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005" w:rsidRDefault="00756005" w:rsidP="00756005">
      <w:pPr>
        <w:spacing w:line="240" w:lineRule="auto"/>
        <w:jc w:val="center"/>
        <w:rPr>
          <w:rFonts w:ascii="Times New Roman" w:hAnsi="Times New Roman" w:cs="Times New Roman"/>
          <w:b/>
          <w:sz w:val="24"/>
          <w:szCs w:val="24"/>
          <w:u w:val="single"/>
        </w:rPr>
      </w:pPr>
      <w:bookmarkStart w:id="0" w:name="_GoBack"/>
      <w:bookmarkEnd w:id="0"/>
      <w:r w:rsidRPr="001401D3">
        <w:rPr>
          <w:b/>
          <w:sz w:val="24"/>
          <w:szCs w:val="24"/>
        </w:rPr>
        <w:t>ASSESSMENT OF KNOWLEDGE AND ATTITUDE TOWARDS INFORMED CONSENT AMONG PRIVATE DENTAL PRACTITIONERS IN DAVANGERE CITY- A CROSS SECTIONAL SURVEY</w:t>
      </w:r>
    </w:p>
    <w:p w:rsidR="001169D6" w:rsidRPr="0066627A" w:rsidRDefault="007A7E02" w:rsidP="00725601">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1169D6" w:rsidRPr="0066627A" w:rsidRDefault="001169D6" w:rsidP="00725601">
      <w:pPr>
        <w:spacing w:line="240" w:lineRule="auto"/>
        <w:rPr>
          <w:rFonts w:ascii="Times New Roman" w:eastAsiaTheme="minorHAnsi" w:hAnsi="Times New Roman" w:cs="Times New Roman"/>
          <w:color w:val="000000"/>
          <w:sz w:val="24"/>
          <w:szCs w:val="24"/>
          <w:lang w:val="en-IN"/>
        </w:rPr>
      </w:pPr>
      <w:r w:rsidRPr="0066627A">
        <w:rPr>
          <w:rFonts w:ascii="Times New Roman" w:hAnsi="Times New Roman" w:cs="Times New Roman"/>
          <w:color w:val="231F20"/>
          <w:sz w:val="24"/>
          <w:szCs w:val="24"/>
          <w:lang w:val="en-IN" w:eastAsia="en-IN"/>
        </w:rPr>
        <w:t xml:space="preserve"> Informed consent as a part of ethics is the process by which the treating health-care provider discloses appropriate information to a competent patient so that the patient may make a voluntary choice to accept or refuse treatment.</w:t>
      </w:r>
      <w:r w:rsidRPr="0066627A">
        <w:rPr>
          <w:rFonts w:ascii="Times New Roman" w:hAnsi="Times New Roman" w:cs="Times New Roman"/>
          <w:color w:val="000000"/>
          <w:sz w:val="24"/>
          <w:szCs w:val="24"/>
          <w:lang w:val="en-IN" w:eastAsia="en-IN"/>
        </w:rPr>
        <w:t xml:space="preserve"> The use of informed consent prevents dental malpractices.</w:t>
      </w:r>
      <w:r w:rsidRPr="0066627A">
        <w:rPr>
          <w:rFonts w:ascii="Times New Roman" w:hAnsi="Times New Roman" w:cs="Times New Roman"/>
          <w:b/>
          <w:color w:val="000000"/>
          <w:sz w:val="24"/>
          <w:szCs w:val="24"/>
          <w:lang w:val="en-IN" w:eastAsia="en-IN"/>
        </w:rPr>
        <w:t xml:space="preserve"> </w:t>
      </w:r>
      <w:r w:rsidRPr="0066627A">
        <w:rPr>
          <w:rFonts w:ascii="Times New Roman" w:hAnsi="Times New Roman" w:cs="Times New Roman"/>
          <w:sz w:val="24"/>
          <w:szCs w:val="24"/>
        </w:rPr>
        <w:t>Hence it was aimed to assess knowledge and attitude toward informed consent among private dental practitioners in Davangere city.</w:t>
      </w:r>
      <w:r w:rsidRPr="0066627A">
        <w:rPr>
          <w:rFonts w:ascii="Times New Roman" w:hAnsi="Times New Roman" w:cs="Times New Roman"/>
          <w:b/>
          <w:sz w:val="24"/>
          <w:szCs w:val="24"/>
        </w:rPr>
        <w:t xml:space="preserve"> </w:t>
      </w:r>
      <w:r w:rsidRPr="0066627A">
        <w:rPr>
          <w:rFonts w:ascii="Times New Roman" w:hAnsi="Times New Roman" w:cs="Times New Roman"/>
          <w:sz w:val="24"/>
          <w:szCs w:val="24"/>
        </w:rPr>
        <w:t xml:space="preserve">A descriptive cross sectional survey was conducted among 122 private dental practitioners in Davangere city. Data obtained from participants through 18-item prevalidated structured close ended questionnaire was analyzed using chi-square test. Out of 122 participants 61.5% participants are </w:t>
      </w:r>
      <w:r w:rsidR="00D26148" w:rsidRPr="0066627A">
        <w:rPr>
          <w:rFonts w:ascii="Times New Roman" w:hAnsi="Times New Roman" w:cs="Times New Roman"/>
          <w:sz w:val="24"/>
          <w:szCs w:val="24"/>
        </w:rPr>
        <w:t>males</w:t>
      </w:r>
      <w:r w:rsidRPr="0066627A">
        <w:rPr>
          <w:rFonts w:ascii="Times New Roman" w:hAnsi="Times New Roman" w:cs="Times New Roman"/>
          <w:sz w:val="24"/>
          <w:szCs w:val="24"/>
        </w:rPr>
        <w:t>. Percentage of participants with work experience less than five years are 38%, between six to ten years are 25% and more than ten years are 37%. A total of 6</w:t>
      </w:r>
      <w:r w:rsidR="00D26148" w:rsidRPr="0066627A">
        <w:rPr>
          <w:rFonts w:ascii="Times New Roman" w:hAnsi="Times New Roman" w:cs="Times New Roman"/>
          <w:sz w:val="24"/>
          <w:szCs w:val="24"/>
        </w:rPr>
        <w:t>0% participants have MDS degree</w:t>
      </w:r>
      <w:r w:rsidRPr="0066627A">
        <w:rPr>
          <w:rFonts w:ascii="Times New Roman" w:hAnsi="Times New Roman" w:cs="Times New Roman"/>
          <w:sz w:val="24"/>
          <w:szCs w:val="24"/>
        </w:rPr>
        <w:t>. Among all, the private prac</w:t>
      </w:r>
      <w:r w:rsidR="00577584" w:rsidRPr="0066627A">
        <w:rPr>
          <w:rFonts w:ascii="Times New Roman" w:hAnsi="Times New Roman" w:cs="Times New Roman"/>
          <w:sz w:val="24"/>
          <w:szCs w:val="24"/>
        </w:rPr>
        <w:t>titioners 70.4%</w:t>
      </w:r>
      <w:r w:rsidRPr="0066627A">
        <w:rPr>
          <w:rFonts w:ascii="Times New Roman" w:hAnsi="Times New Roman" w:cs="Times New Roman"/>
          <w:sz w:val="24"/>
          <w:szCs w:val="24"/>
        </w:rPr>
        <w:t xml:space="preserve"> between the ages 25-45 years explain about the economic involvement regarding the procedure to patients. MDS practitioners among all participants take consent for non-surgical procedure (32%), they provide copy of consent form if patients want (40.2%)</w:t>
      </w:r>
      <w:r w:rsidRPr="0066627A">
        <w:rPr>
          <w:rFonts w:ascii="Times New Roman" w:hAnsi="Times New Roman" w:cs="Times New Roman"/>
          <w:b/>
          <w:sz w:val="24"/>
          <w:szCs w:val="24"/>
        </w:rPr>
        <w:t xml:space="preserve"> </w:t>
      </w:r>
      <w:r w:rsidRPr="0066627A">
        <w:rPr>
          <w:rFonts w:ascii="Times New Roman" w:hAnsi="Times New Roman" w:cs="Times New Roman"/>
          <w:sz w:val="24"/>
          <w:szCs w:val="24"/>
        </w:rPr>
        <w:t xml:space="preserve">and 58.4% explain the procedure before starting the treatment. </w:t>
      </w:r>
      <w:r w:rsidRPr="0066627A">
        <w:rPr>
          <w:rFonts w:ascii="Times New Roman" w:hAnsi="Times New Roman" w:cs="Times New Roman"/>
          <w:b/>
          <w:sz w:val="24"/>
          <w:szCs w:val="24"/>
        </w:rPr>
        <w:t xml:space="preserve"> </w:t>
      </w:r>
      <w:r w:rsidRPr="0066627A">
        <w:rPr>
          <w:rFonts w:ascii="Times New Roman" w:eastAsiaTheme="minorHAnsi" w:hAnsi="Times New Roman" w:cs="Times New Roman"/>
          <w:color w:val="000000"/>
          <w:sz w:val="24"/>
          <w:szCs w:val="24"/>
          <w:lang w:val="en-IN"/>
        </w:rPr>
        <w:t>General dental practitioners have less knowledge about informed consent. The attitude toward its use in clinical setting was found very towards satisfaction.</w:t>
      </w:r>
    </w:p>
    <w:p w:rsidR="00816486" w:rsidRPr="0066627A" w:rsidRDefault="00816486" w:rsidP="00725601">
      <w:pPr>
        <w:spacing w:line="240" w:lineRule="auto"/>
        <w:rPr>
          <w:rFonts w:ascii="Times New Roman" w:hAnsi="Times New Roman" w:cs="Times New Roman"/>
          <w:sz w:val="24"/>
          <w:szCs w:val="24"/>
        </w:rPr>
      </w:pPr>
    </w:p>
    <w:p w:rsidR="001169D6" w:rsidRPr="0066627A" w:rsidRDefault="001169D6" w:rsidP="00725601">
      <w:pPr>
        <w:spacing w:line="240" w:lineRule="auto"/>
        <w:rPr>
          <w:rFonts w:ascii="Times New Roman" w:eastAsiaTheme="minorHAnsi" w:hAnsi="Times New Roman" w:cs="Times New Roman"/>
          <w:color w:val="000000"/>
          <w:sz w:val="24"/>
          <w:szCs w:val="24"/>
          <w:lang w:val="en-IN"/>
        </w:rPr>
      </w:pPr>
      <w:r w:rsidRPr="0066627A">
        <w:rPr>
          <w:rFonts w:ascii="Times New Roman" w:eastAsiaTheme="minorHAnsi" w:hAnsi="Times New Roman" w:cs="Times New Roman"/>
          <w:b/>
          <w:color w:val="000000"/>
          <w:sz w:val="24"/>
          <w:szCs w:val="24"/>
          <w:lang w:val="en-IN"/>
        </w:rPr>
        <w:t xml:space="preserve">Key words: </w:t>
      </w:r>
      <w:r w:rsidRPr="0066627A">
        <w:rPr>
          <w:rFonts w:ascii="Times New Roman" w:eastAsiaTheme="minorHAnsi" w:hAnsi="Times New Roman" w:cs="Times New Roman"/>
          <w:color w:val="000000"/>
          <w:sz w:val="24"/>
          <w:szCs w:val="24"/>
          <w:lang w:val="en-IN"/>
        </w:rPr>
        <w:t xml:space="preserve">Informed consent, Dental ethics, Knowledge, Attitude, Dental practitioners. </w:t>
      </w:r>
    </w:p>
    <w:p w:rsidR="00816486" w:rsidRPr="0066627A" w:rsidRDefault="00816486" w:rsidP="00725601">
      <w:pPr>
        <w:spacing w:line="240" w:lineRule="auto"/>
        <w:rPr>
          <w:rFonts w:ascii="Times New Roman" w:eastAsiaTheme="minorHAnsi" w:hAnsi="Times New Roman" w:cs="Times New Roman"/>
          <w:b/>
          <w:color w:val="000000"/>
          <w:sz w:val="24"/>
          <w:szCs w:val="24"/>
          <w:lang w:val="en-IN"/>
        </w:rPr>
      </w:pPr>
    </w:p>
    <w:p w:rsidR="00816486" w:rsidRPr="0066627A" w:rsidRDefault="007A7E02" w:rsidP="00725601">
      <w:pPr>
        <w:spacing w:line="240" w:lineRule="auto"/>
        <w:rPr>
          <w:rFonts w:ascii="Times New Roman" w:eastAsiaTheme="minorHAnsi" w:hAnsi="Times New Roman" w:cs="Times New Roman"/>
          <w:b/>
          <w:color w:val="000000"/>
          <w:sz w:val="24"/>
          <w:szCs w:val="24"/>
          <w:u w:val="single"/>
          <w:lang w:val="en-IN"/>
        </w:rPr>
      </w:pPr>
      <w:r w:rsidRPr="0066627A">
        <w:rPr>
          <w:rFonts w:ascii="Times New Roman" w:eastAsiaTheme="minorHAnsi" w:hAnsi="Times New Roman" w:cs="Times New Roman"/>
          <w:b/>
          <w:color w:val="000000"/>
          <w:sz w:val="24"/>
          <w:szCs w:val="24"/>
          <w:u w:val="single"/>
          <w:lang w:val="en-IN"/>
        </w:rPr>
        <w:t>INTRODUCTION</w:t>
      </w:r>
    </w:p>
    <w:p w:rsidR="00725601" w:rsidRPr="0066627A" w:rsidRDefault="00725601" w:rsidP="00725601">
      <w:pPr>
        <w:autoSpaceDE w:val="0"/>
        <w:autoSpaceDN w:val="0"/>
        <w:adjustRightInd w:val="0"/>
        <w:spacing w:after="0" w:line="240" w:lineRule="auto"/>
        <w:rPr>
          <w:rFonts w:ascii="Times New Roman" w:hAnsi="Times New Roman" w:cs="Times New Roman"/>
          <w:sz w:val="24"/>
          <w:szCs w:val="24"/>
          <w:lang w:val="en-IN" w:eastAsia="en-IN"/>
        </w:rPr>
      </w:pPr>
      <w:r w:rsidRPr="0066627A">
        <w:rPr>
          <w:rFonts w:ascii="Times New Roman" w:hAnsi="Times New Roman" w:cs="Times New Roman"/>
          <w:sz w:val="24"/>
          <w:szCs w:val="24"/>
          <w:lang w:val="en-IN" w:eastAsia="en-IN"/>
        </w:rPr>
        <w:t>The term ‘health’ is a positive and dynamic concept. In common parlance, it implies absence of disease. The World Health Organization has defined health as “a complete physical, mental and social well-being and not merely the absence of disease or infirmity”. In recent years, this statement has been amplified to include the ability to lead a “socially and economically productive life.”</w:t>
      </w:r>
      <w:r w:rsidRPr="0066627A">
        <w:rPr>
          <w:rFonts w:ascii="Times New Roman" w:hAnsi="Times New Roman" w:cs="Times New Roman"/>
          <w:sz w:val="24"/>
          <w:szCs w:val="24"/>
          <w:vertAlign w:val="superscript"/>
          <w:lang w:val="en-IN" w:eastAsia="en-IN"/>
        </w:rPr>
        <w:t>1</w:t>
      </w:r>
      <w:r w:rsidRPr="0066627A">
        <w:rPr>
          <w:rFonts w:ascii="Times New Roman" w:hAnsi="Times New Roman" w:cs="Times New Roman"/>
          <w:color w:val="2E74B5" w:themeColor="accent1" w:themeShade="BF"/>
          <w:sz w:val="24"/>
          <w:szCs w:val="24"/>
          <w:lang w:val="en-IN" w:eastAsia="en-IN"/>
        </w:rPr>
        <w:t xml:space="preserve"> </w:t>
      </w:r>
      <w:r w:rsidRPr="0066627A">
        <w:rPr>
          <w:rFonts w:ascii="Times New Roman" w:hAnsi="Times New Roman" w:cs="Times New Roman"/>
          <w:sz w:val="24"/>
          <w:szCs w:val="24"/>
          <w:lang w:val="en-IN" w:eastAsia="en-IN"/>
        </w:rPr>
        <w:t xml:space="preserve">Good health is important because a man of health can enjoy great happiness during lifetime. </w:t>
      </w:r>
    </w:p>
    <w:p w:rsidR="00725601" w:rsidRPr="0066627A" w:rsidRDefault="00725601" w:rsidP="00725601">
      <w:pPr>
        <w:autoSpaceDE w:val="0"/>
        <w:autoSpaceDN w:val="0"/>
        <w:adjustRightInd w:val="0"/>
        <w:spacing w:after="0" w:line="240" w:lineRule="auto"/>
        <w:rPr>
          <w:rFonts w:ascii="Times New Roman" w:hAnsi="Times New Roman" w:cs="Times New Roman"/>
          <w:sz w:val="24"/>
          <w:szCs w:val="24"/>
          <w:lang w:val="en-IN" w:eastAsia="en-IN"/>
        </w:rPr>
      </w:pPr>
    </w:p>
    <w:p w:rsidR="00725601" w:rsidRPr="0066627A" w:rsidRDefault="00725601" w:rsidP="00725601">
      <w:pPr>
        <w:autoSpaceDE w:val="0"/>
        <w:autoSpaceDN w:val="0"/>
        <w:adjustRightInd w:val="0"/>
        <w:spacing w:after="0" w:line="240" w:lineRule="auto"/>
        <w:rPr>
          <w:rFonts w:ascii="Times New Roman" w:hAnsi="Times New Roman" w:cs="Times New Roman"/>
          <w:color w:val="231F20"/>
          <w:sz w:val="24"/>
          <w:szCs w:val="24"/>
          <w:lang w:val="en-IN" w:eastAsia="en-IN"/>
        </w:rPr>
      </w:pPr>
      <w:r w:rsidRPr="0066627A">
        <w:rPr>
          <w:rFonts w:ascii="Times New Roman" w:hAnsi="Times New Roman" w:cs="Times New Roman"/>
          <w:sz w:val="24"/>
          <w:szCs w:val="24"/>
          <w:lang w:val="en-IN" w:eastAsia="en-IN"/>
        </w:rPr>
        <w:t>To achieve better health, development of good practitioner-patient relationship has been considered as an essential attribute.</w:t>
      </w:r>
      <w:r w:rsidRPr="0066627A">
        <w:rPr>
          <w:rFonts w:ascii="Times New Roman" w:hAnsi="Times New Roman" w:cs="Times New Roman"/>
          <w:sz w:val="24"/>
          <w:szCs w:val="24"/>
          <w:vertAlign w:val="superscript"/>
          <w:lang w:val="en-IN" w:eastAsia="en-IN"/>
        </w:rPr>
        <w:t>2</w:t>
      </w:r>
      <w:r w:rsidRPr="0066627A">
        <w:rPr>
          <w:rFonts w:ascii="Times New Roman" w:hAnsi="Times New Roman" w:cs="Times New Roman"/>
          <w:color w:val="FF0000"/>
          <w:sz w:val="24"/>
          <w:szCs w:val="24"/>
          <w:lang w:val="en-IN" w:eastAsia="en-IN"/>
        </w:rPr>
        <w:t xml:space="preserve"> </w:t>
      </w:r>
      <w:r w:rsidRPr="0066627A">
        <w:rPr>
          <w:rFonts w:ascii="Times New Roman" w:hAnsi="Times New Roman" w:cs="Times New Roman"/>
          <w:sz w:val="24"/>
          <w:szCs w:val="24"/>
          <w:lang w:val="en-IN" w:eastAsia="en-IN"/>
        </w:rPr>
        <w:t>Adherence to a code of ethics helps in maintenance of the doctor-patient relationship. The word “ethics” is derived from the Greek word “ethos” meaning custom or character. It is the philosophy of human conduct, a way of stating and evaluating principles by which the problems of behaviour can be solved. Principles of ethics include confidentiality, truthfulness, beneficence, non-maleficence, justice and respect for persons which includes autonomy and informed consent.</w:t>
      </w:r>
      <w:r w:rsidRPr="0066627A">
        <w:rPr>
          <w:rFonts w:ascii="Times New Roman" w:hAnsi="Times New Roman" w:cs="Times New Roman"/>
          <w:sz w:val="24"/>
          <w:szCs w:val="24"/>
          <w:vertAlign w:val="superscript"/>
          <w:lang w:val="en-IN" w:eastAsia="en-IN"/>
        </w:rPr>
        <w:t>3</w:t>
      </w:r>
      <w:r w:rsidRPr="0066627A">
        <w:rPr>
          <w:rFonts w:ascii="Times New Roman" w:hAnsi="Times New Roman" w:cs="Times New Roman"/>
          <w:sz w:val="24"/>
          <w:szCs w:val="24"/>
          <w:lang w:val="en-IN" w:eastAsia="en-IN"/>
        </w:rPr>
        <w:t xml:space="preserve"> </w:t>
      </w:r>
      <w:r w:rsidRPr="0066627A">
        <w:rPr>
          <w:rFonts w:ascii="Times New Roman" w:hAnsi="Times New Roman" w:cs="Times New Roman"/>
          <w:color w:val="231F20"/>
          <w:sz w:val="24"/>
          <w:szCs w:val="24"/>
          <w:lang w:val="en-IN" w:eastAsia="en-IN"/>
        </w:rPr>
        <w:t>The concept of consent in medicine came from ethics and the Hippocratic Oath is one of the ancient forms of medical ethics.</w:t>
      </w:r>
      <w:r w:rsidRPr="0066627A">
        <w:rPr>
          <w:rFonts w:ascii="Times New Roman" w:hAnsi="Times New Roman" w:cs="Times New Roman"/>
          <w:color w:val="231F20"/>
          <w:sz w:val="24"/>
          <w:szCs w:val="24"/>
          <w:vertAlign w:val="superscript"/>
          <w:lang w:val="en-IN" w:eastAsia="en-IN"/>
        </w:rPr>
        <w:t xml:space="preserve">4 </w:t>
      </w:r>
      <w:r w:rsidRPr="0066627A">
        <w:rPr>
          <w:rFonts w:ascii="Times New Roman" w:hAnsi="Times New Roman" w:cs="Times New Roman"/>
          <w:color w:val="231F20"/>
          <w:sz w:val="24"/>
          <w:szCs w:val="24"/>
          <w:lang w:val="en-IN" w:eastAsia="en-IN"/>
        </w:rPr>
        <w:t xml:space="preserve">Medicine is essentially a moral practice constituted by </w:t>
      </w:r>
      <w:r w:rsidRPr="0066627A">
        <w:rPr>
          <w:rFonts w:ascii="Times New Roman" w:hAnsi="Times New Roman" w:cs="Times New Roman"/>
          <w:color w:val="231F20"/>
          <w:sz w:val="24"/>
          <w:szCs w:val="24"/>
          <w:lang w:val="en-IN" w:eastAsia="en-IN"/>
        </w:rPr>
        <w:lastRenderedPageBreak/>
        <w:t>intrinsic moral convictions in which trust is an indispensable factor. The changing medical practice of the 20</w:t>
      </w:r>
      <w:r w:rsidRPr="0066627A">
        <w:rPr>
          <w:rFonts w:ascii="Times New Roman" w:hAnsi="Times New Roman" w:cs="Times New Roman"/>
          <w:color w:val="231F20"/>
          <w:sz w:val="24"/>
          <w:szCs w:val="24"/>
          <w:vertAlign w:val="superscript"/>
          <w:lang w:val="en-IN" w:eastAsia="en-IN"/>
        </w:rPr>
        <w:t xml:space="preserve">th </w:t>
      </w:r>
      <w:r w:rsidRPr="0066627A">
        <w:rPr>
          <w:rFonts w:ascii="Times New Roman" w:hAnsi="Times New Roman" w:cs="Times New Roman"/>
          <w:color w:val="231F20"/>
          <w:sz w:val="24"/>
          <w:szCs w:val="24"/>
          <w:lang w:val="en-IN" w:eastAsia="en-IN"/>
        </w:rPr>
        <w:t>century has given place to patient autonomy and informed consent. The age old paternalistic approach has been replaced by the patient’s right to self-determination which is recognised and protected by law.</w:t>
      </w:r>
      <w:r w:rsidRPr="0066627A">
        <w:rPr>
          <w:rFonts w:ascii="Times New Roman" w:hAnsi="Times New Roman" w:cs="Times New Roman"/>
          <w:color w:val="231F20"/>
          <w:sz w:val="24"/>
          <w:szCs w:val="24"/>
          <w:vertAlign w:val="superscript"/>
          <w:lang w:val="en-IN" w:eastAsia="en-IN"/>
        </w:rPr>
        <w:t>5</w:t>
      </w:r>
      <w:r w:rsidRPr="0066627A">
        <w:rPr>
          <w:rFonts w:ascii="Times New Roman" w:hAnsi="Times New Roman" w:cs="Times New Roman"/>
          <w:b/>
          <w:color w:val="231F20"/>
          <w:sz w:val="24"/>
          <w:szCs w:val="24"/>
          <w:lang w:val="en-IN" w:eastAsia="en-IN"/>
        </w:rPr>
        <w:t xml:space="preserve"> </w:t>
      </w:r>
      <w:r w:rsidRPr="0066627A">
        <w:rPr>
          <w:rFonts w:ascii="Times New Roman" w:hAnsi="Times New Roman" w:cs="Times New Roman"/>
          <w:color w:val="231F20"/>
          <w:sz w:val="24"/>
          <w:szCs w:val="24"/>
          <w:lang w:val="en-IN" w:eastAsia="en-IN"/>
        </w:rPr>
        <w:t>Patients are demanding better and more information about their healthcare. Some have taken legal action when they have concluded that their clinician has failed to provide sufficient information about the outcome of selected treatment.</w:t>
      </w:r>
      <w:r w:rsidRPr="0066627A">
        <w:rPr>
          <w:rFonts w:ascii="Times New Roman" w:hAnsi="Times New Roman" w:cs="Times New Roman"/>
          <w:color w:val="231F20"/>
          <w:sz w:val="24"/>
          <w:szCs w:val="24"/>
          <w:vertAlign w:val="superscript"/>
          <w:lang w:val="en-IN" w:eastAsia="en-IN"/>
        </w:rPr>
        <w:t>6</w:t>
      </w:r>
      <w:r w:rsidRPr="0066627A">
        <w:rPr>
          <w:rFonts w:ascii="Times New Roman" w:hAnsi="Times New Roman" w:cs="Times New Roman"/>
          <w:color w:val="231F20"/>
          <w:sz w:val="24"/>
          <w:szCs w:val="24"/>
          <w:lang w:val="en-IN" w:eastAsia="en-IN"/>
        </w:rPr>
        <w:t xml:space="preserve"> </w:t>
      </w:r>
    </w:p>
    <w:p w:rsidR="00725601" w:rsidRPr="0066627A" w:rsidRDefault="00725601" w:rsidP="00725601">
      <w:pPr>
        <w:autoSpaceDE w:val="0"/>
        <w:autoSpaceDN w:val="0"/>
        <w:adjustRightInd w:val="0"/>
        <w:spacing w:after="0" w:line="240" w:lineRule="auto"/>
        <w:rPr>
          <w:rFonts w:ascii="Times New Roman" w:hAnsi="Times New Roman" w:cs="Times New Roman"/>
          <w:color w:val="000000"/>
          <w:sz w:val="24"/>
          <w:szCs w:val="24"/>
          <w:lang w:val="en-IN" w:eastAsia="en-IN"/>
        </w:rPr>
      </w:pPr>
      <w:r w:rsidRPr="0066627A">
        <w:rPr>
          <w:rFonts w:ascii="Times New Roman" w:hAnsi="Times New Roman" w:cs="Times New Roman"/>
          <w:color w:val="231F20"/>
          <w:sz w:val="24"/>
          <w:szCs w:val="24"/>
          <w:lang w:val="en-IN" w:eastAsia="en-IN"/>
        </w:rPr>
        <w:t>Keeping these scenario in mind the Dental Council of India is focusing more in maintaining ethics among dental practitioners.</w:t>
      </w:r>
      <w:r w:rsidRPr="0066627A">
        <w:rPr>
          <w:rFonts w:ascii="Times New Roman" w:hAnsi="Times New Roman" w:cs="Times New Roman"/>
          <w:color w:val="231F20"/>
          <w:sz w:val="24"/>
          <w:szCs w:val="24"/>
          <w:vertAlign w:val="superscript"/>
          <w:lang w:val="en-IN" w:eastAsia="en-IN"/>
        </w:rPr>
        <w:t>7</w:t>
      </w:r>
      <w:r w:rsidRPr="0066627A">
        <w:rPr>
          <w:rFonts w:ascii="Times New Roman" w:hAnsi="Times New Roman" w:cs="Times New Roman"/>
          <w:color w:val="231F20"/>
          <w:sz w:val="24"/>
          <w:szCs w:val="24"/>
          <w:lang w:val="en-IN" w:eastAsia="en-IN"/>
        </w:rPr>
        <w:t xml:space="preserve"> Consent is a voluntary acceptance or agreement of what is planned or done by another person. Not taking consent is considered as deficiency in Medical and Dental Services under the Section 2 of the Consumer Protection Act. Consent is a fundamental and established principle in the Indian Law. Informed consent is the process by which the treating health-care provider discloses appropriate information to a competent patient so that the patient may make a voluntary choice to accept or refuse treatment.</w:t>
      </w:r>
      <w:r w:rsidRPr="0066627A">
        <w:rPr>
          <w:rFonts w:ascii="Times New Roman" w:hAnsi="Times New Roman" w:cs="Times New Roman"/>
          <w:color w:val="231F20"/>
          <w:sz w:val="24"/>
          <w:szCs w:val="24"/>
          <w:vertAlign w:val="superscript"/>
          <w:lang w:val="en-IN" w:eastAsia="en-IN"/>
        </w:rPr>
        <w:t xml:space="preserve">4 </w:t>
      </w:r>
      <w:r w:rsidRPr="0066627A">
        <w:rPr>
          <w:rFonts w:ascii="Times New Roman" w:hAnsi="Times New Roman" w:cs="Times New Roman"/>
          <w:sz w:val="24"/>
          <w:szCs w:val="24"/>
          <w:lang w:val="en-IN" w:eastAsia="en-IN"/>
        </w:rPr>
        <w:t>This disclosure includes disease or condition of patients, necessity and options of the treatments, complications and risk related to that disease and treatment, cost and expected outcomes.</w:t>
      </w:r>
      <w:r w:rsidRPr="0066627A">
        <w:rPr>
          <w:rFonts w:ascii="Times New Roman" w:hAnsi="Times New Roman" w:cs="Times New Roman"/>
          <w:sz w:val="24"/>
          <w:szCs w:val="24"/>
          <w:vertAlign w:val="superscript"/>
          <w:lang w:val="en-IN" w:eastAsia="en-IN"/>
        </w:rPr>
        <w:t>8</w:t>
      </w:r>
      <w:r w:rsidRPr="0066627A">
        <w:rPr>
          <w:rFonts w:ascii="Times New Roman" w:hAnsi="Times New Roman" w:cs="Times New Roman"/>
          <w:sz w:val="24"/>
          <w:szCs w:val="24"/>
          <w:lang w:val="en-IN" w:eastAsia="en-IN"/>
        </w:rPr>
        <w:t xml:space="preserve"> </w:t>
      </w:r>
      <w:r w:rsidRPr="0066627A">
        <w:rPr>
          <w:rFonts w:ascii="Times New Roman" w:hAnsi="Times New Roman" w:cs="Times New Roman"/>
          <w:color w:val="000000"/>
          <w:sz w:val="24"/>
          <w:szCs w:val="24"/>
          <w:lang w:val="en-IN" w:eastAsia="en-IN"/>
        </w:rPr>
        <w:t>In the field of Dentistry, informed consent gained recognition in the mid-1980s, and over the years this element has been covered in the academic teaching.</w:t>
      </w:r>
    </w:p>
    <w:p w:rsidR="00725601" w:rsidRPr="0066627A" w:rsidRDefault="00725601" w:rsidP="00725601">
      <w:pPr>
        <w:autoSpaceDE w:val="0"/>
        <w:autoSpaceDN w:val="0"/>
        <w:adjustRightInd w:val="0"/>
        <w:spacing w:after="0" w:line="240" w:lineRule="auto"/>
        <w:rPr>
          <w:rFonts w:ascii="Times New Roman" w:hAnsi="Times New Roman" w:cs="Times New Roman"/>
          <w:color w:val="000000"/>
          <w:sz w:val="24"/>
          <w:szCs w:val="24"/>
          <w:lang w:val="en-IN" w:eastAsia="en-IN"/>
        </w:rPr>
      </w:pPr>
    </w:p>
    <w:p w:rsidR="00725601" w:rsidRPr="0066627A" w:rsidRDefault="00725601" w:rsidP="00725601">
      <w:pPr>
        <w:autoSpaceDE w:val="0"/>
        <w:autoSpaceDN w:val="0"/>
        <w:adjustRightInd w:val="0"/>
        <w:spacing w:after="0" w:line="240" w:lineRule="auto"/>
        <w:rPr>
          <w:rFonts w:ascii="Times New Roman" w:hAnsi="Times New Roman" w:cs="Times New Roman"/>
          <w:color w:val="000000"/>
          <w:sz w:val="24"/>
          <w:szCs w:val="24"/>
          <w:lang w:val="en-IN" w:eastAsia="en-IN"/>
        </w:rPr>
      </w:pPr>
      <w:r w:rsidRPr="0066627A">
        <w:rPr>
          <w:rFonts w:ascii="Times New Roman" w:hAnsi="Times New Roman" w:cs="Times New Roman"/>
          <w:color w:val="000000"/>
          <w:sz w:val="24"/>
          <w:szCs w:val="24"/>
          <w:lang w:val="en-IN" w:eastAsia="en-IN"/>
        </w:rPr>
        <w:t xml:space="preserve"> Informed consent comprises of implied and expressed consent. Implied consent is assumed by patient’s attitude and applied mostly to the non-invasive procedures such as consultation, examination and diagnosis, whereas expressed consent is a formal type of permission related to more invasive procedures, including nature of decision for the procedures to be undertaken, reasonable alternatives to proposed interventions, the relevant risks, benefits related to each procedure, understanding of patient about the procedures and acceptance for intervention. In dental practice, verbal consent is one form of expressed consent and used adequately for routine dental treatment such as dental filling, extraction, whereas in written consent another form of consent is taken for more extensive treatments such as procedures requiring sedation and analgesia. Some children, even less than 10 years of age, are considered better than their parents to grasp the concept of treatment and its consequences.</w:t>
      </w:r>
      <w:r w:rsidRPr="0066627A">
        <w:rPr>
          <w:rFonts w:ascii="Times New Roman" w:hAnsi="Times New Roman" w:cs="Times New Roman"/>
          <w:color w:val="000000"/>
          <w:sz w:val="24"/>
          <w:szCs w:val="24"/>
          <w:vertAlign w:val="superscript"/>
          <w:lang w:val="en-IN" w:eastAsia="en-IN"/>
        </w:rPr>
        <w:t xml:space="preserve"> </w:t>
      </w:r>
      <w:r w:rsidRPr="0066627A">
        <w:rPr>
          <w:rFonts w:ascii="Times New Roman" w:hAnsi="Times New Roman" w:cs="Times New Roman"/>
          <w:color w:val="000000"/>
          <w:sz w:val="24"/>
          <w:szCs w:val="24"/>
          <w:lang w:val="en-IN" w:eastAsia="en-IN"/>
        </w:rPr>
        <w:t xml:space="preserve"> </w:t>
      </w:r>
    </w:p>
    <w:p w:rsidR="00725601" w:rsidRPr="0066627A" w:rsidRDefault="00725601" w:rsidP="00725601">
      <w:pPr>
        <w:autoSpaceDE w:val="0"/>
        <w:autoSpaceDN w:val="0"/>
        <w:adjustRightInd w:val="0"/>
        <w:spacing w:after="0" w:line="240" w:lineRule="auto"/>
        <w:rPr>
          <w:rFonts w:ascii="Times New Roman" w:hAnsi="Times New Roman" w:cs="Times New Roman"/>
          <w:color w:val="000000"/>
          <w:sz w:val="24"/>
          <w:szCs w:val="24"/>
          <w:lang w:val="en-IN" w:eastAsia="en-IN"/>
        </w:rPr>
      </w:pPr>
    </w:p>
    <w:p w:rsidR="00725601" w:rsidRPr="0066627A" w:rsidRDefault="00725601" w:rsidP="00725601">
      <w:pPr>
        <w:autoSpaceDE w:val="0"/>
        <w:autoSpaceDN w:val="0"/>
        <w:adjustRightInd w:val="0"/>
        <w:spacing w:after="0" w:line="240" w:lineRule="auto"/>
        <w:rPr>
          <w:rFonts w:ascii="Times New Roman" w:hAnsi="Times New Roman" w:cs="Times New Roman"/>
          <w:color w:val="000000"/>
          <w:sz w:val="24"/>
          <w:szCs w:val="24"/>
          <w:lang w:val="en-IN" w:eastAsia="en-IN"/>
        </w:rPr>
      </w:pPr>
      <w:r w:rsidRPr="0066627A">
        <w:rPr>
          <w:rFonts w:ascii="Times New Roman" w:hAnsi="Times New Roman" w:cs="Times New Roman"/>
          <w:color w:val="000000"/>
          <w:sz w:val="24"/>
          <w:szCs w:val="24"/>
          <w:lang w:val="en-IN" w:eastAsia="en-IN"/>
        </w:rPr>
        <w:t>The use of informed consent prevents malpractices and in dental practise.</w:t>
      </w:r>
      <w:r w:rsidRPr="0066627A">
        <w:rPr>
          <w:rFonts w:ascii="Times New Roman" w:hAnsi="Times New Roman" w:cs="Times New Roman"/>
          <w:color w:val="000000"/>
          <w:sz w:val="24"/>
          <w:szCs w:val="24"/>
          <w:vertAlign w:val="superscript"/>
          <w:lang w:val="en-IN" w:eastAsia="en-IN"/>
        </w:rPr>
        <w:t xml:space="preserve"> </w:t>
      </w:r>
      <w:r w:rsidRPr="0066627A">
        <w:rPr>
          <w:rFonts w:ascii="Times New Roman" w:hAnsi="Times New Roman" w:cs="Times New Roman"/>
          <w:color w:val="000000"/>
          <w:sz w:val="24"/>
          <w:szCs w:val="24"/>
          <w:lang w:val="en-IN" w:eastAsia="en-IN"/>
        </w:rPr>
        <w:t>This also helps the dentist to develop good patient-doctor relationship by discussing the treatment modalities with them and their concerns towards treatment.</w:t>
      </w:r>
      <w:r w:rsidRPr="0066627A">
        <w:rPr>
          <w:rFonts w:ascii="Times New Roman" w:hAnsi="Times New Roman" w:cs="Times New Roman"/>
          <w:color w:val="000000"/>
          <w:sz w:val="24"/>
          <w:szCs w:val="24"/>
          <w:vertAlign w:val="superscript"/>
          <w:lang w:val="en-IN" w:eastAsia="en-IN"/>
        </w:rPr>
        <w:t xml:space="preserve">9 </w:t>
      </w:r>
      <w:r w:rsidRPr="0066627A">
        <w:rPr>
          <w:rFonts w:ascii="Times New Roman" w:hAnsi="Times New Roman" w:cs="Times New Roman"/>
          <w:color w:val="000000"/>
          <w:sz w:val="24"/>
          <w:szCs w:val="24"/>
          <w:lang w:val="en-IN" w:eastAsia="en-IN"/>
        </w:rPr>
        <w:t>Literature search shows that no surveys have been done in Davangere city to assess the knowledge and attitude towards informed consent among private dental practitioners. Here is an attempt to assess the knowledge and attitude towards informed consent among private dental practitioners in Davangere city.</w:t>
      </w:r>
    </w:p>
    <w:p w:rsidR="00725601" w:rsidRPr="0066627A" w:rsidRDefault="00725601" w:rsidP="00725601">
      <w:pPr>
        <w:spacing w:after="0" w:line="480" w:lineRule="auto"/>
        <w:rPr>
          <w:rFonts w:ascii="Times New Roman" w:hAnsi="Times New Roman" w:cs="Times New Roman"/>
          <w:b/>
          <w:bCs/>
          <w:sz w:val="24"/>
          <w:szCs w:val="24"/>
          <w:u w:val="single"/>
        </w:rPr>
      </w:pPr>
    </w:p>
    <w:p w:rsidR="00725601" w:rsidRPr="007A7E02" w:rsidRDefault="007A7E02" w:rsidP="00725601">
      <w:pPr>
        <w:spacing w:after="0" w:line="480" w:lineRule="auto"/>
        <w:rPr>
          <w:rFonts w:ascii="Times New Roman" w:hAnsi="Times New Roman" w:cs="Times New Roman"/>
          <w:b/>
          <w:bCs/>
          <w:sz w:val="24"/>
          <w:szCs w:val="24"/>
        </w:rPr>
      </w:pPr>
      <w:r w:rsidRPr="007A7E02">
        <w:rPr>
          <w:rFonts w:ascii="Times New Roman" w:hAnsi="Times New Roman" w:cs="Times New Roman"/>
          <w:b/>
          <w:bCs/>
          <w:sz w:val="24"/>
          <w:szCs w:val="24"/>
        </w:rPr>
        <w:t>Research Question</w:t>
      </w:r>
    </w:p>
    <w:p w:rsidR="00725601" w:rsidRPr="0066627A" w:rsidRDefault="00725601" w:rsidP="00725601">
      <w:pPr>
        <w:spacing w:line="240" w:lineRule="auto"/>
        <w:rPr>
          <w:rFonts w:ascii="Times New Roman" w:hAnsi="Times New Roman" w:cs="Times New Roman"/>
          <w:sz w:val="24"/>
          <w:szCs w:val="24"/>
        </w:rPr>
      </w:pPr>
      <w:r w:rsidRPr="0066627A">
        <w:rPr>
          <w:rFonts w:ascii="Times New Roman" w:hAnsi="Times New Roman" w:cs="Times New Roman"/>
          <w:sz w:val="24"/>
          <w:szCs w:val="24"/>
        </w:rPr>
        <w:t>What is the knowledge and attitude toward informed consent among private dental practitioners in Davangere city?</w:t>
      </w:r>
    </w:p>
    <w:p w:rsidR="00816486" w:rsidRPr="0066627A" w:rsidRDefault="00816486" w:rsidP="00725601">
      <w:pPr>
        <w:spacing w:line="240" w:lineRule="auto"/>
        <w:rPr>
          <w:rFonts w:ascii="Times New Roman" w:eastAsiaTheme="minorHAnsi" w:hAnsi="Times New Roman" w:cs="Times New Roman"/>
          <w:b/>
          <w:color w:val="000000"/>
          <w:sz w:val="24"/>
          <w:szCs w:val="24"/>
          <w:lang w:val="en-IN"/>
        </w:rPr>
      </w:pPr>
    </w:p>
    <w:p w:rsidR="00725601" w:rsidRPr="0066627A" w:rsidRDefault="00725601" w:rsidP="00725601">
      <w:pPr>
        <w:spacing w:line="240" w:lineRule="auto"/>
        <w:rPr>
          <w:rFonts w:ascii="Times New Roman" w:eastAsiaTheme="minorHAnsi" w:hAnsi="Times New Roman" w:cs="Times New Roman"/>
          <w:b/>
          <w:color w:val="000000"/>
          <w:sz w:val="24"/>
          <w:szCs w:val="24"/>
          <w:lang w:val="en-IN"/>
        </w:rPr>
      </w:pPr>
    </w:p>
    <w:p w:rsidR="00725601" w:rsidRPr="0066627A" w:rsidRDefault="00725601" w:rsidP="00725601">
      <w:pPr>
        <w:spacing w:line="240" w:lineRule="auto"/>
        <w:rPr>
          <w:rFonts w:ascii="Times New Roman" w:eastAsiaTheme="minorHAnsi" w:hAnsi="Times New Roman" w:cs="Times New Roman"/>
          <w:b/>
          <w:color w:val="000000"/>
          <w:sz w:val="24"/>
          <w:szCs w:val="24"/>
          <w:lang w:val="en-IN"/>
        </w:rPr>
      </w:pPr>
    </w:p>
    <w:p w:rsidR="0066627A" w:rsidRPr="0066627A" w:rsidRDefault="007A7E02" w:rsidP="00725601">
      <w:pPr>
        <w:spacing w:line="240" w:lineRule="auto"/>
        <w:rPr>
          <w:rFonts w:ascii="Times New Roman" w:eastAsiaTheme="minorHAnsi" w:hAnsi="Times New Roman" w:cs="Times New Roman"/>
          <w:b/>
          <w:color w:val="000000"/>
          <w:sz w:val="24"/>
          <w:szCs w:val="24"/>
          <w:u w:val="single"/>
          <w:lang w:val="en-IN"/>
        </w:rPr>
      </w:pPr>
      <w:r w:rsidRPr="0066627A">
        <w:rPr>
          <w:rFonts w:ascii="Times New Roman" w:eastAsiaTheme="minorHAnsi" w:hAnsi="Times New Roman" w:cs="Times New Roman"/>
          <w:b/>
          <w:color w:val="000000"/>
          <w:sz w:val="24"/>
          <w:szCs w:val="24"/>
          <w:u w:val="single"/>
          <w:lang w:val="en-IN"/>
        </w:rPr>
        <w:t>MATERIAL AND METHODS</w:t>
      </w:r>
    </w:p>
    <w:p w:rsidR="0066627A" w:rsidRPr="0066627A" w:rsidRDefault="00725601" w:rsidP="0066627A">
      <w:pPr>
        <w:pStyle w:val="Default"/>
        <w:rPr>
          <w:rFonts w:ascii="Times New Roman" w:hAnsi="Times New Roman" w:cs="Times New Roman"/>
        </w:rPr>
      </w:pPr>
      <w:r w:rsidRPr="0066627A">
        <w:rPr>
          <w:rFonts w:ascii="Times New Roman" w:hAnsi="Times New Roman" w:cs="Times New Roman"/>
        </w:rPr>
        <w:t>A Descriptive, Cross-sectional questio</w:t>
      </w:r>
      <w:r w:rsidR="0066627A" w:rsidRPr="0066627A">
        <w:rPr>
          <w:rFonts w:ascii="Times New Roman" w:hAnsi="Times New Roman" w:cs="Times New Roman"/>
        </w:rPr>
        <w:t xml:space="preserve">nnaire survey was conducted among the private dental practitioners of Davangere city. The list of total number of private dental practitioners was collected from District Hospital Office, Davangere. </w:t>
      </w:r>
      <w:r w:rsidR="0066627A" w:rsidRPr="0066627A">
        <w:rPr>
          <w:rFonts w:ascii="Times New Roman" w:hAnsi="Times New Roman" w:cs="Times New Roman"/>
          <w:color w:val="auto"/>
        </w:rPr>
        <w:t>The data was collected from private dental practitioners at their respective dental clinics.</w:t>
      </w:r>
      <w:r w:rsidR="0066627A" w:rsidRPr="0066627A">
        <w:rPr>
          <w:rFonts w:ascii="Times New Roman" w:hAnsi="Times New Roman" w:cs="Times New Roman"/>
        </w:rPr>
        <w:t xml:space="preserve"> </w:t>
      </w:r>
    </w:p>
    <w:p w:rsidR="0066627A" w:rsidRPr="0066627A" w:rsidRDefault="0066627A" w:rsidP="0066627A">
      <w:pPr>
        <w:pStyle w:val="Default"/>
        <w:rPr>
          <w:rFonts w:ascii="Times New Roman" w:hAnsi="Times New Roman" w:cs="Times New Roman"/>
          <w:color w:val="auto"/>
        </w:rPr>
      </w:pPr>
      <w:r w:rsidRPr="0066627A">
        <w:rPr>
          <w:rFonts w:ascii="Times New Roman" w:hAnsi="Times New Roman" w:cs="Times New Roman"/>
          <w:color w:val="auto"/>
        </w:rPr>
        <w:t>Ethical approval was obtained from the Institutional Review Board of Bapuji Dental College and Hospital, Davangere. All the private dental practitioners (122) in Davangere city who voluntary consented to participate formed the study sample.</w:t>
      </w:r>
    </w:p>
    <w:p w:rsidR="0066627A" w:rsidRPr="0066627A" w:rsidRDefault="0066627A" w:rsidP="0066627A">
      <w:pPr>
        <w:pStyle w:val="Default"/>
        <w:rPr>
          <w:rFonts w:ascii="Times New Roman" w:hAnsi="Times New Roman" w:cs="Times New Roman"/>
          <w:color w:val="auto"/>
        </w:rPr>
      </w:pPr>
      <w:r w:rsidRPr="0066627A">
        <w:rPr>
          <w:rFonts w:ascii="Times New Roman" w:hAnsi="Times New Roman" w:cs="Times New Roman"/>
          <w:color w:val="auto"/>
        </w:rPr>
        <w:t>A pre-validated questionnaire was taken from studies done in different areas of the country.</w:t>
      </w:r>
      <w:r w:rsidRPr="0066627A">
        <w:rPr>
          <w:rFonts w:ascii="Times New Roman" w:hAnsi="Times New Roman" w:cs="Times New Roman"/>
          <w:color w:val="auto"/>
          <w:vertAlign w:val="superscript"/>
        </w:rPr>
        <w:t xml:space="preserve">10 </w:t>
      </w:r>
      <w:r w:rsidRPr="0066627A">
        <w:rPr>
          <w:rFonts w:ascii="Times New Roman" w:hAnsi="Times New Roman" w:cs="Times New Roman"/>
          <w:color w:val="auto"/>
        </w:rPr>
        <w:t xml:space="preserve">Questionnaire consist of three sections. First section meant for collecting demographic characters. Second section consists of ten questions to assess the knowledge. Third section comprises of five questions to assess attitude of private dental practitioners toward the use of informed consent. To rate the students’ response to knowledge -related questions (ten questions), one point will be assigned to each correct answer. Additional One point will be assigned to each of the correct answer for attitude related questions (eight Questions).  </w:t>
      </w:r>
    </w:p>
    <w:p w:rsidR="0066627A" w:rsidRPr="0066627A" w:rsidRDefault="0066627A" w:rsidP="0066627A">
      <w:pPr>
        <w:pStyle w:val="Default"/>
        <w:rPr>
          <w:rFonts w:ascii="Times New Roman" w:hAnsi="Times New Roman" w:cs="Times New Roman"/>
          <w:color w:val="auto"/>
        </w:rPr>
      </w:pPr>
    </w:p>
    <w:p w:rsidR="00725601" w:rsidRPr="0066627A" w:rsidRDefault="007A7E02" w:rsidP="0066627A">
      <w:pPr>
        <w:spacing w:line="240" w:lineRule="auto"/>
        <w:rPr>
          <w:rFonts w:ascii="Times New Roman" w:hAnsi="Times New Roman" w:cs="Times New Roman"/>
          <w:b/>
          <w:sz w:val="24"/>
          <w:szCs w:val="24"/>
        </w:rPr>
      </w:pPr>
      <w:r>
        <w:rPr>
          <w:rFonts w:ascii="Times New Roman" w:hAnsi="Times New Roman" w:cs="Times New Roman"/>
          <w:b/>
          <w:sz w:val="24"/>
          <w:szCs w:val="24"/>
        </w:rPr>
        <w:t>Instructions t</w:t>
      </w:r>
      <w:r w:rsidRPr="0066627A">
        <w:rPr>
          <w:rFonts w:ascii="Times New Roman" w:hAnsi="Times New Roman" w:cs="Times New Roman"/>
          <w:b/>
          <w:sz w:val="24"/>
          <w:szCs w:val="24"/>
        </w:rPr>
        <w:t>o Participants</w:t>
      </w:r>
    </w:p>
    <w:p w:rsidR="00725601" w:rsidRPr="0066627A" w:rsidRDefault="00725601" w:rsidP="0066627A">
      <w:pPr>
        <w:pStyle w:val="ListParagraph"/>
        <w:numPr>
          <w:ilvl w:val="0"/>
          <w:numId w:val="1"/>
        </w:numPr>
        <w:spacing w:line="240" w:lineRule="auto"/>
        <w:rPr>
          <w:rFonts w:ascii="Times New Roman" w:hAnsi="Times New Roman"/>
          <w:sz w:val="24"/>
          <w:szCs w:val="24"/>
        </w:rPr>
      </w:pPr>
      <w:r w:rsidRPr="0066627A">
        <w:rPr>
          <w:rFonts w:ascii="Times New Roman" w:hAnsi="Times New Roman"/>
          <w:sz w:val="24"/>
          <w:szCs w:val="24"/>
        </w:rPr>
        <w:t>We would be very appreciative if you could please take some time to complete this survey.</w:t>
      </w:r>
    </w:p>
    <w:p w:rsidR="00725601" w:rsidRPr="0066627A" w:rsidRDefault="00725601" w:rsidP="0066627A">
      <w:pPr>
        <w:pStyle w:val="ListParagraph"/>
        <w:numPr>
          <w:ilvl w:val="0"/>
          <w:numId w:val="1"/>
        </w:numPr>
        <w:spacing w:line="240" w:lineRule="auto"/>
        <w:rPr>
          <w:rFonts w:ascii="Times New Roman" w:hAnsi="Times New Roman"/>
          <w:sz w:val="24"/>
          <w:szCs w:val="24"/>
        </w:rPr>
      </w:pPr>
      <w:r w:rsidRPr="0066627A">
        <w:rPr>
          <w:rFonts w:ascii="Times New Roman" w:hAnsi="Times New Roman"/>
          <w:sz w:val="24"/>
          <w:szCs w:val="24"/>
        </w:rPr>
        <w:t>It will take 15-20 minutes to complete.</w:t>
      </w:r>
    </w:p>
    <w:p w:rsidR="00725601" w:rsidRPr="0066627A" w:rsidRDefault="00725601" w:rsidP="0066627A">
      <w:pPr>
        <w:pStyle w:val="ListParagraph"/>
        <w:numPr>
          <w:ilvl w:val="0"/>
          <w:numId w:val="1"/>
        </w:numPr>
        <w:spacing w:line="240" w:lineRule="auto"/>
        <w:rPr>
          <w:rFonts w:ascii="Times New Roman" w:hAnsi="Times New Roman"/>
          <w:sz w:val="24"/>
          <w:szCs w:val="24"/>
        </w:rPr>
      </w:pPr>
      <w:r w:rsidRPr="0066627A">
        <w:rPr>
          <w:rFonts w:ascii="Times New Roman" w:hAnsi="Times New Roman"/>
          <w:sz w:val="24"/>
          <w:szCs w:val="24"/>
        </w:rPr>
        <w:t>Please tick mark one answer for each question</w:t>
      </w:r>
    </w:p>
    <w:p w:rsidR="00725601" w:rsidRPr="0066627A" w:rsidRDefault="007A7E02" w:rsidP="0066627A">
      <w:pPr>
        <w:pStyle w:val="Default"/>
        <w:rPr>
          <w:rFonts w:ascii="Times New Roman" w:hAnsi="Times New Roman" w:cs="Times New Roman"/>
          <w:b/>
          <w:color w:val="auto"/>
        </w:rPr>
      </w:pPr>
      <w:r w:rsidRPr="0066627A">
        <w:rPr>
          <w:rFonts w:ascii="Times New Roman" w:hAnsi="Times New Roman" w:cs="Times New Roman"/>
          <w:b/>
          <w:color w:val="auto"/>
        </w:rPr>
        <w:t>Statistical Analyses</w:t>
      </w:r>
    </w:p>
    <w:p w:rsidR="00725601" w:rsidRDefault="00725601" w:rsidP="0066627A">
      <w:pPr>
        <w:pStyle w:val="Default"/>
        <w:rPr>
          <w:rFonts w:ascii="Times New Roman" w:hAnsi="Times New Roman" w:cs="Times New Roman"/>
          <w:color w:val="auto"/>
        </w:rPr>
      </w:pPr>
      <w:r w:rsidRPr="0066627A">
        <w:rPr>
          <w:rFonts w:ascii="Times New Roman" w:hAnsi="Times New Roman" w:cs="Times New Roman"/>
          <w:color w:val="auto"/>
        </w:rPr>
        <w:t xml:space="preserve">The data was compiled systematically in Microsoft Excel spreadsheet and subjected to statistical analyses using Statistical Package for Social Sciences (SPSS) version 20 software. Descriptive statistics was expressed in terms of percentages. Data was analyzed using chi-square test to assess the categorical data. Statistical significance was set at p ≤ 0.05. </w:t>
      </w:r>
    </w:p>
    <w:p w:rsidR="00BE18E9" w:rsidRDefault="00BE18E9" w:rsidP="0066627A">
      <w:pPr>
        <w:pStyle w:val="Default"/>
        <w:rPr>
          <w:rFonts w:ascii="Times New Roman" w:hAnsi="Times New Roman" w:cs="Times New Roman"/>
          <w:color w:val="auto"/>
        </w:rPr>
      </w:pPr>
    </w:p>
    <w:p w:rsidR="00BE18E9" w:rsidRDefault="007A7E02" w:rsidP="0066627A">
      <w:pPr>
        <w:pStyle w:val="Default"/>
        <w:rPr>
          <w:rFonts w:ascii="Times New Roman" w:hAnsi="Times New Roman" w:cs="Times New Roman"/>
          <w:b/>
          <w:color w:val="auto"/>
          <w:u w:val="single"/>
        </w:rPr>
      </w:pPr>
      <w:r w:rsidRPr="00BE18E9">
        <w:rPr>
          <w:rFonts w:ascii="Times New Roman" w:hAnsi="Times New Roman" w:cs="Times New Roman"/>
          <w:b/>
          <w:color w:val="auto"/>
          <w:u w:val="single"/>
        </w:rPr>
        <w:t>RESULT</w:t>
      </w:r>
    </w:p>
    <w:p w:rsidR="00BE18E9" w:rsidRDefault="00BE18E9" w:rsidP="0066627A">
      <w:pPr>
        <w:pStyle w:val="Default"/>
        <w:rPr>
          <w:rFonts w:ascii="Times New Roman" w:hAnsi="Times New Roman" w:cs="Times New Roman"/>
          <w:b/>
          <w:color w:val="auto"/>
          <w:u w:val="single"/>
        </w:rPr>
      </w:pPr>
    </w:p>
    <w:p w:rsidR="00BE18E9" w:rsidRPr="007B0BD8" w:rsidRDefault="00BE18E9" w:rsidP="00BE18E9">
      <w:pPr>
        <w:spacing w:line="240" w:lineRule="auto"/>
        <w:rPr>
          <w:rFonts w:ascii="Times New Roman" w:hAnsi="Times New Roman"/>
          <w:sz w:val="24"/>
          <w:szCs w:val="20"/>
        </w:rPr>
      </w:pPr>
      <w:r w:rsidRPr="007B0BD8">
        <w:rPr>
          <w:rFonts w:ascii="Times New Roman" w:hAnsi="Times New Roman"/>
          <w:sz w:val="24"/>
          <w:szCs w:val="24"/>
        </w:rPr>
        <w:t>This cross sectional survey was conducted on 122 private dental professionals in Davangere city (</w:t>
      </w:r>
      <w:r w:rsidRPr="007B0BD8">
        <w:rPr>
          <w:rFonts w:ascii="Times New Roman" w:hAnsi="Times New Roman"/>
          <w:b/>
          <w:sz w:val="24"/>
          <w:szCs w:val="24"/>
        </w:rPr>
        <w:t>Table</w:t>
      </w:r>
      <w:r w:rsidRPr="007B0BD8">
        <w:rPr>
          <w:rFonts w:ascii="Times New Roman" w:hAnsi="Times New Roman"/>
          <w:sz w:val="24"/>
          <w:szCs w:val="24"/>
        </w:rPr>
        <w:t xml:space="preserve"> </w:t>
      </w:r>
      <w:r w:rsidRPr="007B0BD8">
        <w:rPr>
          <w:rFonts w:ascii="Times New Roman" w:hAnsi="Times New Roman"/>
          <w:b/>
          <w:sz w:val="24"/>
          <w:szCs w:val="24"/>
        </w:rPr>
        <w:t>1 and 2)</w:t>
      </w:r>
      <w:r w:rsidRPr="007B0BD8">
        <w:rPr>
          <w:rFonts w:ascii="Times New Roman" w:hAnsi="Times New Roman"/>
          <w:sz w:val="24"/>
          <w:szCs w:val="24"/>
        </w:rPr>
        <w:t xml:space="preserve"> showing the demographic details in the form of percentage </w:t>
      </w:r>
      <w:r w:rsidRPr="007B0BD8">
        <w:rPr>
          <w:rFonts w:ascii="Times New Roman" w:hAnsi="Times New Roman"/>
          <w:sz w:val="24"/>
          <w:szCs w:val="20"/>
        </w:rPr>
        <w:t>of responses regarding knowledge and attitude towards informed consent.</w:t>
      </w:r>
    </w:p>
    <w:p w:rsidR="00BE18E9" w:rsidRDefault="00BE18E9" w:rsidP="00BE18E9">
      <w:pPr>
        <w:spacing w:line="240" w:lineRule="auto"/>
        <w:rPr>
          <w:rFonts w:ascii="Times New Roman" w:hAnsi="Times New Roman"/>
          <w:sz w:val="24"/>
          <w:szCs w:val="20"/>
        </w:rPr>
      </w:pPr>
      <w:r>
        <w:rPr>
          <w:rFonts w:ascii="Times New Roman" w:hAnsi="Times New Roman"/>
          <w:sz w:val="24"/>
          <w:szCs w:val="20"/>
        </w:rPr>
        <w:t>Among all the participants 61.5% participants are m</w:t>
      </w:r>
      <w:r w:rsidR="005F3611">
        <w:rPr>
          <w:rFonts w:ascii="Times New Roman" w:hAnsi="Times New Roman"/>
          <w:sz w:val="24"/>
          <w:szCs w:val="20"/>
        </w:rPr>
        <w:t xml:space="preserve">ales and rest 38.5% are females </w:t>
      </w:r>
      <w:r w:rsidR="005F3611" w:rsidRPr="005F3611">
        <w:rPr>
          <w:rFonts w:ascii="Times New Roman" w:hAnsi="Times New Roman"/>
          <w:b/>
          <w:sz w:val="24"/>
          <w:szCs w:val="20"/>
        </w:rPr>
        <w:t>(Graph 1)</w:t>
      </w:r>
      <w:r w:rsidRPr="005F3611">
        <w:rPr>
          <w:rFonts w:ascii="Times New Roman" w:hAnsi="Times New Roman"/>
          <w:b/>
          <w:sz w:val="24"/>
          <w:szCs w:val="20"/>
        </w:rPr>
        <w:t>.</w:t>
      </w:r>
      <w:r>
        <w:rPr>
          <w:rFonts w:ascii="Times New Roman" w:hAnsi="Times New Roman"/>
          <w:sz w:val="24"/>
          <w:szCs w:val="20"/>
        </w:rPr>
        <w:t xml:space="preserve"> </w:t>
      </w:r>
      <w:r w:rsidRPr="007B0BD8">
        <w:rPr>
          <w:rFonts w:ascii="Times New Roman" w:hAnsi="Times New Roman"/>
          <w:sz w:val="24"/>
          <w:szCs w:val="20"/>
        </w:rPr>
        <w:t xml:space="preserve">Majority of private dental practitioners who are qualified as MDS </w:t>
      </w:r>
      <w:r>
        <w:rPr>
          <w:rFonts w:ascii="Times New Roman" w:hAnsi="Times New Roman"/>
          <w:sz w:val="24"/>
          <w:szCs w:val="20"/>
        </w:rPr>
        <w:t>(</w:t>
      </w:r>
      <w:r w:rsidRPr="007B0BD8">
        <w:rPr>
          <w:rFonts w:ascii="Times New Roman" w:hAnsi="Times New Roman"/>
          <w:sz w:val="24"/>
          <w:szCs w:val="20"/>
        </w:rPr>
        <w:t>6</w:t>
      </w:r>
      <w:r>
        <w:rPr>
          <w:rFonts w:ascii="Times New Roman" w:hAnsi="Times New Roman"/>
          <w:sz w:val="24"/>
          <w:szCs w:val="20"/>
        </w:rPr>
        <w:t>0</w:t>
      </w:r>
      <w:r w:rsidRPr="007B0BD8">
        <w:rPr>
          <w:rFonts w:ascii="Times New Roman" w:hAnsi="Times New Roman"/>
          <w:sz w:val="24"/>
          <w:szCs w:val="20"/>
        </w:rPr>
        <w:t>%) are aware that one copy of the informed consent form should be given to the patient if asked for</w:t>
      </w:r>
      <w:r>
        <w:rPr>
          <w:rFonts w:ascii="Times New Roman" w:hAnsi="Times New Roman"/>
          <w:sz w:val="24"/>
          <w:szCs w:val="20"/>
        </w:rPr>
        <w:t>, similarly 40</w:t>
      </w:r>
      <w:r w:rsidRPr="007B0BD8">
        <w:rPr>
          <w:rFonts w:ascii="Times New Roman" w:hAnsi="Times New Roman"/>
          <w:sz w:val="24"/>
          <w:szCs w:val="20"/>
        </w:rPr>
        <w:t>% Genera</w:t>
      </w:r>
      <w:r w:rsidR="005F3611">
        <w:rPr>
          <w:rFonts w:ascii="Times New Roman" w:hAnsi="Times New Roman"/>
          <w:sz w:val="24"/>
          <w:szCs w:val="20"/>
        </w:rPr>
        <w:t>l dentists agreed with the same</w:t>
      </w:r>
      <w:r w:rsidRPr="007B0BD8">
        <w:rPr>
          <w:rFonts w:ascii="Times New Roman" w:hAnsi="Times New Roman"/>
          <w:sz w:val="24"/>
          <w:szCs w:val="20"/>
        </w:rPr>
        <w:t xml:space="preserve">. </w:t>
      </w:r>
      <w:r>
        <w:rPr>
          <w:rFonts w:ascii="Times New Roman" w:hAnsi="Times New Roman"/>
          <w:sz w:val="24"/>
          <w:szCs w:val="20"/>
        </w:rPr>
        <w:t xml:space="preserve">Percentage of participants with work experience less than five years are 38%, between six to ten years are 25% and more than ten years are 37% </w:t>
      </w:r>
      <w:r w:rsidR="005F3611">
        <w:rPr>
          <w:rFonts w:ascii="Times New Roman" w:hAnsi="Times New Roman"/>
          <w:b/>
          <w:sz w:val="24"/>
          <w:szCs w:val="20"/>
        </w:rPr>
        <w:t>(Graph 2</w:t>
      </w:r>
      <w:r w:rsidRPr="001C6EAF">
        <w:rPr>
          <w:rFonts w:ascii="Times New Roman" w:hAnsi="Times New Roman"/>
          <w:b/>
          <w:sz w:val="24"/>
          <w:szCs w:val="20"/>
        </w:rPr>
        <w:t>)</w:t>
      </w:r>
      <w:r>
        <w:rPr>
          <w:rFonts w:ascii="Times New Roman" w:hAnsi="Times New Roman"/>
          <w:sz w:val="24"/>
          <w:szCs w:val="20"/>
        </w:rPr>
        <w:t>.</w:t>
      </w:r>
    </w:p>
    <w:p w:rsidR="00BE18E9" w:rsidRPr="007B0BD8" w:rsidRDefault="00BE18E9" w:rsidP="00BE18E9">
      <w:pPr>
        <w:spacing w:line="240" w:lineRule="auto"/>
        <w:rPr>
          <w:rFonts w:ascii="Times New Roman" w:hAnsi="Times New Roman"/>
          <w:sz w:val="24"/>
          <w:szCs w:val="20"/>
        </w:rPr>
      </w:pPr>
      <w:r w:rsidRPr="007B0BD8">
        <w:rPr>
          <w:rFonts w:ascii="Times New Roman" w:hAnsi="Times New Roman"/>
          <w:sz w:val="24"/>
          <w:szCs w:val="20"/>
        </w:rPr>
        <w:lastRenderedPageBreak/>
        <w:t xml:space="preserve">Private </w:t>
      </w:r>
      <w:r>
        <w:rPr>
          <w:rFonts w:ascii="Times New Roman" w:hAnsi="Times New Roman"/>
          <w:sz w:val="24"/>
          <w:szCs w:val="20"/>
        </w:rPr>
        <w:t>dental practitioners (25.4%</w:t>
      </w:r>
      <w:r w:rsidRPr="007B0BD8">
        <w:rPr>
          <w:rFonts w:ascii="Times New Roman" w:hAnsi="Times New Roman"/>
          <w:sz w:val="24"/>
          <w:szCs w:val="20"/>
        </w:rPr>
        <w:t>) with the clinical experience of more than ten years did not agree that the patient consent be taken after treatment while practitioners (18.8%) with the work experience</w:t>
      </w:r>
      <w:r w:rsidR="009D1064">
        <w:rPr>
          <w:rFonts w:ascii="Times New Roman" w:hAnsi="Times New Roman"/>
          <w:sz w:val="24"/>
          <w:szCs w:val="20"/>
        </w:rPr>
        <w:t xml:space="preserve"> of less than five years agreed</w:t>
      </w:r>
      <w:r w:rsidRPr="007B0BD8">
        <w:rPr>
          <w:rFonts w:ascii="Times New Roman" w:hAnsi="Times New Roman"/>
          <w:sz w:val="24"/>
          <w:szCs w:val="20"/>
        </w:rPr>
        <w:t xml:space="preserve">. </w:t>
      </w:r>
    </w:p>
    <w:p w:rsidR="00BE18E9" w:rsidRDefault="00BE18E9" w:rsidP="00BE18E9">
      <w:pPr>
        <w:spacing w:line="240" w:lineRule="auto"/>
        <w:rPr>
          <w:rFonts w:ascii="Times New Roman" w:hAnsi="Times New Roman"/>
          <w:b/>
          <w:sz w:val="24"/>
          <w:szCs w:val="24"/>
        </w:rPr>
      </w:pPr>
      <w:r w:rsidRPr="007B0BD8">
        <w:rPr>
          <w:rFonts w:ascii="Times New Roman" w:hAnsi="Times New Roman"/>
          <w:sz w:val="24"/>
          <w:szCs w:val="20"/>
        </w:rPr>
        <w:t>Among all, the private practitioners (70.4%) between the ages 25-45 years explain about the economic involvement regarding the procedure to p</w:t>
      </w:r>
      <w:r w:rsidRPr="007B0BD8">
        <w:rPr>
          <w:rFonts w:ascii="Times New Roman" w:hAnsi="Times New Roman"/>
          <w:sz w:val="24"/>
          <w:szCs w:val="24"/>
        </w:rPr>
        <w:t xml:space="preserve">atients </w:t>
      </w:r>
      <w:r w:rsidR="00686021">
        <w:rPr>
          <w:rFonts w:ascii="Times New Roman" w:hAnsi="Times New Roman"/>
          <w:b/>
          <w:sz w:val="24"/>
          <w:szCs w:val="24"/>
        </w:rPr>
        <w:t>(Table 3</w:t>
      </w:r>
      <w:r w:rsidRPr="007B0BD8">
        <w:rPr>
          <w:rFonts w:ascii="Times New Roman" w:hAnsi="Times New Roman"/>
          <w:b/>
          <w:sz w:val="24"/>
          <w:szCs w:val="24"/>
        </w:rPr>
        <w:t>)</w:t>
      </w:r>
      <w:r w:rsidRPr="007B0BD8">
        <w:rPr>
          <w:rFonts w:ascii="Times New Roman" w:hAnsi="Times New Roman"/>
          <w:sz w:val="24"/>
          <w:szCs w:val="24"/>
        </w:rPr>
        <w:t>. MDS practitioners among all participants take consent f</w:t>
      </w:r>
      <w:r w:rsidR="00F40524">
        <w:rPr>
          <w:rFonts w:ascii="Times New Roman" w:hAnsi="Times New Roman"/>
          <w:sz w:val="24"/>
          <w:szCs w:val="24"/>
        </w:rPr>
        <w:t>or non-surgical procedure (32%)</w:t>
      </w:r>
      <w:r w:rsidRPr="007B0BD8">
        <w:rPr>
          <w:rFonts w:ascii="Times New Roman" w:hAnsi="Times New Roman"/>
          <w:sz w:val="24"/>
          <w:szCs w:val="24"/>
        </w:rPr>
        <w:t>, they provide copy of consent for</w:t>
      </w:r>
      <w:r w:rsidR="00F40524">
        <w:rPr>
          <w:rFonts w:ascii="Times New Roman" w:hAnsi="Times New Roman"/>
          <w:sz w:val="24"/>
          <w:szCs w:val="24"/>
        </w:rPr>
        <w:t>m if patients want (40.2%)</w:t>
      </w:r>
      <w:r w:rsidRPr="007B0BD8">
        <w:rPr>
          <w:rFonts w:ascii="Times New Roman" w:hAnsi="Times New Roman"/>
          <w:b/>
          <w:sz w:val="24"/>
          <w:szCs w:val="24"/>
        </w:rPr>
        <w:t xml:space="preserve"> </w:t>
      </w:r>
      <w:r w:rsidRPr="007B0BD8">
        <w:rPr>
          <w:rFonts w:ascii="Times New Roman" w:hAnsi="Times New Roman"/>
          <w:sz w:val="24"/>
          <w:szCs w:val="24"/>
        </w:rPr>
        <w:t xml:space="preserve">and 58.4% explain the procedure before starting the treatment </w:t>
      </w:r>
      <w:r w:rsidR="00F40524">
        <w:rPr>
          <w:rFonts w:ascii="Times New Roman" w:hAnsi="Times New Roman"/>
          <w:b/>
          <w:sz w:val="24"/>
          <w:szCs w:val="24"/>
        </w:rPr>
        <w:t>(Table 4</w:t>
      </w:r>
      <w:r w:rsidRPr="007B0BD8">
        <w:rPr>
          <w:rFonts w:ascii="Times New Roman" w:hAnsi="Times New Roman"/>
          <w:b/>
          <w:sz w:val="24"/>
          <w:szCs w:val="24"/>
        </w:rPr>
        <w:t>)</w:t>
      </w:r>
      <w:r w:rsidRPr="007B0BD8">
        <w:rPr>
          <w:rFonts w:ascii="Times New Roman" w:hAnsi="Times New Roman"/>
          <w:sz w:val="24"/>
          <w:szCs w:val="24"/>
        </w:rPr>
        <w:t>. Out of all, participants work experience of less than five years (43%) agreed that they take consent for surgical procedure followed by participants with work experien</w:t>
      </w:r>
      <w:r w:rsidR="00F40524">
        <w:rPr>
          <w:rFonts w:ascii="Times New Roman" w:hAnsi="Times New Roman"/>
          <w:sz w:val="24"/>
          <w:szCs w:val="24"/>
        </w:rPr>
        <w:t xml:space="preserve">ce of more than ten years (27%) </w:t>
      </w:r>
      <w:r w:rsidR="00F40524" w:rsidRPr="00F40524">
        <w:rPr>
          <w:rFonts w:ascii="Times New Roman" w:hAnsi="Times New Roman"/>
          <w:b/>
          <w:sz w:val="24"/>
          <w:szCs w:val="24"/>
        </w:rPr>
        <w:t>(Table 5)</w:t>
      </w:r>
      <w:r w:rsidRPr="007B0BD8">
        <w:rPr>
          <w:rFonts w:ascii="Times New Roman" w:hAnsi="Times New Roman"/>
          <w:b/>
          <w:sz w:val="24"/>
          <w:szCs w:val="24"/>
        </w:rPr>
        <w:t>.</w:t>
      </w:r>
    </w:p>
    <w:p w:rsidR="00BE18E9" w:rsidRDefault="00BE18E9" w:rsidP="00BE18E9">
      <w:pPr>
        <w:spacing w:line="240" w:lineRule="auto"/>
        <w:rPr>
          <w:rFonts w:ascii="Times New Roman" w:hAnsi="Times New Roman"/>
          <w:b/>
          <w:sz w:val="24"/>
          <w:szCs w:val="24"/>
        </w:rPr>
      </w:pPr>
    </w:p>
    <w:p w:rsidR="00BE18E9" w:rsidRDefault="007A7E02" w:rsidP="00BE18E9">
      <w:pPr>
        <w:spacing w:line="240" w:lineRule="auto"/>
        <w:rPr>
          <w:rFonts w:ascii="Times New Roman" w:hAnsi="Times New Roman"/>
          <w:b/>
          <w:sz w:val="24"/>
          <w:szCs w:val="24"/>
          <w:u w:val="single"/>
        </w:rPr>
      </w:pPr>
      <w:r w:rsidRPr="00BE18E9">
        <w:rPr>
          <w:rFonts w:ascii="Times New Roman" w:hAnsi="Times New Roman"/>
          <w:b/>
          <w:sz w:val="24"/>
          <w:szCs w:val="24"/>
          <w:u w:val="single"/>
        </w:rPr>
        <w:t>DISCUSSION</w:t>
      </w:r>
    </w:p>
    <w:p w:rsidR="00617737"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r w:rsidRPr="007B0BD8">
        <w:rPr>
          <w:rFonts w:ascii="Times New Roman" w:hAnsi="Times New Roman"/>
          <w:color w:val="231F20"/>
          <w:sz w:val="24"/>
          <w:szCs w:val="24"/>
          <w:lang w:val="en-IN" w:eastAsia="en-IN"/>
        </w:rPr>
        <w:t>This cross sectional survey was conducted among 122 private dental professionals in Davangere city, Karnataka to assess the knowledge and attitude toward informed consent. This is the first study conducted to assess the same among private dental professionals of Davangere city.</w:t>
      </w:r>
    </w:p>
    <w:p w:rsidR="00617737" w:rsidRPr="007B0BD8"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p>
    <w:p w:rsidR="00617737"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r w:rsidRPr="007B0BD8">
        <w:rPr>
          <w:rFonts w:ascii="Times New Roman" w:hAnsi="Times New Roman"/>
          <w:color w:val="231F20"/>
          <w:sz w:val="24"/>
          <w:szCs w:val="24"/>
          <w:lang w:val="en-IN" w:eastAsia="en-IN"/>
        </w:rPr>
        <w:t>In this present study, knowledge and attitude showed significant association with qualification, work experience and age of dental professionals. Majority of significant responses were obtained from practitioners with work experience of more than ten years and with post graduate degree. This might be due to more clinical exposure and independency among practitioners. Institutions may also play important role in providing knowledge and experience towards ethics to the perusing dentist</w:t>
      </w:r>
      <w:r>
        <w:rPr>
          <w:rFonts w:ascii="Times New Roman" w:hAnsi="Times New Roman"/>
          <w:color w:val="231F20"/>
          <w:sz w:val="24"/>
          <w:szCs w:val="24"/>
          <w:lang w:val="en-IN" w:eastAsia="en-IN"/>
        </w:rPr>
        <w:t>.</w:t>
      </w:r>
      <w:r w:rsidRPr="007B0BD8">
        <w:rPr>
          <w:rFonts w:ascii="Times New Roman" w:hAnsi="Times New Roman"/>
          <w:color w:val="231F20"/>
          <w:sz w:val="24"/>
          <w:szCs w:val="24"/>
          <w:lang w:val="en-IN" w:eastAsia="en-IN"/>
        </w:rPr>
        <w:t xml:space="preserve"> </w:t>
      </w:r>
      <w:r>
        <w:rPr>
          <w:rFonts w:ascii="Times New Roman" w:hAnsi="Times New Roman"/>
          <w:color w:val="231F20"/>
          <w:sz w:val="24"/>
          <w:szCs w:val="24"/>
          <w:lang w:val="en-IN" w:eastAsia="en-IN"/>
        </w:rPr>
        <w:t xml:space="preserve"> </w:t>
      </w:r>
      <w:r w:rsidRPr="007B0BD8">
        <w:rPr>
          <w:rFonts w:ascii="Times New Roman" w:hAnsi="Times New Roman"/>
          <w:color w:val="231F20"/>
          <w:sz w:val="24"/>
          <w:szCs w:val="24"/>
          <w:lang w:val="en-IN" w:eastAsia="en-IN"/>
        </w:rPr>
        <w:t xml:space="preserve">A total of 100% response was obtained from the dental practitioners. </w:t>
      </w:r>
    </w:p>
    <w:p w:rsidR="00617737" w:rsidRPr="007B0BD8"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p>
    <w:p w:rsidR="00617737"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r w:rsidRPr="007B0BD8">
        <w:rPr>
          <w:rFonts w:ascii="Times New Roman" w:hAnsi="Times New Roman"/>
          <w:color w:val="231F20"/>
          <w:sz w:val="24"/>
          <w:szCs w:val="24"/>
          <w:lang w:val="en-IN" w:eastAsia="en-IN"/>
        </w:rPr>
        <w:t xml:space="preserve">Out of all, 96% dental professionals acknowledged that what an informed consent is. These results are in accordance with a study done by </w:t>
      </w:r>
      <w:r w:rsidRPr="007B0BD8">
        <w:rPr>
          <w:rFonts w:ascii="Times New Roman" w:hAnsi="Times New Roman"/>
          <w:b/>
          <w:color w:val="231F20"/>
          <w:sz w:val="24"/>
          <w:szCs w:val="24"/>
          <w:lang w:val="en-IN" w:eastAsia="en-IN"/>
        </w:rPr>
        <w:t>Gupta et al</w:t>
      </w:r>
      <w:r>
        <w:rPr>
          <w:rFonts w:ascii="Times New Roman" w:hAnsi="Times New Roman"/>
          <w:b/>
          <w:color w:val="231F20"/>
          <w:sz w:val="24"/>
          <w:szCs w:val="24"/>
          <w:vertAlign w:val="superscript"/>
          <w:lang w:val="en-IN" w:eastAsia="en-IN"/>
        </w:rPr>
        <w:t>10</w:t>
      </w:r>
      <w:r w:rsidRPr="007B0BD8">
        <w:rPr>
          <w:rFonts w:ascii="Times New Roman" w:hAnsi="Times New Roman"/>
          <w:b/>
          <w:color w:val="231F20"/>
          <w:sz w:val="24"/>
          <w:szCs w:val="24"/>
          <w:lang w:val="en-IN" w:eastAsia="en-IN"/>
        </w:rPr>
        <w:t xml:space="preserve"> </w:t>
      </w:r>
      <w:r w:rsidRPr="007B0BD8">
        <w:rPr>
          <w:rFonts w:ascii="Times New Roman" w:hAnsi="Times New Roman"/>
          <w:color w:val="231F20"/>
          <w:sz w:val="24"/>
          <w:szCs w:val="24"/>
          <w:lang w:val="en-IN" w:eastAsia="en-IN"/>
        </w:rPr>
        <w:t xml:space="preserve">found that 97.4% of participants considered informed consent as crucial part of dentistry.         </w:t>
      </w:r>
    </w:p>
    <w:p w:rsidR="00617737" w:rsidRPr="007B0BD8"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r w:rsidRPr="007B0BD8">
        <w:rPr>
          <w:rFonts w:ascii="Times New Roman" w:hAnsi="Times New Roman"/>
          <w:color w:val="231F20"/>
          <w:sz w:val="24"/>
          <w:szCs w:val="24"/>
          <w:lang w:val="en-IN" w:eastAsia="en-IN"/>
        </w:rPr>
        <w:t xml:space="preserve"> </w:t>
      </w:r>
    </w:p>
    <w:p w:rsidR="00617737"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r w:rsidRPr="007B0BD8">
        <w:rPr>
          <w:rFonts w:ascii="Times New Roman" w:hAnsi="Times New Roman"/>
          <w:color w:val="231F20"/>
          <w:sz w:val="24"/>
          <w:szCs w:val="24"/>
          <w:lang w:val="en-IN" w:eastAsia="en-IN"/>
        </w:rPr>
        <w:t xml:space="preserve">                                   Regarding the types of informed consent, 94.3% professionals know about verbal consent and 99.2% have knowledge about written consent. This might be due to the fact that patients are nowadays more knowledgeable and aware towards their right, this makes dentist more concern and alert about the patient and their treatment. Regarding the knowledge towards consent, males have shown better response in comparison with the females.</w:t>
      </w:r>
    </w:p>
    <w:p w:rsidR="00617737" w:rsidRPr="007B0BD8"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p>
    <w:p w:rsidR="00617737"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r w:rsidRPr="007B0BD8">
        <w:rPr>
          <w:rFonts w:ascii="Times New Roman" w:hAnsi="Times New Roman"/>
          <w:color w:val="231F20"/>
          <w:sz w:val="24"/>
          <w:szCs w:val="24"/>
          <w:lang w:val="en-IN" w:eastAsia="en-IN"/>
        </w:rPr>
        <w:t xml:space="preserve">Regarding the treatment for children and disabled patient 92.6 % of practitioners have knowledge about obtaining consent from concerned and only 7.2% are not aware of this type of consent. Majority of dental professionals (68%) believe that patient’s consent help in the treatment, this can provide importance to patient’s views and decision during treatment planning and ultimately improves doctor-patient relationship. </w:t>
      </w:r>
    </w:p>
    <w:p w:rsidR="00617737" w:rsidRPr="007B0BD8"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p>
    <w:p w:rsidR="00617737" w:rsidRPr="007B0BD8"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r w:rsidRPr="007B0BD8">
        <w:rPr>
          <w:rFonts w:ascii="Times New Roman" w:hAnsi="Times New Roman"/>
          <w:color w:val="231F20"/>
          <w:sz w:val="24"/>
          <w:szCs w:val="24"/>
          <w:lang w:val="en-IN" w:eastAsia="en-IN"/>
        </w:rPr>
        <w:t>Regarding dental procedures, 93.4% of dental professionals explain the procedure before starting the treatment which might help in better cooperation and positive attitude in patient towards dentist and treatment. Similar result was seen in the study done by</w:t>
      </w:r>
      <w:r w:rsidRPr="007B0BD8">
        <w:rPr>
          <w:rFonts w:ascii="Times New Roman" w:hAnsi="Times New Roman"/>
          <w:b/>
          <w:color w:val="231F20"/>
          <w:sz w:val="24"/>
          <w:szCs w:val="24"/>
          <w:lang w:val="en-IN" w:eastAsia="en-IN"/>
        </w:rPr>
        <w:t xml:space="preserve"> </w:t>
      </w:r>
      <w:r w:rsidRPr="007B0BD8">
        <w:rPr>
          <w:rFonts w:ascii="Times New Roman" w:hAnsi="Times New Roman"/>
          <w:b/>
          <w:color w:val="231F20"/>
          <w:sz w:val="24"/>
          <w:szCs w:val="24"/>
          <w:lang w:val="en-IN" w:eastAsia="en-IN"/>
        </w:rPr>
        <w:lastRenderedPageBreak/>
        <w:t>Pradhan et al</w:t>
      </w:r>
      <w:r>
        <w:rPr>
          <w:rFonts w:ascii="Times New Roman" w:hAnsi="Times New Roman"/>
          <w:b/>
          <w:color w:val="231F20"/>
          <w:sz w:val="24"/>
          <w:szCs w:val="24"/>
          <w:vertAlign w:val="superscript"/>
          <w:lang w:val="en-IN" w:eastAsia="en-IN"/>
        </w:rPr>
        <w:t>7</w:t>
      </w:r>
      <w:r w:rsidRPr="007B0BD8">
        <w:rPr>
          <w:rFonts w:ascii="Times New Roman" w:hAnsi="Times New Roman"/>
          <w:color w:val="231F20"/>
          <w:sz w:val="24"/>
          <w:szCs w:val="24"/>
          <w:lang w:val="en-IN" w:eastAsia="en-IN"/>
        </w:rPr>
        <w:t xml:space="preserve"> where, 51% dental professionals agreed the same. Out of all 91% of dental professionals always explain about the risks and complications related to the dental problem and treatment that could help in better acceptance by the patient. Similar results were found in the study done by </w:t>
      </w:r>
      <w:r w:rsidRPr="007B0BD8">
        <w:rPr>
          <w:rFonts w:ascii="Times New Roman" w:hAnsi="Times New Roman"/>
          <w:b/>
          <w:color w:val="231F20"/>
          <w:sz w:val="24"/>
          <w:szCs w:val="24"/>
          <w:lang w:val="en-IN" w:eastAsia="en-IN"/>
        </w:rPr>
        <w:t>Kottreshetti et al</w:t>
      </w:r>
      <w:r w:rsidRPr="007B0BD8">
        <w:rPr>
          <w:rFonts w:ascii="Times New Roman" w:hAnsi="Times New Roman"/>
          <w:color w:val="231F20"/>
          <w:sz w:val="24"/>
          <w:szCs w:val="24"/>
          <w:lang w:val="en-IN" w:eastAsia="en-IN"/>
        </w:rPr>
        <w:t>,</w:t>
      </w:r>
      <w:r>
        <w:rPr>
          <w:rFonts w:ascii="Times New Roman" w:hAnsi="Times New Roman"/>
          <w:color w:val="231F20"/>
          <w:sz w:val="24"/>
          <w:szCs w:val="24"/>
          <w:vertAlign w:val="superscript"/>
          <w:lang w:val="en-IN" w:eastAsia="en-IN"/>
        </w:rPr>
        <w:t>6</w:t>
      </w:r>
      <w:r w:rsidRPr="007B0BD8">
        <w:rPr>
          <w:rFonts w:ascii="Times New Roman" w:hAnsi="Times New Roman"/>
          <w:color w:val="231F20"/>
          <w:sz w:val="24"/>
          <w:szCs w:val="24"/>
          <w:lang w:val="en-IN" w:eastAsia="en-IN"/>
        </w:rPr>
        <w:t xml:space="preserve"> in which 84% of dental professionals explain about the compli</w:t>
      </w:r>
      <w:r>
        <w:rPr>
          <w:rFonts w:ascii="Times New Roman" w:hAnsi="Times New Roman"/>
          <w:color w:val="231F20"/>
          <w:sz w:val="24"/>
          <w:szCs w:val="24"/>
          <w:lang w:val="en-IN" w:eastAsia="en-IN"/>
        </w:rPr>
        <w:t>cations and failure of the treat</w:t>
      </w:r>
      <w:r w:rsidRPr="007B0BD8">
        <w:rPr>
          <w:rFonts w:ascii="Times New Roman" w:hAnsi="Times New Roman"/>
          <w:color w:val="231F20"/>
          <w:sz w:val="24"/>
          <w:szCs w:val="24"/>
          <w:lang w:val="en-IN" w:eastAsia="en-IN"/>
        </w:rPr>
        <w:t xml:space="preserve">ment. </w:t>
      </w:r>
    </w:p>
    <w:p w:rsidR="00617737"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r w:rsidRPr="007B0BD8">
        <w:rPr>
          <w:rFonts w:ascii="Times New Roman" w:hAnsi="Times New Roman"/>
          <w:sz w:val="24"/>
          <w:szCs w:val="20"/>
        </w:rPr>
        <w:t>Around 83% of dental professionals explain about the economic involvement regarding the procedure to patient</w:t>
      </w:r>
      <w:r w:rsidRPr="007B0BD8">
        <w:rPr>
          <w:rFonts w:ascii="Times New Roman" w:hAnsi="Times New Roman"/>
          <w:color w:val="231F20"/>
          <w:sz w:val="24"/>
          <w:szCs w:val="24"/>
          <w:lang w:val="en-IN" w:eastAsia="en-IN"/>
        </w:rPr>
        <w:t xml:space="preserve">. But in contrast with the present study, in the study done by </w:t>
      </w:r>
      <w:r w:rsidRPr="007B0BD8">
        <w:rPr>
          <w:rFonts w:ascii="Times New Roman" w:hAnsi="Times New Roman"/>
          <w:b/>
          <w:color w:val="231F20"/>
          <w:sz w:val="24"/>
          <w:szCs w:val="24"/>
          <w:lang w:val="en-IN" w:eastAsia="en-IN"/>
        </w:rPr>
        <w:t>Pradhan et al,</w:t>
      </w:r>
      <w:r>
        <w:rPr>
          <w:rFonts w:ascii="Times New Roman" w:hAnsi="Times New Roman"/>
          <w:b/>
          <w:color w:val="231F20"/>
          <w:sz w:val="24"/>
          <w:szCs w:val="24"/>
          <w:vertAlign w:val="superscript"/>
          <w:lang w:val="en-IN" w:eastAsia="en-IN"/>
        </w:rPr>
        <w:t>7</w:t>
      </w:r>
      <w:r w:rsidRPr="007B0BD8">
        <w:rPr>
          <w:rFonts w:ascii="Times New Roman" w:hAnsi="Times New Roman"/>
          <w:color w:val="231F20"/>
          <w:sz w:val="24"/>
          <w:szCs w:val="24"/>
          <w:lang w:val="en-IN" w:eastAsia="en-IN"/>
        </w:rPr>
        <w:t xml:space="preserve"> 62% dental professionals do not explain about charges to the patient. Considering India, economic diversity can be seen anywhere which can affect or deviate treatment plan towards alternative. It is very important to maintain transparency related to finance in front of patient.  </w:t>
      </w:r>
    </w:p>
    <w:p w:rsidR="00617737" w:rsidRPr="007B0BD8"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p>
    <w:p w:rsidR="00617737" w:rsidRPr="007B0BD8" w:rsidRDefault="00617737" w:rsidP="00617737">
      <w:pPr>
        <w:autoSpaceDE w:val="0"/>
        <w:autoSpaceDN w:val="0"/>
        <w:adjustRightInd w:val="0"/>
        <w:spacing w:after="0" w:line="240" w:lineRule="auto"/>
        <w:rPr>
          <w:rFonts w:ascii="Times New Roman" w:eastAsiaTheme="minorHAnsi" w:hAnsi="Times New Roman"/>
          <w:color w:val="000000"/>
          <w:sz w:val="24"/>
          <w:szCs w:val="24"/>
          <w:lang w:val="en-IN"/>
        </w:rPr>
      </w:pPr>
      <w:r w:rsidRPr="007B0BD8">
        <w:rPr>
          <w:rFonts w:ascii="Times New Roman" w:eastAsiaTheme="minorHAnsi" w:hAnsi="Times New Roman"/>
          <w:color w:val="000000"/>
          <w:sz w:val="24"/>
          <w:szCs w:val="24"/>
          <w:lang w:val="en-IN"/>
        </w:rPr>
        <w:t xml:space="preserve">The </w:t>
      </w:r>
      <w:r w:rsidRPr="007B0BD8">
        <w:rPr>
          <w:rFonts w:ascii="Times New Roman" w:hAnsi="Times New Roman"/>
          <w:color w:val="231F20"/>
          <w:sz w:val="24"/>
          <w:szCs w:val="24"/>
          <w:lang w:val="en-IN" w:eastAsia="en-IN"/>
        </w:rPr>
        <w:t>Consumer Protection Act</w:t>
      </w:r>
      <w:r w:rsidRPr="007B0BD8">
        <w:rPr>
          <w:rFonts w:ascii="Times New Roman" w:eastAsiaTheme="minorHAnsi" w:hAnsi="Times New Roman"/>
          <w:color w:val="000000"/>
          <w:sz w:val="24"/>
          <w:szCs w:val="24"/>
          <w:lang w:val="en-IN"/>
        </w:rPr>
        <w:t xml:space="preserve"> (CPA) is meant to protect the rights and interests of consumers, those who hire or avail of services from others</w:t>
      </w:r>
      <w:r w:rsidRPr="007B0BD8">
        <w:rPr>
          <w:rFonts w:ascii="Times New Roman" w:hAnsi="Times New Roman"/>
          <w:color w:val="231F20"/>
          <w:sz w:val="24"/>
          <w:szCs w:val="24"/>
          <w:lang w:val="en-IN" w:eastAsia="en-IN"/>
        </w:rPr>
        <w:t xml:space="preserve"> Majority of dental professionals (96.7%) are aware of CPA included practitioners who are male with MDS degree and work experience of less than five years. Awareness towards CPA showed </w:t>
      </w:r>
      <w:r w:rsidRPr="007B0BD8">
        <w:rPr>
          <w:rFonts w:ascii="Times New Roman" w:eastAsiaTheme="minorHAnsi" w:hAnsi="Times New Roman"/>
          <w:color w:val="000000"/>
          <w:sz w:val="24"/>
          <w:szCs w:val="24"/>
          <w:lang w:val="en-IN"/>
        </w:rPr>
        <w:t xml:space="preserve">that they are well equipped to deal with litigations that may arise in their dental practice. Study done by </w:t>
      </w:r>
      <w:r w:rsidRPr="007B0BD8">
        <w:rPr>
          <w:rFonts w:ascii="Times New Roman" w:eastAsiaTheme="minorHAnsi" w:hAnsi="Times New Roman"/>
          <w:b/>
          <w:color w:val="000000"/>
          <w:sz w:val="24"/>
          <w:szCs w:val="24"/>
          <w:lang w:val="en-IN"/>
        </w:rPr>
        <w:t>khare et al</w:t>
      </w:r>
      <w:r>
        <w:rPr>
          <w:rFonts w:ascii="Times New Roman" w:eastAsiaTheme="minorHAnsi" w:hAnsi="Times New Roman"/>
          <w:b/>
          <w:color w:val="000000"/>
          <w:sz w:val="24"/>
          <w:szCs w:val="24"/>
          <w:vertAlign w:val="superscript"/>
          <w:lang w:val="en-IN"/>
        </w:rPr>
        <w:t>4</w:t>
      </w:r>
      <w:r w:rsidRPr="007B0BD8">
        <w:rPr>
          <w:rFonts w:ascii="Times New Roman" w:eastAsiaTheme="minorHAnsi" w:hAnsi="Times New Roman"/>
          <w:color w:val="000000"/>
          <w:sz w:val="24"/>
          <w:szCs w:val="24"/>
          <w:lang w:val="en-IN"/>
        </w:rPr>
        <w:t xml:space="preserve"> also showed 84% awareness towards CPA. Study done by </w:t>
      </w:r>
      <w:r w:rsidRPr="007B0BD8">
        <w:rPr>
          <w:rFonts w:ascii="Times New Roman" w:eastAsiaTheme="minorHAnsi" w:hAnsi="Times New Roman"/>
          <w:b/>
          <w:color w:val="000000"/>
          <w:sz w:val="24"/>
          <w:szCs w:val="24"/>
          <w:lang w:val="en-IN"/>
        </w:rPr>
        <w:t>Gupta et al</w:t>
      </w:r>
      <w:r>
        <w:rPr>
          <w:rFonts w:ascii="Times New Roman" w:eastAsiaTheme="minorHAnsi" w:hAnsi="Times New Roman"/>
          <w:b/>
          <w:color w:val="000000"/>
          <w:sz w:val="24"/>
          <w:szCs w:val="24"/>
          <w:vertAlign w:val="superscript"/>
          <w:lang w:val="en-IN"/>
        </w:rPr>
        <w:t>10</w:t>
      </w:r>
      <w:r w:rsidRPr="007B0BD8">
        <w:rPr>
          <w:rFonts w:ascii="Times New Roman" w:eastAsiaTheme="minorHAnsi" w:hAnsi="Times New Roman"/>
          <w:color w:val="000000"/>
          <w:sz w:val="24"/>
          <w:szCs w:val="24"/>
          <w:lang w:val="en-IN"/>
        </w:rPr>
        <w:t xml:space="preserve"> showed 53% practitioners who are not sure about the CPA awareness.</w:t>
      </w:r>
    </w:p>
    <w:p w:rsidR="00617737" w:rsidRDefault="00617737" w:rsidP="00617737">
      <w:pPr>
        <w:autoSpaceDE w:val="0"/>
        <w:autoSpaceDN w:val="0"/>
        <w:adjustRightInd w:val="0"/>
        <w:spacing w:after="0" w:line="240" w:lineRule="auto"/>
        <w:rPr>
          <w:rFonts w:ascii="Times New Roman" w:eastAsiaTheme="minorHAnsi" w:hAnsi="Times New Roman"/>
          <w:color w:val="000000"/>
          <w:sz w:val="24"/>
          <w:szCs w:val="24"/>
          <w:lang w:val="en-IN"/>
        </w:rPr>
      </w:pPr>
      <w:r w:rsidRPr="007B0BD8">
        <w:rPr>
          <w:rFonts w:ascii="Times New Roman" w:eastAsiaTheme="minorHAnsi" w:hAnsi="Times New Roman"/>
          <w:color w:val="000000"/>
          <w:sz w:val="24"/>
          <w:szCs w:val="24"/>
          <w:lang w:val="en-IN"/>
        </w:rPr>
        <w:t xml:space="preserve">As this study is based on questionnaire which was distributed to the dental professionals for self-reporting, this subjectivity may lead to over or underestimation of the knowledge and attitude of dental professionals. </w:t>
      </w:r>
    </w:p>
    <w:p w:rsidR="00617737" w:rsidRDefault="00617737" w:rsidP="00617737">
      <w:pPr>
        <w:autoSpaceDE w:val="0"/>
        <w:autoSpaceDN w:val="0"/>
        <w:adjustRightInd w:val="0"/>
        <w:spacing w:after="0" w:line="240" w:lineRule="auto"/>
        <w:rPr>
          <w:rFonts w:ascii="Times New Roman" w:eastAsiaTheme="minorHAnsi" w:hAnsi="Times New Roman"/>
          <w:color w:val="000000"/>
          <w:sz w:val="24"/>
          <w:szCs w:val="24"/>
          <w:lang w:val="en-IN"/>
        </w:rPr>
      </w:pPr>
    </w:p>
    <w:p w:rsidR="00617737" w:rsidRPr="00617737" w:rsidRDefault="007A7E02" w:rsidP="00617737">
      <w:pPr>
        <w:autoSpaceDE w:val="0"/>
        <w:autoSpaceDN w:val="0"/>
        <w:adjustRightInd w:val="0"/>
        <w:spacing w:after="0" w:line="240" w:lineRule="auto"/>
        <w:rPr>
          <w:rFonts w:ascii="Times New Roman" w:eastAsiaTheme="minorHAnsi" w:hAnsi="Times New Roman"/>
          <w:b/>
          <w:color w:val="000000"/>
          <w:sz w:val="24"/>
          <w:szCs w:val="24"/>
          <w:u w:val="single"/>
          <w:lang w:val="en-IN"/>
        </w:rPr>
      </w:pPr>
      <w:r w:rsidRPr="00617737">
        <w:rPr>
          <w:rFonts w:ascii="Times New Roman" w:eastAsiaTheme="minorHAnsi" w:hAnsi="Times New Roman"/>
          <w:b/>
          <w:color w:val="000000"/>
          <w:sz w:val="24"/>
          <w:szCs w:val="24"/>
          <w:u w:val="single"/>
          <w:lang w:val="en-IN"/>
        </w:rPr>
        <w:t>CONCLUSION</w:t>
      </w:r>
    </w:p>
    <w:p w:rsidR="00617737" w:rsidRDefault="00617737" w:rsidP="00617737">
      <w:pPr>
        <w:autoSpaceDE w:val="0"/>
        <w:autoSpaceDN w:val="0"/>
        <w:adjustRightInd w:val="0"/>
        <w:spacing w:after="0" w:line="240" w:lineRule="auto"/>
        <w:rPr>
          <w:rFonts w:ascii="Times New Roman" w:eastAsiaTheme="minorHAnsi" w:hAnsi="Times New Roman"/>
          <w:color w:val="000000"/>
          <w:sz w:val="24"/>
          <w:szCs w:val="24"/>
          <w:lang w:val="en-IN"/>
        </w:rPr>
      </w:pPr>
    </w:p>
    <w:p w:rsidR="00617737" w:rsidRPr="007B0BD8" w:rsidRDefault="00617737" w:rsidP="00617737">
      <w:pPr>
        <w:autoSpaceDE w:val="0"/>
        <w:autoSpaceDN w:val="0"/>
        <w:adjustRightInd w:val="0"/>
        <w:spacing w:after="0" w:line="240" w:lineRule="auto"/>
        <w:rPr>
          <w:rFonts w:ascii="Times New Roman" w:hAnsi="Times New Roman"/>
          <w:color w:val="231F20"/>
          <w:sz w:val="24"/>
          <w:szCs w:val="24"/>
          <w:lang w:val="en-IN" w:eastAsia="en-IN"/>
        </w:rPr>
      </w:pPr>
      <w:r w:rsidRPr="007B0BD8">
        <w:rPr>
          <w:rFonts w:ascii="Times New Roman" w:eastAsiaTheme="minorHAnsi" w:hAnsi="Times New Roman"/>
          <w:color w:val="000000"/>
          <w:sz w:val="24"/>
          <w:szCs w:val="24"/>
          <w:lang w:val="en-IN"/>
        </w:rPr>
        <w:t>The current study showed unbalanced knowledge among dental practitioners about informed. General dental practitioners have less knowledge about informed consent. The attitude toward its use in clinical setting was found very towards satisfaction. Practitioners with master’s degree and more work experience have better knowledge and attitude towards consent.</w:t>
      </w:r>
    </w:p>
    <w:p w:rsidR="00617737" w:rsidRDefault="00617737" w:rsidP="00617737">
      <w:pPr>
        <w:autoSpaceDE w:val="0"/>
        <w:autoSpaceDN w:val="0"/>
        <w:adjustRightInd w:val="0"/>
        <w:spacing w:after="0" w:line="240" w:lineRule="auto"/>
      </w:pPr>
    </w:p>
    <w:p w:rsidR="00617737" w:rsidRDefault="007A7E02" w:rsidP="00617737">
      <w:pPr>
        <w:autoSpaceDE w:val="0"/>
        <w:autoSpaceDN w:val="0"/>
        <w:adjustRightInd w:val="0"/>
        <w:spacing w:after="0" w:line="240" w:lineRule="auto"/>
        <w:rPr>
          <w:rFonts w:ascii="Times New Roman" w:hAnsi="Times New Roman" w:cs="Times New Roman"/>
          <w:b/>
          <w:sz w:val="24"/>
          <w:u w:val="single"/>
        </w:rPr>
      </w:pPr>
      <w:r w:rsidRPr="00617737">
        <w:rPr>
          <w:rFonts w:ascii="Times New Roman" w:hAnsi="Times New Roman" w:cs="Times New Roman"/>
          <w:b/>
          <w:sz w:val="24"/>
          <w:u w:val="single"/>
        </w:rPr>
        <w:t>RECOMMENDATIONS</w:t>
      </w:r>
    </w:p>
    <w:p w:rsidR="00617737" w:rsidRDefault="00617737" w:rsidP="00617737">
      <w:pPr>
        <w:autoSpaceDE w:val="0"/>
        <w:autoSpaceDN w:val="0"/>
        <w:adjustRightInd w:val="0"/>
        <w:spacing w:after="0" w:line="240" w:lineRule="auto"/>
        <w:rPr>
          <w:rFonts w:ascii="Times New Roman" w:hAnsi="Times New Roman" w:cs="Times New Roman"/>
          <w:b/>
          <w:sz w:val="24"/>
          <w:u w:val="single"/>
        </w:rPr>
      </w:pPr>
    </w:p>
    <w:p w:rsidR="00617737" w:rsidRPr="00617737" w:rsidRDefault="00617737" w:rsidP="00617737">
      <w:pPr>
        <w:spacing w:after="160" w:line="240" w:lineRule="auto"/>
        <w:rPr>
          <w:rFonts w:ascii="Times New Roman" w:hAnsi="Times New Roman"/>
          <w:sz w:val="24"/>
          <w:szCs w:val="24"/>
        </w:rPr>
      </w:pPr>
      <w:r w:rsidRPr="00617737">
        <w:rPr>
          <w:rFonts w:ascii="Times New Roman" w:hAnsi="Times New Roman"/>
          <w:sz w:val="24"/>
          <w:szCs w:val="24"/>
        </w:rPr>
        <w:t xml:space="preserve">Knowledge and attitude towards informed consent among dental professionals should be emphasized in their undergraduate and postgraduate curriculum. This study can help researchers in future for further researches to find more significant association between knowledge and attitude towards informed consent among dental professionals. There should be patients’ decision involvement in treatment planning along with the dental professionals. This can help in creating positive doctor-patient relationship. </w:t>
      </w:r>
    </w:p>
    <w:p w:rsidR="00617737" w:rsidRPr="00617737" w:rsidRDefault="00617737" w:rsidP="00617737">
      <w:pPr>
        <w:autoSpaceDE w:val="0"/>
        <w:autoSpaceDN w:val="0"/>
        <w:adjustRightInd w:val="0"/>
        <w:spacing w:after="0" w:line="240" w:lineRule="auto"/>
        <w:rPr>
          <w:rFonts w:ascii="Times New Roman" w:eastAsiaTheme="minorHAnsi" w:hAnsi="Times New Roman" w:cs="Times New Roman"/>
          <w:b/>
          <w:color w:val="000000"/>
          <w:sz w:val="28"/>
          <w:szCs w:val="24"/>
          <w:u w:val="single"/>
          <w:lang w:val="en-IN"/>
        </w:rPr>
      </w:pPr>
    </w:p>
    <w:p w:rsidR="00617737" w:rsidRDefault="007A7E02" w:rsidP="00617737">
      <w:pPr>
        <w:autoSpaceDE w:val="0"/>
        <w:autoSpaceDN w:val="0"/>
        <w:adjustRightInd w:val="0"/>
        <w:spacing w:after="0" w:line="240" w:lineRule="auto"/>
        <w:rPr>
          <w:rFonts w:ascii="Times New Roman" w:eastAsiaTheme="minorHAnsi" w:hAnsi="Times New Roman"/>
          <w:b/>
          <w:color w:val="000000"/>
          <w:sz w:val="24"/>
          <w:szCs w:val="24"/>
          <w:u w:val="single"/>
          <w:lang w:val="en-IN"/>
        </w:rPr>
      </w:pPr>
      <w:r w:rsidRPr="00617737">
        <w:rPr>
          <w:rFonts w:ascii="Times New Roman" w:eastAsiaTheme="minorHAnsi" w:hAnsi="Times New Roman"/>
          <w:b/>
          <w:color w:val="000000"/>
          <w:sz w:val="24"/>
          <w:szCs w:val="24"/>
          <w:u w:val="single"/>
          <w:lang w:val="en-IN"/>
        </w:rPr>
        <w:t>REFERENCES</w:t>
      </w:r>
    </w:p>
    <w:p w:rsidR="00617737" w:rsidRDefault="00617737" w:rsidP="00617737">
      <w:pPr>
        <w:autoSpaceDE w:val="0"/>
        <w:autoSpaceDN w:val="0"/>
        <w:adjustRightInd w:val="0"/>
        <w:spacing w:after="0" w:line="240" w:lineRule="auto"/>
        <w:rPr>
          <w:rFonts w:ascii="Times New Roman" w:eastAsiaTheme="minorHAnsi" w:hAnsi="Times New Roman"/>
          <w:b/>
          <w:color w:val="000000"/>
          <w:sz w:val="24"/>
          <w:szCs w:val="24"/>
          <w:u w:val="single"/>
          <w:lang w:val="en-IN"/>
        </w:rPr>
      </w:pPr>
    </w:p>
    <w:p w:rsidR="00617737" w:rsidRPr="00617737" w:rsidRDefault="00617737" w:rsidP="00617737">
      <w:pPr>
        <w:pStyle w:val="ListParagraph"/>
        <w:numPr>
          <w:ilvl w:val="0"/>
          <w:numId w:val="3"/>
        </w:numPr>
        <w:spacing w:after="160" w:line="240" w:lineRule="auto"/>
        <w:ind w:left="142" w:hanging="426"/>
        <w:rPr>
          <w:rFonts w:ascii="Times New Roman" w:hAnsi="Times New Roman"/>
          <w:sz w:val="24"/>
          <w:szCs w:val="24"/>
        </w:rPr>
      </w:pPr>
      <w:r w:rsidRPr="00617737">
        <w:rPr>
          <w:rFonts w:ascii="Times New Roman" w:hAnsi="Times New Roman"/>
          <w:sz w:val="24"/>
          <w:szCs w:val="24"/>
        </w:rPr>
        <w:t>Park K. Preventive and social medicine. 24</w:t>
      </w:r>
      <w:r w:rsidRPr="00617737">
        <w:rPr>
          <w:rFonts w:ascii="Times New Roman" w:hAnsi="Times New Roman"/>
          <w:sz w:val="24"/>
          <w:szCs w:val="24"/>
          <w:vertAlign w:val="superscript"/>
        </w:rPr>
        <w:t>th</w:t>
      </w:r>
      <w:r w:rsidRPr="00617737">
        <w:rPr>
          <w:rFonts w:ascii="Times New Roman" w:hAnsi="Times New Roman"/>
          <w:sz w:val="24"/>
          <w:szCs w:val="24"/>
        </w:rPr>
        <w:t xml:space="preserve"> ed. Bhanot publishers. Jabalpur; 2017.</w:t>
      </w:r>
    </w:p>
    <w:p w:rsidR="00617737" w:rsidRPr="00617737" w:rsidRDefault="00617737" w:rsidP="00617737">
      <w:pPr>
        <w:pStyle w:val="ListParagraph"/>
        <w:numPr>
          <w:ilvl w:val="0"/>
          <w:numId w:val="3"/>
        </w:numPr>
        <w:spacing w:after="160" w:line="240" w:lineRule="auto"/>
        <w:ind w:left="142" w:hanging="426"/>
        <w:rPr>
          <w:rFonts w:ascii="Times New Roman" w:hAnsi="Times New Roman"/>
          <w:sz w:val="24"/>
          <w:szCs w:val="24"/>
        </w:rPr>
      </w:pPr>
      <w:r w:rsidRPr="00617737">
        <w:rPr>
          <w:rFonts w:ascii="Times New Roman" w:hAnsi="Times New Roman"/>
          <w:color w:val="222222"/>
          <w:sz w:val="24"/>
          <w:szCs w:val="24"/>
          <w:shd w:val="clear" w:color="auto" w:fill="FFFFFF"/>
        </w:rPr>
        <w:t>Chipidza FE, Wallwork RS, Stern TA. Impact of the doctor-patient relationship. The primary care companion for CNS disorders. 2015;17(5).</w:t>
      </w:r>
    </w:p>
    <w:p w:rsidR="00617737" w:rsidRPr="00617737" w:rsidRDefault="00617737" w:rsidP="00617737">
      <w:pPr>
        <w:pStyle w:val="ListParagraph"/>
        <w:numPr>
          <w:ilvl w:val="0"/>
          <w:numId w:val="3"/>
        </w:numPr>
        <w:spacing w:after="160" w:line="240" w:lineRule="auto"/>
        <w:ind w:left="142" w:hanging="426"/>
        <w:rPr>
          <w:rFonts w:ascii="Times New Roman" w:hAnsi="Times New Roman"/>
          <w:sz w:val="24"/>
          <w:szCs w:val="24"/>
        </w:rPr>
      </w:pPr>
      <w:r w:rsidRPr="00617737">
        <w:rPr>
          <w:rFonts w:ascii="Times New Roman" w:hAnsi="Times New Roman"/>
          <w:sz w:val="24"/>
          <w:szCs w:val="24"/>
        </w:rPr>
        <w:t>Peter S. Essentials of Public Health Dentistry. 5</w:t>
      </w:r>
      <w:r w:rsidRPr="00617737">
        <w:rPr>
          <w:rFonts w:ascii="Times New Roman" w:hAnsi="Times New Roman"/>
          <w:sz w:val="24"/>
          <w:szCs w:val="24"/>
          <w:vertAlign w:val="superscript"/>
        </w:rPr>
        <w:t>th</w:t>
      </w:r>
      <w:r w:rsidRPr="00617737">
        <w:rPr>
          <w:rFonts w:ascii="Times New Roman" w:hAnsi="Times New Roman"/>
          <w:sz w:val="24"/>
          <w:szCs w:val="24"/>
        </w:rPr>
        <w:t xml:space="preserve"> ed. Arya Publications;2013.</w:t>
      </w:r>
    </w:p>
    <w:p w:rsidR="00617737" w:rsidRPr="00617737" w:rsidRDefault="00617737" w:rsidP="00617737">
      <w:pPr>
        <w:pStyle w:val="HTMLPreformatted"/>
        <w:numPr>
          <w:ilvl w:val="0"/>
          <w:numId w:val="3"/>
        </w:numPr>
        <w:tabs>
          <w:tab w:val="clear" w:pos="916"/>
          <w:tab w:val="clear" w:pos="1832"/>
          <w:tab w:val="left" w:pos="30"/>
          <w:tab w:val="left" w:pos="313"/>
        </w:tabs>
        <w:ind w:left="142" w:hanging="426"/>
        <w:rPr>
          <w:rFonts w:ascii="Times New Roman" w:hAnsi="Times New Roman"/>
          <w:sz w:val="24"/>
          <w:szCs w:val="24"/>
          <w:lang w:val="en-US" w:eastAsia="en-US"/>
        </w:rPr>
      </w:pPr>
      <w:r w:rsidRPr="00617737">
        <w:rPr>
          <w:rFonts w:ascii="Times New Roman" w:hAnsi="Times New Roman"/>
          <w:sz w:val="24"/>
          <w:szCs w:val="24"/>
          <w:lang w:val="en-US" w:eastAsia="en-US"/>
        </w:rPr>
        <w:t>Khare A, Saxena V, Jain M, Sharva V, Singh P, Dayma A. Knowledge and attitude towards informed consent among medical and dental practitioners in Bhopal city, India. J Dent Res. 2017;4(1):17-20.</w:t>
      </w:r>
    </w:p>
    <w:p w:rsidR="00617737" w:rsidRPr="00617737" w:rsidRDefault="00617737" w:rsidP="00617737">
      <w:pPr>
        <w:pStyle w:val="HTMLPreformatted"/>
        <w:numPr>
          <w:ilvl w:val="0"/>
          <w:numId w:val="3"/>
        </w:numPr>
        <w:tabs>
          <w:tab w:val="clear" w:pos="916"/>
          <w:tab w:val="clear" w:pos="1832"/>
          <w:tab w:val="left" w:pos="30"/>
          <w:tab w:val="left" w:pos="313"/>
        </w:tabs>
        <w:ind w:left="142" w:hanging="426"/>
        <w:rPr>
          <w:rFonts w:ascii="Times New Roman" w:hAnsi="Times New Roman"/>
          <w:sz w:val="24"/>
          <w:szCs w:val="24"/>
          <w:lang w:val="en-US" w:eastAsia="en-US"/>
        </w:rPr>
      </w:pPr>
      <w:r w:rsidRPr="00617737">
        <w:rPr>
          <w:rFonts w:ascii="Times New Roman" w:hAnsi="Times New Roman"/>
          <w:sz w:val="24"/>
          <w:szCs w:val="24"/>
          <w:lang w:val="en-US" w:eastAsia="en-US"/>
        </w:rPr>
        <w:t>Wakde S D, Kasulkar A A, Kanade H D. Assessment of knowledge of consent among medical practitioners. World J Pharm Med Res. 2017;3(8):132-4.</w:t>
      </w:r>
    </w:p>
    <w:p w:rsidR="00617737" w:rsidRPr="00617737" w:rsidRDefault="00617737" w:rsidP="00617737">
      <w:pPr>
        <w:pStyle w:val="HTMLPreformatted"/>
        <w:numPr>
          <w:ilvl w:val="0"/>
          <w:numId w:val="3"/>
        </w:numPr>
        <w:tabs>
          <w:tab w:val="clear" w:pos="916"/>
          <w:tab w:val="clear" w:pos="1832"/>
          <w:tab w:val="left" w:pos="30"/>
          <w:tab w:val="left" w:pos="313"/>
        </w:tabs>
        <w:ind w:left="142" w:hanging="426"/>
        <w:rPr>
          <w:rFonts w:ascii="Times New Roman" w:hAnsi="Times New Roman"/>
          <w:sz w:val="24"/>
          <w:szCs w:val="24"/>
          <w:lang w:val="en-US" w:eastAsia="en-US"/>
        </w:rPr>
      </w:pPr>
      <w:r w:rsidRPr="00617737">
        <w:rPr>
          <w:rFonts w:ascii="Times New Roman" w:hAnsi="Times New Roman"/>
          <w:sz w:val="24"/>
          <w:szCs w:val="24"/>
          <w:lang w:val="en-US" w:eastAsia="en-US"/>
        </w:rPr>
        <w:t>Kotrashetti V S, Kale A D, Hebbal M, Hallikeramath S R. Informed consent: A survey of general dental practitioners in Belgaum city. Indian J Med Ethics. 2010;7(2):90-4.</w:t>
      </w:r>
    </w:p>
    <w:p w:rsidR="00617737" w:rsidRPr="00617737" w:rsidRDefault="00617737" w:rsidP="00617737">
      <w:pPr>
        <w:pStyle w:val="HTMLPreformatted"/>
        <w:numPr>
          <w:ilvl w:val="0"/>
          <w:numId w:val="3"/>
        </w:numPr>
        <w:tabs>
          <w:tab w:val="clear" w:pos="916"/>
          <w:tab w:val="clear" w:pos="1832"/>
          <w:tab w:val="left" w:pos="30"/>
          <w:tab w:val="left" w:pos="313"/>
        </w:tabs>
        <w:ind w:left="142" w:hanging="426"/>
        <w:rPr>
          <w:rFonts w:ascii="Times New Roman" w:hAnsi="Times New Roman"/>
          <w:sz w:val="24"/>
          <w:szCs w:val="24"/>
          <w:lang w:val="en-US" w:eastAsia="en-US"/>
        </w:rPr>
      </w:pPr>
      <w:r w:rsidRPr="00617737">
        <w:rPr>
          <w:rFonts w:ascii="Times New Roman" w:hAnsi="Times New Roman"/>
          <w:sz w:val="24"/>
          <w:szCs w:val="24"/>
          <w:lang w:val="en-US" w:eastAsia="en-US"/>
        </w:rPr>
        <w:t>Pradhan S, Prasad S, Khurana S, Chinmaya B R, Tandon S. Practice of informed consent among dental practitioners of NCR. Int J Health Sci Res. 2015;1(12):1-5.</w:t>
      </w:r>
    </w:p>
    <w:p w:rsidR="00617737" w:rsidRPr="00617737" w:rsidRDefault="00617737" w:rsidP="00617737">
      <w:pPr>
        <w:pStyle w:val="ListParagraph"/>
        <w:numPr>
          <w:ilvl w:val="0"/>
          <w:numId w:val="3"/>
        </w:numPr>
        <w:spacing w:after="160" w:line="240" w:lineRule="auto"/>
        <w:ind w:left="142" w:hanging="426"/>
        <w:rPr>
          <w:rFonts w:ascii="Times New Roman" w:hAnsi="Times New Roman"/>
          <w:sz w:val="24"/>
          <w:szCs w:val="24"/>
        </w:rPr>
      </w:pPr>
      <w:r w:rsidRPr="00617737">
        <w:rPr>
          <w:rFonts w:ascii="Times New Roman" w:hAnsi="Times New Roman"/>
          <w:color w:val="222222"/>
          <w:sz w:val="24"/>
          <w:szCs w:val="24"/>
          <w:shd w:val="clear" w:color="auto" w:fill="FFFFFF"/>
        </w:rPr>
        <w:t>Rao KS. Informed consent: an ethical obligation or legal compulsion?. Journal of cutaneous and aesthetic surgery. 2008 Jan;1(1):33.</w:t>
      </w:r>
    </w:p>
    <w:p w:rsidR="00617737" w:rsidRPr="00617737" w:rsidRDefault="00617737" w:rsidP="00617737">
      <w:pPr>
        <w:pStyle w:val="HTMLPreformatted"/>
        <w:numPr>
          <w:ilvl w:val="0"/>
          <w:numId w:val="3"/>
        </w:numPr>
        <w:tabs>
          <w:tab w:val="clear" w:pos="916"/>
          <w:tab w:val="clear" w:pos="1832"/>
          <w:tab w:val="left" w:pos="30"/>
          <w:tab w:val="left" w:pos="313"/>
        </w:tabs>
        <w:ind w:left="142" w:hanging="426"/>
        <w:rPr>
          <w:rFonts w:ascii="Times New Roman" w:hAnsi="Times New Roman"/>
          <w:sz w:val="24"/>
          <w:szCs w:val="24"/>
          <w:lang w:val="en-US" w:eastAsia="en-US"/>
        </w:rPr>
      </w:pPr>
      <w:r w:rsidRPr="00617737">
        <w:rPr>
          <w:rFonts w:ascii="Times New Roman" w:hAnsi="Times New Roman"/>
          <w:sz w:val="24"/>
          <w:szCs w:val="24"/>
          <w:lang w:val="en-US" w:eastAsia="en-US"/>
        </w:rPr>
        <w:t>Tahir S, Ghafoor F, Nusrat S, Khan A. Perception of ethics among dental professional. J Med Ethics Hist Med. 2009;2(20):2-6.</w:t>
      </w:r>
    </w:p>
    <w:p w:rsidR="00617737" w:rsidRPr="00617737" w:rsidRDefault="00617737" w:rsidP="00617737">
      <w:pPr>
        <w:pStyle w:val="HTMLPreformatted"/>
        <w:numPr>
          <w:ilvl w:val="0"/>
          <w:numId w:val="3"/>
        </w:numPr>
        <w:tabs>
          <w:tab w:val="clear" w:pos="916"/>
          <w:tab w:val="clear" w:pos="1832"/>
          <w:tab w:val="left" w:pos="30"/>
          <w:tab w:val="left" w:pos="313"/>
        </w:tabs>
        <w:ind w:left="142" w:hanging="426"/>
        <w:rPr>
          <w:rFonts w:ascii="Times New Roman" w:hAnsi="Times New Roman"/>
          <w:sz w:val="24"/>
          <w:szCs w:val="24"/>
          <w:lang w:val="en-US" w:eastAsia="en-US"/>
        </w:rPr>
      </w:pPr>
      <w:r w:rsidRPr="00617737">
        <w:rPr>
          <w:rFonts w:ascii="Times New Roman" w:hAnsi="Times New Roman"/>
          <w:sz w:val="24"/>
          <w:szCs w:val="24"/>
          <w:lang w:val="en-US" w:eastAsia="en-US"/>
        </w:rPr>
        <w:t>Gupta V V, Bhatt N, Aswa K, Tak M, Bapat S, Chaturvedi M. Knowledge and attitude toward informed consent among dental private practitioners in Bhatinda city, Punjab, India. Osong Public Health Res Perspect.2015;6(2):73-8.</w:t>
      </w:r>
    </w:p>
    <w:p w:rsidR="00617737" w:rsidRPr="00617737" w:rsidRDefault="00617737" w:rsidP="00617737">
      <w:pPr>
        <w:pStyle w:val="HTMLPreformatted"/>
        <w:numPr>
          <w:ilvl w:val="0"/>
          <w:numId w:val="3"/>
        </w:numPr>
        <w:tabs>
          <w:tab w:val="clear" w:pos="916"/>
          <w:tab w:val="clear" w:pos="1832"/>
          <w:tab w:val="left" w:pos="30"/>
          <w:tab w:val="left" w:pos="313"/>
        </w:tabs>
        <w:ind w:left="142" w:hanging="426"/>
        <w:rPr>
          <w:rFonts w:ascii="Times New Roman" w:hAnsi="Times New Roman"/>
          <w:sz w:val="24"/>
          <w:szCs w:val="24"/>
          <w:lang w:val="en-US" w:eastAsia="en-US"/>
        </w:rPr>
      </w:pPr>
      <w:r w:rsidRPr="00617737">
        <w:rPr>
          <w:rFonts w:ascii="Times New Roman" w:hAnsi="Times New Roman"/>
          <w:sz w:val="24"/>
          <w:szCs w:val="24"/>
          <w:lang w:val="en-US" w:eastAsia="en-US"/>
        </w:rPr>
        <w:t xml:space="preserve"> Hussain P, Ahmed G, Saleem M M, Anjum Q U. A survey on patient’s informed consent among dental practitioners of Lahore. Pakistan Oral and Dent J.2017;37(1):119-22. </w:t>
      </w:r>
    </w:p>
    <w:p w:rsidR="00617737" w:rsidRPr="00617737" w:rsidRDefault="00617737" w:rsidP="00617737">
      <w:pPr>
        <w:pStyle w:val="ListParagraph"/>
        <w:numPr>
          <w:ilvl w:val="0"/>
          <w:numId w:val="3"/>
        </w:numPr>
        <w:spacing w:after="160" w:line="240" w:lineRule="auto"/>
        <w:ind w:left="142" w:hanging="426"/>
        <w:rPr>
          <w:rFonts w:ascii="Times New Roman" w:hAnsi="Times New Roman"/>
          <w:sz w:val="24"/>
          <w:szCs w:val="24"/>
        </w:rPr>
      </w:pPr>
      <w:r w:rsidRPr="00617737">
        <w:rPr>
          <w:rFonts w:ascii="Times New Roman" w:hAnsi="Times New Roman"/>
          <w:color w:val="222222"/>
          <w:sz w:val="24"/>
          <w:szCs w:val="24"/>
          <w:shd w:val="clear" w:color="auto" w:fill="FFFFFF"/>
        </w:rPr>
        <w:t>Lal R, Pal V, Punjabi SK, Khawaja N, Shoro M. A survey of knowledge, and practice of informed consent among dental practitioners in hyderabad city pakistan. Professional Med J;24(5):772-7.</w:t>
      </w:r>
    </w:p>
    <w:p w:rsidR="00617737" w:rsidRPr="00617737" w:rsidRDefault="00617737" w:rsidP="00617737">
      <w:pPr>
        <w:pStyle w:val="ListParagraph"/>
        <w:numPr>
          <w:ilvl w:val="0"/>
          <w:numId w:val="3"/>
        </w:numPr>
        <w:spacing w:after="160" w:line="240" w:lineRule="auto"/>
        <w:ind w:left="142" w:hanging="426"/>
        <w:rPr>
          <w:rFonts w:ascii="Times New Roman" w:hAnsi="Times New Roman"/>
          <w:sz w:val="24"/>
          <w:szCs w:val="24"/>
        </w:rPr>
      </w:pPr>
      <w:r w:rsidRPr="00617737">
        <w:rPr>
          <w:rFonts w:ascii="Times New Roman" w:hAnsi="Times New Roman"/>
          <w:color w:val="222222"/>
          <w:sz w:val="24"/>
          <w:szCs w:val="24"/>
          <w:shd w:val="clear" w:color="auto" w:fill="FFFFFF"/>
        </w:rPr>
        <w:t>Chate RA. An audit of the level of knowledge and understanding of informed consent amongst consultant orthodontists in England, Wales and Northern Ireland. British dental journal. 2008 Dec;205(12):665.</w:t>
      </w:r>
    </w:p>
    <w:p w:rsidR="00617737" w:rsidRPr="00617737" w:rsidRDefault="00617737" w:rsidP="00617737">
      <w:pPr>
        <w:pStyle w:val="ListParagraph"/>
        <w:numPr>
          <w:ilvl w:val="0"/>
          <w:numId w:val="3"/>
        </w:numPr>
        <w:spacing w:after="160" w:line="240" w:lineRule="auto"/>
        <w:ind w:left="142" w:hanging="426"/>
        <w:rPr>
          <w:rFonts w:ascii="Times New Roman" w:hAnsi="Times New Roman"/>
          <w:sz w:val="24"/>
          <w:szCs w:val="24"/>
        </w:rPr>
      </w:pPr>
      <w:r w:rsidRPr="00617737">
        <w:rPr>
          <w:rFonts w:ascii="Times New Roman" w:hAnsi="Times New Roman"/>
          <w:color w:val="222222"/>
          <w:sz w:val="24"/>
          <w:szCs w:val="24"/>
          <w:shd w:val="clear" w:color="auto" w:fill="FFFFFF"/>
        </w:rPr>
        <w:t>Sinha RK, Irfan H. Knowledge, Attitude and Practice of Informed Consent. Management in Health. 2016 Apr 13;20(1).</w:t>
      </w:r>
    </w:p>
    <w:p w:rsidR="00617737" w:rsidRPr="00617737" w:rsidRDefault="00617737" w:rsidP="00617737">
      <w:pPr>
        <w:pStyle w:val="ListParagraph"/>
        <w:numPr>
          <w:ilvl w:val="0"/>
          <w:numId w:val="3"/>
        </w:numPr>
        <w:spacing w:after="160" w:line="240" w:lineRule="auto"/>
        <w:ind w:left="142" w:hanging="426"/>
        <w:rPr>
          <w:rFonts w:ascii="Times New Roman" w:hAnsi="Times New Roman"/>
          <w:sz w:val="24"/>
          <w:szCs w:val="24"/>
        </w:rPr>
      </w:pPr>
      <w:r w:rsidRPr="00617737">
        <w:rPr>
          <w:rFonts w:ascii="Times New Roman" w:hAnsi="Times New Roman"/>
          <w:color w:val="222222"/>
          <w:sz w:val="24"/>
          <w:szCs w:val="24"/>
          <w:shd w:val="clear" w:color="auto" w:fill="FFFFFF"/>
        </w:rPr>
        <w:t>Janakiram C, Gardens SJ. Knowledge, attitudes and practices related to healthcare ethics among medical and dental postgraduate students in south India. Indian J Med Ethics. 2014 Apr 1;11(2):99-104.</w:t>
      </w:r>
    </w:p>
    <w:p w:rsidR="00617737" w:rsidRPr="002231CC" w:rsidRDefault="00617737" w:rsidP="00617737">
      <w:pPr>
        <w:pStyle w:val="ListParagraph"/>
        <w:numPr>
          <w:ilvl w:val="0"/>
          <w:numId w:val="3"/>
        </w:numPr>
        <w:spacing w:line="240" w:lineRule="auto"/>
        <w:ind w:left="142" w:hanging="426"/>
        <w:rPr>
          <w:rFonts w:ascii="Times New Roman" w:hAnsi="Times New Roman"/>
          <w:sz w:val="24"/>
          <w:szCs w:val="24"/>
        </w:rPr>
      </w:pPr>
      <w:r w:rsidRPr="00617737">
        <w:rPr>
          <w:rFonts w:ascii="Times New Roman" w:hAnsi="Times New Roman"/>
          <w:color w:val="222222"/>
          <w:sz w:val="24"/>
          <w:szCs w:val="24"/>
          <w:shd w:val="clear" w:color="auto" w:fill="FFFFFF"/>
        </w:rPr>
        <w:t>Yashoda R, Puranik MP, Kumar V, Farhanaz F. Dental practitioners' perspectives about the consumer protection act, informed consent, and professional indemnity insurance in Bengaluru city: A cross-sectional study. Journal of Indian Association of Public Health Dentistry. 2017 Jul 1;15(3):225.</w:t>
      </w:r>
    </w:p>
    <w:p w:rsidR="002231CC" w:rsidRDefault="002231CC" w:rsidP="002231CC">
      <w:pPr>
        <w:spacing w:line="240" w:lineRule="auto"/>
        <w:rPr>
          <w:rFonts w:ascii="Times New Roman" w:hAnsi="Times New Roman"/>
          <w:sz w:val="24"/>
          <w:szCs w:val="24"/>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r>
        <w:rPr>
          <w:rFonts w:ascii="Times New Roman" w:hAnsi="Times New Roman"/>
          <w:b/>
          <w:sz w:val="24"/>
          <w:szCs w:val="24"/>
          <w:u w:val="single"/>
        </w:rPr>
        <w:t>TABLES</w:t>
      </w:r>
    </w:p>
    <w:p w:rsidR="005F3611" w:rsidRPr="00607043" w:rsidRDefault="009D1064" w:rsidP="005F3611">
      <w:pPr>
        <w:jc w:val="center"/>
        <w:rPr>
          <w:rFonts w:ascii="Times New Roman" w:hAnsi="Times New Roman" w:cs="Times New Roman"/>
          <w:b/>
          <w:sz w:val="24"/>
          <w:szCs w:val="20"/>
        </w:rPr>
      </w:pPr>
      <w:r>
        <w:rPr>
          <w:rFonts w:ascii="Times New Roman" w:hAnsi="Times New Roman" w:cs="Times New Roman"/>
          <w:b/>
          <w:sz w:val="24"/>
          <w:szCs w:val="20"/>
        </w:rPr>
        <w:t xml:space="preserve">Table-1: </w:t>
      </w:r>
      <w:r w:rsidR="005F3611">
        <w:rPr>
          <w:rFonts w:ascii="Times New Roman" w:hAnsi="Times New Roman" w:cs="Times New Roman"/>
          <w:b/>
          <w:sz w:val="24"/>
          <w:szCs w:val="20"/>
        </w:rPr>
        <w:t>Frequency o</w:t>
      </w:r>
      <w:r w:rsidR="005F3611" w:rsidRPr="00607043">
        <w:rPr>
          <w:rFonts w:ascii="Times New Roman" w:hAnsi="Times New Roman" w:cs="Times New Roman"/>
          <w:b/>
          <w:sz w:val="24"/>
          <w:szCs w:val="20"/>
        </w:rPr>
        <w:t xml:space="preserve">f </w:t>
      </w:r>
      <w:r w:rsidR="005F3611">
        <w:rPr>
          <w:rFonts w:ascii="Times New Roman" w:hAnsi="Times New Roman" w:cs="Times New Roman"/>
          <w:b/>
          <w:sz w:val="24"/>
          <w:szCs w:val="20"/>
        </w:rPr>
        <w:t>r</w:t>
      </w:r>
      <w:r w:rsidR="005F3611" w:rsidRPr="00607043">
        <w:rPr>
          <w:rFonts w:ascii="Times New Roman" w:hAnsi="Times New Roman" w:cs="Times New Roman"/>
          <w:b/>
          <w:sz w:val="24"/>
          <w:szCs w:val="20"/>
        </w:rPr>
        <w:t xml:space="preserve">esponses </w:t>
      </w:r>
      <w:r w:rsidR="005F3611">
        <w:rPr>
          <w:rFonts w:ascii="Times New Roman" w:hAnsi="Times New Roman" w:cs="Times New Roman"/>
          <w:b/>
          <w:sz w:val="24"/>
          <w:szCs w:val="20"/>
        </w:rPr>
        <w:t>regarding Knowledge</w:t>
      </w:r>
    </w:p>
    <w:tbl>
      <w:tblPr>
        <w:tblStyle w:val="TableGrid"/>
        <w:tblW w:w="0" w:type="auto"/>
        <w:tblLook w:val="04A0" w:firstRow="1" w:lastRow="0" w:firstColumn="1" w:lastColumn="0" w:noHBand="0" w:noVBand="1"/>
      </w:tblPr>
      <w:tblGrid>
        <w:gridCol w:w="3969"/>
        <w:gridCol w:w="1503"/>
        <w:gridCol w:w="1600"/>
        <w:gridCol w:w="1450"/>
      </w:tblGrid>
      <w:tr w:rsidR="005F3611" w:rsidRPr="00607043" w:rsidTr="005914C4">
        <w:tc>
          <w:tcPr>
            <w:tcW w:w="4248" w:type="dxa"/>
          </w:tcPr>
          <w:p w:rsidR="005F3611" w:rsidRPr="00607043" w:rsidRDefault="005F3611" w:rsidP="005914C4">
            <w:pPr>
              <w:jc w:val="center"/>
              <w:rPr>
                <w:rFonts w:ascii="Times New Roman" w:hAnsi="Times New Roman" w:cs="Times New Roman"/>
                <w:b/>
                <w:sz w:val="24"/>
                <w:szCs w:val="20"/>
              </w:rPr>
            </w:pPr>
            <w:r w:rsidRPr="00607043">
              <w:rPr>
                <w:rFonts w:ascii="Times New Roman" w:hAnsi="Times New Roman" w:cs="Times New Roman"/>
                <w:b/>
                <w:sz w:val="24"/>
                <w:szCs w:val="20"/>
              </w:rPr>
              <w:t>Knowledge</w:t>
            </w:r>
          </w:p>
        </w:tc>
        <w:tc>
          <w:tcPr>
            <w:tcW w:w="1559" w:type="dxa"/>
          </w:tcPr>
          <w:p w:rsidR="005F3611" w:rsidRPr="00607043" w:rsidRDefault="005F3611" w:rsidP="005914C4">
            <w:pPr>
              <w:jc w:val="center"/>
              <w:rPr>
                <w:rFonts w:ascii="Times New Roman" w:hAnsi="Times New Roman" w:cs="Times New Roman"/>
                <w:b/>
                <w:sz w:val="24"/>
                <w:szCs w:val="20"/>
              </w:rPr>
            </w:pPr>
            <w:r w:rsidRPr="00607043">
              <w:rPr>
                <w:rFonts w:ascii="Times New Roman" w:hAnsi="Times New Roman" w:cs="Times New Roman"/>
                <w:b/>
                <w:sz w:val="24"/>
                <w:szCs w:val="20"/>
              </w:rPr>
              <w:t>Yes(%)</w:t>
            </w:r>
          </w:p>
        </w:tc>
        <w:tc>
          <w:tcPr>
            <w:tcW w:w="1701" w:type="dxa"/>
          </w:tcPr>
          <w:p w:rsidR="005F3611" w:rsidRPr="00607043" w:rsidRDefault="005F3611" w:rsidP="005914C4">
            <w:pPr>
              <w:jc w:val="center"/>
              <w:rPr>
                <w:rFonts w:ascii="Times New Roman" w:hAnsi="Times New Roman" w:cs="Times New Roman"/>
                <w:b/>
                <w:sz w:val="24"/>
                <w:szCs w:val="20"/>
              </w:rPr>
            </w:pPr>
            <w:r w:rsidRPr="00607043">
              <w:rPr>
                <w:rFonts w:ascii="Times New Roman" w:hAnsi="Times New Roman" w:cs="Times New Roman"/>
                <w:b/>
                <w:sz w:val="24"/>
                <w:szCs w:val="20"/>
              </w:rPr>
              <w:t>No(%)</w:t>
            </w:r>
          </w:p>
        </w:tc>
        <w:tc>
          <w:tcPr>
            <w:tcW w:w="1508" w:type="dxa"/>
          </w:tcPr>
          <w:p w:rsidR="005F3611" w:rsidRPr="00607043" w:rsidRDefault="005F3611" w:rsidP="005914C4">
            <w:pPr>
              <w:jc w:val="center"/>
              <w:rPr>
                <w:rFonts w:ascii="Times New Roman" w:hAnsi="Times New Roman" w:cs="Times New Roman"/>
                <w:b/>
                <w:sz w:val="24"/>
                <w:szCs w:val="20"/>
              </w:rPr>
            </w:pPr>
            <w:r w:rsidRPr="00607043">
              <w:rPr>
                <w:rFonts w:ascii="Times New Roman" w:hAnsi="Times New Roman" w:cs="Times New Roman"/>
                <w:b/>
                <w:sz w:val="24"/>
                <w:szCs w:val="20"/>
              </w:rPr>
              <w:t>Not sure(%)</w:t>
            </w:r>
          </w:p>
        </w:tc>
      </w:tr>
      <w:tr w:rsidR="005F3611" w:rsidRPr="00607043" w:rsidTr="005914C4">
        <w:tc>
          <w:tcPr>
            <w:tcW w:w="4248" w:type="dxa"/>
          </w:tcPr>
          <w:p w:rsidR="005F3611" w:rsidRPr="00607043" w:rsidRDefault="005F3611" w:rsidP="005F3611">
            <w:pPr>
              <w:pStyle w:val="ListParagraph"/>
              <w:numPr>
                <w:ilvl w:val="0"/>
                <w:numId w:val="4"/>
              </w:numPr>
              <w:spacing w:after="160" w:line="259" w:lineRule="auto"/>
              <w:jc w:val="center"/>
              <w:rPr>
                <w:rFonts w:ascii="Times New Roman" w:hAnsi="Times New Roman"/>
                <w:sz w:val="20"/>
                <w:szCs w:val="20"/>
              </w:rPr>
            </w:pPr>
            <w:r w:rsidRPr="00607043">
              <w:rPr>
                <w:rFonts w:ascii="Times New Roman" w:hAnsi="Times New Roman"/>
                <w:sz w:val="20"/>
                <w:szCs w:val="20"/>
              </w:rPr>
              <w:t>Do you know what an informed consent is?</w:t>
            </w:r>
          </w:p>
          <w:p w:rsidR="005F3611" w:rsidRPr="00607043" w:rsidRDefault="005F3611" w:rsidP="005914C4">
            <w:pPr>
              <w:pStyle w:val="ListParagraph"/>
              <w:jc w:val="center"/>
              <w:rPr>
                <w:rFonts w:ascii="Times New Roman" w:hAnsi="Times New Roman"/>
                <w:sz w:val="20"/>
                <w:szCs w:val="20"/>
              </w:rPr>
            </w:pPr>
          </w:p>
        </w:tc>
        <w:tc>
          <w:tcPr>
            <w:tcW w:w="1559" w:type="dxa"/>
            <w:vAlign w:val="center"/>
          </w:tcPr>
          <w:p w:rsidR="005F3611" w:rsidRPr="00607043" w:rsidRDefault="005F3611" w:rsidP="005914C4">
            <w:pPr>
              <w:autoSpaceDE w:val="0"/>
              <w:autoSpaceDN w:val="0"/>
              <w:adjustRightInd w:val="0"/>
              <w:spacing w:line="320" w:lineRule="atLeast"/>
              <w:ind w:left="60" w:right="60"/>
              <w:jc w:val="center"/>
              <w:rPr>
                <w:rFonts w:ascii="Times New Roman" w:hAnsi="Times New Roman" w:cs="Times New Roman"/>
                <w:color w:val="000000"/>
                <w:sz w:val="20"/>
                <w:szCs w:val="20"/>
              </w:rPr>
            </w:pPr>
            <w:r w:rsidRPr="00607043">
              <w:rPr>
                <w:rFonts w:ascii="Times New Roman" w:hAnsi="Times New Roman" w:cs="Times New Roman"/>
                <w:color w:val="000000"/>
                <w:sz w:val="20"/>
                <w:szCs w:val="20"/>
              </w:rPr>
              <w:t>118(96.7)</w:t>
            </w:r>
          </w:p>
        </w:tc>
        <w:tc>
          <w:tcPr>
            <w:tcW w:w="1701" w:type="dxa"/>
            <w:vAlign w:val="center"/>
          </w:tcPr>
          <w:p w:rsidR="005F3611" w:rsidRPr="00607043" w:rsidRDefault="005F3611" w:rsidP="005914C4">
            <w:pPr>
              <w:autoSpaceDE w:val="0"/>
              <w:autoSpaceDN w:val="0"/>
              <w:adjustRightInd w:val="0"/>
              <w:spacing w:line="320" w:lineRule="atLeast"/>
              <w:ind w:left="60" w:right="60"/>
              <w:jc w:val="center"/>
              <w:rPr>
                <w:rFonts w:ascii="Times New Roman" w:hAnsi="Times New Roman" w:cs="Times New Roman"/>
                <w:color w:val="000000"/>
                <w:sz w:val="20"/>
                <w:szCs w:val="20"/>
              </w:rPr>
            </w:pPr>
            <w:r w:rsidRPr="00607043">
              <w:rPr>
                <w:rFonts w:ascii="Times New Roman" w:hAnsi="Times New Roman" w:cs="Times New Roman"/>
                <w:color w:val="000000"/>
                <w:sz w:val="20"/>
                <w:szCs w:val="20"/>
              </w:rPr>
              <w:t>2(1.6)</w:t>
            </w:r>
          </w:p>
        </w:tc>
        <w:tc>
          <w:tcPr>
            <w:tcW w:w="1508" w:type="dxa"/>
            <w:vAlign w:val="center"/>
          </w:tcPr>
          <w:p w:rsidR="005F3611" w:rsidRPr="00607043" w:rsidRDefault="005F3611" w:rsidP="005914C4">
            <w:pPr>
              <w:autoSpaceDE w:val="0"/>
              <w:autoSpaceDN w:val="0"/>
              <w:adjustRightInd w:val="0"/>
              <w:spacing w:line="320" w:lineRule="atLeast"/>
              <w:ind w:left="60" w:right="60"/>
              <w:jc w:val="center"/>
              <w:rPr>
                <w:rFonts w:ascii="Times New Roman" w:hAnsi="Times New Roman" w:cs="Times New Roman"/>
                <w:color w:val="000000"/>
                <w:sz w:val="20"/>
                <w:szCs w:val="20"/>
              </w:rPr>
            </w:pPr>
            <w:r w:rsidRPr="00607043">
              <w:rPr>
                <w:rFonts w:ascii="Times New Roman" w:hAnsi="Times New Roman" w:cs="Times New Roman"/>
                <w:color w:val="000000"/>
                <w:sz w:val="20"/>
                <w:szCs w:val="20"/>
              </w:rPr>
              <w:t>2(1.6)</w:t>
            </w:r>
          </w:p>
        </w:tc>
      </w:tr>
      <w:tr w:rsidR="005F3611" w:rsidRPr="00607043" w:rsidTr="005914C4">
        <w:tc>
          <w:tcPr>
            <w:tcW w:w="4248" w:type="dxa"/>
          </w:tcPr>
          <w:p w:rsidR="005F3611" w:rsidRPr="00607043" w:rsidRDefault="005F3611" w:rsidP="005F3611">
            <w:pPr>
              <w:pStyle w:val="ListParagraph"/>
              <w:numPr>
                <w:ilvl w:val="0"/>
                <w:numId w:val="4"/>
              </w:numPr>
              <w:spacing w:after="160" w:line="259" w:lineRule="auto"/>
              <w:jc w:val="center"/>
              <w:rPr>
                <w:rFonts w:ascii="Times New Roman" w:hAnsi="Times New Roman"/>
                <w:sz w:val="20"/>
                <w:szCs w:val="20"/>
              </w:rPr>
            </w:pPr>
            <w:r w:rsidRPr="00607043">
              <w:rPr>
                <w:rFonts w:ascii="Times New Roman" w:hAnsi="Times New Roman"/>
                <w:sz w:val="20"/>
                <w:szCs w:val="20"/>
              </w:rPr>
              <w:t>Do you know what verbal consent is?</w:t>
            </w:r>
          </w:p>
          <w:p w:rsidR="005F3611" w:rsidRPr="00607043" w:rsidRDefault="005F3611" w:rsidP="005914C4">
            <w:pPr>
              <w:pStyle w:val="ListParagraph"/>
              <w:jc w:val="center"/>
              <w:rPr>
                <w:rFonts w:ascii="Times New Roman" w:hAnsi="Times New Roman"/>
                <w:sz w:val="20"/>
                <w:szCs w:val="20"/>
              </w:rPr>
            </w:pPr>
          </w:p>
        </w:tc>
        <w:tc>
          <w:tcPr>
            <w:tcW w:w="1559"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115(94.3)</w:t>
            </w:r>
          </w:p>
        </w:tc>
        <w:tc>
          <w:tcPr>
            <w:tcW w:w="1701"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3(2.5)</w:t>
            </w:r>
          </w:p>
        </w:tc>
        <w:tc>
          <w:tcPr>
            <w:tcW w:w="1508"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4(3.3)</w:t>
            </w:r>
          </w:p>
        </w:tc>
      </w:tr>
      <w:tr w:rsidR="005F3611" w:rsidRPr="00607043" w:rsidTr="005914C4">
        <w:tc>
          <w:tcPr>
            <w:tcW w:w="4248" w:type="dxa"/>
          </w:tcPr>
          <w:p w:rsidR="005F3611" w:rsidRPr="00607043" w:rsidRDefault="005F3611" w:rsidP="005F3611">
            <w:pPr>
              <w:pStyle w:val="ListParagraph"/>
              <w:numPr>
                <w:ilvl w:val="0"/>
                <w:numId w:val="4"/>
              </w:numPr>
              <w:spacing w:after="160" w:line="259" w:lineRule="auto"/>
              <w:jc w:val="center"/>
              <w:rPr>
                <w:rFonts w:ascii="Times New Roman" w:hAnsi="Times New Roman"/>
                <w:sz w:val="20"/>
                <w:szCs w:val="20"/>
              </w:rPr>
            </w:pPr>
            <w:r w:rsidRPr="00607043">
              <w:rPr>
                <w:rFonts w:ascii="Times New Roman" w:hAnsi="Times New Roman"/>
                <w:sz w:val="20"/>
                <w:szCs w:val="20"/>
              </w:rPr>
              <w:t>Do you know what written consent is?</w:t>
            </w:r>
          </w:p>
          <w:p w:rsidR="005F3611" w:rsidRPr="00607043" w:rsidRDefault="005F3611" w:rsidP="005914C4">
            <w:pPr>
              <w:pStyle w:val="ListParagraph"/>
              <w:jc w:val="center"/>
              <w:rPr>
                <w:rFonts w:ascii="Times New Roman" w:hAnsi="Times New Roman"/>
                <w:sz w:val="20"/>
                <w:szCs w:val="20"/>
              </w:rPr>
            </w:pPr>
          </w:p>
        </w:tc>
        <w:tc>
          <w:tcPr>
            <w:tcW w:w="1559"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121(99.2)</w:t>
            </w:r>
          </w:p>
        </w:tc>
        <w:tc>
          <w:tcPr>
            <w:tcW w:w="1701"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1(0.8)</w:t>
            </w:r>
          </w:p>
        </w:tc>
        <w:tc>
          <w:tcPr>
            <w:tcW w:w="1508"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0</w:t>
            </w:r>
          </w:p>
        </w:tc>
      </w:tr>
      <w:tr w:rsidR="005F3611" w:rsidRPr="00607043" w:rsidTr="005914C4">
        <w:tc>
          <w:tcPr>
            <w:tcW w:w="4248" w:type="dxa"/>
          </w:tcPr>
          <w:p w:rsidR="005F3611" w:rsidRPr="00607043" w:rsidRDefault="005F3611" w:rsidP="005914C4">
            <w:pPr>
              <w:pStyle w:val="ListParagraph"/>
              <w:jc w:val="center"/>
              <w:rPr>
                <w:rFonts w:ascii="Times New Roman" w:hAnsi="Times New Roman"/>
                <w:sz w:val="20"/>
                <w:szCs w:val="20"/>
              </w:rPr>
            </w:pPr>
          </w:p>
          <w:p w:rsidR="005F3611" w:rsidRPr="00607043" w:rsidRDefault="005F3611" w:rsidP="005F3611">
            <w:pPr>
              <w:pStyle w:val="ListParagraph"/>
              <w:numPr>
                <w:ilvl w:val="0"/>
                <w:numId w:val="4"/>
              </w:numPr>
              <w:spacing w:after="160" w:line="259" w:lineRule="auto"/>
              <w:jc w:val="center"/>
              <w:rPr>
                <w:rFonts w:ascii="Times New Roman" w:hAnsi="Times New Roman"/>
                <w:sz w:val="20"/>
                <w:szCs w:val="20"/>
              </w:rPr>
            </w:pPr>
            <w:r w:rsidRPr="00607043">
              <w:rPr>
                <w:rFonts w:ascii="Times New Roman" w:hAnsi="Times New Roman"/>
                <w:sz w:val="20"/>
                <w:szCs w:val="20"/>
              </w:rPr>
              <w:t>Should signature be taken even if it is a verbal consent?</w:t>
            </w:r>
          </w:p>
          <w:p w:rsidR="005F3611" w:rsidRPr="00607043" w:rsidRDefault="005F3611" w:rsidP="005914C4">
            <w:pPr>
              <w:pStyle w:val="ListParagraph"/>
              <w:jc w:val="center"/>
              <w:rPr>
                <w:rFonts w:ascii="Times New Roman" w:hAnsi="Times New Roman"/>
                <w:sz w:val="20"/>
                <w:szCs w:val="20"/>
              </w:rPr>
            </w:pPr>
          </w:p>
        </w:tc>
        <w:tc>
          <w:tcPr>
            <w:tcW w:w="1559"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75(61.5)</w:t>
            </w:r>
          </w:p>
        </w:tc>
        <w:tc>
          <w:tcPr>
            <w:tcW w:w="1701"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28(23)</w:t>
            </w:r>
          </w:p>
        </w:tc>
        <w:tc>
          <w:tcPr>
            <w:tcW w:w="1508"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16(13.1)</w:t>
            </w:r>
          </w:p>
        </w:tc>
      </w:tr>
      <w:tr w:rsidR="005F3611" w:rsidRPr="00607043" w:rsidTr="005914C4">
        <w:tc>
          <w:tcPr>
            <w:tcW w:w="4248" w:type="dxa"/>
          </w:tcPr>
          <w:p w:rsidR="005F3611" w:rsidRPr="00607043" w:rsidRDefault="005F3611" w:rsidP="005914C4">
            <w:pPr>
              <w:jc w:val="center"/>
              <w:rPr>
                <w:rFonts w:ascii="Times New Roman" w:hAnsi="Times New Roman" w:cs="Times New Roman"/>
                <w:sz w:val="20"/>
                <w:szCs w:val="20"/>
              </w:rPr>
            </w:pPr>
          </w:p>
          <w:p w:rsidR="005F3611" w:rsidRPr="00607043" w:rsidRDefault="005F3611" w:rsidP="005F3611">
            <w:pPr>
              <w:pStyle w:val="ListParagraph"/>
              <w:numPr>
                <w:ilvl w:val="0"/>
                <w:numId w:val="4"/>
              </w:numPr>
              <w:spacing w:after="160" w:line="259" w:lineRule="auto"/>
              <w:jc w:val="center"/>
              <w:rPr>
                <w:rFonts w:ascii="Times New Roman" w:hAnsi="Times New Roman"/>
                <w:sz w:val="20"/>
                <w:szCs w:val="20"/>
              </w:rPr>
            </w:pPr>
            <w:r w:rsidRPr="00607043">
              <w:rPr>
                <w:rFonts w:ascii="Times New Roman" w:hAnsi="Times New Roman"/>
                <w:sz w:val="20"/>
                <w:szCs w:val="20"/>
              </w:rPr>
              <w:t>Should the patient consent be taken before treatment?</w:t>
            </w:r>
          </w:p>
          <w:p w:rsidR="005F3611" w:rsidRPr="00607043" w:rsidRDefault="005F3611" w:rsidP="005914C4">
            <w:pPr>
              <w:pStyle w:val="ListParagraph"/>
              <w:jc w:val="center"/>
              <w:rPr>
                <w:rFonts w:ascii="Times New Roman" w:hAnsi="Times New Roman"/>
                <w:sz w:val="20"/>
                <w:szCs w:val="20"/>
              </w:rPr>
            </w:pPr>
          </w:p>
        </w:tc>
        <w:tc>
          <w:tcPr>
            <w:tcW w:w="1559"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120(98.4)</w:t>
            </w:r>
          </w:p>
        </w:tc>
        <w:tc>
          <w:tcPr>
            <w:tcW w:w="1701"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2(1.6)</w:t>
            </w:r>
          </w:p>
        </w:tc>
        <w:tc>
          <w:tcPr>
            <w:tcW w:w="1508"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0</w:t>
            </w:r>
          </w:p>
        </w:tc>
      </w:tr>
      <w:tr w:rsidR="005F3611" w:rsidRPr="00607043" w:rsidTr="005914C4">
        <w:tc>
          <w:tcPr>
            <w:tcW w:w="4248" w:type="dxa"/>
          </w:tcPr>
          <w:p w:rsidR="005F3611" w:rsidRPr="00607043" w:rsidRDefault="005F3611" w:rsidP="005F3611">
            <w:pPr>
              <w:pStyle w:val="ListParagraph"/>
              <w:numPr>
                <w:ilvl w:val="0"/>
                <w:numId w:val="4"/>
              </w:numPr>
              <w:spacing w:after="160" w:line="259" w:lineRule="auto"/>
              <w:jc w:val="center"/>
              <w:rPr>
                <w:rFonts w:ascii="Times New Roman" w:hAnsi="Times New Roman"/>
                <w:sz w:val="20"/>
                <w:szCs w:val="20"/>
              </w:rPr>
            </w:pPr>
            <w:r w:rsidRPr="00607043">
              <w:rPr>
                <w:rFonts w:ascii="Times New Roman" w:hAnsi="Times New Roman"/>
                <w:sz w:val="20"/>
                <w:szCs w:val="20"/>
              </w:rPr>
              <w:t>Should the patient consent be taken after treatment?</w:t>
            </w:r>
          </w:p>
          <w:p w:rsidR="005F3611" w:rsidRPr="00607043" w:rsidRDefault="005F3611" w:rsidP="005914C4">
            <w:pPr>
              <w:pStyle w:val="ListParagraph"/>
              <w:jc w:val="center"/>
              <w:rPr>
                <w:rFonts w:ascii="Times New Roman" w:hAnsi="Times New Roman"/>
                <w:sz w:val="20"/>
                <w:szCs w:val="20"/>
              </w:rPr>
            </w:pPr>
          </w:p>
        </w:tc>
        <w:tc>
          <w:tcPr>
            <w:tcW w:w="1559"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39(32)</w:t>
            </w:r>
          </w:p>
        </w:tc>
        <w:tc>
          <w:tcPr>
            <w:tcW w:w="1701"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70(57.4)</w:t>
            </w:r>
          </w:p>
        </w:tc>
        <w:tc>
          <w:tcPr>
            <w:tcW w:w="1508"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10(8.2)</w:t>
            </w:r>
          </w:p>
        </w:tc>
      </w:tr>
      <w:tr w:rsidR="005F3611" w:rsidRPr="00607043" w:rsidTr="005914C4">
        <w:tc>
          <w:tcPr>
            <w:tcW w:w="4248" w:type="dxa"/>
          </w:tcPr>
          <w:p w:rsidR="005F3611" w:rsidRPr="00607043" w:rsidRDefault="005F3611" w:rsidP="005F3611">
            <w:pPr>
              <w:pStyle w:val="ListParagraph"/>
              <w:numPr>
                <w:ilvl w:val="0"/>
                <w:numId w:val="4"/>
              </w:numPr>
              <w:spacing w:after="160" w:line="259" w:lineRule="auto"/>
              <w:jc w:val="center"/>
              <w:rPr>
                <w:rFonts w:ascii="Times New Roman" w:hAnsi="Times New Roman"/>
                <w:sz w:val="20"/>
                <w:szCs w:val="20"/>
              </w:rPr>
            </w:pPr>
            <w:r w:rsidRPr="00607043">
              <w:rPr>
                <w:rFonts w:ascii="Times New Roman" w:hAnsi="Times New Roman"/>
                <w:sz w:val="20"/>
                <w:szCs w:val="20"/>
              </w:rPr>
              <w:t>Do you know that consent should be obtained for disabled/child patient?</w:t>
            </w:r>
          </w:p>
          <w:p w:rsidR="005F3611" w:rsidRPr="00607043" w:rsidRDefault="005F3611" w:rsidP="005914C4">
            <w:pPr>
              <w:pStyle w:val="ListParagraph"/>
              <w:jc w:val="center"/>
              <w:rPr>
                <w:rFonts w:ascii="Times New Roman" w:hAnsi="Times New Roman"/>
                <w:sz w:val="20"/>
                <w:szCs w:val="20"/>
              </w:rPr>
            </w:pPr>
          </w:p>
        </w:tc>
        <w:tc>
          <w:tcPr>
            <w:tcW w:w="1559"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113(92.6)</w:t>
            </w:r>
          </w:p>
        </w:tc>
        <w:tc>
          <w:tcPr>
            <w:tcW w:w="1701"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4(3.3)</w:t>
            </w:r>
          </w:p>
        </w:tc>
        <w:tc>
          <w:tcPr>
            <w:tcW w:w="1508"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2(1.6)</w:t>
            </w:r>
          </w:p>
        </w:tc>
      </w:tr>
      <w:tr w:rsidR="005F3611" w:rsidRPr="00607043" w:rsidTr="005914C4">
        <w:tc>
          <w:tcPr>
            <w:tcW w:w="4248" w:type="dxa"/>
          </w:tcPr>
          <w:p w:rsidR="005F3611" w:rsidRPr="00607043" w:rsidRDefault="005F3611" w:rsidP="005F3611">
            <w:pPr>
              <w:pStyle w:val="ListParagraph"/>
              <w:numPr>
                <w:ilvl w:val="0"/>
                <w:numId w:val="4"/>
              </w:numPr>
              <w:spacing w:after="160" w:line="259" w:lineRule="auto"/>
              <w:jc w:val="center"/>
              <w:rPr>
                <w:rFonts w:ascii="Times New Roman" w:hAnsi="Times New Roman"/>
                <w:sz w:val="20"/>
                <w:szCs w:val="20"/>
              </w:rPr>
            </w:pPr>
            <w:r w:rsidRPr="00607043">
              <w:rPr>
                <w:rFonts w:ascii="Times New Roman" w:hAnsi="Times New Roman"/>
                <w:sz w:val="20"/>
                <w:szCs w:val="20"/>
              </w:rPr>
              <w:t>Does patient’s consent help with the treatment?</w:t>
            </w:r>
          </w:p>
          <w:p w:rsidR="005F3611" w:rsidRPr="00607043" w:rsidRDefault="005F3611" w:rsidP="005914C4">
            <w:pPr>
              <w:pStyle w:val="ListParagraph"/>
              <w:jc w:val="center"/>
              <w:rPr>
                <w:rFonts w:ascii="Times New Roman" w:hAnsi="Times New Roman"/>
                <w:sz w:val="20"/>
                <w:szCs w:val="20"/>
              </w:rPr>
            </w:pPr>
          </w:p>
        </w:tc>
        <w:tc>
          <w:tcPr>
            <w:tcW w:w="1559"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109(89.3)</w:t>
            </w:r>
          </w:p>
        </w:tc>
        <w:tc>
          <w:tcPr>
            <w:tcW w:w="1701"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7(5.7)</w:t>
            </w:r>
          </w:p>
        </w:tc>
        <w:tc>
          <w:tcPr>
            <w:tcW w:w="1508"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5(4.1)</w:t>
            </w:r>
          </w:p>
        </w:tc>
      </w:tr>
      <w:tr w:rsidR="005F3611" w:rsidRPr="00607043" w:rsidTr="005914C4">
        <w:tc>
          <w:tcPr>
            <w:tcW w:w="4248" w:type="dxa"/>
          </w:tcPr>
          <w:p w:rsidR="005F3611" w:rsidRPr="00607043" w:rsidRDefault="005F3611" w:rsidP="005F3611">
            <w:pPr>
              <w:pStyle w:val="ListParagraph"/>
              <w:numPr>
                <w:ilvl w:val="0"/>
                <w:numId w:val="4"/>
              </w:numPr>
              <w:spacing w:after="160" w:line="259" w:lineRule="auto"/>
              <w:jc w:val="center"/>
              <w:rPr>
                <w:rFonts w:ascii="Times New Roman" w:hAnsi="Times New Roman"/>
                <w:sz w:val="20"/>
                <w:szCs w:val="20"/>
              </w:rPr>
            </w:pPr>
            <w:r w:rsidRPr="00607043">
              <w:rPr>
                <w:rFonts w:ascii="Times New Roman" w:hAnsi="Times New Roman"/>
                <w:sz w:val="20"/>
                <w:szCs w:val="20"/>
              </w:rPr>
              <w:t>Are you aware that one copy of the informed consent form should be given to the patient if asked for?</w:t>
            </w:r>
          </w:p>
        </w:tc>
        <w:tc>
          <w:tcPr>
            <w:tcW w:w="1559"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105(86.1)</w:t>
            </w:r>
          </w:p>
        </w:tc>
        <w:tc>
          <w:tcPr>
            <w:tcW w:w="1701"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6(4.9)</w:t>
            </w:r>
          </w:p>
        </w:tc>
        <w:tc>
          <w:tcPr>
            <w:tcW w:w="1508"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9(7.4)</w:t>
            </w:r>
          </w:p>
        </w:tc>
      </w:tr>
      <w:tr w:rsidR="005F3611" w:rsidRPr="00607043" w:rsidTr="005914C4">
        <w:tc>
          <w:tcPr>
            <w:tcW w:w="4248" w:type="dxa"/>
          </w:tcPr>
          <w:p w:rsidR="005F3611" w:rsidRPr="00607043" w:rsidRDefault="005F3611" w:rsidP="005F3611">
            <w:pPr>
              <w:pStyle w:val="ListParagraph"/>
              <w:numPr>
                <w:ilvl w:val="0"/>
                <w:numId w:val="4"/>
              </w:numPr>
              <w:spacing w:after="160" w:line="259" w:lineRule="auto"/>
              <w:jc w:val="center"/>
              <w:rPr>
                <w:rFonts w:ascii="Times New Roman" w:hAnsi="Times New Roman"/>
                <w:sz w:val="20"/>
                <w:szCs w:val="20"/>
              </w:rPr>
            </w:pPr>
            <w:r w:rsidRPr="00607043">
              <w:rPr>
                <w:rFonts w:ascii="Times New Roman" w:hAnsi="Times New Roman"/>
                <w:sz w:val="20"/>
                <w:szCs w:val="20"/>
              </w:rPr>
              <w:t>Are you aware of the Consumer Protection Act?</w:t>
            </w:r>
          </w:p>
        </w:tc>
        <w:tc>
          <w:tcPr>
            <w:tcW w:w="1559"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118(96.7)</w:t>
            </w:r>
          </w:p>
        </w:tc>
        <w:tc>
          <w:tcPr>
            <w:tcW w:w="1701"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2(1.6)</w:t>
            </w:r>
          </w:p>
        </w:tc>
        <w:tc>
          <w:tcPr>
            <w:tcW w:w="1508"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1(0.8)</w:t>
            </w:r>
          </w:p>
        </w:tc>
      </w:tr>
    </w:tbl>
    <w:p w:rsidR="005F3611" w:rsidRPr="00607043" w:rsidRDefault="005F3611" w:rsidP="005F3611">
      <w:pPr>
        <w:jc w:val="center"/>
        <w:rPr>
          <w:rFonts w:ascii="Times New Roman" w:hAnsi="Times New Roman" w:cs="Times New Roman"/>
          <w:sz w:val="20"/>
          <w:szCs w:val="20"/>
        </w:rPr>
      </w:pPr>
    </w:p>
    <w:p w:rsidR="005F3611" w:rsidRPr="00607043" w:rsidRDefault="005F3611" w:rsidP="005F3611">
      <w:pPr>
        <w:jc w:val="center"/>
        <w:rPr>
          <w:rFonts w:ascii="Times New Roman" w:hAnsi="Times New Roman" w:cs="Times New Roman"/>
          <w:sz w:val="20"/>
          <w:szCs w:val="20"/>
        </w:rPr>
      </w:pPr>
    </w:p>
    <w:p w:rsidR="005F3611" w:rsidRPr="00607043" w:rsidRDefault="005F3611" w:rsidP="005F3611">
      <w:pPr>
        <w:jc w:val="center"/>
        <w:rPr>
          <w:rFonts w:ascii="Times New Roman" w:hAnsi="Times New Roman" w:cs="Times New Roman"/>
          <w:sz w:val="20"/>
          <w:szCs w:val="20"/>
        </w:rPr>
      </w:pPr>
    </w:p>
    <w:p w:rsidR="005F3611" w:rsidRPr="00607043" w:rsidRDefault="005F3611" w:rsidP="005F3611">
      <w:pPr>
        <w:jc w:val="center"/>
        <w:rPr>
          <w:rFonts w:ascii="Times New Roman" w:hAnsi="Times New Roman" w:cs="Times New Roman"/>
          <w:sz w:val="20"/>
          <w:szCs w:val="20"/>
        </w:rPr>
      </w:pPr>
    </w:p>
    <w:p w:rsidR="005F3611" w:rsidRPr="00607043" w:rsidRDefault="005F3611" w:rsidP="005F3611">
      <w:pPr>
        <w:jc w:val="center"/>
        <w:rPr>
          <w:rFonts w:ascii="Times New Roman" w:hAnsi="Times New Roman" w:cs="Times New Roman"/>
          <w:b/>
          <w:sz w:val="24"/>
          <w:szCs w:val="20"/>
        </w:rPr>
      </w:pPr>
      <w:r w:rsidRPr="00607043">
        <w:rPr>
          <w:rFonts w:ascii="Times New Roman" w:hAnsi="Times New Roman" w:cs="Times New Roman"/>
          <w:b/>
          <w:sz w:val="24"/>
          <w:szCs w:val="20"/>
        </w:rPr>
        <w:t>Table – 2</w:t>
      </w:r>
    </w:p>
    <w:p w:rsidR="005F3611" w:rsidRPr="00607043" w:rsidRDefault="009D1064" w:rsidP="005F3611">
      <w:pPr>
        <w:jc w:val="center"/>
        <w:rPr>
          <w:rFonts w:ascii="Times New Roman" w:hAnsi="Times New Roman" w:cs="Times New Roman"/>
          <w:b/>
          <w:sz w:val="24"/>
          <w:szCs w:val="20"/>
        </w:rPr>
      </w:pPr>
      <w:r>
        <w:rPr>
          <w:rFonts w:ascii="Times New Roman" w:hAnsi="Times New Roman" w:cs="Times New Roman"/>
          <w:b/>
          <w:sz w:val="24"/>
          <w:szCs w:val="20"/>
        </w:rPr>
        <w:t xml:space="preserve">Table-2: </w:t>
      </w:r>
      <w:r w:rsidR="00C06882" w:rsidRPr="00607043">
        <w:rPr>
          <w:rFonts w:ascii="Times New Roman" w:hAnsi="Times New Roman" w:cs="Times New Roman"/>
          <w:b/>
          <w:sz w:val="24"/>
          <w:szCs w:val="20"/>
        </w:rPr>
        <w:t xml:space="preserve">Frequency of responses </w:t>
      </w:r>
      <w:r w:rsidR="00C06882">
        <w:rPr>
          <w:rFonts w:ascii="Times New Roman" w:hAnsi="Times New Roman" w:cs="Times New Roman"/>
          <w:b/>
          <w:sz w:val="24"/>
          <w:szCs w:val="20"/>
        </w:rPr>
        <w:t xml:space="preserve">regarding </w:t>
      </w:r>
      <w:r w:rsidR="00C06882" w:rsidRPr="00607043">
        <w:rPr>
          <w:rFonts w:ascii="Times New Roman" w:hAnsi="Times New Roman" w:cs="Times New Roman"/>
          <w:b/>
          <w:sz w:val="24"/>
          <w:szCs w:val="20"/>
        </w:rPr>
        <w:t>Attitude</w:t>
      </w:r>
    </w:p>
    <w:tbl>
      <w:tblPr>
        <w:tblStyle w:val="TableGrid"/>
        <w:tblW w:w="10431" w:type="dxa"/>
        <w:tblInd w:w="-1366" w:type="dxa"/>
        <w:tblLook w:val="04A0" w:firstRow="1" w:lastRow="0" w:firstColumn="1" w:lastColumn="0" w:noHBand="0" w:noVBand="1"/>
      </w:tblPr>
      <w:tblGrid>
        <w:gridCol w:w="5293"/>
        <w:gridCol w:w="1680"/>
        <w:gridCol w:w="1833"/>
        <w:gridCol w:w="1625"/>
      </w:tblGrid>
      <w:tr w:rsidR="005F3611" w:rsidRPr="00607043" w:rsidTr="005914C4">
        <w:trPr>
          <w:trHeight w:val="240"/>
        </w:trPr>
        <w:tc>
          <w:tcPr>
            <w:tcW w:w="5293" w:type="dxa"/>
          </w:tcPr>
          <w:p w:rsidR="005F3611" w:rsidRPr="00607043" w:rsidRDefault="005F3611" w:rsidP="005914C4">
            <w:pPr>
              <w:jc w:val="center"/>
              <w:rPr>
                <w:rFonts w:ascii="Times New Roman" w:hAnsi="Times New Roman" w:cs="Times New Roman"/>
                <w:b/>
                <w:sz w:val="24"/>
                <w:szCs w:val="20"/>
              </w:rPr>
            </w:pPr>
            <w:r w:rsidRPr="00607043">
              <w:rPr>
                <w:rFonts w:ascii="Times New Roman" w:hAnsi="Times New Roman" w:cs="Times New Roman"/>
                <w:b/>
                <w:sz w:val="24"/>
                <w:szCs w:val="20"/>
              </w:rPr>
              <w:t>Attitude</w:t>
            </w:r>
          </w:p>
        </w:tc>
        <w:tc>
          <w:tcPr>
            <w:tcW w:w="1680" w:type="dxa"/>
          </w:tcPr>
          <w:p w:rsidR="005F3611" w:rsidRPr="00607043" w:rsidRDefault="005F3611" w:rsidP="005914C4">
            <w:pPr>
              <w:jc w:val="center"/>
              <w:rPr>
                <w:rFonts w:ascii="Times New Roman" w:hAnsi="Times New Roman" w:cs="Times New Roman"/>
                <w:b/>
                <w:sz w:val="24"/>
                <w:szCs w:val="20"/>
              </w:rPr>
            </w:pPr>
            <w:r w:rsidRPr="00607043">
              <w:rPr>
                <w:rFonts w:ascii="Times New Roman" w:hAnsi="Times New Roman" w:cs="Times New Roman"/>
                <w:b/>
                <w:sz w:val="24"/>
                <w:szCs w:val="20"/>
              </w:rPr>
              <w:t>Never(%)</w:t>
            </w:r>
          </w:p>
        </w:tc>
        <w:tc>
          <w:tcPr>
            <w:tcW w:w="1833" w:type="dxa"/>
          </w:tcPr>
          <w:p w:rsidR="005F3611" w:rsidRPr="00607043" w:rsidRDefault="005F3611" w:rsidP="005914C4">
            <w:pPr>
              <w:jc w:val="center"/>
              <w:rPr>
                <w:rFonts w:ascii="Times New Roman" w:hAnsi="Times New Roman" w:cs="Times New Roman"/>
                <w:b/>
                <w:sz w:val="24"/>
                <w:szCs w:val="20"/>
              </w:rPr>
            </w:pPr>
            <w:r w:rsidRPr="00607043">
              <w:rPr>
                <w:rFonts w:ascii="Times New Roman" w:hAnsi="Times New Roman" w:cs="Times New Roman"/>
                <w:b/>
                <w:sz w:val="24"/>
                <w:szCs w:val="20"/>
              </w:rPr>
              <w:t>Sometimes(%)</w:t>
            </w:r>
          </w:p>
        </w:tc>
        <w:tc>
          <w:tcPr>
            <w:tcW w:w="1625" w:type="dxa"/>
          </w:tcPr>
          <w:p w:rsidR="005F3611" w:rsidRPr="00607043" w:rsidRDefault="005F3611" w:rsidP="005914C4">
            <w:pPr>
              <w:jc w:val="center"/>
              <w:rPr>
                <w:rFonts w:ascii="Times New Roman" w:hAnsi="Times New Roman" w:cs="Times New Roman"/>
                <w:b/>
                <w:sz w:val="24"/>
                <w:szCs w:val="20"/>
              </w:rPr>
            </w:pPr>
            <w:r w:rsidRPr="00607043">
              <w:rPr>
                <w:rFonts w:ascii="Times New Roman" w:hAnsi="Times New Roman" w:cs="Times New Roman"/>
                <w:b/>
                <w:sz w:val="24"/>
                <w:szCs w:val="20"/>
              </w:rPr>
              <w:t>Always(%)</w:t>
            </w:r>
          </w:p>
        </w:tc>
      </w:tr>
      <w:tr w:rsidR="005F3611" w:rsidRPr="00607043" w:rsidTr="005914C4">
        <w:trPr>
          <w:trHeight w:val="864"/>
        </w:trPr>
        <w:tc>
          <w:tcPr>
            <w:tcW w:w="5293" w:type="dxa"/>
          </w:tcPr>
          <w:p w:rsidR="005F3611" w:rsidRPr="00607043" w:rsidRDefault="005F3611" w:rsidP="005F3611">
            <w:pPr>
              <w:pStyle w:val="ListParagraph"/>
              <w:numPr>
                <w:ilvl w:val="0"/>
                <w:numId w:val="5"/>
              </w:numPr>
              <w:spacing w:after="160" w:line="259" w:lineRule="auto"/>
              <w:jc w:val="center"/>
              <w:rPr>
                <w:rFonts w:ascii="Times New Roman" w:hAnsi="Times New Roman"/>
                <w:sz w:val="20"/>
                <w:szCs w:val="20"/>
              </w:rPr>
            </w:pPr>
            <w:r w:rsidRPr="00607043">
              <w:rPr>
                <w:rFonts w:ascii="Times New Roman" w:hAnsi="Times New Roman"/>
                <w:sz w:val="20"/>
                <w:szCs w:val="20"/>
              </w:rPr>
              <w:t>Have you been taking consent from patient before?</w:t>
            </w:r>
          </w:p>
          <w:p w:rsidR="005F3611" w:rsidRPr="00607043" w:rsidRDefault="005F3611" w:rsidP="005914C4">
            <w:pPr>
              <w:pStyle w:val="ListParagraph"/>
              <w:ind w:left="1080"/>
              <w:jc w:val="center"/>
              <w:rPr>
                <w:rFonts w:ascii="Times New Roman" w:hAnsi="Times New Roman"/>
                <w:sz w:val="20"/>
                <w:szCs w:val="20"/>
              </w:rPr>
            </w:pPr>
          </w:p>
        </w:tc>
        <w:tc>
          <w:tcPr>
            <w:tcW w:w="1680" w:type="dxa"/>
            <w:vAlign w:val="center"/>
          </w:tcPr>
          <w:p w:rsidR="005F3611" w:rsidRPr="00607043" w:rsidRDefault="005F3611" w:rsidP="005914C4">
            <w:pPr>
              <w:autoSpaceDE w:val="0"/>
              <w:autoSpaceDN w:val="0"/>
              <w:adjustRightInd w:val="0"/>
              <w:spacing w:line="320" w:lineRule="atLeast"/>
              <w:ind w:left="60" w:right="60"/>
              <w:jc w:val="center"/>
              <w:rPr>
                <w:rFonts w:ascii="Times New Roman" w:hAnsi="Times New Roman" w:cs="Times New Roman"/>
                <w:color w:val="000000"/>
                <w:sz w:val="20"/>
                <w:szCs w:val="20"/>
              </w:rPr>
            </w:pPr>
            <w:r w:rsidRPr="00607043">
              <w:rPr>
                <w:rFonts w:ascii="Times New Roman" w:hAnsi="Times New Roman" w:cs="Times New Roman"/>
                <w:color w:val="000000"/>
                <w:sz w:val="20"/>
                <w:szCs w:val="20"/>
              </w:rPr>
              <w:t>5(4.1)</w:t>
            </w:r>
          </w:p>
        </w:tc>
        <w:tc>
          <w:tcPr>
            <w:tcW w:w="1833" w:type="dxa"/>
            <w:vAlign w:val="center"/>
          </w:tcPr>
          <w:p w:rsidR="005F3611" w:rsidRPr="00607043" w:rsidRDefault="005F3611" w:rsidP="005914C4">
            <w:pPr>
              <w:autoSpaceDE w:val="0"/>
              <w:autoSpaceDN w:val="0"/>
              <w:adjustRightInd w:val="0"/>
              <w:spacing w:line="320" w:lineRule="atLeast"/>
              <w:ind w:left="60" w:right="60"/>
              <w:jc w:val="center"/>
              <w:rPr>
                <w:rFonts w:ascii="Times New Roman" w:hAnsi="Times New Roman" w:cs="Times New Roman"/>
                <w:color w:val="000000"/>
                <w:sz w:val="20"/>
                <w:szCs w:val="20"/>
              </w:rPr>
            </w:pPr>
            <w:r w:rsidRPr="00607043">
              <w:rPr>
                <w:rFonts w:ascii="Times New Roman" w:hAnsi="Times New Roman" w:cs="Times New Roman"/>
                <w:color w:val="000000"/>
                <w:sz w:val="20"/>
                <w:szCs w:val="20"/>
              </w:rPr>
              <w:t>64(52.3)</w:t>
            </w:r>
          </w:p>
        </w:tc>
        <w:tc>
          <w:tcPr>
            <w:tcW w:w="1625" w:type="dxa"/>
            <w:vAlign w:val="center"/>
          </w:tcPr>
          <w:p w:rsidR="005F3611" w:rsidRPr="00607043" w:rsidRDefault="005F3611" w:rsidP="005914C4">
            <w:pPr>
              <w:autoSpaceDE w:val="0"/>
              <w:autoSpaceDN w:val="0"/>
              <w:adjustRightInd w:val="0"/>
              <w:spacing w:line="320" w:lineRule="atLeast"/>
              <w:ind w:left="60" w:right="60"/>
              <w:jc w:val="center"/>
              <w:rPr>
                <w:rFonts w:ascii="Times New Roman" w:hAnsi="Times New Roman" w:cs="Times New Roman"/>
                <w:color w:val="000000"/>
                <w:sz w:val="20"/>
                <w:szCs w:val="20"/>
              </w:rPr>
            </w:pPr>
            <w:r w:rsidRPr="00607043">
              <w:rPr>
                <w:rFonts w:ascii="Times New Roman" w:hAnsi="Times New Roman" w:cs="Times New Roman"/>
                <w:color w:val="000000"/>
                <w:sz w:val="20"/>
                <w:szCs w:val="20"/>
              </w:rPr>
              <w:t>53(43.4)</w:t>
            </w:r>
          </w:p>
        </w:tc>
      </w:tr>
      <w:tr w:rsidR="005F3611" w:rsidRPr="00607043" w:rsidTr="005914C4">
        <w:trPr>
          <w:trHeight w:val="849"/>
        </w:trPr>
        <w:tc>
          <w:tcPr>
            <w:tcW w:w="5293" w:type="dxa"/>
          </w:tcPr>
          <w:p w:rsidR="005F3611" w:rsidRPr="00607043" w:rsidRDefault="005F3611" w:rsidP="005F3611">
            <w:pPr>
              <w:pStyle w:val="ListParagraph"/>
              <w:numPr>
                <w:ilvl w:val="0"/>
                <w:numId w:val="5"/>
              </w:numPr>
              <w:spacing w:after="160" w:line="259" w:lineRule="auto"/>
              <w:jc w:val="center"/>
              <w:rPr>
                <w:rFonts w:ascii="Times New Roman" w:hAnsi="Times New Roman"/>
                <w:sz w:val="20"/>
                <w:szCs w:val="20"/>
              </w:rPr>
            </w:pPr>
            <w:r w:rsidRPr="00607043">
              <w:rPr>
                <w:rFonts w:ascii="Times New Roman" w:hAnsi="Times New Roman"/>
                <w:sz w:val="20"/>
                <w:szCs w:val="20"/>
              </w:rPr>
              <w:t>Do you take signatures even if it is verbal consent?</w:t>
            </w:r>
          </w:p>
          <w:p w:rsidR="005F3611" w:rsidRPr="00607043" w:rsidRDefault="005F3611" w:rsidP="005914C4">
            <w:pPr>
              <w:pStyle w:val="ListParagraph"/>
              <w:ind w:left="1080"/>
              <w:jc w:val="center"/>
              <w:rPr>
                <w:rFonts w:ascii="Times New Roman" w:hAnsi="Times New Roman"/>
                <w:sz w:val="20"/>
                <w:szCs w:val="20"/>
              </w:rPr>
            </w:pPr>
          </w:p>
        </w:tc>
        <w:tc>
          <w:tcPr>
            <w:tcW w:w="1680"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35(28.7)</w:t>
            </w:r>
          </w:p>
        </w:tc>
        <w:tc>
          <w:tcPr>
            <w:tcW w:w="1833"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56(45.9)</w:t>
            </w:r>
          </w:p>
        </w:tc>
        <w:tc>
          <w:tcPr>
            <w:tcW w:w="1625"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30(24.6)</w:t>
            </w:r>
          </w:p>
        </w:tc>
      </w:tr>
      <w:tr w:rsidR="005F3611" w:rsidRPr="00607043" w:rsidTr="005914C4">
        <w:trPr>
          <w:trHeight w:val="849"/>
        </w:trPr>
        <w:tc>
          <w:tcPr>
            <w:tcW w:w="5293" w:type="dxa"/>
          </w:tcPr>
          <w:p w:rsidR="005F3611" w:rsidRPr="00607043" w:rsidRDefault="005F3611" w:rsidP="005F3611">
            <w:pPr>
              <w:pStyle w:val="ListParagraph"/>
              <w:numPr>
                <w:ilvl w:val="0"/>
                <w:numId w:val="5"/>
              </w:numPr>
              <w:spacing w:after="160" w:line="259" w:lineRule="auto"/>
              <w:jc w:val="center"/>
              <w:rPr>
                <w:rFonts w:ascii="Times New Roman" w:hAnsi="Times New Roman"/>
                <w:sz w:val="20"/>
                <w:szCs w:val="20"/>
              </w:rPr>
            </w:pPr>
            <w:r w:rsidRPr="00607043">
              <w:rPr>
                <w:rFonts w:ascii="Times New Roman" w:hAnsi="Times New Roman"/>
                <w:sz w:val="20"/>
                <w:szCs w:val="20"/>
              </w:rPr>
              <w:t>Do you take consent for surgical procedure?</w:t>
            </w:r>
          </w:p>
          <w:p w:rsidR="005F3611" w:rsidRPr="00607043" w:rsidRDefault="005F3611" w:rsidP="005914C4">
            <w:pPr>
              <w:pStyle w:val="ListParagraph"/>
              <w:ind w:left="1080"/>
              <w:jc w:val="center"/>
              <w:rPr>
                <w:rFonts w:ascii="Times New Roman" w:hAnsi="Times New Roman"/>
                <w:sz w:val="20"/>
                <w:szCs w:val="20"/>
              </w:rPr>
            </w:pPr>
          </w:p>
        </w:tc>
        <w:tc>
          <w:tcPr>
            <w:tcW w:w="1680"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4(3.3)</w:t>
            </w:r>
          </w:p>
        </w:tc>
        <w:tc>
          <w:tcPr>
            <w:tcW w:w="1833"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13(10.7)</w:t>
            </w:r>
          </w:p>
        </w:tc>
        <w:tc>
          <w:tcPr>
            <w:tcW w:w="1625"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104(85.2))</w:t>
            </w:r>
          </w:p>
        </w:tc>
      </w:tr>
      <w:tr w:rsidR="005F3611" w:rsidRPr="00607043" w:rsidTr="005914C4">
        <w:trPr>
          <w:trHeight w:val="849"/>
        </w:trPr>
        <w:tc>
          <w:tcPr>
            <w:tcW w:w="5293" w:type="dxa"/>
          </w:tcPr>
          <w:p w:rsidR="005F3611" w:rsidRPr="00607043" w:rsidRDefault="005F3611" w:rsidP="005F3611">
            <w:pPr>
              <w:pStyle w:val="ListParagraph"/>
              <w:numPr>
                <w:ilvl w:val="0"/>
                <w:numId w:val="5"/>
              </w:numPr>
              <w:jc w:val="center"/>
              <w:rPr>
                <w:rFonts w:ascii="Times New Roman" w:hAnsi="Times New Roman"/>
                <w:sz w:val="20"/>
                <w:szCs w:val="20"/>
              </w:rPr>
            </w:pPr>
            <w:r w:rsidRPr="00607043">
              <w:rPr>
                <w:rFonts w:ascii="Times New Roman" w:hAnsi="Times New Roman"/>
                <w:sz w:val="20"/>
                <w:szCs w:val="20"/>
              </w:rPr>
              <w:t>Do you take consent for non-surgical procedure?</w:t>
            </w:r>
          </w:p>
        </w:tc>
        <w:tc>
          <w:tcPr>
            <w:tcW w:w="1680"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16(13.1)</w:t>
            </w:r>
          </w:p>
        </w:tc>
        <w:tc>
          <w:tcPr>
            <w:tcW w:w="1833"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67(54.9)</w:t>
            </w:r>
          </w:p>
        </w:tc>
        <w:tc>
          <w:tcPr>
            <w:tcW w:w="1625"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37(30.3)</w:t>
            </w:r>
          </w:p>
        </w:tc>
      </w:tr>
      <w:tr w:rsidR="005F3611" w:rsidRPr="00607043" w:rsidTr="005914C4">
        <w:trPr>
          <w:trHeight w:val="1073"/>
        </w:trPr>
        <w:tc>
          <w:tcPr>
            <w:tcW w:w="5293" w:type="dxa"/>
          </w:tcPr>
          <w:p w:rsidR="005F3611" w:rsidRPr="00607043" w:rsidRDefault="005F3611" w:rsidP="005F3611">
            <w:pPr>
              <w:pStyle w:val="ListParagraph"/>
              <w:numPr>
                <w:ilvl w:val="0"/>
                <w:numId w:val="5"/>
              </w:numPr>
              <w:spacing w:after="160" w:line="259" w:lineRule="auto"/>
              <w:jc w:val="center"/>
              <w:rPr>
                <w:rFonts w:ascii="Times New Roman" w:hAnsi="Times New Roman"/>
                <w:sz w:val="20"/>
                <w:szCs w:val="20"/>
              </w:rPr>
            </w:pPr>
            <w:r w:rsidRPr="00607043">
              <w:rPr>
                <w:rFonts w:ascii="Times New Roman" w:hAnsi="Times New Roman"/>
                <w:sz w:val="20"/>
                <w:szCs w:val="20"/>
              </w:rPr>
              <w:t>If patients ask to take a copy of the consent form do you provide a copy?</w:t>
            </w:r>
          </w:p>
        </w:tc>
        <w:tc>
          <w:tcPr>
            <w:tcW w:w="1680"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11(9)</w:t>
            </w:r>
          </w:p>
        </w:tc>
        <w:tc>
          <w:tcPr>
            <w:tcW w:w="1833"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39(32)</w:t>
            </w:r>
          </w:p>
        </w:tc>
        <w:tc>
          <w:tcPr>
            <w:tcW w:w="1625"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69(56.6)</w:t>
            </w:r>
          </w:p>
        </w:tc>
      </w:tr>
      <w:tr w:rsidR="005F3611" w:rsidRPr="00607043" w:rsidTr="005914C4">
        <w:trPr>
          <w:trHeight w:val="849"/>
        </w:trPr>
        <w:tc>
          <w:tcPr>
            <w:tcW w:w="5293" w:type="dxa"/>
          </w:tcPr>
          <w:p w:rsidR="005F3611" w:rsidRPr="00607043" w:rsidRDefault="005F3611" w:rsidP="005F3611">
            <w:pPr>
              <w:pStyle w:val="ListParagraph"/>
              <w:numPr>
                <w:ilvl w:val="0"/>
                <w:numId w:val="5"/>
              </w:numPr>
              <w:spacing w:after="0" w:line="240" w:lineRule="auto"/>
              <w:jc w:val="center"/>
              <w:rPr>
                <w:rFonts w:ascii="Times New Roman" w:hAnsi="Times New Roman"/>
                <w:sz w:val="20"/>
                <w:szCs w:val="20"/>
              </w:rPr>
            </w:pPr>
            <w:r w:rsidRPr="00607043">
              <w:rPr>
                <w:rFonts w:ascii="Times New Roman" w:hAnsi="Times New Roman"/>
                <w:sz w:val="20"/>
                <w:szCs w:val="20"/>
              </w:rPr>
              <w:t>Do you explain about the procedure to patient before starting the treatment?</w:t>
            </w:r>
          </w:p>
        </w:tc>
        <w:tc>
          <w:tcPr>
            <w:tcW w:w="1680"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4(3.3)</w:t>
            </w:r>
          </w:p>
        </w:tc>
        <w:tc>
          <w:tcPr>
            <w:tcW w:w="1833"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3(2.5)</w:t>
            </w:r>
          </w:p>
        </w:tc>
        <w:tc>
          <w:tcPr>
            <w:tcW w:w="1625"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114(93.4)</w:t>
            </w:r>
          </w:p>
        </w:tc>
      </w:tr>
      <w:tr w:rsidR="005F3611" w:rsidRPr="00607043" w:rsidTr="005914C4">
        <w:trPr>
          <w:trHeight w:val="832"/>
        </w:trPr>
        <w:tc>
          <w:tcPr>
            <w:tcW w:w="5293" w:type="dxa"/>
          </w:tcPr>
          <w:p w:rsidR="005F3611" w:rsidRPr="00607043" w:rsidRDefault="005F3611" w:rsidP="005F3611">
            <w:pPr>
              <w:pStyle w:val="ListParagraph"/>
              <w:numPr>
                <w:ilvl w:val="0"/>
                <w:numId w:val="5"/>
              </w:numPr>
              <w:spacing w:after="0" w:line="240" w:lineRule="auto"/>
              <w:jc w:val="center"/>
              <w:rPr>
                <w:rFonts w:ascii="Times New Roman" w:hAnsi="Times New Roman"/>
                <w:sz w:val="20"/>
                <w:szCs w:val="20"/>
              </w:rPr>
            </w:pPr>
            <w:r w:rsidRPr="00607043">
              <w:rPr>
                <w:rFonts w:ascii="Times New Roman" w:hAnsi="Times New Roman"/>
                <w:sz w:val="20"/>
                <w:szCs w:val="20"/>
              </w:rPr>
              <w:t>Do you explain about the risk/complication to patient before starting the treatment?</w:t>
            </w:r>
          </w:p>
        </w:tc>
        <w:tc>
          <w:tcPr>
            <w:tcW w:w="1680"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2(1.6)</w:t>
            </w:r>
          </w:p>
        </w:tc>
        <w:tc>
          <w:tcPr>
            <w:tcW w:w="1833"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7(5.7)</w:t>
            </w:r>
          </w:p>
        </w:tc>
        <w:tc>
          <w:tcPr>
            <w:tcW w:w="1625"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112(91.8)</w:t>
            </w:r>
          </w:p>
        </w:tc>
      </w:tr>
      <w:tr w:rsidR="005F3611" w:rsidRPr="00607043" w:rsidTr="005914C4">
        <w:trPr>
          <w:trHeight w:val="1121"/>
        </w:trPr>
        <w:tc>
          <w:tcPr>
            <w:tcW w:w="5293" w:type="dxa"/>
          </w:tcPr>
          <w:p w:rsidR="005F3611" w:rsidRPr="00607043" w:rsidRDefault="005F3611" w:rsidP="005F3611">
            <w:pPr>
              <w:pStyle w:val="ListParagraph"/>
              <w:numPr>
                <w:ilvl w:val="0"/>
                <w:numId w:val="5"/>
              </w:numPr>
              <w:spacing w:after="0" w:line="240" w:lineRule="auto"/>
              <w:jc w:val="center"/>
              <w:rPr>
                <w:rFonts w:ascii="Times New Roman" w:hAnsi="Times New Roman"/>
                <w:sz w:val="20"/>
                <w:szCs w:val="20"/>
              </w:rPr>
            </w:pPr>
            <w:r w:rsidRPr="00607043">
              <w:rPr>
                <w:rFonts w:ascii="Times New Roman" w:hAnsi="Times New Roman"/>
                <w:sz w:val="20"/>
                <w:szCs w:val="20"/>
              </w:rPr>
              <w:t>Do you explain about the economic involvement regarding the procedure to patient?</w:t>
            </w:r>
          </w:p>
        </w:tc>
        <w:tc>
          <w:tcPr>
            <w:tcW w:w="1680"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4(3.3)</w:t>
            </w:r>
          </w:p>
        </w:tc>
        <w:tc>
          <w:tcPr>
            <w:tcW w:w="1833"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15(12.3)</w:t>
            </w:r>
          </w:p>
        </w:tc>
        <w:tc>
          <w:tcPr>
            <w:tcW w:w="1625" w:type="dxa"/>
          </w:tcPr>
          <w:p w:rsidR="005F3611" w:rsidRPr="00607043" w:rsidRDefault="005F3611" w:rsidP="005914C4">
            <w:pPr>
              <w:jc w:val="center"/>
              <w:rPr>
                <w:rFonts w:ascii="Times New Roman" w:hAnsi="Times New Roman" w:cs="Times New Roman"/>
                <w:sz w:val="20"/>
                <w:szCs w:val="20"/>
              </w:rPr>
            </w:pPr>
            <w:r w:rsidRPr="00607043">
              <w:rPr>
                <w:rFonts w:ascii="Times New Roman" w:hAnsi="Times New Roman" w:cs="Times New Roman"/>
                <w:sz w:val="20"/>
                <w:szCs w:val="20"/>
              </w:rPr>
              <w:t>102(83.6)</w:t>
            </w:r>
          </w:p>
        </w:tc>
      </w:tr>
    </w:tbl>
    <w:p w:rsidR="005F3611" w:rsidRDefault="005F3611" w:rsidP="002231CC">
      <w:pPr>
        <w:spacing w:line="240" w:lineRule="auto"/>
        <w:rPr>
          <w:rFonts w:ascii="Times New Roman" w:hAnsi="Times New Roman"/>
          <w:b/>
          <w:sz w:val="24"/>
          <w:szCs w:val="24"/>
          <w:u w:val="single"/>
        </w:rPr>
      </w:pPr>
    </w:p>
    <w:p w:rsidR="005F3611" w:rsidRPr="00F40524" w:rsidRDefault="00F40524" w:rsidP="002231CC">
      <w:pPr>
        <w:spacing w:line="240" w:lineRule="auto"/>
        <w:rPr>
          <w:rFonts w:ascii="Times New Roman" w:hAnsi="Times New Roman"/>
          <w:b/>
          <w:sz w:val="24"/>
          <w:szCs w:val="24"/>
        </w:rPr>
      </w:pPr>
      <w:r w:rsidRPr="00F40524">
        <w:rPr>
          <w:rFonts w:ascii="Times New Roman" w:hAnsi="Times New Roman"/>
          <w:b/>
          <w:sz w:val="24"/>
          <w:szCs w:val="24"/>
        </w:rPr>
        <w:t>Table 3</w:t>
      </w:r>
    </w:p>
    <w:tbl>
      <w:tblPr>
        <w:tblStyle w:val="TableGrid"/>
        <w:tblW w:w="0" w:type="auto"/>
        <w:tblLook w:val="04A0" w:firstRow="1" w:lastRow="0" w:firstColumn="1" w:lastColumn="0" w:noHBand="0" w:noVBand="1"/>
      </w:tblPr>
      <w:tblGrid>
        <w:gridCol w:w="1402"/>
        <w:gridCol w:w="1399"/>
        <w:gridCol w:w="1475"/>
        <w:gridCol w:w="1432"/>
        <w:gridCol w:w="1407"/>
        <w:gridCol w:w="1407"/>
      </w:tblGrid>
      <w:tr w:rsidR="009D1064" w:rsidRPr="00607043" w:rsidTr="005914C4">
        <w:tc>
          <w:tcPr>
            <w:tcW w:w="1502" w:type="dxa"/>
            <w:vMerge w:val="restart"/>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Age</w:t>
            </w:r>
          </w:p>
        </w:tc>
        <w:tc>
          <w:tcPr>
            <w:tcW w:w="4508" w:type="dxa"/>
            <w:gridSpan w:val="3"/>
          </w:tcPr>
          <w:p w:rsidR="009D1064" w:rsidRPr="00607043" w:rsidRDefault="009D1064" w:rsidP="005914C4">
            <w:pPr>
              <w:pStyle w:val="ListParagraph"/>
              <w:spacing w:after="160" w:line="259" w:lineRule="auto"/>
              <w:ind w:hanging="775"/>
              <w:jc w:val="both"/>
              <w:rPr>
                <w:rFonts w:ascii="Times New Roman" w:hAnsi="Times New Roman"/>
                <w:sz w:val="20"/>
                <w:szCs w:val="20"/>
              </w:rPr>
            </w:pPr>
            <w:r w:rsidRPr="00607043">
              <w:rPr>
                <w:rFonts w:ascii="Times New Roman" w:hAnsi="Times New Roman"/>
                <w:sz w:val="20"/>
                <w:szCs w:val="20"/>
              </w:rPr>
              <w:t>Do you explain about the economic involvement regarding the procedure to patient?</w:t>
            </w:r>
          </w:p>
        </w:tc>
        <w:tc>
          <w:tcPr>
            <w:tcW w:w="1503"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χ²</w:t>
            </w:r>
          </w:p>
        </w:tc>
        <w:tc>
          <w:tcPr>
            <w:tcW w:w="1503"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p-value</w:t>
            </w:r>
          </w:p>
        </w:tc>
      </w:tr>
      <w:tr w:rsidR="009D1064" w:rsidRPr="00607043" w:rsidTr="005914C4">
        <w:tc>
          <w:tcPr>
            <w:tcW w:w="1502" w:type="dxa"/>
            <w:vMerge/>
          </w:tcPr>
          <w:p w:rsidR="009D1064" w:rsidRPr="00607043" w:rsidRDefault="009D1064" w:rsidP="005914C4">
            <w:pPr>
              <w:jc w:val="center"/>
              <w:rPr>
                <w:rFonts w:ascii="Times New Roman" w:hAnsi="Times New Roman" w:cs="Times New Roman"/>
                <w:b/>
                <w:sz w:val="24"/>
                <w:szCs w:val="20"/>
              </w:rPr>
            </w:pPr>
          </w:p>
        </w:tc>
        <w:tc>
          <w:tcPr>
            <w:tcW w:w="1502"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Never</w:t>
            </w:r>
          </w:p>
        </w:tc>
        <w:tc>
          <w:tcPr>
            <w:tcW w:w="1503"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Sometimes</w:t>
            </w:r>
          </w:p>
        </w:tc>
        <w:tc>
          <w:tcPr>
            <w:tcW w:w="1503"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Always</w:t>
            </w:r>
          </w:p>
        </w:tc>
        <w:tc>
          <w:tcPr>
            <w:tcW w:w="1503" w:type="dxa"/>
            <w:vMerge w:val="restart"/>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23.589</w:t>
            </w:r>
          </w:p>
        </w:tc>
        <w:tc>
          <w:tcPr>
            <w:tcW w:w="1503" w:type="dxa"/>
            <w:vMerge w:val="restart"/>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0.005</w:t>
            </w:r>
            <w:r>
              <w:rPr>
                <w:rFonts w:ascii="Times New Roman" w:hAnsi="Times New Roman" w:cs="Times New Roman"/>
                <w:b/>
                <w:sz w:val="24"/>
                <w:szCs w:val="20"/>
              </w:rPr>
              <w:t>*</w:t>
            </w:r>
          </w:p>
        </w:tc>
      </w:tr>
      <w:tr w:rsidR="009D1064" w:rsidRPr="00607043" w:rsidTr="005914C4">
        <w:tc>
          <w:tcPr>
            <w:tcW w:w="1502"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Below 25</w:t>
            </w:r>
          </w:p>
        </w:tc>
        <w:tc>
          <w:tcPr>
            <w:tcW w:w="1502"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1(0.8)</w:t>
            </w:r>
          </w:p>
        </w:tc>
        <w:tc>
          <w:tcPr>
            <w:tcW w:w="1503"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4(3.3)</w:t>
            </w:r>
          </w:p>
        </w:tc>
        <w:tc>
          <w:tcPr>
            <w:tcW w:w="1503"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2(1.6)</w:t>
            </w:r>
          </w:p>
        </w:tc>
        <w:tc>
          <w:tcPr>
            <w:tcW w:w="1503" w:type="dxa"/>
            <w:vMerge/>
          </w:tcPr>
          <w:p w:rsidR="009D1064" w:rsidRPr="00607043" w:rsidRDefault="009D1064" w:rsidP="005914C4">
            <w:pPr>
              <w:jc w:val="center"/>
              <w:rPr>
                <w:rFonts w:ascii="Times New Roman" w:hAnsi="Times New Roman" w:cs="Times New Roman"/>
                <w:b/>
                <w:sz w:val="24"/>
                <w:szCs w:val="20"/>
              </w:rPr>
            </w:pPr>
          </w:p>
        </w:tc>
        <w:tc>
          <w:tcPr>
            <w:tcW w:w="1503" w:type="dxa"/>
            <w:vMerge/>
          </w:tcPr>
          <w:p w:rsidR="009D1064" w:rsidRPr="00607043" w:rsidRDefault="009D1064" w:rsidP="005914C4">
            <w:pPr>
              <w:jc w:val="center"/>
              <w:rPr>
                <w:rFonts w:ascii="Times New Roman" w:hAnsi="Times New Roman" w:cs="Times New Roman"/>
                <w:b/>
                <w:sz w:val="24"/>
                <w:szCs w:val="20"/>
              </w:rPr>
            </w:pPr>
          </w:p>
        </w:tc>
      </w:tr>
      <w:tr w:rsidR="009D1064" w:rsidRPr="00607043" w:rsidTr="005914C4">
        <w:tc>
          <w:tcPr>
            <w:tcW w:w="1502"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25-34</w:t>
            </w:r>
          </w:p>
        </w:tc>
        <w:tc>
          <w:tcPr>
            <w:tcW w:w="1502"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3(2.5)</w:t>
            </w:r>
          </w:p>
        </w:tc>
        <w:tc>
          <w:tcPr>
            <w:tcW w:w="1503"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6(4.9)</w:t>
            </w:r>
          </w:p>
        </w:tc>
        <w:tc>
          <w:tcPr>
            <w:tcW w:w="1503"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43(35.2)</w:t>
            </w:r>
          </w:p>
        </w:tc>
        <w:tc>
          <w:tcPr>
            <w:tcW w:w="1503" w:type="dxa"/>
            <w:vMerge/>
          </w:tcPr>
          <w:p w:rsidR="009D1064" w:rsidRPr="00607043" w:rsidRDefault="009D1064" w:rsidP="005914C4">
            <w:pPr>
              <w:jc w:val="center"/>
              <w:rPr>
                <w:rFonts w:ascii="Times New Roman" w:hAnsi="Times New Roman" w:cs="Times New Roman"/>
                <w:b/>
                <w:sz w:val="24"/>
                <w:szCs w:val="20"/>
              </w:rPr>
            </w:pPr>
          </w:p>
        </w:tc>
        <w:tc>
          <w:tcPr>
            <w:tcW w:w="1503" w:type="dxa"/>
            <w:vMerge/>
          </w:tcPr>
          <w:p w:rsidR="009D1064" w:rsidRPr="00607043" w:rsidRDefault="009D1064" w:rsidP="005914C4">
            <w:pPr>
              <w:jc w:val="center"/>
              <w:rPr>
                <w:rFonts w:ascii="Times New Roman" w:hAnsi="Times New Roman" w:cs="Times New Roman"/>
                <w:b/>
                <w:sz w:val="24"/>
                <w:szCs w:val="20"/>
              </w:rPr>
            </w:pPr>
          </w:p>
        </w:tc>
      </w:tr>
      <w:tr w:rsidR="009D1064" w:rsidRPr="00607043" w:rsidTr="005914C4">
        <w:tc>
          <w:tcPr>
            <w:tcW w:w="1502"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35-45</w:t>
            </w:r>
          </w:p>
        </w:tc>
        <w:tc>
          <w:tcPr>
            <w:tcW w:w="1502"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1(0.8)</w:t>
            </w:r>
          </w:p>
        </w:tc>
        <w:tc>
          <w:tcPr>
            <w:tcW w:w="1503"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5(4.1)</w:t>
            </w:r>
          </w:p>
        </w:tc>
        <w:tc>
          <w:tcPr>
            <w:tcW w:w="1503" w:type="dxa"/>
          </w:tcPr>
          <w:p w:rsidR="009D1064" w:rsidRPr="00607043" w:rsidRDefault="009D1064" w:rsidP="005914C4">
            <w:pPr>
              <w:rPr>
                <w:rFonts w:ascii="Times New Roman" w:hAnsi="Times New Roman" w:cs="Times New Roman"/>
                <w:b/>
                <w:sz w:val="24"/>
                <w:szCs w:val="20"/>
              </w:rPr>
            </w:pPr>
            <w:r w:rsidRPr="00607043">
              <w:rPr>
                <w:rFonts w:ascii="Times New Roman" w:hAnsi="Times New Roman" w:cs="Times New Roman"/>
                <w:b/>
                <w:sz w:val="24"/>
                <w:szCs w:val="20"/>
              </w:rPr>
              <w:t>43(35.2)</w:t>
            </w:r>
          </w:p>
        </w:tc>
        <w:tc>
          <w:tcPr>
            <w:tcW w:w="1503" w:type="dxa"/>
            <w:vMerge/>
          </w:tcPr>
          <w:p w:rsidR="009D1064" w:rsidRPr="00607043" w:rsidRDefault="009D1064" w:rsidP="005914C4">
            <w:pPr>
              <w:jc w:val="center"/>
              <w:rPr>
                <w:rFonts w:ascii="Times New Roman" w:hAnsi="Times New Roman" w:cs="Times New Roman"/>
                <w:b/>
                <w:sz w:val="24"/>
                <w:szCs w:val="20"/>
              </w:rPr>
            </w:pPr>
          </w:p>
        </w:tc>
        <w:tc>
          <w:tcPr>
            <w:tcW w:w="1503" w:type="dxa"/>
            <w:vMerge/>
          </w:tcPr>
          <w:p w:rsidR="009D1064" w:rsidRPr="00607043" w:rsidRDefault="009D1064" w:rsidP="005914C4">
            <w:pPr>
              <w:jc w:val="center"/>
              <w:rPr>
                <w:rFonts w:ascii="Times New Roman" w:hAnsi="Times New Roman" w:cs="Times New Roman"/>
                <w:b/>
                <w:sz w:val="24"/>
                <w:szCs w:val="20"/>
              </w:rPr>
            </w:pPr>
          </w:p>
        </w:tc>
      </w:tr>
      <w:tr w:rsidR="009D1064" w:rsidRPr="00607043" w:rsidTr="005914C4">
        <w:tc>
          <w:tcPr>
            <w:tcW w:w="1502"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&gt;46</w:t>
            </w:r>
          </w:p>
        </w:tc>
        <w:tc>
          <w:tcPr>
            <w:tcW w:w="1502"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0</w:t>
            </w:r>
          </w:p>
        </w:tc>
        <w:tc>
          <w:tcPr>
            <w:tcW w:w="1503"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0</w:t>
            </w:r>
          </w:p>
        </w:tc>
        <w:tc>
          <w:tcPr>
            <w:tcW w:w="1503" w:type="dxa"/>
          </w:tcPr>
          <w:p w:rsidR="009D1064" w:rsidRPr="00607043" w:rsidRDefault="009D106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14(11.5)</w:t>
            </w:r>
          </w:p>
        </w:tc>
        <w:tc>
          <w:tcPr>
            <w:tcW w:w="1503" w:type="dxa"/>
            <w:vMerge/>
          </w:tcPr>
          <w:p w:rsidR="009D1064" w:rsidRPr="00607043" w:rsidRDefault="009D1064" w:rsidP="005914C4">
            <w:pPr>
              <w:jc w:val="center"/>
              <w:rPr>
                <w:rFonts w:ascii="Times New Roman" w:hAnsi="Times New Roman" w:cs="Times New Roman"/>
                <w:b/>
                <w:sz w:val="24"/>
                <w:szCs w:val="20"/>
              </w:rPr>
            </w:pPr>
          </w:p>
        </w:tc>
        <w:tc>
          <w:tcPr>
            <w:tcW w:w="1503" w:type="dxa"/>
            <w:vMerge/>
          </w:tcPr>
          <w:p w:rsidR="009D1064" w:rsidRPr="00607043" w:rsidRDefault="009D1064" w:rsidP="005914C4">
            <w:pPr>
              <w:jc w:val="center"/>
              <w:rPr>
                <w:rFonts w:ascii="Times New Roman" w:hAnsi="Times New Roman" w:cs="Times New Roman"/>
                <w:b/>
                <w:sz w:val="24"/>
                <w:szCs w:val="20"/>
              </w:rPr>
            </w:pPr>
          </w:p>
        </w:tc>
      </w:tr>
    </w:tbl>
    <w:p w:rsidR="005F3611" w:rsidRDefault="009D1064" w:rsidP="009D1064">
      <w:pPr>
        <w:spacing w:line="240" w:lineRule="auto"/>
        <w:rPr>
          <w:rFonts w:ascii="Times New Roman" w:hAnsi="Times New Roman"/>
          <w:b/>
          <w:sz w:val="24"/>
          <w:szCs w:val="24"/>
        </w:rPr>
      </w:pPr>
      <w:r>
        <w:rPr>
          <w:rFonts w:ascii="Times New Roman" w:hAnsi="Times New Roman"/>
          <w:b/>
          <w:sz w:val="24"/>
          <w:szCs w:val="24"/>
        </w:rPr>
        <w:t>*Statistically significant (p</w:t>
      </w:r>
      <w:r w:rsidR="007208B3">
        <w:rPr>
          <w:rFonts w:ascii="Times New Roman" w:hAnsi="Times New Roman"/>
          <w:b/>
          <w:sz w:val="24"/>
          <w:szCs w:val="24"/>
        </w:rPr>
        <w:t xml:space="preserve"> less than or equal to 0.05)</w:t>
      </w:r>
    </w:p>
    <w:p w:rsidR="00686021" w:rsidRPr="009D1064" w:rsidRDefault="00F40524" w:rsidP="009D1064">
      <w:pPr>
        <w:spacing w:line="240" w:lineRule="auto"/>
        <w:rPr>
          <w:rFonts w:ascii="Times New Roman" w:hAnsi="Times New Roman"/>
          <w:b/>
          <w:sz w:val="24"/>
          <w:szCs w:val="24"/>
        </w:rPr>
      </w:pPr>
      <w:r>
        <w:rPr>
          <w:rFonts w:ascii="Times New Roman" w:hAnsi="Times New Roman"/>
          <w:b/>
          <w:sz w:val="24"/>
          <w:szCs w:val="24"/>
        </w:rPr>
        <w:t>Table-4</w:t>
      </w:r>
    </w:p>
    <w:tbl>
      <w:tblPr>
        <w:tblStyle w:val="TableGrid"/>
        <w:tblW w:w="0" w:type="auto"/>
        <w:tblLook w:val="04A0" w:firstRow="1" w:lastRow="0" w:firstColumn="1" w:lastColumn="0" w:noHBand="0" w:noVBand="1"/>
      </w:tblPr>
      <w:tblGrid>
        <w:gridCol w:w="1563"/>
        <w:gridCol w:w="1369"/>
        <w:gridCol w:w="1467"/>
        <w:gridCol w:w="1411"/>
        <w:gridCol w:w="1355"/>
        <w:gridCol w:w="1357"/>
      </w:tblGrid>
      <w:tr w:rsidR="00F40524" w:rsidRPr="00607043" w:rsidTr="00F40524">
        <w:tc>
          <w:tcPr>
            <w:tcW w:w="1563" w:type="dxa"/>
            <w:vMerge w:val="restart"/>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Qualification</w:t>
            </w:r>
          </w:p>
        </w:tc>
        <w:tc>
          <w:tcPr>
            <w:tcW w:w="4247" w:type="dxa"/>
            <w:gridSpan w:val="3"/>
          </w:tcPr>
          <w:p w:rsidR="00F40524" w:rsidRPr="00607043" w:rsidRDefault="00F40524" w:rsidP="005914C4">
            <w:pPr>
              <w:rPr>
                <w:rFonts w:ascii="Times New Roman" w:hAnsi="Times New Roman" w:cs="Times New Roman"/>
                <w:sz w:val="20"/>
                <w:szCs w:val="20"/>
              </w:rPr>
            </w:pPr>
            <w:r w:rsidRPr="00607043">
              <w:rPr>
                <w:rFonts w:ascii="Times New Roman" w:hAnsi="Times New Roman" w:cs="Times New Roman"/>
                <w:sz w:val="20"/>
                <w:szCs w:val="20"/>
              </w:rPr>
              <w:t>Do you explain about the procedure to patient before starting the treatment?</w:t>
            </w:r>
          </w:p>
        </w:tc>
        <w:tc>
          <w:tcPr>
            <w:tcW w:w="1355"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χ²</w:t>
            </w:r>
          </w:p>
        </w:tc>
        <w:tc>
          <w:tcPr>
            <w:tcW w:w="1357"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p-value</w:t>
            </w:r>
          </w:p>
        </w:tc>
      </w:tr>
      <w:tr w:rsidR="00F40524" w:rsidRPr="00607043" w:rsidTr="00F40524">
        <w:tc>
          <w:tcPr>
            <w:tcW w:w="1563" w:type="dxa"/>
            <w:vMerge/>
          </w:tcPr>
          <w:p w:rsidR="00F40524" w:rsidRPr="00607043" w:rsidRDefault="00F40524" w:rsidP="005914C4">
            <w:pPr>
              <w:jc w:val="center"/>
              <w:rPr>
                <w:rFonts w:ascii="Times New Roman" w:hAnsi="Times New Roman" w:cs="Times New Roman"/>
                <w:b/>
                <w:sz w:val="24"/>
                <w:szCs w:val="20"/>
              </w:rPr>
            </w:pPr>
          </w:p>
        </w:tc>
        <w:tc>
          <w:tcPr>
            <w:tcW w:w="1369"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Never</w:t>
            </w:r>
          </w:p>
        </w:tc>
        <w:tc>
          <w:tcPr>
            <w:tcW w:w="1467"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Sometimes</w:t>
            </w:r>
          </w:p>
        </w:tc>
        <w:tc>
          <w:tcPr>
            <w:tcW w:w="1411"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Always</w:t>
            </w:r>
          </w:p>
        </w:tc>
        <w:tc>
          <w:tcPr>
            <w:tcW w:w="1355" w:type="dxa"/>
            <w:vMerge w:val="restart"/>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7.791</w:t>
            </w:r>
          </w:p>
        </w:tc>
        <w:tc>
          <w:tcPr>
            <w:tcW w:w="1357" w:type="dxa"/>
            <w:vMerge w:val="restart"/>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0.05</w:t>
            </w:r>
            <w:r>
              <w:rPr>
                <w:rFonts w:ascii="Times New Roman" w:hAnsi="Times New Roman" w:cs="Times New Roman"/>
                <w:b/>
                <w:sz w:val="24"/>
                <w:szCs w:val="20"/>
              </w:rPr>
              <w:t>*</w:t>
            </w:r>
          </w:p>
        </w:tc>
      </w:tr>
      <w:tr w:rsidR="00F40524" w:rsidRPr="00607043" w:rsidTr="00F40524">
        <w:trPr>
          <w:trHeight w:val="596"/>
        </w:trPr>
        <w:tc>
          <w:tcPr>
            <w:tcW w:w="1563"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BDS</w:t>
            </w:r>
          </w:p>
        </w:tc>
        <w:tc>
          <w:tcPr>
            <w:tcW w:w="1369"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4(3.3)</w:t>
            </w:r>
          </w:p>
        </w:tc>
        <w:tc>
          <w:tcPr>
            <w:tcW w:w="1467"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2(1.6)</w:t>
            </w:r>
          </w:p>
        </w:tc>
        <w:tc>
          <w:tcPr>
            <w:tcW w:w="1411"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43(35.2)</w:t>
            </w:r>
          </w:p>
        </w:tc>
        <w:tc>
          <w:tcPr>
            <w:tcW w:w="1355" w:type="dxa"/>
            <w:vMerge/>
          </w:tcPr>
          <w:p w:rsidR="00F40524" w:rsidRPr="00607043" w:rsidRDefault="00F40524" w:rsidP="005914C4">
            <w:pPr>
              <w:jc w:val="center"/>
              <w:rPr>
                <w:rFonts w:ascii="Times New Roman" w:hAnsi="Times New Roman" w:cs="Times New Roman"/>
                <w:b/>
                <w:sz w:val="24"/>
                <w:szCs w:val="20"/>
              </w:rPr>
            </w:pPr>
          </w:p>
        </w:tc>
        <w:tc>
          <w:tcPr>
            <w:tcW w:w="1357" w:type="dxa"/>
            <w:vMerge/>
          </w:tcPr>
          <w:p w:rsidR="00F40524" w:rsidRPr="00607043" w:rsidRDefault="00F40524" w:rsidP="005914C4">
            <w:pPr>
              <w:jc w:val="center"/>
              <w:rPr>
                <w:rFonts w:ascii="Times New Roman" w:hAnsi="Times New Roman" w:cs="Times New Roman"/>
                <w:b/>
                <w:sz w:val="24"/>
                <w:szCs w:val="20"/>
              </w:rPr>
            </w:pPr>
          </w:p>
        </w:tc>
      </w:tr>
      <w:tr w:rsidR="00F40524" w:rsidRPr="00607043" w:rsidTr="00F40524">
        <w:trPr>
          <w:trHeight w:val="596"/>
        </w:trPr>
        <w:tc>
          <w:tcPr>
            <w:tcW w:w="1563"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MDS</w:t>
            </w:r>
          </w:p>
        </w:tc>
        <w:tc>
          <w:tcPr>
            <w:tcW w:w="1369"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1(0.8)</w:t>
            </w:r>
          </w:p>
        </w:tc>
        <w:tc>
          <w:tcPr>
            <w:tcW w:w="1467"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1(0.8)</w:t>
            </w:r>
          </w:p>
        </w:tc>
        <w:tc>
          <w:tcPr>
            <w:tcW w:w="1411" w:type="dxa"/>
          </w:tcPr>
          <w:p w:rsidR="00F40524" w:rsidRPr="00607043" w:rsidRDefault="00F40524" w:rsidP="005914C4">
            <w:pPr>
              <w:jc w:val="center"/>
              <w:rPr>
                <w:rFonts w:ascii="Times New Roman" w:hAnsi="Times New Roman" w:cs="Times New Roman"/>
                <w:b/>
                <w:sz w:val="24"/>
                <w:szCs w:val="20"/>
              </w:rPr>
            </w:pPr>
            <w:r w:rsidRPr="00607043">
              <w:rPr>
                <w:rFonts w:ascii="Times New Roman" w:hAnsi="Times New Roman" w:cs="Times New Roman"/>
                <w:b/>
                <w:sz w:val="24"/>
                <w:szCs w:val="20"/>
              </w:rPr>
              <w:t>71(58.2)</w:t>
            </w:r>
          </w:p>
        </w:tc>
        <w:tc>
          <w:tcPr>
            <w:tcW w:w="1355" w:type="dxa"/>
            <w:vMerge/>
          </w:tcPr>
          <w:p w:rsidR="00F40524" w:rsidRPr="00607043" w:rsidRDefault="00F40524" w:rsidP="005914C4">
            <w:pPr>
              <w:jc w:val="center"/>
              <w:rPr>
                <w:rFonts w:ascii="Times New Roman" w:hAnsi="Times New Roman" w:cs="Times New Roman"/>
                <w:b/>
                <w:sz w:val="24"/>
                <w:szCs w:val="20"/>
              </w:rPr>
            </w:pPr>
          </w:p>
        </w:tc>
        <w:tc>
          <w:tcPr>
            <w:tcW w:w="1357" w:type="dxa"/>
            <w:vMerge/>
          </w:tcPr>
          <w:p w:rsidR="00F40524" w:rsidRPr="00607043" w:rsidRDefault="00F40524" w:rsidP="005914C4">
            <w:pPr>
              <w:jc w:val="center"/>
              <w:rPr>
                <w:rFonts w:ascii="Times New Roman" w:hAnsi="Times New Roman" w:cs="Times New Roman"/>
                <w:b/>
                <w:sz w:val="24"/>
                <w:szCs w:val="20"/>
              </w:rPr>
            </w:pPr>
          </w:p>
        </w:tc>
      </w:tr>
    </w:tbl>
    <w:p w:rsidR="00F40524" w:rsidRDefault="00F40524" w:rsidP="00F40524">
      <w:pPr>
        <w:spacing w:line="240" w:lineRule="auto"/>
        <w:rPr>
          <w:rFonts w:ascii="Times New Roman" w:hAnsi="Times New Roman"/>
          <w:b/>
          <w:sz w:val="24"/>
          <w:szCs w:val="24"/>
        </w:rPr>
      </w:pPr>
      <w:r>
        <w:rPr>
          <w:rFonts w:ascii="Times New Roman" w:hAnsi="Times New Roman"/>
          <w:b/>
          <w:sz w:val="24"/>
          <w:szCs w:val="24"/>
        </w:rPr>
        <w:t>*Statistically significant (p less than or equal to 0.05)</w:t>
      </w:r>
    </w:p>
    <w:p w:rsidR="00F40524" w:rsidRDefault="00F40524" w:rsidP="00F40524">
      <w:pPr>
        <w:spacing w:line="240" w:lineRule="auto"/>
        <w:rPr>
          <w:rFonts w:ascii="Times New Roman" w:hAnsi="Times New Roman"/>
          <w:b/>
          <w:sz w:val="24"/>
          <w:szCs w:val="24"/>
        </w:rPr>
      </w:pPr>
    </w:p>
    <w:p w:rsidR="00F40524" w:rsidRDefault="00F40524" w:rsidP="00F40524">
      <w:pPr>
        <w:spacing w:line="240" w:lineRule="auto"/>
        <w:rPr>
          <w:rFonts w:ascii="Times New Roman" w:hAnsi="Times New Roman"/>
          <w:b/>
          <w:sz w:val="24"/>
          <w:szCs w:val="24"/>
        </w:rPr>
      </w:pPr>
      <w:r>
        <w:rPr>
          <w:rFonts w:ascii="Times New Roman" w:hAnsi="Times New Roman"/>
          <w:b/>
          <w:sz w:val="24"/>
          <w:szCs w:val="24"/>
        </w:rPr>
        <w:t>Table 5</w:t>
      </w:r>
    </w:p>
    <w:tbl>
      <w:tblPr>
        <w:tblStyle w:val="TableGrid"/>
        <w:tblW w:w="0" w:type="auto"/>
        <w:tblLook w:val="04A0" w:firstRow="1" w:lastRow="0" w:firstColumn="1" w:lastColumn="0" w:noHBand="0" w:noVBand="1"/>
      </w:tblPr>
      <w:tblGrid>
        <w:gridCol w:w="1467"/>
        <w:gridCol w:w="1382"/>
        <w:gridCol w:w="1471"/>
        <w:gridCol w:w="1420"/>
        <w:gridCol w:w="1391"/>
        <w:gridCol w:w="1391"/>
      </w:tblGrid>
      <w:tr w:rsidR="00475069" w:rsidRPr="00607043" w:rsidTr="00475069">
        <w:tc>
          <w:tcPr>
            <w:tcW w:w="1467" w:type="dxa"/>
            <w:vMerge w:val="restart"/>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Work experience</w:t>
            </w:r>
          </w:p>
        </w:tc>
        <w:tc>
          <w:tcPr>
            <w:tcW w:w="4273" w:type="dxa"/>
            <w:gridSpan w:val="3"/>
          </w:tcPr>
          <w:p w:rsidR="00475069" w:rsidRPr="00607043" w:rsidRDefault="00475069" w:rsidP="005914C4">
            <w:pPr>
              <w:tabs>
                <w:tab w:val="left" w:pos="1060"/>
                <w:tab w:val="center" w:pos="2898"/>
              </w:tabs>
              <w:rPr>
                <w:rFonts w:ascii="Times New Roman" w:hAnsi="Times New Roman" w:cs="Times New Roman"/>
                <w:sz w:val="20"/>
                <w:szCs w:val="20"/>
              </w:rPr>
            </w:pPr>
            <w:r w:rsidRPr="00607043">
              <w:rPr>
                <w:rFonts w:ascii="Times New Roman" w:hAnsi="Times New Roman" w:cs="Times New Roman"/>
                <w:sz w:val="20"/>
                <w:szCs w:val="20"/>
              </w:rPr>
              <w:t>Do you take consent for surgical procedure?</w:t>
            </w:r>
          </w:p>
        </w:tc>
        <w:tc>
          <w:tcPr>
            <w:tcW w:w="1391"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χ²</w:t>
            </w:r>
          </w:p>
        </w:tc>
        <w:tc>
          <w:tcPr>
            <w:tcW w:w="1391"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p-value</w:t>
            </w:r>
          </w:p>
        </w:tc>
      </w:tr>
      <w:tr w:rsidR="00475069" w:rsidRPr="00607043" w:rsidTr="00475069">
        <w:tc>
          <w:tcPr>
            <w:tcW w:w="1467" w:type="dxa"/>
            <w:vMerge/>
          </w:tcPr>
          <w:p w:rsidR="00475069" w:rsidRPr="00607043" w:rsidRDefault="00475069" w:rsidP="005914C4">
            <w:pPr>
              <w:jc w:val="center"/>
              <w:rPr>
                <w:rFonts w:ascii="Times New Roman" w:hAnsi="Times New Roman" w:cs="Times New Roman"/>
                <w:b/>
                <w:sz w:val="24"/>
                <w:szCs w:val="20"/>
              </w:rPr>
            </w:pPr>
          </w:p>
        </w:tc>
        <w:tc>
          <w:tcPr>
            <w:tcW w:w="1382"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Never</w:t>
            </w:r>
          </w:p>
        </w:tc>
        <w:tc>
          <w:tcPr>
            <w:tcW w:w="1471"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Sometimes</w:t>
            </w:r>
          </w:p>
        </w:tc>
        <w:tc>
          <w:tcPr>
            <w:tcW w:w="1420"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Always</w:t>
            </w:r>
          </w:p>
        </w:tc>
        <w:tc>
          <w:tcPr>
            <w:tcW w:w="1391" w:type="dxa"/>
            <w:vMerge w:val="restart"/>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18.547</w:t>
            </w:r>
          </w:p>
        </w:tc>
        <w:tc>
          <w:tcPr>
            <w:tcW w:w="1391" w:type="dxa"/>
            <w:vMerge w:val="restart"/>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0.005</w:t>
            </w:r>
            <w:r>
              <w:rPr>
                <w:rFonts w:ascii="Times New Roman" w:hAnsi="Times New Roman" w:cs="Times New Roman"/>
                <w:b/>
                <w:sz w:val="24"/>
                <w:szCs w:val="20"/>
              </w:rPr>
              <w:t>*</w:t>
            </w:r>
          </w:p>
        </w:tc>
      </w:tr>
      <w:tr w:rsidR="00475069" w:rsidRPr="00607043" w:rsidTr="00475069">
        <w:tc>
          <w:tcPr>
            <w:tcW w:w="1467"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&lt;5 years</w:t>
            </w:r>
          </w:p>
        </w:tc>
        <w:tc>
          <w:tcPr>
            <w:tcW w:w="1382"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2(1.6)</w:t>
            </w:r>
          </w:p>
        </w:tc>
        <w:tc>
          <w:tcPr>
            <w:tcW w:w="1471"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2(1.6)</w:t>
            </w:r>
          </w:p>
        </w:tc>
        <w:tc>
          <w:tcPr>
            <w:tcW w:w="1420"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42(34.4)</w:t>
            </w:r>
          </w:p>
        </w:tc>
        <w:tc>
          <w:tcPr>
            <w:tcW w:w="1391" w:type="dxa"/>
            <w:vMerge/>
          </w:tcPr>
          <w:p w:rsidR="00475069" w:rsidRPr="00607043" w:rsidRDefault="00475069" w:rsidP="005914C4">
            <w:pPr>
              <w:jc w:val="center"/>
              <w:rPr>
                <w:rFonts w:ascii="Times New Roman" w:hAnsi="Times New Roman" w:cs="Times New Roman"/>
                <w:b/>
                <w:sz w:val="24"/>
                <w:szCs w:val="20"/>
              </w:rPr>
            </w:pPr>
          </w:p>
        </w:tc>
        <w:tc>
          <w:tcPr>
            <w:tcW w:w="1391" w:type="dxa"/>
            <w:vMerge/>
          </w:tcPr>
          <w:p w:rsidR="00475069" w:rsidRPr="00607043" w:rsidRDefault="00475069" w:rsidP="005914C4">
            <w:pPr>
              <w:jc w:val="center"/>
              <w:rPr>
                <w:rFonts w:ascii="Times New Roman" w:hAnsi="Times New Roman" w:cs="Times New Roman"/>
                <w:b/>
                <w:sz w:val="24"/>
                <w:szCs w:val="20"/>
              </w:rPr>
            </w:pPr>
          </w:p>
        </w:tc>
      </w:tr>
      <w:tr w:rsidR="00475069" w:rsidRPr="00607043" w:rsidTr="00475069">
        <w:tc>
          <w:tcPr>
            <w:tcW w:w="1467"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6-10 years</w:t>
            </w:r>
          </w:p>
        </w:tc>
        <w:tc>
          <w:tcPr>
            <w:tcW w:w="1382"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2(1.6)</w:t>
            </w:r>
          </w:p>
        </w:tc>
        <w:tc>
          <w:tcPr>
            <w:tcW w:w="1471"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0</w:t>
            </w:r>
          </w:p>
        </w:tc>
        <w:tc>
          <w:tcPr>
            <w:tcW w:w="1420"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29(23.8)</w:t>
            </w:r>
          </w:p>
        </w:tc>
        <w:tc>
          <w:tcPr>
            <w:tcW w:w="1391" w:type="dxa"/>
            <w:vMerge/>
          </w:tcPr>
          <w:p w:rsidR="00475069" w:rsidRPr="00607043" w:rsidRDefault="00475069" w:rsidP="005914C4">
            <w:pPr>
              <w:jc w:val="center"/>
              <w:rPr>
                <w:rFonts w:ascii="Times New Roman" w:hAnsi="Times New Roman" w:cs="Times New Roman"/>
                <w:b/>
                <w:sz w:val="24"/>
                <w:szCs w:val="20"/>
              </w:rPr>
            </w:pPr>
          </w:p>
        </w:tc>
        <w:tc>
          <w:tcPr>
            <w:tcW w:w="1391" w:type="dxa"/>
            <w:vMerge/>
          </w:tcPr>
          <w:p w:rsidR="00475069" w:rsidRPr="00607043" w:rsidRDefault="00475069" w:rsidP="005914C4">
            <w:pPr>
              <w:jc w:val="center"/>
              <w:rPr>
                <w:rFonts w:ascii="Times New Roman" w:hAnsi="Times New Roman" w:cs="Times New Roman"/>
                <w:b/>
                <w:sz w:val="24"/>
                <w:szCs w:val="20"/>
              </w:rPr>
            </w:pPr>
          </w:p>
        </w:tc>
      </w:tr>
      <w:tr w:rsidR="00475069" w:rsidRPr="00607043" w:rsidTr="00475069">
        <w:tc>
          <w:tcPr>
            <w:tcW w:w="1467"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&gt;10 years</w:t>
            </w:r>
          </w:p>
        </w:tc>
        <w:tc>
          <w:tcPr>
            <w:tcW w:w="1382"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1(0.8)</w:t>
            </w:r>
          </w:p>
        </w:tc>
        <w:tc>
          <w:tcPr>
            <w:tcW w:w="1471"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11(9)</w:t>
            </w:r>
          </w:p>
        </w:tc>
        <w:tc>
          <w:tcPr>
            <w:tcW w:w="1420" w:type="dxa"/>
          </w:tcPr>
          <w:p w:rsidR="00475069" w:rsidRPr="00607043" w:rsidRDefault="00475069" w:rsidP="005914C4">
            <w:pPr>
              <w:jc w:val="center"/>
              <w:rPr>
                <w:rFonts w:ascii="Times New Roman" w:hAnsi="Times New Roman" w:cs="Times New Roman"/>
                <w:b/>
                <w:sz w:val="24"/>
                <w:szCs w:val="20"/>
              </w:rPr>
            </w:pPr>
            <w:r w:rsidRPr="00607043">
              <w:rPr>
                <w:rFonts w:ascii="Times New Roman" w:hAnsi="Times New Roman" w:cs="Times New Roman"/>
                <w:b/>
                <w:sz w:val="24"/>
                <w:szCs w:val="20"/>
              </w:rPr>
              <w:t>33(27)</w:t>
            </w:r>
          </w:p>
        </w:tc>
        <w:tc>
          <w:tcPr>
            <w:tcW w:w="1391" w:type="dxa"/>
            <w:vMerge/>
          </w:tcPr>
          <w:p w:rsidR="00475069" w:rsidRPr="00607043" w:rsidRDefault="00475069" w:rsidP="005914C4">
            <w:pPr>
              <w:jc w:val="center"/>
              <w:rPr>
                <w:rFonts w:ascii="Times New Roman" w:hAnsi="Times New Roman" w:cs="Times New Roman"/>
                <w:b/>
                <w:sz w:val="24"/>
                <w:szCs w:val="20"/>
              </w:rPr>
            </w:pPr>
          </w:p>
        </w:tc>
        <w:tc>
          <w:tcPr>
            <w:tcW w:w="1391" w:type="dxa"/>
            <w:vMerge/>
          </w:tcPr>
          <w:p w:rsidR="00475069" w:rsidRPr="00607043" w:rsidRDefault="00475069" w:rsidP="005914C4">
            <w:pPr>
              <w:jc w:val="center"/>
              <w:rPr>
                <w:rFonts w:ascii="Times New Roman" w:hAnsi="Times New Roman" w:cs="Times New Roman"/>
                <w:b/>
                <w:sz w:val="24"/>
                <w:szCs w:val="20"/>
              </w:rPr>
            </w:pPr>
          </w:p>
        </w:tc>
      </w:tr>
    </w:tbl>
    <w:p w:rsidR="00475069" w:rsidRDefault="00475069" w:rsidP="00475069">
      <w:pPr>
        <w:spacing w:line="240" w:lineRule="auto"/>
        <w:rPr>
          <w:rFonts w:ascii="Times New Roman" w:hAnsi="Times New Roman"/>
          <w:b/>
          <w:sz w:val="24"/>
          <w:szCs w:val="24"/>
        </w:rPr>
      </w:pPr>
      <w:r>
        <w:rPr>
          <w:rFonts w:ascii="Times New Roman" w:hAnsi="Times New Roman"/>
          <w:b/>
          <w:sz w:val="24"/>
          <w:szCs w:val="24"/>
        </w:rPr>
        <w:t>*Statistically significant (p less than or equal to 0.05)</w:t>
      </w:r>
    </w:p>
    <w:p w:rsidR="00F40524" w:rsidRDefault="00F40524" w:rsidP="00F40524">
      <w:pPr>
        <w:spacing w:line="240" w:lineRule="auto"/>
        <w:rPr>
          <w:rFonts w:ascii="Times New Roman" w:hAnsi="Times New Roman"/>
          <w:b/>
          <w:sz w:val="24"/>
          <w:szCs w:val="24"/>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5F3611" w:rsidRDefault="005F3611" w:rsidP="002231CC">
      <w:pPr>
        <w:spacing w:line="240" w:lineRule="auto"/>
        <w:rPr>
          <w:rFonts w:ascii="Times New Roman" w:hAnsi="Times New Roman"/>
          <w:b/>
          <w:sz w:val="24"/>
          <w:szCs w:val="24"/>
          <w:u w:val="single"/>
        </w:rPr>
      </w:pPr>
    </w:p>
    <w:p w:rsidR="002231CC" w:rsidRPr="002231CC" w:rsidRDefault="002231CC" w:rsidP="002231CC">
      <w:pPr>
        <w:spacing w:line="240" w:lineRule="auto"/>
        <w:rPr>
          <w:rFonts w:ascii="Times New Roman" w:hAnsi="Times New Roman"/>
          <w:b/>
          <w:sz w:val="24"/>
          <w:szCs w:val="24"/>
          <w:u w:val="single"/>
        </w:rPr>
      </w:pPr>
      <w:r w:rsidRPr="002231CC">
        <w:rPr>
          <w:rFonts w:ascii="Times New Roman" w:hAnsi="Times New Roman"/>
          <w:b/>
          <w:sz w:val="24"/>
          <w:szCs w:val="24"/>
          <w:u w:val="single"/>
        </w:rPr>
        <w:t>GRAPHS</w:t>
      </w:r>
    </w:p>
    <w:p w:rsidR="00617737" w:rsidRPr="00617737" w:rsidRDefault="00617737" w:rsidP="00617737">
      <w:pPr>
        <w:autoSpaceDE w:val="0"/>
        <w:autoSpaceDN w:val="0"/>
        <w:adjustRightInd w:val="0"/>
        <w:spacing w:after="0" w:line="240" w:lineRule="auto"/>
        <w:rPr>
          <w:rFonts w:ascii="Times New Roman" w:eastAsiaTheme="minorHAnsi" w:hAnsi="Times New Roman"/>
          <w:b/>
          <w:color w:val="000000"/>
          <w:sz w:val="24"/>
          <w:szCs w:val="24"/>
          <w:u w:val="single"/>
          <w:lang w:val="en-IN"/>
        </w:rPr>
      </w:pPr>
    </w:p>
    <w:p w:rsidR="00BE18E9" w:rsidRDefault="005F3611" w:rsidP="00BE18E9">
      <w:pPr>
        <w:spacing w:line="240" w:lineRule="auto"/>
        <w:rPr>
          <w:u w:val="single"/>
        </w:rPr>
      </w:pPr>
      <w:r w:rsidRPr="000034B7">
        <w:rPr>
          <w:b/>
          <w:noProof/>
          <w:lang w:val="en-IN" w:eastAsia="en-IN"/>
        </w:rPr>
        <w:drawing>
          <wp:inline distT="0" distB="0" distL="0" distR="0" wp14:anchorId="6D1FC5CC" wp14:editId="76F415E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F3611" w:rsidRDefault="005F3611" w:rsidP="00BE18E9">
      <w:pPr>
        <w:spacing w:line="240" w:lineRule="auto"/>
        <w:rPr>
          <w:u w:val="single"/>
        </w:rPr>
      </w:pPr>
    </w:p>
    <w:p w:rsidR="005F3611" w:rsidRPr="00BE18E9" w:rsidRDefault="005F3611" w:rsidP="00BE18E9">
      <w:pPr>
        <w:spacing w:line="240" w:lineRule="auto"/>
        <w:rPr>
          <w:u w:val="single"/>
        </w:rPr>
      </w:pPr>
      <w:r w:rsidRPr="000034B7">
        <w:rPr>
          <w:b/>
          <w:noProof/>
          <w:lang w:val="en-IN" w:eastAsia="en-IN"/>
        </w:rPr>
        <w:drawing>
          <wp:inline distT="0" distB="0" distL="0" distR="0" wp14:anchorId="7B7AEE17" wp14:editId="360CD6A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E18E9" w:rsidRPr="00BE18E9" w:rsidRDefault="00BE18E9" w:rsidP="0066627A">
      <w:pPr>
        <w:pStyle w:val="Default"/>
        <w:rPr>
          <w:rFonts w:ascii="Times New Roman" w:hAnsi="Times New Roman" w:cs="Times New Roman"/>
          <w:b/>
          <w:color w:val="auto"/>
          <w:u w:val="single"/>
        </w:rPr>
      </w:pPr>
    </w:p>
    <w:p w:rsidR="00725601" w:rsidRPr="0066627A" w:rsidRDefault="00725601" w:rsidP="00725601">
      <w:pPr>
        <w:spacing w:line="240" w:lineRule="auto"/>
        <w:rPr>
          <w:rFonts w:ascii="Times New Roman" w:eastAsiaTheme="minorHAnsi" w:hAnsi="Times New Roman" w:cs="Times New Roman"/>
          <w:b/>
          <w:color w:val="000000"/>
          <w:sz w:val="24"/>
          <w:szCs w:val="24"/>
          <w:lang w:val="en-IN"/>
        </w:rPr>
      </w:pPr>
    </w:p>
    <w:p w:rsidR="00816486" w:rsidRPr="0066627A" w:rsidRDefault="00816486" w:rsidP="00725601">
      <w:pPr>
        <w:spacing w:line="240" w:lineRule="auto"/>
        <w:rPr>
          <w:rFonts w:ascii="Times New Roman" w:hAnsi="Times New Roman" w:cs="Times New Roman"/>
          <w:b/>
          <w:sz w:val="24"/>
          <w:szCs w:val="24"/>
        </w:rPr>
      </w:pPr>
    </w:p>
    <w:p w:rsidR="006D0A79" w:rsidRPr="0066627A" w:rsidRDefault="006D0A79" w:rsidP="00725601">
      <w:pPr>
        <w:spacing w:line="240" w:lineRule="auto"/>
        <w:rPr>
          <w:rFonts w:ascii="Times New Roman" w:hAnsi="Times New Roman" w:cs="Times New Roman"/>
          <w:sz w:val="24"/>
          <w:szCs w:val="24"/>
        </w:rPr>
      </w:pPr>
    </w:p>
    <w:sectPr w:rsidR="006D0A79" w:rsidRPr="0066627A" w:rsidSect="005F3611">
      <w:footerReference w:type="default" r:id="rId9"/>
      <w:pgSz w:w="12240" w:h="15840"/>
      <w:pgMar w:top="1276" w:right="1440" w:bottom="426"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518" w:rsidRDefault="002E6518" w:rsidP="001169D6">
      <w:pPr>
        <w:spacing w:after="0" w:line="240" w:lineRule="auto"/>
      </w:pPr>
      <w:r>
        <w:separator/>
      </w:r>
    </w:p>
  </w:endnote>
  <w:endnote w:type="continuationSeparator" w:id="0">
    <w:p w:rsidR="002E6518" w:rsidRDefault="002E6518" w:rsidP="0011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PS">
    <w:altName w:val="TimesNewRoman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742325"/>
      <w:docPartObj>
        <w:docPartGallery w:val="Page Numbers (Bottom of Page)"/>
        <w:docPartUnique/>
      </w:docPartObj>
    </w:sdtPr>
    <w:sdtEndPr>
      <w:rPr>
        <w:noProof/>
      </w:rPr>
    </w:sdtEndPr>
    <w:sdtContent>
      <w:p w:rsidR="00224EDA" w:rsidRDefault="006B7769">
        <w:pPr>
          <w:pStyle w:val="Footer"/>
          <w:jc w:val="right"/>
        </w:pPr>
        <w:r>
          <w:fldChar w:fldCharType="begin"/>
        </w:r>
        <w:r>
          <w:instrText xml:space="preserve"> PAGE   \* MERGEFORMAT </w:instrText>
        </w:r>
        <w:r>
          <w:fldChar w:fldCharType="separate"/>
        </w:r>
        <w:r w:rsidR="00756005">
          <w:rPr>
            <w:noProof/>
          </w:rPr>
          <w:t>10</w:t>
        </w:r>
        <w:r>
          <w:rPr>
            <w:noProof/>
          </w:rPr>
          <w:fldChar w:fldCharType="end"/>
        </w:r>
      </w:p>
    </w:sdtContent>
  </w:sdt>
  <w:p w:rsidR="00162BFA" w:rsidRDefault="002E6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518" w:rsidRDefault="002E6518" w:rsidP="001169D6">
      <w:pPr>
        <w:spacing w:after="0" w:line="240" w:lineRule="auto"/>
      </w:pPr>
      <w:r>
        <w:separator/>
      </w:r>
    </w:p>
  </w:footnote>
  <w:footnote w:type="continuationSeparator" w:id="0">
    <w:p w:rsidR="002E6518" w:rsidRDefault="002E6518" w:rsidP="00116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01687"/>
    <w:multiLevelType w:val="hybridMultilevel"/>
    <w:tmpl w:val="62861FE2"/>
    <w:lvl w:ilvl="0" w:tplc="1A628E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CA2869"/>
    <w:multiLevelType w:val="hybridMultilevel"/>
    <w:tmpl w:val="DBB89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D52835"/>
    <w:multiLevelType w:val="hybridMultilevel"/>
    <w:tmpl w:val="B9F80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6C5329"/>
    <w:multiLevelType w:val="hybridMultilevel"/>
    <w:tmpl w:val="732E45F6"/>
    <w:lvl w:ilvl="0" w:tplc="1F1E1BBC">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55253A"/>
    <w:multiLevelType w:val="hybridMultilevel"/>
    <w:tmpl w:val="83420170"/>
    <w:lvl w:ilvl="0" w:tplc="695C622A">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3A603E"/>
    <w:multiLevelType w:val="hybridMultilevel"/>
    <w:tmpl w:val="7EE0D26C"/>
    <w:lvl w:ilvl="0" w:tplc="FCA28C8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317CA5"/>
    <w:multiLevelType w:val="hybridMultilevel"/>
    <w:tmpl w:val="DE36527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9D6"/>
    <w:rsid w:val="001169D6"/>
    <w:rsid w:val="001A345A"/>
    <w:rsid w:val="001D42A6"/>
    <w:rsid w:val="002231CC"/>
    <w:rsid w:val="00273774"/>
    <w:rsid w:val="002E6518"/>
    <w:rsid w:val="00475069"/>
    <w:rsid w:val="00577584"/>
    <w:rsid w:val="005F3611"/>
    <w:rsid w:val="00617737"/>
    <w:rsid w:val="00653A71"/>
    <w:rsid w:val="0066627A"/>
    <w:rsid w:val="00684BE4"/>
    <w:rsid w:val="00686021"/>
    <w:rsid w:val="006B7769"/>
    <w:rsid w:val="006D0A79"/>
    <w:rsid w:val="00717EE6"/>
    <w:rsid w:val="007208B3"/>
    <w:rsid w:val="00725601"/>
    <w:rsid w:val="00742D8E"/>
    <w:rsid w:val="00756005"/>
    <w:rsid w:val="007A7E02"/>
    <w:rsid w:val="00816486"/>
    <w:rsid w:val="008B7799"/>
    <w:rsid w:val="008E20BA"/>
    <w:rsid w:val="009D1064"/>
    <w:rsid w:val="00A03CCC"/>
    <w:rsid w:val="00A62B9B"/>
    <w:rsid w:val="00BE18E9"/>
    <w:rsid w:val="00C06882"/>
    <w:rsid w:val="00C60E3C"/>
    <w:rsid w:val="00D26148"/>
    <w:rsid w:val="00DB6032"/>
    <w:rsid w:val="00E058EA"/>
    <w:rsid w:val="00F27EBC"/>
    <w:rsid w:val="00F40524"/>
    <w:rsid w:val="00F62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3092C-3D67-4604-A053-ED41AD19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9D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9D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169D6"/>
    <w:rPr>
      <w:lang w:val="en-US"/>
    </w:rPr>
  </w:style>
  <w:style w:type="paragraph" w:styleId="Footer">
    <w:name w:val="footer"/>
    <w:basedOn w:val="Normal"/>
    <w:link w:val="FooterChar"/>
    <w:uiPriority w:val="99"/>
    <w:unhideWhenUsed/>
    <w:rsid w:val="001169D6"/>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1169D6"/>
    <w:rPr>
      <w:lang w:val="en-US"/>
    </w:rPr>
  </w:style>
  <w:style w:type="paragraph" w:customStyle="1" w:styleId="Default">
    <w:name w:val="Default"/>
    <w:rsid w:val="00725601"/>
    <w:pPr>
      <w:autoSpaceDE w:val="0"/>
      <w:autoSpaceDN w:val="0"/>
      <w:adjustRightInd w:val="0"/>
      <w:spacing w:after="0" w:line="240" w:lineRule="auto"/>
    </w:pPr>
    <w:rPr>
      <w:rFonts w:ascii="TimesNewRomanPS" w:hAnsi="TimesNewRomanPS" w:cs="TimesNewRomanPS"/>
      <w:color w:val="000000"/>
      <w:sz w:val="24"/>
      <w:szCs w:val="24"/>
    </w:rPr>
  </w:style>
  <w:style w:type="paragraph" w:styleId="ListParagraph">
    <w:name w:val="List Paragraph"/>
    <w:basedOn w:val="Normal"/>
    <w:uiPriority w:val="34"/>
    <w:qFormat/>
    <w:rsid w:val="00725601"/>
    <w:pPr>
      <w:ind w:left="720"/>
      <w:contextualSpacing/>
    </w:pPr>
    <w:rPr>
      <w:rFonts w:ascii="Calibri" w:eastAsia="Times New Roman" w:hAnsi="Calibri" w:cs="Times New Roman"/>
    </w:rPr>
  </w:style>
  <w:style w:type="paragraph" w:styleId="HTMLPreformatted">
    <w:name w:val="HTML Preformatted"/>
    <w:basedOn w:val="Normal"/>
    <w:link w:val="HTMLPreformattedChar"/>
    <w:uiPriority w:val="99"/>
    <w:unhideWhenUsed/>
    <w:rsid w:val="00617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617737"/>
    <w:rPr>
      <w:rFonts w:ascii="Courier New" w:eastAsia="Times New Roman" w:hAnsi="Courier New" w:cs="Times New Roman"/>
      <w:sz w:val="20"/>
      <w:szCs w:val="20"/>
      <w:lang w:val="x-none" w:eastAsia="x-none"/>
    </w:rPr>
  </w:style>
  <w:style w:type="table" w:styleId="TableGrid">
    <w:name w:val="Table Grid"/>
    <w:basedOn w:val="TableNormal"/>
    <w:uiPriority w:val="39"/>
    <w:rsid w:val="005F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Percentage of</a:t>
            </a:r>
            <a:r>
              <a:rPr lang="en-US" baseline="0"/>
              <a:t> participants based on Gender</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Sheet1!$L$2</c:f>
              <c:strCache>
                <c:ptCount val="1"/>
                <c:pt idx="0">
                  <c:v>Percentage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2B9-45C4-AAE4-75583C11102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2B9-45C4-AAE4-75583C11102D}"/>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Sheet1!$K$3:$K$4</c:f>
              <c:strCache>
                <c:ptCount val="2"/>
                <c:pt idx="0">
                  <c:v>Male</c:v>
                </c:pt>
                <c:pt idx="1">
                  <c:v>Female</c:v>
                </c:pt>
              </c:strCache>
            </c:strRef>
          </c:cat>
          <c:val>
            <c:numRef>
              <c:f>Sheet1!$L$3:$L$4</c:f>
              <c:numCache>
                <c:formatCode>General</c:formatCode>
                <c:ptCount val="2"/>
                <c:pt idx="0">
                  <c:v>61.5</c:v>
                </c:pt>
                <c:pt idx="1">
                  <c:v>38.5</c:v>
                </c:pt>
              </c:numCache>
            </c:numRef>
          </c:val>
          <c:extLst>
            <c:ext xmlns:c16="http://schemas.microsoft.com/office/drawing/2014/chart" uri="{C3380CC4-5D6E-409C-BE32-E72D297353CC}">
              <c16:uniqueId val="{00000004-52B9-45C4-AAE4-75583C11102D}"/>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Percentage of participants based on work experience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C1F-4DF8-ADA4-EA48A00CE5B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C1F-4DF8-ADA4-EA48A00CE5B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C1F-4DF8-ADA4-EA48A00CE5B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Sheet1!$I$8:$I$10</c:f>
              <c:strCache>
                <c:ptCount val="3"/>
                <c:pt idx="0">
                  <c:v>&lt;5 years</c:v>
                </c:pt>
                <c:pt idx="1">
                  <c:v>6-10 years</c:v>
                </c:pt>
                <c:pt idx="2">
                  <c:v>&gt;10 years</c:v>
                </c:pt>
              </c:strCache>
            </c:strRef>
          </c:cat>
          <c:val>
            <c:numRef>
              <c:f>Sheet1!$J$8:$J$10</c:f>
              <c:numCache>
                <c:formatCode>General</c:formatCode>
                <c:ptCount val="3"/>
                <c:pt idx="0">
                  <c:v>46</c:v>
                </c:pt>
                <c:pt idx="1">
                  <c:v>31</c:v>
                </c:pt>
                <c:pt idx="2">
                  <c:v>45</c:v>
                </c:pt>
              </c:numCache>
            </c:numRef>
          </c:val>
          <c:extLst>
            <c:ext xmlns:c16="http://schemas.microsoft.com/office/drawing/2014/chart" uri="{C3380CC4-5D6E-409C-BE32-E72D297353CC}">
              <c16:uniqueId val="{00000006-CC1F-4DF8-ADA4-EA48A00CE5BB}"/>
            </c:ext>
          </c:extLst>
        </c:ser>
        <c:ser>
          <c:idx val="1"/>
          <c:order val="1"/>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8-CC1F-4DF8-ADA4-EA48A00CE5B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C1F-4DF8-ADA4-EA48A00CE5B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C1F-4DF8-ADA4-EA48A00CE5B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Sheet1!$I$8:$I$10</c:f>
              <c:strCache>
                <c:ptCount val="3"/>
                <c:pt idx="0">
                  <c:v>&lt;5 years</c:v>
                </c:pt>
                <c:pt idx="1">
                  <c:v>6-10 years</c:v>
                </c:pt>
                <c:pt idx="2">
                  <c:v>&gt;10 years</c:v>
                </c:pt>
              </c:strCache>
            </c:strRef>
          </c:cat>
          <c:val>
            <c:numRef>
              <c:f>Sheet1!$K$8:$K$10</c:f>
              <c:numCache>
                <c:formatCode>General</c:formatCode>
                <c:ptCount val="3"/>
                <c:pt idx="0">
                  <c:v>37.700000000000003</c:v>
                </c:pt>
                <c:pt idx="1">
                  <c:v>25.4</c:v>
                </c:pt>
                <c:pt idx="2">
                  <c:v>36.9</c:v>
                </c:pt>
              </c:numCache>
            </c:numRef>
          </c:val>
          <c:extLst>
            <c:ext xmlns:c16="http://schemas.microsoft.com/office/drawing/2014/chart" uri="{C3380CC4-5D6E-409C-BE32-E72D297353CC}">
              <c16:uniqueId val="{0000000D-CC1F-4DF8-ADA4-EA48A00CE5B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Reviewer</cp:lastModifiedBy>
  <cp:revision>2</cp:revision>
  <dcterms:created xsi:type="dcterms:W3CDTF">2019-06-22T07:51:00Z</dcterms:created>
  <dcterms:modified xsi:type="dcterms:W3CDTF">2019-06-22T07:51:00Z</dcterms:modified>
</cp:coreProperties>
</file>