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42C4" w14:textId="77777777" w:rsidR="00774EDA" w:rsidRDefault="00774EDA" w:rsidP="00774EDA">
      <w:pPr>
        <w:pStyle w:val="Heading1"/>
        <w:spacing w:line="240" w:lineRule="auto"/>
        <w:rPr>
          <w:rFonts w:ascii="Times New Roman" w:hAnsi="Times New Roman" w:cs="Times New Roman"/>
        </w:rPr>
      </w:pPr>
      <w:r w:rsidRPr="00774EDA">
        <w:rPr>
          <w:rFonts w:ascii="Times New Roman" w:hAnsi="Times New Roman" w:cs="Times New Roman"/>
        </w:rPr>
        <w:t>The need for adolescent health programmes in India to have a community-based approach to be more effective</w:t>
      </w:r>
    </w:p>
    <w:p w14:paraId="7FFB361F" w14:textId="77777777" w:rsidR="00774EDA" w:rsidRPr="00AB1264" w:rsidRDefault="00774EDA" w:rsidP="00774EDA">
      <w:pPr>
        <w:rPr>
          <w:sz w:val="24"/>
          <w:szCs w:val="24"/>
        </w:rPr>
      </w:pPr>
    </w:p>
    <w:p w14:paraId="69CFFCEF" w14:textId="57691E23" w:rsidR="00774EDA" w:rsidRDefault="00774EDA" w:rsidP="00774EDA">
      <w:pPr>
        <w:rPr>
          <w:rFonts w:ascii="Times New Roman" w:hAnsi="Times New Roman" w:cs="Times New Roman"/>
          <w:sz w:val="24"/>
          <w:szCs w:val="24"/>
        </w:rPr>
      </w:pPr>
      <w:r w:rsidRPr="00AB1264">
        <w:rPr>
          <w:rFonts w:ascii="Times New Roman" w:hAnsi="Times New Roman" w:cs="Times New Roman"/>
          <w:sz w:val="24"/>
          <w:szCs w:val="24"/>
        </w:rPr>
        <w:t xml:space="preserve">Author: </w:t>
      </w:r>
      <w:proofErr w:type="spellStart"/>
      <w:r w:rsidRPr="00AB1264">
        <w:rPr>
          <w:rFonts w:ascii="Times New Roman" w:hAnsi="Times New Roman" w:cs="Times New Roman"/>
          <w:sz w:val="24"/>
          <w:szCs w:val="24"/>
        </w:rPr>
        <w:t>Ojaswini</w:t>
      </w:r>
      <w:proofErr w:type="spellEnd"/>
      <w:r w:rsidRPr="00AB1264">
        <w:rPr>
          <w:rFonts w:ascii="Times New Roman" w:hAnsi="Times New Roman" w:cs="Times New Roman"/>
          <w:sz w:val="24"/>
          <w:szCs w:val="24"/>
        </w:rPr>
        <w:t xml:space="preserve"> </w:t>
      </w:r>
      <w:proofErr w:type="spellStart"/>
      <w:r w:rsidRPr="00AB1264">
        <w:rPr>
          <w:rFonts w:ascii="Times New Roman" w:hAnsi="Times New Roman" w:cs="Times New Roman"/>
          <w:sz w:val="24"/>
          <w:szCs w:val="24"/>
        </w:rPr>
        <w:t>Bakshi</w:t>
      </w:r>
      <w:proofErr w:type="spellEnd"/>
    </w:p>
    <w:p w14:paraId="07C7FE2E" w14:textId="55C32C3C" w:rsidR="00C72D10" w:rsidRPr="00AB1264" w:rsidRDefault="00C72D10" w:rsidP="00774EDA">
      <w:pPr>
        <w:rPr>
          <w:rFonts w:ascii="Times New Roman" w:hAnsi="Times New Roman" w:cs="Times New Roman"/>
          <w:sz w:val="24"/>
          <w:szCs w:val="24"/>
        </w:rPr>
      </w:pPr>
      <w:r>
        <w:rPr>
          <w:rFonts w:ascii="Times New Roman" w:hAnsi="Times New Roman" w:cs="Times New Roman"/>
          <w:sz w:val="24"/>
          <w:szCs w:val="24"/>
        </w:rPr>
        <w:t xml:space="preserve">Affiliation: </w:t>
      </w:r>
      <w:r w:rsidR="00931859">
        <w:rPr>
          <w:rFonts w:ascii="Times New Roman" w:hAnsi="Times New Roman" w:cs="Times New Roman"/>
          <w:sz w:val="24"/>
          <w:szCs w:val="24"/>
        </w:rPr>
        <w:t>Centre for Health and Mental Health, School of Social Work, TISS, Mumbai (2015-17)</w:t>
      </w:r>
    </w:p>
    <w:p w14:paraId="25A79FED" w14:textId="49CD30FC" w:rsidR="00774EDA" w:rsidRPr="00AB1264" w:rsidRDefault="00774EDA" w:rsidP="00774EDA">
      <w:pPr>
        <w:rPr>
          <w:rFonts w:ascii="Times New Roman" w:hAnsi="Times New Roman" w:cs="Times New Roman"/>
          <w:sz w:val="24"/>
          <w:szCs w:val="24"/>
        </w:rPr>
      </w:pPr>
      <w:r w:rsidRPr="00AB1264">
        <w:rPr>
          <w:rFonts w:ascii="Times New Roman" w:hAnsi="Times New Roman" w:cs="Times New Roman"/>
          <w:sz w:val="24"/>
          <w:szCs w:val="24"/>
        </w:rPr>
        <w:t xml:space="preserve">Mailing address: 34B, Centre for Media Studies, </w:t>
      </w:r>
      <w:r w:rsidR="00252896">
        <w:rPr>
          <w:rFonts w:ascii="Times New Roman" w:hAnsi="Times New Roman" w:cs="Times New Roman"/>
          <w:sz w:val="24"/>
          <w:szCs w:val="24"/>
        </w:rPr>
        <w:t xml:space="preserve">Near PVR Anupam, </w:t>
      </w:r>
      <w:r w:rsidRPr="00AB1264">
        <w:rPr>
          <w:rFonts w:ascii="Times New Roman" w:hAnsi="Times New Roman" w:cs="Times New Roman"/>
          <w:sz w:val="24"/>
          <w:szCs w:val="24"/>
        </w:rPr>
        <w:t>Ashok Vihar, Saket, New Delhi 110017</w:t>
      </w:r>
    </w:p>
    <w:p w14:paraId="55F318E9" w14:textId="77777777" w:rsidR="00774EDA" w:rsidRPr="00AB1264" w:rsidRDefault="00774EDA" w:rsidP="00774EDA">
      <w:pPr>
        <w:rPr>
          <w:rFonts w:ascii="Times New Roman" w:hAnsi="Times New Roman" w:cs="Times New Roman"/>
          <w:sz w:val="24"/>
          <w:szCs w:val="24"/>
        </w:rPr>
      </w:pPr>
      <w:r w:rsidRPr="00AB1264">
        <w:rPr>
          <w:rFonts w:ascii="Times New Roman" w:hAnsi="Times New Roman" w:cs="Times New Roman"/>
          <w:sz w:val="24"/>
          <w:szCs w:val="24"/>
        </w:rPr>
        <w:t>Phone: +91 9167239038</w:t>
      </w:r>
    </w:p>
    <w:p w14:paraId="5B9F5B76" w14:textId="3148278D" w:rsidR="00774EDA" w:rsidRDefault="00774EDA" w:rsidP="00774EDA">
      <w:pPr>
        <w:rPr>
          <w:rFonts w:eastAsiaTheme="majorEastAsia"/>
          <w:color w:val="2E74B5" w:themeColor="accent1" w:themeShade="BF"/>
          <w:sz w:val="32"/>
          <w:szCs w:val="32"/>
        </w:rPr>
      </w:pPr>
      <w:r w:rsidRPr="00AB1264">
        <w:rPr>
          <w:rFonts w:ascii="Times New Roman" w:hAnsi="Times New Roman" w:cs="Times New Roman"/>
          <w:sz w:val="24"/>
          <w:szCs w:val="24"/>
        </w:rPr>
        <w:t>Email: ojaswinibakshi@gmail.com</w:t>
      </w:r>
      <w:r>
        <w:br w:type="page"/>
      </w:r>
    </w:p>
    <w:p w14:paraId="5A37C0D6" w14:textId="77777777" w:rsidR="00F03FCC" w:rsidRPr="00774EDA" w:rsidRDefault="00F03FCC" w:rsidP="00774EDA">
      <w:pPr>
        <w:pStyle w:val="Heading2"/>
        <w:spacing w:line="240" w:lineRule="auto"/>
        <w:rPr>
          <w:rFonts w:ascii="Times New Roman" w:hAnsi="Times New Roman" w:cs="Times New Roman"/>
        </w:rPr>
      </w:pPr>
      <w:r w:rsidRPr="00774EDA">
        <w:rPr>
          <w:rFonts w:ascii="Times New Roman" w:hAnsi="Times New Roman" w:cs="Times New Roman"/>
        </w:rPr>
        <w:lastRenderedPageBreak/>
        <w:t>Abstract</w:t>
      </w:r>
    </w:p>
    <w:p w14:paraId="09341703" w14:textId="401422F0" w:rsidR="00DB7A85" w:rsidRPr="00774EDA" w:rsidRDefault="00DB7A85"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The transitory phase of adolescence in an individual’s life is often subjected to social, economic and political factors, which in turn have a </w:t>
      </w:r>
      <w:proofErr w:type="gramStart"/>
      <w:r w:rsidRPr="00774EDA">
        <w:rPr>
          <w:rFonts w:ascii="Times New Roman" w:hAnsi="Times New Roman" w:cs="Times New Roman"/>
          <w:sz w:val="24"/>
          <w:szCs w:val="24"/>
        </w:rPr>
        <w:t>long term</w:t>
      </w:r>
      <w:proofErr w:type="gramEnd"/>
      <w:r w:rsidRPr="00774EDA">
        <w:rPr>
          <w:rFonts w:ascii="Times New Roman" w:hAnsi="Times New Roman" w:cs="Times New Roman"/>
          <w:sz w:val="24"/>
          <w:szCs w:val="24"/>
        </w:rPr>
        <w:t xml:space="preserve"> effect on their health and quality of life. While some of these factors heighten the chances of exposure to health risk behaviour among adolescents, others promote resilience. Yet most health programmes view adolescents as autonomous agents who hold the power to make their own decisions. Through qualitative interviews and discussions, this study establishes the impact that the </w:t>
      </w:r>
      <w:r w:rsidR="00E858F2">
        <w:rPr>
          <w:rFonts w:ascii="Times New Roman" w:hAnsi="Times New Roman" w:cs="Times New Roman"/>
          <w:sz w:val="24"/>
          <w:szCs w:val="24"/>
        </w:rPr>
        <w:t>social, political and economic environment</w:t>
      </w:r>
      <w:r w:rsidRPr="00774EDA">
        <w:rPr>
          <w:rFonts w:ascii="Times New Roman" w:hAnsi="Times New Roman" w:cs="Times New Roman"/>
          <w:sz w:val="24"/>
          <w:szCs w:val="24"/>
        </w:rPr>
        <w:t xml:space="preserve"> have on the choices made by the adolescents. The adolescent health programmes thereby need to develop a strong </w:t>
      </w:r>
      <w:proofErr w:type="gramStart"/>
      <w:r w:rsidRPr="00774EDA">
        <w:rPr>
          <w:rFonts w:ascii="Times New Roman" w:hAnsi="Times New Roman" w:cs="Times New Roman"/>
          <w:sz w:val="24"/>
          <w:szCs w:val="24"/>
        </w:rPr>
        <w:t>community based</w:t>
      </w:r>
      <w:proofErr w:type="gramEnd"/>
      <w:r w:rsidRPr="00774EDA">
        <w:rPr>
          <w:rFonts w:ascii="Times New Roman" w:hAnsi="Times New Roman" w:cs="Times New Roman"/>
          <w:sz w:val="24"/>
          <w:szCs w:val="24"/>
        </w:rPr>
        <w:t xml:space="preserve"> approach to work alongside parents, teachers, guardians. The status of sexual and reproductive health of adolescents can be improved by focusing upon and promoting protective factors and ensuring a safe, culturally attuned and accessible health services for all.</w:t>
      </w:r>
    </w:p>
    <w:p w14:paraId="654C343F" w14:textId="77777777" w:rsidR="009E2E08" w:rsidRPr="00774EDA" w:rsidRDefault="009E2E08" w:rsidP="00774EDA">
      <w:pPr>
        <w:pStyle w:val="Heading2"/>
        <w:spacing w:line="240" w:lineRule="auto"/>
        <w:rPr>
          <w:rFonts w:ascii="Times New Roman" w:hAnsi="Times New Roman" w:cs="Times New Roman"/>
        </w:rPr>
      </w:pPr>
      <w:r w:rsidRPr="00774EDA">
        <w:rPr>
          <w:rFonts w:ascii="Times New Roman" w:hAnsi="Times New Roman" w:cs="Times New Roman"/>
        </w:rPr>
        <w:t>Introduction</w:t>
      </w:r>
    </w:p>
    <w:p w14:paraId="377D37DE" w14:textId="589073CB" w:rsidR="003C62BD" w:rsidRPr="00774EDA" w:rsidRDefault="0055250E"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Adolescence is a stage of life wherein a child metamorphoses into an adult physically, mental</w:t>
      </w:r>
      <w:r w:rsidR="00CB60F8" w:rsidRPr="00774EDA">
        <w:rPr>
          <w:rFonts w:ascii="Times New Roman" w:hAnsi="Times New Roman" w:cs="Times New Roman"/>
          <w:sz w:val="24"/>
          <w:szCs w:val="24"/>
        </w:rPr>
        <w:t>ly</w:t>
      </w:r>
      <w:r w:rsidRPr="00774EDA">
        <w:rPr>
          <w:rFonts w:ascii="Times New Roman" w:hAnsi="Times New Roman" w:cs="Times New Roman"/>
          <w:sz w:val="24"/>
          <w:szCs w:val="24"/>
        </w:rPr>
        <w:t xml:space="preserve"> and sexually by undergoing physical, cognitive and socio-emotional development. It is during this time that adolescents establish their identity through a pr</w:t>
      </w:r>
      <w:r w:rsidR="003C62BD" w:rsidRPr="00774EDA">
        <w:rPr>
          <w:rFonts w:ascii="Times New Roman" w:hAnsi="Times New Roman" w:cs="Times New Roman"/>
          <w:sz w:val="24"/>
          <w:szCs w:val="24"/>
        </w:rPr>
        <w:t>ocess of exploration, enabling t</w:t>
      </w:r>
      <w:r w:rsidRPr="00774EDA">
        <w:rPr>
          <w:rFonts w:ascii="Times New Roman" w:hAnsi="Times New Roman" w:cs="Times New Roman"/>
          <w:sz w:val="24"/>
          <w:szCs w:val="24"/>
        </w:rPr>
        <w:t>hem to establish their purpose in their life (Santrock, 2002). The World Health Organization (</w:t>
      </w:r>
      <w:r w:rsidR="00DF3BA4" w:rsidRPr="00774EDA">
        <w:rPr>
          <w:rFonts w:ascii="Times New Roman" w:hAnsi="Times New Roman" w:cs="Times New Roman"/>
          <w:sz w:val="24"/>
          <w:szCs w:val="24"/>
        </w:rPr>
        <w:t>2017</w:t>
      </w:r>
      <w:r w:rsidRPr="00774EDA">
        <w:rPr>
          <w:rFonts w:ascii="Times New Roman" w:hAnsi="Times New Roman" w:cs="Times New Roman"/>
          <w:sz w:val="24"/>
          <w:szCs w:val="24"/>
        </w:rPr>
        <w:t>) defines adolescent as an age group between 10 and 19 years, wherein they adopt behaviours and capacities which enable their transition from childhood into newer roles of adulthood.</w:t>
      </w:r>
    </w:p>
    <w:p w14:paraId="59D51777" w14:textId="38B71ECB" w:rsidR="00CE29A7" w:rsidRPr="00774EDA" w:rsidRDefault="00CE29A7"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This period in life</w:t>
      </w:r>
      <w:r w:rsidR="00FD281A" w:rsidRPr="00774EDA">
        <w:rPr>
          <w:rFonts w:ascii="Times New Roman" w:hAnsi="Times New Roman" w:cs="Times New Roman"/>
          <w:sz w:val="24"/>
          <w:szCs w:val="24"/>
        </w:rPr>
        <w:t xml:space="preserve"> is characterized by uncertainty in terms of identity and their position in their peer group and within the society at large. Most importantly, it is during this period </w:t>
      </w:r>
      <w:r w:rsidR="00CB60F8" w:rsidRPr="00774EDA">
        <w:rPr>
          <w:rFonts w:ascii="Times New Roman" w:hAnsi="Times New Roman" w:cs="Times New Roman"/>
          <w:sz w:val="24"/>
          <w:szCs w:val="24"/>
        </w:rPr>
        <w:t xml:space="preserve">that </w:t>
      </w:r>
      <w:r w:rsidR="00FD281A" w:rsidRPr="00774EDA">
        <w:rPr>
          <w:rFonts w:ascii="Times New Roman" w:hAnsi="Times New Roman" w:cs="Times New Roman"/>
          <w:sz w:val="24"/>
          <w:szCs w:val="24"/>
        </w:rPr>
        <w:t>compulsions of parental approval often come in conflict with the emerging aspirations of independ</w:t>
      </w:r>
      <w:r w:rsidRPr="00774EDA">
        <w:rPr>
          <w:rFonts w:ascii="Times New Roman" w:hAnsi="Times New Roman" w:cs="Times New Roman"/>
          <w:sz w:val="24"/>
          <w:szCs w:val="24"/>
        </w:rPr>
        <w:t>ence</w:t>
      </w:r>
      <w:r w:rsidR="00B22CA1" w:rsidRPr="00774EDA">
        <w:rPr>
          <w:rFonts w:ascii="Times New Roman" w:hAnsi="Times New Roman" w:cs="Times New Roman"/>
          <w:sz w:val="24"/>
          <w:szCs w:val="24"/>
        </w:rPr>
        <w:t>.</w:t>
      </w:r>
      <w:r w:rsidR="00FD281A" w:rsidRPr="00774EDA">
        <w:rPr>
          <w:rFonts w:ascii="Times New Roman" w:hAnsi="Times New Roman" w:cs="Times New Roman"/>
          <w:sz w:val="24"/>
          <w:szCs w:val="24"/>
        </w:rPr>
        <w:t xml:space="preserve"> In addition, adolescence is</w:t>
      </w:r>
      <w:r w:rsidR="00CB60F8" w:rsidRPr="00774EDA">
        <w:rPr>
          <w:rFonts w:ascii="Times New Roman" w:hAnsi="Times New Roman" w:cs="Times New Roman"/>
          <w:sz w:val="24"/>
          <w:szCs w:val="24"/>
        </w:rPr>
        <w:t xml:space="preserve"> also</w:t>
      </w:r>
      <w:r w:rsidR="00FD281A" w:rsidRPr="00774EDA">
        <w:rPr>
          <w:rFonts w:ascii="Times New Roman" w:hAnsi="Times New Roman" w:cs="Times New Roman"/>
          <w:sz w:val="24"/>
          <w:szCs w:val="24"/>
        </w:rPr>
        <w:t xml:space="preserve"> characterized by sexual evolution, which is one of the </w:t>
      </w:r>
      <w:r w:rsidRPr="00774EDA">
        <w:rPr>
          <w:rFonts w:ascii="Times New Roman" w:hAnsi="Times New Roman" w:cs="Times New Roman"/>
          <w:sz w:val="24"/>
          <w:szCs w:val="24"/>
        </w:rPr>
        <w:t xml:space="preserve">most </w:t>
      </w:r>
      <w:r w:rsidR="00FD281A" w:rsidRPr="00774EDA">
        <w:rPr>
          <w:rFonts w:ascii="Times New Roman" w:hAnsi="Times New Roman" w:cs="Times New Roman"/>
          <w:sz w:val="24"/>
          <w:szCs w:val="24"/>
        </w:rPr>
        <w:t xml:space="preserve">significant changes they undergo during this time (CREA, 2005). However, advocating sexual and reproductive health rights for adolescents is a sensitive issue which often evokes a </w:t>
      </w:r>
      <w:proofErr w:type="gramStart"/>
      <w:r w:rsidR="00FD281A" w:rsidRPr="00774EDA">
        <w:rPr>
          <w:rFonts w:ascii="Times New Roman" w:hAnsi="Times New Roman" w:cs="Times New Roman"/>
          <w:sz w:val="24"/>
          <w:szCs w:val="24"/>
        </w:rPr>
        <w:t>strong emotional responses</w:t>
      </w:r>
      <w:proofErr w:type="gramEnd"/>
      <w:r w:rsidR="00FD281A" w:rsidRPr="00774EDA">
        <w:rPr>
          <w:rFonts w:ascii="Times New Roman" w:hAnsi="Times New Roman" w:cs="Times New Roman"/>
          <w:sz w:val="24"/>
          <w:szCs w:val="24"/>
        </w:rPr>
        <w:t xml:space="preserve"> from adults due to the taboo attached to the subject.  A public discourse on this issue is often strictly prohibited, thereby holding back information which would have been otherwise beneficial for the physical and mental </w:t>
      </w:r>
      <w:r w:rsidR="00CB60F8" w:rsidRPr="00774EDA">
        <w:rPr>
          <w:rFonts w:ascii="Times New Roman" w:hAnsi="Times New Roman" w:cs="Times New Roman"/>
          <w:sz w:val="24"/>
          <w:szCs w:val="24"/>
        </w:rPr>
        <w:t>health of adolescents</w:t>
      </w:r>
      <w:r w:rsidR="00FD281A" w:rsidRPr="00774EDA">
        <w:rPr>
          <w:rFonts w:ascii="Times New Roman" w:hAnsi="Times New Roman" w:cs="Times New Roman"/>
          <w:sz w:val="24"/>
          <w:szCs w:val="24"/>
        </w:rPr>
        <w:t>.</w:t>
      </w:r>
    </w:p>
    <w:p w14:paraId="5EF20592" w14:textId="77777777" w:rsidR="00FD281A" w:rsidRPr="00774EDA" w:rsidRDefault="00FD281A" w:rsidP="00774EDA">
      <w:pPr>
        <w:pStyle w:val="Heading2"/>
        <w:spacing w:line="240" w:lineRule="auto"/>
        <w:rPr>
          <w:rFonts w:ascii="Times New Roman" w:hAnsi="Times New Roman" w:cs="Times New Roman"/>
        </w:rPr>
      </w:pPr>
      <w:r w:rsidRPr="00774EDA">
        <w:rPr>
          <w:rFonts w:ascii="Times New Roman" w:hAnsi="Times New Roman" w:cs="Times New Roman"/>
        </w:rPr>
        <w:t>Conceptual framework</w:t>
      </w:r>
    </w:p>
    <w:p w14:paraId="05CCADF9" w14:textId="77777777" w:rsidR="00D145D9" w:rsidRPr="00774EDA" w:rsidRDefault="005A79BA"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Lindstrom and Erikson (2010) talk about four primary ecological dimensions of an individual’s life that need to be looked into for understanding the development of this phase. These dimensions include personal (physical, mental and spiritual factors like </w:t>
      </w:r>
      <w:r w:rsidR="00EB5AAF" w:rsidRPr="00774EDA">
        <w:rPr>
          <w:rFonts w:ascii="Times New Roman" w:hAnsi="Times New Roman" w:cs="Times New Roman"/>
          <w:sz w:val="24"/>
          <w:szCs w:val="24"/>
        </w:rPr>
        <w:t>growth activity, self-</w:t>
      </w:r>
      <w:r w:rsidRPr="00774EDA">
        <w:rPr>
          <w:rFonts w:ascii="Times New Roman" w:hAnsi="Times New Roman" w:cs="Times New Roman"/>
          <w:sz w:val="24"/>
          <w:szCs w:val="24"/>
        </w:rPr>
        <w:t>esteem), interpersonal (family structure and function, social support, external (social and economic resources such as work, housing and income) and global (ecological, societal and political resources</w:t>
      </w:r>
      <w:r w:rsidR="00CB60F8" w:rsidRPr="00774EDA">
        <w:rPr>
          <w:rFonts w:ascii="Times New Roman" w:hAnsi="Times New Roman" w:cs="Times New Roman"/>
          <w:sz w:val="24"/>
          <w:szCs w:val="24"/>
        </w:rPr>
        <w:t>).</w:t>
      </w:r>
      <w:r w:rsidR="006114AD" w:rsidRPr="00774EDA">
        <w:rPr>
          <w:rFonts w:ascii="Times New Roman" w:hAnsi="Times New Roman" w:cs="Times New Roman"/>
          <w:sz w:val="24"/>
          <w:szCs w:val="24"/>
        </w:rPr>
        <w:t xml:space="preserve"> </w:t>
      </w:r>
      <w:r w:rsidR="009E2E08" w:rsidRPr="00774EDA">
        <w:rPr>
          <w:rFonts w:ascii="Times New Roman" w:hAnsi="Times New Roman" w:cs="Times New Roman"/>
          <w:sz w:val="24"/>
          <w:szCs w:val="24"/>
        </w:rPr>
        <w:t xml:space="preserve">The Ecological Systems Theory, formulated by </w:t>
      </w:r>
      <w:r w:rsidR="00517635" w:rsidRPr="00774EDA">
        <w:rPr>
          <w:rFonts w:ascii="Times New Roman" w:hAnsi="Times New Roman" w:cs="Times New Roman"/>
          <w:sz w:val="24"/>
          <w:szCs w:val="24"/>
        </w:rPr>
        <w:t xml:space="preserve">American psychologist </w:t>
      </w:r>
      <w:proofErr w:type="spellStart"/>
      <w:r w:rsidR="009E2E08" w:rsidRPr="00774EDA">
        <w:rPr>
          <w:rFonts w:ascii="Times New Roman" w:hAnsi="Times New Roman" w:cs="Times New Roman"/>
          <w:sz w:val="24"/>
          <w:szCs w:val="24"/>
        </w:rPr>
        <w:t>Urie</w:t>
      </w:r>
      <w:proofErr w:type="spellEnd"/>
      <w:r w:rsidR="009E2E08" w:rsidRPr="00774EDA">
        <w:rPr>
          <w:rFonts w:ascii="Times New Roman" w:hAnsi="Times New Roman" w:cs="Times New Roman"/>
          <w:sz w:val="24"/>
          <w:szCs w:val="24"/>
        </w:rPr>
        <w:t xml:space="preserve"> Bronfenbrenner, </w:t>
      </w:r>
      <w:r w:rsidR="006114AD" w:rsidRPr="00774EDA">
        <w:rPr>
          <w:rFonts w:ascii="Times New Roman" w:hAnsi="Times New Roman" w:cs="Times New Roman"/>
          <w:sz w:val="24"/>
          <w:szCs w:val="24"/>
        </w:rPr>
        <w:t>states</w:t>
      </w:r>
      <w:r w:rsidR="009E2E08" w:rsidRPr="00774EDA">
        <w:rPr>
          <w:rFonts w:ascii="Times New Roman" w:hAnsi="Times New Roman" w:cs="Times New Roman"/>
          <w:sz w:val="24"/>
          <w:szCs w:val="24"/>
        </w:rPr>
        <w:t xml:space="preserve"> an individual interacts with five environmental sy</w:t>
      </w:r>
      <w:r w:rsidR="00D145D9" w:rsidRPr="00774EDA">
        <w:rPr>
          <w:rFonts w:ascii="Times New Roman" w:hAnsi="Times New Roman" w:cs="Times New Roman"/>
          <w:sz w:val="24"/>
          <w:szCs w:val="24"/>
        </w:rPr>
        <w:t xml:space="preserve">stems in their entire lifetime. It is only when these dimensions are understood in relation to each other and are utilized to locate the development of an adolescent, does one get a glimpse of the intricacies of system and how it </w:t>
      </w:r>
      <w:r w:rsidR="00517635" w:rsidRPr="00774EDA">
        <w:rPr>
          <w:rFonts w:ascii="Times New Roman" w:hAnsi="Times New Roman" w:cs="Times New Roman"/>
          <w:sz w:val="24"/>
          <w:szCs w:val="24"/>
        </w:rPr>
        <w:t>impacts the</w:t>
      </w:r>
      <w:r w:rsidR="003A4930" w:rsidRPr="00774EDA">
        <w:rPr>
          <w:rFonts w:ascii="Times New Roman" w:hAnsi="Times New Roman" w:cs="Times New Roman"/>
          <w:sz w:val="24"/>
          <w:szCs w:val="24"/>
        </w:rPr>
        <w:t>ir</w:t>
      </w:r>
      <w:r w:rsidR="00517635" w:rsidRPr="00774EDA">
        <w:rPr>
          <w:rFonts w:ascii="Times New Roman" w:hAnsi="Times New Roman" w:cs="Times New Roman"/>
          <w:sz w:val="24"/>
          <w:szCs w:val="24"/>
        </w:rPr>
        <w:t xml:space="preserve"> health</w:t>
      </w:r>
      <w:r w:rsidR="00D145D9" w:rsidRPr="00774EDA">
        <w:rPr>
          <w:rFonts w:ascii="Times New Roman" w:hAnsi="Times New Roman" w:cs="Times New Roman"/>
          <w:sz w:val="24"/>
          <w:szCs w:val="24"/>
        </w:rPr>
        <w:t xml:space="preserve"> outcomes.</w:t>
      </w:r>
    </w:p>
    <w:p w14:paraId="183AED92" w14:textId="77777777" w:rsidR="009E2E08" w:rsidRPr="00774EDA" w:rsidRDefault="009E2E08"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These five systems involve:</w:t>
      </w:r>
    </w:p>
    <w:p w14:paraId="27B8B1CA" w14:textId="77777777" w:rsidR="009E2E08" w:rsidRPr="00774EDA" w:rsidRDefault="009E2E08" w:rsidP="00774EDA">
      <w:pPr>
        <w:pStyle w:val="ListParagraph"/>
        <w:numPr>
          <w:ilvl w:val="0"/>
          <w:numId w:val="1"/>
        </w:num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Microsystem- The immediate </w:t>
      </w:r>
      <w:r w:rsidR="001B183B" w:rsidRPr="00774EDA">
        <w:rPr>
          <w:rFonts w:ascii="Times New Roman" w:hAnsi="Times New Roman" w:cs="Times New Roman"/>
          <w:sz w:val="24"/>
          <w:szCs w:val="24"/>
        </w:rPr>
        <w:t>surroundings</w:t>
      </w:r>
      <w:r w:rsidRPr="00774EDA">
        <w:rPr>
          <w:rFonts w:ascii="Times New Roman" w:hAnsi="Times New Roman" w:cs="Times New Roman"/>
          <w:sz w:val="24"/>
          <w:szCs w:val="24"/>
        </w:rPr>
        <w:t xml:space="preserve"> of adolescent, </w:t>
      </w:r>
      <w:proofErr w:type="spellStart"/>
      <w:r w:rsidRPr="00774EDA">
        <w:rPr>
          <w:rFonts w:ascii="Times New Roman" w:hAnsi="Times New Roman" w:cs="Times New Roman"/>
          <w:sz w:val="24"/>
          <w:szCs w:val="24"/>
        </w:rPr>
        <w:t>eg.</w:t>
      </w:r>
      <w:proofErr w:type="spellEnd"/>
      <w:r w:rsidRPr="00774EDA">
        <w:rPr>
          <w:rFonts w:ascii="Times New Roman" w:hAnsi="Times New Roman" w:cs="Times New Roman"/>
          <w:sz w:val="24"/>
          <w:szCs w:val="24"/>
        </w:rPr>
        <w:t xml:space="preserve"> Family, peers, teachers, etc.</w:t>
      </w:r>
    </w:p>
    <w:p w14:paraId="73894B40" w14:textId="642528BC" w:rsidR="009E2E08" w:rsidRPr="00774EDA" w:rsidRDefault="009E2E08" w:rsidP="00774EDA">
      <w:pPr>
        <w:pStyle w:val="ListParagraph"/>
        <w:numPr>
          <w:ilvl w:val="0"/>
          <w:numId w:val="1"/>
        </w:numPr>
        <w:spacing w:line="240" w:lineRule="auto"/>
        <w:rPr>
          <w:rFonts w:ascii="Times New Roman" w:hAnsi="Times New Roman" w:cs="Times New Roman"/>
          <w:sz w:val="24"/>
          <w:szCs w:val="24"/>
        </w:rPr>
      </w:pPr>
      <w:proofErr w:type="spellStart"/>
      <w:r w:rsidRPr="00774EDA">
        <w:rPr>
          <w:rFonts w:ascii="Times New Roman" w:hAnsi="Times New Roman" w:cs="Times New Roman"/>
          <w:sz w:val="24"/>
          <w:szCs w:val="24"/>
        </w:rPr>
        <w:t>Mezosystem</w:t>
      </w:r>
      <w:proofErr w:type="spellEnd"/>
      <w:r w:rsidRPr="00774EDA">
        <w:rPr>
          <w:rFonts w:ascii="Times New Roman" w:hAnsi="Times New Roman" w:cs="Times New Roman"/>
          <w:sz w:val="24"/>
          <w:szCs w:val="24"/>
        </w:rPr>
        <w:t xml:space="preserve">- The interaction among microsystems, </w:t>
      </w:r>
      <w:proofErr w:type="spellStart"/>
      <w:r w:rsidRPr="00774EDA">
        <w:rPr>
          <w:rFonts w:ascii="Times New Roman" w:hAnsi="Times New Roman" w:cs="Times New Roman"/>
          <w:sz w:val="24"/>
          <w:szCs w:val="24"/>
        </w:rPr>
        <w:t>eg.</w:t>
      </w:r>
      <w:proofErr w:type="spellEnd"/>
      <w:r w:rsidRPr="00774EDA">
        <w:rPr>
          <w:rFonts w:ascii="Times New Roman" w:hAnsi="Times New Roman" w:cs="Times New Roman"/>
          <w:sz w:val="24"/>
          <w:szCs w:val="24"/>
        </w:rPr>
        <w:t xml:space="preserve"> Interaction of teachers and parents.</w:t>
      </w:r>
    </w:p>
    <w:p w14:paraId="7518D148" w14:textId="77777777" w:rsidR="00990068" w:rsidRPr="00774EDA" w:rsidRDefault="009E2E08" w:rsidP="00774EDA">
      <w:pPr>
        <w:pStyle w:val="ListParagraph"/>
        <w:numPr>
          <w:ilvl w:val="0"/>
          <w:numId w:val="1"/>
        </w:numPr>
        <w:spacing w:line="240" w:lineRule="auto"/>
        <w:rPr>
          <w:rFonts w:ascii="Times New Roman" w:hAnsi="Times New Roman" w:cs="Times New Roman"/>
          <w:sz w:val="24"/>
          <w:szCs w:val="24"/>
        </w:rPr>
      </w:pPr>
      <w:proofErr w:type="spellStart"/>
      <w:r w:rsidRPr="00774EDA">
        <w:rPr>
          <w:rFonts w:ascii="Times New Roman" w:hAnsi="Times New Roman" w:cs="Times New Roman"/>
          <w:sz w:val="24"/>
          <w:szCs w:val="24"/>
        </w:rPr>
        <w:t>Exosystem</w:t>
      </w:r>
      <w:proofErr w:type="spellEnd"/>
      <w:r w:rsidRPr="00774EDA">
        <w:rPr>
          <w:rFonts w:ascii="Times New Roman" w:hAnsi="Times New Roman" w:cs="Times New Roman"/>
          <w:sz w:val="24"/>
          <w:szCs w:val="24"/>
        </w:rPr>
        <w:t xml:space="preserve">- The adolescent’s immediate social setting </w:t>
      </w:r>
      <w:r w:rsidR="00990068" w:rsidRPr="00774EDA">
        <w:rPr>
          <w:rFonts w:ascii="Times New Roman" w:hAnsi="Times New Roman" w:cs="Times New Roman"/>
          <w:sz w:val="24"/>
          <w:szCs w:val="24"/>
        </w:rPr>
        <w:t xml:space="preserve">or situations </w:t>
      </w:r>
      <w:r w:rsidRPr="00774EDA">
        <w:rPr>
          <w:rFonts w:ascii="Times New Roman" w:hAnsi="Times New Roman" w:cs="Times New Roman"/>
          <w:sz w:val="24"/>
          <w:szCs w:val="24"/>
        </w:rPr>
        <w:t xml:space="preserve">over which she has no control, </w:t>
      </w:r>
      <w:proofErr w:type="spellStart"/>
      <w:r w:rsidRPr="00774EDA">
        <w:rPr>
          <w:rFonts w:ascii="Times New Roman" w:hAnsi="Times New Roman" w:cs="Times New Roman"/>
          <w:sz w:val="24"/>
          <w:szCs w:val="24"/>
        </w:rPr>
        <w:t>eg.</w:t>
      </w:r>
      <w:proofErr w:type="spellEnd"/>
      <w:r w:rsidRPr="00774EDA">
        <w:rPr>
          <w:rFonts w:ascii="Times New Roman" w:hAnsi="Times New Roman" w:cs="Times New Roman"/>
          <w:sz w:val="24"/>
          <w:szCs w:val="24"/>
        </w:rPr>
        <w:t xml:space="preserve"> Conflict among parents</w:t>
      </w:r>
      <w:r w:rsidR="00990068" w:rsidRPr="00774EDA">
        <w:rPr>
          <w:rFonts w:ascii="Times New Roman" w:hAnsi="Times New Roman" w:cs="Times New Roman"/>
          <w:sz w:val="24"/>
          <w:szCs w:val="24"/>
        </w:rPr>
        <w:t>, discord in the extended family.</w:t>
      </w:r>
    </w:p>
    <w:p w14:paraId="291C1841" w14:textId="0098B015" w:rsidR="00433BAB" w:rsidRPr="00774EDA" w:rsidRDefault="009E2E08" w:rsidP="00774EDA">
      <w:pPr>
        <w:pStyle w:val="ListParagraph"/>
        <w:numPr>
          <w:ilvl w:val="0"/>
          <w:numId w:val="1"/>
        </w:numPr>
        <w:spacing w:line="240" w:lineRule="auto"/>
        <w:rPr>
          <w:rFonts w:ascii="Times New Roman" w:hAnsi="Times New Roman" w:cs="Times New Roman"/>
          <w:sz w:val="24"/>
          <w:szCs w:val="24"/>
        </w:rPr>
      </w:pPr>
      <w:r w:rsidRPr="00774EDA">
        <w:rPr>
          <w:rFonts w:ascii="Times New Roman" w:hAnsi="Times New Roman" w:cs="Times New Roman"/>
          <w:sz w:val="24"/>
          <w:szCs w:val="24"/>
        </w:rPr>
        <w:t>Macrosystem-</w:t>
      </w:r>
      <w:r w:rsidR="00990068" w:rsidRPr="00774EDA">
        <w:rPr>
          <w:rFonts w:ascii="Times New Roman" w:hAnsi="Times New Roman" w:cs="Times New Roman"/>
          <w:sz w:val="24"/>
          <w:szCs w:val="24"/>
        </w:rPr>
        <w:t xml:space="preserve"> overarching</w:t>
      </w:r>
      <w:r w:rsidRPr="00774EDA">
        <w:rPr>
          <w:rFonts w:ascii="Times New Roman" w:hAnsi="Times New Roman" w:cs="Times New Roman"/>
          <w:sz w:val="24"/>
          <w:szCs w:val="24"/>
        </w:rPr>
        <w:t xml:space="preserve"> </w:t>
      </w:r>
      <w:r w:rsidR="00990068" w:rsidRPr="00774EDA">
        <w:rPr>
          <w:rFonts w:ascii="Times New Roman" w:hAnsi="Times New Roman" w:cs="Times New Roman"/>
          <w:sz w:val="24"/>
          <w:szCs w:val="24"/>
        </w:rPr>
        <w:t>set of values, beliefs, values and norms which govern the cultural, religious, socioeconomic and political organization of the society</w:t>
      </w:r>
      <w:r w:rsidRPr="00774EDA">
        <w:rPr>
          <w:rFonts w:ascii="Times New Roman" w:hAnsi="Times New Roman" w:cs="Times New Roman"/>
          <w:sz w:val="24"/>
          <w:szCs w:val="24"/>
        </w:rPr>
        <w:t xml:space="preserve"> </w:t>
      </w:r>
      <w:r w:rsidR="009B13A9" w:rsidRPr="00774EDA">
        <w:rPr>
          <w:rFonts w:ascii="Times New Roman" w:hAnsi="Times New Roman" w:cs="Times New Roman"/>
          <w:sz w:val="24"/>
          <w:szCs w:val="24"/>
        </w:rPr>
        <w:t>in which the adolescent resides (Andrea and Joseph, 2017)</w:t>
      </w:r>
      <w:r w:rsidRPr="00774EDA">
        <w:rPr>
          <w:rFonts w:ascii="Times New Roman" w:hAnsi="Times New Roman" w:cs="Times New Roman"/>
          <w:sz w:val="24"/>
          <w:szCs w:val="24"/>
        </w:rPr>
        <w:t xml:space="preserve"> </w:t>
      </w:r>
      <w:proofErr w:type="spellStart"/>
      <w:r w:rsidRPr="00774EDA">
        <w:rPr>
          <w:rFonts w:ascii="Times New Roman" w:hAnsi="Times New Roman" w:cs="Times New Roman"/>
          <w:sz w:val="24"/>
          <w:szCs w:val="24"/>
        </w:rPr>
        <w:t>eg.</w:t>
      </w:r>
      <w:proofErr w:type="spellEnd"/>
      <w:r w:rsidRPr="00774EDA">
        <w:rPr>
          <w:rFonts w:ascii="Times New Roman" w:hAnsi="Times New Roman" w:cs="Times New Roman"/>
          <w:sz w:val="24"/>
          <w:szCs w:val="24"/>
        </w:rPr>
        <w:t xml:space="preserve"> </w:t>
      </w:r>
      <w:r w:rsidR="00990068" w:rsidRPr="00774EDA">
        <w:rPr>
          <w:rFonts w:ascii="Times New Roman" w:hAnsi="Times New Roman" w:cs="Times New Roman"/>
          <w:sz w:val="24"/>
          <w:szCs w:val="24"/>
        </w:rPr>
        <w:t>E</w:t>
      </w:r>
      <w:r w:rsidR="0015399C" w:rsidRPr="00774EDA">
        <w:rPr>
          <w:rFonts w:ascii="Times New Roman" w:hAnsi="Times New Roman" w:cs="Times New Roman"/>
          <w:sz w:val="24"/>
          <w:szCs w:val="24"/>
        </w:rPr>
        <w:t>ducation and health related policies</w:t>
      </w:r>
      <w:r w:rsidR="00990068" w:rsidRPr="00774EDA">
        <w:rPr>
          <w:rFonts w:ascii="Times New Roman" w:hAnsi="Times New Roman" w:cs="Times New Roman"/>
          <w:sz w:val="24"/>
          <w:szCs w:val="24"/>
        </w:rPr>
        <w:t>, social gender norms.</w:t>
      </w:r>
    </w:p>
    <w:p w14:paraId="719DB640" w14:textId="4D8F1E92" w:rsidR="00B73C99" w:rsidRPr="00774EDA" w:rsidRDefault="009E2E08" w:rsidP="00774EDA">
      <w:pPr>
        <w:pStyle w:val="ListParagraph"/>
        <w:numPr>
          <w:ilvl w:val="0"/>
          <w:numId w:val="1"/>
        </w:numPr>
        <w:spacing w:line="240" w:lineRule="auto"/>
        <w:rPr>
          <w:rFonts w:ascii="Times New Roman" w:hAnsi="Times New Roman" w:cs="Times New Roman"/>
          <w:sz w:val="24"/>
          <w:szCs w:val="24"/>
        </w:rPr>
      </w:pPr>
      <w:r w:rsidRPr="00774EDA">
        <w:rPr>
          <w:rFonts w:ascii="Times New Roman" w:hAnsi="Times New Roman" w:cs="Times New Roman"/>
          <w:sz w:val="24"/>
          <w:szCs w:val="24"/>
        </w:rPr>
        <w:lastRenderedPageBreak/>
        <w:t xml:space="preserve">Chronosystem- </w:t>
      </w:r>
      <w:r w:rsidR="00B73C99" w:rsidRPr="00774EDA">
        <w:rPr>
          <w:rFonts w:ascii="Times New Roman" w:hAnsi="Times New Roman" w:cs="Times New Roman"/>
          <w:sz w:val="24"/>
          <w:szCs w:val="24"/>
        </w:rPr>
        <w:t xml:space="preserve">Using the dimension of time, this system locates social, economic and political transitions that occurs over a period of time and within which an adolescent is located. It represents change and constancy in an adolescent’s life.  It can include changes such as relocation of home to larger issues such as </w:t>
      </w:r>
      <w:r w:rsidR="005D4E2D" w:rsidRPr="00774EDA">
        <w:rPr>
          <w:rFonts w:ascii="Times New Roman" w:hAnsi="Times New Roman" w:cs="Times New Roman"/>
          <w:sz w:val="24"/>
          <w:szCs w:val="24"/>
        </w:rPr>
        <w:t>conflict</w:t>
      </w:r>
      <w:r w:rsidR="00B73C99" w:rsidRPr="00774EDA">
        <w:rPr>
          <w:rFonts w:ascii="Times New Roman" w:hAnsi="Times New Roman" w:cs="Times New Roman"/>
          <w:sz w:val="24"/>
          <w:szCs w:val="24"/>
        </w:rPr>
        <w:t xml:space="preserve"> and economic crisis that can significantly impact an </w:t>
      </w:r>
      <w:r w:rsidR="003926C3" w:rsidRPr="00774EDA">
        <w:rPr>
          <w:rFonts w:ascii="Times New Roman" w:hAnsi="Times New Roman" w:cs="Times New Roman"/>
          <w:sz w:val="24"/>
          <w:szCs w:val="24"/>
        </w:rPr>
        <w:t>individual’s</w:t>
      </w:r>
      <w:r w:rsidR="00B73C99" w:rsidRPr="00774EDA">
        <w:rPr>
          <w:rFonts w:ascii="Times New Roman" w:hAnsi="Times New Roman" w:cs="Times New Roman"/>
          <w:sz w:val="24"/>
          <w:szCs w:val="24"/>
        </w:rPr>
        <w:t xml:space="preserve"> life.</w:t>
      </w:r>
    </w:p>
    <w:p w14:paraId="0E97CC1A" w14:textId="210B5D62" w:rsidR="00FD281A" w:rsidRPr="00774EDA" w:rsidRDefault="0055250E"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Previously, the understanding of adolescent health was limited to their health status, which is often demonstrated through indicators such as mortality and morbidity. However now, with the broadening definition of what it means to be healthy, adolescent health is defined on the basis of their health behaviour as well as their </w:t>
      </w:r>
      <w:r w:rsidR="006770F0" w:rsidRPr="00774EDA">
        <w:rPr>
          <w:rFonts w:ascii="Times New Roman" w:hAnsi="Times New Roman" w:cs="Times New Roman"/>
          <w:sz w:val="24"/>
          <w:szCs w:val="24"/>
        </w:rPr>
        <w:t>health status</w:t>
      </w:r>
      <w:r w:rsidRPr="00774EDA">
        <w:rPr>
          <w:rFonts w:ascii="Times New Roman" w:hAnsi="Times New Roman" w:cs="Times New Roman"/>
          <w:sz w:val="24"/>
          <w:szCs w:val="24"/>
        </w:rPr>
        <w:t xml:space="preserve"> (Raphael et al., 1996).</w:t>
      </w:r>
      <w:r w:rsidR="007D2EEB" w:rsidRPr="00774EDA">
        <w:rPr>
          <w:rFonts w:ascii="Times New Roman" w:hAnsi="Times New Roman" w:cs="Times New Roman"/>
          <w:sz w:val="24"/>
          <w:szCs w:val="24"/>
        </w:rPr>
        <w:t xml:space="preserve"> </w:t>
      </w:r>
      <w:r w:rsidR="00FB64FE" w:rsidRPr="00774EDA">
        <w:rPr>
          <w:rFonts w:ascii="Times New Roman" w:hAnsi="Times New Roman" w:cs="Times New Roman"/>
          <w:sz w:val="24"/>
          <w:szCs w:val="24"/>
        </w:rPr>
        <w:t>As most of these of elements belonging to the environmental systems are strong determinants of health and have a profound effect on the lives of the adolescents, they often act as risk or protective factor.</w:t>
      </w:r>
    </w:p>
    <w:p w14:paraId="707DB871" w14:textId="77777777" w:rsidR="004B75CF" w:rsidRPr="00774EDA" w:rsidRDefault="004B75CF" w:rsidP="00774EDA">
      <w:pPr>
        <w:pStyle w:val="Heading2"/>
        <w:spacing w:line="240" w:lineRule="auto"/>
        <w:rPr>
          <w:rFonts w:ascii="Times New Roman" w:hAnsi="Times New Roman" w:cs="Times New Roman"/>
        </w:rPr>
      </w:pPr>
      <w:r w:rsidRPr="00774EDA">
        <w:rPr>
          <w:rFonts w:ascii="Times New Roman" w:hAnsi="Times New Roman" w:cs="Times New Roman"/>
        </w:rPr>
        <w:t>Methodology</w:t>
      </w:r>
    </w:p>
    <w:p w14:paraId="2219AD54" w14:textId="77777777" w:rsidR="00FB64FE" w:rsidRPr="00774EDA" w:rsidRDefault="00D145D9"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The study was qualitative in nature </w:t>
      </w:r>
      <w:r w:rsidR="00FB64FE" w:rsidRPr="00774EDA">
        <w:rPr>
          <w:rFonts w:ascii="Times New Roman" w:hAnsi="Times New Roman" w:cs="Times New Roman"/>
          <w:sz w:val="24"/>
          <w:szCs w:val="24"/>
        </w:rPr>
        <w:t>and its objective was to identify factors affecting sexual and reproductive health behaviour among unmarried adolescent girls in Borough VI, Kolkata. The study had two primary research questions, as listed below:</w:t>
      </w:r>
    </w:p>
    <w:p w14:paraId="4E1B471B" w14:textId="77777777" w:rsidR="00FB64FE" w:rsidRPr="00774EDA" w:rsidRDefault="00FB64FE"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A. What role does family, peers, religion and education play to effect sexual and reproductive health behaviour?</w:t>
      </w:r>
    </w:p>
    <w:p w14:paraId="0783BD9D" w14:textId="77777777" w:rsidR="00FB64FE" w:rsidRPr="00774EDA" w:rsidRDefault="00FB64FE"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B. What are the various sources of information in terms of sexual and reproductive health among them?</w:t>
      </w:r>
    </w:p>
    <w:p w14:paraId="640DEB9A" w14:textId="46433AE2" w:rsidR="00D145D9" w:rsidRPr="00774EDA" w:rsidRDefault="00D145D9"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The sampling technique followed was purposive in nature. The data collection process for study was designed in a </w:t>
      </w:r>
      <w:proofErr w:type="gramStart"/>
      <w:r w:rsidRPr="00774EDA">
        <w:rPr>
          <w:rFonts w:ascii="Times New Roman" w:hAnsi="Times New Roman" w:cs="Times New Roman"/>
          <w:sz w:val="24"/>
          <w:szCs w:val="24"/>
        </w:rPr>
        <w:t>two part</w:t>
      </w:r>
      <w:proofErr w:type="gramEnd"/>
      <w:r w:rsidRPr="00774EDA">
        <w:rPr>
          <w:rFonts w:ascii="Times New Roman" w:hAnsi="Times New Roman" w:cs="Times New Roman"/>
          <w:sz w:val="24"/>
          <w:szCs w:val="24"/>
        </w:rPr>
        <w:t xml:space="preserve"> fashion, wherein the first part involved focus group discussions </w:t>
      </w:r>
      <w:r w:rsidR="009B13A9" w:rsidRPr="00774EDA">
        <w:rPr>
          <w:rFonts w:ascii="Times New Roman" w:hAnsi="Times New Roman" w:cs="Times New Roman"/>
          <w:sz w:val="24"/>
          <w:szCs w:val="24"/>
        </w:rPr>
        <w:t xml:space="preserve">of unmarried adolescent girls, who were either going to school, working in factories or currently staying at home. The </w:t>
      </w:r>
      <w:r w:rsidRPr="00774EDA">
        <w:rPr>
          <w:rFonts w:ascii="Times New Roman" w:hAnsi="Times New Roman" w:cs="Times New Roman"/>
          <w:sz w:val="24"/>
          <w:szCs w:val="24"/>
        </w:rPr>
        <w:t>second part comprised of in-depth interviews</w:t>
      </w:r>
      <w:r w:rsidR="009B13A9" w:rsidRPr="00774EDA">
        <w:rPr>
          <w:rFonts w:ascii="Times New Roman" w:hAnsi="Times New Roman" w:cs="Times New Roman"/>
          <w:sz w:val="24"/>
          <w:szCs w:val="24"/>
        </w:rPr>
        <w:t xml:space="preserve"> of the adolescent girls and key informant interviews of community health workers and social workers from local organizations</w:t>
      </w:r>
      <w:r w:rsidRPr="00774EDA">
        <w:rPr>
          <w:rFonts w:ascii="Times New Roman" w:hAnsi="Times New Roman" w:cs="Times New Roman"/>
          <w:sz w:val="24"/>
          <w:szCs w:val="24"/>
        </w:rPr>
        <w:t>.</w:t>
      </w:r>
    </w:p>
    <w:p w14:paraId="05145C4C" w14:textId="7CA7CBCC" w:rsidR="00D145D9" w:rsidRPr="00774EDA" w:rsidRDefault="00D145D9"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While the focus group discussions were used to establish the broad areas of concern within the realm of sexual and reproductive health, the in-depth interviews sought perspectives of individuals and the nuances that existed among them. Further, key informant interviews with service providers and social workers</w:t>
      </w:r>
      <w:r w:rsidR="003445F6" w:rsidRPr="00774EDA">
        <w:rPr>
          <w:rFonts w:ascii="Times New Roman" w:hAnsi="Times New Roman" w:cs="Times New Roman"/>
          <w:sz w:val="24"/>
          <w:szCs w:val="24"/>
        </w:rPr>
        <w:t xml:space="preserve"> </w:t>
      </w:r>
      <w:r w:rsidRPr="00774EDA">
        <w:rPr>
          <w:rFonts w:ascii="Times New Roman" w:hAnsi="Times New Roman" w:cs="Times New Roman"/>
          <w:sz w:val="24"/>
          <w:szCs w:val="24"/>
        </w:rPr>
        <w:t xml:space="preserve">were conducted to gain additional perspective regarding </w:t>
      </w:r>
      <w:r w:rsidR="007B56E5" w:rsidRPr="00774EDA">
        <w:rPr>
          <w:rFonts w:ascii="Times New Roman" w:hAnsi="Times New Roman" w:cs="Times New Roman"/>
          <w:sz w:val="24"/>
          <w:szCs w:val="24"/>
        </w:rPr>
        <w:t>sexual and reproductive health service provisions for adolescents</w:t>
      </w:r>
      <w:r w:rsidRPr="00774EDA">
        <w:rPr>
          <w:rFonts w:ascii="Times New Roman" w:hAnsi="Times New Roman" w:cs="Times New Roman"/>
          <w:sz w:val="24"/>
          <w:szCs w:val="24"/>
        </w:rPr>
        <w:t xml:space="preserve">. The tools used for these interviews were semi-structured interview guides with open ended questions, which attempted at understanding the perspective of the participants broadly about various topics, such as gender norms followed within the family, problems they face at individual level in </w:t>
      </w:r>
      <w:r w:rsidR="00B66733" w:rsidRPr="00774EDA">
        <w:rPr>
          <w:rFonts w:ascii="Times New Roman" w:hAnsi="Times New Roman" w:cs="Times New Roman"/>
          <w:sz w:val="24"/>
          <w:szCs w:val="24"/>
        </w:rPr>
        <w:t>terms of accessing education and</w:t>
      </w:r>
      <w:r w:rsidRPr="00774EDA">
        <w:rPr>
          <w:rFonts w:ascii="Times New Roman" w:hAnsi="Times New Roman" w:cs="Times New Roman"/>
          <w:sz w:val="24"/>
          <w:szCs w:val="24"/>
        </w:rPr>
        <w:t xml:space="preserve"> health, </w:t>
      </w:r>
      <w:r w:rsidR="00B66733" w:rsidRPr="00774EDA">
        <w:rPr>
          <w:rFonts w:ascii="Times New Roman" w:hAnsi="Times New Roman" w:cs="Times New Roman"/>
          <w:sz w:val="24"/>
          <w:szCs w:val="24"/>
        </w:rPr>
        <w:t xml:space="preserve">issues of </w:t>
      </w:r>
      <w:r w:rsidRPr="00774EDA">
        <w:rPr>
          <w:rFonts w:ascii="Times New Roman" w:hAnsi="Times New Roman" w:cs="Times New Roman"/>
          <w:sz w:val="24"/>
          <w:szCs w:val="24"/>
        </w:rPr>
        <w:t xml:space="preserve">finances and their </w:t>
      </w:r>
      <w:r w:rsidR="003445F6" w:rsidRPr="00774EDA">
        <w:rPr>
          <w:rFonts w:ascii="Times New Roman" w:hAnsi="Times New Roman" w:cs="Times New Roman"/>
          <w:sz w:val="24"/>
          <w:szCs w:val="24"/>
        </w:rPr>
        <w:t xml:space="preserve">current and future </w:t>
      </w:r>
      <w:r w:rsidRPr="00774EDA">
        <w:rPr>
          <w:rFonts w:ascii="Times New Roman" w:hAnsi="Times New Roman" w:cs="Times New Roman"/>
          <w:sz w:val="24"/>
          <w:szCs w:val="24"/>
        </w:rPr>
        <w:t>role in society.</w:t>
      </w:r>
    </w:p>
    <w:p w14:paraId="45D7E810" w14:textId="06EE960B" w:rsidR="00433BAB" w:rsidRPr="00774EDA" w:rsidRDefault="004B75CF" w:rsidP="00774EDA">
      <w:pPr>
        <w:pStyle w:val="Heading2"/>
        <w:spacing w:line="240" w:lineRule="auto"/>
        <w:rPr>
          <w:rFonts w:ascii="Times New Roman" w:hAnsi="Times New Roman" w:cs="Times New Roman"/>
        </w:rPr>
      </w:pPr>
      <w:r w:rsidRPr="00774EDA">
        <w:rPr>
          <w:rFonts w:ascii="Times New Roman" w:hAnsi="Times New Roman" w:cs="Times New Roman"/>
        </w:rPr>
        <w:t>Findings</w:t>
      </w:r>
    </w:p>
    <w:p w14:paraId="315BDB0F" w14:textId="77777777" w:rsidR="00506CBA" w:rsidRPr="00774EDA" w:rsidRDefault="00506CBA" w:rsidP="00774EDA">
      <w:pPr>
        <w:spacing w:line="240" w:lineRule="auto"/>
        <w:rPr>
          <w:rFonts w:ascii="Times New Roman" w:hAnsi="Times New Roman" w:cs="Times New Roman"/>
          <w:b/>
          <w:i/>
          <w:sz w:val="24"/>
          <w:szCs w:val="24"/>
        </w:rPr>
      </w:pPr>
      <w:r w:rsidRPr="00774EDA">
        <w:rPr>
          <w:rFonts w:ascii="Times New Roman" w:hAnsi="Times New Roman" w:cs="Times New Roman"/>
          <w:b/>
          <w:i/>
          <w:sz w:val="24"/>
          <w:szCs w:val="24"/>
        </w:rPr>
        <w:t>Exploring the sources of information among unmarried adolescent girls</w:t>
      </w:r>
    </w:p>
    <w:p w14:paraId="2BEF9D80" w14:textId="4C425DD3" w:rsidR="00377E68" w:rsidRPr="00774EDA" w:rsidRDefault="00377E68"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One of the major </w:t>
      </w:r>
      <w:proofErr w:type="gramStart"/>
      <w:r w:rsidRPr="00774EDA">
        <w:rPr>
          <w:rFonts w:ascii="Times New Roman" w:hAnsi="Times New Roman" w:cs="Times New Roman"/>
          <w:sz w:val="24"/>
          <w:szCs w:val="24"/>
        </w:rPr>
        <w:t>element</w:t>
      </w:r>
      <w:proofErr w:type="gramEnd"/>
      <w:r w:rsidRPr="00774EDA">
        <w:rPr>
          <w:rFonts w:ascii="Times New Roman" w:hAnsi="Times New Roman" w:cs="Times New Roman"/>
          <w:sz w:val="24"/>
          <w:szCs w:val="24"/>
        </w:rPr>
        <w:t xml:space="preserve"> in the microsystem of an adolescent’s life are the members of their family. Connectedness among the family members and their relationship with the adolescent significantly affects the health behaviour and outcomes in their lives. Effective communication between children and parents is vital for fostering a healthy understanding of sexual and reproductive health among the adolescents (Lloyd, 2004). However, communication among the members of a family is often governed by rules </w:t>
      </w:r>
      <w:r w:rsidR="003445F6" w:rsidRPr="00774EDA">
        <w:rPr>
          <w:rFonts w:ascii="Times New Roman" w:hAnsi="Times New Roman" w:cs="Times New Roman"/>
          <w:sz w:val="24"/>
          <w:szCs w:val="24"/>
        </w:rPr>
        <w:t>of the</w:t>
      </w:r>
      <w:r w:rsidRPr="00774EDA">
        <w:rPr>
          <w:rFonts w:ascii="Times New Roman" w:hAnsi="Times New Roman" w:cs="Times New Roman"/>
          <w:sz w:val="24"/>
          <w:szCs w:val="24"/>
        </w:rPr>
        <w:t xml:space="preserve"> macrosystem</w:t>
      </w:r>
      <w:r w:rsidR="008F5B7D" w:rsidRPr="00774EDA">
        <w:rPr>
          <w:rFonts w:ascii="Times New Roman" w:hAnsi="Times New Roman" w:cs="Times New Roman"/>
          <w:sz w:val="24"/>
          <w:szCs w:val="24"/>
        </w:rPr>
        <w:t>, which includes cultural prohibitions around sexuality, making</w:t>
      </w:r>
      <w:r w:rsidRPr="00774EDA">
        <w:rPr>
          <w:rFonts w:ascii="Times New Roman" w:hAnsi="Times New Roman" w:cs="Times New Roman"/>
          <w:sz w:val="24"/>
          <w:szCs w:val="24"/>
        </w:rPr>
        <w:t xml:space="preserve"> some topic</w:t>
      </w:r>
      <w:r w:rsidR="001D565C" w:rsidRPr="00774EDA">
        <w:rPr>
          <w:rFonts w:ascii="Times New Roman" w:hAnsi="Times New Roman" w:cs="Times New Roman"/>
          <w:sz w:val="24"/>
          <w:szCs w:val="24"/>
        </w:rPr>
        <w:t>s</w:t>
      </w:r>
      <w:r w:rsidRPr="00774EDA">
        <w:rPr>
          <w:rFonts w:ascii="Times New Roman" w:hAnsi="Times New Roman" w:cs="Times New Roman"/>
          <w:sz w:val="24"/>
          <w:szCs w:val="24"/>
        </w:rPr>
        <w:t xml:space="preserve"> of communication de</w:t>
      </w:r>
      <w:r w:rsidR="001D565C" w:rsidRPr="00774EDA">
        <w:rPr>
          <w:rFonts w:ascii="Times New Roman" w:hAnsi="Times New Roman" w:cs="Times New Roman"/>
          <w:sz w:val="24"/>
          <w:szCs w:val="24"/>
        </w:rPr>
        <w:t xml:space="preserve">sirable and </w:t>
      </w:r>
      <w:r w:rsidR="008F5B7D" w:rsidRPr="00774EDA">
        <w:rPr>
          <w:rFonts w:ascii="Times New Roman" w:hAnsi="Times New Roman" w:cs="Times New Roman"/>
          <w:sz w:val="24"/>
          <w:szCs w:val="24"/>
        </w:rPr>
        <w:t>others</w:t>
      </w:r>
      <w:r w:rsidR="001D565C" w:rsidRPr="00774EDA">
        <w:rPr>
          <w:rFonts w:ascii="Times New Roman" w:hAnsi="Times New Roman" w:cs="Times New Roman"/>
          <w:sz w:val="24"/>
          <w:szCs w:val="24"/>
        </w:rPr>
        <w:t xml:space="preserve"> impermissible</w:t>
      </w:r>
      <w:r w:rsidRPr="00774EDA">
        <w:rPr>
          <w:rFonts w:ascii="Times New Roman" w:hAnsi="Times New Roman" w:cs="Times New Roman"/>
          <w:sz w:val="24"/>
          <w:szCs w:val="24"/>
        </w:rPr>
        <w:t>. Most often, cultural barriers cause parents to neglect talking about the physical and physiological changes that occur during this period. As a result, adolescents often learn about sexuality and secondary sex characteristics from inappropriate sources, (</w:t>
      </w:r>
      <w:proofErr w:type="spellStart"/>
      <w:r w:rsidRPr="00774EDA">
        <w:rPr>
          <w:rFonts w:ascii="Times New Roman" w:hAnsi="Times New Roman" w:cs="Times New Roman"/>
          <w:sz w:val="24"/>
          <w:szCs w:val="24"/>
        </w:rPr>
        <w:t>Sivagurunathan</w:t>
      </w:r>
      <w:proofErr w:type="spellEnd"/>
      <w:r w:rsidRPr="00774EDA">
        <w:rPr>
          <w:rFonts w:ascii="Times New Roman" w:hAnsi="Times New Roman" w:cs="Times New Roman"/>
          <w:sz w:val="24"/>
          <w:szCs w:val="24"/>
        </w:rPr>
        <w:t xml:space="preserve"> et al., 2015).</w:t>
      </w:r>
    </w:p>
    <w:p w14:paraId="227A032E" w14:textId="291651AD" w:rsidR="00506CBA" w:rsidRPr="00774EDA" w:rsidRDefault="00472579"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lastRenderedPageBreak/>
        <w:t>Ad</w:t>
      </w:r>
      <w:r w:rsidR="00506CBA" w:rsidRPr="00774EDA">
        <w:rPr>
          <w:rFonts w:ascii="Times New Roman" w:hAnsi="Times New Roman" w:cs="Times New Roman"/>
          <w:sz w:val="24"/>
          <w:szCs w:val="24"/>
        </w:rPr>
        <w:t xml:space="preserve">olescent girls </w:t>
      </w:r>
      <w:r w:rsidR="00377E68" w:rsidRPr="00774EDA">
        <w:rPr>
          <w:rFonts w:ascii="Times New Roman" w:hAnsi="Times New Roman" w:cs="Times New Roman"/>
          <w:sz w:val="24"/>
          <w:szCs w:val="24"/>
        </w:rPr>
        <w:t>interviewed for the study stated</w:t>
      </w:r>
      <w:r w:rsidR="003445F6" w:rsidRPr="00774EDA">
        <w:rPr>
          <w:rFonts w:ascii="Times New Roman" w:hAnsi="Times New Roman" w:cs="Times New Roman"/>
          <w:sz w:val="24"/>
          <w:szCs w:val="24"/>
        </w:rPr>
        <w:t xml:space="preserve"> that they</w:t>
      </w:r>
      <w:r w:rsidR="00377E68" w:rsidRPr="00774EDA">
        <w:rPr>
          <w:rFonts w:ascii="Times New Roman" w:hAnsi="Times New Roman" w:cs="Times New Roman"/>
          <w:sz w:val="24"/>
          <w:szCs w:val="24"/>
        </w:rPr>
        <w:t xml:space="preserve"> </w:t>
      </w:r>
      <w:r w:rsidR="00506CBA" w:rsidRPr="00774EDA">
        <w:rPr>
          <w:rFonts w:ascii="Times New Roman" w:hAnsi="Times New Roman" w:cs="Times New Roman"/>
          <w:sz w:val="24"/>
          <w:szCs w:val="24"/>
        </w:rPr>
        <w:t xml:space="preserve">traditionally receive information about sexual and reproductive health from their mothers and other female members of their family, such as sisters, aunts, sisters-in-law, etc. In addition, same-sex peer sets also play a major role in the lives of adolescent girls as means for providing information about their health. The participants listed four primary sources of information in terms of sexual and reproductive health behaviour and outcomes- family, social workers from local not for profit organizations, educational institutions such as schools and colleges and the immediate peer set around the individual. </w:t>
      </w:r>
      <w:r w:rsidR="00312383" w:rsidRPr="00774EDA">
        <w:rPr>
          <w:rFonts w:ascii="Times New Roman" w:hAnsi="Times New Roman" w:cs="Times New Roman"/>
          <w:sz w:val="24"/>
          <w:szCs w:val="24"/>
        </w:rPr>
        <w:t xml:space="preserve">Information from such sources are mainly regarding menstruation, hygiene practices, methods of contraception and overall wellbeing. </w:t>
      </w:r>
      <w:r w:rsidR="00506CBA" w:rsidRPr="00774EDA">
        <w:rPr>
          <w:rFonts w:ascii="Times New Roman" w:hAnsi="Times New Roman" w:cs="Times New Roman"/>
          <w:sz w:val="24"/>
          <w:szCs w:val="24"/>
        </w:rPr>
        <w:t>Further, a few of them listed television as their source of information of as well.</w:t>
      </w:r>
    </w:p>
    <w:p w14:paraId="3DD8C0B8" w14:textId="6513572F" w:rsidR="00506CBA" w:rsidRPr="00774EDA" w:rsidRDefault="00506CBA"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t xml:space="preserve">“The social workers from the seva </w:t>
      </w:r>
      <w:proofErr w:type="spellStart"/>
      <w:r w:rsidRPr="00774EDA">
        <w:rPr>
          <w:rFonts w:ascii="Times New Roman" w:hAnsi="Times New Roman" w:cs="Times New Roman"/>
          <w:i/>
          <w:sz w:val="24"/>
          <w:szCs w:val="24"/>
        </w:rPr>
        <w:t>kendras</w:t>
      </w:r>
      <w:proofErr w:type="spellEnd"/>
      <w:r w:rsidRPr="00774EDA">
        <w:rPr>
          <w:rFonts w:ascii="Times New Roman" w:hAnsi="Times New Roman" w:cs="Times New Roman"/>
          <w:i/>
          <w:sz w:val="24"/>
          <w:szCs w:val="24"/>
        </w:rPr>
        <w:t xml:space="preserve"> taught us that a woman’s body does not develop fully before the age of 18. If she does get pregnant before the age of 18, it can be dangerous for the baby as well as herself”- Participant 6, age 15</w:t>
      </w:r>
    </w:p>
    <w:p w14:paraId="3F6637D9" w14:textId="32049EDC" w:rsidR="00506CBA" w:rsidRPr="00774EDA" w:rsidRDefault="00506CBA"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t>“We were taught about the female body and methods of contraception like condoms and oral pills in class X”- Participant 4, age 19</w:t>
      </w:r>
    </w:p>
    <w:p w14:paraId="4F7953FA" w14:textId="77777777" w:rsidR="004B75CF" w:rsidRPr="00774EDA" w:rsidRDefault="00506CBA"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t>“My mother said that when I get my periods, I should not talk to anyone and should stay indoors. I should not talk to any boys either. She had explained all of it to me. I do not go anywhere outside with anyone”- Participant 7, age 14</w:t>
      </w:r>
    </w:p>
    <w:p w14:paraId="53817E77" w14:textId="764F3044" w:rsidR="00155D49" w:rsidRPr="00774EDA" w:rsidRDefault="00377E68" w:rsidP="00774EDA">
      <w:pPr>
        <w:spacing w:line="240" w:lineRule="auto"/>
        <w:rPr>
          <w:rFonts w:ascii="Times New Roman" w:hAnsi="Times New Roman" w:cs="Times New Roman"/>
          <w:b/>
          <w:i/>
          <w:sz w:val="24"/>
          <w:szCs w:val="24"/>
        </w:rPr>
      </w:pPr>
      <w:r w:rsidRPr="00774EDA">
        <w:rPr>
          <w:rFonts w:ascii="Times New Roman" w:hAnsi="Times New Roman" w:cs="Times New Roman"/>
          <w:sz w:val="24"/>
          <w:szCs w:val="24"/>
        </w:rPr>
        <w:t xml:space="preserve">In terms of exploring the sources of information and understanding, interviews with the participants revealed three types of information which they receive- cultural prescriptions, technical knowledge and practical life skills. While cultural prescription </w:t>
      </w:r>
      <w:proofErr w:type="gramStart"/>
      <w:r w:rsidRPr="00774EDA">
        <w:rPr>
          <w:rFonts w:ascii="Times New Roman" w:hAnsi="Times New Roman" w:cs="Times New Roman"/>
          <w:sz w:val="24"/>
          <w:szCs w:val="24"/>
        </w:rPr>
        <w:t>are</w:t>
      </w:r>
      <w:proofErr w:type="gramEnd"/>
      <w:r w:rsidRPr="00774EDA">
        <w:rPr>
          <w:rFonts w:ascii="Times New Roman" w:hAnsi="Times New Roman" w:cs="Times New Roman"/>
          <w:sz w:val="24"/>
          <w:szCs w:val="24"/>
        </w:rPr>
        <w:t xml:space="preserve"> mainly implied by people within the family on the adolescents, the school exposes them to the biological perspective and the social workers teach them the practical skills </w:t>
      </w:r>
      <w:r w:rsidR="00155D49" w:rsidRPr="00774EDA">
        <w:rPr>
          <w:rFonts w:ascii="Times New Roman" w:hAnsi="Times New Roman" w:cs="Times New Roman"/>
          <w:sz w:val="24"/>
          <w:szCs w:val="24"/>
        </w:rPr>
        <w:t>such as ways to maintain menstrual hygiene and the importance of hand-washing to reduce diarrhoea.</w:t>
      </w:r>
    </w:p>
    <w:p w14:paraId="59BC813B" w14:textId="29DD85C8" w:rsidR="00506CBA" w:rsidRPr="00774EDA" w:rsidRDefault="00506CBA" w:rsidP="00774EDA">
      <w:pPr>
        <w:spacing w:line="240" w:lineRule="auto"/>
        <w:rPr>
          <w:rFonts w:ascii="Times New Roman" w:hAnsi="Times New Roman" w:cs="Times New Roman"/>
          <w:b/>
          <w:i/>
          <w:sz w:val="24"/>
          <w:szCs w:val="24"/>
        </w:rPr>
      </w:pPr>
      <w:r w:rsidRPr="00774EDA">
        <w:rPr>
          <w:rFonts w:ascii="Times New Roman" w:hAnsi="Times New Roman" w:cs="Times New Roman"/>
          <w:b/>
          <w:i/>
          <w:sz w:val="24"/>
          <w:szCs w:val="24"/>
        </w:rPr>
        <w:t>Trends in usage of health services among the adolescents</w:t>
      </w:r>
    </w:p>
    <w:p w14:paraId="2FB68CA0" w14:textId="56FB9271" w:rsidR="00B22CA1" w:rsidRPr="00774EDA" w:rsidRDefault="00B22CA1"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The Government of India launched the Rashtriya Kishor Swasthya </w:t>
      </w:r>
      <w:proofErr w:type="spellStart"/>
      <w:r w:rsidRPr="00774EDA">
        <w:rPr>
          <w:rFonts w:ascii="Times New Roman" w:hAnsi="Times New Roman" w:cs="Times New Roman"/>
          <w:sz w:val="24"/>
          <w:szCs w:val="24"/>
        </w:rPr>
        <w:t>Karyakram</w:t>
      </w:r>
      <w:proofErr w:type="spellEnd"/>
      <w:r w:rsidRPr="00774EDA">
        <w:rPr>
          <w:rFonts w:ascii="Times New Roman" w:hAnsi="Times New Roman" w:cs="Times New Roman"/>
          <w:sz w:val="24"/>
          <w:szCs w:val="24"/>
        </w:rPr>
        <w:t xml:space="preserve"> in 2014 in the attempt to promote adolescent health. </w:t>
      </w:r>
      <w:r w:rsidR="003445F6" w:rsidRPr="00774EDA">
        <w:rPr>
          <w:rFonts w:ascii="Times New Roman" w:hAnsi="Times New Roman" w:cs="Times New Roman"/>
          <w:sz w:val="24"/>
          <w:szCs w:val="24"/>
        </w:rPr>
        <w:t>It sought to</w:t>
      </w:r>
      <w:r w:rsidRPr="00774EDA">
        <w:rPr>
          <w:rFonts w:ascii="Times New Roman" w:hAnsi="Times New Roman" w:cs="Times New Roman"/>
          <w:sz w:val="24"/>
          <w:szCs w:val="24"/>
        </w:rPr>
        <w:t xml:space="preserve"> enable adolescents and youth between the ages of 10 and 19 to make responsible and informed decisions regarding their health and well-being. </w:t>
      </w:r>
      <w:r w:rsidR="007F3609" w:rsidRPr="00774EDA">
        <w:rPr>
          <w:rFonts w:ascii="Times New Roman" w:hAnsi="Times New Roman" w:cs="Times New Roman"/>
          <w:sz w:val="24"/>
          <w:szCs w:val="24"/>
        </w:rPr>
        <w:t>T</w:t>
      </w:r>
      <w:r w:rsidRPr="00774EDA">
        <w:rPr>
          <w:rFonts w:ascii="Times New Roman" w:hAnsi="Times New Roman" w:cs="Times New Roman"/>
          <w:sz w:val="24"/>
          <w:szCs w:val="24"/>
        </w:rPr>
        <w:t>he programme’s objectives were improving sexual and reproductive health, improving nutritional status, enhance mental health, prevent injuries and violence and, prevent substance misuse.</w:t>
      </w:r>
    </w:p>
    <w:p w14:paraId="093DA7F3" w14:textId="0C2DEF11" w:rsidR="00B22CA1" w:rsidRPr="00774EDA" w:rsidRDefault="00155D49"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I</w:t>
      </w:r>
      <w:r w:rsidR="00B22CA1" w:rsidRPr="00774EDA">
        <w:rPr>
          <w:rFonts w:ascii="Times New Roman" w:hAnsi="Times New Roman" w:cs="Times New Roman"/>
          <w:sz w:val="24"/>
          <w:szCs w:val="24"/>
        </w:rPr>
        <w:t xml:space="preserve">nterviews with </w:t>
      </w:r>
      <w:r w:rsidR="00E15DB0" w:rsidRPr="00774EDA">
        <w:rPr>
          <w:rFonts w:ascii="Times New Roman" w:hAnsi="Times New Roman" w:cs="Times New Roman"/>
          <w:sz w:val="24"/>
          <w:szCs w:val="24"/>
        </w:rPr>
        <w:t>community health workers</w:t>
      </w:r>
      <w:r w:rsidR="00B22CA1" w:rsidRPr="00774EDA">
        <w:rPr>
          <w:rFonts w:ascii="Times New Roman" w:hAnsi="Times New Roman" w:cs="Times New Roman"/>
          <w:sz w:val="24"/>
          <w:szCs w:val="24"/>
        </w:rPr>
        <w:t xml:space="preserve"> </w:t>
      </w:r>
      <w:r w:rsidR="007F3609" w:rsidRPr="00774EDA">
        <w:rPr>
          <w:rFonts w:ascii="Times New Roman" w:hAnsi="Times New Roman" w:cs="Times New Roman"/>
          <w:sz w:val="24"/>
          <w:szCs w:val="24"/>
        </w:rPr>
        <w:t>brought out that they recognized the</w:t>
      </w:r>
      <w:r w:rsidR="00B22CA1" w:rsidRPr="00774EDA">
        <w:rPr>
          <w:rFonts w:ascii="Times New Roman" w:hAnsi="Times New Roman" w:cs="Times New Roman"/>
          <w:sz w:val="24"/>
          <w:szCs w:val="24"/>
        </w:rPr>
        <w:t xml:space="preserve"> need to </w:t>
      </w:r>
      <w:r w:rsidR="000E729E" w:rsidRPr="00774EDA">
        <w:rPr>
          <w:rFonts w:ascii="Times New Roman" w:hAnsi="Times New Roman" w:cs="Times New Roman"/>
          <w:sz w:val="24"/>
          <w:szCs w:val="24"/>
        </w:rPr>
        <w:t>provide information regarding sexual and reproductive health</w:t>
      </w:r>
      <w:r w:rsidR="00B22CA1" w:rsidRPr="00774EDA">
        <w:rPr>
          <w:rFonts w:ascii="Times New Roman" w:hAnsi="Times New Roman" w:cs="Times New Roman"/>
          <w:sz w:val="24"/>
          <w:szCs w:val="24"/>
        </w:rPr>
        <w:t xml:space="preserve"> to adolescents before they hit puberty</w:t>
      </w:r>
      <w:r w:rsidRPr="00774EDA">
        <w:rPr>
          <w:rFonts w:ascii="Times New Roman" w:hAnsi="Times New Roman" w:cs="Times New Roman"/>
          <w:sz w:val="24"/>
          <w:szCs w:val="24"/>
        </w:rPr>
        <w:t xml:space="preserve">. However, </w:t>
      </w:r>
      <w:r w:rsidR="00B22CA1" w:rsidRPr="00774EDA">
        <w:rPr>
          <w:rFonts w:ascii="Times New Roman" w:hAnsi="Times New Roman" w:cs="Times New Roman"/>
          <w:sz w:val="24"/>
          <w:szCs w:val="24"/>
        </w:rPr>
        <w:t xml:space="preserve">they also believed that the responsibility of providing </w:t>
      </w:r>
      <w:r w:rsidR="000E729E" w:rsidRPr="00774EDA">
        <w:rPr>
          <w:rFonts w:ascii="Times New Roman" w:hAnsi="Times New Roman" w:cs="Times New Roman"/>
          <w:sz w:val="24"/>
          <w:szCs w:val="24"/>
        </w:rPr>
        <w:t xml:space="preserve">this </w:t>
      </w:r>
      <w:r w:rsidR="00B22CA1" w:rsidRPr="00774EDA">
        <w:rPr>
          <w:rFonts w:ascii="Times New Roman" w:hAnsi="Times New Roman" w:cs="Times New Roman"/>
          <w:sz w:val="24"/>
          <w:szCs w:val="24"/>
        </w:rPr>
        <w:t xml:space="preserve">information to girls </w:t>
      </w:r>
      <w:r w:rsidR="000E729E" w:rsidRPr="00774EDA">
        <w:rPr>
          <w:rFonts w:ascii="Times New Roman" w:hAnsi="Times New Roman" w:cs="Times New Roman"/>
          <w:sz w:val="24"/>
          <w:szCs w:val="24"/>
        </w:rPr>
        <w:t>primarily lay</w:t>
      </w:r>
      <w:r w:rsidR="00B22CA1" w:rsidRPr="00774EDA">
        <w:rPr>
          <w:rFonts w:ascii="Times New Roman" w:hAnsi="Times New Roman" w:cs="Times New Roman"/>
          <w:sz w:val="24"/>
          <w:szCs w:val="24"/>
        </w:rPr>
        <w:t xml:space="preserve"> with their mothers.</w:t>
      </w:r>
      <w:r w:rsidR="007F3609" w:rsidRPr="00774EDA">
        <w:rPr>
          <w:rFonts w:ascii="Times New Roman" w:hAnsi="Times New Roman" w:cs="Times New Roman"/>
          <w:sz w:val="24"/>
          <w:szCs w:val="24"/>
        </w:rPr>
        <w:t xml:space="preserve"> Further, factors such as prohibition from family</w:t>
      </w:r>
      <w:r w:rsidR="003445F6" w:rsidRPr="00774EDA">
        <w:rPr>
          <w:rFonts w:ascii="Times New Roman" w:hAnsi="Times New Roman" w:cs="Times New Roman"/>
          <w:sz w:val="24"/>
          <w:szCs w:val="24"/>
        </w:rPr>
        <w:t xml:space="preserve"> prevented adolescents from accessing the</w:t>
      </w:r>
      <w:r w:rsidR="007F3609" w:rsidRPr="00774EDA">
        <w:rPr>
          <w:rFonts w:ascii="Times New Roman" w:hAnsi="Times New Roman" w:cs="Times New Roman"/>
          <w:sz w:val="24"/>
          <w:szCs w:val="24"/>
        </w:rPr>
        <w:t xml:space="preserve"> adolescent friendly health clinics. The interaction </w:t>
      </w:r>
      <w:r w:rsidR="003E4046" w:rsidRPr="00774EDA">
        <w:rPr>
          <w:rFonts w:ascii="Times New Roman" w:hAnsi="Times New Roman" w:cs="Times New Roman"/>
          <w:sz w:val="24"/>
          <w:szCs w:val="24"/>
        </w:rPr>
        <w:t>between</w:t>
      </w:r>
      <w:r w:rsidR="002A0FDA" w:rsidRPr="00774EDA">
        <w:rPr>
          <w:rFonts w:ascii="Times New Roman" w:hAnsi="Times New Roman" w:cs="Times New Roman"/>
          <w:sz w:val="24"/>
          <w:szCs w:val="24"/>
        </w:rPr>
        <w:t xml:space="preserve"> the</w:t>
      </w:r>
      <w:r w:rsidR="003E4046" w:rsidRPr="00774EDA">
        <w:rPr>
          <w:rFonts w:ascii="Times New Roman" w:hAnsi="Times New Roman" w:cs="Times New Roman"/>
          <w:sz w:val="24"/>
          <w:szCs w:val="24"/>
        </w:rPr>
        <w:t xml:space="preserve"> </w:t>
      </w:r>
      <w:r w:rsidR="000E729E" w:rsidRPr="00774EDA">
        <w:rPr>
          <w:rFonts w:ascii="Times New Roman" w:hAnsi="Times New Roman" w:cs="Times New Roman"/>
          <w:sz w:val="24"/>
          <w:szCs w:val="24"/>
        </w:rPr>
        <w:t>health policies</w:t>
      </w:r>
      <w:r w:rsidRPr="00774EDA">
        <w:rPr>
          <w:rFonts w:ascii="Times New Roman" w:hAnsi="Times New Roman" w:cs="Times New Roman"/>
          <w:sz w:val="24"/>
          <w:szCs w:val="24"/>
        </w:rPr>
        <w:t xml:space="preserve"> </w:t>
      </w:r>
      <w:r w:rsidR="00C05D4B" w:rsidRPr="00774EDA">
        <w:rPr>
          <w:rFonts w:ascii="Times New Roman" w:hAnsi="Times New Roman" w:cs="Times New Roman"/>
          <w:sz w:val="24"/>
          <w:szCs w:val="24"/>
        </w:rPr>
        <w:t xml:space="preserve">and </w:t>
      </w:r>
      <w:r w:rsidR="000E729E" w:rsidRPr="00774EDA">
        <w:rPr>
          <w:rFonts w:ascii="Times New Roman" w:hAnsi="Times New Roman" w:cs="Times New Roman"/>
          <w:sz w:val="24"/>
          <w:szCs w:val="24"/>
        </w:rPr>
        <w:t xml:space="preserve">cultural norms of the macrosystem, </w:t>
      </w:r>
      <w:proofErr w:type="spellStart"/>
      <w:r w:rsidR="003E4046" w:rsidRPr="00774EDA">
        <w:rPr>
          <w:rFonts w:ascii="Times New Roman" w:hAnsi="Times New Roman" w:cs="Times New Roman"/>
          <w:sz w:val="24"/>
          <w:szCs w:val="24"/>
        </w:rPr>
        <w:t>exosystem</w:t>
      </w:r>
      <w:proofErr w:type="spellEnd"/>
      <w:r w:rsidR="003E4046" w:rsidRPr="00774EDA">
        <w:rPr>
          <w:rFonts w:ascii="Times New Roman" w:hAnsi="Times New Roman" w:cs="Times New Roman"/>
          <w:sz w:val="24"/>
          <w:szCs w:val="24"/>
        </w:rPr>
        <w:t xml:space="preserve">, and </w:t>
      </w:r>
      <w:r w:rsidR="00C05D4B" w:rsidRPr="00774EDA">
        <w:rPr>
          <w:rFonts w:ascii="Times New Roman" w:hAnsi="Times New Roman" w:cs="Times New Roman"/>
          <w:sz w:val="24"/>
          <w:szCs w:val="24"/>
        </w:rPr>
        <w:t>microsystem counter</w:t>
      </w:r>
      <w:r w:rsidRPr="00774EDA">
        <w:rPr>
          <w:rFonts w:ascii="Times New Roman" w:hAnsi="Times New Roman" w:cs="Times New Roman"/>
          <w:sz w:val="24"/>
          <w:szCs w:val="24"/>
        </w:rPr>
        <w:t>ed</w:t>
      </w:r>
      <w:r w:rsidR="00C05D4B" w:rsidRPr="00774EDA">
        <w:rPr>
          <w:rFonts w:ascii="Times New Roman" w:hAnsi="Times New Roman" w:cs="Times New Roman"/>
          <w:sz w:val="24"/>
          <w:szCs w:val="24"/>
        </w:rPr>
        <w:t xml:space="preserve"> each other to nullify the purpose of the health programme.</w:t>
      </w:r>
    </w:p>
    <w:p w14:paraId="1D60D63E" w14:textId="593915DF" w:rsidR="00DE5335" w:rsidRPr="00774EDA" w:rsidRDefault="00932857"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A</w:t>
      </w:r>
      <w:r w:rsidR="007F3609" w:rsidRPr="00774EDA">
        <w:rPr>
          <w:rFonts w:ascii="Times New Roman" w:hAnsi="Times New Roman" w:cs="Times New Roman"/>
          <w:sz w:val="24"/>
          <w:szCs w:val="24"/>
        </w:rPr>
        <w:t>mong the adolescents interviewed, the usage of services among them was strongly driven by the financial status of their family. While most adolescents interviewed in Borough VI of Kolkata reported accessing the local government hospital- Nil Ratan Sircar (NRS) Medical College and Hospital, some reported accessing nearby private clinics as well.</w:t>
      </w:r>
      <w:r w:rsidRPr="00774EDA">
        <w:rPr>
          <w:rFonts w:ascii="Times New Roman" w:hAnsi="Times New Roman" w:cs="Times New Roman"/>
          <w:sz w:val="24"/>
          <w:szCs w:val="24"/>
        </w:rPr>
        <w:t xml:space="preserve"> A</w:t>
      </w:r>
      <w:r w:rsidR="007F3609" w:rsidRPr="00774EDA">
        <w:rPr>
          <w:rFonts w:ascii="Times New Roman" w:hAnsi="Times New Roman" w:cs="Times New Roman"/>
          <w:sz w:val="24"/>
          <w:szCs w:val="24"/>
        </w:rPr>
        <w:t>s</w:t>
      </w:r>
      <w:r w:rsidR="00DE5335" w:rsidRPr="00774EDA">
        <w:rPr>
          <w:rFonts w:ascii="Times New Roman" w:hAnsi="Times New Roman" w:cs="Times New Roman"/>
          <w:sz w:val="24"/>
          <w:szCs w:val="24"/>
        </w:rPr>
        <w:t xml:space="preserve"> reaching</w:t>
      </w:r>
      <w:r w:rsidR="007F3609" w:rsidRPr="00774EDA">
        <w:rPr>
          <w:rFonts w:ascii="Times New Roman" w:hAnsi="Times New Roman" w:cs="Times New Roman"/>
          <w:sz w:val="24"/>
          <w:szCs w:val="24"/>
        </w:rPr>
        <w:t xml:space="preserve"> NRS Hospital from Borough VI</w:t>
      </w:r>
      <w:r w:rsidR="00DE5335" w:rsidRPr="00774EDA">
        <w:rPr>
          <w:rFonts w:ascii="Times New Roman" w:hAnsi="Times New Roman" w:cs="Times New Roman"/>
          <w:sz w:val="24"/>
          <w:szCs w:val="24"/>
        </w:rPr>
        <w:t xml:space="preserve"> requires taking a bus</w:t>
      </w:r>
      <w:r w:rsidR="007F3609" w:rsidRPr="00774EDA">
        <w:rPr>
          <w:rFonts w:ascii="Times New Roman" w:hAnsi="Times New Roman" w:cs="Times New Roman"/>
          <w:sz w:val="24"/>
          <w:szCs w:val="24"/>
        </w:rPr>
        <w:t xml:space="preserve">, many families resort to nearby dispensaries in order to save money and time. Irregular menstrual cycles and dysmenorrhea are the </w:t>
      </w:r>
      <w:proofErr w:type="gramStart"/>
      <w:r w:rsidR="007F3609" w:rsidRPr="00774EDA">
        <w:rPr>
          <w:rFonts w:ascii="Times New Roman" w:hAnsi="Times New Roman" w:cs="Times New Roman"/>
          <w:sz w:val="24"/>
          <w:szCs w:val="24"/>
        </w:rPr>
        <w:t>top ranking</w:t>
      </w:r>
      <w:proofErr w:type="gramEnd"/>
      <w:r w:rsidR="007F3609" w:rsidRPr="00774EDA">
        <w:rPr>
          <w:rFonts w:ascii="Times New Roman" w:hAnsi="Times New Roman" w:cs="Times New Roman"/>
          <w:sz w:val="24"/>
          <w:szCs w:val="24"/>
        </w:rPr>
        <w:t xml:space="preserve"> reasons for them to visit the doctors. Health services are however accessed only at the discretion of the mother as </w:t>
      </w:r>
      <w:r w:rsidR="00DE5335" w:rsidRPr="00774EDA">
        <w:rPr>
          <w:rFonts w:ascii="Times New Roman" w:hAnsi="Times New Roman" w:cs="Times New Roman"/>
          <w:sz w:val="24"/>
          <w:szCs w:val="24"/>
        </w:rPr>
        <w:t>they</w:t>
      </w:r>
      <w:r w:rsidR="007F3609" w:rsidRPr="00774EDA">
        <w:rPr>
          <w:rFonts w:ascii="Times New Roman" w:hAnsi="Times New Roman" w:cs="Times New Roman"/>
          <w:sz w:val="24"/>
          <w:szCs w:val="24"/>
        </w:rPr>
        <w:t xml:space="preserve"> are the first go-to points for adolescents</w:t>
      </w:r>
      <w:r w:rsidR="00DE5335" w:rsidRPr="00774EDA">
        <w:rPr>
          <w:rFonts w:ascii="Times New Roman" w:hAnsi="Times New Roman" w:cs="Times New Roman"/>
          <w:sz w:val="24"/>
          <w:szCs w:val="24"/>
        </w:rPr>
        <w:t xml:space="preserve"> when in need of health assistance</w:t>
      </w:r>
      <w:r w:rsidR="007F3609" w:rsidRPr="00774EDA">
        <w:rPr>
          <w:rFonts w:ascii="Times New Roman" w:hAnsi="Times New Roman" w:cs="Times New Roman"/>
          <w:sz w:val="24"/>
          <w:szCs w:val="24"/>
        </w:rPr>
        <w:t>.</w:t>
      </w:r>
    </w:p>
    <w:p w14:paraId="2707CE82" w14:textId="77777777" w:rsidR="00DE5335" w:rsidRPr="00774EDA" w:rsidRDefault="00DE5335"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lastRenderedPageBreak/>
        <w:t>“Girls like me have problems during their periods. They have cramps and aches. Some even have bouts of vomiting during their periods. Many even get down with fever. Girls here face a lot of problems. When we did not know about it the first time, we went to the doctor. However, once we understood what was happening and our mothers told us that we should not take medicines for the sake of our health, we did not go to the doctor anymore. We bear the problems and get over with the periods. Now the cycle is very regular for us”- Participant 6, age 15</w:t>
      </w:r>
    </w:p>
    <w:p w14:paraId="718A1DBA" w14:textId="7E08FCC6" w:rsidR="00377E68" w:rsidRPr="00774EDA" w:rsidRDefault="00377E68"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Famil</w:t>
      </w:r>
      <w:r w:rsidR="007203E5" w:rsidRPr="00774EDA">
        <w:rPr>
          <w:rFonts w:ascii="Times New Roman" w:hAnsi="Times New Roman" w:cs="Times New Roman"/>
          <w:sz w:val="24"/>
          <w:szCs w:val="24"/>
        </w:rPr>
        <w:t>i</w:t>
      </w:r>
      <w:r w:rsidRPr="00774EDA">
        <w:rPr>
          <w:rFonts w:ascii="Times New Roman" w:hAnsi="Times New Roman" w:cs="Times New Roman"/>
          <w:sz w:val="24"/>
          <w:szCs w:val="24"/>
        </w:rPr>
        <w:t xml:space="preserve">es are the primary unit which implements the </w:t>
      </w:r>
      <w:r w:rsidR="009453E5" w:rsidRPr="00774EDA">
        <w:rPr>
          <w:rFonts w:ascii="Times New Roman" w:hAnsi="Times New Roman" w:cs="Times New Roman"/>
          <w:sz w:val="24"/>
          <w:szCs w:val="24"/>
        </w:rPr>
        <w:t>norms of the macrosystem, which includes the</w:t>
      </w:r>
      <w:r w:rsidRPr="00774EDA">
        <w:rPr>
          <w:rFonts w:ascii="Times New Roman" w:hAnsi="Times New Roman" w:cs="Times New Roman"/>
          <w:sz w:val="24"/>
          <w:szCs w:val="24"/>
        </w:rPr>
        <w:t xml:space="preserve"> gender norms, religious doctrines and social norms</w:t>
      </w:r>
      <w:r w:rsidR="009453E5" w:rsidRPr="00774EDA">
        <w:rPr>
          <w:rFonts w:ascii="Times New Roman" w:hAnsi="Times New Roman" w:cs="Times New Roman"/>
          <w:sz w:val="24"/>
          <w:szCs w:val="24"/>
        </w:rPr>
        <w:t>,</w:t>
      </w:r>
      <w:r w:rsidRPr="00774EDA">
        <w:rPr>
          <w:rFonts w:ascii="Times New Roman" w:hAnsi="Times New Roman" w:cs="Times New Roman"/>
          <w:sz w:val="24"/>
          <w:szCs w:val="24"/>
        </w:rPr>
        <w:t xml:space="preserve"> within the microsystem of the adolescent.</w:t>
      </w:r>
      <w:r w:rsidR="007B0A21" w:rsidRPr="00774EDA">
        <w:rPr>
          <w:rFonts w:ascii="Times New Roman" w:hAnsi="Times New Roman" w:cs="Times New Roman"/>
          <w:sz w:val="24"/>
          <w:szCs w:val="24"/>
        </w:rPr>
        <w:t xml:space="preserve"> </w:t>
      </w:r>
      <w:r w:rsidRPr="00774EDA">
        <w:rPr>
          <w:rFonts w:ascii="Times New Roman" w:hAnsi="Times New Roman" w:cs="Times New Roman"/>
          <w:sz w:val="24"/>
          <w:szCs w:val="24"/>
        </w:rPr>
        <w:t xml:space="preserve">The belief of </w:t>
      </w:r>
      <w:r w:rsidR="00487434" w:rsidRPr="00774EDA">
        <w:rPr>
          <w:rFonts w:ascii="Times New Roman" w:hAnsi="Times New Roman" w:cs="Times New Roman"/>
          <w:sz w:val="24"/>
          <w:szCs w:val="24"/>
        </w:rPr>
        <w:t>families</w:t>
      </w:r>
      <w:r w:rsidRPr="00774EDA">
        <w:rPr>
          <w:rFonts w:ascii="Times New Roman" w:hAnsi="Times New Roman" w:cs="Times New Roman"/>
          <w:sz w:val="24"/>
          <w:szCs w:val="24"/>
        </w:rPr>
        <w:t xml:space="preserve"> often </w:t>
      </w:r>
      <w:proofErr w:type="gramStart"/>
      <w:r w:rsidRPr="00774EDA">
        <w:rPr>
          <w:rFonts w:ascii="Times New Roman" w:hAnsi="Times New Roman" w:cs="Times New Roman"/>
          <w:sz w:val="24"/>
          <w:szCs w:val="24"/>
        </w:rPr>
        <w:t>influence</w:t>
      </w:r>
      <w:proofErr w:type="gramEnd"/>
      <w:r w:rsidRPr="00774EDA">
        <w:rPr>
          <w:rFonts w:ascii="Times New Roman" w:hAnsi="Times New Roman" w:cs="Times New Roman"/>
          <w:sz w:val="24"/>
          <w:szCs w:val="24"/>
        </w:rPr>
        <w:t xml:space="preserve"> the access to adolescents have to health services, thereby decreasing the impact </w:t>
      </w:r>
      <w:proofErr w:type="spellStart"/>
      <w:r w:rsidRPr="00774EDA">
        <w:rPr>
          <w:rFonts w:ascii="Times New Roman" w:hAnsi="Times New Roman" w:cs="Times New Roman"/>
          <w:sz w:val="24"/>
          <w:szCs w:val="24"/>
        </w:rPr>
        <w:t>programmme</w:t>
      </w:r>
      <w:r w:rsidR="000F4979" w:rsidRPr="00774EDA">
        <w:rPr>
          <w:rFonts w:ascii="Times New Roman" w:hAnsi="Times New Roman" w:cs="Times New Roman"/>
          <w:sz w:val="24"/>
          <w:szCs w:val="24"/>
        </w:rPr>
        <w:t>s</w:t>
      </w:r>
      <w:proofErr w:type="spellEnd"/>
      <w:r w:rsidRPr="00774EDA">
        <w:rPr>
          <w:rFonts w:ascii="Times New Roman" w:hAnsi="Times New Roman" w:cs="Times New Roman"/>
          <w:sz w:val="24"/>
          <w:szCs w:val="24"/>
        </w:rPr>
        <w:t xml:space="preserve"> like </w:t>
      </w:r>
      <w:r w:rsidR="000F4979" w:rsidRPr="00774EDA">
        <w:rPr>
          <w:rFonts w:ascii="Times New Roman" w:hAnsi="Times New Roman" w:cs="Times New Roman"/>
          <w:sz w:val="24"/>
          <w:szCs w:val="24"/>
        </w:rPr>
        <w:t xml:space="preserve">Rashtriya Kishor Swasthya </w:t>
      </w:r>
      <w:proofErr w:type="spellStart"/>
      <w:r w:rsidR="000F4979" w:rsidRPr="00774EDA">
        <w:rPr>
          <w:rFonts w:ascii="Times New Roman" w:hAnsi="Times New Roman" w:cs="Times New Roman"/>
          <w:sz w:val="24"/>
          <w:szCs w:val="24"/>
        </w:rPr>
        <w:t>Karyakram</w:t>
      </w:r>
      <w:proofErr w:type="spellEnd"/>
      <w:r w:rsidR="000F4979" w:rsidRPr="00774EDA">
        <w:rPr>
          <w:rFonts w:ascii="Times New Roman" w:hAnsi="Times New Roman" w:cs="Times New Roman"/>
          <w:sz w:val="24"/>
          <w:szCs w:val="24"/>
        </w:rPr>
        <w:t xml:space="preserve"> </w:t>
      </w:r>
      <w:r w:rsidRPr="00774EDA">
        <w:rPr>
          <w:rFonts w:ascii="Times New Roman" w:hAnsi="Times New Roman" w:cs="Times New Roman"/>
          <w:sz w:val="24"/>
          <w:szCs w:val="24"/>
        </w:rPr>
        <w:t xml:space="preserve">intends to achieve among adolescents </w:t>
      </w:r>
      <w:r w:rsidR="00932857" w:rsidRPr="00774EDA">
        <w:rPr>
          <w:rFonts w:ascii="Times New Roman" w:hAnsi="Times New Roman" w:cs="Times New Roman"/>
          <w:sz w:val="24"/>
          <w:szCs w:val="24"/>
        </w:rPr>
        <w:t>relying heavily on the principles of</w:t>
      </w:r>
      <w:r w:rsidRPr="00774EDA">
        <w:rPr>
          <w:rFonts w:ascii="Times New Roman" w:hAnsi="Times New Roman" w:cs="Times New Roman"/>
          <w:sz w:val="24"/>
          <w:szCs w:val="24"/>
        </w:rPr>
        <w:t xml:space="preserve"> privacy and confidentiality.</w:t>
      </w:r>
    </w:p>
    <w:p w14:paraId="5AA353DE" w14:textId="6BE61D90" w:rsidR="00506CBA" w:rsidRPr="00774EDA" w:rsidRDefault="005313DD" w:rsidP="00774EDA">
      <w:pPr>
        <w:spacing w:line="240" w:lineRule="auto"/>
        <w:rPr>
          <w:rFonts w:ascii="Times New Roman" w:hAnsi="Times New Roman" w:cs="Times New Roman"/>
          <w:b/>
          <w:i/>
          <w:sz w:val="24"/>
          <w:szCs w:val="24"/>
        </w:rPr>
      </w:pPr>
      <w:r w:rsidRPr="00774EDA">
        <w:rPr>
          <w:rFonts w:ascii="Times New Roman" w:hAnsi="Times New Roman" w:cs="Times New Roman"/>
          <w:b/>
          <w:i/>
          <w:sz w:val="24"/>
          <w:szCs w:val="24"/>
        </w:rPr>
        <w:t>Understanding their perspective on heterosexual relationships</w:t>
      </w:r>
      <w:r w:rsidR="000012E1" w:rsidRPr="00774EDA">
        <w:rPr>
          <w:rFonts w:ascii="Times New Roman" w:hAnsi="Times New Roman" w:cs="Times New Roman"/>
          <w:b/>
          <w:i/>
          <w:sz w:val="24"/>
          <w:szCs w:val="24"/>
        </w:rPr>
        <w:t xml:space="preserve"> and marriage</w:t>
      </w:r>
    </w:p>
    <w:p w14:paraId="7F7896D6" w14:textId="26FF6340" w:rsidR="005313DD" w:rsidRPr="00774EDA" w:rsidRDefault="00DE5335"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As one of the limitations of the study, the researcher has been restricted to explore the cultural prohibitions around heterosexual relationships. </w:t>
      </w:r>
      <w:r w:rsidR="00473F12" w:rsidRPr="00774EDA">
        <w:rPr>
          <w:rFonts w:ascii="Times New Roman" w:hAnsi="Times New Roman" w:cs="Times New Roman"/>
          <w:sz w:val="24"/>
          <w:szCs w:val="24"/>
        </w:rPr>
        <w:t xml:space="preserve">Traditional gender norms and religious beliefs prohibit formation of romantic relationships among the concerned age group. The reasons for the disapproval range from the </w:t>
      </w:r>
      <w:proofErr w:type="gramStart"/>
      <w:r w:rsidR="00473F12" w:rsidRPr="00774EDA">
        <w:rPr>
          <w:rFonts w:ascii="Times New Roman" w:hAnsi="Times New Roman" w:cs="Times New Roman"/>
          <w:sz w:val="24"/>
          <w:szCs w:val="24"/>
        </w:rPr>
        <w:t>community based</w:t>
      </w:r>
      <w:proofErr w:type="gramEnd"/>
      <w:r w:rsidR="00473F12" w:rsidRPr="00774EDA">
        <w:rPr>
          <w:rFonts w:ascii="Times New Roman" w:hAnsi="Times New Roman" w:cs="Times New Roman"/>
          <w:sz w:val="24"/>
          <w:szCs w:val="24"/>
        </w:rPr>
        <w:t xml:space="preserve"> idea of preserving a girl’s chastity before marriage to opposing to being in a relationship with boy belonging to another religious community/caste. However, formation of partnerships among adolescent boys and girls are often not hindered.  A significant proportion of adolescent girls today in India are manifesting a delay in the age of marriage. Additionally, it is occurring alongside a fall in the age of menarche, causing the period between the two events where premarital sex occurs to be extended (</w:t>
      </w:r>
      <w:r w:rsidR="00593417" w:rsidRPr="00774EDA">
        <w:rPr>
          <w:rFonts w:ascii="Times New Roman" w:hAnsi="Times New Roman" w:cs="Times New Roman"/>
          <w:sz w:val="24"/>
          <w:szCs w:val="24"/>
        </w:rPr>
        <w:t xml:space="preserve">De </w:t>
      </w:r>
      <w:r w:rsidR="00862F53" w:rsidRPr="00774EDA">
        <w:rPr>
          <w:rFonts w:ascii="Times New Roman" w:hAnsi="Times New Roman" w:cs="Times New Roman"/>
          <w:sz w:val="24"/>
          <w:szCs w:val="24"/>
        </w:rPr>
        <w:t>Silva, 1998</w:t>
      </w:r>
      <w:r w:rsidR="00473F12" w:rsidRPr="00774EDA">
        <w:rPr>
          <w:rFonts w:ascii="Times New Roman" w:hAnsi="Times New Roman" w:cs="Times New Roman"/>
          <w:sz w:val="24"/>
          <w:szCs w:val="24"/>
        </w:rPr>
        <w:t>). While f</w:t>
      </w:r>
      <w:r w:rsidR="005313DD" w:rsidRPr="00774EDA">
        <w:rPr>
          <w:rFonts w:ascii="Times New Roman" w:hAnsi="Times New Roman" w:cs="Times New Roman"/>
          <w:sz w:val="24"/>
          <w:szCs w:val="24"/>
        </w:rPr>
        <w:t xml:space="preserve">rom a cultural standpoint, heterosexual relationships are often not approved by </w:t>
      </w:r>
      <w:r w:rsidR="00022B46" w:rsidRPr="00774EDA">
        <w:rPr>
          <w:rFonts w:ascii="Times New Roman" w:hAnsi="Times New Roman" w:cs="Times New Roman"/>
          <w:sz w:val="24"/>
          <w:szCs w:val="24"/>
        </w:rPr>
        <w:t>the families of the adolescents</w:t>
      </w:r>
      <w:r w:rsidR="00473F12" w:rsidRPr="00774EDA">
        <w:rPr>
          <w:rFonts w:ascii="Times New Roman" w:hAnsi="Times New Roman" w:cs="Times New Roman"/>
          <w:sz w:val="24"/>
          <w:szCs w:val="24"/>
        </w:rPr>
        <w:t>, some adolescent girls reported that they often persist with their relationship despite their parents’ disapproval.</w:t>
      </w:r>
    </w:p>
    <w:p w14:paraId="503F8EE5" w14:textId="77777777" w:rsidR="005313DD" w:rsidRPr="00774EDA" w:rsidRDefault="005313DD"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t xml:space="preserve">“My friends </w:t>
      </w:r>
      <w:r w:rsidR="007203E5" w:rsidRPr="00774EDA">
        <w:rPr>
          <w:rFonts w:ascii="Times New Roman" w:hAnsi="Times New Roman" w:cs="Times New Roman"/>
          <w:i/>
          <w:sz w:val="24"/>
          <w:szCs w:val="24"/>
        </w:rPr>
        <w:t>have</w:t>
      </w:r>
      <w:r w:rsidRPr="00774EDA">
        <w:rPr>
          <w:rFonts w:ascii="Times New Roman" w:hAnsi="Times New Roman" w:cs="Times New Roman"/>
          <w:i/>
          <w:sz w:val="24"/>
          <w:szCs w:val="24"/>
        </w:rPr>
        <w:t xml:space="preserve"> boyfriends regardless of what their parents have told them. Currently, my one of my </w:t>
      </w:r>
      <w:proofErr w:type="gramStart"/>
      <w:r w:rsidRPr="00774EDA">
        <w:rPr>
          <w:rFonts w:ascii="Times New Roman" w:hAnsi="Times New Roman" w:cs="Times New Roman"/>
          <w:i/>
          <w:sz w:val="24"/>
          <w:szCs w:val="24"/>
        </w:rPr>
        <w:t>friend</w:t>
      </w:r>
      <w:proofErr w:type="gramEnd"/>
      <w:r w:rsidRPr="00774EDA">
        <w:rPr>
          <w:rFonts w:ascii="Times New Roman" w:hAnsi="Times New Roman" w:cs="Times New Roman"/>
          <w:i/>
          <w:sz w:val="24"/>
          <w:szCs w:val="24"/>
        </w:rPr>
        <w:t xml:space="preserve"> is 14 years old. No matter how much her parents hither, she persists”- Participant 7, age 14</w:t>
      </w:r>
    </w:p>
    <w:p w14:paraId="3159CA79" w14:textId="39D6464B" w:rsidR="007203E5" w:rsidRPr="00774EDA" w:rsidRDefault="007203E5"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t>“I had a boyfriend before but I was asked to break it of by my mother. She was always against the idea of me having a boyfriend. What complicated the matter further was the he belonged to a different religion”- Participant 6, age 15</w:t>
      </w:r>
    </w:p>
    <w:p w14:paraId="5CB95148" w14:textId="6C538994" w:rsidR="000F4979" w:rsidRPr="00774EDA" w:rsidRDefault="000F4979"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Having a sound knowledge regarding health behaviour and their outcome has a positive impact on the sexual and reproductive health of adolescents. The World Health Organization </w:t>
      </w:r>
      <w:r w:rsidR="00DA50FA" w:rsidRPr="00774EDA">
        <w:rPr>
          <w:rFonts w:ascii="Times New Roman" w:hAnsi="Times New Roman" w:cs="Times New Roman"/>
          <w:sz w:val="24"/>
          <w:szCs w:val="24"/>
        </w:rPr>
        <w:t>(</w:t>
      </w:r>
      <w:r w:rsidR="00DF3BA4" w:rsidRPr="00774EDA">
        <w:rPr>
          <w:rFonts w:ascii="Times New Roman" w:hAnsi="Times New Roman" w:cs="Times New Roman"/>
          <w:sz w:val="24"/>
          <w:szCs w:val="24"/>
        </w:rPr>
        <w:t>2017</w:t>
      </w:r>
      <w:r w:rsidR="00DA50FA" w:rsidRPr="00774EDA">
        <w:rPr>
          <w:rFonts w:ascii="Times New Roman" w:hAnsi="Times New Roman" w:cs="Times New Roman"/>
          <w:sz w:val="24"/>
          <w:szCs w:val="24"/>
        </w:rPr>
        <w:t xml:space="preserve">) </w:t>
      </w:r>
      <w:r w:rsidRPr="00774EDA">
        <w:rPr>
          <w:rFonts w:ascii="Times New Roman" w:hAnsi="Times New Roman" w:cs="Times New Roman"/>
          <w:sz w:val="24"/>
          <w:szCs w:val="24"/>
        </w:rPr>
        <w:t>states that enrolment in schools acts as a protective factor with respect to early sexual debut, usage of contraceptives, pregnancy and early child bearing as well. School-going adolescents who interviewed that they had developed a strong peer set, which acted as protective factor against risky behaviour due to the support they provide</w:t>
      </w:r>
      <w:r w:rsidR="00884466" w:rsidRPr="00774EDA">
        <w:rPr>
          <w:rFonts w:ascii="Times New Roman" w:hAnsi="Times New Roman" w:cs="Times New Roman"/>
          <w:sz w:val="24"/>
          <w:szCs w:val="24"/>
        </w:rPr>
        <w:t>,</w:t>
      </w:r>
      <w:r w:rsidRPr="00774EDA">
        <w:rPr>
          <w:rFonts w:ascii="Times New Roman" w:hAnsi="Times New Roman" w:cs="Times New Roman"/>
          <w:sz w:val="24"/>
          <w:szCs w:val="24"/>
        </w:rPr>
        <w:t xml:space="preserve"> especially during times of distress.</w:t>
      </w:r>
    </w:p>
    <w:p w14:paraId="4C702261" w14:textId="5BD1E6E7" w:rsidR="00517635" w:rsidRPr="00774EDA" w:rsidRDefault="000F4979" w:rsidP="00774EDA">
      <w:pPr>
        <w:spacing w:line="240" w:lineRule="auto"/>
        <w:rPr>
          <w:rFonts w:ascii="Times New Roman" w:hAnsi="Times New Roman" w:cs="Times New Roman"/>
          <w:i/>
          <w:sz w:val="24"/>
          <w:szCs w:val="24"/>
        </w:rPr>
      </w:pPr>
      <w:r w:rsidRPr="00774EDA">
        <w:rPr>
          <w:rFonts w:ascii="Times New Roman" w:hAnsi="Times New Roman" w:cs="Times New Roman"/>
          <w:i/>
          <w:sz w:val="24"/>
          <w:szCs w:val="24"/>
        </w:rPr>
        <w:t xml:space="preserve">“They are around 13 or 14 or 15 when they get married. I have learnt a lot from watching them, to be honest. I learnt that getting married ruins your life completely. There are so many cases of domestic violence around here. There was even a case where the husband </w:t>
      </w:r>
      <w:proofErr w:type="gramStart"/>
      <w:r w:rsidRPr="00774EDA">
        <w:rPr>
          <w:rFonts w:ascii="Times New Roman" w:hAnsi="Times New Roman" w:cs="Times New Roman"/>
          <w:i/>
          <w:sz w:val="24"/>
          <w:szCs w:val="24"/>
        </w:rPr>
        <w:t>attacked</w:t>
      </w:r>
      <w:proofErr w:type="gramEnd"/>
      <w:r w:rsidRPr="00774EDA">
        <w:rPr>
          <w:rFonts w:ascii="Times New Roman" w:hAnsi="Times New Roman" w:cs="Times New Roman"/>
          <w:i/>
          <w:sz w:val="24"/>
          <w:szCs w:val="24"/>
        </w:rPr>
        <w:t xml:space="preserve"> he wife with a blade on her face. In my opinion, the girls should get separated from the husband but yet, she continues to stay there with her husband. Sometimes, her own parents ask her to stay back at her maiden house but she puts up a fight and insists on going back. I decided that, come what may, I will make my life. Thanks to the Lord, he has given me enough talent to get by. I don’t mind any kind of job. I used to be ashamed of the housekeeping job, as to why should I go and wash dishes at someone else’s place. I did get a lot of other jobs but they demanded a lot time, such as 8 to 12 hours a day. </w:t>
      </w:r>
      <w:r w:rsidRPr="00774EDA">
        <w:rPr>
          <w:rFonts w:ascii="Times New Roman" w:hAnsi="Times New Roman" w:cs="Times New Roman"/>
          <w:i/>
          <w:sz w:val="24"/>
          <w:szCs w:val="24"/>
        </w:rPr>
        <w:lastRenderedPageBreak/>
        <w:t>That would leave no time for me to study. The housekeeping job takes up about 4-5 hours a day and lets me earn enough to pay for tuition”- Participant 4, age 19</w:t>
      </w:r>
      <w:r w:rsidR="00517635" w:rsidRPr="00774EDA">
        <w:rPr>
          <w:rFonts w:ascii="Times New Roman" w:hAnsi="Times New Roman" w:cs="Times New Roman"/>
          <w:i/>
          <w:sz w:val="24"/>
          <w:szCs w:val="24"/>
        </w:rPr>
        <w:t>.</w:t>
      </w:r>
    </w:p>
    <w:p w14:paraId="433CEAD6" w14:textId="7C851A79" w:rsidR="004462CB" w:rsidRPr="00774EDA" w:rsidRDefault="004462CB"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 xml:space="preserve">Most of the school going girls interviewed reported high prevalence of domestic violence among families where girls have gotten married young. The poor status of their physical and mental health often </w:t>
      </w:r>
      <w:proofErr w:type="gramStart"/>
      <w:r w:rsidRPr="00774EDA">
        <w:rPr>
          <w:rFonts w:ascii="Times New Roman" w:hAnsi="Times New Roman" w:cs="Times New Roman"/>
          <w:sz w:val="24"/>
          <w:szCs w:val="24"/>
        </w:rPr>
        <w:t>act</w:t>
      </w:r>
      <w:proofErr w:type="gramEnd"/>
      <w:r w:rsidRPr="00774EDA">
        <w:rPr>
          <w:rFonts w:ascii="Times New Roman" w:hAnsi="Times New Roman" w:cs="Times New Roman"/>
          <w:sz w:val="24"/>
          <w:szCs w:val="24"/>
        </w:rPr>
        <w:t xml:space="preserve"> as motivation for the school going girls to continue their education. They often take independent decisions to postpone their age of marriage.</w:t>
      </w:r>
    </w:p>
    <w:p w14:paraId="04E3BA4F" w14:textId="77777777" w:rsidR="00A33E8C" w:rsidRPr="00774EDA" w:rsidRDefault="002A0FDA" w:rsidP="00774EDA">
      <w:pPr>
        <w:pStyle w:val="Heading2"/>
        <w:spacing w:line="240" w:lineRule="auto"/>
        <w:rPr>
          <w:rFonts w:ascii="Times New Roman" w:hAnsi="Times New Roman" w:cs="Times New Roman"/>
        </w:rPr>
      </w:pPr>
      <w:r w:rsidRPr="00774EDA">
        <w:rPr>
          <w:rFonts w:ascii="Times New Roman" w:hAnsi="Times New Roman" w:cs="Times New Roman"/>
        </w:rPr>
        <w:t>Conclusion</w:t>
      </w:r>
    </w:p>
    <w:p w14:paraId="660D39DC" w14:textId="25E14110" w:rsidR="00F302EC" w:rsidRPr="00774EDA" w:rsidRDefault="007203E5"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It</w:t>
      </w:r>
      <w:r w:rsidR="00A33E8C" w:rsidRPr="00774EDA">
        <w:rPr>
          <w:rFonts w:ascii="Times New Roman" w:hAnsi="Times New Roman" w:cs="Times New Roman"/>
          <w:sz w:val="24"/>
          <w:szCs w:val="24"/>
        </w:rPr>
        <w:t xml:space="preserve"> is necessary for civil societies and the government</w:t>
      </w:r>
      <w:bookmarkStart w:id="0" w:name="_GoBack"/>
      <w:bookmarkEnd w:id="0"/>
      <w:r w:rsidR="00A33E8C" w:rsidRPr="00774EDA">
        <w:rPr>
          <w:rFonts w:ascii="Times New Roman" w:hAnsi="Times New Roman" w:cs="Times New Roman"/>
          <w:sz w:val="24"/>
          <w:szCs w:val="24"/>
        </w:rPr>
        <w:t xml:space="preserve"> to design interventions and programmes for adolescents which embed sexual and reproductive health into the larger setting of the chronosystem</w:t>
      </w:r>
      <w:r w:rsidR="00DD7DE9" w:rsidRPr="00774EDA">
        <w:rPr>
          <w:rFonts w:ascii="Times New Roman" w:hAnsi="Times New Roman" w:cs="Times New Roman"/>
          <w:sz w:val="24"/>
          <w:szCs w:val="24"/>
        </w:rPr>
        <w:t xml:space="preserve">, macrosystem and the </w:t>
      </w:r>
      <w:r w:rsidR="00A33E8C" w:rsidRPr="00774EDA">
        <w:rPr>
          <w:rFonts w:ascii="Times New Roman" w:hAnsi="Times New Roman" w:cs="Times New Roman"/>
          <w:sz w:val="24"/>
          <w:szCs w:val="24"/>
        </w:rPr>
        <w:t>mic</w:t>
      </w:r>
      <w:r w:rsidR="006D72A5">
        <w:rPr>
          <w:rFonts w:ascii="Times New Roman" w:hAnsi="Times New Roman" w:cs="Times New Roman"/>
          <w:sz w:val="24"/>
          <w:szCs w:val="24"/>
        </w:rPr>
        <w:t>r</w:t>
      </w:r>
      <w:r w:rsidR="00A33E8C" w:rsidRPr="00774EDA">
        <w:rPr>
          <w:rFonts w:ascii="Times New Roman" w:hAnsi="Times New Roman" w:cs="Times New Roman"/>
          <w:sz w:val="24"/>
          <w:szCs w:val="24"/>
        </w:rPr>
        <w:t xml:space="preserve">osystem </w:t>
      </w:r>
      <w:r w:rsidR="00F040A2" w:rsidRPr="00774EDA">
        <w:rPr>
          <w:rFonts w:ascii="Times New Roman" w:hAnsi="Times New Roman" w:cs="Times New Roman"/>
          <w:sz w:val="24"/>
          <w:szCs w:val="24"/>
        </w:rPr>
        <w:t>of the individuals</w:t>
      </w:r>
      <w:r w:rsidR="00A33E8C" w:rsidRPr="00774EDA">
        <w:rPr>
          <w:rFonts w:ascii="Times New Roman" w:hAnsi="Times New Roman" w:cs="Times New Roman"/>
          <w:sz w:val="24"/>
          <w:szCs w:val="24"/>
        </w:rPr>
        <w:t>.</w:t>
      </w:r>
      <w:r w:rsidR="002B20E6" w:rsidRPr="00774EDA">
        <w:rPr>
          <w:rFonts w:ascii="Times New Roman" w:hAnsi="Times New Roman" w:cs="Times New Roman"/>
          <w:sz w:val="24"/>
          <w:szCs w:val="24"/>
        </w:rPr>
        <w:t xml:space="preserve"> The adolescent health programmes designed by civil societies and the government need to move beyond viewing adolescents as autonomous agents with </w:t>
      </w:r>
      <w:r w:rsidR="00190724" w:rsidRPr="00774EDA">
        <w:rPr>
          <w:rFonts w:ascii="Times New Roman" w:hAnsi="Times New Roman" w:cs="Times New Roman"/>
          <w:sz w:val="24"/>
          <w:szCs w:val="24"/>
        </w:rPr>
        <w:t>the power to make their own decision</w:t>
      </w:r>
      <w:r w:rsidR="002B20E6" w:rsidRPr="00774EDA">
        <w:rPr>
          <w:rFonts w:ascii="Times New Roman" w:hAnsi="Times New Roman" w:cs="Times New Roman"/>
          <w:sz w:val="24"/>
          <w:szCs w:val="24"/>
        </w:rPr>
        <w:t>. Instead, the programmes need to develop a strong community</w:t>
      </w:r>
      <w:r w:rsidR="006D72A5">
        <w:rPr>
          <w:rFonts w:ascii="Times New Roman" w:hAnsi="Times New Roman" w:cs="Times New Roman"/>
          <w:sz w:val="24"/>
          <w:szCs w:val="24"/>
        </w:rPr>
        <w:t>-</w:t>
      </w:r>
      <w:r w:rsidR="002B20E6" w:rsidRPr="00774EDA">
        <w:rPr>
          <w:rFonts w:ascii="Times New Roman" w:hAnsi="Times New Roman" w:cs="Times New Roman"/>
          <w:sz w:val="24"/>
          <w:szCs w:val="24"/>
        </w:rPr>
        <w:t>based approach to work alongside parents, teachers, guardians and the adolescents</w:t>
      </w:r>
      <w:r w:rsidR="002664FC" w:rsidRPr="00774EDA">
        <w:rPr>
          <w:rFonts w:ascii="Times New Roman" w:hAnsi="Times New Roman" w:cs="Times New Roman"/>
          <w:sz w:val="24"/>
          <w:szCs w:val="24"/>
        </w:rPr>
        <w:t>.</w:t>
      </w:r>
    </w:p>
    <w:p w14:paraId="63940D18" w14:textId="32D290F0" w:rsidR="001D565C" w:rsidRPr="00774EDA" w:rsidRDefault="002664FC" w:rsidP="00774EDA">
      <w:pPr>
        <w:spacing w:line="240" w:lineRule="auto"/>
        <w:rPr>
          <w:rFonts w:ascii="Times New Roman" w:hAnsi="Times New Roman" w:cs="Times New Roman"/>
          <w:sz w:val="24"/>
          <w:szCs w:val="24"/>
        </w:rPr>
      </w:pPr>
      <w:r w:rsidRPr="00774EDA">
        <w:rPr>
          <w:rFonts w:ascii="Times New Roman" w:hAnsi="Times New Roman" w:cs="Times New Roman"/>
          <w:sz w:val="24"/>
          <w:szCs w:val="24"/>
        </w:rPr>
        <w:t>Programmes need to focus</w:t>
      </w:r>
      <w:r w:rsidR="002B20E6" w:rsidRPr="00774EDA">
        <w:rPr>
          <w:rFonts w:ascii="Times New Roman" w:hAnsi="Times New Roman" w:cs="Times New Roman"/>
          <w:sz w:val="24"/>
          <w:szCs w:val="24"/>
        </w:rPr>
        <w:t xml:space="preserve"> on issues such like gender</w:t>
      </w:r>
      <w:r w:rsidR="00976E27" w:rsidRPr="00774EDA">
        <w:rPr>
          <w:rFonts w:ascii="Times New Roman" w:hAnsi="Times New Roman" w:cs="Times New Roman"/>
          <w:sz w:val="24"/>
          <w:szCs w:val="24"/>
        </w:rPr>
        <w:t xml:space="preserve"> and </w:t>
      </w:r>
      <w:r w:rsidR="00B571BD" w:rsidRPr="00774EDA">
        <w:rPr>
          <w:rFonts w:ascii="Times New Roman" w:hAnsi="Times New Roman" w:cs="Times New Roman"/>
          <w:sz w:val="24"/>
          <w:szCs w:val="24"/>
        </w:rPr>
        <w:t>other traditional</w:t>
      </w:r>
      <w:r w:rsidR="002B20E6" w:rsidRPr="00774EDA">
        <w:rPr>
          <w:rFonts w:ascii="Times New Roman" w:hAnsi="Times New Roman" w:cs="Times New Roman"/>
          <w:sz w:val="24"/>
          <w:szCs w:val="24"/>
        </w:rPr>
        <w:t xml:space="preserve"> norms</w:t>
      </w:r>
      <w:r w:rsidR="00B571BD" w:rsidRPr="00774EDA">
        <w:rPr>
          <w:rFonts w:ascii="Times New Roman" w:hAnsi="Times New Roman" w:cs="Times New Roman"/>
          <w:sz w:val="24"/>
          <w:szCs w:val="24"/>
        </w:rPr>
        <w:t xml:space="preserve"> </w:t>
      </w:r>
      <w:r w:rsidR="00976E27" w:rsidRPr="00774EDA">
        <w:rPr>
          <w:rFonts w:ascii="Times New Roman" w:hAnsi="Times New Roman" w:cs="Times New Roman"/>
          <w:sz w:val="24"/>
          <w:szCs w:val="24"/>
        </w:rPr>
        <w:t>along with</w:t>
      </w:r>
      <w:r w:rsidR="002B20E6" w:rsidRPr="00774EDA">
        <w:rPr>
          <w:rFonts w:ascii="Times New Roman" w:hAnsi="Times New Roman" w:cs="Times New Roman"/>
          <w:sz w:val="24"/>
          <w:szCs w:val="24"/>
        </w:rPr>
        <w:t xml:space="preserve"> knowledge regarding sexual and reproductive health issues and reduction of health risk behaviour among adolescents</w:t>
      </w:r>
      <w:r w:rsidR="00B571BD" w:rsidRPr="00774EDA">
        <w:rPr>
          <w:rFonts w:ascii="Times New Roman" w:hAnsi="Times New Roman" w:cs="Times New Roman"/>
          <w:sz w:val="24"/>
          <w:szCs w:val="24"/>
        </w:rPr>
        <w:t xml:space="preserve">. The programmes and interventions </w:t>
      </w:r>
      <w:r w:rsidR="00F040A2" w:rsidRPr="00774EDA">
        <w:rPr>
          <w:rFonts w:ascii="Times New Roman" w:hAnsi="Times New Roman" w:cs="Times New Roman"/>
          <w:sz w:val="24"/>
          <w:szCs w:val="24"/>
        </w:rPr>
        <w:t>require being</w:t>
      </w:r>
      <w:r w:rsidR="00B571BD" w:rsidRPr="00774EDA">
        <w:rPr>
          <w:rFonts w:ascii="Times New Roman" w:hAnsi="Times New Roman" w:cs="Times New Roman"/>
          <w:sz w:val="24"/>
          <w:szCs w:val="24"/>
        </w:rPr>
        <w:t xml:space="preserve"> culturally sensitive while promot</w:t>
      </w:r>
      <w:r w:rsidR="00F040A2" w:rsidRPr="00774EDA">
        <w:rPr>
          <w:rFonts w:ascii="Times New Roman" w:hAnsi="Times New Roman" w:cs="Times New Roman"/>
          <w:sz w:val="24"/>
          <w:szCs w:val="24"/>
        </w:rPr>
        <w:t>ing</w:t>
      </w:r>
      <w:r w:rsidR="00B571BD" w:rsidRPr="00774EDA">
        <w:rPr>
          <w:rFonts w:ascii="Times New Roman" w:hAnsi="Times New Roman" w:cs="Times New Roman"/>
          <w:sz w:val="24"/>
          <w:szCs w:val="24"/>
        </w:rPr>
        <w:t xml:space="preserve"> better understanding of sexual and reproductive health issues in the community and</w:t>
      </w:r>
      <w:r w:rsidR="00F040A2" w:rsidRPr="00774EDA">
        <w:rPr>
          <w:rFonts w:ascii="Times New Roman" w:hAnsi="Times New Roman" w:cs="Times New Roman"/>
          <w:sz w:val="24"/>
          <w:szCs w:val="24"/>
        </w:rPr>
        <w:t xml:space="preserve"> to</w:t>
      </w:r>
      <w:r w:rsidR="00AB68FC" w:rsidRPr="00774EDA">
        <w:rPr>
          <w:rFonts w:ascii="Times New Roman" w:hAnsi="Times New Roman" w:cs="Times New Roman"/>
          <w:sz w:val="24"/>
          <w:szCs w:val="24"/>
        </w:rPr>
        <w:t xml:space="preserve"> sustainably</w:t>
      </w:r>
      <w:r w:rsidR="00B571BD" w:rsidRPr="00774EDA">
        <w:rPr>
          <w:rFonts w:ascii="Times New Roman" w:hAnsi="Times New Roman" w:cs="Times New Roman"/>
          <w:sz w:val="24"/>
          <w:szCs w:val="24"/>
        </w:rPr>
        <w:t xml:space="preserve"> build upon</w:t>
      </w:r>
      <w:r w:rsidR="00AB68FC" w:rsidRPr="00774EDA">
        <w:rPr>
          <w:rFonts w:ascii="Times New Roman" w:hAnsi="Times New Roman" w:cs="Times New Roman"/>
          <w:sz w:val="24"/>
          <w:szCs w:val="24"/>
        </w:rPr>
        <w:t xml:space="preserve"> improving issues of</w:t>
      </w:r>
      <w:r w:rsidR="00B571BD" w:rsidRPr="00774EDA">
        <w:rPr>
          <w:rFonts w:ascii="Times New Roman" w:hAnsi="Times New Roman" w:cs="Times New Roman"/>
          <w:sz w:val="24"/>
          <w:szCs w:val="24"/>
        </w:rPr>
        <w:t xml:space="preserve"> adolescent health.</w:t>
      </w:r>
    </w:p>
    <w:p w14:paraId="3CCEFA93" w14:textId="77777777" w:rsidR="00B571BD" w:rsidRPr="00774EDA" w:rsidRDefault="00B571BD" w:rsidP="00774EDA">
      <w:pPr>
        <w:autoSpaceDE w:val="0"/>
        <w:autoSpaceDN w:val="0"/>
        <w:adjustRightInd w:val="0"/>
        <w:spacing w:after="0" w:line="240" w:lineRule="auto"/>
        <w:rPr>
          <w:rFonts w:ascii="Times New Roman" w:hAnsi="Times New Roman" w:cs="Times New Roman"/>
          <w:sz w:val="24"/>
          <w:szCs w:val="24"/>
        </w:rPr>
      </w:pPr>
    </w:p>
    <w:p w14:paraId="0CC2B1F3" w14:textId="6E480D38" w:rsidR="00433BAB" w:rsidRPr="00774EDA" w:rsidRDefault="00433BAB" w:rsidP="00774EDA">
      <w:pPr>
        <w:pStyle w:val="Heading2"/>
        <w:spacing w:line="240" w:lineRule="auto"/>
        <w:rPr>
          <w:rFonts w:ascii="Times New Roman" w:hAnsi="Times New Roman" w:cs="Times New Roman"/>
        </w:rPr>
      </w:pPr>
      <w:r w:rsidRPr="00774EDA">
        <w:rPr>
          <w:rFonts w:ascii="Times New Roman" w:hAnsi="Times New Roman" w:cs="Times New Roman"/>
        </w:rPr>
        <w:t>References</w:t>
      </w:r>
    </w:p>
    <w:p w14:paraId="07C0C81F" w14:textId="32B79407" w:rsidR="00F47F3D" w:rsidRPr="00774EDA" w:rsidRDefault="006F22B0"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4EDA">
        <w:rPr>
          <w:rFonts w:ascii="Times New Roman" w:hAnsi="Times New Roman" w:cs="Times New Roman"/>
          <w:sz w:val="24"/>
          <w:szCs w:val="24"/>
        </w:rPr>
        <w:t xml:space="preserve">Santrock, J. W. </w:t>
      </w:r>
      <w:r w:rsidR="00F47F3D" w:rsidRPr="00774EDA">
        <w:rPr>
          <w:rFonts w:ascii="Times New Roman" w:hAnsi="Times New Roman" w:cs="Times New Roman"/>
          <w:sz w:val="24"/>
          <w:szCs w:val="24"/>
        </w:rPr>
        <w:t>A Topical Approach to Life-span Development</w:t>
      </w:r>
      <w:r w:rsidRPr="00774EDA">
        <w:rPr>
          <w:rFonts w:ascii="Times New Roman" w:hAnsi="Times New Roman" w:cs="Times New Roman"/>
          <w:sz w:val="24"/>
          <w:szCs w:val="24"/>
        </w:rPr>
        <w:t>. 2002.</w:t>
      </w:r>
      <w:r w:rsidR="00F47F3D" w:rsidRPr="00774EDA">
        <w:rPr>
          <w:rFonts w:ascii="Times New Roman" w:hAnsi="Times New Roman" w:cs="Times New Roman"/>
          <w:sz w:val="24"/>
          <w:szCs w:val="24"/>
        </w:rPr>
        <w:t xml:space="preserve"> McGraw Hill.</w:t>
      </w:r>
      <w:r w:rsidR="00B323E7" w:rsidRPr="00774EDA">
        <w:rPr>
          <w:rFonts w:ascii="Times New Roman" w:hAnsi="Times New Roman" w:cs="Times New Roman"/>
          <w:sz w:val="24"/>
          <w:szCs w:val="24"/>
        </w:rPr>
        <w:t xml:space="preserve"> ISBN 0072435992, 9780072435993</w:t>
      </w:r>
    </w:p>
    <w:p w14:paraId="4BA139EC" w14:textId="1713439E" w:rsidR="00DF3BA4" w:rsidRPr="00774EDA" w:rsidRDefault="00DF3BA4"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4EDA">
        <w:rPr>
          <w:rFonts w:ascii="Times New Roman" w:hAnsi="Times New Roman" w:cs="Times New Roman"/>
          <w:sz w:val="24"/>
          <w:szCs w:val="24"/>
        </w:rPr>
        <w:t>World Health Organization. (2017). Global Accelerated Action for the Health of Adolescents (AA-HA!): Guidance to Support Country Implementation</w:t>
      </w:r>
      <w:r w:rsidR="006F22B0" w:rsidRPr="00774EDA">
        <w:rPr>
          <w:rFonts w:ascii="Times New Roman" w:hAnsi="Times New Roman" w:cs="Times New Roman"/>
          <w:sz w:val="24"/>
          <w:szCs w:val="24"/>
        </w:rPr>
        <w:t>. 2017</w:t>
      </w:r>
      <w:r w:rsidRPr="00774EDA">
        <w:rPr>
          <w:rFonts w:ascii="Times New Roman" w:hAnsi="Times New Roman" w:cs="Times New Roman"/>
          <w:sz w:val="24"/>
          <w:szCs w:val="24"/>
        </w:rPr>
        <w:t>. Licence: CC BY-NC-SA 3.0 IGO.</w:t>
      </w:r>
    </w:p>
    <w:p w14:paraId="40593BC0" w14:textId="17B55513" w:rsidR="00F47F3D" w:rsidRPr="00774EDA" w:rsidRDefault="006F22B0"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4EDA">
        <w:rPr>
          <w:rFonts w:ascii="Times New Roman" w:hAnsi="Times New Roman" w:cs="Times New Roman"/>
          <w:sz w:val="24"/>
          <w:szCs w:val="24"/>
        </w:rPr>
        <w:t>CREA</w:t>
      </w:r>
      <w:r w:rsidR="00F47F3D" w:rsidRPr="00774EDA">
        <w:rPr>
          <w:rFonts w:ascii="Times New Roman" w:hAnsi="Times New Roman" w:cs="Times New Roman"/>
          <w:sz w:val="24"/>
          <w:szCs w:val="24"/>
        </w:rPr>
        <w:t>. Adolescent Sexual and Reproductive Health and Rights in India.</w:t>
      </w:r>
      <w:r w:rsidR="00593417" w:rsidRPr="00774EDA">
        <w:rPr>
          <w:rFonts w:ascii="Times New Roman" w:hAnsi="Times New Roman" w:cs="Times New Roman"/>
          <w:sz w:val="24"/>
          <w:szCs w:val="24"/>
        </w:rPr>
        <w:t xml:space="preserve"> </w:t>
      </w:r>
      <w:r w:rsidRPr="00774EDA">
        <w:rPr>
          <w:rFonts w:ascii="Times New Roman" w:hAnsi="Times New Roman" w:cs="Times New Roman"/>
          <w:sz w:val="24"/>
          <w:szCs w:val="24"/>
        </w:rPr>
        <w:t xml:space="preserve">2005. </w:t>
      </w:r>
      <w:r w:rsidR="00593417" w:rsidRPr="00774EDA">
        <w:rPr>
          <w:rFonts w:ascii="Times New Roman" w:hAnsi="Times New Roman" w:cs="Times New Roman"/>
          <w:sz w:val="24"/>
          <w:szCs w:val="24"/>
        </w:rPr>
        <w:t>CREA: New Delhi.</w:t>
      </w:r>
    </w:p>
    <w:p w14:paraId="2DAFDF6B" w14:textId="4673B448" w:rsidR="00F47F3D" w:rsidRPr="00774EDA" w:rsidRDefault="00F47F3D"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774EDA">
        <w:rPr>
          <w:rFonts w:ascii="Times New Roman" w:hAnsi="Times New Roman" w:cs="Times New Roman"/>
          <w:sz w:val="24"/>
          <w:szCs w:val="24"/>
        </w:rPr>
        <w:t>Lindström</w:t>
      </w:r>
      <w:proofErr w:type="spellEnd"/>
      <w:r w:rsidRPr="00774EDA">
        <w:rPr>
          <w:rFonts w:ascii="Times New Roman" w:hAnsi="Times New Roman" w:cs="Times New Roman"/>
          <w:sz w:val="24"/>
          <w:szCs w:val="24"/>
        </w:rPr>
        <w:t>, B. and M. Eriksso</w:t>
      </w:r>
      <w:r w:rsidR="006F22B0" w:rsidRPr="00774EDA">
        <w:rPr>
          <w:rFonts w:ascii="Times New Roman" w:hAnsi="Times New Roman" w:cs="Times New Roman"/>
          <w:sz w:val="24"/>
          <w:szCs w:val="24"/>
        </w:rPr>
        <w:t>n</w:t>
      </w:r>
      <w:r w:rsidRPr="00774EDA">
        <w:rPr>
          <w:rFonts w:ascii="Times New Roman" w:hAnsi="Times New Roman" w:cs="Times New Roman"/>
          <w:sz w:val="24"/>
          <w:szCs w:val="24"/>
        </w:rPr>
        <w:t xml:space="preserve">. A </w:t>
      </w:r>
      <w:proofErr w:type="spellStart"/>
      <w:r w:rsidRPr="00774EDA">
        <w:rPr>
          <w:rFonts w:ascii="Times New Roman" w:hAnsi="Times New Roman" w:cs="Times New Roman"/>
          <w:sz w:val="24"/>
          <w:szCs w:val="24"/>
        </w:rPr>
        <w:t>Salutogenic</w:t>
      </w:r>
      <w:proofErr w:type="spellEnd"/>
      <w:r w:rsidRPr="00774EDA">
        <w:rPr>
          <w:rFonts w:ascii="Times New Roman" w:hAnsi="Times New Roman" w:cs="Times New Roman"/>
          <w:sz w:val="24"/>
          <w:szCs w:val="24"/>
        </w:rPr>
        <w:t xml:space="preserve"> Approach to Tackling Health Inequalities. Health Assets in a Global Context: Theory, Methods, Action. A. Morgan, M. Davies and E. </w:t>
      </w:r>
      <w:proofErr w:type="spellStart"/>
      <w:r w:rsidRPr="00774EDA">
        <w:rPr>
          <w:rFonts w:ascii="Times New Roman" w:hAnsi="Times New Roman" w:cs="Times New Roman"/>
          <w:sz w:val="24"/>
          <w:szCs w:val="24"/>
        </w:rPr>
        <w:t>Ziglio</w:t>
      </w:r>
      <w:proofErr w:type="spellEnd"/>
      <w:r w:rsidRPr="00774EDA">
        <w:rPr>
          <w:rFonts w:ascii="Times New Roman" w:hAnsi="Times New Roman" w:cs="Times New Roman"/>
          <w:sz w:val="24"/>
          <w:szCs w:val="24"/>
        </w:rPr>
        <w:t xml:space="preserve">. </w:t>
      </w:r>
      <w:r w:rsidR="006F22B0" w:rsidRPr="00774EDA">
        <w:rPr>
          <w:rFonts w:ascii="Times New Roman" w:hAnsi="Times New Roman" w:cs="Times New Roman"/>
          <w:sz w:val="24"/>
          <w:szCs w:val="24"/>
        </w:rPr>
        <w:t xml:space="preserve">2010. </w:t>
      </w:r>
      <w:r w:rsidRPr="00774EDA">
        <w:rPr>
          <w:rFonts w:ascii="Times New Roman" w:hAnsi="Times New Roman" w:cs="Times New Roman"/>
          <w:sz w:val="24"/>
          <w:szCs w:val="24"/>
        </w:rPr>
        <w:t>New York, NY, Springer New York: 17-39.</w:t>
      </w:r>
    </w:p>
    <w:p w14:paraId="5D301946" w14:textId="663B2697" w:rsidR="00433BAB" w:rsidRPr="00774EDA" w:rsidRDefault="00433BAB" w:rsidP="00774EDA">
      <w:pPr>
        <w:pStyle w:val="ListParagraph"/>
        <w:numPr>
          <w:ilvl w:val="0"/>
          <w:numId w:val="4"/>
        </w:numPr>
        <w:spacing w:line="240" w:lineRule="auto"/>
        <w:rPr>
          <w:rFonts w:ascii="Times New Roman" w:hAnsi="Times New Roman" w:cs="Times New Roman"/>
          <w:sz w:val="24"/>
          <w:szCs w:val="24"/>
        </w:rPr>
      </w:pPr>
      <w:r w:rsidRPr="00774EDA">
        <w:rPr>
          <w:rFonts w:ascii="Times New Roman" w:hAnsi="Times New Roman" w:cs="Times New Roman"/>
          <w:sz w:val="24"/>
          <w:szCs w:val="24"/>
        </w:rPr>
        <w:t>Andrea</w:t>
      </w:r>
      <w:r w:rsidR="00A324AB" w:rsidRPr="00774EDA">
        <w:rPr>
          <w:rFonts w:ascii="Times New Roman" w:hAnsi="Times New Roman" w:cs="Times New Roman"/>
          <w:sz w:val="24"/>
          <w:szCs w:val="24"/>
        </w:rPr>
        <w:t>, E.</w:t>
      </w:r>
      <w:r w:rsidRPr="00774EDA">
        <w:rPr>
          <w:rFonts w:ascii="Times New Roman" w:hAnsi="Times New Roman" w:cs="Times New Roman"/>
          <w:sz w:val="24"/>
          <w:szCs w:val="24"/>
        </w:rPr>
        <w:t xml:space="preserve"> </w:t>
      </w:r>
      <w:r w:rsidR="00A324AB" w:rsidRPr="00774EDA">
        <w:rPr>
          <w:rFonts w:ascii="Times New Roman" w:hAnsi="Times New Roman" w:cs="Times New Roman"/>
          <w:sz w:val="24"/>
          <w:szCs w:val="24"/>
        </w:rPr>
        <w:t>and</w:t>
      </w:r>
      <w:r w:rsidRPr="00774EDA">
        <w:rPr>
          <w:rFonts w:ascii="Times New Roman" w:hAnsi="Times New Roman" w:cs="Times New Roman"/>
          <w:sz w:val="24"/>
          <w:szCs w:val="24"/>
        </w:rPr>
        <w:t xml:space="preserve"> Joseph</w:t>
      </w:r>
      <w:r w:rsidR="00A324AB" w:rsidRPr="00774EDA">
        <w:rPr>
          <w:rFonts w:ascii="Times New Roman" w:hAnsi="Times New Roman" w:cs="Times New Roman"/>
          <w:sz w:val="24"/>
          <w:szCs w:val="24"/>
        </w:rPr>
        <w:t>, M</w:t>
      </w:r>
      <w:r w:rsidR="006F22B0" w:rsidRPr="00774EDA">
        <w:rPr>
          <w:rFonts w:ascii="Times New Roman" w:hAnsi="Times New Roman" w:cs="Times New Roman"/>
          <w:sz w:val="24"/>
          <w:szCs w:val="24"/>
        </w:rPr>
        <w:t xml:space="preserve">. </w:t>
      </w:r>
      <w:r w:rsidR="00A324AB" w:rsidRPr="00774EDA">
        <w:rPr>
          <w:rFonts w:ascii="Times New Roman" w:hAnsi="Times New Roman" w:cs="Times New Roman"/>
          <w:sz w:val="24"/>
          <w:szCs w:val="24"/>
        </w:rPr>
        <w:t xml:space="preserve"> Ecological Systems Theory. </w:t>
      </w:r>
      <w:r w:rsidR="006F22B0" w:rsidRPr="00774EDA">
        <w:rPr>
          <w:rFonts w:ascii="Times New Roman" w:hAnsi="Times New Roman" w:cs="Times New Roman"/>
          <w:sz w:val="24"/>
          <w:szCs w:val="24"/>
        </w:rPr>
        <w:t>2017.</w:t>
      </w:r>
    </w:p>
    <w:p w14:paraId="721D8414" w14:textId="605CEAFF" w:rsidR="00F47F3D" w:rsidRPr="00774EDA" w:rsidRDefault="006F22B0"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4EDA">
        <w:rPr>
          <w:rFonts w:ascii="Times New Roman" w:hAnsi="Times New Roman" w:cs="Times New Roman"/>
          <w:sz w:val="24"/>
          <w:szCs w:val="24"/>
        </w:rPr>
        <w:t xml:space="preserve">Raphael, D., et al. </w:t>
      </w:r>
      <w:r w:rsidR="00F47F3D" w:rsidRPr="00774EDA">
        <w:rPr>
          <w:rFonts w:ascii="Times New Roman" w:hAnsi="Times New Roman" w:cs="Times New Roman"/>
          <w:sz w:val="24"/>
          <w:szCs w:val="24"/>
        </w:rPr>
        <w:t xml:space="preserve">"Adolescent Health: Moving from Prevention to Promotion Through a Quality of Life Approach." Canadian Journal of Public Health / Revue Canadienne de </w:t>
      </w:r>
      <w:proofErr w:type="spellStart"/>
      <w:r w:rsidR="00F47F3D" w:rsidRPr="00774EDA">
        <w:rPr>
          <w:rFonts w:ascii="Times New Roman" w:hAnsi="Times New Roman" w:cs="Times New Roman"/>
          <w:sz w:val="24"/>
          <w:szCs w:val="24"/>
        </w:rPr>
        <w:t>Sante'e</w:t>
      </w:r>
      <w:proofErr w:type="spellEnd"/>
      <w:r w:rsidR="00F47F3D" w:rsidRPr="00774EDA">
        <w:rPr>
          <w:rFonts w:ascii="Times New Roman" w:hAnsi="Times New Roman" w:cs="Times New Roman"/>
          <w:sz w:val="24"/>
          <w:szCs w:val="24"/>
        </w:rPr>
        <w:t xml:space="preserve"> </w:t>
      </w:r>
      <w:proofErr w:type="spellStart"/>
      <w:r w:rsidR="00F47F3D" w:rsidRPr="00774EDA">
        <w:rPr>
          <w:rFonts w:ascii="Times New Roman" w:hAnsi="Times New Roman" w:cs="Times New Roman"/>
          <w:sz w:val="24"/>
          <w:szCs w:val="24"/>
        </w:rPr>
        <w:t>Publique</w:t>
      </w:r>
      <w:proofErr w:type="spellEnd"/>
      <w:r w:rsidRPr="00774EDA">
        <w:rPr>
          <w:rFonts w:ascii="Times New Roman" w:hAnsi="Times New Roman" w:cs="Times New Roman"/>
          <w:sz w:val="24"/>
          <w:szCs w:val="24"/>
        </w:rPr>
        <w:t>. 1996.</w:t>
      </w:r>
      <w:r w:rsidR="00F47F3D" w:rsidRPr="00774EDA">
        <w:rPr>
          <w:rFonts w:ascii="Times New Roman" w:hAnsi="Times New Roman" w:cs="Times New Roman"/>
          <w:sz w:val="24"/>
          <w:szCs w:val="24"/>
        </w:rPr>
        <w:t xml:space="preserve"> 87(2): 81-83.</w:t>
      </w:r>
    </w:p>
    <w:p w14:paraId="2E7CDC57" w14:textId="0F6247B4" w:rsidR="00F47F3D" w:rsidRPr="00774EDA" w:rsidRDefault="006F22B0"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4EDA">
        <w:rPr>
          <w:rFonts w:ascii="Times New Roman" w:hAnsi="Times New Roman" w:cs="Times New Roman"/>
          <w:sz w:val="24"/>
          <w:szCs w:val="24"/>
        </w:rPr>
        <w:t>Lloyd, S. L.</w:t>
      </w:r>
      <w:r w:rsidR="00F47F3D" w:rsidRPr="00774EDA">
        <w:rPr>
          <w:rFonts w:ascii="Times New Roman" w:hAnsi="Times New Roman" w:cs="Times New Roman"/>
          <w:sz w:val="24"/>
          <w:szCs w:val="24"/>
        </w:rPr>
        <w:t xml:space="preserve"> "Pregnant Adolescent Reflections of Parental Communication." Journal of Community Health Nursing</w:t>
      </w:r>
      <w:r w:rsidRPr="00774EDA">
        <w:rPr>
          <w:rFonts w:ascii="Times New Roman" w:hAnsi="Times New Roman" w:cs="Times New Roman"/>
          <w:sz w:val="24"/>
          <w:szCs w:val="24"/>
        </w:rPr>
        <w:t>. 2004.</w:t>
      </w:r>
      <w:r w:rsidR="00F47F3D" w:rsidRPr="00774EDA">
        <w:rPr>
          <w:rFonts w:ascii="Times New Roman" w:hAnsi="Times New Roman" w:cs="Times New Roman"/>
          <w:sz w:val="24"/>
          <w:szCs w:val="24"/>
        </w:rPr>
        <w:t xml:space="preserve"> 21(4): 239-251.</w:t>
      </w:r>
    </w:p>
    <w:p w14:paraId="64A040AC" w14:textId="571D4434" w:rsidR="00F47F3D" w:rsidRPr="00774EDA" w:rsidRDefault="006F22B0"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774EDA">
        <w:rPr>
          <w:rFonts w:ascii="Times New Roman" w:hAnsi="Times New Roman" w:cs="Times New Roman"/>
          <w:sz w:val="24"/>
          <w:szCs w:val="24"/>
        </w:rPr>
        <w:t>Sivagurunathan</w:t>
      </w:r>
      <w:proofErr w:type="spellEnd"/>
      <w:r w:rsidRPr="00774EDA">
        <w:rPr>
          <w:rFonts w:ascii="Times New Roman" w:hAnsi="Times New Roman" w:cs="Times New Roman"/>
          <w:sz w:val="24"/>
          <w:szCs w:val="24"/>
        </w:rPr>
        <w:t xml:space="preserve">, C., et al. </w:t>
      </w:r>
      <w:r w:rsidR="00F47F3D" w:rsidRPr="00774EDA">
        <w:rPr>
          <w:rFonts w:ascii="Times New Roman" w:hAnsi="Times New Roman" w:cs="Times New Roman"/>
          <w:sz w:val="24"/>
          <w:szCs w:val="24"/>
        </w:rPr>
        <w:t>"Adolescent Health: Present Status and Its Related Programmes in India. Are We in the Right Direction?" Journal of Clinical and Diagnostic Research: JCDR</w:t>
      </w:r>
      <w:r w:rsidRPr="00774EDA">
        <w:rPr>
          <w:rFonts w:ascii="Times New Roman" w:hAnsi="Times New Roman" w:cs="Times New Roman"/>
          <w:sz w:val="24"/>
          <w:szCs w:val="24"/>
        </w:rPr>
        <w:t>. 2015.</w:t>
      </w:r>
      <w:r w:rsidR="00F47F3D" w:rsidRPr="00774EDA">
        <w:rPr>
          <w:rFonts w:ascii="Times New Roman" w:hAnsi="Times New Roman" w:cs="Times New Roman"/>
          <w:sz w:val="24"/>
          <w:szCs w:val="24"/>
        </w:rPr>
        <w:t xml:space="preserve"> 9(3): LE01-LE06.</w:t>
      </w:r>
    </w:p>
    <w:p w14:paraId="2E8F439A" w14:textId="2DF7E3FF" w:rsidR="00593417" w:rsidRPr="00774EDA" w:rsidRDefault="006F22B0"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4EDA">
        <w:rPr>
          <w:rFonts w:ascii="Times New Roman" w:hAnsi="Times New Roman" w:cs="Times New Roman"/>
          <w:sz w:val="24"/>
          <w:szCs w:val="24"/>
        </w:rPr>
        <w:t xml:space="preserve">DeSilva, W. I. </w:t>
      </w:r>
      <w:r w:rsidR="00593417" w:rsidRPr="00774EDA">
        <w:rPr>
          <w:rFonts w:ascii="Times New Roman" w:hAnsi="Times New Roman" w:cs="Times New Roman"/>
          <w:sz w:val="24"/>
          <w:szCs w:val="24"/>
        </w:rPr>
        <w:t>Emerging Reproductive Health Issues Among Adolescents in Asia Research Paper No. 139</w:t>
      </w:r>
      <w:r w:rsidRPr="00774EDA">
        <w:rPr>
          <w:rFonts w:ascii="Times New Roman" w:hAnsi="Times New Roman" w:cs="Times New Roman"/>
          <w:sz w:val="24"/>
          <w:szCs w:val="24"/>
        </w:rPr>
        <w:t>. 1998.</w:t>
      </w:r>
      <w:r w:rsidR="00593417" w:rsidRPr="00774EDA">
        <w:rPr>
          <w:rFonts w:ascii="Times New Roman" w:hAnsi="Times New Roman" w:cs="Times New Roman"/>
          <w:sz w:val="24"/>
          <w:szCs w:val="24"/>
        </w:rPr>
        <w:t xml:space="preserve"> </w:t>
      </w:r>
      <w:proofErr w:type="spellStart"/>
      <w:r w:rsidR="00593417" w:rsidRPr="00774EDA">
        <w:rPr>
          <w:rFonts w:ascii="Times New Roman" w:hAnsi="Times New Roman" w:cs="Times New Roman"/>
          <w:sz w:val="24"/>
          <w:szCs w:val="24"/>
        </w:rPr>
        <w:t>Takemi</w:t>
      </w:r>
      <w:proofErr w:type="spellEnd"/>
      <w:r w:rsidR="00593417" w:rsidRPr="00774EDA">
        <w:rPr>
          <w:rFonts w:ascii="Times New Roman" w:hAnsi="Times New Roman" w:cs="Times New Roman"/>
          <w:sz w:val="24"/>
          <w:szCs w:val="24"/>
        </w:rPr>
        <w:t xml:space="preserve"> Program in International Health. Harvard School of Public Health, 665 Huntington Avenue. Boston, MA 02115</w:t>
      </w:r>
    </w:p>
    <w:p w14:paraId="64DE7B04" w14:textId="6E6E3B46" w:rsidR="00F47F3D" w:rsidRPr="00774EDA" w:rsidRDefault="00F47F3D"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774EDA">
        <w:rPr>
          <w:rFonts w:ascii="Times New Roman" w:hAnsi="Times New Roman" w:cs="Times New Roman"/>
          <w:sz w:val="24"/>
          <w:szCs w:val="24"/>
        </w:rPr>
        <w:t>Santhya</w:t>
      </w:r>
      <w:proofErr w:type="spellEnd"/>
      <w:r w:rsidRPr="00774EDA">
        <w:rPr>
          <w:rFonts w:ascii="Times New Roman" w:hAnsi="Times New Roman" w:cs="Times New Roman"/>
          <w:sz w:val="24"/>
          <w:szCs w:val="24"/>
        </w:rPr>
        <w:t>, K. G. a</w:t>
      </w:r>
      <w:r w:rsidR="006F22B0" w:rsidRPr="00774EDA">
        <w:rPr>
          <w:rFonts w:ascii="Times New Roman" w:hAnsi="Times New Roman" w:cs="Times New Roman"/>
          <w:sz w:val="24"/>
          <w:szCs w:val="24"/>
        </w:rPr>
        <w:t xml:space="preserve">nd S. J. </w:t>
      </w:r>
      <w:proofErr w:type="spellStart"/>
      <w:r w:rsidR="006F22B0" w:rsidRPr="00774EDA">
        <w:rPr>
          <w:rFonts w:ascii="Times New Roman" w:hAnsi="Times New Roman" w:cs="Times New Roman"/>
          <w:sz w:val="24"/>
          <w:szCs w:val="24"/>
        </w:rPr>
        <w:t>Jejeebhoy</w:t>
      </w:r>
      <w:proofErr w:type="spellEnd"/>
      <w:r w:rsidR="006F22B0" w:rsidRPr="00774EDA">
        <w:rPr>
          <w:rFonts w:ascii="Times New Roman" w:hAnsi="Times New Roman" w:cs="Times New Roman"/>
          <w:sz w:val="24"/>
          <w:szCs w:val="24"/>
        </w:rPr>
        <w:t xml:space="preserve">. </w:t>
      </w:r>
      <w:r w:rsidRPr="00774EDA">
        <w:rPr>
          <w:rFonts w:ascii="Times New Roman" w:hAnsi="Times New Roman" w:cs="Times New Roman"/>
          <w:sz w:val="24"/>
          <w:szCs w:val="24"/>
        </w:rPr>
        <w:t>Sexual and reproductive health of young people in India: a review of policies, laws and programmes.</w:t>
      </w:r>
      <w:r w:rsidR="006F22B0" w:rsidRPr="00774EDA">
        <w:rPr>
          <w:rFonts w:ascii="Times New Roman" w:hAnsi="Times New Roman" w:cs="Times New Roman"/>
          <w:sz w:val="24"/>
          <w:szCs w:val="24"/>
        </w:rPr>
        <w:t xml:space="preserve"> 201.1</w:t>
      </w:r>
      <w:r w:rsidRPr="00774EDA">
        <w:rPr>
          <w:rFonts w:ascii="Times New Roman" w:hAnsi="Times New Roman" w:cs="Times New Roman"/>
          <w:sz w:val="24"/>
          <w:szCs w:val="24"/>
        </w:rPr>
        <w:t xml:space="preserve"> New Delhi: Population Council</w:t>
      </w:r>
    </w:p>
    <w:p w14:paraId="72DDFE97" w14:textId="130F146D" w:rsidR="00F47F3D" w:rsidRPr="00774EDA" w:rsidRDefault="00F47F3D" w:rsidP="00774ED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774EDA">
        <w:rPr>
          <w:rFonts w:ascii="Times New Roman" w:hAnsi="Times New Roman" w:cs="Times New Roman"/>
          <w:sz w:val="24"/>
          <w:szCs w:val="24"/>
        </w:rPr>
        <w:t>Sant</w:t>
      </w:r>
      <w:r w:rsidR="006F22B0" w:rsidRPr="00774EDA">
        <w:rPr>
          <w:rFonts w:ascii="Times New Roman" w:hAnsi="Times New Roman" w:cs="Times New Roman"/>
          <w:sz w:val="24"/>
          <w:szCs w:val="24"/>
        </w:rPr>
        <w:t>hya</w:t>
      </w:r>
      <w:proofErr w:type="spellEnd"/>
      <w:r w:rsidR="006F22B0" w:rsidRPr="00774EDA">
        <w:rPr>
          <w:rFonts w:ascii="Times New Roman" w:hAnsi="Times New Roman" w:cs="Times New Roman"/>
          <w:sz w:val="24"/>
          <w:szCs w:val="24"/>
        </w:rPr>
        <w:t xml:space="preserve">, K. G. and S. J. </w:t>
      </w:r>
      <w:proofErr w:type="spellStart"/>
      <w:r w:rsidR="006F22B0" w:rsidRPr="00774EDA">
        <w:rPr>
          <w:rFonts w:ascii="Times New Roman" w:hAnsi="Times New Roman" w:cs="Times New Roman"/>
          <w:sz w:val="24"/>
          <w:szCs w:val="24"/>
        </w:rPr>
        <w:t>Jejeebhoy</w:t>
      </w:r>
      <w:proofErr w:type="spellEnd"/>
      <w:r w:rsidR="006F22B0" w:rsidRPr="00774EDA">
        <w:rPr>
          <w:rFonts w:ascii="Times New Roman" w:hAnsi="Times New Roman" w:cs="Times New Roman"/>
          <w:sz w:val="24"/>
          <w:szCs w:val="24"/>
        </w:rPr>
        <w:t>.</w:t>
      </w:r>
      <w:r w:rsidRPr="00774EDA">
        <w:rPr>
          <w:rFonts w:ascii="Times New Roman" w:hAnsi="Times New Roman" w:cs="Times New Roman"/>
          <w:sz w:val="24"/>
          <w:szCs w:val="24"/>
        </w:rPr>
        <w:t xml:space="preserve"> "Sexual and reproductive health and rights of adolescent girls: Evidence from low</w:t>
      </w:r>
      <w:r w:rsidR="006F22B0" w:rsidRPr="00774EDA">
        <w:rPr>
          <w:rFonts w:ascii="Times New Roman" w:hAnsi="Times New Roman" w:cs="Times New Roman"/>
          <w:sz w:val="24"/>
          <w:szCs w:val="24"/>
        </w:rPr>
        <w:t xml:space="preserve">- and middle-income countries." 2015. </w:t>
      </w:r>
      <w:r w:rsidRPr="00774EDA">
        <w:rPr>
          <w:rFonts w:ascii="Times New Roman" w:hAnsi="Times New Roman" w:cs="Times New Roman"/>
          <w:sz w:val="24"/>
          <w:szCs w:val="24"/>
        </w:rPr>
        <w:t>Global Public Health 10(2): 189-221.</w:t>
      </w:r>
    </w:p>
    <w:sectPr w:rsidR="00F47F3D" w:rsidRPr="00774EDA" w:rsidSect="00753BB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FF824" w14:textId="77777777" w:rsidR="00C42494" w:rsidRDefault="00C42494" w:rsidP="00165CCF">
      <w:pPr>
        <w:spacing w:after="0" w:line="240" w:lineRule="auto"/>
      </w:pPr>
      <w:r>
        <w:separator/>
      </w:r>
    </w:p>
  </w:endnote>
  <w:endnote w:type="continuationSeparator" w:id="0">
    <w:p w14:paraId="58456F64" w14:textId="77777777" w:rsidR="00C42494" w:rsidRDefault="00C42494" w:rsidP="0016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83834" w14:textId="77777777" w:rsidR="00C42494" w:rsidRDefault="00C42494" w:rsidP="00165CCF">
      <w:pPr>
        <w:spacing w:after="0" w:line="240" w:lineRule="auto"/>
      </w:pPr>
      <w:r>
        <w:separator/>
      </w:r>
    </w:p>
  </w:footnote>
  <w:footnote w:type="continuationSeparator" w:id="0">
    <w:p w14:paraId="55F2A1A0" w14:textId="77777777" w:rsidR="00C42494" w:rsidRDefault="00C42494" w:rsidP="00165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333"/>
    <w:multiLevelType w:val="hybridMultilevel"/>
    <w:tmpl w:val="5DCE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40CBE"/>
    <w:multiLevelType w:val="hybridMultilevel"/>
    <w:tmpl w:val="17AA42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40504E"/>
    <w:multiLevelType w:val="hybridMultilevel"/>
    <w:tmpl w:val="F2623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D1FD6"/>
    <w:multiLevelType w:val="hybridMultilevel"/>
    <w:tmpl w:val="25B2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CCF"/>
    <w:rsid w:val="000012E1"/>
    <w:rsid w:val="000034E2"/>
    <w:rsid w:val="00022B46"/>
    <w:rsid w:val="00051F8C"/>
    <w:rsid w:val="00054273"/>
    <w:rsid w:val="00087EE6"/>
    <w:rsid w:val="000C7FCC"/>
    <w:rsid w:val="000E729E"/>
    <w:rsid w:val="000F4979"/>
    <w:rsid w:val="00113511"/>
    <w:rsid w:val="00126E4C"/>
    <w:rsid w:val="00141115"/>
    <w:rsid w:val="0015399C"/>
    <w:rsid w:val="00155D49"/>
    <w:rsid w:val="00163C7B"/>
    <w:rsid w:val="00165CCF"/>
    <w:rsid w:val="00190724"/>
    <w:rsid w:val="001B183B"/>
    <w:rsid w:val="001D565C"/>
    <w:rsid w:val="0020407D"/>
    <w:rsid w:val="00210893"/>
    <w:rsid w:val="00225DBE"/>
    <w:rsid w:val="00230A11"/>
    <w:rsid w:val="00252896"/>
    <w:rsid w:val="002664FC"/>
    <w:rsid w:val="002A0FDA"/>
    <w:rsid w:val="002B20E6"/>
    <w:rsid w:val="00312383"/>
    <w:rsid w:val="003445F6"/>
    <w:rsid w:val="003750CE"/>
    <w:rsid w:val="0037756C"/>
    <w:rsid w:val="00377E68"/>
    <w:rsid w:val="003926C3"/>
    <w:rsid w:val="003A4930"/>
    <w:rsid w:val="003C62BD"/>
    <w:rsid w:val="003E0D0E"/>
    <w:rsid w:val="003E2F45"/>
    <w:rsid w:val="003E4046"/>
    <w:rsid w:val="003F585A"/>
    <w:rsid w:val="004312E7"/>
    <w:rsid w:val="00433BAB"/>
    <w:rsid w:val="0043733D"/>
    <w:rsid w:val="004462CB"/>
    <w:rsid w:val="00472579"/>
    <w:rsid w:val="00473F12"/>
    <w:rsid w:val="00487434"/>
    <w:rsid w:val="004A3A09"/>
    <w:rsid w:val="004B75CF"/>
    <w:rsid w:val="004E0F13"/>
    <w:rsid w:val="00506CBA"/>
    <w:rsid w:val="00517635"/>
    <w:rsid w:val="0052168F"/>
    <w:rsid w:val="00525D9B"/>
    <w:rsid w:val="005313DD"/>
    <w:rsid w:val="0055250E"/>
    <w:rsid w:val="00557FB2"/>
    <w:rsid w:val="00576112"/>
    <w:rsid w:val="0058058C"/>
    <w:rsid w:val="00593417"/>
    <w:rsid w:val="005A7763"/>
    <w:rsid w:val="005A79BA"/>
    <w:rsid w:val="005C455F"/>
    <w:rsid w:val="005D4E2D"/>
    <w:rsid w:val="0060427B"/>
    <w:rsid w:val="006114AD"/>
    <w:rsid w:val="0061691A"/>
    <w:rsid w:val="006770F0"/>
    <w:rsid w:val="00690177"/>
    <w:rsid w:val="006D72A5"/>
    <w:rsid w:val="006F22B0"/>
    <w:rsid w:val="007203E5"/>
    <w:rsid w:val="00724C95"/>
    <w:rsid w:val="007406A9"/>
    <w:rsid w:val="00753BB0"/>
    <w:rsid w:val="00774EDA"/>
    <w:rsid w:val="007A43E4"/>
    <w:rsid w:val="007A4A55"/>
    <w:rsid w:val="007A54FB"/>
    <w:rsid w:val="007A73E6"/>
    <w:rsid w:val="007B0A21"/>
    <w:rsid w:val="007B56E5"/>
    <w:rsid w:val="007B6F4A"/>
    <w:rsid w:val="007C053D"/>
    <w:rsid w:val="007D2EEB"/>
    <w:rsid w:val="007F3609"/>
    <w:rsid w:val="00811CA6"/>
    <w:rsid w:val="00835863"/>
    <w:rsid w:val="00853CEB"/>
    <w:rsid w:val="00862F53"/>
    <w:rsid w:val="00884466"/>
    <w:rsid w:val="008B79C9"/>
    <w:rsid w:val="008F5B7D"/>
    <w:rsid w:val="0093180E"/>
    <w:rsid w:val="00931859"/>
    <w:rsid w:val="00932857"/>
    <w:rsid w:val="009453E5"/>
    <w:rsid w:val="00962F0A"/>
    <w:rsid w:val="00970CAA"/>
    <w:rsid w:val="0097344D"/>
    <w:rsid w:val="00976E27"/>
    <w:rsid w:val="00990068"/>
    <w:rsid w:val="009A784A"/>
    <w:rsid w:val="009B13A9"/>
    <w:rsid w:val="009E2E08"/>
    <w:rsid w:val="009E55CA"/>
    <w:rsid w:val="00A324AB"/>
    <w:rsid w:val="00A33E8C"/>
    <w:rsid w:val="00A91649"/>
    <w:rsid w:val="00AB1264"/>
    <w:rsid w:val="00AB68FC"/>
    <w:rsid w:val="00B22CA1"/>
    <w:rsid w:val="00B323E7"/>
    <w:rsid w:val="00B571BD"/>
    <w:rsid w:val="00B66733"/>
    <w:rsid w:val="00B73C99"/>
    <w:rsid w:val="00C05D4B"/>
    <w:rsid w:val="00C42494"/>
    <w:rsid w:val="00C6264E"/>
    <w:rsid w:val="00C72D10"/>
    <w:rsid w:val="00CA69D3"/>
    <w:rsid w:val="00CA6E0F"/>
    <w:rsid w:val="00CB60F8"/>
    <w:rsid w:val="00CB6AD5"/>
    <w:rsid w:val="00CE29A7"/>
    <w:rsid w:val="00CF785A"/>
    <w:rsid w:val="00D145D9"/>
    <w:rsid w:val="00D7604A"/>
    <w:rsid w:val="00DA50FA"/>
    <w:rsid w:val="00DA676F"/>
    <w:rsid w:val="00DB0783"/>
    <w:rsid w:val="00DB7A85"/>
    <w:rsid w:val="00DD7DE9"/>
    <w:rsid w:val="00DE5335"/>
    <w:rsid w:val="00DF3BA4"/>
    <w:rsid w:val="00E06A47"/>
    <w:rsid w:val="00E15DB0"/>
    <w:rsid w:val="00E432DA"/>
    <w:rsid w:val="00E749B1"/>
    <w:rsid w:val="00E858F2"/>
    <w:rsid w:val="00EB5AAF"/>
    <w:rsid w:val="00ED395A"/>
    <w:rsid w:val="00EE07B2"/>
    <w:rsid w:val="00EE49F5"/>
    <w:rsid w:val="00EF070E"/>
    <w:rsid w:val="00F03FCC"/>
    <w:rsid w:val="00F040A2"/>
    <w:rsid w:val="00F302EC"/>
    <w:rsid w:val="00F47F3D"/>
    <w:rsid w:val="00F71629"/>
    <w:rsid w:val="00FB64FE"/>
    <w:rsid w:val="00FD0B62"/>
    <w:rsid w:val="00FD2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A1E5"/>
  <w15:chartTrackingRefBased/>
  <w15:docId w15:val="{63D3DBD0-3712-42AF-B52E-88DE2699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CCF"/>
  </w:style>
  <w:style w:type="paragraph" w:styleId="Footer">
    <w:name w:val="footer"/>
    <w:basedOn w:val="Normal"/>
    <w:link w:val="FooterChar"/>
    <w:uiPriority w:val="99"/>
    <w:unhideWhenUsed/>
    <w:rsid w:val="00165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CCF"/>
  </w:style>
  <w:style w:type="paragraph" w:styleId="ListParagraph">
    <w:name w:val="List Paragraph"/>
    <w:basedOn w:val="Normal"/>
    <w:uiPriority w:val="34"/>
    <w:qFormat/>
    <w:rsid w:val="009E2E08"/>
    <w:pPr>
      <w:ind w:left="720"/>
      <w:contextualSpacing/>
    </w:pPr>
  </w:style>
  <w:style w:type="character" w:customStyle="1" w:styleId="Heading1Char">
    <w:name w:val="Heading 1 Char"/>
    <w:basedOn w:val="DefaultParagraphFont"/>
    <w:link w:val="Heading1"/>
    <w:uiPriority w:val="9"/>
    <w:rsid w:val="00A33E8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0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A21"/>
    <w:rPr>
      <w:rFonts w:ascii="Segoe UI" w:hAnsi="Segoe UI" w:cs="Segoe UI"/>
      <w:sz w:val="18"/>
      <w:szCs w:val="18"/>
    </w:rPr>
  </w:style>
  <w:style w:type="character" w:styleId="CommentReference">
    <w:name w:val="annotation reference"/>
    <w:basedOn w:val="DefaultParagraphFont"/>
    <w:uiPriority w:val="99"/>
    <w:semiHidden/>
    <w:unhideWhenUsed/>
    <w:rsid w:val="00E432DA"/>
    <w:rPr>
      <w:sz w:val="16"/>
      <w:szCs w:val="16"/>
    </w:rPr>
  </w:style>
  <w:style w:type="paragraph" w:styleId="CommentText">
    <w:name w:val="annotation text"/>
    <w:basedOn w:val="Normal"/>
    <w:link w:val="CommentTextChar"/>
    <w:uiPriority w:val="99"/>
    <w:semiHidden/>
    <w:unhideWhenUsed/>
    <w:rsid w:val="00E432DA"/>
    <w:pPr>
      <w:spacing w:line="240" w:lineRule="auto"/>
    </w:pPr>
    <w:rPr>
      <w:sz w:val="20"/>
      <w:szCs w:val="20"/>
    </w:rPr>
  </w:style>
  <w:style w:type="character" w:customStyle="1" w:styleId="CommentTextChar">
    <w:name w:val="Comment Text Char"/>
    <w:basedOn w:val="DefaultParagraphFont"/>
    <w:link w:val="CommentText"/>
    <w:uiPriority w:val="99"/>
    <w:semiHidden/>
    <w:rsid w:val="00E432DA"/>
    <w:rPr>
      <w:sz w:val="20"/>
      <w:szCs w:val="20"/>
    </w:rPr>
  </w:style>
  <w:style w:type="paragraph" w:styleId="CommentSubject">
    <w:name w:val="annotation subject"/>
    <w:basedOn w:val="CommentText"/>
    <w:next w:val="CommentText"/>
    <w:link w:val="CommentSubjectChar"/>
    <w:uiPriority w:val="99"/>
    <w:semiHidden/>
    <w:unhideWhenUsed/>
    <w:rsid w:val="00E432DA"/>
    <w:rPr>
      <w:b/>
      <w:bCs/>
    </w:rPr>
  </w:style>
  <w:style w:type="character" w:customStyle="1" w:styleId="CommentSubjectChar">
    <w:name w:val="Comment Subject Char"/>
    <w:basedOn w:val="CommentTextChar"/>
    <w:link w:val="CommentSubject"/>
    <w:uiPriority w:val="99"/>
    <w:semiHidden/>
    <w:rsid w:val="00E432DA"/>
    <w:rPr>
      <w:b/>
      <w:bCs/>
      <w:sz w:val="20"/>
      <w:szCs w:val="20"/>
    </w:rPr>
  </w:style>
  <w:style w:type="character" w:customStyle="1" w:styleId="Heading2Char">
    <w:name w:val="Heading 2 Char"/>
    <w:basedOn w:val="DefaultParagraphFont"/>
    <w:link w:val="Heading2"/>
    <w:uiPriority w:val="9"/>
    <w:rsid w:val="00433BA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3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106651">
      <w:bodyDiv w:val="1"/>
      <w:marLeft w:val="0"/>
      <w:marRight w:val="0"/>
      <w:marTop w:val="0"/>
      <w:marBottom w:val="0"/>
      <w:divBdr>
        <w:top w:val="none" w:sz="0" w:space="0" w:color="auto"/>
        <w:left w:val="none" w:sz="0" w:space="0" w:color="auto"/>
        <w:bottom w:val="none" w:sz="0" w:space="0" w:color="auto"/>
        <w:right w:val="none" w:sz="0" w:space="0" w:color="auto"/>
      </w:divBdr>
      <w:divsChild>
        <w:div w:id="615022560">
          <w:marLeft w:val="0"/>
          <w:marRight w:val="0"/>
          <w:marTop w:val="0"/>
          <w:marBottom w:val="0"/>
          <w:divBdr>
            <w:top w:val="none" w:sz="0" w:space="0" w:color="auto"/>
            <w:left w:val="none" w:sz="0" w:space="0" w:color="auto"/>
            <w:bottom w:val="none" w:sz="0" w:space="0" w:color="auto"/>
            <w:right w:val="none" w:sz="0" w:space="0" w:color="auto"/>
          </w:divBdr>
          <w:divsChild>
            <w:div w:id="1628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4520">
      <w:bodyDiv w:val="1"/>
      <w:marLeft w:val="0"/>
      <w:marRight w:val="0"/>
      <w:marTop w:val="0"/>
      <w:marBottom w:val="0"/>
      <w:divBdr>
        <w:top w:val="none" w:sz="0" w:space="0" w:color="auto"/>
        <w:left w:val="none" w:sz="0" w:space="0" w:color="auto"/>
        <w:bottom w:val="none" w:sz="0" w:space="0" w:color="auto"/>
        <w:right w:val="none" w:sz="0" w:space="0" w:color="auto"/>
      </w:divBdr>
      <w:divsChild>
        <w:div w:id="2120294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96C6-0640-4503-9407-563726F0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Ojaswani</dc:creator>
  <cp:keywords/>
  <dc:description/>
  <cp:lastModifiedBy>Reviewer</cp:lastModifiedBy>
  <cp:revision>3</cp:revision>
  <cp:lastPrinted>2019-06-11T10:44:00Z</cp:lastPrinted>
  <dcterms:created xsi:type="dcterms:W3CDTF">2019-06-21T05:45:00Z</dcterms:created>
  <dcterms:modified xsi:type="dcterms:W3CDTF">2019-06-21T05:46:00Z</dcterms:modified>
</cp:coreProperties>
</file>