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65" w:rsidRPr="00C52E88" w:rsidRDefault="000F5A65" w:rsidP="00D17BEE">
      <w:pPr>
        <w:autoSpaceDE w:val="0"/>
        <w:autoSpaceDN w:val="0"/>
        <w:adjustRightInd w:val="0"/>
        <w:spacing w:after="0" w:line="240" w:lineRule="auto"/>
        <w:rPr>
          <w:rFonts w:asciiTheme="majorBidi" w:hAnsiTheme="majorBidi" w:cstheme="majorBidi"/>
          <w:szCs w:val="24"/>
        </w:rPr>
      </w:pPr>
      <w:bookmarkStart w:id="0" w:name="_GoBack"/>
      <w:bookmarkEnd w:id="0"/>
    </w:p>
    <w:p w:rsidR="0098700D" w:rsidRPr="00C52E88" w:rsidRDefault="0098700D" w:rsidP="00D17BEE">
      <w:pPr>
        <w:autoSpaceDE w:val="0"/>
        <w:autoSpaceDN w:val="0"/>
        <w:adjustRightInd w:val="0"/>
        <w:spacing w:after="0" w:line="240" w:lineRule="auto"/>
        <w:rPr>
          <w:rFonts w:asciiTheme="majorBidi" w:hAnsiTheme="majorBidi" w:cstheme="majorBidi"/>
          <w:b/>
          <w:bCs/>
          <w:szCs w:val="24"/>
        </w:rPr>
      </w:pPr>
      <w:r w:rsidRPr="00C52E88">
        <w:rPr>
          <w:rFonts w:asciiTheme="majorBidi" w:hAnsiTheme="majorBidi" w:cstheme="majorBidi"/>
          <w:b/>
          <w:bCs/>
          <w:szCs w:val="24"/>
        </w:rPr>
        <w:t>Commentary from Michel Daher, MD, FACS</w:t>
      </w:r>
    </w:p>
    <w:p w:rsidR="00C52E88" w:rsidRDefault="00C52E88" w:rsidP="00C52E88">
      <w:pPr>
        <w:autoSpaceDE w:val="0"/>
        <w:autoSpaceDN w:val="0"/>
        <w:adjustRightInd w:val="0"/>
        <w:spacing w:after="0" w:line="240" w:lineRule="auto"/>
        <w:rPr>
          <w:rFonts w:asciiTheme="majorBidi" w:hAnsiTheme="majorBidi" w:cstheme="majorBidi"/>
          <w:szCs w:val="24"/>
        </w:rPr>
      </w:pPr>
    </w:p>
    <w:p w:rsidR="0098700D" w:rsidRPr="00A54A04" w:rsidRDefault="00C52E88" w:rsidP="00C52E88">
      <w:pPr>
        <w:autoSpaceDE w:val="0"/>
        <w:autoSpaceDN w:val="0"/>
        <w:adjustRightInd w:val="0"/>
        <w:spacing w:after="0" w:line="240" w:lineRule="auto"/>
        <w:rPr>
          <w:rFonts w:asciiTheme="majorBidi" w:hAnsiTheme="majorBidi" w:cstheme="majorBidi"/>
          <w:b/>
          <w:bCs/>
          <w:szCs w:val="24"/>
        </w:rPr>
      </w:pPr>
      <w:r w:rsidRPr="00A54A04">
        <w:rPr>
          <w:rFonts w:asciiTheme="majorBidi" w:hAnsiTheme="majorBidi" w:cstheme="majorBidi"/>
          <w:b/>
          <w:bCs/>
          <w:szCs w:val="24"/>
        </w:rPr>
        <w:t>To REFLECTIONS- The meaninglessness of doing bioethics: Reality check from a conflict zone</w:t>
      </w:r>
    </w:p>
    <w:p w:rsidR="00A54A04" w:rsidRPr="00A54A04" w:rsidRDefault="00A54A04" w:rsidP="00C52E88">
      <w:pPr>
        <w:autoSpaceDE w:val="0"/>
        <w:autoSpaceDN w:val="0"/>
        <w:adjustRightInd w:val="0"/>
        <w:spacing w:after="0" w:line="240" w:lineRule="auto"/>
        <w:rPr>
          <w:rFonts w:asciiTheme="majorBidi" w:hAnsiTheme="majorBidi" w:cstheme="majorBidi"/>
          <w:b/>
          <w:bCs/>
          <w:szCs w:val="24"/>
        </w:rPr>
      </w:pPr>
      <w:r w:rsidRPr="00A54A04">
        <w:rPr>
          <w:rFonts w:asciiTheme="majorBidi" w:hAnsiTheme="majorBidi" w:cstheme="majorBidi"/>
          <w:b/>
          <w:bCs/>
          <w:szCs w:val="24"/>
        </w:rPr>
        <w:t>By Aamir Jafarey</w:t>
      </w:r>
    </w:p>
    <w:p w:rsidR="00C52E88" w:rsidRPr="00A54A04" w:rsidRDefault="00C52E88" w:rsidP="00C52E88">
      <w:pPr>
        <w:autoSpaceDE w:val="0"/>
        <w:autoSpaceDN w:val="0"/>
        <w:adjustRightInd w:val="0"/>
        <w:spacing w:after="0" w:line="240" w:lineRule="auto"/>
        <w:rPr>
          <w:rFonts w:asciiTheme="majorBidi" w:hAnsiTheme="majorBidi" w:cstheme="majorBidi"/>
          <w:b/>
          <w:bCs/>
          <w:szCs w:val="24"/>
        </w:rPr>
      </w:pPr>
      <w:r w:rsidRPr="00A54A04">
        <w:rPr>
          <w:rFonts w:asciiTheme="majorBidi" w:hAnsiTheme="majorBidi" w:cstheme="majorBidi"/>
          <w:b/>
          <w:bCs/>
          <w:szCs w:val="24"/>
        </w:rPr>
        <w:t>Indian Journal of Medical Ethics Online First Published September 5, 2019</w:t>
      </w:r>
    </w:p>
    <w:p w:rsidR="00A54A04" w:rsidRDefault="00A54A04" w:rsidP="00D17BEE">
      <w:pPr>
        <w:autoSpaceDE w:val="0"/>
        <w:autoSpaceDN w:val="0"/>
        <w:adjustRightInd w:val="0"/>
        <w:spacing w:after="0" w:line="240" w:lineRule="auto"/>
        <w:rPr>
          <w:rFonts w:asciiTheme="majorBidi" w:hAnsiTheme="majorBidi" w:cstheme="majorBidi"/>
          <w:szCs w:val="24"/>
        </w:rPr>
      </w:pPr>
    </w:p>
    <w:p w:rsidR="00D17BEE" w:rsidRPr="00C52E88" w:rsidRDefault="00D17BEE" w:rsidP="00D17BEE">
      <w:pPr>
        <w:autoSpaceDE w:val="0"/>
        <w:autoSpaceDN w:val="0"/>
        <w:adjustRightInd w:val="0"/>
        <w:spacing w:after="0" w:line="240" w:lineRule="auto"/>
        <w:rPr>
          <w:rFonts w:asciiTheme="majorBidi" w:hAnsiTheme="majorBidi" w:cstheme="majorBidi"/>
          <w:szCs w:val="24"/>
        </w:rPr>
      </w:pPr>
      <w:r w:rsidRPr="00C52E88">
        <w:rPr>
          <w:rFonts w:asciiTheme="majorBidi" w:hAnsiTheme="majorBidi" w:cstheme="majorBidi"/>
          <w:szCs w:val="24"/>
        </w:rPr>
        <w:t xml:space="preserve">I had the pleasure to be part of this workshop and to be a co-facilitator with my colleague and friend </w:t>
      </w:r>
      <w:r w:rsidR="000F5A65" w:rsidRPr="00C52E88">
        <w:rPr>
          <w:rFonts w:asciiTheme="majorBidi" w:hAnsiTheme="majorBidi" w:cstheme="majorBidi"/>
          <w:szCs w:val="24"/>
        </w:rPr>
        <w:t xml:space="preserve">Aamir Jafarey, </w:t>
      </w:r>
      <w:r w:rsidRPr="00C52E88">
        <w:rPr>
          <w:rFonts w:asciiTheme="majorBidi" w:hAnsiTheme="majorBidi" w:cstheme="majorBidi"/>
          <w:szCs w:val="24"/>
        </w:rPr>
        <w:t>the author of this article full of emotions and reflections.</w:t>
      </w:r>
    </w:p>
    <w:p w:rsidR="009962BC" w:rsidRPr="00C52E88" w:rsidRDefault="009962BC" w:rsidP="000F5A65">
      <w:pPr>
        <w:autoSpaceDE w:val="0"/>
        <w:autoSpaceDN w:val="0"/>
        <w:adjustRightInd w:val="0"/>
        <w:spacing w:after="0" w:line="240" w:lineRule="auto"/>
        <w:rPr>
          <w:rFonts w:asciiTheme="majorBidi" w:hAnsiTheme="majorBidi" w:cstheme="majorBidi"/>
          <w:szCs w:val="24"/>
        </w:rPr>
      </w:pPr>
    </w:p>
    <w:p w:rsidR="00D17BEE" w:rsidRPr="00C52E88" w:rsidRDefault="000F5A65" w:rsidP="00A54A04">
      <w:pPr>
        <w:autoSpaceDE w:val="0"/>
        <w:autoSpaceDN w:val="0"/>
        <w:adjustRightInd w:val="0"/>
        <w:spacing w:after="0" w:line="240" w:lineRule="auto"/>
        <w:rPr>
          <w:rFonts w:asciiTheme="majorBidi" w:hAnsiTheme="majorBidi" w:cstheme="majorBidi"/>
          <w:szCs w:val="24"/>
        </w:rPr>
      </w:pPr>
      <w:r w:rsidRPr="00C52E88">
        <w:rPr>
          <w:rFonts w:asciiTheme="majorBidi" w:hAnsiTheme="majorBidi" w:cstheme="majorBidi"/>
          <w:szCs w:val="24"/>
        </w:rPr>
        <w:t xml:space="preserve">When I was asked by </w:t>
      </w:r>
      <w:r w:rsidR="00A54A04">
        <w:rPr>
          <w:rFonts w:asciiTheme="majorBidi" w:hAnsiTheme="majorBidi" w:cstheme="majorBidi"/>
          <w:szCs w:val="24"/>
        </w:rPr>
        <w:t xml:space="preserve">Dr. </w:t>
      </w:r>
      <w:r w:rsidRPr="00C52E88">
        <w:rPr>
          <w:rFonts w:asciiTheme="majorBidi" w:hAnsiTheme="majorBidi" w:cstheme="majorBidi"/>
          <w:szCs w:val="24"/>
        </w:rPr>
        <w:t>N</w:t>
      </w:r>
      <w:r w:rsidR="00A54A04">
        <w:rPr>
          <w:rFonts w:asciiTheme="majorBidi" w:hAnsiTheme="majorBidi" w:cstheme="majorBidi"/>
          <w:szCs w:val="24"/>
        </w:rPr>
        <w:t>i</w:t>
      </w:r>
      <w:r w:rsidRPr="00C52E88">
        <w:rPr>
          <w:rFonts w:asciiTheme="majorBidi" w:hAnsiTheme="majorBidi" w:cstheme="majorBidi"/>
          <w:szCs w:val="24"/>
        </w:rPr>
        <w:t xml:space="preserve">veen </w:t>
      </w:r>
      <w:r w:rsidR="00A54A04">
        <w:rPr>
          <w:rFonts w:asciiTheme="majorBidi" w:hAnsiTheme="majorBidi" w:cstheme="majorBidi"/>
          <w:szCs w:val="24"/>
        </w:rPr>
        <w:t xml:space="preserve">Abu-Rmeileh </w:t>
      </w:r>
      <w:r w:rsidRPr="00C52E88">
        <w:rPr>
          <w:rFonts w:asciiTheme="majorBidi" w:hAnsiTheme="majorBidi" w:cstheme="majorBidi"/>
          <w:szCs w:val="24"/>
        </w:rPr>
        <w:t>to meet and conduct this workshop on Ethical issues in conducting research in conflict zones, I didn’t hesitate</w:t>
      </w:r>
      <w:r w:rsidR="0098700D" w:rsidRPr="00C52E88">
        <w:rPr>
          <w:rFonts w:asciiTheme="majorBidi" w:hAnsiTheme="majorBidi" w:cstheme="majorBidi"/>
          <w:szCs w:val="24"/>
        </w:rPr>
        <w:t>,</w:t>
      </w:r>
      <w:r w:rsidRPr="00C52E88">
        <w:rPr>
          <w:rFonts w:asciiTheme="majorBidi" w:hAnsiTheme="majorBidi" w:cstheme="majorBidi"/>
          <w:szCs w:val="24"/>
        </w:rPr>
        <w:t xml:space="preserve"> knowing that I will learn more than I teach from this experience. </w:t>
      </w:r>
      <w:r w:rsidR="0098700D" w:rsidRPr="00C52E88">
        <w:rPr>
          <w:rFonts w:asciiTheme="majorBidi" w:hAnsiTheme="majorBidi" w:cstheme="majorBidi"/>
          <w:szCs w:val="24"/>
        </w:rPr>
        <w:t>I thank Dr. Niveen</w:t>
      </w:r>
      <w:r w:rsidRPr="00C52E88">
        <w:rPr>
          <w:rFonts w:asciiTheme="majorBidi" w:hAnsiTheme="majorBidi" w:cstheme="majorBidi"/>
          <w:szCs w:val="24"/>
        </w:rPr>
        <w:t xml:space="preserve"> </w:t>
      </w:r>
      <w:r w:rsidR="00A54A04">
        <w:rPr>
          <w:rFonts w:asciiTheme="majorBidi" w:hAnsiTheme="majorBidi" w:cstheme="majorBidi"/>
          <w:szCs w:val="24"/>
        </w:rPr>
        <w:t xml:space="preserve">for her commitment and </w:t>
      </w:r>
      <w:r w:rsidR="0098700D" w:rsidRPr="00C52E88">
        <w:rPr>
          <w:rFonts w:asciiTheme="majorBidi" w:hAnsiTheme="majorBidi" w:cstheme="majorBidi"/>
          <w:szCs w:val="24"/>
        </w:rPr>
        <w:t>for this great opportunity.</w:t>
      </w:r>
    </w:p>
    <w:p w:rsidR="00D17BEE" w:rsidRPr="00C52E88" w:rsidRDefault="00D17BEE" w:rsidP="00D17BEE">
      <w:pPr>
        <w:autoSpaceDE w:val="0"/>
        <w:autoSpaceDN w:val="0"/>
        <w:adjustRightInd w:val="0"/>
        <w:spacing w:after="0" w:line="240" w:lineRule="auto"/>
        <w:rPr>
          <w:rFonts w:asciiTheme="majorBidi" w:hAnsiTheme="majorBidi" w:cstheme="majorBidi"/>
          <w:szCs w:val="24"/>
        </w:rPr>
      </w:pPr>
    </w:p>
    <w:p w:rsidR="00097E72" w:rsidRPr="00C52E88" w:rsidRDefault="0098700D" w:rsidP="00C52E88">
      <w:pPr>
        <w:autoSpaceDE w:val="0"/>
        <w:autoSpaceDN w:val="0"/>
        <w:adjustRightInd w:val="0"/>
        <w:spacing w:after="0" w:line="240" w:lineRule="auto"/>
        <w:rPr>
          <w:rFonts w:asciiTheme="majorBidi" w:hAnsiTheme="majorBidi" w:cstheme="majorBidi"/>
          <w:szCs w:val="24"/>
        </w:rPr>
      </w:pPr>
      <w:r w:rsidRPr="00C52E88">
        <w:rPr>
          <w:rFonts w:asciiTheme="majorBidi" w:hAnsiTheme="majorBidi" w:cstheme="majorBidi"/>
          <w:szCs w:val="24"/>
        </w:rPr>
        <w:t>During the 2 days of the workshop, I</w:t>
      </w:r>
      <w:r w:rsidR="00097E72" w:rsidRPr="00C52E88">
        <w:rPr>
          <w:rFonts w:asciiTheme="majorBidi" w:hAnsiTheme="majorBidi" w:cstheme="majorBidi"/>
          <w:szCs w:val="24"/>
        </w:rPr>
        <w:t xml:space="preserve"> had the opportunity to discuss with our colleagues coming from the West Bank, the </w:t>
      </w:r>
      <w:r w:rsidRPr="00C52E88">
        <w:rPr>
          <w:rFonts w:asciiTheme="majorBidi" w:hAnsiTheme="majorBidi" w:cstheme="majorBidi"/>
          <w:szCs w:val="24"/>
        </w:rPr>
        <w:t>O</w:t>
      </w:r>
      <w:r w:rsidR="00097E72" w:rsidRPr="00C52E88">
        <w:rPr>
          <w:rFonts w:asciiTheme="majorBidi" w:hAnsiTheme="majorBidi" w:cstheme="majorBidi"/>
          <w:szCs w:val="24"/>
        </w:rPr>
        <w:t xml:space="preserve">ccupied </w:t>
      </w:r>
      <w:r w:rsidRPr="00C52E88">
        <w:rPr>
          <w:rFonts w:asciiTheme="majorBidi" w:hAnsiTheme="majorBidi" w:cstheme="majorBidi"/>
          <w:szCs w:val="24"/>
        </w:rPr>
        <w:t>T</w:t>
      </w:r>
      <w:r w:rsidR="00097E72" w:rsidRPr="00C52E88">
        <w:rPr>
          <w:rFonts w:asciiTheme="majorBidi" w:hAnsiTheme="majorBidi" w:cstheme="majorBidi"/>
          <w:szCs w:val="24"/>
        </w:rPr>
        <w:t xml:space="preserve">erritories and the Gaza </w:t>
      </w:r>
      <w:r w:rsidR="009962BC" w:rsidRPr="00C52E88">
        <w:rPr>
          <w:rFonts w:asciiTheme="majorBidi" w:hAnsiTheme="majorBidi" w:cstheme="majorBidi"/>
          <w:szCs w:val="24"/>
        </w:rPr>
        <w:t>S</w:t>
      </w:r>
      <w:r w:rsidR="00097E72" w:rsidRPr="00C52E88">
        <w:rPr>
          <w:rFonts w:asciiTheme="majorBidi" w:hAnsiTheme="majorBidi" w:cstheme="majorBidi"/>
          <w:szCs w:val="24"/>
        </w:rPr>
        <w:t>trip about the difficulties th</w:t>
      </w:r>
      <w:r w:rsidR="00C52E88" w:rsidRPr="00C52E88">
        <w:rPr>
          <w:rFonts w:asciiTheme="majorBidi" w:hAnsiTheme="majorBidi" w:cstheme="majorBidi"/>
          <w:szCs w:val="24"/>
        </w:rPr>
        <w:t xml:space="preserve">ey are living on a daily basis, </w:t>
      </w:r>
      <w:r w:rsidR="00097E72" w:rsidRPr="00C52E88">
        <w:rPr>
          <w:rFonts w:asciiTheme="majorBidi" w:hAnsiTheme="majorBidi" w:cstheme="majorBidi"/>
          <w:szCs w:val="24"/>
        </w:rPr>
        <w:t xml:space="preserve">under severe and chronic conditions of a siege. Many studies have reported that the residents experience physical and psychological insecurity linked to frequent military attacks, lack of jobs, failing economic situations, and lack of hope for a better life. </w:t>
      </w:r>
      <w:r w:rsidR="009962BC" w:rsidRPr="00C52E88">
        <w:rPr>
          <w:rFonts w:asciiTheme="majorBidi" w:hAnsiTheme="majorBidi" w:cstheme="majorBidi"/>
          <w:szCs w:val="24"/>
        </w:rPr>
        <w:t>The majority of Residents feel unhappy and unsatisfied with their lives.</w:t>
      </w:r>
    </w:p>
    <w:p w:rsidR="009962BC" w:rsidRPr="00C52E88" w:rsidRDefault="009962BC" w:rsidP="009962BC">
      <w:pPr>
        <w:autoSpaceDE w:val="0"/>
        <w:autoSpaceDN w:val="0"/>
        <w:adjustRightInd w:val="0"/>
        <w:spacing w:after="0" w:line="240" w:lineRule="auto"/>
        <w:rPr>
          <w:rFonts w:asciiTheme="majorBidi" w:hAnsiTheme="majorBidi" w:cstheme="majorBidi"/>
          <w:szCs w:val="24"/>
        </w:rPr>
      </w:pPr>
    </w:p>
    <w:p w:rsidR="001D3FD2" w:rsidRPr="00C52E88" w:rsidRDefault="000F5A65" w:rsidP="00C52E88">
      <w:pPr>
        <w:autoSpaceDE w:val="0"/>
        <w:autoSpaceDN w:val="0"/>
        <w:adjustRightInd w:val="0"/>
        <w:spacing w:after="0" w:line="240" w:lineRule="auto"/>
        <w:rPr>
          <w:rFonts w:asciiTheme="majorBidi" w:hAnsiTheme="majorBidi" w:cstheme="majorBidi"/>
          <w:szCs w:val="24"/>
        </w:rPr>
      </w:pPr>
      <w:r w:rsidRPr="00C52E88">
        <w:rPr>
          <w:rFonts w:asciiTheme="majorBidi" w:hAnsiTheme="majorBidi" w:cstheme="majorBidi"/>
          <w:szCs w:val="24"/>
        </w:rPr>
        <w:t>After this interesting event and my return to my country</w:t>
      </w:r>
      <w:r w:rsidR="001D3FD2" w:rsidRPr="00C52E88">
        <w:rPr>
          <w:rFonts w:asciiTheme="majorBidi" w:hAnsiTheme="majorBidi" w:cstheme="majorBidi"/>
          <w:szCs w:val="24"/>
        </w:rPr>
        <w:t>, Lebanon, who is close to the Palestinian Territories,</w:t>
      </w:r>
      <w:r w:rsidR="009962BC" w:rsidRPr="00C52E88">
        <w:rPr>
          <w:rFonts w:asciiTheme="majorBidi" w:hAnsiTheme="majorBidi" w:cstheme="majorBidi"/>
          <w:szCs w:val="24"/>
        </w:rPr>
        <w:t xml:space="preserve"> </w:t>
      </w:r>
      <w:r w:rsidR="001D3FD2" w:rsidRPr="00C52E88">
        <w:rPr>
          <w:rFonts w:asciiTheme="majorBidi" w:hAnsiTheme="majorBidi" w:cstheme="majorBidi"/>
          <w:szCs w:val="24"/>
        </w:rPr>
        <w:t xml:space="preserve">I had the same reflections as my colleague </w:t>
      </w:r>
      <w:proofErr w:type="spellStart"/>
      <w:r w:rsidR="001D3FD2" w:rsidRPr="00C52E88">
        <w:rPr>
          <w:rFonts w:asciiTheme="majorBidi" w:hAnsiTheme="majorBidi" w:cstheme="majorBidi"/>
          <w:szCs w:val="24"/>
        </w:rPr>
        <w:t>Aamer</w:t>
      </w:r>
      <w:proofErr w:type="spellEnd"/>
      <w:r w:rsidR="001D3FD2" w:rsidRPr="00C52E88">
        <w:rPr>
          <w:rFonts w:asciiTheme="majorBidi" w:hAnsiTheme="majorBidi" w:cstheme="majorBidi"/>
          <w:szCs w:val="24"/>
        </w:rPr>
        <w:t xml:space="preserve"> concerning the situation of Palestinians in Lebanon, and in other countries hosting Palestinian refugees since 1948.</w:t>
      </w:r>
    </w:p>
    <w:p w:rsidR="001D3FD2" w:rsidRPr="00C52E88" w:rsidRDefault="001D3FD2" w:rsidP="000F5A65">
      <w:pPr>
        <w:autoSpaceDE w:val="0"/>
        <w:autoSpaceDN w:val="0"/>
        <w:adjustRightInd w:val="0"/>
        <w:spacing w:after="0" w:line="240" w:lineRule="auto"/>
        <w:rPr>
          <w:rFonts w:asciiTheme="majorBidi" w:hAnsiTheme="majorBidi" w:cstheme="majorBidi"/>
          <w:szCs w:val="24"/>
        </w:rPr>
      </w:pPr>
    </w:p>
    <w:p w:rsidR="001D3FD2" w:rsidRPr="00C52E88" w:rsidRDefault="001D3FD2" w:rsidP="009962BC">
      <w:pPr>
        <w:autoSpaceDE w:val="0"/>
        <w:autoSpaceDN w:val="0"/>
        <w:adjustRightInd w:val="0"/>
        <w:spacing w:after="0" w:line="240" w:lineRule="auto"/>
        <w:rPr>
          <w:rFonts w:asciiTheme="majorBidi" w:hAnsiTheme="majorBidi" w:cstheme="majorBidi"/>
          <w:szCs w:val="24"/>
        </w:rPr>
      </w:pPr>
      <w:r w:rsidRPr="00C52E88">
        <w:rPr>
          <w:rFonts w:asciiTheme="majorBidi" w:hAnsiTheme="majorBidi" w:cstheme="majorBidi"/>
          <w:szCs w:val="24"/>
        </w:rPr>
        <w:t>Palestinians in Lebanon have been protracted refugees</w:t>
      </w:r>
      <w:r w:rsidR="009962BC" w:rsidRPr="00C52E88">
        <w:rPr>
          <w:rFonts w:asciiTheme="majorBidi" w:hAnsiTheme="majorBidi" w:cstheme="majorBidi"/>
          <w:szCs w:val="24"/>
        </w:rPr>
        <w:t xml:space="preserve"> 70 years; they continue to face social and economic exclusion that hinders their ability to improve their living condition. And </w:t>
      </w:r>
      <w:r w:rsidRPr="00C52E88">
        <w:rPr>
          <w:rFonts w:asciiTheme="majorBidi" w:hAnsiTheme="majorBidi" w:cstheme="majorBidi"/>
          <w:szCs w:val="24"/>
        </w:rPr>
        <w:t>the more recent Syrian civil war has caused shocks that threaten to destabilize their already fragile livelihoods. Over a million and a half Syrian refugees and 42.000</w:t>
      </w:r>
      <w:r w:rsidR="009962BC" w:rsidRPr="00C52E88">
        <w:rPr>
          <w:rFonts w:asciiTheme="majorBidi" w:hAnsiTheme="majorBidi" w:cstheme="majorBidi"/>
          <w:szCs w:val="24"/>
        </w:rPr>
        <w:t xml:space="preserve"> </w:t>
      </w:r>
      <w:r w:rsidRPr="00C52E88">
        <w:rPr>
          <w:rFonts w:asciiTheme="majorBidi" w:hAnsiTheme="majorBidi" w:cstheme="majorBidi"/>
          <w:szCs w:val="24"/>
        </w:rPr>
        <w:t>Palestinian</w:t>
      </w:r>
      <w:r w:rsidR="009962BC" w:rsidRPr="00C52E88">
        <w:rPr>
          <w:rFonts w:asciiTheme="majorBidi" w:hAnsiTheme="majorBidi" w:cstheme="majorBidi"/>
          <w:szCs w:val="24"/>
        </w:rPr>
        <w:t>s</w:t>
      </w:r>
      <w:r w:rsidRPr="00C52E88">
        <w:rPr>
          <w:rFonts w:asciiTheme="majorBidi" w:hAnsiTheme="majorBidi" w:cstheme="majorBidi"/>
          <w:szCs w:val="24"/>
        </w:rPr>
        <w:t xml:space="preserve"> refugees from Syria have fled to Lebanon, adding pressure to already week infrastructure and labor market. The United Nations Relief and Work Agency (UNRWA) the main provider of health, education, and relief services to Palestinian refugees </w:t>
      </w:r>
      <w:r w:rsidR="00097E72" w:rsidRPr="00C52E88">
        <w:rPr>
          <w:rFonts w:asciiTheme="majorBidi" w:hAnsiTheme="majorBidi" w:cstheme="majorBidi"/>
          <w:szCs w:val="24"/>
        </w:rPr>
        <w:t>is exceptionally strained. Pressures on UNRWA services come at a time when the organization is operating under a shortfall in funding.</w:t>
      </w:r>
    </w:p>
    <w:p w:rsidR="000F5A65" w:rsidRPr="00C52E88" w:rsidRDefault="001D3FD2" w:rsidP="000F5A65">
      <w:pPr>
        <w:autoSpaceDE w:val="0"/>
        <w:autoSpaceDN w:val="0"/>
        <w:adjustRightInd w:val="0"/>
        <w:spacing w:after="0" w:line="240" w:lineRule="auto"/>
        <w:rPr>
          <w:rFonts w:asciiTheme="majorBidi" w:hAnsiTheme="majorBidi" w:cstheme="majorBidi"/>
          <w:szCs w:val="24"/>
        </w:rPr>
      </w:pPr>
      <w:r w:rsidRPr="00C52E88">
        <w:rPr>
          <w:rFonts w:asciiTheme="majorBidi" w:hAnsiTheme="majorBidi" w:cstheme="majorBidi"/>
          <w:szCs w:val="24"/>
        </w:rPr>
        <w:t xml:space="preserve"> </w:t>
      </w:r>
      <w:r w:rsidR="000F5A65" w:rsidRPr="00C52E88">
        <w:rPr>
          <w:rFonts w:asciiTheme="majorBidi" w:hAnsiTheme="majorBidi" w:cstheme="majorBidi"/>
          <w:szCs w:val="24"/>
        </w:rPr>
        <w:t xml:space="preserve"> </w:t>
      </w:r>
    </w:p>
    <w:p w:rsidR="00D17BEE" w:rsidRPr="00C52E88" w:rsidRDefault="0098700D" w:rsidP="00C52E88">
      <w:pPr>
        <w:rPr>
          <w:rFonts w:asciiTheme="majorBidi" w:hAnsiTheme="majorBidi" w:cstheme="majorBidi"/>
          <w:szCs w:val="24"/>
        </w:rPr>
      </w:pPr>
      <w:r w:rsidRPr="00C52E88">
        <w:rPr>
          <w:rFonts w:asciiTheme="majorBidi" w:hAnsiTheme="majorBidi" w:cstheme="majorBidi"/>
          <w:szCs w:val="24"/>
        </w:rPr>
        <w:t xml:space="preserve">I would like finally to document the need for solidarity between health professionals in the neighboring countries of Occupied Palestinians Territories and identify </w:t>
      </w:r>
      <w:proofErr w:type="spellStart"/>
      <w:r w:rsidRPr="00C52E88">
        <w:rPr>
          <w:rFonts w:asciiTheme="majorBidi" w:hAnsiTheme="majorBidi" w:cstheme="majorBidi"/>
          <w:szCs w:val="24"/>
        </w:rPr>
        <w:t>mecanisms</w:t>
      </w:r>
      <w:proofErr w:type="spellEnd"/>
      <w:r w:rsidRPr="00C52E88">
        <w:rPr>
          <w:rFonts w:asciiTheme="majorBidi" w:hAnsiTheme="majorBidi" w:cstheme="majorBidi"/>
          <w:szCs w:val="24"/>
        </w:rPr>
        <w:t xml:space="preserve"> predicting success of professional advocacy based on commitment to international justice</w:t>
      </w:r>
      <w:r w:rsidR="00C52E88" w:rsidRPr="00C52E88">
        <w:rPr>
          <w:rFonts w:asciiTheme="majorBidi" w:hAnsiTheme="majorBidi" w:cstheme="majorBidi"/>
          <w:szCs w:val="24"/>
        </w:rPr>
        <w:t>.</w:t>
      </w:r>
    </w:p>
    <w:p w:rsidR="00C52E88" w:rsidRPr="00C52E88" w:rsidRDefault="00C52E88" w:rsidP="00C52E88">
      <w:pPr>
        <w:spacing w:after="0"/>
        <w:rPr>
          <w:rFonts w:asciiTheme="majorBidi" w:hAnsiTheme="majorBidi" w:cstheme="majorBidi"/>
          <w:szCs w:val="24"/>
          <w:lang w:val="fr-FR"/>
        </w:rPr>
      </w:pPr>
      <w:r w:rsidRPr="00C52E88">
        <w:rPr>
          <w:rFonts w:asciiTheme="majorBidi" w:hAnsiTheme="majorBidi" w:cstheme="majorBidi"/>
          <w:szCs w:val="24"/>
          <w:lang w:val="fr-FR"/>
        </w:rPr>
        <w:t xml:space="preserve">Michel </w:t>
      </w:r>
      <w:proofErr w:type="spellStart"/>
      <w:r w:rsidRPr="00C52E88">
        <w:rPr>
          <w:rFonts w:asciiTheme="majorBidi" w:hAnsiTheme="majorBidi" w:cstheme="majorBidi"/>
          <w:szCs w:val="24"/>
          <w:lang w:val="fr-FR"/>
        </w:rPr>
        <w:t>Daher</w:t>
      </w:r>
      <w:proofErr w:type="spellEnd"/>
      <w:r w:rsidRPr="00C52E88">
        <w:rPr>
          <w:rFonts w:asciiTheme="majorBidi" w:hAnsiTheme="majorBidi" w:cstheme="majorBidi"/>
          <w:szCs w:val="24"/>
          <w:lang w:val="fr-FR"/>
        </w:rPr>
        <w:t>, MD, FACS, FEBS,</w:t>
      </w:r>
    </w:p>
    <w:p w:rsidR="00C52E88" w:rsidRPr="00C52E88" w:rsidRDefault="00C52E88" w:rsidP="00C52E88">
      <w:pPr>
        <w:spacing w:after="0"/>
        <w:rPr>
          <w:rFonts w:asciiTheme="majorBidi" w:hAnsiTheme="majorBidi" w:cstheme="majorBidi"/>
          <w:szCs w:val="24"/>
        </w:rPr>
      </w:pPr>
      <w:r w:rsidRPr="00C52E88">
        <w:rPr>
          <w:rFonts w:asciiTheme="majorBidi" w:hAnsiTheme="majorBidi" w:cstheme="majorBidi"/>
          <w:szCs w:val="24"/>
        </w:rPr>
        <w:t>Professor of</w:t>
      </w:r>
      <w:proofErr w:type="gramStart"/>
      <w:r w:rsidRPr="00C52E88">
        <w:rPr>
          <w:rFonts w:asciiTheme="majorBidi" w:hAnsiTheme="majorBidi" w:cstheme="majorBidi"/>
          <w:szCs w:val="24"/>
        </w:rPr>
        <w:t>  Surgery</w:t>
      </w:r>
      <w:proofErr w:type="gramEnd"/>
      <w:r w:rsidRPr="00C52E88">
        <w:rPr>
          <w:rFonts w:asciiTheme="majorBidi" w:hAnsiTheme="majorBidi" w:cstheme="majorBidi"/>
          <w:szCs w:val="24"/>
        </w:rPr>
        <w:t xml:space="preserve">- </w:t>
      </w:r>
      <w:proofErr w:type="spellStart"/>
      <w:r w:rsidRPr="00C52E88">
        <w:rPr>
          <w:rFonts w:asciiTheme="majorBidi" w:hAnsiTheme="majorBidi" w:cstheme="majorBidi"/>
          <w:szCs w:val="24"/>
        </w:rPr>
        <w:t>Univ</w:t>
      </w:r>
      <w:proofErr w:type="spellEnd"/>
      <w:r w:rsidRPr="00C52E88">
        <w:rPr>
          <w:rFonts w:asciiTheme="majorBidi" w:hAnsiTheme="majorBidi" w:cstheme="majorBidi"/>
          <w:szCs w:val="24"/>
        </w:rPr>
        <w:t xml:space="preserve"> of </w:t>
      </w:r>
      <w:proofErr w:type="spellStart"/>
      <w:r w:rsidRPr="00C52E88">
        <w:rPr>
          <w:rFonts w:asciiTheme="majorBidi" w:hAnsiTheme="majorBidi" w:cstheme="majorBidi"/>
          <w:szCs w:val="24"/>
        </w:rPr>
        <w:t>Balamand</w:t>
      </w:r>
      <w:proofErr w:type="spellEnd"/>
    </w:p>
    <w:p w:rsidR="00C52E88" w:rsidRPr="00C52E88" w:rsidRDefault="00C52E88" w:rsidP="00C52E88">
      <w:pPr>
        <w:spacing w:after="0"/>
        <w:rPr>
          <w:rFonts w:asciiTheme="majorBidi" w:hAnsiTheme="majorBidi" w:cstheme="majorBidi"/>
          <w:szCs w:val="24"/>
        </w:rPr>
      </w:pPr>
      <w:r w:rsidRPr="00C52E88">
        <w:rPr>
          <w:rFonts w:asciiTheme="majorBidi" w:hAnsiTheme="majorBidi" w:cstheme="majorBidi"/>
          <w:szCs w:val="24"/>
        </w:rPr>
        <w:t>Secretary General, National Ethics Committee</w:t>
      </w:r>
    </w:p>
    <w:p w:rsidR="00C52E88" w:rsidRPr="00C52E88" w:rsidRDefault="00C52E88" w:rsidP="00C52E88">
      <w:pPr>
        <w:spacing w:after="0"/>
        <w:rPr>
          <w:rFonts w:asciiTheme="majorBidi" w:hAnsiTheme="majorBidi" w:cstheme="majorBidi"/>
          <w:szCs w:val="24"/>
        </w:rPr>
      </w:pPr>
      <w:r w:rsidRPr="00C52E88">
        <w:rPr>
          <w:rFonts w:asciiTheme="majorBidi" w:hAnsiTheme="majorBidi" w:cstheme="majorBidi"/>
          <w:szCs w:val="24"/>
        </w:rPr>
        <w:t>Vice-President, National Committee for Palliative Care</w:t>
      </w:r>
    </w:p>
    <w:p w:rsidR="00C52E88" w:rsidRPr="00C52E88" w:rsidRDefault="00C52E88" w:rsidP="00A54A04">
      <w:pPr>
        <w:spacing w:after="0"/>
        <w:rPr>
          <w:rFonts w:asciiTheme="majorBidi" w:hAnsiTheme="majorBidi" w:cstheme="majorBidi"/>
          <w:szCs w:val="24"/>
        </w:rPr>
      </w:pPr>
      <w:r w:rsidRPr="00C52E88">
        <w:rPr>
          <w:rFonts w:asciiTheme="majorBidi" w:hAnsiTheme="majorBidi" w:cstheme="majorBidi"/>
          <w:szCs w:val="24"/>
        </w:rPr>
        <w:t xml:space="preserve">Saint George Hospital </w:t>
      </w:r>
      <w:r w:rsidR="00A54A04">
        <w:rPr>
          <w:rFonts w:asciiTheme="majorBidi" w:hAnsiTheme="majorBidi" w:cstheme="majorBidi"/>
          <w:szCs w:val="24"/>
        </w:rPr>
        <w:t xml:space="preserve">UMC- </w:t>
      </w:r>
      <w:r w:rsidRPr="00C52E88">
        <w:rPr>
          <w:rFonts w:asciiTheme="majorBidi" w:hAnsiTheme="majorBidi" w:cstheme="majorBidi"/>
          <w:szCs w:val="24"/>
        </w:rPr>
        <w:t>Beirut 1100 2807</w:t>
      </w:r>
      <w:r w:rsidR="00A54A04">
        <w:rPr>
          <w:rFonts w:asciiTheme="majorBidi" w:hAnsiTheme="majorBidi" w:cstheme="majorBidi"/>
          <w:szCs w:val="24"/>
        </w:rPr>
        <w:t>-</w:t>
      </w:r>
      <w:r w:rsidRPr="00C52E88">
        <w:rPr>
          <w:rFonts w:asciiTheme="majorBidi" w:hAnsiTheme="majorBidi" w:cstheme="majorBidi"/>
          <w:szCs w:val="24"/>
        </w:rPr>
        <w:t xml:space="preserve"> Lebanon</w:t>
      </w:r>
    </w:p>
    <w:p w:rsidR="00C52E88" w:rsidRPr="00C52E88" w:rsidRDefault="00C52E88" w:rsidP="00A54A04">
      <w:pPr>
        <w:spacing w:after="0"/>
        <w:rPr>
          <w:rFonts w:asciiTheme="majorBidi" w:hAnsiTheme="majorBidi" w:cstheme="majorBidi"/>
          <w:szCs w:val="24"/>
          <w:lang w:val="fr-FR"/>
        </w:rPr>
      </w:pPr>
      <w:r w:rsidRPr="00C52E88">
        <w:rPr>
          <w:rFonts w:asciiTheme="majorBidi" w:hAnsiTheme="majorBidi" w:cstheme="majorBidi"/>
          <w:szCs w:val="24"/>
          <w:lang w:val="fr-FR"/>
        </w:rPr>
        <w:t xml:space="preserve">E-mail: </w:t>
      </w:r>
      <w:hyperlink r:id="rId4" w:history="1">
        <w:r w:rsidRPr="00C52E88">
          <w:rPr>
            <w:rStyle w:val="Hyperlink"/>
            <w:rFonts w:asciiTheme="majorBidi" w:hAnsiTheme="majorBidi" w:cstheme="majorBidi"/>
            <w:color w:val="auto"/>
            <w:szCs w:val="24"/>
            <w:lang w:val="fr-FR"/>
          </w:rPr>
          <w:t>mndaher@inco.com.lb</w:t>
        </w:r>
      </w:hyperlink>
    </w:p>
    <w:sectPr w:rsidR="00C52E88" w:rsidRPr="00C5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BEE"/>
    <w:rsid w:val="00097E72"/>
    <w:rsid w:val="000F5A65"/>
    <w:rsid w:val="00180608"/>
    <w:rsid w:val="001D3FD2"/>
    <w:rsid w:val="003D4038"/>
    <w:rsid w:val="0043221C"/>
    <w:rsid w:val="0098700D"/>
    <w:rsid w:val="009962BC"/>
    <w:rsid w:val="00A31559"/>
    <w:rsid w:val="00A54A04"/>
    <w:rsid w:val="00C52E88"/>
    <w:rsid w:val="00D03714"/>
    <w:rsid w:val="00D17BEE"/>
    <w:rsid w:val="00DB2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95757-57F2-495E-86CE-9586C1E4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60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2E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ndaher@inco.com.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Daher</dc:creator>
  <cp:lastModifiedBy>Copy editor</cp:lastModifiedBy>
  <cp:revision>2</cp:revision>
  <dcterms:created xsi:type="dcterms:W3CDTF">2019-09-17T09:59:00Z</dcterms:created>
  <dcterms:modified xsi:type="dcterms:W3CDTF">2019-09-17T09:59:00Z</dcterms:modified>
</cp:coreProperties>
</file>