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0E" w:rsidRPr="00936A04" w:rsidRDefault="007F750E" w:rsidP="007F750E">
      <w:pPr>
        <w:rPr>
          <w:rFonts w:asciiTheme="minorHAnsi" w:hAnsiTheme="minorHAnsi" w:cstheme="minorHAnsi"/>
          <w:b/>
          <w:bCs/>
          <w:color w:val="000000" w:themeColor="text1"/>
          <w:lang w:val="en-US"/>
        </w:rPr>
      </w:pPr>
      <w:bookmarkStart w:id="0" w:name="_GoBack"/>
      <w:bookmarkEnd w:id="0"/>
      <w:r w:rsidRPr="00936A04">
        <w:rPr>
          <w:rFonts w:asciiTheme="minorHAnsi" w:hAnsiTheme="minorHAnsi" w:cstheme="minorHAnsi"/>
          <w:color w:val="000000" w:themeColor="text1"/>
        </w:rPr>
        <w:t xml:space="preserve">Title - </w:t>
      </w:r>
      <w:r w:rsidRPr="00936A04">
        <w:rPr>
          <w:rFonts w:asciiTheme="minorHAnsi" w:hAnsiTheme="minorHAnsi" w:cstheme="minorHAnsi"/>
          <w:b/>
          <w:bCs/>
          <w:i/>
          <w:iCs/>
          <w:color w:val="000000" w:themeColor="text1"/>
          <w:lang w:val="en-US"/>
        </w:rPr>
        <w:t xml:space="preserve">Sanskari </w:t>
      </w:r>
      <w:r w:rsidRPr="00936A04">
        <w:rPr>
          <w:rFonts w:asciiTheme="minorHAnsi" w:hAnsiTheme="minorHAnsi" w:cstheme="minorHAnsi"/>
          <w:b/>
          <w:bCs/>
          <w:color w:val="000000" w:themeColor="text1"/>
          <w:lang w:val="en-US"/>
        </w:rPr>
        <w:t>Surrogacy? Commentary on the Surrogacy Bill 2019</w:t>
      </w:r>
    </w:p>
    <w:p w:rsidR="007F750E" w:rsidRPr="00936A04" w:rsidRDefault="007F750E" w:rsidP="007F750E">
      <w:pPr>
        <w:shd w:val="clear" w:color="auto" w:fill="FFFFFF"/>
        <w:spacing w:after="195"/>
        <w:rPr>
          <w:rFonts w:asciiTheme="minorHAnsi" w:hAnsiTheme="minorHAnsi" w:cstheme="minorHAnsi"/>
          <w:color w:val="000000" w:themeColor="text1"/>
        </w:rPr>
      </w:pPr>
    </w:p>
    <w:p w:rsidR="007F750E" w:rsidRPr="00936A04" w:rsidRDefault="007F750E" w:rsidP="00EF6E6D">
      <w:pPr>
        <w:shd w:val="clear" w:color="auto" w:fill="FFFFFF"/>
        <w:spacing w:after="195"/>
        <w:rPr>
          <w:rFonts w:asciiTheme="minorHAnsi" w:hAnsiTheme="minorHAnsi" w:cstheme="minorHAnsi"/>
          <w:color w:val="000000" w:themeColor="text1"/>
        </w:rPr>
      </w:pPr>
      <w:r w:rsidRPr="00936A04">
        <w:rPr>
          <w:rFonts w:asciiTheme="minorHAnsi" w:hAnsiTheme="minorHAnsi" w:cstheme="minorHAnsi"/>
          <w:color w:val="000000" w:themeColor="text1"/>
        </w:rPr>
        <w:t xml:space="preserve">Author- </w:t>
      </w:r>
      <w:proofErr w:type="spellStart"/>
      <w:r w:rsidRPr="00936A04">
        <w:rPr>
          <w:rFonts w:asciiTheme="minorHAnsi" w:hAnsiTheme="minorHAnsi" w:cstheme="minorHAnsi"/>
          <w:color w:val="000000" w:themeColor="text1"/>
        </w:rPr>
        <w:t>Vasudha</w:t>
      </w:r>
      <w:proofErr w:type="spellEnd"/>
      <w:r w:rsidRPr="00936A04">
        <w:rPr>
          <w:rFonts w:asciiTheme="minorHAnsi" w:hAnsiTheme="minorHAnsi" w:cstheme="minorHAnsi"/>
          <w:color w:val="000000" w:themeColor="text1"/>
        </w:rPr>
        <w:t xml:space="preserve"> </w:t>
      </w:r>
      <w:proofErr w:type="spellStart"/>
      <w:r w:rsidRPr="00936A04">
        <w:rPr>
          <w:rFonts w:asciiTheme="minorHAnsi" w:hAnsiTheme="minorHAnsi" w:cstheme="minorHAnsi"/>
          <w:color w:val="000000" w:themeColor="text1"/>
        </w:rPr>
        <w:t>Mohanka</w:t>
      </w:r>
      <w:proofErr w:type="spellEnd"/>
      <w:r w:rsidRPr="00936A04">
        <w:rPr>
          <w:rFonts w:asciiTheme="minorHAnsi" w:hAnsiTheme="minorHAnsi" w:cstheme="minorHAnsi"/>
          <w:color w:val="000000" w:themeColor="text1"/>
        </w:rPr>
        <w:t xml:space="preserve">, </w:t>
      </w:r>
      <w:r w:rsidR="000F6681">
        <w:rPr>
          <w:rFonts w:asciiTheme="minorHAnsi" w:hAnsiTheme="minorHAnsi" w:cstheme="minorHAnsi"/>
          <w:color w:val="000000" w:themeColor="text1"/>
        </w:rPr>
        <w:t>Doctoral Scholar, University of Wollongong, Australia</w:t>
      </w:r>
    </w:p>
    <w:p w:rsidR="007F750E" w:rsidRPr="00936A04" w:rsidRDefault="007F750E" w:rsidP="00EF6E6D">
      <w:pPr>
        <w:shd w:val="clear" w:color="auto" w:fill="FFFFFF"/>
        <w:spacing w:after="195"/>
        <w:rPr>
          <w:rFonts w:asciiTheme="minorHAnsi" w:hAnsiTheme="minorHAnsi" w:cstheme="minorHAnsi"/>
          <w:color w:val="000000" w:themeColor="text1"/>
        </w:rPr>
      </w:pPr>
      <w:r w:rsidRPr="00936A04">
        <w:rPr>
          <w:rFonts w:asciiTheme="minorHAnsi" w:hAnsiTheme="minorHAnsi" w:cstheme="minorHAnsi"/>
          <w:color w:val="000000" w:themeColor="text1"/>
        </w:rPr>
        <w:t xml:space="preserve">Email address- </w:t>
      </w:r>
      <w:hyperlink r:id="rId5" w:history="1">
        <w:r w:rsidRPr="00936A04">
          <w:rPr>
            <w:rStyle w:val="Hyperlink"/>
            <w:rFonts w:asciiTheme="minorHAnsi" w:hAnsiTheme="minorHAnsi" w:cstheme="minorHAnsi"/>
            <w:color w:val="000000" w:themeColor="text1"/>
          </w:rPr>
          <w:t>Vasudha.mohanka@gmail.com</w:t>
        </w:r>
      </w:hyperlink>
    </w:p>
    <w:p w:rsidR="007F750E" w:rsidRPr="00936A04" w:rsidRDefault="007F750E" w:rsidP="00EF6E6D">
      <w:pPr>
        <w:shd w:val="clear" w:color="auto" w:fill="FFFFFF"/>
        <w:spacing w:after="195"/>
        <w:rPr>
          <w:rFonts w:asciiTheme="minorHAnsi" w:hAnsiTheme="minorHAnsi" w:cstheme="minorHAnsi"/>
          <w:color w:val="000000" w:themeColor="text1"/>
        </w:rPr>
      </w:pPr>
      <w:r w:rsidRPr="00936A04">
        <w:rPr>
          <w:rFonts w:asciiTheme="minorHAnsi" w:hAnsiTheme="minorHAnsi" w:cstheme="minorHAnsi"/>
          <w:color w:val="000000" w:themeColor="text1"/>
        </w:rPr>
        <w:t xml:space="preserve">Postal address- </w:t>
      </w:r>
      <w:proofErr w:type="spellStart"/>
      <w:r w:rsidRPr="00936A04">
        <w:rPr>
          <w:rFonts w:asciiTheme="minorHAnsi" w:hAnsiTheme="minorHAnsi" w:cstheme="minorHAnsi"/>
          <w:color w:val="000000" w:themeColor="text1"/>
        </w:rPr>
        <w:t>Dlx</w:t>
      </w:r>
      <w:proofErr w:type="spellEnd"/>
      <w:r w:rsidRPr="00936A04">
        <w:rPr>
          <w:rFonts w:asciiTheme="minorHAnsi" w:hAnsiTheme="minorHAnsi" w:cstheme="minorHAnsi"/>
          <w:color w:val="000000" w:themeColor="text1"/>
        </w:rPr>
        <w:t xml:space="preserve">- 83, Carnation, </w:t>
      </w:r>
      <w:proofErr w:type="spellStart"/>
      <w:r w:rsidRPr="00936A04">
        <w:rPr>
          <w:rFonts w:asciiTheme="minorHAnsi" w:hAnsiTheme="minorHAnsi" w:cstheme="minorHAnsi"/>
          <w:color w:val="000000" w:themeColor="text1"/>
        </w:rPr>
        <w:t>Ashiana</w:t>
      </w:r>
      <w:proofErr w:type="spellEnd"/>
      <w:r w:rsidRPr="00936A04">
        <w:rPr>
          <w:rFonts w:asciiTheme="minorHAnsi" w:hAnsiTheme="minorHAnsi" w:cstheme="minorHAnsi"/>
          <w:color w:val="000000" w:themeColor="text1"/>
        </w:rPr>
        <w:t xml:space="preserve"> Gardens, </w:t>
      </w:r>
      <w:proofErr w:type="spellStart"/>
      <w:r w:rsidRPr="00936A04">
        <w:rPr>
          <w:rFonts w:asciiTheme="minorHAnsi" w:hAnsiTheme="minorHAnsi" w:cstheme="minorHAnsi"/>
          <w:color w:val="000000" w:themeColor="text1"/>
        </w:rPr>
        <w:t>Sonari</w:t>
      </w:r>
      <w:proofErr w:type="spellEnd"/>
      <w:r w:rsidRPr="00936A04">
        <w:rPr>
          <w:rFonts w:asciiTheme="minorHAnsi" w:hAnsiTheme="minorHAnsi" w:cstheme="minorHAnsi"/>
          <w:color w:val="000000" w:themeColor="text1"/>
        </w:rPr>
        <w:t>, Jamshedpur- 831011, Jharkhand, India</w:t>
      </w:r>
    </w:p>
    <w:p w:rsidR="007F750E" w:rsidRPr="00936A04" w:rsidRDefault="007F750E" w:rsidP="00EF6E6D">
      <w:pPr>
        <w:shd w:val="clear" w:color="auto" w:fill="FFFFFF"/>
        <w:spacing w:after="195"/>
        <w:rPr>
          <w:rFonts w:asciiTheme="minorHAnsi" w:hAnsiTheme="minorHAnsi" w:cstheme="minorHAnsi"/>
          <w:color w:val="000000" w:themeColor="text1"/>
        </w:rPr>
      </w:pPr>
      <w:r w:rsidRPr="00936A04">
        <w:rPr>
          <w:rFonts w:asciiTheme="minorHAnsi" w:hAnsiTheme="minorHAnsi" w:cstheme="minorHAnsi"/>
          <w:color w:val="000000" w:themeColor="text1"/>
        </w:rPr>
        <w:t>Telephone number- NA. Can be contacted on email or via post</w:t>
      </w:r>
    </w:p>
    <w:p w:rsidR="007F750E" w:rsidRPr="00936A04" w:rsidRDefault="007F750E" w:rsidP="00EF6E6D">
      <w:pPr>
        <w:shd w:val="clear" w:color="auto" w:fill="FFFFFF"/>
        <w:spacing w:after="195"/>
        <w:rPr>
          <w:rFonts w:asciiTheme="minorHAnsi" w:hAnsiTheme="minorHAnsi" w:cstheme="minorHAnsi"/>
          <w:color w:val="000000" w:themeColor="text1"/>
        </w:rPr>
      </w:pPr>
      <w:r w:rsidRPr="00936A04">
        <w:rPr>
          <w:rFonts w:asciiTheme="minorHAnsi" w:hAnsiTheme="minorHAnsi" w:cstheme="minorHAnsi"/>
          <w:color w:val="000000" w:themeColor="text1"/>
        </w:rPr>
        <w:t xml:space="preserve">I do not have any competing </w:t>
      </w:r>
      <w:r w:rsidR="00B463C3">
        <w:rPr>
          <w:rFonts w:asciiTheme="minorHAnsi" w:hAnsiTheme="minorHAnsi" w:cstheme="minorHAnsi"/>
          <w:color w:val="000000" w:themeColor="text1"/>
        </w:rPr>
        <w:t xml:space="preserve">research </w:t>
      </w:r>
      <w:r w:rsidRPr="00936A04">
        <w:rPr>
          <w:rFonts w:asciiTheme="minorHAnsi" w:hAnsiTheme="minorHAnsi" w:cstheme="minorHAnsi"/>
          <w:color w:val="000000" w:themeColor="text1"/>
        </w:rPr>
        <w:t xml:space="preserve">interests </w:t>
      </w:r>
    </w:p>
    <w:p w:rsidR="007F750E" w:rsidRPr="00936A04" w:rsidRDefault="007F750E" w:rsidP="00EF6E6D">
      <w:pPr>
        <w:shd w:val="clear" w:color="auto" w:fill="FFFFFF"/>
        <w:spacing w:after="195"/>
        <w:rPr>
          <w:rStyle w:val="Strong"/>
          <w:rFonts w:asciiTheme="minorHAnsi" w:hAnsiTheme="minorHAnsi" w:cstheme="minorHAnsi"/>
          <w:b w:val="0"/>
          <w:bCs w:val="0"/>
          <w:color w:val="000000" w:themeColor="text1"/>
        </w:rPr>
      </w:pPr>
      <w:r w:rsidRPr="00936A04">
        <w:rPr>
          <w:rFonts w:asciiTheme="minorHAnsi" w:hAnsiTheme="minorHAnsi" w:cstheme="minorHAnsi"/>
          <w:color w:val="000000" w:themeColor="text1"/>
        </w:rPr>
        <w:t xml:space="preserve">I do not have any similar work published or in the process. </w:t>
      </w:r>
    </w:p>
    <w:p w:rsidR="00C61E0B" w:rsidRPr="00936A04" w:rsidRDefault="00C61E0B" w:rsidP="00EF6E6D">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936A04">
        <w:rPr>
          <w:rStyle w:val="Strong"/>
          <w:rFonts w:asciiTheme="minorHAnsi" w:hAnsiTheme="minorHAnsi" w:cstheme="minorHAnsi"/>
          <w:b w:val="0"/>
          <w:bCs w:val="0"/>
          <w:color w:val="000000" w:themeColor="text1"/>
        </w:rPr>
        <w:t xml:space="preserve">I thank </w:t>
      </w:r>
      <w:proofErr w:type="spellStart"/>
      <w:r w:rsidRPr="00936A04">
        <w:rPr>
          <w:rStyle w:val="Strong"/>
          <w:rFonts w:asciiTheme="minorHAnsi" w:hAnsiTheme="minorHAnsi" w:cstheme="minorHAnsi"/>
          <w:b w:val="0"/>
          <w:bCs w:val="0"/>
          <w:color w:val="000000" w:themeColor="text1"/>
        </w:rPr>
        <w:t>Dr.</w:t>
      </w:r>
      <w:proofErr w:type="spellEnd"/>
      <w:r w:rsidRPr="00936A04">
        <w:rPr>
          <w:rStyle w:val="Strong"/>
          <w:rFonts w:asciiTheme="minorHAnsi" w:hAnsiTheme="minorHAnsi" w:cstheme="minorHAnsi"/>
          <w:b w:val="0"/>
          <w:bCs w:val="0"/>
          <w:color w:val="000000" w:themeColor="text1"/>
        </w:rPr>
        <w:t xml:space="preserve"> </w:t>
      </w:r>
      <w:proofErr w:type="spellStart"/>
      <w:r w:rsidRPr="00936A04">
        <w:rPr>
          <w:rStyle w:val="Strong"/>
          <w:rFonts w:asciiTheme="minorHAnsi" w:hAnsiTheme="minorHAnsi" w:cstheme="minorHAnsi"/>
          <w:b w:val="0"/>
          <w:bCs w:val="0"/>
          <w:color w:val="000000" w:themeColor="text1"/>
        </w:rPr>
        <w:t>Pawan</w:t>
      </w:r>
      <w:proofErr w:type="spellEnd"/>
      <w:r w:rsidRPr="00936A04">
        <w:rPr>
          <w:rStyle w:val="Strong"/>
          <w:rFonts w:asciiTheme="minorHAnsi" w:hAnsiTheme="minorHAnsi" w:cstheme="minorHAnsi"/>
          <w:b w:val="0"/>
          <w:bCs w:val="0"/>
          <w:color w:val="000000" w:themeColor="text1"/>
        </w:rPr>
        <w:t xml:space="preserve"> Singh and </w:t>
      </w:r>
      <w:proofErr w:type="spellStart"/>
      <w:r w:rsidRPr="00936A04">
        <w:rPr>
          <w:rStyle w:val="Strong"/>
          <w:rFonts w:asciiTheme="minorHAnsi" w:hAnsiTheme="minorHAnsi" w:cstheme="minorHAnsi"/>
          <w:b w:val="0"/>
          <w:bCs w:val="0"/>
          <w:color w:val="000000" w:themeColor="text1"/>
        </w:rPr>
        <w:t>Ms.</w:t>
      </w:r>
      <w:proofErr w:type="spellEnd"/>
      <w:r w:rsidRPr="00936A04">
        <w:rPr>
          <w:rStyle w:val="Strong"/>
          <w:rFonts w:asciiTheme="minorHAnsi" w:hAnsiTheme="minorHAnsi" w:cstheme="minorHAnsi"/>
          <w:b w:val="0"/>
          <w:bCs w:val="0"/>
          <w:color w:val="000000" w:themeColor="text1"/>
        </w:rPr>
        <w:t xml:space="preserve"> Akanksha Prakash for their inputs. </w:t>
      </w:r>
    </w:p>
    <w:p w:rsidR="00C61E0B" w:rsidRDefault="00C61E0B" w:rsidP="00323BB2">
      <w:pPr>
        <w:jc w:val="both"/>
        <w:rPr>
          <w:lang w:val="en-US"/>
        </w:rPr>
      </w:pPr>
    </w:p>
    <w:p w:rsidR="00C61E0B" w:rsidRDefault="00C61E0B" w:rsidP="00323BB2">
      <w:pPr>
        <w:jc w:val="both"/>
        <w:rPr>
          <w:b/>
          <w:bCs/>
          <w:lang w:val="en-US"/>
        </w:rPr>
      </w:pPr>
      <w:r w:rsidRPr="00BE59CD">
        <w:rPr>
          <w:b/>
          <w:bCs/>
          <w:lang w:val="en-US"/>
        </w:rPr>
        <w:t xml:space="preserve">Abstract </w:t>
      </w:r>
    </w:p>
    <w:p w:rsidR="00C61E0B" w:rsidRDefault="00C61E0B" w:rsidP="00323BB2">
      <w:pPr>
        <w:jc w:val="both"/>
        <w:rPr>
          <w:b/>
          <w:bCs/>
          <w:lang w:val="en-US"/>
        </w:rPr>
      </w:pPr>
    </w:p>
    <w:p w:rsidR="00C61E0B" w:rsidRPr="00142D2C" w:rsidRDefault="00C61E0B" w:rsidP="00323BB2">
      <w:pPr>
        <w:jc w:val="both"/>
        <w:rPr>
          <w:i/>
          <w:iCs/>
          <w:lang w:val="en-US"/>
        </w:rPr>
      </w:pPr>
      <w:r w:rsidRPr="00142D2C">
        <w:rPr>
          <w:i/>
          <w:iCs/>
          <w:lang w:val="en-US"/>
        </w:rPr>
        <w:t>Gestational surrogacy as opposed to traditional surrogacy is an arrangement that employs the use of assisted reproductive technologies. The Surrogacy Bill 2019</w:t>
      </w:r>
      <w:r>
        <w:rPr>
          <w:i/>
          <w:iCs/>
          <w:lang w:val="en-US"/>
        </w:rPr>
        <w:t>,</w:t>
      </w:r>
      <w:r w:rsidRPr="00142D2C">
        <w:rPr>
          <w:i/>
          <w:iCs/>
          <w:lang w:val="en-US"/>
        </w:rPr>
        <w:t xml:space="preserve"> The Assisted Reproduction Technology (Regulation) Bill, 2017 </w:t>
      </w:r>
      <w:r>
        <w:rPr>
          <w:i/>
          <w:iCs/>
          <w:lang w:val="en-US"/>
        </w:rPr>
        <w:t xml:space="preserve">and </w:t>
      </w:r>
      <w:r w:rsidRPr="00142D2C">
        <w:rPr>
          <w:i/>
          <w:iCs/>
          <w:lang w:val="en-US"/>
        </w:rPr>
        <w:t xml:space="preserve">the FRRO notifications released in 2014-15 are not in consonance with each other. The Surrogacy Bill 2019 is a revised version of the Surrogacy Bill 2016 developed by the </w:t>
      </w:r>
      <w:proofErr w:type="spellStart"/>
      <w:r w:rsidRPr="00142D2C">
        <w:rPr>
          <w:i/>
          <w:iCs/>
          <w:lang w:val="en-US"/>
        </w:rPr>
        <w:t>Lok</w:t>
      </w:r>
      <w:proofErr w:type="spellEnd"/>
      <w:r w:rsidRPr="00142D2C">
        <w:rPr>
          <w:i/>
          <w:iCs/>
          <w:lang w:val="en-US"/>
        </w:rPr>
        <w:t xml:space="preserve"> Sabha to regulate and delineate specific aspects of surrogacy assuming that commercial surrogacy arrangements in the country, thus far have been </w:t>
      </w:r>
      <w:proofErr w:type="gramStart"/>
      <w:r w:rsidRPr="00142D2C">
        <w:rPr>
          <w:i/>
          <w:iCs/>
          <w:lang w:val="en-US"/>
        </w:rPr>
        <w:t>exploitative</w:t>
      </w:r>
      <w:proofErr w:type="gramEnd"/>
      <w:r w:rsidR="007C4403">
        <w:rPr>
          <w:i/>
          <w:iCs/>
          <w:lang w:val="en-US"/>
        </w:rPr>
        <w:t xml:space="preserve"> and has been misused by the elite and the privileged</w:t>
      </w:r>
      <w:r w:rsidRPr="00142D2C">
        <w:rPr>
          <w:i/>
          <w:iCs/>
          <w:lang w:val="en-US"/>
        </w:rPr>
        <w:t xml:space="preserve">. The Bill proposes “altruistic” gestational surrogacy involving no financial compensation (except medical expenses and insurance) to be carried by a “close relative” of a heterosexual married couple who have been unable to conceive for five years after marriage. This commentary seeks to critique prominent aspects of the </w:t>
      </w:r>
      <w:r w:rsidR="007B6E2D">
        <w:rPr>
          <w:i/>
          <w:iCs/>
          <w:lang w:val="en-US"/>
        </w:rPr>
        <w:t>Surrogacy</w:t>
      </w:r>
      <w:r w:rsidRPr="00142D2C">
        <w:rPr>
          <w:i/>
          <w:iCs/>
          <w:lang w:val="en-US"/>
        </w:rPr>
        <w:t xml:space="preserve"> Bill</w:t>
      </w:r>
      <w:r w:rsidR="007B6E2D">
        <w:rPr>
          <w:i/>
          <w:iCs/>
          <w:lang w:val="en-US"/>
        </w:rPr>
        <w:t xml:space="preserve"> 2019</w:t>
      </w:r>
      <w:r w:rsidRPr="00142D2C">
        <w:rPr>
          <w:i/>
          <w:iCs/>
          <w:lang w:val="en-US"/>
        </w:rPr>
        <w:t>,</w:t>
      </w:r>
      <w:r w:rsidR="0016213F">
        <w:rPr>
          <w:i/>
          <w:iCs/>
          <w:lang w:val="en-US"/>
        </w:rPr>
        <w:t xml:space="preserve"> </w:t>
      </w:r>
      <w:r w:rsidRPr="00142D2C">
        <w:rPr>
          <w:i/>
          <w:iCs/>
          <w:lang w:val="en-US"/>
        </w:rPr>
        <w:t>and argues that if the Surrogacy Bill 2019 aims to become a law, it does not aim towards achieving any ideals of reproductive justice</w:t>
      </w:r>
      <w:r w:rsidR="007B0C78">
        <w:rPr>
          <w:i/>
          <w:iCs/>
          <w:lang w:val="en-US"/>
        </w:rPr>
        <w:t xml:space="preserve"> and </w:t>
      </w:r>
      <w:r w:rsidR="007E3D51">
        <w:rPr>
          <w:i/>
          <w:iCs/>
          <w:lang w:val="en-US"/>
        </w:rPr>
        <w:t xml:space="preserve">the constitutional right to </w:t>
      </w:r>
      <w:r w:rsidR="007B0C78">
        <w:rPr>
          <w:i/>
          <w:iCs/>
          <w:lang w:val="en-US"/>
        </w:rPr>
        <w:t>personal liberty</w:t>
      </w:r>
      <w:r w:rsidRPr="00142D2C">
        <w:rPr>
          <w:i/>
          <w:iCs/>
          <w:lang w:val="en-US"/>
        </w:rPr>
        <w:t xml:space="preserve">. </w:t>
      </w:r>
      <w:r w:rsidR="007C4403">
        <w:rPr>
          <w:i/>
          <w:iCs/>
          <w:lang w:val="en-US"/>
        </w:rPr>
        <w:t xml:space="preserve">The critique corroborates with recent Rajya Sabha recommendations as discussed during the Parliament proceedings. </w:t>
      </w:r>
    </w:p>
    <w:p w:rsidR="00C61E0B" w:rsidRDefault="00C61E0B" w:rsidP="00323BB2">
      <w:pPr>
        <w:rPr>
          <w:lang w:val="en-US"/>
        </w:rPr>
      </w:pPr>
    </w:p>
    <w:p w:rsidR="00C61E0B" w:rsidRDefault="00C61E0B" w:rsidP="00323BB2">
      <w:pPr>
        <w:rPr>
          <w:lang w:val="en-US"/>
        </w:rPr>
      </w:pPr>
      <w:r>
        <w:rPr>
          <w:lang w:val="en-US"/>
        </w:rPr>
        <w:t>Keywords: Surrogacy Bill, altruism, compensatory surrogacy, close relative, reproductive justice</w:t>
      </w:r>
    </w:p>
    <w:p w:rsidR="00C61E0B" w:rsidRDefault="00C61E0B" w:rsidP="00323BB2">
      <w:pPr>
        <w:rPr>
          <w:lang w:val="en-US"/>
        </w:rPr>
      </w:pPr>
    </w:p>
    <w:p w:rsidR="00C61E0B" w:rsidRPr="00751B39" w:rsidRDefault="00C61E0B" w:rsidP="00323BB2">
      <w:pPr>
        <w:rPr>
          <w:lang w:val="en-US"/>
        </w:rPr>
      </w:pPr>
    </w:p>
    <w:p w:rsidR="00C61E0B" w:rsidRDefault="00C61E0B" w:rsidP="00323BB2">
      <w:pPr>
        <w:rPr>
          <w:b/>
          <w:bCs/>
          <w:lang w:val="en-US"/>
        </w:rPr>
      </w:pPr>
      <w:r w:rsidRPr="005B308A">
        <w:rPr>
          <w:b/>
          <w:bCs/>
          <w:i/>
          <w:iCs/>
          <w:lang w:val="en-US"/>
        </w:rPr>
        <w:t xml:space="preserve">Sanskari </w:t>
      </w:r>
      <w:r w:rsidRPr="005B308A">
        <w:rPr>
          <w:b/>
          <w:bCs/>
          <w:lang w:val="en-US"/>
        </w:rPr>
        <w:t>Surrogacy? Commentary on the Surrogacy Bill 2019</w:t>
      </w:r>
    </w:p>
    <w:p w:rsidR="00C61E0B" w:rsidRDefault="00C61E0B" w:rsidP="00323BB2">
      <w:pPr>
        <w:rPr>
          <w:b/>
          <w:bCs/>
          <w:lang w:val="en-US"/>
        </w:rPr>
      </w:pPr>
    </w:p>
    <w:p w:rsidR="00294C80" w:rsidRDefault="00C61E0B" w:rsidP="00323BB2">
      <w:pPr>
        <w:jc w:val="both"/>
        <w:rPr>
          <w:lang w:val="en-US"/>
        </w:rPr>
      </w:pPr>
      <w:r w:rsidRPr="00142D2C">
        <w:rPr>
          <w:lang w:val="en-US"/>
        </w:rPr>
        <w:t xml:space="preserve">The </w:t>
      </w:r>
      <w:r>
        <w:rPr>
          <w:lang w:val="en-US"/>
        </w:rPr>
        <w:t xml:space="preserve">still pending </w:t>
      </w:r>
      <w:r w:rsidRPr="00142D2C">
        <w:rPr>
          <w:lang w:val="en-US"/>
        </w:rPr>
        <w:t>Assisted Reproductive Technology (Regulation) Bill 2017 is a revised version of an earlier ART Bill which was first proposed in 2008 and underwent some iterations.</w:t>
      </w:r>
      <w:r>
        <w:rPr>
          <w:b/>
          <w:bCs/>
          <w:lang w:val="en-US"/>
        </w:rPr>
        <w:t xml:space="preserve"> </w:t>
      </w:r>
      <w:r w:rsidRPr="00054D7D">
        <w:rPr>
          <w:lang w:val="en-US"/>
        </w:rPr>
        <w:t xml:space="preserve">The Bill proposed setting up of a National Board </w:t>
      </w:r>
      <w:r>
        <w:rPr>
          <w:lang w:val="en-US"/>
        </w:rPr>
        <w:t xml:space="preserve">for </w:t>
      </w:r>
      <w:r w:rsidRPr="00054D7D">
        <w:rPr>
          <w:lang w:val="en-US"/>
        </w:rPr>
        <w:t>Assisted Reproductive Technology</w:t>
      </w:r>
      <w:r>
        <w:rPr>
          <w:lang w:val="en-US"/>
        </w:rPr>
        <w:t xml:space="preserve"> and a National Registry of </w:t>
      </w:r>
      <w:r>
        <w:t>Assisted Reproductive Technology Clinics and Banks in India. The ART Regulation Bill is silent on gestational surrogacy arrangements. The October 2013</w:t>
      </w:r>
      <w:r w:rsidR="00AC587F">
        <w:t xml:space="preserve"> </w:t>
      </w:r>
      <w:hyperlink r:id="rId6" w:history="1">
        <w:r w:rsidR="00A93C33">
          <w:rPr>
            <w:rStyle w:val="Hyperlink"/>
          </w:rPr>
          <w:t>(1)</w:t>
        </w:r>
      </w:hyperlink>
      <w:r w:rsidR="00A93C33">
        <w:t xml:space="preserve">  </w:t>
      </w:r>
      <w:r>
        <w:t xml:space="preserve">and 2015 </w:t>
      </w:r>
      <w:hyperlink r:id="rId7" w:history="1">
        <w:r w:rsidR="00B86241" w:rsidRPr="00B86241">
          <w:rPr>
            <w:rStyle w:val="Hyperlink"/>
          </w:rPr>
          <w:t>(2)</w:t>
        </w:r>
      </w:hyperlink>
      <w:r w:rsidR="00AC587F">
        <w:t xml:space="preserve"> </w:t>
      </w:r>
      <w:r>
        <w:t xml:space="preserve">notifications issued bans on restricting any foreigners from availing gestational surrogacy in India and that surrogacy was limited to only Indian nationals. </w:t>
      </w:r>
      <w:r w:rsidRPr="005B308A">
        <w:rPr>
          <w:lang w:val="en-US"/>
        </w:rPr>
        <w:t xml:space="preserve">“Supermom of State” ex External Affairs minister, the late </w:t>
      </w:r>
      <w:proofErr w:type="spellStart"/>
      <w:r w:rsidRPr="005B308A">
        <w:rPr>
          <w:lang w:val="en-US"/>
        </w:rPr>
        <w:t>Sushma</w:t>
      </w:r>
      <w:proofErr w:type="spellEnd"/>
      <w:r w:rsidRPr="005B308A">
        <w:rPr>
          <w:lang w:val="en-US"/>
        </w:rPr>
        <w:t xml:space="preserve"> Swaraj</w:t>
      </w:r>
      <w:r w:rsidR="00AC587F">
        <w:rPr>
          <w:lang w:val="en-US"/>
        </w:rPr>
        <w:t xml:space="preserve"> </w:t>
      </w:r>
      <w:hyperlink r:id="rId8" w:history="1">
        <w:r w:rsidR="00CE37A7" w:rsidRPr="00CE37A7">
          <w:rPr>
            <w:rStyle w:val="Hyperlink"/>
            <w:lang w:val="en-US"/>
          </w:rPr>
          <w:t>(3)</w:t>
        </w:r>
      </w:hyperlink>
      <w:r w:rsidR="00AC587F">
        <w:rPr>
          <w:lang w:val="en-US"/>
        </w:rPr>
        <w:t xml:space="preserve"> </w:t>
      </w:r>
      <w:r w:rsidRPr="005B308A">
        <w:rPr>
          <w:lang w:val="en-US"/>
        </w:rPr>
        <w:t xml:space="preserve">was the architect of the contentious </w:t>
      </w:r>
      <w:r w:rsidRPr="005B308A">
        <w:rPr>
          <w:i/>
          <w:iCs/>
          <w:lang w:val="en-US"/>
        </w:rPr>
        <w:t>sanskari</w:t>
      </w:r>
      <w:r w:rsidRPr="005B308A">
        <w:rPr>
          <w:lang w:val="en-US"/>
        </w:rPr>
        <w:t xml:space="preserve"> Surrogacy Bill 2016</w:t>
      </w:r>
      <w:r w:rsidR="00AC587F">
        <w:rPr>
          <w:lang w:val="en-US"/>
        </w:rPr>
        <w:t xml:space="preserve"> </w:t>
      </w:r>
      <w:hyperlink w:history="1">
        <w:r w:rsidR="009C6210" w:rsidRPr="009C6210">
          <w:rPr>
            <w:rStyle w:val="Hyperlink"/>
            <w:lang w:val="en-US"/>
          </w:rPr>
          <w:t>(4)</w:t>
        </w:r>
      </w:hyperlink>
      <w:r w:rsidRPr="005B308A">
        <w:rPr>
          <w:lang w:val="en-US"/>
        </w:rPr>
        <w:t xml:space="preserve"> (now Surrogacy Bill 2019). Introduced in the </w:t>
      </w:r>
      <w:proofErr w:type="spellStart"/>
      <w:r w:rsidRPr="005B308A">
        <w:rPr>
          <w:lang w:val="en-US"/>
        </w:rPr>
        <w:t>Lok</w:t>
      </w:r>
      <w:proofErr w:type="spellEnd"/>
      <w:r w:rsidRPr="005B308A">
        <w:rPr>
          <w:lang w:val="en-US"/>
        </w:rPr>
        <w:t xml:space="preserve"> Sabha in November 2016, the Surrogacy (Regulation) Bill 2016 was examined by the Standing Committee on Health and Family Welfare and presented </w:t>
      </w:r>
      <w:r>
        <w:rPr>
          <w:lang w:val="en-US"/>
        </w:rPr>
        <w:t>in</w:t>
      </w:r>
      <w:r w:rsidRPr="005B308A">
        <w:rPr>
          <w:lang w:val="en-US"/>
        </w:rPr>
        <w:t xml:space="preserve"> the Rajya Sabha that submitted a </w:t>
      </w:r>
      <w:r w:rsidRPr="005B308A">
        <w:rPr>
          <w:lang w:val="en-US"/>
        </w:rPr>
        <w:lastRenderedPageBreak/>
        <w:t>report</w:t>
      </w:r>
      <w:r>
        <w:rPr>
          <w:lang w:val="en-US"/>
        </w:rPr>
        <w:t xml:space="preserve"> with recommendations on the Bill </w:t>
      </w:r>
      <w:r w:rsidRPr="005B308A">
        <w:rPr>
          <w:lang w:val="en-US"/>
        </w:rPr>
        <w:t>in August 2017</w:t>
      </w:r>
      <w:r w:rsidR="00AC587F">
        <w:rPr>
          <w:lang w:val="en-US"/>
        </w:rPr>
        <w:t xml:space="preserve"> </w:t>
      </w:r>
      <w:hyperlink w:history="1">
        <w:r w:rsidR="00F97669" w:rsidRPr="00F97669">
          <w:rPr>
            <w:rStyle w:val="Hyperlink"/>
            <w:lang w:val="en-US"/>
          </w:rPr>
          <w:t>(5)</w:t>
        </w:r>
      </w:hyperlink>
      <w:r w:rsidRPr="005B308A">
        <w:rPr>
          <w:lang w:val="en-US"/>
        </w:rPr>
        <w:t>. The 16</w:t>
      </w:r>
      <w:r w:rsidRPr="005B308A">
        <w:rPr>
          <w:vertAlign w:val="superscript"/>
          <w:lang w:val="en-US"/>
        </w:rPr>
        <w:t>th</w:t>
      </w:r>
      <w:r w:rsidRPr="005B308A">
        <w:rPr>
          <w:lang w:val="en-US"/>
        </w:rPr>
        <w:t xml:space="preserve"> </w:t>
      </w:r>
      <w:proofErr w:type="spellStart"/>
      <w:r w:rsidRPr="005B308A">
        <w:rPr>
          <w:lang w:val="en-US"/>
        </w:rPr>
        <w:t>Lok</w:t>
      </w:r>
      <w:proofErr w:type="spellEnd"/>
      <w:r w:rsidRPr="005B308A">
        <w:rPr>
          <w:lang w:val="en-US"/>
        </w:rPr>
        <w:t xml:space="preserve"> Sabha was dissolved, and the 2016 Surrogacy Bill lapsed. </w:t>
      </w:r>
      <w:r w:rsidR="00294C80">
        <w:rPr>
          <w:lang w:val="en-US"/>
        </w:rPr>
        <w:t>T</w:t>
      </w:r>
      <w:r>
        <w:rPr>
          <w:lang w:val="en-US"/>
        </w:rPr>
        <w:t xml:space="preserve">he Rajya Sabha </w:t>
      </w:r>
      <w:r w:rsidR="00294C80">
        <w:rPr>
          <w:lang w:val="en-US"/>
        </w:rPr>
        <w:t xml:space="preserve">in 2017, </w:t>
      </w:r>
      <w:r>
        <w:rPr>
          <w:lang w:val="en-US"/>
        </w:rPr>
        <w:t>provided s</w:t>
      </w:r>
      <w:r w:rsidRPr="005B308A">
        <w:rPr>
          <w:lang w:val="en-US"/>
        </w:rPr>
        <w:t>everal recommendations around the nature of surrogacy, the importance of compensation for the reproductive labour of surrogacy, the implications of ambiguity in defining a surrogate being a “close relative”</w:t>
      </w:r>
      <w:r w:rsidR="00666918">
        <w:rPr>
          <w:lang w:val="en-US"/>
        </w:rPr>
        <w:t xml:space="preserve"> and the rights of the surrogate mother and the child</w:t>
      </w:r>
      <w:r w:rsidRPr="005B308A">
        <w:rPr>
          <w:lang w:val="en-US"/>
        </w:rPr>
        <w:t xml:space="preserve">. The recommendations were largely overlooked, with a few minor revisions done to the 2016 Bill and the Surrogacy (Regulation) Bill 2019 was re-introduced in the </w:t>
      </w:r>
      <w:proofErr w:type="spellStart"/>
      <w:r w:rsidRPr="005B308A">
        <w:rPr>
          <w:lang w:val="en-US"/>
        </w:rPr>
        <w:t>Lok</w:t>
      </w:r>
      <w:proofErr w:type="spellEnd"/>
      <w:r w:rsidRPr="005B308A">
        <w:rPr>
          <w:lang w:val="en-US"/>
        </w:rPr>
        <w:t xml:space="preserve"> Sabha in July 2019 and passed in August 2019 </w:t>
      </w:r>
      <w:hyperlink w:history="1">
        <w:r w:rsidR="00773009" w:rsidRPr="00773009">
          <w:rPr>
            <w:rStyle w:val="Hyperlink"/>
            <w:lang w:val="en-US"/>
          </w:rPr>
          <w:t>(6)</w:t>
        </w:r>
      </w:hyperlink>
      <w:r w:rsidR="00773009">
        <w:rPr>
          <w:lang w:val="en-US"/>
        </w:rPr>
        <w:t>,</w:t>
      </w:r>
      <w:r w:rsidR="00AC587F">
        <w:rPr>
          <w:lang w:val="en-US"/>
        </w:rPr>
        <w:t xml:space="preserve"> </w:t>
      </w:r>
      <w:hyperlink r:id="rId9" w:history="1">
        <w:r w:rsidR="00AB156B">
          <w:rPr>
            <w:rStyle w:val="Hyperlink"/>
            <w:lang w:val="en-US"/>
          </w:rPr>
          <w:t>(7)</w:t>
        </w:r>
      </w:hyperlink>
      <w:r w:rsidR="00AC587F">
        <w:rPr>
          <w:lang w:val="en-US"/>
        </w:rPr>
        <w:t xml:space="preserve">. </w:t>
      </w:r>
    </w:p>
    <w:p w:rsidR="00294C80" w:rsidRDefault="00CE37A7" w:rsidP="00323BB2">
      <w:pPr>
        <w:jc w:val="both"/>
        <w:rPr>
          <w:lang w:val="en-US"/>
        </w:rPr>
      </w:pPr>
      <w:r>
        <w:rPr>
          <w:lang w:val="en-US"/>
        </w:rPr>
        <w:t xml:space="preserve">Much like in the past, the conservative, patriarchal </w:t>
      </w:r>
      <w:r w:rsidR="005E624D">
        <w:rPr>
          <w:lang w:val="en-US"/>
        </w:rPr>
        <w:t xml:space="preserve">ruling </w:t>
      </w:r>
      <w:proofErr w:type="spellStart"/>
      <w:r>
        <w:rPr>
          <w:lang w:val="en-US"/>
        </w:rPr>
        <w:t>B</w:t>
      </w:r>
      <w:r w:rsidR="005E624D">
        <w:rPr>
          <w:lang w:val="en-US"/>
        </w:rPr>
        <w:t>hartiya</w:t>
      </w:r>
      <w:proofErr w:type="spellEnd"/>
      <w:r w:rsidR="005E624D">
        <w:rPr>
          <w:lang w:val="en-US"/>
        </w:rPr>
        <w:t xml:space="preserve"> </w:t>
      </w:r>
      <w:r>
        <w:rPr>
          <w:lang w:val="en-US"/>
        </w:rPr>
        <w:t>J</w:t>
      </w:r>
      <w:r w:rsidR="005E624D">
        <w:rPr>
          <w:lang w:val="en-US"/>
        </w:rPr>
        <w:t>an</w:t>
      </w:r>
      <w:r w:rsidR="00666918">
        <w:rPr>
          <w:lang w:val="en-US"/>
        </w:rPr>
        <w:t>a</w:t>
      </w:r>
      <w:r w:rsidR="005E624D">
        <w:rPr>
          <w:lang w:val="en-US"/>
        </w:rPr>
        <w:t xml:space="preserve">ta </w:t>
      </w:r>
      <w:r>
        <w:rPr>
          <w:lang w:val="en-US"/>
        </w:rPr>
        <w:t>P</w:t>
      </w:r>
      <w:r w:rsidR="005E624D">
        <w:rPr>
          <w:lang w:val="en-US"/>
        </w:rPr>
        <w:t>arty (BJP)</w:t>
      </w:r>
      <w:r>
        <w:rPr>
          <w:lang w:val="en-US"/>
        </w:rPr>
        <w:t xml:space="preserve"> led majority in the </w:t>
      </w:r>
      <w:proofErr w:type="spellStart"/>
      <w:r>
        <w:rPr>
          <w:lang w:val="en-US"/>
        </w:rPr>
        <w:t>Lok</w:t>
      </w:r>
      <w:proofErr w:type="spellEnd"/>
      <w:r>
        <w:rPr>
          <w:lang w:val="en-US"/>
        </w:rPr>
        <w:t xml:space="preserve"> Sabha yet again passed the </w:t>
      </w:r>
      <w:r w:rsidR="00666918">
        <w:rPr>
          <w:lang w:val="en-US"/>
        </w:rPr>
        <w:t xml:space="preserve">Surrogacy </w:t>
      </w:r>
      <w:r>
        <w:rPr>
          <w:lang w:val="en-US"/>
        </w:rPr>
        <w:t>Bill</w:t>
      </w:r>
      <w:r w:rsidR="00294C80">
        <w:rPr>
          <w:lang w:val="en-US"/>
        </w:rPr>
        <w:t xml:space="preserve"> 2019</w:t>
      </w:r>
      <w:r>
        <w:rPr>
          <w:lang w:val="en-US"/>
        </w:rPr>
        <w:t xml:space="preserve">. </w:t>
      </w:r>
      <w:r w:rsidR="00C61E0B" w:rsidRPr="005B308A">
        <w:rPr>
          <w:lang w:val="en-US"/>
        </w:rPr>
        <w:t xml:space="preserve">The </w:t>
      </w:r>
      <w:r w:rsidR="00C61E0B">
        <w:rPr>
          <w:lang w:val="en-US"/>
        </w:rPr>
        <w:t xml:space="preserve">2019 </w:t>
      </w:r>
      <w:r w:rsidR="00C61E0B" w:rsidRPr="005B308A">
        <w:rPr>
          <w:lang w:val="en-US"/>
        </w:rPr>
        <w:t xml:space="preserve">Bill </w:t>
      </w:r>
      <w:r w:rsidR="00B86241">
        <w:rPr>
          <w:lang w:val="en-US"/>
        </w:rPr>
        <w:t>was referred to a Select Committee in November 2019</w:t>
      </w:r>
      <w:r w:rsidR="00294C80">
        <w:rPr>
          <w:lang w:val="en-US"/>
        </w:rPr>
        <w:t>, introduced in the Rajya Sabha by Dr Harsh Vardhan, Minister of Health and Family Welfare</w:t>
      </w:r>
      <w:r w:rsidR="00B86241">
        <w:rPr>
          <w:lang w:val="en-US"/>
        </w:rPr>
        <w:t xml:space="preserve"> and the Committee will present the report on the last day of the first week of the upcoming session in Parliament</w:t>
      </w:r>
      <w:r w:rsidR="00AB156B">
        <w:rPr>
          <w:lang w:val="en-US"/>
        </w:rPr>
        <w:t xml:space="preserve"> </w:t>
      </w:r>
      <w:hyperlink r:id="rId10" w:history="1">
        <w:r w:rsidR="00AB156B" w:rsidRPr="00AB156B">
          <w:rPr>
            <w:rStyle w:val="Hyperlink"/>
            <w:lang w:val="en-US"/>
          </w:rPr>
          <w:t>(8)</w:t>
        </w:r>
      </w:hyperlink>
      <w:r w:rsidR="00AB156B">
        <w:rPr>
          <w:lang w:val="en-US"/>
        </w:rPr>
        <w:t xml:space="preserve">. </w:t>
      </w:r>
    </w:p>
    <w:p w:rsidR="00C61E0B" w:rsidRPr="005B308A" w:rsidRDefault="00C61E0B" w:rsidP="00323BB2">
      <w:pPr>
        <w:jc w:val="both"/>
        <w:rPr>
          <w:lang w:val="en-US"/>
        </w:rPr>
      </w:pPr>
    </w:p>
    <w:p w:rsidR="00C61E0B" w:rsidRPr="005B308A" w:rsidRDefault="00C61E0B" w:rsidP="00323BB2">
      <w:pPr>
        <w:jc w:val="both"/>
        <w:rPr>
          <w:lang w:val="en-US"/>
        </w:rPr>
      </w:pPr>
      <w:r w:rsidRPr="005B308A">
        <w:rPr>
          <w:lang w:val="en-US"/>
        </w:rPr>
        <w:t xml:space="preserve">Some of the prominent aspects in the Surrogacy Bill 2019 include </w:t>
      </w:r>
    </w:p>
    <w:p w:rsidR="00C61E0B" w:rsidRDefault="00C61E0B" w:rsidP="00323BB2">
      <w:pPr>
        <w:jc w:val="both"/>
        <w:rPr>
          <w:lang w:val="en-US"/>
        </w:rPr>
      </w:pPr>
    </w:p>
    <w:p w:rsidR="00C61E0B" w:rsidRPr="00904294" w:rsidRDefault="00C61E0B" w:rsidP="00323BB2">
      <w:pPr>
        <w:pStyle w:val="ListParagraph"/>
        <w:numPr>
          <w:ilvl w:val="0"/>
          <w:numId w:val="3"/>
        </w:numPr>
        <w:jc w:val="both"/>
        <w:rPr>
          <w:rFonts w:cstheme="minorHAnsi"/>
          <w:lang w:val="en-US"/>
        </w:rPr>
      </w:pPr>
      <w:r w:rsidRPr="00904294">
        <w:rPr>
          <w:rFonts w:cstheme="minorHAnsi"/>
          <w:lang w:val="en-US"/>
        </w:rPr>
        <w:t xml:space="preserve">Abortion- </w:t>
      </w:r>
      <w:proofErr w:type="gramStart"/>
      <w:r w:rsidRPr="00904294">
        <w:rPr>
          <w:rFonts w:cstheme="minorHAnsi"/>
          <w:lang w:val="en-US"/>
        </w:rPr>
        <w:t>The</w:t>
      </w:r>
      <w:proofErr w:type="gramEnd"/>
      <w:r w:rsidRPr="00904294">
        <w:rPr>
          <w:rFonts w:cstheme="minorHAnsi"/>
          <w:lang w:val="en-US"/>
        </w:rPr>
        <w:t xml:space="preserve"> </w:t>
      </w:r>
      <w:r>
        <w:rPr>
          <w:rFonts w:cstheme="minorHAnsi"/>
          <w:lang w:val="en-US"/>
        </w:rPr>
        <w:t>Surrogacy Bill 2019</w:t>
      </w:r>
      <w:r w:rsidRPr="00904294">
        <w:rPr>
          <w:rFonts w:cstheme="minorHAnsi"/>
          <w:lang w:val="en-US"/>
        </w:rPr>
        <w:t xml:space="preserve"> does not state clearly if the surrogate can on her own will, opt for abortion. While the clause states that in case of abortion, the written consent of the surrogate mother will be sought, it does not consider coercion in case of such abortion. In addition, the Bill does not state if the surrogate can opt for an abortion of her own will </w:t>
      </w:r>
      <w:hyperlink r:id="rId11" w:history="1">
        <w:r w:rsidR="00DF2E95" w:rsidRPr="00DF2E95">
          <w:rPr>
            <w:rStyle w:val="Hyperlink"/>
            <w:rFonts w:cstheme="minorHAnsi"/>
            <w:lang w:val="en-US"/>
          </w:rPr>
          <w:t>(9)</w:t>
        </w:r>
      </w:hyperlink>
      <w:r w:rsidR="00666918">
        <w:rPr>
          <w:rFonts w:cstheme="minorHAnsi"/>
          <w:lang w:val="en-US"/>
        </w:rPr>
        <w:t xml:space="preserve"> </w:t>
      </w:r>
      <w:r w:rsidR="009010AC">
        <w:rPr>
          <w:noProof/>
        </w:rPr>
        <w:t>(Chapter II- 3. (vi))</w:t>
      </w:r>
      <w:r w:rsidR="009010AC" w:rsidRPr="00904294">
        <w:rPr>
          <w:rFonts w:cstheme="minorHAnsi"/>
          <w:lang w:val="en-US"/>
        </w:rPr>
        <w:t xml:space="preserve"> </w:t>
      </w:r>
      <w:r w:rsidR="009010AC">
        <w:rPr>
          <w:rFonts w:cstheme="minorHAnsi"/>
          <w:lang w:val="en-US"/>
        </w:rPr>
        <w:t xml:space="preserve"> </w:t>
      </w:r>
    </w:p>
    <w:p w:rsidR="00C61E0B" w:rsidRPr="00904294" w:rsidRDefault="00C61E0B" w:rsidP="00323BB2">
      <w:pPr>
        <w:pStyle w:val="ListParagraph"/>
        <w:numPr>
          <w:ilvl w:val="0"/>
          <w:numId w:val="3"/>
        </w:numPr>
        <w:jc w:val="both"/>
        <w:rPr>
          <w:lang w:val="en-US"/>
        </w:rPr>
      </w:pPr>
      <w:r w:rsidRPr="00904294">
        <w:rPr>
          <w:lang w:val="en-US"/>
        </w:rPr>
        <w:t xml:space="preserve">Ambiguity in defining “close relative” of intending parents for the surrogacy arrangement. The specific relation is not delineated in the Bill nor does the Bill consider or specifically state any aspects of coercion involved in negotiating for a surrogacy arrangement within a family setup </w:t>
      </w:r>
      <w:hyperlink r:id="rId12" w:history="1">
        <w:r w:rsidR="00DF2E95" w:rsidRPr="00DF2E95">
          <w:rPr>
            <w:rStyle w:val="Hyperlink"/>
            <w:rFonts w:cstheme="minorHAnsi"/>
            <w:lang w:val="en-US"/>
          </w:rPr>
          <w:t>(9)</w:t>
        </w:r>
      </w:hyperlink>
      <w:r w:rsidR="00DF2E95">
        <w:rPr>
          <w:noProof/>
        </w:rPr>
        <w:t xml:space="preserve"> </w:t>
      </w:r>
      <w:r w:rsidR="009010AC">
        <w:rPr>
          <w:noProof/>
        </w:rPr>
        <w:t>(Chapter III- 4. (iii) (b) (II))</w:t>
      </w:r>
    </w:p>
    <w:p w:rsidR="00C61E0B" w:rsidRPr="00904294" w:rsidRDefault="00C61E0B" w:rsidP="00323BB2">
      <w:pPr>
        <w:pStyle w:val="ListParagraph"/>
        <w:numPr>
          <w:ilvl w:val="0"/>
          <w:numId w:val="3"/>
        </w:numPr>
        <w:rPr>
          <w:lang w:val="en-US"/>
        </w:rPr>
      </w:pPr>
      <w:r w:rsidRPr="00904294">
        <w:rPr>
          <w:rFonts w:eastAsia="Times New Roman"/>
        </w:rPr>
        <w:t xml:space="preserve">The window period of five years of marriage and proven infertility is a bit </w:t>
      </w:r>
      <w:proofErr w:type="spellStart"/>
      <w:r w:rsidRPr="00904294">
        <w:rPr>
          <w:rFonts w:eastAsia="Times New Roman"/>
        </w:rPr>
        <w:t>far fetched</w:t>
      </w:r>
      <w:proofErr w:type="spellEnd"/>
      <w:r w:rsidRPr="00904294">
        <w:rPr>
          <w:rFonts w:eastAsia="Times New Roman"/>
        </w:rPr>
        <w:t xml:space="preserve"> in that it defines infertility as the inability to conceive after five years of marriage. It does not consider single people, people in cohabiting relationships, and people who are gender non-conforming such as those belonging to the LGBTQIA community</w:t>
      </w:r>
      <w:r w:rsidR="00DF2E95">
        <w:rPr>
          <w:rFonts w:eastAsia="Times New Roman"/>
        </w:rPr>
        <w:t xml:space="preserve"> </w:t>
      </w:r>
      <w:hyperlink r:id="rId13" w:history="1">
        <w:r w:rsidR="00DF2E95" w:rsidRPr="00DF2E95">
          <w:rPr>
            <w:rStyle w:val="Hyperlink"/>
            <w:rFonts w:cstheme="minorHAnsi"/>
            <w:lang w:val="en-US"/>
          </w:rPr>
          <w:t>(9)</w:t>
        </w:r>
      </w:hyperlink>
      <w:r w:rsidR="009010AC">
        <w:rPr>
          <w:noProof/>
        </w:rPr>
        <w:t xml:space="preserve"> (Chapter III- 4. (iii) (c) (II) )</w:t>
      </w:r>
    </w:p>
    <w:p w:rsidR="00C61E0B" w:rsidRPr="005B308A" w:rsidRDefault="00C61E0B" w:rsidP="00323BB2">
      <w:pPr>
        <w:pStyle w:val="ListParagraph"/>
        <w:numPr>
          <w:ilvl w:val="0"/>
          <w:numId w:val="3"/>
        </w:numPr>
      </w:pPr>
      <w:r w:rsidRPr="00904294">
        <w:rPr>
          <w:lang w:val="en-US"/>
        </w:rPr>
        <w:t>The precondition for a couple opting for altruistic surrogacy is that the couple not have any living biological or adopted children or any child born out of a previous surrogacy arrangement</w:t>
      </w:r>
      <w:r>
        <w:rPr>
          <w:lang w:val="en-US"/>
        </w:rPr>
        <w:t xml:space="preserve"> </w:t>
      </w:r>
      <w:hyperlink r:id="rId14" w:history="1">
        <w:r w:rsidR="00DF2E95" w:rsidRPr="00DF2E95">
          <w:rPr>
            <w:rStyle w:val="Hyperlink"/>
            <w:rFonts w:cstheme="minorHAnsi"/>
            <w:lang w:val="en-US"/>
          </w:rPr>
          <w:t>(9)</w:t>
        </w:r>
      </w:hyperlink>
      <w:r w:rsidR="00DF2E95">
        <w:rPr>
          <w:noProof/>
        </w:rPr>
        <w:t xml:space="preserve"> </w:t>
      </w:r>
      <w:r w:rsidR="009010AC">
        <w:rPr>
          <w:noProof/>
        </w:rPr>
        <w:t>(Chapter III- 4. (iii) (c) (III))</w:t>
      </w:r>
      <w:r w:rsidR="00DF2E95">
        <w:rPr>
          <w:noProof/>
        </w:rPr>
        <w:t xml:space="preserve">. </w:t>
      </w:r>
      <w:r w:rsidR="00666918">
        <w:rPr>
          <w:noProof/>
        </w:rPr>
        <w:t xml:space="preserve">The procedure of application for a certificate of eligibility too would involve a lot of incovenience and may take long in case of bureaucratic structures.  </w:t>
      </w:r>
    </w:p>
    <w:p w:rsidR="00C61E0B" w:rsidRPr="005B308A" w:rsidRDefault="00C61E0B" w:rsidP="00323BB2">
      <w:pPr>
        <w:jc w:val="both"/>
        <w:rPr>
          <w:lang w:val="en-US"/>
        </w:rPr>
      </w:pPr>
    </w:p>
    <w:p w:rsidR="00C61E0B" w:rsidRPr="005B308A" w:rsidRDefault="00C61E0B" w:rsidP="00323BB2">
      <w:pPr>
        <w:jc w:val="both"/>
        <w:rPr>
          <w:lang w:val="en-US"/>
        </w:rPr>
      </w:pPr>
      <w:r w:rsidRPr="005B308A">
        <w:rPr>
          <w:lang w:val="en-US"/>
        </w:rPr>
        <w:t>When the 102</w:t>
      </w:r>
      <w:r w:rsidRPr="005B308A">
        <w:rPr>
          <w:vertAlign w:val="superscript"/>
          <w:lang w:val="en-US"/>
        </w:rPr>
        <w:t>nd</w:t>
      </w:r>
      <w:r w:rsidRPr="005B308A">
        <w:rPr>
          <w:lang w:val="en-US"/>
        </w:rPr>
        <w:t xml:space="preserve"> Report was presented in the Rajya Sabha in the year 2017, a committee comprising diverse stakeholders provided various recommendations</w:t>
      </w:r>
      <w:r>
        <w:rPr>
          <w:lang w:val="en-US"/>
        </w:rPr>
        <w:t xml:space="preserve"> on the Surrogacy Bill 2016</w:t>
      </w:r>
      <w:r w:rsidRPr="005B308A">
        <w:rPr>
          <w:lang w:val="en-US"/>
        </w:rPr>
        <w:t xml:space="preserve">. </w:t>
      </w:r>
      <w:r>
        <w:rPr>
          <w:lang w:val="en-US"/>
        </w:rPr>
        <w:t>This is noteworthy because as mentioned earlier, the earlier ver</w:t>
      </w:r>
      <w:r w:rsidR="00F121D2">
        <w:rPr>
          <w:lang w:val="en-US"/>
        </w:rPr>
        <w:t>s</w:t>
      </w:r>
      <w:r>
        <w:rPr>
          <w:lang w:val="en-US"/>
        </w:rPr>
        <w:t xml:space="preserve">ion of the Surrogacy Bill (2016) was not greatly amended or revised and presented in the </w:t>
      </w:r>
      <w:proofErr w:type="spellStart"/>
      <w:r>
        <w:rPr>
          <w:lang w:val="en-US"/>
        </w:rPr>
        <w:t>Lok</w:t>
      </w:r>
      <w:proofErr w:type="spellEnd"/>
      <w:r>
        <w:rPr>
          <w:lang w:val="en-US"/>
        </w:rPr>
        <w:t xml:space="preserve"> Sabha as The Surrogacy Bill 2019. </w:t>
      </w:r>
      <w:r w:rsidRPr="005B308A">
        <w:rPr>
          <w:lang w:val="en-US"/>
        </w:rPr>
        <w:t>The committee asserted that “economic opportunities” to surrogates through surrogacy “should not be dismissed in a paternalistic manner” and prevention of payment for “their reproductive labour is grossly unfair and arbitrary”</w:t>
      </w:r>
      <w:r w:rsidR="00DF2E95">
        <w:rPr>
          <w:lang w:val="en-US"/>
        </w:rPr>
        <w:t xml:space="preserve"> </w:t>
      </w:r>
      <w:hyperlink r:id="rId15" w:history="1">
        <w:r w:rsidR="00DF2E95" w:rsidRPr="00DF2E95">
          <w:rPr>
            <w:rStyle w:val="Hyperlink"/>
            <w:noProof/>
            <w:lang w:val="en-US"/>
          </w:rPr>
          <w:t>(10)</w:t>
        </w:r>
      </w:hyperlink>
      <w:r w:rsidRPr="005B308A">
        <w:rPr>
          <w:lang w:val="en-US"/>
        </w:rPr>
        <w:t>. Further, that surrogates be treated as skilled labour and not merely wombs (National Commission for Women), that infertility be treated as a medical condition and not be stigmatized</w:t>
      </w:r>
      <w:r w:rsidR="00A67579">
        <w:rPr>
          <w:lang w:val="en-US"/>
        </w:rPr>
        <w:t xml:space="preserve"> and</w:t>
      </w:r>
      <w:r w:rsidRPr="005B308A">
        <w:rPr>
          <w:lang w:val="en-US"/>
        </w:rPr>
        <w:t xml:space="preserve"> that the Bill be made </w:t>
      </w:r>
      <w:r>
        <w:rPr>
          <w:lang w:val="en-US"/>
        </w:rPr>
        <w:t>more fair, just and effective by having provisions around a single window system for recording, registering and reporting surrogacy procedures</w:t>
      </w:r>
      <w:r w:rsidRPr="005B308A">
        <w:rPr>
          <w:lang w:val="en-US"/>
        </w:rPr>
        <w:t xml:space="preserve"> (</w:t>
      </w:r>
      <w:r w:rsidRPr="005B308A">
        <w:rPr>
          <w:rFonts w:eastAsiaTheme="minorHAnsi"/>
          <w:color w:val="000000"/>
          <w:lang w:val="en-GB" w:eastAsia="en-US"/>
        </w:rPr>
        <w:t xml:space="preserve">Federation Of Obstetric And </w:t>
      </w:r>
      <w:proofErr w:type="spellStart"/>
      <w:r w:rsidRPr="005B308A">
        <w:rPr>
          <w:rFonts w:eastAsiaTheme="minorHAnsi"/>
          <w:color w:val="000000"/>
          <w:lang w:val="en-GB" w:eastAsia="en-US"/>
        </w:rPr>
        <w:t>Gynecological</w:t>
      </w:r>
      <w:proofErr w:type="spellEnd"/>
      <w:r w:rsidRPr="005B308A">
        <w:rPr>
          <w:rFonts w:eastAsiaTheme="minorHAnsi"/>
          <w:color w:val="000000"/>
          <w:lang w:val="en-GB" w:eastAsia="en-US"/>
        </w:rPr>
        <w:t xml:space="preserve"> Societies Of India - </w:t>
      </w:r>
      <w:r w:rsidRPr="005B308A">
        <w:rPr>
          <w:lang w:val="en-US"/>
        </w:rPr>
        <w:t xml:space="preserve">FOGSI). Objections were raised with regard to </w:t>
      </w:r>
      <w:r>
        <w:rPr>
          <w:lang w:val="en-US"/>
        </w:rPr>
        <w:t>ambiguity</w:t>
      </w:r>
      <w:r w:rsidRPr="005B308A">
        <w:rPr>
          <w:lang w:val="en-US"/>
        </w:rPr>
        <w:t xml:space="preserve"> in defining the surrogate being a “close relative” </w:t>
      </w:r>
      <w:r>
        <w:rPr>
          <w:lang w:val="en-US"/>
        </w:rPr>
        <w:t>of the intending parents. The members raised objections on a window period of five years of a couple being married with proven infertility</w:t>
      </w:r>
      <w:r w:rsidR="00DF2E95">
        <w:rPr>
          <w:lang w:val="en-US"/>
        </w:rPr>
        <w:t xml:space="preserve"> </w:t>
      </w:r>
      <w:hyperlink r:id="rId16" w:history="1">
        <w:r w:rsidR="00DF2E95" w:rsidRPr="00DF2E95">
          <w:rPr>
            <w:rStyle w:val="Hyperlink"/>
            <w:noProof/>
            <w:lang w:val="en-US"/>
          </w:rPr>
          <w:t>(10)</w:t>
        </w:r>
      </w:hyperlink>
      <w:r>
        <w:rPr>
          <w:lang w:val="en-US"/>
        </w:rPr>
        <w:t xml:space="preserve">. Despite </w:t>
      </w:r>
      <w:r>
        <w:rPr>
          <w:lang w:val="en-US"/>
        </w:rPr>
        <w:lastRenderedPageBreak/>
        <w:t>notifications by the FRRO and the Ministry of Health through 2013 to 2015 disallowing</w:t>
      </w:r>
      <w:r w:rsidRPr="005B308A">
        <w:rPr>
          <w:lang w:val="en-US"/>
        </w:rPr>
        <w:t xml:space="preserve"> foreigners</w:t>
      </w:r>
      <w:r>
        <w:rPr>
          <w:lang w:val="en-US"/>
        </w:rPr>
        <w:t xml:space="preserve"> to avail surrogacy in India </w:t>
      </w:r>
      <w:r w:rsidR="007844DF">
        <w:rPr>
          <w:lang w:val="en-US"/>
        </w:rPr>
        <w:t>(</w:t>
      </w:r>
      <w:hyperlink r:id="rId17" w:history="1">
        <w:r w:rsidR="00AC073F" w:rsidRPr="00AC073F">
          <w:rPr>
            <w:rStyle w:val="Hyperlink"/>
            <w:lang w:val="en-US"/>
          </w:rPr>
          <w:t>11</w:t>
        </w:r>
      </w:hyperlink>
      <w:r w:rsidR="00AC073F">
        <w:rPr>
          <w:lang w:val="en-US"/>
        </w:rPr>
        <w:t xml:space="preserve">, </w:t>
      </w:r>
      <w:hyperlink r:id="rId18" w:history="1">
        <w:r w:rsidR="00AC073F" w:rsidRPr="00AC073F">
          <w:rPr>
            <w:rStyle w:val="Hyperlink"/>
            <w:lang w:val="en-US"/>
          </w:rPr>
          <w:t>12</w:t>
        </w:r>
      </w:hyperlink>
      <w:r w:rsidR="00AC073F">
        <w:rPr>
          <w:lang w:val="en-US"/>
        </w:rPr>
        <w:t xml:space="preserve">, </w:t>
      </w:r>
      <w:hyperlink r:id="rId19" w:history="1">
        <w:r w:rsidR="00AC073F" w:rsidRPr="00AC073F">
          <w:rPr>
            <w:rStyle w:val="Hyperlink"/>
            <w:lang w:val="en-US"/>
          </w:rPr>
          <w:t>13</w:t>
        </w:r>
      </w:hyperlink>
      <w:r w:rsidR="007844DF">
        <w:rPr>
          <w:lang w:val="en-US"/>
        </w:rPr>
        <w:t>)</w:t>
      </w:r>
      <w:r>
        <w:rPr>
          <w:lang w:val="en-US"/>
        </w:rPr>
        <w:t xml:space="preserve"> the Rajya Sabha proposed that</w:t>
      </w:r>
      <w:r w:rsidRPr="005B308A">
        <w:rPr>
          <w:lang w:val="en-US"/>
        </w:rPr>
        <w:t xml:space="preserve"> </w:t>
      </w:r>
      <w:r>
        <w:rPr>
          <w:lang w:val="en-US"/>
        </w:rPr>
        <w:t xml:space="preserve">foreigners, </w:t>
      </w:r>
      <w:r w:rsidRPr="005B308A">
        <w:rPr>
          <w:lang w:val="en-US"/>
        </w:rPr>
        <w:t xml:space="preserve">Overseas Citizens of India (OCIs) and People of Indian Origin (PIOs) be allowed to </w:t>
      </w:r>
      <w:r>
        <w:rPr>
          <w:lang w:val="en-US"/>
        </w:rPr>
        <w:t>access</w:t>
      </w:r>
      <w:r w:rsidRPr="005B308A">
        <w:rPr>
          <w:lang w:val="en-US"/>
        </w:rPr>
        <w:t xml:space="preserve"> surrogacy in India</w:t>
      </w:r>
      <w:r w:rsidR="0045316F">
        <w:rPr>
          <w:lang w:val="en-US"/>
        </w:rPr>
        <w:t xml:space="preserve"> </w:t>
      </w:r>
      <w:hyperlink r:id="rId20" w:history="1">
        <w:r w:rsidR="0045316F" w:rsidRPr="00DF2E95">
          <w:rPr>
            <w:rStyle w:val="Hyperlink"/>
            <w:noProof/>
            <w:lang w:val="en-US"/>
          </w:rPr>
          <w:t>(10)</w:t>
        </w:r>
      </w:hyperlink>
      <w:r w:rsidRPr="005B308A">
        <w:rPr>
          <w:lang w:val="en-US"/>
        </w:rPr>
        <w:t xml:space="preserve">. </w:t>
      </w:r>
      <w:r>
        <w:rPr>
          <w:lang w:val="en-US"/>
        </w:rPr>
        <w:t xml:space="preserve">This again, is not consistent with earlier notifications issues by the Ministry of Home Affairs and the Indian Council of Medical Research banning surrogacy for all foreigners visiting India </w:t>
      </w:r>
      <w:hyperlink r:id="rId21" w:history="1">
        <w:r w:rsidR="007E2D9E" w:rsidRPr="00B86241">
          <w:rPr>
            <w:rStyle w:val="Hyperlink"/>
          </w:rPr>
          <w:t>(2)</w:t>
        </w:r>
      </w:hyperlink>
      <w:r w:rsidR="00430447">
        <w:rPr>
          <w:lang w:val="en-US"/>
        </w:rPr>
        <w:t xml:space="preserve">. </w:t>
      </w:r>
      <w:r w:rsidRPr="005B308A">
        <w:rPr>
          <w:lang w:val="en-US"/>
        </w:rPr>
        <w:t xml:space="preserve">Supreme Court lawyer, Jayshree Wad </w:t>
      </w:r>
      <w:r w:rsidR="00D92479">
        <w:rPr>
          <w:lang w:val="en-US"/>
        </w:rPr>
        <w:t>stated</w:t>
      </w:r>
      <w:r w:rsidRPr="005B308A">
        <w:rPr>
          <w:lang w:val="en-US"/>
        </w:rPr>
        <w:t xml:space="preserve"> that the Bill was</w:t>
      </w:r>
      <w:r>
        <w:rPr>
          <w:lang w:val="en-US"/>
        </w:rPr>
        <w:t xml:space="preserve"> silent about co-habiting relationships, same sex marriages, single parents </w:t>
      </w:r>
      <w:r w:rsidRPr="005B308A">
        <w:rPr>
          <w:lang w:val="en-US"/>
        </w:rPr>
        <w:t>(divorcee/widow/unmarried)</w:t>
      </w:r>
      <w:r>
        <w:rPr>
          <w:lang w:val="en-US"/>
        </w:rPr>
        <w:t xml:space="preserve"> </w:t>
      </w:r>
      <w:r w:rsidRPr="005B308A">
        <w:rPr>
          <w:lang w:val="en-US"/>
        </w:rPr>
        <w:t xml:space="preserve">and suggested that the Court take care of the surrogate’s required expenses for health problems during the pregnancy. Dr. </w:t>
      </w:r>
      <w:proofErr w:type="spellStart"/>
      <w:r w:rsidRPr="005B308A">
        <w:rPr>
          <w:lang w:val="en-US"/>
        </w:rPr>
        <w:t>Kamini</w:t>
      </w:r>
      <w:proofErr w:type="spellEnd"/>
      <w:r w:rsidRPr="005B308A">
        <w:rPr>
          <w:lang w:val="en-US"/>
        </w:rPr>
        <w:t xml:space="preserve"> Rao suggested that surrogacy be considered differently than organ donation</w:t>
      </w:r>
      <w:r>
        <w:rPr>
          <w:lang w:val="en-US"/>
        </w:rPr>
        <w:t xml:space="preserve"> due to the nature of labour involved in surrogacy</w:t>
      </w:r>
      <w:r w:rsidRPr="005B308A">
        <w:rPr>
          <w:lang w:val="en-US"/>
        </w:rPr>
        <w:t>. International Surrogacy Forum</w:t>
      </w:r>
      <w:r>
        <w:rPr>
          <w:lang w:val="en-US"/>
        </w:rPr>
        <w:t xml:space="preserve"> m</w:t>
      </w:r>
      <w:r w:rsidRPr="005B308A">
        <w:rPr>
          <w:lang w:val="en-US"/>
        </w:rPr>
        <w:t xml:space="preserve">ember Ms. </w:t>
      </w:r>
      <w:proofErr w:type="spellStart"/>
      <w:r w:rsidRPr="005B308A">
        <w:rPr>
          <w:lang w:val="en-US"/>
        </w:rPr>
        <w:t>Sonali</w:t>
      </w:r>
      <w:proofErr w:type="spellEnd"/>
      <w:r w:rsidRPr="005B308A">
        <w:rPr>
          <w:lang w:val="en-US"/>
        </w:rPr>
        <w:t xml:space="preserve"> </w:t>
      </w:r>
      <w:proofErr w:type="spellStart"/>
      <w:r w:rsidRPr="005B308A">
        <w:rPr>
          <w:lang w:val="en-US"/>
        </w:rPr>
        <w:t>Kusum</w:t>
      </w:r>
      <w:proofErr w:type="spellEnd"/>
      <w:r>
        <w:rPr>
          <w:lang w:val="en-US"/>
        </w:rPr>
        <w:t>,</w:t>
      </w:r>
      <w:r w:rsidRPr="005B308A">
        <w:rPr>
          <w:lang w:val="en-US"/>
        </w:rPr>
        <w:t xml:space="preserve"> suggested a compensatory scheme including the minimum and maximum limits be fixed by a </w:t>
      </w:r>
      <w:r>
        <w:rPr>
          <w:lang w:val="en-US"/>
        </w:rPr>
        <w:t>g</w:t>
      </w:r>
      <w:r w:rsidRPr="005B308A">
        <w:rPr>
          <w:lang w:val="en-US"/>
        </w:rPr>
        <w:t>overnment</w:t>
      </w:r>
      <w:r>
        <w:rPr>
          <w:lang w:val="en-US"/>
        </w:rPr>
        <w:t>-</w:t>
      </w:r>
      <w:r w:rsidRPr="005B308A">
        <w:rPr>
          <w:lang w:val="en-US"/>
        </w:rPr>
        <w:t xml:space="preserve">appointed committee for surrogacy arrangements instead of it being a “matter of bargain.” Ms. </w:t>
      </w:r>
      <w:proofErr w:type="spellStart"/>
      <w:r w:rsidRPr="005B308A">
        <w:rPr>
          <w:lang w:val="en-US"/>
        </w:rPr>
        <w:t>Kusum</w:t>
      </w:r>
      <w:proofErr w:type="spellEnd"/>
      <w:r w:rsidRPr="005B308A">
        <w:rPr>
          <w:lang w:val="en-US"/>
        </w:rPr>
        <w:t xml:space="preserve"> also suggested that a minimum of one year be considered to determine infertility instead of the currently proposed five years. An advocate from Surrogacy Laws India mentioned that the Bill is “silent on the definition of ‘donor’</w:t>
      </w:r>
      <w:r w:rsidR="007C2E53">
        <w:rPr>
          <w:lang w:val="en-US"/>
        </w:rPr>
        <w:t xml:space="preserve"> </w:t>
      </w:r>
      <w:r w:rsidRPr="005B308A">
        <w:rPr>
          <w:lang w:val="en-US"/>
        </w:rPr>
        <w:t xml:space="preserve">” </w:t>
      </w:r>
      <w:hyperlink r:id="rId22" w:history="1">
        <w:r w:rsidR="0045316F" w:rsidRPr="00DF2E95">
          <w:rPr>
            <w:rStyle w:val="Hyperlink"/>
            <w:noProof/>
            <w:lang w:val="en-US"/>
          </w:rPr>
          <w:t>(10)</w:t>
        </w:r>
      </w:hyperlink>
      <w:r w:rsidRPr="005B308A">
        <w:rPr>
          <w:noProof/>
          <w:lang w:val="en-US"/>
        </w:rPr>
        <w:t xml:space="preserve"> </w:t>
      </w:r>
      <w:r w:rsidR="0045316F">
        <w:rPr>
          <w:noProof/>
          <w:lang w:val="en-US"/>
        </w:rPr>
        <w:t>(</w:t>
      </w:r>
      <w:r w:rsidR="00430447">
        <w:rPr>
          <w:noProof/>
          <w:lang w:val="en-US"/>
        </w:rPr>
        <w:t xml:space="preserve">pages </w:t>
      </w:r>
      <w:r w:rsidRPr="005B308A">
        <w:rPr>
          <w:noProof/>
          <w:lang w:val="en-US"/>
        </w:rPr>
        <w:t>5-9)</w:t>
      </w:r>
      <w:r w:rsidRPr="005B308A">
        <w:rPr>
          <w:lang w:val="en-US"/>
        </w:rPr>
        <w:t xml:space="preserve">. </w:t>
      </w:r>
    </w:p>
    <w:p w:rsidR="00C61E0B" w:rsidRPr="005B308A" w:rsidRDefault="00C61E0B" w:rsidP="00323BB2">
      <w:pPr>
        <w:jc w:val="both"/>
        <w:rPr>
          <w:lang w:val="en-US"/>
        </w:rPr>
      </w:pPr>
    </w:p>
    <w:p w:rsidR="00C61E0B" w:rsidRPr="00E327CC" w:rsidRDefault="00C61E0B" w:rsidP="00323BB2">
      <w:pPr>
        <w:jc w:val="both"/>
        <w:rPr>
          <w:rFonts w:eastAsiaTheme="minorHAnsi"/>
          <w:color w:val="000000"/>
          <w:lang w:val="en-GB" w:eastAsia="en-US"/>
        </w:rPr>
      </w:pPr>
      <w:r w:rsidRPr="005B308A">
        <w:rPr>
          <w:lang w:val="en-US"/>
        </w:rPr>
        <w:t xml:space="preserve">The major critique of the Surrogacy Bill 2016, </w:t>
      </w:r>
      <w:r>
        <w:rPr>
          <w:lang w:val="en-US"/>
        </w:rPr>
        <w:t>(</w:t>
      </w:r>
      <w:r w:rsidRPr="005B308A">
        <w:rPr>
          <w:lang w:val="en-US"/>
        </w:rPr>
        <w:t>that has remained largely unchanged in the latest version</w:t>
      </w:r>
      <w:r>
        <w:rPr>
          <w:lang w:val="en-US"/>
        </w:rPr>
        <w:t>)</w:t>
      </w:r>
      <w:r w:rsidRPr="005B308A">
        <w:rPr>
          <w:lang w:val="en-US"/>
        </w:rPr>
        <w:t xml:space="preserve"> (Surrogacy Bill 2019) was that the Bill “through its altruistic model promotes </w:t>
      </w:r>
      <w:r w:rsidRPr="005B308A">
        <w:rPr>
          <w:rFonts w:eastAsiaTheme="minorHAnsi"/>
          <w:color w:val="000000"/>
          <w:lang w:val="en-GB" w:eastAsia="en-US"/>
        </w:rPr>
        <w:t>‘forced labour’</w:t>
      </w:r>
      <w:r>
        <w:rPr>
          <w:rFonts w:eastAsiaTheme="minorHAnsi"/>
          <w:color w:val="000000"/>
          <w:lang w:val="en-GB" w:eastAsia="en-US"/>
        </w:rPr>
        <w:t>”. It is noteworthy that since the legalisation of gestational surrogacy in India in 2002, surrogacy arrangements have thrived in the unorganised sector with no safeguards for the surrogate mothers</w:t>
      </w:r>
      <w:r w:rsidR="0045316F">
        <w:rPr>
          <w:rFonts w:eastAsiaTheme="minorHAnsi"/>
          <w:color w:val="000000"/>
          <w:lang w:val="en-GB" w:eastAsia="en-US"/>
        </w:rPr>
        <w:t xml:space="preserve"> </w:t>
      </w:r>
      <w:hyperlink r:id="rId23" w:history="1">
        <w:r w:rsidR="0045316F" w:rsidRPr="00DF2E95">
          <w:rPr>
            <w:rStyle w:val="Hyperlink"/>
            <w:noProof/>
            <w:lang w:val="en-US"/>
          </w:rPr>
          <w:t>(10)</w:t>
        </w:r>
      </w:hyperlink>
      <w:r>
        <w:rPr>
          <w:rFonts w:eastAsiaTheme="minorHAnsi"/>
          <w:color w:val="000000"/>
          <w:lang w:val="en-GB" w:eastAsia="en-US"/>
        </w:rPr>
        <w:t xml:space="preserve">. The Upper house </w:t>
      </w:r>
      <w:r w:rsidR="0011521A">
        <w:rPr>
          <w:rFonts w:eastAsiaTheme="minorHAnsi"/>
          <w:color w:val="000000"/>
          <w:lang w:val="en-GB" w:eastAsia="en-US"/>
        </w:rPr>
        <w:t xml:space="preserve">in 2017 </w:t>
      </w:r>
      <w:r>
        <w:rPr>
          <w:rFonts w:eastAsiaTheme="minorHAnsi"/>
          <w:color w:val="000000"/>
          <w:lang w:val="en-GB" w:eastAsia="en-US"/>
        </w:rPr>
        <w:t xml:space="preserve">asserted that pure altruism is “unreasonable to expect”. </w:t>
      </w:r>
      <w:r>
        <w:rPr>
          <w:lang w:val="en-US"/>
        </w:rPr>
        <w:t>T</w:t>
      </w:r>
      <w:r w:rsidRPr="005B308A">
        <w:rPr>
          <w:lang w:val="en-US"/>
        </w:rPr>
        <w:t xml:space="preserve">he Rajya Sabha members </w:t>
      </w:r>
      <w:r>
        <w:rPr>
          <w:lang w:val="en-US"/>
        </w:rPr>
        <w:t xml:space="preserve">also </w:t>
      </w:r>
      <w:r w:rsidRPr="005B308A">
        <w:rPr>
          <w:lang w:val="en-US"/>
        </w:rPr>
        <w:t>argued that there is no guarantee that a ‘close relative’ will not be coerced into surrogacy only by eliding the commercial aspect. She may even be unable to “resist a demand that she be a surrogate for another family member”. Essentially, “</w:t>
      </w:r>
      <w:r w:rsidRPr="005B308A">
        <w:rPr>
          <w:rFonts w:eastAsiaTheme="minorHAnsi"/>
          <w:color w:val="000000"/>
          <w:lang w:val="en-GB" w:eastAsia="en-US"/>
        </w:rPr>
        <w:t>within family, surrogacy might become even more exploitative than compensated surrogacy”. The Rajya Sabha recommended that altruistic surrogacy be replaced with compensatory surrogacy</w:t>
      </w:r>
      <w:r>
        <w:rPr>
          <w:rFonts w:eastAsiaTheme="minorHAnsi"/>
          <w:color w:val="000000"/>
          <w:lang w:val="en-GB" w:eastAsia="en-US"/>
        </w:rPr>
        <w:t xml:space="preserve"> because banning compensated surrogacy could potentially lead to the emergence of a “black market in surrogacy services”</w:t>
      </w:r>
      <w:r w:rsidRPr="005B308A">
        <w:rPr>
          <w:rFonts w:eastAsiaTheme="minorHAnsi"/>
          <w:color w:val="000000"/>
          <w:lang w:val="en-GB" w:eastAsia="en-US"/>
        </w:rPr>
        <w:t xml:space="preserve"> </w:t>
      </w:r>
      <w:hyperlink r:id="rId24" w:history="1">
        <w:r w:rsidR="0045316F" w:rsidRPr="00DF2E95">
          <w:rPr>
            <w:rStyle w:val="Hyperlink"/>
            <w:noProof/>
            <w:lang w:val="en-US"/>
          </w:rPr>
          <w:t>(10)</w:t>
        </w:r>
      </w:hyperlink>
      <w:r w:rsidRPr="005B308A">
        <w:rPr>
          <w:rFonts w:eastAsiaTheme="minorHAnsi"/>
          <w:color w:val="000000"/>
          <w:lang w:val="en-GB" w:eastAsia="en-US"/>
        </w:rPr>
        <w:t xml:space="preserve">. </w:t>
      </w:r>
    </w:p>
    <w:p w:rsidR="00C0752F" w:rsidRDefault="00C0752F" w:rsidP="00323BB2">
      <w:pPr>
        <w:jc w:val="both"/>
        <w:rPr>
          <w:lang w:val="en-US"/>
        </w:rPr>
      </w:pPr>
      <w:r>
        <w:rPr>
          <w:lang w:val="en-US"/>
        </w:rPr>
        <w:t xml:space="preserve"> </w:t>
      </w:r>
    </w:p>
    <w:p w:rsidR="00C0752F" w:rsidRDefault="0011521A" w:rsidP="00323BB2">
      <w:pPr>
        <w:jc w:val="both"/>
        <w:rPr>
          <w:lang w:val="en-US"/>
        </w:rPr>
      </w:pPr>
      <w:r>
        <w:rPr>
          <w:lang w:val="en-US"/>
        </w:rPr>
        <w:t>A majority of the members at the Rajya Sabha</w:t>
      </w:r>
      <w:r w:rsidR="00C0752F">
        <w:rPr>
          <w:lang w:val="en-US"/>
        </w:rPr>
        <w:t xml:space="preserve"> (most not from the BJP</w:t>
      </w:r>
      <w:proofErr w:type="gramStart"/>
      <w:r w:rsidR="00C0752F">
        <w:rPr>
          <w:lang w:val="en-US"/>
        </w:rPr>
        <w:t xml:space="preserve">) </w:t>
      </w:r>
      <w:r>
        <w:rPr>
          <w:lang w:val="en-US"/>
        </w:rPr>
        <w:t xml:space="preserve"> in</w:t>
      </w:r>
      <w:proofErr w:type="gramEnd"/>
      <w:r>
        <w:rPr>
          <w:lang w:val="en-US"/>
        </w:rPr>
        <w:t xml:space="preserve"> the most recent discussion on the Surrogacy Bill 2019, much like the recommendations of the 2017 Report, asserted that </w:t>
      </w:r>
      <w:r w:rsidR="00A67579">
        <w:rPr>
          <w:lang w:val="en-US"/>
        </w:rPr>
        <w:t xml:space="preserve">the Surrogacy Bill </w:t>
      </w:r>
      <w:r w:rsidR="00C0752F">
        <w:rPr>
          <w:lang w:val="en-US"/>
        </w:rPr>
        <w:t>b</w:t>
      </w:r>
      <w:r w:rsidR="00A67579">
        <w:rPr>
          <w:lang w:val="en-US"/>
        </w:rPr>
        <w:t xml:space="preserve">e passed only after the ART Bill 2017 was discussed and passed and included provisions for surrogacy and the rights of those accessing reproductive technologies. </w:t>
      </w:r>
      <w:r w:rsidR="00832387">
        <w:rPr>
          <w:lang w:val="en-US"/>
        </w:rPr>
        <w:t>This is significant because the ART Bill is the overarching Bill that would include specific provisions and regulations in relation to assisted reproductive technologies, a national registry for listing and regulating ART and fertility clinics and the nature of surrogacy arrangements since they result from the usage of reproductive technologies</w:t>
      </w:r>
      <w:r w:rsidR="007C1FE1">
        <w:rPr>
          <w:lang w:val="en-US"/>
        </w:rPr>
        <w:t xml:space="preserve"> </w:t>
      </w:r>
      <w:hyperlink r:id="rId25" w:history="1">
        <w:r w:rsidR="0038795D">
          <w:rPr>
            <w:rStyle w:val="Hyperlink"/>
            <w:lang w:val="en-US"/>
          </w:rPr>
          <w:t>(14)</w:t>
        </w:r>
      </w:hyperlink>
      <w:r w:rsidR="003270EF">
        <w:rPr>
          <w:lang w:val="en-US"/>
        </w:rPr>
        <w:t xml:space="preserve">. </w:t>
      </w:r>
    </w:p>
    <w:p w:rsidR="00C0752F" w:rsidRDefault="00A67579" w:rsidP="00323BB2">
      <w:pPr>
        <w:jc w:val="both"/>
        <w:rPr>
          <w:lang w:val="en-US"/>
        </w:rPr>
      </w:pPr>
      <w:r>
        <w:rPr>
          <w:lang w:val="en-US"/>
        </w:rPr>
        <w:t xml:space="preserve">Most members asserted that </w:t>
      </w:r>
      <w:r w:rsidR="00267AA0">
        <w:rPr>
          <w:lang w:val="en-US"/>
        </w:rPr>
        <w:t xml:space="preserve">the </w:t>
      </w:r>
      <w:r w:rsidR="00C0752F">
        <w:rPr>
          <w:lang w:val="en-US"/>
        </w:rPr>
        <w:t xml:space="preserve">Surrogacy </w:t>
      </w:r>
      <w:r w:rsidR="00267AA0">
        <w:rPr>
          <w:lang w:val="en-US"/>
        </w:rPr>
        <w:t>Bill</w:t>
      </w:r>
      <w:r w:rsidR="00C0752F">
        <w:rPr>
          <w:lang w:val="en-US"/>
        </w:rPr>
        <w:t xml:space="preserve"> 2019</w:t>
      </w:r>
      <w:r w:rsidR="00267AA0">
        <w:rPr>
          <w:lang w:val="en-US"/>
        </w:rPr>
        <w:t xml:space="preserve"> </w:t>
      </w:r>
      <w:r w:rsidR="00C0752F">
        <w:rPr>
          <w:lang w:val="en-US"/>
        </w:rPr>
        <w:t xml:space="preserve">is </w:t>
      </w:r>
      <w:r w:rsidR="00267AA0">
        <w:rPr>
          <w:lang w:val="en-US"/>
        </w:rPr>
        <w:t>regressive</w:t>
      </w:r>
      <w:r w:rsidR="00C0752F">
        <w:rPr>
          <w:lang w:val="en-US"/>
        </w:rPr>
        <w:t xml:space="preserve">, </w:t>
      </w:r>
      <w:r w:rsidR="00267AA0">
        <w:rPr>
          <w:lang w:val="en-US"/>
        </w:rPr>
        <w:t xml:space="preserve">archaic </w:t>
      </w:r>
      <w:r w:rsidR="00C0752F">
        <w:rPr>
          <w:lang w:val="en-US"/>
        </w:rPr>
        <w:t xml:space="preserve">and patriarchal reproducing </w:t>
      </w:r>
      <w:r>
        <w:rPr>
          <w:lang w:val="en-US"/>
        </w:rPr>
        <w:t>inequalities</w:t>
      </w:r>
      <w:r w:rsidR="00C0752F">
        <w:rPr>
          <w:lang w:val="en-US"/>
        </w:rPr>
        <w:t xml:space="preserve">. The Bill </w:t>
      </w:r>
      <w:r>
        <w:rPr>
          <w:lang w:val="en-US"/>
        </w:rPr>
        <w:t>d</w:t>
      </w:r>
      <w:r w:rsidR="00C0752F">
        <w:rPr>
          <w:lang w:val="en-US"/>
        </w:rPr>
        <w:t xml:space="preserve">oes </w:t>
      </w:r>
      <w:r>
        <w:rPr>
          <w:lang w:val="en-US"/>
        </w:rPr>
        <w:t xml:space="preserve">not consider the complications of having a “close relative” as a surrogate mother in the growing nuclear family structure, was silent on the rights of the surrogate mother and most importantly, the child thereof. </w:t>
      </w:r>
      <w:r w:rsidR="008476FC">
        <w:rPr>
          <w:lang w:val="en-US"/>
        </w:rPr>
        <w:t xml:space="preserve">The members stated that the specific relation with the “close relative” in the family structure was not clearly defined that may lead to familial conflict or discord later especially if the surrogate mother lives in close proximity with the family, and is possibly emotionally and affectively attached to the child. In addition, </w:t>
      </w:r>
      <w:r w:rsidR="0011521A">
        <w:rPr>
          <w:lang w:val="en-US"/>
        </w:rPr>
        <w:t>issues of property inheritance might surface la</w:t>
      </w:r>
      <w:r w:rsidR="00D76A46">
        <w:rPr>
          <w:lang w:val="en-US"/>
        </w:rPr>
        <w:t>t</w:t>
      </w:r>
      <w:r w:rsidR="0011521A">
        <w:rPr>
          <w:lang w:val="en-US"/>
        </w:rPr>
        <w:t>er within the family</w:t>
      </w:r>
      <w:r w:rsidR="007C1FE1">
        <w:rPr>
          <w:lang w:val="en-US"/>
        </w:rPr>
        <w:t xml:space="preserve"> </w:t>
      </w:r>
      <w:hyperlink r:id="rId26" w:history="1">
        <w:r w:rsidR="0038795D">
          <w:rPr>
            <w:rStyle w:val="Hyperlink"/>
            <w:lang w:val="en-US"/>
          </w:rPr>
          <w:t>(14)</w:t>
        </w:r>
      </w:hyperlink>
      <w:r w:rsidR="0011521A">
        <w:rPr>
          <w:lang w:val="en-US"/>
        </w:rPr>
        <w:t xml:space="preserve">. </w:t>
      </w:r>
      <w:r w:rsidR="00832A8F">
        <w:rPr>
          <w:lang w:val="en-US"/>
        </w:rPr>
        <w:t xml:space="preserve"> </w:t>
      </w:r>
    </w:p>
    <w:p w:rsidR="00D76A46" w:rsidRDefault="00D76A46" w:rsidP="00323BB2">
      <w:pPr>
        <w:jc w:val="both"/>
        <w:rPr>
          <w:lang w:val="en-US"/>
        </w:rPr>
      </w:pPr>
      <w:r>
        <w:rPr>
          <w:lang w:val="en-US"/>
        </w:rPr>
        <w:t xml:space="preserve">In relation to altruism, </w:t>
      </w:r>
      <w:r w:rsidR="00C0752F">
        <w:rPr>
          <w:lang w:val="en-US"/>
        </w:rPr>
        <w:t>one</w:t>
      </w:r>
      <w:r>
        <w:rPr>
          <w:lang w:val="en-US"/>
        </w:rPr>
        <w:t xml:space="preserve"> memb</w:t>
      </w:r>
      <w:r w:rsidR="00C0752F">
        <w:rPr>
          <w:lang w:val="en-US"/>
        </w:rPr>
        <w:t>er</w:t>
      </w:r>
      <w:r>
        <w:rPr>
          <w:lang w:val="en-US"/>
        </w:rPr>
        <w:t xml:space="preserve"> asserted that the lawyers</w:t>
      </w:r>
      <w:r w:rsidR="00C0752F">
        <w:rPr>
          <w:lang w:val="en-US"/>
        </w:rPr>
        <w:t xml:space="preserve"> and </w:t>
      </w:r>
      <w:r>
        <w:rPr>
          <w:lang w:val="en-US"/>
        </w:rPr>
        <w:t xml:space="preserve">doctors involved within a surrogacy arrangement would gain a monetary compensation but </w:t>
      </w:r>
      <w:r w:rsidR="00C0752F">
        <w:rPr>
          <w:lang w:val="en-US"/>
        </w:rPr>
        <w:t>assuming a surrogate mother to be altruistic in providing her reproductive labour is unreasonable,</w:t>
      </w:r>
      <w:r>
        <w:rPr>
          <w:lang w:val="en-US"/>
        </w:rPr>
        <w:t xml:space="preserve"> since </w:t>
      </w:r>
      <w:r w:rsidR="00C0752F">
        <w:rPr>
          <w:lang w:val="en-US"/>
        </w:rPr>
        <w:t>she</w:t>
      </w:r>
      <w:r w:rsidR="00832A8F">
        <w:rPr>
          <w:lang w:val="en-US"/>
        </w:rPr>
        <w:t xml:space="preserve"> </w:t>
      </w:r>
      <w:r>
        <w:rPr>
          <w:lang w:val="en-US"/>
        </w:rPr>
        <w:t xml:space="preserve">would undergo </w:t>
      </w:r>
      <w:r>
        <w:rPr>
          <w:lang w:val="en-US"/>
        </w:rPr>
        <w:lastRenderedPageBreak/>
        <w:t>a lot of preparation</w:t>
      </w:r>
      <w:r w:rsidR="00C0752F">
        <w:rPr>
          <w:lang w:val="en-US"/>
        </w:rPr>
        <w:t xml:space="preserve"> before the pregnancy itself</w:t>
      </w:r>
      <w:r>
        <w:rPr>
          <w:lang w:val="en-US"/>
        </w:rPr>
        <w:t xml:space="preserve"> and face physiological, emotional, psychological and other constraints during </w:t>
      </w:r>
      <w:r w:rsidR="00832A8F">
        <w:rPr>
          <w:lang w:val="en-US"/>
        </w:rPr>
        <w:t xml:space="preserve">a </w:t>
      </w:r>
      <w:r w:rsidR="00D92479">
        <w:rPr>
          <w:lang w:val="en-US"/>
        </w:rPr>
        <w:t>pregnancy involving surrogacy</w:t>
      </w:r>
      <w:r w:rsidR="0038795D">
        <w:t xml:space="preserve"> </w:t>
      </w:r>
      <w:hyperlink r:id="rId27" w:history="1">
        <w:r w:rsidR="0038795D">
          <w:rPr>
            <w:rStyle w:val="Hyperlink"/>
            <w:lang w:val="en-US"/>
          </w:rPr>
          <w:t>(14)</w:t>
        </w:r>
      </w:hyperlink>
      <w:r w:rsidR="00D92479">
        <w:rPr>
          <w:lang w:val="en-US"/>
        </w:rPr>
        <w:t xml:space="preserve">. </w:t>
      </w:r>
    </w:p>
    <w:p w:rsidR="00C0752F" w:rsidRDefault="00C0752F" w:rsidP="00323BB2">
      <w:pPr>
        <w:jc w:val="both"/>
        <w:rPr>
          <w:lang w:val="en-US"/>
        </w:rPr>
      </w:pPr>
      <w:r>
        <w:rPr>
          <w:lang w:val="en-US"/>
        </w:rPr>
        <w:t xml:space="preserve">The clause for not making surrogacy available to NRIs, OCIs, PIOs may seem in consonance with the aforementioned notifications by the government between 2013 and 2015, but no access to surrogacy to them as well as non-heterosexual couples, single people and gender </w:t>
      </w:r>
      <w:proofErr w:type="spellStart"/>
      <w:r>
        <w:rPr>
          <w:lang w:val="en-US"/>
        </w:rPr>
        <w:t>non conforming</w:t>
      </w:r>
      <w:proofErr w:type="spellEnd"/>
      <w:r>
        <w:rPr>
          <w:lang w:val="en-US"/>
        </w:rPr>
        <w:t xml:space="preserve"> persons was seen as </w:t>
      </w:r>
      <w:r w:rsidR="002B2CFF">
        <w:rPr>
          <w:lang w:val="en-US"/>
        </w:rPr>
        <w:t>a violation of personal liberty and reproductive rights as laid down by the Constitution of India</w:t>
      </w:r>
      <w:r w:rsidR="007C1FE1">
        <w:rPr>
          <w:lang w:val="en-US"/>
        </w:rPr>
        <w:t xml:space="preserve"> </w:t>
      </w:r>
      <w:hyperlink r:id="rId28" w:history="1">
        <w:r w:rsidR="0038795D">
          <w:rPr>
            <w:rStyle w:val="Hyperlink"/>
            <w:lang w:val="en-US"/>
          </w:rPr>
          <w:t>(14)</w:t>
        </w:r>
      </w:hyperlink>
      <w:r w:rsidR="002B2CFF">
        <w:rPr>
          <w:lang w:val="en-US"/>
        </w:rPr>
        <w:t xml:space="preserve">. </w:t>
      </w:r>
    </w:p>
    <w:p w:rsidR="0011521A" w:rsidRPr="005B308A" w:rsidRDefault="0011521A" w:rsidP="00323BB2">
      <w:pPr>
        <w:jc w:val="both"/>
        <w:rPr>
          <w:lang w:val="en-US"/>
        </w:rPr>
      </w:pPr>
    </w:p>
    <w:p w:rsidR="00C61E0B" w:rsidRDefault="00C61E0B" w:rsidP="00323BB2">
      <w:pPr>
        <w:jc w:val="both"/>
        <w:rPr>
          <w:lang w:val="en-US"/>
        </w:rPr>
      </w:pPr>
      <w:r w:rsidRPr="005B308A">
        <w:rPr>
          <w:lang w:val="en-US"/>
        </w:rPr>
        <w:t xml:space="preserve">The “ontological choreography” </w:t>
      </w:r>
      <w:r w:rsidR="00AC073F">
        <w:rPr>
          <w:lang w:val="en-US"/>
        </w:rPr>
        <w:t>(</w:t>
      </w:r>
      <w:hyperlink r:id="rId29" w:history="1">
        <w:r w:rsidR="002B2CFF">
          <w:rPr>
            <w:rStyle w:val="Hyperlink"/>
            <w:lang w:val="en-US"/>
          </w:rPr>
          <w:t>15</w:t>
        </w:r>
      </w:hyperlink>
      <w:r w:rsidR="00AC073F">
        <w:rPr>
          <w:lang w:val="en-US"/>
        </w:rPr>
        <w:t xml:space="preserve">) </w:t>
      </w:r>
      <w:r w:rsidRPr="005B308A">
        <w:rPr>
          <w:lang w:val="en-US"/>
        </w:rPr>
        <w:t>of reproductive technologies in the larger “stratified” globalized industry of reproduction, particularly in India has been looked at in</w:t>
      </w:r>
      <w:r>
        <w:rPr>
          <w:lang w:val="en-US"/>
        </w:rPr>
        <w:t xml:space="preserve"> various domains. (Commercial) gestational surrogacy in particular has been analysed in</w:t>
      </w:r>
      <w:r w:rsidRPr="005B308A">
        <w:rPr>
          <w:lang w:val="en-US"/>
        </w:rPr>
        <w:t xml:space="preserve"> economic</w:t>
      </w:r>
      <w:r w:rsidR="00430447">
        <w:rPr>
          <w:noProof/>
          <w:lang w:val="en-US"/>
        </w:rPr>
        <w:t xml:space="preserve"> (</w:t>
      </w:r>
      <w:hyperlink r:id="rId30" w:history="1">
        <w:r w:rsidR="002B2CFF">
          <w:rPr>
            <w:rStyle w:val="Hyperlink"/>
            <w:noProof/>
            <w:lang w:val="en-US"/>
          </w:rPr>
          <w:t>16</w:t>
        </w:r>
      </w:hyperlink>
      <w:r w:rsidR="002B32A9">
        <w:rPr>
          <w:noProof/>
          <w:lang w:val="en-US"/>
        </w:rPr>
        <w:t>,</w:t>
      </w:r>
      <w:hyperlink r:id="rId31" w:history="1">
        <w:r w:rsidR="002B2CFF">
          <w:rPr>
            <w:rStyle w:val="Hyperlink"/>
            <w:noProof/>
            <w:lang w:val="en-US"/>
          </w:rPr>
          <w:t>17</w:t>
        </w:r>
      </w:hyperlink>
      <w:r w:rsidR="002B32A9">
        <w:rPr>
          <w:noProof/>
          <w:lang w:val="en-US"/>
        </w:rPr>
        <w:t>,</w:t>
      </w:r>
      <w:hyperlink r:id="rId32" w:history="1">
        <w:r w:rsidR="002B2CFF">
          <w:rPr>
            <w:rStyle w:val="Hyperlink"/>
            <w:noProof/>
            <w:lang w:val="en-US"/>
          </w:rPr>
          <w:t>18</w:t>
        </w:r>
      </w:hyperlink>
      <w:r w:rsidR="002B32A9">
        <w:rPr>
          <w:noProof/>
          <w:lang w:val="en-US"/>
        </w:rPr>
        <w:t>,</w:t>
      </w:r>
      <w:hyperlink r:id="rId33" w:history="1">
        <w:r w:rsidR="002B2CFF">
          <w:rPr>
            <w:rStyle w:val="Hyperlink"/>
            <w:noProof/>
            <w:lang w:val="en-US"/>
          </w:rPr>
          <w:t>19</w:t>
        </w:r>
      </w:hyperlink>
      <w:r w:rsidR="00C24DD7">
        <w:rPr>
          <w:noProof/>
          <w:lang w:val="en-US"/>
        </w:rPr>
        <w:t>)</w:t>
      </w:r>
      <w:r w:rsidRPr="005B308A">
        <w:rPr>
          <w:lang w:val="en-US"/>
        </w:rPr>
        <w:t xml:space="preserve">, affective </w:t>
      </w:r>
      <w:r w:rsidR="00430447">
        <w:rPr>
          <w:noProof/>
          <w:lang w:val="en-US"/>
        </w:rPr>
        <w:t>(</w:t>
      </w:r>
      <w:hyperlink r:id="rId34" w:history="1">
        <w:r w:rsidR="002B2CFF">
          <w:rPr>
            <w:rStyle w:val="Hyperlink"/>
            <w:noProof/>
            <w:lang w:val="en-US"/>
          </w:rPr>
          <w:t>20</w:t>
        </w:r>
      </w:hyperlink>
      <w:r w:rsidR="002B32A9">
        <w:rPr>
          <w:noProof/>
          <w:lang w:val="en-US"/>
        </w:rPr>
        <w:t xml:space="preserve">, </w:t>
      </w:r>
      <w:hyperlink r:id="rId35" w:history="1">
        <w:r w:rsidR="002B2CFF">
          <w:rPr>
            <w:rStyle w:val="Hyperlink"/>
            <w:noProof/>
            <w:lang w:val="en-US"/>
          </w:rPr>
          <w:t>21</w:t>
        </w:r>
      </w:hyperlink>
      <w:r w:rsidR="007844DF">
        <w:rPr>
          <w:noProof/>
          <w:lang w:val="en-US"/>
        </w:rPr>
        <w:t>)</w:t>
      </w:r>
      <w:r w:rsidRPr="005B308A">
        <w:rPr>
          <w:lang w:val="en-US"/>
        </w:rPr>
        <w:t>, (dis)embodied</w:t>
      </w:r>
      <w:r>
        <w:rPr>
          <w:lang w:val="en-US"/>
        </w:rPr>
        <w:t xml:space="preserve"> </w:t>
      </w:r>
      <w:r w:rsidR="00430447">
        <w:rPr>
          <w:lang w:val="en-US"/>
        </w:rPr>
        <w:t>(</w:t>
      </w:r>
      <w:hyperlink r:id="rId36" w:history="1">
        <w:r w:rsidR="002B2CFF">
          <w:rPr>
            <w:rStyle w:val="Hyperlink"/>
            <w:noProof/>
            <w:lang w:val="en-US"/>
          </w:rPr>
          <w:t>22</w:t>
        </w:r>
      </w:hyperlink>
      <w:r>
        <w:rPr>
          <w:noProof/>
          <w:lang w:val="en-US"/>
        </w:rPr>
        <w:t>)</w:t>
      </w:r>
      <w:r w:rsidRPr="005B308A">
        <w:rPr>
          <w:lang w:val="en-US"/>
        </w:rPr>
        <w:t xml:space="preserve">, </w:t>
      </w:r>
      <w:proofErr w:type="spellStart"/>
      <w:r w:rsidRPr="005B308A">
        <w:rPr>
          <w:lang w:val="en-US"/>
        </w:rPr>
        <w:t>racialized</w:t>
      </w:r>
      <w:proofErr w:type="spellEnd"/>
      <w:r w:rsidRPr="005B308A">
        <w:rPr>
          <w:lang w:val="en-US"/>
        </w:rPr>
        <w:t xml:space="preserve"> </w:t>
      </w:r>
      <w:r w:rsidR="00430447">
        <w:rPr>
          <w:lang w:val="en-US"/>
        </w:rPr>
        <w:t>(</w:t>
      </w:r>
      <w:hyperlink r:id="rId37" w:history="1">
        <w:r w:rsidR="002B2CFF">
          <w:rPr>
            <w:rStyle w:val="Hyperlink"/>
            <w:noProof/>
            <w:lang w:val="en-US"/>
          </w:rPr>
          <w:t>23</w:t>
        </w:r>
      </w:hyperlink>
      <w:r w:rsidR="002B32A9">
        <w:rPr>
          <w:noProof/>
          <w:lang w:val="en-US"/>
        </w:rPr>
        <w:t xml:space="preserve">, </w:t>
      </w:r>
      <w:hyperlink r:id="rId38" w:history="1">
        <w:r w:rsidR="002B2CFF">
          <w:rPr>
            <w:rStyle w:val="Hyperlink"/>
            <w:noProof/>
            <w:lang w:val="en-US"/>
          </w:rPr>
          <w:t>24</w:t>
        </w:r>
      </w:hyperlink>
      <w:r w:rsidR="00430447">
        <w:rPr>
          <w:noProof/>
          <w:lang w:val="en-US"/>
        </w:rPr>
        <w:t>)</w:t>
      </w:r>
      <w:r>
        <w:rPr>
          <w:lang w:val="en-US"/>
        </w:rPr>
        <w:t xml:space="preserve"> and</w:t>
      </w:r>
      <w:r w:rsidRPr="005B308A">
        <w:rPr>
          <w:lang w:val="en-US"/>
        </w:rPr>
        <w:t xml:space="preserve"> exploitative </w:t>
      </w:r>
      <w:r w:rsidR="00430447">
        <w:rPr>
          <w:lang w:val="en-US"/>
        </w:rPr>
        <w:t>(</w:t>
      </w:r>
      <w:hyperlink r:id="rId39" w:history="1">
        <w:r w:rsidR="002B32A9" w:rsidRPr="002B2CFF">
          <w:rPr>
            <w:rStyle w:val="Hyperlink"/>
            <w:noProof/>
            <w:lang w:val="en-US"/>
          </w:rPr>
          <w:t>2</w:t>
        </w:r>
        <w:r w:rsidR="002B2CFF" w:rsidRPr="002B2CFF">
          <w:rPr>
            <w:rStyle w:val="Hyperlink"/>
            <w:noProof/>
            <w:lang w:val="en-US"/>
          </w:rPr>
          <w:t>5</w:t>
        </w:r>
      </w:hyperlink>
      <w:r w:rsidRPr="005B308A">
        <w:rPr>
          <w:noProof/>
          <w:lang w:val="en-US"/>
        </w:rPr>
        <w:t>)</w:t>
      </w:r>
      <w:r w:rsidRPr="005B308A">
        <w:rPr>
          <w:lang w:val="en-US"/>
        </w:rPr>
        <w:t xml:space="preserve"> terms. In the last decade, the role of agency in this reproductive labour</w:t>
      </w:r>
      <w:r>
        <w:rPr>
          <w:lang w:val="en-US"/>
        </w:rPr>
        <w:t xml:space="preserve"> </w:t>
      </w:r>
      <w:r w:rsidRPr="005B308A">
        <w:rPr>
          <w:noProof/>
          <w:lang w:val="en-US"/>
        </w:rPr>
        <w:t>(</w:t>
      </w:r>
      <w:hyperlink w:history="1">
        <w:r w:rsidR="002B32A9" w:rsidRPr="002B2CFF">
          <w:rPr>
            <w:rStyle w:val="Hyperlink"/>
            <w:noProof/>
            <w:lang w:val="en-US"/>
          </w:rPr>
          <w:t>2</w:t>
        </w:r>
        <w:r w:rsidR="002B2CFF" w:rsidRPr="002B2CFF">
          <w:rPr>
            <w:rStyle w:val="Hyperlink"/>
            <w:noProof/>
            <w:lang w:val="en-US"/>
          </w:rPr>
          <w:t>6</w:t>
        </w:r>
      </w:hyperlink>
      <w:r w:rsidR="002B32A9">
        <w:rPr>
          <w:noProof/>
          <w:lang w:val="en-US"/>
        </w:rPr>
        <w:t xml:space="preserve">, </w:t>
      </w:r>
      <w:hyperlink w:history="1">
        <w:r w:rsidR="002B32A9" w:rsidRPr="002B2CFF">
          <w:rPr>
            <w:rStyle w:val="Hyperlink"/>
            <w:noProof/>
            <w:lang w:val="en-US"/>
          </w:rPr>
          <w:t>2</w:t>
        </w:r>
        <w:r w:rsidR="002B2CFF" w:rsidRPr="002B2CFF">
          <w:rPr>
            <w:rStyle w:val="Hyperlink"/>
            <w:noProof/>
            <w:lang w:val="en-US"/>
          </w:rPr>
          <w:t>7</w:t>
        </w:r>
      </w:hyperlink>
      <w:r w:rsidR="00430447">
        <w:rPr>
          <w:noProof/>
          <w:lang w:val="en-US"/>
        </w:rPr>
        <w:t>)</w:t>
      </w:r>
      <w:r w:rsidRPr="005B308A">
        <w:rPr>
          <w:lang w:val="en-US"/>
        </w:rPr>
        <w:t xml:space="preserve">, this “vital energy” </w:t>
      </w:r>
      <w:r w:rsidR="00430447">
        <w:rPr>
          <w:lang w:val="en-US"/>
        </w:rPr>
        <w:t>(</w:t>
      </w:r>
      <w:hyperlink w:history="1">
        <w:r w:rsidR="002B32A9" w:rsidRPr="002B2CFF">
          <w:rPr>
            <w:rStyle w:val="Hyperlink"/>
            <w:noProof/>
            <w:lang w:val="en-US"/>
          </w:rPr>
          <w:t>2</w:t>
        </w:r>
        <w:r w:rsidR="002B2CFF" w:rsidRPr="002B2CFF">
          <w:rPr>
            <w:rStyle w:val="Hyperlink"/>
            <w:noProof/>
            <w:lang w:val="en-US"/>
          </w:rPr>
          <w:t>8</w:t>
        </w:r>
      </w:hyperlink>
      <w:r w:rsidR="002B32A9">
        <w:rPr>
          <w:noProof/>
          <w:lang w:val="en-US"/>
        </w:rPr>
        <w:t xml:space="preserve">, </w:t>
      </w:r>
      <w:hyperlink r:id="rId40" w:history="1">
        <w:r w:rsidR="002B32A9" w:rsidRPr="002B2CFF">
          <w:rPr>
            <w:rStyle w:val="Hyperlink"/>
            <w:noProof/>
            <w:lang w:val="en-US"/>
          </w:rPr>
          <w:t>2</w:t>
        </w:r>
        <w:r w:rsidR="002B2CFF" w:rsidRPr="002B2CFF">
          <w:rPr>
            <w:rStyle w:val="Hyperlink"/>
            <w:noProof/>
            <w:lang w:val="en-US"/>
          </w:rPr>
          <w:t>9</w:t>
        </w:r>
      </w:hyperlink>
      <w:r w:rsidR="007844DF">
        <w:rPr>
          <w:noProof/>
          <w:lang w:val="en-US"/>
        </w:rPr>
        <w:t>)</w:t>
      </w:r>
      <w:r w:rsidRPr="005B308A">
        <w:rPr>
          <w:lang w:val="en-US"/>
        </w:rPr>
        <w:t xml:space="preserve"> has been recognized. Gestational surrogacy has more recently been recognized as a form of sexualized agential reproductive labour, especially in India where it was legalized in the early 2000s with burgeoning fertility clinics across the country</w:t>
      </w:r>
      <w:r w:rsidR="00430447">
        <w:rPr>
          <w:lang w:val="en-US"/>
        </w:rPr>
        <w:t xml:space="preserve"> </w:t>
      </w:r>
      <w:r w:rsidR="00430447">
        <w:rPr>
          <w:noProof/>
          <w:lang w:val="en-US"/>
        </w:rPr>
        <w:t>(</w:t>
      </w:r>
      <w:hyperlink w:history="1">
        <w:r w:rsidR="002B32A9" w:rsidRPr="002B2CFF">
          <w:rPr>
            <w:rStyle w:val="Hyperlink"/>
            <w:noProof/>
            <w:lang w:val="en-US"/>
          </w:rPr>
          <w:t>30</w:t>
        </w:r>
      </w:hyperlink>
      <w:r w:rsidR="002B32A9">
        <w:rPr>
          <w:noProof/>
          <w:lang w:val="en-US"/>
        </w:rPr>
        <w:t xml:space="preserve">, </w:t>
      </w:r>
      <w:hyperlink w:history="1">
        <w:r w:rsidR="002B32A9" w:rsidRPr="002B2CFF">
          <w:rPr>
            <w:rStyle w:val="Hyperlink"/>
            <w:noProof/>
            <w:lang w:val="en-US"/>
          </w:rPr>
          <w:t>31</w:t>
        </w:r>
      </w:hyperlink>
      <w:r w:rsidR="002B2CFF">
        <w:rPr>
          <w:noProof/>
          <w:lang w:val="en-US"/>
        </w:rPr>
        <w:t xml:space="preserve">, </w:t>
      </w:r>
      <w:hyperlink r:id="rId41" w:history="1">
        <w:r w:rsidR="002B2CFF" w:rsidRPr="002B2CFF">
          <w:rPr>
            <w:rStyle w:val="Hyperlink"/>
            <w:noProof/>
            <w:lang w:val="en-US"/>
          </w:rPr>
          <w:t>32</w:t>
        </w:r>
      </w:hyperlink>
      <w:r w:rsidR="00430447">
        <w:rPr>
          <w:noProof/>
          <w:lang w:val="en-US"/>
        </w:rPr>
        <w:t>)</w:t>
      </w:r>
      <w:r w:rsidRPr="005B308A">
        <w:rPr>
          <w:lang w:val="en-US"/>
        </w:rPr>
        <w:t xml:space="preserve">. The language itself has undergone some change for instance, from framing gestational surrogates to surrogate mothers. </w:t>
      </w:r>
    </w:p>
    <w:p w:rsidR="00C61E0B" w:rsidRDefault="00C61E0B" w:rsidP="00323BB2">
      <w:pPr>
        <w:jc w:val="both"/>
        <w:rPr>
          <w:lang w:val="en-US"/>
        </w:rPr>
      </w:pPr>
    </w:p>
    <w:p w:rsidR="00C61E0B" w:rsidRDefault="00C61E0B" w:rsidP="00323BB2">
      <w:pPr>
        <w:jc w:val="both"/>
        <w:rPr>
          <w:lang w:val="en-US"/>
        </w:rPr>
      </w:pPr>
      <w:r>
        <w:rPr>
          <w:lang w:val="en-US"/>
        </w:rPr>
        <w:t xml:space="preserve">The Bill in its current form, is a “first step toward a </w:t>
      </w:r>
      <w:proofErr w:type="spellStart"/>
      <w:r>
        <w:rPr>
          <w:lang w:val="en-US"/>
        </w:rPr>
        <w:t>Gileadean</w:t>
      </w:r>
      <w:proofErr w:type="spellEnd"/>
      <w:r>
        <w:rPr>
          <w:lang w:val="en-US"/>
        </w:rPr>
        <w:t xml:space="preserve"> dystopian future” reminiscent of Margaret Atwood’s </w:t>
      </w:r>
      <w:r w:rsidRPr="00705A1C">
        <w:rPr>
          <w:i/>
          <w:iCs/>
          <w:lang w:val="en-US"/>
        </w:rPr>
        <w:t>The Handmaid’s Tale</w:t>
      </w:r>
      <w:r>
        <w:rPr>
          <w:lang w:val="en-US"/>
        </w:rPr>
        <w:t xml:space="preserve"> </w:t>
      </w:r>
      <w:r w:rsidR="007844DF">
        <w:rPr>
          <w:lang w:val="en-US"/>
        </w:rPr>
        <w:t>(</w:t>
      </w:r>
      <w:hyperlink r:id="rId42" w:history="1">
        <w:r w:rsidR="002B2CFF">
          <w:rPr>
            <w:rStyle w:val="Hyperlink"/>
            <w:lang w:val="en-US"/>
          </w:rPr>
          <w:t>33</w:t>
        </w:r>
      </w:hyperlink>
      <w:r w:rsidR="007844DF">
        <w:rPr>
          <w:lang w:val="en-US"/>
        </w:rPr>
        <w:t>)</w:t>
      </w:r>
      <w:r>
        <w:rPr>
          <w:lang w:val="en-US"/>
        </w:rPr>
        <w:t xml:space="preserve">. In addition to reinforcing “patriarchal, heteronormative and </w:t>
      </w:r>
      <w:proofErr w:type="spellStart"/>
      <w:r>
        <w:rPr>
          <w:lang w:val="en-US"/>
        </w:rPr>
        <w:t>casteist</w:t>
      </w:r>
      <w:proofErr w:type="spellEnd"/>
      <w:r>
        <w:rPr>
          <w:lang w:val="en-US"/>
        </w:rPr>
        <w:t xml:space="preserve"> values of the “great Indian family” ”</w:t>
      </w:r>
      <w:r w:rsidR="00220214">
        <w:rPr>
          <w:lang w:val="en-US"/>
        </w:rPr>
        <w:t xml:space="preserve"> </w:t>
      </w:r>
      <w:hyperlink r:id="rId43" w:history="1">
        <w:r w:rsidR="00220214">
          <w:rPr>
            <w:rStyle w:val="Hyperlink"/>
            <w:lang w:val="en-US"/>
          </w:rPr>
          <w:t>(7)</w:t>
        </w:r>
      </w:hyperlink>
      <w:r w:rsidR="00220214">
        <w:rPr>
          <w:lang w:val="en-US"/>
        </w:rPr>
        <w:t>, patriarchal, archaic, does not recognize women as agential beings and reproductive labour as a form of labour but reduces it to the “gift” idea in altruism</w:t>
      </w:r>
      <w:r>
        <w:rPr>
          <w:lang w:val="en-US"/>
        </w:rPr>
        <w:t xml:space="preserve">, the Bill is regressive and if it becomes a legislation, does not aim to achieve any ideals of “reproductive justice”. Reproductive justice is a human right, moves beyond liberal notions of choice, aims towards access and adopts a more comprehensive approach </w:t>
      </w:r>
      <w:r w:rsidR="007844DF">
        <w:rPr>
          <w:noProof/>
          <w:lang w:val="en-US"/>
        </w:rPr>
        <w:t>(</w:t>
      </w:r>
      <w:hyperlink r:id="rId44" w:history="1">
        <w:r w:rsidR="002B2CFF">
          <w:rPr>
            <w:rStyle w:val="Hyperlink"/>
            <w:noProof/>
            <w:lang w:val="en-US"/>
          </w:rPr>
          <w:t>34</w:t>
        </w:r>
      </w:hyperlink>
      <w:r w:rsidR="007844DF">
        <w:rPr>
          <w:noProof/>
          <w:lang w:val="en-US"/>
        </w:rPr>
        <w:t xml:space="preserve">). </w:t>
      </w:r>
    </w:p>
    <w:p w:rsidR="007844DF" w:rsidRDefault="00C61E0B" w:rsidP="00323BB2">
      <w:pPr>
        <w:jc w:val="both"/>
        <w:rPr>
          <w:lang w:val="en-US"/>
        </w:rPr>
      </w:pPr>
      <w:r>
        <w:rPr>
          <w:lang w:val="en-US"/>
        </w:rPr>
        <w:t xml:space="preserve">The Bill disallows family and kinship structures through surrogacy arrangements outside heteronormative structures. </w:t>
      </w:r>
      <w:r w:rsidR="00476F53">
        <w:rPr>
          <w:lang w:val="en-US"/>
        </w:rPr>
        <w:t xml:space="preserve">This violates the </w:t>
      </w:r>
      <w:r w:rsidR="00323BB2">
        <w:rPr>
          <w:lang w:val="en-US"/>
        </w:rPr>
        <w:t xml:space="preserve">Fundamental right of personal liberty as stated in the </w:t>
      </w:r>
      <w:r w:rsidR="00F92188">
        <w:rPr>
          <w:lang w:val="en-US"/>
        </w:rPr>
        <w:t>C</w:t>
      </w:r>
      <w:r w:rsidR="00323BB2">
        <w:rPr>
          <w:lang w:val="en-US"/>
        </w:rPr>
        <w:t>onstitution of India</w:t>
      </w:r>
      <w:r w:rsidR="007844DF">
        <w:rPr>
          <w:lang w:val="en-US"/>
        </w:rPr>
        <w:t xml:space="preserve"> (</w:t>
      </w:r>
      <w:hyperlink r:id="rId45" w:history="1">
        <w:r w:rsidR="002B2CFF">
          <w:rPr>
            <w:rStyle w:val="Hyperlink"/>
            <w:lang w:val="en-US"/>
          </w:rPr>
          <w:t>35</w:t>
        </w:r>
      </w:hyperlink>
      <w:r w:rsidR="007844DF">
        <w:rPr>
          <w:lang w:val="en-US"/>
        </w:rPr>
        <w:t xml:space="preserve">). </w:t>
      </w:r>
      <w:r w:rsidR="009B1927">
        <w:rPr>
          <w:lang w:val="en-US"/>
        </w:rPr>
        <w:t xml:space="preserve">The assertion of the </w:t>
      </w:r>
      <w:proofErr w:type="spellStart"/>
      <w:r w:rsidR="009B1927">
        <w:rPr>
          <w:lang w:val="en-US"/>
        </w:rPr>
        <w:t>Lok</w:t>
      </w:r>
      <w:proofErr w:type="spellEnd"/>
      <w:r w:rsidR="009B1927">
        <w:rPr>
          <w:lang w:val="en-US"/>
        </w:rPr>
        <w:t xml:space="preserve"> Sabha that single people (divorced, unmarried or widowed), people in co-habiting relationships (recognized by the Government of India as legal) as well as gender non binaries such as those belonging to the LGBTQIA community be disallowed surrogacy and if they so wish, can adopt also violates personal liberty as well as access to reproductive justice. </w:t>
      </w:r>
    </w:p>
    <w:p w:rsidR="009B1927" w:rsidRDefault="009B1927" w:rsidP="00323BB2">
      <w:pPr>
        <w:jc w:val="both"/>
        <w:rPr>
          <w:lang w:val="en-US"/>
        </w:rPr>
      </w:pPr>
    </w:p>
    <w:p w:rsidR="00C61E0B" w:rsidRDefault="00C61E0B" w:rsidP="00323BB2">
      <w:pPr>
        <w:jc w:val="both"/>
        <w:rPr>
          <w:lang w:val="en-US"/>
        </w:rPr>
      </w:pPr>
      <w:r>
        <w:rPr>
          <w:lang w:val="en-US"/>
        </w:rPr>
        <w:t xml:space="preserve">Furthermore, proposing altruism to overcome current malpractices in commercial surrogacy may lead to a black market in surrogacy. Most importantly, with no safeguards for the surrogate, overlooking coercion and violence within the family is a major loophole in the Bill. </w:t>
      </w:r>
    </w:p>
    <w:p w:rsidR="00C61E0B" w:rsidRDefault="00C61E0B" w:rsidP="00323BB2">
      <w:pPr>
        <w:jc w:val="both"/>
        <w:rPr>
          <w:b/>
          <w:bCs/>
          <w:lang w:val="en-US"/>
        </w:rPr>
      </w:pPr>
    </w:p>
    <w:p w:rsidR="00695B24" w:rsidRDefault="00695B24" w:rsidP="00323BB2">
      <w:pPr>
        <w:jc w:val="both"/>
        <w:rPr>
          <w:b/>
          <w:bCs/>
          <w:lang w:val="en-US"/>
        </w:rPr>
      </w:pPr>
    </w:p>
    <w:p w:rsidR="00C61E0B" w:rsidRPr="001A2463" w:rsidRDefault="00C61E0B" w:rsidP="00323BB2">
      <w:pPr>
        <w:jc w:val="both"/>
        <w:rPr>
          <w:b/>
          <w:bCs/>
          <w:lang w:val="en-US"/>
        </w:rPr>
      </w:pPr>
      <w:r w:rsidRPr="001A2463">
        <w:rPr>
          <w:b/>
          <w:bCs/>
          <w:lang w:val="en-US"/>
        </w:rPr>
        <w:t>Conclusion</w:t>
      </w:r>
    </w:p>
    <w:p w:rsidR="00AD0D76" w:rsidRDefault="00C61E0B" w:rsidP="00AD0D76">
      <w:pPr>
        <w:jc w:val="both"/>
        <w:rPr>
          <w:lang w:val="en-US"/>
        </w:rPr>
      </w:pPr>
      <w:r w:rsidRPr="005B308A">
        <w:rPr>
          <w:lang w:val="en-US"/>
        </w:rPr>
        <w:t xml:space="preserve">The recognition of </w:t>
      </w:r>
      <w:r>
        <w:rPr>
          <w:lang w:val="en-US"/>
        </w:rPr>
        <w:t xml:space="preserve">the role of financial compensation for surrogate mothers in the larger reproductive industry that engages with sexualized gendered disembodied labour is of crucial importance. This is especially due to the location of assisted reproductive technologies in India in an unorganized, non-unionised sector with no standardized, uniform procedures, specifically not safeguarding the overall well-being of surrogates. While many look at and lay emphasis on liberal notions of choice and autonomy, the aim of reproductive justice is to work towards achieving reproductive rights at intersections of various social </w:t>
      </w:r>
      <w:proofErr w:type="spellStart"/>
      <w:r>
        <w:rPr>
          <w:lang w:val="en-US"/>
        </w:rPr>
        <w:t>stratifiers</w:t>
      </w:r>
      <w:proofErr w:type="spellEnd"/>
      <w:r>
        <w:rPr>
          <w:lang w:val="en-US"/>
        </w:rPr>
        <w:t xml:space="preserve"> such as caste, class, gender, sexuality and social institutions like family, kinship, state and law. </w:t>
      </w:r>
      <w:r w:rsidR="00AD0D76">
        <w:rPr>
          <w:lang w:val="en-US"/>
        </w:rPr>
        <w:t xml:space="preserve">If the Surrogacy Bill 2019 adopts a more inclusive approach aiming at reproductive justice through an articulation of financial compensation in a standardized manner mediated and managed by the </w:t>
      </w:r>
      <w:r w:rsidR="00AD0D76">
        <w:rPr>
          <w:lang w:val="en-US"/>
        </w:rPr>
        <w:lastRenderedPageBreak/>
        <w:t>Surrogacy Boards along with safeguarding the health and well</w:t>
      </w:r>
      <w:r w:rsidR="006C6FB6">
        <w:rPr>
          <w:lang w:val="en-US"/>
        </w:rPr>
        <w:t>-</w:t>
      </w:r>
      <w:r w:rsidR="00AD0D76">
        <w:rPr>
          <w:lang w:val="en-US"/>
        </w:rPr>
        <w:t xml:space="preserve">being of surrogates, the altruistic element will be elided. This elision will help overcome unreported coercion and violence towards “close relatives” to become surrogate mothers. </w:t>
      </w:r>
    </w:p>
    <w:p w:rsidR="00C61E0B" w:rsidRDefault="00C61E0B" w:rsidP="00AD0D76">
      <w:pPr>
        <w:jc w:val="both"/>
        <w:rPr>
          <w:lang w:val="en-US"/>
        </w:rPr>
      </w:pPr>
    </w:p>
    <w:p w:rsidR="00C61E0B" w:rsidRDefault="00C61E0B" w:rsidP="00323BB2">
      <w:pPr>
        <w:jc w:val="both"/>
        <w:rPr>
          <w:lang w:val="en-US"/>
        </w:rPr>
      </w:pPr>
    </w:p>
    <w:p w:rsidR="00C61E0B" w:rsidRDefault="00C61E0B" w:rsidP="00323BB2">
      <w:pPr>
        <w:rPr>
          <w:lang w:val="en-US"/>
        </w:rPr>
      </w:pPr>
      <w:r>
        <w:rPr>
          <w:lang w:val="en-US"/>
        </w:rPr>
        <w:t>References</w:t>
      </w:r>
    </w:p>
    <w:p w:rsidR="00AC587F" w:rsidRDefault="00AC587F" w:rsidP="00323BB2">
      <w:pPr>
        <w:rPr>
          <w:lang w:val="en-US"/>
        </w:rPr>
      </w:pPr>
    </w:p>
    <w:p w:rsidR="0052095A" w:rsidRDefault="00AC587F" w:rsidP="00B86241">
      <w:pPr>
        <w:pStyle w:val="EndNoteBibliography"/>
        <w:numPr>
          <w:ilvl w:val="0"/>
          <w:numId w:val="7"/>
        </w:numPr>
        <w:rPr>
          <w:noProof/>
        </w:rPr>
      </w:pPr>
      <w:r w:rsidRPr="007523DA">
        <w:rPr>
          <w:noProof/>
        </w:rPr>
        <w:t>Srivastava, Vikas. October 14, 2013. Ministry of Home Affairs Letter. edited by India Ministry of Home Affairs. India.</w:t>
      </w:r>
      <w:r w:rsidR="0052095A">
        <w:rPr>
          <w:lang w:val="en-GB"/>
        </w:rPr>
        <w:t xml:space="preserve"> </w:t>
      </w:r>
      <w:hyperlink r:id="rId46" w:history="1">
        <w:r w:rsidR="0052095A" w:rsidRPr="004D0460">
          <w:rPr>
            <w:rStyle w:val="Hyperlink"/>
          </w:rPr>
          <w:t>https://www.icmr.nic.in/sites/default/files/art/Cir_5.pdf</w:t>
        </w:r>
      </w:hyperlink>
    </w:p>
    <w:p w:rsidR="0052095A" w:rsidRPr="007523DA" w:rsidRDefault="0052095A" w:rsidP="0052095A">
      <w:pPr>
        <w:pStyle w:val="EndNoteBibliography"/>
        <w:ind w:left="720"/>
        <w:rPr>
          <w:noProof/>
        </w:rPr>
      </w:pPr>
    </w:p>
    <w:p w:rsidR="0099373D" w:rsidRDefault="00AC587F" w:rsidP="00B86241">
      <w:pPr>
        <w:pStyle w:val="EndNoteBibliography"/>
        <w:numPr>
          <w:ilvl w:val="0"/>
          <w:numId w:val="7"/>
        </w:numPr>
        <w:rPr>
          <w:noProof/>
        </w:rPr>
      </w:pPr>
      <w:r w:rsidRPr="007523DA">
        <w:rPr>
          <w:noProof/>
        </w:rPr>
        <w:t>Sharma, R.S. and Indian Council of Medical Research. October 2015. Regarding Foreigners availing surrogacy services in India. New Delhi</w:t>
      </w:r>
      <w:r w:rsidR="0052095A">
        <w:rPr>
          <w:noProof/>
        </w:rPr>
        <w:t xml:space="preserve">. </w:t>
      </w:r>
    </w:p>
    <w:p w:rsidR="0099373D" w:rsidRDefault="0099373D" w:rsidP="0099373D">
      <w:pPr>
        <w:pStyle w:val="ListParagraph"/>
        <w:rPr>
          <w:noProof/>
        </w:rPr>
      </w:pPr>
    </w:p>
    <w:p w:rsidR="00AB228A" w:rsidRDefault="00AC587F" w:rsidP="00B86241">
      <w:pPr>
        <w:pStyle w:val="EndNoteBibliography"/>
        <w:numPr>
          <w:ilvl w:val="0"/>
          <w:numId w:val="7"/>
        </w:numPr>
        <w:rPr>
          <w:noProof/>
        </w:rPr>
      </w:pPr>
      <w:r w:rsidRPr="007523DA">
        <w:rPr>
          <w:noProof/>
        </w:rPr>
        <w:t xml:space="preserve">Lakshmi, Rama. August 6, 2016. Sushma Swaraj, India’s former foreign minister, was cast as Supermom of State. </w:t>
      </w:r>
      <w:r w:rsidRPr="0099373D">
        <w:rPr>
          <w:i/>
          <w:noProof/>
        </w:rPr>
        <w:t>Washington Post</w:t>
      </w:r>
      <w:r w:rsidRPr="007523DA">
        <w:rPr>
          <w:noProof/>
        </w:rPr>
        <w:t xml:space="preserve">. </w:t>
      </w:r>
      <w:hyperlink r:id="rId47" w:history="1">
        <w:r w:rsidR="0099373D">
          <w:rPr>
            <w:rStyle w:val="Hyperlink"/>
          </w:rPr>
          <w:t>https://www.washingtonpost.com/world/asia_pacific/indias-foreign-minister-is-cast-as-supermom--to-125-billion-compatriots/2016/08/14/ff9889f9-96aa-4ddc-b1b0-42f8f79fe20f_story.html</w:t>
        </w:r>
      </w:hyperlink>
      <w:r w:rsidR="0099373D">
        <w:t xml:space="preserve"> </w:t>
      </w:r>
      <w:r w:rsidRPr="007523DA">
        <w:rPr>
          <w:noProof/>
        </w:rPr>
        <w:t xml:space="preserve">Accessed November </w:t>
      </w:r>
      <w:r w:rsidR="00AB228A">
        <w:rPr>
          <w:noProof/>
        </w:rPr>
        <w:t>20</w:t>
      </w:r>
      <w:r w:rsidRPr="007523DA">
        <w:rPr>
          <w:noProof/>
        </w:rPr>
        <w:t>, 2019.</w:t>
      </w:r>
    </w:p>
    <w:p w:rsidR="00AB228A" w:rsidRDefault="00AB228A" w:rsidP="00AB228A">
      <w:pPr>
        <w:pStyle w:val="ListParagraph"/>
        <w:rPr>
          <w:noProof/>
        </w:rPr>
      </w:pPr>
    </w:p>
    <w:p w:rsidR="00AB228A" w:rsidRDefault="00AC587F" w:rsidP="00B86241">
      <w:pPr>
        <w:pStyle w:val="EndNoteBibliography"/>
        <w:numPr>
          <w:ilvl w:val="0"/>
          <w:numId w:val="7"/>
        </w:numPr>
        <w:rPr>
          <w:noProof/>
        </w:rPr>
      </w:pPr>
      <w:r w:rsidRPr="007523DA">
        <w:rPr>
          <w:noProof/>
        </w:rPr>
        <w:t xml:space="preserve"> “Supermom of State, Sushma Swaraj, gifts India a sanskari Surrogacy Bill.” </w:t>
      </w:r>
      <w:r w:rsidRPr="00AB228A">
        <w:rPr>
          <w:i/>
          <w:noProof/>
        </w:rPr>
        <w:t>Daily O</w:t>
      </w:r>
      <w:r w:rsidRPr="007523DA">
        <w:rPr>
          <w:noProof/>
        </w:rPr>
        <w:t>.</w:t>
      </w:r>
      <w:r>
        <w:rPr>
          <w:noProof/>
        </w:rPr>
        <w:t xml:space="preserve"> </w:t>
      </w:r>
      <w:r w:rsidRPr="007523DA">
        <w:rPr>
          <w:noProof/>
        </w:rPr>
        <w:t>August 24, 2016.</w:t>
      </w:r>
      <w:r w:rsidR="00AB228A">
        <w:rPr>
          <w:noProof/>
        </w:rPr>
        <w:t xml:space="preserve"> </w:t>
      </w:r>
      <w:hyperlink r:id="rId48" w:history="1">
        <w:r w:rsidR="00AB228A">
          <w:rPr>
            <w:rStyle w:val="Hyperlink"/>
          </w:rPr>
          <w:t>https://www.dailyo.in/politics/surrogacy-bill-sushma-swaraj-reproductive-rights-womens-rights-commercial-surrogacy-celebrities-lgbtq-single-parent/story/1/12559.html</w:t>
        </w:r>
      </w:hyperlink>
      <w:r w:rsidR="00AB228A">
        <w:t xml:space="preserve"> </w:t>
      </w:r>
      <w:r w:rsidR="00AB228A" w:rsidRPr="007523DA">
        <w:rPr>
          <w:noProof/>
        </w:rPr>
        <w:t xml:space="preserve">Accessed November </w:t>
      </w:r>
      <w:r w:rsidR="00AB228A">
        <w:rPr>
          <w:noProof/>
        </w:rPr>
        <w:t>20</w:t>
      </w:r>
      <w:r w:rsidR="00AB228A" w:rsidRPr="007523DA">
        <w:rPr>
          <w:noProof/>
        </w:rPr>
        <w:t>, 2019</w:t>
      </w:r>
    </w:p>
    <w:p w:rsidR="00AB228A" w:rsidRDefault="00AB228A" w:rsidP="00AB228A">
      <w:pPr>
        <w:pStyle w:val="ListParagraph"/>
        <w:rPr>
          <w:noProof/>
        </w:rPr>
      </w:pPr>
    </w:p>
    <w:p w:rsidR="00AB228A" w:rsidRDefault="00AC587F" w:rsidP="00B86241">
      <w:pPr>
        <w:pStyle w:val="EndNoteBibliography"/>
        <w:numPr>
          <w:ilvl w:val="0"/>
          <w:numId w:val="7"/>
        </w:numPr>
        <w:rPr>
          <w:noProof/>
        </w:rPr>
      </w:pPr>
      <w:r w:rsidRPr="007523DA">
        <w:rPr>
          <w:noProof/>
        </w:rPr>
        <w:t>Rajya Sabha Secretariat, New Delhi. August 2017. Department-related Parliamentary Standing Committee on Health</w:t>
      </w:r>
      <w:r>
        <w:rPr>
          <w:noProof/>
        </w:rPr>
        <w:t xml:space="preserve"> </w:t>
      </w:r>
      <w:r w:rsidRPr="007523DA">
        <w:rPr>
          <w:noProof/>
        </w:rPr>
        <w:t>and Family Welfare: One Hundred Second Report- The Surrogacy (Regulation) Bill, 2016. edited by Parliament of India.</w:t>
      </w:r>
      <w:r w:rsidR="00AB228A">
        <w:rPr>
          <w:noProof/>
        </w:rPr>
        <w:t xml:space="preserve"> </w:t>
      </w:r>
      <w:hyperlink r:id="rId49" w:history="1">
        <w:r w:rsidR="00AB228A">
          <w:rPr>
            <w:rStyle w:val="Hyperlink"/>
          </w:rPr>
          <w:t>http://164.100.47.5/newcommittee/reports/EnglishCommittees/Committee%20on%20Health%20and%20Family%20Welfare/102.pdf</w:t>
        </w:r>
      </w:hyperlink>
      <w:r w:rsidR="00AB228A">
        <w:t xml:space="preserve"> </w:t>
      </w:r>
      <w:r w:rsidR="00AB228A" w:rsidRPr="007523DA">
        <w:rPr>
          <w:noProof/>
        </w:rPr>
        <w:t xml:space="preserve">Accessed November </w:t>
      </w:r>
      <w:r w:rsidR="00AB228A">
        <w:rPr>
          <w:noProof/>
        </w:rPr>
        <w:t>20</w:t>
      </w:r>
      <w:r w:rsidR="00AB228A" w:rsidRPr="007523DA">
        <w:rPr>
          <w:noProof/>
        </w:rPr>
        <w:t>, 2019</w:t>
      </w:r>
    </w:p>
    <w:p w:rsidR="00AB228A" w:rsidRDefault="00AB228A" w:rsidP="00AB228A">
      <w:pPr>
        <w:pStyle w:val="ListParagraph"/>
        <w:rPr>
          <w:noProof/>
        </w:rPr>
      </w:pPr>
    </w:p>
    <w:p w:rsidR="00F97669" w:rsidRDefault="00AC587F" w:rsidP="00F97669">
      <w:pPr>
        <w:pStyle w:val="EndNoteBibliography"/>
        <w:numPr>
          <w:ilvl w:val="0"/>
          <w:numId w:val="7"/>
        </w:numPr>
        <w:rPr>
          <w:noProof/>
        </w:rPr>
      </w:pPr>
      <w:r w:rsidRPr="007523DA">
        <w:rPr>
          <w:noProof/>
        </w:rPr>
        <w:t xml:space="preserve">Mann, Gayatri. </w:t>
      </w:r>
      <w:r w:rsidR="00AB228A">
        <w:rPr>
          <w:noProof/>
        </w:rPr>
        <w:t xml:space="preserve">July 16 </w:t>
      </w:r>
      <w:r w:rsidRPr="007523DA">
        <w:rPr>
          <w:noProof/>
        </w:rPr>
        <w:t xml:space="preserve">2019. Issues for Consideration: The Surrogacy (Regulation) Bill, 2019. edited by PRS Legislative Research. </w:t>
      </w:r>
      <w:r w:rsidR="00773009">
        <w:rPr>
          <w:noProof/>
        </w:rPr>
        <w:t>I</w:t>
      </w:r>
      <w:r w:rsidRPr="007523DA">
        <w:rPr>
          <w:noProof/>
        </w:rPr>
        <w:t>ndia.</w:t>
      </w:r>
      <w:r w:rsidR="00AB228A">
        <w:rPr>
          <w:noProof/>
        </w:rPr>
        <w:t xml:space="preserve"> </w:t>
      </w:r>
      <w:hyperlink r:id="rId50" w:history="1">
        <w:r w:rsidR="00AB228A">
          <w:rPr>
            <w:rStyle w:val="Hyperlink"/>
          </w:rPr>
          <w:t>https://www.prsindia.org/sites/default/files/bill_files/The%20Surrogacy%20%28Regulation%29%20Bill%202019-Issues%20for%20Consideration%20%282%29.pdf</w:t>
        </w:r>
      </w:hyperlink>
      <w:r w:rsidR="00AB228A">
        <w:t xml:space="preserve"> </w:t>
      </w:r>
      <w:r w:rsidR="00AB228A" w:rsidRPr="007523DA">
        <w:rPr>
          <w:noProof/>
        </w:rPr>
        <w:t xml:space="preserve">Accessed November </w:t>
      </w:r>
      <w:r w:rsidR="00AB228A">
        <w:rPr>
          <w:noProof/>
        </w:rPr>
        <w:t>20</w:t>
      </w:r>
      <w:r w:rsidR="00AB228A" w:rsidRPr="007523DA">
        <w:rPr>
          <w:noProof/>
        </w:rPr>
        <w:t>, 2019</w:t>
      </w:r>
    </w:p>
    <w:p w:rsidR="00F97669" w:rsidRDefault="00F97669" w:rsidP="00F97669">
      <w:pPr>
        <w:pStyle w:val="ListParagraph"/>
        <w:rPr>
          <w:noProof/>
        </w:rPr>
      </w:pPr>
    </w:p>
    <w:p w:rsidR="00E5454F" w:rsidRDefault="00AC587F" w:rsidP="00E5454F">
      <w:pPr>
        <w:pStyle w:val="EndNoteBibliography"/>
        <w:numPr>
          <w:ilvl w:val="0"/>
          <w:numId w:val="7"/>
        </w:numPr>
        <w:rPr>
          <w:noProof/>
        </w:rPr>
      </w:pPr>
      <w:r w:rsidRPr="007523DA">
        <w:rPr>
          <w:noProof/>
        </w:rPr>
        <w:t xml:space="preserve">Ghosh, Arijeet, and Sanyal, Diksha. November 16, 2019. “How Can Families be Imagined Beyond Kinship and Marriage?”  </w:t>
      </w:r>
      <w:r w:rsidRPr="00F97669">
        <w:rPr>
          <w:i/>
          <w:noProof/>
        </w:rPr>
        <w:t>Economic and Political Weekly</w:t>
      </w:r>
      <w:r w:rsidRPr="007523DA">
        <w:rPr>
          <w:noProof/>
        </w:rPr>
        <w:t xml:space="preserve"> 54 (45).</w:t>
      </w:r>
      <w:r w:rsidR="00F97669">
        <w:rPr>
          <w:noProof/>
        </w:rPr>
        <w:t xml:space="preserve"> </w:t>
      </w:r>
      <w:hyperlink r:id="rId51" w:history="1">
        <w:r w:rsidR="00F97669">
          <w:rPr>
            <w:rStyle w:val="Hyperlink"/>
          </w:rPr>
          <w:t>https://www.epw.in/engage/article/how-can-families-be-imagined-beyond-kinship-and-marriage</w:t>
        </w:r>
      </w:hyperlink>
      <w:r w:rsidR="00F97669">
        <w:t xml:space="preserve"> </w:t>
      </w:r>
      <w:r w:rsidR="00F97669" w:rsidRPr="007523DA">
        <w:rPr>
          <w:noProof/>
        </w:rPr>
        <w:t xml:space="preserve">Accessed November </w:t>
      </w:r>
      <w:r w:rsidR="00F97669">
        <w:rPr>
          <w:noProof/>
        </w:rPr>
        <w:t>20</w:t>
      </w:r>
      <w:r w:rsidR="00F97669" w:rsidRPr="007523DA">
        <w:rPr>
          <w:noProof/>
        </w:rPr>
        <w:t>, 2019</w:t>
      </w:r>
    </w:p>
    <w:p w:rsidR="00E5454F" w:rsidRDefault="00E5454F" w:rsidP="00E5454F">
      <w:pPr>
        <w:pStyle w:val="ListParagraph"/>
        <w:rPr>
          <w:noProof/>
        </w:rPr>
      </w:pPr>
    </w:p>
    <w:p w:rsidR="00DF2E95" w:rsidRDefault="00E5454F" w:rsidP="00DF2E95">
      <w:pPr>
        <w:pStyle w:val="EndNoteBibliography"/>
        <w:numPr>
          <w:ilvl w:val="0"/>
          <w:numId w:val="7"/>
        </w:numPr>
        <w:rPr>
          <w:noProof/>
        </w:rPr>
      </w:pPr>
      <w:r w:rsidRPr="007523DA">
        <w:rPr>
          <w:noProof/>
        </w:rPr>
        <w:t xml:space="preserve">PRS Legislative Research. </w:t>
      </w:r>
      <w:r>
        <w:rPr>
          <w:noProof/>
        </w:rPr>
        <w:t>I</w:t>
      </w:r>
      <w:r w:rsidRPr="007523DA">
        <w:rPr>
          <w:noProof/>
        </w:rPr>
        <w:t>ndia</w:t>
      </w:r>
      <w:r>
        <w:rPr>
          <w:noProof/>
        </w:rPr>
        <w:t xml:space="preserve">. The Surrogacy (Regulation) Bill, 2019. </w:t>
      </w:r>
      <w:hyperlink r:id="rId52" w:history="1">
        <w:r>
          <w:rPr>
            <w:rStyle w:val="Hyperlink"/>
          </w:rPr>
          <w:t>https://www.prsindia.org/billtrack/surrogacy-regulation-bill-2019</w:t>
        </w:r>
      </w:hyperlink>
      <w:r w:rsidR="00DF2E95">
        <w:t xml:space="preserve"> </w:t>
      </w:r>
      <w:r w:rsidR="00DF2E95" w:rsidRPr="007523DA">
        <w:rPr>
          <w:noProof/>
        </w:rPr>
        <w:t>Accessed November</w:t>
      </w:r>
      <w:r w:rsidR="00DF2E95">
        <w:rPr>
          <w:noProof/>
        </w:rPr>
        <w:t xml:space="preserve"> 30, 2019</w:t>
      </w:r>
    </w:p>
    <w:p w:rsidR="00DF2E95" w:rsidRDefault="00DF2E95" w:rsidP="00DF2E95">
      <w:pPr>
        <w:pStyle w:val="ListParagraph"/>
        <w:rPr>
          <w:noProof/>
        </w:rPr>
      </w:pPr>
    </w:p>
    <w:p w:rsidR="00DF2E95" w:rsidRDefault="00AC587F" w:rsidP="00DF2E95">
      <w:pPr>
        <w:pStyle w:val="EndNoteBibliography"/>
        <w:numPr>
          <w:ilvl w:val="0"/>
          <w:numId w:val="7"/>
        </w:numPr>
        <w:rPr>
          <w:noProof/>
        </w:rPr>
      </w:pPr>
      <w:r w:rsidRPr="007523DA">
        <w:rPr>
          <w:noProof/>
        </w:rPr>
        <w:t>Ministry of Health and Family Welfare, Government of India. 2019. The Surrogacy (Regulation) Bill, 2019.</w:t>
      </w:r>
      <w:r w:rsidR="00DF2E95">
        <w:rPr>
          <w:noProof/>
        </w:rPr>
        <w:t xml:space="preserve"> </w:t>
      </w:r>
      <w:hyperlink r:id="rId53" w:history="1">
        <w:r w:rsidR="00DF2E95">
          <w:rPr>
            <w:rStyle w:val="Hyperlink"/>
          </w:rPr>
          <w:t>http://164.100.47.4/BillsTexts/LSBillTexts/PassedLoksabha/156-C_2019_LS_Eng.pdf</w:t>
        </w:r>
      </w:hyperlink>
      <w:r w:rsidR="00DF2E95">
        <w:t xml:space="preserve"> </w:t>
      </w:r>
      <w:r w:rsidR="00DF2E95" w:rsidRPr="007523DA">
        <w:rPr>
          <w:noProof/>
        </w:rPr>
        <w:t>Accessed November</w:t>
      </w:r>
      <w:r w:rsidR="00DF2E95">
        <w:rPr>
          <w:noProof/>
        </w:rPr>
        <w:t xml:space="preserve"> 30, 2019</w:t>
      </w:r>
    </w:p>
    <w:p w:rsidR="00DF2E95" w:rsidRDefault="00DF2E95" w:rsidP="00DF2E95">
      <w:pPr>
        <w:pStyle w:val="ListParagraph"/>
        <w:rPr>
          <w:noProof/>
        </w:rPr>
      </w:pPr>
    </w:p>
    <w:p w:rsidR="00741C14" w:rsidRDefault="00AC587F" w:rsidP="00741C14">
      <w:pPr>
        <w:pStyle w:val="EndNoteBibliography"/>
        <w:numPr>
          <w:ilvl w:val="0"/>
          <w:numId w:val="7"/>
        </w:numPr>
        <w:rPr>
          <w:noProof/>
        </w:rPr>
      </w:pPr>
      <w:r w:rsidRPr="007523DA">
        <w:rPr>
          <w:noProof/>
        </w:rPr>
        <w:t>Rajya Sabha Secretariat, New Delhi. August 2017. Department-related Parliamentary Standing Committee on Health</w:t>
      </w:r>
      <w:r>
        <w:rPr>
          <w:noProof/>
        </w:rPr>
        <w:t xml:space="preserve"> </w:t>
      </w:r>
      <w:r w:rsidRPr="007523DA">
        <w:rPr>
          <w:noProof/>
        </w:rPr>
        <w:t>and Family Welfare: One Hundred Second Report- The Surrogacy (Regulation) Bill, 2016. edited by Parliament of India</w:t>
      </w:r>
      <w:r w:rsidR="00DF2E95">
        <w:rPr>
          <w:noProof/>
        </w:rPr>
        <w:t>.</w:t>
      </w:r>
      <w:r w:rsidR="00DF2E95" w:rsidRPr="00DF2E95">
        <w:t xml:space="preserve"> </w:t>
      </w:r>
      <w:hyperlink r:id="rId54" w:history="1">
        <w:r w:rsidR="00DF2E95">
          <w:rPr>
            <w:rStyle w:val="Hyperlink"/>
          </w:rPr>
          <w:t>http://164.100.47.5/newcommittee/reports/EnglishCommittees/Committee%20on%20Health%20and%20Family%20Welfare/102.pdf</w:t>
        </w:r>
      </w:hyperlink>
      <w:r w:rsidR="00DF2E95">
        <w:t xml:space="preserve"> </w:t>
      </w:r>
      <w:r w:rsidR="00DF2E95" w:rsidRPr="007523DA">
        <w:rPr>
          <w:noProof/>
        </w:rPr>
        <w:t>Accessed November</w:t>
      </w:r>
      <w:r w:rsidR="00DF2E95">
        <w:rPr>
          <w:noProof/>
        </w:rPr>
        <w:t xml:space="preserve"> 30, 2019</w:t>
      </w:r>
    </w:p>
    <w:p w:rsidR="00741C14" w:rsidRDefault="00741C14" w:rsidP="00741C14">
      <w:pPr>
        <w:pStyle w:val="ListParagraph"/>
        <w:rPr>
          <w:noProof/>
        </w:rPr>
      </w:pPr>
    </w:p>
    <w:p w:rsidR="00BD565E" w:rsidRDefault="007844DF" w:rsidP="00BD565E">
      <w:pPr>
        <w:pStyle w:val="EndNoteBibliography"/>
        <w:numPr>
          <w:ilvl w:val="0"/>
          <w:numId w:val="7"/>
        </w:numPr>
        <w:rPr>
          <w:noProof/>
        </w:rPr>
      </w:pPr>
      <w:r w:rsidRPr="007523DA">
        <w:rPr>
          <w:noProof/>
        </w:rPr>
        <w:t>Government of India Ministry of Health and Family Welfare. November 2015. Instructions regarding commissioning of surrogacy. edited by Indian Council of Medical Research. New Delhi.</w:t>
      </w:r>
      <w:r w:rsidR="00741C14">
        <w:rPr>
          <w:noProof/>
        </w:rPr>
        <w:t xml:space="preserve"> </w:t>
      </w:r>
      <w:hyperlink r:id="rId55" w:history="1">
        <w:r w:rsidR="00741C14">
          <w:rPr>
            <w:rStyle w:val="Hyperlink"/>
          </w:rPr>
          <w:t>https://dhr.gov.in/sites/default/files/latest%20Govt.%20instructions%20on%20ART%20Surrogacy%20Bill.pdf</w:t>
        </w:r>
      </w:hyperlink>
      <w:r w:rsidR="00741C14">
        <w:t xml:space="preserve"> </w:t>
      </w:r>
      <w:r w:rsidR="00741C14" w:rsidRPr="007523DA">
        <w:rPr>
          <w:noProof/>
        </w:rPr>
        <w:t>Accessed November</w:t>
      </w:r>
      <w:r w:rsidR="00741C14">
        <w:rPr>
          <w:noProof/>
        </w:rPr>
        <w:t xml:space="preserve"> 20, 2019</w:t>
      </w:r>
    </w:p>
    <w:p w:rsidR="00BD565E" w:rsidRDefault="00BD565E" w:rsidP="00BD565E">
      <w:pPr>
        <w:pStyle w:val="ListParagraph"/>
        <w:rPr>
          <w:noProof/>
        </w:rPr>
      </w:pPr>
    </w:p>
    <w:p w:rsidR="0045316F" w:rsidRDefault="007844DF" w:rsidP="0045316F">
      <w:pPr>
        <w:pStyle w:val="EndNoteBibliography"/>
        <w:numPr>
          <w:ilvl w:val="0"/>
          <w:numId w:val="7"/>
        </w:numPr>
        <w:rPr>
          <w:noProof/>
        </w:rPr>
      </w:pPr>
      <w:r w:rsidRPr="007523DA">
        <w:rPr>
          <w:noProof/>
        </w:rPr>
        <w:t xml:space="preserve">Murthy, B.V.R. November 3, 2015. Notification regarding Foreign nationals [including Overseas Citizen of India (OCI) cardholders] intending to visit India for commissioning surrogacy. edited by India Ministry of Home Affairs. India </w:t>
      </w:r>
      <w:hyperlink r:id="rId56" w:history="1">
        <w:r w:rsidR="00BD565E">
          <w:rPr>
            <w:rStyle w:val="Hyperlink"/>
          </w:rPr>
          <w:t>https://mha.gov.in/PDF_Other/surrogacy03112015.pdf</w:t>
        </w:r>
      </w:hyperlink>
      <w:r w:rsidR="00BD565E">
        <w:t xml:space="preserve"> </w:t>
      </w:r>
      <w:r w:rsidR="00BD565E" w:rsidRPr="007523DA">
        <w:rPr>
          <w:noProof/>
        </w:rPr>
        <w:t>Accessed November</w:t>
      </w:r>
      <w:r w:rsidR="00BD565E">
        <w:rPr>
          <w:noProof/>
        </w:rPr>
        <w:t xml:space="preserve"> 20, 2019</w:t>
      </w:r>
    </w:p>
    <w:p w:rsidR="0045316F" w:rsidRDefault="0045316F" w:rsidP="0045316F">
      <w:pPr>
        <w:pStyle w:val="ListParagraph"/>
        <w:rPr>
          <w:noProof/>
        </w:rPr>
      </w:pPr>
    </w:p>
    <w:p w:rsidR="002B2CFF" w:rsidRDefault="007844DF" w:rsidP="002B2CFF">
      <w:pPr>
        <w:pStyle w:val="EndNoteBibliography"/>
        <w:numPr>
          <w:ilvl w:val="0"/>
          <w:numId w:val="7"/>
        </w:numPr>
        <w:rPr>
          <w:noProof/>
        </w:rPr>
      </w:pPr>
      <w:r w:rsidRPr="007523DA">
        <w:rPr>
          <w:noProof/>
        </w:rPr>
        <w:t>Sarma, G.V.V. July 9, 2012. Notification regarding Foreign Nationals intending to visit India for commissioning surrogacy. edited by India Ministry of Home Affairs. India</w:t>
      </w:r>
      <w:r w:rsidR="0045316F">
        <w:rPr>
          <w:noProof/>
        </w:rPr>
        <w:t xml:space="preserve">. </w:t>
      </w:r>
      <w:hyperlink r:id="rId57" w:history="1">
        <w:r w:rsidR="0045316F">
          <w:rPr>
            <w:rStyle w:val="Hyperlink"/>
          </w:rPr>
          <w:t>https://www.icmr.nic.in/sites/default/files/art/2.pdf</w:t>
        </w:r>
      </w:hyperlink>
      <w:r w:rsidR="0045316F">
        <w:t xml:space="preserve">. </w:t>
      </w:r>
      <w:r w:rsidR="0045316F" w:rsidRPr="007523DA">
        <w:rPr>
          <w:noProof/>
        </w:rPr>
        <w:t>Accessed November</w:t>
      </w:r>
      <w:r w:rsidR="0045316F">
        <w:rPr>
          <w:noProof/>
        </w:rPr>
        <w:t xml:space="preserve"> 20, 2019</w:t>
      </w:r>
    </w:p>
    <w:p w:rsidR="002B2CFF" w:rsidRDefault="002B2CFF" w:rsidP="002B2CFF">
      <w:pPr>
        <w:pStyle w:val="ListParagraph"/>
        <w:rPr>
          <w:noProof/>
        </w:rPr>
      </w:pPr>
    </w:p>
    <w:p w:rsidR="002B2CFF" w:rsidRDefault="002B2CFF" w:rsidP="002B2CFF">
      <w:pPr>
        <w:pStyle w:val="EndNoteBibliography"/>
        <w:numPr>
          <w:ilvl w:val="0"/>
          <w:numId w:val="7"/>
        </w:numPr>
        <w:rPr>
          <w:noProof/>
        </w:rPr>
      </w:pPr>
      <w:r>
        <w:rPr>
          <w:noProof/>
        </w:rPr>
        <w:t xml:space="preserve">Rajya Sabha Discussion and Proceedings on the Surrogacy Bill 2019. </w:t>
      </w:r>
      <w:hyperlink r:id="rId58" w:history="1">
        <w:r w:rsidRPr="002B2CFF">
          <w:rPr>
            <w:color w:val="0000FF"/>
            <w:u w:val="single"/>
          </w:rPr>
          <w:t>https://www.youtube.com/results?search_query=surrogacy+bill+2019+rajya+sabha+full</w:t>
        </w:r>
      </w:hyperlink>
      <w:r>
        <w:t xml:space="preserve">. Accessed on </w:t>
      </w:r>
      <w:r w:rsidRPr="007523DA">
        <w:rPr>
          <w:noProof/>
        </w:rPr>
        <w:t>November</w:t>
      </w:r>
      <w:r>
        <w:rPr>
          <w:noProof/>
        </w:rPr>
        <w:t xml:space="preserve"> 20, 2019</w:t>
      </w:r>
    </w:p>
    <w:p w:rsidR="002B2CFF" w:rsidRPr="002B2CFF" w:rsidRDefault="002B2CFF" w:rsidP="002B2CFF">
      <w:pPr>
        <w:pStyle w:val="EndNoteBibliography"/>
        <w:rPr>
          <w:noProof/>
        </w:rPr>
      </w:pPr>
    </w:p>
    <w:p w:rsidR="002B2CFF" w:rsidRDefault="002B2CFF" w:rsidP="002B2CFF">
      <w:pPr>
        <w:pStyle w:val="EndNoteBibliography"/>
        <w:ind w:left="1080"/>
        <w:rPr>
          <w:noProof/>
        </w:rPr>
      </w:pPr>
    </w:p>
    <w:p w:rsidR="002F234F" w:rsidRDefault="00430447" w:rsidP="002F234F">
      <w:pPr>
        <w:pStyle w:val="EndNoteBibliography"/>
        <w:numPr>
          <w:ilvl w:val="0"/>
          <w:numId w:val="7"/>
        </w:numPr>
        <w:rPr>
          <w:noProof/>
        </w:rPr>
      </w:pPr>
      <w:r w:rsidRPr="007523DA">
        <w:rPr>
          <w:noProof/>
        </w:rPr>
        <w:t xml:space="preserve">Thompson, Charis. 2005. </w:t>
      </w:r>
      <w:r w:rsidRPr="002F234F">
        <w:rPr>
          <w:i/>
          <w:noProof/>
        </w:rPr>
        <w:t>Making Parents: The Ontological Choreography of Reproductive Technologies</w:t>
      </w:r>
      <w:r w:rsidRPr="007523DA">
        <w:rPr>
          <w:noProof/>
        </w:rPr>
        <w:t>. Cambridge, Massachusetts, London, England: MIT Press.</w:t>
      </w:r>
      <w:r w:rsidR="002F234F">
        <w:rPr>
          <w:noProof/>
        </w:rPr>
        <w:t xml:space="preserve"> </w:t>
      </w:r>
      <w:hyperlink r:id="rId59" w:history="1">
        <w:r w:rsidR="002F234F">
          <w:rPr>
            <w:rStyle w:val="Hyperlink"/>
          </w:rPr>
          <w:t>http://ssu.ac.ir/cms/fileadmin/user_upload/ivfen/ensite/lib/163-Making_Parents__The_Ontological_Choreography_of_Reproductive_Technologies-Charis_Thompson-026.pdf</w:t>
        </w:r>
      </w:hyperlink>
      <w:r w:rsidR="002F234F">
        <w:t xml:space="preserve"> </w:t>
      </w:r>
      <w:r w:rsidR="002F234F" w:rsidRPr="007523DA">
        <w:rPr>
          <w:noProof/>
        </w:rPr>
        <w:t>Accessed November</w:t>
      </w:r>
      <w:r w:rsidR="002F234F">
        <w:rPr>
          <w:noProof/>
        </w:rPr>
        <w:t xml:space="preserve"> 20, 2019</w:t>
      </w:r>
    </w:p>
    <w:p w:rsidR="002F234F" w:rsidRDefault="002F234F" w:rsidP="002F234F">
      <w:pPr>
        <w:pStyle w:val="EndNoteBibliography"/>
        <w:ind w:left="1080"/>
        <w:rPr>
          <w:noProof/>
        </w:rPr>
      </w:pPr>
    </w:p>
    <w:p w:rsidR="0099373D" w:rsidRDefault="00430447" w:rsidP="002F234F">
      <w:pPr>
        <w:pStyle w:val="EndNoteBibliography"/>
        <w:numPr>
          <w:ilvl w:val="0"/>
          <w:numId w:val="7"/>
        </w:numPr>
        <w:rPr>
          <w:noProof/>
        </w:rPr>
      </w:pPr>
      <w:r w:rsidRPr="007523DA">
        <w:rPr>
          <w:noProof/>
        </w:rPr>
        <w:t xml:space="preserve">Sama Resource Group for Women and Health. 2008. “Assisted reproductive technologies: Autonomy or subjugation? A case study from India.”  </w:t>
      </w:r>
      <w:r w:rsidRPr="002F234F">
        <w:rPr>
          <w:i/>
          <w:noProof/>
        </w:rPr>
        <w:t>Women's Studies International Forum</w:t>
      </w:r>
      <w:r w:rsidRPr="007523DA">
        <w:rPr>
          <w:noProof/>
        </w:rPr>
        <w:t xml:space="preserve"> 31 (4):319–325. doi: 10.1016/j.wsif.2008.05.004.</w:t>
      </w:r>
      <w:r w:rsidR="002F234F">
        <w:rPr>
          <w:noProof/>
        </w:rPr>
        <w:t xml:space="preserve"> </w:t>
      </w:r>
      <w:hyperlink r:id="rId60" w:history="1">
        <w:r w:rsidR="002F234F">
          <w:rPr>
            <w:rStyle w:val="Hyperlink"/>
          </w:rPr>
          <w:t>https://www.sciencedirect.com/science/article/abs/pii/S0277539508000708</w:t>
        </w:r>
      </w:hyperlink>
      <w:r w:rsidR="002F234F">
        <w:t xml:space="preserve"> </w:t>
      </w:r>
      <w:r w:rsidR="002F234F" w:rsidRPr="007523DA">
        <w:rPr>
          <w:noProof/>
        </w:rPr>
        <w:t>Accessed November</w:t>
      </w:r>
      <w:r w:rsidR="002F234F">
        <w:rPr>
          <w:noProof/>
        </w:rPr>
        <w:t xml:space="preserve"> 20, 2019</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Sama Resource Group for Women and Health. 2010. </w:t>
      </w:r>
      <w:r w:rsidRPr="0099373D">
        <w:rPr>
          <w:i/>
          <w:noProof/>
        </w:rPr>
        <w:t>Constructing Conceptions- the mapping of Assisted Reproductive Technologies in India</w:t>
      </w:r>
      <w:r w:rsidRPr="007523DA">
        <w:rPr>
          <w:noProof/>
        </w:rPr>
        <w:t>. New Delhi, India: Sama–Resource Group for Women and Health.</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lastRenderedPageBreak/>
        <w:t xml:space="preserve">Sama Team. 2009. “Assisted Reproductive Technologies: For Whose Benefit?”  </w:t>
      </w:r>
      <w:r w:rsidRPr="0099373D">
        <w:rPr>
          <w:i/>
          <w:noProof/>
        </w:rPr>
        <w:t>Economic and Political Weekly</w:t>
      </w:r>
      <w:r w:rsidRPr="007523DA">
        <w:rPr>
          <w:noProof/>
        </w:rPr>
        <w:t xml:space="preserve"> XLIV (18):25–31.</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Sama Team. 2007. “Assisted Reproductive Technologies in India: Implications for Women.”  </w:t>
      </w:r>
      <w:r w:rsidRPr="0099373D">
        <w:rPr>
          <w:i/>
          <w:noProof/>
        </w:rPr>
        <w:t>Economic and Political Weekly</w:t>
      </w:r>
      <w:r w:rsidRPr="007523DA">
        <w:rPr>
          <w:noProof/>
        </w:rPr>
        <w:t>:2184–2189.</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Vora, Kalindi. 2012. “Limits of "Labor": Accounting for Affect and the Biological in Transnational Surrogacy and Service Work.”  </w:t>
      </w:r>
      <w:r w:rsidRPr="0099373D">
        <w:rPr>
          <w:i/>
          <w:noProof/>
        </w:rPr>
        <w:t>South Atlantic Quarterly</w:t>
      </w:r>
      <w:r w:rsidRPr="007523DA">
        <w:rPr>
          <w:noProof/>
        </w:rPr>
        <w:t xml:space="preserve"> 111 (4):681-700. doi: 10.1215/00382876-1724138.</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Vora, Kalindi. 2015. “Re-imagining Reproduction: Unsettling Metaphors in the History of Imperial Science and Commercial Surrogacy in India.”  </w:t>
      </w:r>
      <w:r w:rsidRPr="0099373D">
        <w:rPr>
          <w:i/>
          <w:noProof/>
        </w:rPr>
        <w:t>Somatechnics</w:t>
      </w:r>
      <w:r w:rsidRPr="007523DA">
        <w:rPr>
          <w:noProof/>
        </w:rPr>
        <w:t xml:space="preserve"> 5 (1):88-103. doi: 10.3366/soma.2015.0149.</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Majumdar, Anindita. 2014. “Nurturing an Alien Pregnancy: Surrogate Mothers, Intended Parents and Disembodied Relationships.”  </w:t>
      </w:r>
      <w:r w:rsidRPr="0099373D">
        <w:rPr>
          <w:i/>
          <w:noProof/>
        </w:rPr>
        <w:t>Indian Journal of Gender Studies</w:t>
      </w:r>
      <w:r w:rsidRPr="007523DA">
        <w:rPr>
          <w:noProof/>
        </w:rPr>
        <w:t xml:space="preserve"> 21 (2):199-224. doi: 10.1177/0971521514525087.</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Deomampo, Daisy. 2013. “Gendered Geographies of Reproductive Tourism.”  </w:t>
      </w:r>
      <w:r w:rsidRPr="0099373D">
        <w:rPr>
          <w:i/>
          <w:noProof/>
        </w:rPr>
        <w:t>Gender and Society</w:t>
      </w:r>
      <w:r w:rsidRPr="007523DA">
        <w:rPr>
          <w:noProof/>
        </w:rPr>
        <w:t xml:space="preserve"> XX (X). doi: 10.1177/0891243213486832.</w:t>
      </w:r>
    </w:p>
    <w:p w:rsidR="0099373D" w:rsidRDefault="0099373D" w:rsidP="0099373D">
      <w:pPr>
        <w:pStyle w:val="ListParagraph"/>
        <w:rPr>
          <w:noProof/>
        </w:rPr>
      </w:pPr>
    </w:p>
    <w:p w:rsidR="000372DA" w:rsidRDefault="00430447" w:rsidP="000372DA">
      <w:pPr>
        <w:pStyle w:val="EndNoteBibliography"/>
        <w:numPr>
          <w:ilvl w:val="0"/>
          <w:numId w:val="7"/>
        </w:numPr>
        <w:rPr>
          <w:noProof/>
        </w:rPr>
      </w:pPr>
      <w:r w:rsidRPr="007523DA">
        <w:rPr>
          <w:noProof/>
        </w:rPr>
        <w:t xml:space="preserve">Deomampo, Daisy. 2016. “Race, Nation, and the Production of Intimacy: Transnational Ova Donation in India.”  </w:t>
      </w:r>
      <w:r w:rsidRPr="0099373D">
        <w:rPr>
          <w:i/>
          <w:noProof/>
        </w:rPr>
        <w:t>positions:positions: east asia cultures critique</w:t>
      </w:r>
      <w:r w:rsidRPr="007523DA">
        <w:rPr>
          <w:noProof/>
        </w:rPr>
        <w:t xml:space="preserve"> 24 (1):303-332. doi: 10.1215/10679847-3320161.</w:t>
      </w:r>
    </w:p>
    <w:p w:rsidR="000372DA" w:rsidRDefault="000372DA" w:rsidP="000372DA">
      <w:pPr>
        <w:pStyle w:val="ListParagraph"/>
        <w:rPr>
          <w:noProof/>
        </w:rPr>
      </w:pPr>
    </w:p>
    <w:p w:rsidR="0099373D" w:rsidRDefault="00430447" w:rsidP="000372DA">
      <w:pPr>
        <w:pStyle w:val="EndNoteBibliography"/>
        <w:numPr>
          <w:ilvl w:val="0"/>
          <w:numId w:val="7"/>
        </w:numPr>
        <w:rPr>
          <w:noProof/>
        </w:rPr>
      </w:pPr>
      <w:r w:rsidRPr="007523DA">
        <w:rPr>
          <w:noProof/>
        </w:rPr>
        <w:t xml:space="preserve">Rao, Mohan. May 26, 2012. “Why All Non-Altruistic Surrogacy Should Be Banned.”  </w:t>
      </w:r>
      <w:r w:rsidRPr="000372DA">
        <w:rPr>
          <w:i/>
          <w:noProof/>
        </w:rPr>
        <w:t>Economic and Political Weekly</w:t>
      </w:r>
      <w:r w:rsidRPr="007523DA">
        <w:rPr>
          <w:noProof/>
        </w:rPr>
        <w:t xml:space="preserve"> XLVII (21):15-17.</w:t>
      </w:r>
      <w:r w:rsidR="000372DA">
        <w:rPr>
          <w:noProof/>
        </w:rPr>
        <w:t xml:space="preserve"> </w:t>
      </w:r>
      <w:hyperlink r:id="rId61" w:history="1">
        <w:r w:rsidR="000372DA">
          <w:rPr>
            <w:rStyle w:val="Hyperlink"/>
          </w:rPr>
          <w:t>https://www.jstor.org/stable/pdf/23214862.pdf?refreqid=excelsior%3Acd47761dc2d3cc2bec54610642b31b3d</w:t>
        </w:r>
      </w:hyperlink>
      <w:r w:rsidR="000372DA">
        <w:rPr>
          <w:noProof/>
        </w:rPr>
        <w:t xml:space="preserve"> Accessed o</w:t>
      </w:r>
      <w:r w:rsidR="00710537">
        <w:rPr>
          <w:noProof/>
        </w:rPr>
        <w:t>n November 20, 2019</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Rudrappa, Sharmila. 2017. “Reproducing Dystopia: The Politics of Transnational Surrogacy in India, 2002-2015.”  </w:t>
      </w:r>
      <w:r w:rsidRPr="0099373D">
        <w:rPr>
          <w:i/>
          <w:noProof/>
        </w:rPr>
        <w:t>Critical Sociology</w:t>
      </w:r>
      <w:r w:rsidRPr="007523DA">
        <w:rPr>
          <w:noProof/>
        </w:rPr>
        <w:t>.</w:t>
      </w:r>
    </w:p>
    <w:p w:rsidR="0099373D" w:rsidRDefault="0099373D" w:rsidP="0099373D">
      <w:pPr>
        <w:pStyle w:val="ListParagraph"/>
        <w:rPr>
          <w:noProof/>
        </w:rPr>
      </w:pPr>
    </w:p>
    <w:p w:rsidR="0099373D" w:rsidRDefault="0099373D" w:rsidP="00B86241">
      <w:pPr>
        <w:pStyle w:val="EndNoteBibliography"/>
        <w:numPr>
          <w:ilvl w:val="0"/>
          <w:numId w:val="7"/>
        </w:numPr>
        <w:rPr>
          <w:noProof/>
        </w:rPr>
      </w:pPr>
      <w:r>
        <w:rPr>
          <w:noProof/>
        </w:rPr>
        <w:t xml:space="preserve"> </w:t>
      </w:r>
      <w:r w:rsidR="00430447" w:rsidRPr="007523DA">
        <w:rPr>
          <w:noProof/>
        </w:rPr>
        <w:t xml:space="preserve">Rudrappa, Sharmila, and Collins, Caitlyn. 2015. “Altruistic Agencies and Compassionate Consumers: Moral Framing of Transnational Surrogacy.”  </w:t>
      </w:r>
      <w:r w:rsidR="00430447" w:rsidRPr="0099373D">
        <w:rPr>
          <w:i/>
          <w:noProof/>
        </w:rPr>
        <w:t>Gender &amp; Society</w:t>
      </w:r>
      <w:r w:rsidR="00430447" w:rsidRPr="007523DA">
        <w:rPr>
          <w:noProof/>
        </w:rPr>
        <w:t xml:space="preserve"> 29 (6):937−959. doi: 10.1177/0891243215602922.</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Vora, Kalindi. 2009. “Indian transnational surrogacy and the commodification of vital energy.”  </w:t>
      </w:r>
      <w:r w:rsidRPr="0099373D">
        <w:rPr>
          <w:i/>
          <w:noProof/>
        </w:rPr>
        <w:t>Subjectivity</w:t>
      </w:r>
      <w:r w:rsidRPr="007523DA">
        <w:rPr>
          <w:noProof/>
        </w:rPr>
        <w:t xml:space="preserve"> 28 (1):266-278. doi: 10.1057/sub.2009.14.</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Vora, Kalindi. February 2009. “Indian Transnational Surrogacy and the Disaggregation of mothering work.”  </w:t>
      </w:r>
      <w:r w:rsidRPr="0099373D">
        <w:rPr>
          <w:i/>
          <w:noProof/>
        </w:rPr>
        <w:t>Anthropology News</w:t>
      </w:r>
      <w:r w:rsidRPr="007523DA">
        <w:rPr>
          <w:noProof/>
        </w:rPr>
        <w:t>.</w:t>
      </w:r>
    </w:p>
    <w:p w:rsidR="0099373D" w:rsidRDefault="0099373D" w:rsidP="0099373D">
      <w:pPr>
        <w:pStyle w:val="ListParagraph"/>
        <w:rPr>
          <w:noProof/>
        </w:rPr>
      </w:pPr>
    </w:p>
    <w:p w:rsidR="0099373D" w:rsidRDefault="00430447" w:rsidP="00B86241">
      <w:pPr>
        <w:pStyle w:val="EndNoteBibliography"/>
        <w:numPr>
          <w:ilvl w:val="0"/>
          <w:numId w:val="7"/>
        </w:numPr>
        <w:rPr>
          <w:noProof/>
        </w:rPr>
      </w:pPr>
      <w:r w:rsidRPr="007523DA">
        <w:rPr>
          <w:noProof/>
        </w:rPr>
        <w:t xml:space="preserve">Pande, Amrita. 2014. “This birth and that: surrogacy and stratified motherhood in India.”  </w:t>
      </w:r>
      <w:r w:rsidRPr="0099373D">
        <w:rPr>
          <w:i/>
          <w:noProof/>
        </w:rPr>
        <w:t>philoSOPHIA</w:t>
      </w:r>
      <w:r w:rsidRPr="007523DA">
        <w:rPr>
          <w:noProof/>
        </w:rPr>
        <w:t xml:space="preserve"> 4 (1):50-64.</w:t>
      </w:r>
    </w:p>
    <w:p w:rsidR="0099373D" w:rsidRDefault="0099373D" w:rsidP="0099373D">
      <w:pPr>
        <w:pStyle w:val="ListParagraph"/>
        <w:rPr>
          <w:noProof/>
        </w:rPr>
      </w:pPr>
    </w:p>
    <w:p w:rsidR="00220214" w:rsidRDefault="00430447" w:rsidP="00220214">
      <w:pPr>
        <w:pStyle w:val="EndNoteBibliography"/>
        <w:numPr>
          <w:ilvl w:val="0"/>
          <w:numId w:val="7"/>
        </w:numPr>
        <w:rPr>
          <w:noProof/>
        </w:rPr>
      </w:pPr>
      <w:r w:rsidRPr="007523DA">
        <w:rPr>
          <w:noProof/>
        </w:rPr>
        <w:t xml:space="preserve">Pande, Amrita. 2015. “Global reproductive inequalities, neo-eugenics and commercial surrogacy in India.”  </w:t>
      </w:r>
      <w:r w:rsidRPr="0099373D">
        <w:rPr>
          <w:i/>
          <w:noProof/>
        </w:rPr>
        <w:t>Current Sociology</w:t>
      </w:r>
      <w:r w:rsidRPr="007523DA">
        <w:rPr>
          <w:noProof/>
        </w:rPr>
        <w:t xml:space="preserve"> 64 (2):244–258. doi: 10.1177/0011392115614786.</w:t>
      </w:r>
    </w:p>
    <w:p w:rsidR="00220214" w:rsidRDefault="00220214" w:rsidP="00220214">
      <w:pPr>
        <w:pStyle w:val="ListParagraph"/>
        <w:rPr>
          <w:noProof/>
        </w:rPr>
      </w:pPr>
    </w:p>
    <w:p w:rsidR="00220214" w:rsidRDefault="00430447" w:rsidP="00220214">
      <w:pPr>
        <w:pStyle w:val="EndNoteBibliography"/>
        <w:numPr>
          <w:ilvl w:val="0"/>
          <w:numId w:val="7"/>
        </w:numPr>
        <w:rPr>
          <w:noProof/>
        </w:rPr>
      </w:pPr>
      <w:r w:rsidRPr="007523DA">
        <w:rPr>
          <w:noProof/>
        </w:rPr>
        <w:lastRenderedPageBreak/>
        <w:t xml:space="preserve">Pande, Amrita 2010. “Commercial Surrogacy in India: Manufacturing a Perfect Mother-Worker.”  </w:t>
      </w:r>
      <w:r w:rsidRPr="00220214">
        <w:rPr>
          <w:i/>
          <w:noProof/>
        </w:rPr>
        <w:t>Signs: Journal of Women in Culture and Society</w:t>
      </w:r>
      <w:r w:rsidRPr="007523DA">
        <w:rPr>
          <w:noProof/>
        </w:rPr>
        <w:t xml:space="preserve"> 35 (4):969–992.</w:t>
      </w:r>
      <w:r w:rsidR="00220214">
        <w:rPr>
          <w:noProof/>
        </w:rPr>
        <w:t xml:space="preserve"> </w:t>
      </w:r>
      <w:hyperlink r:id="rId62" w:history="1">
        <w:r w:rsidR="00220214">
          <w:rPr>
            <w:rStyle w:val="Hyperlink"/>
          </w:rPr>
          <w:t>https://www.jstor.org/stable/pdf/10.1086/651043.pdf?refreqid=excelsior%3A1b7f009b56e916f5c4c7cd21286472eb</w:t>
        </w:r>
      </w:hyperlink>
      <w:r w:rsidR="00220214">
        <w:t xml:space="preserve"> </w:t>
      </w:r>
      <w:r w:rsidR="00220214" w:rsidRPr="007523DA">
        <w:rPr>
          <w:noProof/>
        </w:rPr>
        <w:t>Accessed November</w:t>
      </w:r>
      <w:r w:rsidR="00220214">
        <w:rPr>
          <w:noProof/>
        </w:rPr>
        <w:t xml:space="preserve"> 20, 2019</w:t>
      </w:r>
    </w:p>
    <w:p w:rsidR="00220214" w:rsidRDefault="00220214" w:rsidP="00220214">
      <w:pPr>
        <w:pStyle w:val="ListParagraph"/>
        <w:rPr>
          <w:noProof/>
        </w:rPr>
      </w:pPr>
    </w:p>
    <w:p w:rsidR="0099373D" w:rsidRDefault="007844DF" w:rsidP="00220214">
      <w:pPr>
        <w:pStyle w:val="EndNoteBibliography"/>
        <w:numPr>
          <w:ilvl w:val="0"/>
          <w:numId w:val="7"/>
        </w:numPr>
        <w:rPr>
          <w:noProof/>
        </w:rPr>
      </w:pPr>
      <w:r w:rsidRPr="007523DA">
        <w:rPr>
          <w:noProof/>
        </w:rPr>
        <w:t xml:space="preserve">Kumar, Shonottra. November 9, 2019. India’s Proposed Commercial Surrogacy Ban Is an Assault on Women’s Rights. </w:t>
      </w:r>
      <w:r w:rsidRPr="00220214">
        <w:rPr>
          <w:i/>
          <w:noProof/>
        </w:rPr>
        <w:t>The Wire</w:t>
      </w:r>
      <w:r w:rsidRPr="007523DA">
        <w:rPr>
          <w:noProof/>
        </w:rPr>
        <w:t>.</w:t>
      </w:r>
      <w:r w:rsidR="00220214">
        <w:rPr>
          <w:noProof/>
        </w:rPr>
        <w:t xml:space="preserve"> </w:t>
      </w:r>
      <w:hyperlink r:id="rId63" w:history="1">
        <w:r w:rsidR="00220214">
          <w:rPr>
            <w:rStyle w:val="Hyperlink"/>
          </w:rPr>
          <w:t>https://thewire.in/law/surrogacy-ban-assault</w:t>
        </w:r>
      </w:hyperlink>
      <w:r w:rsidR="00220214">
        <w:t xml:space="preserve"> </w:t>
      </w:r>
      <w:r w:rsidR="00220214" w:rsidRPr="007523DA">
        <w:rPr>
          <w:noProof/>
        </w:rPr>
        <w:t>Accessed November</w:t>
      </w:r>
      <w:r w:rsidR="00220214">
        <w:rPr>
          <w:noProof/>
        </w:rPr>
        <w:t xml:space="preserve"> 20, 2019</w:t>
      </w:r>
    </w:p>
    <w:p w:rsidR="002F234F" w:rsidRDefault="002F234F" w:rsidP="00220214">
      <w:pPr>
        <w:rPr>
          <w:noProof/>
        </w:rPr>
      </w:pPr>
    </w:p>
    <w:p w:rsidR="00316558" w:rsidRDefault="007844DF" w:rsidP="002F234F">
      <w:pPr>
        <w:pStyle w:val="EndNoteBibliography"/>
        <w:numPr>
          <w:ilvl w:val="0"/>
          <w:numId w:val="7"/>
        </w:numPr>
        <w:rPr>
          <w:noProof/>
        </w:rPr>
      </w:pPr>
      <w:r w:rsidRPr="007523DA">
        <w:rPr>
          <w:noProof/>
        </w:rPr>
        <w:t xml:space="preserve">Sister Song- Women of Color Reproductive Justice Collective. “Reproductive Justice.” </w:t>
      </w:r>
      <w:hyperlink r:id="rId64" w:history="1">
        <w:r w:rsidR="002F234F">
          <w:rPr>
            <w:rStyle w:val="Hyperlink"/>
          </w:rPr>
          <w:t>https://www.sistersong.net/reproductive-justice</w:t>
        </w:r>
      </w:hyperlink>
      <w:r w:rsidR="002F234F">
        <w:t xml:space="preserve"> </w:t>
      </w:r>
      <w:r w:rsidRPr="007523DA">
        <w:rPr>
          <w:noProof/>
        </w:rPr>
        <w:t>accessed November 20, 2019.</w:t>
      </w:r>
    </w:p>
    <w:p w:rsidR="00316558" w:rsidRDefault="00316558" w:rsidP="00316558">
      <w:pPr>
        <w:pStyle w:val="ListParagraph"/>
        <w:rPr>
          <w:noProof/>
        </w:rPr>
      </w:pPr>
    </w:p>
    <w:p w:rsidR="00316558" w:rsidRDefault="007844DF" w:rsidP="00316558">
      <w:pPr>
        <w:pStyle w:val="EndNoteBibliography"/>
        <w:numPr>
          <w:ilvl w:val="0"/>
          <w:numId w:val="7"/>
        </w:numPr>
        <w:rPr>
          <w:noProof/>
        </w:rPr>
      </w:pPr>
      <w:r>
        <w:rPr>
          <w:noProof/>
        </w:rPr>
        <w:t>Government of India, Ministry of Law an</w:t>
      </w:r>
      <w:r w:rsidR="00316558">
        <w:rPr>
          <w:noProof/>
        </w:rPr>
        <w:t>d</w:t>
      </w:r>
      <w:r>
        <w:rPr>
          <w:noProof/>
        </w:rPr>
        <w:t xml:space="preserve"> Justice</w:t>
      </w:r>
      <w:r w:rsidR="00316558">
        <w:rPr>
          <w:noProof/>
        </w:rPr>
        <w:t xml:space="preserve"> [ as on 31</w:t>
      </w:r>
      <w:r w:rsidR="00316558" w:rsidRPr="00316558">
        <w:rPr>
          <w:noProof/>
          <w:vertAlign w:val="superscript"/>
        </w:rPr>
        <w:t>st</w:t>
      </w:r>
      <w:r w:rsidR="00316558">
        <w:rPr>
          <w:noProof/>
        </w:rPr>
        <w:t xml:space="preserve"> July, 2018]. </w:t>
      </w:r>
      <w:r>
        <w:rPr>
          <w:noProof/>
        </w:rPr>
        <w:t xml:space="preserve">Constitution of India. </w:t>
      </w:r>
      <w:hyperlink r:id="rId65" w:history="1">
        <w:r w:rsidR="00316558">
          <w:rPr>
            <w:rStyle w:val="Hyperlink"/>
          </w:rPr>
          <w:t>http://legislative.gov.in/sites/default/files/COI-updated-as-31072018.pdf</w:t>
        </w:r>
      </w:hyperlink>
      <w:r w:rsidR="00316558">
        <w:t xml:space="preserve"> Accessed on November 20, 2019</w:t>
      </w:r>
    </w:p>
    <w:p w:rsidR="00430447" w:rsidRPr="00AC587F" w:rsidRDefault="00430447" w:rsidP="00316558">
      <w:pPr>
        <w:pStyle w:val="EndNoteBibliography"/>
        <w:ind w:left="720"/>
        <w:rPr>
          <w:noProof/>
        </w:rPr>
      </w:pPr>
    </w:p>
    <w:p w:rsidR="00C61E0B" w:rsidRDefault="00C61E0B" w:rsidP="00323BB2">
      <w:pPr>
        <w:rPr>
          <w:lang w:val="en-US"/>
        </w:rPr>
      </w:pPr>
    </w:p>
    <w:p w:rsidR="00323BB2" w:rsidRDefault="00323BB2" w:rsidP="00323BB2"/>
    <w:p w:rsidR="00323BB2" w:rsidRDefault="00323BB2" w:rsidP="00323BB2"/>
    <w:p w:rsidR="006F754E" w:rsidRDefault="006F754E" w:rsidP="00323BB2"/>
    <w:sectPr w:rsidR="006F754E" w:rsidSect="00751C3D">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6F51"/>
    <w:multiLevelType w:val="multilevel"/>
    <w:tmpl w:val="B00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243BD"/>
    <w:multiLevelType w:val="hybridMultilevel"/>
    <w:tmpl w:val="38E8ABEC"/>
    <w:lvl w:ilvl="0" w:tplc="A6D6EAB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7214AA7"/>
    <w:multiLevelType w:val="hybridMultilevel"/>
    <w:tmpl w:val="F95601F0"/>
    <w:lvl w:ilvl="0" w:tplc="705E4AE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9E4D5C"/>
    <w:multiLevelType w:val="hybridMultilevel"/>
    <w:tmpl w:val="A6B274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6E4ACE"/>
    <w:multiLevelType w:val="hybridMultilevel"/>
    <w:tmpl w:val="B380A668"/>
    <w:lvl w:ilvl="0" w:tplc="24C02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0302A30"/>
    <w:multiLevelType w:val="hybridMultilevel"/>
    <w:tmpl w:val="A6B274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1E78CB"/>
    <w:multiLevelType w:val="hybridMultilevel"/>
    <w:tmpl w:val="3FD8C464"/>
    <w:lvl w:ilvl="0" w:tplc="22407B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datsez4st22lezzwo5dt9axxra2davatv9&quot;&gt;Vasudha October 2019 -Converted&lt;record-ids&gt;&lt;item&gt;13847&lt;/item&gt;&lt;/record-ids&gt;&lt;/item&gt;&lt;/Libraries&gt;"/>
  </w:docVars>
  <w:rsids>
    <w:rsidRoot w:val="00C61E0B"/>
    <w:rsid w:val="00002C29"/>
    <w:rsid w:val="000217AE"/>
    <w:rsid w:val="00033D6F"/>
    <w:rsid w:val="0003477F"/>
    <w:rsid w:val="000372DA"/>
    <w:rsid w:val="000376C8"/>
    <w:rsid w:val="00042E65"/>
    <w:rsid w:val="0006293D"/>
    <w:rsid w:val="000634DE"/>
    <w:rsid w:val="000661B5"/>
    <w:rsid w:val="00095E21"/>
    <w:rsid w:val="00095EF3"/>
    <w:rsid w:val="000A110A"/>
    <w:rsid w:val="000C3877"/>
    <w:rsid w:val="000C48C1"/>
    <w:rsid w:val="000D4C4C"/>
    <w:rsid w:val="000E210C"/>
    <w:rsid w:val="000F1AB3"/>
    <w:rsid w:val="000F6681"/>
    <w:rsid w:val="001006B8"/>
    <w:rsid w:val="00102633"/>
    <w:rsid w:val="00110F6C"/>
    <w:rsid w:val="0011521A"/>
    <w:rsid w:val="00115567"/>
    <w:rsid w:val="001242A3"/>
    <w:rsid w:val="00131AC3"/>
    <w:rsid w:val="001409AB"/>
    <w:rsid w:val="0014194A"/>
    <w:rsid w:val="00141A6F"/>
    <w:rsid w:val="00141CC5"/>
    <w:rsid w:val="001549DE"/>
    <w:rsid w:val="0016213F"/>
    <w:rsid w:val="00172B65"/>
    <w:rsid w:val="001810D0"/>
    <w:rsid w:val="00181228"/>
    <w:rsid w:val="00182A5B"/>
    <w:rsid w:val="00182D0F"/>
    <w:rsid w:val="001879CB"/>
    <w:rsid w:val="001A21C5"/>
    <w:rsid w:val="001B1ED0"/>
    <w:rsid w:val="001B55E0"/>
    <w:rsid w:val="001B6D01"/>
    <w:rsid w:val="001E64E8"/>
    <w:rsid w:val="001E7A13"/>
    <w:rsid w:val="0021421E"/>
    <w:rsid w:val="00215289"/>
    <w:rsid w:val="00220214"/>
    <w:rsid w:val="00221FB6"/>
    <w:rsid w:val="002300CC"/>
    <w:rsid w:val="002403F4"/>
    <w:rsid w:val="002465EB"/>
    <w:rsid w:val="00264ED1"/>
    <w:rsid w:val="00267AA0"/>
    <w:rsid w:val="00270248"/>
    <w:rsid w:val="00294C80"/>
    <w:rsid w:val="002B2CFF"/>
    <w:rsid w:val="002B32A9"/>
    <w:rsid w:val="002B5E53"/>
    <w:rsid w:val="002B6D23"/>
    <w:rsid w:val="002C1054"/>
    <w:rsid w:val="002D0AC7"/>
    <w:rsid w:val="002F234F"/>
    <w:rsid w:val="00305042"/>
    <w:rsid w:val="003153E7"/>
    <w:rsid w:val="00316558"/>
    <w:rsid w:val="0032068F"/>
    <w:rsid w:val="0032136A"/>
    <w:rsid w:val="00323BB2"/>
    <w:rsid w:val="003270EF"/>
    <w:rsid w:val="003312EB"/>
    <w:rsid w:val="00335F4E"/>
    <w:rsid w:val="00352521"/>
    <w:rsid w:val="00364432"/>
    <w:rsid w:val="00371841"/>
    <w:rsid w:val="0037356B"/>
    <w:rsid w:val="003812D8"/>
    <w:rsid w:val="00385786"/>
    <w:rsid w:val="0038795D"/>
    <w:rsid w:val="00395AB2"/>
    <w:rsid w:val="003B0FB3"/>
    <w:rsid w:val="003B72C3"/>
    <w:rsid w:val="003C2E50"/>
    <w:rsid w:val="003C6D5C"/>
    <w:rsid w:val="003D116E"/>
    <w:rsid w:val="003D4E8F"/>
    <w:rsid w:val="003D5417"/>
    <w:rsid w:val="00410EFB"/>
    <w:rsid w:val="0041135A"/>
    <w:rsid w:val="004122F8"/>
    <w:rsid w:val="00417AFC"/>
    <w:rsid w:val="0042153C"/>
    <w:rsid w:val="00425621"/>
    <w:rsid w:val="00430447"/>
    <w:rsid w:val="0043349B"/>
    <w:rsid w:val="00437253"/>
    <w:rsid w:val="00447BDC"/>
    <w:rsid w:val="00451B3E"/>
    <w:rsid w:val="0045316F"/>
    <w:rsid w:val="00455414"/>
    <w:rsid w:val="00457073"/>
    <w:rsid w:val="00464622"/>
    <w:rsid w:val="00465475"/>
    <w:rsid w:val="00476F53"/>
    <w:rsid w:val="00480726"/>
    <w:rsid w:val="00494826"/>
    <w:rsid w:val="004969A7"/>
    <w:rsid w:val="004A5522"/>
    <w:rsid w:val="004C2C1C"/>
    <w:rsid w:val="004C346D"/>
    <w:rsid w:val="004E15AF"/>
    <w:rsid w:val="004E4671"/>
    <w:rsid w:val="004F1DFC"/>
    <w:rsid w:val="00513930"/>
    <w:rsid w:val="0051446B"/>
    <w:rsid w:val="0052095A"/>
    <w:rsid w:val="00520F51"/>
    <w:rsid w:val="00541628"/>
    <w:rsid w:val="005506E2"/>
    <w:rsid w:val="0055227D"/>
    <w:rsid w:val="00553395"/>
    <w:rsid w:val="005543D9"/>
    <w:rsid w:val="00560884"/>
    <w:rsid w:val="00565E28"/>
    <w:rsid w:val="0057129B"/>
    <w:rsid w:val="00586FFA"/>
    <w:rsid w:val="005B63A2"/>
    <w:rsid w:val="005D2103"/>
    <w:rsid w:val="005D2FA4"/>
    <w:rsid w:val="005D7A2C"/>
    <w:rsid w:val="005E2CAF"/>
    <w:rsid w:val="005E304F"/>
    <w:rsid w:val="005E624D"/>
    <w:rsid w:val="006169B4"/>
    <w:rsid w:val="00616D7C"/>
    <w:rsid w:val="006304F8"/>
    <w:rsid w:val="006367C0"/>
    <w:rsid w:val="00666918"/>
    <w:rsid w:val="00672A05"/>
    <w:rsid w:val="00682A87"/>
    <w:rsid w:val="00695B24"/>
    <w:rsid w:val="00696477"/>
    <w:rsid w:val="006A5001"/>
    <w:rsid w:val="006A569B"/>
    <w:rsid w:val="006B7859"/>
    <w:rsid w:val="006C6462"/>
    <w:rsid w:val="006C6FB6"/>
    <w:rsid w:val="006D4D74"/>
    <w:rsid w:val="006D7940"/>
    <w:rsid w:val="006E1070"/>
    <w:rsid w:val="006E59E5"/>
    <w:rsid w:val="006F754E"/>
    <w:rsid w:val="0070778E"/>
    <w:rsid w:val="00710204"/>
    <w:rsid w:val="00710537"/>
    <w:rsid w:val="00717F9D"/>
    <w:rsid w:val="007206CA"/>
    <w:rsid w:val="00732BEF"/>
    <w:rsid w:val="00741C14"/>
    <w:rsid w:val="0074692B"/>
    <w:rsid w:val="00751C3D"/>
    <w:rsid w:val="007608F1"/>
    <w:rsid w:val="00767394"/>
    <w:rsid w:val="00771DC2"/>
    <w:rsid w:val="00773009"/>
    <w:rsid w:val="007844DF"/>
    <w:rsid w:val="00786C77"/>
    <w:rsid w:val="00790426"/>
    <w:rsid w:val="00793A51"/>
    <w:rsid w:val="007A03E1"/>
    <w:rsid w:val="007A4B80"/>
    <w:rsid w:val="007B0C78"/>
    <w:rsid w:val="007B6E2D"/>
    <w:rsid w:val="007C1033"/>
    <w:rsid w:val="007C1FE1"/>
    <w:rsid w:val="007C2E53"/>
    <w:rsid w:val="007C4403"/>
    <w:rsid w:val="007D49DA"/>
    <w:rsid w:val="007E2D9E"/>
    <w:rsid w:val="007E3D51"/>
    <w:rsid w:val="007F3042"/>
    <w:rsid w:val="007F5019"/>
    <w:rsid w:val="007F750E"/>
    <w:rsid w:val="00803CFD"/>
    <w:rsid w:val="008066A9"/>
    <w:rsid w:val="00813134"/>
    <w:rsid w:val="00815DE7"/>
    <w:rsid w:val="00822DA1"/>
    <w:rsid w:val="00831787"/>
    <w:rsid w:val="00832387"/>
    <w:rsid w:val="00832A8F"/>
    <w:rsid w:val="008476FC"/>
    <w:rsid w:val="008500AA"/>
    <w:rsid w:val="00852252"/>
    <w:rsid w:val="00854D3D"/>
    <w:rsid w:val="0086119F"/>
    <w:rsid w:val="0086288A"/>
    <w:rsid w:val="008675FE"/>
    <w:rsid w:val="008830B2"/>
    <w:rsid w:val="008844DB"/>
    <w:rsid w:val="00887AE1"/>
    <w:rsid w:val="00892D4C"/>
    <w:rsid w:val="008A298F"/>
    <w:rsid w:val="008A5D6F"/>
    <w:rsid w:val="009010AC"/>
    <w:rsid w:val="00901183"/>
    <w:rsid w:val="00902F76"/>
    <w:rsid w:val="00903659"/>
    <w:rsid w:val="0090661A"/>
    <w:rsid w:val="009130E5"/>
    <w:rsid w:val="00915492"/>
    <w:rsid w:val="00915A89"/>
    <w:rsid w:val="00936A04"/>
    <w:rsid w:val="00961EB6"/>
    <w:rsid w:val="009707AC"/>
    <w:rsid w:val="00973754"/>
    <w:rsid w:val="009808E1"/>
    <w:rsid w:val="00984F8A"/>
    <w:rsid w:val="0099358A"/>
    <w:rsid w:val="0099373D"/>
    <w:rsid w:val="009B1927"/>
    <w:rsid w:val="009B7CEA"/>
    <w:rsid w:val="009C44E4"/>
    <w:rsid w:val="009C521C"/>
    <w:rsid w:val="009C581E"/>
    <w:rsid w:val="009C6210"/>
    <w:rsid w:val="009E4CBD"/>
    <w:rsid w:val="009F5C93"/>
    <w:rsid w:val="00A026C4"/>
    <w:rsid w:val="00A045B7"/>
    <w:rsid w:val="00A13874"/>
    <w:rsid w:val="00A22049"/>
    <w:rsid w:val="00A26C3C"/>
    <w:rsid w:val="00A26D29"/>
    <w:rsid w:val="00A32ECA"/>
    <w:rsid w:val="00A413B3"/>
    <w:rsid w:val="00A67579"/>
    <w:rsid w:val="00A764D3"/>
    <w:rsid w:val="00A9308E"/>
    <w:rsid w:val="00A93C33"/>
    <w:rsid w:val="00A971FD"/>
    <w:rsid w:val="00AA4E21"/>
    <w:rsid w:val="00AA7EC1"/>
    <w:rsid w:val="00AB156B"/>
    <w:rsid w:val="00AB228A"/>
    <w:rsid w:val="00AC073F"/>
    <w:rsid w:val="00AC587F"/>
    <w:rsid w:val="00AD0D76"/>
    <w:rsid w:val="00AE5BDE"/>
    <w:rsid w:val="00AE73F7"/>
    <w:rsid w:val="00B0048C"/>
    <w:rsid w:val="00B07696"/>
    <w:rsid w:val="00B103CF"/>
    <w:rsid w:val="00B1252B"/>
    <w:rsid w:val="00B17CB7"/>
    <w:rsid w:val="00B26824"/>
    <w:rsid w:val="00B30464"/>
    <w:rsid w:val="00B309CD"/>
    <w:rsid w:val="00B463C3"/>
    <w:rsid w:val="00B8074D"/>
    <w:rsid w:val="00B82972"/>
    <w:rsid w:val="00B82F76"/>
    <w:rsid w:val="00B86241"/>
    <w:rsid w:val="00B94237"/>
    <w:rsid w:val="00BA5103"/>
    <w:rsid w:val="00BB63CF"/>
    <w:rsid w:val="00BB7325"/>
    <w:rsid w:val="00BC37F9"/>
    <w:rsid w:val="00BC54B2"/>
    <w:rsid w:val="00BC7814"/>
    <w:rsid w:val="00BC7B95"/>
    <w:rsid w:val="00BD565E"/>
    <w:rsid w:val="00BD6571"/>
    <w:rsid w:val="00BF528E"/>
    <w:rsid w:val="00BF7608"/>
    <w:rsid w:val="00C02741"/>
    <w:rsid w:val="00C0752F"/>
    <w:rsid w:val="00C24DD7"/>
    <w:rsid w:val="00C27390"/>
    <w:rsid w:val="00C47824"/>
    <w:rsid w:val="00C61E0B"/>
    <w:rsid w:val="00C636A6"/>
    <w:rsid w:val="00C65C41"/>
    <w:rsid w:val="00C8269C"/>
    <w:rsid w:val="00C8438B"/>
    <w:rsid w:val="00C92D37"/>
    <w:rsid w:val="00CA3A76"/>
    <w:rsid w:val="00CB70F6"/>
    <w:rsid w:val="00CB7B77"/>
    <w:rsid w:val="00CC1CBB"/>
    <w:rsid w:val="00CC62BE"/>
    <w:rsid w:val="00CD0581"/>
    <w:rsid w:val="00CE14BA"/>
    <w:rsid w:val="00CE37A7"/>
    <w:rsid w:val="00D00548"/>
    <w:rsid w:val="00D04CE7"/>
    <w:rsid w:val="00D15B25"/>
    <w:rsid w:val="00D24BC2"/>
    <w:rsid w:val="00D40751"/>
    <w:rsid w:val="00D543C6"/>
    <w:rsid w:val="00D5464C"/>
    <w:rsid w:val="00D57B8B"/>
    <w:rsid w:val="00D621B4"/>
    <w:rsid w:val="00D63A61"/>
    <w:rsid w:val="00D76A46"/>
    <w:rsid w:val="00D77B38"/>
    <w:rsid w:val="00D92479"/>
    <w:rsid w:val="00D9468B"/>
    <w:rsid w:val="00DB1B9A"/>
    <w:rsid w:val="00DC5E27"/>
    <w:rsid w:val="00DC7D9E"/>
    <w:rsid w:val="00DD09D3"/>
    <w:rsid w:val="00DF2E95"/>
    <w:rsid w:val="00E0637C"/>
    <w:rsid w:val="00E14E1B"/>
    <w:rsid w:val="00E25018"/>
    <w:rsid w:val="00E42760"/>
    <w:rsid w:val="00E4773C"/>
    <w:rsid w:val="00E5454F"/>
    <w:rsid w:val="00E66629"/>
    <w:rsid w:val="00E834E0"/>
    <w:rsid w:val="00E84C59"/>
    <w:rsid w:val="00E913CB"/>
    <w:rsid w:val="00EA0D16"/>
    <w:rsid w:val="00EA36E0"/>
    <w:rsid w:val="00EB2BBF"/>
    <w:rsid w:val="00EB39AA"/>
    <w:rsid w:val="00EB3B40"/>
    <w:rsid w:val="00EB5C1A"/>
    <w:rsid w:val="00EB6CBA"/>
    <w:rsid w:val="00EB7020"/>
    <w:rsid w:val="00ED2691"/>
    <w:rsid w:val="00EE03E8"/>
    <w:rsid w:val="00EE2917"/>
    <w:rsid w:val="00EE570A"/>
    <w:rsid w:val="00EF6E6D"/>
    <w:rsid w:val="00F02B59"/>
    <w:rsid w:val="00F1045E"/>
    <w:rsid w:val="00F121D2"/>
    <w:rsid w:val="00F1349C"/>
    <w:rsid w:val="00F2025D"/>
    <w:rsid w:val="00F2570E"/>
    <w:rsid w:val="00F30FF3"/>
    <w:rsid w:val="00F340D6"/>
    <w:rsid w:val="00F733D0"/>
    <w:rsid w:val="00F77FA1"/>
    <w:rsid w:val="00F8019A"/>
    <w:rsid w:val="00F84E6B"/>
    <w:rsid w:val="00F91A41"/>
    <w:rsid w:val="00F92188"/>
    <w:rsid w:val="00F92BE5"/>
    <w:rsid w:val="00F933FF"/>
    <w:rsid w:val="00F97669"/>
    <w:rsid w:val="00FA5699"/>
    <w:rsid w:val="00FA753C"/>
    <w:rsid w:val="00FB009E"/>
    <w:rsid w:val="00FB6D4F"/>
    <w:rsid w:val="00FC187D"/>
    <w:rsid w:val="00FD0610"/>
    <w:rsid w:val="00FF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23E3E33-539E-154F-90F4-22FF74CF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CFF"/>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E0B"/>
    <w:rPr>
      <w:sz w:val="18"/>
      <w:szCs w:val="18"/>
    </w:rPr>
  </w:style>
  <w:style w:type="character" w:customStyle="1" w:styleId="BalloonTextChar">
    <w:name w:val="Balloon Text Char"/>
    <w:basedOn w:val="DefaultParagraphFont"/>
    <w:link w:val="BalloonText"/>
    <w:uiPriority w:val="99"/>
    <w:semiHidden/>
    <w:rsid w:val="00C61E0B"/>
    <w:rPr>
      <w:rFonts w:ascii="Times New Roman" w:eastAsia="Times New Roman" w:hAnsi="Times New Roman" w:cs="Times New Roman"/>
      <w:sz w:val="18"/>
      <w:szCs w:val="18"/>
      <w:lang w:val="en-AU" w:eastAsia="en-GB"/>
    </w:rPr>
  </w:style>
  <w:style w:type="paragraph" w:customStyle="1" w:styleId="EndNoteBibliographyTitle">
    <w:name w:val="EndNote Bibliography Title"/>
    <w:basedOn w:val="Normal"/>
    <w:link w:val="EndNoteBibliographyTitleChar"/>
    <w:rsid w:val="00C61E0B"/>
    <w:pPr>
      <w:jc w:val="center"/>
    </w:pPr>
    <w:rPr>
      <w:rFonts w:eastAsiaTheme="minorHAnsi"/>
      <w:lang w:val="en-US" w:eastAsia="en-US"/>
    </w:rPr>
  </w:style>
  <w:style w:type="character" w:customStyle="1" w:styleId="EndNoteBibliographyTitleChar">
    <w:name w:val="EndNote Bibliography Title Char"/>
    <w:basedOn w:val="DefaultParagraphFont"/>
    <w:link w:val="EndNoteBibliographyTitle"/>
    <w:rsid w:val="00C61E0B"/>
    <w:rPr>
      <w:rFonts w:ascii="Times New Roman" w:hAnsi="Times New Roman" w:cs="Times New Roman"/>
      <w:lang w:val="en-US"/>
    </w:rPr>
  </w:style>
  <w:style w:type="paragraph" w:customStyle="1" w:styleId="EndNoteBibliography">
    <w:name w:val="EndNote Bibliography"/>
    <w:basedOn w:val="Normal"/>
    <w:link w:val="EndNoteBibliographyChar"/>
    <w:rsid w:val="00C61E0B"/>
    <w:rPr>
      <w:rFonts w:eastAsiaTheme="minorHAnsi"/>
      <w:lang w:val="en-US" w:eastAsia="en-US"/>
    </w:rPr>
  </w:style>
  <w:style w:type="character" w:customStyle="1" w:styleId="EndNoteBibliographyChar">
    <w:name w:val="EndNote Bibliography Char"/>
    <w:basedOn w:val="DefaultParagraphFont"/>
    <w:link w:val="EndNoteBibliography"/>
    <w:rsid w:val="00C61E0B"/>
    <w:rPr>
      <w:rFonts w:ascii="Times New Roman" w:hAnsi="Times New Roman" w:cs="Times New Roman"/>
      <w:lang w:val="en-US"/>
    </w:rPr>
  </w:style>
  <w:style w:type="paragraph" w:styleId="NormalWeb">
    <w:name w:val="Normal (Web)"/>
    <w:basedOn w:val="Normal"/>
    <w:uiPriority w:val="99"/>
    <w:unhideWhenUsed/>
    <w:rsid w:val="00C61E0B"/>
    <w:pPr>
      <w:spacing w:before="100" w:beforeAutospacing="1" w:after="100" w:afterAutospacing="1"/>
    </w:pPr>
  </w:style>
  <w:style w:type="character" w:styleId="Strong">
    <w:name w:val="Strong"/>
    <w:basedOn w:val="DefaultParagraphFont"/>
    <w:uiPriority w:val="22"/>
    <w:qFormat/>
    <w:rsid w:val="00C61E0B"/>
    <w:rPr>
      <w:b/>
      <w:bCs/>
    </w:rPr>
  </w:style>
  <w:style w:type="character" w:styleId="Hyperlink">
    <w:name w:val="Hyperlink"/>
    <w:basedOn w:val="DefaultParagraphFont"/>
    <w:uiPriority w:val="99"/>
    <w:unhideWhenUsed/>
    <w:rsid w:val="00C61E0B"/>
    <w:rPr>
      <w:color w:val="0563C1" w:themeColor="hyperlink"/>
      <w:u w:val="single"/>
    </w:rPr>
  </w:style>
  <w:style w:type="character" w:customStyle="1" w:styleId="UnresolvedMention1">
    <w:name w:val="Unresolved Mention1"/>
    <w:basedOn w:val="DefaultParagraphFont"/>
    <w:uiPriority w:val="99"/>
    <w:rsid w:val="00C61E0B"/>
    <w:rPr>
      <w:color w:val="605E5C"/>
      <w:shd w:val="clear" w:color="auto" w:fill="E1DFDD"/>
    </w:rPr>
  </w:style>
  <w:style w:type="character" w:styleId="FollowedHyperlink">
    <w:name w:val="FollowedHyperlink"/>
    <w:basedOn w:val="DefaultParagraphFont"/>
    <w:uiPriority w:val="99"/>
    <w:semiHidden/>
    <w:unhideWhenUsed/>
    <w:rsid w:val="00C61E0B"/>
    <w:rPr>
      <w:color w:val="954F72" w:themeColor="followedHyperlink"/>
      <w:u w:val="single"/>
    </w:rPr>
  </w:style>
  <w:style w:type="paragraph" w:styleId="ListParagraph">
    <w:name w:val="List Paragraph"/>
    <w:basedOn w:val="Normal"/>
    <w:uiPriority w:val="34"/>
    <w:qFormat/>
    <w:rsid w:val="00C61E0B"/>
    <w:pPr>
      <w:ind w:left="720"/>
      <w:contextualSpacing/>
    </w:pPr>
    <w:rPr>
      <w:rFonts w:asciiTheme="minorHAnsi" w:eastAsiaTheme="minorHAnsi" w:hAnsiTheme="minorHAnsi" w:cstheme="minorBidi"/>
      <w:lang w:val="en-GB" w:eastAsia="en-US"/>
    </w:rPr>
  </w:style>
  <w:style w:type="character" w:styleId="CommentReference">
    <w:name w:val="annotation reference"/>
    <w:basedOn w:val="DefaultParagraphFont"/>
    <w:uiPriority w:val="99"/>
    <w:semiHidden/>
    <w:unhideWhenUsed/>
    <w:rsid w:val="00C61E0B"/>
    <w:rPr>
      <w:sz w:val="16"/>
      <w:szCs w:val="16"/>
    </w:rPr>
  </w:style>
  <w:style w:type="paragraph" w:styleId="CommentText">
    <w:name w:val="annotation text"/>
    <w:basedOn w:val="Normal"/>
    <w:link w:val="CommentTextChar"/>
    <w:uiPriority w:val="99"/>
    <w:semiHidden/>
    <w:unhideWhenUsed/>
    <w:rsid w:val="00C61E0B"/>
    <w:rPr>
      <w:sz w:val="20"/>
      <w:szCs w:val="20"/>
    </w:rPr>
  </w:style>
  <w:style w:type="character" w:customStyle="1" w:styleId="CommentTextChar">
    <w:name w:val="Comment Text Char"/>
    <w:basedOn w:val="DefaultParagraphFont"/>
    <w:link w:val="CommentText"/>
    <w:uiPriority w:val="99"/>
    <w:semiHidden/>
    <w:rsid w:val="00C61E0B"/>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C61E0B"/>
    <w:rPr>
      <w:b/>
      <w:bCs/>
    </w:rPr>
  </w:style>
  <w:style w:type="character" w:customStyle="1" w:styleId="CommentSubjectChar">
    <w:name w:val="Comment Subject Char"/>
    <w:basedOn w:val="CommentTextChar"/>
    <w:link w:val="CommentSubject"/>
    <w:uiPriority w:val="99"/>
    <w:semiHidden/>
    <w:rsid w:val="00C61E0B"/>
    <w:rPr>
      <w:rFonts w:ascii="Times New Roman" w:eastAsia="Times New Roman" w:hAnsi="Times New Roman" w:cs="Times New Roman"/>
      <w:b/>
      <w:bCs/>
      <w:sz w:val="20"/>
      <w:szCs w:val="20"/>
      <w:lang w:val="en-AU" w:eastAsia="en-GB"/>
    </w:rPr>
  </w:style>
  <w:style w:type="paragraph" w:styleId="Revision">
    <w:name w:val="Revision"/>
    <w:hidden/>
    <w:uiPriority w:val="99"/>
    <w:semiHidden/>
    <w:rsid w:val="00C61E0B"/>
    <w:rPr>
      <w:rFonts w:ascii="Times New Roman" w:eastAsia="Times New Roman" w:hAnsi="Times New Roman" w:cs="Times New Roman"/>
      <w:lang w:val="en-AU" w:eastAsia="en-GB"/>
    </w:rPr>
  </w:style>
  <w:style w:type="character" w:customStyle="1" w:styleId="UnresolvedMention">
    <w:name w:val="Unresolved Mention"/>
    <w:basedOn w:val="DefaultParagraphFont"/>
    <w:uiPriority w:val="99"/>
    <w:rsid w:val="00C61E0B"/>
    <w:rPr>
      <w:color w:val="605E5C"/>
      <w:shd w:val="clear" w:color="auto" w:fill="E1DFDD"/>
    </w:rPr>
  </w:style>
  <w:style w:type="character" w:styleId="LineNumber">
    <w:name w:val="line number"/>
    <w:basedOn w:val="DefaultParagraphFont"/>
    <w:uiPriority w:val="99"/>
    <w:semiHidden/>
    <w:unhideWhenUsed/>
    <w:rsid w:val="0075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5319">
      <w:bodyDiv w:val="1"/>
      <w:marLeft w:val="0"/>
      <w:marRight w:val="0"/>
      <w:marTop w:val="0"/>
      <w:marBottom w:val="0"/>
      <w:divBdr>
        <w:top w:val="none" w:sz="0" w:space="0" w:color="auto"/>
        <w:left w:val="none" w:sz="0" w:space="0" w:color="auto"/>
        <w:bottom w:val="none" w:sz="0" w:space="0" w:color="auto"/>
        <w:right w:val="none" w:sz="0" w:space="0" w:color="auto"/>
      </w:divBdr>
    </w:div>
    <w:div w:id="151066183">
      <w:bodyDiv w:val="1"/>
      <w:marLeft w:val="0"/>
      <w:marRight w:val="0"/>
      <w:marTop w:val="0"/>
      <w:marBottom w:val="0"/>
      <w:divBdr>
        <w:top w:val="none" w:sz="0" w:space="0" w:color="auto"/>
        <w:left w:val="none" w:sz="0" w:space="0" w:color="auto"/>
        <w:bottom w:val="none" w:sz="0" w:space="0" w:color="auto"/>
        <w:right w:val="none" w:sz="0" w:space="0" w:color="auto"/>
      </w:divBdr>
    </w:div>
    <w:div w:id="292057975">
      <w:bodyDiv w:val="1"/>
      <w:marLeft w:val="0"/>
      <w:marRight w:val="0"/>
      <w:marTop w:val="0"/>
      <w:marBottom w:val="0"/>
      <w:divBdr>
        <w:top w:val="none" w:sz="0" w:space="0" w:color="auto"/>
        <w:left w:val="none" w:sz="0" w:space="0" w:color="auto"/>
        <w:bottom w:val="none" w:sz="0" w:space="0" w:color="auto"/>
        <w:right w:val="none" w:sz="0" w:space="0" w:color="auto"/>
      </w:divBdr>
    </w:div>
    <w:div w:id="452670288">
      <w:bodyDiv w:val="1"/>
      <w:marLeft w:val="0"/>
      <w:marRight w:val="0"/>
      <w:marTop w:val="0"/>
      <w:marBottom w:val="0"/>
      <w:divBdr>
        <w:top w:val="none" w:sz="0" w:space="0" w:color="auto"/>
        <w:left w:val="none" w:sz="0" w:space="0" w:color="auto"/>
        <w:bottom w:val="none" w:sz="0" w:space="0" w:color="auto"/>
        <w:right w:val="none" w:sz="0" w:space="0" w:color="auto"/>
      </w:divBdr>
    </w:div>
    <w:div w:id="586309254">
      <w:bodyDiv w:val="1"/>
      <w:marLeft w:val="0"/>
      <w:marRight w:val="0"/>
      <w:marTop w:val="0"/>
      <w:marBottom w:val="0"/>
      <w:divBdr>
        <w:top w:val="none" w:sz="0" w:space="0" w:color="auto"/>
        <w:left w:val="none" w:sz="0" w:space="0" w:color="auto"/>
        <w:bottom w:val="none" w:sz="0" w:space="0" w:color="auto"/>
        <w:right w:val="none" w:sz="0" w:space="0" w:color="auto"/>
      </w:divBdr>
    </w:div>
    <w:div w:id="713845997">
      <w:bodyDiv w:val="1"/>
      <w:marLeft w:val="0"/>
      <w:marRight w:val="0"/>
      <w:marTop w:val="0"/>
      <w:marBottom w:val="0"/>
      <w:divBdr>
        <w:top w:val="none" w:sz="0" w:space="0" w:color="auto"/>
        <w:left w:val="none" w:sz="0" w:space="0" w:color="auto"/>
        <w:bottom w:val="none" w:sz="0" w:space="0" w:color="auto"/>
        <w:right w:val="none" w:sz="0" w:space="0" w:color="auto"/>
      </w:divBdr>
    </w:div>
    <w:div w:id="832523945">
      <w:bodyDiv w:val="1"/>
      <w:marLeft w:val="0"/>
      <w:marRight w:val="0"/>
      <w:marTop w:val="0"/>
      <w:marBottom w:val="0"/>
      <w:divBdr>
        <w:top w:val="none" w:sz="0" w:space="0" w:color="auto"/>
        <w:left w:val="none" w:sz="0" w:space="0" w:color="auto"/>
        <w:bottom w:val="none" w:sz="0" w:space="0" w:color="auto"/>
        <w:right w:val="none" w:sz="0" w:space="0" w:color="auto"/>
      </w:divBdr>
    </w:div>
    <w:div w:id="879970999">
      <w:bodyDiv w:val="1"/>
      <w:marLeft w:val="0"/>
      <w:marRight w:val="0"/>
      <w:marTop w:val="0"/>
      <w:marBottom w:val="0"/>
      <w:divBdr>
        <w:top w:val="none" w:sz="0" w:space="0" w:color="auto"/>
        <w:left w:val="none" w:sz="0" w:space="0" w:color="auto"/>
        <w:bottom w:val="none" w:sz="0" w:space="0" w:color="auto"/>
        <w:right w:val="none" w:sz="0" w:space="0" w:color="auto"/>
      </w:divBdr>
    </w:div>
    <w:div w:id="901867276">
      <w:bodyDiv w:val="1"/>
      <w:marLeft w:val="0"/>
      <w:marRight w:val="0"/>
      <w:marTop w:val="0"/>
      <w:marBottom w:val="0"/>
      <w:divBdr>
        <w:top w:val="none" w:sz="0" w:space="0" w:color="auto"/>
        <w:left w:val="none" w:sz="0" w:space="0" w:color="auto"/>
        <w:bottom w:val="none" w:sz="0" w:space="0" w:color="auto"/>
        <w:right w:val="none" w:sz="0" w:space="0" w:color="auto"/>
      </w:divBdr>
    </w:div>
    <w:div w:id="927889411">
      <w:bodyDiv w:val="1"/>
      <w:marLeft w:val="0"/>
      <w:marRight w:val="0"/>
      <w:marTop w:val="0"/>
      <w:marBottom w:val="0"/>
      <w:divBdr>
        <w:top w:val="none" w:sz="0" w:space="0" w:color="auto"/>
        <w:left w:val="none" w:sz="0" w:space="0" w:color="auto"/>
        <w:bottom w:val="none" w:sz="0" w:space="0" w:color="auto"/>
        <w:right w:val="none" w:sz="0" w:space="0" w:color="auto"/>
      </w:divBdr>
    </w:div>
    <w:div w:id="1211458461">
      <w:bodyDiv w:val="1"/>
      <w:marLeft w:val="0"/>
      <w:marRight w:val="0"/>
      <w:marTop w:val="0"/>
      <w:marBottom w:val="0"/>
      <w:divBdr>
        <w:top w:val="none" w:sz="0" w:space="0" w:color="auto"/>
        <w:left w:val="none" w:sz="0" w:space="0" w:color="auto"/>
        <w:bottom w:val="none" w:sz="0" w:space="0" w:color="auto"/>
        <w:right w:val="none" w:sz="0" w:space="0" w:color="auto"/>
      </w:divBdr>
    </w:div>
    <w:div w:id="1265459024">
      <w:bodyDiv w:val="1"/>
      <w:marLeft w:val="0"/>
      <w:marRight w:val="0"/>
      <w:marTop w:val="0"/>
      <w:marBottom w:val="0"/>
      <w:divBdr>
        <w:top w:val="none" w:sz="0" w:space="0" w:color="auto"/>
        <w:left w:val="none" w:sz="0" w:space="0" w:color="auto"/>
        <w:bottom w:val="none" w:sz="0" w:space="0" w:color="auto"/>
        <w:right w:val="none" w:sz="0" w:space="0" w:color="auto"/>
      </w:divBdr>
    </w:div>
    <w:div w:id="1404840907">
      <w:bodyDiv w:val="1"/>
      <w:marLeft w:val="0"/>
      <w:marRight w:val="0"/>
      <w:marTop w:val="0"/>
      <w:marBottom w:val="0"/>
      <w:divBdr>
        <w:top w:val="none" w:sz="0" w:space="0" w:color="auto"/>
        <w:left w:val="none" w:sz="0" w:space="0" w:color="auto"/>
        <w:bottom w:val="none" w:sz="0" w:space="0" w:color="auto"/>
        <w:right w:val="none" w:sz="0" w:space="0" w:color="auto"/>
      </w:divBdr>
    </w:div>
    <w:div w:id="1504004170">
      <w:bodyDiv w:val="1"/>
      <w:marLeft w:val="0"/>
      <w:marRight w:val="0"/>
      <w:marTop w:val="0"/>
      <w:marBottom w:val="0"/>
      <w:divBdr>
        <w:top w:val="none" w:sz="0" w:space="0" w:color="auto"/>
        <w:left w:val="none" w:sz="0" w:space="0" w:color="auto"/>
        <w:bottom w:val="none" w:sz="0" w:space="0" w:color="auto"/>
        <w:right w:val="none" w:sz="0" w:space="0" w:color="auto"/>
      </w:divBdr>
    </w:div>
    <w:div w:id="1569419839">
      <w:bodyDiv w:val="1"/>
      <w:marLeft w:val="0"/>
      <w:marRight w:val="0"/>
      <w:marTop w:val="0"/>
      <w:marBottom w:val="0"/>
      <w:divBdr>
        <w:top w:val="none" w:sz="0" w:space="0" w:color="auto"/>
        <w:left w:val="none" w:sz="0" w:space="0" w:color="auto"/>
        <w:bottom w:val="none" w:sz="0" w:space="0" w:color="auto"/>
        <w:right w:val="none" w:sz="0" w:space="0" w:color="auto"/>
      </w:divBdr>
    </w:div>
    <w:div w:id="1572739930">
      <w:bodyDiv w:val="1"/>
      <w:marLeft w:val="0"/>
      <w:marRight w:val="0"/>
      <w:marTop w:val="0"/>
      <w:marBottom w:val="0"/>
      <w:divBdr>
        <w:top w:val="none" w:sz="0" w:space="0" w:color="auto"/>
        <w:left w:val="none" w:sz="0" w:space="0" w:color="auto"/>
        <w:bottom w:val="none" w:sz="0" w:space="0" w:color="auto"/>
        <w:right w:val="none" w:sz="0" w:space="0" w:color="auto"/>
      </w:divBdr>
    </w:div>
    <w:div w:id="1607083199">
      <w:bodyDiv w:val="1"/>
      <w:marLeft w:val="0"/>
      <w:marRight w:val="0"/>
      <w:marTop w:val="0"/>
      <w:marBottom w:val="0"/>
      <w:divBdr>
        <w:top w:val="none" w:sz="0" w:space="0" w:color="auto"/>
        <w:left w:val="none" w:sz="0" w:space="0" w:color="auto"/>
        <w:bottom w:val="none" w:sz="0" w:space="0" w:color="auto"/>
        <w:right w:val="none" w:sz="0" w:space="0" w:color="auto"/>
      </w:divBdr>
    </w:div>
    <w:div w:id="1650746642">
      <w:bodyDiv w:val="1"/>
      <w:marLeft w:val="0"/>
      <w:marRight w:val="0"/>
      <w:marTop w:val="0"/>
      <w:marBottom w:val="0"/>
      <w:divBdr>
        <w:top w:val="none" w:sz="0" w:space="0" w:color="auto"/>
        <w:left w:val="none" w:sz="0" w:space="0" w:color="auto"/>
        <w:bottom w:val="none" w:sz="0" w:space="0" w:color="auto"/>
        <w:right w:val="none" w:sz="0" w:space="0" w:color="auto"/>
      </w:divBdr>
    </w:div>
    <w:div w:id="1729759976">
      <w:bodyDiv w:val="1"/>
      <w:marLeft w:val="0"/>
      <w:marRight w:val="0"/>
      <w:marTop w:val="0"/>
      <w:marBottom w:val="0"/>
      <w:divBdr>
        <w:top w:val="none" w:sz="0" w:space="0" w:color="auto"/>
        <w:left w:val="none" w:sz="0" w:space="0" w:color="auto"/>
        <w:bottom w:val="none" w:sz="0" w:space="0" w:color="auto"/>
        <w:right w:val="none" w:sz="0" w:space="0" w:color="auto"/>
      </w:divBdr>
    </w:div>
    <w:div w:id="1826319233">
      <w:bodyDiv w:val="1"/>
      <w:marLeft w:val="0"/>
      <w:marRight w:val="0"/>
      <w:marTop w:val="0"/>
      <w:marBottom w:val="0"/>
      <w:divBdr>
        <w:top w:val="none" w:sz="0" w:space="0" w:color="auto"/>
        <w:left w:val="none" w:sz="0" w:space="0" w:color="auto"/>
        <w:bottom w:val="none" w:sz="0" w:space="0" w:color="auto"/>
        <w:right w:val="none" w:sz="0" w:space="0" w:color="auto"/>
      </w:divBdr>
    </w:div>
    <w:div w:id="1863975910">
      <w:bodyDiv w:val="1"/>
      <w:marLeft w:val="0"/>
      <w:marRight w:val="0"/>
      <w:marTop w:val="0"/>
      <w:marBottom w:val="0"/>
      <w:divBdr>
        <w:top w:val="none" w:sz="0" w:space="0" w:color="auto"/>
        <w:left w:val="none" w:sz="0" w:space="0" w:color="auto"/>
        <w:bottom w:val="none" w:sz="0" w:space="0" w:color="auto"/>
        <w:right w:val="none" w:sz="0" w:space="0" w:color="auto"/>
      </w:divBdr>
    </w:div>
    <w:div w:id="2015379447">
      <w:bodyDiv w:val="1"/>
      <w:marLeft w:val="0"/>
      <w:marRight w:val="0"/>
      <w:marTop w:val="0"/>
      <w:marBottom w:val="0"/>
      <w:divBdr>
        <w:top w:val="none" w:sz="0" w:space="0" w:color="auto"/>
        <w:left w:val="none" w:sz="0" w:space="0" w:color="auto"/>
        <w:bottom w:val="none" w:sz="0" w:space="0" w:color="auto"/>
        <w:right w:val="none" w:sz="0" w:space="0" w:color="auto"/>
      </w:divBdr>
    </w:div>
    <w:div w:id="20955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sers\vasudhamohanka\Desktop\IJME%20Drafts\Ministry%20of%20Health%20and%20Family%20Welfare,%20Government%20of%20India.%202019.%20The%20Surrogacy%20(Regulation)%20Bill,%202019.%20http:\164.100.47.4\BillsTexts\LSBillTexts\PassedLoksabha\156-C_2019_LS_Eng.pdf%20Accessed%20November%2030,%202019" TargetMode="External"/><Relationship Id="rId18" Type="http://schemas.openxmlformats.org/officeDocument/2006/relationships/hyperlink" Target="file://D:\Admin\Downloads\(12)Murthy,%20B.V.R.%20November%203,%202015.%20Notification%20regarding%20Foreign%20nationals%20%5bincluding%20Overseas%20Citizen%20of%20India%20(OCI)%20cardholders%5d%20intending%20to%20visit%20India%20for%20commissioning%20surrogacy.%20edited%20by%20India%20Ministry%20of%20Home%20Affairs.%20India%20https:\mha.gov.in\PDF_Other\surrogacy03112015.pdf%20Accessed%20November%2020,%202019" TargetMode="External"/><Relationship Id="rId26" Type="http://schemas.openxmlformats.org/officeDocument/2006/relationships/hyperlink" Target="file:////Users/vasudhamohanka/Desktop/IJME%20Drafts/Government%20of%20India%20Ministry%20of%20Health%20and%20Family%20Welfare.%20November%202015.%20Instructions%20regarding%20commissioning%20of%20surrogacy.%20edited%20by%20Indian%20Council%20of%20Medical%20Research.%20New%20Delhi.%20https:/dhr.gov.in/sites/default/files/latest%20Govt.%20instructions%20on%20ART%20Surrogacy%20Bill.pdf%20Accessed%20November%2020,%202019" TargetMode="External"/><Relationship Id="rId39" Type="http://schemas.openxmlformats.org/officeDocument/2006/relationships/hyperlink" Target="file:///D:\Admin\Downloads\(25)Rao,%20Mohan.%20May%2026,%202012" TargetMode="External"/><Relationship Id="rId21" Type="http://schemas.openxmlformats.org/officeDocument/2006/relationships/hyperlink" Target="file:///D:\Users\vasudhamohanka\Desktop\2%20Regarding%20Foreigners%20availing%20surrogacy%20servic.pdf" TargetMode="External"/><Relationship Id="rId34" Type="http://schemas.openxmlformats.org/officeDocument/2006/relationships/hyperlink" Target="file:///D:\Admin\Downloads\Vora,%20Kalindi.%202012" TargetMode="External"/><Relationship Id="rId42" Type="http://schemas.openxmlformats.org/officeDocument/2006/relationships/hyperlink" Target="file:///D:\Admin\Downloads\Sister%20Song-%20Women%20of%20Color%20Reproductive%20Justice%20Collective" TargetMode="External"/><Relationship Id="rId47" Type="http://schemas.openxmlformats.org/officeDocument/2006/relationships/hyperlink" Target="https://www.washingtonpost.com/world/asia_pacific/indias-foreign-minister-is-cast-as-supermom--to-125-billion-compatriots/2016/08/14/ff9889f9-96aa-4ddc-b1b0-42f8f79fe20f_story.html" TargetMode="External"/><Relationship Id="rId50" Type="http://schemas.openxmlformats.org/officeDocument/2006/relationships/hyperlink" Target="https://www.prsindia.org/sites/default/files/bill_files/The%20Surrogacy%20%28Regulation%29%20Bill%202019-Issues%20for%20Consideration%20%282%29.pdf" TargetMode="External"/><Relationship Id="rId55" Type="http://schemas.openxmlformats.org/officeDocument/2006/relationships/hyperlink" Target="https://dhr.gov.in/sites/default/files/latest%20Govt.%20instructions%20on%20ART%20Surrogacy%20Bill.pdf" TargetMode="External"/><Relationship Id="rId63" Type="http://schemas.openxmlformats.org/officeDocument/2006/relationships/hyperlink" Target="https://thewire.in/law/surrogacy-ban-assault" TargetMode="External"/><Relationship Id="rId7" Type="http://schemas.openxmlformats.org/officeDocument/2006/relationships/hyperlink" Target="file:///D:\Admin\2%20Regarding%20Foreigners%20availing%20surrogacy%20servic.pdf" TargetMode="External"/><Relationship Id="rId2" Type="http://schemas.openxmlformats.org/officeDocument/2006/relationships/styles" Target="styles.xml"/><Relationship Id="rId16" Type="http://schemas.openxmlformats.org/officeDocument/2006/relationships/hyperlink" Target="file:////Users/vasudhamohanka/Desktop/IJME%20Draft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29" Type="http://schemas.openxmlformats.org/officeDocument/2006/relationships/hyperlink" Target="file://D:\Admin\Downloads\Thompson,%20Charis.%202005.%20Making%20Parents:%20The%20Ontological%20Choreography%20of%20Reproductive%20Technologies.%20Cambridge,%20Massachusetts,%20London,%20England:%20MIT%20Press.%20http:\ssu.ac.ir\cms\fileadmin\user_upload\ivfen\ensite\lib\163-Making_Parents__The_Ontological_Choreography_of_Reproductive_Technologies-Charis_Thompson-026.pdf%20Accessed%20November%2020,%202019" TargetMode="External"/><Relationship Id="rId1" Type="http://schemas.openxmlformats.org/officeDocument/2006/relationships/numbering" Target="numbering.xml"/><Relationship Id="rId6" Type="http://schemas.openxmlformats.org/officeDocument/2006/relationships/hyperlink" Target="file:///D:\Admin\Downloads\(1)%09Srivastava,%20Vikas.%20October%2014,%202013.%20Ministry%20of%20Home%20Affairs%20Letter.%20edited%20by%20India%20Ministry%20of%20Home%20Affairs.%20India" TargetMode="External"/><Relationship Id="rId11" Type="http://schemas.openxmlformats.org/officeDocument/2006/relationships/hyperlink" Target="file:///D:\Admin\Downloads\Ministry%20of%20Health%20and%20Family%20Welfare,%20Government%20of%20India.%202019.%20The%20Surrogacy%20(Regulation)%20Bill,%202019.%20http:\164.100.47.4\BillsTexts\LSBillTexts\PassedLoksabha\156-C_2019_LS_Eng.pdf%20Accessed%20November%2030,%202019" TargetMode="External"/><Relationship Id="rId24" Type="http://schemas.openxmlformats.org/officeDocument/2006/relationships/hyperlink" Target="file:////Users/vasudhamohanka/Desktop/IJME%20Draft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32" Type="http://schemas.openxmlformats.org/officeDocument/2006/relationships/hyperlink" Target="file:///D:\Admin\Downloads\Sama%20Team.%202009" TargetMode="External"/><Relationship Id="rId37" Type="http://schemas.openxmlformats.org/officeDocument/2006/relationships/hyperlink" Target="file:///D:\Admin\Downloads\Deomampo,%20Daisy.%202013" TargetMode="External"/><Relationship Id="rId40" Type="http://schemas.openxmlformats.org/officeDocument/2006/relationships/hyperlink" Target="file:///D:\Admin\Downloads\(29)%09Vora,%20Kalindi.%20February%202009" TargetMode="External"/><Relationship Id="rId45" Type="http://schemas.openxmlformats.org/officeDocument/2006/relationships/hyperlink" Target="file:///D:\Admin\Downloads\Government%20of%20India,%20Ministry%20of%20Law%20and%20Justice%20%5b%20as%20on%2031st%20July,%202018%5d.%20Constitution%20of%20India.%20http:\legislative.gov.in\sites\default\files\COI-updated-as-31072018.pdf%20Accessed%20on%20November%2020,%202019" TargetMode="External"/><Relationship Id="rId53" Type="http://schemas.openxmlformats.org/officeDocument/2006/relationships/hyperlink" Target="http://164.100.47.4/BillsTexts/LSBillTexts/PassedLoksabha/156-C_2019_LS_Eng.pdf" TargetMode="External"/><Relationship Id="rId58" Type="http://schemas.openxmlformats.org/officeDocument/2006/relationships/hyperlink" Target="https://www.youtube.com/results?search_query=surrogacy+bill+2019+rajya+sabha+full" TargetMode="External"/><Relationship Id="rId66" Type="http://schemas.openxmlformats.org/officeDocument/2006/relationships/fontTable" Target="fontTable.xml"/><Relationship Id="rId5" Type="http://schemas.openxmlformats.org/officeDocument/2006/relationships/hyperlink" Target="mailto:Vasudha.mohanka@gmail.com" TargetMode="External"/><Relationship Id="rId15" Type="http://schemas.openxmlformats.org/officeDocument/2006/relationships/hyperlink" Target="file://D:\Admin\Download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23" Type="http://schemas.openxmlformats.org/officeDocument/2006/relationships/hyperlink" Target="file:////Users/vasudhamohanka/Desktop/IJME%20Draft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28" Type="http://schemas.openxmlformats.org/officeDocument/2006/relationships/hyperlink" Target="file:////Users/vasudhamohanka/Desktop/IJME%20Drafts/Government%20of%20India%20Ministry%20of%20Health%20and%20Family%20Welfare.%20November%202015.%20Instructions%20regarding%20commissioning%20of%20surrogacy.%20edited%20by%20Indian%20Council%20of%20Medical%20Research.%20New%20Delhi.%20https:/dhr.gov.in/sites/default/files/latest%20Govt.%20instructions%20on%20ART%20Surrogacy%20Bill.pdf%20Accessed%20November%2020,%202019" TargetMode="External"/><Relationship Id="rId36" Type="http://schemas.openxmlformats.org/officeDocument/2006/relationships/hyperlink" Target="file:///D:\Admin\Downloads\Majumdar,%20Anindita.%202014" TargetMode="External"/><Relationship Id="rId49" Type="http://schemas.openxmlformats.org/officeDocument/2006/relationships/hyperlink" Target="http://164.100.47.5/newcommittee/reports/EnglishCommittees/Committee%20on%20Health%20and%20Family%20Welfare/102.pdf" TargetMode="External"/><Relationship Id="rId57" Type="http://schemas.openxmlformats.org/officeDocument/2006/relationships/hyperlink" Target="https://www.icmr.nic.in/sites/default/files/art/2.pdf" TargetMode="External"/><Relationship Id="rId61" Type="http://schemas.openxmlformats.org/officeDocument/2006/relationships/hyperlink" Target="https://www.jstor.org/stable/pdf/23214862.pdf?refreqid=excelsior%3Acd47761dc2d3cc2bec54610642b31b3d" TargetMode="External"/><Relationship Id="rId10" Type="http://schemas.openxmlformats.org/officeDocument/2006/relationships/hyperlink" Target="file:///D:\Admin\Downloads\PRS%20Legislative%20Research.%20India.%20The%20Surrogacy%20(Regulation)%20Bill,%202019.%20https:\www.prsindia.org\billtrack\surrogacy-regulation-bill-2019" TargetMode="External"/><Relationship Id="rId19" Type="http://schemas.openxmlformats.org/officeDocument/2006/relationships/hyperlink" Target="file://D:\Admin\Downloads\(13)Sarma,%20G.V.V.%20July%209,%202012.%20Notification%20regarding%20Foreign%20Nationals%20intending%20to%20visit%20India%20for%20commissioning%20surrogacy.%20edited%20by%20India%20Ministry%20of%20Home%20Affairs.%20India.%20https:\www.icmr.nic.in\sites\default\files\art\2.pdf.%20Accessed%20November%2020,%202019" TargetMode="External"/><Relationship Id="rId31" Type="http://schemas.openxmlformats.org/officeDocument/2006/relationships/hyperlink" Target="file:///D:\Admin\Downloads\Sama%20Resource%20Group%20for%20Women%20and%20Health.%202010.%20Constructing%20Conceptions-%20the%20mapping%20of%20Assisted%20Reproductive%20Technologies%20in%20India.%20New%20Delhi,%20India\%20Sama&#8211;Resource%20Group%20for%20Women%20and%20Health" TargetMode="External"/><Relationship Id="rId44" Type="http://schemas.openxmlformats.org/officeDocument/2006/relationships/hyperlink" Target="file:///D:\Admin\Downloads\Sister%20Song-%20Women%20of%20Color%20Reproductive%20Justice%20Collective" TargetMode="External"/><Relationship Id="rId52" Type="http://schemas.openxmlformats.org/officeDocument/2006/relationships/hyperlink" Target="https://www.prsindia.org/billtrack/surrogacy-regulation-bill-2019" TargetMode="External"/><Relationship Id="rId60" Type="http://schemas.openxmlformats.org/officeDocument/2006/relationships/hyperlink" Target="https://www.sciencedirect.com/science/article/abs/pii/S0277539508000708" TargetMode="External"/><Relationship Id="rId65" Type="http://schemas.openxmlformats.org/officeDocument/2006/relationships/hyperlink" Target="http://legislative.gov.in/sites/default/files/COI-updated-as-31072018.pdf" TargetMode="External"/><Relationship Id="rId4" Type="http://schemas.openxmlformats.org/officeDocument/2006/relationships/webSettings" Target="webSettings.xml"/><Relationship Id="rId9" Type="http://schemas.openxmlformats.org/officeDocument/2006/relationships/hyperlink" Target="file:///D:\Admin\Downloads\Ghosh,%20Arijeet,%20and%20Sanyal,%20Diksha.%20November%2016,%202019" TargetMode="External"/><Relationship Id="rId14" Type="http://schemas.openxmlformats.org/officeDocument/2006/relationships/hyperlink" Target="file:///D:\Users\vasudhamohanka\Desktop\IJME%20Drafts\Ministry%20of%20Health%20and%20Family%20Welfare,%20Government%20of%20India.%202019.%20The%20Surrogacy%20(Regulation)%20Bill,%202019.%20http:\164.100.47.4\BillsTexts\LSBillTexts\PassedLoksabha\156-C_2019_LS_Eng.pdf%20Accessed%20November%2030,%202019" TargetMode="External"/><Relationship Id="rId22" Type="http://schemas.openxmlformats.org/officeDocument/2006/relationships/hyperlink" Target="file:////Users/vasudhamohanka/Desktop/IJME%20Draft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27" Type="http://schemas.openxmlformats.org/officeDocument/2006/relationships/hyperlink" Target="file:////Users/vasudhamohanka/Desktop/IJME%20Drafts/Government%20of%20India%20Ministry%20of%20Health%20and%20Family%20Welfare.%20November%202015.%20Instructions%20regarding%20commissioning%20of%20surrogacy.%20edited%20by%20Indian%20Council%20of%20Medical%20Research.%20New%20Delhi.%20https:/dhr.gov.in/sites/default/files/latest%20Govt.%20instructions%20on%20ART%20Surrogacy%20Bill.pdf%20Accessed%20November%2020,%202019" TargetMode="External"/><Relationship Id="rId30" Type="http://schemas.openxmlformats.org/officeDocument/2006/relationships/hyperlink" Target="file:///D:\Admin\Downloads\Sama%20Resource%20Group%20for%20Women%20and%20Health.%202008" TargetMode="External"/><Relationship Id="rId35" Type="http://schemas.openxmlformats.org/officeDocument/2006/relationships/hyperlink" Target="file:///D:\Admin\Downloads\Vora,%20Kalindi.%202015" TargetMode="External"/><Relationship Id="rId43" Type="http://schemas.openxmlformats.org/officeDocument/2006/relationships/hyperlink" Target="file:////Users/vasudhamohanka/Desktop/IJME%20Drafts/Ghosh,%20Arijeet,%20and%20Sanyal,%20Diksha.%20November%2016,%202019.%20" TargetMode="External"/><Relationship Id="rId48" Type="http://schemas.openxmlformats.org/officeDocument/2006/relationships/hyperlink" Target="https://www.dailyo.in/politics/surrogacy-bill-sushma-swaraj-reproductive-rights-womens-rights-commercial-surrogacy-celebrities-lgbtq-single-parent/story/1/12559.html" TargetMode="External"/><Relationship Id="rId56" Type="http://schemas.openxmlformats.org/officeDocument/2006/relationships/hyperlink" Target="https://mha.gov.in/PDF_Other/surrogacy03112015.pdf" TargetMode="External"/><Relationship Id="rId64" Type="http://schemas.openxmlformats.org/officeDocument/2006/relationships/hyperlink" Target="https://www.sistersong.net/reproductive-justice" TargetMode="External"/><Relationship Id="rId8" Type="http://schemas.openxmlformats.org/officeDocument/2006/relationships/hyperlink" Target="https://www.washingtonpost.com/world/asia_pacific/indias-foreign-minister-is-cast-as-supermom--to-125-billion-compatriots/2016/08/14/ff9889f9-96aa-4ddc-b1b0-42f8f79fe20f_story.html" TargetMode="External"/><Relationship Id="rId51" Type="http://schemas.openxmlformats.org/officeDocument/2006/relationships/hyperlink" Target="https://www.epw.in/engage/article/how-can-families-be-imagined-beyond-kinship-and-marriage" TargetMode="External"/><Relationship Id="rId3" Type="http://schemas.openxmlformats.org/officeDocument/2006/relationships/settings" Target="settings.xml"/><Relationship Id="rId12" Type="http://schemas.openxmlformats.org/officeDocument/2006/relationships/hyperlink" Target="file:///D:\Users\vasudhamohanka\Desktop\IJME%20Drafts\Ministry%20of%20Health%20and%20Family%20Welfare,%20Government%20of%20India.%202019.%20The%20Surrogacy%20(Regulation)%20Bill,%202019.%20http:\164.100.47.4\BillsTexts\LSBillTexts\PassedLoksabha\156-C_2019_LS_Eng.pdf%20Accessed%20November%2030,%202019" TargetMode="External"/><Relationship Id="rId17" Type="http://schemas.openxmlformats.org/officeDocument/2006/relationships/hyperlink" Target="file://D:\Admin\Downloads\(11)Government%20of%20India%20Ministry%20of%20Health%20and%20Family%20Welfare.%20November%202015.%20Instructions%20regarding%20commissioning%20of%20surrogacy.%20edited%20by%20Indian%20Council%20of%20Medical%20Research.%20New%20Delhi.%20https:\dhr.gov.in\sites\default\files\latest%20Govt.%20instructions%20on%20ART%20Surrogacy%20Bill.pdf%20Accessed%20November%2020,%202019" TargetMode="External"/><Relationship Id="rId25" Type="http://schemas.openxmlformats.org/officeDocument/2006/relationships/hyperlink" Target="file://D:\Admin\Downloads\Government%20of%20India%20Ministry%20of%20Health%20and%20Family%20Welfare.%20November%202015.%20Instructions%20regarding%20commissioning%20of%20surrogacy.%20edited%20by%20Indian%20Council%20of%20Medical%20Research.%20New%20Delhi.%20https:\dhr.gov.in\sites\default\files\latest%20Govt.%20instructions%20on%20ART%20Surrogacy%20Bill.pdf%20Accessed%20November%2020,%202019" TargetMode="External"/><Relationship Id="rId33" Type="http://schemas.openxmlformats.org/officeDocument/2006/relationships/hyperlink" Target="file:///D:\Admin\Downloads\Sama%20Team.%202007" TargetMode="External"/><Relationship Id="rId38" Type="http://schemas.openxmlformats.org/officeDocument/2006/relationships/hyperlink" Target="file:///D:\Admin\Downloads\Deomampo,%20Daisy.%202016" TargetMode="External"/><Relationship Id="rId46" Type="http://schemas.openxmlformats.org/officeDocument/2006/relationships/hyperlink" Target="https://www.icmr.nic.in/sites/default/files/art/Cir_5.pdf" TargetMode="External"/><Relationship Id="rId59" Type="http://schemas.openxmlformats.org/officeDocument/2006/relationships/hyperlink" Target="http://ssu.ac.ir/cms/fileadmin/user_upload/ivfen/ensite/lib/163-Making_Parents__The_Ontological_Choreography_of_Reproductive_Technologies-Charis_Thompson-026.pdf" TargetMode="External"/><Relationship Id="rId67" Type="http://schemas.openxmlformats.org/officeDocument/2006/relationships/theme" Target="theme/theme1.xml"/><Relationship Id="rId20" Type="http://schemas.openxmlformats.org/officeDocument/2006/relationships/hyperlink" Target="file:////Users/vasudhamohanka/Desktop/IJME%20Drafts/(10)Rajya%20Sabha%20Secretariat,%20New%20Delhi.%20August%202017.%20Department-related%20Parliamentary%20Standing%20Committee%20on%20Health%20and%20Family%20Welfare:%20One%20Hundred%20Second%20Report-%20The%20Surrogacy%20(Regulation)%20Bill,%202016.%20edited%20by%20Parliament%20of%20India.%20http:/164.100.47.5/newcommittee/reports/EnglishCommittees/Committee%20on%20Health%20and%20Family%20Welfare/102.pdf%20Accessed%20November%2030,%202019" TargetMode="External"/><Relationship Id="rId41" Type="http://schemas.openxmlformats.org/officeDocument/2006/relationships/hyperlink" Target="file:///D:\Admin\Downloads\(32)Pande,%20Amrita%202010" TargetMode="External"/><Relationship Id="rId54" Type="http://schemas.openxmlformats.org/officeDocument/2006/relationships/hyperlink" Target="http://164.100.47.5/newcommittee/reports/EnglishCommittees/Committee%20on%20Health%20and%20Family%20Welfare/102.pdf" TargetMode="External"/><Relationship Id="rId62" Type="http://schemas.openxmlformats.org/officeDocument/2006/relationships/hyperlink" Target="https://www.jstor.org/stable/pdf/10.1086/651043.pdf?refreqid=excelsior%3A1b7f009b56e916f5c4c7cd21286472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Mohanka</dc:creator>
  <cp:keywords/>
  <dc:description/>
  <cp:lastModifiedBy>MS Editor</cp:lastModifiedBy>
  <cp:revision>2</cp:revision>
  <dcterms:created xsi:type="dcterms:W3CDTF">2019-11-27T03:48:00Z</dcterms:created>
  <dcterms:modified xsi:type="dcterms:W3CDTF">2019-12-21T13:26:00Z</dcterms:modified>
</cp:coreProperties>
</file>