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6F" w:rsidRPr="00AE2EDC" w:rsidRDefault="009D0BDA" w:rsidP="003951CF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  <w:bookmarkStart w:id="0" w:name="_GoBack"/>
      <w:r w:rsidRPr="00AE2EDC">
        <w:rPr>
          <w:rFonts w:ascii="Times New Roman" w:hAnsi="Times New Roman" w:cs="Times New Roman"/>
          <w:b/>
          <w:sz w:val="24"/>
          <w:lang w:val="en-IN"/>
        </w:rPr>
        <w:t>Comparative Study</w:t>
      </w:r>
      <w:r w:rsidR="00A8000D" w:rsidRPr="00AE2EDC">
        <w:rPr>
          <w:rFonts w:ascii="Times New Roman" w:hAnsi="Times New Roman" w:cs="Times New Roman"/>
          <w:b/>
          <w:sz w:val="24"/>
          <w:lang w:val="en-IN"/>
        </w:rPr>
        <w:t xml:space="preserve"> on</w:t>
      </w:r>
      <w:r w:rsidR="00444556" w:rsidRPr="00AE2EDC">
        <w:rPr>
          <w:rFonts w:ascii="Times New Roman" w:hAnsi="Times New Roman" w:cs="Times New Roman"/>
          <w:b/>
          <w:sz w:val="24"/>
          <w:lang w:val="en-IN"/>
        </w:rPr>
        <w:t xml:space="preserve"> Resting Heart Rate</w:t>
      </w:r>
      <w:bookmarkEnd w:id="0"/>
      <w:r w:rsidR="00444556" w:rsidRPr="00AE2EDC">
        <w:rPr>
          <w:rFonts w:ascii="Times New Roman" w:hAnsi="Times New Roman" w:cs="Times New Roman"/>
          <w:b/>
          <w:sz w:val="24"/>
          <w:lang w:val="en-IN"/>
        </w:rPr>
        <w:t xml:space="preserve">, Vital Capacity and Peak Expiatory Flow Rate </w:t>
      </w:r>
      <w:r w:rsidR="00AB3677" w:rsidRPr="00AE2EDC">
        <w:rPr>
          <w:rFonts w:ascii="Times New Roman" w:hAnsi="Times New Roman" w:cs="Times New Roman"/>
          <w:b/>
          <w:sz w:val="24"/>
          <w:lang w:val="en-IN"/>
        </w:rPr>
        <w:t xml:space="preserve"> between Rural</w:t>
      </w:r>
      <w:r w:rsidR="00FC75CC" w:rsidRPr="00AE2EDC">
        <w:rPr>
          <w:rFonts w:ascii="Times New Roman" w:hAnsi="Times New Roman" w:cs="Times New Roman"/>
          <w:b/>
          <w:sz w:val="24"/>
          <w:lang w:val="en-IN"/>
        </w:rPr>
        <w:t xml:space="preserve"> Students of West Bengal and Western Uttar Pradesh</w:t>
      </w:r>
    </w:p>
    <w:p w:rsidR="00863158" w:rsidRDefault="00863158" w:rsidP="003951CF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</w:p>
    <w:p w:rsidR="00863158" w:rsidRPr="00DA466E" w:rsidRDefault="00863158" w:rsidP="003951CF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  <w:lang w:val="en-IN"/>
        </w:rPr>
      </w:pPr>
      <w:proofErr w:type="spellStart"/>
      <w:r w:rsidRPr="00DA466E">
        <w:rPr>
          <w:rFonts w:ascii="Times New Roman" w:hAnsi="Times New Roman" w:cs="Times New Roman"/>
          <w:sz w:val="24"/>
          <w:szCs w:val="24"/>
          <w:lang w:val="en-IN"/>
        </w:rPr>
        <w:t>Anindya</w:t>
      </w:r>
      <w:proofErr w:type="spellEnd"/>
      <w:r w:rsidRPr="00DA466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A466E">
        <w:rPr>
          <w:rFonts w:ascii="Times New Roman" w:hAnsi="Times New Roman" w:cs="Times New Roman"/>
          <w:sz w:val="24"/>
          <w:szCs w:val="24"/>
          <w:lang w:val="en-IN"/>
        </w:rPr>
        <w:t>Bhowmik</w:t>
      </w:r>
      <w:proofErr w:type="spellEnd"/>
      <w:r w:rsidR="005658B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A466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A466E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 xml:space="preserve">  </w:t>
      </w:r>
      <w:r w:rsidRPr="00DA466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863158" w:rsidRDefault="00863158" w:rsidP="003951C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A466E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 xml:space="preserve"> </w:t>
      </w:r>
      <w:proofErr w:type="spellStart"/>
      <w:r w:rsidRPr="00DA466E">
        <w:rPr>
          <w:rFonts w:ascii="Times New Roman" w:hAnsi="Times New Roman" w:cs="Times New Roman"/>
          <w:sz w:val="24"/>
          <w:szCs w:val="24"/>
          <w:lang w:val="en-IN"/>
        </w:rPr>
        <w:t>Ph.D</w:t>
      </w:r>
      <w:proofErr w:type="spellEnd"/>
      <w:r w:rsidRPr="00DA466E">
        <w:rPr>
          <w:rFonts w:ascii="Times New Roman" w:hAnsi="Times New Roman" w:cs="Times New Roman"/>
          <w:sz w:val="24"/>
          <w:szCs w:val="24"/>
          <w:lang w:val="en-IN"/>
        </w:rPr>
        <w:t xml:space="preserve"> Scholar, Department of Physica</w:t>
      </w:r>
      <w:r w:rsidR="00CC42E9">
        <w:rPr>
          <w:rFonts w:ascii="Times New Roman" w:hAnsi="Times New Roman" w:cs="Times New Roman"/>
          <w:sz w:val="24"/>
          <w:szCs w:val="24"/>
          <w:lang w:val="en-IN"/>
        </w:rPr>
        <w:t xml:space="preserve">l Education, Swami </w:t>
      </w:r>
      <w:proofErr w:type="spellStart"/>
      <w:r w:rsidR="00CC42E9">
        <w:rPr>
          <w:rFonts w:ascii="Times New Roman" w:hAnsi="Times New Roman" w:cs="Times New Roman"/>
          <w:sz w:val="24"/>
          <w:szCs w:val="24"/>
          <w:lang w:val="en-IN"/>
        </w:rPr>
        <w:t>Vivekanand</w:t>
      </w:r>
      <w:proofErr w:type="spellEnd"/>
      <w:r w:rsidR="00CC42E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C42E9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DA466E">
        <w:rPr>
          <w:rFonts w:ascii="Times New Roman" w:hAnsi="Times New Roman" w:cs="Times New Roman"/>
          <w:sz w:val="24"/>
          <w:szCs w:val="24"/>
          <w:lang w:val="en-IN"/>
        </w:rPr>
        <w:t>ubharti</w:t>
      </w:r>
      <w:proofErr w:type="spellEnd"/>
      <w:r w:rsidRPr="00DA466E">
        <w:rPr>
          <w:rFonts w:ascii="Times New Roman" w:hAnsi="Times New Roman" w:cs="Times New Roman"/>
          <w:sz w:val="24"/>
          <w:szCs w:val="24"/>
          <w:lang w:val="en-IN"/>
        </w:rPr>
        <w:t xml:space="preserve"> University, </w:t>
      </w:r>
      <w:proofErr w:type="spellStart"/>
      <w:r w:rsidRPr="00DA466E">
        <w:rPr>
          <w:rFonts w:ascii="Times New Roman" w:hAnsi="Times New Roman" w:cs="Times New Roman"/>
          <w:sz w:val="24"/>
          <w:szCs w:val="24"/>
          <w:lang w:val="en-IN"/>
        </w:rPr>
        <w:t>Subhartipuram</w:t>
      </w:r>
      <w:proofErr w:type="spellEnd"/>
      <w:r w:rsidRPr="00DA466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gramStart"/>
      <w:r w:rsidRPr="00DA466E">
        <w:rPr>
          <w:rFonts w:ascii="Times New Roman" w:hAnsi="Times New Roman" w:cs="Times New Roman"/>
          <w:sz w:val="24"/>
          <w:szCs w:val="24"/>
          <w:lang w:val="en-IN"/>
        </w:rPr>
        <w:t>Meerut  250005</w:t>
      </w:r>
      <w:proofErr w:type="gramEnd"/>
      <w:r w:rsidRPr="00DA466E">
        <w:rPr>
          <w:rFonts w:ascii="Times New Roman" w:hAnsi="Times New Roman" w:cs="Times New Roman"/>
          <w:sz w:val="24"/>
          <w:szCs w:val="24"/>
          <w:lang w:val="en-IN"/>
        </w:rPr>
        <w:t>, U.P, India.</w:t>
      </w:r>
      <w:r w:rsidR="00AE2EDC">
        <w:rPr>
          <w:rFonts w:ascii="Times New Roman" w:hAnsi="Times New Roman" w:cs="Times New Roman"/>
          <w:sz w:val="24"/>
          <w:szCs w:val="24"/>
          <w:lang w:val="en-IN"/>
        </w:rPr>
        <w:t xml:space="preserve"> Mobile No. 9474619204, Email Id anindyak4@gmail.com</w:t>
      </w:r>
      <w:r w:rsidRPr="00DA466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863158" w:rsidRPr="0027404B" w:rsidRDefault="00863158" w:rsidP="003951C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A466E">
        <w:rPr>
          <w:rFonts w:ascii="Times New Roman" w:hAnsi="Times New Roman" w:cs="Times New Roman"/>
          <w:sz w:val="24"/>
          <w:szCs w:val="24"/>
          <w:lang w:val="en-IN"/>
        </w:rPr>
        <w:t>Dr. Sandeep Kumar</w:t>
      </w:r>
    </w:p>
    <w:p w:rsidR="00863158" w:rsidRDefault="00863158" w:rsidP="003951C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7404B">
        <w:rPr>
          <w:rFonts w:ascii="Times New Roman" w:hAnsi="Times New Roman" w:cs="Times New Roman"/>
          <w:sz w:val="24"/>
          <w:szCs w:val="24"/>
          <w:lang w:val="en-IN"/>
        </w:rPr>
        <w:t>Professor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&amp; HOD</w:t>
      </w:r>
      <w:r w:rsidRPr="0027404B">
        <w:rPr>
          <w:rFonts w:ascii="Times New Roman" w:hAnsi="Times New Roman" w:cs="Times New Roman"/>
          <w:sz w:val="24"/>
          <w:szCs w:val="24"/>
          <w:lang w:val="en-IN"/>
        </w:rPr>
        <w:t>, Department of Physica</w:t>
      </w:r>
      <w:r w:rsidR="00CC42E9">
        <w:rPr>
          <w:rFonts w:ascii="Times New Roman" w:hAnsi="Times New Roman" w:cs="Times New Roman"/>
          <w:sz w:val="24"/>
          <w:szCs w:val="24"/>
          <w:lang w:val="en-IN"/>
        </w:rPr>
        <w:t xml:space="preserve">l Education, Swami </w:t>
      </w:r>
      <w:proofErr w:type="spellStart"/>
      <w:r w:rsidR="00CC42E9">
        <w:rPr>
          <w:rFonts w:ascii="Times New Roman" w:hAnsi="Times New Roman" w:cs="Times New Roman"/>
          <w:sz w:val="24"/>
          <w:szCs w:val="24"/>
          <w:lang w:val="en-IN"/>
        </w:rPr>
        <w:t>Vivekanand</w:t>
      </w:r>
      <w:proofErr w:type="spellEnd"/>
      <w:r w:rsidR="00CC42E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CC42E9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27404B">
        <w:rPr>
          <w:rFonts w:ascii="Times New Roman" w:hAnsi="Times New Roman" w:cs="Times New Roman"/>
          <w:sz w:val="24"/>
          <w:szCs w:val="24"/>
          <w:lang w:val="en-IN"/>
        </w:rPr>
        <w:t>ubharti</w:t>
      </w:r>
      <w:proofErr w:type="spellEnd"/>
      <w:r w:rsidRPr="0027404B">
        <w:rPr>
          <w:rFonts w:ascii="Times New Roman" w:hAnsi="Times New Roman" w:cs="Times New Roman"/>
          <w:sz w:val="24"/>
          <w:szCs w:val="24"/>
          <w:lang w:val="en-IN"/>
        </w:rPr>
        <w:t xml:space="preserve"> University, </w:t>
      </w:r>
      <w:proofErr w:type="spellStart"/>
      <w:r w:rsidRPr="0027404B">
        <w:rPr>
          <w:rFonts w:ascii="Times New Roman" w:hAnsi="Times New Roman" w:cs="Times New Roman"/>
          <w:sz w:val="24"/>
          <w:szCs w:val="24"/>
          <w:lang w:val="en-IN"/>
        </w:rPr>
        <w:t>Subhartipuram</w:t>
      </w:r>
      <w:proofErr w:type="spellEnd"/>
      <w:r w:rsidRPr="0027404B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274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7404B">
        <w:rPr>
          <w:rFonts w:ascii="Times New Roman" w:hAnsi="Times New Roman" w:cs="Times New Roman"/>
          <w:sz w:val="24"/>
          <w:szCs w:val="24"/>
          <w:lang w:val="en-IN"/>
        </w:rPr>
        <w:t>Meerut  250005</w:t>
      </w:r>
      <w:r>
        <w:rPr>
          <w:rFonts w:ascii="Times New Roman" w:hAnsi="Times New Roman" w:cs="Times New Roman"/>
          <w:sz w:val="24"/>
          <w:szCs w:val="24"/>
          <w:lang w:val="en-IN"/>
        </w:rPr>
        <w:t>, U.P, India.</w:t>
      </w:r>
      <w:r w:rsidR="00AE2ED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E2EDC" w:rsidRPr="00F01CE1">
        <w:rPr>
          <w:rFonts w:ascii="Times New Roman" w:hAnsi="Times New Roman" w:cs="Times New Roman"/>
          <w:sz w:val="24"/>
          <w:szCs w:val="24"/>
          <w:lang w:val="en-IN"/>
        </w:rPr>
        <w:t xml:space="preserve">Mobile No. 9358213344 Email </w:t>
      </w:r>
      <w:hyperlink r:id="rId5" w:history="1">
        <w:r w:rsidR="00AE2EDC" w:rsidRPr="00F01CE1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sandeepchaudhary317@gmail.com</w:t>
        </w:r>
      </w:hyperlink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863158" w:rsidRPr="0027404B" w:rsidRDefault="00863158" w:rsidP="003951C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63158" w:rsidRPr="0027404B" w:rsidRDefault="00863158" w:rsidP="003951C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63158" w:rsidRDefault="00863158" w:rsidP="003951C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658BA" w:rsidRDefault="005658BA" w:rsidP="003951C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E2EDC" w:rsidRDefault="00AE2EDC" w:rsidP="003951C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E2EDC" w:rsidRDefault="00AE2EDC" w:rsidP="003951C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E2EDC" w:rsidRDefault="00AE2EDC" w:rsidP="003951CF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</w:p>
    <w:p w:rsidR="005658BA" w:rsidRDefault="005658BA" w:rsidP="003951CF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</w:p>
    <w:p w:rsidR="005658BA" w:rsidRDefault="005658BA" w:rsidP="003951CF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</w:p>
    <w:p w:rsidR="005658BA" w:rsidRDefault="005658BA" w:rsidP="003951CF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</w:p>
    <w:p w:rsidR="005658BA" w:rsidRDefault="005658BA" w:rsidP="003951CF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</w:p>
    <w:p w:rsidR="005658BA" w:rsidRDefault="005658BA" w:rsidP="003951CF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</w:p>
    <w:p w:rsidR="00863158" w:rsidRDefault="00863158" w:rsidP="003951CF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lastRenderedPageBreak/>
        <w:t>Abstracts</w:t>
      </w:r>
    </w:p>
    <w:p w:rsidR="003951CF" w:rsidRDefault="00D54DD1" w:rsidP="003951C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The aim of the study was to comp</w:t>
      </w:r>
      <w:r w:rsidR="003C22A4">
        <w:rPr>
          <w:rFonts w:ascii="Times New Roman" w:hAnsi="Times New Roman" w:cs="Times New Roman"/>
          <w:sz w:val="24"/>
          <w:lang w:val="en-IN"/>
        </w:rPr>
        <w:t>are the resting heart rate</w:t>
      </w:r>
      <w:r w:rsidR="0019091A">
        <w:rPr>
          <w:rFonts w:ascii="Times New Roman" w:hAnsi="Times New Roman" w:cs="Times New Roman"/>
          <w:sz w:val="24"/>
          <w:lang w:val="en-IN"/>
        </w:rPr>
        <w:t xml:space="preserve"> (RHR)</w:t>
      </w:r>
      <w:r>
        <w:rPr>
          <w:rFonts w:ascii="Times New Roman" w:hAnsi="Times New Roman" w:cs="Times New Roman"/>
          <w:sz w:val="24"/>
          <w:lang w:val="en-IN"/>
        </w:rPr>
        <w:t>, vi</w:t>
      </w:r>
      <w:r w:rsidR="003C22A4">
        <w:rPr>
          <w:rFonts w:ascii="Times New Roman" w:hAnsi="Times New Roman" w:cs="Times New Roman"/>
          <w:sz w:val="24"/>
          <w:lang w:val="en-IN"/>
        </w:rPr>
        <w:t>tal capacity</w:t>
      </w:r>
      <w:r w:rsidR="0019091A">
        <w:rPr>
          <w:rFonts w:ascii="Times New Roman" w:hAnsi="Times New Roman" w:cs="Times New Roman"/>
          <w:sz w:val="24"/>
          <w:lang w:val="en-IN"/>
        </w:rPr>
        <w:t xml:space="preserve"> (VC)</w:t>
      </w:r>
      <w:r>
        <w:rPr>
          <w:rFonts w:ascii="Times New Roman" w:hAnsi="Times New Roman" w:cs="Times New Roman"/>
          <w:sz w:val="24"/>
          <w:lang w:val="en-IN"/>
        </w:rPr>
        <w:t xml:space="preserve"> and peak expiatory flow rate</w:t>
      </w:r>
      <w:r w:rsidR="0019091A">
        <w:rPr>
          <w:rFonts w:ascii="Times New Roman" w:hAnsi="Times New Roman" w:cs="Times New Roman"/>
          <w:sz w:val="24"/>
          <w:lang w:val="en-IN"/>
        </w:rPr>
        <w:t xml:space="preserve"> (PEFR)</w:t>
      </w:r>
      <w:r>
        <w:rPr>
          <w:rFonts w:ascii="Times New Roman" w:hAnsi="Times New Roman" w:cs="Times New Roman"/>
          <w:sz w:val="24"/>
          <w:lang w:val="en-IN"/>
        </w:rPr>
        <w:t xml:space="preserve"> between rural students of West Bengal</w:t>
      </w:r>
      <w:r w:rsidR="00482CCC">
        <w:rPr>
          <w:rFonts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>and Western Uttar Pradesh. 60 rural school students of West Bengal state</w:t>
      </w:r>
      <w:r w:rsidR="00762699">
        <w:rPr>
          <w:rFonts w:ascii="Times New Roman" w:hAnsi="Times New Roman" w:cs="Times New Roman"/>
          <w:sz w:val="24"/>
          <w:lang w:val="en-IN"/>
        </w:rPr>
        <w:t xml:space="preserve"> (W.B)</w:t>
      </w:r>
      <w:r>
        <w:rPr>
          <w:rFonts w:ascii="Times New Roman" w:hAnsi="Times New Roman" w:cs="Times New Roman"/>
          <w:sz w:val="24"/>
          <w:lang w:val="en-IN"/>
        </w:rPr>
        <w:t xml:space="preserve"> and 60 rural school students of Western Uttar Pradesh state</w:t>
      </w:r>
      <w:r w:rsidR="0019091A">
        <w:rPr>
          <w:rFonts w:ascii="Times New Roman" w:hAnsi="Times New Roman" w:cs="Times New Roman"/>
          <w:sz w:val="24"/>
          <w:lang w:val="en-IN"/>
        </w:rPr>
        <w:t xml:space="preserve"> (W.U.P)</w:t>
      </w:r>
      <w:r>
        <w:rPr>
          <w:rFonts w:ascii="Times New Roman" w:hAnsi="Times New Roman" w:cs="Times New Roman"/>
          <w:sz w:val="24"/>
          <w:lang w:val="en-IN"/>
        </w:rPr>
        <w:t xml:space="preserve"> were randomly selected</w:t>
      </w:r>
      <w:r w:rsidR="003C22A4">
        <w:rPr>
          <w:rFonts w:ascii="Times New Roman" w:hAnsi="Times New Roman" w:cs="Times New Roman"/>
          <w:sz w:val="24"/>
          <w:lang w:val="en-IN"/>
        </w:rPr>
        <w:t xml:space="preserve">. The </w:t>
      </w:r>
      <w:r w:rsidR="0019091A">
        <w:rPr>
          <w:rFonts w:ascii="Times New Roman" w:hAnsi="Times New Roman" w:cs="Times New Roman"/>
          <w:sz w:val="24"/>
          <w:lang w:val="en-IN"/>
        </w:rPr>
        <w:t>RHR</w:t>
      </w:r>
      <w:r w:rsidR="00CE316A">
        <w:rPr>
          <w:rFonts w:ascii="Times New Roman" w:hAnsi="Times New Roman" w:cs="Times New Roman"/>
          <w:sz w:val="24"/>
          <w:lang w:val="en-IN"/>
        </w:rPr>
        <w:t xml:space="preserve"> was measure</w:t>
      </w:r>
      <w:r w:rsidR="00C60608">
        <w:rPr>
          <w:rFonts w:ascii="Times New Roman" w:hAnsi="Times New Roman" w:cs="Times New Roman"/>
          <w:sz w:val="24"/>
          <w:lang w:val="en-IN"/>
        </w:rPr>
        <w:t>d by using manual process,</w:t>
      </w:r>
      <w:r w:rsidR="0019091A">
        <w:rPr>
          <w:rFonts w:ascii="Times New Roman" w:hAnsi="Times New Roman" w:cs="Times New Roman"/>
          <w:sz w:val="24"/>
          <w:lang w:val="en-IN"/>
        </w:rPr>
        <w:t xml:space="preserve"> VC and PEFR</w:t>
      </w:r>
      <w:r w:rsidR="003C22A4">
        <w:rPr>
          <w:rFonts w:ascii="Times New Roman" w:hAnsi="Times New Roman" w:cs="Times New Roman"/>
          <w:sz w:val="24"/>
          <w:lang w:val="en-IN"/>
        </w:rPr>
        <w:t xml:space="preserve"> were measured by</w:t>
      </w:r>
      <w:r w:rsidR="00CE316A">
        <w:rPr>
          <w:rFonts w:ascii="Times New Roman" w:hAnsi="Times New Roman" w:cs="Times New Roman"/>
          <w:sz w:val="24"/>
          <w:lang w:val="en-IN"/>
        </w:rPr>
        <w:t xml:space="preserve"> Wet Spirometer and Wrights Mini Peak Flow Meter. </w:t>
      </w:r>
      <w:r w:rsidR="00482CCC">
        <w:rPr>
          <w:rFonts w:ascii="Times New Roman" w:hAnsi="Times New Roman" w:cs="Times New Roman"/>
          <w:sz w:val="24"/>
          <w:lang w:val="en-IN"/>
        </w:rPr>
        <w:t>T-test was used to find out the significant</w:t>
      </w:r>
      <w:r w:rsidR="0019091A">
        <w:rPr>
          <w:rFonts w:ascii="Times New Roman" w:hAnsi="Times New Roman" w:cs="Times New Roman"/>
          <w:sz w:val="24"/>
          <w:lang w:val="en-IN"/>
        </w:rPr>
        <w:t xml:space="preserve"> of the study</w:t>
      </w:r>
      <w:r w:rsidR="00482CCC">
        <w:rPr>
          <w:rFonts w:ascii="Times New Roman" w:hAnsi="Times New Roman" w:cs="Times New Roman"/>
          <w:sz w:val="24"/>
          <w:lang w:val="en-IN"/>
        </w:rPr>
        <w:t xml:space="preserve"> and level of significant was set at p&lt;0.05. </w:t>
      </w:r>
      <w:r w:rsidR="005658BA">
        <w:rPr>
          <w:rFonts w:ascii="Times New Roman" w:hAnsi="Times New Roman" w:cs="Times New Roman"/>
          <w:sz w:val="24"/>
          <w:lang w:val="en-IN"/>
        </w:rPr>
        <w:t xml:space="preserve"> </w:t>
      </w:r>
      <w:r w:rsidR="00482CCC">
        <w:rPr>
          <w:rFonts w:ascii="Times New Roman" w:hAnsi="Times New Roman" w:cs="Times New Roman"/>
          <w:sz w:val="24"/>
          <w:lang w:val="en-IN"/>
        </w:rPr>
        <w:t>The result of the study indicates</w:t>
      </w:r>
      <w:r w:rsidR="00762699">
        <w:rPr>
          <w:rFonts w:ascii="Times New Roman" w:hAnsi="Times New Roman" w:cs="Times New Roman"/>
          <w:sz w:val="24"/>
          <w:lang w:val="en-IN"/>
        </w:rPr>
        <w:t xml:space="preserve"> W.U.P school student was taller than W.B school boys, and BMI was not significantly difference between them. T</w:t>
      </w:r>
      <w:r w:rsidR="0019091A">
        <w:rPr>
          <w:rFonts w:ascii="Times New Roman" w:hAnsi="Times New Roman" w:cs="Times New Roman"/>
          <w:sz w:val="24"/>
          <w:lang w:val="en-IN"/>
        </w:rPr>
        <w:t>he RHR</w:t>
      </w:r>
      <w:r w:rsidR="00482CCC">
        <w:rPr>
          <w:rFonts w:ascii="Times New Roman" w:hAnsi="Times New Roman" w:cs="Times New Roman"/>
          <w:sz w:val="24"/>
          <w:lang w:val="en-IN"/>
        </w:rPr>
        <w:t xml:space="preserve"> was not significantly difference between them</w:t>
      </w:r>
      <w:r w:rsidR="00FE6B18">
        <w:rPr>
          <w:rFonts w:ascii="Times New Roman" w:hAnsi="Times New Roman" w:cs="Times New Roman"/>
          <w:sz w:val="24"/>
          <w:lang w:val="en-IN"/>
        </w:rPr>
        <w:t xml:space="preserve"> and </w:t>
      </w:r>
      <w:r w:rsidR="0019091A">
        <w:rPr>
          <w:rFonts w:ascii="Times New Roman" w:hAnsi="Times New Roman" w:cs="Times New Roman"/>
          <w:sz w:val="24"/>
          <w:lang w:val="en-IN"/>
        </w:rPr>
        <w:t>VC</w:t>
      </w:r>
      <w:r w:rsidR="00C60608">
        <w:rPr>
          <w:rFonts w:ascii="Times New Roman" w:hAnsi="Times New Roman" w:cs="Times New Roman"/>
          <w:sz w:val="24"/>
          <w:lang w:val="en-IN"/>
        </w:rPr>
        <w:t xml:space="preserve"> and PEFR</w:t>
      </w:r>
      <w:r w:rsidR="00482CCC">
        <w:rPr>
          <w:rFonts w:ascii="Times New Roman" w:hAnsi="Times New Roman" w:cs="Times New Roman"/>
          <w:sz w:val="24"/>
          <w:lang w:val="en-IN"/>
        </w:rPr>
        <w:t xml:space="preserve"> </w:t>
      </w:r>
      <w:r w:rsidR="00C60608">
        <w:rPr>
          <w:rFonts w:ascii="Times New Roman" w:hAnsi="Times New Roman" w:cs="Times New Roman"/>
          <w:sz w:val="24"/>
          <w:lang w:val="en-IN"/>
        </w:rPr>
        <w:t>were</w:t>
      </w:r>
      <w:r w:rsidR="00482CCC">
        <w:rPr>
          <w:rFonts w:ascii="Times New Roman" w:hAnsi="Times New Roman" w:cs="Times New Roman"/>
          <w:sz w:val="24"/>
          <w:lang w:val="en-IN"/>
        </w:rPr>
        <w:t xml:space="preserve"> significantly </w:t>
      </w:r>
      <w:r w:rsidR="00C60608">
        <w:rPr>
          <w:rFonts w:ascii="Times New Roman" w:hAnsi="Times New Roman" w:cs="Times New Roman"/>
          <w:sz w:val="24"/>
          <w:lang w:val="en-IN"/>
        </w:rPr>
        <w:t>difference between</w:t>
      </w:r>
      <w:r w:rsidR="00482CCC">
        <w:rPr>
          <w:rFonts w:ascii="Times New Roman" w:hAnsi="Times New Roman" w:cs="Times New Roman"/>
          <w:sz w:val="24"/>
          <w:lang w:val="en-IN"/>
        </w:rPr>
        <w:t xml:space="preserve"> school boys of </w:t>
      </w:r>
      <w:r w:rsidR="00C60608">
        <w:rPr>
          <w:rFonts w:ascii="Times New Roman" w:hAnsi="Times New Roman" w:cs="Times New Roman"/>
          <w:sz w:val="24"/>
          <w:lang w:val="en-IN"/>
        </w:rPr>
        <w:t>W.B and</w:t>
      </w:r>
      <w:r w:rsidR="00482CCC">
        <w:rPr>
          <w:rFonts w:ascii="Times New Roman" w:hAnsi="Times New Roman" w:cs="Times New Roman"/>
          <w:sz w:val="24"/>
          <w:lang w:val="en-IN"/>
        </w:rPr>
        <w:t xml:space="preserve"> W.U.P.</w:t>
      </w:r>
      <w:r w:rsidR="00DC60A1">
        <w:rPr>
          <w:rFonts w:ascii="Times New Roman" w:hAnsi="Times New Roman" w:cs="Times New Roman"/>
          <w:sz w:val="24"/>
          <w:lang w:val="en-IN"/>
        </w:rPr>
        <w:t xml:space="preserve"> </w:t>
      </w:r>
      <w:r w:rsidR="00482CCC">
        <w:rPr>
          <w:rFonts w:ascii="Times New Roman" w:hAnsi="Times New Roman" w:cs="Times New Roman"/>
          <w:sz w:val="24"/>
          <w:lang w:val="en-IN"/>
        </w:rPr>
        <w:t xml:space="preserve"> </w:t>
      </w:r>
      <w:r w:rsidR="00CE316A">
        <w:rPr>
          <w:rFonts w:ascii="Times New Roman" w:hAnsi="Times New Roman" w:cs="Times New Roman"/>
          <w:sz w:val="24"/>
          <w:lang w:val="en-IN"/>
        </w:rPr>
        <w:t xml:space="preserve"> </w:t>
      </w:r>
      <w:r w:rsidR="003C22A4">
        <w:rPr>
          <w:rFonts w:ascii="Times New Roman" w:hAnsi="Times New Roman" w:cs="Times New Roman"/>
          <w:sz w:val="24"/>
          <w:lang w:val="en-IN"/>
        </w:rPr>
        <w:t xml:space="preserve">    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</w:p>
    <w:p w:rsidR="00863158" w:rsidRDefault="00863158" w:rsidP="003D3FDF">
      <w:pPr>
        <w:spacing w:line="48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Keywords:</w:t>
      </w:r>
      <w:r w:rsidR="00762699">
        <w:rPr>
          <w:rFonts w:ascii="Times New Roman" w:hAnsi="Times New Roman" w:cs="Times New Roman"/>
          <w:sz w:val="24"/>
          <w:lang w:val="en-IN"/>
        </w:rPr>
        <w:t xml:space="preserve"> </w:t>
      </w:r>
      <w:r w:rsidR="00E82B62">
        <w:rPr>
          <w:rFonts w:ascii="Times New Roman" w:hAnsi="Times New Roman" w:cs="Times New Roman"/>
          <w:sz w:val="24"/>
          <w:lang w:val="en-IN"/>
        </w:rPr>
        <w:t xml:space="preserve">Rural Area, School Student, </w:t>
      </w:r>
      <w:r w:rsidR="00762699">
        <w:rPr>
          <w:rFonts w:ascii="Times New Roman" w:hAnsi="Times New Roman" w:cs="Times New Roman"/>
          <w:sz w:val="24"/>
          <w:lang w:val="en-IN"/>
        </w:rPr>
        <w:t>Resting Heart Rate</w:t>
      </w:r>
      <w:r w:rsidR="00FC75CC">
        <w:rPr>
          <w:rFonts w:ascii="Times New Roman" w:hAnsi="Times New Roman" w:cs="Times New Roman"/>
          <w:sz w:val="24"/>
          <w:lang w:val="en-IN"/>
        </w:rPr>
        <w:t>,</w:t>
      </w:r>
      <w:r w:rsidR="00762699">
        <w:rPr>
          <w:rFonts w:ascii="Times New Roman" w:hAnsi="Times New Roman" w:cs="Times New Roman"/>
          <w:sz w:val="24"/>
          <w:lang w:val="en-IN"/>
        </w:rPr>
        <w:t xml:space="preserve"> Vital Capacity, Peak</w:t>
      </w:r>
      <w:r w:rsidR="00DC60A1">
        <w:rPr>
          <w:rFonts w:ascii="Times New Roman" w:hAnsi="Times New Roman" w:cs="Times New Roman"/>
          <w:sz w:val="24"/>
          <w:lang w:val="en-IN"/>
        </w:rPr>
        <w:t xml:space="preserve"> Expiatory Flow Rate</w:t>
      </w:r>
    </w:p>
    <w:p w:rsidR="002A5E1D" w:rsidRDefault="002A5E1D" w:rsidP="003D3FDF">
      <w:pPr>
        <w:spacing w:line="240" w:lineRule="auto"/>
        <w:rPr>
          <w:rFonts w:ascii="Times New Roman" w:hAnsi="Times New Roman" w:cs="Times New Roman"/>
          <w:b/>
          <w:sz w:val="24"/>
          <w:lang w:val="en-IN"/>
        </w:rPr>
      </w:pPr>
      <w:r w:rsidRPr="002A5E1D">
        <w:rPr>
          <w:rFonts w:ascii="Times New Roman" w:hAnsi="Times New Roman" w:cs="Times New Roman"/>
          <w:b/>
          <w:sz w:val="24"/>
          <w:lang w:val="en-IN"/>
        </w:rPr>
        <w:t>Introduction</w:t>
      </w:r>
    </w:p>
    <w:p w:rsidR="00345CF8" w:rsidRDefault="00386184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The lifestyle is the key of</w:t>
      </w:r>
      <w:r w:rsidR="00936035">
        <w:rPr>
          <w:rFonts w:ascii="Times New Roman" w:hAnsi="Times New Roman" w:cs="Times New Roman"/>
          <w:sz w:val="24"/>
          <w:lang w:val="en-IN"/>
        </w:rPr>
        <w:t xml:space="preserve"> health status. The healthy lifestyle</w:t>
      </w:r>
      <w:r w:rsidR="009038E1">
        <w:rPr>
          <w:rFonts w:ascii="Times New Roman" w:hAnsi="Times New Roman" w:cs="Times New Roman"/>
          <w:sz w:val="24"/>
          <w:lang w:val="en-IN"/>
        </w:rPr>
        <w:t xml:space="preserve"> itself</w:t>
      </w:r>
      <w:r w:rsidR="00936035">
        <w:rPr>
          <w:rFonts w:ascii="Times New Roman" w:hAnsi="Times New Roman" w:cs="Times New Roman"/>
          <w:sz w:val="24"/>
          <w:lang w:val="en-IN"/>
        </w:rPr>
        <w:t xml:space="preserve"> refers</w:t>
      </w:r>
      <w:r w:rsidR="009038E1">
        <w:rPr>
          <w:rFonts w:ascii="Times New Roman" w:hAnsi="Times New Roman" w:cs="Times New Roman"/>
          <w:sz w:val="24"/>
          <w:lang w:val="en-IN"/>
        </w:rPr>
        <w:t>,</w:t>
      </w:r>
      <w:r w:rsidR="00936035">
        <w:rPr>
          <w:rFonts w:ascii="Times New Roman" w:hAnsi="Times New Roman" w:cs="Times New Roman"/>
          <w:sz w:val="24"/>
          <w:lang w:val="en-IN"/>
        </w:rPr>
        <w:t xml:space="preserve"> free from sedentary lifestyl</w:t>
      </w:r>
      <w:r w:rsidR="009F0186">
        <w:rPr>
          <w:rFonts w:ascii="Times New Roman" w:hAnsi="Times New Roman" w:cs="Times New Roman"/>
          <w:sz w:val="24"/>
          <w:lang w:val="en-IN"/>
        </w:rPr>
        <w:t xml:space="preserve">e </w:t>
      </w:r>
      <w:r w:rsidR="00C60608">
        <w:rPr>
          <w:rFonts w:ascii="Times New Roman" w:hAnsi="Times New Roman" w:cs="Times New Roman"/>
          <w:sz w:val="24"/>
          <w:lang w:val="en-IN"/>
        </w:rPr>
        <w:t>and</w:t>
      </w:r>
      <w:r w:rsidR="00936035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="00936035">
        <w:rPr>
          <w:rFonts w:ascii="Times New Roman" w:hAnsi="Times New Roman" w:cs="Times New Roman"/>
          <w:sz w:val="24"/>
          <w:lang w:val="en-IN"/>
        </w:rPr>
        <w:t>h</w:t>
      </w:r>
      <w:r w:rsidR="009F0186">
        <w:rPr>
          <w:rFonts w:ascii="Times New Roman" w:hAnsi="Times New Roman" w:cs="Times New Roman"/>
          <w:sz w:val="24"/>
          <w:lang w:val="en-IN"/>
        </w:rPr>
        <w:t>ypokinet</w:t>
      </w:r>
      <w:r w:rsidR="009038E1">
        <w:rPr>
          <w:rFonts w:ascii="Times New Roman" w:hAnsi="Times New Roman" w:cs="Times New Roman"/>
          <w:sz w:val="24"/>
          <w:lang w:val="en-IN"/>
        </w:rPr>
        <w:t>ics</w:t>
      </w:r>
      <w:proofErr w:type="spellEnd"/>
      <w:r w:rsidR="009038E1">
        <w:rPr>
          <w:rFonts w:ascii="Times New Roman" w:hAnsi="Times New Roman" w:cs="Times New Roman"/>
          <w:sz w:val="24"/>
          <w:lang w:val="en-IN"/>
        </w:rPr>
        <w:t xml:space="preserve"> diseases. Till now in India</w:t>
      </w:r>
      <w:r w:rsidR="009F0186">
        <w:rPr>
          <w:rFonts w:ascii="Times New Roman" w:hAnsi="Times New Roman" w:cs="Times New Roman"/>
          <w:sz w:val="24"/>
          <w:lang w:val="en-IN"/>
        </w:rPr>
        <w:t xml:space="preserve"> most of rural pe</w:t>
      </w:r>
      <w:r w:rsidR="007440AC">
        <w:rPr>
          <w:rFonts w:ascii="Times New Roman" w:hAnsi="Times New Roman" w:cs="Times New Roman"/>
          <w:sz w:val="24"/>
          <w:lang w:val="en-IN"/>
        </w:rPr>
        <w:t>ople socio-economic</w:t>
      </w:r>
      <w:r w:rsidR="009038E1">
        <w:rPr>
          <w:rFonts w:ascii="Times New Roman" w:hAnsi="Times New Roman" w:cs="Times New Roman"/>
          <w:sz w:val="24"/>
          <w:lang w:val="en-IN"/>
        </w:rPr>
        <w:t xml:space="preserve"> status </w:t>
      </w:r>
      <w:r w:rsidR="007440AC">
        <w:rPr>
          <w:rFonts w:ascii="Times New Roman" w:hAnsi="Times New Roman" w:cs="Times New Roman"/>
          <w:sz w:val="24"/>
          <w:lang w:val="en-IN"/>
        </w:rPr>
        <w:t>dependent on</w:t>
      </w:r>
      <w:r w:rsidR="009F0186">
        <w:rPr>
          <w:rFonts w:ascii="Times New Roman" w:hAnsi="Times New Roman" w:cs="Times New Roman"/>
          <w:sz w:val="24"/>
          <w:lang w:val="en-IN"/>
        </w:rPr>
        <w:t xml:space="preserve"> agricultural activities. </w:t>
      </w:r>
      <w:r w:rsidR="00583D8C">
        <w:rPr>
          <w:rFonts w:ascii="Times New Roman" w:hAnsi="Times New Roman" w:cs="Times New Roman"/>
          <w:sz w:val="24"/>
          <w:lang w:val="en-IN"/>
        </w:rPr>
        <w:t>The</w:t>
      </w:r>
      <w:r w:rsidR="00E45D0B">
        <w:rPr>
          <w:rFonts w:ascii="Times New Roman" w:hAnsi="Times New Roman" w:cs="Times New Roman"/>
          <w:sz w:val="24"/>
          <w:lang w:val="en-IN"/>
        </w:rPr>
        <w:t xml:space="preserve"> rural children have </w:t>
      </w:r>
      <w:r w:rsidR="00C60608">
        <w:rPr>
          <w:rFonts w:ascii="Times New Roman" w:hAnsi="Times New Roman" w:cs="Times New Roman"/>
          <w:sz w:val="24"/>
          <w:lang w:val="en-IN"/>
        </w:rPr>
        <w:t>better</w:t>
      </w:r>
      <w:r w:rsidR="00E45D0B">
        <w:rPr>
          <w:rFonts w:ascii="Times New Roman" w:hAnsi="Times New Roman" w:cs="Times New Roman"/>
          <w:sz w:val="24"/>
          <w:lang w:val="en-IN"/>
        </w:rPr>
        <w:t xml:space="preserve"> anthropometric and body composition</w:t>
      </w:r>
      <w:r w:rsidR="00C60608">
        <w:rPr>
          <w:rFonts w:ascii="Times New Roman" w:hAnsi="Times New Roman" w:cs="Times New Roman"/>
          <w:sz w:val="24"/>
          <w:lang w:val="en-IN"/>
        </w:rPr>
        <w:t xml:space="preserve"> status</w:t>
      </w:r>
      <w:r w:rsidR="00E45D0B">
        <w:rPr>
          <w:rFonts w:ascii="Times New Roman" w:hAnsi="Times New Roman" w:cs="Times New Roman"/>
          <w:sz w:val="24"/>
          <w:lang w:val="en-IN"/>
        </w:rPr>
        <w:t xml:space="preserve"> </w:t>
      </w:r>
      <w:r w:rsidR="001F3344">
        <w:rPr>
          <w:rFonts w:ascii="Times New Roman" w:hAnsi="Times New Roman" w:cs="Times New Roman"/>
          <w:sz w:val="24"/>
          <w:lang w:val="en-IN"/>
        </w:rPr>
        <w:t xml:space="preserve">and </w:t>
      </w:r>
      <w:r w:rsidR="00C60608">
        <w:rPr>
          <w:rFonts w:ascii="Times New Roman" w:hAnsi="Times New Roman" w:cs="Times New Roman"/>
          <w:sz w:val="24"/>
          <w:lang w:val="en-IN"/>
        </w:rPr>
        <w:t xml:space="preserve">higher </w:t>
      </w:r>
      <w:r w:rsidR="001F3344">
        <w:rPr>
          <w:rFonts w:ascii="Times New Roman" w:hAnsi="Times New Roman" w:cs="Times New Roman"/>
          <w:sz w:val="24"/>
          <w:lang w:val="en-IN"/>
        </w:rPr>
        <w:t>phys</w:t>
      </w:r>
      <w:r w:rsidR="007440AC">
        <w:rPr>
          <w:rFonts w:ascii="Times New Roman" w:hAnsi="Times New Roman" w:cs="Times New Roman"/>
          <w:sz w:val="24"/>
          <w:lang w:val="en-IN"/>
        </w:rPr>
        <w:t>ical fitness capacity</w:t>
      </w:r>
      <w:r w:rsidR="001F3344">
        <w:rPr>
          <w:rFonts w:ascii="Times New Roman" w:hAnsi="Times New Roman" w:cs="Times New Roman"/>
          <w:sz w:val="24"/>
          <w:lang w:val="en-IN"/>
        </w:rPr>
        <w:t xml:space="preserve"> in related to urban children </w:t>
      </w:r>
      <w:r w:rsidR="00856DC8">
        <w:rPr>
          <w:rFonts w:ascii="Times New Roman" w:hAnsi="Times New Roman" w:cs="Times New Roman"/>
          <w:sz w:val="24"/>
          <w:vertAlign w:val="superscript"/>
          <w:lang w:val="en-IN"/>
        </w:rPr>
        <w:t>(1-3</w:t>
      </w:r>
      <w:r w:rsidR="001F3344">
        <w:rPr>
          <w:rFonts w:ascii="Times New Roman" w:hAnsi="Times New Roman" w:cs="Times New Roman"/>
          <w:sz w:val="24"/>
          <w:vertAlign w:val="superscript"/>
          <w:lang w:val="en-IN"/>
        </w:rPr>
        <w:t>)</w:t>
      </w:r>
      <w:r w:rsidR="001F3344">
        <w:rPr>
          <w:rFonts w:ascii="Times New Roman" w:hAnsi="Times New Roman" w:cs="Times New Roman"/>
          <w:sz w:val="24"/>
          <w:lang w:val="en-IN"/>
        </w:rPr>
        <w:t>.</w:t>
      </w:r>
      <w:r w:rsidR="00C60608">
        <w:rPr>
          <w:rFonts w:ascii="Times New Roman" w:hAnsi="Times New Roman" w:cs="Times New Roman"/>
          <w:sz w:val="24"/>
          <w:lang w:val="en-IN"/>
        </w:rPr>
        <w:t xml:space="preserve"> In modern era</w:t>
      </w:r>
      <w:r w:rsidR="00D70EAE">
        <w:rPr>
          <w:rFonts w:ascii="Times New Roman" w:hAnsi="Times New Roman" w:cs="Times New Roman"/>
          <w:sz w:val="24"/>
          <w:lang w:val="en-IN"/>
        </w:rPr>
        <w:t xml:space="preserve"> the Obesity and COPD (Chronic Obstacle Pulmonary Disorder) are the most challenging diseases</w:t>
      </w:r>
      <w:r w:rsidR="0091739C">
        <w:rPr>
          <w:rFonts w:ascii="Times New Roman" w:hAnsi="Times New Roman" w:cs="Times New Roman"/>
          <w:sz w:val="24"/>
          <w:lang w:val="en-IN"/>
        </w:rPr>
        <w:t xml:space="preserve"> amon</w:t>
      </w:r>
      <w:r w:rsidR="009038E1">
        <w:rPr>
          <w:rFonts w:ascii="Times New Roman" w:hAnsi="Times New Roman" w:cs="Times New Roman"/>
          <w:sz w:val="24"/>
          <w:lang w:val="en-IN"/>
        </w:rPr>
        <w:t>g individual of all ages. Day by</w:t>
      </w:r>
      <w:r w:rsidR="0091739C">
        <w:rPr>
          <w:rFonts w:ascii="Times New Roman" w:hAnsi="Times New Roman" w:cs="Times New Roman"/>
          <w:sz w:val="24"/>
          <w:lang w:val="en-IN"/>
        </w:rPr>
        <w:t xml:space="preserve"> </w:t>
      </w:r>
      <w:r w:rsidR="009038E1">
        <w:rPr>
          <w:rFonts w:ascii="Times New Roman" w:hAnsi="Times New Roman" w:cs="Times New Roman"/>
          <w:sz w:val="24"/>
          <w:lang w:val="en-IN"/>
        </w:rPr>
        <w:t>day</w:t>
      </w:r>
      <w:r w:rsidR="0091739C">
        <w:rPr>
          <w:rFonts w:ascii="Times New Roman" w:hAnsi="Times New Roman" w:cs="Times New Roman"/>
          <w:sz w:val="24"/>
          <w:lang w:val="en-IN"/>
        </w:rPr>
        <w:t xml:space="preserve"> our </w:t>
      </w:r>
      <w:r w:rsidR="007D39C6">
        <w:rPr>
          <w:rFonts w:ascii="Times New Roman" w:hAnsi="Times New Roman" w:cs="Times New Roman"/>
          <w:sz w:val="24"/>
          <w:lang w:val="en-IN"/>
        </w:rPr>
        <w:t>daily lif</w:t>
      </w:r>
      <w:r w:rsidR="00CD5F4C">
        <w:rPr>
          <w:rFonts w:ascii="Times New Roman" w:hAnsi="Times New Roman" w:cs="Times New Roman"/>
          <w:sz w:val="24"/>
          <w:lang w:val="en-IN"/>
        </w:rPr>
        <w:t>e becomes</w:t>
      </w:r>
      <w:r w:rsidR="0091739C">
        <w:rPr>
          <w:rFonts w:ascii="Times New Roman" w:hAnsi="Times New Roman" w:cs="Times New Roman"/>
          <w:sz w:val="24"/>
          <w:lang w:val="en-IN"/>
        </w:rPr>
        <w:t xml:space="preserve"> more</w:t>
      </w:r>
      <w:r w:rsidR="00CD5F4C">
        <w:rPr>
          <w:rFonts w:ascii="Times New Roman" w:hAnsi="Times New Roman" w:cs="Times New Roman"/>
          <w:sz w:val="24"/>
          <w:lang w:val="en-IN"/>
        </w:rPr>
        <w:t xml:space="preserve"> narrative,</w:t>
      </w:r>
      <w:r w:rsidR="00894667">
        <w:rPr>
          <w:rFonts w:ascii="Times New Roman" w:hAnsi="Times New Roman" w:cs="Times New Roman"/>
          <w:sz w:val="24"/>
          <w:lang w:val="en-IN"/>
        </w:rPr>
        <w:t xml:space="preserve"> this trends</w:t>
      </w:r>
      <w:r w:rsidR="00CD5F4C">
        <w:rPr>
          <w:rFonts w:ascii="Times New Roman" w:hAnsi="Times New Roman" w:cs="Times New Roman"/>
          <w:sz w:val="24"/>
          <w:lang w:val="en-IN"/>
        </w:rPr>
        <w:t xml:space="preserve"> </w:t>
      </w:r>
      <w:r w:rsidR="007D39C6">
        <w:rPr>
          <w:rFonts w:ascii="Times New Roman" w:hAnsi="Times New Roman" w:cs="Times New Roman"/>
          <w:sz w:val="24"/>
          <w:lang w:val="en-IN"/>
        </w:rPr>
        <w:t>also instilled</w:t>
      </w:r>
      <w:r w:rsidR="00894667">
        <w:rPr>
          <w:rFonts w:ascii="Times New Roman" w:hAnsi="Times New Roman" w:cs="Times New Roman"/>
          <w:sz w:val="24"/>
          <w:lang w:val="en-IN"/>
        </w:rPr>
        <w:t xml:space="preserve"> in childhood life</w:t>
      </w:r>
      <w:r w:rsidR="00CD5F4C">
        <w:rPr>
          <w:rFonts w:ascii="Times New Roman" w:hAnsi="Times New Roman" w:cs="Times New Roman"/>
          <w:sz w:val="24"/>
          <w:lang w:val="en-IN"/>
        </w:rPr>
        <w:t xml:space="preserve">. </w:t>
      </w:r>
      <w:r w:rsidR="007B1C32">
        <w:rPr>
          <w:rFonts w:ascii="Times New Roman" w:hAnsi="Times New Roman" w:cs="Times New Roman"/>
          <w:sz w:val="24"/>
          <w:lang w:val="en-IN"/>
        </w:rPr>
        <w:t>The</w:t>
      </w:r>
      <w:r w:rsidR="00894667">
        <w:rPr>
          <w:rFonts w:ascii="Times New Roman" w:hAnsi="Times New Roman" w:cs="Times New Roman"/>
          <w:sz w:val="24"/>
          <w:lang w:val="en-IN"/>
        </w:rPr>
        <w:t xml:space="preserve"> high level of</w:t>
      </w:r>
      <w:r w:rsidR="007B1C32">
        <w:rPr>
          <w:rFonts w:ascii="Times New Roman" w:hAnsi="Times New Roman" w:cs="Times New Roman"/>
          <w:sz w:val="24"/>
          <w:lang w:val="en-IN"/>
        </w:rPr>
        <w:t xml:space="preserve"> </w:t>
      </w:r>
      <w:r w:rsidR="00894667">
        <w:rPr>
          <w:rFonts w:ascii="Times New Roman" w:hAnsi="Times New Roman" w:cs="Times New Roman"/>
          <w:sz w:val="24"/>
          <w:lang w:val="en-IN"/>
        </w:rPr>
        <w:t xml:space="preserve">air </w:t>
      </w:r>
      <w:r w:rsidR="007B1C32">
        <w:rPr>
          <w:rFonts w:ascii="Times New Roman" w:hAnsi="Times New Roman" w:cs="Times New Roman"/>
          <w:sz w:val="24"/>
          <w:lang w:val="en-IN"/>
        </w:rPr>
        <w:t xml:space="preserve">pollution </w:t>
      </w:r>
      <w:r w:rsidR="00894667">
        <w:rPr>
          <w:rFonts w:ascii="Times New Roman" w:hAnsi="Times New Roman" w:cs="Times New Roman"/>
          <w:sz w:val="24"/>
          <w:lang w:val="en-IN"/>
        </w:rPr>
        <w:t>is the causes of various lungs disorders. It has no doubt that the rural environment or air pollution till now has pleasant</w:t>
      </w:r>
      <w:r w:rsidR="00AF32C8">
        <w:rPr>
          <w:rFonts w:ascii="Times New Roman" w:hAnsi="Times New Roman" w:cs="Times New Roman"/>
          <w:sz w:val="24"/>
          <w:lang w:val="en-IN"/>
        </w:rPr>
        <w:t>,</w:t>
      </w:r>
      <w:r w:rsidR="00894667">
        <w:rPr>
          <w:rFonts w:ascii="Times New Roman" w:hAnsi="Times New Roman" w:cs="Times New Roman"/>
          <w:sz w:val="24"/>
          <w:lang w:val="en-IN"/>
        </w:rPr>
        <w:t xml:space="preserve"> c</w:t>
      </w:r>
      <w:r w:rsidR="00AF32C8">
        <w:rPr>
          <w:rFonts w:ascii="Times New Roman" w:hAnsi="Times New Roman" w:cs="Times New Roman"/>
          <w:sz w:val="24"/>
          <w:lang w:val="en-IN"/>
        </w:rPr>
        <w:t>omparatively tha</w:t>
      </w:r>
      <w:r w:rsidR="00894667">
        <w:rPr>
          <w:rFonts w:ascii="Times New Roman" w:hAnsi="Times New Roman" w:cs="Times New Roman"/>
          <w:sz w:val="24"/>
          <w:lang w:val="en-IN"/>
        </w:rPr>
        <w:t xml:space="preserve">n </w:t>
      </w:r>
      <w:r w:rsidR="00AF32C8">
        <w:rPr>
          <w:rFonts w:ascii="Times New Roman" w:hAnsi="Times New Roman" w:cs="Times New Roman"/>
          <w:sz w:val="24"/>
          <w:lang w:val="en-IN"/>
        </w:rPr>
        <w:t xml:space="preserve">metropolitan. </w:t>
      </w:r>
      <w:r w:rsidR="0026417E">
        <w:rPr>
          <w:rFonts w:ascii="Times New Roman" w:hAnsi="Times New Roman" w:cs="Times New Roman"/>
          <w:sz w:val="24"/>
          <w:lang w:val="en-IN"/>
        </w:rPr>
        <w:t xml:space="preserve">In </w:t>
      </w:r>
      <w:r w:rsidR="00AF32C8">
        <w:rPr>
          <w:rFonts w:ascii="Times New Roman" w:hAnsi="Times New Roman" w:cs="Times New Roman"/>
          <w:sz w:val="24"/>
          <w:lang w:val="en-IN"/>
        </w:rPr>
        <w:t>India</w:t>
      </w:r>
      <w:r w:rsidR="007D39C6">
        <w:rPr>
          <w:rFonts w:ascii="Times New Roman" w:hAnsi="Times New Roman" w:cs="Times New Roman"/>
          <w:sz w:val="24"/>
          <w:lang w:val="en-IN"/>
        </w:rPr>
        <w:t>,</w:t>
      </w:r>
      <w:r w:rsidR="00AF32C8">
        <w:rPr>
          <w:rFonts w:ascii="Times New Roman" w:hAnsi="Times New Roman" w:cs="Times New Roman"/>
          <w:sz w:val="24"/>
          <w:lang w:val="en-IN"/>
        </w:rPr>
        <w:t xml:space="preserve"> rural children has higher lungs capacity rather than urban </w:t>
      </w:r>
      <w:r w:rsidR="00AF32C8">
        <w:rPr>
          <w:rFonts w:ascii="Times New Roman" w:hAnsi="Times New Roman" w:cs="Times New Roman"/>
          <w:sz w:val="24"/>
          <w:vertAlign w:val="superscript"/>
          <w:lang w:val="en-IN"/>
        </w:rPr>
        <w:t>(</w:t>
      </w:r>
      <w:r w:rsidR="0026417E">
        <w:rPr>
          <w:rFonts w:ascii="Times New Roman" w:hAnsi="Times New Roman" w:cs="Times New Roman"/>
          <w:sz w:val="24"/>
          <w:vertAlign w:val="superscript"/>
          <w:lang w:val="en-IN"/>
        </w:rPr>
        <w:t>5)</w:t>
      </w:r>
      <w:r w:rsidR="0026417E">
        <w:rPr>
          <w:rFonts w:ascii="Times New Roman" w:hAnsi="Times New Roman" w:cs="Times New Roman"/>
          <w:sz w:val="24"/>
          <w:lang w:val="en-IN"/>
        </w:rPr>
        <w:t xml:space="preserve">. </w:t>
      </w:r>
      <w:r w:rsidR="00850295">
        <w:rPr>
          <w:rFonts w:ascii="Times New Roman" w:hAnsi="Times New Roman" w:cs="Times New Roman"/>
          <w:sz w:val="24"/>
          <w:lang w:val="en-IN"/>
        </w:rPr>
        <w:t>The factor like altitudinal difference changes the human lungs capacity</w:t>
      </w:r>
      <w:r w:rsidR="00CD3B84">
        <w:rPr>
          <w:rFonts w:ascii="Times New Roman" w:hAnsi="Times New Roman" w:cs="Times New Roman"/>
          <w:sz w:val="24"/>
          <w:lang w:val="en-IN"/>
        </w:rPr>
        <w:t xml:space="preserve"> among people of all stages </w:t>
      </w:r>
      <w:r w:rsidR="00CD3B84">
        <w:rPr>
          <w:rFonts w:ascii="Times New Roman" w:hAnsi="Times New Roman" w:cs="Times New Roman"/>
          <w:sz w:val="24"/>
          <w:vertAlign w:val="superscript"/>
          <w:lang w:val="en-IN"/>
        </w:rPr>
        <w:t>(6</w:t>
      </w:r>
      <w:proofErr w:type="gramStart"/>
      <w:r w:rsidR="00CD3B84">
        <w:rPr>
          <w:rFonts w:ascii="Times New Roman" w:hAnsi="Times New Roman" w:cs="Times New Roman"/>
          <w:sz w:val="24"/>
          <w:vertAlign w:val="superscript"/>
          <w:lang w:val="en-IN"/>
        </w:rPr>
        <w:t>,7</w:t>
      </w:r>
      <w:proofErr w:type="gramEnd"/>
      <w:r w:rsidR="00CD3B84">
        <w:rPr>
          <w:rFonts w:ascii="Times New Roman" w:hAnsi="Times New Roman" w:cs="Times New Roman"/>
          <w:sz w:val="24"/>
          <w:vertAlign w:val="superscript"/>
          <w:lang w:val="en-IN"/>
        </w:rPr>
        <w:t>)</w:t>
      </w:r>
      <w:r w:rsidR="00AB3677">
        <w:rPr>
          <w:rFonts w:ascii="Times New Roman" w:hAnsi="Times New Roman" w:cs="Times New Roman"/>
          <w:sz w:val="24"/>
          <w:lang w:val="en-IN"/>
        </w:rPr>
        <w:t>.</w:t>
      </w:r>
      <w:r w:rsidR="00850295">
        <w:rPr>
          <w:rFonts w:ascii="Times New Roman" w:hAnsi="Times New Roman" w:cs="Times New Roman"/>
          <w:sz w:val="24"/>
          <w:lang w:val="en-IN"/>
        </w:rPr>
        <w:t xml:space="preserve"> </w:t>
      </w:r>
    </w:p>
    <w:p w:rsidR="0019091A" w:rsidRDefault="00345CF8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O</w:t>
      </w:r>
      <w:r w:rsidR="00CD3B84">
        <w:rPr>
          <w:rFonts w:ascii="Times New Roman" w:hAnsi="Times New Roman" w:cs="Times New Roman"/>
          <w:sz w:val="24"/>
          <w:lang w:val="en-IN"/>
        </w:rPr>
        <w:t xml:space="preserve">bjective of </w:t>
      </w:r>
      <w:r>
        <w:rPr>
          <w:rFonts w:ascii="Times New Roman" w:hAnsi="Times New Roman" w:cs="Times New Roman"/>
          <w:sz w:val="24"/>
          <w:lang w:val="en-IN"/>
        </w:rPr>
        <w:t>the study</w:t>
      </w:r>
    </w:p>
    <w:p w:rsidR="003D3FDF" w:rsidRDefault="00B64D3F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B64D3F">
        <w:rPr>
          <w:rFonts w:ascii="Times New Roman" w:hAnsi="Times New Roman" w:cs="Times New Roman"/>
          <w:sz w:val="24"/>
          <w:lang w:val="en-IN"/>
        </w:rPr>
        <w:t xml:space="preserve">To compare </w:t>
      </w:r>
      <w:r w:rsidR="00CD3B84">
        <w:rPr>
          <w:rFonts w:ascii="Times New Roman" w:hAnsi="Times New Roman" w:cs="Times New Roman"/>
          <w:sz w:val="24"/>
          <w:lang w:val="en-IN"/>
        </w:rPr>
        <w:t>the resting heart rate</w:t>
      </w:r>
      <w:r w:rsidR="0019091A">
        <w:rPr>
          <w:rFonts w:ascii="Times New Roman" w:hAnsi="Times New Roman" w:cs="Times New Roman"/>
          <w:sz w:val="24"/>
          <w:lang w:val="en-IN"/>
        </w:rPr>
        <w:t>, vital capacity and peak expiatory flow rate</w:t>
      </w:r>
      <w:r w:rsidR="00CD3B84">
        <w:rPr>
          <w:rFonts w:ascii="Times New Roman" w:hAnsi="Times New Roman" w:cs="Times New Roman"/>
          <w:sz w:val="24"/>
          <w:lang w:val="en-IN"/>
        </w:rPr>
        <w:t xml:space="preserve"> between</w:t>
      </w:r>
      <w:r w:rsidR="00AB3677">
        <w:rPr>
          <w:rFonts w:ascii="Times New Roman" w:hAnsi="Times New Roman" w:cs="Times New Roman"/>
          <w:sz w:val="24"/>
          <w:lang w:val="en-IN"/>
        </w:rPr>
        <w:t xml:space="preserve"> rural</w:t>
      </w:r>
      <w:r w:rsidR="00CD3B84">
        <w:rPr>
          <w:rFonts w:ascii="Times New Roman" w:hAnsi="Times New Roman" w:cs="Times New Roman"/>
          <w:sz w:val="24"/>
          <w:lang w:val="en-IN"/>
        </w:rPr>
        <w:t xml:space="preserve"> student</w:t>
      </w:r>
      <w:r w:rsidR="00AB3677">
        <w:rPr>
          <w:rFonts w:ascii="Times New Roman" w:hAnsi="Times New Roman" w:cs="Times New Roman"/>
          <w:sz w:val="24"/>
          <w:lang w:val="en-IN"/>
        </w:rPr>
        <w:t>s</w:t>
      </w:r>
      <w:r w:rsidR="00CD3B84">
        <w:rPr>
          <w:rFonts w:ascii="Times New Roman" w:hAnsi="Times New Roman" w:cs="Times New Roman"/>
          <w:sz w:val="24"/>
          <w:lang w:val="en-IN"/>
        </w:rPr>
        <w:t xml:space="preserve"> of West Bengal and Western Uttar Pradesh</w:t>
      </w:r>
      <w:r w:rsidR="0019091A">
        <w:rPr>
          <w:rFonts w:ascii="Times New Roman" w:hAnsi="Times New Roman" w:cs="Times New Roman"/>
          <w:sz w:val="24"/>
          <w:lang w:val="en-IN"/>
        </w:rPr>
        <w:t>.</w:t>
      </w:r>
    </w:p>
    <w:p w:rsidR="003D3FDF" w:rsidRDefault="003D3FDF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:rsidR="00863158" w:rsidRPr="003D3FDF" w:rsidRDefault="00CC42E9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 xml:space="preserve">Materials &amp; </w:t>
      </w:r>
      <w:r w:rsidR="00AB3677">
        <w:rPr>
          <w:rFonts w:ascii="Times New Roman" w:hAnsi="Times New Roman" w:cs="Times New Roman"/>
          <w:b/>
          <w:sz w:val="24"/>
          <w:lang w:val="en-IN"/>
        </w:rPr>
        <w:t xml:space="preserve">Methods </w:t>
      </w:r>
    </w:p>
    <w:p w:rsidR="00F90272" w:rsidRDefault="00863158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Subjects</w:t>
      </w:r>
    </w:p>
    <w:p w:rsidR="00683DDE" w:rsidRDefault="00AB3677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Sixty</w:t>
      </w:r>
      <w:r w:rsidR="00F90272">
        <w:rPr>
          <w:rFonts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>(</w:t>
      </w:r>
      <w:r w:rsidR="00FC75CC">
        <w:rPr>
          <w:rFonts w:ascii="Times New Roman" w:hAnsi="Times New Roman" w:cs="Times New Roman"/>
          <w:sz w:val="24"/>
          <w:lang w:val="en-IN"/>
        </w:rPr>
        <w:t>60</w:t>
      </w:r>
      <w:r>
        <w:rPr>
          <w:rFonts w:ascii="Times New Roman" w:hAnsi="Times New Roman" w:cs="Times New Roman"/>
          <w:sz w:val="24"/>
          <w:lang w:val="en-IN"/>
        </w:rPr>
        <w:t>)</w:t>
      </w:r>
      <w:r w:rsidR="00734C5F">
        <w:rPr>
          <w:rFonts w:ascii="Times New Roman" w:hAnsi="Times New Roman" w:cs="Times New Roman"/>
          <w:sz w:val="24"/>
          <w:lang w:val="en-IN"/>
        </w:rPr>
        <w:t xml:space="preserve"> </w:t>
      </w:r>
      <w:r w:rsidR="00F90272">
        <w:rPr>
          <w:rFonts w:ascii="Times New Roman" w:hAnsi="Times New Roman" w:cs="Times New Roman"/>
          <w:sz w:val="24"/>
          <w:lang w:val="en-IN"/>
        </w:rPr>
        <w:t>schoo</w:t>
      </w:r>
      <w:r>
        <w:rPr>
          <w:rFonts w:ascii="Times New Roman" w:hAnsi="Times New Roman" w:cs="Times New Roman"/>
          <w:sz w:val="24"/>
          <w:lang w:val="en-IN"/>
        </w:rPr>
        <w:t xml:space="preserve">l boys of </w:t>
      </w:r>
      <w:proofErr w:type="spellStart"/>
      <w:r>
        <w:rPr>
          <w:rFonts w:ascii="Times New Roman" w:hAnsi="Times New Roman" w:cs="Times New Roman"/>
          <w:sz w:val="24"/>
          <w:lang w:val="en-IN"/>
        </w:rPr>
        <w:t>Tantul</w:t>
      </w:r>
      <w:r w:rsidR="00261F0F">
        <w:rPr>
          <w:rFonts w:ascii="Times New Roman" w:hAnsi="Times New Roman" w:cs="Times New Roman"/>
          <w:sz w:val="24"/>
          <w:lang w:val="en-IN"/>
        </w:rPr>
        <w:t>muri</w:t>
      </w:r>
      <w:proofErr w:type="spellEnd"/>
      <w:r w:rsidR="00261F0F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="00261F0F">
        <w:rPr>
          <w:rFonts w:ascii="Times New Roman" w:hAnsi="Times New Roman" w:cs="Times New Roman"/>
          <w:sz w:val="24"/>
          <w:lang w:val="en-IN"/>
        </w:rPr>
        <w:t>Mahammad</w:t>
      </w:r>
      <w:proofErr w:type="spellEnd"/>
      <w:r w:rsidR="00261F0F">
        <w:rPr>
          <w:rFonts w:ascii="Times New Roman" w:hAnsi="Times New Roman" w:cs="Times New Roman"/>
          <w:sz w:val="24"/>
          <w:lang w:val="en-IN"/>
        </w:rPr>
        <w:t xml:space="preserve"> M MSK in</w:t>
      </w:r>
      <w:r w:rsidR="00482F38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="00482F38">
        <w:rPr>
          <w:rFonts w:ascii="Times New Roman" w:hAnsi="Times New Roman" w:cs="Times New Roman"/>
          <w:sz w:val="24"/>
          <w:lang w:val="en-IN"/>
        </w:rPr>
        <w:t>Tentulmur</w:t>
      </w:r>
      <w:proofErr w:type="spellEnd"/>
      <w:r w:rsidR="00482F38">
        <w:rPr>
          <w:rFonts w:ascii="Times New Roman" w:hAnsi="Times New Roman" w:cs="Times New Roman"/>
          <w:sz w:val="24"/>
          <w:lang w:val="en-IN"/>
        </w:rPr>
        <w:t>,</w:t>
      </w:r>
      <w:r w:rsidR="00F90272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="007D39C6">
        <w:rPr>
          <w:rFonts w:ascii="Times New Roman" w:hAnsi="Times New Roman" w:cs="Times New Roman"/>
          <w:sz w:val="24"/>
          <w:lang w:val="en-IN"/>
        </w:rPr>
        <w:t>Kh</w:t>
      </w:r>
      <w:r w:rsidR="00261F0F">
        <w:rPr>
          <w:rFonts w:ascii="Times New Roman" w:hAnsi="Times New Roman" w:cs="Times New Roman"/>
          <w:sz w:val="24"/>
          <w:lang w:val="en-IN"/>
        </w:rPr>
        <w:t>aragpur</w:t>
      </w:r>
      <w:proofErr w:type="spellEnd"/>
      <w:r w:rsidR="00261F0F">
        <w:rPr>
          <w:rFonts w:ascii="Times New Roman" w:hAnsi="Times New Roman" w:cs="Times New Roman"/>
          <w:sz w:val="24"/>
          <w:lang w:val="en-IN"/>
        </w:rPr>
        <w:t xml:space="preserve">- II block, Paschim </w:t>
      </w:r>
      <w:proofErr w:type="spellStart"/>
      <w:r w:rsidR="00261F0F">
        <w:rPr>
          <w:rFonts w:ascii="Times New Roman" w:hAnsi="Times New Roman" w:cs="Times New Roman"/>
          <w:sz w:val="24"/>
          <w:lang w:val="en-IN"/>
        </w:rPr>
        <w:t>Medinipur</w:t>
      </w:r>
      <w:proofErr w:type="spellEnd"/>
      <w:r w:rsidR="00261F0F">
        <w:rPr>
          <w:rFonts w:ascii="Times New Roman" w:hAnsi="Times New Roman" w:cs="Times New Roman"/>
          <w:sz w:val="24"/>
          <w:lang w:val="en-IN"/>
        </w:rPr>
        <w:t xml:space="preserve"> district, in </w:t>
      </w:r>
      <w:r w:rsidR="00F90272">
        <w:rPr>
          <w:rFonts w:ascii="Times New Roman" w:hAnsi="Times New Roman" w:cs="Times New Roman"/>
          <w:sz w:val="24"/>
          <w:lang w:val="en-IN"/>
        </w:rPr>
        <w:t>West Bengal</w:t>
      </w:r>
      <w:r w:rsidR="00261F0F">
        <w:rPr>
          <w:rFonts w:ascii="Times New Roman" w:hAnsi="Times New Roman" w:cs="Times New Roman"/>
          <w:sz w:val="24"/>
          <w:lang w:val="en-IN"/>
        </w:rPr>
        <w:t xml:space="preserve"> state</w:t>
      </w:r>
      <w:r w:rsidR="00E265E7">
        <w:rPr>
          <w:rFonts w:ascii="Times New Roman" w:hAnsi="Times New Roman" w:cs="Times New Roman"/>
          <w:sz w:val="24"/>
          <w:lang w:val="en-IN"/>
        </w:rPr>
        <w:t xml:space="preserve"> (W.B)</w:t>
      </w:r>
      <w:r w:rsidR="00261F0F">
        <w:rPr>
          <w:rFonts w:ascii="Times New Roman" w:hAnsi="Times New Roman" w:cs="Times New Roman"/>
          <w:sz w:val="24"/>
          <w:lang w:val="en-IN"/>
        </w:rPr>
        <w:t xml:space="preserve"> and sixty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="00261F0F">
        <w:rPr>
          <w:rFonts w:ascii="Times New Roman" w:hAnsi="Times New Roman" w:cs="Times New Roman"/>
          <w:sz w:val="24"/>
          <w:lang w:val="en-IN"/>
        </w:rPr>
        <w:t>(</w:t>
      </w:r>
      <w:r>
        <w:rPr>
          <w:rFonts w:ascii="Times New Roman" w:hAnsi="Times New Roman" w:cs="Times New Roman"/>
          <w:sz w:val="24"/>
          <w:lang w:val="en-IN"/>
        </w:rPr>
        <w:t>6</w:t>
      </w:r>
      <w:r w:rsidR="00261F0F">
        <w:rPr>
          <w:rFonts w:ascii="Times New Roman" w:hAnsi="Times New Roman" w:cs="Times New Roman"/>
          <w:sz w:val="24"/>
          <w:lang w:val="en-IN"/>
        </w:rPr>
        <w:t>0)</w:t>
      </w:r>
      <w:r w:rsidR="00F90272">
        <w:rPr>
          <w:rFonts w:ascii="Times New Roman" w:hAnsi="Times New Roman" w:cs="Times New Roman"/>
          <w:sz w:val="24"/>
          <w:lang w:val="en-IN"/>
        </w:rPr>
        <w:t xml:space="preserve"> school </w:t>
      </w:r>
      <w:r w:rsidR="00261F0F">
        <w:rPr>
          <w:rFonts w:ascii="Times New Roman" w:hAnsi="Times New Roman" w:cs="Times New Roman"/>
          <w:sz w:val="24"/>
          <w:lang w:val="en-IN"/>
        </w:rPr>
        <w:t>boys</w:t>
      </w:r>
      <w:r w:rsidR="00F90272">
        <w:rPr>
          <w:rFonts w:ascii="Times New Roman" w:hAnsi="Times New Roman" w:cs="Times New Roman"/>
          <w:sz w:val="24"/>
          <w:lang w:val="en-IN"/>
        </w:rPr>
        <w:t xml:space="preserve"> of </w:t>
      </w:r>
      <w:r w:rsidR="00261F0F">
        <w:rPr>
          <w:rFonts w:ascii="Times New Roman" w:hAnsi="Times New Roman" w:cs="Times New Roman"/>
          <w:sz w:val="24"/>
          <w:lang w:val="en-IN"/>
        </w:rPr>
        <w:t xml:space="preserve">St. Marys Inter College in </w:t>
      </w:r>
      <w:proofErr w:type="spellStart"/>
      <w:r w:rsidR="00261F0F">
        <w:rPr>
          <w:rFonts w:ascii="Times New Roman" w:hAnsi="Times New Roman" w:cs="Times New Roman"/>
          <w:sz w:val="24"/>
          <w:lang w:val="en-IN"/>
        </w:rPr>
        <w:t>Rataul</w:t>
      </w:r>
      <w:proofErr w:type="spellEnd"/>
      <w:r w:rsidR="00261F0F">
        <w:rPr>
          <w:rFonts w:ascii="Times New Roman" w:hAnsi="Times New Roman" w:cs="Times New Roman"/>
          <w:sz w:val="24"/>
          <w:lang w:val="en-IN"/>
        </w:rPr>
        <w:t xml:space="preserve">, </w:t>
      </w:r>
      <w:proofErr w:type="spellStart"/>
      <w:r w:rsidR="00261F0F">
        <w:rPr>
          <w:rFonts w:ascii="Times New Roman" w:hAnsi="Times New Roman" w:cs="Times New Roman"/>
          <w:sz w:val="24"/>
          <w:lang w:val="en-IN"/>
        </w:rPr>
        <w:t>Khekra</w:t>
      </w:r>
      <w:proofErr w:type="spellEnd"/>
      <w:r w:rsidR="00261F0F">
        <w:rPr>
          <w:rFonts w:ascii="Times New Roman" w:hAnsi="Times New Roman" w:cs="Times New Roman"/>
          <w:sz w:val="24"/>
          <w:lang w:val="en-IN"/>
        </w:rPr>
        <w:t xml:space="preserve"> block, </w:t>
      </w:r>
      <w:proofErr w:type="spellStart"/>
      <w:r w:rsidR="00261F0F">
        <w:rPr>
          <w:rFonts w:ascii="Times New Roman" w:hAnsi="Times New Roman" w:cs="Times New Roman"/>
          <w:sz w:val="24"/>
          <w:lang w:val="en-IN"/>
        </w:rPr>
        <w:t>Baghpat</w:t>
      </w:r>
      <w:proofErr w:type="spellEnd"/>
      <w:r w:rsidR="00261F0F">
        <w:rPr>
          <w:rFonts w:ascii="Times New Roman" w:hAnsi="Times New Roman" w:cs="Times New Roman"/>
          <w:sz w:val="24"/>
          <w:lang w:val="en-IN"/>
        </w:rPr>
        <w:t xml:space="preserve"> district </w:t>
      </w:r>
      <w:r w:rsidR="00E265E7">
        <w:rPr>
          <w:rFonts w:ascii="Times New Roman" w:hAnsi="Times New Roman" w:cs="Times New Roman"/>
          <w:sz w:val="24"/>
          <w:lang w:val="en-IN"/>
        </w:rPr>
        <w:t xml:space="preserve">in </w:t>
      </w:r>
      <w:r w:rsidR="00F90272">
        <w:rPr>
          <w:rFonts w:ascii="Times New Roman" w:hAnsi="Times New Roman" w:cs="Times New Roman"/>
          <w:sz w:val="24"/>
          <w:lang w:val="en-IN"/>
        </w:rPr>
        <w:t>Western Uttar Pradesh</w:t>
      </w:r>
      <w:r w:rsidR="00261F0F">
        <w:rPr>
          <w:rFonts w:ascii="Times New Roman" w:hAnsi="Times New Roman" w:cs="Times New Roman"/>
          <w:sz w:val="24"/>
          <w:lang w:val="en-IN"/>
        </w:rPr>
        <w:t xml:space="preserve"> state </w:t>
      </w:r>
      <w:r w:rsidR="00E265E7">
        <w:rPr>
          <w:rFonts w:ascii="Times New Roman" w:hAnsi="Times New Roman" w:cs="Times New Roman"/>
          <w:sz w:val="24"/>
          <w:lang w:val="en-IN"/>
        </w:rPr>
        <w:t>(W.U.P)</w:t>
      </w:r>
      <w:r w:rsidR="00F90272">
        <w:rPr>
          <w:rFonts w:ascii="Times New Roman" w:hAnsi="Times New Roman" w:cs="Times New Roman"/>
          <w:sz w:val="24"/>
          <w:lang w:val="en-IN"/>
        </w:rPr>
        <w:t xml:space="preserve"> were </w:t>
      </w:r>
      <w:r w:rsidR="00683DDE">
        <w:rPr>
          <w:rFonts w:ascii="Times New Roman" w:hAnsi="Times New Roman" w:cs="Times New Roman"/>
          <w:sz w:val="24"/>
          <w:lang w:val="en-IN"/>
        </w:rPr>
        <w:t>randomly included in this study</w:t>
      </w:r>
      <w:r w:rsidR="00F90272">
        <w:rPr>
          <w:rFonts w:ascii="Times New Roman" w:hAnsi="Times New Roman" w:cs="Times New Roman"/>
          <w:sz w:val="24"/>
          <w:lang w:val="en-IN"/>
        </w:rPr>
        <w:t xml:space="preserve">. </w:t>
      </w:r>
      <w:r w:rsidR="00E079DA">
        <w:rPr>
          <w:rFonts w:ascii="Times New Roman" w:hAnsi="Times New Roman" w:cs="Times New Roman"/>
          <w:sz w:val="24"/>
          <w:lang w:val="en-IN"/>
        </w:rPr>
        <w:t xml:space="preserve">The </w:t>
      </w:r>
      <w:r w:rsidR="00482F38">
        <w:rPr>
          <w:rFonts w:ascii="Times New Roman" w:hAnsi="Times New Roman" w:cs="Times New Roman"/>
          <w:sz w:val="24"/>
          <w:lang w:val="en-IN"/>
        </w:rPr>
        <w:t>subject’s age</w:t>
      </w:r>
      <w:r w:rsidR="00056D90">
        <w:rPr>
          <w:rFonts w:ascii="Times New Roman" w:hAnsi="Times New Roman" w:cs="Times New Roman"/>
          <w:sz w:val="24"/>
          <w:lang w:val="en-IN"/>
        </w:rPr>
        <w:t xml:space="preserve"> ranged from 12 to 16 years</w:t>
      </w:r>
      <w:r w:rsidR="00683DDE">
        <w:rPr>
          <w:rFonts w:ascii="Times New Roman" w:hAnsi="Times New Roman" w:cs="Times New Roman"/>
          <w:sz w:val="24"/>
          <w:lang w:val="en-IN"/>
        </w:rPr>
        <w:t xml:space="preserve"> (Class 6</w:t>
      </w:r>
      <w:r w:rsidR="00683DDE" w:rsidRPr="00683DDE">
        <w:rPr>
          <w:rFonts w:ascii="Times New Roman" w:hAnsi="Times New Roman" w:cs="Times New Roman"/>
          <w:sz w:val="24"/>
          <w:vertAlign w:val="superscript"/>
          <w:lang w:val="en-IN"/>
        </w:rPr>
        <w:t>th</w:t>
      </w:r>
      <w:r w:rsidR="00683DDE">
        <w:rPr>
          <w:rFonts w:ascii="Times New Roman" w:hAnsi="Times New Roman" w:cs="Times New Roman"/>
          <w:sz w:val="24"/>
          <w:lang w:val="en-IN"/>
        </w:rPr>
        <w:t xml:space="preserve"> -8</w:t>
      </w:r>
      <w:r w:rsidR="00683DDE" w:rsidRPr="00683DDE">
        <w:rPr>
          <w:rFonts w:ascii="Times New Roman" w:hAnsi="Times New Roman" w:cs="Times New Roman"/>
          <w:sz w:val="24"/>
          <w:vertAlign w:val="superscript"/>
          <w:lang w:val="en-IN"/>
        </w:rPr>
        <w:t>th</w:t>
      </w:r>
      <w:r w:rsidR="00683DDE">
        <w:rPr>
          <w:rFonts w:ascii="Times New Roman" w:hAnsi="Times New Roman" w:cs="Times New Roman"/>
          <w:sz w:val="24"/>
          <w:lang w:val="en-IN"/>
        </w:rPr>
        <w:t xml:space="preserve"> </w:t>
      </w:r>
      <w:r w:rsidR="00E079DA">
        <w:rPr>
          <w:rFonts w:ascii="Times New Roman" w:hAnsi="Times New Roman" w:cs="Times New Roman"/>
          <w:sz w:val="24"/>
          <w:lang w:val="en-IN"/>
        </w:rPr>
        <w:t>standard</w:t>
      </w:r>
      <w:r w:rsidR="00683DDE">
        <w:rPr>
          <w:rFonts w:ascii="Times New Roman" w:hAnsi="Times New Roman" w:cs="Times New Roman"/>
          <w:sz w:val="24"/>
          <w:lang w:val="en-IN"/>
        </w:rPr>
        <w:t xml:space="preserve">). </w:t>
      </w:r>
      <w:r w:rsidR="00056D90">
        <w:rPr>
          <w:rFonts w:ascii="Times New Roman" w:hAnsi="Times New Roman" w:cs="Times New Roman"/>
          <w:sz w:val="24"/>
          <w:lang w:val="en-IN"/>
        </w:rPr>
        <w:t xml:space="preserve"> </w:t>
      </w:r>
      <w:r w:rsidR="00482F38">
        <w:rPr>
          <w:rFonts w:ascii="Times New Roman" w:hAnsi="Times New Roman" w:cs="Times New Roman"/>
          <w:sz w:val="24"/>
          <w:lang w:val="en-IN"/>
        </w:rPr>
        <w:t xml:space="preserve">The selected areas of West Bengal </w:t>
      </w:r>
      <w:r w:rsidR="00683DDE">
        <w:rPr>
          <w:rFonts w:ascii="Times New Roman" w:hAnsi="Times New Roman" w:cs="Times New Roman"/>
          <w:sz w:val="24"/>
          <w:lang w:val="en-IN"/>
        </w:rPr>
        <w:t>and Western Uttar Pradesh were being located at remote rural area in India</w:t>
      </w:r>
      <w:r w:rsidR="00056D90">
        <w:rPr>
          <w:rFonts w:ascii="Times New Roman" w:hAnsi="Times New Roman" w:cs="Times New Roman"/>
          <w:sz w:val="24"/>
          <w:lang w:val="en-IN"/>
        </w:rPr>
        <w:t>.</w:t>
      </w:r>
      <w:r w:rsidR="007031F0">
        <w:rPr>
          <w:rFonts w:ascii="Times New Roman" w:hAnsi="Times New Roman" w:cs="Times New Roman"/>
          <w:sz w:val="24"/>
          <w:lang w:val="en-IN"/>
        </w:rPr>
        <w:t xml:space="preserve"> </w:t>
      </w:r>
    </w:p>
    <w:p w:rsidR="00683DDE" w:rsidRDefault="007031F0" w:rsidP="003D3FDF">
      <w:pPr>
        <w:spacing w:line="240" w:lineRule="auto"/>
        <w:rPr>
          <w:rFonts w:ascii="Times New Roman" w:hAnsi="Times New Roman" w:cs="Times New Roman"/>
          <w:b/>
          <w:sz w:val="24"/>
          <w:lang w:val="en-IN"/>
        </w:rPr>
      </w:pPr>
      <w:r w:rsidRPr="007031F0">
        <w:rPr>
          <w:rFonts w:ascii="Times New Roman" w:hAnsi="Times New Roman" w:cs="Times New Roman"/>
          <w:b/>
          <w:sz w:val="24"/>
          <w:lang w:val="en-IN"/>
        </w:rPr>
        <w:lastRenderedPageBreak/>
        <w:t>Measurement</w:t>
      </w:r>
    </w:p>
    <w:p w:rsidR="001F4391" w:rsidRPr="001F4391" w:rsidRDefault="001F4391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1F4391">
        <w:rPr>
          <w:rFonts w:ascii="Times New Roman" w:hAnsi="Times New Roman" w:cs="Times New Roman"/>
          <w:sz w:val="24"/>
          <w:lang w:val="en-IN"/>
        </w:rPr>
        <w:t>T</w:t>
      </w:r>
      <w:r w:rsidR="0019091A">
        <w:rPr>
          <w:rFonts w:ascii="Times New Roman" w:hAnsi="Times New Roman" w:cs="Times New Roman"/>
          <w:sz w:val="24"/>
          <w:lang w:val="en-IN"/>
        </w:rPr>
        <w:t xml:space="preserve">o measure the </w:t>
      </w:r>
      <w:r>
        <w:rPr>
          <w:rFonts w:ascii="Times New Roman" w:hAnsi="Times New Roman" w:cs="Times New Roman"/>
          <w:sz w:val="24"/>
          <w:lang w:val="en-IN"/>
        </w:rPr>
        <w:t xml:space="preserve">resting heart rate </w:t>
      </w:r>
      <w:r w:rsidR="0019091A">
        <w:rPr>
          <w:rFonts w:ascii="Times New Roman" w:hAnsi="Times New Roman" w:cs="Times New Roman"/>
          <w:sz w:val="24"/>
          <w:lang w:val="en-IN"/>
        </w:rPr>
        <w:t xml:space="preserve">(RHR), vital capacity (VC) and </w:t>
      </w:r>
      <w:r>
        <w:rPr>
          <w:rFonts w:ascii="Times New Roman" w:hAnsi="Times New Roman" w:cs="Times New Roman"/>
          <w:sz w:val="24"/>
          <w:lang w:val="en-IN"/>
        </w:rPr>
        <w:t>peak expiatory flow rate (P</w:t>
      </w:r>
      <w:r w:rsidR="0019091A">
        <w:rPr>
          <w:rFonts w:ascii="Times New Roman" w:hAnsi="Times New Roman" w:cs="Times New Roman"/>
          <w:sz w:val="24"/>
          <w:lang w:val="en-IN"/>
        </w:rPr>
        <w:t xml:space="preserve">EFR) following methods were used. </w:t>
      </w:r>
    </w:p>
    <w:p w:rsidR="003D3FDF" w:rsidRDefault="00683DDE" w:rsidP="003D3FDF">
      <w:pPr>
        <w:spacing w:after="0"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Resting Heart Rate</w:t>
      </w:r>
    </w:p>
    <w:p w:rsidR="00046A44" w:rsidRDefault="003D3FDF" w:rsidP="003D3F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</w:r>
      <w:r w:rsidR="00771406">
        <w:rPr>
          <w:rFonts w:ascii="Times New Roman" w:hAnsi="Times New Roman" w:cs="Times New Roman"/>
          <w:sz w:val="24"/>
          <w:szCs w:val="24"/>
          <w:lang w:val="en-IN"/>
        </w:rPr>
        <w:t xml:space="preserve">The heart beat/minute was counted over the </w:t>
      </w:r>
      <w:r w:rsidR="00771406">
        <w:rPr>
          <w:rFonts w:ascii="Times New Roman" w:hAnsi="Times New Roman" w:cs="Times New Roman"/>
          <w:sz w:val="24"/>
          <w:lang w:val="en-IN"/>
        </w:rPr>
        <w:t>carotid artery</w:t>
      </w:r>
      <w:r w:rsidR="00771406">
        <w:rPr>
          <w:rFonts w:ascii="Times New Roman" w:hAnsi="Times New Roman" w:cs="Times New Roman"/>
          <w:sz w:val="24"/>
          <w:szCs w:val="24"/>
          <w:lang w:val="en-IN"/>
        </w:rPr>
        <w:t xml:space="preserve"> after 30 minute full rest. The </w:t>
      </w:r>
      <w:r w:rsidR="007D39C6">
        <w:rPr>
          <w:rFonts w:ascii="Times New Roman" w:hAnsi="Times New Roman" w:cs="Times New Roman"/>
          <w:sz w:val="24"/>
          <w:szCs w:val="24"/>
          <w:lang w:val="en-IN"/>
        </w:rPr>
        <w:t>one minute duration was determined</w:t>
      </w:r>
      <w:r w:rsidR="00771406">
        <w:rPr>
          <w:rFonts w:ascii="Times New Roman" w:hAnsi="Times New Roman" w:cs="Times New Roman"/>
          <w:sz w:val="24"/>
          <w:szCs w:val="24"/>
          <w:lang w:val="en-IN"/>
        </w:rPr>
        <w:t xml:space="preserve"> by stopwatch. </w:t>
      </w:r>
    </w:p>
    <w:p w:rsidR="003D3FDF" w:rsidRDefault="003D3FDF" w:rsidP="003D3FDF">
      <w:pPr>
        <w:spacing w:after="0" w:line="240" w:lineRule="auto"/>
        <w:rPr>
          <w:rFonts w:ascii="Times New Roman" w:hAnsi="Times New Roman" w:cs="Times New Roman"/>
          <w:sz w:val="24"/>
          <w:lang w:val="en-IN"/>
        </w:rPr>
      </w:pPr>
    </w:p>
    <w:p w:rsidR="00046A44" w:rsidRDefault="00046A44" w:rsidP="003D3FD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466E">
        <w:rPr>
          <w:rFonts w:ascii="Times New Roman" w:eastAsia="Calibri" w:hAnsi="Times New Roman" w:cs="Times New Roman"/>
          <w:sz w:val="24"/>
          <w:szCs w:val="24"/>
        </w:rPr>
        <w:t>Vital Capacity</w:t>
      </w:r>
    </w:p>
    <w:p w:rsidR="003D3FDF" w:rsidRDefault="00046A44" w:rsidP="003D3FD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Cs w:val="25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DA466E">
        <w:rPr>
          <w:rFonts w:ascii="Times New Roman" w:eastAsia="Calibri" w:hAnsi="Times New Roman" w:cs="Times New Roman"/>
          <w:sz w:val="24"/>
          <w:szCs w:val="24"/>
        </w:rPr>
        <w:t>Vital Capacity wa</w:t>
      </w:r>
      <w:r>
        <w:rPr>
          <w:rFonts w:ascii="Times New Roman" w:eastAsia="Calibri" w:hAnsi="Times New Roman" w:cs="Times New Roman"/>
          <w:sz w:val="24"/>
          <w:szCs w:val="24"/>
        </w:rPr>
        <w:t xml:space="preserve">s measured by Wet Spirometer. </w:t>
      </w:r>
      <w:r>
        <w:rPr>
          <w:rFonts w:ascii="Times New Roman" w:eastAsia="TimesNewRomanPSMT" w:hAnsi="Times New Roman" w:cs="Times New Roman"/>
          <w:sz w:val="24"/>
          <w:szCs w:val="25"/>
        </w:rPr>
        <w:t>This instrument was 6</w:t>
      </w:r>
      <w:r w:rsidRPr="006860C2">
        <w:rPr>
          <w:rFonts w:ascii="Times New Roman" w:eastAsia="TimesNewRomanPSMT" w:hAnsi="Times New Roman" w:cs="Times New Roman"/>
          <w:sz w:val="24"/>
          <w:szCs w:val="25"/>
        </w:rPr>
        <w:t xml:space="preserve"> lit</w:t>
      </w:r>
      <w:r>
        <w:rPr>
          <w:rFonts w:ascii="Times New Roman" w:eastAsia="TimesNewRomanPSMT" w:hAnsi="Times New Roman" w:cs="Times New Roman"/>
          <w:sz w:val="24"/>
          <w:szCs w:val="25"/>
        </w:rPr>
        <w:t>er</w:t>
      </w:r>
      <w:r w:rsidRPr="006860C2">
        <w:rPr>
          <w:rFonts w:ascii="Times New Roman" w:eastAsia="TimesNewRomanPSMT" w:hAnsi="Times New Roman" w:cs="Times New Roman"/>
          <w:sz w:val="24"/>
          <w:szCs w:val="25"/>
        </w:rPr>
        <w:t xml:space="preserve"> container, filled with water </w:t>
      </w:r>
      <w:proofErr w:type="spellStart"/>
      <w:r>
        <w:rPr>
          <w:rFonts w:ascii="Times New Roman" w:eastAsia="TimesNewRomanPSMT" w:hAnsi="Times New Roman" w:cs="Times New Roman"/>
          <w:sz w:val="24"/>
          <w:szCs w:val="25"/>
        </w:rPr>
        <w:t>upto</w:t>
      </w:r>
      <w:proofErr w:type="spellEnd"/>
      <w:r>
        <w:rPr>
          <w:rFonts w:ascii="Times New Roman" w:eastAsia="TimesNewRomanPSMT" w:hAnsi="Times New Roman" w:cs="Times New Roman"/>
          <w:sz w:val="24"/>
          <w:szCs w:val="25"/>
        </w:rPr>
        <w:t xml:space="preserve"> 1 </w:t>
      </w:r>
      <w:r w:rsidRPr="006860C2">
        <w:rPr>
          <w:rFonts w:ascii="Times New Roman" w:eastAsia="TimesNewRomanPSMT" w:hAnsi="Times New Roman" w:cs="Times New Roman"/>
          <w:sz w:val="24"/>
          <w:szCs w:val="25"/>
        </w:rPr>
        <w:t>inch from the</w:t>
      </w:r>
      <w:r>
        <w:rPr>
          <w:rFonts w:ascii="Times New Roman" w:eastAsia="TimesNewRomanPSMT" w:hAnsi="Times New Roman" w:cs="Times New Roman"/>
          <w:sz w:val="24"/>
          <w:szCs w:val="25"/>
        </w:rPr>
        <w:t xml:space="preserve"> </w:t>
      </w:r>
      <w:r w:rsidRPr="006860C2">
        <w:rPr>
          <w:rFonts w:ascii="Times New Roman" w:eastAsia="TimesNewRomanPSMT" w:hAnsi="Times New Roman" w:cs="Times New Roman"/>
          <w:sz w:val="24"/>
          <w:szCs w:val="25"/>
        </w:rPr>
        <w:t>top and w</w:t>
      </w:r>
      <w:r>
        <w:rPr>
          <w:rFonts w:ascii="Times New Roman" w:eastAsia="TimesNewRomanPSMT" w:hAnsi="Times New Roman" w:cs="Times New Roman"/>
          <w:sz w:val="24"/>
          <w:szCs w:val="25"/>
        </w:rPr>
        <w:t xml:space="preserve">as counter balanced by a chain, </w:t>
      </w:r>
      <w:r w:rsidRPr="006860C2">
        <w:rPr>
          <w:rFonts w:ascii="Times New Roman" w:eastAsia="TimesNewRomanPSMT" w:hAnsi="Times New Roman" w:cs="Times New Roman"/>
          <w:sz w:val="24"/>
          <w:szCs w:val="25"/>
        </w:rPr>
        <w:t>which passed over free running pulley</w:t>
      </w:r>
      <w:r>
        <w:rPr>
          <w:rFonts w:ascii="Times New Roman" w:eastAsia="TimesNewRomanPSMT" w:hAnsi="Times New Roman" w:cs="Times New Roman"/>
          <w:sz w:val="24"/>
          <w:szCs w:val="25"/>
        </w:rPr>
        <w:t xml:space="preserve">. It was placed on a table. The participant </w:t>
      </w:r>
      <w:r w:rsidRPr="006860C2">
        <w:rPr>
          <w:rFonts w:ascii="Times New Roman" w:hAnsi="Times New Roman" w:cs="Times New Roman"/>
          <w:sz w:val="24"/>
          <w:lang w:val="en-IN"/>
        </w:rPr>
        <w:t>t</w:t>
      </w:r>
      <w:r>
        <w:rPr>
          <w:rFonts w:ascii="Times New Roman" w:hAnsi="Times New Roman" w:cs="Times New Roman"/>
          <w:sz w:val="24"/>
          <w:lang w:val="en-IN"/>
        </w:rPr>
        <w:t>ook deep breath as much as possible, t</w:t>
      </w:r>
      <w:r w:rsidRPr="006860C2">
        <w:rPr>
          <w:rFonts w:ascii="Times New Roman" w:hAnsi="Times New Roman" w:cs="Times New Roman"/>
          <w:sz w:val="24"/>
          <w:lang w:val="en-IN"/>
        </w:rPr>
        <w:t xml:space="preserve">hen he placed the mouth piece in between his lips and breathed </w:t>
      </w:r>
      <w:r w:rsidRPr="00E75CF3">
        <w:rPr>
          <w:rFonts w:ascii="Times New Roman" w:hAnsi="Times New Roman" w:cs="Times New Roman"/>
          <w:sz w:val="24"/>
          <w:szCs w:val="24"/>
          <w:lang w:val="en-IN"/>
        </w:rPr>
        <w:t xml:space="preserve">out gradually and </w:t>
      </w:r>
      <w:r w:rsidRPr="00E75CF3">
        <w:rPr>
          <w:rFonts w:ascii="Times New Roman" w:hAnsi="Times New Roman" w:cs="Times New Roman"/>
          <w:sz w:val="24"/>
          <w:szCs w:val="24"/>
        </w:rPr>
        <w:t>consistently until the most extreme volume of a</w:t>
      </w:r>
      <w:r>
        <w:rPr>
          <w:rFonts w:ascii="Times New Roman" w:hAnsi="Times New Roman" w:cs="Times New Roman"/>
          <w:sz w:val="24"/>
          <w:szCs w:val="24"/>
        </w:rPr>
        <w:t>ir was ousted, without taking</w:t>
      </w:r>
      <w:r w:rsidRPr="00E75CF3">
        <w:rPr>
          <w:rFonts w:ascii="Times New Roman" w:hAnsi="Times New Roman" w:cs="Times New Roman"/>
          <w:sz w:val="24"/>
          <w:szCs w:val="24"/>
        </w:rPr>
        <w:t xml:space="preserve"> another breath.</w:t>
      </w:r>
      <w:r w:rsidRPr="00E75CF3">
        <w:rPr>
          <w:rFonts w:ascii="Times New Roman" w:hAnsi="Times New Roman" w:cs="Times New Roman"/>
          <w:sz w:val="24"/>
          <w:szCs w:val="24"/>
          <w:lang w:val="en-IN"/>
        </w:rPr>
        <w:t xml:space="preserve"> During</w:t>
      </w:r>
      <w:r>
        <w:rPr>
          <w:rFonts w:ascii="Times New Roman" w:hAnsi="Times New Roman" w:cs="Times New Roman"/>
          <w:sz w:val="24"/>
          <w:lang w:val="en-IN"/>
        </w:rPr>
        <w:t xml:space="preserve"> breath out it</w:t>
      </w:r>
      <w:r w:rsidRPr="006860C2">
        <w:rPr>
          <w:rFonts w:ascii="Times New Roman" w:hAnsi="Times New Roman" w:cs="Times New Roman"/>
          <w:sz w:val="24"/>
          <w:lang w:val="en-IN"/>
        </w:rPr>
        <w:t xml:space="preserve"> was confirm that </w:t>
      </w:r>
      <w:r>
        <w:rPr>
          <w:rFonts w:ascii="Times New Roman" w:hAnsi="Times New Roman" w:cs="Times New Roman"/>
          <w:sz w:val="24"/>
          <w:lang w:val="en-IN"/>
        </w:rPr>
        <w:t>the exhaled air not escape through</w:t>
      </w:r>
      <w:r w:rsidRPr="006860C2">
        <w:rPr>
          <w:rFonts w:ascii="Times New Roman" w:hAnsi="Times New Roman" w:cs="Times New Roman"/>
          <w:sz w:val="24"/>
          <w:lang w:val="en-IN"/>
        </w:rPr>
        <w:t xml:space="preserve"> the nose and other sides.</w:t>
      </w:r>
      <w:r w:rsidRPr="006860C2">
        <w:rPr>
          <w:rFonts w:ascii="Times New Roman" w:eastAsia="TimesNewRomanPSMT" w:hAnsi="Times New Roman" w:cs="Times New Roman"/>
          <w:szCs w:val="25"/>
        </w:rPr>
        <w:t xml:space="preserve"> </w:t>
      </w:r>
      <w:r w:rsidRPr="00DB28E7">
        <w:rPr>
          <w:rFonts w:ascii="Times New Roman" w:eastAsia="TimesNewRomanPSMT" w:hAnsi="Times New Roman" w:cs="Times New Roman"/>
          <w:sz w:val="24"/>
          <w:szCs w:val="24"/>
        </w:rPr>
        <w:t>Dial of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the</w:t>
      </w:r>
      <w:r w:rsidRPr="00DB28E7">
        <w:rPr>
          <w:rFonts w:ascii="Times New Roman" w:eastAsia="TimesNewRomanPSMT" w:hAnsi="Times New Roman" w:cs="Times New Roman"/>
          <w:sz w:val="24"/>
          <w:szCs w:val="24"/>
        </w:rPr>
        <w:t xml:space="preserve"> spirometer was followed to record the data, within three appropriate trails highest score was recorded in m</w:t>
      </w:r>
      <w:r>
        <w:rPr>
          <w:rFonts w:ascii="Times New Roman" w:eastAsia="TimesNewRomanPSMT" w:hAnsi="Times New Roman" w:cs="Times New Roman"/>
          <w:sz w:val="24"/>
          <w:szCs w:val="24"/>
        </w:rPr>
        <w:t>il</w:t>
      </w:r>
      <w:r w:rsidRPr="00DB28E7">
        <w:rPr>
          <w:rFonts w:ascii="Times New Roman" w:eastAsia="TimesNewRomanPSMT" w:hAnsi="Times New Roman" w:cs="Times New Roman"/>
          <w:sz w:val="24"/>
          <w:szCs w:val="24"/>
        </w:rPr>
        <w:t>l</w:t>
      </w:r>
      <w:r>
        <w:rPr>
          <w:rFonts w:ascii="Times New Roman" w:eastAsia="TimesNewRomanPSMT" w:hAnsi="Times New Roman" w:cs="Times New Roman"/>
          <w:sz w:val="24"/>
          <w:szCs w:val="24"/>
        </w:rPr>
        <w:t>iliter (ml)</w:t>
      </w:r>
      <w:r>
        <w:rPr>
          <w:rFonts w:ascii="Times New Roman" w:eastAsia="TimesNewRomanPSMT" w:hAnsi="Times New Roman" w:cs="Times New Roman"/>
          <w:szCs w:val="25"/>
        </w:rPr>
        <w:t xml:space="preserve">, </w:t>
      </w:r>
    </w:p>
    <w:p w:rsidR="00046A44" w:rsidRPr="00EE2242" w:rsidRDefault="00046A44" w:rsidP="003D3FD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4"/>
        </w:rPr>
      </w:pPr>
      <w:r>
        <w:rPr>
          <w:rFonts w:ascii="Times New Roman" w:eastAsia="TimesNewRomanPSMT" w:hAnsi="Times New Roman" w:cs="Times New Roman"/>
          <w:szCs w:val="25"/>
        </w:rPr>
        <w:t xml:space="preserve">   </w:t>
      </w:r>
      <w:r w:rsidRPr="006860C2">
        <w:rPr>
          <w:rFonts w:ascii="Times New Roman" w:eastAsia="TimesNewRomanPSMT" w:hAnsi="Times New Roman" w:cs="Times New Roman"/>
          <w:szCs w:val="25"/>
        </w:rPr>
        <w:t xml:space="preserve"> </w:t>
      </w:r>
      <w:r w:rsidRPr="006860C2">
        <w:rPr>
          <w:rFonts w:ascii="Times New Roman" w:eastAsia="Calibri" w:hAnsi="Times New Roman" w:cs="Times New Roman"/>
          <w:sz w:val="20"/>
          <w:szCs w:val="24"/>
        </w:rPr>
        <w:t xml:space="preserve"> </w:t>
      </w:r>
    </w:p>
    <w:p w:rsidR="00046A44" w:rsidRDefault="00046A44" w:rsidP="003D3FD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Peak Expi</w:t>
      </w:r>
      <w:r w:rsidRPr="00DA466E">
        <w:rPr>
          <w:rFonts w:ascii="Times New Roman" w:eastAsia="Calibri" w:hAnsi="Times New Roman" w:cs="Times New Roman"/>
          <w:sz w:val="24"/>
          <w:szCs w:val="24"/>
        </w:rPr>
        <w:t>atory Flow Rate</w:t>
      </w:r>
    </w:p>
    <w:p w:rsidR="00046A44" w:rsidRDefault="00046A44" w:rsidP="003D3FDF">
      <w:pPr>
        <w:spacing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 Peak Expi</w:t>
      </w:r>
      <w:r w:rsidRPr="00DA466E">
        <w:rPr>
          <w:rFonts w:ascii="Times New Roman" w:eastAsia="Calibri" w:hAnsi="Times New Roman" w:cs="Times New Roman"/>
          <w:sz w:val="24"/>
          <w:szCs w:val="24"/>
        </w:rPr>
        <w:t xml:space="preserve">atory Flow Rate was measured by </w:t>
      </w:r>
      <w:r w:rsidRPr="00DA466E">
        <w:rPr>
          <w:rFonts w:ascii="Times New Roman" w:hAnsi="Times New Roman" w:cs="Times New Roman"/>
          <w:sz w:val="24"/>
          <w:szCs w:val="24"/>
        </w:rPr>
        <w:t xml:space="preserve">Wrights </w:t>
      </w:r>
      <w:r w:rsidR="00CE316A">
        <w:rPr>
          <w:rFonts w:ascii="Times New Roman" w:hAnsi="Times New Roman" w:cs="Times New Roman"/>
          <w:sz w:val="24"/>
          <w:szCs w:val="24"/>
        </w:rPr>
        <w:t xml:space="preserve">Mini </w:t>
      </w:r>
      <w:r w:rsidRPr="00DA466E">
        <w:rPr>
          <w:rFonts w:ascii="Times New Roman" w:hAnsi="Times New Roman" w:cs="Times New Roman"/>
          <w:sz w:val="24"/>
          <w:szCs w:val="24"/>
        </w:rPr>
        <w:t>Peak Flow Meter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lang w:val="en-IN"/>
        </w:rPr>
        <w:t>The participant</w:t>
      </w:r>
      <w:r w:rsidRPr="00E75CF3">
        <w:rPr>
          <w:rFonts w:ascii="Times New Roman" w:hAnsi="Times New Roman" w:cs="Times New Roman"/>
          <w:sz w:val="24"/>
          <w:lang w:val="en-IN"/>
        </w:rPr>
        <w:t xml:space="preserve"> was held the instrument in his hands and</w:t>
      </w:r>
      <w:r>
        <w:rPr>
          <w:rFonts w:ascii="Times New Roman" w:hAnsi="Times New Roman" w:cs="Times New Roman"/>
          <w:sz w:val="24"/>
          <w:lang w:val="en-IN"/>
        </w:rPr>
        <w:t xml:space="preserve"> the mouth pieces</w:t>
      </w:r>
      <w:r w:rsidRPr="00E75CF3">
        <w:rPr>
          <w:rFonts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>was properly placed in between his lips followed by deep breath</w:t>
      </w:r>
      <w:r w:rsidRPr="00E75CF3">
        <w:rPr>
          <w:rFonts w:ascii="Times New Roman" w:hAnsi="Times New Roman" w:cs="Times New Roman"/>
          <w:sz w:val="24"/>
          <w:lang w:val="en-IN"/>
        </w:rPr>
        <w:t xml:space="preserve"> as possible.</w:t>
      </w:r>
      <w:r>
        <w:rPr>
          <w:rFonts w:ascii="Times New Roman" w:hAnsi="Times New Roman" w:cs="Times New Roman"/>
          <w:sz w:val="24"/>
          <w:lang w:val="en-IN"/>
        </w:rPr>
        <w:t xml:space="preserve"> Then </w:t>
      </w:r>
      <w:proofErr w:type="gramStart"/>
      <w:r>
        <w:rPr>
          <w:rFonts w:ascii="Times New Roman" w:hAnsi="Times New Roman" w:cs="Times New Roman"/>
          <w:sz w:val="24"/>
          <w:lang w:val="en-IN"/>
        </w:rPr>
        <w:t>breath</w:t>
      </w:r>
      <w:proofErr w:type="gramEnd"/>
      <w:r w:rsidRPr="00E75CF3">
        <w:rPr>
          <w:rFonts w:ascii="Times New Roman" w:hAnsi="Times New Roman" w:cs="Times New Roman"/>
          <w:sz w:val="24"/>
          <w:lang w:val="en-IN"/>
        </w:rPr>
        <w:t xml:space="preserve"> out forcefully</w:t>
      </w:r>
      <w:r w:rsidRPr="00E75C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within the mouth piece after maximum inhalation.</w:t>
      </w:r>
      <w:r>
        <w:rPr>
          <w:rFonts w:ascii="Times New Roman" w:hAnsi="Times New Roman" w:cs="Times New Roman"/>
          <w:sz w:val="24"/>
          <w:lang w:val="en-IN"/>
        </w:rPr>
        <w:t xml:space="preserve"> During breath out it was confirm that the </w:t>
      </w:r>
      <w:r w:rsidRPr="00E75CF3">
        <w:rPr>
          <w:rFonts w:ascii="Times New Roman" w:hAnsi="Times New Roman" w:cs="Times New Roman"/>
          <w:sz w:val="24"/>
          <w:lang w:val="en-IN"/>
        </w:rPr>
        <w:t>air not escape t</w:t>
      </w:r>
      <w:r>
        <w:rPr>
          <w:rFonts w:ascii="Times New Roman" w:hAnsi="Times New Roman" w:cs="Times New Roman"/>
          <w:sz w:val="24"/>
          <w:lang w:val="en-IN"/>
        </w:rPr>
        <w:t>hrough</w:t>
      </w:r>
      <w:r w:rsidRPr="00E75CF3">
        <w:rPr>
          <w:rFonts w:ascii="Times New Roman" w:hAnsi="Times New Roman" w:cs="Times New Roman"/>
          <w:sz w:val="24"/>
          <w:lang w:val="en-IN"/>
        </w:rPr>
        <w:t xml:space="preserve"> the nose and other sides.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6B6241">
        <w:rPr>
          <w:rFonts w:ascii="Times New Roman" w:eastAsia="TimesNewRomanPSMT" w:hAnsi="Times New Roman" w:cs="Times New Roman"/>
          <w:sz w:val="24"/>
          <w:szCs w:val="25"/>
        </w:rPr>
        <w:t>Within three appropriate trails highest score was recorded</w:t>
      </w:r>
      <w:r>
        <w:rPr>
          <w:rFonts w:ascii="Times New Roman" w:eastAsia="TimesNewRomanPSMT" w:hAnsi="Times New Roman" w:cs="Times New Roman"/>
          <w:szCs w:val="25"/>
        </w:rPr>
        <w:t xml:space="preserve"> </w:t>
      </w:r>
      <w:r w:rsidRPr="009B7DF5">
        <w:rPr>
          <w:rFonts w:ascii="Times New Roman" w:eastAsia="TimesNewRomanPSMT" w:hAnsi="Times New Roman" w:cs="Times New Roman"/>
          <w:sz w:val="24"/>
          <w:szCs w:val="25"/>
        </w:rPr>
        <w:t xml:space="preserve">in </w:t>
      </w:r>
      <w:r w:rsidRPr="009B7DF5">
        <w:rPr>
          <w:rFonts w:ascii="Times New Roman" w:eastAsia="TimesNewRomanPSMT" w:hAnsi="Times New Roman" w:cs="Times New Roman"/>
          <w:sz w:val="24"/>
          <w:szCs w:val="24"/>
        </w:rPr>
        <w:t>litter/minute (l/min).</w:t>
      </w:r>
    </w:p>
    <w:p w:rsidR="00383056" w:rsidRDefault="00383056" w:rsidP="003D3FDF">
      <w:pPr>
        <w:spacing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Anthropometric</w:t>
      </w:r>
      <w:r w:rsidR="001C424C">
        <w:rPr>
          <w:rFonts w:ascii="Times New Roman" w:eastAsia="TimesNewRomanPSMT" w:hAnsi="Times New Roman" w:cs="Times New Roman"/>
          <w:sz w:val="24"/>
          <w:szCs w:val="24"/>
        </w:rPr>
        <w:t xml:space="preserve"> Variables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</w:p>
    <w:p w:rsidR="00BE2BC8" w:rsidRDefault="003B067F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The weight</w:t>
      </w:r>
      <w:r w:rsidR="00383056">
        <w:rPr>
          <w:rFonts w:ascii="Times New Roman" w:hAnsi="Times New Roman" w:cs="Times New Roman"/>
          <w:sz w:val="24"/>
          <w:lang w:val="en-IN"/>
        </w:rPr>
        <w:t xml:space="preserve"> in kg</w:t>
      </w:r>
      <w:r w:rsidRPr="003B067F">
        <w:rPr>
          <w:rFonts w:ascii="Times New Roman" w:hAnsi="Times New Roman" w:cs="Times New Roman"/>
          <w:sz w:val="24"/>
          <w:lang w:val="en-IN"/>
        </w:rPr>
        <w:t xml:space="preserve"> was </w:t>
      </w:r>
      <w:r>
        <w:rPr>
          <w:rFonts w:ascii="Times New Roman" w:hAnsi="Times New Roman" w:cs="Times New Roman"/>
          <w:sz w:val="24"/>
          <w:lang w:val="en-IN"/>
        </w:rPr>
        <w:t>measured by a standard</w:t>
      </w:r>
      <w:r w:rsidRPr="003B067F">
        <w:rPr>
          <w:rFonts w:ascii="Times New Roman" w:hAnsi="Times New Roman" w:cs="Times New Roman"/>
          <w:sz w:val="24"/>
          <w:lang w:val="en-IN"/>
        </w:rPr>
        <w:t xml:space="preserve"> weight</w:t>
      </w:r>
      <w:r w:rsidR="00383056">
        <w:rPr>
          <w:rFonts w:ascii="Times New Roman" w:hAnsi="Times New Roman" w:cs="Times New Roman"/>
          <w:sz w:val="24"/>
          <w:lang w:val="en-IN"/>
        </w:rPr>
        <w:t xml:space="preserve"> machine, with subject’s</w:t>
      </w:r>
      <w:r w:rsidRPr="003B067F">
        <w:rPr>
          <w:rFonts w:ascii="Times New Roman" w:hAnsi="Times New Roman" w:cs="Times New Roman"/>
          <w:sz w:val="24"/>
          <w:lang w:val="en-IN"/>
        </w:rPr>
        <w:t xml:space="preserve"> shoes</w:t>
      </w:r>
      <w:r w:rsidR="00383056">
        <w:rPr>
          <w:rFonts w:ascii="Times New Roman" w:hAnsi="Times New Roman" w:cs="Times New Roman"/>
          <w:sz w:val="24"/>
          <w:lang w:val="en-IN"/>
        </w:rPr>
        <w:t xml:space="preserve"> removed</w:t>
      </w:r>
      <w:r w:rsidRPr="003B067F">
        <w:rPr>
          <w:rFonts w:ascii="Times New Roman" w:hAnsi="Times New Roman" w:cs="Times New Roman"/>
          <w:sz w:val="24"/>
          <w:lang w:val="en-IN"/>
        </w:rPr>
        <w:t xml:space="preserve"> and </w:t>
      </w:r>
      <w:proofErr w:type="spellStart"/>
      <w:r w:rsidRPr="003B067F">
        <w:rPr>
          <w:rFonts w:ascii="Times New Roman" w:hAnsi="Times New Roman" w:cs="Times New Roman"/>
          <w:sz w:val="24"/>
          <w:lang w:val="en-IN"/>
        </w:rPr>
        <w:t>weared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minimum clothes</w:t>
      </w:r>
      <w:r w:rsidR="00383056">
        <w:rPr>
          <w:rFonts w:ascii="Times New Roman" w:hAnsi="Times New Roman" w:cs="Times New Roman"/>
          <w:sz w:val="24"/>
          <w:lang w:val="en-IN"/>
        </w:rPr>
        <w:t>.</w:t>
      </w:r>
    </w:p>
    <w:p w:rsidR="00383056" w:rsidRDefault="00383056" w:rsidP="003D3FDF">
      <w:pPr>
        <w:spacing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The height in </w:t>
      </w:r>
      <w:proofErr w:type="spellStart"/>
      <w:r>
        <w:rPr>
          <w:rFonts w:ascii="Times New Roman" w:hAnsi="Times New Roman" w:cs="Times New Roman"/>
          <w:sz w:val="24"/>
          <w:lang w:val="en-IN"/>
        </w:rPr>
        <w:t>mt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was measured by </w:t>
      </w:r>
      <w:proofErr w:type="spellStart"/>
      <w:r>
        <w:rPr>
          <w:rFonts w:ascii="Times New Roman" w:hAnsi="Times New Roman" w:cs="Times New Roman"/>
          <w:sz w:val="24"/>
          <w:lang w:val="en-IN"/>
        </w:rPr>
        <w:t>s</w:t>
      </w:r>
      <w:r w:rsidR="00BE2BC8" w:rsidRPr="00D377EF">
        <w:rPr>
          <w:rFonts w:ascii="Times New Roman" w:hAnsi="Times New Roman" w:cs="Times New Roman"/>
          <w:sz w:val="24"/>
          <w:lang w:val="en-IN"/>
        </w:rPr>
        <w:t>tadiometer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, with subject’s </w:t>
      </w:r>
      <w:r w:rsidR="00BE2BC8" w:rsidRPr="00D377EF">
        <w:rPr>
          <w:rFonts w:ascii="Times New Roman" w:hAnsi="Times New Roman" w:cs="Times New Roman"/>
          <w:sz w:val="24"/>
          <w:lang w:val="en-IN"/>
        </w:rPr>
        <w:t>shoes</w:t>
      </w:r>
      <w:r>
        <w:rPr>
          <w:rFonts w:ascii="Times New Roman" w:hAnsi="Times New Roman" w:cs="Times New Roman"/>
          <w:sz w:val="24"/>
          <w:lang w:val="en-IN"/>
        </w:rPr>
        <w:t xml:space="preserve"> removed</w:t>
      </w:r>
      <w:r w:rsidR="007D39C6">
        <w:rPr>
          <w:rFonts w:ascii="Times New Roman" w:hAnsi="Times New Roman" w:cs="Times New Roman"/>
          <w:sz w:val="24"/>
          <w:lang w:val="en-IN"/>
        </w:rPr>
        <w:t xml:space="preserve"> and feet</w:t>
      </w:r>
      <w:r>
        <w:rPr>
          <w:rFonts w:ascii="Times New Roman" w:hAnsi="Times New Roman" w:cs="Times New Roman"/>
          <w:sz w:val="24"/>
          <w:lang w:val="en-IN"/>
        </w:rPr>
        <w:t xml:space="preserve"> and t</w:t>
      </w:r>
      <w:r w:rsidR="00AD5C6C">
        <w:rPr>
          <w:rFonts w:ascii="Times New Roman" w:hAnsi="Times New Roman" w:cs="Times New Roman"/>
          <w:sz w:val="24"/>
          <w:lang w:val="en-IN"/>
        </w:rPr>
        <w:t>he buttocks attached together, then</w:t>
      </w:r>
      <w:r w:rsidR="00BE2BC8" w:rsidRPr="00D377EF">
        <w:rPr>
          <w:rFonts w:ascii="Times New Roman" w:hAnsi="Times New Roman" w:cs="Times New Roman"/>
          <w:sz w:val="24"/>
          <w:lang w:val="en-IN"/>
        </w:rPr>
        <w:t xml:space="preserve"> upper back and back of the head makes firm attached</w:t>
      </w:r>
      <w:r w:rsidR="00DC3DE8">
        <w:rPr>
          <w:rFonts w:ascii="Times New Roman" w:hAnsi="Times New Roman" w:cs="Times New Roman"/>
          <w:sz w:val="24"/>
          <w:lang w:val="en-IN"/>
        </w:rPr>
        <w:t xml:space="preserve"> against the </w:t>
      </w:r>
      <w:proofErr w:type="spellStart"/>
      <w:r w:rsidR="00DC3DE8">
        <w:rPr>
          <w:rFonts w:ascii="Times New Roman" w:hAnsi="Times New Roman" w:cs="Times New Roman"/>
          <w:sz w:val="24"/>
          <w:lang w:val="en-IN"/>
        </w:rPr>
        <w:t>stadiometer</w:t>
      </w:r>
      <w:proofErr w:type="spellEnd"/>
      <w:r w:rsidR="00DC3DE8">
        <w:rPr>
          <w:rFonts w:ascii="Times New Roman" w:hAnsi="Times New Roman" w:cs="Times New Roman"/>
          <w:sz w:val="24"/>
          <w:lang w:val="en-IN"/>
        </w:rPr>
        <w:t>.</w:t>
      </w:r>
    </w:p>
    <w:p w:rsidR="00046A44" w:rsidRPr="00DC3DE8" w:rsidRDefault="00383056" w:rsidP="003D3FDF">
      <w:pPr>
        <w:spacing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Body Mass Index </w:t>
      </w:r>
      <w:r w:rsidR="00DC3DE8">
        <w:rPr>
          <w:rFonts w:ascii="Times New Roman" w:eastAsia="TimesNewRomanPSMT" w:hAnsi="Times New Roman" w:cs="Times New Roman"/>
          <w:sz w:val="24"/>
          <w:szCs w:val="24"/>
        </w:rPr>
        <w:t>was measured b</w:t>
      </w:r>
      <w:r>
        <w:rPr>
          <w:rFonts w:ascii="Times New Roman" w:eastAsia="TimesNewRomanPSMT" w:hAnsi="Times New Roman" w:cs="Times New Roman"/>
          <w:sz w:val="24"/>
          <w:szCs w:val="24"/>
        </w:rPr>
        <w:t>y using the formula Weight (Kg) / Height (</w:t>
      </w: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mt</w:t>
      </w:r>
      <w:proofErr w:type="spellEnd"/>
      <w:proofErr w:type="gramStart"/>
      <w:r>
        <w:rPr>
          <w:rFonts w:ascii="Times New Roman" w:eastAsia="TimesNewRomanPSMT" w:hAnsi="Times New Roman" w:cs="Times New Roman"/>
          <w:sz w:val="24"/>
          <w:szCs w:val="24"/>
        </w:rPr>
        <w:t>)</w:t>
      </w:r>
      <w:r w:rsidR="001C424C">
        <w:rPr>
          <w:rFonts w:ascii="Times New Roman" w:eastAsia="TimesNewRomanPSMT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</w:p>
    <w:p w:rsidR="002A5E1D" w:rsidRDefault="002A5E1D" w:rsidP="003D3FDF">
      <w:pPr>
        <w:spacing w:line="240" w:lineRule="auto"/>
        <w:rPr>
          <w:rFonts w:ascii="Times New Roman" w:hAnsi="Times New Roman" w:cs="Times New Roman"/>
          <w:b/>
          <w:sz w:val="24"/>
          <w:lang w:val="en-IN"/>
        </w:rPr>
      </w:pPr>
      <w:r w:rsidRPr="002A5E1D">
        <w:rPr>
          <w:rFonts w:ascii="Times New Roman" w:hAnsi="Times New Roman" w:cs="Times New Roman"/>
          <w:b/>
          <w:sz w:val="24"/>
          <w:lang w:val="en-IN"/>
        </w:rPr>
        <w:t>Statistical Analysis</w:t>
      </w:r>
    </w:p>
    <w:p w:rsidR="003D3FDF" w:rsidRDefault="002A5E1D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  <w:t xml:space="preserve">The independent t-test was used to analyze the data and level of significant was set at </w:t>
      </w:r>
      <w:r w:rsidR="00D377EF">
        <w:rPr>
          <w:rFonts w:ascii="Times New Roman" w:hAnsi="Times New Roman" w:cs="Times New Roman"/>
          <w:sz w:val="24"/>
          <w:lang w:val="en-IN"/>
        </w:rPr>
        <w:t>P&lt;0.05</w:t>
      </w:r>
      <w:r>
        <w:rPr>
          <w:rFonts w:ascii="Times New Roman" w:hAnsi="Times New Roman" w:cs="Times New Roman"/>
          <w:sz w:val="24"/>
          <w:lang w:val="en-IN"/>
        </w:rPr>
        <w:t xml:space="preserve">. The software Microsoft Office Excel was used to calculate the data. </w:t>
      </w:r>
    </w:p>
    <w:p w:rsidR="003D3FDF" w:rsidRDefault="003D3FDF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:rsidR="007D70FC" w:rsidRPr="003D3FDF" w:rsidRDefault="009A20D3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Result</w:t>
      </w:r>
      <w:r w:rsidR="00CC42E9">
        <w:rPr>
          <w:rFonts w:ascii="Times New Roman" w:hAnsi="Times New Roman" w:cs="Times New Roman"/>
          <w:b/>
          <w:sz w:val="24"/>
          <w:lang w:val="en-IN"/>
        </w:rPr>
        <w:t xml:space="preserve"> &amp; Discussion </w:t>
      </w:r>
    </w:p>
    <w:p w:rsidR="002762B0" w:rsidRPr="007D70FC" w:rsidRDefault="00AA583C" w:rsidP="003D3FDF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The W.U.P</w:t>
      </w:r>
      <w:r w:rsidR="001C424C">
        <w:rPr>
          <w:rFonts w:ascii="Times New Roman" w:hAnsi="Times New Roman" w:cs="Times New Roman"/>
          <w:sz w:val="24"/>
          <w:lang w:val="en-IN"/>
        </w:rPr>
        <w:t>.</w:t>
      </w:r>
      <w:r>
        <w:rPr>
          <w:rFonts w:ascii="Times New Roman" w:hAnsi="Times New Roman" w:cs="Times New Roman"/>
          <w:sz w:val="24"/>
          <w:lang w:val="en-IN"/>
        </w:rPr>
        <w:t xml:space="preserve"> school boys were taller</w:t>
      </w:r>
      <w:r w:rsidR="00A71A1C">
        <w:rPr>
          <w:rFonts w:ascii="Times New Roman" w:hAnsi="Times New Roman" w:cs="Times New Roman"/>
          <w:sz w:val="24"/>
          <w:lang w:val="en-IN"/>
        </w:rPr>
        <w:t xml:space="preserve"> (t = 6.07, p = 0.00)</w:t>
      </w:r>
      <w:r>
        <w:rPr>
          <w:rFonts w:ascii="Times New Roman" w:hAnsi="Times New Roman" w:cs="Times New Roman"/>
          <w:sz w:val="24"/>
          <w:lang w:val="en-IN"/>
        </w:rPr>
        <w:t xml:space="preserve"> than</w:t>
      </w:r>
      <w:r w:rsidR="007237B1">
        <w:rPr>
          <w:rFonts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 xml:space="preserve">the </w:t>
      </w:r>
      <w:r w:rsidR="007237B1">
        <w:rPr>
          <w:rFonts w:ascii="Times New Roman" w:hAnsi="Times New Roman" w:cs="Times New Roman"/>
          <w:sz w:val="24"/>
          <w:lang w:val="en-IN"/>
        </w:rPr>
        <w:t>W.B school boys</w:t>
      </w:r>
      <w:r w:rsidR="00444556">
        <w:rPr>
          <w:rFonts w:ascii="Times New Roman" w:hAnsi="Times New Roman" w:cs="Times New Roman"/>
          <w:sz w:val="24"/>
          <w:lang w:val="en-IN"/>
        </w:rPr>
        <w:t xml:space="preserve"> and their</w:t>
      </w:r>
      <w:r w:rsidR="00D84DD0">
        <w:rPr>
          <w:rFonts w:ascii="Times New Roman" w:hAnsi="Times New Roman" w:cs="Times New Roman"/>
          <w:sz w:val="24"/>
          <w:lang w:val="en-IN"/>
        </w:rPr>
        <w:t xml:space="preserve"> weight was not significantly </w:t>
      </w:r>
      <w:r w:rsidR="007237B1">
        <w:rPr>
          <w:rFonts w:ascii="Times New Roman" w:hAnsi="Times New Roman" w:cs="Times New Roman"/>
          <w:sz w:val="24"/>
          <w:lang w:val="en-IN"/>
        </w:rPr>
        <w:t>difference</w:t>
      </w:r>
      <w:r w:rsidR="00D84DD0">
        <w:rPr>
          <w:rFonts w:ascii="Times New Roman" w:hAnsi="Times New Roman" w:cs="Times New Roman"/>
          <w:sz w:val="24"/>
          <w:lang w:val="en-IN"/>
        </w:rPr>
        <w:t xml:space="preserve"> (</w:t>
      </w:r>
      <w:r w:rsidR="00444556">
        <w:rPr>
          <w:rFonts w:ascii="Times New Roman" w:hAnsi="Times New Roman" w:cs="Times New Roman"/>
          <w:sz w:val="24"/>
          <w:lang w:val="en-IN"/>
        </w:rPr>
        <w:t>t = 1.17, p = 0.24)</w:t>
      </w:r>
      <w:r w:rsidR="00D84DD0">
        <w:rPr>
          <w:rFonts w:ascii="Times New Roman" w:hAnsi="Times New Roman" w:cs="Times New Roman"/>
          <w:sz w:val="24"/>
          <w:lang w:val="en-IN"/>
        </w:rPr>
        <w:t xml:space="preserve">. </w:t>
      </w:r>
      <w:r w:rsidR="00444556">
        <w:rPr>
          <w:rFonts w:ascii="Times New Roman" w:hAnsi="Times New Roman" w:cs="Times New Roman"/>
          <w:sz w:val="24"/>
          <w:lang w:val="en-IN"/>
        </w:rPr>
        <w:t>The body mass was also not significant</w:t>
      </w:r>
      <w:r w:rsidR="007D70FC">
        <w:rPr>
          <w:rFonts w:ascii="Times New Roman" w:hAnsi="Times New Roman" w:cs="Times New Roman"/>
          <w:sz w:val="24"/>
          <w:lang w:val="en-IN"/>
        </w:rPr>
        <w:t>ly difference</w:t>
      </w:r>
      <w:r w:rsidR="00444556">
        <w:rPr>
          <w:rFonts w:ascii="Times New Roman" w:hAnsi="Times New Roman" w:cs="Times New Roman"/>
          <w:sz w:val="24"/>
          <w:lang w:val="en-IN"/>
        </w:rPr>
        <w:t xml:space="preserve"> (t = 1.10, p = 0.</w:t>
      </w:r>
      <w:r w:rsidR="007D70FC">
        <w:rPr>
          <w:rFonts w:ascii="Times New Roman" w:hAnsi="Times New Roman" w:cs="Times New Roman"/>
          <w:sz w:val="24"/>
          <w:lang w:val="en-IN"/>
        </w:rPr>
        <w:t>24) between them. Their Anthropometric</w:t>
      </w:r>
      <w:r w:rsidR="00444556">
        <w:rPr>
          <w:rFonts w:ascii="Times New Roman" w:hAnsi="Times New Roman" w:cs="Times New Roman"/>
          <w:sz w:val="24"/>
          <w:lang w:val="en-IN"/>
        </w:rPr>
        <w:t xml:space="preserve"> </w:t>
      </w:r>
      <w:r w:rsidR="007D70FC">
        <w:rPr>
          <w:rFonts w:ascii="Times New Roman" w:hAnsi="Times New Roman" w:cs="Times New Roman"/>
          <w:sz w:val="24"/>
          <w:lang w:val="en-IN"/>
        </w:rPr>
        <w:t xml:space="preserve">characteristics </w:t>
      </w:r>
      <w:r w:rsidR="007D70FC">
        <w:rPr>
          <w:rFonts w:ascii="Times New Roman" w:hAnsi="Times New Roman" w:cs="Times New Roman"/>
          <w:sz w:val="24"/>
          <w:lang w:val="en-IN"/>
        </w:rPr>
        <w:lastRenderedPageBreak/>
        <w:t>were</w:t>
      </w:r>
      <w:r w:rsidR="002762B0">
        <w:rPr>
          <w:rFonts w:ascii="Times New Roman" w:hAnsi="Times New Roman" w:cs="Times New Roman"/>
          <w:sz w:val="24"/>
          <w:lang w:val="en-IN"/>
        </w:rPr>
        <w:t xml:space="preserve"> giver in table – 1. </w:t>
      </w:r>
      <w:r w:rsidR="00444556">
        <w:rPr>
          <w:rFonts w:ascii="Times New Roman" w:hAnsi="Times New Roman" w:cs="Times New Roman"/>
          <w:sz w:val="24"/>
          <w:lang w:val="en-IN"/>
        </w:rPr>
        <w:t xml:space="preserve"> </w:t>
      </w:r>
      <w:r w:rsidR="00D84DD0">
        <w:rPr>
          <w:rFonts w:ascii="Times New Roman" w:hAnsi="Times New Roman" w:cs="Times New Roman"/>
          <w:sz w:val="24"/>
          <w:lang w:val="en-IN"/>
        </w:rPr>
        <w:t>The statistical implication</w:t>
      </w:r>
      <w:r w:rsidR="00444556">
        <w:rPr>
          <w:rFonts w:ascii="Times New Roman" w:hAnsi="Times New Roman" w:cs="Times New Roman"/>
          <w:sz w:val="24"/>
          <w:lang w:val="en-IN"/>
        </w:rPr>
        <w:t xml:space="preserve"> and</w:t>
      </w:r>
      <w:r w:rsidR="00D84DD0">
        <w:rPr>
          <w:rFonts w:ascii="Times New Roman" w:hAnsi="Times New Roman" w:cs="Times New Roman"/>
          <w:sz w:val="24"/>
          <w:lang w:val="en-IN"/>
        </w:rPr>
        <w:t xml:space="preserve"> result of</w:t>
      </w:r>
      <w:r w:rsidR="00345CF8">
        <w:rPr>
          <w:rFonts w:ascii="Times New Roman" w:hAnsi="Times New Roman" w:cs="Times New Roman"/>
          <w:sz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>resting heart rate</w:t>
      </w:r>
      <w:r w:rsidR="00FC2B30">
        <w:rPr>
          <w:rFonts w:ascii="Times New Roman" w:hAnsi="Times New Roman" w:cs="Times New Roman"/>
          <w:sz w:val="24"/>
          <w:lang w:val="en-IN"/>
        </w:rPr>
        <w:t xml:space="preserve"> (RHR)</w:t>
      </w:r>
      <w:r>
        <w:rPr>
          <w:rFonts w:ascii="Times New Roman" w:hAnsi="Times New Roman" w:cs="Times New Roman"/>
          <w:sz w:val="24"/>
          <w:lang w:val="en-IN"/>
        </w:rPr>
        <w:t>, vital capacity</w:t>
      </w:r>
      <w:r w:rsidR="00FC2B30">
        <w:rPr>
          <w:rFonts w:ascii="Times New Roman" w:hAnsi="Times New Roman" w:cs="Times New Roman"/>
          <w:sz w:val="24"/>
          <w:lang w:val="en-IN"/>
        </w:rPr>
        <w:t xml:space="preserve"> (VC)</w:t>
      </w:r>
      <w:r>
        <w:rPr>
          <w:rFonts w:ascii="Times New Roman" w:hAnsi="Times New Roman" w:cs="Times New Roman"/>
          <w:sz w:val="24"/>
          <w:lang w:val="en-IN"/>
        </w:rPr>
        <w:t xml:space="preserve"> and peak expiatory flow rate</w:t>
      </w:r>
      <w:r w:rsidR="00FC2B30">
        <w:rPr>
          <w:rFonts w:ascii="Times New Roman" w:hAnsi="Times New Roman" w:cs="Times New Roman"/>
          <w:sz w:val="24"/>
          <w:lang w:val="en-IN"/>
        </w:rPr>
        <w:t xml:space="preserve"> (PEFR)</w:t>
      </w:r>
      <w:r w:rsidR="00D84DD0">
        <w:rPr>
          <w:rFonts w:ascii="Times New Roman" w:hAnsi="Times New Roman" w:cs="Times New Roman"/>
          <w:sz w:val="24"/>
          <w:lang w:val="en-IN"/>
        </w:rPr>
        <w:t xml:space="preserve"> were in table</w:t>
      </w:r>
      <w:r w:rsidR="004169D0">
        <w:rPr>
          <w:rFonts w:ascii="Times New Roman" w:hAnsi="Times New Roman" w:cs="Times New Roman"/>
          <w:sz w:val="24"/>
          <w:lang w:val="en-IN"/>
        </w:rPr>
        <w:t>-</w:t>
      </w:r>
      <w:r w:rsidR="00444556">
        <w:rPr>
          <w:rFonts w:ascii="Times New Roman" w:hAnsi="Times New Roman" w:cs="Times New Roman"/>
          <w:sz w:val="24"/>
          <w:lang w:val="en-IN"/>
        </w:rPr>
        <w:t>2</w:t>
      </w:r>
      <w:r w:rsidR="00D84DD0">
        <w:rPr>
          <w:rFonts w:ascii="Times New Roman" w:hAnsi="Times New Roman" w:cs="Times New Roman"/>
          <w:sz w:val="24"/>
          <w:lang w:val="en-IN"/>
        </w:rPr>
        <w:t>.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</w:p>
    <w:p w:rsidR="002762B0" w:rsidRDefault="002762B0" w:rsidP="003D3F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IN"/>
        </w:rPr>
      </w:pPr>
      <w:r w:rsidRPr="007D70FC">
        <w:rPr>
          <w:rFonts w:ascii="Times New Roman" w:hAnsi="Times New Roman" w:cs="Times New Roman"/>
          <w:b/>
          <w:sz w:val="24"/>
          <w:lang w:val="en-IN"/>
        </w:rPr>
        <w:t>Table</w:t>
      </w:r>
      <w:r>
        <w:rPr>
          <w:rFonts w:ascii="Times New Roman" w:hAnsi="Times New Roman" w:cs="Times New Roman"/>
          <w:sz w:val="24"/>
          <w:lang w:val="en-IN"/>
        </w:rPr>
        <w:t xml:space="preserve"> – </w:t>
      </w:r>
      <w:r w:rsidRPr="007D70FC">
        <w:rPr>
          <w:rFonts w:ascii="Times New Roman" w:hAnsi="Times New Roman" w:cs="Times New Roman"/>
          <w:b/>
          <w:sz w:val="24"/>
          <w:lang w:val="en-IN"/>
        </w:rPr>
        <w:t xml:space="preserve">1 </w:t>
      </w:r>
    </w:p>
    <w:p w:rsidR="001C424C" w:rsidRPr="001C424C" w:rsidRDefault="001C424C" w:rsidP="003D3F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 w:rsidRPr="001C424C">
        <w:rPr>
          <w:rFonts w:ascii="Times New Roman" w:hAnsi="Times New Roman" w:cs="Times New Roman"/>
          <w:b/>
          <w:sz w:val="24"/>
          <w:lang w:val="en-IN"/>
        </w:rPr>
        <w:t>Comparison of Anthropometric Characteristic</w:t>
      </w:r>
      <w:r w:rsidR="00D7442D">
        <w:rPr>
          <w:rFonts w:ascii="Times New Roman" w:hAnsi="Times New Roman" w:cs="Times New Roman"/>
          <w:b/>
          <w:sz w:val="24"/>
          <w:lang w:val="en-IN"/>
        </w:rPr>
        <w:t>s</w:t>
      </w:r>
      <w:r w:rsidRPr="001C424C">
        <w:rPr>
          <w:rFonts w:ascii="Times New Roman" w:hAnsi="Times New Roman" w:cs="Times New Roman"/>
          <w:b/>
          <w:sz w:val="24"/>
          <w:lang w:val="en-IN"/>
        </w:rPr>
        <w:t xml:space="preserve"> between School Boys of W.B</w:t>
      </w:r>
      <w:r>
        <w:rPr>
          <w:rFonts w:ascii="Times New Roman" w:hAnsi="Times New Roman" w:cs="Times New Roman"/>
          <w:b/>
          <w:sz w:val="24"/>
          <w:lang w:val="en-IN"/>
        </w:rPr>
        <w:t>.</w:t>
      </w:r>
      <w:r w:rsidRPr="001C424C">
        <w:rPr>
          <w:rFonts w:ascii="Times New Roman" w:hAnsi="Times New Roman" w:cs="Times New Roman"/>
          <w:b/>
          <w:sz w:val="24"/>
          <w:lang w:val="en-IN"/>
        </w:rPr>
        <w:t xml:space="preserve"> &amp; W.U.P</w:t>
      </w:r>
      <w:r>
        <w:rPr>
          <w:rFonts w:ascii="Times New Roman" w:hAnsi="Times New Roman" w:cs="Times New Roman"/>
          <w:b/>
          <w:sz w:val="24"/>
          <w:lang w:val="en-I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417"/>
        <w:gridCol w:w="1276"/>
        <w:gridCol w:w="1276"/>
        <w:gridCol w:w="1134"/>
        <w:gridCol w:w="1276"/>
        <w:gridCol w:w="1104"/>
      </w:tblGrid>
      <w:tr w:rsidR="002762B0" w:rsidTr="002762B0">
        <w:tc>
          <w:tcPr>
            <w:tcW w:w="2093" w:type="dxa"/>
            <w:vMerge w:val="restart"/>
          </w:tcPr>
          <w:p w:rsidR="002762B0" w:rsidRDefault="002762B0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Variable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:rsidR="002762B0" w:rsidRDefault="002762B0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W.B</w:t>
            </w:r>
            <w:r w:rsidR="00B73E98">
              <w:rPr>
                <w:rFonts w:ascii="Times New Roman" w:hAnsi="Times New Roman" w:cs="Times New Roman"/>
                <w:sz w:val="24"/>
                <w:lang w:val="en-IN"/>
              </w:rPr>
              <w:t xml:space="preserve"> (n=60)</w:t>
            </w:r>
          </w:p>
        </w:tc>
        <w:tc>
          <w:tcPr>
            <w:tcW w:w="2410" w:type="dxa"/>
            <w:gridSpan w:val="2"/>
          </w:tcPr>
          <w:p w:rsidR="002762B0" w:rsidRDefault="002762B0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W.U.P</w:t>
            </w:r>
            <w:r w:rsidR="00B73E98">
              <w:rPr>
                <w:rFonts w:ascii="Times New Roman" w:hAnsi="Times New Roman" w:cs="Times New Roman"/>
                <w:sz w:val="24"/>
                <w:lang w:val="en-IN"/>
              </w:rPr>
              <w:t xml:space="preserve"> (n=60)</w:t>
            </w:r>
          </w:p>
        </w:tc>
        <w:tc>
          <w:tcPr>
            <w:tcW w:w="1276" w:type="dxa"/>
            <w:vMerge w:val="restart"/>
          </w:tcPr>
          <w:p w:rsidR="002762B0" w:rsidRDefault="002762B0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 xml:space="preserve">T-value </w:t>
            </w:r>
          </w:p>
        </w:tc>
        <w:tc>
          <w:tcPr>
            <w:tcW w:w="1104" w:type="dxa"/>
            <w:vMerge w:val="restart"/>
          </w:tcPr>
          <w:p w:rsidR="002762B0" w:rsidRDefault="002762B0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P-value</w:t>
            </w:r>
          </w:p>
        </w:tc>
      </w:tr>
      <w:tr w:rsidR="002762B0" w:rsidTr="002762B0">
        <w:tc>
          <w:tcPr>
            <w:tcW w:w="2093" w:type="dxa"/>
            <w:vMerge/>
          </w:tcPr>
          <w:p w:rsidR="002762B0" w:rsidRDefault="002762B0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</w:tcPr>
          <w:p w:rsidR="002762B0" w:rsidRDefault="002762B0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 xml:space="preserve">Mean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2762B0" w:rsidRDefault="002762B0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SD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2762B0" w:rsidRDefault="002762B0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 xml:space="preserve">Mean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762B0" w:rsidRDefault="002762B0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SD</w:t>
            </w:r>
          </w:p>
        </w:tc>
        <w:tc>
          <w:tcPr>
            <w:tcW w:w="1276" w:type="dxa"/>
            <w:vMerge/>
          </w:tcPr>
          <w:p w:rsidR="002762B0" w:rsidRDefault="002762B0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</w:p>
        </w:tc>
        <w:tc>
          <w:tcPr>
            <w:tcW w:w="1104" w:type="dxa"/>
            <w:vMerge/>
          </w:tcPr>
          <w:p w:rsidR="002762B0" w:rsidRDefault="002762B0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</w:p>
        </w:tc>
      </w:tr>
      <w:tr w:rsidR="002762B0" w:rsidTr="002762B0">
        <w:tc>
          <w:tcPr>
            <w:tcW w:w="2093" w:type="dxa"/>
          </w:tcPr>
          <w:p w:rsidR="002762B0" w:rsidRDefault="002762B0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Height</w:t>
            </w:r>
            <w:r w:rsidR="007D70FC">
              <w:rPr>
                <w:rFonts w:ascii="Times New Roman" w:hAnsi="Times New Roman" w:cs="Times New Roman"/>
                <w:sz w:val="24"/>
                <w:lang w:val="en-IN"/>
              </w:rPr>
              <w:t xml:space="preserve"> (</w:t>
            </w:r>
            <w:proofErr w:type="spellStart"/>
            <w:r w:rsidR="007D70FC">
              <w:rPr>
                <w:rFonts w:ascii="Times New Roman" w:hAnsi="Times New Roman" w:cs="Times New Roman"/>
                <w:sz w:val="24"/>
                <w:lang w:val="en-IN"/>
              </w:rPr>
              <w:t>mt</w:t>
            </w:r>
            <w:proofErr w:type="spellEnd"/>
            <w:r w:rsidR="007D70FC">
              <w:rPr>
                <w:rFonts w:ascii="Times New Roman" w:hAnsi="Times New Roman" w:cs="Times New Roman"/>
                <w:sz w:val="24"/>
                <w:lang w:val="en-IN"/>
              </w:rPr>
              <w:t>)</w:t>
            </w:r>
            <w:r>
              <w:rPr>
                <w:rFonts w:ascii="Times New Roman" w:hAnsi="Times New Roman" w:cs="Times New Roman"/>
                <w:sz w:val="24"/>
                <w:lang w:val="en-IN"/>
              </w:rPr>
              <w:t xml:space="preserve">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604EE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1.45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2762B0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0.06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2762B0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1.47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762B0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0.05</w:t>
            </w:r>
          </w:p>
        </w:tc>
        <w:tc>
          <w:tcPr>
            <w:tcW w:w="1276" w:type="dxa"/>
          </w:tcPr>
          <w:p w:rsidR="002762B0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6.07</w:t>
            </w:r>
          </w:p>
        </w:tc>
        <w:tc>
          <w:tcPr>
            <w:tcW w:w="1104" w:type="dxa"/>
          </w:tcPr>
          <w:p w:rsidR="002762B0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0.00</w:t>
            </w:r>
          </w:p>
        </w:tc>
      </w:tr>
      <w:tr w:rsidR="002762B0" w:rsidTr="002762B0">
        <w:trPr>
          <w:trHeight w:val="204"/>
        </w:trPr>
        <w:tc>
          <w:tcPr>
            <w:tcW w:w="2093" w:type="dxa"/>
            <w:tcBorders>
              <w:bottom w:val="single" w:sz="4" w:space="0" w:color="auto"/>
            </w:tcBorders>
          </w:tcPr>
          <w:p w:rsidR="002762B0" w:rsidRDefault="002762B0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Weight</w:t>
            </w:r>
            <w:r w:rsidR="007D70FC">
              <w:rPr>
                <w:rFonts w:ascii="Times New Roman" w:hAnsi="Times New Roman" w:cs="Times New Roman"/>
                <w:sz w:val="24"/>
                <w:lang w:val="en-IN"/>
              </w:rPr>
              <w:t xml:space="preserve"> (kg)</w:t>
            </w: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:rsidR="003604EE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41.95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2762B0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7.19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:rsidR="002762B0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43.32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2762B0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6.27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762B0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1.17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2762B0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0.24</w:t>
            </w:r>
          </w:p>
        </w:tc>
      </w:tr>
      <w:tr w:rsidR="003604EE" w:rsidTr="002762B0">
        <w:trPr>
          <w:trHeight w:val="217"/>
        </w:trPr>
        <w:tc>
          <w:tcPr>
            <w:tcW w:w="2093" w:type="dxa"/>
            <w:tcBorders>
              <w:top w:val="single" w:sz="4" w:space="0" w:color="auto"/>
            </w:tcBorders>
          </w:tcPr>
          <w:p w:rsidR="003604EE" w:rsidRPr="007D70FC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BMI</w:t>
            </w:r>
            <w:r w:rsidR="007D70FC">
              <w:rPr>
                <w:rFonts w:ascii="Times New Roman" w:hAnsi="Times New Roman" w:cs="Times New Roman"/>
                <w:sz w:val="24"/>
                <w:lang w:val="en-IN"/>
              </w:rPr>
              <w:t xml:space="preserve"> (kg/mt</w:t>
            </w:r>
            <w:r w:rsidR="007D70FC">
              <w:rPr>
                <w:rFonts w:ascii="Times New Roman" w:hAnsi="Times New Roman" w:cs="Times New Roman"/>
                <w:sz w:val="24"/>
                <w:vertAlign w:val="superscript"/>
                <w:lang w:val="en-IN"/>
              </w:rPr>
              <w:t xml:space="preserve">2 </w:t>
            </w:r>
            <w:r w:rsidR="007D70FC">
              <w:rPr>
                <w:rFonts w:ascii="Times New Roman" w:hAnsi="Times New Roman" w:cs="Times New Roman"/>
                <w:sz w:val="24"/>
                <w:lang w:val="en-IN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</w:tcPr>
          <w:p w:rsidR="003604EE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19.66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3604EE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2.10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:rsidR="003604EE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20.00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3604EE" w:rsidRDefault="003604EE" w:rsidP="003D3FDF">
            <w:pPr>
              <w:ind w:left="59"/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1.80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604EE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1.10</w:t>
            </w:r>
          </w:p>
        </w:tc>
        <w:tc>
          <w:tcPr>
            <w:tcW w:w="1104" w:type="dxa"/>
            <w:tcBorders>
              <w:top w:val="single" w:sz="4" w:space="0" w:color="auto"/>
            </w:tcBorders>
          </w:tcPr>
          <w:p w:rsidR="003604EE" w:rsidRDefault="003604EE" w:rsidP="003D3FDF">
            <w:pPr>
              <w:jc w:val="both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0.27</w:t>
            </w:r>
          </w:p>
        </w:tc>
      </w:tr>
    </w:tbl>
    <w:p w:rsidR="004169D0" w:rsidRDefault="007D70FC" w:rsidP="003D3FDF">
      <w:pPr>
        <w:spacing w:line="24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Abbreviation- W.B = West Bengal School Boys, W.U.P. = Western Uttar Pradesh School Boys</w:t>
      </w:r>
    </w:p>
    <w:p w:rsidR="007D70FC" w:rsidRDefault="007D70FC" w:rsidP="003D3FDF">
      <w:pPr>
        <w:spacing w:after="0" w:line="240" w:lineRule="auto"/>
        <w:rPr>
          <w:rFonts w:ascii="Times New Roman" w:hAnsi="Times New Roman" w:cs="Times New Roman"/>
          <w:sz w:val="24"/>
          <w:lang w:val="en-IN"/>
        </w:rPr>
      </w:pPr>
    </w:p>
    <w:p w:rsidR="00DE304E" w:rsidRPr="00EC1D44" w:rsidRDefault="00E265E7" w:rsidP="003D3FDF">
      <w:pPr>
        <w:spacing w:after="0" w:line="240" w:lineRule="auto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="007D70FC">
        <w:rPr>
          <w:rFonts w:ascii="Times New Roman" w:hAnsi="Times New Roman" w:cs="Times New Roman"/>
          <w:b/>
          <w:sz w:val="24"/>
          <w:lang w:val="en-IN"/>
        </w:rPr>
        <w:t>Table -2</w:t>
      </w:r>
    </w:p>
    <w:tbl>
      <w:tblPr>
        <w:tblStyle w:val="TableGrid"/>
        <w:tblpPr w:leftFromText="180" w:rightFromText="180" w:vertAnchor="text" w:horzAnchor="margin" w:tblpY="533"/>
        <w:tblW w:w="9511" w:type="dxa"/>
        <w:tblLook w:val="04A0" w:firstRow="1" w:lastRow="0" w:firstColumn="1" w:lastColumn="0" w:noHBand="0" w:noVBand="1"/>
      </w:tblPr>
      <w:tblGrid>
        <w:gridCol w:w="1952"/>
        <w:gridCol w:w="1275"/>
        <w:gridCol w:w="1276"/>
        <w:gridCol w:w="1275"/>
        <w:gridCol w:w="1276"/>
        <w:gridCol w:w="1276"/>
        <w:gridCol w:w="1181"/>
      </w:tblGrid>
      <w:tr w:rsidR="00EC1D44" w:rsidTr="00EC1D44">
        <w:trPr>
          <w:trHeight w:val="593"/>
        </w:trPr>
        <w:tc>
          <w:tcPr>
            <w:tcW w:w="1952" w:type="dxa"/>
            <w:vMerge w:val="restart"/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</w:p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Variables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W.B (n=60)</w:t>
            </w:r>
          </w:p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W.U.P (n=60)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</w:p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T-value</w:t>
            </w:r>
          </w:p>
        </w:tc>
        <w:tc>
          <w:tcPr>
            <w:tcW w:w="1181" w:type="dxa"/>
            <w:vMerge w:val="restart"/>
            <w:tcBorders>
              <w:lef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</w:p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P-value</w:t>
            </w:r>
          </w:p>
        </w:tc>
      </w:tr>
      <w:tr w:rsidR="00EC1D44" w:rsidTr="00EC1D44">
        <w:trPr>
          <w:trHeight w:val="280"/>
        </w:trPr>
        <w:tc>
          <w:tcPr>
            <w:tcW w:w="1952" w:type="dxa"/>
            <w:vMerge/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 xml:space="preserve">Mean 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SD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Mean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SD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</w:p>
        </w:tc>
        <w:tc>
          <w:tcPr>
            <w:tcW w:w="1181" w:type="dxa"/>
            <w:vMerge/>
            <w:tcBorders>
              <w:lef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</w:p>
        </w:tc>
      </w:tr>
      <w:tr w:rsidR="00EC1D44" w:rsidTr="00EC1D44">
        <w:trPr>
          <w:trHeight w:val="444"/>
        </w:trPr>
        <w:tc>
          <w:tcPr>
            <w:tcW w:w="1952" w:type="dxa"/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RHR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75.58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C1D44" w:rsidRDefault="00EC1D44" w:rsidP="003D3FDF">
            <w:pPr>
              <w:ind w:left="2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5.29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C1D44" w:rsidRDefault="00EC1D44" w:rsidP="003D3FDF">
            <w:pPr>
              <w:ind w:left="2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74.33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2.52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1.58</w:t>
            </w:r>
          </w:p>
        </w:tc>
        <w:tc>
          <w:tcPr>
            <w:tcW w:w="1181" w:type="dxa"/>
            <w:tcBorders>
              <w:lef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0.11</w:t>
            </w:r>
          </w:p>
        </w:tc>
      </w:tr>
      <w:tr w:rsidR="00EC1D44" w:rsidTr="00EC1D44">
        <w:trPr>
          <w:trHeight w:val="478"/>
        </w:trPr>
        <w:tc>
          <w:tcPr>
            <w:tcW w:w="1952" w:type="dxa"/>
            <w:tcBorders>
              <w:bottom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VC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2466.66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459.05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2618.33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ind w:left="59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339.73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2.05</w:t>
            </w:r>
          </w:p>
        </w:tc>
        <w:tc>
          <w:tcPr>
            <w:tcW w:w="1181" w:type="dxa"/>
            <w:tcBorders>
              <w:left w:val="single" w:sz="4" w:space="0" w:color="auto"/>
              <w:bottom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0.04</w:t>
            </w:r>
          </w:p>
        </w:tc>
      </w:tr>
      <w:tr w:rsidR="00EC1D44" w:rsidTr="00EC1D44">
        <w:trPr>
          <w:trHeight w:val="473"/>
        </w:trPr>
        <w:tc>
          <w:tcPr>
            <w:tcW w:w="1952" w:type="dxa"/>
            <w:tcBorders>
              <w:top w:val="single" w:sz="4" w:space="0" w:color="auto"/>
              <w:bottom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PEFR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262.83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53.75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244.5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ind w:left="59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40.56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2.10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0.03</w:t>
            </w:r>
          </w:p>
        </w:tc>
      </w:tr>
      <w:tr w:rsidR="00EC1D44" w:rsidTr="00EC1D44">
        <w:trPr>
          <w:trHeight w:val="479"/>
        </w:trPr>
        <w:tc>
          <w:tcPr>
            <w:tcW w:w="1952" w:type="dxa"/>
            <w:tcBorders>
              <w:top w:val="single" w:sz="4" w:space="0" w:color="auto"/>
            </w:tcBorders>
          </w:tcPr>
          <w:p w:rsidR="00EC1D44" w:rsidRPr="00345CF8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BMI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19.66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2.10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20.00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ind w:left="59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1.80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1.10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</w:tcBorders>
          </w:tcPr>
          <w:p w:rsidR="00EC1D44" w:rsidRDefault="00EC1D44" w:rsidP="003D3FDF">
            <w:pPr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0.24</w:t>
            </w:r>
          </w:p>
        </w:tc>
      </w:tr>
    </w:tbl>
    <w:p w:rsidR="001F4391" w:rsidRPr="00EC1D44" w:rsidRDefault="001F4391" w:rsidP="003D3FDF">
      <w:pPr>
        <w:spacing w:after="0" w:line="240" w:lineRule="auto"/>
        <w:rPr>
          <w:rFonts w:ascii="Times New Roman" w:hAnsi="Times New Roman" w:cs="Times New Roman"/>
          <w:b/>
          <w:sz w:val="24"/>
          <w:lang w:val="en-IN"/>
        </w:rPr>
      </w:pPr>
      <w:r w:rsidRPr="00EC1D44">
        <w:rPr>
          <w:rFonts w:ascii="Times New Roman" w:hAnsi="Times New Roman" w:cs="Times New Roman"/>
          <w:b/>
          <w:sz w:val="24"/>
          <w:lang w:val="en-IN"/>
        </w:rPr>
        <w:t>C</w:t>
      </w:r>
      <w:r w:rsidR="003604EE">
        <w:rPr>
          <w:rFonts w:ascii="Times New Roman" w:hAnsi="Times New Roman" w:cs="Times New Roman"/>
          <w:b/>
          <w:sz w:val="24"/>
          <w:lang w:val="en-IN"/>
        </w:rPr>
        <w:t>omparison of RHR, VC, PEFR</w:t>
      </w:r>
      <w:r w:rsidR="00EC1D44" w:rsidRPr="00EC1D44">
        <w:rPr>
          <w:rFonts w:ascii="Times New Roman" w:hAnsi="Times New Roman" w:cs="Times New Roman"/>
          <w:b/>
          <w:sz w:val="24"/>
          <w:lang w:val="en-IN"/>
        </w:rPr>
        <w:t xml:space="preserve"> between School </w:t>
      </w:r>
      <w:r w:rsidR="00D7442D">
        <w:rPr>
          <w:rFonts w:ascii="Times New Roman" w:hAnsi="Times New Roman" w:cs="Times New Roman"/>
          <w:b/>
          <w:sz w:val="24"/>
          <w:lang w:val="en-IN"/>
        </w:rPr>
        <w:t>Boys</w:t>
      </w:r>
      <w:r w:rsidR="00EC1D44" w:rsidRPr="00EC1D44">
        <w:rPr>
          <w:rFonts w:ascii="Times New Roman" w:hAnsi="Times New Roman" w:cs="Times New Roman"/>
          <w:b/>
          <w:sz w:val="24"/>
          <w:lang w:val="en-IN"/>
        </w:rPr>
        <w:t xml:space="preserve"> of W.B</w:t>
      </w:r>
      <w:r w:rsidR="001C424C">
        <w:rPr>
          <w:rFonts w:ascii="Times New Roman" w:hAnsi="Times New Roman" w:cs="Times New Roman"/>
          <w:b/>
          <w:sz w:val="24"/>
          <w:lang w:val="en-IN"/>
        </w:rPr>
        <w:t>.</w:t>
      </w:r>
      <w:r w:rsidR="00EC1D44" w:rsidRPr="00EC1D44">
        <w:rPr>
          <w:rFonts w:ascii="Times New Roman" w:hAnsi="Times New Roman" w:cs="Times New Roman"/>
          <w:b/>
          <w:sz w:val="24"/>
          <w:lang w:val="en-IN"/>
        </w:rPr>
        <w:t xml:space="preserve"> and W.U.P.</w:t>
      </w:r>
    </w:p>
    <w:p w:rsidR="00DE304E" w:rsidRDefault="001F4391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Abbreviation- W.B = West Bengal School Boys, W.U.P. = Western Uttar Pradesh School Boys </w:t>
      </w:r>
    </w:p>
    <w:p w:rsidR="003D3FDF" w:rsidRDefault="007D70FC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The table – 2</w:t>
      </w:r>
      <w:r w:rsidR="001F4391">
        <w:rPr>
          <w:rFonts w:ascii="Times New Roman" w:hAnsi="Times New Roman" w:cs="Times New Roman"/>
          <w:sz w:val="24"/>
          <w:lang w:val="en-IN"/>
        </w:rPr>
        <w:t xml:space="preserve"> has shown</w:t>
      </w:r>
      <w:r w:rsidR="00EC1D44">
        <w:rPr>
          <w:rFonts w:ascii="Times New Roman" w:hAnsi="Times New Roman" w:cs="Times New Roman"/>
          <w:sz w:val="24"/>
          <w:lang w:val="en-IN"/>
        </w:rPr>
        <w:t xml:space="preserve"> </w:t>
      </w:r>
      <w:r w:rsidR="00F34AAB">
        <w:rPr>
          <w:rFonts w:ascii="Times New Roman" w:hAnsi="Times New Roman" w:cs="Times New Roman"/>
          <w:sz w:val="24"/>
          <w:lang w:val="en-IN"/>
        </w:rPr>
        <w:t xml:space="preserve">the comparison the RHR, VC, PEFR and BMI between school boys of W.B and W.U.P. </w:t>
      </w:r>
      <w:r w:rsidR="00062E26">
        <w:rPr>
          <w:rFonts w:ascii="Times New Roman" w:hAnsi="Times New Roman" w:cs="Times New Roman"/>
          <w:sz w:val="24"/>
          <w:lang w:val="en-IN"/>
        </w:rPr>
        <w:t xml:space="preserve">The W.B school boys mean values of RHR was 75.58 bit/min, VC was 2466.66 ml, </w:t>
      </w:r>
      <w:proofErr w:type="gramStart"/>
      <w:r w:rsidR="00062E26">
        <w:rPr>
          <w:rFonts w:ascii="Times New Roman" w:hAnsi="Times New Roman" w:cs="Times New Roman"/>
          <w:sz w:val="24"/>
          <w:lang w:val="en-IN"/>
        </w:rPr>
        <w:t>PEFR</w:t>
      </w:r>
      <w:proofErr w:type="gramEnd"/>
      <w:r w:rsidR="00062E26">
        <w:rPr>
          <w:rFonts w:ascii="Times New Roman" w:hAnsi="Times New Roman" w:cs="Times New Roman"/>
          <w:sz w:val="24"/>
          <w:lang w:val="en-IN"/>
        </w:rPr>
        <w:t xml:space="preserve"> was 262.83 l/min</w:t>
      </w:r>
      <w:r w:rsidR="00F75B87">
        <w:rPr>
          <w:rFonts w:ascii="Times New Roman" w:hAnsi="Times New Roman" w:cs="Times New Roman"/>
          <w:sz w:val="24"/>
          <w:lang w:val="en-IN"/>
        </w:rPr>
        <w:t>. The</w:t>
      </w:r>
      <w:r w:rsidR="00062E26">
        <w:rPr>
          <w:rFonts w:ascii="Times New Roman" w:hAnsi="Times New Roman" w:cs="Times New Roman"/>
          <w:sz w:val="24"/>
          <w:lang w:val="en-IN"/>
        </w:rPr>
        <w:t xml:space="preserve"> W.U.P school boys</w:t>
      </w:r>
      <w:r w:rsidR="00F06148">
        <w:rPr>
          <w:rFonts w:ascii="Times New Roman" w:hAnsi="Times New Roman" w:cs="Times New Roman"/>
          <w:sz w:val="24"/>
          <w:lang w:val="en-IN"/>
        </w:rPr>
        <w:t xml:space="preserve"> mean values</w:t>
      </w:r>
      <w:r w:rsidR="00062E26">
        <w:rPr>
          <w:rFonts w:ascii="Times New Roman" w:hAnsi="Times New Roman" w:cs="Times New Roman"/>
          <w:sz w:val="24"/>
          <w:lang w:val="en-IN"/>
        </w:rPr>
        <w:t xml:space="preserve"> </w:t>
      </w:r>
      <w:r w:rsidR="00F06148">
        <w:rPr>
          <w:rFonts w:ascii="Times New Roman" w:hAnsi="Times New Roman" w:cs="Times New Roman"/>
          <w:sz w:val="24"/>
          <w:lang w:val="en-IN"/>
        </w:rPr>
        <w:t xml:space="preserve">of </w:t>
      </w:r>
      <w:r w:rsidR="00062E26">
        <w:rPr>
          <w:rFonts w:ascii="Times New Roman" w:hAnsi="Times New Roman" w:cs="Times New Roman"/>
          <w:sz w:val="24"/>
          <w:lang w:val="en-IN"/>
        </w:rPr>
        <w:t xml:space="preserve">RHR was 74.33 bit/min, </w:t>
      </w:r>
      <w:r w:rsidR="00F75B87">
        <w:rPr>
          <w:rFonts w:ascii="Times New Roman" w:hAnsi="Times New Roman" w:cs="Times New Roman"/>
          <w:sz w:val="24"/>
          <w:lang w:val="en-IN"/>
        </w:rPr>
        <w:t xml:space="preserve">VC was 2618.33 </w:t>
      </w:r>
      <w:r w:rsidR="00812529">
        <w:rPr>
          <w:rFonts w:ascii="Times New Roman" w:hAnsi="Times New Roman" w:cs="Times New Roman"/>
          <w:sz w:val="24"/>
          <w:lang w:val="en-IN"/>
        </w:rPr>
        <w:t xml:space="preserve">ml, </w:t>
      </w:r>
      <w:proofErr w:type="gramStart"/>
      <w:r w:rsidR="00812529">
        <w:rPr>
          <w:rFonts w:ascii="Times New Roman" w:hAnsi="Times New Roman" w:cs="Times New Roman"/>
          <w:sz w:val="24"/>
          <w:lang w:val="en-IN"/>
        </w:rPr>
        <w:t>PEFR</w:t>
      </w:r>
      <w:proofErr w:type="gramEnd"/>
      <w:r w:rsidR="00812529">
        <w:rPr>
          <w:rFonts w:ascii="Times New Roman" w:hAnsi="Times New Roman" w:cs="Times New Roman"/>
          <w:sz w:val="24"/>
          <w:lang w:val="en-IN"/>
        </w:rPr>
        <w:t xml:space="preserve"> was 244.5 l/min</w:t>
      </w:r>
      <w:r w:rsidR="00F75B87">
        <w:rPr>
          <w:rFonts w:ascii="Times New Roman" w:hAnsi="Times New Roman" w:cs="Times New Roman"/>
          <w:sz w:val="24"/>
          <w:lang w:val="en-IN"/>
        </w:rPr>
        <w:t>. There t-value</w:t>
      </w:r>
      <w:r w:rsidR="00812529">
        <w:rPr>
          <w:rFonts w:ascii="Times New Roman" w:hAnsi="Times New Roman" w:cs="Times New Roman"/>
          <w:sz w:val="24"/>
          <w:lang w:val="en-IN"/>
        </w:rPr>
        <w:t>s were 0.11, 0.04 and 0.03</w:t>
      </w:r>
      <w:r w:rsidR="00F75B87">
        <w:rPr>
          <w:rFonts w:ascii="Times New Roman" w:hAnsi="Times New Roman" w:cs="Times New Roman"/>
          <w:sz w:val="24"/>
          <w:lang w:val="en-IN"/>
        </w:rPr>
        <w:t xml:space="preserve"> respectively. The </w:t>
      </w:r>
      <w:r w:rsidR="00812529">
        <w:rPr>
          <w:rFonts w:ascii="Times New Roman" w:hAnsi="Times New Roman" w:cs="Times New Roman"/>
          <w:sz w:val="24"/>
          <w:lang w:val="en-IN"/>
        </w:rPr>
        <w:t xml:space="preserve">P-values RHR (0.11) represents not significant at p&lt;0.05 and </w:t>
      </w:r>
      <w:r w:rsidR="00F75B87">
        <w:rPr>
          <w:rFonts w:ascii="Times New Roman" w:hAnsi="Times New Roman" w:cs="Times New Roman"/>
          <w:sz w:val="24"/>
          <w:lang w:val="en-IN"/>
        </w:rPr>
        <w:t>p-values of VC (0.04) and PEFR (0.03) represent signifi</w:t>
      </w:r>
      <w:r w:rsidR="00812529">
        <w:rPr>
          <w:rFonts w:ascii="Times New Roman" w:hAnsi="Times New Roman" w:cs="Times New Roman"/>
          <w:sz w:val="24"/>
          <w:lang w:val="en-IN"/>
        </w:rPr>
        <w:t>cantly difference at p&lt;0.05.</w:t>
      </w:r>
    </w:p>
    <w:p w:rsidR="003D3FDF" w:rsidRDefault="003D3FDF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:rsidR="005142D9" w:rsidRDefault="005142D9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The result of the study indicat</w:t>
      </w:r>
      <w:r w:rsidR="00681F10">
        <w:rPr>
          <w:rFonts w:ascii="Times New Roman" w:hAnsi="Times New Roman" w:cs="Times New Roman"/>
          <w:sz w:val="24"/>
          <w:lang w:val="en-IN"/>
        </w:rPr>
        <w:t xml:space="preserve">es that RHR </w:t>
      </w:r>
      <w:r>
        <w:rPr>
          <w:rFonts w:ascii="Times New Roman" w:hAnsi="Times New Roman" w:cs="Times New Roman"/>
          <w:sz w:val="24"/>
          <w:lang w:val="en-IN"/>
        </w:rPr>
        <w:t>w</w:t>
      </w:r>
      <w:r w:rsidR="00AD5C6C">
        <w:rPr>
          <w:rFonts w:ascii="Times New Roman" w:hAnsi="Times New Roman" w:cs="Times New Roman"/>
          <w:sz w:val="24"/>
          <w:lang w:val="en-IN"/>
        </w:rPr>
        <w:t>as not significantly different but</w:t>
      </w:r>
      <w:r w:rsidR="0091522C">
        <w:rPr>
          <w:rFonts w:ascii="Times New Roman" w:hAnsi="Times New Roman" w:cs="Times New Roman"/>
          <w:sz w:val="24"/>
          <w:lang w:val="en-IN"/>
        </w:rPr>
        <w:t xml:space="preserve"> t</w:t>
      </w:r>
      <w:r w:rsidR="00681F10">
        <w:rPr>
          <w:rFonts w:ascii="Times New Roman" w:hAnsi="Times New Roman" w:cs="Times New Roman"/>
          <w:sz w:val="24"/>
          <w:lang w:val="en-IN"/>
        </w:rPr>
        <w:t>he VC</w:t>
      </w:r>
      <w:r w:rsidR="00812529">
        <w:rPr>
          <w:rFonts w:ascii="Times New Roman" w:hAnsi="Times New Roman" w:cs="Times New Roman"/>
          <w:sz w:val="24"/>
          <w:lang w:val="en-IN"/>
        </w:rPr>
        <w:t xml:space="preserve"> and PEFR were significantly difference between the school boys of </w:t>
      </w:r>
      <w:r w:rsidR="0046170D">
        <w:rPr>
          <w:rFonts w:ascii="Times New Roman" w:hAnsi="Times New Roman" w:cs="Times New Roman"/>
          <w:sz w:val="24"/>
          <w:lang w:val="en-IN"/>
        </w:rPr>
        <w:t>W.B</w:t>
      </w:r>
      <w:r w:rsidR="00812529">
        <w:rPr>
          <w:rFonts w:ascii="Times New Roman" w:hAnsi="Times New Roman" w:cs="Times New Roman"/>
          <w:sz w:val="24"/>
          <w:lang w:val="en-IN"/>
        </w:rPr>
        <w:t xml:space="preserve"> and W.U.P.</w:t>
      </w:r>
      <w:r w:rsidR="0046170D">
        <w:rPr>
          <w:rFonts w:ascii="Times New Roman" w:hAnsi="Times New Roman" w:cs="Times New Roman"/>
          <w:sz w:val="24"/>
          <w:lang w:val="en-IN"/>
        </w:rPr>
        <w:t xml:space="preserve"> </w:t>
      </w:r>
      <w:r w:rsidR="00A33E19">
        <w:rPr>
          <w:rFonts w:ascii="Times New Roman" w:hAnsi="Times New Roman" w:cs="Times New Roman"/>
          <w:sz w:val="24"/>
          <w:lang w:val="en-IN"/>
        </w:rPr>
        <w:t>Generally</w:t>
      </w:r>
      <w:r w:rsidR="00681F10">
        <w:rPr>
          <w:rFonts w:ascii="Times New Roman" w:hAnsi="Times New Roman" w:cs="Times New Roman"/>
          <w:sz w:val="24"/>
          <w:lang w:val="en-IN"/>
        </w:rPr>
        <w:t xml:space="preserve"> normal</w:t>
      </w:r>
      <w:r w:rsidR="00D8079C">
        <w:rPr>
          <w:rFonts w:ascii="Times New Roman" w:hAnsi="Times New Roman" w:cs="Times New Roman"/>
          <w:sz w:val="24"/>
          <w:lang w:val="en-IN"/>
        </w:rPr>
        <w:t xml:space="preserve"> people</w:t>
      </w:r>
      <w:r w:rsidR="004F0CF5">
        <w:rPr>
          <w:rFonts w:ascii="Times New Roman" w:hAnsi="Times New Roman" w:cs="Times New Roman"/>
          <w:sz w:val="24"/>
          <w:lang w:val="en-IN"/>
        </w:rPr>
        <w:t xml:space="preserve"> </w:t>
      </w:r>
      <w:r w:rsidR="00681F10">
        <w:rPr>
          <w:rFonts w:ascii="Times New Roman" w:hAnsi="Times New Roman" w:cs="Times New Roman"/>
          <w:sz w:val="24"/>
          <w:lang w:val="en-IN"/>
        </w:rPr>
        <w:t>physiol</w:t>
      </w:r>
      <w:r w:rsidR="00A33E19">
        <w:rPr>
          <w:rFonts w:ascii="Times New Roman" w:hAnsi="Times New Roman" w:cs="Times New Roman"/>
          <w:sz w:val="24"/>
          <w:lang w:val="en-IN"/>
        </w:rPr>
        <w:t xml:space="preserve">ogical </w:t>
      </w:r>
      <w:r w:rsidR="004F0CF5">
        <w:rPr>
          <w:rFonts w:ascii="Times New Roman" w:hAnsi="Times New Roman" w:cs="Times New Roman"/>
          <w:sz w:val="24"/>
          <w:lang w:val="en-IN"/>
        </w:rPr>
        <w:t>capacity</w:t>
      </w:r>
      <w:r w:rsidR="00681F10">
        <w:rPr>
          <w:rFonts w:ascii="Times New Roman" w:hAnsi="Times New Roman" w:cs="Times New Roman"/>
          <w:sz w:val="24"/>
          <w:lang w:val="en-IN"/>
        </w:rPr>
        <w:t xml:space="preserve"> </w:t>
      </w:r>
      <w:r w:rsidR="00A33E19">
        <w:rPr>
          <w:rFonts w:ascii="Times New Roman" w:hAnsi="Times New Roman" w:cs="Times New Roman"/>
          <w:sz w:val="24"/>
          <w:lang w:val="en-IN"/>
        </w:rPr>
        <w:t>depends on so many factors likes</w:t>
      </w:r>
      <w:r w:rsidR="00681F10">
        <w:rPr>
          <w:rFonts w:ascii="Times New Roman" w:hAnsi="Times New Roman" w:cs="Times New Roman"/>
          <w:sz w:val="24"/>
          <w:lang w:val="en-IN"/>
        </w:rPr>
        <w:t xml:space="preserve"> generation,</w:t>
      </w:r>
      <w:r w:rsidR="00A33E19">
        <w:rPr>
          <w:rFonts w:ascii="Times New Roman" w:hAnsi="Times New Roman" w:cs="Times New Roman"/>
          <w:sz w:val="24"/>
          <w:lang w:val="en-IN"/>
        </w:rPr>
        <w:t xml:space="preserve"> lifestyle, environment, altitudinal difference etc.  </w:t>
      </w:r>
      <w:r w:rsidR="00812529">
        <w:rPr>
          <w:rFonts w:ascii="Times New Roman" w:hAnsi="Times New Roman" w:cs="Times New Roman"/>
          <w:sz w:val="24"/>
          <w:lang w:val="en-IN"/>
        </w:rPr>
        <w:t>The both selected regions of the study</w:t>
      </w:r>
      <w:r w:rsidR="00D8079C">
        <w:rPr>
          <w:rFonts w:ascii="Times New Roman" w:hAnsi="Times New Roman" w:cs="Times New Roman"/>
          <w:sz w:val="24"/>
          <w:lang w:val="en-IN"/>
        </w:rPr>
        <w:t xml:space="preserve"> were</w:t>
      </w:r>
      <w:r w:rsidR="0046170D">
        <w:rPr>
          <w:rFonts w:ascii="Times New Roman" w:hAnsi="Times New Roman" w:cs="Times New Roman"/>
          <w:sz w:val="24"/>
          <w:lang w:val="en-IN"/>
        </w:rPr>
        <w:t xml:space="preserve"> remote</w:t>
      </w:r>
      <w:r w:rsidR="00D8079C">
        <w:rPr>
          <w:rFonts w:ascii="Times New Roman" w:hAnsi="Times New Roman" w:cs="Times New Roman"/>
          <w:sz w:val="24"/>
          <w:lang w:val="en-IN"/>
        </w:rPr>
        <w:t xml:space="preserve"> rural</w:t>
      </w:r>
      <w:r w:rsidR="0046170D">
        <w:rPr>
          <w:rFonts w:ascii="Times New Roman" w:hAnsi="Times New Roman" w:cs="Times New Roman"/>
          <w:sz w:val="24"/>
          <w:lang w:val="en-IN"/>
        </w:rPr>
        <w:t xml:space="preserve"> area</w:t>
      </w:r>
      <w:r w:rsidR="00C8484C">
        <w:rPr>
          <w:rFonts w:ascii="Times New Roman" w:hAnsi="Times New Roman" w:cs="Times New Roman"/>
          <w:sz w:val="24"/>
          <w:lang w:val="en-IN"/>
        </w:rPr>
        <w:t xml:space="preserve"> but the </w:t>
      </w:r>
      <w:proofErr w:type="spellStart"/>
      <w:r w:rsidR="00C8484C">
        <w:rPr>
          <w:rFonts w:ascii="Times New Roman" w:hAnsi="Times New Roman" w:cs="Times New Roman"/>
          <w:sz w:val="24"/>
          <w:lang w:val="en-IN"/>
        </w:rPr>
        <w:t>Khekra</w:t>
      </w:r>
      <w:proofErr w:type="spellEnd"/>
      <w:r w:rsidR="00C8484C">
        <w:rPr>
          <w:rFonts w:ascii="Times New Roman" w:hAnsi="Times New Roman" w:cs="Times New Roman"/>
          <w:sz w:val="24"/>
          <w:lang w:val="en-IN"/>
        </w:rPr>
        <w:t xml:space="preserve"> block</w:t>
      </w:r>
      <w:r w:rsidR="0046170D">
        <w:rPr>
          <w:rFonts w:ascii="Times New Roman" w:hAnsi="Times New Roman" w:cs="Times New Roman"/>
          <w:sz w:val="24"/>
          <w:lang w:val="en-IN"/>
        </w:rPr>
        <w:t xml:space="preserve"> of W.U.P</w:t>
      </w:r>
      <w:r w:rsidR="00812529">
        <w:rPr>
          <w:rFonts w:ascii="Times New Roman" w:hAnsi="Times New Roman" w:cs="Times New Roman"/>
          <w:sz w:val="24"/>
          <w:lang w:val="en-IN"/>
        </w:rPr>
        <w:t>.</w:t>
      </w:r>
      <w:r w:rsidR="00C8484C">
        <w:rPr>
          <w:rFonts w:ascii="Times New Roman" w:hAnsi="Times New Roman" w:cs="Times New Roman"/>
          <w:sz w:val="24"/>
          <w:lang w:val="en-IN"/>
        </w:rPr>
        <w:t xml:space="preserve"> near about </w:t>
      </w:r>
      <w:r w:rsidR="00D8079C">
        <w:rPr>
          <w:rFonts w:ascii="Times New Roman" w:hAnsi="Times New Roman" w:cs="Times New Roman"/>
          <w:sz w:val="24"/>
          <w:lang w:val="en-IN"/>
        </w:rPr>
        <w:t xml:space="preserve">196 </w:t>
      </w:r>
      <w:proofErr w:type="spellStart"/>
      <w:r w:rsidR="00D8079C">
        <w:rPr>
          <w:rFonts w:ascii="Times New Roman" w:hAnsi="Times New Roman" w:cs="Times New Roman"/>
          <w:sz w:val="24"/>
          <w:lang w:val="en-IN"/>
        </w:rPr>
        <w:t>mt</w:t>
      </w:r>
      <w:proofErr w:type="spellEnd"/>
      <w:r w:rsidR="00C8484C">
        <w:rPr>
          <w:rFonts w:ascii="Times New Roman" w:hAnsi="Times New Roman" w:cs="Times New Roman"/>
          <w:sz w:val="24"/>
          <w:lang w:val="en-IN"/>
        </w:rPr>
        <w:t xml:space="preserve"> elevate form </w:t>
      </w:r>
      <w:proofErr w:type="spellStart"/>
      <w:r w:rsidR="00C8484C">
        <w:rPr>
          <w:rFonts w:ascii="Times New Roman" w:hAnsi="Times New Roman" w:cs="Times New Roman"/>
          <w:sz w:val="24"/>
          <w:lang w:val="en-IN"/>
        </w:rPr>
        <w:t>Kharagpur</w:t>
      </w:r>
      <w:proofErr w:type="spellEnd"/>
      <w:r w:rsidR="00C8484C">
        <w:rPr>
          <w:rFonts w:ascii="Times New Roman" w:hAnsi="Times New Roman" w:cs="Times New Roman"/>
          <w:sz w:val="24"/>
          <w:lang w:val="en-IN"/>
        </w:rPr>
        <w:t xml:space="preserve"> block of W.B. T</w:t>
      </w:r>
      <w:r w:rsidR="00D8079C">
        <w:rPr>
          <w:rFonts w:ascii="Times New Roman" w:hAnsi="Times New Roman" w:cs="Times New Roman"/>
          <w:sz w:val="24"/>
          <w:lang w:val="en-IN"/>
        </w:rPr>
        <w:t>he</w:t>
      </w:r>
      <w:r w:rsidR="00C8484C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="00C8484C">
        <w:rPr>
          <w:rFonts w:ascii="Times New Roman" w:hAnsi="Times New Roman" w:cs="Times New Roman"/>
          <w:sz w:val="24"/>
          <w:lang w:val="en-IN"/>
        </w:rPr>
        <w:t>Khekra</w:t>
      </w:r>
      <w:proofErr w:type="spellEnd"/>
      <w:r w:rsidR="00C8484C">
        <w:rPr>
          <w:rFonts w:ascii="Times New Roman" w:hAnsi="Times New Roman" w:cs="Times New Roman"/>
          <w:sz w:val="24"/>
          <w:lang w:val="en-IN"/>
        </w:rPr>
        <w:t xml:space="preserve"> block,</w:t>
      </w:r>
      <w:r w:rsidR="00D8079C">
        <w:rPr>
          <w:rFonts w:ascii="Times New Roman" w:hAnsi="Times New Roman" w:cs="Times New Roman"/>
          <w:sz w:val="24"/>
          <w:lang w:val="en-IN"/>
        </w:rPr>
        <w:t xml:space="preserve"> in </w:t>
      </w:r>
      <w:r w:rsidR="00C8484C">
        <w:rPr>
          <w:rFonts w:ascii="Times New Roman" w:hAnsi="Times New Roman" w:cs="Times New Roman"/>
          <w:sz w:val="24"/>
          <w:lang w:val="en-IN"/>
        </w:rPr>
        <w:t>W.U.P.</w:t>
      </w:r>
      <w:r w:rsidR="004F0CF5">
        <w:rPr>
          <w:rFonts w:ascii="Times New Roman" w:hAnsi="Times New Roman" w:cs="Times New Roman"/>
          <w:sz w:val="24"/>
          <w:lang w:val="en-IN"/>
        </w:rPr>
        <w:t xml:space="preserve"> </w:t>
      </w:r>
      <w:r w:rsidR="00C8484C">
        <w:rPr>
          <w:rFonts w:ascii="Times New Roman" w:hAnsi="Times New Roman" w:cs="Times New Roman"/>
          <w:sz w:val="24"/>
          <w:lang w:val="en-IN"/>
        </w:rPr>
        <w:t xml:space="preserve">is </w:t>
      </w:r>
      <w:r w:rsidR="004F0CF5">
        <w:rPr>
          <w:rFonts w:ascii="Times New Roman" w:hAnsi="Times New Roman" w:cs="Times New Roman"/>
          <w:sz w:val="24"/>
          <w:lang w:val="en-IN"/>
        </w:rPr>
        <w:t>almost 45 km away from Delhi. The air pollution is a major issue of chronic obstacle pulmonary disorder that</w:t>
      </w:r>
      <w:r w:rsidR="0046170D">
        <w:rPr>
          <w:rFonts w:ascii="Times New Roman" w:hAnsi="Times New Roman" w:cs="Times New Roman"/>
          <w:sz w:val="24"/>
          <w:lang w:val="en-IN"/>
        </w:rPr>
        <w:t xml:space="preserve"> present in this region</w:t>
      </w:r>
      <w:r w:rsidR="004F0CF5">
        <w:rPr>
          <w:rFonts w:ascii="Times New Roman" w:hAnsi="Times New Roman" w:cs="Times New Roman"/>
          <w:sz w:val="24"/>
          <w:lang w:val="en-IN"/>
        </w:rPr>
        <w:t xml:space="preserve">. </w:t>
      </w:r>
      <w:r w:rsidR="00D8079C">
        <w:rPr>
          <w:rFonts w:ascii="Times New Roman" w:hAnsi="Times New Roman" w:cs="Times New Roman"/>
          <w:sz w:val="24"/>
          <w:lang w:val="en-IN"/>
        </w:rPr>
        <w:t xml:space="preserve"> </w:t>
      </w:r>
      <w:r w:rsidR="001D695A">
        <w:rPr>
          <w:rFonts w:ascii="Times New Roman" w:hAnsi="Times New Roman" w:cs="Times New Roman"/>
          <w:sz w:val="24"/>
          <w:lang w:val="en-IN"/>
        </w:rPr>
        <w:t>This study also</w:t>
      </w:r>
      <w:r w:rsidR="00E52CE5">
        <w:rPr>
          <w:rFonts w:ascii="Times New Roman" w:hAnsi="Times New Roman" w:cs="Times New Roman"/>
          <w:sz w:val="24"/>
          <w:lang w:val="en-IN"/>
        </w:rPr>
        <w:t xml:space="preserve"> same </w:t>
      </w:r>
      <w:r w:rsidR="001D695A">
        <w:rPr>
          <w:rFonts w:ascii="Times New Roman" w:hAnsi="Times New Roman" w:cs="Times New Roman"/>
          <w:sz w:val="24"/>
          <w:lang w:val="en-IN"/>
        </w:rPr>
        <w:t>as</w:t>
      </w:r>
      <w:r w:rsidR="00E52CE5">
        <w:rPr>
          <w:rFonts w:ascii="Times New Roman" w:hAnsi="Times New Roman" w:cs="Times New Roman"/>
          <w:sz w:val="24"/>
          <w:lang w:val="en-IN"/>
        </w:rPr>
        <w:t xml:space="preserve"> </w:t>
      </w:r>
      <w:r w:rsidR="00FC2B30">
        <w:rPr>
          <w:rFonts w:ascii="Times New Roman" w:hAnsi="Times New Roman" w:cs="Times New Roman"/>
          <w:sz w:val="24"/>
          <w:lang w:val="en-IN"/>
        </w:rPr>
        <w:t xml:space="preserve">the </w:t>
      </w:r>
      <w:r w:rsidR="001D695A">
        <w:rPr>
          <w:rFonts w:ascii="Times New Roman" w:hAnsi="Times New Roman" w:cs="Times New Roman"/>
          <w:sz w:val="24"/>
          <w:lang w:val="en-IN"/>
        </w:rPr>
        <w:t>previous study</w:t>
      </w:r>
      <w:r w:rsidR="00E52CE5">
        <w:rPr>
          <w:rFonts w:ascii="Times New Roman" w:hAnsi="Times New Roman" w:cs="Times New Roman"/>
          <w:sz w:val="24"/>
          <w:lang w:val="en-IN"/>
        </w:rPr>
        <w:t xml:space="preserve"> of </w:t>
      </w:r>
      <w:proofErr w:type="spellStart"/>
      <w:r w:rsidR="00E52CE5">
        <w:rPr>
          <w:rFonts w:ascii="Times New Roman" w:hAnsi="Times New Roman" w:cs="Times New Roman"/>
          <w:sz w:val="24"/>
          <w:lang w:val="en-IN"/>
        </w:rPr>
        <w:t>Mungriph</w:t>
      </w:r>
      <w:proofErr w:type="spellEnd"/>
      <w:r w:rsidR="00E52CE5">
        <w:rPr>
          <w:rFonts w:ascii="Times New Roman" w:hAnsi="Times New Roman" w:cs="Times New Roman"/>
          <w:sz w:val="24"/>
          <w:lang w:val="en-IN"/>
        </w:rPr>
        <w:t xml:space="preserve"> NK et al, where they were f</w:t>
      </w:r>
      <w:r w:rsidR="00812529">
        <w:rPr>
          <w:rFonts w:ascii="Times New Roman" w:hAnsi="Times New Roman" w:cs="Times New Roman"/>
          <w:sz w:val="24"/>
          <w:lang w:val="en-IN"/>
        </w:rPr>
        <w:t>ound the lungs function</w:t>
      </w:r>
      <w:r w:rsidR="00E52CE5">
        <w:rPr>
          <w:rFonts w:ascii="Times New Roman" w:hAnsi="Times New Roman" w:cs="Times New Roman"/>
          <w:sz w:val="24"/>
          <w:lang w:val="en-IN"/>
        </w:rPr>
        <w:t xml:space="preserve"> was better in hilly regions peoples</w:t>
      </w:r>
      <w:r w:rsidR="00E62072">
        <w:rPr>
          <w:rFonts w:ascii="Times New Roman" w:hAnsi="Times New Roman" w:cs="Times New Roman"/>
          <w:sz w:val="24"/>
          <w:vertAlign w:val="superscript"/>
          <w:lang w:val="en-IN"/>
        </w:rPr>
        <w:t xml:space="preserve"> (8)</w:t>
      </w:r>
      <w:r w:rsidR="00E52CE5">
        <w:rPr>
          <w:rFonts w:ascii="Times New Roman" w:hAnsi="Times New Roman" w:cs="Times New Roman"/>
          <w:sz w:val="24"/>
          <w:lang w:val="en-IN"/>
        </w:rPr>
        <w:t xml:space="preserve">. </w:t>
      </w:r>
      <w:r w:rsidR="001D695A">
        <w:rPr>
          <w:rFonts w:ascii="Times New Roman" w:hAnsi="Times New Roman" w:cs="Times New Roman"/>
          <w:sz w:val="24"/>
          <w:lang w:val="en-IN"/>
        </w:rPr>
        <w:t>The study of Gupta S et al.</w:t>
      </w:r>
      <w:r w:rsidR="00AD5C6C">
        <w:rPr>
          <w:rFonts w:ascii="Times New Roman" w:hAnsi="Times New Roman" w:cs="Times New Roman"/>
          <w:sz w:val="24"/>
          <w:lang w:val="en-IN"/>
        </w:rPr>
        <w:t xml:space="preserve"> indicated that the healthy boy</w:t>
      </w:r>
      <w:r w:rsidR="001D695A">
        <w:rPr>
          <w:rFonts w:ascii="Times New Roman" w:hAnsi="Times New Roman" w:cs="Times New Roman"/>
          <w:sz w:val="24"/>
          <w:lang w:val="en-IN"/>
        </w:rPr>
        <w:t xml:space="preserve"> students of high altitude </w:t>
      </w:r>
      <w:r w:rsidR="003546A4">
        <w:rPr>
          <w:rFonts w:ascii="Times New Roman" w:hAnsi="Times New Roman" w:cs="Times New Roman"/>
          <w:sz w:val="24"/>
          <w:lang w:val="en-IN"/>
        </w:rPr>
        <w:t>were higher peak expiratory flow rate than the</w:t>
      </w:r>
      <w:r w:rsidR="00AD5C6C">
        <w:rPr>
          <w:rFonts w:ascii="Times New Roman" w:hAnsi="Times New Roman" w:cs="Times New Roman"/>
          <w:sz w:val="24"/>
          <w:lang w:val="en-IN"/>
        </w:rPr>
        <w:t xml:space="preserve"> boy students of</w:t>
      </w:r>
      <w:r w:rsidR="003546A4">
        <w:rPr>
          <w:rFonts w:ascii="Times New Roman" w:hAnsi="Times New Roman" w:cs="Times New Roman"/>
          <w:sz w:val="24"/>
          <w:lang w:val="en-IN"/>
        </w:rPr>
        <w:t xml:space="preserve"> lower altitude </w:t>
      </w:r>
      <w:r w:rsidR="003546A4">
        <w:rPr>
          <w:rFonts w:ascii="Times New Roman" w:hAnsi="Times New Roman" w:cs="Times New Roman"/>
          <w:sz w:val="24"/>
          <w:vertAlign w:val="superscript"/>
          <w:lang w:val="en-IN"/>
        </w:rPr>
        <w:t>(9)</w:t>
      </w:r>
      <w:r w:rsidR="006A63A1">
        <w:rPr>
          <w:rFonts w:ascii="Times New Roman" w:hAnsi="Times New Roman" w:cs="Times New Roman"/>
          <w:sz w:val="24"/>
          <w:lang w:val="en-IN"/>
        </w:rPr>
        <w:t xml:space="preserve"> and </w:t>
      </w:r>
      <w:r w:rsidR="006A63A1">
        <w:rPr>
          <w:rFonts w:ascii="Times New Roman" w:hAnsi="Times New Roman" w:cs="Times New Roman"/>
          <w:sz w:val="24"/>
          <w:lang w:val="en-IN"/>
        </w:rPr>
        <w:lastRenderedPageBreak/>
        <w:t>the study of Chatterjee</w:t>
      </w:r>
      <w:r w:rsidR="00B053A6">
        <w:rPr>
          <w:rFonts w:ascii="Times New Roman" w:hAnsi="Times New Roman" w:cs="Times New Roman"/>
          <w:sz w:val="24"/>
          <w:lang w:val="en-IN"/>
        </w:rPr>
        <w:t xml:space="preserve"> P et al, found</w:t>
      </w:r>
      <w:r w:rsidR="006A63A1">
        <w:rPr>
          <w:rFonts w:ascii="Times New Roman" w:hAnsi="Times New Roman" w:cs="Times New Roman"/>
          <w:sz w:val="24"/>
          <w:lang w:val="en-IN"/>
        </w:rPr>
        <w:t xml:space="preserve"> that the</w:t>
      </w:r>
      <w:r w:rsidR="00B053A6">
        <w:rPr>
          <w:rFonts w:ascii="Times New Roman" w:hAnsi="Times New Roman" w:cs="Times New Roman"/>
          <w:sz w:val="24"/>
          <w:lang w:val="en-IN"/>
        </w:rPr>
        <w:t xml:space="preserve"> different air polluted contains within 3 km brings difference</w:t>
      </w:r>
      <w:r w:rsidR="006A63A1">
        <w:rPr>
          <w:rFonts w:ascii="Times New Roman" w:hAnsi="Times New Roman" w:cs="Times New Roman"/>
          <w:sz w:val="24"/>
          <w:lang w:val="en-IN"/>
        </w:rPr>
        <w:t xml:space="preserve"> pulmonary function</w:t>
      </w:r>
      <w:r w:rsidR="00B053A6">
        <w:rPr>
          <w:rFonts w:ascii="Times New Roman" w:hAnsi="Times New Roman" w:cs="Times New Roman"/>
          <w:sz w:val="24"/>
          <w:lang w:val="en-IN"/>
        </w:rPr>
        <w:t xml:space="preserve"> among adults</w:t>
      </w:r>
      <w:r w:rsidR="00DA7217">
        <w:rPr>
          <w:rFonts w:ascii="Times New Roman" w:hAnsi="Times New Roman" w:cs="Times New Roman"/>
          <w:sz w:val="24"/>
          <w:lang w:val="en-IN"/>
        </w:rPr>
        <w:t xml:space="preserve"> </w:t>
      </w:r>
      <w:r w:rsidR="00DA7217">
        <w:rPr>
          <w:rFonts w:ascii="Times New Roman" w:hAnsi="Times New Roman" w:cs="Times New Roman"/>
          <w:sz w:val="24"/>
          <w:vertAlign w:val="superscript"/>
          <w:lang w:val="en-IN"/>
        </w:rPr>
        <w:t>(10)</w:t>
      </w:r>
      <w:r w:rsidR="00B053A6">
        <w:rPr>
          <w:rFonts w:ascii="Times New Roman" w:hAnsi="Times New Roman" w:cs="Times New Roman"/>
          <w:sz w:val="24"/>
          <w:lang w:val="en-IN"/>
        </w:rPr>
        <w:t>.</w:t>
      </w:r>
      <w:r w:rsidR="006A63A1">
        <w:rPr>
          <w:rFonts w:ascii="Times New Roman" w:hAnsi="Times New Roman" w:cs="Times New Roman"/>
          <w:sz w:val="24"/>
          <w:lang w:val="en-IN"/>
        </w:rPr>
        <w:t xml:space="preserve">  </w:t>
      </w:r>
      <w:r w:rsidR="00E52CE5">
        <w:rPr>
          <w:rFonts w:ascii="Times New Roman" w:hAnsi="Times New Roman" w:cs="Times New Roman"/>
          <w:sz w:val="24"/>
          <w:lang w:val="en-IN"/>
        </w:rPr>
        <w:t xml:space="preserve">  </w:t>
      </w:r>
    </w:p>
    <w:p w:rsidR="00812529" w:rsidRDefault="00812529" w:rsidP="003951CF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</w:p>
    <w:p w:rsidR="00C8484C" w:rsidRDefault="00C8484C" w:rsidP="003951CF">
      <w:pPr>
        <w:spacing w:line="360" w:lineRule="auto"/>
        <w:rPr>
          <w:rFonts w:ascii="Times New Roman" w:hAnsi="Times New Roman" w:cs="Times New Roman"/>
          <w:sz w:val="24"/>
          <w:lang w:val="en-IN"/>
        </w:rPr>
      </w:pPr>
      <w:r w:rsidRPr="00321F3F">
        <w:rPr>
          <w:rFonts w:ascii="Times New Roman" w:hAnsi="Times New Roman" w:cs="Times New Roman"/>
          <w:b/>
          <w:sz w:val="24"/>
          <w:lang w:val="en-IN"/>
        </w:rPr>
        <w:t>Conclusion</w:t>
      </w:r>
    </w:p>
    <w:p w:rsidR="004A17A4" w:rsidRDefault="00812529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The result of the study conclude</w:t>
      </w:r>
      <w:r w:rsidR="004A17A4">
        <w:rPr>
          <w:rFonts w:ascii="Times New Roman" w:hAnsi="Times New Roman" w:cs="Times New Roman"/>
          <w:sz w:val="24"/>
          <w:lang w:val="en-IN"/>
        </w:rPr>
        <w:t xml:space="preserve"> that </w:t>
      </w:r>
    </w:p>
    <w:p w:rsidR="004A17A4" w:rsidRDefault="004A17A4" w:rsidP="003D3FD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</w:t>
      </w:r>
      <w:r w:rsidRPr="004A17A4">
        <w:rPr>
          <w:rFonts w:ascii="Times New Roman" w:hAnsi="Times New Roman" w:cs="Times New Roman"/>
          <w:sz w:val="24"/>
          <w:lang w:val="en-IN"/>
        </w:rPr>
        <w:t>he resting heart rate was not significant</w:t>
      </w:r>
      <w:r>
        <w:rPr>
          <w:rFonts w:ascii="Times New Roman" w:hAnsi="Times New Roman" w:cs="Times New Roman"/>
          <w:sz w:val="24"/>
          <w:lang w:val="en-IN"/>
        </w:rPr>
        <w:t>ly difference between the rural</w:t>
      </w:r>
      <w:r w:rsidRPr="004A17A4">
        <w:rPr>
          <w:rFonts w:ascii="Times New Roman" w:hAnsi="Times New Roman" w:cs="Times New Roman"/>
          <w:sz w:val="24"/>
          <w:lang w:val="en-IN"/>
        </w:rPr>
        <w:t xml:space="preserve"> students of West Bengal and Western Uttar Pradesh.</w:t>
      </w:r>
    </w:p>
    <w:p w:rsidR="004A17A4" w:rsidRDefault="004A17A4" w:rsidP="003D3FD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The vital capacity was significantly higher among the rural students of</w:t>
      </w:r>
      <w:r w:rsidR="00482CCC">
        <w:rPr>
          <w:rFonts w:ascii="Times New Roman" w:hAnsi="Times New Roman" w:cs="Times New Roman"/>
          <w:sz w:val="24"/>
          <w:lang w:val="en-IN"/>
        </w:rPr>
        <w:t xml:space="preserve"> Western Uttar Pradesh</w:t>
      </w:r>
      <w:r>
        <w:rPr>
          <w:rFonts w:ascii="Times New Roman" w:hAnsi="Times New Roman" w:cs="Times New Roman"/>
          <w:sz w:val="24"/>
          <w:lang w:val="en-IN"/>
        </w:rPr>
        <w:t>.</w:t>
      </w:r>
    </w:p>
    <w:p w:rsidR="00DC0438" w:rsidRDefault="004A17A4" w:rsidP="003D3FD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The peak expiatory flow rate was significantly </w:t>
      </w:r>
      <w:r w:rsidR="00DC0438">
        <w:rPr>
          <w:rFonts w:ascii="Times New Roman" w:hAnsi="Times New Roman" w:cs="Times New Roman"/>
          <w:sz w:val="24"/>
          <w:lang w:val="en-IN"/>
        </w:rPr>
        <w:t>higher a</w:t>
      </w:r>
      <w:r w:rsidR="00482CCC">
        <w:rPr>
          <w:rFonts w:ascii="Times New Roman" w:hAnsi="Times New Roman" w:cs="Times New Roman"/>
          <w:sz w:val="24"/>
          <w:lang w:val="en-IN"/>
        </w:rPr>
        <w:t>mong the rural students of West Bengal</w:t>
      </w:r>
      <w:r w:rsidR="00DC0438">
        <w:rPr>
          <w:rFonts w:ascii="Times New Roman" w:hAnsi="Times New Roman" w:cs="Times New Roman"/>
          <w:sz w:val="24"/>
          <w:lang w:val="en-IN"/>
        </w:rPr>
        <w:t>.</w:t>
      </w:r>
      <w:r w:rsidR="00482CCC">
        <w:rPr>
          <w:rFonts w:ascii="Times New Roman" w:hAnsi="Times New Roman" w:cs="Times New Roman"/>
          <w:sz w:val="24"/>
          <w:lang w:val="en-IN"/>
        </w:rPr>
        <w:t xml:space="preserve"> </w:t>
      </w:r>
      <w:r w:rsidR="00DC0438">
        <w:rPr>
          <w:rFonts w:ascii="Times New Roman" w:hAnsi="Times New Roman" w:cs="Times New Roman"/>
          <w:sz w:val="24"/>
          <w:lang w:val="en-IN"/>
        </w:rPr>
        <w:t xml:space="preserve"> </w:t>
      </w:r>
    </w:p>
    <w:p w:rsidR="00DC60A1" w:rsidRDefault="004A17A4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DC0438">
        <w:rPr>
          <w:rFonts w:ascii="Times New Roman" w:hAnsi="Times New Roman" w:cs="Times New Roman"/>
          <w:sz w:val="24"/>
          <w:lang w:val="en-IN"/>
        </w:rPr>
        <w:t xml:space="preserve"> </w:t>
      </w:r>
      <w:r w:rsidR="00DC0438">
        <w:rPr>
          <w:rFonts w:ascii="Times New Roman" w:hAnsi="Times New Roman" w:cs="Times New Roman"/>
          <w:sz w:val="24"/>
          <w:lang w:val="en-IN"/>
        </w:rPr>
        <w:t>This study</w:t>
      </w:r>
      <w:r w:rsidR="00EC6ED0">
        <w:rPr>
          <w:rFonts w:ascii="Times New Roman" w:hAnsi="Times New Roman" w:cs="Times New Roman"/>
          <w:sz w:val="24"/>
          <w:lang w:val="en-IN"/>
        </w:rPr>
        <w:t xml:space="preserve"> </w:t>
      </w:r>
      <w:r w:rsidR="00C4201E">
        <w:rPr>
          <w:rFonts w:ascii="Times New Roman" w:hAnsi="Times New Roman" w:cs="Times New Roman"/>
          <w:sz w:val="24"/>
          <w:lang w:val="en-IN"/>
        </w:rPr>
        <w:t>suggested for</w:t>
      </w:r>
      <w:r w:rsidR="00DC0438">
        <w:rPr>
          <w:rFonts w:ascii="Times New Roman" w:hAnsi="Times New Roman" w:cs="Times New Roman"/>
          <w:sz w:val="24"/>
          <w:lang w:val="en-IN"/>
        </w:rPr>
        <w:t xml:space="preserve"> </w:t>
      </w:r>
      <w:r w:rsidR="00EC6ED0">
        <w:rPr>
          <w:rFonts w:ascii="Times New Roman" w:hAnsi="Times New Roman" w:cs="Times New Roman"/>
          <w:sz w:val="24"/>
          <w:lang w:val="en-IN"/>
        </w:rPr>
        <w:t>same type of study on large sample and also</w:t>
      </w:r>
      <w:r w:rsidR="00321F3F">
        <w:rPr>
          <w:rFonts w:ascii="Times New Roman" w:hAnsi="Times New Roman" w:cs="Times New Roman"/>
          <w:sz w:val="24"/>
          <w:lang w:val="en-IN"/>
        </w:rPr>
        <w:t xml:space="preserve"> suggested for further study of</w:t>
      </w:r>
      <w:r w:rsidR="00C4201E">
        <w:rPr>
          <w:rFonts w:ascii="Times New Roman" w:hAnsi="Times New Roman" w:cs="Times New Roman"/>
          <w:sz w:val="24"/>
          <w:lang w:val="en-IN"/>
        </w:rPr>
        <w:t xml:space="preserve"> comparison </w:t>
      </w:r>
      <w:r w:rsidR="00D03E5B">
        <w:rPr>
          <w:rFonts w:ascii="Times New Roman" w:hAnsi="Times New Roman" w:cs="Times New Roman"/>
          <w:sz w:val="24"/>
          <w:lang w:val="en-IN"/>
        </w:rPr>
        <w:t>between different latitude</w:t>
      </w:r>
      <w:r w:rsidR="00C4201E">
        <w:rPr>
          <w:rFonts w:ascii="Times New Roman" w:hAnsi="Times New Roman" w:cs="Times New Roman"/>
          <w:sz w:val="24"/>
          <w:lang w:val="en-IN"/>
        </w:rPr>
        <w:t xml:space="preserve"> and air pollution</w:t>
      </w:r>
      <w:r w:rsidR="00EC6ED0">
        <w:rPr>
          <w:rFonts w:ascii="Times New Roman" w:hAnsi="Times New Roman" w:cs="Times New Roman"/>
          <w:sz w:val="24"/>
          <w:lang w:val="en-IN"/>
        </w:rPr>
        <w:t xml:space="preserve"> </w:t>
      </w:r>
      <w:r w:rsidR="00D03E5B">
        <w:rPr>
          <w:rFonts w:ascii="Times New Roman" w:hAnsi="Times New Roman" w:cs="Times New Roman"/>
          <w:sz w:val="24"/>
          <w:lang w:val="en-IN"/>
        </w:rPr>
        <w:t xml:space="preserve">on lungs </w:t>
      </w:r>
      <w:proofErr w:type="gramStart"/>
      <w:r w:rsidR="00D03E5B">
        <w:rPr>
          <w:rFonts w:ascii="Times New Roman" w:hAnsi="Times New Roman" w:cs="Times New Roman"/>
          <w:sz w:val="24"/>
          <w:lang w:val="en-IN"/>
        </w:rPr>
        <w:t>function  among</w:t>
      </w:r>
      <w:proofErr w:type="gramEnd"/>
      <w:r w:rsidR="00D03E5B">
        <w:rPr>
          <w:rFonts w:ascii="Times New Roman" w:hAnsi="Times New Roman" w:cs="Times New Roman"/>
          <w:sz w:val="24"/>
          <w:lang w:val="en-IN"/>
        </w:rPr>
        <w:t xml:space="preserve"> different age group people. </w:t>
      </w:r>
      <w:r w:rsidR="00EC6ED0">
        <w:rPr>
          <w:rFonts w:ascii="Times New Roman" w:hAnsi="Times New Roman" w:cs="Times New Roman"/>
          <w:sz w:val="24"/>
          <w:lang w:val="en-IN"/>
        </w:rPr>
        <w:t xml:space="preserve"> </w:t>
      </w:r>
    </w:p>
    <w:p w:rsidR="00DC60A1" w:rsidRPr="007249A0" w:rsidRDefault="00DC60A1" w:rsidP="003951CF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  <w:r w:rsidRPr="007249A0">
        <w:rPr>
          <w:rFonts w:ascii="Times New Roman" w:hAnsi="Times New Roman" w:cs="Times New Roman"/>
          <w:b/>
          <w:sz w:val="24"/>
          <w:lang w:val="en-IN"/>
        </w:rPr>
        <w:t>Ethical Clearance</w:t>
      </w:r>
    </w:p>
    <w:p w:rsidR="003D3FDF" w:rsidRDefault="007249A0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This study has been approved</w:t>
      </w:r>
      <w:r w:rsidR="00DC60A1">
        <w:rPr>
          <w:rFonts w:ascii="Times New Roman" w:hAnsi="Times New Roman" w:cs="Times New Roman"/>
          <w:sz w:val="24"/>
          <w:lang w:val="en-IN"/>
        </w:rPr>
        <w:t xml:space="preserve"> the Departmental Academic Integrated Panel of Department </w:t>
      </w:r>
      <w:proofErr w:type="gramStart"/>
      <w:r w:rsidR="00DC60A1">
        <w:rPr>
          <w:rFonts w:ascii="Times New Roman" w:hAnsi="Times New Roman" w:cs="Times New Roman"/>
          <w:sz w:val="24"/>
          <w:lang w:val="en-IN"/>
        </w:rPr>
        <w:t xml:space="preserve">of </w:t>
      </w:r>
      <w:r>
        <w:rPr>
          <w:rFonts w:ascii="Times New Roman" w:hAnsi="Times New Roman" w:cs="Times New Roman"/>
          <w:sz w:val="24"/>
          <w:lang w:val="en-IN"/>
        </w:rPr>
        <w:t xml:space="preserve"> Physical</w:t>
      </w:r>
      <w:proofErr w:type="gramEnd"/>
      <w:r>
        <w:rPr>
          <w:rFonts w:ascii="Times New Roman" w:hAnsi="Times New Roman" w:cs="Times New Roman"/>
          <w:sz w:val="24"/>
          <w:lang w:val="en-IN"/>
        </w:rPr>
        <w:t xml:space="preserve"> Education of Swami </w:t>
      </w:r>
      <w:proofErr w:type="spellStart"/>
      <w:r>
        <w:rPr>
          <w:rFonts w:ascii="Times New Roman" w:hAnsi="Times New Roman" w:cs="Times New Roman"/>
          <w:sz w:val="24"/>
          <w:lang w:val="en-IN"/>
        </w:rPr>
        <w:t>Vivekanand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N"/>
        </w:rPr>
        <w:t>Subharti</w:t>
      </w:r>
      <w:proofErr w:type="spellEnd"/>
      <w:r>
        <w:rPr>
          <w:rFonts w:ascii="Times New Roman" w:hAnsi="Times New Roman" w:cs="Times New Roman"/>
          <w:sz w:val="24"/>
          <w:lang w:val="en-IN"/>
        </w:rPr>
        <w:t xml:space="preserve"> University</w:t>
      </w:r>
    </w:p>
    <w:p w:rsidR="003D3FDF" w:rsidRDefault="003D3FDF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</w:p>
    <w:p w:rsidR="00252DC5" w:rsidRPr="003D3FDF" w:rsidRDefault="00252DC5" w:rsidP="003D3FDF">
      <w:pPr>
        <w:spacing w:line="240" w:lineRule="auto"/>
        <w:rPr>
          <w:rFonts w:ascii="Times New Roman" w:hAnsi="Times New Roman" w:cs="Times New Roman"/>
          <w:sz w:val="24"/>
          <w:lang w:val="en-IN"/>
        </w:rPr>
      </w:pPr>
      <w:r w:rsidRPr="00252DC5">
        <w:rPr>
          <w:rFonts w:ascii="Times New Roman" w:hAnsi="Times New Roman" w:cs="Times New Roman"/>
          <w:b/>
          <w:sz w:val="24"/>
          <w:lang w:val="en-IN"/>
        </w:rPr>
        <w:t>Financial Support</w:t>
      </w:r>
    </w:p>
    <w:p w:rsidR="00252DC5" w:rsidRDefault="00252DC5" w:rsidP="003951CF">
      <w:pPr>
        <w:spacing w:line="36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Self supported </w:t>
      </w:r>
    </w:p>
    <w:p w:rsidR="00252DC5" w:rsidRPr="00E94D56" w:rsidRDefault="00252DC5" w:rsidP="003951CF">
      <w:pPr>
        <w:spacing w:line="360" w:lineRule="auto"/>
        <w:rPr>
          <w:rFonts w:ascii="Times New Roman" w:hAnsi="Times New Roman" w:cs="Times New Roman"/>
          <w:sz w:val="24"/>
          <w:lang w:val="en-IN"/>
        </w:rPr>
      </w:pPr>
    </w:p>
    <w:p w:rsidR="00B44FCB" w:rsidRDefault="00B44FCB" w:rsidP="003951CF">
      <w:pPr>
        <w:pStyle w:val="Default"/>
        <w:spacing w:line="360" w:lineRule="auto"/>
        <w:rPr>
          <w:rFonts w:ascii="Times New Roman" w:hAnsi="Times New Roman" w:cs="Times New Roman"/>
          <w:bCs/>
        </w:rPr>
      </w:pPr>
      <w:r w:rsidRPr="00430CEC">
        <w:rPr>
          <w:rFonts w:ascii="Times New Roman" w:hAnsi="Times New Roman" w:cs="Times New Roman"/>
          <w:b/>
          <w:bCs/>
        </w:rPr>
        <w:t>Reference</w:t>
      </w:r>
      <w:r>
        <w:rPr>
          <w:rFonts w:ascii="Times New Roman" w:hAnsi="Times New Roman" w:cs="Times New Roman"/>
          <w:bCs/>
        </w:rPr>
        <w:t xml:space="preserve"> </w:t>
      </w:r>
    </w:p>
    <w:p w:rsidR="001F3344" w:rsidRPr="0051672E" w:rsidRDefault="001F3344" w:rsidP="003D3FDF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proofErr w:type="spellStart"/>
      <w:r w:rsidRPr="00B17DAF">
        <w:rPr>
          <w:rStyle w:val="A3"/>
          <w:rFonts w:ascii="Times New Roman" w:hAnsi="Times New Roman" w:cs="Times New Roman"/>
          <w:b w:val="0"/>
          <w:sz w:val="24"/>
          <w:szCs w:val="24"/>
        </w:rPr>
        <w:t>Haq</w:t>
      </w:r>
      <w:proofErr w:type="spellEnd"/>
      <w:r w:rsidRPr="00B17DAF">
        <w:rPr>
          <w:rFonts w:ascii="Times New Roman" w:hAnsi="Times New Roman" w:cs="Times New Roman"/>
          <w:b/>
        </w:rPr>
        <w:t xml:space="preserve"> </w:t>
      </w:r>
      <w:r w:rsidRPr="00B17DAF">
        <w:rPr>
          <w:rStyle w:val="A3"/>
          <w:rFonts w:ascii="Times New Roman" w:hAnsi="Times New Roman" w:cs="Times New Roman"/>
          <w:b w:val="0"/>
          <w:sz w:val="24"/>
          <w:szCs w:val="24"/>
        </w:rPr>
        <w:t>MZ, Iqbal A, Afzal</w:t>
      </w:r>
      <w:r w:rsidRPr="00B17DAF">
        <w:rPr>
          <w:rFonts w:ascii="Times New Roman" w:hAnsi="Times New Roman" w:cs="Times New Roman"/>
          <w:b/>
        </w:rPr>
        <w:t xml:space="preserve"> </w:t>
      </w:r>
      <w:r w:rsidRPr="00B17DAF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A, </w:t>
      </w:r>
      <w:proofErr w:type="spellStart"/>
      <w:r w:rsidRPr="00B17DAF">
        <w:rPr>
          <w:rStyle w:val="A3"/>
          <w:rFonts w:ascii="Times New Roman" w:hAnsi="Times New Roman" w:cs="Times New Roman"/>
          <w:b w:val="0"/>
          <w:sz w:val="24"/>
          <w:szCs w:val="24"/>
        </w:rPr>
        <w:t>Yaqoob</w:t>
      </w:r>
      <w:proofErr w:type="spellEnd"/>
      <w:r w:rsidRPr="00B17DAF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M, Ahmad H, Abbas S. </w:t>
      </w:r>
      <w:r w:rsidR="009A20D3">
        <w:rPr>
          <w:rStyle w:val="A3"/>
          <w:rFonts w:ascii="Times New Roman" w:hAnsi="Times New Roman" w:cs="Times New Roman"/>
          <w:b w:val="0"/>
          <w:sz w:val="24"/>
        </w:rPr>
        <w:t>A</w:t>
      </w:r>
      <w:r w:rsidRPr="00B17DAF">
        <w:rPr>
          <w:rFonts w:ascii="Times New Roman" w:hAnsi="Times New Roman" w:cs="Times New Roman"/>
          <w:bCs/>
          <w:color w:val="auto"/>
        </w:rPr>
        <w:t xml:space="preserve">nthropometric characteristics and physical fitness of urban and rural 8-10 years old school girls of </w:t>
      </w:r>
      <w:proofErr w:type="spellStart"/>
      <w:r w:rsidRPr="00B17DAF">
        <w:rPr>
          <w:rFonts w:ascii="Times New Roman" w:hAnsi="Times New Roman" w:cs="Times New Roman"/>
          <w:bCs/>
          <w:color w:val="auto"/>
        </w:rPr>
        <w:t>bahawalpur</w:t>
      </w:r>
      <w:proofErr w:type="spellEnd"/>
      <w:r w:rsidRPr="00B17DAF">
        <w:rPr>
          <w:rFonts w:ascii="Times New Roman" w:hAnsi="Times New Roman" w:cs="Times New Roman"/>
          <w:bCs/>
          <w:color w:val="auto"/>
        </w:rPr>
        <w:t>, Pakistan.</w:t>
      </w:r>
      <w:r w:rsidRPr="00B17DAF">
        <w:rPr>
          <w:rFonts w:ascii="Times New Roman" w:hAnsi="Times New Roman" w:cs="Times New Roman"/>
          <w:color w:val="auto"/>
        </w:rPr>
        <w:t xml:space="preserve"> </w:t>
      </w:r>
      <w:r w:rsidRPr="00B17DAF">
        <w:rPr>
          <w:rFonts w:ascii="Times New Roman" w:hAnsi="Times New Roman" w:cs="Times New Roman"/>
          <w:iCs/>
          <w:color w:val="auto"/>
        </w:rPr>
        <w:t xml:space="preserve">Int J </w:t>
      </w:r>
      <w:proofErr w:type="spellStart"/>
      <w:r w:rsidRPr="00B17DAF">
        <w:rPr>
          <w:rFonts w:ascii="Times New Roman" w:hAnsi="Times New Roman" w:cs="Times New Roman"/>
          <w:iCs/>
          <w:color w:val="auto"/>
        </w:rPr>
        <w:t>Physiother</w:t>
      </w:r>
      <w:proofErr w:type="spellEnd"/>
      <w:r w:rsidRPr="00B17DAF">
        <w:rPr>
          <w:rFonts w:ascii="Times New Roman" w:hAnsi="Times New Roman" w:cs="Times New Roman"/>
          <w:iCs/>
          <w:color w:val="auto"/>
        </w:rPr>
        <w:t xml:space="preserve"> 2019</w:t>
      </w:r>
      <w:proofErr w:type="gramStart"/>
      <w:r w:rsidRPr="00B17DAF">
        <w:rPr>
          <w:rFonts w:ascii="Times New Roman" w:hAnsi="Times New Roman" w:cs="Times New Roman"/>
          <w:iCs/>
          <w:color w:val="auto"/>
        </w:rPr>
        <w:t>;6</w:t>
      </w:r>
      <w:proofErr w:type="gramEnd"/>
      <w:r w:rsidRPr="00B17DAF">
        <w:rPr>
          <w:rFonts w:ascii="Times New Roman" w:hAnsi="Times New Roman" w:cs="Times New Roman"/>
          <w:iCs/>
          <w:color w:val="auto"/>
        </w:rPr>
        <w:t>(2</w:t>
      </w:r>
      <w:r w:rsidR="00AE7D5F">
        <w:rPr>
          <w:rFonts w:ascii="Times New Roman" w:hAnsi="Times New Roman" w:cs="Times New Roman"/>
          <w:iCs/>
          <w:color w:val="auto"/>
        </w:rPr>
        <w:t>)</w:t>
      </w:r>
      <w:r w:rsidRPr="00B17DAF">
        <w:rPr>
          <w:rFonts w:ascii="Times New Roman" w:hAnsi="Times New Roman" w:cs="Times New Roman"/>
          <w:iCs/>
          <w:color w:val="auto"/>
        </w:rPr>
        <w:t>: 46-51.</w:t>
      </w:r>
    </w:p>
    <w:p w:rsidR="00B44FCB" w:rsidRPr="00B44FCB" w:rsidRDefault="00B44FCB" w:rsidP="003D3FDF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2E3572">
        <w:rPr>
          <w:rFonts w:ascii="Times New Roman" w:hAnsi="Times New Roman" w:cs="Times New Roman"/>
          <w:bCs/>
        </w:rPr>
        <w:t>Singh</w:t>
      </w:r>
      <w:r w:rsidRPr="002E3572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2E3572">
        <w:rPr>
          <w:rFonts w:ascii="Times New Roman" w:hAnsi="Times New Roman" w:cs="Times New Roman"/>
          <w:bCs/>
        </w:rPr>
        <w:t>KM</w:t>
      </w:r>
      <w:proofErr w:type="gramStart"/>
      <w:r w:rsidRPr="002E3572">
        <w:rPr>
          <w:rFonts w:ascii="Times New Roman" w:hAnsi="Times New Roman" w:cs="Times New Roman"/>
          <w:bCs/>
        </w:rPr>
        <w:t>,  Singh</w:t>
      </w:r>
      <w:proofErr w:type="gramEnd"/>
      <w:r w:rsidRPr="002E3572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2E3572">
        <w:rPr>
          <w:rFonts w:ascii="Times New Roman" w:hAnsi="Times New Roman" w:cs="Times New Roman"/>
          <w:bCs/>
        </w:rPr>
        <w:t>M, Singh</w:t>
      </w:r>
      <w:r w:rsidRPr="002E3572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2E3572">
        <w:rPr>
          <w:rFonts w:ascii="Times New Roman" w:hAnsi="Times New Roman" w:cs="Times New Roman"/>
          <w:bCs/>
        </w:rPr>
        <w:t xml:space="preserve">K. Anthropometric characteristics and body composition of the rural and urban children. </w:t>
      </w:r>
      <w:r w:rsidRPr="002E3572">
        <w:rPr>
          <w:rFonts w:ascii="Times New Roman" w:hAnsi="Times New Roman" w:cs="Times New Roman"/>
        </w:rPr>
        <w:t>Int J Cur Res Rev 2017:9(7)</w:t>
      </w:r>
      <w:proofErr w:type="gramStart"/>
      <w:r w:rsidRPr="002E3572">
        <w:rPr>
          <w:rFonts w:ascii="Times New Roman" w:hAnsi="Times New Roman" w:cs="Times New Roman"/>
        </w:rPr>
        <w:t>;33</w:t>
      </w:r>
      <w:proofErr w:type="gramEnd"/>
      <w:r w:rsidRPr="002E3572">
        <w:rPr>
          <w:rFonts w:ascii="Times New Roman" w:hAnsi="Times New Roman" w:cs="Times New Roman"/>
        </w:rPr>
        <w:t>-38</w:t>
      </w:r>
      <w:r>
        <w:rPr>
          <w:rFonts w:ascii="Times New Roman" w:hAnsi="Times New Roman" w:cs="Times New Roman"/>
          <w:bCs/>
        </w:rPr>
        <w:t xml:space="preserve">. </w:t>
      </w:r>
    </w:p>
    <w:p w:rsidR="00856DC8" w:rsidRPr="00856DC8" w:rsidRDefault="00856DC8" w:rsidP="003D3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856DC8">
        <w:rPr>
          <w:rFonts w:ascii="Times New Roman" w:hAnsi="Times New Roman" w:cs="Times New Roman"/>
          <w:sz w:val="24"/>
          <w:szCs w:val="16"/>
        </w:rPr>
        <w:t>Mahishale</w:t>
      </w:r>
      <w:proofErr w:type="spellEnd"/>
      <w:r w:rsidRPr="00856DC8">
        <w:rPr>
          <w:rFonts w:ascii="Times New Roman" w:hAnsi="Times New Roman" w:cs="Times New Roman"/>
          <w:sz w:val="24"/>
          <w:szCs w:val="16"/>
        </w:rPr>
        <w:t xml:space="preserve"> A, Kulkarni N. Comparison of cardiovascular fi </w:t>
      </w:r>
      <w:proofErr w:type="spellStart"/>
      <w:r w:rsidRPr="00856DC8">
        <w:rPr>
          <w:rFonts w:ascii="Times New Roman" w:hAnsi="Times New Roman" w:cs="Times New Roman"/>
          <w:sz w:val="24"/>
          <w:szCs w:val="16"/>
        </w:rPr>
        <w:t>tness</w:t>
      </w:r>
      <w:proofErr w:type="spellEnd"/>
      <w:r w:rsidRPr="00856DC8">
        <w:rPr>
          <w:rFonts w:ascii="Times New Roman" w:hAnsi="Times New Roman" w:cs="Times New Roman"/>
          <w:sz w:val="24"/>
          <w:szCs w:val="16"/>
        </w:rPr>
        <w:t xml:space="preserve"> of children 13-16 years of age from rural and urban areas of Belgaum district: A cross sectional study. J </w:t>
      </w:r>
      <w:proofErr w:type="spellStart"/>
      <w:r w:rsidRPr="00856DC8">
        <w:rPr>
          <w:rFonts w:ascii="Times New Roman" w:hAnsi="Times New Roman" w:cs="Times New Roman"/>
          <w:sz w:val="24"/>
          <w:szCs w:val="16"/>
        </w:rPr>
        <w:t>Sci</w:t>
      </w:r>
      <w:proofErr w:type="spellEnd"/>
      <w:r w:rsidRPr="00856DC8">
        <w:rPr>
          <w:rFonts w:ascii="Times New Roman" w:hAnsi="Times New Roman" w:cs="Times New Roman"/>
          <w:sz w:val="24"/>
          <w:szCs w:val="16"/>
        </w:rPr>
        <w:t xml:space="preserve"> </w:t>
      </w:r>
      <w:proofErr w:type="spellStart"/>
      <w:r w:rsidRPr="00856DC8">
        <w:rPr>
          <w:rFonts w:ascii="Times New Roman" w:hAnsi="Times New Roman" w:cs="Times New Roman"/>
          <w:sz w:val="24"/>
          <w:szCs w:val="16"/>
        </w:rPr>
        <w:t>Soc</w:t>
      </w:r>
      <w:proofErr w:type="spellEnd"/>
      <w:r w:rsidRPr="00856DC8">
        <w:rPr>
          <w:rFonts w:ascii="Times New Roman" w:hAnsi="Times New Roman" w:cs="Times New Roman"/>
          <w:sz w:val="24"/>
          <w:szCs w:val="16"/>
        </w:rPr>
        <w:t xml:space="preserve"> 2014</w:t>
      </w:r>
      <w:proofErr w:type="gramStart"/>
      <w:r w:rsidRPr="00856DC8">
        <w:rPr>
          <w:rFonts w:ascii="Times New Roman" w:hAnsi="Times New Roman" w:cs="Times New Roman"/>
          <w:sz w:val="24"/>
          <w:szCs w:val="16"/>
        </w:rPr>
        <w:t>;41:79</w:t>
      </w:r>
      <w:proofErr w:type="gramEnd"/>
      <w:r w:rsidRPr="00856DC8">
        <w:rPr>
          <w:rFonts w:ascii="Times New Roman" w:hAnsi="Times New Roman" w:cs="Times New Roman"/>
          <w:sz w:val="24"/>
          <w:szCs w:val="16"/>
        </w:rPr>
        <w:t>-84.</w:t>
      </w:r>
    </w:p>
    <w:p w:rsidR="0051672E" w:rsidRPr="0051672E" w:rsidRDefault="0051672E" w:rsidP="003D3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92526"/>
          <w:sz w:val="24"/>
          <w:szCs w:val="24"/>
        </w:rPr>
      </w:pPr>
      <w:r w:rsidRPr="0051672E">
        <w:rPr>
          <w:rFonts w:ascii="Times New Roman" w:hAnsi="Times New Roman" w:cs="Times New Roman"/>
          <w:bCs/>
          <w:color w:val="292526"/>
          <w:sz w:val="24"/>
          <w:szCs w:val="24"/>
        </w:rPr>
        <w:t xml:space="preserve">Gill M, </w:t>
      </w:r>
      <w:proofErr w:type="spellStart"/>
      <w:r w:rsidRPr="0051672E">
        <w:rPr>
          <w:rFonts w:ascii="Times New Roman" w:hAnsi="Times New Roman" w:cs="Times New Roman"/>
          <w:bCs/>
          <w:color w:val="292526"/>
          <w:sz w:val="24"/>
          <w:szCs w:val="24"/>
        </w:rPr>
        <w:t>Deol</w:t>
      </w:r>
      <w:proofErr w:type="spellEnd"/>
      <w:r w:rsidRPr="0051672E">
        <w:rPr>
          <w:rFonts w:ascii="Times New Roman" w:hAnsi="Times New Roman" w:cs="Times New Roman"/>
          <w:bCs/>
          <w:color w:val="292526"/>
          <w:sz w:val="24"/>
          <w:szCs w:val="24"/>
        </w:rPr>
        <w:t xml:space="preserve"> NS, Kaur R. Comparative Study of Physical Fitness Components of Rural and Urban Female Students of Punjabi University, Patiala. Anthropologist</w:t>
      </w:r>
      <w:r>
        <w:rPr>
          <w:rFonts w:ascii="Times New Roman" w:hAnsi="Times New Roman" w:cs="Times New Roman"/>
          <w:bCs/>
          <w:color w:val="292526"/>
          <w:sz w:val="24"/>
          <w:szCs w:val="24"/>
        </w:rPr>
        <w:t xml:space="preserve"> 2010</w:t>
      </w:r>
      <w:proofErr w:type="gramStart"/>
      <w:r>
        <w:rPr>
          <w:rFonts w:ascii="Times New Roman" w:hAnsi="Times New Roman" w:cs="Times New Roman"/>
          <w:bCs/>
          <w:color w:val="292526"/>
          <w:sz w:val="24"/>
          <w:szCs w:val="24"/>
        </w:rPr>
        <w:t>;12</w:t>
      </w:r>
      <w:proofErr w:type="gramEnd"/>
      <w:r>
        <w:rPr>
          <w:rFonts w:ascii="Times New Roman" w:hAnsi="Times New Roman" w:cs="Times New Roman"/>
          <w:bCs/>
          <w:color w:val="292526"/>
          <w:sz w:val="24"/>
          <w:szCs w:val="24"/>
        </w:rPr>
        <w:t>(1):</w:t>
      </w:r>
      <w:r w:rsidRPr="0051672E">
        <w:rPr>
          <w:rFonts w:ascii="Times New Roman" w:hAnsi="Times New Roman" w:cs="Times New Roman"/>
          <w:bCs/>
          <w:color w:val="292526"/>
          <w:sz w:val="24"/>
          <w:szCs w:val="24"/>
        </w:rPr>
        <w:t>17-21.</w:t>
      </w:r>
    </w:p>
    <w:p w:rsidR="00B44FCB" w:rsidRPr="00CD3B84" w:rsidRDefault="003D3FDF" w:rsidP="003D3FDF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Jiwtode</w:t>
      </w:r>
      <w:proofErr w:type="spellEnd"/>
      <w:r>
        <w:rPr>
          <w:rFonts w:ascii="Times New Roman" w:hAnsi="Times New Roman" w:cs="Times New Roman"/>
          <w:bCs/>
        </w:rPr>
        <w:t xml:space="preserve"> MT, </w:t>
      </w:r>
      <w:proofErr w:type="spellStart"/>
      <w:r>
        <w:rPr>
          <w:rFonts w:ascii="Times New Roman" w:hAnsi="Times New Roman" w:cs="Times New Roman"/>
          <w:bCs/>
        </w:rPr>
        <w:t>Raikar</w:t>
      </w:r>
      <w:proofErr w:type="spellEnd"/>
      <w:r>
        <w:rPr>
          <w:rFonts w:ascii="Times New Roman" w:hAnsi="Times New Roman" w:cs="Times New Roman"/>
          <w:bCs/>
        </w:rPr>
        <w:t xml:space="preserve"> PR. C</w:t>
      </w:r>
      <w:r w:rsidR="0086051E" w:rsidRPr="004007CE">
        <w:rPr>
          <w:rFonts w:ascii="Times New Roman" w:hAnsi="Times New Roman" w:cs="Times New Roman"/>
          <w:bCs/>
        </w:rPr>
        <w:t xml:space="preserve">omparison of pulmonary function tests in urban and rural children of </w:t>
      </w:r>
      <w:proofErr w:type="spellStart"/>
      <w:proofErr w:type="gramStart"/>
      <w:r w:rsidR="0086051E" w:rsidRPr="004007CE">
        <w:rPr>
          <w:rFonts w:ascii="Times New Roman" w:hAnsi="Times New Roman" w:cs="Times New Roman"/>
          <w:bCs/>
        </w:rPr>
        <w:t>nagpur</w:t>
      </w:r>
      <w:proofErr w:type="spellEnd"/>
      <w:proofErr w:type="gramEnd"/>
      <w:r w:rsidR="0086051E" w:rsidRPr="004007CE">
        <w:rPr>
          <w:rFonts w:ascii="Times New Roman" w:hAnsi="Times New Roman" w:cs="Times New Roman"/>
          <w:bCs/>
        </w:rPr>
        <w:t xml:space="preserve">, </w:t>
      </w:r>
      <w:proofErr w:type="spellStart"/>
      <w:r w:rsidR="0086051E" w:rsidRPr="004007CE">
        <w:rPr>
          <w:rFonts w:ascii="Times New Roman" w:hAnsi="Times New Roman" w:cs="Times New Roman"/>
          <w:bCs/>
        </w:rPr>
        <w:t>maharashtra</w:t>
      </w:r>
      <w:proofErr w:type="spellEnd"/>
      <w:r w:rsidR="0086051E" w:rsidRPr="004007CE">
        <w:rPr>
          <w:rFonts w:ascii="Times New Roman" w:hAnsi="Times New Roman" w:cs="Times New Roman"/>
          <w:bCs/>
        </w:rPr>
        <w:t xml:space="preserve">, India. </w:t>
      </w:r>
      <w:r w:rsidR="0086051E" w:rsidRPr="004007CE">
        <w:rPr>
          <w:rFonts w:ascii="Times New Roman" w:hAnsi="Times New Roman" w:cs="Times New Roman"/>
          <w:iCs/>
        </w:rPr>
        <w:t xml:space="preserve">Int J Res Med </w:t>
      </w:r>
      <w:proofErr w:type="spellStart"/>
      <w:r w:rsidR="0086051E" w:rsidRPr="004007CE">
        <w:rPr>
          <w:rFonts w:ascii="Times New Roman" w:hAnsi="Times New Roman" w:cs="Times New Roman"/>
          <w:iCs/>
        </w:rPr>
        <w:t>Sci</w:t>
      </w:r>
      <w:proofErr w:type="spellEnd"/>
      <w:r w:rsidR="0086051E" w:rsidRPr="004007CE">
        <w:rPr>
          <w:rFonts w:ascii="Times New Roman" w:hAnsi="Times New Roman" w:cs="Times New Roman"/>
          <w:iCs/>
        </w:rPr>
        <w:t xml:space="preserve"> 2017</w:t>
      </w:r>
      <w:proofErr w:type="gramStart"/>
      <w:r w:rsidR="0086051E" w:rsidRPr="004007CE">
        <w:rPr>
          <w:rFonts w:ascii="Times New Roman" w:hAnsi="Times New Roman" w:cs="Times New Roman"/>
          <w:iCs/>
        </w:rPr>
        <w:t>;5</w:t>
      </w:r>
      <w:proofErr w:type="gramEnd"/>
      <w:r w:rsidR="0086051E" w:rsidRPr="004007CE">
        <w:rPr>
          <w:rFonts w:ascii="Times New Roman" w:hAnsi="Times New Roman" w:cs="Times New Roman"/>
          <w:iCs/>
        </w:rPr>
        <w:t>(3):908-11.</w:t>
      </w:r>
    </w:p>
    <w:p w:rsidR="00CD3B84" w:rsidRPr="00CD3B84" w:rsidRDefault="00CD3B84" w:rsidP="003D3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B84">
        <w:rPr>
          <w:rFonts w:ascii="Times New Roman" w:hAnsi="Times New Roman" w:cs="Times New Roman"/>
          <w:sz w:val="24"/>
          <w:szCs w:val="24"/>
        </w:rPr>
        <w:lastRenderedPageBreak/>
        <w:t xml:space="preserve">Fischer R, Lang SM, Bergner A, Huber RM. Monitoring of expiratory flow rates and lung volumes during a high altitude expedition. </w:t>
      </w:r>
      <w:proofErr w:type="spellStart"/>
      <w:r w:rsidRPr="00CD3B84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Pr="00CD3B84">
        <w:rPr>
          <w:rFonts w:ascii="Times New Roman" w:hAnsi="Times New Roman" w:cs="Times New Roman"/>
          <w:sz w:val="24"/>
          <w:szCs w:val="24"/>
        </w:rPr>
        <w:t xml:space="preserve"> J Med Res 2005</w:t>
      </w:r>
      <w:proofErr w:type="gramStart"/>
      <w:r w:rsidRPr="00CD3B84">
        <w:rPr>
          <w:rFonts w:ascii="Times New Roman" w:hAnsi="Times New Roman" w:cs="Times New Roman"/>
          <w:sz w:val="24"/>
          <w:szCs w:val="24"/>
        </w:rPr>
        <w:t>;10:469</w:t>
      </w:r>
      <w:proofErr w:type="gramEnd"/>
      <w:r w:rsidRPr="00CD3B84">
        <w:rPr>
          <w:rFonts w:ascii="Times New Roman" w:hAnsi="Times New Roman" w:cs="Times New Roman"/>
          <w:sz w:val="24"/>
          <w:szCs w:val="24"/>
        </w:rPr>
        <w:t>-74.</w:t>
      </w:r>
    </w:p>
    <w:p w:rsidR="00CD3B84" w:rsidRPr="00CD3B84" w:rsidRDefault="00CD3B84" w:rsidP="003D3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3B84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Pr="00CD3B84">
        <w:rPr>
          <w:rFonts w:ascii="Times New Roman" w:hAnsi="Times New Roman" w:cs="Times New Roman"/>
          <w:sz w:val="24"/>
          <w:szCs w:val="24"/>
        </w:rPr>
        <w:t xml:space="preserve"> H, Lee D. </w:t>
      </w:r>
      <w:r w:rsidRPr="00CD3B84">
        <w:rPr>
          <w:rFonts w:ascii="Times New Roman" w:hAnsi="Times New Roman" w:cs="Times New Roman"/>
          <w:bCs/>
          <w:sz w:val="24"/>
          <w:szCs w:val="24"/>
        </w:rPr>
        <w:t xml:space="preserve">Respiratory function of university students living at high altitude. J </w:t>
      </w:r>
      <w:proofErr w:type="spellStart"/>
      <w:r w:rsidRPr="00CD3B84">
        <w:rPr>
          <w:rFonts w:ascii="Times New Roman" w:hAnsi="Times New Roman" w:cs="Times New Roman"/>
          <w:bCs/>
          <w:sz w:val="24"/>
          <w:szCs w:val="24"/>
        </w:rPr>
        <w:t>Phys</w:t>
      </w:r>
      <w:proofErr w:type="spellEnd"/>
      <w:r w:rsidRPr="00CD3B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3B84">
        <w:rPr>
          <w:rFonts w:ascii="Times New Roman" w:hAnsi="Times New Roman" w:cs="Times New Roman"/>
          <w:bCs/>
          <w:sz w:val="24"/>
          <w:szCs w:val="24"/>
        </w:rPr>
        <w:t>Ther</w:t>
      </w:r>
      <w:proofErr w:type="spellEnd"/>
      <w:r w:rsidRPr="00CD3B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D3B84">
        <w:rPr>
          <w:rFonts w:ascii="Times New Roman" w:hAnsi="Times New Roman" w:cs="Times New Roman"/>
          <w:bCs/>
          <w:sz w:val="24"/>
          <w:szCs w:val="24"/>
        </w:rPr>
        <w:t>Sci</w:t>
      </w:r>
      <w:proofErr w:type="spellEnd"/>
      <w:r w:rsidRPr="00CD3B84">
        <w:rPr>
          <w:rFonts w:ascii="Times New Roman" w:hAnsi="Times New Roman" w:cs="Times New Roman"/>
          <w:bCs/>
          <w:sz w:val="24"/>
          <w:szCs w:val="24"/>
        </w:rPr>
        <w:t xml:space="preserve"> 2014</w:t>
      </w:r>
      <w:proofErr w:type="gramStart"/>
      <w:r w:rsidRPr="00CD3B84">
        <w:rPr>
          <w:rFonts w:ascii="Times New Roman" w:hAnsi="Times New Roman" w:cs="Times New Roman"/>
          <w:bCs/>
          <w:sz w:val="24"/>
          <w:szCs w:val="24"/>
        </w:rPr>
        <w:t>;26:1489</w:t>
      </w:r>
      <w:proofErr w:type="gramEnd"/>
      <w:r w:rsidRPr="00CD3B84">
        <w:rPr>
          <w:rFonts w:ascii="Times New Roman" w:hAnsi="Times New Roman" w:cs="Times New Roman"/>
          <w:bCs/>
          <w:sz w:val="24"/>
          <w:szCs w:val="24"/>
        </w:rPr>
        <w:t>–92.</w:t>
      </w:r>
    </w:p>
    <w:p w:rsidR="003546A4" w:rsidRDefault="00E62072" w:rsidP="003D3FD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62072">
        <w:rPr>
          <w:rFonts w:ascii="Times New Roman" w:hAnsi="Times New Roman" w:cs="Times New Roman"/>
          <w:sz w:val="24"/>
          <w:szCs w:val="24"/>
        </w:rPr>
        <w:t>Mungreiphy</w:t>
      </w:r>
      <w:proofErr w:type="spellEnd"/>
      <w:r w:rsidRPr="00E62072">
        <w:rPr>
          <w:rFonts w:ascii="Times New Roman" w:hAnsi="Times New Roman" w:cs="Times New Roman"/>
          <w:sz w:val="24"/>
          <w:szCs w:val="24"/>
        </w:rPr>
        <w:t xml:space="preserve"> </w:t>
      </w:r>
      <w:r w:rsidRPr="00E62072">
        <w:rPr>
          <w:rFonts w:ascii="Times New Roman" w:hAnsi="Times New Roman" w:cs="Times New Roman"/>
          <w:sz w:val="24"/>
          <w:szCs w:val="24"/>
          <w:shd w:val="clear" w:color="auto" w:fill="FFFFFF"/>
        </w:rPr>
        <w:t>NK,</w:t>
      </w:r>
      <w:proofErr w:type="gramStart"/>
      <w:r w:rsidRPr="00E620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Pr="00E62072">
        <w:rPr>
          <w:rFonts w:ascii="Times New Roman" w:hAnsi="Times New Roman" w:cs="Times New Roman"/>
          <w:sz w:val="24"/>
          <w:szCs w:val="24"/>
          <w:shd w:val="clear" w:color="auto" w:fill="FFFFFF"/>
        </w:rPr>
        <w:t>Dhall</w:t>
      </w:r>
      <w:proofErr w:type="spellEnd"/>
      <w:proofErr w:type="gramEnd"/>
      <w:r w:rsidRPr="00E620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6" w:history="1">
        <w:r w:rsidRPr="00E62072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M </w:t>
        </w:r>
      </w:hyperlink>
      <w:r w:rsidRPr="00E62072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Pr="00E62072">
        <w:rPr>
          <w:rFonts w:ascii="Times New Roman" w:hAnsi="Times New Roman" w:cs="Times New Roman"/>
          <w:sz w:val="24"/>
          <w:szCs w:val="24"/>
          <w:shd w:val="clear" w:color="auto" w:fill="FFFFFF"/>
        </w:rPr>
        <w:t>Renu</w:t>
      </w:r>
      <w:proofErr w:type="spellEnd"/>
      <w:r w:rsidRPr="00E620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T, </w:t>
      </w:r>
      <w:proofErr w:type="spellStart"/>
      <w:r w:rsidRPr="00E62072">
        <w:rPr>
          <w:rFonts w:ascii="Times New Roman" w:hAnsi="Times New Roman" w:cs="Times New Roman"/>
          <w:sz w:val="24"/>
          <w:szCs w:val="24"/>
          <w:shd w:val="clear" w:color="auto" w:fill="FFFFFF"/>
        </w:rPr>
        <w:t>Salu</w:t>
      </w:r>
      <w:r w:rsidR="00420653">
        <w:rPr>
          <w:rFonts w:ascii="Times New Roman" w:hAnsi="Times New Roman" w:cs="Times New Roman"/>
          <w:sz w:val="24"/>
          <w:szCs w:val="24"/>
          <w:shd w:val="clear" w:color="auto" w:fill="FFFFFF"/>
        </w:rPr>
        <w:t>ja</w:t>
      </w:r>
      <w:proofErr w:type="spellEnd"/>
      <w:r w:rsidR="004206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K, Kumar A, </w:t>
      </w:r>
      <w:proofErr w:type="spellStart"/>
      <w:r w:rsidR="00420653">
        <w:rPr>
          <w:rFonts w:ascii="Times New Roman" w:hAnsi="Times New Roman" w:cs="Times New Roman"/>
          <w:sz w:val="24"/>
          <w:szCs w:val="24"/>
          <w:shd w:val="clear" w:color="auto" w:fill="FFFFFF"/>
        </w:rPr>
        <w:t>Tungdim</w:t>
      </w:r>
      <w:proofErr w:type="spellEnd"/>
      <w:r w:rsidR="004206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MG et al. (2012)</w:t>
      </w:r>
      <w:r w:rsidRPr="00E620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62072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Ethnicity, obesity and health pattern among Indian population. </w:t>
      </w:r>
      <w:hyperlink r:id="rId7" w:history="1">
        <w:r w:rsidRPr="00E4365F">
          <w:rPr>
            <w:rFonts w:ascii="Times New Roman" w:eastAsia="Times New Roman" w:hAnsi="Times New Roman" w:cs="Times New Roman"/>
            <w:sz w:val="24"/>
            <w:szCs w:val="24"/>
          </w:rPr>
          <w:t xml:space="preserve">J Nat </w:t>
        </w:r>
        <w:proofErr w:type="spellStart"/>
        <w:r w:rsidRPr="00E4365F">
          <w:rPr>
            <w:rFonts w:ascii="Times New Roman" w:eastAsia="Times New Roman" w:hAnsi="Times New Roman" w:cs="Times New Roman"/>
            <w:sz w:val="24"/>
            <w:szCs w:val="24"/>
          </w:rPr>
          <w:t>Sci</w:t>
        </w:r>
        <w:proofErr w:type="spellEnd"/>
        <w:r w:rsidRPr="00E436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4365F">
          <w:rPr>
            <w:rFonts w:ascii="Times New Roman" w:eastAsia="Times New Roman" w:hAnsi="Times New Roman" w:cs="Times New Roman"/>
            <w:sz w:val="24"/>
            <w:szCs w:val="24"/>
          </w:rPr>
          <w:t>Biol</w:t>
        </w:r>
        <w:proofErr w:type="spellEnd"/>
        <w:r w:rsidRPr="00E4365F">
          <w:rPr>
            <w:rFonts w:ascii="Times New Roman" w:eastAsia="Times New Roman" w:hAnsi="Times New Roman" w:cs="Times New Roman"/>
            <w:sz w:val="24"/>
            <w:szCs w:val="24"/>
          </w:rPr>
          <w:t xml:space="preserve"> Med</w:t>
        </w:r>
      </w:hyperlink>
      <w:r w:rsidR="004206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62072">
        <w:rPr>
          <w:rFonts w:ascii="Times New Roman" w:hAnsi="Times New Roman" w:cs="Times New Roman"/>
          <w:sz w:val="24"/>
          <w:szCs w:val="24"/>
          <w:shd w:val="clear" w:color="auto" w:fill="FFFFFF"/>
        </w:rPr>
        <w:t>3(1):52–59.</w:t>
      </w:r>
    </w:p>
    <w:p w:rsidR="003546A4" w:rsidRPr="003546A4" w:rsidRDefault="003546A4" w:rsidP="003D3FD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A7217" w:rsidRDefault="00420653" w:rsidP="003D3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Gupta S, Mittal S, Kumar A. (</w:t>
      </w:r>
      <w:r w:rsidRPr="003546A4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>)</w:t>
      </w:r>
      <w:r w:rsidR="003546A4" w:rsidRPr="003546A4">
        <w:rPr>
          <w:rFonts w:ascii="Times New Roman" w:hAnsi="Times New Roman" w:cs="Times New Roman"/>
          <w:sz w:val="24"/>
          <w:szCs w:val="24"/>
        </w:rPr>
        <w:t xml:space="preserve"> Singh KD. Peak expiratory flow rate of healthy school children living at high altitude. </w:t>
      </w:r>
      <w:r w:rsidR="003546A4" w:rsidRPr="00E4365F">
        <w:rPr>
          <w:rFonts w:ascii="Times New Roman" w:hAnsi="Times New Roman" w:cs="Times New Roman"/>
          <w:sz w:val="24"/>
          <w:szCs w:val="24"/>
        </w:rPr>
        <w:t>North Am J Med Sci</w:t>
      </w:r>
      <w:r w:rsidRPr="00E436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6A4" w:rsidRPr="003546A4">
        <w:rPr>
          <w:rFonts w:ascii="Times New Roman" w:hAnsi="Times New Roman" w:cs="Times New Roman"/>
          <w:sz w:val="24"/>
          <w:szCs w:val="24"/>
        </w:rPr>
        <w:t>5:422-</w:t>
      </w:r>
      <w:r>
        <w:rPr>
          <w:rFonts w:ascii="Times New Roman" w:hAnsi="Times New Roman" w:cs="Times New Roman"/>
          <w:sz w:val="24"/>
          <w:szCs w:val="24"/>
        </w:rPr>
        <w:t>4</w:t>
      </w:r>
      <w:r w:rsidR="003546A4" w:rsidRPr="003546A4">
        <w:rPr>
          <w:rFonts w:ascii="Times New Roman" w:hAnsi="Times New Roman" w:cs="Times New Roman"/>
          <w:sz w:val="24"/>
          <w:szCs w:val="24"/>
        </w:rPr>
        <w:t>26.</w:t>
      </w:r>
    </w:p>
    <w:p w:rsidR="00DA7217" w:rsidRPr="00DA7217" w:rsidRDefault="00DA7217" w:rsidP="003D3FD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A7217" w:rsidRPr="00DA7217" w:rsidRDefault="00DA7217" w:rsidP="003D3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217">
        <w:rPr>
          <w:rFonts w:ascii="Times New Roman" w:hAnsi="Times New Roman" w:cs="Times New Roman"/>
          <w:sz w:val="24"/>
          <w:szCs w:val="24"/>
        </w:rPr>
        <w:t xml:space="preserve">Chatterjee P, Das P. </w:t>
      </w:r>
      <w:r w:rsidR="00420653">
        <w:rPr>
          <w:rFonts w:ascii="Times New Roman" w:hAnsi="Times New Roman" w:cs="Times New Roman"/>
          <w:sz w:val="24"/>
          <w:szCs w:val="24"/>
        </w:rPr>
        <w:t>(</w:t>
      </w:r>
      <w:r w:rsidR="00420653" w:rsidRPr="00DA7217">
        <w:rPr>
          <w:rFonts w:ascii="Times New Roman" w:hAnsi="Times New Roman" w:cs="Times New Roman"/>
          <w:sz w:val="24"/>
          <w:szCs w:val="24"/>
        </w:rPr>
        <w:t>2015</w:t>
      </w:r>
      <w:r w:rsidR="00420653">
        <w:rPr>
          <w:rFonts w:ascii="Times New Roman" w:hAnsi="Times New Roman" w:cs="Times New Roman"/>
          <w:sz w:val="24"/>
          <w:szCs w:val="24"/>
        </w:rPr>
        <w:t xml:space="preserve">) </w:t>
      </w:r>
      <w:r w:rsidRPr="00DA7217">
        <w:rPr>
          <w:rFonts w:ascii="Times New Roman" w:hAnsi="Times New Roman" w:cs="Times New Roman"/>
          <w:sz w:val="24"/>
          <w:szCs w:val="24"/>
        </w:rPr>
        <w:t xml:space="preserve">Association of Ambient Air Quality with Male’s Pulmonary Function in Kolkata City, </w:t>
      </w:r>
      <w:r w:rsidRPr="00E4365F">
        <w:rPr>
          <w:rFonts w:ascii="Times New Roman" w:hAnsi="Times New Roman" w:cs="Times New Roman"/>
          <w:sz w:val="24"/>
          <w:szCs w:val="24"/>
        </w:rPr>
        <w:t xml:space="preserve">India. </w:t>
      </w:r>
      <w:r w:rsidRPr="00E4365F">
        <w:rPr>
          <w:rFonts w:ascii="Times New Roman" w:hAnsi="Times New Roman" w:cs="Times New Roman"/>
          <w:iCs/>
          <w:sz w:val="24"/>
          <w:szCs w:val="24"/>
        </w:rPr>
        <w:t xml:space="preserve">Kathmandu </w:t>
      </w:r>
      <w:proofErr w:type="spellStart"/>
      <w:r w:rsidRPr="00E4365F">
        <w:rPr>
          <w:rFonts w:ascii="Times New Roman" w:hAnsi="Times New Roman" w:cs="Times New Roman"/>
          <w:iCs/>
          <w:sz w:val="24"/>
          <w:szCs w:val="24"/>
        </w:rPr>
        <w:t>Univ</w:t>
      </w:r>
      <w:proofErr w:type="spellEnd"/>
      <w:r w:rsidRPr="00E4365F">
        <w:rPr>
          <w:rFonts w:ascii="Times New Roman" w:hAnsi="Times New Roman" w:cs="Times New Roman"/>
          <w:iCs/>
          <w:sz w:val="24"/>
          <w:szCs w:val="24"/>
        </w:rPr>
        <w:t xml:space="preserve"> Med J</w:t>
      </w:r>
      <w:r w:rsidR="00420653" w:rsidRPr="00E4365F">
        <w:rPr>
          <w:rFonts w:ascii="Times New Roman" w:hAnsi="Times New Roman" w:cs="Times New Roman"/>
          <w:sz w:val="24"/>
          <w:szCs w:val="24"/>
        </w:rPr>
        <w:t>.</w:t>
      </w:r>
      <w:r w:rsidR="00420653">
        <w:rPr>
          <w:rFonts w:ascii="Times New Roman" w:hAnsi="Times New Roman" w:cs="Times New Roman"/>
          <w:sz w:val="24"/>
          <w:szCs w:val="24"/>
        </w:rPr>
        <w:t xml:space="preserve"> </w:t>
      </w:r>
      <w:r w:rsidRPr="00DA7217">
        <w:rPr>
          <w:rFonts w:ascii="Times New Roman" w:hAnsi="Times New Roman" w:cs="Times New Roman"/>
          <w:sz w:val="24"/>
          <w:szCs w:val="24"/>
        </w:rPr>
        <w:t>49(1):24-</w:t>
      </w:r>
      <w:r w:rsidR="00420653">
        <w:rPr>
          <w:rFonts w:ascii="Times New Roman" w:hAnsi="Times New Roman" w:cs="Times New Roman"/>
          <w:sz w:val="24"/>
          <w:szCs w:val="24"/>
        </w:rPr>
        <w:t>2</w:t>
      </w:r>
      <w:r w:rsidRPr="00DA7217">
        <w:rPr>
          <w:rFonts w:ascii="Times New Roman" w:hAnsi="Times New Roman" w:cs="Times New Roman"/>
          <w:sz w:val="24"/>
          <w:szCs w:val="24"/>
        </w:rPr>
        <w:t>8.</w:t>
      </w:r>
    </w:p>
    <w:p w:rsidR="00CD3B84" w:rsidRDefault="00CD3B84" w:rsidP="003951CF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DA7217" w:rsidRPr="002E3572" w:rsidRDefault="00DA7217" w:rsidP="003951CF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B44FCB" w:rsidRPr="00E82AD3" w:rsidRDefault="00B44FCB" w:rsidP="003951CF">
      <w:pPr>
        <w:spacing w:line="360" w:lineRule="auto"/>
        <w:rPr>
          <w:rFonts w:ascii="Times New Roman" w:hAnsi="Times New Roman" w:cs="Times New Roman"/>
          <w:b/>
          <w:sz w:val="32"/>
          <w:lang w:val="en-IN"/>
        </w:rPr>
      </w:pPr>
    </w:p>
    <w:sectPr w:rsidR="00B44FCB" w:rsidRPr="00E82AD3" w:rsidSect="00FB3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733F9"/>
    <w:multiLevelType w:val="hybridMultilevel"/>
    <w:tmpl w:val="18E08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F21B5"/>
    <w:multiLevelType w:val="hybridMultilevel"/>
    <w:tmpl w:val="115C4CE0"/>
    <w:lvl w:ilvl="0" w:tplc="3FC00C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E4F87"/>
    <w:multiLevelType w:val="hybridMultilevel"/>
    <w:tmpl w:val="24289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A13F7"/>
    <w:multiLevelType w:val="hybridMultilevel"/>
    <w:tmpl w:val="24289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D3"/>
    <w:rsid w:val="00016B5A"/>
    <w:rsid w:val="0002671E"/>
    <w:rsid w:val="00046A44"/>
    <w:rsid w:val="00056D90"/>
    <w:rsid w:val="00062E26"/>
    <w:rsid w:val="000A242D"/>
    <w:rsid w:val="00124F2E"/>
    <w:rsid w:val="00150C1A"/>
    <w:rsid w:val="001629AF"/>
    <w:rsid w:val="00186421"/>
    <w:rsid w:val="0019091A"/>
    <w:rsid w:val="001A24AD"/>
    <w:rsid w:val="001B7F57"/>
    <w:rsid w:val="001C424C"/>
    <w:rsid w:val="001D695A"/>
    <w:rsid w:val="001F2FD0"/>
    <w:rsid w:val="001F3344"/>
    <w:rsid w:val="001F4391"/>
    <w:rsid w:val="00202353"/>
    <w:rsid w:val="00245C87"/>
    <w:rsid w:val="00252DC5"/>
    <w:rsid w:val="00261F0F"/>
    <w:rsid w:val="0026417E"/>
    <w:rsid w:val="002762B0"/>
    <w:rsid w:val="002A5E1D"/>
    <w:rsid w:val="00321F3F"/>
    <w:rsid w:val="00345CF8"/>
    <w:rsid w:val="003546A4"/>
    <w:rsid w:val="003604EE"/>
    <w:rsid w:val="00383056"/>
    <w:rsid w:val="00386184"/>
    <w:rsid w:val="003923D9"/>
    <w:rsid w:val="003951CF"/>
    <w:rsid w:val="003B067F"/>
    <w:rsid w:val="003C22A4"/>
    <w:rsid w:val="003D3FDF"/>
    <w:rsid w:val="004169D0"/>
    <w:rsid w:val="00420653"/>
    <w:rsid w:val="00430CEC"/>
    <w:rsid w:val="00442079"/>
    <w:rsid w:val="00444556"/>
    <w:rsid w:val="0046170D"/>
    <w:rsid w:val="004828A6"/>
    <w:rsid w:val="00482CCC"/>
    <w:rsid w:val="00482F38"/>
    <w:rsid w:val="004A17A4"/>
    <w:rsid w:val="004E7703"/>
    <w:rsid w:val="004F0CF5"/>
    <w:rsid w:val="004F1BBA"/>
    <w:rsid w:val="005142D9"/>
    <w:rsid w:val="0051672E"/>
    <w:rsid w:val="00543A12"/>
    <w:rsid w:val="00553613"/>
    <w:rsid w:val="005658BA"/>
    <w:rsid w:val="00577AA6"/>
    <w:rsid w:val="00583D8C"/>
    <w:rsid w:val="006220F3"/>
    <w:rsid w:val="00681F10"/>
    <w:rsid w:val="00683DDE"/>
    <w:rsid w:val="006A63A1"/>
    <w:rsid w:val="007031F0"/>
    <w:rsid w:val="007237B1"/>
    <w:rsid w:val="007249A0"/>
    <w:rsid w:val="00734C5F"/>
    <w:rsid w:val="007440AC"/>
    <w:rsid w:val="00762699"/>
    <w:rsid w:val="00771406"/>
    <w:rsid w:val="007764FD"/>
    <w:rsid w:val="007B1C32"/>
    <w:rsid w:val="007D39C6"/>
    <w:rsid w:val="007D4EA8"/>
    <w:rsid w:val="007D70FC"/>
    <w:rsid w:val="007F5925"/>
    <w:rsid w:val="00812529"/>
    <w:rsid w:val="00850295"/>
    <w:rsid w:val="00856DC8"/>
    <w:rsid w:val="0086051E"/>
    <w:rsid w:val="00863158"/>
    <w:rsid w:val="00894667"/>
    <w:rsid w:val="009038E1"/>
    <w:rsid w:val="0091522C"/>
    <w:rsid w:val="00916662"/>
    <w:rsid w:val="0091739C"/>
    <w:rsid w:val="00936035"/>
    <w:rsid w:val="00957B51"/>
    <w:rsid w:val="00986417"/>
    <w:rsid w:val="009A20D3"/>
    <w:rsid w:val="009C66E5"/>
    <w:rsid w:val="009D0BDA"/>
    <w:rsid w:val="009F0186"/>
    <w:rsid w:val="00A20688"/>
    <w:rsid w:val="00A33E19"/>
    <w:rsid w:val="00A3762E"/>
    <w:rsid w:val="00A71A1C"/>
    <w:rsid w:val="00A8000D"/>
    <w:rsid w:val="00AA583C"/>
    <w:rsid w:val="00AB3677"/>
    <w:rsid w:val="00AD3641"/>
    <w:rsid w:val="00AD5C6C"/>
    <w:rsid w:val="00AE2EDC"/>
    <w:rsid w:val="00AE7D5F"/>
    <w:rsid w:val="00AF32C8"/>
    <w:rsid w:val="00B053A6"/>
    <w:rsid w:val="00B44FCB"/>
    <w:rsid w:val="00B54576"/>
    <w:rsid w:val="00B64D3F"/>
    <w:rsid w:val="00B73E98"/>
    <w:rsid w:val="00B92044"/>
    <w:rsid w:val="00BB23BD"/>
    <w:rsid w:val="00BB4109"/>
    <w:rsid w:val="00BE2BC8"/>
    <w:rsid w:val="00C4201E"/>
    <w:rsid w:val="00C60608"/>
    <w:rsid w:val="00C727F2"/>
    <w:rsid w:val="00C778E3"/>
    <w:rsid w:val="00C8484C"/>
    <w:rsid w:val="00CB6B93"/>
    <w:rsid w:val="00CC42E9"/>
    <w:rsid w:val="00CD3B84"/>
    <w:rsid w:val="00CD5F4C"/>
    <w:rsid w:val="00CE316A"/>
    <w:rsid w:val="00D03E5B"/>
    <w:rsid w:val="00D377EF"/>
    <w:rsid w:val="00D54DD1"/>
    <w:rsid w:val="00D70EAE"/>
    <w:rsid w:val="00D7442D"/>
    <w:rsid w:val="00D8079C"/>
    <w:rsid w:val="00D84DD0"/>
    <w:rsid w:val="00DA7217"/>
    <w:rsid w:val="00DC0438"/>
    <w:rsid w:val="00DC3DE8"/>
    <w:rsid w:val="00DC60A1"/>
    <w:rsid w:val="00DD2DF4"/>
    <w:rsid w:val="00DE304E"/>
    <w:rsid w:val="00DF6D58"/>
    <w:rsid w:val="00E079DA"/>
    <w:rsid w:val="00E265E7"/>
    <w:rsid w:val="00E4365F"/>
    <w:rsid w:val="00E45D0B"/>
    <w:rsid w:val="00E52CE5"/>
    <w:rsid w:val="00E62072"/>
    <w:rsid w:val="00E82AD3"/>
    <w:rsid w:val="00E82B62"/>
    <w:rsid w:val="00E94D56"/>
    <w:rsid w:val="00E95012"/>
    <w:rsid w:val="00EC1D44"/>
    <w:rsid w:val="00EC6ED0"/>
    <w:rsid w:val="00F06148"/>
    <w:rsid w:val="00F34AAB"/>
    <w:rsid w:val="00F75B87"/>
    <w:rsid w:val="00F90272"/>
    <w:rsid w:val="00FB3B6F"/>
    <w:rsid w:val="00FC2B30"/>
    <w:rsid w:val="00FC75CC"/>
    <w:rsid w:val="00FE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A811F5-08F1-474C-B7B9-D58558B5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1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20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4D3F"/>
    <w:pPr>
      <w:ind w:left="720"/>
      <w:contextualSpacing/>
    </w:pPr>
  </w:style>
  <w:style w:type="paragraph" w:customStyle="1" w:styleId="Default">
    <w:name w:val="Default"/>
    <w:rsid w:val="00B44FC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A3">
    <w:name w:val="A3"/>
    <w:uiPriority w:val="99"/>
    <w:rsid w:val="00B44FCB"/>
    <w:rPr>
      <w:b/>
      <w:bCs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journals/164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?term=Dhall%20M%5BAuthor%5D&amp;cauthor=true&amp;cauthor_uid=22690052" TargetMode="External"/><Relationship Id="rId5" Type="http://schemas.openxmlformats.org/officeDocument/2006/relationships/hyperlink" Target="mailto:sandeepchaudhary31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Copy editor</cp:lastModifiedBy>
  <cp:revision>2</cp:revision>
  <dcterms:created xsi:type="dcterms:W3CDTF">2019-12-17T19:10:00Z</dcterms:created>
  <dcterms:modified xsi:type="dcterms:W3CDTF">2019-12-17T19:10:00Z</dcterms:modified>
</cp:coreProperties>
</file>