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A5E4B" w14:textId="77777777" w:rsidR="00293625" w:rsidRDefault="00293625" w:rsidP="00293625">
      <w:pPr>
        <w:pStyle w:val="Default"/>
        <w:spacing w:line="480" w:lineRule="auto"/>
        <w:jc w:val="both"/>
      </w:pPr>
      <w:bookmarkStart w:id="0" w:name="_GoBack"/>
      <w:bookmarkEnd w:id="0"/>
    </w:p>
    <w:p w14:paraId="3D20118D" w14:textId="77777777" w:rsidR="00293625" w:rsidRDefault="00293625" w:rsidP="00293625">
      <w:pPr>
        <w:pStyle w:val="Default"/>
        <w:spacing w:line="480" w:lineRule="auto"/>
        <w:jc w:val="center"/>
        <w:rPr>
          <w:b/>
          <w:bCs/>
          <w:sz w:val="23"/>
          <w:szCs w:val="23"/>
          <w:u w:val="single"/>
        </w:rPr>
      </w:pPr>
      <w:r w:rsidRPr="00293625">
        <w:rPr>
          <w:b/>
          <w:bCs/>
          <w:sz w:val="23"/>
          <w:szCs w:val="23"/>
          <w:u w:val="single"/>
        </w:rPr>
        <w:t>COVER LETTER FORMAT</w:t>
      </w:r>
    </w:p>
    <w:p w14:paraId="124E31CE" w14:textId="77777777" w:rsidR="00293625" w:rsidRPr="00293625" w:rsidRDefault="00293625" w:rsidP="00293625">
      <w:pPr>
        <w:pStyle w:val="Default"/>
        <w:spacing w:line="480" w:lineRule="auto"/>
        <w:jc w:val="center"/>
        <w:rPr>
          <w:sz w:val="23"/>
          <w:szCs w:val="23"/>
          <w:u w:val="single"/>
        </w:rPr>
      </w:pPr>
    </w:p>
    <w:p w14:paraId="5CD97A22" w14:textId="77777777" w:rsidR="00293625" w:rsidRDefault="00293625" w:rsidP="00293625">
      <w:pPr>
        <w:pStyle w:val="Default"/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Dear Editor, </w:t>
      </w:r>
    </w:p>
    <w:p w14:paraId="1E2F6370" w14:textId="77777777" w:rsidR="00293625" w:rsidRPr="007E6B1E" w:rsidRDefault="00293625" w:rsidP="00293625">
      <w:pPr>
        <w:tabs>
          <w:tab w:val="left" w:pos="4253"/>
        </w:tabs>
        <w:spacing w:line="480" w:lineRule="auto"/>
        <w:rPr>
          <w:b/>
          <w:color w:val="000000" w:themeColor="text1"/>
          <w:lang w:val="en-US"/>
        </w:rPr>
      </w:pPr>
      <w:r>
        <w:rPr>
          <w:sz w:val="23"/>
          <w:szCs w:val="23"/>
        </w:rPr>
        <w:t>This is to confirm that the article entitled “</w:t>
      </w:r>
      <w:r w:rsidRPr="007E6B1E">
        <w:rPr>
          <w:b/>
        </w:rPr>
        <w:t>Development and validation of questionnaire to assess health care professionals’ perspective on ethical dilemmas in clinical situations</w:t>
      </w:r>
    </w:p>
    <w:p w14:paraId="1B06878C" w14:textId="77777777" w:rsidR="00293625" w:rsidRDefault="00293625" w:rsidP="00293625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” submitted to the </w:t>
      </w:r>
      <w:r>
        <w:rPr>
          <w:i/>
          <w:iCs/>
          <w:sz w:val="23"/>
          <w:szCs w:val="23"/>
        </w:rPr>
        <w:t xml:space="preserve">Indian Journal of Medical Ethics </w:t>
      </w:r>
      <w:r>
        <w:rPr>
          <w:sz w:val="23"/>
          <w:szCs w:val="23"/>
        </w:rPr>
        <w:t xml:space="preserve">is original and has been co-authored by the undersigned. All authors have participated in the work sufficiently to meet the ICMJE guidelines for authorship. All have read and approved the manuscript. </w:t>
      </w:r>
    </w:p>
    <w:p w14:paraId="648AC0C0" w14:textId="77777777" w:rsidR="004253A9" w:rsidRDefault="004253A9" w:rsidP="00293625">
      <w:pPr>
        <w:pStyle w:val="Default"/>
        <w:spacing w:line="480" w:lineRule="auto"/>
        <w:rPr>
          <w:sz w:val="23"/>
          <w:szCs w:val="23"/>
        </w:rPr>
      </w:pPr>
    </w:p>
    <w:p w14:paraId="3A117D1D" w14:textId="77777777" w:rsidR="00293625" w:rsidRDefault="00293625" w:rsidP="00293625">
      <w:pPr>
        <w:pStyle w:val="Default"/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The submission is not under consideration for publication in any other journal. </w:t>
      </w:r>
    </w:p>
    <w:p w14:paraId="4BF98293" w14:textId="77777777" w:rsidR="00293625" w:rsidRDefault="00293625" w:rsidP="00293625">
      <w:pPr>
        <w:pStyle w:val="Default"/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We give consent to </w:t>
      </w:r>
      <w:r w:rsidRPr="004253A9">
        <w:rPr>
          <w:b/>
          <w:bCs/>
          <w:i/>
          <w:iCs/>
          <w:sz w:val="23"/>
          <w:szCs w:val="23"/>
        </w:rPr>
        <w:t>Dr Siddharth Sarkar</w:t>
      </w:r>
      <w:r>
        <w:rPr>
          <w:sz w:val="23"/>
          <w:szCs w:val="23"/>
        </w:rPr>
        <w:t xml:space="preserve"> to act as the author for correspondence. </w:t>
      </w:r>
    </w:p>
    <w:p w14:paraId="3E130E5B" w14:textId="77777777" w:rsidR="00293625" w:rsidRPr="00293625" w:rsidRDefault="00293625" w:rsidP="00293625">
      <w:pPr>
        <w:pStyle w:val="Default"/>
        <w:spacing w:line="480" w:lineRule="auto"/>
        <w:jc w:val="both"/>
        <w:rPr>
          <w:b/>
          <w:bCs/>
          <w:i/>
          <w:iCs/>
          <w:sz w:val="23"/>
          <w:szCs w:val="23"/>
        </w:rPr>
      </w:pPr>
      <w:r>
        <w:rPr>
          <w:sz w:val="23"/>
          <w:szCs w:val="23"/>
        </w:rPr>
        <w:t xml:space="preserve">Details of sponsorship or relevant competing interests, financial or otherwise: </w:t>
      </w:r>
      <w:r w:rsidRPr="00293625">
        <w:rPr>
          <w:b/>
          <w:bCs/>
          <w:i/>
          <w:iCs/>
          <w:sz w:val="23"/>
          <w:szCs w:val="23"/>
        </w:rPr>
        <w:t>None</w:t>
      </w:r>
    </w:p>
    <w:p w14:paraId="7C1A8170" w14:textId="77777777" w:rsidR="00293625" w:rsidRDefault="00293625" w:rsidP="00293625">
      <w:pPr>
        <w:pStyle w:val="Default"/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We have read the terms and conditions of authorship of IJME and accept them. </w:t>
      </w:r>
    </w:p>
    <w:p w14:paraId="1FE4915D" w14:textId="77777777" w:rsidR="004253A9" w:rsidRDefault="004253A9" w:rsidP="00293625">
      <w:pPr>
        <w:pStyle w:val="Default"/>
        <w:spacing w:line="480" w:lineRule="auto"/>
        <w:jc w:val="both"/>
        <w:rPr>
          <w:sz w:val="23"/>
          <w:szCs w:val="23"/>
        </w:rPr>
      </w:pPr>
    </w:p>
    <w:p w14:paraId="1EA95103" w14:textId="77777777" w:rsidR="00293625" w:rsidRDefault="00293625" w:rsidP="00293625">
      <w:pPr>
        <w:pStyle w:val="Default"/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Contact details (mailing address, email id) and affiliation of all authors: </w:t>
      </w:r>
    </w:p>
    <w:p w14:paraId="6095AAB7" w14:textId="77777777" w:rsidR="00976773" w:rsidRPr="00976773" w:rsidRDefault="00293625" w:rsidP="00976773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Signatures of all authors:</w:t>
      </w:r>
      <w:r w:rsidR="00976773">
        <w:rPr>
          <w:sz w:val="23"/>
          <w:szCs w:val="23"/>
        </w:rPr>
        <w:t xml:space="preserve"> </w:t>
      </w:r>
    </w:p>
    <w:p w14:paraId="5F5141BE" w14:textId="73B64E47" w:rsidR="00293625" w:rsidRDefault="00813BC0" w:rsidP="00293625">
      <w:pPr>
        <w:spacing w:line="480" w:lineRule="auto"/>
        <w:jc w:val="both"/>
        <w:rPr>
          <w:sz w:val="23"/>
          <w:szCs w:val="23"/>
        </w:rPr>
      </w:pPr>
      <w:r w:rsidRPr="00813BC0">
        <w:rPr>
          <w:noProof/>
          <w:sz w:val="23"/>
          <w:szCs w:val="23"/>
          <w:lang w:eastAsia="en-IN"/>
        </w:rPr>
        <w:drawing>
          <wp:inline distT="0" distB="0" distL="0" distR="0" wp14:anchorId="33E5E29E" wp14:editId="1D50D609">
            <wp:extent cx="5727700" cy="38557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625" w:rsidSect="004253A9">
      <w:pgSz w:w="11900" w:h="16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25"/>
    <w:rsid w:val="00293625"/>
    <w:rsid w:val="004253A9"/>
    <w:rsid w:val="006B19F2"/>
    <w:rsid w:val="00813BC0"/>
    <w:rsid w:val="00976773"/>
    <w:rsid w:val="00AB4853"/>
    <w:rsid w:val="00C54D77"/>
    <w:rsid w:val="00D854A5"/>
    <w:rsid w:val="00D8573E"/>
    <w:rsid w:val="00F9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2D288"/>
  <w15:chartTrackingRefBased/>
  <w15:docId w15:val="{5F859DD0-B8A7-5746-837E-CDD7A984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3A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3625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table" w:styleId="TableGrid">
    <w:name w:val="Table Grid"/>
    <w:basedOn w:val="TableNormal"/>
    <w:uiPriority w:val="39"/>
    <w:rsid w:val="00976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 Gupta</dc:creator>
  <cp:keywords/>
  <dc:description/>
  <cp:lastModifiedBy>MS Editor</cp:lastModifiedBy>
  <cp:revision>2</cp:revision>
  <dcterms:created xsi:type="dcterms:W3CDTF">2020-02-22T15:33:00Z</dcterms:created>
  <dcterms:modified xsi:type="dcterms:W3CDTF">2020-02-22T15:33:00Z</dcterms:modified>
</cp:coreProperties>
</file>