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bookmarkStart w:id="0" w:name="_GoBack"/>
      <w:bookmarkEnd w:id="0"/>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r w:rsidRPr="00580900">
        <w:rPr>
          <w:rFonts w:ascii="Times New Roman" w:hAnsi="Times New Roman" w:cs="Times New Roman"/>
          <w:b/>
          <w:bCs/>
          <w:sz w:val="24"/>
          <w:szCs w:val="24"/>
        </w:rPr>
        <w:t>Abstract</w:t>
      </w:r>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B248B1" w:rsidRDefault="00B248B1" w:rsidP="00B248B1">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r w:rsidRPr="00580900">
        <w:rPr>
          <w:rFonts w:ascii="Times New Roman" w:hAnsi="Times New Roman" w:cs="Times New Roman"/>
          <w:b/>
          <w:sz w:val="24"/>
          <w:szCs w:val="24"/>
        </w:rPr>
        <w:t>Profile of Institutional Ethics Committees and Status of Standard Operating Procedures in North East India</w:t>
      </w:r>
    </w:p>
    <w:p w:rsidR="00931BFB"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p>
    <w:p w:rsidR="00931BFB"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p>
    <w:p w:rsidR="00931BFB" w:rsidRDefault="00931BFB" w:rsidP="00B248B1">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p>
    <w:p w:rsidR="00931BFB" w:rsidRPr="00580900" w:rsidRDefault="00931BFB" w:rsidP="00931BFB">
      <w:pPr>
        <w:spacing w:after="0"/>
        <w:jc w:val="both"/>
        <w:rPr>
          <w:rFonts w:ascii="Times New Roman" w:hAnsi="Times New Roman" w:cs="Times New Roman"/>
          <w:b/>
          <w:sz w:val="24"/>
          <w:szCs w:val="24"/>
        </w:rPr>
      </w:pPr>
      <w:r w:rsidRPr="007C2099">
        <w:rPr>
          <w:rFonts w:ascii="Times New Roman" w:hAnsi="Times New Roman" w:cs="Times New Roman"/>
          <w:sz w:val="24"/>
          <w:szCs w:val="24"/>
        </w:rPr>
        <w:t xml:space="preserve">Limited data </w:t>
      </w:r>
      <w:r>
        <w:rPr>
          <w:rFonts w:ascii="Times New Roman" w:hAnsi="Times New Roman" w:cs="Times New Roman"/>
          <w:sz w:val="24"/>
          <w:szCs w:val="24"/>
        </w:rPr>
        <w:t xml:space="preserve">are available regarding </w:t>
      </w:r>
      <w:r w:rsidRPr="007C2099">
        <w:rPr>
          <w:rFonts w:ascii="Times New Roman" w:hAnsi="Times New Roman" w:cs="Times New Roman"/>
          <w:sz w:val="24"/>
          <w:szCs w:val="24"/>
        </w:rPr>
        <w:t>Institutional Ethics Committees (IECs) and their Standard Operating Procedure (SOP) in North East (NE)</w:t>
      </w:r>
      <w:r>
        <w:rPr>
          <w:rFonts w:ascii="Times New Roman" w:hAnsi="Times New Roman" w:cs="Times New Roman"/>
          <w:sz w:val="24"/>
          <w:szCs w:val="24"/>
        </w:rPr>
        <w:t xml:space="preserve"> India.</w:t>
      </w:r>
      <w:r w:rsidRPr="007C2099">
        <w:rPr>
          <w:rFonts w:ascii="Times New Roman" w:hAnsi="Times New Roman" w:cs="Times New Roman"/>
          <w:sz w:val="24"/>
          <w:szCs w:val="24"/>
        </w:rPr>
        <w:t xml:space="preserve"> </w:t>
      </w:r>
      <w:r>
        <w:rPr>
          <w:rFonts w:ascii="Times New Roman" w:hAnsi="Times New Roman" w:cs="Times New Roman"/>
          <w:sz w:val="24"/>
          <w:szCs w:val="24"/>
        </w:rPr>
        <w:t>Attempt made to know the p</w:t>
      </w:r>
      <w:r w:rsidRPr="00261E79">
        <w:rPr>
          <w:rFonts w:ascii="Times New Roman" w:hAnsi="Times New Roman" w:cs="Times New Roman"/>
          <w:sz w:val="24"/>
          <w:szCs w:val="24"/>
        </w:rPr>
        <w:t>rofile of</w:t>
      </w:r>
      <w:r>
        <w:rPr>
          <w:rFonts w:ascii="Times New Roman" w:hAnsi="Times New Roman" w:cs="Times New Roman"/>
          <w:sz w:val="24"/>
          <w:szCs w:val="24"/>
        </w:rPr>
        <w:t xml:space="preserve"> IECs</w:t>
      </w:r>
      <w:r w:rsidRPr="00261E79">
        <w:rPr>
          <w:rFonts w:ascii="Times New Roman" w:hAnsi="Times New Roman" w:cs="Times New Roman"/>
          <w:sz w:val="24"/>
          <w:szCs w:val="24"/>
        </w:rPr>
        <w:t xml:space="preserve"> and Status of S</w:t>
      </w:r>
      <w:r>
        <w:rPr>
          <w:rFonts w:ascii="Times New Roman" w:hAnsi="Times New Roman" w:cs="Times New Roman"/>
          <w:sz w:val="24"/>
          <w:szCs w:val="24"/>
        </w:rPr>
        <w:t>OPs in health research institutes of NE</w:t>
      </w:r>
      <w:r w:rsidRPr="00261E79">
        <w:rPr>
          <w:rFonts w:ascii="Times New Roman" w:hAnsi="Times New Roman" w:cs="Times New Roman"/>
          <w:sz w:val="24"/>
          <w:szCs w:val="24"/>
        </w:rPr>
        <w:t xml:space="preserve"> India</w:t>
      </w:r>
      <w:r>
        <w:rPr>
          <w:rFonts w:ascii="Times New Roman" w:hAnsi="Times New Roman" w:cs="Times New Roman"/>
          <w:sz w:val="24"/>
          <w:szCs w:val="24"/>
        </w:rPr>
        <w:t xml:space="preserve">. </w:t>
      </w:r>
      <w:r w:rsidRPr="007C2099">
        <w:rPr>
          <w:rFonts w:ascii="Times New Roman" w:hAnsi="Times New Roman" w:cs="Times New Roman"/>
          <w:sz w:val="24"/>
          <w:szCs w:val="24"/>
        </w:rPr>
        <w:t xml:space="preserve">Fourteen </w:t>
      </w:r>
      <w:r>
        <w:rPr>
          <w:rFonts w:ascii="Times New Roman" w:hAnsi="Times New Roman" w:cs="Times New Roman"/>
          <w:sz w:val="24"/>
          <w:szCs w:val="24"/>
        </w:rPr>
        <w:t xml:space="preserve">major </w:t>
      </w:r>
      <w:r w:rsidRPr="007C2099">
        <w:rPr>
          <w:rFonts w:ascii="Times New Roman" w:hAnsi="Times New Roman" w:cs="Times New Roman"/>
          <w:sz w:val="24"/>
          <w:szCs w:val="24"/>
        </w:rPr>
        <w:t>health research institutes of NE India were reviewed.</w:t>
      </w:r>
      <w:r>
        <w:rPr>
          <w:rFonts w:ascii="Times New Roman" w:hAnsi="Times New Roman" w:cs="Times New Roman"/>
          <w:b/>
          <w:sz w:val="24"/>
          <w:szCs w:val="24"/>
        </w:rPr>
        <w:t xml:space="preserve"> </w:t>
      </w:r>
      <w:r w:rsidR="007B1F6C">
        <w:rPr>
          <w:rFonts w:ascii="Times New Roman" w:hAnsi="Times New Roman" w:cs="Times New Roman"/>
          <w:sz w:val="24"/>
          <w:szCs w:val="24"/>
        </w:rPr>
        <w:t>Only 85.7%</w:t>
      </w:r>
      <w:r>
        <w:rPr>
          <w:rFonts w:ascii="Times New Roman" w:hAnsi="Times New Roman" w:cs="Times New Roman"/>
          <w:sz w:val="24"/>
          <w:szCs w:val="24"/>
        </w:rPr>
        <w:t xml:space="preserve"> institutes</w:t>
      </w:r>
      <w:r w:rsidRPr="007C2099">
        <w:rPr>
          <w:rFonts w:ascii="Times New Roman" w:hAnsi="Times New Roman" w:cs="Times New Roman"/>
          <w:sz w:val="24"/>
          <w:szCs w:val="24"/>
        </w:rPr>
        <w:t xml:space="preserve"> had constituted their IEC. The IECs were multi-disciplinary and multi-sectorial in nature with adequate representations of age in 66.7% and gender in 58.3%. </w:t>
      </w:r>
      <w:r w:rsidRPr="007C2099">
        <w:rPr>
          <w:rFonts w:ascii="Times New Roman" w:hAnsi="Times New Roman" w:cs="Times New Roman"/>
          <w:bCs/>
          <w:sz w:val="24"/>
          <w:szCs w:val="24"/>
        </w:rPr>
        <w:t>In 91.7% IECs Chairpersons were non-affiliated and Chairpersons qualifications in 83.3% were found at par with the ICMR guide line 2017.</w:t>
      </w:r>
      <w:r w:rsidRPr="007C2099">
        <w:rPr>
          <w:rFonts w:ascii="Times New Roman" w:hAnsi="Times New Roman" w:cs="Times New Roman"/>
          <w:sz w:val="24"/>
          <w:szCs w:val="24"/>
        </w:rPr>
        <w:t xml:space="preserve"> Majority 64.3% institutes had framed their SOPs.</w:t>
      </w:r>
      <w:r>
        <w:rPr>
          <w:rFonts w:ascii="Times New Roman" w:hAnsi="Times New Roman" w:cs="Times New Roman"/>
          <w:sz w:val="24"/>
          <w:szCs w:val="24"/>
        </w:rPr>
        <w:t xml:space="preserve"> </w:t>
      </w:r>
      <w:r w:rsidRPr="007C2099">
        <w:rPr>
          <w:rFonts w:ascii="Times New Roman" w:hAnsi="Times New Roman" w:cs="Times New Roman"/>
          <w:sz w:val="24"/>
          <w:szCs w:val="24"/>
        </w:rPr>
        <w:t xml:space="preserve">21.4% IECs adopted all three types of reviews. </w:t>
      </w:r>
      <w:r w:rsidRPr="007C2099">
        <w:rPr>
          <w:rFonts w:ascii="Times New Roman" w:hAnsi="Times New Roman" w:cs="Times New Roman"/>
          <w:bCs/>
          <w:sz w:val="24"/>
          <w:szCs w:val="24"/>
        </w:rPr>
        <w:t xml:space="preserve">42.9% SOPs kept the provision of </w:t>
      </w:r>
      <w:r>
        <w:rPr>
          <w:rFonts w:ascii="Times New Roman" w:hAnsi="Times New Roman" w:cs="Times New Roman"/>
          <w:bCs/>
          <w:sz w:val="24"/>
          <w:szCs w:val="24"/>
        </w:rPr>
        <w:t xml:space="preserve">quarterly </w:t>
      </w:r>
      <w:r w:rsidRPr="007C2099">
        <w:rPr>
          <w:rFonts w:ascii="Times New Roman" w:hAnsi="Times New Roman" w:cs="Times New Roman"/>
          <w:bCs/>
          <w:sz w:val="24"/>
          <w:szCs w:val="24"/>
        </w:rPr>
        <w:t>review meeting</w:t>
      </w:r>
      <w:r>
        <w:rPr>
          <w:rFonts w:ascii="Times New Roman" w:hAnsi="Times New Roman" w:cs="Times New Roman"/>
          <w:bCs/>
          <w:sz w:val="24"/>
          <w:szCs w:val="24"/>
        </w:rPr>
        <w:t>s</w:t>
      </w:r>
      <w:r w:rsidRPr="007C2099">
        <w:rPr>
          <w:rFonts w:ascii="Times New Roman" w:hAnsi="Times New Roman" w:cs="Times New Roman"/>
          <w:bCs/>
          <w:sz w:val="24"/>
          <w:szCs w:val="24"/>
        </w:rPr>
        <w:t>.</w:t>
      </w:r>
      <w:r w:rsidRPr="007C2099">
        <w:rPr>
          <w:rFonts w:ascii="Times New Roman" w:hAnsi="Times New Roman" w:cs="Times New Roman"/>
          <w:sz w:val="24"/>
          <w:szCs w:val="24"/>
        </w:rPr>
        <w:t xml:space="preserve"> Declarations of Conflict of Interest (COI) were specified in 50% SOPs.  35.7% SOPs mentioned about no voting power of members who declared COI. </w:t>
      </w:r>
      <w:r w:rsidRPr="007C2099">
        <w:rPr>
          <w:rFonts w:ascii="Times New Roman" w:hAnsi="Times New Roman" w:cs="Times New Roman"/>
          <w:bCs/>
          <w:sz w:val="24"/>
          <w:szCs w:val="24"/>
        </w:rPr>
        <w:t>57.1% SOPs stated about the designated office space,</w:t>
      </w:r>
      <w:r>
        <w:rPr>
          <w:rFonts w:ascii="Times New Roman" w:hAnsi="Times New Roman" w:cs="Times New Roman"/>
          <w:bCs/>
          <w:sz w:val="24"/>
          <w:szCs w:val="24"/>
        </w:rPr>
        <w:t xml:space="preserve"> staff and budget. </w:t>
      </w:r>
      <w:r w:rsidRPr="007C2099">
        <w:rPr>
          <w:rFonts w:ascii="Times New Roman" w:hAnsi="Times New Roman" w:cs="Times New Roman"/>
          <w:bCs/>
          <w:sz w:val="24"/>
          <w:szCs w:val="24"/>
        </w:rPr>
        <w:t>Only 14.3% IECs were registered</w:t>
      </w:r>
      <w:r>
        <w:rPr>
          <w:rFonts w:ascii="Times New Roman" w:hAnsi="Times New Roman" w:cs="Times New Roman"/>
          <w:bCs/>
          <w:sz w:val="24"/>
          <w:szCs w:val="24"/>
        </w:rPr>
        <w:t>.</w:t>
      </w:r>
      <w:r w:rsidRPr="007C2099">
        <w:rPr>
          <w:rFonts w:ascii="Times New Roman" w:hAnsi="Times New Roman" w:cs="Times New Roman"/>
          <w:bCs/>
          <w:sz w:val="24"/>
          <w:szCs w:val="24"/>
        </w:rPr>
        <w:t xml:space="preserve"> </w:t>
      </w:r>
      <w:r w:rsidR="0093092C">
        <w:rPr>
          <w:rFonts w:ascii="Times New Roman" w:hAnsi="Times New Roman" w:cs="Times New Roman"/>
          <w:bCs/>
          <w:sz w:val="24"/>
          <w:szCs w:val="24"/>
        </w:rPr>
        <w:t>Our findings conclude</w:t>
      </w:r>
      <w:r w:rsidR="0097501F">
        <w:rPr>
          <w:rFonts w:ascii="Times New Roman" w:hAnsi="Times New Roman" w:cs="Times New Roman"/>
          <w:bCs/>
          <w:sz w:val="24"/>
          <w:szCs w:val="24"/>
        </w:rPr>
        <w:t>d</w:t>
      </w:r>
      <w:r w:rsidR="0093092C">
        <w:rPr>
          <w:rFonts w:ascii="Times New Roman" w:hAnsi="Times New Roman" w:cs="Times New Roman"/>
          <w:bCs/>
          <w:sz w:val="24"/>
          <w:szCs w:val="24"/>
        </w:rPr>
        <w:t xml:space="preserve"> that t</w:t>
      </w:r>
      <w:r w:rsidRPr="007C2099">
        <w:rPr>
          <w:rFonts w:ascii="Times New Roman" w:hAnsi="Times New Roman" w:cs="Times New Roman"/>
          <w:bCs/>
          <w:sz w:val="24"/>
          <w:szCs w:val="24"/>
        </w:rPr>
        <w:t>he characteristics and composition of IECs of heath research institutes in NE India is subop</w:t>
      </w:r>
      <w:r>
        <w:rPr>
          <w:rFonts w:ascii="Times New Roman" w:hAnsi="Times New Roman" w:cs="Times New Roman"/>
          <w:bCs/>
          <w:sz w:val="24"/>
          <w:szCs w:val="24"/>
        </w:rPr>
        <w:t xml:space="preserve">timal. </w:t>
      </w:r>
      <w:r w:rsidR="0093092C">
        <w:rPr>
          <w:rFonts w:ascii="Times New Roman" w:hAnsi="Times New Roman" w:cs="Times New Roman"/>
          <w:bCs/>
          <w:sz w:val="24"/>
          <w:szCs w:val="24"/>
        </w:rPr>
        <w:t>M</w:t>
      </w:r>
      <w:r w:rsidRPr="007C2099">
        <w:rPr>
          <w:rFonts w:ascii="Times New Roman" w:hAnsi="Times New Roman" w:cs="Times New Roman"/>
          <w:bCs/>
          <w:sz w:val="24"/>
          <w:szCs w:val="24"/>
        </w:rPr>
        <w:t>ost of the SOPs were not framed as per recommendation</w:t>
      </w:r>
      <w:r>
        <w:rPr>
          <w:rFonts w:ascii="Times New Roman" w:hAnsi="Times New Roman" w:cs="Times New Roman"/>
          <w:bCs/>
          <w:sz w:val="24"/>
          <w:szCs w:val="24"/>
        </w:rPr>
        <w:t xml:space="preserve">s of </w:t>
      </w:r>
      <w:r w:rsidRPr="00580900">
        <w:rPr>
          <w:rFonts w:ascii="Times New Roman" w:hAnsi="Times New Roman" w:cs="Times New Roman"/>
          <w:bCs/>
          <w:sz w:val="24"/>
          <w:szCs w:val="24"/>
        </w:rPr>
        <w:t>National Ethical Guideline for Biomedical Health Research</w:t>
      </w:r>
      <w:r w:rsidR="0093092C">
        <w:rPr>
          <w:rFonts w:ascii="Times New Roman" w:hAnsi="Times New Roman" w:cs="Times New Roman"/>
          <w:bCs/>
          <w:sz w:val="24"/>
          <w:szCs w:val="24"/>
        </w:rPr>
        <w:t>,</w:t>
      </w:r>
      <w:r w:rsidRPr="00580900">
        <w:rPr>
          <w:rFonts w:ascii="Times New Roman" w:hAnsi="Times New Roman" w:cs="Times New Roman"/>
          <w:bCs/>
          <w:sz w:val="24"/>
          <w:szCs w:val="24"/>
        </w:rPr>
        <w:t xml:space="preserve"> </w:t>
      </w:r>
      <w:r w:rsidR="0093092C" w:rsidRPr="00580900">
        <w:rPr>
          <w:rFonts w:ascii="Times New Roman" w:hAnsi="Times New Roman" w:cs="Times New Roman"/>
          <w:bCs/>
          <w:sz w:val="24"/>
          <w:szCs w:val="24"/>
        </w:rPr>
        <w:t xml:space="preserve">ICMR </w:t>
      </w:r>
      <w:r w:rsidRPr="00580900">
        <w:rPr>
          <w:rFonts w:ascii="Times New Roman" w:hAnsi="Times New Roman" w:cs="Times New Roman"/>
          <w:bCs/>
          <w:sz w:val="24"/>
          <w:szCs w:val="24"/>
        </w:rPr>
        <w:t>2017</w:t>
      </w:r>
      <w:r w:rsidR="0097501F">
        <w:rPr>
          <w:rFonts w:ascii="Times New Roman" w:hAnsi="Times New Roman" w:cs="Times New Roman"/>
          <w:bCs/>
          <w:sz w:val="24"/>
          <w:szCs w:val="24"/>
        </w:rPr>
        <w:t xml:space="preserve"> and unregistered.</w:t>
      </w:r>
    </w:p>
    <w:p w:rsidR="00B248B1" w:rsidRPr="00580900" w:rsidRDefault="00B248B1" w:rsidP="009B0386">
      <w:pPr>
        <w:tabs>
          <w:tab w:val="left" w:pos="0"/>
          <w:tab w:val="left" w:pos="270"/>
        </w:tabs>
        <w:autoSpaceDE w:val="0"/>
        <w:autoSpaceDN w:val="0"/>
        <w:adjustRightInd w:val="0"/>
        <w:spacing w:after="0" w:line="240" w:lineRule="auto"/>
        <w:rPr>
          <w:rFonts w:ascii="Times New Roman" w:hAnsi="Times New Roman" w:cs="Times New Roman"/>
          <w:b/>
          <w:sz w:val="24"/>
          <w:szCs w:val="24"/>
        </w:rPr>
      </w:pPr>
    </w:p>
    <w:p w:rsidR="00B94234" w:rsidRPr="00580900" w:rsidRDefault="00B94234" w:rsidP="009B0386">
      <w:pPr>
        <w:spacing w:after="0"/>
        <w:rPr>
          <w:rFonts w:ascii="Times New Roman" w:hAnsi="Times New Roman" w:cs="Times New Roman"/>
          <w:bCs/>
          <w:sz w:val="24"/>
          <w:szCs w:val="24"/>
        </w:rPr>
      </w:pPr>
    </w:p>
    <w:p w:rsidR="00FE1106" w:rsidRPr="00580900" w:rsidRDefault="00773F24"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Key words: Institutional Ethics Committee, Standard Operating </w:t>
      </w:r>
      <w:r w:rsidR="00B94234" w:rsidRPr="00580900">
        <w:rPr>
          <w:rFonts w:ascii="Times New Roman" w:hAnsi="Times New Roman" w:cs="Times New Roman"/>
          <w:sz w:val="24"/>
          <w:szCs w:val="24"/>
        </w:rPr>
        <w:t>Procedure, North East India</w:t>
      </w:r>
    </w:p>
    <w:p w:rsidR="00B248B1" w:rsidRPr="00580900" w:rsidRDefault="00B248B1" w:rsidP="00B248B1">
      <w:pPr>
        <w:tabs>
          <w:tab w:val="left" w:pos="90"/>
          <w:tab w:val="left" w:pos="270"/>
        </w:tabs>
        <w:autoSpaceDE w:val="0"/>
        <w:autoSpaceDN w:val="0"/>
        <w:adjustRightInd w:val="0"/>
        <w:spacing w:after="0" w:line="240" w:lineRule="auto"/>
        <w:jc w:val="both"/>
        <w:rPr>
          <w:rFonts w:ascii="Times New Roman" w:hAnsi="Times New Roman" w:cs="Times New Roman"/>
          <w:b/>
          <w:bCs/>
          <w:sz w:val="24"/>
          <w:szCs w:val="24"/>
        </w:rPr>
      </w:pPr>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97501F"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97501F"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97501F"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97501F" w:rsidRPr="00580900" w:rsidRDefault="0097501F"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5200C8" w:rsidRPr="00580900" w:rsidRDefault="005200C8"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B248B1" w:rsidRPr="00580900" w:rsidRDefault="00B248B1"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045942" w:rsidRPr="00580900" w:rsidRDefault="00045942"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r w:rsidRPr="00580900">
        <w:rPr>
          <w:rFonts w:ascii="Times New Roman" w:hAnsi="Times New Roman" w:cs="Times New Roman"/>
          <w:b/>
          <w:bCs/>
          <w:sz w:val="24"/>
          <w:szCs w:val="24"/>
        </w:rPr>
        <w:lastRenderedPageBreak/>
        <w:t>Title</w:t>
      </w:r>
    </w:p>
    <w:p w:rsidR="00456C92" w:rsidRPr="00580900" w:rsidRDefault="00456C92" w:rsidP="00747AB3">
      <w:pPr>
        <w:tabs>
          <w:tab w:val="left" w:pos="90"/>
          <w:tab w:val="left" w:pos="270"/>
        </w:tabs>
        <w:autoSpaceDE w:val="0"/>
        <w:autoSpaceDN w:val="0"/>
        <w:adjustRightInd w:val="0"/>
        <w:spacing w:after="0" w:line="240" w:lineRule="auto"/>
        <w:ind w:left="1170" w:hanging="1170"/>
        <w:jc w:val="center"/>
        <w:rPr>
          <w:rFonts w:ascii="Times New Roman" w:hAnsi="Times New Roman" w:cs="Times New Roman"/>
          <w:b/>
          <w:bCs/>
          <w:sz w:val="24"/>
          <w:szCs w:val="24"/>
        </w:rPr>
      </w:pPr>
    </w:p>
    <w:p w:rsidR="00456C92" w:rsidRDefault="00456C92" w:rsidP="00456C92">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r w:rsidRPr="00580900">
        <w:rPr>
          <w:rFonts w:ascii="Times New Roman" w:hAnsi="Times New Roman" w:cs="Times New Roman"/>
          <w:b/>
          <w:sz w:val="24"/>
          <w:szCs w:val="24"/>
        </w:rPr>
        <w:t xml:space="preserve">Profile of Institutional Ethics Committees and Status of Standard Operating Procedures </w:t>
      </w:r>
      <w:r w:rsidR="005200C8" w:rsidRPr="00580900">
        <w:rPr>
          <w:rFonts w:ascii="Times New Roman" w:hAnsi="Times New Roman" w:cs="Times New Roman"/>
          <w:b/>
          <w:sz w:val="24"/>
          <w:szCs w:val="24"/>
        </w:rPr>
        <w:t>in</w:t>
      </w:r>
      <w:r w:rsidRPr="00580900">
        <w:rPr>
          <w:rFonts w:ascii="Times New Roman" w:hAnsi="Times New Roman" w:cs="Times New Roman"/>
          <w:b/>
          <w:sz w:val="24"/>
          <w:szCs w:val="24"/>
        </w:rPr>
        <w:t xml:space="preserve"> North East India</w:t>
      </w:r>
    </w:p>
    <w:p w:rsidR="00C004F1" w:rsidRDefault="00C004F1" w:rsidP="00456C92">
      <w:pPr>
        <w:tabs>
          <w:tab w:val="left" w:pos="0"/>
          <w:tab w:val="left" w:pos="270"/>
        </w:tabs>
        <w:autoSpaceDE w:val="0"/>
        <w:autoSpaceDN w:val="0"/>
        <w:adjustRightInd w:val="0"/>
        <w:spacing w:after="0" w:line="240" w:lineRule="auto"/>
        <w:jc w:val="center"/>
        <w:rPr>
          <w:rFonts w:ascii="Times New Roman" w:hAnsi="Times New Roman" w:cs="Times New Roman"/>
          <w:b/>
          <w:sz w:val="24"/>
          <w:szCs w:val="24"/>
        </w:rPr>
      </w:pPr>
    </w:p>
    <w:p w:rsidR="00C004F1" w:rsidRDefault="00C004F1" w:rsidP="00C004F1">
      <w:pPr>
        <w:pStyle w:val="ListParagraph"/>
        <w:numPr>
          <w:ilvl w:val="0"/>
          <w:numId w:val="43"/>
        </w:numPr>
        <w:tabs>
          <w:tab w:val="left" w:pos="0"/>
          <w:tab w:val="left" w:pos="27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Dr </w:t>
      </w:r>
      <w:r w:rsidRPr="00C004F1">
        <w:rPr>
          <w:rFonts w:ascii="Times New Roman" w:hAnsi="Times New Roman" w:cs="Times New Roman"/>
          <w:b/>
          <w:sz w:val="24"/>
          <w:szCs w:val="24"/>
        </w:rPr>
        <w:t xml:space="preserve">Bishnu Ram Das , </w:t>
      </w:r>
    </w:p>
    <w:p w:rsidR="00C004F1" w:rsidRPr="0097501F" w:rsidRDefault="00C004F1" w:rsidP="0097501F">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Professor and Head</w:t>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b/>
      </w:r>
      <w:r w:rsidRPr="0097501F">
        <w:rPr>
          <w:rFonts w:ascii="Times New Roman" w:hAnsi="Times New Roman" w:cs="Times New Roman"/>
          <w:sz w:val="24"/>
          <w:szCs w:val="24"/>
        </w:rPr>
        <w:tab/>
        <w:t>Department of Community Medicine</w:t>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b/>
      </w:r>
      <w:r w:rsidRPr="0097501F">
        <w:rPr>
          <w:rFonts w:ascii="Times New Roman" w:hAnsi="Times New Roman" w:cs="Times New Roman"/>
          <w:sz w:val="24"/>
          <w:szCs w:val="24"/>
        </w:rPr>
        <w:tab/>
        <w:t>Jorhat Medical College</w:t>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b/>
      </w:r>
      <w:r w:rsidRPr="0097501F">
        <w:rPr>
          <w:rFonts w:ascii="Times New Roman" w:hAnsi="Times New Roman" w:cs="Times New Roman"/>
          <w:sz w:val="24"/>
          <w:szCs w:val="24"/>
        </w:rPr>
        <w:tab/>
        <w:t>Jorhat-785001, Assam</w:t>
      </w:r>
      <w:r w:rsidR="009B0386" w:rsidRPr="0097501F">
        <w:rPr>
          <w:rFonts w:ascii="Times New Roman" w:hAnsi="Times New Roman" w:cs="Times New Roman"/>
          <w:sz w:val="24"/>
          <w:szCs w:val="24"/>
        </w:rPr>
        <w:t>, India</w:t>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b/>
      </w:r>
      <w:r w:rsidRPr="0097501F">
        <w:rPr>
          <w:rFonts w:ascii="Times New Roman" w:hAnsi="Times New Roman" w:cs="Times New Roman"/>
          <w:sz w:val="24"/>
          <w:szCs w:val="24"/>
        </w:rPr>
        <w:tab/>
        <w:t>Phone no +919435020324</w:t>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b/>
      </w:r>
      <w:r w:rsidRPr="0097501F">
        <w:rPr>
          <w:rFonts w:ascii="Times New Roman" w:hAnsi="Times New Roman" w:cs="Times New Roman"/>
          <w:sz w:val="24"/>
          <w:szCs w:val="24"/>
        </w:rPr>
        <w:tab/>
        <w:t xml:space="preserve">Email </w:t>
      </w:r>
      <w:hyperlink r:id="rId8" w:history="1">
        <w:r w:rsidRPr="0097501F">
          <w:rPr>
            <w:rStyle w:val="Hyperlink"/>
            <w:rFonts w:ascii="Times New Roman" w:hAnsi="Times New Roman" w:cs="Times New Roman"/>
            <w:sz w:val="24"/>
            <w:szCs w:val="24"/>
          </w:rPr>
          <w:t>drbishnu07@yahoo.co.in</w:t>
        </w:r>
      </w:hyperlink>
    </w:p>
    <w:p w:rsidR="00C004F1" w:rsidRDefault="00C004F1" w:rsidP="00C004F1">
      <w:pPr>
        <w:tabs>
          <w:tab w:val="left" w:pos="0"/>
          <w:tab w:val="left" w:pos="270"/>
        </w:tabs>
        <w:autoSpaceDE w:val="0"/>
        <w:autoSpaceDN w:val="0"/>
        <w:adjustRightInd w:val="0"/>
        <w:spacing w:after="0" w:line="240" w:lineRule="auto"/>
        <w:rPr>
          <w:rFonts w:ascii="Times New Roman" w:hAnsi="Times New Roman" w:cs="Times New Roman"/>
          <w:b/>
          <w:sz w:val="24"/>
          <w:szCs w:val="24"/>
        </w:rPr>
      </w:pPr>
    </w:p>
    <w:p w:rsidR="00C004F1" w:rsidRDefault="00C004F1" w:rsidP="00C004F1">
      <w:pPr>
        <w:pStyle w:val="ListParagraph"/>
        <w:numPr>
          <w:ilvl w:val="0"/>
          <w:numId w:val="43"/>
        </w:numPr>
        <w:tabs>
          <w:tab w:val="left" w:pos="0"/>
          <w:tab w:val="left" w:pos="270"/>
        </w:tabs>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Dr Gitali Kakoti</w:t>
      </w:r>
    </w:p>
    <w:p w:rsidR="00C004F1" w:rsidRPr="0097501F"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Women Scientist, DHR</w:t>
      </w:r>
    </w:p>
    <w:p w:rsidR="00C004F1" w:rsidRPr="0097501F"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Department of Community Medicine</w:t>
      </w:r>
    </w:p>
    <w:p w:rsidR="00C004F1" w:rsidRPr="0097501F" w:rsidRDefault="00C004F1"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Jorhat Medical College</w:t>
      </w:r>
      <w:r w:rsidR="009B0386" w:rsidRPr="0097501F">
        <w:rPr>
          <w:rFonts w:ascii="Times New Roman" w:hAnsi="Times New Roman" w:cs="Times New Roman"/>
          <w:sz w:val="24"/>
          <w:szCs w:val="24"/>
        </w:rPr>
        <w:t>, Jorhat-785001</w:t>
      </w:r>
    </w:p>
    <w:p w:rsidR="009B0386" w:rsidRPr="0097501F"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Assam, India</w:t>
      </w:r>
    </w:p>
    <w:p w:rsidR="009B0386" w:rsidRPr="0097501F"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Phone No +919435580593</w:t>
      </w:r>
    </w:p>
    <w:p w:rsidR="009B0386" w:rsidRPr="0097501F" w:rsidRDefault="009B0386" w:rsidP="00C004F1">
      <w:pPr>
        <w:pStyle w:val="ListParagraph"/>
        <w:tabs>
          <w:tab w:val="left" w:pos="0"/>
          <w:tab w:val="left" w:pos="270"/>
        </w:tabs>
        <w:autoSpaceDE w:val="0"/>
        <w:autoSpaceDN w:val="0"/>
        <w:adjustRightInd w:val="0"/>
        <w:spacing w:after="0" w:line="240" w:lineRule="auto"/>
        <w:rPr>
          <w:rFonts w:ascii="Times New Roman" w:hAnsi="Times New Roman" w:cs="Times New Roman"/>
          <w:sz w:val="24"/>
          <w:szCs w:val="24"/>
        </w:rPr>
      </w:pPr>
      <w:r w:rsidRPr="0097501F">
        <w:rPr>
          <w:rFonts w:ascii="Times New Roman" w:hAnsi="Times New Roman" w:cs="Times New Roman"/>
          <w:sz w:val="24"/>
          <w:szCs w:val="24"/>
        </w:rPr>
        <w:t xml:space="preserve">Email </w:t>
      </w:r>
      <w:hyperlink r:id="rId9" w:history="1">
        <w:r w:rsidRPr="0097501F">
          <w:rPr>
            <w:rStyle w:val="Hyperlink"/>
            <w:rFonts w:ascii="Times New Roman" w:hAnsi="Times New Roman" w:cs="Times New Roman"/>
            <w:sz w:val="24"/>
            <w:szCs w:val="24"/>
          </w:rPr>
          <w:t>kgitali@yahoo.in</w:t>
        </w:r>
      </w:hyperlink>
      <w:r w:rsidRPr="0097501F">
        <w:rPr>
          <w:rFonts w:ascii="Times New Roman" w:hAnsi="Times New Roman" w:cs="Times New Roman"/>
          <w:sz w:val="24"/>
          <w:szCs w:val="24"/>
        </w:rPr>
        <w:tab/>
      </w:r>
    </w:p>
    <w:p w:rsidR="00C004F1" w:rsidRPr="0097501F" w:rsidRDefault="00C004F1" w:rsidP="00C004F1">
      <w:pPr>
        <w:tabs>
          <w:tab w:val="left" w:pos="0"/>
          <w:tab w:val="left" w:pos="270"/>
        </w:tabs>
        <w:autoSpaceDE w:val="0"/>
        <w:autoSpaceDN w:val="0"/>
        <w:adjustRightInd w:val="0"/>
        <w:spacing w:after="0" w:line="240" w:lineRule="auto"/>
        <w:rPr>
          <w:rFonts w:ascii="Times New Roman" w:hAnsi="Times New Roman" w:cs="Times New Roman"/>
          <w:sz w:val="24"/>
          <w:szCs w:val="24"/>
        </w:rPr>
      </w:pPr>
    </w:p>
    <w:p w:rsidR="00C004F1" w:rsidRPr="00C004F1" w:rsidRDefault="00C004F1" w:rsidP="009B0386">
      <w:pPr>
        <w:tabs>
          <w:tab w:val="left" w:pos="0"/>
          <w:tab w:val="left" w:pos="270"/>
        </w:tabs>
        <w:autoSpaceDE w:val="0"/>
        <w:autoSpaceDN w:val="0"/>
        <w:adjustRightInd w:val="0"/>
        <w:spacing w:after="0" w:line="240" w:lineRule="auto"/>
        <w:rPr>
          <w:rFonts w:ascii="Times New Roman" w:hAnsi="Times New Roman" w:cs="Times New Roman"/>
          <w:b/>
          <w:sz w:val="24"/>
          <w:szCs w:val="24"/>
        </w:rPr>
      </w:pPr>
    </w:p>
    <w:p w:rsidR="00BD7911" w:rsidRDefault="009D6B71" w:rsidP="009B0386">
      <w:pPr>
        <w:shd w:val="clear" w:color="auto" w:fill="FFFFFF"/>
        <w:spacing w:after="0"/>
        <w:outlineLvl w:val="0"/>
        <w:rPr>
          <w:rFonts w:ascii="Times New Roman" w:eastAsia="Times New Roman" w:hAnsi="Times New Roman" w:cs="Times New Roman"/>
          <w:b/>
          <w:bCs/>
          <w:kern w:val="36"/>
          <w:sz w:val="24"/>
          <w:szCs w:val="24"/>
        </w:rPr>
      </w:pPr>
      <w:r w:rsidRPr="00580900">
        <w:rPr>
          <w:rFonts w:ascii="Times New Roman" w:eastAsia="Times New Roman" w:hAnsi="Times New Roman" w:cs="Times New Roman"/>
          <w:b/>
          <w:bCs/>
          <w:kern w:val="36"/>
          <w:sz w:val="24"/>
          <w:szCs w:val="24"/>
        </w:rPr>
        <w:t>INTRODUCTION</w:t>
      </w:r>
    </w:p>
    <w:p w:rsidR="0097501F" w:rsidRPr="00580900" w:rsidRDefault="0097501F" w:rsidP="009B0386">
      <w:pPr>
        <w:shd w:val="clear" w:color="auto" w:fill="FFFFFF"/>
        <w:spacing w:after="0"/>
        <w:outlineLvl w:val="0"/>
        <w:rPr>
          <w:rFonts w:ascii="Times New Roman" w:eastAsia="Times New Roman" w:hAnsi="Times New Roman" w:cs="Times New Roman"/>
          <w:b/>
          <w:bCs/>
          <w:kern w:val="36"/>
          <w:sz w:val="24"/>
          <w:szCs w:val="24"/>
        </w:rPr>
      </w:pPr>
    </w:p>
    <w:p w:rsidR="005D69DB" w:rsidRDefault="003B35ED" w:rsidP="009B0386">
      <w:pPr>
        <w:shd w:val="clear" w:color="auto" w:fill="FFFFFF"/>
        <w:spacing w:after="0" w:line="240" w:lineRule="auto"/>
        <w:outlineLvl w:val="0"/>
        <w:rPr>
          <w:rFonts w:ascii="Times New Roman" w:hAnsi="Times New Roman" w:cs="Times New Roman"/>
          <w:sz w:val="24"/>
          <w:szCs w:val="24"/>
        </w:rPr>
      </w:pPr>
      <w:r w:rsidRPr="00580900">
        <w:rPr>
          <w:rFonts w:ascii="Times New Roman" w:hAnsi="Times New Roman" w:cs="Times New Roman"/>
          <w:sz w:val="24"/>
          <w:szCs w:val="24"/>
        </w:rPr>
        <w:t>Rapid changes</w:t>
      </w:r>
      <w:r w:rsidR="004A4AC1" w:rsidRPr="00580900">
        <w:rPr>
          <w:rFonts w:ascii="Times New Roman" w:hAnsi="Times New Roman" w:cs="Times New Roman"/>
          <w:sz w:val="24"/>
          <w:szCs w:val="24"/>
        </w:rPr>
        <w:t xml:space="preserve"> in </w:t>
      </w:r>
      <w:r w:rsidR="00CE2848" w:rsidRPr="00580900">
        <w:rPr>
          <w:rFonts w:ascii="Times New Roman" w:hAnsi="Times New Roman" w:cs="Times New Roman"/>
          <w:sz w:val="24"/>
          <w:szCs w:val="24"/>
        </w:rPr>
        <w:t xml:space="preserve">the </w:t>
      </w:r>
      <w:r w:rsidR="004E58AE" w:rsidRPr="00580900">
        <w:rPr>
          <w:rFonts w:ascii="Times New Roman" w:hAnsi="Times New Roman" w:cs="Times New Roman"/>
          <w:sz w:val="24"/>
          <w:szCs w:val="24"/>
        </w:rPr>
        <w:t xml:space="preserve">era of </w:t>
      </w:r>
      <w:r w:rsidR="004A4AC1" w:rsidRPr="00580900">
        <w:rPr>
          <w:rFonts w:ascii="Times New Roman" w:hAnsi="Times New Roman" w:cs="Times New Roman"/>
          <w:sz w:val="24"/>
          <w:szCs w:val="24"/>
        </w:rPr>
        <w:t xml:space="preserve">globalised biomedical </w:t>
      </w:r>
      <w:r w:rsidRPr="00580900">
        <w:rPr>
          <w:rFonts w:ascii="Times New Roman" w:hAnsi="Times New Roman" w:cs="Times New Roman"/>
          <w:sz w:val="24"/>
          <w:szCs w:val="24"/>
        </w:rPr>
        <w:t xml:space="preserve">health </w:t>
      </w:r>
      <w:r w:rsidR="004A4AC1" w:rsidRPr="00580900">
        <w:rPr>
          <w:rFonts w:ascii="Times New Roman" w:hAnsi="Times New Roman" w:cs="Times New Roman"/>
          <w:sz w:val="24"/>
          <w:szCs w:val="24"/>
        </w:rPr>
        <w:t>research have added newer responsibility to researcher</w:t>
      </w:r>
      <w:r w:rsidR="0090541E" w:rsidRPr="00580900">
        <w:rPr>
          <w:rFonts w:ascii="Times New Roman" w:hAnsi="Times New Roman" w:cs="Times New Roman"/>
          <w:b/>
          <w:bCs/>
          <w:sz w:val="24"/>
          <w:szCs w:val="24"/>
        </w:rPr>
        <w:t>s</w:t>
      </w:r>
      <w:r w:rsidR="004A4AC1" w:rsidRPr="00580900">
        <w:rPr>
          <w:rFonts w:ascii="Times New Roman" w:hAnsi="Times New Roman" w:cs="Times New Roman"/>
          <w:sz w:val="24"/>
          <w:szCs w:val="24"/>
        </w:rPr>
        <w:t>, research conducting institute</w:t>
      </w:r>
      <w:r w:rsidR="0090541E" w:rsidRPr="00580900">
        <w:rPr>
          <w:rFonts w:ascii="Times New Roman" w:hAnsi="Times New Roman" w:cs="Times New Roman"/>
          <w:b/>
          <w:bCs/>
          <w:sz w:val="24"/>
          <w:szCs w:val="24"/>
        </w:rPr>
        <w:t>s</w:t>
      </w:r>
      <w:r w:rsidR="004A4AC1" w:rsidRPr="00580900">
        <w:rPr>
          <w:rFonts w:ascii="Times New Roman" w:hAnsi="Times New Roman" w:cs="Times New Roman"/>
          <w:sz w:val="24"/>
          <w:szCs w:val="24"/>
        </w:rPr>
        <w:t xml:space="preserve"> and ethics committees. </w:t>
      </w:r>
      <w:r w:rsidR="004E58AE" w:rsidRPr="00580900">
        <w:rPr>
          <w:rFonts w:ascii="Times New Roman" w:hAnsi="Times New Roman" w:cs="Times New Roman"/>
          <w:sz w:val="24"/>
          <w:szCs w:val="24"/>
        </w:rPr>
        <w:t xml:space="preserve">In this context </w:t>
      </w:r>
      <w:r w:rsidR="004E58AE" w:rsidRPr="00580900">
        <w:rPr>
          <w:rFonts w:ascii="Times New Roman" w:eastAsia="Times New Roman" w:hAnsi="Times New Roman" w:cs="Times New Roman"/>
          <w:bCs/>
          <w:kern w:val="36"/>
          <w:sz w:val="24"/>
          <w:szCs w:val="24"/>
        </w:rPr>
        <w:t>appropriately constituted</w:t>
      </w:r>
      <w:r w:rsidR="009D6B71" w:rsidRPr="00580900">
        <w:rPr>
          <w:rFonts w:ascii="Times New Roman" w:eastAsia="Times New Roman" w:hAnsi="Times New Roman" w:cs="Times New Roman"/>
          <w:bCs/>
          <w:kern w:val="36"/>
          <w:sz w:val="24"/>
          <w:szCs w:val="24"/>
        </w:rPr>
        <w:t xml:space="preserve"> </w:t>
      </w:r>
      <w:r w:rsidR="00CE2848" w:rsidRPr="00580900">
        <w:rPr>
          <w:rFonts w:ascii="Times New Roman" w:eastAsia="Times New Roman" w:hAnsi="Times New Roman" w:cs="Times New Roman"/>
          <w:bCs/>
          <w:kern w:val="36"/>
          <w:sz w:val="24"/>
          <w:szCs w:val="24"/>
        </w:rPr>
        <w:t xml:space="preserve">a functional </w:t>
      </w:r>
      <w:r w:rsidR="009D6B71" w:rsidRPr="00580900">
        <w:rPr>
          <w:rFonts w:ascii="Times New Roman" w:eastAsia="Times New Roman" w:hAnsi="Times New Roman" w:cs="Times New Roman"/>
          <w:bCs/>
          <w:kern w:val="36"/>
          <w:sz w:val="24"/>
          <w:szCs w:val="24"/>
        </w:rPr>
        <w:t xml:space="preserve">research ethics committee </w:t>
      </w:r>
      <w:r w:rsidR="00CE2848" w:rsidRPr="00580900">
        <w:rPr>
          <w:rFonts w:ascii="Times New Roman" w:eastAsia="Times New Roman" w:hAnsi="Times New Roman" w:cs="Times New Roman"/>
          <w:bCs/>
          <w:kern w:val="36"/>
          <w:sz w:val="24"/>
          <w:szCs w:val="24"/>
        </w:rPr>
        <w:t xml:space="preserve">has </w:t>
      </w:r>
      <w:r w:rsidRPr="00580900">
        <w:rPr>
          <w:rFonts w:ascii="Times New Roman" w:eastAsia="Times New Roman" w:hAnsi="Times New Roman" w:cs="Times New Roman"/>
          <w:bCs/>
          <w:kern w:val="36"/>
          <w:sz w:val="24"/>
          <w:szCs w:val="24"/>
        </w:rPr>
        <w:t xml:space="preserve">significant role </w:t>
      </w:r>
      <w:r w:rsidR="00CE2848" w:rsidRPr="00580900">
        <w:rPr>
          <w:rFonts w:ascii="Times New Roman" w:eastAsia="Times New Roman" w:hAnsi="Times New Roman" w:cs="Times New Roman"/>
          <w:bCs/>
          <w:kern w:val="36"/>
          <w:sz w:val="24"/>
          <w:szCs w:val="24"/>
        </w:rPr>
        <w:t xml:space="preserve">to play </w:t>
      </w:r>
      <w:r w:rsidR="004E58AE" w:rsidRPr="00580900">
        <w:rPr>
          <w:rFonts w:ascii="Times New Roman" w:hAnsi="Times New Roman" w:cs="Times New Roman"/>
          <w:sz w:val="24"/>
          <w:szCs w:val="24"/>
        </w:rPr>
        <w:t>in</w:t>
      </w:r>
      <w:r w:rsidR="00292EA9" w:rsidRPr="00580900">
        <w:rPr>
          <w:rFonts w:ascii="Times New Roman" w:hAnsi="Times New Roman" w:cs="Times New Roman"/>
          <w:sz w:val="24"/>
          <w:szCs w:val="24"/>
        </w:rPr>
        <w:t xml:space="preserve"> </w:t>
      </w:r>
      <w:r w:rsidR="009D6B71" w:rsidRPr="00580900">
        <w:rPr>
          <w:rFonts w:ascii="Times New Roman" w:hAnsi="Times New Roman" w:cs="Times New Roman"/>
          <w:sz w:val="24"/>
          <w:szCs w:val="24"/>
        </w:rPr>
        <w:t>order to prot</w:t>
      </w:r>
      <w:r w:rsidR="00FC2ECC" w:rsidRPr="00580900">
        <w:rPr>
          <w:rFonts w:ascii="Times New Roman" w:hAnsi="Times New Roman" w:cs="Times New Roman"/>
          <w:sz w:val="24"/>
          <w:szCs w:val="24"/>
        </w:rPr>
        <w:t>ect the dignity, rights</w:t>
      </w:r>
      <w:r w:rsidR="00BD7911" w:rsidRPr="00580900">
        <w:rPr>
          <w:rFonts w:ascii="Times New Roman" w:hAnsi="Times New Roman" w:cs="Times New Roman"/>
          <w:sz w:val="24"/>
          <w:szCs w:val="24"/>
        </w:rPr>
        <w:t>, safety and well</w:t>
      </w:r>
      <w:r w:rsidR="00FC2ECC" w:rsidRPr="00580900">
        <w:rPr>
          <w:rFonts w:ascii="Times New Roman" w:hAnsi="Times New Roman" w:cs="Times New Roman"/>
          <w:sz w:val="24"/>
          <w:szCs w:val="24"/>
        </w:rPr>
        <w:t>-</w:t>
      </w:r>
      <w:r w:rsidR="00BD7911" w:rsidRPr="00580900">
        <w:rPr>
          <w:rFonts w:ascii="Times New Roman" w:hAnsi="Times New Roman" w:cs="Times New Roman"/>
          <w:sz w:val="24"/>
          <w:szCs w:val="24"/>
        </w:rPr>
        <w:t>being of research participants</w:t>
      </w:r>
      <w:r w:rsidR="004E58AE" w:rsidRPr="00580900">
        <w:rPr>
          <w:rFonts w:ascii="Times New Roman" w:hAnsi="Times New Roman" w:cs="Times New Roman"/>
          <w:sz w:val="24"/>
          <w:szCs w:val="24"/>
        </w:rPr>
        <w:t xml:space="preserve">. </w:t>
      </w:r>
      <w:r w:rsidR="00577D1E" w:rsidRPr="00580900">
        <w:rPr>
          <w:rFonts w:ascii="Times New Roman" w:hAnsi="Times New Roman" w:cs="Times New Roman"/>
          <w:sz w:val="24"/>
          <w:szCs w:val="24"/>
        </w:rPr>
        <w:t xml:space="preserve">It </w:t>
      </w:r>
      <w:r w:rsidR="00C14B08" w:rsidRPr="00580900">
        <w:rPr>
          <w:rFonts w:ascii="Times New Roman" w:hAnsi="Times New Roman" w:cs="Times New Roman"/>
          <w:sz w:val="24"/>
          <w:szCs w:val="24"/>
        </w:rPr>
        <w:t>has always</w:t>
      </w:r>
      <w:r w:rsidR="00CE2848" w:rsidRPr="00580900">
        <w:rPr>
          <w:rFonts w:ascii="Times New Roman" w:hAnsi="Times New Roman" w:cs="Times New Roman"/>
          <w:sz w:val="24"/>
          <w:szCs w:val="24"/>
        </w:rPr>
        <w:t xml:space="preserve"> </w:t>
      </w:r>
      <w:r w:rsidR="00577D1E" w:rsidRPr="00580900">
        <w:rPr>
          <w:rFonts w:ascii="Times New Roman" w:hAnsi="Times New Roman" w:cs="Times New Roman"/>
          <w:sz w:val="24"/>
          <w:szCs w:val="24"/>
        </w:rPr>
        <w:t xml:space="preserve">been </w:t>
      </w:r>
      <w:r w:rsidR="00292EA9" w:rsidRPr="00580900">
        <w:rPr>
          <w:rFonts w:ascii="Times New Roman" w:hAnsi="Times New Roman" w:cs="Times New Roman"/>
          <w:sz w:val="24"/>
          <w:szCs w:val="24"/>
        </w:rPr>
        <w:t xml:space="preserve">necessary </w:t>
      </w:r>
      <w:r w:rsidR="004E58AE" w:rsidRPr="00580900">
        <w:rPr>
          <w:rFonts w:ascii="Times New Roman" w:hAnsi="Times New Roman" w:cs="Times New Roman"/>
          <w:sz w:val="24"/>
          <w:szCs w:val="24"/>
        </w:rPr>
        <w:t>to review</w:t>
      </w:r>
      <w:r w:rsidR="00292EA9" w:rsidRPr="00580900">
        <w:rPr>
          <w:rFonts w:ascii="Times New Roman" w:hAnsi="Times New Roman" w:cs="Times New Roman"/>
          <w:sz w:val="24"/>
          <w:szCs w:val="24"/>
        </w:rPr>
        <w:t xml:space="preserve"> all </w:t>
      </w:r>
      <w:r w:rsidR="00272921" w:rsidRPr="00580900">
        <w:rPr>
          <w:rFonts w:ascii="Times New Roman" w:hAnsi="Times New Roman" w:cs="Times New Roman"/>
          <w:sz w:val="24"/>
          <w:szCs w:val="24"/>
        </w:rPr>
        <w:t xml:space="preserve">types of biomedical and </w:t>
      </w:r>
      <w:r w:rsidR="00292EA9" w:rsidRPr="00580900">
        <w:rPr>
          <w:rFonts w:ascii="Times New Roman" w:hAnsi="Times New Roman" w:cs="Times New Roman"/>
          <w:sz w:val="24"/>
          <w:szCs w:val="24"/>
        </w:rPr>
        <w:t>health research proposal</w:t>
      </w:r>
      <w:r w:rsidR="007B1909" w:rsidRPr="00580900">
        <w:rPr>
          <w:rFonts w:ascii="Times New Roman" w:hAnsi="Times New Roman" w:cs="Times New Roman"/>
          <w:sz w:val="24"/>
          <w:szCs w:val="24"/>
        </w:rPr>
        <w:t>s</w:t>
      </w:r>
      <w:r w:rsidR="004E58AE" w:rsidRPr="00580900">
        <w:rPr>
          <w:rFonts w:ascii="Times New Roman" w:hAnsi="Times New Roman" w:cs="Times New Roman"/>
          <w:sz w:val="24"/>
          <w:szCs w:val="24"/>
        </w:rPr>
        <w:t xml:space="preserve"> </w:t>
      </w:r>
      <w:r w:rsidR="00292EA9" w:rsidRPr="00580900">
        <w:rPr>
          <w:rFonts w:ascii="Times New Roman" w:hAnsi="Times New Roman" w:cs="Times New Roman"/>
          <w:sz w:val="24"/>
          <w:szCs w:val="24"/>
        </w:rPr>
        <w:t xml:space="preserve">involving human </w:t>
      </w:r>
      <w:r w:rsidR="007B1909" w:rsidRPr="00580900">
        <w:rPr>
          <w:rFonts w:ascii="Times New Roman" w:hAnsi="Times New Roman" w:cs="Times New Roman"/>
          <w:sz w:val="24"/>
          <w:szCs w:val="24"/>
        </w:rPr>
        <w:t xml:space="preserve">participants, </w:t>
      </w:r>
      <w:r w:rsidR="000C5DAD" w:rsidRPr="00580900">
        <w:rPr>
          <w:rFonts w:ascii="Times New Roman" w:hAnsi="Times New Roman" w:cs="Times New Roman"/>
          <w:sz w:val="24"/>
          <w:szCs w:val="24"/>
        </w:rPr>
        <w:t>their</w:t>
      </w:r>
      <w:r w:rsidR="00292EA9" w:rsidRPr="00580900">
        <w:rPr>
          <w:rFonts w:ascii="Times New Roman" w:hAnsi="Times New Roman" w:cs="Times New Roman"/>
          <w:sz w:val="24"/>
          <w:szCs w:val="24"/>
        </w:rPr>
        <w:t xml:space="preserve"> biological material and data</w:t>
      </w:r>
      <w:r w:rsidR="007B1909" w:rsidRPr="00580900">
        <w:rPr>
          <w:rFonts w:ascii="Times New Roman" w:hAnsi="Times New Roman" w:cs="Times New Roman"/>
          <w:sz w:val="24"/>
          <w:szCs w:val="24"/>
        </w:rPr>
        <w:t xml:space="preserve"> </w:t>
      </w:r>
      <w:r w:rsidR="00EE7F02" w:rsidRPr="00580900">
        <w:rPr>
          <w:rFonts w:ascii="Times New Roman" w:hAnsi="Times New Roman" w:cs="Times New Roman"/>
          <w:sz w:val="24"/>
          <w:szCs w:val="24"/>
        </w:rPr>
        <w:t>(</w:t>
      </w:r>
      <w:r w:rsidR="007B1909" w:rsidRPr="00580900">
        <w:rPr>
          <w:rFonts w:ascii="Times New Roman" w:hAnsi="Times New Roman" w:cs="Times New Roman"/>
          <w:sz w:val="24"/>
          <w:szCs w:val="24"/>
        </w:rPr>
        <w:t>1</w:t>
      </w:r>
      <w:r w:rsidR="00EE7F02" w:rsidRPr="00580900">
        <w:rPr>
          <w:rFonts w:ascii="Times New Roman" w:hAnsi="Times New Roman" w:cs="Times New Roman"/>
          <w:sz w:val="24"/>
          <w:szCs w:val="24"/>
        </w:rPr>
        <w:t>)</w:t>
      </w:r>
      <w:r w:rsidR="00347296" w:rsidRPr="00580900">
        <w:rPr>
          <w:rFonts w:ascii="Times New Roman" w:hAnsi="Times New Roman" w:cs="Times New Roman"/>
          <w:sz w:val="24"/>
          <w:szCs w:val="24"/>
        </w:rPr>
        <w:t>.</w:t>
      </w:r>
      <w:r w:rsidR="00E31FEF" w:rsidRPr="00580900">
        <w:rPr>
          <w:rFonts w:ascii="Times New Roman" w:hAnsi="Times New Roman" w:cs="Times New Roman"/>
          <w:sz w:val="24"/>
          <w:szCs w:val="24"/>
        </w:rPr>
        <w:t xml:space="preserve"> </w:t>
      </w:r>
      <w:r w:rsidRPr="00580900">
        <w:rPr>
          <w:rFonts w:ascii="Times New Roman" w:hAnsi="Times New Roman" w:cs="Times New Roman"/>
          <w:sz w:val="24"/>
          <w:szCs w:val="24"/>
        </w:rPr>
        <w:t>Therefore,</w:t>
      </w:r>
      <w:r w:rsidR="00CE2848" w:rsidRPr="00580900">
        <w:rPr>
          <w:rFonts w:ascii="Times New Roman" w:hAnsi="Times New Roman" w:cs="Times New Roman"/>
          <w:sz w:val="24"/>
          <w:szCs w:val="24"/>
        </w:rPr>
        <w:t xml:space="preserve"> e</w:t>
      </w:r>
      <w:r w:rsidR="007B1909" w:rsidRPr="00580900">
        <w:rPr>
          <w:rFonts w:ascii="Times New Roman" w:hAnsi="Times New Roman" w:cs="Times New Roman"/>
          <w:sz w:val="24"/>
          <w:szCs w:val="24"/>
        </w:rPr>
        <w:t>ach research institute is responsible for</w:t>
      </w:r>
      <w:r w:rsidR="00E31FEF" w:rsidRPr="00580900">
        <w:rPr>
          <w:rFonts w:ascii="Times New Roman" w:hAnsi="Times New Roman" w:cs="Times New Roman"/>
          <w:sz w:val="24"/>
          <w:szCs w:val="24"/>
        </w:rPr>
        <w:t xml:space="preserve"> constituting an independent Institutional E</w:t>
      </w:r>
      <w:r w:rsidR="007B1909" w:rsidRPr="00580900">
        <w:rPr>
          <w:rFonts w:ascii="Times New Roman" w:hAnsi="Times New Roman" w:cs="Times New Roman"/>
          <w:sz w:val="24"/>
          <w:szCs w:val="24"/>
        </w:rPr>
        <w:t>thics</w:t>
      </w:r>
      <w:r w:rsidR="00E31FEF" w:rsidRPr="00580900">
        <w:rPr>
          <w:rFonts w:ascii="Times New Roman" w:hAnsi="Times New Roman" w:cs="Times New Roman"/>
          <w:sz w:val="24"/>
          <w:szCs w:val="24"/>
        </w:rPr>
        <w:t xml:space="preserve"> Committee</w:t>
      </w:r>
      <w:r w:rsidR="00272921" w:rsidRPr="00580900">
        <w:rPr>
          <w:rFonts w:ascii="Times New Roman" w:hAnsi="Times New Roman" w:cs="Times New Roman"/>
          <w:sz w:val="24"/>
          <w:szCs w:val="24"/>
        </w:rPr>
        <w:t xml:space="preserve"> (IEC</w:t>
      </w:r>
      <w:r w:rsidR="00E31FEF" w:rsidRPr="00580900">
        <w:rPr>
          <w:rFonts w:ascii="Times New Roman" w:hAnsi="Times New Roman" w:cs="Times New Roman"/>
          <w:sz w:val="24"/>
          <w:szCs w:val="24"/>
        </w:rPr>
        <w:t>)</w:t>
      </w:r>
      <w:r w:rsidR="001A137D" w:rsidRPr="00580900">
        <w:rPr>
          <w:rFonts w:ascii="Times New Roman" w:hAnsi="Times New Roman" w:cs="Times New Roman"/>
          <w:sz w:val="24"/>
          <w:szCs w:val="24"/>
        </w:rPr>
        <w:t xml:space="preserve"> </w:t>
      </w:r>
      <w:r w:rsidR="007B1909" w:rsidRPr="00580900">
        <w:rPr>
          <w:rFonts w:ascii="Times New Roman" w:hAnsi="Times New Roman" w:cs="Times New Roman"/>
          <w:sz w:val="24"/>
          <w:szCs w:val="24"/>
        </w:rPr>
        <w:t>with the provision of logistic support</w:t>
      </w:r>
      <w:r w:rsidR="0024351F" w:rsidRPr="00580900">
        <w:rPr>
          <w:rFonts w:ascii="Times New Roman" w:hAnsi="Times New Roman" w:cs="Times New Roman"/>
          <w:sz w:val="24"/>
          <w:szCs w:val="24"/>
        </w:rPr>
        <w:t xml:space="preserve"> in the form of staff, space, funds and protected time for member secretary</w:t>
      </w:r>
      <w:r w:rsidR="00EE7F02" w:rsidRPr="00580900">
        <w:rPr>
          <w:rFonts w:ascii="Times New Roman" w:hAnsi="Times New Roman" w:cs="Times New Roman"/>
          <w:sz w:val="24"/>
          <w:szCs w:val="24"/>
        </w:rPr>
        <w:t>(</w:t>
      </w:r>
      <w:r w:rsidR="009B1F77" w:rsidRPr="00580900">
        <w:rPr>
          <w:rFonts w:ascii="Times New Roman" w:hAnsi="Times New Roman" w:cs="Times New Roman"/>
          <w:sz w:val="24"/>
          <w:szCs w:val="24"/>
        </w:rPr>
        <w:t>2</w:t>
      </w:r>
      <w:r w:rsidR="00EE7F02" w:rsidRPr="00580900">
        <w:rPr>
          <w:rFonts w:ascii="Times New Roman" w:hAnsi="Times New Roman" w:cs="Times New Roman"/>
          <w:sz w:val="24"/>
          <w:szCs w:val="24"/>
        </w:rPr>
        <w:t>)</w:t>
      </w:r>
      <w:r w:rsidR="007B1909" w:rsidRPr="00580900">
        <w:rPr>
          <w:rFonts w:ascii="Times New Roman" w:hAnsi="Times New Roman" w:cs="Times New Roman"/>
          <w:sz w:val="24"/>
          <w:szCs w:val="24"/>
        </w:rPr>
        <w:t>.</w:t>
      </w:r>
      <w:r w:rsidR="007625DC" w:rsidRPr="00580900">
        <w:rPr>
          <w:rFonts w:ascii="Times New Roman" w:hAnsi="Times New Roman" w:cs="Times New Roman"/>
          <w:sz w:val="24"/>
          <w:szCs w:val="24"/>
        </w:rPr>
        <w:t xml:space="preserve">  The </w:t>
      </w:r>
      <w:r w:rsidR="00272921" w:rsidRPr="00580900">
        <w:rPr>
          <w:rFonts w:ascii="Times New Roman" w:hAnsi="Times New Roman" w:cs="Times New Roman"/>
          <w:sz w:val="24"/>
          <w:szCs w:val="24"/>
        </w:rPr>
        <w:t xml:space="preserve">ethical and scientific standards for conducting biomedical research on human subjects have been </w:t>
      </w:r>
      <w:r w:rsidR="007625DC" w:rsidRPr="00580900">
        <w:rPr>
          <w:rFonts w:ascii="Times New Roman" w:hAnsi="Times New Roman" w:cs="Times New Roman"/>
          <w:sz w:val="24"/>
          <w:szCs w:val="24"/>
        </w:rPr>
        <w:t>well laid down</w:t>
      </w:r>
      <w:r w:rsidR="00272921" w:rsidRPr="00580900">
        <w:rPr>
          <w:rFonts w:ascii="Times New Roman" w:hAnsi="Times New Roman" w:cs="Times New Roman"/>
          <w:sz w:val="24"/>
          <w:szCs w:val="24"/>
        </w:rPr>
        <w:t xml:space="preserve"> in</w:t>
      </w:r>
      <w:r w:rsidR="007625DC" w:rsidRPr="00580900">
        <w:rPr>
          <w:rFonts w:ascii="Times New Roman" w:hAnsi="Times New Roman" w:cs="Times New Roman"/>
          <w:sz w:val="24"/>
          <w:szCs w:val="24"/>
        </w:rPr>
        <w:t xml:space="preserve"> the WHO Operational Guidelines for Ethics Committees that Review Biomedical Research </w:t>
      </w:r>
      <w:r w:rsidR="00EE7F02" w:rsidRPr="00580900">
        <w:rPr>
          <w:rFonts w:ascii="Times New Roman" w:hAnsi="Times New Roman" w:cs="Times New Roman"/>
          <w:sz w:val="24"/>
          <w:szCs w:val="24"/>
        </w:rPr>
        <w:t>(</w:t>
      </w:r>
      <w:r w:rsidR="009B1F77" w:rsidRPr="00580900">
        <w:rPr>
          <w:rFonts w:ascii="Times New Roman" w:hAnsi="Times New Roman" w:cs="Times New Roman"/>
          <w:sz w:val="24"/>
          <w:szCs w:val="24"/>
        </w:rPr>
        <w:t>3</w:t>
      </w:r>
      <w:r w:rsidR="00EE7F02" w:rsidRPr="00580900">
        <w:rPr>
          <w:rFonts w:ascii="Times New Roman" w:hAnsi="Times New Roman" w:cs="Times New Roman"/>
          <w:sz w:val="24"/>
          <w:szCs w:val="24"/>
        </w:rPr>
        <w:t>)</w:t>
      </w:r>
      <w:r w:rsidR="007625DC" w:rsidRPr="00580900">
        <w:rPr>
          <w:rFonts w:ascii="Times New Roman" w:hAnsi="Times New Roman" w:cs="Times New Roman"/>
          <w:sz w:val="24"/>
          <w:szCs w:val="24"/>
        </w:rPr>
        <w:t xml:space="preserve"> and the ICH Guidelines for Good Clinical Practice</w:t>
      </w:r>
      <w:r w:rsidR="00272921" w:rsidRPr="00580900">
        <w:rPr>
          <w:rFonts w:ascii="Times New Roman" w:hAnsi="Times New Roman" w:cs="Times New Roman"/>
          <w:sz w:val="24"/>
          <w:szCs w:val="24"/>
        </w:rPr>
        <w:t xml:space="preserve"> international guidelines, including the Nuremberg Code</w:t>
      </w:r>
      <w:r w:rsidR="00456C92" w:rsidRPr="00580900">
        <w:rPr>
          <w:rFonts w:ascii="Times New Roman" w:hAnsi="Times New Roman" w:cs="Times New Roman"/>
          <w:sz w:val="24"/>
          <w:szCs w:val="24"/>
        </w:rPr>
        <w:t xml:space="preserve"> </w:t>
      </w:r>
      <w:r w:rsidR="00EE7F02" w:rsidRPr="00580900">
        <w:rPr>
          <w:rFonts w:ascii="Times New Roman" w:hAnsi="Times New Roman" w:cs="Times New Roman"/>
          <w:sz w:val="24"/>
          <w:szCs w:val="24"/>
        </w:rPr>
        <w:t>(</w:t>
      </w:r>
      <w:r w:rsidR="009B1F77" w:rsidRPr="00580900">
        <w:rPr>
          <w:rFonts w:ascii="Times New Roman" w:hAnsi="Times New Roman" w:cs="Times New Roman"/>
          <w:sz w:val="24"/>
          <w:szCs w:val="24"/>
        </w:rPr>
        <w:t>4</w:t>
      </w:r>
      <w:r w:rsidR="00EE7F02" w:rsidRPr="00580900">
        <w:rPr>
          <w:rFonts w:ascii="Times New Roman" w:hAnsi="Times New Roman" w:cs="Times New Roman"/>
          <w:sz w:val="24"/>
          <w:szCs w:val="24"/>
        </w:rPr>
        <w:t>)</w:t>
      </w:r>
      <w:r w:rsidR="00B53C56" w:rsidRPr="00580900">
        <w:rPr>
          <w:rFonts w:ascii="Times New Roman" w:hAnsi="Times New Roman" w:cs="Times New Roman"/>
          <w:sz w:val="24"/>
          <w:szCs w:val="24"/>
        </w:rPr>
        <w:t>.</w:t>
      </w:r>
      <w:r w:rsidR="000F515C" w:rsidRPr="00580900">
        <w:rPr>
          <w:rFonts w:ascii="Times New Roman" w:hAnsi="Times New Roman" w:cs="Times New Roman"/>
          <w:sz w:val="24"/>
          <w:szCs w:val="24"/>
        </w:rPr>
        <w:t xml:space="preserve"> </w:t>
      </w:r>
      <w:r w:rsidR="007625DC" w:rsidRPr="00580900">
        <w:rPr>
          <w:rFonts w:ascii="Times New Roman" w:hAnsi="Times New Roman" w:cs="Times New Roman"/>
          <w:sz w:val="24"/>
          <w:szCs w:val="24"/>
        </w:rPr>
        <w:t>The national</w:t>
      </w:r>
      <w:r w:rsidR="004D36D0" w:rsidRPr="00580900">
        <w:rPr>
          <w:rFonts w:ascii="Times New Roman" w:hAnsi="Times New Roman" w:cs="Times New Roman"/>
          <w:sz w:val="24"/>
          <w:szCs w:val="24"/>
        </w:rPr>
        <w:t xml:space="preserve"> ethical guideline for biomedical and health research involving human participants, ICMR 2017 have preserved that all types of biomedical and health research proposals must be reviewed by an IEC before it is conducted and should be regularly monitored the approved research to ensure ethical compliance throug</w:t>
      </w:r>
      <w:r w:rsidR="001864EE" w:rsidRPr="00580900">
        <w:rPr>
          <w:rFonts w:ascii="Times New Roman" w:hAnsi="Times New Roman" w:cs="Times New Roman"/>
          <w:sz w:val="24"/>
          <w:szCs w:val="24"/>
        </w:rPr>
        <w:t xml:space="preserve">hout the conduct of research. </w:t>
      </w:r>
      <w:r w:rsidR="00995892" w:rsidRPr="00580900">
        <w:rPr>
          <w:rFonts w:ascii="Times New Roman" w:hAnsi="Times New Roman" w:cs="Times New Roman"/>
          <w:sz w:val="24"/>
          <w:szCs w:val="24"/>
        </w:rPr>
        <w:t xml:space="preserve">Every research institute should have </w:t>
      </w:r>
      <w:r w:rsidR="00924FB8" w:rsidRPr="00580900">
        <w:rPr>
          <w:rFonts w:ascii="Times New Roman" w:hAnsi="Times New Roman" w:cs="Times New Roman"/>
          <w:sz w:val="24"/>
          <w:szCs w:val="24"/>
        </w:rPr>
        <w:t>Standard</w:t>
      </w:r>
      <w:r w:rsidR="00995892" w:rsidRPr="00580900">
        <w:rPr>
          <w:rFonts w:ascii="Times New Roman" w:hAnsi="Times New Roman" w:cs="Times New Roman"/>
          <w:sz w:val="24"/>
          <w:szCs w:val="24"/>
        </w:rPr>
        <w:t xml:space="preserve"> Operating </w:t>
      </w:r>
      <w:r w:rsidR="00924FB8" w:rsidRPr="00580900">
        <w:rPr>
          <w:rFonts w:ascii="Times New Roman" w:hAnsi="Times New Roman" w:cs="Times New Roman"/>
          <w:sz w:val="24"/>
          <w:szCs w:val="24"/>
        </w:rPr>
        <w:t>Procedure</w:t>
      </w:r>
      <w:r w:rsidR="00F072BD" w:rsidRPr="00580900">
        <w:rPr>
          <w:rFonts w:ascii="Times New Roman" w:hAnsi="Times New Roman" w:cs="Times New Roman"/>
          <w:sz w:val="24"/>
          <w:szCs w:val="24"/>
        </w:rPr>
        <w:t xml:space="preserve"> </w:t>
      </w:r>
      <w:r w:rsidR="00924FB8" w:rsidRPr="00580900">
        <w:rPr>
          <w:rFonts w:ascii="Times New Roman" w:hAnsi="Times New Roman" w:cs="Times New Roman"/>
          <w:sz w:val="24"/>
          <w:szCs w:val="24"/>
        </w:rPr>
        <w:t>(SOP)</w:t>
      </w:r>
      <w:r w:rsidR="00A67328" w:rsidRPr="00580900">
        <w:rPr>
          <w:rFonts w:ascii="Times New Roman" w:hAnsi="Times New Roman" w:cs="Times New Roman"/>
          <w:sz w:val="24"/>
          <w:szCs w:val="24"/>
        </w:rPr>
        <w:t xml:space="preserve"> and based on which the </w:t>
      </w:r>
      <w:r w:rsidR="00D81B44" w:rsidRPr="00580900">
        <w:rPr>
          <w:rFonts w:ascii="Times New Roman" w:hAnsi="Times New Roman" w:cs="Times New Roman"/>
          <w:sz w:val="24"/>
          <w:szCs w:val="24"/>
        </w:rPr>
        <w:t>ethics committee (</w:t>
      </w:r>
      <w:r w:rsidR="00A67328" w:rsidRPr="00580900">
        <w:rPr>
          <w:rFonts w:ascii="Times New Roman" w:hAnsi="Times New Roman" w:cs="Times New Roman"/>
          <w:sz w:val="24"/>
          <w:szCs w:val="24"/>
        </w:rPr>
        <w:t>EC</w:t>
      </w:r>
      <w:r w:rsidR="00D81B44" w:rsidRPr="00580900">
        <w:rPr>
          <w:rFonts w:ascii="Times New Roman" w:hAnsi="Times New Roman" w:cs="Times New Roman"/>
          <w:sz w:val="24"/>
          <w:szCs w:val="24"/>
        </w:rPr>
        <w:t>)</w:t>
      </w:r>
      <w:r w:rsidR="00A67328" w:rsidRPr="00580900">
        <w:rPr>
          <w:rFonts w:ascii="Times New Roman" w:hAnsi="Times New Roman" w:cs="Times New Roman"/>
          <w:sz w:val="24"/>
          <w:szCs w:val="24"/>
        </w:rPr>
        <w:t xml:space="preserve"> should function</w:t>
      </w:r>
      <w:r w:rsidR="00924FB8" w:rsidRPr="00580900">
        <w:rPr>
          <w:rFonts w:ascii="Times New Roman" w:hAnsi="Times New Roman" w:cs="Times New Roman"/>
          <w:sz w:val="24"/>
          <w:szCs w:val="24"/>
        </w:rPr>
        <w:t xml:space="preserve"> to review the research proposal.</w:t>
      </w:r>
      <w:r w:rsidR="00A67328" w:rsidRPr="00580900">
        <w:rPr>
          <w:rFonts w:ascii="Times New Roman" w:hAnsi="Times New Roman" w:cs="Times New Roman"/>
          <w:sz w:val="24"/>
          <w:szCs w:val="24"/>
        </w:rPr>
        <w:t xml:space="preserve"> The EC can refer the recently published ICMR guidelines in formulating such SOP for all biomedical and health research</w:t>
      </w:r>
      <w:r w:rsidR="00995892" w:rsidRPr="00580900">
        <w:rPr>
          <w:rFonts w:ascii="Times New Roman" w:hAnsi="Times New Roman" w:cs="Times New Roman"/>
          <w:sz w:val="24"/>
          <w:szCs w:val="24"/>
        </w:rPr>
        <w:t xml:space="preserve"> </w:t>
      </w:r>
      <w:r w:rsidR="00A67328" w:rsidRPr="00580900">
        <w:rPr>
          <w:rFonts w:ascii="Times New Roman" w:hAnsi="Times New Roman" w:cs="Times New Roman"/>
          <w:sz w:val="24"/>
          <w:szCs w:val="24"/>
        </w:rPr>
        <w:t>and to</w:t>
      </w:r>
      <w:r w:rsidR="00B53C56" w:rsidRPr="00580900">
        <w:rPr>
          <w:rFonts w:ascii="Times New Roman" w:hAnsi="Times New Roman" w:cs="Times New Roman"/>
          <w:sz w:val="24"/>
          <w:szCs w:val="24"/>
        </w:rPr>
        <w:t xml:space="preserve"> </w:t>
      </w:r>
      <w:r w:rsidR="00A67328" w:rsidRPr="00580900">
        <w:rPr>
          <w:rFonts w:ascii="Times New Roman" w:hAnsi="Times New Roman" w:cs="Times New Roman"/>
          <w:sz w:val="24"/>
          <w:szCs w:val="24"/>
        </w:rPr>
        <w:t xml:space="preserve">CDSCO guidelines for drug and device </w:t>
      </w:r>
      <w:r w:rsidR="001864EE" w:rsidRPr="00580900">
        <w:rPr>
          <w:rFonts w:ascii="Times New Roman" w:hAnsi="Times New Roman" w:cs="Times New Roman"/>
          <w:sz w:val="24"/>
          <w:szCs w:val="24"/>
        </w:rPr>
        <w:t>trials</w:t>
      </w:r>
      <w:r w:rsidR="00B53C56" w:rsidRPr="00580900">
        <w:rPr>
          <w:rFonts w:ascii="Times New Roman" w:hAnsi="Times New Roman" w:cs="Times New Roman"/>
          <w:sz w:val="24"/>
          <w:szCs w:val="24"/>
        </w:rPr>
        <w:t xml:space="preserve"> </w:t>
      </w:r>
      <w:r w:rsidR="00EE7F02" w:rsidRPr="00580900">
        <w:rPr>
          <w:rFonts w:ascii="Times New Roman" w:hAnsi="Times New Roman" w:cs="Times New Roman"/>
          <w:sz w:val="24"/>
          <w:szCs w:val="24"/>
        </w:rPr>
        <w:t>(</w:t>
      </w:r>
      <w:r w:rsidR="00B53C56" w:rsidRPr="00580900">
        <w:rPr>
          <w:rFonts w:ascii="Times New Roman" w:hAnsi="Times New Roman" w:cs="Times New Roman"/>
          <w:b/>
          <w:sz w:val="24"/>
          <w:szCs w:val="24"/>
        </w:rPr>
        <w:t>1</w:t>
      </w:r>
      <w:r w:rsidR="00EE7F02" w:rsidRPr="00580900">
        <w:rPr>
          <w:rFonts w:ascii="Times New Roman" w:hAnsi="Times New Roman" w:cs="Times New Roman"/>
          <w:b/>
          <w:sz w:val="24"/>
          <w:szCs w:val="24"/>
        </w:rPr>
        <w:t>)</w:t>
      </w:r>
      <w:r w:rsidR="00B53C56" w:rsidRPr="00580900">
        <w:rPr>
          <w:rFonts w:ascii="Times New Roman" w:hAnsi="Times New Roman" w:cs="Times New Roman"/>
          <w:b/>
          <w:sz w:val="24"/>
          <w:szCs w:val="24"/>
        </w:rPr>
        <w:t xml:space="preserve">. </w:t>
      </w:r>
      <w:r w:rsidR="000F515C" w:rsidRPr="00580900">
        <w:rPr>
          <w:rFonts w:ascii="Times New Roman" w:hAnsi="Times New Roman" w:cs="Times New Roman"/>
          <w:b/>
          <w:sz w:val="24"/>
          <w:szCs w:val="24"/>
        </w:rPr>
        <w:t xml:space="preserve"> </w:t>
      </w:r>
      <w:r w:rsidR="00A67328" w:rsidRPr="00580900">
        <w:rPr>
          <w:rFonts w:ascii="Times New Roman" w:hAnsi="Times New Roman" w:cs="Times New Roman"/>
          <w:sz w:val="24"/>
          <w:szCs w:val="24"/>
        </w:rPr>
        <w:t xml:space="preserve">It is also necessary to update the SOP time to time to incorporate the changes that have happened over time. </w:t>
      </w:r>
      <w:r w:rsidR="006F4E1D" w:rsidRPr="00580900">
        <w:rPr>
          <w:rFonts w:ascii="Times New Roman" w:hAnsi="Times New Roman" w:cs="Times New Roman"/>
          <w:sz w:val="24"/>
          <w:szCs w:val="24"/>
        </w:rPr>
        <w:t>In recent years</w:t>
      </w:r>
      <w:r w:rsidR="0039060D" w:rsidRPr="00580900">
        <w:rPr>
          <w:rFonts w:ascii="Times New Roman" w:hAnsi="Times New Roman" w:cs="Times New Roman"/>
          <w:sz w:val="24"/>
          <w:szCs w:val="24"/>
        </w:rPr>
        <w:t xml:space="preserve"> there </w:t>
      </w:r>
      <w:r w:rsidR="00EA11E7" w:rsidRPr="00580900">
        <w:rPr>
          <w:rFonts w:ascii="Times New Roman" w:hAnsi="Times New Roman" w:cs="Times New Roman"/>
          <w:sz w:val="24"/>
          <w:szCs w:val="24"/>
        </w:rPr>
        <w:t>have</w:t>
      </w:r>
      <w:r w:rsidR="0039060D" w:rsidRPr="00580900">
        <w:rPr>
          <w:rFonts w:ascii="Times New Roman" w:hAnsi="Times New Roman" w:cs="Times New Roman"/>
          <w:sz w:val="24"/>
          <w:szCs w:val="24"/>
        </w:rPr>
        <w:t xml:space="preserve"> been resentments </w:t>
      </w:r>
      <w:r w:rsidR="00747AB3" w:rsidRPr="00580900">
        <w:rPr>
          <w:rFonts w:ascii="Times New Roman" w:hAnsi="Times New Roman" w:cs="Times New Roman"/>
          <w:sz w:val="24"/>
          <w:szCs w:val="24"/>
        </w:rPr>
        <w:t>among the</w:t>
      </w:r>
      <w:r w:rsidR="00577D1E" w:rsidRPr="00580900">
        <w:rPr>
          <w:rFonts w:ascii="Times New Roman" w:hAnsi="Times New Roman" w:cs="Times New Roman"/>
          <w:sz w:val="24"/>
          <w:szCs w:val="24"/>
        </w:rPr>
        <w:t xml:space="preserve"> public of being compromised </w:t>
      </w:r>
      <w:r w:rsidR="0039060D" w:rsidRPr="00580900">
        <w:rPr>
          <w:rFonts w:ascii="Times New Roman" w:hAnsi="Times New Roman" w:cs="Times New Roman"/>
          <w:sz w:val="24"/>
          <w:szCs w:val="24"/>
        </w:rPr>
        <w:t xml:space="preserve">the Responsible Conduct of Research by exploiting the </w:t>
      </w:r>
      <w:r w:rsidR="00CE2848" w:rsidRPr="00580900">
        <w:rPr>
          <w:rFonts w:ascii="Times New Roman" w:hAnsi="Times New Roman" w:cs="Times New Roman"/>
          <w:sz w:val="24"/>
          <w:szCs w:val="24"/>
        </w:rPr>
        <w:t>potentially</w:t>
      </w:r>
      <w:r w:rsidR="0039060D" w:rsidRPr="00580900">
        <w:rPr>
          <w:rFonts w:ascii="Times New Roman" w:hAnsi="Times New Roman" w:cs="Times New Roman"/>
          <w:sz w:val="24"/>
          <w:szCs w:val="24"/>
        </w:rPr>
        <w:t xml:space="preserve"> vulnerable </w:t>
      </w:r>
      <w:r w:rsidR="0039060D" w:rsidRPr="00580900">
        <w:rPr>
          <w:rFonts w:ascii="Times New Roman" w:hAnsi="Times New Roman" w:cs="Times New Roman"/>
          <w:sz w:val="24"/>
          <w:szCs w:val="24"/>
        </w:rPr>
        <w:lastRenderedPageBreak/>
        <w:t xml:space="preserve">research </w:t>
      </w:r>
      <w:r w:rsidR="00CE2848" w:rsidRPr="00580900">
        <w:rPr>
          <w:rFonts w:ascii="Times New Roman" w:hAnsi="Times New Roman" w:cs="Times New Roman"/>
          <w:sz w:val="24"/>
          <w:szCs w:val="24"/>
        </w:rPr>
        <w:t>participants.</w:t>
      </w:r>
      <w:r w:rsidR="00306BE6" w:rsidRPr="00580900">
        <w:rPr>
          <w:rFonts w:ascii="Times New Roman" w:hAnsi="Times New Roman" w:cs="Times New Roman"/>
          <w:sz w:val="24"/>
          <w:szCs w:val="24"/>
        </w:rPr>
        <w:t xml:space="preserve"> </w:t>
      </w:r>
      <w:r w:rsidR="00CE2848" w:rsidRPr="00580900">
        <w:rPr>
          <w:rFonts w:ascii="Times New Roman" w:hAnsi="Times New Roman" w:cs="Times New Roman"/>
          <w:sz w:val="24"/>
          <w:szCs w:val="24"/>
        </w:rPr>
        <w:t xml:space="preserve"> </w:t>
      </w:r>
      <w:r w:rsidR="00306BE6" w:rsidRPr="00580900">
        <w:rPr>
          <w:rFonts w:ascii="Times New Roman" w:hAnsi="Times New Roman" w:cs="Times New Roman"/>
          <w:sz w:val="24"/>
          <w:szCs w:val="24"/>
        </w:rPr>
        <w:t>The unethical behavior in scientific research is responsible for causing damage</w:t>
      </w:r>
      <w:r w:rsidRPr="00580900">
        <w:rPr>
          <w:rFonts w:ascii="Times New Roman" w:hAnsi="Times New Roman" w:cs="Times New Roman"/>
          <w:sz w:val="24"/>
          <w:szCs w:val="24"/>
        </w:rPr>
        <w:t xml:space="preserve"> to public</w:t>
      </w:r>
      <w:r w:rsidR="00306BE6" w:rsidRPr="00580900">
        <w:rPr>
          <w:rFonts w:ascii="Times New Roman" w:hAnsi="Times New Roman" w:cs="Times New Roman"/>
          <w:sz w:val="24"/>
          <w:szCs w:val="24"/>
        </w:rPr>
        <w:t xml:space="preserve"> trust </w:t>
      </w:r>
      <w:r w:rsidRPr="00580900">
        <w:rPr>
          <w:rFonts w:ascii="Times New Roman" w:hAnsi="Times New Roman" w:cs="Times New Roman"/>
          <w:sz w:val="24"/>
          <w:szCs w:val="24"/>
        </w:rPr>
        <w:t>on researcher</w:t>
      </w:r>
      <w:r w:rsidR="00CB4C1A" w:rsidRPr="00580900">
        <w:rPr>
          <w:rFonts w:ascii="Times New Roman" w:hAnsi="Times New Roman" w:cs="Times New Roman"/>
          <w:sz w:val="24"/>
          <w:szCs w:val="24"/>
        </w:rPr>
        <w:t xml:space="preserve"> </w:t>
      </w:r>
      <w:r w:rsidR="00347296" w:rsidRPr="00580900">
        <w:rPr>
          <w:rFonts w:ascii="Times New Roman" w:hAnsi="Times New Roman" w:cs="Times New Roman"/>
          <w:sz w:val="24"/>
          <w:szCs w:val="24"/>
        </w:rPr>
        <w:t>(2</w:t>
      </w:r>
      <w:r w:rsidRPr="00580900">
        <w:rPr>
          <w:rFonts w:ascii="Times New Roman" w:hAnsi="Times New Roman" w:cs="Times New Roman"/>
          <w:sz w:val="24"/>
          <w:szCs w:val="24"/>
        </w:rPr>
        <w:t>).</w:t>
      </w:r>
      <w:r w:rsidR="00306BE6" w:rsidRPr="00580900">
        <w:rPr>
          <w:rFonts w:ascii="Times New Roman" w:hAnsi="Times New Roman" w:cs="Times New Roman"/>
          <w:sz w:val="24"/>
          <w:szCs w:val="24"/>
        </w:rPr>
        <w:t xml:space="preserve"> </w:t>
      </w:r>
      <w:r w:rsidR="0039060D" w:rsidRPr="00580900">
        <w:rPr>
          <w:rFonts w:ascii="Times New Roman" w:hAnsi="Times New Roman" w:cs="Times New Roman"/>
          <w:sz w:val="24"/>
          <w:szCs w:val="24"/>
        </w:rPr>
        <w:t xml:space="preserve">Indian continent has been documenting several </w:t>
      </w:r>
      <w:r w:rsidR="00345290" w:rsidRPr="00580900">
        <w:rPr>
          <w:rFonts w:ascii="Times New Roman" w:hAnsi="Times New Roman" w:cs="Times New Roman"/>
          <w:sz w:val="24"/>
          <w:szCs w:val="24"/>
        </w:rPr>
        <w:t>incidents</w:t>
      </w:r>
      <w:r w:rsidR="0039060D" w:rsidRPr="00580900">
        <w:rPr>
          <w:rFonts w:ascii="Times New Roman" w:hAnsi="Times New Roman" w:cs="Times New Roman"/>
          <w:sz w:val="24"/>
          <w:szCs w:val="24"/>
        </w:rPr>
        <w:t xml:space="preserve"> of </w:t>
      </w:r>
      <w:r w:rsidR="00090F4E" w:rsidRPr="00580900">
        <w:rPr>
          <w:rFonts w:ascii="Times New Roman" w:hAnsi="Times New Roman" w:cs="Times New Roman"/>
          <w:sz w:val="24"/>
          <w:szCs w:val="24"/>
        </w:rPr>
        <w:t xml:space="preserve">ethics dumping </w:t>
      </w:r>
      <w:r w:rsidR="007E6F95" w:rsidRPr="00580900">
        <w:rPr>
          <w:rFonts w:ascii="Times New Roman" w:hAnsi="Times New Roman" w:cs="Times New Roman"/>
          <w:sz w:val="24"/>
          <w:szCs w:val="24"/>
        </w:rPr>
        <w:t xml:space="preserve">by </w:t>
      </w:r>
      <w:r w:rsidR="0039060D" w:rsidRPr="00580900">
        <w:rPr>
          <w:rFonts w:ascii="Times New Roman" w:hAnsi="Times New Roman" w:cs="Times New Roman"/>
          <w:sz w:val="24"/>
          <w:szCs w:val="24"/>
        </w:rPr>
        <w:t xml:space="preserve">social exploitation of the </w:t>
      </w:r>
      <w:r w:rsidR="00CE2848" w:rsidRPr="00580900">
        <w:rPr>
          <w:rFonts w:ascii="Times New Roman" w:hAnsi="Times New Roman" w:cs="Times New Roman"/>
          <w:sz w:val="24"/>
          <w:szCs w:val="24"/>
        </w:rPr>
        <w:t>marginalized</w:t>
      </w:r>
      <w:r w:rsidR="0039060D" w:rsidRPr="00580900">
        <w:rPr>
          <w:rFonts w:ascii="Times New Roman" w:hAnsi="Times New Roman" w:cs="Times New Roman"/>
          <w:sz w:val="24"/>
          <w:szCs w:val="24"/>
        </w:rPr>
        <w:t xml:space="preserve"> </w:t>
      </w:r>
      <w:r w:rsidR="00EA11E7" w:rsidRPr="00580900">
        <w:rPr>
          <w:rFonts w:ascii="Times New Roman" w:hAnsi="Times New Roman" w:cs="Times New Roman"/>
          <w:sz w:val="24"/>
          <w:szCs w:val="24"/>
        </w:rPr>
        <w:t>weaker,</w:t>
      </w:r>
      <w:r w:rsidR="0039060D" w:rsidRPr="00580900">
        <w:rPr>
          <w:rFonts w:ascii="Times New Roman" w:hAnsi="Times New Roman" w:cs="Times New Roman"/>
          <w:sz w:val="24"/>
          <w:szCs w:val="24"/>
        </w:rPr>
        <w:t xml:space="preserve"> vulnerable research participants.</w:t>
      </w:r>
      <w:r w:rsidR="0039060D" w:rsidRPr="00580900">
        <w:rPr>
          <w:rFonts w:ascii="Times New Roman" w:hAnsi="Times New Roman" w:cs="Times New Roman"/>
          <w:b/>
          <w:sz w:val="24"/>
          <w:szCs w:val="24"/>
        </w:rPr>
        <w:t xml:space="preserve"> </w:t>
      </w:r>
      <w:r w:rsidR="006F4E1D" w:rsidRPr="00580900">
        <w:rPr>
          <w:rFonts w:ascii="Times New Roman" w:hAnsi="Times New Roman" w:cs="Times New Roman"/>
          <w:sz w:val="24"/>
          <w:szCs w:val="24"/>
        </w:rPr>
        <w:t>Institutional mechanisms for ethical review of research involving human participants in India are weak and vulnerable</w:t>
      </w:r>
      <w:r w:rsidR="0053379B" w:rsidRPr="00580900">
        <w:rPr>
          <w:rFonts w:ascii="Times New Roman" w:hAnsi="Times New Roman" w:cs="Times New Roman"/>
          <w:sz w:val="24"/>
          <w:szCs w:val="24"/>
        </w:rPr>
        <w:t xml:space="preserve"> (</w:t>
      </w:r>
      <w:r w:rsidR="00347296" w:rsidRPr="00580900">
        <w:rPr>
          <w:rFonts w:ascii="Times New Roman" w:hAnsi="Times New Roman" w:cs="Times New Roman"/>
          <w:sz w:val="24"/>
          <w:szCs w:val="24"/>
        </w:rPr>
        <w:t>5</w:t>
      </w:r>
      <w:r w:rsidR="006F4E1D" w:rsidRPr="00580900">
        <w:rPr>
          <w:rFonts w:ascii="Times New Roman" w:hAnsi="Times New Roman" w:cs="Times New Roman"/>
          <w:sz w:val="24"/>
          <w:szCs w:val="24"/>
        </w:rPr>
        <w:t xml:space="preserve">). </w:t>
      </w:r>
      <w:r w:rsidR="0039060D" w:rsidRPr="00580900">
        <w:rPr>
          <w:rFonts w:ascii="Times New Roman" w:hAnsi="Times New Roman" w:cs="Times New Roman"/>
          <w:sz w:val="24"/>
          <w:szCs w:val="24"/>
        </w:rPr>
        <w:t xml:space="preserve">The supreme court of India has directed the CDSCO to </w:t>
      </w:r>
      <w:r w:rsidR="001E4B7F" w:rsidRPr="00580900">
        <w:rPr>
          <w:rFonts w:ascii="Times New Roman" w:hAnsi="Times New Roman" w:cs="Times New Roman"/>
          <w:sz w:val="24"/>
          <w:szCs w:val="24"/>
        </w:rPr>
        <w:t>get register</w:t>
      </w:r>
      <w:r w:rsidR="006F4E1D" w:rsidRPr="00580900">
        <w:rPr>
          <w:rFonts w:ascii="Times New Roman" w:hAnsi="Times New Roman" w:cs="Times New Roman"/>
          <w:sz w:val="24"/>
          <w:szCs w:val="24"/>
        </w:rPr>
        <w:t>ed</w:t>
      </w:r>
      <w:r w:rsidR="001E4B7F" w:rsidRPr="00580900">
        <w:rPr>
          <w:rFonts w:ascii="Times New Roman" w:hAnsi="Times New Roman" w:cs="Times New Roman"/>
          <w:sz w:val="24"/>
          <w:szCs w:val="24"/>
        </w:rPr>
        <w:t xml:space="preserve"> all the IEC who </w:t>
      </w:r>
      <w:r w:rsidR="006F4E1D" w:rsidRPr="00580900">
        <w:rPr>
          <w:rFonts w:ascii="Times New Roman" w:hAnsi="Times New Roman" w:cs="Times New Roman"/>
          <w:sz w:val="24"/>
          <w:szCs w:val="24"/>
        </w:rPr>
        <w:t>involve in regulatory research.</w:t>
      </w:r>
      <w:r w:rsidR="0039060D" w:rsidRPr="00580900">
        <w:rPr>
          <w:rFonts w:ascii="Times New Roman" w:hAnsi="Times New Roman" w:cs="Times New Roman"/>
          <w:b/>
          <w:sz w:val="24"/>
          <w:szCs w:val="24"/>
        </w:rPr>
        <w:t xml:space="preserve"> </w:t>
      </w:r>
      <w:r w:rsidR="00353121" w:rsidRPr="00580900">
        <w:rPr>
          <w:rFonts w:ascii="Times New Roman" w:hAnsi="Times New Roman" w:cs="Times New Roman"/>
          <w:sz w:val="24"/>
          <w:szCs w:val="24"/>
        </w:rPr>
        <w:t>North</w:t>
      </w:r>
      <w:r w:rsidR="00345290" w:rsidRPr="00580900">
        <w:rPr>
          <w:rFonts w:ascii="Times New Roman" w:hAnsi="Times New Roman" w:cs="Times New Roman"/>
          <w:sz w:val="24"/>
          <w:szCs w:val="24"/>
        </w:rPr>
        <w:t xml:space="preserve"> E</w:t>
      </w:r>
      <w:r w:rsidR="00E0083B" w:rsidRPr="00580900">
        <w:rPr>
          <w:rFonts w:ascii="Times New Roman" w:hAnsi="Times New Roman" w:cs="Times New Roman"/>
          <w:sz w:val="24"/>
          <w:szCs w:val="24"/>
        </w:rPr>
        <w:t>ast India</w:t>
      </w:r>
      <w:r w:rsidR="00581228" w:rsidRPr="00580900">
        <w:rPr>
          <w:rFonts w:ascii="Times New Roman" w:hAnsi="Times New Roman" w:cs="Times New Roman"/>
          <w:sz w:val="24"/>
          <w:szCs w:val="24"/>
        </w:rPr>
        <w:t xml:space="preserve"> is more so and there is </w:t>
      </w:r>
      <w:r w:rsidR="008342C6" w:rsidRPr="00580900">
        <w:rPr>
          <w:rFonts w:ascii="Times New Roman" w:hAnsi="Times New Roman" w:cs="Times New Roman"/>
          <w:sz w:val="24"/>
          <w:szCs w:val="24"/>
        </w:rPr>
        <w:t>very limited</w:t>
      </w:r>
      <w:r w:rsidR="00E0083B" w:rsidRPr="00580900">
        <w:rPr>
          <w:rFonts w:ascii="Times New Roman" w:hAnsi="Times New Roman" w:cs="Times New Roman"/>
          <w:sz w:val="24"/>
          <w:szCs w:val="24"/>
        </w:rPr>
        <w:t xml:space="preserve"> </w:t>
      </w:r>
      <w:r w:rsidR="008E47EA" w:rsidRPr="00580900">
        <w:rPr>
          <w:rFonts w:ascii="Times New Roman" w:hAnsi="Times New Roman" w:cs="Times New Roman"/>
          <w:sz w:val="24"/>
          <w:szCs w:val="24"/>
        </w:rPr>
        <w:t>trained</w:t>
      </w:r>
      <w:r w:rsidR="00E0083B" w:rsidRPr="00580900">
        <w:rPr>
          <w:rFonts w:ascii="Times New Roman" w:hAnsi="Times New Roman" w:cs="Times New Roman"/>
          <w:sz w:val="24"/>
          <w:szCs w:val="24"/>
        </w:rPr>
        <w:t xml:space="preserve"> </w:t>
      </w:r>
      <w:r w:rsidR="00CC6997" w:rsidRPr="00580900">
        <w:rPr>
          <w:rFonts w:ascii="Times New Roman" w:hAnsi="Times New Roman" w:cs="Times New Roman"/>
          <w:sz w:val="24"/>
          <w:szCs w:val="24"/>
        </w:rPr>
        <w:t>manpower to</w:t>
      </w:r>
      <w:r w:rsidR="00E0083B" w:rsidRPr="00580900">
        <w:rPr>
          <w:rFonts w:ascii="Times New Roman" w:hAnsi="Times New Roman" w:cs="Times New Roman"/>
          <w:sz w:val="24"/>
          <w:szCs w:val="24"/>
        </w:rPr>
        <w:t xml:space="preserve"> conduct</w:t>
      </w:r>
      <w:r w:rsidR="00CC6997" w:rsidRPr="00580900">
        <w:rPr>
          <w:rFonts w:ascii="Times New Roman" w:hAnsi="Times New Roman" w:cs="Times New Roman"/>
          <w:sz w:val="24"/>
          <w:szCs w:val="24"/>
        </w:rPr>
        <w:t xml:space="preserve"> scientific and ethical review of</w:t>
      </w:r>
      <w:r w:rsidR="00E0083B" w:rsidRPr="00580900">
        <w:rPr>
          <w:rFonts w:ascii="Times New Roman" w:hAnsi="Times New Roman" w:cs="Times New Roman"/>
          <w:sz w:val="24"/>
          <w:szCs w:val="24"/>
        </w:rPr>
        <w:t xml:space="preserve"> research</w:t>
      </w:r>
      <w:r w:rsidR="00CC6997" w:rsidRPr="00580900">
        <w:rPr>
          <w:rFonts w:ascii="Times New Roman" w:hAnsi="Times New Roman" w:cs="Times New Roman"/>
          <w:sz w:val="24"/>
          <w:szCs w:val="24"/>
        </w:rPr>
        <w:t xml:space="preserve"> proposal submitted to EC. </w:t>
      </w:r>
      <w:r w:rsidR="007E6F95" w:rsidRPr="00580900">
        <w:rPr>
          <w:rFonts w:ascii="Times New Roman" w:hAnsi="Times New Roman" w:cs="Times New Roman"/>
          <w:sz w:val="24"/>
          <w:szCs w:val="24"/>
        </w:rPr>
        <w:t>Insufficient ethics</w:t>
      </w:r>
      <w:r w:rsidR="00581228" w:rsidRPr="00580900">
        <w:rPr>
          <w:rFonts w:ascii="Times New Roman" w:hAnsi="Times New Roman" w:cs="Times New Roman"/>
          <w:sz w:val="24"/>
          <w:szCs w:val="24"/>
        </w:rPr>
        <w:t xml:space="preserve"> </w:t>
      </w:r>
      <w:r w:rsidR="007E6F95" w:rsidRPr="00580900">
        <w:rPr>
          <w:rFonts w:ascii="Times New Roman" w:hAnsi="Times New Roman" w:cs="Times New Roman"/>
          <w:sz w:val="24"/>
          <w:szCs w:val="24"/>
        </w:rPr>
        <w:t xml:space="preserve">awareness usually observed on the part of </w:t>
      </w:r>
      <w:r w:rsidR="00581228" w:rsidRPr="00580900">
        <w:rPr>
          <w:rFonts w:ascii="Times New Roman" w:hAnsi="Times New Roman" w:cs="Times New Roman"/>
          <w:sz w:val="24"/>
          <w:szCs w:val="24"/>
        </w:rPr>
        <w:t>the researcher in respect of responsible conduct of research. In many of the national and international</w:t>
      </w:r>
      <w:r w:rsidR="00DA0EB6" w:rsidRPr="00580900">
        <w:rPr>
          <w:rFonts w:ascii="Times New Roman" w:hAnsi="Times New Roman" w:cs="Times New Roman"/>
          <w:sz w:val="24"/>
          <w:szCs w:val="24"/>
        </w:rPr>
        <w:t xml:space="preserve"> journal</w:t>
      </w:r>
      <w:r w:rsidR="00581228" w:rsidRPr="00580900">
        <w:rPr>
          <w:rFonts w:ascii="Times New Roman" w:hAnsi="Times New Roman" w:cs="Times New Roman"/>
          <w:sz w:val="24"/>
          <w:szCs w:val="24"/>
        </w:rPr>
        <w:t xml:space="preserve"> </w:t>
      </w:r>
      <w:r w:rsidR="006661EC" w:rsidRPr="00580900">
        <w:rPr>
          <w:rFonts w:ascii="Times New Roman" w:hAnsi="Times New Roman" w:cs="Times New Roman"/>
          <w:sz w:val="24"/>
          <w:szCs w:val="24"/>
        </w:rPr>
        <w:t>do not</w:t>
      </w:r>
      <w:r w:rsidR="00581228" w:rsidRPr="00580900">
        <w:rPr>
          <w:rFonts w:ascii="Times New Roman" w:hAnsi="Times New Roman" w:cs="Times New Roman"/>
          <w:sz w:val="24"/>
          <w:szCs w:val="24"/>
        </w:rPr>
        <w:t xml:space="preserve"> have stringent rules to che</w:t>
      </w:r>
      <w:r w:rsidR="009B565A" w:rsidRPr="00580900">
        <w:rPr>
          <w:rFonts w:ascii="Times New Roman" w:hAnsi="Times New Roman" w:cs="Times New Roman"/>
          <w:sz w:val="24"/>
          <w:szCs w:val="24"/>
        </w:rPr>
        <w:t>c</w:t>
      </w:r>
      <w:r w:rsidR="00581228" w:rsidRPr="00580900">
        <w:rPr>
          <w:rFonts w:ascii="Times New Roman" w:hAnsi="Times New Roman" w:cs="Times New Roman"/>
          <w:sz w:val="24"/>
          <w:szCs w:val="24"/>
        </w:rPr>
        <w:t xml:space="preserve">k </w:t>
      </w:r>
      <w:r w:rsidR="009B565A" w:rsidRPr="00580900">
        <w:rPr>
          <w:rFonts w:ascii="Times New Roman" w:hAnsi="Times New Roman" w:cs="Times New Roman"/>
          <w:sz w:val="24"/>
          <w:szCs w:val="24"/>
        </w:rPr>
        <w:t xml:space="preserve">or </w:t>
      </w:r>
      <w:r w:rsidR="00581228" w:rsidRPr="00580900">
        <w:rPr>
          <w:rFonts w:ascii="Times New Roman" w:hAnsi="Times New Roman" w:cs="Times New Roman"/>
          <w:sz w:val="24"/>
          <w:szCs w:val="24"/>
        </w:rPr>
        <w:t>verify the</w:t>
      </w:r>
      <w:r w:rsidR="009B565A" w:rsidRPr="00580900">
        <w:rPr>
          <w:rFonts w:ascii="Times New Roman" w:hAnsi="Times New Roman" w:cs="Times New Roman"/>
          <w:sz w:val="24"/>
          <w:szCs w:val="24"/>
        </w:rPr>
        <w:t xml:space="preserve"> publication ethics in research paper submitted for publication. Onus lies on the researcher to get the ethical approval fr</w:t>
      </w:r>
      <w:r w:rsidR="00CC6997" w:rsidRPr="00580900">
        <w:rPr>
          <w:rFonts w:ascii="Times New Roman" w:hAnsi="Times New Roman" w:cs="Times New Roman"/>
          <w:sz w:val="24"/>
          <w:szCs w:val="24"/>
        </w:rPr>
        <w:t>om the concern</w:t>
      </w:r>
      <w:r w:rsidR="00300092" w:rsidRPr="00580900">
        <w:rPr>
          <w:rFonts w:ascii="Times New Roman" w:hAnsi="Times New Roman" w:cs="Times New Roman"/>
          <w:sz w:val="24"/>
          <w:szCs w:val="24"/>
        </w:rPr>
        <w:t>ed</w:t>
      </w:r>
      <w:r w:rsidR="00CC6997" w:rsidRPr="00580900">
        <w:rPr>
          <w:rFonts w:ascii="Times New Roman" w:hAnsi="Times New Roman" w:cs="Times New Roman"/>
          <w:sz w:val="24"/>
          <w:szCs w:val="24"/>
        </w:rPr>
        <w:t xml:space="preserve"> ethics committee.</w:t>
      </w:r>
      <w:r w:rsidR="009B565A" w:rsidRPr="00580900">
        <w:rPr>
          <w:rFonts w:ascii="Times New Roman" w:hAnsi="Times New Roman" w:cs="Times New Roman"/>
          <w:sz w:val="24"/>
          <w:szCs w:val="24"/>
        </w:rPr>
        <w:t xml:space="preserve"> </w:t>
      </w:r>
      <w:r w:rsidR="00211630" w:rsidRPr="00580900">
        <w:rPr>
          <w:rFonts w:ascii="Times New Roman" w:hAnsi="Times New Roman" w:cs="Times New Roman"/>
          <w:sz w:val="24"/>
          <w:szCs w:val="24"/>
        </w:rPr>
        <w:t>For obtaining ethical clearance i</w:t>
      </w:r>
      <w:r w:rsidR="00CC6997" w:rsidRPr="00580900">
        <w:rPr>
          <w:rFonts w:ascii="Times New Roman" w:hAnsi="Times New Roman" w:cs="Times New Roman"/>
          <w:sz w:val="24"/>
          <w:szCs w:val="24"/>
        </w:rPr>
        <w:t>n</w:t>
      </w:r>
      <w:r w:rsidR="009B565A" w:rsidRPr="00580900">
        <w:rPr>
          <w:rFonts w:ascii="Times New Roman" w:hAnsi="Times New Roman" w:cs="Times New Roman"/>
          <w:sz w:val="24"/>
          <w:szCs w:val="24"/>
        </w:rPr>
        <w:t xml:space="preserve"> </w:t>
      </w:r>
      <w:r w:rsidR="00211630" w:rsidRPr="00580900">
        <w:rPr>
          <w:rFonts w:ascii="Times New Roman" w:hAnsi="Times New Roman" w:cs="Times New Roman"/>
          <w:sz w:val="24"/>
          <w:szCs w:val="24"/>
        </w:rPr>
        <w:t xml:space="preserve">academic research </w:t>
      </w:r>
      <w:r w:rsidR="00090F4E" w:rsidRPr="00580900">
        <w:rPr>
          <w:rFonts w:ascii="Times New Roman" w:hAnsi="Times New Roman" w:cs="Times New Roman"/>
          <w:sz w:val="24"/>
          <w:szCs w:val="24"/>
        </w:rPr>
        <w:t>are mere formalities</w:t>
      </w:r>
      <w:r w:rsidR="009B565A" w:rsidRPr="00580900">
        <w:rPr>
          <w:rFonts w:ascii="Times New Roman" w:hAnsi="Times New Roman" w:cs="Times New Roman"/>
          <w:sz w:val="24"/>
          <w:szCs w:val="24"/>
        </w:rPr>
        <w:t>.</w:t>
      </w:r>
      <w:r w:rsidR="001B33CC" w:rsidRPr="00580900">
        <w:rPr>
          <w:rFonts w:ascii="Times New Roman" w:hAnsi="Times New Roman" w:cs="Times New Roman"/>
          <w:sz w:val="24"/>
          <w:szCs w:val="24"/>
        </w:rPr>
        <w:t xml:space="preserve"> </w:t>
      </w:r>
      <w:r w:rsidR="009B565A" w:rsidRPr="00580900">
        <w:rPr>
          <w:rFonts w:ascii="Times New Roman" w:hAnsi="Times New Roman" w:cs="Times New Roman"/>
          <w:sz w:val="24"/>
          <w:szCs w:val="24"/>
        </w:rPr>
        <w:t xml:space="preserve"> </w:t>
      </w:r>
      <w:r w:rsidR="006661EC" w:rsidRPr="00580900">
        <w:rPr>
          <w:rFonts w:ascii="Times New Roman" w:hAnsi="Times New Roman" w:cs="Times New Roman"/>
          <w:sz w:val="24"/>
          <w:szCs w:val="24"/>
        </w:rPr>
        <w:t xml:space="preserve">The </w:t>
      </w:r>
      <w:r w:rsidR="00BC52F9" w:rsidRPr="00580900">
        <w:rPr>
          <w:rFonts w:ascii="Times New Roman" w:hAnsi="Times New Roman" w:cs="Times New Roman"/>
          <w:sz w:val="24"/>
          <w:szCs w:val="24"/>
        </w:rPr>
        <w:t>licensing</w:t>
      </w:r>
      <w:r w:rsidR="006661EC" w:rsidRPr="00580900">
        <w:rPr>
          <w:rFonts w:ascii="Times New Roman" w:hAnsi="Times New Roman" w:cs="Times New Roman"/>
          <w:sz w:val="24"/>
          <w:szCs w:val="24"/>
        </w:rPr>
        <w:t xml:space="preserve"> </w:t>
      </w:r>
      <w:r w:rsidR="00CC6997" w:rsidRPr="00580900">
        <w:rPr>
          <w:rFonts w:ascii="Times New Roman" w:hAnsi="Times New Roman" w:cs="Times New Roman"/>
          <w:sz w:val="24"/>
          <w:szCs w:val="24"/>
        </w:rPr>
        <w:t>authorities have not made</w:t>
      </w:r>
      <w:r w:rsidR="00211630" w:rsidRPr="00580900">
        <w:rPr>
          <w:rFonts w:ascii="Times New Roman" w:hAnsi="Times New Roman" w:cs="Times New Roman"/>
          <w:sz w:val="24"/>
          <w:szCs w:val="24"/>
        </w:rPr>
        <w:t xml:space="preserve"> so far</w:t>
      </w:r>
      <w:r w:rsidR="00CC6997" w:rsidRPr="00580900">
        <w:rPr>
          <w:rFonts w:ascii="Times New Roman" w:hAnsi="Times New Roman" w:cs="Times New Roman"/>
          <w:sz w:val="24"/>
          <w:szCs w:val="24"/>
        </w:rPr>
        <w:t xml:space="preserve"> mandatory to register</w:t>
      </w:r>
      <w:r w:rsidR="009B565A" w:rsidRPr="00580900">
        <w:rPr>
          <w:rFonts w:ascii="Times New Roman" w:hAnsi="Times New Roman" w:cs="Times New Roman"/>
          <w:sz w:val="24"/>
          <w:szCs w:val="24"/>
        </w:rPr>
        <w:t xml:space="preserve"> the ethics committee</w:t>
      </w:r>
      <w:r w:rsidR="006661EC" w:rsidRPr="00580900">
        <w:rPr>
          <w:rFonts w:ascii="Times New Roman" w:hAnsi="Times New Roman" w:cs="Times New Roman"/>
          <w:sz w:val="24"/>
          <w:szCs w:val="24"/>
        </w:rPr>
        <w:t xml:space="preserve"> in case of non regulatory research</w:t>
      </w:r>
      <w:r w:rsidR="009B565A" w:rsidRPr="00580900">
        <w:rPr>
          <w:rFonts w:ascii="Times New Roman" w:hAnsi="Times New Roman" w:cs="Times New Roman"/>
          <w:sz w:val="24"/>
          <w:szCs w:val="24"/>
        </w:rPr>
        <w:t xml:space="preserve">. </w:t>
      </w:r>
      <w:r w:rsidR="00CC6997" w:rsidRPr="00580900">
        <w:rPr>
          <w:rFonts w:ascii="Times New Roman" w:hAnsi="Times New Roman" w:cs="Times New Roman"/>
          <w:sz w:val="24"/>
          <w:szCs w:val="24"/>
        </w:rPr>
        <w:t xml:space="preserve">Even the regulatory </w:t>
      </w:r>
      <w:r w:rsidR="00211630" w:rsidRPr="00580900">
        <w:rPr>
          <w:rFonts w:ascii="Times New Roman" w:hAnsi="Times New Roman" w:cs="Times New Roman"/>
          <w:sz w:val="24"/>
          <w:szCs w:val="24"/>
        </w:rPr>
        <w:t>bodies like MCI/CDSCO have</w:t>
      </w:r>
      <w:r w:rsidR="00CC6997" w:rsidRPr="00580900">
        <w:rPr>
          <w:rFonts w:ascii="Times New Roman" w:hAnsi="Times New Roman" w:cs="Times New Roman"/>
          <w:sz w:val="24"/>
          <w:szCs w:val="24"/>
        </w:rPr>
        <w:t xml:space="preserve"> little or no control</w:t>
      </w:r>
      <w:r w:rsidR="005D69DB" w:rsidRPr="00580900">
        <w:rPr>
          <w:rFonts w:ascii="Times New Roman" w:hAnsi="Times New Roman" w:cs="Times New Roman"/>
          <w:sz w:val="24"/>
          <w:szCs w:val="24"/>
        </w:rPr>
        <w:t xml:space="preserve"> over IEC</w:t>
      </w:r>
      <w:r w:rsidR="00CC6997" w:rsidRPr="00580900">
        <w:rPr>
          <w:rFonts w:ascii="Times New Roman" w:hAnsi="Times New Roman" w:cs="Times New Roman"/>
          <w:sz w:val="24"/>
          <w:szCs w:val="24"/>
        </w:rPr>
        <w:t xml:space="preserve"> </w:t>
      </w:r>
      <w:r w:rsidR="00345290" w:rsidRPr="00580900">
        <w:rPr>
          <w:rFonts w:ascii="Times New Roman" w:hAnsi="Times New Roman" w:cs="Times New Roman"/>
          <w:sz w:val="24"/>
          <w:szCs w:val="24"/>
        </w:rPr>
        <w:t>in academic m</w:t>
      </w:r>
      <w:r w:rsidR="005D69DB" w:rsidRPr="00580900">
        <w:rPr>
          <w:rFonts w:ascii="Times New Roman" w:hAnsi="Times New Roman" w:cs="Times New Roman"/>
          <w:sz w:val="24"/>
          <w:szCs w:val="24"/>
        </w:rPr>
        <w:t>edical</w:t>
      </w:r>
      <w:r w:rsidR="00BC52F9" w:rsidRPr="00580900">
        <w:rPr>
          <w:rFonts w:ascii="Times New Roman" w:hAnsi="Times New Roman" w:cs="Times New Roman"/>
          <w:sz w:val="24"/>
          <w:szCs w:val="24"/>
        </w:rPr>
        <w:t xml:space="preserve"> institute</w:t>
      </w:r>
      <w:r w:rsidR="00211630" w:rsidRPr="00580900">
        <w:rPr>
          <w:rFonts w:ascii="Times New Roman" w:hAnsi="Times New Roman" w:cs="Times New Roman"/>
          <w:sz w:val="24"/>
          <w:szCs w:val="24"/>
        </w:rPr>
        <w:t xml:space="preserve"> for non regulatory research</w:t>
      </w:r>
      <w:r w:rsidR="005D69DB" w:rsidRPr="00580900">
        <w:rPr>
          <w:rFonts w:ascii="Times New Roman" w:hAnsi="Times New Roman" w:cs="Times New Roman"/>
          <w:sz w:val="24"/>
          <w:szCs w:val="24"/>
        </w:rPr>
        <w:t xml:space="preserve">. In recent time, it </w:t>
      </w:r>
      <w:r w:rsidR="00423620" w:rsidRPr="00580900">
        <w:rPr>
          <w:rFonts w:ascii="Times New Roman" w:hAnsi="Times New Roman" w:cs="Times New Roman"/>
          <w:sz w:val="24"/>
          <w:szCs w:val="24"/>
        </w:rPr>
        <w:t xml:space="preserve">has been made mandatory to include </w:t>
      </w:r>
      <w:r w:rsidR="005D69DB" w:rsidRPr="00580900">
        <w:rPr>
          <w:rFonts w:ascii="Times New Roman" w:hAnsi="Times New Roman" w:cs="Times New Roman"/>
          <w:sz w:val="24"/>
          <w:szCs w:val="24"/>
        </w:rPr>
        <w:t>research publication</w:t>
      </w:r>
      <w:r w:rsidR="00345290" w:rsidRPr="00580900">
        <w:rPr>
          <w:rFonts w:ascii="Times New Roman" w:hAnsi="Times New Roman" w:cs="Times New Roman"/>
          <w:sz w:val="24"/>
          <w:szCs w:val="24"/>
        </w:rPr>
        <w:t>s</w:t>
      </w:r>
      <w:r w:rsidR="005D69DB" w:rsidRPr="00580900">
        <w:rPr>
          <w:rFonts w:ascii="Times New Roman" w:hAnsi="Times New Roman" w:cs="Times New Roman"/>
          <w:sz w:val="24"/>
          <w:szCs w:val="24"/>
        </w:rPr>
        <w:t xml:space="preserve"> </w:t>
      </w:r>
      <w:r w:rsidR="00423620" w:rsidRPr="00580900">
        <w:rPr>
          <w:rFonts w:ascii="Times New Roman" w:hAnsi="Times New Roman" w:cs="Times New Roman"/>
          <w:sz w:val="24"/>
          <w:szCs w:val="24"/>
        </w:rPr>
        <w:t xml:space="preserve">as one of the criteria in </w:t>
      </w:r>
      <w:r w:rsidR="00345290" w:rsidRPr="00580900">
        <w:rPr>
          <w:rFonts w:ascii="Times New Roman" w:hAnsi="Times New Roman" w:cs="Times New Roman"/>
          <w:sz w:val="24"/>
          <w:szCs w:val="24"/>
        </w:rPr>
        <w:t>promoting teachers</w:t>
      </w:r>
      <w:r w:rsidR="00D81B44" w:rsidRPr="00580900">
        <w:rPr>
          <w:rFonts w:ascii="Times New Roman" w:hAnsi="Times New Roman" w:cs="Times New Roman"/>
          <w:sz w:val="24"/>
          <w:szCs w:val="24"/>
        </w:rPr>
        <w:t xml:space="preserve"> working in m</w:t>
      </w:r>
      <w:r w:rsidR="00423620" w:rsidRPr="00580900">
        <w:rPr>
          <w:rFonts w:ascii="Times New Roman" w:hAnsi="Times New Roman" w:cs="Times New Roman"/>
          <w:sz w:val="24"/>
          <w:szCs w:val="24"/>
        </w:rPr>
        <w:t>edical colleges of India</w:t>
      </w:r>
      <w:r w:rsidR="005D69DB" w:rsidRPr="00580900">
        <w:rPr>
          <w:rFonts w:ascii="Times New Roman" w:hAnsi="Times New Roman" w:cs="Times New Roman"/>
          <w:sz w:val="24"/>
          <w:szCs w:val="24"/>
        </w:rPr>
        <w:t xml:space="preserve">. However, </w:t>
      </w:r>
      <w:r w:rsidR="00211630" w:rsidRPr="00580900">
        <w:rPr>
          <w:rFonts w:ascii="Times New Roman" w:hAnsi="Times New Roman" w:cs="Times New Roman"/>
          <w:sz w:val="24"/>
          <w:szCs w:val="24"/>
        </w:rPr>
        <w:t xml:space="preserve">no criteria laid down for </w:t>
      </w:r>
      <w:r w:rsidR="005D69DB" w:rsidRPr="00580900">
        <w:rPr>
          <w:rFonts w:ascii="Times New Roman" w:hAnsi="Times New Roman" w:cs="Times New Roman"/>
          <w:sz w:val="24"/>
          <w:szCs w:val="24"/>
        </w:rPr>
        <w:t>the quality of rese</w:t>
      </w:r>
      <w:r w:rsidR="00211630" w:rsidRPr="00580900">
        <w:rPr>
          <w:rFonts w:ascii="Times New Roman" w:hAnsi="Times New Roman" w:cs="Times New Roman"/>
          <w:sz w:val="24"/>
          <w:szCs w:val="24"/>
        </w:rPr>
        <w:t>arch publications</w:t>
      </w:r>
      <w:r w:rsidR="005D69DB" w:rsidRPr="00580900">
        <w:rPr>
          <w:rFonts w:ascii="Times New Roman" w:hAnsi="Times New Roman" w:cs="Times New Roman"/>
          <w:sz w:val="24"/>
          <w:szCs w:val="24"/>
        </w:rPr>
        <w:t xml:space="preserve"> and no means developed to verify the authen</w:t>
      </w:r>
      <w:r w:rsidR="00211630" w:rsidRPr="00580900">
        <w:rPr>
          <w:rFonts w:ascii="Times New Roman" w:hAnsi="Times New Roman" w:cs="Times New Roman"/>
          <w:sz w:val="24"/>
          <w:szCs w:val="24"/>
        </w:rPr>
        <w:t>ticity of ethical approval prior</w:t>
      </w:r>
      <w:r w:rsidR="005D69DB" w:rsidRPr="00580900">
        <w:rPr>
          <w:rFonts w:ascii="Times New Roman" w:hAnsi="Times New Roman" w:cs="Times New Roman"/>
          <w:sz w:val="24"/>
          <w:szCs w:val="24"/>
        </w:rPr>
        <w:t xml:space="preserve"> to the study conducted.</w:t>
      </w:r>
      <w:r w:rsidR="00211630" w:rsidRPr="00580900">
        <w:rPr>
          <w:rFonts w:ascii="Times New Roman" w:hAnsi="Times New Roman" w:cs="Times New Roman"/>
          <w:sz w:val="24"/>
          <w:szCs w:val="24"/>
        </w:rPr>
        <w:t xml:space="preserve"> All these led to compromise responsible conduct of research.</w:t>
      </w:r>
    </w:p>
    <w:p w:rsidR="009B0386" w:rsidRPr="00580900" w:rsidRDefault="009B0386" w:rsidP="009B0386">
      <w:pPr>
        <w:shd w:val="clear" w:color="auto" w:fill="FFFFFF"/>
        <w:spacing w:after="0" w:line="240" w:lineRule="auto"/>
        <w:outlineLvl w:val="0"/>
        <w:rPr>
          <w:rFonts w:ascii="Times New Roman" w:hAnsi="Times New Roman" w:cs="Times New Roman"/>
          <w:sz w:val="24"/>
          <w:szCs w:val="24"/>
        </w:rPr>
      </w:pPr>
    </w:p>
    <w:p w:rsidR="009D6B71" w:rsidRDefault="0094343E" w:rsidP="009B0386">
      <w:pPr>
        <w:shd w:val="clear" w:color="auto" w:fill="FFFFFF"/>
        <w:spacing w:after="0" w:line="240" w:lineRule="auto"/>
        <w:outlineLvl w:val="0"/>
        <w:rPr>
          <w:rFonts w:ascii="Times New Roman" w:hAnsi="Times New Roman" w:cs="Times New Roman"/>
          <w:sz w:val="24"/>
          <w:szCs w:val="24"/>
        </w:rPr>
      </w:pPr>
      <w:r w:rsidRPr="00580900">
        <w:rPr>
          <w:rFonts w:ascii="Times New Roman" w:hAnsi="Times New Roman" w:cs="Times New Roman"/>
          <w:sz w:val="24"/>
          <w:szCs w:val="24"/>
        </w:rPr>
        <w:t xml:space="preserve">The success of the protection of research participants mostly depends on the existence of appropriately constituted </w:t>
      </w:r>
      <w:r w:rsidR="001B33CC" w:rsidRPr="00580900">
        <w:rPr>
          <w:rFonts w:ascii="Times New Roman" w:hAnsi="Times New Roman" w:cs="Times New Roman"/>
          <w:sz w:val="24"/>
          <w:szCs w:val="24"/>
        </w:rPr>
        <w:t xml:space="preserve">capable </w:t>
      </w:r>
      <w:r w:rsidR="00D81B44" w:rsidRPr="00580900">
        <w:rPr>
          <w:rFonts w:ascii="Times New Roman" w:hAnsi="Times New Roman" w:cs="Times New Roman"/>
          <w:sz w:val="24"/>
          <w:szCs w:val="24"/>
        </w:rPr>
        <w:t>EC</w:t>
      </w:r>
      <w:r w:rsidRPr="00580900">
        <w:rPr>
          <w:rFonts w:ascii="Times New Roman" w:hAnsi="Times New Roman" w:cs="Times New Roman"/>
          <w:sz w:val="24"/>
          <w:szCs w:val="24"/>
        </w:rPr>
        <w:t xml:space="preserve"> and independence to deal with ethics review</w:t>
      </w:r>
      <w:r w:rsidR="00295A65" w:rsidRPr="00580900">
        <w:rPr>
          <w:rFonts w:ascii="Times New Roman" w:hAnsi="Times New Roman" w:cs="Times New Roman"/>
          <w:sz w:val="24"/>
          <w:szCs w:val="24"/>
        </w:rPr>
        <w:t xml:space="preserve"> </w:t>
      </w:r>
      <w:r w:rsidR="00295A65" w:rsidRPr="002E793F">
        <w:rPr>
          <w:rFonts w:ascii="Times New Roman" w:hAnsi="Times New Roman" w:cs="Times New Roman"/>
          <w:sz w:val="24"/>
          <w:szCs w:val="24"/>
        </w:rPr>
        <w:t>(</w:t>
      </w:r>
      <w:r w:rsidR="00347296" w:rsidRPr="002E793F">
        <w:rPr>
          <w:rFonts w:ascii="Times New Roman" w:hAnsi="Times New Roman" w:cs="Times New Roman"/>
          <w:sz w:val="24"/>
          <w:szCs w:val="24"/>
        </w:rPr>
        <w:t>6</w:t>
      </w:r>
      <w:r w:rsidR="00295A65" w:rsidRPr="002E793F">
        <w:rPr>
          <w:rFonts w:ascii="Times New Roman" w:hAnsi="Times New Roman" w:cs="Times New Roman"/>
          <w:sz w:val="24"/>
          <w:szCs w:val="24"/>
        </w:rPr>
        <w:t>).</w:t>
      </w:r>
      <w:r w:rsidRPr="00580900">
        <w:rPr>
          <w:rFonts w:ascii="Times New Roman" w:hAnsi="Times New Roman" w:cs="Times New Roman"/>
          <w:sz w:val="24"/>
          <w:szCs w:val="24"/>
        </w:rPr>
        <w:t xml:space="preserve"> </w:t>
      </w:r>
      <w:r w:rsidR="00211630" w:rsidRPr="00580900">
        <w:rPr>
          <w:rFonts w:ascii="Times New Roman" w:hAnsi="Times New Roman" w:cs="Times New Roman"/>
          <w:sz w:val="24"/>
          <w:szCs w:val="24"/>
        </w:rPr>
        <w:t>In view of the above</w:t>
      </w:r>
      <w:r w:rsidR="007C7365" w:rsidRPr="00580900">
        <w:rPr>
          <w:rFonts w:ascii="Times New Roman" w:hAnsi="Times New Roman" w:cs="Times New Roman"/>
          <w:sz w:val="24"/>
          <w:szCs w:val="24"/>
        </w:rPr>
        <w:t>,</w:t>
      </w:r>
      <w:r w:rsidR="00211630" w:rsidRPr="00580900">
        <w:rPr>
          <w:rFonts w:ascii="Times New Roman" w:hAnsi="Times New Roman" w:cs="Times New Roman"/>
          <w:sz w:val="24"/>
          <w:szCs w:val="24"/>
        </w:rPr>
        <w:t xml:space="preserve"> it has been felt that it is necessary to understand the sta</w:t>
      </w:r>
      <w:r w:rsidR="007E3417" w:rsidRPr="00580900">
        <w:rPr>
          <w:rFonts w:ascii="Times New Roman" w:hAnsi="Times New Roman" w:cs="Times New Roman"/>
          <w:sz w:val="24"/>
          <w:szCs w:val="24"/>
        </w:rPr>
        <w:t xml:space="preserve">tus of IEC of </w:t>
      </w:r>
      <w:r w:rsidR="0001108A" w:rsidRPr="00580900">
        <w:rPr>
          <w:rFonts w:ascii="Times New Roman" w:hAnsi="Times New Roman" w:cs="Times New Roman"/>
          <w:sz w:val="24"/>
          <w:szCs w:val="24"/>
        </w:rPr>
        <w:t xml:space="preserve">health </w:t>
      </w:r>
      <w:r w:rsidR="007E3417" w:rsidRPr="00580900">
        <w:rPr>
          <w:rFonts w:ascii="Times New Roman" w:hAnsi="Times New Roman" w:cs="Times New Roman"/>
          <w:sz w:val="24"/>
          <w:szCs w:val="24"/>
        </w:rPr>
        <w:t>research institute specifically academic institute of public</w:t>
      </w:r>
      <w:r w:rsidR="00345290" w:rsidRPr="00580900">
        <w:rPr>
          <w:rFonts w:ascii="Times New Roman" w:hAnsi="Times New Roman" w:cs="Times New Roman"/>
          <w:sz w:val="24"/>
          <w:szCs w:val="24"/>
        </w:rPr>
        <w:t xml:space="preserve"> and private</w:t>
      </w:r>
      <w:r w:rsidR="007C7365" w:rsidRPr="00580900">
        <w:rPr>
          <w:rFonts w:ascii="Times New Roman" w:hAnsi="Times New Roman" w:cs="Times New Roman"/>
          <w:sz w:val="24"/>
          <w:szCs w:val="24"/>
        </w:rPr>
        <w:t xml:space="preserve"> sector of NE</w:t>
      </w:r>
      <w:r w:rsidR="007E3417" w:rsidRPr="00580900">
        <w:rPr>
          <w:rFonts w:ascii="Times New Roman" w:hAnsi="Times New Roman" w:cs="Times New Roman"/>
          <w:sz w:val="24"/>
          <w:szCs w:val="24"/>
        </w:rPr>
        <w:t xml:space="preserve"> states</w:t>
      </w:r>
      <w:r w:rsidR="00345290" w:rsidRPr="00580900">
        <w:rPr>
          <w:rFonts w:ascii="Times New Roman" w:hAnsi="Times New Roman" w:cs="Times New Roman"/>
          <w:sz w:val="24"/>
          <w:szCs w:val="24"/>
        </w:rPr>
        <w:t xml:space="preserve">, </w:t>
      </w:r>
      <w:r w:rsidR="00C14B08" w:rsidRPr="00580900">
        <w:rPr>
          <w:rFonts w:ascii="Times New Roman" w:hAnsi="Times New Roman" w:cs="Times New Roman"/>
          <w:sz w:val="24"/>
          <w:szCs w:val="24"/>
        </w:rPr>
        <w:t>India</w:t>
      </w:r>
      <w:r w:rsidR="007E3417" w:rsidRPr="00580900">
        <w:rPr>
          <w:rFonts w:ascii="Times New Roman" w:hAnsi="Times New Roman" w:cs="Times New Roman"/>
          <w:sz w:val="24"/>
          <w:szCs w:val="24"/>
        </w:rPr>
        <w:t xml:space="preserve"> who involved mostly in academic research and moderately in regulatory research.</w:t>
      </w:r>
    </w:p>
    <w:p w:rsidR="009B0386" w:rsidRPr="00580900" w:rsidRDefault="009B0386" w:rsidP="009B0386">
      <w:pPr>
        <w:shd w:val="clear" w:color="auto" w:fill="FFFFFF"/>
        <w:spacing w:after="0" w:line="240" w:lineRule="auto"/>
        <w:outlineLvl w:val="0"/>
        <w:rPr>
          <w:rFonts w:ascii="Times New Roman" w:hAnsi="Times New Roman" w:cs="Times New Roman"/>
          <w:sz w:val="24"/>
          <w:szCs w:val="24"/>
        </w:rPr>
      </w:pPr>
    </w:p>
    <w:p w:rsidR="00045942" w:rsidRDefault="00045942" w:rsidP="009B0386">
      <w:pPr>
        <w:tabs>
          <w:tab w:val="left" w:pos="90"/>
          <w:tab w:val="left" w:pos="270"/>
        </w:tabs>
        <w:autoSpaceDE w:val="0"/>
        <w:autoSpaceDN w:val="0"/>
        <w:adjustRightInd w:val="0"/>
        <w:spacing w:after="0" w:line="240" w:lineRule="auto"/>
        <w:ind w:left="1170" w:hanging="1170"/>
        <w:rPr>
          <w:rFonts w:ascii="Times New Roman" w:hAnsi="Times New Roman" w:cs="Times New Roman"/>
          <w:b/>
          <w:bCs/>
          <w:sz w:val="24"/>
          <w:szCs w:val="24"/>
        </w:rPr>
      </w:pPr>
      <w:r w:rsidRPr="00580900">
        <w:rPr>
          <w:rFonts w:ascii="Times New Roman" w:hAnsi="Times New Roman" w:cs="Times New Roman"/>
          <w:b/>
          <w:bCs/>
          <w:sz w:val="24"/>
          <w:szCs w:val="24"/>
        </w:rPr>
        <w:t>Objectives</w:t>
      </w:r>
      <w:r w:rsidR="00295A65" w:rsidRPr="00580900">
        <w:rPr>
          <w:rFonts w:ascii="Times New Roman" w:hAnsi="Times New Roman" w:cs="Times New Roman"/>
          <w:b/>
          <w:bCs/>
          <w:sz w:val="24"/>
          <w:szCs w:val="24"/>
        </w:rPr>
        <w:t>:</w:t>
      </w:r>
    </w:p>
    <w:p w:rsidR="0097501F" w:rsidRPr="00580900" w:rsidRDefault="0097501F" w:rsidP="009B0386">
      <w:pPr>
        <w:tabs>
          <w:tab w:val="left" w:pos="90"/>
          <w:tab w:val="left" w:pos="270"/>
        </w:tabs>
        <w:autoSpaceDE w:val="0"/>
        <w:autoSpaceDN w:val="0"/>
        <w:adjustRightInd w:val="0"/>
        <w:spacing w:after="0" w:line="240" w:lineRule="auto"/>
        <w:ind w:left="1170" w:hanging="1170"/>
        <w:rPr>
          <w:rFonts w:ascii="Times New Roman" w:hAnsi="Times New Roman" w:cs="Times New Roman"/>
          <w:b/>
          <w:bCs/>
          <w:sz w:val="24"/>
          <w:szCs w:val="24"/>
        </w:rPr>
      </w:pPr>
    </w:p>
    <w:p w:rsidR="00CC4A59" w:rsidRDefault="00CC4A59" w:rsidP="009B0386">
      <w:pPr>
        <w:tabs>
          <w:tab w:val="left" w:pos="0"/>
          <w:tab w:val="left" w:pos="270"/>
        </w:tabs>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rPr>
        <w:t>To assess the composition</w:t>
      </w:r>
      <w:r w:rsidR="007545D5" w:rsidRPr="00580900">
        <w:rPr>
          <w:rFonts w:ascii="Times New Roman" w:hAnsi="Times New Roman" w:cs="Times New Roman"/>
          <w:sz w:val="24"/>
          <w:szCs w:val="24"/>
        </w:rPr>
        <w:t xml:space="preserve"> of Institutional E</w:t>
      </w:r>
      <w:r w:rsidR="00BA36AC" w:rsidRPr="00580900">
        <w:rPr>
          <w:rFonts w:ascii="Times New Roman" w:hAnsi="Times New Roman" w:cs="Times New Roman"/>
          <w:sz w:val="24"/>
          <w:szCs w:val="24"/>
        </w:rPr>
        <w:t xml:space="preserve">thics </w:t>
      </w:r>
      <w:r w:rsidR="007545D5" w:rsidRPr="00580900">
        <w:rPr>
          <w:rFonts w:ascii="Times New Roman" w:hAnsi="Times New Roman" w:cs="Times New Roman"/>
          <w:sz w:val="24"/>
          <w:szCs w:val="24"/>
        </w:rPr>
        <w:t>C</w:t>
      </w:r>
      <w:r w:rsidR="00BA36AC" w:rsidRPr="00580900">
        <w:rPr>
          <w:rFonts w:ascii="Times New Roman" w:hAnsi="Times New Roman" w:cs="Times New Roman"/>
          <w:sz w:val="24"/>
          <w:szCs w:val="24"/>
        </w:rPr>
        <w:t>ommittee</w:t>
      </w:r>
      <w:r w:rsidR="007545D5" w:rsidRPr="00580900">
        <w:rPr>
          <w:rFonts w:ascii="Times New Roman" w:hAnsi="Times New Roman" w:cs="Times New Roman"/>
          <w:sz w:val="24"/>
          <w:szCs w:val="24"/>
        </w:rPr>
        <w:t>s</w:t>
      </w:r>
      <w:r w:rsidR="00747AB3" w:rsidRPr="00580900">
        <w:rPr>
          <w:rFonts w:ascii="Times New Roman" w:hAnsi="Times New Roman" w:cs="Times New Roman"/>
          <w:sz w:val="24"/>
          <w:szCs w:val="24"/>
        </w:rPr>
        <w:t xml:space="preserve"> </w:t>
      </w:r>
      <w:r w:rsidR="00BA36AC" w:rsidRPr="00580900">
        <w:rPr>
          <w:rFonts w:ascii="Times New Roman" w:hAnsi="Times New Roman" w:cs="Times New Roman"/>
          <w:sz w:val="24"/>
          <w:szCs w:val="24"/>
        </w:rPr>
        <w:t>(IEC)</w:t>
      </w:r>
      <w:r w:rsidR="00C14B08" w:rsidRPr="00580900">
        <w:rPr>
          <w:rFonts w:ascii="Times New Roman" w:hAnsi="Times New Roman" w:cs="Times New Roman"/>
          <w:sz w:val="24"/>
          <w:szCs w:val="24"/>
        </w:rPr>
        <w:t xml:space="preserve"> Human</w:t>
      </w:r>
      <w:r w:rsidRPr="00580900">
        <w:rPr>
          <w:rFonts w:ascii="Times New Roman" w:hAnsi="Times New Roman" w:cs="Times New Roman"/>
          <w:sz w:val="24"/>
          <w:szCs w:val="24"/>
        </w:rPr>
        <w:t xml:space="preserve"> and</w:t>
      </w:r>
      <w:r w:rsidR="00067D95" w:rsidRPr="00580900">
        <w:rPr>
          <w:rFonts w:ascii="Times New Roman" w:hAnsi="Times New Roman" w:cs="Times New Roman"/>
          <w:sz w:val="24"/>
          <w:szCs w:val="24"/>
        </w:rPr>
        <w:t xml:space="preserve"> </w:t>
      </w:r>
      <w:r w:rsidR="0081527C" w:rsidRPr="00580900">
        <w:rPr>
          <w:rFonts w:ascii="Times New Roman" w:hAnsi="Times New Roman" w:cs="Times New Roman"/>
          <w:sz w:val="24"/>
          <w:szCs w:val="24"/>
        </w:rPr>
        <w:t xml:space="preserve">status of </w:t>
      </w:r>
      <w:r w:rsidR="00067D95" w:rsidRPr="00580900">
        <w:rPr>
          <w:rFonts w:ascii="Times New Roman" w:hAnsi="Times New Roman" w:cs="Times New Roman"/>
          <w:sz w:val="24"/>
          <w:szCs w:val="24"/>
        </w:rPr>
        <w:t>S</w:t>
      </w:r>
      <w:r w:rsidR="00B8763E" w:rsidRPr="00580900">
        <w:rPr>
          <w:rFonts w:ascii="Times New Roman" w:hAnsi="Times New Roman" w:cs="Times New Roman"/>
          <w:sz w:val="24"/>
          <w:szCs w:val="24"/>
        </w:rPr>
        <w:t>tandard</w:t>
      </w:r>
      <w:r w:rsidR="00067D95" w:rsidRPr="00580900">
        <w:rPr>
          <w:rFonts w:ascii="Times New Roman" w:hAnsi="Times New Roman" w:cs="Times New Roman"/>
          <w:sz w:val="24"/>
          <w:szCs w:val="24"/>
        </w:rPr>
        <w:t xml:space="preserve"> Operating P</w:t>
      </w:r>
      <w:r w:rsidR="00BA36AC" w:rsidRPr="00580900">
        <w:rPr>
          <w:rFonts w:ascii="Times New Roman" w:hAnsi="Times New Roman" w:cs="Times New Roman"/>
          <w:sz w:val="24"/>
          <w:szCs w:val="24"/>
        </w:rPr>
        <w:t xml:space="preserve">rocedure </w:t>
      </w:r>
      <w:r w:rsidR="007C7365" w:rsidRPr="00580900">
        <w:rPr>
          <w:rFonts w:ascii="Times New Roman" w:hAnsi="Times New Roman" w:cs="Times New Roman"/>
          <w:sz w:val="24"/>
          <w:szCs w:val="24"/>
        </w:rPr>
        <w:t xml:space="preserve">(SOP) </w:t>
      </w:r>
      <w:r w:rsidR="00BA36AC" w:rsidRPr="00580900">
        <w:rPr>
          <w:rFonts w:ascii="Times New Roman" w:hAnsi="Times New Roman" w:cs="Times New Roman"/>
          <w:sz w:val="24"/>
          <w:szCs w:val="24"/>
        </w:rPr>
        <w:t>of IECs</w:t>
      </w:r>
      <w:r w:rsidRPr="00580900">
        <w:rPr>
          <w:rFonts w:ascii="Times New Roman" w:hAnsi="Times New Roman" w:cs="Times New Roman"/>
          <w:sz w:val="24"/>
          <w:szCs w:val="24"/>
        </w:rPr>
        <w:t xml:space="preserve"> </w:t>
      </w:r>
      <w:r w:rsidR="00456C92" w:rsidRPr="00580900">
        <w:rPr>
          <w:rFonts w:ascii="Times New Roman" w:hAnsi="Times New Roman" w:cs="Times New Roman"/>
          <w:sz w:val="24"/>
          <w:szCs w:val="24"/>
        </w:rPr>
        <w:t>in health research institutes of</w:t>
      </w:r>
      <w:r w:rsidRPr="00580900">
        <w:rPr>
          <w:rFonts w:ascii="Times New Roman" w:hAnsi="Times New Roman" w:cs="Times New Roman"/>
          <w:sz w:val="24"/>
          <w:szCs w:val="24"/>
        </w:rPr>
        <w:t xml:space="preserve"> North East India</w:t>
      </w:r>
    </w:p>
    <w:p w:rsidR="009B0386" w:rsidRPr="00580900" w:rsidRDefault="009B0386" w:rsidP="009B0386">
      <w:pPr>
        <w:tabs>
          <w:tab w:val="left" w:pos="0"/>
          <w:tab w:val="left" w:pos="270"/>
        </w:tabs>
        <w:autoSpaceDE w:val="0"/>
        <w:autoSpaceDN w:val="0"/>
        <w:adjustRightInd w:val="0"/>
        <w:spacing w:after="0" w:line="240" w:lineRule="auto"/>
        <w:rPr>
          <w:rFonts w:ascii="Times New Roman" w:hAnsi="Times New Roman" w:cs="Times New Roman"/>
          <w:sz w:val="24"/>
          <w:szCs w:val="24"/>
        </w:rPr>
      </w:pPr>
    </w:p>
    <w:p w:rsidR="00045942" w:rsidRDefault="00045942"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Methods</w:t>
      </w:r>
    </w:p>
    <w:p w:rsidR="009B0386" w:rsidRPr="00580900" w:rsidRDefault="009B0386" w:rsidP="009B0386">
      <w:pPr>
        <w:spacing w:after="0" w:line="240" w:lineRule="auto"/>
        <w:rPr>
          <w:rFonts w:ascii="Times New Roman" w:hAnsi="Times New Roman" w:cs="Times New Roman"/>
          <w:b/>
          <w:bCs/>
          <w:sz w:val="24"/>
          <w:szCs w:val="24"/>
        </w:rPr>
      </w:pPr>
    </w:p>
    <w:p w:rsidR="00C14B08" w:rsidRDefault="00C14B08" w:rsidP="009B0386">
      <w:pPr>
        <w:spacing w:after="0" w:line="240" w:lineRule="auto"/>
        <w:rPr>
          <w:rFonts w:ascii="Times New Roman" w:hAnsi="Times New Roman" w:cs="Times New Roman"/>
          <w:b/>
          <w:bCs/>
          <w:sz w:val="24"/>
          <w:szCs w:val="24"/>
          <w:lang w:bidi="as-IN"/>
        </w:rPr>
      </w:pPr>
      <w:r w:rsidRPr="00580900">
        <w:rPr>
          <w:rFonts w:ascii="Times New Roman" w:hAnsi="Times New Roman" w:cs="Times New Roman"/>
          <w:b/>
          <w:bCs/>
          <w:sz w:val="24"/>
          <w:szCs w:val="24"/>
          <w:lang w:bidi="as-IN"/>
        </w:rPr>
        <w:t>Study Design</w:t>
      </w:r>
      <w:r w:rsidR="00174CA0" w:rsidRPr="00580900">
        <w:rPr>
          <w:rFonts w:ascii="Times New Roman" w:hAnsi="Times New Roman" w:cs="Times New Roman"/>
          <w:b/>
          <w:bCs/>
          <w:sz w:val="24"/>
          <w:szCs w:val="24"/>
          <w:lang w:bidi="as-IN"/>
        </w:rPr>
        <w:t>:</w:t>
      </w:r>
    </w:p>
    <w:p w:rsidR="009B0386" w:rsidRPr="00580900" w:rsidRDefault="009B0386" w:rsidP="009B0386">
      <w:pPr>
        <w:spacing w:after="0" w:line="240" w:lineRule="auto"/>
        <w:rPr>
          <w:rFonts w:ascii="Times New Roman" w:hAnsi="Times New Roman" w:cs="Times New Roman"/>
          <w:b/>
          <w:bCs/>
          <w:sz w:val="24"/>
          <w:szCs w:val="24"/>
        </w:rPr>
      </w:pPr>
    </w:p>
    <w:p w:rsidR="009B0386" w:rsidRDefault="00577D1E" w:rsidP="009B0386">
      <w:p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lang w:val="en-CA"/>
        </w:rPr>
        <w:t>A cross-sectional institutional based observational study was conducted over a period of 6 months in 2018</w:t>
      </w:r>
      <w:r w:rsidRPr="00580900">
        <w:rPr>
          <w:rFonts w:ascii="Times New Roman" w:hAnsi="Times New Roman" w:cs="Times New Roman"/>
          <w:sz w:val="24"/>
          <w:szCs w:val="24"/>
        </w:rPr>
        <w:t>.</w:t>
      </w:r>
      <w:r w:rsidRPr="00580900">
        <w:rPr>
          <w:rFonts w:ascii="Times New Roman" w:hAnsi="Times New Roman" w:cs="Times New Roman"/>
          <w:sz w:val="24"/>
          <w:szCs w:val="24"/>
          <w:lang w:val="en-CA"/>
        </w:rPr>
        <w:t xml:space="preserve"> In this study 14 Institutional Ethics Committees</w:t>
      </w:r>
      <w:r w:rsidR="00295A65" w:rsidRPr="00580900">
        <w:rPr>
          <w:rFonts w:ascii="Times New Roman" w:hAnsi="Times New Roman" w:cs="Times New Roman"/>
          <w:sz w:val="24"/>
          <w:szCs w:val="24"/>
          <w:lang w:val="en-CA"/>
        </w:rPr>
        <w:t xml:space="preserve"> (Human)</w:t>
      </w:r>
      <w:r w:rsidRPr="00580900">
        <w:rPr>
          <w:rFonts w:ascii="Times New Roman" w:hAnsi="Times New Roman" w:cs="Times New Roman"/>
          <w:sz w:val="24"/>
          <w:szCs w:val="24"/>
          <w:lang w:val="en-CA"/>
        </w:rPr>
        <w:t xml:space="preserve"> of MCI recognised Medical Colleges and one Research Institute located in Nort</w:t>
      </w:r>
      <w:r w:rsidR="00CC324B" w:rsidRPr="00580900">
        <w:rPr>
          <w:rFonts w:ascii="Times New Roman" w:hAnsi="Times New Roman" w:cs="Times New Roman"/>
          <w:sz w:val="24"/>
          <w:szCs w:val="24"/>
          <w:lang w:val="en-CA"/>
        </w:rPr>
        <w:t xml:space="preserve">h East India were incorporated. </w:t>
      </w:r>
      <w:r w:rsidR="00747AB3" w:rsidRPr="00580900">
        <w:rPr>
          <w:rFonts w:ascii="Times New Roman" w:hAnsi="Times New Roman" w:cs="Times New Roman"/>
          <w:sz w:val="24"/>
          <w:szCs w:val="24"/>
          <w:lang w:val="en-CA"/>
        </w:rPr>
        <w:t xml:space="preserve">A questionnaire was develop and validated. </w:t>
      </w:r>
      <w:r w:rsidRPr="00580900">
        <w:rPr>
          <w:rFonts w:ascii="Times New Roman" w:hAnsi="Times New Roman" w:cs="Times New Roman"/>
          <w:sz w:val="24"/>
          <w:szCs w:val="24"/>
          <w:lang w:val="en-CA"/>
        </w:rPr>
        <w:t>Study materials used were latest notification</w:t>
      </w:r>
      <w:r w:rsidR="00C14B08" w:rsidRPr="00580900">
        <w:rPr>
          <w:rFonts w:ascii="Times New Roman" w:hAnsi="Times New Roman" w:cs="Times New Roman"/>
          <w:sz w:val="24"/>
          <w:szCs w:val="24"/>
          <w:lang w:val="en-CA"/>
        </w:rPr>
        <w:t xml:space="preserve"> of IEC and SOPs of respective Medical College/R</w:t>
      </w:r>
      <w:r w:rsidRPr="00580900">
        <w:rPr>
          <w:rFonts w:ascii="Times New Roman" w:hAnsi="Times New Roman" w:cs="Times New Roman"/>
          <w:sz w:val="24"/>
          <w:szCs w:val="24"/>
          <w:lang w:val="en-CA"/>
        </w:rPr>
        <w:t>esea</w:t>
      </w:r>
      <w:r w:rsidR="00C14B08" w:rsidRPr="00580900">
        <w:rPr>
          <w:rFonts w:ascii="Times New Roman" w:hAnsi="Times New Roman" w:cs="Times New Roman"/>
          <w:sz w:val="24"/>
          <w:szCs w:val="24"/>
          <w:lang w:val="en-CA"/>
        </w:rPr>
        <w:t>rch I</w:t>
      </w:r>
      <w:r w:rsidR="00747AB3" w:rsidRPr="00580900">
        <w:rPr>
          <w:rFonts w:ascii="Times New Roman" w:hAnsi="Times New Roman" w:cs="Times New Roman"/>
          <w:sz w:val="24"/>
          <w:szCs w:val="24"/>
          <w:lang w:val="en-CA"/>
        </w:rPr>
        <w:t>nstitute. The information collected</w:t>
      </w:r>
      <w:r w:rsidR="00747AB3" w:rsidRPr="00580900">
        <w:rPr>
          <w:rFonts w:ascii="Times New Roman" w:hAnsi="Times New Roman" w:cs="Times New Roman"/>
          <w:sz w:val="24"/>
          <w:szCs w:val="24"/>
          <w:lang w:bidi="as-IN"/>
        </w:rPr>
        <w:t xml:space="preserve"> were </w:t>
      </w:r>
      <w:r w:rsidR="00CC324B" w:rsidRPr="00580900">
        <w:rPr>
          <w:rFonts w:ascii="Times New Roman" w:hAnsi="Times New Roman" w:cs="Times New Roman"/>
          <w:sz w:val="24"/>
          <w:szCs w:val="24"/>
        </w:rPr>
        <w:t>composition of IEC</w:t>
      </w:r>
      <w:r w:rsidR="00C14B08" w:rsidRPr="00580900">
        <w:rPr>
          <w:rFonts w:ascii="Times New Roman" w:hAnsi="Times New Roman" w:cs="Times New Roman"/>
          <w:sz w:val="24"/>
          <w:szCs w:val="24"/>
        </w:rPr>
        <w:t>s</w:t>
      </w:r>
      <w:r w:rsidR="00CC324B" w:rsidRPr="00580900">
        <w:rPr>
          <w:rFonts w:ascii="Times New Roman" w:hAnsi="Times New Roman" w:cs="Times New Roman"/>
          <w:sz w:val="24"/>
          <w:szCs w:val="24"/>
        </w:rPr>
        <w:t>, a</w:t>
      </w:r>
      <w:r w:rsidR="00C14B08" w:rsidRPr="00580900">
        <w:rPr>
          <w:rFonts w:ascii="Times New Roman" w:hAnsi="Times New Roman" w:cs="Times New Roman"/>
          <w:sz w:val="24"/>
          <w:szCs w:val="24"/>
        </w:rPr>
        <w:t xml:space="preserve">ffiliation and </w:t>
      </w:r>
      <w:r w:rsidR="00CC324B" w:rsidRPr="00580900">
        <w:rPr>
          <w:rFonts w:ascii="Times New Roman" w:hAnsi="Times New Roman" w:cs="Times New Roman"/>
          <w:sz w:val="24"/>
          <w:szCs w:val="24"/>
        </w:rPr>
        <w:t xml:space="preserve">qualification of EC members, review procedures and records keeping, financial and material status. </w:t>
      </w:r>
      <w:r w:rsidR="00C61FB8" w:rsidRPr="00580900">
        <w:rPr>
          <w:rFonts w:ascii="Times New Roman" w:hAnsi="Times New Roman" w:cs="Times New Roman"/>
          <w:sz w:val="24"/>
          <w:szCs w:val="24"/>
        </w:rPr>
        <w:t>The National</w:t>
      </w:r>
      <w:r w:rsidR="00C61FB8" w:rsidRPr="00580900">
        <w:rPr>
          <w:rFonts w:ascii="Times New Roman" w:hAnsi="Times New Roman" w:cs="Times New Roman"/>
          <w:sz w:val="24"/>
          <w:szCs w:val="24"/>
          <w:lang w:bidi="as-IN"/>
        </w:rPr>
        <w:t xml:space="preserve"> Ethical Guidelines for Biomedical and Health Research Involving Human Participants of</w:t>
      </w:r>
      <w:r w:rsidR="0053379B" w:rsidRPr="00580900">
        <w:rPr>
          <w:rFonts w:ascii="Times New Roman" w:hAnsi="Times New Roman" w:cs="Times New Roman"/>
          <w:sz w:val="24"/>
          <w:szCs w:val="24"/>
          <w:lang w:bidi="as-IN"/>
        </w:rPr>
        <w:t xml:space="preserve"> ICMR</w:t>
      </w:r>
      <w:r w:rsidR="00C61FB8" w:rsidRPr="00580900">
        <w:rPr>
          <w:rFonts w:ascii="Times New Roman" w:hAnsi="Times New Roman" w:cs="Times New Roman"/>
          <w:sz w:val="24"/>
          <w:szCs w:val="24"/>
          <w:lang w:bidi="as-IN"/>
        </w:rPr>
        <w:t xml:space="preserve">, 2017 was taken as gold standard for </w:t>
      </w:r>
      <w:r w:rsidR="00426B93" w:rsidRPr="00580900">
        <w:rPr>
          <w:rFonts w:ascii="Times New Roman" w:hAnsi="Times New Roman" w:cs="Times New Roman"/>
          <w:sz w:val="24"/>
          <w:szCs w:val="24"/>
          <w:lang w:bidi="as-IN"/>
        </w:rPr>
        <w:t xml:space="preserve">comparison of </w:t>
      </w:r>
      <w:r w:rsidR="00696EBB" w:rsidRPr="00580900">
        <w:rPr>
          <w:rFonts w:ascii="Times New Roman" w:hAnsi="Times New Roman" w:cs="Times New Roman"/>
          <w:sz w:val="24"/>
          <w:szCs w:val="24"/>
          <w:lang w:bidi="as-IN"/>
        </w:rPr>
        <w:t>our</w:t>
      </w:r>
      <w:r w:rsidR="00426B93" w:rsidRPr="00580900">
        <w:rPr>
          <w:rFonts w:ascii="Times New Roman" w:hAnsi="Times New Roman" w:cs="Times New Roman"/>
          <w:sz w:val="24"/>
          <w:szCs w:val="24"/>
          <w:lang w:bidi="as-IN"/>
        </w:rPr>
        <w:t xml:space="preserve"> findings</w:t>
      </w:r>
      <w:r w:rsidR="000D784D" w:rsidRPr="00580900">
        <w:rPr>
          <w:rFonts w:ascii="Times New Roman" w:hAnsi="Times New Roman" w:cs="Times New Roman"/>
          <w:sz w:val="24"/>
          <w:szCs w:val="24"/>
        </w:rPr>
        <w:t>.</w:t>
      </w:r>
      <w:r w:rsidRPr="00580900">
        <w:rPr>
          <w:rFonts w:ascii="Times New Roman" w:hAnsi="Times New Roman" w:cs="Times New Roman"/>
          <w:sz w:val="24"/>
          <w:szCs w:val="24"/>
          <w:lang w:val="en-IN"/>
        </w:rPr>
        <w:t xml:space="preserve"> </w:t>
      </w:r>
      <w:r w:rsidR="00F02FCC" w:rsidRPr="00580900">
        <w:rPr>
          <w:rFonts w:ascii="Times New Roman" w:hAnsi="Times New Roman" w:cs="Times New Roman"/>
          <w:sz w:val="24"/>
          <w:szCs w:val="24"/>
          <w:lang w:val="en-IN"/>
        </w:rPr>
        <w:t xml:space="preserve">In order to simplify the study and to minimise error, we have specified </w:t>
      </w:r>
      <w:r w:rsidR="00C43888" w:rsidRPr="00580900">
        <w:rPr>
          <w:rFonts w:ascii="Times New Roman" w:hAnsi="Times New Roman" w:cs="Times New Roman"/>
          <w:sz w:val="24"/>
          <w:szCs w:val="24"/>
          <w:lang w:val="en-IN"/>
        </w:rPr>
        <w:t xml:space="preserve">the </w:t>
      </w:r>
      <w:r w:rsidR="00F02FCC" w:rsidRPr="00580900">
        <w:rPr>
          <w:rFonts w:ascii="Times New Roman" w:hAnsi="Times New Roman" w:cs="Times New Roman"/>
          <w:sz w:val="24"/>
          <w:szCs w:val="24"/>
          <w:lang w:val="en-IN"/>
        </w:rPr>
        <w:t xml:space="preserve">inclusion </w:t>
      </w:r>
      <w:r w:rsidR="00C43888" w:rsidRPr="00580900">
        <w:rPr>
          <w:rFonts w:ascii="Times New Roman" w:hAnsi="Times New Roman" w:cs="Times New Roman"/>
          <w:sz w:val="24"/>
          <w:szCs w:val="24"/>
          <w:lang w:val="en-IN"/>
        </w:rPr>
        <w:t xml:space="preserve">criteria that the </w:t>
      </w:r>
      <w:r w:rsidR="00F02FCC" w:rsidRPr="00580900">
        <w:rPr>
          <w:rFonts w:ascii="Times New Roman" w:hAnsi="Times New Roman" w:cs="Times New Roman"/>
          <w:sz w:val="24"/>
          <w:szCs w:val="24"/>
        </w:rPr>
        <w:t xml:space="preserve"> </w:t>
      </w:r>
      <w:r w:rsidR="002D2487" w:rsidRPr="00580900">
        <w:rPr>
          <w:rFonts w:ascii="Times New Roman" w:hAnsi="Times New Roman" w:cs="Times New Roman"/>
          <w:sz w:val="24"/>
          <w:szCs w:val="24"/>
        </w:rPr>
        <w:t>IEC (H)</w:t>
      </w:r>
      <w:r w:rsidRPr="00580900">
        <w:rPr>
          <w:rFonts w:ascii="Times New Roman" w:hAnsi="Times New Roman" w:cs="Times New Roman"/>
          <w:sz w:val="24"/>
          <w:szCs w:val="24"/>
        </w:rPr>
        <w:t xml:space="preserve"> willing</w:t>
      </w:r>
      <w:r w:rsidR="00891A26" w:rsidRPr="00580900">
        <w:rPr>
          <w:rFonts w:ascii="Times New Roman" w:hAnsi="Times New Roman" w:cs="Times New Roman"/>
          <w:sz w:val="24"/>
          <w:szCs w:val="24"/>
        </w:rPr>
        <w:t xml:space="preserve"> to provide latest IEC Notificati</w:t>
      </w:r>
      <w:r w:rsidR="00CC324B" w:rsidRPr="00580900">
        <w:rPr>
          <w:rFonts w:ascii="Times New Roman" w:hAnsi="Times New Roman" w:cs="Times New Roman"/>
          <w:sz w:val="24"/>
          <w:szCs w:val="24"/>
        </w:rPr>
        <w:t xml:space="preserve">on and or </w:t>
      </w:r>
      <w:r w:rsidR="00CC324B" w:rsidRPr="00580900">
        <w:rPr>
          <w:rFonts w:ascii="Times New Roman" w:hAnsi="Times New Roman" w:cs="Times New Roman"/>
          <w:sz w:val="24"/>
          <w:szCs w:val="24"/>
        </w:rPr>
        <w:lastRenderedPageBreak/>
        <w:t>SOP of Institutional Ethics C</w:t>
      </w:r>
      <w:r w:rsidR="00891A26" w:rsidRPr="00580900">
        <w:rPr>
          <w:rFonts w:ascii="Times New Roman" w:hAnsi="Times New Roman" w:cs="Times New Roman"/>
          <w:sz w:val="24"/>
          <w:szCs w:val="24"/>
        </w:rPr>
        <w:t xml:space="preserve">ommittee (H) or if </w:t>
      </w:r>
      <w:r w:rsidRPr="00580900">
        <w:rPr>
          <w:rFonts w:ascii="Times New Roman" w:hAnsi="Times New Roman" w:cs="Times New Roman"/>
          <w:sz w:val="24"/>
          <w:szCs w:val="24"/>
        </w:rPr>
        <w:t xml:space="preserve">the said materials are </w:t>
      </w:r>
      <w:r w:rsidR="00891A26" w:rsidRPr="00580900">
        <w:rPr>
          <w:rFonts w:ascii="Times New Roman" w:hAnsi="Times New Roman" w:cs="Times New Roman"/>
          <w:sz w:val="24"/>
          <w:szCs w:val="24"/>
        </w:rPr>
        <w:t>available in their institute</w:t>
      </w:r>
      <w:r w:rsidRPr="00580900">
        <w:rPr>
          <w:rFonts w:ascii="Times New Roman" w:hAnsi="Times New Roman" w:cs="Times New Roman"/>
          <w:sz w:val="24"/>
          <w:szCs w:val="24"/>
        </w:rPr>
        <w:t xml:space="preserve"> website</w:t>
      </w:r>
      <w:r w:rsidR="00891A26" w:rsidRPr="00580900">
        <w:rPr>
          <w:rFonts w:ascii="Times New Roman" w:hAnsi="Times New Roman" w:cs="Times New Roman"/>
          <w:sz w:val="24"/>
          <w:szCs w:val="24"/>
        </w:rPr>
        <w:t xml:space="preserve"> for public use.</w:t>
      </w:r>
    </w:p>
    <w:p w:rsidR="00F02FCC" w:rsidRPr="00580900" w:rsidRDefault="00577D1E" w:rsidP="009B0386">
      <w:pPr>
        <w:autoSpaceDE w:val="0"/>
        <w:autoSpaceDN w:val="0"/>
        <w:adjustRightInd w:val="0"/>
        <w:spacing w:after="0" w:line="240" w:lineRule="auto"/>
        <w:rPr>
          <w:rFonts w:ascii="Times New Roman" w:hAnsi="Times New Roman" w:cs="Times New Roman"/>
          <w:sz w:val="24"/>
          <w:szCs w:val="24"/>
          <w:lang w:val="en-CA"/>
        </w:rPr>
      </w:pPr>
      <w:r w:rsidRPr="00580900">
        <w:rPr>
          <w:rFonts w:ascii="Times New Roman" w:hAnsi="Times New Roman" w:cs="Times New Roman"/>
          <w:sz w:val="24"/>
          <w:szCs w:val="24"/>
        </w:rPr>
        <w:t xml:space="preserve"> </w:t>
      </w:r>
    </w:p>
    <w:p w:rsidR="00C14B08" w:rsidRDefault="00F02FCC" w:rsidP="009B0386">
      <w:pPr>
        <w:spacing w:after="0" w:line="240" w:lineRule="auto"/>
        <w:rPr>
          <w:rFonts w:ascii="Times New Roman" w:hAnsi="Times New Roman" w:cs="Times New Roman"/>
          <w:sz w:val="24"/>
          <w:szCs w:val="24"/>
        </w:rPr>
      </w:pPr>
      <w:r w:rsidRPr="00580900">
        <w:rPr>
          <w:rFonts w:ascii="Times New Roman" w:hAnsi="Times New Roman" w:cs="Times New Roman"/>
          <w:b/>
          <w:bCs/>
          <w:sz w:val="24"/>
          <w:szCs w:val="24"/>
        </w:rPr>
        <w:t xml:space="preserve"> </w:t>
      </w:r>
      <w:r w:rsidR="00577D1E" w:rsidRPr="00580900">
        <w:rPr>
          <w:rFonts w:ascii="Times New Roman" w:hAnsi="Times New Roman" w:cs="Times New Roman"/>
          <w:b/>
          <w:bCs/>
          <w:sz w:val="24"/>
          <w:szCs w:val="24"/>
        </w:rPr>
        <w:t>Data collection procedure</w:t>
      </w:r>
      <w:r w:rsidR="00577D1E" w:rsidRPr="00580900">
        <w:rPr>
          <w:rFonts w:ascii="Times New Roman" w:hAnsi="Times New Roman" w:cs="Times New Roman"/>
          <w:sz w:val="24"/>
          <w:szCs w:val="24"/>
        </w:rPr>
        <w:t xml:space="preserve">: </w:t>
      </w:r>
      <w:r w:rsidR="00F15FB1" w:rsidRPr="00580900">
        <w:rPr>
          <w:rFonts w:ascii="Times New Roman" w:hAnsi="Times New Roman" w:cs="Times New Roman"/>
          <w:sz w:val="24"/>
          <w:szCs w:val="24"/>
          <w:lang w:val="en-CA"/>
        </w:rPr>
        <w:t xml:space="preserve">An attempt was made to collect the latest </w:t>
      </w:r>
      <w:r w:rsidR="002D2487" w:rsidRPr="00580900">
        <w:rPr>
          <w:rFonts w:ascii="Times New Roman" w:hAnsi="Times New Roman" w:cs="Times New Roman"/>
          <w:sz w:val="24"/>
          <w:szCs w:val="24"/>
          <w:lang w:val="en-CA"/>
        </w:rPr>
        <w:t>notification</w:t>
      </w:r>
      <w:r w:rsidR="00F15FB1" w:rsidRPr="00580900">
        <w:rPr>
          <w:rFonts w:ascii="Times New Roman" w:hAnsi="Times New Roman" w:cs="Times New Roman"/>
          <w:sz w:val="24"/>
          <w:szCs w:val="24"/>
          <w:lang w:val="en-CA"/>
        </w:rPr>
        <w:t xml:space="preserve"> of IECs</w:t>
      </w:r>
      <w:r w:rsidR="002D2487" w:rsidRPr="00580900">
        <w:rPr>
          <w:rFonts w:ascii="Times New Roman" w:hAnsi="Times New Roman" w:cs="Times New Roman"/>
          <w:sz w:val="24"/>
          <w:szCs w:val="24"/>
          <w:lang w:val="en-CA"/>
        </w:rPr>
        <w:t xml:space="preserve"> </w:t>
      </w:r>
      <w:r w:rsidR="00577D1E" w:rsidRPr="00580900">
        <w:rPr>
          <w:rFonts w:ascii="Times New Roman" w:hAnsi="Times New Roman" w:cs="Times New Roman"/>
          <w:sz w:val="24"/>
          <w:szCs w:val="24"/>
          <w:lang w:val="en-CA"/>
        </w:rPr>
        <w:t xml:space="preserve">and SOPs </w:t>
      </w:r>
      <w:r w:rsidR="002D2487" w:rsidRPr="00580900">
        <w:rPr>
          <w:rFonts w:ascii="Times New Roman" w:hAnsi="Times New Roman" w:cs="Times New Roman"/>
          <w:sz w:val="24"/>
          <w:szCs w:val="24"/>
          <w:lang w:val="en-CA"/>
        </w:rPr>
        <w:t>from MCI recognized M</w:t>
      </w:r>
      <w:r w:rsidR="00EB0E45" w:rsidRPr="00580900">
        <w:rPr>
          <w:rFonts w:ascii="Times New Roman" w:hAnsi="Times New Roman" w:cs="Times New Roman"/>
          <w:sz w:val="24"/>
          <w:szCs w:val="24"/>
          <w:lang w:val="en-CA"/>
        </w:rPr>
        <w:t>edical C</w:t>
      </w:r>
      <w:r w:rsidR="00F15FB1" w:rsidRPr="00580900">
        <w:rPr>
          <w:rFonts w:ascii="Times New Roman" w:hAnsi="Times New Roman" w:cs="Times New Roman"/>
          <w:sz w:val="24"/>
          <w:szCs w:val="24"/>
          <w:lang w:val="en-CA"/>
        </w:rPr>
        <w:t xml:space="preserve">olleges and Health </w:t>
      </w:r>
      <w:r w:rsidR="00EB0E45" w:rsidRPr="00580900">
        <w:rPr>
          <w:rFonts w:ascii="Times New Roman" w:hAnsi="Times New Roman" w:cs="Times New Roman"/>
          <w:sz w:val="24"/>
          <w:szCs w:val="24"/>
          <w:lang w:val="en-CA"/>
        </w:rPr>
        <w:t>research</w:t>
      </w:r>
      <w:r w:rsidR="00F15FB1" w:rsidRPr="00580900">
        <w:rPr>
          <w:rFonts w:ascii="Times New Roman" w:hAnsi="Times New Roman" w:cs="Times New Roman"/>
          <w:sz w:val="24"/>
          <w:szCs w:val="24"/>
          <w:lang w:val="en-CA"/>
        </w:rPr>
        <w:t xml:space="preserve"> institutes</w:t>
      </w:r>
      <w:r w:rsidR="00EB0E45" w:rsidRPr="00580900">
        <w:rPr>
          <w:rFonts w:ascii="Times New Roman" w:hAnsi="Times New Roman" w:cs="Times New Roman"/>
          <w:sz w:val="24"/>
          <w:szCs w:val="24"/>
          <w:lang w:val="en-CA"/>
        </w:rPr>
        <w:t xml:space="preserve"> of NE Region of India through E</w:t>
      </w:r>
      <w:r w:rsidR="00F15FB1" w:rsidRPr="00580900">
        <w:rPr>
          <w:rFonts w:ascii="Times New Roman" w:hAnsi="Times New Roman" w:cs="Times New Roman"/>
          <w:sz w:val="24"/>
          <w:szCs w:val="24"/>
          <w:lang w:val="en-CA"/>
        </w:rPr>
        <w:t xml:space="preserve">mail/Personal </w:t>
      </w:r>
      <w:r w:rsidR="00737007" w:rsidRPr="00580900">
        <w:rPr>
          <w:rFonts w:ascii="Times New Roman" w:hAnsi="Times New Roman" w:cs="Times New Roman"/>
          <w:sz w:val="24"/>
          <w:szCs w:val="24"/>
          <w:lang w:val="en-CA"/>
        </w:rPr>
        <w:t>Contact /</w:t>
      </w:r>
      <w:r w:rsidR="00F15FB1" w:rsidRPr="00580900">
        <w:rPr>
          <w:rFonts w:ascii="Times New Roman" w:hAnsi="Times New Roman" w:cs="Times New Roman"/>
          <w:sz w:val="24"/>
          <w:szCs w:val="24"/>
          <w:lang w:val="en-CA"/>
        </w:rPr>
        <w:t>Telephone</w:t>
      </w:r>
      <w:r w:rsidR="00737007" w:rsidRPr="00580900">
        <w:rPr>
          <w:rFonts w:ascii="Times New Roman" w:hAnsi="Times New Roman" w:cs="Times New Roman"/>
          <w:sz w:val="24"/>
          <w:szCs w:val="24"/>
          <w:lang w:val="en-CA"/>
        </w:rPr>
        <w:t xml:space="preserve"> etc.</w:t>
      </w:r>
      <w:r w:rsidR="007510CF" w:rsidRPr="00580900">
        <w:rPr>
          <w:rFonts w:ascii="Times New Roman" w:hAnsi="Times New Roman" w:cs="Times New Roman"/>
          <w:sz w:val="24"/>
          <w:szCs w:val="24"/>
        </w:rPr>
        <w:t xml:space="preserve"> </w:t>
      </w:r>
      <w:r w:rsidR="00F15FB1" w:rsidRPr="00580900">
        <w:rPr>
          <w:rFonts w:ascii="Times New Roman" w:hAnsi="Times New Roman" w:cs="Times New Roman"/>
          <w:sz w:val="24"/>
          <w:szCs w:val="24"/>
          <w:lang w:val="en-CA"/>
        </w:rPr>
        <w:t>Additional effort was also made to download the SOP of IEC from the respective institutions web site if made available</w:t>
      </w:r>
      <w:r w:rsidR="00EB0E45" w:rsidRPr="00580900">
        <w:rPr>
          <w:rFonts w:ascii="Times New Roman" w:hAnsi="Times New Roman" w:cs="Times New Roman"/>
          <w:sz w:val="24"/>
          <w:szCs w:val="24"/>
          <w:lang w:val="en-CA"/>
        </w:rPr>
        <w:t xml:space="preserve"> in public domain</w:t>
      </w:r>
      <w:r w:rsidR="00F15FB1" w:rsidRPr="00580900">
        <w:rPr>
          <w:rFonts w:ascii="Times New Roman" w:hAnsi="Times New Roman" w:cs="Times New Roman"/>
          <w:sz w:val="24"/>
          <w:szCs w:val="24"/>
          <w:lang w:val="en-CA"/>
        </w:rPr>
        <w:t xml:space="preserve">. </w:t>
      </w:r>
      <w:r w:rsidR="00577D1E" w:rsidRPr="00580900">
        <w:rPr>
          <w:rFonts w:ascii="Times New Roman" w:hAnsi="Times New Roman" w:cs="Times New Roman"/>
          <w:sz w:val="24"/>
          <w:szCs w:val="24"/>
        </w:rPr>
        <w:t xml:space="preserve"> </w:t>
      </w:r>
      <w:r w:rsidR="00F15FB1" w:rsidRPr="00580900">
        <w:rPr>
          <w:rFonts w:ascii="Times New Roman" w:hAnsi="Times New Roman" w:cs="Times New Roman"/>
          <w:sz w:val="24"/>
          <w:szCs w:val="24"/>
          <w:lang w:val="en-CA"/>
        </w:rPr>
        <w:t xml:space="preserve">Desk evaluation was done of the collected </w:t>
      </w:r>
      <w:r w:rsidR="007510CF" w:rsidRPr="00580900">
        <w:rPr>
          <w:rFonts w:ascii="Times New Roman" w:hAnsi="Times New Roman" w:cs="Times New Roman"/>
          <w:sz w:val="24"/>
          <w:szCs w:val="24"/>
          <w:lang w:val="en-CA"/>
        </w:rPr>
        <w:t>EC</w:t>
      </w:r>
      <w:r w:rsidR="00F15FB1" w:rsidRPr="00580900">
        <w:rPr>
          <w:rFonts w:ascii="Times New Roman" w:hAnsi="Times New Roman" w:cs="Times New Roman"/>
          <w:sz w:val="24"/>
          <w:szCs w:val="24"/>
          <w:lang w:val="en-CA"/>
        </w:rPr>
        <w:t xml:space="preserve"> notifications</w:t>
      </w:r>
      <w:r w:rsidR="00737007" w:rsidRPr="00580900">
        <w:rPr>
          <w:rFonts w:ascii="Times New Roman" w:hAnsi="Times New Roman" w:cs="Times New Roman"/>
          <w:sz w:val="24"/>
          <w:szCs w:val="24"/>
          <w:lang w:val="en-CA"/>
        </w:rPr>
        <w:t xml:space="preserve"> </w:t>
      </w:r>
      <w:r w:rsidR="00577D1E" w:rsidRPr="00580900">
        <w:rPr>
          <w:rFonts w:ascii="Times New Roman" w:hAnsi="Times New Roman" w:cs="Times New Roman"/>
          <w:sz w:val="24"/>
          <w:szCs w:val="24"/>
          <w:lang w:val="en-CA"/>
        </w:rPr>
        <w:t>and SOPs. Tabulated</w:t>
      </w:r>
      <w:r w:rsidR="00EB0E45" w:rsidRPr="00580900">
        <w:rPr>
          <w:rFonts w:ascii="Times New Roman" w:hAnsi="Times New Roman" w:cs="Times New Roman"/>
          <w:sz w:val="24"/>
          <w:szCs w:val="24"/>
          <w:lang w:val="en-CA"/>
        </w:rPr>
        <w:t xml:space="preserve"> </w:t>
      </w:r>
      <w:r w:rsidR="007510CF" w:rsidRPr="00580900">
        <w:rPr>
          <w:rFonts w:ascii="Times New Roman" w:hAnsi="Times New Roman" w:cs="Times New Roman"/>
          <w:sz w:val="24"/>
          <w:szCs w:val="24"/>
          <w:lang w:val="en-CA"/>
        </w:rPr>
        <w:t>r</w:t>
      </w:r>
      <w:r w:rsidR="00F15FB1" w:rsidRPr="00580900">
        <w:rPr>
          <w:rFonts w:ascii="Times New Roman" w:hAnsi="Times New Roman" w:cs="Times New Roman"/>
          <w:sz w:val="24"/>
          <w:szCs w:val="24"/>
          <w:lang w:val="en-CA"/>
        </w:rPr>
        <w:t>esults were compared</w:t>
      </w:r>
      <w:r w:rsidR="00EB0E45" w:rsidRPr="00580900">
        <w:rPr>
          <w:rFonts w:ascii="Times New Roman" w:hAnsi="Times New Roman" w:cs="Times New Roman"/>
          <w:sz w:val="24"/>
          <w:szCs w:val="24"/>
          <w:lang w:val="en-CA"/>
        </w:rPr>
        <w:t xml:space="preserve"> during discussion</w:t>
      </w:r>
      <w:r w:rsidR="00F15FB1" w:rsidRPr="00580900">
        <w:rPr>
          <w:rFonts w:ascii="Times New Roman" w:hAnsi="Times New Roman" w:cs="Times New Roman"/>
          <w:sz w:val="24"/>
          <w:szCs w:val="24"/>
          <w:lang w:val="en-CA"/>
        </w:rPr>
        <w:t xml:space="preserve"> with the ICMR-IEC guideline 2017 as a gold standard.</w:t>
      </w:r>
      <w:r w:rsidR="00F15FB1" w:rsidRPr="00580900">
        <w:rPr>
          <w:rFonts w:ascii="Times New Roman" w:hAnsi="Times New Roman" w:cs="Times New Roman"/>
          <w:sz w:val="24"/>
          <w:szCs w:val="24"/>
        </w:rPr>
        <w:t xml:space="preserve"> </w:t>
      </w:r>
      <w:r w:rsidR="00577D1E" w:rsidRPr="00580900">
        <w:rPr>
          <w:rFonts w:ascii="Times New Roman" w:hAnsi="Times New Roman" w:cs="Times New Roman"/>
          <w:sz w:val="24"/>
          <w:szCs w:val="24"/>
        </w:rPr>
        <w:t xml:space="preserve"> </w:t>
      </w:r>
      <w:r w:rsidR="00EB0E45" w:rsidRPr="00580900">
        <w:rPr>
          <w:rFonts w:ascii="Times New Roman" w:hAnsi="Times New Roman" w:cs="Times New Roman"/>
          <w:sz w:val="24"/>
          <w:szCs w:val="24"/>
        </w:rPr>
        <w:t>Strict confidentiality</w:t>
      </w:r>
      <w:r w:rsidRPr="00580900">
        <w:rPr>
          <w:rFonts w:ascii="Times New Roman" w:hAnsi="Times New Roman" w:cs="Times New Roman"/>
          <w:sz w:val="24"/>
          <w:szCs w:val="24"/>
        </w:rPr>
        <w:t xml:space="preserve"> was maintained wh</w:t>
      </w:r>
      <w:r w:rsidR="007510CF" w:rsidRPr="00580900">
        <w:rPr>
          <w:rFonts w:ascii="Times New Roman" w:hAnsi="Times New Roman" w:cs="Times New Roman"/>
          <w:sz w:val="24"/>
          <w:szCs w:val="24"/>
        </w:rPr>
        <w:t>ile handling the dataset and Institute names were delinked</w:t>
      </w:r>
      <w:r w:rsidR="00C44F34" w:rsidRPr="00580900">
        <w:rPr>
          <w:rFonts w:ascii="Times New Roman" w:hAnsi="Times New Roman" w:cs="Times New Roman"/>
          <w:sz w:val="24"/>
          <w:szCs w:val="24"/>
        </w:rPr>
        <w:t xml:space="preserve"> while analyzing the data.</w:t>
      </w:r>
      <w:r w:rsidR="00577D1E" w:rsidRPr="00580900">
        <w:rPr>
          <w:rFonts w:ascii="Times New Roman" w:hAnsi="Times New Roman" w:cs="Times New Roman"/>
          <w:sz w:val="24"/>
          <w:szCs w:val="24"/>
        </w:rPr>
        <w:t xml:space="preserve"> </w:t>
      </w:r>
    </w:p>
    <w:p w:rsidR="009B0386" w:rsidRPr="00580900" w:rsidRDefault="009B0386" w:rsidP="009B0386">
      <w:pPr>
        <w:spacing w:after="0" w:line="240" w:lineRule="auto"/>
        <w:rPr>
          <w:rFonts w:ascii="Times New Roman" w:hAnsi="Times New Roman" w:cs="Times New Roman"/>
          <w:sz w:val="24"/>
          <w:szCs w:val="24"/>
        </w:rPr>
      </w:pPr>
    </w:p>
    <w:p w:rsidR="00C14B08" w:rsidRPr="00580900" w:rsidRDefault="00C14B08" w:rsidP="009B0386">
      <w:pPr>
        <w:spacing w:after="0" w:line="240" w:lineRule="auto"/>
        <w:rPr>
          <w:rFonts w:ascii="Times New Roman" w:hAnsi="Times New Roman" w:cs="Times New Roman"/>
          <w:sz w:val="24"/>
          <w:szCs w:val="24"/>
        </w:rPr>
      </w:pPr>
      <w:r w:rsidRPr="00580900">
        <w:rPr>
          <w:rFonts w:ascii="Times New Roman" w:hAnsi="Times New Roman" w:cs="Times New Roman"/>
          <w:b/>
          <w:bCs/>
          <w:sz w:val="24"/>
          <w:szCs w:val="24"/>
        </w:rPr>
        <w:t>Data analysis:</w:t>
      </w:r>
      <w:r w:rsidRPr="00580900">
        <w:rPr>
          <w:rFonts w:ascii="Times New Roman" w:hAnsi="Times New Roman" w:cs="Times New Roman"/>
          <w:sz w:val="24"/>
          <w:szCs w:val="24"/>
        </w:rPr>
        <w:t xml:space="preserve"> Data were</w:t>
      </w:r>
      <w:r w:rsidR="00F02FCC" w:rsidRPr="00580900">
        <w:rPr>
          <w:rFonts w:ascii="Times New Roman" w:hAnsi="Times New Roman" w:cs="Times New Roman"/>
          <w:sz w:val="24"/>
          <w:szCs w:val="24"/>
        </w:rPr>
        <w:t xml:space="preserve"> processed and </w:t>
      </w:r>
      <w:r w:rsidR="007510CF" w:rsidRPr="00580900">
        <w:rPr>
          <w:rFonts w:ascii="Times New Roman" w:hAnsi="Times New Roman" w:cs="Times New Roman"/>
          <w:sz w:val="24"/>
          <w:szCs w:val="24"/>
        </w:rPr>
        <w:t>analyzed</w:t>
      </w:r>
      <w:r w:rsidR="00F02FCC" w:rsidRPr="00580900">
        <w:rPr>
          <w:rFonts w:ascii="Times New Roman" w:hAnsi="Times New Roman" w:cs="Times New Roman"/>
          <w:sz w:val="24"/>
          <w:szCs w:val="24"/>
        </w:rPr>
        <w:t xml:space="preserve"> using Statistical software, MS Excel 2010 and documented using MS Word 2010.</w:t>
      </w:r>
      <w:r w:rsidR="00577D1E" w:rsidRPr="00580900">
        <w:rPr>
          <w:rFonts w:ascii="Times New Roman" w:hAnsi="Times New Roman" w:cs="Times New Roman"/>
          <w:sz w:val="24"/>
          <w:szCs w:val="24"/>
        </w:rPr>
        <w:t xml:space="preserve"> </w:t>
      </w:r>
    </w:p>
    <w:p w:rsidR="00067D95" w:rsidRPr="00580900" w:rsidRDefault="00C14B08" w:rsidP="009B0386">
      <w:pPr>
        <w:spacing w:line="240" w:lineRule="auto"/>
        <w:rPr>
          <w:rFonts w:ascii="Times New Roman" w:hAnsi="Times New Roman" w:cs="Times New Roman"/>
          <w:sz w:val="24"/>
          <w:szCs w:val="24"/>
        </w:rPr>
      </w:pPr>
      <w:r w:rsidRPr="00580900">
        <w:rPr>
          <w:rFonts w:ascii="Times New Roman" w:hAnsi="Times New Roman" w:cs="Times New Roman"/>
          <w:b/>
          <w:bCs/>
          <w:sz w:val="24"/>
          <w:szCs w:val="24"/>
        </w:rPr>
        <w:t xml:space="preserve">Ethical </w:t>
      </w:r>
      <w:r w:rsidR="002F492A" w:rsidRPr="00580900">
        <w:rPr>
          <w:rFonts w:ascii="Times New Roman" w:hAnsi="Times New Roman" w:cs="Times New Roman"/>
          <w:b/>
          <w:bCs/>
          <w:sz w:val="24"/>
          <w:szCs w:val="24"/>
        </w:rPr>
        <w:t>Clearance</w:t>
      </w:r>
      <w:r w:rsidRPr="00580900">
        <w:rPr>
          <w:rFonts w:ascii="Times New Roman" w:hAnsi="Times New Roman" w:cs="Times New Roman"/>
          <w:b/>
          <w:bCs/>
          <w:sz w:val="24"/>
          <w:szCs w:val="24"/>
        </w:rPr>
        <w:t>:</w:t>
      </w:r>
      <w:r w:rsidRPr="00580900">
        <w:rPr>
          <w:rFonts w:ascii="Times New Roman" w:hAnsi="Times New Roman" w:cs="Times New Roman"/>
          <w:sz w:val="24"/>
          <w:szCs w:val="24"/>
          <w:lang w:val="en-IN"/>
        </w:rPr>
        <w:t xml:space="preserve"> </w:t>
      </w:r>
      <w:r w:rsidR="00EB0E45" w:rsidRPr="00580900">
        <w:rPr>
          <w:rFonts w:ascii="Times New Roman" w:hAnsi="Times New Roman" w:cs="Times New Roman"/>
          <w:sz w:val="24"/>
          <w:szCs w:val="24"/>
          <w:lang w:val="en-IN"/>
        </w:rPr>
        <w:t>Due permission was obtained</w:t>
      </w:r>
      <w:r w:rsidR="00F02FCC" w:rsidRPr="00580900">
        <w:rPr>
          <w:rFonts w:ascii="Times New Roman" w:hAnsi="Times New Roman" w:cs="Times New Roman"/>
          <w:sz w:val="24"/>
          <w:szCs w:val="24"/>
          <w:lang w:val="en-IN"/>
        </w:rPr>
        <w:t xml:space="preserve"> from the Institutional Ethics Committee</w:t>
      </w:r>
      <w:r w:rsidR="00577D1E" w:rsidRPr="00580900">
        <w:rPr>
          <w:rFonts w:ascii="Times New Roman" w:hAnsi="Times New Roman" w:cs="Times New Roman"/>
          <w:sz w:val="24"/>
          <w:szCs w:val="24"/>
          <w:lang w:val="en-IN"/>
        </w:rPr>
        <w:t xml:space="preserve"> </w:t>
      </w:r>
      <w:r w:rsidR="00EB0E45" w:rsidRPr="00580900">
        <w:rPr>
          <w:rFonts w:ascii="Times New Roman" w:hAnsi="Times New Roman" w:cs="Times New Roman"/>
          <w:sz w:val="24"/>
          <w:szCs w:val="24"/>
          <w:lang w:val="en-IN"/>
        </w:rPr>
        <w:t>(H)</w:t>
      </w:r>
      <w:r w:rsidR="00F02FCC" w:rsidRPr="00580900">
        <w:rPr>
          <w:rFonts w:ascii="Times New Roman" w:hAnsi="Times New Roman" w:cs="Times New Roman"/>
          <w:sz w:val="24"/>
          <w:szCs w:val="24"/>
          <w:lang w:val="en-IN"/>
        </w:rPr>
        <w:t>,</w:t>
      </w:r>
      <w:r w:rsidR="00EB0E45" w:rsidRPr="00580900">
        <w:rPr>
          <w:rFonts w:ascii="Times New Roman" w:hAnsi="Times New Roman" w:cs="Times New Roman"/>
          <w:sz w:val="24"/>
          <w:szCs w:val="24"/>
          <w:lang w:val="en-IN"/>
        </w:rPr>
        <w:t xml:space="preserve"> Jorhat Medical College, Jorhat, Assam</w:t>
      </w:r>
      <w:r w:rsidR="00C44F34" w:rsidRPr="00580900">
        <w:rPr>
          <w:rFonts w:ascii="Times New Roman" w:hAnsi="Times New Roman" w:cs="Times New Roman"/>
          <w:sz w:val="24"/>
          <w:szCs w:val="24"/>
          <w:lang w:val="en-IN"/>
        </w:rPr>
        <w:t xml:space="preserve"> </w:t>
      </w:r>
    </w:p>
    <w:p w:rsidR="00045942" w:rsidRDefault="009E6A69"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Results</w:t>
      </w:r>
    </w:p>
    <w:p w:rsidR="009B0386" w:rsidRPr="00580900" w:rsidRDefault="009B0386" w:rsidP="009B0386">
      <w:pPr>
        <w:spacing w:after="0" w:line="240" w:lineRule="auto"/>
        <w:rPr>
          <w:rFonts w:ascii="Times New Roman" w:hAnsi="Times New Roman" w:cs="Times New Roman"/>
          <w:b/>
          <w:bCs/>
          <w:sz w:val="24"/>
          <w:szCs w:val="24"/>
        </w:rPr>
      </w:pPr>
    </w:p>
    <w:p w:rsidR="009E6A69" w:rsidRDefault="009E6A69"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State and facility type of IECs</w:t>
      </w:r>
    </w:p>
    <w:p w:rsidR="009B0386" w:rsidRPr="00580900" w:rsidRDefault="009B0386" w:rsidP="009B0386">
      <w:pPr>
        <w:spacing w:after="0" w:line="240" w:lineRule="auto"/>
        <w:rPr>
          <w:rFonts w:ascii="Times New Roman" w:hAnsi="Times New Roman" w:cs="Times New Roman"/>
          <w:b/>
          <w:bCs/>
          <w:sz w:val="24"/>
          <w:szCs w:val="24"/>
        </w:rPr>
      </w:pPr>
    </w:p>
    <w:p w:rsidR="001772F1" w:rsidRDefault="00E555F3"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In the present study we enrolled 14 (Fourteen) Institutional E</w:t>
      </w:r>
      <w:r w:rsidR="004E5048" w:rsidRPr="00580900">
        <w:rPr>
          <w:rFonts w:ascii="Times New Roman" w:hAnsi="Times New Roman" w:cs="Times New Roman"/>
          <w:sz w:val="24"/>
          <w:szCs w:val="24"/>
        </w:rPr>
        <w:t>thics committees (Human)</w:t>
      </w:r>
      <w:r w:rsidR="00B054DC" w:rsidRPr="00580900">
        <w:rPr>
          <w:rFonts w:ascii="Times New Roman" w:hAnsi="Times New Roman" w:cs="Times New Roman"/>
          <w:sz w:val="24"/>
          <w:szCs w:val="24"/>
        </w:rPr>
        <w:t xml:space="preserve"> from North East</w:t>
      </w:r>
      <w:r w:rsidR="00001323" w:rsidRPr="00580900">
        <w:rPr>
          <w:rFonts w:ascii="Times New Roman" w:hAnsi="Times New Roman" w:cs="Times New Roman"/>
          <w:sz w:val="24"/>
          <w:szCs w:val="24"/>
        </w:rPr>
        <w:t xml:space="preserve"> (NE)</w:t>
      </w:r>
      <w:r w:rsidR="00B054DC" w:rsidRPr="00580900">
        <w:rPr>
          <w:rFonts w:ascii="Times New Roman" w:hAnsi="Times New Roman" w:cs="Times New Roman"/>
          <w:sz w:val="24"/>
          <w:szCs w:val="24"/>
        </w:rPr>
        <w:t xml:space="preserve"> India.</w:t>
      </w:r>
      <w:r w:rsidR="004E5048" w:rsidRPr="00580900">
        <w:rPr>
          <w:rFonts w:ascii="Times New Roman" w:hAnsi="Times New Roman" w:cs="Times New Roman"/>
          <w:sz w:val="24"/>
          <w:szCs w:val="24"/>
        </w:rPr>
        <w:t xml:space="preserve"> Of these 14 IECs</w:t>
      </w:r>
      <w:r w:rsidR="00D635E5" w:rsidRPr="00580900">
        <w:rPr>
          <w:rFonts w:ascii="Times New Roman" w:hAnsi="Times New Roman" w:cs="Times New Roman"/>
          <w:sz w:val="24"/>
          <w:szCs w:val="24"/>
        </w:rPr>
        <w:t xml:space="preserve"> 12 were</w:t>
      </w:r>
      <w:r w:rsidR="00B054DC" w:rsidRPr="00580900">
        <w:rPr>
          <w:rFonts w:ascii="Times New Roman" w:hAnsi="Times New Roman" w:cs="Times New Roman"/>
          <w:sz w:val="24"/>
          <w:szCs w:val="24"/>
        </w:rPr>
        <w:t xml:space="preserve"> </w:t>
      </w:r>
      <w:r w:rsidR="00221D72" w:rsidRPr="00580900">
        <w:rPr>
          <w:rFonts w:ascii="Times New Roman" w:hAnsi="Times New Roman" w:cs="Times New Roman"/>
          <w:sz w:val="24"/>
          <w:szCs w:val="24"/>
        </w:rPr>
        <w:t>M</w:t>
      </w:r>
      <w:r w:rsidR="00B054DC" w:rsidRPr="00580900">
        <w:rPr>
          <w:rFonts w:ascii="Times New Roman" w:hAnsi="Times New Roman" w:cs="Times New Roman"/>
          <w:sz w:val="24"/>
          <w:szCs w:val="24"/>
        </w:rPr>
        <w:t xml:space="preserve">edical </w:t>
      </w:r>
      <w:r w:rsidR="00221D72" w:rsidRPr="00580900">
        <w:rPr>
          <w:rFonts w:ascii="Times New Roman" w:hAnsi="Times New Roman" w:cs="Times New Roman"/>
          <w:sz w:val="24"/>
          <w:szCs w:val="24"/>
        </w:rPr>
        <w:t>C</w:t>
      </w:r>
      <w:r w:rsidR="00B054DC" w:rsidRPr="00580900">
        <w:rPr>
          <w:rFonts w:ascii="Times New Roman" w:hAnsi="Times New Roman" w:cs="Times New Roman"/>
          <w:sz w:val="24"/>
          <w:szCs w:val="24"/>
        </w:rPr>
        <w:t xml:space="preserve">ouncil </w:t>
      </w:r>
      <w:r w:rsidR="004F626F" w:rsidRPr="00580900">
        <w:rPr>
          <w:rFonts w:ascii="Times New Roman" w:hAnsi="Times New Roman" w:cs="Times New Roman"/>
          <w:sz w:val="24"/>
          <w:szCs w:val="24"/>
        </w:rPr>
        <w:t xml:space="preserve">of </w:t>
      </w:r>
      <w:r w:rsidR="00221D72" w:rsidRPr="00580900">
        <w:rPr>
          <w:rFonts w:ascii="Times New Roman" w:hAnsi="Times New Roman" w:cs="Times New Roman"/>
          <w:sz w:val="24"/>
          <w:szCs w:val="24"/>
        </w:rPr>
        <w:t>I</w:t>
      </w:r>
      <w:r w:rsidR="00B054DC" w:rsidRPr="00580900">
        <w:rPr>
          <w:rFonts w:ascii="Times New Roman" w:hAnsi="Times New Roman" w:cs="Times New Roman"/>
          <w:sz w:val="24"/>
          <w:szCs w:val="24"/>
        </w:rPr>
        <w:t>ndia</w:t>
      </w:r>
      <w:r w:rsidR="00DE2451" w:rsidRPr="00580900">
        <w:rPr>
          <w:rFonts w:ascii="Times New Roman" w:hAnsi="Times New Roman" w:cs="Times New Roman"/>
          <w:sz w:val="24"/>
          <w:szCs w:val="24"/>
        </w:rPr>
        <w:t xml:space="preserve"> </w:t>
      </w:r>
      <w:r w:rsidR="00B054DC" w:rsidRPr="00580900">
        <w:rPr>
          <w:rFonts w:ascii="Times New Roman" w:hAnsi="Times New Roman" w:cs="Times New Roman"/>
          <w:sz w:val="24"/>
          <w:szCs w:val="24"/>
        </w:rPr>
        <w:t>(MCI)</w:t>
      </w:r>
      <w:r w:rsidR="00221D72" w:rsidRPr="00580900">
        <w:rPr>
          <w:rFonts w:ascii="Times New Roman" w:hAnsi="Times New Roman" w:cs="Times New Roman"/>
          <w:sz w:val="24"/>
          <w:szCs w:val="24"/>
        </w:rPr>
        <w:t xml:space="preserve"> recognized </w:t>
      </w:r>
      <w:r w:rsidR="00903852" w:rsidRPr="00580900">
        <w:rPr>
          <w:rFonts w:ascii="Times New Roman" w:hAnsi="Times New Roman" w:cs="Times New Roman"/>
          <w:sz w:val="24"/>
          <w:szCs w:val="24"/>
        </w:rPr>
        <w:t>M</w:t>
      </w:r>
      <w:r w:rsidR="00D635E5" w:rsidRPr="00580900">
        <w:rPr>
          <w:rFonts w:ascii="Times New Roman" w:hAnsi="Times New Roman" w:cs="Times New Roman"/>
          <w:sz w:val="24"/>
          <w:szCs w:val="24"/>
        </w:rPr>
        <w:t>edical Colleges</w:t>
      </w:r>
      <w:r w:rsidR="004E5048" w:rsidRPr="00580900">
        <w:rPr>
          <w:rFonts w:ascii="Times New Roman" w:hAnsi="Times New Roman" w:cs="Times New Roman"/>
          <w:sz w:val="24"/>
          <w:szCs w:val="24"/>
        </w:rPr>
        <w:t xml:space="preserve">,  one </w:t>
      </w:r>
      <w:r w:rsidR="00903852" w:rsidRPr="00580900">
        <w:rPr>
          <w:rFonts w:ascii="Times New Roman" w:hAnsi="Times New Roman" w:cs="Times New Roman"/>
          <w:sz w:val="24"/>
          <w:szCs w:val="24"/>
        </w:rPr>
        <w:t>Health R</w:t>
      </w:r>
      <w:r w:rsidR="00D635E5" w:rsidRPr="00580900">
        <w:rPr>
          <w:rFonts w:ascii="Times New Roman" w:hAnsi="Times New Roman" w:cs="Times New Roman"/>
          <w:sz w:val="24"/>
          <w:szCs w:val="24"/>
        </w:rPr>
        <w:t>esea</w:t>
      </w:r>
      <w:r w:rsidR="00903852" w:rsidRPr="00580900">
        <w:rPr>
          <w:rFonts w:ascii="Times New Roman" w:hAnsi="Times New Roman" w:cs="Times New Roman"/>
          <w:sz w:val="24"/>
          <w:szCs w:val="24"/>
        </w:rPr>
        <w:t>rch I</w:t>
      </w:r>
      <w:r w:rsidR="00D635E5" w:rsidRPr="00580900">
        <w:rPr>
          <w:rFonts w:ascii="Times New Roman" w:hAnsi="Times New Roman" w:cs="Times New Roman"/>
          <w:sz w:val="24"/>
          <w:szCs w:val="24"/>
        </w:rPr>
        <w:t>nstitute</w:t>
      </w:r>
      <w:r w:rsidR="004E5048" w:rsidRPr="00580900">
        <w:rPr>
          <w:rFonts w:ascii="Times New Roman" w:hAnsi="Times New Roman" w:cs="Times New Roman"/>
          <w:sz w:val="24"/>
          <w:szCs w:val="24"/>
        </w:rPr>
        <w:t xml:space="preserve"> </w:t>
      </w:r>
      <w:r w:rsidR="00673AA2" w:rsidRPr="00580900">
        <w:rPr>
          <w:rFonts w:ascii="Times New Roman" w:hAnsi="Times New Roman" w:cs="Times New Roman"/>
          <w:sz w:val="24"/>
          <w:szCs w:val="24"/>
        </w:rPr>
        <w:t xml:space="preserve"> </w:t>
      </w:r>
      <w:r w:rsidR="00B054DC" w:rsidRPr="00580900">
        <w:rPr>
          <w:rFonts w:ascii="Times New Roman" w:hAnsi="Times New Roman" w:cs="Times New Roman"/>
          <w:sz w:val="24"/>
          <w:szCs w:val="24"/>
        </w:rPr>
        <w:t>from</w:t>
      </w:r>
      <w:r w:rsidR="00772A34" w:rsidRPr="00580900">
        <w:rPr>
          <w:rFonts w:ascii="Times New Roman" w:hAnsi="Times New Roman" w:cs="Times New Roman"/>
          <w:sz w:val="24"/>
          <w:szCs w:val="24"/>
        </w:rPr>
        <w:t xml:space="preserve"> ICMR</w:t>
      </w:r>
      <w:r w:rsidR="00673AA2" w:rsidRPr="00580900">
        <w:rPr>
          <w:rFonts w:ascii="Times New Roman" w:hAnsi="Times New Roman" w:cs="Times New Roman"/>
          <w:sz w:val="24"/>
          <w:szCs w:val="24"/>
        </w:rPr>
        <w:t xml:space="preserve"> under Ministry of Health and Family W</w:t>
      </w:r>
      <w:r w:rsidR="00D635E5" w:rsidRPr="00580900">
        <w:rPr>
          <w:rFonts w:ascii="Times New Roman" w:hAnsi="Times New Roman" w:cs="Times New Roman"/>
          <w:sz w:val="24"/>
          <w:szCs w:val="24"/>
        </w:rPr>
        <w:t xml:space="preserve">elfare and one </w:t>
      </w:r>
      <w:r w:rsidR="004E5048" w:rsidRPr="00580900">
        <w:rPr>
          <w:rFonts w:ascii="Times New Roman" w:hAnsi="Times New Roman" w:cs="Times New Roman"/>
          <w:sz w:val="24"/>
          <w:szCs w:val="24"/>
        </w:rPr>
        <w:t xml:space="preserve"> from </w:t>
      </w:r>
      <w:r w:rsidR="00673AA2" w:rsidRPr="00580900">
        <w:rPr>
          <w:rFonts w:ascii="Times New Roman" w:hAnsi="Times New Roman" w:cs="Times New Roman"/>
          <w:sz w:val="24"/>
          <w:szCs w:val="24"/>
        </w:rPr>
        <w:t>Air Force Hospital under Aviation M</w:t>
      </w:r>
      <w:r w:rsidR="00D635E5" w:rsidRPr="00580900">
        <w:rPr>
          <w:rFonts w:ascii="Times New Roman" w:hAnsi="Times New Roman" w:cs="Times New Roman"/>
          <w:sz w:val="24"/>
          <w:szCs w:val="24"/>
        </w:rPr>
        <w:t xml:space="preserve">inistry of </w:t>
      </w:r>
      <w:r w:rsidR="00673AA2" w:rsidRPr="00580900">
        <w:rPr>
          <w:rFonts w:ascii="Times New Roman" w:hAnsi="Times New Roman" w:cs="Times New Roman"/>
          <w:sz w:val="24"/>
          <w:szCs w:val="24"/>
        </w:rPr>
        <w:t>G</w:t>
      </w:r>
      <w:r w:rsidR="002F492A" w:rsidRPr="00580900">
        <w:rPr>
          <w:rFonts w:ascii="Times New Roman" w:hAnsi="Times New Roman" w:cs="Times New Roman"/>
          <w:sz w:val="24"/>
          <w:szCs w:val="24"/>
        </w:rPr>
        <w:t xml:space="preserve">ovt. of India. Of </w:t>
      </w:r>
      <w:r w:rsidR="00251616" w:rsidRPr="00580900">
        <w:rPr>
          <w:rFonts w:ascii="Times New Roman" w:hAnsi="Times New Roman" w:cs="Times New Roman"/>
          <w:sz w:val="24"/>
          <w:szCs w:val="24"/>
        </w:rPr>
        <w:t>these IEC</w:t>
      </w:r>
      <w:r w:rsidR="00D635E5" w:rsidRPr="00580900">
        <w:rPr>
          <w:rFonts w:ascii="Times New Roman" w:hAnsi="Times New Roman" w:cs="Times New Roman"/>
          <w:sz w:val="24"/>
          <w:szCs w:val="24"/>
        </w:rPr>
        <w:t xml:space="preserve"> </w:t>
      </w:r>
      <w:r w:rsidR="001772F1" w:rsidRPr="00580900">
        <w:rPr>
          <w:rFonts w:ascii="Times New Roman" w:hAnsi="Times New Roman" w:cs="Times New Roman"/>
          <w:sz w:val="24"/>
          <w:szCs w:val="24"/>
        </w:rPr>
        <w:t>57.1%</w:t>
      </w:r>
      <w:r w:rsidR="002F492A" w:rsidRPr="00580900">
        <w:rPr>
          <w:rFonts w:ascii="Times New Roman" w:hAnsi="Times New Roman" w:cs="Times New Roman"/>
          <w:sz w:val="24"/>
          <w:szCs w:val="24"/>
        </w:rPr>
        <w:t xml:space="preserve"> </w:t>
      </w:r>
      <w:r w:rsidR="00251616" w:rsidRPr="00580900">
        <w:rPr>
          <w:rFonts w:ascii="Times New Roman" w:hAnsi="Times New Roman" w:cs="Times New Roman"/>
          <w:sz w:val="24"/>
          <w:szCs w:val="24"/>
        </w:rPr>
        <w:t>was</w:t>
      </w:r>
      <w:r w:rsidR="002F492A" w:rsidRPr="00580900">
        <w:rPr>
          <w:rFonts w:ascii="Times New Roman" w:hAnsi="Times New Roman" w:cs="Times New Roman"/>
          <w:sz w:val="24"/>
          <w:szCs w:val="24"/>
        </w:rPr>
        <w:t xml:space="preserve"> from Assam, 14.2%</w:t>
      </w:r>
      <w:r w:rsidR="00673AA2" w:rsidRPr="00580900">
        <w:rPr>
          <w:rFonts w:ascii="Times New Roman" w:hAnsi="Times New Roman" w:cs="Times New Roman"/>
          <w:sz w:val="24"/>
          <w:szCs w:val="24"/>
        </w:rPr>
        <w:t xml:space="preserve"> </w:t>
      </w:r>
      <w:r w:rsidR="001772F1" w:rsidRPr="00580900">
        <w:rPr>
          <w:rFonts w:ascii="Times New Roman" w:hAnsi="Times New Roman" w:cs="Times New Roman"/>
          <w:sz w:val="24"/>
          <w:szCs w:val="24"/>
        </w:rPr>
        <w:t>from Manipur</w:t>
      </w:r>
      <w:r w:rsidR="00E67D84" w:rsidRPr="00580900">
        <w:rPr>
          <w:rFonts w:ascii="Times New Roman" w:hAnsi="Times New Roman" w:cs="Times New Roman"/>
          <w:sz w:val="24"/>
          <w:szCs w:val="24"/>
        </w:rPr>
        <w:t xml:space="preserve"> and Tripura </w:t>
      </w:r>
      <w:r w:rsidR="00D635E5" w:rsidRPr="00580900">
        <w:rPr>
          <w:rFonts w:ascii="Times New Roman" w:hAnsi="Times New Roman" w:cs="Times New Roman"/>
          <w:sz w:val="24"/>
          <w:szCs w:val="24"/>
        </w:rPr>
        <w:t>e</w:t>
      </w:r>
      <w:r w:rsidR="00E67D84" w:rsidRPr="00580900">
        <w:rPr>
          <w:rFonts w:ascii="Times New Roman" w:hAnsi="Times New Roman" w:cs="Times New Roman"/>
          <w:sz w:val="24"/>
          <w:szCs w:val="24"/>
        </w:rPr>
        <w:t>ach</w:t>
      </w:r>
      <w:r w:rsidR="00772A34" w:rsidRPr="00580900">
        <w:rPr>
          <w:rFonts w:ascii="Times New Roman" w:hAnsi="Times New Roman" w:cs="Times New Roman"/>
          <w:sz w:val="24"/>
          <w:szCs w:val="24"/>
        </w:rPr>
        <w:t xml:space="preserve"> while </w:t>
      </w:r>
      <w:r w:rsidR="00E67D84" w:rsidRPr="00580900">
        <w:rPr>
          <w:rFonts w:ascii="Times New Roman" w:hAnsi="Times New Roman" w:cs="Times New Roman"/>
          <w:sz w:val="24"/>
          <w:szCs w:val="24"/>
        </w:rPr>
        <w:t>Meghalay</w:t>
      </w:r>
      <w:r w:rsidR="002F492A" w:rsidRPr="00580900">
        <w:rPr>
          <w:rFonts w:ascii="Times New Roman" w:hAnsi="Times New Roman" w:cs="Times New Roman"/>
          <w:sz w:val="24"/>
          <w:szCs w:val="24"/>
        </w:rPr>
        <w:t>a and Sikkim had only 7.1%</w:t>
      </w:r>
      <w:r w:rsidR="00D635E5" w:rsidRPr="00580900">
        <w:rPr>
          <w:rFonts w:ascii="Times New Roman" w:hAnsi="Times New Roman" w:cs="Times New Roman"/>
          <w:sz w:val="24"/>
          <w:szCs w:val="24"/>
        </w:rPr>
        <w:t xml:space="preserve"> </w:t>
      </w:r>
      <w:r w:rsidR="00E67D84" w:rsidRPr="00580900">
        <w:rPr>
          <w:rFonts w:ascii="Times New Roman" w:hAnsi="Times New Roman" w:cs="Times New Roman"/>
          <w:sz w:val="24"/>
          <w:szCs w:val="24"/>
        </w:rPr>
        <w:t xml:space="preserve">each. </w:t>
      </w:r>
    </w:p>
    <w:p w:rsidR="009B0386" w:rsidRPr="00580900" w:rsidRDefault="009B0386" w:rsidP="009B0386">
      <w:pPr>
        <w:spacing w:after="0" w:line="240" w:lineRule="auto"/>
        <w:rPr>
          <w:rFonts w:ascii="Times New Roman" w:hAnsi="Times New Roman" w:cs="Times New Roman"/>
          <w:strike/>
          <w:sz w:val="24"/>
          <w:szCs w:val="24"/>
        </w:rPr>
      </w:pPr>
    </w:p>
    <w:p w:rsidR="009F7BAD" w:rsidRDefault="009F7BAD" w:rsidP="009B0386">
      <w:pPr>
        <w:pStyle w:val="NoSpacing"/>
        <w:rPr>
          <w:rFonts w:ascii="Times New Roman" w:hAnsi="Times New Roman" w:cs="Times New Roman"/>
          <w:b/>
          <w:bCs/>
          <w:sz w:val="24"/>
          <w:szCs w:val="24"/>
        </w:rPr>
      </w:pPr>
      <w:r w:rsidRPr="00580900">
        <w:rPr>
          <w:rFonts w:ascii="Times New Roman" w:hAnsi="Times New Roman" w:cs="Times New Roman"/>
          <w:b/>
          <w:bCs/>
          <w:sz w:val="24"/>
          <w:szCs w:val="24"/>
        </w:rPr>
        <w:t>State wise Status of IEC</w:t>
      </w:r>
      <w:r w:rsidR="00DE2451" w:rsidRPr="00580900">
        <w:rPr>
          <w:rFonts w:ascii="Times New Roman" w:hAnsi="Times New Roman" w:cs="Times New Roman"/>
          <w:b/>
          <w:bCs/>
          <w:sz w:val="24"/>
          <w:szCs w:val="24"/>
        </w:rPr>
        <w:t>s</w:t>
      </w:r>
      <w:r w:rsidRPr="00580900">
        <w:rPr>
          <w:rFonts w:ascii="Times New Roman" w:hAnsi="Times New Roman" w:cs="Times New Roman"/>
          <w:b/>
          <w:bCs/>
          <w:sz w:val="24"/>
          <w:szCs w:val="24"/>
        </w:rPr>
        <w:t xml:space="preserve"> and SOP</w:t>
      </w:r>
      <w:r w:rsidR="00DE2451" w:rsidRPr="00580900">
        <w:rPr>
          <w:rFonts w:ascii="Times New Roman" w:hAnsi="Times New Roman" w:cs="Times New Roman"/>
          <w:b/>
          <w:bCs/>
          <w:sz w:val="24"/>
          <w:szCs w:val="24"/>
        </w:rPr>
        <w:t>s</w:t>
      </w:r>
    </w:p>
    <w:p w:rsidR="009B0386" w:rsidRPr="00580900" w:rsidRDefault="009B0386" w:rsidP="009B0386">
      <w:pPr>
        <w:pStyle w:val="NoSpacing"/>
        <w:rPr>
          <w:rFonts w:ascii="Times New Roman" w:hAnsi="Times New Roman" w:cs="Times New Roman"/>
          <w:b/>
          <w:bCs/>
          <w:sz w:val="24"/>
          <w:szCs w:val="24"/>
        </w:rPr>
      </w:pPr>
    </w:p>
    <w:p w:rsidR="005F56BE" w:rsidRDefault="00B61EDC" w:rsidP="009B0386">
      <w:pPr>
        <w:pStyle w:val="NoSpacing"/>
        <w:rPr>
          <w:rFonts w:ascii="Times New Roman" w:hAnsi="Times New Roman" w:cs="Times New Roman"/>
          <w:sz w:val="24"/>
          <w:szCs w:val="24"/>
        </w:rPr>
      </w:pPr>
      <w:r w:rsidRPr="00580900">
        <w:rPr>
          <w:rFonts w:ascii="Times New Roman" w:hAnsi="Times New Roman" w:cs="Times New Roman"/>
          <w:sz w:val="24"/>
          <w:szCs w:val="24"/>
        </w:rPr>
        <w:t>It has been revealed that of the 1</w:t>
      </w:r>
      <w:r w:rsidR="00D63496" w:rsidRPr="00580900">
        <w:rPr>
          <w:rFonts w:ascii="Times New Roman" w:hAnsi="Times New Roman" w:cs="Times New Roman"/>
          <w:sz w:val="24"/>
          <w:szCs w:val="24"/>
        </w:rPr>
        <w:t xml:space="preserve">4 </w:t>
      </w:r>
      <w:r w:rsidR="00D3478D" w:rsidRPr="00580900">
        <w:rPr>
          <w:rFonts w:ascii="Times New Roman" w:hAnsi="Times New Roman" w:cs="Times New Roman"/>
          <w:sz w:val="24"/>
          <w:szCs w:val="24"/>
        </w:rPr>
        <w:t xml:space="preserve">health research </w:t>
      </w:r>
      <w:r w:rsidR="00D63496" w:rsidRPr="00580900">
        <w:rPr>
          <w:rFonts w:ascii="Times New Roman" w:hAnsi="Times New Roman" w:cs="Times New Roman"/>
          <w:sz w:val="24"/>
          <w:szCs w:val="24"/>
        </w:rPr>
        <w:t>institutes only 12 (85.7</w:t>
      </w:r>
      <w:r w:rsidR="00B67B5B" w:rsidRPr="00580900">
        <w:rPr>
          <w:rFonts w:ascii="Times New Roman" w:hAnsi="Times New Roman" w:cs="Times New Roman"/>
          <w:sz w:val="24"/>
          <w:szCs w:val="24"/>
        </w:rPr>
        <w:t>%) had</w:t>
      </w:r>
      <w:r w:rsidRPr="00580900">
        <w:rPr>
          <w:rFonts w:ascii="Times New Roman" w:hAnsi="Times New Roman" w:cs="Times New Roman"/>
          <w:sz w:val="24"/>
          <w:szCs w:val="24"/>
        </w:rPr>
        <w:t xml:space="preserve"> constituted their IEC (H). Assam was the one state where no IEC (H)</w:t>
      </w:r>
      <w:r w:rsidR="005F56BE" w:rsidRPr="00580900">
        <w:rPr>
          <w:rFonts w:ascii="Times New Roman" w:hAnsi="Times New Roman" w:cs="Times New Roman"/>
          <w:sz w:val="24"/>
          <w:szCs w:val="24"/>
        </w:rPr>
        <w:t xml:space="preserve"> was</w:t>
      </w:r>
      <w:r w:rsidRPr="00580900">
        <w:rPr>
          <w:rFonts w:ascii="Times New Roman" w:hAnsi="Times New Roman" w:cs="Times New Roman"/>
          <w:sz w:val="24"/>
          <w:szCs w:val="24"/>
        </w:rPr>
        <w:t xml:space="preserve"> constituted in two of th</w:t>
      </w:r>
      <w:r w:rsidR="00251616" w:rsidRPr="00580900">
        <w:rPr>
          <w:rFonts w:ascii="Times New Roman" w:hAnsi="Times New Roman" w:cs="Times New Roman"/>
          <w:sz w:val="24"/>
          <w:szCs w:val="24"/>
        </w:rPr>
        <w:t>e institutes. Of them</w:t>
      </w:r>
      <w:r w:rsidR="00DE2451" w:rsidRPr="00580900">
        <w:rPr>
          <w:rFonts w:ascii="Times New Roman" w:hAnsi="Times New Roman" w:cs="Times New Roman"/>
          <w:sz w:val="24"/>
          <w:szCs w:val="24"/>
        </w:rPr>
        <w:t xml:space="preserve"> one was </w:t>
      </w:r>
      <w:r w:rsidR="00251616" w:rsidRPr="00580900">
        <w:rPr>
          <w:rFonts w:ascii="Times New Roman" w:hAnsi="Times New Roman" w:cs="Times New Roman"/>
          <w:sz w:val="24"/>
          <w:szCs w:val="24"/>
        </w:rPr>
        <w:t xml:space="preserve">belong to </w:t>
      </w:r>
      <w:r w:rsidR="00DE2451" w:rsidRPr="00580900">
        <w:rPr>
          <w:rFonts w:ascii="Times New Roman" w:hAnsi="Times New Roman" w:cs="Times New Roman"/>
          <w:sz w:val="24"/>
          <w:szCs w:val="24"/>
        </w:rPr>
        <w:t>Central Government I</w:t>
      </w:r>
      <w:r w:rsidRPr="00580900">
        <w:rPr>
          <w:rFonts w:ascii="Times New Roman" w:hAnsi="Times New Roman" w:cs="Times New Roman"/>
          <w:sz w:val="24"/>
          <w:szCs w:val="24"/>
        </w:rPr>
        <w:t xml:space="preserve">nstitute and another one was </w:t>
      </w:r>
      <w:r w:rsidR="005F56BE" w:rsidRPr="00580900">
        <w:rPr>
          <w:rFonts w:ascii="Times New Roman" w:hAnsi="Times New Roman" w:cs="Times New Roman"/>
          <w:sz w:val="24"/>
          <w:szCs w:val="24"/>
        </w:rPr>
        <w:t>M</w:t>
      </w:r>
      <w:r w:rsidRPr="00580900">
        <w:rPr>
          <w:rFonts w:ascii="Times New Roman" w:hAnsi="Times New Roman" w:cs="Times New Roman"/>
          <w:sz w:val="24"/>
          <w:szCs w:val="24"/>
        </w:rPr>
        <w:t xml:space="preserve">edical </w:t>
      </w:r>
      <w:r w:rsidR="005F56BE" w:rsidRPr="00580900">
        <w:rPr>
          <w:rFonts w:ascii="Times New Roman" w:hAnsi="Times New Roman" w:cs="Times New Roman"/>
          <w:sz w:val="24"/>
          <w:szCs w:val="24"/>
        </w:rPr>
        <w:t>C</w:t>
      </w:r>
      <w:r w:rsidRPr="00580900">
        <w:rPr>
          <w:rFonts w:ascii="Times New Roman" w:hAnsi="Times New Roman" w:cs="Times New Roman"/>
          <w:sz w:val="24"/>
          <w:szCs w:val="24"/>
        </w:rPr>
        <w:t xml:space="preserve">ollege under </w:t>
      </w:r>
      <w:r w:rsidR="005F56BE" w:rsidRPr="00580900">
        <w:rPr>
          <w:rFonts w:ascii="Times New Roman" w:hAnsi="Times New Roman" w:cs="Times New Roman"/>
          <w:sz w:val="24"/>
          <w:szCs w:val="24"/>
        </w:rPr>
        <w:t xml:space="preserve">the </w:t>
      </w:r>
      <w:r w:rsidR="00DE2451" w:rsidRPr="00580900">
        <w:rPr>
          <w:rFonts w:ascii="Times New Roman" w:hAnsi="Times New Roman" w:cs="Times New Roman"/>
          <w:sz w:val="24"/>
          <w:szCs w:val="24"/>
        </w:rPr>
        <w:t>state G</w:t>
      </w:r>
      <w:r w:rsidRPr="00580900">
        <w:rPr>
          <w:rFonts w:ascii="Times New Roman" w:hAnsi="Times New Roman" w:cs="Times New Roman"/>
          <w:sz w:val="24"/>
          <w:szCs w:val="24"/>
        </w:rPr>
        <w:t>overnment</w:t>
      </w:r>
      <w:r w:rsidR="005F56BE" w:rsidRPr="00580900">
        <w:rPr>
          <w:rFonts w:ascii="Times New Roman" w:hAnsi="Times New Roman" w:cs="Times New Roman"/>
          <w:sz w:val="24"/>
          <w:szCs w:val="24"/>
        </w:rPr>
        <w:t xml:space="preserve"> of Assam</w:t>
      </w:r>
      <w:r w:rsidR="00251616" w:rsidRPr="00580900">
        <w:rPr>
          <w:rFonts w:ascii="Times New Roman" w:hAnsi="Times New Roman" w:cs="Times New Roman"/>
          <w:sz w:val="24"/>
          <w:szCs w:val="24"/>
        </w:rPr>
        <w:t>. Rests of the institute have</w:t>
      </w:r>
      <w:r w:rsidR="005F56BE" w:rsidRPr="00580900">
        <w:rPr>
          <w:rFonts w:ascii="Times New Roman" w:hAnsi="Times New Roman" w:cs="Times New Roman"/>
          <w:sz w:val="24"/>
          <w:szCs w:val="24"/>
        </w:rPr>
        <w:t xml:space="preserve"> constituted their own </w:t>
      </w:r>
      <w:r w:rsidR="003B2E7F" w:rsidRPr="00580900">
        <w:rPr>
          <w:rFonts w:ascii="Times New Roman" w:hAnsi="Times New Roman" w:cs="Times New Roman"/>
          <w:sz w:val="24"/>
          <w:szCs w:val="24"/>
        </w:rPr>
        <w:t>IEC (</w:t>
      </w:r>
      <w:r w:rsidR="005F56BE" w:rsidRPr="00580900">
        <w:rPr>
          <w:rFonts w:ascii="Times New Roman" w:hAnsi="Times New Roman" w:cs="Times New Roman"/>
          <w:sz w:val="24"/>
          <w:szCs w:val="24"/>
        </w:rPr>
        <w:t>H) and it was notified</w:t>
      </w:r>
      <w:r w:rsidR="009A01E9" w:rsidRPr="00580900">
        <w:rPr>
          <w:rFonts w:ascii="Times New Roman" w:hAnsi="Times New Roman" w:cs="Times New Roman"/>
          <w:sz w:val="24"/>
          <w:szCs w:val="24"/>
        </w:rPr>
        <w:t xml:space="preserve"> </w:t>
      </w:r>
      <w:r w:rsidR="0047216B" w:rsidRPr="002E793F">
        <w:rPr>
          <w:rFonts w:ascii="Times New Roman" w:hAnsi="Times New Roman" w:cs="Times New Roman"/>
          <w:sz w:val="24"/>
          <w:szCs w:val="24"/>
        </w:rPr>
        <w:t>(Table-1)</w:t>
      </w:r>
      <w:r w:rsidR="005F56BE" w:rsidRPr="002E793F">
        <w:rPr>
          <w:rFonts w:ascii="Times New Roman" w:hAnsi="Times New Roman" w:cs="Times New Roman"/>
          <w:sz w:val="24"/>
          <w:szCs w:val="24"/>
        </w:rPr>
        <w:t>.</w:t>
      </w:r>
    </w:p>
    <w:p w:rsidR="00580900" w:rsidRDefault="00580900" w:rsidP="00560DA4">
      <w:pPr>
        <w:pStyle w:val="NoSpacing"/>
        <w:jc w:val="both"/>
        <w:rPr>
          <w:rFonts w:ascii="Times New Roman" w:hAnsi="Times New Roman" w:cs="Times New Roman"/>
          <w:sz w:val="24"/>
          <w:szCs w:val="24"/>
        </w:rPr>
      </w:pPr>
    </w:p>
    <w:p w:rsidR="00580900" w:rsidRPr="00580900" w:rsidRDefault="00580900" w:rsidP="00580900">
      <w:pPr>
        <w:pStyle w:val="NoSpacing"/>
        <w:jc w:val="both"/>
        <w:rPr>
          <w:rFonts w:ascii="Times New Roman" w:hAnsi="Times New Roman" w:cs="Times New Roman"/>
          <w:b/>
          <w:bCs/>
          <w:sz w:val="24"/>
          <w:szCs w:val="24"/>
        </w:rPr>
      </w:pPr>
      <w:r w:rsidRPr="00580900">
        <w:rPr>
          <w:rFonts w:ascii="Times New Roman" w:hAnsi="Times New Roman" w:cs="Times New Roman"/>
          <w:b/>
          <w:bCs/>
          <w:sz w:val="24"/>
          <w:szCs w:val="24"/>
        </w:rPr>
        <w:t>Table 1: State wise Status of IECs and SOPs</w:t>
      </w:r>
    </w:p>
    <w:p w:rsidR="00580900" w:rsidRDefault="00580900" w:rsidP="00560DA4">
      <w:pPr>
        <w:pStyle w:val="NoSpacing"/>
        <w:jc w:val="both"/>
        <w:rPr>
          <w:rFonts w:ascii="Times New Roman" w:hAnsi="Times New Roman" w:cs="Times New Roman"/>
          <w:sz w:val="24"/>
          <w:szCs w:val="24"/>
        </w:rPr>
      </w:pPr>
    </w:p>
    <w:tbl>
      <w:tblPr>
        <w:tblStyle w:val="MediumShading2-Accent5"/>
        <w:tblW w:w="9606" w:type="dxa"/>
        <w:tblLayout w:type="fixed"/>
        <w:tblLook w:val="04A0" w:firstRow="1" w:lastRow="0" w:firstColumn="1" w:lastColumn="0" w:noHBand="0" w:noVBand="1"/>
      </w:tblPr>
      <w:tblGrid>
        <w:gridCol w:w="1384"/>
        <w:gridCol w:w="992"/>
        <w:gridCol w:w="1370"/>
        <w:gridCol w:w="1583"/>
        <w:gridCol w:w="1430"/>
        <w:gridCol w:w="2847"/>
      </w:tblGrid>
      <w:tr w:rsidR="00580900" w:rsidRPr="00580900" w:rsidTr="00C004F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4" w:type="dxa"/>
          </w:tcPr>
          <w:p w:rsidR="00580900" w:rsidRPr="00580900" w:rsidRDefault="00580900"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State</w:t>
            </w:r>
          </w:p>
        </w:tc>
        <w:tc>
          <w:tcPr>
            <w:tcW w:w="992"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No of EC</w:t>
            </w:r>
          </w:p>
        </w:tc>
        <w:tc>
          <w:tcPr>
            <w:tcW w:w="1370"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EC constituted (%)</w:t>
            </w:r>
          </w:p>
        </w:tc>
        <w:tc>
          <w:tcPr>
            <w:tcW w:w="1583"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No of EC having SOP (%)</w:t>
            </w:r>
          </w:p>
        </w:tc>
        <w:tc>
          <w:tcPr>
            <w:tcW w:w="1430"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Percentage</w:t>
            </w:r>
          </w:p>
        </w:tc>
        <w:tc>
          <w:tcPr>
            <w:tcW w:w="2847"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SOP displayed in Institute website (%) (N=9)</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Assam</w:t>
            </w:r>
          </w:p>
        </w:tc>
        <w:tc>
          <w:tcPr>
            <w:tcW w:w="992"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8</w:t>
            </w:r>
          </w:p>
        </w:tc>
        <w:tc>
          <w:tcPr>
            <w:tcW w:w="137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6 (75%)</w:t>
            </w:r>
          </w:p>
        </w:tc>
        <w:tc>
          <w:tcPr>
            <w:tcW w:w="1583"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4(50%)</w:t>
            </w:r>
          </w:p>
        </w:tc>
        <w:tc>
          <w:tcPr>
            <w:tcW w:w="143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50%</w:t>
            </w:r>
          </w:p>
        </w:tc>
        <w:tc>
          <w:tcPr>
            <w:tcW w:w="2847"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2(25%)</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Manipur</w:t>
            </w:r>
          </w:p>
        </w:tc>
        <w:tc>
          <w:tcPr>
            <w:tcW w:w="992"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w:t>
            </w:r>
          </w:p>
        </w:tc>
        <w:tc>
          <w:tcPr>
            <w:tcW w:w="137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2(100%)</w:t>
            </w:r>
          </w:p>
        </w:tc>
        <w:tc>
          <w:tcPr>
            <w:tcW w:w="1583"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2(100%)</w:t>
            </w:r>
          </w:p>
        </w:tc>
        <w:tc>
          <w:tcPr>
            <w:tcW w:w="143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100%</w:t>
            </w:r>
          </w:p>
        </w:tc>
        <w:tc>
          <w:tcPr>
            <w:tcW w:w="2847"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1(50%)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Meghalaya</w:t>
            </w:r>
          </w:p>
        </w:tc>
        <w:tc>
          <w:tcPr>
            <w:tcW w:w="992"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w:t>
            </w:r>
          </w:p>
        </w:tc>
        <w:tc>
          <w:tcPr>
            <w:tcW w:w="137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c>
          <w:tcPr>
            <w:tcW w:w="1583"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c>
          <w:tcPr>
            <w:tcW w:w="143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100%</w:t>
            </w:r>
          </w:p>
        </w:tc>
        <w:tc>
          <w:tcPr>
            <w:tcW w:w="2847"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Tripura</w:t>
            </w:r>
          </w:p>
        </w:tc>
        <w:tc>
          <w:tcPr>
            <w:tcW w:w="992"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w:t>
            </w:r>
          </w:p>
        </w:tc>
        <w:tc>
          <w:tcPr>
            <w:tcW w:w="137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2(100%)</w:t>
            </w:r>
          </w:p>
        </w:tc>
        <w:tc>
          <w:tcPr>
            <w:tcW w:w="1583"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1(50%)</w:t>
            </w:r>
          </w:p>
        </w:tc>
        <w:tc>
          <w:tcPr>
            <w:tcW w:w="143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50%</w:t>
            </w:r>
          </w:p>
        </w:tc>
        <w:tc>
          <w:tcPr>
            <w:tcW w:w="2847"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1(50%)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Sikkim</w:t>
            </w:r>
          </w:p>
        </w:tc>
        <w:tc>
          <w:tcPr>
            <w:tcW w:w="992"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w:t>
            </w:r>
          </w:p>
        </w:tc>
        <w:tc>
          <w:tcPr>
            <w:tcW w:w="137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c>
          <w:tcPr>
            <w:tcW w:w="1583"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c>
          <w:tcPr>
            <w:tcW w:w="1430"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100%</w:t>
            </w:r>
          </w:p>
        </w:tc>
        <w:tc>
          <w:tcPr>
            <w:tcW w:w="2847"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1(100%)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1384"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lastRenderedPageBreak/>
              <w:t>Total</w:t>
            </w:r>
          </w:p>
        </w:tc>
        <w:tc>
          <w:tcPr>
            <w:tcW w:w="992"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14</w:t>
            </w:r>
          </w:p>
        </w:tc>
        <w:tc>
          <w:tcPr>
            <w:tcW w:w="137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12(85.7%)</w:t>
            </w:r>
          </w:p>
        </w:tc>
        <w:tc>
          <w:tcPr>
            <w:tcW w:w="1583"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9(64.3%)</w:t>
            </w:r>
          </w:p>
        </w:tc>
        <w:tc>
          <w:tcPr>
            <w:tcW w:w="1430"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64.3%</w:t>
            </w:r>
          </w:p>
        </w:tc>
        <w:tc>
          <w:tcPr>
            <w:tcW w:w="2847"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580900">
              <w:rPr>
                <w:rFonts w:ascii="Times New Roman" w:hAnsi="Times New Roman" w:cs="Times New Roman"/>
                <w:sz w:val="24"/>
                <w:szCs w:val="24"/>
              </w:rPr>
              <w:t xml:space="preserve">6 (66.6%) </w:t>
            </w:r>
          </w:p>
        </w:tc>
      </w:tr>
    </w:tbl>
    <w:p w:rsidR="00580900" w:rsidRPr="00580900" w:rsidRDefault="00580900" w:rsidP="00560DA4">
      <w:pPr>
        <w:pStyle w:val="NoSpacing"/>
        <w:jc w:val="both"/>
        <w:rPr>
          <w:rFonts w:ascii="Times New Roman" w:hAnsi="Times New Roman" w:cs="Times New Roman"/>
          <w:sz w:val="24"/>
          <w:szCs w:val="24"/>
        </w:rPr>
      </w:pPr>
    </w:p>
    <w:p w:rsidR="005F56BE" w:rsidRDefault="005F56BE" w:rsidP="009B0386">
      <w:pPr>
        <w:pStyle w:val="NoSpacing"/>
        <w:rPr>
          <w:rFonts w:ascii="Times New Roman" w:hAnsi="Times New Roman" w:cs="Times New Roman"/>
          <w:sz w:val="24"/>
          <w:szCs w:val="24"/>
        </w:rPr>
      </w:pPr>
      <w:r w:rsidRPr="00580900">
        <w:rPr>
          <w:rFonts w:ascii="Times New Roman" w:hAnsi="Times New Roman" w:cs="Times New Roman"/>
          <w:sz w:val="24"/>
          <w:szCs w:val="24"/>
        </w:rPr>
        <w:tab/>
        <w:t>As far as Standard Operating Procedure (S</w:t>
      </w:r>
      <w:r w:rsidR="00251616" w:rsidRPr="00580900">
        <w:rPr>
          <w:rFonts w:ascii="Times New Roman" w:hAnsi="Times New Roman" w:cs="Times New Roman"/>
          <w:sz w:val="24"/>
          <w:szCs w:val="24"/>
        </w:rPr>
        <w:t>OP) is concerned it was found</w:t>
      </w:r>
      <w:r w:rsidR="00404CA6" w:rsidRPr="00580900">
        <w:rPr>
          <w:rFonts w:ascii="Times New Roman" w:hAnsi="Times New Roman" w:cs="Times New Roman"/>
          <w:sz w:val="24"/>
          <w:szCs w:val="24"/>
        </w:rPr>
        <w:t xml:space="preserve"> that only 64.3% institutes</w:t>
      </w:r>
      <w:r w:rsidR="005E7C52" w:rsidRPr="00580900">
        <w:rPr>
          <w:rFonts w:ascii="Times New Roman" w:hAnsi="Times New Roman" w:cs="Times New Roman"/>
          <w:sz w:val="24"/>
          <w:szCs w:val="24"/>
        </w:rPr>
        <w:t xml:space="preserve"> in North Eastern region</w:t>
      </w:r>
      <w:r w:rsidR="00404CA6" w:rsidRPr="00580900">
        <w:rPr>
          <w:rFonts w:ascii="Times New Roman" w:hAnsi="Times New Roman" w:cs="Times New Roman"/>
          <w:sz w:val="24"/>
          <w:szCs w:val="24"/>
        </w:rPr>
        <w:t xml:space="preserve"> had</w:t>
      </w:r>
      <w:r w:rsidRPr="00580900">
        <w:rPr>
          <w:rFonts w:ascii="Times New Roman" w:hAnsi="Times New Roman" w:cs="Times New Roman"/>
          <w:sz w:val="24"/>
          <w:szCs w:val="24"/>
        </w:rPr>
        <w:t xml:space="preserve"> </w:t>
      </w:r>
      <w:r w:rsidR="00404CA6" w:rsidRPr="00580900">
        <w:rPr>
          <w:rFonts w:ascii="Times New Roman" w:hAnsi="Times New Roman" w:cs="Times New Roman"/>
          <w:sz w:val="24"/>
          <w:szCs w:val="24"/>
        </w:rPr>
        <w:t xml:space="preserve">developed </w:t>
      </w:r>
      <w:r w:rsidR="0047216B" w:rsidRPr="00580900">
        <w:rPr>
          <w:rFonts w:ascii="Times New Roman" w:hAnsi="Times New Roman" w:cs="Times New Roman"/>
          <w:sz w:val="24"/>
          <w:szCs w:val="24"/>
        </w:rPr>
        <w:t>their</w:t>
      </w:r>
      <w:r w:rsidRPr="00580900">
        <w:rPr>
          <w:rFonts w:ascii="Times New Roman" w:hAnsi="Times New Roman" w:cs="Times New Roman"/>
          <w:sz w:val="24"/>
          <w:szCs w:val="24"/>
        </w:rPr>
        <w:t xml:space="preserve"> SOP. State wise availability of SOP </w:t>
      </w:r>
      <w:r w:rsidR="003B2E7F" w:rsidRPr="00580900">
        <w:rPr>
          <w:rFonts w:ascii="Times New Roman" w:hAnsi="Times New Roman" w:cs="Times New Roman"/>
          <w:sz w:val="24"/>
          <w:szCs w:val="24"/>
        </w:rPr>
        <w:t xml:space="preserve">confirmed that </w:t>
      </w:r>
      <w:r w:rsidR="00B67B5B" w:rsidRPr="00580900">
        <w:rPr>
          <w:rFonts w:ascii="Times New Roman" w:hAnsi="Times New Roman" w:cs="Times New Roman"/>
          <w:sz w:val="24"/>
          <w:szCs w:val="24"/>
        </w:rPr>
        <w:t xml:space="preserve">in Assam and </w:t>
      </w:r>
      <w:r w:rsidR="00F70303" w:rsidRPr="00580900">
        <w:rPr>
          <w:rFonts w:ascii="Times New Roman" w:hAnsi="Times New Roman" w:cs="Times New Roman"/>
          <w:sz w:val="24"/>
          <w:szCs w:val="24"/>
        </w:rPr>
        <w:t>Tripura</w:t>
      </w:r>
      <w:r w:rsidR="00B67B5B" w:rsidRPr="00580900">
        <w:rPr>
          <w:rFonts w:ascii="Times New Roman" w:hAnsi="Times New Roman" w:cs="Times New Roman"/>
          <w:sz w:val="24"/>
          <w:szCs w:val="24"/>
        </w:rPr>
        <w:t xml:space="preserve"> </w:t>
      </w:r>
      <w:r w:rsidR="003B2E7F" w:rsidRPr="00580900">
        <w:rPr>
          <w:rFonts w:ascii="Times New Roman" w:hAnsi="Times New Roman" w:cs="Times New Roman"/>
          <w:sz w:val="24"/>
          <w:szCs w:val="24"/>
        </w:rPr>
        <w:t>50</w:t>
      </w:r>
      <w:r w:rsidRPr="00580900">
        <w:rPr>
          <w:rFonts w:ascii="Times New Roman" w:hAnsi="Times New Roman" w:cs="Times New Roman"/>
          <w:sz w:val="24"/>
          <w:szCs w:val="24"/>
        </w:rPr>
        <w:t xml:space="preserve">% </w:t>
      </w:r>
      <w:r w:rsidR="003B2E7F" w:rsidRPr="00580900">
        <w:rPr>
          <w:rFonts w:ascii="Times New Roman" w:hAnsi="Times New Roman" w:cs="Times New Roman"/>
          <w:sz w:val="24"/>
          <w:szCs w:val="24"/>
        </w:rPr>
        <w:t xml:space="preserve">institute </w:t>
      </w:r>
      <w:r w:rsidR="00B67B5B" w:rsidRPr="00580900">
        <w:rPr>
          <w:rFonts w:ascii="Times New Roman" w:hAnsi="Times New Roman" w:cs="Times New Roman"/>
          <w:sz w:val="24"/>
          <w:szCs w:val="24"/>
        </w:rPr>
        <w:t xml:space="preserve">had framed </w:t>
      </w:r>
      <w:r w:rsidR="003B2E7F" w:rsidRPr="00580900">
        <w:rPr>
          <w:rFonts w:ascii="Times New Roman" w:hAnsi="Times New Roman" w:cs="Times New Roman"/>
          <w:sz w:val="24"/>
          <w:szCs w:val="24"/>
        </w:rPr>
        <w:t xml:space="preserve">their own SOP. While in </w:t>
      </w:r>
      <w:r w:rsidR="00920DEA" w:rsidRPr="00580900">
        <w:rPr>
          <w:rFonts w:ascii="Times New Roman" w:hAnsi="Times New Roman" w:cs="Times New Roman"/>
          <w:sz w:val="24"/>
          <w:szCs w:val="24"/>
        </w:rPr>
        <w:t>Manipur</w:t>
      </w:r>
      <w:r w:rsidR="003B2E7F" w:rsidRPr="00580900">
        <w:rPr>
          <w:rFonts w:ascii="Times New Roman" w:hAnsi="Times New Roman" w:cs="Times New Roman"/>
          <w:sz w:val="24"/>
          <w:szCs w:val="24"/>
        </w:rPr>
        <w:t>, Meghalaya and Sikkim had SOP (100</w:t>
      </w:r>
      <w:r w:rsidR="00920DEA" w:rsidRPr="00580900">
        <w:rPr>
          <w:rFonts w:ascii="Times New Roman" w:hAnsi="Times New Roman" w:cs="Times New Roman"/>
          <w:sz w:val="24"/>
          <w:szCs w:val="24"/>
        </w:rPr>
        <w:t>%)</w:t>
      </w:r>
      <w:r w:rsidR="003B2E7F" w:rsidRPr="00580900">
        <w:rPr>
          <w:rFonts w:ascii="Times New Roman" w:hAnsi="Times New Roman" w:cs="Times New Roman"/>
          <w:sz w:val="24"/>
          <w:szCs w:val="24"/>
        </w:rPr>
        <w:t xml:space="preserve"> in all th</w:t>
      </w:r>
      <w:r w:rsidR="00404CA6" w:rsidRPr="00580900">
        <w:rPr>
          <w:rFonts w:ascii="Times New Roman" w:hAnsi="Times New Roman" w:cs="Times New Roman"/>
          <w:sz w:val="24"/>
          <w:szCs w:val="24"/>
        </w:rPr>
        <w:t xml:space="preserve">eir research </w:t>
      </w:r>
      <w:r w:rsidR="007611AB" w:rsidRPr="00580900">
        <w:rPr>
          <w:rFonts w:ascii="Times New Roman" w:hAnsi="Times New Roman" w:cs="Times New Roman"/>
          <w:sz w:val="24"/>
          <w:szCs w:val="24"/>
        </w:rPr>
        <w:t>institutions</w:t>
      </w:r>
      <w:r w:rsidR="003B2E7F" w:rsidRPr="00580900">
        <w:rPr>
          <w:rFonts w:ascii="Times New Roman" w:hAnsi="Times New Roman" w:cs="Times New Roman"/>
          <w:sz w:val="24"/>
          <w:szCs w:val="24"/>
        </w:rPr>
        <w:t>.</w:t>
      </w:r>
    </w:p>
    <w:p w:rsidR="009B0386" w:rsidRPr="00580900" w:rsidRDefault="009B0386" w:rsidP="009B0386">
      <w:pPr>
        <w:pStyle w:val="NoSpacing"/>
        <w:rPr>
          <w:rFonts w:ascii="Times New Roman" w:hAnsi="Times New Roman" w:cs="Times New Roman"/>
          <w:sz w:val="24"/>
          <w:szCs w:val="24"/>
        </w:rPr>
      </w:pPr>
    </w:p>
    <w:p w:rsidR="00920DEA" w:rsidRDefault="00920DEA" w:rsidP="009B0386">
      <w:pPr>
        <w:pStyle w:val="NoSpacing"/>
        <w:rPr>
          <w:rFonts w:ascii="Times New Roman" w:hAnsi="Times New Roman" w:cs="Times New Roman"/>
          <w:sz w:val="24"/>
          <w:szCs w:val="24"/>
        </w:rPr>
      </w:pPr>
      <w:r w:rsidRPr="00580900">
        <w:rPr>
          <w:rFonts w:ascii="Times New Roman" w:hAnsi="Times New Roman" w:cs="Times New Roman"/>
          <w:sz w:val="24"/>
          <w:szCs w:val="24"/>
        </w:rPr>
        <w:tab/>
        <w:t>In this study</w:t>
      </w:r>
      <w:r w:rsidR="004F626F" w:rsidRPr="00580900">
        <w:rPr>
          <w:rFonts w:ascii="Times New Roman" w:hAnsi="Times New Roman" w:cs="Times New Roman"/>
          <w:sz w:val="24"/>
          <w:szCs w:val="24"/>
        </w:rPr>
        <w:t>,</w:t>
      </w:r>
      <w:r w:rsidRPr="00580900">
        <w:rPr>
          <w:rFonts w:ascii="Times New Roman" w:hAnsi="Times New Roman" w:cs="Times New Roman"/>
          <w:sz w:val="24"/>
          <w:szCs w:val="24"/>
        </w:rPr>
        <w:t xml:space="preserve"> we also look</w:t>
      </w:r>
      <w:r w:rsidR="006A60B2" w:rsidRPr="00580900">
        <w:rPr>
          <w:rFonts w:ascii="Times New Roman" w:hAnsi="Times New Roman" w:cs="Times New Roman"/>
          <w:sz w:val="24"/>
          <w:szCs w:val="24"/>
        </w:rPr>
        <w:t>ed</w:t>
      </w:r>
      <w:r w:rsidRPr="00580900">
        <w:rPr>
          <w:rFonts w:ascii="Times New Roman" w:hAnsi="Times New Roman" w:cs="Times New Roman"/>
          <w:sz w:val="24"/>
          <w:szCs w:val="24"/>
        </w:rPr>
        <w:t xml:space="preserve"> for displaying of SOPs in their respective institutional </w:t>
      </w:r>
      <w:r w:rsidR="006A60B2" w:rsidRPr="00580900">
        <w:rPr>
          <w:rFonts w:ascii="Times New Roman" w:hAnsi="Times New Roman" w:cs="Times New Roman"/>
          <w:sz w:val="24"/>
          <w:szCs w:val="24"/>
        </w:rPr>
        <w:t>W</w:t>
      </w:r>
      <w:r w:rsidRPr="00580900">
        <w:rPr>
          <w:rFonts w:ascii="Times New Roman" w:hAnsi="Times New Roman" w:cs="Times New Roman"/>
          <w:sz w:val="24"/>
          <w:szCs w:val="24"/>
        </w:rPr>
        <w:t xml:space="preserve">eb </w:t>
      </w:r>
      <w:r w:rsidR="006A60B2" w:rsidRPr="00580900">
        <w:rPr>
          <w:rFonts w:ascii="Times New Roman" w:hAnsi="Times New Roman" w:cs="Times New Roman"/>
          <w:sz w:val="24"/>
          <w:szCs w:val="24"/>
        </w:rPr>
        <w:t>S</w:t>
      </w:r>
      <w:r w:rsidRPr="00580900">
        <w:rPr>
          <w:rFonts w:ascii="Times New Roman" w:hAnsi="Times New Roman" w:cs="Times New Roman"/>
          <w:sz w:val="24"/>
          <w:szCs w:val="24"/>
        </w:rPr>
        <w:t>ite</w:t>
      </w:r>
      <w:r w:rsidR="004F626F" w:rsidRPr="00580900">
        <w:rPr>
          <w:rFonts w:ascii="Times New Roman" w:hAnsi="Times New Roman" w:cs="Times New Roman"/>
          <w:sz w:val="24"/>
          <w:szCs w:val="24"/>
        </w:rPr>
        <w:t xml:space="preserve">s. </w:t>
      </w:r>
      <w:r w:rsidRPr="00580900">
        <w:rPr>
          <w:rFonts w:ascii="Times New Roman" w:hAnsi="Times New Roman" w:cs="Times New Roman"/>
          <w:sz w:val="24"/>
          <w:szCs w:val="24"/>
        </w:rPr>
        <w:t xml:space="preserve">It was found that </w:t>
      </w:r>
      <w:r w:rsidR="00404CA6" w:rsidRPr="00580900">
        <w:rPr>
          <w:rFonts w:ascii="Times New Roman" w:hAnsi="Times New Roman" w:cs="Times New Roman"/>
          <w:sz w:val="24"/>
          <w:szCs w:val="24"/>
        </w:rPr>
        <w:t>overall 66.6% institutions</w:t>
      </w:r>
      <w:r w:rsidR="006A60B2" w:rsidRPr="00580900">
        <w:rPr>
          <w:rFonts w:ascii="Times New Roman" w:hAnsi="Times New Roman" w:cs="Times New Roman"/>
          <w:sz w:val="24"/>
          <w:szCs w:val="24"/>
        </w:rPr>
        <w:t xml:space="preserve"> have displayed their SOPs in their institute web si</w:t>
      </w:r>
      <w:r w:rsidR="00B67B5B" w:rsidRPr="00580900">
        <w:rPr>
          <w:rFonts w:ascii="Times New Roman" w:hAnsi="Times New Roman" w:cs="Times New Roman"/>
          <w:sz w:val="24"/>
          <w:szCs w:val="24"/>
        </w:rPr>
        <w:t>te in public domain. Among th</w:t>
      </w:r>
      <w:r w:rsidR="006A60B2" w:rsidRPr="00580900">
        <w:rPr>
          <w:rFonts w:ascii="Times New Roman" w:hAnsi="Times New Roman" w:cs="Times New Roman"/>
          <w:sz w:val="24"/>
          <w:szCs w:val="24"/>
        </w:rPr>
        <w:t>e</w:t>
      </w:r>
      <w:r w:rsidR="00B67B5B" w:rsidRPr="00580900">
        <w:rPr>
          <w:rFonts w:ascii="Times New Roman" w:hAnsi="Times New Roman" w:cs="Times New Roman"/>
          <w:sz w:val="24"/>
          <w:szCs w:val="24"/>
        </w:rPr>
        <w:t>se A</w:t>
      </w:r>
      <w:r w:rsidR="006A60B2" w:rsidRPr="00580900">
        <w:rPr>
          <w:rFonts w:ascii="Times New Roman" w:hAnsi="Times New Roman" w:cs="Times New Roman"/>
          <w:sz w:val="24"/>
          <w:szCs w:val="24"/>
        </w:rPr>
        <w:t>ss</w:t>
      </w:r>
      <w:r w:rsidR="00B67B5B" w:rsidRPr="00580900">
        <w:rPr>
          <w:rFonts w:ascii="Times New Roman" w:hAnsi="Times New Roman" w:cs="Times New Roman"/>
          <w:sz w:val="24"/>
          <w:szCs w:val="24"/>
        </w:rPr>
        <w:t>am was</w:t>
      </w:r>
      <w:r w:rsidR="005E7C52" w:rsidRPr="00580900">
        <w:rPr>
          <w:rFonts w:ascii="Times New Roman" w:hAnsi="Times New Roman" w:cs="Times New Roman"/>
          <w:sz w:val="24"/>
          <w:szCs w:val="24"/>
        </w:rPr>
        <w:t xml:space="preserve"> in</w:t>
      </w:r>
      <w:r w:rsidR="00B67B5B" w:rsidRPr="00580900">
        <w:rPr>
          <w:rFonts w:ascii="Times New Roman" w:hAnsi="Times New Roman" w:cs="Times New Roman"/>
          <w:sz w:val="24"/>
          <w:szCs w:val="24"/>
        </w:rPr>
        <w:t xml:space="preserve"> the lowest level 25</w:t>
      </w:r>
      <w:r w:rsidR="000B7E43" w:rsidRPr="00580900">
        <w:rPr>
          <w:rFonts w:ascii="Times New Roman" w:hAnsi="Times New Roman" w:cs="Times New Roman"/>
          <w:sz w:val="24"/>
          <w:szCs w:val="24"/>
        </w:rPr>
        <w:t>%,</w:t>
      </w:r>
      <w:r w:rsidR="00B67B5B" w:rsidRPr="00580900">
        <w:rPr>
          <w:rFonts w:ascii="Times New Roman" w:hAnsi="Times New Roman" w:cs="Times New Roman"/>
          <w:sz w:val="24"/>
          <w:szCs w:val="24"/>
        </w:rPr>
        <w:t xml:space="preserve"> Manipur and Tripura at middle level 50%</w:t>
      </w:r>
      <w:r w:rsidR="000B7E43" w:rsidRPr="00580900">
        <w:rPr>
          <w:rFonts w:ascii="Times New Roman" w:hAnsi="Times New Roman" w:cs="Times New Roman"/>
          <w:sz w:val="24"/>
          <w:szCs w:val="24"/>
        </w:rPr>
        <w:t xml:space="preserve"> each</w:t>
      </w:r>
      <w:r w:rsidR="00B67B5B" w:rsidRPr="00580900">
        <w:rPr>
          <w:rFonts w:ascii="Times New Roman" w:hAnsi="Times New Roman" w:cs="Times New Roman"/>
          <w:sz w:val="24"/>
          <w:szCs w:val="24"/>
        </w:rPr>
        <w:t xml:space="preserve">, Meghalaya and Sikkim at </w:t>
      </w:r>
      <w:r w:rsidR="000B7E43" w:rsidRPr="00580900">
        <w:rPr>
          <w:rFonts w:ascii="Times New Roman" w:hAnsi="Times New Roman" w:cs="Times New Roman"/>
          <w:sz w:val="24"/>
          <w:szCs w:val="24"/>
        </w:rPr>
        <w:t>highest</w:t>
      </w:r>
      <w:r w:rsidR="00404CA6" w:rsidRPr="00580900">
        <w:rPr>
          <w:rFonts w:ascii="Times New Roman" w:hAnsi="Times New Roman" w:cs="Times New Roman"/>
          <w:sz w:val="24"/>
          <w:szCs w:val="24"/>
        </w:rPr>
        <w:t xml:space="preserve"> level 100% each have been</w:t>
      </w:r>
      <w:r w:rsidR="004F626F" w:rsidRPr="00580900">
        <w:rPr>
          <w:rFonts w:ascii="Times New Roman" w:hAnsi="Times New Roman" w:cs="Times New Roman"/>
          <w:sz w:val="24"/>
          <w:szCs w:val="24"/>
        </w:rPr>
        <w:t xml:space="preserve"> displaying their SOPs</w:t>
      </w:r>
      <w:r w:rsidR="00B67B5B" w:rsidRPr="00580900">
        <w:rPr>
          <w:rFonts w:ascii="Times New Roman" w:hAnsi="Times New Roman" w:cs="Times New Roman"/>
          <w:sz w:val="24"/>
          <w:szCs w:val="24"/>
        </w:rPr>
        <w:t xml:space="preserve"> in their institute web site.</w:t>
      </w:r>
    </w:p>
    <w:p w:rsidR="009B0386" w:rsidRPr="00580900" w:rsidRDefault="009B0386" w:rsidP="009B0386">
      <w:pPr>
        <w:pStyle w:val="NoSpacing"/>
        <w:rPr>
          <w:rFonts w:ascii="Times New Roman" w:hAnsi="Times New Roman" w:cs="Times New Roman"/>
          <w:sz w:val="24"/>
          <w:szCs w:val="24"/>
        </w:rPr>
      </w:pPr>
    </w:p>
    <w:p w:rsidR="009E6A69" w:rsidRDefault="009E6A69"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Characteristics and Compositions of IEC</w:t>
      </w:r>
    </w:p>
    <w:p w:rsidR="009B0386" w:rsidRPr="00580900" w:rsidRDefault="009B0386" w:rsidP="009B0386">
      <w:pPr>
        <w:spacing w:after="0" w:line="240" w:lineRule="auto"/>
        <w:rPr>
          <w:rFonts w:ascii="Times New Roman" w:hAnsi="Times New Roman" w:cs="Times New Roman"/>
          <w:sz w:val="24"/>
          <w:szCs w:val="24"/>
        </w:rPr>
      </w:pPr>
    </w:p>
    <w:p w:rsidR="00560CCC" w:rsidRDefault="00D35102"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We</w:t>
      </w:r>
      <w:r w:rsidR="00B02DCE" w:rsidRPr="00580900">
        <w:rPr>
          <w:rFonts w:ascii="Times New Roman" w:hAnsi="Times New Roman" w:cs="Times New Roman"/>
          <w:sz w:val="24"/>
          <w:szCs w:val="24"/>
        </w:rPr>
        <w:t xml:space="preserve"> evaluated the characteristics of the IEC </w:t>
      </w:r>
      <w:r w:rsidRPr="00580900">
        <w:rPr>
          <w:rFonts w:ascii="Times New Roman" w:hAnsi="Times New Roman" w:cs="Times New Roman"/>
          <w:sz w:val="24"/>
          <w:szCs w:val="24"/>
        </w:rPr>
        <w:t xml:space="preserve">among the available IECs (12) </w:t>
      </w:r>
      <w:r w:rsidR="00B02DCE" w:rsidRPr="00580900">
        <w:rPr>
          <w:rFonts w:ascii="Times New Roman" w:hAnsi="Times New Roman" w:cs="Times New Roman"/>
          <w:sz w:val="24"/>
          <w:szCs w:val="24"/>
        </w:rPr>
        <w:t>and found</w:t>
      </w:r>
      <w:r w:rsidR="00560CCC" w:rsidRPr="00580900">
        <w:rPr>
          <w:rFonts w:ascii="Times New Roman" w:hAnsi="Times New Roman" w:cs="Times New Roman"/>
          <w:sz w:val="24"/>
          <w:szCs w:val="24"/>
        </w:rPr>
        <w:t xml:space="preserve"> </w:t>
      </w:r>
      <w:r w:rsidR="00563663" w:rsidRPr="00580900">
        <w:rPr>
          <w:rFonts w:ascii="Times New Roman" w:hAnsi="Times New Roman" w:cs="Times New Roman"/>
          <w:sz w:val="24"/>
          <w:szCs w:val="24"/>
        </w:rPr>
        <w:t>that</w:t>
      </w:r>
      <w:r w:rsidR="00CF182A" w:rsidRPr="00580900">
        <w:rPr>
          <w:rFonts w:ascii="Times New Roman" w:hAnsi="Times New Roman" w:cs="Times New Roman"/>
          <w:sz w:val="24"/>
          <w:szCs w:val="24"/>
        </w:rPr>
        <w:t xml:space="preserve"> all the E</w:t>
      </w:r>
      <w:r w:rsidR="00560CCC" w:rsidRPr="00580900">
        <w:rPr>
          <w:rFonts w:ascii="Times New Roman" w:hAnsi="Times New Roman" w:cs="Times New Roman"/>
          <w:sz w:val="24"/>
          <w:szCs w:val="24"/>
        </w:rPr>
        <w:t>thics Committ</w:t>
      </w:r>
      <w:r w:rsidRPr="00580900">
        <w:rPr>
          <w:rFonts w:ascii="Times New Roman" w:hAnsi="Times New Roman" w:cs="Times New Roman"/>
          <w:sz w:val="24"/>
          <w:szCs w:val="24"/>
        </w:rPr>
        <w:t xml:space="preserve">ees </w:t>
      </w:r>
      <w:r w:rsidR="00CF182A" w:rsidRPr="00580900">
        <w:rPr>
          <w:rFonts w:ascii="Times New Roman" w:hAnsi="Times New Roman" w:cs="Times New Roman"/>
          <w:sz w:val="24"/>
          <w:szCs w:val="24"/>
        </w:rPr>
        <w:t xml:space="preserve">100% </w:t>
      </w:r>
      <w:r w:rsidRPr="00580900">
        <w:rPr>
          <w:rFonts w:ascii="Times New Roman" w:hAnsi="Times New Roman" w:cs="Times New Roman"/>
          <w:sz w:val="24"/>
          <w:szCs w:val="24"/>
        </w:rPr>
        <w:t xml:space="preserve">were </w:t>
      </w:r>
      <w:r w:rsidR="00CF182A" w:rsidRPr="00580900">
        <w:rPr>
          <w:rFonts w:ascii="Times New Roman" w:hAnsi="Times New Roman" w:cs="Times New Roman"/>
          <w:sz w:val="24"/>
          <w:szCs w:val="24"/>
        </w:rPr>
        <w:t xml:space="preserve">multi-disciplinary and </w:t>
      </w:r>
      <w:r w:rsidR="00560CCC" w:rsidRPr="00580900">
        <w:rPr>
          <w:rFonts w:ascii="Times New Roman" w:hAnsi="Times New Roman" w:cs="Times New Roman"/>
          <w:sz w:val="24"/>
          <w:szCs w:val="24"/>
        </w:rPr>
        <w:t>multi-sectorial in natur</w:t>
      </w:r>
      <w:r w:rsidR="00563663" w:rsidRPr="00580900">
        <w:rPr>
          <w:rFonts w:ascii="Times New Roman" w:hAnsi="Times New Roman" w:cs="Times New Roman"/>
          <w:sz w:val="24"/>
          <w:szCs w:val="24"/>
        </w:rPr>
        <w:t>e</w:t>
      </w:r>
      <w:r w:rsidR="00560CCC" w:rsidRPr="00580900">
        <w:rPr>
          <w:rFonts w:ascii="Times New Roman" w:hAnsi="Times New Roman" w:cs="Times New Roman"/>
          <w:sz w:val="24"/>
          <w:szCs w:val="24"/>
        </w:rPr>
        <w:t>.</w:t>
      </w:r>
      <w:r w:rsidR="00563663" w:rsidRPr="00580900">
        <w:rPr>
          <w:rFonts w:ascii="Times New Roman" w:hAnsi="Times New Roman" w:cs="Times New Roman"/>
          <w:sz w:val="24"/>
          <w:szCs w:val="24"/>
        </w:rPr>
        <w:t xml:space="preserve"> Adequate age representations were seen</w:t>
      </w:r>
      <w:r w:rsidRPr="00580900">
        <w:rPr>
          <w:rFonts w:ascii="Times New Roman" w:hAnsi="Times New Roman" w:cs="Times New Roman"/>
          <w:sz w:val="24"/>
          <w:szCs w:val="24"/>
        </w:rPr>
        <w:t xml:space="preserve"> in 66.7</w:t>
      </w:r>
      <w:r w:rsidR="00563663" w:rsidRPr="00580900">
        <w:rPr>
          <w:rFonts w:ascii="Times New Roman" w:hAnsi="Times New Roman" w:cs="Times New Roman"/>
          <w:sz w:val="24"/>
          <w:szCs w:val="24"/>
        </w:rPr>
        <w:t xml:space="preserve">% while </w:t>
      </w:r>
      <w:r w:rsidRPr="00580900">
        <w:rPr>
          <w:rFonts w:ascii="Times New Roman" w:hAnsi="Times New Roman" w:cs="Times New Roman"/>
          <w:sz w:val="24"/>
          <w:szCs w:val="24"/>
        </w:rPr>
        <w:t xml:space="preserve">adequate </w:t>
      </w:r>
      <w:r w:rsidR="00563663" w:rsidRPr="00580900">
        <w:rPr>
          <w:rFonts w:ascii="Times New Roman" w:hAnsi="Times New Roman" w:cs="Times New Roman"/>
          <w:sz w:val="24"/>
          <w:szCs w:val="24"/>
        </w:rPr>
        <w:t>gender representations were seen</w:t>
      </w:r>
      <w:r w:rsidRPr="00580900">
        <w:rPr>
          <w:rFonts w:ascii="Times New Roman" w:hAnsi="Times New Roman" w:cs="Times New Roman"/>
          <w:sz w:val="24"/>
          <w:szCs w:val="24"/>
        </w:rPr>
        <w:t xml:space="preserve"> only</w:t>
      </w:r>
      <w:r w:rsidR="00563663" w:rsidRPr="00580900">
        <w:rPr>
          <w:rFonts w:ascii="Times New Roman" w:hAnsi="Times New Roman" w:cs="Times New Roman"/>
          <w:sz w:val="24"/>
          <w:szCs w:val="24"/>
        </w:rPr>
        <w:t xml:space="preserve"> in </w:t>
      </w:r>
      <w:r w:rsidRPr="00580900">
        <w:rPr>
          <w:rFonts w:ascii="Times New Roman" w:hAnsi="Times New Roman" w:cs="Times New Roman"/>
          <w:sz w:val="24"/>
          <w:szCs w:val="24"/>
        </w:rPr>
        <w:t>58.3</w:t>
      </w:r>
      <w:r w:rsidR="00563663" w:rsidRPr="00580900">
        <w:rPr>
          <w:rFonts w:ascii="Times New Roman" w:hAnsi="Times New Roman" w:cs="Times New Roman"/>
          <w:sz w:val="24"/>
          <w:szCs w:val="24"/>
        </w:rPr>
        <w:t>% of the ethics committees</w:t>
      </w:r>
      <w:r w:rsidR="00CF182A" w:rsidRPr="00580900">
        <w:rPr>
          <w:rFonts w:ascii="Times New Roman" w:hAnsi="Times New Roman" w:cs="Times New Roman"/>
          <w:sz w:val="24"/>
          <w:szCs w:val="24"/>
        </w:rPr>
        <w:t xml:space="preserve"> </w:t>
      </w:r>
      <w:r w:rsidR="00CF182A" w:rsidRPr="002E793F">
        <w:rPr>
          <w:rFonts w:ascii="Times New Roman" w:hAnsi="Times New Roman" w:cs="Times New Roman"/>
          <w:sz w:val="24"/>
          <w:szCs w:val="24"/>
        </w:rPr>
        <w:t>(Table-2)</w:t>
      </w:r>
      <w:r w:rsidR="00563663" w:rsidRPr="002E793F">
        <w:rPr>
          <w:rFonts w:ascii="Times New Roman" w:hAnsi="Times New Roman" w:cs="Times New Roman"/>
          <w:sz w:val="24"/>
          <w:szCs w:val="24"/>
        </w:rPr>
        <w:t>.</w:t>
      </w:r>
    </w:p>
    <w:p w:rsidR="00580900" w:rsidRDefault="00580900" w:rsidP="00560DA4">
      <w:pPr>
        <w:spacing w:after="0" w:line="240" w:lineRule="auto"/>
        <w:jc w:val="both"/>
        <w:rPr>
          <w:rFonts w:ascii="Times New Roman" w:hAnsi="Times New Roman" w:cs="Times New Roman"/>
          <w:sz w:val="24"/>
          <w:szCs w:val="24"/>
        </w:rPr>
      </w:pPr>
    </w:p>
    <w:p w:rsidR="00580900" w:rsidRPr="00580900" w:rsidRDefault="00580900" w:rsidP="00580900">
      <w:pPr>
        <w:rPr>
          <w:rFonts w:ascii="Times New Roman" w:hAnsi="Times New Roman" w:cs="Times New Roman"/>
          <w:b/>
          <w:bCs/>
          <w:sz w:val="24"/>
          <w:szCs w:val="24"/>
        </w:rPr>
      </w:pPr>
      <w:r w:rsidRPr="00580900">
        <w:rPr>
          <w:rFonts w:ascii="Times New Roman" w:hAnsi="Times New Roman" w:cs="Times New Roman"/>
          <w:b/>
          <w:bCs/>
          <w:sz w:val="24"/>
          <w:szCs w:val="24"/>
        </w:rPr>
        <w:t>Table 2 Characteristics and Compositions of IEC according to ICMR 2017 guideline (n=12*)</w:t>
      </w:r>
    </w:p>
    <w:tbl>
      <w:tblPr>
        <w:tblStyle w:val="LightShading-Accent2"/>
        <w:tblW w:w="0" w:type="auto"/>
        <w:tblLook w:val="04A0" w:firstRow="1" w:lastRow="0" w:firstColumn="1" w:lastColumn="0" w:noHBand="0" w:noVBand="1"/>
      </w:tblPr>
      <w:tblGrid>
        <w:gridCol w:w="4503"/>
        <w:gridCol w:w="3705"/>
        <w:gridCol w:w="1368"/>
      </w:tblGrid>
      <w:tr w:rsidR="00580900" w:rsidRPr="00580900" w:rsidTr="00C00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Characteristics</w:t>
            </w:r>
          </w:p>
        </w:tc>
        <w:tc>
          <w:tcPr>
            <w:tcW w:w="3705"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Numbers</w:t>
            </w:r>
          </w:p>
        </w:tc>
        <w:tc>
          <w:tcPr>
            <w:tcW w:w="1368"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percentage</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Multi-disciplinary</w:t>
            </w:r>
          </w:p>
        </w:tc>
        <w:tc>
          <w:tcPr>
            <w:tcW w:w="3705"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12</w:t>
            </w:r>
          </w:p>
        </w:tc>
        <w:tc>
          <w:tcPr>
            <w:tcW w:w="136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100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Multi-sectoral</w:t>
            </w: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12</w:t>
            </w: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100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Adequate age representation</w:t>
            </w:r>
          </w:p>
        </w:tc>
        <w:tc>
          <w:tcPr>
            <w:tcW w:w="3705"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8</w:t>
            </w:r>
          </w:p>
        </w:tc>
        <w:tc>
          <w:tcPr>
            <w:tcW w:w="136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66.7</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Adequate  Gender representation</w:t>
            </w: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7</w:t>
            </w: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58.3</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580900" w:rsidRPr="00580900" w:rsidRDefault="00580900" w:rsidP="00C004F1">
            <w:pPr>
              <w:jc w:val="cente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Non-affiliated EC members</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Number of committees having  non-affiliated member</w:t>
            </w:r>
          </w:p>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≥50%</w:t>
            </w:r>
          </w:p>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&lt;50%</w:t>
            </w:r>
          </w:p>
          <w:p w:rsidR="00580900" w:rsidRPr="00580900" w:rsidRDefault="00580900" w:rsidP="00C004F1">
            <w:pPr>
              <w:rPr>
                <w:rFonts w:ascii="Times New Roman" w:hAnsi="Times New Roman" w:cs="Times New Roman"/>
                <w:bCs w:val="0"/>
                <w:color w:val="auto"/>
                <w:sz w:val="24"/>
                <w:szCs w:val="24"/>
              </w:rPr>
            </w:pP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4</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8</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33.3%</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66.7%</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Numbers of EC members between 7 to 15</w:t>
            </w:r>
          </w:p>
        </w:tc>
        <w:tc>
          <w:tcPr>
            <w:tcW w:w="3705"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12</w:t>
            </w:r>
          </w:p>
        </w:tc>
        <w:tc>
          <w:tcPr>
            <w:tcW w:w="136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100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Balance between Medical and nonmedical/technical and non technical  members</w:t>
            </w: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6</w:t>
            </w: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50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76" w:type="dxa"/>
            <w:gridSpan w:val="3"/>
          </w:tcPr>
          <w:p w:rsidR="00580900" w:rsidRPr="00580900" w:rsidRDefault="00580900" w:rsidP="00C004F1">
            <w:pPr>
              <w:jc w:val="cente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Chairperson</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Non affiliated Chairperson</w:t>
            </w: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11</w:t>
            </w: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91.7</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Affiliated</w:t>
            </w:r>
          </w:p>
        </w:tc>
        <w:tc>
          <w:tcPr>
            <w:tcW w:w="3705"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1</w:t>
            </w:r>
          </w:p>
        </w:tc>
        <w:tc>
          <w:tcPr>
            <w:tcW w:w="136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8.3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4503" w:type="dxa"/>
          </w:tcPr>
          <w:p w:rsidR="00580900" w:rsidRPr="00580900" w:rsidRDefault="00580900" w:rsidP="00C004F1">
            <w:pPr>
              <w:rPr>
                <w:rFonts w:ascii="Times New Roman" w:hAnsi="Times New Roman" w:cs="Times New Roman"/>
                <w:bCs w:val="0"/>
                <w:color w:val="auto"/>
                <w:sz w:val="24"/>
                <w:szCs w:val="24"/>
              </w:rPr>
            </w:pPr>
            <w:r w:rsidRPr="00580900">
              <w:rPr>
                <w:rFonts w:ascii="Times New Roman" w:hAnsi="Times New Roman" w:cs="Times New Roman"/>
                <w:bCs w:val="0"/>
                <w:color w:val="auto"/>
                <w:sz w:val="24"/>
                <w:szCs w:val="24"/>
              </w:rPr>
              <w:t>No IEC constituted</w:t>
            </w:r>
          </w:p>
        </w:tc>
        <w:tc>
          <w:tcPr>
            <w:tcW w:w="3705"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2</w:t>
            </w:r>
          </w:p>
        </w:tc>
        <w:tc>
          <w:tcPr>
            <w:tcW w:w="136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p>
        </w:tc>
      </w:tr>
    </w:tbl>
    <w:p w:rsidR="00580900" w:rsidRDefault="00580900" w:rsidP="00560DA4">
      <w:pPr>
        <w:spacing w:after="0" w:line="240" w:lineRule="auto"/>
        <w:jc w:val="both"/>
        <w:rPr>
          <w:rFonts w:ascii="Times New Roman" w:hAnsi="Times New Roman" w:cs="Times New Roman"/>
          <w:sz w:val="24"/>
          <w:szCs w:val="24"/>
        </w:rPr>
      </w:pPr>
    </w:p>
    <w:p w:rsidR="00580900" w:rsidRPr="00580900" w:rsidRDefault="00580900" w:rsidP="00560DA4">
      <w:pPr>
        <w:spacing w:after="0" w:line="240" w:lineRule="auto"/>
        <w:jc w:val="both"/>
        <w:rPr>
          <w:rFonts w:ascii="Times New Roman" w:hAnsi="Times New Roman" w:cs="Times New Roman"/>
          <w:sz w:val="24"/>
          <w:szCs w:val="24"/>
        </w:rPr>
      </w:pPr>
    </w:p>
    <w:p w:rsidR="00D35102" w:rsidRDefault="00814CAF" w:rsidP="009B0386">
      <w:pPr>
        <w:spacing w:after="0" w:line="240" w:lineRule="auto"/>
        <w:rPr>
          <w:rFonts w:ascii="Times New Roman" w:hAnsi="Times New Roman" w:cs="Times New Roman"/>
          <w:bCs/>
          <w:sz w:val="24"/>
          <w:szCs w:val="24"/>
        </w:rPr>
      </w:pPr>
      <w:r w:rsidRPr="00580900">
        <w:rPr>
          <w:rFonts w:ascii="Times New Roman" w:hAnsi="Times New Roman" w:cs="Times New Roman"/>
          <w:sz w:val="24"/>
          <w:szCs w:val="24"/>
        </w:rPr>
        <w:t>According to ICMR guideline</w:t>
      </w:r>
      <w:r w:rsidR="00DA0641" w:rsidRPr="00580900">
        <w:rPr>
          <w:rFonts w:ascii="Times New Roman" w:hAnsi="Times New Roman" w:cs="Times New Roman"/>
          <w:sz w:val="24"/>
          <w:szCs w:val="24"/>
        </w:rPr>
        <w:t xml:space="preserve"> 2017, preferably</w:t>
      </w:r>
      <w:r w:rsidRPr="00580900">
        <w:rPr>
          <w:rFonts w:ascii="Times New Roman" w:hAnsi="Times New Roman" w:cs="Times New Roman"/>
          <w:sz w:val="24"/>
          <w:szCs w:val="24"/>
          <w:lang w:bidi="as-IN"/>
        </w:rPr>
        <w:t xml:space="preserve"> 50% of the members of the ethics committees should be non-affiliated or from outside the institution. However, our study revealed that 66.</w:t>
      </w:r>
      <w:r w:rsidR="00D84E8A" w:rsidRPr="00580900">
        <w:rPr>
          <w:rFonts w:ascii="Times New Roman" w:hAnsi="Times New Roman" w:cs="Times New Roman"/>
          <w:sz w:val="24"/>
          <w:szCs w:val="24"/>
          <w:lang w:bidi="as-IN"/>
        </w:rPr>
        <w:t xml:space="preserve">7% </w:t>
      </w:r>
      <w:r w:rsidR="00D84E8A" w:rsidRPr="00580900">
        <w:rPr>
          <w:rFonts w:ascii="Times New Roman" w:hAnsi="Times New Roman" w:cs="Times New Roman"/>
          <w:sz w:val="24"/>
          <w:szCs w:val="24"/>
          <w:lang w:bidi="as-IN"/>
        </w:rPr>
        <w:lastRenderedPageBreak/>
        <w:t xml:space="preserve">ethics committees have less than 50% non-affiliated members. </w:t>
      </w:r>
      <w:r w:rsidR="00BC2285" w:rsidRPr="00580900">
        <w:rPr>
          <w:rFonts w:ascii="Times New Roman" w:hAnsi="Times New Roman" w:cs="Times New Roman"/>
          <w:bCs/>
          <w:sz w:val="24"/>
          <w:szCs w:val="24"/>
        </w:rPr>
        <w:t xml:space="preserve">In all the notified IECs (100%) </w:t>
      </w:r>
      <w:r w:rsidR="0075267D" w:rsidRPr="00580900">
        <w:rPr>
          <w:rFonts w:ascii="Times New Roman" w:hAnsi="Times New Roman" w:cs="Times New Roman"/>
          <w:bCs/>
          <w:sz w:val="24"/>
          <w:szCs w:val="24"/>
        </w:rPr>
        <w:t>numbers of Ethics Committee members were</w:t>
      </w:r>
      <w:r w:rsidR="00BC2285" w:rsidRPr="00580900">
        <w:rPr>
          <w:rFonts w:ascii="Times New Roman" w:hAnsi="Times New Roman" w:cs="Times New Roman"/>
          <w:bCs/>
          <w:sz w:val="24"/>
          <w:szCs w:val="24"/>
        </w:rPr>
        <w:t xml:space="preserve"> </w:t>
      </w:r>
      <w:r w:rsidR="0075267D" w:rsidRPr="00580900">
        <w:rPr>
          <w:rFonts w:ascii="Times New Roman" w:hAnsi="Times New Roman" w:cs="Times New Roman"/>
          <w:bCs/>
          <w:sz w:val="24"/>
          <w:szCs w:val="24"/>
        </w:rPr>
        <w:t xml:space="preserve">in </w:t>
      </w:r>
      <w:r w:rsidR="00BC2285" w:rsidRPr="00580900">
        <w:rPr>
          <w:rFonts w:ascii="Times New Roman" w:hAnsi="Times New Roman" w:cs="Times New Roman"/>
          <w:bCs/>
          <w:sz w:val="24"/>
          <w:szCs w:val="24"/>
        </w:rPr>
        <w:t xml:space="preserve">between </w:t>
      </w:r>
      <w:r w:rsidR="00D35102" w:rsidRPr="00580900">
        <w:rPr>
          <w:rFonts w:ascii="Times New Roman" w:hAnsi="Times New Roman" w:cs="Times New Roman"/>
          <w:bCs/>
          <w:sz w:val="24"/>
          <w:szCs w:val="24"/>
        </w:rPr>
        <w:t>7 to 15</w:t>
      </w:r>
      <w:r w:rsidR="00BC2285" w:rsidRPr="00580900">
        <w:rPr>
          <w:rFonts w:ascii="Times New Roman" w:hAnsi="Times New Roman" w:cs="Times New Roman"/>
          <w:bCs/>
          <w:sz w:val="24"/>
          <w:szCs w:val="24"/>
        </w:rPr>
        <w:t>. The Balance between medical and non</w:t>
      </w:r>
      <w:r w:rsidR="00364DF2" w:rsidRPr="00580900">
        <w:rPr>
          <w:rFonts w:ascii="Times New Roman" w:hAnsi="Times New Roman" w:cs="Times New Roman"/>
          <w:bCs/>
          <w:sz w:val="24"/>
          <w:szCs w:val="24"/>
        </w:rPr>
        <w:t>-</w:t>
      </w:r>
      <w:r w:rsidR="00BC2285" w:rsidRPr="00580900">
        <w:rPr>
          <w:rFonts w:ascii="Times New Roman" w:hAnsi="Times New Roman" w:cs="Times New Roman"/>
          <w:bCs/>
          <w:sz w:val="24"/>
          <w:szCs w:val="24"/>
        </w:rPr>
        <w:t>medical/technical and non technical members were seen in 50% of the available ethics committees.</w:t>
      </w:r>
      <w:r w:rsidR="0061668F" w:rsidRPr="00580900">
        <w:rPr>
          <w:rFonts w:ascii="Times New Roman" w:hAnsi="Times New Roman" w:cs="Times New Roman"/>
          <w:bCs/>
          <w:sz w:val="24"/>
          <w:szCs w:val="24"/>
        </w:rPr>
        <w:t xml:space="preserve"> </w:t>
      </w:r>
    </w:p>
    <w:p w:rsidR="009B0386" w:rsidRPr="00580900" w:rsidRDefault="009B0386" w:rsidP="009B0386">
      <w:pPr>
        <w:spacing w:after="0" w:line="240" w:lineRule="auto"/>
        <w:rPr>
          <w:rFonts w:ascii="Times New Roman" w:hAnsi="Times New Roman" w:cs="Times New Roman"/>
          <w:bCs/>
          <w:sz w:val="24"/>
          <w:szCs w:val="24"/>
        </w:rPr>
      </w:pPr>
    </w:p>
    <w:p w:rsidR="0062182D" w:rsidRDefault="0062182D"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Affiliation, qualification of EC members</w:t>
      </w:r>
    </w:p>
    <w:p w:rsidR="009B0386" w:rsidRPr="00580900" w:rsidRDefault="009B0386" w:rsidP="009B0386">
      <w:pPr>
        <w:spacing w:after="0" w:line="240" w:lineRule="auto"/>
        <w:rPr>
          <w:rFonts w:ascii="Times New Roman" w:hAnsi="Times New Roman" w:cs="Times New Roman"/>
          <w:bCs/>
          <w:sz w:val="24"/>
          <w:szCs w:val="24"/>
        </w:rPr>
      </w:pPr>
    </w:p>
    <w:p w:rsidR="00C34A7E" w:rsidRDefault="00C34A7E"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In regard to non affiliation of Chairpersons it was found that majority 91.7% Ethics committees had non-affiliate</w:t>
      </w:r>
      <w:r w:rsidR="003C4090" w:rsidRPr="00580900">
        <w:rPr>
          <w:rFonts w:ascii="Times New Roman" w:hAnsi="Times New Roman" w:cs="Times New Roman"/>
          <w:bCs/>
          <w:sz w:val="24"/>
          <w:szCs w:val="24"/>
        </w:rPr>
        <w:t xml:space="preserve">d Chairpersons and </w:t>
      </w:r>
      <w:r w:rsidR="00E7364C" w:rsidRPr="00580900">
        <w:rPr>
          <w:rFonts w:ascii="Times New Roman" w:hAnsi="Times New Roman" w:cs="Times New Roman"/>
          <w:bCs/>
          <w:sz w:val="24"/>
          <w:szCs w:val="24"/>
        </w:rPr>
        <w:t xml:space="preserve">83.3% </w:t>
      </w:r>
      <w:r w:rsidR="003C4090" w:rsidRPr="00580900">
        <w:rPr>
          <w:rFonts w:ascii="Times New Roman" w:hAnsi="Times New Roman" w:cs="Times New Roman"/>
          <w:bCs/>
          <w:sz w:val="24"/>
          <w:szCs w:val="24"/>
        </w:rPr>
        <w:t xml:space="preserve">Chairpersons qualifications </w:t>
      </w:r>
      <w:r w:rsidR="00E7364C" w:rsidRPr="00580900">
        <w:rPr>
          <w:rFonts w:ascii="Times New Roman" w:hAnsi="Times New Roman" w:cs="Times New Roman"/>
          <w:bCs/>
          <w:sz w:val="24"/>
          <w:szCs w:val="24"/>
        </w:rPr>
        <w:t xml:space="preserve">were found at </w:t>
      </w:r>
      <w:r w:rsidR="006F6761" w:rsidRPr="00580900">
        <w:rPr>
          <w:rFonts w:ascii="Times New Roman" w:hAnsi="Times New Roman" w:cs="Times New Roman"/>
          <w:bCs/>
          <w:sz w:val="24"/>
          <w:szCs w:val="24"/>
        </w:rPr>
        <w:t>par with</w:t>
      </w:r>
      <w:r w:rsidR="00E7364C" w:rsidRPr="00580900">
        <w:rPr>
          <w:rFonts w:ascii="Times New Roman" w:hAnsi="Times New Roman" w:cs="Times New Roman"/>
          <w:bCs/>
          <w:sz w:val="24"/>
          <w:szCs w:val="24"/>
        </w:rPr>
        <w:t xml:space="preserve"> the ICMR guide line 2017.</w:t>
      </w:r>
    </w:p>
    <w:p w:rsidR="009B0386" w:rsidRPr="00580900" w:rsidRDefault="009B0386" w:rsidP="009B0386">
      <w:pPr>
        <w:spacing w:after="0" w:line="240" w:lineRule="auto"/>
        <w:rPr>
          <w:rFonts w:ascii="Times New Roman" w:hAnsi="Times New Roman" w:cs="Times New Roman"/>
          <w:bCs/>
          <w:sz w:val="24"/>
          <w:szCs w:val="24"/>
        </w:rPr>
      </w:pPr>
    </w:p>
    <w:p w:rsidR="003D443F" w:rsidRDefault="003D443F"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All the member secretaries were found to be affiliated to host institutes and their qualifications were according to ICMR standard.</w:t>
      </w:r>
      <w:r w:rsidR="00364DF2" w:rsidRPr="00580900">
        <w:rPr>
          <w:rFonts w:ascii="Times New Roman" w:hAnsi="Times New Roman" w:cs="Times New Roman"/>
          <w:bCs/>
          <w:sz w:val="24"/>
          <w:szCs w:val="24"/>
        </w:rPr>
        <w:t xml:space="preserve"> Basic Medical Scientist (91.7%) and C</w:t>
      </w:r>
      <w:r w:rsidR="002C7DBE" w:rsidRPr="00580900">
        <w:rPr>
          <w:rFonts w:ascii="Times New Roman" w:hAnsi="Times New Roman" w:cs="Times New Roman"/>
          <w:bCs/>
          <w:sz w:val="24"/>
          <w:szCs w:val="24"/>
        </w:rPr>
        <w:t>linicians (91.7%)</w:t>
      </w:r>
      <w:r w:rsidR="00BF1142" w:rsidRPr="00580900">
        <w:rPr>
          <w:rFonts w:ascii="Times New Roman" w:hAnsi="Times New Roman" w:cs="Times New Roman"/>
          <w:bCs/>
          <w:sz w:val="24"/>
          <w:szCs w:val="24"/>
        </w:rPr>
        <w:t xml:space="preserve"> of ethics committee</w:t>
      </w:r>
      <w:r w:rsidR="002C7DBE" w:rsidRPr="00580900">
        <w:rPr>
          <w:rFonts w:ascii="Times New Roman" w:hAnsi="Times New Roman" w:cs="Times New Roman"/>
          <w:bCs/>
          <w:sz w:val="24"/>
          <w:szCs w:val="24"/>
        </w:rPr>
        <w:t xml:space="preserve"> were affiliated to the host institute and their qualifications were according to ICMR guidiline2017.</w:t>
      </w:r>
    </w:p>
    <w:p w:rsidR="009B0386" w:rsidRPr="00580900" w:rsidRDefault="009B0386" w:rsidP="009B0386">
      <w:pPr>
        <w:spacing w:after="0" w:line="240" w:lineRule="auto"/>
        <w:rPr>
          <w:rFonts w:ascii="Times New Roman" w:hAnsi="Times New Roman" w:cs="Times New Roman"/>
          <w:bCs/>
          <w:sz w:val="24"/>
          <w:szCs w:val="24"/>
        </w:rPr>
      </w:pPr>
    </w:p>
    <w:p w:rsidR="002C7DBE" w:rsidRDefault="002C7DBE"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 xml:space="preserve">In regard to affiliation of the legal experts it </w:t>
      </w:r>
      <w:r w:rsidR="004263D8" w:rsidRPr="00580900">
        <w:rPr>
          <w:rFonts w:ascii="Times New Roman" w:hAnsi="Times New Roman" w:cs="Times New Roman"/>
          <w:bCs/>
          <w:sz w:val="24"/>
          <w:szCs w:val="24"/>
        </w:rPr>
        <w:t>was</w:t>
      </w:r>
      <w:r w:rsidRPr="00580900">
        <w:rPr>
          <w:rFonts w:ascii="Times New Roman" w:hAnsi="Times New Roman" w:cs="Times New Roman"/>
          <w:bCs/>
          <w:sz w:val="24"/>
          <w:szCs w:val="24"/>
        </w:rPr>
        <w:t xml:space="preserve"> found that 91.7% </w:t>
      </w:r>
      <w:r w:rsidR="00CA134A" w:rsidRPr="00580900">
        <w:rPr>
          <w:rFonts w:ascii="Times New Roman" w:hAnsi="Times New Roman" w:cs="Times New Roman"/>
          <w:bCs/>
          <w:sz w:val="24"/>
          <w:szCs w:val="24"/>
        </w:rPr>
        <w:t>Legal</w:t>
      </w:r>
      <w:r w:rsidRPr="00580900">
        <w:rPr>
          <w:rFonts w:ascii="Times New Roman" w:hAnsi="Times New Roman" w:cs="Times New Roman"/>
          <w:bCs/>
          <w:sz w:val="24"/>
          <w:szCs w:val="24"/>
        </w:rPr>
        <w:t xml:space="preserve"> experts were </w:t>
      </w:r>
      <w:r w:rsidR="0075267D" w:rsidRPr="00580900">
        <w:rPr>
          <w:rFonts w:ascii="Times New Roman" w:hAnsi="Times New Roman" w:cs="Times New Roman"/>
          <w:bCs/>
          <w:sz w:val="24"/>
          <w:szCs w:val="24"/>
        </w:rPr>
        <w:t>non-affiliated (</w:t>
      </w:r>
      <w:r w:rsidRPr="00580900">
        <w:rPr>
          <w:rFonts w:ascii="Times New Roman" w:hAnsi="Times New Roman" w:cs="Times New Roman"/>
          <w:bCs/>
          <w:sz w:val="24"/>
          <w:szCs w:val="24"/>
        </w:rPr>
        <w:t>outside the host institute</w:t>
      </w:r>
      <w:r w:rsidR="0075267D" w:rsidRPr="00580900">
        <w:rPr>
          <w:rFonts w:ascii="Times New Roman" w:hAnsi="Times New Roman" w:cs="Times New Roman"/>
          <w:bCs/>
          <w:sz w:val="24"/>
          <w:szCs w:val="24"/>
        </w:rPr>
        <w:t>)</w:t>
      </w:r>
      <w:r w:rsidRPr="00580900">
        <w:rPr>
          <w:rFonts w:ascii="Times New Roman" w:hAnsi="Times New Roman" w:cs="Times New Roman"/>
          <w:bCs/>
          <w:sz w:val="24"/>
          <w:szCs w:val="24"/>
        </w:rPr>
        <w:t>.</w:t>
      </w:r>
      <w:r w:rsidR="00BF1142" w:rsidRPr="00580900">
        <w:rPr>
          <w:rFonts w:ascii="Times New Roman" w:hAnsi="Times New Roman" w:cs="Times New Roman"/>
          <w:bCs/>
          <w:sz w:val="24"/>
          <w:szCs w:val="24"/>
        </w:rPr>
        <w:t xml:space="preserve"> T</w:t>
      </w:r>
      <w:r w:rsidR="004263D8" w:rsidRPr="00580900">
        <w:rPr>
          <w:rFonts w:ascii="Times New Roman" w:hAnsi="Times New Roman" w:cs="Times New Roman"/>
          <w:bCs/>
          <w:sz w:val="24"/>
          <w:szCs w:val="24"/>
        </w:rPr>
        <w:t>he qualifications of all the legal experts</w:t>
      </w:r>
      <w:r w:rsidR="00CA134A" w:rsidRPr="00580900">
        <w:rPr>
          <w:rFonts w:ascii="Times New Roman" w:hAnsi="Times New Roman" w:cs="Times New Roman"/>
          <w:bCs/>
          <w:sz w:val="24"/>
          <w:szCs w:val="24"/>
        </w:rPr>
        <w:t xml:space="preserve"> </w:t>
      </w:r>
      <w:r w:rsidR="004263D8" w:rsidRPr="00580900">
        <w:rPr>
          <w:rFonts w:ascii="Times New Roman" w:hAnsi="Times New Roman" w:cs="Times New Roman"/>
          <w:bCs/>
          <w:sz w:val="24"/>
          <w:szCs w:val="24"/>
        </w:rPr>
        <w:t>(100%) were as mentioned in ICMR guideline.</w:t>
      </w:r>
    </w:p>
    <w:p w:rsidR="009B0386" w:rsidRPr="00580900" w:rsidRDefault="009B0386" w:rsidP="009B0386">
      <w:pPr>
        <w:spacing w:after="0" w:line="240" w:lineRule="auto"/>
        <w:rPr>
          <w:rFonts w:ascii="Times New Roman" w:hAnsi="Times New Roman" w:cs="Times New Roman"/>
          <w:bCs/>
          <w:sz w:val="24"/>
          <w:szCs w:val="24"/>
        </w:rPr>
      </w:pPr>
    </w:p>
    <w:p w:rsidR="00CA134A" w:rsidRDefault="00364DF2"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Social Scientist/Philosopher/Ethicist/T</w:t>
      </w:r>
      <w:r w:rsidR="00CA134A" w:rsidRPr="00580900">
        <w:rPr>
          <w:rFonts w:ascii="Times New Roman" w:hAnsi="Times New Roman" w:cs="Times New Roman"/>
          <w:sz w:val="24"/>
          <w:szCs w:val="24"/>
        </w:rPr>
        <w:t>heologian</w:t>
      </w:r>
      <w:r w:rsidR="00EE24EB" w:rsidRPr="00580900">
        <w:rPr>
          <w:rFonts w:ascii="Times New Roman" w:hAnsi="Times New Roman" w:cs="Times New Roman"/>
          <w:sz w:val="24"/>
          <w:szCs w:val="24"/>
        </w:rPr>
        <w:t>s</w:t>
      </w:r>
      <w:r w:rsidR="00CA134A" w:rsidRPr="00580900">
        <w:rPr>
          <w:rFonts w:ascii="Times New Roman" w:hAnsi="Times New Roman" w:cs="Times New Roman"/>
          <w:sz w:val="24"/>
          <w:szCs w:val="24"/>
        </w:rPr>
        <w:t xml:space="preserve"> were found only 83.3</w:t>
      </w:r>
      <w:r w:rsidR="00A97019" w:rsidRPr="00580900">
        <w:rPr>
          <w:rFonts w:ascii="Times New Roman" w:hAnsi="Times New Roman" w:cs="Times New Roman"/>
          <w:sz w:val="24"/>
          <w:szCs w:val="24"/>
        </w:rPr>
        <w:t>%</w:t>
      </w:r>
      <w:r w:rsidR="00CA134A" w:rsidRPr="00580900">
        <w:rPr>
          <w:rFonts w:ascii="Times New Roman" w:hAnsi="Times New Roman" w:cs="Times New Roman"/>
          <w:sz w:val="24"/>
          <w:szCs w:val="24"/>
        </w:rPr>
        <w:t xml:space="preserve"> ethics committees. Among these </w:t>
      </w:r>
      <w:r w:rsidR="00EE24EB" w:rsidRPr="00580900">
        <w:rPr>
          <w:rFonts w:ascii="Times New Roman" w:hAnsi="Times New Roman" w:cs="Times New Roman"/>
          <w:sz w:val="24"/>
          <w:szCs w:val="24"/>
        </w:rPr>
        <w:t>90</w:t>
      </w:r>
      <w:r w:rsidR="00CA134A" w:rsidRPr="00580900">
        <w:rPr>
          <w:rFonts w:ascii="Times New Roman" w:hAnsi="Times New Roman" w:cs="Times New Roman"/>
          <w:sz w:val="24"/>
          <w:szCs w:val="24"/>
        </w:rPr>
        <w:t>% were   non</w:t>
      </w:r>
      <w:r w:rsidR="00EE24EB" w:rsidRPr="00580900">
        <w:rPr>
          <w:rFonts w:ascii="Times New Roman" w:hAnsi="Times New Roman" w:cs="Times New Roman"/>
          <w:sz w:val="24"/>
          <w:szCs w:val="24"/>
        </w:rPr>
        <w:t>-</w:t>
      </w:r>
      <w:r w:rsidR="00CA134A" w:rsidRPr="00580900">
        <w:rPr>
          <w:rFonts w:ascii="Times New Roman" w:hAnsi="Times New Roman" w:cs="Times New Roman"/>
          <w:sz w:val="24"/>
          <w:szCs w:val="24"/>
        </w:rPr>
        <w:t>affiliated</w:t>
      </w:r>
      <w:r w:rsidR="00EE24EB" w:rsidRPr="00580900">
        <w:rPr>
          <w:rFonts w:ascii="Times New Roman" w:hAnsi="Times New Roman" w:cs="Times New Roman"/>
          <w:sz w:val="24"/>
          <w:szCs w:val="24"/>
        </w:rPr>
        <w:t xml:space="preserve">. The </w:t>
      </w:r>
      <w:r w:rsidR="00BF1142" w:rsidRPr="00580900">
        <w:rPr>
          <w:rFonts w:ascii="Times New Roman" w:hAnsi="Times New Roman" w:cs="Times New Roman"/>
          <w:sz w:val="24"/>
          <w:szCs w:val="24"/>
        </w:rPr>
        <w:t>qualifications of these members were</w:t>
      </w:r>
      <w:r w:rsidR="00EE24EB" w:rsidRPr="00580900">
        <w:rPr>
          <w:rFonts w:ascii="Times New Roman" w:hAnsi="Times New Roman" w:cs="Times New Roman"/>
          <w:sz w:val="24"/>
          <w:szCs w:val="24"/>
        </w:rPr>
        <w:t xml:space="preserve"> </w:t>
      </w:r>
      <w:r w:rsidR="00BF1142" w:rsidRPr="00580900">
        <w:rPr>
          <w:rFonts w:ascii="Times New Roman" w:hAnsi="Times New Roman" w:cs="Times New Roman"/>
          <w:sz w:val="24"/>
          <w:szCs w:val="24"/>
        </w:rPr>
        <w:t>mentioned</w:t>
      </w:r>
      <w:r w:rsidR="00EE24EB" w:rsidRPr="00580900">
        <w:rPr>
          <w:rFonts w:ascii="Times New Roman" w:hAnsi="Times New Roman" w:cs="Times New Roman"/>
          <w:sz w:val="24"/>
          <w:szCs w:val="24"/>
        </w:rPr>
        <w:t xml:space="preserve"> neither in the EC notification nor in SOPs</w:t>
      </w:r>
      <w:r w:rsidR="00BF1142" w:rsidRPr="00580900">
        <w:rPr>
          <w:rFonts w:ascii="Times New Roman" w:hAnsi="Times New Roman" w:cs="Times New Roman"/>
          <w:sz w:val="24"/>
          <w:szCs w:val="24"/>
        </w:rPr>
        <w:t xml:space="preserve"> of ethics committees.</w:t>
      </w:r>
    </w:p>
    <w:p w:rsidR="009B0386" w:rsidRPr="00580900" w:rsidRDefault="009B0386" w:rsidP="009B0386">
      <w:pPr>
        <w:spacing w:after="0" w:line="240" w:lineRule="auto"/>
        <w:rPr>
          <w:rFonts w:ascii="Times New Roman" w:hAnsi="Times New Roman" w:cs="Times New Roman"/>
          <w:sz w:val="24"/>
          <w:szCs w:val="24"/>
        </w:rPr>
      </w:pPr>
    </w:p>
    <w:p w:rsidR="00F3057B" w:rsidRDefault="00F3057B"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Lay Persons were found only in </w:t>
      </w:r>
      <w:r w:rsidR="00556B4C" w:rsidRPr="00580900">
        <w:rPr>
          <w:rFonts w:ascii="Times New Roman" w:hAnsi="Times New Roman" w:cs="Times New Roman"/>
          <w:sz w:val="24"/>
          <w:szCs w:val="24"/>
        </w:rPr>
        <w:t>50% of the available ethics committees</w:t>
      </w:r>
      <w:r w:rsidR="00817E87" w:rsidRPr="00580900">
        <w:rPr>
          <w:rFonts w:ascii="Times New Roman" w:hAnsi="Times New Roman" w:cs="Times New Roman"/>
          <w:sz w:val="24"/>
          <w:szCs w:val="24"/>
        </w:rPr>
        <w:t xml:space="preserve"> and they were non affiliated</w:t>
      </w:r>
      <w:r w:rsidR="00BF1142" w:rsidRPr="00580900">
        <w:rPr>
          <w:rFonts w:ascii="Times New Roman" w:hAnsi="Times New Roman" w:cs="Times New Roman"/>
          <w:sz w:val="24"/>
          <w:szCs w:val="24"/>
        </w:rPr>
        <w:t xml:space="preserve"> members</w:t>
      </w:r>
      <w:r w:rsidR="00817E87" w:rsidRPr="00580900">
        <w:rPr>
          <w:rFonts w:ascii="Times New Roman" w:hAnsi="Times New Roman" w:cs="Times New Roman"/>
          <w:sz w:val="24"/>
          <w:szCs w:val="24"/>
        </w:rPr>
        <w:t xml:space="preserve">. </w:t>
      </w:r>
      <w:r w:rsidR="00BF1142" w:rsidRPr="00580900">
        <w:rPr>
          <w:rFonts w:ascii="Times New Roman" w:hAnsi="Times New Roman" w:cs="Times New Roman"/>
          <w:sz w:val="24"/>
          <w:szCs w:val="24"/>
        </w:rPr>
        <w:t xml:space="preserve">Of these qualifications of 75% Lay members were not known. </w:t>
      </w:r>
      <w:r w:rsidR="00817E87" w:rsidRPr="00580900">
        <w:rPr>
          <w:rFonts w:ascii="Times New Roman" w:hAnsi="Times New Roman" w:cs="Times New Roman"/>
          <w:sz w:val="24"/>
          <w:szCs w:val="24"/>
        </w:rPr>
        <w:t>On the other hand in 50</w:t>
      </w:r>
      <w:r w:rsidR="006C20DB" w:rsidRPr="00580900">
        <w:rPr>
          <w:rFonts w:ascii="Times New Roman" w:hAnsi="Times New Roman" w:cs="Times New Roman"/>
          <w:sz w:val="24"/>
          <w:szCs w:val="24"/>
        </w:rPr>
        <w:t>%</w:t>
      </w:r>
      <w:r w:rsidR="00817E87" w:rsidRPr="00580900">
        <w:rPr>
          <w:rFonts w:ascii="Times New Roman" w:hAnsi="Times New Roman" w:cs="Times New Roman"/>
          <w:sz w:val="24"/>
          <w:szCs w:val="24"/>
        </w:rPr>
        <w:t xml:space="preserve"> of the available ethi</w:t>
      </w:r>
      <w:r w:rsidR="003834AE" w:rsidRPr="00580900">
        <w:rPr>
          <w:rFonts w:ascii="Times New Roman" w:hAnsi="Times New Roman" w:cs="Times New Roman"/>
          <w:sz w:val="24"/>
          <w:szCs w:val="24"/>
        </w:rPr>
        <w:t>c</w:t>
      </w:r>
      <w:r w:rsidR="00BF1142" w:rsidRPr="00580900">
        <w:rPr>
          <w:rFonts w:ascii="Times New Roman" w:hAnsi="Times New Roman" w:cs="Times New Roman"/>
          <w:sz w:val="24"/>
          <w:szCs w:val="24"/>
        </w:rPr>
        <w:t xml:space="preserve">s committees without having any </w:t>
      </w:r>
      <w:r w:rsidR="00817E87" w:rsidRPr="00580900">
        <w:rPr>
          <w:rFonts w:ascii="Times New Roman" w:hAnsi="Times New Roman" w:cs="Times New Roman"/>
          <w:sz w:val="24"/>
          <w:szCs w:val="24"/>
        </w:rPr>
        <w:t xml:space="preserve">Lay persons. </w:t>
      </w:r>
    </w:p>
    <w:p w:rsidR="009B0386" w:rsidRPr="00580900" w:rsidRDefault="009B0386" w:rsidP="009B0386">
      <w:pPr>
        <w:spacing w:after="0" w:line="240" w:lineRule="auto"/>
        <w:rPr>
          <w:rFonts w:ascii="Times New Roman" w:hAnsi="Times New Roman" w:cs="Times New Roman"/>
          <w:sz w:val="24"/>
          <w:szCs w:val="24"/>
        </w:rPr>
      </w:pPr>
    </w:p>
    <w:p w:rsidR="003B119C" w:rsidRDefault="0075267D"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We enquired the </w:t>
      </w:r>
      <w:r w:rsidR="00BF1142" w:rsidRPr="00580900">
        <w:rPr>
          <w:rFonts w:ascii="Times New Roman" w:hAnsi="Times New Roman" w:cs="Times New Roman"/>
          <w:sz w:val="24"/>
          <w:szCs w:val="24"/>
        </w:rPr>
        <w:t xml:space="preserve">Quorum requirements assessment as specified in ICMR guideline2017 </w:t>
      </w:r>
      <w:r w:rsidRPr="00580900">
        <w:rPr>
          <w:rFonts w:ascii="Times New Roman" w:hAnsi="Times New Roman" w:cs="Times New Roman"/>
          <w:sz w:val="24"/>
          <w:szCs w:val="24"/>
        </w:rPr>
        <w:t>and found</w:t>
      </w:r>
      <w:r w:rsidR="00BF1142" w:rsidRPr="00580900">
        <w:rPr>
          <w:rFonts w:ascii="Times New Roman" w:hAnsi="Times New Roman" w:cs="Times New Roman"/>
          <w:sz w:val="24"/>
          <w:szCs w:val="24"/>
        </w:rPr>
        <w:t xml:space="preserve"> that</w:t>
      </w:r>
      <w:r w:rsidR="002051E0" w:rsidRPr="00580900">
        <w:rPr>
          <w:rFonts w:ascii="Times New Roman" w:hAnsi="Times New Roman" w:cs="Times New Roman"/>
          <w:sz w:val="24"/>
          <w:szCs w:val="24"/>
        </w:rPr>
        <w:t xml:space="preserve"> 58.3% had specifi</w:t>
      </w:r>
      <w:r w:rsidRPr="00580900">
        <w:rPr>
          <w:rFonts w:ascii="Times New Roman" w:hAnsi="Times New Roman" w:cs="Times New Roman"/>
          <w:sz w:val="24"/>
          <w:szCs w:val="24"/>
        </w:rPr>
        <w:t>cally mentioned the requirement of quorum</w:t>
      </w:r>
      <w:r w:rsidR="002051E0" w:rsidRPr="00580900">
        <w:rPr>
          <w:rFonts w:ascii="Times New Roman" w:hAnsi="Times New Roman" w:cs="Times New Roman"/>
          <w:sz w:val="24"/>
          <w:szCs w:val="24"/>
        </w:rPr>
        <w:t xml:space="preserve"> in the respective SOPs. Contrary to this 16.7% did not mention the requirement of quorum while the status of quorum requirements in 25%  were not know as they had no SOPs.</w:t>
      </w:r>
    </w:p>
    <w:p w:rsidR="009B0386" w:rsidRPr="00580900" w:rsidRDefault="009B0386" w:rsidP="009B0386">
      <w:pPr>
        <w:spacing w:after="0" w:line="240" w:lineRule="auto"/>
        <w:rPr>
          <w:rFonts w:ascii="Times New Roman" w:hAnsi="Times New Roman" w:cs="Times New Roman"/>
          <w:sz w:val="24"/>
          <w:szCs w:val="24"/>
        </w:rPr>
      </w:pPr>
    </w:p>
    <w:p w:rsidR="006741B3" w:rsidRPr="00580900" w:rsidRDefault="006741B3"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It has been observed that in 91.7% ethics committees the members were appointed by head of the host institute.</w:t>
      </w:r>
      <w:r w:rsidR="006F6761" w:rsidRPr="00580900">
        <w:rPr>
          <w:rFonts w:ascii="Times New Roman" w:hAnsi="Times New Roman" w:cs="Times New Roman"/>
          <w:bCs/>
          <w:sz w:val="24"/>
          <w:szCs w:val="24"/>
        </w:rPr>
        <w:t xml:space="preserve"> While in one </w:t>
      </w:r>
      <w:r w:rsidR="0075267D" w:rsidRPr="00580900">
        <w:rPr>
          <w:rFonts w:ascii="Times New Roman" w:hAnsi="Times New Roman" w:cs="Times New Roman"/>
          <w:bCs/>
          <w:sz w:val="24"/>
          <w:szCs w:val="24"/>
        </w:rPr>
        <w:t xml:space="preserve">the </w:t>
      </w:r>
      <w:r w:rsidR="006F6761" w:rsidRPr="00580900">
        <w:rPr>
          <w:rFonts w:ascii="Times New Roman" w:hAnsi="Times New Roman" w:cs="Times New Roman"/>
          <w:bCs/>
          <w:sz w:val="24"/>
          <w:szCs w:val="24"/>
        </w:rPr>
        <w:t>appointment (8.3%) was</w:t>
      </w:r>
      <w:r w:rsidR="005F24B1" w:rsidRPr="00580900">
        <w:rPr>
          <w:rFonts w:ascii="Times New Roman" w:hAnsi="Times New Roman" w:cs="Times New Roman"/>
          <w:bCs/>
          <w:sz w:val="24"/>
          <w:szCs w:val="24"/>
        </w:rPr>
        <w:t xml:space="preserve"> issued by Under Secretary to the Govt.</w:t>
      </w:r>
    </w:p>
    <w:p w:rsidR="00970E6D" w:rsidRDefault="006F6761"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In 35.7% IECs the term of the committee was 2-3 years. While the term was less than 2 years in 7.1% and mor</w:t>
      </w:r>
      <w:r w:rsidR="002C42A3" w:rsidRPr="00580900">
        <w:rPr>
          <w:rFonts w:ascii="Times New Roman" w:hAnsi="Times New Roman" w:cs="Times New Roman"/>
          <w:bCs/>
          <w:sz w:val="24"/>
          <w:szCs w:val="24"/>
        </w:rPr>
        <w:t>e than 3 years in 14.3% Ethics c</w:t>
      </w:r>
      <w:r w:rsidRPr="00580900">
        <w:rPr>
          <w:rFonts w:ascii="Times New Roman" w:hAnsi="Times New Roman" w:cs="Times New Roman"/>
          <w:bCs/>
          <w:sz w:val="24"/>
          <w:szCs w:val="24"/>
        </w:rPr>
        <w:t>ommittees. The tenure of Ethics committee was not mentioned in 7.1% SOPs.</w:t>
      </w:r>
      <w:r w:rsidR="002C42A3" w:rsidRPr="00580900">
        <w:rPr>
          <w:rFonts w:ascii="Times New Roman" w:hAnsi="Times New Roman" w:cs="Times New Roman"/>
          <w:bCs/>
          <w:sz w:val="24"/>
          <w:szCs w:val="24"/>
        </w:rPr>
        <w:t xml:space="preserve"> We could not</w:t>
      </w:r>
      <w:r w:rsidR="007611AB" w:rsidRPr="00580900">
        <w:rPr>
          <w:rFonts w:ascii="Times New Roman" w:hAnsi="Times New Roman" w:cs="Times New Roman"/>
          <w:bCs/>
          <w:sz w:val="24"/>
          <w:szCs w:val="24"/>
        </w:rPr>
        <w:t xml:space="preserve"> ascertain</w:t>
      </w:r>
      <w:r w:rsidR="002C42A3" w:rsidRPr="00580900">
        <w:rPr>
          <w:rFonts w:ascii="Times New Roman" w:hAnsi="Times New Roman" w:cs="Times New Roman"/>
          <w:bCs/>
          <w:sz w:val="24"/>
          <w:szCs w:val="24"/>
        </w:rPr>
        <w:t xml:space="preserve"> the tenure in case of 35.7% institute as there was no Ethics committee</w:t>
      </w:r>
      <w:r w:rsidR="007611AB" w:rsidRPr="00580900">
        <w:rPr>
          <w:rFonts w:ascii="Times New Roman" w:hAnsi="Times New Roman" w:cs="Times New Roman"/>
          <w:bCs/>
          <w:sz w:val="24"/>
          <w:szCs w:val="24"/>
        </w:rPr>
        <w:t>s</w:t>
      </w:r>
      <w:r w:rsidR="002C42A3" w:rsidRPr="00580900">
        <w:rPr>
          <w:rFonts w:ascii="Times New Roman" w:hAnsi="Times New Roman" w:cs="Times New Roman"/>
          <w:bCs/>
          <w:sz w:val="24"/>
          <w:szCs w:val="24"/>
        </w:rPr>
        <w:t xml:space="preserve"> or SOPs.</w:t>
      </w:r>
    </w:p>
    <w:p w:rsidR="009B0386" w:rsidRPr="00580900" w:rsidRDefault="009B0386" w:rsidP="009B0386">
      <w:pPr>
        <w:spacing w:after="0" w:line="240" w:lineRule="auto"/>
        <w:rPr>
          <w:rFonts w:ascii="Times New Roman" w:hAnsi="Times New Roman" w:cs="Times New Roman"/>
          <w:bCs/>
          <w:sz w:val="24"/>
          <w:szCs w:val="24"/>
        </w:rPr>
      </w:pPr>
    </w:p>
    <w:p w:rsidR="00F52B80" w:rsidRPr="00580900" w:rsidRDefault="00887C3E"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Provisions of Honorarium to EC members for attending meeting were evaluated a</w:t>
      </w:r>
      <w:r w:rsidR="00F44C44" w:rsidRPr="00580900">
        <w:rPr>
          <w:rFonts w:ascii="Times New Roman" w:hAnsi="Times New Roman" w:cs="Times New Roman"/>
          <w:bCs/>
          <w:sz w:val="24"/>
          <w:szCs w:val="24"/>
        </w:rPr>
        <w:t>nd it was found</w:t>
      </w:r>
      <w:r w:rsidR="00F52B80" w:rsidRPr="00580900">
        <w:rPr>
          <w:rFonts w:ascii="Times New Roman" w:hAnsi="Times New Roman" w:cs="Times New Roman"/>
          <w:bCs/>
          <w:sz w:val="24"/>
          <w:szCs w:val="24"/>
        </w:rPr>
        <w:t xml:space="preserve"> that</w:t>
      </w:r>
      <w:r w:rsidR="00F44C44" w:rsidRPr="00580900">
        <w:rPr>
          <w:rFonts w:ascii="Times New Roman" w:hAnsi="Times New Roman" w:cs="Times New Roman"/>
          <w:bCs/>
          <w:sz w:val="24"/>
          <w:szCs w:val="24"/>
        </w:rPr>
        <w:t xml:space="preserve"> provisions of</w:t>
      </w:r>
      <w:r w:rsidRPr="00580900">
        <w:rPr>
          <w:rFonts w:ascii="Times New Roman" w:hAnsi="Times New Roman" w:cs="Times New Roman"/>
          <w:bCs/>
          <w:sz w:val="24"/>
          <w:szCs w:val="24"/>
        </w:rPr>
        <w:t xml:space="preserve"> honorarium</w:t>
      </w:r>
      <w:r w:rsidR="00F44C44" w:rsidRPr="00580900">
        <w:rPr>
          <w:rFonts w:ascii="Times New Roman" w:hAnsi="Times New Roman" w:cs="Times New Roman"/>
          <w:bCs/>
          <w:sz w:val="24"/>
          <w:szCs w:val="24"/>
        </w:rPr>
        <w:t xml:space="preserve"> were kept</w:t>
      </w:r>
      <w:r w:rsidR="00F52B80" w:rsidRPr="00580900">
        <w:rPr>
          <w:rFonts w:ascii="Times New Roman" w:hAnsi="Times New Roman" w:cs="Times New Roman"/>
          <w:bCs/>
          <w:sz w:val="24"/>
          <w:szCs w:val="24"/>
        </w:rPr>
        <w:t xml:space="preserve"> only in 35.7%</w:t>
      </w:r>
      <w:r w:rsidRPr="00580900">
        <w:rPr>
          <w:rFonts w:ascii="Times New Roman" w:hAnsi="Times New Roman" w:cs="Times New Roman"/>
          <w:bCs/>
          <w:sz w:val="24"/>
          <w:szCs w:val="24"/>
        </w:rPr>
        <w:t xml:space="preserve"> IECs. </w:t>
      </w:r>
      <w:r w:rsidR="00F44C44" w:rsidRPr="00580900">
        <w:rPr>
          <w:rFonts w:ascii="Times New Roman" w:hAnsi="Times New Roman" w:cs="Times New Roman"/>
          <w:bCs/>
          <w:sz w:val="24"/>
          <w:szCs w:val="24"/>
        </w:rPr>
        <w:t xml:space="preserve">There was no mention about </w:t>
      </w:r>
      <w:r w:rsidR="009A01E9" w:rsidRPr="00580900">
        <w:rPr>
          <w:rFonts w:ascii="Times New Roman" w:hAnsi="Times New Roman" w:cs="Times New Roman"/>
          <w:bCs/>
          <w:sz w:val="24"/>
          <w:szCs w:val="24"/>
        </w:rPr>
        <w:t xml:space="preserve">Honorarium </w:t>
      </w:r>
      <w:r w:rsidR="00F52B80" w:rsidRPr="00580900">
        <w:rPr>
          <w:rFonts w:ascii="Times New Roman" w:hAnsi="Times New Roman" w:cs="Times New Roman"/>
          <w:bCs/>
          <w:sz w:val="24"/>
          <w:szCs w:val="24"/>
        </w:rPr>
        <w:t>provisions in</w:t>
      </w:r>
      <w:r w:rsidRPr="00580900">
        <w:rPr>
          <w:rFonts w:ascii="Times New Roman" w:hAnsi="Times New Roman" w:cs="Times New Roman"/>
          <w:bCs/>
          <w:sz w:val="24"/>
          <w:szCs w:val="24"/>
        </w:rPr>
        <w:t xml:space="preserve"> </w:t>
      </w:r>
      <w:r w:rsidR="00F52B80" w:rsidRPr="00580900">
        <w:rPr>
          <w:rFonts w:ascii="Times New Roman" w:hAnsi="Times New Roman" w:cs="Times New Roman"/>
          <w:bCs/>
          <w:sz w:val="24"/>
          <w:szCs w:val="24"/>
        </w:rPr>
        <w:t xml:space="preserve">14.3% </w:t>
      </w:r>
      <w:r w:rsidRPr="00580900">
        <w:rPr>
          <w:rFonts w:ascii="Times New Roman" w:hAnsi="Times New Roman" w:cs="Times New Roman"/>
          <w:bCs/>
          <w:sz w:val="24"/>
          <w:szCs w:val="24"/>
        </w:rPr>
        <w:t>SO</w:t>
      </w:r>
      <w:r w:rsidR="006C1B04" w:rsidRPr="00580900">
        <w:rPr>
          <w:rFonts w:ascii="Times New Roman" w:hAnsi="Times New Roman" w:cs="Times New Roman"/>
          <w:bCs/>
          <w:sz w:val="24"/>
          <w:szCs w:val="24"/>
        </w:rPr>
        <w:t>P</w:t>
      </w:r>
      <w:r w:rsidRPr="00580900">
        <w:rPr>
          <w:rFonts w:ascii="Times New Roman" w:hAnsi="Times New Roman" w:cs="Times New Roman"/>
          <w:bCs/>
          <w:sz w:val="24"/>
          <w:szCs w:val="24"/>
        </w:rPr>
        <w:t>s</w:t>
      </w:r>
      <w:r w:rsidR="00F52B80" w:rsidRPr="00580900">
        <w:rPr>
          <w:rFonts w:ascii="Times New Roman" w:hAnsi="Times New Roman" w:cs="Times New Roman"/>
          <w:bCs/>
          <w:sz w:val="24"/>
          <w:szCs w:val="24"/>
        </w:rPr>
        <w:t xml:space="preserve"> and</w:t>
      </w:r>
      <w:r w:rsidRPr="00580900">
        <w:rPr>
          <w:rFonts w:ascii="Times New Roman" w:hAnsi="Times New Roman" w:cs="Times New Roman"/>
          <w:bCs/>
          <w:sz w:val="24"/>
          <w:szCs w:val="24"/>
        </w:rPr>
        <w:t xml:space="preserve"> provisions</w:t>
      </w:r>
      <w:r w:rsidR="002D4F4C" w:rsidRPr="00580900">
        <w:rPr>
          <w:rFonts w:ascii="Times New Roman" w:hAnsi="Times New Roman" w:cs="Times New Roman"/>
          <w:bCs/>
          <w:sz w:val="24"/>
          <w:szCs w:val="24"/>
        </w:rPr>
        <w:t xml:space="preserve"> </w:t>
      </w:r>
      <w:r w:rsidR="00F52B80" w:rsidRPr="00580900">
        <w:rPr>
          <w:rFonts w:ascii="Times New Roman" w:hAnsi="Times New Roman" w:cs="Times New Roman"/>
          <w:bCs/>
          <w:sz w:val="24"/>
          <w:szCs w:val="24"/>
        </w:rPr>
        <w:t xml:space="preserve">not </w:t>
      </w:r>
      <w:r w:rsidR="002D4F4C" w:rsidRPr="00580900">
        <w:rPr>
          <w:rFonts w:ascii="Times New Roman" w:hAnsi="Times New Roman" w:cs="Times New Roman"/>
          <w:bCs/>
          <w:sz w:val="24"/>
          <w:szCs w:val="24"/>
        </w:rPr>
        <w:t>kept</w:t>
      </w:r>
      <w:r w:rsidRPr="00580900">
        <w:rPr>
          <w:rFonts w:ascii="Times New Roman" w:hAnsi="Times New Roman" w:cs="Times New Roman"/>
          <w:bCs/>
          <w:sz w:val="24"/>
          <w:szCs w:val="24"/>
        </w:rPr>
        <w:t xml:space="preserve"> in </w:t>
      </w:r>
      <w:r w:rsidR="00F52B80" w:rsidRPr="00580900">
        <w:rPr>
          <w:rFonts w:ascii="Times New Roman" w:hAnsi="Times New Roman" w:cs="Times New Roman"/>
          <w:bCs/>
          <w:sz w:val="24"/>
          <w:szCs w:val="24"/>
        </w:rPr>
        <w:t>14.3% IECs</w:t>
      </w:r>
      <w:r w:rsidRPr="00580900">
        <w:rPr>
          <w:rFonts w:ascii="Times New Roman" w:hAnsi="Times New Roman" w:cs="Times New Roman"/>
          <w:bCs/>
          <w:sz w:val="24"/>
          <w:szCs w:val="24"/>
        </w:rPr>
        <w:t>.</w:t>
      </w:r>
      <w:r w:rsidR="002D4F4C" w:rsidRPr="00580900">
        <w:rPr>
          <w:rFonts w:ascii="Times New Roman" w:hAnsi="Times New Roman" w:cs="Times New Roman"/>
          <w:bCs/>
          <w:sz w:val="24"/>
          <w:szCs w:val="24"/>
        </w:rPr>
        <w:t xml:space="preserve"> </w:t>
      </w:r>
    </w:p>
    <w:p w:rsidR="00580900" w:rsidRDefault="00D725B3"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Provision of Training of EC members specified in 35.7% SOPs.</w:t>
      </w:r>
      <w:r w:rsidR="00163B57" w:rsidRPr="00580900">
        <w:rPr>
          <w:rFonts w:ascii="Times New Roman" w:hAnsi="Times New Roman" w:cs="Times New Roman"/>
          <w:bCs/>
          <w:sz w:val="24"/>
          <w:szCs w:val="24"/>
        </w:rPr>
        <w:t xml:space="preserve"> Conversely 28.6% SOPs did not mention about the training provisions for ethics commi</w:t>
      </w:r>
      <w:r w:rsidR="005748D9" w:rsidRPr="00580900">
        <w:rPr>
          <w:rFonts w:ascii="Times New Roman" w:hAnsi="Times New Roman" w:cs="Times New Roman"/>
          <w:bCs/>
          <w:sz w:val="24"/>
          <w:szCs w:val="24"/>
        </w:rPr>
        <w:t>ttee</w:t>
      </w:r>
      <w:r w:rsidR="00163B57" w:rsidRPr="00580900">
        <w:rPr>
          <w:rFonts w:ascii="Times New Roman" w:hAnsi="Times New Roman" w:cs="Times New Roman"/>
          <w:bCs/>
          <w:sz w:val="24"/>
          <w:szCs w:val="24"/>
        </w:rPr>
        <w:t xml:space="preserve"> members.</w:t>
      </w:r>
      <w:r w:rsidR="005748D9" w:rsidRPr="00580900">
        <w:rPr>
          <w:rFonts w:ascii="Times New Roman" w:hAnsi="Times New Roman" w:cs="Times New Roman"/>
          <w:bCs/>
          <w:sz w:val="24"/>
          <w:szCs w:val="24"/>
        </w:rPr>
        <w:t xml:space="preserve"> </w:t>
      </w:r>
      <w:r w:rsidR="00993C31" w:rsidRPr="00580900">
        <w:rPr>
          <w:rFonts w:ascii="Times New Roman" w:hAnsi="Times New Roman" w:cs="Times New Roman"/>
          <w:bCs/>
          <w:sz w:val="24"/>
          <w:szCs w:val="24"/>
        </w:rPr>
        <w:t>Roles and responsibilities of EC members defined in 57.1% SOPs. While no</w:t>
      </w:r>
      <w:r w:rsidR="00FB55AD" w:rsidRPr="00580900">
        <w:rPr>
          <w:rFonts w:ascii="Times New Roman" w:hAnsi="Times New Roman" w:cs="Times New Roman"/>
          <w:bCs/>
          <w:sz w:val="24"/>
          <w:szCs w:val="24"/>
        </w:rPr>
        <w:t xml:space="preserve"> mention</w:t>
      </w:r>
      <w:r w:rsidR="001A4805" w:rsidRPr="00580900">
        <w:rPr>
          <w:rFonts w:ascii="Times New Roman" w:hAnsi="Times New Roman" w:cs="Times New Roman"/>
          <w:bCs/>
          <w:sz w:val="24"/>
          <w:szCs w:val="24"/>
        </w:rPr>
        <w:t>ed</w:t>
      </w:r>
      <w:r w:rsidR="00FB55AD" w:rsidRPr="00580900">
        <w:rPr>
          <w:rFonts w:ascii="Times New Roman" w:hAnsi="Times New Roman" w:cs="Times New Roman"/>
          <w:bCs/>
          <w:sz w:val="24"/>
          <w:szCs w:val="24"/>
        </w:rPr>
        <w:t xml:space="preserve"> were seen in 7.1% SOPs</w:t>
      </w:r>
      <w:r w:rsidR="008D4AE3" w:rsidRPr="00580900">
        <w:rPr>
          <w:rFonts w:ascii="Times New Roman" w:hAnsi="Times New Roman" w:cs="Times New Roman"/>
          <w:bCs/>
          <w:sz w:val="24"/>
          <w:szCs w:val="24"/>
        </w:rPr>
        <w:t xml:space="preserve"> </w:t>
      </w:r>
      <w:r w:rsidR="008D4AE3" w:rsidRPr="002E793F">
        <w:rPr>
          <w:rFonts w:ascii="Times New Roman" w:hAnsi="Times New Roman" w:cs="Times New Roman"/>
          <w:bCs/>
          <w:sz w:val="24"/>
          <w:szCs w:val="24"/>
        </w:rPr>
        <w:t>(Table-3)</w:t>
      </w:r>
      <w:r w:rsidR="00FB55AD" w:rsidRPr="002E793F">
        <w:rPr>
          <w:rFonts w:ascii="Times New Roman" w:hAnsi="Times New Roman" w:cs="Times New Roman"/>
          <w:bCs/>
          <w:sz w:val="24"/>
          <w:szCs w:val="24"/>
        </w:rPr>
        <w:t>.</w:t>
      </w:r>
    </w:p>
    <w:p w:rsidR="00580900" w:rsidRDefault="00580900" w:rsidP="00560DA4">
      <w:pPr>
        <w:spacing w:after="0" w:line="240" w:lineRule="auto"/>
        <w:jc w:val="both"/>
        <w:rPr>
          <w:rFonts w:ascii="Times New Roman" w:hAnsi="Times New Roman" w:cs="Times New Roman"/>
          <w:bCs/>
          <w:sz w:val="24"/>
          <w:szCs w:val="24"/>
        </w:rPr>
      </w:pPr>
    </w:p>
    <w:p w:rsidR="00580900" w:rsidRPr="00580900" w:rsidRDefault="00993C31" w:rsidP="00580900">
      <w:pPr>
        <w:rPr>
          <w:rFonts w:ascii="Times New Roman" w:hAnsi="Times New Roman" w:cs="Times New Roman"/>
          <w:b/>
          <w:bCs/>
          <w:sz w:val="24"/>
          <w:szCs w:val="24"/>
        </w:rPr>
      </w:pPr>
      <w:r w:rsidRPr="00580900">
        <w:rPr>
          <w:rFonts w:ascii="Times New Roman" w:hAnsi="Times New Roman" w:cs="Times New Roman"/>
          <w:bCs/>
          <w:sz w:val="24"/>
          <w:szCs w:val="24"/>
        </w:rPr>
        <w:t xml:space="preserve"> </w:t>
      </w:r>
      <w:r w:rsidR="00580900" w:rsidRPr="00580900">
        <w:rPr>
          <w:rFonts w:ascii="Times New Roman" w:hAnsi="Times New Roman" w:cs="Times New Roman"/>
          <w:b/>
          <w:bCs/>
          <w:sz w:val="24"/>
          <w:szCs w:val="24"/>
        </w:rPr>
        <w:t>Table 3 Affiliation, qualification of EC members (n=12)</w:t>
      </w:r>
    </w:p>
    <w:tbl>
      <w:tblPr>
        <w:tblStyle w:val="LightShading-Accent4"/>
        <w:tblW w:w="0" w:type="auto"/>
        <w:tblLook w:val="04A0" w:firstRow="1" w:lastRow="0" w:firstColumn="1" w:lastColumn="0" w:noHBand="0" w:noVBand="1"/>
      </w:tblPr>
      <w:tblGrid>
        <w:gridCol w:w="510"/>
        <w:gridCol w:w="5014"/>
        <w:gridCol w:w="1788"/>
        <w:gridCol w:w="2264"/>
      </w:tblGrid>
      <w:tr w:rsidR="00580900" w:rsidRPr="00580900" w:rsidTr="00C00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SL No</w:t>
            </w:r>
          </w:p>
        </w:tc>
        <w:tc>
          <w:tcPr>
            <w:tcW w:w="5014" w:type="dxa"/>
          </w:tcPr>
          <w:p w:rsidR="00580900" w:rsidRPr="00580900" w:rsidRDefault="00580900"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Members of EC/ Characteristics</w:t>
            </w:r>
          </w:p>
        </w:tc>
        <w:tc>
          <w:tcPr>
            <w:tcW w:w="1788" w:type="dxa"/>
          </w:tcPr>
          <w:p w:rsidR="00580900" w:rsidRPr="00580900" w:rsidRDefault="00580900" w:rsidP="00C004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Yes (%)</w:t>
            </w:r>
          </w:p>
        </w:tc>
        <w:tc>
          <w:tcPr>
            <w:tcW w:w="2264" w:type="dxa"/>
          </w:tcPr>
          <w:p w:rsidR="00580900" w:rsidRPr="00580900" w:rsidRDefault="00580900" w:rsidP="00C004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No (%)</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jc w:val="center"/>
              <w:rPr>
                <w:rFonts w:ascii="Times New Roman" w:hAnsi="Times New Roman" w:cs="Times New Roman"/>
                <w:color w:val="auto"/>
                <w:sz w:val="24"/>
                <w:szCs w:val="24"/>
              </w:rPr>
            </w:pPr>
            <w:r w:rsidRPr="00580900">
              <w:rPr>
                <w:rFonts w:ascii="Times New Roman" w:hAnsi="Times New Roman" w:cs="Times New Roman"/>
                <w:color w:val="auto"/>
                <w:sz w:val="24"/>
                <w:szCs w:val="24"/>
              </w:rPr>
              <w:t>1</w:t>
            </w:r>
          </w:p>
        </w:tc>
        <w:tc>
          <w:tcPr>
            <w:tcW w:w="9066" w:type="dxa"/>
            <w:gridSpan w:val="3"/>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Chair Person</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Non affiliated Chairperson</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11(91.7)</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1(8.3)</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Chairperson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10(83.3%)</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2(16.7)</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jc w:val="center"/>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Member Secretary</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Affiliated</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12(100)</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as per ICMR Guideline</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12(100)</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jc w:val="center"/>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9066" w:type="dxa"/>
            <w:gridSpan w:val="3"/>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Basic Medical Scientist</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Affiliated</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11(91.7)</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1(8.3)</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12(100)</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jc w:val="center"/>
              <w:rPr>
                <w:rFonts w:ascii="Times New Roman" w:hAnsi="Times New Roman" w:cs="Times New Roman"/>
                <w:color w:val="auto"/>
                <w:sz w:val="24"/>
                <w:szCs w:val="24"/>
              </w:rPr>
            </w:pPr>
            <w:r w:rsidRPr="00580900">
              <w:rPr>
                <w:rFonts w:ascii="Times New Roman" w:hAnsi="Times New Roman" w:cs="Times New Roman"/>
                <w:color w:val="auto"/>
                <w:sz w:val="24"/>
                <w:szCs w:val="24"/>
              </w:rPr>
              <w:t>4</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Clinician</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Affiliated </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11(91.7)</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1(8.3)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Non affiliated</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12(100)</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Legal expert/s</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Affiliated</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1(8.3)</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11(91.7)</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Non affiliated</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12(100)</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6</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Social Scientist/Philosopher/ethicist/theologan</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Affiliated</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1(10)</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9(90)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present</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2(16.6)</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7</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Lay person(s)</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Status</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Percentag</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Affiliated</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Non affiliated</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6</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50</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Layperson</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6</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Qualifications of  as per ICMR Guideline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25</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8</w:t>
            </w:r>
          </w:p>
        </w:tc>
        <w:tc>
          <w:tcPr>
            <w:tcW w:w="9066" w:type="dxa"/>
            <w:gridSpan w:val="3"/>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Quorum requirements specified as per ICMR guideline2017</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7(58.3)</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2(16.7)</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known</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3(25)</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9</w:t>
            </w:r>
          </w:p>
        </w:tc>
        <w:tc>
          <w:tcPr>
            <w:tcW w:w="9066" w:type="dxa"/>
            <w:gridSpan w:val="3"/>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Terms of references for EC members</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9576" w:type="dxa"/>
            <w:gridSpan w:val="4"/>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Selection/appointment process to committees (n=12)</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pStyle w:val="ListParagraph"/>
              <w:numPr>
                <w:ilvl w:val="0"/>
                <w:numId w:val="14"/>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Appointed by Head of the institute</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11(91.7)</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1(8.3)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Others</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0</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Height w:val="215"/>
        </w:trPr>
        <w:tc>
          <w:tcPr>
            <w:cnfStyle w:val="001000000000" w:firstRow="0" w:lastRow="0" w:firstColumn="1" w:lastColumn="0" w:oddVBand="0" w:evenVBand="0" w:oddHBand="0" w:evenHBand="0" w:firstRowFirstColumn="0" w:firstRowLastColumn="0" w:lastRowFirstColumn="0" w:lastRowLastColumn="0"/>
            <w:tcW w:w="9576" w:type="dxa"/>
            <w:gridSpan w:val="4"/>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Term of EC membership (n=14)</w:t>
            </w:r>
          </w:p>
          <w:p w:rsidR="00580900" w:rsidRPr="00580900" w:rsidRDefault="00580900" w:rsidP="00C004F1">
            <w:pPr>
              <w:rPr>
                <w:rFonts w:ascii="Times New Roman" w:hAnsi="Times New Roman" w:cs="Times New Roman"/>
                <w:color w:val="auto"/>
                <w:sz w:val="24"/>
                <w:szCs w:val="24"/>
              </w:rPr>
            </w:pP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Tenure of EC membership</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 xml:space="preserve">                                      &lt; 2 years</w:t>
            </w:r>
          </w:p>
          <w:p w:rsidR="00580900" w:rsidRPr="00580900" w:rsidRDefault="00580900" w:rsidP="00C004F1">
            <w:pPr>
              <w:pStyle w:val="ListParagraph"/>
              <w:numPr>
                <w:ilvl w:val="1"/>
                <w:numId w:val="4"/>
              </w:num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years</w:t>
            </w:r>
          </w:p>
          <w:p w:rsidR="00580900" w:rsidRPr="00580900" w:rsidRDefault="00580900" w:rsidP="00C004F1">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&gt; 3 years</w:t>
            </w:r>
          </w:p>
          <w:p w:rsidR="00580900" w:rsidRPr="00580900" w:rsidRDefault="00580900" w:rsidP="00C004F1">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lastRenderedPageBreak/>
              <w:t>Not mentioned in SOP</w:t>
            </w:r>
          </w:p>
          <w:p w:rsidR="00580900" w:rsidRPr="00580900" w:rsidRDefault="00580900" w:rsidP="00C004F1">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SOP(No EC_2+No SOP_3)</w:t>
            </w:r>
          </w:p>
          <w:p w:rsidR="00580900" w:rsidRPr="00580900" w:rsidRDefault="00580900" w:rsidP="00C004F1">
            <w:pPr>
              <w:pStyle w:val="ListParagraph"/>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lastRenderedPageBreak/>
              <w:t>1</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7.1</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lastRenderedPageBreak/>
              <w:t>7.1</w:t>
            </w:r>
          </w:p>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9066" w:type="dxa"/>
            <w:gridSpan w:val="3"/>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Honorrium(n=14)</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Provision of Honorarium to EC member for attending meeting</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Numbers</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Percentage</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provision of honorarium</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mentioned in SOP</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known as SOP  not available</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21.4</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IEC</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10</w:t>
            </w:r>
          </w:p>
        </w:tc>
        <w:tc>
          <w:tcPr>
            <w:tcW w:w="9066" w:type="dxa"/>
            <w:gridSpan w:val="3"/>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Training (n=14)</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Provision of Training of EC members specified in SOP</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mentioned in SOP</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4</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28.6</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known as no SOP</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21.4</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IEC</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11</w:t>
            </w:r>
          </w:p>
        </w:tc>
        <w:tc>
          <w:tcPr>
            <w:tcW w:w="9066" w:type="dxa"/>
            <w:gridSpan w:val="3"/>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Roles and responsibilities (n=14)</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Roles and responsibilities of EC members defined in SOP</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8</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57.1</w:t>
            </w:r>
          </w:p>
        </w:tc>
      </w:tr>
      <w:tr w:rsidR="00580900"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w:t>
            </w:r>
          </w:p>
        </w:tc>
        <w:tc>
          <w:tcPr>
            <w:tcW w:w="1788"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w:t>
            </w:r>
          </w:p>
        </w:tc>
        <w:tc>
          <w:tcPr>
            <w:tcW w:w="2264" w:type="dxa"/>
          </w:tcPr>
          <w:p w:rsidR="00580900" w:rsidRPr="00580900" w:rsidRDefault="00580900"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7.1</w:t>
            </w:r>
          </w:p>
        </w:tc>
      </w:tr>
      <w:tr w:rsidR="00580900" w:rsidRPr="00580900" w:rsidTr="00C004F1">
        <w:tc>
          <w:tcPr>
            <w:cnfStyle w:val="001000000000" w:firstRow="0" w:lastRow="0" w:firstColumn="1" w:lastColumn="0" w:oddVBand="0" w:evenVBand="0" w:oddHBand="0" w:evenHBand="0" w:firstRowFirstColumn="0" w:firstRowLastColumn="0" w:lastRowFirstColumn="0" w:lastRowLastColumn="0"/>
            <w:tcW w:w="510" w:type="dxa"/>
          </w:tcPr>
          <w:p w:rsidR="00580900" w:rsidRPr="00580900" w:rsidRDefault="00580900" w:rsidP="00C004F1">
            <w:pPr>
              <w:rPr>
                <w:rFonts w:ascii="Times New Roman" w:hAnsi="Times New Roman" w:cs="Times New Roman"/>
                <w:color w:val="auto"/>
                <w:sz w:val="24"/>
                <w:szCs w:val="24"/>
              </w:rPr>
            </w:pPr>
          </w:p>
        </w:tc>
        <w:tc>
          <w:tcPr>
            <w:tcW w:w="5014" w:type="dxa"/>
          </w:tcPr>
          <w:p w:rsidR="00580900" w:rsidRPr="00580900" w:rsidRDefault="00580900"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 SOP</w:t>
            </w:r>
          </w:p>
        </w:tc>
        <w:tc>
          <w:tcPr>
            <w:tcW w:w="1788"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2264" w:type="dxa"/>
          </w:tcPr>
          <w:p w:rsidR="00580900" w:rsidRPr="00580900" w:rsidRDefault="00580900"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bl>
    <w:p w:rsidR="00580900" w:rsidRDefault="00580900" w:rsidP="00560DA4">
      <w:pPr>
        <w:spacing w:after="0" w:line="240" w:lineRule="auto"/>
        <w:jc w:val="both"/>
        <w:rPr>
          <w:rFonts w:ascii="Times New Roman" w:hAnsi="Times New Roman" w:cs="Times New Roman"/>
          <w:bCs/>
          <w:sz w:val="24"/>
          <w:szCs w:val="24"/>
        </w:rPr>
      </w:pPr>
    </w:p>
    <w:p w:rsidR="00580900" w:rsidRPr="00580900" w:rsidRDefault="00580900" w:rsidP="00560DA4">
      <w:pPr>
        <w:spacing w:after="0" w:line="240" w:lineRule="auto"/>
        <w:jc w:val="both"/>
        <w:rPr>
          <w:rFonts w:ascii="Times New Roman" w:hAnsi="Times New Roman" w:cs="Times New Roman"/>
          <w:bCs/>
          <w:sz w:val="24"/>
          <w:szCs w:val="24"/>
        </w:rPr>
      </w:pPr>
    </w:p>
    <w:p w:rsidR="00AD2888" w:rsidRDefault="00001323"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Submission procedure</w:t>
      </w:r>
    </w:p>
    <w:p w:rsidR="009B0386" w:rsidRPr="00580900" w:rsidRDefault="009B0386" w:rsidP="009B0386">
      <w:pPr>
        <w:spacing w:after="0" w:line="240" w:lineRule="auto"/>
        <w:rPr>
          <w:rFonts w:ascii="Times New Roman" w:hAnsi="Times New Roman" w:cs="Times New Roman"/>
          <w:b/>
          <w:bCs/>
          <w:sz w:val="24"/>
          <w:szCs w:val="24"/>
        </w:rPr>
      </w:pPr>
    </w:p>
    <w:p w:rsidR="0062182D" w:rsidRDefault="0062182D" w:rsidP="009B0386">
      <w:pPr>
        <w:spacing w:after="0" w:line="240" w:lineRule="auto"/>
        <w:rPr>
          <w:rFonts w:ascii="Times New Roman" w:hAnsi="Times New Roman" w:cs="Times New Roman"/>
          <w:sz w:val="24"/>
          <w:szCs w:val="24"/>
        </w:rPr>
      </w:pPr>
      <w:r w:rsidRPr="00580900">
        <w:rPr>
          <w:rFonts w:ascii="Times New Roman" w:hAnsi="Times New Roman" w:cs="Times New Roman"/>
          <w:bCs/>
          <w:sz w:val="24"/>
          <w:szCs w:val="24"/>
        </w:rPr>
        <w:t xml:space="preserve">Mention about details of documents to be submitted for </w:t>
      </w:r>
      <w:r w:rsidR="00001323" w:rsidRPr="00580900">
        <w:rPr>
          <w:rFonts w:ascii="Times New Roman" w:hAnsi="Times New Roman" w:cs="Times New Roman"/>
          <w:bCs/>
          <w:sz w:val="24"/>
          <w:szCs w:val="24"/>
        </w:rPr>
        <w:t>I</w:t>
      </w:r>
      <w:r w:rsidRPr="00580900">
        <w:rPr>
          <w:rFonts w:ascii="Times New Roman" w:hAnsi="Times New Roman" w:cs="Times New Roman"/>
          <w:bCs/>
          <w:sz w:val="24"/>
          <w:szCs w:val="24"/>
        </w:rPr>
        <w:t xml:space="preserve">EC review were explored. It was observed that </w:t>
      </w:r>
      <w:r w:rsidR="00CF46C1" w:rsidRPr="00580900">
        <w:rPr>
          <w:rFonts w:ascii="Times New Roman" w:hAnsi="Times New Roman" w:cs="Times New Roman"/>
          <w:bCs/>
          <w:sz w:val="24"/>
          <w:szCs w:val="24"/>
        </w:rPr>
        <w:t xml:space="preserve">only </w:t>
      </w:r>
      <w:r w:rsidRPr="00580900">
        <w:rPr>
          <w:rFonts w:ascii="Times New Roman" w:hAnsi="Times New Roman" w:cs="Times New Roman"/>
          <w:sz w:val="24"/>
          <w:szCs w:val="24"/>
        </w:rPr>
        <w:t>35.7% ethics committees had their own check list to be used</w:t>
      </w:r>
      <w:r w:rsidR="00CF46C1" w:rsidRPr="00580900">
        <w:rPr>
          <w:rFonts w:ascii="Times New Roman" w:hAnsi="Times New Roman" w:cs="Times New Roman"/>
          <w:sz w:val="24"/>
          <w:szCs w:val="24"/>
        </w:rPr>
        <w:t xml:space="preserve"> </w:t>
      </w:r>
      <w:r w:rsidRPr="00580900">
        <w:rPr>
          <w:rFonts w:ascii="Times New Roman" w:hAnsi="Times New Roman" w:cs="Times New Roman"/>
          <w:sz w:val="24"/>
          <w:szCs w:val="24"/>
        </w:rPr>
        <w:t xml:space="preserve">by the researcher while </w:t>
      </w:r>
      <w:r w:rsidR="00CF46C1" w:rsidRPr="00580900">
        <w:rPr>
          <w:rFonts w:ascii="Times New Roman" w:hAnsi="Times New Roman" w:cs="Times New Roman"/>
          <w:sz w:val="24"/>
          <w:szCs w:val="24"/>
        </w:rPr>
        <w:t>submitting research</w:t>
      </w:r>
      <w:r w:rsidRPr="00580900">
        <w:rPr>
          <w:rFonts w:ascii="Times New Roman" w:hAnsi="Times New Roman" w:cs="Times New Roman"/>
          <w:sz w:val="24"/>
          <w:szCs w:val="24"/>
        </w:rPr>
        <w:t xml:space="preserve"> proposal to</w:t>
      </w:r>
      <w:r w:rsidR="00CF46C1" w:rsidRPr="00580900">
        <w:rPr>
          <w:rFonts w:ascii="Times New Roman" w:hAnsi="Times New Roman" w:cs="Times New Roman"/>
          <w:sz w:val="24"/>
          <w:szCs w:val="24"/>
        </w:rPr>
        <w:t xml:space="preserve"> ethics committees.</w:t>
      </w:r>
      <w:r w:rsidRPr="00580900">
        <w:rPr>
          <w:rFonts w:ascii="Times New Roman" w:hAnsi="Times New Roman" w:cs="Times New Roman"/>
          <w:sz w:val="24"/>
          <w:szCs w:val="24"/>
        </w:rPr>
        <w:t xml:space="preserve"> </w:t>
      </w:r>
      <w:r w:rsidR="00DF64DC" w:rsidRPr="00580900">
        <w:rPr>
          <w:rFonts w:ascii="Times New Roman" w:hAnsi="Times New Roman" w:cs="Times New Roman"/>
          <w:sz w:val="24"/>
          <w:szCs w:val="24"/>
        </w:rPr>
        <w:t xml:space="preserve">The contents of the </w:t>
      </w:r>
      <w:r w:rsidR="00C20772" w:rsidRPr="00580900">
        <w:rPr>
          <w:rFonts w:ascii="Times New Roman" w:hAnsi="Times New Roman" w:cs="Times New Roman"/>
          <w:sz w:val="24"/>
          <w:szCs w:val="24"/>
        </w:rPr>
        <w:t>check lists were</w:t>
      </w:r>
      <w:r w:rsidR="00DF64DC" w:rsidRPr="00580900">
        <w:rPr>
          <w:rFonts w:ascii="Times New Roman" w:hAnsi="Times New Roman" w:cs="Times New Roman"/>
          <w:sz w:val="24"/>
          <w:szCs w:val="24"/>
        </w:rPr>
        <w:t xml:space="preserve"> as per ICMR guide line 2017.</w:t>
      </w:r>
      <w:r w:rsidR="00A86F5F" w:rsidRPr="00580900">
        <w:rPr>
          <w:rFonts w:ascii="Times New Roman" w:hAnsi="Times New Roman" w:cs="Times New Roman"/>
          <w:sz w:val="24"/>
          <w:szCs w:val="24"/>
        </w:rPr>
        <w:t xml:space="preserve"> It was </w:t>
      </w:r>
      <w:r w:rsidR="0054281F" w:rsidRPr="00580900">
        <w:rPr>
          <w:rFonts w:ascii="Times New Roman" w:hAnsi="Times New Roman" w:cs="Times New Roman"/>
          <w:sz w:val="24"/>
          <w:szCs w:val="24"/>
        </w:rPr>
        <w:t>further revealed</w:t>
      </w:r>
      <w:r w:rsidR="00CA6B13" w:rsidRPr="00580900">
        <w:rPr>
          <w:rFonts w:ascii="Times New Roman" w:hAnsi="Times New Roman" w:cs="Times New Roman"/>
          <w:sz w:val="24"/>
          <w:szCs w:val="24"/>
        </w:rPr>
        <w:t xml:space="preserve"> </w:t>
      </w:r>
      <w:r w:rsidR="00A86F5F" w:rsidRPr="00580900">
        <w:rPr>
          <w:rFonts w:ascii="Times New Roman" w:hAnsi="Times New Roman" w:cs="Times New Roman"/>
          <w:sz w:val="24"/>
          <w:szCs w:val="24"/>
        </w:rPr>
        <w:t xml:space="preserve">that the details of </w:t>
      </w:r>
      <w:r w:rsidR="00CA6B13" w:rsidRPr="00580900">
        <w:rPr>
          <w:rFonts w:ascii="Times New Roman" w:hAnsi="Times New Roman" w:cs="Times New Roman"/>
          <w:sz w:val="24"/>
          <w:szCs w:val="24"/>
        </w:rPr>
        <w:t xml:space="preserve">the </w:t>
      </w:r>
      <w:r w:rsidR="00A86F5F" w:rsidRPr="00580900">
        <w:rPr>
          <w:rFonts w:ascii="Times New Roman" w:hAnsi="Times New Roman" w:cs="Times New Roman"/>
          <w:sz w:val="24"/>
          <w:szCs w:val="24"/>
        </w:rPr>
        <w:t xml:space="preserve">documents to be included in </w:t>
      </w:r>
      <w:r w:rsidR="009B1CD7" w:rsidRPr="00580900">
        <w:rPr>
          <w:rFonts w:ascii="Times New Roman" w:hAnsi="Times New Roman" w:cs="Times New Roman"/>
          <w:sz w:val="24"/>
          <w:szCs w:val="24"/>
        </w:rPr>
        <w:t xml:space="preserve">the </w:t>
      </w:r>
      <w:r w:rsidR="00A86F5F" w:rsidRPr="00580900">
        <w:rPr>
          <w:rFonts w:ascii="Times New Roman" w:hAnsi="Times New Roman" w:cs="Times New Roman"/>
          <w:sz w:val="24"/>
          <w:szCs w:val="24"/>
        </w:rPr>
        <w:t xml:space="preserve">protocol were </w:t>
      </w:r>
      <w:r w:rsidR="0054281F" w:rsidRPr="00580900">
        <w:rPr>
          <w:rFonts w:ascii="Times New Roman" w:hAnsi="Times New Roman" w:cs="Times New Roman"/>
          <w:sz w:val="24"/>
          <w:szCs w:val="24"/>
        </w:rPr>
        <w:t>spell out</w:t>
      </w:r>
      <w:r w:rsidR="009A01E9" w:rsidRPr="00580900">
        <w:rPr>
          <w:rFonts w:ascii="Times New Roman" w:hAnsi="Times New Roman" w:cs="Times New Roman"/>
          <w:sz w:val="24"/>
          <w:szCs w:val="24"/>
        </w:rPr>
        <w:t xml:space="preserve"> only in</w:t>
      </w:r>
      <w:r w:rsidR="0054281F" w:rsidRPr="00580900">
        <w:rPr>
          <w:rFonts w:ascii="Times New Roman" w:hAnsi="Times New Roman" w:cs="Times New Roman"/>
          <w:sz w:val="24"/>
          <w:szCs w:val="24"/>
        </w:rPr>
        <w:t xml:space="preserve"> </w:t>
      </w:r>
      <w:r w:rsidR="00CA6B13" w:rsidRPr="00580900">
        <w:rPr>
          <w:rFonts w:ascii="Times New Roman" w:hAnsi="Times New Roman" w:cs="Times New Roman"/>
          <w:sz w:val="24"/>
          <w:szCs w:val="24"/>
        </w:rPr>
        <w:t>50</w:t>
      </w:r>
      <w:r w:rsidR="0054281F" w:rsidRPr="00580900">
        <w:rPr>
          <w:rFonts w:ascii="Times New Roman" w:hAnsi="Times New Roman" w:cs="Times New Roman"/>
          <w:sz w:val="24"/>
          <w:szCs w:val="24"/>
        </w:rPr>
        <w:t>% SOPs</w:t>
      </w:r>
      <w:r w:rsidR="00C26EDE" w:rsidRPr="00580900">
        <w:rPr>
          <w:rFonts w:ascii="Times New Roman" w:hAnsi="Times New Roman" w:cs="Times New Roman"/>
          <w:sz w:val="24"/>
          <w:szCs w:val="24"/>
        </w:rPr>
        <w:t xml:space="preserve"> (Table-4)</w:t>
      </w:r>
      <w:r w:rsidR="0054281F" w:rsidRPr="00580900">
        <w:rPr>
          <w:rFonts w:ascii="Times New Roman" w:hAnsi="Times New Roman" w:cs="Times New Roman"/>
          <w:sz w:val="24"/>
          <w:szCs w:val="24"/>
        </w:rPr>
        <w:t>.</w:t>
      </w:r>
    </w:p>
    <w:p w:rsidR="009B0386" w:rsidRPr="00580900" w:rsidRDefault="009B0386" w:rsidP="009B0386">
      <w:pPr>
        <w:spacing w:after="0" w:line="240" w:lineRule="auto"/>
        <w:rPr>
          <w:rFonts w:ascii="Times New Roman" w:hAnsi="Times New Roman" w:cs="Times New Roman"/>
          <w:sz w:val="24"/>
          <w:szCs w:val="24"/>
        </w:rPr>
      </w:pPr>
    </w:p>
    <w:p w:rsidR="00621BE3" w:rsidRDefault="00001323"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Review procedure adopted</w:t>
      </w:r>
    </w:p>
    <w:p w:rsidR="009B0386" w:rsidRPr="00580900" w:rsidRDefault="009B0386" w:rsidP="009B0386">
      <w:pPr>
        <w:spacing w:after="0" w:line="240" w:lineRule="auto"/>
        <w:rPr>
          <w:rFonts w:ascii="Times New Roman" w:hAnsi="Times New Roman" w:cs="Times New Roman"/>
          <w:b/>
          <w:bCs/>
          <w:sz w:val="24"/>
          <w:szCs w:val="24"/>
        </w:rPr>
      </w:pPr>
    </w:p>
    <w:p w:rsidR="007C1312" w:rsidRDefault="006D0E54"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In regard to type of review procedure of the ECs it was found that 21.4% </w:t>
      </w:r>
      <w:r w:rsidR="00001323" w:rsidRPr="00580900">
        <w:rPr>
          <w:rFonts w:ascii="Times New Roman" w:hAnsi="Times New Roman" w:cs="Times New Roman"/>
          <w:sz w:val="24"/>
          <w:szCs w:val="24"/>
        </w:rPr>
        <w:t>I</w:t>
      </w:r>
      <w:r w:rsidRPr="00580900">
        <w:rPr>
          <w:rFonts w:ascii="Times New Roman" w:hAnsi="Times New Roman" w:cs="Times New Roman"/>
          <w:sz w:val="24"/>
          <w:szCs w:val="24"/>
        </w:rPr>
        <w:t>ECs adopted all th</w:t>
      </w:r>
      <w:r w:rsidR="00855657" w:rsidRPr="00580900">
        <w:rPr>
          <w:rFonts w:ascii="Times New Roman" w:hAnsi="Times New Roman" w:cs="Times New Roman"/>
          <w:sz w:val="24"/>
          <w:szCs w:val="24"/>
        </w:rPr>
        <w:t>e three types of review namely full review, e</w:t>
      </w:r>
      <w:r w:rsidRPr="00580900">
        <w:rPr>
          <w:rFonts w:ascii="Times New Roman" w:hAnsi="Times New Roman" w:cs="Times New Roman"/>
          <w:sz w:val="24"/>
          <w:szCs w:val="24"/>
        </w:rPr>
        <w:t>xpedited review and exemption from review. On the other hand 35.7% SOPs it was mentioned that only two type of review will be adopted (Full review and Expedited review)</w:t>
      </w:r>
      <w:r w:rsidR="00E74985" w:rsidRPr="00580900">
        <w:rPr>
          <w:rFonts w:ascii="Times New Roman" w:hAnsi="Times New Roman" w:cs="Times New Roman"/>
          <w:sz w:val="24"/>
          <w:szCs w:val="24"/>
        </w:rPr>
        <w:t>. To</w:t>
      </w:r>
      <w:r w:rsidR="005F44D6" w:rsidRPr="00580900">
        <w:rPr>
          <w:rFonts w:ascii="Times New Roman" w:hAnsi="Times New Roman" w:cs="Times New Roman"/>
          <w:sz w:val="24"/>
          <w:szCs w:val="24"/>
        </w:rPr>
        <w:t xml:space="preserve"> our surprise 7.1% SOPs of </w:t>
      </w:r>
      <w:r w:rsidR="00001323" w:rsidRPr="00580900">
        <w:rPr>
          <w:rFonts w:ascii="Times New Roman" w:hAnsi="Times New Roman" w:cs="Times New Roman"/>
          <w:sz w:val="24"/>
          <w:szCs w:val="24"/>
        </w:rPr>
        <w:t>I</w:t>
      </w:r>
      <w:r w:rsidR="005F44D6" w:rsidRPr="00580900">
        <w:rPr>
          <w:rFonts w:ascii="Times New Roman" w:hAnsi="Times New Roman" w:cs="Times New Roman"/>
          <w:sz w:val="24"/>
          <w:szCs w:val="24"/>
        </w:rPr>
        <w:t xml:space="preserve">ECs did not mention the type of review </w:t>
      </w:r>
      <w:r w:rsidR="00855657" w:rsidRPr="00580900">
        <w:rPr>
          <w:rFonts w:ascii="Times New Roman" w:hAnsi="Times New Roman" w:cs="Times New Roman"/>
          <w:sz w:val="24"/>
          <w:szCs w:val="24"/>
        </w:rPr>
        <w:t>to be ad</w:t>
      </w:r>
      <w:r w:rsidR="005F44D6" w:rsidRPr="00580900">
        <w:rPr>
          <w:rFonts w:ascii="Times New Roman" w:hAnsi="Times New Roman" w:cs="Times New Roman"/>
          <w:sz w:val="24"/>
          <w:szCs w:val="24"/>
        </w:rPr>
        <w:t xml:space="preserve">opted </w:t>
      </w:r>
      <w:r w:rsidR="00F52F93" w:rsidRPr="00580900">
        <w:rPr>
          <w:rFonts w:ascii="Times New Roman" w:hAnsi="Times New Roman" w:cs="Times New Roman"/>
          <w:sz w:val="24"/>
          <w:szCs w:val="24"/>
        </w:rPr>
        <w:t>by the</w:t>
      </w:r>
      <w:r w:rsidR="005F44D6" w:rsidRPr="00580900">
        <w:rPr>
          <w:rFonts w:ascii="Times New Roman" w:hAnsi="Times New Roman" w:cs="Times New Roman"/>
          <w:sz w:val="24"/>
          <w:szCs w:val="24"/>
        </w:rPr>
        <w:t xml:space="preserve"> committee</w:t>
      </w:r>
      <w:r w:rsidR="00C26EDE" w:rsidRPr="00580900">
        <w:rPr>
          <w:rFonts w:ascii="Times New Roman" w:hAnsi="Times New Roman" w:cs="Times New Roman"/>
          <w:sz w:val="24"/>
          <w:szCs w:val="24"/>
        </w:rPr>
        <w:t xml:space="preserve"> </w:t>
      </w:r>
      <w:r w:rsidR="00C26EDE" w:rsidRPr="002E793F">
        <w:rPr>
          <w:rFonts w:ascii="Times New Roman" w:hAnsi="Times New Roman" w:cs="Times New Roman"/>
          <w:sz w:val="24"/>
          <w:szCs w:val="24"/>
        </w:rPr>
        <w:t>(Table-4)</w:t>
      </w:r>
      <w:r w:rsidR="005F44D6" w:rsidRPr="002E793F">
        <w:rPr>
          <w:rFonts w:ascii="Times New Roman" w:hAnsi="Times New Roman" w:cs="Times New Roman"/>
          <w:sz w:val="24"/>
          <w:szCs w:val="24"/>
        </w:rPr>
        <w:t>.</w:t>
      </w:r>
    </w:p>
    <w:p w:rsidR="00DD4603" w:rsidRDefault="00DD4603" w:rsidP="00560DA4">
      <w:pPr>
        <w:spacing w:after="0" w:line="240" w:lineRule="auto"/>
        <w:jc w:val="both"/>
        <w:rPr>
          <w:rFonts w:ascii="Times New Roman" w:hAnsi="Times New Roman" w:cs="Times New Roman"/>
          <w:sz w:val="24"/>
          <w:szCs w:val="24"/>
        </w:rPr>
      </w:pPr>
    </w:p>
    <w:p w:rsidR="00DD4603" w:rsidRDefault="00DD4603" w:rsidP="00560DA4">
      <w:pPr>
        <w:spacing w:after="0" w:line="240" w:lineRule="auto"/>
        <w:jc w:val="both"/>
        <w:rPr>
          <w:rFonts w:ascii="Times New Roman" w:hAnsi="Times New Roman" w:cs="Times New Roman"/>
          <w:sz w:val="24"/>
          <w:szCs w:val="24"/>
        </w:rPr>
      </w:pPr>
    </w:p>
    <w:p w:rsidR="00DD4603" w:rsidRPr="00580900" w:rsidRDefault="00DD4603" w:rsidP="00DD4603">
      <w:pPr>
        <w:rPr>
          <w:rFonts w:ascii="Times New Roman" w:hAnsi="Times New Roman" w:cs="Times New Roman"/>
          <w:b/>
          <w:bCs/>
          <w:sz w:val="24"/>
          <w:szCs w:val="24"/>
        </w:rPr>
      </w:pPr>
      <w:r w:rsidRPr="00580900">
        <w:rPr>
          <w:rFonts w:ascii="Times New Roman" w:hAnsi="Times New Roman" w:cs="Times New Roman"/>
          <w:b/>
          <w:bCs/>
          <w:sz w:val="24"/>
          <w:szCs w:val="24"/>
        </w:rPr>
        <w:t>Table 4: Submission and review procedure (n=14)</w:t>
      </w:r>
    </w:p>
    <w:tbl>
      <w:tblPr>
        <w:tblStyle w:val="LightShading-Accent2"/>
        <w:tblW w:w="0" w:type="auto"/>
        <w:tblLook w:val="04A0" w:firstRow="1" w:lastRow="0" w:firstColumn="1" w:lastColumn="0" w:noHBand="0" w:noVBand="1"/>
      </w:tblPr>
      <w:tblGrid>
        <w:gridCol w:w="817"/>
        <w:gridCol w:w="5245"/>
        <w:gridCol w:w="1559"/>
        <w:gridCol w:w="1955"/>
      </w:tblGrid>
      <w:tr w:rsidR="00DD4603" w:rsidRPr="00580900" w:rsidTr="00C004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color w:val="auto"/>
                <w:sz w:val="24"/>
                <w:szCs w:val="24"/>
              </w:rPr>
            </w:pPr>
            <w:r w:rsidRPr="00580900">
              <w:rPr>
                <w:rFonts w:ascii="Times New Roman" w:hAnsi="Times New Roman" w:cs="Times New Roman"/>
                <w:color w:val="auto"/>
                <w:sz w:val="24"/>
                <w:szCs w:val="24"/>
              </w:rPr>
              <w:t>Sl No</w:t>
            </w:r>
          </w:p>
        </w:tc>
        <w:tc>
          <w:tcPr>
            <w:tcW w:w="5245" w:type="dxa"/>
          </w:tcPr>
          <w:p w:rsidR="00DD4603" w:rsidRPr="00580900" w:rsidRDefault="00DD4603"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auto"/>
                <w:sz w:val="24"/>
                <w:szCs w:val="24"/>
              </w:rPr>
            </w:pPr>
            <w:r w:rsidRPr="00580900">
              <w:rPr>
                <w:rFonts w:ascii="Times New Roman" w:hAnsi="Times New Roman" w:cs="Times New Roman"/>
                <w:color w:val="auto"/>
                <w:sz w:val="24"/>
                <w:szCs w:val="24"/>
              </w:rPr>
              <w:t>Characteristics</w:t>
            </w:r>
            <w:r w:rsidRPr="00580900">
              <w:rPr>
                <w:rFonts w:ascii="Times New Roman" w:hAnsi="Times New Roman" w:cs="Times New Roman"/>
                <w:b w:val="0"/>
                <w:bCs w:val="0"/>
                <w:color w:val="auto"/>
                <w:sz w:val="24"/>
                <w:szCs w:val="24"/>
              </w:rPr>
              <w:t xml:space="preserve"> </w:t>
            </w:r>
            <w:r w:rsidRPr="00580900">
              <w:rPr>
                <w:rFonts w:ascii="Times New Roman" w:hAnsi="Times New Roman" w:cs="Times New Roman"/>
                <w:color w:val="auto"/>
                <w:sz w:val="24"/>
                <w:szCs w:val="24"/>
              </w:rPr>
              <w:t>as per ICMR 2017 guideline</w:t>
            </w:r>
          </w:p>
          <w:p w:rsidR="00DD4603" w:rsidRPr="00580900" w:rsidRDefault="00DD4603" w:rsidP="00C004F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59" w:type="dxa"/>
          </w:tcPr>
          <w:p w:rsidR="00DD4603" w:rsidRPr="00580900" w:rsidRDefault="00DD4603" w:rsidP="00C004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lastRenderedPageBreak/>
              <w:t>Frequency</w:t>
            </w:r>
          </w:p>
        </w:tc>
        <w:tc>
          <w:tcPr>
            <w:tcW w:w="1955" w:type="dxa"/>
          </w:tcPr>
          <w:p w:rsidR="00DD4603" w:rsidRPr="00580900" w:rsidRDefault="00DD4603" w:rsidP="00C004F1">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Percentage (%)</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lastRenderedPageBreak/>
              <w:t>1</w:t>
            </w:r>
          </w:p>
        </w:tc>
        <w:tc>
          <w:tcPr>
            <w:tcW w:w="524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color w:val="auto"/>
                <w:sz w:val="24"/>
                <w:szCs w:val="24"/>
              </w:rPr>
            </w:pPr>
            <w:r w:rsidRPr="00580900">
              <w:rPr>
                <w:rFonts w:ascii="Times New Roman" w:hAnsi="Times New Roman" w:cs="Times New Roman"/>
                <w:b/>
                <w:color w:val="auto"/>
                <w:sz w:val="24"/>
                <w:szCs w:val="24"/>
              </w:rPr>
              <w:t xml:space="preserve">Check list of documents to be submitted for EC review </w:t>
            </w:r>
          </w:p>
        </w:tc>
        <w:tc>
          <w:tcPr>
            <w:tcW w:w="1559"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p>
        </w:tc>
        <w:tc>
          <w:tcPr>
            <w:tcW w:w="195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 xml:space="preserve">Check list present </w:t>
            </w:r>
          </w:p>
        </w:tc>
        <w:tc>
          <w:tcPr>
            <w:tcW w:w="1559"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Check list absent</w:t>
            </w:r>
          </w:p>
        </w:tc>
        <w:tc>
          <w:tcPr>
            <w:tcW w:w="1559"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4</w:t>
            </w:r>
          </w:p>
        </w:tc>
        <w:tc>
          <w:tcPr>
            <w:tcW w:w="195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28.6</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Not known as no IEC/SOP</w:t>
            </w:r>
          </w:p>
        </w:tc>
        <w:tc>
          <w:tcPr>
            <w:tcW w:w="1559"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1955"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No information as no SOP</w:t>
            </w:r>
          </w:p>
        </w:tc>
        <w:tc>
          <w:tcPr>
            <w:tcW w:w="1559"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195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21.4</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2</w:t>
            </w:r>
          </w:p>
        </w:tc>
        <w:tc>
          <w:tcPr>
            <w:tcW w:w="5245"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b/>
                <w:bCs/>
                <w:color w:val="auto"/>
                <w:sz w:val="24"/>
                <w:szCs w:val="24"/>
              </w:rPr>
              <w:t xml:space="preserve">Content of  documents to be attached  mentioned in the check list </w:t>
            </w:r>
          </w:p>
        </w:tc>
        <w:tc>
          <w:tcPr>
            <w:tcW w:w="1559"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Frequency</w:t>
            </w:r>
          </w:p>
        </w:tc>
        <w:tc>
          <w:tcPr>
            <w:tcW w:w="1955"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Percentage</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559" w:type="dxa"/>
          </w:tcPr>
          <w:p w:rsidR="00DD4603" w:rsidRPr="00580900" w:rsidRDefault="00DD4603" w:rsidP="00C004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w:t>
            </w:r>
          </w:p>
        </w:tc>
        <w:tc>
          <w:tcPr>
            <w:tcW w:w="1559" w:type="dxa"/>
          </w:tcPr>
          <w:p w:rsidR="00DD4603" w:rsidRPr="00580900" w:rsidRDefault="00DD4603" w:rsidP="00C004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4</w:t>
            </w:r>
          </w:p>
        </w:tc>
        <w:tc>
          <w:tcPr>
            <w:tcW w:w="1955" w:type="dxa"/>
          </w:tcPr>
          <w:p w:rsidR="00DD4603" w:rsidRPr="00580900" w:rsidRDefault="00DD4603" w:rsidP="00C004F1">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28.6</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known as no IEC/SOP</w:t>
            </w:r>
          </w:p>
        </w:tc>
        <w:tc>
          <w:tcPr>
            <w:tcW w:w="1559" w:type="dxa"/>
          </w:tcPr>
          <w:p w:rsidR="00DD4603" w:rsidRPr="00580900" w:rsidRDefault="00DD4603" w:rsidP="00C004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3</w:t>
            </w:r>
          </w:p>
        </w:tc>
        <w:tc>
          <w:tcPr>
            <w:tcW w:w="5245" w:type="dxa"/>
          </w:tcPr>
          <w:p w:rsidR="00DD4603" w:rsidRPr="00580900" w:rsidRDefault="00DD4603" w:rsidP="00C004F1">
            <w:pPr>
              <w:pStyle w:val="ListParagraph"/>
              <w:autoSpaceDE w:val="0"/>
              <w:autoSpaceDN w:val="0"/>
              <w:adjustRightInd w:val="0"/>
              <w:ind w:left="72"/>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Mention about details of documents to be included in the protocol</w:t>
            </w: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Frequency</w:t>
            </w: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Percentage</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Yes</w:t>
            </w:r>
          </w:p>
        </w:tc>
        <w:tc>
          <w:tcPr>
            <w:tcW w:w="1559" w:type="dxa"/>
          </w:tcPr>
          <w:p w:rsidR="00DD4603" w:rsidRPr="00580900" w:rsidRDefault="00DD4603" w:rsidP="00C004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7</w:t>
            </w:r>
          </w:p>
        </w:tc>
        <w:tc>
          <w:tcPr>
            <w:tcW w:w="1955" w:type="dxa"/>
          </w:tcPr>
          <w:p w:rsidR="00DD4603" w:rsidRPr="00580900" w:rsidRDefault="00DD4603" w:rsidP="00C00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50</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w:t>
            </w: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w:t>
            </w: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14.3</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4"/>
              </w:num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Not known as no IEC/SOP</w:t>
            </w:r>
          </w:p>
        </w:tc>
        <w:tc>
          <w:tcPr>
            <w:tcW w:w="1559" w:type="dxa"/>
          </w:tcPr>
          <w:p w:rsidR="00DD4603" w:rsidRPr="00580900" w:rsidRDefault="00DD4603" w:rsidP="00C004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r w:rsidRPr="00580900">
              <w:rPr>
                <w:rFonts w:ascii="Times New Roman" w:hAnsi="Times New Roman" w:cs="Times New Roman"/>
                <w:b w:val="0"/>
                <w:bCs w:val="0"/>
                <w:color w:val="auto"/>
                <w:sz w:val="24"/>
                <w:szCs w:val="24"/>
              </w:rPr>
              <w:t>4</w:t>
            </w:r>
          </w:p>
        </w:tc>
        <w:tc>
          <w:tcPr>
            <w:tcW w:w="5245" w:type="dxa"/>
          </w:tcPr>
          <w:p w:rsidR="00DD4603" w:rsidRPr="00580900" w:rsidRDefault="00DD4603" w:rsidP="00C004F1">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b/>
                <w:bCs/>
                <w:color w:val="auto"/>
                <w:sz w:val="24"/>
                <w:szCs w:val="24"/>
              </w:rPr>
              <w:t xml:space="preserve"> Types of review</w:t>
            </w:r>
          </w:p>
        </w:tc>
        <w:tc>
          <w:tcPr>
            <w:tcW w:w="1559" w:type="dxa"/>
          </w:tcPr>
          <w:p w:rsidR="00DD4603" w:rsidRPr="00580900" w:rsidRDefault="00DD4603" w:rsidP="00C004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b/>
                <w:bCs/>
                <w:color w:val="auto"/>
                <w:sz w:val="24"/>
                <w:szCs w:val="24"/>
              </w:rPr>
              <w:t>Yes</w:t>
            </w:r>
          </w:p>
        </w:tc>
        <w:tc>
          <w:tcPr>
            <w:tcW w:w="1955" w:type="dxa"/>
          </w:tcPr>
          <w:p w:rsidR="00DD4603" w:rsidRPr="00580900" w:rsidRDefault="00DD4603" w:rsidP="00C00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b/>
                <w:bCs/>
                <w:color w:val="auto"/>
                <w:sz w:val="24"/>
                <w:szCs w:val="24"/>
              </w:rPr>
              <w:t>Percentage</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1"/>
                <w:numId w:val="10"/>
              </w:numPr>
              <w:autoSpaceDE w:val="0"/>
              <w:autoSpaceDN w:val="0"/>
              <w:adjustRightInd w:val="0"/>
              <w:ind w:left="72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All three types</w:t>
            </w: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w:t>
            </w: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21.4</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0"/>
              </w:num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Only two types</w:t>
            </w:r>
          </w:p>
        </w:tc>
        <w:tc>
          <w:tcPr>
            <w:tcW w:w="1559" w:type="dxa"/>
          </w:tcPr>
          <w:p w:rsidR="00DD4603" w:rsidRPr="00580900" w:rsidRDefault="00DD4603" w:rsidP="00C004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1"/>
                <w:numId w:val="10"/>
              </w:numPr>
              <w:autoSpaceDE w:val="0"/>
              <w:autoSpaceDN w:val="0"/>
              <w:adjustRightInd w:val="0"/>
              <w:ind w:left="450" w:hanging="9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color w:val="auto"/>
                <w:sz w:val="24"/>
                <w:szCs w:val="24"/>
              </w:rPr>
            </w:pPr>
            <w:r w:rsidRPr="00580900">
              <w:rPr>
                <w:rFonts w:ascii="Times New Roman" w:hAnsi="Times New Roman" w:cs="Times New Roman"/>
                <w:b/>
                <w:bCs/>
                <w:color w:val="auto"/>
                <w:sz w:val="24"/>
                <w:szCs w:val="24"/>
              </w:rPr>
              <w:t>None mentioned</w:t>
            </w: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w:t>
            </w: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7.01</w:t>
            </w:r>
          </w:p>
        </w:tc>
      </w:tr>
      <w:tr w:rsidR="00DD4603" w:rsidRPr="00580900" w:rsidTr="00C004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numPr>
                <w:ilvl w:val="0"/>
                <w:numId w:val="10"/>
              </w:num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Not known as no IEC/SOP</w:t>
            </w:r>
          </w:p>
        </w:tc>
        <w:tc>
          <w:tcPr>
            <w:tcW w:w="1559" w:type="dxa"/>
          </w:tcPr>
          <w:p w:rsidR="00DD4603" w:rsidRPr="00580900" w:rsidRDefault="00DD4603" w:rsidP="00C004F1">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5</w:t>
            </w:r>
          </w:p>
        </w:tc>
        <w:tc>
          <w:tcPr>
            <w:tcW w:w="1955" w:type="dxa"/>
          </w:tcPr>
          <w:p w:rsidR="00DD4603" w:rsidRPr="00580900" w:rsidRDefault="00DD4603" w:rsidP="00C004F1">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35.7</w:t>
            </w:r>
          </w:p>
        </w:tc>
      </w:tr>
      <w:tr w:rsidR="00DD4603" w:rsidRPr="00580900" w:rsidTr="00C004F1">
        <w:tc>
          <w:tcPr>
            <w:cnfStyle w:val="001000000000" w:firstRow="0" w:lastRow="0" w:firstColumn="1" w:lastColumn="0" w:oddVBand="0" w:evenVBand="0" w:oddHBand="0" w:evenHBand="0" w:firstRowFirstColumn="0" w:firstRowLastColumn="0" w:lastRowFirstColumn="0" w:lastRowLastColumn="0"/>
            <w:tcW w:w="817" w:type="dxa"/>
          </w:tcPr>
          <w:p w:rsidR="00DD4603" w:rsidRPr="00580900" w:rsidRDefault="00DD4603" w:rsidP="00C004F1">
            <w:pPr>
              <w:rPr>
                <w:rFonts w:ascii="Times New Roman" w:hAnsi="Times New Roman" w:cs="Times New Roman"/>
                <w:b w:val="0"/>
                <w:bCs w:val="0"/>
                <w:color w:val="auto"/>
                <w:sz w:val="24"/>
                <w:szCs w:val="24"/>
              </w:rPr>
            </w:pPr>
          </w:p>
        </w:tc>
        <w:tc>
          <w:tcPr>
            <w:tcW w:w="5245" w:type="dxa"/>
          </w:tcPr>
          <w:p w:rsidR="00DD4603" w:rsidRPr="00580900" w:rsidRDefault="00DD4603" w:rsidP="00C004F1">
            <w:pPr>
              <w:pStyle w:val="ListParagrap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Cs/>
                <w:color w:val="auto"/>
                <w:sz w:val="24"/>
                <w:szCs w:val="24"/>
              </w:rPr>
            </w:pPr>
            <w:r w:rsidRPr="00580900">
              <w:rPr>
                <w:rFonts w:ascii="Times New Roman" w:hAnsi="Times New Roman" w:cs="Times New Roman"/>
                <w:bCs/>
                <w:color w:val="auto"/>
                <w:sz w:val="24"/>
                <w:szCs w:val="24"/>
              </w:rPr>
              <w:t>Total</w:t>
            </w:r>
          </w:p>
        </w:tc>
        <w:tc>
          <w:tcPr>
            <w:tcW w:w="1559" w:type="dxa"/>
          </w:tcPr>
          <w:p w:rsidR="00DD4603" w:rsidRPr="00580900" w:rsidRDefault="00DD4603" w:rsidP="00C004F1">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14</w:t>
            </w:r>
          </w:p>
        </w:tc>
        <w:tc>
          <w:tcPr>
            <w:tcW w:w="1955" w:type="dxa"/>
          </w:tcPr>
          <w:p w:rsidR="00DD4603" w:rsidRPr="00580900" w:rsidRDefault="00DD4603" w:rsidP="00C004F1">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sz w:val="24"/>
                <w:szCs w:val="24"/>
              </w:rPr>
            </w:pPr>
            <w:r w:rsidRPr="00580900">
              <w:rPr>
                <w:rFonts w:ascii="Times New Roman" w:hAnsi="Times New Roman" w:cs="Times New Roman"/>
                <w:color w:val="auto"/>
                <w:sz w:val="24"/>
                <w:szCs w:val="24"/>
              </w:rPr>
              <w:t>100</w:t>
            </w:r>
          </w:p>
        </w:tc>
      </w:tr>
    </w:tbl>
    <w:p w:rsidR="00DD4603" w:rsidRDefault="00DD4603" w:rsidP="00560DA4">
      <w:pPr>
        <w:spacing w:after="0" w:line="240" w:lineRule="auto"/>
        <w:jc w:val="both"/>
        <w:rPr>
          <w:rFonts w:ascii="Times New Roman" w:hAnsi="Times New Roman" w:cs="Times New Roman"/>
          <w:sz w:val="24"/>
          <w:szCs w:val="24"/>
        </w:rPr>
      </w:pPr>
    </w:p>
    <w:p w:rsidR="00580900" w:rsidRPr="00580900" w:rsidRDefault="00580900" w:rsidP="009B0386">
      <w:pPr>
        <w:spacing w:after="0" w:line="240" w:lineRule="auto"/>
        <w:rPr>
          <w:rFonts w:ascii="Times New Roman" w:hAnsi="Times New Roman" w:cs="Times New Roman"/>
          <w:sz w:val="24"/>
          <w:szCs w:val="24"/>
        </w:rPr>
      </w:pPr>
    </w:p>
    <w:p w:rsidR="00E57A10" w:rsidRDefault="0017490E" w:rsidP="009B0386">
      <w:pPr>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Frequency of meeting</w:t>
      </w:r>
    </w:p>
    <w:p w:rsidR="009B0386" w:rsidRPr="00580900" w:rsidRDefault="009B0386" w:rsidP="009B0386">
      <w:pPr>
        <w:spacing w:after="0" w:line="240" w:lineRule="auto"/>
        <w:rPr>
          <w:rFonts w:ascii="Times New Roman" w:hAnsi="Times New Roman" w:cs="Times New Roman"/>
          <w:bCs/>
          <w:sz w:val="24"/>
          <w:szCs w:val="24"/>
        </w:rPr>
      </w:pPr>
    </w:p>
    <w:p w:rsidR="00F55DFC" w:rsidRDefault="00E57A10"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It</w:t>
      </w:r>
      <w:r w:rsidR="0017490E" w:rsidRPr="00580900">
        <w:rPr>
          <w:rFonts w:ascii="Times New Roman" w:hAnsi="Times New Roman" w:cs="Times New Roman"/>
          <w:bCs/>
          <w:sz w:val="24"/>
          <w:szCs w:val="24"/>
        </w:rPr>
        <w:t xml:space="preserve"> was revealed that 42.95</w:t>
      </w:r>
      <w:r w:rsidR="00F55DFC" w:rsidRPr="00580900">
        <w:rPr>
          <w:rFonts w:ascii="Times New Roman" w:hAnsi="Times New Roman" w:cs="Times New Roman"/>
          <w:bCs/>
          <w:sz w:val="24"/>
          <w:szCs w:val="24"/>
        </w:rPr>
        <w:t>%</w:t>
      </w:r>
      <w:r w:rsidR="0017490E" w:rsidRPr="00580900">
        <w:rPr>
          <w:rFonts w:ascii="Times New Roman" w:hAnsi="Times New Roman" w:cs="Times New Roman"/>
          <w:bCs/>
          <w:sz w:val="24"/>
          <w:szCs w:val="24"/>
        </w:rPr>
        <w:t xml:space="preserve"> SOPs h</w:t>
      </w:r>
      <w:r w:rsidR="00F55DFC" w:rsidRPr="00580900">
        <w:rPr>
          <w:rFonts w:ascii="Times New Roman" w:hAnsi="Times New Roman" w:cs="Times New Roman"/>
          <w:bCs/>
          <w:sz w:val="24"/>
          <w:szCs w:val="24"/>
        </w:rPr>
        <w:t>ad mentioned that</w:t>
      </w:r>
      <w:r w:rsidR="0017490E" w:rsidRPr="00580900">
        <w:rPr>
          <w:rFonts w:ascii="Times New Roman" w:hAnsi="Times New Roman" w:cs="Times New Roman"/>
          <w:bCs/>
          <w:sz w:val="24"/>
          <w:szCs w:val="24"/>
        </w:rPr>
        <w:t xml:space="preserve"> review committee will be seated 4 times a year to revie</w:t>
      </w:r>
      <w:r w:rsidR="00F55DFC" w:rsidRPr="00580900">
        <w:rPr>
          <w:rFonts w:ascii="Times New Roman" w:hAnsi="Times New Roman" w:cs="Times New Roman"/>
          <w:bCs/>
          <w:sz w:val="24"/>
          <w:szCs w:val="24"/>
        </w:rPr>
        <w:t xml:space="preserve">w the research proposals. </w:t>
      </w:r>
      <w:r w:rsidR="0017490E" w:rsidRPr="00580900">
        <w:rPr>
          <w:rFonts w:ascii="Times New Roman" w:hAnsi="Times New Roman" w:cs="Times New Roman"/>
          <w:bCs/>
          <w:sz w:val="24"/>
          <w:szCs w:val="24"/>
        </w:rPr>
        <w:t xml:space="preserve"> </w:t>
      </w:r>
      <w:r w:rsidR="00F55DFC" w:rsidRPr="00580900">
        <w:rPr>
          <w:rFonts w:ascii="Times New Roman" w:hAnsi="Times New Roman" w:cs="Times New Roman"/>
          <w:bCs/>
          <w:sz w:val="24"/>
          <w:szCs w:val="24"/>
        </w:rPr>
        <w:t>Contrary to that</w:t>
      </w:r>
      <w:r w:rsidR="005A71F1" w:rsidRPr="00580900">
        <w:rPr>
          <w:rFonts w:ascii="Times New Roman" w:hAnsi="Times New Roman" w:cs="Times New Roman"/>
          <w:bCs/>
          <w:sz w:val="24"/>
          <w:szCs w:val="24"/>
        </w:rPr>
        <w:t xml:space="preserve"> 21.4% SOPs did not mention the </w:t>
      </w:r>
      <w:r w:rsidR="0017490E" w:rsidRPr="00580900">
        <w:rPr>
          <w:rFonts w:ascii="Times New Roman" w:hAnsi="Times New Roman" w:cs="Times New Roman"/>
          <w:bCs/>
          <w:sz w:val="24"/>
          <w:szCs w:val="24"/>
        </w:rPr>
        <w:t>frequency of the review meetings.</w:t>
      </w:r>
      <w:r w:rsidR="00F55DFC" w:rsidRPr="00580900">
        <w:rPr>
          <w:rFonts w:ascii="Times New Roman" w:hAnsi="Times New Roman" w:cs="Times New Roman"/>
          <w:bCs/>
          <w:sz w:val="24"/>
          <w:szCs w:val="24"/>
        </w:rPr>
        <w:t xml:space="preserve"> We could not ascertain the status for 35.7</w:t>
      </w:r>
      <w:r w:rsidR="005A71F1" w:rsidRPr="00580900">
        <w:rPr>
          <w:rFonts w:ascii="Times New Roman" w:hAnsi="Times New Roman" w:cs="Times New Roman"/>
          <w:bCs/>
          <w:sz w:val="24"/>
          <w:szCs w:val="24"/>
        </w:rPr>
        <w:t>% study institutes as</w:t>
      </w:r>
      <w:r w:rsidR="00F55DFC" w:rsidRPr="00580900">
        <w:rPr>
          <w:rFonts w:ascii="Times New Roman" w:hAnsi="Times New Roman" w:cs="Times New Roman"/>
          <w:bCs/>
          <w:sz w:val="24"/>
          <w:szCs w:val="24"/>
        </w:rPr>
        <w:t xml:space="preserve"> there </w:t>
      </w:r>
      <w:r w:rsidR="005A71F1" w:rsidRPr="00580900">
        <w:rPr>
          <w:rFonts w:ascii="Times New Roman" w:hAnsi="Times New Roman" w:cs="Times New Roman"/>
          <w:bCs/>
          <w:sz w:val="24"/>
          <w:szCs w:val="24"/>
        </w:rPr>
        <w:t>was no</w:t>
      </w:r>
      <w:r w:rsidR="00F55DFC" w:rsidRPr="00580900">
        <w:rPr>
          <w:rFonts w:ascii="Times New Roman" w:hAnsi="Times New Roman" w:cs="Times New Roman"/>
          <w:bCs/>
          <w:sz w:val="24"/>
          <w:szCs w:val="24"/>
        </w:rPr>
        <w:t xml:space="preserve"> SOP or IEC</w:t>
      </w:r>
      <w:r w:rsidR="005A71F1" w:rsidRPr="00580900">
        <w:rPr>
          <w:rFonts w:ascii="Times New Roman" w:hAnsi="Times New Roman" w:cs="Times New Roman"/>
          <w:bCs/>
          <w:sz w:val="24"/>
          <w:szCs w:val="24"/>
        </w:rPr>
        <w:t>.</w:t>
      </w:r>
    </w:p>
    <w:p w:rsidR="009B0386" w:rsidRPr="00580900" w:rsidRDefault="009B0386" w:rsidP="009B0386">
      <w:pPr>
        <w:spacing w:after="0" w:line="240" w:lineRule="auto"/>
        <w:rPr>
          <w:rFonts w:ascii="Times New Roman" w:hAnsi="Times New Roman" w:cs="Times New Roman"/>
          <w:bCs/>
          <w:sz w:val="24"/>
          <w:szCs w:val="24"/>
        </w:rPr>
      </w:pPr>
    </w:p>
    <w:p w:rsidR="00E57A10" w:rsidRDefault="0017490E"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Conflict of interest (COI)</w:t>
      </w:r>
      <w:r w:rsidR="0001124F" w:rsidRPr="00580900">
        <w:rPr>
          <w:rFonts w:ascii="Times New Roman" w:hAnsi="Times New Roman" w:cs="Times New Roman"/>
          <w:b/>
          <w:sz w:val="24"/>
          <w:szCs w:val="24"/>
        </w:rPr>
        <w:t xml:space="preserve"> and</w:t>
      </w:r>
      <w:r w:rsidR="00001323" w:rsidRPr="00580900">
        <w:rPr>
          <w:rFonts w:ascii="Times New Roman" w:hAnsi="Times New Roman" w:cs="Times New Roman"/>
          <w:b/>
          <w:bCs/>
          <w:sz w:val="24"/>
          <w:szCs w:val="24"/>
        </w:rPr>
        <w:t xml:space="preserve"> voting power</w:t>
      </w:r>
    </w:p>
    <w:p w:rsidR="009B0386" w:rsidRPr="00580900" w:rsidRDefault="009B0386" w:rsidP="009B0386">
      <w:pPr>
        <w:spacing w:after="0" w:line="240" w:lineRule="auto"/>
        <w:rPr>
          <w:rFonts w:ascii="Times New Roman" w:hAnsi="Times New Roman" w:cs="Times New Roman"/>
          <w:b/>
          <w:bCs/>
          <w:sz w:val="24"/>
          <w:szCs w:val="24"/>
        </w:rPr>
      </w:pPr>
    </w:p>
    <w:p w:rsidR="0017490E" w:rsidRDefault="0017490E"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In the 50% SOPs there were clear indication that members will declare the COI before the Chairman of </w:t>
      </w:r>
      <w:r w:rsidR="00001323" w:rsidRPr="00580900">
        <w:rPr>
          <w:rFonts w:ascii="Times New Roman" w:hAnsi="Times New Roman" w:cs="Times New Roman"/>
          <w:sz w:val="24"/>
          <w:szCs w:val="24"/>
        </w:rPr>
        <w:t>I</w:t>
      </w:r>
      <w:r w:rsidRPr="00580900">
        <w:rPr>
          <w:rFonts w:ascii="Times New Roman" w:hAnsi="Times New Roman" w:cs="Times New Roman"/>
          <w:sz w:val="24"/>
          <w:szCs w:val="24"/>
        </w:rPr>
        <w:t>ECs in writing. However, only in 35.7% SOPs it was stated that there will be no Voting Power of Members who had declared COI.  Nothing was mentioned about COI and Voting Power in decision making process in case of 28.6% SOPs.</w:t>
      </w:r>
    </w:p>
    <w:p w:rsidR="009B0386" w:rsidRPr="00580900" w:rsidRDefault="009B0386" w:rsidP="009B0386">
      <w:pPr>
        <w:spacing w:after="0" w:line="240" w:lineRule="auto"/>
        <w:rPr>
          <w:rFonts w:ascii="Times New Roman" w:hAnsi="Times New Roman" w:cs="Times New Roman"/>
          <w:sz w:val="24"/>
          <w:szCs w:val="24"/>
        </w:rPr>
      </w:pPr>
    </w:p>
    <w:p w:rsidR="00E57A10" w:rsidRDefault="0017490E" w:rsidP="009B0386">
      <w:pPr>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Decision making method</w:t>
      </w:r>
    </w:p>
    <w:p w:rsidR="009B0386" w:rsidRPr="00580900" w:rsidRDefault="009B0386" w:rsidP="009B0386">
      <w:pPr>
        <w:spacing w:after="0" w:line="240" w:lineRule="auto"/>
        <w:rPr>
          <w:rFonts w:ascii="Times New Roman" w:hAnsi="Times New Roman" w:cs="Times New Roman"/>
          <w:bCs/>
          <w:sz w:val="24"/>
          <w:szCs w:val="24"/>
        </w:rPr>
      </w:pPr>
    </w:p>
    <w:p w:rsidR="0017490E" w:rsidRDefault="0017490E"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It was revealed that majority 50% adopted the board of consensus as decision making method while 7.1% ethics committee stated that majority of votes will be taken in decision making.</w:t>
      </w:r>
    </w:p>
    <w:p w:rsidR="009B0386" w:rsidRPr="00580900" w:rsidRDefault="009B0386" w:rsidP="009B0386">
      <w:pPr>
        <w:spacing w:after="0" w:line="240" w:lineRule="auto"/>
        <w:rPr>
          <w:rFonts w:ascii="Times New Roman" w:hAnsi="Times New Roman" w:cs="Times New Roman"/>
          <w:bCs/>
          <w:sz w:val="24"/>
          <w:szCs w:val="24"/>
        </w:rPr>
      </w:pPr>
    </w:p>
    <w:p w:rsidR="00E57A10" w:rsidRDefault="001C1F70"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Continuing review and site monitoring</w:t>
      </w:r>
    </w:p>
    <w:p w:rsidR="009B0386" w:rsidRPr="00580900" w:rsidRDefault="009B0386" w:rsidP="009B0386">
      <w:pPr>
        <w:spacing w:after="0" w:line="240" w:lineRule="auto"/>
        <w:rPr>
          <w:rFonts w:ascii="Times New Roman" w:hAnsi="Times New Roman" w:cs="Times New Roman"/>
          <w:b/>
          <w:bCs/>
          <w:sz w:val="24"/>
          <w:szCs w:val="24"/>
        </w:rPr>
      </w:pPr>
    </w:p>
    <w:p w:rsidR="001C1F70" w:rsidRDefault="009A7766"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I</w:t>
      </w:r>
      <w:r w:rsidR="0017490E" w:rsidRPr="00580900">
        <w:rPr>
          <w:rFonts w:ascii="Times New Roman" w:hAnsi="Times New Roman" w:cs="Times New Roman"/>
          <w:sz w:val="24"/>
          <w:szCs w:val="24"/>
        </w:rPr>
        <w:t>n 14.3% SOPs it was stated that based on the level of risk involved the committee will be continuing review and site mo</w:t>
      </w:r>
      <w:r w:rsidRPr="00580900">
        <w:rPr>
          <w:rFonts w:ascii="Times New Roman" w:hAnsi="Times New Roman" w:cs="Times New Roman"/>
          <w:sz w:val="24"/>
          <w:szCs w:val="24"/>
        </w:rPr>
        <w:t xml:space="preserve">nitoring. On the other hand </w:t>
      </w:r>
      <w:r w:rsidR="00CE1B4E" w:rsidRPr="00580900">
        <w:rPr>
          <w:rFonts w:ascii="Times New Roman" w:hAnsi="Times New Roman" w:cs="Times New Roman"/>
          <w:sz w:val="24"/>
          <w:szCs w:val="24"/>
        </w:rPr>
        <w:t xml:space="preserve">28.6% </w:t>
      </w:r>
      <w:r w:rsidR="00001323" w:rsidRPr="00580900">
        <w:rPr>
          <w:rFonts w:ascii="Times New Roman" w:hAnsi="Times New Roman" w:cs="Times New Roman"/>
          <w:sz w:val="24"/>
          <w:szCs w:val="24"/>
        </w:rPr>
        <w:t>I</w:t>
      </w:r>
      <w:r w:rsidR="00CE1B4E" w:rsidRPr="00580900">
        <w:rPr>
          <w:rFonts w:ascii="Times New Roman" w:hAnsi="Times New Roman" w:cs="Times New Roman"/>
          <w:sz w:val="24"/>
          <w:szCs w:val="24"/>
        </w:rPr>
        <w:t>ECs followed the frequency of continuing review as specified in the SOPs. We revealed that 21.4</w:t>
      </w:r>
      <w:r w:rsidR="0017490E" w:rsidRPr="00580900">
        <w:rPr>
          <w:rFonts w:ascii="Times New Roman" w:hAnsi="Times New Roman" w:cs="Times New Roman"/>
          <w:sz w:val="24"/>
          <w:szCs w:val="24"/>
        </w:rPr>
        <w:t xml:space="preserve">% </w:t>
      </w:r>
      <w:r w:rsidR="00001323" w:rsidRPr="00580900">
        <w:rPr>
          <w:rFonts w:ascii="Times New Roman" w:hAnsi="Times New Roman" w:cs="Times New Roman"/>
          <w:sz w:val="24"/>
          <w:szCs w:val="24"/>
        </w:rPr>
        <w:t>I</w:t>
      </w:r>
      <w:r w:rsidR="0017490E" w:rsidRPr="00580900">
        <w:rPr>
          <w:rFonts w:ascii="Times New Roman" w:hAnsi="Times New Roman" w:cs="Times New Roman"/>
          <w:sz w:val="24"/>
          <w:szCs w:val="24"/>
        </w:rPr>
        <w:t>ECs</w:t>
      </w:r>
      <w:r w:rsidRPr="00580900">
        <w:rPr>
          <w:rFonts w:ascii="Times New Roman" w:hAnsi="Times New Roman" w:cs="Times New Roman"/>
          <w:sz w:val="24"/>
          <w:szCs w:val="24"/>
        </w:rPr>
        <w:t xml:space="preserve"> did not comment about continuing review and ECs monitoring</w:t>
      </w:r>
      <w:r w:rsidR="0017490E" w:rsidRPr="00580900">
        <w:rPr>
          <w:rFonts w:ascii="Times New Roman" w:hAnsi="Times New Roman" w:cs="Times New Roman"/>
          <w:sz w:val="24"/>
          <w:szCs w:val="24"/>
        </w:rPr>
        <w:t xml:space="preserve"> in the SOPs.</w:t>
      </w:r>
    </w:p>
    <w:p w:rsidR="009B0386" w:rsidRPr="00580900" w:rsidRDefault="009B0386" w:rsidP="009B0386">
      <w:pPr>
        <w:spacing w:after="0" w:line="240" w:lineRule="auto"/>
        <w:rPr>
          <w:rFonts w:ascii="Times New Roman" w:hAnsi="Times New Roman" w:cs="Times New Roman"/>
          <w:sz w:val="24"/>
          <w:szCs w:val="24"/>
        </w:rPr>
      </w:pPr>
    </w:p>
    <w:p w:rsidR="00E57A10" w:rsidRDefault="00E92708"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Record keeping and archiving</w:t>
      </w:r>
    </w:p>
    <w:p w:rsidR="009B0386" w:rsidRPr="00580900" w:rsidRDefault="009B0386" w:rsidP="009B0386">
      <w:pPr>
        <w:spacing w:after="0" w:line="240" w:lineRule="auto"/>
        <w:rPr>
          <w:rFonts w:ascii="Times New Roman" w:hAnsi="Times New Roman" w:cs="Times New Roman"/>
          <w:b/>
          <w:bCs/>
          <w:sz w:val="24"/>
          <w:szCs w:val="24"/>
        </w:rPr>
      </w:pPr>
    </w:p>
    <w:p w:rsidR="00E26D7A" w:rsidRDefault="00BA70A0"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I</w:t>
      </w:r>
      <w:r w:rsidR="00333F92" w:rsidRPr="00580900">
        <w:rPr>
          <w:rFonts w:ascii="Times New Roman" w:hAnsi="Times New Roman" w:cs="Times New Roman"/>
          <w:sz w:val="24"/>
          <w:szCs w:val="24"/>
        </w:rPr>
        <w:t>t has been observed that only 57.1% SOPs had stated about the record keeping and record archiving. There was no uniformity of record keeping duration. The record keeping time ranges betw</w:t>
      </w:r>
      <w:r w:rsidR="00E34B30" w:rsidRPr="00580900">
        <w:rPr>
          <w:rFonts w:ascii="Times New Roman" w:hAnsi="Times New Roman" w:cs="Times New Roman"/>
          <w:sz w:val="24"/>
          <w:szCs w:val="24"/>
        </w:rPr>
        <w:t>een minimum</w:t>
      </w:r>
      <w:r w:rsidRPr="00580900">
        <w:rPr>
          <w:rFonts w:ascii="Times New Roman" w:hAnsi="Times New Roman" w:cs="Times New Roman"/>
          <w:sz w:val="24"/>
          <w:szCs w:val="24"/>
        </w:rPr>
        <w:t xml:space="preserve"> 5 years to maximum 15 years.</w:t>
      </w:r>
    </w:p>
    <w:p w:rsidR="009B0386" w:rsidRPr="00580900" w:rsidRDefault="009B0386" w:rsidP="009B0386">
      <w:pPr>
        <w:spacing w:after="0" w:line="240" w:lineRule="auto"/>
        <w:rPr>
          <w:rFonts w:ascii="Times New Roman" w:hAnsi="Times New Roman" w:cs="Times New Roman"/>
          <w:sz w:val="24"/>
          <w:szCs w:val="24"/>
        </w:rPr>
      </w:pPr>
    </w:p>
    <w:p w:rsidR="00E57A10" w:rsidRDefault="002F4E92" w:rsidP="009B0386">
      <w:pPr>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Administration and management</w:t>
      </w:r>
    </w:p>
    <w:p w:rsidR="009B0386" w:rsidRPr="00580900" w:rsidRDefault="009B0386" w:rsidP="009B0386">
      <w:pPr>
        <w:spacing w:after="0" w:line="240" w:lineRule="auto"/>
        <w:rPr>
          <w:rFonts w:ascii="Times New Roman" w:hAnsi="Times New Roman" w:cs="Times New Roman"/>
          <w:b/>
          <w:sz w:val="24"/>
          <w:szCs w:val="24"/>
        </w:rPr>
      </w:pPr>
    </w:p>
    <w:p w:rsidR="002F4E92" w:rsidRDefault="002F4E92"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 xml:space="preserve">In regard to </w:t>
      </w:r>
      <w:r w:rsidR="00001323" w:rsidRPr="00580900">
        <w:rPr>
          <w:rFonts w:ascii="Times New Roman" w:hAnsi="Times New Roman" w:cs="Times New Roman"/>
          <w:bCs/>
          <w:sz w:val="24"/>
          <w:szCs w:val="24"/>
        </w:rPr>
        <w:t>I</w:t>
      </w:r>
      <w:r w:rsidRPr="00580900">
        <w:rPr>
          <w:rFonts w:ascii="Times New Roman" w:hAnsi="Times New Roman" w:cs="Times New Roman"/>
          <w:bCs/>
          <w:sz w:val="24"/>
          <w:szCs w:val="24"/>
        </w:rPr>
        <w:t xml:space="preserve">ECs office administration and management it was found that 57.1% SOPs of </w:t>
      </w:r>
      <w:r w:rsidR="00001323" w:rsidRPr="00580900">
        <w:rPr>
          <w:rFonts w:ascii="Times New Roman" w:hAnsi="Times New Roman" w:cs="Times New Roman"/>
          <w:bCs/>
          <w:sz w:val="24"/>
          <w:szCs w:val="24"/>
        </w:rPr>
        <w:t>I</w:t>
      </w:r>
      <w:r w:rsidRPr="00580900">
        <w:rPr>
          <w:rFonts w:ascii="Times New Roman" w:hAnsi="Times New Roman" w:cs="Times New Roman"/>
          <w:bCs/>
          <w:sz w:val="24"/>
          <w:szCs w:val="24"/>
        </w:rPr>
        <w:t>ECs had mentioned that they kept provision of designated office space and staff. Similar percentage 57.1% had also budget provision to run the ECs activities.</w:t>
      </w:r>
    </w:p>
    <w:p w:rsidR="009B0386" w:rsidRPr="00580900" w:rsidRDefault="009B0386" w:rsidP="009B0386">
      <w:pPr>
        <w:spacing w:after="0" w:line="240" w:lineRule="auto"/>
        <w:rPr>
          <w:rFonts w:ascii="Times New Roman" w:hAnsi="Times New Roman" w:cs="Times New Roman"/>
          <w:bCs/>
          <w:sz w:val="24"/>
          <w:szCs w:val="24"/>
        </w:rPr>
      </w:pPr>
    </w:p>
    <w:p w:rsidR="00E57A10" w:rsidRDefault="00351848" w:rsidP="009B0386">
      <w:pPr>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Registration and accreditation of ECs</w:t>
      </w:r>
    </w:p>
    <w:p w:rsidR="009B0386" w:rsidRPr="00580900" w:rsidRDefault="009B0386" w:rsidP="009B0386">
      <w:pPr>
        <w:spacing w:after="0" w:line="240" w:lineRule="auto"/>
        <w:rPr>
          <w:rFonts w:ascii="Times New Roman" w:hAnsi="Times New Roman" w:cs="Times New Roman"/>
          <w:bCs/>
          <w:sz w:val="24"/>
          <w:szCs w:val="24"/>
        </w:rPr>
      </w:pPr>
    </w:p>
    <w:p w:rsidR="00351848" w:rsidRDefault="00351848" w:rsidP="009B0386">
      <w:pPr>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 xml:space="preserve">It was interesting to note that only 14.3% SOPs of North </w:t>
      </w:r>
      <w:r w:rsidR="00782957" w:rsidRPr="00580900">
        <w:rPr>
          <w:rFonts w:ascii="Times New Roman" w:hAnsi="Times New Roman" w:cs="Times New Roman"/>
          <w:bCs/>
          <w:sz w:val="24"/>
          <w:szCs w:val="24"/>
        </w:rPr>
        <w:t>Eastern</w:t>
      </w:r>
      <w:r w:rsidRPr="00580900">
        <w:rPr>
          <w:rFonts w:ascii="Times New Roman" w:hAnsi="Times New Roman" w:cs="Times New Roman"/>
          <w:bCs/>
          <w:sz w:val="24"/>
          <w:szCs w:val="24"/>
        </w:rPr>
        <w:t xml:space="preserve"> region were registered with the appropriate authority and due accreditation </w:t>
      </w:r>
      <w:r w:rsidR="006C1B04" w:rsidRPr="00580900">
        <w:rPr>
          <w:rFonts w:ascii="Times New Roman" w:hAnsi="Times New Roman" w:cs="Times New Roman"/>
          <w:bCs/>
          <w:sz w:val="24"/>
          <w:szCs w:val="24"/>
        </w:rPr>
        <w:t>was given. However, among these</w:t>
      </w:r>
      <w:r w:rsidRPr="00580900">
        <w:rPr>
          <w:rFonts w:ascii="Times New Roman" w:hAnsi="Times New Roman" w:cs="Times New Roman"/>
          <w:bCs/>
          <w:sz w:val="24"/>
          <w:szCs w:val="24"/>
        </w:rPr>
        <w:t xml:space="preserve"> only 50% renewed their registration.</w:t>
      </w:r>
    </w:p>
    <w:p w:rsidR="009B0386" w:rsidRPr="00580900" w:rsidRDefault="009B0386" w:rsidP="009B0386">
      <w:pPr>
        <w:spacing w:after="0" w:line="240" w:lineRule="auto"/>
        <w:rPr>
          <w:rFonts w:ascii="Times New Roman" w:hAnsi="Times New Roman" w:cs="Times New Roman"/>
          <w:bCs/>
          <w:sz w:val="24"/>
          <w:szCs w:val="24"/>
        </w:rPr>
      </w:pPr>
    </w:p>
    <w:p w:rsidR="00977B8E" w:rsidRDefault="00AE6113"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Discussion</w:t>
      </w:r>
    </w:p>
    <w:p w:rsidR="009B0386" w:rsidRPr="00580900" w:rsidRDefault="009B0386" w:rsidP="009B0386">
      <w:pPr>
        <w:spacing w:after="0" w:line="240" w:lineRule="auto"/>
        <w:rPr>
          <w:rFonts w:ascii="Times New Roman" w:hAnsi="Times New Roman" w:cs="Times New Roman"/>
          <w:b/>
          <w:bCs/>
          <w:sz w:val="24"/>
          <w:szCs w:val="24"/>
        </w:rPr>
      </w:pPr>
    </w:p>
    <w:p w:rsidR="00001323" w:rsidRDefault="00277255"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An att</w:t>
      </w:r>
      <w:r w:rsidR="0081527C" w:rsidRPr="00580900">
        <w:rPr>
          <w:rFonts w:ascii="Times New Roman" w:hAnsi="Times New Roman" w:cs="Times New Roman"/>
          <w:sz w:val="24"/>
          <w:szCs w:val="24"/>
        </w:rPr>
        <w:t>empt was made to know the composition</w:t>
      </w:r>
      <w:r w:rsidRPr="00580900">
        <w:rPr>
          <w:rFonts w:ascii="Times New Roman" w:hAnsi="Times New Roman" w:cs="Times New Roman"/>
          <w:sz w:val="24"/>
          <w:szCs w:val="24"/>
        </w:rPr>
        <w:t xml:space="preserve"> of IEC</w:t>
      </w:r>
      <w:r w:rsidR="0081527C" w:rsidRPr="00580900">
        <w:rPr>
          <w:rFonts w:ascii="Times New Roman" w:hAnsi="Times New Roman" w:cs="Times New Roman"/>
          <w:sz w:val="24"/>
          <w:szCs w:val="24"/>
        </w:rPr>
        <w:t xml:space="preserve"> and prevailing status of Standard Operating Procedure (SOP) of Institutional Ethics Committee(S) in health research </w:t>
      </w:r>
      <w:r w:rsidR="00120A57" w:rsidRPr="00580900">
        <w:rPr>
          <w:rFonts w:ascii="Times New Roman" w:hAnsi="Times New Roman" w:cs="Times New Roman"/>
          <w:sz w:val="24"/>
          <w:szCs w:val="24"/>
        </w:rPr>
        <w:t>institutes of</w:t>
      </w:r>
      <w:r w:rsidR="0081527C" w:rsidRPr="00580900">
        <w:rPr>
          <w:rFonts w:ascii="Times New Roman" w:hAnsi="Times New Roman" w:cs="Times New Roman"/>
          <w:sz w:val="24"/>
          <w:szCs w:val="24"/>
        </w:rPr>
        <w:t xml:space="preserve"> North East India</w:t>
      </w:r>
      <w:r w:rsidR="00001323" w:rsidRPr="00580900">
        <w:rPr>
          <w:rFonts w:ascii="Times New Roman" w:hAnsi="Times New Roman" w:cs="Times New Roman"/>
          <w:sz w:val="24"/>
          <w:szCs w:val="24"/>
        </w:rPr>
        <w:t>. All possible efforts were</w:t>
      </w:r>
      <w:r w:rsidR="00120A57" w:rsidRPr="00580900">
        <w:rPr>
          <w:rFonts w:ascii="Times New Roman" w:hAnsi="Times New Roman" w:cs="Times New Roman"/>
          <w:sz w:val="24"/>
          <w:szCs w:val="24"/>
        </w:rPr>
        <w:t xml:space="preserve"> made to collect the notification of IECs and SOPs through email from the </w:t>
      </w:r>
      <w:r w:rsidR="003D58C6" w:rsidRPr="00580900">
        <w:rPr>
          <w:rFonts w:ascii="Times New Roman" w:hAnsi="Times New Roman" w:cs="Times New Roman"/>
          <w:sz w:val="24"/>
          <w:szCs w:val="24"/>
        </w:rPr>
        <w:t>Institution Head or Member Secretary or through the Faculty member</w:t>
      </w:r>
      <w:r w:rsidR="00001323" w:rsidRPr="00580900">
        <w:rPr>
          <w:rFonts w:ascii="Times New Roman" w:hAnsi="Times New Roman" w:cs="Times New Roman"/>
          <w:sz w:val="24"/>
          <w:szCs w:val="24"/>
        </w:rPr>
        <w:t>s</w:t>
      </w:r>
      <w:r w:rsidR="003D58C6" w:rsidRPr="00580900">
        <w:rPr>
          <w:rFonts w:ascii="Times New Roman" w:hAnsi="Times New Roman" w:cs="Times New Roman"/>
          <w:sz w:val="24"/>
          <w:szCs w:val="24"/>
        </w:rPr>
        <w:t xml:space="preserve"> working in respective institute. </w:t>
      </w:r>
      <w:r w:rsidR="008346BC" w:rsidRPr="00580900">
        <w:rPr>
          <w:rFonts w:ascii="Times New Roman" w:hAnsi="Times New Roman" w:cs="Times New Roman"/>
          <w:sz w:val="24"/>
          <w:szCs w:val="24"/>
        </w:rPr>
        <w:t>An effort was</w:t>
      </w:r>
      <w:r w:rsidR="003D58C6" w:rsidRPr="00580900">
        <w:rPr>
          <w:rFonts w:ascii="Times New Roman" w:hAnsi="Times New Roman" w:cs="Times New Roman"/>
          <w:sz w:val="24"/>
          <w:szCs w:val="24"/>
        </w:rPr>
        <w:t xml:space="preserve"> also </w:t>
      </w:r>
      <w:r w:rsidR="008346BC" w:rsidRPr="00580900">
        <w:rPr>
          <w:rFonts w:ascii="Times New Roman" w:hAnsi="Times New Roman" w:cs="Times New Roman"/>
          <w:sz w:val="24"/>
          <w:szCs w:val="24"/>
        </w:rPr>
        <w:t>made</w:t>
      </w:r>
      <w:r w:rsidR="003D58C6" w:rsidRPr="00580900">
        <w:rPr>
          <w:rFonts w:ascii="Times New Roman" w:hAnsi="Times New Roman" w:cs="Times New Roman"/>
          <w:sz w:val="24"/>
          <w:szCs w:val="24"/>
        </w:rPr>
        <w:t xml:space="preserve"> to download the </w:t>
      </w:r>
      <w:r w:rsidR="00001323" w:rsidRPr="00580900">
        <w:rPr>
          <w:rFonts w:ascii="Times New Roman" w:hAnsi="Times New Roman" w:cs="Times New Roman"/>
          <w:sz w:val="24"/>
          <w:szCs w:val="24"/>
        </w:rPr>
        <w:t xml:space="preserve">notification of </w:t>
      </w:r>
      <w:r w:rsidR="003D58C6" w:rsidRPr="00580900">
        <w:rPr>
          <w:rFonts w:ascii="Times New Roman" w:hAnsi="Times New Roman" w:cs="Times New Roman"/>
          <w:sz w:val="24"/>
          <w:szCs w:val="24"/>
        </w:rPr>
        <w:t xml:space="preserve">IEC and SOPs from the respective institute web site if the same have been made available in public domain. We found that there were 14 IEC in health research institutes of North East region. Among them 13 were in Government </w:t>
      </w:r>
      <w:r w:rsidR="002339EB" w:rsidRPr="00580900">
        <w:rPr>
          <w:rFonts w:ascii="Times New Roman" w:hAnsi="Times New Roman" w:cs="Times New Roman"/>
          <w:sz w:val="24"/>
          <w:szCs w:val="24"/>
        </w:rPr>
        <w:t>institutions</w:t>
      </w:r>
      <w:r w:rsidR="003D58C6" w:rsidRPr="00580900">
        <w:rPr>
          <w:rFonts w:ascii="Times New Roman" w:hAnsi="Times New Roman" w:cs="Times New Roman"/>
          <w:sz w:val="24"/>
          <w:szCs w:val="24"/>
        </w:rPr>
        <w:t xml:space="preserve"> and one in private institute. Of these </w:t>
      </w:r>
      <w:r w:rsidR="002339EB" w:rsidRPr="00580900">
        <w:rPr>
          <w:rFonts w:ascii="Times New Roman" w:hAnsi="Times New Roman" w:cs="Times New Roman"/>
          <w:sz w:val="24"/>
          <w:szCs w:val="24"/>
        </w:rPr>
        <w:t>institutions</w:t>
      </w:r>
      <w:r w:rsidR="003D58C6" w:rsidRPr="00580900">
        <w:rPr>
          <w:rFonts w:ascii="Times New Roman" w:hAnsi="Times New Roman" w:cs="Times New Roman"/>
          <w:sz w:val="24"/>
          <w:szCs w:val="24"/>
        </w:rPr>
        <w:t xml:space="preserve"> 1</w:t>
      </w:r>
      <w:r w:rsidR="002339EB" w:rsidRPr="00580900">
        <w:rPr>
          <w:rFonts w:ascii="Times New Roman" w:hAnsi="Times New Roman" w:cs="Times New Roman"/>
          <w:sz w:val="24"/>
          <w:szCs w:val="24"/>
        </w:rPr>
        <w:t>2</w:t>
      </w:r>
      <w:r w:rsidR="003D58C6" w:rsidRPr="00580900">
        <w:rPr>
          <w:rFonts w:ascii="Times New Roman" w:hAnsi="Times New Roman" w:cs="Times New Roman"/>
          <w:sz w:val="24"/>
          <w:szCs w:val="24"/>
        </w:rPr>
        <w:t xml:space="preserve"> were Medical college</w:t>
      </w:r>
      <w:r w:rsidR="009D23D6" w:rsidRPr="00580900">
        <w:rPr>
          <w:rFonts w:ascii="Times New Roman" w:hAnsi="Times New Roman" w:cs="Times New Roman"/>
          <w:sz w:val="24"/>
          <w:szCs w:val="24"/>
        </w:rPr>
        <w:t>s</w:t>
      </w:r>
      <w:r w:rsidR="003D58C6" w:rsidRPr="00580900">
        <w:rPr>
          <w:rFonts w:ascii="Times New Roman" w:hAnsi="Times New Roman" w:cs="Times New Roman"/>
          <w:sz w:val="24"/>
          <w:szCs w:val="24"/>
        </w:rPr>
        <w:t xml:space="preserve">, one </w:t>
      </w:r>
      <w:r w:rsidR="002339EB" w:rsidRPr="00580900">
        <w:rPr>
          <w:rFonts w:ascii="Times New Roman" w:hAnsi="Times New Roman" w:cs="Times New Roman"/>
          <w:sz w:val="24"/>
          <w:szCs w:val="24"/>
        </w:rPr>
        <w:t>R</w:t>
      </w:r>
      <w:r w:rsidR="003D58C6" w:rsidRPr="00580900">
        <w:rPr>
          <w:rFonts w:ascii="Times New Roman" w:hAnsi="Times New Roman" w:cs="Times New Roman"/>
          <w:sz w:val="24"/>
          <w:szCs w:val="24"/>
        </w:rPr>
        <w:t xml:space="preserve">egional </w:t>
      </w:r>
      <w:r w:rsidR="002339EB" w:rsidRPr="00580900">
        <w:rPr>
          <w:rFonts w:ascii="Times New Roman" w:hAnsi="Times New Roman" w:cs="Times New Roman"/>
          <w:sz w:val="24"/>
          <w:szCs w:val="24"/>
        </w:rPr>
        <w:t>M</w:t>
      </w:r>
      <w:r w:rsidR="003D58C6" w:rsidRPr="00580900">
        <w:rPr>
          <w:rFonts w:ascii="Times New Roman" w:hAnsi="Times New Roman" w:cs="Times New Roman"/>
          <w:sz w:val="24"/>
          <w:szCs w:val="24"/>
        </w:rPr>
        <w:t xml:space="preserve">edical </w:t>
      </w:r>
      <w:r w:rsidR="00C56A47" w:rsidRPr="00580900">
        <w:rPr>
          <w:rFonts w:ascii="Times New Roman" w:hAnsi="Times New Roman" w:cs="Times New Roman"/>
          <w:sz w:val="24"/>
          <w:szCs w:val="24"/>
        </w:rPr>
        <w:t>Research</w:t>
      </w:r>
      <w:r w:rsidR="003D58C6" w:rsidRPr="00580900">
        <w:rPr>
          <w:rFonts w:ascii="Times New Roman" w:hAnsi="Times New Roman" w:cs="Times New Roman"/>
          <w:sz w:val="24"/>
          <w:szCs w:val="24"/>
        </w:rPr>
        <w:t xml:space="preserve"> </w:t>
      </w:r>
      <w:r w:rsidR="002339EB" w:rsidRPr="00580900">
        <w:rPr>
          <w:rFonts w:ascii="Times New Roman" w:hAnsi="Times New Roman" w:cs="Times New Roman"/>
          <w:sz w:val="24"/>
          <w:szCs w:val="24"/>
        </w:rPr>
        <w:t>Centre</w:t>
      </w:r>
      <w:r w:rsidR="003D58C6" w:rsidRPr="00580900">
        <w:rPr>
          <w:rFonts w:ascii="Times New Roman" w:hAnsi="Times New Roman" w:cs="Times New Roman"/>
          <w:sz w:val="24"/>
          <w:szCs w:val="24"/>
        </w:rPr>
        <w:t xml:space="preserve"> under ICM</w:t>
      </w:r>
      <w:r w:rsidR="002339EB" w:rsidRPr="00580900">
        <w:rPr>
          <w:rFonts w:ascii="Times New Roman" w:hAnsi="Times New Roman" w:cs="Times New Roman"/>
          <w:sz w:val="24"/>
          <w:szCs w:val="24"/>
        </w:rPr>
        <w:t>R</w:t>
      </w:r>
      <w:r w:rsidR="003D58C6" w:rsidRPr="00580900">
        <w:rPr>
          <w:rFonts w:ascii="Times New Roman" w:hAnsi="Times New Roman" w:cs="Times New Roman"/>
          <w:sz w:val="24"/>
          <w:szCs w:val="24"/>
        </w:rPr>
        <w:t xml:space="preserve"> and another one </w:t>
      </w:r>
      <w:r w:rsidR="002339EB" w:rsidRPr="00580900">
        <w:rPr>
          <w:rFonts w:ascii="Times New Roman" w:hAnsi="Times New Roman" w:cs="Times New Roman"/>
          <w:sz w:val="24"/>
          <w:szCs w:val="24"/>
        </w:rPr>
        <w:t>A</w:t>
      </w:r>
      <w:r w:rsidR="003D58C6" w:rsidRPr="00580900">
        <w:rPr>
          <w:rFonts w:ascii="Times New Roman" w:hAnsi="Times New Roman" w:cs="Times New Roman"/>
          <w:sz w:val="24"/>
          <w:szCs w:val="24"/>
        </w:rPr>
        <w:t xml:space="preserve">ir </w:t>
      </w:r>
      <w:r w:rsidR="002339EB" w:rsidRPr="00580900">
        <w:rPr>
          <w:rFonts w:ascii="Times New Roman" w:hAnsi="Times New Roman" w:cs="Times New Roman"/>
          <w:sz w:val="24"/>
          <w:szCs w:val="24"/>
        </w:rPr>
        <w:t>F</w:t>
      </w:r>
      <w:r w:rsidR="003D58C6" w:rsidRPr="00580900">
        <w:rPr>
          <w:rFonts w:ascii="Times New Roman" w:hAnsi="Times New Roman" w:cs="Times New Roman"/>
          <w:sz w:val="24"/>
          <w:szCs w:val="24"/>
        </w:rPr>
        <w:t xml:space="preserve">orce </w:t>
      </w:r>
      <w:r w:rsidR="002339EB" w:rsidRPr="00580900">
        <w:rPr>
          <w:rFonts w:ascii="Times New Roman" w:hAnsi="Times New Roman" w:cs="Times New Roman"/>
          <w:sz w:val="24"/>
          <w:szCs w:val="24"/>
        </w:rPr>
        <w:t>H</w:t>
      </w:r>
      <w:r w:rsidR="003D58C6" w:rsidRPr="00580900">
        <w:rPr>
          <w:rFonts w:ascii="Times New Roman" w:hAnsi="Times New Roman" w:cs="Times New Roman"/>
          <w:sz w:val="24"/>
          <w:szCs w:val="24"/>
        </w:rPr>
        <w:t xml:space="preserve">ospital under </w:t>
      </w:r>
      <w:r w:rsidR="00774E16" w:rsidRPr="00580900">
        <w:rPr>
          <w:rFonts w:ascii="Times New Roman" w:hAnsi="Times New Roman" w:cs="Times New Roman"/>
          <w:sz w:val="24"/>
          <w:szCs w:val="24"/>
        </w:rPr>
        <w:t>A</w:t>
      </w:r>
      <w:r w:rsidR="003D58C6" w:rsidRPr="00580900">
        <w:rPr>
          <w:rFonts w:ascii="Times New Roman" w:hAnsi="Times New Roman" w:cs="Times New Roman"/>
          <w:sz w:val="24"/>
          <w:szCs w:val="24"/>
        </w:rPr>
        <w:t xml:space="preserve">viation </w:t>
      </w:r>
      <w:r w:rsidR="00774E16" w:rsidRPr="00580900">
        <w:rPr>
          <w:rFonts w:ascii="Times New Roman" w:hAnsi="Times New Roman" w:cs="Times New Roman"/>
          <w:sz w:val="24"/>
          <w:szCs w:val="24"/>
        </w:rPr>
        <w:t>M</w:t>
      </w:r>
      <w:r w:rsidR="003D58C6" w:rsidRPr="00580900">
        <w:rPr>
          <w:rFonts w:ascii="Times New Roman" w:hAnsi="Times New Roman" w:cs="Times New Roman"/>
          <w:sz w:val="24"/>
          <w:szCs w:val="24"/>
        </w:rPr>
        <w:t>inistry.</w:t>
      </w:r>
      <w:r w:rsidR="00C56A47" w:rsidRPr="00580900">
        <w:rPr>
          <w:rFonts w:ascii="Times New Roman" w:hAnsi="Times New Roman" w:cs="Times New Roman"/>
          <w:sz w:val="24"/>
          <w:szCs w:val="24"/>
        </w:rPr>
        <w:t xml:space="preserve"> State wise </w:t>
      </w:r>
      <w:r w:rsidR="00721408" w:rsidRPr="00580900">
        <w:rPr>
          <w:rFonts w:ascii="Times New Roman" w:hAnsi="Times New Roman" w:cs="Times New Roman"/>
          <w:sz w:val="24"/>
          <w:szCs w:val="24"/>
        </w:rPr>
        <w:t>location</w:t>
      </w:r>
      <w:r w:rsidR="00C56A47" w:rsidRPr="00580900">
        <w:rPr>
          <w:rFonts w:ascii="Times New Roman" w:hAnsi="Times New Roman" w:cs="Times New Roman"/>
          <w:sz w:val="24"/>
          <w:szCs w:val="24"/>
        </w:rPr>
        <w:t xml:space="preserve"> of IECs revealed that majority 8 IECs were from Assam, 4(four) were from Manipur</w:t>
      </w:r>
      <w:r w:rsidR="009D23D6" w:rsidRPr="00580900">
        <w:rPr>
          <w:rFonts w:ascii="Times New Roman" w:hAnsi="Times New Roman" w:cs="Times New Roman"/>
          <w:sz w:val="24"/>
          <w:szCs w:val="24"/>
        </w:rPr>
        <w:t xml:space="preserve"> and Tripura</w:t>
      </w:r>
      <w:r w:rsidR="00C56A47" w:rsidRPr="00580900">
        <w:rPr>
          <w:rFonts w:ascii="Times New Roman" w:hAnsi="Times New Roman" w:cs="Times New Roman"/>
          <w:sz w:val="24"/>
          <w:szCs w:val="24"/>
        </w:rPr>
        <w:t xml:space="preserve">, </w:t>
      </w:r>
      <w:r w:rsidR="00721408" w:rsidRPr="00580900">
        <w:rPr>
          <w:rFonts w:ascii="Times New Roman" w:hAnsi="Times New Roman" w:cs="Times New Roman"/>
          <w:sz w:val="24"/>
          <w:szCs w:val="24"/>
        </w:rPr>
        <w:t xml:space="preserve">1(one) from Meghalaya and another 1(One) from </w:t>
      </w:r>
      <w:r w:rsidR="00D63496" w:rsidRPr="00580900">
        <w:rPr>
          <w:rFonts w:ascii="Times New Roman" w:hAnsi="Times New Roman" w:cs="Times New Roman"/>
          <w:sz w:val="24"/>
          <w:szCs w:val="24"/>
        </w:rPr>
        <w:t xml:space="preserve">the </w:t>
      </w:r>
      <w:r w:rsidR="00721408" w:rsidRPr="00580900">
        <w:rPr>
          <w:rFonts w:ascii="Times New Roman" w:hAnsi="Times New Roman" w:cs="Times New Roman"/>
          <w:sz w:val="24"/>
          <w:szCs w:val="24"/>
        </w:rPr>
        <w:t>state</w:t>
      </w:r>
      <w:r w:rsidR="00D63496" w:rsidRPr="00580900">
        <w:rPr>
          <w:rFonts w:ascii="Times New Roman" w:hAnsi="Times New Roman" w:cs="Times New Roman"/>
          <w:sz w:val="24"/>
          <w:szCs w:val="24"/>
        </w:rPr>
        <w:t xml:space="preserve"> of Sikkim</w:t>
      </w:r>
      <w:r w:rsidR="00721408" w:rsidRPr="00580900">
        <w:rPr>
          <w:rFonts w:ascii="Times New Roman" w:hAnsi="Times New Roman" w:cs="Times New Roman"/>
          <w:sz w:val="24"/>
          <w:szCs w:val="24"/>
        </w:rPr>
        <w:t>.</w:t>
      </w:r>
    </w:p>
    <w:p w:rsidR="009B0386" w:rsidRPr="00580900" w:rsidRDefault="009B0386" w:rsidP="009B0386">
      <w:pPr>
        <w:spacing w:after="0" w:line="240" w:lineRule="auto"/>
        <w:rPr>
          <w:rFonts w:ascii="Times New Roman" w:hAnsi="Times New Roman" w:cs="Times New Roman"/>
          <w:sz w:val="24"/>
          <w:szCs w:val="24"/>
        </w:rPr>
      </w:pPr>
    </w:p>
    <w:p w:rsidR="00001323" w:rsidRDefault="00001323"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State wise</w:t>
      </w:r>
      <w:r w:rsidR="00C56A47" w:rsidRPr="00580900">
        <w:rPr>
          <w:rFonts w:ascii="Times New Roman" w:hAnsi="Times New Roman" w:cs="Times New Roman"/>
          <w:b/>
          <w:bCs/>
          <w:sz w:val="24"/>
          <w:szCs w:val="24"/>
        </w:rPr>
        <w:t xml:space="preserve"> Status of IEC and SOP</w:t>
      </w:r>
    </w:p>
    <w:p w:rsidR="009B0386" w:rsidRPr="00580900" w:rsidRDefault="009B0386" w:rsidP="009B0386">
      <w:pPr>
        <w:spacing w:after="0" w:line="240" w:lineRule="auto"/>
        <w:rPr>
          <w:rFonts w:ascii="Times New Roman" w:hAnsi="Times New Roman" w:cs="Times New Roman"/>
          <w:b/>
          <w:bCs/>
          <w:sz w:val="24"/>
          <w:szCs w:val="24"/>
        </w:rPr>
      </w:pPr>
    </w:p>
    <w:p w:rsidR="0081527C" w:rsidRDefault="00D63496" w:rsidP="009B0386">
      <w:pPr>
        <w:spacing w:after="0" w:line="240" w:lineRule="auto"/>
        <w:rPr>
          <w:rFonts w:ascii="Times New Roman" w:hAnsi="Times New Roman" w:cs="Times New Roman"/>
          <w:sz w:val="24"/>
          <w:szCs w:val="24"/>
        </w:rPr>
      </w:pPr>
      <w:r w:rsidRPr="00580900">
        <w:rPr>
          <w:rFonts w:ascii="Times New Roman" w:hAnsi="Times New Roman" w:cs="Times New Roman"/>
          <w:sz w:val="24"/>
          <w:szCs w:val="24"/>
        </w:rPr>
        <w:t xml:space="preserve">In our study we recorded that 85.5% of the health </w:t>
      </w:r>
      <w:r w:rsidR="009201C7" w:rsidRPr="00580900">
        <w:rPr>
          <w:rFonts w:ascii="Times New Roman" w:hAnsi="Times New Roman" w:cs="Times New Roman"/>
          <w:sz w:val="24"/>
          <w:szCs w:val="24"/>
        </w:rPr>
        <w:t>research institutes in NE India</w:t>
      </w:r>
      <w:r w:rsidRPr="00580900">
        <w:rPr>
          <w:rFonts w:ascii="Times New Roman" w:hAnsi="Times New Roman" w:cs="Times New Roman"/>
          <w:sz w:val="24"/>
          <w:szCs w:val="24"/>
        </w:rPr>
        <w:t xml:space="preserve"> had constituted their IEC for human research and due notification was issued. To our surprise two</w:t>
      </w:r>
      <w:r w:rsidR="00AF102E" w:rsidRPr="00580900">
        <w:rPr>
          <w:rFonts w:ascii="Times New Roman" w:hAnsi="Times New Roman" w:cs="Times New Roman"/>
          <w:sz w:val="24"/>
          <w:szCs w:val="24"/>
        </w:rPr>
        <w:t xml:space="preserve"> (25%)</w:t>
      </w:r>
      <w:r w:rsidRPr="00580900">
        <w:rPr>
          <w:rFonts w:ascii="Times New Roman" w:hAnsi="Times New Roman" w:cs="Times New Roman"/>
          <w:sz w:val="24"/>
          <w:szCs w:val="24"/>
        </w:rPr>
        <w:t xml:space="preserve"> of the institute</w:t>
      </w:r>
      <w:r w:rsidR="00AF102E" w:rsidRPr="00580900">
        <w:rPr>
          <w:rFonts w:ascii="Times New Roman" w:hAnsi="Times New Roman" w:cs="Times New Roman"/>
          <w:sz w:val="24"/>
          <w:szCs w:val="24"/>
        </w:rPr>
        <w:t>s of Assam</w:t>
      </w:r>
      <w:r w:rsidRPr="00580900">
        <w:rPr>
          <w:rFonts w:ascii="Times New Roman" w:hAnsi="Times New Roman" w:cs="Times New Roman"/>
          <w:sz w:val="24"/>
          <w:szCs w:val="24"/>
        </w:rPr>
        <w:t xml:space="preserve"> had not constituted</w:t>
      </w:r>
      <w:r w:rsidR="00B803EF" w:rsidRPr="00580900">
        <w:rPr>
          <w:rFonts w:ascii="Times New Roman" w:hAnsi="Times New Roman" w:cs="Times New Roman"/>
          <w:sz w:val="24"/>
          <w:szCs w:val="24"/>
        </w:rPr>
        <w:t xml:space="preserve"> the IEC. Of these one was Medical College under</w:t>
      </w:r>
      <w:r w:rsidR="00AF102E" w:rsidRPr="00580900">
        <w:rPr>
          <w:rFonts w:ascii="Times New Roman" w:hAnsi="Times New Roman" w:cs="Times New Roman"/>
          <w:sz w:val="24"/>
          <w:szCs w:val="24"/>
        </w:rPr>
        <w:t xml:space="preserve"> state Government and one hospital</w:t>
      </w:r>
      <w:r w:rsidR="00B803EF" w:rsidRPr="00580900">
        <w:rPr>
          <w:rFonts w:ascii="Times New Roman" w:hAnsi="Times New Roman" w:cs="Times New Roman"/>
          <w:sz w:val="24"/>
          <w:szCs w:val="24"/>
        </w:rPr>
        <w:t xml:space="preserve"> </w:t>
      </w:r>
      <w:r w:rsidR="00AF102E" w:rsidRPr="00580900">
        <w:rPr>
          <w:rFonts w:ascii="Times New Roman" w:hAnsi="Times New Roman" w:cs="Times New Roman"/>
          <w:sz w:val="24"/>
          <w:szCs w:val="24"/>
        </w:rPr>
        <w:t>cum teaching</w:t>
      </w:r>
      <w:r w:rsidR="00B803EF" w:rsidRPr="00580900">
        <w:rPr>
          <w:rFonts w:ascii="Times New Roman" w:hAnsi="Times New Roman" w:cs="Times New Roman"/>
          <w:sz w:val="24"/>
          <w:szCs w:val="24"/>
        </w:rPr>
        <w:t xml:space="preserve"> institute</w:t>
      </w:r>
      <w:r w:rsidR="00AF102E" w:rsidRPr="00580900">
        <w:rPr>
          <w:rFonts w:ascii="Times New Roman" w:hAnsi="Times New Roman" w:cs="Times New Roman"/>
          <w:sz w:val="24"/>
          <w:szCs w:val="24"/>
        </w:rPr>
        <w:t xml:space="preserve"> under Gove</w:t>
      </w:r>
      <w:r w:rsidR="00AD6772" w:rsidRPr="00580900">
        <w:rPr>
          <w:rFonts w:ascii="Times New Roman" w:hAnsi="Times New Roman" w:cs="Times New Roman"/>
          <w:sz w:val="24"/>
          <w:szCs w:val="24"/>
        </w:rPr>
        <w:t>rnment</w:t>
      </w:r>
      <w:r w:rsidR="00AF102E" w:rsidRPr="00580900">
        <w:rPr>
          <w:rFonts w:ascii="Times New Roman" w:hAnsi="Times New Roman" w:cs="Times New Roman"/>
          <w:sz w:val="24"/>
          <w:szCs w:val="24"/>
        </w:rPr>
        <w:t xml:space="preserve"> of India. Rest of the States had constituted their IECs and notification was made available.</w:t>
      </w:r>
    </w:p>
    <w:p w:rsidR="009B0386" w:rsidRPr="00580900" w:rsidRDefault="009B0386" w:rsidP="009B0386">
      <w:pPr>
        <w:spacing w:after="0" w:line="240" w:lineRule="auto"/>
        <w:rPr>
          <w:rFonts w:ascii="Times New Roman" w:hAnsi="Times New Roman" w:cs="Times New Roman"/>
          <w:b/>
          <w:bCs/>
          <w:sz w:val="24"/>
          <w:szCs w:val="24"/>
        </w:rPr>
      </w:pPr>
    </w:p>
    <w:p w:rsidR="009D23D6" w:rsidRDefault="00A71596"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rPr>
        <w:t>Similar</w:t>
      </w:r>
      <w:r w:rsidR="00F21664" w:rsidRPr="00580900">
        <w:rPr>
          <w:rFonts w:ascii="Times New Roman" w:hAnsi="Times New Roman" w:cs="Times New Roman"/>
          <w:sz w:val="24"/>
          <w:szCs w:val="24"/>
        </w:rPr>
        <w:t xml:space="preserve"> finding</w:t>
      </w:r>
      <w:r w:rsidR="00D17800" w:rsidRPr="00580900">
        <w:rPr>
          <w:rFonts w:ascii="Times New Roman" w:hAnsi="Times New Roman" w:cs="Times New Roman"/>
          <w:sz w:val="24"/>
          <w:szCs w:val="24"/>
        </w:rPr>
        <w:t>s</w:t>
      </w:r>
      <w:r w:rsidR="00F21664" w:rsidRPr="00580900">
        <w:rPr>
          <w:rFonts w:ascii="Times New Roman" w:hAnsi="Times New Roman" w:cs="Times New Roman"/>
          <w:sz w:val="24"/>
          <w:szCs w:val="24"/>
        </w:rPr>
        <w:t xml:space="preserve"> were also observed </w:t>
      </w:r>
      <w:r w:rsidR="00D17800" w:rsidRPr="00580900">
        <w:rPr>
          <w:rFonts w:ascii="Times New Roman" w:hAnsi="Times New Roman" w:cs="Times New Roman"/>
          <w:sz w:val="24"/>
          <w:szCs w:val="24"/>
        </w:rPr>
        <w:t xml:space="preserve">in </w:t>
      </w:r>
      <w:r w:rsidR="00F21664" w:rsidRPr="00580900">
        <w:rPr>
          <w:rFonts w:ascii="Times New Roman" w:hAnsi="Times New Roman" w:cs="Times New Roman"/>
          <w:sz w:val="24"/>
          <w:szCs w:val="24"/>
        </w:rPr>
        <w:t>study</w:t>
      </w:r>
      <w:r w:rsidRPr="00580900">
        <w:rPr>
          <w:rFonts w:ascii="Times New Roman" w:hAnsi="Times New Roman" w:cs="Times New Roman"/>
          <w:sz w:val="24"/>
          <w:szCs w:val="24"/>
        </w:rPr>
        <w:t xml:space="preserve"> conducted</w:t>
      </w:r>
      <w:r w:rsidR="00F21664" w:rsidRPr="00580900">
        <w:rPr>
          <w:rFonts w:ascii="Times New Roman" w:hAnsi="Times New Roman" w:cs="Times New Roman"/>
          <w:sz w:val="24"/>
          <w:szCs w:val="24"/>
        </w:rPr>
        <w:t xml:space="preserve"> earlier</w:t>
      </w:r>
      <w:r w:rsidR="000E2FC7" w:rsidRPr="00580900">
        <w:rPr>
          <w:rFonts w:ascii="Times New Roman" w:hAnsi="Times New Roman" w:cs="Times New Roman"/>
          <w:b/>
          <w:bCs/>
          <w:sz w:val="24"/>
          <w:szCs w:val="24"/>
          <w:lang w:bidi="as-IN"/>
        </w:rPr>
        <w:t xml:space="preserve"> </w:t>
      </w:r>
      <w:r w:rsidR="009D23D6" w:rsidRPr="002E793F">
        <w:rPr>
          <w:rFonts w:ascii="Times New Roman" w:hAnsi="Times New Roman" w:cs="Times New Roman"/>
          <w:bCs/>
          <w:sz w:val="24"/>
          <w:szCs w:val="24"/>
          <w:lang w:bidi="as-IN"/>
        </w:rPr>
        <w:t>(</w:t>
      </w:r>
      <w:r w:rsidR="001C0B2F" w:rsidRPr="002E793F">
        <w:rPr>
          <w:rFonts w:ascii="Times New Roman" w:hAnsi="Times New Roman" w:cs="Times New Roman"/>
          <w:bCs/>
          <w:sz w:val="24"/>
          <w:szCs w:val="24"/>
          <w:lang w:bidi="as-IN"/>
        </w:rPr>
        <w:t>1</w:t>
      </w:r>
      <w:r w:rsidR="00472C74" w:rsidRPr="002E793F">
        <w:rPr>
          <w:rFonts w:ascii="Times New Roman" w:hAnsi="Times New Roman" w:cs="Times New Roman"/>
          <w:bCs/>
          <w:sz w:val="24"/>
          <w:szCs w:val="24"/>
          <w:lang w:bidi="as-IN"/>
        </w:rPr>
        <w:t>, 7</w:t>
      </w:r>
      <w:r w:rsidR="009D23D6" w:rsidRPr="00580900">
        <w:rPr>
          <w:rFonts w:ascii="Times New Roman" w:hAnsi="Times New Roman" w:cs="Times New Roman"/>
          <w:b/>
          <w:bCs/>
          <w:sz w:val="24"/>
          <w:szCs w:val="24"/>
          <w:lang w:bidi="as-IN"/>
        </w:rPr>
        <w:t>)</w:t>
      </w:r>
      <w:r w:rsidR="003F0C86" w:rsidRPr="00580900">
        <w:rPr>
          <w:rFonts w:ascii="Times New Roman" w:hAnsi="Times New Roman" w:cs="Times New Roman"/>
          <w:sz w:val="24"/>
          <w:szCs w:val="24"/>
          <w:lang w:bidi="as-IN"/>
        </w:rPr>
        <w:t xml:space="preserve"> that two of nine (22%) hospitals reported absence of their own IEC or affiliation to any </w:t>
      </w:r>
      <w:r w:rsidR="009001F8" w:rsidRPr="00580900">
        <w:rPr>
          <w:rFonts w:ascii="Times New Roman" w:hAnsi="Times New Roman" w:cs="Times New Roman"/>
          <w:sz w:val="24"/>
          <w:szCs w:val="24"/>
          <w:lang w:bidi="as-IN"/>
        </w:rPr>
        <w:t>nearby</w:t>
      </w:r>
      <w:r w:rsidR="003F0C86" w:rsidRPr="00580900">
        <w:rPr>
          <w:rFonts w:ascii="Times New Roman" w:hAnsi="Times New Roman" w:cs="Times New Roman"/>
          <w:sz w:val="24"/>
          <w:szCs w:val="24"/>
          <w:lang w:bidi="as-IN"/>
        </w:rPr>
        <w:t xml:space="preserve"> institute.  The non existence of IECs in health research institute </w:t>
      </w:r>
      <w:r w:rsidR="001F389C" w:rsidRPr="00580900">
        <w:rPr>
          <w:rFonts w:ascii="Times New Roman" w:hAnsi="Times New Roman" w:cs="Times New Roman"/>
          <w:sz w:val="24"/>
          <w:szCs w:val="24"/>
          <w:lang w:bidi="as-IN"/>
        </w:rPr>
        <w:t xml:space="preserve">may be explained </w:t>
      </w:r>
      <w:r w:rsidR="003F0C86" w:rsidRPr="00580900">
        <w:rPr>
          <w:rFonts w:ascii="Times New Roman" w:hAnsi="Times New Roman" w:cs="Times New Roman"/>
          <w:sz w:val="24"/>
          <w:szCs w:val="24"/>
          <w:lang w:bidi="as-IN"/>
        </w:rPr>
        <w:t>mostly due to lake of trained manpower, lack of interest</w:t>
      </w:r>
      <w:r w:rsidR="00472C74" w:rsidRPr="00580900">
        <w:rPr>
          <w:rFonts w:ascii="Times New Roman" w:hAnsi="Times New Roman" w:cs="Times New Roman"/>
          <w:sz w:val="24"/>
          <w:szCs w:val="24"/>
          <w:lang w:bidi="as-IN"/>
        </w:rPr>
        <w:t>/</w:t>
      </w:r>
      <w:r w:rsidR="000E2FC7" w:rsidRPr="00580900">
        <w:rPr>
          <w:rFonts w:ascii="Times New Roman" w:hAnsi="Times New Roman" w:cs="Times New Roman"/>
          <w:sz w:val="24"/>
          <w:szCs w:val="24"/>
          <w:lang w:bidi="as-IN"/>
        </w:rPr>
        <w:t>attention</w:t>
      </w:r>
      <w:r w:rsidR="003F0C86" w:rsidRPr="00580900">
        <w:rPr>
          <w:rFonts w:ascii="Times New Roman" w:hAnsi="Times New Roman" w:cs="Times New Roman"/>
          <w:sz w:val="24"/>
          <w:szCs w:val="24"/>
          <w:lang w:bidi="as-IN"/>
        </w:rPr>
        <w:t xml:space="preserve"> among the administrative head</w:t>
      </w:r>
      <w:r w:rsidR="00F90AB2" w:rsidRPr="00580900">
        <w:rPr>
          <w:rFonts w:ascii="Times New Roman" w:hAnsi="Times New Roman" w:cs="Times New Roman"/>
          <w:sz w:val="24"/>
          <w:szCs w:val="24"/>
          <w:lang w:bidi="as-IN"/>
        </w:rPr>
        <w:t>s</w:t>
      </w:r>
      <w:r w:rsidR="003F0C86" w:rsidRPr="00580900">
        <w:rPr>
          <w:rFonts w:ascii="Times New Roman" w:hAnsi="Times New Roman" w:cs="Times New Roman"/>
          <w:sz w:val="24"/>
          <w:szCs w:val="24"/>
          <w:lang w:bidi="as-IN"/>
        </w:rPr>
        <w:t xml:space="preserve"> and </w:t>
      </w:r>
      <w:r w:rsidR="001F389C" w:rsidRPr="00580900">
        <w:rPr>
          <w:rFonts w:ascii="Times New Roman" w:hAnsi="Times New Roman" w:cs="Times New Roman"/>
          <w:sz w:val="24"/>
          <w:szCs w:val="24"/>
          <w:lang w:bidi="as-IN"/>
        </w:rPr>
        <w:t>not having any legal frame work to constitute the IEC</w:t>
      </w:r>
      <w:r w:rsidR="009201C7" w:rsidRPr="00580900">
        <w:rPr>
          <w:rFonts w:ascii="Times New Roman" w:hAnsi="Times New Roman" w:cs="Times New Roman"/>
          <w:sz w:val="24"/>
          <w:szCs w:val="24"/>
          <w:lang w:bidi="as-IN"/>
        </w:rPr>
        <w:t xml:space="preserve"> till the time of our study.</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223E81" w:rsidRPr="00580900" w:rsidRDefault="00223E81"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lang w:bidi="as-IN"/>
        </w:rPr>
        <w:t>In regard to SO</w:t>
      </w:r>
      <w:r w:rsidR="009D23D6" w:rsidRPr="00580900">
        <w:rPr>
          <w:rFonts w:ascii="Times New Roman" w:hAnsi="Times New Roman" w:cs="Times New Roman"/>
          <w:sz w:val="24"/>
          <w:szCs w:val="24"/>
          <w:lang w:bidi="as-IN"/>
        </w:rPr>
        <w:t>Ps it was found that</w:t>
      </w:r>
      <w:r w:rsidRPr="00580900">
        <w:rPr>
          <w:rFonts w:ascii="Times New Roman" w:hAnsi="Times New Roman" w:cs="Times New Roman"/>
          <w:sz w:val="24"/>
          <w:szCs w:val="24"/>
          <w:lang w:bidi="as-IN"/>
        </w:rPr>
        <w:t xml:space="preserve"> in NE region only 64.3% health research institutes had framed their own SOPs.</w:t>
      </w:r>
      <w:r w:rsidR="00CA524B" w:rsidRPr="00580900">
        <w:rPr>
          <w:rFonts w:ascii="Times New Roman" w:hAnsi="Times New Roman" w:cs="Times New Roman"/>
          <w:sz w:val="24"/>
          <w:szCs w:val="24"/>
          <w:lang w:bidi="as-IN"/>
        </w:rPr>
        <w:t xml:space="preserve"> Contrary to our findings study conducted by Sleem et al</w:t>
      </w:r>
      <w:r w:rsidR="00AD5B06" w:rsidRPr="00580900">
        <w:rPr>
          <w:rFonts w:ascii="Times New Roman" w:hAnsi="Times New Roman" w:cs="Times New Roman"/>
          <w:sz w:val="24"/>
          <w:szCs w:val="24"/>
          <w:lang w:bidi="as-IN"/>
        </w:rPr>
        <w:t xml:space="preserve"> </w:t>
      </w:r>
      <w:r w:rsidR="009D23D6" w:rsidRPr="002E793F">
        <w:rPr>
          <w:rFonts w:ascii="Times New Roman" w:hAnsi="Times New Roman" w:cs="Times New Roman"/>
          <w:sz w:val="24"/>
          <w:szCs w:val="24"/>
          <w:lang w:bidi="as-IN"/>
        </w:rPr>
        <w:t>(</w:t>
      </w:r>
      <w:r w:rsidR="00AD5B06" w:rsidRPr="002E793F">
        <w:rPr>
          <w:rFonts w:ascii="Times New Roman" w:hAnsi="Times New Roman" w:cs="Times New Roman"/>
          <w:sz w:val="24"/>
          <w:szCs w:val="24"/>
          <w:lang w:bidi="as-IN"/>
        </w:rPr>
        <w:t>3</w:t>
      </w:r>
      <w:r w:rsidR="009D23D6" w:rsidRPr="002E793F">
        <w:rPr>
          <w:rFonts w:ascii="Times New Roman" w:hAnsi="Times New Roman" w:cs="Times New Roman"/>
          <w:sz w:val="24"/>
          <w:szCs w:val="24"/>
          <w:lang w:bidi="as-IN"/>
        </w:rPr>
        <w:t>)</w:t>
      </w:r>
      <w:r w:rsidR="00CA524B" w:rsidRPr="00580900">
        <w:rPr>
          <w:rFonts w:ascii="Times New Roman" w:hAnsi="Times New Roman" w:cs="Times New Roman"/>
          <w:sz w:val="24"/>
          <w:szCs w:val="24"/>
          <w:lang w:bidi="as-IN"/>
        </w:rPr>
        <w:t xml:space="preserve"> in Egypt reported</w:t>
      </w:r>
      <w:r w:rsidR="00CA524B" w:rsidRPr="00580900">
        <w:rPr>
          <w:rFonts w:ascii="Times New Roman" w:hAnsi="Times New Roman" w:cs="Times New Roman"/>
          <w:i/>
          <w:iCs/>
          <w:sz w:val="24"/>
          <w:szCs w:val="24"/>
          <w:lang w:bidi="as-IN"/>
        </w:rPr>
        <w:t xml:space="preserve"> </w:t>
      </w:r>
      <w:r w:rsidR="00CA524B" w:rsidRPr="00580900">
        <w:rPr>
          <w:rFonts w:ascii="Times New Roman" w:hAnsi="Times New Roman" w:cs="Times New Roman"/>
          <w:sz w:val="24"/>
          <w:szCs w:val="24"/>
          <w:lang w:bidi="as-IN"/>
        </w:rPr>
        <w:t>that</w:t>
      </w:r>
      <w:r w:rsidR="00CA524B" w:rsidRPr="00580900">
        <w:rPr>
          <w:rFonts w:ascii="Times New Roman" w:hAnsi="Times New Roman" w:cs="Times New Roman"/>
          <w:i/>
          <w:iCs/>
          <w:sz w:val="24"/>
          <w:szCs w:val="24"/>
          <w:lang w:bidi="as-IN"/>
        </w:rPr>
        <w:t xml:space="preserve"> </w:t>
      </w:r>
      <w:r w:rsidR="00CA524B" w:rsidRPr="00580900">
        <w:rPr>
          <w:rFonts w:ascii="Times New Roman" w:hAnsi="Times New Roman" w:cs="Times New Roman"/>
          <w:sz w:val="24"/>
          <w:szCs w:val="24"/>
          <w:lang w:bidi="as-IN"/>
        </w:rPr>
        <w:t>most</w:t>
      </w:r>
      <w:r w:rsidR="009121B4" w:rsidRPr="00580900">
        <w:rPr>
          <w:rFonts w:ascii="Times New Roman" w:hAnsi="Times New Roman" w:cs="Times New Roman"/>
          <w:sz w:val="24"/>
          <w:szCs w:val="24"/>
          <w:lang w:bidi="as-IN"/>
        </w:rPr>
        <w:t xml:space="preserve"> </w:t>
      </w:r>
      <w:r w:rsidR="009D23D6" w:rsidRPr="00580900">
        <w:rPr>
          <w:rFonts w:ascii="Times New Roman" w:hAnsi="Times New Roman" w:cs="Times New Roman"/>
          <w:sz w:val="24"/>
          <w:szCs w:val="24"/>
          <w:lang w:bidi="as-IN"/>
        </w:rPr>
        <w:t>(83.3%) of the surveyed r</w:t>
      </w:r>
      <w:r w:rsidR="009201C7" w:rsidRPr="00580900">
        <w:rPr>
          <w:rFonts w:ascii="Times New Roman" w:hAnsi="Times New Roman" w:cs="Times New Roman"/>
          <w:sz w:val="24"/>
          <w:szCs w:val="24"/>
          <w:lang w:bidi="as-IN"/>
        </w:rPr>
        <w:t>esearch ethics committee</w:t>
      </w:r>
      <w:r w:rsidR="00CA524B" w:rsidRPr="00580900">
        <w:rPr>
          <w:rFonts w:ascii="Times New Roman" w:hAnsi="Times New Roman" w:cs="Times New Roman"/>
          <w:sz w:val="24"/>
          <w:szCs w:val="24"/>
          <w:lang w:bidi="as-IN"/>
        </w:rPr>
        <w:t xml:space="preserve">s had SOPs. </w:t>
      </w:r>
      <w:r w:rsidRPr="00580900">
        <w:rPr>
          <w:rFonts w:ascii="Times New Roman" w:hAnsi="Times New Roman" w:cs="Times New Roman"/>
          <w:sz w:val="24"/>
          <w:szCs w:val="24"/>
          <w:lang w:bidi="as-IN"/>
        </w:rPr>
        <w:t>In Assam and Tripura 50% health research institute</w:t>
      </w:r>
      <w:r w:rsidR="0080534A" w:rsidRPr="00580900">
        <w:rPr>
          <w:rFonts w:ascii="Times New Roman" w:hAnsi="Times New Roman" w:cs="Times New Roman"/>
          <w:sz w:val="24"/>
          <w:szCs w:val="24"/>
          <w:lang w:bidi="as-IN"/>
        </w:rPr>
        <w:t>s</w:t>
      </w:r>
      <w:r w:rsidRPr="00580900">
        <w:rPr>
          <w:rFonts w:ascii="Times New Roman" w:hAnsi="Times New Roman" w:cs="Times New Roman"/>
          <w:sz w:val="24"/>
          <w:szCs w:val="24"/>
          <w:lang w:bidi="as-IN"/>
        </w:rPr>
        <w:t xml:space="preserve"> did not </w:t>
      </w:r>
      <w:r w:rsidR="00B67087" w:rsidRPr="00580900">
        <w:rPr>
          <w:rFonts w:ascii="Times New Roman" w:hAnsi="Times New Roman" w:cs="Times New Roman"/>
          <w:sz w:val="24"/>
          <w:szCs w:val="24"/>
          <w:lang w:bidi="as-IN"/>
        </w:rPr>
        <w:t>develop</w:t>
      </w:r>
      <w:r w:rsidRPr="00580900">
        <w:rPr>
          <w:rFonts w:ascii="Times New Roman" w:hAnsi="Times New Roman" w:cs="Times New Roman"/>
          <w:sz w:val="24"/>
          <w:szCs w:val="24"/>
          <w:lang w:bidi="as-IN"/>
        </w:rPr>
        <w:t xml:space="preserve"> their SOPs</w:t>
      </w:r>
      <w:r w:rsidR="00EB0766" w:rsidRPr="00580900">
        <w:rPr>
          <w:rFonts w:ascii="Times New Roman" w:hAnsi="Times New Roman" w:cs="Times New Roman"/>
          <w:sz w:val="24"/>
          <w:szCs w:val="24"/>
          <w:lang w:bidi="as-IN"/>
        </w:rPr>
        <w:t xml:space="preserve">. Earlier study conducted in African countries </w:t>
      </w:r>
      <w:r w:rsidR="00FD5A13" w:rsidRPr="00580900">
        <w:rPr>
          <w:rFonts w:ascii="Times New Roman" w:hAnsi="Times New Roman" w:cs="Times New Roman"/>
          <w:sz w:val="24"/>
          <w:szCs w:val="24"/>
          <w:lang w:bidi="as-IN"/>
        </w:rPr>
        <w:t>a</w:t>
      </w:r>
      <w:r w:rsidR="00EB0766" w:rsidRPr="00580900">
        <w:rPr>
          <w:rFonts w:ascii="Times New Roman" w:hAnsi="Times New Roman" w:cs="Times New Roman"/>
          <w:sz w:val="24"/>
          <w:szCs w:val="24"/>
          <w:lang w:bidi="as-IN"/>
        </w:rPr>
        <w:t xml:space="preserve">lso made similar </w:t>
      </w:r>
      <w:r w:rsidR="00FD5A13" w:rsidRPr="00580900">
        <w:rPr>
          <w:rFonts w:ascii="Times New Roman" w:hAnsi="Times New Roman" w:cs="Times New Roman"/>
          <w:sz w:val="24"/>
          <w:szCs w:val="24"/>
          <w:lang w:bidi="as-IN"/>
        </w:rPr>
        <w:t>observat</w:t>
      </w:r>
      <w:r w:rsidR="000F515C" w:rsidRPr="00580900">
        <w:rPr>
          <w:rFonts w:ascii="Times New Roman" w:hAnsi="Times New Roman" w:cs="Times New Roman"/>
          <w:sz w:val="24"/>
          <w:szCs w:val="24"/>
          <w:lang w:bidi="as-IN"/>
        </w:rPr>
        <w:t>.</w:t>
      </w:r>
      <w:r w:rsidR="00FD5A13" w:rsidRPr="00580900">
        <w:rPr>
          <w:rFonts w:ascii="Times New Roman" w:hAnsi="Times New Roman" w:cs="Times New Roman"/>
          <w:sz w:val="24"/>
          <w:szCs w:val="24"/>
          <w:lang w:bidi="as-IN"/>
        </w:rPr>
        <w:t>ion</w:t>
      </w:r>
      <w:r w:rsidR="00F3418F" w:rsidRPr="00580900">
        <w:rPr>
          <w:rFonts w:ascii="Times New Roman" w:hAnsi="Times New Roman" w:cs="Times New Roman"/>
          <w:sz w:val="24"/>
          <w:szCs w:val="24"/>
          <w:lang w:bidi="as-IN"/>
        </w:rPr>
        <w:t xml:space="preserve"> </w:t>
      </w:r>
      <w:r w:rsidR="00F3418F" w:rsidRPr="002E793F">
        <w:rPr>
          <w:rFonts w:ascii="Times New Roman" w:hAnsi="Times New Roman" w:cs="Times New Roman"/>
          <w:sz w:val="24"/>
          <w:szCs w:val="24"/>
          <w:lang w:bidi="as-IN"/>
        </w:rPr>
        <w:t>(</w:t>
      </w:r>
      <w:r w:rsidR="0053379B" w:rsidRPr="002E793F">
        <w:rPr>
          <w:rFonts w:ascii="Times New Roman" w:hAnsi="Times New Roman" w:cs="Times New Roman"/>
          <w:sz w:val="24"/>
          <w:szCs w:val="24"/>
          <w:lang w:bidi="as-IN"/>
        </w:rPr>
        <w:t>8</w:t>
      </w:r>
      <w:r w:rsidR="00F3418F" w:rsidRPr="002E793F">
        <w:rPr>
          <w:rFonts w:ascii="Times New Roman" w:hAnsi="Times New Roman" w:cs="Times New Roman"/>
          <w:sz w:val="24"/>
          <w:szCs w:val="24"/>
          <w:lang w:bidi="as-IN"/>
        </w:rPr>
        <w:t>).</w:t>
      </w:r>
      <w:r w:rsidR="00FD5A13" w:rsidRPr="00580900">
        <w:rPr>
          <w:rFonts w:ascii="Times New Roman" w:hAnsi="Times New Roman" w:cs="Times New Roman"/>
          <w:sz w:val="24"/>
          <w:szCs w:val="24"/>
          <w:lang w:bidi="as-IN"/>
        </w:rPr>
        <w:t xml:space="preserve"> Our observation</w:t>
      </w:r>
      <w:r w:rsidRPr="00580900">
        <w:rPr>
          <w:rFonts w:ascii="Times New Roman" w:hAnsi="Times New Roman" w:cs="Times New Roman"/>
          <w:sz w:val="24"/>
          <w:szCs w:val="24"/>
          <w:lang w:bidi="as-IN"/>
        </w:rPr>
        <w:t xml:space="preserve"> </w:t>
      </w:r>
      <w:r w:rsidR="009201C7" w:rsidRPr="00580900">
        <w:rPr>
          <w:rFonts w:ascii="Times New Roman" w:hAnsi="Times New Roman" w:cs="Times New Roman"/>
          <w:sz w:val="24"/>
          <w:szCs w:val="24"/>
          <w:lang w:bidi="as-IN"/>
        </w:rPr>
        <w:t>reflected</w:t>
      </w:r>
      <w:r w:rsidRPr="00580900">
        <w:rPr>
          <w:rFonts w:ascii="Times New Roman" w:hAnsi="Times New Roman" w:cs="Times New Roman"/>
          <w:sz w:val="24"/>
          <w:szCs w:val="24"/>
          <w:lang w:bidi="as-IN"/>
        </w:rPr>
        <w:t xml:space="preserve"> that the institutes were not giving due focus </w:t>
      </w:r>
      <w:r w:rsidRPr="00580900">
        <w:rPr>
          <w:rFonts w:ascii="Times New Roman" w:hAnsi="Times New Roman" w:cs="Times New Roman"/>
          <w:sz w:val="24"/>
          <w:szCs w:val="24"/>
        </w:rPr>
        <w:t>to protect the dignity, rights, safety and well-being of research participants.</w:t>
      </w:r>
      <w:r w:rsidR="0017656E" w:rsidRPr="00580900">
        <w:rPr>
          <w:rFonts w:ascii="Times New Roman" w:hAnsi="Times New Roman" w:cs="Times New Roman"/>
          <w:sz w:val="24"/>
          <w:szCs w:val="24"/>
        </w:rPr>
        <w:t xml:space="preserve"> Displaying of SOPs and IEC</w:t>
      </w:r>
      <w:r w:rsidR="00472C74" w:rsidRPr="00580900">
        <w:rPr>
          <w:rFonts w:ascii="Times New Roman" w:hAnsi="Times New Roman" w:cs="Times New Roman"/>
          <w:sz w:val="24"/>
          <w:szCs w:val="24"/>
        </w:rPr>
        <w:t>s</w:t>
      </w:r>
      <w:r w:rsidR="0017656E" w:rsidRPr="00580900">
        <w:rPr>
          <w:rFonts w:ascii="Times New Roman" w:hAnsi="Times New Roman" w:cs="Times New Roman"/>
          <w:sz w:val="24"/>
          <w:szCs w:val="24"/>
        </w:rPr>
        <w:t xml:space="preserve"> notification was not uniform. Overall in NE region </w:t>
      </w:r>
      <w:r w:rsidR="00472C74" w:rsidRPr="00580900">
        <w:rPr>
          <w:rFonts w:ascii="Times New Roman" w:hAnsi="Times New Roman" w:cs="Times New Roman"/>
          <w:sz w:val="24"/>
          <w:szCs w:val="24"/>
        </w:rPr>
        <w:t xml:space="preserve">it </w:t>
      </w:r>
      <w:r w:rsidR="0017656E" w:rsidRPr="00580900">
        <w:rPr>
          <w:rFonts w:ascii="Times New Roman" w:hAnsi="Times New Roman" w:cs="Times New Roman"/>
          <w:sz w:val="24"/>
          <w:szCs w:val="24"/>
        </w:rPr>
        <w:t>was</w:t>
      </w:r>
      <w:r w:rsidR="00DD5050" w:rsidRPr="00580900">
        <w:rPr>
          <w:rFonts w:ascii="Times New Roman" w:hAnsi="Times New Roman" w:cs="Times New Roman"/>
          <w:sz w:val="24"/>
          <w:szCs w:val="24"/>
        </w:rPr>
        <w:t xml:space="preserve"> </w:t>
      </w:r>
      <w:r w:rsidR="0017656E" w:rsidRPr="00580900">
        <w:rPr>
          <w:rFonts w:ascii="Times New Roman" w:hAnsi="Times New Roman" w:cs="Times New Roman"/>
          <w:sz w:val="24"/>
          <w:szCs w:val="24"/>
        </w:rPr>
        <w:t>66.6% and low</w:t>
      </w:r>
      <w:r w:rsidR="00DD5050" w:rsidRPr="00580900">
        <w:rPr>
          <w:rFonts w:ascii="Times New Roman" w:hAnsi="Times New Roman" w:cs="Times New Roman"/>
          <w:sz w:val="24"/>
          <w:szCs w:val="24"/>
        </w:rPr>
        <w:t>est percentage was recorded in A</w:t>
      </w:r>
      <w:r w:rsidR="0017656E" w:rsidRPr="00580900">
        <w:rPr>
          <w:rFonts w:ascii="Times New Roman" w:hAnsi="Times New Roman" w:cs="Times New Roman"/>
          <w:sz w:val="24"/>
          <w:szCs w:val="24"/>
        </w:rPr>
        <w:t>ssam 25% while in Manipur and Tripura it was 50%. The web sit</w:t>
      </w:r>
      <w:r w:rsidR="000E2FC7" w:rsidRPr="00580900">
        <w:rPr>
          <w:rFonts w:ascii="Times New Roman" w:hAnsi="Times New Roman" w:cs="Times New Roman"/>
          <w:sz w:val="24"/>
          <w:szCs w:val="24"/>
        </w:rPr>
        <w:t>e</w:t>
      </w:r>
      <w:r w:rsidR="0017656E" w:rsidRPr="00580900">
        <w:rPr>
          <w:rFonts w:ascii="Times New Roman" w:hAnsi="Times New Roman" w:cs="Times New Roman"/>
          <w:sz w:val="24"/>
          <w:szCs w:val="24"/>
        </w:rPr>
        <w:t xml:space="preserve"> di</w:t>
      </w:r>
      <w:r w:rsidR="00F3418F" w:rsidRPr="00580900">
        <w:rPr>
          <w:rFonts w:ascii="Times New Roman" w:hAnsi="Times New Roman" w:cs="Times New Roman"/>
          <w:sz w:val="24"/>
          <w:szCs w:val="24"/>
        </w:rPr>
        <w:t>s</w:t>
      </w:r>
      <w:r w:rsidR="0017656E" w:rsidRPr="00580900">
        <w:rPr>
          <w:rFonts w:ascii="Times New Roman" w:hAnsi="Times New Roman" w:cs="Times New Roman"/>
          <w:sz w:val="24"/>
          <w:szCs w:val="24"/>
        </w:rPr>
        <w:t xml:space="preserve">play </w:t>
      </w:r>
      <w:r w:rsidR="002C7421" w:rsidRPr="00580900">
        <w:rPr>
          <w:rFonts w:ascii="Times New Roman" w:hAnsi="Times New Roman" w:cs="Times New Roman"/>
          <w:sz w:val="24"/>
          <w:szCs w:val="24"/>
        </w:rPr>
        <w:t>was 100% in Sikkim and Manipur. N</w:t>
      </w:r>
      <w:r w:rsidR="00E073AB" w:rsidRPr="00580900">
        <w:rPr>
          <w:rFonts w:ascii="Times New Roman" w:hAnsi="Times New Roman" w:cs="Times New Roman"/>
          <w:sz w:val="24"/>
          <w:szCs w:val="24"/>
        </w:rPr>
        <w:t>otification of IEC and SOP</w:t>
      </w:r>
      <w:r w:rsidR="003C3A4A" w:rsidRPr="00580900">
        <w:rPr>
          <w:rFonts w:ascii="Times New Roman" w:hAnsi="Times New Roman" w:cs="Times New Roman"/>
          <w:sz w:val="24"/>
          <w:szCs w:val="24"/>
        </w:rPr>
        <w:t xml:space="preserve"> </w:t>
      </w:r>
      <w:r w:rsidR="00E073AB" w:rsidRPr="00580900">
        <w:rPr>
          <w:rFonts w:ascii="Times New Roman" w:hAnsi="Times New Roman" w:cs="Times New Roman"/>
          <w:sz w:val="24"/>
          <w:szCs w:val="24"/>
        </w:rPr>
        <w:t>is</w:t>
      </w:r>
      <w:r w:rsidR="003C3A4A" w:rsidRPr="00580900">
        <w:rPr>
          <w:rFonts w:ascii="Times New Roman" w:hAnsi="Times New Roman" w:cs="Times New Roman"/>
          <w:sz w:val="24"/>
          <w:szCs w:val="24"/>
        </w:rPr>
        <w:t xml:space="preserve"> a </w:t>
      </w:r>
      <w:r w:rsidR="00E073AB" w:rsidRPr="00580900">
        <w:rPr>
          <w:rFonts w:ascii="Times New Roman" w:hAnsi="Times New Roman" w:cs="Times New Roman"/>
          <w:sz w:val="24"/>
          <w:szCs w:val="24"/>
        </w:rPr>
        <w:t xml:space="preserve">non </w:t>
      </w:r>
      <w:r w:rsidR="003C3A4A" w:rsidRPr="00580900">
        <w:rPr>
          <w:rFonts w:ascii="Times New Roman" w:hAnsi="Times New Roman" w:cs="Times New Roman"/>
          <w:sz w:val="24"/>
          <w:szCs w:val="24"/>
        </w:rPr>
        <w:t>confidential document and is required to be made public</w:t>
      </w:r>
      <w:r w:rsidR="00E073AB" w:rsidRPr="00580900">
        <w:rPr>
          <w:rFonts w:ascii="Times New Roman" w:hAnsi="Times New Roman" w:cs="Times New Roman"/>
          <w:sz w:val="24"/>
          <w:szCs w:val="24"/>
        </w:rPr>
        <w:t>ly available (</w:t>
      </w:r>
      <w:r w:rsidR="002C7421" w:rsidRPr="00580900">
        <w:rPr>
          <w:rFonts w:ascii="Times New Roman" w:hAnsi="Times New Roman" w:cs="Times New Roman"/>
          <w:sz w:val="24"/>
          <w:szCs w:val="24"/>
        </w:rPr>
        <w:t>Internet/</w:t>
      </w:r>
      <w:r w:rsidR="003C3A4A" w:rsidRPr="00580900">
        <w:rPr>
          <w:rFonts w:ascii="Times New Roman" w:hAnsi="Times New Roman" w:cs="Times New Roman"/>
          <w:sz w:val="24"/>
          <w:szCs w:val="24"/>
        </w:rPr>
        <w:t xml:space="preserve">website) </w:t>
      </w:r>
      <w:r w:rsidR="00F3418F" w:rsidRPr="00580900">
        <w:rPr>
          <w:rFonts w:ascii="Times New Roman" w:hAnsi="Times New Roman" w:cs="Times New Roman"/>
          <w:b/>
          <w:sz w:val="24"/>
          <w:szCs w:val="24"/>
        </w:rPr>
        <w:t>(</w:t>
      </w:r>
      <w:r w:rsidR="0053379B" w:rsidRPr="00580900">
        <w:rPr>
          <w:rFonts w:ascii="Times New Roman" w:hAnsi="Times New Roman" w:cs="Times New Roman"/>
          <w:b/>
          <w:sz w:val="24"/>
          <w:szCs w:val="24"/>
        </w:rPr>
        <w:t>9</w:t>
      </w:r>
      <w:r w:rsidR="00F3418F" w:rsidRPr="00580900">
        <w:rPr>
          <w:rFonts w:ascii="Times New Roman" w:hAnsi="Times New Roman" w:cs="Times New Roman"/>
          <w:b/>
          <w:sz w:val="24"/>
          <w:szCs w:val="24"/>
        </w:rPr>
        <w:t>).</w:t>
      </w:r>
      <w:r w:rsidR="00CF205D" w:rsidRPr="00580900">
        <w:rPr>
          <w:rFonts w:ascii="Times New Roman" w:hAnsi="Times New Roman" w:cs="Times New Roman"/>
          <w:sz w:val="24"/>
          <w:szCs w:val="24"/>
        </w:rPr>
        <w:t xml:space="preserve"> </w:t>
      </w:r>
      <w:r w:rsidR="00CA61E6" w:rsidRPr="00580900">
        <w:rPr>
          <w:rFonts w:ascii="Times New Roman" w:hAnsi="Times New Roman" w:cs="Times New Roman"/>
          <w:sz w:val="24"/>
          <w:szCs w:val="24"/>
        </w:rPr>
        <w:t>However, it</w:t>
      </w:r>
      <w:r w:rsidR="000E2FC7" w:rsidRPr="00580900">
        <w:rPr>
          <w:rFonts w:ascii="Times New Roman" w:hAnsi="Times New Roman" w:cs="Times New Roman"/>
          <w:sz w:val="24"/>
          <w:szCs w:val="24"/>
        </w:rPr>
        <w:t xml:space="preserve"> is yet to be implemented with letter and </w:t>
      </w:r>
      <w:r w:rsidR="009121B4" w:rsidRPr="00580900">
        <w:rPr>
          <w:rFonts w:ascii="Times New Roman" w:hAnsi="Times New Roman" w:cs="Times New Roman"/>
          <w:sz w:val="24"/>
          <w:szCs w:val="24"/>
        </w:rPr>
        <w:t>spirit</w:t>
      </w:r>
      <w:r w:rsidR="000E2FC7" w:rsidRPr="00580900">
        <w:rPr>
          <w:rFonts w:ascii="Times New Roman" w:hAnsi="Times New Roman" w:cs="Times New Roman"/>
          <w:sz w:val="24"/>
          <w:szCs w:val="24"/>
        </w:rPr>
        <w:t xml:space="preserve"> in </w:t>
      </w:r>
      <w:r w:rsidR="00CF205D" w:rsidRPr="00580900">
        <w:rPr>
          <w:rFonts w:ascii="Times New Roman" w:hAnsi="Times New Roman" w:cs="Times New Roman"/>
          <w:sz w:val="24"/>
          <w:szCs w:val="24"/>
        </w:rPr>
        <w:t xml:space="preserve">many of the health research institute in </w:t>
      </w:r>
      <w:r w:rsidR="000E2FC7" w:rsidRPr="00580900">
        <w:rPr>
          <w:rFonts w:ascii="Times New Roman" w:hAnsi="Times New Roman" w:cs="Times New Roman"/>
          <w:sz w:val="24"/>
          <w:szCs w:val="24"/>
        </w:rPr>
        <w:t>NE region.</w:t>
      </w:r>
    </w:p>
    <w:p w:rsidR="00903852" w:rsidRPr="00580900" w:rsidRDefault="00551548" w:rsidP="009B0386">
      <w:pPr>
        <w:autoSpaceDE w:val="0"/>
        <w:autoSpaceDN w:val="0"/>
        <w:adjustRightInd w:val="0"/>
        <w:spacing w:before="240" w:line="240" w:lineRule="auto"/>
        <w:rPr>
          <w:rFonts w:ascii="Times New Roman" w:hAnsi="Times New Roman" w:cs="Times New Roman"/>
          <w:b/>
          <w:bCs/>
          <w:sz w:val="24"/>
          <w:szCs w:val="24"/>
          <w:u w:val="single"/>
        </w:rPr>
      </w:pPr>
      <w:r w:rsidRPr="00580900">
        <w:rPr>
          <w:rFonts w:ascii="Times New Roman" w:hAnsi="Times New Roman" w:cs="Times New Roman"/>
          <w:b/>
          <w:bCs/>
          <w:sz w:val="24"/>
          <w:szCs w:val="24"/>
          <w:u w:val="single"/>
        </w:rPr>
        <w:t>Characteristics and Compositions</w:t>
      </w:r>
    </w:p>
    <w:p w:rsidR="0025568E" w:rsidRDefault="00903852" w:rsidP="009B0386">
      <w:p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rPr>
        <w:t>We evaluated the characteristics</w:t>
      </w:r>
      <w:r w:rsidR="000414E4" w:rsidRPr="00580900">
        <w:rPr>
          <w:rFonts w:ascii="Times New Roman" w:hAnsi="Times New Roman" w:cs="Times New Roman"/>
          <w:sz w:val="24"/>
          <w:szCs w:val="24"/>
        </w:rPr>
        <w:t xml:space="preserve"> and composition</w:t>
      </w:r>
      <w:r w:rsidRPr="00580900">
        <w:rPr>
          <w:rFonts w:ascii="Times New Roman" w:hAnsi="Times New Roman" w:cs="Times New Roman"/>
          <w:sz w:val="24"/>
          <w:szCs w:val="24"/>
        </w:rPr>
        <w:t xml:space="preserve"> of the IEC among the </w:t>
      </w:r>
      <w:r w:rsidR="00F62B67" w:rsidRPr="00580900">
        <w:rPr>
          <w:rFonts w:ascii="Times New Roman" w:hAnsi="Times New Roman" w:cs="Times New Roman"/>
          <w:sz w:val="24"/>
          <w:szCs w:val="24"/>
        </w:rPr>
        <w:t xml:space="preserve">available 12 number IECs </w:t>
      </w:r>
      <w:r w:rsidRPr="00580900">
        <w:rPr>
          <w:rFonts w:ascii="Times New Roman" w:hAnsi="Times New Roman" w:cs="Times New Roman"/>
          <w:sz w:val="24"/>
          <w:szCs w:val="24"/>
        </w:rPr>
        <w:t xml:space="preserve">and found that </w:t>
      </w:r>
      <w:r w:rsidR="00097C5F" w:rsidRPr="00580900">
        <w:rPr>
          <w:rFonts w:ascii="Times New Roman" w:hAnsi="Times New Roman" w:cs="Times New Roman"/>
          <w:sz w:val="24"/>
          <w:szCs w:val="24"/>
        </w:rPr>
        <w:t xml:space="preserve">all the </w:t>
      </w:r>
      <w:r w:rsidRPr="00580900">
        <w:rPr>
          <w:rFonts w:ascii="Times New Roman" w:hAnsi="Times New Roman" w:cs="Times New Roman"/>
          <w:sz w:val="24"/>
          <w:szCs w:val="24"/>
        </w:rPr>
        <w:t>ethics Committ</w:t>
      </w:r>
      <w:r w:rsidR="00097C5F" w:rsidRPr="00580900">
        <w:rPr>
          <w:rFonts w:ascii="Times New Roman" w:hAnsi="Times New Roman" w:cs="Times New Roman"/>
          <w:sz w:val="24"/>
          <w:szCs w:val="24"/>
        </w:rPr>
        <w:t>ees were</w:t>
      </w:r>
      <w:r w:rsidRPr="00580900">
        <w:rPr>
          <w:rFonts w:ascii="Times New Roman" w:hAnsi="Times New Roman" w:cs="Times New Roman"/>
          <w:sz w:val="24"/>
          <w:szCs w:val="24"/>
        </w:rPr>
        <w:t xml:space="preserve"> multi-disciplinary</w:t>
      </w:r>
      <w:r w:rsidR="00097C5F" w:rsidRPr="00580900">
        <w:rPr>
          <w:rFonts w:ascii="Times New Roman" w:hAnsi="Times New Roman" w:cs="Times New Roman"/>
          <w:sz w:val="24"/>
          <w:szCs w:val="24"/>
        </w:rPr>
        <w:t xml:space="preserve"> and </w:t>
      </w:r>
      <w:r w:rsidRPr="00580900">
        <w:rPr>
          <w:rFonts w:ascii="Times New Roman" w:hAnsi="Times New Roman" w:cs="Times New Roman"/>
          <w:sz w:val="24"/>
          <w:szCs w:val="24"/>
        </w:rPr>
        <w:t>multi-</w:t>
      </w:r>
      <w:r w:rsidR="00097C5F" w:rsidRPr="00580900">
        <w:rPr>
          <w:rFonts w:ascii="Times New Roman" w:hAnsi="Times New Roman" w:cs="Times New Roman"/>
          <w:sz w:val="24"/>
          <w:szCs w:val="24"/>
        </w:rPr>
        <w:t>sartorial</w:t>
      </w:r>
      <w:r w:rsidRPr="00580900">
        <w:rPr>
          <w:rFonts w:ascii="Times New Roman" w:hAnsi="Times New Roman" w:cs="Times New Roman"/>
          <w:sz w:val="24"/>
          <w:szCs w:val="24"/>
        </w:rPr>
        <w:t xml:space="preserve"> in </w:t>
      </w:r>
      <w:r w:rsidR="00097C5F" w:rsidRPr="00580900">
        <w:rPr>
          <w:rFonts w:ascii="Times New Roman" w:hAnsi="Times New Roman" w:cs="Times New Roman"/>
          <w:sz w:val="24"/>
          <w:szCs w:val="24"/>
        </w:rPr>
        <w:t xml:space="preserve">nature as laid down in </w:t>
      </w:r>
      <w:r w:rsidR="00097C5F" w:rsidRPr="00580900">
        <w:rPr>
          <w:rFonts w:ascii="Times New Roman" w:hAnsi="Times New Roman" w:cs="Times New Roman"/>
          <w:sz w:val="24"/>
          <w:szCs w:val="24"/>
          <w:lang w:bidi="as-IN"/>
        </w:rPr>
        <w:t>National Ethical Guidelines</w:t>
      </w:r>
      <w:r w:rsidR="00F62B67" w:rsidRPr="00580900">
        <w:rPr>
          <w:rFonts w:ascii="Times New Roman" w:hAnsi="Times New Roman" w:cs="Times New Roman"/>
          <w:sz w:val="24"/>
          <w:szCs w:val="24"/>
          <w:lang w:bidi="as-IN"/>
        </w:rPr>
        <w:t xml:space="preserve"> 2017</w:t>
      </w:r>
      <w:r w:rsidR="00203CC0" w:rsidRPr="00580900">
        <w:rPr>
          <w:rFonts w:ascii="Times New Roman" w:hAnsi="Times New Roman" w:cs="Times New Roman"/>
          <w:sz w:val="24"/>
          <w:szCs w:val="24"/>
          <w:lang w:bidi="as-IN"/>
        </w:rPr>
        <w:t xml:space="preserve"> </w:t>
      </w:r>
      <w:r w:rsidR="00203CC0" w:rsidRPr="002E793F">
        <w:rPr>
          <w:rFonts w:ascii="Times New Roman" w:hAnsi="Times New Roman" w:cs="Times New Roman"/>
          <w:bCs/>
          <w:sz w:val="24"/>
          <w:szCs w:val="24"/>
          <w:lang w:bidi="as-IN"/>
        </w:rPr>
        <w:t>(</w:t>
      </w:r>
      <w:r w:rsidR="000F515C" w:rsidRPr="002E793F">
        <w:rPr>
          <w:rFonts w:ascii="Times New Roman" w:hAnsi="Times New Roman" w:cs="Times New Roman"/>
          <w:bCs/>
          <w:sz w:val="24"/>
          <w:szCs w:val="24"/>
          <w:lang w:bidi="as-IN"/>
        </w:rPr>
        <w:t>2</w:t>
      </w:r>
      <w:r w:rsidR="00203CC0" w:rsidRPr="002E793F">
        <w:rPr>
          <w:rFonts w:ascii="Times New Roman" w:hAnsi="Times New Roman" w:cs="Times New Roman"/>
          <w:bCs/>
          <w:sz w:val="24"/>
          <w:szCs w:val="24"/>
          <w:lang w:bidi="as-IN"/>
        </w:rPr>
        <w:t>).</w:t>
      </w:r>
      <w:r w:rsidR="002870D5" w:rsidRPr="00580900">
        <w:rPr>
          <w:rFonts w:ascii="Times New Roman" w:hAnsi="Times New Roman" w:cs="Times New Roman"/>
          <w:b/>
          <w:bCs/>
          <w:sz w:val="24"/>
          <w:szCs w:val="24"/>
          <w:lang w:bidi="as-IN"/>
        </w:rPr>
        <w:t xml:space="preserve"> </w:t>
      </w:r>
      <w:r w:rsidR="002870D5" w:rsidRPr="00580900">
        <w:rPr>
          <w:rFonts w:ascii="Times New Roman" w:hAnsi="Times New Roman" w:cs="Times New Roman"/>
          <w:sz w:val="24"/>
          <w:szCs w:val="24"/>
          <w:lang w:bidi="as-IN"/>
        </w:rPr>
        <w:t xml:space="preserve">Age and gender </w:t>
      </w:r>
      <w:r w:rsidR="00D86EBA" w:rsidRPr="00580900">
        <w:rPr>
          <w:rFonts w:ascii="Times New Roman" w:hAnsi="Times New Roman" w:cs="Times New Roman"/>
          <w:sz w:val="24"/>
          <w:szCs w:val="24"/>
          <w:lang w:bidi="as-IN"/>
        </w:rPr>
        <w:t>representation were</w:t>
      </w:r>
      <w:r w:rsidR="002870D5" w:rsidRPr="00580900">
        <w:rPr>
          <w:rFonts w:ascii="Times New Roman" w:hAnsi="Times New Roman" w:cs="Times New Roman"/>
          <w:sz w:val="24"/>
          <w:szCs w:val="24"/>
          <w:lang w:bidi="as-IN"/>
        </w:rPr>
        <w:t xml:space="preserve"> up to the mark only in 66.7% and 58.3</w:t>
      </w:r>
      <w:r w:rsidR="00D86EBA" w:rsidRPr="00580900">
        <w:rPr>
          <w:rFonts w:ascii="Times New Roman" w:hAnsi="Times New Roman" w:cs="Times New Roman"/>
          <w:sz w:val="24"/>
          <w:szCs w:val="24"/>
          <w:lang w:bidi="as-IN"/>
        </w:rPr>
        <w:t>%</w:t>
      </w:r>
      <w:r w:rsidR="002870D5" w:rsidRPr="00580900">
        <w:rPr>
          <w:rFonts w:ascii="Times New Roman" w:hAnsi="Times New Roman" w:cs="Times New Roman"/>
          <w:sz w:val="24"/>
          <w:szCs w:val="24"/>
          <w:lang w:bidi="as-IN"/>
        </w:rPr>
        <w:t xml:space="preserve"> ethics committees respectively</w:t>
      </w:r>
      <w:r w:rsidR="000414E4" w:rsidRPr="00580900">
        <w:rPr>
          <w:rFonts w:ascii="Times New Roman" w:hAnsi="Times New Roman" w:cs="Times New Roman"/>
          <w:sz w:val="24"/>
          <w:szCs w:val="24"/>
          <w:lang w:bidi="as-IN"/>
        </w:rPr>
        <w:t>.</w:t>
      </w:r>
      <w:r w:rsidR="00394D7A" w:rsidRPr="00580900">
        <w:rPr>
          <w:rFonts w:ascii="Times New Roman" w:hAnsi="Times New Roman" w:cs="Times New Roman"/>
          <w:sz w:val="24"/>
          <w:szCs w:val="24"/>
        </w:rPr>
        <w:t xml:space="preserve"> </w:t>
      </w:r>
      <w:r w:rsidR="00394D7A" w:rsidRPr="00580900">
        <w:rPr>
          <w:rFonts w:ascii="Times New Roman" w:hAnsi="Times New Roman" w:cs="Times New Roman"/>
          <w:sz w:val="24"/>
          <w:szCs w:val="24"/>
          <w:lang w:bidi="as-IN"/>
        </w:rPr>
        <w:t xml:space="preserve">In </w:t>
      </w:r>
      <w:r w:rsidR="00637C39" w:rsidRPr="00580900">
        <w:rPr>
          <w:rFonts w:ascii="Times New Roman" w:hAnsi="Times New Roman" w:cs="Times New Roman"/>
          <w:sz w:val="24"/>
          <w:szCs w:val="24"/>
          <w:lang w:bidi="as-IN"/>
        </w:rPr>
        <w:t xml:space="preserve">a study conducted earlier </w:t>
      </w:r>
      <w:r w:rsidR="00394D7A" w:rsidRPr="00580900">
        <w:rPr>
          <w:rFonts w:ascii="Times New Roman" w:hAnsi="Times New Roman" w:cs="Times New Roman"/>
          <w:sz w:val="24"/>
          <w:szCs w:val="24"/>
          <w:lang w:bidi="as-IN"/>
        </w:rPr>
        <w:t>83% of health R</w:t>
      </w:r>
      <w:r w:rsidR="00F62B67" w:rsidRPr="00580900">
        <w:rPr>
          <w:rFonts w:ascii="Times New Roman" w:hAnsi="Times New Roman" w:cs="Times New Roman"/>
          <w:sz w:val="24"/>
          <w:szCs w:val="24"/>
          <w:lang w:bidi="as-IN"/>
        </w:rPr>
        <w:t xml:space="preserve">esearch </w:t>
      </w:r>
      <w:r w:rsidR="00394D7A" w:rsidRPr="00580900">
        <w:rPr>
          <w:rFonts w:ascii="Times New Roman" w:hAnsi="Times New Roman" w:cs="Times New Roman"/>
          <w:sz w:val="24"/>
          <w:szCs w:val="24"/>
          <w:lang w:bidi="as-IN"/>
        </w:rPr>
        <w:t>E</w:t>
      </w:r>
      <w:r w:rsidR="00F62B67" w:rsidRPr="00580900">
        <w:rPr>
          <w:rFonts w:ascii="Times New Roman" w:hAnsi="Times New Roman" w:cs="Times New Roman"/>
          <w:sz w:val="24"/>
          <w:szCs w:val="24"/>
          <w:lang w:bidi="as-IN"/>
        </w:rPr>
        <w:t xml:space="preserve">thics </w:t>
      </w:r>
      <w:r w:rsidR="00394D7A" w:rsidRPr="00580900">
        <w:rPr>
          <w:rFonts w:ascii="Times New Roman" w:hAnsi="Times New Roman" w:cs="Times New Roman"/>
          <w:sz w:val="24"/>
          <w:szCs w:val="24"/>
          <w:lang w:bidi="as-IN"/>
        </w:rPr>
        <w:t>C</w:t>
      </w:r>
      <w:r w:rsidR="00F62B67" w:rsidRPr="00580900">
        <w:rPr>
          <w:rFonts w:ascii="Times New Roman" w:hAnsi="Times New Roman" w:cs="Times New Roman"/>
          <w:sz w:val="24"/>
          <w:szCs w:val="24"/>
          <w:lang w:bidi="as-IN"/>
        </w:rPr>
        <w:t>ommittees showed</w:t>
      </w:r>
      <w:r w:rsidR="00394D7A" w:rsidRPr="00580900">
        <w:rPr>
          <w:rFonts w:ascii="Times New Roman" w:hAnsi="Times New Roman" w:cs="Times New Roman"/>
          <w:sz w:val="24"/>
          <w:szCs w:val="24"/>
          <w:lang w:bidi="as-IN"/>
        </w:rPr>
        <w:t xml:space="preserve"> less than half </w:t>
      </w:r>
      <w:r w:rsidR="00F62B67" w:rsidRPr="00580900">
        <w:rPr>
          <w:rFonts w:ascii="Times New Roman" w:hAnsi="Times New Roman" w:cs="Times New Roman"/>
          <w:sz w:val="24"/>
          <w:szCs w:val="24"/>
          <w:lang w:bidi="as-IN"/>
        </w:rPr>
        <w:t xml:space="preserve">of </w:t>
      </w:r>
      <w:r w:rsidR="00394D7A" w:rsidRPr="00580900">
        <w:rPr>
          <w:rFonts w:ascii="Times New Roman" w:hAnsi="Times New Roman" w:cs="Times New Roman"/>
          <w:sz w:val="24"/>
          <w:szCs w:val="24"/>
          <w:lang w:bidi="as-IN"/>
        </w:rPr>
        <w:t>the members were female</w:t>
      </w:r>
      <w:r w:rsidR="00203CC0" w:rsidRPr="00580900">
        <w:rPr>
          <w:rFonts w:ascii="Times New Roman" w:hAnsi="Times New Roman" w:cs="Times New Roman"/>
          <w:sz w:val="24"/>
          <w:szCs w:val="24"/>
          <w:lang w:bidi="as-IN"/>
        </w:rPr>
        <w:t xml:space="preserve"> </w:t>
      </w:r>
      <w:r w:rsidR="00203CC0" w:rsidRPr="002E793F">
        <w:rPr>
          <w:rFonts w:ascii="Times New Roman" w:hAnsi="Times New Roman" w:cs="Times New Roman"/>
          <w:sz w:val="24"/>
          <w:szCs w:val="24"/>
          <w:lang w:bidi="as-IN"/>
        </w:rPr>
        <w:t>(</w:t>
      </w:r>
      <w:r w:rsidR="00203CC0" w:rsidRPr="002E793F">
        <w:rPr>
          <w:rFonts w:ascii="Times New Roman" w:hAnsi="Times New Roman" w:cs="Times New Roman"/>
          <w:bCs/>
          <w:sz w:val="24"/>
          <w:szCs w:val="24"/>
          <w:lang w:bidi="as-IN"/>
        </w:rPr>
        <w:t>4).</w:t>
      </w:r>
      <w:r w:rsidR="000F515C" w:rsidRPr="00580900">
        <w:rPr>
          <w:rFonts w:ascii="Times New Roman" w:hAnsi="Times New Roman" w:cs="Times New Roman"/>
          <w:b/>
          <w:bCs/>
          <w:sz w:val="24"/>
          <w:szCs w:val="24"/>
          <w:lang w:bidi="as-IN"/>
        </w:rPr>
        <w:t xml:space="preserve"> </w:t>
      </w:r>
      <w:r w:rsidR="0025568E" w:rsidRPr="00580900">
        <w:rPr>
          <w:rFonts w:ascii="Times New Roman" w:hAnsi="Times New Roman" w:cs="Times New Roman"/>
          <w:sz w:val="24"/>
          <w:szCs w:val="24"/>
          <w:lang w:bidi="as-IN"/>
        </w:rPr>
        <w:t xml:space="preserve">According to ICMR guideline non-affiliated EC members should be ≥ 50% in Ethic </w:t>
      </w:r>
      <w:r w:rsidR="00351F27" w:rsidRPr="00580900">
        <w:rPr>
          <w:rFonts w:ascii="Times New Roman" w:hAnsi="Times New Roman" w:cs="Times New Roman"/>
          <w:sz w:val="24"/>
          <w:szCs w:val="24"/>
          <w:lang w:bidi="as-IN"/>
        </w:rPr>
        <w:t>C</w:t>
      </w:r>
      <w:r w:rsidR="0025568E" w:rsidRPr="00580900">
        <w:rPr>
          <w:rFonts w:ascii="Times New Roman" w:hAnsi="Times New Roman" w:cs="Times New Roman"/>
          <w:sz w:val="24"/>
          <w:szCs w:val="24"/>
          <w:lang w:bidi="as-IN"/>
        </w:rPr>
        <w:t xml:space="preserve">ommittees. Contrary to this we recorded </w:t>
      </w:r>
      <w:r w:rsidRPr="00580900">
        <w:rPr>
          <w:rFonts w:ascii="Times New Roman" w:hAnsi="Times New Roman" w:cs="Times New Roman"/>
          <w:sz w:val="24"/>
          <w:szCs w:val="24"/>
          <w:lang w:bidi="as-IN"/>
        </w:rPr>
        <w:t>less than 50% non-affiliated members</w:t>
      </w:r>
      <w:r w:rsidR="0025568E" w:rsidRPr="00580900">
        <w:rPr>
          <w:rFonts w:ascii="Times New Roman" w:hAnsi="Times New Roman" w:cs="Times New Roman"/>
          <w:sz w:val="24"/>
          <w:szCs w:val="24"/>
          <w:lang w:bidi="as-IN"/>
        </w:rPr>
        <w:t xml:space="preserve"> in 66.7% ECs</w:t>
      </w:r>
      <w:r w:rsidR="00351F27" w:rsidRPr="00580900">
        <w:rPr>
          <w:rFonts w:ascii="Times New Roman" w:hAnsi="Times New Roman" w:cs="Times New Roman"/>
          <w:sz w:val="24"/>
          <w:szCs w:val="24"/>
          <w:lang w:bidi="as-IN"/>
        </w:rPr>
        <w:t xml:space="preserve">. The </w:t>
      </w:r>
      <w:r w:rsidR="00A03760" w:rsidRPr="00580900">
        <w:rPr>
          <w:rFonts w:ascii="Times New Roman" w:hAnsi="Times New Roman" w:cs="Times New Roman"/>
          <w:sz w:val="24"/>
          <w:szCs w:val="24"/>
          <w:lang w:bidi="as-IN"/>
        </w:rPr>
        <w:t xml:space="preserve">sizes of the </w:t>
      </w:r>
      <w:r w:rsidR="00F62B67" w:rsidRPr="00580900">
        <w:rPr>
          <w:rFonts w:ascii="Times New Roman" w:hAnsi="Times New Roman" w:cs="Times New Roman"/>
          <w:sz w:val="24"/>
          <w:szCs w:val="24"/>
          <w:lang w:bidi="as-IN"/>
        </w:rPr>
        <w:t>n</w:t>
      </w:r>
      <w:r w:rsidR="00A03760" w:rsidRPr="00580900">
        <w:rPr>
          <w:rFonts w:ascii="Times New Roman" w:hAnsi="Times New Roman" w:cs="Times New Roman"/>
          <w:sz w:val="24"/>
          <w:szCs w:val="24"/>
          <w:lang w:bidi="as-IN"/>
        </w:rPr>
        <w:t>otified EC were</w:t>
      </w:r>
      <w:r w:rsidR="00351F27" w:rsidRPr="00580900">
        <w:rPr>
          <w:rFonts w:ascii="Times New Roman" w:hAnsi="Times New Roman" w:cs="Times New Roman"/>
          <w:sz w:val="24"/>
          <w:szCs w:val="24"/>
          <w:lang w:bidi="as-IN"/>
        </w:rPr>
        <w:t xml:space="preserve"> </w:t>
      </w:r>
      <w:r w:rsidR="004822DC" w:rsidRPr="00580900">
        <w:rPr>
          <w:rFonts w:ascii="Times New Roman" w:hAnsi="Times New Roman" w:cs="Times New Roman"/>
          <w:sz w:val="24"/>
          <w:szCs w:val="24"/>
          <w:lang w:bidi="as-IN"/>
        </w:rPr>
        <w:t xml:space="preserve">ranged </w:t>
      </w:r>
      <w:r w:rsidR="005200C8" w:rsidRPr="00580900">
        <w:rPr>
          <w:rFonts w:ascii="Times New Roman" w:hAnsi="Times New Roman" w:cs="Times New Roman"/>
          <w:sz w:val="24"/>
          <w:szCs w:val="24"/>
          <w:lang w:bidi="as-IN"/>
        </w:rPr>
        <w:t>between 7to</w:t>
      </w:r>
      <w:r w:rsidR="00351F27" w:rsidRPr="00580900">
        <w:rPr>
          <w:rFonts w:ascii="Times New Roman" w:hAnsi="Times New Roman" w:cs="Times New Roman"/>
          <w:sz w:val="24"/>
          <w:szCs w:val="24"/>
          <w:lang w:bidi="as-IN"/>
        </w:rPr>
        <w:t>15</w:t>
      </w:r>
      <w:r w:rsidR="00A03760" w:rsidRPr="00580900">
        <w:rPr>
          <w:rFonts w:ascii="Times New Roman" w:hAnsi="Times New Roman" w:cs="Times New Roman"/>
          <w:sz w:val="24"/>
          <w:szCs w:val="24"/>
          <w:lang w:bidi="as-IN"/>
        </w:rPr>
        <w:t>. T</w:t>
      </w:r>
      <w:r w:rsidR="00351F27" w:rsidRPr="00580900">
        <w:rPr>
          <w:rFonts w:ascii="Times New Roman" w:hAnsi="Times New Roman" w:cs="Times New Roman"/>
          <w:sz w:val="24"/>
          <w:szCs w:val="24"/>
          <w:lang w:bidi="as-IN"/>
        </w:rPr>
        <w:t xml:space="preserve">he </w:t>
      </w:r>
      <w:r w:rsidR="00A03760" w:rsidRPr="00580900">
        <w:rPr>
          <w:rFonts w:ascii="Times New Roman" w:hAnsi="Times New Roman" w:cs="Times New Roman"/>
          <w:sz w:val="24"/>
          <w:szCs w:val="24"/>
          <w:lang w:bidi="as-IN"/>
        </w:rPr>
        <w:t>balance between</w:t>
      </w:r>
      <w:r w:rsidR="00A03760" w:rsidRPr="00580900">
        <w:rPr>
          <w:rFonts w:ascii="Times New Roman" w:hAnsi="Times New Roman" w:cs="Times New Roman"/>
          <w:sz w:val="24"/>
          <w:szCs w:val="24"/>
        </w:rPr>
        <w:t xml:space="preserve"> and nonmedical/technical and non technical members were not maintained in 50% ECs. </w:t>
      </w:r>
      <w:r w:rsidR="00F719D7" w:rsidRPr="00580900">
        <w:rPr>
          <w:rFonts w:ascii="Times New Roman" w:hAnsi="Times New Roman" w:cs="Times New Roman"/>
          <w:sz w:val="24"/>
          <w:szCs w:val="24"/>
          <w:lang w:bidi="as-IN"/>
        </w:rPr>
        <w:t>According to a study conducted in Thailand the average number of committee memb</w:t>
      </w:r>
      <w:r w:rsidR="00346E7E" w:rsidRPr="00580900">
        <w:rPr>
          <w:rFonts w:ascii="Times New Roman" w:hAnsi="Times New Roman" w:cs="Times New Roman"/>
          <w:sz w:val="24"/>
          <w:szCs w:val="24"/>
          <w:lang w:bidi="as-IN"/>
        </w:rPr>
        <w:t>ers were 14 and the majority were</w:t>
      </w:r>
      <w:r w:rsidR="00F719D7" w:rsidRPr="00580900">
        <w:rPr>
          <w:rFonts w:ascii="Times New Roman" w:hAnsi="Times New Roman" w:cs="Times New Roman"/>
          <w:sz w:val="24"/>
          <w:szCs w:val="24"/>
          <w:lang w:bidi="as-IN"/>
        </w:rPr>
        <w:t xml:space="preserve"> scientific members</w:t>
      </w:r>
      <w:r w:rsidR="00203CC0" w:rsidRPr="00580900">
        <w:rPr>
          <w:rFonts w:ascii="Times New Roman" w:hAnsi="Times New Roman" w:cs="Times New Roman"/>
          <w:b/>
          <w:bCs/>
          <w:sz w:val="24"/>
          <w:szCs w:val="24"/>
          <w:lang w:bidi="as-IN"/>
        </w:rPr>
        <w:t xml:space="preserve"> </w:t>
      </w:r>
      <w:r w:rsidR="00203CC0" w:rsidRPr="002E793F">
        <w:rPr>
          <w:rFonts w:ascii="Times New Roman" w:hAnsi="Times New Roman" w:cs="Times New Roman"/>
          <w:bCs/>
          <w:sz w:val="24"/>
          <w:szCs w:val="24"/>
          <w:lang w:bidi="as-IN"/>
        </w:rPr>
        <w:t>(</w:t>
      </w:r>
      <w:r w:rsidR="0053379B" w:rsidRPr="002E793F">
        <w:rPr>
          <w:rFonts w:ascii="Times New Roman" w:hAnsi="Times New Roman" w:cs="Times New Roman"/>
          <w:bCs/>
          <w:sz w:val="24"/>
          <w:szCs w:val="24"/>
          <w:lang w:bidi="as-IN"/>
        </w:rPr>
        <w:t>10</w:t>
      </w:r>
      <w:r w:rsidR="00203CC0" w:rsidRPr="002E793F">
        <w:rPr>
          <w:rFonts w:ascii="Times New Roman" w:hAnsi="Times New Roman" w:cs="Times New Roman"/>
          <w:bCs/>
          <w:sz w:val="24"/>
          <w:szCs w:val="24"/>
          <w:lang w:bidi="as-IN"/>
        </w:rPr>
        <w:t>).</w:t>
      </w:r>
      <w:r w:rsidR="00F719D7" w:rsidRPr="00580900">
        <w:rPr>
          <w:rFonts w:ascii="Times New Roman" w:hAnsi="Times New Roman" w:cs="Times New Roman"/>
          <w:b/>
          <w:bCs/>
          <w:sz w:val="24"/>
          <w:szCs w:val="24"/>
          <w:lang w:bidi="as-IN"/>
        </w:rPr>
        <w:t xml:space="preserve"> </w:t>
      </w:r>
      <w:r w:rsidR="00FD5A13" w:rsidRPr="002E793F">
        <w:rPr>
          <w:rFonts w:ascii="Times New Roman" w:hAnsi="Times New Roman" w:cs="Times New Roman"/>
          <w:bCs/>
          <w:sz w:val="24"/>
          <w:szCs w:val="24"/>
          <w:lang w:bidi="as-IN"/>
        </w:rPr>
        <w:t>Similarly</w:t>
      </w:r>
      <w:r w:rsidR="008B713C" w:rsidRPr="002E793F">
        <w:rPr>
          <w:rFonts w:ascii="Times New Roman" w:hAnsi="Times New Roman" w:cs="Times New Roman"/>
          <w:bCs/>
          <w:sz w:val="24"/>
          <w:szCs w:val="24"/>
          <w:lang w:bidi="as-IN"/>
        </w:rPr>
        <w:t>,</w:t>
      </w:r>
      <w:r w:rsidR="008B713C" w:rsidRPr="00580900">
        <w:rPr>
          <w:rFonts w:ascii="Times New Roman" w:hAnsi="Times New Roman" w:cs="Times New Roman"/>
          <w:b/>
          <w:bCs/>
          <w:sz w:val="24"/>
          <w:szCs w:val="24"/>
          <w:lang w:bidi="as-IN"/>
        </w:rPr>
        <w:t xml:space="preserve"> </w:t>
      </w:r>
      <w:r w:rsidR="008B713C" w:rsidRPr="00580900">
        <w:rPr>
          <w:rFonts w:ascii="Times New Roman" w:hAnsi="Times New Roman" w:cs="Times New Roman"/>
          <w:sz w:val="24"/>
          <w:szCs w:val="24"/>
          <w:lang w:bidi="as-IN"/>
        </w:rPr>
        <w:t xml:space="preserve">Saito T et </w:t>
      </w:r>
      <w:r w:rsidR="00FD5A13" w:rsidRPr="00580900">
        <w:rPr>
          <w:rFonts w:ascii="Times New Roman" w:hAnsi="Times New Roman" w:cs="Times New Roman"/>
          <w:sz w:val="24"/>
          <w:szCs w:val="24"/>
          <w:lang w:bidi="as-IN"/>
        </w:rPr>
        <w:t>al</w:t>
      </w:r>
      <w:r w:rsidR="001C0B2F" w:rsidRPr="00580900">
        <w:rPr>
          <w:rFonts w:ascii="Times New Roman" w:hAnsi="Times New Roman" w:cs="Times New Roman"/>
          <w:sz w:val="24"/>
          <w:szCs w:val="24"/>
          <w:lang w:bidi="as-IN"/>
        </w:rPr>
        <w:t xml:space="preserve"> </w:t>
      </w:r>
      <w:r w:rsidR="00203CC0" w:rsidRPr="00580900">
        <w:rPr>
          <w:rFonts w:ascii="Times New Roman" w:hAnsi="Times New Roman" w:cs="Times New Roman"/>
          <w:sz w:val="24"/>
          <w:szCs w:val="24"/>
          <w:lang w:bidi="as-IN"/>
        </w:rPr>
        <w:t>(</w:t>
      </w:r>
      <w:r w:rsidR="0053379B" w:rsidRPr="00580900">
        <w:rPr>
          <w:rFonts w:ascii="Times New Roman" w:hAnsi="Times New Roman" w:cs="Times New Roman"/>
          <w:sz w:val="24"/>
          <w:szCs w:val="24"/>
          <w:lang w:bidi="as-IN"/>
        </w:rPr>
        <w:t>11</w:t>
      </w:r>
      <w:r w:rsidR="00203CC0" w:rsidRPr="00580900">
        <w:rPr>
          <w:rFonts w:ascii="Times New Roman" w:hAnsi="Times New Roman" w:cs="Times New Roman"/>
          <w:sz w:val="24"/>
          <w:szCs w:val="24"/>
          <w:lang w:bidi="as-IN"/>
        </w:rPr>
        <w:t>)</w:t>
      </w:r>
      <w:r w:rsidR="00FD5A13" w:rsidRPr="00580900">
        <w:rPr>
          <w:rFonts w:ascii="Times New Roman" w:hAnsi="Times New Roman" w:cs="Times New Roman"/>
          <w:b/>
          <w:bCs/>
          <w:sz w:val="24"/>
          <w:szCs w:val="24"/>
          <w:lang w:bidi="as-IN"/>
        </w:rPr>
        <w:t xml:space="preserve"> </w:t>
      </w:r>
      <w:r w:rsidR="00FD5A13" w:rsidRPr="00580900">
        <w:rPr>
          <w:rFonts w:ascii="Times New Roman" w:hAnsi="Times New Roman" w:cs="Times New Roman"/>
          <w:sz w:val="24"/>
          <w:szCs w:val="24"/>
          <w:lang w:bidi="as-IN"/>
        </w:rPr>
        <w:t>reported</w:t>
      </w:r>
      <w:r w:rsidR="008B713C" w:rsidRPr="00580900">
        <w:rPr>
          <w:rFonts w:ascii="Times New Roman" w:hAnsi="Times New Roman" w:cs="Times New Roman"/>
          <w:sz w:val="24"/>
          <w:szCs w:val="24"/>
          <w:lang w:bidi="as-IN"/>
        </w:rPr>
        <w:t xml:space="preserve"> among</w:t>
      </w:r>
      <w:r w:rsidR="000972B7" w:rsidRPr="00580900">
        <w:rPr>
          <w:rFonts w:ascii="Times New Roman" w:hAnsi="Times New Roman" w:cs="Times New Roman"/>
          <w:sz w:val="24"/>
          <w:szCs w:val="24"/>
          <w:lang w:bidi="as-IN"/>
        </w:rPr>
        <w:t xml:space="preserve"> Japanese Medical schools </w:t>
      </w:r>
      <w:r w:rsidR="008B713C" w:rsidRPr="00580900">
        <w:rPr>
          <w:rFonts w:ascii="Times New Roman" w:hAnsi="Times New Roman" w:cs="Times New Roman"/>
          <w:sz w:val="24"/>
          <w:szCs w:val="24"/>
          <w:lang w:bidi="as-IN"/>
        </w:rPr>
        <w:t>ethics</w:t>
      </w:r>
      <w:r w:rsidR="000972B7" w:rsidRPr="00580900">
        <w:rPr>
          <w:rFonts w:ascii="Times New Roman" w:hAnsi="Times New Roman" w:cs="Times New Roman"/>
          <w:sz w:val="24"/>
          <w:szCs w:val="24"/>
          <w:lang w:bidi="as-IN"/>
        </w:rPr>
        <w:t xml:space="preserve"> </w:t>
      </w:r>
      <w:r w:rsidR="008B713C" w:rsidRPr="00580900">
        <w:rPr>
          <w:rFonts w:ascii="Times New Roman" w:hAnsi="Times New Roman" w:cs="Times New Roman"/>
          <w:sz w:val="24"/>
          <w:szCs w:val="24"/>
          <w:lang w:bidi="as-IN"/>
        </w:rPr>
        <w:t>committees an inappropriate composition of the committee in the majority of schools and recommended that more members from outside of the institute, younger members, and female reviewers should be added to the committee.</w:t>
      </w:r>
      <w:r w:rsidR="00F719D7" w:rsidRPr="00580900">
        <w:rPr>
          <w:rFonts w:ascii="Times New Roman" w:hAnsi="Times New Roman" w:cs="Times New Roman"/>
          <w:sz w:val="24"/>
          <w:szCs w:val="24"/>
          <w:lang w:bidi="as-IN"/>
        </w:rPr>
        <w:t xml:space="preserve"> </w:t>
      </w:r>
      <w:r w:rsidR="00A03760" w:rsidRPr="00580900">
        <w:rPr>
          <w:rFonts w:ascii="Times New Roman" w:hAnsi="Times New Roman" w:cs="Times New Roman"/>
          <w:sz w:val="24"/>
          <w:szCs w:val="24"/>
        </w:rPr>
        <w:t xml:space="preserve">Our findings indicate that either the health research institute </w:t>
      </w:r>
      <w:r w:rsidR="00156F58" w:rsidRPr="00580900">
        <w:rPr>
          <w:rFonts w:ascii="Times New Roman" w:hAnsi="Times New Roman" w:cs="Times New Roman"/>
          <w:sz w:val="24"/>
          <w:szCs w:val="24"/>
        </w:rPr>
        <w:t xml:space="preserve">in NE region </w:t>
      </w:r>
      <w:r w:rsidR="00A03760" w:rsidRPr="00580900">
        <w:rPr>
          <w:rFonts w:ascii="Times New Roman" w:hAnsi="Times New Roman" w:cs="Times New Roman"/>
          <w:sz w:val="24"/>
          <w:szCs w:val="24"/>
        </w:rPr>
        <w:t xml:space="preserve">were not aware of the </w:t>
      </w:r>
      <w:r w:rsidR="004E263E" w:rsidRPr="00580900">
        <w:rPr>
          <w:rFonts w:ascii="Times New Roman" w:hAnsi="Times New Roman" w:cs="Times New Roman"/>
          <w:sz w:val="24"/>
          <w:szCs w:val="24"/>
          <w:lang w:bidi="as-IN"/>
        </w:rPr>
        <w:t xml:space="preserve">composition of Ethics committee </w:t>
      </w:r>
      <w:r w:rsidR="004E263E" w:rsidRPr="00580900">
        <w:rPr>
          <w:rFonts w:ascii="Times New Roman" w:hAnsi="Times New Roman" w:cs="Times New Roman"/>
          <w:sz w:val="24"/>
          <w:szCs w:val="24"/>
        </w:rPr>
        <w:t>laid down in</w:t>
      </w:r>
      <w:r w:rsidR="00A03760" w:rsidRPr="00580900">
        <w:rPr>
          <w:rFonts w:ascii="Times New Roman" w:hAnsi="Times New Roman" w:cs="Times New Roman"/>
          <w:sz w:val="24"/>
          <w:szCs w:val="24"/>
        </w:rPr>
        <w:t xml:space="preserve"> recent </w:t>
      </w:r>
      <w:r w:rsidR="004822DC" w:rsidRPr="00580900">
        <w:rPr>
          <w:rFonts w:ascii="Times New Roman" w:hAnsi="Times New Roman" w:cs="Times New Roman"/>
          <w:sz w:val="24"/>
          <w:szCs w:val="24"/>
        </w:rPr>
        <w:t xml:space="preserve">ICMR </w:t>
      </w:r>
      <w:r w:rsidR="00A03760" w:rsidRPr="00580900">
        <w:rPr>
          <w:rFonts w:ascii="Times New Roman" w:hAnsi="Times New Roman" w:cs="Times New Roman"/>
          <w:sz w:val="24"/>
          <w:szCs w:val="24"/>
        </w:rPr>
        <w:t>guideline</w:t>
      </w:r>
      <w:r w:rsidR="004822DC" w:rsidRPr="00580900">
        <w:rPr>
          <w:rFonts w:ascii="Times New Roman" w:hAnsi="Times New Roman" w:cs="Times New Roman"/>
          <w:sz w:val="24"/>
          <w:szCs w:val="24"/>
        </w:rPr>
        <w:t xml:space="preserve"> 2017</w:t>
      </w:r>
      <w:r w:rsidR="00A03760" w:rsidRPr="00580900">
        <w:rPr>
          <w:rFonts w:ascii="Times New Roman" w:hAnsi="Times New Roman" w:cs="Times New Roman"/>
          <w:sz w:val="24"/>
          <w:szCs w:val="24"/>
        </w:rPr>
        <w:t xml:space="preserve"> </w:t>
      </w:r>
      <w:r w:rsidR="00203CC0" w:rsidRPr="002E793F">
        <w:rPr>
          <w:rFonts w:ascii="Times New Roman" w:hAnsi="Times New Roman" w:cs="Times New Roman"/>
          <w:sz w:val="24"/>
          <w:szCs w:val="24"/>
        </w:rPr>
        <w:t>(</w:t>
      </w:r>
      <w:r w:rsidR="001C0B2F" w:rsidRPr="002E793F">
        <w:rPr>
          <w:rFonts w:ascii="Times New Roman" w:hAnsi="Times New Roman" w:cs="Times New Roman"/>
          <w:sz w:val="24"/>
          <w:szCs w:val="24"/>
        </w:rPr>
        <w:t>2</w:t>
      </w:r>
      <w:r w:rsidR="00203CC0" w:rsidRPr="002E793F">
        <w:rPr>
          <w:rFonts w:ascii="Times New Roman" w:hAnsi="Times New Roman" w:cs="Times New Roman"/>
          <w:sz w:val="24"/>
          <w:szCs w:val="24"/>
        </w:rPr>
        <w:t>)</w:t>
      </w:r>
      <w:r w:rsidR="004822DC" w:rsidRPr="00580900">
        <w:rPr>
          <w:rFonts w:ascii="Times New Roman" w:hAnsi="Times New Roman" w:cs="Times New Roman"/>
          <w:b/>
          <w:bCs/>
          <w:sz w:val="24"/>
          <w:szCs w:val="24"/>
        </w:rPr>
        <w:t xml:space="preserve"> </w:t>
      </w:r>
      <w:r w:rsidR="00A03760" w:rsidRPr="00580900">
        <w:rPr>
          <w:rFonts w:ascii="Times New Roman" w:hAnsi="Times New Roman" w:cs="Times New Roman"/>
          <w:sz w:val="24"/>
          <w:szCs w:val="24"/>
        </w:rPr>
        <w:t>or poorly motivated</w:t>
      </w:r>
      <w:r w:rsidR="004E263E" w:rsidRPr="00580900">
        <w:rPr>
          <w:rFonts w:ascii="Times New Roman" w:hAnsi="Times New Roman" w:cs="Times New Roman"/>
          <w:sz w:val="24"/>
          <w:szCs w:val="24"/>
        </w:rPr>
        <w:t xml:space="preserve"> to abide by the norms specified </w:t>
      </w:r>
      <w:r w:rsidR="00A03760" w:rsidRPr="00580900">
        <w:rPr>
          <w:rFonts w:ascii="Times New Roman" w:hAnsi="Times New Roman" w:cs="Times New Roman"/>
          <w:sz w:val="24"/>
          <w:szCs w:val="24"/>
        </w:rPr>
        <w:t xml:space="preserve">in the </w:t>
      </w:r>
      <w:r w:rsidR="004822DC" w:rsidRPr="00580900">
        <w:rPr>
          <w:rFonts w:ascii="Times New Roman" w:hAnsi="Times New Roman" w:cs="Times New Roman"/>
          <w:sz w:val="24"/>
          <w:szCs w:val="24"/>
        </w:rPr>
        <w:t xml:space="preserve">said </w:t>
      </w:r>
      <w:r w:rsidR="00A03760" w:rsidRPr="00580900">
        <w:rPr>
          <w:rFonts w:ascii="Times New Roman" w:hAnsi="Times New Roman" w:cs="Times New Roman"/>
          <w:sz w:val="24"/>
          <w:szCs w:val="24"/>
        </w:rPr>
        <w:t>guideline</w:t>
      </w:r>
      <w:r w:rsidR="004822DC" w:rsidRPr="00580900">
        <w:rPr>
          <w:rFonts w:ascii="Times New Roman" w:hAnsi="Times New Roman" w:cs="Times New Roman"/>
          <w:sz w:val="24"/>
          <w:szCs w:val="24"/>
        </w:rPr>
        <w:t>.</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4E263E" w:rsidRDefault="008B713C"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Affiliation, qualification of EC members:</w:t>
      </w:r>
    </w:p>
    <w:p w:rsidR="009B0386" w:rsidRPr="00580900" w:rsidRDefault="009B0386" w:rsidP="009B0386">
      <w:pPr>
        <w:spacing w:after="0" w:line="240" w:lineRule="auto"/>
        <w:rPr>
          <w:rFonts w:ascii="Times New Roman" w:hAnsi="Times New Roman" w:cs="Times New Roman"/>
          <w:bCs/>
          <w:sz w:val="24"/>
          <w:szCs w:val="24"/>
        </w:rPr>
      </w:pPr>
    </w:p>
    <w:p w:rsidR="00AC212F" w:rsidRDefault="008B713C" w:rsidP="009B0386">
      <w:pPr>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rPr>
        <w:t xml:space="preserve">It was imperative to note </w:t>
      </w:r>
      <w:r w:rsidR="00203CC0" w:rsidRPr="00580900">
        <w:rPr>
          <w:rFonts w:ascii="Times New Roman" w:hAnsi="Times New Roman" w:cs="Times New Roman"/>
          <w:sz w:val="24"/>
          <w:szCs w:val="24"/>
        </w:rPr>
        <w:t>that in majority of the ECs</w:t>
      </w:r>
      <w:r w:rsidR="00BA01EA" w:rsidRPr="00580900">
        <w:rPr>
          <w:rFonts w:ascii="Times New Roman" w:hAnsi="Times New Roman" w:cs="Times New Roman"/>
          <w:sz w:val="24"/>
          <w:szCs w:val="24"/>
        </w:rPr>
        <w:t xml:space="preserve"> the C</w:t>
      </w:r>
      <w:r w:rsidR="009230A6" w:rsidRPr="00580900">
        <w:rPr>
          <w:rFonts w:ascii="Times New Roman" w:hAnsi="Times New Roman" w:cs="Times New Roman"/>
          <w:sz w:val="24"/>
          <w:szCs w:val="24"/>
        </w:rPr>
        <w:t xml:space="preserve">hairmen were appointed </w:t>
      </w:r>
      <w:r w:rsidR="00C24EE0" w:rsidRPr="00580900">
        <w:rPr>
          <w:rFonts w:ascii="Times New Roman" w:hAnsi="Times New Roman" w:cs="Times New Roman"/>
          <w:sz w:val="24"/>
          <w:szCs w:val="24"/>
        </w:rPr>
        <w:t xml:space="preserve">from </w:t>
      </w:r>
      <w:r w:rsidR="009230A6" w:rsidRPr="00580900">
        <w:rPr>
          <w:rFonts w:ascii="Times New Roman" w:hAnsi="Times New Roman" w:cs="Times New Roman"/>
          <w:sz w:val="24"/>
          <w:szCs w:val="24"/>
        </w:rPr>
        <w:t xml:space="preserve">other than host institutes </w:t>
      </w:r>
      <w:r w:rsidRPr="00580900">
        <w:rPr>
          <w:rFonts w:ascii="Times New Roman" w:hAnsi="Times New Roman" w:cs="Times New Roman"/>
          <w:sz w:val="24"/>
          <w:szCs w:val="24"/>
        </w:rPr>
        <w:t>and the</w:t>
      </w:r>
      <w:r w:rsidR="009230A6" w:rsidRPr="00580900">
        <w:rPr>
          <w:rFonts w:ascii="Times New Roman" w:hAnsi="Times New Roman" w:cs="Times New Roman"/>
          <w:sz w:val="24"/>
          <w:szCs w:val="24"/>
        </w:rPr>
        <w:t>ir</w:t>
      </w:r>
      <w:r w:rsidRPr="00580900">
        <w:rPr>
          <w:rFonts w:ascii="Times New Roman" w:hAnsi="Times New Roman" w:cs="Times New Roman"/>
          <w:sz w:val="24"/>
          <w:szCs w:val="24"/>
        </w:rPr>
        <w:t xml:space="preserve"> qualification</w:t>
      </w:r>
      <w:r w:rsidR="009230A6" w:rsidRPr="00580900">
        <w:rPr>
          <w:rFonts w:ascii="Times New Roman" w:hAnsi="Times New Roman" w:cs="Times New Roman"/>
          <w:sz w:val="24"/>
          <w:szCs w:val="24"/>
        </w:rPr>
        <w:t>s were</w:t>
      </w:r>
      <w:r w:rsidRPr="00580900">
        <w:rPr>
          <w:rFonts w:ascii="Times New Roman" w:hAnsi="Times New Roman" w:cs="Times New Roman"/>
          <w:sz w:val="24"/>
          <w:szCs w:val="24"/>
        </w:rPr>
        <w:t xml:space="preserve"> </w:t>
      </w:r>
      <w:hyperlink r:id="rId10" w:history="1">
        <w:r w:rsidR="00BD5953" w:rsidRPr="00580900">
          <w:rPr>
            <w:rStyle w:val="Hyperlink"/>
            <w:rFonts w:ascii="Times New Roman" w:hAnsi="Times New Roman" w:cs="Times New Roman"/>
            <w:color w:val="auto"/>
            <w:sz w:val="24"/>
            <w:szCs w:val="24"/>
            <w:u w:val="none"/>
          </w:rPr>
          <w:t>in accordance with</w:t>
        </w:r>
      </w:hyperlink>
      <w:r w:rsidR="00BD5953" w:rsidRPr="00580900">
        <w:rPr>
          <w:rFonts w:ascii="Times New Roman" w:hAnsi="Times New Roman" w:cs="Times New Roman"/>
          <w:sz w:val="24"/>
          <w:szCs w:val="24"/>
        </w:rPr>
        <w:t xml:space="preserve"> </w:t>
      </w:r>
      <w:r w:rsidRPr="00580900">
        <w:rPr>
          <w:rFonts w:ascii="Times New Roman" w:hAnsi="Times New Roman" w:cs="Times New Roman"/>
          <w:sz w:val="24"/>
          <w:szCs w:val="24"/>
        </w:rPr>
        <w:t>the ICMR guide line</w:t>
      </w:r>
      <w:r w:rsidR="00203CC0" w:rsidRPr="00580900">
        <w:rPr>
          <w:rFonts w:ascii="Times New Roman" w:hAnsi="Times New Roman" w:cs="Times New Roman"/>
          <w:sz w:val="24"/>
          <w:szCs w:val="24"/>
        </w:rPr>
        <w:t xml:space="preserve"> 2017</w:t>
      </w:r>
      <w:r w:rsidR="00E92CA4" w:rsidRPr="00580900">
        <w:rPr>
          <w:rFonts w:ascii="Times New Roman" w:hAnsi="Times New Roman" w:cs="Times New Roman"/>
          <w:sz w:val="24"/>
          <w:szCs w:val="24"/>
        </w:rPr>
        <w:t xml:space="preserve">. </w:t>
      </w:r>
      <w:r w:rsidR="00BA01EA" w:rsidRPr="00580900">
        <w:rPr>
          <w:rFonts w:ascii="Times New Roman" w:hAnsi="Times New Roman" w:cs="Times New Roman"/>
          <w:sz w:val="24"/>
          <w:szCs w:val="24"/>
        </w:rPr>
        <w:t>Contrary to our observation</w:t>
      </w:r>
      <w:r w:rsidR="00842A91" w:rsidRPr="00580900">
        <w:rPr>
          <w:rFonts w:ascii="Times New Roman" w:hAnsi="Times New Roman" w:cs="Times New Roman"/>
          <w:sz w:val="24"/>
          <w:szCs w:val="24"/>
        </w:rPr>
        <w:t xml:space="preserve"> previous study conducted by</w:t>
      </w:r>
      <w:r w:rsidR="00842A91" w:rsidRPr="00580900">
        <w:rPr>
          <w:rFonts w:ascii="Times New Roman" w:hAnsi="Times New Roman" w:cs="Times New Roman"/>
          <w:sz w:val="24"/>
          <w:szCs w:val="24"/>
          <w:lang w:bidi="as-IN"/>
        </w:rPr>
        <w:t xml:space="preserve"> Singh S in 2009</w:t>
      </w:r>
      <w:r w:rsidR="001C0B2F" w:rsidRPr="00580900">
        <w:rPr>
          <w:rFonts w:ascii="Times New Roman" w:hAnsi="Times New Roman" w:cs="Times New Roman"/>
          <w:sz w:val="24"/>
          <w:szCs w:val="24"/>
          <w:lang w:bidi="as-IN"/>
        </w:rPr>
        <w:t xml:space="preserve"> </w:t>
      </w:r>
      <w:r w:rsidR="00203CC0" w:rsidRPr="002E793F">
        <w:rPr>
          <w:rFonts w:ascii="Times New Roman" w:hAnsi="Times New Roman" w:cs="Times New Roman"/>
          <w:sz w:val="24"/>
          <w:szCs w:val="24"/>
          <w:lang w:bidi="as-IN"/>
        </w:rPr>
        <w:t>(</w:t>
      </w:r>
      <w:r w:rsidR="001C0B2F" w:rsidRPr="002E793F">
        <w:rPr>
          <w:rFonts w:ascii="Times New Roman" w:hAnsi="Times New Roman" w:cs="Times New Roman"/>
          <w:sz w:val="24"/>
          <w:szCs w:val="24"/>
          <w:lang w:bidi="as-IN"/>
        </w:rPr>
        <w:t>1</w:t>
      </w:r>
      <w:r w:rsidR="00203CC0" w:rsidRPr="002E793F">
        <w:rPr>
          <w:rFonts w:ascii="Times New Roman" w:hAnsi="Times New Roman" w:cs="Times New Roman"/>
          <w:sz w:val="24"/>
          <w:szCs w:val="24"/>
          <w:lang w:bidi="as-IN"/>
        </w:rPr>
        <w:t>)</w:t>
      </w:r>
      <w:r w:rsidR="001C0B2F" w:rsidRPr="00580900">
        <w:rPr>
          <w:rFonts w:ascii="Times New Roman" w:hAnsi="Times New Roman" w:cs="Times New Roman"/>
          <w:sz w:val="24"/>
          <w:szCs w:val="24"/>
          <w:lang w:bidi="as-IN"/>
        </w:rPr>
        <w:t xml:space="preserve"> </w:t>
      </w:r>
      <w:r w:rsidR="00BA01EA" w:rsidRPr="00580900">
        <w:rPr>
          <w:rFonts w:ascii="Times New Roman" w:hAnsi="Times New Roman" w:cs="Times New Roman"/>
          <w:sz w:val="24"/>
          <w:szCs w:val="24"/>
          <w:lang w:bidi="as-IN"/>
        </w:rPr>
        <w:t xml:space="preserve">found that </w:t>
      </w:r>
      <w:r w:rsidR="00BD5953" w:rsidRPr="00580900">
        <w:rPr>
          <w:rFonts w:ascii="Times New Roman" w:hAnsi="Times New Roman" w:cs="Times New Roman"/>
          <w:sz w:val="24"/>
          <w:szCs w:val="24"/>
          <w:lang w:bidi="as-IN"/>
        </w:rPr>
        <w:t xml:space="preserve">only </w:t>
      </w:r>
      <w:r w:rsidR="00AC212F" w:rsidRPr="00580900">
        <w:rPr>
          <w:rFonts w:ascii="Times New Roman" w:hAnsi="Times New Roman" w:cs="Times New Roman"/>
          <w:sz w:val="24"/>
          <w:szCs w:val="24"/>
          <w:lang w:bidi="as-IN"/>
        </w:rPr>
        <w:t>74.1% ECs</w:t>
      </w:r>
      <w:r w:rsidR="00BA01EA" w:rsidRPr="00580900">
        <w:rPr>
          <w:rFonts w:ascii="Times New Roman" w:hAnsi="Times New Roman" w:cs="Times New Roman"/>
          <w:sz w:val="24"/>
          <w:szCs w:val="24"/>
          <w:lang w:bidi="as-IN"/>
        </w:rPr>
        <w:t xml:space="preserve"> Chairmen were affiliated to host institutes.</w:t>
      </w:r>
      <w:r w:rsidR="00203CC0" w:rsidRPr="00580900">
        <w:rPr>
          <w:rFonts w:ascii="Times New Roman" w:hAnsi="Times New Roman" w:cs="Times New Roman"/>
          <w:sz w:val="24"/>
          <w:szCs w:val="24"/>
          <w:lang w:bidi="as-IN"/>
        </w:rPr>
        <w:t xml:space="preserve"> </w:t>
      </w:r>
      <w:r w:rsidR="00842A91" w:rsidRPr="00580900">
        <w:rPr>
          <w:rFonts w:ascii="Times New Roman" w:hAnsi="Times New Roman" w:cs="Times New Roman"/>
          <w:sz w:val="24"/>
          <w:szCs w:val="24"/>
        </w:rPr>
        <w:t>In our study</w:t>
      </w:r>
      <w:r w:rsidR="00BD5953" w:rsidRPr="00580900">
        <w:rPr>
          <w:rFonts w:ascii="Times New Roman" w:hAnsi="Times New Roman" w:cs="Times New Roman"/>
          <w:sz w:val="24"/>
          <w:szCs w:val="24"/>
        </w:rPr>
        <w:t xml:space="preserve"> all Member S</w:t>
      </w:r>
      <w:r w:rsidR="00C24EE0" w:rsidRPr="00580900">
        <w:rPr>
          <w:rFonts w:ascii="Times New Roman" w:hAnsi="Times New Roman" w:cs="Times New Roman"/>
          <w:sz w:val="24"/>
          <w:szCs w:val="24"/>
        </w:rPr>
        <w:t>ecretaries and mostly</w:t>
      </w:r>
      <w:r w:rsidR="00C24EE0" w:rsidRPr="00580900">
        <w:rPr>
          <w:rFonts w:ascii="Times New Roman" w:hAnsi="Times New Roman" w:cs="Times New Roman"/>
          <w:bCs/>
          <w:sz w:val="24"/>
          <w:szCs w:val="24"/>
        </w:rPr>
        <w:t xml:space="preserve"> </w:t>
      </w:r>
      <w:r w:rsidR="00BD5953" w:rsidRPr="00580900">
        <w:rPr>
          <w:rFonts w:ascii="Times New Roman" w:hAnsi="Times New Roman" w:cs="Times New Roman"/>
          <w:bCs/>
          <w:sz w:val="24"/>
          <w:szCs w:val="24"/>
        </w:rPr>
        <w:t>Basic Medical Scientist (91.7%) and C</w:t>
      </w:r>
      <w:r w:rsidR="00C24EE0" w:rsidRPr="00580900">
        <w:rPr>
          <w:rFonts w:ascii="Times New Roman" w:hAnsi="Times New Roman" w:cs="Times New Roman"/>
          <w:bCs/>
          <w:sz w:val="24"/>
          <w:szCs w:val="24"/>
        </w:rPr>
        <w:t>linicians (91.7%)</w:t>
      </w:r>
      <w:r w:rsidR="00C24EE0" w:rsidRPr="00580900">
        <w:rPr>
          <w:rFonts w:ascii="Times New Roman" w:hAnsi="Times New Roman" w:cs="Times New Roman"/>
          <w:sz w:val="24"/>
          <w:szCs w:val="24"/>
        </w:rPr>
        <w:t xml:space="preserve"> were affiliated to host institutes. </w:t>
      </w:r>
      <w:r w:rsidR="00C24EE0" w:rsidRPr="00580900">
        <w:rPr>
          <w:rFonts w:ascii="Times New Roman" w:hAnsi="Times New Roman" w:cs="Times New Roman"/>
          <w:bCs/>
          <w:sz w:val="24"/>
          <w:szCs w:val="24"/>
        </w:rPr>
        <w:t xml:space="preserve"> </w:t>
      </w:r>
      <w:r w:rsidR="00A4263E" w:rsidRPr="00580900">
        <w:rPr>
          <w:rFonts w:ascii="Times New Roman" w:hAnsi="Times New Roman" w:cs="Times New Roman"/>
          <w:bCs/>
          <w:sz w:val="24"/>
          <w:szCs w:val="24"/>
        </w:rPr>
        <w:lastRenderedPageBreak/>
        <w:t>On</w:t>
      </w:r>
      <w:r w:rsidR="00BD5953" w:rsidRPr="00580900">
        <w:rPr>
          <w:rFonts w:ascii="Times New Roman" w:hAnsi="Times New Roman" w:cs="Times New Roman"/>
          <w:bCs/>
          <w:sz w:val="24"/>
          <w:szCs w:val="24"/>
        </w:rPr>
        <w:t xml:space="preserve"> the contrary Legal E</w:t>
      </w:r>
      <w:r w:rsidR="00C24EE0" w:rsidRPr="00580900">
        <w:rPr>
          <w:rFonts w:ascii="Times New Roman" w:hAnsi="Times New Roman" w:cs="Times New Roman"/>
          <w:bCs/>
          <w:sz w:val="24"/>
          <w:szCs w:val="24"/>
        </w:rPr>
        <w:t>xperts of ethics committee were non-affiliated to host institute. Th</w:t>
      </w:r>
      <w:r w:rsidR="00BD5953" w:rsidRPr="00580900">
        <w:rPr>
          <w:rFonts w:ascii="Times New Roman" w:hAnsi="Times New Roman" w:cs="Times New Roman"/>
          <w:bCs/>
          <w:sz w:val="24"/>
          <w:szCs w:val="24"/>
        </w:rPr>
        <w:t>e qualifications of the Member Secretary, Basic Medical S</w:t>
      </w:r>
      <w:r w:rsidR="00C24EE0" w:rsidRPr="00580900">
        <w:rPr>
          <w:rFonts w:ascii="Times New Roman" w:hAnsi="Times New Roman" w:cs="Times New Roman"/>
          <w:bCs/>
          <w:sz w:val="24"/>
          <w:szCs w:val="24"/>
        </w:rPr>
        <w:t xml:space="preserve">cientist, </w:t>
      </w:r>
      <w:r w:rsidR="00BD5953" w:rsidRPr="00580900">
        <w:rPr>
          <w:rFonts w:ascii="Times New Roman" w:hAnsi="Times New Roman" w:cs="Times New Roman"/>
          <w:bCs/>
          <w:sz w:val="24"/>
          <w:szCs w:val="24"/>
        </w:rPr>
        <w:t>C</w:t>
      </w:r>
      <w:r w:rsidR="00C24EE0" w:rsidRPr="00580900">
        <w:rPr>
          <w:rFonts w:ascii="Times New Roman" w:hAnsi="Times New Roman" w:cs="Times New Roman"/>
          <w:bCs/>
          <w:sz w:val="24"/>
          <w:szCs w:val="24"/>
        </w:rPr>
        <w:t>linicians</w:t>
      </w:r>
      <w:r w:rsidR="00BD5953" w:rsidRPr="00580900">
        <w:rPr>
          <w:rFonts w:ascii="Times New Roman" w:hAnsi="Times New Roman" w:cs="Times New Roman"/>
          <w:bCs/>
          <w:sz w:val="24"/>
          <w:szCs w:val="24"/>
        </w:rPr>
        <w:t xml:space="preserve"> and Legal E</w:t>
      </w:r>
      <w:r w:rsidR="00A4263E" w:rsidRPr="00580900">
        <w:rPr>
          <w:rFonts w:ascii="Times New Roman" w:hAnsi="Times New Roman" w:cs="Times New Roman"/>
          <w:bCs/>
          <w:sz w:val="24"/>
          <w:szCs w:val="24"/>
        </w:rPr>
        <w:t xml:space="preserve">xperts were found as per rules. It is noteworthy to </w:t>
      </w:r>
      <w:r w:rsidR="00BD5953" w:rsidRPr="00580900">
        <w:rPr>
          <w:rFonts w:ascii="Times New Roman" w:hAnsi="Times New Roman" w:cs="Times New Roman"/>
          <w:bCs/>
          <w:sz w:val="24"/>
          <w:szCs w:val="24"/>
        </w:rPr>
        <w:t>mention</w:t>
      </w:r>
      <w:r w:rsidR="00842A91" w:rsidRPr="00580900">
        <w:rPr>
          <w:rFonts w:ascii="Times New Roman" w:hAnsi="Times New Roman" w:cs="Times New Roman"/>
          <w:bCs/>
          <w:sz w:val="24"/>
          <w:szCs w:val="24"/>
        </w:rPr>
        <w:t xml:space="preserve"> that</w:t>
      </w:r>
      <w:r w:rsidR="00A4263E" w:rsidRPr="00580900">
        <w:rPr>
          <w:rFonts w:ascii="Times New Roman" w:hAnsi="Times New Roman" w:cs="Times New Roman"/>
          <w:bCs/>
          <w:sz w:val="24"/>
          <w:szCs w:val="24"/>
        </w:rPr>
        <w:t xml:space="preserve"> while </w:t>
      </w:r>
      <w:r w:rsidR="00BD5953" w:rsidRPr="00580900">
        <w:rPr>
          <w:rFonts w:ascii="Times New Roman" w:hAnsi="Times New Roman" w:cs="Times New Roman"/>
          <w:bCs/>
          <w:sz w:val="24"/>
          <w:szCs w:val="24"/>
        </w:rPr>
        <w:t>constituting the Institutional E</w:t>
      </w:r>
      <w:r w:rsidR="00A4263E" w:rsidRPr="00580900">
        <w:rPr>
          <w:rFonts w:ascii="Times New Roman" w:hAnsi="Times New Roman" w:cs="Times New Roman"/>
          <w:bCs/>
          <w:sz w:val="24"/>
          <w:szCs w:val="24"/>
        </w:rPr>
        <w:t>thics Committees in NE</w:t>
      </w:r>
      <w:r w:rsidR="00BD5953" w:rsidRPr="00580900">
        <w:rPr>
          <w:rFonts w:ascii="Times New Roman" w:hAnsi="Times New Roman" w:cs="Times New Roman"/>
          <w:bCs/>
          <w:sz w:val="24"/>
          <w:szCs w:val="24"/>
        </w:rPr>
        <w:t xml:space="preserve"> region the ICMR guideline</w:t>
      </w:r>
      <w:r w:rsidR="00FD7F4A" w:rsidRPr="00580900">
        <w:rPr>
          <w:rFonts w:ascii="Times New Roman" w:hAnsi="Times New Roman" w:cs="Times New Roman"/>
          <w:bCs/>
          <w:sz w:val="24"/>
          <w:szCs w:val="24"/>
        </w:rPr>
        <w:t xml:space="preserve"> were </w:t>
      </w:r>
      <w:r w:rsidR="00203CC0" w:rsidRPr="00580900">
        <w:rPr>
          <w:rFonts w:ascii="Times New Roman" w:hAnsi="Times New Roman" w:cs="Times New Roman"/>
          <w:bCs/>
          <w:sz w:val="24"/>
          <w:szCs w:val="24"/>
        </w:rPr>
        <w:t>conferred</w:t>
      </w:r>
      <w:r w:rsidR="00FD7F4A" w:rsidRPr="00580900">
        <w:rPr>
          <w:rFonts w:ascii="Times New Roman" w:hAnsi="Times New Roman" w:cs="Times New Roman"/>
          <w:bCs/>
          <w:sz w:val="24"/>
          <w:szCs w:val="24"/>
        </w:rPr>
        <w:t xml:space="preserve"> with</w:t>
      </w:r>
      <w:r w:rsidR="00A4263E" w:rsidRPr="00580900">
        <w:rPr>
          <w:rFonts w:ascii="Times New Roman" w:hAnsi="Times New Roman" w:cs="Times New Roman"/>
          <w:bCs/>
          <w:sz w:val="24"/>
          <w:szCs w:val="24"/>
        </w:rPr>
        <w:t xml:space="preserve">. In 83.3% ethics committees </w:t>
      </w:r>
      <w:r w:rsidR="00A4263E" w:rsidRPr="00580900">
        <w:rPr>
          <w:rFonts w:ascii="Times New Roman" w:hAnsi="Times New Roman" w:cs="Times New Roman"/>
          <w:sz w:val="24"/>
          <w:szCs w:val="24"/>
        </w:rPr>
        <w:t>Social Scientist</w:t>
      </w:r>
      <w:r w:rsidR="00FD7F4A" w:rsidRPr="00580900">
        <w:rPr>
          <w:rFonts w:ascii="Times New Roman" w:hAnsi="Times New Roman" w:cs="Times New Roman"/>
          <w:sz w:val="24"/>
          <w:szCs w:val="24"/>
        </w:rPr>
        <w:t>/ Philosopher/ T</w:t>
      </w:r>
      <w:r w:rsidR="0040554A" w:rsidRPr="00580900">
        <w:rPr>
          <w:rFonts w:ascii="Times New Roman" w:hAnsi="Times New Roman" w:cs="Times New Roman"/>
          <w:sz w:val="24"/>
          <w:szCs w:val="24"/>
        </w:rPr>
        <w:t>heologians</w:t>
      </w:r>
      <w:r w:rsidR="00091271" w:rsidRPr="00580900">
        <w:rPr>
          <w:rFonts w:ascii="Times New Roman" w:hAnsi="Times New Roman" w:cs="Times New Roman"/>
          <w:sz w:val="24"/>
          <w:szCs w:val="24"/>
        </w:rPr>
        <w:t xml:space="preserve"> were present and t</w:t>
      </w:r>
      <w:r w:rsidR="000D1FE3" w:rsidRPr="00580900">
        <w:rPr>
          <w:rFonts w:ascii="Times New Roman" w:hAnsi="Times New Roman" w:cs="Times New Roman"/>
          <w:sz w:val="24"/>
          <w:szCs w:val="24"/>
        </w:rPr>
        <w:t>h</w:t>
      </w:r>
      <w:r w:rsidR="00091271" w:rsidRPr="00580900">
        <w:rPr>
          <w:rFonts w:ascii="Times New Roman" w:hAnsi="Times New Roman" w:cs="Times New Roman"/>
          <w:sz w:val="24"/>
          <w:szCs w:val="24"/>
        </w:rPr>
        <w:t>ey were mostly non affiliated (90%) to host institutes.</w:t>
      </w:r>
      <w:r w:rsidR="00F74655" w:rsidRPr="00580900">
        <w:rPr>
          <w:rFonts w:ascii="Times New Roman" w:hAnsi="Times New Roman" w:cs="Times New Roman"/>
          <w:sz w:val="24"/>
          <w:szCs w:val="24"/>
        </w:rPr>
        <w:t xml:space="preserve"> </w:t>
      </w:r>
      <w:r w:rsidR="00091271" w:rsidRPr="00580900">
        <w:rPr>
          <w:rFonts w:ascii="Times New Roman" w:hAnsi="Times New Roman" w:cs="Times New Roman"/>
          <w:sz w:val="24"/>
          <w:szCs w:val="24"/>
        </w:rPr>
        <w:t xml:space="preserve">However their qualifications were not disclosed in the EC notification/ SOPs. To our </w:t>
      </w:r>
      <w:r w:rsidR="000D1FE3" w:rsidRPr="00580900">
        <w:rPr>
          <w:rFonts w:ascii="Times New Roman" w:hAnsi="Times New Roman" w:cs="Times New Roman"/>
          <w:sz w:val="24"/>
          <w:szCs w:val="24"/>
        </w:rPr>
        <w:t>revelation</w:t>
      </w:r>
      <w:r w:rsidR="00091271" w:rsidRPr="00580900">
        <w:rPr>
          <w:rFonts w:ascii="Times New Roman" w:hAnsi="Times New Roman" w:cs="Times New Roman"/>
          <w:sz w:val="24"/>
          <w:szCs w:val="24"/>
        </w:rPr>
        <w:t xml:space="preserve"> it was noted that 50% of the ECs did not have </w:t>
      </w:r>
      <w:r w:rsidR="000D1FE3" w:rsidRPr="00580900">
        <w:rPr>
          <w:rFonts w:ascii="Times New Roman" w:hAnsi="Times New Roman" w:cs="Times New Roman"/>
          <w:sz w:val="24"/>
          <w:szCs w:val="24"/>
        </w:rPr>
        <w:t xml:space="preserve">any </w:t>
      </w:r>
      <w:r w:rsidR="00091271" w:rsidRPr="00580900">
        <w:rPr>
          <w:rFonts w:ascii="Times New Roman" w:hAnsi="Times New Roman" w:cs="Times New Roman"/>
          <w:sz w:val="24"/>
          <w:szCs w:val="24"/>
        </w:rPr>
        <w:t xml:space="preserve">lay persons and </w:t>
      </w:r>
      <w:r w:rsidR="002B0856" w:rsidRPr="00580900">
        <w:rPr>
          <w:rFonts w:ascii="Times New Roman" w:hAnsi="Times New Roman" w:cs="Times New Roman"/>
          <w:sz w:val="24"/>
          <w:szCs w:val="24"/>
        </w:rPr>
        <w:t>this may be due to giving low</w:t>
      </w:r>
      <w:r w:rsidR="00091271" w:rsidRPr="00580900">
        <w:rPr>
          <w:rFonts w:ascii="Times New Roman" w:hAnsi="Times New Roman" w:cs="Times New Roman"/>
          <w:sz w:val="24"/>
          <w:szCs w:val="24"/>
        </w:rPr>
        <w:t xml:space="preserve"> imp</w:t>
      </w:r>
      <w:r w:rsidR="00FD7F4A" w:rsidRPr="00580900">
        <w:rPr>
          <w:rFonts w:ascii="Times New Roman" w:hAnsi="Times New Roman" w:cs="Times New Roman"/>
          <w:sz w:val="24"/>
          <w:szCs w:val="24"/>
        </w:rPr>
        <w:t>ortance or not considering the L</w:t>
      </w:r>
      <w:r w:rsidR="00091271" w:rsidRPr="00580900">
        <w:rPr>
          <w:rFonts w:ascii="Times New Roman" w:hAnsi="Times New Roman" w:cs="Times New Roman"/>
          <w:sz w:val="24"/>
          <w:szCs w:val="24"/>
        </w:rPr>
        <w:t>ay persons as one of the essential member of the ECs.</w:t>
      </w:r>
      <w:r w:rsidR="00011CA5" w:rsidRPr="00580900">
        <w:rPr>
          <w:rFonts w:ascii="Times New Roman" w:hAnsi="Times New Roman" w:cs="Times New Roman"/>
          <w:sz w:val="24"/>
          <w:szCs w:val="24"/>
        </w:rPr>
        <w:t xml:space="preserve"> Earlier </w:t>
      </w:r>
      <w:r w:rsidR="00FD7F4A" w:rsidRPr="00580900">
        <w:rPr>
          <w:rFonts w:ascii="Times New Roman" w:hAnsi="Times New Roman" w:cs="Times New Roman"/>
          <w:bCs/>
          <w:sz w:val="24"/>
          <w:szCs w:val="24"/>
          <w:lang w:bidi="as-IN"/>
        </w:rPr>
        <w:t xml:space="preserve">Radhika Brahme </w:t>
      </w:r>
      <w:r w:rsidR="00203CC0" w:rsidRPr="00580900">
        <w:rPr>
          <w:rFonts w:ascii="Times New Roman" w:hAnsi="Times New Roman" w:cs="Times New Roman"/>
          <w:bCs/>
          <w:sz w:val="24"/>
          <w:szCs w:val="24"/>
          <w:lang w:bidi="as-IN"/>
        </w:rPr>
        <w:t>and Sanjay</w:t>
      </w:r>
      <w:r w:rsidR="00FD7F4A" w:rsidRPr="00580900">
        <w:rPr>
          <w:rFonts w:ascii="Times New Roman" w:hAnsi="Times New Roman" w:cs="Times New Roman"/>
          <w:bCs/>
          <w:sz w:val="24"/>
          <w:szCs w:val="24"/>
          <w:lang w:bidi="as-IN"/>
        </w:rPr>
        <w:t xml:space="preserve"> Mehendale observed that</w:t>
      </w:r>
      <w:r w:rsidR="00FD7F4A" w:rsidRPr="00580900">
        <w:rPr>
          <w:rFonts w:ascii="Times New Roman" w:hAnsi="Times New Roman" w:cs="Times New Roman"/>
          <w:b/>
          <w:bCs/>
          <w:sz w:val="24"/>
          <w:szCs w:val="24"/>
          <w:lang w:bidi="as-IN"/>
        </w:rPr>
        <w:t xml:space="preserve"> </w:t>
      </w:r>
      <w:r w:rsidR="00011CA5" w:rsidRPr="00580900">
        <w:rPr>
          <w:rFonts w:ascii="Times New Roman" w:hAnsi="Times New Roman" w:cs="Times New Roman"/>
          <w:sz w:val="24"/>
          <w:szCs w:val="24"/>
          <w:lang w:bidi="as-IN"/>
        </w:rPr>
        <w:t xml:space="preserve">majority of the institutions constituted </w:t>
      </w:r>
      <w:r w:rsidR="00FD7F4A" w:rsidRPr="00580900">
        <w:rPr>
          <w:rFonts w:ascii="Times New Roman" w:hAnsi="Times New Roman" w:cs="Times New Roman"/>
          <w:sz w:val="24"/>
          <w:szCs w:val="24"/>
          <w:lang w:bidi="as-IN"/>
        </w:rPr>
        <w:t>their ECs</w:t>
      </w:r>
      <w:r w:rsidR="00011CA5" w:rsidRPr="00580900">
        <w:rPr>
          <w:rFonts w:ascii="Times New Roman" w:hAnsi="Times New Roman" w:cs="Times New Roman"/>
          <w:sz w:val="24"/>
          <w:szCs w:val="24"/>
          <w:lang w:bidi="as-IN"/>
        </w:rPr>
        <w:t xml:space="preserve"> by selecting members from various fields</w:t>
      </w:r>
      <w:r w:rsidR="00BB2F5D"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BB2F5D" w:rsidRPr="002E793F">
        <w:rPr>
          <w:rFonts w:ascii="Times New Roman" w:hAnsi="Times New Roman" w:cs="Times New Roman"/>
          <w:sz w:val="24"/>
          <w:szCs w:val="24"/>
          <w:lang w:bidi="as-IN"/>
        </w:rPr>
        <w:t>1</w:t>
      </w:r>
      <w:r w:rsidR="0053379B"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r w:rsidR="00011CA5" w:rsidRPr="002E793F">
        <w:rPr>
          <w:rFonts w:ascii="Times New Roman" w:hAnsi="Times New Roman" w:cs="Times New Roman"/>
          <w:sz w:val="24"/>
          <w:szCs w:val="24"/>
          <w:lang w:bidi="as-IN"/>
        </w:rPr>
        <w:t>.</w:t>
      </w:r>
      <w:r w:rsidR="00B21CB4" w:rsidRPr="00580900">
        <w:rPr>
          <w:rFonts w:ascii="Times New Roman" w:hAnsi="Times New Roman" w:cs="Times New Roman"/>
          <w:sz w:val="24"/>
          <w:szCs w:val="24"/>
          <w:lang w:bidi="as-IN"/>
        </w:rPr>
        <w:t xml:space="preserve"> </w:t>
      </w:r>
    </w:p>
    <w:p w:rsidR="009B0386" w:rsidRPr="00580900" w:rsidRDefault="009B0386" w:rsidP="009B0386">
      <w:pPr>
        <w:spacing w:after="0" w:line="240" w:lineRule="auto"/>
        <w:rPr>
          <w:rFonts w:ascii="Times New Roman" w:hAnsi="Times New Roman" w:cs="Times New Roman"/>
          <w:sz w:val="24"/>
          <w:szCs w:val="24"/>
          <w:lang w:bidi="as-IN"/>
        </w:rPr>
      </w:pPr>
    </w:p>
    <w:p w:rsidR="00736E04" w:rsidRDefault="000B4A77" w:rsidP="009B0386">
      <w:pPr>
        <w:autoSpaceDE w:val="0"/>
        <w:autoSpaceDN w:val="0"/>
        <w:adjustRightInd w:val="0"/>
        <w:spacing w:after="0" w:line="240" w:lineRule="auto"/>
        <w:rPr>
          <w:rFonts w:ascii="Times New Roman" w:hAnsi="Times New Roman" w:cs="Times New Roman"/>
          <w:b/>
          <w:bCs/>
          <w:sz w:val="24"/>
          <w:szCs w:val="24"/>
          <w:lang w:bidi="as-IN"/>
        </w:rPr>
      </w:pPr>
      <w:r w:rsidRPr="00580900">
        <w:rPr>
          <w:rFonts w:ascii="Times New Roman" w:hAnsi="Times New Roman" w:cs="Times New Roman"/>
          <w:sz w:val="24"/>
          <w:szCs w:val="24"/>
          <w:lang w:bidi="as-IN"/>
        </w:rPr>
        <w:t>Quor</w:t>
      </w:r>
      <w:r w:rsidR="00736E04" w:rsidRPr="00580900">
        <w:rPr>
          <w:rFonts w:ascii="Times New Roman" w:hAnsi="Times New Roman" w:cs="Times New Roman"/>
          <w:sz w:val="24"/>
          <w:szCs w:val="24"/>
          <w:lang w:bidi="as-IN"/>
        </w:rPr>
        <w:t>u</w:t>
      </w:r>
      <w:r w:rsidRPr="00580900">
        <w:rPr>
          <w:rFonts w:ascii="Times New Roman" w:hAnsi="Times New Roman" w:cs="Times New Roman"/>
          <w:sz w:val="24"/>
          <w:szCs w:val="24"/>
          <w:lang w:bidi="as-IN"/>
        </w:rPr>
        <w:t xml:space="preserve">m formation is one of the essential </w:t>
      </w:r>
      <w:r w:rsidR="00077B6E" w:rsidRPr="00580900">
        <w:rPr>
          <w:rFonts w:ascii="Times New Roman" w:hAnsi="Times New Roman" w:cs="Times New Roman"/>
          <w:sz w:val="24"/>
          <w:szCs w:val="24"/>
          <w:lang w:bidi="as-IN"/>
        </w:rPr>
        <w:t>requirements of ECs meeting</w:t>
      </w:r>
      <w:r w:rsidRPr="00580900">
        <w:rPr>
          <w:rFonts w:ascii="Times New Roman" w:hAnsi="Times New Roman" w:cs="Times New Roman"/>
          <w:sz w:val="24"/>
          <w:szCs w:val="24"/>
          <w:lang w:bidi="as-IN"/>
        </w:rPr>
        <w:t>. It has</w:t>
      </w:r>
      <w:r w:rsidR="00847488" w:rsidRPr="00580900">
        <w:rPr>
          <w:rFonts w:ascii="Times New Roman" w:hAnsi="Times New Roman" w:cs="Times New Roman"/>
          <w:sz w:val="24"/>
          <w:szCs w:val="24"/>
          <w:lang w:bidi="as-IN"/>
        </w:rPr>
        <w:t xml:space="preserve"> been </w:t>
      </w:r>
      <w:r w:rsidR="00AC212F" w:rsidRPr="00580900">
        <w:rPr>
          <w:rFonts w:ascii="Times New Roman" w:hAnsi="Times New Roman" w:cs="Times New Roman"/>
          <w:sz w:val="24"/>
          <w:szCs w:val="24"/>
          <w:lang w:bidi="as-IN"/>
        </w:rPr>
        <w:t xml:space="preserve">observed that </w:t>
      </w:r>
      <w:r w:rsidRPr="00580900">
        <w:rPr>
          <w:rFonts w:ascii="Times New Roman" w:hAnsi="Times New Roman" w:cs="Times New Roman"/>
          <w:sz w:val="24"/>
          <w:szCs w:val="24"/>
          <w:lang w:bidi="as-IN"/>
        </w:rPr>
        <w:t xml:space="preserve">the </w:t>
      </w:r>
      <w:r w:rsidR="00B21CB4" w:rsidRPr="00580900">
        <w:rPr>
          <w:rFonts w:ascii="Times New Roman" w:hAnsi="Times New Roman" w:cs="Times New Roman"/>
          <w:sz w:val="24"/>
          <w:szCs w:val="24"/>
          <w:lang w:bidi="as-IN"/>
        </w:rPr>
        <w:t>quorum</w:t>
      </w:r>
      <w:r w:rsidRPr="00580900">
        <w:rPr>
          <w:rFonts w:ascii="Times New Roman" w:hAnsi="Times New Roman" w:cs="Times New Roman"/>
          <w:sz w:val="24"/>
          <w:szCs w:val="24"/>
          <w:lang w:bidi="as-IN"/>
        </w:rPr>
        <w:t xml:space="preserve"> requirement</w:t>
      </w:r>
      <w:r w:rsidR="00AC212F" w:rsidRPr="00580900">
        <w:rPr>
          <w:rFonts w:ascii="Times New Roman" w:hAnsi="Times New Roman" w:cs="Times New Roman"/>
          <w:sz w:val="24"/>
          <w:szCs w:val="24"/>
          <w:lang w:bidi="as-IN"/>
        </w:rPr>
        <w:t xml:space="preserve"> was pointed </w:t>
      </w:r>
      <w:r w:rsidR="00077B6E" w:rsidRPr="00580900">
        <w:rPr>
          <w:rFonts w:ascii="Times New Roman" w:hAnsi="Times New Roman" w:cs="Times New Roman"/>
          <w:sz w:val="24"/>
          <w:szCs w:val="24"/>
          <w:lang w:bidi="as-IN"/>
        </w:rPr>
        <w:t>out only</w:t>
      </w:r>
      <w:r w:rsidRPr="00580900">
        <w:rPr>
          <w:rFonts w:ascii="Times New Roman" w:hAnsi="Times New Roman" w:cs="Times New Roman"/>
          <w:sz w:val="24"/>
          <w:szCs w:val="24"/>
          <w:lang w:bidi="as-IN"/>
        </w:rPr>
        <w:t xml:space="preserve"> in 58.3% SOPs</w:t>
      </w:r>
      <w:r w:rsidR="00AC212F" w:rsidRPr="00580900">
        <w:rPr>
          <w:rFonts w:ascii="Times New Roman" w:hAnsi="Times New Roman" w:cs="Times New Roman"/>
          <w:sz w:val="24"/>
          <w:szCs w:val="24"/>
          <w:lang w:bidi="as-IN"/>
        </w:rPr>
        <w:t xml:space="preserve">. This clearly </w:t>
      </w:r>
      <w:r w:rsidR="005F2304" w:rsidRPr="00580900">
        <w:rPr>
          <w:rFonts w:ascii="Times New Roman" w:hAnsi="Times New Roman" w:cs="Times New Roman"/>
          <w:sz w:val="24"/>
          <w:szCs w:val="24"/>
          <w:lang w:bidi="as-IN"/>
        </w:rPr>
        <w:t>substantiate</w:t>
      </w:r>
      <w:r w:rsidR="00847488" w:rsidRPr="00580900">
        <w:rPr>
          <w:rFonts w:ascii="Times New Roman" w:hAnsi="Times New Roman" w:cs="Times New Roman"/>
          <w:sz w:val="24"/>
          <w:szCs w:val="24"/>
          <w:lang w:bidi="as-IN"/>
        </w:rPr>
        <w:t xml:space="preserve"> th</w:t>
      </w:r>
      <w:r w:rsidR="00B21CB4" w:rsidRPr="00580900">
        <w:rPr>
          <w:rFonts w:ascii="Times New Roman" w:hAnsi="Times New Roman" w:cs="Times New Roman"/>
          <w:sz w:val="24"/>
          <w:szCs w:val="24"/>
          <w:lang w:bidi="as-IN"/>
        </w:rPr>
        <w:t>at</w:t>
      </w:r>
      <w:r w:rsidR="00847488" w:rsidRPr="00580900">
        <w:rPr>
          <w:rFonts w:ascii="Times New Roman" w:hAnsi="Times New Roman" w:cs="Times New Roman"/>
          <w:sz w:val="24"/>
          <w:szCs w:val="24"/>
          <w:lang w:bidi="as-IN"/>
        </w:rPr>
        <w:t xml:space="preserve"> institute</w:t>
      </w:r>
      <w:r w:rsidR="00B21CB4" w:rsidRPr="00580900">
        <w:rPr>
          <w:rFonts w:ascii="Times New Roman" w:hAnsi="Times New Roman" w:cs="Times New Roman"/>
          <w:sz w:val="24"/>
          <w:szCs w:val="24"/>
          <w:lang w:bidi="as-IN"/>
        </w:rPr>
        <w:t>s</w:t>
      </w:r>
      <w:r w:rsidR="00AC212F" w:rsidRPr="00580900">
        <w:rPr>
          <w:rFonts w:ascii="Times New Roman" w:hAnsi="Times New Roman" w:cs="Times New Roman"/>
          <w:sz w:val="24"/>
          <w:szCs w:val="24"/>
          <w:lang w:bidi="as-IN"/>
        </w:rPr>
        <w:t xml:space="preserve"> have poorly considered the </w:t>
      </w:r>
      <w:r w:rsidR="005F2304" w:rsidRPr="00580900">
        <w:rPr>
          <w:rFonts w:ascii="Times New Roman" w:hAnsi="Times New Roman" w:cs="Times New Roman"/>
          <w:sz w:val="24"/>
          <w:szCs w:val="24"/>
          <w:lang w:bidi="as-IN"/>
        </w:rPr>
        <w:t>necessity</w:t>
      </w:r>
      <w:r w:rsidR="00AC212F" w:rsidRPr="00580900">
        <w:rPr>
          <w:rFonts w:ascii="Times New Roman" w:hAnsi="Times New Roman" w:cs="Times New Roman"/>
          <w:sz w:val="24"/>
          <w:szCs w:val="24"/>
          <w:lang w:bidi="as-IN"/>
        </w:rPr>
        <w:t xml:space="preserve"> of</w:t>
      </w:r>
      <w:r w:rsidR="005622CE" w:rsidRPr="00580900">
        <w:rPr>
          <w:rFonts w:ascii="Times New Roman" w:hAnsi="Times New Roman" w:cs="Times New Roman"/>
          <w:sz w:val="24"/>
          <w:szCs w:val="24"/>
          <w:lang w:bidi="as-IN"/>
        </w:rPr>
        <w:t xml:space="preserve"> quorum formation.</w:t>
      </w:r>
      <w:r w:rsidR="00B21CB4" w:rsidRPr="00580900">
        <w:rPr>
          <w:rFonts w:ascii="Times New Roman" w:hAnsi="Times New Roman" w:cs="Times New Roman"/>
          <w:sz w:val="24"/>
          <w:szCs w:val="24"/>
          <w:lang w:bidi="as-IN"/>
        </w:rPr>
        <w:t xml:space="preserve"> </w:t>
      </w:r>
      <w:r w:rsidR="005622CE" w:rsidRPr="00580900">
        <w:rPr>
          <w:rFonts w:ascii="Times New Roman" w:hAnsi="Times New Roman" w:cs="Times New Roman"/>
          <w:sz w:val="24"/>
          <w:szCs w:val="24"/>
          <w:lang w:bidi="as-IN"/>
        </w:rPr>
        <w:t>T</w:t>
      </w:r>
      <w:r w:rsidR="00AC212F" w:rsidRPr="00580900">
        <w:rPr>
          <w:rFonts w:ascii="Times New Roman" w:hAnsi="Times New Roman" w:cs="Times New Roman"/>
          <w:sz w:val="24"/>
          <w:szCs w:val="24"/>
          <w:lang w:bidi="as-IN"/>
        </w:rPr>
        <w:t xml:space="preserve">herefore </w:t>
      </w:r>
      <w:r w:rsidR="005622CE" w:rsidRPr="00580900">
        <w:rPr>
          <w:rFonts w:ascii="Times New Roman" w:hAnsi="Times New Roman" w:cs="Times New Roman"/>
          <w:sz w:val="24"/>
          <w:szCs w:val="24"/>
          <w:lang w:bidi="as-IN"/>
        </w:rPr>
        <w:t xml:space="preserve">the </w:t>
      </w:r>
      <w:r w:rsidR="00B21CB4" w:rsidRPr="00580900">
        <w:rPr>
          <w:rFonts w:ascii="Times New Roman" w:hAnsi="Times New Roman" w:cs="Times New Roman"/>
          <w:sz w:val="24"/>
          <w:szCs w:val="24"/>
          <w:lang w:bidi="as-IN"/>
        </w:rPr>
        <w:t>validity</w:t>
      </w:r>
      <w:r w:rsidR="00847488" w:rsidRPr="00580900">
        <w:rPr>
          <w:rFonts w:ascii="Times New Roman" w:hAnsi="Times New Roman" w:cs="Times New Roman"/>
          <w:sz w:val="24"/>
          <w:szCs w:val="24"/>
          <w:lang w:bidi="as-IN"/>
        </w:rPr>
        <w:t xml:space="preserve"> of ethics committee meeting</w:t>
      </w:r>
      <w:r w:rsidR="00AC212F" w:rsidRPr="00580900">
        <w:rPr>
          <w:rFonts w:ascii="Times New Roman" w:hAnsi="Times New Roman" w:cs="Times New Roman"/>
          <w:sz w:val="24"/>
          <w:szCs w:val="24"/>
          <w:lang w:bidi="as-IN"/>
        </w:rPr>
        <w:t xml:space="preserve"> </w:t>
      </w:r>
      <w:r w:rsidR="00077B6E" w:rsidRPr="00580900">
        <w:rPr>
          <w:rFonts w:ascii="Times New Roman" w:hAnsi="Times New Roman" w:cs="Times New Roman"/>
          <w:sz w:val="24"/>
          <w:szCs w:val="24"/>
          <w:lang w:bidi="as-IN"/>
        </w:rPr>
        <w:t>was questionable which was</w:t>
      </w:r>
      <w:r w:rsidR="00AC212F" w:rsidRPr="00580900">
        <w:rPr>
          <w:rFonts w:ascii="Times New Roman" w:hAnsi="Times New Roman" w:cs="Times New Roman"/>
          <w:sz w:val="24"/>
          <w:szCs w:val="24"/>
          <w:lang w:bidi="as-IN"/>
        </w:rPr>
        <w:t xml:space="preserve"> held</w:t>
      </w:r>
      <w:r w:rsidR="00B21CB4" w:rsidRPr="00580900">
        <w:rPr>
          <w:rFonts w:ascii="Times New Roman" w:hAnsi="Times New Roman" w:cs="Times New Roman"/>
          <w:sz w:val="24"/>
          <w:szCs w:val="24"/>
          <w:lang w:bidi="as-IN"/>
        </w:rPr>
        <w:t xml:space="preserve"> without quorum. The ICMR guideline 2017 stated that each </w:t>
      </w:r>
      <w:r w:rsidR="005622CE" w:rsidRPr="00580900">
        <w:rPr>
          <w:rFonts w:ascii="Times New Roman" w:hAnsi="Times New Roman" w:cs="Times New Roman"/>
          <w:sz w:val="24"/>
          <w:szCs w:val="24"/>
          <w:lang w:bidi="as-IN"/>
        </w:rPr>
        <w:t xml:space="preserve">in </w:t>
      </w:r>
      <w:r w:rsidR="00B21CB4" w:rsidRPr="00580900">
        <w:rPr>
          <w:rFonts w:ascii="Times New Roman" w:hAnsi="Times New Roman" w:cs="Times New Roman"/>
          <w:sz w:val="24"/>
          <w:szCs w:val="24"/>
          <w:lang w:bidi="as-IN"/>
        </w:rPr>
        <w:t xml:space="preserve">ethics committee meeting </w:t>
      </w:r>
      <w:r w:rsidR="00736E04" w:rsidRPr="00580900">
        <w:rPr>
          <w:rFonts w:ascii="Times New Roman" w:hAnsi="Times New Roman" w:cs="Times New Roman"/>
          <w:sz w:val="24"/>
          <w:szCs w:val="24"/>
          <w:lang w:bidi="as-IN"/>
        </w:rPr>
        <w:t>a minimum of five members shoul</w:t>
      </w:r>
      <w:r w:rsidR="005622CE" w:rsidRPr="00580900">
        <w:rPr>
          <w:rFonts w:ascii="Times New Roman" w:hAnsi="Times New Roman" w:cs="Times New Roman"/>
          <w:sz w:val="24"/>
          <w:szCs w:val="24"/>
          <w:lang w:bidi="as-IN"/>
        </w:rPr>
        <w:t>d be present</w:t>
      </w:r>
      <w:r w:rsidR="00736E04" w:rsidRPr="00580900">
        <w:rPr>
          <w:rFonts w:ascii="Times New Roman" w:hAnsi="Times New Roman" w:cs="Times New Roman"/>
          <w:sz w:val="24"/>
          <w:szCs w:val="24"/>
          <w:lang w:bidi="as-IN"/>
        </w:rPr>
        <w:t xml:space="preserve"> for quorum formation and the quorum should include both medical, non medical or technical or/and non-technical members. Further minimum one non-affiliated member should be part of the quorum and preferably the Lay person</w:t>
      </w:r>
      <w:r w:rsidR="005A2C06"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AD5B06"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r w:rsidR="005F2304" w:rsidRPr="00580900">
        <w:rPr>
          <w:rFonts w:ascii="Times New Roman" w:hAnsi="Times New Roman" w:cs="Times New Roman"/>
          <w:b/>
          <w:bCs/>
          <w:sz w:val="24"/>
          <w:szCs w:val="24"/>
          <w:highlight w:val="yellow"/>
          <w:lang w:bidi="as-IN"/>
        </w:rPr>
        <w:t xml:space="preserve"> </w:t>
      </w:r>
    </w:p>
    <w:p w:rsidR="009B0386" w:rsidRPr="00580900" w:rsidRDefault="009B0386" w:rsidP="009B0386">
      <w:pPr>
        <w:autoSpaceDE w:val="0"/>
        <w:autoSpaceDN w:val="0"/>
        <w:adjustRightInd w:val="0"/>
        <w:spacing w:after="0" w:line="240" w:lineRule="auto"/>
        <w:rPr>
          <w:rFonts w:ascii="Times New Roman" w:hAnsi="Times New Roman" w:cs="Times New Roman"/>
          <w:b/>
          <w:bCs/>
          <w:sz w:val="24"/>
          <w:szCs w:val="24"/>
          <w:lang w:bidi="as-IN"/>
        </w:rPr>
      </w:pPr>
    </w:p>
    <w:p w:rsidR="002D099D" w:rsidRDefault="002D099D"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lang w:bidi="as-IN"/>
        </w:rPr>
        <w:t xml:space="preserve">Almost all EC members were appointed by head of the institutions other than one where appointing authority was under secretary to the </w:t>
      </w:r>
      <w:r w:rsidR="00515927" w:rsidRPr="00580900">
        <w:rPr>
          <w:rFonts w:ascii="Times New Roman" w:hAnsi="Times New Roman" w:cs="Times New Roman"/>
          <w:sz w:val="24"/>
          <w:szCs w:val="24"/>
          <w:lang w:bidi="as-IN"/>
        </w:rPr>
        <w:t xml:space="preserve">state </w:t>
      </w:r>
      <w:r w:rsidRPr="00580900">
        <w:rPr>
          <w:rFonts w:ascii="Times New Roman" w:hAnsi="Times New Roman" w:cs="Times New Roman"/>
          <w:sz w:val="24"/>
          <w:szCs w:val="24"/>
          <w:lang w:bidi="as-IN"/>
        </w:rPr>
        <w:t>government.</w:t>
      </w:r>
      <w:r w:rsidR="00515927" w:rsidRPr="00580900">
        <w:rPr>
          <w:rFonts w:ascii="Times New Roman" w:hAnsi="Times New Roman" w:cs="Times New Roman"/>
          <w:sz w:val="24"/>
          <w:szCs w:val="24"/>
          <w:lang w:bidi="as-IN"/>
        </w:rPr>
        <w:t xml:space="preserve"> The head of the institute should act as an appellate authority to appoint the committee members or to handle any disputes if arises</w:t>
      </w:r>
      <w:r w:rsidR="005A2C06"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AD5B06"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r w:rsidR="00515927" w:rsidRPr="00580900">
        <w:rPr>
          <w:rFonts w:ascii="Times New Roman" w:hAnsi="Times New Roman" w:cs="Times New Roman"/>
          <w:sz w:val="24"/>
          <w:szCs w:val="24"/>
          <w:lang w:bidi="as-IN"/>
        </w:rPr>
        <w:t xml:space="preserve"> </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C11F2F" w:rsidRDefault="00515927"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lang w:bidi="as-IN"/>
        </w:rPr>
        <w:t xml:space="preserve">The tenure of ECs </w:t>
      </w:r>
      <w:r w:rsidR="00403BF3" w:rsidRPr="00580900">
        <w:rPr>
          <w:rFonts w:ascii="Times New Roman" w:hAnsi="Times New Roman" w:cs="Times New Roman"/>
          <w:sz w:val="24"/>
          <w:szCs w:val="24"/>
          <w:lang w:bidi="as-IN"/>
        </w:rPr>
        <w:t>abhorrently</w:t>
      </w:r>
      <w:r w:rsidRPr="00580900">
        <w:rPr>
          <w:rFonts w:ascii="Times New Roman" w:hAnsi="Times New Roman" w:cs="Times New Roman"/>
          <w:sz w:val="24"/>
          <w:szCs w:val="24"/>
          <w:lang w:bidi="as-IN"/>
        </w:rPr>
        <w:t xml:space="preserve"> varies from   2-3 years in 35.7% to more </w:t>
      </w:r>
      <w:r w:rsidR="00403BF3" w:rsidRPr="00580900">
        <w:rPr>
          <w:rFonts w:ascii="Times New Roman" w:hAnsi="Times New Roman" w:cs="Times New Roman"/>
          <w:sz w:val="24"/>
          <w:szCs w:val="24"/>
          <w:lang w:bidi="as-IN"/>
        </w:rPr>
        <w:t>than</w:t>
      </w:r>
      <w:r w:rsidRPr="00580900">
        <w:rPr>
          <w:rFonts w:ascii="Times New Roman" w:hAnsi="Times New Roman" w:cs="Times New Roman"/>
          <w:sz w:val="24"/>
          <w:szCs w:val="24"/>
          <w:lang w:bidi="as-IN"/>
        </w:rPr>
        <w:t xml:space="preserve"> 3 years in 14.3%. The tenure was less than 2 years in 7.1% ECs. </w:t>
      </w:r>
      <w:r w:rsidR="00403BF3" w:rsidRPr="00580900">
        <w:rPr>
          <w:rFonts w:ascii="Times New Roman" w:hAnsi="Times New Roman" w:cs="Times New Roman"/>
          <w:sz w:val="24"/>
          <w:szCs w:val="24"/>
          <w:lang w:bidi="as-IN"/>
        </w:rPr>
        <w:t>In general, the term of EC membership may be 2–3 years. The duration could be extended on the basis of pattern mentioned in the SOPs. It is good to practice if a defined percentage of EC members could be changed at a regular interval</w:t>
      </w:r>
      <w:r w:rsidR="005A2C06" w:rsidRPr="00580900">
        <w:rPr>
          <w:rFonts w:ascii="Times New Roman" w:hAnsi="Times New Roman" w:cs="Times New Roman"/>
          <w:sz w:val="24"/>
          <w:szCs w:val="24"/>
          <w:lang w:bidi="as-IN"/>
        </w:rPr>
        <w:t xml:space="preserve"> (</w:t>
      </w:r>
      <w:r w:rsidR="00AD5B06" w:rsidRPr="00580900">
        <w:rPr>
          <w:rFonts w:ascii="Times New Roman" w:hAnsi="Times New Roman" w:cs="Times New Roman"/>
          <w:b/>
          <w:sz w:val="24"/>
          <w:szCs w:val="24"/>
          <w:lang w:bidi="as-IN"/>
        </w:rPr>
        <w:t>2</w:t>
      </w:r>
      <w:r w:rsidR="005A2C06" w:rsidRPr="00580900">
        <w:rPr>
          <w:rFonts w:ascii="Times New Roman" w:hAnsi="Times New Roman" w:cs="Times New Roman"/>
          <w:b/>
          <w:sz w:val="24"/>
          <w:szCs w:val="24"/>
          <w:lang w:bidi="as-IN"/>
        </w:rPr>
        <w:t>).</w:t>
      </w:r>
      <w:r w:rsidR="00E2506B" w:rsidRPr="00580900">
        <w:rPr>
          <w:rFonts w:ascii="Times New Roman" w:hAnsi="Times New Roman" w:cs="Times New Roman"/>
          <w:sz w:val="24"/>
          <w:szCs w:val="24"/>
          <w:lang w:bidi="as-IN"/>
        </w:rPr>
        <w:t xml:space="preserve"> Provision of honorarium to EC members were explored and found </w:t>
      </w:r>
      <w:r w:rsidR="00580900" w:rsidRPr="00580900">
        <w:rPr>
          <w:rFonts w:ascii="Times New Roman" w:hAnsi="Times New Roman" w:cs="Times New Roman"/>
          <w:sz w:val="24"/>
          <w:szCs w:val="24"/>
          <w:lang w:bidi="as-IN"/>
        </w:rPr>
        <w:t>that honorarium</w:t>
      </w:r>
      <w:r w:rsidR="00E2506B" w:rsidRPr="00580900">
        <w:rPr>
          <w:rFonts w:ascii="Times New Roman" w:hAnsi="Times New Roman" w:cs="Times New Roman"/>
          <w:sz w:val="24"/>
          <w:szCs w:val="24"/>
          <w:lang w:bidi="as-IN"/>
        </w:rPr>
        <w:t xml:space="preserve"> </w:t>
      </w:r>
      <w:r w:rsidR="000F535D" w:rsidRPr="00580900">
        <w:rPr>
          <w:rFonts w:ascii="Times New Roman" w:hAnsi="Times New Roman" w:cs="Times New Roman"/>
          <w:sz w:val="24"/>
          <w:szCs w:val="24"/>
          <w:lang w:bidi="as-IN"/>
        </w:rPr>
        <w:t xml:space="preserve">provision </w:t>
      </w:r>
      <w:r w:rsidR="00E2506B" w:rsidRPr="00580900">
        <w:rPr>
          <w:rFonts w:ascii="Times New Roman" w:hAnsi="Times New Roman" w:cs="Times New Roman"/>
          <w:sz w:val="24"/>
          <w:szCs w:val="24"/>
          <w:lang w:bidi="as-IN"/>
        </w:rPr>
        <w:t>was made in 35.7% ethics committee only.</w:t>
      </w:r>
      <w:r w:rsidR="00895371" w:rsidRPr="00580900">
        <w:rPr>
          <w:rFonts w:ascii="Times New Roman" w:hAnsi="Times New Roman" w:cs="Times New Roman"/>
          <w:sz w:val="24"/>
          <w:szCs w:val="24"/>
          <w:lang w:bidi="as-IN"/>
        </w:rPr>
        <w:t xml:space="preserve"> Our finding is consistent with the finding of previous study. </w:t>
      </w:r>
      <w:r w:rsidR="005A2C06" w:rsidRPr="002E793F">
        <w:rPr>
          <w:rFonts w:ascii="Times New Roman" w:hAnsi="Times New Roman" w:cs="Times New Roman"/>
          <w:bCs/>
          <w:sz w:val="24"/>
          <w:szCs w:val="24"/>
          <w:lang w:bidi="as-IN"/>
        </w:rPr>
        <w:t>(</w:t>
      </w:r>
      <w:r w:rsidR="00895371" w:rsidRPr="002E793F">
        <w:rPr>
          <w:rFonts w:ascii="Times New Roman" w:hAnsi="Times New Roman" w:cs="Times New Roman"/>
          <w:bCs/>
          <w:sz w:val="24"/>
          <w:szCs w:val="24"/>
          <w:lang w:bidi="as-IN"/>
        </w:rPr>
        <w:t xml:space="preserve">1, </w:t>
      </w:r>
      <w:r w:rsidR="00AD5B06" w:rsidRPr="002E793F">
        <w:rPr>
          <w:rFonts w:ascii="Times New Roman" w:hAnsi="Times New Roman" w:cs="Times New Roman"/>
          <w:bCs/>
          <w:sz w:val="24"/>
          <w:szCs w:val="24"/>
          <w:lang w:bidi="as-IN"/>
        </w:rPr>
        <w:t>3</w:t>
      </w:r>
      <w:r w:rsidR="005A2C06" w:rsidRPr="002E793F">
        <w:rPr>
          <w:rFonts w:ascii="Times New Roman" w:hAnsi="Times New Roman" w:cs="Times New Roman"/>
          <w:bCs/>
          <w:sz w:val="24"/>
          <w:szCs w:val="24"/>
          <w:lang w:bidi="as-IN"/>
        </w:rPr>
        <w:t>)</w:t>
      </w:r>
      <w:r w:rsidR="00895371" w:rsidRPr="002E793F">
        <w:rPr>
          <w:rFonts w:ascii="Times New Roman" w:hAnsi="Times New Roman" w:cs="Times New Roman"/>
          <w:sz w:val="24"/>
          <w:szCs w:val="24"/>
          <w:lang w:bidi="as-IN"/>
        </w:rPr>
        <w:t xml:space="preserve"> </w:t>
      </w:r>
      <w:r w:rsidR="00E2506B" w:rsidRPr="002E793F">
        <w:rPr>
          <w:rFonts w:ascii="Times New Roman" w:hAnsi="Times New Roman" w:cs="Times New Roman"/>
          <w:sz w:val="24"/>
          <w:szCs w:val="24"/>
          <w:lang w:bidi="as-IN"/>
        </w:rPr>
        <w:t xml:space="preserve"> </w:t>
      </w:r>
      <w:r w:rsidR="00E2506B" w:rsidRPr="00580900">
        <w:rPr>
          <w:rFonts w:ascii="Times New Roman" w:hAnsi="Times New Roman" w:cs="Times New Roman"/>
          <w:sz w:val="24"/>
          <w:szCs w:val="24"/>
          <w:lang w:bidi="as-IN"/>
        </w:rPr>
        <w:t>ICMR guideline 2017 advocates that EC members may be given a reas</w:t>
      </w:r>
      <w:r w:rsidR="000F535D" w:rsidRPr="00580900">
        <w:rPr>
          <w:rFonts w:ascii="Times New Roman" w:hAnsi="Times New Roman" w:cs="Times New Roman"/>
          <w:sz w:val="24"/>
          <w:szCs w:val="24"/>
          <w:lang w:bidi="as-IN"/>
        </w:rPr>
        <w:t>onable honorarium for attending</w:t>
      </w:r>
      <w:r w:rsidR="00E2506B" w:rsidRPr="00580900">
        <w:rPr>
          <w:rFonts w:ascii="Times New Roman" w:hAnsi="Times New Roman" w:cs="Times New Roman"/>
          <w:sz w:val="24"/>
          <w:szCs w:val="24"/>
          <w:lang w:bidi="as-IN"/>
        </w:rPr>
        <w:t xml:space="preserve"> the </w:t>
      </w:r>
      <w:r w:rsidR="000F535D" w:rsidRPr="00580900">
        <w:rPr>
          <w:rFonts w:ascii="Times New Roman" w:hAnsi="Times New Roman" w:cs="Times New Roman"/>
          <w:sz w:val="24"/>
          <w:szCs w:val="24"/>
          <w:lang w:bidi="as-IN"/>
        </w:rPr>
        <w:t xml:space="preserve">EC </w:t>
      </w:r>
      <w:r w:rsidR="00E2506B" w:rsidRPr="00580900">
        <w:rPr>
          <w:rFonts w:ascii="Times New Roman" w:hAnsi="Times New Roman" w:cs="Times New Roman"/>
          <w:sz w:val="24"/>
          <w:szCs w:val="24"/>
          <w:lang w:bidi="as-IN"/>
        </w:rPr>
        <w:t>meeting</w:t>
      </w:r>
      <w:r w:rsidR="000F535D" w:rsidRPr="00580900">
        <w:rPr>
          <w:rFonts w:ascii="Times New Roman" w:hAnsi="Times New Roman" w:cs="Times New Roman"/>
          <w:sz w:val="24"/>
          <w:szCs w:val="24"/>
          <w:lang w:bidi="as-IN"/>
        </w:rPr>
        <w:t>s</w:t>
      </w:r>
      <w:r w:rsidR="005A2C06"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AD5B06"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r w:rsidR="00E2506B" w:rsidRPr="00580900">
        <w:rPr>
          <w:rFonts w:ascii="Times New Roman" w:hAnsi="Times New Roman" w:cs="Times New Roman"/>
          <w:sz w:val="24"/>
          <w:szCs w:val="24"/>
          <w:lang w:bidi="as-IN"/>
        </w:rPr>
        <w:t xml:space="preserve">  It will keep </w:t>
      </w:r>
      <w:r w:rsidR="000F535D" w:rsidRPr="00580900">
        <w:rPr>
          <w:rFonts w:ascii="Times New Roman" w:hAnsi="Times New Roman" w:cs="Times New Roman"/>
          <w:sz w:val="24"/>
          <w:szCs w:val="24"/>
          <w:lang w:bidi="as-IN"/>
        </w:rPr>
        <w:t>EC members</w:t>
      </w:r>
      <w:r w:rsidR="00E2506B" w:rsidRPr="00580900">
        <w:rPr>
          <w:rFonts w:ascii="Times New Roman" w:hAnsi="Times New Roman" w:cs="Times New Roman"/>
          <w:sz w:val="24"/>
          <w:szCs w:val="24"/>
          <w:lang w:bidi="as-IN"/>
        </w:rPr>
        <w:t xml:space="preserve"> motivated </w:t>
      </w:r>
      <w:r w:rsidR="000F535D" w:rsidRPr="00580900">
        <w:rPr>
          <w:rFonts w:ascii="Times New Roman" w:hAnsi="Times New Roman" w:cs="Times New Roman"/>
          <w:sz w:val="24"/>
          <w:szCs w:val="24"/>
          <w:lang w:bidi="as-IN"/>
        </w:rPr>
        <w:t>and will</w:t>
      </w:r>
      <w:r w:rsidR="00E2506B" w:rsidRPr="00580900">
        <w:rPr>
          <w:rFonts w:ascii="Times New Roman" w:hAnsi="Times New Roman" w:cs="Times New Roman"/>
          <w:sz w:val="24"/>
          <w:szCs w:val="24"/>
          <w:lang w:bidi="as-IN"/>
        </w:rPr>
        <w:t xml:space="preserve"> be accountable to attend EC meetings. </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403BF3" w:rsidRPr="00580900" w:rsidRDefault="00895371"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lang w:bidi="as-IN"/>
        </w:rPr>
        <w:t xml:space="preserve">In our study we observed that provision of training was specified only in </w:t>
      </w:r>
      <w:r w:rsidRPr="00580900">
        <w:rPr>
          <w:rFonts w:ascii="Times New Roman" w:hAnsi="Times New Roman" w:cs="Times New Roman"/>
          <w:bCs/>
          <w:sz w:val="24"/>
          <w:szCs w:val="24"/>
        </w:rPr>
        <w:t>35.7% SOPs. The poor train</w:t>
      </w:r>
      <w:r w:rsidR="00D6414D" w:rsidRPr="00580900">
        <w:rPr>
          <w:rFonts w:ascii="Times New Roman" w:hAnsi="Times New Roman" w:cs="Times New Roman"/>
          <w:bCs/>
          <w:sz w:val="24"/>
          <w:szCs w:val="24"/>
        </w:rPr>
        <w:t>in</w:t>
      </w:r>
      <w:r w:rsidRPr="00580900">
        <w:rPr>
          <w:rFonts w:ascii="Times New Roman" w:hAnsi="Times New Roman" w:cs="Times New Roman"/>
          <w:bCs/>
          <w:sz w:val="24"/>
          <w:szCs w:val="24"/>
        </w:rPr>
        <w:t>g provision</w:t>
      </w:r>
      <w:r w:rsidR="00D6414D" w:rsidRPr="00580900">
        <w:rPr>
          <w:rFonts w:ascii="Times New Roman" w:hAnsi="Times New Roman" w:cs="Times New Roman"/>
          <w:bCs/>
          <w:sz w:val="24"/>
          <w:szCs w:val="24"/>
        </w:rPr>
        <w:t>s</w:t>
      </w:r>
      <w:r w:rsidRPr="00580900">
        <w:rPr>
          <w:rFonts w:ascii="Times New Roman" w:hAnsi="Times New Roman" w:cs="Times New Roman"/>
          <w:bCs/>
          <w:sz w:val="24"/>
          <w:szCs w:val="24"/>
        </w:rPr>
        <w:t xml:space="preserve"> were also found</w:t>
      </w:r>
      <w:r w:rsidR="00D6414D" w:rsidRPr="00580900">
        <w:rPr>
          <w:rFonts w:ascii="Times New Roman" w:hAnsi="Times New Roman" w:cs="Times New Roman"/>
          <w:bCs/>
          <w:sz w:val="24"/>
          <w:szCs w:val="24"/>
        </w:rPr>
        <w:t xml:space="preserve"> in several studied conducted previously</w:t>
      </w:r>
      <w:r w:rsidR="002E793F">
        <w:rPr>
          <w:rFonts w:ascii="Times New Roman" w:hAnsi="Times New Roman" w:cs="Times New Roman"/>
          <w:bCs/>
          <w:sz w:val="24"/>
          <w:szCs w:val="24"/>
        </w:rPr>
        <w:t xml:space="preserve"> (</w:t>
      </w:r>
      <w:r w:rsidR="00D6414D" w:rsidRPr="00580900">
        <w:rPr>
          <w:rFonts w:ascii="Times New Roman" w:hAnsi="Times New Roman" w:cs="Times New Roman"/>
          <w:bCs/>
          <w:sz w:val="24"/>
          <w:szCs w:val="24"/>
        </w:rPr>
        <w:t>1,</w:t>
      </w:r>
      <w:r w:rsidR="009E408B" w:rsidRPr="00580900">
        <w:rPr>
          <w:rFonts w:ascii="Times New Roman" w:hAnsi="Times New Roman" w:cs="Times New Roman"/>
          <w:bCs/>
          <w:sz w:val="24"/>
          <w:szCs w:val="24"/>
        </w:rPr>
        <w:t xml:space="preserve"> 5</w:t>
      </w:r>
      <w:r w:rsidR="002E793F" w:rsidRPr="00580900">
        <w:rPr>
          <w:rFonts w:ascii="Times New Roman" w:hAnsi="Times New Roman" w:cs="Times New Roman"/>
          <w:bCs/>
          <w:sz w:val="24"/>
          <w:szCs w:val="24"/>
        </w:rPr>
        <w:t>, 9)</w:t>
      </w:r>
      <w:r w:rsidR="002E793F">
        <w:rPr>
          <w:rFonts w:ascii="Times New Roman" w:hAnsi="Times New Roman" w:cs="Times New Roman"/>
          <w:bCs/>
          <w:sz w:val="24"/>
          <w:szCs w:val="24"/>
        </w:rPr>
        <w:t>.</w:t>
      </w:r>
      <w:r w:rsidRPr="00580900">
        <w:rPr>
          <w:rFonts w:ascii="Times New Roman" w:hAnsi="Times New Roman" w:cs="Times New Roman"/>
          <w:bCs/>
          <w:sz w:val="24"/>
          <w:szCs w:val="24"/>
        </w:rPr>
        <w:t xml:space="preserve">  </w:t>
      </w:r>
      <w:r w:rsidR="00C11F2F" w:rsidRPr="00580900">
        <w:rPr>
          <w:rFonts w:ascii="Times New Roman" w:hAnsi="Times New Roman" w:cs="Times New Roman"/>
          <w:sz w:val="24"/>
          <w:szCs w:val="24"/>
          <w:lang w:bidi="as-IN"/>
        </w:rPr>
        <w:t>All EC Members should</w:t>
      </w:r>
      <w:r w:rsidR="005D158B" w:rsidRPr="00580900">
        <w:rPr>
          <w:rFonts w:ascii="Times New Roman" w:hAnsi="Times New Roman" w:cs="Times New Roman"/>
          <w:sz w:val="24"/>
          <w:szCs w:val="24"/>
          <w:lang w:bidi="as-IN"/>
        </w:rPr>
        <w:t xml:space="preserve"> undergo initial and continuing training</w:t>
      </w:r>
      <w:r w:rsidR="00C11F2F" w:rsidRPr="00580900">
        <w:rPr>
          <w:rFonts w:ascii="Times New Roman" w:hAnsi="Times New Roman" w:cs="Times New Roman"/>
          <w:sz w:val="24"/>
          <w:szCs w:val="24"/>
          <w:lang w:bidi="as-IN"/>
        </w:rPr>
        <w:t xml:space="preserve"> in</w:t>
      </w:r>
      <w:r w:rsidR="005D158B" w:rsidRPr="00580900">
        <w:rPr>
          <w:rFonts w:ascii="Times New Roman" w:hAnsi="Times New Roman" w:cs="Times New Roman"/>
          <w:sz w:val="24"/>
          <w:szCs w:val="24"/>
          <w:lang w:bidi="as-IN"/>
        </w:rPr>
        <w:t xml:space="preserve"> regard to</w:t>
      </w:r>
      <w:r w:rsidR="00C11F2F" w:rsidRPr="00580900">
        <w:rPr>
          <w:rFonts w:ascii="Times New Roman" w:hAnsi="Times New Roman" w:cs="Times New Roman"/>
          <w:sz w:val="24"/>
          <w:szCs w:val="24"/>
          <w:lang w:bidi="as-IN"/>
        </w:rPr>
        <w:t xml:space="preserve"> human research protection, EC functions and SOPs. They should be well conversant with ethical guidelines, GCP guidelines (where applicable) and relevant regulations of the </w:t>
      </w:r>
      <w:r w:rsidR="00785A9F" w:rsidRPr="00580900">
        <w:rPr>
          <w:rFonts w:ascii="Times New Roman" w:hAnsi="Times New Roman" w:cs="Times New Roman"/>
          <w:sz w:val="24"/>
          <w:szCs w:val="24"/>
          <w:lang w:bidi="as-IN"/>
        </w:rPr>
        <w:t>country</w:t>
      </w:r>
      <w:r w:rsidR="005A2C06"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5F2304"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r w:rsidR="00C56740" w:rsidRPr="00580900">
        <w:rPr>
          <w:rFonts w:ascii="Times New Roman" w:hAnsi="Times New Roman" w:cs="Times New Roman"/>
          <w:sz w:val="24"/>
          <w:szCs w:val="24"/>
          <w:lang w:bidi="as-IN"/>
        </w:rPr>
        <w:t xml:space="preserve"> </w:t>
      </w:r>
      <w:r w:rsidR="007264B4" w:rsidRPr="00580900">
        <w:rPr>
          <w:rFonts w:ascii="Times New Roman" w:hAnsi="Times New Roman" w:cs="Times New Roman"/>
          <w:sz w:val="24"/>
          <w:szCs w:val="24"/>
          <w:lang w:bidi="as-IN"/>
        </w:rPr>
        <w:t>Our study revealed that there is urgent need of training of EC members in NE region.</w:t>
      </w:r>
    </w:p>
    <w:p w:rsidR="00785A9F" w:rsidRDefault="00D12022"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lang w:bidi="as-IN"/>
        </w:rPr>
        <w:t>Regarding role and responsibilities of EC members</w:t>
      </w:r>
      <w:r w:rsidR="00721490" w:rsidRPr="00580900">
        <w:rPr>
          <w:rFonts w:ascii="Times New Roman" w:hAnsi="Times New Roman" w:cs="Times New Roman"/>
          <w:sz w:val="24"/>
          <w:szCs w:val="24"/>
          <w:lang w:bidi="as-IN"/>
        </w:rPr>
        <w:t xml:space="preserve"> we found that nothi</w:t>
      </w:r>
      <w:r w:rsidR="005622CE" w:rsidRPr="00580900">
        <w:rPr>
          <w:rFonts w:ascii="Times New Roman" w:hAnsi="Times New Roman" w:cs="Times New Roman"/>
          <w:sz w:val="24"/>
          <w:szCs w:val="24"/>
          <w:lang w:bidi="as-IN"/>
        </w:rPr>
        <w:t>ng was mentioned in 42.9% SOPs. ICMR guideline stated that r</w:t>
      </w:r>
      <w:r w:rsidR="007E0823" w:rsidRPr="00580900">
        <w:rPr>
          <w:rFonts w:ascii="Times New Roman" w:hAnsi="Times New Roman" w:cs="Times New Roman"/>
          <w:sz w:val="24"/>
          <w:szCs w:val="24"/>
          <w:lang w:bidi="as-IN"/>
        </w:rPr>
        <w:t>esponsibilities of mem</w:t>
      </w:r>
      <w:r w:rsidR="005622CE" w:rsidRPr="00580900">
        <w:rPr>
          <w:rFonts w:ascii="Times New Roman" w:hAnsi="Times New Roman" w:cs="Times New Roman"/>
          <w:sz w:val="24"/>
          <w:szCs w:val="24"/>
          <w:lang w:bidi="as-IN"/>
        </w:rPr>
        <w:t xml:space="preserve">bers should be clearly defined </w:t>
      </w:r>
      <w:r w:rsidR="007E0823" w:rsidRPr="00580900">
        <w:rPr>
          <w:rFonts w:ascii="Times New Roman" w:hAnsi="Times New Roman" w:cs="Times New Roman"/>
          <w:sz w:val="24"/>
          <w:szCs w:val="24"/>
          <w:lang w:bidi="as-IN"/>
        </w:rPr>
        <w:t xml:space="preserve">in the SPOs and it should be provided to EC members at the time of their appointment. The non </w:t>
      </w:r>
      <w:r w:rsidR="00D62E77" w:rsidRPr="00580900">
        <w:rPr>
          <w:rFonts w:ascii="Times New Roman" w:hAnsi="Times New Roman" w:cs="Times New Roman"/>
          <w:sz w:val="24"/>
          <w:szCs w:val="24"/>
          <w:lang w:bidi="as-IN"/>
        </w:rPr>
        <w:lastRenderedPageBreak/>
        <w:t>compliance</w:t>
      </w:r>
      <w:r w:rsidR="007E0823" w:rsidRPr="00580900">
        <w:rPr>
          <w:rFonts w:ascii="Times New Roman" w:hAnsi="Times New Roman" w:cs="Times New Roman"/>
          <w:sz w:val="24"/>
          <w:szCs w:val="24"/>
          <w:lang w:bidi="as-IN"/>
        </w:rPr>
        <w:t xml:space="preserve"> may be due to poor consultation of the ICMR guideline while framing the SOPs of ECs.</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F421F9" w:rsidRDefault="00F421F9"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Submission procedure:</w:t>
      </w:r>
    </w:p>
    <w:p w:rsidR="009B0386" w:rsidRPr="00580900" w:rsidRDefault="009B0386" w:rsidP="009B0386">
      <w:pPr>
        <w:spacing w:after="0" w:line="240" w:lineRule="auto"/>
        <w:rPr>
          <w:rFonts w:ascii="Times New Roman" w:hAnsi="Times New Roman" w:cs="Times New Roman"/>
          <w:b/>
          <w:bCs/>
          <w:sz w:val="24"/>
          <w:szCs w:val="24"/>
          <w:highlight w:val="yellow"/>
        </w:rPr>
      </w:pPr>
    </w:p>
    <w:p w:rsidR="00913729" w:rsidRDefault="008561A3"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rPr>
        <w:t xml:space="preserve">Evaluation of </w:t>
      </w:r>
      <w:r w:rsidR="007A77E3" w:rsidRPr="00580900">
        <w:rPr>
          <w:rFonts w:ascii="Times New Roman" w:hAnsi="Times New Roman" w:cs="Times New Roman"/>
          <w:sz w:val="24"/>
          <w:szCs w:val="24"/>
        </w:rPr>
        <w:t>Details of</w:t>
      </w:r>
      <w:r w:rsidRPr="00580900">
        <w:rPr>
          <w:rFonts w:ascii="Times New Roman" w:hAnsi="Times New Roman" w:cs="Times New Roman"/>
          <w:sz w:val="24"/>
          <w:szCs w:val="24"/>
        </w:rPr>
        <w:t xml:space="preserve"> the </w:t>
      </w:r>
      <w:r w:rsidR="005F2304" w:rsidRPr="00580900">
        <w:rPr>
          <w:rFonts w:ascii="Times New Roman" w:hAnsi="Times New Roman" w:cs="Times New Roman"/>
          <w:sz w:val="24"/>
          <w:szCs w:val="24"/>
        </w:rPr>
        <w:t>documents to</w:t>
      </w:r>
      <w:r w:rsidR="00D62E77" w:rsidRPr="00580900">
        <w:rPr>
          <w:rFonts w:ascii="Times New Roman" w:hAnsi="Times New Roman" w:cs="Times New Roman"/>
          <w:sz w:val="24"/>
          <w:szCs w:val="24"/>
        </w:rPr>
        <w:t xml:space="preserve"> be submitt</w:t>
      </w:r>
      <w:r w:rsidRPr="00580900">
        <w:rPr>
          <w:rFonts w:ascii="Times New Roman" w:hAnsi="Times New Roman" w:cs="Times New Roman"/>
          <w:sz w:val="24"/>
          <w:szCs w:val="24"/>
        </w:rPr>
        <w:t xml:space="preserve">ed to the IECs along with </w:t>
      </w:r>
      <w:r w:rsidR="00D62E77" w:rsidRPr="00580900">
        <w:rPr>
          <w:rFonts w:ascii="Times New Roman" w:hAnsi="Times New Roman" w:cs="Times New Roman"/>
          <w:sz w:val="24"/>
          <w:szCs w:val="24"/>
        </w:rPr>
        <w:t>the research proposal for ethical review</w:t>
      </w:r>
      <w:r w:rsidR="00012A1F" w:rsidRPr="00580900">
        <w:rPr>
          <w:rFonts w:ascii="Times New Roman" w:hAnsi="Times New Roman" w:cs="Times New Roman"/>
          <w:sz w:val="24"/>
          <w:szCs w:val="24"/>
        </w:rPr>
        <w:t xml:space="preserve"> </w:t>
      </w:r>
      <w:r w:rsidRPr="00580900">
        <w:rPr>
          <w:rFonts w:ascii="Times New Roman" w:hAnsi="Times New Roman" w:cs="Times New Roman"/>
          <w:sz w:val="24"/>
          <w:szCs w:val="24"/>
        </w:rPr>
        <w:t>revealed</w:t>
      </w:r>
      <w:r w:rsidR="00D62E77" w:rsidRPr="00580900">
        <w:rPr>
          <w:rFonts w:ascii="Times New Roman" w:hAnsi="Times New Roman" w:cs="Times New Roman"/>
          <w:sz w:val="24"/>
          <w:szCs w:val="24"/>
        </w:rPr>
        <w:t xml:space="preserve"> that m</w:t>
      </w:r>
      <w:r w:rsidR="00012A1F" w:rsidRPr="00580900">
        <w:rPr>
          <w:rFonts w:ascii="Times New Roman" w:hAnsi="Times New Roman" w:cs="Times New Roman"/>
          <w:sz w:val="24"/>
          <w:szCs w:val="24"/>
        </w:rPr>
        <w:t>ajority of ECs did not structured</w:t>
      </w:r>
      <w:r w:rsidR="00D62E77" w:rsidRPr="00580900">
        <w:rPr>
          <w:rFonts w:ascii="Times New Roman" w:hAnsi="Times New Roman" w:cs="Times New Roman"/>
          <w:sz w:val="24"/>
          <w:szCs w:val="24"/>
        </w:rPr>
        <w:t xml:space="preserve"> any check </w:t>
      </w:r>
      <w:r w:rsidR="00012A1F" w:rsidRPr="00580900">
        <w:rPr>
          <w:rFonts w:ascii="Times New Roman" w:hAnsi="Times New Roman" w:cs="Times New Roman"/>
          <w:sz w:val="24"/>
          <w:szCs w:val="24"/>
        </w:rPr>
        <w:t>list to be used by the Principal I</w:t>
      </w:r>
      <w:r w:rsidR="00D62E77" w:rsidRPr="00580900">
        <w:rPr>
          <w:rFonts w:ascii="Times New Roman" w:hAnsi="Times New Roman" w:cs="Times New Roman"/>
          <w:sz w:val="24"/>
          <w:szCs w:val="24"/>
        </w:rPr>
        <w:t>nvestigators.</w:t>
      </w:r>
      <w:r w:rsidRPr="00580900">
        <w:rPr>
          <w:rFonts w:ascii="Times New Roman" w:hAnsi="Times New Roman" w:cs="Times New Roman"/>
          <w:sz w:val="24"/>
          <w:szCs w:val="24"/>
        </w:rPr>
        <w:t xml:space="preserve"> However</w:t>
      </w:r>
      <w:r w:rsidR="00913729" w:rsidRPr="00580900">
        <w:rPr>
          <w:rFonts w:ascii="Times New Roman" w:hAnsi="Times New Roman" w:cs="Times New Roman"/>
          <w:sz w:val="24"/>
          <w:szCs w:val="24"/>
        </w:rPr>
        <w:t xml:space="preserve"> those ECs who framed</w:t>
      </w:r>
      <w:r w:rsidR="00187A08" w:rsidRPr="00580900">
        <w:rPr>
          <w:rFonts w:ascii="Times New Roman" w:hAnsi="Times New Roman" w:cs="Times New Roman"/>
          <w:sz w:val="24"/>
          <w:szCs w:val="24"/>
        </w:rPr>
        <w:t xml:space="preserve"> </w:t>
      </w:r>
      <w:r w:rsidRPr="00580900">
        <w:rPr>
          <w:rFonts w:ascii="Times New Roman" w:hAnsi="Times New Roman" w:cs="Times New Roman"/>
          <w:sz w:val="24"/>
          <w:szCs w:val="24"/>
        </w:rPr>
        <w:t xml:space="preserve">their </w:t>
      </w:r>
      <w:r w:rsidR="00187A08" w:rsidRPr="00580900">
        <w:rPr>
          <w:rFonts w:ascii="Times New Roman" w:hAnsi="Times New Roman" w:cs="Times New Roman"/>
          <w:sz w:val="24"/>
          <w:szCs w:val="24"/>
        </w:rPr>
        <w:t>check list</w:t>
      </w:r>
      <w:r w:rsidRPr="00580900">
        <w:rPr>
          <w:rFonts w:ascii="Times New Roman" w:hAnsi="Times New Roman" w:cs="Times New Roman"/>
          <w:sz w:val="24"/>
          <w:szCs w:val="24"/>
        </w:rPr>
        <w:t xml:space="preserve"> the </w:t>
      </w:r>
      <w:r w:rsidR="007937AE" w:rsidRPr="00580900">
        <w:rPr>
          <w:rFonts w:ascii="Times New Roman" w:hAnsi="Times New Roman" w:cs="Times New Roman"/>
          <w:sz w:val="24"/>
          <w:szCs w:val="24"/>
        </w:rPr>
        <w:t>contents</w:t>
      </w:r>
      <w:r w:rsidR="00187A08" w:rsidRPr="00580900">
        <w:rPr>
          <w:rFonts w:ascii="Times New Roman" w:hAnsi="Times New Roman" w:cs="Times New Roman"/>
          <w:sz w:val="24"/>
          <w:szCs w:val="24"/>
        </w:rPr>
        <w:t xml:space="preserve"> were </w:t>
      </w:r>
      <w:r w:rsidR="00AD5B06" w:rsidRPr="00580900">
        <w:rPr>
          <w:rFonts w:ascii="Times New Roman" w:hAnsi="Times New Roman" w:cs="Times New Roman"/>
          <w:sz w:val="24"/>
          <w:szCs w:val="24"/>
        </w:rPr>
        <w:t>at par with the ICMR guideline</w:t>
      </w:r>
      <w:r w:rsidR="005A2C06" w:rsidRPr="00580900">
        <w:rPr>
          <w:rFonts w:ascii="Times New Roman" w:hAnsi="Times New Roman" w:cs="Times New Roman"/>
          <w:sz w:val="24"/>
          <w:szCs w:val="24"/>
        </w:rPr>
        <w:t xml:space="preserve"> </w:t>
      </w:r>
      <w:r w:rsidR="005A2C06" w:rsidRPr="002E793F">
        <w:rPr>
          <w:rFonts w:ascii="Times New Roman" w:hAnsi="Times New Roman" w:cs="Times New Roman"/>
          <w:sz w:val="24"/>
          <w:szCs w:val="24"/>
        </w:rPr>
        <w:t>(</w:t>
      </w:r>
      <w:r w:rsidR="00AD5B06" w:rsidRPr="002E793F">
        <w:rPr>
          <w:rFonts w:ascii="Times New Roman" w:hAnsi="Times New Roman" w:cs="Times New Roman"/>
          <w:sz w:val="24"/>
          <w:szCs w:val="24"/>
        </w:rPr>
        <w:t>2</w:t>
      </w:r>
      <w:r w:rsidR="005A2C06" w:rsidRPr="002E793F">
        <w:rPr>
          <w:rFonts w:ascii="Times New Roman" w:hAnsi="Times New Roman" w:cs="Times New Roman"/>
          <w:sz w:val="24"/>
          <w:szCs w:val="24"/>
        </w:rPr>
        <w:t>).</w:t>
      </w:r>
      <w:r w:rsidR="00187A08" w:rsidRPr="00580900">
        <w:rPr>
          <w:rFonts w:ascii="Times New Roman" w:hAnsi="Times New Roman" w:cs="Times New Roman"/>
          <w:sz w:val="24"/>
          <w:szCs w:val="24"/>
        </w:rPr>
        <w:t xml:space="preserve"> </w:t>
      </w:r>
      <w:r w:rsidR="00081076" w:rsidRPr="00580900">
        <w:rPr>
          <w:rFonts w:ascii="Times New Roman" w:hAnsi="Times New Roman" w:cs="Times New Roman"/>
          <w:sz w:val="24"/>
          <w:szCs w:val="24"/>
        </w:rPr>
        <w:t xml:space="preserve">Similarly we noticed that the details of the documents to be included in the protocol were mentioned only in 50% SOPs. </w:t>
      </w:r>
      <w:r w:rsidR="00913729" w:rsidRPr="00580900">
        <w:rPr>
          <w:rFonts w:ascii="Times New Roman" w:hAnsi="Times New Roman" w:cs="Times New Roman"/>
          <w:sz w:val="24"/>
          <w:szCs w:val="24"/>
        </w:rPr>
        <w:t xml:space="preserve">Young and inexperienced </w:t>
      </w:r>
      <w:r w:rsidR="007937AE" w:rsidRPr="00580900">
        <w:rPr>
          <w:rFonts w:ascii="Times New Roman" w:hAnsi="Times New Roman" w:cs="Times New Roman"/>
          <w:sz w:val="24"/>
          <w:szCs w:val="24"/>
        </w:rPr>
        <w:t>researcher may</w:t>
      </w:r>
      <w:r w:rsidRPr="00580900">
        <w:rPr>
          <w:rFonts w:ascii="Times New Roman" w:hAnsi="Times New Roman" w:cs="Times New Roman"/>
          <w:sz w:val="24"/>
          <w:szCs w:val="24"/>
        </w:rPr>
        <w:t xml:space="preserve"> find</w:t>
      </w:r>
      <w:r w:rsidR="00913729" w:rsidRPr="00580900">
        <w:rPr>
          <w:rFonts w:ascii="Times New Roman" w:hAnsi="Times New Roman" w:cs="Times New Roman"/>
          <w:sz w:val="24"/>
          <w:szCs w:val="24"/>
        </w:rPr>
        <w:t xml:space="preserve"> difficulty in absence of </w:t>
      </w:r>
      <w:r w:rsidR="00081076" w:rsidRPr="00580900">
        <w:rPr>
          <w:rFonts w:ascii="Times New Roman" w:hAnsi="Times New Roman" w:cs="Times New Roman"/>
          <w:sz w:val="24"/>
          <w:szCs w:val="24"/>
        </w:rPr>
        <w:t xml:space="preserve">documents </w:t>
      </w:r>
      <w:r w:rsidR="00913729" w:rsidRPr="00580900">
        <w:rPr>
          <w:rFonts w:ascii="Times New Roman" w:hAnsi="Times New Roman" w:cs="Times New Roman"/>
          <w:sz w:val="24"/>
          <w:szCs w:val="24"/>
        </w:rPr>
        <w:t>check list</w:t>
      </w:r>
      <w:r w:rsidR="00081076" w:rsidRPr="00580900">
        <w:rPr>
          <w:rFonts w:ascii="Times New Roman" w:hAnsi="Times New Roman" w:cs="Times New Roman"/>
          <w:sz w:val="24"/>
          <w:szCs w:val="24"/>
        </w:rPr>
        <w:t xml:space="preserve"> and details of documents to be included in protocol.</w:t>
      </w:r>
      <w:r w:rsidR="00913729" w:rsidRPr="00580900">
        <w:rPr>
          <w:rFonts w:ascii="Times New Roman" w:hAnsi="Times New Roman" w:cs="Times New Roman"/>
          <w:sz w:val="24"/>
          <w:szCs w:val="24"/>
        </w:rPr>
        <w:t xml:space="preserve"> </w:t>
      </w:r>
      <w:r w:rsidRPr="00580900">
        <w:rPr>
          <w:rFonts w:ascii="Times New Roman" w:hAnsi="Times New Roman" w:cs="Times New Roman"/>
          <w:sz w:val="24"/>
          <w:szCs w:val="24"/>
        </w:rPr>
        <w:t>Similarly</w:t>
      </w:r>
      <w:r w:rsidR="00617BB3" w:rsidRPr="00580900">
        <w:rPr>
          <w:rFonts w:ascii="Times New Roman" w:hAnsi="Times New Roman" w:cs="Times New Roman"/>
          <w:sz w:val="24"/>
          <w:szCs w:val="24"/>
        </w:rPr>
        <w:t xml:space="preserve"> t</w:t>
      </w:r>
      <w:r w:rsidR="00913729" w:rsidRPr="00580900">
        <w:rPr>
          <w:rFonts w:ascii="Times New Roman" w:hAnsi="Times New Roman" w:cs="Times New Roman"/>
          <w:sz w:val="24"/>
          <w:szCs w:val="24"/>
        </w:rPr>
        <w:t>he reviewer will lose their valuable time in absence of required documents need to be reviewed</w:t>
      </w:r>
      <w:r w:rsidR="00913729" w:rsidRPr="00580900">
        <w:rPr>
          <w:rFonts w:ascii="Times New Roman" w:hAnsi="Times New Roman" w:cs="Times New Roman"/>
          <w:sz w:val="24"/>
          <w:szCs w:val="24"/>
          <w:lang w:bidi="as-IN"/>
        </w:rPr>
        <w:t xml:space="preserve"> for protecting the dignity, rights, safety and well-being of the participants enrolled in the study.</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F421F9" w:rsidRDefault="00F421F9" w:rsidP="009B0386">
      <w:pPr>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Review procedure adopted:</w:t>
      </w:r>
    </w:p>
    <w:p w:rsidR="009B0386" w:rsidRPr="00580900" w:rsidRDefault="009B0386" w:rsidP="009B0386">
      <w:pPr>
        <w:spacing w:after="0" w:line="240" w:lineRule="auto"/>
        <w:rPr>
          <w:rFonts w:ascii="Times New Roman" w:hAnsi="Times New Roman" w:cs="Times New Roman"/>
          <w:b/>
          <w:bCs/>
          <w:sz w:val="24"/>
          <w:szCs w:val="24"/>
        </w:rPr>
      </w:pPr>
    </w:p>
    <w:p w:rsidR="00617BB3" w:rsidRDefault="00617BB3" w:rsidP="009B0386">
      <w:pPr>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rPr>
        <w:t>Type of review varies from EC to EC</w:t>
      </w:r>
      <w:r w:rsidR="00742438" w:rsidRPr="00580900">
        <w:rPr>
          <w:rFonts w:ascii="Times New Roman" w:hAnsi="Times New Roman" w:cs="Times New Roman"/>
          <w:sz w:val="24"/>
          <w:szCs w:val="24"/>
        </w:rPr>
        <w:t xml:space="preserve"> and </w:t>
      </w:r>
      <w:r w:rsidR="00D17800" w:rsidRPr="00580900">
        <w:rPr>
          <w:rFonts w:ascii="Times New Roman" w:hAnsi="Times New Roman" w:cs="Times New Roman"/>
          <w:sz w:val="24"/>
          <w:szCs w:val="24"/>
        </w:rPr>
        <w:t xml:space="preserve">in </w:t>
      </w:r>
      <w:r w:rsidR="00742438" w:rsidRPr="00580900">
        <w:rPr>
          <w:rFonts w:ascii="Times New Roman" w:hAnsi="Times New Roman" w:cs="Times New Roman"/>
          <w:sz w:val="24"/>
          <w:szCs w:val="24"/>
        </w:rPr>
        <w:t xml:space="preserve">21.5% SOPs it was </w:t>
      </w:r>
      <w:r w:rsidR="00335868" w:rsidRPr="00580900">
        <w:rPr>
          <w:rFonts w:ascii="Times New Roman" w:hAnsi="Times New Roman" w:cs="Times New Roman"/>
          <w:sz w:val="24"/>
          <w:szCs w:val="24"/>
        </w:rPr>
        <w:t>mentioned that</w:t>
      </w:r>
      <w:r w:rsidR="00742438" w:rsidRPr="00580900">
        <w:rPr>
          <w:rFonts w:ascii="Times New Roman" w:hAnsi="Times New Roman" w:cs="Times New Roman"/>
          <w:sz w:val="24"/>
          <w:szCs w:val="24"/>
        </w:rPr>
        <w:t xml:space="preserve"> all the three type of review will be </w:t>
      </w:r>
      <w:r w:rsidR="00335868" w:rsidRPr="00580900">
        <w:rPr>
          <w:rFonts w:ascii="Times New Roman" w:hAnsi="Times New Roman" w:cs="Times New Roman"/>
          <w:sz w:val="24"/>
          <w:szCs w:val="24"/>
        </w:rPr>
        <w:t>adopted</w:t>
      </w:r>
      <w:r w:rsidR="00742438" w:rsidRPr="00580900">
        <w:rPr>
          <w:rFonts w:ascii="Times New Roman" w:hAnsi="Times New Roman" w:cs="Times New Roman"/>
          <w:sz w:val="24"/>
          <w:szCs w:val="24"/>
        </w:rPr>
        <w:t>. H</w:t>
      </w:r>
      <w:r w:rsidR="00335868" w:rsidRPr="00580900">
        <w:rPr>
          <w:rFonts w:ascii="Times New Roman" w:hAnsi="Times New Roman" w:cs="Times New Roman"/>
          <w:sz w:val="24"/>
          <w:szCs w:val="24"/>
        </w:rPr>
        <w:t>o</w:t>
      </w:r>
      <w:r w:rsidR="00742438" w:rsidRPr="00580900">
        <w:rPr>
          <w:rFonts w:ascii="Times New Roman" w:hAnsi="Times New Roman" w:cs="Times New Roman"/>
          <w:sz w:val="24"/>
          <w:szCs w:val="24"/>
        </w:rPr>
        <w:t>wever it was not mentioned who will decide the type of review</w:t>
      </w:r>
      <w:r w:rsidR="00D17800" w:rsidRPr="00580900">
        <w:rPr>
          <w:rFonts w:ascii="Times New Roman" w:hAnsi="Times New Roman" w:cs="Times New Roman"/>
          <w:sz w:val="24"/>
          <w:szCs w:val="24"/>
        </w:rPr>
        <w:t xml:space="preserve"> to be carried out</w:t>
      </w:r>
      <w:r w:rsidR="00742438" w:rsidRPr="00580900">
        <w:rPr>
          <w:rFonts w:ascii="Times New Roman" w:hAnsi="Times New Roman" w:cs="Times New Roman"/>
          <w:sz w:val="24"/>
          <w:szCs w:val="24"/>
        </w:rPr>
        <w:t xml:space="preserve"> and what </w:t>
      </w:r>
      <w:r w:rsidR="00335868" w:rsidRPr="00580900">
        <w:rPr>
          <w:rFonts w:ascii="Times New Roman" w:hAnsi="Times New Roman" w:cs="Times New Roman"/>
          <w:sz w:val="24"/>
          <w:szCs w:val="24"/>
        </w:rPr>
        <w:t>will be the</w:t>
      </w:r>
      <w:r w:rsidR="00742438" w:rsidRPr="00580900">
        <w:rPr>
          <w:rFonts w:ascii="Times New Roman" w:hAnsi="Times New Roman" w:cs="Times New Roman"/>
          <w:sz w:val="24"/>
          <w:szCs w:val="24"/>
        </w:rPr>
        <w:t xml:space="preserve"> basis</w:t>
      </w:r>
      <w:r w:rsidR="00D17800" w:rsidRPr="00580900">
        <w:rPr>
          <w:rFonts w:ascii="Times New Roman" w:hAnsi="Times New Roman" w:cs="Times New Roman"/>
          <w:sz w:val="24"/>
          <w:szCs w:val="24"/>
        </w:rPr>
        <w:t xml:space="preserve"> for deciding the review type</w:t>
      </w:r>
      <w:r w:rsidR="00742438" w:rsidRPr="00580900">
        <w:rPr>
          <w:rFonts w:ascii="Times New Roman" w:hAnsi="Times New Roman" w:cs="Times New Roman"/>
          <w:sz w:val="24"/>
          <w:szCs w:val="24"/>
        </w:rPr>
        <w:t xml:space="preserve">. </w:t>
      </w:r>
      <w:r w:rsidR="008561A3" w:rsidRPr="00580900">
        <w:rPr>
          <w:rFonts w:ascii="Times New Roman" w:hAnsi="Times New Roman" w:cs="Times New Roman"/>
          <w:sz w:val="24"/>
          <w:szCs w:val="24"/>
        </w:rPr>
        <w:t>Differently</w:t>
      </w:r>
      <w:r w:rsidR="00742438" w:rsidRPr="00580900">
        <w:rPr>
          <w:rFonts w:ascii="Times New Roman" w:hAnsi="Times New Roman" w:cs="Times New Roman"/>
          <w:sz w:val="24"/>
          <w:szCs w:val="24"/>
        </w:rPr>
        <w:t xml:space="preserve"> in 35.7</w:t>
      </w:r>
      <w:r w:rsidR="00335868" w:rsidRPr="00580900">
        <w:rPr>
          <w:rFonts w:ascii="Times New Roman" w:hAnsi="Times New Roman" w:cs="Times New Roman"/>
          <w:sz w:val="24"/>
          <w:szCs w:val="24"/>
        </w:rPr>
        <w:t>% SOPs</w:t>
      </w:r>
      <w:r w:rsidR="00742438" w:rsidRPr="00580900">
        <w:rPr>
          <w:rFonts w:ascii="Times New Roman" w:hAnsi="Times New Roman" w:cs="Times New Roman"/>
          <w:sz w:val="24"/>
          <w:szCs w:val="24"/>
        </w:rPr>
        <w:t xml:space="preserve"> it was stated that only two type</w:t>
      </w:r>
      <w:r w:rsidR="00D17800" w:rsidRPr="00580900">
        <w:rPr>
          <w:rFonts w:ascii="Times New Roman" w:hAnsi="Times New Roman" w:cs="Times New Roman"/>
          <w:sz w:val="24"/>
          <w:szCs w:val="24"/>
        </w:rPr>
        <w:t>s</w:t>
      </w:r>
      <w:r w:rsidR="00742438" w:rsidRPr="00580900">
        <w:rPr>
          <w:rFonts w:ascii="Times New Roman" w:hAnsi="Times New Roman" w:cs="Times New Roman"/>
          <w:sz w:val="24"/>
          <w:szCs w:val="24"/>
        </w:rPr>
        <w:t xml:space="preserve"> of review namely full and expedited review</w:t>
      </w:r>
      <w:r w:rsidR="00335868" w:rsidRPr="00580900">
        <w:rPr>
          <w:rFonts w:ascii="Times New Roman" w:hAnsi="Times New Roman" w:cs="Times New Roman"/>
          <w:sz w:val="24"/>
          <w:szCs w:val="24"/>
        </w:rPr>
        <w:t xml:space="preserve"> will be implemented. It was interesting to note that in some of the SOPs nothing was</w:t>
      </w:r>
      <w:r w:rsidRPr="00580900">
        <w:rPr>
          <w:rFonts w:ascii="Times New Roman" w:hAnsi="Times New Roman" w:cs="Times New Roman"/>
          <w:sz w:val="24"/>
          <w:szCs w:val="24"/>
        </w:rPr>
        <w:t xml:space="preserve"> mention</w:t>
      </w:r>
      <w:r w:rsidR="00D17800" w:rsidRPr="00580900">
        <w:rPr>
          <w:rFonts w:ascii="Times New Roman" w:hAnsi="Times New Roman" w:cs="Times New Roman"/>
          <w:sz w:val="24"/>
          <w:szCs w:val="24"/>
        </w:rPr>
        <w:t xml:space="preserve">ed </w:t>
      </w:r>
      <w:r w:rsidR="008561A3" w:rsidRPr="00580900">
        <w:rPr>
          <w:rFonts w:ascii="Times New Roman" w:hAnsi="Times New Roman" w:cs="Times New Roman"/>
          <w:sz w:val="24"/>
          <w:szCs w:val="24"/>
        </w:rPr>
        <w:t>about the</w:t>
      </w:r>
      <w:r w:rsidRPr="00580900">
        <w:rPr>
          <w:rFonts w:ascii="Times New Roman" w:hAnsi="Times New Roman" w:cs="Times New Roman"/>
          <w:sz w:val="24"/>
          <w:szCs w:val="24"/>
        </w:rPr>
        <w:t xml:space="preserve"> type of review </w:t>
      </w:r>
      <w:r w:rsidR="00D17800" w:rsidRPr="00580900">
        <w:rPr>
          <w:rFonts w:ascii="Times New Roman" w:hAnsi="Times New Roman" w:cs="Times New Roman"/>
          <w:sz w:val="24"/>
          <w:szCs w:val="24"/>
        </w:rPr>
        <w:t>to be adopted by the ECs</w:t>
      </w:r>
      <w:r w:rsidR="003556A3" w:rsidRPr="00580900">
        <w:rPr>
          <w:rFonts w:ascii="Times New Roman" w:hAnsi="Times New Roman" w:cs="Times New Roman"/>
          <w:sz w:val="24"/>
          <w:szCs w:val="24"/>
        </w:rPr>
        <w:t>.</w:t>
      </w:r>
      <w:r w:rsidR="00242595" w:rsidRPr="00580900">
        <w:rPr>
          <w:rFonts w:ascii="Times New Roman" w:hAnsi="Times New Roman" w:cs="Times New Roman"/>
          <w:sz w:val="24"/>
          <w:szCs w:val="24"/>
        </w:rPr>
        <w:t xml:space="preserve"> </w:t>
      </w:r>
      <w:r w:rsidR="003556A3" w:rsidRPr="00580900">
        <w:rPr>
          <w:rFonts w:ascii="Times New Roman" w:hAnsi="Times New Roman" w:cs="Times New Roman"/>
          <w:sz w:val="24"/>
          <w:szCs w:val="24"/>
        </w:rPr>
        <w:t xml:space="preserve">ICMR guide line clearly stated that </w:t>
      </w:r>
      <w:r w:rsidR="00242595" w:rsidRPr="00580900">
        <w:rPr>
          <w:rFonts w:ascii="Times New Roman" w:hAnsi="Times New Roman" w:cs="Times New Roman"/>
          <w:sz w:val="24"/>
          <w:szCs w:val="24"/>
        </w:rPr>
        <w:t>“</w:t>
      </w:r>
      <w:r w:rsidR="00242595" w:rsidRPr="00580900">
        <w:rPr>
          <w:rFonts w:ascii="Times New Roman" w:hAnsi="Times New Roman" w:cs="Times New Roman"/>
          <w:sz w:val="24"/>
          <w:szCs w:val="24"/>
          <w:lang w:bidi="as-IN"/>
        </w:rPr>
        <w:t>The Member Secretary/Secretariat shall screen the proposals for their completeness and depending on the risk involved categorize the research protocol  into three types, namely, exemption from review, expedited re</w:t>
      </w:r>
      <w:r w:rsidR="005A2C06" w:rsidRPr="00580900">
        <w:rPr>
          <w:rFonts w:ascii="Times New Roman" w:hAnsi="Times New Roman" w:cs="Times New Roman"/>
          <w:sz w:val="24"/>
          <w:szCs w:val="24"/>
          <w:lang w:bidi="as-IN"/>
        </w:rPr>
        <w:t>view, and full committee review</w:t>
      </w:r>
      <w:r w:rsidR="00242595" w:rsidRPr="00580900">
        <w:rPr>
          <w:rFonts w:ascii="Times New Roman" w:hAnsi="Times New Roman" w:cs="Times New Roman"/>
          <w:sz w:val="24"/>
          <w:szCs w:val="24"/>
          <w:lang w:bidi="as-IN"/>
        </w:rPr>
        <w:t>”</w:t>
      </w:r>
      <w:r w:rsidR="005A2C06" w:rsidRPr="002E793F">
        <w:rPr>
          <w:rFonts w:ascii="Times New Roman" w:hAnsi="Times New Roman" w:cs="Times New Roman"/>
          <w:sz w:val="24"/>
          <w:szCs w:val="24"/>
          <w:lang w:bidi="as-IN"/>
        </w:rPr>
        <w:t>(</w:t>
      </w:r>
      <w:r w:rsidR="00EE35CF" w:rsidRPr="002E793F">
        <w:rPr>
          <w:rFonts w:ascii="Times New Roman" w:hAnsi="Times New Roman" w:cs="Times New Roman"/>
          <w:sz w:val="24"/>
          <w:szCs w:val="24"/>
          <w:lang w:bidi="as-IN"/>
        </w:rPr>
        <w:t>2</w:t>
      </w:r>
      <w:r w:rsidR="005A2C06" w:rsidRPr="002E793F">
        <w:rPr>
          <w:rFonts w:ascii="Times New Roman" w:hAnsi="Times New Roman" w:cs="Times New Roman"/>
          <w:sz w:val="24"/>
          <w:szCs w:val="24"/>
          <w:lang w:bidi="as-IN"/>
        </w:rPr>
        <w:t>).</w:t>
      </w:r>
    </w:p>
    <w:p w:rsidR="009B0386" w:rsidRPr="00580900" w:rsidRDefault="009B0386" w:rsidP="009B0386">
      <w:pPr>
        <w:spacing w:after="0" w:line="240" w:lineRule="auto"/>
        <w:rPr>
          <w:rFonts w:ascii="Times New Roman" w:hAnsi="Times New Roman" w:cs="Times New Roman"/>
          <w:sz w:val="24"/>
          <w:szCs w:val="24"/>
          <w:highlight w:val="yellow"/>
        </w:rPr>
      </w:pPr>
    </w:p>
    <w:p w:rsidR="00403BF3" w:rsidRDefault="008561A3" w:rsidP="009B0386">
      <w:pPr>
        <w:autoSpaceDE w:val="0"/>
        <w:autoSpaceDN w:val="0"/>
        <w:adjustRightInd w:val="0"/>
        <w:spacing w:after="0" w:line="240" w:lineRule="auto"/>
        <w:rPr>
          <w:rFonts w:ascii="Times New Roman" w:hAnsi="Times New Roman" w:cs="Times New Roman"/>
          <w:b/>
          <w:bCs/>
          <w:sz w:val="24"/>
          <w:szCs w:val="24"/>
        </w:rPr>
      </w:pPr>
      <w:r w:rsidRPr="00580900">
        <w:rPr>
          <w:rFonts w:ascii="Times New Roman" w:hAnsi="Times New Roman" w:cs="Times New Roman"/>
          <w:b/>
          <w:bCs/>
          <w:sz w:val="24"/>
          <w:szCs w:val="24"/>
        </w:rPr>
        <w:t>Features of</w:t>
      </w:r>
      <w:r w:rsidR="00884C56" w:rsidRPr="00580900">
        <w:rPr>
          <w:rFonts w:ascii="Times New Roman" w:hAnsi="Times New Roman" w:cs="Times New Roman"/>
          <w:b/>
          <w:bCs/>
          <w:sz w:val="24"/>
          <w:szCs w:val="24"/>
        </w:rPr>
        <w:t xml:space="preserve"> Full committee review</w:t>
      </w:r>
    </w:p>
    <w:p w:rsidR="009B0386" w:rsidRPr="00580900" w:rsidRDefault="009B0386" w:rsidP="009B0386">
      <w:pPr>
        <w:autoSpaceDE w:val="0"/>
        <w:autoSpaceDN w:val="0"/>
        <w:adjustRightInd w:val="0"/>
        <w:spacing w:after="0" w:line="240" w:lineRule="auto"/>
        <w:rPr>
          <w:rFonts w:ascii="Times New Roman" w:hAnsi="Times New Roman" w:cs="Times New Roman"/>
          <w:b/>
          <w:bCs/>
          <w:sz w:val="24"/>
          <w:szCs w:val="24"/>
        </w:rPr>
      </w:pPr>
    </w:p>
    <w:p w:rsidR="00B15058" w:rsidRDefault="00B15058" w:rsidP="009B0386">
      <w:pPr>
        <w:autoSpaceDE w:val="0"/>
        <w:autoSpaceDN w:val="0"/>
        <w:adjustRightInd w:val="0"/>
        <w:spacing w:after="0" w:line="240" w:lineRule="auto"/>
        <w:rPr>
          <w:rFonts w:ascii="Times New Roman" w:hAnsi="Times New Roman" w:cs="Times New Roman"/>
          <w:sz w:val="24"/>
          <w:szCs w:val="24"/>
          <w:lang w:bidi="as-IN"/>
        </w:rPr>
      </w:pPr>
      <w:r w:rsidRPr="00580900">
        <w:rPr>
          <w:rFonts w:ascii="Times New Roman" w:hAnsi="Times New Roman" w:cs="Times New Roman"/>
          <w:sz w:val="24"/>
          <w:szCs w:val="24"/>
        </w:rPr>
        <w:t>Frequency: In most of the SOPs it was written th</w:t>
      </w:r>
      <w:r w:rsidR="008561A3" w:rsidRPr="00580900">
        <w:rPr>
          <w:rFonts w:ascii="Times New Roman" w:hAnsi="Times New Roman" w:cs="Times New Roman"/>
          <w:sz w:val="24"/>
          <w:szCs w:val="24"/>
        </w:rPr>
        <w:t>at full committee will seat</w:t>
      </w:r>
      <w:r w:rsidRPr="00580900">
        <w:rPr>
          <w:rFonts w:ascii="Times New Roman" w:hAnsi="Times New Roman" w:cs="Times New Roman"/>
          <w:sz w:val="24"/>
          <w:szCs w:val="24"/>
        </w:rPr>
        <w:t xml:space="preserve"> quarterly. However in some SOPs frequency </w:t>
      </w:r>
      <w:r w:rsidR="002A723C" w:rsidRPr="00580900">
        <w:rPr>
          <w:rFonts w:ascii="Times New Roman" w:hAnsi="Times New Roman" w:cs="Times New Roman"/>
          <w:sz w:val="24"/>
          <w:szCs w:val="24"/>
        </w:rPr>
        <w:t>of full committee</w:t>
      </w:r>
      <w:r w:rsidRPr="00580900">
        <w:rPr>
          <w:rFonts w:ascii="Times New Roman" w:hAnsi="Times New Roman" w:cs="Times New Roman"/>
          <w:sz w:val="24"/>
          <w:szCs w:val="24"/>
        </w:rPr>
        <w:t xml:space="preserve"> meeting not stated.</w:t>
      </w:r>
      <w:r w:rsidR="002A723C" w:rsidRPr="00580900">
        <w:rPr>
          <w:rFonts w:ascii="Times New Roman" w:hAnsi="Times New Roman" w:cs="Times New Roman"/>
          <w:sz w:val="24"/>
          <w:szCs w:val="24"/>
        </w:rPr>
        <w:t xml:space="preserve"> </w:t>
      </w:r>
      <w:r w:rsidR="0028206D" w:rsidRPr="00580900">
        <w:rPr>
          <w:rFonts w:ascii="Times New Roman" w:hAnsi="Times New Roman" w:cs="Times New Roman"/>
          <w:sz w:val="24"/>
          <w:szCs w:val="24"/>
        </w:rPr>
        <w:t xml:space="preserve">Earlier study conducted revealed that </w:t>
      </w:r>
      <w:r w:rsidR="0028206D" w:rsidRPr="00580900">
        <w:rPr>
          <w:rFonts w:ascii="Times New Roman" w:hAnsi="Times New Roman" w:cs="Times New Roman"/>
          <w:sz w:val="24"/>
          <w:szCs w:val="24"/>
          <w:lang w:bidi="as-IN"/>
        </w:rPr>
        <w:t xml:space="preserve">the number of </w:t>
      </w:r>
      <w:r w:rsidR="002A723C" w:rsidRPr="00580900">
        <w:rPr>
          <w:rFonts w:ascii="Times New Roman" w:hAnsi="Times New Roman" w:cs="Times New Roman"/>
          <w:sz w:val="24"/>
          <w:szCs w:val="24"/>
          <w:lang w:bidi="as-IN"/>
        </w:rPr>
        <w:t>meetings ranged from 2-6 in a year or as per need (28%)</w:t>
      </w:r>
      <w:r w:rsidR="005A2C06" w:rsidRPr="00580900">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28206D" w:rsidRPr="002E793F">
        <w:rPr>
          <w:rFonts w:ascii="Times New Roman" w:hAnsi="Times New Roman" w:cs="Times New Roman"/>
          <w:bCs/>
          <w:sz w:val="24"/>
          <w:szCs w:val="24"/>
          <w:lang w:bidi="as-IN"/>
        </w:rPr>
        <w:t>1</w:t>
      </w:r>
      <w:r w:rsidR="005A2C06" w:rsidRPr="002E793F">
        <w:rPr>
          <w:rFonts w:ascii="Times New Roman" w:hAnsi="Times New Roman" w:cs="Times New Roman"/>
          <w:bCs/>
          <w:sz w:val="24"/>
          <w:szCs w:val="24"/>
          <w:lang w:bidi="as-IN"/>
        </w:rPr>
        <w:t>).</w:t>
      </w:r>
      <w:r w:rsidR="0060298C" w:rsidRPr="00580900">
        <w:rPr>
          <w:rFonts w:ascii="Times New Roman" w:hAnsi="Times New Roman" w:cs="Times New Roman"/>
          <w:sz w:val="24"/>
          <w:szCs w:val="24"/>
          <w:lang w:bidi="as-IN"/>
        </w:rPr>
        <w:t xml:space="preserve"> Ideally EC should meet regularly, adopt best practices, try to reduce turnaround time or have procedures in place for early decision making so that research is not delayed</w:t>
      </w:r>
      <w:r w:rsidR="00EE35CF" w:rsidRPr="00580900">
        <w:rPr>
          <w:rFonts w:ascii="Times New Roman" w:hAnsi="Times New Roman" w:cs="Times New Roman"/>
          <w:sz w:val="24"/>
          <w:szCs w:val="24"/>
          <w:lang w:bidi="as-IN"/>
        </w:rPr>
        <w:t xml:space="preserve"> </w:t>
      </w:r>
      <w:r w:rsidR="005A2C06" w:rsidRPr="00580900">
        <w:rPr>
          <w:rFonts w:ascii="Times New Roman" w:hAnsi="Times New Roman" w:cs="Times New Roman"/>
          <w:sz w:val="24"/>
          <w:szCs w:val="24"/>
          <w:lang w:bidi="as-IN"/>
        </w:rPr>
        <w:t>(</w:t>
      </w:r>
      <w:r w:rsidR="00EE35CF" w:rsidRPr="00580900">
        <w:rPr>
          <w:rFonts w:ascii="Times New Roman" w:hAnsi="Times New Roman" w:cs="Times New Roman"/>
          <w:sz w:val="24"/>
          <w:szCs w:val="24"/>
          <w:lang w:bidi="as-IN"/>
        </w:rPr>
        <w:t>2</w:t>
      </w:r>
      <w:r w:rsidR="005A2C06" w:rsidRPr="00580900">
        <w:rPr>
          <w:rFonts w:ascii="Times New Roman" w:hAnsi="Times New Roman" w:cs="Times New Roman"/>
          <w:sz w:val="24"/>
          <w:szCs w:val="24"/>
          <w:lang w:bidi="as-IN"/>
        </w:rPr>
        <w:t>).</w:t>
      </w:r>
      <w:r w:rsidR="005F2304" w:rsidRPr="00580900">
        <w:rPr>
          <w:rFonts w:ascii="Times New Roman" w:hAnsi="Times New Roman" w:cs="Times New Roman"/>
          <w:sz w:val="24"/>
          <w:szCs w:val="24"/>
          <w:lang w:bidi="as-IN"/>
        </w:rPr>
        <w:t xml:space="preserve"> </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9B0386" w:rsidRDefault="002E37AE" w:rsidP="009B0386">
      <w:p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b/>
          <w:bCs/>
          <w:sz w:val="24"/>
          <w:szCs w:val="24"/>
        </w:rPr>
        <w:t>Conflict of I</w:t>
      </w:r>
      <w:r w:rsidR="009F3AC3" w:rsidRPr="00580900">
        <w:rPr>
          <w:rFonts w:ascii="Times New Roman" w:hAnsi="Times New Roman" w:cs="Times New Roman"/>
          <w:b/>
          <w:bCs/>
          <w:sz w:val="24"/>
          <w:szCs w:val="24"/>
        </w:rPr>
        <w:t>nterest (COI) and voting power</w:t>
      </w:r>
      <w:r w:rsidRPr="00580900">
        <w:rPr>
          <w:rFonts w:ascii="Times New Roman" w:hAnsi="Times New Roman" w:cs="Times New Roman"/>
          <w:sz w:val="24"/>
          <w:szCs w:val="24"/>
        </w:rPr>
        <w:t xml:space="preserve"> </w:t>
      </w:r>
    </w:p>
    <w:p w:rsidR="009B0386" w:rsidRDefault="009B0386" w:rsidP="009B0386">
      <w:pPr>
        <w:autoSpaceDE w:val="0"/>
        <w:autoSpaceDN w:val="0"/>
        <w:adjustRightInd w:val="0"/>
        <w:spacing w:after="0" w:line="240" w:lineRule="auto"/>
        <w:rPr>
          <w:rFonts w:ascii="Times New Roman" w:hAnsi="Times New Roman" w:cs="Times New Roman"/>
          <w:sz w:val="24"/>
          <w:szCs w:val="24"/>
        </w:rPr>
      </w:pPr>
    </w:p>
    <w:p w:rsidR="009F3AC3" w:rsidRDefault="002E37AE" w:rsidP="009B0386">
      <w:p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rPr>
        <w:t>I</w:t>
      </w:r>
      <w:r w:rsidR="009F3AC3" w:rsidRPr="00580900">
        <w:rPr>
          <w:rFonts w:ascii="Times New Roman" w:hAnsi="Times New Roman" w:cs="Times New Roman"/>
          <w:sz w:val="24"/>
          <w:szCs w:val="24"/>
        </w:rPr>
        <w:t>t is obligatory to declare</w:t>
      </w:r>
      <w:r w:rsidR="00C92CE2" w:rsidRPr="00580900">
        <w:rPr>
          <w:rFonts w:ascii="Times New Roman" w:hAnsi="Times New Roman" w:cs="Times New Roman"/>
          <w:sz w:val="24"/>
          <w:szCs w:val="24"/>
        </w:rPr>
        <w:t xml:space="preserve"> or disclose </w:t>
      </w:r>
      <w:r w:rsidRPr="00580900">
        <w:rPr>
          <w:rFonts w:ascii="Times New Roman" w:hAnsi="Times New Roman" w:cs="Times New Roman"/>
          <w:sz w:val="24"/>
          <w:szCs w:val="24"/>
        </w:rPr>
        <w:t xml:space="preserve">the </w:t>
      </w:r>
      <w:r w:rsidR="00C92CE2" w:rsidRPr="00580900">
        <w:rPr>
          <w:rFonts w:ascii="Times New Roman" w:hAnsi="Times New Roman" w:cs="Times New Roman"/>
          <w:sz w:val="24"/>
          <w:szCs w:val="24"/>
        </w:rPr>
        <w:t>potential Conflict of Interest by researcher as well as if there is any among the members. If a member has declared</w:t>
      </w:r>
      <w:r w:rsidRPr="00580900">
        <w:rPr>
          <w:rFonts w:ascii="Times New Roman" w:hAnsi="Times New Roman" w:cs="Times New Roman"/>
          <w:sz w:val="24"/>
          <w:szCs w:val="24"/>
        </w:rPr>
        <w:t xml:space="preserve"> COI</w:t>
      </w:r>
      <w:r w:rsidR="00C92CE2" w:rsidRPr="00580900">
        <w:rPr>
          <w:rFonts w:ascii="Times New Roman" w:hAnsi="Times New Roman" w:cs="Times New Roman"/>
          <w:sz w:val="24"/>
          <w:szCs w:val="24"/>
        </w:rPr>
        <w:t xml:space="preserve"> then that should be </w:t>
      </w:r>
      <w:r w:rsidR="008E4E98" w:rsidRPr="00580900">
        <w:rPr>
          <w:rFonts w:ascii="Times New Roman" w:hAnsi="Times New Roman" w:cs="Times New Roman"/>
          <w:sz w:val="24"/>
          <w:szCs w:val="24"/>
        </w:rPr>
        <w:t>submitted</w:t>
      </w:r>
      <w:r w:rsidR="00C92CE2" w:rsidRPr="00580900">
        <w:rPr>
          <w:rFonts w:ascii="Times New Roman" w:hAnsi="Times New Roman" w:cs="Times New Roman"/>
          <w:sz w:val="24"/>
          <w:szCs w:val="24"/>
        </w:rPr>
        <w:t xml:space="preserve"> in writing to the Chairperson before the </w:t>
      </w:r>
      <w:r w:rsidRPr="00580900">
        <w:rPr>
          <w:rFonts w:ascii="Times New Roman" w:hAnsi="Times New Roman" w:cs="Times New Roman"/>
          <w:sz w:val="24"/>
          <w:szCs w:val="24"/>
        </w:rPr>
        <w:t>start</w:t>
      </w:r>
      <w:r w:rsidR="00C92CE2" w:rsidRPr="00580900">
        <w:rPr>
          <w:rFonts w:ascii="Times New Roman" w:hAnsi="Times New Roman" w:cs="Times New Roman"/>
          <w:sz w:val="24"/>
          <w:szCs w:val="24"/>
        </w:rPr>
        <w:t xml:space="preserve"> of </w:t>
      </w:r>
      <w:r w:rsidRPr="00580900">
        <w:rPr>
          <w:rFonts w:ascii="Times New Roman" w:hAnsi="Times New Roman" w:cs="Times New Roman"/>
          <w:sz w:val="24"/>
          <w:szCs w:val="24"/>
        </w:rPr>
        <w:t xml:space="preserve">the </w:t>
      </w:r>
      <w:r w:rsidR="00C92CE2" w:rsidRPr="00580900">
        <w:rPr>
          <w:rFonts w:ascii="Times New Roman" w:hAnsi="Times New Roman" w:cs="Times New Roman"/>
          <w:sz w:val="24"/>
          <w:szCs w:val="24"/>
        </w:rPr>
        <w:t xml:space="preserve">meeting and it should be </w:t>
      </w:r>
      <w:r w:rsidR="008561A3" w:rsidRPr="00580900">
        <w:rPr>
          <w:rFonts w:ascii="Times New Roman" w:hAnsi="Times New Roman" w:cs="Times New Roman"/>
          <w:sz w:val="24"/>
          <w:szCs w:val="24"/>
        </w:rPr>
        <w:t>mentioned in the minute of the meeting</w:t>
      </w:r>
      <w:r w:rsidR="00C92CE2" w:rsidRPr="00580900">
        <w:rPr>
          <w:rFonts w:ascii="Times New Roman" w:hAnsi="Times New Roman" w:cs="Times New Roman"/>
          <w:sz w:val="24"/>
          <w:szCs w:val="24"/>
        </w:rPr>
        <w:t xml:space="preserve">. Members with COI should not take part in decision making process and </w:t>
      </w:r>
      <w:r w:rsidRPr="00580900">
        <w:rPr>
          <w:rFonts w:ascii="Times New Roman" w:hAnsi="Times New Roman" w:cs="Times New Roman"/>
          <w:sz w:val="24"/>
          <w:szCs w:val="24"/>
        </w:rPr>
        <w:t>preferably</w:t>
      </w:r>
      <w:r w:rsidR="00C92CE2" w:rsidRPr="00580900">
        <w:rPr>
          <w:rFonts w:ascii="Times New Roman" w:hAnsi="Times New Roman" w:cs="Times New Roman"/>
          <w:sz w:val="24"/>
          <w:szCs w:val="24"/>
        </w:rPr>
        <w:t xml:space="preserve"> he should leave the roo</w:t>
      </w:r>
      <w:r w:rsidRPr="00580900">
        <w:rPr>
          <w:rFonts w:ascii="Times New Roman" w:hAnsi="Times New Roman" w:cs="Times New Roman"/>
          <w:sz w:val="24"/>
          <w:szCs w:val="24"/>
        </w:rPr>
        <w:t>m</w:t>
      </w:r>
      <w:r w:rsidR="00C92CE2" w:rsidRPr="00580900">
        <w:rPr>
          <w:rFonts w:ascii="Times New Roman" w:hAnsi="Times New Roman" w:cs="Times New Roman"/>
          <w:sz w:val="24"/>
          <w:szCs w:val="24"/>
        </w:rPr>
        <w:t xml:space="preserve"> during the</w:t>
      </w:r>
      <w:r w:rsidRPr="00580900">
        <w:rPr>
          <w:rFonts w:ascii="Times New Roman" w:hAnsi="Times New Roman" w:cs="Times New Roman"/>
          <w:sz w:val="24"/>
          <w:szCs w:val="24"/>
        </w:rPr>
        <w:t xml:space="preserve"> decision making of that particular pro</w:t>
      </w:r>
      <w:r w:rsidR="0035581A" w:rsidRPr="00580900">
        <w:rPr>
          <w:rFonts w:ascii="Times New Roman" w:hAnsi="Times New Roman" w:cs="Times New Roman"/>
          <w:sz w:val="24"/>
          <w:szCs w:val="24"/>
        </w:rPr>
        <w:t>po</w:t>
      </w:r>
      <w:r w:rsidRPr="00580900">
        <w:rPr>
          <w:rFonts w:ascii="Times New Roman" w:hAnsi="Times New Roman" w:cs="Times New Roman"/>
          <w:sz w:val="24"/>
          <w:szCs w:val="24"/>
        </w:rPr>
        <w:t>sal</w:t>
      </w:r>
      <w:r w:rsidR="008E4E98" w:rsidRPr="00580900">
        <w:rPr>
          <w:rFonts w:ascii="Times New Roman" w:hAnsi="Times New Roman" w:cs="Times New Roman"/>
          <w:sz w:val="24"/>
          <w:szCs w:val="24"/>
        </w:rPr>
        <w:t xml:space="preserve"> agai</w:t>
      </w:r>
      <w:r w:rsidR="0035581A" w:rsidRPr="00580900">
        <w:rPr>
          <w:rFonts w:ascii="Times New Roman" w:hAnsi="Times New Roman" w:cs="Times New Roman"/>
          <w:sz w:val="24"/>
          <w:szCs w:val="24"/>
        </w:rPr>
        <w:t>nst</w:t>
      </w:r>
      <w:r w:rsidR="008E4E98" w:rsidRPr="00580900">
        <w:rPr>
          <w:rFonts w:ascii="Times New Roman" w:hAnsi="Times New Roman" w:cs="Times New Roman"/>
          <w:sz w:val="24"/>
          <w:szCs w:val="24"/>
        </w:rPr>
        <w:t xml:space="preserve"> whom COI was submitted</w:t>
      </w:r>
      <w:r w:rsidR="005A2C06" w:rsidRPr="00580900">
        <w:rPr>
          <w:rFonts w:ascii="Times New Roman" w:hAnsi="Times New Roman" w:cs="Times New Roman"/>
          <w:sz w:val="24"/>
          <w:szCs w:val="24"/>
        </w:rPr>
        <w:t xml:space="preserve"> </w:t>
      </w:r>
      <w:r w:rsidR="005A2C06" w:rsidRPr="002E793F">
        <w:rPr>
          <w:rFonts w:ascii="Times New Roman" w:hAnsi="Times New Roman" w:cs="Times New Roman"/>
          <w:sz w:val="24"/>
          <w:szCs w:val="24"/>
        </w:rPr>
        <w:t>(</w:t>
      </w:r>
      <w:r w:rsidR="00EE35CF" w:rsidRPr="002E793F">
        <w:rPr>
          <w:rFonts w:ascii="Times New Roman" w:hAnsi="Times New Roman" w:cs="Times New Roman"/>
          <w:sz w:val="24"/>
          <w:szCs w:val="24"/>
        </w:rPr>
        <w:t>2</w:t>
      </w:r>
      <w:r w:rsidR="005A2C06" w:rsidRPr="002E793F">
        <w:rPr>
          <w:rFonts w:ascii="Times New Roman" w:hAnsi="Times New Roman" w:cs="Times New Roman"/>
          <w:sz w:val="24"/>
          <w:szCs w:val="24"/>
        </w:rPr>
        <w:t>).</w:t>
      </w:r>
      <w:r w:rsidR="008E4E98" w:rsidRPr="00580900">
        <w:rPr>
          <w:rFonts w:ascii="Times New Roman" w:hAnsi="Times New Roman" w:cs="Times New Roman"/>
          <w:b/>
          <w:bCs/>
          <w:sz w:val="24"/>
          <w:szCs w:val="24"/>
        </w:rPr>
        <w:t xml:space="preserve"> </w:t>
      </w:r>
      <w:r w:rsidR="008E4E98" w:rsidRPr="00580900">
        <w:rPr>
          <w:rFonts w:ascii="Times New Roman" w:hAnsi="Times New Roman" w:cs="Times New Roman"/>
          <w:sz w:val="24"/>
          <w:szCs w:val="24"/>
        </w:rPr>
        <w:t>In our study we found</w:t>
      </w:r>
      <w:r w:rsidR="0035581A" w:rsidRPr="00580900">
        <w:rPr>
          <w:rFonts w:ascii="Times New Roman" w:hAnsi="Times New Roman" w:cs="Times New Roman"/>
          <w:sz w:val="24"/>
          <w:szCs w:val="24"/>
        </w:rPr>
        <w:t xml:space="preserve"> that there was clear statement in 50% SOPs that COI will be bought to the notice of the Chairperson of EC in writing. </w:t>
      </w:r>
      <w:r w:rsidR="00C93D61" w:rsidRPr="00580900">
        <w:rPr>
          <w:rFonts w:ascii="Times New Roman" w:hAnsi="Times New Roman" w:cs="Times New Roman"/>
          <w:sz w:val="24"/>
          <w:szCs w:val="24"/>
        </w:rPr>
        <w:t xml:space="preserve">Surprisingly </w:t>
      </w:r>
      <w:r w:rsidR="00B70337" w:rsidRPr="00580900">
        <w:rPr>
          <w:rFonts w:ascii="Times New Roman" w:hAnsi="Times New Roman" w:cs="Times New Roman"/>
          <w:sz w:val="24"/>
          <w:szCs w:val="24"/>
        </w:rPr>
        <w:t xml:space="preserve">in regard to voting power </w:t>
      </w:r>
      <w:r w:rsidR="00C93D61" w:rsidRPr="00580900">
        <w:rPr>
          <w:rFonts w:ascii="Times New Roman" w:hAnsi="Times New Roman" w:cs="Times New Roman"/>
          <w:sz w:val="24"/>
          <w:szCs w:val="24"/>
        </w:rPr>
        <w:t>only</w:t>
      </w:r>
      <w:r w:rsidR="00B70337" w:rsidRPr="00580900">
        <w:rPr>
          <w:rFonts w:ascii="Times New Roman" w:hAnsi="Times New Roman" w:cs="Times New Roman"/>
          <w:sz w:val="24"/>
          <w:szCs w:val="24"/>
        </w:rPr>
        <w:t xml:space="preserve"> in 35.7% SPOs it was mentioned that </w:t>
      </w:r>
      <w:r w:rsidR="00957456" w:rsidRPr="00580900">
        <w:rPr>
          <w:rFonts w:ascii="Times New Roman" w:hAnsi="Times New Roman" w:cs="Times New Roman"/>
          <w:sz w:val="24"/>
          <w:szCs w:val="24"/>
        </w:rPr>
        <w:t>there</w:t>
      </w:r>
      <w:r w:rsidR="00B70337" w:rsidRPr="00580900">
        <w:rPr>
          <w:rFonts w:ascii="Times New Roman" w:hAnsi="Times New Roman" w:cs="Times New Roman"/>
          <w:sz w:val="24"/>
          <w:szCs w:val="24"/>
        </w:rPr>
        <w:t xml:space="preserve"> will be no voting power in decision making.</w:t>
      </w:r>
      <w:r w:rsidR="00957456" w:rsidRPr="00580900">
        <w:rPr>
          <w:rFonts w:ascii="Times New Roman" w:hAnsi="Times New Roman" w:cs="Times New Roman"/>
          <w:sz w:val="24"/>
          <w:szCs w:val="24"/>
        </w:rPr>
        <w:t xml:space="preserve"> </w:t>
      </w:r>
      <w:r w:rsidR="00265710" w:rsidRPr="00580900">
        <w:rPr>
          <w:rFonts w:ascii="Times New Roman" w:hAnsi="Times New Roman" w:cs="Times New Roman"/>
          <w:sz w:val="24"/>
          <w:szCs w:val="24"/>
        </w:rPr>
        <w:t>In earlier study a mix</w:t>
      </w:r>
      <w:r w:rsidR="00005E7F" w:rsidRPr="00580900">
        <w:rPr>
          <w:rFonts w:ascii="Times New Roman" w:hAnsi="Times New Roman" w:cs="Times New Roman"/>
          <w:sz w:val="24"/>
          <w:szCs w:val="24"/>
        </w:rPr>
        <w:t>ed</w:t>
      </w:r>
      <w:r w:rsidR="00265710" w:rsidRPr="00580900">
        <w:rPr>
          <w:rFonts w:ascii="Times New Roman" w:hAnsi="Times New Roman" w:cs="Times New Roman"/>
          <w:sz w:val="24"/>
          <w:szCs w:val="24"/>
        </w:rPr>
        <w:t xml:space="preserve"> observation was note</w:t>
      </w:r>
      <w:r w:rsidR="00005E7F" w:rsidRPr="00580900">
        <w:rPr>
          <w:rFonts w:ascii="Times New Roman" w:hAnsi="Times New Roman" w:cs="Times New Roman"/>
          <w:sz w:val="24"/>
          <w:szCs w:val="24"/>
        </w:rPr>
        <w:t>d</w:t>
      </w:r>
      <w:r w:rsidR="00265710" w:rsidRPr="00580900">
        <w:rPr>
          <w:rFonts w:ascii="Times New Roman" w:hAnsi="Times New Roman" w:cs="Times New Roman"/>
          <w:sz w:val="24"/>
          <w:szCs w:val="24"/>
        </w:rPr>
        <w:t xml:space="preserve"> wher</w:t>
      </w:r>
      <w:r w:rsidR="00005E7F" w:rsidRPr="00580900">
        <w:rPr>
          <w:rFonts w:ascii="Times New Roman" w:hAnsi="Times New Roman" w:cs="Times New Roman"/>
          <w:sz w:val="24"/>
          <w:szCs w:val="24"/>
        </w:rPr>
        <w:t>e</w:t>
      </w:r>
      <w:r w:rsidR="00265710" w:rsidRPr="00580900">
        <w:rPr>
          <w:rFonts w:ascii="Times New Roman" w:hAnsi="Times New Roman" w:cs="Times New Roman"/>
          <w:sz w:val="24"/>
          <w:szCs w:val="24"/>
        </w:rPr>
        <w:t xml:space="preserve"> </w:t>
      </w:r>
      <w:r w:rsidR="00005E7F" w:rsidRPr="00580900">
        <w:rPr>
          <w:rFonts w:ascii="Times New Roman" w:hAnsi="Times New Roman" w:cs="Times New Roman"/>
          <w:sz w:val="24"/>
          <w:szCs w:val="24"/>
        </w:rPr>
        <w:t xml:space="preserve">in </w:t>
      </w:r>
      <w:r w:rsidR="00265710" w:rsidRPr="00580900">
        <w:rPr>
          <w:rFonts w:ascii="Times New Roman" w:hAnsi="Times New Roman" w:cs="Times New Roman"/>
          <w:sz w:val="24"/>
          <w:szCs w:val="24"/>
        </w:rPr>
        <w:lastRenderedPageBreak/>
        <w:t>some</w:t>
      </w:r>
      <w:r w:rsidR="00005E7F" w:rsidRPr="00580900">
        <w:rPr>
          <w:rFonts w:ascii="Times New Roman" w:hAnsi="Times New Roman" w:cs="Times New Roman"/>
          <w:sz w:val="24"/>
          <w:szCs w:val="24"/>
        </w:rPr>
        <w:t xml:space="preserve"> EC meetings members disclosed COI</w:t>
      </w:r>
      <w:r w:rsidR="00265710" w:rsidRPr="00580900">
        <w:rPr>
          <w:rFonts w:ascii="Times New Roman" w:hAnsi="Times New Roman" w:cs="Times New Roman"/>
          <w:sz w:val="24"/>
          <w:szCs w:val="24"/>
        </w:rPr>
        <w:t xml:space="preserve"> were requested to le</w:t>
      </w:r>
      <w:r w:rsidR="00005E7F" w:rsidRPr="00580900">
        <w:rPr>
          <w:rFonts w:ascii="Times New Roman" w:hAnsi="Times New Roman" w:cs="Times New Roman"/>
          <w:sz w:val="24"/>
          <w:szCs w:val="24"/>
        </w:rPr>
        <w:t>a</w:t>
      </w:r>
      <w:r w:rsidR="00265710" w:rsidRPr="00580900">
        <w:rPr>
          <w:rFonts w:ascii="Times New Roman" w:hAnsi="Times New Roman" w:cs="Times New Roman"/>
          <w:sz w:val="24"/>
          <w:szCs w:val="24"/>
        </w:rPr>
        <w:t xml:space="preserve">ve </w:t>
      </w:r>
      <w:r w:rsidR="00005E7F" w:rsidRPr="00580900">
        <w:rPr>
          <w:rFonts w:ascii="Times New Roman" w:hAnsi="Times New Roman" w:cs="Times New Roman"/>
          <w:sz w:val="24"/>
          <w:szCs w:val="24"/>
        </w:rPr>
        <w:t xml:space="preserve">the EC meeting </w:t>
      </w:r>
      <w:r w:rsidR="008561A3" w:rsidRPr="00580900">
        <w:rPr>
          <w:rFonts w:ascii="Times New Roman" w:hAnsi="Times New Roman" w:cs="Times New Roman"/>
          <w:sz w:val="24"/>
          <w:szCs w:val="24"/>
        </w:rPr>
        <w:t>room at the time of decision</w:t>
      </w:r>
      <w:r w:rsidR="00265710" w:rsidRPr="00580900">
        <w:rPr>
          <w:rFonts w:ascii="Times New Roman" w:hAnsi="Times New Roman" w:cs="Times New Roman"/>
          <w:sz w:val="24"/>
          <w:szCs w:val="24"/>
        </w:rPr>
        <w:t xml:space="preserve"> making and some were allowed to sit in the r</w:t>
      </w:r>
      <w:r w:rsidR="00005E7F" w:rsidRPr="00580900">
        <w:rPr>
          <w:rFonts w:ascii="Times New Roman" w:hAnsi="Times New Roman" w:cs="Times New Roman"/>
          <w:sz w:val="24"/>
          <w:szCs w:val="24"/>
        </w:rPr>
        <w:t>oom but debarred to participate in casting vote.</w:t>
      </w:r>
      <w:r w:rsidR="00B70337" w:rsidRPr="00580900">
        <w:rPr>
          <w:rFonts w:ascii="Times New Roman" w:hAnsi="Times New Roman" w:cs="Times New Roman"/>
          <w:sz w:val="24"/>
          <w:szCs w:val="24"/>
        </w:rPr>
        <w:t xml:space="preserve"> This may be explained that whoever were entrusted to draft the SOPs</w:t>
      </w:r>
      <w:r w:rsidR="00005E7F" w:rsidRPr="00580900">
        <w:rPr>
          <w:rFonts w:ascii="Times New Roman" w:hAnsi="Times New Roman" w:cs="Times New Roman"/>
          <w:sz w:val="24"/>
          <w:szCs w:val="24"/>
        </w:rPr>
        <w:t>,</w:t>
      </w:r>
      <w:r w:rsidR="00B70337" w:rsidRPr="00580900">
        <w:rPr>
          <w:rFonts w:ascii="Times New Roman" w:hAnsi="Times New Roman" w:cs="Times New Roman"/>
          <w:sz w:val="24"/>
          <w:szCs w:val="24"/>
        </w:rPr>
        <w:t xml:space="preserve"> either they were untrained or poorly motivated to refer the </w:t>
      </w:r>
      <w:r w:rsidR="00005E7F" w:rsidRPr="00580900">
        <w:rPr>
          <w:rFonts w:ascii="Times New Roman" w:hAnsi="Times New Roman" w:cs="Times New Roman"/>
          <w:sz w:val="24"/>
          <w:szCs w:val="24"/>
        </w:rPr>
        <w:t>standard</w:t>
      </w:r>
      <w:r w:rsidR="00B70337" w:rsidRPr="00580900">
        <w:rPr>
          <w:rFonts w:ascii="Times New Roman" w:hAnsi="Times New Roman" w:cs="Times New Roman"/>
          <w:sz w:val="24"/>
          <w:szCs w:val="24"/>
        </w:rPr>
        <w:t xml:space="preserve"> guide line during the dr</w:t>
      </w:r>
      <w:r w:rsidR="00F904B0" w:rsidRPr="00580900">
        <w:rPr>
          <w:rFonts w:ascii="Times New Roman" w:hAnsi="Times New Roman" w:cs="Times New Roman"/>
          <w:sz w:val="24"/>
          <w:szCs w:val="24"/>
        </w:rPr>
        <w:t>afting</w:t>
      </w:r>
      <w:r w:rsidR="00005E7F" w:rsidRPr="00580900">
        <w:rPr>
          <w:rFonts w:ascii="Times New Roman" w:hAnsi="Times New Roman" w:cs="Times New Roman"/>
          <w:sz w:val="24"/>
          <w:szCs w:val="24"/>
        </w:rPr>
        <w:t xml:space="preserve"> process</w:t>
      </w:r>
      <w:r w:rsidR="00F904B0" w:rsidRPr="00580900">
        <w:rPr>
          <w:rFonts w:ascii="Times New Roman" w:hAnsi="Times New Roman" w:cs="Times New Roman"/>
          <w:sz w:val="24"/>
          <w:szCs w:val="24"/>
        </w:rPr>
        <w:t xml:space="preserve"> of SOPs.</w:t>
      </w:r>
    </w:p>
    <w:p w:rsidR="009B0386" w:rsidRPr="00580900" w:rsidRDefault="009B0386" w:rsidP="009B0386">
      <w:pPr>
        <w:autoSpaceDE w:val="0"/>
        <w:autoSpaceDN w:val="0"/>
        <w:adjustRightInd w:val="0"/>
        <w:spacing w:after="0" w:line="240" w:lineRule="auto"/>
        <w:rPr>
          <w:rFonts w:ascii="Times New Roman" w:hAnsi="Times New Roman" w:cs="Times New Roman"/>
          <w:sz w:val="24"/>
          <w:szCs w:val="24"/>
          <w:lang w:bidi="as-IN"/>
        </w:rPr>
      </w:pPr>
    </w:p>
    <w:p w:rsidR="009B0386" w:rsidRDefault="009B0386" w:rsidP="009B0386">
      <w:p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Decision making method</w:t>
      </w:r>
    </w:p>
    <w:p w:rsidR="009B0386" w:rsidRDefault="009B0386" w:rsidP="009B0386">
      <w:pPr>
        <w:autoSpaceDE w:val="0"/>
        <w:autoSpaceDN w:val="0"/>
        <w:adjustRightInd w:val="0"/>
        <w:spacing w:after="0" w:line="240" w:lineRule="auto"/>
        <w:rPr>
          <w:rFonts w:ascii="Times New Roman" w:hAnsi="Times New Roman" w:cs="Times New Roman"/>
          <w:b/>
          <w:sz w:val="24"/>
          <w:szCs w:val="24"/>
        </w:rPr>
      </w:pPr>
    </w:p>
    <w:p w:rsidR="00091271" w:rsidRPr="00580900" w:rsidRDefault="00743B7F" w:rsidP="009B0386">
      <w:pPr>
        <w:autoSpaceDE w:val="0"/>
        <w:autoSpaceDN w:val="0"/>
        <w:adjustRightInd w:val="0"/>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 xml:space="preserve"> </w:t>
      </w:r>
      <w:r w:rsidRPr="009B0386">
        <w:rPr>
          <w:rFonts w:ascii="Times New Roman" w:hAnsi="Times New Roman" w:cs="Times New Roman"/>
          <w:sz w:val="24"/>
          <w:szCs w:val="24"/>
        </w:rPr>
        <w:t>W</w:t>
      </w:r>
      <w:r w:rsidR="00005E7F" w:rsidRPr="009B0386">
        <w:rPr>
          <w:rFonts w:ascii="Times New Roman" w:hAnsi="Times New Roman" w:cs="Times New Roman"/>
          <w:sz w:val="24"/>
          <w:szCs w:val="24"/>
        </w:rPr>
        <w:t>e observ</w:t>
      </w:r>
      <w:r w:rsidR="00927F18" w:rsidRPr="009B0386">
        <w:rPr>
          <w:rFonts w:ascii="Times New Roman" w:hAnsi="Times New Roman" w:cs="Times New Roman"/>
          <w:sz w:val="24"/>
          <w:szCs w:val="24"/>
        </w:rPr>
        <w:t>ed that majority of the ECs had</w:t>
      </w:r>
      <w:r w:rsidR="00005E7F" w:rsidRPr="009B0386">
        <w:rPr>
          <w:rFonts w:ascii="Times New Roman" w:hAnsi="Times New Roman" w:cs="Times New Roman"/>
          <w:sz w:val="24"/>
          <w:szCs w:val="24"/>
        </w:rPr>
        <w:t xml:space="preserve"> used</w:t>
      </w:r>
      <w:r w:rsidR="00005E7F" w:rsidRPr="00580900">
        <w:rPr>
          <w:rFonts w:ascii="Times New Roman" w:hAnsi="Times New Roman" w:cs="Times New Roman"/>
          <w:b/>
          <w:sz w:val="24"/>
          <w:szCs w:val="24"/>
        </w:rPr>
        <w:t xml:space="preserve"> </w:t>
      </w:r>
      <w:r w:rsidR="00005E7F" w:rsidRPr="00580900">
        <w:rPr>
          <w:rFonts w:ascii="Times New Roman" w:hAnsi="Times New Roman" w:cs="Times New Roman"/>
          <w:bCs/>
          <w:sz w:val="24"/>
          <w:szCs w:val="24"/>
        </w:rPr>
        <w:t>board of consensus as</w:t>
      </w:r>
      <w:r w:rsidR="00927F18" w:rsidRPr="00580900">
        <w:rPr>
          <w:rFonts w:ascii="Times New Roman" w:hAnsi="Times New Roman" w:cs="Times New Roman"/>
          <w:bCs/>
          <w:sz w:val="24"/>
          <w:szCs w:val="24"/>
        </w:rPr>
        <w:t xml:space="preserve"> decision making method while some of the ECs adopted majority of vote. Our findings were at par with the gold standard</w:t>
      </w:r>
      <w:r w:rsidR="005A2C06" w:rsidRPr="00580900">
        <w:rPr>
          <w:rFonts w:ascii="Times New Roman" w:hAnsi="Times New Roman" w:cs="Times New Roman"/>
          <w:b/>
          <w:bCs/>
          <w:sz w:val="24"/>
          <w:szCs w:val="24"/>
        </w:rPr>
        <w:t xml:space="preserve"> </w:t>
      </w:r>
      <w:r w:rsidR="005A2C06" w:rsidRPr="002E793F">
        <w:rPr>
          <w:rFonts w:ascii="Times New Roman" w:hAnsi="Times New Roman" w:cs="Times New Roman"/>
          <w:bCs/>
          <w:sz w:val="24"/>
          <w:szCs w:val="24"/>
        </w:rPr>
        <w:t>(</w:t>
      </w:r>
      <w:r w:rsidR="00EE35CF" w:rsidRPr="002E793F">
        <w:rPr>
          <w:rFonts w:ascii="Times New Roman" w:hAnsi="Times New Roman" w:cs="Times New Roman"/>
          <w:bCs/>
          <w:sz w:val="24"/>
          <w:szCs w:val="24"/>
        </w:rPr>
        <w:t>2</w:t>
      </w:r>
      <w:r w:rsidR="005A2C06" w:rsidRPr="002E793F">
        <w:rPr>
          <w:rFonts w:ascii="Times New Roman" w:hAnsi="Times New Roman" w:cs="Times New Roman"/>
          <w:bCs/>
          <w:sz w:val="24"/>
          <w:szCs w:val="24"/>
        </w:rPr>
        <w:t>).</w:t>
      </w:r>
      <w:r w:rsidR="00927F18" w:rsidRPr="00580900">
        <w:rPr>
          <w:rFonts w:ascii="Times New Roman" w:hAnsi="Times New Roman" w:cs="Times New Roman"/>
          <w:bCs/>
          <w:sz w:val="24"/>
          <w:szCs w:val="24"/>
        </w:rPr>
        <w:t xml:space="preserve"> </w:t>
      </w:r>
    </w:p>
    <w:p w:rsidR="00E11616" w:rsidRPr="00580900" w:rsidRDefault="00E11616" w:rsidP="009B0386">
      <w:pPr>
        <w:autoSpaceDE w:val="0"/>
        <w:autoSpaceDN w:val="0"/>
        <w:adjustRightInd w:val="0"/>
        <w:spacing w:after="0" w:line="240" w:lineRule="auto"/>
        <w:rPr>
          <w:rFonts w:ascii="Times New Roman" w:hAnsi="Times New Roman" w:cs="Times New Roman"/>
          <w:sz w:val="24"/>
          <w:szCs w:val="24"/>
          <w:lang w:bidi="as-IN"/>
        </w:rPr>
      </w:pPr>
    </w:p>
    <w:p w:rsidR="009B0386" w:rsidRDefault="00E11616" w:rsidP="009B0386">
      <w:pPr>
        <w:spacing w:line="240" w:lineRule="auto"/>
        <w:rPr>
          <w:rFonts w:ascii="Times New Roman" w:hAnsi="Times New Roman" w:cs="Times New Roman"/>
          <w:sz w:val="24"/>
          <w:szCs w:val="24"/>
        </w:rPr>
      </w:pPr>
      <w:r w:rsidRPr="00580900">
        <w:rPr>
          <w:rFonts w:ascii="Times New Roman" w:hAnsi="Times New Roman" w:cs="Times New Roman"/>
          <w:b/>
          <w:bCs/>
          <w:sz w:val="24"/>
          <w:szCs w:val="24"/>
        </w:rPr>
        <w:t>Continuing review and site monitoring</w:t>
      </w:r>
      <w:r w:rsidR="003F7856" w:rsidRPr="00580900">
        <w:rPr>
          <w:rFonts w:ascii="Times New Roman" w:hAnsi="Times New Roman" w:cs="Times New Roman"/>
          <w:sz w:val="24"/>
          <w:szCs w:val="24"/>
        </w:rPr>
        <w:t xml:space="preserve"> </w:t>
      </w:r>
    </w:p>
    <w:p w:rsidR="00BF49BD" w:rsidRPr="00580900" w:rsidRDefault="003F7856" w:rsidP="009B0386">
      <w:pPr>
        <w:spacing w:line="240" w:lineRule="auto"/>
        <w:rPr>
          <w:rFonts w:ascii="Times New Roman" w:hAnsi="Times New Roman" w:cs="Times New Roman"/>
          <w:sz w:val="24"/>
          <w:szCs w:val="24"/>
        </w:rPr>
      </w:pPr>
      <w:r w:rsidRPr="00580900">
        <w:rPr>
          <w:rFonts w:ascii="Times New Roman" w:hAnsi="Times New Roman" w:cs="Times New Roman"/>
          <w:sz w:val="24"/>
          <w:szCs w:val="24"/>
        </w:rPr>
        <w:t>I</w:t>
      </w:r>
      <w:r w:rsidR="00E11616" w:rsidRPr="00580900">
        <w:rPr>
          <w:rFonts w:ascii="Times New Roman" w:hAnsi="Times New Roman" w:cs="Times New Roman"/>
          <w:sz w:val="24"/>
          <w:szCs w:val="24"/>
        </w:rPr>
        <w:t xml:space="preserve">t was mentioned in the 14.3% SOPs </w:t>
      </w:r>
      <w:r w:rsidRPr="00580900">
        <w:rPr>
          <w:rFonts w:ascii="Times New Roman" w:hAnsi="Times New Roman" w:cs="Times New Roman"/>
          <w:sz w:val="24"/>
          <w:szCs w:val="24"/>
        </w:rPr>
        <w:t xml:space="preserve">about </w:t>
      </w:r>
      <w:r w:rsidR="00E11616" w:rsidRPr="00580900">
        <w:rPr>
          <w:rFonts w:ascii="Times New Roman" w:hAnsi="Times New Roman" w:cs="Times New Roman"/>
          <w:sz w:val="24"/>
          <w:szCs w:val="24"/>
        </w:rPr>
        <w:t xml:space="preserve">continuing review and site monitoring </w:t>
      </w:r>
      <w:r w:rsidRPr="00580900">
        <w:rPr>
          <w:rFonts w:ascii="Times New Roman" w:hAnsi="Times New Roman" w:cs="Times New Roman"/>
          <w:sz w:val="24"/>
          <w:szCs w:val="24"/>
        </w:rPr>
        <w:t xml:space="preserve">which </w:t>
      </w:r>
      <w:r w:rsidR="00E11616" w:rsidRPr="00580900">
        <w:rPr>
          <w:rFonts w:ascii="Times New Roman" w:hAnsi="Times New Roman" w:cs="Times New Roman"/>
          <w:sz w:val="24"/>
          <w:szCs w:val="24"/>
        </w:rPr>
        <w:t>will be decided on the basis of risk inv</w:t>
      </w:r>
      <w:r w:rsidRPr="00580900">
        <w:rPr>
          <w:rFonts w:ascii="Times New Roman" w:hAnsi="Times New Roman" w:cs="Times New Roman"/>
          <w:sz w:val="24"/>
          <w:szCs w:val="24"/>
        </w:rPr>
        <w:t xml:space="preserve">olved in the study. It indicates that very little emphasis was given </w:t>
      </w:r>
      <w:r w:rsidR="00E11616" w:rsidRPr="00580900">
        <w:rPr>
          <w:rFonts w:ascii="Times New Roman" w:hAnsi="Times New Roman" w:cs="Times New Roman"/>
          <w:sz w:val="24"/>
          <w:szCs w:val="24"/>
        </w:rPr>
        <w:t>on the need</w:t>
      </w:r>
      <w:r w:rsidR="008D20B2" w:rsidRPr="00580900">
        <w:rPr>
          <w:rFonts w:ascii="Times New Roman" w:hAnsi="Times New Roman" w:cs="Times New Roman"/>
          <w:sz w:val="24"/>
          <w:szCs w:val="24"/>
        </w:rPr>
        <w:t>s</w:t>
      </w:r>
      <w:r w:rsidR="00E11616" w:rsidRPr="00580900">
        <w:rPr>
          <w:rFonts w:ascii="Times New Roman" w:hAnsi="Times New Roman" w:cs="Times New Roman"/>
          <w:sz w:val="24"/>
          <w:szCs w:val="24"/>
        </w:rPr>
        <w:t xml:space="preserve"> of continuing review and site monitoring. </w:t>
      </w:r>
      <w:r w:rsidR="004E2545" w:rsidRPr="00580900">
        <w:rPr>
          <w:rFonts w:ascii="Times New Roman" w:hAnsi="Times New Roman" w:cs="Times New Roman"/>
          <w:sz w:val="24"/>
          <w:szCs w:val="24"/>
        </w:rPr>
        <w:t>We found that most</w:t>
      </w:r>
      <w:r w:rsidR="00E11616" w:rsidRPr="00580900">
        <w:rPr>
          <w:rFonts w:ascii="Times New Roman" w:hAnsi="Times New Roman" w:cs="Times New Roman"/>
          <w:sz w:val="24"/>
          <w:szCs w:val="24"/>
        </w:rPr>
        <w:t xml:space="preserve"> of the ECs of NE </w:t>
      </w:r>
      <w:r w:rsidRPr="00580900">
        <w:rPr>
          <w:rFonts w:ascii="Times New Roman" w:hAnsi="Times New Roman" w:cs="Times New Roman"/>
          <w:sz w:val="24"/>
          <w:szCs w:val="24"/>
        </w:rPr>
        <w:t>regions</w:t>
      </w:r>
      <w:r w:rsidR="00E11616" w:rsidRPr="00580900">
        <w:rPr>
          <w:rFonts w:ascii="Times New Roman" w:hAnsi="Times New Roman" w:cs="Times New Roman"/>
          <w:sz w:val="24"/>
          <w:szCs w:val="24"/>
        </w:rPr>
        <w:t xml:space="preserve"> </w:t>
      </w:r>
      <w:r w:rsidRPr="00580900">
        <w:rPr>
          <w:rFonts w:ascii="Times New Roman" w:hAnsi="Times New Roman" w:cs="Times New Roman"/>
          <w:sz w:val="24"/>
          <w:szCs w:val="24"/>
        </w:rPr>
        <w:t>were not registered under CDSCO</w:t>
      </w:r>
      <w:r w:rsidR="008D20B2" w:rsidRPr="00580900">
        <w:rPr>
          <w:rFonts w:ascii="Times New Roman" w:hAnsi="Times New Roman" w:cs="Times New Roman"/>
          <w:sz w:val="24"/>
          <w:szCs w:val="24"/>
        </w:rPr>
        <w:t>. Therefore they were</w:t>
      </w:r>
      <w:r w:rsidRPr="00580900">
        <w:rPr>
          <w:rFonts w:ascii="Times New Roman" w:hAnsi="Times New Roman" w:cs="Times New Roman"/>
          <w:sz w:val="24"/>
          <w:szCs w:val="24"/>
        </w:rPr>
        <w:t xml:space="preserve"> not eligible to conduct regulatory trial. To our </w:t>
      </w:r>
      <w:r w:rsidR="00DF7612" w:rsidRPr="00580900">
        <w:rPr>
          <w:rFonts w:ascii="Times New Roman" w:hAnsi="Times New Roman" w:cs="Times New Roman"/>
          <w:sz w:val="24"/>
          <w:szCs w:val="24"/>
        </w:rPr>
        <w:t>surprise</w:t>
      </w:r>
      <w:r w:rsidR="008D20B2" w:rsidRPr="00580900">
        <w:rPr>
          <w:rFonts w:ascii="Times New Roman" w:hAnsi="Times New Roman" w:cs="Times New Roman"/>
          <w:sz w:val="24"/>
          <w:szCs w:val="24"/>
        </w:rPr>
        <w:t xml:space="preserve"> even the</w:t>
      </w:r>
      <w:r w:rsidRPr="00580900">
        <w:rPr>
          <w:rFonts w:ascii="Times New Roman" w:hAnsi="Times New Roman" w:cs="Times New Roman"/>
          <w:sz w:val="24"/>
          <w:szCs w:val="24"/>
        </w:rPr>
        <w:t xml:space="preserve"> Prime research </w:t>
      </w:r>
      <w:r w:rsidR="00DF7612" w:rsidRPr="00580900">
        <w:rPr>
          <w:rFonts w:ascii="Times New Roman" w:hAnsi="Times New Roman" w:cs="Times New Roman"/>
          <w:sz w:val="24"/>
          <w:szCs w:val="24"/>
        </w:rPr>
        <w:t>organization of Government of India located in NE region</w:t>
      </w:r>
      <w:r w:rsidR="008D20B2" w:rsidRPr="00580900">
        <w:rPr>
          <w:rFonts w:ascii="Times New Roman" w:hAnsi="Times New Roman" w:cs="Times New Roman"/>
          <w:sz w:val="24"/>
          <w:szCs w:val="24"/>
        </w:rPr>
        <w:t xml:space="preserve"> was</w:t>
      </w:r>
      <w:r w:rsidR="0072239C" w:rsidRPr="00580900">
        <w:rPr>
          <w:rFonts w:ascii="Times New Roman" w:hAnsi="Times New Roman" w:cs="Times New Roman"/>
          <w:sz w:val="24"/>
          <w:szCs w:val="24"/>
        </w:rPr>
        <w:t xml:space="preserve"> not</w:t>
      </w:r>
      <w:r w:rsidR="00DF7612" w:rsidRPr="00580900">
        <w:rPr>
          <w:rFonts w:ascii="Times New Roman" w:hAnsi="Times New Roman" w:cs="Times New Roman"/>
          <w:sz w:val="24"/>
          <w:szCs w:val="24"/>
        </w:rPr>
        <w:t xml:space="preserve"> found to be</w:t>
      </w:r>
      <w:r w:rsidR="0072239C" w:rsidRPr="00580900">
        <w:rPr>
          <w:rFonts w:ascii="Times New Roman" w:hAnsi="Times New Roman" w:cs="Times New Roman"/>
          <w:sz w:val="24"/>
          <w:szCs w:val="24"/>
        </w:rPr>
        <w:t xml:space="preserve"> eligible to conduct regula</w:t>
      </w:r>
      <w:r w:rsidR="00DF7612" w:rsidRPr="00580900">
        <w:rPr>
          <w:rFonts w:ascii="Times New Roman" w:hAnsi="Times New Roman" w:cs="Times New Roman"/>
          <w:sz w:val="24"/>
          <w:szCs w:val="24"/>
        </w:rPr>
        <w:t>tory trial because of not being</w:t>
      </w:r>
      <w:r w:rsidR="0072239C" w:rsidRPr="00580900">
        <w:rPr>
          <w:rFonts w:ascii="Times New Roman" w:hAnsi="Times New Roman" w:cs="Times New Roman"/>
          <w:sz w:val="24"/>
          <w:szCs w:val="24"/>
        </w:rPr>
        <w:t xml:space="preserve"> </w:t>
      </w:r>
      <w:r w:rsidR="008D20B2" w:rsidRPr="00580900">
        <w:rPr>
          <w:rFonts w:ascii="Times New Roman" w:hAnsi="Times New Roman" w:cs="Times New Roman"/>
          <w:sz w:val="24"/>
          <w:szCs w:val="24"/>
        </w:rPr>
        <w:t>registered with regulatory authority</w:t>
      </w:r>
      <w:r w:rsidR="0072239C" w:rsidRPr="00580900">
        <w:rPr>
          <w:rFonts w:ascii="Times New Roman" w:hAnsi="Times New Roman" w:cs="Times New Roman"/>
          <w:sz w:val="24"/>
          <w:szCs w:val="24"/>
        </w:rPr>
        <w:t>.</w:t>
      </w:r>
      <w:r w:rsidR="008D20B2" w:rsidRPr="00580900">
        <w:rPr>
          <w:rFonts w:ascii="Times New Roman" w:hAnsi="Times New Roman" w:cs="Times New Roman"/>
          <w:sz w:val="24"/>
          <w:szCs w:val="24"/>
        </w:rPr>
        <w:t xml:space="preserve"> </w:t>
      </w:r>
      <w:r w:rsidR="00BF49BD" w:rsidRPr="00580900">
        <w:rPr>
          <w:rFonts w:ascii="Times New Roman" w:hAnsi="Times New Roman" w:cs="Times New Roman"/>
          <w:sz w:val="24"/>
          <w:szCs w:val="24"/>
        </w:rPr>
        <w:t>As per the Gazette of India, extraordinary part-II, no Et</w:t>
      </w:r>
      <w:r w:rsidR="008D20B2" w:rsidRPr="00580900">
        <w:rPr>
          <w:rFonts w:ascii="Times New Roman" w:hAnsi="Times New Roman" w:cs="Times New Roman"/>
          <w:sz w:val="24"/>
          <w:szCs w:val="24"/>
        </w:rPr>
        <w:t>h</w:t>
      </w:r>
      <w:r w:rsidR="00BF49BD" w:rsidRPr="00580900">
        <w:rPr>
          <w:rFonts w:ascii="Times New Roman" w:hAnsi="Times New Roman" w:cs="Times New Roman"/>
          <w:sz w:val="24"/>
          <w:szCs w:val="24"/>
        </w:rPr>
        <w:t xml:space="preserve">ics Committee shall review and accord its approval to a clinical trial protocol without prior registration with the </w:t>
      </w:r>
      <w:r w:rsidR="008D20B2" w:rsidRPr="00580900">
        <w:rPr>
          <w:rFonts w:ascii="Times New Roman" w:hAnsi="Times New Roman" w:cs="Times New Roman"/>
          <w:sz w:val="24"/>
          <w:szCs w:val="24"/>
        </w:rPr>
        <w:t>licensing</w:t>
      </w:r>
      <w:r w:rsidR="00BF49BD" w:rsidRPr="00580900">
        <w:rPr>
          <w:rFonts w:ascii="Times New Roman" w:hAnsi="Times New Roman" w:cs="Times New Roman"/>
          <w:sz w:val="24"/>
          <w:szCs w:val="24"/>
        </w:rPr>
        <w:t xml:space="preserve"> authority as defined in clause (b) of rule 21</w:t>
      </w:r>
      <w:r w:rsidR="005A2C06" w:rsidRPr="00580900">
        <w:rPr>
          <w:rFonts w:ascii="Times New Roman" w:hAnsi="Times New Roman" w:cs="Times New Roman"/>
          <w:sz w:val="24"/>
          <w:szCs w:val="24"/>
        </w:rPr>
        <w:t xml:space="preserve"> (</w:t>
      </w:r>
      <w:r w:rsidR="000F515C" w:rsidRPr="00580900">
        <w:rPr>
          <w:rFonts w:ascii="Times New Roman" w:hAnsi="Times New Roman" w:cs="Times New Roman"/>
          <w:sz w:val="24"/>
          <w:szCs w:val="24"/>
        </w:rPr>
        <w:t>12</w:t>
      </w:r>
      <w:r w:rsidR="005A2C06" w:rsidRPr="00580900">
        <w:rPr>
          <w:rFonts w:ascii="Times New Roman" w:hAnsi="Times New Roman" w:cs="Times New Roman"/>
          <w:sz w:val="24"/>
          <w:szCs w:val="24"/>
        </w:rPr>
        <w:t>).</w:t>
      </w:r>
    </w:p>
    <w:p w:rsidR="009B0386" w:rsidRDefault="009B0386" w:rsidP="009B0386">
      <w:pPr>
        <w:spacing w:line="240" w:lineRule="auto"/>
        <w:rPr>
          <w:rFonts w:ascii="Times New Roman" w:hAnsi="Times New Roman" w:cs="Times New Roman"/>
          <w:b/>
          <w:bCs/>
          <w:sz w:val="24"/>
          <w:szCs w:val="24"/>
        </w:rPr>
      </w:pPr>
      <w:r>
        <w:rPr>
          <w:rFonts w:ascii="Times New Roman" w:hAnsi="Times New Roman" w:cs="Times New Roman"/>
          <w:b/>
          <w:bCs/>
          <w:sz w:val="24"/>
          <w:szCs w:val="24"/>
        </w:rPr>
        <w:t>Record keeping and archiving</w:t>
      </w:r>
    </w:p>
    <w:p w:rsidR="00934A46" w:rsidRPr="00580900" w:rsidRDefault="00612460" w:rsidP="009B0386">
      <w:pPr>
        <w:spacing w:line="240" w:lineRule="auto"/>
        <w:rPr>
          <w:rFonts w:ascii="Times New Roman" w:hAnsi="Times New Roman" w:cs="Times New Roman"/>
          <w:b/>
          <w:bCs/>
          <w:sz w:val="24"/>
          <w:szCs w:val="24"/>
        </w:rPr>
      </w:pPr>
      <w:r w:rsidRPr="00580900">
        <w:rPr>
          <w:rFonts w:ascii="Times New Roman" w:hAnsi="Times New Roman" w:cs="Times New Roman"/>
          <w:b/>
          <w:bCs/>
          <w:sz w:val="24"/>
          <w:szCs w:val="24"/>
        </w:rPr>
        <w:t xml:space="preserve"> </w:t>
      </w:r>
      <w:r w:rsidRPr="00580900">
        <w:rPr>
          <w:rFonts w:ascii="Times New Roman" w:hAnsi="Times New Roman" w:cs="Times New Roman"/>
          <w:sz w:val="24"/>
          <w:szCs w:val="24"/>
        </w:rPr>
        <w:t>In regard to record keeping</w:t>
      </w:r>
      <w:r w:rsidR="00934A46" w:rsidRPr="00580900">
        <w:rPr>
          <w:rFonts w:ascii="Times New Roman" w:hAnsi="Times New Roman" w:cs="Times New Roman"/>
          <w:sz w:val="24"/>
          <w:szCs w:val="24"/>
        </w:rPr>
        <w:t xml:space="preserve"> and archiving</w:t>
      </w:r>
      <w:r w:rsidRPr="00580900">
        <w:rPr>
          <w:rFonts w:ascii="Times New Roman" w:hAnsi="Times New Roman" w:cs="Times New Roman"/>
          <w:sz w:val="24"/>
          <w:szCs w:val="24"/>
        </w:rPr>
        <w:t xml:space="preserve"> </w:t>
      </w:r>
      <w:r w:rsidR="00934A46" w:rsidRPr="00580900">
        <w:rPr>
          <w:rFonts w:ascii="Times New Roman" w:hAnsi="Times New Roman" w:cs="Times New Roman"/>
          <w:sz w:val="24"/>
          <w:szCs w:val="24"/>
        </w:rPr>
        <w:t>we found that in majority (57.1%) SOPs it was mentioned how long they will keep or archive the documents related to ethics committees review. However the duration of record keeping varies from EC to EC with a mini</w:t>
      </w:r>
      <w:r w:rsidR="001D757E" w:rsidRPr="00580900">
        <w:rPr>
          <w:rFonts w:ascii="Times New Roman" w:hAnsi="Times New Roman" w:cs="Times New Roman"/>
          <w:sz w:val="24"/>
          <w:szCs w:val="24"/>
        </w:rPr>
        <w:t>m</w:t>
      </w:r>
      <w:r w:rsidR="00934A46" w:rsidRPr="00580900">
        <w:rPr>
          <w:rFonts w:ascii="Times New Roman" w:hAnsi="Times New Roman" w:cs="Times New Roman"/>
          <w:sz w:val="24"/>
          <w:szCs w:val="24"/>
        </w:rPr>
        <w:t>um 5 years to maximum 15 years.</w:t>
      </w:r>
      <w:r w:rsidR="001D757E" w:rsidRPr="00580900">
        <w:rPr>
          <w:rFonts w:ascii="Times New Roman" w:hAnsi="Times New Roman" w:cs="Times New Roman"/>
          <w:sz w:val="24"/>
          <w:szCs w:val="24"/>
        </w:rPr>
        <w:t xml:space="preserve"> National ethical </w:t>
      </w:r>
      <w:r w:rsidR="004F0936" w:rsidRPr="00580900">
        <w:rPr>
          <w:rFonts w:ascii="Times New Roman" w:hAnsi="Times New Roman" w:cs="Times New Roman"/>
          <w:sz w:val="24"/>
          <w:szCs w:val="24"/>
        </w:rPr>
        <w:t>guideline 2017</w:t>
      </w:r>
      <w:r w:rsidR="005A2C06" w:rsidRPr="002E793F">
        <w:rPr>
          <w:rFonts w:ascii="Times New Roman" w:hAnsi="Times New Roman" w:cs="Times New Roman"/>
          <w:sz w:val="24"/>
          <w:szCs w:val="24"/>
        </w:rPr>
        <w:t>(</w:t>
      </w:r>
      <w:r w:rsidR="00EE35CF" w:rsidRPr="002E793F">
        <w:rPr>
          <w:rFonts w:ascii="Times New Roman" w:hAnsi="Times New Roman" w:cs="Times New Roman"/>
          <w:sz w:val="24"/>
          <w:szCs w:val="24"/>
        </w:rPr>
        <w:t>2</w:t>
      </w:r>
      <w:r w:rsidR="005A2C06" w:rsidRPr="002E793F">
        <w:rPr>
          <w:rFonts w:ascii="Times New Roman" w:hAnsi="Times New Roman" w:cs="Times New Roman"/>
          <w:sz w:val="24"/>
          <w:szCs w:val="24"/>
        </w:rPr>
        <w:t>)</w:t>
      </w:r>
      <w:r w:rsidR="005F2304" w:rsidRPr="00580900">
        <w:rPr>
          <w:rFonts w:ascii="Times New Roman" w:hAnsi="Times New Roman" w:cs="Times New Roman"/>
          <w:sz w:val="24"/>
          <w:szCs w:val="24"/>
        </w:rPr>
        <w:t xml:space="preserve"> </w:t>
      </w:r>
      <w:r w:rsidR="004F0936" w:rsidRPr="00580900">
        <w:rPr>
          <w:rFonts w:ascii="Times New Roman" w:hAnsi="Times New Roman" w:cs="Times New Roman"/>
          <w:sz w:val="24"/>
          <w:szCs w:val="24"/>
        </w:rPr>
        <w:t xml:space="preserve">reiterated that all documents and communication of ECs need to be dated, filed and preserved as per as per written procedures. Archiving of records must be for a period of 3 years after the completion of termination of the study. However documents related to regulatory clinical trials must be archived for 5 years or as </w:t>
      </w:r>
      <w:r w:rsidR="003E408C" w:rsidRPr="00580900">
        <w:rPr>
          <w:rFonts w:ascii="Times New Roman" w:hAnsi="Times New Roman" w:cs="Times New Roman"/>
          <w:sz w:val="24"/>
          <w:szCs w:val="24"/>
        </w:rPr>
        <w:t xml:space="preserve">per regulations. EC should express </w:t>
      </w:r>
      <w:r w:rsidR="004F0936" w:rsidRPr="00580900">
        <w:rPr>
          <w:rFonts w:ascii="Times New Roman" w:hAnsi="Times New Roman" w:cs="Times New Roman"/>
          <w:sz w:val="24"/>
          <w:szCs w:val="24"/>
        </w:rPr>
        <w:t xml:space="preserve">out the archival and </w:t>
      </w:r>
      <w:r w:rsidR="003E408C" w:rsidRPr="00580900">
        <w:rPr>
          <w:rFonts w:ascii="Times New Roman" w:hAnsi="Times New Roman" w:cs="Times New Roman"/>
          <w:sz w:val="24"/>
          <w:szCs w:val="24"/>
        </w:rPr>
        <w:t>retrieval</w:t>
      </w:r>
      <w:r w:rsidR="004F0936" w:rsidRPr="00580900">
        <w:rPr>
          <w:rFonts w:ascii="Times New Roman" w:hAnsi="Times New Roman" w:cs="Times New Roman"/>
          <w:sz w:val="24"/>
          <w:szCs w:val="24"/>
        </w:rPr>
        <w:t xml:space="preserve"> mechanism in SOPs. All EC records</w:t>
      </w:r>
      <w:r w:rsidR="003E408C" w:rsidRPr="00580900">
        <w:rPr>
          <w:rFonts w:ascii="Times New Roman" w:hAnsi="Times New Roman" w:cs="Times New Roman"/>
          <w:sz w:val="24"/>
          <w:szCs w:val="24"/>
        </w:rPr>
        <w:t xml:space="preserve"> should be accessible for i</w:t>
      </w:r>
      <w:r w:rsidR="00DF7612" w:rsidRPr="00580900">
        <w:rPr>
          <w:rFonts w:ascii="Times New Roman" w:hAnsi="Times New Roman" w:cs="Times New Roman"/>
          <w:sz w:val="24"/>
          <w:szCs w:val="24"/>
        </w:rPr>
        <w:t>nspection by authorized representative</w:t>
      </w:r>
      <w:r w:rsidR="003E408C" w:rsidRPr="00580900">
        <w:rPr>
          <w:rFonts w:ascii="Times New Roman" w:hAnsi="Times New Roman" w:cs="Times New Roman"/>
          <w:sz w:val="24"/>
          <w:szCs w:val="24"/>
        </w:rPr>
        <w:t xml:space="preserve"> of regulatory bodies. Wherever possible,</w:t>
      </w:r>
      <w:r w:rsidR="00DF7612" w:rsidRPr="00580900">
        <w:rPr>
          <w:rFonts w:ascii="Times New Roman" w:hAnsi="Times New Roman" w:cs="Times New Roman"/>
          <w:sz w:val="24"/>
          <w:szCs w:val="24"/>
        </w:rPr>
        <w:t xml:space="preserve"> e</w:t>
      </w:r>
      <w:r w:rsidR="003E408C" w:rsidRPr="00580900">
        <w:rPr>
          <w:rFonts w:ascii="Times New Roman" w:hAnsi="Times New Roman" w:cs="Times New Roman"/>
          <w:sz w:val="24"/>
          <w:szCs w:val="24"/>
        </w:rPr>
        <w:t>lectronic storage of record is encouraged in the guideline.</w:t>
      </w:r>
    </w:p>
    <w:p w:rsidR="009B0386" w:rsidRDefault="003A2094" w:rsidP="009B0386">
      <w:pPr>
        <w:autoSpaceDE w:val="0"/>
        <w:autoSpaceDN w:val="0"/>
        <w:adjustRightInd w:val="0"/>
        <w:spacing w:after="0" w:line="240" w:lineRule="auto"/>
        <w:rPr>
          <w:rFonts w:ascii="Times New Roman" w:hAnsi="Times New Roman" w:cs="Times New Roman"/>
          <w:b/>
          <w:sz w:val="24"/>
          <w:szCs w:val="24"/>
        </w:rPr>
      </w:pPr>
      <w:r w:rsidRPr="00580900">
        <w:rPr>
          <w:rFonts w:ascii="Times New Roman" w:hAnsi="Times New Roman" w:cs="Times New Roman"/>
          <w:b/>
          <w:sz w:val="24"/>
          <w:szCs w:val="24"/>
        </w:rPr>
        <w:t>Administration and management</w:t>
      </w:r>
    </w:p>
    <w:p w:rsidR="009B0386" w:rsidRDefault="009B0386" w:rsidP="009B0386">
      <w:pPr>
        <w:autoSpaceDE w:val="0"/>
        <w:autoSpaceDN w:val="0"/>
        <w:adjustRightInd w:val="0"/>
        <w:spacing w:after="0" w:line="240" w:lineRule="auto"/>
        <w:rPr>
          <w:rFonts w:ascii="Times New Roman" w:hAnsi="Times New Roman" w:cs="Times New Roman"/>
          <w:b/>
          <w:sz w:val="24"/>
          <w:szCs w:val="24"/>
        </w:rPr>
      </w:pPr>
    </w:p>
    <w:p w:rsidR="00FE1BC4" w:rsidRPr="00580900" w:rsidRDefault="003A2094" w:rsidP="009B0386">
      <w:pPr>
        <w:autoSpaceDE w:val="0"/>
        <w:autoSpaceDN w:val="0"/>
        <w:adjustRightInd w:val="0"/>
        <w:spacing w:after="0" w:line="240" w:lineRule="auto"/>
        <w:rPr>
          <w:rFonts w:ascii="Times New Roman" w:hAnsi="Times New Roman" w:cs="Times New Roman"/>
          <w:bCs/>
          <w:sz w:val="24"/>
          <w:szCs w:val="24"/>
        </w:rPr>
      </w:pPr>
      <w:r w:rsidRPr="00580900">
        <w:rPr>
          <w:rFonts w:ascii="Times New Roman" w:hAnsi="Times New Roman" w:cs="Times New Roman"/>
          <w:bCs/>
          <w:sz w:val="24"/>
          <w:szCs w:val="24"/>
        </w:rPr>
        <w:t xml:space="preserve"> </w:t>
      </w:r>
      <w:r w:rsidR="00FE1BC4" w:rsidRPr="00580900">
        <w:rPr>
          <w:rFonts w:ascii="Times New Roman" w:hAnsi="Times New Roman" w:cs="Times New Roman"/>
          <w:bCs/>
          <w:sz w:val="24"/>
          <w:szCs w:val="24"/>
        </w:rPr>
        <w:t>P</w:t>
      </w:r>
      <w:r w:rsidR="00194018" w:rsidRPr="00580900">
        <w:rPr>
          <w:rFonts w:ascii="Times New Roman" w:hAnsi="Times New Roman" w:cs="Times New Roman"/>
          <w:bCs/>
          <w:sz w:val="24"/>
          <w:szCs w:val="24"/>
        </w:rPr>
        <w:t xml:space="preserve">rovision of designated office space and staff were kept in </w:t>
      </w:r>
      <w:r w:rsidR="00FE1BC4" w:rsidRPr="00580900">
        <w:rPr>
          <w:rFonts w:ascii="Times New Roman" w:hAnsi="Times New Roman" w:cs="Times New Roman"/>
          <w:bCs/>
          <w:sz w:val="24"/>
          <w:szCs w:val="24"/>
        </w:rPr>
        <w:t>more than half of the (</w:t>
      </w:r>
      <w:r w:rsidR="00194018" w:rsidRPr="00580900">
        <w:rPr>
          <w:rFonts w:ascii="Times New Roman" w:hAnsi="Times New Roman" w:cs="Times New Roman"/>
          <w:bCs/>
          <w:sz w:val="24"/>
          <w:szCs w:val="24"/>
        </w:rPr>
        <w:t>57.1%</w:t>
      </w:r>
      <w:r w:rsidR="00FE1BC4" w:rsidRPr="00580900">
        <w:rPr>
          <w:rFonts w:ascii="Times New Roman" w:hAnsi="Times New Roman" w:cs="Times New Roman"/>
          <w:bCs/>
          <w:sz w:val="24"/>
          <w:szCs w:val="24"/>
        </w:rPr>
        <w:t>) ECs and similarly the</w:t>
      </w:r>
      <w:r w:rsidR="00194018" w:rsidRPr="00580900">
        <w:rPr>
          <w:rFonts w:ascii="Times New Roman" w:hAnsi="Times New Roman" w:cs="Times New Roman"/>
          <w:bCs/>
          <w:sz w:val="24"/>
          <w:szCs w:val="24"/>
        </w:rPr>
        <w:t xml:space="preserve"> budget </w:t>
      </w:r>
      <w:r w:rsidR="00FE1BC4" w:rsidRPr="00580900">
        <w:rPr>
          <w:rFonts w:ascii="Times New Roman" w:hAnsi="Times New Roman" w:cs="Times New Roman"/>
          <w:bCs/>
          <w:sz w:val="24"/>
          <w:szCs w:val="24"/>
        </w:rPr>
        <w:t>were allocated</w:t>
      </w:r>
      <w:r w:rsidR="00194018" w:rsidRPr="00580900">
        <w:rPr>
          <w:rFonts w:ascii="Times New Roman" w:hAnsi="Times New Roman" w:cs="Times New Roman"/>
          <w:bCs/>
          <w:sz w:val="24"/>
          <w:szCs w:val="24"/>
        </w:rPr>
        <w:t xml:space="preserve">. </w:t>
      </w:r>
      <w:r w:rsidR="007D2CAC" w:rsidRPr="00580900">
        <w:rPr>
          <w:rFonts w:ascii="Times New Roman" w:hAnsi="Times New Roman" w:cs="Times New Roman"/>
          <w:sz w:val="24"/>
          <w:szCs w:val="24"/>
          <w:lang w:bidi="as-IN"/>
        </w:rPr>
        <w:t xml:space="preserve">A survey of public sector teaching hospitals in Delhi conducted by Singh S, 2009 noted that adequate administrative support was present in 71 per cent IECs while inadequate financial support or absent was recorded in (43%) </w:t>
      </w:r>
      <w:r w:rsidR="00105B1C" w:rsidRPr="00580900">
        <w:rPr>
          <w:rFonts w:ascii="Times New Roman" w:hAnsi="Times New Roman" w:cs="Times New Roman"/>
          <w:sz w:val="24"/>
          <w:szCs w:val="24"/>
          <w:lang w:bidi="as-IN"/>
        </w:rPr>
        <w:t>I</w:t>
      </w:r>
      <w:r w:rsidR="007D2CAC" w:rsidRPr="00580900">
        <w:rPr>
          <w:rFonts w:ascii="Times New Roman" w:hAnsi="Times New Roman" w:cs="Times New Roman"/>
          <w:sz w:val="24"/>
          <w:szCs w:val="24"/>
          <w:lang w:bidi="as-IN"/>
        </w:rPr>
        <w:t>ECs</w:t>
      </w:r>
      <w:r w:rsidR="002E793F">
        <w:rPr>
          <w:rFonts w:ascii="Times New Roman" w:hAnsi="Times New Roman" w:cs="Times New Roman"/>
          <w:sz w:val="24"/>
          <w:szCs w:val="24"/>
          <w:lang w:bidi="as-IN"/>
        </w:rPr>
        <w:t xml:space="preserve"> </w:t>
      </w:r>
      <w:r w:rsidR="005A2C06" w:rsidRPr="002E793F">
        <w:rPr>
          <w:rFonts w:ascii="Times New Roman" w:hAnsi="Times New Roman" w:cs="Times New Roman"/>
          <w:sz w:val="24"/>
          <w:szCs w:val="24"/>
          <w:lang w:bidi="as-IN"/>
        </w:rPr>
        <w:t>(</w:t>
      </w:r>
      <w:r w:rsidR="007D2CAC" w:rsidRPr="002E793F">
        <w:rPr>
          <w:rFonts w:ascii="Times New Roman" w:hAnsi="Times New Roman" w:cs="Times New Roman"/>
          <w:bCs/>
          <w:sz w:val="24"/>
          <w:szCs w:val="24"/>
          <w:lang w:bidi="as-IN"/>
        </w:rPr>
        <w:t>1</w:t>
      </w:r>
      <w:r w:rsidR="005A2C06" w:rsidRPr="002E793F">
        <w:rPr>
          <w:rFonts w:ascii="Times New Roman" w:hAnsi="Times New Roman" w:cs="Times New Roman"/>
          <w:bCs/>
          <w:sz w:val="24"/>
          <w:szCs w:val="24"/>
          <w:lang w:bidi="as-IN"/>
        </w:rPr>
        <w:t>).</w:t>
      </w:r>
      <w:r w:rsidR="00E03D90" w:rsidRPr="00580900">
        <w:rPr>
          <w:rFonts w:ascii="Times New Roman" w:hAnsi="Times New Roman" w:cs="Times New Roman"/>
          <w:b/>
          <w:bCs/>
          <w:sz w:val="24"/>
          <w:szCs w:val="24"/>
          <w:lang w:bidi="as-IN"/>
        </w:rPr>
        <w:t xml:space="preserve"> </w:t>
      </w:r>
      <w:r w:rsidR="00E03D90" w:rsidRPr="002E793F">
        <w:rPr>
          <w:rFonts w:ascii="Times New Roman" w:hAnsi="Times New Roman" w:cs="Times New Roman"/>
          <w:bCs/>
          <w:sz w:val="24"/>
          <w:szCs w:val="24"/>
          <w:lang w:bidi="as-IN"/>
        </w:rPr>
        <w:t>Other study conducted earlier showed that</w:t>
      </w:r>
      <w:r w:rsidR="00E03D90" w:rsidRPr="00580900">
        <w:rPr>
          <w:rFonts w:ascii="Times New Roman" w:hAnsi="Times New Roman" w:cs="Times New Roman"/>
          <w:b/>
          <w:bCs/>
          <w:sz w:val="24"/>
          <w:szCs w:val="24"/>
          <w:lang w:bidi="as-IN"/>
        </w:rPr>
        <w:t xml:space="preserve"> </w:t>
      </w:r>
      <w:r w:rsidR="00E03D90" w:rsidRPr="00580900">
        <w:rPr>
          <w:rFonts w:ascii="Times New Roman" w:hAnsi="Times New Roman" w:cs="Times New Roman"/>
          <w:sz w:val="24"/>
          <w:szCs w:val="24"/>
          <w:lang w:bidi="as-IN"/>
        </w:rPr>
        <w:t xml:space="preserve">the effectiveness of RECs in many countries is greatly </w:t>
      </w:r>
      <w:r w:rsidR="00605079" w:rsidRPr="00580900">
        <w:rPr>
          <w:rFonts w:ascii="Times New Roman" w:hAnsi="Times New Roman" w:cs="Times New Roman"/>
          <w:sz w:val="24"/>
          <w:szCs w:val="24"/>
          <w:lang w:bidi="as-IN"/>
        </w:rPr>
        <w:t>restricted</w:t>
      </w:r>
      <w:r w:rsidR="00E03D90" w:rsidRPr="00580900">
        <w:rPr>
          <w:rFonts w:ascii="Times New Roman" w:hAnsi="Times New Roman" w:cs="Times New Roman"/>
          <w:sz w:val="24"/>
          <w:szCs w:val="24"/>
          <w:lang w:bidi="as-IN"/>
        </w:rPr>
        <w:t xml:space="preserve"> by lack of resources </w:t>
      </w:r>
      <w:r w:rsidR="005A2C06" w:rsidRPr="002E793F">
        <w:rPr>
          <w:rFonts w:ascii="Times New Roman" w:hAnsi="Times New Roman" w:cs="Times New Roman"/>
          <w:sz w:val="24"/>
          <w:szCs w:val="24"/>
          <w:lang w:bidi="as-IN"/>
        </w:rPr>
        <w:t>(</w:t>
      </w:r>
      <w:r w:rsidR="000F515C" w:rsidRPr="002E793F">
        <w:rPr>
          <w:rFonts w:ascii="Times New Roman" w:hAnsi="Times New Roman" w:cs="Times New Roman"/>
          <w:sz w:val="24"/>
          <w:szCs w:val="24"/>
          <w:lang w:bidi="as-IN"/>
        </w:rPr>
        <w:t>13</w:t>
      </w:r>
      <w:r w:rsidR="005A2C06" w:rsidRPr="002E793F">
        <w:rPr>
          <w:rFonts w:ascii="Times New Roman" w:hAnsi="Times New Roman" w:cs="Times New Roman"/>
          <w:sz w:val="24"/>
          <w:szCs w:val="24"/>
          <w:lang w:bidi="as-IN"/>
        </w:rPr>
        <w:t>)</w:t>
      </w:r>
      <w:r w:rsidR="00E03D90" w:rsidRPr="002E793F">
        <w:rPr>
          <w:rFonts w:ascii="Times New Roman" w:hAnsi="Times New Roman" w:cs="Times New Roman"/>
          <w:sz w:val="24"/>
          <w:szCs w:val="24"/>
          <w:lang w:bidi="as-IN"/>
        </w:rPr>
        <w:t>.</w:t>
      </w:r>
      <w:r w:rsidR="007D2CAC" w:rsidRPr="00580900">
        <w:rPr>
          <w:rFonts w:ascii="Times New Roman" w:hAnsi="Times New Roman" w:cs="Times New Roman"/>
          <w:b/>
          <w:sz w:val="24"/>
          <w:szCs w:val="24"/>
          <w:lang w:bidi="as-IN"/>
        </w:rPr>
        <w:t xml:space="preserve"> </w:t>
      </w:r>
      <w:r w:rsidR="00194018" w:rsidRPr="00580900">
        <w:rPr>
          <w:rFonts w:ascii="Times New Roman" w:hAnsi="Times New Roman" w:cs="Times New Roman"/>
          <w:bCs/>
          <w:sz w:val="24"/>
          <w:szCs w:val="24"/>
        </w:rPr>
        <w:t xml:space="preserve">National </w:t>
      </w:r>
      <w:r w:rsidR="000263FE" w:rsidRPr="00580900">
        <w:rPr>
          <w:rFonts w:ascii="Times New Roman" w:hAnsi="Times New Roman" w:cs="Times New Roman"/>
          <w:bCs/>
          <w:sz w:val="24"/>
          <w:szCs w:val="24"/>
        </w:rPr>
        <w:t>guideline</w:t>
      </w:r>
      <w:r w:rsidR="00EE35CF" w:rsidRPr="00580900">
        <w:rPr>
          <w:rFonts w:ascii="Times New Roman" w:hAnsi="Times New Roman" w:cs="Times New Roman"/>
          <w:bCs/>
          <w:sz w:val="24"/>
          <w:szCs w:val="24"/>
        </w:rPr>
        <w:t xml:space="preserve"> </w:t>
      </w:r>
      <w:r w:rsidR="005A2C06" w:rsidRPr="002E793F">
        <w:rPr>
          <w:rFonts w:ascii="Times New Roman" w:hAnsi="Times New Roman" w:cs="Times New Roman"/>
          <w:bCs/>
          <w:sz w:val="24"/>
          <w:szCs w:val="24"/>
        </w:rPr>
        <w:t>(</w:t>
      </w:r>
      <w:r w:rsidR="00EE35CF" w:rsidRPr="002E793F">
        <w:rPr>
          <w:rFonts w:ascii="Times New Roman" w:hAnsi="Times New Roman" w:cs="Times New Roman"/>
          <w:bCs/>
          <w:sz w:val="24"/>
          <w:szCs w:val="24"/>
        </w:rPr>
        <w:t>2</w:t>
      </w:r>
      <w:r w:rsidR="005A2C06" w:rsidRPr="002E793F">
        <w:rPr>
          <w:rFonts w:ascii="Times New Roman" w:hAnsi="Times New Roman" w:cs="Times New Roman"/>
          <w:bCs/>
          <w:sz w:val="24"/>
          <w:szCs w:val="24"/>
        </w:rPr>
        <w:t>)</w:t>
      </w:r>
      <w:r w:rsidR="005A2C06" w:rsidRPr="00580900">
        <w:rPr>
          <w:rFonts w:ascii="Times New Roman" w:hAnsi="Times New Roman" w:cs="Times New Roman"/>
          <w:bCs/>
          <w:sz w:val="24"/>
          <w:szCs w:val="24"/>
        </w:rPr>
        <w:t xml:space="preserve"> </w:t>
      </w:r>
      <w:r w:rsidR="00194018" w:rsidRPr="00580900">
        <w:rPr>
          <w:rFonts w:ascii="Times New Roman" w:hAnsi="Times New Roman" w:cs="Times New Roman"/>
          <w:bCs/>
          <w:sz w:val="24"/>
          <w:szCs w:val="24"/>
        </w:rPr>
        <w:t xml:space="preserve">stated that all the ECs </w:t>
      </w:r>
      <w:r w:rsidR="000263FE" w:rsidRPr="00580900">
        <w:rPr>
          <w:rFonts w:ascii="Times New Roman" w:hAnsi="Times New Roman" w:cs="Times New Roman"/>
          <w:bCs/>
          <w:sz w:val="24"/>
          <w:szCs w:val="24"/>
        </w:rPr>
        <w:t>should</w:t>
      </w:r>
      <w:r w:rsidR="00194018" w:rsidRPr="00580900">
        <w:rPr>
          <w:rFonts w:ascii="Times New Roman" w:hAnsi="Times New Roman" w:cs="Times New Roman"/>
          <w:bCs/>
          <w:sz w:val="24"/>
          <w:szCs w:val="24"/>
        </w:rPr>
        <w:t xml:space="preserve"> have their own office space, independent staff and budget. </w:t>
      </w:r>
      <w:r w:rsidR="00B02564" w:rsidRPr="00580900">
        <w:rPr>
          <w:rFonts w:ascii="Times New Roman" w:hAnsi="Times New Roman" w:cs="Times New Roman"/>
          <w:bCs/>
          <w:sz w:val="24"/>
          <w:szCs w:val="24"/>
        </w:rPr>
        <w:t>Therefore, it may be mentioned that in NE region there is still much scope left to strength</w:t>
      </w:r>
      <w:r w:rsidR="007D2CAC" w:rsidRPr="00580900">
        <w:rPr>
          <w:rFonts w:ascii="Times New Roman" w:hAnsi="Times New Roman" w:cs="Times New Roman"/>
          <w:bCs/>
          <w:sz w:val="24"/>
          <w:szCs w:val="24"/>
        </w:rPr>
        <w:t>en</w:t>
      </w:r>
      <w:r w:rsidR="00B02564" w:rsidRPr="00580900">
        <w:rPr>
          <w:rFonts w:ascii="Times New Roman" w:hAnsi="Times New Roman" w:cs="Times New Roman"/>
          <w:bCs/>
          <w:sz w:val="24"/>
          <w:szCs w:val="24"/>
        </w:rPr>
        <w:t xml:space="preserve"> the administrati</w:t>
      </w:r>
      <w:r w:rsidR="002B7424" w:rsidRPr="00580900">
        <w:rPr>
          <w:rFonts w:ascii="Times New Roman" w:hAnsi="Times New Roman" w:cs="Times New Roman"/>
          <w:bCs/>
          <w:sz w:val="24"/>
          <w:szCs w:val="24"/>
        </w:rPr>
        <w:t>ve</w:t>
      </w:r>
      <w:r w:rsidR="00B02564" w:rsidRPr="00580900">
        <w:rPr>
          <w:rFonts w:ascii="Times New Roman" w:hAnsi="Times New Roman" w:cs="Times New Roman"/>
          <w:bCs/>
          <w:sz w:val="24"/>
          <w:szCs w:val="24"/>
        </w:rPr>
        <w:t xml:space="preserve"> and management capacity of</w:t>
      </w:r>
      <w:r w:rsidR="00194018" w:rsidRPr="00580900">
        <w:rPr>
          <w:rFonts w:ascii="Times New Roman" w:hAnsi="Times New Roman" w:cs="Times New Roman"/>
          <w:bCs/>
          <w:sz w:val="24"/>
          <w:szCs w:val="24"/>
        </w:rPr>
        <w:t xml:space="preserve"> </w:t>
      </w:r>
      <w:r w:rsidR="00B02564" w:rsidRPr="00580900">
        <w:rPr>
          <w:rFonts w:ascii="Times New Roman" w:hAnsi="Times New Roman" w:cs="Times New Roman"/>
          <w:bCs/>
          <w:sz w:val="24"/>
          <w:szCs w:val="24"/>
        </w:rPr>
        <w:t>ECs by providing adequate infrastructure</w:t>
      </w:r>
      <w:r w:rsidR="002B7424" w:rsidRPr="00580900">
        <w:rPr>
          <w:rFonts w:ascii="Times New Roman" w:hAnsi="Times New Roman" w:cs="Times New Roman"/>
          <w:bCs/>
          <w:sz w:val="24"/>
          <w:szCs w:val="24"/>
        </w:rPr>
        <w:t xml:space="preserve"> and keeping provision for budget</w:t>
      </w:r>
      <w:r w:rsidR="00B02564" w:rsidRPr="00580900">
        <w:rPr>
          <w:rFonts w:ascii="Times New Roman" w:hAnsi="Times New Roman" w:cs="Times New Roman"/>
          <w:bCs/>
          <w:sz w:val="24"/>
          <w:szCs w:val="24"/>
        </w:rPr>
        <w:t xml:space="preserve">. In this line advocacy </w:t>
      </w:r>
      <w:r w:rsidR="00B02564" w:rsidRPr="00580900">
        <w:rPr>
          <w:rFonts w:ascii="Times New Roman" w:hAnsi="Times New Roman" w:cs="Times New Roman"/>
          <w:bCs/>
          <w:sz w:val="24"/>
          <w:szCs w:val="24"/>
        </w:rPr>
        <w:lastRenderedPageBreak/>
        <w:t xml:space="preserve">need to be </w:t>
      </w:r>
      <w:r w:rsidR="00AD69C6" w:rsidRPr="00580900">
        <w:rPr>
          <w:rFonts w:ascii="Times New Roman" w:hAnsi="Times New Roman" w:cs="Times New Roman"/>
          <w:bCs/>
          <w:sz w:val="24"/>
          <w:szCs w:val="24"/>
        </w:rPr>
        <w:t>initiated with</w:t>
      </w:r>
      <w:r w:rsidR="00B02564" w:rsidRPr="00580900">
        <w:rPr>
          <w:rFonts w:ascii="Times New Roman" w:hAnsi="Times New Roman" w:cs="Times New Roman"/>
          <w:bCs/>
          <w:sz w:val="24"/>
          <w:szCs w:val="24"/>
        </w:rPr>
        <w:t xml:space="preserve"> the implementing </w:t>
      </w:r>
      <w:r w:rsidR="00AD69C6" w:rsidRPr="00580900">
        <w:rPr>
          <w:rFonts w:ascii="Times New Roman" w:hAnsi="Times New Roman" w:cs="Times New Roman"/>
          <w:bCs/>
          <w:sz w:val="24"/>
          <w:szCs w:val="24"/>
        </w:rPr>
        <w:t>authority</w:t>
      </w:r>
      <w:r w:rsidR="00562C83" w:rsidRPr="00580900">
        <w:rPr>
          <w:rFonts w:ascii="Times New Roman" w:hAnsi="Times New Roman" w:cs="Times New Roman"/>
          <w:bCs/>
          <w:sz w:val="24"/>
          <w:szCs w:val="24"/>
        </w:rPr>
        <w:t xml:space="preserve"> of NE states so as to have adequate administrative and management provision</w:t>
      </w:r>
      <w:r w:rsidR="00AD69C6" w:rsidRPr="00580900">
        <w:rPr>
          <w:rFonts w:ascii="Times New Roman" w:hAnsi="Times New Roman" w:cs="Times New Roman"/>
          <w:bCs/>
          <w:sz w:val="24"/>
          <w:szCs w:val="24"/>
        </w:rPr>
        <w:t>.</w:t>
      </w:r>
      <w:r w:rsidR="001419C0" w:rsidRPr="00580900">
        <w:rPr>
          <w:rFonts w:ascii="Times New Roman" w:hAnsi="Times New Roman" w:cs="Times New Roman"/>
          <w:b/>
          <w:sz w:val="24"/>
          <w:szCs w:val="24"/>
        </w:rPr>
        <w:t xml:space="preserve"> </w:t>
      </w:r>
    </w:p>
    <w:p w:rsidR="009B3FC8" w:rsidRPr="00580900" w:rsidRDefault="009B3FC8" w:rsidP="009B0386">
      <w:pPr>
        <w:autoSpaceDE w:val="0"/>
        <w:autoSpaceDN w:val="0"/>
        <w:adjustRightInd w:val="0"/>
        <w:spacing w:after="0" w:line="240" w:lineRule="auto"/>
        <w:rPr>
          <w:rFonts w:ascii="Times New Roman" w:hAnsi="Times New Roman" w:cs="Times New Roman"/>
          <w:bCs/>
          <w:sz w:val="24"/>
          <w:szCs w:val="24"/>
        </w:rPr>
      </w:pPr>
    </w:p>
    <w:p w:rsidR="009B0386" w:rsidRDefault="009B3FC8" w:rsidP="009B0386">
      <w:pPr>
        <w:spacing w:line="240" w:lineRule="auto"/>
        <w:rPr>
          <w:rFonts w:ascii="Times New Roman" w:hAnsi="Times New Roman" w:cs="Times New Roman"/>
          <w:b/>
          <w:sz w:val="24"/>
          <w:szCs w:val="24"/>
        </w:rPr>
      </w:pPr>
      <w:r w:rsidRPr="00580900">
        <w:rPr>
          <w:rFonts w:ascii="Times New Roman" w:hAnsi="Times New Roman" w:cs="Times New Roman"/>
          <w:b/>
          <w:sz w:val="24"/>
          <w:szCs w:val="24"/>
        </w:rPr>
        <w:t>Registration and accreditation of ECs</w:t>
      </w:r>
    </w:p>
    <w:p w:rsidR="009B3FC8" w:rsidRPr="00580900" w:rsidRDefault="000A429D" w:rsidP="009B0386">
      <w:pPr>
        <w:spacing w:line="240" w:lineRule="auto"/>
        <w:rPr>
          <w:rFonts w:ascii="Times New Roman" w:hAnsi="Times New Roman" w:cs="Times New Roman"/>
          <w:bCs/>
          <w:sz w:val="24"/>
          <w:szCs w:val="24"/>
        </w:rPr>
      </w:pPr>
      <w:r w:rsidRPr="00580900">
        <w:rPr>
          <w:rFonts w:ascii="Times New Roman" w:hAnsi="Times New Roman" w:cs="Times New Roman"/>
          <w:bCs/>
          <w:sz w:val="24"/>
          <w:szCs w:val="24"/>
        </w:rPr>
        <w:t>W</w:t>
      </w:r>
      <w:r w:rsidR="00F27A25" w:rsidRPr="00580900">
        <w:rPr>
          <w:rFonts w:ascii="Times New Roman" w:hAnsi="Times New Roman" w:cs="Times New Roman"/>
          <w:bCs/>
          <w:sz w:val="24"/>
          <w:szCs w:val="24"/>
        </w:rPr>
        <w:t xml:space="preserve">e recorded a very poor numbers of Health Research Institute </w:t>
      </w:r>
      <w:r w:rsidR="00DF7612" w:rsidRPr="00580900">
        <w:rPr>
          <w:rFonts w:ascii="Times New Roman" w:hAnsi="Times New Roman" w:cs="Times New Roman"/>
          <w:bCs/>
          <w:sz w:val="24"/>
          <w:szCs w:val="24"/>
        </w:rPr>
        <w:t xml:space="preserve">who </w:t>
      </w:r>
      <w:r w:rsidR="00F27A25" w:rsidRPr="00580900">
        <w:rPr>
          <w:rFonts w:ascii="Times New Roman" w:hAnsi="Times New Roman" w:cs="Times New Roman"/>
          <w:bCs/>
          <w:sz w:val="24"/>
          <w:szCs w:val="24"/>
        </w:rPr>
        <w:t>had registered their ECs with the regulatory authority and due accreditation was given</w:t>
      </w:r>
      <w:r w:rsidR="00DF7612" w:rsidRPr="00580900">
        <w:rPr>
          <w:rFonts w:ascii="Times New Roman" w:hAnsi="Times New Roman" w:cs="Times New Roman"/>
          <w:bCs/>
          <w:sz w:val="24"/>
          <w:szCs w:val="24"/>
        </w:rPr>
        <w:t xml:space="preserve"> to them</w:t>
      </w:r>
      <w:r w:rsidR="00F27A25" w:rsidRPr="00580900">
        <w:rPr>
          <w:rFonts w:ascii="Times New Roman" w:hAnsi="Times New Roman" w:cs="Times New Roman"/>
          <w:bCs/>
          <w:sz w:val="24"/>
          <w:szCs w:val="24"/>
        </w:rPr>
        <w:t>. It is mandatory to renew the registration of ECs every three years to remain eligible to carry out clinical trial However, very few were</w:t>
      </w:r>
      <w:r w:rsidR="009B3FC8" w:rsidRPr="00580900">
        <w:rPr>
          <w:rFonts w:ascii="Times New Roman" w:hAnsi="Times New Roman" w:cs="Times New Roman"/>
          <w:bCs/>
          <w:sz w:val="24"/>
          <w:szCs w:val="24"/>
        </w:rPr>
        <w:t xml:space="preserve"> renewed their registration.</w:t>
      </w:r>
      <w:r w:rsidR="00F27A25" w:rsidRPr="00580900">
        <w:rPr>
          <w:rFonts w:ascii="Times New Roman" w:hAnsi="Times New Roman" w:cs="Times New Roman"/>
          <w:bCs/>
          <w:sz w:val="24"/>
          <w:szCs w:val="24"/>
        </w:rPr>
        <w:t xml:space="preserve"> This reflects the poor state </w:t>
      </w:r>
      <w:r w:rsidR="00BC6503" w:rsidRPr="00580900">
        <w:rPr>
          <w:rFonts w:ascii="Times New Roman" w:hAnsi="Times New Roman" w:cs="Times New Roman"/>
          <w:bCs/>
          <w:sz w:val="24"/>
          <w:szCs w:val="24"/>
        </w:rPr>
        <w:t xml:space="preserve">of ECs currently available in NE region and </w:t>
      </w:r>
      <w:r w:rsidR="00DF7612" w:rsidRPr="00580900">
        <w:rPr>
          <w:rFonts w:ascii="Times New Roman" w:hAnsi="Times New Roman" w:cs="Times New Roman"/>
          <w:bCs/>
          <w:sz w:val="24"/>
          <w:szCs w:val="24"/>
        </w:rPr>
        <w:t>therefore regulatory trials are rarely being conducted in this region</w:t>
      </w:r>
      <w:r w:rsidR="00BC6503" w:rsidRPr="00580900">
        <w:rPr>
          <w:rFonts w:ascii="Times New Roman" w:hAnsi="Times New Roman" w:cs="Times New Roman"/>
          <w:bCs/>
          <w:sz w:val="24"/>
          <w:szCs w:val="24"/>
        </w:rPr>
        <w:t>.</w:t>
      </w:r>
    </w:p>
    <w:p w:rsidR="00AE6113" w:rsidRPr="00580900" w:rsidRDefault="00D63496" w:rsidP="009B0386">
      <w:pPr>
        <w:rPr>
          <w:rFonts w:ascii="Times New Roman" w:hAnsi="Times New Roman" w:cs="Times New Roman"/>
          <w:b/>
          <w:bCs/>
          <w:sz w:val="24"/>
          <w:szCs w:val="24"/>
        </w:rPr>
      </w:pPr>
      <w:r w:rsidRPr="00580900">
        <w:rPr>
          <w:rFonts w:ascii="Times New Roman" w:hAnsi="Times New Roman" w:cs="Times New Roman"/>
          <w:b/>
          <w:bCs/>
          <w:sz w:val="24"/>
          <w:szCs w:val="24"/>
        </w:rPr>
        <w:t>Conclusion</w:t>
      </w:r>
      <w:r w:rsidR="00077B6E" w:rsidRPr="00580900">
        <w:rPr>
          <w:rFonts w:ascii="Times New Roman" w:hAnsi="Times New Roman" w:cs="Times New Roman"/>
          <w:b/>
          <w:bCs/>
          <w:sz w:val="24"/>
          <w:szCs w:val="24"/>
        </w:rPr>
        <w:t>s</w:t>
      </w:r>
    </w:p>
    <w:p w:rsidR="004A5984" w:rsidRPr="00580900" w:rsidRDefault="004A5984" w:rsidP="009B0386">
      <w:pPr>
        <w:spacing w:after="0"/>
        <w:rPr>
          <w:rFonts w:ascii="Times New Roman" w:hAnsi="Times New Roman" w:cs="Times New Roman"/>
          <w:bCs/>
          <w:sz w:val="24"/>
          <w:szCs w:val="24"/>
        </w:rPr>
      </w:pPr>
      <w:r w:rsidRPr="00580900">
        <w:rPr>
          <w:rFonts w:ascii="Times New Roman" w:hAnsi="Times New Roman" w:cs="Times New Roman"/>
          <w:bCs/>
          <w:sz w:val="24"/>
          <w:szCs w:val="24"/>
        </w:rPr>
        <w:t>Our study revealed that majority of the heath research institutes had their independent IECs. However, many of the IECs had not developed their SOPs as per recommendation of ICMR guideline 2017. To our surprise very few numbers of IECs were registered and accredited in North East India. Therefore it may be recommended to organize a participatory capacity building training involving all the health research institutes of North East India.</w:t>
      </w:r>
    </w:p>
    <w:p w:rsidR="009B664E" w:rsidRPr="00580900" w:rsidRDefault="009B664E" w:rsidP="009B0386">
      <w:pPr>
        <w:spacing w:after="0"/>
        <w:rPr>
          <w:rFonts w:ascii="Times New Roman" w:hAnsi="Times New Roman" w:cs="Times New Roman"/>
          <w:bCs/>
          <w:sz w:val="24"/>
          <w:szCs w:val="24"/>
        </w:rPr>
      </w:pPr>
    </w:p>
    <w:p w:rsidR="00B054DC" w:rsidRPr="00580900" w:rsidRDefault="009B664E" w:rsidP="009B0386">
      <w:pPr>
        <w:rPr>
          <w:rFonts w:ascii="Times New Roman" w:hAnsi="Times New Roman" w:cs="Times New Roman"/>
          <w:sz w:val="24"/>
          <w:szCs w:val="24"/>
        </w:rPr>
      </w:pPr>
      <w:r w:rsidRPr="00580900">
        <w:rPr>
          <w:rFonts w:ascii="Times New Roman" w:hAnsi="Times New Roman" w:cs="Times New Roman"/>
          <w:b/>
          <w:sz w:val="24"/>
          <w:szCs w:val="24"/>
        </w:rPr>
        <w:t>Conflicts of Interests and funding:</w:t>
      </w:r>
      <w:r w:rsidRPr="00580900">
        <w:rPr>
          <w:rFonts w:ascii="Times New Roman" w:hAnsi="Times New Roman" w:cs="Times New Roman"/>
          <w:sz w:val="24"/>
          <w:szCs w:val="24"/>
        </w:rPr>
        <w:t xml:space="preserve"> None</w:t>
      </w:r>
    </w:p>
    <w:p w:rsidR="009B664E" w:rsidRPr="00580900" w:rsidRDefault="009B664E" w:rsidP="009B0386">
      <w:pPr>
        <w:rPr>
          <w:rFonts w:ascii="Times New Roman" w:hAnsi="Times New Roman" w:cs="Times New Roman"/>
          <w:b/>
          <w:bCs/>
          <w:sz w:val="24"/>
          <w:szCs w:val="24"/>
        </w:rPr>
      </w:pPr>
      <w:r w:rsidRPr="00580900">
        <w:rPr>
          <w:rFonts w:ascii="Times New Roman" w:hAnsi="Times New Roman" w:cs="Times New Roman"/>
          <w:b/>
          <w:sz w:val="24"/>
          <w:szCs w:val="24"/>
        </w:rPr>
        <w:t>Acknowledgements:</w:t>
      </w:r>
      <w:r w:rsidRPr="00580900">
        <w:rPr>
          <w:rFonts w:ascii="Times New Roman" w:hAnsi="Times New Roman" w:cs="Times New Roman"/>
          <w:sz w:val="24"/>
          <w:szCs w:val="24"/>
        </w:rPr>
        <w:t xml:space="preserve"> None</w:t>
      </w:r>
    </w:p>
    <w:p w:rsidR="00B054DC" w:rsidRPr="00580900" w:rsidRDefault="00B054DC">
      <w:pPr>
        <w:rPr>
          <w:rFonts w:ascii="Times New Roman" w:hAnsi="Times New Roman" w:cs="Times New Roman"/>
          <w:b/>
          <w:bCs/>
          <w:sz w:val="24"/>
          <w:szCs w:val="24"/>
        </w:rPr>
      </w:pPr>
    </w:p>
    <w:p w:rsidR="00B73BBB" w:rsidRPr="00580900" w:rsidRDefault="00B73BBB">
      <w:pPr>
        <w:rPr>
          <w:rFonts w:ascii="Times New Roman" w:hAnsi="Times New Roman" w:cs="Times New Roman"/>
          <w:b/>
          <w:bCs/>
          <w:sz w:val="24"/>
          <w:szCs w:val="24"/>
        </w:rPr>
      </w:pPr>
      <w:r w:rsidRPr="00580900">
        <w:rPr>
          <w:rFonts w:ascii="Times New Roman" w:hAnsi="Times New Roman" w:cs="Times New Roman"/>
          <w:b/>
          <w:bCs/>
          <w:sz w:val="24"/>
          <w:szCs w:val="24"/>
        </w:rPr>
        <w:t>References</w:t>
      </w:r>
    </w:p>
    <w:p w:rsidR="00CA524B" w:rsidRPr="00580900" w:rsidRDefault="009B1DEB"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lang w:bidi="as-IN"/>
        </w:rPr>
        <w:t>Singh S</w:t>
      </w:r>
      <w:r w:rsidR="008F4914" w:rsidRPr="00580900">
        <w:rPr>
          <w:rFonts w:ascii="Times New Roman" w:hAnsi="Times New Roman" w:cs="Times New Roman"/>
          <w:sz w:val="24"/>
          <w:szCs w:val="24"/>
          <w:lang w:bidi="as-IN"/>
        </w:rPr>
        <w:t>.</w:t>
      </w:r>
      <w:r w:rsidRPr="00580900">
        <w:rPr>
          <w:rFonts w:ascii="Times New Roman" w:hAnsi="Times New Roman" w:cs="Times New Roman"/>
          <w:sz w:val="24"/>
          <w:szCs w:val="24"/>
          <w:lang w:bidi="as-IN"/>
        </w:rPr>
        <w:t xml:space="preserve">  Procedures &amp; operations of Institutional Ethics Committees,</w:t>
      </w:r>
      <w:r w:rsidR="0090541E" w:rsidRPr="00580900">
        <w:rPr>
          <w:rFonts w:ascii="Times New Roman" w:hAnsi="Times New Roman" w:cs="Times New Roman"/>
          <w:sz w:val="24"/>
          <w:szCs w:val="24"/>
          <w:lang w:bidi="as-IN"/>
        </w:rPr>
        <w:t xml:space="preserve"> </w:t>
      </w:r>
      <w:r w:rsidR="001F389C" w:rsidRPr="00580900">
        <w:rPr>
          <w:rFonts w:ascii="Times New Roman" w:hAnsi="Times New Roman" w:cs="Times New Roman"/>
          <w:i/>
          <w:iCs/>
          <w:sz w:val="24"/>
          <w:szCs w:val="24"/>
          <w:lang w:bidi="as-IN"/>
        </w:rPr>
        <w:t xml:space="preserve">Indian J Med Res </w:t>
      </w:r>
      <w:r w:rsidR="008F4914" w:rsidRPr="00580900">
        <w:rPr>
          <w:rFonts w:ascii="Times New Roman" w:hAnsi="Times New Roman" w:cs="Times New Roman"/>
          <w:sz w:val="24"/>
          <w:szCs w:val="24"/>
          <w:lang w:bidi="as-IN"/>
        </w:rPr>
        <w:t>130, November 2009;</w:t>
      </w:r>
      <w:r w:rsidR="001F389C" w:rsidRPr="00580900">
        <w:rPr>
          <w:rFonts w:ascii="Times New Roman" w:hAnsi="Times New Roman" w:cs="Times New Roman"/>
          <w:sz w:val="24"/>
          <w:szCs w:val="24"/>
          <w:lang w:bidi="as-IN"/>
        </w:rPr>
        <w:t xml:space="preserve"> pp 568-569</w:t>
      </w:r>
      <w:r w:rsidR="001A5794" w:rsidRPr="00580900">
        <w:rPr>
          <w:rFonts w:ascii="Times New Roman" w:hAnsi="Times New Roman" w:cs="Times New Roman"/>
          <w:sz w:val="24"/>
          <w:szCs w:val="24"/>
          <w:lang w:bidi="as-IN"/>
        </w:rPr>
        <w:t>.</w:t>
      </w:r>
      <w:r w:rsidR="00456C92" w:rsidRPr="00580900">
        <w:rPr>
          <w:rFonts w:ascii="Times New Roman" w:hAnsi="Times New Roman" w:cs="Times New Roman"/>
          <w:sz w:val="24"/>
          <w:szCs w:val="24"/>
          <w:lang w:bidi="as-IN"/>
        </w:rPr>
        <w:t xml:space="preserve"> </w:t>
      </w:r>
    </w:p>
    <w:p w:rsidR="00CA524B" w:rsidRPr="00580900" w:rsidRDefault="00CA524B" w:rsidP="00580900">
      <w:pPr>
        <w:pStyle w:val="ListParagraph"/>
        <w:autoSpaceDE w:val="0"/>
        <w:autoSpaceDN w:val="0"/>
        <w:adjustRightInd w:val="0"/>
        <w:spacing w:after="0" w:line="240" w:lineRule="auto"/>
        <w:rPr>
          <w:rFonts w:ascii="Times New Roman" w:hAnsi="Times New Roman" w:cs="Times New Roman"/>
          <w:sz w:val="24"/>
          <w:szCs w:val="24"/>
        </w:rPr>
      </w:pPr>
    </w:p>
    <w:p w:rsidR="00270403" w:rsidRPr="00580900" w:rsidRDefault="00270403"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bCs/>
          <w:sz w:val="24"/>
          <w:szCs w:val="24"/>
          <w:lang w:bidi="as-IN"/>
        </w:rPr>
        <w:t xml:space="preserve">National Ethical Guidelines </w:t>
      </w:r>
      <w:r w:rsidR="00EB4C0A" w:rsidRPr="00580900">
        <w:rPr>
          <w:rFonts w:ascii="Times New Roman" w:hAnsi="Times New Roman" w:cs="Times New Roman"/>
          <w:bCs/>
          <w:sz w:val="24"/>
          <w:szCs w:val="24"/>
          <w:lang w:bidi="as-IN"/>
        </w:rPr>
        <w:t xml:space="preserve">for Biomedical and Health Research Involving Human Participants </w:t>
      </w:r>
      <w:r w:rsidR="00EB4C0A" w:rsidRPr="00580900">
        <w:rPr>
          <w:rFonts w:ascii="Times New Roman" w:hAnsi="Times New Roman" w:cs="Times New Roman"/>
          <w:sz w:val="24"/>
          <w:szCs w:val="24"/>
          <w:lang w:bidi="as-IN"/>
        </w:rPr>
        <w:t>ICMR</w:t>
      </w:r>
      <w:r w:rsidR="00EB4C0A" w:rsidRPr="00580900">
        <w:rPr>
          <w:rFonts w:ascii="Times New Roman" w:hAnsi="Times New Roman" w:cs="Times New Roman"/>
          <w:bCs/>
          <w:sz w:val="24"/>
          <w:szCs w:val="24"/>
          <w:lang w:bidi="as-IN"/>
        </w:rPr>
        <w:t xml:space="preserve"> </w:t>
      </w:r>
      <w:r w:rsidRPr="00580900">
        <w:rPr>
          <w:rFonts w:ascii="Times New Roman" w:hAnsi="Times New Roman" w:cs="Times New Roman"/>
          <w:bCs/>
          <w:sz w:val="24"/>
          <w:szCs w:val="24"/>
          <w:lang w:bidi="as-IN"/>
        </w:rPr>
        <w:t>2017</w:t>
      </w:r>
      <w:r w:rsidR="001A5794" w:rsidRPr="00580900">
        <w:rPr>
          <w:rFonts w:ascii="Times New Roman" w:hAnsi="Times New Roman" w:cs="Times New Roman"/>
          <w:bCs/>
          <w:sz w:val="24"/>
          <w:szCs w:val="24"/>
          <w:lang w:bidi="as-IN"/>
        </w:rPr>
        <w:t>.</w:t>
      </w:r>
      <w:r w:rsidR="00EB4C0A" w:rsidRPr="00580900">
        <w:rPr>
          <w:rFonts w:ascii="Times New Roman" w:hAnsi="Times New Roman" w:cs="Times New Roman"/>
          <w:bCs/>
          <w:sz w:val="24"/>
          <w:szCs w:val="24"/>
          <w:lang w:bidi="as-IN"/>
        </w:rPr>
        <w:t xml:space="preserve"> </w:t>
      </w:r>
      <w:hyperlink r:id="rId11" w:history="1">
        <w:r w:rsidRPr="00580900">
          <w:rPr>
            <w:rStyle w:val="Hyperlink"/>
            <w:rFonts w:ascii="Times New Roman" w:hAnsi="Times New Roman" w:cs="Times New Roman"/>
            <w:color w:val="auto"/>
            <w:sz w:val="24"/>
            <w:szCs w:val="24"/>
          </w:rPr>
          <w:t>https://icmr.nic.in/sites/default/files/guidelines/ICMR_Ethical_Guidelines_2017.pdf</w:t>
        </w:r>
      </w:hyperlink>
      <w:r w:rsidRPr="00580900">
        <w:rPr>
          <w:rFonts w:ascii="Times New Roman" w:hAnsi="Times New Roman" w:cs="Times New Roman"/>
          <w:sz w:val="24"/>
          <w:szCs w:val="24"/>
        </w:rPr>
        <w:t xml:space="preserve"> </w:t>
      </w:r>
    </w:p>
    <w:p w:rsidR="00270403" w:rsidRPr="00580900" w:rsidRDefault="00270403" w:rsidP="00580900">
      <w:pPr>
        <w:pStyle w:val="ListParagraph"/>
        <w:spacing w:line="240" w:lineRule="auto"/>
        <w:rPr>
          <w:rFonts w:ascii="Times New Roman" w:hAnsi="Times New Roman" w:cs="Times New Roman"/>
          <w:sz w:val="24"/>
          <w:szCs w:val="24"/>
        </w:rPr>
      </w:pPr>
    </w:p>
    <w:p w:rsidR="00FB292A" w:rsidRPr="00580900" w:rsidRDefault="00CA524B"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lang w:bidi="as-IN"/>
        </w:rPr>
        <w:t xml:space="preserve">Sleem </w:t>
      </w:r>
      <w:r w:rsidRPr="00580900">
        <w:rPr>
          <w:rFonts w:ascii="Times New Roman" w:hAnsi="Times New Roman" w:cs="Times New Roman"/>
          <w:i/>
          <w:iCs/>
          <w:sz w:val="24"/>
          <w:szCs w:val="24"/>
          <w:lang w:bidi="as-IN"/>
        </w:rPr>
        <w:t>et al.</w:t>
      </w:r>
      <w:r w:rsidRPr="00580900">
        <w:rPr>
          <w:rFonts w:ascii="Times New Roman" w:hAnsi="Times New Roman" w:cs="Times New Roman"/>
          <w:sz w:val="24"/>
          <w:szCs w:val="24"/>
          <w:lang w:bidi="as-IN"/>
        </w:rPr>
        <w:t xml:space="preserve">, Identifying structures, processes, resources and needs of research ethics committees in Egypt </w:t>
      </w:r>
      <w:r w:rsidRPr="00580900">
        <w:rPr>
          <w:rFonts w:ascii="Times New Roman" w:hAnsi="Times New Roman" w:cs="Times New Roman"/>
          <w:i/>
          <w:iCs/>
          <w:sz w:val="24"/>
          <w:szCs w:val="24"/>
          <w:lang w:bidi="as-IN"/>
        </w:rPr>
        <w:t>BMC Medical Ethics</w:t>
      </w:r>
      <w:r w:rsidR="008F4914" w:rsidRPr="00580900">
        <w:rPr>
          <w:rFonts w:ascii="Times New Roman" w:hAnsi="Times New Roman" w:cs="Times New Roman"/>
          <w:sz w:val="24"/>
          <w:szCs w:val="24"/>
          <w:lang w:bidi="as-IN"/>
        </w:rPr>
        <w:t>,</w:t>
      </w:r>
      <w:r w:rsidRPr="00580900">
        <w:rPr>
          <w:rFonts w:ascii="Times New Roman" w:hAnsi="Times New Roman" w:cs="Times New Roman"/>
          <w:i/>
          <w:iCs/>
          <w:sz w:val="24"/>
          <w:szCs w:val="24"/>
          <w:lang w:bidi="as-IN"/>
        </w:rPr>
        <w:t xml:space="preserve"> </w:t>
      </w:r>
      <w:r w:rsidR="008F4914" w:rsidRPr="00580900">
        <w:rPr>
          <w:rFonts w:ascii="Times New Roman" w:hAnsi="Times New Roman" w:cs="Times New Roman"/>
          <w:sz w:val="24"/>
          <w:szCs w:val="24"/>
          <w:lang w:bidi="as-IN"/>
        </w:rPr>
        <w:t>2010;</w:t>
      </w:r>
      <w:r w:rsidRPr="00580900">
        <w:rPr>
          <w:rFonts w:ascii="Times New Roman" w:hAnsi="Times New Roman" w:cs="Times New Roman"/>
          <w:sz w:val="24"/>
          <w:szCs w:val="24"/>
          <w:lang w:bidi="as-IN"/>
        </w:rPr>
        <w:t>11:12</w:t>
      </w:r>
      <w:r w:rsidR="001A5794" w:rsidRPr="00580900">
        <w:rPr>
          <w:rFonts w:ascii="Times New Roman" w:hAnsi="Times New Roman" w:cs="Times New Roman"/>
          <w:sz w:val="24"/>
          <w:szCs w:val="24"/>
          <w:lang w:bidi="as-IN"/>
        </w:rPr>
        <w:t>.</w:t>
      </w:r>
      <w:r w:rsidR="00456C92" w:rsidRPr="00580900">
        <w:rPr>
          <w:rFonts w:ascii="Times New Roman" w:hAnsi="Times New Roman" w:cs="Times New Roman"/>
          <w:sz w:val="24"/>
          <w:szCs w:val="24"/>
          <w:lang w:bidi="as-IN"/>
        </w:rPr>
        <w:t xml:space="preserve"> </w:t>
      </w:r>
    </w:p>
    <w:p w:rsidR="00FB292A" w:rsidRPr="00580900" w:rsidRDefault="00FB292A" w:rsidP="00580900">
      <w:pPr>
        <w:pStyle w:val="ListParagraph"/>
        <w:spacing w:line="240" w:lineRule="auto"/>
        <w:rPr>
          <w:rFonts w:ascii="Times New Roman" w:hAnsi="Times New Roman" w:cs="Times New Roman"/>
          <w:i/>
          <w:iCs/>
          <w:sz w:val="24"/>
          <w:szCs w:val="24"/>
          <w:lang w:bidi="as-IN"/>
        </w:rPr>
      </w:pPr>
    </w:p>
    <w:p w:rsidR="001A5794" w:rsidRPr="00580900" w:rsidRDefault="00270403"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i/>
          <w:iCs/>
          <w:sz w:val="24"/>
          <w:szCs w:val="24"/>
          <w:lang w:bidi="as-IN"/>
        </w:rPr>
        <w:t xml:space="preserve">BMC Medical Ethics </w:t>
      </w:r>
      <w:r w:rsidRPr="00580900">
        <w:rPr>
          <w:rFonts w:ascii="Times New Roman" w:hAnsi="Times New Roman" w:cs="Times New Roman"/>
          <w:sz w:val="24"/>
          <w:szCs w:val="24"/>
          <w:lang w:bidi="as-IN"/>
        </w:rPr>
        <w:t xml:space="preserve">2007, 8:1 </w:t>
      </w:r>
      <w:hyperlink r:id="rId12" w:history="1">
        <w:r w:rsidRPr="00580900">
          <w:rPr>
            <w:rStyle w:val="Hyperlink"/>
            <w:rFonts w:ascii="Times New Roman" w:hAnsi="Times New Roman" w:cs="Times New Roman"/>
            <w:color w:val="auto"/>
            <w:sz w:val="24"/>
            <w:szCs w:val="24"/>
            <w:lang w:bidi="as-IN"/>
          </w:rPr>
          <w:t>http://www.biomedcentral.com/1472-6939/8/1</w:t>
        </w:r>
      </w:hyperlink>
      <w:r w:rsidRPr="00580900">
        <w:rPr>
          <w:rFonts w:ascii="Times New Roman" w:hAnsi="Times New Roman" w:cs="Times New Roman"/>
          <w:sz w:val="24"/>
          <w:szCs w:val="24"/>
        </w:rPr>
        <w:t xml:space="preserve"> </w:t>
      </w:r>
    </w:p>
    <w:p w:rsidR="001A5794" w:rsidRPr="00580900" w:rsidRDefault="001A5794" w:rsidP="00580900">
      <w:pPr>
        <w:pStyle w:val="ListParagraph"/>
        <w:spacing w:line="240" w:lineRule="auto"/>
        <w:rPr>
          <w:rFonts w:ascii="Times New Roman" w:hAnsi="Times New Roman" w:cs="Times New Roman"/>
          <w:bCs/>
          <w:sz w:val="24"/>
          <w:szCs w:val="24"/>
          <w:lang w:bidi="as-IN"/>
        </w:rPr>
      </w:pPr>
    </w:p>
    <w:p w:rsidR="00347296" w:rsidRPr="00580900" w:rsidRDefault="00347296"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bCs/>
          <w:sz w:val="24"/>
          <w:szCs w:val="24"/>
          <w:lang w:bidi="as-IN"/>
        </w:rPr>
        <w:t xml:space="preserve">Radhika Brahme, Sanjay Mehendale. </w:t>
      </w:r>
      <w:r w:rsidRPr="00580900">
        <w:rPr>
          <w:rFonts w:ascii="Times New Roman" w:hAnsi="Times New Roman" w:cs="Times New Roman"/>
          <w:sz w:val="24"/>
          <w:szCs w:val="24"/>
          <w:lang w:bidi="as-IN"/>
        </w:rPr>
        <w:t>Profile and role of the members of ethics committees in hospitals and research organisations in Pune, India .</w:t>
      </w:r>
      <w:r w:rsidRPr="00580900">
        <w:rPr>
          <w:rFonts w:ascii="Times New Roman" w:hAnsi="Times New Roman" w:cs="Times New Roman"/>
          <w:i/>
          <w:iCs/>
          <w:sz w:val="24"/>
          <w:szCs w:val="24"/>
          <w:lang w:bidi="as-IN"/>
        </w:rPr>
        <w:t>Indian Journal of Medical Ethics</w:t>
      </w:r>
      <w:r w:rsidRPr="00580900">
        <w:rPr>
          <w:rFonts w:ascii="Times New Roman" w:hAnsi="Times New Roman" w:cs="Times New Roman"/>
          <w:sz w:val="24"/>
          <w:szCs w:val="24"/>
          <w:lang w:bidi="as-IN"/>
        </w:rPr>
        <w:t xml:space="preserve"> Vol VI No 2 April-June 2009</w:t>
      </w:r>
      <w:r w:rsidR="001A5794" w:rsidRPr="00580900">
        <w:rPr>
          <w:rFonts w:ascii="Times New Roman" w:hAnsi="Times New Roman" w:cs="Times New Roman"/>
          <w:sz w:val="24"/>
          <w:szCs w:val="24"/>
          <w:lang w:bidi="as-IN"/>
        </w:rPr>
        <w:t>.</w:t>
      </w:r>
    </w:p>
    <w:p w:rsidR="00347296" w:rsidRPr="00580900" w:rsidRDefault="00347296" w:rsidP="00580900">
      <w:pPr>
        <w:pStyle w:val="ListParagraph"/>
        <w:autoSpaceDE w:val="0"/>
        <w:autoSpaceDN w:val="0"/>
        <w:adjustRightInd w:val="0"/>
        <w:spacing w:after="0" w:line="240" w:lineRule="auto"/>
        <w:jc w:val="both"/>
        <w:rPr>
          <w:rFonts w:ascii="Times New Roman" w:hAnsi="Times New Roman" w:cs="Times New Roman"/>
          <w:bCs/>
          <w:sz w:val="24"/>
          <w:szCs w:val="24"/>
          <w:lang w:bidi="as-IN"/>
        </w:rPr>
      </w:pPr>
    </w:p>
    <w:p w:rsidR="00270403" w:rsidRPr="00580900" w:rsidRDefault="00270403" w:rsidP="00580900">
      <w:pPr>
        <w:pStyle w:val="ListParagraph"/>
        <w:numPr>
          <w:ilvl w:val="0"/>
          <w:numId w:val="33"/>
        </w:numPr>
        <w:autoSpaceDE w:val="0"/>
        <w:autoSpaceDN w:val="0"/>
        <w:adjustRightInd w:val="0"/>
        <w:spacing w:after="0" w:line="240" w:lineRule="auto"/>
        <w:jc w:val="both"/>
        <w:rPr>
          <w:rFonts w:ascii="Times New Roman" w:hAnsi="Times New Roman" w:cs="Times New Roman"/>
          <w:bCs/>
          <w:sz w:val="24"/>
          <w:szCs w:val="24"/>
          <w:lang w:bidi="as-IN"/>
        </w:rPr>
      </w:pPr>
      <w:r w:rsidRPr="00580900">
        <w:rPr>
          <w:rFonts w:ascii="Times New Roman" w:hAnsi="Times New Roman" w:cs="Times New Roman"/>
          <w:sz w:val="24"/>
          <w:szCs w:val="24"/>
        </w:rPr>
        <w:t xml:space="preserve">D. Schroeder et al. (eds.), Ethics Dumping, SpringerBriefs in Research and Innovation Governance, </w:t>
      </w:r>
      <w:hyperlink r:id="rId13" w:history="1">
        <w:r w:rsidRPr="00580900">
          <w:rPr>
            <w:rStyle w:val="Hyperlink"/>
            <w:rFonts w:ascii="Times New Roman" w:hAnsi="Times New Roman" w:cs="Times New Roman"/>
            <w:color w:val="auto"/>
            <w:sz w:val="24"/>
            <w:szCs w:val="24"/>
          </w:rPr>
          <w:t>https://doi.org/10.1007/978-3-319-64731-9_1</w:t>
        </w:r>
      </w:hyperlink>
      <w:r w:rsidRPr="00580900">
        <w:rPr>
          <w:rFonts w:ascii="Times New Roman" w:hAnsi="Times New Roman" w:cs="Times New Roman"/>
          <w:sz w:val="24"/>
          <w:szCs w:val="24"/>
        </w:rPr>
        <w:t xml:space="preserve"> </w:t>
      </w:r>
    </w:p>
    <w:p w:rsidR="00FB292A" w:rsidRPr="00580900" w:rsidRDefault="00FB292A" w:rsidP="00580900">
      <w:pPr>
        <w:pStyle w:val="ListParagraph"/>
        <w:autoSpaceDE w:val="0"/>
        <w:autoSpaceDN w:val="0"/>
        <w:adjustRightInd w:val="0"/>
        <w:spacing w:after="0" w:line="240" w:lineRule="auto"/>
        <w:jc w:val="both"/>
        <w:rPr>
          <w:rFonts w:ascii="Times New Roman" w:hAnsi="Times New Roman" w:cs="Times New Roman"/>
          <w:bCs/>
          <w:sz w:val="24"/>
          <w:szCs w:val="24"/>
          <w:lang w:bidi="as-IN"/>
        </w:rPr>
      </w:pPr>
    </w:p>
    <w:p w:rsidR="00270403" w:rsidRPr="00580900" w:rsidRDefault="00270403" w:rsidP="00580900">
      <w:pPr>
        <w:pStyle w:val="ListParagraph"/>
        <w:numPr>
          <w:ilvl w:val="0"/>
          <w:numId w:val="33"/>
        </w:numPr>
        <w:autoSpaceDE w:val="0"/>
        <w:autoSpaceDN w:val="0"/>
        <w:adjustRightInd w:val="0"/>
        <w:spacing w:after="0" w:line="240" w:lineRule="auto"/>
        <w:jc w:val="both"/>
        <w:rPr>
          <w:rFonts w:ascii="Times New Roman" w:hAnsi="Times New Roman" w:cs="Times New Roman"/>
          <w:sz w:val="24"/>
          <w:szCs w:val="24"/>
        </w:rPr>
      </w:pPr>
      <w:r w:rsidRPr="00580900">
        <w:rPr>
          <w:rFonts w:ascii="Times New Roman" w:hAnsi="Times New Roman" w:cs="Times New Roman"/>
          <w:i/>
          <w:iCs/>
          <w:sz w:val="24"/>
          <w:szCs w:val="24"/>
          <w:lang w:bidi="as-IN"/>
        </w:rPr>
        <w:t xml:space="preserve">BMC Medical Ethics </w:t>
      </w:r>
      <w:r w:rsidRPr="00580900">
        <w:rPr>
          <w:rFonts w:ascii="Times New Roman" w:hAnsi="Times New Roman" w:cs="Times New Roman"/>
          <w:sz w:val="24"/>
          <w:szCs w:val="24"/>
          <w:lang w:bidi="as-IN"/>
        </w:rPr>
        <w:t xml:space="preserve">2005, 6:10 </w:t>
      </w:r>
      <w:hyperlink r:id="rId14" w:history="1">
        <w:r w:rsidRPr="00580900">
          <w:rPr>
            <w:rStyle w:val="Hyperlink"/>
            <w:rFonts w:ascii="Times New Roman" w:hAnsi="Times New Roman" w:cs="Times New Roman"/>
            <w:color w:val="auto"/>
            <w:sz w:val="24"/>
            <w:szCs w:val="24"/>
            <w:lang w:bidi="as-IN"/>
          </w:rPr>
          <w:t>http://www.biomedcentral.com/1472-6939/6/10</w:t>
        </w:r>
      </w:hyperlink>
      <w:r w:rsidRPr="00580900">
        <w:rPr>
          <w:rFonts w:ascii="Times New Roman" w:hAnsi="Times New Roman" w:cs="Times New Roman"/>
          <w:sz w:val="24"/>
          <w:szCs w:val="24"/>
        </w:rPr>
        <w:t xml:space="preserve"> </w:t>
      </w:r>
    </w:p>
    <w:p w:rsidR="00FB292A" w:rsidRPr="00580900" w:rsidRDefault="00FB292A" w:rsidP="00580900">
      <w:pPr>
        <w:pStyle w:val="ListParagraph"/>
        <w:autoSpaceDE w:val="0"/>
        <w:autoSpaceDN w:val="0"/>
        <w:adjustRightInd w:val="0"/>
        <w:spacing w:after="0" w:line="240" w:lineRule="auto"/>
        <w:jc w:val="both"/>
        <w:rPr>
          <w:rFonts w:ascii="Times New Roman" w:hAnsi="Times New Roman" w:cs="Times New Roman"/>
          <w:sz w:val="24"/>
          <w:szCs w:val="24"/>
        </w:rPr>
      </w:pPr>
    </w:p>
    <w:p w:rsidR="00270403" w:rsidRPr="00580900" w:rsidRDefault="00270403"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lang w:bidi="as-IN"/>
        </w:rPr>
        <w:t xml:space="preserve">Zielinski et al. Research ethics policies and practices in health research institutions in sub-Saharan African countries: results of a questionnaire-based survey </w:t>
      </w:r>
      <w:r w:rsidRPr="00580900">
        <w:rPr>
          <w:rFonts w:ascii="Times New Roman" w:hAnsi="Times New Roman" w:cs="Times New Roman"/>
          <w:i/>
          <w:iCs/>
          <w:sz w:val="24"/>
          <w:szCs w:val="24"/>
          <w:lang w:bidi="as-IN"/>
        </w:rPr>
        <w:t>Journal of the Royal Society of Medicine</w:t>
      </w:r>
      <w:r w:rsidRPr="00580900">
        <w:rPr>
          <w:rFonts w:ascii="Times New Roman" w:hAnsi="Times New Roman" w:cs="Times New Roman"/>
          <w:sz w:val="24"/>
          <w:szCs w:val="24"/>
          <w:lang w:bidi="as-IN"/>
        </w:rPr>
        <w:t>; 2014, Vol. 107(1S) 70–76</w:t>
      </w:r>
      <w:r w:rsidR="001A5794" w:rsidRPr="00580900">
        <w:rPr>
          <w:rFonts w:ascii="Times New Roman" w:hAnsi="Times New Roman" w:cs="Times New Roman"/>
          <w:sz w:val="24"/>
          <w:szCs w:val="24"/>
          <w:lang w:bidi="as-IN"/>
        </w:rPr>
        <w:t>.</w:t>
      </w:r>
    </w:p>
    <w:p w:rsidR="00270403" w:rsidRPr="00580900" w:rsidRDefault="00270403" w:rsidP="00580900">
      <w:pPr>
        <w:pStyle w:val="ListParagraph"/>
        <w:autoSpaceDE w:val="0"/>
        <w:autoSpaceDN w:val="0"/>
        <w:adjustRightInd w:val="0"/>
        <w:spacing w:after="0" w:line="240" w:lineRule="auto"/>
        <w:rPr>
          <w:rFonts w:ascii="Times New Roman" w:hAnsi="Times New Roman" w:cs="Times New Roman"/>
          <w:sz w:val="24"/>
          <w:szCs w:val="24"/>
        </w:rPr>
      </w:pPr>
    </w:p>
    <w:p w:rsidR="003C3A4A" w:rsidRPr="00580900" w:rsidRDefault="003C3A4A"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rPr>
        <w:t>SOP National Institute of Malarial Research PDF version 1</w:t>
      </w:r>
      <w:r w:rsidRPr="00580900">
        <w:rPr>
          <w:rFonts w:ascii="Times New Roman" w:hAnsi="Times New Roman" w:cs="Times New Roman"/>
          <w:sz w:val="24"/>
          <w:szCs w:val="24"/>
          <w:vertAlign w:val="superscript"/>
        </w:rPr>
        <w:t>st</w:t>
      </w:r>
      <w:r w:rsidRPr="00580900">
        <w:rPr>
          <w:rFonts w:ascii="Times New Roman" w:hAnsi="Times New Roman" w:cs="Times New Roman"/>
          <w:sz w:val="24"/>
          <w:szCs w:val="24"/>
        </w:rPr>
        <w:t xml:space="preserve"> dated 06-04-2010, Effective date 13-04-2011</w:t>
      </w:r>
      <w:r w:rsidR="002C7421" w:rsidRPr="00580900">
        <w:rPr>
          <w:rFonts w:ascii="Times New Roman" w:hAnsi="Times New Roman" w:cs="Times New Roman"/>
          <w:sz w:val="24"/>
          <w:szCs w:val="24"/>
        </w:rPr>
        <w:t xml:space="preserve"> </w:t>
      </w:r>
      <w:hyperlink r:id="rId15" w:history="1">
        <w:r w:rsidR="00BB2F5D" w:rsidRPr="00580900">
          <w:rPr>
            <w:rStyle w:val="Hyperlink"/>
            <w:rFonts w:ascii="Times New Roman" w:hAnsi="Times New Roman" w:cs="Times New Roman"/>
            <w:color w:val="auto"/>
            <w:sz w:val="24"/>
            <w:szCs w:val="24"/>
          </w:rPr>
          <w:t>http://back.nimr.org.in/assets/sop.pdf assess on 13/01/2020</w:t>
        </w:r>
      </w:hyperlink>
      <w:r w:rsidR="00BB2F5D" w:rsidRPr="00580900">
        <w:rPr>
          <w:rFonts w:ascii="Times New Roman" w:hAnsi="Times New Roman" w:cs="Times New Roman"/>
          <w:sz w:val="24"/>
          <w:szCs w:val="24"/>
        </w:rPr>
        <w:t xml:space="preserve"> </w:t>
      </w:r>
    </w:p>
    <w:p w:rsidR="00394D7A" w:rsidRPr="00580900" w:rsidRDefault="00394D7A" w:rsidP="00580900">
      <w:pPr>
        <w:pStyle w:val="ListParagraph"/>
        <w:spacing w:line="240" w:lineRule="auto"/>
        <w:rPr>
          <w:rFonts w:ascii="Times New Roman" w:hAnsi="Times New Roman" w:cs="Times New Roman"/>
          <w:sz w:val="24"/>
          <w:szCs w:val="24"/>
          <w:lang w:bidi="as-IN"/>
        </w:rPr>
      </w:pPr>
    </w:p>
    <w:p w:rsidR="00FB292A" w:rsidRPr="00580900" w:rsidRDefault="00394D7A"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r w:rsidRPr="00580900">
        <w:rPr>
          <w:rFonts w:ascii="Times New Roman" w:hAnsi="Times New Roman" w:cs="Times New Roman"/>
          <w:sz w:val="24"/>
          <w:szCs w:val="24"/>
          <w:lang w:bidi="as-IN"/>
        </w:rPr>
        <w:t>Suthee Panichkul Current status of the research ethics committees in Thailand</w:t>
      </w:r>
      <w:r w:rsidR="005A3948" w:rsidRPr="00580900">
        <w:rPr>
          <w:rFonts w:ascii="Times New Roman" w:hAnsi="Times New Roman" w:cs="Times New Roman"/>
          <w:bCs/>
          <w:i/>
          <w:iCs/>
          <w:sz w:val="24"/>
          <w:szCs w:val="24"/>
          <w:lang w:bidi="as-IN"/>
        </w:rPr>
        <w:t xml:space="preserve"> J Med Assoc Thai </w:t>
      </w:r>
      <w:r w:rsidR="005A3948" w:rsidRPr="00580900">
        <w:rPr>
          <w:rFonts w:ascii="Times New Roman" w:hAnsi="Times New Roman" w:cs="Times New Roman"/>
          <w:bCs/>
          <w:iCs/>
          <w:sz w:val="24"/>
          <w:szCs w:val="24"/>
          <w:lang w:bidi="as-IN"/>
        </w:rPr>
        <w:t>Vol. 94 No. 8 2011 1013</w:t>
      </w:r>
      <w:r w:rsidR="001A5794" w:rsidRPr="00580900">
        <w:rPr>
          <w:rFonts w:ascii="Times New Roman" w:hAnsi="Times New Roman" w:cs="Times New Roman"/>
          <w:bCs/>
          <w:iCs/>
          <w:sz w:val="24"/>
          <w:szCs w:val="24"/>
          <w:lang w:bidi="as-IN"/>
        </w:rPr>
        <w:t>.</w:t>
      </w:r>
    </w:p>
    <w:p w:rsidR="00FB292A" w:rsidRPr="00580900" w:rsidRDefault="00FB292A" w:rsidP="00580900">
      <w:pPr>
        <w:pStyle w:val="ListParagraph"/>
        <w:spacing w:line="240" w:lineRule="auto"/>
        <w:rPr>
          <w:rFonts w:ascii="Times New Roman" w:hAnsi="Times New Roman" w:cs="Times New Roman"/>
          <w:sz w:val="24"/>
          <w:szCs w:val="24"/>
        </w:rPr>
      </w:pPr>
    </w:p>
    <w:p w:rsidR="00FB292A" w:rsidRPr="00580900" w:rsidRDefault="00B62F14"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hyperlink r:id="rId16" w:history="1">
        <w:r w:rsidR="00727BBC" w:rsidRPr="00580900">
          <w:rPr>
            <w:rStyle w:val="Hyperlink"/>
            <w:rFonts w:ascii="Times New Roman" w:hAnsi="Times New Roman" w:cs="Times New Roman"/>
            <w:color w:val="auto"/>
            <w:sz w:val="24"/>
            <w:szCs w:val="24"/>
          </w:rPr>
          <w:t>https://www.ncbi.nlm.nih.gov/pubmed/10121798</w:t>
        </w:r>
      </w:hyperlink>
      <w:r w:rsidR="001C0B2F" w:rsidRPr="00580900">
        <w:rPr>
          <w:rFonts w:ascii="Times New Roman" w:hAnsi="Times New Roman" w:cs="Times New Roman"/>
          <w:sz w:val="24"/>
          <w:szCs w:val="24"/>
        </w:rPr>
        <w:t xml:space="preserve"> </w:t>
      </w:r>
      <w:r w:rsidR="00BB2F5D" w:rsidRPr="00580900">
        <w:rPr>
          <w:rFonts w:ascii="Times New Roman" w:hAnsi="Times New Roman" w:cs="Times New Roman"/>
          <w:sz w:val="24"/>
          <w:szCs w:val="24"/>
        </w:rPr>
        <w:t xml:space="preserve">   </w:t>
      </w:r>
    </w:p>
    <w:p w:rsidR="00FB292A" w:rsidRPr="00580900" w:rsidRDefault="00FB292A" w:rsidP="00580900">
      <w:pPr>
        <w:pStyle w:val="ListParagraph"/>
        <w:spacing w:line="240" w:lineRule="auto"/>
        <w:rPr>
          <w:rFonts w:ascii="Times New Roman" w:hAnsi="Times New Roman" w:cs="Times New Roman"/>
          <w:bCs/>
          <w:sz w:val="24"/>
          <w:szCs w:val="24"/>
          <w:lang w:bidi="as-IN"/>
        </w:rPr>
      </w:pPr>
    </w:p>
    <w:p w:rsidR="00BF49BD" w:rsidRPr="00580900" w:rsidRDefault="00B62F14" w:rsidP="00580900">
      <w:pPr>
        <w:pStyle w:val="ListParagraph"/>
        <w:numPr>
          <w:ilvl w:val="0"/>
          <w:numId w:val="33"/>
        </w:numPr>
        <w:autoSpaceDE w:val="0"/>
        <w:autoSpaceDN w:val="0"/>
        <w:adjustRightInd w:val="0"/>
        <w:spacing w:after="0" w:line="240" w:lineRule="auto"/>
        <w:rPr>
          <w:rFonts w:ascii="Times New Roman" w:hAnsi="Times New Roman" w:cs="Times New Roman"/>
          <w:sz w:val="24"/>
          <w:szCs w:val="24"/>
        </w:rPr>
      </w:pPr>
      <w:hyperlink r:id="rId17" w:history="1">
        <w:r w:rsidR="00605079" w:rsidRPr="00580900">
          <w:rPr>
            <w:rStyle w:val="Hyperlink"/>
            <w:rFonts w:ascii="Times New Roman" w:hAnsi="Times New Roman" w:cs="Times New Roman"/>
            <w:color w:val="auto"/>
            <w:sz w:val="24"/>
            <w:szCs w:val="24"/>
          </w:rPr>
          <w:t>http://www.cdsco.nic.in/html/G.S.R%2072(E)%20dated%2008.02.2013</w:t>
        </w:r>
      </w:hyperlink>
    </w:p>
    <w:p w:rsidR="00605079" w:rsidRPr="00580900" w:rsidRDefault="00605079" w:rsidP="00580900">
      <w:pPr>
        <w:pStyle w:val="ListParagraph"/>
        <w:spacing w:line="240" w:lineRule="auto"/>
        <w:rPr>
          <w:rFonts w:ascii="Times New Roman" w:hAnsi="Times New Roman" w:cs="Times New Roman"/>
          <w:sz w:val="24"/>
          <w:szCs w:val="24"/>
        </w:rPr>
      </w:pPr>
    </w:p>
    <w:p w:rsidR="00605079" w:rsidRPr="00580900" w:rsidRDefault="00605079" w:rsidP="00580900">
      <w:pPr>
        <w:pStyle w:val="ListParagraph"/>
        <w:numPr>
          <w:ilvl w:val="0"/>
          <w:numId w:val="33"/>
        </w:numPr>
        <w:autoSpaceDE w:val="0"/>
        <w:autoSpaceDN w:val="0"/>
        <w:adjustRightInd w:val="0"/>
        <w:spacing w:after="0" w:line="240" w:lineRule="auto"/>
        <w:jc w:val="both"/>
        <w:rPr>
          <w:rFonts w:ascii="Times New Roman" w:hAnsi="Times New Roman" w:cs="Times New Roman"/>
          <w:bCs/>
          <w:sz w:val="24"/>
          <w:szCs w:val="24"/>
          <w:lang w:bidi="as-IN"/>
        </w:rPr>
      </w:pPr>
      <w:r w:rsidRPr="00580900">
        <w:rPr>
          <w:rFonts w:ascii="Times New Roman" w:hAnsi="Times New Roman" w:cs="Times New Roman"/>
          <w:sz w:val="24"/>
          <w:szCs w:val="24"/>
          <w:lang w:bidi="as-IN"/>
        </w:rPr>
        <w:t xml:space="preserve">Dickens BM, Cook RJ: </w:t>
      </w:r>
      <w:r w:rsidRPr="00580900">
        <w:rPr>
          <w:rFonts w:ascii="Times New Roman" w:hAnsi="Times New Roman" w:cs="Times New Roman"/>
          <w:bCs/>
          <w:sz w:val="24"/>
          <w:szCs w:val="24"/>
          <w:lang w:bidi="as-IN"/>
        </w:rPr>
        <w:t xml:space="preserve">Challenges of ethical research in resource-poor settings. </w:t>
      </w:r>
      <w:r w:rsidRPr="00580900">
        <w:rPr>
          <w:rFonts w:ascii="Times New Roman" w:hAnsi="Times New Roman" w:cs="Times New Roman"/>
          <w:i/>
          <w:iCs/>
          <w:sz w:val="24"/>
          <w:szCs w:val="24"/>
          <w:lang w:bidi="as-IN"/>
        </w:rPr>
        <w:t>International Journal of Gynaecology and</w:t>
      </w:r>
      <w:r w:rsidR="00AC212F" w:rsidRPr="00580900">
        <w:rPr>
          <w:rFonts w:ascii="Times New Roman" w:hAnsi="Times New Roman" w:cs="Times New Roman"/>
          <w:i/>
          <w:iCs/>
          <w:sz w:val="24"/>
          <w:szCs w:val="24"/>
          <w:lang w:bidi="as-IN"/>
        </w:rPr>
        <w:t xml:space="preserve"> </w:t>
      </w:r>
      <w:r w:rsidRPr="00580900">
        <w:rPr>
          <w:rFonts w:ascii="Times New Roman" w:hAnsi="Times New Roman" w:cs="Times New Roman"/>
          <w:i/>
          <w:iCs/>
          <w:sz w:val="24"/>
          <w:szCs w:val="24"/>
          <w:lang w:bidi="as-IN"/>
        </w:rPr>
        <w:t xml:space="preserve">Obstetrics </w:t>
      </w:r>
      <w:r w:rsidRPr="00580900">
        <w:rPr>
          <w:rFonts w:ascii="Times New Roman" w:hAnsi="Times New Roman" w:cs="Times New Roman"/>
          <w:sz w:val="24"/>
          <w:szCs w:val="24"/>
          <w:lang w:bidi="as-IN"/>
        </w:rPr>
        <w:t xml:space="preserve">2003, </w:t>
      </w:r>
      <w:r w:rsidRPr="00580900">
        <w:rPr>
          <w:rFonts w:ascii="Times New Roman" w:hAnsi="Times New Roman" w:cs="Times New Roman"/>
          <w:bCs/>
          <w:sz w:val="24"/>
          <w:szCs w:val="24"/>
          <w:lang w:bidi="as-IN"/>
        </w:rPr>
        <w:t>80:</w:t>
      </w:r>
      <w:r w:rsidRPr="00580900">
        <w:rPr>
          <w:rFonts w:ascii="Times New Roman" w:hAnsi="Times New Roman" w:cs="Times New Roman"/>
          <w:sz w:val="24"/>
          <w:szCs w:val="24"/>
          <w:lang w:bidi="as-IN"/>
        </w:rPr>
        <w:t>79-86.</w:t>
      </w:r>
      <w:r w:rsidR="00E83E9B" w:rsidRPr="00580900">
        <w:rPr>
          <w:rFonts w:ascii="Times New Roman" w:hAnsi="Times New Roman" w:cs="Times New Roman"/>
          <w:sz w:val="24"/>
          <w:szCs w:val="24"/>
          <w:lang w:bidi="as-IN"/>
        </w:rPr>
        <w:t xml:space="preserve"> </w:t>
      </w:r>
    </w:p>
    <w:p w:rsidR="00AC212F" w:rsidRPr="00580900" w:rsidRDefault="00AC212F" w:rsidP="00AC212F">
      <w:pPr>
        <w:pStyle w:val="ListParagraph"/>
        <w:rPr>
          <w:rFonts w:ascii="Times New Roman" w:hAnsi="Times New Roman" w:cs="Times New Roman"/>
          <w:bCs/>
          <w:sz w:val="24"/>
          <w:szCs w:val="24"/>
          <w:lang w:bidi="as-IN"/>
        </w:rPr>
      </w:pPr>
    </w:p>
    <w:p w:rsidR="00AC212F" w:rsidRPr="00580900" w:rsidRDefault="00AC212F" w:rsidP="00605079">
      <w:pPr>
        <w:pStyle w:val="ListParagraph"/>
        <w:jc w:val="both"/>
        <w:rPr>
          <w:rFonts w:ascii="Times New Roman" w:hAnsi="Times New Roman" w:cs="Times New Roman"/>
          <w:i/>
          <w:iCs/>
          <w:sz w:val="24"/>
          <w:szCs w:val="24"/>
          <w:lang w:bidi="as-IN"/>
        </w:rPr>
      </w:pPr>
    </w:p>
    <w:p w:rsidR="00605079" w:rsidRPr="00580900" w:rsidRDefault="00605079" w:rsidP="00605079">
      <w:pPr>
        <w:pStyle w:val="ListParagraph"/>
        <w:autoSpaceDE w:val="0"/>
        <w:autoSpaceDN w:val="0"/>
        <w:adjustRightInd w:val="0"/>
        <w:spacing w:after="0" w:line="240" w:lineRule="auto"/>
        <w:jc w:val="both"/>
        <w:rPr>
          <w:rFonts w:ascii="Times New Roman" w:hAnsi="Times New Roman" w:cs="Times New Roman"/>
          <w:sz w:val="24"/>
          <w:szCs w:val="24"/>
        </w:rPr>
      </w:pPr>
    </w:p>
    <w:p w:rsidR="00B054DC" w:rsidRPr="00580900" w:rsidRDefault="00B054DC" w:rsidP="004D2B4C">
      <w:pPr>
        <w:pStyle w:val="ListParagraph"/>
        <w:autoSpaceDE w:val="0"/>
        <w:autoSpaceDN w:val="0"/>
        <w:adjustRightInd w:val="0"/>
        <w:spacing w:after="0" w:line="240" w:lineRule="auto"/>
        <w:rPr>
          <w:rFonts w:ascii="QtglqpGillSans-Italic" w:hAnsi="QtglqpGillSans-Italic" w:cs="QtglqpGillSans-Italic"/>
          <w:i/>
          <w:iCs/>
          <w:sz w:val="24"/>
          <w:szCs w:val="24"/>
          <w:lang w:bidi="as-IN"/>
        </w:rPr>
      </w:pPr>
    </w:p>
    <w:p w:rsidR="00977B8E" w:rsidRPr="00580900" w:rsidRDefault="00977B8E" w:rsidP="004D2B4C">
      <w:pPr>
        <w:pStyle w:val="ListParagraph"/>
        <w:autoSpaceDE w:val="0"/>
        <w:autoSpaceDN w:val="0"/>
        <w:adjustRightInd w:val="0"/>
        <w:spacing w:after="0" w:line="240" w:lineRule="auto"/>
        <w:rPr>
          <w:rFonts w:ascii="QtglqpGillSans-Italic" w:hAnsi="QtglqpGillSans-Italic" w:cs="QtglqpGillSans-Italic"/>
          <w:i/>
          <w:iCs/>
          <w:sz w:val="24"/>
          <w:szCs w:val="24"/>
          <w:lang w:bidi="as-IN"/>
        </w:rPr>
      </w:pPr>
    </w:p>
    <w:p w:rsidR="00FB292A" w:rsidRPr="00580900" w:rsidRDefault="00FB292A" w:rsidP="004D2B4C">
      <w:pPr>
        <w:pStyle w:val="ListParagraph"/>
        <w:autoSpaceDE w:val="0"/>
        <w:autoSpaceDN w:val="0"/>
        <w:adjustRightInd w:val="0"/>
        <w:spacing w:after="0" w:line="240" w:lineRule="auto"/>
        <w:rPr>
          <w:rFonts w:ascii="QtglqpGillSans-Italic" w:hAnsi="QtglqpGillSans-Italic" w:cs="QtglqpGillSans-Italic"/>
          <w:i/>
          <w:iCs/>
          <w:sz w:val="24"/>
          <w:szCs w:val="24"/>
          <w:lang w:bidi="as-IN"/>
        </w:rPr>
      </w:pPr>
    </w:p>
    <w:p w:rsidR="00977B8E" w:rsidRPr="002E793F" w:rsidRDefault="00977B8E" w:rsidP="002E793F">
      <w:pPr>
        <w:autoSpaceDE w:val="0"/>
        <w:autoSpaceDN w:val="0"/>
        <w:adjustRightInd w:val="0"/>
        <w:spacing w:after="0" w:line="240" w:lineRule="auto"/>
        <w:rPr>
          <w:rFonts w:ascii="QtglqpGillSans-Italic" w:hAnsi="QtglqpGillSans-Italic" w:cs="QtglqpGillSans-Italic"/>
          <w:i/>
          <w:iCs/>
          <w:sz w:val="24"/>
          <w:szCs w:val="24"/>
          <w:lang w:bidi="as-IN"/>
        </w:rPr>
      </w:pPr>
    </w:p>
    <w:sectPr w:rsidR="00977B8E" w:rsidRPr="002E793F" w:rsidSect="00CB0851">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2F14" w:rsidRDefault="00B62F14" w:rsidP="004D6AE9">
      <w:pPr>
        <w:spacing w:after="0" w:line="240" w:lineRule="auto"/>
      </w:pPr>
      <w:r>
        <w:separator/>
      </w:r>
    </w:p>
  </w:endnote>
  <w:endnote w:type="continuationSeparator" w:id="0">
    <w:p w:rsidR="00B62F14" w:rsidRDefault="00B62F14" w:rsidP="004D6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QtglqpGillSans-Italic">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498579"/>
      <w:docPartObj>
        <w:docPartGallery w:val="Page Numbers (Bottom of Page)"/>
        <w:docPartUnique/>
      </w:docPartObj>
    </w:sdtPr>
    <w:sdtEndPr/>
    <w:sdtContent>
      <w:p w:rsidR="0097501F" w:rsidRDefault="00B62F14">
        <w:pPr>
          <w:pStyle w:val="Footer"/>
          <w:jc w:val="center"/>
        </w:pPr>
        <w:r>
          <w:fldChar w:fldCharType="begin"/>
        </w:r>
        <w:r>
          <w:instrText xml:space="preserve"> PAGE   \* MERGEFORMAT </w:instrText>
        </w:r>
        <w:r>
          <w:fldChar w:fldCharType="separate"/>
        </w:r>
        <w:r w:rsidR="00EF6D81">
          <w:rPr>
            <w:noProof/>
          </w:rPr>
          <w:t>2</w:t>
        </w:r>
        <w:r>
          <w:rPr>
            <w:noProof/>
          </w:rPr>
          <w:fldChar w:fldCharType="end"/>
        </w:r>
      </w:p>
    </w:sdtContent>
  </w:sdt>
  <w:p w:rsidR="0097501F" w:rsidRDefault="0097501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2F14" w:rsidRDefault="00B62F14" w:rsidP="004D6AE9">
      <w:pPr>
        <w:spacing w:after="0" w:line="240" w:lineRule="auto"/>
      </w:pPr>
      <w:r>
        <w:separator/>
      </w:r>
    </w:p>
  </w:footnote>
  <w:footnote w:type="continuationSeparator" w:id="0">
    <w:p w:rsidR="00B62F14" w:rsidRDefault="00B62F14" w:rsidP="004D6AE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605B64"/>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5DA2F5D"/>
    <w:multiLevelType w:val="hybridMultilevel"/>
    <w:tmpl w:val="7D72EB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2D7D31"/>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4A2931"/>
    <w:multiLevelType w:val="hybridMultilevel"/>
    <w:tmpl w:val="14A8E8A6"/>
    <w:lvl w:ilvl="0" w:tplc="E102B138">
      <w:start w:val="1"/>
      <w:numFmt w:val="bullet"/>
      <w:lvlText w:val="–"/>
      <w:lvlJc w:val="left"/>
      <w:pPr>
        <w:tabs>
          <w:tab w:val="num" w:pos="720"/>
        </w:tabs>
        <w:ind w:left="720" w:hanging="360"/>
      </w:pPr>
      <w:rPr>
        <w:rFonts w:ascii="Arial" w:hAnsi="Arial" w:hint="default"/>
      </w:rPr>
    </w:lvl>
    <w:lvl w:ilvl="1" w:tplc="45566FC4">
      <w:start w:val="1"/>
      <w:numFmt w:val="bullet"/>
      <w:lvlText w:val="–"/>
      <w:lvlJc w:val="left"/>
      <w:pPr>
        <w:tabs>
          <w:tab w:val="num" w:pos="1440"/>
        </w:tabs>
        <w:ind w:left="1440" w:hanging="360"/>
      </w:pPr>
      <w:rPr>
        <w:rFonts w:ascii="Arial" w:hAnsi="Arial" w:hint="default"/>
      </w:rPr>
    </w:lvl>
    <w:lvl w:ilvl="2" w:tplc="380C6D9C" w:tentative="1">
      <w:start w:val="1"/>
      <w:numFmt w:val="bullet"/>
      <w:lvlText w:val="–"/>
      <w:lvlJc w:val="left"/>
      <w:pPr>
        <w:tabs>
          <w:tab w:val="num" w:pos="2160"/>
        </w:tabs>
        <w:ind w:left="2160" w:hanging="360"/>
      </w:pPr>
      <w:rPr>
        <w:rFonts w:ascii="Arial" w:hAnsi="Arial" w:hint="default"/>
      </w:rPr>
    </w:lvl>
    <w:lvl w:ilvl="3" w:tplc="654E0078" w:tentative="1">
      <w:start w:val="1"/>
      <w:numFmt w:val="bullet"/>
      <w:lvlText w:val="–"/>
      <w:lvlJc w:val="left"/>
      <w:pPr>
        <w:tabs>
          <w:tab w:val="num" w:pos="2880"/>
        </w:tabs>
        <w:ind w:left="2880" w:hanging="360"/>
      </w:pPr>
      <w:rPr>
        <w:rFonts w:ascii="Arial" w:hAnsi="Arial" w:hint="default"/>
      </w:rPr>
    </w:lvl>
    <w:lvl w:ilvl="4" w:tplc="435A5B14" w:tentative="1">
      <w:start w:val="1"/>
      <w:numFmt w:val="bullet"/>
      <w:lvlText w:val="–"/>
      <w:lvlJc w:val="left"/>
      <w:pPr>
        <w:tabs>
          <w:tab w:val="num" w:pos="3600"/>
        </w:tabs>
        <w:ind w:left="3600" w:hanging="360"/>
      </w:pPr>
      <w:rPr>
        <w:rFonts w:ascii="Arial" w:hAnsi="Arial" w:hint="default"/>
      </w:rPr>
    </w:lvl>
    <w:lvl w:ilvl="5" w:tplc="A6F0CD7A" w:tentative="1">
      <w:start w:val="1"/>
      <w:numFmt w:val="bullet"/>
      <w:lvlText w:val="–"/>
      <w:lvlJc w:val="left"/>
      <w:pPr>
        <w:tabs>
          <w:tab w:val="num" w:pos="4320"/>
        </w:tabs>
        <w:ind w:left="4320" w:hanging="360"/>
      </w:pPr>
      <w:rPr>
        <w:rFonts w:ascii="Arial" w:hAnsi="Arial" w:hint="default"/>
      </w:rPr>
    </w:lvl>
    <w:lvl w:ilvl="6" w:tplc="3B045178" w:tentative="1">
      <w:start w:val="1"/>
      <w:numFmt w:val="bullet"/>
      <w:lvlText w:val="–"/>
      <w:lvlJc w:val="left"/>
      <w:pPr>
        <w:tabs>
          <w:tab w:val="num" w:pos="5040"/>
        </w:tabs>
        <w:ind w:left="5040" w:hanging="360"/>
      </w:pPr>
      <w:rPr>
        <w:rFonts w:ascii="Arial" w:hAnsi="Arial" w:hint="default"/>
      </w:rPr>
    </w:lvl>
    <w:lvl w:ilvl="7" w:tplc="CEB4672A" w:tentative="1">
      <w:start w:val="1"/>
      <w:numFmt w:val="bullet"/>
      <w:lvlText w:val="–"/>
      <w:lvlJc w:val="left"/>
      <w:pPr>
        <w:tabs>
          <w:tab w:val="num" w:pos="5760"/>
        </w:tabs>
        <w:ind w:left="5760" w:hanging="360"/>
      </w:pPr>
      <w:rPr>
        <w:rFonts w:ascii="Arial" w:hAnsi="Arial" w:hint="default"/>
      </w:rPr>
    </w:lvl>
    <w:lvl w:ilvl="8" w:tplc="201AC962" w:tentative="1">
      <w:start w:val="1"/>
      <w:numFmt w:val="bullet"/>
      <w:lvlText w:val="–"/>
      <w:lvlJc w:val="left"/>
      <w:pPr>
        <w:tabs>
          <w:tab w:val="num" w:pos="6480"/>
        </w:tabs>
        <w:ind w:left="6480" w:hanging="360"/>
      </w:pPr>
      <w:rPr>
        <w:rFonts w:ascii="Arial" w:hAnsi="Arial" w:hint="default"/>
      </w:rPr>
    </w:lvl>
  </w:abstractNum>
  <w:abstractNum w:abstractNumId="4">
    <w:nsid w:val="10134D64"/>
    <w:multiLevelType w:val="hybridMultilevel"/>
    <w:tmpl w:val="718EDA82"/>
    <w:lvl w:ilvl="0" w:tplc="5276DE6E">
      <w:start w:val="1"/>
      <w:numFmt w:val="bullet"/>
      <w:lvlText w:val="•"/>
      <w:lvlJc w:val="left"/>
      <w:pPr>
        <w:tabs>
          <w:tab w:val="num" w:pos="720"/>
        </w:tabs>
        <w:ind w:left="720" w:hanging="360"/>
      </w:pPr>
      <w:rPr>
        <w:rFonts w:ascii="Arial" w:hAnsi="Arial" w:hint="default"/>
      </w:rPr>
    </w:lvl>
    <w:lvl w:ilvl="1" w:tplc="9C225370" w:tentative="1">
      <w:start w:val="1"/>
      <w:numFmt w:val="bullet"/>
      <w:lvlText w:val="•"/>
      <w:lvlJc w:val="left"/>
      <w:pPr>
        <w:tabs>
          <w:tab w:val="num" w:pos="1440"/>
        </w:tabs>
        <w:ind w:left="1440" w:hanging="360"/>
      </w:pPr>
      <w:rPr>
        <w:rFonts w:ascii="Arial" w:hAnsi="Arial" w:hint="default"/>
      </w:rPr>
    </w:lvl>
    <w:lvl w:ilvl="2" w:tplc="7D3494EE" w:tentative="1">
      <w:start w:val="1"/>
      <w:numFmt w:val="bullet"/>
      <w:lvlText w:val="•"/>
      <w:lvlJc w:val="left"/>
      <w:pPr>
        <w:tabs>
          <w:tab w:val="num" w:pos="2160"/>
        </w:tabs>
        <w:ind w:left="2160" w:hanging="360"/>
      </w:pPr>
      <w:rPr>
        <w:rFonts w:ascii="Arial" w:hAnsi="Arial" w:hint="default"/>
      </w:rPr>
    </w:lvl>
    <w:lvl w:ilvl="3" w:tplc="F9BC4100" w:tentative="1">
      <w:start w:val="1"/>
      <w:numFmt w:val="bullet"/>
      <w:lvlText w:val="•"/>
      <w:lvlJc w:val="left"/>
      <w:pPr>
        <w:tabs>
          <w:tab w:val="num" w:pos="2880"/>
        </w:tabs>
        <w:ind w:left="2880" w:hanging="360"/>
      </w:pPr>
      <w:rPr>
        <w:rFonts w:ascii="Arial" w:hAnsi="Arial" w:hint="default"/>
      </w:rPr>
    </w:lvl>
    <w:lvl w:ilvl="4" w:tplc="1158B462" w:tentative="1">
      <w:start w:val="1"/>
      <w:numFmt w:val="bullet"/>
      <w:lvlText w:val="•"/>
      <w:lvlJc w:val="left"/>
      <w:pPr>
        <w:tabs>
          <w:tab w:val="num" w:pos="3600"/>
        </w:tabs>
        <w:ind w:left="3600" w:hanging="360"/>
      </w:pPr>
      <w:rPr>
        <w:rFonts w:ascii="Arial" w:hAnsi="Arial" w:hint="default"/>
      </w:rPr>
    </w:lvl>
    <w:lvl w:ilvl="5" w:tplc="8B94382A" w:tentative="1">
      <w:start w:val="1"/>
      <w:numFmt w:val="bullet"/>
      <w:lvlText w:val="•"/>
      <w:lvlJc w:val="left"/>
      <w:pPr>
        <w:tabs>
          <w:tab w:val="num" w:pos="4320"/>
        </w:tabs>
        <w:ind w:left="4320" w:hanging="360"/>
      </w:pPr>
      <w:rPr>
        <w:rFonts w:ascii="Arial" w:hAnsi="Arial" w:hint="default"/>
      </w:rPr>
    </w:lvl>
    <w:lvl w:ilvl="6" w:tplc="1AAE0FD2" w:tentative="1">
      <w:start w:val="1"/>
      <w:numFmt w:val="bullet"/>
      <w:lvlText w:val="•"/>
      <w:lvlJc w:val="left"/>
      <w:pPr>
        <w:tabs>
          <w:tab w:val="num" w:pos="5040"/>
        </w:tabs>
        <w:ind w:left="5040" w:hanging="360"/>
      </w:pPr>
      <w:rPr>
        <w:rFonts w:ascii="Arial" w:hAnsi="Arial" w:hint="default"/>
      </w:rPr>
    </w:lvl>
    <w:lvl w:ilvl="7" w:tplc="2E0CD436" w:tentative="1">
      <w:start w:val="1"/>
      <w:numFmt w:val="bullet"/>
      <w:lvlText w:val="•"/>
      <w:lvlJc w:val="left"/>
      <w:pPr>
        <w:tabs>
          <w:tab w:val="num" w:pos="5760"/>
        </w:tabs>
        <w:ind w:left="5760" w:hanging="360"/>
      </w:pPr>
      <w:rPr>
        <w:rFonts w:ascii="Arial" w:hAnsi="Arial" w:hint="default"/>
      </w:rPr>
    </w:lvl>
    <w:lvl w:ilvl="8" w:tplc="A81CAE56" w:tentative="1">
      <w:start w:val="1"/>
      <w:numFmt w:val="bullet"/>
      <w:lvlText w:val="•"/>
      <w:lvlJc w:val="left"/>
      <w:pPr>
        <w:tabs>
          <w:tab w:val="num" w:pos="6480"/>
        </w:tabs>
        <w:ind w:left="6480" w:hanging="360"/>
      </w:pPr>
      <w:rPr>
        <w:rFonts w:ascii="Arial" w:hAnsi="Arial" w:hint="default"/>
      </w:rPr>
    </w:lvl>
  </w:abstractNum>
  <w:abstractNum w:abstractNumId="5">
    <w:nsid w:val="15866E54"/>
    <w:multiLevelType w:val="hybridMultilevel"/>
    <w:tmpl w:val="C9C2A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A5A8F"/>
    <w:multiLevelType w:val="hybridMultilevel"/>
    <w:tmpl w:val="4FBC36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DD7101"/>
    <w:multiLevelType w:val="hybridMultilevel"/>
    <w:tmpl w:val="8F4A7F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24423AD9"/>
    <w:multiLevelType w:val="hybridMultilevel"/>
    <w:tmpl w:val="893C306A"/>
    <w:lvl w:ilvl="0" w:tplc="CAFE2A8A">
      <w:start w:val="1"/>
      <w:numFmt w:val="bullet"/>
      <w:lvlText w:val="•"/>
      <w:lvlJc w:val="left"/>
      <w:pPr>
        <w:tabs>
          <w:tab w:val="num" w:pos="720"/>
        </w:tabs>
        <w:ind w:left="720" w:hanging="360"/>
      </w:pPr>
      <w:rPr>
        <w:rFonts w:ascii="Arial" w:hAnsi="Arial" w:hint="default"/>
      </w:rPr>
    </w:lvl>
    <w:lvl w:ilvl="1" w:tplc="750E3284" w:tentative="1">
      <w:start w:val="1"/>
      <w:numFmt w:val="bullet"/>
      <w:lvlText w:val="•"/>
      <w:lvlJc w:val="left"/>
      <w:pPr>
        <w:tabs>
          <w:tab w:val="num" w:pos="1440"/>
        </w:tabs>
        <w:ind w:left="1440" w:hanging="360"/>
      </w:pPr>
      <w:rPr>
        <w:rFonts w:ascii="Arial" w:hAnsi="Arial" w:hint="default"/>
      </w:rPr>
    </w:lvl>
    <w:lvl w:ilvl="2" w:tplc="5E740BE2" w:tentative="1">
      <w:start w:val="1"/>
      <w:numFmt w:val="bullet"/>
      <w:lvlText w:val="•"/>
      <w:lvlJc w:val="left"/>
      <w:pPr>
        <w:tabs>
          <w:tab w:val="num" w:pos="2160"/>
        </w:tabs>
        <w:ind w:left="2160" w:hanging="360"/>
      </w:pPr>
      <w:rPr>
        <w:rFonts w:ascii="Arial" w:hAnsi="Arial" w:hint="default"/>
      </w:rPr>
    </w:lvl>
    <w:lvl w:ilvl="3" w:tplc="30CEBEE4" w:tentative="1">
      <w:start w:val="1"/>
      <w:numFmt w:val="bullet"/>
      <w:lvlText w:val="•"/>
      <w:lvlJc w:val="left"/>
      <w:pPr>
        <w:tabs>
          <w:tab w:val="num" w:pos="2880"/>
        </w:tabs>
        <w:ind w:left="2880" w:hanging="360"/>
      </w:pPr>
      <w:rPr>
        <w:rFonts w:ascii="Arial" w:hAnsi="Arial" w:hint="default"/>
      </w:rPr>
    </w:lvl>
    <w:lvl w:ilvl="4" w:tplc="AB0A2CC2" w:tentative="1">
      <w:start w:val="1"/>
      <w:numFmt w:val="bullet"/>
      <w:lvlText w:val="•"/>
      <w:lvlJc w:val="left"/>
      <w:pPr>
        <w:tabs>
          <w:tab w:val="num" w:pos="3600"/>
        </w:tabs>
        <w:ind w:left="3600" w:hanging="360"/>
      </w:pPr>
      <w:rPr>
        <w:rFonts w:ascii="Arial" w:hAnsi="Arial" w:hint="default"/>
      </w:rPr>
    </w:lvl>
    <w:lvl w:ilvl="5" w:tplc="6D46A560" w:tentative="1">
      <w:start w:val="1"/>
      <w:numFmt w:val="bullet"/>
      <w:lvlText w:val="•"/>
      <w:lvlJc w:val="left"/>
      <w:pPr>
        <w:tabs>
          <w:tab w:val="num" w:pos="4320"/>
        </w:tabs>
        <w:ind w:left="4320" w:hanging="360"/>
      </w:pPr>
      <w:rPr>
        <w:rFonts w:ascii="Arial" w:hAnsi="Arial" w:hint="default"/>
      </w:rPr>
    </w:lvl>
    <w:lvl w:ilvl="6" w:tplc="C5C81F8E" w:tentative="1">
      <w:start w:val="1"/>
      <w:numFmt w:val="bullet"/>
      <w:lvlText w:val="•"/>
      <w:lvlJc w:val="left"/>
      <w:pPr>
        <w:tabs>
          <w:tab w:val="num" w:pos="5040"/>
        </w:tabs>
        <w:ind w:left="5040" w:hanging="360"/>
      </w:pPr>
      <w:rPr>
        <w:rFonts w:ascii="Arial" w:hAnsi="Arial" w:hint="default"/>
      </w:rPr>
    </w:lvl>
    <w:lvl w:ilvl="7" w:tplc="EDD8090C" w:tentative="1">
      <w:start w:val="1"/>
      <w:numFmt w:val="bullet"/>
      <w:lvlText w:val="•"/>
      <w:lvlJc w:val="left"/>
      <w:pPr>
        <w:tabs>
          <w:tab w:val="num" w:pos="5760"/>
        </w:tabs>
        <w:ind w:left="5760" w:hanging="360"/>
      </w:pPr>
      <w:rPr>
        <w:rFonts w:ascii="Arial" w:hAnsi="Arial" w:hint="default"/>
      </w:rPr>
    </w:lvl>
    <w:lvl w:ilvl="8" w:tplc="7B668F3E" w:tentative="1">
      <w:start w:val="1"/>
      <w:numFmt w:val="bullet"/>
      <w:lvlText w:val="•"/>
      <w:lvlJc w:val="left"/>
      <w:pPr>
        <w:tabs>
          <w:tab w:val="num" w:pos="6480"/>
        </w:tabs>
        <w:ind w:left="6480" w:hanging="360"/>
      </w:pPr>
      <w:rPr>
        <w:rFonts w:ascii="Arial" w:hAnsi="Arial" w:hint="default"/>
      </w:rPr>
    </w:lvl>
  </w:abstractNum>
  <w:abstractNum w:abstractNumId="9">
    <w:nsid w:val="27FD3FE6"/>
    <w:multiLevelType w:val="hybridMultilevel"/>
    <w:tmpl w:val="44C0C5EC"/>
    <w:lvl w:ilvl="0" w:tplc="04090001">
      <w:start w:val="1"/>
      <w:numFmt w:val="bullet"/>
      <w:lvlText w:val=""/>
      <w:lvlJc w:val="left"/>
      <w:pPr>
        <w:tabs>
          <w:tab w:val="num" w:pos="720"/>
        </w:tabs>
        <w:ind w:left="720" w:hanging="360"/>
      </w:pPr>
      <w:rPr>
        <w:rFonts w:ascii="Symbol" w:hAnsi="Symbol" w:hint="default"/>
      </w:rPr>
    </w:lvl>
    <w:lvl w:ilvl="1" w:tplc="C54C6BFA" w:tentative="1">
      <w:start w:val="1"/>
      <w:numFmt w:val="bullet"/>
      <w:lvlText w:val=""/>
      <w:lvlJc w:val="left"/>
      <w:pPr>
        <w:tabs>
          <w:tab w:val="num" w:pos="1440"/>
        </w:tabs>
        <w:ind w:left="1440" w:hanging="360"/>
      </w:pPr>
      <w:rPr>
        <w:rFonts w:ascii="Wingdings" w:hAnsi="Wingdings" w:hint="default"/>
      </w:rPr>
    </w:lvl>
    <w:lvl w:ilvl="2" w:tplc="EF44C2FA" w:tentative="1">
      <w:start w:val="1"/>
      <w:numFmt w:val="bullet"/>
      <w:lvlText w:val=""/>
      <w:lvlJc w:val="left"/>
      <w:pPr>
        <w:tabs>
          <w:tab w:val="num" w:pos="2160"/>
        </w:tabs>
        <w:ind w:left="2160" w:hanging="360"/>
      </w:pPr>
      <w:rPr>
        <w:rFonts w:ascii="Wingdings" w:hAnsi="Wingdings" w:hint="default"/>
      </w:rPr>
    </w:lvl>
    <w:lvl w:ilvl="3" w:tplc="88640F0A" w:tentative="1">
      <w:start w:val="1"/>
      <w:numFmt w:val="bullet"/>
      <w:lvlText w:val=""/>
      <w:lvlJc w:val="left"/>
      <w:pPr>
        <w:tabs>
          <w:tab w:val="num" w:pos="2880"/>
        </w:tabs>
        <w:ind w:left="2880" w:hanging="360"/>
      </w:pPr>
      <w:rPr>
        <w:rFonts w:ascii="Wingdings" w:hAnsi="Wingdings" w:hint="default"/>
      </w:rPr>
    </w:lvl>
    <w:lvl w:ilvl="4" w:tplc="4CF27362" w:tentative="1">
      <w:start w:val="1"/>
      <w:numFmt w:val="bullet"/>
      <w:lvlText w:val=""/>
      <w:lvlJc w:val="left"/>
      <w:pPr>
        <w:tabs>
          <w:tab w:val="num" w:pos="3600"/>
        </w:tabs>
        <w:ind w:left="3600" w:hanging="360"/>
      </w:pPr>
      <w:rPr>
        <w:rFonts w:ascii="Wingdings" w:hAnsi="Wingdings" w:hint="default"/>
      </w:rPr>
    </w:lvl>
    <w:lvl w:ilvl="5" w:tplc="0E74CE5E" w:tentative="1">
      <w:start w:val="1"/>
      <w:numFmt w:val="bullet"/>
      <w:lvlText w:val=""/>
      <w:lvlJc w:val="left"/>
      <w:pPr>
        <w:tabs>
          <w:tab w:val="num" w:pos="4320"/>
        </w:tabs>
        <w:ind w:left="4320" w:hanging="360"/>
      </w:pPr>
      <w:rPr>
        <w:rFonts w:ascii="Wingdings" w:hAnsi="Wingdings" w:hint="default"/>
      </w:rPr>
    </w:lvl>
    <w:lvl w:ilvl="6" w:tplc="A77A9882" w:tentative="1">
      <w:start w:val="1"/>
      <w:numFmt w:val="bullet"/>
      <w:lvlText w:val=""/>
      <w:lvlJc w:val="left"/>
      <w:pPr>
        <w:tabs>
          <w:tab w:val="num" w:pos="5040"/>
        </w:tabs>
        <w:ind w:left="5040" w:hanging="360"/>
      </w:pPr>
      <w:rPr>
        <w:rFonts w:ascii="Wingdings" w:hAnsi="Wingdings" w:hint="default"/>
      </w:rPr>
    </w:lvl>
    <w:lvl w:ilvl="7" w:tplc="336AE42C" w:tentative="1">
      <w:start w:val="1"/>
      <w:numFmt w:val="bullet"/>
      <w:lvlText w:val=""/>
      <w:lvlJc w:val="left"/>
      <w:pPr>
        <w:tabs>
          <w:tab w:val="num" w:pos="5760"/>
        </w:tabs>
        <w:ind w:left="5760" w:hanging="360"/>
      </w:pPr>
      <w:rPr>
        <w:rFonts w:ascii="Wingdings" w:hAnsi="Wingdings" w:hint="default"/>
      </w:rPr>
    </w:lvl>
    <w:lvl w:ilvl="8" w:tplc="11DA2C1E" w:tentative="1">
      <w:start w:val="1"/>
      <w:numFmt w:val="bullet"/>
      <w:lvlText w:val=""/>
      <w:lvlJc w:val="left"/>
      <w:pPr>
        <w:tabs>
          <w:tab w:val="num" w:pos="6480"/>
        </w:tabs>
        <w:ind w:left="6480" w:hanging="360"/>
      </w:pPr>
      <w:rPr>
        <w:rFonts w:ascii="Wingdings" w:hAnsi="Wingdings" w:hint="default"/>
      </w:rPr>
    </w:lvl>
  </w:abstractNum>
  <w:abstractNum w:abstractNumId="10">
    <w:nsid w:val="28F03186"/>
    <w:multiLevelType w:val="hybridMultilevel"/>
    <w:tmpl w:val="5998858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1">
    <w:nsid w:val="2A6C2E5E"/>
    <w:multiLevelType w:val="hybridMultilevel"/>
    <w:tmpl w:val="C64AA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B3C5FFB"/>
    <w:multiLevelType w:val="hybridMultilevel"/>
    <w:tmpl w:val="DED42878"/>
    <w:lvl w:ilvl="0" w:tplc="CAC46944">
      <w:start w:val="1"/>
      <w:numFmt w:val="bullet"/>
      <w:lvlText w:val=""/>
      <w:lvlJc w:val="left"/>
      <w:pPr>
        <w:tabs>
          <w:tab w:val="num" w:pos="720"/>
        </w:tabs>
        <w:ind w:left="720" w:hanging="360"/>
      </w:pPr>
      <w:rPr>
        <w:rFonts w:ascii="Wingdings" w:hAnsi="Wingdings" w:hint="default"/>
      </w:rPr>
    </w:lvl>
    <w:lvl w:ilvl="1" w:tplc="C54C6BFA">
      <w:start w:val="1"/>
      <w:numFmt w:val="bullet"/>
      <w:lvlText w:val=""/>
      <w:lvlJc w:val="left"/>
      <w:pPr>
        <w:tabs>
          <w:tab w:val="num" w:pos="1440"/>
        </w:tabs>
        <w:ind w:left="1440" w:hanging="360"/>
      </w:pPr>
      <w:rPr>
        <w:rFonts w:ascii="Wingdings" w:hAnsi="Wingdings" w:hint="default"/>
      </w:rPr>
    </w:lvl>
    <w:lvl w:ilvl="2" w:tplc="EF44C2FA" w:tentative="1">
      <w:start w:val="1"/>
      <w:numFmt w:val="bullet"/>
      <w:lvlText w:val=""/>
      <w:lvlJc w:val="left"/>
      <w:pPr>
        <w:tabs>
          <w:tab w:val="num" w:pos="2160"/>
        </w:tabs>
        <w:ind w:left="2160" w:hanging="360"/>
      </w:pPr>
      <w:rPr>
        <w:rFonts w:ascii="Wingdings" w:hAnsi="Wingdings" w:hint="default"/>
      </w:rPr>
    </w:lvl>
    <w:lvl w:ilvl="3" w:tplc="88640F0A" w:tentative="1">
      <w:start w:val="1"/>
      <w:numFmt w:val="bullet"/>
      <w:lvlText w:val=""/>
      <w:lvlJc w:val="left"/>
      <w:pPr>
        <w:tabs>
          <w:tab w:val="num" w:pos="2880"/>
        </w:tabs>
        <w:ind w:left="2880" w:hanging="360"/>
      </w:pPr>
      <w:rPr>
        <w:rFonts w:ascii="Wingdings" w:hAnsi="Wingdings" w:hint="default"/>
      </w:rPr>
    </w:lvl>
    <w:lvl w:ilvl="4" w:tplc="4CF27362" w:tentative="1">
      <w:start w:val="1"/>
      <w:numFmt w:val="bullet"/>
      <w:lvlText w:val=""/>
      <w:lvlJc w:val="left"/>
      <w:pPr>
        <w:tabs>
          <w:tab w:val="num" w:pos="3600"/>
        </w:tabs>
        <w:ind w:left="3600" w:hanging="360"/>
      </w:pPr>
      <w:rPr>
        <w:rFonts w:ascii="Wingdings" w:hAnsi="Wingdings" w:hint="default"/>
      </w:rPr>
    </w:lvl>
    <w:lvl w:ilvl="5" w:tplc="0E74CE5E" w:tentative="1">
      <w:start w:val="1"/>
      <w:numFmt w:val="bullet"/>
      <w:lvlText w:val=""/>
      <w:lvlJc w:val="left"/>
      <w:pPr>
        <w:tabs>
          <w:tab w:val="num" w:pos="4320"/>
        </w:tabs>
        <w:ind w:left="4320" w:hanging="360"/>
      </w:pPr>
      <w:rPr>
        <w:rFonts w:ascii="Wingdings" w:hAnsi="Wingdings" w:hint="default"/>
      </w:rPr>
    </w:lvl>
    <w:lvl w:ilvl="6" w:tplc="A77A9882" w:tentative="1">
      <w:start w:val="1"/>
      <w:numFmt w:val="bullet"/>
      <w:lvlText w:val=""/>
      <w:lvlJc w:val="left"/>
      <w:pPr>
        <w:tabs>
          <w:tab w:val="num" w:pos="5040"/>
        </w:tabs>
        <w:ind w:left="5040" w:hanging="360"/>
      </w:pPr>
      <w:rPr>
        <w:rFonts w:ascii="Wingdings" w:hAnsi="Wingdings" w:hint="default"/>
      </w:rPr>
    </w:lvl>
    <w:lvl w:ilvl="7" w:tplc="336AE42C" w:tentative="1">
      <w:start w:val="1"/>
      <w:numFmt w:val="bullet"/>
      <w:lvlText w:val=""/>
      <w:lvlJc w:val="left"/>
      <w:pPr>
        <w:tabs>
          <w:tab w:val="num" w:pos="5760"/>
        </w:tabs>
        <w:ind w:left="5760" w:hanging="360"/>
      </w:pPr>
      <w:rPr>
        <w:rFonts w:ascii="Wingdings" w:hAnsi="Wingdings" w:hint="default"/>
      </w:rPr>
    </w:lvl>
    <w:lvl w:ilvl="8" w:tplc="11DA2C1E" w:tentative="1">
      <w:start w:val="1"/>
      <w:numFmt w:val="bullet"/>
      <w:lvlText w:val=""/>
      <w:lvlJc w:val="left"/>
      <w:pPr>
        <w:tabs>
          <w:tab w:val="num" w:pos="6480"/>
        </w:tabs>
        <w:ind w:left="6480" w:hanging="360"/>
      </w:pPr>
      <w:rPr>
        <w:rFonts w:ascii="Wingdings" w:hAnsi="Wingdings" w:hint="default"/>
      </w:rPr>
    </w:lvl>
  </w:abstractNum>
  <w:abstractNum w:abstractNumId="13">
    <w:nsid w:val="2C4D4925"/>
    <w:multiLevelType w:val="hybridMultilevel"/>
    <w:tmpl w:val="9D7AF6F8"/>
    <w:lvl w:ilvl="0" w:tplc="40707BEA">
      <w:start w:val="1"/>
      <w:numFmt w:val="bullet"/>
      <w:lvlText w:val="–"/>
      <w:lvlJc w:val="left"/>
      <w:pPr>
        <w:tabs>
          <w:tab w:val="num" w:pos="720"/>
        </w:tabs>
        <w:ind w:left="720" w:hanging="360"/>
      </w:pPr>
      <w:rPr>
        <w:rFonts w:ascii="Arial" w:hAnsi="Arial" w:hint="default"/>
      </w:rPr>
    </w:lvl>
    <w:lvl w:ilvl="1" w:tplc="4FE0BFFC">
      <w:start w:val="1"/>
      <w:numFmt w:val="bullet"/>
      <w:lvlText w:val="–"/>
      <w:lvlJc w:val="left"/>
      <w:pPr>
        <w:tabs>
          <w:tab w:val="num" w:pos="1440"/>
        </w:tabs>
        <w:ind w:left="1440" w:hanging="360"/>
      </w:pPr>
      <w:rPr>
        <w:rFonts w:ascii="Arial" w:hAnsi="Arial" w:hint="default"/>
      </w:rPr>
    </w:lvl>
    <w:lvl w:ilvl="2" w:tplc="CECCF3B8" w:tentative="1">
      <w:start w:val="1"/>
      <w:numFmt w:val="bullet"/>
      <w:lvlText w:val="–"/>
      <w:lvlJc w:val="left"/>
      <w:pPr>
        <w:tabs>
          <w:tab w:val="num" w:pos="2160"/>
        </w:tabs>
        <w:ind w:left="2160" w:hanging="360"/>
      </w:pPr>
      <w:rPr>
        <w:rFonts w:ascii="Arial" w:hAnsi="Arial" w:hint="default"/>
      </w:rPr>
    </w:lvl>
    <w:lvl w:ilvl="3" w:tplc="603E9D0E" w:tentative="1">
      <w:start w:val="1"/>
      <w:numFmt w:val="bullet"/>
      <w:lvlText w:val="–"/>
      <w:lvlJc w:val="left"/>
      <w:pPr>
        <w:tabs>
          <w:tab w:val="num" w:pos="2880"/>
        </w:tabs>
        <w:ind w:left="2880" w:hanging="360"/>
      </w:pPr>
      <w:rPr>
        <w:rFonts w:ascii="Arial" w:hAnsi="Arial" w:hint="default"/>
      </w:rPr>
    </w:lvl>
    <w:lvl w:ilvl="4" w:tplc="AC805E98" w:tentative="1">
      <w:start w:val="1"/>
      <w:numFmt w:val="bullet"/>
      <w:lvlText w:val="–"/>
      <w:lvlJc w:val="left"/>
      <w:pPr>
        <w:tabs>
          <w:tab w:val="num" w:pos="3600"/>
        </w:tabs>
        <w:ind w:left="3600" w:hanging="360"/>
      </w:pPr>
      <w:rPr>
        <w:rFonts w:ascii="Arial" w:hAnsi="Arial" w:hint="default"/>
      </w:rPr>
    </w:lvl>
    <w:lvl w:ilvl="5" w:tplc="6D20ED46" w:tentative="1">
      <w:start w:val="1"/>
      <w:numFmt w:val="bullet"/>
      <w:lvlText w:val="–"/>
      <w:lvlJc w:val="left"/>
      <w:pPr>
        <w:tabs>
          <w:tab w:val="num" w:pos="4320"/>
        </w:tabs>
        <w:ind w:left="4320" w:hanging="360"/>
      </w:pPr>
      <w:rPr>
        <w:rFonts w:ascii="Arial" w:hAnsi="Arial" w:hint="default"/>
      </w:rPr>
    </w:lvl>
    <w:lvl w:ilvl="6" w:tplc="24FE9464" w:tentative="1">
      <w:start w:val="1"/>
      <w:numFmt w:val="bullet"/>
      <w:lvlText w:val="–"/>
      <w:lvlJc w:val="left"/>
      <w:pPr>
        <w:tabs>
          <w:tab w:val="num" w:pos="5040"/>
        </w:tabs>
        <w:ind w:left="5040" w:hanging="360"/>
      </w:pPr>
      <w:rPr>
        <w:rFonts w:ascii="Arial" w:hAnsi="Arial" w:hint="default"/>
      </w:rPr>
    </w:lvl>
    <w:lvl w:ilvl="7" w:tplc="689A7606" w:tentative="1">
      <w:start w:val="1"/>
      <w:numFmt w:val="bullet"/>
      <w:lvlText w:val="–"/>
      <w:lvlJc w:val="left"/>
      <w:pPr>
        <w:tabs>
          <w:tab w:val="num" w:pos="5760"/>
        </w:tabs>
        <w:ind w:left="5760" w:hanging="360"/>
      </w:pPr>
      <w:rPr>
        <w:rFonts w:ascii="Arial" w:hAnsi="Arial" w:hint="default"/>
      </w:rPr>
    </w:lvl>
    <w:lvl w:ilvl="8" w:tplc="372290F0" w:tentative="1">
      <w:start w:val="1"/>
      <w:numFmt w:val="bullet"/>
      <w:lvlText w:val="–"/>
      <w:lvlJc w:val="left"/>
      <w:pPr>
        <w:tabs>
          <w:tab w:val="num" w:pos="6480"/>
        </w:tabs>
        <w:ind w:left="6480" w:hanging="360"/>
      </w:pPr>
      <w:rPr>
        <w:rFonts w:ascii="Arial" w:hAnsi="Arial" w:hint="default"/>
      </w:rPr>
    </w:lvl>
  </w:abstractNum>
  <w:abstractNum w:abstractNumId="14">
    <w:nsid w:val="30BE2636"/>
    <w:multiLevelType w:val="hybridMultilevel"/>
    <w:tmpl w:val="3350127C"/>
    <w:lvl w:ilvl="0" w:tplc="2CAC3554">
      <w:start w:val="5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E16B4D"/>
    <w:multiLevelType w:val="hybridMultilevel"/>
    <w:tmpl w:val="7398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6936236"/>
    <w:multiLevelType w:val="hybridMultilevel"/>
    <w:tmpl w:val="8A963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6BD22DA"/>
    <w:multiLevelType w:val="hybridMultilevel"/>
    <w:tmpl w:val="80944D58"/>
    <w:lvl w:ilvl="0" w:tplc="87622D8E">
      <w:start w:val="1"/>
      <w:numFmt w:val="bullet"/>
      <w:lvlText w:val="–"/>
      <w:lvlJc w:val="left"/>
      <w:pPr>
        <w:tabs>
          <w:tab w:val="num" w:pos="720"/>
        </w:tabs>
        <w:ind w:left="720" w:hanging="360"/>
      </w:pPr>
      <w:rPr>
        <w:rFonts w:ascii="Arial" w:hAnsi="Arial" w:hint="default"/>
      </w:rPr>
    </w:lvl>
    <w:lvl w:ilvl="1" w:tplc="FBBE5154">
      <w:start w:val="1"/>
      <w:numFmt w:val="bullet"/>
      <w:lvlText w:val="–"/>
      <w:lvlJc w:val="left"/>
      <w:pPr>
        <w:tabs>
          <w:tab w:val="num" w:pos="1440"/>
        </w:tabs>
        <w:ind w:left="1440" w:hanging="360"/>
      </w:pPr>
      <w:rPr>
        <w:rFonts w:ascii="Arial" w:hAnsi="Arial" w:hint="default"/>
      </w:rPr>
    </w:lvl>
    <w:lvl w:ilvl="2" w:tplc="73307E68" w:tentative="1">
      <w:start w:val="1"/>
      <w:numFmt w:val="bullet"/>
      <w:lvlText w:val="–"/>
      <w:lvlJc w:val="left"/>
      <w:pPr>
        <w:tabs>
          <w:tab w:val="num" w:pos="2160"/>
        </w:tabs>
        <w:ind w:left="2160" w:hanging="360"/>
      </w:pPr>
      <w:rPr>
        <w:rFonts w:ascii="Arial" w:hAnsi="Arial" w:hint="default"/>
      </w:rPr>
    </w:lvl>
    <w:lvl w:ilvl="3" w:tplc="C818BD42" w:tentative="1">
      <w:start w:val="1"/>
      <w:numFmt w:val="bullet"/>
      <w:lvlText w:val="–"/>
      <w:lvlJc w:val="left"/>
      <w:pPr>
        <w:tabs>
          <w:tab w:val="num" w:pos="2880"/>
        </w:tabs>
        <w:ind w:left="2880" w:hanging="360"/>
      </w:pPr>
      <w:rPr>
        <w:rFonts w:ascii="Arial" w:hAnsi="Arial" w:hint="default"/>
      </w:rPr>
    </w:lvl>
    <w:lvl w:ilvl="4" w:tplc="040A5FA4" w:tentative="1">
      <w:start w:val="1"/>
      <w:numFmt w:val="bullet"/>
      <w:lvlText w:val="–"/>
      <w:lvlJc w:val="left"/>
      <w:pPr>
        <w:tabs>
          <w:tab w:val="num" w:pos="3600"/>
        </w:tabs>
        <w:ind w:left="3600" w:hanging="360"/>
      </w:pPr>
      <w:rPr>
        <w:rFonts w:ascii="Arial" w:hAnsi="Arial" w:hint="default"/>
      </w:rPr>
    </w:lvl>
    <w:lvl w:ilvl="5" w:tplc="99527FFC" w:tentative="1">
      <w:start w:val="1"/>
      <w:numFmt w:val="bullet"/>
      <w:lvlText w:val="–"/>
      <w:lvlJc w:val="left"/>
      <w:pPr>
        <w:tabs>
          <w:tab w:val="num" w:pos="4320"/>
        </w:tabs>
        <w:ind w:left="4320" w:hanging="360"/>
      </w:pPr>
      <w:rPr>
        <w:rFonts w:ascii="Arial" w:hAnsi="Arial" w:hint="default"/>
      </w:rPr>
    </w:lvl>
    <w:lvl w:ilvl="6" w:tplc="7ECE117A" w:tentative="1">
      <w:start w:val="1"/>
      <w:numFmt w:val="bullet"/>
      <w:lvlText w:val="–"/>
      <w:lvlJc w:val="left"/>
      <w:pPr>
        <w:tabs>
          <w:tab w:val="num" w:pos="5040"/>
        </w:tabs>
        <w:ind w:left="5040" w:hanging="360"/>
      </w:pPr>
      <w:rPr>
        <w:rFonts w:ascii="Arial" w:hAnsi="Arial" w:hint="default"/>
      </w:rPr>
    </w:lvl>
    <w:lvl w:ilvl="7" w:tplc="ED124B7E" w:tentative="1">
      <w:start w:val="1"/>
      <w:numFmt w:val="bullet"/>
      <w:lvlText w:val="–"/>
      <w:lvlJc w:val="left"/>
      <w:pPr>
        <w:tabs>
          <w:tab w:val="num" w:pos="5760"/>
        </w:tabs>
        <w:ind w:left="5760" w:hanging="360"/>
      </w:pPr>
      <w:rPr>
        <w:rFonts w:ascii="Arial" w:hAnsi="Arial" w:hint="default"/>
      </w:rPr>
    </w:lvl>
    <w:lvl w:ilvl="8" w:tplc="A67E9E84" w:tentative="1">
      <w:start w:val="1"/>
      <w:numFmt w:val="bullet"/>
      <w:lvlText w:val="–"/>
      <w:lvlJc w:val="left"/>
      <w:pPr>
        <w:tabs>
          <w:tab w:val="num" w:pos="6480"/>
        </w:tabs>
        <w:ind w:left="6480" w:hanging="360"/>
      </w:pPr>
      <w:rPr>
        <w:rFonts w:ascii="Arial" w:hAnsi="Arial" w:hint="default"/>
      </w:rPr>
    </w:lvl>
  </w:abstractNum>
  <w:abstractNum w:abstractNumId="18">
    <w:nsid w:val="388743B0"/>
    <w:multiLevelType w:val="hybridMultilevel"/>
    <w:tmpl w:val="75640D76"/>
    <w:lvl w:ilvl="0" w:tplc="AA9CB2C8">
      <w:start w:val="1"/>
      <w:numFmt w:val="lowerRoman"/>
      <w:lvlText w:val="%1)"/>
      <w:lvlJc w:val="left"/>
      <w:pPr>
        <w:ind w:left="1080" w:hanging="72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EC25371"/>
    <w:multiLevelType w:val="hybridMultilevel"/>
    <w:tmpl w:val="AD16A1CA"/>
    <w:lvl w:ilvl="0" w:tplc="3A4263D2">
      <w:start w:val="1"/>
      <w:numFmt w:val="bullet"/>
      <w:lvlText w:val="–"/>
      <w:lvlJc w:val="left"/>
      <w:pPr>
        <w:tabs>
          <w:tab w:val="num" w:pos="720"/>
        </w:tabs>
        <w:ind w:left="720" w:hanging="360"/>
      </w:pPr>
      <w:rPr>
        <w:rFonts w:ascii="Arial" w:hAnsi="Arial" w:hint="default"/>
      </w:rPr>
    </w:lvl>
    <w:lvl w:ilvl="1" w:tplc="C83C606A">
      <w:start w:val="1"/>
      <w:numFmt w:val="bullet"/>
      <w:lvlText w:val="–"/>
      <w:lvlJc w:val="left"/>
      <w:pPr>
        <w:tabs>
          <w:tab w:val="num" w:pos="1440"/>
        </w:tabs>
        <w:ind w:left="1440" w:hanging="360"/>
      </w:pPr>
      <w:rPr>
        <w:rFonts w:ascii="Arial" w:hAnsi="Arial" w:hint="default"/>
      </w:rPr>
    </w:lvl>
    <w:lvl w:ilvl="2" w:tplc="2DC08B4E" w:tentative="1">
      <w:start w:val="1"/>
      <w:numFmt w:val="bullet"/>
      <w:lvlText w:val="–"/>
      <w:lvlJc w:val="left"/>
      <w:pPr>
        <w:tabs>
          <w:tab w:val="num" w:pos="2160"/>
        </w:tabs>
        <w:ind w:left="2160" w:hanging="360"/>
      </w:pPr>
      <w:rPr>
        <w:rFonts w:ascii="Arial" w:hAnsi="Arial" w:hint="default"/>
      </w:rPr>
    </w:lvl>
    <w:lvl w:ilvl="3" w:tplc="ABD6C430" w:tentative="1">
      <w:start w:val="1"/>
      <w:numFmt w:val="bullet"/>
      <w:lvlText w:val="–"/>
      <w:lvlJc w:val="left"/>
      <w:pPr>
        <w:tabs>
          <w:tab w:val="num" w:pos="2880"/>
        </w:tabs>
        <w:ind w:left="2880" w:hanging="360"/>
      </w:pPr>
      <w:rPr>
        <w:rFonts w:ascii="Arial" w:hAnsi="Arial" w:hint="default"/>
      </w:rPr>
    </w:lvl>
    <w:lvl w:ilvl="4" w:tplc="ED8E192A" w:tentative="1">
      <w:start w:val="1"/>
      <w:numFmt w:val="bullet"/>
      <w:lvlText w:val="–"/>
      <w:lvlJc w:val="left"/>
      <w:pPr>
        <w:tabs>
          <w:tab w:val="num" w:pos="3600"/>
        </w:tabs>
        <w:ind w:left="3600" w:hanging="360"/>
      </w:pPr>
      <w:rPr>
        <w:rFonts w:ascii="Arial" w:hAnsi="Arial" w:hint="default"/>
      </w:rPr>
    </w:lvl>
    <w:lvl w:ilvl="5" w:tplc="B742DA1E" w:tentative="1">
      <w:start w:val="1"/>
      <w:numFmt w:val="bullet"/>
      <w:lvlText w:val="–"/>
      <w:lvlJc w:val="left"/>
      <w:pPr>
        <w:tabs>
          <w:tab w:val="num" w:pos="4320"/>
        </w:tabs>
        <w:ind w:left="4320" w:hanging="360"/>
      </w:pPr>
      <w:rPr>
        <w:rFonts w:ascii="Arial" w:hAnsi="Arial" w:hint="default"/>
      </w:rPr>
    </w:lvl>
    <w:lvl w:ilvl="6" w:tplc="2B8AD5BA" w:tentative="1">
      <w:start w:val="1"/>
      <w:numFmt w:val="bullet"/>
      <w:lvlText w:val="–"/>
      <w:lvlJc w:val="left"/>
      <w:pPr>
        <w:tabs>
          <w:tab w:val="num" w:pos="5040"/>
        </w:tabs>
        <w:ind w:left="5040" w:hanging="360"/>
      </w:pPr>
      <w:rPr>
        <w:rFonts w:ascii="Arial" w:hAnsi="Arial" w:hint="default"/>
      </w:rPr>
    </w:lvl>
    <w:lvl w:ilvl="7" w:tplc="DE4492E4" w:tentative="1">
      <w:start w:val="1"/>
      <w:numFmt w:val="bullet"/>
      <w:lvlText w:val="–"/>
      <w:lvlJc w:val="left"/>
      <w:pPr>
        <w:tabs>
          <w:tab w:val="num" w:pos="5760"/>
        </w:tabs>
        <w:ind w:left="5760" w:hanging="360"/>
      </w:pPr>
      <w:rPr>
        <w:rFonts w:ascii="Arial" w:hAnsi="Arial" w:hint="default"/>
      </w:rPr>
    </w:lvl>
    <w:lvl w:ilvl="8" w:tplc="A6464FD2" w:tentative="1">
      <w:start w:val="1"/>
      <w:numFmt w:val="bullet"/>
      <w:lvlText w:val="–"/>
      <w:lvlJc w:val="left"/>
      <w:pPr>
        <w:tabs>
          <w:tab w:val="num" w:pos="6480"/>
        </w:tabs>
        <w:ind w:left="6480" w:hanging="360"/>
      </w:pPr>
      <w:rPr>
        <w:rFonts w:ascii="Arial" w:hAnsi="Arial" w:hint="default"/>
      </w:rPr>
    </w:lvl>
  </w:abstractNum>
  <w:abstractNum w:abstractNumId="20">
    <w:nsid w:val="3F917115"/>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0DB40CB"/>
    <w:multiLevelType w:val="hybridMultilevel"/>
    <w:tmpl w:val="BB008E82"/>
    <w:lvl w:ilvl="0" w:tplc="1BA843D6">
      <w:start w:val="2"/>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5907092"/>
    <w:multiLevelType w:val="hybridMultilevel"/>
    <w:tmpl w:val="EB748660"/>
    <w:lvl w:ilvl="0" w:tplc="6F58DF06">
      <w:start w:val="1"/>
      <w:numFmt w:val="decimal"/>
      <w:lvlText w:val="%1."/>
      <w:lvlJc w:val="left"/>
      <w:pPr>
        <w:ind w:left="786"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6573C5F"/>
    <w:multiLevelType w:val="hybridMultilevel"/>
    <w:tmpl w:val="89C846F2"/>
    <w:lvl w:ilvl="0" w:tplc="122A4FC0">
      <w:start w:val="1"/>
      <w:numFmt w:val="bullet"/>
      <w:lvlText w:val="–"/>
      <w:lvlJc w:val="left"/>
      <w:pPr>
        <w:tabs>
          <w:tab w:val="num" w:pos="720"/>
        </w:tabs>
        <w:ind w:left="720" w:hanging="360"/>
      </w:pPr>
      <w:rPr>
        <w:rFonts w:ascii="Arial" w:hAnsi="Arial" w:hint="default"/>
      </w:rPr>
    </w:lvl>
    <w:lvl w:ilvl="1" w:tplc="01AC9404">
      <w:start w:val="1"/>
      <w:numFmt w:val="bullet"/>
      <w:lvlText w:val="–"/>
      <w:lvlJc w:val="left"/>
      <w:pPr>
        <w:tabs>
          <w:tab w:val="num" w:pos="1440"/>
        </w:tabs>
        <w:ind w:left="1440" w:hanging="360"/>
      </w:pPr>
      <w:rPr>
        <w:rFonts w:ascii="Arial" w:hAnsi="Arial" w:hint="default"/>
      </w:rPr>
    </w:lvl>
    <w:lvl w:ilvl="2" w:tplc="085285F8" w:tentative="1">
      <w:start w:val="1"/>
      <w:numFmt w:val="bullet"/>
      <w:lvlText w:val="–"/>
      <w:lvlJc w:val="left"/>
      <w:pPr>
        <w:tabs>
          <w:tab w:val="num" w:pos="2160"/>
        </w:tabs>
        <w:ind w:left="2160" w:hanging="360"/>
      </w:pPr>
      <w:rPr>
        <w:rFonts w:ascii="Arial" w:hAnsi="Arial" w:hint="default"/>
      </w:rPr>
    </w:lvl>
    <w:lvl w:ilvl="3" w:tplc="24A65EDA" w:tentative="1">
      <w:start w:val="1"/>
      <w:numFmt w:val="bullet"/>
      <w:lvlText w:val="–"/>
      <w:lvlJc w:val="left"/>
      <w:pPr>
        <w:tabs>
          <w:tab w:val="num" w:pos="2880"/>
        </w:tabs>
        <w:ind w:left="2880" w:hanging="360"/>
      </w:pPr>
      <w:rPr>
        <w:rFonts w:ascii="Arial" w:hAnsi="Arial" w:hint="default"/>
      </w:rPr>
    </w:lvl>
    <w:lvl w:ilvl="4" w:tplc="57CA4BD8" w:tentative="1">
      <w:start w:val="1"/>
      <w:numFmt w:val="bullet"/>
      <w:lvlText w:val="–"/>
      <w:lvlJc w:val="left"/>
      <w:pPr>
        <w:tabs>
          <w:tab w:val="num" w:pos="3600"/>
        </w:tabs>
        <w:ind w:left="3600" w:hanging="360"/>
      </w:pPr>
      <w:rPr>
        <w:rFonts w:ascii="Arial" w:hAnsi="Arial" w:hint="default"/>
      </w:rPr>
    </w:lvl>
    <w:lvl w:ilvl="5" w:tplc="023282AA" w:tentative="1">
      <w:start w:val="1"/>
      <w:numFmt w:val="bullet"/>
      <w:lvlText w:val="–"/>
      <w:lvlJc w:val="left"/>
      <w:pPr>
        <w:tabs>
          <w:tab w:val="num" w:pos="4320"/>
        </w:tabs>
        <w:ind w:left="4320" w:hanging="360"/>
      </w:pPr>
      <w:rPr>
        <w:rFonts w:ascii="Arial" w:hAnsi="Arial" w:hint="default"/>
      </w:rPr>
    </w:lvl>
    <w:lvl w:ilvl="6" w:tplc="4CBC3CE8" w:tentative="1">
      <w:start w:val="1"/>
      <w:numFmt w:val="bullet"/>
      <w:lvlText w:val="–"/>
      <w:lvlJc w:val="left"/>
      <w:pPr>
        <w:tabs>
          <w:tab w:val="num" w:pos="5040"/>
        </w:tabs>
        <w:ind w:left="5040" w:hanging="360"/>
      </w:pPr>
      <w:rPr>
        <w:rFonts w:ascii="Arial" w:hAnsi="Arial" w:hint="default"/>
      </w:rPr>
    </w:lvl>
    <w:lvl w:ilvl="7" w:tplc="FA86865E" w:tentative="1">
      <w:start w:val="1"/>
      <w:numFmt w:val="bullet"/>
      <w:lvlText w:val="–"/>
      <w:lvlJc w:val="left"/>
      <w:pPr>
        <w:tabs>
          <w:tab w:val="num" w:pos="5760"/>
        </w:tabs>
        <w:ind w:left="5760" w:hanging="360"/>
      </w:pPr>
      <w:rPr>
        <w:rFonts w:ascii="Arial" w:hAnsi="Arial" w:hint="default"/>
      </w:rPr>
    </w:lvl>
    <w:lvl w:ilvl="8" w:tplc="2F8EDA7C" w:tentative="1">
      <w:start w:val="1"/>
      <w:numFmt w:val="bullet"/>
      <w:lvlText w:val="–"/>
      <w:lvlJc w:val="left"/>
      <w:pPr>
        <w:tabs>
          <w:tab w:val="num" w:pos="6480"/>
        </w:tabs>
        <w:ind w:left="6480" w:hanging="360"/>
      </w:pPr>
      <w:rPr>
        <w:rFonts w:ascii="Arial" w:hAnsi="Arial" w:hint="default"/>
      </w:rPr>
    </w:lvl>
  </w:abstractNum>
  <w:abstractNum w:abstractNumId="24">
    <w:nsid w:val="480D4FA5"/>
    <w:multiLevelType w:val="hybridMultilevel"/>
    <w:tmpl w:val="A3DCC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9283D0B"/>
    <w:multiLevelType w:val="hybridMultilevel"/>
    <w:tmpl w:val="FE825E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A6D6A55"/>
    <w:multiLevelType w:val="hybridMultilevel"/>
    <w:tmpl w:val="F7983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55707532"/>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57161E30"/>
    <w:multiLevelType w:val="hybridMultilevel"/>
    <w:tmpl w:val="8EA61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7C311EA"/>
    <w:multiLevelType w:val="hybridMultilevel"/>
    <w:tmpl w:val="5E28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CF32F31"/>
    <w:multiLevelType w:val="hybridMultilevel"/>
    <w:tmpl w:val="40960A52"/>
    <w:lvl w:ilvl="0" w:tplc="04090001">
      <w:start w:val="1"/>
      <w:numFmt w:val="bullet"/>
      <w:lvlText w:val=""/>
      <w:lvlJc w:val="left"/>
      <w:pPr>
        <w:tabs>
          <w:tab w:val="num" w:pos="720"/>
        </w:tabs>
        <w:ind w:left="720" w:hanging="360"/>
      </w:pPr>
      <w:rPr>
        <w:rFonts w:ascii="Symbol" w:hAnsi="Symbol" w:hint="default"/>
      </w:rPr>
    </w:lvl>
    <w:lvl w:ilvl="1" w:tplc="C54C6BFA" w:tentative="1">
      <w:start w:val="1"/>
      <w:numFmt w:val="bullet"/>
      <w:lvlText w:val=""/>
      <w:lvlJc w:val="left"/>
      <w:pPr>
        <w:tabs>
          <w:tab w:val="num" w:pos="1440"/>
        </w:tabs>
        <w:ind w:left="1440" w:hanging="360"/>
      </w:pPr>
      <w:rPr>
        <w:rFonts w:ascii="Wingdings" w:hAnsi="Wingdings" w:hint="default"/>
      </w:rPr>
    </w:lvl>
    <w:lvl w:ilvl="2" w:tplc="EF44C2FA" w:tentative="1">
      <w:start w:val="1"/>
      <w:numFmt w:val="bullet"/>
      <w:lvlText w:val=""/>
      <w:lvlJc w:val="left"/>
      <w:pPr>
        <w:tabs>
          <w:tab w:val="num" w:pos="2160"/>
        </w:tabs>
        <w:ind w:left="2160" w:hanging="360"/>
      </w:pPr>
      <w:rPr>
        <w:rFonts w:ascii="Wingdings" w:hAnsi="Wingdings" w:hint="default"/>
      </w:rPr>
    </w:lvl>
    <w:lvl w:ilvl="3" w:tplc="88640F0A" w:tentative="1">
      <w:start w:val="1"/>
      <w:numFmt w:val="bullet"/>
      <w:lvlText w:val=""/>
      <w:lvlJc w:val="left"/>
      <w:pPr>
        <w:tabs>
          <w:tab w:val="num" w:pos="2880"/>
        </w:tabs>
        <w:ind w:left="2880" w:hanging="360"/>
      </w:pPr>
      <w:rPr>
        <w:rFonts w:ascii="Wingdings" w:hAnsi="Wingdings" w:hint="default"/>
      </w:rPr>
    </w:lvl>
    <w:lvl w:ilvl="4" w:tplc="4CF27362" w:tentative="1">
      <w:start w:val="1"/>
      <w:numFmt w:val="bullet"/>
      <w:lvlText w:val=""/>
      <w:lvlJc w:val="left"/>
      <w:pPr>
        <w:tabs>
          <w:tab w:val="num" w:pos="3600"/>
        </w:tabs>
        <w:ind w:left="3600" w:hanging="360"/>
      </w:pPr>
      <w:rPr>
        <w:rFonts w:ascii="Wingdings" w:hAnsi="Wingdings" w:hint="default"/>
      </w:rPr>
    </w:lvl>
    <w:lvl w:ilvl="5" w:tplc="0E74CE5E" w:tentative="1">
      <w:start w:val="1"/>
      <w:numFmt w:val="bullet"/>
      <w:lvlText w:val=""/>
      <w:lvlJc w:val="left"/>
      <w:pPr>
        <w:tabs>
          <w:tab w:val="num" w:pos="4320"/>
        </w:tabs>
        <w:ind w:left="4320" w:hanging="360"/>
      </w:pPr>
      <w:rPr>
        <w:rFonts w:ascii="Wingdings" w:hAnsi="Wingdings" w:hint="default"/>
      </w:rPr>
    </w:lvl>
    <w:lvl w:ilvl="6" w:tplc="A77A9882" w:tentative="1">
      <w:start w:val="1"/>
      <w:numFmt w:val="bullet"/>
      <w:lvlText w:val=""/>
      <w:lvlJc w:val="left"/>
      <w:pPr>
        <w:tabs>
          <w:tab w:val="num" w:pos="5040"/>
        </w:tabs>
        <w:ind w:left="5040" w:hanging="360"/>
      </w:pPr>
      <w:rPr>
        <w:rFonts w:ascii="Wingdings" w:hAnsi="Wingdings" w:hint="default"/>
      </w:rPr>
    </w:lvl>
    <w:lvl w:ilvl="7" w:tplc="336AE42C" w:tentative="1">
      <w:start w:val="1"/>
      <w:numFmt w:val="bullet"/>
      <w:lvlText w:val=""/>
      <w:lvlJc w:val="left"/>
      <w:pPr>
        <w:tabs>
          <w:tab w:val="num" w:pos="5760"/>
        </w:tabs>
        <w:ind w:left="5760" w:hanging="360"/>
      </w:pPr>
      <w:rPr>
        <w:rFonts w:ascii="Wingdings" w:hAnsi="Wingdings" w:hint="default"/>
      </w:rPr>
    </w:lvl>
    <w:lvl w:ilvl="8" w:tplc="11DA2C1E" w:tentative="1">
      <w:start w:val="1"/>
      <w:numFmt w:val="bullet"/>
      <w:lvlText w:val=""/>
      <w:lvlJc w:val="left"/>
      <w:pPr>
        <w:tabs>
          <w:tab w:val="num" w:pos="6480"/>
        </w:tabs>
        <w:ind w:left="6480" w:hanging="360"/>
      </w:pPr>
      <w:rPr>
        <w:rFonts w:ascii="Wingdings" w:hAnsi="Wingdings" w:hint="default"/>
      </w:rPr>
    </w:lvl>
  </w:abstractNum>
  <w:abstractNum w:abstractNumId="31">
    <w:nsid w:val="67E1744C"/>
    <w:multiLevelType w:val="hybridMultilevel"/>
    <w:tmpl w:val="75640D76"/>
    <w:lvl w:ilvl="0" w:tplc="AA9CB2C8">
      <w:start w:val="1"/>
      <w:numFmt w:val="lowerRoman"/>
      <w:lvlText w:val="%1)"/>
      <w:lvlJc w:val="left"/>
      <w:pPr>
        <w:ind w:left="1080" w:hanging="72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A4D62DF"/>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E06B5E"/>
    <w:multiLevelType w:val="hybridMultilevel"/>
    <w:tmpl w:val="827C72F0"/>
    <w:lvl w:ilvl="0" w:tplc="04090001">
      <w:start w:val="1"/>
      <w:numFmt w:val="bullet"/>
      <w:lvlText w:val=""/>
      <w:lvlJc w:val="left"/>
      <w:pPr>
        <w:tabs>
          <w:tab w:val="num" w:pos="720"/>
        </w:tabs>
        <w:ind w:left="720" w:hanging="360"/>
      </w:pPr>
      <w:rPr>
        <w:rFonts w:ascii="Symbol" w:hAnsi="Symbol" w:hint="default"/>
      </w:rPr>
    </w:lvl>
    <w:lvl w:ilvl="1" w:tplc="C54C6BFA" w:tentative="1">
      <w:start w:val="1"/>
      <w:numFmt w:val="bullet"/>
      <w:lvlText w:val=""/>
      <w:lvlJc w:val="left"/>
      <w:pPr>
        <w:tabs>
          <w:tab w:val="num" w:pos="1440"/>
        </w:tabs>
        <w:ind w:left="1440" w:hanging="360"/>
      </w:pPr>
      <w:rPr>
        <w:rFonts w:ascii="Wingdings" w:hAnsi="Wingdings" w:hint="default"/>
      </w:rPr>
    </w:lvl>
    <w:lvl w:ilvl="2" w:tplc="EF44C2FA" w:tentative="1">
      <w:start w:val="1"/>
      <w:numFmt w:val="bullet"/>
      <w:lvlText w:val=""/>
      <w:lvlJc w:val="left"/>
      <w:pPr>
        <w:tabs>
          <w:tab w:val="num" w:pos="2160"/>
        </w:tabs>
        <w:ind w:left="2160" w:hanging="360"/>
      </w:pPr>
      <w:rPr>
        <w:rFonts w:ascii="Wingdings" w:hAnsi="Wingdings" w:hint="default"/>
      </w:rPr>
    </w:lvl>
    <w:lvl w:ilvl="3" w:tplc="88640F0A" w:tentative="1">
      <w:start w:val="1"/>
      <w:numFmt w:val="bullet"/>
      <w:lvlText w:val=""/>
      <w:lvlJc w:val="left"/>
      <w:pPr>
        <w:tabs>
          <w:tab w:val="num" w:pos="2880"/>
        </w:tabs>
        <w:ind w:left="2880" w:hanging="360"/>
      </w:pPr>
      <w:rPr>
        <w:rFonts w:ascii="Wingdings" w:hAnsi="Wingdings" w:hint="default"/>
      </w:rPr>
    </w:lvl>
    <w:lvl w:ilvl="4" w:tplc="4CF27362" w:tentative="1">
      <w:start w:val="1"/>
      <w:numFmt w:val="bullet"/>
      <w:lvlText w:val=""/>
      <w:lvlJc w:val="left"/>
      <w:pPr>
        <w:tabs>
          <w:tab w:val="num" w:pos="3600"/>
        </w:tabs>
        <w:ind w:left="3600" w:hanging="360"/>
      </w:pPr>
      <w:rPr>
        <w:rFonts w:ascii="Wingdings" w:hAnsi="Wingdings" w:hint="default"/>
      </w:rPr>
    </w:lvl>
    <w:lvl w:ilvl="5" w:tplc="0E74CE5E" w:tentative="1">
      <w:start w:val="1"/>
      <w:numFmt w:val="bullet"/>
      <w:lvlText w:val=""/>
      <w:lvlJc w:val="left"/>
      <w:pPr>
        <w:tabs>
          <w:tab w:val="num" w:pos="4320"/>
        </w:tabs>
        <w:ind w:left="4320" w:hanging="360"/>
      </w:pPr>
      <w:rPr>
        <w:rFonts w:ascii="Wingdings" w:hAnsi="Wingdings" w:hint="default"/>
      </w:rPr>
    </w:lvl>
    <w:lvl w:ilvl="6" w:tplc="A77A9882" w:tentative="1">
      <w:start w:val="1"/>
      <w:numFmt w:val="bullet"/>
      <w:lvlText w:val=""/>
      <w:lvlJc w:val="left"/>
      <w:pPr>
        <w:tabs>
          <w:tab w:val="num" w:pos="5040"/>
        </w:tabs>
        <w:ind w:left="5040" w:hanging="360"/>
      </w:pPr>
      <w:rPr>
        <w:rFonts w:ascii="Wingdings" w:hAnsi="Wingdings" w:hint="default"/>
      </w:rPr>
    </w:lvl>
    <w:lvl w:ilvl="7" w:tplc="336AE42C" w:tentative="1">
      <w:start w:val="1"/>
      <w:numFmt w:val="bullet"/>
      <w:lvlText w:val=""/>
      <w:lvlJc w:val="left"/>
      <w:pPr>
        <w:tabs>
          <w:tab w:val="num" w:pos="5760"/>
        </w:tabs>
        <w:ind w:left="5760" w:hanging="360"/>
      </w:pPr>
      <w:rPr>
        <w:rFonts w:ascii="Wingdings" w:hAnsi="Wingdings" w:hint="default"/>
      </w:rPr>
    </w:lvl>
    <w:lvl w:ilvl="8" w:tplc="11DA2C1E" w:tentative="1">
      <w:start w:val="1"/>
      <w:numFmt w:val="bullet"/>
      <w:lvlText w:val=""/>
      <w:lvlJc w:val="left"/>
      <w:pPr>
        <w:tabs>
          <w:tab w:val="num" w:pos="6480"/>
        </w:tabs>
        <w:ind w:left="6480" w:hanging="360"/>
      </w:pPr>
      <w:rPr>
        <w:rFonts w:ascii="Wingdings" w:hAnsi="Wingdings" w:hint="default"/>
      </w:rPr>
    </w:lvl>
  </w:abstractNum>
  <w:abstractNum w:abstractNumId="34">
    <w:nsid w:val="778E6075"/>
    <w:multiLevelType w:val="hybridMultilevel"/>
    <w:tmpl w:val="75640D76"/>
    <w:lvl w:ilvl="0" w:tplc="AA9CB2C8">
      <w:start w:val="1"/>
      <w:numFmt w:val="lowerRoman"/>
      <w:lvlText w:val="%1)"/>
      <w:lvlJc w:val="left"/>
      <w:pPr>
        <w:ind w:left="1080" w:hanging="72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9FC16FA"/>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610F9D"/>
    <w:multiLevelType w:val="hybridMultilevel"/>
    <w:tmpl w:val="3620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B8B5047"/>
    <w:multiLevelType w:val="hybridMultilevel"/>
    <w:tmpl w:val="B6BCC1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8B3559"/>
    <w:multiLevelType w:val="hybridMultilevel"/>
    <w:tmpl w:val="8B1AD018"/>
    <w:lvl w:ilvl="0" w:tplc="A7A2A4D6">
      <w:start w:val="1"/>
      <w:numFmt w:val="bullet"/>
      <w:lvlText w:val="–"/>
      <w:lvlJc w:val="left"/>
      <w:pPr>
        <w:tabs>
          <w:tab w:val="num" w:pos="720"/>
        </w:tabs>
        <w:ind w:left="720" w:hanging="360"/>
      </w:pPr>
      <w:rPr>
        <w:rFonts w:ascii="Arial" w:hAnsi="Arial" w:hint="default"/>
      </w:rPr>
    </w:lvl>
    <w:lvl w:ilvl="1" w:tplc="3DD210D4">
      <w:start w:val="1"/>
      <w:numFmt w:val="bullet"/>
      <w:lvlText w:val="–"/>
      <w:lvlJc w:val="left"/>
      <w:pPr>
        <w:tabs>
          <w:tab w:val="num" w:pos="1440"/>
        </w:tabs>
        <w:ind w:left="1440" w:hanging="360"/>
      </w:pPr>
      <w:rPr>
        <w:rFonts w:ascii="Arial" w:hAnsi="Arial" w:hint="default"/>
      </w:rPr>
    </w:lvl>
    <w:lvl w:ilvl="2" w:tplc="D3D2A3FA" w:tentative="1">
      <w:start w:val="1"/>
      <w:numFmt w:val="bullet"/>
      <w:lvlText w:val="–"/>
      <w:lvlJc w:val="left"/>
      <w:pPr>
        <w:tabs>
          <w:tab w:val="num" w:pos="2160"/>
        </w:tabs>
        <w:ind w:left="2160" w:hanging="360"/>
      </w:pPr>
      <w:rPr>
        <w:rFonts w:ascii="Arial" w:hAnsi="Arial" w:hint="default"/>
      </w:rPr>
    </w:lvl>
    <w:lvl w:ilvl="3" w:tplc="4A6EB25C" w:tentative="1">
      <w:start w:val="1"/>
      <w:numFmt w:val="bullet"/>
      <w:lvlText w:val="–"/>
      <w:lvlJc w:val="left"/>
      <w:pPr>
        <w:tabs>
          <w:tab w:val="num" w:pos="2880"/>
        </w:tabs>
        <w:ind w:left="2880" w:hanging="360"/>
      </w:pPr>
      <w:rPr>
        <w:rFonts w:ascii="Arial" w:hAnsi="Arial" w:hint="default"/>
      </w:rPr>
    </w:lvl>
    <w:lvl w:ilvl="4" w:tplc="017EB602" w:tentative="1">
      <w:start w:val="1"/>
      <w:numFmt w:val="bullet"/>
      <w:lvlText w:val="–"/>
      <w:lvlJc w:val="left"/>
      <w:pPr>
        <w:tabs>
          <w:tab w:val="num" w:pos="3600"/>
        </w:tabs>
        <w:ind w:left="3600" w:hanging="360"/>
      </w:pPr>
      <w:rPr>
        <w:rFonts w:ascii="Arial" w:hAnsi="Arial" w:hint="default"/>
      </w:rPr>
    </w:lvl>
    <w:lvl w:ilvl="5" w:tplc="FC248BBA" w:tentative="1">
      <w:start w:val="1"/>
      <w:numFmt w:val="bullet"/>
      <w:lvlText w:val="–"/>
      <w:lvlJc w:val="left"/>
      <w:pPr>
        <w:tabs>
          <w:tab w:val="num" w:pos="4320"/>
        </w:tabs>
        <w:ind w:left="4320" w:hanging="360"/>
      </w:pPr>
      <w:rPr>
        <w:rFonts w:ascii="Arial" w:hAnsi="Arial" w:hint="default"/>
      </w:rPr>
    </w:lvl>
    <w:lvl w:ilvl="6" w:tplc="04DE1760" w:tentative="1">
      <w:start w:val="1"/>
      <w:numFmt w:val="bullet"/>
      <w:lvlText w:val="–"/>
      <w:lvlJc w:val="left"/>
      <w:pPr>
        <w:tabs>
          <w:tab w:val="num" w:pos="5040"/>
        </w:tabs>
        <w:ind w:left="5040" w:hanging="360"/>
      </w:pPr>
      <w:rPr>
        <w:rFonts w:ascii="Arial" w:hAnsi="Arial" w:hint="default"/>
      </w:rPr>
    </w:lvl>
    <w:lvl w:ilvl="7" w:tplc="01CE8532" w:tentative="1">
      <w:start w:val="1"/>
      <w:numFmt w:val="bullet"/>
      <w:lvlText w:val="–"/>
      <w:lvlJc w:val="left"/>
      <w:pPr>
        <w:tabs>
          <w:tab w:val="num" w:pos="5760"/>
        </w:tabs>
        <w:ind w:left="5760" w:hanging="360"/>
      </w:pPr>
      <w:rPr>
        <w:rFonts w:ascii="Arial" w:hAnsi="Arial" w:hint="default"/>
      </w:rPr>
    </w:lvl>
    <w:lvl w:ilvl="8" w:tplc="78EEA486" w:tentative="1">
      <w:start w:val="1"/>
      <w:numFmt w:val="bullet"/>
      <w:lvlText w:val="–"/>
      <w:lvlJc w:val="left"/>
      <w:pPr>
        <w:tabs>
          <w:tab w:val="num" w:pos="6480"/>
        </w:tabs>
        <w:ind w:left="6480" w:hanging="360"/>
      </w:pPr>
      <w:rPr>
        <w:rFonts w:ascii="Arial" w:hAnsi="Arial" w:hint="default"/>
      </w:rPr>
    </w:lvl>
  </w:abstractNum>
  <w:abstractNum w:abstractNumId="39">
    <w:nsid w:val="7CB73F20"/>
    <w:multiLevelType w:val="hybridMultilevel"/>
    <w:tmpl w:val="ABF45412"/>
    <w:lvl w:ilvl="0" w:tplc="AA9CB2C8">
      <w:start w:val="1"/>
      <w:numFmt w:val="lowerRoman"/>
      <w:lvlText w:val="%1)"/>
      <w:lvlJc w:val="left"/>
      <w:pPr>
        <w:ind w:left="1080" w:hanging="720"/>
      </w:pPr>
      <w:rPr>
        <w:rFonts w:hint="default"/>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DC364EF"/>
    <w:multiLevelType w:val="hybridMultilevel"/>
    <w:tmpl w:val="CC267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E5F4B48"/>
    <w:multiLevelType w:val="hybridMultilevel"/>
    <w:tmpl w:val="930E206C"/>
    <w:lvl w:ilvl="0" w:tplc="56F0D062">
      <w:start w:val="1"/>
      <w:numFmt w:val="bullet"/>
      <w:lvlText w:val=""/>
      <w:lvlJc w:val="left"/>
      <w:pPr>
        <w:tabs>
          <w:tab w:val="num" w:pos="720"/>
        </w:tabs>
        <w:ind w:left="720" w:hanging="360"/>
      </w:pPr>
      <w:rPr>
        <w:rFonts w:ascii="Wingdings" w:hAnsi="Wingdings" w:hint="default"/>
      </w:rPr>
    </w:lvl>
    <w:lvl w:ilvl="1" w:tplc="C798CFD0">
      <w:start w:val="1"/>
      <w:numFmt w:val="bullet"/>
      <w:lvlText w:val=""/>
      <w:lvlJc w:val="left"/>
      <w:pPr>
        <w:tabs>
          <w:tab w:val="num" w:pos="1440"/>
        </w:tabs>
        <w:ind w:left="1440" w:hanging="360"/>
      </w:pPr>
      <w:rPr>
        <w:rFonts w:ascii="Wingdings" w:hAnsi="Wingdings" w:hint="default"/>
      </w:rPr>
    </w:lvl>
    <w:lvl w:ilvl="2" w:tplc="EF5426C0" w:tentative="1">
      <w:start w:val="1"/>
      <w:numFmt w:val="bullet"/>
      <w:lvlText w:val=""/>
      <w:lvlJc w:val="left"/>
      <w:pPr>
        <w:tabs>
          <w:tab w:val="num" w:pos="2160"/>
        </w:tabs>
        <w:ind w:left="2160" w:hanging="360"/>
      </w:pPr>
      <w:rPr>
        <w:rFonts w:ascii="Wingdings" w:hAnsi="Wingdings" w:hint="default"/>
      </w:rPr>
    </w:lvl>
    <w:lvl w:ilvl="3" w:tplc="FB801FFC" w:tentative="1">
      <w:start w:val="1"/>
      <w:numFmt w:val="bullet"/>
      <w:lvlText w:val=""/>
      <w:lvlJc w:val="left"/>
      <w:pPr>
        <w:tabs>
          <w:tab w:val="num" w:pos="2880"/>
        </w:tabs>
        <w:ind w:left="2880" w:hanging="360"/>
      </w:pPr>
      <w:rPr>
        <w:rFonts w:ascii="Wingdings" w:hAnsi="Wingdings" w:hint="default"/>
      </w:rPr>
    </w:lvl>
    <w:lvl w:ilvl="4" w:tplc="768AEA9A" w:tentative="1">
      <w:start w:val="1"/>
      <w:numFmt w:val="bullet"/>
      <w:lvlText w:val=""/>
      <w:lvlJc w:val="left"/>
      <w:pPr>
        <w:tabs>
          <w:tab w:val="num" w:pos="3600"/>
        </w:tabs>
        <w:ind w:left="3600" w:hanging="360"/>
      </w:pPr>
      <w:rPr>
        <w:rFonts w:ascii="Wingdings" w:hAnsi="Wingdings" w:hint="default"/>
      </w:rPr>
    </w:lvl>
    <w:lvl w:ilvl="5" w:tplc="C5361BA8" w:tentative="1">
      <w:start w:val="1"/>
      <w:numFmt w:val="bullet"/>
      <w:lvlText w:val=""/>
      <w:lvlJc w:val="left"/>
      <w:pPr>
        <w:tabs>
          <w:tab w:val="num" w:pos="4320"/>
        </w:tabs>
        <w:ind w:left="4320" w:hanging="360"/>
      </w:pPr>
      <w:rPr>
        <w:rFonts w:ascii="Wingdings" w:hAnsi="Wingdings" w:hint="default"/>
      </w:rPr>
    </w:lvl>
    <w:lvl w:ilvl="6" w:tplc="8138B65E" w:tentative="1">
      <w:start w:val="1"/>
      <w:numFmt w:val="bullet"/>
      <w:lvlText w:val=""/>
      <w:lvlJc w:val="left"/>
      <w:pPr>
        <w:tabs>
          <w:tab w:val="num" w:pos="5040"/>
        </w:tabs>
        <w:ind w:left="5040" w:hanging="360"/>
      </w:pPr>
      <w:rPr>
        <w:rFonts w:ascii="Wingdings" w:hAnsi="Wingdings" w:hint="default"/>
      </w:rPr>
    </w:lvl>
    <w:lvl w:ilvl="7" w:tplc="CFA47C76" w:tentative="1">
      <w:start w:val="1"/>
      <w:numFmt w:val="bullet"/>
      <w:lvlText w:val=""/>
      <w:lvlJc w:val="left"/>
      <w:pPr>
        <w:tabs>
          <w:tab w:val="num" w:pos="5760"/>
        </w:tabs>
        <w:ind w:left="5760" w:hanging="360"/>
      </w:pPr>
      <w:rPr>
        <w:rFonts w:ascii="Wingdings" w:hAnsi="Wingdings" w:hint="default"/>
      </w:rPr>
    </w:lvl>
    <w:lvl w:ilvl="8" w:tplc="35B6051A" w:tentative="1">
      <w:start w:val="1"/>
      <w:numFmt w:val="bullet"/>
      <w:lvlText w:val=""/>
      <w:lvlJc w:val="left"/>
      <w:pPr>
        <w:tabs>
          <w:tab w:val="num" w:pos="6480"/>
        </w:tabs>
        <w:ind w:left="6480" w:hanging="360"/>
      </w:pPr>
      <w:rPr>
        <w:rFonts w:ascii="Wingdings" w:hAnsi="Wingdings" w:hint="default"/>
      </w:rPr>
    </w:lvl>
  </w:abstractNum>
  <w:abstractNum w:abstractNumId="42">
    <w:nsid w:val="7F1E0415"/>
    <w:multiLevelType w:val="multilevel"/>
    <w:tmpl w:val="77BCD06A"/>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2835" w:hanging="72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605" w:hanging="108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375" w:hanging="1440"/>
      </w:pPr>
      <w:rPr>
        <w:rFonts w:hint="default"/>
      </w:rPr>
    </w:lvl>
    <w:lvl w:ilvl="8">
      <w:start w:val="1"/>
      <w:numFmt w:val="decimal"/>
      <w:lvlText w:val="%1-%2.%3.%4.%5.%6.%7.%8.%9"/>
      <w:lvlJc w:val="left"/>
      <w:pPr>
        <w:ind w:left="7440" w:hanging="1800"/>
      </w:pPr>
      <w:rPr>
        <w:rFonts w:hint="default"/>
      </w:rPr>
    </w:lvl>
  </w:abstractNum>
  <w:num w:numId="1">
    <w:abstractNumId w:val="10"/>
  </w:num>
  <w:num w:numId="2">
    <w:abstractNumId w:val="26"/>
  </w:num>
  <w:num w:numId="3">
    <w:abstractNumId w:val="21"/>
  </w:num>
  <w:num w:numId="4">
    <w:abstractNumId w:val="42"/>
  </w:num>
  <w:num w:numId="5">
    <w:abstractNumId w:val="39"/>
  </w:num>
  <w:num w:numId="6">
    <w:abstractNumId w:val="34"/>
  </w:num>
  <w:num w:numId="7">
    <w:abstractNumId w:val="31"/>
  </w:num>
  <w:num w:numId="8">
    <w:abstractNumId w:val="18"/>
  </w:num>
  <w:num w:numId="9">
    <w:abstractNumId w:val="5"/>
  </w:num>
  <w:num w:numId="10">
    <w:abstractNumId w:val="24"/>
  </w:num>
  <w:num w:numId="11">
    <w:abstractNumId w:val="6"/>
  </w:num>
  <w:num w:numId="12">
    <w:abstractNumId w:val="29"/>
  </w:num>
  <w:num w:numId="13">
    <w:abstractNumId w:val="11"/>
  </w:num>
  <w:num w:numId="14">
    <w:abstractNumId w:val="16"/>
  </w:num>
  <w:num w:numId="15">
    <w:abstractNumId w:val="15"/>
  </w:num>
  <w:num w:numId="16">
    <w:abstractNumId w:val="40"/>
  </w:num>
  <w:num w:numId="17">
    <w:abstractNumId w:val="14"/>
  </w:num>
  <w:num w:numId="18">
    <w:abstractNumId w:val="25"/>
  </w:num>
  <w:num w:numId="19">
    <w:abstractNumId w:val="28"/>
  </w:num>
  <w:num w:numId="20">
    <w:abstractNumId w:val="41"/>
  </w:num>
  <w:num w:numId="21">
    <w:abstractNumId w:val="8"/>
  </w:num>
  <w:num w:numId="22">
    <w:abstractNumId w:val="12"/>
  </w:num>
  <w:num w:numId="23">
    <w:abstractNumId w:val="33"/>
  </w:num>
  <w:num w:numId="24">
    <w:abstractNumId w:val="9"/>
  </w:num>
  <w:num w:numId="25">
    <w:abstractNumId w:val="30"/>
  </w:num>
  <w:num w:numId="26">
    <w:abstractNumId w:val="13"/>
  </w:num>
  <w:num w:numId="27">
    <w:abstractNumId w:val="19"/>
  </w:num>
  <w:num w:numId="28">
    <w:abstractNumId w:val="17"/>
  </w:num>
  <w:num w:numId="29">
    <w:abstractNumId w:val="23"/>
  </w:num>
  <w:num w:numId="30">
    <w:abstractNumId w:val="4"/>
  </w:num>
  <w:num w:numId="31">
    <w:abstractNumId w:val="38"/>
  </w:num>
  <w:num w:numId="32">
    <w:abstractNumId w:val="3"/>
  </w:num>
  <w:num w:numId="33">
    <w:abstractNumId w:val="22"/>
  </w:num>
  <w:num w:numId="34">
    <w:abstractNumId w:val="27"/>
  </w:num>
  <w:num w:numId="35">
    <w:abstractNumId w:val="37"/>
  </w:num>
  <w:num w:numId="36">
    <w:abstractNumId w:val="20"/>
  </w:num>
  <w:num w:numId="37">
    <w:abstractNumId w:val="32"/>
  </w:num>
  <w:num w:numId="38">
    <w:abstractNumId w:val="35"/>
  </w:num>
  <w:num w:numId="39">
    <w:abstractNumId w:val="2"/>
  </w:num>
  <w:num w:numId="40">
    <w:abstractNumId w:val="0"/>
  </w:num>
  <w:num w:numId="41">
    <w:abstractNumId w:val="36"/>
  </w:num>
  <w:num w:numId="42">
    <w:abstractNumId w:val="1"/>
  </w:num>
  <w:num w:numId="4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5BC7"/>
    <w:rsid w:val="00001323"/>
    <w:rsid w:val="0000236C"/>
    <w:rsid w:val="0000530C"/>
    <w:rsid w:val="00005E7F"/>
    <w:rsid w:val="0001108A"/>
    <w:rsid w:val="0001124F"/>
    <w:rsid w:val="00011CA5"/>
    <w:rsid w:val="00012A1F"/>
    <w:rsid w:val="00014533"/>
    <w:rsid w:val="00024942"/>
    <w:rsid w:val="000256CD"/>
    <w:rsid w:val="000263FE"/>
    <w:rsid w:val="000414E4"/>
    <w:rsid w:val="000416E5"/>
    <w:rsid w:val="00043606"/>
    <w:rsid w:val="00045942"/>
    <w:rsid w:val="00057E1F"/>
    <w:rsid w:val="00067D95"/>
    <w:rsid w:val="00077B6E"/>
    <w:rsid w:val="00081076"/>
    <w:rsid w:val="00090F4E"/>
    <w:rsid w:val="00091271"/>
    <w:rsid w:val="000972B7"/>
    <w:rsid w:val="00097C5F"/>
    <w:rsid w:val="000A4265"/>
    <w:rsid w:val="000A429D"/>
    <w:rsid w:val="000B2A9D"/>
    <w:rsid w:val="000B3BA0"/>
    <w:rsid w:val="000B4A77"/>
    <w:rsid w:val="000B6275"/>
    <w:rsid w:val="000B7E43"/>
    <w:rsid w:val="000C5DAD"/>
    <w:rsid w:val="000C5DEF"/>
    <w:rsid w:val="000C62EE"/>
    <w:rsid w:val="000D1FE3"/>
    <w:rsid w:val="000D4128"/>
    <w:rsid w:val="000D784D"/>
    <w:rsid w:val="000E2FC7"/>
    <w:rsid w:val="000E4C47"/>
    <w:rsid w:val="000F4B01"/>
    <w:rsid w:val="000F515C"/>
    <w:rsid w:val="000F535D"/>
    <w:rsid w:val="000F7F11"/>
    <w:rsid w:val="001043A6"/>
    <w:rsid w:val="00105B1C"/>
    <w:rsid w:val="001144BF"/>
    <w:rsid w:val="00120A57"/>
    <w:rsid w:val="00122158"/>
    <w:rsid w:val="001325A3"/>
    <w:rsid w:val="00132AB5"/>
    <w:rsid w:val="001419C0"/>
    <w:rsid w:val="00156F58"/>
    <w:rsid w:val="00163B57"/>
    <w:rsid w:val="0017490E"/>
    <w:rsid w:val="00174CA0"/>
    <w:rsid w:val="0017656E"/>
    <w:rsid w:val="001772F1"/>
    <w:rsid w:val="00183A97"/>
    <w:rsid w:val="001864EE"/>
    <w:rsid w:val="00186834"/>
    <w:rsid w:val="00187A08"/>
    <w:rsid w:val="00191106"/>
    <w:rsid w:val="00194018"/>
    <w:rsid w:val="00195236"/>
    <w:rsid w:val="001953A4"/>
    <w:rsid w:val="001976C2"/>
    <w:rsid w:val="00197C34"/>
    <w:rsid w:val="001A137D"/>
    <w:rsid w:val="001A1836"/>
    <w:rsid w:val="001A420C"/>
    <w:rsid w:val="001A4805"/>
    <w:rsid w:val="001A5794"/>
    <w:rsid w:val="001B01A3"/>
    <w:rsid w:val="001B33CC"/>
    <w:rsid w:val="001B6F0B"/>
    <w:rsid w:val="001B7521"/>
    <w:rsid w:val="001C0B2F"/>
    <w:rsid w:val="001C143E"/>
    <w:rsid w:val="001C1F70"/>
    <w:rsid w:val="001D51BB"/>
    <w:rsid w:val="001D757E"/>
    <w:rsid w:val="001E4B7F"/>
    <w:rsid w:val="001E768D"/>
    <w:rsid w:val="001F1A9C"/>
    <w:rsid w:val="001F389C"/>
    <w:rsid w:val="001F5953"/>
    <w:rsid w:val="00203CC0"/>
    <w:rsid w:val="00204EF2"/>
    <w:rsid w:val="002051E0"/>
    <w:rsid w:val="00210B8D"/>
    <w:rsid w:val="002110E2"/>
    <w:rsid w:val="00211630"/>
    <w:rsid w:val="00213A53"/>
    <w:rsid w:val="00214E9A"/>
    <w:rsid w:val="00220188"/>
    <w:rsid w:val="0022165B"/>
    <w:rsid w:val="00221D72"/>
    <w:rsid w:val="00223E81"/>
    <w:rsid w:val="00226413"/>
    <w:rsid w:val="00227D6F"/>
    <w:rsid w:val="00232FA3"/>
    <w:rsid w:val="002339EB"/>
    <w:rsid w:val="00241959"/>
    <w:rsid w:val="00242595"/>
    <w:rsid w:val="0024351F"/>
    <w:rsid w:val="00251616"/>
    <w:rsid w:val="00252EAB"/>
    <w:rsid w:val="00253CAA"/>
    <w:rsid w:val="0025568E"/>
    <w:rsid w:val="002603AE"/>
    <w:rsid w:val="002607AF"/>
    <w:rsid w:val="002608BD"/>
    <w:rsid w:val="00265710"/>
    <w:rsid w:val="00266B4C"/>
    <w:rsid w:val="00270403"/>
    <w:rsid w:val="00272921"/>
    <w:rsid w:val="00275BE6"/>
    <w:rsid w:val="00277255"/>
    <w:rsid w:val="0028206D"/>
    <w:rsid w:val="00284593"/>
    <w:rsid w:val="0028512D"/>
    <w:rsid w:val="002870D5"/>
    <w:rsid w:val="002916FB"/>
    <w:rsid w:val="00292EA9"/>
    <w:rsid w:val="00295A65"/>
    <w:rsid w:val="00297F8C"/>
    <w:rsid w:val="002A61B8"/>
    <w:rsid w:val="002A723C"/>
    <w:rsid w:val="002B0856"/>
    <w:rsid w:val="002B7424"/>
    <w:rsid w:val="002C42A3"/>
    <w:rsid w:val="002C4F7D"/>
    <w:rsid w:val="002C7179"/>
    <w:rsid w:val="002C7421"/>
    <w:rsid w:val="002C7DBE"/>
    <w:rsid w:val="002D0752"/>
    <w:rsid w:val="002D099D"/>
    <w:rsid w:val="002D1624"/>
    <w:rsid w:val="002D2487"/>
    <w:rsid w:val="002D4F4C"/>
    <w:rsid w:val="002E0A68"/>
    <w:rsid w:val="002E2468"/>
    <w:rsid w:val="002E37AE"/>
    <w:rsid w:val="002E793F"/>
    <w:rsid w:val="002F01CD"/>
    <w:rsid w:val="002F286F"/>
    <w:rsid w:val="002F492A"/>
    <w:rsid w:val="002F4E92"/>
    <w:rsid w:val="00300092"/>
    <w:rsid w:val="003009D5"/>
    <w:rsid w:val="003065E9"/>
    <w:rsid w:val="00306BE6"/>
    <w:rsid w:val="00310E23"/>
    <w:rsid w:val="003130B6"/>
    <w:rsid w:val="00333F92"/>
    <w:rsid w:val="00335285"/>
    <w:rsid w:val="00335868"/>
    <w:rsid w:val="00337628"/>
    <w:rsid w:val="0034440B"/>
    <w:rsid w:val="00345290"/>
    <w:rsid w:val="00346E7E"/>
    <w:rsid w:val="00347296"/>
    <w:rsid w:val="0035039C"/>
    <w:rsid w:val="00351765"/>
    <w:rsid w:val="00351848"/>
    <w:rsid w:val="00351F27"/>
    <w:rsid w:val="00353121"/>
    <w:rsid w:val="00353B91"/>
    <w:rsid w:val="00354526"/>
    <w:rsid w:val="003556A3"/>
    <w:rsid w:val="0035581A"/>
    <w:rsid w:val="00360FA1"/>
    <w:rsid w:val="003616CD"/>
    <w:rsid w:val="00364DF2"/>
    <w:rsid w:val="00373A44"/>
    <w:rsid w:val="003834AE"/>
    <w:rsid w:val="00384333"/>
    <w:rsid w:val="00386C94"/>
    <w:rsid w:val="0039060D"/>
    <w:rsid w:val="00394D7A"/>
    <w:rsid w:val="003A0041"/>
    <w:rsid w:val="003A1C5C"/>
    <w:rsid w:val="003A2094"/>
    <w:rsid w:val="003B119C"/>
    <w:rsid w:val="003B2E7F"/>
    <w:rsid w:val="003B35ED"/>
    <w:rsid w:val="003B5BC7"/>
    <w:rsid w:val="003C3A4A"/>
    <w:rsid w:val="003C4090"/>
    <w:rsid w:val="003D443F"/>
    <w:rsid w:val="003D58C6"/>
    <w:rsid w:val="003E0A87"/>
    <w:rsid w:val="003E408C"/>
    <w:rsid w:val="003F0C86"/>
    <w:rsid w:val="003F7856"/>
    <w:rsid w:val="004035F7"/>
    <w:rsid w:val="00403643"/>
    <w:rsid w:val="00403BF3"/>
    <w:rsid w:val="00404CA6"/>
    <w:rsid w:val="0040554A"/>
    <w:rsid w:val="0040660B"/>
    <w:rsid w:val="00413918"/>
    <w:rsid w:val="004145D2"/>
    <w:rsid w:val="00423620"/>
    <w:rsid w:val="004263D8"/>
    <w:rsid w:val="00426B93"/>
    <w:rsid w:val="00431B27"/>
    <w:rsid w:val="00433997"/>
    <w:rsid w:val="00435C41"/>
    <w:rsid w:val="004367A3"/>
    <w:rsid w:val="004370E8"/>
    <w:rsid w:val="00437C66"/>
    <w:rsid w:val="0044795E"/>
    <w:rsid w:val="00456C92"/>
    <w:rsid w:val="00464E0D"/>
    <w:rsid w:val="00465F05"/>
    <w:rsid w:val="0047216B"/>
    <w:rsid w:val="00472C74"/>
    <w:rsid w:val="004746AF"/>
    <w:rsid w:val="004822DC"/>
    <w:rsid w:val="004877C4"/>
    <w:rsid w:val="0049107F"/>
    <w:rsid w:val="004A4AC1"/>
    <w:rsid w:val="004A5984"/>
    <w:rsid w:val="004A64B8"/>
    <w:rsid w:val="004C0667"/>
    <w:rsid w:val="004C39E3"/>
    <w:rsid w:val="004D0318"/>
    <w:rsid w:val="004D0559"/>
    <w:rsid w:val="004D0D7D"/>
    <w:rsid w:val="004D2B4C"/>
    <w:rsid w:val="004D36D0"/>
    <w:rsid w:val="004D46B6"/>
    <w:rsid w:val="004D5837"/>
    <w:rsid w:val="004D6AE9"/>
    <w:rsid w:val="004E2545"/>
    <w:rsid w:val="004E263E"/>
    <w:rsid w:val="004E4435"/>
    <w:rsid w:val="004E5048"/>
    <w:rsid w:val="004E58AE"/>
    <w:rsid w:val="004F0936"/>
    <w:rsid w:val="004F42C1"/>
    <w:rsid w:val="004F626F"/>
    <w:rsid w:val="0051455A"/>
    <w:rsid w:val="00515927"/>
    <w:rsid w:val="00515C5A"/>
    <w:rsid w:val="005200C8"/>
    <w:rsid w:val="0052283A"/>
    <w:rsid w:val="0052319A"/>
    <w:rsid w:val="00523617"/>
    <w:rsid w:val="0053379B"/>
    <w:rsid w:val="00537A51"/>
    <w:rsid w:val="0054281F"/>
    <w:rsid w:val="00551548"/>
    <w:rsid w:val="005532EE"/>
    <w:rsid w:val="00556B4C"/>
    <w:rsid w:val="00556D65"/>
    <w:rsid w:val="00560CCC"/>
    <w:rsid w:val="00560DA4"/>
    <w:rsid w:val="005622CE"/>
    <w:rsid w:val="00562C83"/>
    <w:rsid w:val="00563663"/>
    <w:rsid w:val="00567A4F"/>
    <w:rsid w:val="00572BAB"/>
    <w:rsid w:val="005748D9"/>
    <w:rsid w:val="00577016"/>
    <w:rsid w:val="00577D1E"/>
    <w:rsid w:val="00580900"/>
    <w:rsid w:val="00581228"/>
    <w:rsid w:val="00583B82"/>
    <w:rsid w:val="0058413F"/>
    <w:rsid w:val="00586796"/>
    <w:rsid w:val="0059244C"/>
    <w:rsid w:val="005A2C06"/>
    <w:rsid w:val="005A3948"/>
    <w:rsid w:val="005A40F7"/>
    <w:rsid w:val="005A71F1"/>
    <w:rsid w:val="005B5DF2"/>
    <w:rsid w:val="005C2094"/>
    <w:rsid w:val="005C454E"/>
    <w:rsid w:val="005D158B"/>
    <w:rsid w:val="005D69DB"/>
    <w:rsid w:val="005E15A9"/>
    <w:rsid w:val="005E7C52"/>
    <w:rsid w:val="005F2304"/>
    <w:rsid w:val="005F24B1"/>
    <w:rsid w:val="005F2798"/>
    <w:rsid w:val="005F44D6"/>
    <w:rsid w:val="005F515F"/>
    <w:rsid w:val="005F56BE"/>
    <w:rsid w:val="0060298C"/>
    <w:rsid w:val="00605079"/>
    <w:rsid w:val="00610D17"/>
    <w:rsid w:val="00612460"/>
    <w:rsid w:val="00614473"/>
    <w:rsid w:val="0061668F"/>
    <w:rsid w:val="00617954"/>
    <w:rsid w:val="00617BB3"/>
    <w:rsid w:val="0062182D"/>
    <w:rsid w:val="00621BE3"/>
    <w:rsid w:val="006252A8"/>
    <w:rsid w:val="00630077"/>
    <w:rsid w:val="00635B70"/>
    <w:rsid w:val="00637020"/>
    <w:rsid w:val="00637C39"/>
    <w:rsid w:val="006451AA"/>
    <w:rsid w:val="006465BA"/>
    <w:rsid w:val="006568C7"/>
    <w:rsid w:val="00660F81"/>
    <w:rsid w:val="00663CB9"/>
    <w:rsid w:val="006645DF"/>
    <w:rsid w:val="006661EC"/>
    <w:rsid w:val="00667FCC"/>
    <w:rsid w:val="00673AA2"/>
    <w:rsid w:val="006741B3"/>
    <w:rsid w:val="00674A31"/>
    <w:rsid w:val="00683B99"/>
    <w:rsid w:val="006930A2"/>
    <w:rsid w:val="00693FC9"/>
    <w:rsid w:val="00695E89"/>
    <w:rsid w:val="00696EBB"/>
    <w:rsid w:val="006A60B2"/>
    <w:rsid w:val="006B0F07"/>
    <w:rsid w:val="006B16B3"/>
    <w:rsid w:val="006B381C"/>
    <w:rsid w:val="006B3CD0"/>
    <w:rsid w:val="006B71B9"/>
    <w:rsid w:val="006C1B04"/>
    <w:rsid w:val="006C20DB"/>
    <w:rsid w:val="006C3947"/>
    <w:rsid w:val="006C4AA6"/>
    <w:rsid w:val="006C7057"/>
    <w:rsid w:val="006D0E54"/>
    <w:rsid w:val="006D649A"/>
    <w:rsid w:val="006E0526"/>
    <w:rsid w:val="006E29A6"/>
    <w:rsid w:val="006E358E"/>
    <w:rsid w:val="006F4E1D"/>
    <w:rsid w:val="006F63C6"/>
    <w:rsid w:val="006F6761"/>
    <w:rsid w:val="00703772"/>
    <w:rsid w:val="00707F93"/>
    <w:rsid w:val="0071020B"/>
    <w:rsid w:val="00711C22"/>
    <w:rsid w:val="00714929"/>
    <w:rsid w:val="0071686C"/>
    <w:rsid w:val="00721408"/>
    <w:rsid w:val="00721490"/>
    <w:rsid w:val="0072239C"/>
    <w:rsid w:val="00722506"/>
    <w:rsid w:val="007264B4"/>
    <w:rsid w:val="00727BBC"/>
    <w:rsid w:val="00736E04"/>
    <w:rsid w:val="00737007"/>
    <w:rsid w:val="00737098"/>
    <w:rsid w:val="00737B8B"/>
    <w:rsid w:val="00741532"/>
    <w:rsid w:val="00742438"/>
    <w:rsid w:val="0074389F"/>
    <w:rsid w:val="00743B7F"/>
    <w:rsid w:val="00747AB3"/>
    <w:rsid w:val="007510CF"/>
    <w:rsid w:val="0075267D"/>
    <w:rsid w:val="007545D5"/>
    <w:rsid w:val="00760FFD"/>
    <w:rsid w:val="007611AB"/>
    <w:rsid w:val="00762041"/>
    <w:rsid w:val="007625DC"/>
    <w:rsid w:val="00770EF4"/>
    <w:rsid w:val="00772A34"/>
    <w:rsid w:val="00773F24"/>
    <w:rsid w:val="00774E16"/>
    <w:rsid w:val="00781D12"/>
    <w:rsid w:val="00782330"/>
    <w:rsid w:val="00782957"/>
    <w:rsid w:val="00785A9F"/>
    <w:rsid w:val="00791203"/>
    <w:rsid w:val="00792974"/>
    <w:rsid w:val="007937AE"/>
    <w:rsid w:val="00795057"/>
    <w:rsid w:val="007A0C21"/>
    <w:rsid w:val="007A51EF"/>
    <w:rsid w:val="007A77E3"/>
    <w:rsid w:val="007B1909"/>
    <w:rsid w:val="007B1F6C"/>
    <w:rsid w:val="007B39C7"/>
    <w:rsid w:val="007C1312"/>
    <w:rsid w:val="007C13D3"/>
    <w:rsid w:val="007C4748"/>
    <w:rsid w:val="007C7365"/>
    <w:rsid w:val="007D0BB6"/>
    <w:rsid w:val="007D2CAC"/>
    <w:rsid w:val="007D551F"/>
    <w:rsid w:val="007E0823"/>
    <w:rsid w:val="007E3417"/>
    <w:rsid w:val="007E6F95"/>
    <w:rsid w:val="007F3307"/>
    <w:rsid w:val="007F6B74"/>
    <w:rsid w:val="007F6D0D"/>
    <w:rsid w:val="0080534A"/>
    <w:rsid w:val="00806C58"/>
    <w:rsid w:val="00812900"/>
    <w:rsid w:val="00814A17"/>
    <w:rsid w:val="00814CAF"/>
    <w:rsid w:val="0081527C"/>
    <w:rsid w:val="00817E87"/>
    <w:rsid w:val="008342C6"/>
    <w:rsid w:val="008346BC"/>
    <w:rsid w:val="008410E5"/>
    <w:rsid w:val="00842A91"/>
    <w:rsid w:val="00847488"/>
    <w:rsid w:val="008502E8"/>
    <w:rsid w:val="00855657"/>
    <w:rsid w:val="008561A3"/>
    <w:rsid w:val="00856486"/>
    <w:rsid w:val="008821D3"/>
    <w:rsid w:val="00882767"/>
    <w:rsid w:val="00884C56"/>
    <w:rsid w:val="00887C3E"/>
    <w:rsid w:val="00891A26"/>
    <w:rsid w:val="00895371"/>
    <w:rsid w:val="00895F75"/>
    <w:rsid w:val="008B356B"/>
    <w:rsid w:val="008B4DD8"/>
    <w:rsid w:val="008B670B"/>
    <w:rsid w:val="008B713C"/>
    <w:rsid w:val="008D20B2"/>
    <w:rsid w:val="008D4AE3"/>
    <w:rsid w:val="008E0265"/>
    <w:rsid w:val="008E05F8"/>
    <w:rsid w:val="008E2371"/>
    <w:rsid w:val="008E47EA"/>
    <w:rsid w:val="008E4E98"/>
    <w:rsid w:val="008E77D3"/>
    <w:rsid w:val="008F37F2"/>
    <w:rsid w:val="008F4914"/>
    <w:rsid w:val="009001F8"/>
    <w:rsid w:val="00901C53"/>
    <w:rsid w:val="00903852"/>
    <w:rsid w:val="00903DF9"/>
    <w:rsid w:val="0090541E"/>
    <w:rsid w:val="009121B4"/>
    <w:rsid w:val="00913729"/>
    <w:rsid w:val="009201C7"/>
    <w:rsid w:val="00920DEA"/>
    <w:rsid w:val="009230A6"/>
    <w:rsid w:val="00924FB8"/>
    <w:rsid w:val="00927F18"/>
    <w:rsid w:val="00930076"/>
    <w:rsid w:val="0093092C"/>
    <w:rsid w:val="00931BFB"/>
    <w:rsid w:val="00934A46"/>
    <w:rsid w:val="00937266"/>
    <w:rsid w:val="0094343E"/>
    <w:rsid w:val="009457A1"/>
    <w:rsid w:val="00946255"/>
    <w:rsid w:val="00957456"/>
    <w:rsid w:val="00970E6D"/>
    <w:rsid w:val="0097501F"/>
    <w:rsid w:val="0097533F"/>
    <w:rsid w:val="009771B7"/>
    <w:rsid w:val="00977B8E"/>
    <w:rsid w:val="00985C23"/>
    <w:rsid w:val="00990C6B"/>
    <w:rsid w:val="00993C31"/>
    <w:rsid w:val="00995892"/>
    <w:rsid w:val="00996A70"/>
    <w:rsid w:val="009A01E9"/>
    <w:rsid w:val="009A533D"/>
    <w:rsid w:val="009A7766"/>
    <w:rsid w:val="009B014E"/>
    <w:rsid w:val="009B0386"/>
    <w:rsid w:val="009B1CD7"/>
    <w:rsid w:val="009B1DEB"/>
    <w:rsid w:val="009B1F77"/>
    <w:rsid w:val="009B3FC8"/>
    <w:rsid w:val="009B4F40"/>
    <w:rsid w:val="009B565A"/>
    <w:rsid w:val="009B664E"/>
    <w:rsid w:val="009B7B4B"/>
    <w:rsid w:val="009C5B15"/>
    <w:rsid w:val="009D23D6"/>
    <w:rsid w:val="009D315B"/>
    <w:rsid w:val="009D6B71"/>
    <w:rsid w:val="009D7F8B"/>
    <w:rsid w:val="009E408B"/>
    <w:rsid w:val="009E599C"/>
    <w:rsid w:val="009E6A69"/>
    <w:rsid w:val="009E6F7E"/>
    <w:rsid w:val="009F314A"/>
    <w:rsid w:val="009F3458"/>
    <w:rsid w:val="009F3AC3"/>
    <w:rsid w:val="009F7BAD"/>
    <w:rsid w:val="00A00481"/>
    <w:rsid w:val="00A03760"/>
    <w:rsid w:val="00A07F48"/>
    <w:rsid w:val="00A30760"/>
    <w:rsid w:val="00A34A3A"/>
    <w:rsid w:val="00A4263E"/>
    <w:rsid w:val="00A45448"/>
    <w:rsid w:val="00A56D95"/>
    <w:rsid w:val="00A611D1"/>
    <w:rsid w:val="00A62C4A"/>
    <w:rsid w:val="00A62D2D"/>
    <w:rsid w:val="00A62E44"/>
    <w:rsid w:val="00A65966"/>
    <w:rsid w:val="00A67328"/>
    <w:rsid w:val="00A71596"/>
    <w:rsid w:val="00A74822"/>
    <w:rsid w:val="00A768E4"/>
    <w:rsid w:val="00A814F5"/>
    <w:rsid w:val="00A8295B"/>
    <w:rsid w:val="00A86730"/>
    <w:rsid w:val="00A86F5F"/>
    <w:rsid w:val="00A95261"/>
    <w:rsid w:val="00A969A5"/>
    <w:rsid w:val="00A97019"/>
    <w:rsid w:val="00AC212F"/>
    <w:rsid w:val="00AD2888"/>
    <w:rsid w:val="00AD5B06"/>
    <w:rsid w:val="00AD6772"/>
    <w:rsid w:val="00AD69C6"/>
    <w:rsid w:val="00AE42B3"/>
    <w:rsid w:val="00AE6113"/>
    <w:rsid w:val="00AE7825"/>
    <w:rsid w:val="00AF09E6"/>
    <w:rsid w:val="00AF102E"/>
    <w:rsid w:val="00AF535C"/>
    <w:rsid w:val="00B02564"/>
    <w:rsid w:val="00B02DCE"/>
    <w:rsid w:val="00B054DC"/>
    <w:rsid w:val="00B1094D"/>
    <w:rsid w:val="00B10A8E"/>
    <w:rsid w:val="00B110D5"/>
    <w:rsid w:val="00B15058"/>
    <w:rsid w:val="00B176EF"/>
    <w:rsid w:val="00B21CB4"/>
    <w:rsid w:val="00B23C2E"/>
    <w:rsid w:val="00B248B1"/>
    <w:rsid w:val="00B351E4"/>
    <w:rsid w:val="00B436C2"/>
    <w:rsid w:val="00B45EE8"/>
    <w:rsid w:val="00B47160"/>
    <w:rsid w:val="00B50A02"/>
    <w:rsid w:val="00B53C56"/>
    <w:rsid w:val="00B54883"/>
    <w:rsid w:val="00B61EDC"/>
    <w:rsid w:val="00B62F14"/>
    <w:rsid w:val="00B64BB9"/>
    <w:rsid w:val="00B66803"/>
    <w:rsid w:val="00B67087"/>
    <w:rsid w:val="00B67B5B"/>
    <w:rsid w:val="00B70337"/>
    <w:rsid w:val="00B7097C"/>
    <w:rsid w:val="00B70EF9"/>
    <w:rsid w:val="00B73BBB"/>
    <w:rsid w:val="00B7650D"/>
    <w:rsid w:val="00B803EF"/>
    <w:rsid w:val="00B8763E"/>
    <w:rsid w:val="00B94234"/>
    <w:rsid w:val="00BA01EA"/>
    <w:rsid w:val="00BA082B"/>
    <w:rsid w:val="00BA2D59"/>
    <w:rsid w:val="00BA36AC"/>
    <w:rsid w:val="00BA39E5"/>
    <w:rsid w:val="00BA70A0"/>
    <w:rsid w:val="00BB2F5D"/>
    <w:rsid w:val="00BB6F39"/>
    <w:rsid w:val="00BC2285"/>
    <w:rsid w:val="00BC52F9"/>
    <w:rsid w:val="00BC6503"/>
    <w:rsid w:val="00BC70C8"/>
    <w:rsid w:val="00BD5953"/>
    <w:rsid w:val="00BD7911"/>
    <w:rsid w:val="00BF1142"/>
    <w:rsid w:val="00BF49BD"/>
    <w:rsid w:val="00C004B4"/>
    <w:rsid w:val="00C004F1"/>
    <w:rsid w:val="00C00FDF"/>
    <w:rsid w:val="00C044EF"/>
    <w:rsid w:val="00C11F2F"/>
    <w:rsid w:val="00C13ED1"/>
    <w:rsid w:val="00C1495F"/>
    <w:rsid w:val="00C14B08"/>
    <w:rsid w:val="00C16883"/>
    <w:rsid w:val="00C201F9"/>
    <w:rsid w:val="00C20772"/>
    <w:rsid w:val="00C239C0"/>
    <w:rsid w:val="00C24EE0"/>
    <w:rsid w:val="00C25DE1"/>
    <w:rsid w:val="00C26EDE"/>
    <w:rsid w:val="00C2781D"/>
    <w:rsid w:val="00C3124B"/>
    <w:rsid w:val="00C34A7E"/>
    <w:rsid w:val="00C401DF"/>
    <w:rsid w:val="00C416AC"/>
    <w:rsid w:val="00C43888"/>
    <w:rsid w:val="00C44F34"/>
    <w:rsid w:val="00C47FC5"/>
    <w:rsid w:val="00C56740"/>
    <w:rsid w:val="00C56A47"/>
    <w:rsid w:val="00C56F34"/>
    <w:rsid w:val="00C57ED4"/>
    <w:rsid w:val="00C60BAF"/>
    <w:rsid w:val="00C61244"/>
    <w:rsid w:val="00C6139E"/>
    <w:rsid w:val="00C61FB8"/>
    <w:rsid w:val="00C63BA8"/>
    <w:rsid w:val="00C63E08"/>
    <w:rsid w:val="00C66E8F"/>
    <w:rsid w:val="00C72E76"/>
    <w:rsid w:val="00C76C6C"/>
    <w:rsid w:val="00C76D0A"/>
    <w:rsid w:val="00C90044"/>
    <w:rsid w:val="00C92CE2"/>
    <w:rsid w:val="00C93D61"/>
    <w:rsid w:val="00CA134A"/>
    <w:rsid w:val="00CA163A"/>
    <w:rsid w:val="00CA524B"/>
    <w:rsid w:val="00CA61E6"/>
    <w:rsid w:val="00CA6B13"/>
    <w:rsid w:val="00CA6C72"/>
    <w:rsid w:val="00CB0851"/>
    <w:rsid w:val="00CB3509"/>
    <w:rsid w:val="00CB4C1A"/>
    <w:rsid w:val="00CB7DED"/>
    <w:rsid w:val="00CC1B99"/>
    <w:rsid w:val="00CC324B"/>
    <w:rsid w:val="00CC4A59"/>
    <w:rsid w:val="00CC5898"/>
    <w:rsid w:val="00CC6997"/>
    <w:rsid w:val="00CC6A4B"/>
    <w:rsid w:val="00CD4866"/>
    <w:rsid w:val="00CE0A3A"/>
    <w:rsid w:val="00CE1B4E"/>
    <w:rsid w:val="00CE2848"/>
    <w:rsid w:val="00CE42D9"/>
    <w:rsid w:val="00CF01A7"/>
    <w:rsid w:val="00CF182A"/>
    <w:rsid w:val="00CF205D"/>
    <w:rsid w:val="00CF46C1"/>
    <w:rsid w:val="00D00DF1"/>
    <w:rsid w:val="00D03B5A"/>
    <w:rsid w:val="00D03ED4"/>
    <w:rsid w:val="00D073E1"/>
    <w:rsid w:val="00D11C0A"/>
    <w:rsid w:val="00D12022"/>
    <w:rsid w:val="00D17800"/>
    <w:rsid w:val="00D213DA"/>
    <w:rsid w:val="00D241D9"/>
    <w:rsid w:val="00D344D0"/>
    <w:rsid w:val="00D3478D"/>
    <w:rsid w:val="00D34836"/>
    <w:rsid w:val="00D35102"/>
    <w:rsid w:val="00D4063D"/>
    <w:rsid w:val="00D463FD"/>
    <w:rsid w:val="00D47EDD"/>
    <w:rsid w:val="00D6007F"/>
    <w:rsid w:val="00D629C5"/>
    <w:rsid w:val="00D62E77"/>
    <w:rsid w:val="00D63496"/>
    <w:rsid w:val="00D635E5"/>
    <w:rsid w:val="00D6414D"/>
    <w:rsid w:val="00D66DD4"/>
    <w:rsid w:val="00D70745"/>
    <w:rsid w:val="00D725B3"/>
    <w:rsid w:val="00D76DD8"/>
    <w:rsid w:val="00D81B44"/>
    <w:rsid w:val="00D82075"/>
    <w:rsid w:val="00D82D9A"/>
    <w:rsid w:val="00D84E8A"/>
    <w:rsid w:val="00D86EBA"/>
    <w:rsid w:val="00D959AF"/>
    <w:rsid w:val="00DA0641"/>
    <w:rsid w:val="00DA0EB6"/>
    <w:rsid w:val="00DA5368"/>
    <w:rsid w:val="00DA7017"/>
    <w:rsid w:val="00DB4C9E"/>
    <w:rsid w:val="00DB5A2A"/>
    <w:rsid w:val="00DB72F4"/>
    <w:rsid w:val="00DC1030"/>
    <w:rsid w:val="00DC7350"/>
    <w:rsid w:val="00DD4603"/>
    <w:rsid w:val="00DD5050"/>
    <w:rsid w:val="00DE2451"/>
    <w:rsid w:val="00DE3456"/>
    <w:rsid w:val="00DF163D"/>
    <w:rsid w:val="00DF4F4B"/>
    <w:rsid w:val="00DF64DC"/>
    <w:rsid w:val="00DF7612"/>
    <w:rsid w:val="00E0083B"/>
    <w:rsid w:val="00E01D08"/>
    <w:rsid w:val="00E03D90"/>
    <w:rsid w:val="00E073AB"/>
    <w:rsid w:val="00E11616"/>
    <w:rsid w:val="00E159F5"/>
    <w:rsid w:val="00E16919"/>
    <w:rsid w:val="00E21818"/>
    <w:rsid w:val="00E2506B"/>
    <w:rsid w:val="00E26D7A"/>
    <w:rsid w:val="00E313B8"/>
    <w:rsid w:val="00E31FEF"/>
    <w:rsid w:val="00E34B30"/>
    <w:rsid w:val="00E40B8F"/>
    <w:rsid w:val="00E4613F"/>
    <w:rsid w:val="00E555F3"/>
    <w:rsid w:val="00E556B4"/>
    <w:rsid w:val="00E57A10"/>
    <w:rsid w:val="00E60507"/>
    <w:rsid w:val="00E6269E"/>
    <w:rsid w:val="00E67D84"/>
    <w:rsid w:val="00E72958"/>
    <w:rsid w:val="00E7364C"/>
    <w:rsid w:val="00E74985"/>
    <w:rsid w:val="00E83E9B"/>
    <w:rsid w:val="00E8442A"/>
    <w:rsid w:val="00E92708"/>
    <w:rsid w:val="00E92CA4"/>
    <w:rsid w:val="00E95045"/>
    <w:rsid w:val="00E96C83"/>
    <w:rsid w:val="00EA11E7"/>
    <w:rsid w:val="00EB0766"/>
    <w:rsid w:val="00EB08A8"/>
    <w:rsid w:val="00EB0E45"/>
    <w:rsid w:val="00EB346D"/>
    <w:rsid w:val="00EB4C0A"/>
    <w:rsid w:val="00EB5153"/>
    <w:rsid w:val="00EC4E18"/>
    <w:rsid w:val="00ED250E"/>
    <w:rsid w:val="00EE24EB"/>
    <w:rsid w:val="00EE35CF"/>
    <w:rsid w:val="00EE5183"/>
    <w:rsid w:val="00EE7F02"/>
    <w:rsid w:val="00EF6D81"/>
    <w:rsid w:val="00F02FCC"/>
    <w:rsid w:val="00F0621B"/>
    <w:rsid w:val="00F072BD"/>
    <w:rsid w:val="00F15FB1"/>
    <w:rsid w:val="00F21664"/>
    <w:rsid w:val="00F238FA"/>
    <w:rsid w:val="00F263FC"/>
    <w:rsid w:val="00F27A25"/>
    <w:rsid w:val="00F3057B"/>
    <w:rsid w:val="00F3418F"/>
    <w:rsid w:val="00F36DDC"/>
    <w:rsid w:val="00F421F9"/>
    <w:rsid w:val="00F44C44"/>
    <w:rsid w:val="00F458B2"/>
    <w:rsid w:val="00F516FB"/>
    <w:rsid w:val="00F52B80"/>
    <w:rsid w:val="00F52F93"/>
    <w:rsid w:val="00F55DFC"/>
    <w:rsid w:val="00F57480"/>
    <w:rsid w:val="00F61574"/>
    <w:rsid w:val="00F61778"/>
    <w:rsid w:val="00F62B67"/>
    <w:rsid w:val="00F643AB"/>
    <w:rsid w:val="00F670D0"/>
    <w:rsid w:val="00F70303"/>
    <w:rsid w:val="00F70ADF"/>
    <w:rsid w:val="00F719D7"/>
    <w:rsid w:val="00F74655"/>
    <w:rsid w:val="00F77B34"/>
    <w:rsid w:val="00F853A4"/>
    <w:rsid w:val="00F904B0"/>
    <w:rsid w:val="00F90AB2"/>
    <w:rsid w:val="00F9766A"/>
    <w:rsid w:val="00FB292A"/>
    <w:rsid w:val="00FB325D"/>
    <w:rsid w:val="00FB55AD"/>
    <w:rsid w:val="00FC2ECC"/>
    <w:rsid w:val="00FD5A13"/>
    <w:rsid w:val="00FD7AF2"/>
    <w:rsid w:val="00FD7F4A"/>
    <w:rsid w:val="00FE1106"/>
    <w:rsid w:val="00FE1BC4"/>
    <w:rsid w:val="00FE3F53"/>
    <w:rsid w:val="00FE4BB7"/>
    <w:rsid w:val="00FE6F8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4F6ADC-E43F-4D1F-9145-00A5853F2C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8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0041"/>
    <w:pPr>
      <w:ind w:left="720"/>
      <w:contextualSpacing/>
    </w:pPr>
  </w:style>
  <w:style w:type="paragraph" w:styleId="Header">
    <w:name w:val="header"/>
    <w:basedOn w:val="Normal"/>
    <w:link w:val="HeaderChar"/>
    <w:uiPriority w:val="99"/>
    <w:semiHidden/>
    <w:unhideWhenUsed/>
    <w:rsid w:val="004D6AE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4D6AE9"/>
  </w:style>
  <w:style w:type="paragraph" w:styleId="Footer">
    <w:name w:val="footer"/>
    <w:basedOn w:val="Normal"/>
    <w:link w:val="FooterChar"/>
    <w:uiPriority w:val="99"/>
    <w:unhideWhenUsed/>
    <w:rsid w:val="004D6A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6AE9"/>
  </w:style>
  <w:style w:type="table" w:styleId="TableGrid">
    <w:name w:val="Table Grid"/>
    <w:basedOn w:val="TableNormal"/>
    <w:uiPriority w:val="59"/>
    <w:rsid w:val="00AD288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985C23"/>
    <w:pPr>
      <w:spacing w:after="0" w:line="240" w:lineRule="auto"/>
    </w:pPr>
  </w:style>
  <w:style w:type="character" w:styleId="Hyperlink">
    <w:name w:val="Hyperlink"/>
    <w:basedOn w:val="DefaultParagraphFont"/>
    <w:uiPriority w:val="99"/>
    <w:unhideWhenUsed/>
    <w:rsid w:val="00551548"/>
    <w:rPr>
      <w:color w:val="0000FF" w:themeColor="hyperlink"/>
      <w:u w:val="single"/>
    </w:rPr>
  </w:style>
  <w:style w:type="table" w:styleId="MediumShading2-Accent5">
    <w:name w:val="Medium Shading 2 Accent 5"/>
    <w:basedOn w:val="TableNormal"/>
    <w:uiPriority w:val="64"/>
    <w:rsid w:val="005E7C52"/>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Shading-Accent2">
    <w:name w:val="Light Shading Accent 2"/>
    <w:basedOn w:val="TableNormal"/>
    <w:uiPriority w:val="60"/>
    <w:rsid w:val="008D4AE3"/>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4">
    <w:name w:val="Light Shading Accent 4"/>
    <w:basedOn w:val="TableNormal"/>
    <w:uiPriority w:val="60"/>
    <w:rsid w:val="008D4AE3"/>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styleId="FollowedHyperlink">
    <w:name w:val="FollowedHyperlink"/>
    <w:basedOn w:val="DefaultParagraphFont"/>
    <w:uiPriority w:val="99"/>
    <w:semiHidden/>
    <w:unhideWhenUsed/>
    <w:rsid w:val="00DB5A2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44165">
      <w:bodyDiv w:val="1"/>
      <w:marLeft w:val="0"/>
      <w:marRight w:val="0"/>
      <w:marTop w:val="0"/>
      <w:marBottom w:val="0"/>
      <w:divBdr>
        <w:top w:val="none" w:sz="0" w:space="0" w:color="auto"/>
        <w:left w:val="none" w:sz="0" w:space="0" w:color="auto"/>
        <w:bottom w:val="none" w:sz="0" w:space="0" w:color="auto"/>
        <w:right w:val="none" w:sz="0" w:space="0" w:color="auto"/>
      </w:divBdr>
      <w:divsChild>
        <w:div w:id="372079498">
          <w:marLeft w:val="1166"/>
          <w:marRight w:val="0"/>
          <w:marTop w:val="125"/>
          <w:marBottom w:val="0"/>
          <w:divBdr>
            <w:top w:val="none" w:sz="0" w:space="0" w:color="auto"/>
            <w:left w:val="none" w:sz="0" w:space="0" w:color="auto"/>
            <w:bottom w:val="none" w:sz="0" w:space="0" w:color="auto"/>
            <w:right w:val="none" w:sz="0" w:space="0" w:color="auto"/>
          </w:divBdr>
        </w:div>
      </w:divsChild>
    </w:div>
    <w:div w:id="468864668">
      <w:bodyDiv w:val="1"/>
      <w:marLeft w:val="0"/>
      <w:marRight w:val="0"/>
      <w:marTop w:val="0"/>
      <w:marBottom w:val="0"/>
      <w:divBdr>
        <w:top w:val="none" w:sz="0" w:space="0" w:color="auto"/>
        <w:left w:val="none" w:sz="0" w:space="0" w:color="auto"/>
        <w:bottom w:val="none" w:sz="0" w:space="0" w:color="auto"/>
        <w:right w:val="none" w:sz="0" w:space="0" w:color="auto"/>
      </w:divBdr>
      <w:divsChild>
        <w:div w:id="1412386237">
          <w:marLeft w:val="547"/>
          <w:marRight w:val="0"/>
          <w:marTop w:val="115"/>
          <w:marBottom w:val="0"/>
          <w:divBdr>
            <w:top w:val="none" w:sz="0" w:space="0" w:color="auto"/>
            <w:left w:val="none" w:sz="0" w:space="0" w:color="auto"/>
            <w:bottom w:val="none" w:sz="0" w:space="0" w:color="auto"/>
            <w:right w:val="none" w:sz="0" w:space="0" w:color="auto"/>
          </w:divBdr>
        </w:div>
        <w:div w:id="1751461016">
          <w:marLeft w:val="547"/>
          <w:marRight w:val="0"/>
          <w:marTop w:val="115"/>
          <w:marBottom w:val="0"/>
          <w:divBdr>
            <w:top w:val="none" w:sz="0" w:space="0" w:color="auto"/>
            <w:left w:val="none" w:sz="0" w:space="0" w:color="auto"/>
            <w:bottom w:val="none" w:sz="0" w:space="0" w:color="auto"/>
            <w:right w:val="none" w:sz="0" w:space="0" w:color="auto"/>
          </w:divBdr>
        </w:div>
        <w:div w:id="1234658342">
          <w:marLeft w:val="547"/>
          <w:marRight w:val="0"/>
          <w:marTop w:val="115"/>
          <w:marBottom w:val="0"/>
          <w:divBdr>
            <w:top w:val="none" w:sz="0" w:space="0" w:color="auto"/>
            <w:left w:val="none" w:sz="0" w:space="0" w:color="auto"/>
            <w:bottom w:val="none" w:sz="0" w:space="0" w:color="auto"/>
            <w:right w:val="none" w:sz="0" w:space="0" w:color="auto"/>
          </w:divBdr>
        </w:div>
        <w:div w:id="999389376">
          <w:marLeft w:val="547"/>
          <w:marRight w:val="0"/>
          <w:marTop w:val="115"/>
          <w:marBottom w:val="0"/>
          <w:divBdr>
            <w:top w:val="none" w:sz="0" w:space="0" w:color="auto"/>
            <w:left w:val="none" w:sz="0" w:space="0" w:color="auto"/>
            <w:bottom w:val="none" w:sz="0" w:space="0" w:color="auto"/>
            <w:right w:val="none" w:sz="0" w:space="0" w:color="auto"/>
          </w:divBdr>
        </w:div>
      </w:divsChild>
    </w:div>
    <w:div w:id="476849449">
      <w:bodyDiv w:val="1"/>
      <w:marLeft w:val="0"/>
      <w:marRight w:val="0"/>
      <w:marTop w:val="0"/>
      <w:marBottom w:val="0"/>
      <w:divBdr>
        <w:top w:val="none" w:sz="0" w:space="0" w:color="auto"/>
        <w:left w:val="none" w:sz="0" w:space="0" w:color="auto"/>
        <w:bottom w:val="none" w:sz="0" w:space="0" w:color="auto"/>
        <w:right w:val="none" w:sz="0" w:space="0" w:color="auto"/>
      </w:divBdr>
      <w:divsChild>
        <w:div w:id="648050594">
          <w:marLeft w:val="1166"/>
          <w:marRight w:val="0"/>
          <w:marTop w:val="154"/>
          <w:marBottom w:val="0"/>
          <w:divBdr>
            <w:top w:val="none" w:sz="0" w:space="0" w:color="auto"/>
            <w:left w:val="none" w:sz="0" w:space="0" w:color="auto"/>
            <w:bottom w:val="none" w:sz="0" w:space="0" w:color="auto"/>
            <w:right w:val="none" w:sz="0" w:space="0" w:color="auto"/>
          </w:divBdr>
        </w:div>
      </w:divsChild>
    </w:div>
    <w:div w:id="524634407">
      <w:bodyDiv w:val="1"/>
      <w:marLeft w:val="0"/>
      <w:marRight w:val="0"/>
      <w:marTop w:val="0"/>
      <w:marBottom w:val="0"/>
      <w:divBdr>
        <w:top w:val="none" w:sz="0" w:space="0" w:color="auto"/>
        <w:left w:val="none" w:sz="0" w:space="0" w:color="auto"/>
        <w:bottom w:val="none" w:sz="0" w:space="0" w:color="auto"/>
        <w:right w:val="none" w:sz="0" w:space="0" w:color="auto"/>
      </w:divBdr>
      <w:divsChild>
        <w:div w:id="1760321927">
          <w:marLeft w:val="1166"/>
          <w:marRight w:val="0"/>
          <w:marTop w:val="125"/>
          <w:marBottom w:val="0"/>
          <w:divBdr>
            <w:top w:val="none" w:sz="0" w:space="0" w:color="auto"/>
            <w:left w:val="none" w:sz="0" w:space="0" w:color="auto"/>
            <w:bottom w:val="none" w:sz="0" w:space="0" w:color="auto"/>
            <w:right w:val="none" w:sz="0" w:space="0" w:color="auto"/>
          </w:divBdr>
        </w:div>
      </w:divsChild>
    </w:div>
    <w:div w:id="538661363">
      <w:bodyDiv w:val="1"/>
      <w:marLeft w:val="0"/>
      <w:marRight w:val="0"/>
      <w:marTop w:val="0"/>
      <w:marBottom w:val="0"/>
      <w:divBdr>
        <w:top w:val="none" w:sz="0" w:space="0" w:color="auto"/>
        <w:left w:val="none" w:sz="0" w:space="0" w:color="auto"/>
        <w:bottom w:val="none" w:sz="0" w:space="0" w:color="auto"/>
        <w:right w:val="none" w:sz="0" w:space="0" w:color="auto"/>
      </w:divBdr>
      <w:divsChild>
        <w:div w:id="611019047">
          <w:marLeft w:val="1166"/>
          <w:marRight w:val="0"/>
          <w:marTop w:val="125"/>
          <w:marBottom w:val="0"/>
          <w:divBdr>
            <w:top w:val="none" w:sz="0" w:space="0" w:color="auto"/>
            <w:left w:val="none" w:sz="0" w:space="0" w:color="auto"/>
            <w:bottom w:val="none" w:sz="0" w:space="0" w:color="auto"/>
            <w:right w:val="none" w:sz="0" w:space="0" w:color="auto"/>
          </w:divBdr>
        </w:div>
      </w:divsChild>
    </w:div>
    <w:div w:id="760443595">
      <w:bodyDiv w:val="1"/>
      <w:marLeft w:val="0"/>
      <w:marRight w:val="0"/>
      <w:marTop w:val="0"/>
      <w:marBottom w:val="0"/>
      <w:divBdr>
        <w:top w:val="none" w:sz="0" w:space="0" w:color="auto"/>
        <w:left w:val="none" w:sz="0" w:space="0" w:color="auto"/>
        <w:bottom w:val="none" w:sz="0" w:space="0" w:color="auto"/>
        <w:right w:val="none" w:sz="0" w:space="0" w:color="auto"/>
      </w:divBdr>
    </w:div>
    <w:div w:id="971785870">
      <w:bodyDiv w:val="1"/>
      <w:marLeft w:val="0"/>
      <w:marRight w:val="0"/>
      <w:marTop w:val="0"/>
      <w:marBottom w:val="0"/>
      <w:divBdr>
        <w:top w:val="none" w:sz="0" w:space="0" w:color="auto"/>
        <w:left w:val="none" w:sz="0" w:space="0" w:color="auto"/>
        <w:bottom w:val="none" w:sz="0" w:space="0" w:color="auto"/>
        <w:right w:val="none" w:sz="0" w:space="0" w:color="auto"/>
      </w:divBdr>
      <w:divsChild>
        <w:div w:id="1261797103">
          <w:marLeft w:val="1166"/>
          <w:marRight w:val="0"/>
          <w:marTop w:val="125"/>
          <w:marBottom w:val="0"/>
          <w:divBdr>
            <w:top w:val="none" w:sz="0" w:space="0" w:color="auto"/>
            <w:left w:val="none" w:sz="0" w:space="0" w:color="auto"/>
            <w:bottom w:val="none" w:sz="0" w:space="0" w:color="auto"/>
            <w:right w:val="none" w:sz="0" w:space="0" w:color="auto"/>
          </w:divBdr>
        </w:div>
      </w:divsChild>
    </w:div>
    <w:div w:id="2057119342">
      <w:bodyDiv w:val="1"/>
      <w:marLeft w:val="0"/>
      <w:marRight w:val="0"/>
      <w:marTop w:val="0"/>
      <w:marBottom w:val="0"/>
      <w:divBdr>
        <w:top w:val="none" w:sz="0" w:space="0" w:color="auto"/>
        <w:left w:val="none" w:sz="0" w:space="0" w:color="auto"/>
        <w:bottom w:val="none" w:sz="0" w:space="0" w:color="auto"/>
        <w:right w:val="none" w:sz="0" w:space="0" w:color="auto"/>
      </w:divBdr>
      <w:divsChild>
        <w:div w:id="1463769758">
          <w:marLeft w:val="1166"/>
          <w:marRight w:val="0"/>
          <w:marTop w:val="12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rbishnu07@yahoo.co.in" TargetMode="External"/><Relationship Id="rId13" Type="http://schemas.openxmlformats.org/officeDocument/2006/relationships/hyperlink" Target="https://doi.org/10.1007/978-3-319-64731-9_1"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omedcentral.com/1472-6939/8/1" TargetMode="External"/><Relationship Id="rId17" Type="http://schemas.openxmlformats.org/officeDocument/2006/relationships/hyperlink" Target="http://www.cdsco.nic.in/html/G.S.R%2072(E)%20dated%2008.02.2013" TargetMode="External"/><Relationship Id="rId2" Type="http://schemas.openxmlformats.org/officeDocument/2006/relationships/numbering" Target="numbering.xml"/><Relationship Id="rId16" Type="http://schemas.openxmlformats.org/officeDocument/2006/relationships/hyperlink" Target="https://www.ncbi.nlm.nih.gov/pubmed/10121798"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cmr.nic.in/sites/default/files/guidelines/ICMR_Ethical_Guidelines_2017.pdf" TargetMode="External"/><Relationship Id="rId5" Type="http://schemas.openxmlformats.org/officeDocument/2006/relationships/webSettings" Target="webSettings.xml"/><Relationship Id="rId15" Type="http://schemas.openxmlformats.org/officeDocument/2006/relationships/hyperlink" Target="http://back.nimr.org.in/assets/sop.pdf%20assess%20on%2013/01/2020" TargetMode="External"/><Relationship Id="rId10" Type="http://schemas.openxmlformats.org/officeDocument/2006/relationships/hyperlink" Target="https://www.bing.com/search?q=define+in+accordance+with"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kgitali@yahoo.in" TargetMode="External"/><Relationship Id="rId14" Type="http://schemas.openxmlformats.org/officeDocument/2006/relationships/hyperlink" Target="http://www.biomedcentral.com/1472-6939/6/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36F9E7-8723-4366-B0DD-DDFC0ABCA8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16</Pages>
  <Words>5828</Words>
  <Characters>33220</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Bishnu Ramdas</dc:creator>
  <cp:lastModifiedBy>Reviewer 1</cp:lastModifiedBy>
  <cp:revision>2</cp:revision>
  <cp:lastPrinted>2020-01-10T06:12:00Z</cp:lastPrinted>
  <dcterms:created xsi:type="dcterms:W3CDTF">2020-03-27T13:38:00Z</dcterms:created>
  <dcterms:modified xsi:type="dcterms:W3CDTF">2020-03-27T13:38:00Z</dcterms:modified>
</cp:coreProperties>
</file>