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AE52EF" w14:textId="77777777" w:rsidR="009E4F8F" w:rsidRPr="006E3708" w:rsidRDefault="009E4F8F" w:rsidP="009E4F8F">
      <w:pPr>
        <w:jc w:val="center"/>
        <w:rPr>
          <w:rFonts w:ascii="Arial" w:hAnsi="Arial" w:cs="Arial"/>
          <w:b/>
          <w:sz w:val="32"/>
          <w:szCs w:val="32"/>
        </w:rPr>
      </w:pPr>
      <w:r w:rsidRPr="006E3708">
        <w:rPr>
          <w:rFonts w:ascii="Arial" w:hAnsi="Arial" w:cs="Arial"/>
          <w:b/>
          <w:sz w:val="32"/>
          <w:szCs w:val="32"/>
        </w:rPr>
        <w:t>Bioethics in the field of pediatric surgery</w:t>
      </w:r>
    </w:p>
    <w:p w14:paraId="02B0811B" w14:textId="77777777" w:rsidR="009E4F8F" w:rsidRDefault="009E4F8F" w:rsidP="009E4F8F">
      <w:pPr>
        <w:jc w:val="center"/>
        <w:rPr>
          <w:rFonts w:ascii="Arial" w:hAnsi="Arial" w:cs="Arial"/>
          <w:sz w:val="20"/>
          <w:szCs w:val="20"/>
        </w:rPr>
      </w:pPr>
    </w:p>
    <w:p w14:paraId="485599F6" w14:textId="77777777" w:rsidR="009E4F8F" w:rsidRDefault="009E4F8F" w:rsidP="009E4F8F">
      <w:pPr>
        <w:jc w:val="center"/>
        <w:rPr>
          <w:rFonts w:ascii="Arial" w:hAnsi="Arial" w:cs="Arial"/>
          <w:sz w:val="20"/>
          <w:szCs w:val="20"/>
        </w:rPr>
      </w:pPr>
    </w:p>
    <w:p w14:paraId="025E6B96" w14:textId="77777777" w:rsidR="009E4F8F" w:rsidRDefault="009E4F8F" w:rsidP="007E19B3">
      <w:pPr>
        <w:rPr>
          <w:rFonts w:ascii="Arial" w:hAnsi="Arial" w:cs="Arial"/>
          <w:sz w:val="20"/>
          <w:szCs w:val="20"/>
        </w:rPr>
      </w:pPr>
    </w:p>
    <w:p w14:paraId="7B521309" w14:textId="13708468" w:rsidR="009E4F8F" w:rsidRPr="006E3708" w:rsidRDefault="009E4F8F" w:rsidP="009E4F8F">
      <w:pPr>
        <w:jc w:val="center"/>
        <w:rPr>
          <w:rFonts w:ascii="Arial" w:hAnsi="Arial" w:cs="Arial"/>
          <w:sz w:val="24"/>
          <w:szCs w:val="24"/>
        </w:rPr>
      </w:pPr>
      <w:r w:rsidRPr="006E3708">
        <w:rPr>
          <w:rFonts w:ascii="Arial" w:hAnsi="Arial" w:cs="Arial"/>
          <w:sz w:val="24"/>
          <w:szCs w:val="24"/>
        </w:rPr>
        <w:t>Review</w:t>
      </w:r>
    </w:p>
    <w:p w14:paraId="16B12D4C" w14:textId="2300B66E" w:rsidR="009E4F8F" w:rsidRDefault="009E4F8F" w:rsidP="009E4F8F">
      <w:pPr>
        <w:jc w:val="center"/>
        <w:rPr>
          <w:rFonts w:ascii="Arial" w:hAnsi="Arial" w:cs="Arial"/>
          <w:b/>
        </w:rPr>
      </w:pPr>
    </w:p>
    <w:p w14:paraId="6D634C9C" w14:textId="77777777" w:rsidR="007E19B3" w:rsidRDefault="007E19B3" w:rsidP="009E4F8F">
      <w:pPr>
        <w:jc w:val="center"/>
        <w:rPr>
          <w:rFonts w:ascii="Arial" w:hAnsi="Arial" w:cs="Arial"/>
          <w:b/>
        </w:rPr>
      </w:pPr>
    </w:p>
    <w:p w14:paraId="26236BBE" w14:textId="77777777" w:rsidR="009E4F8F" w:rsidRDefault="009E4F8F" w:rsidP="009E4F8F">
      <w:pPr>
        <w:jc w:val="center"/>
        <w:rPr>
          <w:rFonts w:ascii="Arial" w:hAnsi="Arial" w:cs="Arial"/>
          <w:b/>
        </w:rPr>
      </w:pPr>
      <w:r>
        <w:rPr>
          <w:rFonts w:ascii="Arial" w:hAnsi="Arial" w:cs="Arial"/>
          <w:b/>
        </w:rPr>
        <w:t>MARKO BAŠKOVIĆ, DORA ŠKRLJAK ŠOŠA</w:t>
      </w:r>
    </w:p>
    <w:p w14:paraId="37E9152A" w14:textId="77777777" w:rsidR="009E4F8F" w:rsidRDefault="009E4F8F" w:rsidP="009E4F8F">
      <w:pPr>
        <w:spacing w:line="480" w:lineRule="auto"/>
        <w:ind w:left="1418" w:right="1418"/>
        <w:contextualSpacing/>
        <w:jc w:val="center"/>
        <w:rPr>
          <w:rFonts w:ascii="Arial" w:hAnsi="Arial" w:cs="Arial"/>
          <w:b/>
        </w:rPr>
      </w:pPr>
      <w:bookmarkStart w:id="0" w:name="_GoBack"/>
      <w:bookmarkEnd w:id="0"/>
    </w:p>
    <w:p w14:paraId="03DDCE7E" w14:textId="77777777" w:rsidR="009E4F8F" w:rsidRDefault="009E4F8F" w:rsidP="009E4F8F">
      <w:pPr>
        <w:spacing w:line="480" w:lineRule="auto"/>
        <w:ind w:left="1418" w:right="1418"/>
        <w:contextualSpacing/>
        <w:jc w:val="center"/>
        <w:rPr>
          <w:rFonts w:ascii="Arial" w:hAnsi="Arial" w:cs="Arial"/>
          <w:b/>
        </w:rPr>
      </w:pPr>
    </w:p>
    <w:p w14:paraId="6F477044" w14:textId="77777777" w:rsidR="009E4F8F" w:rsidRDefault="009E4F8F" w:rsidP="009E4F8F">
      <w:pPr>
        <w:spacing w:line="480" w:lineRule="auto"/>
        <w:ind w:right="1418"/>
        <w:contextualSpacing/>
        <w:rPr>
          <w:rFonts w:ascii="Arial" w:hAnsi="Arial" w:cs="Arial"/>
          <w:b/>
        </w:rPr>
      </w:pPr>
    </w:p>
    <w:p w14:paraId="22AADF42" w14:textId="6D9BFFFB" w:rsidR="009E4F8F" w:rsidRDefault="009E4F8F" w:rsidP="009E4F8F">
      <w:pPr>
        <w:spacing w:line="480" w:lineRule="auto"/>
        <w:ind w:left="1418" w:right="1418"/>
        <w:contextualSpacing/>
        <w:jc w:val="center"/>
        <w:rPr>
          <w:rFonts w:ascii="Arial" w:hAnsi="Arial" w:cs="Arial"/>
          <w:b/>
        </w:rPr>
      </w:pPr>
      <w:r>
        <w:rPr>
          <w:rFonts w:ascii="Arial" w:hAnsi="Arial" w:cs="Arial"/>
          <w:b/>
        </w:rPr>
        <w:t>Aut</w:t>
      </w:r>
      <w:r w:rsidR="008B4632">
        <w:rPr>
          <w:rFonts w:ascii="Arial" w:hAnsi="Arial" w:cs="Arial"/>
          <w:b/>
        </w:rPr>
        <w:t>hors</w:t>
      </w:r>
      <w:r>
        <w:rPr>
          <w:rFonts w:ascii="Arial" w:hAnsi="Arial" w:cs="Arial"/>
          <w:b/>
        </w:rPr>
        <w:t>:</w:t>
      </w:r>
    </w:p>
    <w:p w14:paraId="1043B8E0" w14:textId="77777777" w:rsidR="009E4F8F" w:rsidRPr="003173A5" w:rsidRDefault="009E4F8F" w:rsidP="009E4F8F">
      <w:pPr>
        <w:ind w:right="1418"/>
        <w:contextualSpacing/>
        <w:rPr>
          <w:rFonts w:ascii="Arial" w:hAnsi="Arial" w:cs="Arial"/>
          <w:b/>
          <w:sz w:val="16"/>
          <w:szCs w:val="16"/>
        </w:rPr>
      </w:pPr>
    </w:p>
    <w:p w14:paraId="1118314F" w14:textId="2881F936" w:rsidR="009E4F8F" w:rsidRPr="009E4F8F" w:rsidRDefault="009E4F8F" w:rsidP="009E4F8F">
      <w:pPr>
        <w:ind w:left="1418" w:right="1418"/>
        <w:contextualSpacing/>
        <w:jc w:val="center"/>
        <w:rPr>
          <w:rFonts w:ascii="Arial" w:hAnsi="Arial" w:cs="Arial"/>
          <w:sz w:val="20"/>
          <w:szCs w:val="20"/>
          <w:lang w:val="en-GB"/>
        </w:rPr>
      </w:pPr>
      <w:r w:rsidRPr="009E4F8F">
        <w:rPr>
          <w:rFonts w:ascii="Arial" w:hAnsi="Arial" w:cs="Arial"/>
          <w:b/>
          <w:sz w:val="20"/>
          <w:szCs w:val="20"/>
          <w:lang w:val="en-GB"/>
        </w:rPr>
        <w:t>Marko Bašković</w:t>
      </w:r>
      <w:r w:rsidRPr="009E4F8F">
        <w:rPr>
          <w:rFonts w:ascii="Arial" w:hAnsi="Arial" w:cs="Arial"/>
          <w:sz w:val="20"/>
          <w:szCs w:val="20"/>
          <w:lang w:val="en-GB"/>
        </w:rPr>
        <w:t>, MD</w:t>
      </w:r>
    </w:p>
    <w:p w14:paraId="6828658F" w14:textId="5E6E9797" w:rsidR="009E4F8F" w:rsidRPr="009E4F8F" w:rsidRDefault="009E4F8F" w:rsidP="009E4F8F">
      <w:pPr>
        <w:ind w:left="1418" w:right="1418"/>
        <w:contextualSpacing/>
        <w:jc w:val="center"/>
        <w:rPr>
          <w:rFonts w:ascii="Arial" w:hAnsi="Arial" w:cs="Arial"/>
          <w:sz w:val="20"/>
          <w:szCs w:val="20"/>
          <w:lang w:val="en-GB"/>
        </w:rPr>
      </w:pPr>
      <w:r w:rsidRPr="009E4F8F">
        <w:rPr>
          <w:rFonts w:ascii="Arial" w:hAnsi="Arial" w:cs="Arial"/>
          <w:sz w:val="20"/>
          <w:szCs w:val="20"/>
          <w:lang w:val="en-GB"/>
        </w:rPr>
        <w:t xml:space="preserve">Department of </w:t>
      </w:r>
      <w:r>
        <w:rPr>
          <w:rFonts w:ascii="Arial" w:hAnsi="Arial" w:cs="Arial"/>
          <w:sz w:val="20"/>
          <w:szCs w:val="20"/>
          <w:lang w:val="en-GB"/>
        </w:rPr>
        <w:t>P</w:t>
      </w:r>
      <w:r w:rsidRPr="009E4F8F">
        <w:rPr>
          <w:rFonts w:ascii="Arial" w:hAnsi="Arial" w:cs="Arial"/>
          <w:sz w:val="20"/>
          <w:szCs w:val="20"/>
          <w:lang w:val="en-GB"/>
        </w:rPr>
        <w:t xml:space="preserve">ediatric </w:t>
      </w:r>
      <w:r>
        <w:rPr>
          <w:rFonts w:ascii="Arial" w:hAnsi="Arial" w:cs="Arial"/>
          <w:sz w:val="20"/>
          <w:szCs w:val="20"/>
          <w:lang w:val="en-GB"/>
        </w:rPr>
        <w:t>S</w:t>
      </w:r>
      <w:r w:rsidRPr="009E4F8F">
        <w:rPr>
          <w:rFonts w:ascii="Arial" w:hAnsi="Arial" w:cs="Arial"/>
          <w:sz w:val="20"/>
          <w:szCs w:val="20"/>
          <w:lang w:val="en-GB"/>
        </w:rPr>
        <w:t>urgery</w:t>
      </w:r>
    </w:p>
    <w:p w14:paraId="70CD1230" w14:textId="219C55C4" w:rsidR="009E4F8F" w:rsidRPr="009E4F8F" w:rsidRDefault="009E4F8F" w:rsidP="009E4F8F">
      <w:pPr>
        <w:ind w:left="1418" w:right="1418"/>
        <w:contextualSpacing/>
        <w:jc w:val="center"/>
        <w:rPr>
          <w:rFonts w:ascii="Arial" w:hAnsi="Arial" w:cs="Arial"/>
          <w:sz w:val="20"/>
          <w:szCs w:val="20"/>
          <w:lang w:val="en-GB"/>
        </w:rPr>
      </w:pPr>
      <w:r w:rsidRPr="009E4F8F">
        <w:rPr>
          <w:rFonts w:ascii="Arial" w:hAnsi="Arial" w:cs="Arial"/>
          <w:sz w:val="20"/>
          <w:szCs w:val="20"/>
          <w:lang w:val="en-GB"/>
        </w:rPr>
        <w:t xml:space="preserve"> Children's Hospital Zagreb</w:t>
      </w:r>
    </w:p>
    <w:p w14:paraId="063FA338" w14:textId="791F2465" w:rsidR="009E4F8F" w:rsidRDefault="009E4F8F" w:rsidP="00081058">
      <w:pPr>
        <w:ind w:left="1418" w:right="1418"/>
        <w:contextualSpacing/>
        <w:jc w:val="center"/>
        <w:rPr>
          <w:rFonts w:ascii="Arial" w:hAnsi="Arial" w:cs="Arial"/>
          <w:sz w:val="20"/>
          <w:szCs w:val="20"/>
          <w:lang w:val="en-GB"/>
        </w:rPr>
      </w:pPr>
      <w:r w:rsidRPr="009E4F8F">
        <w:rPr>
          <w:rFonts w:ascii="Arial" w:hAnsi="Arial" w:cs="Arial"/>
          <w:sz w:val="20"/>
          <w:szCs w:val="20"/>
          <w:lang w:val="en-GB"/>
        </w:rPr>
        <w:t>Ulica Vjekoslava Klaića 16, 10 000 Zagreb</w:t>
      </w:r>
      <w:r w:rsidR="006E3708">
        <w:rPr>
          <w:rFonts w:ascii="Arial" w:hAnsi="Arial" w:cs="Arial"/>
          <w:sz w:val="20"/>
          <w:szCs w:val="20"/>
          <w:lang w:val="en-GB"/>
        </w:rPr>
        <w:t>, Croatia</w:t>
      </w:r>
    </w:p>
    <w:p w14:paraId="4171BC3E" w14:textId="77777777" w:rsidR="00081058" w:rsidRPr="00081058" w:rsidRDefault="00081058" w:rsidP="00081058">
      <w:pPr>
        <w:shd w:val="clear" w:color="auto" w:fill="FFFFFF"/>
        <w:spacing w:after="0" w:line="240" w:lineRule="auto"/>
        <w:jc w:val="center"/>
        <w:rPr>
          <w:rFonts w:ascii="Lato" w:eastAsia="Times New Roman" w:hAnsi="Lato" w:cs="Times New Roman"/>
          <w:color w:val="000000"/>
          <w:sz w:val="21"/>
          <w:szCs w:val="21"/>
          <w:lang w:val="en-IN" w:eastAsia="en-IN"/>
        </w:rPr>
      </w:pPr>
      <w:r w:rsidRPr="00081058">
        <w:rPr>
          <w:rFonts w:ascii="Arial" w:eastAsia="Times New Roman" w:hAnsi="Arial" w:cs="Arial"/>
          <w:color w:val="000000"/>
          <w:sz w:val="21"/>
          <w:szCs w:val="21"/>
          <w:lang w:val="en-IN" w:eastAsia="en-IN"/>
        </w:rPr>
        <w:t>Institutional e-mail; </w:t>
      </w:r>
      <w:hyperlink r:id="rId8" w:tgtFrame="_blank" w:history="1">
        <w:r w:rsidRPr="00081058">
          <w:rPr>
            <w:rFonts w:ascii="Arial" w:eastAsia="Times New Roman" w:hAnsi="Arial" w:cs="Arial"/>
            <w:color w:val="598FDE"/>
            <w:sz w:val="21"/>
            <w:szCs w:val="21"/>
            <w:u w:val="single"/>
            <w:lang w:val="en-IN" w:eastAsia="en-IN"/>
          </w:rPr>
          <w:t>Marko.Baskovic@kdb.hr</w:t>
        </w:r>
      </w:hyperlink>
    </w:p>
    <w:p w14:paraId="434F6340" w14:textId="77777777" w:rsidR="00081058" w:rsidRPr="00081058" w:rsidRDefault="00081058" w:rsidP="00081058">
      <w:pPr>
        <w:shd w:val="clear" w:color="auto" w:fill="FFFFFF"/>
        <w:spacing w:after="0" w:line="240" w:lineRule="auto"/>
        <w:jc w:val="center"/>
        <w:rPr>
          <w:rFonts w:ascii="Lato" w:eastAsia="Times New Roman" w:hAnsi="Lato" w:cs="Times New Roman"/>
          <w:color w:val="000000"/>
          <w:sz w:val="21"/>
          <w:szCs w:val="21"/>
          <w:lang w:val="en-IN" w:eastAsia="en-IN"/>
        </w:rPr>
      </w:pPr>
      <w:r w:rsidRPr="00081058">
        <w:rPr>
          <w:rFonts w:ascii="Arial" w:eastAsia="Times New Roman" w:hAnsi="Arial" w:cs="Arial"/>
          <w:color w:val="000000"/>
          <w:sz w:val="21"/>
          <w:szCs w:val="21"/>
          <w:lang w:val="en-IN" w:eastAsia="en-IN"/>
        </w:rPr>
        <w:t>ORCID; </w:t>
      </w:r>
      <w:hyperlink r:id="rId9" w:tgtFrame="_blank" w:history="1">
        <w:r w:rsidRPr="00081058">
          <w:rPr>
            <w:rFonts w:ascii="Arial" w:eastAsia="Times New Roman" w:hAnsi="Arial" w:cs="Arial"/>
            <w:color w:val="598FDE"/>
            <w:sz w:val="21"/>
            <w:szCs w:val="21"/>
            <w:u w:val="single"/>
            <w:lang w:val="en-IN" w:eastAsia="en-IN"/>
          </w:rPr>
          <w:t>https://orcid.org/0000-0003-4218-6184</w:t>
        </w:r>
      </w:hyperlink>
    </w:p>
    <w:p w14:paraId="10DB38EF" w14:textId="77777777" w:rsidR="00081058" w:rsidRPr="009E4F8F" w:rsidRDefault="00081058" w:rsidP="009E4F8F">
      <w:pPr>
        <w:ind w:left="1418" w:right="1418"/>
        <w:contextualSpacing/>
        <w:jc w:val="center"/>
        <w:rPr>
          <w:rFonts w:ascii="Arial" w:hAnsi="Arial" w:cs="Arial"/>
          <w:sz w:val="20"/>
          <w:szCs w:val="20"/>
          <w:lang w:val="en-GB"/>
        </w:rPr>
      </w:pPr>
    </w:p>
    <w:p w14:paraId="52653E7C" w14:textId="77777777" w:rsidR="009E4F8F" w:rsidRPr="009E4F8F" w:rsidRDefault="009E4F8F" w:rsidP="009E4F8F">
      <w:pPr>
        <w:ind w:left="1418" w:right="1418"/>
        <w:contextualSpacing/>
        <w:jc w:val="center"/>
        <w:rPr>
          <w:rFonts w:ascii="Arial" w:hAnsi="Arial" w:cs="Arial"/>
          <w:sz w:val="20"/>
          <w:szCs w:val="20"/>
          <w:lang w:val="en-GB"/>
        </w:rPr>
      </w:pPr>
    </w:p>
    <w:p w14:paraId="111AFC28" w14:textId="29538C11" w:rsidR="009E4F8F" w:rsidRPr="009E4F8F" w:rsidRDefault="009E4F8F" w:rsidP="009E4F8F">
      <w:pPr>
        <w:ind w:left="1418" w:right="1418"/>
        <w:contextualSpacing/>
        <w:jc w:val="center"/>
        <w:rPr>
          <w:rFonts w:ascii="Arial" w:hAnsi="Arial" w:cs="Arial"/>
          <w:sz w:val="20"/>
          <w:szCs w:val="20"/>
          <w:lang w:val="en-GB"/>
        </w:rPr>
      </w:pPr>
      <w:r w:rsidRPr="009E4F8F">
        <w:rPr>
          <w:rFonts w:ascii="Arial" w:hAnsi="Arial" w:cs="Arial"/>
          <w:b/>
          <w:sz w:val="20"/>
          <w:szCs w:val="20"/>
          <w:lang w:val="en-GB"/>
        </w:rPr>
        <w:t>Dora Škrljak Šoša</w:t>
      </w:r>
      <w:r w:rsidRPr="009E4F8F">
        <w:rPr>
          <w:rFonts w:ascii="Arial" w:hAnsi="Arial" w:cs="Arial"/>
          <w:sz w:val="20"/>
          <w:szCs w:val="20"/>
          <w:lang w:val="en-GB"/>
        </w:rPr>
        <w:t>, MD</w:t>
      </w:r>
    </w:p>
    <w:p w14:paraId="74F6A536" w14:textId="5B83E3EE" w:rsidR="009E4F8F" w:rsidRPr="009E4F8F" w:rsidRDefault="009E4F8F" w:rsidP="009E4F8F">
      <w:pPr>
        <w:ind w:left="1418" w:right="1418"/>
        <w:contextualSpacing/>
        <w:jc w:val="center"/>
        <w:rPr>
          <w:rFonts w:ascii="Arial" w:hAnsi="Arial" w:cs="Arial"/>
          <w:sz w:val="20"/>
          <w:szCs w:val="20"/>
          <w:lang w:val="en-GB"/>
        </w:rPr>
      </w:pPr>
      <w:r w:rsidRPr="009E4F8F">
        <w:rPr>
          <w:rFonts w:ascii="Arial" w:hAnsi="Arial" w:cs="Arial"/>
          <w:sz w:val="20"/>
          <w:szCs w:val="20"/>
          <w:lang w:val="en-GB"/>
        </w:rPr>
        <w:t xml:space="preserve">Department of </w:t>
      </w:r>
      <w:r>
        <w:rPr>
          <w:rFonts w:ascii="Arial" w:hAnsi="Arial" w:cs="Arial"/>
          <w:sz w:val="20"/>
          <w:szCs w:val="20"/>
          <w:lang w:val="en-GB"/>
        </w:rPr>
        <w:t>P</w:t>
      </w:r>
      <w:r w:rsidRPr="009E4F8F">
        <w:rPr>
          <w:rFonts w:ascii="Arial" w:hAnsi="Arial" w:cs="Arial"/>
          <w:sz w:val="20"/>
          <w:szCs w:val="20"/>
          <w:lang w:val="en-GB"/>
        </w:rPr>
        <w:t xml:space="preserve">ediatric </w:t>
      </w:r>
      <w:r>
        <w:rPr>
          <w:rFonts w:ascii="Arial" w:hAnsi="Arial" w:cs="Arial"/>
          <w:sz w:val="20"/>
          <w:szCs w:val="20"/>
          <w:lang w:val="en-GB"/>
        </w:rPr>
        <w:t>S</w:t>
      </w:r>
      <w:r w:rsidRPr="009E4F8F">
        <w:rPr>
          <w:rFonts w:ascii="Arial" w:hAnsi="Arial" w:cs="Arial"/>
          <w:sz w:val="20"/>
          <w:szCs w:val="20"/>
          <w:lang w:val="en-GB"/>
        </w:rPr>
        <w:t>urgery</w:t>
      </w:r>
    </w:p>
    <w:p w14:paraId="17D58980" w14:textId="0A4EFC8B" w:rsidR="009E4F8F" w:rsidRPr="009E4F8F" w:rsidRDefault="009E4F8F" w:rsidP="009E4F8F">
      <w:pPr>
        <w:ind w:left="1418" w:right="1418"/>
        <w:contextualSpacing/>
        <w:jc w:val="center"/>
        <w:rPr>
          <w:rFonts w:ascii="Arial" w:hAnsi="Arial" w:cs="Arial"/>
          <w:sz w:val="20"/>
          <w:szCs w:val="20"/>
          <w:lang w:val="en-GB"/>
        </w:rPr>
      </w:pPr>
      <w:r w:rsidRPr="009E4F8F">
        <w:rPr>
          <w:rFonts w:ascii="Arial" w:hAnsi="Arial" w:cs="Arial"/>
          <w:sz w:val="20"/>
          <w:szCs w:val="20"/>
          <w:lang w:val="en-GB"/>
        </w:rPr>
        <w:t xml:space="preserve"> Clinical Hospital Centr</w:t>
      </w:r>
      <w:r>
        <w:rPr>
          <w:rFonts w:ascii="Arial" w:hAnsi="Arial" w:cs="Arial"/>
          <w:sz w:val="20"/>
          <w:szCs w:val="20"/>
          <w:lang w:val="en-GB"/>
        </w:rPr>
        <w:t>e</w:t>
      </w:r>
      <w:r w:rsidRPr="009E4F8F">
        <w:rPr>
          <w:rFonts w:ascii="Arial" w:hAnsi="Arial" w:cs="Arial"/>
          <w:sz w:val="20"/>
          <w:szCs w:val="20"/>
          <w:lang w:val="en-GB"/>
        </w:rPr>
        <w:t xml:space="preserve"> Zagreb</w:t>
      </w:r>
    </w:p>
    <w:p w14:paraId="7608BFB3" w14:textId="22CBA6DB" w:rsidR="009E4F8F" w:rsidRPr="009E4F8F" w:rsidRDefault="009E4F8F" w:rsidP="009E4F8F">
      <w:pPr>
        <w:ind w:left="1418" w:right="1418"/>
        <w:contextualSpacing/>
        <w:jc w:val="center"/>
        <w:rPr>
          <w:rFonts w:ascii="Arial" w:hAnsi="Arial" w:cs="Arial"/>
          <w:sz w:val="20"/>
          <w:szCs w:val="20"/>
          <w:lang w:val="en-GB"/>
        </w:rPr>
      </w:pPr>
      <w:r w:rsidRPr="009E4F8F">
        <w:rPr>
          <w:rFonts w:ascii="Arial" w:hAnsi="Arial" w:cs="Arial"/>
          <w:sz w:val="20"/>
          <w:szCs w:val="20"/>
          <w:lang w:val="en-GB"/>
        </w:rPr>
        <w:t>Kišpatićeva ulica 12, 10 000 Zagreb</w:t>
      </w:r>
      <w:r w:rsidR="006E3708">
        <w:rPr>
          <w:rFonts w:ascii="Arial" w:hAnsi="Arial" w:cs="Arial"/>
          <w:sz w:val="20"/>
          <w:szCs w:val="20"/>
          <w:lang w:val="en-GB"/>
        </w:rPr>
        <w:t>, Croatia</w:t>
      </w:r>
    </w:p>
    <w:p w14:paraId="48AF2BD0" w14:textId="77777777" w:rsidR="009E4F8F" w:rsidRPr="00F31AD3" w:rsidRDefault="009E4F8F" w:rsidP="009E4F8F">
      <w:pPr>
        <w:pStyle w:val="NoSpacing"/>
        <w:spacing w:line="276" w:lineRule="auto"/>
        <w:jc w:val="center"/>
        <w:rPr>
          <w:rFonts w:ascii="Arial" w:hAnsi="Arial" w:cs="Arial"/>
          <w:sz w:val="20"/>
          <w:szCs w:val="20"/>
        </w:rPr>
      </w:pPr>
    </w:p>
    <w:p w14:paraId="0330B916" w14:textId="77777777" w:rsidR="009E4F8F" w:rsidRDefault="009E4F8F" w:rsidP="009E4F8F">
      <w:pPr>
        <w:spacing w:line="480" w:lineRule="auto"/>
        <w:ind w:right="1418"/>
        <w:contextualSpacing/>
        <w:rPr>
          <w:rFonts w:ascii="Arial" w:hAnsi="Arial" w:cs="Arial"/>
        </w:rPr>
      </w:pPr>
    </w:p>
    <w:p w14:paraId="5028D692" w14:textId="77777777" w:rsidR="009E4F8F" w:rsidRDefault="009E4F8F" w:rsidP="009E4F8F">
      <w:pPr>
        <w:spacing w:line="480" w:lineRule="auto"/>
        <w:ind w:right="1418"/>
        <w:contextualSpacing/>
        <w:rPr>
          <w:rFonts w:ascii="Arial" w:hAnsi="Arial" w:cs="Arial"/>
        </w:rPr>
      </w:pPr>
    </w:p>
    <w:p w14:paraId="4072CB5A" w14:textId="77777777" w:rsidR="00EB0615" w:rsidRPr="00EB0615" w:rsidRDefault="00EB0615" w:rsidP="00EB0615">
      <w:pPr>
        <w:spacing w:line="240" w:lineRule="auto"/>
        <w:ind w:left="1418" w:right="1418"/>
        <w:jc w:val="center"/>
        <w:rPr>
          <w:rFonts w:ascii="Arial" w:hAnsi="Arial" w:cs="Arial"/>
          <w:b/>
        </w:rPr>
      </w:pPr>
      <w:r w:rsidRPr="00EB0615">
        <w:rPr>
          <w:rFonts w:ascii="Arial" w:hAnsi="Arial" w:cs="Arial"/>
          <w:b/>
        </w:rPr>
        <w:t>Corresponding author:</w:t>
      </w:r>
    </w:p>
    <w:p w14:paraId="3213E5AE" w14:textId="77777777" w:rsidR="009E4F8F" w:rsidRPr="00A450BD" w:rsidRDefault="009E4F8F" w:rsidP="009E4F8F">
      <w:pPr>
        <w:ind w:left="1418" w:right="1418"/>
        <w:contextualSpacing/>
        <w:jc w:val="center"/>
        <w:rPr>
          <w:rFonts w:ascii="Arial" w:hAnsi="Arial" w:cs="Arial"/>
          <w:sz w:val="20"/>
          <w:szCs w:val="20"/>
          <w:lang w:val="en-GB"/>
        </w:rPr>
      </w:pPr>
      <w:r w:rsidRPr="00A450BD">
        <w:rPr>
          <w:rFonts w:ascii="Arial" w:hAnsi="Arial" w:cs="Arial"/>
          <w:b/>
          <w:sz w:val="20"/>
          <w:szCs w:val="20"/>
          <w:lang w:val="en-GB"/>
        </w:rPr>
        <w:t>Marko Bašković</w:t>
      </w:r>
      <w:r w:rsidRPr="00A450BD">
        <w:rPr>
          <w:rFonts w:ascii="Arial" w:hAnsi="Arial" w:cs="Arial"/>
          <w:sz w:val="20"/>
          <w:szCs w:val="20"/>
          <w:lang w:val="en-GB"/>
        </w:rPr>
        <w:t>, MD</w:t>
      </w:r>
    </w:p>
    <w:p w14:paraId="405F0027" w14:textId="77777777" w:rsidR="009E4F8F" w:rsidRPr="00A450BD" w:rsidRDefault="009E4F8F" w:rsidP="009E4F8F">
      <w:pPr>
        <w:ind w:left="1418" w:right="1418"/>
        <w:contextualSpacing/>
        <w:jc w:val="center"/>
        <w:rPr>
          <w:rFonts w:ascii="Arial" w:hAnsi="Arial" w:cs="Arial"/>
          <w:sz w:val="20"/>
          <w:szCs w:val="20"/>
          <w:lang w:val="en-GB"/>
        </w:rPr>
      </w:pPr>
      <w:r w:rsidRPr="00A450BD">
        <w:rPr>
          <w:rFonts w:ascii="Arial" w:hAnsi="Arial" w:cs="Arial"/>
          <w:sz w:val="20"/>
          <w:szCs w:val="20"/>
          <w:lang w:val="en-GB"/>
        </w:rPr>
        <w:t>Department of Pediatric Surgery</w:t>
      </w:r>
    </w:p>
    <w:p w14:paraId="1795BE00" w14:textId="77777777" w:rsidR="009E4F8F" w:rsidRPr="00A450BD" w:rsidRDefault="009E4F8F" w:rsidP="009E4F8F">
      <w:pPr>
        <w:ind w:left="1418" w:right="1418"/>
        <w:contextualSpacing/>
        <w:jc w:val="center"/>
        <w:rPr>
          <w:rFonts w:ascii="Arial" w:hAnsi="Arial" w:cs="Arial"/>
          <w:sz w:val="20"/>
          <w:szCs w:val="20"/>
          <w:lang w:val="en-GB"/>
        </w:rPr>
      </w:pPr>
      <w:r w:rsidRPr="00A450BD">
        <w:rPr>
          <w:rFonts w:ascii="Arial" w:hAnsi="Arial" w:cs="Arial"/>
          <w:sz w:val="20"/>
          <w:szCs w:val="20"/>
          <w:lang w:val="en-GB"/>
        </w:rPr>
        <w:t xml:space="preserve"> Children's Hospital Zagreb</w:t>
      </w:r>
    </w:p>
    <w:p w14:paraId="66A6B3B4" w14:textId="66C77ED1" w:rsidR="009E4F8F" w:rsidRPr="00A450BD" w:rsidRDefault="009E4F8F" w:rsidP="009E4F8F">
      <w:pPr>
        <w:ind w:left="1418" w:right="1418"/>
        <w:contextualSpacing/>
        <w:jc w:val="center"/>
        <w:rPr>
          <w:rFonts w:ascii="Arial" w:hAnsi="Arial" w:cs="Arial"/>
          <w:sz w:val="20"/>
          <w:szCs w:val="20"/>
          <w:lang w:val="en-GB"/>
        </w:rPr>
      </w:pPr>
      <w:r w:rsidRPr="00A450BD">
        <w:rPr>
          <w:rFonts w:ascii="Arial" w:hAnsi="Arial" w:cs="Arial"/>
          <w:sz w:val="20"/>
          <w:szCs w:val="20"/>
          <w:lang w:val="en-GB"/>
        </w:rPr>
        <w:t>Ulica Vjekoslava Klaića 16, 10 000 Zagreb</w:t>
      </w:r>
      <w:r w:rsidR="006E3708" w:rsidRPr="00A450BD">
        <w:rPr>
          <w:rFonts w:ascii="Arial" w:hAnsi="Arial" w:cs="Arial"/>
          <w:sz w:val="20"/>
          <w:szCs w:val="20"/>
          <w:lang w:val="en-GB"/>
        </w:rPr>
        <w:t>, Croatia</w:t>
      </w:r>
    </w:p>
    <w:p w14:paraId="31F20DAE" w14:textId="7D0AB371" w:rsidR="009E4F8F" w:rsidRPr="00A450BD" w:rsidRDefault="009E4F8F" w:rsidP="009E4F8F">
      <w:pPr>
        <w:spacing w:line="240" w:lineRule="auto"/>
        <w:contextualSpacing/>
        <w:jc w:val="center"/>
        <w:rPr>
          <w:rStyle w:val="Hyperlink"/>
          <w:rFonts w:ascii="Arial" w:hAnsi="Arial" w:cs="Arial"/>
          <w:sz w:val="20"/>
          <w:szCs w:val="20"/>
        </w:rPr>
      </w:pPr>
      <w:r w:rsidRPr="00A450BD">
        <w:rPr>
          <w:rFonts w:ascii="Arial" w:hAnsi="Arial" w:cs="Arial"/>
          <w:sz w:val="20"/>
          <w:szCs w:val="20"/>
        </w:rPr>
        <w:t xml:space="preserve">e-mail: </w:t>
      </w:r>
      <w:hyperlink r:id="rId10" w:history="1">
        <w:r w:rsidRPr="00A450BD">
          <w:rPr>
            <w:rStyle w:val="Hyperlink"/>
            <w:rFonts w:ascii="Arial" w:hAnsi="Arial" w:cs="Arial"/>
            <w:sz w:val="20"/>
            <w:szCs w:val="20"/>
          </w:rPr>
          <w:t>baskovic.marko@gmail.com</w:t>
        </w:r>
      </w:hyperlink>
    </w:p>
    <w:p w14:paraId="04602B92" w14:textId="77777777" w:rsidR="006E3708" w:rsidRPr="00A450BD" w:rsidRDefault="006E3708" w:rsidP="006E3708">
      <w:pPr>
        <w:spacing w:line="240" w:lineRule="auto"/>
        <w:contextualSpacing/>
        <w:jc w:val="center"/>
        <w:rPr>
          <w:rFonts w:ascii="Arial" w:hAnsi="Arial" w:cs="Arial"/>
          <w:sz w:val="20"/>
          <w:szCs w:val="20"/>
          <w:lang w:val="en-US"/>
        </w:rPr>
      </w:pPr>
      <w:r w:rsidRPr="00A450BD">
        <w:rPr>
          <w:rStyle w:val="Hyperlink"/>
          <w:rFonts w:ascii="Arial" w:hAnsi="Arial" w:cs="Arial"/>
          <w:color w:val="000000" w:themeColor="text1"/>
          <w:sz w:val="20"/>
          <w:szCs w:val="20"/>
          <w:u w:val="none"/>
        </w:rPr>
        <w:t>Phone number: +385 1 3636 379</w:t>
      </w:r>
    </w:p>
    <w:p w14:paraId="1E92E4CC" w14:textId="77777777" w:rsidR="006E3708" w:rsidRPr="00EA3806" w:rsidRDefault="006E3708" w:rsidP="009E4F8F">
      <w:pPr>
        <w:spacing w:line="240" w:lineRule="auto"/>
        <w:contextualSpacing/>
        <w:jc w:val="center"/>
        <w:rPr>
          <w:rFonts w:ascii="Arial" w:hAnsi="Arial" w:cs="Arial"/>
          <w:sz w:val="20"/>
          <w:szCs w:val="20"/>
          <w:u w:val="single"/>
        </w:rPr>
      </w:pPr>
    </w:p>
    <w:p w14:paraId="2D386CAF" w14:textId="37560ABD" w:rsidR="009E4F8F" w:rsidRDefault="009E4F8F" w:rsidP="000C5492">
      <w:pPr>
        <w:jc w:val="center"/>
        <w:rPr>
          <w:rFonts w:cstheme="minorHAnsi"/>
          <w:bCs/>
          <w:sz w:val="36"/>
          <w:szCs w:val="36"/>
        </w:rPr>
      </w:pPr>
    </w:p>
    <w:p w14:paraId="7AE6C0A2" w14:textId="60223239" w:rsidR="009E4F8F" w:rsidRPr="00EB0615" w:rsidRDefault="00EB0615" w:rsidP="000C5492">
      <w:pPr>
        <w:jc w:val="center"/>
        <w:rPr>
          <w:rFonts w:ascii="Arial" w:hAnsi="Arial" w:cs="Arial"/>
          <w:bCs/>
          <w:sz w:val="36"/>
          <w:szCs w:val="36"/>
        </w:rPr>
      </w:pPr>
      <w:r w:rsidRPr="00EB0615">
        <w:rPr>
          <w:rFonts w:ascii="Arial" w:hAnsi="Arial" w:cs="Arial"/>
          <w:b/>
          <w:bCs/>
          <w:color w:val="000000"/>
          <w:sz w:val="20"/>
          <w:szCs w:val="20"/>
          <w:shd w:val="clear" w:color="auto" w:fill="FFFFFF"/>
        </w:rPr>
        <w:t>Financial support and sponsorship</w:t>
      </w:r>
      <w:r w:rsidRPr="00EB0615">
        <w:rPr>
          <w:rFonts w:ascii="Arial" w:hAnsi="Arial" w:cs="Arial"/>
          <w:color w:val="000000"/>
          <w:sz w:val="20"/>
          <w:szCs w:val="20"/>
        </w:rPr>
        <w:t xml:space="preserve">: </w:t>
      </w:r>
      <w:r w:rsidRPr="00EB0615">
        <w:rPr>
          <w:rFonts w:ascii="Arial" w:hAnsi="Arial" w:cs="Arial"/>
          <w:color w:val="000000"/>
          <w:sz w:val="20"/>
          <w:szCs w:val="20"/>
          <w:shd w:val="clear" w:color="auto" w:fill="FFFFFF"/>
        </w:rPr>
        <w:t>Nil</w:t>
      </w:r>
      <w:r w:rsidRPr="00EB0615">
        <w:rPr>
          <w:rFonts w:ascii="Arial" w:hAnsi="Arial" w:cs="Arial"/>
          <w:color w:val="000000"/>
          <w:sz w:val="20"/>
          <w:szCs w:val="20"/>
        </w:rPr>
        <w:br/>
      </w:r>
      <w:r w:rsidRPr="00EB0615">
        <w:rPr>
          <w:rFonts w:ascii="Arial" w:hAnsi="Arial" w:cs="Arial"/>
          <w:color w:val="000000"/>
          <w:sz w:val="20"/>
          <w:szCs w:val="20"/>
        </w:rPr>
        <w:br/>
      </w:r>
      <w:r w:rsidRPr="00EB0615">
        <w:rPr>
          <w:rFonts w:ascii="Arial" w:hAnsi="Arial" w:cs="Arial"/>
          <w:b/>
          <w:bCs/>
          <w:color w:val="000000"/>
          <w:sz w:val="20"/>
          <w:szCs w:val="20"/>
          <w:shd w:val="clear" w:color="auto" w:fill="FFFFFF"/>
        </w:rPr>
        <w:t>Conflicts of interest</w:t>
      </w:r>
      <w:r w:rsidRPr="00EB0615">
        <w:rPr>
          <w:rFonts w:ascii="Arial" w:hAnsi="Arial" w:cs="Arial"/>
          <w:color w:val="000000"/>
          <w:sz w:val="20"/>
          <w:szCs w:val="20"/>
        </w:rPr>
        <w:t xml:space="preserve">: </w:t>
      </w:r>
      <w:r w:rsidRPr="00EB0615">
        <w:rPr>
          <w:rFonts w:ascii="Arial" w:hAnsi="Arial" w:cs="Arial"/>
          <w:color w:val="000000"/>
          <w:sz w:val="20"/>
          <w:szCs w:val="20"/>
          <w:shd w:val="clear" w:color="auto" w:fill="FFFFFF"/>
        </w:rPr>
        <w:t>There are no conflicts of interest</w:t>
      </w:r>
    </w:p>
    <w:p w14:paraId="499DD757" w14:textId="33DF29B9" w:rsidR="00106EE0" w:rsidRDefault="00106EE0" w:rsidP="000C5492">
      <w:pPr>
        <w:spacing w:line="240" w:lineRule="auto"/>
        <w:rPr>
          <w:sz w:val="24"/>
          <w:szCs w:val="24"/>
        </w:rPr>
      </w:pPr>
    </w:p>
    <w:p w14:paraId="0E62A063" w14:textId="77777777" w:rsidR="00337F0E" w:rsidRDefault="00337F0E" w:rsidP="00106EE0">
      <w:pPr>
        <w:spacing w:line="240" w:lineRule="auto"/>
        <w:rPr>
          <w:b/>
          <w:bCs/>
          <w:sz w:val="24"/>
          <w:szCs w:val="24"/>
          <w:lang w:val="en-GB"/>
        </w:rPr>
      </w:pPr>
    </w:p>
    <w:p w14:paraId="475AEE2F" w14:textId="1BF12D46" w:rsidR="00106EE0" w:rsidRPr="00B529A7" w:rsidRDefault="00106EE0" w:rsidP="00B529A7">
      <w:pPr>
        <w:spacing w:line="480" w:lineRule="auto"/>
        <w:rPr>
          <w:rFonts w:ascii="Times New Roman" w:hAnsi="Times New Roman" w:cs="Times New Roman"/>
          <w:b/>
          <w:bCs/>
          <w:sz w:val="24"/>
          <w:szCs w:val="24"/>
          <w:lang w:val="en-GB"/>
        </w:rPr>
      </w:pPr>
      <w:r w:rsidRPr="00B529A7">
        <w:rPr>
          <w:rFonts w:ascii="Times New Roman" w:hAnsi="Times New Roman" w:cs="Times New Roman"/>
          <w:b/>
          <w:bCs/>
          <w:sz w:val="24"/>
          <w:szCs w:val="24"/>
          <w:lang w:val="en-GB"/>
        </w:rPr>
        <w:t>Abstract</w:t>
      </w:r>
    </w:p>
    <w:p w14:paraId="4100DBBA" w14:textId="77777777" w:rsidR="008135FE" w:rsidRPr="00B529A7" w:rsidRDefault="008135FE" w:rsidP="00B529A7">
      <w:pPr>
        <w:spacing w:line="480" w:lineRule="auto"/>
        <w:rPr>
          <w:rFonts w:ascii="Times New Roman" w:hAnsi="Times New Roman" w:cs="Times New Roman"/>
          <w:b/>
          <w:bCs/>
          <w:sz w:val="24"/>
          <w:szCs w:val="24"/>
          <w:lang w:val="en-GB"/>
        </w:rPr>
      </w:pPr>
    </w:p>
    <w:p w14:paraId="5FC5026B" w14:textId="39B98DD5" w:rsidR="00176FF8" w:rsidRPr="00B529A7" w:rsidRDefault="00446C9A" w:rsidP="00B529A7">
      <w:pPr>
        <w:spacing w:line="480" w:lineRule="auto"/>
        <w:rPr>
          <w:rFonts w:ascii="Times New Roman" w:hAnsi="Times New Roman" w:cs="Times New Roman"/>
          <w:b/>
          <w:bCs/>
          <w:sz w:val="24"/>
          <w:szCs w:val="24"/>
          <w:lang w:val="en-GB"/>
        </w:rPr>
      </w:pPr>
      <w:r w:rsidRPr="00B529A7">
        <w:rPr>
          <w:rFonts w:ascii="Times New Roman" w:hAnsi="Times New Roman" w:cs="Times New Roman"/>
          <w:sz w:val="24"/>
          <w:szCs w:val="24"/>
          <w:lang w:val="en-GB"/>
        </w:rPr>
        <w:t xml:space="preserve">It is the professional responsibility of pediatric surgeons to follow the principles of maintaining life and alleviating suffering, often by questioning whether they have acted </w:t>
      </w:r>
      <w:r w:rsidR="00176FF8" w:rsidRPr="00B529A7">
        <w:rPr>
          <w:rFonts w:ascii="Times New Roman" w:hAnsi="Times New Roman" w:cs="Times New Roman"/>
          <w:sz w:val="24"/>
          <w:szCs w:val="24"/>
          <w:lang w:val="en-GB"/>
        </w:rPr>
        <w:t>corre</w:t>
      </w:r>
      <w:r w:rsidRPr="00B529A7">
        <w:rPr>
          <w:rFonts w:ascii="Times New Roman" w:hAnsi="Times New Roman" w:cs="Times New Roman"/>
          <w:sz w:val="24"/>
          <w:szCs w:val="24"/>
          <w:lang w:val="en-GB"/>
        </w:rPr>
        <w:t xml:space="preserve">ctly. </w:t>
      </w:r>
      <w:r w:rsidR="00176FF8" w:rsidRPr="00B529A7">
        <w:rPr>
          <w:rFonts w:ascii="Times New Roman" w:hAnsi="Times New Roman" w:cs="Times New Roman"/>
          <w:sz w:val="24"/>
          <w:szCs w:val="24"/>
          <w:lang w:val="en-GB"/>
        </w:rPr>
        <w:t>Apart from the moral dilemmas of choosing the best treatment strategies, they are often in dilemmas with the parents themselves, who also involve their own “strategy” in the whole story, which they think is the most optimal treatment for their child, despite the contrary recommendations of the profession. Children, and especially adolescents, may be somewhat involved in medical decision making. Mostly the parent-</w:t>
      </w:r>
      <w:r w:rsidR="00F460D0" w:rsidRPr="00B529A7">
        <w:rPr>
          <w:rFonts w:ascii="Times New Roman" w:hAnsi="Times New Roman" w:cs="Times New Roman"/>
          <w:sz w:val="24"/>
          <w:szCs w:val="24"/>
          <w:lang w:val="en-GB"/>
        </w:rPr>
        <w:t>physician</w:t>
      </w:r>
      <w:r w:rsidR="00176FF8" w:rsidRPr="00B529A7">
        <w:rPr>
          <w:rFonts w:ascii="Times New Roman" w:hAnsi="Times New Roman" w:cs="Times New Roman"/>
          <w:sz w:val="24"/>
          <w:szCs w:val="24"/>
          <w:lang w:val="en-GB"/>
        </w:rPr>
        <w:t>-child / adolescent triangle agrees, but this is not always the case, which is why pediatric surgeons encounter problems. Ethical committees, composed of competent people, supported by the legal system of the state, who are able by consensus of team members to advocate and ensure the best interests of patients, must be activated for the full scope of the solution.</w:t>
      </w:r>
    </w:p>
    <w:p w14:paraId="523FB4BB" w14:textId="77777777" w:rsidR="006F3792" w:rsidRPr="00B529A7" w:rsidRDefault="006F3792" w:rsidP="00B529A7">
      <w:pPr>
        <w:spacing w:line="480" w:lineRule="auto"/>
        <w:rPr>
          <w:rFonts w:ascii="Times New Roman" w:hAnsi="Times New Roman" w:cs="Times New Roman"/>
          <w:sz w:val="24"/>
          <w:szCs w:val="24"/>
          <w:lang w:val="en-GB"/>
        </w:rPr>
      </w:pPr>
    </w:p>
    <w:p w14:paraId="217EBC1C" w14:textId="19BF12C4" w:rsidR="009F782B" w:rsidRPr="00B529A7" w:rsidRDefault="009F782B" w:rsidP="00B529A7">
      <w:pPr>
        <w:spacing w:line="480" w:lineRule="auto"/>
        <w:rPr>
          <w:rFonts w:ascii="Times New Roman" w:hAnsi="Times New Roman" w:cs="Times New Roman"/>
          <w:b/>
          <w:bCs/>
          <w:sz w:val="24"/>
          <w:szCs w:val="24"/>
          <w:lang w:val="en-GB"/>
        </w:rPr>
      </w:pPr>
      <w:r w:rsidRPr="00B529A7">
        <w:rPr>
          <w:rFonts w:ascii="Times New Roman" w:hAnsi="Times New Roman" w:cs="Times New Roman"/>
          <w:b/>
          <w:bCs/>
          <w:sz w:val="24"/>
          <w:szCs w:val="24"/>
          <w:lang w:val="en-GB"/>
        </w:rPr>
        <w:t xml:space="preserve">Keywords: </w:t>
      </w:r>
      <w:r w:rsidRPr="00B529A7">
        <w:rPr>
          <w:rFonts w:ascii="Times New Roman" w:hAnsi="Times New Roman" w:cs="Times New Roman"/>
          <w:sz w:val="24"/>
          <w:szCs w:val="24"/>
          <w:lang w:val="en-GB"/>
        </w:rPr>
        <w:t>pediatric surgery, bioethics, children</w:t>
      </w:r>
    </w:p>
    <w:p w14:paraId="160347D4" w14:textId="433FFDC0" w:rsidR="00106EE0" w:rsidRPr="00B529A7" w:rsidRDefault="00106EE0" w:rsidP="00B529A7">
      <w:pPr>
        <w:spacing w:line="480" w:lineRule="auto"/>
        <w:rPr>
          <w:rFonts w:ascii="Times New Roman" w:hAnsi="Times New Roman" w:cs="Times New Roman"/>
          <w:b/>
          <w:bCs/>
          <w:sz w:val="24"/>
          <w:szCs w:val="24"/>
        </w:rPr>
      </w:pPr>
    </w:p>
    <w:p w14:paraId="08F690FC" w14:textId="7624CC0A" w:rsidR="002D6F0D" w:rsidRPr="00B529A7" w:rsidRDefault="002D6F0D" w:rsidP="00B529A7">
      <w:pPr>
        <w:spacing w:line="480" w:lineRule="auto"/>
        <w:rPr>
          <w:rFonts w:ascii="Times New Roman" w:hAnsi="Times New Roman" w:cs="Times New Roman"/>
          <w:b/>
          <w:bCs/>
          <w:sz w:val="24"/>
          <w:szCs w:val="24"/>
        </w:rPr>
      </w:pPr>
    </w:p>
    <w:p w14:paraId="7CB49A2F" w14:textId="378BF556" w:rsidR="002D6F0D" w:rsidRPr="00B529A7" w:rsidRDefault="002D6F0D" w:rsidP="00B529A7">
      <w:pPr>
        <w:spacing w:line="480" w:lineRule="auto"/>
        <w:rPr>
          <w:rFonts w:ascii="Times New Roman" w:hAnsi="Times New Roman" w:cs="Times New Roman"/>
          <w:b/>
          <w:bCs/>
          <w:sz w:val="24"/>
          <w:szCs w:val="24"/>
        </w:rPr>
      </w:pPr>
    </w:p>
    <w:p w14:paraId="0F4FAC40" w14:textId="7E8FDC14" w:rsidR="002D6F0D" w:rsidRPr="00B529A7" w:rsidRDefault="002D6F0D" w:rsidP="00B529A7">
      <w:pPr>
        <w:spacing w:line="480" w:lineRule="auto"/>
        <w:rPr>
          <w:rFonts w:ascii="Times New Roman" w:hAnsi="Times New Roman" w:cs="Times New Roman"/>
          <w:b/>
          <w:bCs/>
          <w:sz w:val="24"/>
          <w:szCs w:val="24"/>
        </w:rPr>
      </w:pPr>
    </w:p>
    <w:p w14:paraId="36C743D3" w14:textId="1094F6FF" w:rsidR="00E80DEC" w:rsidRDefault="00E80DEC" w:rsidP="00B529A7">
      <w:pPr>
        <w:spacing w:line="480" w:lineRule="auto"/>
        <w:rPr>
          <w:rFonts w:ascii="Times New Roman" w:hAnsi="Times New Roman" w:cs="Times New Roman"/>
          <w:b/>
          <w:bCs/>
          <w:sz w:val="24"/>
          <w:szCs w:val="24"/>
        </w:rPr>
      </w:pPr>
    </w:p>
    <w:p w14:paraId="3DD44052" w14:textId="77777777" w:rsidR="00B529A7" w:rsidRPr="00B529A7" w:rsidRDefault="00B529A7" w:rsidP="00B529A7">
      <w:pPr>
        <w:spacing w:line="480" w:lineRule="auto"/>
        <w:rPr>
          <w:rFonts w:ascii="Times New Roman" w:hAnsi="Times New Roman" w:cs="Times New Roman"/>
          <w:b/>
          <w:bCs/>
          <w:sz w:val="24"/>
          <w:szCs w:val="24"/>
        </w:rPr>
      </w:pPr>
    </w:p>
    <w:p w14:paraId="5EEB72C3" w14:textId="77777777" w:rsidR="008135FE" w:rsidRPr="00B529A7" w:rsidRDefault="008135FE" w:rsidP="00B529A7">
      <w:pPr>
        <w:spacing w:line="480" w:lineRule="auto"/>
        <w:rPr>
          <w:rFonts w:ascii="Times New Roman" w:hAnsi="Times New Roman" w:cs="Times New Roman"/>
          <w:b/>
          <w:bCs/>
          <w:sz w:val="24"/>
          <w:szCs w:val="24"/>
        </w:rPr>
      </w:pPr>
    </w:p>
    <w:p w14:paraId="2CB614A7" w14:textId="77777777" w:rsidR="00F460D0" w:rsidRPr="00B529A7" w:rsidRDefault="00F460D0" w:rsidP="00B529A7">
      <w:pPr>
        <w:spacing w:line="480" w:lineRule="auto"/>
        <w:rPr>
          <w:rFonts w:ascii="Times New Roman" w:hAnsi="Times New Roman" w:cs="Times New Roman"/>
          <w:b/>
          <w:bCs/>
          <w:sz w:val="24"/>
          <w:szCs w:val="24"/>
          <w:lang w:val="en-GB"/>
        </w:rPr>
      </w:pPr>
      <w:r w:rsidRPr="00B529A7">
        <w:rPr>
          <w:rFonts w:ascii="Times New Roman" w:hAnsi="Times New Roman" w:cs="Times New Roman"/>
          <w:b/>
          <w:bCs/>
          <w:sz w:val="24"/>
          <w:szCs w:val="24"/>
          <w:lang w:val="en-GB"/>
        </w:rPr>
        <w:t>Introduction</w:t>
      </w:r>
    </w:p>
    <w:p w14:paraId="59E0186A" w14:textId="2C9B9A5E" w:rsidR="00CD519A" w:rsidRPr="00B529A7" w:rsidRDefault="00F460D0" w:rsidP="00B529A7">
      <w:pPr>
        <w:spacing w:line="480" w:lineRule="auto"/>
        <w:rPr>
          <w:rFonts w:ascii="Times New Roman" w:hAnsi="Times New Roman" w:cs="Times New Roman"/>
          <w:sz w:val="24"/>
          <w:szCs w:val="24"/>
          <w:lang w:val="en-GB"/>
        </w:rPr>
      </w:pPr>
      <w:r w:rsidRPr="00B529A7">
        <w:rPr>
          <w:rFonts w:ascii="Times New Roman" w:hAnsi="Times New Roman" w:cs="Times New Roman"/>
          <w:sz w:val="24"/>
          <w:szCs w:val="24"/>
          <w:lang w:val="en-GB"/>
        </w:rPr>
        <w:t>Across the world, pediatric surgeons are dealing with ethical issues on a daily basis regarding born and unborn children</w:t>
      </w:r>
      <w:r w:rsidR="009E755B" w:rsidRPr="00B529A7">
        <w:rPr>
          <w:rFonts w:ascii="Times New Roman" w:hAnsi="Times New Roman" w:cs="Times New Roman"/>
          <w:sz w:val="24"/>
          <w:szCs w:val="24"/>
          <w:lang w:val="en-GB"/>
        </w:rPr>
        <w:t xml:space="preserve">. </w:t>
      </w:r>
      <w:r w:rsidRPr="00B529A7">
        <w:rPr>
          <w:rFonts w:ascii="Times New Roman" w:hAnsi="Times New Roman" w:cs="Times New Roman"/>
          <w:sz w:val="24"/>
          <w:szCs w:val="24"/>
          <w:lang w:val="en-GB"/>
        </w:rPr>
        <w:t>There are moral concerns every day, to which even the scientific literature does not always have a decisive answer. It is the professional responsibility of pediatric surgeons to follow the principles of maintaining life and alleviating suffering, often by questioning whether they have acted correctly.</w:t>
      </w:r>
      <w:r w:rsidR="00CD519A" w:rsidRPr="00B529A7">
        <w:rPr>
          <w:rFonts w:ascii="Times New Roman" w:hAnsi="Times New Roman" w:cs="Times New Roman"/>
          <w:sz w:val="24"/>
          <w:szCs w:val="24"/>
          <w:lang w:val="en-GB"/>
        </w:rPr>
        <w:t xml:space="preserve"> We often wonder if in certain conditions, fully, in the best possible way, we can maximize life with minimal suffering for the patient. Apart from the moral dilemmas of choosing the best treatment strategies, they are often in dilemmas with the parents themselves, who also involve their own “strategy” in the whole story, which they think is the most optimal treatment for their child, despite the contrary recommendations of the profession. </w:t>
      </w:r>
      <w:r w:rsidR="0006491B" w:rsidRPr="00B529A7">
        <w:rPr>
          <w:rFonts w:ascii="Times New Roman" w:hAnsi="Times New Roman" w:cs="Times New Roman"/>
          <w:sz w:val="24"/>
          <w:szCs w:val="24"/>
          <w:lang w:val="en-GB"/>
        </w:rPr>
        <w:t>In resolving ethical issues for the sake of consensus, team members, despite the fact that rational people of good will may have different irreconcilable views, must; 1. identify the decision maker (in most cases it is the parent unless the patient is already of legal age); 2. check the "value data" from parents and other family members that include views on life, spirituality, religious beliefs, cultural norms and community values; 3. collect all relevant medical information, clarify areas of uncertainty and determine whether additional diagnostic processing would be useful in the decision-making process; 4. define all treatment options, including benefits, risks and chances of achieving the desired treatment outcome; a recommendation for the best treatment option; 6. to develop a consensus decision that can be accept by all stakeholders (1).</w:t>
      </w:r>
    </w:p>
    <w:p w14:paraId="31D82FFE" w14:textId="77777777" w:rsidR="006D2100" w:rsidRPr="00B529A7" w:rsidRDefault="006D2100" w:rsidP="00B529A7">
      <w:pPr>
        <w:spacing w:line="480" w:lineRule="auto"/>
        <w:rPr>
          <w:rFonts w:ascii="Times New Roman" w:hAnsi="Times New Roman" w:cs="Times New Roman"/>
          <w:sz w:val="24"/>
          <w:szCs w:val="24"/>
        </w:rPr>
      </w:pPr>
    </w:p>
    <w:p w14:paraId="559197D6" w14:textId="77777777" w:rsidR="0006491B" w:rsidRPr="00B529A7" w:rsidRDefault="0006491B" w:rsidP="00B529A7">
      <w:pPr>
        <w:spacing w:line="480" w:lineRule="auto"/>
        <w:rPr>
          <w:rFonts w:ascii="Times New Roman" w:hAnsi="Times New Roman" w:cs="Times New Roman"/>
          <w:b/>
          <w:bCs/>
          <w:sz w:val="24"/>
          <w:szCs w:val="24"/>
          <w:lang w:val="en-GB"/>
        </w:rPr>
      </w:pPr>
      <w:r w:rsidRPr="00B529A7">
        <w:rPr>
          <w:rFonts w:ascii="Times New Roman" w:hAnsi="Times New Roman" w:cs="Times New Roman"/>
          <w:b/>
          <w:bCs/>
          <w:sz w:val="24"/>
          <w:szCs w:val="24"/>
          <w:lang w:val="en-GB"/>
        </w:rPr>
        <w:t>Informed consent</w:t>
      </w:r>
    </w:p>
    <w:p w14:paraId="5758CA92" w14:textId="46C93E9E" w:rsidR="007B0EC2" w:rsidRPr="00B529A7" w:rsidRDefault="007B0EC2" w:rsidP="00B529A7">
      <w:pPr>
        <w:spacing w:line="480" w:lineRule="auto"/>
        <w:rPr>
          <w:rFonts w:ascii="Times New Roman" w:hAnsi="Times New Roman" w:cs="Times New Roman"/>
          <w:b/>
          <w:bCs/>
          <w:sz w:val="24"/>
          <w:szCs w:val="24"/>
          <w:lang w:val="en-GB"/>
        </w:rPr>
      </w:pPr>
      <w:r w:rsidRPr="00B529A7">
        <w:rPr>
          <w:rFonts w:ascii="Times New Roman" w:hAnsi="Times New Roman" w:cs="Times New Roman"/>
          <w:sz w:val="24"/>
          <w:szCs w:val="24"/>
          <w:lang w:val="en-GB"/>
        </w:rPr>
        <w:lastRenderedPageBreak/>
        <w:t>Although the latest research clearly indicates that children have been entering the concrete operational phase of development since the age of seven, with limited logical thought processes and reasoned decision making</w:t>
      </w:r>
      <w:r w:rsidR="00D13CF7" w:rsidRPr="00B529A7">
        <w:rPr>
          <w:rFonts w:ascii="Times New Roman" w:hAnsi="Times New Roman" w:cs="Times New Roman"/>
          <w:sz w:val="24"/>
          <w:szCs w:val="24"/>
          <w:lang w:val="en-GB"/>
        </w:rPr>
        <w:t xml:space="preserve"> (2-4), we have witnessed that in our hospitals such reflections have not been fully implemented in order to maximize the autonomy of the child in accordance with his or her age. We often have the feeling that parents, by signing informed consent, express their own autonomy without realizing the responsibility to support their child's interests. It is for this reason that physicians should advocate parental responsibility instead of parental rights when talking to parents.</w:t>
      </w:r>
      <w:r w:rsidR="00BC3F76" w:rsidRPr="00B529A7">
        <w:rPr>
          <w:rFonts w:ascii="Times New Roman" w:hAnsi="Times New Roman" w:cs="Times New Roman"/>
          <w:sz w:val="24"/>
          <w:szCs w:val="24"/>
          <w:lang w:val="en-GB"/>
        </w:rPr>
        <w:t xml:space="preserve"> This fact can also be widely applied to any child examination in the presence of a parent. Parents very often want to "help" their children in the absence of expertise, just holding on to their own autonomy, harm to the child and thus making it difficult for physicians to work. The American Academy of Pediatrics recommends that children, regardless of parental religious or other beliefs, receive effective medical treatment when such access leads to the prevention of harm, disability or death (5). Physicians must also understand that obtaining informed consent is not an event but a process that, with adequate communication, requires the exchange of information. The system in which these same </w:t>
      </w:r>
      <w:r w:rsidR="006625CC" w:rsidRPr="00B529A7">
        <w:rPr>
          <w:rFonts w:ascii="Times New Roman" w:hAnsi="Times New Roman" w:cs="Times New Roman"/>
          <w:sz w:val="24"/>
          <w:szCs w:val="24"/>
          <w:lang w:val="en-GB"/>
        </w:rPr>
        <w:t>physician</w:t>
      </w:r>
      <w:r w:rsidR="00BC3F76" w:rsidRPr="00B529A7">
        <w:rPr>
          <w:rFonts w:ascii="Times New Roman" w:hAnsi="Times New Roman" w:cs="Times New Roman"/>
          <w:sz w:val="24"/>
          <w:szCs w:val="24"/>
          <w:lang w:val="en-GB"/>
        </w:rPr>
        <w:t>s work where organizational problems outweigh the benefits of quality physician-patient-parent collaboration must not be overlooked.</w:t>
      </w:r>
    </w:p>
    <w:p w14:paraId="0010C1FC" w14:textId="77777777" w:rsidR="00EF36B3" w:rsidRPr="00B529A7" w:rsidRDefault="00EF36B3" w:rsidP="00B529A7">
      <w:pPr>
        <w:spacing w:line="480" w:lineRule="auto"/>
        <w:rPr>
          <w:rFonts w:ascii="Times New Roman" w:hAnsi="Times New Roman" w:cs="Times New Roman"/>
          <w:sz w:val="24"/>
          <w:szCs w:val="24"/>
        </w:rPr>
      </w:pPr>
    </w:p>
    <w:p w14:paraId="087F9AD1" w14:textId="77777777" w:rsidR="00B43D50" w:rsidRPr="00B529A7" w:rsidRDefault="00B43D50" w:rsidP="00B529A7">
      <w:pPr>
        <w:spacing w:line="480" w:lineRule="auto"/>
        <w:rPr>
          <w:rFonts w:ascii="Times New Roman" w:hAnsi="Times New Roman" w:cs="Times New Roman"/>
          <w:b/>
          <w:bCs/>
          <w:sz w:val="24"/>
          <w:szCs w:val="24"/>
          <w:lang w:val="en-GB"/>
        </w:rPr>
      </w:pPr>
      <w:r w:rsidRPr="00B529A7">
        <w:rPr>
          <w:rFonts w:ascii="Times New Roman" w:hAnsi="Times New Roman" w:cs="Times New Roman"/>
          <w:b/>
          <w:bCs/>
          <w:sz w:val="24"/>
          <w:szCs w:val="24"/>
          <w:lang w:val="en-GB"/>
        </w:rPr>
        <w:t>Professionalism</w:t>
      </w:r>
    </w:p>
    <w:p w14:paraId="78BF9B08" w14:textId="69AB8B79" w:rsidR="00B43D50" w:rsidRPr="00B529A7" w:rsidRDefault="00B43D50" w:rsidP="00B529A7">
      <w:pPr>
        <w:spacing w:line="480" w:lineRule="auto"/>
        <w:rPr>
          <w:rFonts w:ascii="Times New Roman" w:hAnsi="Times New Roman" w:cs="Times New Roman"/>
          <w:sz w:val="24"/>
          <w:szCs w:val="24"/>
          <w:lang w:val="en-GB"/>
        </w:rPr>
      </w:pPr>
      <w:r w:rsidRPr="00B529A7">
        <w:rPr>
          <w:rFonts w:ascii="Times New Roman" w:hAnsi="Times New Roman" w:cs="Times New Roman"/>
          <w:sz w:val="24"/>
          <w:szCs w:val="24"/>
          <w:lang w:val="en-GB"/>
        </w:rPr>
        <w:t>Medical professionalism is a belief system in which group members ("professionals") disclose to one another and to the public the standards of competencies and ethical values that they promise to adhere to in their work, and what the public and individual patients can and should expect from medical professionals (6).</w:t>
      </w:r>
    </w:p>
    <w:p w14:paraId="321D040C" w14:textId="72BDFD3A" w:rsidR="00B43D50" w:rsidRPr="00B529A7" w:rsidRDefault="00B43D50" w:rsidP="00B529A7">
      <w:pPr>
        <w:shd w:val="clear" w:color="auto" w:fill="F5F5F5"/>
        <w:spacing w:after="0" w:line="480" w:lineRule="auto"/>
        <w:rPr>
          <w:rFonts w:ascii="Times New Roman" w:eastAsia="Times New Roman" w:hAnsi="Times New Roman" w:cs="Times New Roman"/>
          <w:sz w:val="24"/>
          <w:szCs w:val="24"/>
          <w:lang w:val="en" w:eastAsia="hr-HR"/>
        </w:rPr>
      </w:pPr>
      <w:r w:rsidRPr="00B529A7">
        <w:rPr>
          <w:rFonts w:ascii="Times New Roman" w:eastAsia="Times New Roman" w:hAnsi="Times New Roman" w:cs="Times New Roman"/>
          <w:sz w:val="24"/>
          <w:szCs w:val="24"/>
          <w:lang w:val="en" w:eastAsia="hr-HR"/>
        </w:rPr>
        <w:lastRenderedPageBreak/>
        <w:t>Many societies with the American Academy of Pediatrics have accepted the "Charter for Medical Professionalism" (7). Professionalism is the basis of medicine's contract with society. It requires placing patients' interests above the interests of physicians, setting and maintaining standards of expertise and integrity, and providing expert advice to society on health issues. Currently, the medical profession is facing an explosion of technology, changing market forces, health care delivery issues, bioterrorism and globalization.</w:t>
      </w:r>
    </w:p>
    <w:p w14:paraId="412205E4" w14:textId="07037884" w:rsidR="00035367" w:rsidRPr="00B529A7" w:rsidRDefault="00B43D50" w:rsidP="00B529A7">
      <w:pPr>
        <w:spacing w:line="480" w:lineRule="auto"/>
        <w:rPr>
          <w:rFonts w:ascii="Times New Roman" w:hAnsi="Times New Roman" w:cs="Times New Roman"/>
          <w:b/>
          <w:bCs/>
          <w:sz w:val="24"/>
          <w:szCs w:val="24"/>
        </w:rPr>
      </w:pPr>
      <w:r w:rsidRPr="00B529A7">
        <w:rPr>
          <w:rFonts w:ascii="Times New Roman" w:hAnsi="Times New Roman" w:cs="Times New Roman"/>
          <w:sz w:val="24"/>
          <w:szCs w:val="24"/>
          <w:lang w:val="en-GB"/>
        </w:rPr>
        <w:t>As a result, it is increasingly difficult for physicians to fulfil their responsibilities to patients and society.</w:t>
      </w:r>
      <w:r w:rsidRPr="00B529A7">
        <w:rPr>
          <w:rFonts w:ascii="Times New Roman" w:hAnsi="Times New Roman" w:cs="Times New Roman"/>
          <w:sz w:val="24"/>
          <w:szCs w:val="24"/>
        </w:rPr>
        <w:t xml:space="preserve"> </w:t>
      </w:r>
      <w:r w:rsidRPr="00B529A7">
        <w:rPr>
          <w:rFonts w:ascii="Times New Roman" w:hAnsi="Times New Roman" w:cs="Times New Roman"/>
          <w:sz w:val="24"/>
          <w:szCs w:val="24"/>
          <w:lang w:val="en-GB"/>
        </w:rPr>
        <w:t>In these circumstances, re-establishing the fundamental and universal principles and values of medical professionalism, which remain the ideals that all physicians should adhere to, becomes increasingly important.</w:t>
      </w:r>
    </w:p>
    <w:p w14:paraId="5A73E85E" w14:textId="62B7A4C4" w:rsidR="007E5FA7" w:rsidRPr="00B529A7" w:rsidRDefault="007E5FA7" w:rsidP="00B529A7">
      <w:pPr>
        <w:spacing w:line="480" w:lineRule="auto"/>
        <w:rPr>
          <w:rFonts w:ascii="Times New Roman" w:hAnsi="Times New Roman" w:cs="Times New Roman"/>
          <w:sz w:val="24"/>
          <w:szCs w:val="24"/>
          <w:lang w:val="en-GB"/>
        </w:rPr>
      </w:pPr>
      <w:r w:rsidRPr="00B529A7">
        <w:rPr>
          <w:rFonts w:ascii="Times New Roman" w:hAnsi="Times New Roman" w:cs="Times New Roman"/>
          <w:sz w:val="24"/>
          <w:szCs w:val="24"/>
          <w:lang w:val="en-GB"/>
        </w:rPr>
        <w:t>It is vital for pediatric surgeons to resist any threat, especially in relation to our patients and their families. In this plan, the best answer is to constantly check our practices in accordance with universal ethical principles.</w:t>
      </w:r>
    </w:p>
    <w:p w14:paraId="7B989931" w14:textId="041BE36D" w:rsidR="00290EC3" w:rsidRPr="00B529A7" w:rsidRDefault="00290EC3" w:rsidP="00B529A7">
      <w:pPr>
        <w:spacing w:line="480" w:lineRule="auto"/>
        <w:rPr>
          <w:rFonts w:ascii="Times New Roman" w:hAnsi="Times New Roman" w:cs="Times New Roman"/>
          <w:sz w:val="24"/>
          <w:szCs w:val="24"/>
          <w:lang w:val="en-GB"/>
        </w:rPr>
      </w:pPr>
      <w:r w:rsidRPr="00B529A7">
        <w:rPr>
          <w:rFonts w:ascii="Times New Roman" w:hAnsi="Times New Roman" w:cs="Times New Roman"/>
          <w:sz w:val="24"/>
          <w:szCs w:val="24"/>
          <w:lang w:val="en-GB"/>
        </w:rPr>
        <w:t xml:space="preserve">The Bioethics Committee of the American Academy of Pediatrics identified eight components of professionalism in pediatrics: honesty and integrity, </w:t>
      </w:r>
      <w:r w:rsidR="00AC1309" w:rsidRPr="00B529A7">
        <w:rPr>
          <w:rFonts w:ascii="Times New Roman" w:hAnsi="Times New Roman" w:cs="Times New Roman"/>
          <w:sz w:val="24"/>
          <w:szCs w:val="24"/>
          <w:lang w:val="en-GB"/>
        </w:rPr>
        <w:t>reliability</w:t>
      </w:r>
      <w:r w:rsidRPr="00B529A7">
        <w:rPr>
          <w:rFonts w:ascii="Times New Roman" w:hAnsi="Times New Roman" w:cs="Times New Roman"/>
          <w:sz w:val="24"/>
          <w:szCs w:val="24"/>
          <w:lang w:val="en-GB"/>
        </w:rPr>
        <w:t xml:space="preserve"> and responsibility, respect for others, compassion / empathy, self-improvement, self-awareness / knowledge of limit</w:t>
      </w:r>
      <w:r w:rsidR="00AC1309" w:rsidRPr="00B529A7">
        <w:rPr>
          <w:rFonts w:ascii="Times New Roman" w:hAnsi="Times New Roman" w:cs="Times New Roman"/>
          <w:sz w:val="24"/>
          <w:szCs w:val="24"/>
          <w:lang w:val="en-GB"/>
        </w:rPr>
        <w:t>s</w:t>
      </w:r>
      <w:r w:rsidRPr="00B529A7">
        <w:rPr>
          <w:rFonts w:ascii="Times New Roman" w:hAnsi="Times New Roman" w:cs="Times New Roman"/>
          <w:sz w:val="24"/>
          <w:szCs w:val="24"/>
          <w:lang w:val="en-GB"/>
        </w:rPr>
        <w:t>, communication and collaboration, and altruism and advocacy (8).</w:t>
      </w:r>
    </w:p>
    <w:p w14:paraId="00FCD2CC" w14:textId="30C51014" w:rsidR="00C54B10" w:rsidRPr="00B529A7" w:rsidRDefault="00C54B10" w:rsidP="00B529A7">
      <w:pPr>
        <w:spacing w:line="480" w:lineRule="auto"/>
        <w:rPr>
          <w:rFonts w:ascii="Times New Roman" w:hAnsi="Times New Roman" w:cs="Times New Roman"/>
          <w:sz w:val="24"/>
          <w:szCs w:val="24"/>
          <w:lang w:val="en-GB"/>
        </w:rPr>
      </w:pPr>
      <w:r w:rsidRPr="00B529A7">
        <w:rPr>
          <w:rFonts w:ascii="Times New Roman" w:hAnsi="Times New Roman" w:cs="Times New Roman"/>
          <w:sz w:val="24"/>
          <w:szCs w:val="24"/>
          <w:lang w:val="en-GB"/>
        </w:rPr>
        <w:t xml:space="preserve">Despite our efforts, medical errors will sometimes occur, some of which will be detrimental to the patient. If a medical error occurs, patients and families expect a quick explanation of what happened, why the error occurred, how the consequences of the mistake will be mitigated, and how relapse will be prevented in the future. When a surgical error occurs in the child, regardless of the severity, the parents want to be informed of the errors and also expect that the error will be explained directly to the child (9-11). Although apologies can restore self-esteem and dignity to the patient, facilitate forgiveness and provide a basis for reconciliation, </w:t>
      </w:r>
      <w:r w:rsidRPr="00B529A7">
        <w:rPr>
          <w:rFonts w:ascii="Times New Roman" w:hAnsi="Times New Roman" w:cs="Times New Roman"/>
          <w:sz w:val="24"/>
          <w:szCs w:val="24"/>
          <w:lang w:val="en-GB"/>
        </w:rPr>
        <w:lastRenderedPageBreak/>
        <w:t>feelings of shame, fear of litigation, and damage to one's reputation can prevent physicians from admitting mistakes and apologizing.</w:t>
      </w:r>
    </w:p>
    <w:p w14:paraId="01E67A2D" w14:textId="77777777" w:rsidR="00EE1787" w:rsidRPr="00B529A7" w:rsidRDefault="00EE1787" w:rsidP="00B529A7">
      <w:pPr>
        <w:spacing w:line="480" w:lineRule="auto"/>
        <w:rPr>
          <w:rFonts w:ascii="Times New Roman" w:hAnsi="Times New Roman" w:cs="Times New Roman"/>
          <w:sz w:val="24"/>
          <w:szCs w:val="24"/>
        </w:rPr>
      </w:pPr>
    </w:p>
    <w:p w14:paraId="7B581CCD" w14:textId="77777777" w:rsidR="00D215AC" w:rsidRPr="00B529A7" w:rsidRDefault="00D215AC" w:rsidP="00B529A7">
      <w:pPr>
        <w:spacing w:line="480" w:lineRule="auto"/>
        <w:rPr>
          <w:rFonts w:ascii="Times New Roman" w:hAnsi="Times New Roman" w:cs="Times New Roman"/>
          <w:b/>
          <w:bCs/>
          <w:sz w:val="24"/>
          <w:szCs w:val="24"/>
          <w:lang w:val="en-GB"/>
        </w:rPr>
      </w:pPr>
      <w:r w:rsidRPr="00B529A7">
        <w:rPr>
          <w:rFonts w:ascii="Times New Roman" w:hAnsi="Times New Roman" w:cs="Times New Roman"/>
          <w:b/>
          <w:bCs/>
          <w:sz w:val="24"/>
          <w:szCs w:val="24"/>
          <w:lang w:val="en-GB"/>
        </w:rPr>
        <w:t>Clinical guidelines</w:t>
      </w:r>
    </w:p>
    <w:p w14:paraId="0008CB92" w14:textId="4BE09EC4" w:rsidR="00D215AC" w:rsidRPr="00B529A7" w:rsidRDefault="00D215AC" w:rsidP="00B529A7">
      <w:pPr>
        <w:spacing w:line="480" w:lineRule="auto"/>
        <w:rPr>
          <w:rFonts w:ascii="Times New Roman" w:hAnsi="Times New Roman" w:cs="Times New Roman"/>
          <w:sz w:val="24"/>
          <w:szCs w:val="24"/>
          <w:lang w:val="en-GB"/>
        </w:rPr>
      </w:pPr>
      <w:r w:rsidRPr="00B529A7">
        <w:rPr>
          <w:rFonts w:ascii="Times New Roman" w:hAnsi="Times New Roman" w:cs="Times New Roman"/>
          <w:sz w:val="24"/>
          <w:szCs w:val="24"/>
          <w:lang w:val="en-GB"/>
        </w:rPr>
        <w:t>Standardization of care has become the focus of many efforts to improve quality in the healthcare system (12). A typical standardized protocol consists of a structured care plan.</w:t>
      </w:r>
      <w:r w:rsidRPr="00B529A7">
        <w:rPr>
          <w:rFonts w:ascii="Times New Roman" w:hAnsi="Times New Roman" w:cs="Times New Roman"/>
          <w:sz w:val="24"/>
          <w:szCs w:val="24"/>
        </w:rPr>
        <w:t xml:space="preserve"> </w:t>
      </w:r>
      <w:r w:rsidRPr="00B529A7">
        <w:rPr>
          <w:rFonts w:ascii="Times New Roman" w:hAnsi="Times New Roman" w:cs="Times New Roman"/>
          <w:sz w:val="24"/>
          <w:szCs w:val="24"/>
          <w:lang w:val="en-GB"/>
        </w:rPr>
        <w:t>The guidelines aim to reduce variability in practice by incorporating the best available evidence, and are modified as new evidence emerges.</w:t>
      </w:r>
      <w:r w:rsidR="00E738D3" w:rsidRPr="00B529A7">
        <w:rPr>
          <w:rFonts w:ascii="Times New Roman" w:hAnsi="Times New Roman" w:cs="Times New Roman"/>
          <w:sz w:val="24"/>
          <w:szCs w:val="24"/>
          <w:lang w:val="en-GB"/>
        </w:rPr>
        <w:t xml:space="preserve"> Recent evidence in pediatric surgery suggests that standardization of care reduces variability, increases patient safety, and improves treatment outcomes. For example, the survival rate in infants with congenital diaphragmatic hernias has increased significantly following the application of a standardized treatment protocol (13). Clinical guidelines for uncomplicated appendicitis in children have led to reductions in unnecessary laboratory tests and antibiotics, reduced hospital stays, lower hospital costs, and less frequent rehospitalization (14,15). Also, following the introduction of clinical guidelines for pyl</w:t>
      </w:r>
      <w:r w:rsidR="00F34609" w:rsidRPr="00B529A7">
        <w:rPr>
          <w:rFonts w:ascii="Times New Roman" w:hAnsi="Times New Roman" w:cs="Times New Roman"/>
          <w:sz w:val="24"/>
          <w:szCs w:val="24"/>
          <w:lang w:val="en-GB"/>
        </w:rPr>
        <w:t>o</w:t>
      </w:r>
      <w:r w:rsidR="00E738D3" w:rsidRPr="00B529A7">
        <w:rPr>
          <w:rFonts w:ascii="Times New Roman" w:hAnsi="Times New Roman" w:cs="Times New Roman"/>
          <w:sz w:val="24"/>
          <w:szCs w:val="24"/>
          <w:lang w:val="en-GB"/>
        </w:rPr>
        <w:t>r</w:t>
      </w:r>
      <w:r w:rsidR="00F34609" w:rsidRPr="00B529A7">
        <w:rPr>
          <w:rFonts w:ascii="Times New Roman" w:hAnsi="Times New Roman" w:cs="Times New Roman"/>
          <w:sz w:val="24"/>
          <w:szCs w:val="24"/>
          <w:lang w:val="en-GB"/>
        </w:rPr>
        <w:t xml:space="preserve">ic </w:t>
      </w:r>
      <w:r w:rsidR="00E738D3" w:rsidRPr="00B529A7">
        <w:rPr>
          <w:rFonts w:ascii="Times New Roman" w:hAnsi="Times New Roman" w:cs="Times New Roman"/>
          <w:sz w:val="24"/>
          <w:szCs w:val="24"/>
          <w:lang w:val="en-GB"/>
        </w:rPr>
        <w:t>stenosis, there has been a measurable reduction in length of hospital stay and hospital costs (16). The beneficial effects of standardized protocols for other conditions, including burns (17), thoracic empyema (18), and inguinal hernia have been observed (19).</w:t>
      </w:r>
    </w:p>
    <w:p w14:paraId="520BDDE9" w14:textId="39AE751A" w:rsidR="00DD029D" w:rsidRPr="00B529A7" w:rsidRDefault="00DD029D" w:rsidP="00B529A7">
      <w:pPr>
        <w:spacing w:line="480" w:lineRule="auto"/>
        <w:rPr>
          <w:rFonts w:ascii="Times New Roman" w:hAnsi="Times New Roman" w:cs="Times New Roman"/>
          <w:sz w:val="24"/>
          <w:szCs w:val="24"/>
          <w:lang w:val="en-GB"/>
        </w:rPr>
      </w:pPr>
      <w:r w:rsidRPr="00B529A7">
        <w:rPr>
          <w:rFonts w:ascii="Times New Roman" w:hAnsi="Times New Roman" w:cs="Times New Roman"/>
          <w:sz w:val="24"/>
          <w:szCs w:val="24"/>
          <w:lang w:val="en-GB"/>
        </w:rPr>
        <w:t>It is interesting to note at the global level that pediatric surgery lags behind many other surgical specialties in the number of randomized clinical studies that guide our practice. Despite its drawbacks, randomized clinical studies remain the most effective method for evaluating new procedures. While out of the total randomized clinical studies, 3-6% are surgical, Moss et al. found that only 0.17% were pediatric surgery (20).</w:t>
      </w:r>
    </w:p>
    <w:p w14:paraId="02C5FD42" w14:textId="12B45FA9" w:rsidR="00701324" w:rsidRDefault="00701324" w:rsidP="00B529A7">
      <w:pPr>
        <w:spacing w:line="480" w:lineRule="auto"/>
        <w:rPr>
          <w:rFonts w:ascii="Times New Roman" w:hAnsi="Times New Roman" w:cs="Times New Roman"/>
          <w:sz w:val="24"/>
          <w:szCs w:val="24"/>
        </w:rPr>
      </w:pPr>
    </w:p>
    <w:p w14:paraId="2CC69004" w14:textId="588FB714" w:rsidR="00B529A7" w:rsidRDefault="00B529A7" w:rsidP="00B529A7">
      <w:pPr>
        <w:spacing w:line="480" w:lineRule="auto"/>
        <w:rPr>
          <w:rFonts w:ascii="Times New Roman" w:hAnsi="Times New Roman" w:cs="Times New Roman"/>
          <w:sz w:val="24"/>
          <w:szCs w:val="24"/>
        </w:rPr>
      </w:pPr>
    </w:p>
    <w:p w14:paraId="1C6F5B00" w14:textId="7702D594" w:rsidR="00B529A7" w:rsidRDefault="00B529A7" w:rsidP="00B529A7">
      <w:pPr>
        <w:spacing w:line="480" w:lineRule="auto"/>
        <w:rPr>
          <w:rFonts w:ascii="Times New Roman" w:hAnsi="Times New Roman" w:cs="Times New Roman"/>
          <w:sz w:val="24"/>
          <w:szCs w:val="24"/>
        </w:rPr>
      </w:pPr>
    </w:p>
    <w:p w14:paraId="42C89304" w14:textId="77777777" w:rsidR="00B529A7" w:rsidRPr="00B529A7" w:rsidRDefault="00B529A7" w:rsidP="00B529A7">
      <w:pPr>
        <w:spacing w:line="480" w:lineRule="auto"/>
        <w:rPr>
          <w:rFonts w:ascii="Times New Roman" w:hAnsi="Times New Roman" w:cs="Times New Roman"/>
          <w:sz w:val="24"/>
          <w:szCs w:val="24"/>
        </w:rPr>
      </w:pPr>
    </w:p>
    <w:p w14:paraId="3F7044EA" w14:textId="415271B7" w:rsidR="002A0A8A" w:rsidRPr="00B529A7" w:rsidRDefault="002A0A8A" w:rsidP="00B529A7">
      <w:pPr>
        <w:spacing w:line="480" w:lineRule="auto"/>
        <w:rPr>
          <w:rFonts w:ascii="Times New Roman" w:hAnsi="Times New Roman" w:cs="Times New Roman"/>
          <w:b/>
          <w:bCs/>
          <w:sz w:val="24"/>
          <w:szCs w:val="24"/>
          <w:lang w:val="en-GB"/>
        </w:rPr>
      </w:pPr>
      <w:r w:rsidRPr="00B529A7">
        <w:rPr>
          <w:rFonts w:ascii="Times New Roman" w:hAnsi="Times New Roman" w:cs="Times New Roman"/>
          <w:b/>
          <w:bCs/>
          <w:sz w:val="24"/>
          <w:szCs w:val="24"/>
          <w:lang w:val="en-GB"/>
        </w:rPr>
        <w:t>Conditions and interventions in pediatric surgery that are the source of controversy</w:t>
      </w:r>
    </w:p>
    <w:p w14:paraId="12E16262" w14:textId="77777777" w:rsidR="004554C3" w:rsidRPr="00B529A7" w:rsidRDefault="004554C3" w:rsidP="00B529A7">
      <w:pPr>
        <w:spacing w:line="480" w:lineRule="auto"/>
        <w:rPr>
          <w:rFonts w:ascii="Times New Roman" w:hAnsi="Times New Roman" w:cs="Times New Roman"/>
          <w:b/>
          <w:bCs/>
          <w:sz w:val="24"/>
          <w:szCs w:val="24"/>
          <w:lang w:val="en-GB"/>
        </w:rPr>
      </w:pPr>
    </w:p>
    <w:p w14:paraId="2714117F" w14:textId="4E6F813E" w:rsidR="00701324" w:rsidRPr="00B529A7" w:rsidRDefault="00701324" w:rsidP="00B529A7">
      <w:pPr>
        <w:pStyle w:val="ListParagraph"/>
        <w:numPr>
          <w:ilvl w:val="0"/>
          <w:numId w:val="2"/>
        </w:numPr>
        <w:spacing w:line="480" w:lineRule="auto"/>
        <w:rPr>
          <w:rFonts w:ascii="Times New Roman" w:hAnsi="Times New Roman" w:cs="Times New Roman"/>
          <w:sz w:val="24"/>
          <w:szCs w:val="24"/>
          <w:lang w:val="en-GB"/>
        </w:rPr>
      </w:pPr>
      <w:r w:rsidRPr="00B529A7">
        <w:rPr>
          <w:rFonts w:ascii="Times New Roman" w:hAnsi="Times New Roman" w:cs="Times New Roman"/>
          <w:sz w:val="24"/>
          <w:szCs w:val="24"/>
          <w:lang w:val="en-GB"/>
        </w:rPr>
        <w:t>Cir</w:t>
      </w:r>
      <w:r w:rsidR="004554C3" w:rsidRPr="00B529A7">
        <w:rPr>
          <w:rFonts w:ascii="Times New Roman" w:hAnsi="Times New Roman" w:cs="Times New Roman"/>
          <w:sz w:val="24"/>
          <w:szCs w:val="24"/>
          <w:lang w:val="en-GB"/>
        </w:rPr>
        <w:t>cumcision</w:t>
      </w:r>
    </w:p>
    <w:p w14:paraId="79B9ABE4" w14:textId="7ACECBA8" w:rsidR="004554C3" w:rsidRPr="00B529A7" w:rsidRDefault="004554C3" w:rsidP="00B529A7">
      <w:pPr>
        <w:spacing w:line="480" w:lineRule="auto"/>
        <w:rPr>
          <w:rFonts w:ascii="Times New Roman" w:hAnsi="Times New Roman" w:cs="Times New Roman"/>
          <w:b/>
          <w:bCs/>
          <w:sz w:val="24"/>
          <w:szCs w:val="24"/>
          <w:lang w:val="en-GB"/>
        </w:rPr>
      </w:pPr>
      <w:r w:rsidRPr="00B529A7">
        <w:rPr>
          <w:rFonts w:ascii="Times New Roman" w:hAnsi="Times New Roman" w:cs="Times New Roman"/>
          <w:sz w:val="24"/>
          <w:szCs w:val="24"/>
          <w:lang w:val="en-GB"/>
        </w:rPr>
        <w:t>Male circumcision is the surgical removal of the foreskin of the penis. The ethics of clinically not indicated circumcision is a source of constant controversy. Some medical associations take the view that parents should determine what is in the best interests of their child, based on evidence that supports greater benefits than harms</w:t>
      </w:r>
      <w:r w:rsidR="00697C51" w:rsidRPr="00B529A7">
        <w:rPr>
          <w:rFonts w:ascii="Times New Roman" w:hAnsi="Times New Roman" w:cs="Times New Roman"/>
          <w:sz w:val="24"/>
          <w:szCs w:val="24"/>
          <w:lang w:val="en-GB"/>
        </w:rPr>
        <w:t xml:space="preserve"> (reducing the risk of urinary infections, penile cancer and STDs, including HIV and HPV)</w:t>
      </w:r>
      <w:r w:rsidRPr="00B529A7">
        <w:rPr>
          <w:rFonts w:ascii="Times New Roman" w:hAnsi="Times New Roman" w:cs="Times New Roman"/>
          <w:sz w:val="24"/>
          <w:szCs w:val="24"/>
          <w:lang w:val="en-GB"/>
        </w:rPr>
        <w:t xml:space="preserve"> (21).</w:t>
      </w:r>
      <w:r w:rsidR="00697C51" w:rsidRPr="00B529A7">
        <w:rPr>
          <w:rFonts w:ascii="Times New Roman" w:hAnsi="Times New Roman" w:cs="Times New Roman"/>
          <w:sz w:val="24"/>
          <w:szCs w:val="24"/>
          <w:lang w:val="en-GB"/>
        </w:rPr>
        <w:t xml:space="preserve"> Others say that circumcision is a violation of the child's autonomy and should be postponed until he is able to make the decision himself (22, 23). It is interesting to note that the leading associations that take the view that circumcision benefits more than harm come from the United States of America, which to date have not ratified the UN Convention on the Rights of the Child (24).</w:t>
      </w:r>
    </w:p>
    <w:p w14:paraId="5EFCE42E" w14:textId="77777777" w:rsidR="006A5C72" w:rsidRPr="00B529A7" w:rsidRDefault="006A5C72" w:rsidP="00B529A7">
      <w:pPr>
        <w:spacing w:line="480" w:lineRule="auto"/>
        <w:rPr>
          <w:rFonts w:ascii="Times New Roman" w:hAnsi="Times New Roman" w:cs="Times New Roman"/>
          <w:sz w:val="24"/>
          <w:szCs w:val="24"/>
        </w:rPr>
      </w:pPr>
    </w:p>
    <w:p w14:paraId="62D38529" w14:textId="77777777" w:rsidR="00697C51" w:rsidRPr="00B529A7" w:rsidRDefault="00697C51" w:rsidP="00B529A7">
      <w:pPr>
        <w:pStyle w:val="ListParagraph"/>
        <w:numPr>
          <w:ilvl w:val="0"/>
          <w:numId w:val="2"/>
        </w:numPr>
        <w:spacing w:line="480" w:lineRule="auto"/>
        <w:rPr>
          <w:rFonts w:ascii="Times New Roman" w:hAnsi="Times New Roman" w:cs="Times New Roman"/>
          <w:sz w:val="24"/>
          <w:szCs w:val="24"/>
          <w:lang w:val="en-GB"/>
        </w:rPr>
      </w:pPr>
      <w:r w:rsidRPr="00B529A7">
        <w:rPr>
          <w:rFonts w:ascii="Times New Roman" w:hAnsi="Times New Roman" w:cs="Times New Roman"/>
          <w:sz w:val="24"/>
          <w:szCs w:val="24"/>
          <w:lang w:val="en-GB"/>
        </w:rPr>
        <w:t>Multiple deformities</w:t>
      </w:r>
    </w:p>
    <w:p w14:paraId="19F21A91" w14:textId="23BCCADC" w:rsidR="006D2100" w:rsidRDefault="00697C51" w:rsidP="00B529A7">
      <w:pPr>
        <w:spacing w:line="480" w:lineRule="auto"/>
        <w:rPr>
          <w:rFonts w:ascii="Times New Roman" w:hAnsi="Times New Roman" w:cs="Times New Roman"/>
          <w:sz w:val="24"/>
          <w:szCs w:val="24"/>
          <w:lang w:val="en-GB"/>
        </w:rPr>
      </w:pPr>
      <w:r w:rsidRPr="00B529A7">
        <w:rPr>
          <w:rFonts w:ascii="Times New Roman" w:hAnsi="Times New Roman" w:cs="Times New Roman"/>
          <w:sz w:val="24"/>
          <w:szCs w:val="24"/>
          <w:lang w:val="en-GB"/>
        </w:rPr>
        <w:t>Multiple deformities when viewed globally are a common problem in the field of pediatric surgeons. The treatment request includes a number of options; life with acceptable handicap, life with unacceptable handicap and death. Parents must judge, on the basis of the expert recommendation received, whether the intervention will benefit their child. For example, the application of this principle to the most severe forms of deformity involves a particular difficulty because the decision to start treatment must be made when parents are too emotionally disturbed to consider the consequences and the child is immature to consent (25).</w:t>
      </w:r>
    </w:p>
    <w:p w14:paraId="1CBF1B90" w14:textId="6A911B48" w:rsidR="00B529A7" w:rsidRDefault="00B529A7" w:rsidP="00B529A7">
      <w:pPr>
        <w:spacing w:line="480" w:lineRule="auto"/>
        <w:rPr>
          <w:rFonts w:ascii="Times New Roman" w:hAnsi="Times New Roman" w:cs="Times New Roman"/>
          <w:sz w:val="24"/>
          <w:szCs w:val="24"/>
          <w:lang w:val="en-GB"/>
        </w:rPr>
      </w:pPr>
    </w:p>
    <w:p w14:paraId="5BD08D4B" w14:textId="77777777" w:rsidR="00B529A7" w:rsidRPr="00B529A7" w:rsidRDefault="00B529A7" w:rsidP="00B529A7">
      <w:pPr>
        <w:spacing w:line="480" w:lineRule="auto"/>
        <w:rPr>
          <w:rFonts w:ascii="Times New Roman" w:hAnsi="Times New Roman" w:cs="Times New Roman"/>
          <w:sz w:val="24"/>
          <w:szCs w:val="24"/>
          <w:lang w:val="en-GB"/>
        </w:rPr>
      </w:pPr>
    </w:p>
    <w:p w14:paraId="6F46BACD" w14:textId="139CA659" w:rsidR="00F508CB" w:rsidRPr="00B529A7" w:rsidRDefault="00B95F52" w:rsidP="00B529A7">
      <w:pPr>
        <w:pStyle w:val="ListParagraph"/>
        <w:numPr>
          <w:ilvl w:val="0"/>
          <w:numId w:val="2"/>
        </w:numPr>
        <w:spacing w:line="480" w:lineRule="auto"/>
        <w:rPr>
          <w:rFonts w:ascii="Times New Roman" w:hAnsi="Times New Roman" w:cs="Times New Roman"/>
          <w:sz w:val="24"/>
          <w:szCs w:val="24"/>
          <w:lang w:val="en-GB"/>
        </w:rPr>
      </w:pPr>
      <w:r w:rsidRPr="00B529A7">
        <w:rPr>
          <w:rStyle w:val="Emphasis"/>
          <w:rFonts w:ascii="Times New Roman" w:hAnsi="Times New Roman" w:cs="Times New Roman"/>
          <w:i w:val="0"/>
          <w:iCs w:val="0"/>
          <w:sz w:val="24"/>
          <w:szCs w:val="24"/>
          <w:shd w:val="clear" w:color="auto" w:fill="FFFFFF"/>
          <w:lang w:val="en-GB"/>
        </w:rPr>
        <w:t xml:space="preserve">Conjoined </w:t>
      </w:r>
      <w:r w:rsidR="00F508CB" w:rsidRPr="00B529A7">
        <w:rPr>
          <w:rFonts w:ascii="Times New Roman" w:hAnsi="Times New Roman" w:cs="Times New Roman"/>
          <w:sz w:val="24"/>
          <w:szCs w:val="24"/>
          <w:lang w:val="en-GB"/>
        </w:rPr>
        <w:t>twins</w:t>
      </w:r>
    </w:p>
    <w:p w14:paraId="55D4D596" w14:textId="447CA837" w:rsidR="00F508CB" w:rsidRPr="00B529A7" w:rsidRDefault="00F508CB" w:rsidP="00B529A7">
      <w:pPr>
        <w:spacing w:line="480" w:lineRule="auto"/>
        <w:rPr>
          <w:rFonts w:ascii="Times New Roman" w:hAnsi="Times New Roman" w:cs="Times New Roman"/>
          <w:sz w:val="24"/>
          <w:szCs w:val="24"/>
          <w:lang w:val="en-GB"/>
        </w:rPr>
      </w:pPr>
      <w:r w:rsidRPr="00B529A7">
        <w:rPr>
          <w:rFonts w:ascii="Times New Roman" w:hAnsi="Times New Roman" w:cs="Times New Roman"/>
          <w:sz w:val="24"/>
          <w:szCs w:val="24"/>
          <w:lang w:val="en-GB"/>
        </w:rPr>
        <w:t>Monozygotic twins may be related, and separation will test the surgeon's ingenuity and sovereignty (26). Separation must be considered only after proper study. Modern diagnostic methods have contributed most significantly to organ identification and circulation. Given this data and the heterogeneity of anatomy and physiology, it is difficult to define a standard of care. The goal is that the organs must be distributed as evenly as possible. The case of the "sacrifice" of a smaller twin with a smaller number of organs runs through many case reports. These problems must be resolved by consensus of the team members with the consent of the parents.</w:t>
      </w:r>
      <w:r w:rsidR="002368FF" w:rsidRPr="00B529A7">
        <w:rPr>
          <w:rFonts w:ascii="Times New Roman" w:hAnsi="Times New Roman" w:cs="Times New Roman"/>
          <w:sz w:val="24"/>
          <w:szCs w:val="24"/>
          <w:lang w:val="en-GB"/>
        </w:rPr>
        <w:t xml:space="preserve"> More recently, there has been a clear view that, except in the case of an urgent indication, separation should not be rushed (accepting the autonomy of twins) for the purpose of a better quality of life, despite the assessment that it is medically possible (27).</w:t>
      </w:r>
    </w:p>
    <w:p w14:paraId="758ED55E" w14:textId="77777777" w:rsidR="006C7D9D" w:rsidRPr="00B529A7" w:rsidRDefault="006C7D9D" w:rsidP="00B529A7">
      <w:pPr>
        <w:spacing w:line="480" w:lineRule="auto"/>
        <w:rPr>
          <w:rFonts w:ascii="Times New Roman" w:hAnsi="Times New Roman" w:cs="Times New Roman"/>
          <w:sz w:val="24"/>
          <w:szCs w:val="24"/>
        </w:rPr>
      </w:pPr>
    </w:p>
    <w:p w14:paraId="577A1790" w14:textId="77777777" w:rsidR="00F6797E" w:rsidRPr="00B529A7" w:rsidRDefault="00F6797E" w:rsidP="00B529A7">
      <w:pPr>
        <w:pStyle w:val="ListParagraph"/>
        <w:numPr>
          <w:ilvl w:val="0"/>
          <w:numId w:val="2"/>
        </w:numPr>
        <w:spacing w:line="480" w:lineRule="auto"/>
        <w:rPr>
          <w:rFonts w:ascii="Times New Roman" w:hAnsi="Times New Roman" w:cs="Times New Roman"/>
          <w:sz w:val="24"/>
          <w:szCs w:val="24"/>
          <w:lang w:val="en-GB"/>
        </w:rPr>
      </w:pPr>
      <w:r w:rsidRPr="00B529A7">
        <w:rPr>
          <w:rFonts w:ascii="Times New Roman" w:hAnsi="Times New Roman" w:cs="Times New Roman"/>
          <w:sz w:val="24"/>
          <w:szCs w:val="24"/>
          <w:lang w:val="en-GB"/>
        </w:rPr>
        <w:t>Sexual development disorders</w:t>
      </w:r>
    </w:p>
    <w:p w14:paraId="11AEDB86" w14:textId="6AC964EA" w:rsidR="00F6797E" w:rsidRDefault="00F6797E" w:rsidP="00B529A7">
      <w:pPr>
        <w:spacing w:line="480" w:lineRule="auto"/>
        <w:rPr>
          <w:rFonts w:ascii="Times New Roman" w:hAnsi="Times New Roman" w:cs="Times New Roman"/>
          <w:sz w:val="24"/>
          <w:szCs w:val="24"/>
          <w:shd w:val="clear" w:color="auto" w:fill="FFFFFF"/>
          <w:lang w:val="en-GB"/>
        </w:rPr>
      </w:pPr>
      <w:r w:rsidRPr="00B529A7">
        <w:rPr>
          <w:rFonts w:ascii="Times New Roman" w:hAnsi="Times New Roman" w:cs="Times New Roman"/>
          <w:sz w:val="24"/>
          <w:szCs w:val="24"/>
          <w:shd w:val="clear" w:color="auto" w:fill="FFFFFF"/>
          <w:lang w:val="en-GB"/>
        </w:rPr>
        <w:t xml:space="preserve">On average, one in 4500 children is born with a sexual development disorder, more or less pronounced. For years, the tendencies of societies have been to recognize only male and female gender at birth, and thus have made children with gender disabilities undergo invasive surgery. At times, they were also associated with lifelong medicines that would confirm them as men or women. The 2006 "Consensus Statement on the Management of Intersexual Disorders" established the guiding principles of nomenclature, diagnosis and management of sexual development disorders and aimed to remove the controversy surrounding them. Initial contact with the parents of a child with a sexual development disorder is extremely important. It is crucial to emphasize that a child with a sexual development disorder has the potential to </w:t>
      </w:r>
      <w:r w:rsidRPr="00B529A7">
        <w:rPr>
          <w:rFonts w:ascii="Times New Roman" w:hAnsi="Times New Roman" w:cs="Times New Roman"/>
          <w:sz w:val="24"/>
          <w:szCs w:val="24"/>
          <w:shd w:val="clear" w:color="auto" w:fill="FFFFFF"/>
          <w:lang w:val="en-GB"/>
        </w:rPr>
        <w:lastRenderedPageBreak/>
        <w:t>become a well-adjusted, functional member of society. Optimal care for children with a sexual development disorder requires an experienced multidisciplinary team located mainly in tertiary care centers.</w:t>
      </w:r>
      <w:r w:rsidR="00880A5B" w:rsidRPr="00B529A7">
        <w:rPr>
          <w:rFonts w:ascii="Times New Roman" w:hAnsi="Times New Roman" w:cs="Times New Roman"/>
          <w:sz w:val="24"/>
          <w:szCs w:val="24"/>
          <w:shd w:val="clear" w:color="auto" w:fill="FFFFFF"/>
          <w:lang w:val="en-GB"/>
        </w:rPr>
        <w:t xml:space="preserve"> Ideally, the team includes pediatric endocrinologists, pediatric surgeons / urologists, psychologists, psychiatrists, gynaecologists, geneticists, neonatologists, and ethicists (28). New positions support delaying any interventions until individuals with a sexual development disorder can choose their gender themselves (29).</w:t>
      </w:r>
    </w:p>
    <w:p w14:paraId="4B3149B6" w14:textId="77777777" w:rsidR="00B529A7" w:rsidRPr="00B529A7" w:rsidRDefault="00B529A7" w:rsidP="00B529A7">
      <w:pPr>
        <w:spacing w:line="480" w:lineRule="auto"/>
        <w:rPr>
          <w:rFonts w:ascii="Times New Roman" w:hAnsi="Times New Roman" w:cs="Times New Roman"/>
          <w:sz w:val="24"/>
          <w:szCs w:val="24"/>
          <w:shd w:val="clear" w:color="auto" w:fill="FFFFFF"/>
          <w:lang w:val="en-GB"/>
        </w:rPr>
      </w:pPr>
    </w:p>
    <w:p w14:paraId="4BB9C8E4" w14:textId="4B05FC5B" w:rsidR="000A18C8" w:rsidRPr="00B529A7" w:rsidRDefault="00AB25C0" w:rsidP="00B529A7">
      <w:pPr>
        <w:pStyle w:val="ListParagraph"/>
        <w:numPr>
          <w:ilvl w:val="0"/>
          <w:numId w:val="2"/>
        </w:numPr>
        <w:spacing w:line="480" w:lineRule="auto"/>
        <w:rPr>
          <w:rFonts w:ascii="Times New Roman" w:hAnsi="Times New Roman" w:cs="Times New Roman"/>
          <w:sz w:val="24"/>
          <w:szCs w:val="24"/>
          <w:lang w:val="en-GB"/>
        </w:rPr>
      </w:pPr>
      <w:r w:rsidRPr="00B529A7">
        <w:rPr>
          <w:rFonts w:ascii="Times New Roman" w:hAnsi="Times New Roman" w:cs="Times New Roman"/>
          <w:sz w:val="24"/>
          <w:szCs w:val="24"/>
          <w:lang w:val="en-GB"/>
        </w:rPr>
        <w:t>Genetic testing</w:t>
      </w:r>
    </w:p>
    <w:p w14:paraId="378261E9" w14:textId="483C39E9" w:rsidR="00AB25C0" w:rsidRPr="00B529A7" w:rsidRDefault="00AB25C0" w:rsidP="00B529A7">
      <w:pPr>
        <w:spacing w:line="480" w:lineRule="auto"/>
        <w:rPr>
          <w:rFonts w:ascii="Times New Roman" w:hAnsi="Times New Roman" w:cs="Times New Roman"/>
          <w:b/>
          <w:bCs/>
          <w:sz w:val="24"/>
          <w:szCs w:val="24"/>
          <w:lang w:val="en-GB"/>
        </w:rPr>
      </w:pPr>
      <w:r w:rsidRPr="00B529A7">
        <w:rPr>
          <w:rFonts w:ascii="Times New Roman" w:hAnsi="Times New Roman" w:cs="Times New Roman"/>
          <w:sz w:val="24"/>
          <w:szCs w:val="24"/>
          <w:lang w:val="en-GB"/>
        </w:rPr>
        <w:t>The role of predictive testing, outcome management and the role of informed consent for neonatal screening remain controversial. Genetic testing of children from today's perspective is a concern about the current and future autonomy and best interests of minors. Testing decisions must be balanced across multiple perspectives, including the likely benefits, risks of knowing their genetic status, and the availability of effective preventive, therapeutic, or palliative interventions. However, research and experience do not show serious adverse psychosocial effects of genetic testing and screening on children (30). The current tendency is to try to persuade parents to agree to testing when there are effective measures to prevent, treat, or improve the condition, and when, according to the physician's judgment, delaying testing could lead to irreversible harm to the child (31,32).</w:t>
      </w:r>
    </w:p>
    <w:p w14:paraId="4E5E2B01" w14:textId="77777777" w:rsidR="00E55895" w:rsidRPr="00B529A7" w:rsidRDefault="00E55895" w:rsidP="00B529A7">
      <w:pPr>
        <w:spacing w:line="480" w:lineRule="auto"/>
        <w:rPr>
          <w:rFonts w:ascii="Times New Roman" w:hAnsi="Times New Roman" w:cs="Times New Roman"/>
          <w:sz w:val="24"/>
          <w:szCs w:val="24"/>
        </w:rPr>
      </w:pPr>
    </w:p>
    <w:p w14:paraId="0DA4A2BA" w14:textId="4F379827" w:rsidR="00E55895" w:rsidRPr="00B529A7" w:rsidRDefault="00606E6E" w:rsidP="00B529A7">
      <w:pPr>
        <w:pStyle w:val="ListParagraph"/>
        <w:numPr>
          <w:ilvl w:val="0"/>
          <w:numId w:val="2"/>
        </w:numPr>
        <w:spacing w:line="480" w:lineRule="auto"/>
        <w:rPr>
          <w:rFonts w:ascii="Times New Roman" w:hAnsi="Times New Roman" w:cs="Times New Roman"/>
          <w:sz w:val="24"/>
          <w:szCs w:val="24"/>
          <w:lang w:val="en-GB"/>
        </w:rPr>
      </w:pPr>
      <w:r w:rsidRPr="00B529A7">
        <w:rPr>
          <w:rFonts w:ascii="Times New Roman" w:hAnsi="Times New Roman" w:cs="Times New Roman"/>
          <w:sz w:val="24"/>
          <w:szCs w:val="24"/>
          <w:lang w:val="en-GB"/>
        </w:rPr>
        <w:t>Bariatric surgery</w:t>
      </w:r>
    </w:p>
    <w:p w14:paraId="3B96B64D" w14:textId="04A1DE2E" w:rsidR="00606E6E" w:rsidRPr="00B529A7" w:rsidRDefault="00606E6E" w:rsidP="00B529A7">
      <w:pPr>
        <w:spacing w:line="480" w:lineRule="auto"/>
        <w:rPr>
          <w:rFonts w:ascii="Times New Roman" w:hAnsi="Times New Roman" w:cs="Times New Roman"/>
          <w:sz w:val="24"/>
          <w:szCs w:val="24"/>
          <w:lang w:val="en-GB"/>
        </w:rPr>
      </w:pPr>
      <w:r w:rsidRPr="00B529A7">
        <w:rPr>
          <w:rFonts w:ascii="Times New Roman" w:hAnsi="Times New Roman" w:cs="Times New Roman"/>
          <w:sz w:val="24"/>
          <w:szCs w:val="24"/>
          <w:lang w:val="en-GB"/>
        </w:rPr>
        <w:t xml:space="preserve">Although bariatric surgery is emerging as one of the solutions in the field of obesity in adult medicine, there is insufficient evidence for children and adolescents to support this thesis. Unfortunately, for some minors, bariatric surgery is the only option to save their lives or avoid serious illness. For others, bariatric surgery can be morally wrong, if more useful alternatives </w:t>
      </w:r>
      <w:r w:rsidRPr="00B529A7">
        <w:rPr>
          <w:rFonts w:ascii="Times New Roman" w:hAnsi="Times New Roman" w:cs="Times New Roman"/>
          <w:sz w:val="24"/>
          <w:szCs w:val="24"/>
          <w:lang w:val="en-GB"/>
        </w:rPr>
        <w:lastRenderedPageBreak/>
        <w:t>exist. Bariatric surgery certainly affects one's daily life and limits one's lifestyle. This raises the question of whether surgery reduces or increases patient autonomy. Obesity is often characterized as a lifestyle disease, and eating is a personal act of the individual's free choice. Obesity is therefore sometimes understood as a weakness of character.</w:t>
      </w:r>
      <w:r w:rsidR="00F2047E" w:rsidRPr="00B529A7">
        <w:rPr>
          <w:rFonts w:ascii="Times New Roman" w:hAnsi="Times New Roman" w:cs="Times New Roman"/>
          <w:sz w:val="24"/>
          <w:szCs w:val="24"/>
          <w:lang w:val="en-GB"/>
        </w:rPr>
        <w:t xml:space="preserve"> At the same time, it is argued that obesity may have genetic origins. However, scientists have agreed that surgical manipulation of children's healthy organs should be avoided in order to discipline their behaviour, satisfy social ideals for body shape, or compensate for poor parenting (33-35).</w:t>
      </w:r>
    </w:p>
    <w:p w14:paraId="2E3E738D" w14:textId="77777777" w:rsidR="00835550" w:rsidRPr="00B529A7" w:rsidRDefault="00835550" w:rsidP="00B529A7">
      <w:pPr>
        <w:spacing w:line="480" w:lineRule="auto"/>
        <w:rPr>
          <w:rFonts w:ascii="Times New Roman" w:hAnsi="Times New Roman" w:cs="Times New Roman"/>
          <w:sz w:val="24"/>
          <w:szCs w:val="24"/>
        </w:rPr>
      </w:pPr>
    </w:p>
    <w:p w14:paraId="79A3B125" w14:textId="3E67A6B5" w:rsidR="00AF7FC5" w:rsidRPr="00B529A7" w:rsidRDefault="00157A1C" w:rsidP="00B529A7">
      <w:pPr>
        <w:pStyle w:val="ListParagraph"/>
        <w:numPr>
          <w:ilvl w:val="0"/>
          <w:numId w:val="2"/>
        </w:numPr>
        <w:spacing w:line="480" w:lineRule="auto"/>
        <w:rPr>
          <w:rFonts w:ascii="Times New Roman" w:hAnsi="Times New Roman" w:cs="Times New Roman"/>
          <w:sz w:val="24"/>
          <w:szCs w:val="24"/>
          <w:lang w:val="en-GB"/>
        </w:rPr>
      </w:pPr>
      <w:r w:rsidRPr="00B529A7">
        <w:rPr>
          <w:rFonts w:ascii="Times New Roman" w:hAnsi="Times New Roman" w:cs="Times New Roman"/>
          <w:sz w:val="24"/>
          <w:szCs w:val="24"/>
          <w:lang w:val="en-GB"/>
        </w:rPr>
        <w:t>Plastic cosmetic surgery</w:t>
      </w:r>
    </w:p>
    <w:p w14:paraId="484BEFD8" w14:textId="3B4CD54E" w:rsidR="00157A1C" w:rsidRPr="00B529A7" w:rsidRDefault="00157A1C" w:rsidP="00B529A7">
      <w:pPr>
        <w:spacing w:line="480" w:lineRule="auto"/>
        <w:rPr>
          <w:rFonts w:ascii="Times New Roman" w:hAnsi="Times New Roman" w:cs="Times New Roman"/>
          <w:sz w:val="24"/>
          <w:szCs w:val="24"/>
          <w:lang w:val="en-GB"/>
        </w:rPr>
      </w:pPr>
      <w:r w:rsidRPr="00B529A7">
        <w:rPr>
          <w:rFonts w:ascii="Times New Roman" w:hAnsi="Times New Roman" w:cs="Times New Roman"/>
          <w:sz w:val="24"/>
          <w:szCs w:val="24"/>
          <w:lang w:val="en-GB"/>
        </w:rPr>
        <w:t>Cosmetic surgery in adolescence is not new, but the topic has emerged as a result of increasing media attention. "Changes" in body appearance can lower confidence and disrupt social acceptance. This can result in difficulties at school, aggression or withdrawal. The most common cosmetic procedures that teens want to change their appearance to improve their confidence are rhinoplasty, otoplasty, liposuction and breast augmentation. Rhinoplasty and otoplasty are the most sought-after surgery for teens and, if done early, can prevent years of emotional distress (36). Corrections can transform confidence, attitude and behaviour. For the adolescent population, the purpose of the operation should be maximally justified and provided that the patient has realistic expectations. Deformity, physical and emotional maturity, and the desired outcome for each adolescent patient must be carefully evaluated before decisions are made (37). Collaboration with mental health professionals is recommended to maximize patient outcomes (38).</w:t>
      </w:r>
    </w:p>
    <w:p w14:paraId="19DE2901" w14:textId="77777777" w:rsidR="00234D07" w:rsidRPr="00B529A7" w:rsidRDefault="00234D07" w:rsidP="00B529A7">
      <w:pPr>
        <w:spacing w:line="480" w:lineRule="auto"/>
        <w:rPr>
          <w:rFonts w:ascii="Times New Roman" w:hAnsi="Times New Roman" w:cs="Times New Roman"/>
          <w:sz w:val="24"/>
          <w:szCs w:val="24"/>
        </w:rPr>
      </w:pPr>
    </w:p>
    <w:p w14:paraId="7AD7BC37" w14:textId="4D23BD47" w:rsidR="00234D07" w:rsidRPr="00B529A7" w:rsidRDefault="00B1410E" w:rsidP="00B529A7">
      <w:pPr>
        <w:pStyle w:val="ListParagraph"/>
        <w:numPr>
          <w:ilvl w:val="0"/>
          <w:numId w:val="2"/>
        </w:numPr>
        <w:spacing w:line="480" w:lineRule="auto"/>
        <w:rPr>
          <w:rFonts w:ascii="Times New Roman" w:hAnsi="Times New Roman" w:cs="Times New Roman"/>
          <w:sz w:val="24"/>
          <w:szCs w:val="24"/>
          <w:lang w:val="en-GB"/>
        </w:rPr>
      </w:pPr>
      <w:r w:rsidRPr="00B529A7">
        <w:rPr>
          <w:rFonts w:ascii="Times New Roman" w:hAnsi="Times New Roman" w:cs="Times New Roman"/>
          <w:sz w:val="24"/>
          <w:szCs w:val="24"/>
          <w:lang w:val="en-GB"/>
        </w:rPr>
        <w:t>Fetal surgery</w:t>
      </w:r>
    </w:p>
    <w:p w14:paraId="5BBA9279" w14:textId="3CE5A9C1" w:rsidR="00996573" w:rsidRPr="00B529A7" w:rsidRDefault="00B1410E" w:rsidP="00B529A7">
      <w:pPr>
        <w:spacing w:line="480" w:lineRule="auto"/>
        <w:rPr>
          <w:rFonts w:ascii="Times New Roman" w:hAnsi="Times New Roman" w:cs="Times New Roman"/>
          <w:sz w:val="24"/>
          <w:szCs w:val="24"/>
          <w:lang w:val="en-GB"/>
        </w:rPr>
      </w:pPr>
      <w:r w:rsidRPr="00B529A7">
        <w:rPr>
          <w:rFonts w:ascii="Times New Roman" w:hAnsi="Times New Roman" w:cs="Times New Roman"/>
          <w:sz w:val="24"/>
          <w:szCs w:val="24"/>
          <w:lang w:val="en-GB"/>
        </w:rPr>
        <w:lastRenderedPageBreak/>
        <w:t>The relationship between the pregnant woman and the fetus offers a clinically complex situation for moral decision making. There is no global consensus agreement on the moral status of the fetus and therefore fetal treatment can be called into question clinically, socially, culturally, politically, legally and ethically. Obligations to the fetus may exist when the potential for a positive medical outcome is greater than the risk of harm in a therapeutic intervention. In many health laws in many developed countries, pregnant women must consent to an intervention that involves fetal intervention or surgery will not be performed. In the US, federal regulations also require a father's consent for fetal surgery and fetal research unless he is able to consent because of unavailability, incompetence, temporary incapacity or pregnancy resulting from rape or incest. The physician presents the procedure, its benefits and risks to the parents in the form of informed consent. The pregnant woman, as an autonomous person, has the right to decide not to continue the intervention (39,40). Multidisciplinary, collaborative and multi-institutional exchange of experience in the form of registers and collaborative prospective research are critical to advances in fetal surgery (41).</w:t>
      </w:r>
    </w:p>
    <w:p w14:paraId="4367AD14" w14:textId="77777777" w:rsidR="00996573" w:rsidRPr="00B529A7" w:rsidRDefault="00996573" w:rsidP="00B529A7">
      <w:pPr>
        <w:spacing w:line="480" w:lineRule="auto"/>
        <w:rPr>
          <w:rFonts w:ascii="Times New Roman" w:hAnsi="Times New Roman" w:cs="Times New Roman"/>
          <w:sz w:val="24"/>
          <w:szCs w:val="24"/>
        </w:rPr>
      </w:pPr>
    </w:p>
    <w:p w14:paraId="27E16700" w14:textId="77777777" w:rsidR="00325434" w:rsidRPr="00B529A7" w:rsidRDefault="00325434" w:rsidP="00B529A7">
      <w:pPr>
        <w:pStyle w:val="ListParagraph"/>
        <w:numPr>
          <w:ilvl w:val="0"/>
          <w:numId w:val="2"/>
        </w:numPr>
        <w:spacing w:line="480" w:lineRule="auto"/>
        <w:rPr>
          <w:rFonts w:ascii="Times New Roman" w:hAnsi="Times New Roman" w:cs="Times New Roman"/>
          <w:sz w:val="24"/>
          <w:szCs w:val="24"/>
          <w:lang w:val="en-GB"/>
        </w:rPr>
      </w:pPr>
      <w:r w:rsidRPr="00B529A7">
        <w:rPr>
          <w:rFonts w:ascii="Times New Roman" w:hAnsi="Times New Roman" w:cs="Times New Roman"/>
          <w:sz w:val="24"/>
          <w:szCs w:val="24"/>
          <w:lang w:val="en-GB"/>
        </w:rPr>
        <w:t>Blood transfusion</w:t>
      </w:r>
    </w:p>
    <w:p w14:paraId="579959C4" w14:textId="495E9D59" w:rsidR="00325434" w:rsidRPr="00B529A7" w:rsidRDefault="00325434" w:rsidP="00B529A7">
      <w:pPr>
        <w:spacing w:line="480" w:lineRule="auto"/>
        <w:rPr>
          <w:rFonts w:ascii="Times New Roman" w:hAnsi="Times New Roman" w:cs="Times New Roman"/>
          <w:sz w:val="24"/>
          <w:szCs w:val="24"/>
          <w:lang w:val="en-GB"/>
        </w:rPr>
      </w:pPr>
      <w:r w:rsidRPr="00B529A7">
        <w:rPr>
          <w:rFonts w:ascii="Times New Roman" w:hAnsi="Times New Roman" w:cs="Times New Roman"/>
          <w:sz w:val="24"/>
          <w:szCs w:val="24"/>
          <w:lang w:val="en-GB"/>
        </w:rPr>
        <w:t xml:space="preserve">Refusal to receive blood transfusions and blood products worldwide leads to considerable ethical and legal doubts in potentially life-threatening situations. Each surgical procedure must always be considered individually, so the risks of bleeding and possible bleeding death must be considered according to the type of surgery (42). Traditionally, except in emergencies, parental consent is required to perform medical procedures on children, including adolescents. Courts across the Western world recognize that parents have rights, but further acknowledge that these rights are not absolute and exist solely to promote the welfare of children. Parental rights for the upbringing of children are qualified by the duty to ensure </w:t>
      </w:r>
      <w:r w:rsidRPr="00B529A7">
        <w:rPr>
          <w:rFonts w:ascii="Times New Roman" w:hAnsi="Times New Roman" w:cs="Times New Roman"/>
          <w:sz w:val="24"/>
          <w:szCs w:val="24"/>
          <w:lang w:val="en-GB"/>
        </w:rPr>
        <w:lastRenderedPageBreak/>
        <w:t>their health, safety and well-being. Parents cannot make decisions that can permanently harm or otherwise impair a child's healthy development. Parental views should always be considered and treatment moderated when possible, but the interests of the child are always in the first place (43,44).</w:t>
      </w:r>
    </w:p>
    <w:p w14:paraId="12E6A496" w14:textId="77777777" w:rsidR="00EF36B3" w:rsidRPr="00B529A7" w:rsidRDefault="00EF36B3" w:rsidP="00B529A7">
      <w:pPr>
        <w:spacing w:line="480" w:lineRule="auto"/>
        <w:rPr>
          <w:rFonts w:ascii="Times New Roman" w:hAnsi="Times New Roman" w:cs="Times New Roman"/>
          <w:sz w:val="24"/>
          <w:szCs w:val="24"/>
        </w:rPr>
      </w:pPr>
    </w:p>
    <w:p w14:paraId="299DBDB0" w14:textId="77777777" w:rsidR="00325434" w:rsidRPr="00B529A7" w:rsidRDefault="00325434" w:rsidP="00B529A7">
      <w:pPr>
        <w:spacing w:line="480" w:lineRule="auto"/>
        <w:rPr>
          <w:rFonts w:ascii="Times New Roman" w:hAnsi="Times New Roman" w:cs="Times New Roman"/>
          <w:b/>
          <w:bCs/>
          <w:sz w:val="24"/>
          <w:szCs w:val="24"/>
          <w:lang w:val="en-GB"/>
        </w:rPr>
      </w:pPr>
      <w:r w:rsidRPr="00B529A7">
        <w:rPr>
          <w:rFonts w:ascii="Times New Roman" w:hAnsi="Times New Roman" w:cs="Times New Roman"/>
          <w:b/>
          <w:bCs/>
          <w:sz w:val="24"/>
          <w:szCs w:val="24"/>
          <w:lang w:val="en-GB"/>
        </w:rPr>
        <w:t>Conclusion</w:t>
      </w:r>
    </w:p>
    <w:p w14:paraId="22171CFC" w14:textId="2CF39FD7" w:rsidR="00325434" w:rsidRPr="00B529A7" w:rsidRDefault="00325434" w:rsidP="00B529A7">
      <w:pPr>
        <w:spacing w:line="480" w:lineRule="auto"/>
        <w:rPr>
          <w:rFonts w:ascii="Times New Roman" w:hAnsi="Times New Roman" w:cs="Times New Roman"/>
          <w:sz w:val="24"/>
          <w:szCs w:val="24"/>
          <w:lang w:val="en-GB"/>
        </w:rPr>
      </w:pPr>
      <w:r w:rsidRPr="00B529A7">
        <w:rPr>
          <w:rFonts w:ascii="Times New Roman" w:hAnsi="Times New Roman" w:cs="Times New Roman"/>
          <w:sz w:val="24"/>
          <w:szCs w:val="24"/>
          <w:lang w:val="en-GB"/>
        </w:rPr>
        <w:t>Autonomy is considered to be a major principle in making decisions about the health of individuals. Children, and especially adolescents, may be somewhat involved in medical decision making. Generally, the parent-physician-child / adolescent triangle agrees, but this is not always the case, which is why pediatric surgeons, and all other pediatric physicians, face problems. Ethical committees composed of competent people, supported by the state's legal system, must be activated in order to obtain full-scale solutions at the level of healthcare institutions. Committees must advocate and ensure (by consensus of team members) the best interests for patients, with the least mental, emotional and legal consequences for the physician.</w:t>
      </w:r>
    </w:p>
    <w:p w14:paraId="00298754" w14:textId="7D452C6C" w:rsidR="00835550" w:rsidRPr="00B529A7" w:rsidRDefault="00835550" w:rsidP="00B529A7">
      <w:pPr>
        <w:spacing w:line="480" w:lineRule="auto"/>
        <w:rPr>
          <w:rFonts w:ascii="Times New Roman" w:hAnsi="Times New Roman" w:cs="Times New Roman"/>
          <w:sz w:val="24"/>
          <w:szCs w:val="24"/>
        </w:rPr>
      </w:pPr>
    </w:p>
    <w:p w14:paraId="61C621D8" w14:textId="5DA6C553" w:rsidR="00325434" w:rsidRPr="00B529A7" w:rsidRDefault="00325434" w:rsidP="00B529A7">
      <w:pPr>
        <w:spacing w:line="480" w:lineRule="auto"/>
        <w:rPr>
          <w:rFonts w:ascii="Times New Roman" w:hAnsi="Times New Roman" w:cs="Times New Roman"/>
          <w:sz w:val="24"/>
          <w:szCs w:val="24"/>
        </w:rPr>
      </w:pPr>
    </w:p>
    <w:p w14:paraId="61A4B7F0" w14:textId="0A29F7B4" w:rsidR="00F468F0" w:rsidRDefault="00F468F0" w:rsidP="00B529A7">
      <w:pPr>
        <w:spacing w:line="480" w:lineRule="auto"/>
        <w:rPr>
          <w:rFonts w:ascii="Times New Roman" w:hAnsi="Times New Roman" w:cs="Times New Roman"/>
          <w:color w:val="2B2B2B"/>
          <w:sz w:val="24"/>
          <w:szCs w:val="24"/>
          <w:shd w:val="clear" w:color="auto" w:fill="FFFFFF"/>
        </w:rPr>
      </w:pPr>
    </w:p>
    <w:p w14:paraId="0710695E" w14:textId="51AE1466" w:rsidR="00B529A7" w:rsidRDefault="00B529A7" w:rsidP="00B529A7">
      <w:pPr>
        <w:spacing w:line="480" w:lineRule="auto"/>
        <w:rPr>
          <w:rFonts w:ascii="Times New Roman" w:hAnsi="Times New Roman" w:cs="Times New Roman"/>
          <w:color w:val="2B2B2B"/>
          <w:sz w:val="24"/>
          <w:szCs w:val="24"/>
          <w:shd w:val="clear" w:color="auto" w:fill="FFFFFF"/>
        </w:rPr>
      </w:pPr>
    </w:p>
    <w:p w14:paraId="1E516B3E" w14:textId="348BE95D" w:rsidR="00B529A7" w:rsidRDefault="00B529A7" w:rsidP="00B529A7">
      <w:pPr>
        <w:spacing w:line="480" w:lineRule="auto"/>
        <w:rPr>
          <w:rFonts w:ascii="Times New Roman" w:hAnsi="Times New Roman" w:cs="Times New Roman"/>
          <w:color w:val="2B2B2B"/>
          <w:sz w:val="24"/>
          <w:szCs w:val="24"/>
          <w:shd w:val="clear" w:color="auto" w:fill="FFFFFF"/>
        </w:rPr>
      </w:pPr>
    </w:p>
    <w:p w14:paraId="76846554" w14:textId="77777777" w:rsidR="00B529A7" w:rsidRDefault="00B529A7" w:rsidP="00B529A7">
      <w:pPr>
        <w:spacing w:line="480" w:lineRule="auto"/>
        <w:rPr>
          <w:rFonts w:ascii="Times New Roman" w:hAnsi="Times New Roman" w:cs="Times New Roman"/>
          <w:color w:val="2B2B2B"/>
          <w:sz w:val="24"/>
          <w:szCs w:val="24"/>
          <w:shd w:val="clear" w:color="auto" w:fill="FFFFFF"/>
        </w:rPr>
      </w:pPr>
    </w:p>
    <w:p w14:paraId="708745FD" w14:textId="77777777" w:rsidR="00B529A7" w:rsidRPr="00B529A7" w:rsidRDefault="00B529A7" w:rsidP="00B529A7">
      <w:pPr>
        <w:spacing w:line="480" w:lineRule="auto"/>
        <w:rPr>
          <w:rFonts w:ascii="Times New Roman" w:hAnsi="Times New Roman" w:cs="Times New Roman"/>
          <w:color w:val="2B2B2B"/>
          <w:sz w:val="24"/>
          <w:szCs w:val="24"/>
          <w:shd w:val="clear" w:color="auto" w:fill="FFFFFF"/>
        </w:rPr>
      </w:pPr>
    </w:p>
    <w:p w14:paraId="09E81297" w14:textId="77777777" w:rsidR="00F468F0" w:rsidRPr="00B529A7" w:rsidRDefault="00F468F0" w:rsidP="00B529A7">
      <w:pPr>
        <w:spacing w:line="480" w:lineRule="auto"/>
        <w:rPr>
          <w:rFonts w:ascii="Times New Roman" w:hAnsi="Times New Roman" w:cs="Times New Roman"/>
          <w:color w:val="2B2B2B"/>
          <w:sz w:val="24"/>
          <w:szCs w:val="24"/>
          <w:shd w:val="clear" w:color="auto" w:fill="FFFFFF"/>
        </w:rPr>
      </w:pPr>
    </w:p>
    <w:p w14:paraId="3DE4ABB3" w14:textId="77777777" w:rsidR="00F468F0" w:rsidRPr="00B529A7" w:rsidRDefault="00F468F0" w:rsidP="00B529A7">
      <w:pPr>
        <w:spacing w:line="480" w:lineRule="auto"/>
        <w:rPr>
          <w:rFonts w:ascii="Times New Roman" w:hAnsi="Times New Roman" w:cs="Times New Roman"/>
          <w:color w:val="2B2B2B"/>
          <w:sz w:val="24"/>
          <w:szCs w:val="24"/>
          <w:shd w:val="clear" w:color="auto" w:fill="FFFFFF"/>
        </w:rPr>
      </w:pPr>
    </w:p>
    <w:p w14:paraId="2270ED35" w14:textId="271DD0EC" w:rsidR="00D36A2B" w:rsidRPr="00987C46" w:rsidRDefault="00276778" w:rsidP="00B529A7">
      <w:pPr>
        <w:spacing w:line="480" w:lineRule="auto"/>
        <w:rPr>
          <w:rFonts w:ascii="Times New Roman" w:hAnsi="Times New Roman" w:cs="Times New Roman"/>
          <w:b/>
          <w:bCs/>
          <w:sz w:val="24"/>
          <w:szCs w:val="24"/>
          <w:lang w:val="en-GB"/>
        </w:rPr>
      </w:pPr>
      <w:r w:rsidRPr="00987C46">
        <w:rPr>
          <w:rFonts w:ascii="Times New Roman" w:hAnsi="Times New Roman" w:cs="Times New Roman"/>
          <w:b/>
          <w:bCs/>
          <w:sz w:val="24"/>
          <w:szCs w:val="24"/>
          <w:lang w:val="en-GB"/>
        </w:rPr>
        <w:t>References</w:t>
      </w:r>
      <w:r w:rsidR="00D36A2B" w:rsidRPr="00987C46">
        <w:rPr>
          <w:rFonts w:ascii="Times New Roman" w:hAnsi="Times New Roman" w:cs="Times New Roman"/>
          <w:b/>
          <w:bCs/>
          <w:sz w:val="24"/>
          <w:szCs w:val="24"/>
          <w:lang w:val="en-GB"/>
        </w:rPr>
        <w:t>:</w:t>
      </w:r>
    </w:p>
    <w:p w14:paraId="6148CCB7" w14:textId="6ADEF2C0" w:rsidR="00596631" w:rsidRPr="00B529A7" w:rsidRDefault="00596631" w:rsidP="00B529A7">
      <w:pPr>
        <w:pStyle w:val="ListParagraph"/>
        <w:numPr>
          <w:ilvl w:val="0"/>
          <w:numId w:val="1"/>
        </w:numPr>
        <w:spacing w:line="480" w:lineRule="auto"/>
        <w:rPr>
          <w:rFonts w:ascii="Times New Roman" w:hAnsi="Times New Roman" w:cs="Times New Roman"/>
          <w:sz w:val="24"/>
          <w:szCs w:val="24"/>
        </w:rPr>
      </w:pPr>
      <w:r w:rsidRPr="00B529A7">
        <w:rPr>
          <w:rFonts w:ascii="Times New Roman" w:hAnsi="Times New Roman" w:cs="Times New Roman"/>
          <w:spacing w:val="4"/>
          <w:sz w:val="24"/>
          <w:szCs w:val="24"/>
          <w:shd w:val="clear" w:color="auto" w:fill="FCFCFC"/>
        </w:rPr>
        <w:t>Nwomeh BC, Caniano DA</w:t>
      </w:r>
      <w:r w:rsidR="00276778" w:rsidRPr="00B529A7">
        <w:rPr>
          <w:rFonts w:ascii="Times New Roman" w:hAnsi="Times New Roman" w:cs="Times New Roman"/>
          <w:spacing w:val="4"/>
          <w:sz w:val="24"/>
          <w:szCs w:val="24"/>
          <w:shd w:val="clear" w:color="auto" w:fill="FCFCFC"/>
        </w:rPr>
        <w:t>.</w:t>
      </w:r>
      <w:r w:rsidRPr="00B529A7">
        <w:rPr>
          <w:rFonts w:ascii="Times New Roman" w:hAnsi="Times New Roman" w:cs="Times New Roman"/>
          <w:spacing w:val="4"/>
          <w:sz w:val="24"/>
          <w:szCs w:val="24"/>
          <w:shd w:val="clear" w:color="auto" w:fill="FCFCFC"/>
        </w:rPr>
        <w:t xml:space="preserve"> Ethical Considerations in Pediatric Surgery. In: Puri P., Höllwarth M. (eds) Pediatric Surgery.</w:t>
      </w:r>
      <w:r w:rsidR="00276778" w:rsidRPr="00B529A7">
        <w:rPr>
          <w:rFonts w:ascii="Times New Roman" w:hAnsi="Times New Roman" w:cs="Times New Roman"/>
          <w:spacing w:val="4"/>
          <w:sz w:val="24"/>
          <w:szCs w:val="24"/>
          <w:shd w:val="clear" w:color="auto" w:fill="FCFCFC"/>
        </w:rPr>
        <w:t xml:space="preserve"> </w:t>
      </w:r>
      <w:r w:rsidRPr="00B529A7">
        <w:rPr>
          <w:rFonts w:ascii="Times New Roman" w:hAnsi="Times New Roman" w:cs="Times New Roman"/>
          <w:spacing w:val="4"/>
          <w:sz w:val="24"/>
          <w:szCs w:val="24"/>
          <w:shd w:val="clear" w:color="auto" w:fill="FCFCFC"/>
        </w:rPr>
        <w:t>Springer, Berlin, Heidelberg</w:t>
      </w:r>
      <w:r w:rsidR="00F70582" w:rsidRPr="00B529A7">
        <w:rPr>
          <w:rFonts w:ascii="Times New Roman" w:hAnsi="Times New Roman" w:cs="Times New Roman"/>
          <w:spacing w:val="4"/>
          <w:sz w:val="24"/>
          <w:szCs w:val="24"/>
          <w:shd w:val="clear" w:color="auto" w:fill="FCFCFC"/>
        </w:rPr>
        <w:t>; 2009.</w:t>
      </w:r>
    </w:p>
    <w:p w14:paraId="7EBB3FCA" w14:textId="77777777" w:rsidR="00276778" w:rsidRPr="00B529A7" w:rsidRDefault="00276778" w:rsidP="00B529A7">
      <w:pPr>
        <w:pStyle w:val="ListParagraph"/>
        <w:numPr>
          <w:ilvl w:val="0"/>
          <w:numId w:val="1"/>
        </w:numPr>
        <w:spacing w:line="480" w:lineRule="auto"/>
        <w:rPr>
          <w:rFonts w:ascii="Times New Roman" w:hAnsi="Times New Roman" w:cs="Times New Roman"/>
          <w:sz w:val="24"/>
          <w:szCs w:val="24"/>
        </w:rPr>
      </w:pPr>
      <w:r w:rsidRPr="00B529A7">
        <w:rPr>
          <w:rFonts w:ascii="Times New Roman" w:hAnsi="Times New Roman" w:cs="Times New Roman"/>
          <w:sz w:val="24"/>
          <w:szCs w:val="24"/>
          <w:shd w:val="clear" w:color="auto" w:fill="FFFFFF"/>
        </w:rPr>
        <w:t>Ruhe KM, Wangmo T, Badarau DO, Elger BS, Niggli F. Decision-making capacity of children and adolescents--suggestions for advancing the concept's implementation in pediatric healthcare. </w:t>
      </w:r>
      <w:r w:rsidRPr="00B529A7">
        <w:rPr>
          <w:rFonts w:ascii="Times New Roman" w:hAnsi="Times New Roman" w:cs="Times New Roman"/>
          <w:i/>
          <w:iCs/>
          <w:sz w:val="24"/>
          <w:szCs w:val="24"/>
          <w:shd w:val="clear" w:color="auto" w:fill="FFFFFF"/>
        </w:rPr>
        <w:t>Eur J Pediatr</w:t>
      </w:r>
      <w:r w:rsidRPr="00B529A7">
        <w:rPr>
          <w:rFonts w:ascii="Times New Roman" w:hAnsi="Times New Roman" w:cs="Times New Roman"/>
          <w:sz w:val="24"/>
          <w:szCs w:val="24"/>
          <w:shd w:val="clear" w:color="auto" w:fill="FFFFFF"/>
        </w:rPr>
        <w:t>. 2015;174(6):775–782.</w:t>
      </w:r>
    </w:p>
    <w:p w14:paraId="3376C33E" w14:textId="404B561D" w:rsidR="00276778" w:rsidRPr="00B529A7" w:rsidRDefault="00276778" w:rsidP="00B529A7">
      <w:pPr>
        <w:pStyle w:val="ListParagraph"/>
        <w:numPr>
          <w:ilvl w:val="0"/>
          <w:numId w:val="1"/>
        </w:numPr>
        <w:spacing w:line="480" w:lineRule="auto"/>
        <w:rPr>
          <w:rFonts w:ascii="Times New Roman" w:hAnsi="Times New Roman" w:cs="Times New Roman"/>
          <w:sz w:val="24"/>
          <w:szCs w:val="24"/>
        </w:rPr>
      </w:pPr>
      <w:r w:rsidRPr="00B529A7">
        <w:rPr>
          <w:rFonts w:ascii="Times New Roman" w:hAnsi="Times New Roman" w:cs="Times New Roman"/>
          <w:sz w:val="24"/>
          <w:szCs w:val="24"/>
          <w:shd w:val="clear" w:color="auto" w:fill="FFFFFF"/>
        </w:rPr>
        <w:t xml:space="preserve">Moore L, Kirk S. A literature review of children's and young people's participation in decisions relating to health care. </w:t>
      </w:r>
      <w:r w:rsidRPr="00B529A7">
        <w:rPr>
          <w:rFonts w:ascii="Times New Roman" w:hAnsi="Times New Roman" w:cs="Times New Roman"/>
          <w:i/>
          <w:iCs/>
          <w:sz w:val="24"/>
          <w:szCs w:val="24"/>
          <w:shd w:val="clear" w:color="auto" w:fill="FFFFFF"/>
        </w:rPr>
        <w:t>Journal of Clinical Nursing</w:t>
      </w:r>
      <w:r w:rsidRPr="00B529A7">
        <w:rPr>
          <w:rFonts w:ascii="Times New Roman" w:hAnsi="Times New Roman" w:cs="Times New Roman"/>
          <w:sz w:val="24"/>
          <w:szCs w:val="24"/>
          <w:shd w:val="clear" w:color="auto" w:fill="FFFFFF"/>
        </w:rPr>
        <w:t>. 2010;19(15-16):2215-2225. </w:t>
      </w:r>
    </w:p>
    <w:p w14:paraId="3DC228B4" w14:textId="5CA054A2" w:rsidR="00276778" w:rsidRPr="00B529A7" w:rsidRDefault="00276778" w:rsidP="00B529A7">
      <w:pPr>
        <w:pStyle w:val="ListParagraph"/>
        <w:numPr>
          <w:ilvl w:val="0"/>
          <w:numId w:val="1"/>
        </w:numPr>
        <w:spacing w:line="480" w:lineRule="auto"/>
        <w:rPr>
          <w:rFonts w:ascii="Times New Roman" w:hAnsi="Times New Roman" w:cs="Times New Roman"/>
          <w:sz w:val="24"/>
          <w:szCs w:val="24"/>
        </w:rPr>
      </w:pPr>
      <w:r w:rsidRPr="00B529A7">
        <w:rPr>
          <w:rFonts w:ascii="Times New Roman" w:hAnsi="Times New Roman" w:cs="Times New Roman"/>
          <w:sz w:val="24"/>
          <w:szCs w:val="24"/>
          <w:shd w:val="clear" w:color="auto" w:fill="FFFFFF"/>
        </w:rPr>
        <w:t xml:space="preserve">Miller VA, Drotar D, Kodish E. Children's competence for assent and consent: a review of empirical findings. </w:t>
      </w:r>
      <w:r w:rsidRPr="00B529A7">
        <w:rPr>
          <w:rFonts w:ascii="Times New Roman" w:hAnsi="Times New Roman" w:cs="Times New Roman"/>
          <w:i/>
          <w:iCs/>
          <w:sz w:val="24"/>
          <w:szCs w:val="24"/>
          <w:shd w:val="clear" w:color="auto" w:fill="FFFFFF"/>
        </w:rPr>
        <w:t>Ethics &amp; Behavior</w:t>
      </w:r>
      <w:r w:rsidRPr="00B529A7">
        <w:rPr>
          <w:rFonts w:ascii="Times New Roman" w:hAnsi="Times New Roman" w:cs="Times New Roman"/>
          <w:sz w:val="24"/>
          <w:szCs w:val="24"/>
          <w:shd w:val="clear" w:color="auto" w:fill="FFFFFF"/>
        </w:rPr>
        <w:t>. 2004;14(3):255-295. </w:t>
      </w:r>
    </w:p>
    <w:p w14:paraId="6A9EAE46" w14:textId="77777777" w:rsidR="00276778" w:rsidRPr="00B529A7" w:rsidRDefault="00276778" w:rsidP="00B529A7">
      <w:pPr>
        <w:pStyle w:val="ListParagraph"/>
        <w:numPr>
          <w:ilvl w:val="0"/>
          <w:numId w:val="1"/>
        </w:numPr>
        <w:spacing w:line="480" w:lineRule="auto"/>
        <w:rPr>
          <w:rFonts w:ascii="Times New Roman" w:hAnsi="Times New Roman" w:cs="Times New Roman"/>
          <w:sz w:val="24"/>
          <w:szCs w:val="24"/>
        </w:rPr>
      </w:pPr>
      <w:r w:rsidRPr="00B529A7">
        <w:rPr>
          <w:rFonts w:ascii="Times New Roman" w:hAnsi="Times New Roman" w:cs="Times New Roman"/>
          <w:sz w:val="24"/>
          <w:szCs w:val="24"/>
          <w:shd w:val="clear" w:color="auto" w:fill="FFFFFF"/>
        </w:rPr>
        <w:t>Katz AL, Webb SA; COMMITTEE ON BIOETHICS. Informed Consent in Decision-Making in Pediatric Practice. </w:t>
      </w:r>
      <w:r w:rsidRPr="00B529A7">
        <w:rPr>
          <w:rFonts w:ascii="Times New Roman" w:hAnsi="Times New Roman" w:cs="Times New Roman"/>
          <w:i/>
          <w:iCs/>
          <w:sz w:val="24"/>
          <w:szCs w:val="24"/>
          <w:shd w:val="clear" w:color="auto" w:fill="FFFFFF"/>
        </w:rPr>
        <w:t>Pediatrics</w:t>
      </w:r>
      <w:r w:rsidRPr="00B529A7">
        <w:rPr>
          <w:rFonts w:ascii="Times New Roman" w:hAnsi="Times New Roman" w:cs="Times New Roman"/>
          <w:sz w:val="24"/>
          <w:szCs w:val="24"/>
          <w:shd w:val="clear" w:color="auto" w:fill="FFFFFF"/>
        </w:rPr>
        <w:t>. 2016;138(2):e20161485.</w:t>
      </w:r>
    </w:p>
    <w:p w14:paraId="5907346A" w14:textId="4F397733" w:rsidR="00244844" w:rsidRPr="00B529A7" w:rsidRDefault="00244844" w:rsidP="00B529A7">
      <w:pPr>
        <w:pStyle w:val="ListParagraph"/>
        <w:numPr>
          <w:ilvl w:val="0"/>
          <w:numId w:val="1"/>
        </w:numPr>
        <w:spacing w:line="480" w:lineRule="auto"/>
        <w:rPr>
          <w:rFonts w:ascii="Times New Roman" w:hAnsi="Times New Roman" w:cs="Times New Roman"/>
          <w:sz w:val="24"/>
          <w:szCs w:val="24"/>
        </w:rPr>
      </w:pPr>
      <w:r w:rsidRPr="00B529A7">
        <w:rPr>
          <w:rFonts w:ascii="Times New Roman" w:hAnsi="Times New Roman" w:cs="Times New Roman"/>
          <w:sz w:val="24"/>
          <w:szCs w:val="24"/>
        </w:rPr>
        <w:t>Hafferty F, Papadakis M, Sullivan W, Wynia MK. The American Board of Medical Specialties Ethics and Professionalism Committee Definition of Professionalism. Chicago, Ill: American Board of Medical Specialties; 2012.</w:t>
      </w:r>
    </w:p>
    <w:p w14:paraId="6A072F6B" w14:textId="77777777" w:rsidR="00276778" w:rsidRPr="00B529A7" w:rsidRDefault="00276778" w:rsidP="00B529A7">
      <w:pPr>
        <w:pStyle w:val="ListParagraph"/>
        <w:numPr>
          <w:ilvl w:val="0"/>
          <w:numId w:val="1"/>
        </w:numPr>
        <w:spacing w:line="480" w:lineRule="auto"/>
        <w:rPr>
          <w:rFonts w:ascii="Times New Roman" w:hAnsi="Times New Roman" w:cs="Times New Roman"/>
          <w:sz w:val="24"/>
          <w:szCs w:val="24"/>
        </w:rPr>
      </w:pPr>
      <w:r w:rsidRPr="00B529A7">
        <w:rPr>
          <w:rFonts w:ascii="Times New Roman" w:hAnsi="Times New Roman" w:cs="Times New Roman"/>
          <w:sz w:val="24"/>
          <w:szCs w:val="24"/>
          <w:shd w:val="clear" w:color="auto" w:fill="FFFFFF"/>
        </w:rPr>
        <w:t>ABIM Foundation. American Board of Internal Medicine; ACP-ASIM Foundation. American College of Physicians-American Society of Internal Medicine; European Federation of Internal Medicine. Medical professionalism in the new millennium: a physician charter. </w:t>
      </w:r>
      <w:r w:rsidRPr="00B529A7">
        <w:rPr>
          <w:rFonts w:ascii="Times New Roman" w:hAnsi="Times New Roman" w:cs="Times New Roman"/>
          <w:i/>
          <w:iCs/>
          <w:sz w:val="24"/>
          <w:szCs w:val="24"/>
          <w:shd w:val="clear" w:color="auto" w:fill="FFFFFF"/>
        </w:rPr>
        <w:t>Ann Intern Med</w:t>
      </w:r>
      <w:r w:rsidRPr="00B529A7">
        <w:rPr>
          <w:rFonts w:ascii="Times New Roman" w:hAnsi="Times New Roman" w:cs="Times New Roman"/>
          <w:sz w:val="24"/>
          <w:szCs w:val="24"/>
          <w:shd w:val="clear" w:color="auto" w:fill="FFFFFF"/>
        </w:rPr>
        <w:t>. 2002;136(3):243–246.</w:t>
      </w:r>
    </w:p>
    <w:p w14:paraId="08D673FA" w14:textId="77777777" w:rsidR="00276778" w:rsidRPr="00B529A7" w:rsidRDefault="00276778" w:rsidP="00B529A7">
      <w:pPr>
        <w:pStyle w:val="ListParagraph"/>
        <w:numPr>
          <w:ilvl w:val="0"/>
          <w:numId w:val="1"/>
        </w:numPr>
        <w:spacing w:line="480" w:lineRule="auto"/>
        <w:rPr>
          <w:rFonts w:ascii="Times New Roman" w:hAnsi="Times New Roman" w:cs="Times New Roman"/>
          <w:sz w:val="24"/>
          <w:szCs w:val="24"/>
        </w:rPr>
      </w:pPr>
      <w:r w:rsidRPr="00B529A7">
        <w:rPr>
          <w:rFonts w:ascii="Times New Roman" w:hAnsi="Times New Roman" w:cs="Times New Roman"/>
          <w:sz w:val="24"/>
          <w:szCs w:val="24"/>
          <w:shd w:val="clear" w:color="auto" w:fill="FFFFFF"/>
        </w:rPr>
        <w:t>American Academy of Pediatrics, Committee on Bioethics, Fallat ME, Glover J. Professionalism in pediatrics: statement of principles. </w:t>
      </w:r>
      <w:r w:rsidRPr="00B529A7">
        <w:rPr>
          <w:rFonts w:ascii="Times New Roman" w:hAnsi="Times New Roman" w:cs="Times New Roman"/>
          <w:i/>
          <w:iCs/>
          <w:sz w:val="24"/>
          <w:szCs w:val="24"/>
          <w:shd w:val="clear" w:color="auto" w:fill="FFFFFF"/>
        </w:rPr>
        <w:t>Pediatrics</w:t>
      </w:r>
      <w:r w:rsidRPr="00B529A7">
        <w:rPr>
          <w:rFonts w:ascii="Times New Roman" w:hAnsi="Times New Roman" w:cs="Times New Roman"/>
          <w:sz w:val="24"/>
          <w:szCs w:val="24"/>
          <w:shd w:val="clear" w:color="auto" w:fill="FFFFFF"/>
        </w:rPr>
        <w:t>. 2007;120(4):895–897.</w:t>
      </w:r>
    </w:p>
    <w:p w14:paraId="211ED59B" w14:textId="77777777" w:rsidR="00276778" w:rsidRPr="00B529A7" w:rsidRDefault="00276778" w:rsidP="00B529A7">
      <w:pPr>
        <w:pStyle w:val="ListParagraph"/>
        <w:numPr>
          <w:ilvl w:val="0"/>
          <w:numId w:val="1"/>
        </w:numPr>
        <w:spacing w:line="480" w:lineRule="auto"/>
        <w:rPr>
          <w:rFonts w:ascii="Times New Roman" w:hAnsi="Times New Roman" w:cs="Times New Roman"/>
          <w:sz w:val="24"/>
          <w:szCs w:val="24"/>
        </w:rPr>
      </w:pPr>
      <w:r w:rsidRPr="00B529A7">
        <w:rPr>
          <w:rFonts w:ascii="Times New Roman" w:hAnsi="Times New Roman" w:cs="Times New Roman"/>
          <w:sz w:val="24"/>
          <w:szCs w:val="24"/>
          <w:shd w:val="clear" w:color="auto" w:fill="FFFFFF"/>
        </w:rPr>
        <w:lastRenderedPageBreak/>
        <w:t>Gallagher TH, Waterman AD, Ebers AG, Fraser VJ, Levinson W. Patients' and physicians' attitudes regarding the disclosure of medical errors. </w:t>
      </w:r>
      <w:r w:rsidRPr="00B529A7">
        <w:rPr>
          <w:rFonts w:ascii="Times New Roman" w:hAnsi="Times New Roman" w:cs="Times New Roman"/>
          <w:i/>
          <w:iCs/>
          <w:sz w:val="24"/>
          <w:szCs w:val="24"/>
          <w:shd w:val="clear" w:color="auto" w:fill="FFFFFF"/>
        </w:rPr>
        <w:t>JAMA</w:t>
      </w:r>
      <w:r w:rsidRPr="00B529A7">
        <w:rPr>
          <w:rFonts w:ascii="Times New Roman" w:hAnsi="Times New Roman" w:cs="Times New Roman"/>
          <w:sz w:val="24"/>
          <w:szCs w:val="24"/>
          <w:shd w:val="clear" w:color="auto" w:fill="FFFFFF"/>
        </w:rPr>
        <w:t>. 2003;289(8):1001–1007.</w:t>
      </w:r>
    </w:p>
    <w:p w14:paraId="794AC010" w14:textId="3CC7C3A4" w:rsidR="000023B0" w:rsidRPr="00B529A7" w:rsidRDefault="000023B0" w:rsidP="00B529A7">
      <w:pPr>
        <w:pStyle w:val="ListParagraph"/>
        <w:numPr>
          <w:ilvl w:val="0"/>
          <w:numId w:val="1"/>
        </w:numPr>
        <w:spacing w:line="480" w:lineRule="auto"/>
        <w:rPr>
          <w:rFonts w:ascii="Times New Roman" w:hAnsi="Times New Roman" w:cs="Times New Roman"/>
          <w:sz w:val="24"/>
          <w:szCs w:val="24"/>
        </w:rPr>
      </w:pPr>
      <w:r w:rsidRPr="00B529A7">
        <w:rPr>
          <w:rFonts w:ascii="Times New Roman" w:hAnsi="Times New Roman" w:cs="Times New Roman"/>
          <w:sz w:val="24"/>
          <w:szCs w:val="24"/>
        </w:rPr>
        <w:t xml:space="preserve">Hobgood C, Tamayo-Sarver JH, Elms A, Weiner B. Parental preferences for error disclosure, reporting, and legal action after medical error in the care of their children. </w:t>
      </w:r>
      <w:r w:rsidRPr="00B529A7">
        <w:rPr>
          <w:rFonts w:ascii="Times New Roman" w:hAnsi="Times New Roman" w:cs="Times New Roman"/>
          <w:i/>
          <w:iCs/>
          <w:sz w:val="24"/>
          <w:szCs w:val="24"/>
        </w:rPr>
        <w:t>Pediatrics</w:t>
      </w:r>
      <w:r w:rsidR="00276778" w:rsidRPr="00B529A7">
        <w:rPr>
          <w:rFonts w:ascii="Times New Roman" w:hAnsi="Times New Roman" w:cs="Times New Roman"/>
          <w:i/>
          <w:iCs/>
          <w:sz w:val="24"/>
          <w:szCs w:val="24"/>
        </w:rPr>
        <w:t xml:space="preserve">. </w:t>
      </w:r>
      <w:r w:rsidR="00276778" w:rsidRPr="00B529A7">
        <w:rPr>
          <w:rFonts w:ascii="Times New Roman" w:hAnsi="Times New Roman" w:cs="Times New Roman"/>
          <w:sz w:val="24"/>
          <w:szCs w:val="24"/>
        </w:rPr>
        <w:t>2005;</w:t>
      </w:r>
      <w:r w:rsidRPr="00B529A7">
        <w:rPr>
          <w:rFonts w:ascii="Times New Roman" w:hAnsi="Times New Roman" w:cs="Times New Roman"/>
          <w:sz w:val="24"/>
          <w:szCs w:val="24"/>
        </w:rPr>
        <w:t>116(6):1276–1286.</w:t>
      </w:r>
    </w:p>
    <w:p w14:paraId="43B726C4" w14:textId="65F4B5FB" w:rsidR="000023B0" w:rsidRPr="00B529A7" w:rsidRDefault="000023B0" w:rsidP="00B529A7">
      <w:pPr>
        <w:pStyle w:val="ListParagraph"/>
        <w:numPr>
          <w:ilvl w:val="0"/>
          <w:numId w:val="1"/>
        </w:numPr>
        <w:spacing w:line="480" w:lineRule="auto"/>
        <w:rPr>
          <w:rFonts w:ascii="Times New Roman" w:hAnsi="Times New Roman" w:cs="Times New Roman"/>
          <w:sz w:val="24"/>
          <w:szCs w:val="24"/>
        </w:rPr>
      </w:pPr>
      <w:r w:rsidRPr="00B529A7">
        <w:rPr>
          <w:rFonts w:ascii="Times New Roman" w:hAnsi="Times New Roman" w:cs="Times New Roman"/>
          <w:sz w:val="24"/>
          <w:szCs w:val="24"/>
        </w:rPr>
        <w:t xml:space="preserve">Matlow AG, Moody L, Laxer R, Stevens P, Goia C, Friedman JN. Disclosure of medical error to parents and paediatric patients: assessment of parents’ attitudes and inﬂuencing factors. </w:t>
      </w:r>
      <w:r w:rsidRPr="00B529A7">
        <w:rPr>
          <w:rFonts w:ascii="Times New Roman" w:hAnsi="Times New Roman" w:cs="Times New Roman"/>
          <w:i/>
          <w:iCs/>
          <w:sz w:val="24"/>
          <w:szCs w:val="24"/>
        </w:rPr>
        <w:t>Arch Dis Child</w:t>
      </w:r>
      <w:r w:rsidR="00014EC9" w:rsidRPr="00B529A7">
        <w:rPr>
          <w:rFonts w:ascii="Times New Roman" w:hAnsi="Times New Roman" w:cs="Times New Roman"/>
          <w:sz w:val="24"/>
          <w:szCs w:val="24"/>
        </w:rPr>
        <w:t>. 2010;</w:t>
      </w:r>
      <w:r w:rsidRPr="00B529A7">
        <w:rPr>
          <w:rFonts w:ascii="Times New Roman" w:hAnsi="Times New Roman" w:cs="Times New Roman"/>
          <w:sz w:val="24"/>
          <w:szCs w:val="24"/>
        </w:rPr>
        <w:t>95(4):286–290.</w:t>
      </w:r>
    </w:p>
    <w:p w14:paraId="6456F7E8" w14:textId="6021544D" w:rsidR="00493F06" w:rsidRPr="00B529A7" w:rsidRDefault="00D32E77" w:rsidP="00B529A7">
      <w:pPr>
        <w:pStyle w:val="ListParagraph"/>
        <w:numPr>
          <w:ilvl w:val="0"/>
          <w:numId w:val="1"/>
        </w:numPr>
        <w:spacing w:line="480" w:lineRule="auto"/>
        <w:rPr>
          <w:rFonts w:ascii="Times New Roman" w:hAnsi="Times New Roman" w:cs="Times New Roman"/>
          <w:sz w:val="24"/>
          <w:szCs w:val="24"/>
        </w:rPr>
      </w:pPr>
      <w:r w:rsidRPr="00B529A7">
        <w:rPr>
          <w:rFonts w:ascii="Times New Roman" w:hAnsi="Times New Roman" w:cs="Times New Roman"/>
          <w:sz w:val="24"/>
          <w:szCs w:val="24"/>
          <w:shd w:val="clear" w:color="auto" w:fill="FFFFFF"/>
        </w:rPr>
        <w:t>Surgical Advisory Panel. American Academy of Pediatrics</w:t>
      </w:r>
      <w:r w:rsidR="003E5F9B" w:rsidRPr="00B529A7">
        <w:rPr>
          <w:rFonts w:ascii="Times New Roman" w:hAnsi="Times New Roman" w:cs="Times New Roman"/>
          <w:sz w:val="24"/>
          <w:szCs w:val="24"/>
          <w:shd w:val="clear" w:color="auto" w:fill="FFFFFF"/>
        </w:rPr>
        <w:t>.</w:t>
      </w:r>
      <w:r w:rsidRPr="00B529A7">
        <w:rPr>
          <w:rFonts w:ascii="Times New Roman" w:hAnsi="Times New Roman" w:cs="Times New Roman"/>
          <w:sz w:val="24"/>
          <w:szCs w:val="24"/>
          <w:shd w:val="clear" w:color="auto" w:fill="FFFFFF"/>
        </w:rPr>
        <w:t xml:space="preserve"> Guidelines for referral to pediatric surgical specialists. </w:t>
      </w:r>
      <w:r w:rsidRPr="00B529A7">
        <w:rPr>
          <w:rFonts w:ascii="Times New Roman" w:hAnsi="Times New Roman" w:cs="Times New Roman"/>
          <w:i/>
          <w:iCs/>
          <w:sz w:val="24"/>
          <w:szCs w:val="24"/>
          <w:shd w:val="clear" w:color="auto" w:fill="FFFFFF"/>
        </w:rPr>
        <w:t>Pediatrics</w:t>
      </w:r>
      <w:r w:rsidR="003E5F9B" w:rsidRPr="00B529A7">
        <w:rPr>
          <w:rFonts w:ascii="Times New Roman" w:hAnsi="Times New Roman" w:cs="Times New Roman"/>
          <w:sz w:val="24"/>
          <w:szCs w:val="24"/>
          <w:shd w:val="clear" w:color="auto" w:fill="FFFFFF"/>
        </w:rPr>
        <w:t>.</w:t>
      </w:r>
      <w:r w:rsidRPr="00B529A7">
        <w:rPr>
          <w:rFonts w:ascii="Times New Roman" w:hAnsi="Times New Roman" w:cs="Times New Roman"/>
          <w:sz w:val="24"/>
          <w:szCs w:val="24"/>
          <w:shd w:val="clear" w:color="auto" w:fill="FFFFFF"/>
        </w:rPr>
        <w:t> </w:t>
      </w:r>
      <w:r w:rsidR="003E5F9B" w:rsidRPr="00B529A7">
        <w:rPr>
          <w:rFonts w:ascii="Times New Roman" w:hAnsi="Times New Roman" w:cs="Times New Roman"/>
          <w:sz w:val="24"/>
          <w:szCs w:val="24"/>
          <w:shd w:val="clear" w:color="auto" w:fill="FFFFFF"/>
        </w:rPr>
        <w:t>2002;</w:t>
      </w:r>
      <w:r w:rsidRPr="00B529A7">
        <w:rPr>
          <w:rFonts w:ascii="Times New Roman" w:hAnsi="Times New Roman" w:cs="Times New Roman"/>
          <w:sz w:val="24"/>
          <w:szCs w:val="24"/>
          <w:shd w:val="clear" w:color="auto" w:fill="FFFFFF"/>
        </w:rPr>
        <w:t>110</w:t>
      </w:r>
      <w:r w:rsidR="003E5F9B" w:rsidRPr="00B529A7">
        <w:rPr>
          <w:rFonts w:ascii="Times New Roman" w:hAnsi="Times New Roman" w:cs="Times New Roman"/>
          <w:sz w:val="24"/>
          <w:szCs w:val="24"/>
          <w:shd w:val="clear" w:color="auto" w:fill="FFFFFF"/>
        </w:rPr>
        <w:t>:</w:t>
      </w:r>
      <w:r w:rsidRPr="00B529A7">
        <w:rPr>
          <w:rFonts w:ascii="Times New Roman" w:hAnsi="Times New Roman" w:cs="Times New Roman"/>
          <w:sz w:val="24"/>
          <w:szCs w:val="24"/>
          <w:shd w:val="clear" w:color="auto" w:fill="FFFFFF"/>
        </w:rPr>
        <w:t>187–191.</w:t>
      </w:r>
    </w:p>
    <w:p w14:paraId="0649C528" w14:textId="77777777" w:rsidR="006C185E" w:rsidRPr="00B529A7" w:rsidRDefault="006C185E" w:rsidP="00B529A7">
      <w:pPr>
        <w:pStyle w:val="ListParagraph"/>
        <w:numPr>
          <w:ilvl w:val="0"/>
          <w:numId w:val="1"/>
        </w:numPr>
        <w:spacing w:line="480" w:lineRule="auto"/>
        <w:rPr>
          <w:rFonts w:ascii="Times New Roman" w:hAnsi="Times New Roman" w:cs="Times New Roman"/>
          <w:sz w:val="24"/>
          <w:szCs w:val="24"/>
        </w:rPr>
      </w:pPr>
      <w:r w:rsidRPr="00B529A7">
        <w:rPr>
          <w:rFonts w:ascii="Times New Roman" w:hAnsi="Times New Roman" w:cs="Times New Roman"/>
          <w:sz w:val="24"/>
          <w:szCs w:val="24"/>
          <w:shd w:val="clear" w:color="auto" w:fill="FFFFFF"/>
        </w:rPr>
        <w:t>van den Hout L, Schaible T, Cohen-Overbeek TE, et al. Actual outcome in infants with congenital diaphragmatic hernia: the role of a standardized postnatal treatment protocol. </w:t>
      </w:r>
      <w:r w:rsidRPr="00B529A7">
        <w:rPr>
          <w:rFonts w:ascii="Times New Roman" w:hAnsi="Times New Roman" w:cs="Times New Roman"/>
          <w:i/>
          <w:iCs/>
          <w:sz w:val="24"/>
          <w:szCs w:val="24"/>
          <w:shd w:val="clear" w:color="auto" w:fill="FFFFFF"/>
        </w:rPr>
        <w:t>Fetal Diagn Ther</w:t>
      </w:r>
      <w:r w:rsidRPr="00B529A7">
        <w:rPr>
          <w:rFonts w:ascii="Times New Roman" w:hAnsi="Times New Roman" w:cs="Times New Roman"/>
          <w:sz w:val="24"/>
          <w:szCs w:val="24"/>
          <w:shd w:val="clear" w:color="auto" w:fill="FFFFFF"/>
        </w:rPr>
        <w:t>. 2011;29(1):55–63.</w:t>
      </w:r>
      <w:r w:rsidRPr="00B529A7">
        <w:rPr>
          <w:rFonts w:ascii="Times New Roman" w:hAnsi="Times New Roman" w:cs="Times New Roman"/>
          <w:sz w:val="24"/>
          <w:szCs w:val="24"/>
        </w:rPr>
        <w:t xml:space="preserve"> </w:t>
      </w:r>
    </w:p>
    <w:p w14:paraId="051BF996" w14:textId="77777777" w:rsidR="006C185E" w:rsidRPr="00B529A7" w:rsidRDefault="006C185E" w:rsidP="00B529A7">
      <w:pPr>
        <w:pStyle w:val="ListParagraph"/>
        <w:numPr>
          <w:ilvl w:val="0"/>
          <w:numId w:val="1"/>
        </w:numPr>
        <w:spacing w:line="480" w:lineRule="auto"/>
        <w:rPr>
          <w:rFonts w:ascii="Times New Roman" w:hAnsi="Times New Roman" w:cs="Times New Roman"/>
          <w:sz w:val="24"/>
          <w:szCs w:val="24"/>
        </w:rPr>
      </w:pPr>
      <w:r w:rsidRPr="00B529A7">
        <w:rPr>
          <w:rFonts w:ascii="Times New Roman" w:hAnsi="Times New Roman" w:cs="Times New Roman"/>
          <w:sz w:val="24"/>
          <w:szCs w:val="24"/>
          <w:shd w:val="clear" w:color="auto" w:fill="FFFFFF"/>
        </w:rPr>
        <w:t>Emil S, Taylor M, Ndiforchu F, Nguyen N. What are the true advantages of a pediatric appendicitis clinical pathway?. </w:t>
      </w:r>
      <w:r w:rsidRPr="00B529A7">
        <w:rPr>
          <w:rFonts w:ascii="Times New Roman" w:hAnsi="Times New Roman" w:cs="Times New Roman"/>
          <w:i/>
          <w:iCs/>
          <w:sz w:val="24"/>
          <w:szCs w:val="24"/>
          <w:shd w:val="clear" w:color="auto" w:fill="FFFFFF"/>
        </w:rPr>
        <w:t>Am Surg</w:t>
      </w:r>
      <w:r w:rsidRPr="00B529A7">
        <w:rPr>
          <w:rFonts w:ascii="Times New Roman" w:hAnsi="Times New Roman" w:cs="Times New Roman"/>
          <w:sz w:val="24"/>
          <w:szCs w:val="24"/>
          <w:shd w:val="clear" w:color="auto" w:fill="FFFFFF"/>
        </w:rPr>
        <w:t>. 2006;72(10):885–889.</w:t>
      </w:r>
    </w:p>
    <w:p w14:paraId="45CEECBD" w14:textId="77777777" w:rsidR="006C185E" w:rsidRPr="00B529A7" w:rsidRDefault="006C185E" w:rsidP="00B529A7">
      <w:pPr>
        <w:pStyle w:val="ListParagraph"/>
        <w:numPr>
          <w:ilvl w:val="0"/>
          <w:numId w:val="1"/>
        </w:numPr>
        <w:spacing w:line="480" w:lineRule="auto"/>
        <w:rPr>
          <w:rFonts w:ascii="Times New Roman" w:hAnsi="Times New Roman" w:cs="Times New Roman"/>
          <w:sz w:val="24"/>
          <w:szCs w:val="24"/>
        </w:rPr>
      </w:pPr>
      <w:r w:rsidRPr="00B529A7">
        <w:rPr>
          <w:rFonts w:ascii="Times New Roman" w:hAnsi="Times New Roman" w:cs="Times New Roman"/>
          <w:sz w:val="24"/>
          <w:szCs w:val="24"/>
          <w:shd w:val="clear" w:color="auto" w:fill="FFFFFF"/>
        </w:rPr>
        <w:t>Warner BW, Rich KA, Atherton H, Andersen CL, Kotagal UR. The sustained impact of an evidenced-based clinical pathway for acute appendicitis. </w:t>
      </w:r>
      <w:r w:rsidRPr="00B529A7">
        <w:rPr>
          <w:rFonts w:ascii="Times New Roman" w:hAnsi="Times New Roman" w:cs="Times New Roman"/>
          <w:i/>
          <w:iCs/>
          <w:sz w:val="24"/>
          <w:szCs w:val="24"/>
          <w:shd w:val="clear" w:color="auto" w:fill="FFFFFF"/>
        </w:rPr>
        <w:t>Semin Pediatr Surg</w:t>
      </w:r>
      <w:r w:rsidRPr="00B529A7">
        <w:rPr>
          <w:rFonts w:ascii="Times New Roman" w:hAnsi="Times New Roman" w:cs="Times New Roman"/>
          <w:sz w:val="24"/>
          <w:szCs w:val="24"/>
          <w:shd w:val="clear" w:color="auto" w:fill="FFFFFF"/>
        </w:rPr>
        <w:t>. 2002;11(1):29–35.</w:t>
      </w:r>
    </w:p>
    <w:p w14:paraId="2C17674D" w14:textId="77777777" w:rsidR="006C185E" w:rsidRPr="00B529A7" w:rsidRDefault="006C185E" w:rsidP="00B529A7">
      <w:pPr>
        <w:pStyle w:val="ListParagraph"/>
        <w:numPr>
          <w:ilvl w:val="0"/>
          <w:numId w:val="1"/>
        </w:numPr>
        <w:spacing w:line="480" w:lineRule="auto"/>
        <w:rPr>
          <w:rFonts w:ascii="Times New Roman" w:hAnsi="Times New Roman" w:cs="Times New Roman"/>
          <w:sz w:val="24"/>
          <w:szCs w:val="24"/>
        </w:rPr>
      </w:pPr>
      <w:r w:rsidRPr="00B529A7">
        <w:rPr>
          <w:rFonts w:ascii="Times New Roman" w:hAnsi="Times New Roman" w:cs="Times New Roman"/>
          <w:sz w:val="24"/>
          <w:szCs w:val="24"/>
          <w:shd w:val="clear" w:color="auto" w:fill="FFFFFF"/>
        </w:rPr>
        <w:t>Michalsky MP, Pratt D, Caniano DA, Teich S. Streamlining the care of patients with hypertrophic pyloric stenosis: application of a clinical pathway. </w:t>
      </w:r>
      <w:r w:rsidRPr="00B529A7">
        <w:rPr>
          <w:rFonts w:ascii="Times New Roman" w:hAnsi="Times New Roman" w:cs="Times New Roman"/>
          <w:i/>
          <w:iCs/>
          <w:sz w:val="24"/>
          <w:szCs w:val="24"/>
          <w:shd w:val="clear" w:color="auto" w:fill="FFFFFF"/>
        </w:rPr>
        <w:t>J Pediatr Surg</w:t>
      </w:r>
      <w:r w:rsidRPr="00B529A7">
        <w:rPr>
          <w:rFonts w:ascii="Times New Roman" w:hAnsi="Times New Roman" w:cs="Times New Roman"/>
          <w:sz w:val="24"/>
          <w:szCs w:val="24"/>
          <w:shd w:val="clear" w:color="auto" w:fill="FFFFFF"/>
        </w:rPr>
        <w:t>. 2002;37(7):1072–1075.</w:t>
      </w:r>
    </w:p>
    <w:p w14:paraId="627CD432" w14:textId="77777777" w:rsidR="006C185E" w:rsidRPr="00B529A7" w:rsidRDefault="006C185E" w:rsidP="00B529A7">
      <w:pPr>
        <w:pStyle w:val="ListParagraph"/>
        <w:numPr>
          <w:ilvl w:val="0"/>
          <w:numId w:val="1"/>
        </w:numPr>
        <w:spacing w:line="480" w:lineRule="auto"/>
        <w:rPr>
          <w:rFonts w:ascii="Times New Roman" w:hAnsi="Times New Roman" w:cs="Times New Roman"/>
          <w:sz w:val="24"/>
          <w:szCs w:val="24"/>
        </w:rPr>
      </w:pPr>
      <w:r w:rsidRPr="00B529A7">
        <w:rPr>
          <w:rFonts w:ascii="Times New Roman" w:hAnsi="Times New Roman" w:cs="Times New Roman"/>
          <w:sz w:val="24"/>
          <w:szCs w:val="24"/>
          <w:shd w:val="clear" w:color="auto" w:fill="FFFFFF"/>
        </w:rPr>
        <w:t>Taylor KO, Goudie CM, Muller MJ. Evaluation of a pediatric scald burn clinical pathway. </w:t>
      </w:r>
      <w:r w:rsidRPr="00B529A7">
        <w:rPr>
          <w:rFonts w:ascii="Times New Roman" w:hAnsi="Times New Roman" w:cs="Times New Roman"/>
          <w:i/>
          <w:iCs/>
          <w:sz w:val="24"/>
          <w:szCs w:val="24"/>
          <w:shd w:val="clear" w:color="auto" w:fill="FFFFFF"/>
        </w:rPr>
        <w:t>J Burn Care Rehabil</w:t>
      </w:r>
      <w:r w:rsidRPr="00B529A7">
        <w:rPr>
          <w:rFonts w:ascii="Times New Roman" w:hAnsi="Times New Roman" w:cs="Times New Roman"/>
          <w:sz w:val="24"/>
          <w:szCs w:val="24"/>
          <w:shd w:val="clear" w:color="auto" w:fill="FFFFFF"/>
        </w:rPr>
        <w:t>. 2004;25(3):256–261.</w:t>
      </w:r>
    </w:p>
    <w:p w14:paraId="7FAF64C8" w14:textId="2E6728AD" w:rsidR="00493F06" w:rsidRPr="00B529A7" w:rsidRDefault="00493F06" w:rsidP="00B529A7">
      <w:pPr>
        <w:pStyle w:val="ListParagraph"/>
        <w:numPr>
          <w:ilvl w:val="0"/>
          <w:numId w:val="1"/>
        </w:numPr>
        <w:spacing w:line="480" w:lineRule="auto"/>
        <w:rPr>
          <w:rFonts w:ascii="Times New Roman" w:hAnsi="Times New Roman" w:cs="Times New Roman"/>
          <w:sz w:val="24"/>
          <w:szCs w:val="24"/>
        </w:rPr>
      </w:pPr>
      <w:r w:rsidRPr="00B529A7">
        <w:rPr>
          <w:rFonts w:ascii="Times New Roman" w:hAnsi="Times New Roman" w:cs="Times New Roman"/>
          <w:sz w:val="24"/>
          <w:szCs w:val="24"/>
        </w:rPr>
        <w:lastRenderedPageBreak/>
        <w:t>Finck C, Wagner C, Jackson R, Smith S</w:t>
      </w:r>
      <w:r w:rsidR="006C185E" w:rsidRPr="00B529A7">
        <w:rPr>
          <w:rFonts w:ascii="Times New Roman" w:hAnsi="Times New Roman" w:cs="Times New Roman"/>
          <w:sz w:val="24"/>
          <w:szCs w:val="24"/>
        </w:rPr>
        <w:t>.</w:t>
      </w:r>
      <w:r w:rsidRPr="00B529A7">
        <w:rPr>
          <w:rFonts w:ascii="Times New Roman" w:hAnsi="Times New Roman" w:cs="Times New Roman"/>
          <w:sz w:val="24"/>
          <w:szCs w:val="24"/>
        </w:rPr>
        <w:t xml:space="preserve"> Empyema: development of a critical pathway. </w:t>
      </w:r>
      <w:r w:rsidRPr="00B529A7">
        <w:rPr>
          <w:rFonts w:ascii="Times New Roman" w:hAnsi="Times New Roman" w:cs="Times New Roman"/>
          <w:i/>
          <w:iCs/>
          <w:sz w:val="24"/>
          <w:szCs w:val="24"/>
        </w:rPr>
        <w:t>Semin Pediatr Surg</w:t>
      </w:r>
      <w:r w:rsidR="006C185E" w:rsidRPr="00B529A7">
        <w:rPr>
          <w:rFonts w:ascii="Times New Roman" w:hAnsi="Times New Roman" w:cs="Times New Roman"/>
          <w:sz w:val="24"/>
          <w:szCs w:val="24"/>
        </w:rPr>
        <w:t>. 2002;</w:t>
      </w:r>
      <w:r w:rsidRPr="00B529A7">
        <w:rPr>
          <w:rFonts w:ascii="Times New Roman" w:hAnsi="Times New Roman" w:cs="Times New Roman"/>
          <w:sz w:val="24"/>
          <w:szCs w:val="24"/>
        </w:rPr>
        <w:t>11(1):25–28.</w:t>
      </w:r>
    </w:p>
    <w:p w14:paraId="1F374009" w14:textId="77777777" w:rsidR="001D4916" w:rsidRPr="00B529A7" w:rsidRDefault="001D4916" w:rsidP="00B529A7">
      <w:pPr>
        <w:pStyle w:val="ListParagraph"/>
        <w:numPr>
          <w:ilvl w:val="0"/>
          <w:numId w:val="1"/>
        </w:numPr>
        <w:spacing w:line="480" w:lineRule="auto"/>
        <w:rPr>
          <w:rFonts w:ascii="Times New Roman" w:hAnsi="Times New Roman" w:cs="Times New Roman"/>
          <w:sz w:val="24"/>
          <w:szCs w:val="24"/>
        </w:rPr>
      </w:pPr>
      <w:r w:rsidRPr="00B529A7">
        <w:rPr>
          <w:rFonts w:ascii="Times New Roman" w:hAnsi="Times New Roman" w:cs="Times New Roman"/>
          <w:sz w:val="24"/>
          <w:szCs w:val="24"/>
          <w:shd w:val="clear" w:color="auto" w:fill="FFFFFF"/>
        </w:rPr>
        <w:t>Kelly RE Jr, Wenger A, Horton C Jr, Nuss D, Croitoru DP, Pestian JP. The effects of a pediatric unilateral inguinal hernia clinical pathway on quality and cost. </w:t>
      </w:r>
      <w:r w:rsidRPr="00B529A7">
        <w:rPr>
          <w:rFonts w:ascii="Times New Roman" w:hAnsi="Times New Roman" w:cs="Times New Roman"/>
          <w:i/>
          <w:iCs/>
          <w:sz w:val="24"/>
          <w:szCs w:val="24"/>
          <w:shd w:val="clear" w:color="auto" w:fill="FFFFFF"/>
        </w:rPr>
        <w:t>J Pediatr Surg</w:t>
      </w:r>
      <w:r w:rsidRPr="00B529A7">
        <w:rPr>
          <w:rFonts w:ascii="Times New Roman" w:hAnsi="Times New Roman" w:cs="Times New Roman"/>
          <w:sz w:val="24"/>
          <w:szCs w:val="24"/>
          <w:shd w:val="clear" w:color="auto" w:fill="FFFFFF"/>
        </w:rPr>
        <w:t>. 2000;35(7):1045–1048.</w:t>
      </w:r>
    </w:p>
    <w:p w14:paraId="43996693" w14:textId="77777777" w:rsidR="001D4916" w:rsidRPr="00B529A7" w:rsidRDefault="001D4916" w:rsidP="00B529A7">
      <w:pPr>
        <w:pStyle w:val="ListParagraph"/>
        <w:numPr>
          <w:ilvl w:val="0"/>
          <w:numId w:val="1"/>
        </w:numPr>
        <w:spacing w:line="480" w:lineRule="auto"/>
        <w:rPr>
          <w:rFonts w:ascii="Times New Roman" w:hAnsi="Times New Roman" w:cs="Times New Roman"/>
          <w:sz w:val="24"/>
          <w:szCs w:val="24"/>
        </w:rPr>
      </w:pPr>
      <w:r w:rsidRPr="00B529A7">
        <w:rPr>
          <w:rFonts w:ascii="Times New Roman" w:hAnsi="Times New Roman" w:cs="Times New Roman"/>
          <w:sz w:val="24"/>
          <w:szCs w:val="24"/>
          <w:shd w:val="clear" w:color="auto" w:fill="FFFFFF"/>
        </w:rPr>
        <w:t>Moss RL, Henry MC, Dimmitt RA, Rangel S, Geraghty N, Skarsgard ED. The role of prospective randomized clinical trials in pediatric surgery: state of the art?. </w:t>
      </w:r>
      <w:r w:rsidRPr="00B529A7">
        <w:rPr>
          <w:rFonts w:ascii="Times New Roman" w:hAnsi="Times New Roman" w:cs="Times New Roman"/>
          <w:i/>
          <w:iCs/>
          <w:sz w:val="24"/>
          <w:szCs w:val="24"/>
          <w:shd w:val="clear" w:color="auto" w:fill="FFFFFF"/>
        </w:rPr>
        <w:t>J Pediatr Surg</w:t>
      </w:r>
      <w:r w:rsidRPr="00B529A7">
        <w:rPr>
          <w:rFonts w:ascii="Times New Roman" w:hAnsi="Times New Roman" w:cs="Times New Roman"/>
          <w:sz w:val="24"/>
          <w:szCs w:val="24"/>
          <w:shd w:val="clear" w:color="auto" w:fill="FFFFFF"/>
        </w:rPr>
        <w:t>. 2001;36(8):1182–1186.</w:t>
      </w:r>
    </w:p>
    <w:p w14:paraId="09C5A432" w14:textId="4FA6F4BA" w:rsidR="00D81462" w:rsidRPr="00B529A7" w:rsidRDefault="00D81462" w:rsidP="00B529A7">
      <w:pPr>
        <w:pStyle w:val="ListParagraph"/>
        <w:numPr>
          <w:ilvl w:val="0"/>
          <w:numId w:val="1"/>
        </w:numPr>
        <w:spacing w:line="480" w:lineRule="auto"/>
        <w:rPr>
          <w:rFonts w:ascii="Times New Roman" w:hAnsi="Times New Roman" w:cs="Times New Roman"/>
          <w:sz w:val="24"/>
          <w:szCs w:val="24"/>
        </w:rPr>
      </w:pPr>
      <w:r w:rsidRPr="00B529A7">
        <w:rPr>
          <w:rFonts w:ascii="Times New Roman" w:hAnsi="Times New Roman" w:cs="Times New Roman"/>
          <w:sz w:val="24"/>
          <w:szCs w:val="24"/>
          <w:shd w:val="clear" w:color="auto" w:fill="FFFFFF"/>
        </w:rPr>
        <w:t>Circumcision policy statement. American Academy of Pediatrics. Task Force on Circumcision. </w:t>
      </w:r>
      <w:r w:rsidRPr="00B529A7">
        <w:rPr>
          <w:rFonts w:ascii="Times New Roman" w:hAnsi="Times New Roman" w:cs="Times New Roman"/>
          <w:i/>
          <w:iCs/>
          <w:sz w:val="24"/>
          <w:szCs w:val="24"/>
          <w:shd w:val="clear" w:color="auto" w:fill="FFFFFF"/>
        </w:rPr>
        <w:t>Pediatrics</w:t>
      </w:r>
      <w:r w:rsidR="001D4916" w:rsidRPr="00B529A7">
        <w:rPr>
          <w:rFonts w:ascii="Times New Roman" w:hAnsi="Times New Roman" w:cs="Times New Roman"/>
          <w:sz w:val="24"/>
          <w:szCs w:val="24"/>
          <w:shd w:val="clear" w:color="auto" w:fill="FFFFFF"/>
        </w:rPr>
        <w:t>. 1999;</w:t>
      </w:r>
      <w:r w:rsidRPr="00B529A7">
        <w:rPr>
          <w:rFonts w:ascii="Times New Roman" w:hAnsi="Times New Roman" w:cs="Times New Roman"/>
          <w:sz w:val="24"/>
          <w:szCs w:val="24"/>
          <w:shd w:val="clear" w:color="auto" w:fill="FFFFFF"/>
        </w:rPr>
        <w:t>103(3)</w:t>
      </w:r>
      <w:r w:rsidR="001D4916" w:rsidRPr="00B529A7">
        <w:rPr>
          <w:rFonts w:ascii="Times New Roman" w:hAnsi="Times New Roman" w:cs="Times New Roman"/>
          <w:sz w:val="24"/>
          <w:szCs w:val="24"/>
          <w:shd w:val="clear" w:color="auto" w:fill="FFFFFF"/>
        </w:rPr>
        <w:t>:</w:t>
      </w:r>
      <w:r w:rsidRPr="00B529A7">
        <w:rPr>
          <w:rFonts w:ascii="Times New Roman" w:hAnsi="Times New Roman" w:cs="Times New Roman"/>
          <w:sz w:val="24"/>
          <w:szCs w:val="24"/>
          <w:shd w:val="clear" w:color="auto" w:fill="FFFFFF"/>
        </w:rPr>
        <w:t>686–693.</w:t>
      </w:r>
    </w:p>
    <w:p w14:paraId="7E38C87C" w14:textId="2777B32B" w:rsidR="00D147B5" w:rsidRPr="00B529A7" w:rsidRDefault="00151D6E" w:rsidP="00B529A7">
      <w:pPr>
        <w:pStyle w:val="ListParagraph"/>
        <w:numPr>
          <w:ilvl w:val="0"/>
          <w:numId w:val="1"/>
        </w:numPr>
        <w:spacing w:line="480" w:lineRule="auto"/>
        <w:rPr>
          <w:rFonts w:ascii="Times New Roman" w:hAnsi="Times New Roman" w:cs="Times New Roman"/>
          <w:sz w:val="24"/>
          <w:szCs w:val="24"/>
        </w:rPr>
      </w:pPr>
      <w:r w:rsidRPr="00B529A7">
        <w:rPr>
          <w:rFonts w:ascii="Times New Roman" w:hAnsi="Times New Roman" w:cs="Times New Roman"/>
          <w:sz w:val="24"/>
          <w:szCs w:val="24"/>
          <w:shd w:val="clear" w:color="auto" w:fill="FFFFFF"/>
        </w:rPr>
        <w:t>McCann E. Danish doctor’s group wants to end circumcision for boys. </w:t>
      </w:r>
      <w:r w:rsidRPr="00B529A7">
        <w:rPr>
          <w:rFonts w:ascii="Times New Roman" w:hAnsi="Times New Roman" w:cs="Times New Roman"/>
          <w:i/>
          <w:iCs/>
          <w:sz w:val="24"/>
          <w:szCs w:val="24"/>
          <w:shd w:val="clear" w:color="auto" w:fill="FFFFFF"/>
        </w:rPr>
        <w:t>New York Times</w:t>
      </w:r>
      <w:r w:rsidRPr="00B529A7">
        <w:rPr>
          <w:rFonts w:ascii="Times New Roman" w:hAnsi="Times New Roman" w:cs="Times New Roman"/>
          <w:sz w:val="24"/>
          <w:szCs w:val="24"/>
          <w:shd w:val="clear" w:color="auto" w:fill="FFFFFF"/>
        </w:rPr>
        <w:t>.</w:t>
      </w:r>
      <w:r w:rsidR="00AD63A0" w:rsidRPr="00B529A7">
        <w:rPr>
          <w:rFonts w:ascii="Times New Roman" w:hAnsi="Times New Roman" w:cs="Times New Roman"/>
          <w:sz w:val="24"/>
          <w:szCs w:val="24"/>
          <w:shd w:val="clear" w:color="auto" w:fill="FFFFFF"/>
        </w:rPr>
        <w:t xml:space="preserve"> 2016.</w:t>
      </w:r>
      <w:r w:rsidRPr="00B529A7">
        <w:rPr>
          <w:rFonts w:ascii="Times New Roman" w:hAnsi="Times New Roman" w:cs="Times New Roman"/>
          <w:sz w:val="24"/>
          <w:szCs w:val="24"/>
          <w:shd w:val="clear" w:color="auto" w:fill="FFFFFF"/>
        </w:rPr>
        <w:t xml:space="preserve"> </w:t>
      </w:r>
      <w:r w:rsidR="00AD63A0" w:rsidRPr="00B529A7">
        <w:rPr>
          <w:rFonts w:ascii="Times New Roman" w:hAnsi="Times New Roman" w:cs="Times New Roman"/>
          <w:sz w:val="24"/>
          <w:szCs w:val="24"/>
          <w:shd w:val="clear" w:color="auto" w:fill="FFFFFF"/>
        </w:rPr>
        <w:t xml:space="preserve">Available from: </w:t>
      </w:r>
      <w:hyperlink r:id="rId11" w:history="1">
        <w:r w:rsidR="00AD63A0" w:rsidRPr="00B529A7">
          <w:rPr>
            <w:rStyle w:val="Hyperlink"/>
            <w:rFonts w:ascii="Times New Roman" w:hAnsi="Times New Roman" w:cs="Times New Roman"/>
            <w:color w:val="auto"/>
            <w:sz w:val="24"/>
            <w:szCs w:val="24"/>
            <w:shd w:val="clear" w:color="auto" w:fill="FFFFFF"/>
          </w:rPr>
          <w:t>https://www.nytimes.com/2016/12/08/world/europe/circumcision-boys-babies.html</w:t>
        </w:r>
      </w:hyperlink>
    </w:p>
    <w:p w14:paraId="63703155" w14:textId="431475B5" w:rsidR="00D147B5" w:rsidRPr="00B529A7" w:rsidRDefault="00D147B5" w:rsidP="00B529A7">
      <w:pPr>
        <w:pStyle w:val="ListParagraph"/>
        <w:numPr>
          <w:ilvl w:val="0"/>
          <w:numId w:val="1"/>
        </w:numPr>
        <w:spacing w:line="480" w:lineRule="auto"/>
        <w:rPr>
          <w:rFonts w:ascii="Times New Roman" w:hAnsi="Times New Roman" w:cs="Times New Roman"/>
          <w:sz w:val="24"/>
          <w:szCs w:val="24"/>
        </w:rPr>
      </w:pPr>
      <w:r w:rsidRPr="00B529A7">
        <w:rPr>
          <w:rStyle w:val="Emphasis"/>
          <w:rFonts w:ascii="Times New Roman" w:hAnsi="Times New Roman" w:cs="Times New Roman"/>
          <w:i w:val="0"/>
          <w:iCs w:val="0"/>
          <w:sz w:val="24"/>
          <w:szCs w:val="24"/>
        </w:rPr>
        <w:t xml:space="preserve">Svoboda JS. </w:t>
      </w:r>
      <w:r w:rsidRPr="00B529A7">
        <w:rPr>
          <w:rFonts w:ascii="Times New Roman" w:hAnsi="Times New Roman" w:cs="Times New Roman"/>
          <w:sz w:val="24"/>
          <w:szCs w:val="24"/>
        </w:rPr>
        <w:t xml:space="preserve">Nontherapeutic Circumcision of Minors as an Ethically Problematic Form of Iatrogenic Injury. </w:t>
      </w:r>
      <w:r w:rsidRPr="00B529A7">
        <w:rPr>
          <w:rStyle w:val="Emphasis"/>
          <w:rFonts w:ascii="Times New Roman" w:hAnsi="Times New Roman" w:cs="Times New Roman"/>
          <w:sz w:val="24"/>
          <w:szCs w:val="24"/>
        </w:rPr>
        <w:t>AMA J Ethics</w:t>
      </w:r>
      <w:r w:rsidR="00512116" w:rsidRPr="00B529A7">
        <w:rPr>
          <w:rFonts w:ascii="Times New Roman" w:hAnsi="Times New Roman" w:cs="Times New Roman"/>
          <w:sz w:val="24"/>
          <w:szCs w:val="24"/>
          <w:shd w:val="clear" w:color="auto" w:fill="F1F1F1"/>
        </w:rPr>
        <w:t>. 2017;</w:t>
      </w:r>
      <w:r w:rsidRPr="00B529A7">
        <w:rPr>
          <w:rFonts w:ascii="Times New Roman" w:hAnsi="Times New Roman" w:cs="Times New Roman"/>
          <w:sz w:val="24"/>
          <w:szCs w:val="24"/>
          <w:shd w:val="clear" w:color="auto" w:fill="F1F1F1"/>
        </w:rPr>
        <w:t>19(8):815-824</w:t>
      </w:r>
      <w:r w:rsidR="00525901" w:rsidRPr="00B529A7">
        <w:rPr>
          <w:rFonts w:ascii="Times New Roman" w:hAnsi="Times New Roman" w:cs="Times New Roman"/>
          <w:sz w:val="24"/>
          <w:szCs w:val="24"/>
          <w:shd w:val="clear" w:color="auto" w:fill="F1F1F1"/>
        </w:rPr>
        <w:t>.</w:t>
      </w:r>
    </w:p>
    <w:p w14:paraId="6221867C" w14:textId="1CACFE00" w:rsidR="009C2378" w:rsidRPr="00B529A7" w:rsidRDefault="009C2378" w:rsidP="00B529A7">
      <w:pPr>
        <w:pStyle w:val="ListParagraph"/>
        <w:numPr>
          <w:ilvl w:val="0"/>
          <w:numId w:val="1"/>
        </w:numPr>
        <w:spacing w:line="480" w:lineRule="auto"/>
        <w:rPr>
          <w:rFonts w:ascii="Times New Roman" w:hAnsi="Times New Roman" w:cs="Times New Roman"/>
          <w:sz w:val="24"/>
          <w:szCs w:val="24"/>
        </w:rPr>
      </w:pPr>
      <w:r w:rsidRPr="00B529A7">
        <w:rPr>
          <w:rFonts w:ascii="Times New Roman" w:hAnsi="Times New Roman" w:cs="Times New Roman"/>
          <w:sz w:val="24"/>
          <w:szCs w:val="24"/>
        </w:rPr>
        <w:t>UN General Assembly</w:t>
      </w:r>
      <w:r w:rsidR="00512116" w:rsidRPr="00B529A7">
        <w:rPr>
          <w:rFonts w:ascii="Times New Roman" w:hAnsi="Times New Roman" w:cs="Times New Roman"/>
          <w:sz w:val="24"/>
          <w:szCs w:val="24"/>
        </w:rPr>
        <w:t>.</w:t>
      </w:r>
      <w:r w:rsidRPr="00B529A7">
        <w:rPr>
          <w:rFonts w:ascii="Times New Roman" w:hAnsi="Times New Roman" w:cs="Times New Roman"/>
          <w:sz w:val="24"/>
          <w:szCs w:val="24"/>
        </w:rPr>
        <w:t> Convention on the Rights of the Child. United Nations, Treaty Series</w:t>
      </w:r>
      <w:r w:rsidR="00DB3843" w:rsidRPr="00B529A7">
        <w:rPr>
          <w:rFonts w:ascii="Times New Roman" w:hAnsi="Times New Roman" w:cs="Times New Roman"/>
          <w:sz w:val="24"/>
          <w:szCs w:val="24"/>
        </w:rPr>
        <w:t>.</w:t>
      </w:r>
      <w:r w:rsidRPr="00B529A7">
        <w:rPr>
          <w:rFonts w:ascii="Times New Roman" w:hAnsi="Times New Roman" w:cs="Times New Roman"/>
          <w:sz w:val="24"/>
          <w:szCs w:val="24"/>
        </w:rPr>
        <w:t xml:space="preserve"> </w:t>
      </w:r>
      <w:r w:rsidR="00512116" w:rsidRPr="00B529A7">
        <w:rPr>
          <w:rFonts w:ascii="Times New Roman" w:hAnsi="Times New Roman" w:cs="Times New Roman"/>
          <w:sz w:val="24"/>
          <w:szCs w:val="24"/>
        </w:rPr>
        <w:t>1989</w:t>
      </w:r>
      <w:r w:rsidR="009317AC" w:rsidRPr="00B529A7">
        <w:rPr>
          <w:rFonts w:ascii="Times New Roman" w:hAnsi="Times New Roman" w:cs="Times New Roman"/>
          <w:sz w:val="24"/>
          <w:szCs w:val="24"/>
        </w:rPr>
        <w:t>;</w:t>
      </w:r>
      <w:r w:rsidRPr="00B529A7">
        <w:rPr>
          <w:rFonts w:ascii="Times New Roman" w:hAnsi="Times New Roman" w:cs="Times New Roman"/>
          <w:sz w:val="24"/>
          <w:szCs w:val="24"/>
        </w:rPr>
        <w:t>vol. 1577, p.3</w:t>
      </w:r>
    </w:p>
    <w:p w14:paraId="3B311F82" w14:textId="032D8A19" w:rsidR="007F7FF8" w:rsidRPr="00B529A7" w:rsidRDefault="007F7FF8" w:rsidP="00B529A7">
      <w:pPr>
        <w:pStyle w:val="ListParagraph"/>
        <w:numPr>
          <w:ilvl w:val="0"/>
          <w:numId w:val="1"/>
        </w:numPr>
        <w:spacing w:line="480" w:lineRule="auto"/>
        <w:rPr>
          <w:rFonts w:ascii="Times New Roman" w:hAnsi="Times New Roman" w:cs="Times New Roman"/>
          <w:sz w:val="24"/>
          <w:szCs w:val="24"/>
        </w:rPr>
      </w:pPr>
      <w:r w:rsidRPr="00B529A7">
        <w:rPr>
          <w:rFonts w:ascii="Times New Roman" w:hAnsi="Times New Roman" w:cs="Times New Roman"/>
          <w:sz w:val="24"/>
          <w:szCs w:val="24"/>
          <w:shd w:val="clear" w:color="auto" w:fill="FFFFFF"/>
        </w:rPr>
        <w:t>Guthkelch AN</w:t>
      </w:r>
      <w:r w:rsidR="00DB3843" w:rsidRPr="00B529A7">
        <w:rPr>
          <w:rFonts w:ascii="Times New Roman" w:hAnsi="Times New Roman" w:cs="Times New Roman"/>
          <w:sz w:val="24"/>
          <w:szCs w:val="24"/>
          <w:shd w:val="clear" w:color="auto" w:fill="FFFFFF"/>
        </w:rPr>
        <w:t>.</w:t>
      </w:r>
      <w:r w:rsidRPr="00B529A7">
        <w:rPr>
          <w:rFonts w:ascii="Times New Roman" w:hAnsi="Times New Roman" w:cs="Times New Roman"/>
          <w:sz w:val="24"/>
          <w:szCs w:val="24"/>
          <w:shd w:val="clear" w:color="auto" w:fill="FFFFFF"/>
        </w:rPr>
        <w:t xml:space="preserve"> The ethics of surgical treatment in congenital deformity of the nervous system. </w:t>
      </w:r>
      <w:r w:rsidRPr="00B529A7">
        <w:rPr>
          <w:rFonts w:ascii="Times New Roman" w:hAnsi="Times New Roman" w:cs="Times New Roman"/>
          <w:i/>
          <w:iCs/>
          <w:sz w:val="24"/>
          <w:szCs w:val="24"/>
          <w:shd w:val="clear" w:color="auto" w:fill="FFFFFF"/>
        </w:rPr>
        <w:t>European neurology</w:t>
      </w:r>
      <w:r w:rsidR="00DB3843" w:rsidRPr="00B529A7">
        <w:rPr>
          <w:rFonts w:ascii="Times New Roman" w:hAnsi="Times New Roman" w:cs="Times New Roman"/>
          <w:sz w:val="24"/>
          <w:szCs w:val="24"/>
          <w:shd w:val="clear" w:color="auto" w:fill="FFFFFF"/>
        </w:rPr>
        <w:t>. 1970;</w:t>
      </w:r>
      <w:r w:rsidRPr="00B529A7">
        <w:rPr>
          <w:rFonts w:ascii="Times New Roman" w:hAnsi="Times New Roman" w:cs="Times New Roman"/>
          <w:sz w:val="24"/>
          <w:szCs w:val="24"/>
          <w:shd w:val="clear" w:color="auto" w:fill="FFFFFF"/>
        </w:rPr>
        <w:t>4(6)</w:t>
      </w:r>
      <w:r w:rsidR="00DB3843" w:rsidRPr="00B529A7">
        <w:rPr>
          <w:rFonts w:ascii="Times New Roman" w:hAnsi="Times New Roman" w:cs="Times New Roman"/>
          <w:sz w:val="24"/>
          <w:szCs w:val="24"/>
          <w:shd w:val="clear" w:color="auto" w:fill="FFFFFF"/>
        </w:rPr>
        <w:t>:</w:t>
      </w:r>
      <w:r w:rsidRPr="00B529A7">
        <w:rPr>
          <w:rFonts w:ascii="Times New Roman" w:hAnsi="Times New Roman" w:cs="Times New Roman"/>
          <w:sz w:val="24"/>
          <w:szCs w:val="24"/>
          <w:shd w:val="clear" w:color="auto" w:fill="FFFFFF"/>
        </w:rPr>
        <w:t>337–347. </w:t>
      </w:r>
    </w:p>
    <w:p w14:paraId="72A3CF30" w14:textId="11506458" w:rsidR="00DB3843" w:rsidRPr="00B529A7" w:rsidRDefault="00DB3843" w:rsidP="00B529A7">
      <w:pPr>
        <w:pStyle w:val="ListParagraph"/>
        <w:numPr>
          <w:ilvl w:val="0"/>
          <w:numId w:val="1"/>
        </w:numPr>
        <w:spacing w:line="480" w:lineRule="auto"/>
        <w:rPr>
          <w:rFonts w:ascii="Times New Roman" w:hAnsi="Times New Roman" w:cs="Times New Roman"/>
          <w:sz w:val="24"/>
          <w:szCs w:val="24"/>
        </w:rPr>
      </w:pPr>
      <w:r w:rsidRPr="00B529A7">
        <w:rPr>
          <w:rFonts w:ascii="Times New Roman" w:hAnsi="Times New Roman" w:cs="Times New Roman"/>
          <w:sz w:val="24"/>
          <w:szCs w:val="24"/>
          <w:shd w:val="clear" w:color="auto" w:fill="FFFFFF"/>
        </w:rPr>
        <w:t>Grizelj R, Sindičić Dessardo N, Bulić K, et al. Successful separation of xypho-omphalopagus conjoined twins with extrauterine twin-twin transfusion syndrome: a case report. </w:t>
      </w:r>
      <w:r w:rsidRPr="00B529A7">
        <w:rPr>
          <w:rFonts w:ascii="Times New Roman" w:hAnsi="Times New Roman" w:cs="Times New Roman"/>
          <w:i/>
          <w:iCs/>
          <w:sz w:val="24"/>
          <w:szCs w:val="24"/>
          <w:shd w:val="clear" w:color="auto" w:fill="FFFFFF"/>
        </w:rPr>
        <w:t>Croat Med J</w:t>
      </w:r>
      <w:r w:rsidRPr="00B529A7">
        <w:rPr>
          <w:rFonts w:ascii="Times New Roman" w:hAnsi="Times New Roman" w:cs="Times New Roman"/>
          <w:sz w:val="24"/>
          <w:szCs w:val="24"/>
          <w:shd w:val="clear" w:color="auto" w:fill="FFFFFF"/>
        </w:rPr>
        <w:t xml:space="preserve">. 2019;60(4):301–308. </w:t>
      </w:r>
    </w:p>
    <w:p w14:paraId="7837C50F" w14:textId="2E112088" w:rsidR="00DB3843" w:rsidRPr="00B529A7" w:rsidRDefault="00DB3843" w:rsidP="00B529A7">
      <w:pPr>
        <w:pStyle w:val="ListParagraph"/>
        <w:numPr>
          <w:ilvl w:val="0"/>
          <w:numId w:val="1"/>
        </w:numPr>
        <w:spacing w:line="480" w:lineRule="auto"/>
        <w:rPr>
          <w:rFonts w:ascii="Times New Roman" w:hAnsi="Times New Roman" w:cs="Times New Roman"/>
          <w:sz w:val="24"/>
          <w:szCs w:val="24"/>
        </w:rPr>
      </w:pPr>
      <w:r w:rsidRPr="00B529A7">
        <w:rPr>
          <w:rFonts w:ascii="Times New Roman" w:hAnsi="Times New Roman" w:cs="Times New Roman"/>
          <w:sz w:val="24"/>
          <w:szCs w:val="24"/>
          <w:shd w:val="clear" w:color="auto" w:fill="FFFFFF"/>
        </w:rPr>
        <w:t xml:space="preserve">Kallberg L. The ethics of separating conjoined twins: two arguments against. </w:t>
      </w:r>
      <w:r w:rsidRPr="00B529A7">
        <w:rPr>
          <w:rFonts w:ascii="Times New Roman" w:hAnsi="Times New Roman" w:cs="Times New Roman"/>
          <w:i/>
          <w:iCs/>
          <w:sz w:val="24"/>
          <w:szCs w:val="24"/>
          <w:shd w:val="clear" w:color="auto" w:fill="FFFFFF"/>
        </w:rPr>
        <w:t>Theoretical Medicine and Bioethics</w:t>
      </w:r>
      <w:r w:rsidRPr="00B529A7">
        <w:rPr>
          <w:rFonts w:ascii="Times New Roman" w:hAnsi="Times New Roman" w:cs="Times New Roman"/>
          <w:sz w:val="24"/>
          <w:szCs w:val="24"/>
          <w:shd w:val="clear" w:color="auto" w:fill="FFFFFF"/>
        </w:rPr>
        <w:t>. 2018;39(1):27-56.</w:t>
      </w:r>
    </w:p>
    <w:p w14:paraId="02389E93" w14:textId="512823CD" w:rsidR="00DB3843" w:rsidRPr="00B529A7" w:rsidRDefault="00DB3843" w:rsidP="00B529A7">
      <w:pPr>
        <w:pStyle w:val="ListParagraph"/>
        <w:numPr>
          <w:ilvl w:val="0"/>
          <w:numId w:val="1"/>
        </w:numPr>
        <w:spacing w:line="480" w:lineRule="auto"/>
        <w:rPr>
          <w:rFonts w:ascii="Times New Roman" w:hAnsi="Times New Roman" w:cs="Times New Roman"/>
          <w:sz w:val="24"/>
          <w:szCs w:val="24"/>
        </w:rPr>
      </w:pPr>
      <w:r w:rsidRPr="00B529A7">
        <w:rPr>
          <w:rFonts w:ascii="Times New Roman" w:hAnsi="Times New Roman" w:cs="Times New Roman"/>
          <w:sz w:val="24"/>
          <w:szCs w:val="24"/>
          <w:shd w:val="clear" w:color="auto" w:fill="FFFFFF"/>
        </w:rPr>
        <w:lastRenderedPageBreak/>
        <w:t>Hughes IA, Houk C, Ahmed SF, Lee PA; LWPES Consensus Group; ESPE Consensus Group. Consensus statement on management of intersex disorders. </w:t>
      </w:r>
      <w:r w:rsidRPr="00B529A7">
        <w:rPr>
          <w:rFonts w:ascii="Times New Roman" w:hAnsi="Times New Roman" w:cs="Times New Roman"/>
          <w:i/>
          <w:iCs/>
          <w:sz w:val="24"/>
          <w:szCs w:val="24"/>
          <w:shd w:val="clear" w:color="auto" w:fill="FFFFFF"/>
        </w:rPr>
        <w:t>Arch Dis Child</w:t>
      </w:r>
      <w:r w:rsidRPr="00B529A7">
        <w:rPr>
          <w:rFonts w:ascii="Times New Roman" w:hAnsi="Times New Roman" w:cs="Times New Roman"/>
          <w:sz w:val="24"/>
          <w:szCs w:val="24"/>
          <w:shd w:val="clear" w:color="auto" w:fill="FFFFFF"/>
        </w:rPr>
        <w:t xml:space="preserve">. 2006;91(7):554–563. </w:t>
      </w:r>
    </w:p>
    <w:p w14:paraId="0850CB16" w14:textId="77777777" w:rsidR="00DB3843" w:rsidRPr="00B529A7" w:rsidRDefault="00DB3843" w:rsidP="00B529A7">
      <w:pPr>
        <w:pStyle w:val="ListParagraph"/>
        <w:numPr>
          <w:ilvl w:val="0"/>
          <w:numId w:val="1"/>
        </w:numPr>
        <w:spacing w:line="480" w:lineRule="auto"/>
        <w:rPr>
          <w:rFonts w:ascii="Times New Roman" w:hAnsi="Times New Roman" w:cs="Times New Roman"/>
          <w:sz w:val="24"/>
          <w:szCs w:val="24"/>
        </w:rPr>
      </w:pPr>
      <w:r w:rsidRPr="00B529A7">
        <w:rPr>
          <w:rFonts w:ascii="Times New Roman" w:hAnsi="Times New Roman" w:cs="Times New Roman"/>
          <w:sz w:val="24"/>
          <w:szCs w:val="24"/>
          <w:shd w:val="clear" w:color="auto" w:fill="FFFFFF"/>
        </w:rPr>
        <w:t>Dickens BM. Management of intersex newborns: Legal and ethical developments. </w:t>
      </w:r>
      <w:r w:rsidRPr="00B529A7">
        <w:rPr>
          <w:rFonts w:ascii="Times New Roman" w:hAnsi="Times New Roman" w:cs="Times New Roman"/>
          <w:i/>
          <w:iCs/>
          <w:sz w:val="24"/>
          <w:szCs w:val="24"/>
          <w:shd w:val="clear" w:color="auto" w:fill="FFFFFF"/>
        </w:rPr>
        <w:t>Int J Gynaecol Obstet</w:t>
      </w:r>
      <w:r w:rsidRPr="00B529A7">
        <w:rPr>
          <w:rFonts w:ascii="Times New Roman" w:hAnsi="Times New Roman" w:cs="Times New Roman"/>
          <w:sz w:val="24"/>
          <w:szCs w:val="24"/>
          <w:shd w:val="clear" w:color="auto" w:fill="FFFFFF"/>
        </w:rPr>
        <w:t>. 2018;143(2):255–259.</w:t>
      </w:r>
    </w:p>
    <w:p w14:paraId="78065A98" w14:textId="26CE7886" w:rsidR="00DB3843" w:rsidRPr="00B529A7" w:rsidRDefault="00DB3843" w:rsidP="00B529A7">
      <w:pPr>
        <w:pStyle w:val="ListParagraph"/>
        <w:numPr>
          <w:ilvl w:val="0"/>
          <w:numId w:val="1"/>
        </w:numPr>
        <w:spacing w:line="480" w:lineRule="auto"/>
        <w:rPr>
          <w:rFonts w:ascii="Times New Roman" w:hAnsi="Times New Roman" w:cs="Times New Roman"/>
          <w:sz w:val="24"/>
          <w:szCs w:val="24"/>
        </w:rPr>
      </w:pPr>
      <w:r w:rsidRPr="00B529A7">
        <w:rPr>
          <w:rFonts w:ascii="Times New Roman" w:hAnsi="Times New Roman" w:cs="Times New Roman"/>
          <w:sz w:val="24"/>
          <w:szCs w:val="24"/>
          <w:shd w:val="clear" w:color="auto" w:fill="FFFFFF"/>
        </w:rPr>
        <w:t>Botkin JR. Ethical issues in pediatric genetic testing and screening. </w:t>
      </w:r>
      <w:r w:rsidRPr="00B529A7">
        <w:rPr>
          <w:rFonts w:ascii="Times New Roman" w:hAnsi="Times New Roman" w:cs="Times New Roman"/>
          <w:i/>
          <w:iCs/>
          <w:sz w:val="24"/>
          <w:szCs w:val="24"/>
          <w:shd w:val="clear" w:color="auto" w:fill="FFFFFF"/>
        </w:rPr>
        <w:t>Curr Opin Pediatr</w:t>
      </w:r>
      <w:r w:rsidRPr="00B529A7">
        <w:rPr>
          <w:rFonts w:ascii="Times New Roman" w:hAnsi="Times New Roman" w:cs="Times New Roman"/>
          <w:sz w:val="24"/>
          <w:szCs w:val="24"/>
          <w:shd w:val="clear" w:color="auto" w:fill="FFFFFF"/>
        </w:rPr>
        <w:t xml:space="preserve">. 2016;28(6):700–704. </w:t>
      </w:r>
    </w:p>
    <w:p w14:paraId="469FE372" w14:textId="77777777" w:rsidR="00DB3843" w:rsidRPr="00B529A7" w:rsidRDefault="00DB3843" w:rsidP="00B529A7">
      <w:pPr>
        <w:pStyle w:val="ListParagraph"/>
        <w:numPr>
          <w:ilvl w:val="0"/>
          <w:numId w:val="1"/>
        </w:numPr>
        <w:spacing w:line="480" w:lineRule="auto"/>
        <w:rPr>
          <w:rFonts w:ascii="Times New Roman" w:hAnsi="Times New Roman" w:cs="Times New Roman"/>
          <w:sz w:val="24"/>
          <w:szCs w:val="24"/>
        </w:rPr>
      </w:pPr>
      <w:r w:rsidRPr="00B529A7">
        <w:rPr>
          <w:rFonts w:ascii="Times New Roman" w:hAnsi="Times New Roman" w:cs="Times New Roman"/>
          <w:sz w:val="24"/>
          <w:szCs w:val="24"/>
          <w:shd w:val="clear" w:color="auto" w:fill="FFFFFF"/>
        </w:rPr>
        <w:t>COMMITTEE ON BIOETHICS; COMMITTEE ON GENETICS, AND; AMERICAN COLLEGE OF MEDICAL GENETICS AND; GENOMICS SOCIAL; ETHICAL; LEGAL ISSUES COMMITTEE. Ethical and policy issues in genetic testing and screening of children. </w:t>
      </w:r>
      <w:r w:rsidRPr="00B529A7">
        <w:rPr>
          <w:rFonts w:ascii="Times New Roman" w:hAnsi="Times New Roman" w:cs="Times New Roman"/>
          <w:i/>
          <w:iCs/>
          <w:sz w:val="24"/>
          <w:szCs w:val="24"/>
          <w:shd w:val="clear" w:color="auto" w:fill="FFFFFF"/>
        </w:rPr>
        <w:t>Pediatrics</w:t>
      </w:r>
      <w:r w:rsidRPr="00B529A7">
        <w:rPr>
          <w:rFonts w:ascii="Times New Roman" w:hAnsi="Times New Roman" w:cs="Times New Roman"/>
          <w:sz w:val="24"/>
          <w:szCs w:val="24"/>
          <w:shd w:val="clear" w:color="auto" w:fill="FFFFFF"/>
        </w:rPr>
        <w:t>. 2013;131(3):620–622.</w:t>
      </w:r>
    </w:p>
    <w:p w14:paraId="3BEAB72B" w14:textId="76C24CBB" w:rsidR="00DB3843" w:rsidRPr="00B529A7" w:rsidRDefault="00DB3843" w:rsidP="00B529A7">
      <w:pPr>
        <w:pStyle w:val="ListParagraph"/>
        <w:numPr>
          <w:ilvl w:val="0"/>
          <w:numId w:val="1"/>
        </w:numPr>
        <w:spacing w:line="480" w:lineRule="auto"/>
        <w:rPr>
          <w:rFonts w:ascii="Times New Roman" w:hAnsi="Times New Roman" w:cs="Times New Roman"/>
          <w:sz w:val="24"/>
          <w:szCs w:val="24"/>
        </w:rPr>
      </w:pPr>
      <w:r w:rsidRPr="00B529A7">
        <w:rPr>
          <w:rFonts w:ascii="Times New Roman" w:hAnsi="Times New Roman" w:cs="Times New Roman"/>
          <w:sz w:val="24"/>
          <w:szCs w:val="24"/>
          <w:shd w:val="clear" w:color="auto" w:fill="FFFFFF"/>
        </w:rPr>
        <w:t>Ross LF, Saal HM, David KL, et al. Technical report: Ethical and policy issues in genetic testing and screening of children. Genetics in Medicine : Official Journal of the American College of Medical Genetics. 2013;15(3):234-245. </w:t>
      </w:r>
    </w:p>
    <w:p w14:paraId="0CA0BC3C" w14:textId="7B086B85" w:rsidR="00DB3843" w:rsidRPr="00B529A7" w:rsidRDefault="00DB3843" w:rsidP="00B529A7">
      <w:pPr>
        <w:pStyle w:val="ListParagraph"/>
        <w:numPr>
          <w:ilvl w:val="0"/>
          <w:numId w:val="1"/>
        </w:numPr>
        <w:spacing w:line="480" w:lineRule="auto"/>
        <w:rPr>
          <w:rFonts w:ascii="Times New Roman" w:hAnsi="Times New Roman" w:cs="Times New Roman"/>
          <w:sz w:val="24"/>
          <w:szCs w:val="24"/>
        </w:rPr>
      </w:pPr>
      <w:r w:rsidRPr="00B529A7">
        <w:rPr>
          <w:rFonts w:ascii="Times New Roman" w:hAnsi="Times New Roman" w:cs="Times New Roman"/>
          <w:sz w:val="24"/>
          <w:szCs w:val="24"/>
          <w:shd w:val="clear" w:color="auto" w:fill="FFFFFF"/>
        </w:rPr>
        <w:t>Hofmann, B. Bariatric surgery for obese children and adolescents: a review of the moral challenges. </w:t>
      </w:r>
      <w:r w:rsidRPr="00B529A7">
        <w:rPr>
          <w:rFonts w:ascii="Times New Roman" w:hAnsi="Times New Roman" w:cs="Times New Roman"/>
          <w:i/>
          <w:iCs/>
          <w:sz w:val="24"/>
          <w:szCs w:val="24"/>
          <w:shd w:val="clear" w:color="auto" w:fill="FFFFFF"/>
        </w:rPr>
        <w:t xml:space="preserve">BMC Med Ethics. </w:t>
      </w:r>
      <w:r w:rsidRPr="00B529A7">
        <w:rPr>
          <w:rFonts w:ascii="Times New Roman" w:hAnsi="Times New Roman" w:cs="Times New Roman"/>
          <w:sz w:val="24"/>
          <w:szCs w:val="24"/>
          <w:shd w:val="clear" w:color="auto" w:fill="FFFFFF"/>
        </w:rPr>
        <w:t>2013;14:18.</w:t>
      </w:r>
    </w:p>
    <w:p w14:paraId="737DD72D" w14:textId="77777777" w:rsidR="00DB3843" w:rsidRPr="00B529A7" w:rsidRDefault="00DB3843" w:rsidP="00B529A7">
      <w:pPr>
        <w:pStyle w:val="ListParagraph"/>
        <w:numPr>
          <w:ilvl w:val="0"/>
          <w:numId w:val="1"/>
        </w:numPr>
        <w:spacing w:line="480" w:lineRule="auto"/>
        <w:rPr>
          <w:rFonts w:ascii="Times New Roman" w:hAnsi="Times New Roman" w:cs="Times New Roman"/>
          <w:sz w:val="24"/>
          <w:szCs w:val="24"/>
        </w:rPr>
      </w:pPr>
      <w:r w:rsidRPr="00B529A7">
        <w:rPr>
          <w:rFonts w:ascii="Times New Roman" w:hAnsi="Times New Roman" w:cs="Times New Roman"/>
          <w:sz w:val="24"/>
          <w:szCs w:val="24"/>
          <w:shd w:val="clear" w:color="auto" w:fill="FFFFFF"/>
        </w:rPr>
        <w:t>Caniano DA. Ethical issues in pediatric bariatric surgery. </w:t>
      </w:r>
      <w:r w:rsidRPr="00B529A7">
        <w:rPr>
          <w:rFonts w:ascii="Times New Roman" w:hAnsi="Times New Roman" w:cs="Times New Roman"/>
          <w:i/>
          <w:iCs/>
          <w:sz w:val="24"/>
          <w:szCs w:val="24"/>
          <w:shd w:val="clear" w:color="auto" w:fill="FFFFFF"/>
        </w:rPr>
        <w:t>Semin Pediatr Surg</w:t>
      </w:r>
      <w:r w:rsidRPr="00B529A7">
        <w:rPr>
          <w:rFonts w:ascii="Times New Roman" w:hAnsi="Times New Roman" w:cs="Times New Roman"/>
          <w:sz w:val="24"/>
          <w:szCs w:val="24"/>
          <w:shd w:val="clear" w:color="auto" w:fill="FFFFFF"/>
        </w:rPr>
        <w:t>. 2009;18(3):186–192.</w:t>
      </w:r>
    </w:p>
    <w:p w14:paraId="10A47F66" w14:textId="4479B147" w:rsidR="006E6CD0" w:rsidRPr="00B529A7" w:rsidRDefault="006E6CD0" w:rsidP="00B529A7">
      <w:pPr>
        <w:pStyle w:val="ListParagraph"/>
        <w:numPr>
          <w:ilvl w:val="0"/>
          <w:numId w:val="1"/>
        </w:numPr>
        <w:spacing w:line="480" w:lineRule="auto"/>
        <w:rPr>
          <w:rFonts w:ascii="Times New Roman" w:hAnsi="Times New Roman" w:cs="Times New Roman"/>
          <w:sz w:val="24"/>
          <w:szCs w:val="24"/>
        </w:rPr>
      </w:pPr>
      <w:r w:rsidRPr="00B529A7">
        <w:rPr>
          <w:rFonts w:ascii="Times New Roman" w:hAnsi="Times New Roman" w:cs="Times New Roman"/>
          <w:sz w:val="24"/>
          <w:szCs w:val="24"/>
        </w:rPr>
        <w:t>Moreira</w:t>
      </w:r>
      <w:r w:rsidR="00DB3843" w:rsidRPr="00B529A7">
        <w:rPr>
          <w:rFonts w:ascii="Times New Roman" w:hAnsi="Times New Roman" w:cs="Times New Roman"/>
          <w:sz w:val="24"/>
          <w:szCs w:val="24"/>
        </w:rPr>
        <w:t xml:space="preserve"> LAC. </w:t>
      </w:r>
      <w:r w:rsidRPr="00B529A7">
        <w:rPr>
          <w:rFonts w:ascii="Times New Roman" w:hAnsi="Times New Roman" w:cs="Times New Roman"/>
          <w:sz w:val="24"/>
          <w:szCs w:val="24"/>
        </w:rPr>
        <w:t>Ethics and psychosocial aspects in child and adolescent candidates for bariatric surgery. </w:t>
      </w:r>
      <w:r w:rsidRPr="00B529A7">
        <w:rPr>
          <w:rFonts w:ascii="Times New Roman" w:hAnsi="Times New Roman" w:cs="Times New Roman"/>
          <w:i/>
          <w:iCs/>
          <w:sz w:val="24"/>
          <w:szCs w:val="24"/>
        </w:rPr>
        <w:t>Revista Bioética</w:t>
      </w:r>
      <w:r w:rsidR="00DB3843" w:rsidRPr="00B529A7">
        <w:rPr>
          <w:rFonts w:ascii="Times New Roman" w:hAnsi="Times New Roman" w:cs="Times New Roman"/>
          <w:i/>
          <w:iCs/>
          <w:sz w:val="24"/>
          <w:szCs w:val="24"/>
        </w:rPr>
        <w:t>.</w:t>
      </w:r>
      <w:r w:rsidR="00DB3843" w:rsidRPr="00B529A7">
        <w:rPr>
          <w:rFonts w:ascii="Times New Roman" w:hAnsi="Times New Roman" w:cs="Times New Roman"/>
          <w:sz w:val="24"/>
          <w:szCs w:val="24"/>
        </w:rPr>
        <w:t xml:space="preserve"> 2017;</w:t>
      </w:r>
      <w:r w:rsidRPr="00B529A7">
        <w:rPr>
          <w:rFonts w:ascii="Times New Roman" w:hAnsi="Times New Roman" w:cs="Times New Roman"/>
          <w:sz w:val="24"/>
          <w:szCs w:val="24"/>
        </w:rPr>
        <w:t>25(1)</w:t>
      </w:r>
      <w:r w:rsidR="00DB3843" w:rsidRPr="00B529A7">
        <w:rPr>
          <w:rFonts w:ascii="Times New Roman" w:hAnsi="Times New Roman" w:cs="Times New Roman"/>
          <w:sz w:val="24"/>
          <w:szCs w:val="24"/>
        </w:rPr>
        <w:t>:</w:t>
      </w:r>
      <w:r w:rsidRPr="00B529A7">
        <w:rPr>
          <w:rFonts w:ascii="Times New Roman" w:hAnsi="Times New Roman" w:cs="Times New Roman"/>
          <w:sz w:val="24"/>
          <w:szCs w:val="24"/>
        </w:rPr>
        <w:t>101-110.</w:t>
      </w:r>
    </w:p>
    <w:p w14:paraId="55ACD785" w14:textId="1819942E" w:rsidR="008B76CD" w:rsidRPr="00B529A7" w:rsidRDefault="008B76CD" w:rsidP="00B529A7">
      <w:pPr>
        <w:pStyle w:val="ListParagraph"/>
        <w:numPr>
          <w:ilvl w:val="0"/>
          <w:numId w:val="1"/>
        </w:numPr>
        <w:spacing w:line="480" w:lineRule="auto"/>
        <w:rPr>
          <w:rFonts w:ascii="Times New Roman" w:hAnsi="Times New Roman" w:cs="Times New Roman"/>
          <w:sz w:val="24"/>
          <w:szCs w:val="24"/>
        </w:rPr>
      </w:pPr>
      <w:r w:rsidRPr="00B529A7">
        <w:rPr>
          <w:rStyle w:val="personname"/>
          <w:rFonts w:ascii="Times New Roman" w:hAnsi="Times New Roman" w:cs="Times New Roman"/>
          <w:sz w:val="24"/>
          <w:szCs w:val="24"/>
          <w:bdr w:val="none" w:sz="0" w:space="0" w:color="auto" w:frame="1"/>
          <w:shd w:val="clear" w:color="auto" w:fill="FFFFFF"/>
        </w:rPr>
        <w:t>Levesque</w:t>
      </w:r>
      <w:r w:rsidR="00515A7A" w:rsidRPr="00B529A7">
        <w:rPr>
          <w:rStyle w:val="personname"/>
          <w:rFonts w:ascii="Times New Roman" w:hAnsi="Times New Roman" w:cs="Times New Roman"/>
          <w:sz w:val="24"/>
          <w:szCs w:val="24"/>
          <w:bdr w:val="none" w:sz="0" w:space="0" w:color="auto" w:frame="1"/>
          <w:shd w:val="clear" w:color="auto" w:fill="FFFFFF"/>
        </w:rPr>
        <w:t xml:space="preserve"> RJR</w:t>
      </w:r>
      <w:r w:rsidRPr="00B529A7">
        <w:rPr>
          <w:rStyle w:val="personname"/>
          <w:rFonts w:ascii="Times New Roman" w:hAnsi="Times New Roman" w:cs="Times New Roman"/>
          <w:sz w:val="24"/>
          <w:szCs w:val="24"/>
          <w:bdr w:val="none" w:sz="0" w:space="0" w:color="auto" w:frame="1"/>
          <w:shd w:val="clear" w:color="auto" w:fill="FFFFFF"/>
        </w:rPr>
        <w:t>.</w:t>
      </w:r>
      <w:r w:rsidRPr="00B529A7">
        <w:rPr>
          <w:rFonts w:ascii="Times New Roman" w:hAnsi="Times New Roman" w:cs="Times New Roman"/>
          <w:sz w:val="24"/>
          <w:szCs w:val="24"/>
          <w:shd w:val="clear" w:color="auto" w:fill="FFFFFF"/>
        </w:rPr>
        <w:t>, ed. Encyclopedia of adolescence. Springer, New York</w:t>
      </w:r>
      <w:r w:rsidR="00515A7A" w:rsidRPr="00B529A7">
        <w:rPr>
          <w:rFonts w:ascii="Times New Roman" w:hAnsi="Times New Roman" w:cs="Times New Roman"/>
          <w:sz w:val="24"/>
          <w:szCs w:val="24"/>
          <w:shd w:val="clear" w:color="auto" w:fill="FFFFFF"/>
        </w:rPr>
        <w:t>;</w:t>
      </w:r>
      <w:r w:rsidR="00195951" w:rsidRPr="00B529A7">
        <w:rPr>
          <w:rFonts w:ascii="Times New Roman" w:hAnsi="Times New Roman" w:cs="Times New Roman"/>
          <w:sz w:val="24"/>
          <w:szCs w:val="24"/>
          <w:shd w:val="clear" w:color="auto" w:fill="FFFFFF"/>
        </w:rPr>
        <w:t xml:space="preserve"> 2011.</w:t>
      </w:r>
      <w:r w:rsidR="00515A7A" w:rsidRPr="00B529A7">
        <w:rPr>
          <w:rFonts w:ascii="Times New Roman" w:hAnsi="Times New Roman" w:cs="Times New Roman"/>
          <w:sz w:val="24"/>
          <w:szCs w:val="24"/>
          <w:shd w:val="clear" w:color="auto" w:fill="FFFFFF"/>
        </w:rPr>
        <w:t xml:space="preserve"> p.</w:t>
      </w:r>
      <w:r w:rsidR="00195951" w:rsidRPr="00B529A7">
        <w:rPr>
          <w:rFonts w:ascii="Times New Roman" w:hAnsi="Times New Roman" w:cs="Times New Roman"/>
          <w:sz w:val="24"/>
          <w:szCs w:val="24"/>
          <w:shd w:val="clear" w:color="auto" w:fill="FFFFFF"/>
        </w:rPr>
        <w:t xml:space="preserve"> 562.</w:t>
      </w:r>
    </w:p>
    <w:p w14:paraId="7EB24C6A" w14:textId="77777777" w:rsidR="00441656" w:rsidRPr="00B529A7" w:rsidRDefault="00441656" w:rsidP="00B529A7">
      <w:pPr>
        <w:pStyle w:val="ListParagraph"/>
        <w:numPr>
          <w:ilvl w:val="0"/>
          <w:numId w:val="1"/>
        </w:numPr>
        <w:spacing w:line="480" w:lineRule="auto"/>
        <w:rPr>
          <w:rFonts w:ascii="Times New Roman" w:hAnsi="Times New Roman" w:cs="Times New Roman"/>
          <w:sz w:val="24"/>
          <w:szCs w:val="24"/>
        </w:rPr>
      </w:pPr>
      <w:r w:rsidRPr="00B529A7">
        <w:rPr>
          <w:rFonts w:ascii="Times New Roman" w:hAnsi="Times New Roman" w:cs="Times New Roman"/>
          <w:sz w:val="24"/>
          <w:szCs w:val="24"/>
          <w:shd w:val="clear" w:color="auto" w:fill="FFFFFF"/>
        </w:rPr>
        <w:t>Pearl A, Weston J. Attitudes of adolescents about cosmetic surgery. </w:t>
      </w:r>
      <w:r w:rsidRPr="00B529A7">
        <w:rPr>
          <w:rFonts w:ascii="Times New Roman" w:hAnsi="Times New Roman" w:cs="Times New Roman"/>
          <w:i/>
          <w:iCs/>
          <w:sz w:val="24"/>
          <w:szCs w:val="24"/>
          <w:shd w:val="clear" w:color="auto" w:fill="FFFFFF"/>
        </w:rPr>
        <w:t>Ann Plast Surg</w:t>
      </w:r>
      <w:r w:rsidRPr="00B529A7">
        <w:rPr>
          <w:rFonts w:ascii="Times New Roman" w:hAnsi="Times New Roman" w:cs="Times New Roman"/>
          <w:sz w:val="24"/>
          <w:szCs w:val="24"/>
          <w:shd w:val="clear" w:color="auto" w:fill="FFFFFF"/>
        </w:rPr>
        <w:t>. 2003;50(6):628–630.</w:t>
      </w:r>
    </w:p>
    <w:p w14:paraId="0BEE9782" w14:textId="5B371670" w:rsidR="00441656" w:rsidRPr="00B529A7" w:rsidRDefault="00441656" w:rsidP="00B529A7">
      <w:pPr>
        <w:pStyle w:val="ListParagraph"/>
        <w:numPr>
          <w:ilvl w:val="0"/>
          <w:numId w:val="1"/>
        </w:numPr>
        <w:spacing w:line="480" w:lineRule="auto"/>
        <w:rPr>
          <w:rFonts w:ascii="Times New Roman" w:hAnsi="Times New Roman" w:cs="Times New Roman"/>
          <w:sz w:val="24"/>
          <w:szCs w:val="24"/>
        </w:rPr>
      </w:pPr>
      <w:r w:rsidRPr="00B529A7">
        <w:rPr>
          <w:rFonts w:ascii="Times New Roman" w:hAnsi="Times New Roman" w:cs="Times New Roman"/>
          <w:sz w:val="24"/>
          <w:szCs w:val="24"/>
          <w:shd w:val="clear" w:color="auto" w:fill="FFFFFF"/>
        </w:rPr>
        <w:t>Crerand CE, Magee L. Cosmetic and reconstructive breast surgery in adolescents: psychological, ethical, and legal considerations. </w:t>
      </w:r>
      <w:r w:rsidRPr="00B529A7">
        <w:rPr>
          <w:rFonts w:ascii="Times New Roman" w:hAnsi="Times New Roman" w:cs="Times New Roman"/>
          <w:i/>
          <w:iCs/>
          <w:sz w:val="24"/>
          <w:szCs w:val="24"/>
          <w:shd w:val="clear" w:color="auto" w:fill="FFFFFF"/>
        </w:rPr>
        <w:t>Semin Plast Surg</w:t>
      </w:r>
      <w:r w:rsidRPr="00B529A7">
        <w:rPr>
          <w:rFonts w:ascii="Times New Roman" w:hAnsi="Times New Roman" w:cs="Times New Roman"/>
          <w:sz w:val="24"/>
          <w:szCs w:val="24"/>
          <w:shd w:val="clear" w:color="auto" w:fill="FFFFFF"/>
        </w:rPr>
        <w:t xml:space="preserve">. 2013;27(1):72–78. </w:t>
      </w:r>
    </w:p>
    <w:p w14:paraId="56709442" w14:textId="77777777" w:rsidR="00441656" w:rsidRPr="00B529A7" w:rsidRDefault="00441656" w:rsidP="00B529A7">
      <w:pPr>
        <w:pStyle w:val="ListParagraph"/>
        <w:numPr>
          <w:ilvl w:val="0"/>
          <w:numId w:val="1"/>
        </w:numPr>
        <w:spacing w:line="480" w:lineRule="auto"/>
        <w:rPr>
          <w:rFonts w:ascii="Times New Roman" w:hAnsi="Times New Roman" w:cs="Times New Roman"/>
          <w:sz w:val="24"/>
          <w:szCs w:val="24"/>
        </w:rPr>
      </w:pPr>
      <w:r w:rsidRPr="00B529A7">
        <w:rPr>
          <w:rFonts w:ascii="Times New Roman" w:hAnsi="Times New Roman" w:cs="Times New Roman"/>
          <w:sz w:val="24"/>
          <w:szCs w:val="24"/>
          <w:shd w:val="clear" w:color="auto" w:fill="FFFFFF"/>
        </w:rPr>
        <w:lastRenderedPageBreak/>
        <w:t>Chervenak FA, McCullough LB. The ethics of maternal-fetal surgery. </w:t>
      </w:r>
      <w:r w:rsidRPr="00B529A7">
        <w:rPr>
          <w:rFonts w:ascii="Times New Roman" w:hAnsi="Times New Roman" w:cs="Times New Roman"/>
          <w:i/>
          <w:iCs/>
          <w:sz w:val="24"/>
          <w:szCs w:val="24"/>
          <w:shd w:val="clear" w:color="auto" w:fill="FFFFFF"/>
        </w:rPr>
        <w:t>Semin Fetal Neonatal Med</w:t>
      </w:r>
      <w:r w:rsidRPr="00B529A7">
        <w:rPr>
          <w:rFonts w:ascii="Times New Roman" w:hAnsi="Times New Roman" w:cs="Times New Roman"/>
          <w:sz w:val="24"/>
          <w:szCs w:val="24"/>
          <w:shd w:val="clear" w:color="auto" w:fill="FFFFFF"/>
        </w:rPr>
        <w:t>. 2018;23(1):64–67.</w:t>
      </w:r>
    </w:p>
    <w:p w14:paraId="6C2DF0D0" w14:textId="3494F658" w:rsidR="00437458" w:rsidRPr="00B529A7" w:rsidRDefault="00437458" w:rsidP="00B529A7">
      <w:pPr>
        <w:pStyle w:val="ListParagraph"/>
        <w:numPr>
          <w:ilvl w:val="0"/>
          <w:numId w:val="1"/>
        </w:numPr>
        <w:spacing w:line="480" w:lineRule="auto"/>
        <w:rPr>
          <w:rFonts w:ascii="Times New Roman" w:hAnsi="Times New Roman" w:cs="Times New Roman"/>
          <w:sz w:val="24"/>
          <w:szCs w:val="24"/>
        </w:rPr>
      </w:pPr>
      <w:r w:rsidRPr="00B529A7">
        <w:rPr>
          <w:rFonts w:ascii="Times New Roman" w:hAnsi="Times New Roman" w:cs="Times New Roman"/>
          <w:sz w:val="24"/>
          <w:szCs w:val="24"/>
          <w:shd w:val="clear" w:color="auto" w:fill="FFFFFF"/>
        </w:rPr>
        <w:t>Smajdor A. Ethical challenges in fetal surgery. </w:t>
      </w:r>
      <w:r w:rsidRPr="00B529A7">
        <w:rPr>
          <w:rFonts w:ascii="Times New Roman" w:hAnsi="Times New Roman" w:cs="Times New Roman"/>
          <w:i/>
          <w:iCs/>
          <w:sz w:val="24"/>
          <w:szCs w:val="24"/>
          <w:shd w:val="clear" w:color="auto" w:fill="FFFFFF"/>
        </w:rPr>
        <w:t>Journal of medical ethics</w:t>
      </w:r>
      <w:r w:rsidR="00F468F0" w:rsidRPr="00B529A7">
        <w:rPr>
          <w:rFonts w:ascii="Times New Roman" w:hAnsi="Times New Roman" w:cs="Times New Roman"/>
          <w:sz w:val="24"/>
          <w:szCs w:val="24"/>
          <w:shd w:val="clear" w:color="auto" w:fill="FFFFFF"/>
        </w:rPr>
        <w:t>.2011;</w:t>
      </w:r>
      <w:r w:rsidRPr="00B529A7">
        <w:rPr>
          <w:rFonts w:ascii="Times New Roman" w:hAnsi="Times New Roman" w:cs="Times New Roman"/>
          <w:sz w:val="24"/>
          <w:szCs w:val="24"/>
          <w:shd w:val="clear" w:color="auto" w:fill="FFFFFF"/>
        </w:rPr>
        <w:t>37(2)</w:t>
      </w:r>
      <w:r w:rsidR="00F468F0" w:rsidRPr="00B529A7">
        <w:rPr>
          <w:rFonts w:ascii="Times New Roman" w:hAnsi="Times New Roman" w:cs="Times New Roman"/>
          <w:sz w:val="24"/>
          <w:szCs w:val="24"/>
          <w:shd w:val="clear" w:color="auto" w:fill="FFFFFF"/>
        </w:rPr>
        <w:t>:</w:t>
      </w:r>
      <w:r w:rsidRPr="00B529A7">
        <w:rPr>
          <w:rFonts w:ascii="Times New Roman" w:hAnsi="Times New Roman" w:cs="Times New Roman"/>
          <w:sz w:val="24"/>
          <w:szCs w:val="24"/>
          <w:shd w:val="clear" w:color="auto" w:fill="FFFFFF"/>
        </w:rPr>
        <w:t xml:space="preserve"> 88–91. </w:t>
      </w:r>
    </w:p>
    <w:p w14:paraId="55A42B81" w14:textId="77777777" w:rsidR="00F468F0" w:rsidRPr="00B529A7" w:rsidRDefault="00F468F0" w:rsidP="00B529A7">
      <w:pPr>
        <w:pStyle w:val="ListParagraph"/>
        <w:numPr>
          <w:ilvl w:val="0"/>
          <w:numId w:val="1"/>
        </w:numPr>
        <w:spacing w:line="480" w:lineRule="auto"/>
        <w:rPr>
          <w:rFonts w:ascii="Times New Roman" w:hAnsi="Times New Roman" w:cs="Times New Roman"/>
          <w:sz w:val="24"/>
          <w:szCs w:val="24"/>
        </w:rPr>
      </w:pPr>
      <w:r w:rsidRPr="00B529A7">
        <w:rPr>
          <w:rFonts w:ascii="Times New Roman" w:hAnsi="Times New Roman" w:cs="Times New Roman"/>
          <w:sz w:val="24"/>
          <w:szCs w:val="24"/>
          <w:shd w:val="clear" w:color="auto" w:fill="FFFFFF"/>
        </w:rPr>
        <w:t>Moon-Grady AJ, Baschat A, Cass D, et al. Fetal Treatment 2017: The Evolution of Fetal Therapy Centers - A Joint Opinion from the International Fetal Medicine and Surgical Society (IFMSS) and the North American Fetal Therapy Network (NAFTNet). </w:t>
      </w:r>
      <w:r w:rsidRPr="00B529A7">
        <w:rPr>
          <w:rFonts w:ascii="Times New Roman" w:hAnsi="Times New Roman" w:cs="Times New Roman"/>
          <w:i/>
          <w:iCs/>
          <w:sz w:val="24"/>
          <w:szCs w:val="24"/>
          <w:shd w:val="clear" w:color="auto" w:fill="FFFFFF"/>
        </w:rPr>
        <w:t>Fetal Diagn Ther</w:t>
      </w:r>
      <w:r w:rsidRPr="00B529A7">
        <w:rPr>
          <w:rFonts w:ascii="Times New Roman" w:hAnsi="Times New Roman" w:cs="Times New Roman"/>
          <w:sz w:val="24"/>
          <w:szCs w:val="24"/>
          <w:shd w:val="clear" w:color="auto" w:fill="FFFFFF"/>
        </w:rPr>
        <w:t>. 2017;42(4):241–248.</w:t>
      </w:r>
    </w:p>
    <w:p w14:paraId="2E7032BB" w14:textId="698892C2" w:rsidR="005146B5" w:rsidRPr="00B529A7" w:rsidRDefault="005146B5" w:rsidP="00B529A7">
      <w:pPr>
        <w:pStyle w:val="ListParagraph"/>
        <w:numPr>
          <w:ilvl w:val="0"/>
          <w:numId w:val="1"/>
        </w:numPr>
        <w:spacing w:line="480" w:lineRule="auto"/>
        <w:rPr>
          <w:rFonts w:ascii="Times New Roman" w:hAnsi="Times New Roman" w:cs="Times New Roman"/>
          <w:sz w:val="24"/>
          <w:szCs w:val="24"/>
        </w:rPr>
      </w:pPr>
      <w:r w:rsidRPr="00B529A7">
        <w:rPr>
          <w:rFonts w:ascii="Times New Roman" w:hAnsi="Times New Roman" w:cs="Times New Roman"/>
          <w:sz w:val="24"/>
          <w:szCs w:val="24"/>
        </w:rPr>
        <w:t>Roksandić Vidlička S, Zibar L, Čizmić J, Grđan K. Pravo Jehovinih svjedoka na ostvarivanje kirurške zdravstvene zaštite u Republici Hrvatskoj - prema vrijedećim zakonima (de lege lata). </w:t>
      </w:r>
      <w:r w:rsidRPr="00B529A7">
        <w:rPr>
          <w:rFonts w:ascii="Times New Roman" w:hAnsi="Times New Roman" w:cs="Times New Roman"/>
          <w:i/>
          <w:iCs/>
          <w:sz w:val="24"/>
          <w:szCs w:val="24"/>
        </w:rPr>
        <w:t>Liječnički Vjesnik</w:t>
      </w:r>
      <w:r w:rsidR="00F468F0" w:rsidRPr="00B529A7">
        <w:rPr>
          <w:rFonts w:ascii="Times New Roman" w:hAnsi="Times New Roman" w:cs="Times New Roman"/>
          <w:sz w:val="24"/>
          <w:szCs w:val="24"/>
        </w:rPr>
        <w:t>. 2017;</w:t>
      </w:r>
      <w:r w:rsidRPr="00B529A7">
        <w:rPr>
          <w:rFonts w:ascii="Times New Roman" w:hAnsi="Times New Roman" w:cs="Times New Roman"/>
          <w:sz w:val="24"/>
          <w:szCs w:val="24"/>
        </w:rPr>
        <w:t>139 (3-4)</w:t>
      </w:r>
      <w:r w:rsidR="00F468F0" w:rsidRPr="00B529A7">
        <w:rPr>
          <w:rFonts w:ascii="Times New Roman" w:hAnsi="Times New Roman" w:cs="Times New Roman"/>
          <w:sz w:val="24"/>
          <w:szCs w:val="24"/>
        </w:rPr>
        <w:t>:</w:t>
      </w:r>
      <w:r w:rsidRPr="00B529A7">
        <w:rPr>
          <w:rFonts w:ascii="Times New Roman" w:hAnsi="Times New Roman" w:cs="Times New Roman"/>
          <w:sz w:val="24"/>
          <w:szCs w:val="24"/>
        </w:rPr>
        <w:t>91-98.</w:t>
      </w:r>
    </w:p>
    <w:p w14:paraId="024D63AF" w14:textId="2E7E5EA0" w:rsidR="00F468F0" w:rsidRPr="00B529A7" w:rsidRDefault="00F468F0" w:rsidP="00B529A7">
      <w:pPr>
        <w:pStyle w:val="ListParagraph"/>
        <w:numPr>
          <w:ilvl w:val="0"/>
          <w:numId w:val="1"/>
        </w:numPr>
        <w:spacing w:line="480" w:lineRule="auto"/>
        <w:rPr>
          <w:rFonts w:ascii="Times New Roman" w:hAnsi="Times New Roman" w:cs="Times New Roman"/>
          <w:sz w:val="24"/>
          <w:szCs w:val="24"/>
        </w:rPr>
      </w:pPr>
      <w:r w:rsidRPr="00B529A7">
        <w:rPr>
          <w:rFonts w:ascii="Times New Roman" w:hAnsi="Times New Roman" w:cs="Times New Roman"/>
          <w:sz w:val="24"/>
          <w:szCs w:val="24"/>
          <w:shd w:val="clear" w:color="auto" w:fill="FFFFFF"/>
        </w:rPr>
        <w:t>Conti A, Capasso E, Casella C, et al. Blood Transfusion in Children: The Refusal of Jehovah's Witness Parents'. Open Medicine (Warsaw, Poland). 2018 ;13:101-104.</w:t>
      </w:r>
    </w:p>
    <w:p w14:paraId="4C387F15" w14:textId="2373543D" w:rsidR="005146B5" w:rsidRPr="00B529A7" w:rsidRDefault="00F468F0" w:rsidP="00B529A7">
      <w:pPr>
        <w:pStyle w:val="ListParagraph"/>
        <w:numPr>
          <w:ilvl w:val="0"/>
          <w:numId w:val="1"/>
        </w:numPr>
        <w:spacing w:line="480" w:lineRule="auto"/>
        <w:rPr>
          <w:rFonts w:ascii="Times New Roman" w:hAnsi="Times New Roman" w:cs="Times New Roman"/>
          <w:sz w:val="24"/>
          <w:szCs w:val="24"/>
        </w:rPr>
      </w:pPr>
      <w:r w:rsidRPr="00B529A7">
        <w:rPr>
          <w:rFonts w:ascii="Times New Roman" w:hAnsi="Times New Roman" w:cs="Times New Roman"/>
          <w:sz w:val="24"/>
          <w:szCs w:val="24"/>
          <w:shd w:val="clear" w:color="auto" w:fill="FFFFFF"/>
        </w:rPr>
        <w:t>Woolley S. Children of Jehovah's Witnesses and adolescent Jehovah's Witnesses: what are their rights?. </w:t>
      </w:r>
      <w:r w:rsidRPr="00B529A7">
        <w:rPr>
          <w:rFonts w:ascii="Times New Roman" w:hAnsi="Times New Roman" w:cs="Times New Roman"/>
          <w:i/>
          <w:iCs/>
          <w:sz w:val="24"/>
          <w:szCs w:val="24"/>
          <w:shd w:val="clear" w:color="auto" w:fill="FFFFFF"/>
        </w:rPr>
        <w:t>Arch Dis Child</w:t>
      </w:r>
      <w:r w:rsidRPr="00B529A7">
        <w:rPr>
          <w:rFonts w:ascii="Times New Roman" w:hAnsi="Times New Roman" w:cs="Times New Roman"/>
          <w:sz w:val="24"/>
          <w:szCs w:val="24"/>
          <w:shd w:val="clear" w:color="auto" w:fill="FFFFFF"/>
        </w:rPr>
        <w:t xml:space="preserve">. 2005;90(7):715–719. </w:t>
      </w:r>
    </w:p>
    <w:p w14:paraId="46DD2FC4" w14:textId="77777777" w:rsidR="00F468F0" w:rsidRPr="00B529A7" w:rsidRDefault="00F468F0" w:rsidP="00B529A7">
      <w:pPr>
        <w:pStyle w:val="ListParagraph"/>
        <w:spacing w:line="480" w:lineRule="auto"/>
        <w:rPr>
          <w:rFonts w:ascii="Times New Roman" w:hAnsi="Times New Roman" w:cs="Times New Roman"/>
          <w:color w:val="FF0000"/>
          <w:sz w:val="24"/>
          <w:szCs w:val="24"/>
        </w:rPr>
      </w:pPr>
    </w:p>
    <w:p w14:paraId="6FDCA259" w14:textId="77777777" w:rsidR="00D36A2B" w:rsidRPr="00B529A7" w:rsidRDefault="00D36A2B" w:rsidP="00B529A7">
      <w:pPr>
        <w:pStyle w:val="ListParagraph"/>
        <w:spacing w:line="480" w:lineRule="auto"/>
        <w:rPr>
          <w:rFonts w:ascii="Times New Roman" w:hAnsi="Times New Roman" w:cs="Times New Roman"/>
          <w:sz w:val="24"/>
          <w:szCs w:val="24"/>
        </w:rPr>
      </w:pPr>
    </w:p>
    <w:sectPr w:rsidR="00D36A2B" w:rsidRPr="00B529A7" w:rsidSect="009A4066">
      <w:footerReference w:type="default" r:id="rId12"/>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A093C90" w14:textId="77777777" w:rsidR="00DC0B10" w:rsidRDefault="00DC0B10" w:rsidP="00A811DD">
      <w:pPr>
        <w:spacing w:after="0" w:line="240" w:lineRule="auto"/>
      </w:pPr>
      <w:r>
        <w:separator/>
      </w:r>
    </w:p>
  </w:endnote>
  <w:endnote w:type="continuationSeparator" w:id="0">
    <w:p w14:paraId="0305A5F3" w14:textId="77777777" w:rsidR="00DC0B10" w:rsidRDefault="00DC0B10" w:rsidP="00A811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82182288"/>
      <w:docPartObj>
        <w:docPartGallery w:val="Page Numbers (Bottom of Page)"/>
        <w:docPartUnique/>
      </w:docPartObj>
    </w:sdtPr>
    <w:sdtEndPr/>
    <w:sdtContent>
      <w:p w14:paraId="46BD2580" w14:textId="77777777" w:rsidR="009A4066" w:rsidRDefault="009A4066">
        <w:pPr>
          <w:pStyle w:val="Footer"/>
          <w:jc w:val="right"/>
        </w:pPr>
        <w:r>
          <w:fldChar w:fldCharType="begin"/>
        </w:r>
        <w:r>
          <w:instrText>PAGE   \* MERGEFORMAT</w:instrText>
        </w:r>
        <w:r>
          <w:fldChar w:fldCharType="separate"/>
        </w:r>
        <w:r w:rsidR="00081058">
          <w:rPr>
            <w:noProof/>
          </w:rPr>
          <w:t>2</w:t>
        </w:r>
        <w:r>
          <w:fldChar w:fldCharType="end"/>
        </w:r>
      </w:p>
    </w:sdtContent>
  </w:sdt>
  <w:p w14:paraId="61546D46" w14:textId="77777777" w:rsidR="00A811DD" w:rsidRDefault="00A811D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865426E" w14:textId="77777777" w:rsidR="00DC0B10" w:rsidRDefault="00DC0B10" w:rsidP="00A811DD">
      <w:pPr>
        <w:spacing w:after="0" w:line="240" w:lineRule="auto"/>
      </w:pPr>
      <w:r>
        <w:separator/>
      </w:r>
    </w:p>
  </w:footnote>
  <w:footnote w:type="continuationSeparator" w:id="0">
    <w:p w14:paraId="71065E31" w14:textId="77777777" w:rsidR="00DC0B10" w:rsidRDefault="00DC0B10" w:rsidP="00A811D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DC07C9"/>
    <w:multiLevelType w:val="hybridMultilevel"/>
    <w:tmpl w:val="1A72CC0C"/>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
    <w:nsid w:val="45673744"/>
    <w:multiLevelType w:val="hybridMultilevel"/>
    <w:tmpl w:val="3E0A661E"/>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755B"/>
    <w:rsid w:val="000023B0"/>
    <w:rsid w:val="00014EC9"/>
    <w:rsid w:val="00035367"/>
    <w:rsid w:val="00053283"/>
    <w:rsid w:val="00062BC4"/>
    <w:rsid w:val="0006491B"/>
    <w:rsid w:val="00081058"/>
    <w:rsid w:val="00084EEE"/>
    <w:rsid w:val="000856E1"/>
    <w:rsid w:val="000931F8"/>
    <w:rsid w:val="000A01DF"/>
    <w:rsid w:val="000A18C8"/>
    <w:rsid w:val="000C432B"/>
    <w:rsid w:val="000C5492"/>
    <w:rsid w:val="000C757A"/>
    <w:rsid w:val="000D750A"/>
    <w:rsid w:val="0010608C"/>
    <w:rsid w:val="00106EE0"/>
    <w:rsid w:val="0011576A"/>
    <w:rsid w:val="0013122B"/>
    <w:rsid w:val="00137A76"/>
    <w:rsid w:val="001436D6"/>
    <w:rsid w:val="00151D6E"/>
    <w:rsid w:val="00157A1C"/>
    <w:rsid w:val="001627E0"/>
    <w:rsid w:val="0016413A"/>
    <w:rsid w:val="00176FF8"/>
    <w:rsid w:val="00177F2F"/>
    <w:rsid w:val="00177F9F"/>
    <w:rsid w:val="00195951"/>
    <w:rsid w:val="001A3659"/>
    <w:rsid w:val="001C3B00"/>
    <w:rsid w:val="001D4916"/>
    <w:rsid w:val="001D5AA0"/>
    <w:rsid w:val="001F57DE"/>
    <w:rsid w:val="00234D07"/>
    <w:rsid w:val="002368FF"/>
    <w:rsid w:val="00244844"/>
    <w:rsid w:val="00246AD6"/>
    <w:rsid w:val="00246C90"/>
    <w:rsid w:val="00250A63"/>
    <w:rsid w:val="00262690"/>
    <w:rsid w:val="0027294E"/>
    <w:rsid w:val="00276778"/>
    <w:rsid w:val="00290EC3"/>
    <w:rsid w:val="00291864"/>
    <w:rsid w:val="002A0A8A"/>
    <w:rsid w:val="002D6F0D"/>
    <w:rsid w:val="002E5437"/>
    <w:rsid w:val="002F6D95"/>
    <w:rsid w:val="00325434"/>
    <w:rsid w:val="00337F0E"/>
    <w:rsid w:val="00365A92"/>
    <w:rsid w:val="00375810"/>
    <w:rsid w:val="00391418"/>
    <w:rsid w:val="00391A7D"/>
    <w:rsid w:val="00393A09"/>
    <w:rsid w:val="003A0923"/>
    <w:rsid w:val="003A0AB3"/>
    <w:rsid w:val="003A5FA0"/>
    <w:rsid w:val="003B3018"/>
    <w:rsid w:val="003D0D93"/>
    <w:rsid w:val="003D465D"/>
    <w:rsid w:val="003E3668"/>
    <w:rsid w:val="003E5F9B"/>
    <w:rsid w:val="003F12FC"/>
    <w:rsid w:val="003F16C4"/>
    <w:rsid w:val="0040382D"/>
    <w:rsid w:val="00421AA6"/>
    <w:rsid w:val="0043410A"/>
    <w:rsid w:val="00437458"/>
    <w:rsid w:val="00441656"/>
    <w:rsid w:val="00446C9A"/>
    <w:rsid w:val="004513D6"/>
    <w:rsid w:val="00451FDF"/>
    <w:rsid w:val="004554C3"/>
    <w:rsid w:val="0046500D"/>
    <w:rsid w:val="0047772A"/>
    <w:rsid w:val="0048320A"/>
    <w:rsid w:val="0048434B"/>
    <w:rsid w:val="00493F06"/>
    <w:rsid w:val="004B29FB"/>
    <w:rsid w:val="0050778D"/>
    <w:rsid w:val="00512116"/>
    <w:rsid w:val="005146B5"/>
    <w:rsid w:val="00515A7A"/>
    <w:rsid w:val="00525901"/>
    <w:rsid w:val="00526290"/>
    <w:rsid w:val="00541F3A"/>
    <w:rsid w:val="00553E24"/>
    <w:rsid w:val="00557FE3"/>
    <w:rsid w:val="00584ECC"/>
    <w:rsid w:val="00587A9A"/>
    <w:rsid w:val="0059034E"/>
    <w:rsid w:val="00595A19"/>
    <w:rsid w:val="00596631"/>
    <w:rsid w:val="005A11C4"/>
    <w:rsid w:val="005A32AC"/>
    <w:rsid w:val="005A6953"/>
    <w:rsid w:val="005A6BF2"/>
    <w:rsid w:val="005E6C8F"/>
    <w:rsid w:val="005F0DA2"/>
    <w:rsid w:val="0060489E"/>
    <w:rsid w:val="00606E6E"/>
    <w:rsid w:val="006077DF"/>
    <w:rsid w:val="00611243"/>
    <w:rsid w:val="00620933"/>
    <w:rsid w:val="00625A5F"/>
    <w:rsid w:val="0063095A"/>
    <w:rsid w:val="006309F7"/>
    <w:rsid w:val="00632E15"/>
    <w:rsid w:val="006333A2"/>
    <w:rsid w:val="0064008B"/>
    <w:rsid w:val="006445DD"/>
    <w:rsid w:val="00651A7A"/>
    <w:rsid w:val="006549D3"/>
    <w:rsid w:val="006622A4"/>
    <w:rsid w:val="006625CC"/>
    <w:rsid w:val="00670029"/>
    <w:rsid w:val="00673805"/>
    <w:rsid w:val="0068450E"/>
    <w:rsid w:val="00697C51"/>
    <w:rsid w:val="006A2B2B"/>
    <w:rsid w:val="006A5C72"/>
    <w:rsid w:val="006A69C1"/>
    <w:rsid w:val="006C0239"/>
    <w:rsid w:val="006C185E"/>
    <w:rsid w:val="006C7D9D"/>
    <w:rsid w:val="006D1B0D"/>
    <w:rsid w:val="006D2100"/>
    <w:rsid w:val="006D301D"/>
    <w:rsid w:val="006D3872"/>
    <w:rsid w:val="006D5697"/>
    <w:rsid w:val="006E3708"/>
    <w:rsid w:val="006E6CD0"/>
    <w:rsid w:val="006F3792"/>
    <w:rsid w:val="006F7847"/>
    <w:rsid w:val="00701324"/>
    <w:rsid w:val="00710A68"/>
    <w:rsid w:val="007149BF"/>
    <w:rsid w:val="00746B1D"/>
    <w:rsid w:val="00751357"/>
    <w:rsid w:val="00762EC1"/>
    <w:rsid w:val="007B0EC2"/>
    <w:rsid w:val="007B4DF6"/>
    <w:rsid w:val="007D24B4"/>
    <w:rsid w:val="007D357C"/>
    <w:rsid w:val="007E19B3"/>
    <w:rsid w:val="007E5FA7"/>
    <w:rsid w:val="007F265C"/>
    <w:rsid w:val="007F7FF8"/>
    <w:rsid w:val="008135FE"/>
    <w:rsid w:val="00835550"/>
    <w:rsid w:val="00843E92"/>
    <w:rsid w:val="00857FB3"/>
    <w:rsid w:val="00874EE5"/>
    <w:rsid w:val="00880A5B"/>
    <w:rsid w:val="008A115D"/>
    <w:rsid w:val="008A74D5"/>
    <w:rsid w:val="008B4632"/>
    <w:rsid w:val="008B76CD"/>
    <w:rsid w:val="008C5040"/>
    <w:rsid w:val="008D4107"/>
    <w:rsid w:val="009040CB"/>
    <w:rsid w:val="009317AC"/>
    <w:rsid w:val="00940C27"/>
    <w:rsid w:val="00944703"/>
    <w:rsid w:val="00950748"/>
    <w:rsid w:val="00980CA0"/>
    <w:rsid w:val="00980CEE"/>
    <w:rsid w:val="00987C46"/>
    <w:rsid w:val="00996573"/>
    <w:rsid w:val="009A4066"/>
    <w:rsid w:val="009C2378"/>
    <w:rsid w:val="009C34DC"/>
    <w:rsid w:val="009D23CE"/>
    <w:rsid w:val="009D4F2D"/>
    <w:rsid w:val="009E4F8F"/>
    <w:rsid w:val="009E755B"/>
    <w:rsid w:val="009F782B"/>
    <w:rsid w:val="00A21971"/>
    <w:rsid w:val="00A4202C"/>
    <w:rsid w:val="00A450BD"/>
    <w:rsid w:val="00A475FA"/>
    <w:rsid w:val="00A649AB"/>
    <w:rsid w:val="00A768A3"/>
    <w:rsid w:val="00A811DD"/>
    <w:rsid w:val="00A96F97"/>
    <w:rsid w:val="00AB25C0"/>
    <w:rsid w:val="00AC1309"/>
    <w:rsid w:val="00AC20AD"/>
    <w:rsid w:val="00AD63A0"/>
    <w:rsid w:val="00AE2E0C"/>
    <w:rsid w:val="00AE600C"/>
    <w:rsid w:val="00AF7FC5"/>
    <w:rsid w:val="00B14093"/>
    <w:rsid w:val="00B1410E"/>
    <w:rsid w:val="00B15CA5"/>
    <w:rsid w:val="00B20F66"/>
    <w:rsid w:val="00B43D50"/>
    <w:rsid w:val="00B529A7"/>
    <w:rsid w:val="00B53923"/>
    <w:rsid w:val="00B619BB"/>
    <w:rsid w:val="00B75481"/>
    <w:rsid w:val="00B7615C"/>
    <w:rsid w:val="00B80A47"/>
    <w:rsid w:val="00B9267A"/>
    <w:rsid w:val="00B95F52"/>
    <w:rsid w:val="00B96748"/>
    <w:rsid w:val="00BA1328"/>
    <w:rsid w:val="00BA1897"/>
    <w:rsid w:val="00BB1218"/>
    <w:rsid w:val="00BC02B1"/>
    <w:rsid w:val="00BC3F76"/>
    <w:rsid w:val="00BD73E5"/>
    <w:rsid w:val="00C11C50"/>
    <w:rsid w:val="00C1393A"/>
    <w:rsid w:val="00C54B10"/>
    <w:rsid w:val="00C567BB"/>
    <w:rsid w:val="00C617EA"/>
    <w:rsid w:val="00C75B90"/>
    <w:rsid w:val="00C774EA"/>
    <w:rsid w:val="00CB5CED"/>
    <w:rsid w:val="00CD3CC2"/>
    <w:rsid w:val="00CD519A"/>
    <w:rsid w:val="00CD5897"/>
    <w:rsid w:val="00CF7767"/>
    <w:rsid w:val="00D047BD"/>
    <w:rsid w:val="00D04D78"/>
    <w:rsid w:val="00D13CF7"/>
    <w:rsid w:val="00D147B5"/>
    <w:rsid w:val="00D15199"/>
    <w:rsid w:val="00D15E22"/>
    <w:rsid w:val="00D215AC"/>
    <w:rsid w:val="00D21B2E"/>
    <w:rsid w:val="00D22A4F"/>
    <w:rsid w:val="00D32E77"/>
    <w:rsid w:val="00D36A2B"/>
    <w:rsid w:val="00D61270"/>
    <w:rsid w:val="00D7507E"/>
    <w:rsid w:val="00D81462"/>
    <w:rsid w:val="00DB3843"/>
    <w:rsid w:val="00DB48F1"/>
    <w:rsid w:val="00DC0B10"/>
    <w:rsid w:val="00DD029D"/>
    <w:rsid w:val="00DD1E17"/>
    <w:rsid w:val="00DD3DBE"/>
    <w:rsid w:val="00DD4C5F"/>
    <w:rsid w:val="00E045CE"/>
    <w:rsid w:val="00E04778"/>
    <w:rsid w:val="00E143AE"/>
    <w:rsid w:val="00E55895"/>
    <w:rsid w:val="00E658B4"/>
    <w:rsid w:val="00E738D3"/>
    <w:rsid w:val="00E80062"/>
    <w:rsid w:val="00E80503"/>
    <w:rsid w:val="00E80DEC"/>
    <w:rsid w:val="00E966A1"/>
    <w:rsid w:val="00EA3806"/>
    <w:rsid w:val="00EB0615"/>
    <w:rsid w:val="00EC0E40"/>
    <w:rsid w:val="00ED0DB3"/>
    <w:rsid w:val="00ED3D05"/>
    <w:rsid w:val="00ED7ED2"/>
    <w:rsid w:val="00EE1787"/>
    <w:rsid w:val="00EF36B3"/>
    <w:rsid w:val="00EF7C21"/>
    <w:rsid w:val="00F019CD"/>
    <w:rsid w:val="00F2047E"/>
    <w:rsid w:val="00F34609"/>
    <w:rsid w:val="00F460D0"/>
    <w:rsid w:val="00F468F0"/>
    <w:rsid w:val="00F508CB"/>
    <w:rsid w:val="00F6797E"/>
    <w:rsid w:val="00F70582"/>
    <w:rsid w:val="00F7588C"/>
    <w:rsid w:val="00F87F5B"/>
    <w:rsid w:val="00F90CDB"/>
    <w:rsid w:val="00F949A1"/>
    <w:rsid w:val="00FA1C4D"/>
    <w:rsid w:val="00FB1111"/>
    <w:rsid w:val="00FF17DF"/>
    <w:rsid w:val="00FF6456"/>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55ED64"/>
  <w15:chartTrackingRefBased/>
  <w15:docId w15:val="{4103A3B4-9F6D-4FE0-8B98-C70FD0ADF5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D147B5"/>
    <w:pPr>
      <w:spacing w:before="100" w:beforeAutospacing="1" w:after="100" w:afterAutospacing="1" w:line="240" w:lineRule="auto"/>
      <w:outlineLvl w:val="1"/>
    </w:pPr>
    <w:rPr>
      <w:rFonts w:ascii="Times New Roman" w:eastAsia="Times New Roman" w:hAnsi="Times New Roman" w:cs="Times New Roman"/>
      <w:b/>
      <w:bCs/>
      <w:sz w:val="36"/>
      <w:szCs w:val="36"/>
      <w:lang w:eastAsia="hr-H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6A2B"/>
    <w:pPr>
      <w:ind w:left="720"/>
      <w:contextualSpacing/>
    </w:pPr>
  </w:style>
  <w:style w:type="character" w:styleId="Hyperlink">
    <w:name w:val="Hyperlink"/>
    <w:basedOn w:val="DefaultParagraphFont"/>
    <w:uiPriority w:val="99"/>
    <w:unhideWhenUsed/>
    <w:rsid w:val="00151D6E"/>
    <w:rPr>
      <w:color w:val="0000FF"/>
      <w:u w:val="single"/>
    </w:rPr>
  </w:style>
  <w:style w:type="character" w:customStyle="1" w:styleId="UnresolvedMention">
    <w:name w:val="Unresolved Mention"/>
    <w:basedOn w:val="DefaultParagraphFont"/>
    <w:uiPriority w:val="99"/>
    <w:semiHidden/>
    <w:unhideWhenUsed/>
    <w:rsid w:val="00151D6E"/>
    <w:rPr>
      <w:color w:val="605E5C"/>
      <w:shd w:val="clear" w:color="auto" w:fill="E1DFDD"/>
    </w:rPr>
  </w:style>
  <w:style w:type="character" w:styleId="Emphasis">
    <w:name w:val="Emphasis"/>
    <w:basedOn w:val="DefaultParagraphFont"/>
    <w:uiPriority w:val="20"/>
    <w:qFormat/>
    <w:rsid w:val="00D147B5"/>
    <w:rPr>
      <w:i/>
      <w:iCs/>
    </w:rPr>
  </w:style>
  <w:style w:type="character" w:customStyle="1" w:styleId="Heading2Char">
    <w:name w:val="Heading 2 Char"/>
    <w:basedOn w:val="DefaultParagraphFont"/>
    <w:link w:val="Heading2"/>
    <w:uiPriority w:val="9"/>
    <w:rsid w:val="00D147B5"/>
    <w:rPr>
      <w:rFonts w:ascii="Times New Roman" w:eastAsia="Times New Roman" w:hAnsi="Times New Roman" w:cs="Times New Roman"/>
      <w:b/>
      <w:bCs/>
      <w:sz w:val="36"/>
      <w:szCs w:val="36"/>
      <w:lang w:eastAsia="hr-HR"/>
    </w:rPr>
  </w:style>
  <w:style w:type="paragraph" w:styleId="Header">
    <w:name w:val="header"/>
    <w:basedOn w:val="Normal"/>
    <w:link w:val="HeaderChar"/>
    <w:uiPriority w:val="99"/>
    <w:unhideWhenUsed/>
    <w:rsid w:val="00A811DD"/>
    <w:pPr>
      <w:tabs>
        <w:tab w:val="center" w:pos="4536"/>
        <w:tab w:val="right" w:pos="9072"/>
      </w:tabs>
      <w:spacing w:after="0" w:line="240" w:lineRule="auto"/>
    </w:pPr>
  </w:style>
  <w:style w:type="character" w:customStyle="1" w:styleId="HeaderChar">
    <w:name w:val="Header Char"/>
    <w:basedOn w:val="DefaultParagraphFont"/>
    <w:link w:val="Header"/>
    <w:uiPriority w:val="99"/>
    <w:rsid w:val="00A811DD"/>
  </w:style>
  <w:style w:type="paragraph" w:styleId="Footer">
    <w:name w:val="footer"/>
    <w:basedOn w:val="Normal"/>
    <w:link w:val="FooterChar"/>
    <w:uiPriority w:val="99"/>
    <w:unhideWhenUsed/>
    <w:rsid w:val="00A811DD"/>
    <w:pPr>
      <w:tabs>
        <w:tab w:val="center" w:pos="4536"/>
        <w:tab w:val="right" w:pos="9072"/>
      </w:tabs>
      <w:spacing w:after="0" w:line="240" w:lineRule="auto"/>
    </w:pPr>
  </w:style>
  <w:style w:type="character" w:customStyle="1" w:styleId="FooterChar">
    <w:name w:val="Footer Char"/>
    <w:basedOn w:val="DefaultParagraphFont"/>
    <w:link w:val="Footer"/>
    <w:uiPriority w:val="99"/>
    <w:rsid w:val="00A811DD"/>
  </w:style>
  <w:style w:type="paragraph" w:styleId="NoSpacing">
    <w:name w:val="No Spacing"/>
    <w:uiPriority w:val="1"/>
    <w:qFormat/>
    <w:rsid w:val="000C5492"/>
    <w:pPr>
      <w:spacing w:after="0" w:line="240" w:lineRule="auto"/>
    </w:pPr>
  </w:style>
  <w:style w:type="character" w:styleId="Strong">
    <w:name w:val="Strong"/>
    <w:basedOn w:val="DefaultParagraphFont"/>
    <w:uiPriority w:val="22"/>
    <w:qFormat/>
    <w:rsid w:val="000C5492"/>
    <w:rPr>
      <w:b/>
      <w:bCs/>
    </w:rPr>
  </w:style>
  <w:style w:type="character" w:customStyle="1" w:styleId="personname">
    <w:name w:val="person_name"/>
    <w:basedOn w:val="DefaultParagraphFont"/>
    <w:rsid w:val="008B76CD"/>
  </w:style>
  <w:style w:type="character" w:customStyle="1" w:styleId="tlid-translation">
    <w:name w:val="tlid-translation"/>
    <w:basedOn w:val="DefaultParagraphFont"/>
    <w:rsid w:val="00B43D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6009877">
      <w:bodyDiv w:val="1"/>
      <w:marLeft w:val="0"/>
      <w:marRight w:val="0"/>
      <w:marTop w:val="0"/>
      <w:marBottom w:val="0"/>
      <w:divBdr>
        <w:top w:val="none" w:sz="0" w:space="0" w:color="auto"/>
        <w:left w:val="none" w:sz="0" w:space="0" w:color="auto"/>
        <w:bottom w:val="none" w:sz="0" w:space="0" w:color="auto"/>
        <w:right w:val="none" w:sz="0" w:space="0" w:color="auto"/>
      </w:divBdr>
      <w:divsChild>
        <w:div w:id="929582958">
          <w:marLeft w:val="0"/>
          <w:marRight w:val="0"/>
          <w:marTop w:val="0"/>
          <w:marBottom w:val="0"/>
          <w:divBdr>
            <w:top w:val="none" w:sz="0" w:space="0" w:color="auto"/>
            <w:left w:val="none" w:sz="0" w:space="0" w:color="auto"/>
            <w:bottom w:val="none" w:sz="0" w:space="0" w:color="auto"/>
            <w:right w:val="none" w:sz="0" w:space="0" w:color="auto"/>
          </w:divBdr>
        </w:div>
        <w:div w:id="1487017649">
          <w:marLeft w:val="0"/>
          <w:marRight w:val="0"/>
          <w:marTop w:val="0"/>
          <w:marBottom w:val="0"/>
          <w:divBdr>
            <w:top w:val="none" w:sz="0" w:space="0" w:color="auto"/>
            <w:left w:val="none" w:sz="0" w:space="0" w:color="auto"/>
            <w:bottom w:val="none" w:sz="0" w:space="0" w:color="auto"/>
            <w:right w:val="none" w:sz="0" w:space="0" w:color="auto"/>
          </w:divBdr>
        </w:div>
        <w:div w:id="28842380">
          <w:marLeft w:val="0"/>
          <w:marRight w:val="0"/>
          <w:marTop w:val="0"/>
          <w:marBottom w:val="0"/>
          <w:divBdr>
            <w:top w:val="none" w:sz="0" w:space="0" w:color="auto"/>
            <w:left w:val="none" w:sz="0" w:space="0" w:color="auto"/>
            <w:bottom w:val="none" w:sz="0" w:space="0" w:color="auto"/>
            <w:right w:val="none" w:sz="0" w:space="0" w:color="auto"/>
          </w:divBdr>
        </w:div>
      </w:divsChild>
    </w:div>
    <w:div w:id="893465457">
      <w:bodyDiv w:val="1"/>
      <w:marLeft w:val="0"/>
      <w:marRight w:val="0"/>
      <w:marTop w:val="0"/>
      <w:marBottom w:val="0"/>
      <w:divBdr>
        <w:top w:val="none" w:sz="0" w:space="0" w:color="auto"/>
        <w:left w:val="none" w:sz="0" w:space="0" w:color="auto"/>
        <w:bottom w:val="none" w:sz="0" w:space="0" w:color="auto"/>
        <w:right w:val="none" w:sz="0" w:space="0" w:color="auto"/>
      </w:divBdr>
      <w:divsChild>
        <w:div w:id="598147179">
          <w:marLeft w:val="0"/>
          <w:marRight w:val="0"/>
          <w:marTop w:val="0"/>
          <w:marBottom w:val="0"/>
          <w:divBdr>
            <w:top w:val="none" w:sz="0" w:space="0" w:color="auto"/>
            <w:left w:val="none" w:sz="0" w:space="0" w:color="auto"/>
            <w:bottom w:val="none" w:sz="0" w:space="0" w:color="auto"/>
            <w:right w:val="none" w:sz="0" w:space="0" w:color="auto"/>
          </w:divBdr>
        </w:div>
        <w:div w:id="71631553">
          <w:marLeft w:val="0"/>
          <w:marRight w:val="0"/>
          <w:marTop w:val="332"/>
          <w:marBottom w:val="332"/>
          <w:divBdr>
            <w:top w:val="single" w:sz="6" w:space="0" w:color="97B0C8"/>
            <w:left w:val="none" w:sz="0" w:space="0" w:color="auto"/>
            <w:bottom w:val="none" w:sz="0" w:space="0" w:color="auto"/>
            <w:right w:val="none" w:sz="0" w:space="0" w:color="auto"/>
          </w:divBdr>
        </w:div>
      </w:divsChild>
    </w:div>
    <w:div w:id="921720596">
      <w:bodyDiv w:val="1"/>
      <w:marLeft w:val="0"/>
      <w:marRight w:val="0"/>
      <w:marTop w:val="0"/>
      <w:marBottom w:val="0"/>
      <w:divBdr>
        <w:top w:val="none" w:sz="0" w:space="0" w:color="auto"/>
        <w:left w:val="none" w:sz="0" w:space="0" w:color="auto"/>
        <w:bottom w:val="none" w:sz="0" w:space="0" w:color="auto"/>
        <w:right w:val="none" w:sz="0" w:space="0" w:color="auto"/>
      </w:divBdr>
      <w:divsChild>
        <w:div w:id="1739480307">
          <w:marLeft w:val="0"/>
          <w:marRight w:val="0"/>
          <w:marTop w:val="0"/>
          <w:marBottom w:val="0"/>
          <w:divBdr>
            <w:top w:val="none" w:sz="0" w:space="0" w:color="auto"/>
            <w:left w:val="none" w:sz="0" w:space="0" w:color="auto"/>
            <w:bottom w:val="none" w:sz="0" w:space="0" w:color="auto"/>
            <w:right w:val="none" w:sz="0" w:space="0" w:color="auto"/>
          </w:divBdr>
        </w:div>
        <w:div w:id="1746217358">
          <w:marLeft w:val="0"/>
          <w:marRight w:val="0"/>
          <w:marTop w:val="0"/>
          <w:marBottom w:val="0"/>
          <w:divBdr>
            <w:top w:val="none" w:sz="0" w:space="0" w:color="auto"/>
            <w:left w:val="none" w:sz="0" w:space="0" w:color="auto"/>
            <w:bottom w:val="none" w:sz="0" w:space="0" w:color="auto"/>
            <w:right w:val="none" w:sz="0" w:space="0" w:color="auto"/>
          </w:divBdr>
        </w:div>
      </w:divsChild>
    </w:div>
    <w:div w:id="1014838653">
      <w:bodyDiv w:val="1"/>
      <w:marLeft w:val="0"/>
      <w:marRight w:val="0"/>
      <w:marTop w:val="0"/>
      <w:marBottom w:val="0"/>
      <w:divBdr>
        <w:top w:val="none" w:sz="0" w:space="0" w:color="auto"/>
        <w:left w:val="none" w:sz="0" w:space="0" w:color="auto"/>
        <w:bottom w:val="none" w:sz="0" w:space="0" w:color="auto"/>
        <w:right w:val="none" w:sz="0" w:space="0" w:color="auto"/>
      </w:divBdr>
    </w:div>
    <w:div w:id="1400056184">
      <w:bodyDiv w:val="1"/>
      <w:marLeft w:val="0"/>
      <w:marRight w:val="0"/>
      <w:marTop w:val="0"/>
      <w:marBottom w:val="0"/>
      <w:divBdr>
        <w:top w:val="none" w:sz="0" w:space="0" w:color="auto"/>
        <w:left w:val="none" w:sz="0" w:space="0" w:color="auto"/>
        <w:bottom w:val="none" w:sz="0" w:space="0" w:color="auto"/>
        <w:right w:val="none" w:sz="0" w:space="0" w:color="auto"/>
      </w:divBdr>
      <w:divsChild>
        <w:div w:id="240213511">
          <w:marLeft w:val="0"/>
          <w:marRight w:val="0"/>
          <w:marTop w:val="0"/>
          <w:marBottom w:val="0"/>
          <w:divBdr>
            <w:top w:val="none" w:sz="0" w:space="0" w:color="auto"/>
            <w:left w:val="none" w:sz="0" w:space="0" w:color="auto"/>
            <w:bottom w:val="none" w:sz="0" w:space="0" w:color="auto"/>
            <w:right w:val="none" w:sz="0" w:space="0" w:color="auto"/>
          </w:divBdr>
          <w:divsChild>
            <w:div w:id="66921561">
              <w:marLeft w:val="0"/>
              <w:marRight w:val="0"/>
              <w:marTop w:val="0"/>
              <w:marBottom w:val="0"/>
              <w:divBdr>
                <w:top w:val="none" w:sz="0" w:space="0" w:color="auto"/>
                <w:left w:val="none" w:sz="0" w:space="0" w:color="auto"/>
                <w:bottom w:val="none" w:sz="0" w:space="0" w:color="auto"/>
                <w:right w:val="none" w:sz="0" w:space="0" w:color="auto"/>
              </w:divBdr>
              <w:divsChild>
                <w:div w:id="1185290462">
                  <w:marLeft w:val="0"/>
                  <w:marRight w:val="0"/>
                  <w:marTop w:val="0"/>
                  <w:marBottom w:val="0"/>
                  <w:divBdr>
                    <w:top w:val="none" w:sz="0" w:space="0" w:color="auto"/>
                    <w:left w:val="none" w:sz="0" w:space="0" w:color="auto"/>
                    <w:bottom w:val="none" w:sz="0" w:space="0" w:color="auto"/>
                    <w:right w:val="none" w:sz="0" w:space="0" w:color="auto"/>
                  </w:divBdr>
                  <w:divsChild>
                    <w:div w:id="1030305527">
                      <w:marLeft w:val="0"/>
                      <w:marRight w:val="0"/>
                      <w:marTop w:val="0"/>
                      <w:marBottom w:val="0"/>
                      <w:divBdr>
                        <w:top w:val="none" w:sz="0" w:space="0" w:color="auto"/>
                        <w:left w:val="none" w:sz="0" w:space="0" w:color="auto"/>
                        <w:bottom w:val="none" w:sz="0" w:space="0" w:color="auto"/>
                        <w:right w:val="none" w:sz="0" w:space="0" w:color="auto"/>
                      </w:divBdr>
                      <w:divsChild>
                        <w:div w:id="906115251">
                          <w:marLeft w:val="0"/>
                          <w:marRight w:val="0"/>
                          <w:marTop w:val="0"/>
                          <w:marBottom w:val="0"/>
                          <w:divBdr>
                            <w:top w:val="none" w:sz="0" w:space="0" w:color="auto"/>
                            <w:left w:val="none" w:sz="0" w:space="0" w:color="auto"/>
                            <w:bottom w:val="none" w:sz="0" w:space="0" w:color="auto"/>
                            <w:right w:val="none" w:sz="0" w:space="0" w:color="auto"/>
                          </w:divBdr>
                          <w:divsChild>
                            <w:div w:id="1881898561">
                              <w:marLeft w:val="0"/>
                              <w:marRight w:val="300"/>
                              <w:marTop w:val="180"/>
                              <w:marBottom w:val="0"/>
                              <w:divBdr>
                                <w:top w:val="none" w:sz="0" w:space="0" w:color="auto"/>
                                <w:left w:val="none" w:sz="0" w:space="0" w:color="auto"/>
                                <w:bottom w:val="none" w:sz="0" w:space="0" w:color="auto"/>
                                <w:right w:val="none" w:sz="0" w:space="0" w:color="auto"/>
                              </w:divBdr>
                              <w:divsChild>
                                <w:div w:id="2093776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9225225">
          <w:marLeft w:val="0"/>
          <w:marRight w:val="0"/>
          <w:marTop w:val="0"/>
          <w:marBottom w:val="0"/>
          <w:divBdr>
            <w:top w:val="none" w:sz="0" w:space="0" w:color="auto"/>
            <w:left w:val="none" w:sz="0" w:space="0" w:color="auto"/>
            <w:bottom w:val="none" w:sz="0" w:space="0" w:color="auto"/>
            <w:right w:val="none" w:sz="0" w:space="0" w:color="auto"/>
          </w:divBdr>
          <w:divsChild>
            <w:div w:id="418020992">
              <w:marLeft w:val="0"/>
              <w:marRight w:val="0"/>
              <w:marTop w:val="0"/>
              <w:marBottom w:val="0"/>
              <w:divBdr>
                <w:top w:val="none" w:sz="0" w:space="0" w:color="auto"/>
                <w:left w:val="none" w:sz="0" w:space="0" w:color="auto"/>
                <w:bottom w:val="none" w:sz="0" w:space="0" w:color="auto"/>
                <w:right w:val="none" w:sz="0" w:space="0" w:color="auto"/>
              </w:divBdr>
              <w:divsChild>
                <w:div w:id="167840035">
                  <w:marLeft w:val="0"/>
                  <w:marRight w:val="0"/>
                  <w:marTop w:val="0"/>
                  <w:marBottom w:val="0"/>
                  <w:divBdr>
                    <w:top w:val="none" w:sz="0" w:space="0" w:color="auto"/>
                    <w:left w:val="none" w:sz="0" w:space="0" w:color="auto"/>
                    <w:bottom w:val="none" w:sz="0" w:space="0" w:color="auto"/>
                    <w:right w:val="none" w:sz="0" w:space="0" w:color="auto"/>
                  </w:divBdr>
                  <w:divsChild>
                    <w:div w:id="1744330105">
                      <w:marLeft w:val="0"/>
                      <w:marRight w:val="0"/>
                      <w:marTop w:val="0"/>
                      <w:marBottom w:val="0"/>
                      <w:divBdr>
                        <w:top w:val="none" w:sz="0" w:space="0" w:color="auto"/>
                        <w:left w:val="none" w:sz="0" w:space="0" w:color="auto"/>
                        <w:bottom w:val="none" w:sz="0" w:space="0" w:color="auto"/>
                        <w:right w:val="none" w:sz="0" w:space="0" w:color="auto"/>
                      </w:divBdr>
                      <w:divsChild>
                        <w:div w:id="143493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1037635">
      <w:bodyDiv w:val="1"/>
      <w:marLeft w:val="0"/>
      <w:marRight w:val="0"/>
      <w:marTop w:val="0"/>
      <w:marBottom w:val="0"/>
      <w:divBdr>
        <w:top w:val="none" w:sz="0" w:space="0" w:color="auto"/>
        <w:left w:val="none" w:sz="0" w:space="0" w:color="auto"/>
        <w:bottom w:val="none" w:sz="0" w:space="0" w:color="auto"/>
        <w:right w:val="none" w:sz="0" w:space="0" w:color="auto"/>
      </w:divBdr>
      <w:divsChild>
        <w:div w:id="536313063">
          <w:marLeft w:val="0"/>
          <w:marRight w:val="0"/>
          <w:marTop w:val="0"/>
          <w:marBottom w:val="0"/>
          <w:divBdr>
            <w:top w:val="none" w:sz="0" w:space="0" w:color="auto"/>
            <w:left w:val="none" w:sz="0" w:space="0" w:color="auto"/>
            <w:bottom w:val="none" w:sz="0" w:space="0" w:color="auto"/>
            <w:right w:val="none" w:sz="0" w:space="0" w:color="auto"/>
          </w:divBdr>
        </w:div>
        <w:div w:id="1152284413">
          <w:marLeft w:val="0"/>
          <w:marRight w:val="0"/>
          <w:marTop w:val="0"/>
          <w:marBottom w:val="0"/>
          <w:divBdr>
            <w:top w:val="none" w:sz="0" w:space="0" w:color="auto"/>
            <w:left w:val="none" w:sz="0" w:space="0" w:color="auto"/>
            <w:bottom w:val="none" w:sz="0" w:space="0" w:color="auto"/>
            <w:right w:val="none" w:sz="0" w:space="0" w:color="auto"/>
          </w:divBdr>
        </w:div>
      </w:divsChild>
    </w:div>
    <w:div w:id="2144037935">
      <w:bodyDiv w:val="1"/>
      <w:marLeft w:val="0"/>
      <w:marRight w:val="0"/>
      <w:marTop w:val="0"/>
      <w:marBottom w:val="0"/>
      <w:divBdr>
        <w:top w:val="none" w:sz="0" w:space="0" w:color="auto"/>
        <w:left w:val="none" w:sz="0" w:space="0" w:color="auto"/>
        <w:bottom w:val="none" w:sz="0" w:space="0" w:color="auto"/>
        <w:right w:val="none" w:sz="0" w:space="0" w:color="auto"/>
      </w:divBdr>
      <w:divsChild>
        <w:div w:id="265695288">
          <w:marLeft w:val="0"/>
          <w:marRight w:val="0"/>
          <w:marTop w:val="0"/>
          <w:marBottom w:val="0"/>
          <w:divBdr>
            <w:top w:val="none" w:sz="0" w:space="0" w:color="auto"/>
            <w:left w:val="none" w:sz="0" w:space="0" w:color="auto"/>
            <w:bottom w:val="none" w:sz="0" w:space="0" w:color="auto"/>
            <w:right w:val="none" w:sz="0" w:space="0" w:color="auto"/>
          </w:divBdr>
          <w:divsChild>
            <w:div w:id="984241181">
              <w:marLeft w:val="0"/>
              <w:marRight w:val="0"/>
              <w:marTop w:val="0"/>
              <w:marBottom w:val="0"/>
              <w:divBdr>
                <w:top w:val="none" w:sz="0" w:space="0" w:color="auto"/>
                <w:left w:val="none" w:sz="0" w:space="0" w:color="auto"/>
                <w:bottom w:val="none" w:sz="0" w:space="0" w:color="auto"/>
                <w:right w:val="none" w:sz="0" w:space="0" w:color="auto"/>
              </w:divBdr>
              <w:divsChild>
                <w:div w:id="1154641412">
                  <w:marLeft w:val="0"/>
                  <w:marRight w:val="0"/>
                  <w:marTop w:val="0"/>
                  <w:marBottom w:val="0"/>
                  <w:divBdr>
                    <w:top w:val="none" w:sz="0" w:space="0" w:color="auto"/>
                    <w:left w:val="none" w:sz="0" w:space="0" w:color="auto"/>
                    <w:bottom w:val="none" w:sz="0" w:space="0" w:color="auto"/>
                    <w:right w:val="none" w:sz="0" w:space="0" w:color="auto"/>
                  </w:divBdr>
                  <w:divsChild>
                    <w:div w:id="105519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2778517">
          <w:marLeft w:val="0"/>
          <w:marRight w:val="0"/>
          <w:marTop w:val="0"/>
          <w:marBottom w:val="0"/>
          <w:divBdr>
            <w:top w:val="none" w:sz="0" w:space="0" w:color="auto"/>
            <w:left w:val="none" w:sz="0" w:space="0" w:color="auto"/>
            <w:bottom w:val="none" w:sz="0" w:space="0" w:color="auto"/>
            <w:right w:val="none" w:sz="0" w:space="0" w:color="auto"/>
          </w:divBdr>
          <w:divsChild>
            <w:div w:id="882056551">
              <w:marLeft w:val="0"/>
              <w:marRight w:val="0"/>
              <w:marTop w:val="0"/>
              <w:marBottom w:val="0"/>
              <w:divBdr>
                <w:top w:val="none" w:sz="0" w:space="0" w:color="auto"/>
                <w:left w:val="none" w:sz="0" w:space="0" w:color="auto"/>
                <w:bottom w:val="none" w:sz="0" w:space="0" w:color="auto"/>
                <w:right w:val="none" w:sz="0" w:space="0" w:color="auto"/>
              </w:divBdr>
              <w:divsChild>
                <w:div w:id="1672173746">
                  <w:marLeft w:val="0"/>
                  <w:marRight w:val="0"/>
                  <w:marTop w:val="0"/>
                  <w:marBottom w:val="0"/>
                  <w:divBdr>
                    <w:top w:val="none" w:sz="0" w:space="0" w:color="auto"/>
                    <w:left w:val="none" w:sz="0" w:space="0" w:color="auto"/>
                    <w:bottom w:val="none" w:sz="0" w:space="0" w:color="auto"/>
                    <w:right w:val="none" w:sz="0" w:space="0" w:color="auto"/>
                  </w:divBdr>
                  <w:divsChild>
                    <w:div w:id="155990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6938170">
          <w:marLeft w:val="0"/>
          <w:marRight w:val="0"/>
          <w:marTop w:val="0"/>
          <w:marBottom w:val="0"/>
          <w:divBdr>
            <w:top w:val="none" w:sz="0" w:space="0" w:color="auto"/>
            <w:left w:val="none" w:sz="0" w:space="0" w:color="auto"/>
            <w:bottom w:val="none" w:sz="0" w:space="0" w:color="auto"/>
            <w:right w:val="none" w:sz="0" w:space="0" w:color="auto"/>
          </w:divBdr>
          <w:divsChild>
            <w:div w:id="571235928">
              <w:marLeft w:val="0"/>
              <w:marRight w:val="0"/>
              <w:marTop w:val="0"/>
              <w:marBottom w:val="0"/>
              <w:divBdr>
                <w:top w:val="none" w:sz="0" w:space="0" w:color="auto"/>
                <w:left w:val="none" w:sz="0" w:space="0" w:color="auto"/>
                <w:bottom w:val="none" w:sz="0" w:space="0" w:color="auto"/>
                <w:right w:val="none" w:sz="0" w:space="0" w:color="auto"/>
              </w:divBdr>
              <w:divsChild>
                <w:div w:id="1892420142">
                  <w:marLeft w:val="0"/>
                  <w:marRight w:val="0"/>
                  <w:marTop w:val="0"/>
                  <w:marBottom w:val="0"/>
                  <w:divBdr>
                    <w:top w:val="none" w:sz="0" w:space="0" w:color="auto"/>
                    <w:left w:val="none" w:sz="0" w:space="0" w:color="auto"/>
                    <w:bottom w:val="none" w:sz="0" w:space="0" w:color="auto"/>
                    <w:right w:val="none" w:sz="0" w:space="0" w:color="auto"/>
                  </w:divBdr>
                  <w:divsChild>
                    <w:div w:id="105284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486447">
          <w:marLeft w:val="0"/>
          <w:marRight w:val="0"/>
          <w:marTop w:val="0"/>
          <w:marBottom w:val="0"/>
          <w:divBdr>
            <w:top w:val="none" w:sz="0" w:space="0" w:color="auto"/>
            <w:left w:val="none" w:sz="0" w:space="0" w:color="auto"/>
            <w:bottom w:val="none" w:sz="0" w:space="0" w:color="auto"/>
            <w:right w:val="none" w:sz="0" w:space="0" w:color="auto"/>
          </w:divBdr>
          <w:divsChild>
            <w:div w:id="2146851709">
              <w:marLeft w:val="0"/>
              <w:marRight w:val="0"/>
              <w:marTop w:val="0"/>
              <w:marBottom w:val="0"/>
              <w:divBdr>
                <w:top w:val="none" w:sz="0" w:space="0" w:color="auto"/>
                <w:left w:val="none" w:sz="0" w:space="0" w:color="auto"/>
                <w:bottom w:val="none" w:sz="0" w:space="0" w:color="auto"/>
                <w:right w:val="none" w:sz="0" w:space="0" w:color="auto"/>
              </w:divBdr>
              <w:divsChild>
                <w:div w:id="2127891530">
                  <w:marLeft w:val="0"/>
                  <w:marRight w:val="0"/>
                  <w:marTop w:val="0"/>
                  <w:marBottom w:val="0"/>
                  <w:divBdr>
                    <w:top w:val="none" w:sz="0" w:space="0" w:color="auto"/>
                    <w:left w:val="none" w:sz="0" w:space="0" w:color="auto"/>
                    <w:bottom w:val="none" w:sz="0" w:space="0" w:color="auto"/>
                    <w:right w:val="none" w:sz="0" w:space="0" w:color="auto"/>
                  </w:divBdr>
                  <w:divsChild>
                    <w:div w:id="2440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832534">
          <w:marLeft w:val="0"/>
          <w:marRight w:val="0"/>
          <w:marTop w:val="0"/>
          <w:marBottom w:val="0"/>
          <w:divBdr>
            <w:top w:val="none" w:sz="0" w:space="0" w:color="auto"/>
            <w:left w:val="none" w:sz="0" w:space="0" w:color="auto"/>
            <w:bottom w:val="none" w:sz="0" w:space="0" w:color="auto"/>
            <w:right w:val="none" w:sz="0" w:space="0" w:color="auto"/>
          </w:divBdr>
          <w:divsChild>
            <w:div w:id="1279726708">
              <w:marLeft w:val="0"/>
              <w:marRight w:val="0"/>
              <w:marTop w:val="0"/>
              <w:marBottom w:val="0"/>
              <w:divBdr>
                <w:top w:val="none" w:sz="0" w:space="0" w:color="auto"/>
                <w:left w:val="none" w:sz="0" w:space="0" w:color="auto"/>
                <w:bottom w:val="none" w:sz="0" w:space="0" w:color="auto"/>
                <w:right w:val="none" w:sz="0" w:space="0" w:color="auto"/>
              </w:divBdr>
              <w:divsChild>
                <w:div w:id="238564387">
                  <w:marLeft w:val="0"/>
                  <w:marRight w:val="0"/>
                  <w:marTop w:val="0"/>
                  <w:marBottom w:val="0"/>
                  <w:divBdr>
                    <w:top w:val="none" w:sz="0" w:space="0" w:color="auto"/>
                    <w:left w:val="none" w:sz="0" w:space="0" w:color="auto"/>
                    <w:bottom w:val="none" w:sz="0" w:space="0" w:color="auto"/>
                    <w:right w:val="none" w:sz="0" w:space="0" w:color="auto"/>
                  </w:divBdr>
                  <w:divsChild>
                    <w:div w:id="247082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330146">
          <w:marLeft w:val="0"/>
          <w:marRight w:val="0"/>
          <w:marTop w:val="0"/>
          <w:marBottom w:val="0"/>
          <w:divBdr>
            <w:top w:val="none" w:sz="0" w:space="0" w:color="auto"/>
            <w:left w:val="none" w:sz="0" w:space="0" w:color="auto"/>
            <w:bottom w:val="none" w:sz="0" w:space="0" w:color="auto"/>
            <w:right w:val="none" w:sz="0" w:space="0" w:color="auto"/>
          </w:divBdr>
          <w:divsChild>
            <w:div w:id="1203707792">
              <w:marLeft w:val="0"/>
              <w:marRight w:val="0"/>
              <w:marTop w:val="0"/>
              <w:marBottom w:val="0"/>
              <w:divBdr>
                <w:top w:val="none" w:sz="0" w:space="0" w:color="auto"/>
                <w:left w:val="none" w:sz="0" w:space="0" w:color="auto"/>
                <w:bottom w:val="none" w:sz="0" w:space="0" w:color="auto"/>
                <w:right w:val="none" w:sz="0" w:space="0" w:color="auto"/>
              </w:divBdr>
              <w:divsChild>
                <w:div w:id="522060558">
                  <w:marLeft w:val="0"/>
                  <w:marRight w:val="0"/>
                  <w:marTop w:val="0"/>
                  <w:marBottom w:val="0"/>
                  <w:divBdr>
                    <w:top w:val="none" w:sz="0" w:space="0" w:color="auto"/>
                    <w:left w:val="none" w:sz="0" w:space="0" w:color="auto"/>
                    <w:bottom w:val="none" w:sz="0" w:space="0" w:color="auto"/>
                    <w:right w:val="none" w:sz="0" w:space="0" w:color="auto"/>
                  </w:divBdr>
                  <w:divsChild>
                    <w:div w:id="16898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716503">
          <w:marLeft w:val="0"/>
          <w:marRight w:val="0"/>
          <w:marTop w:val="0"/>
          <w:marBottom w:val="0"/>
          <w:divBdr>
            <w:top w:val="none" w:sz="0" w:space="0" w:color="auto"/>
            <w:left w:val="none" w:sz="0" w:space="0" w:color="auto"/>
            <w:bottom w:val="none" w:sz="0" w:space="0" w:color="auto"/>
            <w:right w:val="none" w:sz="0" w:space="0" w:color="auto"/>
          </w:divBdr>
          <w:divsChild>
            <w:div w:id="1263756763">
              <w:marLeft w:val="0"/>
              <w:marRight w:val="0"/>
              <w:marTop w:val="0"/>
              <w:marBottom w:val="0"/>
              <w:divBdr>
                <w:top w:val="none" w:sz="0" w:space="0" w:color="auto"/>
                <w:left w:val="none" w:sz="0" w:space="0" w:color="auto"/>
                <w:bottom w:val="none" w:sz="0" w:space="0" w:color="auto"/>
                <w:right w:val="none" w:sz="0" w:space="0" w:color="auto"/>
              </w:divBdr>
              <w:divsChild>
                <w:div w:id="851142708">
                  <w:marLeft w:val="0"/>
                  <w:marRight w:val="0"/>
                  <w:marTop w:val="0"/>
                  <w:marBottom w:val="0"/>
                  <w:divBdr>
                    <w:top w:val="none" w:sz="0" w:space="0" w:color="auto"/>
                    <w:left w:val="none" w:sz="0" w:space="0" w:color="auto"/>
                    <w:bottom w:val="none" w:sz="0" w:space="0" w:color="auto"/>
                    <w:right w:val="none" w:sz="0" w:space="0" w:color="auto"/>
                  </w:divBdr>
                  <w:divsChild>
                    <w:div w:id="78257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rko.Baskovic@kdb.hr"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ytimes.com/2016/12/08/world/europe/circumcision-boys-babies.html" TargetMode="External"/><Relationship Id="rId5" Type="http://schemas.openxmlformats.org/officeDocument/2006/relationships/webSettings" Target="webSettings.xml"/><Relationship Id="rId10" Type="http://schemas.openxmlformats.org/officeDocument/2006/relationships/hyperlink" Target="mailto:baskovic.marko@gmail.com" TargetMode="External"/><Relationship Id="rId4" Type="http://schemas.openxmlformats.org/officeDocument/2006/relationships/settings" Target="settings.xml"/><Relationship Id="rId9" Type="http://schemas.openxmlformats.org/officeDocument/2006/relationships/hyperlink" Target="https://orcid.org/0000-0003-4218-6184" TargetMode="External"/><Relationship Id="rId14" Type="http://schemas.openxmlformats.org/officeDocument/2006/relationships/theme" Target="theme/theme1.xml"/></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950E7B-1C9D-4FCF-80B8-FD5EAE8C59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17</Pages>
  <Words>4016</Words>
  <Characters>22893</Characters>
  <Application>Microsoft Office Word</Application>
  <DocSecurity>0</DocSecurity>
  <Lines>190</Lines>
  <Paragraphs>53</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
  <LinksUpToDate>false</LinksUpToDate>
  <CharactersWithSpaces>26856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Marko</dc:creator>
  <cp:keywords/>
  <dc:description/>
  <cp:lastModifiedBy>Reviewer 1</cp:lastModifiedBy>
  <cp:revision>3</cp:revision>
  <dcterms:created xsi:type="dcterms:W3CDTF">2020-03-27T18:17:00Z</dcterms:created>
  <dcterms:modified xsi:type="dcterms:W3CDTF">2020-03-28T04:01:00Z</dcterms:modified>
</cp:coreProperties>
</file>