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1FA10" w14:textId="7D1D2051" w:rsidR="0086148D" w:rsidRDefault="0086148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B3D58">
        <w:rPr>
          <w:rFonts w:ascii="Times New Roman" w:hAnsi="Times New Roman" w:cs="Times New Roman"/>
          <w:b/>
          <w:bCs/>
          <w:sz w:val="24"/>
          <w:szCs w:val="24"/>
          <w:lang w:val="en-IN"/>
        </w:rPr>
        <w:t>Author Profile</w:t>
      </w:r>
    </w:p>
    <w:p w14:paraId="4C529983" w14:textId="334CBC2C" w:rsidR="0086148D" w:rsidRDefault="0086148D" w:rsidP="0086148D">
      <w:pPr>
        <w:pStyle w:val="BodyText3"/>
        <w:widowControl w:val="0"/>
        <w:spacing w:line="480" w:lineRule="auto"/>
        <w:ind w:left="142"/>
        <w:jc w:val="both"/>
        <w:rPr>
          <w:sz w:val="24"/>
          <w:szCs w:val="24"/>
        </w:rPr>
      </w:pPr>
      <w:r w:rsidRPr="00F61FFE">
        <w:rPr>
          <w:b/>
          <w:sz w:val="24"/>
          <w:szCs w:val="24"/>
        </w:rPr>
        <w:t xml:space="preserve">Minu Mary Mathew </w:t>
      </w:r>
      <w:r w:rsidRPr="00F61FFE">
        <w:rPr>
          <w:sz w:val="24"/>
          <w:szCs w:val="24"/>
        </w:rPr>
        <w:t>is currently Faculty in Chemistry at Christ Junior College, Bengaluru, Karnataka, India</w:t>
      </w:r>
      <w:r>
        <w:rPr>
          <w:sz w:val="24"/>
          <w:szCs w:val="24"/>
        </w:rPr>
        <w:t xml:space="preserve"> since August 2010</w:t>
      </w:r>
      <w:r w:rsidRPr="00F61FFE">
        <w:rPr>
          <w:sz w:val="24"/>
          <w:szCs w:val="24"/>
        </w:rPr>
        <w:t>. She is also pursuing her Doctoral Research in Education from Centre for Research, Christ University under the supervision of Dr Kennedy Andrew Thomas, since December 2014</w:t>
      </w:r>
      <w:r>
        <w:rPr>
          <w:sz w:val="24"/>
          <w:szCs w:val="24"/>
        </w:rPr>
        <w:t xml:space="preserve"> and has submitted her Thesis for review</w:t>
      </w:r>
      <w:r w:rsidRPr="00F61FFE">
        <w:rPr>
          <w:sz w:val="24"/>
          <w:szCs w:val="24"/>
        </w:rPr>
        <w:t xml:space="preserve">. Her research focus, under the purview of Educational Psychology, involves assessing the attitude of higher secondary students towards the profession of medical science with respect to certain variables. </w:t>
      </w:r>
      <w:r>
        <w:rPr>
          <w:sz w:val="24"/>
          <w:szCs w:val="24"/>
        </w:rPr>
        <w:t xml:space="preserve">Mrs. Mathew has presented a paper at </w:t>
      </w:r>
      <w:r w:rsidRPr="00F045AB">
        <w:rPr>
          <w:i/>
        </w:rPr>
        <w:t xml:space="preserve">Three-day Conference on Catholic Higher Education in India: Rethinking Purpose and Context organized by Christ University, Bengaluru </w:t>
      </w:r>
      <w:proofErr w:type="gramStart"/>
      <w:r w:rsidRPr="00F045AB">
        <w:rPr>
          <w:i/>
        </w:rPr>
        <w:t>( 10</w:t>
      </w:r>
      <w:proofErr w:type="gramEnd"/>
      <w:r w:rsidRPr="00F045AB">
        <w:rPr>
          <w:i/>
        </w:rPr>
        <w:t>-12 May 2016)</w:t>
      </w:r>
      <w:r>
        <w:rPr>
          <w:sz w:val="24"/>
          <w:szCs w:val="24"/>
        </w:rPr>
        <w:t xml:space="preserve"> titled ‘</w:t>
      </w:r>
      <w:r w:rsidRPr="00F045AB">
        <w:rPr>
          <w:sz w:val="24"/>
          <w:szCs w:val="24"/>
        </w:rPr>
        <w:t>Expectations of Catholic Medical Colleges of Prospective Medical Aspirants</w:t>
      </w:r>
      <w:r>
        <w:rPr>
          <w:sz w:val="24"/>
          <w:szCs w:val="24"/>
        </w:rPr>
        <w:t>’. Apart from the discipline of Education, she has research interests in natural sciences and has published an article titled</w:t>
      </w:r>
      <w:r w:rsidRPr="008237AC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‘</w:t>
      </w:r>
      <w:r w:rsidRPr="008237AC">
        <w:rPr>
          <w:sz w:val="24"/>
          <w:szCs w:val="24"/>
        </w:rPr>
        <w:t xml:space="preserve">Insect Biodiversity in </w:t>
      </w:r>
      <w:proofErr w:type="spellStart"/>
      <w:r w:rsidRPr="008237AC">
        <w:rPr>
          <w:sz w:val="24"/>
          <w:szCs w:val="24"/>
        </w:rPr>
        <w:t>Tavarakere</w:t>
      </w:r>
      <w:proofErr w:type="spellEnd"/>
      <w:r w:rsidRPr="008237AC">
        <w:rPr>
          <w:sz w:val="24"/>
          <w:szCs w:val="24"/>
        </w:rPr>
        <w:t xml:space="preserve"> Park, Bengaluru, Karnataka</w:t>
      </w:r>
      <w:r>
        <w:rPr>
          <w:sz w:val="24"/>
          <w:szCs w:val="24"/>
        </w:rPr>
        <w:t xml:space="preserve">’ in </w:t>
      </w:r>
      <w:r w:rsidRPr="008237AC">
        <w:rPr>
          <w:i/>
          <w:sz w:val="24"/>
          <w:szCs w:val="24"/>
        </w:rPr>
        <w:t>Insect Environment</w:t>
      </w:r>
      <w:r w:rsidRPr="008237AC">
        <w:rPr>
          <w:sz w:val="24"/>
          <w:szCs w:val="24"/>
        </w:rPr>
        <w:t>- (A quarterly journal privately circulated among the networkers -Abstracted in all the Commonwealth Abstracts, U.K.), ISSN 0975-1963, Vol.16 (1), April- June 2010</w:t>
      </w:r>
      <w:r>
        <w:rPr>
          <w:sz w:val="24"/>
          <w:szCs w:val="24"/>
        </w:rPr>
        <w:t xml:space="preserve">. </w:t>
      </w:r>
    </w:p>
    <w:p w14:paraId="21DBA254" w14:textId="77777777" w:rsidR="0086148D" w:rsidRPr="008237AC" w:rsidRDefault="0086148D" w:rsidP="0086148D">
      <w:pPr>
        <w:pStyle w:val="BodyText3"/>
        <w:widowControl w:val="0"/>
        <w:spacing w:line="480" w:lineRule="auto"/>
        <w:ind w:left="142"/>
        <w:jc w:val="both"/>
        <w:rPr>
          <w:sz w:val="24"/>
          <w:szCs w:val="24"/>
        </w:rPr>
      </w:pPr>
    </w:p>
    <w:p w14:paraId="66F72B80" w14:textId="77777777" w:rsidR="0086148D" w:rsidRDefault="0086148D" w:rsidP="0086148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B3D5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Statement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</w:t>
      </w:r>
      <w:r w:rsidRPr="00AB3D5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 Submission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</w:t>
      </w:r>
      <w:r w:rsidRPr="00AB3D58">
        <w:rPr>
          <w:rFonts w:ascii="Times New Roman" w:hAnsi="Times New Roman" w:cs="Times New Roman"/>
          <w:b/>
          <w:bCs/>
          <w:sz w:val="24"/>
          <w:szCs w:val="24"/>
          <w:lang w:val="en-IN"/>
        </w:rPr>
        <w:t>f Related Work</w:t>
      </w:r>
    </w:p>
    <w:p w14:paraId="70C73540" w14:textId="0DFC0D59" w:rsidR="0086148D" w:rsidRPr="00FA01A9" w:rsidRDefault="0086148D" w:rsidP="00970555">
      <w:pPr>
        <w:pStyle w:val="Bibliography"/>
        <w:spacing w:line="48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86148D">
        <w:rPr>
          <w:rFonts w:ascii="Times New Roman" w:hAnsi="Times New Roman" w:cs="Times New Roman"/>
          <w:bCs/>
          <w:sz w:val="24"/>
          <w:szCs w:val="24"/>
        </w:rPr>
        <w:t xml:space="preserve">Article published in the </w:t>
      </w:r>
      <w:r w:rsidRPr="0086148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National Medical Journal of India,</w:t>
      </w:r>
      <w:r w:rsidRPr="00EA1E3E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  <w:lang w:val="en-US"/>
        </w:rPr>
        <w:t xml:space="preserve"> 31</w:t>
      </w:r>
      <w:r w:rsidRPr="00EA1E3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(6), 356-363</w:t>
      </w:r>
      <w:r w:rsidR="00FA01A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, </w:t>
      </w:r>
      <w:r w:rsidRPr="00EA1E3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2018,</w:t>
      </w:r>
      <w:r w:rsidR="00A22D0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EA1E3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November/December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titled </w:t>
      </w:r>
      <w:r w:rsidRPr="0086148D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  <w:lang w:val="en-US"/>
        </w:rPr>
        <w:t xml:space="preserve">Medical Aptitude and its Assessment. </w:t>
      </w:r>
    </w:p>
    <w:p w14:paraId="17D8100F" w14:textId="2552C86B" w:rsidR="0086148D" w:rsidRPr="00F61FFE" w:rsidRDefault="0086148D" w:rsidP="0086148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6DCCB1" w14:textId="77777777" w:rsidR="0086148D" w:rsidRDefault="0086148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3D08F41" w14:textId="77777777" w:rsidR="0086148D" w:rsidRDefault="0086148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1009990" w14:textId="77777777" w:rsidR="0086148D" w:rsidRPr="00AB3D58" w:rsidRDefault="0086148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86148D" w:rsidRPr="00AB3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6F7"/>
    <w:multiLevelType w:val="hybridMultilevel"/>
    <w:tmpl w:val="507C29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wNjMxMbU0sjQwNjZV0lEKTi0uzszPAykwrAUAxwaWfywAAAA="/>
  </w:docVars>
  <w:rsids>
    <w:rsidRoot w:val="00AB3D58"/>
    <w:rsid w:val="004168B4"/>
    <w:rsid w:val="0086148D"/>
    <w:rsid w:val="00970555"/>
    <w:rsid w:val="00A22D02"/>
    <w:rsid w:val="00AB3D58"/>
    <w:rsid w:val="00FA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9CD8"/>
  <w15:chartTrackingRefBased/>
  <w15:docId w15:val="{6839108B-E851-4598-8180-CA232D36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link w:val="BodyText3Char"/>
    <w:uiPriority w:val="99"/>
    <w:unhideWhenUsed/>
    <w:rsid w:val="0086148D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6148D"/>
    <w:rPr>
      <w:rFonts w:ascii="Times New Roman" w:eastAsia="Times New Roman" w:hAnsi="Times New Roman" w:cs="Times New Roman"/>
      <w:color w:val="000000"/>
      <w:kern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614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 Mathew</dc:creator>
  <cp:keywords/>
  <dc:description/>
  <cp:lastModifiedBy>Minu Mathew</cp:lastModifiedBy>
  <cp:revision>5</cp:revision>
  <dcterms:created xsi:type="dcterms:W3CDTF">2020-04-20T06:07:00Z</dcterms:created>
  <dcterms:modified xsi:type="dcterms:W3CDTF">2020-04-20T06:15:00Z</dcterms:modified>
</cp:coreProperties>
</file>