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67922" w14:textId="77777777" w:rsidR="002C5530" w:rsidRPr="00F114E5" w:rsidRDefault="002C5530" w:rsidP="002C5530">
      <w:pPr>
        <w:bidi w:val="0"/>
        <w:rPr>
          <w:rFonts w:asciiTheme="majorBidi" w:hAnsiTheme="majorBidi" w:cstheme="majorBidi"/>
          <w:sz w:val="24"/>
          <w:szCs w:val="24"/>
        </w:rPr>
      </w:pPr>
      <w:bookmarkStart w:id="0" w:name="_GoBack"/>
      <w:bookmarkEnd w:id="0"/>
    </w:p>
    <w:p w14:paraId="3C52028A" w14:textId="77777777" w:rsidR="002C5530" w:rsidRPr="00F114E5" w:rsidRDefault="002C5530" w:rsidP="002C5530">
      <w:pPr>
        <w:bidi w:val="0"/>
        <w:rPr>
          <w:rFonts w:asciiTheme="majorBidi" w:hAnsiTheme="majorBidi" w:cstheme="majorBidi"/>
          <w:sz w:val="24"/>
          <w:szCs w:val="24"/>
          <w:shd w:val="clear" w:color="auto" w:fill="FFFFFF"/>
          <w:rtl/>
        </w:rPr>
      </w:pPr>
    </w:p>
    <w:p w14:paraId="31384545" w14:textId="77777777" w:rsidR="002C5530" w:rsidRPr="00F114E5" w:rsidRDefault="002C5530" w:rsidP="002C5530">
      <w:pPr>
        <w:bidi w:val="0"/>
        <w:rPr>
          <w:rFonts w:asciiTheme="majorBidi" w:hAnsiTheme="majorBidi" w:cstheme="majorBidi"/>
          <w:sz w:val="24"/>
          <w:szCs w:val="24"/>
          <w:shd w:val="clear" w:color="auto" w:fill="FFFFFF"/>
          <w:rtl/>
        </w:rPr>
      </w:pPr>
    </w:p>
    <w:p w14:paraId="56C63970" w14:textId="77777777" w:rsidR="002C5530" w:rsidRPr="00F114E5" w:rsidRDefault="002C5530" w:rsidP="002C5530">
      <w:pPr>
        <w:bidi w:val="0"/>
        <w:rPr>
          <w:rFonts w:asciiTheme="majorBidi" w:hAnsiTheme="majorBidi" w:cstheme="majorBidi"/>
          <w:sz w:val="24"/>
          <w:szCs w:val="24"/>
        </w:rPr>
      </w:pPr>
    </w:p>
    <w:p w14:paraId="0D966192" w14:textId="77777777" w:rsidR="002C5530" w:rsidRPr="00F114E5" w:rsidRDefault="002C5530" w:rsidP="002C5530">
      <w:pPr>
        <w:bidi w:val="0"/>
        <w:rPr>
          <w:rFonts w:asciiTheme="majorBidi" w:hAnsiTheme="majorBidi" w:cstheme="majorBidi"/>
          <w:bCs/>
          <w:sz w:val="24"/>
          <w:szCs w:val="24"/>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F114E5">
        <w:rPr>
          <w:rFonts w:asciiTheme="majorBidi" w:hAnsiTheme="majorBidi" w:cstheme="majorBidi"/>
          <w:noProof/>
          <w:sz w:val="24"/>
          <w:szCs w:val="24"/>
          <w:lang w:val="en-IN" w:eastAsia="en-IN"/>
        </w:rPr>
        <mc:AlternateContent>
          <mc:Choice Requires="wps">
            <w:drawing>
              <wp:anchor distT="0" distB="0" distL="114300" distR="114300" simplePos="0" relativeHeight="251659264" behindDoc="0" locked="0" layoutInCell="1" allowOverlap="1" wp14:anchorId="5D29D662" wp14:editId="29125E38">
                <wp:simplePos x="0" y="0"/>
                <wp:positionH relativeFrom="column">
                  <wp:posOffset>2478405</wp:posOffset>
                </wp:positionH>
                <wp:positionV relativeFrom="paragraph">
                  <wp:posOffset>10160</wp:posOffset>
                </wp:positionV>
                <wp:extent cx="334010" cy="405765"/>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334010" cy="405765"/>
                        </a:xfrm>
                        <a:prstGeom prst="rect">
                          <a:avLst/>
                        </a:prstGeom>
                        <a:noFill/>
                        <a:ln>
                          <a:noFill/>
                        </a:ln>
                        <a:effectLst/>
                      </wps:spPr>
                      <wps:txbx>
                        <w:txbxContent>
                          <w:p w14:paraId="24B7681E" w14:textId="77777777" w:rsidR="002C5530" w:rsidRPr="0007181C" w:rsidRDefault="002C5530" w:rsidP="002C5530">
                            <w:pPr>
                              <w:jc w:val="center"/>
                              <w:rPr>
                                <w:rFonts w:ascii="Segoe UI" w:hAnsi="Segoe UI" w:cs="Segoe UI"/>
                                <w:b/>
                                <w:bCs/>
                                <w:i/>
                                <w:iCs/>
                                <w:color w:val="EEECE1" w:themeColor="background2"/>
                                <w:sz w:val="24"/>
                                <w:szCs w:val="24"/>
                                <w:shd w:val="clear" w:color="auto" w:fill="FFFFFF"/>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D29D662" id="_x0000_t202" coordsize="21600,21600" o:spt="202" path="m,l,21600r21600,l21600,xe">
                <v:stroke joinstyle="miter"/>
                <v:path gradientshapeok="t" o:connecttype="rect"/>
              </v:shapetype>
              <v:shape id="Text Box 2" o:spid="_x0000_s1026" type="#_x0000_t202" style="position:absolute;margin-left:195.15pt;margin-top:.8pt;width:26.3pt;height:31.9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" filled="f" stroked="f">
                <v:textbox style="mso-fit-shape-to-text:t">
                  <w:txbxContent>
                    <w:p w14:paraId="24B7681E" w14:textId="77777777" w:rsidR="002C5530" w:rsidRPr="0007181C" w:rsidRDefault="002C5530" w:rsidP="002C5530">
                      <w:pPr>
                        <w:jc w:val="center"/>
                        <w:rPr>
                          <w:rFonts w:ascii="Segoe UI" w:hAnsi="Segoe UI" w:cs="Segoe UI"/>
                          <w:b/>
                          <w:bCs/>
                          <w:i/>
                          <w:iCs/>
                          <w:color w:val="EEECE1" w:themeColor="background2"/>
                          <w:sz w:val="24"/>
                          <w:szCs w:val="24"/>
                          <w:shd w:val="clear" w:color="auto" w:fill="FFFFFF"/>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v:shape>
            </w:pict>
          </mc:Fallback>
        </mc:AlternateContent>
      </w:r>
      <w:r w:rsidRPr="00F114E5">
        <w:rPr>
          <w:rFonts w:asciiTheme="majorBidi" w:hAnsiTheme="majorBidi" w:cstheme="majorBidi"/>
          <w:sz w:val="24"/>
          <w:szCs w:val="24"/>
          <w:shd w:val="clear" w:color="auto" w:fill="FFFFFF"/>
        </w:rPr>
        <w:t xml:space="preserve">  </w:t>
      </w:r>
    </w:p>
    <w:p w14:paraId="07E0AACD" w14:textId="77777777" w:rsidR="004169EE" w:rsidRDefault="004169EE">
      <w:pPr>
        <w:bidi w:val="0"/>
        <w:spacing w:line="240" w:lineRule="auto"/>
        <w:rPr>
          <w:rFonts w:asciiTheme="majorBidi" w:hAnsiTheme="majorBidi" w:cstheme="majorBidi"/>
          <w:b/>
          <w:bCs/>
          <w:sz w:val="24"/>
          <w:szCs w:val="24"/>
        </w:rPr>
      </w:pPr>
    </w:p>
    <w:p w14:paraId="3AABB3EF" w14:textId="760DC72D" w:rsidR="00054D19" w:rsidRDefault="00054D19" w:rsidP="008108B0">
      <w:pPr>
        <w:bidi w:val="0"/>
        <w:spacing w:line="240" w:lineRule="auto"/>
        <w:rPr>
          <w:rFonts w:asciiTheme="majorBidi" w:hAnsiTheme="majorBidi" w:cstheme="majorBidi"/>
          <w:b/>
          <w:bCs/>
          <w:sz w:val="24"/>
          <w:szCs w:val="24"/>
        </w:rPr>
      </w:pPr>
      <w:r w:rsidRPr="00773B35">
        <w:rPr>
          <w:rFonts w:asciiTheme="majorBidi" w:hAnsiTheme="majorBidi" w:cstheme="majorBidi"/>
          <w:b/>
          <w:bCs/>
          <w:sz w:val="24"/>
          <w:szCs w:val="24"/>
        </w:rPr>
        <w:t>Conflicts and Challenges of Truth-telling in Dentistry</w:t>
      </w:r>
    </w:p>
    <w:p w14:paraId="3A48825E" w14:textId="77777777" w:rsidR="00B50315" w:rsidRDefault="00B50315" w:rsidP="00B50315">
      <w:pPr>
        <w:autoSpaceDE w:val="0"/>
        <w:autoSpaceDN w:val="0"/>
        <w:bidi w:val="0"/>
        <w:adjustRightInd w:val="0"/>
        <w:spacing w:line="240" w:lineRule="auto"/>
        <w:rPr>
          <w:rFonts w:asciiTheme="majorBidi" w:hAnsiTheme="majorBidi" w:cstheme="majorBidi"/>
          <w:b/>
          <w:bCs/>
          <w:sz w:val="20"/>
          <w:szCs w:val="20"/>
          <w:lang w:bidi="fa-IR"/>
        </w:rPr>
      </w:pPr>
    </w:p>
    <w:p w14:paraId="0ABE30E2" w14:textId="77777777" w:rsidR="00B50315" w:rsidRDefault="00B50315" w:rsidP="00B50315">
      <w:pPr>
        <w:autoSpaceDE w:val="0"/>
        <w:autoSpaceDN w:val="0"/>
        <w:bidi w:val="0"/>
        <w:adjustRightInd w:val="0"/>
        <w:spacing w:line="240" w:lineRule="auto"/>
        <w:rPr>
          <w:rFonts w:asciiTheme="majorBidi" w:hAnsiTheme="majorBidi" w:cstheme="majorBidi"/>
          <w:b/>
          <w:bCs/>
          <w:sz w:val="20"/>
          <w:szCs w:val="20"/>
          <w:lang w:bidi="fa-IR"/>
        </w:rPr>
      </w:pPr>
    </w:p>
    <w:p w14:paraId="19A24C7D" w14:textId="76E88E87" w:rsidR="00B50315" w:rsidRPr="00B50315" w:rsidRDefault="00B50315" w:rsidP="00A54066">
      <w:pPr>
        <w:autoSpaceDE w:val="0"/>
        <w:autoSpaceDN w:val="0"/>
        <w:bidi w:val="0"/>
        <w:adjustRightInd w:val="0"/>
        <w:spacing w:line="240" w:lineRule="auto"/>
        <w:rPr>
          <w:rFonts w:asciiTheme="majorBidi" w:hAnsiTheme="majorBidi" w:cstheme="majorBidi"/>
          <w:b/>
          <w:bCs/>
          <w:sz w:val="20"/>
          <w:szCs w:val="20"/>
          <w:lang w:bidi="fa-IR"/>
        </w:rPr>
      </w:pPr>
      <w:proofErr w:type="spellStart"/>
      <w:r w:rsidRPr="00B50315">
        <w:rPr>
          <w:rFonts w:asciiTheme="majorBidi" w:hAnsiTheme="majorBidi" w:cstheme="majorBidi"/>
          <w:b/>
          <w:bCs/>
          <w:sz w:val="20"/>
          <w:szCs w:val="20"/>
          <w:lang w:bidi="fa-IR"/>
        </w:rPr>
        <w:t>Azam</w:t>
      </w:r>
      <w:proofErr w:type="spellEnd"/>
      <w:r w:rsidRPr="00B50315">
        <w:rPr>
          <w:rFonts w:asciiTheme="majorBidi" w:hAnsiTheme="majorBidi" w:cstheme="majorBidi"/>
          <w:b/>
          <w:bCs/>
          <w:sz w:val="20"/>
          <w:szCs w:val="20"/>
          <w:lang w:bidi="fa-IR"/>
        </w:rPr>
        <w:t xml:space="preserve"> Khorshidian1, Ehsan </w:t>
      </w:r>
      <w:proofErr w:type="spellStart"/>
      <w:r w:rsidRPr="00B50315">
        <w:rPr>
          <w:rFonts w:asciiTheme="majorBidi" w:hAnsiTheme="majorBidi" w:cstheme="majorBidi"/>
          <w:b/>
          <w:bCs/>
          <w:sz w:val="20"/>
          <w:szCs w:val="20"/>
          <w:lang w:bidi="fa-IR"/>
        </w:rPr>
        <w:t>Shamsi</w:t>
      </w:r>
      <w:proofErr w:type="spellEnd"/>
      <w:r w:rsidRPr="00B50315">
        <w:rPr>
          <w:rFonts w:asciiTheme="majorBidi" w:hAnsiTheme="majorBidi" w:cstheme="majorBidi"/>
          <w:b/>
          <w:bCs/>
          <w:sz w:val="20"/>
          <w:szCs w:val="20"/>
          <w:lang w:bidi="fa-IR"/>
        </w:rPr>
        <w:t xml:space="preserve"> Gooshki2*</w:t>
      </w:r>
    </w:p>
    <w:p w14:paraId="5D320AE6" w14:textId="77777777" w:rsidR="00B50315" w:rsidRPr="00B50315" w:rsidRDefault="00B50315" w:rsidP="00B50315">
      <w:pPr>
        <w:autoSpaceDE w:val="0"/>
        <w:autoSpaceDN w:val="0"/>
        <w:bidi w:val="0"/>
        <w:adjustRightInd w:val="0"/>
        <w:spacing w:line="240" w:lineRule="auto"/>
        <w:rPr>
          <w:rFonts w:asciiTheme="majorBidi" w:hAnsiTheme="majorBidi" w:cstheme="majorBidi"/>
          <w:sz w:val="20"/>
          <w:szCs w:val="20"/>
          <w:lang w:bidi="fa-IR"/>
        </w:rPr>
      </w:pPr>
    </w:p>
    <w:p w14:paraId="18B48BB1" w14:textId="24B76861" w:rsidR="00B50315" w:rsidRDefault="00B50315" w:rsidP="00B50315">
      <w:pPr>
        <w:autoSpaceDE w:val="0"/>
        <w:autoSpaceDN w:val="0"/>
        <w:bidi w:val="0"/>
        <w:adjustRightInd w:val="0"/>
        <w:spacing w:line="240" w:lineRule="auto"/>
        <w:rPr>
          <w:rFonts w:asciiTheme="majorBidi" w:hAnsiTheme="majorBidi" w:cstheme="majorBidi"/>
          <w:sz w:val="20"/>
          <w:szCs w:val="20"/>
          <w:lang w:bidi="fa-IR"/>
        </w:rPr>
      </w:pPr>
      <w:r w:rsidRPr="00B50315">
        <w:rPr>
          <w:rFonts w:asciiTheme="majorBidi" w:hAnsiTheme="majorBidi" w:cstheme="majorBidi"/>
          <w:sz w:val="20"/>
          <w:szCs w:val="20"/>
          <w:lang w:bidi="fa-IR"/>
        </w:rPr>
        <w:t>1.  Department of Medical Ethics, Faculty of Medicine, Tehran, University of Medical Sciences, Tehran, Iran</w:t>
      </w:r>
    </w:p>
    <w:p w14:paraId="5A390271" w14:textId="33F4EB16" w:rsidR="00B50315" w:rsidRDefault="00B50315" w:rsidP="00A54066">
      <w:pPr>
        <w:autoSpaceDE w:val="0"/>
        <w:autoSpaceDN w:val="0"/>
        <w:bidi w:val="0"/>
        <w:adjustRightInd w:val="0"/>
        <w:spacing w:line="240" w:lineRule="auto"/>
        <w:rPr>
          <w:rFonts w:asciiTheme="majorBidi" w:hAnsiTheme="majorBidi" w:cstheme="majorBidi"/>
          <w:sz w:val="20"/>
          <w:szCs w:val="20"/>
          <w:lang w:bidi="fa-IR"/>
        </w:rPr>
      </w:pPr>
      <w:r w:rsidRPr="00B50315">
        <w:rPr>
          <w:rFonts w:asciiTheme="majorBidi" w:hAnsiTheme="majorBidi" w:cstheme="majorBidi"/>
          <w:sz w:val="20"/>
          <w:szCs w:val="20"/>
          <w:lang w:bidi="fa-IR"/>
        </w:rPr>
        <w:t>2.  Medical Ethics and History of Medicine Research Center, Tehran University of Medical Sciences, Tehran, Iran</w:t>
      </w:r>
    </w:p>
    <w:p w14:paraId="636ACE3C" w14:textId="77777777" w:rsidR="00A54066" w:rsidRPr="00B50315" w:rsidRDefault="00A54066" w:rsidP="00A54066">
      <w:pPr>
        <w:autoSpaceDE w:val="0"/>
        <w:autoSpaceDN w:val="0"/>
        <w:bidi w:val="0"/>
        <w:adjustRightInd w:val="0"/>
        <w:spacing w:line="240" w:lineRule="auto"/>
        <w:rPr>
          <w:rFonts w:asciiTheme="majorBidi" w:hAnsiTheme="majorBidi" w:cstheme="majorBidi"/>
          <w:sz w:val="20"/>
          <w:szCs w:val="20"/>
          <w:lang w:bidi="fa-IR"/>
        </w:rPr>
      </w:pPr>
    </w:p>
    <w:p w14:paraId="07469395" w14:textId="399877D2" w:rsidR="00A54066" w:rsidRDefault="00A54066" w:rsidP="00A54066">
      <w:pPr>
        <w:autoSpaceDE w:val="0"/>
        <w:autoSpaceDN w:val="0"/>
        <w:bidi w:val="0"/>
        <w:adjustRightInd w:val="0"/>
        <w:spacing w:line="240" w:lineRule="auto"/>
        <w:rPr>
          <w:rFonts w:asciiTheme="majorBidi" w:hAnsiTheme="majorBidi" w:cstheme="majorBidi"/>
          <w:sz w:val="20"/>
          <w:szCs w:val="20"/>
          <w:lang w:bidi="fa-IR"/>
        </w:rPr>
      </w:pPr>
      <w:r>
        <w:rPr>
          <w:rFonts w:asciiTheme="majorBidi" w:hAnsiTheme="majorBidi" w:cstheme="majorBidi"/>
          <w:sz w:val="20"/>
          <w:szCs w:val="20"/>
          <w:lang w:bidi="fa-IR"/>
        </w:rPr>
        <w:t>1:Email:khorshidian_a@yahoo.com</w:t>
      </w:r>
    </w:p>
    <w:p w14:paraId="29399213" w14:textId="44851162" w:rsidR="00A54066" w:rsidRDefault="00A54066" w:rsidP="00A54066">
      <w:pPr>
        <w:autoSpaceDE w:val="0"/>
        <w:autoSpaceDN w:val="0"/>
        <w:bidi w:val="0"/>
        <w:adjustRightInd w:val="0"/>
        <w:spacing w:line="240" w:lineRule="auto"/>
        <w:rPr>
          <w:rFonts w:asciiTheme="majorBidi" w:hAnsiTheme="majorBidi" w:cstheme="majorBidi"/>
          <w:sz w:val="20"/>
          <w:szCs w:val="20"/>
          <w:lang w:bidi="fa-IR"/>
        </w:rPr>
      </w:pPr>
      <w:r>
        <w:rPr>
          <w:rFonts w:asciiTheme="majorBidi" w:hAnsiTheme="majorBidi" w:cstheme="majorBidi"/>
          <w:sz w:val="20"/>
          <w:szCs w:val="20"/>
          <w:lang w:bidi="fa-IR"/>
        </w:rPr>
        <w:t>2:</w:t>
      </w:r>
      <w:r w:rsidRPr="00A54066">
        <w:rPr>
          <w:rFonts w:asciiTheme="majorBidi" w:hAnsiTheme="majorBidi" w:cstheme="majorBidi"/>
          <w:sz w:val="20"/>
          <w:szCs w:val="20"/>
          <w:lang w:bidi="fa-IR"/>
        </w:rPr>
        <w:t xml:space="preserve"> </w:t>
      </w:r>
      <w:r>
        <w:rPr>
          <w:rFonts w:asciiTheme="majorBidi" w:hAnsiTheme="majorBidi" w:cstheme="majorBidi"/>
          <w:sz w:val="20"/>
          <w:szCs w:val="20"/>
          <w:lang w:bidi="fa-IR"/>
        </w:rPr>
        <w:t>Email:</w:t>
      </w:r>
      <w:r w:rsidRPr="00A54066">
        <w:rPr>
          <w:rFonts w:asciiTheme="majorBidi" w:hAnsiTheme="majorBidi" w:cstheme="majorBidi"/>
          <w:sz w:val="20"/>
          <w:szCs w:val="20"/>
          <w:lang w:bidi="fa-IR"/>
        </w:rPr>
        <w:t>ehsanshamsi713@gmail.com</w:t>
      </w:r>
    </w:p>
    <w:p w14:paraId="5554D612" w14:textId="6C37B1F9" w:rsidR="006B5978" w:rsidRPr="006B5978" w:rsidRDefault="006B5978" w:rsidP="006B5978">
      <w:pPr>
        <w:bidi w:val="0"/>
        <w:spacing w:line="240" w:lineRule="auto"/>
        <w:rPr>
          <w:rFonts w:asciiTheme="majorBidi" w:hAnsiTheme="majorBidi" w:cstheme="majorBidi"/>
          <w:sz w:val="20"/>
          <w:szCs w:val="20"/>
          <w:lang w:bidi="fa-IR"/>
        </w:rPr>
      </w:pPr>
      <w:r>
        <w:rPr>
          <w:rFonts w:asciiTheme="majorBidi" w:hAnsiTheme="majorBidi" w:cstheme="majorBidi"/>
          <w:sz w:val="20"/>
          <w:szCs w:val="20"/>
          <w:lang w:bidi="fa-IR"/>
        </w:rPr>
        <w:t>*P</w:t>
      </w:r>
      <w:r w:rsidR="002C5530" w:rsidRPr="002C5530">
        <w:rPr>
          <w:rFonts w:asciiTheme="majorBidi" w:hAnsiTheme="majorBidi" w:cstheme="majorBidi"/>
          <w:sz w:val="20"/>
          <w:szCs w:val="20"/>
          <w:lang w:bidi="fa-IR"/>
        </w:rPr>
        <w:t>ostal address</w:t>
      </w:r>
      <w:r w:rsidR="002C5530">
        <w:rPr>
          <w:rFonts w:asciiTheme="majorBidi" w:hAnsiTheme="majorBidi" w:cstheme="majorBidi"/>
          <w:sz w:val="20"/>
          <w:szCs w:val="20"/>
          <w:lang w:bidi="fa-IR"/>
        </w:rPr>
        <w:t>:</w:t>
      </w:r>
      <w:r w:rsidR="005665AB" w:rsidRPr="005665AB">
        <w:rPr>
          <w:rFonts w:ascii="Arial" w:hAnsi="Arial" w:cs="Arial"/>
          <w:color w:val="222222"/>
          <w:sz w:val="21"/>
          <w:szCs w:val="21"/>
          <w:shd w:val="clear" w:color="auto" w:fill="FFFFFF"/>
        </w:rPr>
        <w:t xml:space="preserve"> </w:t>
      </w:r>
      <w:r w:rsidRPr="006B5978">
        <w:rPr>
          <w:rFonts w:asciiTheme="majorBidi" w:hAnsiTheme="majorBidi" w:cstheme="majorBidi"/>
          <w:sz w:val="20"/>
          <w:szCs w:val="20"/>
          <w:lang w:bidi="fa-IR"/>
        </w:rPr>
        <w:t>23, 16 Azar Ave, Tehran, Iran. P.O. Box: 1417863181</w:t>
      </w:r>
    </w:p>
    <w:p w14:paraId="6822A8D2" w14:textId="610300A6" w:rsidR="00054D19" w:rsidRPr="00B50315" w:rsidRDefault="00054D19" w:rsidP="00054D19">
      <w:pPr>
        <w:widowControl w:val="0"/>
        <w:bidi w:val="0"/>
        <w:jc w:val="both"/>
        <w:rPr>
          <w:rFonts w:asciiTheme="majorBidi" w:hAnsiTheme="majorBidi" w:cstheme="majorBidi"/>
          <w:sz w:val="20"/>
          <w:szCs w:val="20"/>
          <w:lang w:bidi="fa-IR"/>
        </w:rPr>
      </w:pPr>
    </w:p>
    <w:p w14:paraId="14B367B1" w14:textId="77777777" w:rsidR="00054D19" w:rsidRPr="00773B35" w:rsidRDefault="00054D19" w:rsidP="00054D19">
      <w:pPr>
        <w:bidi w:val="0"/>
        <w:jc w:val="both"/>
        <w:rPr>
          <w:rFonts w:asciiTheme="majorBidi" w:hAnsiTheme="majorBidi" w:cstheme="majorBidi"/>
          <w:sz w:val="24"/>
          <w:szCs w:val="24"/>
          <w:lang w:bidi="fa-IR"/>
        </w:rPr>
      </w:pPr>
      <w:r w:rsidRPr="00773B35">
        <w:rPr>
          <w:rFonts w:asciiTheme="majorBidi" w:hAnsiTheme="majorBidi" w:cstheme="majorBidi"/>
          <w:b/>
          <w:bCs/>
          <w:sz w:val="24"/>
          <w:szCs w:val="24"/>
        </w:rPr>
        <w:t>Background and Aims</w:t>
      </w:r>
      <w:r w:rsidRPr="00773B35">
        <w:rPr>
          <w:rFonts w:asciiTheme="majorBidi" w:hAnsiTheme="majorBidi" w:cstheme="majorBidi"/>
          <w:sz w:val="24"/>
          <w:szCs w:val="24"/>
        </w:rPr>
        <w:t>:</w:t>
      </w:r>
      <w:r w:rsidRPr="00773B35">
        <w:rPr>
          <w:rFonts w:asciiTheme="majorBidi" w:hAnsiTheme="majorBidi" w:cstheme="majorBidi"/>
          <w:sz w:val="24"/>
          <w:szCs w:val="24"/>
          <w:lang w:bidi="fa-IR"/>
        </w:rPr>
        <w:t xml:space="preserve"> In health care, truth-telling involves an obligation to provide necessary and reliable information and telling it in a precise, timely, targeted manner and the aim of respecting the autonomy of the patient and developing his ability to make informed decisions with valid consent is considered.</w:t>
      </w:r>
    </w:p>
    <w:p w14:paraId="419DBE41" w14:textId="77777777" w:rsidR="00054D19" w:rsidRPr="00773B35" w:rsidRDefault="00054D19" w:rsidP="00054D19">
      <w:pPr>
        <w:widowControl w:val="0"/>
        <w:bidi w:val="0"/>
        <w:jc w:val="both"/>
        <w:rPr>
          <w:rFonts w:asciiTheme="majorBidi" w:hAnsiTheme="majorBidi" w:cstheme="majorBidi"/>
          <w:sz w:val="24"/>
          <w:szCs w:val="24"/>
          <w:lang w:bidi="fa-IR"/>
        </w:rPr>
      </w:pPr>
      <w:r w:rsidRPr="00773B35">
        <w:rPr>
          <w:rFonts w:asciiTheme="majorBidi" w:hAnsiTheme="majorBidi" w:cstheme="majorBidi"/>
          <w:b/>
          <w:bCs/>
          <w:sz w:val="24"/>
          <w:szCs w:val="24"/>
          <w:lang w:bidi="fa-IR"/>
        </w:rPr>
        <w:t>Materials and Methods</w:t>
      </w:r>
      <w:r w:rsidRPr="00773B35">
        <w:rPr>
          <w:rFonts w:asciiTheme="majorBidi" w:hAnsiTheme="majorBidi" w:cstheme="majorBidi"/>
          <w:sz w:val="24"/>
          <w:szCs w:val="24"/>
          <w:lang w:bidi="fa-IR"/>
        </w:rPr>
        <w:t xml:space="preserve">: </w:t>
      </w:r>
      <w:r w:rsidRPr="00773B35">
        <w:rPr>
          <w:rFonts w:asciiTheme="majorBidi" w:hAnsiTheme="majorBidi" w:cstheme="majorBidi"/>
          <w:sz w:val="24"/>
          <w:szCs w:val="24"/>
          <w:shd w:val="clear" w:color="auto" w:fill="FFFFFF"/>
        </w:rPr>
        <w:t>The present paper was a cases analysis.</w:t>
      </w:r>
      <w:r w:rsidRPr="00773B35">
        <w:rPr>
          <w:rFonts w:asciiTheme="majorBidi" w:hAnsiTheme="majorBidi" w:cstheme="majorBidi"/>
          <w:sz w:val="24"/>
          <w:szCs w:val="24"/>
          <w:lang w:bidi="fa-IR"/>
        </w:rPr>
        <w:t xml:space="preserve"> Due to the limited scope of</w:t>
      </w:r>
      <w:r>
        <w:rPr>
          <w:rFonts w:asciiTheme="majorBidi" w:hAnsiTheme="majorBidi" w:cstheme="majorBidi"/>
          <w:sz w:val="24"/>
          <w:szCs w:val="24"/>
          <w:lang w:bidi="fa-IR"/>
        </w:rPr>
        <w:t xml:space="preserve"> specific articles in dentistry</w:t>
      </w:r>
      <w:r w:rsidRPr="00773B35">
        <w:rPr>
          <w:rFonts w:asciiTheme="majorBidi" w:hAnsiTheme="majorBidi" w:cstheme="majorBidi"/>
          <w:sz w:val="24"/>
          <w:szCs w:val="24"/>
          <w:lang w:bidi="fa-IR"/>
        </w:rPr>
        <w:t>, truth-based articles in medicine were used. The findings of the study included the challenges posed by dentistry and were analyzed by the research team.</w:t>
      </w:r>
    </w:p>
    <w:p w14:paraId="5B988BFE" w14:textId="77777777" w:rsidR="00054D19" w:rsidRPr="00773B35" w:rsidRDefault="00054D19" w:rsidP="00054D19">
      <w:pPr>
        <w:widowControl w:val="0"/>
        <w:bidi w:val="0"/>
        <w:jc w:val="both"/>
        <w:rPr>
          <w:rFonts w:asciiTheme="majorBidi" w:hAnsiTheme="majorBidi" w:cstheme="majorBidi"/>
          <w:sz w:val="24"/>
          <w:szCs w:val="24"/>
          <w:rtl/>
          <w:lang w:bidi="fa-IR"/>
        </w:rPr>
      </w:pPr>
      <w:r w:rsidRPr="00773B35">
        <w:rPr>
          <w:rFonts w:asciiTheme="majorBidi" w:hAnsiTheme="majorBidi" w:cstheme="majorBidi"/>
          <w:b/>
          <w:bCs/>
          <w:sz w:val="24"/>
          <w:szCs w:val="24"/>
        </w:rPr>
        <w:t>Results</w:t>
      </w:r>
      <w:r w:rsidRPr="00773B35">
        <w:rPr>
          <w:rFonts w:asciiTheme="majorBidi" w:hAnsiTheme="majorBidi" w:cstheme="majorBidi"/>
          <w:sz w:val="24"/>
          <w:szCs w:val="24"/>
        </w:rPr>
        <w:t xml:space="preserve">: The review of the articles showed that the subject of </w:t>
      </w:r>
      <w:r w:rsidRPr="00773B35">
        <w:rPr>
          <w:rFonts w:asciiTheme="majorBidi" w:hAnsiTheme="majorBidi" w:cstheme="majorBidi"/>
          <w:sz w:val="24"/>
          <w:szCs w:val="24"/>
          <w:lang w:bidi="fa-IR"/>
        </w:rPr>
        <w:t xml:space="preserve">Truth telling in </w:t>
      </w:r>
      <w:r w:rsidRPr="00773B35">
        <w:rPr>
          <w:rFonts w:asciiTheme="majorBidi" w:hAnsiTheme="majorBidi" w:cstheme="majorBidi"/>
          <w:sz w:val="24"/>
          <w:szCs w:val="24"/>
        </w:rPr>
        <w:t xml:space="preserve">dentistry </w:t>
      </w:r>
      <w:r w:rsidRPr="00773B35">
        <w:rPr>
          <w:rFonts w:asciiTheme="majorBidi" w:hAnsiTheme="majorBidi" w:cstheme="majorBidi"/>
          <w:sz w:val="24"/>
          <w:szCs w:val="24"/>
          <w:lang w:bidi="fa-IR"/>
        </w:rPr>
        <w:t xml:space="preserve">is more common </w:t>
      </w:r>
      <w:r w:rsidRPr="00773B35">
        <w:rPr>
          <w:rFonts w:asciiTheme="majorBidi" w:hAnsiTheme="majorBidi" w:cstheme="majorBidi"/>
          <w:sz w:val="24"/>
          <w:szCs w:val="24"/>
        </w:rPr>
        <w:t xml:space="preserve">presented in </w:t>
      </w:r>
      <w:r w:rsidRPr="00773B35">
        <w:rPr>
          <w:rFonts w:asciiTheme="majorBidi" w:hAnsiTheme="majorBidi" w:cstheme="majorBidi"/>
          <w:sz w:val="24"/>
          <w:szCs w:val="24"/>
          <w:lang w:bidi="fa-IR"/>
        </w:rPr>
        <w:t>three aspects of</w:t>
      </w:r>
      <w:r w:rsidRPr="00773B35">
        <w:rPr>
          <w:rFonts w:asciiTheme="majorBidi" w:hAnsiTheme="majorBidi" w:cstheme="majorBidi"/>
          <w:sz w:val="24"/>
          <w:szCs w:val="24"/>
          <w:rtl/>
          <w:lang w:bidi="fa-IR"/>
        </w:rPr>
        <w:t xml:space="preserve"> </w:t>
      </w:r>
      <w:r w:rsidRPr="00773B35">
        <w:rPr>
          <w:rFonts w:asciiTheme="majorBidi" w:hAnsiTheme="majorBidi" w:cstheme="majorBidi"/>
          <w:sz w:val="24"/>
          <w:szCs w:val="24"/>
          <w:lang w:bidi="fa-IR"/>
        </w:rPr>
        <w:t>truth-telling to patient that consist of</w:t>
      </w:r>
      <w:r w:rsidRPr="00773B35">
        <w:rPr>
          <w:rFonts w:asciiTheme="majorBidi" w:hAnsiTheme="majorBidi" w:cstheme="majorBidi"/>
          <w:sz w:val="24"/>
          <w:szCs w:val="24"/>
          <w:rtl/>
          <w:lang w:bidi="fa-IR"/>
        </w:rPr>
        <w:t xml:space="preserve"> </w:t>
      </w:r>
      <w:r w:rsidRPr="00773B35">
        <w:rPr>
          <w:rFonts w:asciiTheme="majorBidi" w:hAnsiTheme="majorBidi" w:cstheme="majorBidi"/>
          <w:sz w:val="24"/>
          <w:szCs w:val="24"/>
          <w:lang w:bidi="fa-IR"/>
        </w:rPr>
        <w:t>mistakes, truth-telling to children, truth-telling about serious illnesses.</w:t>
      </w:r>
    </w:p>
    <w:p w14:paraId="063F7AF3" w14:textId="6AA6837B" w:rsidR="00054D19" w:rsidRPr="00773B35" w:rsidRDefault="00054D19" w:rsidP="00054D19">
      <w:pPr>
        <w:widowControl w:val="0"/>
        <w:bidi w:val="0"/>
        <w:jc w:val="both"/>
        <w:rPr>
          <w:rFonts w:asciiTheme="majorBidi" w:hAnsiTheme="majorBidi" w:cstheme="majorBidi"/>
          <w:sz w:val="24"/>
          <w:szCs w:val="24"/>
          <w:rtl/>
          <w:lang w:bidi="fa-IR"/>
        </w:rPr>
      </w:pPr>
      <w:r w:rsidRPr="00773B35">
        <w:rPr>
          <w:rFonts w:asciiTheme="majorBidi" w:hAnsiTheme="majorBidi" w:cstheme="majorBidi"/>
          <w:b/>
          <w:bCs/>
          <w:sz w:val="24"/>
          <w:szCs w:val="24"/>
        </w:rPr>
        <w:t>Conclusion</w:t>
      </w:r>
      <w:r w:rsidRPr="00773B35">
        <w:rPr>
          <w:rFonts w:asciiTheme="majorBidi" w:hAnsiTheme="majorBidi" w:cstheme="majorBidi"/>
          <w:sz w:val="24"/>
          <w:szCs w:val="24"/>
        </w:rPr>
        <w:t>:</w:t>
      </w:r>
      <w:r>
        <w:rPr>
          <w:rFonts w:asciiTheme="majorBidi" w:hAnsiTheme="majorBidi" w:cstheme="majorBidi"/>
          <w:sz w:val="24"/>
          <w:szCs w:val="24"/>
        </w:rPr>
        <w:t xml:space="preserve"> </w:t>
      </w:r>
      <w:r w:rsidRPr="00773B35">
        <w:rPr>
          <w:rFonts w:asciiTheme="majorBidi" w:hAnsiTheme="majorBidi" w:cstheme="majorBidi"/>
          <w:sz w:val="24"/>
          <w:szCs w:val="24"/>
          <w:lang w:bidi="fa-IR"/>
        </w:rPr>
        <w:t>When the duty of the dentist in truth-telling is conflicted with some other virtues, the conflict between prima facie duties was arises. The ethical principles provide the suitable conceptual framework for the moral assessment of this conflicts</w:t>
      </w:r>
      <w:r w:rsidRPr="00773B35">
        <w:rPr>
          <w:rFonts w:asciiTheme="majorBidi" w:hAnsiTheme="majorBidi" w:cstheme="majorBidi"/>
          <w:sz w:val="24"/>
          <w:szCs w:val="24"/>
          <w:rtl/>
          <w:lang w:bidi="fa-IR"/>
        </w:rPr>
        <w:t>.</w:t>
      </w:r>
      <w:r w:rsidRPr="00773B35">
        <w:rPr>
          <w:rFonts w:asciiTheme="majorBidi" w:hAnsiTheme="majorBidi" w:cstheme="majorBidi"/>
          <w:sz w:val="24"/>
          <w:szCs w:val="24"/>
          <w:lang w:bidi="fa-IR"/>
        </w:rPr>
        <w:t xml:space="preserve"> </w:t>
      </w:r>
      <w:proofErr w:type="gramStart"/>
      <w:r w:rsidRPr="00773B35">
        <w:rPr>
          <w:rFonts w:asciiTheme="majorBidi" w:hAnsiTheme="majorBidi" w:cstheme="majorBidi"/>
          <w:sz w:val="24"/>
          <w:szCs w:val="24"/>
          <w:lang w:bidi="fa-IR"/>
        </w:rPr>
        <w:t xml:space="preserve">In everyday life, the choice between different values ​​is always done, in the same way, priority must be done in relation to the patient between the respect for the patient's autonomy and the truth-telling and between best interest of the </w:t>
      </w:r>
      <w:proofErr w:type="spellStart"/>
      <w:r w:rsidRPr="00773B35">
        <w:rPr>
          <w:rFonts w:asciiTheme="majorBidi" w:hAnsiTheme="majorBidi" w:cstheme="majorBidi"/>
          <w:sz w:val="24"/>
          <w:szCs w:val="24"/>
          <w:lang w:bidi="fa-IR"/>
        </w:rPr>
        <w:t>patient.The</w:t>
      </w:r>
      <w:proofErr w:type="spellEnd"/>
      <w:r w:rsidRPr="00773B35">
        <w:rPr>
          <w:rFonts w:asciiTheme="majorBidi" w:hAnsiTheme="majorBidi" w:cstheme="majorBidi"/>
          <w:sz w:val="24"/>
          <w:szCs w:val="24"/>
          <w:lang w:bidi="fa-IR"/>
        </w:rPr>
        <w:t xml:space="preserve"> truth telling always persists, and when there is a possibility of concealing the truth that is harmful to the patient's health.</w:t>
      </w:r>
      <w:proofErr w:type="gramEnd"/>
      <w:r w:rsidRPr="00773B35">
        <w:rPr>
          <w:rFonts w:asciiTheme="majorBidi" w:hAnsiTheme="majorBidi" w:cstheme="majorBidi"/>
          <w:sz w:val="24"/>
          <w:szCs w:val="24"/>
          <w:lang w:bidi="fa-IR"/>
        </w:rPr>
        <w:t xml:space="preserve"> In expressing the truth, the special approach to each patient should be adopted.</w:t>
      </w:r>
    </w:p>
    <w:p w14:paraId="4ED0C360" w14:textId="172F5BDD" w:rsidR="00054D19" w:rsidRDefault="00054D19" w:rsidP="00054D19">
      <w:pPr>
        <w:bidi w:val="0"/>
        <w:jc w:val="both"/>
        <w:rPr>
          <w:rFonts w:asciiTheme="majorBidi" w:hAnsiTheme="majorBidi" w:cstheme="majorBidi"/>
          <w:sz w:val="24"/>
          <w:szCs w:val="24"/>
          <w:lang w:bidi="fa-IR"/>
        </w:rPr>
      </w:pPr>
      <w:r w:rsidRPr="00773B35">
        <w:rPr>
          <w:rFonts w:asciiTheme="majorBidi" w:hAnsiTheme="majorBidi" w:cstheme="majorBidi"/>
          <w:b/>
          <w:bCs/>
          <w:sz w:val="24"/>
          <w:szCs w:val="24"/>
          <w:lang w:bidi="fa-IR"/>
        </w:rPr>
        <w:t>Keywords</w:t>
      </w:r>
      <w:r w:rsidRPr="00773B35">
        <w:rPr>
          <w:rFonts w:asciiTheme="majorBidi" w:hAnsiTheme="majorBidi" w:cstheme="majorBidi"/>
          <w:sz w:val="24"/>
          <w:szCs w:val="24"/>
          <w:lang w:bidi="fa-IR"/>
        </w:rPr>
        <w:t xml:space="preserve">: Truth telling, </w:t>
      </w:r>
      <w:proofErr w:type="gramStart"/>
      <w:r w:rsidRPr="00773B35">
        <w:rPr>
          <w:rFonts w:asciiTheme="majorBidi" w:hAnsiTheme="majorBidi" w:cstheme="majorBidi"/>
          <w:sz w:val="24"/>
          <w:szCs w:val="24"/>
          <w:lang w:bidi="fa-IR"/>
        </w:rPr>
        <w:t>Dentistry ,</w:t>
      </w:r>
      <w:proofErr w:type="gramEnd"/>
      <w:r w:rsidRPr="00773B35">
        <w:rPr>
          <w:rFonts w:asciiTheme="majorBidi" w:hAnsiTheme="majorBidi" w:cstheme="majorBidi"/>
          <w:sz w:val="24"/>
          <w:szCs w:val="24"/>
          <w:lang w:bidi="fa-IR"/>
        </w:rPr>
        <w:t xml:space="preserve"> Pro</w:t>
      </w:r>
      <w:r>
        <w:rPr>
          <w:rFonts w:asciiTheme="majorBidi" w:hAnsiTheme="majorBidi" w:cstheme="majorBidi"/>
          <w:sz w:val="24"/>
          <w:szCs w:val="24"/>
          <w:lang w:bidi="fa-IR"/>
        </w:rPr>
        <w:t>f</w:t>
      </w:r>
      <w:r w:rsidRPr="00773B35">
        <w:rPr>
          <w:rFonts w:asciiTheme="majorBidi" w:hAnsiTheme="majorBidi" w:cstheme="majorBidi"/>
          <w:sz w:val="24"/>
          <w:szCs w:val="24"/>
          <w:lang w:bidi="fa-IR"/>
        </w:rPr>
        <w:t>essional ethics</w:t>
      </w:r>
    </w:p>
    <w:p w14:paraId="0EE3E543" w14:textId="77777777" w:rsidR="00054D19" w:rsidRDefault="00054D19">
      <w:pPr>
        <w:bidi w:val="0"/>
        <w:spacing w:line="240" w:lineRule="auto"/>
        <w:rPr>
          <w:rFonts w:asciiTheme="majorBidi" w:hAnsiTheme="majorBidi" w:cstheme="majorBidi"/>
          <w:sz w:val="24"/>
          <w:szCs w:val="24"/>
          <w:lang w:bidi="fa-IR"/>
        </w:rPr>
      </w:pPr>
      <w:r>
        <w:rPr>
          <w:rFonts w:asciiTheme="majorBidi" w:hAnsiTheme="majorBidi" w:cstheme="majorBidi"/>
          <w:sz w:val="24"/>
          <w:szCs w:val="24"/>
          <w:lang w:bidi="fa-IR"/>
        </w:rPr>
        <w:br w:type="page"/>
      </w:r>
    </w:p>
    <w:p w14:paraId="39E41B22" w14:textId="6E02E51E" w:rsidR="003025D0" w:rsidRPr="00054D19" w:rsidRDefault="00406EEE" w:rsidP="00054D19">
      <w:pPr>
        <w:bidi w:val="0"/>
        <w:outlineLvl w:val="0"/>
        <w:rPr>
          <w:rFonts w:asciiTheme="majorBidi" w:hAnsiTheme="majorBidi" w:cstheme="majorBidi"/>
          <w:b/>
          <w:bCs/>
          <w:sz w:val="24"/>
          <w:szCs w:val="24"/>
          <w:lang w:bidi="fa-IR"/>
        </w:rPr>
      </w:pPr>
      <w:r>
        <w:rPr>
          <w:rFonts w:asciiTheme="majorBidi" w:hAnsiTheme="majorBidi" w:cstheme="majorBidi"/>
          <w:b/>
          <w:bCs/>
          <w:sz w:val="24"/>
          <w:szCs w:val="24"/>
          <w:lang w:bidi="fa-IR"/>
        </w:rPr>
        <w:lastRenderedPageBreak/>
        <w:t>Background:</w:t>
      </w:r>
    </w:p>
    <w:p w14:paraId="7EF1B858" w14:textId="77777777" w:rsidR="003025D0" w:rsidRPr="00054D19" w:rsidRDefault="003025D0"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In ethical terms, truth denotes conformity with the speaker's belief, and truth-telling means that a person states a subject and believes that it </w:t>
      </w:r>
      <w:r w:rsidR="005403AF" w:rsidRPr="00054D19">
        <w:rPr>
          <w:rFonts w:asciiTheme="majorBidi" w:hAnsiTheme="majorBidi" w:cstheme="majorBidi"/>
          <w:sz w:val="24"/>
          <w:szCs w:val="24"/>
          <w:lang w:bidi="fa-IR"/>
        </w:rPr>
        <w:t>compliance</w:t>
      </w:r>
      <w:r w:rsidRPr="00054D19">
        <w:rPr>
          <w:rFonts w:asciiTheme="majorBidi" w:hAnsiTheme="majorBidi" w:cstheme="majorBidi"/>
          <w:sz w:val="24"/>
          <w:szCs w:val="24"/>
          <w:lang w:bidi="fa-IR"/>
        </w:rPr>
        <w:t xml:space="preserve"> with reality (1). The term "veracity" means fidelity to the truth, the ability to convey or understand the truth, and conformity with reality or truth. "Honesty" is another synonym for telling and expressing the truth (2). There is a universal consensus on accepting truth-telling as an ethical principle (3), and it is emphasized in various religions, schools, and cultures.</w:t>
      </w:r>
    </w:p>
    <w:p w14:paraId="1A3A15BC" w14:textId="77777777" w:rsidR="00144388" w:rsidRPr="008404E7" w:rsidRDefault="00144388" w:rsidP="00054D19">
      <w:pPr>
        <w:bidi w:val="0"/>
        <w:jc w:val="both"/>
        <w:outlineLvl w:val="0"/>
        <w:rPr>
          <w:rFonts w:asciiTheme="majorBidi" w:hAnsiTheme="majorBidi" w:cstheme="majorBidi"/>
          <w:b/>
          <w:bCs/>
          <w:sz w:val="24"/>
          <w:szCs w:val="24"/>
          <w:highlight w:val="yellow"/>
          <w:lang w:bidi="fa-IR"/>
        </w:rPr>
      </w:pPr>
      <w:r w:rsidRPr="008404E7">
        <w:rPr>
          <w:rFonts w:asciiTheme="majorBidi" w:hAnsiTheme="majorBidi" w:cstheme="majorBidi"/>
          <w:b/>
          <w:bCs/>
          <w:sz w:val="24"/>
          <w:szCs w:val="24"/>
          <w:highlight w:val="yellow"/>
          <w:lang w:bidi="fa-IR"/>
        </w:rPr>
        <w:t>The Views of Religions:</w:t>
      </w:r>
    </w:p>
    <w:p w14:paraId="41609A40" w14:textId="77777777" w:rsidR="00144388" w:rsidRPr="008404E7" w:rsidRDefault="00144388" w:rsidP="00054D19">
      <w:pPr>
        <w:bidi w:val="0"/>
        <w:jc w:val="both"/>
        <w:rPr>
          <w:rFonts w:asciiTheme="majorBidi" w:hAnsiTheme="majorBidi" w:cstheme="majorBidi"/>
          <w:sz w:val="24"/>
          <w:szCs w:val="24"/>
          <w:highlight w:val="yellow"/>
          <w:lang w:bidi="fa-IR"/>
        </w:rPr>
      </w:pPr>
      <w:r w:rsidRPr="008404E7">
        <w:rPr>
          <w:rFonts w:asciiTheme="majorBidi" w:hAnsiTheme="majorBidi" w:cstheme="majorBidi"/>
          <w:sz w:val="24"/>
          <w:szCs w:val="24"/>
          <w:highlight w:val="yellow"/>
          <w:lang w:bidi="fa-IR"/>
        </w:rPr>
        <w:t>Judaism regards the truth as an absolute and supreme principle and one of the thirteen known attributes of God. In their view, the world is based on three pillars: truth, justice, and peace. The Torah mentions the necessity of truth and non-lying (4). From the viewpoint of Orthodox Christianity and prominent figures such as Augustine, lying is entirely wrong and should always be avoided (5). In Islam, truth-telling is emphasized and lying is one of the great sins. Surah al-</w:t>
      </w:r>
      <w:proofErr w:type="spellStart"/>
      <w:r w:rsidRPr="008404E7">
        <w:rPr>
          <w:rFonts w:asciiTheme="majorBidi" w:hAnsiTheme="majorBidi" w:cstheme="majorBidi"/>
          <w:sz w:val="24"/>
          <w:szCs w:val="24"/>
          <w:highlight w:val="yellow"/>
          <w:lang w:bidi="fa-IR"/>
        </w:rPr>
        <w:t>Baqarah</w:t>
      </w:r>
      <w:proofErr w:type="spellEnd"/>
      <w:r w:rsidRPr="008404E7">
        <w:rPr>
          <w:rFonts w:asciiTheme="majorBidi" w:hAnsiTheme="majorBidi" w:cstheme="majorBidi"/>
          <w:sz w:val="24"/>
          <w:szCs w:val="24"/>
          <w:highlight w:val="yellow"/>
          <w:lang w:bidi="fa-IR"/>
        </w:rPr>
        <w:t>, Verse 42, says, "And cover not Truth with falsehood, nor conceal the Truth when ye know (what it is)." The Prophet Muhammad says, "The signs of hypocrisy are three: to lie, to violate a promise, to betray in trust."</w:t>
      </w:r>
    </w:p>
    <w:p w14:paraId="320A51A2" w14:textId="77777777" w:rsidR="00144388" w:rsidRPr="008404E7" w:rsidRDefault="00144388" w:rsidP="00054D19">
      <w:pPr>
        <w:bidi w:val="0"/>
        <w:jc w:val="both"/>
        <w:rPr>
          <w:rFonts w:asciiTheme="majorBidi" w:hAnsiTheme="majorBidi" w:cstheme="majorBidi"/>
          <w:sz w:val="24"/>
          <w:szCs w:val="24"/>
          <w:highlight w:val="yellow"/>
          <w:lang w:bidi="fa-IR"/>
        </w:rPr>
      </w:pPr>
      <w:r w:rsidRPr="008404E7">
        <w:rPr>
          <w:rFonts w:asciiTheme="majorBidi" w:hAnsiTheme="majorBidi" w:cstheme="majorBidi"/>
          <w:sz w:val="24"/>
          <w:szCs w:val="24"/>
          <w:highlight w:val="yellow"/>
          <w:lang w:bidi="fa-IR"/>
        </w:rPr>
        <w:t xml:space="preserve">In providing health care, truth-telling means transparency-based practice and attitude, openness and honesty with patients, and </w:t>
      </w:r>
      <w:r w:rsidR="00603DB3" w:rsidRPr="008404E7">
        <w:rPr>
          <w:rFonts w:asciiTheme="majorBidi" w:hAnsiTheme="majorBidi" w:cstheme="majorBidi"/>
          <w:sz w:val="24"/>
          <w:szCs w:val="24"/>
          <w:highlight w:val="yellow"/>
          <w:lang w:bidi="fa-IR"/>
        </w:rPr>
        <w:t>informed</w:t>
      </w:r>
      <w:r w:rsidR="00E95138" w:rsidRPr="008404E7">
        <w:rPr>
          <w:rFonts w:asciiTheme="majorBidi" w:hAnsiTheme="majorBidi" w:cstheme="majorBidi"/>
          <w:sz w:val="24"/>
          <w:szCs w:val="24"/>
          <w:highlight w:val="yellow"/>
          <w:lang w:bidi="fa-IR"/>
        </w:rPr>
        <w:t xml:space="preserve"> them about the </w:t>
      </w:r>
      <w:r w:rsidRPr="008404E7">
        <w:rPr>
          <w:rFonts w:asciiTheme="majorBidi" w:hAnsiTheme="majorBidi" w:cstheme="majorBidi"/>
          <w:sz w:val="24"/>
          <w:szCs w:val="24"/>
          <w:highlight w:val="yellow"/>
          <w:lang w:bidi="fa-IR"/>
        </w:rPr>
        <w:t>circumstances they are in</w:t>
      </w:r>
      <w:r w:rsidR="00E95138" w:rsidRPr="008404E7">
        <w:rPr>
          <w:rFonts w:asciiTheme="majorBidi" w:hAnsiTheme="majorBidi" w:cstheme="majorBidi"/>
          <w:sz w:val="24"/>
          <w:szCs w:val="24"/>
          <w:highlight w:val="yellow"/>
          <w:lang w:bidi="fa-IR"/>
        </w:rPr>
        <w:t>. T</w:t>
      </w:r>
      <w:r w:rsidRPr="008404E7">
        <w:rPr>
          <w:rFonts w:asciiTheme="majorBidi" w:hAnsiTheme="majorBidi" w:cstheme="majorBidi"/>
          <w:sz w:val="24"/>
          <w:szCs w:val="24"/>
          <w:highlight w:val="yellow"/>
          <w:lang w:bidi="fa-IR"/>
        </w:rPr>
        <w:t xml:space="preserve">herefore, </w:t>
      </w:r>
      <w:r w:rsidR="00E95138" w:rsidRPr="008404E7">
        <w:rPr>
          <w:rFonts w:asciiTheme="majorBidi" w:hAnsiTheme="majorBidi" w:cstheme="majorBidi"/>
          <w:sz w:val="24"/>
          <w:szCs w:val="24"/>
          <w:highlight w:val="yellow"/>
          <w:lang w:bidi="fa-IR"/>
        </w:rPr>
        <w:t>this procedure</w:t>
      </w:r>
      <w:r w:rsidRPr="008404E7">
        <w:rPr>
          <w:rFonts w:asciiTheme="majorBidi" w:hAnsiTheme="majorBidi" w:cstheme="majorBidi"/>
          <w:sz w:val="24"/>
          <w:szCs w:val="24"/>
          <w:highlight w:val="yellow"/>
          <w:lang w:bidi="fa-IR"/>
        </w:rPr>
        <w:t xml:space="preserve"> involves a commitment to provide the essential and reliable information</w:t>
      </w:r>
      <w:r w:rsidR="00E95138" w:rsidRPr="008404E7">
        <w:rPr>
          <w:rFonts w:asciiTheme="majorBidi" w:hAnsiTheme="majorBidi" w:cstheme="majorBidi"/>
          <w:sz w:val="24"/>
          <w:szCs w:val="24"/>
          <w:highlight w:val="yellow"/>
          <w:lang w:bidi="fa-IR"/>
        </w:rPr>
        <w:t xml:space="preserve"> such that</w:t>
      </w:r>
      <w:r w:rsidRPr="008404E7">
        <w:rPr>
          <w:rFonts w:asciiTheme="majorBidi" w:hAnsiTheme="majorBidi" w:cstheme="majorBidi"/>
          <w:sz w:val="24"/>
          <w:szCs w:val="24"/>
          <w:highlight w:val="yellow"/>
          <w:lang w:bidi="fa-IR"/>
        </w:rPr>
        <w:t xml:space="preserve"> its accurate, timely, purposeful and comprehensive conveying</w:t>
      </w:r>
      <w:r w:rsidR="00E95138" w:rsidRPr="008404E7">
        <w:rPr>
          <w:rFonts w:asciiTheme="majorBidi" w:hAnsiTheme="majorBidi" w:cstheme="majorBidi"/>
          <w:sz w:val="24"/>
          <w:szCs w:val="24"/>
          <w:highlight w:val="yellow"/>
          <w:lang w:bidi="fa-IR"/>
        </w:rPr>
        <w:t xml:space="preserve"> is ensured</w:t>
      </w:r>
      <w:r w:rsidRPr="008404E7">
        <w:rPr>
          <w:rFonts w:asciiTheme="majorBidi" w:hAnsiTheme="majorBidi" w:cstheme="majorBidi"/>
          <w:sz w:val="24"/>
          <w:szCs w:val="24"/>
          <w:highlight w:val="yellow"/>
          <w:lang w:bidi="fa-IR"/>
        </w:rPr>
        <w:t xml:space="preserve">. The important purpose of truth-telling is to enable the ability to make informed decisions about medical care and other aspects of life and obtain valid </w:t>
      </w:r>
      <w:r w:rsidR="00FF0260" w:rsidRPr="008404E7">
        <w:rPr>
          <w:rFonts w:asciiTheme="majorBidi" w:hAnsiTheme="majorBidi" w:cstheme="majorBidi"/>
          <w:sz w:val="24"/>
          <w:szCs w:val="24"/>
          <w:highlight w:val="yellow"/>
          <w:lang w:bidi="fa-IR"/>
        </w:rPr>
        <w:t>consent</w:t>
      </w:r>
      <w:r w:rsidRPr="008404E7">
        <w:rPr>
          <w:rFonts w:asciiTheme="majorBidi" w:hAnsiTheme="majorBidi" w:cstheme="majorBidi"/>
          <w:sz w:val="24"/>
          <w:szCs w:val="24"/>
          <w:highlight w:val="yellow"/>
          <w:lang w:bidi="fa-IR"/>
        </w:rPr>
        <w:t xml:space="preserve"> (6), (7), (8). This is one of the challenging issues that has also been addressed by religious schools.</w:t>
      </w:r>
    </w:p>
    <w:p w14:paraId="50EA7929" w14:textId="48DE748E" w:rsidR="00144388" w:rsidRPr="008404E7" w:rsidRDefault="00144388" w:rsidP="00054D19">
      <w:pPr>
        <w:bidi w:val="0"/>
        <w:jc w:val="both"/>
        <w:rPr>
          <w:rFonts w:asciiTheme="majorBidi" w:hAnsiTheme="majorBidi" w:cstheme="majorBidi"/>
          <w:sz w:val="24"/>
          <w:szCs w:val="24"/>
          <w:highlight w:val="yellow"/>
          <w:lang w:bidi="fa-IR"/>
        </w:rPr>
      </w:pPr>
      <w:r w:rsidRPr="008404E7">
        <w:rPr>
          <w:rFonts w:asciiTheme="majorBidi" w:hAnsiTheme="majorBidi" w:cstheme="majorBidi"/>
          <w:sz w:val="24"/>
          <w:szCs w:val="24"/>
          <w:highlight w:val="yellow"/>
          <w:lang w:bidi="fa-IR"/>
        </w:rPr>
        <w:t>In Jewish thought, the patient's well-being is the first thing to be addressed, and any information that undermines his/her mental state is strictly forbidden.</w:t>
      </w:r>
      <w:r w:rsidR="00AF1418" w:rsidRPr="008404E7">
        <w:rPr>
          <w:rFonts w:asciiTheme="majorBidi" w:hAnsiTheme="majorBidi" w:cstheme="majorBidi"/>
          <w:sz w:val="24"/>
          <w:szCs w:val="24"/>
          <w:highlight w:val="yellow"/>
          <w:lang w:bidi="fa-IR"/>
        </w:rPr>
        <w:t xml:space="preserve"> </w:t>
      </w:r>
      <w:r w:rsidRPr="008404E7">
        <w:rPr>
          <w:rFonts w:asciiTheme="majorBidi" w:hAnsiTheme="majorBidi" w:cstheme="majorBidi"/>
          <w:sz w:val="24"/>
          <w:szCs w:val="24"/>
          <w:highlight w:val="yellow"/>
          <w:lang w:bidi="fa-IR"/>
        </w:rPr>
        <w:t xml:space="preserve">Hope is one of the main </w:t>
      </w:r>
      <w:r w:rsidR="00AF1418" w:rsidRPr="008404E7">
        <w:rPr>
          <w:rFonts w:asciiTheme="majorBidi" w:hAnsiTheme="majorBidi" w:cstheme="majorBidi"/>
          <w:sz w:val="24"/>
          <w:szCs w:val="24"/>
          <w:highlight w:val="yellow"/>
          <w:lang w:bidi="fa-IR"/>
        </w:rPr>
        <w:t>criteria</w:t>
      </w:r>
      <w:r w:rsidRPr="008404E7">
        <w:rPr>
          <w:rFonts w:asciiTheme="majorBidi" w:hAnsiTheme="majorBidi" w:cstheme="majorBidi"/>
          <w:sz w:val="24"/>
          <w:szCs w:val="24"/>
          <w:highlight w:val="yellow"/>
          <w:lang w:bidi="fa-IR"/>
        </w:rPr>
        <w:t xml:space="preserve"> that determine</w:t>
      </w:r>
      <w:r w:rsidR="00117C61" w:rsidRPr="008404E7">
        <w:rPr>
          <w:rFonts w:asciiTheme="majorBidi" w:hAnsiTheme="majorBidi" w:cstheme="majorBidi"/>
          <w:sz w:val="24"/>
          <w:szCs w:val="24"/>
          <w:highlight w:val="yellow"/>
          <w:lang w:bidi="fa-IR"/>
        </w:rPr>
        <w:t>s</w:t>
      </w:r>
      <w:r w:rsidRPr="008404E7">
        <w:rPr>
          <w:rFonts w:asciiTheme="majorBidi" w:hAnsiTheme="majorBidi" w:cstheme="majorBidi"/>
          <w:sz w:val="24"/>
          <w:szCs w:val="24"/>
          <w:highlight w:val="yellow"/>
          <w:lang w:bidi="fa-IR"/>
        </w:rPr>
        <w:t xml:space="preserve"> whether </w:t>
      </w:r>
      <w:r w:rsidR="00CF0E4D" w:rsidRPr="008404E7">
        <w:rPr>
          <w:rFonts w:asciiTheme="majorBidi" w:hAnsiTheme="majorBidi" w:cstheme="majorBidi"/>
          <w:sz w:val="24"/>
          <w:szCs w:val="24"/>
          <w:highlight w:val="yellow"/>
          <w:lang w:bidi="fa-IR"/>
        </w:rPr>
        <w:t xml:space="preserve">the truth can be told to </w:t>
      </w:r>
      <w:r w:rsidR="00AF1418" w:rsidRPr="008404E7">
        <w:rPr>
          <w:rFonts w:asciiTheme="majorBidi" w:hAnsiTheme="majorBidi" w:cstheme="majorBidi"/>
          <w:sz w:val="24"/>
          <w:szCs w:val="24"/>
          <w:highlight w:val="yellow"/>
          <w:lang w:bidi="fa-IR"/>
        </w:rPr>
        <w:t>a</w:t>
      </w:r>
      <w:r w:rsidR="00CF0E4D" w:rsidRPr="008404E7">
        <w:rPr>
          <w:rFonts w:asciiTheme="majorBidi" w:hAnsiTheme="majorBidi" w:cstheme="majorBidi"/>
          <w:sz w:val="24"/>
          <w:szCs w:val="24"/>
          <w:highlight w:val="yellow"/>
          <w:lang w:bidi="fa-IR"/>
        </w:rPr>
        <w:t xml:space="preserve"> patient</w:t>
      </w:r>
      <w:r w:rsidR="00AF1418" w:rsidRPr="008404E7">
        <w:rPr>
          <w:rFonts w:asciiTheme="majorBidi" w:hAnsiTheme="majorBidi" w:cstheme="majorBidi"/>
          <w:sz w:val="24"/>
          <w:szCs w:val="24"/>
          <w:highlight w:val="yellow"/>
          <w:lang w:bidi="fa-IR"/>
        </w:rPr>
        <w:t xml:space="preserve"> </w:t>
      </w:r>
      <w:r w:rsidR="00D71A4F" w:rsidRPr="008404E7">
        <w:rPr>
          <w:rFonts w:asciiTheme="majorBidi" w:hAnsiTheme="majorBidi" w:cstheme="majorBidi"/>
          <w:sz w:val="24"/>
          <w:szCs w:val="24"/>
          <w:highlight w:val="yellow"/>
          <w:lang w:bidi="fa-IR"/>
        </w:rPr>
        <w:t xml:space="preserve">or not </w:t>
      </w:r>
      <w:r w:rsidR="00AF1418" w:rsidRPr="008404E7">
        <w:rPr>
          <w:rFonts w:asciiTheme="majorBidi" w:hAnsiTheme="majorBidi" w:cstheme="majorBidi"/>
          <w:sz w:val="24"/>
          <w:szCs w:val="24"/>
          <w:highlight w:val="yellow"/>
          <w:lang w:bidi="fa-IR"/>
        </w:rPr>
        <w:t>and, therefore</w:t>
      </w:r>
      <w:r w:rsidRPr="008404E7">
        <w:rPr>
          <w:rFonts w:asciiTheme="majorBidi" w:hAnsiTheme="majorBidi" w:cstheme="majorBidi"/>
          <w:sz w:val="24"/>
          <w:szCs w:val="24"/>
          <w:highlight w:val="yellow"/>
          <w:lang w:bidi="fa-IR"/>
        </w:rPr>
        <w:t>, physicians may not disclose information to their terminal patients (9).</w:t>
      </w:r>
      <w:r w:rsidR="0046231C" w:rsidRPr="008404E7">
        <w:rPr>
          <w:rFonts w:asciiTheme="majorBidi" w:hAnsiTheme="majorBidi" w:cstheme="majorBidi"/>
          <w:sz w:val="24"/>
          <w:szCs w:val="24"/>
          <w:highlight w:val="yellow"/>
          <w:lang w:bidi="fa-IR"/>
        </w:rPr>
        <w:t xml:space="preserve"> The Israeli Patients' Rights Act (1996), in medical guidelines about truth-telling to patients, provides physicians with specific authority to make decisions based on the patient's interest and </w:t>
      </w:r>
      <w:r w:rsidR="002E2CD9" w:rsidRPr="008404E7">
        <w:rPr>
          <w:rFonts w:asciiTheme="majorBidi" w:hAnsiTheme="majorBidi" w:cstheme="majorBidi"/>
          <w:sz w:val="24"/>
          <w:szCs w:val="24"/>
          <w:highlight w:val="yellow"/>
          <w:lang w:bidi="fa-IR"/>
        </w:rPr>
        <w:t>autonomy</w:t>
      </w:r>
      <w:r w:rsidR="0046231C" w:rsidRPr="008404E7">
        <w:rPr>
          <w:rFonts w:asciiTheme="majorBidi" w:hAnsiTheme="majorBidi" w:cstheme="majorBidi"/>
          <w:sz w:val="24"/>
          <w:szCs w:val="24"/>
          <w:highlight w:val="yellow"/>
          <w:lang w:bidi="fa-IR"/>
        </w:rPr>
        <w:t xml:space="preserve"> with the approval of the organizational ethics committee (10). In some diseases where </w:t>
      </w:r>
      <w:r w:rsidR="00AE1A1C" w:rsidRPr="008404E7">
        <w:rPr>
          <w:rFonts w:asciiTheme="majorBidi" w:hAnsiTheme="majorBidi" w:cstheme="majorBidi"/>
          <w:sz w:val="24"/>
          <w:szCs w:val="24"/>
          <w:highlight w:val="yellow"/>
          <w:lang w:bidi="fa-IR"/>
        </w:rPr>
        <w:t>the patient's death is imminent</w:t>
      </w:r>
      <w:r w:rsidR="00F10546" w:rsidRPr="008404E7">
        <w:rPr>
          <w:rFonts w:asciiTheme="majorBidi" w:hAnsiTheme="majorBidi" w:cstheme="majorBidi"/>
          <w:sz w:val="24"/>
          <w:szCs w:val="24"/>
          <w:highlight w:val="yellow"/>
          <w:lang w:bidi="fa-IR"/>
        </w:rPr>
        <w:t>, Orthodox Christianity believes</w:t>
      </w:r>
      <w:r w:rsidR="0046231C" w:rsidRPr="008404E7">
        <w:rPr>
          <w:rFonts w:asciiTheme="majorBidi" w:hAnsiTheme="majorBidi" w:cstheme="majorBidi"/>
          <w:sz w:val="24"/>
          <w:szCs w:val="24"/>
          <w:highlight w:val="yellow"/>
          <w:lang w:bidi="fa-IR"/>
        </w:rPr>
        <w:t xml:space="preserve"> it useful not to tell the truth and officially recognizes </w:t>
      </w:r>
      <w:r w:rsidR="00DF697A" w:rsidRPr="008404E7">
        <w:rPr>
          <w:rFonts w:asciiTheme="majorBidi" w:hAnsiTheme="majorBidi" w:cstheme="majorBidi"/>
          <w:sz w:val="24"/>
          <w:szCs w:val="24"/>
          <w:highlight w:val="yellow"/>
          <w:lang w:bidi="fa-IR"/>
        </w:rPr>
        <w:t>this practice,</w:t>
      </w:r>
      <w:r w:rsidR="0046231C" w:rsidRPr="008404E7">
        <w:rPr>
          <w:rFonts w:asciiTheme="majorBidi" w:hAnsiTheme="majorBidi" w:cstheme="majorBidi"/>
          <w:sz w:val="24"/>
          <w:szCs w:val="24"/>
          <w:highlight w:val="yellow"/>
          <w:lang w:bidi="fa-IR"/>
        </w:rPr>
        <w:t xml:space="preserve"> but </w:t>
      </w:r>
      <w:r w:rsidR="00DF697A" w:rsidRPr="008404E7">
        <w:rPr>
          <w:rFonts w:asciiTheme="majorBidi" w:hAnsiTheme="majorBidi" w:cstheme="majorBidi"/>
          <w:sz w:val="24"/>
          <w:szCs w:val="24"/>
          <w:highlight w:val="yellow"/>
          <w:lang w:bidi="fa-IR"/>
        </w:rPr>
        <w:t xml:space="preserve">advises </w:t>
      </w:r>
      <w:r w:rsidR="0046231C" w:rsidRPr="008404E7">
        <w:rPr>
          <w:rFonts w:asciiTheme="majorBidi" w:hAnsiTheme="majorBidi" w:cstheme="majorBidi"/>
          <w:sz w:val="24"/>
          <w:szCs w:val="24"/>
          <w:highlight w:val="yellow"/>
          <w:lang w:bidi="fa-IR"/>
        </w:rPr>
        <w:t xml:space="preserve">it must be used restrictedly and meticulously (5). The concept of truth-telling based on Confucian principles differs from that of modern bioethics. Family harmony is very significant in this culture, and the family's involvement in medical decisions is essential. Hence, telling the truth and the bad news to the "patient's family" is allowed. In other words, the Confucius physician needs specific reasons to justify the </w:t>
      </w:r>
      <w:r w:rsidR="003B4B2A" w:rsidRPr="008404E7">
        <w:rPr>
          <w:rFonts w:asciiTheme="majorBidi" w:hAnsiTheme="majorBidi" w:cstheme="majorBidi"/>
          <w:sz w:val="24"/>
          <w:szCs w:val="24"/>
          <w:highlight w:val="yellow"/>
          <w:lang w:bidi="fa-IR"/>
        </w:rPr>
        <w:t xml:space="preserve">telling the </w:t>
      </w:r>
      <w:r w:rsidR="0046231C" w:rsidRPr="008404E7">
        <w:rPr>
          <w:rFonts w:asciiTheme="majorBidi" w:hAnsiTheme="majorBidi" w:cstheme="majorBidi"/>
          <w:sz w:val="24"/>
          <w:szCs w:val="24"/>
          <w:highlight w:val="yellow"/>
          <w:lang w:bidi="fa-IR"/>
        </w:rPr>
        <w:t xml:space="preserve">bad news to the patient and </w:t>
      </w:r>
      <w:r w:rsidR="0014058D" w:rsidRPr="008404E7">
        <w:rPr>
          <w:rFonts w:asciiTheme="majorBidi" w:hAnsiTheme="majorBidi" w:cstheme="majorBidi"/>
          <w:sz w:val="24"/>
          <w:szCs w:val="24"/>
          <w:highlight w:val="yellow"/>
          <w:lang w:bidi="fa-IR"/>
        </w:rPr>
        <w:t xml:space="preserve">truth-telling </w:t>
      </w:r>
      <w:r w:rsidR="00054D19" w:rsidRPr="008404E7">
        <w:rPr>
          <w:rFonts w:asciiTheme="majorBidi" w:hAnsiTheme="majorBidi" w:cstheme="majorBidi"/>
          <w:sz w:val="24"/>
          <w:szCs w:val="24"/>
          <w:highlight w:val="yellow"/>
          <w:lang w:bidi="fa-IR"/>
        </w:rPr>
        <w:t>to the patient depend</w:t>
      </w:r>
      <w:r w:rsidR="00892B4E" w:rsidRPr="008404E7">
        <w:rPr>
          <w:rFonts w:asciiTheme="majorBidi" w:hAnsiTheme="majorBidi" w:cstheme="majorBidi"/>
          <w:sz w:val="24"/>
          <w:szCs w:val="24"/>
          <w:highlight w:val="yellow"/>
          <w:lang w:bidi="fa-IR"/>
        </w:rPr>
        <w:t>s on</w:t>
      </w:r>
      <w:r w:rsidR="0046231C" w:rsidRPr="008404E7">
        <w:rPr>
          <w:rFonts w:asciiTheme="majorBidi" w:hAnsiTheme="majorBidi" w:cstheme="majorBidi"/>
          <w:sz w:val="24"/>
          <w:szCs w:val="24"/>
          <w:highlight w:val="yellow"/>
          <w:lang w:bidi="fa-IR"/>
        </w:rPr>
        <w:t xml:space="preserve"> his/her specific circumstances and the principle of </w:t>
      </w:r>
      <w:proofErr w:type="spellStart"/>
      <w:r w:rsidR="00892B4E" w:rsidRPr="008404E7">
        <w:rPr>
          <w:rFonts w:asciiTheme="majorBidi" w:hAnsiTheme="majorBidi" w:cstheme="majorBidi"/>
          <w:sz w:val="24"/>
          <w:szCs w:val="24"/>
          <w:highlight w:val="yellow"/>
          <w:lang w:bidi="fa-IR"/>
        </w:rPr>
        <w:t>beneficience</w:t>
      </w:r>
      <w:proofErr w:type="spellEnd"/>
      <w:r w:rsidR="0046231C" w:rsidRPr="008404E7">
        <w:rPr>
          <w:rFonts w:asciiTheme="majorBidi" w:hAnsiTheme="majorBidi" w:cstheme="majorBidi"/>
          <w:sz w:val="24"/>
          <w:szCs w:val="24"/>
          <w:highlight w:val="yellow"/>
          <w:lang w:bidi="fa-IR"/>
        </w:rPr>
        <w:t xml:space="preserve"> (11). For instance, a physician who tells the truth to a patient without the permission of Chinese families </w:t>
      </w:r>
      <w:r w:rsidR="0046231C" w:rsidRPr="008404E7">
        <w:rPr>
          <w:rFonts w:asciiTheme="majorBidi" w:hAnsiTheme="majorBidi" w:cstheme="majorBidi"/>
          <w:sz w:val="24"/>
          <w:szCs w:val="24"/>
          <w:highlight w:val="yellow"/>
          <w:lang w:bidi="fa-IR"/>
        </w:rPr>
        <w:lastRenderedPageBreak/>
        <w:t xml:space="preserve">is at the risk of a complaint. Under certain </w:t>
      </w:r>
      <w:r w:rsidR="000F4158" w:rsidRPr="008404E7">
        <w:rPr>
          <w:rFonts w:asciiTheme="majorBidi" w:hAnsiTheme="majorBidi" w:cstheme="majorBidi"/>
          <w:sz w:val="24"/>
          <w:szCs w:val="24"/>
          <w:highlight w:val="yellow"/>
          <w:lang w:bidi="fa-IR"/>
        </w:rPr>
        <w:t>condition</w:t>
      </w:r>
      <w:r w:rsidR="0046231C" w:rsidRPr="008404E7">
        <w:rPr>
          <w:rFonts w:asciiTheme="majorBidi" w:hAnsiTheme="majorBidi" w:cstheme="majorBidi"/>
          <w:sz w:val="24"/>
          <w:szCs w:val="24"/>
          <w:highlight w:val="yellow"/>
          <w:lang w:bidi="fa-IR"/>
        </w:rPr>
        <w:t xml:space="preserve">s, </w:t>
      </w:r>
      <w:proofErr w:type="spellStart"/>
      <w:r w:rsidR="000F4158" w:rsidRPr="008404E7">
        <w:rPr>
          <w:rFonts w:asciiTheme="majorBidi" w:hAnsiTheme="majorBidi" w:cstheme="majorBidi"/>
          <w:sz w:val="24"/>
          <w:szCs w:val="24"/>
          <w:highlight w:val="yellow"/>
          <w:lang w:bidi="fa-IR"/>
        </w:rPr>
        <w:t>beneficience</w:t>
      </w:r>
      <w:proofErr w:type="spellEnd"/>
      <w:r w:rsidR="000F4158" w:rsidRPr="008404E7">
        <w:rPr>
          <w:rFonts w:asciiTheme="majorBidi" w:hAnsiTheme="majorBidi" w:cstheme="majorBidi"/>
          <w:sz w:val="24"/>
          <w:szCs w:val="24"/>
          <w:highlight w:val="yellow"/>
          <w:lang w:bidi="fa-IR"/>
        </w:rPr>
        <w:t xml:space="preserve"> and </w:t>
      </w:r>
      <w:proofErr w:type="spellStart"/>
      <w:proofErr w:type="gramStart"/>
      <w:r w:rsidR="000F4158" w:rsidRPr="008404E7">
        <w:rPr>
          <w:rFonts w:asciiTheme="majorBidi" w:hAnsiTheme="majorBidi" w:cstheme="majorBidi"/>
          <w:sz w:val="24"/>
          <w:szCs w:val="24"/>
          <w:highlight w:val="yellow"/>
          <w:lang w:bidi="fa-IR"/>
        </w:rPr>
        <w:t>nonmaleficence</w:t>
      </w:r>
      <w:proofErr w:type="spellEnd"/>
      <w:r w:rsidR="000F4158" w:rsidRPr="008404E7">
        <w:rPr>
          <w:rFonts w:asciiTheme="majorBidi" w:hAnsiTheme="majorBidi" w:cstheme="majorBidi"/>
          <w:sz w:val="24"/>
          <w:szCs w:val="24"/>
          <w:highlight w:val="yellow"/>
          <w:lang w:bidi="fa-IR"/>
        </w:rPr>
        <w:t xml:space="preserve"> </w:t>
      </w:r>
      <w:r w:rsidR="0046231C" w:rsidRPr="008404E7">
        <w:rPr>
          <w:rFonts w:asciiTheme="majorBidi" w:hAnsiTheme="majorBidi" w:cstheme="majorBidi"/>
          <w:sz w:val="24"/>
          <w:szCs w:val="24"/>
          <w:highlight w:val="yellow"/>
          <w:lang w:bidi="fa-IR"/>
        </w:rPr>
        <w:t>,</w:t>
      </w:r>
      <w:proofErr w:type="gramEnd"/>
      <w:r w:rsidR="0046231C" w:rsidRPr="008404E7">
        <w:rPr>
          <w:rFonts w:asciiTheme="majorBidi" w:hAnsiTheme="majorBidi" w:cstheme="majorBidi"/>
          <w:sz w:val="24"/>
          <w:szCs w:val="24"/>
          <w:highlight w:val="yellow"/>
          <w:lang w:bidi="fa-IR"/>
        </w:rPr>
        <w:t xml:space="preserve"> even if it leads to the patient's deception, must sometimes be given priority over truth-telling (12). From the Islamic viewpoint, everyone has the right to know his/her own personal truths and to make decisions about his/her future plans reasonably and in accordance with his/her individual beliefs and desires (13).</w:t>
      </w:r>
    </w:p>
    <w:p w14:paraId="4E36F468" w14:textId="77777777" w:rsidR="00A16767" w:rsidRPr="008404E7" w:rsidRDefault="00B00E13" w:rsidP="00054D19">
      <w:pPr>
        <w:bidi w:val="0"/>
        <w:outlineLvl w:val="0"/>
        <w:rPr>
          <w:rFonts w:asciiTheme="majorBidi" w:hAnsiTheme="majorBidi" w:cstheme="majorBidi"/>
          <w:b/>
          <w:bCs/>
          <w:sz w:val="24"/>
          <w:szCs w:val="24"/>
          <w:highlight w:val="yellow"/>
          <w:lang w:bidi="fa-IR"/>
        </w:rPr>
      </w:pPr>
      <w:r w:rsidRPr="008404E7">
        <w:rPr>
          <w:rFonts w:asciiTheme="majorBidi" w:hAnsiTheme="majorBidi" w:cstheme="majorBidi"/>
          <w:b/>
          <w:bCs/>
          <w:sz w:val="24"/>
          <w:szCs w:val="24"/>
          <w:highlight w:val="yellow"/>
          <w:lang w:bidi="fa-IR"/>
        </w:rPr>
        <w:t>The Views of Philosophical Schools:</w:t>
      </w:r>
    </w:p>
    <w:p w14:paraId="36A97080" w14:textId="6818BC2E" w:rsidR="002F251D" w:rsidRPr="008404E7" w:rsidRDefault="00AF24D0" w:rsidP="00054D19">
      <w:pPr>
        <w:bidi w:val="0"/>
        <w:rPr>
          <w:rFonts w:asciiTheme="majorBidi" w:hAnsiTheme="majorBidi" w:cstheme="majorBidi"/>
          <w:sz w:val="24"/>
          <w:szCs w:val="24"/>
          <w:highlight w:val="yellow"/>
          <w:lang w:bidi="fa-IR"/>
        </w:rPr>
      </w:pPr>
      <w:r w:rsidRPr="008404E7">
        <w:rPr>
          <w:rFonts w:asciiTheme="majorBidi" w:hAnsiTheme="majorBidi" w:cstheme="majorBidi"/>
          <w:sz w:val="24"/>
          <w:szCs w:val="24"/>
          <w:highlight w:val="yellow"/>
          <w:lang w:bidi="fa-IR"/>
        </w:rPr>
        <w:t>The philosophical schools deal with the truth-telling from</w:t>
      </w:r>
      <w:r w:rsidR="00054D19" w:rsidRPr="008404E7">
        <w:rPr>
          <w:rFonts w:asciiTheme="majorBidi" w:hAnsiTheme="majorBidi" w:cstheme="majorBidi"/>
          <w:sz w:val="24"/>
          <w:szCs w:val="24"/>
          <w:highlight w:val="yellow"/>
          <w:lang w:bidi="fa-IR"/>
        </w:rPr>
        <w:t xml:space="preserve"> </w:t>
      </w:r>
      <w:r w:rsidR="00314BE1" w:rsidRPr="008404E7">
        <w:rPr>
          <w:rFonts w:asciiTheme="majorBidi" w:hAnsiTheme="majorBidi" w:cstheme="majorBidi"/>
          <w:sz w:val="24"/>
          <w:szCs w:val="24"/>
          <w:highlight w:val="yellow"/>
          <w:lang w:bidi="fa-IR"/>
        </w:rPr>
        <w:t>various points of view.</w:t>
      </w:r>
      <w:r w:rsidRPr="008404E7">
        <w:rPr>
          <w:rFonts w:asciiTheme="majorBidi" w:hAnsiTheme="majorBidi" w:cstheme="majorBidi"/>
          <w:sz w:val="24"/>
          <w:szCs w:val="24"/>
          <w:highlight w:val="yellow"/>
          <w:rtl/>
          <w:lang w:bidi="fa-IR"/>
        </w:rPr>
        <w:t xml:space="preserve"> </w:t>
      </w:r>
      <w:r w:rsidR="002F251D" w:rsidRPr="008404E7">
        <w:rPr>
          <w:rFonts w:asciiTheme="majorBidi" w:hAnsiTheme="majorBidi" w:cstheme="majorBidi"/>
          <w:sz w:val="24"/>
          <w:szCs w:val="24"/>
          <w:highlight w:val="yellow"/>
          <w:lang w:bidi="fa-IR"/>
        </w:rPr>
        <w:t>In deontological theories, and from the viewpoint of the most prominent philosopher of this school, Immanuel Kant,</w:t>
      </w:r>
      <w:r w:rsidR="005C6C9F" w:rsidRPr="008404E7">
        <w:rPr>
          <w:rFonts w:asciiTheme="majorBidi" w:hAnsiTheme="majorBidi" w:cstheme="majorBidi"/>
          <w:sz w:val="24"/>
          <w:szCs w:val="24"/>
          <w:highlight w:val="yellow"/>
          <w:lang w:bidi="fa-IR"/>
        </w:rPr>
        <w:t xml:space="preserve"> </w:t>
      </w:r>
      <w:r w:rsidR="006F449A" w:rsidRPr="008404E7">
        <w:rPr>
          <w:rFonts w:asciiTheme="majorBidi" w:eastAsia="Helvetica" w:hAnsiTheme="majorBidi" w:cstheme="majorBidi"/>
          <w:sz w:val="24"/>
          <w:szCs w:val="24"/>
          <w:highlight w:val="yellow"/>
          <w:lang w:bidi="fa-IR"/>
        </w:rPr>
        <w:t>“</w:t>
      </w:r>
      <w:r w:rsidR="00FE6513" w:rsidRPr="008404E7">
        <w:rPr>
          <w:rFonts w:asciiTheme="majorBidi" w:hAnsiTheme="majorBidi" w:cstheme="majorBidi"/>
          <w:sz w:val="24"/>
          <w:szCs w:val="24"/>
          <w:highlight w:val="yellow"/>
          <w:lang w:bidi="fa-IR"/>
        </w:rPr>
        <w:t>truthful</w:t>
      </w:r>
      <w:r w:rsidR="002F251D" w:rsidRPr="008404E7">
        <w:rPr>
          <w:rFonts w:asciiTheme="majorBidi" w:hAnsiTheme="majorBidi" w:cstheme="majorBidi"/>
          <w:sz w:val="24"/>
          <w:szCs w:val="24"/>
          <w:highlight w:val="yellow"/>
          <w:lang w:bidi="fa-IR"/>
        </w:rPr>
        <w:t xml:space="preserve"> is </w:t>
      </w:r>
      <w:r w:rsidR="006F449A" w:rsidRPr="008404E7">
        <w:rPr>
          <w:rFonts w:asciiTheme="majorBidi" w:hAnsiTheme="majorBidi" w:cstheme="majorBidi"/>
          <w:sz w:val="24"/>
          <w:szCs w:val="24"/>
          <w:highlight w:val="yellow"/>
          <w:lang w:bidi="fa-IR"/>
        </w:rPr>
        <w:t xml:space="preserve">a sacred unconditional command of reason, and not to be limited by any expediency’’ </w:t>
      </w:r>
      <w:r w:rsidR="002F251D" w:rsidRPr="008404E7">
        <w:rPr>
          <w:rFonts w:asciiTheme="majorBidi" w:hAnsiTheme="majorBidi" w:cstheme="majorBidi"/>
          <w:sz w:val="24"/>
          <w:szCs w:val="24"/>
          <w:highlight w:val="yellow"/>
          <w:lang w:bidi="fa-IR"/>
        </w:rPr>
        <w:t xml:space="preserve">(5). </w:t>
      </w:r>
      <w:r w:rsidR="00FB7B67" w:rsidRPr="008404E7">
        <w:rPr>
          <w:rFonts w:asciiTheme="majorBidi" w:hAnsiTheme="majorBidi" w:cstheme="majorBidi"/>
          <w:sz w:val="24"/>
          <w:szCs w:val="24"/>
          <w:highlight w:val="yellow"/>
          <w:lang w:bidi="fa-IR"/>
        </w:rPr>
        <w:t xml:space="preserve">truth-telling </w:t>
      </w:r>
      <w:r w:rsidR="002F251D" w:rsidRPr="008404E7">
        <w:rPr>
          <w:rFonts w:asciiTheme="majorBidi" w:hAnsiTheme="majorBidi" w:cstheme="majorBidi"/>
          <w:sz w:val="24"/>
          <w:szCs w:val="24"/>
          <w:highlight w:val="yellow"/>
          <w:lang w:bidi="fa-IR"/>
        </w:rPr>
        <w:t xml:space="preserve">is always a duty, whether a duty </w:t>
      </w:r>
      <w:r w:rsidR="003672A8" w:rsidRPr="008404E7">
        <w:rPr>
          <w:rFonts w:asciiTheme="majorBidi" w:hAnsiTheme="majorBidi" w:cstheme="majorBidi"/>
          <w:sz w:val="24"/>
          <w:szCs w:val="24"/>
          <w:highlight w:val="yellow"/>
          <w:lang w:bidi="fa-IR"/>
        </w:rPr>
        <w:t xml:space="preserve">to let </w:t>
      </w:r>
      <w:r w:rsidR="002F251D" w:rsidRPr="008404E7">
        <w:rPr>
          <w:rFonts w:asciiTheme="majorBidi" w:hAnsiTheme="majorBidi" w:cstheme="majorBidi"/>
          <w:sz w:val="24"/>
          <w:szCs w:val="24"/>
          <w:highlight w:val="yellow"/>
          <w:lang w:bidi="fa-IR"/>
        </w:rPr>
        <w:t xml:space="preserve">others know the truth or </w:t>
      </w:r>
      <w:r w:rsidR="003672A8" w:rsidRPr="008404E7">
        <w:rPr>
          <w:rFonts w:asciiTheme="majorBidi" w:hAnsiTheme="majorBidi" w:cstheme="majorBidi"/>
          <w:sz w:val="24"/>
          <w:szCs w:val="24"/>
          <w:highlight w:val="yellow"/>
          <w:lang w:bidi="fa-IR"/>
        </w:rPr>
        <w:t>one which</w:t>
      </w:r>
      <w:r w:rsidR="002F251D" w:rsidRPr="008404E7">
        <w:rPr>
          <w:rFonts w:asciiTheme="majorBidi" w:hAnsiTheme="majorBidi" w:cstheme="majorBidi"/>
          <w:sz w:val="24"/>
          <w:szCs w:val="24"/>
          <w:highlight w:val="yellow"/>
          <w:lang w:bidi="fa-IR"/>
        </w:rPr>
        <w:t xml:space="preserve"> leads to the severe harm of the innocent (14), and failure to do so damages the institutions of the community. Thus, truth-telling has always been emphasized and lying for any reason is wrong (12).</w:t>
      </w:r>
      <w:r w:rsidR="00FA76F2" w:rsidRPr="008404E7">
        <w:rPr>
          <w:rFonts w:asciiTheme="majorBidi" w:hAnsiTheme="majorBidi" w:cstheme="majorBidi"/>
          <w:sz w:val="24"/>
          <w:szCs w:val="24"/>
          <w:highlight w:val="yellow"/>
          <w:lang w:bidi="fa-IR"/>
        </w:rPr>
        <w:t xml:space="preserve"> </w:t>
      </w:r>
      <w:proofErr w:type="gramStart"/>
      <w:r w:rsidR="0034752A" w:rsidRPr="008404E7">
        <w:rPr>
          <w:rFonts w:asciiTheme="majorBidi" w:hAnsiTheme="majorBidi" w:cstheme="majorBidi"/>
          <w:sz w:val="24"/>
          <w:szCs w:val="24"/>
          <w:highlight w:val="yellow"/>
          <w:lang w:bidi="fa-IR"/>
        </w:rPr>
        <w:t xml:space="preserve">David Ross holds that every moral duty, according to its ground of obligation and the validity of its descriptions, is a </w:t>
      </w:r>
      <w:r w:rsidR="009C1360" w:rsidRPr="008404E7">
        <w:rPr>
          <w:rFonts w:asciiTheme="majorBidi" w:hAnsiTheme="majorBidi" w:cstheme="majorBidi"/>
          <w:sz w:val="24"/>
          <w:szCs w:val="24"/>
          <w:highlight w:val="yellow"/>
          <w:lang w:bidi="fa-IR"/>
        </w:rPr>
        <w:t>prima facie duty</w:t>
      </w:r>
      <w:r w:rsidR="00AB0A8F" w:rsidRPr="008404E7">
        <w:rPr>
          <w:rFonts w:asciiTheme="majorBidi" w:hAnsiTheme="majorBidi" w:cstheme="majorBidi"/>
          <w:sz w:val="24"/>
          <w:szCs w:val="24"/>
          <w:highlight w:val="yellow"/>
          <w:lang w:bidi="fa-IR"/>
        </w:rPr>
        <w:t xml:space="preserve"> but in conflict between the </w:t>
      </w:r>
      <w:r w:rsidR="009C1360" w:rsidRPr="008404E7">
        <w:rPr>
          <w:rFonts w:asciiTheme="majorBidi" w:hAnsiTheme="majorBidi" w:cstheme="majorBidi"/>
          <w:sz w:val="24"/>
          <w:szCs w:val="24"/>
          <w:highlight w:val="yellow"/>
          <w:lang w:bidi="fa-IR"/>
        </w:rPr>
        <w:t>these</w:t>
      </w:r>
      <w:r w:rsidR="00AB0A8F" w:rsidRPr="008404E7">
        <w:rPr>
          <w:rFonts w:asciiTheme="majorBidi" w:hAnsiTheme="majorBidi" w:cstheme="majorBidi"/>
          <w:sz w:val="24"/>
          <w:szCs w:val="24"/>
          <w:highlight w:val="yellow"/>
          <w:lang w:bidi="fa-IR"/>
        </w:rPr>
        <w:t xml:space="preserve"> duties </w:t>
      </w:r>
      <w:r w:rsidR="009C1360" w:rsidRPr="008404E7">
        <w:rPr>
          <w:rFonts w:asciiTheme="majorBidi" w:hAnsiTheme="majorBidi" w:cstheme="majorBidi"/>
          <w:sz w:val="24"/>
          <w:szCs w:val="24"/>
          <w:highlight w:val="yellow"/>
          <w:lang w:bidi="fa-IR"/>
        </w:rPr>
        <w:t xml:space="preserve">, </w:t>
      </w:r>
      <w:r w:rsidR="000B5CC7" w:rsidRPr="008404E7">
        <w:rPr>
          <w:rFonts w:asciiTheme="majorBidi" w:hAnsiTheme="majorBidi" w:cstheme="majorBidi"/>
          <w:sz w:val="24"/>
          <w:szCs w:val="24"/>
          <w:highlight w:val="yellow"/>
          <w:lang w:bidi="fa-IR"/>
        </w:rPr>
        <w:t xml:space="preserve">the moral </w:t>
      </w:r>
      <w:r w:rsidR="009C1360" w:rsidRPr="008404E7">
        <w:rPr>
          <w:rFonts w:asciiTheme="majorBidi" w:hAnsiTheme="majorBidi" w:cstheme="majorBidi"/>
          <w:sz w:val="24"/>
          <w:szCs w:val="24"/>
          <w:highlight w:val="yellow"/>
          <w:lang w:bidi="fa-IR"/>
        </w:rPr>
        <w:t>agent</w:t>
      </w:r>
      <w:r w:rsidR="000B5CC7" w:rsidRPr="008404E7">
        <w:rPr>
          <w:rFonts w:asciiTheme="majorBidi" w:hAnsiTheme="majorBidi" w:cstheme="majorBidi"/>
          <w:sz w:val="24"/>
          <w:szCs w:val="24"/>
          <w:highlight w:val="yellow"/>
          <w:lang w:bidi="fa-IR"/>
        </w:rPr>
        <w:t xml:space="preserve"> is activated and </w:t>
      </w:r>
      <w:r w:rsidR="00E25B69" w:rsidRPr="008404E7">
        <w:rPr>
          <w:rFonts w:asciiTheme="majorBidi" w:hAnsiTheme="majorBidi" w:cstheme="majorBidi"/>
          <w:sz w:val="24"/>
          <w:szCs w:val="24"/>
          <w:highlight w:val="yellow"/>
          <w:lang w:bidi="fa-IR"/>
        </w:rPr>
        <w:t>considered</w:t>
      </w:r>
      <w:r w:rsidR="000B5CC7" w:rsidRPr="008404E7">
        <w:rPr>
          <w:rFonts w:asciiTheme="majorBidi" w:hAnsiTheme="majorBidi" w:cstheme="majorBidi"/>
          <w:sz w:val="24"/>
          <w:szCs w:val="24"/>
          <w:highlight w:val="yellow"/>
          <w:lang w:bidi="fa-IR"/>
        </w:rPr>
        <w:t xml:space="preserve"> the circumstances and conditions, this initial obligation is eliminated and another </w:t>
      </w:r>
      <w:r w:rsidR="00E25B69" w:rsidRPr="008404E7">
        <w:rPr>
          <w:rFonts w:asciiTheme="majorBidi" w:hAnsiTheme="majorBidi" w:cstheme="majorBidi"/>
          <w:sz w:val="24"/>
          <w:szCs w:val="24"/>
          <w:highlight w:val="yellow"/>
          <w:lang w:bidi="fa-IR"/>
        </w:rPr>
        <w:t>duty</w:t>
      </w:r>
      <w:r w:rsidR="000B5CC7" w:rsidRPr="008404E7">
        <w:rPr>
          <w:rFonts w:asciiTheme="majorBidi" w:hAnsiTheme="majorBidi" w:cstheme="majorBidi"/>
          <w:sz w:val="24"/>
          <w:szCs w:val="24"/>
          <w:highlight w:val="yellow"/>
          <w:lang w:bidi="fa-IR"/>
        </w:rPr>
        <w:t xml:space="preserve"> is </w:t>
      </w:r>
      <w:r w:rsidR="00D970EA" w:rsidRPr="008404E7">
        <w:rPr>
          <w:rFonts w:asciiTheme="majorBidi" w:hAnsiTheme="majorBidi" w:cstheme="majorBidi"/>
          <w:sz w:val="24"/>
          <w:szCs w:val="24"/>
          <w:highlight w:val="yellow"/>
          <w:lang w:bidi="fa-IR"/>
        </w:rPr>
        <w:t>selected</w:t>
      </w:r>
      <w:r w:rsidR="000B5CC7" w:rsidRPr="008404E7">
        <w:rPr>
          <w:rFonts w:asciiTheme="majorBidi" w:hAnsiTheme="majorBidi" w:cstheme="majorBidi"/>
          <w:sz w:val="24"/>
          <w:szCs w:val="24"/>
          <w:highlight w:val="yellow"/>
          <w:lang w:bidi="fa-IR"/>
        </w:rPr>
        <w:t xml:space="preserve"> as the final </w:t>
      </w:r>
      <w:r w:rsidR="00D970EA" w:rsidRPr="008404E7">
        <w:rPr>
          <w:rFonts w:asciiTheme="majorBidi" w:hAnsiTheme="majorBidi" w:cstheme="majorBidi"/>
          <w:sz w:val="24"/>
          <w:szCs w:val="24"/>
          <w:highlight w:val="yellow"/>
          <w:lang w:bidi="fa-IR"/>
        </w:rPr>
        <w:t>duty</w:t>
      </w:r>
      <w:r w:rsidR="000B5CC7" w:rsidRPr="008404E7">
        <w:rPr>
          <w:rFonts w:asciiTheme="majorBidi" w:hAnsiTheme="majorBidi" w:cstheme="majorBidi"/>
          <w:sz w:val="24"/>
          <w:szCs w:val="24"/>
          <w:highlight w:val="yellow"/>
          <w:lang w:bidi="fa-IR"/>
        </w:rPr>
        <w:t xml:space="preserve">, which is directed toward the </w:t>
      </w:r>
      <w:r w:rsidR="00A95C5A" w:rsidRPr="008404E7">
        <w:rPr>
          <w:rFonts w:asciiTheme="majorBidi" w:hAnsiTheme="majorBidi" w:cstheme="majorBidi"/>
          <w:sz w:val="24"/>
          <w:szCs w:val="24"/>
          <w:highlight w:val="yellow"/>
          <w:lang w:bidi="fa-IR"/>
        </w:rPr>
        <w:t>subject</w:t>
      </w:r>
      <w:r w:rsidR="000B5CC7" w:rsidRPr="008404E7">
        <w:rPr>
          <w:rFonts w:asciiTheme="majorBidi" w:hAnsiTheme="majorBidi" w:cstheme="majorBidi"/>
          <w:sz w:val="24"/>
          <w:szCs w:val="24"/>
          <w:highlight w:val="yellow"/>
          <w:lang w:bidi="fa-IR"/>
        </w:rPr>
        <w:t xml:space="preserve"> (15).</w:t>
      </w:r>
      <w:proofErr w:type="gramEnd"/>
    </w:p>
    <w:p w14:paraId="1D4DB019" w14:textId="5BC3C506" w:rsidR="000B5CC7" w:rsidRPr="008404E7" w:rsidRDefault="000B5CC7" w:rsidP="00C56356">
      <w:pPr>
        <w:bidi w:val="0"/>
        <w:jc w:val="both"/>
        <w:rPr>
          <w:rFonts w:asciiTheme="majorBidi" w:hAnsiTheme="majorBidi" w:cstheme="majorBidi"/>
          <w:sz w:val="24"/>
          <w:szCs w:val="24"/>
          <w:highlight w:val="yellow"/>
          <w:lang w:bidi="fa-IR"/>
        </w:rPr>
      </w:pPr>
      <w:r w:rsidRPr="008404E7">
        <w:rPr>
          <w:rFonts w:asciiTheme="majorBidi" w:hAnsiTheme="majorBidi" w:cstheme="majorBidi"/>
          <w:sz w:val="24"/>
          <w:szCs w:val="24"/>
          <w:highlight w:val="yellow"/>
          <w:lang w:bidi="fa-IR"/>
        </w:rPr>
        <w:t xml:space="preserve">In consequentialist theories, one cannot be </w:t>
      </w:r>
      <w:r w:rsidR="0033241E" w:rsidRPr="008404E7">
        <w:rPr>
          <w:rFonts w:asciiTheme="majorBidi" w:hAnsiTheme="majorBidi" w:cstheme="majorBidi"/>
          <w:sz w:val="24"/>
          <w:szCs w:val="24"/>
          <w:highlight w:val="yellow"/>
          <w:lang w:bidi="fa-IR"/>
        </w:rPr>
        <w:t>apathetic</w:t>
      </w:r>
      <w:r w:rsidRPr="008404E7">
        <w:rPr>
          <w:rFonts w:asciiTheme="majorBidi" w:hAnsiTheme="majorBidi" w:cstheme="majorBidi"/>
          <w:sz w:val="24"/>
          <w:szCs w:val="24"/>
          <w:highlight w:val="yellow"/>
          <w:lang w:bidi="fa-IR"/>
        </w:rPr>
        <w:t xml:space="preserve"> to or unaware of the consequences of their </w:t>
      </w:r>
      <w:r w:rsidR="00054D19" w:rsidRPr="008404E7">
        <w:rPr>
          <w:rFonts w:asciiTheme="majorBidi" w:hAnsiTheme="majorBidi" w:cstheme="majorBidi"/>
          <w:sz w:val="24"/>
          <w:szCs w:val="24"/>
          <w:highlight w:val="yellow"/>
          <w:lang w:bidi="fa-IR"/>
        </w:rPr>
        <w:t>behavio</w:t>
      </w:r>
      <w:r w:rsidR="0033241E" w:rsidRPr="008404E7">
        <w:rPr>
          <w:rFonts w:asciiTheme="majorBidi" w:hAnsiTheme="majorBidi" w:cstheme="majorBidi"/>
          <w:sz w:val="24"/>
          <w:szCs w:val="24"/>
          <w:highlight w:val="yellow"/>
          <w:lang w:bidi="fa-IR"/>
        </w:rPr>
        <w:t>rs</w:t>
      </w:r>
      <w:r w:rsidRPr="008404E7">
        <w:rPr>
          <w:rFonts w:asciiTheme="majorBidi" w:hAnsiTheme="majorBidi" w:cstheme="majorBidi"/>
          <w:sz w:val="24"/>
          <w:szCs w:val="24"/>
          <w:highlight w:val="yellow"/>
          <w:lang w:bidi="fa-IR"/>
        </w:rPr>
        <w:t xml:space="preserve">. The decision to tell or not to tell the truth depends on the details of the clinical </w:t>
      </w:r>
      <w:r w:rsidR="0033241E" w:rsidRPr="008404E7">
        <w:rPr>
          <w:rFonts w:asciiTheme="majorBidi" w:hAnsiTheme="majorBidi" w:cstheme="majorBidi"/>
          <w:sz w:val="24"/>
          <w:szCs w:val="24"/>
          <w:highlight w:val="yellow"/>
          <w:lang w:bidi="fa-IR"/>
        </w:rPr>
        <w:t>conditions</w:t>
      </w:r>
      <w:r w:rsidRPr="008404E7">
        <w:rPr>
          <w:rFonts w:asciiTheme="majorBidi" w:hAnsiTheme="majorBidi" w:cstheme="majorBidi"/>
          <w:sz w:val="24"/>
          <w:szCs w:val="24"/>
          <w:highlight w:val="yellow"/>
          <w:lang w:bidi="fa-IR"/>
        </w:rPr>
        <w:t xml:space="preserve"> (14). However, </w:t>
      </w:r>
      <w:r w:rsidR="0033241E" w:rsidRPr="008404E7">
        <w:rPr>
          <w:rFonts w:asciiTheme="majorBidi" w:hAnsiTheme="majorBidi" w:cstheme="majorBidi"/>
          <w:sz w:val="24"/>
          <w:szCs w:val="24"/>
          <w:highlight w:val="yellow"/>
          <w:lang w:bidi="fa-IR"/>
        </w:rPr>
        <w:t>lying</w:t>
      </w:r>
      <w:r w:rsidRPr="008404E7">
        <w:rPr>
          <w:rFonts w:asciiTheme="majorBidi" w:hAnsiTheme="majorBidi" w:cstheme="majorBidi"/>
          <w:sz w:val="24"/>
          <w:szCs w:val="24"/>
          <w:highlight w:val="yellow"/>
          <w:lang w:bidi="fa-IR"/>
        </w:rPr>
        <w:t xml:space="preserve"> often bears harmful and </w:t>
      </w:r>
      <w:r w:rsidR="00C56356" w:rsidRPr="008404E7">
        <w:rPr>
          <w:rFonts w:asciiTheme="majorBidi" w:hAnsiTheme="majorBidi" w:cstheme="majorBidi"/>
          <w:sz w:val="24"/>
          <w:szCs w:val="24"/>
          <w:highlight w:val="yellow"/>
          <w:lang w:bidi="fa-IR"/>
        </w:rPr>
        <w:t xml:space="preserve">incomprehensible consequence </w:t>
      </w:r>
      <w:r w:rsidR="00A2576D" w:rsidRPr="008404E7">
        <w:rPr>
          <w:rFonts w:asciiTheme="majorBidi" w:hAnsiTheme="majorBidi" w:cstheme="majorBidi"/>
          <w:sz w:val="24"/>
          <w:szCs w:val="24"/>
          <w:highlight w:val="yellow"/>
          <w:lang w:bidi="fa-IR"/>
        </w:rPr>
        <w:t xml:space="preserve">and, therefore, </w:t>
      </w:r>
      <w:r w:rsidRPr="008404E7">
        <w:rPr>
          <w:rFonts w:asciiTheme="majorBidi" w:hAnsiTheme="majorBidi" w:cstheme="majorBidi"/>
          <w:sz w:val="24"/>
          <w:szCs w:val="24"/>
          <w:highlight w:val="yellow"/>
          <w:lang w:bidi="fa-IR"/>
        </w:rPr>
        <w:t>should be limited as far as possible (16).</w:t>
      </w:r>
    </w:p>
    <w:p w14:paraId="48698181" w14:textId="42BDCAA3" w:rsidR="000B5CC7" w:rsidRPr="008404E7" w:rsidRDefault="000B5CC7" w:rsidP="00054D19">
      <w:pPr>
        <w:bidi w:val="0"/>
        <w:jc w:val="both"/>
        <w:rPr>
          <w:rFonts w:asciiTheme="majorBidi" w:hAnsiTheme="majorBidi" w:cstheme="majorBidi"/>
          <w:sz w:val="24"/>
          <w:szCs w:val="24"/>
          <w:highlight w:val="yellow"/>
          <w:lang w:bidi="fa-IR"/>
        </w:rPr>
      </w:pPr>
      <w:r w:rsidRPr="008404E7">
        <w:rPr>
          <w:rFonts w:asciiTheme="majorBidi" w:hAnsiTheme="majorBidi" w:cstheme="majorBidi"/>
          <w:sz w:val="24"/>
          <w:szCs w:val="24"/>
          <w:highlight w:val="yellow"/>
          <w:lang w:bidi="fa-IR"/>
        </w:rPr>
        <w:t>In utilitarianism,</w:t>
      </w:r>
      <w:r w:rsidR="00950CA1" w:rsidRPr="008404E7">
        <w:rPr>
          <w:rFonts w:asciiTheme="majorBidi" w:hAnsiTheme="majorBidi" w:cstheme="majorBidi"/>
          <w:sz w:val="24"/>
          <w:szCs w:val="24"/>
          <w:highlight w:val="yellow"/>
        </w:rPr>
        <w:t xml:space="preserve"> </w:t>
      </w:r>
      <w:r w:rsidRPr="008404E7">
        <w:rPr>
          <w:rFonts w:asciiTheme="majorBidi" w:hAnsiTheme="majorBidi" w:cstheme="majorBidi"/>
          <w:sz w:val="24"/>
          <w:szCs w:val="24"/>
          <w:highlight w:val="yellow"/>
          <w:lang w:bidi="fa-IR"/>
        </w:rPr>
        <w:t>in any situation</w:t>
      </w:r>
      <w:r w:rsidR="00782639" w:rsidRPr="008404E7">
        <w:rPr>
          <w:rFonts w:asciiTheme="majorBidi" w:hAnsiTheme="majorBidi" w:cstheme="majorBidi"/>
          <w:sz w:val="24"/>
          <w:szCs w:val="24"/>
          <w:highlight w:val="yellow"/>
          <w:lang w:bidi="fa-IR"/>
        </w:rPr>
        <w:t xml:space="preserve"> </w:t>
      </w:r>
      <w:r w:rsidR="005F269A" w:rsidRPr="008404E7">
        <w:rPr>
          <w:rFonts w:asciiTheme="majorBidi" w:hAnsiTheme="majorBidi" w:cstheme="majorBidi"/>
          <w:sz w:val="24"/>
          <w:szCs w:val="24"/>
          <w:highlight w:val="yellow"/>
          <w:lang w:bidi="fa-IR"/>
        </w:rPr>
        <w:t>so that </w:t>
      </w:r>
      <w:r w:rsidR="005F269A" w:rsidRPr="008404E7">
        <w:rPr>
          <w:rFonts w:asciiTheme="majorBidi" w:hAnsiTheme="majorBidi" w:cstheme="majorBidi"/>
          <w:i/>
          <w:iCs/>
          <w:sz w:val="24"/>
          <w:szCs w:val="24"/>
          <w:highlight w:val="yellow"/>
          <w:lang w:bidi="fa-IR"/>
        </w:rPr>
        <w:t>that action</w:t>
      </w:r>
      <w:r w:rsidR="005F269A" w:rsidRPr="008404E7">
        <w:rPr>
          <w:rFonts w:asciiTheme="majorBidi" w:hAnsiTheme="majorBidi" w:cstheme="majorBidi"/>
          <w:sz w:val="24"/>
          <w:szCs w:val="24"/>
          <w:highlight w:val="yellow"/>
          <w:lang w:bidi="fa-IR"/>
        </w:rPr>
        <w:t> is </w:t>
      </w:r>
      <w:r w:rsidR="005F269A" w:rsidRPr="008404E7">
        <w:rPr>
          <w:rFonts w:asciiTheme="majorBidi" w:hAnsiTheme="majorBidi" w:cstheme="majorBidi"/>
          <w:i/>
          <w:iCs/>
          <w:sz w:val="24"/>
          <w:szCs w:val="24"/>
          <w:highlight w:val="yellow"/>
          <w:lang w:bidi="fa-IR"/>
        </w:rPr>
        <w:t>best</w:t>
      </w:r>
      <w:r w:rsidR="005F269A" w:rsidRPr="008404E7">
        <w:rPr>
          <w:rFonts w:asciiTheme="majorBidi" w:hAnsiTheme="majorBidi" w:cstheme="majorBidi"/>
          <w:sz w:val="24"/>
          <w:szCs w:val="24"/>
          <w:highlight w:val="yellow"/>
          <w:lang w:bidi="fa-IR"/>
        </w:rPr>
        <w:t>, which procures the </w:t>
      </w:r>
      <w:r w:rsidR="005F269A" w:rsidRPr="008404E7">
        <w:rPr>
          <w:rFonts w:asciiTheme="majorBidi" w:hAnsiTheme="majorBidi" w:cstheme="majorBidi"/>
          <w:i/>
          <w:iCs/>
          <w:sz w:val="24"/>
          <w:szCs w:val="24"/>
          <w:highlight w:val="yellow"/>
          <w:lang w:bidi="fa-IR"/>
        </w:rPr>
        <w:t>greatest</w:t>
      </w:r>
      <w:r w:rsidR="005F269A" w:rsidRPr="008404E7">
        <w:rPr>
          <w:rFonts w:asciiTheme="majorBidi" w:hAnsiTheme="majorBidi" w:cstheme="majorBidi"/>
          <w:sz w:val="24"/>
          <w:szCs w:val="24"/>
          <w:highlight w:val="yellow"/>
          <w:lang w:bidi="fa-IR"/>
        </w:rPr>
        <w:t xml:space="preserve"> amount of good for the greatest number .</w:t>
      </w:r>
      <w:r w:rsidRPr="008404E7">
        <w:rPr>
          <w:rFonts w:asciiTheme="majorBidi" w:hAnsiTheme="majorBidi" w:cstheme="majorBidi"/>
          <w:sz w:val="24"/>
          <w:szCs w:val="24"/>
          <w:highlight w:val="yellow"/>
          <w:lang w:bidi="fa-IR"/>
        </w:rPr>
        <w:t xml:space="preserve">For John Stuart Mill, if deception can lead to greater happiness for people, such as in protecting people from harm, then the lie would be acceptable (12). On the other hand, dishonesty undermines social trust. Advocates of this </w:t>
      </w:r>
      <w:r w:rsidR="00C374BC" w:rsidRPr="008404E7">
        <w:rPr>
          <w:rFonts w:asciiTheme="majorBidi" w:hAnsiTheme="majorBidi" w:cstheme="majorBidi"/>
          <w:sz w:val="24"/>
          <w:szCs w:val="24"/>
          <w:highlight w:val="yellow"/>
          <w:lang w:bidi="fa-IR"/>
        </w:rPr>
        <w:t>theory</w:t>
      </w:r>
      <w:r w:rsidRPr="008404E7">
        <w:rPr>
          <w:rFonts w:asciiTheme="majorBidi" w:hAnsiTheme="majorBidi" w:cstheme="majorBidi"/>
          <w:sz w:val="24"/>
          <w:szCs w:val="24"/>
          <w:highlight w:val="yellow"/>
          <w:lang w:bidi="fa-IR"/>
        </w:rPr>
        <w:t>, therefore, hold an elementary presumption against dishonesty (16).</w:t>
      </w:r>
    </w:p>
    <w:p w14:paraId="129A0436" w14:textId="08B3C459" w:rsidR="002F683A" w:rsidRPr="008404E7" w:rsidRDefault="002F683A" w:rsidP="00054D19">
      <w:pPr>
        <w:bidi w:val="0"/>
        <w:jc w:val="both"/>
        <w:rPr>
          <w:rFonts w:asciiTheme="majorBidi" w:hAnsiTheme="majorBidi" w:cstheme="majorBidi"/>
          <w:sz w:val="24"/>
          <w:szCs w:val="24"/>
          <w:highlight w:val="yellow"/>
          <w:lang w:bidi="fa-IR"/>
        </w:rPr>
      </w:pPr>
      <w:r w:rsidRPr="008404E7">
        <w:rPr>
          <w:rFonts w:asciiTheme="majorBidi" w:hAnsiTheme="majorBidi" w:cstheme="majorBidi"/>
          <w:sz w:val="24"/>
          <w:szCs w:val="24"/>
          <w:highlight w:val="yellow"/>
          <w:lang w:bidi="fa-IR"/>
        </w:rPr>
        <w:t xml:space="preserve">In principle-based theories, although truth-telling is not one of the four principles of biomedical ethics, </w:t>
      </w:r>
      <w:r w:rsidR="00C374BC" w:rsidRPr="008404E7">
        <w:rPr>
          <w:rFonts w:asciiTheme="majorBidi" w:hAnsiTheme="majorBidi" w:cstheme="majorBidi"/>
          <w:sz w:val="24"/>
          <w:szCs w:val="24"/>
          <w:highlight w:val="yellow"/>
          <w:lang w:bidi="fa-IR"/>
        </w:rPr>
        <w:t>It is valued at the same level of importance</w:t>
      </w:r>
      <w:r w:rsidRPr="008404E7">
        <w:rPr>
          <w:rFonts w:asciiTheme="majorBidi" w:hAnsiTheme="majorBidi" w:cstheme="majorBidi"/>
          <w:sz w:val="24"/>
          <w:szCs w:val="24"/>
          <w:highlight w:val="yellow"/>
          <w:lang w:bidi="fa-IR"/>
        </w:rPr>
        <w:t xml:space="preserve"> as </w:t>
      </w:r>
      <w:r w:rsidR="00C12728" w:rsidRPr="008404E7">
        <w:rPr>
          <w:rFonts w:asciiTheme="majorBidi" w:hAnsiTheme="majorBidi" w:cstheme="majorBidi"/>
          <w:sz w:val="24"/>
          <w:szCs w:val="24"/>
          <w:highlight w:val="yellow"/>
          <w:lang w:bidi="fa-IR"/>
        </w:rPr>
        <w:t xml:space="preserve">principles of </w:t>
      </w:r>
      <w:proofErr w:type="gramStart"/>
      <w:r w:rsidR="00B45065" w:rsidRPr="008404E7">
        <w:rPr>
          <w:rFonts w:asciiTheme="majorBidi" w:hAnsiTheme="majorBidi" w:cstheme="majorBidi"/>
          <w:sz w:val="24"/>
          <w:szCs w:val="24"/>
          <w:highlight w:val="yellow"/>
          <w:lang w:bidi="fa-IR"/>
        </w:rPr>
        <w:t>beneficence</w:t>
      </w:r>
      <w:r w:rsidR="00CB096D" w:rsidRPr="008404E7">
        <w:rPr>
          <w:rFonts w:asciiTheme="majorBidi" w:hAnsiTheme="majorBidi" w:cstheme="majorBidi"/>
          <w:sz w:val="24"/>
          <w:szCs w:val="24"/>
          <w:highlight w:val="yellow"/>
          <w:lang w:bidi="fa-IR"/>
        </w:rPr>
        <w:t xml:space="preserve"> </w:t>
      </w:r>
      <w:r w:rsidRPr="008404E7">
        <w:rPr>
          <w:rFonts w:asciiTheme="majorBidi" w:hAnsiTheme="majorBidi" w:cstheme="majorBidi"/>
          <w:sz w:val="24"/>
          <w:szCs w:val="24"/>
          <w:highlight w:val="yellow"/>
          <w:lang w:bidi="fa-IR"/>
        </w:rPr>
        <w:t>,</w:t>
      </w:r>
      <w:proofErr w:type="gramEnd"/>
      <w:r w:rsidRPr="008404E7">
        <w:rPr>
          <w:rFonts w:asciiTheme="majorBidi" w:hAnsiTheme="majorBidi" w:cstheme="majorBidi"/>
          <w:sz w:val="24"/>
          <w:szCs w:val="24"/>
          <w:highlight w:val="yellow"/>
          <w:lang w:bidi="fa-IR"/>
        </w:rPr>
        <w:t xml:space="preserve"> </w:t>
      </w:r>
      <w:proofErr w:type="spellStart"/>
      <w:r w:rsidR="00357F3B" w:rsidRPr="008404E7">
        <w:rPr>
          <w:rFonts w:asciiTheme="majorBidi" w:hAnsiTheme="majorBidi" w:cstheme="majorBidi"/>
          <w:sz w:val="24"/>
          <w:szCs w:val="24"/>
          <w:highlight w:val="yellow"/>
          <w:lang w:bidi="fa-IR"/>
        </w:rPr>
        <w:t>nonmaleficence</w:t>
      </w:r>
      <w:proofErr w:type="spellEnd"/>
      <w:r w:rsidR="00CB096D" w:rsidRPr="008404E7">
        <w:rPr>
          <w:rFonts w:asciiTheme="majorBidi" w:hAnsiTheme="majorBidi" w:cstheme="majorBidi"/>
          <w:sz w:val="24"/>
          <w:szCs w:val="24"/>
          <w:highlight w:val="yellow"/>
          <w:lang w:bidi="fa-IR"/>
        </w:rPr>
        <w:t xml:space="preserve"> </w:t>
      </w:r>
      <w:r w:rsidR="00357F3B" w:rsidRPr="008404E7">
        <w:rPr>
          <w:rFonts w:asciiTheme="majorBidi" w:hAnsiTheme="majorBidi" w:cstheme="majorBidi"/>
          <w:sz w:val="24"/>
          <w:szCs w:val="24"/>
          <w:highlight w:val="yellow"/>
          <w:lang w:bidi="fa-IR"/>
        </w:rPr>
        <w:t xml:space="preserve">and </w:t>
      </w:r>
      <w:r w:rsidRPr="008404E7">
        <w:rPr>
          <w:rFonts w:asciiTheme="majorBidi" w:hAnsiTheme="majorBidi" w:cstheme="majorBidi"/>
          <w:sz w:val="24"/>
          <w:szCs w:val="24"/>
          <w:highlight w:val="yellow"/>
          <w:lang w:bidi="fa-IR"/>
        </w:rPr>
        <w:t>justice (2).</w:t>
      </w:r>
    </w:p>
    <w:p w14:paraId="39A056FF" w14:textId="77777777" w:rsidR="002F683A" w:rsidRPr="00054D19" w:rsidRDefault="002F683A" w:rsidP="00054D19">
      <w:pPr>
        <w:bidi w:val="0"/>
        <w:jc w:val="both"/>
        <w:outlineLvl w:val="0"/>
        <w:rPr>
          <w:rFonts w:asciiTheme="majorBidi" w:hAnsiTheme="majorBidi" w:cstheme="majorBidi"/>
          <w:b/>
          <w:bCs/>
          <w:sz w:val="24"/>
          <w:szCs w:val="24"/>
          <w:lang w:bidi="fa-IR"/>
        </w:rPr>
      </w:pPr>
      <w:r w:rsidRPr="008404E7">
        <w:rPr>
          <w:rFonts w:asciiTheme="majorBidi" w:hAnsiTheme="majorBidi" w:cstheme="majorBidi"/>
          <w:b/>
          <w:bCs/>
          <w:sz w:val="24"/>
          <w:szCs w:val="24"/>
          <w:highlight w:val="yellow"/>
          <w:lang w:bidi="fa-IR"/>
        </w:rPr>
        <w:t>Texts of Medical Ethics:</w:t>
      </w:r>
    </w:p>
    <w:p w14:paraId="57364422" w14:textId="20C23A7F" w:rsidR="002F683A" w:rsidRPr="00054D19" w:rsidRDefault="00EF55A5" w:rsidP="00C56356">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There is no direct reference to the physician's moral obligation to tell the truth to patients in</w:t>
      </w:r>
      <w:r w:rsidR="00712348" w:rsidRPr="00054D19">
        <w:rPr>
          <w:rFonts w:asciiTheme="majorBidi" w:hAnsiTheme="majorBidi" w:cstheme="majorBidi"/>
          <w:sz w:val="24"/>
          <w:szCs w:val="24"/>
          <w:lang w:bidi="fa-IR"/>
        </w:rPr>
        <w:t xml:space="preserve"> well-known traditional medical ethics texts such as Hippocratic oaths, </w:t>
      </w:r>
      <w:r w:rsidR="00842F2F" w:rsidRPr="00054D19">
        <w:rPr>
          <w:rFonts w:asciiTheme="majorBidi" w:hAnsiTheme="majorBidi" w:cstheme="majorBidi"/>
          <w:sz w:val="24"/>
          <w:szCs w:val="24"/>
          <w:shd w:val="clear" w:color="auto" w:fill="FFFFFF"/>
        </w:rPr>
        <w:t xml:space="preserve">the ethical code introduced by the </w:t>
      </w:r>
      <w:r w:rsidR="00B23F21" w:rsidRPr="00054D19">
        <w:rPr>
          <w:rFonts w:asciiTheme="majorBidi" w:hAnsiTheme="majorBidi" w:cstheme="majorBidi"/>
          <w:sz w:val="24"/>
          <w:szCs w:val="24"/>
          <w:shd w:val="clear" w:color="auto" w:fill="FFFFFF"/>
        </w:rPr>
        <w:t xml:space="preserve">original 1847 code of medical ethics of the </w:t>
      </w:r>
      <w:r w:rsidR="00842F2F" w:rsidRPr="00054D19">
        <w:rPr>
          <w:rFonts w:asciiTheme="majorBidi" w:hAnsiTheme="majorBidi" w:cstheme="majorBidi"/>
          <w:sz w:val="24"/>
          <w:szCs w:val="24"/>
          <w:shd w:val="clear" w:color="auto" w:fill="FFFFFF"/>
        </w:rPr>
        <w:t xml:space="preserve">American </w:t>
      </w:r>
      <w:r w:rsidR="00B23F21" w:rsidRPr="00054D19">
        <w:rPr>
          <w:rFonts w:asciiTheme="majorBidi" w:hAnsiTheme="majorBidi" w:cstheme="majorBidi"/>
          <w:sz w:val="24"/>
          <w:szCs w:val="24"/>
          <w:shd w:val="clear" w:color="auto" w:fill="FFFFFF"/>
        </w:rPr>
        <w:t>Medical A</w:t>
      </w:r>
      <w:r w:rsidR="00842F2F" w:rsidRPr="00054D19">
        <w:rPr>
          <w:rFonts w:asciiTheme="majorBidi" w:hAnsiTheme="majorBidi" w:cstheme="majorBidi"/>
          <w:sz w:val="24"/>
          <w:szCs w:val="24"/>
          <w:shd w:val="clear" w:color="auto" w:fill="FFFFFF"/>
        </w:rPr>
        <w:t xml:space="preserve">association </w:t>
      </w:r>
      <w:r w:rsidR="006470D4" w:rsidRPr="00054D19">
        <w:rPr>
          <w:rFonts w:asciiTheme="majorBidi" w:hAnsiTheme="majorBidi" w:cstheme="majorBidi"/>
          <w:sz w:val="24"/>
          <w:szCs w:val="24"/>
          <w:shd w:val="clear" w:color="auto" w:fill="FFFFFF"/>
        </w:rPr>
        <w:t xml:space="preserve">(AMA) </w:t>
      </w:r>
      <w:r w:rsidR="00712348" w:rsidRPr="00054D19">
        <w:rPr>
          <w:rFonts w:asciiTheme="majorBidi" w:hAnsiTheme="majorBidi" w:cstheme="majorBidi"/>
          <w:sz w:val="24"/>
          <w:szCs w:val="24"/>
          <w:lang w:bidi="fa-IR"/>
        </w:rPr>
        <w:t xml:space="preserve">and the Geneva Declaration, and even texts such as </w:t>
      </w:r>
      <w:r w:rsidR="00810587" w:rsidRPr="00054D19">
        <w:rPr>
          <w:rFonts w:asciiTheme="majorBidi" w:hAnsiTheme="majorBidi" w:cstheme="majorBidi"/>
          <w:sz w:val="24"/>
          <w:szCs w:val="24"/>
          <w:lang w:bidi="fa-IR"/>
        </w:rPr>
        <w:t xml:space="preserve">Ali </w:t>
      </w:r>
      <w:proofErr w:type="spellStart"/>
      <w:r w:rsidR="00810587" w:rsidRPr="00054D19">
        <w:rPr>
          <w:rFonts w:asciiTheme="majorBidi" w:hAnsiTheme="majorBidi" w:cstheme="majorBidi"/>
          <w:sz w:val="24"/>
          <w:szCs w:val="24"/>
          <w:lang w:bidi="fa-IR"/>
        </w:rPr>
        <w:t>Ibn</w:t>
      </w:r>
      <w:proofErr w:type="spellEnd"/>
      <w:r w:rsidR="00810587" w:rsidRPr="00054D19">
        <w:rPr>
          <w:rFonts w:asciiTheme="majorBidi" w:hAnsiTheme="majorBidi" w:cstheme="majorBidi"/>
          <w:sz w:val="24"/>
          <w:szCs w:val="24"/>
          <w:lang w:bidi="fa-IR"/>
        </w:rPr>
        <w:t xml:space="preserve">-Abbas </w:t>
      </w:r>
      <w:proofErr w:type="spellStart"/>
      <w:r w:rsidR="00810587" w:rsidRPr="00054D19">
        <w:rPr>
          <w:rFonts w:asciiTheme="majorBidi" w:hAnsiTheme="majorBidi" w:cstheme="majorBidi"/>
          <w:sz w:val="24"/>
          <w:szCs w:val="24"/>
          <w:lang w:bidi="fa-IR"/>
        </w:rPr>
        <w:t>Majusi</w:t>
      </w:r>
      <w:proofErr w:type="spellEnd"/>
      <w:r w:rsidR="00810587" w:rsidRPr="00054D19">
        <w:rPr>
          <w:rFonts w:asciiTheme="majorBidi" w:hAnsiTheme="majorBidi" w:cstheme="majorBidi"/>
          <w:sz w:val="24"/>
          <w:szCs w:val="24"/>
          <w:lang w:bidi="fa-IR"/>
        </w:rPr>
        <w:t xml:space="preserve"> </w:t>
      </w:r>
      <w:proofErr w:type="spellStart"/>
      <w:r w:rsidR="00810587" w:rsidRPr="00054D19">
        <w:rPr>
          <w:rFonts w:asciiTheme="majorBidi" w:hAnsiTheme="majorBidi" w:cstheme="majorBidi"/>
          <w:sz w:val="24"/>
          <w:szCs w:val="24"/>
          <w:lang w:bidi="fa-IR"/>
        </w:rPr>
        <w:t>Ahwazi</w:t>
      </w:r>
      <w:proofErr w:type="spellEnd"/>
      <w:r w:rsidR="00810587" w:rsidRPr="00054D19">
        <w:rPr>
          <w:rFonts w:asciiTheme="majorBidi" w:hAnsiTheme="majorBidi" w:cstheme="majorBidi"/>
          <w:sz w:val="24"/>
          <w:szCs w:val="24"/>
          <w:lang w:bidi="fa-IR"/>
        </w:rPr>
        <w:t xml:space="preserve"> </w:t>
      </w:r>
      <w:r w:rsidR="00712348" w:rsidRPr="00054D19">
        <w:rPr>
          <w:rFonts w:asciiTheme="majorBidi" w:hAnsiTheme="majorBidi" w:cstheme="majorBidi"/>
          <w:sz w:val="24"/>
          <w:szCs w:val="24"/>
          <w:lang w:bidi="fa-IR"/>
        </w:rPr>
        <w:t xml:space="preserve">'s </w:t>
      </w:r>
      <w:proofErr w:type="spellStart"/>
      <w:r w:rsidR="00C73D48" w:rsidRPr="00054D19">
        <w:rPr>
          <w:rFonts w:asciiTheme="majorBidi" w:hAnsiTheme="majorBidi" w:cstheme="majorBidi"/>
          <w:i/>
          <w:iCs/>
          <w:sz w:val="24"/>
          <w:szCs w:val="24"/>
          <w:lang w:bidi="fa-IR"/>
        </w:rPr>
        <w:t>Pandname</w:t>
      </w:r>
      <w:proofErr w:type="spellEnd"/>
      <w:r w:rsidR="00712348" w:rsidRPr="00054D19">
        <w:rPr>
          <w:rFonts w:asciiTheme="majorBidi" w:hAnsiTheme="majorBidi" w:cstheme="majorBidi"/>
          <w:sz w:val="24"/>
          <w:szCs w:val="24"/>
          <w:lang w:bidi="fa-IR"/>
        </w:rPr>
        <w:t xml:space="preserve"> and </w:t>
      </w:r>
      <w:proofErr w:type="spellStart"/>
      <w:r w:rsidR="00712348" w:rsidRPr="00054D19">
        <w:rPr>
          <w:rFonts w:asciiTheme="majorBidi" w:hAnsiTheme="majorBidi" w:cstheme="majorBidi"/>
          <w:sz w:val="24"/>
          <w:szCs w:val="24"/>
          <w:lang w:bidi="fa-IR"/>
        </w:rPr>
        <w:t>Rahawi's</w:t>
      </w:r>
      <w:proofErr w:type="spellEnd"/>
      <w:r w:rsidR="00712348" w:rsidRPr="00054D19">
        <w:rPr>
          <w:rFonts w:asciiTheme="majorBidi" w:hAnsiTheme="majorBidi" w:cstheme="majorBidi"/>
          <w:sz w:val="24"/>
          <w:szCs w:val="24"/>
          <w:lang w:bidi="fa-IR"/>
        </w:rPr>
        <w:t xml:space="preserve"> </w:t>
      </w:r>
      <w:proofErr w:type="spellStart"/>
      <w:r w:rsidR="00712348" w:rsidRPr="00054D19">
        <w:rPr>
          <w:rFonts w:asciiTheme="majorBidi" w:hAnsiTheme="majorBidi" w:cstheme="majorBidi"/>
          <w:i/>
          <w:iCs/>
          <w:sz w:val="24"/>
          <w:szCs w:val="24"/>
          <w:lang w:bidi="fa-IR"/>
        </w:rPr>
        <w:t>Adab</w:t>
      </w:r>
      <w:proofErr w:type="spellEnd"/>
      <w:r w:rsidR="00712348" w:rsidRPr="00054D19">
        <w:rPr>
          <w:rFonts w:asciiTheme="majorBidi" w:hAnsiTheme="majorBidi" w:cstheme="majorBidi"/>
          <w:i/>
          <w:iCs/>
          <w:sz w:val="24"/>
          <w:szCs w:val="24"/>
          <w:lang w:bidi="fa-IR"/>
        </w:rPr>
        <w:t xml:space="preserve">-al </w:t>
      </w:r>
      <w:proofErr w:type="spellStart"/>
      <w:r w:rsidR="00712348" w:rsidRPr="00054D19">
        <w:rPr>
          <w:rFonts w:asciiTheme="majorBidi" w:hAnsiTheme="majorBidi" w:cstheme="majorBidi"/>
          <w:i/>
          <w:iCs/>
          <w:sz w:val="24"/>
          <w:szCs w:val="24"/>
          <w:lang w:bidi="fa-IR"/>
        </w:rPr>
        <w:t>Tibb</w:t>
      </w:r>
      <w:proofErr w:type="spellEnd"/>
      <w:r w:rsidR="00817B5D" w:rsidRPr="00054D19">
        <w:rPr>
          <w:rFonts w:asciiTheme="majorBidi" w:hAnsiTheme="majorBidi" w:cstheme="majorBidi"/>
          <w:sz w:val="24"/>
          <w:szCs w:val="24"/>
          <w:lang w:bidi="fa-IR"/>
        </w:rPr>
        <w:t>.</w:t>
      </w:r>
      <w:r w:rsidR="00712348" w:rsidRPr="00054D19">
        <w:rPr>
          <w:rFonts w:asciiTheme="majorBidi" w:hAnsiTheme="majorBidi" w:cstheme="majorBidi"/>
          <w:sz w:val="24"/>
          <w:szCs w:val="24"/>
          <w:lang w:bidi="fa-IR"/>
        </w:rPr>
        <w:t xml:space="preserve"> </w:t>
      </w:r>
      <w:r w:rsidR="000152E7" w:rsidRPr="00054D19">
        <w:rPr>
          <w:rFonts w:asciiTheme="majorBidi" w:hAnsiTheme="majorBidi" w:cstheme="majorBidi"/>
          <w:sz w:val="24"/>
          <w:szCs w:val="24"/>
          <w:lang w:bidi="fa-IR"/>
        </w:rPr>
        <w:t>(17</w:t>
      </w:r>
      <w:proofErr w:type="gramStart"/>
      <w:r w:rsidR="000152E7" w:rsidRPr="00054D19">
        <w:rPr>
          <w:rFonts w:asciiTheme="majorBidi" w:hAnsiTheme="majorBidi" w:cstheme="majorBidi"/>
          <w:sz w:val="24"/>
          <w:szCs w:val="24"/>
          <w:lang w:bidi="fa-IR"/>
        </w:rPr>
        <w:t>,18.19</w:t>
      </w:r>
      <w:proofErr w:type="gramEnd"/>
      <w:r w:rsidR="000152E7" w:rsidRPr="00054D19">
        <w:rPr>
          <w:rFonts w:asciiTheme="majorBidi" w:hAnsiTheme="majorBidi" w:cstheme="majorBidi"/>
          <w:sz w:val="24"/>
          <w:szCs w:val="24"/>
          <w:lang w:bidi="fa-IR"/>
        </w:rPr>
        <w:t>).</w:t>
      </w:r>
      <w:r w:rsidR="008E47C1" w:rsidRPr="00054D19">
        <w:rPr>
          <w:rFonts w:asciiTheme="majorBidi" w:hAnsiTheme="majorBidi" w:cstheme="majorBidi"/>
          <w:sz w:val="24"/>
          <w:szCs w:val="24"/>
          <w:lang w:bidi="fa-IR"/>
        </w:rPr>
        <w:t>However, t</w:t>
      </w:r>
      <w:r w:rsidR="00712348" w:rsidRPr="00054D19">
        <w:rPr>
          <w:rFonts w:asciiTheme="majorBidi" w:hAnsiTheme="majorBidi" w:cstheme="majorBidi"/>
          <w:sz w:val="24"/>
          <w:szCs w:val="24"/>
          <w:lang w:bidi="fa-IR"/>
        </w:rPr>
        <w:t>his lack of direct reference to the truth-telling does not mean that this principle of medical professional ethics was overlooked by the ancients</w:t>
      </w:r>
      <w:r w:rsidR="000152E7" w:rsidRPr="00054D19">
        <w:rPr>
          <w:rFonts w:asciiTheme="majorBidi" w:hAnsiTheme="majorBidi" w:cstheme="majorBidi"/>
          <w:sz w:val="24"/>
          <w:szCs w:val="24"/>
          <w:lang w:bidi="fa-IR"/>
        </w:rPr>
        <w:t>. F</w:t>
      </w:r>
      <w:r w:rsidR="00712348" w:rsidRPr="00054D19">
        <w:rPr>
          <w:rFonts w:asciiTheme="majorBidi" w:hAnsiTheme="majorBidi" w:cstheme="majorBidi"/>
          <w:sz w:val="24"/>
          <w:szCs w:val="24"/>
          <w:lang w:bidi="fa-IR"/>
        </w:rPr>
        <w:t xml:space="preserve">or instance, Hippocratic oaths offer two pivotal virtues of </w:t>
      </w:r>
      <w:r w:rsidR="001541C3" w:rsidRPr="00054D19">
        <w:rPr>
          <w:rFonts w:asciiTheme="majorBidi" w:hAnsiTheme="majorBidi" w:cstheme="majorBidi"/>
          <w:sz w:val="24"/>
          <w:szCs w:val="24"/>
          <w:lang w:bidi="fa-IR"/>
        </w:rPr>
        <w:t xml:space="preserve">keeping </w:t>
      </w:r>
      <w:r w:rsidR="00C217F6" w:rsidRPr="00054D19">
        <w:rPr>
          <w:rFonts w:asciiTheme="majorBidi" w:hAnsiTheme="majorBidi" w:cstheme="majorBidi"/>
          <w:sz w:val="24"/>
          <w:szCs w:val="24"/>
          <w:lang w:bidi="fa-IR"/>
        </w:rPr>
        <w:t xml:space="preserve">pure and holy </w:t>
      </w:r>
      <w:r w:rsidR="00712348" w:rsidRPr="00054D19">
        <w:rPr>
          <w:rFonts w:asciiTheme="majorBidi" w:hAnsiTheme="majorBidi" w:cstheme="majorBidi"/>
          <w:sz w:val="24"/>
          <w:szCs w:val="24"/>
          <w:lang w:bidi="fa-IR"/>
        </w:rPr>
        <w:t xml:space="preserve">for physicians, and a person with such virtues will predominantly adhere to </w:t>
      </w:r>
      <w:r w:rsidR="00CE33F4" w:rsidRPr="00054D19">
        <w:rPr>
          <w:rFonts w:asciiTheme="majorBidi" w:hAnsiTheme="majorBidi" w:cstheme="majorBidi"/>
          <w:sz w:val="24"/>
          <w:szCs w:val="24"/>
          <w:lang w:bidi="fa-IR"/>
        </w:rPr>
        <w:t>truth-telling</w:t>
      </w:r>
      <w:r w:rsidR="00712348" w:rsidRPr="00054D19">
        <w:rPr>
          <w:rFonts w:asciiTheme="majorBidi" w:hAnsiTheme="majorBidi" w:cstheme="majorBidi"/>
          <w:sz w:val="24"/>
          <w:szCs w:val="24"/>
          <w:lang w:bidi="fa-IR"/>
        </w:rPr>
        <w:t>. The lack of direct attention to the ethical responsibility of truth-</w:t>
      </w:r>
      <w:r w:rsidR="00712348" w:rsidRPr="00054D19">
        <w:rPr>
          <w:rFonts w:asciiTheme="majorBidi" w:hAnsiTheme="majorBidi" w:cstheme="majorBidi"/>
          <w:sz w:val="24"/>
          <w:szCs w:val="24"/>
          <w:lang w:bidi="fa-IR"/>
        </w:rPr>
        <w:lastRenderedPageBreak/>
        <w:t xml:space="preserve">telling in the medical profession can somewhat be attributed to the patriarchal tradition </w:t>
      </w:r>
      <w:r w:rsidR="000152E7" w:rsidRPr="00054D19">
        <w:rPr>
          <w:rFonts w:asciiTheme="majorBidi" w:hAnsiTheme="majorBidi" w:cstheme="majorBidi"/>
          <w:sz w:val="24"/>
          <w:szCs w:val="24"/>
          <w:lang w:bidi="fa-IR"/>
        </w:rPr>
        <w:t>that</w:t>
      </w:r>
      <w:r w:rsidR="00712348" w:rsidRPr="00054D19">
        <w:rPr>
          <w:rFonts w:asciiTheme="majorBidi" w:hAnsiTheme="majorBidi" w:cstheme="majorBidi"/>
          <w:sz w:val="24"/>
          <w:szCs w:val="24"/>
          <w:lang w:bidi="fa-IR"/>
        </w:rPr>
        <w:t xml:space="preserve"> </w:t>
      </w:r>
      <w:r w:rsidR="004A3A69" w:rsidRPr="00054D19">
        <w:rPr>
          <w:rFonts w:asciiTheme="majorBidi" w:hAnsiTheme="majorBidi" w:cstheme="majorBidi"/>
          <w:sz w:val="24"/>
          <w:szCs w:val="24"/>
          <w:lang w:bidi="fa-IR"/>
        </w:rPr>
        <w:t>allows</w:t>
      </w:r>
      <w:r w:rsidR="00712348" w:rsidRPr="00054D19">
        <w:rPr>
          <w:rFonts w:asciiTheme="majorBidi" w:hAnsiTheme="majorBidi" w:cstheme="majorBidi"/>
          <w:sz w:val="24"/>
          <w:szCs w:val="24"/>
          <w:lang w:bidi="fa-IR"/>
        </w:rPr>
        <w:t xml:space="preserve"> </w:t>
      </w:r>
      <w:r w:rsidR="000152E7" w:rsidRPr="00054D19">
        <w:rPr>
          <w:rFonts w:asciiTheme="majorBidi" w:hAnsiTheme="majorBidi" w:cstheme="majorBidi"/>
          <w:sz w:val="24"/>
          <w:szCs w:val="24"/>
          <w:lang w:bidi="fa-IR"/>
        </w:rPr>
        <w:t xml:space="preserve">physicians </w:t>
      </w:r>
      <w:r w:rsidR="004A3A69" w:rsidRPr="00054D19">
        <w:rPr>
          <w:rFonts w:asciiTheme="majorBidi" w:hAnsiTheme="majorBidi" w:cstheme="majorBidi"/>
          <w:sz w:val="24"/>
          <w:szCs w:val="24"/>
          <w:lang w:bidi="fa-IR"/>
        </w:rPr>
        <w:t xml:space="preserve">virtually unlimited </w:t>
      </w:r>
      <w:r w:rsidR="000152E7" w:rsidRPr="00054D19">
        <w:rPr>
          <w:rFonts w:asciiTheme="majorBidi" w:hAnsiTheme="majorBidi" w:cstheme="majorBidi"/>
          <w:sz w:val="24"/>
          <w:szCs w:val="24"/>
          <w:lang w:bidi="fa-IR"/>
        </w:rPr>
        <w:t xml:space="preserve">discretion </w:t>
      </w:r>
      <w:r w:rsidR="004A3A69" w:rsidRPr="00054D19">
        <w:rPr>
          <w:rFonts w:asciiTheme="majorBidi" w:hAnsiTheme="majorBidi" w:cstheme="majorBidi"/>
          <w:sz w:val="24"/>
          <w:szCs w:val="24"/>
          <w:lang w:bidi="fa-IR"/>
        </w:rPr>
        <w:t>about what to divulge to</w:t>
      </w:r>
      <w:r w:rsidR="00712348" w:rsidRPr="00054D19">
        <w:rPr>
          <w:rFonts w:asciiTheme="majorBidi" w:hAnsiTheme="majorBidi" w:cstheme="majorBidi"/>
          <w:sz w:val="24"/>
          <w:szCs w:val="24"/>
          <w:lang w:bidi="fa-IR"/>
        </w:rPr>
        <w:t xml:space="preserve"> patient</w:t>
      </w:r>
      <w:r w:rsidR="00FA76F2">
        <w:rPr>
          <w:rFonts w:asciiTheme="majorBidi" w:hAnsiTheme="majorBidi" w:cstheme="majorBidi"/>
          <w:sz w:val="24"/>
          <w:szCs w:val="24"/>
          <w:lang w:bidi="fa-IR"/>
        </w:rPr>
        <w:t xml:space="preserve"> </w:t>
      </w:r>
      <w:r w:rsidR="000152E7" w:rsidRPr="00054D19">
        <w:rPr>
          <w:rFonts w:asciiTheme="majorBidi" w:hAnsiTheme="majorBidi" w:cstheme="majorBidi"/>
          <w:sz w:val="24"/>
          <w:szCs w:val="24"/>
          <w:lang w:bidi="fa-IR"/>
        </w:rPr>
        <w:t xml:space="preserve">particularly in some conflicts, </w:t>
      </w:r>
      <w:r w:rsidR="001541C3" w:rsidRPr="00054D19">
        <w:rPr>
          <w:rFonts w:asciiTheme="majorBidi" w:hAnsiTheme="majorBidi" w:cstheme="majorBidi"/>
          <w:sz w:val="24"/>
          <w:szCs w:val="24"/>
          <w:lang w:bidi="fa-IR"/>
        </w:rPr>
        <w:t xml:space="preserve">That gives doctors unlimited scope to tell the truth to the patient, especially in some conflicts, </w:t>
      </w:r>
      <w:r w:rsidR="00712348" w:rsidRPr="00054D19">
        <w:rPr>
          <w:rFonts w:asciiTheme="majorBidi" w:hAnsiTheme="majorBidi" w:cstheme="majorBidi"/>
          <w:sz w:val="24"/>
          <w:szCs w:val="24"/>
          <w:lang w:bidi="fa-IR"/>
        </w:rPr>
        <w:t>(20)</w:t>
      </w:r>
      <w:r w:rsidR="005A2191" w:rsidRPr="00054D19">
        <w:rPr>
          <w:rFonts w:asciiTheme="majorBidi" w:hAnsiTheme="majorBidi" w:cstheme="majorBidi"/>
          <w:sz w:val="24"/>
          <w:szCs w:val="24"/>
          <w:lang w:bidi="fa-IR"/>
        </w:rPr>
        <w:t xml:space="preserve">, </w:t>
      </w:r>
      <w:r w:rsidR="00DE4331" w:rsidRPr="00054D19">
        <w:rPr>
          <w:rFonts w:asciiTheme="majorBidi" w:hAnsiTheme="majorBidi" w:cstheme="majorBidi"/>
          <w:sz w:val="24"/>
          <w:szCs w:val="24"/>
          <w:lang w:bidi="fa-IR"/>
        </w:rPr>
        <w:t xml:space="preserve">so that </w:t>
      </w:r>
      <w:r w:rsidR="007F1CD1" w:rsidRPr="00054D19">
        <w:rPr>
          <w:rFonts w:asciiTheme="majorBidi" w:hAnsiTheme="majorBidi" w:cstheme="majorBidi"/>
          <w:sz w:val="24"/>
          <w:szCs w:val="24"/>
          <w:lang w:bidi="fa-IR"/>
        </w:rPr>
        <w:t>Hippocrates</w:t>
      </w:r>
      <w:r w:rsidR="00DE4331" w:rsidRPr="00054D19">
        <w:rPr>
          <w:rFonts w:asciiTheme="majorBidi" w:hAnsiTheme="majorBidi" w:cstheme="majorBidi"/>
          <w:sz w:val="24"/>
          <w:szCs w:val="24"/>
          <w:lang w:bidi="fa-IR"/>
        </w:rPr>
        <w:t xml:space="preserve"> advised</w:t>
      </w:r>
      <w:r w:rsidR="005A2191" w:rsidRPr="00054D19">
        <w:rPr>
          <w:rFonts w:asciiTheme="majorBidi" w:hAnsiTheme="majorBidi" w:cstheme="majorBidi"/>
          <w:sz w:val="24"/>
          <w:szCs w:val="24"/>
          <w:lang w:bidi="fa-IR"/>
        </w:rPr>
        <w:t xml:space="preserve"> </w:t>
      </w:r>
      <w:r w:rsidR="00B3423E" w:rsidRPr="00054D19">
        <w:rPr>
          <w:rFonts w:asciiTheme="majorBidi" w:hAnsiTheme="majorBidi" w:cstheme="majorBidi"/>
          <w:sz w:val="24"/>
          <w:szCs w:val="24"/>
          <w:lang w:bidi="fa-IR"/>
        </w:rPr>
        <w:t>to conceal most things from the patient and give them</w:t>
      </w:r>
      <w:r w:rsidR="00FA76F2">
        <w:rPr>
          <w:rFonts w:asciiTheme="majorBidi" w:hAnsiTheme="majorBidi" w:cstheme="majorBidi"/>
          <w:sz w:val="24"/>
          <w:szCs w:val="24"/>
          <w:lang w:bidi="fa-IR"/>
        </w:rPr>
        <w:t xml:space="preserve"> </w:t>
      </w:r>
      <w:r w:rsidR="00B3423E" w:rsidRPr="00054D19">
        <w:rPr>
          <w:rFonts w:asciiTheme="majorBidi" w:hAnsiTheme="majorBidi" w:cstheme="majorBidi"/>
          <w:sz w:val="24"/>
          <w:szCs w:val="24"/>
          <w:lang w:bidi="fa-IR"/>
        </w:rPr>
        <w:t xml:space="preserve">required orders with cheerfulness and serenity </w:t>
      </w:r>
      <w:r w:rsidR="007F1CD1" w:rsidRPr="00054D19">
        <w:rPr>
          <w:rFonts w:asciiTheme="majorBidi" w:hAnsiTheme="majorBidi" w:cstheme="majorBidi"/>
          <w:sz w:val="24"/>
          <w:szCs w:val="24"/>
          <w:lang w:bidi="fa-IR"/>
        </w:rPr>
        <w:t xml:space="preserve">(21). Such an approach is also stated in Thomas Percival's Code of Ethics, which states that to </w:t>
      </w:r>
      <w:r w:rsidR="006470D4" w:rsidRPr="00054D19">
        <w:rPr>
          <w:rFonts w:asciiTheme="majorBidi" w:hAnsiTheme="majorBidi" w:cstheme="majorBidi"/>
          <w:sz w:val="24"/>
          <w:szCs w:val="24"/>
          <w:lang w:bidi="fa-IR"/>
        </w:rPr>
        <w:t xml:space="preserve">provide health </w:t>
      </w:r>
      <w:r w:rsidR="007F1CD1" w:rsidRPr="00054D19">
        <w:rPr>
          <w:rFonts w:asciiTheme="majorBidi" w:hAnsiTheme="majorBidi" w:cstheme="majorBidi"/>
          <w:sz w:val="24"/>
          <w:szCs w:val="24"/>
          <w:lang w:bidi="fa-IR"/>
        </w:rPr>
        <w:t>care for the patient and maintain their hope against the stress of bad news, physicians must adhere to Hippocratic paternalism and conceal the information from patients (20).</w:t>
      </w:r>
      <w:r w:rsidR="008D6BFC" w:rsidRPr="00054D19">
        <w:rPr>
          <w:rFonts w:asciiTheme="majorBidi" w:hAnsiTheme="majorBidi" w:cstheme="majorBidi"/>
          <w:sz w:val="24"/>
          <w:szCs w:val="24"/>
          <w:lang w:bidi="fa-IR"/>
        </w:rPr>
        <w:t xml:space="preserve"> </w:t>
      </w:r>
      <w:r w:rsidR="006470D4" w:rsidRPr="00054D19">
        <w:rPr>
          <w:rFonts w:asciiTheme="majorBidi" w:hAnsiTheme="majorBidi" w:cstheme="majorBidi"/>
          <w:sz w:val="24"/>
          <w:szCs w:val="24"/>
          <w:lang w:bidi="fa-IR"/>
        </w:rPr>
        <w:t xml:space="preserve">In </w:t>
      </w:r>
      <w:r w:rsidR="008D6BFC" w:rsidRPr="00054D19">
        <w:rPr>
          <w:rFonts w:asciiTheme="majorBidi" w:hAnsiTheme="majorBidi" w:cstheme="majorBidi"/>
          <w:sz w:val="24"/>
          <w:szCs w:val="24"/>
          <w:lang w:bidi="fa-IR"/>
        </w:rPr>
        <w:t xml:space="preserve">1847 AMA codes also advised physicians to be meticulous and sharp-witted in telling bad news to </w:t>
      </w:r>
      <w:proofErr w:type="gramStart"/>
      <w:r w:rsidR="008D6BFC" w:rsidRPr="00054D19">
        <w:rPr>
          <w:rFonts w:asciiTheme="majorBidi" w:hAnsiTheme="majorBidi" w:cstheme="majorBidi"/>
          <w:sz w:val="24"/>
          <w:szCs w:val="24"/>
          <w:lang w:bidi="fa-IR"/>
        </w:rPr>
        <w:t>patients</w:t>
      </w:r>
      <w:r w:rsidR="005122BB" w:rsidRPr="00054D19">
        <w:rPr>
          <w:rFonts w:asciiTheme="majorBidi" w:hAnsiTheme="majorBidi" w:cstheme="majorBidi"/>
          <w:sz w:val="24"/>
          <w:szCs w:val="24"/>
          <w:lang w:bidi="fa-IR"/>
        </w:rPr>
        <w:t>(</w:t>
      </w:r>
      <w:proofErr w:type="gramEnd"/>
      <w:r w:rsidR="005122BB" w:rsidRPr="00054D19">
        <w:rPr>
          <w:rFonts w:asciiTheme="majorBidi" w:hAnsiTheme="majorBidi" w:cstheme="majorBidi"/>
          <w:sz w:val="24"/>
          <w:szCs w:val="24"/>
          <w:lang w:bidi="fa-IR"/>
        </w:rPr>
        <w:t>22)</w:t>
      </w:r>
      <w:r w:rsidR="007E128B" w:rsidRPr="00054D19">
        <w:rPr>
          <w:rFonts w:asciiTheme="majorBidi" w:hAnsiTheme="majorBidi" w:cstheme="majorBidi"/>
          <w:sz w:val="24"/>
          <w:szCs w:val="24"/>
          <w:lang w:bidi="fa-IR"/>
        </w:rPr>
        <w:t>,</w:t>
      </w:r>
      <w:r w:rsidR="005A2191" w:rsidRPr="00054D19">
        <w:rPr>
          <w:rFonts w:asciiTheme="majorBidi" w:hAnsiTheme="majorBidi" w:cstheme="majorBidi"/>
          <w:sz w:val="24"/>
          <w:szCs w:val="24"/>
          <w:lang w:bidi="fa-IR"/>
        </w:rPr>
        <w:t xml:space="preserve"> this idea </w:t>
      </w:r>
      <w:r w:rsidR="007E128B" w:rsidRPr="00054D19">
        <w:rPr>
          <w:rFonts w:asciiTheme="majorBidi" w:hAnsiTheme="majorBidi" w:cstheme="majorBidi"/>
          <w:sz w:val="24"/>
          <w:szCs w:val="24"/>
          <w:lang w:bidi="fa-IR"/>
        </w:rPr>
        <w:t xml:space="preserve">was reflected </w:t>
      </w:r>
      <w:r w:rsidR="005A2191" w:rsidRPr="00054D19">
        <w:rPr>
          <w:rFonts w:asciiTheme="majorBidi" w:hAnsiTheme="majorBidi" w:cstheme="majorBidi"/>
          <w:sz w:val="24"/>
          <w:szCs w:val="24"/>
          <w:lang w:bidi="fa-IR"/>
        </w:rPr>
        <w:t xml:space="preserve">in their </w:t>
      </w:r>
      <w:r w:rsidR="008D6BFC" w:rsidRPr="00054D19">
        <w:rPr>
          <w:rFonts w:asciiTheme="majorBidi" w:hAnsiTheme="majorBidi" w:cstheme="majorBidi"/>
          <w:sz w:val="24"/>
          <w:szCs w:val="24"/>
          <w:lang w:bidi="fa-IR"/>
        </w:rPr>
        <w:t>medical ethics guideline</w:t>
      </w:r>
      <w:r w:rsidR="005A2191" w:rsidRPr="00054D19">
        <w:rPr>
          <w:rFonts w:asciiTheme="majorBidi" w:hAnsiTheme="majorBidi" w:cstheme="majorBidi"/>
          <w:sz w:val="24"/>
          <w:szCs w:val="24"/>
          <w:lang w:bidi="fa-IR"/>
        </w:rPr>
        <w:t xml:space="preserve"> as</w:t>
      </w:r>
      <w:r w:rsidR="008D6BFC" w:rsidRPr="00054D19">
        <w:rPr>
          <w:rFonts w:asciiTheme="majorBidi" w:hAnsiTheme="majorBidi" w:cstheme="majorBidi"/>
          <w:sz w:val="24"/>
          <w:szCs w:val="24"/>
          <w:lang w:bidi="fa-IR"/>
        </w:rPr>
        <w:t xml:space="preserve"> </w:t>
      </w:r>
      <w:r w:rsidR="008D6BFC" w:rsidRPr="00054D19">
        <w:rPr>
          <w:rFonts w:asciiTheme="majorBidi" w:hAnsiTheme="majorBidi" w:cstheme="majorBidi"/>
          <w:i/>
          <w:iCs/>
          <w:sz w:val="24"/>
          <w:szCs w:val="24"/>
          <w:lang w:bidi="fa-IR"/>
        </w:rPr>
        <w:t>"The life of a sick person can be shortened not only by the acts, but also by the words or the manner of a physician"</w:t>
      </w:r>
      <w:r w:rsidR="005A2191" w:rsidRPr="00054D19">
        <w:rPr>
          <w:rFonts w:asciiTheme="majorBidi" w:hAnsiTheme="majorBidi" w:cstheme="majorBidi"/>
          <w:i/>
          <w:iCs/>
          <w:sz w:val="24"/>
          <w:szCs w:val="24"/>
          <w:lang w:bidi="fa-IR"/>
        </w:rPr>
        <w:t>.</w:t>
      </w:r>
      <w:r w:rsidR="008D6BFC" w:rsidRPr="00054D19">
        <w:rPr>
          <w:rFonts w:asciiTheme="majorBidi" w:hAnsiTheme="majorBidi" w:cstheme="majorBidi"/>
          <w:sz w:val="24"/>
          <w:szCs w:val="24"/>
          <w:lang w:bidi="fa-IR"/>
        </w:rPr>
        <w:t xml:space="preserve"> </w:t>
      </w:r>
      <w:r w:rsidR="005A2191" w:rsidRPr="00054D19">
        <w:rPr>
          <w:rFonts w:asciiTheme="majorBidi" w:hAnsiTheme="majorBidi" w:cstheme="majorBidi"/>
          <w:sz w:val="24"/>
          <w:szCs w:val="24"/>
          <w:lang w:bidi="fa-IR"/>
        </w:rPr>
        <w:t xml:space="preserve">Thus, </w:t>
      </w:r>
      <w:r w:rsidR="008D6BFC" w:rsidRPr="00054D19">
        <w:rPr>
          <w:rFonts w:asciiTheme="majorBidi" w:hAnsiTheme="majorBidi" w:cstheme="majorBidi"/>
          <w:sz w:val="24"/>
          <w:szCs w:val="24"/>
          <w:lang w:bidi="fa-IR"/>
        </w:rPr>
        <w:t xml:space="preserve">physicians </w:t>
      </w:r>
      <w:r w:rsidR="007E128B" w:rsidRPr="00054D19">
        <w:rPr>
          <w:rFonts w:asciiTheme="majorBidi" w:hAnsiTheme="majorBidi" w:cstheme="majorBidi"/>
          <w:sz w:val="24"/>
          <w:szCs w:val="24"/>
          <w:lang w:bidi="fa-IR"/>
        </w:rPr>
        <w:t>should</w:t>
      </w:r>
      <w:r w:rsidR="008D6BFC" w:rsidRPr="00054D19">
        <w:rPr>
          <w:rFonts w:asciiTheme="majorBidi" w:hAnsiTheme="majorBidi" w:cstheme="majorBidi"/>
          <w:sz w:val="24"/>
          <w:szCs w:val="24"/>
          <w:lang w:bidi="fa-IR"/>
        </w:rPr>
        <w:t xml:space="preserve"> be cautious in their interactions with patients and avoid actions and behaviors that cause</w:t>
      </w:r>
      <w:r w:rsidR="005A2191" w:rsidRPr="00054D19">
        <w:rPr>
          <w:rFonts w:asciiTheme="majorBidi" w:hAnsiTheme="majorBidi" w:cstheme="majorBidi"/>
          <w:sz w:val="24"/>
          <w:szCs w:val="24"/>
          <w:lang w:bidi="fa-IR"/>
        </w:rPr>
        <w:t>d</w:t>
      </w:r>
      <w:r w:rsidR="008D6BFC" w:rsidRPr="00054D19">
        <w:rPr>
          <w:rFonts w:asciiTheme="majorBidi" w:hAnsiTheme="majorBidi" w:cstheme="majorBidi"/>
          <w:sz w:val="24"/>
          <w:szCs w:val="24"/>
          <w:lang w:bidi="fa-IR"/>
        </w:rPr>
        <w:t xml:space="preserve"> discouragement and depression </w:t>
      </w:r>
      <w:r w:rsidR="00A40F0F" w:rsidRPr="00054D19">
        <w:rPr>
          <w:rFonts w:asciiTheme="majorBidi" w:hAnsiTheme="majorBidi" w:cstheme="majorBidi"/>
          <w:sz w:val="24"/>
          <w:szCs w:val="24"/>
          <w:lang w:bidi="fa-IR"/>
        </w:rPr>
        <w:t xml:space="preserve">their spirits </w:t>
      </w:r>
      <w:r w:rsidR="008D6BFC" w:rsidRPr="00054D19">
        <w:rPr>
          <w:rFonts w:asciiTheme="majorBidi" w:hAnsiTheme="majorBidi" w:cstheme="majorBidi"/>
          <w:sz w:val="24"/>
          <w:szCs w:val="24"/>
          <w:lang w:bidi="fa-IR"/>
        </w:rPr>
        <w:t>(2</w:t>
      </w:r>
      <w:r w:rsidR="00221B0F" w:rsidRPr="00054D19">
        <w:rPr>
          <w:rFonts w:asciiTheme="majorBidi" w:hAnsiTheme="majorBidi" w:cstheme="majorBidi"/>
          <w:sz w:val="24"/>
          <w:szCs w:val="24"/>
          <w:lang w:bidi="fa-IR"/>
        </w:rPr>
        <w:t>1</w:t>
      </w:r>
      <w:r w:rsidR="008D6BFC" w:rsidRPr="00054D19">
        <w:rPr>
          <w:rFonts w:asciiTheme="majorBidi" w:hAnsiTheme="majorBidi" w:cstheme="majorBidi"/>
          <w:sz w:val="24"/>
          <w:szCs w:val="24"/>
          <w:lang w:bidi="fa-IR"/>
        </w:rPr>
        <w:t xml:space="preserve">). Despite this traditional approach to medical ethics, the ethical principle of truth-telling in </w:t>
      </w:r>
      <w:r w:rsidR="007E128B" w:rsidRPr="00054D19">
        <w:rPr>
          <w:rFonts w:asciiTheme="majorBidi" w:hAnsiTheme="majorBidi" w:cstheme="majorBidi"/>
          <w:sz w:val="24"/>
          <w:szCs w:val="24"/>
          <w:lang w:bidi="fa-IR"/>
        </w:rPr>
        <w:t>common</w:t>
      </w:r>
      <w:r w:rsidR="008D6BFC" w:rsidRPr="00054D19">
        <w:rPr>
          <w:rFonts w:asciiTheme="majorBidi" w:hAnsiTheme="majorBidi" w:cstheme="majorBidi"/>
          <w:sz w:val="24"/>
          <w:szCs w:val="24"/>
          <w:lang w:bidi="fa-IR"/>
        </w:rPr>
        <w:t xml:space="preserve"> ethics has been commendable </w:t>
      </w:r>
      <w:r w:rsidR="007E128B" w:rsidRPr="00054D19">
        <w:rPr>
          <w:rFonts w:asciiTheme="majorBidi" w:hAnsiTheme="majorBidi" w:cstheme="majorBidi"/>
          <w:sz w:val="24"/>
          <w:szCs w:val="24"/>
          <w:lang w:bidi="fa-IR"/>
        </w:rPr>
        <w:t>characteristic</w:t>
      </w:r>
      <w:r w:rsidR="00BC7197" w:rsidRPr="00054D19">
        <w:rPr>
          <w:rFonts w:asciiTheme="majorBidi" w:hAnsiTheme="majorBidi" w:cstheme="majorBidi"/>
          <w:sz w:val="24"/>
          <w:szCs w:val="24"/>
          <w:lang w:bidi="fa-IR"/>
        </w:rPr>
        <w:t>s</w:t>
      </w:r>
      <w:r w:rsidR="008D6BFC" w:rsidRPr="00054D19">
        <w:rPr>
          <w:rFonts w:asciiTheme="majorBidi" w:hAnsiTheme="majorBidi" w:cstheme="majorBidi"/>
          <w:sz w:val="24"/>
          <w:szCs w:val="24"/>
          <w:lang w:bidi="fa-IR"/>
        </w:rPr>
        <w:t>.</w:t>
      </w:r>
      <w:r w:rsidR="00C87343" w:rsidRPr="00054D19">
        <w:rPr>
          <w:rFonts w:asciiTheme="majorBidi" w:hAnsiTheme="majorBidi" w:cstheme="majorBidi"/>
          <w:sz w:val="24"/>
          <w:szCs w:val="24"/>
          <w:lang w:bidi="fa-IR"/>
        </w:rPr>
        <w:t xml:space="preserve"> </w:t>
      </w:r>
      <w:r w:rsidR="00B36CA8" w:rsidRPr="00054D19">
        <w:rPr>
          <w:rFonts w:asciiTheme="majorBidi" w:hAnsiTheme="majorBidi" w:cstheme="majorBidi"/>
          <w:sz w:val="24"/>
          <w:szCs w:val="24"/>
          <w:lang w:bidi="fa-IR"/>
        </w:rPr>
        <w:t>The history of</w:t>
      </w:r>
      <w:r w:rsidR="00C87343" w:rsidRPr="00054D19">
        <w:rPr>
          <w:rFonts w:asciiTheme="majorBidi" w:hAnsiTheme="majorBidi" w:cstheme="majorBidi"/>
          <w:sz w:val="24"/>
          <w:szCs w:val="24"/>
          <w:lang w:bidi="fa-IR"/>
        </w:rPr>
        <w:t xml:space="preserve"> the truth-telling principle reflects a shift in the professional ethics approach to the issue, as further revisions to the AMA ethics recommend that physicians take an honest approach to the patient and colleagues (2</w:t>
      </w:r>
      <w:r w:rsidR="005122BB" w:rsidRPr="00054D19">
        <w:rPr>
          <w:rFonts w:asciiTheme="majorBidi" w:hAnsiTheme="majorBidi" w:cstheme="majorBidi"/>
          <w:sz w:val="24"/>
          <w:szCs w:val="24"/>
          <w:lang w:bidi="fa-IR"/>
        </w:rPr>
        <w:t>3</w:t>
      </w:r>
      <w:r w:rsidR="00C87343" w:rsidRPr="00054D19">
        <w:rPr>
          <w:rFonts w:asciiTheme="majorBidi" w:hAnsiTheme="majorBidi" w:cstheme="majorBidi"/>
          <w:sz w:val="24"/>
          <w:szCs w:val="24"/>
          <w:lang w:bidi="fa-IR"/>
        </w:rPr>
        <w:t xml:space="preserve">) </w:t>
      </w:r>
      <w:r w:rsidR="00B36CA8" w:rsidRPr="00054D19">
        <w:rPr>
          <w:rFonts w:asciiTheme="majorBidi" w:hAnsiTheme="majorBidi" w:cstheme="majorBidi"/>
          <w:sz w:val="24"/>
          <w:szCs w:val="24"/>
          <w:lang w:bidi="fa-IR"/>
        </w:rPr>
        <w:t>in order</w:t>
      </w:r>
      <w:r w:rsidR="00C87343" w:rsidRPr="00054D19">
        <w:rPr>
          <w:rFonts w:asciiTheme="majorBidi" w:hAnsiTheme="majorBidi" w:cstheme="majorBidi"/>
          <w:sz w:val="24"/>
          <w:szCs w:val="24"/>
          <w:lang w:bidi="fa-IR"/>
        </w:rPr>
        <w:t xml:space="preserve"> to respect the autonomy and trust-building in the relationship</w:t>
      </w:r>
      <w:r w:rsidR="001A23A7" w:rsidRPr="00054D19">
        <w:rPr>
          <w:rFonts w:asciiTheme="majorBidi" w:hAnsiTheme="majorBidi" w:cstheme="majorBidi"/>
          <w:sz w:val="24"/>
          <w:szCs w:val="24"/>
          <w:lang w:bidi="fa-IR"/>
        </w:rPr>
        <w:t xml:space="preserve"> truth-te</w:t>
      </w:r>
      <w:r w:rsidR="00C56356">
        <w:rPr>
          <w:rFonts w:asciiTheme="majorBidi" w:hAnsiTheme="majorBidi" w:cstheme="majorBidi"/>
          <w:sz w:val="24"/>
          <w:szCs w:val="24"/>
          <w:lang w:bidi="fa-IR"/>
        </w:rPr>
        <w:t>l</w:t>
      </w:r>
      <w:r w:rsidR="001A23A7" w:rsidRPr="00054D19">
        <w:rPr>
          <w:rFonts w:asciiTheme="majorBidi" w:hAnsiTheme="majorBidi" w:cstheme="majorBidi"/>
          <w:sz w:val="24"/>
          <w:szCs w:val="24"/>
          <w:lang w:bidi="fa-IR"/>
        </w:rPr>
        <w:t xml:space="preserve">ling should </w:t>
      </w:r>
      <w:r w:rsidR="00BC7197" w:rsidRPr="00054D19">
        <w:rPr>
          <w:rFonts w:asciiTheme="majorBidi" w:hAnsiTheme="majorBidi" w:cstheme="majorBidi"/>
          <w:sz w:val="24"/>
          <w:szCs w:val="24"/>
          <w:lang w:bidi="fa-IR"/>
        </w:rPr>
        <w:t>be at the forefront</w:t>
      </w:r>
      <w:r w:rsidR="00C87343" w:rsidRPr="00054D19">
        <w:rPr>
          <w:rFonts w:asciiTheme="majorBidi" w:hAnsiTheme="majorBidi" w:cstheme="majorBidi"/>
          <w:sz w:val="24"/>
          <w:szCs w:val="24"/>
          <w:lang w:bidi="fa-IR"/>
        </w:rPr>
        <w:t xml:space="preserve">. Although in some cases </w:t>
      </w:r>
      <w:r w:rsidR="00B36CA8" w:rsidRPr="00054D19">
        <w:rPr>
          <w:rFonts w:asciiTheme="majorBidi" w:hAnsiTheme="majorBidi" w:cstheme="majorBidi"/>
          <w:sz w:val="24"/>
          <w:szCs w:val="24"/>
          <w:lang w:bidi="fa-IR"/>
        </w:rPr>
        <w:t>withholding</w:t>
      </w:r>
      <w:r w:rsidR="00C87343" w:rsidRPr="00054D19">
        <w:rPr>
          <w:rFonts w:asciiTheme="majorBidi" w:hAnsiTheme="majorBidi" w:cstheme="majorBidi"/>
          <w:sz w:val="24"/>
          <w:szCs w:val="24"/>
          <w:lang w:bidi="fa-IR"/>
        </w:rPr>
        <w:t xml:space="preserve"> the truth may be less immoral than telling lie</w:t>
      </w:r>
      <w:r w:rsidR="001A23A7" w:rsidRPr="00054D19">
        <w:rPr>
          <w:rFonts w:asciiTheme="majorBidi" w:hAnsiTheme="majorBidi" w:cstheme="majorBidi"/>
          <w:sz w:val="24"/>
          <w:szCs w:val="24"/>
          <w:lang w:bidi="fa-IR"/>
        </w:rPr>
        <w:t xml:space="preserve"> but </w:t>
      </w:r>
      <w:r w:rsidR="00C87343" w:rsidRPr="00054D19">
        <w:rPr>
          <w:rFonts w:asciiTheme="majorBidi" w:hAnsiTheme="majorBidi" w:cstheme="majorBidi"/>
          <w:sz w:val="24"/>
          <w:szCs w:val="24"/>
          <w:lang w:bidi="fa-IR"/>
        </w:rPr>
        <w:t>it cannot be generalized and the truth cannot be concealed everywhere.</w:t>
      </w:r>
      <w:r w:rsidR="00BC7197" w:rsidRPr="00054D19">
        <w:rPr>
          <w:rFonts w:asciiTheme="majorBidi" w:hAnsiTheme="majorBidi" w:cstheme="majorBidi"/>
          <w:sz w:val="24"/>
          <w:szCs w:val="24"/>
          <w:lang w:bidi="fa-IR"/>
        </w:rPr>
        <w:t xml:space="preserve"> </w:t>
      </w:r>
    </w:p>
    <w:p w14:paraId="57E0C1D7" w14:textId="77777777" w:rsidR="00C87343" w:rsidRPr="00054D19" w:rsidRDefault="00C87343" w:rsidP="00054D19">
      <w:pPr>
        <w:bidi w:val="0"/>
        <w:jc w:val="both"/>
        <w:outlineLvl w:val="0"/>
        <w:rPr>
          <w:rFonts w:asciiTheme="majorBidi" w:hAnsiTheme="majorBidi" w:cstheme="majorBidi"/>
          <w:b/>
          <w:bCs/>
          <w:sz w:val="24"/>
          <w:szCs w:val="24"/>
          <w:lang w:bidi="fa-IR"/>
        </w:rPr>
      </w:pPr>
      <w:r w:rsidRPr="00054D19">
        <w:rPr>
          <w:rFonts w:asciiTheme="majorBidi" w:hAnsiTheme="majorBidi" w:cstheme="majorBidi"/>
          <w:b/>
          <w:bCs/>
          <w:sz w:val="24"/>
          <w:szCs w:val="24"/>
          <w:lang w:bidi="fa-IR"/>
        </w:rPr>
        <w:t>Sociological Surveys:</w:t>
      </w:r>
    </w:p>
    <w:p w14:paraId="647927C0" w14:textId="7DBB10CF" w:rsidR="00C87343" w:rsidRPr="00054D19" w:rsidRDefault="002366C4" w:rsidP="006A2E00">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The manner of </w:t>
      </w:r>
      <w:r w:rsidR="00F542DE" w:rsidRPr="00054D19">
        <w:rPr>
          <w:rFonts w:asciiTheme="majorBidi" w:hAnsiTheme="majorBidi" w:cstheme="majorBidi"/>
          <w:sz w:val="24"/>
          <w:szCs w:val="24"/>
          <w:lang w:bidi="fa-IR"/>
        </w:rPr>
        <w:t xml:space="preserve">truth-telling </w:t>
      </w:r>
      <w:r w:rsidRPr="00054D19">
        <w:rPr>
          <w:rFonts w:asciiTheme="majorBidi" w:hAnsiTheme="majorBidi" w:cstheme="majorBidi"/>
          <w:sz w:val="24"/>
          <w:szCs w:val="24"/>
          <w:lang w:bidi="fa-IR"/>
        </w:rPr>
        <w:t>and expressing facts in cultures and societies varies with patients' physical and psychological conditions.</w:t>
      </w:r>
      <w:r w:rsidR="005F0515" w:rsidRPr="00054D19">
        <w:rPr>
          <w:rFonts w:asciiTheme="majorBidi" w:hAnsiTheme="majorBidi" w:cstheme="majorBidi"/>
          <w:sz w:val="24"/>
          <w:szCs w:val="24"/>
          <w:lang w:bidi="fa-IR"/>
        </w:rPr>
        <w:t xml:space="preserve"> Various social and personal factors influence the physician's decision about the extent and manner of providing information to patients</w:t>
      </w:r>
      <w:r w:rsidR="00ED189E" w:rsidRPr="00054D19">
        <w:rPr>
          <w:rFonts w:asciiTheme="majorBidi" w:hAnsiTheme="majorBidi" w:cstheme="majorBidi"/>
          <w:sz w:val="24"/>
          <w:szCs w:val="24"/>
          <w:lang w:bidi="fa-IR"/>
        </w:rPr>
        <w:t>. For example,</w:t>
      </w:r>
      <w:r w:rsidR="005F0515" w:rsidRPr="00054D19">
        <w:rPr>
          <w:rFonts w:asciiTheme="majorBidi" w:hAnsiTheme="majorBidi" w:cstheme="majorBidi"/>
          <w:sz w:val="24"/>
          <w:szCs w:val="24"/>
          <w:lang w:bidi="fa-IR"/>
        </w:rPr>
        <w:t xml:space="preserve"> cultural, religious, conventional, social and ethnic traditions are among influential social factors (7)</w:t>
      </w:r>
      <w:r w:rsidR="00ED189E" w:rsidRPr="00054D19">
        <w:rPr>
          <w:rFonts w:asciiTheme="majorBidi" w:hAnsiTheme="majorBidi" w:cstheme="majorBidi"/>
          <w:sz w:val="24"/>
          <w:szCs w:val="24"/>
          <w:lang w:bidi="fa-IR"/>
        </w:rPr>
        <w:t>,</w:t>
      </w:r>
      <w:r w:rsidR="005F0515" w:rsidRPr="00054D19">
        <w:rPr>
          <w:rFonts w:asciiTheme="majorBidi" w:hAnsiTheme="majorBidi" w:cstheme="majorBidi"/>
          <w:sz w:val="24"/>
          <w:szCs w:val="24"/>
          <w:lang w:bidi="fa-IR"/>
        </w:rPr>
        <w:t xml:space="preserve"> and individual personality, disease conditions, psychological</w:t>
      </w:r>
      <w:r w:rsidR="001A23A7" w:rsidRPr="00054D19">
        <w:rPr>
          <w:rFonts w:asciiTheme="majorBidi" w:hAnsiTheme="majorBidi" w:cstheme="majorBidi"/>
          <w:sz w:val="24"/>
          <w:szCs w:val="24"/>
          <w:rtl/>
          <w:lang w:bidi="fa-IR"/>
        </w:rPr>
        <w:t xml:space="preserve"> </w:t>
      </w:r>
      <w:r w:rsidR="001A23A7" w:rsidRPr="00054D19">
        <w:rPr>
          <w:rFonts w:asciiTheme="majorBidi" w:hAnsiTheme="majorBidi" w:cstheme="majorBidi"/>
          <w:sz w:val="24"/>
          <w:szCs w:val="24"/>
          <w:lang w:bidi="fa-IR"/>
        </w:rPr>
        <w:t>and emotional</w:t>
      </w:r>
      <w:r w:rsidR="005F0515" w:rsidRPr="00054D19">
        <w:rPr>
          <w:rFonts w:asciiTheme="majorBidi" w:hAnsiTheme="majorBidi" w:cstheme="majorBidi"/>
          <w:sz w:val="24"/>
          <w:szCs w:val="24"/>
          <w:lang w:bidi="fa-IR"/>
        </w:rPr>
        <w:t xml:space="preserve"> </w:t>
      </w:r>
      <w:r w:rsidR="001A23A7" w:rsidRPr="00054D19">
        <w:rPr>
          <w:rFonts w:asciiTheme="majorBidi" w:hAnsiTheme="majorBidi" w:cstheme="majorBidi"/>
          <w:sz w:val="24"/>
          <w:szCs w:val="24"/>
          <w:lang w:bidi="fa-IR"/>
        </w:rPr>
        <w:t>characteristic</w:t>
      </w:r>
      <w:r w:rsidR="00BC7197" w:rsidRPr="00054D19">
        <w:rPr>
          <w:rFonts w:asciiTheme="majorBidi" w:hAnsiTheme="majorBidi" w:cstheme="majorBidi"/>
          <w:sz w:val="24"/>
          <w:szCs w:val="24"/>
          <w:lang w:bidi="fa-IR"/>
        </w:rPr>
        <w:t>s</w:t>
      </w:r>
      <w:r w:rsidR="005F0515" w:rsidRPr="00054D19">
        <w:rPr>
          <w:rFonts w:asciiTheme="majorBidi" w:hAnsiTheme="majorBidi" w:cstheme="majorBidi"/>
          <w:sz w:val="24"/>
          <w:szCs w:val="24"/>
          <w:lang w:bidi="fa-IR"/>
        </w:rPr>
        <w:t xml:space="preserve">, religious affiliation, family relationships are </w:t>
      </w:r>
      <w:r w:rsidR="00ED189E" w:rsidRPr="00054D19">
        <w:rPr>
          <w:rFonts w:asciiTheme="majorBidi" w:hAnsiTheme="majorBidi" w:cstheme="majorBidi"/>
          <w:sz w:val="24"/>
          <w:szCs w:val="24"/>
          <w:lang w:bidi="fa-IR"/>
        </w:rPr>
        <w:t xml:space="preserve">among the </w:t>
      </w:r>
      <w:r w:rsidR="005F0515" w:rsidRPr="00054D19">
        <w:rPr>
          <w:rFonts w:asciiTheme="majorBidi" w:hAnsiTheme="majorBidi" w:cstheme="majorBidi"/>
          <w:sz w:val="24"/>
          <w:szCs w:val="24"/>
          <w:lang w:bidi="fa-IR"/>
        </w:rPr>
        <w:t xml:space="preserve">influential personal factors </w:t>
      </w:r>
      <w:r w:rsidR="00ED189E" w:rsidRPr="00054D19">
        <w:rPr>
          <w:rFonts w:asciiTheme="majorBidi" w:hAnsiTheme="majorBidi" w:cstheme="majorBidi"/>
          <w:sz w:val="24"/>
          <w:szCs w:val="24"/>
          <w:lang w:bidi="fa-IR"/>
        </w:rPr>
        <w:t>affecting</w:t>
      </w:r>
      <w:r w:rsidR="005F0515" w:rsidRPr="00054D19">
        <w:rPr>
          <w:rFonts w:asciiTheme="majorBidi" w:hAnsiTheme="majorBidi" w:cstheme="majorBidi"/>
          <w:sz w:val="24"/>
          <w:szCs w:val="24"/>
          <w:lang w:bidi="fa-IR"/>
        </w:rPr>
        <w:t xml:space="preserve"> the extent of truth-telling</w:t>
      </w:r>
      <w:r w:rsidR="001A23A7" w:rsidRPr="00054D19">
        <w:rPr>
          <w:rFonts w:asciiTheme="majorBidi" w:hAnsiTheme="majorBidi" w:cstheme="majorBidi"/>
          <w:sz w:val="24"/>
          <w:szCs w:val="24"/>
          <w:lang w:bidi="fa-IR"/>
        </w:rPr>
        <w:t xml:space="preserve"> (24)</w:t>
      </w:r>
      <w:r w:rsidR="005F0515" w:rsidRPr="00054D19">
        <w:rPr>
          <w:rFonts w:asciiTheme="majorBidi" w:hAnsiTheme="majorBidi" w:cstheme="majorBidi"/>
          <w:sz w:val="24"/>
          <w:szCs w:val="24"/>
          <w:lang w:bidi="fa-IR"/>
        </w:rPr>
        <w:t xml:space="preserve">. The supremacy of the principle of </w:t>
      </w:r>
      <w:r w:rsidR="001A23A7" w:rsidRPr="00054D19">
        <w:rPr>
          <w:rFonts w:asciiTheme="majorBidi" w:hAnsiTheme="majorBidi" w:cstheme="majorBidi"/>
          <w:sz w:val="24"/>
          <w:szCs w:val="24"/>
          <w:lang w:bidi="fa-IR"/>
        </w:rPr>
        <w:t>autonomy and informed consent</w:t>
      </w:r>
      <w:r w:rsidR="005F0515" w:rsidRPr="00054D19">
        <w:rPr>
          <w:rFonts w:asciiTheme="majorBidi" w:hAnsiTheme="majorBidi" w:cstheme="majorBidi"/>
          <w:sz w:val="24"/>
          <w:szCs w:val="24"/>
          <w:lang w:bidi="fa-IR"/>
        </w:rPr>
        <w:t xml:space="preserve"> seems to have made it acceptable to tell the truth to the patient in Western societies, but in many eastern societies, due to the prevailing conditions, and based on the principle of </w:t>
      </w:r>
      <w:proofErr w:type="spellStart"/>
      <w:r w:rsidR="00BC7197" w:rsidRPr="00054D19">
        <w:rPr>
          <w:rFonts w:asciiTheme="majorBidi" w:hAnsiTheme="majorBidi" w:cstheme="majorBidi"/>
          <w:sz w:val="24"/>
          <w:szCs w:val="24"/>
          <w:lang w:bidi="fa-IR"/>
        </w:rPr>
        <w:t>nonmaleficence</w:t>
      </w:r>
      <w:proofErr w:type="spellEnd"/>
      <w:r w:rsidR="005F0515" w:rsidRPr="00054D19">
        <w:rPr>
          <w:rFonts w:asciiTheme="majorBidi" w:hAnsiTheme="majorBidi" w:cstheme="majorBidi"/>
          <w:sz w:val="24"/>
          <w:szCs w:val="24"/>
          <w:lang w:bidi="fa-IR"/>
        </w:rPr>
        <w:t>, concealing the truth of the disease is more common and</w:t>
      </w:r>
      <w:r w:rsidR="006B1AA9" w:rsidRPr="00054D19">
        <w:rPr>
          <w:rFonts w:asciiTheme="majorBidi" w:hAnsiTheme="majorBidi" w:cstheme="majorBidi"/>
          <w:sz w:val="24"/>
          <w:szCs w:val="24"/>
          <w:lang w:bidi="fa-IR"/>
        </w:rPr>
        <w:t xml:space="preserve">, </w:t>
      </w:r>
      <w:r w:rsidR="005F0515" w:rsidRPr="00054D19">
        <w:rPr>
          <w:rFonts w:asciiTheme="majorBidi" w:hAnsiTheme="majorBidi" w:cstheme="majorBidi"/>
          <w:sz w:val="24"/>
          <w:szCs w:val="24"/>
          <w:lang w:bidi="fa-IR"/>
        </w:rPr>
        <w:t>in some cases</w:t>
      </w:r>
      <w:r w:rsidR="006B1AA9" w:rsidRPr="00054D19">
        <w:rPr>
          <w:rFonts w:asciiTheme="majorBidi" w:hAnsiTheme="majorBidi" w:cstheme="majorBidi"/>
          <w:sz w:val="24"/>
          <w:szCs w:val="24"/>
          <w:lang w:bidi="fa-IR"/>
        </w:rPr>
        <w:t>,</w:t>
      </w:r>
      <w:r w:rsidR="005F0515" w:rsidRPr="00054D19">
        <w:rPr>
          <w:rFonts w:asciiTheme="majorBidi" w:hAnsiTheme="majorBidi" w:cstheme="majorBidi"/>
          <w:sz w:val="24"/>
          <w:szCs w:val="24"/>
          <w:lang w:bidi="fa-IR"/>
        </w:rPr>
        <w:t xml:space="preserve"> treatment is provided in the shadow of the patient's unawareness (25), (26), (27).</w:t>
      </w:r>
      <w:r w:rsidR="006307DB" w:rsidRPr="00054D19">
        <w:rPr>
          <w:rFonts w:asciiTheme="majorBidi" w:hAnsiTheme="majorBidi" w:cstheme="majorBidi"/>
          <w:sz w:val="24"/>
          <w:szCs w:val="24"/>
          <w:lang w:bidi="fa-IR"/>
        </w:rPr>
        <w:t xml:space="preserve"> Patients nowadays increasingly believe in their right to have information about their health and require physicians to </w:t>
      </w:r>
      <w:r w:rsidR="00130526" w:rsidRPr="00054D19">
        <w:rPr>
          <w:rFonts w:asciiTheme="majorBidi" w:hAnsiTheme="majorBidi" w:cstheme="majorBidi"/>
          <w:sz w:val="24"/>
          <w:szCs w:val="24"/>
          <w:lang w:bidi="fa-IR"/>
        </w:rPr>
        <w:t>informed them about their diagnosis</w:t>
      </w:r>
      <w:r w:rsidR="006307DB" w:rsidRPr="00054D19">
        <w:rPr>
          <w:rFonts w:asciiTheme="majorBidi" w:hAnsiTheme="majorBidi" w:cstheme="majorBidi"/>
          <w:sz w:val="24"/>
          <w:szCs w:val="24"/>
          <w:lang w:bidi="fa-IR"/>
        </w:rPr>
        <w:t xml:space="preserve"> and treatment (13). As various studies have emphasized, patients are eager to know the truth of the disease (28) and </w:t>
      </w:r>
      <w:r w:rsidR="00CC2752" w:rsidRPr="00054D19">
        <w:rPr>
          <w:rFonts w:asciiTheme="majorBidi" w:hAnsiTheme="majorBidi" w:cstheme="majorBidi"/>
          <w:sz w:val="24"/>
          <w:szCs w:val="24"/>
          <w:lang w:bidi="fa-IR"/>
        </w:rPr>
        <w:t>wanted</w:t>
      </w:r>
      <w:r w:rsidR="00FA76F2">
        <w:rPr>
          <w:rFonts w:asciiTheme="majorBidi" w:hAnsiTheme="majorBidi" w:cstheme="majorBidi"/>
          <w:sz w:val="24"/>
          <w:szCs w:val="24"/>
          <w:lang w:bidi="fa-IR"/>
        </w:rPr>
        <w:t xml:space="preserve"> </w:t>
      </w:r>
      <w:r w:rsidR="00CC2752" w:rsidRPr="00054D19">
        <w:rPr>
          <w:rFonts w:asciiTheme="majorBidi" w:hAnsiTheme="majorBidi" w:cstheme="majorBidi"/>
          <w:sz w:val="24"/>
          <w:szCs w:val="24"/>
          <w:lang w:bidi="fa-IR"/>
        </w:rPr>
        <w:t>sought information and</w:t>
      </w:r>
      <w:r w:rsidR="00FA76F2">
        <w:rPr>
          <w:rFonts w:asciiTheme="majorBidi" w:hAnsiTheme="majorBidi" w:cstheme="majorBidi"/>
          <w:sz w:val="24"/>
          <w:szCs w:val="24"/>
          <w:lang w:bidi="fa-IR"/>
        </w:rPr>
        <w:t xml:space="preserve"> </w:t>
      </w:r>
      <w:r w:rsidR="00CC2752" w:rsidRPr="00054D19">
        <w:rPr>
          <w:rFonts w:asciiTheme="majorBidi" w:hAnsiTheme="majorBidi" w:cstheme="majorBidi"/>
          <w:sz w:val="24"/>
          <w:szCs w:val="24"/>
          <w:lang w:bidi="fa-IR"/>
        </w:rPr>
        <w:t xml:space="preserve">disclosure of errors </w:t>
      </w:r>
      <w:r w:rsidR="006307DB" w:rsidRPr="00054D19">
        <w:rPr>
          <w:rFonts w:asciiTheme="majorBidi" w:hAnsiTheme="majorBidi" w:cstheme="majorBidi"/>
          <w:sz w:val="24"/>
          <w:szCs w:val="24"/>
          <w:lang w:bidi="fa-IR"/>
        </w:rPr>
        <w:t xml:space="preserve">(29). This has also been demonstrated in studies </w:t>
      </w:r>
      <w:r w:rsidR="008C7BB6" w:rsidRPr="00054D19">
        <w:rPr>
          <w:rFonts w:asciiTheme="majorBidi" w:hAnsiTheme="majorBidi" w:cstheme="majorBidi"/>
          <w:sz w:val="24"/>
          <w:szCs w:val="24"/>
          <w:lang w:bidi="fa-IR"/>
        </w:rPr>
        <w:t xml:space="preserve">conducted </w:t>
      </w:r>
      <w:r w:rsidR="006B1AA9" w:rsidRPr="00054D19">
        <w:rPr>
          <w:rFonts w:asciiTheme="majorBidi" w:hAnsiTheme="majorBidi" w:cstheme="majorBidi"/>
          <w:sz w:val="24"/>
          <w:szCs w:val="24"/>
          <w:lang w:bidi="fa-IR"/>
        </w:rPr>
        <w:t>on</w:t>
      </w:r>
      <w:r w:rsidR="006307DB" w:rsidRPr="00054D19">
        <w:rPr>
          <w:rFonts w:asciiTheme="majorBidi" w:hAnsiTheme="majorBidi" w:cstheme="majorBidi"/>
          <w:sz w:val="24"/>
          <w:szCs w:val="24"/>
          <w:lang w:bidi="fa-IR"/>
        </w:rPr>
        <w:t xml:space="preserve"> Iranian patients (26, 30-32). According to Novak's research, physicians' attitudes changed dramatically over </w:t>
      </w:r>
      <w:r w:rsidR="007B0A93" w:rsidRPr="00054D19">
        <w:rPr>
          <w:rFonts w:asciiTheme="majorBidi" w:hAnsiTheme="majorBidi" w:cstheme="majorBidi"/>
          <w:sz w:val="24"/>
          <w:szCs w:val="24"/>
          <w:lang w:bidi="fa-IR"/>
        </w:rPr>
        <w:t>a period of 3 decades</w:t>
      </w:r>
      <w:r w:rsidR="006307DB" w:rsidRPr="00054D19">
        <w:rPr>
          <w:rFonts w:asciiTheme="majorBidi" w:hAnsiTheme="majorBidi" w:cstheme="majorBidi"/>
          <w:sz w:val="24"/>
          <w:szCs w:val="24"/>
          <w:lang w:bidi="fa-IR"/>
        </w:rPr>
        <w:t>, from being unwilling to express diagnosis of cancer to the patient to telling the truth (33)</w:t>
      </w:r>
      <w:r w:rsidR="007B0A93" w:rsidRPr="00054D19">
        <w:rPr>
          <w:rFonts w:asciiTheme="majorBidi" w:hAnsiTheme="majorBidi" w:cstheme="majorBidi"/>
          <w:sz w:val="24"/>
          <w:szCs w:val="24"/>
          <w:lang w:bidi="fa-IR"/>
        </w:rPr>
        <w:t xml:space="preserve">. </w:t>
      </w:r>
      <w:r w:rsidR="007B0A93" w:rsidRPr="00054D19">
        <w:rPr>
          <w:rFonts w:asciiTheme="majorBidi" w:hAnsiTheme="majorBidi" w:cstheme="majorBidi"/>
          <w:sz w:val="24"/>
          <w:szCs w:val="24"/>
          <w:lang w:bidi="fa-IR"/>
        </w:rPr>
        <w:lastRenderedPageBreak/>
        <w:t>However,</w:t>
      </w:r>
      <w:r w:rsidR="006307DB" w:rsidRPr="00054D19">
        <w:rPr>
          <w:rFonts w:asciiTheme="majorBidi" w:hAnsiTheme="majorBidi" w:cstheme="majorBidi"/>
          <w:sz w:val="24"/>
          <w:szCs w:val="24"/>
          <w:lang w:bidi="fa-IR"/>
        </w:rPr>
        <w:t xml:space="preserve"> a survey of physicians in the Middle East </w:t>
      </w:r>
      <w:r w:rsidR="00761489" w:rsidRPr="00054D19">
        <w:rPr>
          <w:rFonts w:asciiTheme="majorBidi" w:hAnsiTheme="majorBidi" w:cstheme="majorBidi"/>
          <w:sz w:val="24"/>
          <w:szCs w:val="24"/>
          <w:lang w:bidi="fa-IR"/>
        </w:rPr>
        <w:t>revealed</w:t>
      </w:r>
      <w:r w:rsidR="006307DB" w:rsidRPr="00054D19">
        <w:rPr>
          <w:rFonts w:asciiTheme="majorBidi" w:hAnsiTheme="majorBidi" w:cstheme="majorBidi"/>
          <w:sz w:val="24"/>
          <w:szCs w:val="24"/>
          <w:lang w:bidi="fa-IR"/>
        </w:rPr>
        <w:t xml:space="preserve"> the dual policy of the physicians in </w:t>
      </w:r>
      <w:r w:rsidR="00761489" w:rsidRPr="00054D19">
        <w:rPr>
          <w:rFonts w:asciiTheme="majorBidi" w:hAnsiTheme="majorBidi" w:cstheme="majorBidi"/>
          <w:sz w:val="24"/>
          <w:szCs w:val="24"/>
          <w:lang w:bidi="fa-IR"/>
        </w:rPr>
        <w:t>truth-telling</w:t>
      </w:r>
      <w:r w:rsidR="006307DB" w:rsidRPr="00054D19">
        <w:rPr>
          <w:rFonts w:asciiTheme="majorBidi" w:hAnsiTheme="majorBidi" w:cstheme="majorBidi"/>
          <w:sz w:val="24"/>
          <w:szCs w:val="24"/>
          <w:lang w:bidi="fa-IR"/>
        </w:rPr>
        <w:t xml:space="preserve">. Although they recognize patients' right to know the </w:t>
      </w:r>
      <w:r w:rsidR="00761489" w:rsidRPr="00054D19">
        <w:rPr>
          <w:rFonts w:asciiTheme="majorBidi" w:hAnsiTheme="majorBidi" w:cstheme="majorBidi"/>
          <w:sz w:val="24"/>
          <w:szCs w:val="24"/>
          <w:lang w:bidi="fa-IR"/>
        </w:rPr>
        <w:t>truth</w:t>
      </w:r>
      <w:r w:rsidR="006307DB" w:rsidRPr="00054D19">
        <w:rPr>
          <w:rFonts w:asciiTheme="majorBidi" w:hAnsiTheme="majorBidi" w:cstheme="majorBidi"/>
          <w:sz w:val="24"/>
          <w:szCs w:val="24"/>
          <w:lang w:bidi="fa-IR"/>
        </w:rPr>
        <w:t xml:space="preserve"> as much as possible, they tell the truth of cancer to a member of the patient's family (25). This duality also exists among American physicians. They agree with telling the truth of the </w:t>
      </w:r>
      <w:r w:rsidR="00761489" w:rsidRPr="00054D19">
        <w:rPr>
          <w:rFonts w:asciiTheme="majorBidi" w:hAnsiTheme="majorBidi" w:cstheme="majorBidi"/>
          <w:sz w:val="24"/>
          <w:szCs w:val="24"/>
          <w:lang w:bidi="fa-IR"/>
        </w:rPr>
        <w:t>medical error</w:t>
      </w:r>
      <w:r w:rsidR="006307DB" w:rsidRPr="00054D19">
        <w:rPr>
          <w:rFonts w:asciiTheme="majorBidi" w:hAnsiTheme="majorBidi" w:cstheme="majorBidi"/>
          <w:sz w:val="24"/>
          <w:szCs w:val="24"/>
          <w:lang w:bidi="fa-IR"/>
        </w:rPr>
        <w:t xml:space="preserve"> to the patient, but do not explain the cause of the </w:t>
      </w:r>
      <w:r w:rsidR="00761489" w:rsidRPr="00054D19">
        <w:rPr>
          <w:rFonts w:asciiTheme="majorBidi" w:hAnsiTheme="majorBidi" w:cstheme="majorBidi"/>
          <w:sz w:val="24"/>
          <w:szCs w:val="24"/>
          <w:lang w:bidi="fa-IR"/>
        </w:rPr>
        <w:t>error</w:t>
      </w:r>
      <w:r w:rsidR="006307DB" w:rsidRPr="00054D19">
        <w:rPr>
          <w:rFonts w:asciiTheme="majorBidi" w:hAnsiTheme="majorBidi" w:cstheme="majorBidi"/>
          <w:sz w:val="24"/>
          <w:szCs w:val="24"/>
          <w:lang w:bidi="fa-IR"/>
        </w:rPr>
        <w:t xml:space="preserve"> </w:t>
      </w:r>
      <w:r w:rsidR="0016013E" w:rsidRPr="00054D19">
        <w:rPr>
          <w:rFonts w:asciiTheme="majorBidi" w:hAnsiTheme="majorBidi" w:cstheme="majorBidi"/>
          <w:sz w:val="24"/>
          <w:szCs w:val="24"/>
          <w:shd w:val="clear" w:color="auto" w:fill="FFFFFF"/>
        </w:rPr>
        <w:t>how recurrences would be prevented</w:t>
      </w:r>
      <w:r w:rsidR="006307DB" w:rsidRPr="00054D19">
        <w:rPr>
          <w:rFonts w:asciiTheme="majorBidi" w:hAnsiTheme="majorBidi" w:cstheme="majorBidi"/>
          <w:sz w:val="24"/>
          <w:szCs w:val="24"/>
          <w:lang w:bidi="fa-IR"/>
        </w:rPr>
        <w:t xml:space="preserve"> to the patients (29). Iranian </w:t>
      </w:r>
      <w:r w:rsidR="000B6750" w:rsidRPr="00054D19">
        <w:rPr>
          <w:rFonts w:asciiTheme="majorBidi" w:hAnsiTheme="majorBidi" w:cstheme="majorBidi"/>
          <w:sz w:val="24"/>
          <w:szCs w:val="24"/>
          <w:lang w:bidi="fa-IR"/>
        </w:rPr>
        <w:t>physicians'</w:t>
      </w:r>
      <w:r w:rsidR="00FA76F2">
        <w:rPr>
          <w:rFonts w:asciiTheme="majorBidi" w:hAnsiTheme="majorBidi" w:cstheme="majorBidi"/>
          <w:sz w:val="24"/>
          <w:szCs w:val="24"/>
          <w:lang w:bidi="fa-IR"/>
        </w:rPr>
        <w:t xml:space="preserve"> </w:t>
      </w:r>
      <w:r w:rsidR="000B6750" w:rsidRPr="00054D19">
        <w:rPr>
          <w:rFonts w:asciiTheme="majorBidi" w:hAnsiTheme="majorBidi" w:cstheme="majorBidi"/>
          <w:sz w:val="24"/>
          <w:szCs w:val="24"/>
          <w:lang w:bidi="fa-IR"/>
        </w:rPr>
        <w:t>and patients' attitudes regarding the</w:t>
      </w:r>
      <w:r w:rsidR="006307DB" w:rsidRPr="00054D19">
        <w:rPr>
          <w:rFonts w:asciiTheme="majorBidi" w:hAnsiTheme="majorBidi" w:cstheme="majorBidi"/>
          <w:sz w:val="24"/>
          <w:szCs w:val="24"/>
          <w:lang w:bidi="fa-IR"/>
        </w:rPr>
        <w:t xml:space="preserve"> </w:t>
      </w:r>
      <w:r w:rsidR="000B6750" w:rsidRPr="00054D19">
        <w:rPr>
          <w:rFonts w:asciiTheme="majorBidi" w:hAnsiTheme="majorBidi" w:cstheme="majorBidi"/>
          <w:sz w:val="24"/>
          <w:szCs w:val="24"/>
          <w:lang w:bidi="fa-IR"/>
        </w:rPr>
        <w:t>truth-</w:t>
      </w:r>
      <w:r w:rsidR="006307DB" w:rsidRPr="00054D19">
        <w:rPr>
          <w:rFonts w:asciiTheme="majorBidi" w:hAnsiTheme="majorBidi" w:cstheme="majorBidi"/>
          <w:sz w:val="24"/>
          <w:szCs w:val="24"/>
          <w:lang w:bidi="fa-IR"/>
        </w:rPr>
        <w:t xml:space="preserve">telling to cancer patients, and use a secrecy strategy to protect patients and minimize the </w:t>
      </w:r>
      <w:r w:rsidR="004134A6" w:rsidRPr="00054D19">
        <w:rPr>
          <w:rFonts w:asciiTheme="majorBidi" w:hAnsiTheme="majorBidi" w:cstheme="majorBidi"/>
          <w:sz w:val="24"/>
          <w:szCs w:val="24"/>
          <w:lang w:bidi="fa-IR"/>
        </w:rPr>
        <w:t xml:space="preserve">Psychological risks </w:t>
      </w:r>
      <w:r w:rsidR="006307DB" w:rsidRPr="00054D19">
        <w:rPr>
          <w:rFonts w:asciiTheme="majorBidi" w:hAnsiTheme="majorBidi" w:cstheme="majorBidi"/>
          <w:sz w:val="24"/>
          <w:szCs w:val="24"/>
          <w:lang w:bidi="fa-IR"/>
        </w:rPr>
        <w:t>(26), (34).</w:t>
      </w:r>
    </w:p>
    <w:p w14:paraId="16F6D801" w14:textId="7EDB5562" w:rsidR="006307DB" w:rsidRPr="00054D19" w:rsidRDefault="007B0A93" w:rsidP="00C56356">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N</w:t>
      </w:r>
      <w:r w:rsidR="006307DB" w:rsidRPr="00054D19">
        <w:rPr>
          <w:rFonts w:asciiTheme="majorBidi" w:hAnsiTheme="majorBidi" w:cstheme="majorBidi"/>
          <w:sz w:val="24"/>
          <w:szCs w:val="24"/>
          <w:lang w:bidi="fa-IR"/>
        </w:rPr>
        <w:t>umerous articles</w:t>
      </w:r>
      <w:r w:rsidRPr="00054D19">
        <w:rPr>
          <w:rFonts w:asciiTheme="majorBidi" w:hAnsiTheme="majorBidi" w:cstheme="majorBidi"/>
          <w:sz w:val="24"/>
          <w:szCs w:val="24"/>
          <w:lang w:bidi="fa-IR"/>
        </w:rPr>
        <w:t xml:space="preserve"> have been published</w:t>
      </w:r>
      <w:r w:rsidR="006307DB" w:rsidRPr="00054D19">
        <w:rPr>
          <w:rFonts w:asciiTheme="majorBidi" w:hAnsiTheme="majorBidi" w:cstheme="majorBidi"/>
          <w:sz w:val="24"/>
          <w:szCs w:val="24"/>
          <w:lang w:bidi="fa-IR"/>
        </w:rPr>
        <w:t xml:space="preserve"> on </w:t>
      </w:r>
      <w:r w:rsidR="001E78CB" w:rsidRPr="00054D19">
        <w:rPr>
          <w:rFonts w:asciiTheme="majorBidi" w:hAnsiTheme="majorBidi" w:cstheme="majorBidi"/>
          <w:sz w:val="24"/>
          <w:szCs w:val="24"/>
          <w:lang w:bidi="fa-IR"/>
        </w:rPr>
        <w:t>truth-</w:t>
      </w:r>
      <w:r w:rsidR="006307DB" w:rsidRPr="00054D19">
        <w:rPr>
          <w:rFonts w:asciiTheme="majorBidi" w:hAnsiTheme="majorBidi" w:cstheme="majorBidi"/>
          <w:sz w:val="24"/>
          <w:szCs w:val="24"/>
          <w:lang w:bidi="fa-IR"/>
        </w:rPr>
        <w:t>telling in the medical field, but in dentistry</w:t>
      </w:r>
      <w:r w:rsidR="001E78CB" w:rsidRPr="00054D19">
        <w:rPr>
          <w:rFonts w:asciiTheme="majorBidi" w:hAnsiTheme="majorBidi" w:cstheme="majorBidi"/>
          <w:sz w:val="24"/>
          <w:szCs w:val="24"/>
          <w:lang w:bidi="fa-IR"/>
        </w:rPr>
        <w:t xml:space="preserve"> we found </w:t>
      </w:r>
      <w:r w:rsidR="006307DB" w:rsidRPr="00054D19">
        <w:rPr>
          <w:rFonts w:asciiTheme="majorBidi" w:hAnsiTheme="majorBidi" w:cstheme="majorBidi"/>
          <w:sz w:val="24"/>
          <w:szCs w:val="24"/>
          <w:lang w:bidi="fa-IR"/>
        </w:rPr>
        <w:t>a knowledge gap.</w:t>
      </w:r>
      <w:r w:rsidR="00286513" w:rsidRPr="00054D19">
        <w:rPr>
          <w:rFonts w:asciiTheme="majorBidi" w:hAnsiTheme="majorBidi" w:cstheme="majorBidi"/>
          <w:sz w:val="24"/>
          <w:szCs w:val="24"/>
          <w:lang w:bidi="fa-IR"/>
        </w:rPr>
        <w:t xml:space="preserve"> Review of literature showed that truth-telling in dentistry has</w:t>
      </w:r>
      <w:r w:rsidR="001E78CB" w:rsidRPr="00054D19">
        <w:rPr>
          <w:rFonts w:asciiTheme="majorBidi" w:hAnsiTheme="majorBidi" w:cstheme="majorBidi"/>
          <w:sz w:val="24"/>
          <w:szCs w:val="24"/>
          <w:lang w:bidi="fa-IR"/>
        </w:rPr>
        <w:t xml:space="preserve"> often</w:t>
      </w:r>
      <w:r w:rsidR="00286513" w:rsidRPr="00054D19">
        <w:rPr>
          <w:rFonts w:asciiTheme="majorBidi" w:hAnsiTheme="majorBidi" w:cstheme="majorBidi"/>
          <w:sz w:val="24"/>
          <w:szCs w:val="24"/>
          <w:lang w:bidi="fa-IR"/>
        </w:rPr>
        <w:t xml:space="preserve"> been raised in three areas of truth-telling about colleague</w:t>
      </w:r>
      <w:r w:rsidR="000B0D29" w:rsidRPr="00054D19">
        <w:rPr>
          <w:rFonts w:asciiTheme="majorBidi" w:hAnsiTheme="majorBidi" w:cstheme="majorBidi"/>
          <w:sz w:val="24"/>
          <w:szCs w:val="24"/>
          <w:lang w:bidi="fa-IR"/>
        </w:rPr>
        <w:t>'s</w:t>
      </w:r>
      <w:r w:rsidR="00286513" w:rsidRPr="00054D19">
        <w:rPr>
          <w:rFonts w:asciiTheme="majorBidi" w:hAnsiTheme="majorBidi" w:cstheme="majorBidi"/>
          <w:sz w:val="24"/>
          <w:szCs w:val="24"/>
          <w:lang w:bidi="fa-IR"/>
        </w:rPr>
        <w:t xml:space="preserve"> </w:t>
      </w:r>
      <w:r w:rsidR="001E78CB" w:rsidRPr="00054D19">
        <w:rPr>
          <w:rFonts w:asciiTheme="majorBidi" w:hAnsiTheme="majorBidi" w:cstheme="majorBidi"/>
          <w:sz w:val="24"/>
          <w:szCs w:val="24"/>
          <w:lang w:bidi="fa-IR"/>
        </w:rPr>
        <w:t>error</w:t>
      </w:r>
      <w:r w:rsidR="00286513" w:rsidRPr="00054D19">
        <w:rPr>
          <w:rFonts w:asciiTheme="majorBidi" w:hAnsiTheme="majorBidi" w:cstheme="majorBidi"/>
          <w:sz w:val="24"/>
          <w:szCs w:val="24"/>
          <w:lang w:bidi="fa-IR"/>
        </w:rPr>
        <w:t xml:space="preserve">, truth-telling to children, and truth-telling about refractory diseases. </w:t>
      </w:r>
      <w:r w:rsidR="0010591A" w:rsidRPr="00054D19">
        <w:rPr>
          <w:rFonts w:asciiTheme="majorBidi" w:hAnsiTheme="majorBidi" w:cstheme="majorBidi"/>
          <w:sz w:val="24"/>
          <w:szCs w:val="24"/>
          <w:lang w:bidi="fa-IR"/>
        </w:rPr>
        <w:t>The ethical issues explored in the three case studies below and in t</w:t>
      </w:r>
      <w:r w:rsidR="00286513" w:rsidRPr="00054D19">
        <w:rPr>
          <w:rFonts w:asciiTheme="majorBidi" w:hAnsiTheme="majorBidi" w:cstheme="majorBidi"/>
          <w:sz w:val="24"/>
          <w:szCs w:val="24"/>
          <w:lang w:bidi="fa-IR"/>
        </w:rPr>
        <w:t xml:space="preserve">his article </w:t>
      </w:r>
      <w:r w:rsidR="0010591A" w:rsidRPr="00054D19">
        <w:rPr>
          <w:rFonts w:asciiTheme="majorBidi" w:hAnsiTheme="majorBidi" w:cstheme="majorBidi"/>
          <w:sz w:val="24"/>
          <w:szCs w:val="24"/>
          <w:lang w:bidi="fa-IR"/>
        </w:rPr>
        <w:t>we presented the ethical analysis on these clinical cases</w:t>
      </w:r>
      <w:r w:rsidR="00286513" w:rsidRPr="00054D19">
        <w:rPr>
          <w:rFonts w:asciiTheme="majorBidi" w:hAnsiTheme="majorBidi" w:cstheme="majorBidi"/>
          <w:sz w:val="24"/>
          <w:szCs w:val="24"/>
          <w:lang w:bidi="fa-IR"/>
        </w:rPr>
        <w:t>.</w:t>
      </w:r>
    </w:p>
    <w:p w14:paraId="16C95D61" w14:textId="680CC239" w:rsidR="00286513" w:rsidRPr="00054D19" w:rsidRDefault="00406EEE" w:rsidP="00054D19">
      <w:pPr>
        <w:bidi w:val="0"/>
        <w:jc w:val="both"/>
        <w:outlineLvl w:val="0"/>
        <w:rPr>
          <w:rFonts w:asciiTheme="majorBidi" w:hAnsiTheme="majorBidi" w:cstheme="majorBidi"/>
          <w:b/>
          <w:bCs/>
          <w:sz w:val="24"/>
          <w:szCs w:val="24"/>
          <w:lang w:bidi="fa-IR"/>
        </w:rPr>
      </w:pPr>
      <w:r>
        <w:rPr>
          <w:rFonts w:asciiTheme="majorBidi" w:hAnsiTheme="majorBidi" w:cstheme="majorBidi"/>
          <w:b/>
          <w:bCs/>
          <w:sz w:val="24"/>
          <w:szCs w:val="24"/>
          <w:lang w:bidi="fa-IR"/>
        </w:rPr>
        <w:t>Procedure</w:t>
      </w:r>
      <w:r w:rsidR="00286513" w:rsidRPr="00054D19">
        <w:rPr>
          <w:rFonts w:asciiTheme="majorBidi" w:hAnsiTheme="majorBidi" w:cstheme="majorBidi"/>
          <w:b/>
          <w:bCs/>
          <w:sz w:val="24"/>
          <w:szCs w:val="24"/>
          <w:lang w:bidi="fa-IR"/>
        </w:rPr>
        <w:t>:</w:t>
      </w:r>
    </w:p>
    <w:p w14:paraId="461022DC" w14:textId="00DF2B12" w:rsidR="00286513" w:rsidRPr="00054D19" w:rsidRDefault="00286513" w:rsidP="00C56356">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This article is </w:t>
      </w:r>
      <w:r w:rsidR="00BA4584" w:rsidRPr="00054D19">
        <w:rPr>
          <w:rFonts w:asciiTheme="majorBidi" w:hAnsiTheme="majorBidi" w:cstheme="majorBidi"/>
          <w:sz w:val="24"/>
          <w:szCs w:val="24"/>
          <w:shd w:val="clear" w:color="auto" w:fill="FFFFFF"/>
        </w:rPr>
        <w:t>analytical case study</w:t>
      </w:r>
      <w:r w:rsidRPr="00054D19">
        <w:rPr>
          <w:rFonts w:asciiTheme="majorBidi" w:hAnsiTheme="majorBidi" w:cstheme="majorBidi"/>
          <w:sz w:val="24"/>
          <w:szCs w:val="24"/>
          <w:lang w:bidi="fa-IR"/>
        </w:rPr>
        <w:t xml:space="preserve">. </w:t>
      </w:r>
      <w:r w:rsidR="000D6E50" w:rsidRPr="00054D19">
        <w:rPr>
          <w:rFonts w:asciiTheme="majorBidi" w:hAnsiTheme="majorBidi" w:cstheme="majorBidi"/>
          <w:sz w:val="24"/>
          <w:szCs w:val="24"/>
          <w:lang w:bidi="fa-IR"/>
        </w:rPr>
        <w:t xml:space="preserve">The author searched </w:t>
      </w:r>
      <w:r w:rsidR="009038D0" w:rsidRPr="00054D19">
        <w:rPr>
          <w:rFonts w:asciiTheme="majorBidi" w:hAnsiTheme="majorBidi" w:cstheme="majorBidi"/>
          <w:sz w:val="24"/>
          <w:szCs w:val="24"/>
          <w:lang w:bidi="fa-IR"/>
        </w:rPr>
        <w:t xml:space="preserve">the </w:t>
      </w:r>
      <w:r w:rsidR="00C56356">
        <w:rPr>
          <w:rFonts w:asciiTheme="majorBidi" w:hAnsiTheme="majorBidi" w:cstheme="majorBidi"/>
          <w:sz w:val="24"/>
          <w:szCs w:val="24"/>
          <w:lang w:bidi="fa-IR"/>
        </w:rPr>
        <w:t>E</w:t>
      </w:r>
      <w:r w:rsidR="009038D0" w:rsidRPr="00054D19">
        <w:rPr>
          <w:rFonts w:asciiTheme="majorBidi" w:hAnsiTheme="majorBidi" w:cstheme="majorBidi"/>
          <w:sz w:val="24"/>
          <w:szCs w:val="24"/>
          <w:lang w:bidi="fa-IR"/>
        </w:rPr>
        <w:t xml:space="preserve">nglish documents in </w:t>
      </w:r>
      <w:r w:rsidR="000D6E50" w:rsidRPr="00054D19">
        <w:rPr>
          <w:rFonts w:asciiTheme="majorBidi" w:hAnsiTheme="majorBidi" w:cstheme="majorBidi"/>
          <w:sz w:val="24"/>
          <w:szCs w:val="24"/>
          <w:lang w:bidi="fa-IR"/>
        </w:rPr>
        <w:t xml:space="preserve">PubMed, ISI, Scopus, and Iranian databases, such as SID, and </w:t>
      </w:r>
      <w:proofErr w:type="spellStart"/>
      <w:r w:rsidR="000D6E50" w:rsidRPr="00054D19">
        <w:rPr>
          <w:rFonts w:asciiTheme="majorBidi" w:hAnsiTheme="majorBidi" w:cstheme="majorBidi"/>
          <w:sz w:val="24"/>
          <w:szCs w:val="24"/>
          <w:lang w:bidi="fa-IR"/>
        </w:rPr>
        <w:t>Irandoc</w:t>
      </w:r>
      <w:proofErr w:type="spellEnd"/>
      <w:r w:rsidR="000D6E50" w:rsidRPr="00054D19">
        <w:rPr>
          <w:rFonts w:asciiTheme="majorBidi" w:hAnsiTheme="majorBidi" w:cstheme="majorBidi"/>
          <w:sz w:val="24"/>
          <w:szCs w:val="24"/>
          <w:lang w:bidi="fa-IR"/>
        </w:rPr>
        <w:t xml:space="preserve">, from </w:t>
      </w:r>
      <w:r w:rsidRPr="00054D19">
        <w:rPr>
          <w:rFonts w:asciiTheme="majorBidi" w:hAnsiTheme="majorBidi" w:cstheme="majorBidi"/>
          <w:sz w:val="24"/>
          <w:szCs w:val="24"/>
          <w:lang w:bidi="fa-IR"/>
        </w:rPr>
        <w:t>1990</w:t>
      </w:r>
      <w:r w:rsidR="000D6E50" w:rsidRPr="00054D19">
        <w:rPr>
          <w:rFonts w:asciiTheme="majorBidi" w:hAnsiTheme="majorBidi" w:cstheme="majorBidi"/>
          <w:sz w:val="24"/>
          <w:szCs w:val="24"/>
          <w:lang w:bidi="fa-IR"/>
        </w:rPr>
        <w:t xml:space="preserve"> to </w:t>
      </w:r>
      <w:r w:rsidRPr="00054D19">
        <w:rPr>
          <w:rFonts w:asciiTheme="majorBidi" w:hAnsiTheme="majorBidi" w:cstheme="majorBidi"/>
          <w:sz w:val="24"/>
          <w:szCs w:val="24"/>
          <w:lang w:bidi="fa-IR"/>
        </w:rPr>
        <w:t xml:space="preserve">2018 </w:t>
      </w:r>
      <w:r w:rsidR="009038D0" w:rsidRPr="00054D19">
        <w:rPr>
          <w:rFonts w:asciiTheme="majorBidi" w:hAnsiTheme="majorBidi" w:cstheme="majorBidi"/>
          <w:sz w:val="24"/>
          <w:szCs w:val="24"/>
          <w:lang w:bidi="fa-IR"/>
        </w:rPr>
        <w:t>.</w:t>
      </w:r>
      <w:r w:rsidR="00F56CC2" w:rsidRPr="00054D19">
        <w:rPr>
          <w:rFonts w:asciiTheme="majorBidi" w:hAnsiTheme="majorBidi" w:cstheme="majorBidi"/>
          <w:sz w:val="24"/>
          <w:szCs w:val="24"/>
          <w:lang w:bidi="fa-IR"/>
        </w:rPr>
        <w:t>The</w:t>
      </w:r>
      <w:r w:rsidRPr="00054D19">
        <w:rPr>
          <w:rFonts w:asciiTheme="majorBidi" w:hAnsiTheme="majorBidi" w:cstheme="majorBidi"/>
          <w:sz w:val="24"/>
          <w:szCs w:val="24"/>
          <w:lang w:bidi="fa-IR"/>
        </w:rPr>
        <w:t xml:space="preserve"> keywords </w:t>
      </w:r>
      <w:r w:rsidR="00F56CC2" w:rsidRPr="00054D19">
        <w:rPr>
          <w:rFonts w:asciiTheme="majorBidi" w:hAnsiTheme="majorBidi" w:cstheme="majorBidi"/>
          <w:sz w:val="24"/>
          <w:szCs w:val="24"/>
          <w:lang w:bidi="fa-IR"/>
        </w:rPr>
        <w:t xml:space="preserve">was as follows </w:t>
      </w:r>
      <w:r w:rsidRPr="00054D19">
        <w:rPr>
          <w:rFonts w:asciiTheme="majorBidi" w:hAnsiTheme="majorBidi" w:cstheme="majorBidi"/>
          <w:sz w:val="24"/>
          <w:szCs w:val="24"/>
          <w:lang w:bidi="fa-IR"/>
        </w:rPr>
        <w:t>as truth-telling</w:t>
      </w:r>
      <w:r w:rsidR="00F56CC2" w:rsidRPr="00054D19">
        <w:rPr>
          <w:rFonts w:asciiTheme="majorBidi" w:hAnsiTheme="majorBidi" w:cstheme="majorBidi"/>
          <w:sz w:val="24"/>
          <w:szCs w:val="24"/>
          <w:lang w:bidi="fa-IR"/>
        </w:rPr>
        <w:t xml:space="preserve"> * OR </w:t>
      </w:r>
      <w:r w:rsidRPr="00054D19">
        <w:rPr>
          <w:rFonts w:asciiTheme="majorBidi" w:hAnsiTheme="majorBidi" w:cstheme="majorBidi"/>
          <w:sz w:val="24"/>
          <w:szCs w:val="24"/>
          <w:lang w:bidi="fa-IR"/>
        </w:rPr>
        <w:t>veracity</w:t>
      </w:r>
      <w:r w:rsidR="00F56CC2" w:rsidRPr="00054D19">
        <w:rPr>
          <w:rFonts w:asciiTheme="majorBidi" w:hAnsiTheme="majorBidi" w:cstheme="majorBidi"/>
          <w:sz w:val="24"/>
          <w:szCs w:val="24"/>
          <w:lang w:bidi="fa-IR"/>
        </w:rPr>
        <w:t>* OR</w:t>
      </w:r>
      <w:r w:rsidRPr="00054D19">
        <w:rPr>
          <w:rFonts w:asciiTheme="majorBidi" w:hAnsiTheme="majorBidi" w:cstheme="majorBidi"/>
          <w:sz w:val="24"/>
          <w:szCs w:val="24"/>
          <w:lang w:bidi="fa-IR"/>
        </w:rPr>
        <w:t xml:space="preserve"> honesty</w:t>
      </w:r>
      <w:r w:rsidR="00F56CC2" w:rsidRPr="00054D19">
        <w:rPr>
          <w:rFonts w:asciiTheme="majorBidi" w:hAnsiTheme="majorBidi" w:cstheme="majorBidi"/>
          <w:sz w:val="24"/>
          <w:szCs w:val="24"/>
          <w:lang w:bidi="fa-IR"/>
        </w:rPr>
        <w:t xml:space="preserve"> AND dent*</w:t>
      </w:r>
      <w:r w:rsidRPr="00054D19">
        <w:rPr>
          <w:rFonts w:asciiTheme="majorBidi" w:hAnsiTheme="majorBidi" w:cstheme="majorBidi"/>
          <w:sz w:val="24"/>
          <w:szCs w:val="24"/>
          <w:lang w:bidi="fa-IR"/>
        </w:rPr>
        <w:t>.</w:t>
      </w:r>
      <w:r w:rsidR="001116B8" w:rsidRPr="00054D19">
        <w:rPr>
          <w:rFonts w:asciiTheme="majorBidi" w:hAnsiTheme="majorBidi" w:cstheme="majorBidi"/>
          <w:sz w:val="24"/>
          <w:szCs w:val="24"/>
          <w:lang w:bidi="fa-IR"/>
        </w:rPr>
        <w:t xml:space="preserve"> </w:t>
      </w:r>
      <w:r w:rsidR="009038D0" w:rsidRPr="00054D19">
        <w:rPr>
          <w:rFonts w:asciiTheme="majorBidi" w:hAnsiTheme="majorBidi" w:cstheme="majorBidi"/>
          <w:sz w:val="24"/>
          <w:szCs w:val="24"/>
          <w:lang w:bidi="fa-IR"/>
        </w:rPr>
        <w:t xml:space="preserve">In addition, In addition, reference lists of each article </w:t>
      </w:r>
      <w:proofErr w:type="gramStart"/>
      <w:r w:rsidR="009038D0" w:rsidRPr="00054D19">
        <w:rPr>
          <w:rFonts w:asciiTheme="majorBidi" w:hAnsiTheme="majorBidi" w:cstheme="majorBidi"/>
          <w:sz w:val="24"/>
          <w:szCs w:val="24"/>
          <w:lang w:bidi="fa-IR"/>
        </w:rPr>
        <w:t>were evaluated</w:t>
      </w:r>
      <w:proofErr w:type="gramEnd"/>
      <w:r w:rsidR="009038D0" w:rsidRPr="00054D19">
        <w:rPr>
          <w:rFonts w:asciiTheme="majorBidi" w:hAnsiTheme="majorBidi" w:cstheme="majorBidi"/>
          <w:sz w:val="24"/>
          <w:szCs w:val="24"/>
          <w:lang w:bidi="fa-IR"/>
        </w:rPr>
        <w:t xml:space="preserve"> for qualified studies. </w:t>
      </w:r>
      <w:r w:rsidR="005B157E" w:rsidRPr="00054D19">
        <w:rPr>
          <w:rFonts w:asciiTheme="majorBidi" w:hAnsiTheme="majorBidi" w:cstheme="majorBidi"/>
          <w:sz w:val="24"/>
          <w:szCs w:val="24"/>
          <w:lang w:bidi="fa-IR"/>
        </w:rPr>
        <w:t>A total of 55 articles were obtained in the i</w:t>
      </w:r>
      <w:r w:rsidR="001116B8" w:rsidRPr="00054D19">
        <w:rPr>
          <w:rFonts w:asciiTheme="majorBidi" w:hAnsiTheme="majorBidi" w:cstheme="majorBidi"/>
          <w:sz w:val="24"/>
          <w:szCs w:val="24"/>
          <w:lang w:bidi="fa-IR"/>
        </w:rPr>
        <w:t>nitial results, 8 of which were related to truth-telling. Due to the limited number of dentistry articles, to enrich the content, truth-telling articles in the medicine were searched using the above-mentioned keywords excluding the term "dentistry"</w:t>
      </w:r>
      <w:r w:rsidR="00AB3F53" w:rsidRPr="00054D19">
        <w:rPr>
          <w:rFonts w:asciiTheme="majorBidi" w:hAnsiTheme="majorBidi" w:cstheme="majorBidi"/>
          <w:sz w:val="24"/>
          <w:szCs w:val="24"/>
          <w:lang w:bidi="fa-IR"/>
        </w:rPr>
        <w:t>,</w:t>
      </w:r>
      <w:r w:rsidR="001116B8" w:rsidRPr="00054D19">
        <w:rPr>
          <w:rFonts w:asciiTheme="majorBidi" w:hAnsiTheme="majorBidi" w:cstheme="majorBidi"/>
          <w:sz w:val="24"/>
          <w:szCs w:val="24"/>
          <w:lang w:bidi="fa-IR"/>
        </w:rPr>
        <w:t xml:space="preserve"> and </w:t>
      </w:r>
      <w:r w:rsidR="006E5234" w:rsidRPr="00054D19">
        <w:rPr>
          <w:rFonts w:asciiTheme="majorBidi" w:hAnsiTheme="majorBidi" w:cstheme="majorBidi"/>
          <w:sz w:val="24"/>
          <w:szCs w:val="24"/>
          <w:lang w:bidi="fa-IR"/>
        </w:rPr>
        <w:t>some</w:t>
      </w:r>
      <w:r w:rsidR="001116B8" w:rsidRPr="00054D19">
        <w:rPr>
          <w:rFonts w:asciiTheme="majorBidi" w:hAnsiTheme="majorBidi" w:cstheme="majorBidi"/>
          <w:sz w:val="24"/>
          <w:szCs w:val="24"/>
          <w:lang w:bidi="fa-IR"/>
        </w:rPr>
        <w:t xml:space="preserve"> articles were used. </w:t>
      </w:r>
      <w:r w:rsidR="00AD4A73" w:rsidRPr="00054D19">
        <w:rPr>
          <w:rFonts w:asciiTheme="majorBidi" w:hAnsiTheme="majorBidi" w:cstheme="majorBidi"/>
          <w:sz w:val="24"/>
          <w:szCs w:val="24"/>
          <w:lang w:bidi="fa-IR"/>
        </w:rPr>
        <w:t>The Code of Ethics for Dental Associations has also been reviewed</w:t>
      </w:r>
      <w:r w:rsidR="00AD4A73" w:rsidRPr="00054D19">
        <w:rPr>
          <w:rFonts w:asciiTheme="majorBidi" w:hAnsiTheme="majorBidi" w:cstheme="majorBidi"/>
          <w:sz w:val="24"/>
          <w:szCs w:val="24"/>
          <w:rtl/>
          <w:lang w:bidi="fa-IR"/>
        </w:rPr>
        <w:t xml:space="preserve"> </w:t>
      </w:r>
      <w:r w:rsidR="001116B8" w:rsidRPr="00054D19">
        <w:rPr>
          <w:rFonts w:asciiTheme="majorBidi" w:hAnsiTheme="majorBidi" w:cstheme="majorBidi"/>
          <w:sz w:val="24"/>
          <w:szCs w:val="24"/>
          <w:lang w:bidi="fa-IR"/>
        </w:rPr>
        <w:t xml:space="preserve">and </w:t>
      </w:r>
      <w:r w:rsidR="00AD4A73" w:rsidRPr="00054D19">
        <w:rPr>
          <w:rFonts w:asciiTheme="majorBidi" w:hAnsiTheme="majorBidi" w:cstheme="majorBidi"/>
          <w:sz w:val="24"/>
          <w:szCs w:val="24"/>
          <w:lang w:bidi="fa-IR"/>
        </w:rPr>
        <w:t>some dealing with truth-telling were found</w:t>
      </w:r>
      <w:r w:rsidR="001116B8" w:rsidRPr="00054D19">
        <w:rPr>
          <w:rFonts w:asciiTheme="majorBidi" w:hAnsiTheme="majorBidi" w:cstheme="majorBidi"/>
          <w:sz w:val="24"/>
          <w:szCs w:val="24"/>
          <w:lang w:bidi="fa-IR"/>
        </w:rPr>
        <w:t>. Through the content of articles and codes, the main challenges in dentistry were extracted and ethically analyzed by the research team.</w:t>
      </w:r>
    </w:p>
    <w:p w14:paraId="74163CD7" w14:textId="77777777" w:rsidR="001116B8" w:rsidRPr="00054D19" w:rsidRDefault="001116B8" w:rsidP="00054D19">
      <w:pPr>
        <w:bidi w:val="0"/>
        <w:jc w:val="both"/>
        <w:outlineLvl w:val="0"/>
        <w:rPr>
          <w:rFonts w:asciiTheme="majorBidi" w:hAnsiTheme="majorBidi" w:cstheme="majorBidi"/>
          <w:b/>
          <w:bCs/>
          <w:sz w:val="24"/>
          <w:szCs w:val="24"/>
          <w:lang w:bidi="fa-IR"/>
        </w:rPr>
      </w:pPr>
      <w:r w:rsidRPr="00054D19">
        <w:rPr>
          <w:rFonts w:asciiTheme="majorBidi" w:hAnsiTheme="majorBidi" w:cstheme="majorBidi"/>
          <w:b/>
          <w:bCs/>
          <w:sz w:val="24"/>
          <w:szCs w:val="24"/>
          <w:lang w:bidi="fa-IR"/>
        </w:rPr>
        <w:t>Results:</w:t>
      </w:r>
    </w:p>
    <w:p w14:paraId="119DCA26" w14:textId="42357256" w:rsidR="00BA5169" w:rsidRPr="00054D19" w:rsidRDefault="00E87A9D" w:rsidP="006A2E00">
      <w:pPr>
        <w:bidi w:val="0"/>
        <w:jc w:val="both"/>
        <w:rPr>
          <w:rFonts w:asciiTheme="majorBidi" w:hAnsiTheme="majorBidi" w:cstheme="majorBidi"/>
          <w:sz w:val="24"/>
          <w:szCs w:val="24"/>
          <w:rtl/>
          <w:lang w:bidi="fa-IR"/>
        </w:rPr>
      </w:pPr>
      <w:r w:rsidRPr="00054D19">
        <w:rPr>
          <w:rFonts w:asciiTheme="majorBidi" w:hAnsiTheme="majorBidi" w:cstheme="majorBidi"/>
          <w:sz w:val="24"/>
          <w:szCs w:val="24"/>
          <w:lang w:bidi="fa-IR"/>
        </w:rPr>
        <w:t xml:space="preserve">In most </w:t>
      </w:r>
      <w:r w:rsidR="00D34B28" w:rsidRPr="00054D19">
        <w:rPr>
          <w:rFonts w:asciiTheme="majorBidi" w:hAnsiTheme="majorBidi" w:cstheme="majorBidi"/>
          <w:sz w:val="24"/>
          <w:szCs w:val="24"/>
          <w:lang w:bidi="fa-IR"/>
        </w:rPr>
        <w:t xml:space="preserve">ethical </w:t>
      </w:r>
      <w:r w:rsidRPr="00054D19">
        <w:rPr>
          <w:rFonts w:asciiTheme="majorBidi" w:hAnsiTheme="majorBidi" w:cstheme="majorBidi"/>
          <w:sz w:val="24"/>
          <w:szCs w:val="24"/>
          <w:lang w:bidi="fa-IR"/>
        </w:rPr>
        <w:t xml:space="preserve">codes of dentistry, truth-telling is emphasized as one of the professional and ethical principles. In standards set for dentists, the UK General Dental Council (GDC) emphasizes the veracity of </w:t>
      </w:r>
      <w:r w:rsidR="00693086" w:rsidRPr="00054D19">
        <w:rPr>
          <w:rFonts w:asciiTheme="majorBidi" w:hAnsiTheme="majorBidi" w:cstheme="majorBidi"/>
          <w:sz w:val="24"/>
          <w:szCs w:val="24"/>
          <w:lang w:bidi="fa-IR"/>
        </w:rPr>
        <w:t>dental</w:t>
      </w:r>
      <w:r w:rsidRPr="00054D19">
        <w:rPr>
          <w:rFonts w:asciiTheme="majorBidi" w:hAnsiTheme="majorBidi" w:cstheme="majorBidi"/>
          <w:sz w:val="24"/>
          <w:szCs w:val="24"/>
          <w:lang w:bidi="fa-IR"/>
        </w:rPr>
        <w:t xml:space="preserve"> team and their commitment to providing </w:t>
      </w:r>
      <w:r w:rsidR="0058658C" w:rsidRPr="00054D19">
        <w:rPr>
          <w:rFonts w:asciiTheme="majorBidi" w:eastAsia="Times New Roman" w:hAnsiTheme="majorBidi" w:cstheme="majorBidi"/>
          <w:sz w:val="24"/>
          <w:szCs w:val="24"/>
        </w:rPr>
        <w:t xml:space="preserve">full and honest </w:t>
      </w:r>
      <w:r w:rsidR="00652141" w:rsidRPr="00054D19">
        <w:rPr>
          <w:rFonts w:asciiTheme="majorBidi" w:eastAsia="Times New Roman" w:hAnsiTheme="majorBidi" w:cstheme="majorBidi"/>
          <w:sz w:val="24"/>
          <w:szCs w:val="24"/>
        </w:rPr>
        <w:t>responses</w:t>
      </w:r>
      <w:r w:rsidR="0058658C" w:rsidRPr="00054D19">
        <w:rPr>
          <w:rFonts w:asciiTheme="majorBidi" w:eastAsia="Times New Roman" w:hAnsiTheme="majorBidi" w:cstheme="majorBidi"/>
          <w:sz w:val="24"/>
          <w:szCs w:val="24"/>
        </w:rPr>
        <w:t xml:space="preserve"> </w:t>
      </w:r>
      <w:r w:rsidR="004320CD" w:rsidRPr="00054D19">
        <w:rPr>
          <w:rFonts w:asciiTheme="majorBidi" w:eastAsia="Times New Roman" w:hAnsiTheme="majorBidi" w:cstheme="majorBidi"/>
          <w:sz w:val="24"/>
          <w:szCs w:val="24"/>
        </w:rPr>
        <w:t>to any questions</w:t>
      </w:r>
      <w:r w:rsidR="004320CD" w:rsidRPr="00054D19">
        <w:rPr>
          <w:rFonts w:asciiTheme="majorBidi" w:hAnsiTheme="majorBidi" w:cstheme="majorBidi"/>
          <w:sz w:val="24"/>
          <w:szCs w:val="24"/>
          <w:lang w:bidi="fa-IR"/>
        </w:rPr>
        <w:t xml:space="preserve"> </w:t>
      </w:r>
      <w:r w:rsidR="004320CD" w:rsidRPr="00054D19">
        <w:rPr>
          <w:rFonts w:asciiTheme="majorBidi" w:eastAsia="Times New Roman" w:hAnsiTheme="majorBidi" w:cstheme="majorBidi"/>
          <w:sz w:val="24"/>
          <w:szCs w:val="24"/>
        </w:rPr>
        <w:t>patients have about their treatment</w:t>
      </w:r>
      <w:r w:rsidR="004320CD" w:rsidRPr="00054D19">
        <w:rPr>
          <w:rFonts w:asciiTheme="majorBidi" w:hAnsiTheme="majorBidi" w:cstheme="majorBidi"/>
          <w:sz w:val="24"/>
          <w:szCs w:val="24"/>
          <w:lang w:bidi="fa-IR"/>
        </w:rPr>
        <w:t xml:space="preserve"> </w:t>
      </w:r>
      <w:r w:rsidRPr="00054D19">
        <w:rPr>
          <w:rFonts w:asciiTheme="majorBidi" w:hAnsiTheme="majorBidi" w:cstheme="majorBidi"/>
          <w:sz w:val="24"/>
          <w:szCs w:val="24"/>
          <w:lang w:bidi="fa-IR"/>
        </w:rPr>
        <w:t xml:space="preserve">(35). World Dental Federation (FDI) also states that for ethical decision-making, it is essential to tell the patient the truth (36). </w:t>
      </w:r>
      <w:r w:rsidR="00964FE9" w:rsidRPr="00054D19">
        <w:rPr>
          <w:rFonts w:asciiTheme="majorBidi" w:hAnsiTheme="majorBidi" w:cstheme="majorBidi"/>
          <w:sz w:val="24"/>
          <w:szCs w:val="24"/>
        </w:rPr>
        <w:t xml:space="preserve">The most prestigious code is developed by the American Dental Association (ADA) under the title </w:t>
      </w:r>
      <w:r w:rsidR="00964FE9" w:rsidRPr="00054D19">
        <w:rPr>
          <w:rFonts w:asciiTheme="majorBidi" w:eastAsia="Helvetica" w:hAnsiTheme="majorBidi" w:cstheme="majorBidi"/>
          <w:sz w:val="24"/>
          <w:szCs w:val="24"/>
        </w:rPr>
        <w:t>“Principles of Ethics and Code of Professional Conduct”.</w:t>
      </w:r>
      <w:r w:rsidRPr="00054D19">
        <w:rPr>
          <w:rFonts w:asciiTheme="majorBidi" w:hAnsiTheme="majorBidi" w:cstheme="majorBidi"/>
          <w:sz w:val="24"/>
          <w:szCs w:val="24"/>
          <w:lang w:bidi="fa-IR"/>
        </w:rPr>
        <w:t xml:space="preserve"> It requires dentists to report gross or continual faulty treatment.</w:t>
      </w:r>
      <w:r w:rsidR="00FA2271" w:rsidRPr="00054D19">
        <w:rPr>
          <w:rFonts w:asciiTheme="majorBidi" w:hAnsiTheme="majorBidi" w:cstheme="majorBidi"/>
          <w:sz w:val="24"/>
          <w:szCs w:val="24"/>
          <w:lang w:bidi="fa-IR"/>
        </w:rPr>
        <w:t xml:space="preserve"> One of the five </w:t>
      </w:r>
      <w:r w:rsidR="00F06376" w:rsidRPr="00054D19">
        <w:rPr>
          <w:rFonts w:asciiTheme="majorBidi" w:hAnsiTheme="majorBidi" w:cstheme="majorBidi"/>
          <w:sz w:val="24"/>
          <w:szCs w:val="24"/>
          <w:lang w:bidi="fa-IR"/>
        </w:rPr>
        <w:t>principle</w:t>
      </w:r>
      <w:r w:rsidR="00FA2271" w:rsidRPr="00054D19">
        <w:rPr>
          <w:rFonts w:asciiTheme="majorBidi" w:hAnsiTheme="majorBidi" w:cstheme="majorBidi"/>
          <w:sz w:val="24"/>
          <w:szCs w:val="24"/>
          <w:lang w:bidi="fa-IR"/>
        </w:rPr>
        <w:t xml:space="preserve"> in this guideline is dedicated to veracity, which deals with the veracity </w:t>
      </w:r>
      <w:r w:rsidR="00C122E2" w:rsidRPr="00054D19">
        <w:rPr>
          <w:rFonts w:asciiTheme="majorBidi" w:hAnsiTheme="majorBidi" w:cstheme="majorBidi"/>
          <w:sz w:val="24"/>
          <w:szCs w:val="24"/>
          <w:lang w:bidi="fa-IR"/>
        </w:rPr>
        <w:t>in representation of care</w:t>
      </w:r>
      <w:r w:rsidR="00FA2271" w:rsidRPr="00054D19">
        <w:rPr>
          <w:rFonts w:asciiTheme="majorBidi" w:hAnsiTheme="majorBidi" w:cstheme="majorBidi"/>
          <w:sz w:val="24"/>
          <w:szCs w:val="24"/>
          <w:lang w:bidi="fa-IR"/>
        </w:rPr>
        <w:t xml:space="preserve"> and </w:t>
      </w:r>
      <w:r w:rsidR="00C122E2" w:rsidRPr="00054D19">
        <w:rPr>
          <w:rFonts w:asciiTheme="majorBidi" w:hAnsiTheme="majorBidi" w:cstheme="majorBidi"/>
          <w:sz w:val="24"/>
          <w:szCs w:val="24"/>
          <w:lang w:bidi="fa-IR"/>
        </w:rPr>
        <w:t>fees</w:t>
      </w:r>
      <w:r w:rsidR="00FA2271" w:rsidRPr="00054D19">
        <w:rPr>
          <w:rFonts w:asciiTheme="majorBidi" w:hAnsiTheme="majorBidi" w:cstheme="majorBidi"/>
          <w:sz w:val="24"/>
          <w:szCs w:val="24"/>
          <w:lang w:bidi="fa-IR"/>
        </w:rPr>
        <w:t xml:space="preserve">, </w:t>
      </w:r>
      <w:r w:rsidR="00C122E2" w:rsidRPr="00054D19">
        <w:rPr>
          <w:rFonts w:asciiTheme="majorBidi" w:hAnsiTheme="majorBidi" w:cstheme="majorBidi"/>
          <w:sz w:val="24"/>
          <w:szCs w:val="24"/>
          <w:lang w:bidi="fa-IR"/>
        </w:rPr>
        <w:t>Devices and Therapeutic Methods</w:t>
      </w:r>
      <w:r w:rsidR="00FA2271" w:rsidRPr="00054D19">
        <w:rPr>
          <w:rFonts w:asciiTheme="majorBidi" w:hAnsiTheme="majorBidi" w:cstheme="majorBidi"/>
          <w:sz w:val="24"/>
          <w:szCs w:val="24"/>
          <w:lang w:bidi="fa-IR"/>
        </w:rPr>
        <w:t>, disclosure of conflict</w:t>
      </w:r>
      <w:r w:rsidR="00B76AF7" w:rsidRPr="00054D19">
        <w:rPr>
          <w:rFonts w:asciiTheme="majorBidi" w:hAnsiTheme="majorBidi" w:cstheme="majorBidi"/>
          <w:sz w:val="24"/>
          <w:szCs w:val="24"/>
          <w:lang w:bidi="fa-IR"/>
        </w:rPr>
        <w:t xml:space="preserve"> </w:t>
      </w:r>
      <w:r w:rsidR="00FA2271" w:rsidRPr="00054D19">
        <w:rPr>
          <w:rFonts w:asciiTheme="majorBidi" w:hAnsiTheme="majorBidi" w:cstheme="majorBidi"/>
          <w:sz w:val="24"/>
          <w:szCs w:val="24"/>
          <w:lang w:bidi="fa-IR"/>
        </w:rPr>
        <w:t xml:space="preserve">of interest, </w:t>
      </w:r>
      <w:r w:rsidR="00C122E2" w:rsidRPr="00054D19">
        <w:rPr>
          <w:rFonts w:asciiTheme="majorBidi" w:hAnsiTheme="majorBidi" w:cstheme="majorBidi"/>
          <w:sz w:val="24"/>
          <w:szCs w:val="24"/>
          <w:lang w:bidi="fa-IR"/>
        </w:rPr>
        <w:t>Advertising</w:t>
      </w:r>
      <w:r w:rsidR="00FA2271" w:rsidRPr="00054D19">
        <w:rPr>
          <w:rFonts w:asciiTheme="majorBidi" w:hAnsiTheme="majorBidi" w:cstheme="majorBidi"/>
          <w:sz w:val="24"/>
          <w:szCs w:val="24"/>
          <w:lang w:bidi="fa-IR"/>
        </w:rPr>
        <w:t xml:space="preserve"> and </w:t>
      </w:r>
      <w:r w:rsidR="00C122E2" w:rsidRPr="00054D19">
        <w:rPr>
          <w:rFonts w:asciiTheme="majorBidi" w:hAnsiTheme="majorBidi" w:cstheme="majorBidi"/>
          <w:sz w:val="24"/>
          <w:szCs w:val="24"/>
          <w:lang w:bidi="fa-IR"/>
        </w:rPr>
        <w:t xml:space="preserve">Limitation of Practice </w:t>
      </w:r>
      <w:r w:rsidR="00FA2271" w:rsidRPr="00054D19">
        <w:rPr>
          <w:rFonts w:asciiTheme="majorBidi" w:hAnsiTheme="majorBidi" w:cstheme="majorBidi"/>
          <w:sz w:val="24"/>
          <w:szCs w:val="24"/>
          <w:lang w:bidi="fa-IR"/>
        </w:rPr>
        <w:t>(37). The Code of Ethics of the California Dental Association also states that the dentist must be honest in providing information to the patient in order truly informed decision</w:t>
      </w:r>
      <w:r w:rsidR="00BD5F5A" w:rsidRPr="00054D19">
        <w:rPr>
          <w:rFonts w:asciiTheme="majorBidi" w:hAnsiTheme="majorBidi" w:cstheme="majorBidi"/>
          <w:sz w:val="24"/>
          <w:szCs w:val="24"/>
          <w:lang w:bidi="fa-IR"/>
        </w:rPr>
        <w:t>-making</w:t>
      </w:r>
      <w:r w:rsidR="00FA2271" w:rsidRPr="00054D19">
        <w:rPr>
          <w:rFonts w:asciiTheme="majorBidi" w:hAnsiTheme="majorBidi" w:cstheme="majorBidi"/>
          <w:sz w:val="24"/>
          <w:szCs w:val="24"/>
          <w:lang w:bidi="fa-IR"/>
        </w:rPr>
        <w:t xml:space="preserve"> (38). The Code of Ethics of the Texas Dental Association states that dental practitioners </w:t>
      </w:r>
      <w:r w:rsidR="002161E6" w:rsidRPr="00054D19">
        <w:rPr>
          <w:rFonts w:asciiTheme="majorBidi" w:hAnsiTheme="majorBidi" w:cstheme="majorBidi"/>
          <w:sz w:val="24"/>
          <w:szCs w:val="24"/>
          <w:lang w:bidi="fa-IR"/>
        </w:rPr>
        <w:t xml:space="preserve">have a duty to be honest and </w:t>
      </w:r>
      <w:r w:rsidR="002161E6" w:rsidRPr="00054D19">
        <w:rPr>
          <w:rFonts w:asciiTheme="majorBidi" w:hAnsiTheme="majorBidi" w:cstheme="majorBidi"/>
          <w:sz w:val="24"/>
          <w:szCs w:val="24"/>
          <w:lang w:bidi="fa-IR"/>
        </w:rPr>
        <w:lastRenderedPageBreak/>
        <w:t>trustworthy in their dealings with people</w:t>
      </w:r>
      <w:r w:rsidR="00FA2271" w:rsidRPr="00054D19">
        <w:rPr>
          <w:rFonts w:asciiTheme="majorBidi" w:hAnsiTheme="majorBidi" w:cstheme="majorBidi"/>
          <w:sz w:val="24"/>
          <w:szCs w:val="24"/>
          <w:lang w:bidi="fa-IR"/>
        </w:rPr>
        <w:t xml:space="preserve"> without deception and </w:t>
      </w:r>
      <w:r w:rsidR="002161E6" w:rsidRPr="00054D19">
        <w:rPr>
          <w:rFonts w:asciiTheme="majorBidi" w:hAnsiTheme="majorBidi" w:cstheme="majorBidi"/>
          <w:sz w:val="24"/>
          <w:szCs w:val="24"/>
          <w:lang w:bidi="fa-IR"/>
        </w:rPr>
        <w:t>the dentist</w:t>
      </w:r>
      <w:r w:rsidR="002161E6" w:rsidRPr="00054D19">
        <w:rPr>
          <w:rFonts w:asciiTheme="majorBidi" w:eastAsia="Helvetica" w:hAnsiTheme="majorBidi" w:cstheme="majorBidi"/>
          <w:sz w:val="24"/>
          <w:szCs w:val="24"/>
          <w:lang w:bidi="fa-IR"/>
        </w:rPr>
        <w:t xml:space="preserve">’s primary duty include respecting the position of trust inherent in the dentist-patient </w:t>
      </w:r>
      <w:proofErr w:type="gramStart"/>
      <w:r w:rsidR="002161E6" w:rsidRPr="00054D19">
        <w:rPr>
          <w:rFonts w:asciiTheme="majorBidi" w:eastAsia="Helvetica" w:hAnsiTheme="majorBidi" w:cstheme="majorBidi"/>
          <w:sz w:val="24"/>
          <w:szCs w:val="24"/>
          <w:lang w:bidi="fa-IR"/>
        </w:rPr>
        <w:t>relationship</w:t>
      </w:r>
      <w:r w:rsidR="00FA2271" w:rsidRPr="00054D19">
        <w:rPr>
          <w:rFonts w:asciiTheme="majorBidi" w:hAnsiTheme="majorBidi" w:cstheme="majorBidi"/>
          <w:sz w:val="24"/>
          <w:szCs w:val="24"/>
          <w:lang w:bidi="fa-IR"/>
        </w:rPr>
        <w:t>(</w:t>
      </w:r>
      <w:proofErr w:type="gramEnd"/>
      <w:r w:rsidR="00FA2271" w:rsidRPr="00054D19">
        <w:rPr>
          <w:rFonts w:asciiTheme="majorBidi" w:hAnsiTheme="majorBidi" w:cstheme="majorBidi"/>
          <w:sz w:val="24"/>
          <w:szCs w:val="24"/>
          <w:lang w:bidi="fa-IR"/>
        </w:rPr>
        <w:t xml:space="preserve">39). The Code of Ethics of Alberta Dental Association and College states that a dentist must be honest and truthful in all professional matters. This means that the dentist must fully disclose information about dental issues concerning </w:t>
      </w:r>
      <w:r w:rsidR="00AF2049" w:rsidRPr="00054D19">
        <w:rPr>
          <w:rFonts w:asciiTheme="majorBidi" w:hAnsiTheme="majorBidi" w:cstheme="majorBidi"/>
          <w:sz w:val="24"/>
          <w:szCs w:val="24"/>
          <w:lang w:bidi="fa-IR"/>
        </w:rPr>
        <w:t xml:space="preserve">the </w:t>
      </w:r>
      <w:r w:rsidR="00FA2271" w:rsidRPr="00054D19">
        <w:rPr>
          <w:rFonts w:asciiTheme="majorBidi" w:hAnsiTheme="majorBidi" w:cstheme="majorBidi"/>
          <w:sz w:val="24"/>
          <w:szCs w:val="24"/>
          <w:lang w:bidi="fa-IR"/>
        </w:rPr>
        <w:t xml:space="preserve">patients and </w:t>
      </w:r>
      <w:r w:rsidR="00AF2049" w:rsidRPr="00054D19">
        <w:rPr>
          <w:rFonts w:asciiTheme="majorBidi" w:hAnsiTheme="majorBidi" w:cstheme="majorBidi"/>
          <w:sz w:val="24"/>
          <w:szCs w:val="24"/>
          <w:lang w:bidi="fa-IR"/>
        </w:rPr>
        <w:t xml:space="preserve">the </w:t>
      </w:r>
      <w:r w:rsidR="00FA2271" w:rsidRPr="00054D19">
        <w:rPr>
          <w:rFonts w:asciiTheme="majorBidi" w:hAnsiTheme="majorBidi" w:cstheme="majorBidi"/>
          <w:sz w:val="24"/>
          <w:szCs w:val="24"/>
          <w:lang w:bidi="fa-IR"/>
        </w:rPr>
        <w:t xml:space="preserve">society and </w:t>
      </w:r>
      <w:r w:rsidR="00296E42" w:rsidRPr="00054D19">
        <w:rPr>
          <w:rFonts w:asciiTheme="majorBidi" w:hAnsiTheme="majorBidi" w:cstheme="majorBidi"/>
          <w:sz w:val="24"/>
          <w:szCs w:val="24"/>
          <w:lang w:bidi="fa-IR"/>
        </w:rPr>
        <w:t>refrain from</w:t>
      </w:r>
      <w:r w:rsidR="00FA2271" w:rsidRPr="00054D19">
        <w:rPr>
          <w:rFonts w:asciiTheme="majorBidi" w:hAnsiTheme="majorBidi" w:cstheme="majorBidi"/>
          <w:sz w:val="24"/>
          <w:szCs w:val="24"/>
          <w:lang w:bidi="fa-IR"/>
        </w:rPr>
        <w:t xml:space="preserve"> provid</w:t>
      </w:r>
      <w:r w:rsidR="00296E42" w:rsidRPr="00054D19">
        <w:rPr>
          <w:rFonts w:asciiTheme="majorBidi" w:hAnsiTheme="majorBidi" w:cstheme="majorBidi"/>
          <w:sz w:val="24"/>
          <w:szCs w:val="24"/>
          <w:lang w:bidi="fa-IR"/>
        </w:rPr>
        <w:t>ing</w:t>
      </w:r>
      <w:r w:rsidR="00FA2271" w:rsidRPr="00054D19">
        <w:rPr>
          <w:rFonts w:asciiTheme="majorBidi" w:hAnsiTheme="majorBidi" w:cstheme="majorBidi"/>
          <w:sz w:val="24"/>
          <w:szCs w:val="24"/>
          <w:lang w:bidi="fa-IR"/>
        </w:rPr>
        <w:t xml:space="preserve"> </w:t>
      </w:r>
      <w:r w:rsidR="0025249C" w:rsidRPr="00054D19">
        <w:rPr>
          <w:rFonts w:asciiTheme="majorBidi" w:hAnsiTheme="majorBidi" w:cstheme="majorBidi"/>
          <w:sz w:val="24"/>
          <w:szCs w:val="24"/>
          <w:lang w:bidi="fa-IR"/>
        </w:rPr>
        <w:t xml:space="preserve">misrepresenting information </w:t>
      </w:r>
      <w:r w:rsidR="00FA2271" w:rsidRPr="00054D19">
        <w:rPr>
          <w:rFonts w:asciiTheme="majorBidi" w:hAnsiTheme="majorBidi" w:cstheme="majorBidi"/>
          <w:sz w:val="24"/>
          <w:szCs w:val="24"/>
          <w:lang w:bidi="fa-IR"/>
        </w:rPr>
        <w:t xml:space="preserve">(40). </w:t>
      </w:r>
    </w:p>
    <w:p w14:paraId="14290C07" w14:textId="7564BE49" w:rsidR="001116B8" w:rsidRPr="00054D19" w:rsidRDefault="00BA5169"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Although ethical codes have emphasized adherence to the truth-telling, flexi</w:t>
      </w:r>
      <w:r w:rsidR="0015392A" w:rsidRPr="00054D19">
        <w:rPr>
          <w:rFonts w:asciiTheme="majorBidi" w:hAnsiTheme="majorBidi" w:cstheme="majorBidi"/>
          <w:sz w:val="24"/>
          <w:szCs w:val="24"/>
          <w:lang w:bidi="fa-IR"/>
        </w:rPr>
        <w:t>bility must be given in</w:t>
      </w:r>
      <w:r w:rsidRPr="00054D19">
        <w:rPr>
          <w:rFonts w:asciiTheme="majorBidi" w:hAnsiTheme="majorBidi" w:cstheme="majorBidi"/>
          <w:sz w:val="24"/>
          <w:szCs w:val="24"/>
          <w:lang w:bidi="fa-IR"/>
        </w:rPr>
        <w:t xml:space="preserve"> disclosure of the truth and its timing and </w:t>
      </w:r>
      <w:r w:rsidR="003B04D0" w:rsidRPr="00054D19">
        <w:rPr>
          <w:rFonts w:asciiTheme="majorBidi" w:hAnsiTheme="majorBidi" w:cstheme="majorBidi"/>
          <w:sz w:val="24"/>
          <w:szCs w:val="24"/>
          <w:lang w:bidi="fa-IR"/>
        </w:rPr>
        <w:t>how to tell</w:t>
      </w:r>
      <w:r w:rsidR="00FA76F2">
        <w:rPr>
          <w:rFonts w:asciiTheme="majorBidi" w:hAnsiTheme="majorBidi" w:cstheme="majorBidi"/>
          <w:sz w:val="24"/>
          <w:szCs w:val="24"/>
          <w:lang w:bidi="fa-IR"/>
        </w:rPr>
        <w:t xml:space="preserve"> </w:t>
      </w:r>
      <w:r w:rsidR="003B04D0" w:rsidRPr="00054D19">
        <w:rPr>
          <w:rFonts w:asciiTheme="majorBidi" w:hAnsiTheme="majorBidi" w:cstheme="majorBidi"/>
          <w:sz w:val="24"/>
          <w:szCs w:val="24"/>
          <w:lang w:bidi="fa-IR"/>
        </w:rPr>
        <w:t>it</w:t>
      </w:r>
      <w:r w:rsidRPr="00054D19">
        <w:rPr>
          <w:rFonts w:asciiTheme="majorBidi" w:hAnsiTheme="majorBidi" w:cstheme="majorBidi"/>
          <w:sz w:val="24"/>
          <w:szCs w:val="24"/>
          <w:lang w:bidi="fa-IR"/>
        </w:rPr>
        <w:t xml:space="preserve"> and the best decision can be made depending on the patient's </w:t>
      </w:r>
      <w:r w:rsidR="0015392A" w:rsidRPr="00054D19">
        <w:rPr>
          <w:rFonts w:asciiTheme="majorBidi" w:hAnsiTheme="majorBidi" w:cstheme="majorBidi"/>
          <w:sz w:val="24"/>
          <w:szCs w:val="24"/>
          <w:lang w:bidi="fa-IR"/>
        </w:rPr>
        <w:t>psychological state</w:t>
      </w:r>
      <w:r w:rsidR="00FA2271" w:rsidRPr="00054D19">
        <w:rPr>
          <w:rFonts w:asciiTheme="majorBidi" w:hAnsiTheme="majorBidi" w:cstheme="majorBidi"/>
          <w:sz w:val="24"/>
          <w:szCs w:val="24"/>
          <w:lang w:bidi="fa-IR"/>
        </w:rPr>
        <w:t xml:space="preserve"> (41).</w:t>
      </w:r>
    </w:p>
    <w:p w14:paraId="05BF2F34" w14:textId="0C840DC9" w:rsidR="00FA2271" w:rsidRPr="00054D19" w:rsidRDefault="004F0056"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 Stahl suggested</w:t>
      </w:r>
      <w:r w:rsidR="00FA2271" w:rsidRPr="00054D19">
        <w:rPr>
          <w:rFonts w:asciiTheme="majorBidi" w:hAnsiTheme="majorBidi" w:cstheme="majorBidi"/>
          <w:sz w:val="24"/>
          <w:szCs w:val="24"/>
          <w:lang w:bidi="fa-IR"/>
        </w:rPr>
        <w:t xml:space="preserve"> that although not telling the truth can </w:t>
      </w:r>
      <w:r w:rsidRPr="00054D19">
        <w:rPr>
          <w:rFonts w:asciiTheme="majorBidi" w:hAnsiTheme="majorBidi" w:cstheme="majorBidi"/>
          <w:sz w:val="24"/>
          <w:szCs w:val="24"/>
          <w:lang w:bidi="fa-IR"/>
        </w:rPr>
        <w:t>be justif</w:t>
      </w:r>
      <w:r w:rsidR="00C56356">
        <w:rPr>
          <w:rFonts w:asciiTheme="majorBidi" w:hAnsiTheme="majorBidi" w:cstheme="majorBidi"/>
          <w:sz w:val="24"/>
          <w:szCs w:val="24"/>
          <w:lang w:bidi="fa-IR"/>
        </w:rPr>
        <w:t>i</w:t>
      </w:r>
      <w:r w:rsidRPr="00054D19">
        <w:rPr>
          <w:rFonts w:asciiTheme="majorBidi" w:hAnsiTheme="majorBidi" w:cstheme="majorBidi"/>
          <w:sz w:val="24"/>
          <w:szCs w:val="24"/>
          <w:lang w:bidi="fa-IR"/>
        </w:rPr>
        <w:t>ed</w:t>
      </w:r>
      <w:r w:rsidR="00FA2271" w:rsidRPr="00054D19">
        <w:rPr>
          <w:rFonts w:asciiTheme="majorBidi" w:hAnsiTheme="majorBidi" w:cstheme="majorBidi"/>
          <w:sz w:val="24"/>
          <w:szCs w:val="24"/>
          <w:lang w:bidi="fa-IR"/>
        </w:rPr>
        <w:t xml:space="preserve"> such as maintaining confidence </w:t>
      </w:r>
      <w:r w:rsidRPr="00054D19">
        <w:rPr>
          <w:rFonts w:asciiTheme="majorBidi" w:hAnsiTheme="majorBidi" w:cstheme="majorBidi"/>
          <w:sz w:val="24"/>
          <w:szCs w:val="24"/>
          <w:lang w:bidi="fa-IR"/>
        </w:rPr>
        <w:t>to</w:t>
      </w:r>
      <w:r w:rsidR="00FA2271" w:rsidRPr="00054D19">
        <w:rPr>
          <w:rFonts w:asciiTheme="majorBidi" w:hAnsiTheme="majorBidi" w:cstheme="majorBidi"/>
          <w:sz w:val="24"/>
          <w:szCs w:val="24"/>
          <w:lang w:bidi="fa-IR"/>
        </w:rPr>
        <w:t xml:space="preserve"> the profession</w:t>
      </w:r>
      <w:r w:rsidR="009B08B2" w:rsidRPr="00054D19">
        <w:rPr>
          <w:rFonts w:asciiTheme="majorBidi" w:hAnsiTheme="majorBidi" w:cstheme="majorBidi"/>
          <w:sz w:val="24"/>
          <w:szCs w:val="24"/>
          <w:lang w:bidi="fa-IR"/>
        </w:rPr>
        <w:t xml:space="preserve"> and </w:t>
      </w:r>
      <w:r w:rsidR="00FA2271" w:rsidRPr="00054D19">
        <w:rPr>
          <w:rFonts w:asciiTheme="majorBidi" w:hAnsiTheme="majorBidi" w:cstheme="majorBidi"/>
          <w:sz w:val="24"/>
          <w:szCs w:val="24"/>
          <w:lang w:bidi="fa-IR"/>
        </w:rPr>
        <w:t>satisfying and making the patient happy, the dentist c</w:t>
      </w:r>
      <w:r w:rsidRPr="00054D19">
        <w:rPr>
          <w:rFonts w:asciiTheme="majorBidi" w:hAnsiTheme="majorBidi" w:cstheme="majorBidi"/>
          <w:sz w:val="24"/>
          <w:szCs w:val="24"/>
          <w:lang w:bidi="fa-IR"/>
        </w:rPr>
        <w:t xml:space="preserve">annot control the </w:t>
      </w:r>
      <w:r w:rsidR="00FA2271" w:rsidRPr="00054D19">
        <w:rPr>
          <w:rFonts w:asciiTheme="majorBidi" w:hAnsiTheme="majorBidi" w:cstheme="majorBidi"/>
          <w:sz w:val="24"/>
          <w:szCs w:val="24"/>
          <w:lang w:bidi="fa-IR"/>
        </w:rPr>
        <w:t>emotion of the patient</w:t>
      </w:r>
      <w:r w:rsidR="009B08B2" w:rsidRPr="00054D19">
        <w:rPr>
          <w:rFonts w:asciiTheme="majorBidi" w:hAnsiTheme="majorBidi" w:cstheme="majorBidi"/>
          <w:sz w:val="24"/>
          <w:szCs w:val="24"/>
          <w:lang w:bidi="fa-IR"/>
        </w:rPr>
        <w:t>s</w:t>
      </w:r>
      <w:r w:rsidR="00FA2271" w:rsidRPr="00054D19">
        <w:rPr>
          <w:rFonts w:asciiTheme="majorBidi" w:hAnsiTheme="majorBidi" w:cstheme="majorBidi"/>
          <w:sz w:val="24"/>
          <w:szCs w:val="24"/>
          <w:lang w:bidi="fa-IR"/>
        </w:rPr>
        <w:t xml:space="preserve"> and think and make decisions on their behalf (42).</w:t>
      </w:r>
      <w:r w:rsidR="00FA5830" w:rsidRPr="00054D19">
        <w:rPr>
          <w:rFonts w:asciiTheme="majorBidi" w:hAnsiTheme="majorBidi" w:cstheme="majorBidi"/>
          <w:sz w:val="24"/>
          <w:szCs w:val="24"/>
          <w:lang w:bidi="fa-IR"/>
        </w:rPr>
        <w:t xml:space="preserve"> </w:t>
      </w:r>
      <w:r w:rsidR="00B13580" w:rsidRPr="00054D19">
        <w:rPr>
          <w:rFonts w:asciiTheme="majorBidi" w:hAnsiTheme="majorBidi" w:cstheme="majorBidi"/>
          <w:sz w:val="24"/>
          <w:szCs w:val="24"/>
          <w:lang w:bidi="fa-IR"/>
        </w:rPr>
        <w:t>Hasegawa</w:t>
      </w:r>
      <w:r w:rsidR="00D12400" w:rsidRPr="00054D19">
        <w:rPr>
          <w:rFonts w:asciiTheme="majorBidi" w:hAnsiTheme="majorBidi" w:cstheme="majorBidi"/>
          <w:sz w:val="24"/>
          <w:szCs w:val="24"/>
          <w:lang w:bidi="fa-IR"/>
        </w:rPr>
        <w:t xml:space="preserve"> analyzed a clinical case for truth-telling </w:t>
      </w:r>
      <w:r w:rsidR="00FC67E5" w:rsidRPr="00054D19">
        <w:rPr>
          <w:rFonts w:asciiTheme="majorBidi" w:hAnsiTheme="majorBidi" w:cstheme="majorBidi"/>
          <w:sz w:val="24"/>
          <w:szCs w:val="24"/>
          <w:lang w:bidi="fa-IR"/>
        </w:rPr>
        <w:t xml:space="preserve">about </w:t>
      </w:r>
      <w:r w:rsidR="00FA5830" w:rsidRPr="00054D19">
        <w:rPr>
          <w:rFonts w:asciiTheme="majorBidi" w:hAnsiTheme="majorBidi" w:cstheme="majorBidi"/>
          <w:sz w:val="24"/>
          <w:szCs w:val="24"/>
          <w:lang w:bidi="fa-IR"/>
        </w:rPr>
        <w:t xml:space="preserve">colleague's </w:t>
      </w:r>
      <w:r w:rsidR="00B91752" w:rsidRPr="00054D19">
        <w:rPr>
          <w:rFonts w:asciiTheme="majorBidi" w:hAnsiTheme="majorBidi" w:cstheme="majorBidi"/>
          <w:sz w:val="24"/>
          <w:szCs w:val="24"/>
          <w:lang w:bidi="fa-IR"/>
        </w:rPr>
        <w:t>error</w:t>
      </w:r>
      <w:r w:rsidR="00FA5830" w:rsidRPr="00054D19">
        <w:rPr>
          <w:rFonts w:asciiTheme="majorBidi" w:hAnsiTheme="majorBidi" w:cstheme="majorBidi"/>
          <w:sz w:val="24"/>
          <w:szCs w:val="24"/>
          <w:lang w:bidi="fa-IR"/>
        </w:rPr>
        <w:t xml:space="preserve">. In such circumstances, the first step in </w:t>
      </w:r>
      <w:r w:rsidR="006E6B82" w:rsidRPr="00054D19">
        <w:rPr>
          <w:rFonts w:asciiTheme="majorBidi" w:hAnsiTheme="majorBidi" w:cstheme="majorBidi"/>
          <w:sz w:val="24"/>
          <w:szCs w:val="24"/>
          <w:lang w:bidi="fa-IR"/>
        </w:rPr>
        <w:t xml:space="preserve">decision-making </w:t>
      </w:r>
      <w:r w:rsidR="0068788B" w:rsidRPr="00054D19">
        <w:rPr>
          <w:rFonts w:asciiTheme="majorBidi" w:hAnsiTheme="majorBidi" w:cstheme="majorBidi"/>
          <w:sz w:val="24"/>
          <w:szCs w:val="24"/>
          <w:lang w:bidi="fa-IR"/>
        </w:rPr>
        <w:t xml:space="preserve">is being </w:t>
      </w:r>
      <w:r w:rsidR="00FA5830" w:rsidRPr="00054D19">
        <w:rPr>
          <w:rFonts w:asciiTheme="majorBidi" w:hAnsiTheme="majorBidi" w:cstheme="majorBidi"/>
          <w:sz w:val="24"/>
          <w:szCs w:val="24"/>
          <w:lang w:bidi="fa-IR"/>
        </w:rPr>
        <w:t xml:space="preserve">aware of the </w:t>
      </w:r>
      <w:r w:rsidR="0068788B" w:rsidRPr="00054D19">
        <w:rPr>
          <w:rFonts w:asciiTheme="majorBidi" w:hAnsiTheme="majorBidi" w:cstheme="majorBidi"/>
          <w:sz w:val="24"/>
          <w:szCs w:val="24"/>
          <w:lang w:bidi="fa-IR"/>
        </w:rPr>
        <w:t xml:space="preserve">conditions of treatment </w:t>
      </w:r>
      <w:r w:rsidR="00E474F7" w:rsidRPr="00054D19">
        <w:rPr>
          <w:rFonts w:asciiTheme="majorBidi" w:hAnsiTheme="majorBidi" w:cstheme="majorBidi"/>
          <w:sz w:val="24"/>
          <w:szCs w:val="24"/>
          <w:lang w:bidi="fa-IR"/>
        </w:rPr>
        <w:t>and</w:t>
      </w:r>
      <w:r w:rsidR="00FA5830" w:rsidRPr="00054D19">
        <w:rPr>
          <w:rFonts w:asciiTheme="majorBidi" w:hAnsiTheme="majorBidi" w:cstheme="majorBidi"/>
          <w:sz w:val="24"/>
          <w:szCs w:val="24"/>
          <w:lang w:bidi="fa-IR"/>
        </w:rPr>
        <w:t xml:space="preserve"> </w:t>
      </w:r>
      <w:r w:rsidR="0068788B" w:rsidRPr="00054D19">
        <w:rPr>
          <w:rFonts w:asciiTheme="majorBidi" w:hAnsiTheme="majorBidi" w:cstheme="majorBidi"/>
          <w:sz w:val="24"/>
          <w:szCs w:val="24"/>
          <w:lang w:bidi="fa-IR"/>
        </w:rPr>
        <w:t xml:space="preserve">deciding whether they have occurred </w:t>
      </w:r>
      <w:r w:rsidR="00FA5830" w:rsidRPr="00054D19">
        <w:rPr>
          <w:rFonts w:asciiTheme="majorBidi" w:hAnsiTheme="majorBidi" w:cstheme="majorBidi"/>
          <w:sz w:val="24"/>
          <w:szCs w:val="24"/>
          <w:lang w:bidi="fa-IR"/>
        </w:rPr>
        <w:t xml:space="preserve">on </w:t>
      </w:r>
      <w:r w:rsidR="00E474F7" w:rsidRPr="00054D19">
        <w:rPr>
          <w:rFonts w:asciiTheme="majorBidi" w:hAnsiTheme="majorBidi" w:cstheme="majorBidi"/>
          <w:sz w:val="24"/>
          <w:szCs w:val="24"/>
          <w:lang w:bidi="fa-IR"/>
        </w:rPr>
        <w:t>a</w:t>
      </w:r>
      <w:r w:rsidR="00FA5830" w:rsidRPr="00054D19">
        <w:rPr>
          <w:rFonts w:asciiTheme="majorBidi" w:hAnsiTheme="majorBidi" w:cstheme="majorBidi"/>
          <w:sz w:val="24"/>
          <w:szCs w:val="24"/>
          <w:lang w:bidi="fa-IR"/>
        </w:rPr>
        <w:t xml:space="preserve"> wrong basis or </w:t>
      </w:r>
      <w:r w:rsidR="00E474F7" w:rsidRPr="00054D19">
        <w:rPr>
          <w:rFonts w:asciiTheme="majorBidi" w:hAnsiTheme="majorBidi" w:cstheme="majorBidi"/>
          <w:sz w:val="24"/>
          <w:szCs w:val="24"/>
          <w:lang w:bidi="fa-IR"/>
        </w:rPr>
        <w:t>were</w:t>
      </w:r>
      <w:r w:rsidR="00FA5830" w:rsidRPr="00054D19">
        <w:rPr>
          <w:rFonts w:asciiTheme="majorBidi" w:hAnsiTheme="majorBidi" w:cstheme="majorBidi"/>
          <w:sz w:val="24"/>
          <w:szCs w:val="24"/>
          <w:lang w:bidi="fa-IR"/>
        </w:rPr>
        <w:t xml:space="preserve"> resulted over time</w:t>
      </w:r>
      <w:r w:rsidR="0068788B" w:rsidRPr="00054D19">
        <w:rPr>
          <w:rFonts w:asciiTheme="majorBidi" w:hAnsiTheme="majorBidi" w:cstheme="majorBidi"/>
          <w:sz w:val="24"/>
          <w:szCs w:val="24"/>
          <w:lang w:bidi="fa-IR"/>
        </w:rPr>
        <w:t xml:space="preserve">. </w:t>
      </w:r>
      <w:r w:rsidR="00FA5830" w:rsidRPr="00054D19">
        <w:rPr>
          <w:rFonts w:asciiTheme="majorBidi" w:hAnsiTheme="majorBidi" w:cstheme="majorBidi"/>
          <w:sz w:val="24"/>
          <w:szCs w:val="24"/>
          <w:lang w:bidi="fa-IR"/>
        </w:rPr>
        <w:t>The necessity to disclose the ineffectiveness of a colleague ba</w:t>
      </w:r>
      <w:r w:rsidR="00DB5F03" w:rsidRPr="00054D19">
        <w:rPr>
          <w:rFonts w:asciiTheme="majorBidi" w:hAnsiTheme="majorBidi" w:cstheme="majorBidi"/>
          <w:sz w:val="24"/>
          <w:szCs w:val="24"/>
          <w:lang w:bidi="fa-IR"/>
        </w:rPr>
        <w:t xml:space="preserve">sed on the principle of </w:t>
      </w:r>
      <w:proofErr w:type="spellStart"/>
      <w:r w:rsidR="00DB5F03" w:rsidRPr="00054D19">
        <w:rPr>
          <w:rFonts w:asciiTheme="majorBidi" w:hAnsiTheme="majorBidi" w:cstheme="majorBidi"/>
          <w:sz w:val="24"/>
          <w:szCs w:val="24"/>
          <w:lang w:bidi="fa-IR"/>
        </w:rPr>
        <w:t>nonmaleficence</w:t>
      </w:r>
      <w:proofErr w:type="spellEnd"/>
      <w:r w:rsidR="00FA5830" w:rsidRPr="00054D19">
        <w:rPr>
          <w:rFonts w:asciiTheme="majorBidi" w:hAnsiTheme="majorBidi" w:cstheme="majorBidi"/>
          <w:sz w:val="24"/>
          <w:szCs w:val="24"/>
          <w:lang w:bidi="fa-IR"/>
        </w:rPr>
        <w:t xml:space="preserve"> and </w:t>
      </w:r>
      <w:r w:rsidR="00DB5F03" w:rsidRPr="00054D19">
        <w:rPr>
          <w:rFonts w:asciiTheme="majorBidi" w:hAnsiTheme="majorBidi" w:cstheme="majorBidi"/>
          <w:sz w:val="24"/>
          <w:szCs w:val="24"/>
          <w:lang w:bidi="fa-IR"/>
        </w:rPr>
        <w:t>fidelity</w:t>
      </w:r>
      <w:r w:rsidR="00FA5830" w:rsidRPr="00054D19">
        <w:rPr>
          <w:rFonts w:asciiTheme="majorBidi" w:hAnsiTheme="majorBidi" w:cstheme="majorBidi"/>
          <w:sz w:val="24"/>
          <w:szCs w:val="24"/>
          <w:lang w:bidi="fa-IR"/>
        </w:rPr>
        <w:t xml:space="preserve"> </w:t>
      </w:r>
      <w:r w:rsidR="0068788B" w:rsidRPr="00054D19">
        <w:rPr>
          <w:rFonts w:asciiTheme="majorBidi" w:hAnsiTheme="majorBidi" w:cstheme="majorBidi"/>
          <w:sz w:val="24"/>
          <w:szCs w:val="24"/>
          <w:lang w:bidi="fa-IR"/>
        </w:rPr>
        <w:t>is justified in</w:t>
      </w:r>
      <w:r w:rsidR="00DB5F03" w:rsidRPr="00054D19">
        <w:rPr>
          <w:rFonts w:asciiTheme="majorBidi" w:hAnsiTheme="majorBidi" w:cstheme="majorBidi"/>
          <w:sz w:val="24"/>
          <w:szCs w:val="24"/>
          <w:lang w:bidi="fa-IR"/>
        </w:rPr>
        <w:t xml:space="preserve"> </w:t>
      </w:r>
      <w:r w:rsidR="00FA5830" w:rsidRPr="00054D19">
        <w:rPr>
          <w:rFonts w:asciiTheme="majorBidi" w:hAnsiTheme="majorBidi" w:cstheme="majorBidi"/>
          <w:sz w:val="24"/>
          <w:szCs w:val="24"/>
          <w:lang w:bidi="fa-IR"/>
        </w:rPr>
        <w:t xml:space="preserve">the best interest of the patient as it prevents further harm to the patient and other patients (43). </w:t>
      </w:r>
      <w:proofErr w:type="spellStart"/>
      <w:r w:rsidR="00FA5830" w:rsidRPr="00054D19">
        <w:rPr>
          <w:rFonts w:asciiTheme="majorBidi" w:hAnsiTheme="majorBidi" w:cstheme="majorBidi"/>
          <w:sz w:val="24"/>
          <w:szCs w:val="24"/>
          <w:lang w:bidi="fa-IR"/>
        </w:rPr>
        <w:t>Chiodo</w:t>
      </w:r>
      <w:proofErr w:type="spellEnd"/>
      <w:r w:rsidR="00FA5830" w:rsidRPr="00054D19">
        <w:rPr>
          <w:rFonts w:asciiTheme="majorBidi" w:hAnsiTheme="majorBidi" w:cstheme="majorBidi"/>
          <w:sz w:val="24"/>
          <w:szCs w:val="24"/>
          <w:lang w:bidi="fa-IR"/>
        </w:rPr>
        <w:t xml:space="preserve"> states that disclosure of </w:t>
      </w:r>
      <w:r w:rsidR="00317344" w:rsidRPr="00054D19">
        <w:rPr>
          <w:rFonts w:asciiTheme="majorBidi" w:hAnsiTheme="majorBidi" w:cstheme="majorBidi"/>
          <w:sz w:val="24"/>
          <w:szCs w:val="24"/>
          <w:lang w:bidi="fa-IR"/>
        </w:rPr>
        <w:t>error</w:t>
      </w:r>
      <w:r w:rsidR="00FA5830" w:rsidRPr="00054D19">
        <w:rPr>
          <w:rFonts w:asciiTheme="majorBidi" w:hAnsiTheme="majorBidi" w:cstheme="majorBidi"/>
          <w:sz w:val="24"/>
          <w:szCs w:val="24"/>
          <w:lang w:bidi="fa-IR"/>
        </w:rPr>
        <w:t xml:space="preserve"> is the best policy to reduce the legal liability of dentists and the patient must be informed because </w:t>
      </w:r>
      <w:r w:rsidR="00587123" w:rsidRPr="00054D19">
        <w:rPr>
          <w:rFonts w:asciiTheme="majorBidi" w:hAnsiTheme="majorBidi" w:cstheme="majorBidi"/>
          <w:sz w:val="24"/>
          <w:szCs w:val="24"/>
          <w:lang w:bidi="fa-IR"/>
        </w:rPr>
        <w:t>he</w:t>
      </w:r>
      <w:r w:rsidR="00537D58" w:rsidRPr="00054D19">
        <w:rPr>
          <w:rFonts w:asciiTheme="majorBidi" w:hAnsiTheme="majorBidi" w:cstheme="majorBidi"/>
          <w:sz w:val="24"/>
          <w:szCs w:val="24"/>
          <w:lang w:bidi="fa-IR"/>
        </w:rPr>
        <w:t>/</w:t>
      </w:r>
      <w:r w:rsidR="00587123" w:rsidRPr="00054D19">
        <w:rPr>
          <w:rFonts w:asciiTheme="majorBidi" w:hAnsiTheme="majorBidi" w:cstheme="majorBidi"/>
          <w:sz w:val="24"/>
          <w:szCs w:val="24"/>
          <w:lang w:bidi="fa-IR"/>
        </w:rPr>
        <w:t>she</w:t>
      </w:r>
      <w:r w:rsidR="00AD13B9" w:rsidRPr="00054D19">
        <w:rPr>
          <w:rFonts w:asciiTheme="majorBidi" w:hAnsiTheme="majorBidi" w:cstheme="majorBidi"/>
          <w:sz w:val="24"/>
          <w:szCs w:val="24"/>
          <w:lang w:bidi="fa-IR"/>
        </w:rPr>
        <w:t xml:space="preserve"> </w:t>
      </w:r>
      <w:r w:rsidR="00671904" w:rsidRPr="00054D19">
        <w:rPr>
          <w:rFonts w:asciiTheme="majorBidi" w:hAnsiTheme="majorBidi" w:cstheme="majorBidi"/>
          <w:sz w:val="24"/>
          <w:szCs w:val="24"/>
          <w:lang w:bidi="fa-IR"/>
        </w:rPr>
        <w:t>is harmed</w:t>
      </w:r>
      <w:r w:rsidR="00AD13B9" w:rsidRPr="00054D19">
        <w:rPr>
          <w:rFonts w:asciiTheme="majorBidi" w:hAnsiTheme="majorBidi" w:cstheme="majorBidi"/>
          <w:sz w:val="24"/>
          <w:szCs w:val="24"/>
          <w:lang w:bidi="fa-IR"/>
        </w:rPr>
        <w:t xml:space="preserve"> as the one who </w:t>
      </w:r>
      <w:r w:rsidR="00FA5830" w:rsidRPr="00054D19">
        <w:rPr>
          <w:rFonts w:asciiTheme="majorBidi" w:hAnsiTheme="majorBidi" w:cstheme="majorBidi"/>
          <w:sz w:val="24"/>
          <w:szCs w:val="24"/>
          <w:lang w:bidi="fa-IR"/>
        </w:rPr>
        <w:t xml:space="preserve">is </w:t>
      </w:r>
      <w:r w:rsidR="00671904" w:rsidRPr="00054D19">
        <w:rPr>
          <w:rFonts w:asciiTheme="majorBidi" w:hAnsiTheme="majorBidi" w:cstheme="majorBidi"/>
          <w:sz w:val="24"/>
          <w:szCs w:val="24"/>
          <w:lang w:bidi="fa-IR"/>
        </w:rPr>
        <w:t xml:space="preserve">give consent </w:t>
      </w:r>
      <w:r w:rsidR="00AD13B9" w:rsidRPr="00054D19">
        <w:rPr>
          <w:rFonts w:asciiTheme="majorBidi" w:hAnsiTheme="majorBidi" w:cstheme="majorBidi"/>
          <w:sz w:val="24"/>
          <w:szCs w:val="24"/>
          <w:lang w:bidi="fa-IR"/>
        </w:rPr>
        <w:t xml:space="preserve">in </w:t>
      </w:r>
      <w:r w:rsidR="00FA5830" w:rsidRPr="00054D19">
        <w:rPr>
          <w:rFonts w:asciiTheme="majorBidi" w:hAnsiTheme="majorBidi" w:cstheme="majorBidi"/>
          <w:sz w:val="24"/>
          <w:szCs w:val="24"/>
          <w:lang w:bidi="fa-IR"/>
        </w:rPr>
        <w:t xml:space="preserve">the next </w:t>
      </w:r>
      <w:r w:rsidR="0048367E" w:rsidRPr="00054D19">
        <w:rPr>
          <w:rFonts w:asciiTheme="majorBidi" w:hAnsiTheme="majorBidi" w:cstheme="majorBidi"/>
          <w:sz w:val="24"/>
          <w:szCs w:val="24"/>
          <w:lang w:bidi="fa-IR"/>
        </w:rPr>
        <w:t>procedure</w:t>
      </w:r>
      <w:r w:rsidR="00537D58" w:rsidRPr="00054D19">
        <w:rPr>
          <w:rFonts w:asciiTheme="majorBidi" w:hAnsiTheme="majorBidi" w:cstheme="majorBidi"/>
          <w:sz w:val="24"/>
          <w:szCs w:val="24"/>
          <w:lang w:bidi="fa-IR"/>
        </w:rPr>
        <w:t>.</w:t>
      </w:r>
      <w:r w:rsidR="00FA5830" w:rsidRPr="00054D19">
        <w:rPr>
          <w:rFonts w:asciiTheme="majorBidi" w:hAnsiTheme="majorBidi" w:cstheme="majorBidi"/>
          <w:sz w:val="24"/>
          <w:szCs w:val="24"/>
          <w:lang w:bidi="fa-IR"/>
        </w:rPr>
        <w:t xml:space="preserve"> </w:t>
      </w:r>
      <w:r w:rsidR="00537D58" w:rsidRPr="00054D19">
        <w:rPr>
          <w:rFonts w:asciiTheme="majorBidi" w:hAnsiTheme="majorBidi" w:cstheme="majorBidi"/>
          <w:sz w:val="24"/>
          <w:szCs w:val="24"/>
          <w:lang w:bidi="fa-IR"/>
        </w:rPr>
        <w:t>This</w:t>
      </w:r>
      <w:r w:rsidR="00FA5830" w:rsidRPr="00054D19">
        <w:rPr>
          <w:rFonts w:asciiTheme="majorBidi" w:hAnsiTheme="majorBidi" w:cstheme="majorBidi"/>
          <w:sz w:val="24"/>
          <w:szCs w:val="24"/>
          <w:lang w:bidi="fa-IR"/>
        </w:rPr>
        <w:t xml:space="preserve"> </w:t>
      </w:r>
      <w:r w:rsidR="006536E4" w:rsidRPr="00054D19">
        <w:rPr>
          <w:rFonts w:asciiTheme="majorBidi" w:hAnsiTheme="majorBidi" w:cstheme="majorBidi"/>
          <w:sz w:val="24"/>
          <w:szCs w:val="24"/>
          <w:lang w:bidi="fa-IR"/>
        </w:rPr>
        <w:t>is in according with</w:t>
      </w:r>
      <w:r w:rsidR="00FA5830" w:rsidRPr="00054D19">
        <w:rPr>
          <w:rFonts w:asciiTheme="majorBidi" w:hAnsiTheme="majorBidi" w:cstheme="majorBidi"/>
          <w:sz w:val="24"/>
          <w:szCs w:val="24"/>
          <w:lang w:bidi="fa-IR"/>
        </w:rPr>
        <w:t xml:space="preserve"> the best interest of the patient</w:t>
      </w:r>
      <w:r w:rsidR="009E5817" w:rsidRPr="00054D19">
        <w:rPr>
          <w:rFonts w:asciiTheme="majorBidi" w:hAnsiTheme="majorBidi" w:cstheme="majorBidi"/>
          <w:sz w:val="24"/>
          <w:szCs w:val="24"/>
          <w:lang w:bidi="fa-IR"/>
        </w:rPr>
        <w:t>, and</w:t>
      </w:r>
      <w:r w:rsidR="009E5817" w:rsidRPr="00054D19">
        <w:rPr>
          <w:rFonts w:asciiTheme="majorBidi" w:hAnsiTheme="majorBidi" w:cstheme="majorBidi"/>
          <w:sz w:val="24"/>
          <w:szCs w:val="24"/>
        </w:rPr>
        <w:t xml:space="preserve"> </w:t>
      </w:r>
      <w:r w:rsidR="009E5817" w:rsidRPr="00054D19">
        <w:rPr>
          <w:rFonts w:asciiTheme="majorBidi" w:hAnsiTheme="majorBidi" w:cstheme="majorBidi"/>
          <w:sz w:val="24"/>
          <w:szCs w:val="24"/>
          <w:lang w:bidi="fa-IR"/>
        </w:rPr>
        <w:t>any attempt to hide errors from patient violate the patient's autonomy and risk implicating losing trust in the physician and on a larger scale, one which cannot be trusted to the profession</w:t>
      </w:r>
      <w:r w:rsidR="00537D58" w:rsidRPr="00054D19">
        <w:rPr>
          <w:rFonts w:asciiTheme="majorBidi" w:hAnsiTheme="majorBidi" w:cstheme="majorBidi"/>
          <w:sz w:val="24"/>
          <w:szCs w:val="24"/>
          <w:lang w:bidi="fa-IR"/>
        </w:rPr>
        <w:t xml:space="preserve"> </w:t>
      </w:r>
      <w:r w:rsidR="00FA5830" w:rsidRPr="00054D19">
        <w:rPr>
          <w:rFonts w:asciiTheme="majorBidi" w:hAnsiTheme="majorBidi" w:cstheme="majorBidi"/>
          <w:sz w:val="24"/>
          <w:szCs w:val="24"/>
          <w:lang w:bidi="fa-IR"/>
        </w:rPr>
        <w:t>(44).</w:t>
      </w:r>
      <w:r w:rsidR="00587123" w:rsidRPr="00054D19">
        <w:rPr>
          <w:rFonts w:asciiTheme="majorBidi" w:hAnsiTheme="majorBidi" w:cstheme="majorBidi"/>
          <w:sz w:val="24"/>
          <w:szCs w:val="24"/>
          <w:lang w:bidi="fa-IR"/>
        </w:rPr>
        <w:t xml:space="preserve"> </w:t>
      </w:r>
    </w:p>
    <w:p w14:paraId="11BA5D69" w14:textId="177036BE" w:rsidR="00D81657" w:rsidRPr="00054D19" w:rsidRDefault="00C473A3" w:rsidP="006A2E00">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The professional ethics literature on tr</w:t>
      </w:r>
      <w:r w:rsidR="000E60ED" w:rsidRPr="00054D19">
        <w:rPr>
          <w:rFonts w:asciiTheme="majorBidi" w:hAnsiTheme="majorBidi" w:cstheme="majorBidi"/>
          <w:sz w:val="24"/>
          <w:szCs w:val="24"/>
          <w:lang w:bidi="fa-IR"/>
        </w:rPr>
        <w:t>uth-telling focuses more on medical practice</w:t>
      </w:r>
      <w:r w:rsidR="00537D58" w:rsidRPr="00054D19">
        <w:rPr>
          <w:rFonts w:asciiTheme="majorBidi" w:hAnsiTheme="majorBidi" w:cstheme="majorBidi"/>
          <w:sz w:val="24"/>
          <w:szCs w:val="24"/>
          <w:lang w:bidi="fa-IR"/>
        </w:rPr>
        <w:t>,</w:t>
      </w:r>
      <w:r w:rsidR="000E60ED" w:rsidRPr="00054D19">
        <w:rPr>
          <w:rFonts w:asciiTheme="majorBidi" w:hAnsiTheme="majorBidi" w:cstheme="majorBidi"/>
          <w:sz w:val="24"/>
          <w:szCs w:val="24"/>
          <w:lang w:bidi="fa-IR"/>
        </w:rPr>
        <w:t xml:space="preserve"> with less attention being paid to </w:t>
      </w:r>
      <w:proofErr w:type="spellStart"/>
      <w:r w:rsidR="000E60ED" w:rsidRPr="00054D19">
        <w:rPr>
          <w:rFonts w:asciiTheme="majorBidi" w:hAnsiTheme="majorBidi" w:cstheme="majorBidi"/>
          <w:sz w:val="24"/>
          <w:szCs w:val="24"/>
          <w:lang w:bidi="fa-IR"/>
        </w:rPr>
        <w:t>dentistry.</w:t>
      </w:r>
      <w:r w:rsidR="00D81657" w:rsidRPr="00054D19">
        <w:rPr>
          <w:rFonts w:asciiTheme="majorBidi" w:hAnsiTheme="majorBidi" w:cstheme="majorBidi"/>
          <w:sz w:val="24"/>
          <w:szCs w:val="24"/>
          <w:lang w:bidi="fa-IR"/>
        </w:rPr>
        <w:t>Due</w:t>
      </w:r>
      <w:proofErr w:type="spellEnd"/>
      <w:r w:rsidR="00D81657" w:rsidRPr="00054D19">
        <w:rPr>
          <w:rFonts w:asciiTheme="majorBidi" w:hAnsiTheme="majorBidi" w:cstheme="majorBidi"/>
          <w:sz w:val="24"/>
          <w:szCs w:val="24"/>
          <w:lang w:bidi="fa-IR"/>
        </w:rPr>
        <w:t xml:space="preserve"> to its importance, this article attempts to analyze the facts and challenges of </w:t>
      </w:r>
      <w:proofErr w:type="gramStart"/>
      <w:r w:rsidR="00D81657" w:rsidRPr="00054D19">
        <w:rPr>
          <w:rFonts w:asciiTheme="majorBidi" w:hAnsiTheme="majorBidi" w:cstheme="majorBidi"/>
          <w:sz w:val="24"/>
          <w:szCs w:val="24"/>
          <w:lang w:bidi="fa-IR"/>
        </w:rPr>
        <w:t>truth-telling</w:t>
      </w:r>
      <w:proofErr w:type="gramEnd"/>
      <w:r w:rsidR="00D81657" w:rsidRPr="00054D19">
        <w:rPr>
          <w:rFonts w:asciiTheme="majorBidi" w:hAnsiTheme="majorBidi" w:cstheme="majorBidi"/>
          <w:sz w:val="24"/>
          <w:szCs w:val="24"/>
          <w:lang w:bidi="fa-IR"/>
        </w:rPr>
        <w:t xml:space="preserve"> in dentistry and the barriers to implementation.</w:t>
      </w:r>
      <w:r w:rsidR="00DF173B" w:rsidRPr="00054D19">
        <w:rPr>
          <w:rFonts w:asciiTheme="majorBidi" w:hAnsiTheme="majorBidi" w:cstheme="majorBidi"/>
          <w:sz w:val="24"/>
          <w:szCs w:val="24"/>
          <w:lang w:bidi="fa-IR"/>
        </w:rPr>
        <w:t xml:space="preserve"> T</w:t>
      </w:r>
      <w:r w:rsidR="00FB7546" w:rsidRPr="00054D19">
        <w:rPr>
          <w:rFonts w:asciiTheme="majorBidi" w:hAnsiTheme="majorBidi" w:cstheme="majorBidi"/>
          <w:sz w:val="24"/>
          <w:szCs w:val="24"/>
          <w:lang w:bidi="fa-IR"/>
        </w:rPr>
        <w:t>hree clinical cases of dentistry were presented and the conflict with other obligations was discussed</w:t>
      </w:r>
      <w:r w:rsidR="00CB78F0" w:rsidRPr="00054D19">
        <w:rPr>
          <w:rFonts w:asciiTheme="majorBidi" w:hAnsiTheme="majorBidi" w:cstheme="majorBidi"/>
          <w:sz w:val="24"/>
          <w:szCs w:val="24"/>
          <w:lang w:bidi="fa-IR"/>
        </w:rPr>
        <w:t xml:space="preserve"> based on the </w:t>
      </w:r>
      <w:r w:rsidR="00DF173B" w:rsidRPr="00054D19">
        <w:rPr>
          <w:rFonts w:asciiTheme="majorBidi" w:hAnsiTheme="majorBidi" w:cstheme="majorBidi"/>
          <w:sz w:val="24"/>
          <w:szCs w:val="24"/>
          <w:lang w:bidi="fa-IR"/>
        </w:rPr>
        <w:t>‘e</w:t>
      </w:r>
      <w:r w:rsidR="00CB78F0" w:rsidRPr="00054D19">
        <w:rPr>
          <w:rFonts w:asciiTheme="majorBidi" w:hAnsiTheme="majorBidi" w:cstheme="majorBidi"/>
          <w:sz w:val="24"/>
          <w:szCs w:val="24"/>
          <w:lang w:bidi="fa-IR"/>
        </w:rPr>
        <w:t>thics at the first glance</w:t>
      </w:r>
      <w:r w:rsidR="00DF173B" w:rsidRPr="00054D19">
        <w:rPr>
          <w:rFonts w:asciiTheme="majorBidi" w:hAnsiTheme="majorBidi" w:cstheme="majorBidi"/>
          <w:sz w:val="24"/>
          <w:szCs w:val="24"/>
          <w:lang w:bidi="fa-IR"/>
        </w:rPr>
        <w:t>’.</w:t>
      </w:r>
    </w:p>
    <w:p w14:paraId="15C05177" w14:textId="77777777" w:rsidR="00D81657" w:rsidRPr="00054D19" w:rsidRDefault="00D81657" w:rsidP="00054D19">
      <w:pPr>
        <w:bidi w:val="0"/>
        <w:jc w:val="both"/>
        <w:outlineLvl w:val="0"/>
        <w:rPr>
          <w:rFonts w:asciiTheme="majorBidi" w:hAnsiTheme="majorBidi" w:cstheme="majorBidi"/>
          <w:sz w:val="24"/>
          <w:szCs w:val="24"/>
          <w:lang w:bidi="fa-IR"/>
        </w:rPr>
      </w:pPr>
    </w:p>
    <w:p w14:paraId="37B621CF" w14:textId="359E5219" w:rsidR="00C473A3" w:rsidRPr="00054D19" w:rsidRDefault="00C473A3" w:rsidP="00054D19">
      <w:pPr>
        <w:bidi w:val="0"/>
        <w:jc w:val="both"/>
        <w:outlineLvl w:val="0"/>
        <w:rPr>
          <w:rFonts w:asciiTheme="majorBidi" w:hAnsiTheme="majorBidi" w:cstheme="majorBidi"/>
          <w:b/>
          <w:bCs/>
          <w:sz w:val="24"/>
          <w:szCs w:val="24"/>
          <w:lang w:bidi="fa-IR"/>
        </w:rPr>
      </w:pPr>
      <w:r w:rsidRPr="00054D19">
        <w:rPr>
          <w:rFonts w:asciiTheme="majorBidi" w:hAnsiTheme="majorBidi" w:cstheme="majorBidi"/>
          <w:b/>
          <w:bCs/>
          <w:sz w:val="24"/>
          <w:szCs w:val="24"/>
          <w:lang w:bidi="fa-IR"/>
        </w:rPr>
        <w:t>Discussion:</w:t>
      </w:r>
    </w:p>
    <w:p w14:paraId="613BE39B" w14:textId="70C6A6E9" w:rsidR="00C473A3" w:rsidRPr="00054D19" w:rsidRDefault="00E50FB1"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Truth-telling is an independent principle </w:t>
      </w:r>
      <w:r w:rsidR="007A4D11" w:rsidRPr="00054D19">
        <w:rPr>
          <w:rFonts w:asciiTheme="majorBidi" w:hAnsiTheme="majorBidi" w:cstheme="majorBidi"/>
          <w:sz w:val="24"/>
          <w:szCs w:val="24"/>
          <w:lang w:bidi="fa-IR"/>
        </w:rPr>
        <w:t xml:space="preserve">and virtue </w:t>
      </w:r>
      <w:r w:rsidRPr="00054D19">
        <w:rPr>
          <w:rFonts w:asciiTheme="majorBidi" w:hAnsiTheme="majorBidi" w:cstheme="majorBidi"/>
          <w:sz w:val="24"/>
          <w:szCs w:val="24"/>
          <w:lang w:bidi="fa-IR"/>
        </w:rPr>
        <w:t xml:space="preserve">that is closely related to respect for autonomy and </w:t>
      </w:r>
      <w:r w:rsidR="007A4D11" w:rsidRPr="00054D19">
        <w:rPr>
          <w:rFonts w:asciiTheme="majorBidi" w:hAnsiTheme="majorBidi" w:cstheme="majorBidi"/>
          <w:sz w:val="24"/>
          <w:szCs w:val="24"/>
          <w:lang w:bidi="fa-IR"/>
        </w:rPr>
        <w:t xml:space="preserve">ranks in importance with beneficence and </w:t>
      </w:r>
      <w:proofErr w:type="spellStart"/>
      <w:r w:rsidR="007A4D11" w:rsidRPr="00054D19">
        <w:rPr>
          <w:rFonts w:asciiTheme="majorBidi" w:hAnsiTheme="majorBidi" w:cstheme="majorBidi"/>
          <w:sz w:val="24"/>
          <w:szCs w:val="24"/>
          <w:lang w:bidi="fa-IR"/>
        </w:rPr>
        <w:t>nonmal</w:t>
      </w:r>
      <w:r w:rsidR="00D22058" w:rsidRPr="00054D19">
        <w:rPr>
          <w:rFonts w:asciiTheme="majorBidi" w:hAnsiTheme="majorBidi" w:cstheme="majorBidi"/>
          <w:sz w:val="24"/>
          <w:szCs w:val="24"/>
          <w:lang w:bidi="fa-IR"/>
        </w:rPr>
        <w:t>eficence</w:t>
      </w:r>
      <w:proofErr w:type="spellEnd"/>
      <w:r w:rsidR="00D22058" w:rsidRPr="00054D19">
        <w:rPr>
          <w:rFonts w:asciiTheme="majorBidi" w:hAnsiTheme="majorBidi" w:cstheme="majorBidi"/>
          <w:sz w:val="24"/>
          <w:szCs w:val="24"/>
          <w:lang w:bidi="fa-IR"/>
        </w:rPr>
        <w:t>, and justice</w:t>
      </w:r>
      <w:r w:rsidRPr="00054D19">
        <w:rPr>
          <w:rFonts w:asciiTheme="majorBidi" w:hAnsiTheme="majorBidi" w:cstheme="majorBidi"/>
          <w:sz w:val="24"/>
          <w:szCs w:val="24"/>
          <w:lang w:bidi="fa-IR"/>
        </w:rPr>
        <w:t xml:space="preserve"> (7). In medical ethics today, there are conflicts and questions about truth-telling to patients. For instance, in some circumstances where a physician wants to tell a patient the truth, he/she </w:t>
      </w:r>
      <w:r w:rsidR="00932169" w:rsidRPr="00054D19">
        <w:rPr>
          <w:rFonts w:asciiTheme="majorBidi" w:hAnsiTheme="majorBidi" w:cstheme="majorBidi"/>
          <w:sz w:val="24"/>
          <w:szCs w:val="24"/>
          <w:lang w:bidi="fa-IR"/>
        </w:rPr>
        <w:t>might feel doubtful</w:t>
      </w:r>
      <w:r w:rsidRPr="00054D19">
        <w:rPr>
          <w:rFonts w:asciiTheme="majorBidi" w:hAnsiTheme="majorBidi" w:cstheme="majorBidi"/>
          <w:sz w:val="24"/>
          <w:szCs w:val="24"/>
          <w:lang w:bidi="fa-IR"/>
        </w:rPr>
        <w:t xml:space="preserve"> due to the prudence or moral </w:t>
      </w:r>
      <w:r w:rsidR="00D22058" w:rsidRPr="00054D19">
        <w:rPr>
          <w:rFonts w:asciiTheme="majorBidi" w:hAnsiTheme="majorBidi" w:cstheme="majorBidi"/>
          <w:sz w:val="24"/>
          <w:szCs w:val="24"/>
          <w:lang w:bidi="fa-IR"/>
        </w:rPr>
        <w:t>obligation</w:t>
      </w:r>
      <w:r w:rsidRPr="00054D19">
        <w:rPr>
          <w:rFonts w:asciiTheme="majorBidi" w:hAnsiTheme="majorBidi" w:cstheme="majorBidi"/>
          <w:sz w:val="24"/>
          <w:szCs w:val="24"/>
          <w:lang w:bidi="fa-IR"/>
        </w:rPr>
        <w:t xml:space="preserve"> of the competitor and</w:t>
      </w:r>
      <w:r w:rsidR="00932169" w:rsidRPr="00054D19">
        <w:rPr>
          <w:rFonts w:asciiTheme="majorBidi" w:hAnsiTheme="majorBidi" w:cstheme="majorBidi"/>
          <w:sz w:val="24"/>
          <w:szCs w:val="24"/>
          <w:lang w:bidi="fa-IR"/>
        </w:rPr>
        <w:t>,</w:t>
      </w:r>
      <w:r w:rsidRPr="00054D19">
        <w:rPr>
          <w:rFonts w:asciiTheme="majorBidi" w:hAnsiTheme="majorBidi" w:cstheme="majorBidi"/>
          <w:sz w:val="24"/>
          <w:szCs w:val="24"/>
          <w:lang w:bidi="fa-IR"/>
        </w:rPr>
        <w:t xml:space="preserve"> therefore</w:t>
      </w:r>
      <w:r w:rsidR="00932169" w:rsidRPr="00054D19">
        <w:rPr>
          <w:rFonts w:asciiTheme="majorBidi" w:hAnsiTheme="majorBidi" w:cstheme="majorBidi"/>
          <w:sz w:val="24"/>
          <w:szCs w:val="24"/>
          <w:lang w:bidi="fa-IR"/>
        </w:rPr>
        <w:t>,</w:t>
      </w:r>
      <w:r w:rsidRPr="00054D19">
        <w:rPr>
          <w:rFonts w:asciiTheme="majorBidi" w:hAnsiTheme="majorBidi" w:cstheme="majorBidi"/>
          <w:sz w:val="24"/>
          <w:szCs w:val="24"/>
          <w:lang w:bidi="fa-IR"/>
        </w:rPr>
        <w:t xml:space="preserve"> </w:t>
      </w:r>
      <w:r w:rsidR="00932169" w:rsidRPr="00054D19">
        <w:rPr>
          <w:rFonts w:asciiTheme="majorBidi" w:hAnsiTheme="majorBidi" w:cstheme="majorBidi"/>
          <w:sz w:val="24"/>
          <w:szCs w:val="24"/>
          <w:lang w:bidi="fa-IR"/>
        </w:rPr>
        <w:t>becomes</w:t>
      </w:r>
      <w:r w:rsidRPr="00054D19">
        <w:rPr>
          <w:rFonts w:asciiTheme="majorBidi" w:hAnsiTheme="majorBidi" w:cstheme="majorBidi"/>
          <w:sz w:val="24"/>
          <w:szCs w:val="24"/>
          <w:lang w:bidi="fa-IR"/>
        </w:rPr>
        <w:t xml:space="preserve"> obsessed with questions that are not easy to answer.</w:t>
      </w:r>
      <w:r w:rsidR="00CE5E0B" w:rsidRPr="00054D19">
        <w:rPr>
          <w:rFonts w:asciiTheme="majorBidi" w:hAnsiTheme="majorBidi" w:cstheme="majorBidi"/>
          <w:sz w:val="24"/>
          <w:szCs w:val="24"/>
          <w:lang w:bidi="fa-IR"/>
        </w:rPr>
        <w:t xml:space="preserve"> For instance: Is truth-telling a basic moral obligation </w:t>
      </w:r>
      <w:r w:rsidR="001B2047" w:rsidRPr="00054D19">
        <w:rPr>
          <w:rFonts w:asciiTheme="majorBidi" w:hAnsiTheme="majorBidi" w:cstheme="majorBidi"/>
          <w:sz w:val="24"/>
          <w:szCs w:val="24"/>
          <w:lang w:bidi="fa-IR"/>
        </w:rPr>
        <w:t xml:space="preserve">that is the definitive duty of physicians in the absence of a competing moral commitment? </w:t>
      </w:r>
      <w:r w:rsidR="00CE5E0B" w:rsidRPr="00054D19">
        <w:rPr>
          <w:rFonts w:asciiTheme="majorBidi" w:hAnsiTheme="majorBidi" w:cstheme="majorBidi"/>
          <w:sz w:val="24"/>
          <w:szCs w:val="24"/>
          <w:lang w:bidi="fa-IR"/>
        </w:rPr>
        <w:t xml:space="preserve">When can this moral obligation be violated? The appropriate conceptual framework for the ethical evaluation of the above conflicts seems to be "moral essentialism". This framework, based on the ethical theory of "a prima facie duty," can help achieve </w:t>
      </w:r>
      <w:r w:rsidR="00CE5E0B" w:rsidRPr="00054D19">
        <w:rPr>
          <w:rFonts w:asciiTheme="majorBidi" w:hAnsiTheme="majorBidi" w:cstheme="majorBidi"/>
          <w:sz w:val="24"/>
          <w:szCs w:val="24"/>
          <w:lang w:bidi="fa-IR"/>
        </w:rPr>
        <w:lastRenderedPageBreak/>
        <w:t>appropriate responses to conflicts. Thus, truth-telling can be seen as a prima facie duty that may conflict with other ethical prima facie duties, such as avoiding certain life-threatening risks or not harming patients by telling the truth, and violating the truth-telling can be justified (15).</w:t>
      </w:r>
    </w:p>
    <w:p w14:paraId="7A144AAA" w14:textId="77777777" w:rsidR="00981A8B" w:rsidRPr="00054D19" w:rsidRDefault="00981A8B" w:rsidP="00054D19">
      <w:pPr>
        <w:bidi w:val="0"/>
        <w:jc w:val="both"/>
        <w:outlineLvl w:val="0"/>
        <w:rPr>
          <w:rFonts w:asciiTheme="majorBidi" w:hAnsiTheme="majorBidi" w:cstheme="majorBidi"/>
          <w:b/>
          <w:bCs/>
          <w:sz w:val="24"/>
          <w:szCs w:val="24"/>
          <w:lang w:bidi="fa-IR"/>
        </w:rPr>
      </w:pPr>
    </w:p>
    <w:p w14:paraId="5197903E" w14:textId="77777777" w:rsidR="00CE5E0B" w:rsidRPr="00054D19" w:rsidRDefault="00CE5E0B" w:rsidP="00054D19">
      <w:pPr>
        <w:bidi w:val="0"/>
        <w:jc w:val="both"/>
        <w:outlineLvl w:val="0"/>
        <w:rPr>
          <w:rFonts w:asciiTheme="majorBidi" w:hAnsiTheme="majorBidi" w:cstheme="majorBidi"/>
          <w:b/>
          <w:bCs/>
          <w:sz w:val="24"/>
          <w:szCs w:val="24"/>
          <w:lang w:bidi="fa-IR"/>
        </w:rPr>
      </w:pPr>
      <w:r w:rsidRPr="00054D19">
        <w:rPr>
          <w:rFonts w:asciiTheme="majorBidi" w:hAnsiTheme="majorBidi" w:cstheme="majorBidi"/>
          <w:b/>
          <w:bCs/>
          <w:sz w:val="24"/>
          <w:szCs w:val="24"/>
          <w:lang w:bidi="fa-IR"/>
        </w:rPr>
        <w:t>Clinical Case Analysis:</w:t>
      </w:r>
    </w:p>
    <w:p w14:paraId="3E8579AF" w14:textId="210164FB" w:rsidR="00CE5E0B" w:rsidRPr="00054D19" w:rsidRDefault="00CE5E0B" w:rsidP="00054D19">
      <w:pPr>
        <w:bidi w:val="0"/>
        <w:jc w:val="both"/>
        <w:outlineLvl w:val="0"/>
        <w:rPr>
          <w:rFonts w:asciiTheme="majorBidi" w:hAnsiTheme="majorBidi" w:cstheme="majorBidi"/>
          <w:b/>
          <w:bCs/>
          <w:sz w:val="24"/>
          <w:szCs w:val="24"/>
          <w:lang w:bidi="fa-IR"/>
        </w:rPr>
      </w:pPr>
      <w:r w:rsidRPr="00054D19">
        <w:rPr>
          <w:rFonts w:asciiTheme="majorBidi" w:hAnsiTheme="majorBidi" w:cstheme="majorBidi"/>
          <w:b/>
          <w:bCs/>
          <w:sz w:val="24"/>
          <w:szCs w:val="24"/>
          <w:lang w:bidi="fa-IR"/>
        </w:rPr>
        <w:t>1. Truth-telling about Colleagues' Error:</w:t>
      </w:r>
    </w:p>
    <w:p w14:paraId="2199FC47" w14:textId="4EA55B05" w:rsidR="00CE5E0B" w:rsidRPr="00054D19" w:rsidRDefault="007F493B" w:rsidP="00054D19">
      <w:pPr>
        <w:pStyle w:val="Heading1"/>
        <w:shd w:val="clear" w:color="auto" w:fill="FFFFFF"/>
        <w:bidi w:val="0"/>
        <w:spacing w:before="0" w:after="48"/>
        <w:rPr>
          <w:rFonts w:asciiTheme="majorBidi" w:hAnsiTheme="majorBidi" w:cstheme="majorBidi"/>
          <w:b w:val="0"/>
          <w:bCs w:val="0"/>
          <w:kern w:val="0"/>
          <w:sz w:val="24"/>
          <w:szCs w:val="24"/>
          <w:lang w:bidi="fa-IR"/>
        </w:rPr>
      </w:pPr>
      <w:r w:rsidRPr="00054D19">
        <w:rPr>
          <w:rFonts w:asciiTheme="majorBidi" w:hAnsiTheme="majorBidi" w:cstheme="majorBidi"/>
          <w:b w:val="0"/>
          <w:bCs w:val="0"/>
          <w:kern w:val="0"/>
          <w:sz w:val="24"/>
          <w:szCs w:val="24"/>
          <w:lang w:bidi="fa-IR"/>
        </w:rPr>
        <w:t xml:space="preserve">Case 1: The patient comes to his/her dentist due to the constant pain </w:t>
      </w:r>
      <w:r w:rsidR="00927A1C" w:rsidRPr="00054D19">
        <w:rPr>
          <w:rFonts w:asciiTheme="majorBidi" w:hAnsiTheme="majorBidi" w:cstheme="majorBidi"/>
          <w:b w:val="0"/>
          <w:bCs w:val="0"/>
          <w:kern w:val="0"/>
          <w:sz w:val="24"/>
          <w:szCs w:val="24"/>
          <w:lang w:bidi="fa-IR"/>
        </w:rPr>
        <w:t xml:space="preserve">under the dental crown </w:t>
      </w:r>
      <w:r w:rsidR="0044752A" w:rsidRPr="00054D19">
        <w:rPr>
          <w:rFonts w:asciiTheme="majorBidi" w:hAnsiTheme="majorBidi" w:cstheme="majorBidi"/>
          <w:b w:val="0"/>
          <w:bCs w:val="0"/>
          <w:kern w:val="0"/>
          <w:sz w:val="24"/>
          <w:szCs w:val="24"/>
          <w:lang w:bidi="fa-IR"/>
        </w:rPr>
        <w:t>of first molar</w:t>
      </w:r>
      <w:r w:rsidRPr="00054D19">
        <w:rPr>
          <w:rFonts w:asciiTheme="majorBidi" w:hAnsiTheme="majorBidi" w:cstheme="majorBidi"/>
          <w:b w:val="0"/>
          <w:bCs w:val="0"/>
          <w:kern w:val="0"/>
          <w:sz w:val="24"/>
          <w:szCs w:val="24"/>
          <w:lang w:bidi="fa-IR"/>
        </w:rPr>
        <w:t xml:space="preserve">, and after examination, the dentist tells the patient that </w:t>
      </w:r>
      <w:r w:rsidR="003C1442" w:rsidRPr="00054D19">
        <w:rPr>
          <w:rFonts w:asciiTheme="majorBidi" w:hAnsiTheme="majorBidi" w:cstheme="majorBidi"/>
          <w:b w:val="0"/>
          <w:bCs w:val="0"/>
          <w:kern w:val="0"/>
          <w:sz w:val="24"/>
          <w:szCs w:val="24"/>
          <w:lang w:bidi="fa-IR"/>
        </w:rPr>
        <w:t>the procedure</w:t>
      </w:r>
      <w:r w:rsidRPr="00054D19">
        <w:rPr>
          <w:rFonts w:asciiTheme="majorBidi" w:hAnsiTheme="majorBidi" w:cstheme="majorBidi"/>
          <w:b w:val="0"/>
          <w:bCs w:val="0"/>
          <w:kern w:val="0"/>
          <w:sz w:val="24"/>
          <w:szCs w:val="24"/>
          <w:lang w:bidi="fa-IR"/>
        </w:rPr>
        <w:t xml:space="preserve"> </w:t>
      </w:r>
      <w:r w:rsidR="003C1442" w:rsidRPr="00054D19">
        <w:rPr>
          <w:rFonts w:asciiTheme="majorBidi" w:hAnsiTheme="majorBidi" w:cstheme="majorBidi"/>
          <w:b w:val="0"/>
          <w:bCs w:val="0"/>
          <w:kern w:val="0"/>
          <w:sz w:val="24"/>
          <w:szCs w:val="24"/>
          <w:lang w:bidi="fa-IR"/>
        </w:rPr>
        <w:t>has been</w:t>
      </w:r>
      <w:r w:rsidRPr="00054D19">
        <w:rPr>
          <w:rFonts w:asciiTheme="majorBidi" w:hAnsiTheme="majorBidi" w:cstheme="majorBidi"/>
          <w:b w:val="0"/>
          <w:bCs w:val="0"/>
          <w:kern w:val="0"/>
          <w:sz w:val="24"/>
          <w:szCs w:val="24"/>
          <w:lang w:bidi="fa-IR"/>
        </w:rPr>
        <w:t xml:space="preserve"> </w:t>
      </w:r>
      <w:r w:rsidR="003C1442" w:rsidRPr="00054D19">
        <w:rPr>
          <w:rFonts w:asciiTheme="majorBidi" w:hAnsiTheme="majorBidi" w:cstheme="majorBidi"/>
          <w:b w:val="0"/>
          <w:bCs w:val="0"/>
          <w:kern w:val="0"/>
          <w:sz w:val="24"/>
          <w:szCs w:val="24"/>
          <w:lang w:bidi="fa-IR"/>
        </w:rPr>
        <w:t>performed</w:t>
      </w:r>
      <w:r w:rsidRPr="00054D19">
        <w:rPr>
          <w:rFonts w:asciiTheme="majorBidi" w:hAnsiTheme="majorBidi" w:cstheme="majorBidi"/>
          <w:b w:val="0"/>
          <w:bCs w:val="0"/>
          <w:kern w:val="0"/>
          <w:sz w:val="24"/>
          <w:szCs w:val="24"/>
          <w:lang w:bidi="fa-IR"/>
        </w:rPr>
        <w:t xml:space="preserve"> in accordance with scientific principles. Due to the lack of accountability of the first dentist, the patient </w:t>
      </w:r>
      <w:r w:rsidR="00BC5D29" w:rsidRPr="00054D19">
        <w:rPr>
          <w:rFonts w:asciiTheme="majorBidi" w:hAnsiTheme="majorBidi" w:cstheme="majorBidi"/>
          <w:b w:val="0"/>
          <w:bCs w:val="0"/>
          <w:kern w:val="0"/>
          <w:sz w:val="24"/>
          <w:szCs w:val="24"/>
          <w:lang w:bidi="fa-IR"/>
        </w:rPr>
        <w:t>visits</w:t>
      </w:r>
      <w:r w:rsidRPr="00054D19">
        <w:rPr>
          <w:rFonts w:asciiTheme="majorBidi" w:hAnsiTheme="majorBidi" w:cstheme="majorBidi"/>
          <w:b w:val="0"/>
          <w:bCs w:val="0"/>
          <w:kern w:val="0"/>
          <w:sz w:val="24"/>
          <w:szCs w:val="24"/>
          <w:lang w:bidi="fa-IR"/>
        </w:rPr>
        <w:t xml:space="preserve"> </w:t>
      </w:r>
      <w:r w:rsidR="00BC5D29" w:rsidRPr="00054D19">
        <w:rPr>
          <w:rFonts w:asciiTheme="majorBidi" w:hAnsiTheme="majorBidi" w:cstheme="majorBidi"/>
          <w:b w:val="0"/>
          <w:bCs w:val="0"/>
          <w:kern w:val="0"/>
          <w:sz w:val="24"/>
          <w:szCs w:val="24"/>
          <w:lang w:bidi="fa-IR"/>
        </w:rPr>
        <w:t>a</w:t>
      </w:r>
      <w:r w:rsidRPr="00054D19">
        <w:rPr>
          <w:rFonts w:asciiTheme="majorBidi" w:hAnsiTheme="majorBidi" w:cstheme="majorBidi"/>
          <w:b w:val="0"/>
          <w:bCs w:val="0"/>
          <w:kern w:val="0"/>
          <w:sz w:val="24"/>
          <w:szCs w:val="24"/>
          <w:lang w:bidi="fa-IR"/>
        </w:rPr>
        <w:t xml:space="preserve"> second dentist and after radiographic examination, the second dentist finds out that root canal treatment is incomplete and that </w:t>
      </w:r>
      <w:r w:rsidR="00760C95" w:rsidRPr="00054D19">
        <w:rPr>
          <w:rFonts w:asciiTheme="majorBidi" w:hAnsiTheme="majorBidi" w:cstheme="majorBidi"/>
          <w:b w:val="0"/>
          <w:bCs w:val="0"/>
          <w:kern w:val="0"/>
          <w:sz w:val="24"/>
          <w:szCs w:val="24"/>
          <w:lang w:bidi="fa-IR"/>
        </w:rPr>
        <w:t xml:space="preserve">pulpitis </w:t>
      </w:r>
      <w:r w:rsidRPr="00054D19">
        <w:rPr>
          <w:rFonts w:asciiTheme="majorBidi" w:hAnsiTheme="majorBidi" w:cstheme="majorBidi"/>
          <w:b w:val="0"/>
          <w:bCs w:val="0"/>
          <w:kern w:val="0"/>
          <w:sz w:val="24"/>
          <w:szCs w:val="24"/>
          <w:lang w:bidi="fa-IR"/>
        </w:rPr>
        <w:t>may</w:t>
      </w:r>
      <w:r w:rsidR="001E76FB" w:rsidRPr="00054D19">
        <w:rPr>
          <w:rFonts w:asciiTheme="majorBidi" w:hAnsiTheme="majorBidi" w:cstheme="majorBidi"/>
          <w:b w:val="0"/>
          <w:bCs w:val="0"/>
          <w:kern w:val="0"/>
          <w:sz w:val="24"/>
          <w:szCs w:val="24"/>
          <w:lang w:bidi="fa-IR"/>
        </w:rPr>
        <w:t xml:space="preserve"> </w:t>
      </w:r>
      <w:r w:rsidR="00760C95" w:rsidRPr="00054D19">
        <w:rPr>
          <w:rFonts w:asciiTheme="majorBidi" w:hAnsiTheme="majorBidi" w:cstheme="majorBidi"/>
          <w:b w:val="0"/>
          <w:bCs w:val="0"/>
          <w:kern w:val="0"/>
          <w:sz w:val="24"/>
          <w:szCs w:val="24"/>
          <w:lang w:bidi="fa-IR"/>
        </w:rPr>
        <w:t>c</w:t>
      </w:r>
      <w:r w:rsidR="001E76FB" w:rsidRPr="00054D19">
        <w:rPr>
          <w:rFonts w:asciiTheme="majorBidi" w:hAnsiTheme="majorBidi" w:cstheme="majorBidi"/>
          <w:b w:val="0"/>
          <w:bCs w:val="0"/>
          <w:kern w:val="0"/>
          <w:sz w:val="24"/>
          <w:szCs w:val="24"/>
          <w:lang w:bidi="fa-IR"/>
        </w:rPr>
        <w:t>auses pain</w:t>
      </w:r>
      <w:r w:rsidRPr="00054D19">
        <w:rPr>
          <w:rFonts w:asciiTheme="majorBidi" w:hAnsiTheme="majorBidi" w:cstheme="majorBidi"/>
          <w:b w:val="0"/>
          <w:bCs w:val="0"/>
          <w:kern w:val="0"/>
          <w:sz w:val="24"/>
          <w:szCs w:val="24"/>
          <w:lang w:bidi="fa-IR"/>
        </w:rPr>
        <w:t xml:space="preserve">. What should the second dentist do when observing a colleague's </w:t>
      </w:r>
      <w:r w:rsidR="001E76FB" w:rsidRPr="00054D19">
        <w:rPr>
          <w:rFonts w:asciiTheme="majorBidi" w:hAnsiTheme="majorBidi" w:cstheme="majorBidi"/>
          <w:b w:val="0"/>
          <w:bCs w:val="0"/>
          <w:kern w:val="0"/>
          <w:sz w:val="24"/>
          <w:szCs w:val="24"/>
          <w:lang w:bidi="fa-IR"/>
        </w:rPr>
        <w:t>error</w:t>
      </w:r>
      <w:r w:rsidRPr="00054D19">
        <w:rPr>
          <w:rFonts w:asciiTheme="majorBidi" w:hAnsiTheme="majorBidi" w:cstheme="majorBidi"/>
          <w:b w:val="0"/>
          <w:bCs w:val="0"/>
          <w:kern w:val="0"/>
          <w:sz w:val="24"/>
          <w:szCs w:val="24"/>
          <w:lang w:bidi="fa-IR"/>
        </w:rPr>
        <w:t xml:space="preserve"> and </w:t>
      </w:r>
      <w:r w:rsidR="00B92E9F" w:rsidRPr="00054D19">
        <w:rPr>
          <w:rFonts w:asciiTheme="majorBidi" w:hAnsiTheme="majorBidi" w:cstheme="majorBidi"/>
          <w:b w:val="0"/>
          <w:bCs w:val="0"/>
          <w:kern w:val="0"/>
          <w:sz w:val="24"/>
          <w:szCs w:val="24"/>
          <w:lang w:bidi="fa-IR"/>
        </w:rPr>
        <w:t xml:space="preserve">being asked by </w:t>
      </w:r>
      <w:r w:rsidRPr="00054D19">
        <w:rPr>
          <w:rFonts w:asciiTheme="majorBidi" w:hAnsiTheme="majorBidi" w:cstheme="majorBidi"/>
          <w:b w:val="0"/>
          <w:bCs w:val="0"/>
          <w:kern w:val="0"/>
          <w:sz w:val="24"/>
          <w:szCs w:val="24"/>
          <w:lang w:bidi="fa-IR"/>
        </w:rPr>
        <w:t xml:space="preserve">the patient </w:t>
      </w:r>
      <w:r w:rsidR="00B92E9F" w:rsidRPr="00054D19">
        <w:rPr>
          <w:rFonts w:asciiTheme="majorBidi" w:hAnsiTheme="majorBidi" w:cstheme="majorBidi"/>
          <w:b w:val="0"/>
          <w:bCs w:val="0"/>
          <w:kern w:val="0"/>
          <w:sz w:val="24"/>
          <w:szCs w:val="24"/>
          <w:lang w:bidi="fa-IR"/>
        </w:rPr>
        <w:t>for</w:t>
      </w:r>
      <w:r w:rsidRPr="00054D19">
        <w:rPr>
          <w:rFonts w:asciiTheme="majorBidi" w:hAnsiTheme="majorBidi" w:cstheme="majorBidi"/>
          <w:b w:val="0"/>
          <w:bCs w:val="0"/>
          <w:kern w:val="0"/>
          <w:sz w:val="24"/>
          <w:szCs w:val="24"/>
          <w:lang w:bidi="fa-IR"/>
        </w:rPr>
        <w:t xml:space="preserve"> guidance?</w:t>
      </w:r>
    </w:p>
    <w:p w14:paraId="2B6FF122" w14:textId="77777777" w:rsidR="007F493B" w:rsidRPr="00054D19" w:rsidRDefault="007F493B" w:rsidP="00054D19">
      <w:pPr>
        <w:bidi w:val="0"/>
        <w:jc w:val="both"/>
        <w:outlineLvl w:val="0"/>
        <w:rPr>
          <w:rFonts w:asciiTheme="majorBidi" w:hAnsiTheme="majorBidi" w:cstheme="majorBidi"/>
          <w:b/>
          <w:bCs/>
          <w:sz w:val="24"/>
          <w:szCs w:val="24"/>
          <w:lang w:bidi="fa-IR"/>
        </w:rPr>
      </w:pPr>
      <w:r w:rsidRPr="00054D19">
        <w:rPr>
          <w:rFonts w:asciiTheme="majorBidi" w:hAnsiTheme="majorBidi" w:cstheme="majorBidi"/>
          <w:b/>
          <w:bCs/>
          <w:sz w:val="24"/>
          <w:szCs w:val="24"/>
          <w:lang w:bidi="fa-IR"/>
        </w:rPr>
        <w:t>Ethical Dilemma:</w:t>
      </w:r>
    </w:p>
    <w:p w14:paraId="008267D1" w14:textId="57569B8F" w:rsidR="007F493B" w:rsidRPr="00054D19" w:rsidRDefault="007F493B" w:rsidP="00054D19">
      <w:pPr>
        <w:pStyle w:val="ListParagraph"/>
        <w:numPr>
          <w:ilvl w:val="0"/>
          <w:numId w:val="27"/>
        </w:num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The patient has the right to be informed of the fact of the </w:t>
      </w:r>
      <w:r w:rsidR="00EE5FA5" w:rsidRPr="00054D19">
        <w:rPr>
          <w:rFonts w:asciiTheme="majorBidi" w:hAnsiTheme="majorBidi" w:cstheme="majorBidi"/>
          <w:sz w:val="24"/>
          <w:szCs w:val="24"/>
          <w:lang w:bidi="fa-IR"/>
        </w:rPr>
        <w:t>error</w:t>
      </w:r>
      <w:r w:rsidRPr="00054D19">
        <w:rPr>
          <w:rFonts w:asciiTheme="majorBidi" w:hAnsiTheme="majorBidi" w:cstheme="majorBidi"/>
          <w:sz w:val="24"/>
          <w:szCs w:val="24"/>
          <w:lang w:bidi="fa-IR"/>
        </w:rPr>
        <w:t>.</w:t>
      </w:r>
    </w:p>
    <w:p w14:paraId="25D574D3" w14:textId="77777777" w:rsidR="007F493B" w:rsidRPr="00054D19" w:rsidRDefault="007F493B" w:rsidP="00054D19">
      <w:pPr>
        <w:pStyle w:val="ListParagraph"/>
        <w:numPr>
          <w:ilvl w:val="0"/>
          <w:numId w:val="27"/>
        </w:num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In order to maintain trust in the profession and loyalty to the colleague, the truth should not be told to the patient.</w:t>
      </w:r>
    </w:p>
    <w:p w14:paraId="08EF8977" w14:textId="1114E6A5" w:rsidR="000B0D29" w:rsidRPr="00054D19" w:rsidRDefault="000B0D29"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To err is human and </w:t>
      </w:r>
      <w:r w:rsidR="00EE5FA5" w:rsidRPr="00054D19">
        <w:rPr>
          <w:rFonts w:asciiTheme="majorBidi" w:hAnsiTheme="majorBidi" w:cstheme="majorBidi"/>
          <w:sz w:val="24"/>
          <w:szCs w:val="24"/>
          <w:lang w:bidi="fa-IR"/>
        </w:rPr>
        <w:t>errors</w:t>
      </w:r>
      <w:r w:rsidRPr="00054D19">
        <w:rPr>
          <w:rFonts w:asciiTheme="majorBidi" w:hAnsiTheme="majorBidi" w:cstheme="majorBidi"/>
          <w:sz w:val="24"/>
          <w:szCs w:val="24"/>
          <w:lang w:bidi="fa-IR"/>
        </w:rPr>
        <w:t xml:space="preserve"> are common in health care. The </w:t>
      </w:r>
      <w:r w:rsidR="00EE5FA5" w:rsidRPr="00054D19">
        <w:rPr>
          <w:rFonts w:asciiTheme="majorBidi" w:hAnsiTheme="majorBidi" w:cstheme="majorBidi"/>
          <w:sz w:val="24"/>
          <w:szCs w:val="24"/>
          <w:lang w:bidi="fa-IR"/>
        </w:rPr>
        <w:t>error</w:t>
      </w:r>
      <w:r w:rsidRPr="00054D19">
        <w:rPr>
          <w:rFonts w:asciiTheme="majorBidi" w:hAnsiTheme="majorBidi" w:cstheme="majorBidi"/>
          <w:sz w:val="24"/>
          <w:szCs w:val="24"/>
          <w:lang w:bidi="fa-IR"/>
        </w:rPr>
        <w:t xml:space="preserve"> and its origin must be timely identified and the extent of the injury must be informed to the patient and its compensation should be managed and pursued (45). Dentists easily evaluate the </w:t>
      </w:r>
      <w:r w:rsidR="00EE5FA5" w:rsidRPr="00054D19">
        <w:rPr>
          <w:rFonts w:asciiTheme="majorBidi" w:hAnsiTheme="majorBidi" w:cstheme="majorBidi"/>
          <w:sz w:val="24"/>
          <w:szCs w:val="24"/>
          <w:lang w:bidi="fa-IR"/>
        </w:rPr>
        <w:t>practice</w:t>
      </w:r>
      <w:r w:rsidR="001272BA" w:rsidRPr="00054D19">
        <w:rPr>
          <w:rFonts w:asciiTheme="majorBidi" w:hAnsiTheme="majorBidi" w:cstheme="majorBidi"/>
          <w:sz w:val="24"/>
          <w:szCs w:val="24"/>
          <w:rtl/>
          <w:lang w:bidi="fa-IR"/>
        </w:rPr>
        <w:t xml:space="preserve"> </w:t>
      </w:r>
      <w:r w:rsidRPr="00054D19">
        <w:rPr>
          <w:rFonts w:asciiTheme="majorBidi" w:hAnsiTheme="majorBidi" w:cstheme="majorBidi"/>
          <w:sz w:val="24"/>
          <w:szCs w:val="24"/>
          <w:lang w:bidi="fa-IR"/>
        </w:rPr>
        <w:t xml:space="preserve">of their colleagues, but to distinguish an ordinary mishap from a real mistake caused by incompetence, </w:t>
      </w:r>
      <w:r w:rsidR="00EE5FA5" w:rsidRPr="00054D19">
        <w:rPr>
          <w:rFonts w:asciiTheme="majorBidi" w:hAnsiTheme="majorBidi" w:cstheme="majorBidi"/>
          <w:sz w:val="24"/>
          <w:szCs w:val="24"/>
          <w:lang w:bidi="fa-IR"/>
        </w:rPr>
        <w:t>they should classify the loss results into five different categories:</w:t>
      </w:r>
    </w:p>
    <w:p w14:paraId="68794BCB" w14:textId="560C5C97" w:rsidR="000B0D29" w:rsidRPr="00054D19" w:rsidRDefault="000B0D29"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1. The loss </w:t>
      </w:r>
      <w:r w:rsidR="005E6232" w:rsidRPr="00054D19">
        <w:rPr>
          <w:rFonts w:asciiTheme="majorBidi" w:hAnsiTheme="majorBidi" w:cstheme="majorBidi"/>
          <w:sz w:val="24"/>
          <w:szCs w:val="24"/>
          <w:lang w:bidi="fa-IR"/>
        </w:rPr>
        <w:t xml:space="preserve">resulting </w:t>
      </w:r>
      <w:r w:rsidRPr="00054D19">
        <w:rPr>
          <w:rFonts w:asciiTheme="majorBidi" w:hAnsiTheme="majorBidi" w:cstheme="majorBidi"/>
          <w:sz w:val="24"/>
          <w:szCs w:val="24"/>
          <w:lang w:bidi="fa-IR"/>
        </w:rPr>
        <w:t>from an out-of-control incident (e.g. equipment failure)</w:t>
      </w:r>
    </w:p>
    <w:p w14:paraId="105D9DBA" w14:textId="77777777" w:rsidR="000B0D29" w:rsidRPr="00054D19" w:rsidRDefault="000B0D29"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2. An admissible decision is poorly executed (e.g. patient's allergic reaction to antibiotics)</w:t>
      </w:r>
    </w:p>
    <w:p w14:paraId="7278A4CF" w14:textId="77777777" w:rsidR="000B0D29" w:rsidRPr="00054D19" w:rsidRDefault="000B0D29"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3. Disagreement over selective treatment (common among dentists)</w:t>
      </w:r>
    </w:p>
    <w:p w14:paraId="19579AE7" w14:textId="573EFCA0" w:rsidR="00E817F5" w:rsidRPr="00054D19" w:rsidRDefault="00E817F5"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4. Poor performance that does not lead to outrageous performance (e.g. crown cement</w:t>
      </w:r>
      <w:r w:rsidR="000E5931" w:rsidRPr="00054D19">
        <w:rPr>
          <w:rFonts w:asciiTheme="majorBidi" w:hAnsiTheme="majorBidi" w:cstheme="majorBidi"/>
          <w:sz w:val="24"/>
          <w:szCs w:val="24"/>
          <w:lang w:bidi="fa-IR"/>
        </w:rPr>
        <w:t>ation</w:t>
      </w:r>
      <w:r w:rsidRPr="00054D19">
        <w:rPr>
          <w:rFonts w:asciiTheme="majorBidi" w:hAnsiTheme="majorBidi" w:cstheme="majorBidi"/>
          <w:sz w:val="24"/>
          <w:szCs w:val="24"/>
          <w:lang w:bidi="fa-IR"/>
        </w:rPr>
        <w:t xml:space="preserve"> with inappropriate margin)</w:t>
      </w:r>
    </w:p>
    <w:p w14:paraId="7C392F6D" w14:textId="6D25D000" w:rsidR="00E817F5" w:rsidRPr="00054D19" w:rsidRDefault="00E817F5"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5. Poor performance that results in outrageous performance (e.g. wrong tooth extraction or instrument aspiration) (43).The arguments for and against are listed in Table 1.</w:t>
      </w:r>
    </w:p>
    <w:p w14:paraId="38DD608F" w14:textId="50F78DA7" w:rsidR="00E817F5" w:rsidRPr="00054D19" w:rsidRDefault="00E817F5" w:rsidP="00054D19">
      <w:pPr>
        <w:bidi w:val="0"/>
        <w:outlineLvl w:val="0"/>
        <w:rPr>
          <w:rFonts w:asciiTheme="majorBidi" w:hAnsiTheme="majorBidi" w:cstheme="majorBidi"/>
          <w:sz w:val="24"/>
          <w:szCs w:val="24"/>
          <w:lang w:bidi="fa-IR"/>
        </w:rPr>
      </w:pPr>
    </w:p>
    <w:tbl>
      <w:tblPr>
        <w:tblStyle w:val="TableGrid"/>
        <w:tblW w:w="0" w:type="auto"/>
        <w:tblInd w:w="-342" w:type="dxa"/>
        <w:tblLook w:val="04A0" w:firstRow="1" w:lastRow="0" w:firstColumn="1" w:lastColumn="0" w:noHBand="0" w:noVBand="1"/>
      </w:tblPr>
      <w:tblGrid>
        <w:gridCol w:w="5377"/>
        <w:gridCol w:w="5036"/>
      </w:tblGrid>
      <w:tr w:rsidR="00054D19" w:rsidRPr="00054D19" w14:paraId="6CD36330" w14:textId="77777777" w:rsidTr="006C59A9">
        <w:tc>
          <w:tcPr>
            <w:tcW w:w="5377" w:type="dxa"/>
            <w:shd w:val="clear" w:color="auto" w:fill="00B0F0"/>
          </w:tcPr>
          <w:p w14:paraId="1FCE2073" w14:textId="5E90C776" w:rsidR="000E5931" w:rsidRPr="00054D19" w:rsidRDefault="007547C1"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Arguments </w:t>
            </w:r>
            <w:r w:rsidR="000E5931" w:rsidRPr="00054D19">
              <w:rPr>
                <w:rFonts w:asciiTheme="majorBidi" w:hAnsiTheme="majorBidi" w:cstheme="majorBidi"/>
                <w:sz w:val="24"/>
                <w:szCs w:val="24"/>
                <w:lang w:bidi="fa-IR"/>
              </w:rPr>
              <w:t>to given priority to</w:t>
            </w:r>
            <w:r w:rsidRPr="00054D19">
              <w:rPr>
                <w:rFonts w:asciiTheme="majorBidi" w:hAnsiTheme="majorBidi" w:cstheme="majorBidi"/>
                <w:sz w:val="24"/>
                <w:szCs w:val="24"/>
                <w:lang w:bidi="fa-IR"/>
              </w:rPr>
              <w:t xml:space="preserve"> truth-telling:</w:t>
            </w:r>
          </w:p>
        </w:tc>
        <w:tc>
          <w:tcPr>
            <w:tcW w:w="5036" w:type="dxa"/>
            <w:shd w:val="clear" w:color="auto" w:fill="00B0F0"/>
          </w:tcPr>
          <w:p w14:paraId="41BF8EBB" w14:textId="02A25E7B" w:rsidR="007547C1" w:rsidRPr="00054D19" w:rsidRDefault="000E5931"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Arguments against given priority to truth-telling:</w:t>
            </w:r>
          </w:p>
        </w:tc>
      </w:tr>
      <w:tr w:rsidR="00054D19" w:rsidRPr="00054D19" w14:paraId="529B45EC" w14:textId="77777777" w:rsidTr="006C59A9">
        <w:tc>
          <w:tcPr>
            <w:tcW w:w="5377" w:type="dxa"/>
            <w:shd w:val="clear" w:color="auto" w:fill="C6D9F1" w:themeFill="text2" w:themeFillTint="33"/>
          </w:tcPr>
          <w:p w14:paraId="04911EAE" w14:textId="17FBEBEA" w:rsidR="007547C1" w:rsidRPr="00054D19" w:rsidRDefault="0088102B"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Patient </w:t>
            </w:r>
            <w:r w:rsidR="006C59A9" w:rsidRPr="00054D19">
              <w:rPr>
                <w:rFonts w:asciiTheme="majorBidi" w:hAnsiTheme="majorBidi" w:cstheme="majorBidi"/>
                <w:sz w:val="24"/>
                <w:szCs w:val="24"/>
                <w:lang w:bidi="fa-IR"/>
              </w:rPr>
              <w:t xml:space="preserve">should </w:t>
            </w:r>
            <w:r w:rsidRPr="00054D19">
              <w:rPr>
                <w:rFonts w:asciiTheme="majorBidi" w:hAnsiTheme="majorBidi" w:cstheme="majorBidi"/>
                <w:sz w:val="24"/>
                <w:szCs w:val="24"/>
                <w:lang w:bidi="fa-IR"/>
              </w:rPr>
              <w:t>follow</w:t>
            </w:r>
            <w:r w:rsidR="006C59A9" w:rsidRPr="00054D19">
              <w:rPr>
                <w:rFonts w:asciiTheme="majorBidi" w:hAnsiTheme="majorBidi" w:cstheme="majorBidi"/>
                <w:sz w:val="24"/>
                <w:szCs w:val="24"/>
                <w:lang w:bidi="fa-IR"/>
              </w:rPr>
              <w:t xml:space="preserve"> the</w:t>
            </w:r>
            <w:r w:rsidRPr="00054D19">
              <w:rPr>
                <w:rFonts w:asciiTheme="majorBidi" w:hAnsiTheme="majorBidi" w:cstheme="majorBidi"/>
                <w:sz w:val="24"/>
                <w:szCs w:val="24"/>
                <w:lang w:bidi="fa-IR"/>
              </w:rPr>
              <w:t xml:space="preserve"> therapeutic </w:t>
            </w:r>
            <w:r w:rsidR="006C59A9" w:rsidRPr="00054D19">
              <w:rPr>
                <w:rFonts w:asciiTheme="majorBidi" w:hAnsiTheme="majorBidi" w:cstheme="majorBidi"/>
                <w:sz w:val="24"/>
                <w:szCs w:val="24"/>
                <w:lang w:bidi="fa-IR"/>
              </w:rPr>
              <w:t>procedure</w:t>
            </w:r>
            <w:r w:rsidR="007C27CB" w:rsidRPr="00054D19">
              <w:rPr>
                <w:rFonts w:asciiTheme="majorBidi" w:hAnsiTheme="majorBidi" w:cstheme="majorBidi"/>
                <w:sz w:val="24"/>
                <w:szCs w:val="24"/>
                <w:lang w:bidi="fa-IR"/>
              </w:rPr>
              <w:t>s (3)</w:t>
            </w:r>
          </w:p>
        </w:tc>
        <w:tc>
          <w:tcPr>
            <w:tcW w:w="5036" w:type="dxa"/>
            <w:shd w:val="clear" w:color="auto" w:fill="C6D9F1" w:themeFill="text2" w:themeFillTint="33"/>
          </w:tcPr>
          <w:p w14:paraId="4E529E9A" w14:textId="6D856731" w:rsidR="007547C1" w:rsidRPr="00054D19" w:rsidRDefault="00640B86"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The patient's unawareness causes </w:t>
            </w:r>
            <w:r w:rsidR="0088102B" w:rsidRPr="00054D19">
              <w:rPr>
                <w:rFonts w:asciiTheme="majorBidi" w:hAnsiTheme="majorBidi" w:cstheme="majorBidi"/>
                <w:sz w:val="24"/>
                <w:szCs w:val="24"/>
                <w:lang w:bidi="fa-IR"/>
              </w:rPr>
              <w:t>stress, anxiety, and confusion (46)</w:t>
            </w:r>
          </w:p>
        </w:tc>
      </w:tr>
      <w:tr w:rsidR="00054D19" w:rsidRPr="00054D19" w14:paraId="652FF103" w14:textId="77777777" w:rsidTr="006C59A9">
        <w:tc>
          <w:tcPr>
            <w:tcW w:w="5377" w:type="dxa"/>
          </w:tcPr>
          <w:p w14:paraId="29D64F9E" w14:textId="7F6B4750" w:rsidR="007547C1" w:rsidRPr="00054D19" w:rsidRDefault="0088102B"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Patient's right to </w:t>
            </w:r>
            <w:r w:rsidR="007C27CB" w:rsidRPr="00054D19">
              <w:rPr>
                <w:rFonts w:asciiTheme="majorBidi" w:hAnsiTheme="majorBidi" w:cstheme="majorBidi"/>
                <w:sz w:val="24"/>
                <w:szCs w:val="24"/>
                <w:lang w:bidi="fa-IR"/>
              </w:rPr>
              <w:t>inform</w:t>
            </w:r>
            <w:r w:rsidRPr="00054D19">
              <w:rPr>
                <w:rFonts w:asciiTheme="majorBidi" w:hAnsiTheme="majorBidi" w:cstheme="majorBidi"/>
                <w:sz w:val="24"/>
                <w:szCs w:val="24"/>
                <w:lang w:bidi="fa-IR"/>
              </w:rPr>
              <w:t xml:space="preserve"> the truth about the disease and diagnostic and therap</w:t>
            </w:r>
            <w:r w:rsidR="007C27CB" w:rsidRPr="00054D19">
              <w:rPr>
                <w:rFonts w:asciiTheme="majorBidi" w:hAnsiTheme="majorBidi" w:cstheme="majorBidi"/>
                <w:sz w:val="24"/>
                <w:szCs w:val="24"/>
                <w:lang w:bidi="fa-IR"/>
              </w:rPr>
              <w:t xml:space="preserve">eutic procedures (6), (3), </w:t>
            </w:r>
            <w:r w:rsidR="007C27CB" w:rsidRPr="00054D19">
              <w:rPr>
                <w:rFonts w:asciiTheme="majorBidi" w:hAnsiTheme="majorBidi" w:cstheme="majorBidi"/>
                <w:sz w:val="24"/>
                <w:szCs w:val="24"/>
                <w:lang w:bidi="fa-IR"/>
              </w:rPr>
              <w:lastRenderedPageBreak/>
              <w:t>(47)</w:t>
            </w:r>
          </w:p>
        </w:tc>
        <w:tc>
          <w:tcPr>
            <w:tcW w:w="5036" w:type="dxa"/>
          </w:tcPr>
          <w:p w14:paraId="561DFC59" w14:textId="325E26C9" w:rsidR="00640B86" w:rsidRPr="00054D19" w:rsidRDefault="00640B86"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lastRenderedPageBreak/>
              <w:t xml:space="preserve">Feeling frustrated and experiencing distrust in </w:t>
            </w:r>
          </w:p>
          <w:p w14:paraId="1DB934EC" w14:textId="6102A8BC" w:rsidR="007547C1" w:rsidRPr="00054D19" w:rsidRDefault="0088102B"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the physician-patient relationship (43)</w:t>
            </w:r>
          </w:p>
        </w:tc>
      </w:tr>
      <w:tr w:rsidR="00054D19" w:rsidRPr="00054D19" w14:paraId="327FAA60" w14:textId="77777777" w:rsidTr="006C59A9">
        <w:tc>
          <w:tcPr>
            <w:tcW w:w="5377" w:type="dxa"/>
            <w:shd w:val="clear" w:color="auto" w:fill="C6D9F1" w:themeFill="text2" w:themeFillTint="33"/>
          </w:tcPr>
          <w:p w14:paraId="7B3DF187" w14:textId="77777777" w:rsidR="007547C1" w:rsidRPr="00054D19" w:rsidRDefault="0088102B"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lastRenderedPageBreak/>
              <w:t>Reduction in the legal liability of the physician (44)</w:t>
            </w:r>
          </w:p>
        </w:tc>
        <w:tc>
          <w:tcPr>
            <w:tcW w:w="5036" w:type="dxa"/>
            <w:shd w:val="clear" w:color="auto" w:fill="C6D9F1" w:themeFill="text2" w:themeFillTint="33"/>
          </w:tcPr>
          <w:p w14:paraId="1267C866" w14:textId="77777777" w:rsidR="007547C1" w:rsidRPr="00054D19" w:rsidRDefault="0088102B"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Reduction in the number of patients due to doubt in the physician's clinical skill</w:t>
            </w:r>
          </w:p>
        </w:tc>
      </w:tr>
      <w:tr w:rsidR="00054D19" w:rsidRPr="00054D19" w14:paraId="088E2213" w14:textId="77777777" w:rsidTr="006C59A9">
        <w:tc>
          <w:tcPr>
            <w:tcW w:w="5377" w:type="dxa"/>
          </w:tcPr>
          <w:p w14:paraId="66B7FCFD" w14:textId="77777777" w:rsidR="007547C1" w:rsidRPr="00054D19" w:rsidRDefault="0088102B"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Learning from past mistakes</w:t>
            </w:r>
          </w:p>
        </w:tc>
        <w:tc>
          <w:tcPr>
            <w:tcW w:w="5036" w:type="dxa"/>
          </w:tcPr>
          <w:p w14:paraId="3B716721" w14:textId="64342020" w:rsidR="007547C1" w:rsidRPr="00054D19" w:rsidRDefault="00640B86"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Possible patient complaints </w:t>
            </w:r>
            <w:r w:rsidR="0088102B" w:rsidRPr="00054D19">
              <w:rPr>
                <w:rFonts w:asciiTheme="majorBidi" w:hAnsiTheme="majorBidi" w:cstheme="majorBidi"/>
                <w:sz w:val="24"/>
                <w:szCs w:val="24"/>
                <w:lang w:bidi="fa-IR"/>
              </w:rPr>
              <w:t>(46)</w:t>
            </w:r>
          </w:p>
        </w:tc>
      </w:tr>
      <w:tr w:rsidR="00054D19" w:rsidRPr="00054D19" w14:paraId="2AF32593" w14:textId="77777777" w:rsidTr="006C59A9">
        <w:tc>
          <w:tcPr>
            <w:tcW w:w="5377" w:type="dxa"/>
            <w:shd w:val="clear" w:color="auto" w:fill="C6D9F1" w:themeFill="text2" w:themeFillTint="33"/>
          </w:tcPr>
          <w:p w14:paraId="4FBDF883" w14:textId="009C739B" w:rsidR="007547C1" w:rsidRPr="00054D19" w:rsidRDefault="0088102B"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Possibility of </w:t>
            </w:r>
            <w:r w:rsidR="007C27CB" w:rsidRPr="00054D19">
              <w:rPr>
                <w:rFonts w:asciiTheme="majorBidi" w:hAnsiTheme="majorBidi" w:cstheme="majorBidi"/>
                <w:sz w:val="24"/>
                <w:szCs w:val="24"/>
                <w:lang w:bidi="fa-IR"/>
              </w:rPr>
              <w:t>patient injury Compensation</w:t>
            </w:r>
            <w:r w:rsidRPr="00054D19">
              <w:rPr>
                <w:rFonts w:asciiTheme="majorBidi" w:hAnsiTheme="majorBidi" w:cstheme="majorBidi"/>
                <w:sz w:val="24"/>
                <w:szCs w:val="24"/>
                <w:lang w:bidi="fa-IR"/>
              </w:rPr>
              <w:t xml:space="preserve"> (46)</w:t>
            </w:r>
          </w:p>
        </w:tc>
        <w:tc>
          <w:tcPr>
            <w:tcW w:w="5036" w:type="dxa"/>
            <w:shd w:val="clear" w:color="auto" w:fill="C6D9F1" w:themeFill="text2" w:themeFillTint="33"/>
          </w:tcPr>
          <w:p w14:paraId="45F3899D" w14:textId="77777777" w:rsidR="007547C1" w:rsidRPr="00054D19" w:rsidRDefault="007547C1" w:rsidP="00054D19">
            <w:pPr>
              <w:bidi w:val="0"/>
              <w:jc w:val="both"/>
              <w:rPr>
                <w:rFonts w:asciiTheme="majorBidi" w:hAnsiTheme="majorBidi" w:cstheme="majorBidi"/>
                <w:sz w:val="24"/>
                <w:szCs w:val="24"/>
                <w:lang w:bidi="fa-IR"/>
              </w:rPr>
            </w:pPr>
          </w:p>
        </w:tc>
      </w:tr>
      <w:tr w:rsidR="00054D19" w:rsidRPr="00054D19" w14:paraId="4CF2B82A" w14:textId="77777777" w:rsidTr="006C59A9">
        <w:tc>
          <w:tcPr>
            <w:tcW w:w="5377" w:type="dxa"/>
          </w:tcPr>
          <w:p w14:paraId="4CF55490" w14:textId="27EA81C9" w:rsidR="0088102B" w:rsidRPr="00054D19" w:rsidRDefault="00A15C41"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The </w:t>
            </w:r>
            <w:r w:rsidR="0088102B" w:rsidRPr="00054D19">
              <w:rPr>
                <w:rFonts w:asciiTheme="majorBidi" w:hAnsiTheme="majorBidi" w:cstheme="majorBidi"/>
                <w:sz w:val="24"/>
                <w:szCs w:val="24"/>
                <w:lang w:bidi="fa-IR"/>
              </w:rPr>
              <w:t xml:space="preserve">Physician </w:t>
            </w:r>
            <w:r w:rsidRPr="00054D19">
              <w:rPr>
                <w:rFonts w:asciiTheme="majorBidi" w:hAnsiTheme="majorBidi" w:cstheme="majorBidi"/>
                <w:sz w:val="24"/>
                <w:szCs w:val="24"/>
                <w:lang w:bidi="fa-IR"/>
              </w:rPr>
              <w:t>feel more comfortable during</w:t>
            </w:r>
            <w:r w:rsidRPr="00054D19">
              <w:rPr>
                <w:rFonts w:asciiTheme="majorBidi" w:hAnsiTheme="majorBidi" w:cstheme="majorBidi"/>
                <w:sz w:val="24"/>
                <w:szCs w:val="24"/>
                <w:shd w:val="clear" w:color="auto" w:fill="FFFFFF"/>
              </w:rPr>
              <w:t xml:space="preserve"> </w:t>
            </w:r>
            <w:r w:rsidRPr="00054D19">
              <w:rPr>
                <w:rFonts w:asciiTheme="majorBidi" w:hAnsiTheme="majorBidi" w:cstheme="majorBidi"/>
                <w:sz w:val="24"/>
                <w:szCs w:val="24"/>
                <w:lang w:bidi="fa-IR"/>
              </w:rPr>
              <w:t xml:space="preserve">truth-telling </w:t>
            </w:r>
            <w:r w:rsidR="0088102B" w:rsidRPr="00054D19">
              <w:rPr>
                <w:rFonts w:asciiTheme="majorBidi" w:hAnsiTheme="majorBidi" w:cstheme="majorBidi"/>
                <w:sz w:val="24"/>
                <w:szCs w:val="24"/>
                <w:lang w:bidi="fa-IR"/>
              </w:rPr>
              <w:t>(43)</w:t>
            </w:r>
          </w:p>
        </w:tc>
        <w:tc>
          <w:tcPr>
            <w:tcW w:w="5036" w:type="dxa"/>
          </w:tcPr>
          <w:p w14:paraId="7ABA022F" w14:textId="77777777" w:rsidR="0088102B" w:rsidRPr="00054D19" w:rsidRDefault="0088102B" w:rsidP="00054D19">
            <w:pPr>
              <w:bidi w:val="0"/>
              <w:jc w:val="both"/>
              <w:rPr>
                <w:rFonts w:asciiTheme="majorBidi" w:hAnsiTheme="majorBidi" w:cstheme="majorBidi"/>
                <w:sz w:val="24"/>
                <w:szCs w:val="24"/>
                <w:lang w:bidi="fa-IR"/>
              </w:rPr>
            </w:pPr>
          </w:p>
        </w:tc>
      </w:tr>
      <w:tr w:rsidR="00054D19" w:rsidRPr="00054D19" w14:paraId="2D64BA81" w14:textId="77777777" w:rsidTr="006C59A9">
        <w:tc>
          <w:tcPr>
            <w:tcW w:w="5377" w:type="dxa"/>
            <w:shd w:val="clear" w:color="auto" w:fill="C6D9F1" w:themeFill="text2" w:themeFillTint="33"/>
          </w:tcPr>
          <w:p w14:paraId="168FFD1A" w14:textId="17742524" w:rsidR="0088102B" w:rsidRPr="00054D19" w:rsidRDefault="0088102B"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Hiding colleague's </w:t>
            </w:r>
            <w:r w:rsidR="00640B86" w:rsidRPr="00054D19">
              <w:rPr>
                <w:rFonts w:asciiTheme="majorBidi" w:hAnsiTheme="majorBidi" w:cstheme="majorBidi"/>
                <w:sz w:val="24"/>
                <w:szCs w:val="24"/>
                <w:lang w:bidi="fa-IR"/>
              </w:rPr>
              <w:t>error</w:t>
            </w:r>
            <w:r w:rsidRPr="00054D19">
              <w:rPr>
                <w:rFonts w:asciiTheme="majorBidi" w:hAnsiTheme="majorBidi" w:cstheme="majorBidi"/>
                <w:sz w:val="24"/>
                <w:szCs w:val="24"/>
                <w:lang w:bidi="fa-IR"/>
              </w:rPr>
              <w:t xml:space="preserve"> is a type of collusion (7)</w:t>
            </w:r>
          </w:p>
        </w:tc>
        <w:tc>
          <w:tcPr>
            <w:tcW w:w="5036" w:type="dxa"/>
            <w:shd w:val="clear" w:color="auto" w:fill="C6D9F1" w:themeFill="text2" w:themeFillTint="33"/>
          </w:tcPr>
          <w:p w14:paraId="2CED79C1" w14:textId="77777777" w:rsidR="0088102B" w:rsidRPr="00054D19" w:rsidRDefault="0088102B" w:rsidP="00054D19">
            <w:pPr>
              <w:bidi w:val="0"/>
              <w:jc w:val="both"/>
              <w:rPr>
                <w:rFonts w:asciiTheme="majorBidi" w:hAnsiTheme="majorBidi" w:cstheme="majorBidi"/>
                <w:sz w:val="24"/>
                <w:szCs w:val="24"/>
                <w:lang w:bidi="fa-IR"/>
              </w:rPr>
            </w:pPr>
          </w:p>
        </w:tc>
      </w:tr>
    </w:tbl>
    <w:p w14:paraId="0C53B518" w14:textId="2E6505B9" w:rsidR="00E817F5" w:rsidRPr="00054D19" w:rsidRDefault="000E5931"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Table 1: Arguments for and against truth-telling about colleague's error</w:t>
      </w:r>
    </w:p>
    <w:p w14:paraId="231D196C" w14:textId="77777777" w:rsidR="000E5931" w:rsidRPr="00054D19" w:rsidRDefault="000E5931" w:rsidP="00054D19">
      <w:pPr>
        <w:bidi w:val="0"/>
        <w:jc w:val="both"/>
        <w:rPr>
          <w:rFonts w:asciiTheme="majorBidi" w:hAnsiTheme="majorBidi" w:cstheme="majorBidi"/>
          <w:sz w:val="24"/>
          <w:szCs w:val="24"/>
          <w:lang w:bidi="fa-IR"/>
        </w:rPr>
      </w:pPr>
    </w:p>
    <w:p w14:paraId="0256FF1D" w14:textId="0626D4EF" w:rsidR="00813B73" w:rsidRPr="00054D19" w:rsidRDefault="00813B73" w:rsidP="00054D19">
      <w:pPr>
        <w:bidi w:val="0"/>
        <w:jc w:val="both"/>
        <w:rPr>
          <w:rFonts w:asciiTheme="majorBidi" w:eastAsia="Times New Roman" w:hAnsiTheme="majorBidi" w:cstheme="majorBidi"/>
          <w:sz w:val="24"/>
          <w:szCs w:val="24"/>
        </w:rPr>
      </w:pPr>
      <w:r w:rsidRPr="00054D19">
        <w:rPr>
          <w:rFonts w:asciiTheme="majorBidi" w:hAnsiTheme="majorBidi" w:cstheme="majorBidi"/>
          <w:b/>
          <w:bCs/>
          <w:sz w:val="24"/>
          <w:szCs w:val="24"/>
          <w:u w:val="single"/>
          <w:lang w:bidi="fa-IR"/>
        </w:rPr>
        <w:t>Result</w:t>
      </w:r>
      <w:r w:rsidRPr="00054D19">
        <w:rPr>
          <w:rFonts w:asciiTheme="majorBidi" w:hAnsiTheme="majorBidi" w:cstheme="majorBidi"/>
          <w:sz w:val="24"/>
          <w:szCs w:val="24"/>
          <w:lang w:bidi="fa-IR"/>
        </w:rPr>
        <w:t xml:space="preserve">: Careful consideration should be given to whether the </w:t>
      </w:r>
      <w:r w:rsidR="00FA647A" w:rsidRPr="00054D19">
        <w:rPr>
          <w:rFonts w:asciiTheme="majorBidi" w:hAnsiTheme="majorBidi" w:cstheme="majorBidi"/>
          <w:sz w:val="24"/>
          <w:szCs w:val="24"/>
          <w:lang w:bidi="fa-IR"/>
        </w:rPr>
        <w:t>procedure</w:t>
      </w:r>
      <w:r w:rsidRPr="00054D19">
        <w:rPr>
          <w:rFonts w:asciiTheme="majorBidi" w:hAnsiTheme="majorBidi" w:cstheme="majorBidi"/>
          <w:sz w:val="24"/>
          <w:szCs w:val="24"/>
          <w:lang w:bidi="fa-IR"/>
        </w:rPr>
        <w:t xml:space="preserve"> </w:t>
      </w:r>
      <w:r w:rsidR="00FA647A" w:rsidRPr="00054D19">
        <w:rPr>
          <w:rFonts w:asciiTheme="majorBidi" w:hAnsiTheme="majorBidi" w:cstheme="majorBidi"/>
          <w:sz w:val="24"/>
          <w:szCs w:val="24"/>
          <w:lang w:bidi="fa-IR"/>
        </w:rPr>
        <w:t>has been</w:t>
      </w:r>
      <w:r w:rsidRPr="00054D19">
        <w:rPr>
          <w:rFonts w:asciiTheme="majorBidi" w:hAnsiTheme="majorBidi" w:cstheme="majorBidi"/>
          <w:sz w:val="24"/>
          <w:szCs w:val="24"/>
          <w:lang w:bidi="fa-IR"/>
        </w:rPr>
        <w:t xml:space="preserve"> </w:t>
      </w:r>
      <w:r w:rsidR="00FA647A" w:rsidRPr="00054D19">
        <w:rPr>
          <w:rFonts w:asciiTheme="majorBidi" w:hAnsiTheme="majorBidi" w:cstheme="majorBidi"/>
          <w:sz w:val="24"/>
          <w:szCs w:val="24"/>
          <w:lang w:bidi="fa-IR"/>
        </w:rPr>
        <w:t>performed</w:t>
      </w:r>
      <w:r w:rsidRPr="00054D19">
        <w:rPr>
          <w:rFonts w:asciiTheme="majorBidi" w:hAnsiTheme="majorBidi" w:cstheme="majorBidi"/>
          <w:sz w:val="24"/>
          <w:szCs w:val="24"/>
          <w:lang w:bidi="fa-IR"/>
        </w:rPr>
        <w:t xml:space="preserve"> incorrectly or a bad result</w:t>
      </w:r>
      <w:r w:rsidR="00FA647A" w:rsidRPr="00054D19">
        <w:rPr>
          <w:rFonts w:asciiTheme="majorBidi" w:hAnsiTheme="majorBidi" w:cstheme="majorBidi"/>
          <w:sz w:val="24"/>
          <w:szCs w:val="24"/>
          <w:lang w:bidi="fa-IR"/>
        </w:rPr>
        <w:t xml:space="preserve"> has been obtained</w:t>
      </w:r>
      <w:r w:rsidRPr="00054D19">
        <w:rPr>
          <w:rFonts w:asciiTheme="majorBidi" w:hAnsiTheme="majorBidi" w:cstheme="majorBidi"/>
          <w:sz w:val="24"/>
          <w:szCs w:val="24"/>
          <w:lang w:bidi="fa-IR"/>
        </w:rPr>
        <w:t xml:space="preserve">? Judgment cannot be </w:t>
      </w:r>
      <w:r w:rsidR="00FA647A" w:rsidRPr="00054D19">
        <w:rPr>
          <w:rFonts w:asciiTheme="majorBidi" w:hAnsiTheme="majorBidi" w:cstheme="majorBidi"/>
          <w:sz w:val="24"/>
          <w:szCs w:val="24"/>
          <w:lang w:bidi="fa-IR"/>
        </w:rPr>
        <w:t>made</w:t>
      </w:r>
      <w:r w:rsidRPr="00054D19">
        <w:rPr>
          <w:rFonts w:asciiTheme="majorBidi" w:hAnsiTheme="majorBidi" w:cstheme="majorBidi"/>
          <w:sz w:val="24"/>
          <w:szCs w:val="24"/>
          <w:lang w:bidi="fa-IR"/>
        </w:rPr>
        <w:t xml:space="preserve"> based on the evidence </w:t>
      </w:r>
      <w:r w:rsidR="00FA647A" w:rsidRPr="00054D19">
        <w:rPr>
          <w:rFonts w:asciiTheme="majorBidi" w:hAnsiTheme="majorBidi" w:cstheme="majorBidi"/>
          <w:sz w:val="24"/>
          <w:szCs w:val="24"/>
          <w:lang w:bidi="fa-IR"/>
        </w:rPr>
        <w:t>provided by the</w:t>
      </w:r>
      <w:r w:rsidRPr="00054D19">
        <w:rPr>
          <w:rFonts w:asciiTheme="majorBidi" w:hAnsiTheme="majorBidi" w:cstheme="majorBidi"/>
          <w:sz w:val="24"/>
          <w:szCs w:val="24"/>
          <w:lang w:bidi="fa-IR"/>
        </w:rPr>
        <w:t xml:space="preserve"> patient. In any event, the patient's anger and mistrust of the first dentist should not be accompanied. Probabilities, predictions, and guesses should be avoided because the patient considers the worst</w:t>
      </w:r>
      <w:r w:rsidR="003209B3" w:rsidRPr="00054D19">
        <w:rPr>
          <w:rFonts w:asciiTheme="majorBidi" w:hAnsiTheme="majorBidi" w:cstheme="majorBidi"/>
          <w:sz w:val="24"/>
          <w:szCs w:val="24"/>
          <w:lang w:bidi="fa-IR"/>
        </w:rPr>
        <w:t>-case</w:t>
      </w:r>
      <w:r w:rsidRPr="00054D19">
        <w:rPr>
          <w:rFonts w:asciiTheme="majorBidi" w:hAnsiTheme="majorBidi" w:cstheme="majorBidi"/>
          <w:sz w:val="24"/>
          <w:szCs w:val="24"/>
          <w:lang w:bidi="fa-IR"/>
        </w:rPr>
        <w:t xml:space="preserve"> scenario.</w:t>
      </w:r>
      <w:r w:rsidR="001E6F5B" w:rsidRPr="00054D19">
        <w:rPr>
          <w:rFonts w:asciiTheme="majorBidi" w:hAnsiTheme="majorBidi" w:cstheme="majorBidi"/>
          <w:sz w:val="24"/>
          <w:szCs w:val="24"/>
          <w:lang w:bidi="fa-IR"/>
        </w:rPr>
        <w:t xml:space="preserve"> </w:t>
      </w:r>
      <w:r w:rsidR="002E142B" w:rsidRPr="00054D19">
        <w:rPr>
          <w:rFonts w:asciiTheme="majorBidi" w:hAnsiTheme="majorBidi" w:cstheme="majorBidi"/>
          <w:sz w:val="24"/>
          <w:szCs w:val="24"/>
          <w:lang w:bidi="fa-IR"/>
        </w:rPr>
        <w:t>Based on the duty of self-regulation t</w:t>
      </w:r>
      <w:r w:rsidR="001E6F5B" w:rsidRPr="00054D19">
        <w:rPr>
          <w:rFonts w:asciiTheme="majorBidi" w:hAnsiTheme="majorBidi" w:cstheme="majorBidi"/>
          <w:sz w:val="24"/>
          <w:szCs w:val="24"/>
          <w:lang w:bidi="fa-IR"/>
        </w:rPr>
        <w:t xml:space="preserve">he second dentist must talk to the first dentist to disclose the </w:t>
      </w:r>
      <w:r w:rsidR="00EC3BD1" w:rsidRPr="00054D19">
        <w:rPr>
          <w:rFonts w:asciiTheme="majorBidi" w:hAnsiTheme="majorBidi" w:cstheme="majorBidi"/>
          <w:sz w:val="24"/>
          <w:szCs w:val="24"/>
          <w:lang w:bidi="fa-IR"/>
        </w:rPr>
        <w:t xml:space="preserve">error </w:t>
      </w:r>
      <w:r w:rsidR="001E6F5B" w:rsidRPr="00054D19">
        <w:rPr>
          <w:rFonts w:asciiTheme="majorBidi" w:hAnsiTheme="majorBidi" w:cstheme="majorBidi"/>
          <w:sz w:val="24"/>
          <w:szCs w:val="24"/>
          <w:lang w:bidi="fa-IR"/>
        </w:rPr>
        <w:t xml:space="preserve">to the patient and compensate </w:t>
      </w:r>
      <w:r w:rsidR="008B22D5" w:rsidRPr="00054D19">
        <w:rPr>
          <w:rFonts w:asciiTheme="majorBidi" w:hAnsiTheme="majorBidi" w:cstheme="majorBidi"/>
          <w:sz w:val="24"/>
          <w:szCs w:val="24"/>
          <w:lang w:bidi="fa-IR"/>
        </w:rPr>
        <w:t xml:space="preserve">any harm caused </w:t>
      </w:r>
      <w:r w:rsidR="001E6F5B" w:rsidRPr="00054D19">
        <w:rPr>
          <w:rFonts w:asciiTheme="majorBidi" w:hAnsiTheme="majorBidi" w:cstheme="majorBidi"/>
          <w:sz w:val="24"/>
          <w:szCs w:val="24"/>
          <w:lang w:bidi="fa-IR"/>
        </w:rPr>
        <w:t xml:space="preserve">by his/her </w:t>
      </w:r>
      <w:r w:rsidR="008B22D5" w:rsidRPr="00054D19">
        <w:rPr>
          <w:rFonts w:asciiTheme="majorBidi" w:hAnsiTheme="majorBidi" w:cstheme="majorBidi"/>
          <w:sz w:val="24"/>
          <w:szCs w:val="24"/>
          <w:lang w:bidi="fa-IR"/>
        </w:rPr>
        <w:t>error</w:t>
      </w:r>
      <w:r w:rsidR="001E6F5B" w:rsidRPr="00054D19">
        <w:rPr>
          <w:rFonts w:asciiTheme="majorBidi" w:hAnsiTheme="majorBidi" w:cstheme="majorBidi"/>
          <w:sz w:val="24"/>
          <w:szCs w:val="24"/>
          <w:lang w:bidi="fa-IR"/>
        </w:rPr>
        <w:t xml:space="preserve"> </w:t>
      </w:r>
      <w:r w:rsidR="008B22D5" w:rsidRPr="00054D19">
        <w:rPr>
          <w:rFonts w:asciiTheme="majorBidi" w:hAnsiTheme="majorBidi" w:cstheme="majorBidi"/>
          <w:sz w:val="24"/>
          <w:szCs w:val="24"/>
          <w:lang w:bidi="fa-IR"/>
        </w:rPr>
        <w:t>as soon as possible</w:t>
      </w:r>
      <w:r w:rsidR="00FA76F2">
        <w:rPr>
          <w:rFonts w:asciiTheme="majorBidi" w:hAnsiTheme="majorBidi" w:cstheme="majorBidi"/>
          <w:sz w:val="24"/>
          <w:szCs w:val="24"/>
          <w:lang w:bidi="fa-IR"/>
        </w:rPr>
        <w:t xml:space="preserve"> </w:t>
      </w:r>
      <w:r w:rsidR="001E6F5B" w:rsidRPr="00054D19">
        <w:rPr>
          <w:rFonts w:asciiTheme="majorBidi" w:hAnsiTheme="majorBidi" w:cstheme="majorBidi"/>
          <w:sz w:val="24"/>
          <w:szCs w:val="24"/>
          <w:lang w:bidi="fa-IR"/>
        </w:rPr>
        <w:t xml:space="preserve">according to </w:t>
      </w:r>
      <w:r w:rsidR="008B22D5" w:rsidRPr="00054D19">
        <w:rPr>
          <w:rFonts w:asciiTheme="majorBidi" w:hAnsiTheme="majorBidi" w:cstheme="majorBidi"/>
          <w:sz w:val="24"/>
          <w:szCs w:val="24"/>
          <w:lang w:bidi="fa-IR"/>
        </w:rPr>
        <w:t>the existing regulations</w:t>
      </w:r>
      <w:r w:rsidR="001E6F5B" w:rsidRPr="00054D19">
        <w:rPr>
          <w:rFonts w:asciiTheme="majorBidi" w:hAnsiTheme="majorBidi" w:cstheme="majorBidi"/>
          <w:sz w:val="24"/>
          <w:szCs w:val="24"/>
          <w:lang w:bidi="fa-IR"/>
        </w:rPr>
        <w:t xml:space="preserve"> (47).</w:t>
      </w:r>
      <w:r w:rsidR="00A16C24" w:rsidRPr="00054D19">
        <w:rPr>
          <w:rFonts w:asciiTheme="majorBidi" w:hAnsiTheme="majorBidi" w:cstheme="majorBidi"/>
          <w:sz w:val="24"/>
          <w:szCs w:val="24"/>
          <w:lang w:bidi="fa-IR"/>
        </w:rPr>
        <w:t xml:space="preserve"> </w:t>
      </w:r>
      <w:r w:rsidR="007026C1" w:rsidRPr="00054D19">
        <w:rPr>
          <w:rFonts w:asciiTheme="majorBidi" w:eastAsia="Times New Roman" w:hAnsiTheme="majorBidi" w:cstheme="majorBidi"/>
          <w:sz w:val="24"/>
          <w:szCs w:val="24"/>
        </w:rPr>
        <w:t xml:space="preserve">Professional Ethics Guide for </w:t>
      </w:r>
      <w:r w:rsidR="007026C1" w:rsidRPr="00054D19">
        <w:rPr>
          <w:rFonts w:asciiTheme="majorBidi" w:eastAsia="Times New Roman" w:hAnsiTheme="majorBidi" w:cstheme="majorBidi"/>
          <w:sz w:val="24"/>
          <w:szCs w:val="24"/>
          <w:lang w:bidi="fa-IR"/>
        </w:rPr>
        <w:t>Iranian m</w:t>
      </w:r>
      <w:r w:rsidR="007026C1" w:rsidRPr="00054D19">
        <w:rPr>
          <w:rFonts w:asciiTheme="majorBidi" w:eastAsia="Times New Roman" w:hAnsiTheme="majorBidi" w:cstheme="majorBidi"/>
          <w:sz w:val="24"/>
          <w:szCs w:val="24"/>
        </w:rPr>
        <w:t>edical professionals</w:t>
      </w:r>
      <w:r w:rsidR="00A16C24" w:rsidRPr="00054D19">
        <w:rPr>
          <w:rFonts w:asciiTheme="majorBidi" w:hAnsiTheme="majorBidi" w:cstheme="majorBidi"/>
          <w:sz w:val="24"/>
          <w:szCs w:val="24"/>
          <w:lang w:bidi="fa-IR"/>
        </w:rPr>
        <w:t xml:space="preserve"> regarding the harms</w:t>
      </w:r>
      <w:r w:rsidR="00FA76F2">
        <w:rPr>
          <w:rFonts w:asciiTheme="majorBidi" w:hAnsiTheme="majorBidi" w:cstheme="majorBidi"/>
          <w:sz w:val="24"/>
          <w:szCs w:val="24"/>
          <w:lang w:bidi="fa-IR"/>
        </w:rPr>
        <w:t xml:space="preserve"> </w:t>
      </w:r>
      <w:r w:rsidR="00A16C24" w:rsidRPr="00054D19">
        <w:rPr>
          <w:rFonts w:asciiTheme="majorBidi" w:hAnsiTheme="majorBidi" w:cstheme="majorBidi"/>
          <w:sz w:val="24"/>
          <w:szCs w:val="24"/>
          <w:lang w:bidi="fa-IR"/>
        </w:rPr>
        <w:t xml:space="preserve">to patients due to </w:t>
      </w:r>
      <w:r w:rsidR="007026C1" w:rsidRPr="00054D19">
        <w:rPr>
          <w:rFonts w:asciiTheme="majorBidi" w:hAnsiTheme="majorBidi" w:cstheme="majorBidi"/>
          <w:sz w:val="24"/>
          <w:szCs w:val="24"/>
          <w:lang w:bidi="fa-IR"/>
        </w:rPr>
        <w:t xml:space="preserve">the mistakes of colleagues </w:t>
      </w:r>
      <w:r w:rsidR="00A16C24" w:rsidRPr="00054D19">
        <w:rPr>
          <w:rFonts w:asciiTheme="majorBidi" w:hAnsiTheme="majorBidi" w:cstheme="majorBidi"/>
          <w:sz w:val="24"/>
          <w:szCs w:val="24"/>
          <w:lang w:bidi="fa-IR"/>
        </w:rPr>
        <w:t xml:space="preserve">stipulates that the colleagues' professional status and dignity </w:t>
      </w:r>
      <w:r w:rsidR="007026C1" w:rsidRPr="00054D19">
        <w:rPr>
          <w:rFonts w:asciiTheme="majorBidi" w:hAnsiTheme="majorBidi" w:cstheme="majorBidi"/>
          <w:sz w:val="24"/>
          <w:szCs w:val="24"/>
          <w:lang w:bidi="fa-IR"/>
        </w:rPr>
        <w:t xml:space="preserve">should be preserved </w:t>
      </w:r>
      <w:r w:rsidR="00A16C24" w:rsidRPr="00054D19">
        <w:rPr>
          <w:rFonts w:asciiTheme="majorBidi" w:hAnsiTheme="majorBidi" w:cstheme="majorBidi"/>
          <w:sz w:val="24"/>
          <w:szCs w:val="24"/>
          <w:lang w:bidi="fa-IR"/>
        </w:rPr>
        <w:t xml:space="preserve">and the patient should be guided whilst avoiding any non-expert judgment and comment (48). If the patient does not intend to continue treatment with the first dentist and the relationship </w:t>
      </w:r>
      <w:r w:rsidR="00EF4D6F" w:rsidRPr="00054D19">
        <w:rPr>
          <w:rFonts w:asciiTheme="majorBidi" w:hAnsiTheme="majorBidi" w:cstheme="majorBidi"/>
          <w:sz w:val="24"/>
          <w:szCs w:val="24"/>
          <w:lang w:bidi="fa-IR"/>
        </w:rPr>
        <w:t>with</w:t>
      </w:r>
      <w:r w:rsidR="00A16C24" w:rsidRPr="00054D19">
        <w:rPr>
          <w:rFonts w:asciiTheme="majorBidi" w:hAnsiTheme="majorBidi" w:cstheme="majorBidi"/>
          <w:sz w:val="24"/>
          <w:szCs w:val="24"/>
          <w:lang w:bidi="fa-IR"/>
        </w:rPr>
        <w:t xml:space="preserve"> second dentist is established, the complete disclosure of information must be made for the benefit of the patient </w:t>
      </w:r>
      <w:r w:rsidR="00EF4D6F" w:rsidRPr="00054D19">
        <w:rPr>
          <w:rFonts w:asciiTheme="majorBidi" w:hAnsiTheme="majorBidi" w:cstheme="majorBidi"/>
          <w:sz w:val="24"/>
          <w:szCs w:val="24"/>
          <w:lang w:bidi="fa-IR"/>
        </w:rPr>
        <w:t xml:space="preserve">and then </w:t>
      </w:r>
      <w:r w:rsidR="00A16C24" w:rsidRPr="00054D19">
        <w:rPr>
          <w:rFonts w:asciiTheme="majorBidi" w:hAnsiTheme="majorBidi" w:cstheme="majorBidi"/>
          <w:sz w:val="24"/>
          <w:szCs w:val="24"/>
          <w:lang w:bidi="fa-IR"/>
        </w:rPr>
        <w:t>appropriate treatment should be provided (44), (49). Using an intraoral camera and pointing to a mistake will help the patient gain confidence</w:t>
      </w:r>
      <w:r w:rsidR="00973D7C" w:rsidRPr="00054D19">
        <w:rPr>
          <w:rFonts w:asciiTheme="majorBidi" w:hAnsiTheme="majorBidi" w:cstheme="majorBidi"/>
          <w:sz w:val="24"/>
          <w:szCs w:val="24"/>
          <w:lang w:bidi="fa-IR"/>
        </w:rPr>
        <w:t>,</w:t>
      </w:r>
      <w:r w:rsidR="00A16C24" w:rsidRPr="00054D19">
        <w:rPr>
          <w:rFonts w:asciiTheme="majorBidi" w:hAnsiTheme="majorBidi" w:cstheme="majorBidi"/>
          <w:sz w:val="24"/>
          <w:szCs w:val="24"/>
          <w:lang w:bidi="fa-IR"/>
        </w:rPr>
        <w:t xml:space="preserve"> because people trust what they see and feel better about seeing than hearing (50). Although ethics states that colleagues must be treated fairly, </w:t>
      </w:r>
      <w:r w:rsidR="00CD040B" w:rsidRPr="00054D19">
        <w:rPr>
          <w:rFonts w:asciiTheme="majorBidi" w:hAnsiTheme="majorBidi" w:cstheme="majorBidi"/>
          <w:sz w:val="24"/>
          <w:szCs w:val="24"/>
          <w:lang w:bidi="fa-IR"/>
        </w:rPr>
        <w:t xml:space="preserve">in case the error which significantly affects the patient's </w:t>
      </w:r>
      <w:proofErr w:type="gramStart"/>
      <w:r w:rsidR="00CD040B" w:rsidRPr="00054D19">
        <w:rPr>
          <w:rFonts w:asciiTheme="majorBidi" w:hAnsiTheme="majorBidi" w:cstheme="majorBidi"/>
          <w:sz w:val="24"/>
          <w:szCs w:val="24"/>
          <w:lang w:bidi="fa-IR"/>
        </w:rPr>
        <w:t>health ,</w:t>
      </w:r>
      <w:proofErr w:type="gramEnd"/>
      <w:r w:rsidR="00CD040B" w:rsidRPr="00054D19">
        <w:rPr>
          <w:rFonts w:asciiTheme="majorBidi" w:hAnsiTheme="majorBidi" w:cstheme="majorBidi"/>
          <w:sz w:val="24"/>
          <w:szCs w:val="24"/>
          <w:lang w:bidi="fa-IR"/>
        </w:rPr>
        <w:t xml:space="preserve"> the error must be disclosed and its significance must be explained to the patient, since this is beneficial for both the patient and the dentist and the profession. The dentist is obliged to tell the patient the truth about the error, and the argument about patient's distrust cannot prevent this important ethical principle. In this situation respect the patient’s autonomy was overcome.</w:t>
      </w:r>
      <w:r w:rsidR="00A16C24" w:rsidRPr="00054D19">
        <w:rPr>
          <w:rFonts w:asciiTheme="majorBidi" w:hAnsiTheme="majorBidi" w:cstheme="majorBidi"/>
          <w:sz w:val="24"/>
          <w:szCs w:val="24"/>
          <w:lang w:bidi="fa-IR"/>
        </w:rPr>
        <w:t xml:space="preserve"> </w:t>
      </w:r>
    </w:p>
    <w:p w14:paraId="1E0FEA47" w14:textId="77777777" w:rsidR="002D04AD" w:rsidRPr="00054D19" w:rsidRDefault="002D04AD" w:rsidP="00054D19">
      <w:pPr>
        <w:bidi w:val="0"/>
        <w:jc w:val="both"/>
        <w:outlineLvl w:val="0"/>
        <w:rPr>
          <w:rFonts w:asciiTheme="majorBidi" w:hAnsiTheme="majorBidi" w:cstheme="majorBidi"/>
          <w:b/>
          <w:bCs/>
          <w:sz w:val="24"/>
          <w:szCs w:val="24"/>
          <w:lang w:bidi="fa-IR"/>
        </w:rPr>
      </w:pPr>
    </w:p>
    <w:p w14:paraId="5E85A126" w14:textId="77777777" w:rsidR="00813B73" w:rsidRPr="00054D19" w:rsidRDefault="0012189A" w:rsidP="00054D19">
      <w:pPr>
        <w:bidi w:val="0"/>
        <w:jc w:val="both"/>
        <w:outlineLvl w:val="0"/>
        <w:rPr>
          <w:rFonts w:asciiTheme="majorBidi" w:hAnsiTheme="majorBidi" w:cstheme="majorBidi"/>
          <w:b/>
          <w:bCs/>
          <w:sz w:val="24"/>
          <w:szCs w:val="24"/>
          <w:lang w:bidi="fa-IR"/>
        </w:rPr>
      </w:pPr>
      <w:r w:rsidRPr="00054D19">
        <w:rPr>
          <w:rFonts w:asciiTheme="majorBidi" w:hAnsiTheme="majorBidi" w:cstheme="majorBidi"/>
          <w:b/>
          <w:bCs/>
          <w:sz w:val="24"/>
          <w:szCs w:val="24"/>
          <w:lang w:bidi="fa-IR"/>
        </w:rPr>
        <w:t>2. Truth-telling about Dangerous, Refractory, or Incurable Diseases:</w:t>
      </w:r>
    </w:p>
    <w:p w14:paraId="7D7F057C" w14:textId="61CF13F3" w:rsidR="005A0AFE" w:rsidRPr="00054D19" w:rsidRDefault="0012189A" w:rsidP="00054D19">
      <w:pPr>
        <w:bidi w:val="0"/>
        <w:jc w:val="both"/>
        <w:rPr>
          <w:rFonts w:asciiTheme="majorBidi" w:hAnsiTheme="majorBidi" w:cstheme="majorBidi"/>
          <w:sz w:val="24"/>
          <w:szCs w:val="24"/>
          <w:rtl/>
          <w:lang w:bidi="fa-IR"/>
        </w:rPr>
      </w:pPr>
      <w:r w:rsidRPr="00054D19">
        <w:rPr>
          <w:rFonts w:asciiTheme="majorBidi" w:hAnsiTheme="majorBidi" w:cstheme="majorBidi"/>
          <w:sz w:val="24"/>
          <w:szCs w:val="24"/>
          <w:lang w:bidi="fa-IR"/>
        </w:rPr>
        <w:t xml:space="preserve">Case 2: A 48-year-old </w:t>
      </w:r>
      <w:r w:rsidR="00815ADF" w:rsidRPr="00054D19">
        <w:rPr>
          <w:rFonts w:asciiTheme="majorBidi" w:hAnsiTheme="majorBidi" w:cstheme="majorBidi"/>
          <w:sz w:val="24"/>
          <w:szCs w:val="24"/>
          <w:lang w:bidi="fa-IR"/>
        </w:rPr>
        <w:t>male patient</w:t>
      </w:r>
      <w:r w:rsidRPr="00054D19">
        <w:rPr>
          <w:rFonts w:asciiTheme="majorBidi" w:hAnsiTheme="majorBidi" w:cstheme="majorBidi"/>
          <w:sz w:val="24"/>
          <w:szCs w:val="24"/>
          <w:lang w:bidi="fa-IR"/>
        </w:rPr>
        <w:t xml:space="preserve"> goes to the dentist for periodontal </w:t>
      </w:r>
      <w:r w:rsidR="005A0AFE" w:rsidRPr="00054D19">
        <w:rPr>
          <w:rFonts w:asciiTheme="majorBidi" w:hAnsiTheme="majorBidi" w:cstheme="majorBidi"/>
          <w:sz w:val="24"/>
          <w:szCs w:val="24"/>
          <w:lang w:bidi="fa-IR"/>
        </w:rPr>
        <w:t>surgery on his tooth</w:t>
      </w:r>
      <w:r w:rsidRPr="00054D19">
        <w:rPr>
          <w:rFonts w:asciiTheme="majorBidi" w:hAnsiTheme="majorBidi" w:cstheme="majorBidi"/>
          <w:sz w:val="24"/>
          <w:szCs w:val="24"/>
          <w:lang w:bidi="fa-IR"/>
        </w:rPr>
        <w:t xml:space="preserve"> with a </w:t>
      </w:r>
      <w:r w:rsidR="005A0AFE" w:rsidRPr="00054D19">
        <w:rPr>
          <w:rFonts w:asciiTheme="majorBidi" w:hAnsiTheme="majorBidi" w:cstheme="majorBidi"/>
          <w:sz w:val="24"/>
          <w:szCs w:val="24"/>
          <w:lang w:bidi="fa-IR"/>
        </w:rPr>
        <w:t xml:space="preserve">class 3 mobility in </w:t>
      </w:r>
      <w:r w:rsidR="005A0AFE" w:rsidRPr="00054D19">
        <w:rPr>
          <w:rFonts w:asciiTheme="majorBidi" w:hAnsiTheme="majorBidi" w:cstheme="majorBidi"/>
          <w:sz w:val="24"/>
          <w:szCs w:val="24"/>
          <w:shd w:val="clear" w:color="auto" w:fill="FFFFFF"/>
        </w:rPr>
        <w:t>Miller Classification</w:t>
      </w:r>
      <w:r w:rsidRPr="00054D19">
        <w:rPr>
          <w:rFonts w:asciiTheme="majorBidi" w:hAnsiTheme="majorBidi" w:cstheme="majorBidi"/>
          <w:sz w:val="24"/>
          <w:szCs w:val="24"/>
          <w:lang w:bidi="fa-IR"/>
        </w:rPr>
        <w:t>. There is a suspicious wound in that area. The dentist says his definitive diagnosis depends on the biopsy and the pathology</w:t>
      </w:r>
      <w:r w:rsidR="005A0AFE" w:rsidRPr="00054D19">
        <w:rPr>
          <w:rFonts w:asciiTheme="majorBidi" w:hAnsiTheme="majorBidi" w:cstheme="majorBidi"/>
          <w:sz w:val="24"/>
          <w:szCs w:val="24"/>
          <w:lang w:bidi="fa-IR"/>
        </w:rPr>
        <w:t xml:space="preserve"> report</w:t>
      </w:r>
      <w:r w:rsidRPr="00054D19">
        <w:rPr>
          <w:rFonts w:asciiTheme="majorBidi" w:hAnsiTheme="majorBidi" w:cstheme="majorBidi"/>
          <w:sz w:val="24"/>
          <w:szCs w:val="24"/>
          <w:lang w:bidi="fa-IR"/>
        </w:rPr>
        <w:t>.</w:t>
      </w:r>
      <w:r w:rsidR="00671DA7" w:rsidRPr="00054D19">
        <w:rPr>
          <w:rFonts w:asciiTheme="majorBidi" w:hAnsiTheme="majorBidi" w:cstheme="majorBidi"/>
          <w:sz w:val="24"/>
          <w:szCs w:val="24"/>
          <w:lang w:bidi="fa-IR"/>
        </w:rPr>
        <w:t xml:space="preserve"> The patient's spouse secretly asks the dentist to perform a biopsy under periodontal surgery, and </w:t>
      </w:r>
      <w:r w:rsidR="005A0AFE" w:rsidRPr="00054D19">
        <w:rPr>
          <w:rFonts w:asciiTheme="majorBidi" w:hAnsiTheme="majorBidi" w:cstheme="majorBidi"/>
          <w:sz w:val="24"/>
          <w:szCs w:val="24"/>
          <w:lang w:bidi="fa-IR"/>
        </w:rPr>
        <w:t>if a cancer diagnosis is reported</w:t>
      </w:r>
      <w:r w:rsidR="00671DA7" w:rsidRPr="00054D19">
        <w:rPr>
          <w:rFonts w:asciiTheme="majorBidi" w:hAnsiTheme="majorBidi" w:cstheme="majorBidi"/>
          <w:sz w:val="24"/>
          <w:szCs w:val="24"/>
          <w:lang w:bidi="fa-IR"/>
        </w:rPr>
        <w:t xml:space="preserve">, the patient should </w:t>
      </w:r>
      <w:r w:rsidR="00671DA7" w:rsidRPr="00054D19">
        <w:rPr>
          <w:rFonts w:asciiTheme="majorBidi" w:hAnsiTheme="majorBidi" w:cstheme="majorBidi"/>
          <w:sz w:val="24"/>
          <w:szCs w:val="24"/>
          <w:lang w:bidi="fa-IR"/>
        </w:rPr>
        <w:lastRenderedPageBreak/>
        <w:t xml:space="preserve">not be informed because of his depressive disorder. What should a dentist answer to the patient's spouse </w:t>
      </w:r>
      <w:r w:rsidR="005A0AFE" w:rsidRPr="00054D19">
        <w:rPr>
          <w:rFonts w:asciiTheme="majorBidi" w:hAnsiTheme="majorBidi" w:cstheme="majorBidi"/>
          <w:sz w:val="24"/>
          <w:szCs w:val="24"/>
          <w:lang w:bidi="fa-IR"/>
        </w:rPr>
        <w:t>for not telling the patient the truth?</w:t>
      </w:r>
    </w:p>
    <w:p w14:paraId="2E61AADC" w14:textId="77777777" w:rsidR="005A0AFE" w:rsidRPr="00054D19" w:rsidRDefault="005A0AFE" w:rsidP="00054D19">
      <w:pPr>
        <w:bidi w:val="0"/>
        <w:jc w:val="both"/>
        <w:rPr>
          <w:rFonts w:asciiTheme="majorBidi" w:hAnsiTheme="majorBidi" w:cstheme="majorBidi"/>
          <w:sz w:val="24"/>
          <w:szCs w:val="24"/>
          <w:rtl/>
          <w:lang w:bidi="fa-IR"/>
        </w:rPr>
      </w:pPr>
    </w:p>
    <w:p w14:paraId="305ABE76" w14:textId="0D025ACA" w:rsidR="00671DA7" w:rsidRPr="00054D19" w:rsidRDefault="00671DA7" w:rsidP="00054D19">
      <w:pPr>
        <w:bidi w:val="0"/>
        <w:jc w:val="both"/>
        <w:rPr>
          <w:rFonts w:asciiTheme="majorBidi" w:hAnsiTheme="majorBidi" w:cstheme="majorBidi"/>
          <w:b/>
          <w:bCs/>
          <w:sz w:val="24"/>
          <w:szCs w:val="24"/>
          <w:lang w:bidi="fa-IR"/>
        </w:rPr>
      </w:pPr>
      <w:r w:rsidRPr="00054D19">
        <w:rPr>
          <w:rFonts w:asciiTheme="majorBidi" w:hAnsiTheme="majorBidi" w:cstheme="majorBidi"/>
          <w:b/>
          <w:bCs/>
          <w:sz w:val="24"/>
          <w:szCs w:val="24"/>
          <w:lang w:bidi="fa-IR"/>
        </w:rPr>
        <w:t>Ethical Dilemma:</w:t>
      </w:r>
    </w:p>
    <w:p w14:paraId="24498172" w14:textId="77777777" w:rsidR="00813B73" w:rsidRPr="00054D19" w:rsidRDefault="00671DA7" w:rsidP="00054D19">
      <w:pPr>
        <w:pStyle w:val="ListParagraph"/>
        <w:numPr>
          <w:ilvl w:val="0"/>
          <w:numId w:val="28"/>
        </w:num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According to the principle of autonomy, the patient has the right to know the truth of his/her disease.</w:t>
      </w:r>
    </w:p>
    <w:p w14:paraId="32F7BE51" w14:textId="5CB0762B" w:rsidR="00671DA7" w:rsidRPr="00054D19" w:rsidRDefault="00671DA7" w:rsidP="00054D19">
      <w:pPr>
        <w:pStyle w:val="ListParagraph"/>
        <w:numPr>
          <w:ilvl w:val="0"/>
          <w:numId w:val="28"/>
        </w:num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According to the principle of </w:t>
      </w:r>
      <w:proofErr w:type="spellStart"/>
      <w:r w:rsidR="005A0AFE" w:rsidRPr="00054D19">
        <w:rPr>
          <w:rFonts w:asciiTheme="majorBidi" w:hAnsiTheme="majorBidi" w:cstheme="majorBidi"/>
          <w:sz w:val="24"/>
          <w:szCs w:val="24"/>
          <w:lang w:bidi="fa-IR"/>
        </w:rPr>
        <w:t>nonmaleficient</w:t>
      </w:r>
      <w:proofErr w:type="spellEnd"/>
      <w:r w:rsidRPr="00054D19">
        <w:rPr>
          <w:rFonts w:asciiTheme="majorBidi" w:hAnsiTheme="majorBidi" w:cstheme="majorBidi"/>
          <w:sz w:val="24"/>
          <w:szCs w:val="24"/>
          <w:lang w:bidi="fa-IR"/>
        </w:rPr>
        <w:t xml:space="preserve"> and </w:t>
      </w:r>
      <w:r w:rsidR="00DF4D71" w:rsidRPr="00054D19">
        <w:rPr>
          <w:rFonts w:asciiTheme="majorBidi" w:hAnsiTheme="majorBidi" w:cstheme="majorBidi"/>
          <w:sz w:val="24"/>
          <w:szCs w:val="24"/>
          <w:lang w:bidi="fa-IR"/>
        </w:rPr>
        <w:t>put</w:t>
      </w:r>
      <w:r w:rsidRPr="00054D19">
        <w:rPr>
          <w:rFonts w:asciiTheme="majorBidi" w:hAnsiTheme="majorBidi" w:cstheme="majorBidi"/>
          <w:sz w:val="24"/>
          <w:szCs w:val="24"/>
          <w:lang w:bidi="fa-IR"/>
        </w:rPr>
        <w:t xml:space="preserve"> </w:t>
      </w:r>
      <w:r w:rsidR="00DF4D71" w:rsidRPr="00054D19">
        <w:rPr>
          <w:rFonts w:asciiTheme="majorBidi" w:hAnsiTheme="majorBidi" w:cstheme="majorBidi"/>
          <w:sz w:val="24"/>
          <w:szCs w:val="24"/>
          <w:lang w:bidi="fa-IR"/>
        </w:rPr>
        <w:t xml:space="preserve">patient’s </w:t>
      </w:r>
      <w:r w:rsidRPr="00054D19">
        <w:rPr>
          <w:rFonts w:asciiTheme="majorBidi" w:hAnsiTheme="majorBidi" w:cstheme="majorBidi"/>
          <w:sz w:val="24"/>
          <w:szCs w:val="24"/>
          <w:lang w:bidi="fa-IR"/>
        </w:rPr>
        <w:t xml:space="preserve">interest </w:t>
      </w:r>
      <w:r w:rsidR="00DF4D71" w:rsidRPr="00054D19">
        <w:rPr>
          <w:rFonts w:asciiTheme="majorBidi" w:hAnsiTheme="majorBidi" w:cstheme="majorBidi"/>
          <w:sz w:val="24"/>
          <w:szCs w:val="24"/>
          <w:lang w:bidi="fa-IR"/>
        </w:rPr>
        <w:t>first</w:t>
      </w:r>
      <w:r w:rsidRPr="00054D19">
        <w:rPr>
          <w:rFonts w:asciiTheme="majorBidi" w:hAnsiTheme="majorBidi" w:cstheme="majorBidi"/>
          <w:sz w:val="24"/>
          <w:szCs w:val="24"/>
          <w:lang w:bidi="fa-IR"/>
        </w:rPr>
        <w:t>, the truth should not be told to the patient.</w:t>
      </w:r>
    </w:p>
    <w:p w14:paraId="654D0356" w14:textId="580011EF" w:rsidR="00671DA7" w:rsidRPr="00054D19" w:rsidRDefault="00671DA7"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There is a possibility that telling the truth can cause emotional reactions in the patient and may worsen the</w:t>
      </w:r>
      <w:r w:rsidR="00FA76F2">
        <w:rPr>
          <w:rFonts w:asciiTheme="majorBidi" w:hAnsiTheme="majorBidi" w:cstheme="majorBidi"/>
          <w:sz w:val="24"/>
          <w:szCs w:val="24"/>
          <w:lang w:bidi="fa-IR"/>
        </w:rPr>
        <w:t xml:space="preserve"> </w:t>
      </w:r>
      <w:r w:rsidRPr="00054D19">
        <w:rPr>
          <w:rFonts w:asciiTheme="majorBidi" w:hAnsiTheme="majorBidi" w:cstheme="majorBidi"/>
          <w:sz w:val="24"/>
          <w:szCs w:val="24"/>
          <w:lang w:bidi="fa-IR"/>
        </w:rPr>
        <w:t xml:space="preserve">prognosis </w:t>
      </w:r>
      <w:r w:rsidR="00985ACB" w:rsidRPr="00054D19">
        <w:rPr>
          <w:rFonts w:asciiTheme="majorBidi" w:hAnsiTheme="majorBidi" w:cstheme="majorBidi"/>
          <w:sz w:val="24"/>
          <w:szCs w:val="24"/>
          <w:lang w:bidi="fa-IR"/>
        </w:rPr>
        <w:t>or probably</w:t>
      </w:r>
      <w:r w:rsidR="00FA76F2">
        <w:rPr>
          <w:rFonts w:asciiTheme="majorBidi" w:hAnsiTheme="majorBidi" w:cstheme="majorBidi"/>
          <w:sz w:val="24"/>
          <w:szCs w:val="24"/>
          <w:lang w:bidi="fa-IR"/>
        </w:rPr>
        <w:t xml:space="preserve"> </w:t>
      </w:r>
      <w:r w:rsidR="00985ACB" w:rsidRPr="00054D19">
        <w:rPr>
          <w:rFonts w:asciiTheme="majorBidi" w:hAnsiTheme="majorBidi" w:cstheme="majorBidi"/>
          <w:sz w:val="24"/>
          <w:szCs w:val="24"/>
          <w:lang w:bidi="fa-IR"/>
        </w:rPr>
        <w:t xml:space="preserve">lead to </w:t>
      </w:r>
      <w:r w:rsidRPr="00054D19">
        <w:rPr>
          <w:rFonts w:asciiTheme="majorBidi" w:hAnsiTheme="majorBidi" w:cstheme="majorBidi"/>
          <w:sz w:val="24"/>
          <w:szCs w:val="24"/>
          <w:lang w:bidi="fa-IR"/>
        </w:rPr>
        <w:t xml:space="preserve">hopelessness and suicide. Thus, concealment of part of the truth may be acceptable, but </w:t>
      </w:r>
      <w:r w:rsidR="00612E60" w:rsidRPr="00054D19">
        <w:rPr>
          <w:rFonts w:asciiTheme="majorBidi" w:hAnsiTheme="majorBidi" w:cstheme="majorBidi"/>
          <w:sz w:val="24"/>
          <w:szCs w:val="24"/>
          <w:lang w:bidi="fa-IR"/>
        </w:rPr>
        <w:t>it cannot be predicted</w:t>
      </w:r>
      <w:r w:rsidRPr="00054D19">
        <w:rPr>
          <w:rFonts w:asciiTheme="majorBidi" w:hAnsiTheme="majorBidi" w:cstheme="majorBidi"/>
          <w:sz w:val="24"/>
          <w:szCs w:val="24"/>
          <w:lang w:bidi="fa-IR"/>
        </w:rPr>
        <w:t xml:space="preserve"> </w:t>
      </w:r>
      <w:r w:rsidR="00612E60" w:rsidRPr="00054D19">
        <w:rPr>
          <w:rFonts w:asciiTheme="majorBidi" w:hAnsiTheme="majorBidi" w:cstheme="majorBidi"/>
          <w:sz w:val="24"/>
          <w:szCs w:val="24"/>
          <w:lang w:bidi="fa-IR"/>
        </w:rPr>
        <w:t>whether</w:t>
      </w:r>
      <w:r w:rsidRPr="00054D19">
        <w:rPr>
          <w:rFonts w:asciiTheme="majorBidi" w:hAnsiTheme="majorBidi" w:cstheme="majorBidi"/>
          <w:sz w:val="24"/>
          <w:szCs w:val="24"/>
          <w:lang w:bidi="fa-IR"/>
        </w:rPr>
        <w:t xml:space="preserve"> revealing or concealing the truth </w:t>
      </w:r>
      <w:r w:rsidR="00612E60" w:rsidRPr="00054D19">
        <w:rPr>
          <w:rFonts w:asciiTheme="majorBidi" w:hAnsiTheme="majorBidi" w:cstheme="majorBidi"/>
          <w:sz w:val="24"/>
          <w:szCs w:val="24"/>
          <w:lang w:bidi="fa-IR"/>
        </w:rPr>
        <w:t xml:space="preserve">is more beneficial in the end </w:t>
      </w:r>
      <w:r w:rsidRPr="00054D19">
        <w:rPr>
          <w:rFonts w:asciiTheme="majorBidi" w:hAnsiTheme="majorBidi" w:cstheme="majorBidi"/>
          <w:sz w:val="24"/>
          <w:szCs w:val="24"/>
          <w:lang w:bidi="fa-IR"/>
        </w:rPr>
        <w:t xml:space="preserve">(7). </w:t>
      </w:r>
      <w:r w:rsidR="009A1AEE" w:rsidRPr="00054D19">
        <w:rPr>
          <w:rFonts w:asciiTheme="majorBidi" w:hAnsiTheme="majorBidi" w:cstheme="majorBidi"/>
          <w:sz w:val="24"/>
          <w:szCs w:val="24"/>
          <w:lang w:bidi="fa-IR"/>
        </w:rPr>
        <w:t xml:space="preserve">The impact of truth-telling on </w:t>
      </w:r>
      <w:r w:rsidRPr="00054D19">
        <w:rPr>
          <w:rFonts w:asciiTheme="majorBidi" w:hAnsiTheme="majorBidi" w:cstheme="majorBidi"/>
          <w:sz w:val="24"/>
          <w:szCs w:val="24"/>
          <w:lang w:bidi="fa-IR"/>
        </w:rPr>
        <w:t>decrease in the quality or quantity of a patient's life cannot be measured</w:t>
      </w:r>
      <w:r w:rsidR="009A1AEE" w:rsidRPr="00054D19">
        <w:rPr>
          <w:rFonts w:asciiTheme="majorBidi" w:hAnsiTheme="majorBidi" w:cstheme="majorBidi"/>
          <w:sz w:val="24"/>
          <w:szCs w:val="24"/>
          <w:lang w:bidi="fa-IR"/>
        </w:rPr>
        <w:t xml:space="preserve"> </w:t>
      </w:r>
      <w:r w:rsidRPr="00054D19">
        <w:rPr>
          <w:rFonts w:asciiTheme="majorBidi" w:hAnsiTheme="majorBidi" w:cstheme="majorBidi"/>
          <w:sz w:val="24"/>
          <w:szCs w:val="24"/>
          <w:lang w:bidi="fa-IR"/>
        </w:rPr>
        <w:t>(41, 51).</w:t>
      </w:r>
      <w:r w:rsidR="000025B1" w:rsidRPr="00054D19">
        <w:rPr>
          <w:rFonts w:asciiTheme="majorBidi" w:hAnsiTheme="majorBidi" w:cstheme="majorBidi"/>
          <w:sz w:val="24"/>
          <w:szCs w:val="24"/>
          <w:lang w:bidi="fa-IR"/>
        </w:rPr>
        <w:t xml:space="preserve"> </w:t>
      </w:r>
      <w:r w:rsidR="00782868" w:rsidRPr="00054D19">
        <w:rPr>
          <w:rFonts w:asciiTheme="majorBidi" w:hAnsiTheme="majorBidi" w:cstheme="majorBidi"/>
          <w:sz w:val="24"/>
          <w:szCs w:val="24"/>
          <w:lang w:bidi="fa-IR"/>
        </w:rPr>
        <w:t>Regardless of</w:t>
      </w:r>
      <w:r w:rsidR="000025B1" w:rsidRPr="00054D19">
        <w:rPr>
          <w:rFonts w:asciiTheme="majorBidi" w:hAnsiTheme="majorBidi" w:cstheme="majorBidi"/>
          <w:sz w:val="24"/>
          <w:szCs w:val="24"/>
          <w:lang w:bidi="fa-IR"/>
        </w:rPr>
        <w:t xml:space="preserve"> how and when to tell the truth to the patient based on </w:t>
      </w:r>
      <w:r w:rsidR="00782868" w:rsidRPr="00054D19">
        <w:rPr>
          <w:rFonts w:asciiTheme="majorBidi" w:hAnsiTheme="majorBidi" w:cstheme="majorBidi"/>
          <w:sz w:val="24"/>
          <w:szCs w:val="24"/>
          <w:lang w:bidi="fa-IR"/>
        </w:rPr>
        <w:t>his/her</w:t>
      </w:r>
      <w:r w:rsidR="000025B1" w:rsidRPr="00054D19">
        <w:rPr>
          <w:rFonts w:asciiTheme="majorBidi" w:hAnsiTheme="majorBidi" w:cstheme="majorBidi"/>
          <w:sz w:val="24"/>
          <w:szCs w:val="24"/>
          <w:lang w:bidi="fa-IR"/>
        </w:rPr>
        <w:t xml:space="preserve"> circumstances, the dentist must first ensure that the patient is fully aware of the truth of his/her illness. Ethical guidelines (e.g. SPIKES) also recommend flexibility with regard to the patient's </w:t>
      </w:r>
      <w:r w:rsidR="003413A6" w:rsidRPr="00054D19">
        <w:rPr>
          <w:rFonts w:asciiTheme="majorBidi" w:hAnsiTheme="majorBidi" w:cstheme="majorBidi"/>
          <w:sz w:val="24"/>
          <w:szCs w:val="24"/>
          <w:lang w:bidi="fa-IR"/>
        </w:rPr>
        <w:t>emotions</w:t>
      </w:r>
      <w:r w:rsidR="000025B1" w:rsidRPr="00054D19">
        <w:rPr>
          <w:rFonts w:asciiTheme="majorBidi" w:hAnsiTheme="majorBidi" w:cstheme="majorBidi"/>
          <w:sz w:val="24"/>
          <w:szCs w:val="24"/>
          <w:lang w:bidi="fa-IR"/>
        </w:rPr>
        <w:t>, and when and how to express sensitive facts, particularly bad news (51). The arguments for and against are listed in Table 2.</w:t>
      </w:r>
    </w:p>
    <w:tbl>
      <w:tblPr>
        <w:tblStyle w:val="TableGrid"/>
        <w:tblW w:w="0" w:type="auto"/>
        <w:tblLook w:val="04A0" w:firstRow="1" w:lastRow="0" w:firstColumn="1" w:lastColumn="0" w:noHBand="0" w:noVBand="1"/>
      </w:tblPr>
      <w:tblGrid>
        <w:gridCol w:w="5035"/>
        <w:gridCol w:w="5036"/>
      </w:tblGrid>
      <w:tr w:rsidR="00054D19" w:rsidRPr="00054D19" w14:paraId="41A52CA8" w14:textId="77777777" w:rsidTr="00BD4F76">
        <w:tc>
          <w:tcPr>
            <w:tcW w:w="5035" w:type="dxa"/>
            <w:shd w:val="clear" w:color="auto" w:fill="00B0F0"/>
          </w:tcPr>
          <w:p w14:paraId="6CB7BB27" w14:textId="2657EA4E" w:rsidR="003413A6" w:rsidRPr="00054D19" w:rsidRDefault="003413A6"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Arguments to given priority to truth-telling:</w:t>
            </w:r>
          </w:p>
        </w:tc>
        <w:tc>
          <w:tcPr>
            <w:tcW w:w="5036" w:type="dxa"/>
            <w:shd w:val="clear" w:color="auto" w:fill="00B0F0"/>
          </w:tcPr>
          <w:p w14:paraId="5F93BC21" w14:textId="2B06E849" w:rsidR="003413A6" w:rsidRPr="00054D19" w:rsidRDefault="003413A6"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Arguments against given priority to truth-telling:</w:t>
            </w:r>
          </w:p>
        </w:tc>
      </w:tr>
      <w:tr w:rsidR="00054D19" w:rsidRPr="00054D19" w14:paraId="419F6B2F" w14:textId="77777777" w:rsidTr="00BD4F76">
        <w:tc>
          <w:tcPr>
            <w:tcW w:w="5035" w:type="dxa"/>
            <w:shd w:val="clear" w:color="auto" w:fill="C6D9F1" w:themeFill="text2" w:themeFillTint="33"/>
          </w:tcPr>
          <w:p w14:paraId="78AF0DBB" w14:textId="07411410" w:rsidR="000025B1" w:rsidRPr="00054D19" w:rsidRDefault="000025B1"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Truth-telling</w:t>
            </w:r>
            <w:r w:rsidR="003413A6" w:rsidRPr="00054D19">
              <w:rPr>
                <w:rFonts w:asciiTheme="majorBidi" w:hAnsiTheme="majorBidi" w:cstheme="majorBidi"/>
                <w:sz w:val="24"/>
                <w:szCs w:val="24"/>
                <w:lang w:bidi="fa-IR"/>
              </w:rPr>
              <w:t xml:space="preserve"> is a virtue</w:t>
            </w:r>
            <w:r w:rsidRPr="00054D19">
              <w:rPr>
                <w:rFonts w:asciiTheme="majorBidi" w:hAnsiTheme="majorBidi" w:cstheme="majorBidi"/>
                <w:sz w:val="24"/>
                <w:szCs w:val="24"/>
                <w:lang w:bidi="fa-IR"/>
              </w:rPr>
              <w:t xml:space="preserve"> (3), (47).</w:t>
            </w:r>
          </w:p>
        </w:tc>
        <w:tc>
          <w:tcPr>
            <w:tcW w:w="5036" w:type="dxa"/>
            <w:shd w:val="clear" w:color="auto" w:fill="C6D9F1" w:themeFill="text2" w:themeFillTint="33"/>
          </w:tcPr>
          <w:p w14:paraId="6EAEC3EE" w14:textId="77777777" w:rsidR="000025B1" w:rsidRPr="00054D19" w:rsidRDefault="006778FD"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Dentist's benevolent intention to benefit and not harm the patient</w:t>
            </w:r>
          </w:p>
        </w:tc>
      </w:tr>
      <w:tr w:rsidR="00054D19" w:rsidRPr="00054D19" w14:paraId="238E00FC" w14:textId="77777777" w:rsidTr="00BD4F76">
        <w:tc>
          <w:tcPr>
            <w:tcW w:w="5035" w:type="dxa"/>
          </w:tcPr>
          <w:p w14:paraId="1BDFCF4E" w14:textId="7892C031" w:rsidR="000025B1" w:rsidRPr="00054D19" w:rsidRDefault="000025B1"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Truth-telling is an essential to the </w:t>
            </w:r>
            <w:r w:rsidR="00C63073" w:rsidRPr="00054D19">
              <w:rPr>
                <w:rFonts w:asciiTheme="majorBidi" w:hAnsiTheme="majorBidi" w:cstheme="majorBidi"/>
                <w:sz w:val="24"/>
                <w:szCs w:val="24"/>
                <w:lang w:bidi="fa-IR"/>
              </w:rPr>
              <w:t xml:space="preserve">development and maintenance of truest in </w:t>
            </w:r>
            <w:r w:rsidRPr="00054D19">
              <w:rPr>
                <w:rFonts w:asciiTheme="majorBidi" w:hAnsiTheme="majorBidi" w:cstheme="majorBidi"/>
                <w:sz w:val="24"/>
                <w:szCs w:val="24"/>
                <w:lang w:bidi="fa-IR"/>
              </w:rPr>
              <w:t>physician-patient relationship (3</w:t>
            </w:r>
            <w:r w:rsidR="00C63073" w:rsidRPr="00054D19">
              <w:rPr>
                <w:rFonts w:asciiTheme="majorBidi" w:hAnsiTheme="majorBidi" w:cstheme="majorBidi"/>
                <w:sz w:val="24"/>
                <w:szCs w:val="24"/>
                <w:lang w:bidi="fa-IR"/>
              </w:rPr>
              <w:t>, 7</w:t>
            </w:r>
            <w:r w:rsidRPr="00054D19">
              <w:rPr>
                <w:rFonts w:asciiTheme="majorBidi" w:hAnsiTheme="majorBidi" w:cstheme="majorBidi"/>
                <w:sz w:val="24"/>
                <w:szCs w:val="24"/>
                <w:lang w:bidi="fa-IR"/>
              </w:rPr>
              <w:t>)</w:t>
            </w:r>
          </w:p>
        </w:tc>
        <w:tc>
          <w:tcPr>
            <w:tcW w:w="5036" w:type="dxa"/>
          </w:tcPr>
          <w:p w14:paraId="7420A605" w14:textId="77777777" w:rsidR="000025B1" w:rsidRPr="00054D19" w:rsidRDefault="006778FD"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Possibility of inflicting psychological trauma on a patient while hearing the truth (6)</w:t>
            </w:r>
          </w:p>
        </w:tc>
      </w:tr>
      <w:tr w:rsidR="00054D19" w:rsidRPr="00054D19" w14:paraId="7D6E504E" w14:textId="77777777" w:rsidTr="00BD4F76">
        <w:tc>
          <w:tcPr>
            <w:tcW w:w="5035" w:type="dxa"/>
            <w:shd w:val="clear" w:color="auto" w:fill="C6D9F1" w:themeFill="text2" w:themeFillTint="33"/>
          </w:tcPr>
          <w:p w14:paraId="19C87E12" w14:textId="79B87F90" w:rsidR="000025B1" w:rsidRPr="00054D19" w:rsidRDefault="00C63073"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Truth-telling is a </w:t>
            </w:r>
            <w:r w:rsidR="006778FD" w:rsidRPr="00054D19">
              <w:rPr>
                <w:rFonts w:asciiTheme="majorBidi" w:hAnsiTheme="majorBidi" w:cstheme="majorBidi"/>
                <w:sz w:val="24"/>
                <w:szCs w:val="24"/>
                <w:lang w:bidi="fa-IR"/>
              </w:rPr>
              <w:t>moral and legal duty (3)</w:t>
            </w:r>
          </w:p>
        </w:tc>
        <w:tc>
          <w:tcPr>
            <w:tcW w:w="5036" w:type="dxa"/>
            <w:shd w:val="clear" w:color="auto" w:fill="C6D9F1" w:themeFill="text2" w:themeFillTint="33"/>
          </w:tcPr>
          <w:p w14:paraId="3B9926B2" w14:textId="77777777" w:rsidR="000025B1" w:rsidRPr="00054D19" w:rsidRDefault="006778FD"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Truth-telling is not always the best policy (52)</w:t>
            </w:r>
          </w:p>
        </w:tc>
      </w:tr>
      <w:tr w:rsidR="00054D19" w:rsidRPr="00054D19" w14:paraId="7500DE81" w14:textId="77777777" w:rsidTr="00BD4F76">
        <w:tc>
          <w:tcPr>
            <w:tcW w:w="5035" w:type="dxa"/>
          </w:tcPr>
          <w:p w14:paraId="0C0BB1C8" w14:textId="0848AAD5" w:rsidR="000025B1" w:rsidRPr="00054D19" w:rsidRDefault="006778FD"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Sign of </w:t>
            </w:r>
            <w:r w:rsidR="00C63073" w:rsidRPr="00054D19">
              <w:rPr>
                <w:rFonts w:asciiTheme="majorBidi" w:hAnsiTheme="majorBidi" w:cstheme="majorBidi"/>
                <w:sz w:val="24"/>
                <w:szCs w:val="24"/>
                <w:lang w:bidi="fa-IR"/>
              </w:rPr>
              <w:t>fidelity and promise-keeping</w:t>
            </w:r>
            <w:r w:rsidR="00FA76F2">
              <w:rPr>
                <w:rFonts w:asciiTheme="majorBidi" w:hAnsiTheme="majorBidi" w:cstheme="majorBidi"/>
                <w:sz w:val="24"/>
                <w:szCs w:val="24"/>
                <w:lang w:bidi="fa-IR"/>
              </w:rPr>
              <w:t xml:space="preserve"> </w:t>
            </w:r>
            <w:r w:rsidR="00F00F9F" w:rsidRPr="00054D19">
              <w:rPr>
                <w:rFonts w:asciiTheme="majorBidi" w:hAnsiTheme="majorBidi" w:cstheme="majorBidi"/>
                <w:sz w:val="24"/>
                <w:szCs w:val="24"/>
                <w:lang w:bidi="fa-IR"/>
              </w:rPr>
              <w:t xml:space="preserve">in contract </w:t>
            </w:r>
            <w:r w:rsidRPr="00054D19">
              <w:rPr>
                <w:rFonts w:asciiTheme="majorBidi" w:hAnsiTheme="majorBidi" w:cstheme="majorBidi"/>
                <w:sz w:val="24"/>
                <w:szCs w:val="24"/>
                <w:lang w:bidi="fa-IR"/>
              </w:rPr>
              <w:t>(</w:t>
            </w:r>
            <w:r w:rsidR="00F00F9F" w:rsidRPr="00054D19">
              <w:rPr>
                <w:rFonts w:asciiTheme="majorBidi" w:hAnsiTheme="majorBidi" w:cstheme="majorBidi"/>
                <w:sz w:val="24"/>
                <w:szCs w:val="24"/>
                <w:lang w:bidi="fa-IR"/>
              </w:rPr>
              <w:t>7</w:t>
            </w:r>
            <w:r w:rsidRPr="00054D19">
              <w:rPr>
                <w:rFonts w:asciiTheme="majorBidi" w:hAnsiTheme="majorBidi" w:cstheme="majorBidi"/>
                <w:sz w:val="24"/>
                <w:szCs w:val="24"/>
                <w:lang w:bidi="fa-IR"/>
              </w:rPr>
              <w:t>).</w:t>
            </w:r>
          </w:p>
        </w:tc>
        <w:tc>
          <w:tcPr>
            <w:tcW w:w="5036" w:type="dxa"/>
          </w:tcPr>
          <w:p w14:paraId="37AFF96F" w14:textId="6D36C5A4" w:rsidR="000025B1" w:rsidRPr="00054D19" w:rsidRDefault="006778FD"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Truth-telling is not absolute (52</w:t>
            </w:r>
            <w:r w:rsidR="00DE2A18" w:rsidRPr="00054D19">
              <w:rPr>
                <w:rFonts w:asciiTheme="majorBidi" w:hAnsiTheme="majorBidi" w:cstheme="majorBidi"/>
                <w:sz w:val="24"/>
                <w:szCs w:val="24"/>
                <w:lang w:bidi="fa-IR"/>
              </w:rPr>
              <w:t xml:space="preserve"> , 7</w:t>
            </w:r>
            <w:r w:rsidRPr="00054D19">
              <w:rPr>
                <w:rFonts w:asciiTheme="majorBidi" w:hAnsiTheme="majorBidi" w:cstheme="majorBidi"/>
                <w:sz w:val="24"/>
                <w:szCs w:val="24"/>
                <w:lang w:bidi="fa-IR"/>
              </w:rPr>
              <w:t>).</w:t>
            </w:r>
          </w:p>
        </w:tc>
      </w:tr>
      <w:tr w:rsidR="00054D19" w:rsidRPr="00054D19" w14:paraId="64019ECD" w14:textId="77777777" w:rsidTr="00BD4F76">
        <w:tc>
          <w:tcPr>
            <w:tcW w:w="5035" w:type="dxa"/>
            <w:shd w:val="clear" w:color="auto" w:fill="C6D9F1" w:themeFill="text2" w:themeFillTint="33"/>
          </w:tcPr>
          <w:p w14:paraId="3D64EA22" w14:textId="6337226E" w:rsidR="000025B1" w:rsidRPr="00054D19" w:rsidRDefault="006778FD"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Patient's "right" to know the truth (though bitter)</w:t>
            </w:r>
            <w:r w:rsidR="00F00F9F" w:rsidRPr="00054D19">
              <w:rPr>
                <w:rFonts w:asciiTheme="majorBidi" w:hAnsiTheme="majorBidi" w:cstheme="majorBidi"/>
                <w:sz w:val="24"/>
                <w:szCs w:val="24"/>
                <w:lang w:bidi="fa-IR"/>
              </w:rPr>
              <w:t xml:space="preserve"> (53)</w:t>
            </w:r>
          </w:p>
        </w:tc>
        <w:tc>
          <w:tcPr>
            <w:tcW w:w="5036" w:type="dxa"/>
            <w:shd w:val="clear" w:color="auto" w:fill="C6D9F1" w:themeFill="text2" w:themeFillTint="33"/>
          </w:tcPr>
          <w:p w14:paraId="6376EA26" w14:textId="20B7A05C" w:rsidR="000025B1" w:rsidRPr="00054D19" w:rsidRDefault="004F20B2"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According to Hippocrates </w:t>
            </w:r>
            <w:r w:rsidR="00DE2A18" w:rsidRPr="00054D19">
              <w:rPr>
                <w:rFonts w:asciiTheme="majorBidi" w:hAnsiTheme="majorBidi" w:cstheme="majorBidi"/>
                <w:sz w:val="24"/>
                <w:szCs w:val="24"/>
                <w:lang w:bidi="fa-IR"/>
              </w:rPr>
              <w:t xml:space="preserve">oath to </w:t>
            </w:r>
            <w:proofErr w:type="spellStart"/>
            <w:r w:rsidRPr="00054D19">
              <w:rPr>
                <w:rFonts w:asciiTheme="majorBidi" w:hAnsiTheme="majorBidi" w:cstheme="majorBidi"/>
                <w:sz w:val="24"/>
                <w:szCs w:val="24"/>
                <w:lang w:bidi="fa-IR"/>
              </w:rPr>
              <w:t>primum</w:t>
            </w:r>
            <w:proofErr w:type="spellEnd"/>
            <w:r w:rsidRPr="00054D19">
              <w:rPr>
                <w:rFonts w:asciiTheme="majorBidi" w:hAnsiTheme="majorBidi" w:cstheme="majorBidi"/>
                <w:sz w:val="24"/>
                <w:szCs w:val="24"/>
                <w:lang w:bidi="fa-IR"/>
              </w:rPr>
              <w:t xml:space="preserve"> non-nocere (or first do no harm) (3).</w:t>
            </w:r>
          </w:p>
        </w:tc>
      </w:tr>
      <w:tr w:rsidR="00054D19" w:rsidRPr="00054D19" w14:paraId="6F20A641" w14:textId="77777777" w:rsidTr="00BD4F76">
        <w:tc>
          <w:tcPr>
            <w:tcW w:w="5035" w:type="dxa"/>
          </w:tcPr>
          <w:p w14:paraId="2D360700" w14:textId="499E2895" w:rsidR="000025B1" w:rsidRPr="00054D19" w:rsidRDefault="006778FD"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Respect for human dignity and respect for patient autonomy (6).</w:t>
            </w:r>
          </w:p>
        </w:tc>
        <w:tc>
          <w:tcPr>
            <w:tcW w:w="5036" w:type="dxa"/>
          </w:tcPr>
          <w:p w14:paraId="0CB74D64" w14:textId="77777777" w:rsidR="000025B1" w:rsidRPr="00054D19" w:rsidRDefault="004F20B2"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Benevolent intention to help the patient and avoid the risk of life and suicide (15)</w:t>
            </w:r>
          </w:p>
        </w:tc>
      </w:tr>
      <w:tr w:rsidR="00054D19" w:rsidRPr="00054D19" w14:paraId="5F58D0BA" w14:textId="77777777" w:rsidTr="00BD4F76">
        <w:tc>
          <w:tcPr>
            <w:tcW w:w="5035" w:type="dxa"/>
            <w:shd w:val="clear" w:color="auto" w:fill="C6D9F1" w:themeFill="text2" w:themeFillTint="33"/>
          </w:tcPr>
          <w:p w14:paraId="5296FCE7" w14:textId="2FCF1BE6" w:rsidR="000025B1" w:rsidRPr="00054D19" w:rsidRDefault="006778FD"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The need for patient participation in critical decisions and treatment choices (6)</w:t>
            </w:r>
          </w:p>
        </w:tc>
        <w:tc>
          <w:tcPr>
            <w:tcW w:w="5036" w:type="dxa"/>
            <w:shd w:val="clear" w:color="auto" w:fill="C6D9F1" w:themeFill="text2" w:themeFillTint="33"/>
          </w:tcPr>
          <w:p w14:paraId="05711C56" w14:textId="77777777" w:rsidR="000025B1" w:rsidRPr="00054D19" w:rsidRDefault="004F20B2"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Possibility of patient's disappointment and abandonment of treatment (6)</w:t>
            </w:r>
          </w:p>
        </w:tc>
      </w:tr>
      <w:tr w:rsidR="00054D19" w:rsidRPr="00054D19" w14:paraId="116F5F1D" w14:textId="77777777" w:rsidTr="006778FD">
        <w:tc>
          <w:tcPr>
            <w:tcW w:w="5035" w:type="dxa"/>
            <w:shd w:val="clear" w:color="auto" w:fill="FFFFFF" w:themeFill="background1"/>
          </w:tcPr>
          <w:p w14:paraId="6D4C6654" w14:textId="33A982FF" w:rsidR="006778FD" w:rsidRPr="00054D19" w:rsidRDefault="00202829"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Patient's ability to make informed decisions </w:t>
            </w:r>
            <w:r w:rsidR="006778FD" w:rsidRPr="00054D19">
              <w:rPr>
                <w:rFonts w:asciiTheme="majorBidi" w:hAnsiTheme="majorBidi" w:cstheme="majorBidi"/>
                <w:sz w:val="24"/>
                <w:szCs w:val="24"/>
                <w:lang w:bidi="fa-IR"/>
              </w:rPr>
              <w:t>(6).</w:t>
            </w:r>
          </w:p>
        </w:tc>
        <w:tc>
          <w:tcPr>
            <w:tcW w:w="5036" w:type="dxa"/>
            <w:shd w:val="clear" w:color="auto" w:fill="FFFFFF" w:themeFill="background1"/>
          </w:tcPr>
          <w:p w14:paraId="26FEA0E6" w14:textId="77777777" w:rsidR="006778FD" w:rsidRPr="00054D19" w:rsidRDefault="004F20B2"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Limitations of medical science and uncertainty due to the complexities of diagnosis, prognosis, </w:t>
            </w:r>
            <w:r w:rsidRPr="00054D19">
              <w:rPr>
                <w:rFonts w:asciiTheme="majorBidi" w:hAnsiTheme="majorBidi" w:cstheme="majorBidi"/>
                <w:sz w:val="24"/>
                <w:szCs w:val="24"/>
                <w:lang w:bidi="fa-IR"/>
              </w:rPr>
              <w:lastRenderedPageBreak/>
              <w:t>and side effects of the disease (3).</w:t>
            </w:r>
          </w:p>
        </w:tc>
      </w:tr>
      <w:tr w:rsidR="00054D19" w:rsidRPr="00054D19" w14:paraId="4B73E92C" w14:textId="77777777" w:rsidTr="00BD4F76">
        <w:tc>
          <w:tcPr>
            <w:tcW w:w="5035" w:type="dxa"/>
            <w:shd w:val="clear" w:color="auto" w:fill="C6D9F1" w:themeFill="text2" w:themeFillTint="33"/>
          </w:tcPr>
          <w:p w14:paraId="78A0A0EA" w14:textId="14559B08" w:rsidR="006778FD" w:rsidRPr="00054D19" w:rsidRDefault="006778FD"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lastRenderedPageBreak/>
              <w:t xml:space="preserve">Realization of </w:t>
            </w:r>
            <w:r w:rsidR="00C70E0F" w:rsidRPr="00054D19">
              <w:rPr>
                <w:rFonts w:asciiTheme="majorBidi" w:hAnsiTheme="majorBidi" w:cstheme="majorBidi"/>
                <w:sz w:val="24"/>
                <w:szCs w:val="24"/>
                <w:lang w:bidi="fa-IR"/>
              </w:rPr>
              <w:t xml:space="preserve">therapeutic goals </w:t>
            </w:r>
            <w:r w:rsidRPr="00054D19">
              <w:rPr>
                <w:rFonts w:asciiTheme="majorBidi" w:hAnsiTheme="majorBidi" w:cstheme="majorBidi"/>
                <w:sz w:val="24"/>
                <w:szCs w:val="24"/>
                <w:lang w:bidi="fa-IR"/>
              </w:rPr>
              <w:t>and benefiting patients (3).</w:t>
            </w:r>
            <w:r w:rsidR="00FA76F2">
              <w:rPr>
                <w:rFonts w:asciiTheme="majorBidi" w:hAnsiTheme="majorBidi" w:cstheme="majorBidi"/>
                <w:sz w:val="24"/>
                <w:szCs w:val="24"/>
                <w:lang w:bidi="fa-IR"/>
              </w:rPr>
              <w:t xml:space="preserve"> </w:t>
            </w:r>
          </w:p>
        </w:tc>
        <w:tc>
          <w:tcPr>
            <w:tcW w:w="5036" w:type="dxa"/>
            <w:shd w:val="clear" w:color="auto" w:fill="C6D9F1" w:themeFill="text2" w:themeFillTint="33"/>
          </w:tcPr>
          <w:p w14:paraId="454A38DA" w14:textId="1C5810CB" w:rsidR="006778FD" w:rsidRPr="00054D19" w:rsidRDefault="004F20B2"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Lack of skills in medical team in </w:t>
            </w:r>
            <w:r w:rsidR="002D0167" w:rsidRPr="00054D19">
              <w:rPr>
                <w:rFonts w:asciiTheme="majorBidi" w:hAnsiTheme="majorBidi" w:cstheme="majorBidi"/>
                <w:sz w:val="24"/>
                <w:szCs w:val="24"/>
                <w:lang w:bidi="fa-IR"/>
              </w:rPr>
              <w:t>delivering bad news</w:t>
            </w:r>
            <w:r w:rsidRPr="00054D19">
              <w:rPr>
                <w:rFonts w:asciiTheme="majorBidi" w:hAnsiTheme="majorBidi" w:cstheme="majorBidi"/>
                <w:sz w:val="24"/>
                <w:szCs w:val="24"/>
                <w:lang w:bidi="fa-IR"/>
              </w:rPr>
              <w:t xml:space="preserve"> (6)</w:t>
            </w:r>
          </w:p>
        </w:tc>
      </w:tr>
      <w:tr w:rsidR="00054D19" w:rsidRPr="00054D19" w14:paraId="04D555A1" w14:textId="77777777" w:rsidTr="004F20B2">
        <w:tc>
          <w:tcPr>
            <w:tcW w:w="5035" w:type="dxa"/>
            <w:shd w:val="clear" w:color="auto" w:fill="FFFFFF" w:themeFill="background1"/>
          </w:tcPr>
          <w:p w14:paraId="38C51EFE" w14:textId="06C5D1BE" w:rsidR="004F20B2" w:rsidRPr="00054D19" w:rsidRDefault="00495F4C"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P</w:t>
            </w:r>
            <w:r w:rsidR="00AB7E01" w:rsidRPr="00054D19">
              <w:rPr>
                <w:rFonts w:asciiTheme="majorBidi" w:hAnsiTheme="majorBidi" w:cstheme="majorBidi"/>
                <w:sz w:val="24"/>
                <w:szCs w:val="24"/>
                <w:lang w:bidi="fa-IR"/>
              </w:rPr>
              <w:t xml:space="preserve">atient's collaboration and </w:t>
            </w:r>
            <w:r w:rsidRPr="00054D19">
              <w:rPr>
                <w:rFonts w:asciiTheme="majorBidi" w:hAnsiTheme="majorBidi" w:cstheme="majorBidi"/>
                <w:sz w:val="24"/>
                <w:szCs w:val="24"/>
                <w:lang w:bidi="fa-IR"/>
              </w:rPr>
              <w:t xml:space="preserve">consent </w:t>
            </w:r>
            <w:r w:rsidR="00357FD6" w:rsidRPr="00054D19">
              <w:rPr>
                <w:rFonts w:asciiTheme="majorBidi" w:hAnsiTheme="majorBidi" w:cstheme="majorBidi"/>
                <w:sz w:val="24"/>
                <w:szCs w:val="24"/>
                <w:lang w:bidi="fa-IR"/>
              </w:rPr>
              <w:t>to</w:t>
            </w:r>
            <w:r w:rsidR="00AB7E01" w:rsidRPr="00054D19">
              <w:rPr>
                <w:rFonts w:asciiTheme="majorBidi" w:hAnsiTheme="majorBidi" w:cstheme="majorBidi"/>
                <w:sz w:val="24"/>
                <w:szCs w:val="24"/>
                <w:lang w:bidi="fa-IR"/>
              </w:rPr>
              <w:t xml:space="preserve"> treatment (15)</w:t>
            </w:r>
          </w:p>
        </w:tc>
        <w:tc>
          <w:tcPr>
            <w:tcW w:w="5036" w:type="dxa"/>
            <w:shd w:val="clear" w:color="auto" w:fill="FFFFFF" w:themeFill="background1"/>
          </w:tcPr>
          <w:p w14:paraId="7D42C039" w14:textId="1FCA20CE" w:rsidR="004F20B2" w:rsidRPr="00054D19" w:rsidRDefault="002D0167" w:rsidP="00054D19">
            <w:pPr>
              <w:bidi w:val="0"/>
              <w:rPr>
                <w:rFonts w:asciiTheme="majorBidi" w:hAnsiTheme="majorBidi" w:cstheme="majorBidi"/>
                <w:sz w:val="24"/>
                <w:szCs w:val="24"/>
                <w:lang w:bidi="fa-IR"/>
              </w:rPr>
            </w:pPr>
            <w:r w:rsidRPr="00054D19">
              <w:rPr>
                <w:rFonts w:asciiTheme="majorBidi" w:hAnsiTheme="majorBidi" w:cstheme="majorBidi"/>
                <w:sz w:val="24"/>
                <w:szCs w:val="24"/>
                <w:lang w:bidi="fa-IR"/>
              </w:rPr>
              <w:t>The family requests withholding the diagnosis from a patient</w:t>
            </w:r>
            <w:r w:rsidR="00AB7E01" w:rsidRPr="00054D19">
              <w:rPr>
                <w:rFonts w:asciiTheme="majorBidi" w:hAnsiTheme="majorBidi" w:cstheme="majorBidi"/>
                <w:sz w:val="24"/>
                <w:szCs w:val="24"/>
                <w:lang w:bidi="fa-IR"/>
              </w:rPr>
              <w:t xml:space="preserve"> (6)</w:t>
            </w:r>
          </w:p>
        </w:tc>
      </w:tr>
      <w:tr w:rsidR="00054D19" w:rsidRPr="00054D19" w14:paraId="6F165AED" w14:textId="77777777" w:rsidTr="00BD4F76">
        <w:tc>
          <w:tcPr>
            <w:tcW w:w="5035" w:type="dxa"/>
            <w:shd w:val="clear" w:color="auto" w:fill="C6D9F1" w:themeFill="text2" w:themeFillTint="33"/>
          </w:tcPr>
          <w:p w14:paraId="0742ABFA" w14:textId="77777777" w:rsidR="004F20B2" w:rsidRPr="00054D19" w:rsidRDefault="00AB7E01"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Concealing the truth confuses the patient and results in his/her ambiguity (42)</w:t>
            </w:r>
          </w:p>
        </w:tc>
        <w:tc>
          <w:tcPr>
            <w:tcW w:w="5036" w:type="dxa"/>
            <w:shd w:val="clear" w:color="auto" w:fill="C6D9F1" w:themeFill="text2" w:themeFillTint="33"/>
          </w:tcPr>
          <w:p w14:paraId="23CC48EC" w14:textId="18F599A6" w:rsidR="004F20B2" w:rsidRPr="00054D19" w:rsidRDefault="00B522A1"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Do not </w:t>
            </w:r>
            <w:r w:rsidR="000647BA" w:rsidRPr="00054D19">
              <w:rPr>
                <w:rFonts w:asciiTheme="majorBidi" w:hAnsiTheme="majorBidi" w:cstheme="majorBidi"/>
                <w:sz w:val="24"/>
                <w:szCs w:val="24"/>
                <w:lang w:bidi="fa-IR"/>
              </w:rPr>
              <w:t>c</w:t>
            </w:r>
            <w:r w:rsidRPr="00054D19">
              <w:rPr>
                <w:rFonts w:asciiTheme="majorBidi" w:hAnsiTheme="majorBidi" w:cstheme="majorBidi"/>
                <w:sz w:val="24"/>
                <w:szCs w:val="24"/>
                <w:lang w:bidi="fa-IR"/>
              </w:rPr>
              <w:t>ause</w:t>
            </w:r>
            <w:r w:rsidR="00AB7E01" w:rsidRPr="00054D19">
              <w:rPr>
                <w:rFonts w:asciiTheme="majorBidi" w:hAnsiTheme="majorBidi" w:cstheme="majorBidi"/>
                <w:sz w:val="24"/>
                <w:szCs w:val="24"/>
                <w:lang w:bidi="fa-IR"/>
              </w:rPr>
              <w:t xml:space="preserve"> worries, anxiety, and depression</w:t>
            </w:r>
          </w:p>
        </w:tc>
      </w:tr>
      <w:tr w:rsidR="00054D19" w:rsidRPr="00054D19" w14:paraId="59F584E6" w14:textId="77777777" w:rsidTr="004F20B2">
        <w:tc>
          <w:tcPr>
            <w:tcW w:w="5035" w:type="dxa"/>
            <w:shd w:val="clear" w:color="auto" w:fill="FFFFFF" w:themeFill="background1"/>
          </w:tcPr>
          <w:p w14:paraId="47AB2418" w14:textId="77777777" w:rsidR="004F20B2" w:rsidRPr="00054D19" w:rsidRDefault="00AB7E01"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Concealing the truth results in patient's failure to follow up on treatment and causes irreparable injuries (42) (3)</w:t>
            </w:r>
          </w:p>
        </w:tc>
        <w:tc>
          <w:tcPr>
            <w:tcW w:w="5036" w:type="dxa"/>
            <w:shd w:val="clear" w:color="auto" w:fill="FFFFFF" w:themeFill="background1"/>
          </w:tcPr>
          <w:p w14:paraId="0B947913" w14:textId="5725BB80" w:rsidR="00B522A1" w:rsidRPr="00054D19" w:rsidRDefault="00B522A1"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By providing information (e.g. a rare complication of a drug), the patient becomes more confused and refuses to accept effective treatment </w:t>
            </w:r>
            <w:r w:rsidR="00AB7E01" w:rsidRPr="00054D19">
              <w:rPr>
                <w:rFonts w:asciiTheme="majorBidi" w:hAnsiTheme="majorBidi" w:cstheme="majorBidi"/>
                <w:sz w:val="24"/>
                <w:szCs w:val="24"/>
                <w:lang w:bidi="fa-IR"/>
              </w:rPr>
              <w:t>(13)</w:t>
            </w:r>
          </w:p>
        </w:tc>
      </w:tr>
      <w:tr w:rsidR="00054D19" w:rsidRPr="00054D19" w14:paraId="2F024407" w14:textId="77777777" w:rsidTr="00BD4F76">
        <w:tc>
          <w:tcPr>
            <w:tcW w:w="5035" w:type="dxa"/>
            <w:shd w:val="clear" w:color="auto" w:fill="C6D9F1" w:themeFill="text2" w:themeFillTint="33"/>
          </w:tcPr>
          <w:p w14:paraId="3AF851D5" w14:textId="77777777" w:rsidR="004F20B2" w:rsidRPr="00054D19" w:rsidRDefault="00AB7E01"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Concealing the truth causes irreparable consequences for the physician (42) (3).</w:t>
            </w:r>
          </w:p>
        </w:tc>
        <w:tc>
          <w:tcPr>
            <w:tcW w:w="5036" w:type="dxa"/>
            <w:shd w:val="clear" w:color="auto" w:fill="C6D9F1" w:themeFill="text2" w:themeFillTint="33"/>
          </w:tcPr>
          <w:p w14:paraId="63682FE5" w14:textId="4D879291" w:rsidR="004F20B2" w:rsidRPr="00054D19" w:rsidRDefault="007F6A42"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The therapeutic privilege permits physicians to withhold</w:t>
            </w:r>
            <w:r w:rsidR="00FA76F2">
              <w:rPr>
                <w:rFonts w:asciiTheme="majorBidi" w:hAnsiTheme="majorBidi" w:cstheme="majorBidi"/>
                <w:sz w:val="24"/>
                <w:szCs w:val="24"/>
                <w:lang w:bidi="fa-IR"/>
              </w:rPr>
              <w:t xml:space="preserve"> </w:t>
            </w:r>
            <w:r w:rsidRPr="00054D19">
              <w:rPr>
                <w:rFonts w:asciiTheme="majorBidi" w:hAnsiTheme="majorBidi" w:cstheme="majorBidi"/>
                <w:sz w:val="24"/>
                <w:szCs w:val="24"/>
                <w:lang w:bidi="fa-IR"/>
              </w:rPr>
              <w:t>information</w:t>
            </w:r>
          </w:p>
        </w:tc>
      </w:tr>
      <w:tr w:rsidR="00054D19" w:rsidRPr="00054D19" w14:paraId="0A1FC1FB" w14:textId="77777777" w:rsidTr="004F20B2">
        <w:tc>
          <w:tcPr>
            <w:tcW w:w="5035" w:type="dxa"/>
            <w:shd w:val="clear" w:color="auto" w:fill="FFFFFF" w:themeFill="background1"/>
          </w:tcPr>
          <w:p w14:paraId="04F8803C" w14:textId="193FFABD" w:rsidR="004F20B2" w:rsidRPr="00054D19" w:rsidRDefault="00AB7E01"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The patient expects a </w:t>
            </w:r>
            <w:r w:rsidR="00222239" w:rsidRPr="00054D19">
              <w:rPr>
                <w:rFonts w:asciiTheme="majorBidi" w:hAnsiTheme="majorBidi" w:cstheme="majorBidi"/>
                <w:sz w:val="24"/>
                <w:szCs w:val="24"/>
                <w:lang w:bidi="fa-IR"/>
              </w:rPr>
              <w:t>truthful</w:t>
            </w:r>
            <w:r w:rsidRPr="00054D19">
              <w:rPr>
                <w:rFonts w:asciiTheme="majorBidi" w:hAnsiTheme="majorBidi" w:cstheme="majorBidi"/>
                <w:sz w:val="24"/>
                <w:szCs w:val="24"/>
                <w:lang w:bidi="fa-IR"/>
              </w:rPr>
              <w:t xml:space="preserve"> response from the physician (53).</w:t>
            </w:r>
          </w:p>
        </w:tc>
        <w:tc>
          <w:tcPr>
            <w:tcW w:w="5036" w:type="dxa"/>
            <w:shd w:val="clear" w:color="auto" w:fill="FFFFFF" w:themeFill="background1"/>
          </w:tcPr>
          <w:p w14:paraId="4C5C4068" w14:textId="258B5CCD" w:rsidR="004F20B2" w:rsidRPr="00054D19" w:rsidRDefault="000647BA"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The patient's waiver to know the truth</w:t>
            </w:r>
          </w:p>
        </w:tc>
      </w:tr>
      <w:tr w:rsidR="00054D19" w:rsidRPr="00054D19" w14:paraId="2615A389" w14:textId="77777777" w:rsidTr="00BD4F76">
        <w:tc>
          <w:tcPr>
            <w:tcW w:w="5035" w:type="dxa"/>
            <w:shd w:val="clear" w:color="auto" w:fill="C6D9F1" w:themeFill="text2" w:themeFillTint="33"/>
          </w:tcPr>
          <w:p w14:paraId="7F6178BF" w14:textId="77777777" w:rsidR="004F20B2" w:rsidRPr="00054D19" w:rsidRDefault="00AB7E01"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Sooner or later the truth will be revealed. Coincidental and awkward discovery of the truth will be more harmful to the patient (15) (42)</w:t>
            </w:r>
          </w:p>
        </w:tc>
        <w:tc>
          <w:tcPr>
            <w:tcW w:w="5036" w:type="dxa"/>
            <w:shd w:val="clear" w:color="auto" w:fill="C6D9F1" w:themeFill="text2" w:themeFillTint="33"/>
          </w:tcPr>
          <w:p w14:paraId="59622AED" w14:textId="77777777" w:rsidR="004F20B2" w:rsidRPr="00054D19" w:rsidRDefault="004F20B2" w:rsidP="00054D19">
            <w:pPr>
              <w:bidi w:val="0"/>
              <w:jc w:val="both"/>
              <w:rPr>
                <w:rFonts w:asciiTheme="majorBidi" w:hAnsiTheme="majorBidi" w:cstheme="majorBidi"/>
                <w:sz w:val="24"/>
                <w:szCs w:val="24"/>
                <w:lang w:bidi="fa-IR"/>
              </w:rPr>
            </w:pPr>
          </w:p>
        </w:tc>
      </w:tr>
      <w:tr w:rsidR="00054D19" w:rsidRPr="00054D19" w14:paraId="2AABE506" w14:textId="77777777" w:rsidTr="004F20B2">
        <w:tc>
          <w:tcPr>
            <w:tcW w:w="5035" w:type="dxa"/>
            <w:shd w:val="clear" w:color="auto" w:fill="FFFFFF" w:themeFill="background1"/>
          </w:tcPr>
          <w:p w14:paraId="272F85A7" w14:textId="4EE46955" w:rsidR="004F20B2" w:rsidRPr="00054D19" w:rsidRDefault="00222239"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Poor</w:t>
            </w:r>
            <w:r w:rsidR="00AB7E01" w:rsidRPr="00054D19">
              <w:rPr>
                <w:rFonts w:asciiTheme="majorBidi" w:hAnsiTheme="majorBidi" w:cstheme="majorBidi"/>
                <w:sz w:val="24"/>
                <w:szCs w:val="24"/>
                <w:lang w:bidi="fa-IR"/>
              </w:rPr>
              <w:t xml:space="preserve"> judgment of the physician in predicting the patient's fears (3).</w:t>
            </w:r>
          </w:p>
        </w:tc>
        <w:tc>
          <w:tcPr>
            <w:tcW w:w="5036" w:type="dxa"/>
            <w:shd w:val="clear" w:color="auto" w:fill="FFFFFF" w:themeFill="background1"/>
          </w:tcPr>
          <w:p w14:paraId="65272B10" w14:textId="77777777" w:rsidR="004F20B2" w:rsidRPr="00054D19" w:rsidRDefault="004F20B2" w:rsidP="00054D19">
            <w:pPr>
              <w:bidi w:val="0"/>
              <w:jc w:val="both"/>
              <w:rPr>
                <w:rFonts w:asciiTheme="majorBidi" w:hAnsiTheme="majorBidi" w:cstheme="majorBidi"/>
                <w:sz w:val="24"/>
                <w:szCs w:val="24"/>
                <w:lang w:bidi="fa-IR"/>
              </w:rPr>
            </w:pPr>
          </w:p>
        </w:tc>
      </w:tr>
      <w:tr w:rsidR="00054D19" w:rsidRPr="00054D19" w14:paraId="6176AE18" w14:textId="77777777" w:rsidTr="00BD4F76">
        <w:tc>
          <w:tcPr>
            <w:tcW w:w="5035" w:type="dxa"/>
            <w:shd w:val="clear" w:color="auto" w:fill="C6D9F1" w:themeFill="text2" w:themeFillTint="33"/>
          </w:tcPr>
          <w:p w14:paraId="1F7DD359" w14:textId="2B918419" w:rsidR="004F20B2" w:rsidRPr="00054D19" w:rsidRDefault="001F056C"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The patient want to make an</w:t>
            </w:r>
            <w:r w:rsidR="00AB7E01" w:rsidRPr="00054D19">
              <w:rPr>
                <w:rFonts w:asciiTheme="majorBidi" w:hAnsiTheme="majorBidi" w:cstheme="majorBidi"/>
                <w:sz w:val="24"/>
                <w:szCs w:val="24"/>
                <w:lang w:bidi="fa-IR"/>
              </w:rPr>
              <w:t xml:space="preserve"> end-of-life planning (15)</w:t>
            </w:r>
          </w:p>
        </w:tc>
        <w:tc>
          <w:tcPr>
            <w:tcW w:w="5036" w:type="dxa"/>
            <w:shd w:val="clear" w:color="auto" w:fill="C6D9F1" w:themeFill="text2" w:themeFillTint="33"/>
          </w:tcPr>
          <w:p w14:paraId="3921D1B4" w14:textId="77777777" w:rsidR="004F20B2" w:rsidRPr="00054D19" w:rsidRDefault="004F20B2" w:rsidP="00054D19">
            <w:pPr>
              <w:bidi w:val="0"/>
              <w:jc w:val="both"/>
              <w:rPr>
                <w:rFonts w:asciiTheme="majorBidi" w:hAnsiTheme="majorBidi" w:cstheme="majorBidi"/>
                <w:sz w:val="24"/>
                <w:szCs w:val="24"/>
                <w:lang w:bidi="fa-IR"/>
              </w:rPr>
            </w:pPr>
          </w:p>
        </w:tc>
      </w:tr>
    </w:tbl>
    <w:p w14:paraId="2101C868" w14:textId="44B2FC57" w:rsidR="000025B1" w:rsidRPr="00054D19" w:rsidRDefault="003413A6"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Table 2: Arguments for and against truth-telling about dangerous diseases</w:t>
      </w:r>
    </w:p>
    <w:p w14:paraId="21876089" w14:textId="77777777" w:rsidR="003413A6" w:rsidRPr="00054D19" w:rsidRDefault="003413A6" w:rsidP="00054D19">
      <w:pPr>
        <w:bidi w:val="0"/>
        <w:jc w:val="both"/>
        <w:rPr>
          <w:rFonts w:asciiTheme="majorBidi" w:hAnsiTheme="majorBidi" w:cstheme="majorBidi"/>
          <w:sz w:val="24"/>
          <w:szCs w:val="24"/>
          <w:lang w:bidi="fa-IR"/>
        </w:rPr>
      </w:pPr>
    </w:p>
    <w:p w14:paraId="5C71F0A8" w14:textId="7FE65CF6" w:rsidR="000025B1" w:rsidRPr="00054D19" w:rsidRDefault="00C779C2" w:rsidP="00C56356">
      <w:pPr>
        <w:bidi w:val="0"/>
        <w:jc w:val="both"/>
        <w:rPr>
          <w:rFonts w:asciiTheme="majorBidi" w:hAnsiTheme="majorBidi" w:cstheme="majorBidi"/>
          <w:sz w:val="24"/>
          <w:szCs w:val="24"/>
          <w:lang w:bidi="fa-IR"/>
        </w:rPr>
      </w:pPr>
      <w:r w:rsidRPr="00054D19">
        <w:rPr>
          <w:rFonts w:asciiTheme="majorBidi" w:hAnsiTheme="majorBidi" w:cstheme="majorBidi"/>
          <w:b/>
          <w:bCs/>
          <w:sz w:val="24"/>
          <w:szCs w:val="24"/>
          <w:u w:val="single"/>
          <w:lang w:bidi="fa-IR"/>
        </w:rPr>
        <w:t>Result</w:t>
      </w:r>
      <w:r w:rsidRPr="00054D19">
        <w:rPr>
          <w:rFonts w:asciiTheme="majorBidi" w:hAnsiTheme="majorBidi" w:cstheme="majorBidi"/>
          <w:sz w:val="24"/>
          <w:szCs w:val="24"/>
          <w:lang w:bidi="fa-IR"/>
        </w:rPr>
        <w:t>: If there is a suspicion of malignancy, the patient should be told that the lesio</w:t>
      </w:r>
      <w:r w:rsidR="00A90BA0" w:rsidRPr="00054D19">
        <w:rPr>
          <w:rFonts w:asciiTheme="majorBidi" w:hAnsiTheme="majorBidi" w:cstheme="majorBidi"/>
          <w:sz w:val="24"/>
          <w:szCs w:val="24"/>
          <w:lang w:bidi="fa-IR"/>
        </w:rPr>
        <w:t>n looks suspicious and the biopsy can make a conclusive and accurate diagnosis</w:t>
      </w:r>
      <w:r w:rsidRPr="00054D19">
        <w:rPr>
          <w:rFonts w:asciiTheme="majorBidi" w:hAnsiTheme="majorBidi" w:cstheme="majorBidi"/>
          <w:sz w:val="24"/>
          <w:szCs w:val="24"/>
          <w:lang w:bidi="fa-IR"/>
        </w:rPr>
        <w:t xml:space="preserve">. </w:t>
      </w:r>
      <w:r w:rsidR="00A90BA0" w:rsidRPr="00054D19">
        <w:rPr>
          <w:rFonts w:asciiTheme="majorBidi" w:hAnsiTheme="majorBidi" w:cstheme="majorBidi"/>
          <w:sz w:val="24"/>
          <w:szCs w:val="24"/>
          <w:lang w:bidi="fa-IR"/>
        </w:rPr>
        <w:t>T</w:t>
      </w:r>
      <w:r w:rsidRPr="00054D19">
        <w:rPr>
          <w:rFonts w:asciiTheme="majorBidi" w:hAnsiTheme="majorBidi" w:cstheme="majorBidi"/>
          <w:sz w:val="24"/>
          <w:szCs w:val="24"/>
          <w:lang w:bidi="fa-IR"/>
        </w:rPr>
        <w:t xml:space="preserve">he Patient Rights Charter states that the diagnosis, prognosis, and complications of the disease and </w:t>
      </w:r>
      <w:r w:rsidR="00A90BA0" w:rsidRPr="00054D19">
        <w:rPr>
          <w:rFonts w:asciiTheme="majorBidi" w:hAnsiTheme="majorBidi" w:cstheme="majorBidi"/>
          <w:sz w:val="24"/>
          <w:szCs w:val="24"/>
          <w:lang w:bidi="fa-IR"/>
        </w:rPr>
        <w:t>any</w:t>
      </w:r>
      <w:r w:rsidRPr="00054D19">
        <w:rPr>
          <w:rFonts w:asciiTheme="majorBidi" w:hAnsiTheme="majorBidi" w:cstheme="majorBidi"/>
          <w:sz w:val="24"/>
          <w:szCs w:val="24"/>
          <w:lang w:bidi="fa-IR"/>
        </w:rPr>
        <w:t xml:space="preserve"> information </w:t>
      </w:r>
      <w:r w:rsidR="00A90BA0" w:rsidRPr="00054D19">
        <w:rPr>
          <w:rFonts w:asciiTheme="majorBidi" w:hAnsiTheme="majorBidi" w:cstheme="majorBidi"/>
          <w:sz w:val="24"/>
          <w:szCs w:val="24"/>
          <w:lang w:bidi="fa-IR"/>
        </w:rPr>
        <w:t xml:space="preserve">which might affect patients' decision </w:t>
      </w:r>
      <w:r w:rsidRPr="00054D19">
        <w:rPr>
          <w:rFonts w:asciiTheme="majorBidi" w:hAnsiTheme="majorBidi" w:cstheme="majorBidi"/>
          <w:sz w:val="24"/>
          <w:szCs w:val="24"/>
          <w:lang w:bidi="fa-IR"/>
        </w:rPr>
        <w:t xml:space="preserve">should be provided to the patient </w:t>
      </w:r>
      <w:r w:rsidR="009D1D31" w:rsidRPr="00054D19">
        <w:rPr>
          <w:rFonts w:asciiTheme="majorBidi" w:hAnsiTheme="majorBidi" w:cstheme="majorBidi"/>
          <w:sz w:val="24"/>
          <w:szCs w:val="24"/>
          <w:lang w:bidi="fa-IR"/>
        </w:rPr>
        <w:t xml:space="preserve">in appropriate and adequate manner </w:t>
      </w:r>
      <w:r w:rsidRPr="00054D19">
        <w:rPr>
          <w:rFonts w:asciiTheme="majorBidi" w:hAnsiTheme="majorBidi" w:cstheme="majorBidi"/>
          <w:sz w:val="24"/>
          <w:szCs w:val="24"/>
          <w:lang w:bidi="fa-IR"/>
        </w:rPr>
        <w:t>(47).</w:t>
      </w:r>
      <w:r w:rsidR="0091562A" w:rsidRPr="00054D19">
        <w:rPr>
          <w:rFonts w:asciiTheme="majorBidi" w:hAnsiTheme="majorBidi" w:cstheme="majorBidi"/>
          <w:sz w:val="24"/>
          <w:szCs w:val="24"/>
          <w:lang w:bidi="fa-IR"/>
        </w:rPr>
        <w:t xml:space="preserve"> </w:t>
      </w:r>
      <w:r w:rsidR="00750B49" w:rsidRPr="00054D19">
        <w:rPr>
          <w:rFonts w:asciiTheme="majorBidi" w:eastAsia="Times New Roman" w:hAnsiTheme="majorBidi" w:cstheme="majorBidi"/>
          <w:sz w:val="24"/>
          <w:szCs w:val="24"/>
        </w:rPr>
        <w:t xml:space="preserve">Professional Ethics Guide for </w:t>
      </w:r>
      <w:r w:rsidR="00750B49" w:rsidRPr="00054D19">
        <w:rPr>
          <w:rFonts w:asciiTheme="majorBidi" w:eastAsia="Times New Roman" w:hAnsiTheme="majorBidi" w:cstheme="majorBidi"/>
          <w:sz w:val="24"/>
          <w:szCs w:val="24"/>
          <w:lang w:bidi="fa-IR"/>
        </w:rPr>
        <w:t>Iranian m</w:t>
      </w:r>
      <w:r w:rsidR="00750B49" w:rsidRPr="00054D19">
        <w:rPr>
          <w:rFonts w:asciiTheme="majorBidi" w:eastAsia="Times New Roman" w:hAnsiTheme="majorBidi" w:cstheme="majorBidi"/>
          <w:sz w:val="24"/>
          <w:szCs w:val="24"/>
        </w:rPr>
        <w:t>edical professionals</w:t>
      </w:r>
      <w:r w:rsidR="0091562A" w:rsidRPr="00054D19">
        <w:rPr>
          <w:rFonts w:asciiTheme="majorBidi" w:hAnsiTheme="majorBidi" w:cstheme="majorBidi"/>
          <w:sz w:val="24"/>
          <w:szCs w:val="24"/>
          <w:lang w:bidi="fa-IR"/>
        </w:rPr>
        <w:t xml:space="preserve"> states that information must be provided to patients with complete honesty</w:t>
      </w:r>
      <w:r w:rsidR="002F26FF" w:rsidRPr="00054D19">
        <w:rPr>
          <w:rFonts w:asciiTheme="majorBidi" w:hAnsiTheme="majorBidi" w:cstheme="majorBidi"/>
          <w:sz w:val="24"/>
          <w:szCs w:val="24"/>
          <w:lang w:bidi="fa-IR"/>
        </w:rPr>
        <w:t xml:space="preserve">, </w:t>
      </w:r>
      <w:r w:rsidR="0091562A" w:rsidRPr="00054D19">
        <w:rPr>
          <w:rFonts w:asciiTheme="majorBidi" w:hAnsiTheme="majorBidi" w:cstheme="majorBidi"/>
          <w:sz w:val="24"/>
          <w:szCs w:val="24"/>
          <w:lang w:bidi="fa-IR"/>
        </w:rPr>
        <w:t>and any speech or behavior</w:t>
      </w:r>
      <w:r w:rsidR="002F26FF" w:rsidRPr="00054D19">
        <w:rPr>
          <w:rFonts w:asciiTheme="majorBidi" w:hAnsiTheme="majorBidi" w:cstheme="majorBidi"/>
          <w:sz w:val="24"/>
          <w:szCs w:val="24"/>
          <w:lang w:bidi="fa-IR"/>
        </w:rPr>
        <w:t xml:space="preserve"> that may deceive the patient</w:t>
      </w:r>
      <w:r w:rsidR="0091562A" w:rsidRPr="00054D19">
        <w:rPr>
          <w:rFonts w:asciiTheme="majorBidi" w:hAnsiTheme="majorBidi" w:cstheme="majorBidi"/>
          <w:sz w:val="24"/>
          <w:szCs w:val="24"/>
          <w:lang w:bidi="fa-IR"/>
        </w:rPr>
        <w:t xml:space="preserve">, even </w:t>
      </w:r>
      <w:r w:rsidR="002F26FF" w:rsidRPr="00054D19">
        <w:rPr>
          <w:rFonts w:asciiTheme="majorBidi" w:hAnsiTheme="majorBidi" w:cstheme="majorBidi"/>
          <w:sz w:val="24"/>
          <w:szCs w:val="24"/>
          <w:lang w:bidi="fa-IR"/>
        </w:rPr>
        <w:t>in his/her</w:t>
      </w:r>
      <w:r w:rsidR="0091562A" w:rsidRPr="00054D19">
        <w:rPr>
          <w:rFonts w:asciiTheme="majorBidi" w:hAnsiTheme="majorBidi" w:cstheme="majorBidi"/>
          <w:sz w:val="24"/>
          <w:szCs w:val="24"/>
          <w:lang w:bidi="fa-IR"/>
        </w:rPr>
        <w:t xml:space="preserve"> profit, must be avoided (48)</w:t>
      </w:r>
      <w:r w:rsidR="0003315E" w:rsidRPr="00054D19">
        <w:rPr>
          <w:rFonts w:asciiTheme="majorBidi" w:hAnsiTheme="majorBidi" w:cstheme="majorBidi"/>
          <w:sz w:val="24"/>
          <w:szCs w:val="24"/>
          <w:lang w:bidi="fa-IR"/>
        </w:rPr>
        <w:t xml:space="preserve">. </w:t>
      </w:r>
      <w:r w:rsidR="00750B49" w:rsidRPr="00054D19">
        <w:rPr>
          <w:rFonts w:asciiTheme="majorBidi" w:hAnsiTheme="majorBidi" w:cstheme="majorBidi"/>
          <w:sz w:val="24"/>
          <w:szCs w:val="24"/>
          <w:lang w:bidi="fa-IR"/>
        </w:rPr>
        <w:t>On the other,</w:t>
      </w:r>
      <w:r w:rsidR="0091562A" w:rsidRPr="00054D19">
        <w:rPr>
          <w:rFonts w:asciiTheme="majorBidi" w:hAnsiTheme="majorBidi" w:cstheme="majorBidi"/>
          <w:sz w:val="24"/>
          <w:szCs w:val="24"/>
          <w:lang w:bidi="fa-IR"/>
        </w:rPr>
        <w:t xml:space="preserve"> the information should be </w:t>
      </w:r>
      <w:r w:rsidR="006F27C5" w:rsidRPr="00054D19">
        <w:rPr>
          <w:rFonts w:asciiTheme="majorBidi" w:hAnsiTheme="majorBidi" w:cstheme="majorBidi"/>
          <w:sz w:val="24"/>
          <w:szCs w:val="24"/>
          <w:lang w:bidi="fa-IR"/>
        </w:rPr>
        <w:t>present</w:t>
      </w:r>
      <w:r w:rsidR="0091562A" w:rsidRPr="00054D19">
        <w:rPr>
          <w:rFonts w:asciiTheme="majorBidi" w:hAnsiTheme="majorBidi" w:cstheme="majorBidi"/>
          <w:sz w:val="24"/>
          <w:szCs w:val="24"/>
          <w:lang w:bidi="fa-IR"/>
        </w:rPr>
        <w:t xml:space="preserve">ed to the patient at </w:t>
      </w:r>
      <w:r w:rsidR="00750B49" w:rsidRPr="00054D19">
        <w:rPr>
          <w:rFonts w:asciiTheme="majorBidi" w:hAnsiTheme="majorBidi" w:cstheme="majorBidi"/>
          <w:sz w:val="24"/>
          <w:szCs w:val="24"/>
        </w:rPr>
        <w:t xml:space="preserve">a proper </w:t>
      </w:r>
      <w:r w:rsidR="0091562A" w:rsidRPr="00054D19">
        <w:rPr>
          <w:rFonts w:asciiTheme="majorBidi" w:hAnsiTheme="majorBidi" w:cstheme="majorBidi"/>
          <w:sz w:val="24"/>
          <w:szCs w:val="24"/>
          <w:lang w:bidi="fa-IR"/>
        </w:rPr>
        <w:t xml:space="preserve">time </w:t>
      </w:r>
      <w:r w:rsidR="00750B49" w:rsidRPr="00054D19">
        <w:rPr>
          <w:rFonts w:asciiTheme="majorBidi" w:hAnsiTheme="majorBidi" w:cstheme="majorBidi"/>
          <w:sz w:val="24"/>
          <w:szCs w:val="24"/>
          <w:lang w:bidi="fa-IR"/>
        </w:rPr>
        <w:t xml:space="preserve">with consideration of patient’s condition. i.e. anxiety, pain </w:t>
      </w:r>
      <w:r w:rsidR="0091562A" w:rsidRPr="00054D19">
        <w:rPr>
          <w:rFonts w:asciiTheme="majorBidi" w:hAnsiTheme="majorBidi" w:cstheme="majorBidi"/>
          <w:sz w:val="24"/>
          <w:szCs w:val="24"/>
          <w:lang w:bidi="fa-IR"/>
        </w:rPr>
        <w:t>(47). Therefore, in expressing prognosis, prudent should be used in the staged revealing, and empathy and comfort must be combined with positive induction and hope in God (7). The expression of the dentist should not b</w:t>
      </w:r>
      <w:r w:rsidR="00136366" w:rsidRPr="00054D19">
        <w:rPr>
          <w:rFonts w:asciiTheme="majorBidi" w:hAnsiTheme="majorBidi" w:cstheme="majorBidi"/>
          <w:sz w:val="24"/>
          <w:szCs w:val="24"/>
          <w:lang w:bidi="fa-IR"/>
        </w:rPr>
        <w:t>e underestimated the disease and delay the onset of treatment.</w:t>
      </w:r>
      <w:r w:rsidR="00E00DB8" w:rsidRPr="00054D19">
        <w:rPr>
          <w:rFonts w:asciiTheme="majorBidi" w:hAnsiTheme="majorBidi" w:cstheme="majorBidi"/>
          <w:sz w:val="24"/>
          <w:szCs w:val="24"/>
          <w:lang w:bidi="fa-IR"/>
        </w:rPr>
        <w:t xml:space="preserve"> Ultimately, it is the art of the dentist to identify the patient's </w:t>
      </w:r>
      <w:r w:rsidR="00E00DB8" w:rsidRPr="00054D19">
        <w:rPr>
          <w:rFonts w:asciiTheme="majorBidi" w:hAnsiTheme="majorBidi" w:cstheme="majorBidi"/>
          <w:sz w:val="24"/>
          <w:szCs w:val="24"/>
          <w:lang w:bidi="fa-IR"/>
        </w:rPr>
        <w:lastRenderedPageBreak/>
        <w:t>expectations</w:t>
      </w:r>
      <w:r w:rsidR="006A7D95" w:rsidRPr="00054D19">
        <w:rPr>
          <w:rFonts w:asciiTheme="majorBidi" w:hAnsiTheme="majorBidi" w:cstheme="majorBidi"/>
          <w:sz w:val="24"/>
          <w:szCs w:val="24"/>
          <w:lang w:bidi="fa-IR"/>
        </w:rPr>
        <w:t xml:space="preserve">, </w:t>
      </w:r>
      <w:r w:rsidR="00E00DB8" w:rsidRPr="00054D19">
        <w:rPr>
          <w:rFonts w:asciiTheme="majorBidi" w:hAnsiTheme="majorBidi" w:cstheme="majorBidi"/>
          <w:sz w:val="24"/>
          <w:szCs w:val="24"/>
          <w:lang w:bidi="fa-IR"/>
        </w:rPr>
        <w:t>information preferences</w:t>
      </w:r>
      <w:r w:rsidR="006A7D95" w:rsidRPr="00054D19">
        <w:rPr>
          <w:rFonts w:asciiTheme="majorBidi" w:hAnsiTheme="majorBidi" w:cstheme="majorBidi"/>
          <w:sz w:val="24"/>
          <w:szCs w:val="24"/>
          <w:lang w:bidi="fa-IR"/>
        </w:rPr>
        <w:t>,</w:t>
      </w:r>
      <w:r w:rsidR="00E00DB8" w:rsidRPr="00054D19">
        <w:rPr>
          <w:rFonts w:asciiTheme="majorBidi" w:hAnsiTheme="majorBidi" w:cstheme="majorBidi"/>
          <w:sz w:val="24"/>
          <w:szCs w:val="24"/>
          <w:lang w:bidi="fa-IR"/>
        </w:rPr>
        <w:t xml:space="preserve"> and needs by establishing a genuine and honest relationship with the patient and to select the best way to express the patient's treatment choices. In so doing, the rule of law is enacted and ethics and the autonomy of the patient are respected and the </w:t>
      </w:r>
      <w:proofErr w:type="spellStart"/>
      <w:r w:rsidR="00587CE6" w:rsidRPr="00054D19">
        <w:rPr>
          <w:rFonts w:asciiTheme="majorBidi" w:hAnsiTheme="majorBidi" w:cstheme="majorBidi"/>
          <w:sz w:val="24"/>
          <w:szCs w:val="24"/>
          <w:lang w:bidi="fa-IR"/>
        </w:rPr>
        <w:t>beneficience</w:t>
      </w:r>
      <w:proofErr w:type="spellEnd"/>
      <w:r w:rsidR="00587CE6" w:rsidRPr="00054D19">
        <w:rPr>
          <w:rFonts w:asciiTheme="majorBidi" w:hAnsiTheme="majorBidi" w:cstheme="majorBidi"/>
          <w:sz w:val="24"/>
          <w:szCs w:val="24"/>
          <w:lang w:bidi="fa-IR"/>
        </w:rPr>
        <w:t xml:space="preserve"> and </w:t>
      </w:r>
      <w:proofErr w:type="spellStart"/>
      <w:r w:rsidR="00587CE6" w:rsidRPr="00054D19">
        <w:rPr>
          <w:rFonts w:asciiTheme="majorBidi" w:hAnsiTheme="majorBidi" w:cstheme="majorBidi"/>
          <w:sz w:val="24"/>
          <w:szCs w:val="24"/>
          <w:lang w:bidi="fa-IR"/>
        </w:rPr>
        <w:t>nonmaleficience</w:t>
      </w:r>
      <w:proofErr w:type="spellEnd"/>
      <w:r w:rsidR="00FA76F2">
        <w:rPr>
          <w:rFonts w:asciiTheme="majorBidi" w:hAnsiTheme="majorBidi" w:cstheme="majorBidi"/>
          <w:sz w:val="24"/>
          <w:szCs w:val="24"/>
          <w:lang w:bidi="fa-IR"/>
        </w:rPr>
        <w:t xml:space="preserve"> </w:t>
      </w:r>
      <w:r w:rsidR="00E00DB8" w:rsidRPr="00054D19">
        <w:rPr>
          <w:rFonts w:asciiTheme="majorBidi" w:hAnsiTheme="majorBidi" w:cstheme="majorBidi"/>
          <w:sz w:val="24"/>
          <w:szCs w:val="24"/>
          <w:lang w:bidi="fa-IR"/>
        </w:rPr>
        <w:t>is not ignored (54).</w:t>
      </w:r>
    </w:p>
    <w:p w14:paraId="0E52454A" w14:textId="77777777" w:rsidR="00CE582D" w:rsidRPr="00054D19" w:rsidRDefault="00CE582D" w:rsidP="00054D19">
      <w:pPr>
        <w:bidi w:val="0"/>
        <w:jc w:val="both"/>
        <w:outlineLvl w:val="0"/>
        <w:rPr>
          <w:rFonts w:asciiTheme="majorBidi" w:hAnsiTheme="majorBidi" w:cstheme="majorBidi"/>
          <w:b/>
          <w:bCs/>
          <w:sz w:val="24"/>
          <w:szCs w:val="24"/>
          <w:lang w:bidi="fa-IR"/>
        </w:rPr>
      </w:pPr>
    </w:p>
    <w:p w14:paraId="1A2A43B0" w14:textId="5DE8A4FF" w:rsidR="00423EF6" w:rsidRPr="00054D19" w:rsidRDefault="00423EF6" w:rsidP="00054D19">
      <w:pPr>
        <w:bidi w:val="0"/>
        <w:jc w:val="both"/>
        <w:outlineLvl w:val="0"/>
        <w:rPr>
          <w:rFonts w:asciiTheme="majorBidi" w:hAnsiTheme="majorBidi" w:cstheme="majorBidi"/>
          <w:b/>
          <w:bCs/>
          <w:sz w:val="24"/>
          <w:szCs w:val="24"/>
          <w:lang w:bidi="fa-IR"/>
        </w:rPr>
      </w:pPr>
      <w:r w:rsidRPr="00054D19">
        <w:rPr>
          <w:rFonts w:asciiTheme="majorBidi" w:hAnsiTheme="majorBidi" w:cstheme="majorBidi"/>
          <w:b/>
          <w:bCs/>
          <w:sz w:val="24"/>
          <w:szCs w:val="24"/>
          <w:lang w:bidi="fa-IR"/>
        </w:rPr>
        <w:t xml:space="preserve">3. Truth-telling to Children or </w:t>
      </w:r>
      <w:r w:rsidR="00256BBC" w:rsidRPr="00054D19">
        <w:rPr>
          <w:rFonts w:asciiTheme="majorBidi" w:hAnsiTheme="majorBidi" w:cstheme="majorBidi"/>
          <w:b/>
          <w:bCs/>
          <w:sz w:val="24"/>
          <w:szCs w:val="24"/>
          <w:lang w:bidi="fa-IR"/>
        </w:rPr>
        <w:t>Incompetence</w:t>
      </w:r>
      <w:r w:rsidRPr="00054D19">
        <w:rPr>
          <w:rFonts w:asciiTheme="majorBidi" w:hAnsiTheme="majorBidi" w:cstheme="majorBidi"/>
          <w:b/>
          <w:bCs/>
          <w:sz w:val="24"/>
          <w:szCs w:val="24"/>
          <w:lang w:bidi="fa-IR"/>
        </w:rPr>
        <w:t xml:space="preserve"> Persons in Decision-making:</w:t>
      </w:r>
    </w:p>
    <w:p w14:paraId="62736491" w14:textId="243AE258" w:rsidR="00423EF6" w:rsidRPr="00750AA5" w:rsidRDefault="00423EF6" w:rsidP="002574EC">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Case 3: </w:t>
      </w:r>
      <w:r w:rsidR="002574EC" w:rsidRPr="006365A7">
        <w:rPr>
          <w:rFonts w:asciiTheme="majorBidi" w:hAnsiTheme="majorBidi" w:cstheme="majorBidi"/>
          <w:sz w:val="24"/>
          <w:szCs w:val="24"/>
          <w:lang w:bidi="fa-IR"/>
        </w:rPr>
        <w:t xml:space="preserve">The dentist planned to extract </w:t>
      </w:r>
      <w:r w:rsidR="00EF39F5" w:rsidRPr="006365A7">
        <w:rPr>
          <w:rFonts w:asciiTheme="majorBidi" w:hAnsiTheme="majorBidi" w:cstheme="majorBidi"/>
          <w:sz w:val="24"/>
          <w:szCs w:val="24"/>
          <w:lang w:bidi="fa-IR"/>
        </w:rPr>
        <w:t xml:space="preserve">the first primary molar </w:t>
      </w:r>
      <w:r w:rsidR="002574EC" w:rsidRPr="006365A7">
        <w:rPr>
          <w:rFonts w:asciiTheme="majorBidi" w:hAnsiTheme="majorBidi" w:cstheme="majorBidi"/>
          <w:sz w:val="24"/>
          <w:szCs w:val="24"/>
          <w:lang w:bidi="fa-IR"/>
        </w:rPr>
        <w:t>of</w:t>
      </w:r>
      <w:r w:rsidR="006A7D95" w:rsidRPr="006365A7">
        <w:rPr>
          <w:rFonts w:asciiTheme="majorBidi" w:hAnsiTheme="majorBidi" w:cstheme="majorBidi"/>
          <w:sz w:val="24"/>
          <w:szCs w:val="24"/>
          <w:lang w:bidi="fa-IR"/>
        </w:rPr>
        <w:t xml:space="preserve"> a 6-year-old child</w:t>
      </w:r>
      <w:r w:rsidRPr="006365A7">
        <w:rPr>
          <w:rFonts w:asciiTheme="majorBidi" w:hAnsiTheme="majorBidi" w:cstheme="majorBidi"/>
          <w:sz w:val="24"/>
          <w:szCs w:val="24"/>
          <w:lang w:bidi="fa-IR"/>
        </w:rPr>
        <w:t>. At first, the child asks the dentist about the action that is about to be carried out</w:t>
      </w:r>
      <w:r w:rsidR="00F35D7B" w:rsidRPr="006365A7">
        <w:rPr>
          <w:rFonts w:asciiTheme="majorBidi" w:hAnsiTheme="majorBidi" w:cstheme="majorBidi"/>
          <w:sz w:val="24"/>
          <w:szCs w:val="24"/>
          <w:lang w:bidi="fa-IR"/>
        </w:rPr>
        <w:t xml:space="preserve">. </w:t>
      </w:r>
      <w:r w:rsidR="008A683C" w:rsidRPr="006365A7">
        <w:rPr>
          <w:rFonts w:asciiTheme="majorBidi" w:hAnsiTheme="majorBidi" w:cstheme="majorBidi"/>
          <w:sz w:val="24"/>
          <w:szCs w:val="24"/>
          <w:lang w:bidi="fa-IR"/>
        </w:rPr>
        <w:t>With s</w:t>
      </w:r>
      <w:r w:rsidR="00815ADF" w:rsidRPr="006365A7">
        <w:rPr>
          <w:rFonts w:asciiTheme="majorBidi" w:hAnsiTheme="majorBidi" w:cstheme="majorBidi"/>
          <w:sz w:val="24"/>
          <w:szCs w:val="24"/>
          <w:lang w:bidi="fa-IR"/>
        </w:rPr>
        <w:t xml:space="preserve">aying a statement against the truth </w:t>
      </w:r>
      <w:r w:rsidR="008A683C" w:rsidRPr="006365A7">
        <w:rPr>
          <w:rFonts w:asciiTheme="majorBidi" w:hAnsiTheme="majorBidi" w:cstheme="majorBidi"/>
          <w:sz w:val="24"/>
          <w:szCs w:val="24"/>
          <w:lang w:bidi="fa-IR"/>
        </w:rPr>
        <w:t>t</w:t>
      </w:r>
      <w:r w:rsidR="00F35D7B" w:rsidRPr="006365A7">
        <w:rPr>
          <w:rFonts w:asciiTheme="majorBidi" w:hAnsiTheme="majorBidi" w:cstheme="majorBidi"/>
          <w:sz w:val="24"/>
          <w:szCs w:val="24"/>
          <w:lang w:bidi="fa-IR"/>
        </w:rPr>
        <w:t>he dentist</w:t>
      </w:r>
      <w:r w:rsidR="008A683C" w:rsidRPr="006365A7">
        <w:rPr>
          <w:rFonts w:asciiTheme="majorBidi" w:hAnsiTheme="majorBidi" w:cstheme="majorBidi"/>
          <w:sz w:val="24"/>
          <w:szCs w:val="24"/>
          <w:lang w:bidi="fa-IR"/>
        </w:rPr>
        <w:t xml:space="preserve"> distracts the child's attention</w:t>
      </w:r>
      <w:r w:rsidR="008A683C" w:rsidRPr="006365A7">
        <w:rPr>
          <w:rFonts w:asciiTheme="majorBidi" w:hAnsiTheme="majorBidi" w:cstheme="majorBidi"/>
          <w:sz w:val="24"/>
          <w:szCs w:val="24"/>
          <w:rtl/>
          <w:lang w:bidi="fa-IR"/>
        </w:rPr>
        <w:t xml:space="preserve"> </w:t>
      </w:r>
      <w:r w:rsidRPr="006365A7">
        <w:rPr>
          <w:rFonts w:asciiTheme="majorBidi" w:hAnsiTheme="majorBidi" w:cstheme="majorBidi"/>
          <w:sz w:val="24"/>
          <w:szCs w:val="24"/>
          <w:lang w:bidi="fa-IR"/>
        </w:rPr>
        <w:t xml:space="preserve">and at the same time </w:t>
      </w:r>
      <w:r w:rsidR="008A683C" w:rsidRPr="006365A7">
        <w:rPr>
          <w:rFonts w:asciiTheme="majorBidi" w:hAnsiTheme="majorBidi" w:cstheme="majorBidi"/>
          <w:sz w:val="24"/>
          <w:szCs w:val="24"/>
          <w:lang w:bidi="fa-IR"/>
        </w:rPr>
        <w:t xml:space="preserve">without showing the syringe </w:t>
      </w:r>
      <w:r w:rsidRPr="006365A7">
        <w:rPr>
          <w:rFonts w:asciiTheme="majorBidi" w:hAnsiTheme="majorBidi" w:cstheme="majorBidi"/>
          <w:sz w:val="24"/>
          <w:szCs w:val="24"/>
          <w:lang w:bidi="fa-IR"/>
        </w:rPr>
        <w:t xml:space="preserve">performs anesthesia injection skillfully. The child </w:t>
      </w:r>
      <w:r w:rsidR="0045764B" w:rsidRPr="006365A7">
        <w:rPr>
          <w:rFonts w:asciiTheme="majorBidi" w:hAnsiTheme="majorBidi" w:cstheme="majorBidi"/>
          <w:sz w:val="24"/>
          <w:szCs w:val="24"/>
          <w:lang w:bidi="fa-IR"/>
        </w:rPr>
        <w:t xml:space="preserve">unpleasant </w:t>
      </w:r>
      <w:r w:rsidRPr="006365A7">
        <w:rPr>
          <w:rFonts w:asciiTheme="majorBidi" w:hAnsiTheme="majorBidi" w:cstheme="majorBidi"/>
          <w:sz w:val="24"/>
          <w:szCs w:val="24"/>
          <w:lang w:bidi="fa-IR"/>
        </w:rPr>
        <w:t xml:space="preserve">by the new feeling of numbness and the bad taste in the anesthetic. When the dentist </w:t>
      </w:r>
      <w:r w:rsidR="00FE642F" w:rsidRPr="006365A7">
        <w:rPr>
          <w:rFonts w:asciiTheme="majorBidi" w:hAnsiTheme="majorBidi" w:cstheme="majorBidi"/>
          <w:sz w:val="24"/>
          <w:szCs w:val="24"/>
          <w:lang w:bidi="fa-IR"/>
        </w:rPr>
        <w:t>plans to</w:t>
      </w:r>
      <w:r w:rsidR="00FA76F2" w:rsidRPr="006365A7">
        <w:rPr>
          <w:rFonts w:asciiTheme="majorBidi" w:hAnsiTheme="majorBidi" w:cstheme="majorBidi"/>
          <w:sz w:val="24"/>
          <w:szCs w:val="24"/>
          <w:lang w:bidi="fa-IR"/>
        </w:rPr>
        <w:t xml:space="preserve"> </w:t>
      </w:r>
      <w:r w:rsidRPr="006365A7">
        <w:rPr>
          <w:rFonts w:asciiTheme="majorBidi" w:hAnsiTheme="majorBidi" w:cstheme="majorBidi"/>
          <w:sz w:val="24"/>
          <w:szCs w:val="24"/>
          <w:lang w:bidi="fa-IR"/>
        </w:rPr>
        <w:t xml:space="preserve">extract the tooth, the child </w:t>
      </w:r>
      <w:r w:rsidR="002574EC" w:rsidRPr="006365A7">
        <w:rPr>
          <w:rFonts w:asciiTheme="majorBidi" w:hAnsiTheme="majorBidi" w:cstheme="majorBidi"/>
          <w:sz w:val="24"/>
          <w:szCs w:val="24"/>
          <w:lang w:bidi="fa-IR"/>
        </w:rPr>
        <w:t xml:space="preserve">was apprehensive and asked the dentist what he was going to do .The dentist did not want to upset the child and said, “I am just going to look into your </w:t>
      </w:r>
      <w:proofErr w:type="spellStart"/>
      <w:r w:rsidR="002574EC" w:rsidRPr="006365A7">
        <w:rPr>
          <w:rFonts w:asciiTheme="majorBidi" w:hAnsiTheme="majorBidi" w:cstheme="majorBidi"/>
          <w:sz w:val="24"/>
          <w:szCs w:val="24"/>
          <w:lang w:bidi="fa-IR"/>
        </w:rPr>
        <w:t>mouth.”</w:t>
      </w:r>
      <w:r w:rsidRPr="006365A7">
        <w:rPr>
          <w:rFonts w:asciiTheme="majorBidi" w:hAnsiTheme="majorBidi" w:cstheme="majorBidi"/>
          <w:sz w:val="24"/>
          <w:szCs w:val="24"/>
          <w:lang w:bidi="fa-IR"/>
        </w:rPr>
        <w:t>and</w:t>
      </w:r>
      <w:proofErr w:type="spellEnd"/>
      <w:r w:rsidRPr="00750AA5">
        <w:rPr>
          <w:rFonts w:asciiTheme="majorBidi" w:hAnsiTheme="majorBidi" w:cstheme="majorBidi"/>
          <w:sz w:val="24"/>
          <w:szCs w:val="24"/>
          <w:lang w:bidi="fa-IR"/>
        </w:rPr>
        <w:t xml:space="preserve"> at the same time extracts the tooth.</w:t>
      </w:r>
    </w:p>
    <w:p w14:paraId="76E073A1" w14:textId="1BC0F016" w:rsidR="002574EC" w:rsidRDefault="002574EC" w:rsidP="002574EC">
      <w:pPr>
        <w:bidi w:val="0"/>
        <w:jc w:val="both"/>
        <w:rPr>
          <w:rFonts w:asciiTheme="majorBidi" w:hAnsiTheme="majorBidi" w:cstheme="majorBidi"/>
          <w:sz w:val="24"/>
          <w:szCs w:val="24"/>
          <w:lang w:bidi="fa-IR"/>
        </w:rPr>
      </w:pPr>
    </w:p>
    <w:p w14:paraId="7FE60043" w14:textId="77777777" w:rsidR="00423EF6" w:rsidRPr="00054D19" w:rsidRDefault="00423EF6" w:rsidP="00054D19">
      <w:pPr>
        <w:bidi w:val="0"/>
        <w:jc w:val="both"/>
        <w:outlineLvl w:val="0"/>
        <w:rPr>
          <w:rFonts w:asciiTheme="majorBidi" w:hAnsiTheme="majorBidi" w:cstheme="majorBidi"/>
          <w:b/>
          <w:bCs/>
          <w:sz w:val="24"/>
          <w:szCs w:val="24"/>
          <w:lang w:bidi="fa-IR"/>
        </w:rPr>
      </w:pPr>
      <w:r w:rsidRPr="00054D19">
        <w:rPr>
          <w:rFonts w:asciiTheme="majorBidi" w:hAnsiTheme="majorBidi" w:cstheme="majorBidi"/>
          <w:b/>
          <w:bCs/>
          <w:sz w:val="24"/>
          <w:szCs w:val="24"/>
          <w:lang w:bidi="fa-IR"/>
        </w:rPr>
        <w:t>Ethical Dilemma:</w:t>
      </w:r>
    </w:p>
    <w:p w14:paraId="35A518A1" w14:textId="77777777" w:rsidR="00423EF6" w:rsidRPr="00054D19" w:rsidRDefault="00423EF6" w:rsidP="00054D19">
      <w:pPr>
        <w:pStyle w:val="ListParagraph"/>
        <w:numPr>
          <w:ilvl w:val="0"/>
          <w:numId w:val="29"/>
        </w:num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To maintain trust in the dentist, the child must be told the truth.</w:t>
      </w:r>
    </w:p>
    <w:p w14:paraId="19AEAFEF" w14:textId="45D1313C" w:rsidR="00423EF6" w:rsidRPr="00054D19" w:rsidRDefault="00423EF6" w:rsidP="00054D19">
      <w:pPr>
        <w:pStyle w:val="ListParagraph"/>
        <w:numPr>
          <w:ilvl w:val="0"/>
          <w:numId w:val="29"/>
        </w:num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The truth should not be told to the child base</w:t>
      </w:r>
      <w:r w:rsidR="00FE642F" w:rsidRPr="00054D19">
        <w:rPr>
          <w:rFonts w:asciiTheme="majorBidi" w:hAnsiTheme="majorBidi" w:cstheme="majorBidi"/>
          <w:sz w:val="24"/>
          <w:szCs w:val="24"/>
          <w:lang w:bidi="fa-IR"/>
        </w:rPr>
        <w:t xml:space="preserve">d on the principle of </w:t>
      </w:r>
      <w:proofErr w:type="spellStart"/>
      <w:r w:rsidR="00FE642F" w:rsidRPr="00054D19">
        <w:rPr>
          <w:rFonts w:asciiTheme="majorBidi" w:hAnsiTheme="majorBidi" w:cstheme="majorBidi"/>
          <w:sz w:val="24"/>
          <w:szCs w:val="24"/>
          <w:lang w:bidi="fa-IR"/>
        </w:rPr>
        <w:t>beneficience</w:t>
      </w:r>
      <w:proofErr w:type="spellEnd"/>
      <w:r w:rsidRPr="00054D19">
        <w:rPr>
          <w:rFonts w:asciiTheme="majorBidi" w:hAnsiTheme="majorBidi" w:cstheme="majorBidi"/>
          <w:sz w:val="24"/>
          <w:szCs w:val="24"/>
          <w:lang w:bidi="fa-IR"/>
        </w:rPr>
        <w:t xml:space="preserve"> and </w:t>
      </w:r>
      <w:r w:rsidR="00FE642F" w:rsidRPr="00054D19">
        <w:rPr>
          <w:rFonts w:asciiTheme="majorBidi" w:hAnsiTheme="majorBidi" w:cstheme="majorBidi"/>
          <w:sz w:val="24"/>
          <w:szCs w:val="24"/>
          <w:lang w:bidi="fa-IR"/>
        </w:rPr>
        <w:t>obtaining children's cooperation</w:t>
      </w:r>
      <w:r w:rsidRPr="00054D19">
        <w:rPr>
          <w:rFonts w:asciiTheme="majorBidi" w:hAnsiTheme="majorBidi" w:cstheme="majorBidi"/>
          <w:sz w:val="24"/>
          <w:szCs w:val="24"/>
          <w:lang w:bidi="fa-IR"/>
        </w:rPr>
        <w:t>.</w:t>
      </w:r>
    </w:p>
    <w:p w14:paraId="5DA01653" w14:textId="11DFFF51" w:rsidR="00423EF6" w:rsidRPr="00054D19" w:rsidRDefault="00423EF6"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Unlike adults, kids tend to see things as white or black and people are either trustworthy or not. Honesty </w:t>
      </w:r>
      <w:r w:rsidR="00BC0BC0" w:rsidRPr="00054D19">
        <w:rPr>
          <w:rFonts w:asciiTheme="majorBidi" w:hAnsiTheme="majorBidi" w:cstheme="majorBidi"/>
          <w:sz w:val="24"/>
          <w:szCs w:val="24"/>
          <w:lang w:bidi="fa-IR"/>
        </w:rPr>
        <w:t xml:space="preserve">or candor </w:t>
      </w:r>
      <w:r w:rsidRPr="00054D19">
        <w:rPr>
          <w:rFonts w:asciiTheme="majorBidi" w:hAnsiTheme="majorBidi" w:cstheme="majorBidi"/>
          <w:sz w:val="24"/>
          <w:szCs w:val="24"/>
          <w:lang w:bidi="fa-IR"/>
        </w:rPr>
        <w:t xml:space="preserve">is important to build trust between the dentist and the child and is a fundamental principle in child care. </w:t>
      </w:r>
      <w:r w:rsidR="00BC0BC0" w:rsidRPr="00054D19">
        <w:rPr>
          <w:rFonts w:asciiTheme="majorBidi" w:hAnsiTheme="majorBidi" w:cstheme="majorBidi"/>
          <w:sz w:val="24"/>
          <w:szCs w:val="24"/>
          <w:lang w:bidi="fa-IR"/>
        </w:rPr>
        <w:t>Dentists are committed to honesty by</w:t>
      </w:r>
      <w:r w:rsidRPr="00054D19">
        <w:rPr>
          <w:rFonts w:asciiTheme="majorBidi" w:hAnsiTheme="majorBidi" w:cstheme="majorBidi"/>
          <w:sz w:val="24"/>
          <w:szCs w:val="24"/>
          <w:lang w:bidi="fa-IR"/>
        </w:rPr>
        <w:t xml:space="preserve"> explaining the procedure according to the child's level of understanding (55).</w:t>
      </w:r>
      <w:r w:rsidR="00E360D9" w:rsidRPr="00054D19">
        <w:rPr>
          <w:rFonts w:asciiTheme="majorBidi" w:hAnsiTheme="majorBidi" w:cstheme="majorBidi"/>
          <w:sz w:val="24"/>
          <w:szCs w:val="24"/>
          <w:lang w:bidi="fa-IR"/>
        </w:rPr>
        <w:t xml:space="preserve"> </w:t>
      </w:r>
      <w:r w:rsidR="008970CD" w:rsidRPr="00054D19">
        <w:rPr>
          <w:rFonts w:asciiTheme="majorBidi" w:hAnsiTheme="majorBidi" w:cstheme="majorBidi"/>
          <w:sz w:val="24"/>
          <w:szCs w:val="24"/>
          <w:lang w:bidi="fa-IR"/>
        </w:rPr>
        <w:t>No ethical Code of dentistry deals directly the truth-telling for children or incompetent person</w:t>
      </w:r>
      <w:r w:rsidR="00F35D7B" w:rsidRPr="00054D19">
        <w:rPr>
          <w:rFonts w:asciiTheme="majorBidi" w:hAnsiTheme="majorBidi" w:cstheme="majorBidi"/>
          <w:sz w:val="24"/>
          <w:szCs w:val="24"/>
          <w:lang w:bidi="fa-IR"/>
        </w:rPr>
        <w:t>.</w:t>
      </w:r>
      <w:r w:rsidR="004C3E4D" w:rsidRPr="00054D19">
        <w:rPr>
          <w:rFonts w:asciiTheme="majorBidi" w:hAnsiTheme="majorBidi" w:cstheme="majorBidi"/>
          <w:sz w:val="24"/>
          <w:szCs w:val="24"/>
          <w:lang w:bidi="fa-IR"/>
        </w:rPr>
        <w:t xml:space="preserve"> the Charter of Patients' Rights </w:t>
      </w:r>
      <w:r w:rsidR="00CB6FE1" w:rsidRPr="00054D19">
        <w:rPr>
          <w:rFonts w:asciiTheme="majorBidi" w:hAnsiTheme="majorBidi" w:cstheme="majorBidi"/>
          <w:sz w:val="24"/>
          <w:szCs w:val="24"/>
          <w:lang w:bidi="fa-IR"/>
        </w:rPr>
        <w:t>states that i</w:t>
      </w:r>
      <w:r w:rsidR="004C3E4D" w:rsidRPr="00054D19">
        <w:rPr>
          <w:rFonts w:asciiTheme="majorBidi" w:hAnsiTheme="majorBidi" w:cstheme="majorBidi"/>
          <w:sz w:val="24"/>
          <w:szCs w:val="24"/>
          <w:lang w:bidi="fa-IR"/>
        </w:rPr>
        <w:t xml:space="preserve">f the patient lacks sufficient capacity to make decisions, but can participate in some parts of decision making reasonably, their decision </w:t>
      </w:r>
      <w:r w:rsidR="00CB6FE1" w:rsidRPr="00054D19">
        <w:rPr>
          <w:rFonts w:asciiTheme="majorBidi" w:hAnsiTheme="majorBidi" w:cstheme="majorBidi"/>
          <w:sz w:val="24"/>
          <w:szCs w:val="24"/>
          <w:lang w:bidi="fa-IR"/>
        </w:rPr>
        <w:t xml:space="preserve">must be respected (47) </w:t>
      </w:r>
      <w:r w:rsidR="00E360D9" w:rsidRPr="00054D19">
        <w:rPr>
          <w:rFonts w:asciiTheme="majorBidi" w:hAnsiTheme="majorBidi" w:cstheme="majorBidi"/>
          <w:sz w:val="24"/>
          <w:szCs w:val="24"/>
          <w:lang w:bidi="fa-IR"/>
        </w:rPr>
        <w:t>and the first condition for respecting his/her decision is to observe the truth-telling principle. The arguments for and against are listed in Table 3.</w:t>
      </w:r>
    </w:p>
    <w:p w14:paraId="61855853" w14:textId="6B8E43E6" w:rsidR="00E360D9" w:rsidRPr="00054D19" w:rsidRDefault="00E360D9" w:rsidP="00054D19">
      <w:pPr>
        <w:bidi w:val="0"/>
        <w:jc w:val="center"/>
        <w:outlineLvl w:val="0"/>
        <w:rPr>
          <w:rFonts w:asciiTheme="majorBidi" w:hAnsiTheme="majorBidi" w:cstheme="majorBidi"/>
          <w:sz w:val="24"/>
          <w:szCs w:val="24"/>
          <w:lang w:bidi="fa-IR"/>
        </w:rPr>
      </w:pPr>
    </w:p>
    <w:tbl>
      <w:tblPr>
        <w:tblStyle w:val="TableGrid"/>
        <w:tblW w:w="0" w:type="auto"/>
        <w:tblInd w:w="-342" w:type="dxa"/>
        <w:tblLook w:val="04A0" w:firstRow="1" w:lastRow="0" w:firstColumn="1" w:lastColumn="0" w:noHBand="0" w:noVBand="1"/>
      </w:tblPr>
      <w:tblGrid>
        <w:gridCol w:w="5377"/>
        <w:gridCol w:w="5036"/>
      </w:tblGrid>
      <w:tr w:rsidR="00054D19" w:rsidRPr="00054D19" w14:paraId="6B5C5FC3" w14:textId="77777777" w:rsidTr="006158E8">
        <w:tc>
          <w:tcPr>
            <w:tcW w:w="5377" w:type="dxa"/>
            <w:shd w:val="clear" w:color="auto" w:fill="00B0F0"/>
          </w:tcPr>
          <w:p w14:paraId="539A50C0" w14:textId="2CB9AF8A" w:rsidR="004D5DFB" w:rsidRPr="00054D19" w:rsidRDefault="004D5DFB"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Arguments to given priority to truth-telling:</w:t>
            </w:r>
          </w:p>
        </w:tc>
        <w:tc>
          <w:tcPr>
            <w:tcW w:w="5036" w:type="dxa"/>
            <w:shd w:val="clear" w:color="auto" w:fill="00B0F0"/>
          </w:tcPr>
          <w:p w14:paraId="6218C577" w14:textId="317F4123" w:rsidR="004D5DFB" w:rsidRPr="00054D19" w:rsidRDefault="004D5DFB"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Arguments against given priority to truth-telling:</w:t>
            </w:r>
          </w:p>
        </w:tc>
      </w:tr>
      <w:tr w:rsidR="00054D19" w:rsidRPr="00054D19" w14:paraId="1AF9F198" w14:textId="77777777" w:rsidTr="006158E8">
        <w:tc>
          <w:tcPr>
            <w:tcW w:w="5377" w:type="dxa"/>
            <w:shd w:val="clear" w:color="auto" w:fill="C6D9F1" w:themeFill="text2" w:themeFillTint="33"/>
          </w:tcPr>
          <w:p w14:paraId="51D2AD81" w14:textId="77777777" w:rsidR="00E360D9" w:rsidRPr="00054D19" w:rsidRDefault="00E360D9"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Maintaining the child's trust in the dentist</w:t>
            </w:r>
          </w:p>
        </w:tc>
        <w:tc>
          <w:tcPr>
            <w:tcW w:w="5036" w:type="dxa"/>
            <w:shd w:val="clear" w:color="auto" w:fill="C6D9F1" w:themeFill="text2" w:themeFillTint="33"/>
          </w:tcPr>
          <w:p w14:paraId="1A571CD6" w14:textId="41500291" w:rsidR="00E360D9" w:rsidRPr="00054D19" w:rsidRDefault="006158E8"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Obtaining children's cooperation </w:t>
            </w:r>
            <w:r w:rsidR="00E360D9" w:rsidRPr="00054D19">
              <w:rPr>
                <w:rFonts w:asciiTheme="majorBidi" w:hAnsiTheme="majorBidi" w:cstheme="majorBidi"/>
                <w:sz w:val="24"/>
                <w:szCs w:val="24"/>
                <w:lang w:bidi="fa-IR"/>
              </w:rPr>
              <w:t xml:space="preserve">and </w:t>
            </w:r>
            <w:r w:rsidRPr="00054D19">
              <w:rPr>
                <w:rFonts w:asciiTheme="majorBidi" w:hAnsiTheme="majorBidi" w:cstheme="majorBidi"/>
                <w:sz w:val="24"/>
                <w:szCs w:val="24"/>
                <w:lang w:bidi="fa-IR"/>
              </w:rPr>
              <w:t>continue the practice</w:t>
            </w:r>
          </w:p>
        </w:tc>
      </w:tr>
      <w:tr w:rsidR="00054D19" w:rsidRPr="00054D19" w14:paraId="232842B6" w14:textId="77777777" w:rsidTr="006158E8">
        <w:tc>
          <w:tcPr>
            <w:tcW w:w="5377" w:type="dxa"/>
          </w:tcPr>
          <w:p w14:paraId="01B62260" w14:textId="77777777" w:rsidR="00E360D9" w:rsidRPr="00054D19" w:rsidRDefault="00E360D9"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Failure to tell the truth causes long-term negative psychological consequences in the child.</w:t>
            </w:r>
          </w:p>
        </w:tc>
        <w:tc>
          <w:tcPr>
            <w:tcW w:w="5036" w:type="dxa"/>
          </w:tcPr>
          <w:p w14:paraId="43515B4C" w14:textId="591F7E4B" w:rsidR="00E360D9" w:rsidRPr="00054D19" w:rsidRDefault="00E360D9"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 xml:space="preserve">The </w:t>
            </w:r>
            <w:r w:rsidR="006158E8" w:rsidRPr="00054D19">
              <w:rPr>
                <w:rFonts w:asciiTheme="majorBidi" w:hAnsiTheme="majorBidi" w:cstheme="majorBidi"/>
                <w:sz w:val="24"/>
                <w:szCs w:val="24"/>
                <w:lang w:bidi="fa-IR"/>
              </w:rPr>
              <w:t>child</w:t>
            </w:r>
            <w:r w:rsidRPr="00054D19">
              <w:rPr>
                <w:rFonts w:asciiTheme="majorBidi" w:hAnsiTheme="majorBidi" w:cstheme="majorBidi"/>
                <w:sz w:val="24"/>
                <w:szCs w:val="24"/>
                <w:lang w:bidi="fa-IR"/>
              </w:rPr>
              <w:t xml:space="preserve"> does not have the capacity to understand the</w:t>
            </w:r>
            <w:r w:rsidR="006158E8" w:rsidRPr="00054D19">
              <w:rPr>
                <w:rFonts w:asciiTheme="majorBidi" w:hAnsiTheme="majorBidi" w:cstheme="majorBidi"/>
                <w:sz w:val="24"/>
                <w:szCs w:val="24"/>
                <w:lang w:bidi="fa-IR"/>
              </w:rPr>
              <w:t xml:space="preserve"> necessity and</w:t>
            </w:r>
            <w:r w:rsidRPr="00054D19">
              <w:rPr>
                <w:rFonts w:asciiTheme="majorBidi" w:hAnsiTheme="majorBidi" w:cstheme="majorBidi"/>
                <w:sz w:val="24"/>
                <w:szCs w:val="24"/>
                <w:lang w:bidi="fa-IR"/>
              </w:rPr>
              <w:t xml:space="preserve"> importance of the procedure </w:t>
            </w:r>
          </w:p>
        </w:tc>
      </w:tr>
      <w:tr w:rsidR="00054D19" w:rsidRPr="00054D19" w14:paraId="7A29D3EB" w14:textId="77777777" w:rsidTr="006158E8">
        <w:tc>
          <w:tcPr>
            <w:tcW w:w="5377" w:type="dxa"/>
            <w:shd w:val="clear" w:color="auto" w:fill="C6D9F1" w:themeFill="text2" w:themeFillTint="33"/>
          </w:tcPr>
          <w:p w14:paraId="5A941143" w14:textId="77777777" w:rsidR="00E360D9" w:rsidRPr="00054D19" w:rsidRDefault="00E360D9"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Failure to tell the truth teaches the child to lie</w:t>
            </w:r>
          </w:p>
        </w:tc>
        <w:tc>
          <w:tcPr>
            <w:tcW w:w="5036" w:type="dxa"/>
            <w:shd w:val="clear" w:color="auto" w:fill="C6D9F1" w:themeFill="text2" w:themeFillTint="33"/>
          </w:tcPr>
          <w:p w14:paraId="7D672CAD" w14:textId="77777777" w:rsidR="00E360D9" w:rsidRPr="00054D19" w:rsidRDefault="00E360D9"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Considering the child's current interests</w:t>
            </w:r>
          </w:p>
        </w:tc>
      </w:tr>
      <w:tr w:rsidR="00054D19" w:rsidRPr="00054D19" w14:paraId="7500E16F" w14:textId="77777777" w:rsidTr="006158E8">
        <w:tc>
          <w:tcPr>
            <w:tcW w:w="5377" w:type="dxa"/>
          </w:tcPr>
          <w:p w14:paraId="31B3CDF1" w14:textId="77777777" w:rsidR="00E360D9" w:rsidRPr="00054D19" w:rsidRDefault="00E360D9" w:rsidP="00054D19">
            <w:pPr>
              <w:bidi w:val="0"/>
              <w:jc w:val="both"/>
              <w:rPr>
                <w:rFonts w:asciiTheme="majorBidi" w:hAnsiTheme="majorBidi" w:cstheme="majorBidi"/>
                <w:sz w:val="24"/>
                <w:szCs w:val="24"/>
                <w:lang w:bidi="fa-IR"/>
              </w:rPr>
            </w:pPr>
            <w:r w:rsidRPr="00054D19">
              <w:rPr>
                <w:rFonts w:asciiTheme="majorBidi" w:hAnsiTheme="majorBidi" w:cstheme="majorBidi"/>
                <w:sz w:val="24"/>
                <w:szCs w:val="24"/>
                <w:lang w:bidi="fa-IR"/>
              </w:rPr>
              <w:t>Failure to tell the truth betrays the child's trust (55)</w:t>
            </w:r>
          </w:p>
        </w:tc>
        <w:tc>
          <w:tcPr>
            <w:tcW w:w="5036" w:type="dxa"/>
          </w:tcPr>
          <w:p w14:paraId="59F05BDC" w14:textId="77777777" w:rsidR="00E360D9" w:rsidRPr="00054D19" w:rsidRDefault="00E360D9" w:rsidP="00054D19">
            <w:pPr>
              <w:bidi w:val="0"/>
              <w:jc w:val="both"/>
              <w:rPr>
                <w:rFonts w:asciiTheme="majorBidi" w:hAnsiTheme="majorBidi" w:cstheme="majorBidi"/>
                <w:sz w:val="24"/>
                <w:szCs w:val="24"/>
                <w:lang w:bidi="fa-IR"/>
              </w:rPr>
            </w:pPr>
          </w:p>
        </w:tc>
      </w:tr>
    </w:tbl>
    <w:p w14:paraId="3DD54959" w14:textId="48FAA4AE" w:rsidR="00E360D9" w:rsidRPr="00054D19" w:rsidRDefault="004D5DFB" w:rsidP="00054D19">
      <w:pPr>
        <w:bidi w:val="0"/>
        <w:jc w:val="both"/>
        <w:rPr>
          <w:rFonts w:asciiTheme="majorBidi" w:hAnsiTheme="majorBidi" w:cstheme="majorBidi"/>
          <w:sz w:val="24"/>
          <w:szCs w:val="24"/>
          <w:rtl/>
          <w:lang w:bidi="fa-IR"/>
        </w:rPr>
      </w:pPr>
      <w:r w:rsidRPr="00054D19">
        <w:rPr>
          <w:rFonts w:asciiTheme="majorBidi" w:hAnsiTheme="majorBidi" w:cstheme="majorBidi"/>
          <w:sz w:val="24"/>
          <w:szCs w:val="24"/>
          <w:lang w:bidi="fa-IR"/>
        </w:rPr>
        <w:lastRenderedPageBreak/>
        <w:t>Table 3: Arguments for and against truth-telling to children</w:t>
      </w:r>
    </w:p>
    <w:p w14:paraId="528C93A2" w14:textId="77777777" w:rsidR="004D5DFB" w:rsidRPr="00054D19" w:rsidRDefault="004D5DFB" w:rsidP="00054D19">
      <w:pPr>
        <w:bidi w:val="0"/>
        <w:jc w:val="both"/>
        <w:rPr>
          <w:rFonts w:asciiTheme="majorBidi" w:hAnsiTheme="majorBidi" w:cstheme="majorBidi"/>
          <w:sz w:val="24"/>
          <w:szCs w:val="24"/>
          <w:lang w:bidi="fa-IR"/>
        </w:rPr>
      </w:pPr>
    </w:p>
    <w:p w14:paraId="3A6BB612" w14:textId="36E7487D" w:rsidR="00A812FE" w:rsidRPr="00054D19" w:rsidRDefault="00A812FE" w:rsidP="00C56356">
      <w:pPr>
        <w:bidi w:val="0"/>
        <w:jc w:val="both"/>
        <w:rPr>
          <w:rFonts w:asciiTheme="majorBidi" w:hAnsiTheme="majorBidi" w:cstheme="majorBidi"/>
          <w:sz w:val="24"/>
          <w:szCs w:val="24"/>
          <w:lang w:bidi="fa-IR"/>
        </w:rPr>
      </w:pPr>
      <w:r w:rsidRPr="00054D19">
        <w:rPr>
          <w:rFonts w:asciiTheme="majorBidi" w:hAnsiTheme="majorBidi" w:cstheme="majorBidi"/>
          <w:b/>
          <w:bCs/>
          <w:sz w:val="24"/>
          <w:szCs w:val="24"/>
          <w:u w:val="single"/>
          <w:lang w:bidi="fa-IR"/>
        </w:rPr>
        <w:t>Result</w:t>
      </w:r>
      <w:r w:rsidRPr="00054D19">
        <w:rPr>
          <w:rFonts w:asciiTheme="majorBidi" w:hAnsiTheme="majorBidi" w:cstheme="majorBidi"/>
          <w:sz w:val="24"/>
          <w:szCs w:val="24"/>
          <w:lang w:bidi="fa-IR"/>
        </w:rPr>
        <w:t xml:space="preserve">: </w:t>
      </w:r>
      <w:r w:rsidR="00AF51D8" w:rsidRPr="00054D19">
        <w:rPr>
          <w:rFonts w:asciiTheme="majorBidi" w:hAnsiTheme="majorBidi" w:cstheme="majorBidi"/>
          <w:sz w:val="24"/>
          <w:szCs w:val="24"/>
          <w:lang w:bidi="fa-IR"/>
        </w:rPr>
        <w:t>The dentist</w:t>
      </w:r>
      <w:r w:rsidRPr="00054D19">
        <w:rPr>
          <w:rFonts w:asciiTheme="majorBidi" w:hAnsiTheme="majorBidi" w:cstheme="majorBidi"/>
          <w:sz w:val="24"/>
          <w:szCs w:val="24"/>
          <w:lang w:bidi="fa-IR"/>
        </w:rPr>
        <w:t xml:space="preserve"> cannot resort to lying for the immediate interest of the child because his/her trust in the dentist is </w:t>
      </w:r>
      <w:r w:rsidR="00C56356">
        <w:rPr>
          <w:rFonts w:asciiTheme="majorBidi" w:hAnsiTheme="majorBidi" w:cstheme="majorBidi"/>
          <w:sz w:val="24"/>
          <w:szCs w:val="24"/>
          <w:lang w:bidi="fa-IR"/>
        </w:rPr>
        <w:t>de</w:t>
      </w:r>
      <w:r w:rsidR="004F5A1D" w:rsidRPr="00054D19">
        <w:rPr>
          <w:rFonts w:asciiTheme="majorBidi" w:hAnsiTheme="majorBidi" w:cstheme="majorBidi"/>
          <w:sz w:val="24"/>
          <w:szCs w:val="24"/>
          <w:lang w:bidi="fa-IR"/>
        </w:rPr>
        <w:t>stroy</w:t>
      </w:r>
      <w:r w:rsidRPr="00054D19">
        <w:rPr>
          <w:rFonts w:asciiTheme="majorBidi" w:hAnsiTheme="majorBidi" w:cstheme="majorBidi"/>
          <w:sz w:val="24"/>
          <w:szCs w:val="24"/>
          <w:lang w:bidi="fa-IR"/>
        </w:rPr>
        <w:t>ed. It is best to describe the process in a timely and calm manner for the child in a simple language</w:t>
      </w:r>
      <w:r w:rsidR="004F5A1D" w:rsidRPr="00054D19">
        <w:rPr>
          <w:rFonts w:asciiTheme="majorBidi" w:hAnsiTheme="majorBidi" w:cstheme="majorBidi"/>
          <w:sz w:val="24"/>
          <w:szCs w:val="24"/>
          <w:lang w:bidi="fa-IR"/>
        </w:rPr>
        <w:t>. Some information c</w:t>
      </w:r>
      <w:r w:rsidR="00C56356">
        <w:rPr>
          <w:rFonts w:asciiTheme="majorBidi" w:hAnsiTheme="majorBidi" w:cstheme="majorBidi"/>
          <w:sz w:val="24"/>
          <w:szCs w:val="24"/>
          <w:lang w:bidi="fa-IR"/>
        </w:rPr>
        <w:t>a</w:t>
      </w:r>
      <w:r w:rsidR="004F5A1D" w:rsidRPr="00054D19">
        <w:rPr>
          <w:rFonts w:asciiTheme="majorBidi" w:hAnsiTheme="majorBidi" w:cstheme="majorBidi"/>
          <w:sz w:val="24"/>
          <w:szCs w:val="24"/>
          <w:lang w:bidi="fa-IR"/>
        </w:rPr>
        <w:t>n be delayed and spread over a period of time.</w:t>
      </w:r>
      <w:r w:rsidRPr="00054D19">
        <w:rPr>
          <w:rFonts w:asciiTheme="majorBidi" w:hAnsiTheme="majorBidi" w:cstheme="majorBidi"/>
          <w:sz w:val="24"/>
          <w:szCs w:val="24"/>
          <w:lang w:bidi="fa-IR"/>
        </w:rPr>
        <w:t xml:space="preserve"> </w:t>
      </w:r>
      <w:r w:rsidR="004F5A1D" w:rsidRPr="00054D19">
        <w:rPr>
          <w:rFonts w:asciiTheme="majorBidi" w:hAnsiTheme="majorBidi" w:cstheme="majorBidi"/>
          <w:sz w:val="24"/>
          <w:szCs w:val="24"/>
          <w:lang w:bidi="fa-IR"/>
        </w:rPr>
        <w:t xml:space="preserve">Dentist may want to </w:t>
      </w:r>
      <w:r w:rsidRPr="00054D19">
        <w:rPr>
          <w:rFonts w:asciiTheme="majorBidi" w:hAnsiTheme="majorBidi" w:cstheme="majorBidi"/>
          <w:sz w:val="24"/>
          <w:szCs w:val="24"/>
          <w:lang w:bidi="fa-IR"/>
        </w:rPr>
        <w:t>postpone treatment to another session if the child is not ready. Methods of sedation or anesthesia may be used if non-cooperation persists.</w:t>
      </w:r>
    </w:p>
    <w:p w14:paraId="7362700B" w14:textId="77777777" w:rsidR="00C06F71" w:rsidRPr="00054D19" w:rsidRDefault="00C06F71" w:rsidP="00054D19">
      <w:pPr>
        <w:bidi w:val="0"/>
        <w:jc w:val="both"/>
        <w:outlineLvl w:val="0"/>
        <w:rPr>
          <w:rFonts w:asciiTheme="majorBidi" w:hAnsiTheme="majorBidi" w:cstheme="majorBidi"/>
          <w:b/>
          <w:bCs/>
          <w:sz w:val="24"/>
          <w:szCs w:val="24"/>
          <w:lang w:bidi="fa-IR"/>
        </w:rPr>
      </w:pPr>
    </w:p>
    <w:p w14:paraId="5134A91B" w14:textId="77777777" w:rsidR="00A812FE" w:rsidRPr="00054D19" w:rsidRDefault="00A812FE" w:rsidP="00054D19">
      <w:pPr>
        <w:bidi w:val="0"/>
        <w:jc w:val="both"/>
        <w:outlineLvl w:val="0"/>
        <w:rPr>
          <w:rFonts w:asciiTheme="majorBidi" w:hAnsiTheme="majorBidi" w:cstheme="majorBidi"/>
          <w:b/>
          <w:bCs/>
          <w:sz w:val="24"/>
          <w:szCs w:val="24"/>
          <w:lang w:bidi="fa-IR"/>
        </w:rPr>
      </w:pPr>
      <w:r w:rsidRPr="00054D19">
        <w:rPr>
          <w:rFonts w:asciiTheme="majorBidi" w:hAnsiTheme="majorBidi" w:cstheme="majorBidi"/>
          <w:b/>
          <w:bCs/>
          <w:sz w:val="24"/>
          <w:szCs w:val="24"/>
          <w:lang w:bidi="fa-IR"/>
        </w:rPr>
        <w:t>Conclusion:</w:t>
      </w:r>
    </w:p>
    <w:p w14:paraId="1E67F7E8" w14:textId="4E405DFF" w:rsidR="00D20EED" w:rsidRDefault="00D20EED" w:rsidP="00054D19">
      <w:pPr>
        <w:bidi w:val="0"/>
        <w:jc w:val="both"/>
        <w:rPr>
          <w:rFonts w:asciiTheme="majorBidi" w:hAnsiTheme="majorBidi" w:cstheme="majorBidi"/>
          <w:sz w:val="24"/>
          <w:szCs w:val="24"/>
          <w:rtl/>
          <w:lang w:bidi="fa-IR"/>
        </w:rPr>
      </w:pPr>
      <w:r w:rsidRPr="00054D19">
        <w:rPr>
          <w:rFonts w:asciiTheme="majorBidi" w:hAnsiTheme="majorBidi" w:cstheme="majorBidi"/>
          <w:sz w:val="24"/>
          <w:szCs w:val="24"/>
          <w:lang w:bidi="fa-IR"/>
        </w:rPr>
        <w:t xml:space="preserve">Although physicians theoretically believe the truth must be told, in practice there is strong resistance to disclosing the truth, particularly in cases of cancer diagnosis and prognosis as well as in medical errors. Fear of causing psychological harm to the patient and the patient's waiver to know the truth are two important reasons of not telling the truth, but cultural conditions should not be an excuse for hypothesizing and disrespecting individual rights and patient preferences. Truth-telling is not a one stage but a process. In other words, truth is not the static goal waiting to be discovered by a physician to be delivered to the patient. Rather, it consists of the subjective and objective components that act as a dynamic, reciprocal process between the physician and the patient, providing the patient with accurate information and informing the patient of the </w:t>
      </w:r>
      <w:proofErr w:type="gramStart"/>
      <w:r w:rsidRPr="00054D19">
        <w:rPr>
          <w:rFonts w:asciiTheme="majorBidi" w:hAnsiTheme="majorBidi" w:cstheme="majorBidi"/>
          <w:sz w:val="24"/>
          <w:szCs w:val="24"/>
          <w:lang w:bidi="fa-IR"/>
        </w:rPr>
        <w:t>situation ,</w:t>
      </w:r>
      <w:proofErr w:type="gramEnd"/>
      <w:r w:rsidRPr="00054D19">
        <w:rPr>
          <w:rFonts w:asciiTheme="majorBidi" w:hAnsiTheme="majorBidi" w:cstheme="majorBidi"/>
          <w:sz w:val="24"/>
          <w:szCs w:val="24"/>
          <w:lang w:bidi="fa-IR"/>
        </w:rPr>
        <w:t xml:space="preserve"> the patient makes an informed decision. The dentist should speak to the patient about his/her preference for knowing the truth to understand the patient's point of view. The Facts that may provoke a patient should be professionally understood to minimize psychological stress. Presenting the facts in a hurry and in an inappropriate environment without understanding the patient's physical and mental state and without addressing the patient's real needs and fears will have a negative impact. It is best to take a proper approach to each patient in telling the truth. The physician should have specific instructions for each patient and make decisions about the manner of truth-telling based on experience, knowledge, help from colleagues, and the cooperation of the patient's family and companions. If the patient is seriously ill and has difficulty confronting the truth, the physician cannot lie to the patient, but telling the truth is also subject to standard conditions. If the family requests withholding the information in order to protect the patient, they should be counseled to know the importance of truth-telling. In all of the above, what matters is not whether the truth should be told, because truth-telling is assumed as the principle in the entire process, Instead, the appropriate manner of truth-telling is a matter of question in order to best interest of</w:t>
      </w:r>
      <w:r w:rsidR="00FA76F2">
        <w:rPr>
          <w:rFonts w:asciiTheme="majorBidi" w:hAnsiTheme="majorBidi" w:cstheme="majorBidi"/>
          <w:sz w:val="24"/>
          <w:szCs w:val="24"/>
          <w:lang w:bidi="fa-IR"/>
        </w:rPr>
        <w:t xml:space="preserve"> </w:t>
      </w:r>
      <w:r w:rsidRPr="00054D19">
        <w:rPr>
          <w:rFonts w:asciiTheme="majorBidi" w:hAnsiTheme="majorBidi" w:cstheme="majorBidi"/>
          <w:sz w:val="24"/>
          <w:szCs w:val="24"/>
          <w:lang w:bidi="fa-IR"/>
        </w:rPr>
        <w:t>the patient.</w:t>
      </w:r>
    </w:p>
    <w:p w14:paraId="117F0A36" w14:textId="77777777" w:rsidR="006A2E00" w:rsidRDefault="006A2E00" w:rsidP="006A2E00">
      <w:pPr>
        <w:bidi w:val="0"/>
        <w:jc w:val="both"/>
        <w:rPr>
          <w:rFonts w:asciiTheme="majorBidi" w:hAnsiTheme="majorBidi" w:cstheme="majorBidi"/>
          <w:b/>
          <w:bCs/>
          <w:sz w:val="24"/>
          <w:szCs w:val="24"/>
          <w:lang w:bidi="fa-IR"/>
        </w:rPr>
      </w:pPr>
    </w:p>
    <w:p w14:paraId="51B76C1E" w14:textId="77777777" w:rsidR="006A2E00" w:rsidRDefault="006A2E00" w:rsidP="006A2E00">
      <w:pPr>
        <w:bidi w:val="0"/>
        <w:jc w:val="both"/>
        <w:rPr>
          <w:rFonts w:asciiTheme="majorBidi" w:hAnsiTheme="majorBidi" w:cstheme="majorBidi"/>
          <w:b/>
          <w:bCs/>
          <w:sz w:val="24"/>
          <w:szCs w:val="24"/>
          <w:lang w:bidi="fa-IR"/>
        </w:rPr>
      </w:pPr>
    </w:p>
    <w:p w14:paraId="04BBA513" w14:textId="77777777" w:rsidR="006A2E00" w:rsidRDefault="006A2E00" w:rsidP="006A2E00">
      <w:pPr>
        <w:bidi w:val="0"/>
        <w:jc w:val="both"/>
        <w:rPr>
          <w:rFonts w:asciiTheme="majorBidi" w:hAnsiTheme="majorBidi" w:cstheme="majorBidi"/>
          <w:b/>
          <w:bCs/>
          <w:sz w:val="24"/>
          <w:szCs w:val="24"/>
          <w:lang w:bidi="fa-IR"/>
        </w:rPr>
      </w:pPr>
    </w:p>
    <w:p w14:paraId="2DB88C24" w14:textId="77777777" w:rsidR="006A2E00" w:rsidRDefault="006A2E00" w:rsidP="006A2E00">
      <w:pPr>
        <w:bidi w:val="0"/>
        <w:jc w:val="both"/>
        <w:rPr>
          <w:rFonts w:asciiTheme="majorBidi" w:hAnsiTheme="majorBidi" w:cstheme="majorBidi"/>
          <w:b/>
          <w:bCs/>
          <w:sz w:val="24"/>
          <w:szCs w:val="24"/>
          <w:lang w:bidi="fa-IR"/>
        </w:rPr>
      </w:pPr>
    </w:p>
    <w:p w14:paraId="1BE50A6F" w14:textId="77777777" w:rsidR="006A2E00" w:rsidRDefault="006A2E00" w:rsidP="006A2E00">
      <w:pPr>
        <w:bidi w:val="0"/>
        <w:jc w:val="both"/>
        <w:rPr>
          <w:rFonts w:asciiTheme="majorBidi" w:hAnsiTheme="majorBidi" w:cstheme="majorBidi"/>
          <w:b/>
          <w:bCs/>
          <w:sz w:val="24"/>
          <w:szCs w:val="24"/>
          <w:lang w:bidi="fa-IR"/>
        </w:rPr>
      </w:pPr>
    </w:p>
    <w:p w14:paraId="6C483F1B" w14:textId="3CCA6D95" w:rsidR="00050435" w:rsidRDefault="006A2E00" w:rsidP="006A2E00">
      <w:pPr>
        <w:bidi w:val="0"/>
        <w:jc w:val="both"/>
        <w:rPr>
          <w:rFonts w:asciiTheme="majorBidi" w:hAnsiTheme="majorBidi" w:cstheme="majorBidi"/>
          <w:sz w:val="24"/>
          <w:szCs w:val="24"/>
          <w:lang w:bidi="fa-IR"/>
        </w:rPr>
      </w:pPr>
      <w:r w:rsidRPr="006A2E00">
        <w:rPr>
          <w:rFonts w:asciiTheme="majorBidi" w:hAnsiTheme="majorBidi" w:cstheme="majorBidi"/>
          <w:b/>
          <w:bCs/>
          <w:sz w:val="24"/>
          <w:szCs w:val="24"/>
          <w:lang w:bidi="fa-IR"/>
        </w:rPr>
        <w:t>References:</w:t>
      </w:r>
    </w:p>
    <w:p w14:paraId="2D3D01A0" w14:textId="77777777" w:rsidR="00050435" w:rsidRPr="00621774" w:rsidRDefault="00050435" w:rsidP="00050435">
      <w:pPr>
        <w:widowControl w:val="0"/>
        <w:spacing w:line="240" w:lineRule="auto"/>
        <w:jc w:val="both"/>
        <w:rPr>
          <w:rFonts w:asciiTheme="majorBidi" w:hAnsiTheme="majorBidi" w:cstheme="majorBidi"/>
          <w:sz w:val="22"/>
          <w:szCs w:val="22"/>
          <w:lang w:bidi="fa-IR"/>
        </w:rPr>
      </w:pPr>
    </w:p>
    <w:p w14:paraId="18741DC9"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lang w:bidi="fa-IR"/>
        </w:rPr>
        <w:fldChar w:fldCharType="begin"/>
      </w:r>
      <w:r w:rsidRPr="00621774">
        <w:rPr>
          <w:rFonts w:asciiTheme="majorBidi" w:hAnsiTheme="majorBidi" w:cstheme="majorBidi"/>
          <w:color w:val="auto"/>
          <w:sz w:val="22"/>
          <w:szCs w:val="22"/>
          <w:lang w:bidi="fa-IR"/>
        </w:rPr>
        <w:instrText xml:space="preserve"> ADDIN EN.REFLIST </w:instrText>
      </w:r>
      <w:r w:rsidRPr="00621774">
        <w:rPr>
          <w:rFonts w:asciiTheme="majorBidi" w:hAnsiTheme="majorBidi" w:cstheme="majorBidi"/>
          <w:color w:val="auto"/>
          <w:sz w:val="22"/>
          <w:szCs w:val="22"/>
          <w:lang w:bidi="fa-IR"/>
        </w:rPr>
        <w:fldChar w:fldCharType="separate"/>
      </w:r>
      <w:r w:rsidRPr="00621774">
        <w:rPr>
          <w:rFonts w:asciiTheme="majorBidi" w:hAnsiTheme="majorBidi" w:cstheme="majorBidi"/>
          <w:color w:val="auto"/>
          <w:sz w:val="22"/>
          <w:szCs w:val="22"/>
        </w:rPr>
        <w:t>1.</w:t>
      </w:r>
      <w:r w:rsidRPr="00621774">
        <w:rPr>
          <w:rFonts w:asciiTheme="majorBidi" w:hAnsiTheme="majorBidi" w:cstheme="majorBidi"/>
          <w:color w:val="auto"/>
          <w:sz w:val="22"/>
          <w:szCs w:val="22"/>
        </w:rPr>
        <w:tab/>
        <w:t>Khosropanah A. [Teorihaye sedgh]. Faslnameye zehn. 2000;1(1):130-44.</w:t>
      </w:r>
    </w:p>
    <w:p w14:paraId="39A76683"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2.</w:t>
      </w:r>
      <w:r w:rsidRPr="00621774">
        <w:rPr>
          <w:rFonts w:asciiTheme="majorBidi" w:hAnsiTheme="majorBidi" w:cstheme="majorBidi"/>
          <w:color w:val="auto"/>
          <w:sz w:val="22"/>
          <w:szCs w:val="22"/>
        </w:rPr>
        <w:tab/>
        <w:t>Nazari tavakoli S, Forozande M. [Haghighatgooi, motaleye tatbibghi amozehate akhlagh eslami va osol akhlagh pezeshki  ]. Majalleh akhlagh pezeshki. 2015;9(32):167-94.</w:t>
      </w:r>
    </w:p>
    <w:p w14:paraId="661475CC"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3.</w:t>
      </w:r>
      <w:r w:rsidRPr="00621774">
        <w:rPr>
          <w:rFonts w:asciiTheme="majorBidi" w:hAnsiTheme="majorBidi" w:cstheme="majorBidi"/>
          <w:color w:val="auto"/>
          <w:sz w:val="22"/>
          <w:szCs w:val="22"/>
        </w:rPr>
        <w:tab/>
        <w:t>Edwin A. Don't Lie but Don't Tell the Whole Truth: The Therapeutic Privilege - Is it Ever Justified? Ghana Med J. 2008;42(4):156-61.</w:t>
      </w:r>
    </w:p>
    <w:p w14:paraId="39F7F484"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4.</w:t>
      </w:r>
      <w:r w:rsidRPr="00621774">
        <w:rPr>
          <w:rFonts w:asciiTheme="majorBidi" w:hAnsiTheme="majorBidi" w:cstheme="majorBidi"/>
          <w:color w:val="auto"/>
          <w:sz w:val="22"/>
          <w:szCs w:val="22"/>
        </w:rPr>
        <w:tab/>
        <w:t>Zivotofsky A. Perspectives on Truthfulness in the Jewish Tradition. Judaism: A Quarterly Journal of Jewish Life and Thought 1993;42(3).</w:t>
      </w:r>
    </w:p>
    <w:p w14:paraId="786C4AE2"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5.</w:t>
      </w:r>
      <w:r w:rsidRPr="00621774">
        <w:rPr>
          <w:rFonts w:asciiTheme="majorBidi" w:hAnsiTheme="majorBidi" w:cstheme="majorBidi"/>
          <w:color w:val="auto"/>
          <w:sz w:val="22"/>
          <w:szCs w:val="22"/>
        </w:rPr>
        <w:tab/>
        <w:t>Fan R, Li B. Truth telling in medicine: the Confucian view. J Med Philos. 2004;29(2):179-93.</w:t>
      </w:r>
    </w:p>
    <w:p w14:paraId="6D81C59F"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6.</w:t>
      </w:r>
      <w:r w:rsidRPr="00621774">
        <w:rPr>
          <w:rFonts w:asciiTheme="majorBidi" w:hAnsiTheme="majorBidi" w:cstheme="majorBidi"/>
          <w:color w:val="auto"/>
          <w:sz w:val="22"/>
          <w:szCs w:val="22"/>
        </w:rPr>
        <w:tab/>
        <w:t>Larijani B, Aramesh K. [Physician and Ethical Considerations]. Tehran: Baraye Farda; 2013. 279-89 p.</w:t>
      </w:r>
    </w:p>
    <w:p w14:paraId="268758FA"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7.</w:t>
      </w:r>
      <w:r w:rsidRPr="00621774">
        <w:rPr>
          <w:rFonts w:asciiTheme="majorBidi" w:hAnsiTheme="majorBidi" w:cstheme="majorBidi"/>
          <w:color w:val="auto"/>
          <w:sz w:val="22"/>
          <w:szCs w:val="22"/>
        </w:rPr>
        <w:tab/>
        <w:t>Beauchamp T, Childress J. Principles of Biomedical Ethics. 7 ed: Oxford University Press; 2012. 302-10 p.</w:t>
      </w:r>
    </w:p>
    <w:p w14:paraId="316D3E2C"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8.</w:t>
      </w:r>
      <w:r w:rsidRPr="00621774">
        <w:rPr>
          <w:rFonts w:asciiTheme="majorBidi" w:hAnsiTheme="majorBidi" w:cstheme="majorBidi"/>
          <w:color w:val="auto"/>
          <w:sz w:val="22"/>
          <w:szCs w:val="22"/>
        </w:rPr>
        <w:tab/>
        <w:t>Hebert PC, Hoffmaster B, Glass KC, Singer PA. Bioethics for clinicians: 7. Truth telling. CMAJ. 1997;156(2):225-8.</w:t>
      </w:r>
    </w:p>
    <w:p w14:paraId="46F6DF2C"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9.</w:t>
      </w:r>
      <w:r w:rsidRPr="00621774">
        <w:rPr>
          <w:rFonts w:asciiTheme="majorBidi" w:hAnsiTheme="majorBidi" w:cstheme="majorBidi"/>
          <w:color w:val="auto"/>
          <w:sz w:val="22"/>
          <w:szCs w:val="22"/>
        </w:rPr>
        <w:tab/>
        <w:t>Schindler R. Truth telling and terminal illness: a Jewish view. J Relig Health. 1982;21(1):42-8.</w:t>
      </w:r>
    </w:p>
    <w:p w14:paraId="07DC75E0"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10.</w:t>
      </w:r>
      <w:r w:rsidRPr="00621774">
        <w:rPr>
          <w:rFonts w:asciiTheme="majorBidi" w:hAnsiTheme="majorBidi" w:cstheme="majorBidi"/>
          <w:color w:val="auto"/>
          <w:sz w:val="22"/>
          <w:szCs w:val="22"/>
        </w:rPr>
        <w:tab/>
        <w:t>Gesundheit B, Zlotnick E, Wygoda M, Rosenzweig J, Steinberg A. Truth telling to patients--A discussion of Jewish sources (corrected). Harefuah. 2014;153(10):613-6.</w:t>
      </w:r>
    </w:p>
    <w:p w14:paraId="2FA2D284"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11.</w:t>
      </w:r>
      <w:r w:rsidRPr="00621774">
        <w:rPr>
          <w:rFonts w:asciiTheme="majorBidi" w:hAnsiTheme="majorBidi" w:cstheme="majorBidi"/>
          <w:color w:val="auto"/>
          <w:sz w:val="22"/>
          <w:szCs w:val="22"/>
        </w:rPr>
        <w:tab/>
        <w:t>Abbasi M, Rajabi J, Forozande M. Akhlaghe zisti az manzar adyane gheire ebrahimi. majalleh akhlagh zisti. 2012;2(4):115-60.</w:t>
      </w:r>
    </w:p>
    <w:p w14:paraId="1472D804"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12.</w:t>
      </w:r>
      <w:r w:rsidRPr="00621774">
        <w:rPr>
          <w:rFonts w:asciiTheme="majorBidi" w:hAnsiTheme="majorBidi" w:cstheme="majorBidi"/>
          <w:color w:val="auto"/>
          <w:sz w:val="22"/>
          <w:szCs w:val="22"/>
        </w:rPr>
        <w:tab/>
        <w:t>Ling D, Yu H, Guo H. Truth-telling, decision-making, and ethics among cancer patients in nursing practice in China. Nurs Ethics. 2017;1.</w:t>
      </w:r>
    </w:p>
    <w:p w14:paraId="14D5BE90"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13.</w:t>
      </w:r>
      <w:r w:rsidRPr="00621774">
        <w:rPr>
          <w:rFonts w:asciiTheme="majorBidi" w:hAnsiTheme="majorBidi" w:cstheme="majorBidi"/>
          <w:color w:val="auto"/>
          <w:sz w:val="22"/>
          <w:szCs w:val="22"/>
        </w:rPr>
        <w:tab/>
        <w:t>Zahedi F, Larijani B. [Truth telling across cultures: Islamic perspectives]. ijme. 2010;3(5 and 1):1-11.</w:t>
      </w:r>
    </w:p>
    <w:p w14:paraId="66FC5B20"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14.</w:t>
      </w:r>
      <w:r w:rsidRPr="00621774">
        <w:rPr>
          <w:rFonts w:asciiTheme="majorBidi" w:hAnsiTheme="majorBidi" w:cstheme="majorBidi"/>
          <w:color w:val="auto"/>
          <w:sz w:val="22"/>
          <w:szCs w:val="22"/>
        </w:rPr>
        <w:tab/>
        <w:t>Zolkefli Y. The Ethics of Truth-Telling in Health-Care Settings. Malays J Med Sci. 2018;25(3):135-9.</w:t>
      </w:r>
    </w:p>
    <w:p w14:paraId="7A40B908"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15.</w:t>
      </w:r>
      <w:r w:rsidRPr="00621774">
        <w:rPr>
          <w:rFonts w:asciiTheme="majorBidi" w:hAnsiTheme="majorBidi" w:cstheme="majorBidi"/>
          <w:color w:val="auto"/>
          <w:sz w:val="22"/>
          <w:szCs w:val="22"/>
        </w:rPr>
        <w:tab/>
        <w:t>Atrak HM, M. [ Lying to patients from benevolent motives]. ijme. 2012;5(4):1-13.</w:t>
      </w:r>
    </w:p>
    <w:p w14:paraId="20076304"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16.</w:t>
      </w:r>
      <w:r w:rsidRPr="00621774">
        <w:rPr>
          <w:rFonts w:asciiTheme="majorBidi" w:hAnsiTheme="majorBidi" w:cstheme="majorBidi"/>
          <w:color w:val="auto"/>
          <w:sz w:val="22"/>
          <w:szCs w:val="22"/>
        </w:rPr>
        <w:tab/>
        <w:t>Azhdar A, Zamani M, Alamolhoda A. Tahlili bar naghde amre motlagh kant. Majalleh metaphysic. 2012;4(13):79-94.</w:t>
      </w:r>
    </w:p>
    <w:p w14:paraId="566E54B6"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17.</w:t>
      </w:r>
      <w:r w:rsidRPr="00621774">
        <w:rPr>
          <w:rFonts w:asciiTheme="majorBidi" w:hAnsiTheme="majorBidi" w:cstheme="majorBidi"/>
          <w:color w:val="auto"/>
          <w:sz w:val="22"/>
          <w:szCs w:val="22"/>
        </w:rPr>
        <w:tab/>
        <w:t>Rahavi, Eshaghebnali. [Adab altabib]. Tehran: Enteshrat teb sonnati iran 2010. 58-68 p.</w:t>
      </w:r>
    </w:p>
    <w:p w14:paraId="61B4B629"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18.</w:t>
      </w:r>
      <w:r w:rsidRPr="00621774">
        <w:rPr>
          <w:rFonts w:asciiTheme="majorBidi" w:hAnsiTheme="majorBidi" w:cstheme="majorBidi"/>
          <w:color w:val="auto"/>
          <w:sz w:val="22"/>
          <w:szCs w:val="22"/>
        </w:rPr>
        <w:tab/>
        <w:t>Larijani B, Aramesh K. [Physician and Ethical Considerations]. Tehran: Baraye Farda; 2013. 51-2 p.</w:t>
      </w:r>
    </w:p>
    <w:p w14:paraId="6CBD403F"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19.</w:t>
      </w:r>
      <w:r w:rsidRPr="00621774">
        <w:rPr>
          <w:rFonts w:asciiTheme="majorBidi" w:hAnsiTheme="majorBidi" w:cstheme="majorBidi"/>
          <w:color w:val="auto"/>
          <w:sz w:val="22"/>
          <w:szCs w:val="22"/>
        </w:rPr>
        <w:tab/>
        <w:t>World, Medical, Association. Declaration of Geneva 1948. Available from: https://is.muni.cz/el/1411/jaro2010/VSET021/um/Declaration_of_Geneva.pdf.</w:t>
      </w:r>
    </w:p>
    <w:p w14:paraId="3356ACAB"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20.</w:t>
      </w:r>
      <w:r w:rsidRPr="00621774">
        <w:rPr>
          <w:rFonts w:asciiTheme="majorBidi" w:hAnsiTheme="majorBidi" w:cstheme="majorBidi"/>
          <w:color w:val="auto"/>
          <w:sz w:val="22"/>
          <w:szCs w:val="22"/>
        </w:rPr>
        <w:tab/>
        <w:t>Veatch R. Cross cultural perspective in medical ethics. 2 ed: Jones and Bartlett Publishers; 2000. 28-9 p.</w:t>
      </w:r>
    </w:p>
    <w:p w14:paraId="1F2AF8A9"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21.</w:t>
      </w:r>
      <w:r w:rsidRPr="00621774">
        <w:rPr>
          <w:rFonts w:asciiTheme="majorBidi" w:hAnsiTheme="majorBidi" w:cstheme="majorBidi"/>
          <w:color w:val="auto"/>
          <w:sz w:val="22"/>
          <w:szCs w:val="22"/>
        </w:rPr>
        <w:tab/>
        <w:t>Vandekieft G. Breaking bad news. Am Fam Physician. 2001;64(12):1975-8.</w:t>
      </w:r>
    </w:p>
    <w:p w14:paraId="4E922B62"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22.</w:t>
      </w:r>
      <w:r w:rsidRPr="00621774">
        <w:rPr>
          <w:rFonts w:asciiTheme="majorBidi" w:hAnsiTheme="majorBidi" w:cstheme="majorBidi"/>
          <w:color w:val="auto"/>
          <w:sz w:val="22"/>
          <w:szCs w:val="22"/>
        </w:rPr>
        <w:tab/>
        <w:t>American., Medical., Association. AMA Code of Medical Ethics. Consent, Communication &amp; Decision Making Chicago: American Medical Association; 2016. Available from: https://</w:t>
      </w:r>
      <w:hyperlink r:id="rId8" w:history="1">
        <w:r w:rsidRPr="00621774">
          <w:rPr>
            <w:rStyle w:val="Hyperlink"/>
            <w:rFonts w:asciiTheme="majorBidi" w:hAnsiTheme="majorBidi" w:cstheme="majorBidi"/>
            <w:color w:val="auto"/>
            <w:sz w:val="22"/>
            <w:szCs w:val="22"/>
          </w:rPr>
          <w:t>www.ama-assn.org/delivering-care/ama-code-medical-ethics</w:t>
        </w:r>
      </w:hyperlink>
      <w:r w:rsidRPr="00621774">
        <w:rPr>
          <w:rFonts w:asciiTheme="majorBidi" w:hAnsiTheme="majorBidi" w:cstheme="majorBidi"/>
          <w:color w:val="auto"/>
          <w:sz w:val="22"/>
          <w:szCs w:val="22"/>
        </w:rPr>
        <w:t>.</w:t>
      </w:r>
    </w:p>
    <w:p w14:paraId="58972D16"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23.</w:t>
      </w:r>
      <w:r w:rsidRPr="00621774">
        <w:rPr>
          <w:rFonts w:asciiTheme="majorBidi" w:hAnsiTheme="majorBidi" w:cstheme="majorBidi"/>
          <w:color w:val="auto"/>
          <w:sz w:val="22"/>
          <w:szCs w:val="22"/>
        </w:rPr>
        <w:tab/>
        <w:t>American, Medical, Association. AMA Code of Medical Ethics. Consent, Communication &amp; Decision Making Chicago: American Medical Association; 2016. Available from: https://</w:t>
      </w:r>
      <w:hyperlink r:id="rId9" w:history="1">
        <w:r w:rsidRPr="00621774">
          <w:rPr>
            <w:rStyle w:val="Hyperlink"/>
            <w:rFonts w:asciiTheme="majorBidi" w:hAnsiTheme="majorBidi" w:cstheme="majorBidi"/>
            <w:color w:val="auto"/>
            <w:sz w:val="22"/>
            <w:szCs w:val="22"/>
          </w:rPr>
          <w:t>www.ama-assn.org/delivering-care/ama-code-medical-ethics</w:t>
        </w:r>
      </w:hyperlink>
      <w:r w:rsidRPr="00621774">
        <w:rPr>
          <w:rFonts w:asciiTheme="majorBidi" w:hAnsiTheme="majorBidi" w:cstheme="majorBidi"/>
          <w:color w:val="auto"/>
          <w:sz w:val="22"/>
          <w:szCs w:val="22"/>
        </w:rPr>
        <w:t>.</w:t>
      </w:r>
    </w:p>
    <w:p w14:paraId="3AA980B4"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24.</w:t>
      </w:r>
      <w:r w:rsidRPr="00621774">
        <w:rPr>
          <w:rFonts w:asciiTheme="majorBidi" w:hAnsiTheme="majorBidi" w:cstheme="majorBidi"/>
          <w:color w:val="auto"/>
          <w:sz w:val="22"/>
          <w:szCs w:val="22"/>
        </w:rPr>
        <w:tab/>
        <w:t>Kazemi A, Pursoleimani A, Fakhari A, Madaen K. [Truth telling in medicine: views of Tabriz University of Medical Sciences. ]. ijme. 2010;3(2):54-63.</w:t>
      </w:r>
    </w:p>
    <w:p w14:paraId="13BB5FD2"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25.</w:t>
      </w:r>
      <w:r w:rsidRPr="00621774">
        <w:rPr>
          <w:rFonts w:asciiTheme="majorBidi" w:hAnsiTheme="majorBidi" w:cstheme="majorBidi"/>
          <w:color w:val="auto"/>
          <w:sz w:val="22"/>
          <w:szCs w:val="22"/>
        </w:rPr>
        <w:tab/>
        <w:t>Bou Khalil R. Attitudes, beliefs and perceptions regarding truth disclosure of cancer-related information in the Middle East: a review. Palliat Support Care. 2013;11(1):69-78.</w:t>
      </w:r>
    </w:p>
    <w:p w14:paraId="1657BA62"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26.</w:t>
      </w:r>
      <w:r w:rsidRPr="00621774">
        <w:rPr>
          <w:rFonts w:asciiTheme="majorBidi" w:hAnsiTheme="majorBidi" w:cstheme="majorBidi"/>
          <w:color w:val="auto"/>
          <w:sz w:val="22"/>
          <w:szCs w:val="22"/>
        </w:rPr>
        <w:tab/>
        <w:t>Beyraghi N, Mottaghipour Y, Mehraban A, Eslamian E, Esfahani F. Disclosure of Cancer Information in Iran: a Perspective of Patients, Family Members, and Health Professionals. Iran J Cancer Prev. 2011;4(3):130-4.</w:t>
      </w:r>
    </w:p>
    <w:p w14:paraId="3E95F2D4"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27.</w:t>
      </w:r>
      <w:r w:rsidRPr="00621774">
        <w:rPr>
          <w:rFonts w:asciiTheme="majorBidi" w:hAnsiTheme="majorBidi" w:cstheme="majorBidi"/>
          <w:color w:val="auto"/>
          <w:sz w:val="22"/>
          <w:szCs w:val="22"/>
        </w:rPr>
        <w:tab/>
        <w:t>Ehsani M, Taleghani F, Hematti S, Abazari P. Perceptions of patients, families, physicians and nurses regarding challenges in cancer disclosure: A descriptive qualitative study. Eur J Oncol Nurs. 2016;25:55-61.</w:t>
      </w:r>
    </w:p>
    <w:p w14:paraId="199195D2"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28.</w:t>
      </w:r>
      <w:r w:rsidRPr="00621774">
        <w:rPr>
          <w:rFonts w:asciiTheme="majorBidi" w:hAnsiTheme="majorBidi" w:cstheme="majorBidi"/>
          <w:color w:val="auto"/>
          <w:sz w:val="22"/>
          <w:szCs w:val="22"/>
        </w:rPr>
        <w:tab/>
        <w:t>Tang ST, Liu TW, Lai MS, Liu LN, Chen CH, Koong SL. Congruence of knowledge, experiences, and preferences for disclosure of diagnosis and prognosis between terminally-ill cancer patients and their family caregivers in Taiwan. Cancer Invest. 2006;24(4):360-6.</w:t>
      </w:r>
    </w:p>
    <w:p w14:paraId="012D54DC"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29.</w:t>
      </w:r>
      <w:r w:rsidRPr="00621774">
        <w:rPr>
          <w:rFonts w:asciiTheme="majorBidi" w:hAnsiTheme="majorBidi" w:cstheme="majorBidi"/>
          <w:color w:val="auto"/>
          <w:sz w:val="22"/>
          <w:szCs w:val="22"/>
        </w:rPr>
        <w:tab/>
        <w:t>Gallagher TH, Waterman AD, Ebers AG, Fraser VJ, Levinson W. Patients' and physicians' attitudes regarding the disclosure of medical errors. JAMA. 2003;289(8):1001-7.</w:t>
      </w:r>
    </w:p>
    <w:p w14:paraId="431D3EE8"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30.</w:t>
      </w:r>
      <w:r w:rsidRPr="00621774">
        <w:rPr>
          <w:rFonts w:asciiTheme="majorBidi" w:hAnsiTheme="majorBidi" w:cstheme="majorBidi"/>
          <w:color w:val="auto"/>
          <w:sz w:val="22"/>
          <w:szCs w:val="22"/>
        </w:rPr>
        <w:tab/>
        <w:t>Asghari F, Mirzazadeh A, Fotouhi A. Patients' preferences for receiving clinical information and participating in decision-making in Iran. J Med Ethics. 2008;34(5):348-52.</w:t>
      </w:r>
    </w:p>
    <w:p w14:paraId="540332F5"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lastRenderedPageBreak/>
        <w:t>31.</w:t>
      </w:r>
      <w:r w:rsidRPr="00621774">
        <w:rPr>
          <w:rFonts w:asciiTheme="majorBidi" w:hAnsiTheme="majorBidi" w:cstheme="majorBidi"/>
          <w:color w:val="auto"/>
          <w:sz w:val="22"/>
          <w:szCs w:val="22"/>
        </w:rPr>
        <w:tab/>
        <w:t>Zamani A, Shahsanaei A, Keyvan S, Hemmati S, Makarian F. [Negareshe pezeshkan va bimaran irani dar morede nahveye bayan haghaghat be bimaran mobtala be saratan]. Majalleh akhlagh pezeshki 2011;4(13):145-65.</w:t>
      </w:r>
    </w:p>
    <w:p w14:paraId="19C6BCCB"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32.</w:t>
      </w:r>
      <w:r w:rsidRPr="00621774">
        <w:rPr>
          <w:rFonts w:asciiTheme="majorBidi" w:hAnsiTheme="majorBidi" w:cstheme="majorBidi"/>
          <w:color w:val="auto"/>
          <w:sz w:val="22"/>
          <w:szCs w:val="22"/>
        </w:rPr>
        <w:tab/>
        <w:t>Samimi Ardestani SM, Faridhosseini F, Shirkhani F, Karamad A, Farid L, Fayyazi Bordbar MR, et al. Do Cancer Patients Prefer to Know the Diagnosis? A Descriptive Study Among Iranian Patients. Iran J Psychiatry Behav Sci. 2015;9(4):e1792.</w:t>
      </w:r>
    </w:p>
    <w:p w14:paraId="78457EC6"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33.</w:t>
      </w:r>
      <w:r w:rsidRPr="00621774">
        <w:rPr>
          <w:rFonts w:asciiTheme="majorBidi" w:hAnsiTheme="majorBidi" w:cstheme="majorBidi"/>
          <w:color w:val="auto"/>
          <w:sz w:val="22"/>
          <w:szCs w:val="22"/>
        </w:rPr>
        <w:tab/>
        <w:t>Novack DH, Plumer R, Smith RL, Ochitill H, Morrow GR, Bennett JM. Changes in physicians' attitudes toward telling the cancer patient. JAMA. 1979;241(9):897-900.</w:t>
      </w:r>
    </w:p>
    <w:p w14:paraId="1D1D79A1"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34.</w:t>
      </w:r>
      <w:r w:rsidRPr="00621774">
        <w:rPr>
          <w:rFonts w:asciiTheme="majorBidi" w:hAnsiTheme="majorBidi" w:cstheme="majorBidi"/>
          <w:color w:val="auto"/>
          <w:sz w:val="22"/>
          <w:szCs w:val="22"/>
        </w:rPr>
        <w:tab/>
        <w:t>Valizadeh L, Zamanzadeh V, Sayadi L, Taleghani F, Howard AF, Jeddian A. Truth-telling and hematopoietic stem cell transplantation: Iranian nurses' experiences. Nurs Ethics. 2014;21(5):518-29.</w:t>
      </w:r>
    </w:p>
    <w:p w14:paraId="0ECFC72B"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35.</w:t>
      </w:r>
      <w:r w:rsidRPr="00621774">
        <w:rPr>
          <w:rFonts w:asciiTheme="majorBidi" w:hAnsiTheme="majorBidi" w:cstheme="majorBidi"/>
          <w:color w:val="auto"/>
          <w:sz w:val="22"/>
          <w:szCs w:val="22"/>
        </w:rPr>
        <w:tab/>
        <w:t xml:space="preserve">General, Dental, Council. Standards for the Dental Team 2013. Available from: https://standards.gdc-uk.org/ </w:t>
      </w:r>
    </w:p>
    <w:p w14:paraId="54188081"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36.</w:t>
      </w:r>
      <w:r w:rsidRPr="00621774">
        <w:rPr>
          <w:rFonts w:asciiTheme="majorBidi" w:hAnsiTheme="majorBidi" w:cstheme="majorBidi"/>
          <w:color w:val="auto"/>
          <w:sz w:val="22"/>
          <w:szCs w:val="22"/>
        </w:rPr>
        <w:tab/>
        <w:t xml:space="preserve">Williams J. Dental Ethics Manual Ferney-Voltaire: FDI , World Dental Federation; 2007. Available from: </w:t>
      </w:r>
      <w:hyperlink r:id="rId10" w:history="1">
        <w:r w:rsidRPr="00621774">
          <w:rPr>
            <w:rStyle w:val="Hyperlink"/>
            <w:rFonts w:asciiTheme="majorBidi" w:hAnsiTheme="majorBidi" w:cstheme="majorBidi"/>
            <w:color w:val="auto"/>
            <w:sz w:val="22"/>
            <w:szCs w:val="22"/>
          </w:rPr>
          <w:t>http://www.fdiworlddental.org/sites/default/files/media/resources/1-fdi_dental_ethics_manual_1st_edition_2007.pdf</w:t>
        </w:r>
      </w:hyperlink>
      <w:r w:rsidRPr="00621774">
        <w:rPr>
          <w:rFonts w:asciiTheme="majorBidi" w:hAnsiTheme="majorBidi" w:cstheme="majorBidi"/>
          <w:color w:val="auto"/>
          <w:sz w:val="22"/>
          <w:szCs w:val="22"/>
        </w:rPr>
        <w:t>.</w:t>
      </w:r>
    </w:p>
    <w:p w14:paraId="4B06C46E"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37.</w:t>
      </w:r>
      <w:r w:rsidRPr="00621774">
        <w:rPr>
          <w:rFonts w:asciiTheme="majorBidi" w:hAnsiTheme="majorBidi" w:cstheme="majorBidi"/>
          <w:color w:val="auto"/>
          <w:sz w:val="22"/>
          <w:szCs w:val="22"/>
        </w:rPr>
        <w:tab/>
        <w:t xml:space="preserve">American, Dental, Association. Principles of Ethics Code of Professional Conduct Chicago2016. Available from: </w:t>
      </w:r>
      <w:hyperlink r:id="rId11" w:history="1">
        <w:r w:rsidRPr="00621774">
          <w:rPr>
            <w:rStyle w:val="Hyperlink"/>
            <w:rFonts w:asciiTheme="majorBidi" w:hAnsiTheme="majorBidi" w:cstheme="majorBidi"/>
            <w:color w:val="auto"/>
            <w:sz w:val="22"/>
            <w:szCs w:val="22"/>
          </w:rPr>
          <w:t>http://www.ada.org/en/about-the-ada/principles-of-ethics-code-of-professional-conduct</w:t>
        </w:r>
      </w:hyperlink>
      <w:r w:rsidRPr="00621774">
        <w:rPr>
          <w:rFonts w:asciiTheme="majorBidi" w:hAnsiTheme="majorBidi" w:cstheme="majorBidi"/>
          <w:color w:val="auto"/>
          <w:sz w:val="22"/>
          <w:szCs w:val="22"/>
        </w:rPr>
        <w:t>.</w:t>
      </w:r>
    </w:p>
    <w:p w14:paraId="5DAA9B8E"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38.</w:t>
      </w:r>
      <w:r w:rsidRPr="00621774">
        <w:rPr>
          <w:rFonts w:asciiTheme="majorBidi" w:hAnsiTheme="majorBidi" w:cstheme="majorBidi"/>
          <w:color w:val="auto"/>
          <w:sz w:val="22"/>
          <w:szCs w:val="22"/>
        </w:rPr>
        <w:tab/>
        <w:t xml:space="preserve">California, Dental, Association. CDA Code of Ethics 2012. Available from: </w:t>
      </w:r>
      <w:hyperlink r:id="rId12" w:history="1">
        <w:r w:rsidRPr="00621774">
          <w:rPr>
            <w:rStyle w:val="Hyperlink"/>
            <w:rFonts w:asciiTheme="majorBidi" w:hAnsiTheme="majorBidi" w:cstheme="majorBidi"/>
            <w:color w:val="auto"/>
            <w:sz w:val="22"/>
            <w:szCs w:val="22"/>
          </w:rPr>
          <w:t>http://www.cda.org/about-cda/cda-code-of-ethics</w:t>
        </w:r>
      </w:hyperlink>
      <w:r w:rsidRPr="00621774">
        <w:rPr>
          <w:rFonts w:asciiTheme="majorBidi" w:hAnsiTheme="majorBidi" w:cstheme="majorBidi"/>
          <w:color w:val="auto"/>
          <w:sz w:val="22"/>
          <w:szCs w:val="22"/>
        </w:rPr>
        <w:t>.</w:t>
      </w:r>
    </w:p>
    <w:p w14:paraId="751E907E"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39.</w:t>
      </w:r>
      <w:r w:rsidRPr="00621774">
        <w:rPr>
          <w:rFonts w:asciiTheme="majorBidi" w:hAnsiTheme="majorBidi" w:cstheme="majorBidi"/>
          <w:color w:val="auto"/>
          <w:sz w:val="22"/>
          <w:szCs w:val="22"/>
        </w:rPr>
        <w:tab/>
        <w:t>Texas, Dental, Association. TDA Principles of Ethics and Code of Professional Conduct 2015. Available from: https://</w:t>
      </w:r>
      <w:hyperlink r:id="rId13" w:history="1">
        <w:r w:rsidRPr="00621774">
          <w:rPr>
            <w:rStyle w:val="Hyperlink"/>
            <w:rFonts w:asciiTheme="majorBidi" w:hAnsiTheme="majorBidi" w:cstheme="majorBidi"/>
            <w:color w:val="auto"/>
            <w:sz w:val="22"/>
            <w:szCs w:val="22"/>
          </w:rPr>
          <w:t>www.tda.org/Portals/0/manuals/TDA%20Revised%20CODE%20of%20Ethics%205-14-14.pdf</w:t>
        </w:r>
      </w:hyperlink>
      <w:r w:rsidRPr="00621774">
        <w:rPr>
          <w:rFonts w:asciiTheme="majorBidi" w:hAnsiTheme="majorBidi" w:cstheme="majorBidi"/>
          <w:color w:val="auto"/>
          <w:sz w:val="22"/>
          <w:szCs w:val="22"/>
        </w:rPr>
        <w:t>.</w:t>
      </w:r>
    </w:p>
    <w:p w14:paraId="309A1FEB"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40.</w:t>
      </w:r>
      <w:r w:rsidRPr="00621774">
        <w:rPr>
          <w:rFonts w:asciiTheme="majorBidi" w:hAnsiTheme="majorBidi" w:cstheme="majorBidi"/>
          <w:color w:val="auto"/>
          <w:sz w:val="22"/>
          <w:szCs w:val="22"/>
        </w:rPr>
        <w:tab/>
        <w:t xml:space="preserve">Alberta, Dental, Association, and, College. Code of Ethics Alberta Dental Association and College 2007. Available from: </w:t>
      </w:r>
      <w:hyperlink r:id="rId14" w:history="1">
        <w:r w:rsidRPr="00621774">
          <w:rPr>
            <w:rStyle w:val="Hyperlink"/>
            <w:rFonts w:asciiTheme="majorBidi" w:hAnsiTheme="majorBidi" w:cstheme="majorBidi"/>
            <w:color w:val="auto"/>
            <w:sz w:val="22"/>
            <w:szCs w:val="22"/>
          </w:rPr>
          <w:t>http://www.oasisdiscussions.ca/wp-content/uploads/2013/11/Alberta-Dental-Association-Code-of-Ethics.pdf</w:t>
        </w:r>
      </w:hyperlink>
      <w:r w:rsidRPr="00621774">
        <w:rPr>
          <w:rFonts w:asciiTheme="majorBidi" w:hAnsiTheme="majorBidi" w:cstheme="majorBidi"/>
          <w:color w:val="auto"/>
          <w:sz w:val="22"/>
          <w:szCs w:val="22"/>
        </w:rPr>
        <w:t>.</w:t>
      </w:r>
    </w:p>
    <w:p w14:paraId="23C754D0"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41.</w:t>
      </w:r>
      <w:r w:rsidRPr="00621774">
        <w:rPr>
          <w:rFonts w:asciiTheme="majorBidi" w:hAnsiTheme="majorBidi" w:cstheme="majorBidi"/>
          <w:color w:val="auto"/>
          <w:sz w:val="22"/>
          <w:szCs w:val="22"/>
        </w:rPr>
        <w:tab/>
        <w:t>Hasegawa T, Matthews M, Wright J. Bad news bearers. Tex Dent J. 1996;113(10):32-4.</w:t>
      </w:r>
    </w:p>
    <w:p w14:paraId="310D6C41"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42.</w:t>
      </w:r>
      <w:r w:rsidRPr="00621774">
        <w:rPr>
          <w:rFonts w:asciiTheme="majorBidi" w:hAnsiTheme="majorBidi" w:cstheme="majorBidi"/>
          <w:color w:val="auto"/>
          <w:sz w:val="22"/>
          <w:szCs w:val="22"/>
        </w:rPr>
        <w:tab/>
        <w:t>Stahl B. Telling the truth. Quintessence Int. 2003;34(3):165.</w:t>
      </w:r>
    </w:p>
    <w:p w14:paraId="6AFED865"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43.</w:t>
      </w:r>
      <w:r w:rsidRPr="00621774">
        <w:rPr>
          <w:rFonts w:asciiTheme="majorBidi" w:hAnsiTheme="majorBidi" w:cstheme="majorBidi"/>
          <w:color w:val="auto"/>
          <w:sz w:val="22"/>
          <w:szCs w:val="22"/>
        </w:rPr>
        <w:tab/>
        <w:t>Hasegawa TJ. Dr. Boley’s Dilemma. Texas Dental Journal. 1993;110(10):47-9.</w:t>
      </w:r>
    </w:p>
    <w:p w14:paraId="4DC09247"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44.</w:t>
      </w:r>
      <w:r w:rsidRPr="00621774">
        <w:rPr>
          <w:rFonts w:asciiTheme="majorBidi" w:hAnsiTheme="majorBidi" w:cstheme="majorBidi"/>
          <w:color w:val="auto"/>
          <w:sz w:val="22"/>
          <w:szCs w:val="22"/>
        </w:rPr>
        <w:tab/>
        <w:t>Chiodo GT, Tolle SW, Critchlow C. Disclosure of mistakes. Gen Dent. 1999;47(1):24-8.</w:t>
      </w:r>
    </w:p>
    <w:p w14:paraId="6FB883BC"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45.</w:t>
      </w:r>
      <w:r w:rsidRPr="00621774">
        <w:rPr>
          <w:rFonts w:asciiTheme="majorBidi" w:hAnsiTheme="majorBidi" w:cstheme="majorBidi"/>
          <w:color w:val="auto"/>
          <w:sz w:val="22"/>
          <w:szCs w:val="22"/>
        </w:rPr>
        <w:tab/>
        <w:t>Chafe R, Levinson W, Sullivan T. Disclosing errors that affect multiple patients. CMAJ. 2009;180(11):1125-7.</w:t>
      </w:r>
    </w:p>
    <w:p w14:paraId="14A2AA40"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46.</w:t>
      </w:r>
      <w:r w:rsidRPr="00621774">
        <w:rPr>
          <w:rFonts w:asciiTheme="majorBidi" w:hAnsiTheme="majorBidi" w:cstheme="majorBidi"/>
          <w:color w:val="auto"/>
          <w:sz w:val="22"/>
          <w:szCs w:val="22"/>
        </w:rPr>
        <w:tab/>
        <w:t>Surbone A, Rowe M. Reflections of a colleague and patient on truth telling, medical errors, and compassion. Surg Oncol. 2010;19(4):185-7.</w:t>
      </w:r>
    </w:p>
    <w:p w14:paraId="65C9E6F6" w14:textId="64144ACC" w:rsidR="00050435" w:rsidRPr="00621774" w:rsidRDefault="00050435" w:rsidP="00C84CD6">
      <w:pPr>
        <w:pStyle w:val="EndNoteBibliography"/>
        <w:rPr>
          <w:rFonts w:asciiTheme="majorBidi" w:hAnsiTheme="majorBidi" w:cstheme="majorBidi"/>
          <w:color w:val="auto"/>
          <w:sz w:val="22"/>
          <w:szCs w:val="22"/>
        </w:rPr>
      </w:pPr>
      <w:r w:rsidRPr="00621774">
        <w:rPr>
          <w:rFonts w:asciiTheme="majorBidi" w:hAnsiTheme="majorBidi" w:cstheme="majorBidi"/>
          <w:color w:val="auto"/>
          <w:sz w:val="22"/>
          <w:szCs w:val="22"/>
        </w:rPr>
        <w:t>47.</w:t>
      </w:r>
      <w:r w:rsidRPr="00621774">
        <w:rPr>
          <w:rFonts w:asciiTheme="majorBidi" w:hAnsiTheme="majorBidi" w:cstheme="majorBidi"/>
          <w:color w:val="auto"/>
          <w:sz w:val="22"/>
          <w:szCs w:val="22"/>
        </w:rPr>
        <w:tab/>
        <w:t>Parsapoor A, Bagheri A, Larijani B. Patient's rights charter in Iran.. Acta Med Iran. 2014;52(1):24-8.</w:t>
      </w:r>
    </w:p>
    <w:p w14:paraId="0DAE4C8D"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48.</w:t>
      </w:r>
      <w:r w:rsidRPr="00621774">
        <w:rPr>
          <w:rFonts w:asciiTheme="majorBidi" w:hAnsiTheme="majorBidi" w:cstheme="majorBidi"/>
          <w:color w:val="auto"/>
          <w:sz w:val="22"/>
          <w:szCs w:val="22"/>
        </w:rPr>
        <w:tab/>
        <w:t>Council, of, the, Medical, Council. Rahnamaye omomi akhlagh herfeii a'azaye sazman nezam pezeshki 2018. Available from: https://irimc.org/Files//A_d_s/Link/4ff82cfd-4755-4781-8528-4dccf3ac9f7f.pdf.</w:t>
      </w:r>
    </w:p>
    <w:p w14:paraId="72BB8740"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49.</w:t>
      </w:r>
      <w:r w:rsidRPr="00621774">
        <w:rPr>
          <w:rFonts w:asciiTheme="majorBidi" w:hAnsiTheme="majorBidi" w:cstheme="majorBidi"/>
          <w:color w:val="auto"/>
          <w:sz w:val="22"/>
          <w:szCs w:val="22"/>
        </w:rPr>
        <w:tab/>
        <w:t>Williams L. What is the ethical course of action for a dentist whose patient's previous dentist may have treated the wrong tooth? J Am Dent Assoc. 2012;143(8):917-8.</w:t>
      </w:r>
    </w:p>
    <w:p w14:paraId="1F408DC6"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50.</w:t>
      </w:r>
      <w:r w:rsidRPr="00621774">
        <w:rPr>
          <w:rFonts w:asciiTheme="majorBidi" w:hAnsiTheme="majorBidi" w:cstheme="majorBidi"/>
          <w:color w:val="auto"/>
          <w:sz w:val="22"/>
          <w:szCs w:val="22"/>
        </w:rPr>
        <w:tab/>
        <w:t>Murphy MT. Trust is the foundation for accepting care. N Y State Dent J. 2012;78(2):24.</w:t>
      </w:r>
    </w:p>
    <w:p w14:paraId="0A8BB196"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51.</w:t>
      </w:r>
      <w:r w:rsidRPr="00621774">
        <w:rPr>
          <w:rFonts w:asciiTheme="majorBidi" w:hAnsiTheme="majorBidi" w:cstheme="majorBidi"/>
          <w:color w:val="auto"/>
          <w:sz w:val="22"/>
          <w:szCs w:val="22"/>
        </w:rPr>
        <w:tab/>
        <w:t>Baile WF, Buckman R, Lenzi R, Glober G, Beale EA, Kudelka AP. SPIKES-A six-step protocol for delivering bad news: application to the patient with cancer. Oncologist. 2000;5(4):302-11.</w:t>
      </w:r>
    </w:p>
    <w:p w14:paraId="2C287400"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52.</w:t>
      </w:r>
      <w:r w:rsidRPr="00621774">
        <w:rPr>
          <w:rFonts w:asciiTheme="majorBidi" w:hAnsiTheme="majorBidi" w:cstheme="majorBidi"/>
          <w:color w:val="auto"/>
          <w:sz w:val="22"/>
          <w:szCs w:val="22"/>
        </w:rPr>
        <w:tab/>
        <w:t>Sokol DK. Truth-telling in the doctor-patient relationship: a case analysis. Clinical Ethics. 2006;1(3):130-4.</w:t>
      </w:r>
    </w:p>
    <w:p w14:paraId="26F6F9CB"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53.</w:t>
      </w:r>
      <w:r w:rsidRPr="00621774">
        <w:rPr>
          <w:rFonts w:asciiTheme="majorBidi" w:hAnsiTheme="majorBidi" w:cstheme="majorBidi"/>
          <w:color w:val="auto"/>
          <w:sz w:val="22"/>
          <w:szCs w:val="22"/>
        </w:rPr>
        <w:tab/>
        <w:t>Parkes C. The patient's right to know the truth. Proc R Soc Med. 1973;66(6):537-8.</w:t>
      </w:r>
    </w:p>
    <w:p w14:paraId="6BD9B9C2"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54.</w:t>
      </w:r>
      <w:r w:rsidRPr="00621774">
        <w:rPr>
          <w:rFonts w:asciiTheme="majorBidi" w:hAnsiTheme="majorBidi" w:cstheme="majorBidi"/>
          <w:color w:val="auto"/>
          <w:sz w:val="22"/>
          <w:szCs w:val="22"/>
        </w:rPr>
        <w:tab/>
        <w:t>Eslami H. [Dorogh maslehat amiz]: Entesharat dafter tablighat eslami hoze elmiye qom; 2003.</w:t>
      </w:r>
    </w:p>
    <w:p w14:paraId="1AB83F97" w14:textId="77777777" w:rsidR="00050435" w:rsidRPr="00621774" w:rsidRDefault="00050435" w:rsidP="00050435">
      <w:pPr>
        <w:pStyle w:val="EndNoteBibliography"/>
        <w:spacing w:after="0"/>
        <w:rPr>
          <w:rFonts w:asciiTheme="majorBidi" w:hAnsiTheme="majorBidi" w:cstheme="majorBidi"/>
          <w:color w:val="auto"/>
          <w:sz w:val="22"/>
          <w:szCs w:val="22"/>
        </w:rPr>
      </w:pPr>
      <w:r w:rsidRPr="00621774">
        <w:rPr>
          <w:rFonts w:asciiTheme="majorBidi" w:hAnsiTheme="majorBidi" w:cstheme="majorBidi"/>
          <w:color w:val="auto"/>
          <w:sz w:val="22"/>
          <w:szCs w:val="22"/>
        </w:rPr>
        <w:t>55.</w:t>
      </w:r>
      <w:r w:rsidRPr="00621774">
        <w:rPr>
          <w:rFonts w:asciiTheme="majorBidi" w:hAnsiTheme="majorBidi" w:cstheme="majorBidi"/>
          <w:color w:val="auto"/>
          <w:sz w:val="22"/>
          <w:szCs w:val="22"/>
        </w:rPr>
        <w:tab/>
        <w:t>Naidoo S. Dental ethics case 20. Suspected malignancy: to tell or not to tell the truth? SADJ. 2012;67(3):134-5.</w:t>
      </w:r>
    </w:p>
    <w:p w14:paraId="296C3DED" w14:textId="77777777" w:rsidR="00050435" w:rsidRPr="00621774" w:rsidRDefault="00050435" w:rsidP="00050435">
      <w:pPr>
        <w:pStyle w:val="EndNoteBibliography"/>
        <w:rPr>
          <w:rFonts w:asciiTheme="majorBidi" w:hAnsiTheme="majorBidi" w:cstheme="majorBidi"/>
          <w:color w:val="auto"/>
          <w:sz w:val="22"/>
          <w:szCs w:val="22"/>
        </w:rPr>
      </w:pPr>
      <w:r w:rsidRPr="00621774">
        <w:rPr>
          <w:rFonts w:asciiTheme="majorBidi" w:hAnsiTheme="majorBidi" w:cstheme="majorBidi"/>
          <w:color w:val="auto"/>
          <w:sz w:val="22"/>
          <w:szCs w:val="22"/>
        </w:rPr>
        <w:t>56.</w:t>
      </w:r>
      <w:r w:rsidRPr="00621774">
        <w:rPr>
          <w:rFonts w:asciiTheme="majorBidi" w:hAnsiTheme="majorBidi" w:cstheme="majorBidi"/>
          <w:color w:val="auto"/>
          <w:sz w:val="22"/>
          <w:szCs w:val="22"/>
        </w:rPr>
        <w:tab/>
        <w:t>McDonald R, Avery D, Dean J. Dentistry for the child and adolescent: School of dentistry, Tehran university of medical sciences; 2011. 39-41 p.</w:t>
      </w:r>
    </w:p>
    <w:p w14:paraId="38907E2C" w14:textId="77777777" w:rsidR="00050435" w:rsidRPr="00EC2A33" w:rsidRDefault="00050435" w:rsidP="00050435">
      <w:pPr>
        <w:pStyle w:val="EndNoteBibliography"/>
        <w:rPr>
          <w:rFonts w:asciiTheme="majorBidi" w:hAnsiTheme="majorBidi" w:cstheme="majorBidi"/>
          <w:color w:val="auto"/>
          <w:sz w:val="20"/>
          <w:szCs w:val="20"/>
          <w:lang w:bidi="fa-IR"/>
        </w:rPr>
      </w:pPr>
      <w:r w:rsidRPr="00621774">
        <w:rPr>
          <w:rFonts w:asciiTheme="majorBidi" w:hAnsiTheme="majorBidi" w:cstheme="majorBidi"/>
          <w:color w:val="auto"/>
          <w:sz w:val="22"/>
          <w:szCs w:val="22"/>
          <w:lang w:bidi="fa-IR"/>
        </w:rPr>
        <w:fldChar w:fldCharType="end"/>
      </w:r>
    </w:p>
    <w:p w14:paraId="1A4525FE" w14:textId="77777777" w:rsidR="00050435" w:rsidRPr="00EC2A33" w:rsidRDefault="00050435" w:rsidP="00050435">
      <w:pPr>
        <w:spacing w:line="240" w:lineRule="auto"/>
        <w:jc w:val="both"/>
        <w:rPr>
          <w:rFonts w:asciiTheme="majorBidi" w:hAnsiTheme="majorBidi" w:cstheme="majorBidi"/>
          <w:sz w:val="20"/>
          <w:szCs w:val="20"/>
          <w:rtl/>
          <w:lang w:bidi="fa-IR"/>
        </w:rPr>
      </w:pPr>
    </w:p>
    <w:p w14:paraId="6C023F23" w14:textId="77777777" w:rsidR="00A812FE" w:rsidRPr="00054D19" w:rsidRDefault="00A812FE" w:rsidP="00054D19">
      <w:pPr>
        <w:bidi w:val="0"/>
        <w:jc w:val="both"/>
        <w:rPr>
          <w:rFonts w:asciiTheme="majorBidi" w:hAnsiTheme="majorBidi" w:cstheme="majorBidi"/>
          <w:sz w:val="24"/>
          <w:szCs w:val="24"/>
          <w:lang w:bidi="fa-IR"/>
        </w:rPr>
      </w:pPr>
    </w:p>
    <w:sectPr w:rsidR="00A812FE" w:rsidRPr="00054D19" w:rsidSect="00845DF4">
      <w:headerReference w:type="default" r:id="rId15"/>
      <w:pgSz w:w="11906" w:h="16838" w:code="9"/>
      <w:pgMar w:top="794" w:right="748" w:bottom="1440" w:left="1077" w:header="170" w:footer="113" w:gutter="0"/>
      <w:cols w:space="720"/>
      <w:bidi/>
      <w:rtlGutter/>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3A2A9" w14:textId="77777777" w:rsidR="00125004" w:rsidRDefault="00125004" w:rsidP="00E2465E">
      <w:r>
        <w:separator/>
      </w:r>
    </w:p>
  </w:endnote>
  <w:endnote w:type="continuationSeparator" w:id="0">
    <w:p w14:paraId="1289B278" w14:textId="77777777" w:rsidR="00125004" w:rsidRDefault="00125004" w:rsidP="00E24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charset w:val="00"/>
    <w:family w:val="auto"/>
    <w:pitch w:val="variable"/>
    <w:sig w:usb0="00002003" w:usb1="80000000" w:usb2="00000008" w:usb3="00000000" w:csb0="00000041" w:csb1="00000000"/>
  </w:font>
  <w:font w:name="2  Nazanin">
    <w:altName w:val="Courier New"/>
    <w:charset w:val="B2"/>
    <w:family w:val="auto"/>
    <w:pitch w:val="variable"/>
    <w:sig w:usb0="00002000" w:usb1="80000000" w:usb2="00000008" w:usb3="00000000" w:csb0="00000040" w:csb1="00000000"/>
  </w:font>
  <w:font w:name="2  Titr">
    <w:altName w:val="Courier New"/>
    <w:charset w:val="B2"/>
    <w:family w:val="auto"/>
    <w:pitch w:val="variable"/>
    <w:sig w:usb0="00002000"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aditional Arabic">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A5BD2" w14:textId="77777777" w:rsidR="00125004" w:rsidRDefault="00125004" w:rsidP="00E2465E">
      <w:r>
        <w:separator/>
      </w:r>
    </w:p>
  </w:footnote>
  <w:footnote w:type="continuationSeparator" w:id="0">
    <w:p w14:paraId="05F4F99C" w14:textId="77777777" w:rsidR="00125004" w:rsidRDefault="00125004" w:rsidP="00E246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EB9D9" w14:textId="77777777" w:rsidR="00B65464" w:rsidRDefault="00B65464" w:rsidP="004A123D">
    <w:pPr>
      <w:pStyle w:val="Header"/>
      <w:tabs>
        <w:tab w:val="clear" w:pos="4680"/>
        <w:tab w:val="clear" w:pos="9360"/>
        <w:tab w:val="left" w:pos="2693"/>
      </w:tabs>
    </w:pPr>
    <w:r>
      <w:rPr>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703B7"/>
    <w:multiLevelType w:val="hybridMultilevel"/>
    <w:tmpl w:val="4D74C2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74283"/>
    <w:multiLevelType w:val="hybridMultilevel"/>
    <w:tmpl w:val="D2664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C046B"/>
    <w:multiLevelType w:val="hybridMultilevel"/>
    <w:tmpl w:val="6AF0F0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F4F62C4"/>
    <w:multiLevelType w:val="hybridMultilevel"/>
    <w:tmpl w:val="D71E2D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40080"/>
    <w:multiLevelType w:val="hybridMultilevel"/>
    <w:tmpl w:val="B6544C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53D420B"/>
    <w:multiLevelType w:val="hybridMultilevel"/>
    <w:tmpl w:val="7D744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5E5FA7"/>
    <w:multiLevelType w:val="hybridMultilevel"/>
    <w:tmpl w:val="255C8CD6"/>
    <w:lvl w:ilvl="0" w:tplc="1842172A">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0D87BFD"/>
    <w:multiLevelType w:val="hybridMultilevel"/>
    <w:tmpl w:val="B92A2B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9CD39FC"/>
    <w:multiLevelType w:val="hybridMultilevel"/>
    <w:tmpl w:val="60365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5E7165"/>
    <w:multiLevelType w:val="hybridMultilevel"/>
    <w:tmpl w:val="14E62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CE3E07"/>
    <w:multiLevelType w:val="hybridMultilevel"/>
    <w:tmpl w:val="BE6A7D96"/>
    <w:lvl w:ilvl="0" w:tplc="0F00BAC6">
      <w:start w:val="1"/>
      <w:numFmt w:val="decimal"/>
      <w:lvlText w:val="%1-"/>
      <w:lvlJc w:val="left"/>
      <w:pPr>
        <w:tabs>
          <w:tab w:val="num" w:pos="810"/>
        </w:tabs>
        <w:ind w:left="810" w:hanging="450"/>
      </w:pPr>
      <w:rPr>
        <w:rFonts w:ascii="B Nazanin" w:hAnsi="B Nazanin"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416F735A"/>
    <w:multiLevelType w:val="hybridMultilevel"/>
    <w:tmpl w:val="0CD4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601E22"/>
    <w:multiLevelType w:val="hybridMultilevel"/>
    <w:tmpl w:val="57C2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02298D"/>
    <w:multiLevelType w:val="hybridMultilevel"/>
    <w:tmpl w:val="06BA89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A53279E"/>
    <w:multiLevelType w:val="hybridMultilevel"/>
    <w:tmpl w:val="247E7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E15270"/>
    <w:multiLevelType w:val="hybridMultilevel"/>
    <w:tmpl w:val="B888B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1573B9"/>
    <w:multiLevelType w:val="hybridMultilevel"/>
    <w:tmpl w:val="A3D498DC"/>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7">
    <w:nsid w:val="5C6B34D6"/>
    <w:multiLevelType w:val="hybridMultilevel"/>
    <w:tmpl w:val="820462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661714"/>
    <w:multiLevelType w:val="hybridMultilevel"/>
    <w:tmpl w:val="A1C813B8"/>
    <w:lvl w:ilvl="0" w:tplc="AE14E1F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0335923"/>
    <w:multiLevelType w:val="hybridMultilevel"/>
    <w:tmpl w:val="CEE6C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991AC2"/>
    <w:multiLevelType w:val="hybridMultilevel"/>
    <w:tmpl w:val="6AD4CE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9A409ED"/>
    <w:multiLevelType w:val="hybridMultilevel"/>
    <w:tmpl w:val="EAC66A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6A406000"/>
    <w:multiLevelType w:val="hybridMultilevel"/>
    <w:tmpl w:val="570E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3A5540"/>
    <w:multiLevelType w:val="hybridMultilevel"/>
    <w:tmpl w:val="82B4C39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0F379EE"/>
    <w:multiLevelType w:val="hybridMultilevel"/>
    <w:tmpl w:val="95544A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73456D1A"/>
    <w:multiLevelType w:val="hybridMultilevel"/>
    <w:tmpl w:val="8118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21"/>
  </w:num>
  <w:num w:numId="4">
    <w:abstractNumId w:val="13"/>
  </w:num>
  <w:num w:numId="5">
    <w:abstractNumId w:val="2"/>
  </w:num>
  <w:num w:numId="6">
    <w:abstractNumId w:val="7"/>
  </w:num>
  <w:num w:numId="7">
    <w:abstractNumId w:val="4"/>
  </w:num>
  <w:num w:numId="8">
    <w:abstractNumId w:val="10"/>
  </w:num>
  <w:num w:numId="9">
    <w:abstractNumId w:val="6"/>
  </w:num>
  <w:num w:numId="10">
    <w:abstractNumId w:val="19"/>
  </w:num>
  <w:num w:numId="11">
    <w:abstractNumId w:val="5"/>
  </w:num>
  <w:num w:numId="12">
    <w:abstractNumId w:val="8"/>
  </w:num>
  <w:num w:numId="13">
    <w:abstractNumId w:val="18"/>
  </w:num>
  <w:num w:numId="14">
    <w:abstractNumId w:val="16"/>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3"/>
  </w:num>
  <w:num w:numId="20">
    <w:abstractNumId w:val="0"/>
  </w:num>
  <w:num w:numId="21">
    <w:abstractNumId w:val="17"/>
  </w:num>
  <w:num w:numId="22">
    <w:abstractNumId w:val="9"/>
  </w:num>
  <w:num w:numId="23">
    <w:abstractNumId w:val="22"/>
  </w:num>
  <w:num w:numId="24">
    <w:abstractNumId w:val="15"/>
  </w:num>
  <w:num w:numId="25">
    <w:abstractNumId w:val="1"/>
  </w:num>
  <w:num w:numId="26">
    <w:abstractNumId w:val="14"/>
  </w:num>
  <w:num w:numId="27">
    <w:abstractNumId w:val="11"/>
  </w:num>
  <w:num w:numId="28">
    <w:abstractNumId w:val="1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US" w:vendorID="64" w:dllVersion="131078" w:nlCheck="1" w:checkStyle="0"/>
  <w:activeWritingStyle w:appName="MSWord" w:lang="ar-SA" w:vendorID="64" w:dllVersion="131078" w:nlCheck="1" w:checkStyle="0"/>
  <w:proofState w:spelling="clean" w:grammar="clean"/>
  <w:attachedTemplate r:id="rId1"/>
  <w:defaultTabStop w:val="720"/>
  <w:doNotHyphenateCaps/>
  <w:drawingGridHorizontalSpacing w:val="14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2E"/>
    <w:rsid w:val="000022F1"/>
    <w:rsid w:val="000025B1"/>
    <w:rsid w:val="00004D9C"/>
    <w:rsid w:val="00005822"/>
    <w:rsid w:val="0000677F"/>
    <w:rsid w:val="00010EE4"/>
    <w:rsid w:val="00011E47"/>
    <w:rsid w:val="000152E7"/>
    <w:rsid w:val="00024ECC"/>
    <w:rsid w:val="000276EB"/>
    <w:rsid w:val="00027D2E"/>
    <w:rsid w:val="0003138E"/>
    <w:rsid w:val="0003315E"/>
    <w:rsid w:val="00034A38"/>
    <w:rsid w:val="00043464"/>
    <w:rsid w:val="00044D9F"/>
    <w:rsid w:val="00050435"/>
    <w:rsid w:val="00050A05"/>
    <w:rsid w:val="00052846"/>
    <w:rsid w:val="00054D19"/>
    <w:rsid w:val="000565EC"/>
    <w:rsid w:val="000647BA"/>
    <w:rsid w:val="000712C1"/>
    <w:rsid w:val="00073D0A"/>
    <w:rsid w:val="000744BF"/>
    <w:rsid w:val="000748AE"/>
    <w:rsid w:val="00080344"/>
    <w:rsid w:val="0008460F"/>
    <w:rsid w:val="000852F9"/>
    <w:rsid w:val="000870AB"/>
    <w:rsid w:val="00087331"/>
    <w:rsid w:val="00087F83"/>
    <w:rsid w:val="0009030F"/>
    <w:rsid w:val="00092AC5"/>
    <w:rsid w:val="00096FF4"/>
    <w:rsid w:val="000A4C58"/>
    <w:rsid w:val="000B0D29"/>
    <w:rsid w:val="000B1FAF"/>
    <w:rsid w:val="000B43A5"/>
    <w:rsid w:val="000B4FB4"/>
    <w:rsid w:val="000B59F0"/>
    <w:rsid w:val="000B5B80"/>
    <w:rsid w:val="000B5CC7"/>
    <w:rsid w:val="000B6750"/>
    <w:rsid w:val="000C1A90"/>
    <w:rsid w:val="000C1CEF"/>
    <w:rsid w:val="000C31E6"/>
    <w:rsid w:val="000C35E7"/>
    <w:rsid w:val="000D6104"/>
    <w:rsid w:val="000D6E50"/>
    <w:rsid w:val="000E56ED"/>
    <w:rsid w:val="000E5931"/>
    <w:rsid w:val="000E60ED"/>
    <w:rsid w:val="000F11D3"/>
    <w:rsid w:val="000F1DC6"/>
    <w:rsid w:val="000F3432"/>
    <w:rsid w:val="000F4158"/>
    <w:rsid w:val="000F6CFE"/>
    <w:rsid w:val="00100CBB"/>
    <w:rsid w:val="0010591A"/>
    <w:rsid w:val="001115C0"/>
    <w:rsid w:val="001116B8"/>
    <w:rsid w:val="0011511C"/>
    <w:rsid w:val="00115FF7"/>
    <w:rsid w:val="00117C61"/>
    <w:rsid w:val="0012189A"/>
    <w:rsid w:val="00124133"/>
    <w:rsid w:val="00125004"/>
    <w:rsid w:val="001272BA"/>
    <w:rsid w:val="00130526"/>
    <w:rsid w:val="001344EE"/>
    <w:rsid w:val="00136366"/>
    <w:rsid w:val="0014058D"/>
    <w:rsid w:val="00141395"/>
    <w:rsid w:val="00144388"/>
    <w:rsid w:val="001525A6"/>
    <w:rsid w:val="0015392A"/>
    <w:rsid w:val="001541C3"/>
    <w:rsid w:val="0015475A"/>
    <w:rsid w:val="00154E49"/>
    <w:rsid w:val="00155AC6"/>
    <w:rsid w:val="00157421"/>
    <w:rsid w:val="00157CA2"/>
    <w:rsid w:val="0016013E"/>
    <w:rsid w:val="00160EF5"/>
    <w:rsid w:val="00165562"/>
    <w:rsid w:val="001658F2"/>
    <w:rsid w:val="00176DF7"/>
    <w:rsid w:val="001802E5"/>
    <w:rsid w:val="00181E2C"/>
    <w:rsid w:val="001901FA"/>
    <w:rsid w:val="00196E23"/>
    <w:rsid w:val="001A23A7"/>
    <w:rsid w:val="001B1CE5"/>
    <w:rsid w:val="001B2047"/>
    <w:rsid w:val="001B7F46"/>
    <w:rsid w:val="001D1748"/>
    <w:rsid w:val="001E08FC"/>
    <w:rsid w:val="001E11AC"/>
    <w:rsid w:val="001E1F1D"/>
    <w:rsid w:val="001E32F8"/>
    <w:rsid w:val="001E36AD"/>
    <w:rsid w:val="001E4F5A"/>
    <w:rsid w:val="001E6C8F"/>
    <w:rsid w:val="001E6F5B"/>
    <w:rsid w:val="001E7043"/>
    <w:rsid w:val="001E76FB"/>
    <w:rsid w:val="001E78CB"/>
    <w:rsid w:val="001F056C"/>
    <w:rsid w:val="001F0B0D"/>
    <w:rsid w:val="00200624"/>
    <w:rsid w:val="00200F8C"/>
    <w:rsid w:val="00201856"/>
    <w:rsid w:val="00201AAE"/>
    <w:rsid w:val="00202829"/>
    <w:rsid w:val="00214CFF"/>
    <w:rsid w:val="002161E6"/>
    <w:rsid w:val="002214C6"/>
    <w:rsid w:val="00221B0F"/>
    <w:rsid w:val="00222239"/>
    <w:rsid w:val="00224335"/>
    <w:rsid w:val="00226C2A"/>
    <w:rsid w:val="00230B62"/>
    <w:rsid w:val="00232A79"/>
    <w:rsid w:val="002366C4"/>
    <w:rsid w:val="002421EC"/>
    <w:rsid w:val="002476C8"/>
    <w:rsid w:val="0025249C"/>
    <w:rsid w:val="00254782"/>
    <w:rsid w:val="0025502C"/>
    <w:rsid w:val="00255F0A"/>
    <w:rsid w:val="002562AB"/>
    <w:rsid w:val="00256BBC"/>
    <w:rsid w:val="002574EC"/>
    <w:rsid w:val="002629DC"/>
    <w:rsid w:val="00264BAE"/>
    <w:rsid w:val="00264D74"/>
    <w:rsid w:val="002710B9"/>
    <w:rsid w:val="002723F6"/>
    <w:rsid w:val="002733FD"/>
    <w:rsid w:val="002750B0"/>
    <w:rsid w:val="002807B1"/>
    <w:rsid w:val="00280BA1"/>
    <w:rsid w:val="002826B0"/>
    <w:rsid w:val="00284DEE"/>
    <w:rsid w:val="00286513"/>
    <w:rsid w:val="00296E42"/>
    <w:rsid w:val="002A6B8C"/>
    <w:rsid w:val="002A72B1"/>
    <w:rsid w:val="002B1451"/>
    <w:rsid w:val="002B350F"/>
    <w:rsid w:val="002B791C"/>
    <w:rsid w:val="002C2566"/>
    <w:rsid w:val="002C2FEA"/>
    <w:rsid w:val="002C3116"/>
    <w:rsid w:val="002C5530"/>
    <w:rsid w:val="002C6ACC"/>
    <w:rsid w:val="002D0167"/>
    <w:rsid w:val="002D04AD"/>
    <w:rsid w:val="002D0A72"/>
    <w:rsid w:val="002D3A07"/>
    <w:rsid w:val="002D4F74"/>
    <w:rsid w:val="002D6B36"/>
    <w:rsid w:val="002E089B"/>
    <w:rsid w:val="002E142B"/>
    <w:rsid w:val="002E2CD9"/>
    <w:rsid w:val="002E34F1"/>
    <w:rsid w:val="002E57B3"/>
    <w:rsid w:val="002F251D"/>
    <w:rsid w:val="002F26FF"/>
    <w:rsid w:val="002F4C79"/>
    <w:rsid w:val="002F683A"/>
    <w:rsid w:val="00300543"/>
    <w:rsid w:val="003025D0"/>
    <w:rsid w:val="00303009"/>
    <w:rsid w:val="00303115"/>
    <w:rsid w:val="00303A53"/>
    <w:rsid w:val="0030600F"/>
    <w:rsid w:val="0031231C"/>
    <w:rsid w:val="00312B68"/>
    <w:rsid w:val="00314BE1"/>
    <w:rsid w:val="00315CD8"/>
    <w:rsid w:val="003160C9"/>
    <w:rsid w:val="00317344"/>
    <w:rsid w:val="003209B3"/>
    <w:rsid w:val="003214C1"/>
    <w:rsid w:val="0033241E"/>
    <w:rsid w:val="00337AFA"/>
    <w:rsid w:val="003413A6"/>
    <w:rsid w:val="00343484"/>
    <w:rsid w:val="0034472E"/>
    <w:rsid w:val="00344943"/>
    <w:rsid w:val="0034602A"/>
    <w:rsid w:val="0034752A"/>
    <w:rsid w:val="0035549B"/>
    <w:rsid w:val="00356606"/>
    <w:rsid w:val="00357F3B"/>
    <w:rsid w:val="00357FD6"/>
    <w:rsid w:val="00363D08"/>
    <w:rsid w:val="00365E43"/>
    <w:rsid w:val="003667AE"/>
    <w:rsid w:val="003672A8"/>
    <w:rsid w:val="00367C02"/>
    <w:rsid w:val="00367DD0"/>
    <w:rsid w:val="003760F8"/>
    <w:rsid w:val="003804DB"/>
    <w:rsid w:val="00382C59"/>
    <w:rsid w:val="00382D44"/>
    <w:rsid w:val="00384420"/>
    <w:rsid w:val="003916CA"/>
    <w:rsid w:val="003955EF"/>
    <w:rsid w:val="003970B9"/>
    <w:rsid w:val="003A22CD"/>
    <w:rsid w:val="003A76AB"/>
    <w:rsid w:val="003A7A10"/>
    <w:rsid w:val="003B04D0"/>
    <w:rsid w:val="003B1DC4"/>
    <w:rsid w:val="003B4B2A"/>
    <w:rsid w:val="003B4FE8"/>
    <w:rsid w:val="003C1442"/>
    <w:rsid w:val="003C4B3C"/>
    <w:rsid w:val="003C6ABF"/>
    <w:rsid w:val="003D3CDC"/>
    <w:rsid w:val="003D44D7"/>
    <w:rsid w:val="003D5109"/>
    <w:rsid w:val="003D63FB"/>
    <w:rsid w:val="003D7BBD"/>
    <w:rsid w:val="003D7BE3"/>
    <w:rsid w:val="003E0C8A"/>
    <w:rsid w:val="003E4B53"/>
    <w:rsid w:val="003F401E"/>
    <w:rsid w:val="003F5430"/>
    <w:rsid w:val="00402012"/>
    <w:rsid w:val="00405B6C"/>
    <w:rsid w:val="00406EEE"/>
    <w:rsid w:val="00406F07"/>
    <w:rsid w:val="004134A6"/>
    <w:rsid w:val="0041568A"/>
    <w:rsid w:val="004169EE"/>
    <w:rsid w:val="004223A3"/>
    <w:rsid w:val="00423EF6"/>
    <w:rsid w:val="00431368"/>
    <w:rsid w:val="004320CD"/>
    <w:rsid w:val="00432113"/>
    <w:rsid w:val="004351DB"/>
    <w:rsid w:val="00436F17"/>
    <w:rsid w:val="00444761"/>
    <w:rsid w:val="004453F5"/>
    <w:rsid w:val="0044752A"/>
    <w:rsid w:val="00447F1F"/>
    <w:rsid w:val="00447F25"/>
    <w:rsid w:val="0045764B"/>
    <w:rsid w:val="004579A9"/>
    <w:rsid w:val="00460F4D"/>
    <w:rsid w:val="0046231C"/>
    <w:rsid w:val="00470C90"/>
    <w:rsid w:val="00470DB3"/>
    <w:rsid w:val="00472CA7"/>
    <w:rsid w:val="00481772"/>
    <w:rsid w:val="00482B48"/>
    <w:rsid w:val="004831C8"/>
    <w:rsid w:val="0048367E"/>
    <w:rsid w:val="00487773"/>
    <w:rsid w:val="004918CB"/>
    <w:rsid w:val="0049319F"/>
    <w:rsid w:val="00494EAA"/>
    <w:rsid w:val="00495F4C"/>
    <w:rsid w:val="004A0EC1"/>
    <w:rsid w:val="004A123D"/>
    <w:rsid w:val="004A3A69"/>
    <w:rsid w:val="004A62F9"/>
    <w:rsid w:val="004B1249"/>
    <w:rsid w:val="004B202A"/>
    <w:rsid w:val="004B4EF7"/>
    <w:rsid w:val="004B4FA4"/>
    <w:rsid w:val="004B5DE5"/>
    <w:rsid w:val="004B6DDE"/>
    <w:rsid w:val="004C2141"/>
    <w:rsid w:val="004C3E4D"/>
    <w:rsid w:val="004C4429"/>
    <w:rsid w:val="004C5B95"/>
    <w:rsid w:val="004D07FF"/>
    <w:rsid w:val="004D3FC0"/>
    <w:rsid w:val="004D5DFB"/>
    <w:rsid w:val="004E10E0"/>
    <w:rsid w:val="004E1F80"/>
    <w:rsid w:val="004E3A3E"/>
    <w:rsid w:val="004F0056"/>
    <w:rsid w:val="004F20B2"/>
    <w:rsid w:val="004F4702"/>
    <w:rsid w:val="004F5A1D"/>
    <w:rsid w:val="0050082F"/>
    <w:rsid w:val="00501725"/>
    <w:rsid w:val="005048EA"/>
    <w:rsid w:val="00511AD3"/>
    <w:rsid w:val="005122BB"/>
    <w:rsid w:val="005219C4"/>
    <w:rsid w:val="005250F9"/>
    <w:rsid w:val="0053082B"/>
    <w:rsid w:val="005332FA"/>
    <w:rsid w:val="00537136"/>
    <w:rsid w:val="00537D58"/>
    <w:rsid w:val="005403AF"/>
    <w:rsid w:val="00540C5A"/>
    <w:rsid w:val="0054282E"/>
    <w:rsid w:val="00546BCC"/>
    <w:rsid w:val="00550632"/>
    <w:rsid w:val="00554147"/>
    <w:rsid w:val="0056504A"/>
    <w:rsid w:val="005665AB"/>
    <w:rsid w:val="00584E4E"/>
    <w:rsid w:val="0058536D"/>
    <w:rsid w:val="0058658C"/>
    <w:rsid w:val="00586F10"/>
    <w:rsid w:val="00587123"/>
    <w:rsid w:val="00587CE6"/>
    <w:rsid w:val="00590CB0"/>
    <w:rsid w:val="00591F1B"/>
    <w:rsid w:val="00593984"/>
    <w:rsid w:val="005A0AFE"/>
    <w:rsid w:val="005A153C"/>
    <w:rsid w:val="005A2191"/>
    <w:rsid w:val="005B157E"/>
    <w:rsid w:val="005B2186"/>
    <w:rsid w:val="005B23B7"/>
    <w:rsid w:val="005B59C0"/>
    <w:rsid w:val="005B6B2A"/>
    <w:rsid w:val="005C6C9F"/>
    <w:rsid w:val="005D0A94"/>
    <w:rsid w:val="005D3BA3"/>
    <w:rsid w:val="005D54FA"/>
    <w:rsid w:val="005D6B1A"/>
    <w:rsid w:val="005E15D5"/>
    <w:rsid w:val="005E5662"/>
    <w:rsid w:val="005E6232"/>
    <w:rsid w:val="005E7FB0"/>
    <w:rsid w:val="005F0515"/>
    <w:rsid w:val="005F269A"/>
    <w:rsid w:val="005F5FC6"/>
    <w:rsid w:val="005F6A38"/>
    <w:rsid w:val="005F7580"/>
    <w:rsid w:val="00603DB3"/>
    <w:rsid w:val="00610B34"/>
    <w:rsid w:val="00612E60"/>
    <w:rsid w:val="006158E8"/>
    <w:rsid w:val="00617CAE"/>
    <w:rsid w:val="00621774"/>
    <w:rsid w:val="00621DF1"/>
    <w:rsid w:val="006307DB"/>
    <w:rsid w:val="00633A65"/>
    <w:rsid w:val="0063516D"/>
    <w:rsid w:val="00635830"/>
    <w:rsid w:val="00636119"/>
    <w:rsid w:val="006365A7"/>
    <w:rsid w:val="006377AC"/>
    <w:rsid w:val="00637A5B"/>
    <w:rsid w:val="00640B86"/>
    <w:rsid w:val="0064382F"/>
    <w:rsid w:val="00645F88"/>
    <w:rsid w:val="006470D4"/>
    <w:rsid w:val="00650DC6"/>
    <w:rsid w:val="00652141"/>
    <w:rsid w:val="006528FD"/>
    <w:rsid w:val="006536E4"/>
    <w:rsid w:val="006679B5"/>
    <w:rsid w:val="00671904"/>
    <w:rsid w:val="00671DA7"/>
    <w:rsid w:val="00671FB5"/>
    <w:rsid w:val="00674A41"/>
    <w:rsid w:val="006755E5"/>
    <w:rsid w:val="00676ABA"/>
    <w:rsid w:val="006778FD"/>
    <w:rsid w:val="0068788B"/>
    <w:rsid w:val="00687BB7"/>
    <w:rsid w:val="00692A00"/>
    <w:rsid w:val="00693086"/>
    <w:rsid w:val="00694327"/>
    <w:rsid w:val="006A0A19"/>
    <w:rsid w:val="006A2532"/>
    <w:rsid w:val="006A2E00"/>
    <w:rsid w:val="006A2EF4"/>
    <w:rsid w:val="006A7D95"/>
    <w:rsid w:val="006B1AA9"/>
    <w:rsid w:val="006B5978"/>
    <w:rsid w:val="006C3A75"/>
    <w:rsid w:val="006C4643"/>
    <w:rsid w:val="006C59A9"/>
    <w:rsid w:val="006C67D6"/>
    <w:rsid w:val="006C76F3"/>
    <w:rsid w:val="006D05CC"/>
    <w:rsid w:val="006D1588"/>
    <w:rsid w:val="006D63DA"/>
    <w:rsid w:val="006D7ABE"/>
    <w:rsid w:val="006E022D"/>
    <w:rsid w:val="006E3558"/>
    <w:rsid w:val="006E5234"/>
    <w:rsid w:val="006E6B82"/>
    <w:rsid w:val="006F039D"/>
    <w:rsid w:val="006F27C5"/>
    <w:rsid w:val="006F449A"/>
    <w:rsid w:val="007026C1"/>
    <w:rsid w:val="00704C3D"/>
    <w:rsid w:val="00712348"/>
    <w:rsid w:val="007146A9"/>
    <w:rsid w:val="007172DC"/>
    <w:rsid w:val="00722904"/>
    <w:rsid w:val="007440BE"/>
    <w:rsid w:val="00750AA5"/>
    <w:rsid w:val="00750B49"/>
    <w:rsid w:val="00750D42"/>
    <w:rsid w:val="0075195B"/>
    <w:rsid w:val="007543CA"/>
    <w:rsid w:val="007547C1"/>
    <w:rsid w:val="0075543C"/>
    <w:rsid w:val="00760268"/>
    <w:rsid w:val="00760C95"/>
    <w:rsid w:val="00760F4B"/>
    <w:rsid w:val="00761489"/>
    <w:rsid w:val="00767767"/>
    <w:rsid w:val="007734E7"/>
    <w:rsid w:val="007742F1"/>
    <w:rsid w:val="007757C6"/>
    <w:rsid w:val="00781370"/>
    <w:rsid w:val="00782639"/>
    <w:rsid w:val="00782868"/>
    <w:rsid w:val="007832D4"/>
    <w:rsid w:val="00791F33"/>
    <w:rsid w:val="00795CDA"/>
    <w:rsid w:val="0079755B"/>
    <w:rsid w:val="007A4720"/>
    <w:rsid w:val="007A4D11"/>
    <w:rsid w:val="007B03E3"/>
    <w:rsid w:val="007B0A93"/>
    <w:rsid w:val="007B23FE"/>
    <w:rsid w:val="007B7A13"/>
    <w:rsid w:val="007C27CB"/>
    <w:rsid w:val="007C7984"/>
    <w:rsid w:val="007D1914"/>
    <w:rsid w:val="007D265E"/>
    <w:rsid w:val="007D6E57"/>
    <w:rsid w:val="007D7C41"/>
    <w:rsid w:val="007E128B"/>
    <w:rsid w:val="007E1A9C"/>
    <w:rsid w:val="007F1CD1"/>
    <w:rsid w:val="007F493B"/>
    <w:rsid w:val="007F56D5"/>
    <w:rsid w:val="007F65F1"/>
    <w:rsid w:val="007F6A42"/>
    <w:rsid w:val="0080004A"/>
    <w:rsid w:val="008007F2"/>
    <w:rsid w:val="00802052"/>
    <w:rsid w:val="00810587"/>
    <w:rsid w:val="008108B0"/>
    <w:rsid w:val="00813B73"/>
    <w:rsid w:val="00814C52"/>
    <w:rsid w:val="00815ADF"/>
    <w:rsid w:val="00817B5D"/>
    <w:rsid w:val="008225B8"/>
    <w:rsid w:val="00826C91"/>
    <w:rsid w:val="00836D86"/>
    <w:rsid w:val="008404E7"/>
    <w:rsid w:val="00842380"/>
    <w:rsid w:val="00842F2F"/>
    <w:rsid w:val="00843A5C"/>
    <w:rsid w:val="00845DF4"/>
    <w:rsid w:val="00850C52"/>
    <w:rsid w:val="00852015"/>
    <w:rsid w:val="00860CCC"/>
    <w:rsid w:val="00863978"/>
    <w:rsid w:val="008679B7"/>
    <w:rsid w:val="00867A06"/>
    <w:rsid w:val="00872181"/>
    <w:rsid w:val="0087623F"/>
    <w:rsid w:val="0088102B"/>
    <w:rsid w:val="00882D45"/>
    <w:rsid w:val="00882EE2"/>
    <w:rsid w:val="008860CD"/>
    <w:rsid w:val="008914D6"/>
    <w:rsid w:val="00892B4E"/>
    <w:rsid w:val="00896B5F"/>
    <w:rsid w:val="008970CD"/>
    <w:rsid w:val="008A1E1E"/>
    <w:rsid w:val="008A5588"/>
    <w:rsid w:val="008A5E79"/>
    <w:rsid w:val="008A683C"/>
    <w:rsid w:val="008A79B9"/>
    <w:rsid w:val="008B22D5"/>
    <w:rsid w:val="008B507E"/>
    <w:rsid w:val="008C5CB2"/>
    <w:rsid w:val="008C7BB6"/>
    <w:rsid w:val="008D349F"/>
    <w:rsid w:val="008D6BFC"/>
    <w:rsid w:val="008E101F"/>
    <w:rsid w:val="008E2583"/>
    <w:rsid w:val="008E4349"/>
    <w:rsid w:val="008E47C1"/>
    <w:rsid w:val="008E4BF7"/>
    <w:rsid w:val="008F6753"/>
    <w:rsid w:val="009034C2"/>
    <w:rsid w:val="009038D0"/>
    <w:rsid w:val="00910AAC"/>
    <w:rsid w:val="00911563"/>
    <w:rsid w:val="00914151"/>
    <w:rsid w:val="0091562A"/>
    <w:rsid w:val="009161E7"/>
    <w:rsid w:val="009176EF"/>
    <w:rsid w:val="00917E15"/>
    <w:rsid w:val="009210B9"/>
    <w:rsid w:val="009232FF"/>
    <w:rsid w:val="0092553C"/>
    <w:rsid w:val="00927A1C"/>
    <w:rsid w:val="009306F9"/>
    <w:rsid w:val="00932169"/>
    <w:rsid w:val="00932746"/>
    <w:rsid w:val="009330BF"/>
    <w:rsid w:val="0093450C"/>
    <w:rsid w:val="00944A22"/>
    <w:rsid w:val="00947913"/>
    <w:rsid w:val="00950CA1"/>
    <w:rsid w:val="009577A7"/>
    <w:rsid w:val="00964FE9"/>
    <w:rsid w:val="0096759E"/>
    <w:rsid w:val="009718A0"/>
    <w:rsid w:val="00973D7C"/>
    <w:rsid w:val="00975F9E"/>
    <w:rsid w:val="00976E63"/>
    <w:rsid w:val="00980F5C"/>
    <w:rsid w:val="00981A8B"/>
    <w:rsid w:val="009829C8"/>
    <w:rsid w:val="00985ACB"/>
    <w:rsid w:val="00990C95"/>
    <w:rsid w:val="0099213F"/>
    <w:rsid w:val="00993945"/>
    <w:rsid w:val="009942AA"/>
    <w:rsid w:val="00994F23"/>
    <w:rsid w:val="00996E28"/>
    <w:rsid w:val="00997620"/>
    <w:rsid w:val="009A0CF8"/>
    <w:rsid w:val="009A1AEE"/>
    <w:rsid w:val="009A2731"/>
    <w:rsid w:val="009A6EF1"/>
    <w:rsid w:val="009B083D"/>
    <w:rsid w:val="009B08B2"/>
    <w:rsid w:val="009B1350"/>
    <w:rsid w:val="009B156D"/>
    <w:rsid w:val="009B5210"/>
    <w:rsid w:val="009C1360"/>
    <w:rsid w:val="009C6BCC"/>
    <w:rsid w:val="009D1D31"/>
    <w:rsid w:val="009D1D7A"/>
    <w:rsid w:val="009E5817"/>
    <w:rsid w:val="009E75E6"/>
    <w:rsid w:val="009E7FD0"/>
    <w:rsid w:val="009F2835"/>
    <w:rsid w:val="009F370E"/>
    <w:rsid w:val="00A01422"/>
    <w:rsid w:val="00A040FD"/>
    <w:rsid w:val="00A11503"/>
    <w:rsid w:val="00A15C41"/>
    <w:rsid w:val="00A16767"/>
    <w:rsid w:val="00A16C24"/>
    <w:rsid w:val="00A2576D"/>
    <w:rsid w:val="00A33E76"/>
    <w:rsid w:val="00A3551B"/>
    <w:rsid w:val="00A3599C"/>
    <w:rsid w:val="00A37B2D"/>
    <w:rsid w:val="00A40F0F"/>
    <w:rsid w:val="00A47B2D"/>
    <w:rsid w:val="00A54066"/>
    <w:rsid w:val="00A6666C"/>
    <w:rsid w:val="00A67278"/>
    <w:rsid w:val="00A74957"/>
    <w:rsid w:val="00A76DB8"/>
    <w:rsid w:val="00A7765A"/>
    <w:rsid w:val="00A77E81"/>
    <w:rsid w:val="00A812FE"/>
    <w:rsid w:val="00A85529"/>
    <w:rsid w:val="00A90BA0"/>
    <w:rsid w:val="00A923E9"/>
    <w:rsid w:val="00A93BC6"/>
    <w:rsid w:val="00A95C5A"/>
    <w:rsid w:val="00AA3937"/>
    <w:rsid w:val="00AA5F55"/>
    <w:rsid w:val="00AA6EFD"/>
    <w:rsid w:val="00AB07C0"/>
    <w:rsid w:val="00AB0A50"/>
    <w:rsid w:val="00AB0A8F"/>
    <w:rsid w:val="00AB0A9D"/>
    <w:rsid w:val="00AB3F53"/>
    <w:rsid w:val="00AB78B6"/>
    <w:rsid w:val="00AB7E01"/>
    <w:rsid w:val="00AC7F7A"/>
    <w:rsid w:val="00AD13B9"/>
    <w:rsid w:val="00AD166A"/>
    <w:rsid w:val="00AD29F0"/>
    <w:rsid w:val="00AD4A73"/>
    <w:rsid w:val="00AE0B4F"/>
    <w:rsid w:val="00AE0BC5"/>
    <w:rsid w:val="00AE0BE8"/>
    <w:rsid w:val="00AE1A1C"/>
    <w:rsid w:val="00AE2A42"/>
    <w:rsid w:val="00AE6610"/>
    <w:rsid w:val="00AF1418"/>
    <w:rsid w:val="00AF2049"/>
    <w:rsid w:val="00AF23C9"/>
    <w:rsid w:val="00AF24D0"/>
    <w:rsid w:val="00AF51D8"/>
    <w:rsid w:val="00B00E13"/>
    <w:rsid w:val="00B13580"/>
    <w:rsid w:val="00B225C0"/>
    <w:rsid w:val="00B23F21"/>
    <w:rsid w:val="00B2786E"/>
    <w:rsid w:val="00B3423E"/>
    <w:rsid w:val="00B36CA8"/>
    <w:rsid w:val="00B37F72"/>
    <w:rsid w:val="00B42753"/>
    <w:rsid w:val="00B42F6C"/>
    <w:rsid w:val="00B45065"/>
    <w:rsid w:val="00B465BF"/>
    <w:rsid w:val="00B47732"/>
    <w:rsid w:val="00B50315"/>
    <w:rsid w:val="00B522A1"/>
    <w:rsid w:val="00B5427D"/>
    <w:rsid w:val="00B65464"/>
    <w:rsid w:val="00B655AE"/>
    <w:rsid w:val="00B7275F"/>
    <w:rsid w:val="00B73609"/>
    <w:rsid w:val="00B76AF7"/>
    <w:rsid w:val="00B7700D"/>
    <w:rsid w:val="00B774E9"/>
    <w:rsid w:val="00B91752"/>
    <w:rsid w:val="00B92E9F"/>
    <w:rsid w:val="00B933E2"/>
    <w:rsid w:val="00B93F81"/>
    <w:rsid w:val="00BA0F0E"/>
    <w:rsid w:val="00BA1EC9"/>
    <w:rsid w:val="00BA4584"/>
    <w:rsid w:val="00BA4E05"/>
    <w:rsid w:val="00BA5169"/>
    <w:rsid w:val="00BA7618"/>
    <w:rsid w:val="00BC0BC0"/>
    <w:rsid w:val="00BC426E"/>
    <w:rsid w:val="00BC4817"/>
    <w:rsid w:val="00BC5D29"/>
    <w:rsid w:val="00BC68B8"/>
    <w:rsid w:val="00BC6ABC"/>
    <w:rsid w:val="00BC7197"/>
    <w:rsid w:val="00BD03CE"/>
    <w:rsid w:val="00BD5F5A"/>
    <w:rsid w:val="00BE14E5"/>
    <w:rsid w:val="00BE1A45"/>
    <w:rsid w:val="00BF38C0"/>
    <w:rsid w:val="00BF7D5B"/>
    <w:rsid w:val="00C00404"/>
    <w:rsid w:val="00C06F71"/>
    <w:rsid w:val="00C122E2"/>
    <w:rsid w:val="00C12728"/>
    <w:rsid w:val="00C13774"/>
    <w:rsid w:val="00C14E9D"/>
    <w:rsid w:val="00C209F5"/>
    <w:rsid w:val="00C217F6"/>
    <w:rsid w:val="00C227A3"/>
    <w:rsid w:val="00C246B4"/>
    <w:rsid w:val="00C255F9"/>
    <w:rsid w:val="00C334AC"/>
    <w:rsid w:val="00C33584"/>
    <w:rsid w:val="00C36C9F"/>
    <w:rsid w:val="00C374BC"/>
    <w:rsid w:val="00C4015A"/>
    <w:rsid w:val="00C42453"/>
    <w:rsid w:val="00C46436"/>
    <w:rsid w:val="00C46599"/>
    <w:rsid w:val="00C473A3"/>
    <w:rsid w:val="00C51B06"/>
    <w:rsid w:val="00C56356"/>
    <w:rsid w:val="00C568FB"/>
    <w:rsid w:val="00C602E0"/>
    <w:rsid w:val="00C60490"/>
    <w:rsid w:val="00C63073"/>
    <w:rsid w:val="00C70E0F"/>
    <w:rsid w:val="00C724CA"/>
    <w:rsid w:val="00C73D48"/>
    <w:rsid w:val="00C779C2"/>
    <w:rsid w:val="00C818B2"/>
    <w:rsid w:val="00C84CD6"/>
    <w:rsid w:val="00C87343"/>
    <w:rsid w:val="00C90E4C"/>
    <w:rsid w:val="00C91490"/>
    <w:rsid w:val="00C975D0"/>
    <w:rsid w:val="00CA1ACC"/>
    <w:rsid w:val="00CA4FD4"/>
    <w:rsid w:val="00CA64D8"/>
    <w:rsid w:val="00CA6AAE"/>
    <w:rsid w:val="00CA6EBE"/>
    <w:rsid w:val="00CB096D"/>
    <w:rsid w:val="00CB0C37"/>
    <w:rsid w:val="00CB191E"/>
    <w:rsid w:val="00CB1BCC"/>
    <w:rsid w:val="00CB1EB4"/>
    <w:rsid w:val="00CB3AFE"/>
    <w:rsid w:val="00CB4409"/>
    <w:rsid w:val="00CB6FE1"/>
    <w:rsid w:val="00CB78F0"/>
    <w:rsid w:val="00CC2752"/>
    <w:rsid w:val="00CC3E11"/>
    <w:rsid w:val="00CD040B"/>
    <w:rsid w:val="00CD4E5E"/>
    <w:rsid w:val="00CE33F4"/>
    <w:rsid w:val="00CE55D4"/>
    <w:rsid w:val="00CE582D"/>
    <w:rsid w:val="00CE5E0B"/>
    <w:rsid w:val="00CF0E4D"/>
    <w:rsid w:val="00CF15F2"/>
    <w:rsid w:val="00D0007F"/>
    <w:rsid w:val="00D02E3B"/>
    <w:rsid w:val="00D05F21"/>
    <w:rsid w:val="00D10BD3"/>
    <w:rsid w:val="00D12400"/>
    <w:rsid w:val="00D137FD"/>
    <w:rsid w:val="00D14C4C"/>
    <w:rsid w:val="00D1612E"/>
    <w:rsid w:val="00D20EED"/>
    <w:rsid w:val="00D22058"/>
    <w:rsid w:val="00D26EB1"/>
    <w:rsid w:val="00D31ACA"/>
    <w:rsid w:val="00D32E75"/>
    <w:rsid w:val="00D34B28"/>
    <w:rsid w:val="00D407CA"/>
    <w:rsid w:val="00D47E61"/>
    <w:rsid w:val="00D534FA"/>
    <w:rsid w:val="00D60627"/>
    <w:rsid w:val="00D71A4F"/>
    <w:rsid w:val="00D81657"/>
    <w:rsid w:val="00D84802"/>
    <w:rsid w:val="00D901D6"/>
    <w:rsid w:val="00D970EA"/>
    <w:rsid w:val="00DA265F"/>
    <w:rsid w:val="00DA31D4"/>
    <w:rsid w:val="00DB2F5D"/>
    <w:rsid w:val="00DB5F03"/>
    <w:rsid w:val="00DC6539"/>
    <w:rsid w:val="00DC71A4"/>
    <w:rsid w:val="00DD0043"/>
    <w:rsid w:val="00DD1AFB"/>
    <w:rsid w:val="00DD1F2B"/>
    <w:rsid w:val="00DD4990"/>
    <w:rsid w:val="00DD6D94"/>
    <w:rsid w:val="00DE1111"/>
    <w:rsid w:val="00DE2A18"/>
    <w:rsid w:val="00DE4331"/>
    <w:rsid w:val="00DE75EA"/>
    <w:rsid w:val="00DF0210"/>
    <w:rsid w:val="00DF173B"/>
    <w:rsid w:val="00DF4D71"/>
    <w:rsid w:val="00DF697A"/>
    <w:rsid w:val="00E00DB8"/>
    <w:rsid w:val="00E00EE5"/>
    <w:rsid w:val="00E06B4F"/>
    <w:rsid w:val="00E07B67"/>
    <w:rsid w:val="00E120C6"/>
    <w:rsid w:val="00E13C55"/>
    <w:rsid w:val="00E13DCD"/>
    <w:rsid w:val="00E14B6E"/>
    <w:rsid w:val="00E23F74"/>
    <w:rsid w:val="00E2465E"/>
    <w:rsid w:val="00E25B69"/>
    <w:rsid w:val="00E26879"/>
    <w:rsid w:val="00E302F1"/>
    <w:rsid w:val="00E32A67"/>
    <w:rsid w:val="00E360D9"/>
    <w:rsid w:val="00E40EFC"/>
    <w:rsid w:val="00E42304"/>
    <w:rsid w:val="00E42A8C"/>
    <w:rsid w:val="00E474F7"/>
    <w:rsid w:val="00E50FB1"/>
    <w:rsid w:val="00E5368A"/>
    <w:rsid w:val="00E55F80"/>
    <w:rsid w:val="00E61FBA"/>
    <w:rsid w:val="00E6337D"/>
    <w:rsid w:val="00E66737"/>
    <w:rsid w:val="00E673B6"/>
    <w:rsid w:val="00E715DA"/>
    <w:rsid w:val="00E80DD0"/>
    <w:rsid w:val="00E817F5"/>
    <w:rsid w:val="00E83302"/>
    <w:rsid w:val="00E876F6"/>
    <w:rsid w:val="00E87A9D"/>
    <w:rsid w:val="00E93136"/>
    <w:rsid w:val="00E95138"/>
    <w:rsid w:val="00EA03F5"/>
    <w:rsid w:val="00EA2FB0"/>
    <w:rsid w:val="00EA6411"/>
    <w:rsid w:val="00EB512A"/>
    <w:rsid w:val="00EB57AD"/>
    <w:rsid w:val="00EB6329"/>
    <w:rsid w:val="00EC073C"/>
    <w:rsid w:val="00EC3BD1"/>
    <w:rsid w:val="00EC47E1"/>
    <w:rsid w:val="00ED0FE7"/>
    <w:rsid w:val="00ED189E"/>
    <w:rsid w:val="00ED22EB"/>
    <w:rsid w:val="00ED458E"/>
    <w:rsid w:val="00EE3F6C"/>
    <w:rsid w:val="00EE5FA5"/>
    <w:rsid w:val="00EF36BD"/>
    <w:rsid w:val="00EF39F5"/>
    <w:rsid w:val="00EF4D6F"/>
    <w:rsid w:val="00EF55A5"/>
    <w:rsid w:val="00F00A72"/>
    <w:rsid w:val="00F00F9F"/>
    <w:rsid w:val="00F01A45"/>
    <w:rsid w:val="00F02E5A"/>
    <w:rsid w:val="00F06177"/>
    <w:rsid w:val="00F06376"/>
    <w:rsid w:val="00F10546"/>
    <w:rsid w:val="00F131F9"/>
    <w:rsid w:val="00F152AD"/>
    <w:rsid w:val="00F15903"/>
    <w:rsid w:val="00F3247B"/>
    <w:rsid w:val="00F3487C"/>
    <w:rsid w:val="00F35D7B"/>
    <w:rsid w:val="00F36617"/>
    <w:rsid w:val="00F36E48"/>
    <w:rsid w:val="00F36EB6"/>
    <w:rsid w:val="00F36F50"/>
    <w:rsid w:val="00F465D7"/>
    <w:rsid w:val="00F542DE"/>
    <w:rsid w:val="00F55ABF"/>
    <w:rsid w:val="00F56CC2"/>
    <w:rsid w:val="00F605F4"/>
    <w:rsid w:val="00F67352"/>
    <w:rsid w:val="00F70B22"/>
    <w:rsid w:val="00F723E9"/>
    <w:rsid w:val="00F741D2"/>
    <w:rsid w:val="00F747F8"/>
    <w:rsid w:val="00F775D8"/>
    <w:rsid w:val="00F81896"/>
    <w:rsid w:val="00F83D7A"/>
    <w:rsid w:val="00F84CFE"/>
    <w:rsid w:val="00F86D40"/>
    <w:rsid w:val="00F9477A"/>
    <w:rsid w:val="00F97162"/>
    <w:rsid w:val="00FA08BF"/>
    <w:rsid w:val="00FA1540"/>
    <w:rsid w:val="00FA2271"/>
    <w:rsid w:val="00FA5830"/>
    <w:rsid w:val="00FA647A"/>
    <w:rsid w:val="00FA76F2"/>
    <w:rsid w:val="00FB7546"/>
    <w:rsid w:val="00FB7B67"/>
    <w:rsid w:val="00FC5A63"/>
    <w:rsid w:val="00FC66A4"/>
    <w:rsid w:val="00FC67E5"/>
    <w:rsid w:val="00FE0CA1"/>
    <w:rsid w:val="00FE642F"/>
    <w:rsid w:val="00FE6513"/>
    <w:rsid w:val="00FE688C"/>
    <w:rsid w:val="00FF0260"/>
    <w:rsid w:val="00FF09C4"/>
    <w:rsid w:val="00FF3A49"/>
    <w:rsid w:val="00FF4A87"/>
    <w:rsid w:val="00FF6571"/>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A30D2E"/>
  <w15:docId w15:val="{ABED1F85-D78E-4538-B16B-D14C92F2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6F3"/>
    <w:pPr>
      <w:bidi/>
      <w:spacing w:line="360" w:lineRule="auto"/>
    </w:pPr>
    <w:rPr>
      <w:rFonts w:ascii="2  Nazanin" w:eastAsia="2  Nazanin" w:hAnsi="2  Nazanin" w:cs="2  Nazanin"/>
      <w:sz w:val="28"/>
      <w:szCs w:val="28"/>
    </w:rPr>
  </w:style>
  <w:style w:type="paragraph" w:styleId="Heading1">
    <w:name w:val="heading 1"/>
    <w:basedOn w:val="Normal"/>
    <w:next w:val="Normal"/>
    <w:link w:val="Heading1Char"/>
    <w:uiPriority w:val="99"/>
    <w:qFormat/>
    <w:rsid w:val="007543CA"/>
    <w:pPr>
      <w:keepNext/>
      <w:spacing w:before="240" w:after="60"/>
      <w:outlineLvl w:val="0"/>
    </w:pPr>
    <w:rPr>
      <w:rFonts w:ascii="2  Titr" w:hAnsi="2  Titr" w:cs="2  Titr"/>
      <w:b/>
      <w:bCs/>
      <w:kern w:val="32"/>
    </w:rPr>
  </w:style>
  <w:style w:type="paragraph" w:styleId="Heading2">
    <w:name w:val="heading 2"/>
    <w:basedOn w:val="Normal"/>
    <w:next w:val="Normal"/>
    <w:link w:val="Heading2Char"/>
    <w:uiPriority w:val="99"/>
    <w:qFormat/>
    <w:rsid w:val="007543CA"/>
    <w:pPr>
      <w:keepNext/>
      <w:spacing w:before="240" w:after="60"/>
      <w:outlineLvl w:val="1"/>
    </w:pPr>
    <w:rPr>
      <w:rFonts w:ascii="Arial" w:hAnsi="Arial"/>
      <w:b/>
      <w:bCs/>
      <w:i/>
      <w:iCs/>
    </w:rPr>
  </w:style>
  <w:style w:type="paragraph" w:styleId="Heading3">
    <w:name w:val="heading 3"/>
    <w:basedOn w:val="Normal"/>
    <w:next w:val="Normal"/>
    <w:link w:val="Heading3Char"/>
    <w:unhideWhenUsed/>
    <w:qFormat/>
    <w:locked/>
    <w:rsid w:val="002D6B36"/>
    <w:pPr>
      <w:keepNext/>
      <w:spacing w:before="240" w:after="60"/>
      <w:outlineLvl w:val="2"/>
    </w:pPr>
    <w:rPr>
      <w:rFonts w:ascii="2  Titr" w:eastAsia="Times New Roman" w:hAnsi="2  Titr" w:cs="2  Titr"/>
      <w:b/>
      <w:bCs/>
      <w:sz w:val="26"/>
    </w:rPr>
  </w:style>
  <w:style w:type="paragraph" w:styleId="Heading4">
    <w:name w:val="heading 4"/>
    <w:basedOn w:val="Normal"/>
    <w:next w:val="Normal"/>
    <w:link w:val="Heading4Char"/>
    <w:unhideWhenUsed/>
    <w:qFormat/>
    <w:locked/>
    <w:rsid w:val="002D6B36"/>
    <w:pPr>
      <w:keepNext/>
      <w:spacing w:before="240" w:after="60"/>
      <w:outlineLvl w:val="3"/>
    </w:pPr>
    <w:rPr>
      <w:rFonts w:ascii="2  Titr" w:eastAsia="Times New Roman" w:hAnsi="2  Tit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543CA"/>
    <w:rPr>
      <w:rFonts w:ascii="2  Titr" w:eastAsia="2  Nazanin" w:hAnsi="2  Titr" w:cs="2  Titr"/>
      <w:b/>
      <w:bCs/>
      <w:kern w:val="32"/>
      <w:sz w:val="28"/>
      <w:szCs w:val="28"/>
    </w:rPr>
  </w:style>
  <w:style w:type="character" w:customStyle="1" w:styleId="Heading2Char">
    <w:name w:val="Heading 2 Char"/>
    <w:basedOn w:val="DefaultParagraphFont"/>
    <w:link w:val="Heading2"/>
    <w:uiPriority w:val="99"/>
    <w:locked/>
    <w:rsid w:val="007543CA"/>
    <w:rPr>
      <w:rFonts w:ascii="Arial" w:eastAsia="2  Nazanin" w:hAnsi="Arial" w:cs="2  Nazanin"/>
      <w:b/>
      <w:bCs/>
      <w:i/>
      <w:iCs/>
      <w:sz w:val="28"/>
      <w:szCs w:val="28"/>
    </w:rPr>
  </w:style>
  <w:style w:type="paragraph" w:styleId="Header">
    <w:name w:val="header"/>
    <w:basedOn w:val="Normal"/>
    <w:link w:val="HeaderChar"/>
    <w:uiPriority w:val="99"/>
    <w:rsid w:val="00E2465E"/>
    <w:pPr>
      <w:tabs>
        <w:tab w:val="center" w:pos="4680"/>
        <w:tab w:val="right" w:pos="9360"/>
      </w:tabs>
    </w:pPr>
  </w:style>
  <w:style w:type="character" w:customStyle="1" w:styleId="HeaderChar">
    <w:name w:val="Header Char"/>
    <w:basedOn w:val="DefaultParagraphFont"/>
    <w:link w:val="Header"/>
    <w:uiPriority w:val="99"/>
    <w:locked/>
    <w:rsid w:val="00E2465E"/>
    <w:rPr>
      <w:rFonts w:cs="Times New Roman"/>
      <w:sz w:val="24"/>
      <w:szCs w:val="24"/>
    </w:rPr>
  </w:style>
  <w:style w:type="paragraph" w:styleId="Footer">
    <w:name w:val="footer"/>
    <w:basedOn w:val="Normal"/>
    <w:link w:val="FooterChar"/>
    <w:uiPriority w:val="99"/>
    <w:rsid w:val="00E2465E"/>
    <w:pPr>
      <w:tabs>
        <w:tab w:val="center" w:pos="4680"/>
        <w:tab w:val="right" w:pos="9360"/>
      </w:tabs>
    </w:pPr>
  </w:style>
  <w:style w:type="character" w:customStyle="1" w:styleId="FooterChar">
    <w:name w:val="Footer Char"/>
    <w:basedOn w:val="DefaultParagraphFont"/>
    <w:link w:val="Footer"/>
    <w:uiPriority w:val="99"/>
    <w:locked/>
    <w:rsid w:val="00E2465E"/>
    <w:rPr>
      <w:rFonts w:cs="Times New Roman"/>
      <w:sz w:val="24"/>
      <w:szCs w:val="24"/>
    </w:rPr>
  </w:style>
  <w:style w:type="paragraph" w:styleId="BalloonText">
    <w:name w:val="Balloon Text"/>
    <w:basedOn w:val="Normal"/>
    <w:link w:val="BalloonTextChar"/>
    <w:uiPriority w:val="99"/>
    <w:semiHidden/>
    <w:rsid w:val="00E2465E"/>
    <w:rPr>
      <w:rFonts w:ascii="Tahoma" w:hAnsi="Tahoma" w:cs="Tahoma"/>
      <w:sz w:val="16"/>
      <w:szCs w:val="16"/>
    </w:rPr>
  </w:style>
  <w:style w:type="character" w:customStyle="1" w:styleId="BalloonTextChar">
    <w:name w:val="Balloon Text Char"/>
    <w:basedOn w:val="DefaultParagraphFont"/>
    <w:link w:val="BalloonText"/>
    <w:uiPriority w:val="99"/>
    <w:locked/>
    <w:rsid w:val="00E2465E"/>
    <w:rPr>
      <w:rFonts w:ascii="Tahoma" w:hAnsi="Tahoma" w:cs="Tahoma"/>
      <w:sz w:val="16"/>
      <w:szCs w:val="16"/>
    </w:rPr>
  </w:style>
  <w:style w:type="paragraph" w:styleId="FootnoteText">
    <w:name w:val="footnote text"/>
    <w:basedOn w:val="Normal"/>
    <w:link w:val="FootnoteTextChar"/>
    <w:uiPriority w:val="99"/>
    <w:semiHidden/>
    <w:rsid w:val="00254782"/>
    <w:rPr>
      <w:sz w:val="20"/>
      <w:szCs w:val="20"/>
    </w:rPr>
  </w:style>
  <w:style w:type="character" w:customStyle="1" w:styleId="FootnoteTextChar">
    <w:name w:val="Footnote Text Char"/>
    <w:basedOn w:val="DefaultParagraphFont"/>
    <w:link w:val="FootnoteText"/>
    <w:uiPriority w:val="99"/>
    <w:locked/>
    <w:rsid w:val="00254782"/>
    <w:rPr>
      <w:rFonts w:cs="Times New Roman"/>
    </w:rPr>
  </w:style>
  <w:style w:type="character" w:styleId="FootnoteReference">
    <w:name w:val="footnote reference"/>
    <w:basedOn w:val="DefaultParagraphFont"/>
    <w:uiPriority w:val="99"/>
    <w:semiHidden/>
    <w:rsid w:val="00254782"/>
    <w:rPr>
      <w:rFonts w:cs="Times New Roman"/>
      <w:vertAlign w:val="superscript"/>
    </w:rPr>
  </w:style>
  <w:style w:type="character" w:styleId="Strong">
    <w:name w:val="Strong"/>
    <w:basedOn w:val="DefaultParagraphFont"/>
    <w:uiPriority w:val="99"/>
    <w:qFormat/>
    <w:rsid w:val="00750D42"/>
    <w:rPr>
      <w:rFonts w:ascii="B Nazanin" w:hAnsi="B Nazanin" w:cs="B Nazanin"/>
      <w:b/>
      <w:bCs/>
      <w:sz w:val="28"/>
      <w:szCs w:val="28"/>
      <w:lang w:bidi="ar-SA"/>
    </w:rPr>
  </w:style>
  <w:style w:type="character" w:styleId="Emphasis">
    <w:name w:val="Emphasis"/>
    <w:basedOn w:val="DefaultParagraphFont"/>
    <w:uiPriority w:val="20"/>
    <w:qFormat/>
    <w:rsid w:val="00BE14E5"/>
    <w:rPr>
      <w:rFonts w:ascii="Times New Roman" w:hAnsi="Times New Roman" w:cs="2  Nazanin"/>
      <w:i/>
      <w:iCs/>
      <w:u w:val="single"/>
    </w:rPr>
  </w:style>
  <w:style w:type="character" w:styleId="Hyperlink">
    <w:name w:val="Hyperlink"/>
    <w:basedOn w:val="DefaultParagraphFont"/>
    <w:uiPriority w:val="99"/>
    <w:unhideWhenUsed/>
    <w:rsid w:val="00E06B4F"/>
    <w:rPr>
      <w:color w:val="0000FF"/>
      <w:u w:val="single"/>
    </w:rPr>
  </w:style>
  <w:style w:type="character" w:customStyle="1" w:styleId="Heading3Char">
    <w:name w:val="Heading 3 Char"/>
    <w:basedOn w:val="DefaultParagraphFont"/>
    <w:link w:val="Heading3"/>
    <w:rsid w:val="002D6B36"/>
    <w:rPr>
      <w:rFonts w:ascii="2  Titr" w:eastAsia="Times New Roman" w:hAnsi="2  Titr" w:cs="2  Titr"/>
      <w:b/>
      <w:bCs/>
      <w:sz w:val="26"/>
      <w:szCs w:val="26"/>
      <w:lang w:bidi="ar-SA"/>
    </w:rPr>
  </w:style>
  <w:style w:type="character" w:customStyle="1" w:styleId="Heading4Char">
    <w:name w:val="Heading 4 Char"/>
    <w:basedOn w:val="DefaultParagraphFont"/>
    <w:link w:val="Heading4"/>
    <w:rsid w:val="002D6B36"/>
    <w:rPr>
      <w:rFonts w:ascii="2  Titr" w:eastAsia="Times New Roman" w:hAnsi="2  Titr" w:cs="2  Nazanin"/>
      <w:iCs/>
      <w:sz w:val="28"/>
      <w:szCs w:val="28"/>
      <w:lang w:bidi="ar-SA"/>
    </w:rPr>
  </w:style>
  <w:style w:type="character" w:customStyle="1" w:styleId="msg1">
    <w:name w:val="msg1"/>
    <w:basedOn w:val="DefaultParagraphFont"/>
    <w:rsid w:val="00E5368A"/>
    <w:rPr>
      <w:rFonts w:ascii="Tahoma" w:hAnsi="Tahoma" w:cs="Tahoma" w:hint="default"/>
      <w:color w:val="CC0000"/>
      <w:sz w:val="15"/>
      <w:szCs w:val="15"/>
    </w:rPr>
  </w:style>
  <w:style w:type="paragraph" w:styleId="TOCHeading">
    <w:name w:val="TOC Heading"/>
    <w:basedOn w:val="Heading1"/>
    <w:next w:val="Normal"/>
    <w:uiPriority w:val="39"/>
    <w:semiHidden/>
    <w:unhideWhenUsed/>
    <w:qFormat/>
    <w:rsid w:val="00633A65"/>
    <w:pPr>
      <w:keepLines/>
      <w:bidi w:val="0"/>
      <w:spacing w:before="480" w:after="0" w:line="276" w:lineRule="auto"/>
      <w:outlineLvl w:val="9"/>
    </w:pPr>
    <w:rPr>
      <w:rFonts w:ascii="Cambria" w:eastAsia="Times New Roman" w:hAnsi="Cambria" w:cs="Times New Roman"/>
      <w:color w:val="365F91"/>
      <w:kern w:val="0"/>
    </w:rPr>
  </w:style>
  <w:style w:type="paragraph" w:styleId="TOC3">
    <w:name w:val="toc 3"/>
    <w:basedOn w:val="Normal"/>
    <w:next w:val="Normal"/>
    <w:autoRedefine/>
    <w:uiPriority w:val="39"/>
    <w:unhideWhenUsed/>
    <w:rsid w:val="00633A65"/>
    <w:pPr>
      <w:ind w:left="560"/>
    </w:pPr>
  </w:style>
  <w:style w:type="paragraph" w:styleId="TOC1">
    <w:name w:val="toc 1"/>
    <w:basedOn w:val="Normal"/>
    <w:next w:val="Normal"/>
    <w:autoRedefine/>
    <w:uiPriority w:val="39"/>
    <w:unhideWhenUsed/>
    <w:rsid w:val="00633A65"/>
  </w:style>
  <w:style w:type="paragraph" w:styleId="TOC2">
    <w:name w:val="toc 2"/>
    <w:basedOn w:val="Normal"/>
    <w:next w:val="Normal"/>
    <w:autoRedefine/>
    <w:uiPriority w:val="39"/>
    <w:unhideWhenUsed/>
    <w:rsid w:val="007543CA"/>
    <w:pPr>
      <w:ind w:left="280"/>
    </w:pPr>
  </w:style>
  <w:style w:type="paragraph" w:styleId="Subtitle">
    <w:name w:val="Subtitle"/>
    <w:basedOn w:val="Normal"/>
    <w:next w:val="Normal"/>
    <w:link w:val="SubtitleChar"/>
    <w:qFormat/>
    <w:locked/>
    <w:rsid w:val="00D901D6"/>
    <w:pPr>
      <w:spacing w:after="60"/>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rsid w:val="00D901D6"/>
    <w:rPr>
      <w:rFonts w:ascii="Cambria" w:eastAsia="Times New Roman" w:hAnsi="Cambria" w:cs="Times New Roman"/>
      <w:sz w:val="24"/>
      <w:szCs w:val="24"/>
    </w:rPr>
  </w:style>
  <w:style w:type="table" w:styleId="TableGrid">
    <w:name w:val="Table Grid"/>
    <w:basedOn w:val="TableNormal"/>
    <w:uiPriority w:val="59"/>
    <w:rsid w:val="00845D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845DF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3">
    <w:name w:val="Medium Grid 3 Accent 3"/>
    <w:basedOn w:val="TableNormal"/>
    <w:uiPriority w:val="69"/>
    <w:rsid w:val="00845DF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3">
    <w:name w:val="Medium Shading 1 Accent 3"/>
    <w:basedOn w:val="TableNormal"/>
    <w:uiPriority w:val="63"/>
    <w:rsid w:val="00845DF4"/>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PlainText">
    <w:name w:val="Plain Text"/>
    <w:basedOn w:val="Normal"/>
    <w:link w:val="PlainTextChar"/>
    <w:rsid w:val="00990C95"/>
    <w:pPr>
      <w:spacing w:line="240" w:lineRule="auto"/>
    </w:pPr>
    <w:rPr>
      <w:rFonts w:ascii="Courier New" w:eastAsia="Times New Roman" w:hAnsi="Times New Roman" w:cs="Traditional Arabic"/>
      <w:snapToGrid w:val="0"/>
      <w:sz w:val="20"/>
      <w:szCs w:val="24"/>
    </w:rPr>
  </w:style>
  <w:style w:type="character" w:customStyle="1" w:styleId="PlainTextChar">
    <w:name w:val="Plain Text Char"/>
    <w:basedOn w:val="DefaultParagraphFont"/>
    <w:link w:val="PlainText"/>
    <w:rsid w:val="00990C95"/>
    <w:rPr>
      <w:rFonts w:ascii="Courier New" w:cs="Traditional Arabic"/>
      <w:snapToGrid w:val="0"/>
      <w:szCs w:val="24"/>
    </w:rPr>
  </w:style>
  <w:style w:type="paragraph" w:styleId="ListParagraph">
    <w:name w:val="List Paragraph"/>
    <w:basedOn w:val="Normal"/>
    <w:uiPriority w:val="34"/>
    <w:qFormat/>
    <w:rsid w:val="00AB0A50"/>
    <w:pPr>
      <w:ind w:left="720"/>
      <w:contextualSpacing/>
    </w:pPr>
  </w:style>
  <w:style w:type="character" w:customStyle="1" w:styleId="highlight">
    <w:name w:val="highlight"/>
    <w:basedOn w:val="DefaultParagraphFont"/>
    <w:rsid w:val="00CC2752"/>
  </w:style>
  <w:style w:type="character" w:customStyle="1" w:styleId="EndNoteBibliographyChar">
    <w:name w:val="EndNote Bibliography Char"/>
    <w:link w:val="EndNoteBibliography"/>
    <w:locked/>
    <w:rsid w:val="00050435"/>
    <w:rPr>
      <w:rFonts w:ascii="Calibri" w:hAnsi="Calibri" w:cs="Calibri"/>
      <w:noProof/>
      <w:color w:val="943634"/>
      <w:sz w:val="40"/>
      <w:szCs w:val="40"/>
    </w:rPr>
  </w:style>
  <w:style w:type="paragraph" w:customStyle="1" w:styleId="EndNoteBibliography">
    <w:name w:val="EndNote Bibliography"/>
    <w:basedOn w:val="Normal"/>
    <w:link w:val="EndNoteBibliographyChar"/>
    <w:rsid w:val="00050435"/>
    <w:pPr>
      <w:bidi w:val="0"/>
      <w:spacing w:after="200" w:line="240" w:lineRule="auto"/>
      <w:jc w:val="both"/>
    </w:pPr>
    <w:rPr>
      <w:rFonts w:ascii="Calibri" w:eastAsia="Times New Roman" w:hAnsi="Calibri" w:cs="Calibri"/>
      <w:noProof/>
      <w:color w:val="943634"/>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0294">
      <w:bodyDiv w:val="1"/>
      <w:marLeft w:val="0"/>
      <w:marRight w:val="0"/>
      <w:marTop w:val="0"/>
      <w:marBottom w:val="0"/>
      <w:divBdr>
        <w:top w:val="none" w:sz="0" w:space="0" w:color="auto"/>
        <w:left w:val="none" w:sz="0" w:space="0" w:color="auto"/>
        <w:bottom w:val="none" w:sz="0" w:space="0" w:color="auto"/>
        <w:right w:val="none" w:sz="0" w:space="0" w:color="auto"/>
      </w:divBdr>
    </w:div>
    <w:div w:id="87848704">
      <w:bodyDiv w:val="1"/>
      <w:marLeft w:val="0"/>
      <w:marRight w:val="0"/>
      <w:marTop w:val="0"/>
      <w:marBottom w:val="0"/>
      <w:divBdr>
        <w:top w:val="none" w:sz="0" w:space="0" w:color="auto"/>
        <w:left w:val="none" w:sz="0" w:space="0" w:color="auto"/>
        <w:bottom w:val="none" w:sz="0" w:space="0" w:color="auto"/>
        <w:right w:val="none" w:sz="0" w:space="0" w:color="auto"/>
      </w:divBdr>
    </w:div>
    <w:div w:id="169416386">
      <w:bodyDiv w:val="1"/>
      <w:marLeft w:val="0"/>
      <w:marRight w:val="0"/>
      <w:marTop w:val="0"/>
      <w:marBottom w:val="0"/>
      <w:divBdr>
        <w:top w:val="none" w:sz="0" w:space="0" w:color="auto"/>
        <w:left w:val="none" w:sz="0" w:space="0" w:color="auto"/>
        <w:bottom w:val="none" w:sz="0" w:space="0" w:color="auto"/>
        <w:right w:val="none" w:sz="0" w:space="0" w:color="auto"/>
      </w:divBdr>
    </w:div>
    <w:div w:id="845170138">
      <w:bodyDiv w:val="1"/>
      <w:marLeft w:val="0"/>
      <w:marRight w:val="0"/>
      <w:marTop w:val="0"/>
      <w:marBottom w:val="0"/>
      <w:divBdr>
        <w:top w:val="none" w:sz="0" w:space="0" w:color="auto"/>
        <w:left w:val="none" w:sz="0" w:space="0" w:color="auto"/>
        <w:bottom w:val="none" w:sz="0" w:space="0" w:color="auto"/>
        <w:right w:val="none" w:sz="0" w:space="0" w:color="auto"/>
      </w:divBdr>
    </w:div>
    <w:div w:id="955910409">
      <w:bodyDiv w:val="1"/>
      <w:marLeft w:val="0"/>
      <w:marRight w:val="0"/>
      <w:marTop w:val="0"/>
      <w:marBottom w:val="0"/>
      <w:divBdr>
        <w:top w:val="none" w:sz="0" w:space="0" w:color="auto"/>
        <w:left w:val="none" w:sz="0" w:space="0" w:color="auto"/>
        <w:bottom w:val="none" w:sz="0" w:space="0" w:color="auto"/>
        <w:right w:val="none" w:sz="0" w:space="0" w:color="auto"/>
      </w:divBdr>
    </w:div>
    <w:div w:id="1748460245">
      <w:bodyDiv w:val="1"/>
      <w:marLeft w:val="0"/>
      <w:marRight w:val="0"/>
      <w:marTop w:val="0"/>
      <w:marBottom w:val="0"/>
      <w:divBdr>
        <w:top w:val="none" w:sz="0" w:space="0" w:color="auto"/>
        <w:left w:val="none" w:sz="0" w:space="0" w:color="auto"/>
        <w:bottom w:val="none" w:sz="0" w:space="0" w:color="auto"/>
        <w:right w:val="none" w:sz="0" w:space="0" w:color="auto"/>
      </w:divBdr>
    </w:div>
    <w:div w:id="1748650536">
      <w:bodyDiv w:val="1"/>
      <w:marLeft w:val="0"/>
      <w:marRight w:val="0"/>
      <w:marTop w:val="0"/>
      <w:marBottom w:val="0"/>
      <w:divBdr>
        <w:top w:val="none" w:sz="0" w:space="0" w:color="auto"/>
        <w:left w:val="none" w:sz="0" w:space="0" w:color="auto"/>
        <w:bottom w:val="none" w:sz="0" w:space="0" w:color="auto"/>
        <w:right w:val="none" w:sz="0" w:space="0" w:color="auto"/>
      </w:divBdr>
    </w:div>
    <w:div w:id="1818571314">
      <w:bodyDiv w:val="1"/>
      <w:marLeft w:val="0"/>
      <w:marRight w:val="0"/>
      <w:marTop w:val="0"/>
      <w:marBottom w:val="0"/>
      <w:divBdr>
        <w:top w:val="none" w:sz="0" w:space="0" w:color="auto"/>
        <w:left w:val="none" w:sz="0" w:space="0" w:color="auto"/>
        <w:bottom w:val="none" w:sz="0" w:space="0" w:color="auto"/>
        <w:right w:val="none" w:sz="0" w:space="0" w:color="auto"/>
      </w:divBdr>
    </w:div>
    <w:div w:id="1850757596">
      <w:bodyDiv w:val="1"/>
      <w:marLeft w:val="0"/>
      <w:marRight w:val="0"/>
      <w:marTop w:val="0"/>
      <w:marBottom w:val="0"/>
      <w:divBdr>
        <w:top w:val="none" w:sz="0" w:space="0" w:color="auto"/>
        <w:left w:val="none" w:sz="0" w:space="0" w:color="auto"/>
        <w:bottom w:val="none" w:sz="0" w:space="0" w:color="auto"/>
        <w:right w:val="none" w:sz="0" w:space="0" w:color="auto"/>
      </w:divBdr>
    </w:div>
    <w:div w:id="1869563158">
      <w:bodyDiv w:val="1"/>
      <w:marLeft w:val="0"/>
      <w:marRight w:val="0"/>
      <w:marTop w:val="0"/>
      <w:marBottom w:val="0"/>
      <w:divBdr>
        <w:top w:val="none" w:sz="0" w:space="0" w:color="auto"/>
        <w:left w:val="none" w:sz="0" w:space="0" w:color="auto"/>
        <w:bottom w:val="none" w:sz="0" w:space="0" w:color="auto"/>
        <w:right w:val="none" w:sz="0" w:space="0" w:color="auto"/>
      </w:divBdr>
      <w:divsChild>
        <w:div w:id="1364751139">
          <w:marLeft w:val="-225"/>
          <w:marRight w:val="-225"/>
          <w:marTop w:val="0"/>
          <w:marBottom w:val="150"/>
          <w:divBdr>
            <w:top w:val="none" w:sz="0" w:space="0" w:color="auto"/>
            <w:left w:val="none" w:sz="0" w:space="0" w:color="auto"/>
            <w:bottom w:val="none" w:sz="0" w:space="0" w:color="auto"/>
            <w:right w:val="none" w:sz="0" w:space="0" w:color="auto"/>
          </w:divBdr>
          <w:divsChild>
            <w:div w:id="64608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4805">
      <w:bodyDiv w:val="1"/>
      <w:marLeft w:val="0"/>
      <w:marRight w:val="0"/>
      <w:marTop w:val="0"/>
      <w:marBottom w:val="0"/>
      <w:divBdr>
        <w:top w:val="none" w:sz="0" w:space="0" w:color="auto"/>
        <w:left w:val="none" w:sz="0" w:space="0" w:color="auto"/>
        <w:bottom w:val="none" w:sz="0" w:space="0" w:color="auto"/>
        <w:right w:val="none" w:sz="0" w:space="0" w:color="auto"/>
      </w:divBdr>
    </w:div>
    <w:div w:id="1975404662">
      <w:bodyDiv w:val="1"/>
      <w:marLeft w:val="0"/>
      <w:marRight w:val="0"/>
      <w:marTop w:val="0"/>
      <w:marBottom w:val="0"/>
      <w:divBdr>
        <w:top w:val="none" w:sz="0" w:space="0" w:color="auto"/>
        <w:left w:val="none" w:sz="0" w:space="0" w:color="auto"/>
        <w:bottom w:val="none" w:sz="0" w:space="0" w:color="auto"/>
        <w:right w:val="none" w:sz="0" w:space="0" w:color="auto"/>
      </w:divBdr>
    </w:div>
    <w:div w:id="1980303162">
      <w:bodyDiv w:val="1"/>
      <w:marLeft w:val="0"/>
      <w:marRight w:val="0"/>
      <w:marTop w:val="0"/>
      <w:marBottom w:val="0"/>
      <w:divBdr>
        <w:top w:val="none" w:sz="0" w:space="0" w:color="auto"/>
        <w:left w:val="none" w:sz="0" w:space="0" w:color="auto"/>
        <w:bottom w:val="none" w:sz="0" w:space="0" w:color="auto"/>
        <w:right w:val="none" w:sz="0" w:space="0" w:color="auto"/>
      </w:divBdr>
    </w:div>
    <w:div w:id="206486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assn.org/delivering-care/ama-code-medical-ethics" TargetMode="External"/><Relationship Id="rId13" Type="http://schemas.openxmlformats.org/officeDocument/2006/relationships/hyperlink" Target="http://www.tda.org/Portals/0/manuals/TDA%20Revised%20CODE%20of%20Ethics%205-14-1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da.org/about-cda/cda-code-of-eth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a.org/en/about-the-ada/principles-of-ethics-code-of-professional-conduc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fdiworlddental.org/sites/default/files/media/resources/1-fdi_dental_ethics_manual_1st_edition_2007.pdf" TargetMode="External"/><Relationship Id="rId4" Type="http://schemas.openxmlformats.org/officeDocument/2006/relationships/settings" Target="settings.xml"/><Relationship Id="rId9" Type="http://schemas.openxmlformats.org/officeDocument/2006/relationships/hyperlink" Target="http://www.ama-assn.org/delivering-care/ama-code-medical-ethics" TargetMode="External"/><Relationship Id="rId14" Type="http://schemas.openxmlformats.org/officeDocument/2006/relationships/hyperlink" Target="http://www.oasisdiscussions.ca/wp-content/uploads/2013/11/Alberta-Dental-Association-Code-of-Ethic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ora\Desktop\transnet(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8D9DA-C2D9-4076-AA08-12A18BF31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transnet(3)</Template>
  <TotalTime>1</TotalTime>
  <Pages>14</Pages>
  <Words>6474</Words>
  <Characters>36902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بسمه تعالي</vt:lpstr>
    </vt:vector>
  </TitlesOfParts>
  <Company>alhavi</Company>
  <LinksUpToDate>false</LinksUpToDate>
  <CharactersWithSpaces>43290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بسمه تعالي</dc:title>
  <dc:creator>MRT</dc:creator>
  <cp:lastModifiedBy>MD</cp:lastModifiedBy>
  <cp:revision>2</cp:revision>
  <cp:lastPrinted>2008-07-18T20:14:00Z</cp:lastPrinted>
  <dcterms:created xsi:type="dcterms:W3CDTF">2020-04-28T10:58:00Z</dcterms:created>
  <dcterms:modified xsi:type="dcterms:W3CDTF">2020-04-28T10:58:00Z</dcterms:modified>
</cp:coreProperties>
</file>