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B5D" w:rsidRPr="00B82F88" w:rsidRDefault="00A66FC3">
      <w:pPr>
        <w:rPr>
          <w:rFonts w:ascii="Times New Roman" w:hAnsi="Times New Roman" w:cs="Times New Roman"/>
          <w:sz w:val="24"/>
          <w:szCs w:val="24"/>
        </w:rPr>
      </w:pPr>
      <w:r w:rsidRPr="00B82F88">
        <w:rPr>
          <w:rFonts w:ascii="Times New Roman" w:hAnsi="Times New Roman" w:cs="Times New Roman"/>
          <w:sz w:val="24"/>
          <w:szCs w:val="24"/>
        </w:rPr>
        <w:t xml:space="preserve"> </w:t>
      </w:r>
      <w:r w:rsidR="00F45F54" w:rsidRPr="00B82F88">
        <w:rPr>
          <w:rFonts w:ascii="Times New Roman" w:hAnsi="Times New Roman" w:cs="Times New Roman"/>
          <w:sz w:val="24"/>
          <w:szCs w:val="24"/>
        </w:rPr>
        <w:t xml:space="preserve">Table 1: </w:t>
      </w:r>
      <w:r w:rsidR="007044A1" w:rsidRPr="00B82F88">
        <w:rPr>
          <w:rFonts w:ascii="Times New Roman" w:hAnsi="Times New Roman" w:cs="Times New Roman"/>
          <w:sz w:val="24"/>
          <w:szCs w:val="24"/>
        </w:rPr>
        <w:t>Higher f</w:t>
      </w:r>
      <w:r w:rsidR="00F45F54" w:rsidRPr="00B82F88">
        <w:rPr>
          <w:rFonts w:ascii="Times New Roman" w:hAnsi="Times New Roman" w:cs="Times New Roman"/>
          <w:sz w:val="24"/>
          <w:szCs w:val="24"/>
        </w:rPr>
        <w:t>orecasting rate of confirmed</w:t>
      </w:r>
      <w:r w:rsidR="006B5820">
        <w:rPr>
          <w:rFonts w:ascii="Times New Roman" w:hAnsi="Times New Roman" w:cs="Times New Roman"/>
          <w:sz w:val="24"/>
          <w:szCs w:val="24"/>
        </w:rPr>
        <w:t xml:space="preserve"> cases</w:t>
      </w:r>
      <w:r w:rsidR="00F45F54" w:rsidRPr="00B82F88">
        <w:rPr>
          <w:rFonts w:ascii="Times New Roman" w:hAnsi="Times New Roman" w:cs="Times New Roman"/>
          <w:sz w:val="24"/>
          <w:szCs w:val="24"/>
        </w:rPr>
        <w:t xml:space="preserve"> </w:t>
      </w:r>
      <w:r w:rsidR="0057376D" w:rsidRPr="00B82F88">
        <w:rPr>
          <w:rFonts w:ascii="Times New Roman" w:hAnsi="Times New Roman" w:cs="Times New Roman"/>
          <w:sz w:val="24"/>
          <w:szCs w:val="24"/>
        </w:rPr>
        <w:t xml:space="preserve">in Zambia </w:t>
      </w:r>
      <w:r w:rsidR="00F45F54" w:rsidRPr="00B82F88">
        <w:rPr>
          <w:rFonts w:ascii="Times New Roman" w:hAnsi="Times New Roman" w:cs="Times New Roman"/>
          <w:sz w:val="24"/>
          <w:szCs w:val="24"/>
        </w:rPr>
        <w:t xml:space="preserve">and </w:t>
      </w:r>
      <w:r w:rsidR="007044A1" w:rsidRPr="00B82F88">
        <w:rPr>
          <w:rFonts w:ascii="Times New Roman" w:hAnsi="Times New Roman" w:cs="Times New Roman"/>
          <w:sz w:val="24"/>
          <w:szCs w:val="24"/>
        </w:rPr>
        <w:t>death</w:t>
      </w:r>
      <w:r w:rsidR="00F45F54" w:rsidRPr="00B82F88">
        <w:rPr>
          <w:rFonts w:ascii="Times New Roman" w:hAnsi="Times New Roman" w:cs="Times New Roman"/>
          <w:sz w:val="24"/>
          <w:szCs w:val="24"/>
        </w:rPr>
        <w:t xml:space="preserve"> cases</w:t>
      </w:r>
      <w:r w:rsidR="007044A1" w:rsidRPr="00B82F88">
        <w:rPr>
          <w:rFonts w:ascii="Times New Roman" w:hAnsi="Times New Roman" w:cs="Times New Roman"/>
          <w:sz w:val="24"/>
          <w:szCs w:val="24"/>
        </w:rPr>
        <w:t xml:space="preserve"> in </w:t>
      </w:r>
      <w:r w:rsidR="0057376D" w:rsidRPr="00B82F88">
        <w:rPr>
          <w:rFonts w:ascii="Times New Roman" w:hAnsi="Times New Roman" w:cs="Times New Roman"/>
          <w:sz w:val="24"/>
          <w:szCs w:val="24"/>
        </w:rPr>
        <w:t xml:space="preserve">Senegal </w:t>
      </w:r>
      <w:r w:rsidR="007044A1" w:rsidRPr="00B82F88">
        <w:rPr>
          <w:rFonts w:ascii="Times New Roman" w:hAnsi="Times New Roman" w:cs="Times New Roman"/>
          <w:sz w:val="24"/>
          <w:szCs w:val="24"/>
        </w:rPr>
        <w:t xml:space="preserve">across the LMICs by using </w:t>
      </w:r>
      <w:r w:rsidR="003D6ED5" w:rsidRPr="00B82F88">
        <w:rPr>
          <w:rFonts w:ascii="Times New Roman" w:hAnsi="Times New Roman" w:cs="Times New Roman"/>
          <w:sz w:val="24"/>
          <w:szCs w:val="24"/>
        </w:rPr>
        <w:t xml:space="preserve">Auto </w:t>
      </w:r>
      <w:r w:rsidR="00252094" w:rsidRPr="00B82F88">
        <w:rPr>
          <w:rFonts w:ascii="Times New Roman" w:hAnsi="Times New Roman" w:cs="Times New Roman"/>
          <w:sz w:val="24"/>
          <w:szCs w:val="24"/>
        </w:rPr>
        <w:t>ARIMA</w:t>
      </w:r>
      <w:r w:rsidR="00F45F54" w:rsidRPr="00B82F88">
        <w:rPr>
          <w:rFonts w:ascii="Times New Roman" w:hAnsi="Times New Roman" w:cs="Times New Roman"/>
          <w:sz w:val="24"/>
          <w:szCs w:val="24"/>
        </w:rPr>
        <w:t xml:space="preserve"> method</w:t>
      </w:r>
    </w:p>
    <w:tbl>
      <w:tblPr>
        <w:tblStyle w:val="TableGrid1"/>
        <w:tblW w:w="9182" w:type="dxa"/>
        <w:tblLook w:val="04A0" w:firstRow="1" w:lastRow="0" w:firstColumn="1" w:lastColumn="0" w:noHBand="0" w:noVBand="1"/>
      </w:tblPr>
      <w:tblGrid>
        <w:gridCol w:w="1564"/>
        <w:gridCol w:w="1123"/>
        <w:gridCol w:w="1299"/>
        <w:gridCol w:w="1296"/>
        <w:gridCol w:w="1306"/>
        <w:gridCol w:w="1298"/>
        <w:gridCol w:w="1296"/>
      </w:tblGrid>
      <w:tr w:rsidR="007044A1" w:rsidRPr="00B82F88" w:rsidTr="00B82F88">
        <w:trPr>
          <w:trHeight w:val="411"/>
        </w:trPr>
        <w:tc>
          <w:tcPr>
            <w:tcW w:w="1564" w:type="dxa"/>
            <w:vMerge w:val="restart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718" w:type="dxa"/>
            <w:gridSpan w:val="3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Confirmed</w:t>
            </w:r>
            <w:r w:rsidR="0057376D"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(Zambia)</w:t>
            </w:r>
          </w:p>
        </w:tc>
        <w:tc>
          <w:tcPr>
            <w:tcW w:w="3900" w:type="dxa"/>
            <w:gridSpan w:val="3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Deaths</w:t>
            </w:r>
            <w:r w:rsidR="0057376D"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(Senegal)</w:t>
            </w:r>
          </w:p>
        </w:tc>
      </w:tr>
      <w:tr w:rsidR="007044A1" w:rsidRPr="00B82F88" w:rsidTr="00B82F88">
        <w:trPr>
          <w:trHeight w:val="837"/>
        </w:trPr>
        <w:tc>
          <w:tcPr>
            <w:tcW w:w="1564" w:type="dxa"/>
            <w:vMerge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Point Estimate</w:t>
            </w:r>
          </w:p>
        </w:tc>
        <w:tc>
          <w:tcPr>
            <w:tcW w:w="2595" w:type="dxa"/>
            <w:gridSpan w:val="2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95% confidence intervals</w:t>
            </w:r>
          </w:p>
        </w:tc>
        <w:tc>
          <w:tcPr>
            <w:tcW w:w="1306" w:type="dxa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Point Estimate</w:t>
            </w:r>
          </w:p>
        </w:tc>
        <w:tc>
          <w:tcPr>
            <w:tcW w:w="2594" w:type="dxa"/>
            <w:gridSpan w:val="2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95% confidence intervals</w:t>
            </w:r>
          </w:p>
        </w:tc>
      </w:tr>
      <w:tr w:rsidR="0057376D" w:rsidRPr="00B82F88" w:rsidTr="00B82F88">
        <w:trPr>
          <w:trHeight w:val="411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337.00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322.81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351.19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18.32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17.73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18.91</w:t>
            </w:r>
          </w:p>
        </w:tc>
      </w:tr>
      <w:tr w:rsidR="0057376D" w:rsidRPr="00B82F88" w:rsidTr="00B82F88">
        <w:trPr>
          <w:trHeight w:val="411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422.00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390.27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453.73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20.50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19.59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21.41</w:t>
            </w:r>
          </w:p>
        </w:tc>
      </w:tr>
      <w:tr w:rsidR="0057376D" w:rsidRPr="00B82F88" w:rsidTr="00B82F88">
        <w:trPr>
          <w:trHeight w:val="411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507.00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453.91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560.09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22.42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21.04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23.79</w:t>
            </w:r>
          </w:p>
        </w:tc>
      </w:tr>
      <w:tr w:rsidR="0057376D" w:rsidRPr="00B82F88" w:rsidTr="00B82F88">
        <w:trPr>
          <w:trHeight w:val="411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592.00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514.29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669.71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24.32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22.42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26.22</w:t>
            </w:r>
          </w:p>
        </w:tc>
      </w:tr>
      <w:tr w:rsidR="0057376D" w:rsidRPr="00B82F88" w:rsidTr="00B82F88">
        <w:trPr>
          <w:trHeight w:val="396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677.00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571.78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782.22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26.31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23.84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28.78</w:t>
            </w:r>
          </w:p>
        </w:tc>
      </w:tr>
      <w:tr w:rsidR="0057376D" w:rsidRPr="00B82F88" w:rsidTr="00B82F88">
        <w:trPr>
          <w:trHeight w:val="411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762.00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626.65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897.35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28.23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25.14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31.32</w:t>
            </w:r>
          </w:p>
        </w:tc>
      </w:tr>
      <w:tr w:rsidR="0057376D" w:rsidRPr="00B82F88" w:rsidTr="00B82F88">
        <w:trPr>
          <w:trHeight w:val="411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847.00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679.12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1014.88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30.18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26.42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33.95</w:t>
            </w:r>
          </w:p>
        </w:tc>
      </w:tr>
      <w:tr w:rsidR="0057376D" w:rsidRPr="00B82F88" w:rsidTr="00B82F88">
        <w:trPr>
          <w:trHeight w:val="411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18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932.00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729.35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1134.65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32.13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27.65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36.60</w:t>
            </w:r>
          </w:p>
        </w:tc>
      </w:tr>
      <w:tr w:rsidR="0057376D" w:rsidRPr="00B82F88" w:rsidTr="00B82F88">
        <w:trPr>
          <w:trHeight w:val="411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1017.00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777.48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1256.52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34.07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28.85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39.30</w:t>
            </w:r>
          </w:p>
        </w:tc>
      </w:tr>
      <w:tr w:rsidR="0057376D" w:rsidRPr="00B82F88" w:rsidTr="00B82F88">
        <w:trPr>
          <w:trHeight w:val="411"/>
        </w:trPr>
        <w:tc>
          <w:tcPr>
            <w:tcW w:w="1564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 May 2020</w:t>
            </w:r>
          </w:p>
        </w:tc>
        <w:tc>
          <w:tcPr>
            <w:tcW w:w="1123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1102.00</w:t>
            </w:r>
          </w:p>
        </w:tc>
        <w:tc>
          <w:tcPr>
            <w:tcW w:w="1299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823.61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1380.39</w:t>
            </w:r>
          </w:p>
        </w:tc>
        <w:tc>
          <w:tcPr>
            <w:tcW w:w="130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36.02</w:t>
            </w:r>
          </w:p>
        </w:tc>
        <w:tc>
          <w:tcPr>
            <w:tcW w:w="1298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30.00</w:t>
            </w:r>
          </w:p>
        </w:tc>
        <w:tc>
          <w:tcPr>
            <w:tcW w:w="1296" w:type="dxa"/>
            <w:vAlign w:val="center"/>
          </w:tcPr>
          <w:p w:rsidR="0057376D" w:rsidRPr="00B82F88" w:rsidRDefault="0057376D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42.04</w:t>
            </w:r>
          </w:p>
        </w:tc>
      </w:tr>
    </w:tbl>
    <w:p w:rsidR="001118C5" w:rsidRPr="00B82F88" w:rsidRDefault="001118C5">
      <w:pPr>
        <w:rPr>
          <w:rFonts w:ascii="Times New Roman" w:hAnsi="Times New Roman" w:cs="Times New Roman"/>
          <w:sz w:val="24"/>
          <w:szCs w:val="24"/>
        </w:rPr>
      </w:pPr>
    </w:p>
    <w:p w:rsidR="007800E5" w:rsidRPr="00B82F88" w:rsidRDefault="007800E5" w:rsidP="007800E5">
      <w:pPr>
        <w:rPr>
          <w:rFonts w:ascii="Times New Roman" w:hAnsi="Times New Roman" w:cs="Times New Roman"/>
          <w:sz w:val="24"/>
          <w:szCs w:val="24"/>
        </w:rPr>
      </w:pPr>
      <w:r w:rsidRPr="00B82F88">
        <w:rPr>
          <w:rFonts w:ascii="Times New Roman" w:hAnsi="Times New Roman" w:cs="Times New Roman"/>
          <w:sz w:val="24"/>
          <w:szCs w:val="24"/>
        </w:rPr>
        <w:t xml:space="preserve">Table 2: </w:t>
      </w:r>
      <w:r w:rsidR="007044A1" w:rsidRPr="00B82F88">
        <w:rPr>
          <w:rFonts w:ascii="Times New Roman" w:hAnsi="Times New Roman" w:cs="Times New Roman"/>
          <w:sz w:val="24"/>
          <w:szCs w:val="24"/>
        </w:rPr>
        <w:t>Low</w:t>
      </w:r>
      <w:r w:rsidR="006B5820">
        <w:rPr>
          <w:rFonts w:ascii="Times New Roman" w:hAnsi="Times New Roman" w:cs="Times New Roman"/>
          <w:sz w:val="24"/>
          <w:szCs w:val="24"/>
        </w:rPr>
        <w:t>er forecasting rate of confirmed cases in Tunisia</w:t>
      </w:r>
      <w:r w:rsidR="007044A1" w:rsidRPr="00B82F88">
        <w:rPr>
          <w:rFonts w:ascii="Times New Roman" w:hAnsi="Times New Roman" w:cs="Times New Roman"/>
          <w:sz w:val="24"/>
          <w:szCs w:val="24"/>
        </w:rPr>
        <w:t xml:space="preserve"> and death cases in Morocco across the LMICs by using </w:t>
      </w:r>
      <w:r w:rsidR="003D6ED5" w:rsidRPr="00B82F88">
        <w:rPr>
          <w:rFonts w:ascii="Times New Roman" w:hAnsi="Times New Roman" w:cs="Times New Roman"/>
          <w:sz w:val="24"/>
          <w:szCs w:val="24"/>
        </w:rPr>
        <w:t xml:space="preserve">Auto </w:t>
      </w:r>
      <w:r w:rsidR="007044A1" w:rsidRPr="00B82F88">
        <w:rPr>
          <w:rFonts w:ascii="Times New Roman" w:hAnsi="Times New Roman" w:cs="Times New Roman"/>
          <w:sz w:val="24"/>
          <w:szCs w:val="24"/>
        </w:rPr>
        <w:t>ARIMA method</w:t>
      </w:r>
      <w:bookmarkStart w:id="0" w:name="_GoBack"/>
      <w:bookmarkEnd w:id="0"/>
    </w:p>
    <w:tbl>
      <w:tblPr>
        <w:tblStyle w:val="TableGrid2"/>
        <w:tblW w:w="9182" w:type="dxa"/>
        <w:tblLook w:val="04A0" w:firstRow="1" w:lastRow="0" w:firstColumn="1" w:lastColumn="0" w:noHBand="0" w:noVBand="1"/>
      </w:tblPr>
      <w:tblGrid>
        <w:gridCol w:w="1562"/>
        <w:gridCol w:w="1123"/>
        <w:gridCol w:w="1299"/>
        <w:gridCol w:w="1296"/>
        <w:gridCol w:w="1306"/>
        <w:gridCol w:w="1299"/>
        <w:gridCol w:w="1297"/>
      </w:tblGrid>
      <w:tr w:rsidR="007044A1" w:rsidRPr="00B82F88" w:rsidTr="00B82F88">
        <w:trPr>
          <w:trHeight w:val="411"/>
        </w:trPr>
        <w:tc>
          <w:tcPr>
            <w:tcW w:w="1562" w:type="dxa"/>
            <w:vMerge w:val="restart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718" w:type="dxa"/>
            <w:gridSpan w:val="3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Confirmed</w:t>
            </w:r>
            <w:r w:rsidR="0057376D"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(Tunisia</w:t>
            </w:r>
            <w:r w:rsidR="00C74F09"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902" w:type="dxa"/>
            <w:gridSpan w:val="3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Deaths</w:t>
            </w:r>
            <w:r w:rsidR="00C74F09"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(Morocco)</w:t>
            </w:r>
          </w:p>
        </w:tc>
      </w:tr>
      <w:tr w:rsidR="007044A1" w:rsidRPr="00B82F88" w:rsidTr="00B82F88">
        <w:trPr>
          <w:trHeight w:val="837"/>
        </w:trPr>
        <w:tc>
          <w:tcPr>
            <w:tcW w:w="1562" w:type="dxa"/>
            <w:vMerge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23" w:type="dxa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Point Estimate</w:t>
            </w:r>
          </w:p>
        </w:tc>
        <w:tc>
          <w:tcPr>
            <w:tcW w:w="2595" w:type="dxa"/>
            <w:gridSpan w:val="2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95% confidence intervals</w:t>
            </w:r>
          </w:p>
        </w:tc>
        <w:tc>
          <w:tcPr>
            <w:tcW w:w="1306" w:type="dxa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Point Estimate</w:t>
            </w:r>
          </w:p>
        </w:tc>
        <w:tc>
          <w:tcPr>
            <w:tcW w:w="2596" w:type="dxa"/>
            <w:gridSpan w:val="2"/>
            <w:vAlign w:val="center"/>
          </w:tcPr>
          <w:p w:rsidR="007044A1" w:rsidRPr="00B82F88" w:rsidRDefault="007044A1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95% confidence intervals</w:t>
            </w:r>
          </w:p>
        </w:tc>
      </w:tr>
      <w:tr w:rsidR="00B82F88" w:rsidRPr="00B82F88" w:rsidTr="00B82F88">
        <w:trPr>
          <w:trHeight w:val="411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1035.24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1018.42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1052.05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187.50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183.75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191.25</w:t>
            </w:r>
          </w:p>
        </w:tc>
      </w:tr>
      <w:tr w:rsidR="00B82F88" w:rsidRPr="00B82F88" w:rsidTr="00B82F88">
        <w:trPr>
          <w:trHeight w:val="411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1037.87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1014.00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1061.74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189.00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182.93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195.06</w:t>
            </w:r>
          </w:p>
        </w:tc>
      </w:tr>
      <w:tr w:rsidR="00B82F88" w:rsidRPr="00B82F88" w:rsidTr="00B82F88">
        <w:trPr>
          <w:trHeight w:val="411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1040.80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1006.09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1075.50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190.49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182.12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198.87</w:t>
            </w:r>
          </w:p>
        </w:tc>
      </w:tr>
      <w:tr w:rsidR="00B82F88" w:rsidRPr="00B82F88" w:rsidTr="00B82F88">
        <w:trPr>
          <w:trHeight w:val="411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1043.58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998.05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1089.12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191.99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181.20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202.78</w:t>
            </w:r>
          </w:p>
        </w:tc>
      </w:tr>
      <w:tr w:rsidR="00B82F88" w:rsidRPr="00B82F88" w:rsidTr="00B82F88">
        <w:trPr>
          <w:trHeight w:val="396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1046.44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988.58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1104.29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193.49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180.17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206.81</w:t>
            </w:r>
          </w:p>
        </w:tc>
      </w:tr>
      <w:tr w:rsidR="00B82F88" w:rsidRPr="00B82F88" w:rsidTr="00B82F88">
        <w:trPr>
          <w:trHeight w:val="411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1049.26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978.36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1120.16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194.99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179.01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210.97</w:t>
            </w:r>
          </w:p>
        </w:tc>
      </w:tr>
      <w:tr w:rsidR="00B82F88" w:rsidRPr="00B82F88" w:rsidTr="00B82F88">
        <w:trPr>
          <w:trHeight w:val="411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17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1052.09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967.19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1137.00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196.49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177.72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215.26</w:t>
            </w:r>
          </w:p>
        </w:tc>
      </w:tr>
      <w:tr w:rsidR="00B82F88" w:rsidRPr="00B82F88" w:rsidTr="00B82F88">
        <w:trPr>
          <w:trHeight w:val="411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18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1054.92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955.24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1154.60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197.99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176.30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219.67</w:t>
            </w:r>
          </w:p>
        </w:tc>
      </w:tr>
      <w:tr w:rsidR="00B82F88" w:rsidRPr="00B82F88" w:rsidTr="00B82F88">
        <w:trPr>
          <w:trHeight w:val="411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1057.75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942.50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1173.01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199.48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174.76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224.21</w:t>
            </w:r>
          </w:p>
        </w:tc>
      </w:tr>
      <w:tr w:rsidR="00B82F88" w:rsidRPr="00B82F88" w:rsidTr="00B82F88">
        <w:trPr>
          <w:trHeight w:val="411"/>
        </w:trPr>
        <w:tc>
          <w:tcPr>
            <w:tcW w:w="1562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20 May 2020</w:t>
            </w:r>
          </w:p>
        </w:tc>
        <w:tc>
          <w:tcPr>
            <w:tcW w:w="1123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1060.58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929.03</w:t>
            </w:r>
          </w:p>
        </w:tc>
        <w:tc>
          <w:tcPr>
            <w:tcW w:w="129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1192.13</w:t>
            </w:r>
          </w:p>
        </w:tc>
        <w:tc>
          <w:tcPr>
            <w:tcW w:w="1306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200.98</w:t>
            </w:r>
          </w:p>
        </w:tc>
        <w:tc>
          <w:tcPr>
            <w:tcW w:w="1299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173.10</w:t>
            </w:r>
          </w:p>
        </w:tc>
        <w:tc>
          <w:tcPr>
            <w:tcW w:w="1297" w:type="dxa"/>
            <w:vAlign w:val="center"/>
          </w:tcPr>
          <w:p w:rsidR="00B82F88" w:rsidRPr="00B82F88" w:rsidRDefault="00B82F88" w:rsidP="00B82F8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82F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228.87</w:t>
            </w:r>
          </w:p>
        </w:tc>
      </w:tr>
    </w:tbl>
    <w:p w:rsidR="007800E5" w:rsidRPr="00B82F88" w:rsidRDefault="007800E5" w:rsidP="004767E3">
      <w:pPr>
        <w:rPr>
          <w:rFonts w:ascii="Times New Roman" w:hAnsi="Times New Roman" w:cs="Times New Roman"/>
          <w:sz w:val="24"/>
          <w:szCs w:val="24"/>
        </w:rPr>
      </w:pPr>
    </w:p>
    <w:sectPr w:rsidR="007800E5" w:rsidRPr="00B82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889" w:rsidRDefault="00C94889" w:rsidP="007800E5">
      <w:pPr>
        <w:spacing w:after="0" w:line="240" w:lineRule="auto"/>
      </w:pPr>
      <w:r>
        <w:separator/>
      </w:r>
    </w:p>
  </w:endnote>
  <w:endnote w:type="continuationSeparator" w:id="0">
    <w:p w:rsidR="00C94889" w:rsidRDefault="00C94889" w:rsidP="00780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889" w:rsidRDefault="00C94889" w:rsidP="007800E5">
      <w:pPr>
        <w:spacing w:after="0" w:line="240" w:lineRule="auto"/>
      </w:pPr>
      <w:r>
        <w:separator/>
      </w:r>
    </w:p>
  </w:footnote>
  <w:footnote w:type="continuationSeparator" w:id="0">
    <w:p w:rsidR="00C94889" w:rsidRDefault="00C94889" w:rsidP="00780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99"/>
    <w:rsid w:val="000214C9"/>
    <w:rsid w:val="001118C5"/>
    <w:rsid w:val="001C6AF4"/>
    <w:rsid w:val="00232BF6"/>
    <w:rsid w:val="00252094"/>
    <w:rsid w:val="00261430"/>
    <w:rsid w:val="00275B5D"/>
    <w:rsid w:val="003A6336"/>
    <w:rsid w:val="003D3AC8"/>
    <w:rsid w:val="003D6ED5"/>
    <w:rsid w:val="00460264"/>
    <w:rsid w:val="004767E3"/>
    <w:rsid w:val="00492547"/>
    <w:rsid w:val="004F26DE"/>
    <w:rsid w:val="004F6A2F"/>
    <w:rsid w:val="0057376D"/>
    <w:rsid w:val="006B056A"/>
    <w:rsid w:val="006B22B1"/>
    <w:rsid w:val="006B5820"/>
    <w:rsid w:val="006B6E10"/>
    <w:rsid w:val="007044A1"/>
    <w:rsid w:val="007475B4"/>
    <w:rsid w:val="007800E5"/>
    <w:rsid w:val="00791199"/>
    <w:rsid w:val="008B0A32"/>
    <w:rsid w:val="009A56A9"/>
    <w:rsid w:val="00A66FC3"/>
    <w:rsid w:val="00B82F88"/>
    <w:rsid w:val="00C74F09"/>
    <w:rsid w:val="00C94889"/>
    <w:rsid w:val="00CC55E7"/>
    <w:rsid w:val="00E046A4"/>
    <w:rsid w:val="00F4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0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00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0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0E5"/>
  </w:style>
  <w:style w:type="paragraph" w:styleId="Footer">
    <w:name w:val="footer"/>
    <w:basedOn w:val="Normal"/>
    <w:link w:val="FooterChar"/>
    <w:uiPriority w:val="99"/>
    <w:unhideWhenUsed/>
    <w:rsid w:val="00780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0E5"/>
  </w:style>
  <w:style w:type="character" w:customStyle="1" w:styleId="gd15mcfceub">
    <w:name w:val="gd15mcfceub"/>
    <w:basedOn w:val="DefaultParagraphFont"/>
    <w:rsid w:val="006B6E10"/>
  </w:style>
  <w:style w:type="table" w:customStyle="1" w:styleId="TableGrid1">
    <w:name w:val="Table Grid1"/>
    <w:basedOn w:val="TableNormal"/>
    <w:next w:val="TableGrid"/>
    <w:uiPriority w:val="39"/>
    <w:rsid w:val="0070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0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0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00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80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0E5"/>
  </w:style>
  <w:style w:type="paragraph" w:styleId="Footer">
    <w:name w:val="footer"/>
    <w:basedOn w:val="Normal"/>
    <w:link w:val="FooterChar"/>
    <w:uiPriority w:val="99"/>
    <w:unhideWhenUsed/>
    <w:rsid w:val="00780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0E5"/>
  </w:style>
  <w:style w:type="character" w:customStyle="1" w:styleId="gd15mcfceub">
    <w:name w:val="gd15mcfceub"/>
    <w:basedOn w:val="DefaultParagraphFont"/>
    <w:rsid w:val="006B6E10"/>
  </w:style>
  <w:style w:type="table" w:customStyle="1" w:styleId="TableGrid1">
    <w:name w:val="Table Grid1"/>
    <w:basedOn w:val="TableNormal"/>
    <w:next w:val="TableGrid"/>
    <w:uiPriority w:val="39"/>
    <w:rsid w:val="0070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70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 Dharwad</dc:creator>
  <cp:lastModifiedBy>IIIT Dharwad</cp:lastModifiedBy>
  <cp:revision>3</cp:revision>
  <dcterms:created xsi:type="dcterms:W3CDTF">2020-05-11T11:51:00Z</dcterms:created>
  <dcterms:modified xsi:type="dcterms:W3CDTF">2020-05-11T11:52:00Z</dcterms:modified>
</cp:coreProperties>
</file>