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4892" w:rsidRPr="00196026" w:rsidRDefault="000D5D09">
      <w:pPr>
        <w:rPr>
          <w:rFonts w:ascii="Times New Roman" w:hAnsi="Times New Roman" w:cs="Times New Roman"/>
          <w:b/>
          <w:bCs/>
          <w:sz w:val="28"/>
          <w:szCs w:val="28"/>
        </w:rPr>
      </w:pPr>
      <w:bookmarkStart w:id="0" w:name="_GoBack"/>
      <w:bookmarkEnd w:id="0"/>
      <w:r w:rsidRPr="00196026">
        <w:rPr>
          <w:rFonts w:ascii="Times New Roman" w:hAnsi="Times New Roman" w:cs="Times New Roman"/>
          <w:b/>
          <w:bCs/>
          <w:sz w:val="28"/>
          <w:szCs w:val="28"/>
        </w:rPr>
        <w:t>Hymen Interrupted:</w:t>
      </w:r>
      <w:r w:rsidRPr="00196026">
        <w:rPr>
          <w:rFonts w:ascii="Times New Roman" w:hAnsi="Times New Roman" w:cs="Times New Roman"/>
          <w:b/>
          <w:bCs/>
          <w:sz w:val="28"/>
          <w:szCs w:val="28"/>
        </w:rPr>
        <w:br/>
        <w:t>Negotia</w:t>
      </w:r>
      <w:r w:rsidR="00561867" w:rsidRPr="00196026">
        <w:rPr>
          <w:rFonts w:ascii="Times New Roman" w:hAnsi="Times New Roman" w:cs="Times New Roman"/>
          <w:b/>
          <w:bCs/>
          <w:sz w:val="28"/>
          <w:szCs w:val="28"/>
        </w:rPr>
        <w:t>ting body,</w:t>
      </w:r>
      <w:r w:rsidR="00677F02" w:rsidRPr="00196026">
        <w:rPr>
          <w:rFonts w:ascii="Times New Roman" w:hAnsi="Times New Roman" w:cs="Times New Roman"/>
          <w:b/>
          <w:bCs/>
          <w:sz w:val="28"/>
          <w:szCs w:val="28"/>
        </w:rPr>
        <w:t xml:space="preserve"> markets</w:t>
      </w:r>
      <w:r w:rsidR="00561867" w:rsidRPr="00196026">
        <w:rPr>
          <w:rFonts w:ascii="Times New Roman" w:hAnsi="Times New Roman" w:cs="Times New Roman"/>
          <w:b/>
          <w:bCs/>
          <w:sz w:val="28"/>
          <w:szCs w:val="28"/>
        </w:rPr>
        <w:t xml:space="preserve"> and</w:t>
      </w:r>
      <w:r w:rsidRPr="00196026">
        <w:rPr>
          <w:rFonts w:ascii="Times New Roman" w:hAnsi="Times New Roman" w:cs="Times New Roman"/>
          <w:b/>
          <w:bCs/>
          <w:sz w:val="28"/>
          <w:szCs w:val="28"/>
        </w:rPr>
        <w:t xml:space="preserve"> consumerist modernity</w:t>
      </w:r>
      <w:r w:rsidR="00561867" w:rsidRPr="00196026">
        <w:rPr>
          <w:rFonts w:ascii="Times New Roman" w:hAnsi="Times New Roman" w:cs="Times New Roman"/>
          <w:b/>
          <w:bCs/>
          <w:sz w:val="28"/>
          <w:szCs w:val="28"/>
        </w:rPr>
        <w:t xml:space="preserve"> in India</w:t>
      </w:r>
    </w:p>
    <w:p w:rsidR="00196026" w:rsidRDefault="00196026">
      <w:pPr>
        <w:rPr>
          <w:rFonts w:ascii="Times New Roman" w:hAnsi="Times New Roman" w:cs="Times New Roman"/>
          <w:sz w:val="24"/>
          <w:szCs w:val="24"/>
        </w:rPr>
      </w:pPr>
    </w:p>
    <w:p w:rsidR="00D535A7" w:rsidRDefault="00D535A7">
      <w:pPr>
        <w:rPr>
          <w:rFonts w:ascii="Times New Roman" w:hAnsi="Times New Roman" w:cs="Times New Roman"/>
          <w:sz w:val="24"/>
          <w:szCs w:val="24"/>
        </w:rPr>
      </w:pPr>
      <w:r>
        <w:rPr>
          <w:rFonts w:ascii="Times New Roman" w:hAnsi="Times New Roman" w:cs="Times New Roman"/>
          <w:sz w:val="24"/>
          <w:szCs w:val="24"/>
        </w:rPr>
        <w:t xml:space="preserve">Corresponding author: </w:t>
      </w:r>
      <w:r>
        <w:rPr>
          <w:rFonts w:ascii="Times New Roman" w:hAnsi="Times New Roman" w:cs="Times New Roman"/>
          <w:sz w:val="24"/>
          <w:szCs w:val="24"/>
        </w:rPr>
        <w:br/>
        <w:t>Tannistha Samanta, PhD</w:t>
      </w:r>
      <w:r>
        <w:rPr>
          <w:rFonts w:ascii="Times New Roman" w:hAnsi="Times New Roman" w:cs="Times New Roman"/>
          <w:sz w:val="24"/>
          <w:szCs w:val="24"/>
        </w:rPr>
        <w:br/>
        <w:t>Humanities and Social Sciences</w:t>
      </w:r>
      <w:r>
        <w:rPr>
          <w:rFonts w:ascii="Times New Roman" w:hAnsi="Times New Roman" w:cs="Times New Roman"/>
          <w:sz w:val="24"/>
          <w:szCs w:val="24"/>
        </w:rPr>
        <w:br/>
        <w:t>Indian Institute of Technology, Gandhinagar, Gujarat 382355</w:t>
      </w:r>
      <w:r>
        <w:rPr>
          <w:rFonts w:ascii="Times New Roman" w:hAnsi="Times New Roman" w:cs="Times New Roman"/>
          <w:sz w:val="24"/>
          <w:szCs w:val="24"/>
        </w:rPr>
        <w:br/>
        <w:t xml:space="preserve">Email: </w:t>
      </w:r>
      <w:hyperlink r:id="rId8" w:history="1">
        <w:r w:rsidRPr="00797FF7">
          <w:rPr>
            <w:rStyle w:val="Hyperlink"/>
            <w:rFonts w:ascii="Times New Roman" w:hAnsi="Times New Roman" w:cs="Times New Roman"/>
            <w:sz w:val="24"/>
            <w:szCs w:val="24"/>
          </w:rPr>
          <w:t>tannistha@iitgn.ac.in</w:t>
        </w:r>
      </w:hyperlink>
      <w:r>
        <w:rPr>
          <w:rFonts w:ascii="Times New Roman" w:hAnsi="Times New Roman" w:cs="Times New Roman"/>
          <w:sz w:val="24"/>
          <w:szCs w:val="24"/>
        </w:rPr>
        <w:br/>
      </w:r>
    </w:p>
    <w:p w:rsidR="0099592F" w:rsidRDefault="0099592F">
      <w:pPr>
        <w:rPr>
          <w:rFonts w:ascii="Times New Roman" w:hAnsi="Times New Roman" w:cs="Times New Roman"/>
          <w:sz w:val="24"/>
          <w:szCs w:val="24"/>
        </w:rPr>
      </w:pPr>
      <w:r>
        <w:rPr>
          <w:rFonts w:ascii="Times New Roman" w:hAnsi="Times New Roman" w:cs="Times New Roman"/>
          <w:sz w:val="24"/>
          <w:szCs w:val="24"/>
        </w:rPr>
        <w:t>Declaration: I declare no competing interests with the study or the journal. This study was funded by a research grant (2018-2019) from the Population Foundation of India, New Delhi.</w:t>
      </w:r>
      <w:r>
        <w:rPr>
          <w:rFonts w:ascii="Times New Roman" w:hAnsi="Times New Roman" w:cs="Times New Roman"/>
          <w:sz w:val="24"/>
          <w:szCs w:val="24"/>
        </w:rPr>
        <w:br/>
      </w:r>
    </w:p>
    <w:p w:rsidR="003A32B9" w:rsidRDefault="005F0D7E">
      <w:pPr>
        <w:rPr>
          <w:rFonts w:ascii="Times New Roman" w:hAnsi="Times New Roman" w:cs="Times New Roman"/>
          <w:sz w:val="24"/>
          <w:szCs w:val="24"/>
        </w:rPr>
      </w:pPr>
      <w:r w:rsidRPr="00196026">
        <w:rPr>
          <w:rFonts w:ascii="Times New Roman" w:hAnsi="Times New Roman" w:cs="Times New Roman"/>
          <w:b/>
          <w:bCs/>
          <w:sz w:val="24"/>
          <w:szCs w:val="24"/>
        </w:rPr>
        <w:t>Abstract</w:t>
      </w:r>
      <w:r w:rsidR="00BE308B">
        <w:rPr>
          <w:rFonts w:ascii="Times New Roman" w:hAnsi="Times New Roman" w:cs="Times New Roman"/>
          <w:sz w:val="24"/>
          <w:szCs w:val="24"/>
        </w:rPr>
        <w:t xml:space="preserve"> </w:t>
      </w:r>
    </w:p>
    <w:p w:rsidR="00196026" w:rsidRPr="00BE308B" w:rsidRDefault="0087310F" w:rsidP="00BE308B">
      <w:pPr>
        <w:jc w:val="both"/>
        <w:rPr>
          <w:rFonts w:ascii="Times New Roman" w:hAnsi="Times New Roman" w:cs="Times New Roman"/>
          <w:i/>
          <w:iCs/>
          <w:sz w:val="24"/>
          <w:szCs w:val="24"/>
        </w:rPr>
      </w:pPr>
      <w:r w:rsidRPr="00BE308B">
        <w:rPr>
          <w:rFonts w:ascii="Times New Roman" w:hAnsi="Times New Roman" w:cs="Times New Roman"/>
          <w:i/>
          <w:iCs/>
          <w:sz w:val="24"/>
          <w:szCs w:val="24"/>
        </w:rPr>
        <w:t xml:space="preserve">In this </w:t>
      </w:r>
      <w:r w:rsidR="00644108">
        <w:rPr>
          <w:rFonts w:ascii="Times New Roman" w:hAnsi="Times New Roman" w:cs="Times New Roman"/>
          <w:i/>
          <w:iCs/>
          <w:sz w:val="24"/>
          <w:szCs w:val="24"/>
        </w:rPr>
        <w:t>article</w:t>
      </w:r>
      <w:r w:rsidRPr="00BE308B">
        <w:rPr>
          <w:rFonts w:ascii="Times New Roman" w:hAnsi="Times New Roman" w:cs="Times New Roman"/>
          <w:i/>
          <w:iCs/>
          <w:sz w:val="24"/>
          <w:szCs w:val="24"/>
        </w:rPr>
        <w:t xml:space="preserve"> I contend that in a context that is marked by a slow but steady rise in sexual liberalism around the ideals of female sexuality and desire, the pressure to remain virginal manifests itself through a potent nexus of markets and moral economies of gender and intimacy. Drawing on </w:t>
      </w:r>
      <w:r w:rsidR="00644108">
        <w:rPr>
          <w:rFonts w:ascii="Times New Roman" w:hAnsi="Times New Roman" w:cs="Times New Roman"/>
          <w:i/>
          <w:iCs/>
          <w:sz w:val="24"/>
          <w:szCs w:val="24"/>
        </w:rPr>
        <w:t>qualitative interview material on</w:t>
      </w:r>
      <w:r w:rsidRPr="00BE308B">
        <w:rPr>
          <w:rFonts w:ascii="Times New Roman" w:hAnsi="Times New Roman" w:cs="Times New Roman"/>
          <w:i/>
          <w:iCs/>
          <w:sz w:val="24"/>
          <w:szCs w:val="24"/>
        </w:rPr>
        <w:t xml:space="preserve"> physicians specializing in female genital aesthetic surgeries, particularly hymenoplasty, in </w:t>
      </w:r>
      <w:r w:rsidR="00A3137E" w:rsidRPr="00BE308B">
        <w:rPr>
          <w:rFonts w:ascii="Times New Roman" w:hAnsi="Times New Roman" w:cs="Times New Roman"/>
          <w:i/>
          <w:iCs/>
          <w:sz w:val="24"/>
          <w:szCs w:val="24"/>
        </w:rPr>
        <w:t xml:space="preserve">the </w:t>
      </w:r>
      <w:r w:rsidRPr="00BE308B">
        <w:rPr>
          <w:rFonts w:ascii="Times New Roman" w:hAnsi="Times New Roman" w:cs="Times New Roman"/>
          <w:i/>
          <w:iCs/>
          <w:sz w:val="24"/>
          <w:szCs w:val="24"/>
        </w:rPr>
        <w:t>Indian cities of Delhi,</w:t>
      </w:r>
      <w:r w:rsidR="00DD13E6" w:rsidRPr="00BE308B">
        <w:rPr>
          <w:rFonts w:ascii="Times New Roman" w:hAnsi="Times New Roman" w:cs="Times New Roman"/>
          <w:i/>
          <w:iCs/>
          <w:sz w:val="24"/>
          <w:szCs w:val="24"/>
        </w:rPr>
        <w:t xml:space="preserve"> </w:t>
      </w:r>
      <w:r w:rsidR="00644108">
        <w:rPr>
          <w:rFonts w:ascii="Times New Roman" w:hAnsi="Times New Roman" w:cs="Times New Roman"/>
          <w:i/>
          <w:iCs/>
          <w:sz w:val="24"/>
          <w:szCs w:val="24"/>
        </w:rPr>
        <w:t>Ahmedabad and Bangalore, I show</w:t>
      </w:r>
      <w:r w:rsidRPr="00BE308B">
        <w:rPr>
          <w:rFonts w:ascii="Times New Roman" w:hAnsi="Times New Roman" w:cs="Times New Roman"/>
          <w:i/>
          <w:iCs/>
          <w:sz w:val="24"/>
          <w:szCs w:val="24"/>
        </w:rPr>
        <w:t xml:space="preserve"> how restorative</w:t>
      </w:r>
      <w:r w:rsidR="00A3137E" w:rsidRPr="00BE308B">
        <w:rPr>
          <w:rFonts w:ascii="Times New Roman" w:hAnsi="Times New Roman" w:cs="Times New Roman"/>
          <w:i/>
          <w:iCs/>
          <w:sz w:val="24"/>
          <w:szCs w:val="24"/>
        </w:rPr>
        <w:t xml:space="preserve"> cosmetic</w:t>
      </w:r>
      <w:r w:rsidRPr="00BE308B">
        <w:rPr>
          <w:rFonts w:ascii="Times New Roman" w:hAnsi="Times New Roman" w:cs="Times New Roman"/>
          <w:i/>
          <w:iCs/>
          <w:sz w:val="24"/>
          <w:szCs w:val="24"/>
        </w:rPr>
        <w:t xml:space="preserve"> surgeries on the healthy body are proffered through the </w:t>
      </w:r>
      <w:r w:rsidR="00423C80">
        <w:rPr>
          <w:rFonts w:ascii="Times New Roman" w:hAnsi="Times New Roman" w:cs="Times New Roman"/>
          <w:i/>
          <w:iCs/>
          <w:sz w:val="24"/>
          <w:szCs w:val="24"/>
        </w:rPr>
        <w:t>language of duty, autonomous choice</w:t>
      </w:r>
      <w:r w:rsidRPr="00BE308B">
        <w:rPr>
          <w:rFonts w:ascii="Times New Roman" w:hAnsi="Times New Roman" w:cs="Times New Roman"/>
          <w:i/>
          <w:iCs/>
          <w:sz w:val="24"/>
          <w:szCs w:val="24"/>
        </w:rPr>
        <w:t xml:space="preserve"> and the (neoliberal) market.</w:t>
      </w:r>
      <w:r w:rsidR="00E14E58" w:rsidRPr="00BE308B">
        <w:rPr>
          <w:rFonts w:ascii="Times New Roman" w:hAnsi="Times New Roman" w:cs="Times New Roman"/>
          <w:i/>
          <w:iCs/>
          <w:sz w:val="24"/>
          <w:szCs w:val="24"/>
        </w:rPr>
        <w:t xml:space="preserve"> </w:t>
      </w:r>
      <w:r w:rsidR="00644108">
        <w:rPr>
          <w:rFonts w:ascii="Times New Roman" w:hAnsi="Times New Roman" w:cs="Times New Roman"/>
          <w:i/>
          <w:iCs/>
          <w:sz w:val="24"/>
          <w:szCs w:val="24"/>
        </w:rPr>
        <w:t>Further, by b</w:t>
      </w:r>
      <w:r w:rsidR="00E14E58" w:rsidRPr="00BE308B">
        <w:rPr>
          <w:rFonts w:ascii="Times New Roman" w:hAnsi="Times New Roman" w:cs="Times New Roman"/>
          <w:i/>
          <w:iCs/>
          <w:sz w:val="24"/>
          <w:szCs w:val="24"/>
        </w:rPr>
        <w:t>uilding on</w:t>
      </w:r>
      <w:r w:rsidR="00A3137E" w:rsidRPr="00BE308B">
        <w:rPr>
          <w:rFonts w:ascii="Times New Roman" w:hAnsi="Times New Roman" w:cs="Times New Roman"/>
          <w:i/>
          <w:iCs/>
          <w:sz w:val="24"/>
          <w:szCs w:val="24"/>
        </w:rPr>
        <w:t xml:space="preserve"> the</w:t>
      </w:r>
      <w:r w:rsidR="00E14E58" w:rsidRPr="00BE308B">
        <w:rPr>
          <w:rFonts w:ascii="Times New Roman" w:hAnsi="Times New Roman" w:cs="Times New Roman"/>
          <w:i/>
          <w:iCs/>
          <w:sz w:val="24"/>
          <w:szCs w:val="24"/>
        </w:rPr>
        <w:t xml:space="preserve"> sociological</w:t>
      </w:r>
      <w:r w:rsidR="005849D6">
        <w:rPr>
          <w:rFonts w:ascii="Times New Roman" w:hAnsi="Times New Roman" w:cs="Times New Roman"/>
          <w:i/>
          <w:iCs/>
          <w:sz w:val="24"/>
          <w:szCs w:val="24"/>
        </w:rPr>
        <w:t xml:space="preserve"> concepts of moral consumption</w:t>
      </w:r>
      <w:r w:rsidR="00E14E58" w:rsidRPr="00BE308B">
        <w:rPr>
          <w:rFonts w:ascii="Times New Roman" w:hAnsi="Times New Roman" w:cs="Times New Roman"/>
          <w:i/>
          <w:iCs/>
          <w:sz w:val="24"/>
          <w:szCs w:val="24"/>
        </w:rPr>
        <w:t xml:space="preserve"> and progress</w:t>
      </w:r>
      <w:r w:rsidR="005849D6">
        <w:rPr>
          <w:rFonts w:ascii="Times New Roman" w:hAnsi="Times New Roman" w:cs="Times New Roman"/>
          <w:i/>
          <w:iCs/>
          <w:sz w:val="24"/>
          <w:szCs w:val="24"/>
        </w:rPr>
        <w:t xml:space="preserve"> through pleasure,</w:t>
      </w:r>
      <w:r w:rsidR="00E14E58" w:rsidRPr="00BE308B">
        <w:rPr>
          <w:rFonts w:ascii="Times New Roman" w:hAnsi="Times New Roman" w:cs="Times New Roman"/>
          <w:i/>
          <w:iCs/>
          <w:sz w:val="24"/>
          <w:szCs w:val="24"/>
        </w:rPr>
        <w:t xml:space="preserve"> I</w:t>
      </w:r>
      <w:r w:rsidR="00A3137E" w:rsidRPr="00BE308B">
        <w:rPr>
          <w:rFonts w:ascii="Times New Roman" w:hAnsi="Times New Roman" w:cs="Times New Roman"/>
          <w:i/>
          <w:iCs/>
          <w:sz w:val="24"/>
          <w:szCs w:val="24"/>
        </w:rPr>
        <w:t xml:space="preserve"> </w:t>
      </w:r>
      <w:r w:rsidR="00230C8A" w:rsidRPr="00BE308B">
        <w:rPr>
          <w:rFonts w:ascii="Times New Roman" w:hAnsi="Times New Roman" w:cs="Times New Roman"/>
          <w:i/>
          <w:iCs/>
          <w:sz w:val="24"/>
          <w:szCs w:val="24"/>
        </w:rPr>
        <w:t>show how the</w:t>
      </w:r>
      <w:r w:rsidR="00E14E58" w:rsidRPr="00BE308B">
        <w:rPr>
          <w:rFonts w:ascii="Times New Roman" w:hAnsi="Times New Roman" w:cs="Times New Roman"/>
          <w:i/>
          <w:iCs/>
          <w:sz w:val="24"/>
          <w:szCs w:val="24"/>
        </w:rPr>
        <w:t xml:space="preserve"> seductive promise of consumerism-led modernity</w:t>
      </w:r>
      <w:r w:rsidR="00230C8A" w:rsidRPr="00BE308B">
        <w:rPr>
          <w:rFonts w:ascii="Times New Roman" w:hAnsi="Times New Roman" w:cs="Times New Roman"/>
          <w:i/>
          <w:iCs/>
          <w:sz w:val="24"/>
          <w:szCs w:val="24"/>
        </w:rPr>
        <w:t xml:space="preserve"> </w:t>
      </w:r>
      <w:r w:rsidR="00A3137E" w:rsidRPr="00BE308B">
        <w:rPr>
          <w:rFonts w:ascii="Times New Roman" w:hAnsi="Times New Roman" w:cs="Times New Roman"/>
          <w:i/>
          <w:iCs/>
          <w:sz w:val="24"/>
          <w:szCs w:val="24"/>
        </w:rPr>
        <w:t>makes pleasure a</w:t>
      </w:r>
      <w:r w:rsidR="00E14E58" w:rsidRPr="00BE308B">
        <w:rPr>
          <w:rFonts w:ascii="Times New Roman" w:hAnsi="Times New Roman" w:cs="Times New Roman"/>
          <w:i/>
          <w:iCs/>
          <w:sz w:val="24"/>
          <w:szCs w:val="24"/>
        </w:rPr>
        <w:t xml:space="preserve"> </w:t>
      </w:r>
      <w:r w:rsidR="00FA300C">
        <w:rPr>
          <w:rFonts w:ascii="Times New Roman" w:hAnsi="Times New Roman" w:cs="Times New Roman"/>
          <w:i/>
          <w:iCs/>
          <w:sz w:val="24"/>
          <w:szCs w:val="24"/>
        </w:rPr>
        <w:t>‘</w:t>
      </w:r>
      <w:r w:rsidR="00A3137E" w:rsidRPr="00BE308B">
        <w:rPr>
          <w:rFonts w:ascii="Times New Roman" w:hAnsi="Times New Roman" w:cs="Times New Roman"/>
          <w:i/>
          <w:iCs/>
          <w:sz w:val="24"/>
          <w:szCs w:val="24"/>
        </w:rPr>
        <w:t>biopolitical burden</w:t>
      </w:r>
      <w:r w:rsidR="00FA300C">
        <w:rPr>
          <w:rFonts w:ascii="Times New Roman" w:hAnsi="Times New Roman" w:cs="Times New Roman"/>
          <w:i/>
          <w:iCs/>
          <w:sz w:val="24"/>
          <w:szCs w:val="24"/>
        </w:rPr>
        <w:t>’</w:t>
      </w:r>
      <w:r w:rsidR="00E14E58" w:rsidRPr="00BE308B">
        <w:rPr>
          <w:rFonts w:ascii="Times New Roman" w:hAnsi="Times New Roman" w:cs="Times New Roman"/>
          <w:i/>
          <w:iCs/>
          <w:sz w:val="24"/>
          <w:szCs w:val="24"/>
        </w:rPr>
        <w:t xml:space="preserve"> and the cosmetic industry, a regulatory vehicle, disciplining female sexuality by means of male codes of honor</w:t>
      </w:r>
      <w:r w:rsidR="00A3137E" w:rsidRPr="00BE308B">
        <w:rPr>
          <w:rFonts w:ascii="Times New Roman" w:hAnsi="Times New Roman" w:cs="Times New Roman"/>
          <w:i/>
          <w:iCs/>
          <w:sz w:val="24"/>
          <w:szCs w:val="24"/>
        </w:rPr>
        <w:t>.</w:t>
      </w:r>
      <w:r w:rsidR="00371861" w:rsidRPr="00BE308B">
        <w:rPr>
          <w:rFonts w:ascii="Times New Roman" w:hAnsi="Times New Roman" w:cs="Times New Roman"/>
          <w:i/>
          <w:iCs/>
          <w:sz w:val="24"/>
          <w:szCs w:val="24"/>
        </w:rPr>
        <w:t xml:space="preserve"> </w:t>
      </w:r>
      <w:r w:rsidR="005849D6">
        <w:rPr>
          <w:rFonts w:ascii="Times New Roman" w:hAnsi="Times New Roman" w:cs="Times New Roman"/>
          <w:i/>
          <w:iCs/>
          <w:sz w:val="24"/>
          <w:szCs w:val="24"/>
        </w:rPr>
        <w:t>I ask</w:t>
      </w:r>
      <w:r w:rsidR="00BE308B" w:rsidRPr="00BE308B">
        <w:rPr>
          <w:rFonts w:ascii="Times New Roman" w:hAnsi="Times New Roman" w:cs="Times New Roman"/>
          <w:i/>
          <w:iCs/>
          <w:sz w:val="24"/>
          <w:szCs w:val="24"/>
        </w:rPr>
        <w:t xml:space="preserve"> on what this holds for the sexual and reproductive health politics for young people in </w:t>
      </w:r>
      <w:r w:rsidR="00644108">
        <w:rPr>
          <w:rFonts w:ascii="Times New Roman" w:hAnsi="Times New Roman" w:cs="Times New Roman"/>
          <w:i/>
          <w:iCs/>
          <w:sz w:val="24"/>
          <w:szCs w:val="24"/>
        </w:rPr>
        <w:t>India</w:t>
      </w:r>
      <w:r w:rsidR="005849D6">
        <w:rPr>
          <w:rFonts w:ascii="Times New Roman" w:hAnsi="Times New Roman" w:cs="Times New Roman"/>
          <w:i/>
          <w:iCs/>
          <w:sz w:val="24"/>
          <w:szCs w:val="24"/>
        </w:rPr>
        <w:t xml:space="preserve"> marked by</w:t>
      </w:r>
      <w:r w:rsidR="00BE308B" w:rsidRPr="00BE308B">
        <w:rPr>
          <w:rFonts w:ascii="Times New Roman" w:hAnsi="Times New Roman" w:cs="Times New Roman"/>
          <w:i/>
          <w:iCs/>
          <w:sz w:val="24"/>
          <w:szCs w:val="24"/>
        </w:rPr>
        <w:t xml:space="preserve"> pervasive asymmetries of socialization, gender relations and sexual experience.</w:t>
      </w:r>
      <w:r w:rsidR="003B2E14">
        <w:rPr>
          <w:rFonts w:ascii="Times New Roman" w:hAnsi="Times New Roman" w:cs="Times New Roman"/>
          <w:i/>
          <w:iCs/>
          <w:sz w:val="24"/>
          <w:szCs w:val="24"/>
        </w:rPr>
        <w:t xml:space="preserve"> </w:t>
      </w:r>
      <w:r w:rsidR="0094029D" w:rsidRPr="00BE308B">
        <w:rPr>
          <w:rFonts w:ascii="Times New Roman" w:hAnsi="Times New Roman" w:cs="Times New Roman"/>
          <w:i/>
          <w:iCs/>
          <w:sz w:val="24"/>
          <w:szCs w:val="24"/>
        </w:rPr>
        <w:t>I</w:t>
      </w:r>
      <w:r w:rsidR="00371861" w:rsidRPr="00BE308B">
        <w:rPr>
          <w:rFonts w:ascii="Times New Roman" w:hAnsi="Times New Roman" w:cs="Times New Roman"/>
          <w:i/>
          <w:iCs/>
          <w:sz w:val="24"/>
          <w:szCs w:val="24"/>
        </w:rPr>
        <w:t xml:space="preserve"> conclude</w:t>
      </w:r>
      <w:r w:rsidR="0094029D" w:rsidRPr="00BE308B">
        <w:rPr>
          <w:rFonts w:ascii="Times New Roman" w:hAnsi="Times New Roman" w:cs="Times New Roman"/>
          <w:i/>
          <w:iCs/>
          <w:sz w:val="24"/>
          <w:szCs w:val="24"/>
        </w:rPr>
        <w:t xml:space="preserve"> with a call to </w:t>
      </w:r>
      <w:r w:rsidR="00DD13E6" w:rsidRPr="00BE308B">
        <w:rPr>
          <w:rFonts w:ascii="Times New Roman" w:hAnsi="Times New Roman" w:cs="Times New Roman"/>
          <w:i/>
          <w:iCs/>
          <w:sz w:val="24"/>
          <w:szCs w:val="24"/>
        </w:rPr>
        <w:t>unsettle the</w:t>
      </w:r>
      <w:r w:rsidR="00230C8A" w:rsidRPr="00BE308B">
        <w:rPr>
          <w:rFonts w:ascii="Times New Roman" w:hAnsi="Times New Roman" w:cs="Times New Roman"/>
          <w:i/>
          <w:iCs/>
          <w:sz w:val="24"/>
          <w:szCs w:val="24"/>
        </w:rPr>
        <w:t xml:space="preserve"> social-moral ideals around female sexuality as well as</w:t>
      </w:r>
      <w:r w:rsidR="00DD13E6" w:rsidRPr="00BE308B">
        <w:rPr>
          <w:rFonts w:ascii="Times New Roman" w:hAnsi="Times New Roman" w:cs="Times New Roman"/>
          <w:i/>
          <w:iCs/>
          <w:sz w:val="24"/>
          <w:szCs w:val="24"/>
        </w:rPr>
        <w:t xml:space="preserve"> to rethink the</w:t>
      </w:r>
      <w:r w:rsidR="00230C8A" w:rsidRPr="00BE308B">
        <w:rPr>
          <w:rFonts w:ascii="Times New Roman" w:hAnsi="Times New Roman" w:cs="Times New Roman"/>
          <w:i/>
          <w:iCs/>
          <w:sz w:val="24"/>
          <w:szCs w:val="24"/>
        </w:rPr>
        <w:t xml:space="preserve"> medical-legal frameworks around the cos</w:t>
      </w:r>
      <w:r w:rsidR="005849D6">
        <w:rPr>
          <w:rFonts w:ascii="Times New Roman" w:hAnsi="Times New Roman" w:cs="Times New Roman"/>
          <w:i/>
          <w:iCs/>
          <w:sz w:val="24"/>
          <w:szCs w:val="24"/>
        </w:rPr>
        <w:t>metic industry so that the young people</w:t>
      </w:r>
      <w:r w:rsidR="00DD13E6" w:rsidRPr="00BE308B">
        <w:rPr>
          <w:rFonts w:ascii="Times New Roman" w:hAnsi="Times New Roman" w:cs="Times New Roman"/>
          <w:i/>
          <w:iCs/>
          <w:sz w:val="24"/>
          <w:szCs w:val="24"/>
        </w:rPr>
        <w:t xml:space="preserve"> are not</w:t>
      </w:r>
      <w:r w:rsidR="009C4B08">
        <w:rPr>
          <w:rFonts w:ascii="Times New Roman" w:hAnsi="Times New Roman" w:cs="Times New Roman"/>
          <w:i/>
          <w:iCs/>
          <w:sz w:val="24"/>
          <w:szCs w:val="24"/>
        </w:rPr>
        <w:t xml:space="preserve"> unwittingly</w:t>
      </w:r>
      <w:r w:rsidR="00230C8A" w:rsidRPr="00BE308B">
        <w:rPr>
          <w:rFonts w:ascii="Times New Roman" w:hAnsi="Times New Roman" w:cs="Times New Roman"/>
          <w:i/>
          <w:iCs/>
          <w:sz w:val="24"/>
          <w:szCs w:val="24"/>
        </w:rPr>
        <w:t xml:space="preserve"> co-opted in</w:t>
      </w:r>
      <w:r w:rsidR="0094029D" w:rsidRPr="00BE308B">
        <w:rPr>
          <w:rFonts w:ascii="Times New Roman" w:hAnsi="Times New Roman" w:cs="Times New Roman"/>
          <w:i/>
          <w:iCs/>
          <w:sz w:val="24"/>
          <w:szCs w:val="24"/>
        </w:rPr>
        <w:t xml:space="preserve"> their own production of ideal patriarchal subjects</w:t>
      </w:r>
      <w:r w:rsidR="00230C8A" w:rsidRPr="00BE308B">
        <w:rPr>
          <w:rFonts w:ascii="Times New Roman" w:hAnsi="Times New Roman" w:cs="Times New Roman"/>
          <w:i/>
          <w:iCs/>
          <w:sz w:val="24"/>
          <w:szCs w:val="24"/>
        </w:rPr>
        <w:t>.</w:t>
      </w:r>
    </w:p>
    <w:p w:rsidR="00196026" w:rsidRDefault="00196026">
      <w:pPr>
        <w:rPr>
          <w:rFonts w:ascii="Times New Roman" w:hAnsi="Times New Roman" w:cs="Times New Roman"/>
          <w:sz w:val="24"/>
          <w:szCs w:val="24"/>
        </w:rPr>
      </w:pPr>
    </w:p>
    <w:p w:rsidR="00196026" w:rsidRDefault="00196026">
      <w:pPr>
        <w:rPr>
          <w:rFonts w:ascii="Times New Roman" w:hAnsi="Times New Roman" w:cs="Times New Roman"/>
          <w:sz w:val="24"/>
          <w:szCs w:val="24"/>
        </w:rPr>
      </w:pPr>
    </w:p>
    <w:p w:rsidR="00196026" w:rsidRDefault="00196026">
      <w:pPr>
        <w:rPr>
          <w:rFonts w:ascii="Times New Roman" w:hAnsi="Times New Roman" w:cs="Times New Roman"/>
          <w:sz w:val="24"/>
          <w:szCs w:val="24"/>
        </w:rPr>
      </w:pPr>
    </w:p>
    <w:p w:rsidR="00196026" w:rsidRDefault="00196026">
      <w:pPr>
        <w:rPr>
          <w:rFonts w:ascii="Times New Roman" w:hAnsi="Times New Roman" w:cs="Times New Roman"/>
          <w:sz w:val="24"/>
          <w:szCs w:val="24"/>
        </w:rPr>
      </w:pPr>
      <w:r w:rsidRPr="00196026">
        <w:rPr>
          <w:rFonts w:ascii="Times New Roman" w:hAnsi="Times New Roman" w:cs="Times New Roman"/>
          <w:b/>
          <w:bCs/>
          <w:sz w:val="24"/>
          <w:szCs w:val="24"/>
        </w:rPr>
        <w:t>Keywords</w:t>
      </w:r>
      <w:r>
        <w:rPr>
          <w:rFonts w:ascii="Times New Roman" w:hAnsi="Times New Roman" w:cs="Times New Roman"/>
          <w:sz w:val="24"/>
          <w:szCs w:val="24"/>
        </w:rPr>
        <w:t>:</w:t>
      </w:r>
      <w:r w:rsidR="00F04DCA">
        <w:rPr>
          <w:rFonts w:ascii="Times New Roman" w:hAnsi="Times New Roman" w:cs="Times New Roman"/>
          <w:sz w:val="24"/>
          <w:szCs w:val="24"/>
        </w:rPr>
        <w:t xml:space="preserve"> </w:t>
      </w:r>
      <w:r w:rsidR="00F04DCA" w:rsidRPr="00BE308B">
        <w:rPr>
          <w:rFonts w:ascii="Times New Roman" w:hAnsi="Times New Roman" w:cs="Times New Roman"/>
          <w:i/>
          <w:iCs/>
          <w:sz w:val="24"/>
          <w:szCs w:val="24"/>
        </w:rPr>
        <w:t>hymenoplasty; moral consumption; desire; India</w:t>
      </w:r>
    </w:p>
    <w:p w:rsidR="00196026" w:rsidRDefault="00196026">
      <w:pPr>
        <w:rPr>
          <w:rFonts w:ascii="Times New Roman" w:hAnsi="Times New Roman" w:cs="Times New Roman"/>
          <w:sz w:val="24"/>
          <w:szCs w:val="24"/>
        </w:rPr>
      </w:pPr>
    </w:p>
    <w:p w:rsidR="00196026" w:rsidRDefault="00196026">
      <w:pPr>
        <w:rPr>
          <w:rFonts w:ascii="Times New Roman" w:hAnsi="Times New Roman" w:cs="Times New Roman"/>
          <w:sz w:val="24"/>
          <w:szCs w:val="24"/>
        </w:rPr>
      </w:pPr>
    </w:p>
    <w:p w:rsidR="00196026" w:rsidRDefault="00196026">
      <w:pPr>
        <w:rPr>
          <w:rFonts w:ascii="Times New Roman" w:hAnsi="Times New Roman" w:cs="Times New Roman"/>
          <w:sz w:val="24"/>
          <w:szCs w:val="24"/>
        </w:rPr>
      </w:pPr>
    </w:p>
    <w:p w:rsidR="00196026" w:rsidRDefault="00196026">
      <w:pPr>
        <w:rPr>
          <w:rFonts w:ascii="Times New Roman" w:hAnsi="Times New Roman" w:cs="Times New Roman"/>
          <w:sz w:val="24"/>
          <w:szCs w:val="24"/>
        </w:rPr>
      </w:pPr>
    </w:p>
    <w:p w:rsidR="00196026" w:rsidRDefault="00196026">
      <w:pPr>
        <w:rPr>
          <w:rFonts w:ascii="Times New Roman" w:hAnsi="Times New Roman" w:cs="Times New Roman"/>
          <w:sz w:val="24"/>
          <w:szCs w:val="24"/>
        </w:rPr>
      </w:pPr>
    </w:p>
    <w:p w:rsidR="00F034C0" w:rsidRDefault="000D5D09" w:rsidP="00664E82">
      <w:pPr>
        <w:jc w:val="both"/>
        <w:rPr>
          <w:rFonts w:ascii="Times New Roman" w:hAnsi="Times New Roman" w:cs="Times New Roman"/>
          <w:sz w:val="24"/>
          <w:szCs w:val="24"/>
        </w:rPr>
      </w:pPr>
      <w:r w:rsidRPr="00726143">
        <w:rPr>
          <w:rFonts w:ascii="Times New Roman" w:hAnsi="Times New Roman" w:cs="Times New Roman"/>
          <w:b/>
          <w:bCs/>
          <w:sz w:val="24"/>
          <w:szCs w:val="24"/>
        </w:rPr>
        <w:lastRenderedPageBreak/>
        <w:t>Introduction</w:t>
      </w:r>
      <w:r w:rsidR="000252D4">
        <w:rPr>
          <w:rFonts w:ascii="Times New Roman" w:hAnsi="Times New Roman" w:cs="Times New Roman"/>
          <w:sz w:val="24"/>
          <w:szCs w:val="24"/>
        </w:rPr>
        <w:br/>
        <w:t xml:space="preserve">In many cultures including India, female virginity is often associated with chastity, purity, and sexual respectability, capable of shoring up individual and family honor. </w:t>
      </w:r>
      <w:r w:rsidR="00DE13E6">
        <w:rPr>
          <w:rFonts w:ascii="Times New Roman" w:hAnsi="Times New Roman" w:cs="Times New Roman"/>
          <w:sz w:val="24"/>
          <w:szCs w:val="24"/>
        </w:rPr>
        <w:t>In fact, female virginity works as a “social category”</w:t>
      </w:r>
      <w:r w:rsidR="006352AB">
        <w:rPr>
          <w:rFonts w:ascii="Times New Roman" w:hAnsi="Times New Roman" w:cs="Times New Roman"/>
          <w:sz w:val="24"/>
          <w:szCs w:val="24"/>
        </w:rPr>
        <w:t xml:space="preserve"> </w:t>
      </w:r>
      <w:r w:rsidR="00373AF8">
        <w:rPr>
          <w:rFonts w:ascii="Times New Roman" w:hAnsi="Times New Roman" w:cs="Times New Roman"/>
          <w:noProof/>
          <w:sz w:val="24"/>
          <w:szCs w:val="24"/>
        </w:rPr>
        <w:t>(1</w:t>
      </w:r>
      <w:r w:rsidR="00373AF8" w:rsidRPr="008264B7">
        <w:rPr>
          <w:rFonts w:ascii="Times New Roman" w:hAnsi="Times New Roman" w:cs="Times New Roman"/>
          <w:noProof/>
          <w:sz w:val="24"/>
          <w:szCs w:val="24"/>
        </w:rPr>
        <w:t>)</w:t>
      </w:r>
      <w:r w:rsidR="00DE13E6">
        <w:rPr>
          <w:rFonts w:ascii="Times New Roman" w:hAnsi="Times New Roman" w:cs="Times New Roman"/>
          <w:sz w:val="24"/>
          <w:szCs w:val="24"/>
        </w:rPr>
        <w:t xml:space="preserve"> where social relations are either forged or abandoned. This</w:t>
      </w:r>
      <w:r w:rsidR="00F82673">
        <w:rPr>
          <w:rFonts w:ascii="Times New Roman" w:hAnsi="Times New Roman" w:cs="Times New Roman"/>
          <w:sz w:val="24"/>
          <w:szCs w:val="24"/>
        </w:rPr>
        <w:t xml:space="preserve"> social meaning-making around female virginity assumes</w:t>
      </w:r>
      <w:r w:rsidR="002A6B8E">
        <w:rPr>
          <w:rFonts w:ascii="Times New Roman" w:hAnsi="Times New Roman" w:cs="Times New Roman"/>
          <w:sz w:val="24"/>
          <w:szCs w:val="24"/>
        </w:rPr>
        <w:t xml:space="preserve"> remarkable significance</w:t>
      </w:r>
      <w:r w:rsidR="00F82673">
        <w:rPr>
          <w:rFonts w:ascii="Times New Roman" w:hAnsi="Times New Roman" w:cs="Times New Roman"/>
          <w:sz w:val="24"/>
          <w:szCs w:val="24"/>
        </w:rPr>
        <w:t xml:space="preserve"> in the context of (arranged) marriages in India</w:t>
      </w:r>
      <w:r w:rsidR="002A6B8E">
        <w:rPr>
          <w:rFonts w:ascii="Times New Roman" w:hAnsi="Times New Roman" w:cs="Times New Roman"/>
          <w:sz w:val="24"/>
          <w:szCs w:val="24"/>
        </w:rPr>
        <w:t xml:space="preserve">, where </w:t>
      </w:r>
      <w:r w:rsidR="003C3119">
        <w:rPr>
          <w:rFonts w:ascii="Times New Roman" w:hAnsi="Times New Roman" w:cs="Times New Roman"/>
          <w:sz w:val="24"/>
          <w:szCs w:val="24"/>
        </w:rPr>
        <w:t xml:space="preserve">appropriate </w:t>
      </w:r>
      <w:r w:rsidR="002A6B8E">
        <w:rPr>
          <w:rFonts w:ascii="Times New Roman" w:hAnsi="Times New Roman" w:cs="Times New Roman"/>
          <w:sz w:val="24"/>
          <w:szCs w:val="24"/>
        </w:rPr>
        <w:t xml:space="preserve">parental approvals and social sanctions are </w:t>
      </w:r>
      <w:r w:rsidR="003C3119">
        <w:rPr>
          <w:rFonts w:ascii="Times New Roman" w:hAnsi="Times New Roman" w:cs="Times New Roman"/>
          <w:sz w:val="24"/>
          <w:szCs w:val="24"/>
        </w:rPr>
        <w:t>the norm</w:t>
      </w:r>
      <w:r w:rsidR="00F82673">
        <w:rPr>
          <w:rFonts w:ascii="Times New Roman" w:hAnsi="Times New Roman" w:cs="Times New Roman"/>
          <w:sz w:val="24"/>
          <w:szCs w:val="24"/>
        </w:rPr>
        <w:t>.</w:t>
      </w:r>
      <w:r w:rsidR="003C3119">
        <w:rPr>
          <w:rFonts w:ascii="Times New Roman" w:hAnsi="Times New Roman" w:cs="Times New Roman"/>
          <w:sz w:val="24"/>
          <w:szCs w:val="24"/>
        </w:rPr>
        <w:t xml:space="preserve"> </w:t>
      </w:r>
      <w:r w:rsidR="00B86094">
        <w:rPr>
          <w:rFonts w:ascii="Times New Roman" w:hAnsi="Times New Roman" w:cs="Times New Roman"/>
          <w:sz w:val="24"/>
          <w:szCs w:val="24"/>
        </w:rPr>
        <w:t>In this piece I contend that i</w:t>
      </w:r>
      <w:r w:rsidR="003C3119">
        <w:rPr>
          <w:rFonts w:ascii="Times New Roman" w:hAnsi="Times New Roman" w:cs="Times New Roman"/>
          <w:sz w:val="24"/>
          <w:szCs w:val="24"/>
        </w:rPr>
        <w:t>n a context, that is marked by a slow but steady rise</w:t>
      </w:r>
      <w:r w:rsidR="009E2CEE">
        <w:rPr>
          <w:rFonts w:ascii="Times New Roman" w:hAnsi="Times New Roman" w:cs="Times New Roman"/>
          <w:sz w:val="24"/>
          <w:szCs w:val="24"/>
        </w:rPr>
        <w:t xml:space="preserve"> in</w:t>
      </w:r>
      <w:r w:rsidR="003C3119">
        <w:rPr>
          <w:rFonts w:ascii="Times New Roman" w:hAnsi="Times New Roman" w:cs="Times New Roman"/>
          <w:sz w:val="24"/>
          <w:szCs w:val="24"/>
        </w:rPr>
        <w:t xml:space="preserve"> sexual</w:t>
      </w:r>
      <w:r w:rsidR="009333D7">
        <w:rPr>
          <w:rFonts w:ascii="Times New Roman" w:hAnsi="Times New Roman" w:cs="Times New Roman"/>
          <w:sz w:val="24"/>
          <w:szCs w:val="24"/>
        </w:rPr>
        <w:t xml:space="preserve"> </w:t>
      </w:r>
      <w:r w:rsidR="003C3119">
        <w:rPr>
          <w:rFonts w:ascii="Times New Roman" w:hAnsi="Times New Roman" w:cs="Times New Roman"/>
          <w:sz w:val="24"/>
          <w:szCs w:val="24"/>
        </w:rPr>
        <w:t>liberalism around the ideals of</w:t>
      </w:r>
      <w:r w:rsidR="009E2CEE">
        <w:rPr>
          <w:rFonts w:ascii="Times New Roman" w:hAnsi="Times New Roman" w:cs="Times New Roman"/>
          <w:sz w:val="24"/>
          <w:szCs w:val="24"/>
        </w:rPr>
        <w:t xml:space="preserve"> female sexuality, desire and pleasure</w:t>
      </w:r>
      <w:r w:rsidR="00B86094">
        <w:rPr>
          <w:rFonts w:ascii="Times New Roman" w:hAnsi="Times New Roman" w:cs="Times New Roman"/>
          <w:sz w:val="24"/>
          <w:szCs w:val="24"/>
        </w:rPr>
        <w:t xml:space="preserve"> (</w:t>
      </w:r>
      <w:r w:rsidR="00E01F37">
        <w:rPr>
          <w:rFonts w:ascii="Times New Roman" w:hAnsi="Times New Roman" w:cs="Times New Roman"/>
          <w:sz w:val="24"/>
          <w:szCs w:val="24"/>
        </w:rPr>
        <w:t>2, 3, 4, 5, 6)</w:t>
      </w:r>
      <w:r w:rsidR="009333D7">
        <w:rPr>
          <w:rFonts w:ascii="Times New Roman" w:hAnsi="Times New Roman" w:cs="Times New Roman"/>
          <w:sz w:val="24"/>
          <w:szCs w:val="24"/>
        </w:rPr>
        <w:t xml:space="preserve">, </w:t>
      </w:r>
      <w:r w:rsidR="00AB5747">
        <w:rPr>
          <w:rFonts w:ascii="Times New Roman" w:hAnsi="Times New Roman" w:cs="Times New Roman"/>
          <w:sz w:val="24"/>
          <w:szCs w:val="24"/>
        </w:rPr>
        <w:t>the pressure</w:t>
      </w:r>
      <w:r w:rsidR="002B2E94">
        <w:rPr>
          <w:rFonts w:ascii="Times New Roman" w:hAnsi="Times New Roman" w:cs="Times New Roman"/>
          <w:sz w:val="24"/>
          <w:szCs w:val="24"/>
        </w:rPr>
        <w:t xml:space="preserve"> to remain virginal manifests itself through a potent nexus of markets and moral economies of gender and</w:t>
      </w:r>
      <w:r w:rsidR="000B6E1A">
        <w:rPr>
          <w:rFonts w:ascii="Times New Roman" w:hAnsi="Times New Roman" w:cs="Times New Roman"/>
          <w:sz w:val="24"/>
          <w:szCs w:val="24"/>
        </w:rPr>
        <w:t xml:space="preserve"> intimacy.</w:t>
      </w:r>
      <w:r w:rsidR="00B86094">
        <w:rPr>
          <w:rFonts w:ascii="Times New Roman" w:hAnsi="Times New Roman" w:cs="Times New Roman"/>
          <w:sz w:val="24"/>
          <w:szCs w:val="24"/>
        </w:rPr>
        <w:t xml:space="preserve"> </w:t>
      </w:r>
      <w:r w:rsidR="003E52F5">
        <w:rPr>
          <w:rFonts w:ascii="Times New Roman" w:hAnsi="Times New Roman" w:cs="Times New Roman"/>
          <w:sz w:val="24"/>
          <w:szCs w:val="24"/>
        </w:rPr>
        <w:t>Drawing on interviews with physicians specializing in female genital aesthetic surgeries</w:t>
      </w:r>
      <w:r w:rsidR="00BD3113">
        <w:rPr>
          <w:rFonts w:ascii="Times New Roman" w:hAnsi="Times New Roman" w:cs="Times New Roman"/>
          <w:sz w:val="24"/>
          <w:szCs w:val="24"/>
        </w:rPr>
        <w:t xml:space="preserve"> in Indian cities of Delhi, Ahmedabad and Bangalore, I show how</w:t>
      </w:r>
      <w:r w:rsidR="00A837BA">
        <w:rPr>
          <w:rFonts w:ascii="Times New Roman" w:hAnsi="Times New Roman" w:cs="Times New Roman"/>
          <w:sz w:val="24"/>
          <w:szCs w:val="24"/>
        </w:rPr>
        <w:t xml:space="preserve"> restorative surgeries on the healthy body are</w:t>
      </w:r>
      <w:r w:rsidR="009E23E6">
        <w:rPr>
          <w:rFonts w:ascii="Times New Roman" w:hAnsi="Times New Roman" w:cs="Times New Roman"/>
          <w:sz w:val="24"/>
          <w:szCs w:val="24"/>
        </w:rPr>
        <w:t xml:space="preserve"> proffered through the </w:t>
      </w:r>
      <w:r w:rsidR="003E52F5">
        <w:rPr>
          <w:rFonts w:ascii="Times New Roman" w:hAnsi="Times New Roman" w:cs="Times New Roman"/>
          <w:sz w:val="24"/>
          <w:szCs w:val="24"/>
        </w:rPr>
        <w:t xml:space="preserve">language of sexual “rights” and the (neoliberal) market. </w:t>
      </w:r>
      <w:r w:rsidR="00186417">
        <w:rPr>
          <w:rFonts w:ascii="Times New Roman" w:hAnsi="Times New Roman" w:cs="Times New Roman"/>
          <w:sz w:val="24"/>
          <w:szCs w:val="24"/>
        </w:rPr>
        <w:t>I reflect on how</w:t>
      </w:r>
      <w:r w:rsidR="00251EAF">
        <w:rPr>
          <w:rFonts w:ascii="Times New Roman" w:hAnsi="Times New Roman" w:cs="Times New Roman"/>
          <w:sz w:val="24"/>
          <w:szCs w:val="24"/>
        </w:rPr>
        <w:t xml:space="preserve"> </w:t>
      </w:r>
      <w:r w:rsidR="00A837BA">
        <w:rPr>
          <w:rFonts w:ascii="Times New Roman" w:hAnsi="Times New Roman" w:cs="Times New Roman"/>
          <w:sz w:val="24"/>
          <w:szCs w:val="24"/>
        </w:rPr>
        <w:t xml:space="preserve">the </w:t>
      </w:r>
      <w:r w:rsidR="00251EAF">
        <w:rPr>
          <w:rFonts w:ascii="Times New Roman" w:hAnsi="Times New Roman" w:cs="Times New Roman"/>
          <w:sz w:val="24"/>
          <w:szCs w:val="24"/>
        </w:rPr>
        <w:t>questions of respectability, marriage anxieties</w:t>
      </w:r>
      <w:r w:rsidR="00A837BA">
        <w:rPr>
          <w:rFonts w:ascii="Times New Roman" w:hAnsi="Times New Roman" w:cs="Times New Roman"/>
          <w:sz w:val="24"/>
          <w:szCs w:val="24"/>
        </w:rPr>
        <w:t xml:space="preserve"> and notions of desirable modernity</w:t>
      </w:r>
      <w:r w:rsidR="00186417">
        <w:rPr>
          <w:rFonts w:ascii="Times New Roman" w:hAnsi="Times New Roman" w:cs="Times New Roman"/>
          <w:sz w:val="24"/>
          <w:szCs w:val="24"/>
        </w:rPr>
        <w:t xml:space="preserve"> shape this discourse by inviting young women</w:t>
      </w:r>
      <w:r w:rsidR="00BD3113">
        <w:rPr>
          <w:rFonts w:ascii="Times New Roman" w:hAnsi="Times New Roman" w:cs="Times New Roman"/>
          <w:sz w:val="24"/>
          <w:szCs w:val="24"/>
        </w:rPr>
        <w:t xml:space="preserve"> in the</w:t>
      </w:r>
      <w:r w:rsidR="00ED1283">
        <w:rPr>
          <w:rFonts w:ascii="Times New Roman" w:hAnsi="Times New Roman" w:cs="Times New Roman"/>
          <w:sz w:val="24"/>
          <w:szCs w:val="24"/>
        </w:rPr>
        <w:t>ir own</w:t>
      </w:r>
      <w:r w:rsidR="00BD3113">
        <w:rPr>
          <w:rFonts w:ascii="Times New Roman" w:hAnsi="Times New Roman" w:cs="Times New Roman"/>
          <w:sz w:val="24"/>
          <w:szCs w:val="24"/>
        </w:rPr>
        <w:t xml:space="preserve"> production of</w:t>
      </w:r>
      <w:r w:rsidR="00AD48B0">
        <w:rPr>
          <w:rFonts w:ascii="Times New Roman" w:hAnsi="Times New Roman" w:cs="Times New Roman"/>
          <w:sz w:val="24"/>
          <w:szCs w:val="24"/>
        </w:rPr>
        <w:t xml:space="preserve"> ideal</w:t>
      </w:r>
      <w:r w:rsidR="00BD3113">
        <w:rPr>
          <w:rFonts w:ascii="Times New Roman" w:hAnsi="Times New Roman" w:cs="Times New Roman"/>
          <w:sz w:val="24"/>
          <w:szCs w:val="24"/>
        </w:rPr>
        <w:t xml:space="preserve"> patriarchal subjects. </w:t>
      </w:r>
      <w:r w:rsidR="00982888">
        <w:rPr>
          <w:rFonts w:ascii="Times New Roman" w:hAnsi="Times New Roman" w:cs="Times New Roman"/>
          <w:sz w:val="24"/>
          <w:szCs w:val="24"/>
        </w:rPr>
        <w:t>Ultimately, t</w:t>
      </w:r>
      <w:r w:rsidR="00ED1283">
        <w:rPr>
          <w:rFonts w:ascii="Times New Roman" w:hAnsi="Times New Roman" w:cs="Times New Roman"/>
          <w:sz w:val="24"/>
          <w:szCs w:val="24"/>
        </w:rPr>
        <w:t xml:space="preserve">he </w:t>
      </w:r>
      <w:r w:rsidR="00982888">
        <w:rPr>
          <w:rFonts w:ascii="Times New Roman" w:hAnsi="Times New Roman" w:cs="Times New Roman"/>
          <w:sz w:val="24"/>
          <w:szCs w:val="24"/>
        </w:rPr>
        <w:t xml:space="preserve">larger </w:t>
      </w:r>
      <w:r w:rsidR="00ED1283">
        <w:rPr>
          <w:rFonts w:ascii="Times New Roman" w:hAnsi="Times New Roman" w:cs="Times New Roman"/>
          <w:sz w:val="24"/>
          <w:szCs w:val="24"/>
        </w:rPr>
        <w:t>question</w:t>
      </w:r>
      <w:r w:rsidR="00982888">
        <w:rPr>
          <w:rFonts w:ascii="Times New Roman" w:hAnsi="Times New Roman" w:cs="Times New Roman"/>
          <w:sz w:val="24"/>
          <w:szCs w:val="24"/>
        </w:rPr>
        <w:t xml:space="preserve"> that</w:t>
      </w:r>
      <w:r w:rsidR="00ED1283">
        <w:rPr>
          <w:rFonts w:ascii="Times New Roman" w:hAnsi="Times New Roman" w:cs="Times New Roman"/>
          <w:sz w:val="24"/>
          <w:szCs w:val="24"/>
        </w:rPr>
        <w:t xml:space="preserve"> I pose </w:t>
      </w:r>
      <w:r w:rsidR="00982888">
        <w:rPr>
          <w:rFonts w:ascii="Times New Roman" w:hAnsi="Times New Roman" w:cs="Times New Roman"/>
          <w:sz w:val="24"/>
          <w:szCs w:val="24"/>
        </w:rPr>
        <w:t>th</w:t>
      </w:r>
      <w:r w:rsidR="00ED1283">
        <w:rPr>
          <w:rFonts w:ascii="Times New Roman" w:hAnsi="Times New Roman" w:cs="Times New Roman"/>
          <w:sz w:val="24"/>
          <w:szCs w:val="24"/>
        </w:rPr>
        <w:t>rough these interrogations is how are we to make sense of sexual freedoms</w:t>
      </w:r>
      <w:r w:rsidR="00982888">
        <w:rPr>
          <w:rFonts w:ascii="Times New Roman" w:hAnsi="Times New Roman" w:cs="Times New Roman"/>
          <w:sz w:val="24"/>
          <w:szCs w:val="24"/>
        </w:rPr>
        <w:t xml:space="preserve"> of women</w:t>
      </w:r>
      <w:r w:rsidR="00ED1283">
        <w:rPr>
          <w:rFonts w:ascii="Times New Roman" w:hAnsi="Times New Roman" w:cs="Times New Roman"/>
          <w:sz w:val="24"/>
          <w:szCs w:val="24"/>
        </w:rPr>
        <w:t xml:space="preserve"> in the</w:t>
      </w:r>
      <w:r w:rsidR="00982888">
        <w:rPr>
          <w:rFonts w:ascii="Times New Roman" w:hAnsi="Times New Roman" w:cs="Times New Roman"/>
          <w:sz w:val="24"/>
          <w:szCs w:val="24"/>
        </w:rPr>
        <w:t xml:space="preserve"> age of “moral consumption”</w:t>
      </w:r>
      <w:r w:rsidR="00137628">
        <w:rPr>
          <w:rFonts w:ascii="Times New Roman" w:hAnsi="Times New Roman" w:cs="Times New Roman"/>
          <w:noProof/>
          <w:sz w:val="24"/>
          <w:szCs w:val="24"/>
        </w:rPr>
        <w:t>(7, 8</w:t>
      </w:r>
      <w:r w:rsidR="00086420" w:rsidRPr="00086420">
        <w:rPr>
          <w:rFonts w:ascii="Times New Roman" w:hAnsi="Times New Roman" w:cs="Times New Roman"/>
          <w:noProof/>
          <w:sz w:val="24"/>
          <w:szCs w:val="24"/>
        </w:rPr>
        <w:t>)</w:t>
      </w:r>
      <w:r w:rsidR="00982888">
        <w:rPr>
          <w:rFonts w:ascii="Times New Roman" w:hAnsi="Times New Roman" w:cs="Times New Roman"/>
          <w:sz w:val="24"/>
          <w:szCs w:val="24"/>
        </w:rPr>
        <w:t xml:space="preserve">, a condition where </w:t>
      </w:r>
      <w:r w:rsidR="001E39BC">
        <w:rPr>
          <w:rFonts w:ascii="Times New Roman" w:hAnsi="Times New Roman" w:cs="Times New Roman"/>
          <w:sz w:val="24"/>
          <w:szCs w:val="24"/>
        </w:rPr>
        <w:t xml:space="preserve">the paradigms of </w:t>
      </w:r>
      <w:r w:rsidR="00982888">
        <w:rPr>
          <w:rFonts w:ascii="Times New Roman" w:hAnsi="Times New Roman" w:cs="Times New Roman"/>
          <w:sz w:val="24"/>
          <w:szCs w:val="24"/>
        </w:rPr>
        <w:t xml:space="preserve">tradition and modernity have been harmoniously fused. </w:t>
      </w:r>
      <w:r w:rsidR="006A404A">
        <w:rPr>
          <w:rFonts w:ascii="Times New Roman" w:hAnsi="Times New Roman" w:cs="Times New Roman"/>
          <w:sz w:val="24"/>
          <w:szCs w:val="24"/>
        </w:rPr>
        <w:t>Subsequently,</w:t>
      </w:r>
      <w:r w:rsidR="001E39BC">
        <w:rPr>
          <w:rFonts w:ascii="Times New Roman" w:hAnsi="Times New Roman" w:cs="Times New Roman"/>
          <w:sz w:val="24"/>
          <w:szCs w:val="24"/>
        </w:rPr>
        <w:t xml:space="preserve"> how does the standard models</w:t>
      </w:r>
      <w:r w:rsidR="00AB5747">
        <w:rPr>
          <w:rFonts w:ascii="Times New Roman" w:hAnsi="Times New Roman" w:cs="Times New Roman"/>
          <w:sz w:val="24"/>
          <w:szCs w:val="24"/>
        </w:rPr>
        <w:t xml:space="preserve"> of </w:t>
      </w:r>
      <w:r w:rsidR="00982888">
        <w:rPr>
          <w:rFonts w:ascii="Times New Roman" w:hAnsi="Times New Roman" w:cs="Times New Roman"/>
          <w:sz w:val="24"/>
          <w:szCs w:val="24"/>
        </w:rPr>
        <w:t>sexual and reproductive health</w:t>
      </w:r>
      <w:r w:rsidR="00AB5747">
        <w:rPr>
          <w:rFonts w:ascii="Times New Roman" w:hAnsi="Times New Roman" w:cs="Times New Roman"/>
          <w:sz w:val="24"/>
          <w:szCs w:val="24"/>
        </w:rPr>
        <w:t xml:space="preserve"> (SRH)</w:t>
      </w:r>
      <w:r w:rsidR="00982888">
        <w:rPr>
          <w:rFonts w:ascii="Times New Roman" w:hAnsi="Times New Roman" w:cs="Times New Roman"/>
          <w:sz w:val="24"/>
          <w:szCs w:val="24"/>
        </w:rPr>
        <w:t xml:space="preserve"> research</w:t>
      </w:r>
      <w:r w:rsidR="00AB5747">
        <w:rPr>
          <w:rFonts w:ascii="Times New Roman" w:hAnsi="Times New Roman" w:cs="Times New Roman"/>
          <w:sz w:val="24"/>
          <w:szCs w:val="24"/>
        </w:rPr>
        <w:t xml:space="preserve"> respond to these shifting realities </w:t>
      </w:r>
      <w:r w:rsidR="006A404A">
        <w:rPr>
          <w:rFonts w:ascii="Times New Roman" w:hAnsi="Times New Roman" w:cs="Times New Roman"/>
          <w:sz w:val="24"/>
          <w:szCs w:val="24"/>
        </w:rPr>
        <w:t xml:space="preserve">of the </w:t>
      </w:r>
      <w:r w:rsidR="00B53BE4">
        <w:rPr>
          <w:rFonts w:ascii="Times New Roman" w:hAnsi="Times New Roman" w:cs="Times New Roman"/>
          <w:sz w:val="24"/>
          <w:szCs w:val="24"/>
        </w:rPr>
        <w:t>g</w:t>
      </w:r>
      <w:r w:rsidR="00AB5747">
        <w:rPr>
          <w:rFonts w:ascii="Times New Roman" w:hAnsi="Times New Roman" w:cs="Times New Roman"/>
          <w:sz w:val="24"/>
          <w:szCs w:val="24"/>
        </w:rPr>
        <w:t>lobal</w:t>
      </w:r>
      <w:r w:rsidR="00B53BE4">
        <w:rPr>
          <w:rFonts w:ascii="Times New Roman" w:hAnsi="Times New Roman" w:cs="Times New Roman"/>
          <w:sz w:val="24"/>
          <w:szCs w:val="24"/>
        </w:rPr>
        <w:t xml:space="preserve"> s</w:t>
      </w:r>
      <w:r w:rsidR="00982888">
        <w:rPr>
          <w:rFonts w:ascii="Times New Roman" w:hAnsi="Times New Roman" w:cs="Times New Roman"/>
          <w:sz w:val="24"/>
          <w:szCs w:val="24"/>
        </w:rPr>
        <w:t>outh?</w:t>
      </w:r>
      <w:r w:rsidR="00ED1283">
        <w:rPr>
          <w:rFonts w:ascii="Times New Roman" w:hAnsi="Times New Roman" w:cs="Times New Roman"/>
          <w:sz w:val="24"/>
          <w:szCs w:val="24"/>
        </w:rPr>
        <w:t xml:space="preserve"> </w:t>
      </w:r>
      <w:r w:rsidR="00C772AC">
        <w:rPr>
          <w:rFonts w:ascii="Times New Roman" w:hAnsi="Times New Roman" w:cs="Times New Roman"/>
          <w:sz w:val="24"/>
          <w:szCs w:val="24"/>
        </w:rPr>
        <w:t>Notwithstanding</w:t>
      </w:r>
      <w:r w:rsidR="005A324D">
        <w:rPr>
          <w:rFonts w:ascii="Times New Roman" w:hAnsi="Times New Roman" w:cs="Times New Roman"/>
          <w:sz w:val="24"/>
          <w:szCs w:val="24"/>
        </w:rPr>
        <w:t xml:space="preserve"> </w:t>
      </w:r>
      <w:r w:rsidR="00C772AC">
        <w:rPr>
          <w:rFonts w:ascii="Times New Roman" w:hAnsi="Times New Roman" w:cs="Times New Roman"/>
          <w:sz w:val="24"/>
          <w:szCs w:val="24"/>
        </w:rPr>
        <w:t>the recent calls and the revived thinking</w:t>
      </w:r>
      <w:r w:rsidR="00395FC6">
        <w:rPr>
          <w:rFonts w:ascii="Times New Roman" w:hAnsi="Times New Roman" w:cs="Times New Roman"/>
          <w:sz w:val="24"/>
          <w:szCs w:val="24"/>
        </w:rPr>
        <w:t xml:space="preserve"> </w:t>
      </w:r>
      <w:r w:rsidR="00965B8C">
        <w:rPr>
          <w:rFonts w:ascii="Times New Roman" w:hAnsi="Times New Roman" w:cs="Times New Roman"/>
          <w:noProof/>
          <w:sz w:val="24"/>
          <w:szCs w:val="24"/>
        </w:rPr>
        <w:t xml:space="preserve"> </w:t>
      </w:r>
      <w:r w:rsidR="00965B8C" w:rsidRPr="00965B8C">
        <w:rPr>
          <w:rFonts w:ascii="Times New Roman" w:hAnsi="Times New Roman" w:cs="Times New Roman"/>
          <w:noProof/>
          <w:sz w:val="24"/>
          <w:szCs w:val="24"/>
        </w:rPr>
        <w:t>(</w:t>
      </w:r>
      <w:r w:rsidR="002960A9">
        <w:rPr>
          <w:rFonts w:ascii="Times New Roman" w:hAnsi="Times New Roman" w:cs="Times New Roman"/>
          <w:noProof/>
          <w:sz w:val="24"/>
          <w:szCs w:val="24"/>
        </w:rPr>
        <w:t>9,10</w:t>
      </w:r>
      <w:r w:rsidR="00D802AB" w:rsidRPr="00965B8C">
        <w:rPr>
          <w:rFonts w:ascii="Times New Roman" w:hAnsi="Times New Roman" w:cs="Times New Roman"/>
          <w:noProof/>
          <w:sz w:val="24"/>
          <w:szCs w:val="24"/>
        </w:rPr>
        <w:t>)</w:t>
      </w:r>
      <w:r w:rsidR="00C772AC">
        <w:rPr>
          <w:rFonts w:ascii="Times New Roman" w:hAnsi="Times New Roman" w:cs="Times New Roman"/>
          <w:sz w:val="24"/>
          <w:szCs w:val="24"/>
        </w:rPr>
        <w:t xml:space="preserve"> to address the “unfinished agenda for sexual and reproductive health in the S</w:t>
      </w:r>
      <w:r w:rsidR="00D27549">
        <w:rPr>
          <w:rFonts w:ascii="Times New Roman" w:hAnsi="Times New Roman" w:cs="Times New Roman"/>
          <w:sz w:val="24"/>
          <w:szCs w:val="24"/>
        </w:rPr>
        <w:t xml:space="preserve">ustainable </w:t>
      </w:r>
      <w:r w:rsidR="00C772AC">
        <w:rPr>
          <w:rFonts w:ascii="Times New Roman" w:hAnsi="Times New Roman" w:cs="Times New Roman"/>
          <w:sz w:val="24"/>
          <w:szCs w:val="24"/>
        </w:rPr>
        <w:t>D</w:t>
      </w:r>
      <w:r w:rsidR="00D27549">
        <w:rPr>
          <w:rFonts w:ascii="Times New Roman" w:hAnsi="Times New Roman" w:cs="Times New Roman"/>
          <w:sz w:val="24"/>
          <w:szCs w:val="24"/>
        </w:rPr>
        <w:t xml:space="preserve">evelopment </w:t>
      </w:r>
      <w:r w:rsidR="00C772AC">
        <w:rPr>
          <w:rFonts w:ascii="Times New Roman" w:hAnsi="Times New Roman" w:cs="Times New Roman"/>
          <w:sz w:val="24"/>
          <w:szCs w:val="24"/>
        </w:rPr>
        <w:t>G</w:t>
      </w:r>
      <w:r w:rsidR="00D27549">
        <w:rPr>
          <w:rFonts w:ascii="Times New Roman" w:hAnsi="Times New Roman" w:cs="Times New Roman"/>
          <w:sz w:val="24"/>
          <w:szCs w:val="24"/>
        </w:rPr>
        <w:t>oal (SDG)</w:t>
      </w:r>
      <w:r w:rsidR="00C772AC">
        <w:rPr>
          <w:rFonts w:ascii="Times New Roman" w:hAnsi="Times New Roman" w:cs="Times New Roman"/>
          <w:sz w:val="24"/>
          <w:szCs w:val="24"/>
        </w:rPr>
        <w:t xml:space="preserve"> era”</w:t>
      </w:r>
      <w:r w:rsidR="009D38B4">
        <w:rPr>
          <w:rFonts w:ascii="Times New Roman" w:hAnsi="Times New Roman" w:cs="Times New Roman"/>
          <w:sz w:val="24"/>
          <w:szCs w:val="24"/>
        </w:rPr>
        <w:t xml:space="preserve"> </w:t>
      </w:r>
      <w:r w:rsidR="002960A9" w:rsidRPr="008264B7">
        <w:rPr>
          <w:rFonts w:ascii="Times New Roman" w:hAnsi="Times New Roman" w:cs="Times New Roman"/>
          <w:noProof/>
          <w:sz w:val="24"/>
          <w:szCs w:val="24"/>
        </w:rPr>
        <w:t>(</w:t>
      </w:r>
      <w:r w:rsidR="002960A9">
        <w:rPr>
          <w:rFonts w:ascii="Times New Roman" w:hAnsi="Times New Roman" w:cs="Times New Roman"/>
          <w:noProof/>
          <w:sz w:val="24"/>
          <w:szCs w:val="24"/>
        </w:rPr>
        <w:t>11</w:t>
      </w:r>
      <w:r w:rsidR="002960A9" w:rsidRPr="008264B7">
        <w:rPr>
          <w:rFonts w:ascii="Times New Roman" w:hAnsi="Times New Roman" w:cs="Times New Roman"/>
          <w:noProof/>
          <w:sz w:val="24"/>
          <w:szCs w:val="24"/>
        </w:rPr>
        <w:t>)</w:t>
      </w:r>
      <w:r w:rsidR="009D38B4">
        <w:rPr>
          <w:rFonts w:ascii="Times New Roman" w:hAnsi="Times New Roman" w:cs="Times New Roman"/>
          <w:sz w:val="24"/>
          <w:szCs w:val="24"/>
        </w:rPr>
        <w:t xml:space="preserve"> </w:t>
      </w:r>
      <w:r w:rsidR="00C772AC">
        <w:rPr>
          <w:rFonts w:ascii="Times New Roman" w:hAnsi="Times New Roman" w:cs="Times New Roman"/>
          <w:sz w:val="24"/>
          <w:szCs w:val="24"/>
        </w:rPr>
        <w:t>and the need to go beyond the traditional</w:t>
      </w:r>
      <w:r w:rsidR="009119A6">
        <w:rPr>
          <w:rFonts w:ascii="Times New Roman" w:hAnsi="Times New Roman" w:cs="Times New Roman"/>
          <w:sz w:val="24"/>
          <w:szCs w:val="24"/>
        </w:rPr>
        <w:t xml:space="preserve"> parameters of family planning and HIV prevention</w:t>
      </w:r>
      <w:r w:rsidR="00B13BD6">
        <w:rPr>
          <w:rStyle w:val="FootnoteReference"/>
          <w:rFonts w:ascii="Times New Roman" w:hAnsi="Times New Roman" w:cs="Times New Roman"/>
          <w:sz w:val="24"/>
          <w:szCs w:val="24"/>
        </w:rPr>
        <w:footnoteReference w:id="1"/>
      </w:r>
      <w:r w:rsidR="009119A6">
        <w:rPr>
          <w:rFonts w:ascii="Times New Roman" w:hAnsi="Times New Roman" w:cs="Times New Roman"/>
          <w:sz w:val="24"/>
          <w:szCs w:val="24"/>
        </w:rPr>
        <w:t xml:space="preserve">, </w:t>
      </w:r>
      <w:r w:rsidR="00C772AC">
        <w:rPr>
          <w:rFonts w:ascii="Times New Roman" w:hAnsi="Times New Roman" w:cs="Times New Roman"/>
          <w:sz w:val="24"/>
          <w:szCs w:val="24"/>
        </w:rPr>
        <w:t xml:space="preserve">it is surprising that </w:t>
      </w:r>
      <w:r w:rsidR="00F81703">
        <w:rPr>
          <w:rFonts w:ascii="Times New Roman" w:hAnsi="Times New Roman" w:cs="Times New Roman"/>
          <w:sz w:val="24"/>
          <w:szCs w:val="24"/>
        </w:rPr>
        <w:t>the often uneasy alliance of technology and markets with young peoples sexual lives still remain outside the ambit of these renewed discussions. Given that young people in</w:t>
      </w:r>
      <w:r w:rsidR="00B13BD6">
        <w:rPr>
          <w:rFonts w:ascii="Times New Roman" w:hAnsi="Times New Roman" w:cs="Times New Roman"/>
          <w:sz w:val="24"/>
          <w:szCs w:val="24"/>
        </w:rPr>
        <w:t xml:space="preserve"> the global south will increasingly form the consum</w:t>
      </w:r>
      <w:r w:rsidR="00913C0B">
        <w:rPr>
          <w:rFonts w:ascii="Times New Roman" w:hAnsi="Times New Roman" w:cs="Times New Roman"/>
          <w:sz w:val="24"/>
          <w:szCs w:val="24"/>
        </w:rPr>
        <w:t>er-base for</w:t>
      </w:r>
      <w:r w:rsidR="00B13BD6">
        <w:rPr>
          <w:rFonts w:ascii="Times New Roman" w:hAnsi="Times New Roman" w:cs="Times New Roman"/>
          <w:sz w:val="24"/>
          <w:szCs w:val="24"/>
        </w:rPr>
        <w:t xml:space="preserve"> medical products and services, this </w:t>
      </w:r>
      <w:r w:rsidR="00913C0B">
        <w:rPr>
          <w:rFonts w:ascii="Times New Roman" w:hAnsi="Times New Roman" w:cs="Times New Roman"/>
          <w:sz w:val="24"/>
          <w:szCs w:val="24"/>
        </w:rPr>
        <w:t>neglect</w:t>
      </w:r>
      <w:r w:rsidR="00B13BD6">
        <w:rPr>
          <w:rFonts w:ascii="Times New Roman" w:hAnsi="Times New Roman" w:cs="Times New Roman"/>
          <w:sz w:val="24"/>
          <w:szCs w:val="24"/>
        </w:rPr>
        <w:t xml:space="preserve"> is problematic. </w:t>
      </w:r>
      <w:r w:rsidR="00F81703">
        <w:rPr>
          <w:rFonts w:ascii="Times New Roman" w:hAnsi="Times New Roman" w:cs="Times New Roman"/>
          <w:sz w:val="24"/>
          <w:szCs w:val="24"/>
        </w:rPr>
        <w:t xml:space="preserve">  </w:t>
      </w:r>
      <w:r w:rsidR="00C772AC">
        <w:rPr>
          <w:rFonts w:ascii="Times New Roman" w:hAnsi="Times New Roman" w:cs="Times New Roman"/>
          <w:sz w:val="24"/>
          <w:szCs w:val="24"/>
        </w:rPr>
        <w:t xml:space="preserve"> </w:t>
      </w:r>
    </w:p>
    <w:p w:rsidR="00F65C0D" w:rsidRDefault="00404D03" w:rsidP="00664E82">
      <w:pPr>
        <w:jc w:val="both"/>
        <w:rPr>
          <w:rFonts w:ascii="Times New Roman" w:hAnsi="Times New Roman" w:cs="Times New Roman"/>
          <w:sz w:val="24"/>
          <w:szCs w:val="24"/>
        </w:rPr>
      </w:pPr>
      <w:r>
        <w:rPr>
          <w:rFonts w:ascii="Times New Roman" w:hAnsi="Times New Roman" w:cs="Times New Roman"/>
          <w:sz w:val="24"/>
          <w:szCs w:val="24"/>
        </w:rPr>
        <w:t>Family sociologists and anthropologists working on India have often noted a shift in how modern intimacies are interpreted through the idioms of choice, companionship and emotional compatibility</w:t>
      </w:r>
      <w:r w:rsidR="000D16C0">
        <w:rPr>
          <w:rFonts w:ascii="Times New Roman" w:hAnsi="Times New Roman" w:cs="Times New Roman"/>
          <w:sz w:val="24"/>
          <w:szCs w:val="24"/>
        </w:rPr>
        <w:t xml:space="preserve"> (12, 13</w:t>
      </w:r>
      <w:r w:rsidR="00D435BE">
        <w:rPr>
          <w:rFonts w:ascii="Times New Roman" w:hAnsi="Times New Roman" w:cs="Times New Roman"/>
          <w:sz w:val="24"/>
          <w:szCs w:val="24"/>
        </w:rPr>
        <w:t>)</w:t>
      </w:r>
      <w:r>
        <w:rPr>
          <w:rFonts w:ascii="Times New Roman" w:hAnsi="Times New Roman" w:cs="Times New Roman"/>
          <w:sz w:val="24"/>
          <w:szCs w:val="24"/>
        </w:rPr>
        <w:t xml:space="preserve">. Despite these putative changes, scholars have reminded </w:t>
      </w:r>
      <w:r w:rsidR="00810677">
        <w:rPr>
          <w:rFonts w:ascii="Times New Roman" w:hAnsi="Times New Roman" w:cs="Times New Roman"/>
          <w:sz w:val="24"/>
          <w:szCs w:val="24"/>
        </w:rPr>
        <w:t xml:space="preserve">how the </w:t>
      </w:r>
      <w:r>
        <w:rPr>
          <w:rFonts w:ascii="Times New Roman" w:hAnsi="Times New Roman" w:cs="Times New Roman"/>
          <w:sz w:val="24"/>
          <w:szCs w:val="24"/>
        </w:rPr>
        <w:t xml:space="preserve">centrality of the </w:t>
      </w:r>
      <w:r w:rsidR="008B2E8F">
        <w:rPr>
          <w:rFonts w:ascii="Times New Roman" w:hAnsi="Times New Roman" w:cs="Times New Roman"/>
          <w:sz w:val="24"/>
          <w:szCs w:val="24"/>
        </w:rPr>
        <w:t>“</w:t>
      </w:r>
      <w:r>
        <w:rPr>
          <w:rFonts w:ascii="Times New Roman" w:hAnsi="Times New Roman" w:cs="Times New Roman"/>
          <w:sz w:val="24"/>
          <w:szCs w:val="24"/>
        </w:rPr>
        <w:t>moral economy</w:t>
      </w:r>
      <w:r w:rsidR="008545B0">
        <w:rPr>
          <w:rFonts w:ascii="Times New Roman" w:hAnsi="Times New Roman" w:cs="Times New Roman"/>
          <w:sz w:val="24"/>
          <w:szCs w:val="24"/>
        </w:rPr>
        <w:t xml:space="preserve">” </w:t>
      </w:r>
      <w:r w:rsidR="00E17CC9">
        <w:rPr>
          <w:rFonts w:ascii="Times New Roman" w:hAnsi="Times New Roman" w:cs="Times New Roman"/>
          <w:noProof/>
          <w:sz w:val="24"/>
          <w:szCs w:val="24"/>
        </w:rPr>
        <w:t>(14</w:t>
      </w:r>
      <w:r w:rsidR="00E17CC9" w:rsidRPr="008264B7">
        <w:rPr>
          <w:rFonts w:ascii="Times New Roman" w:hAnsi="Times New Roman" w:cs="Times New Roman"/>
          <w:noProof/>
          <w:sz w:val="24"/>
          <w:szCs w:val="24"/>
        </w:rPr>
        <w:t>)</w:t>
      </w:r>
      <w:r>
        <w:rPr>
          <w:rFonts w:ascii="Times New Roman" w:hAnsi="Times New Roman" w:cs="Times New Roman"/>
          <w:sz w:val="24"/>
          <w:szCs w:val="24"/>
        </w:rPr>
        <w:t xml:space="preserve"> of the family remains</w:t>
      </w:r>
      <w:r w:rsidR="008B2E8F">
        <w:rPr>
          <w:rFonts w:ascii="Times New Roman" w:hAnsi="Times New Roman" w:cs="Times New Roman"/>
          <w:sz w:val="24"/>
          <w:szCs w:val="24"/>
        </w:rPr>
        <w:t xml:space="preserve"> lodged in governing premarital and conjugal intimate practices of </w:t>
      </w:r>
      <w:r w:rsidR="00E04212">
        <w:rPr>
          <w:rFonts w:ascii="Times New Roman" w:hAnsi="Times New Roman" w:cs="Times New Roman"/>
          <w:sz w:val="24"/>
          <w:szCs w:val="24"/>
        </w:rPr>
        <w:t>young Indians</w:t>
      </w:r>
      <w:r w:rsidR="00D8570F">
        <w:rPr>
          <w:rFonts w:ascii="Times New Roman" w:hAnsi="Times New Roman" w:cs="Times New Roman"/>
          <w:sz w:val="24"/>
          <w:szCs w:val="24"/>
        </w:rPr>
        <w:t xml:space="preserve"> (</w:t>
      </w:r>
      <w:r w:rsidR="005A6AAB">
        <w:rPr>
          <w:rFonts w:ascii="Times New Roman" w:hAnsi="Times New Roman" w:cs="Times New Roman"/>
          <w:sz w:val="24"/>
          <w:szCs w:val="24"/>
        </w:rPr>
        <w:t>5, 6</w:t>
      </w:r>
      <w:r w:rsidR="00D8570F">
        <w:rPr>
          <w:rFonts w:ascii="Times New Roman" w:hAnsi="Times New Roman" w:cs="Times New Roman"/>
          <w:sz w:val="24"/>
          <w:szCs w:val="24"/>
        </w:rPr>
        <w:t>)</w:t>
      </w:r>
      <w:r w:rsidR="00377578">
        <w:rPr>
          <w:rFonts w:ascii="Times New Roman" w:hAnsi="Times New Roman" w:cs="Times New Roman"/>
          <w:sz w:val="24"/>
          <w:szCs w:val="24"/>
        </w:rPr>
        <w:t xml:space="preserve">. </w:t>
      </w:r>
      <w:r w:rsidR="00E314FC">
        <w:rPr>
          <w:rFonts w:ascii="Times New Roman" w:hAnsi="Times New Roman" w:cs="Times New Roman"/>
          <w:sz w:val="24"/>
          <w:szCs w:val="24"/>
        </w:rPr>
        <w:t>For example, i</w:t>
      </w:r>
      <w:r w:rsidR="00507813">
        <w:rPr>
          <w:rFonts w:ascii="Times New Roman" w:hAnsi="Times New Roman" w:cs="Times New Roman"/>
          <w:sz w:val="24"/>
          <w:szCs w:val="24"/>
        </w:rPr>
        <w:t>n Bhandari</w:t>
      </w:r>
      <w:r w:rsidR="00195D1C">
        <w:rPr>
          <w:rFonts w:ascii="Times New Roman" w:hAnsi="Times New Roman" w:cs="Times New Roman"/>
          <w:sz w:val="24"/>
          <w:szCs w:val="24"/>
        </w:rPr>
        <w:t>’s</w:t>
      </w:r>
      <w:r w:rsidR="00507813">
        <w:rPr>
          <w:rFonts w:ascii="Times New Roman" w:hAnsi="Times New Roman" w:cs="Times New Roman"/>
          <w:sz w:val="24"/>
          <w:szCs w:val="24"/>
        </w:rPr>
        <w:t xml:space="preserve"> ethnographic study on</w:t>
      </w:r>
      <w:r w:rsidR="00E314FC">
        <w:rPr>
          <w:rFonts w:ascii="Times New Roman" w:hAnsi="Times New Roman" w:cs="Times New Roman"/>
          <w:sz w:val="24"/>
          <w:szCs w:val="24"/>
        </w:rPr>
        <w:t xml:space="preserve"> </w:t>
      </w:r>
      <w:r w:rsidR="00F56EFE">
        <w:rPr>
          <w:rFonts w:ascii="Times New Roman" w:hAnsi="Times New Roman" w:cs="Times New Roman"/>
          <w:sz w:val="24"/>
          <w:szCs w:val="24"/>
        </w:rPr>
        <w:t>professional young adults in premarital relationships</w:t>
      </w:r>
      <w:r w:rsidR="00BC2CB2">
        <w:rPr>
          <w:rFonts w:ascii="Times New Roman" w:hAnsi="Times New Roman" w:cs="Times New Roman"/>
          <w:sz w:val="24"/>
          <w:szCs w:val="24"/>
        </w:rPr>
        <w:t xml:space="preserve"> in Delhi</w:t>
      </w:r>
      <w:r w:rsidR="00F56EFE">
        <w:rPr>
          <w:rFonts w:ascii="Times New Roman" w:hAnsi="Times New Roman" w:cs="Times New Roman"/>
          <w:sz w:val="24"/>
          <w:szCs w:val="24"/>
        </w:rPr>
        <w:t xml:space="preserve"> showed how young women experienced higher expectations of social </w:t>
      </w:r>
      <w:r w:rsidR="00BC2CB2">
        <w:rPr>
          <w:rFonts w:ascii="Times New Roman" w:hAnsi="Times New Roman" w:cs="Times New Roman"/>
          <w:sz w:val="24"/>
          <w:szCs w:val="24"/>
        </w:rPr>
        <w:t>surveillance</w:t>
      </w:r>
      <w:r w:rsidR="00F56EFE">
        <w:rPr>
          <w:rFonts w:ascii="Times New Roman" w:hAnsi="Times New Roman" w:cs="Times New Roman"/>
          <w:sz w:val="24"/>
          <w:szCs w:val="24"/>
        </w:rPr>
        <w:t xml:space="preserve"> and self-control of their sexual selves than their male partners in similar relationships.</w:t>
      </w:r>
      <w:r w:rsidR="00BC2CB2">
        <w:rPr>
          <w:rFonts w:ascii="Times New Roman" w:hAnsi="Times New Roman" w:cs="Times New Roman"/>
          <w:sz w:val="24"/>
          <w:szCs w:val="24"/>
        </w:rPr>
        <w:t xml:space="preserve"> The author noted how despite the modern self-making achieved through an individuated erotic love in these premarital relationships, the Hindu ritual of </w:t>
      </w:r>
      <w:r w:rsidR="00BC2CB2">
        <w:rPr>
          <w:rFonts w:ascii="Times New Roman" w:hAnsi="Times New Roman" w:cs="Times New Roman"/>
          <w:i/>
          <w:iCs/>
          <w:sz w:val="24"/>
          <w:szCs w:val="24"/>
        </w:rPr>
        <w:t>kanya</w:t>
      </w:r>
      <w:r w:rsidR="00BC2CB2" w:rsidRPr="00BC2CB2">
        <w:rPr>
          <w:rFonts w:ascii="Times New Roman" w:hAnsi="Times New Roman" w:cs="Times New Roman"/>
          <w:i/>
          <w:iCs/>
          <w:sz w:val="24"/>
          <w:szCs w:val="24"/>
        </w:rPr>
        <w:t>d</w:t>
      </w:r>
      <w:r w:rsidR="00BC2CB2">
        <w:rPr>
          <w:rFonts w:ascii="Times New Roman" w:hAnsi="Times New Roman" w:cs="Times New Roman"/>
          <w:i/>
          <w:iCs/>
          <w:sz w:val="24"/>
          <w:szCs w:val="24"/>
        </w:rPr>
        <w:t>a</w:t>
      </w:r>
      <w:r w:rsidR="00BC2CB2" w:rsidRPr="00BC2CB2">
        <w:rPr>
          <w:rFonts w:ascii="Times New Roman" w:hAnsi="Times New Roman" w:cs="Times New Roman"/>
          <w:i/>
          <w:iCs/>
          <w:sz w:val="24"/>
          <w:szCs w:val="24"/>
        </w:rPr>
        <w:t>an</w:t>
      </w:r>
      <w:r w:rsidR="00BC2CB2">
        <w:rPr>
          <w:rFonts w:ascii="Times New Roman" w:hAnsi="Times New Roman" w:cs="Times New Roman"/>
          <w:sz w:val="24"/>
          <w:szCs w:val="24"/>
        </w:rPr>
        <w:t xml:space="preserve"> (gift of a virgin) </w:t>
      </w:r>
      <w:r w:rsidR="003D7DB5">
        <w:rPr>
          <w:rFonts w:ascii="Times New Roman" w:hAnsi="Times New Roman" w:cs="Times New Roman"/>
          <w:sz w:val="24"/>
          <w:szCs w:val="24"/>
        </w:rPr>
        <w:t>governed</w:t>
      </w:r>
      <w:r w:rsidR="00E476A1">
        <w:rPr>
          <w:rFonts w:ascii="Times New Roman" w:hAnsi="Times New Roman" w:cs="Times New Roman"/>
          <w:sz w:val="24"/>
          <w:szCs w:val="24"/>
        </w:rPr>
        <w:t xml:space="preserve"> the</w:t>
      </w:r>
      <w:r w:rsidR="00736044">
        <w:rPr>
          <w:rFonts w:ascii="Times New Roman" w:hAnsi="Times New Roman" w:cs="Times New Roman"/>
          <w:sz w:val="24"/>
          <w:szCs w:val="24"/>
        </w:rPr>
        <w:t xml:space="preserve"> suitability and prospect of</w:t>
      </w:r>
      <w:r w:rsidR="00E476A1">
        <w:rPr>
          <w:rFonts w:ascii="Times New Roman" w:hAnsi="Times New Roman" w:cs="Times New Roman"/>
          <w:sz w:val="24"/>
          <w:szCs w:val="24"/>
        </w:rPr>
        <w:t xml:space="preserve"> young female</w:t>
      </w:r>
      <w:r w:rsidR="00736044">
        <w:rPr>
          <w:rFonts w:ascii="Times New Roman" w:hAnsi="Times New Roman" w:cs="Times New Roman"/>
          <w:sz w:val="24"/>
          <w:szCs w:val="24"/>
        </w:rPr>
        <w:t>s</w:t>
      </w:r>
      <w:r w:rsidR="00E476A1">
        <w:rPr>
          <w:rFonts w:ascii="Times New Roman" w:hAnsi="Times New Roman" w:cs="Times New Roman"/>
          <w:sz w:val="24"/>
          <w:szCs w:val="24"/>
        </w:rPr>
        <w:t xml:space="preserve"> in marriage decisions. S</w:t>
      </w:r>
      <w:r w:rsidR="00D576DA">
        <w:rPr>
          <w:rFonts w:ascii="Times New Roman" w:hAnsi="Times New Roman" w:cs="Times New Roman"/>
          <w:sz w:val="24"/>
          <w:szCs w:val="24"/>
        </w:rPr>
        <w:t>imilar sentimen</w:t>
      </w:r>
      <w:r w:rsidR="005A6AAB">
        <w:rPr>
          <w:rFonts w:ascii="Times New Roman" w:hAnsi="Times New Roman" w:cs="Times New Roman"/>
          <w:sz w:val="24"/>
          <w:szCs w:val="24"/>
        </w:rPr>
        <w:t>ts were echoed in Twamley &amp; Sidh</w:t>
      </w:r>
      <w:r w:rsidR="00D576DA">
        <w:rPr>
          <w:rFonts w:ascii="Times New Roman" w:hAnsi="Times New Roman" w:cs="Times New Roman"/>
          <w:sz w:val="24"/>
          <w:szCs w:val="24"/>
        </w:rPr>
        <w:t>art</w:t>
      </w:r>
      <w:r w:rsidR="005A6AAB">
        <w:rPr>
          <w:rFonts w:ascii="Times New Roman" w:hAnsi="Times New Roman" w:cs="Times New Roman"/>
          <w:sz w:val="24"/>
          <w:szCs w:val="24"/>
        </w:rPr>
        <w:t>h</w:t>
      </w:r>
      <w:r w:rsidR="00D576DA">
        <w:rPr>
          <w:rFonts w:ascii="Times New Roman" w:hAnsi="Times New Roman" w:cs="Times New Roman"/>
          <w:sz w:val="24"/>
          <w:szCs w:val="24"/>
        </w:rPr>
        <w:t>’s work on young women in a Mumbai slum and in the small town of Baroda (in the western state of Gujarat) where women</w:t>
      </w:r>
      <w:r w:rsidR="00035EF8">
        <w:rPr>
          <w:rFonts w:ascii="Times New Roman" w:hAnsi="Times New Roman" w:cs="Times New Roman"/>
          <w:sz w:val="24"/>
          <w:szCs w:val="24"/>
        </w:rPr>
        <w:t xml:space="preserve"> in premar</w:t>
      </w:r>
      <w:r w:rsidR="000C0833">
        <w:rPr>
          <w:rFonts w:ascii="Times New Roman" w:hAnsi="Times New Roman" w:cs="Times New Roman"/>
          <w:sz w:val="24"/>
          <w:szCs w:val="24"/>
        </w:rPr>
        <w:t xml:space="preserve">ital relationships </w:t>
      </w:r>
      <w:r w:rsidR="00D576DA">
        <w:rPr>
          <w:rFonts w:ascii="Times New Roman" w:hAnsi="Times New Roman" w:cs="Times New Roman"/>
          <w:sz w:val="24"/>
          <w:szCs w:val="24"/>
        </w:rPr>
        <w:t>routinely engaged in self-surveillance</w:t>
      </w:r>
      <w:r w:rsidR="00AC2393">
        <w:rPr>
          <w:rFonts w:ascii="Times New Roman" w:hAnsi="Times New Roman" w:cs="Times New Roman"/>
          <w:sz w:val="24"/>
          <w:szCs w:val="24"/>
        </w:rPr>
        <w:t xml:space="preserve"> ‘strategies’</w:t>
      </w:r>
      <w:r w:rsidR="00D576DA">
        <w:rPr>
          <w:rFonts w:ascii="Times New Roman" w:hAnsi="Times New Roman" w:cs="Times New Roman"/>
          <w:sz w:val="24"/>
          <w:szCs w:val="24"/>
        </w:rPr>
        <w:t xml:space="preserve"> through </w:t>
      </w:r>
      <w:r w:rsidR="000C0833">
        <w:rPr>
          <w:rFonts w:ascii="Times New Roman" w:hAnsi="Times New Roman" w:cs="Times New Roman"/>
          <w:sz w:val="24"/>
          <w:szCs w:val="24"/>
        </w:rPr>
        <w:t xml:space="preserve">appropriate </w:t>
      </w:r>
      <w:r w:rsidR="00D576DA">
        <w:rPr>
          <w:rFonts w:ascii="Times New Roman" w:hAnsi="Times New Roman" w:cs="Times New Roman"/>
          <w:sz w:val="24"/>
          <w:szCs w:val="24"/>
        </w:rPr>
        <w:t>d</w:t>
      </w:r>
      <w:r w:rsidR="00035EF8">
        <w:rPr>
          <w:rFonts w:ascii="Times New Roman" w:hAnsi="Times New Roman" w:cs="Times New Roman"/>
          <w:sz w:val="24"/>
          <w:szCs w:val="24"/>
        </w:rPr>
        <w:t>ressing</w:t>
      </w:r>
      <w:r w:rsidR="000C0833">
        <w:rPr>
          <w:rFonts w:ascii="Times New Roman" w:hAnsi="Times New Roman" w:cs="Times New Roman"/>
          <w:sz w:val="24"/>
          <w:szCs w:val="24"/>
        </w:rPr>
        <w:t xml:space="preserve">, ‘respectable’ outings with their male partners and keeping outdoor socializing times in-line with their </w:t>
      </w:r>
      <w:r w:rsidR="000C0833">
        <w:rPr>
          <w:rFonts w:ascii="Times New Roman" w:hAnsi="Times New Roman" w:cs="Times New Roman"/>
          <w:sz w:val="24"/>
          <w:szCs w:val="24"/>
        </w:rPr>
        <w:lastRenderedPageBreak/>
        <w:t>parents’ expectations.</w:t>
      </w:r>
      <w:r w:rsidR="00AC2393">
        <w:rPr>
          <w:rFonts w:ascii="Times New Roman" w:hAnsi="Times New Roman" w:cs="Times New Roman"/>
          <w:sz w:val="24"/>
          <w:szCs w:val="24"/>
        </w:rPr>
        <w:t xml:space="preserve"> Significantly, the authors note that these ‘strategies’ of young women cut across class and caste boundaries pointing to the hegemonic cultural significance of feminine respectability.</w:t>
      </w:r>
      <w:r w:rsidR="00400879">
        <w:rPr>
          <w:rFonts w:ascii="Times New Roman" w:hAnsi="Times New Roman" w:cs="Times New Roman"/>
          <w:sz w:val="24"/>
          <w:szCs w:val="24"/>
        </w:rPr>
        <w:t xml:space="preserve"> Not surprisingly</w:t>
      </w:r>
      <w:r w:rsidR="00210686">
        <w:rPr>
          <w:rFonts w:ascii="Times New Roman" w:hAnsi="Times New Roman" w:cs="Times New Roman"/>
          <w:sz w:val="24"/>
          <w:szCs w:val="24"/>
        </w:rPr>
        <w:t xml:space="preserve">, this pressure to remain </w:t>
      </w:r>
      <w:r w:rsidR="00DB0BEC">
        <w:rPr>
          <w:rFonts w:ascii="Times New Roman" w:hAnsi="Times New Roman" w:cs="Times New Roman"/>
          <w:sz w:val="24"/>
          <w:szCs w:val="24"/>
        </w:rPr>
        <w:t xml:space="preserve">sexually </w:t>
      </w:r>
      <w:r w:rsidR="00210686">
        <w:rPr>
          <w:rFonts w:ascii="Times New Roman" w:hAnsi="Times New Roman" w:cs="Times New Roman"/>
          <w:sz w:val="24"/>
          <w:szCs w:val="24"/>
        </w:rPr>
        <w:t>respec</w:t>
      </w:r>
      <w:r w:rsidR="00DB0BEC">
        <w:rPr>
          <w:rFonts w:ascii="Times New Roman" w:hAnsi="Times New Roman" w:cs="Times New Roman"/>
          <w:sz w:val="24"/>
          <w:szCs w:val="24"/>
        </w:rPr>
        <w:t>table defines conjugal intimacies</w:t>
      </w:r>
      <w:r w:rsidR="005A6AAB">
        <w:rPr>
          <w:rFonts w:ascii="Times New Roman" w:hAnsi="Times New Roman" w:cs="Times New Roman"/>
          <w:sz w:val="24"/>
          <w:szCs w:val="24"/>
        </w:rPr>
        <w:t xml:space="preserve"> as Puri (2)</w:t>
      </w:r>
      <w:r w:rsidR="00210686">
        <w:rPr>
          <w:rFonts w:ascii="Times New Roman" w:hAnsi="Times New Roman" w:cs="Times New Roman"/>
          <w:sz w:val="24"/>
          <w:szCs w:val="24"/>
        </w:rPr>
        <w:t xml:space="preserve"> notes from her interviews with urban married women</w:t>
      </w:r>
      <w:r w:rsidR="00DB0BEC">
        <w:rPr>
          <w:rFonts w:ascii="Times New Roman" w:hAnsi="Times New Roman" w:cs="Times New Roman"/>
          <w:sz w:val="24"/>
          <w:szCs w:val="24"/>
        </w:rPr>
        <w:t xml:space="preserve"> whose accounts of sexual enjoyment and pleasure are woven around the ideals of wifely duty for the ‘understanding’ husband; aptly so, Puri labels this as the ‘marital romanticization of sex’ (p. 119).</w:t>
      </w:r>
      <w:r w:rsidR="00400879">
        <w:rPr>
          <w:rFonts w:ascii="Times New Roman" w:hAnsi="Times New Roman" w:cs="Times New Roman"/>
          <w:sz w:val="24"/>
          <w:szCs w:val="24"/>
        </w:rPr>
        <w:t xml:space="preserve"> </w:t>
      </w:r>
      <w:r w:rsidR="00920EB8">
        <w:rPr>
          <w:rFonts w:ascii="Times New Roman" w:hAnsi="Times New Roman" w:cs="Times New Roman"/>
          <w:sz w:val="24"/>
          <w:szCs w:val="24"/>
        </w:rPr>
        <w:t xml:space="preserve">Taken together, </w:t>
      </w:r>
      <w:r w:rsidR="00A453FA">
        <w:rPr>
          <w:rFonts w:ascii="Times New Roman" w:hAnsi="Times New Roman" w:cs="Times New Roman"/>
          <w:sz w:val="24"/>
          <w:szCs w:val="24"/>
        </w:rPr>
        <w:t>in th</w:t>
      </w:r>
      <w:r w:rsidR="00736044">
        <w:rPr>
          <w:rFonts w:ascii="Times New Roman" w:hAnsi="Times New Roman" w:cs="Times New Roman"/>
          <w:sz w:val="24"/>
          <w:szCs w:val="24"/>
        </w:rPr>
        <w:t xml:space="preserve">ese </w:t>
      </w:r>
      <w:r w:rsidR="000C0833">
        <w:rPr>
          <w:rFonts w:ascii="Times New Roman" w:hAnsi="Times New Roman" w:cs="Times New Roman"/>
          <w:sz w:val="24"/>
          <w:szCs w:val="24"/>
        </w:rPr>
        <w:t>‘</w:t>
      </w:r>
      <w:r w:rsidR="00736044">
        <w:rPr>
          <w:rFonts w:ascii="Times New Roman" w:hAnsi="Times New Roman" w:cs="Times New Roman"/>
          <w:sz w:val="24"/>
          <w:szCs w:val="24"/>
        </w:rPr>
        <w:t>modern</w:t>
      </w:r>
      <w:r w:rsidR="000C0833">
        <w:rPr>
          <w:rFonts w:ascii="Times New Roman" w:hAnsi="Times New Roman" w:cs="Times New Roman"/>
          <w:sz w:val="24"/>
          <w:szCs w:val="24"/>
        </w:rPr>
        <w:t>’</w:t>
      </w:r>
      <w:r w:rsidR="00736044">
        <w:rPr>
          <w:rFonts w:ascii="Times New Roman" w:hAnsi="Times New Roman" w:cs="Times New Roman"/>
          <w:sz w:val="24"/>
          <w:szCs w:val="24"/>
        </w:rPr>
        <w:t xml:space="preserve"> articulations of intimacy </w:t>
      </w:r>
      <w:r w:rsidR="00AC0B27">
        <w:rPr>
          <w:rFonts w:ascii="Times New Roman" w:hAnsi="Times New Roman" w:cs="Times New Roman"/>
          <w:sz w:val="24"/>
          <w:szCs w:val="24"/>
        </w:rPr>
        <w:t>t</w:t>
      </w:r>
      <w:r w:rsidR="00A453FA">
        <w:rPr>
          <w:rFonts w:ascii="Times New Roman" w:hAnsi="Times New Roman" w:cs="Times New Roman"/>
          <w:sz w:val="24"/>
          <w:szCs w:val="24"/>
        </w:rPr>
        <w:t>he notion of sexual respectabi</w:t>
      </w:r>
      <w:r w:rsidR="003D7DB5">
        <w:rPr>
          <w:rFonts w:ascii="Times New Roman" w:hAnsi="Times New Roman" w:cs="Times New Roman"/>
          <w:sz w:val="24"/>
          <w:szCs w:val="24"/>
        </w:rPr>
        <w:t>lity</w:t>
      </w:r>
      <w:r w:rsidR="00AC0B27">
        <w:rPr>
          <w:rFonts w:ascii="Times New Roman" w:hAnsi="Times New Roman" w:cs="Times New Roman"/>
          <w:sz w:val="24"/>
          <w:szCs w:val="24"/>
        </w:rPr>
        <w:t xml:space="preserve"> is firmly lodged and is</w:t>
      </w:r>
      <w:r w:rsidR="003D7DB5">
        <w:rPr>
          <w:rFonts w:ascii="Times New Roman" w:hAnsi="Times New Roman" w:cs="Times New Roman"/>
          <w:sz w:val="24"/>
          <w:szCs w:val="24"/>
        </w:rPr>
        <w:t xml:space="preserve"> understood through woman’s sexual comportment and her virginity </w:t>
      </w:r>
      <w:r w:rsidR="00736044">
        <w:rPr>
          <w:rFonts w:ascii="Times New Roman" w:hAnsi="Times New Roman" w:cs="Times New Roman"/>
          <w:sz w:val="24"/>
          <w:szCs w:val="24"/>
        </w:rPr>
        <w:t>or as Phadke</w:t>
      </w:r>
      <w:r w:rsidR="00C77552">
        <w:rPr>
          <w:rFonts w:ascii="Times New Roman" w:hAnsi="Times New Roman" w:cs="Times New Roman"/>
          <w:sz w:val="24"/>
          <w:szCs w:val="24"/>
        </w:rPr>
        <w:t xml:space="preserve"> </w:t>
      </w:r>
      <w:r w:rsidR="0027107B">
        <w:rPr>
          <w:rFonts w:ascii="Times New Roman" w:hAnsi="Times New Roman" w:cs="Times New Roman"/>
          <w:noProof/>
          <w:sz w:val="24"/>
          <w:szCs w:val="24"/>
        </w:rPr>
        <w:t>(</w:t>
      </w:r>
      <w:r w:rsidR="005A6AAB">
        <w:rPr>
          <w:rFonts w:ascii="Times New Roman" w:hAnsi="Times New Roman" w:cs="Times New Roman"/>
          <w:noProof/>
          <w:sz w:val="24"/>
          <w:szCs w:val="24"/>
        </w:rPr>
        <w:t>15</w:t>
      </w:r>
      <w:r w:rsidR="0027107B" w:rsidRPr="0027107B">
        <w:rPr>
          <w:rFonts w:ascii="Times New Roman" w:hAnsi="Times New Roman" w:cs="Times New Roman"/>
          <w:noProof/>
          <w:sz w:val="24"/>
          <w:szCs w:val="24"/>
        </w:rPr>
        <w:t>)</w:t>
      </w:r>
      <w:r w:rsidR="0027107B">
        <w:rPr>
          <w:rFonts w:ascii="Times New Roman" w:hAnsi="Times New Roman" w:cs="Times New Roman"/>
          <w:noProof/>
          <w:sz w:val="24"/>
          <w:szCs w:val="24"/>
        </w:rPr>
        <w:t xml:space="preserve"> </w:t>
      </w:r>
      <w:r w:rsidR="00736044">
        <w:rPr>
          <w:rFonts w:ascii="Times New Roman" w:hAnsi="Times New Roman" w:cs="Times New Roman"/>
          <w:sz w:val="24"/>
          <w:szCs w:val="24"/>
        </w:rPr>
        <w:t>puts it sharply “sexy, but respectable” in her description of middle class sexuality in neo-capitalist India.</w:t>
      </w:r>
      <w:r w:rsidR="00AF6DB7">
        <w:rPr>
          <w:rFonts w:ascii="Times New Roman" w:hAnsi="Times New Roman" w:cs="Times New Roman"/>
          <w:sz w:val="24"/>
          <w:szCs w:val="24"/>
        </w:rPr>
        <w:t xml:space="preserve"> Build</w:t>
      </w:r>
      <w:r w:rsidR="00B40562">
        <w:rPr>
          <w:rFonts w:ascii="Times New Roman" w:hAnsi="Times New Roman" w:cs="Times New Roman"/>
          <w:sz w:val="24"/>
          <w:szCs w:val="24"/>
        </w:rPr>
        <w:t xml:space="preserve">ing on this scholarship, I contend </w:t>
      </w:r>
      <w:r w:rsidR="00AF6DB7">
        <w:rPr>
          <w:rFonts w:ascii="Times New Roman" w:hAnsi="Times New Roman" w:cs="Times New Roman"/>
          <w:sz w:val="24"/>
          <w:szCs w:val="24"/>
        </w:rPr>
        <w:t xml:space="preserve">that </w:t>
      </w:r>
      <w:r w:rsidR="005B7B7B">
        <w:rPr>
          <w:rFonts w:ascii="Times New Roman" w:hAnsi="Times New Roman" w:cs="Times New Roman"/>
          <w:sz w:val="24"/>
          <w:szCs w:val="24"/>
        </w:rPr>
        <w:t>the feminist engagement with desire and sexuality can be rendered more fruitful if one engages with the “market”</w:t>
      </w:r>
      <w:r w:rsidR="00B40562">
        <w:rPr>
          <w:rFonts w:ascii="Times New Roman" w:hAnsi="Times New Roman" w:cs="Times New Roman"/>
          <w:sz w:val="24"/>
          <w:szCs w:val="24"/>
        </w:rPr>
        <w:t xml:space="preserve"> and as I show </w:t>
      </w:r>
      <w:r w:rsidR="0027107B">
        <w:rPr>
          <w:rFonts w:ascii="Times New Roman" w:hAnsi="Times New Roman" w:cs="Times New Roman"/>
          <w:sz w:val="24"/>
          <w:szCs w:val="24"/>
        </w:rPr>
        <w:t>using</w:t>
      </w:r>
      <w:r w:rsidR="005B7B7B">
        <w:rPr>
          <w:rFonts w:ascii="Times New Roman" w:hAnsi="Times New Roman" w:cs="Times New Roman"/>
          <w:sz w:val="24"/>
          <w:szCs w:val="24"/>
        </w:rPr>
        <w:t xml:space="preserve"> the case of aesthetic procedures</w:t>
      </w:r>
      <w:r w:rsidR="00B40562">
        <w:rPr>
          <w:rFonts w:ascii="Times New Roman" w:hAnsi="Times New Roman" w:cs="Times New Roman"/>
          <w:sz w:val="24"/>
          <w:szCs w:val="24"/>
        </w:rPr>
        <w:t>,</w:t>
      </w:r>
      <w:r w:rsidR="00B73C2A">
        <w:rPr>
          <w:rFonts w:ascii="Times New Roman" w:hAnsi="Times New Roman" w:cs="Times New Roman"/>
          <w:sz w:val="24"/>
          <w:szCs w:val="24"/>
        </w:rPr>
        <w:t xml:space="preserve"> </w:t>
      </w:r>
      <w:r w:rsidR="00330E95">
        <w:rPr>
          <w:rFonts w:ascii="Times New Roman" w:hAnsi="Times New Roman" w:cs="Times New Roman"/>
          <w:sz w:val="24"/>
          <w:szCs w:val="24"/>
        </w:rPr>
        <w:t>simultaneously</w:t>
      </w:r>
      <w:r w:rsidR="00B73C2A">
        <w:rPr>
          <w:rFonts w:ascii="Times New Roman" w:hAnsi="Times New Roman" w:cs="Times New Roman"/>
          <w:sz w:val="24"/>
          <w:szCs w:val="24"/>
        </w:rPr>
        <w:t xml:space="preserve"> </w:t>
      </w:r>
      <w:r w:rsidR="00B40562">
        <w:rPr>
          <w:rFonts w:ascii="Times New Roman" w:hAnsi="Times New Roman" w:cs="Times New Roman"/>
          <w:sz w:val="24"/>
          <w:szCs w:val="24"/>
        </w:rPr>
        <w:t>enabling</w:t>
      </w:r>
      <w:r w:rsidR="005B7B7B">
        <w:rPr>
          <w:rFonts w:ascii="Times New Roman" w:hAnsi="Times New Roman" w:cs="Times New Roman"/>
          <w:sz w:val="24"/>
          <w:szCs w:val="24"/>
        </w:rPr>
        <w:t xml:space="preserve"> </w:t>
      </w:r>
      <w:r w:rsidR="00B73C2A">
        <w:rPr>
          <w:rFonts w:ascii="Times New Roman" w:hAnsi="Times New Roman" w:cs="Times New Roman"/>
          <w:sz w:val="24"/>
          <w:szCs w:val="24"/>
        </w:rPr>
        <w:t xml:space="preserve">(female) </w:t>
      </w:r>
      <w:r w:rsidR="005B7B7B">
        <w:rPr>
          <w:rFonts w:ascii="Times New Roman" w:hAnsi="Times New Roman" w:cs="Times New Roman"/>
          <w:sz w:val="24"/>
          <w:szCs w:val="24"/>
        </w:rPr>
        <w:t>sexual autonomy</w:t>
      </w:r>
      <w:r w:rsidR="00B73C2A">
        <w:rPr>
          <w:rFonts w:ascii="Times New Roman" w:hAnsi="Times New Roman" w:cs="Times New Roman"/>
          <w:sz w:val="24"/>
          <w:szCs w:val="24"/>
        </w:rPr>
        <w:t xml:space="preserve"> </w:t>
      </w:r>
      <w:r w:rsidR="00B40562">
        <w:rPr>
          <w:rFonts w:ascii="Times New Roman" w:hAnsi="Times New Roman" w:cs="Times New Roman"/>
          <w:sz w:val="24"/>
          <w:szCs w:val="24"/>
        </w:rPr>
        <w:t>while reinforcing</w:t>
      </w:r>
      <w:r w:rsidR="005B7B7B">
        <w:rPr>
          <w:rFonts w:ascii="Times New Roman" w:hAnsi="Times New Roman" w:cs="Times New Roman"/>
          <w:sz w:val="24"/>
          <w:szCs w:val="24"/>
        </w:rPr>
        <w:t xml:space="preserve"> asymmetries</w:t>
      </w:r>
      <w:r w:rsidR="004E6FE1">
        <w:rPr>
          <w:rFonts w:ascii="Times New Roman" w:hAnsi="Times New Roman" w:cs="Times New Roman"/>
          <w:sz w:val="24"/>
          <w:szCs w:val="24"/>
        </w:rPr>
        <w:t xml:space="preserve"> of socialization, gender relations and sexual </w:t>
      </w:r>
      <w:r w:rsidR="00A83AE6">
        <w:rPr>
          <w:rFonts w:ascii="Times New Roman" w:hAnsi="Times New Roman" w:cs="Times New Roman"/>
          <w:sz w:val="24"/>
          <w:szCs w:val="24"/>
        </w:rPr>
        <w:t>experience</w:t>
      </w:r>
      <w:r w:rsidR="004E6FE1">
        <w:rPr>
          <w:rFonts w:ascii="Times New Roman" w:hAnsi="Times New Roman" w:cs="Times New Roman"/>
          <w:sz w:val="24"/>
          <w:szCs w:val="24"/>
        </w:rPr>
        <w:t>.</w:t>
      </w:r>
    </w:p>
    <w:p w:rsidR="00F65C0D" w:rsidRDefault="00F65C0D">
      <w:pPr>
        <w:rPr>
          <w:rFonts w:ascii="Times New Roman" w:hAnsi="Times New Roman" w:cs="Times New Roman"/>
          <w:sz w:val="24"/>
          <w:szCs w:val="24"/>
        </w:rPr>
      </w:pPr>
    </w:p>
    <w:p w:rsidR="000D5D09" w:rsidRPr="00726143" w:rsidRDefault="004A6716">
      <w:pPr>
        <w:rPr>
          <w:rFonts w:ascii="Times New Roman" w:hAnsi="Times New Roman" w:cs="Times New Roman"/>
          <w:b/>
          <w:bCs/>
          <w:sz w:val="24"/>
          <w:szCs w:val="24"/>
        </w:rPr>
      </w:pPr>
      <w:r w:rsidRPr="00726143">
        <w:rPr>
          <w:rFonts w:ascii="Times New Roman" w:hAnsi="Times New Roman" w:cs="Times New Roman"/>
          <w:b/>
          <w:bCs/>
          <w:sz w:val="24"/>
          <w:szCs w:val="24"/>
        </w:rPr>
        <w:t>The Virginity Industry</w:t>
      </w:r>
      <w:r w:rsidR="00022C88" w:rsidRPr="00726143">
        <w:rPr>
          <w:rFonts w:ascii="Times New Roman" w:hAnsi="Times New Roman" w:cs="Times New Roman"/>
          <w:b/>
          <w:bCs/>
          <w:sz w:val="24"/>
          <w:szCs w:val="24"/>
        </w:rPr>
        <w:t>: Gender, Body and T</w:t>
      </w:r>
      <w:r w:rsidR="000D5D09" w:rsidRPr="00726143">
        <w:rPr>
          <w:rFonts w:ascii="Times New Roman" w:hAnsi="Times New Roman" w:cs="Times New Roman"/>
          <w:b/>
          <w:bCs/>
          <w:sz w:val="24"/>
          <w:szCs w:val="24"/>
        </w:rPr>
        <w:t>echnology</w:t>
      </w:r>
    </w:p>
    <w:p w:rsidR="00E369B5" w:rsidRDefault="002A718F" w:rsidP="00664E82">
      <w:pPr>
        <w:jc w:val="both"/>
        <w:rPr>
          <w:rFonts w:ascii="Times New Roman" w:hAnsi="Times New Roman" w:cs="Times New Roman"/>
          <w:sz w:val="24"/>
          <w:szCs w:val="24"/>
        </w:rPr>
      </w:pPr>
      <w:r>
        <w:rPr>
          <w:rFonts w:ascii="Times New Roman" w:hAnsi="Times New Roman" w:cs="Times New Roman"/>
          <w:sz w:val="24"/>
          <w:szCs w:val="24"/>
        </w:rPr>
        <w:t>The neoliberal restructuring of the Indian economy that started in the 1990s has ushered a shift from public sector to creating conditions for healthcare as a site of corporate profitmaking. Writing about the growth of biotechnologies that are predicated on “the political economy of hope”</w:t>
      </w:r>
      <w:r w:rsidR="00CD695D">
        <w:rPr>
          <w:rFonts w:ascii="Times New Roman" w:hAnsi="Times New Roman" w:cs="Times New Roman"/>
          <w:sz w:val="24"/>
          <w:szCs w:val="24"/>
        </w:rPr>
        <w:t xml:space="preserve"> </w:t>
      </w:r>
      <w:r w:rsidR="0021221D">
        <w:rPr>
          <w:rFonts w:ascii="Times New Roman" w:hAnsi="Times New Roman" w:cs="Times New Roman"/>
          <w:noProof/>
          <w:sz w:val="24"/>
          <w:szCs w:val="24"/>
        </w:rPr>
        <w:t>(16</w:t>
      </w:r>
      <w:r>
        <w:rPr>
          <w:rFonts w:ascii="Times New Roman" w:hAnsi="Times New Roman" w:cs="Times New Roman"/>
          <w:sz w:val="24"/>
          <w:szCs w:val="24"/>
        </w:rPr>
        <w:t>; cited in</w:t>
      </w:r>
      <w:r w:rsidR="00DF3A99">
        <w:rPr>
          <w:rFonts w:ascii="Times New Roman" w:hAnsi="Times New Roman" w:cs="Times New Roman"/>
          <w:sz w:val="24"/>
          <w:szCs w:val="24"/>
        </w:rPr>
        <w:t xml:space="preserve"> 17</w:t>
      </w:r>
      <w:r w:rsidR="00251079" w:rsidRPr="00251079">
        <w:rPr>
          <w:rFonts w:ascii="Times New Roman" w:hAnsi="Times New Roman" w:cs="Times New Roman"/>
          <w:noProof/>
          <w:sz w:val="24"/>
          <w:szCs w:val="24"/>
        </w:rPr>
        <w:t>)</w:t>
      </w:r>
      <w:r>
        <w:rPr>
          <w:rFonts w:ascii="Times New Roman" w:hAnsi="Times New Roman" w:cs="Times New Roman"/>
          <w:sz w:val="24"/>
          <w:szCs w:val="24"/>
        </w:rPr>
        <w:t xml:space="preserve">, authors have shown how </w:t>
      </w:r>
      <w:r w:rsidR="004E7DD5">
        <w:rPr>
          <w:rFonts w:ascii="Times New Roman" w:hAnsi="Times New Roman" w:cs="Times New Roman"/>
          <w:sz w:val="24"/>
          <w:szCs w:val="24"/>
        </w:rPr>
        <w:t>the biomedical market capitalizes o</w:t>
      </w:r>
      <w:r w:rsidR="002869E0">
        <w:rPr>
          <w:rFonts w:ascii="Times New Roman" w:hAnsi="Times New Roman" w:cs="Times New Roman"/>
          <w:sz w:val="24"/>
          <w:szCs w:val="24"/>
        </w:rPr>
        <w:t>n social anxieties</w:t>
      </w:r>
      <w:r w:rsidR="004E7DD5">
        <w:rPr>
          <w:rFonts w:ascii="Times New Roman" w:hAnsi="Times New Roman" w:cs="Times New Roman"/>
          <w:sz w:val="24"/>
          <w:szCs w:val="24"/>
        </w:rPr>
        <w:t xml:space="preserve"> </w:t>
      </w:r>
      <w:r w:rsidR="002869E0">
        <w:rPr>
          <w:rFonts w:ascii="Times New Roman" w:hAnsi="Times New Roman" w:cs="Times New Roman"/>
          <w:sz w:val="24"/>
          <w:szCs w:val="24"/>
        </w:rPr>
        <w:t>to forge a successful industry around</w:t>
      </w:r>
      <w:r>
        <w:rPr>
          <w:rFonts w:ascii="Times New Roman" w:hAnsi="Times New Roman" w:cs="Times New Roman"/>
          <w:sz w:val="24"/>
          <w:szCs w:val="24"/>
        </w:rPr>
        <w:t xml:space="preserve"> the bodies of healthy people</w:t>
      </w:r>
      <w:r w:rsidR="00664E82">
        <w:rPr>
          <w:rFonts w:ascii="Times New Roman" w:hAnsi="Times New Roman" w:cs="Times New Roman"/>
          <w:sz w:val="24"/>
          <w:szCs w:val="24"/>
        </w:rPr>
        <w:t xml:space="preserve"> </w:t>
      </w:r>
      <w:r w:rsidR="00664E82" w:rsidRPr="008264B7">
        <w:rPr>
          <w:rFonts w:ascii="Times New Roman" w:hAnsi="Times New Roman" w:cs="Times New Roman"/>
          <w:noProof/>
          <w:sz w:val="24"/>
          <w:szCs w:val="24"/>
        </w:rPr>
        <w:t>(</w:t>
      </w:r>
      <w:r w:rsidR="0017175B">
        <w:rPr>
          <w:rFonts w:ascii="Times New Roman" w:hAnsi="Times New Roman" w:cs="Times New Roman"/>
          <w:noProof/>
          <w:sz w:val="24"/>
          <w:szCs w:val="24"/>
        </w:rPr>
        <w:t>18</w:t>
      </w:r>
      <w:r w:rsidR="00664E82" w:rsidRPr="008264B7">
        <w:rPr>
          <w:rFonts w:ascii="Times New Roman" w:hAnsi="Times New Roman" w:cs="Times New Roman"/>
          <w:noProof/>
          <w:sz w:val="24"/>
          <w:szCs w:val="24"/>
        </w:rPr>
        <w:t>)</w:t>
      </w:r>
      <w:r w:rsidR="00CD695D">
        <w:rPr>
          <w:rFonts w:ascii="Times New Roman" w:hAnsi="Times New Roman" w:cs="Times New Roman"/>
          <w:sz w:val="24"/>
          <w:szCs w:val="24"/>
        </w:rPr>
        <w:t xml:space="preserve">. </w:t>
      </w:r>
      <w:r>
        <w:rPr>
          <w:rFonts w:ascii="Times New Roman" w:hAnsi="Times New Roman" w:cs="Times New Roman"/>
          <w:sz w:val="24"/>
          <w:szCs w:val="24"/>
        </w:rPr>
        <w:t>While there has been some writings</w:t>
      </w:r>
      <w:r w:rsidR="00587C80">
        <w:rPr>
          <w:rFonts w:ascii="Times New Roman" w:hAnsi="Times New Roman" w:cs="Times New Roman"/>
          <w:sz w:val="24"/>
          <w:szCs w:val="24"/>
        </w:rPr>
        <w:t xml:space="preserve"> </w:t>
      </w:r>
      <w:r w:rsidR="0017175B">
        <w:rPr>
          <w:rFonts w:ascii="Times New Roman" w:hAnsi="Times New Roman" w:cs="Times New Roman"/>
          <w:noProof/>
          <w:sz w:val="24"/>
          <w:szCs w:val="24"/>
        </w:rPr>
        <w:t>(19</w:t>
      </w:r>
      <w:r w:rsidR="0017175B">
        <w:rPr>
          <w:rFonts w:ascii="Times New Roman" w:hAnsi="Times New Roman" w:cs="Times New Roman"/>
          <w:sz w:val="24"/>
          <w:szCs w:val="24"/>
        </w:rPr>
        <w:t>, 20</w:t>
      </w:r>
      <w:r w:rsidR="00BD0C31" w:rsidRPr="00BD0C31">
        <w:rPr>
          <w:rFonts w:ascii="Times New Roman" w:hAnsi="Times New Roman" w:cs="Times New Roman"/>
          <w:noProof/>
          <w:sz w:val="24"/>
          <w:szCs w:val="24"/>
        </w:rPr>
        <w:t>)</w:t>
      </w:r>
      <w:r>
        <w:rPr>
          <w:rFonts w:ascii="Times New Roman" w:hAnsi="Times New Roman" w:cs="Times New Roman"/>
          <w:sz w:val="24"/>
          <w:szCs w:val="24"/>
        </w:rPr>
        <w:t xml:space="preserve"> on the new reproductive technologies and </w:t>
      </w:r>
      <w:r w:rsidR="00DC79E6">
        <w:rPr>
          <w:rFonts w:ascii="Times New Roman" w:hAnsi="Times New Roman" w:cs="Times New Roman"/>
          <w:sz w:val="24"/>
          <w:szCs w:val="24"/>
        </w:rPr>
        <w:t xml:space="preserve">its increased social and medical surveillance on women’s bodies, aesthetic surgeries have often remained outside the </w:t>
      </w:r>
      <w:r w:rsidR="002869E0">
        <w:rPr>
          <w:rFonts w:ascii="Times New Roman" w:hAnsi="Times New Roman" w:cs="Times New Roman"/>
          <w:sz w:val="24"/>
          <w:szCs w:val="24"/>
        </w:rPr>
        <w:t>analytical</w:t>
      </w:r>
      <w:r w:rsidR="00DC79E6">
        <w:rPr>
          <w:rFonts w:ascii="Times New Roman" w:hAnsi="Times New Roman" w:cs="Times New Roman"/>
          <w:sz w:val="24"/>
          <w:szCs w:val="24"/>
        </w:rPr>
        <w:t xml:space="preserve"> framework </w:t>
      </w:r>
      <w:r w:rsidR="00A82056">
        <w:rPr>
          <w:rFonts w:ascii="Times New Roman" w:hAnsi="Times New Roman" w:cs="Times New Roman"/>
          <w:sz w:val="24"/>
          <w:szCs w:val="24"/>
        </w:rPr>
        <w:t>of</w:t>
      </w:r>
      <w:r w:rsidR="00DC79E6">
        <w:rPr>
          <w:rFonts w:ascii="Times New Roman" w:hAnsi="Times New Roman" w:cs="Times New Roman"/>
          <w:sz w:val="24"/>
          <w:szCs w:val="24"/>
        </w:rPr>
        <w:t xml:space="preserve"> feminist analysis. </w:t>
      </w:r>
      <w:r w:rsidR="00180711">
        <w:rPr>
          <w:rFonts w:ascii="Times New Roman" w:hAnsi="Times New Roman" w:cs="Times New Roman"/>
          <w:noProof/>
          <w:sz w:val="24"/>
          <w:szCs w:val="24"/>
        </w:rPr>
        <w:t>Rodrigues’</w:t>
      </w:r>
      <w:r w:rsidR="00180711" w:rsidRPr="008264B7">
        <w:rPr>
          <w:rFonts w:ascii="Times New Roman" w:hAnsi="Times New Roman" w:cs="Times New Roman"/>
          <w:noProof/>
          <w:sz w:val="24"/>
          <w:szCs w:val="24"/>
        </w:rPr>
        <w:t xml:space="preserve"> </w:t>
      </w:r>
      <w:r w:rsidR="00180711">
        <w:rPr>
          <w:rFonts w:ascii="Times New Roman" w:hAnsi="Times New Roman" w:cs="Times New Roman"/>
          <w:noProof/>
          <w:sz w:val="24"/>
          <w:szCs w:val="24"/>
        </w:rPr>
        <w:t>(</w:t>
      </w:r>
      <w:r w:rsidR="0017175B">
        <w:rPr>
          <w:rFonts w:ascii="Times New Roman" w:hAnsi="Times New Roman" w:cs="Times New Roman"/>
          <w:noProof/>
          <w:sz w:val="24"/>
          <w:szCs w:val="24"/>
        </w:rPr>
        <w:t>21</w:t>
      </w:r>
      <w:r w:rsidR="00180711" w:rsidRPr="008264B7">
        <w:rPr>
          <w:rFonts w:ascii="Times New Roman" w:hAnsi="Times New Roman" w:cs="Times New Roman"/>
          <w:noProof/>
          <w:sz w:val="24"/>
          <w:szCs w:val="24"/>
        </w:rPr>
        <w:t>)</w:t>
      </w:r>
      <w:r w:rsidR="00A82056">
        <w:rPr>
          <w:rFonts w:ascii="Times New Roman" w:hAnsi="Times New Roman" w:cs="Times New Roman"/>
          <w:sz w:val="24"/>
          <w:szCs w:val="24"/>
        </w:rPr>
        <w:t xml:space="preserve"> call for a serious engagement with the biopolitics of human genitalia is noteworthy. She adopts a</w:t>
      </w:r>
      <w:r w:rsidR="00560A48">
        <w:rPr>
          <w:rFonts w:ascii="Times New Roman" w:hAnsi="Times New Roman" w:cs="Times New Roman"/>
          <w:sz w:val="24"/>
          <w:szCs w:val="24"/>
        </w:rPr>
        <w:t xml:space="preserve"> Foucauld</w:t>
      </w:r>
      <w:r w:rsidR="005375D3">
        <w:rPr>
          <w:rFonts w:ascii="Times New Roman" w:hAnsi="Times New Roman" w:cs="Times New Roman"/>
          <w:sz w:val="24"/>
          <w:szCs w:val="24"/>
        </w:rPr>
        <w:t>ian</w:t>
      </w:r>
      <w:r w:rsidR="00A82056">
        <w:rPr>
          <w:rFonts w:ascii="Times New Roman" w:hAnsi="Times New Roman" w:cs="Times New Roman"/>
          <w:sz w:val="24"/>
          <w:szCs w:val="24"/>
        </w:rPr>
        <w:t xml:space="preserve"> </w:t>
      </w:r>
      <w:r w:rsidR="0017175B" w:rsidRPr="008264B7">
        <w:rPr>
          <w:rFonts w:ascii="Times New Roman" w:hAnsi="Times New Roman" w:cs="Times New Roman"/>
          <w:noProof/>
          <w:sz w:val="24"/>
          <w:szCs w:val="24"/>
        </w:rPr>
        <w:t>(</w:t>
      </w:r>
      <w:r w:rsidR="0017175B">
        <w:rPr>
          <w:rFonts w:ascii="Times New Roman" w:hAnsi="Times New Roman" w:cs="Times New Roman"/>
          <w:noProof/>
          <w:sz w:val="24"/>
          <w:szCs w:val="24"/>
        </w:rPr>
        <w:t>22</w:t>
      </w:r>
      <w:r w:rsidR="0017175B" w:rsidRPr="008264B7">
        <w:rPr>
          <w:rFonts w:ascii="Times New Roman" w:hAnsi="Times New Roman" w:cs="Times New Roman"/>
          <w:noProof/>
          <w:sz w:val="24"/>
          <w:szCs w:val="24"/>
        </w:rPr>
        <w:t>)</w:t>
      </w:r>
      <w:r w:rsidR="005375D3">
        <w:rPr>
          <w:rFonts w:ascii="Times New Roman" w:hAnsi="Times New Roman" w:cs="Times New Roman"/>
          <w:sz w:val="24"/>
          <w:szCs w:val="24"/>
        </w:rPr>
        <w:t xml:space="preserve"> </w:t>
      </w:r>
      <w:r w:rsidR="00A82056">
        <w:rPr>
          <w:rFonts w:ascii="Times New Roman" w:hAnsi="Times New Roman" w:cs="Times New Roman"/>
          <w:sz w:val="24"/>
          <w:szCs w:val="24"/>
        </w:rPr>
        <w:t>framework to argue</w:t>
      </w:r>
      <w:r w:rsidR="008A4C6E">
        <w:rPr>
          <w:rFonts w:ascii="Times New Roman" w:hAnsi="Times New Roman" w:cs="Times New Roman"/>
          <w:sz w:val="24"/>
          <w:szCs w:val="24"/>
        </w:rPr>
        <w:t xml:space="preserve"> how aesthetic surgeries around the vagina (</w:t>
      </w:r>
      <w:r w:rsidR="00B51F2F">
        <w:rPr>
          <w:rFonts w:ascii="Times New Roman" w:hAnsi="Times New Roman" w:cs="Times New Roman"/>
          <w:sz w:val="24"/>
          <w:szCs w:val="24"/>
        </w:rPr>
        <w:t xml:space="preserve">in particular, </w:t>
      </w:r>
      <w:r w:rsidR="008A4C6E">
        <w:rPr>
          <w:rFonts w:ascii="Times New Roman" w:hAnsi="Times New Roman" w:cs="Times New Roman"/>
          <w:sz w:val="24"/>
          <w:szCs w:val="24"/>
        </w:rPr>
        <w:t xml:space="preserve">vaginoplasty and labiaplasty) marks a redeployment of biopower in the creation of what she calls, an “optimal” vagina- one that is expected to be receptive both </w:t>
      </w:r>
      <w:r w:rsidR="00780133">
        <w:rPr>
          <w:rFonts w:ascii="Times New Roman" w:hAnsi="Times New Roman" w:cs="Times New Roman"/>
          <w:sz w:val="24"/>
          <w:szCs w:val="24"/>
        </w:rPr>
        <w:t>to reproduction and heteronormative</w:t>
      </w:r>
      <w:r w:rsidR="008A4C6E">
        <w:rPr>
          <w:rFonts w:ascii="Times New Roman" w:hAnsi="Times New Roman" w:cs="Times New Roman"/>
          <w:sz w:val="24"/>
          <w:szCs w:val="24"/>
        </w:rPr>
        <w:t xml:space="preserve"> erotica.</w:t>
      </w:r>
      <w:r w:rsidR="001B3E0E">
        <w:rPr>
          <w:rFonts w:ascii="Times New Roman" w:hAnsi="Times New Roman" w:cs="Times New Roman"/>
          <w:sz w:val="24"/>
          <w:szCs w:val="24"/>
        </w:rPr>
        <w:t xml:space="preserve"> </w:t>
      </w:r>
      <w:r w:rsidR="005347D0">
        <w:rPr>
          <w:rFonts w:ascii="Times New Roman" w:hAnsi="Times New Roman" w:cs="Times New Roman"/>
          <w:sz w:val="24"/>
          <w:szCs w:val="24"/>
        </w:rPr>
        <w:t xml:space="preserve">Her critique however should be understood from the popular Western discourse of aesthetic ‘enhancement/function’ where vulval utility and appearance </w:t>
      </w:r>
      <w:r w:rsidR="00C30985">
        <w:rPr>
          <w:rFonts w:ascii="Times New Roman" w:hAnsi="Times New Roman" w:cs="Times New Roman"/>
          <w:sz w:val="24"/>
          <w:szCs w:val="24"/>
        </w:rPr>
        <w:t>constitute idealized visions of femininity. She shows how in the West, the cosmetic genital industry define</w:t>
      </w:r>
      <w:r w:rsidR="001C2C61">
        <w:rPr>
          <w:rFonts w:ascii="Times New Roman" w:hAnsi="Times New Roman" w:cs="Times New Roman"/>
          <w:sz w:val="24"/>
          <w:szCs w:val="24"/>
        </w:rPr>
        <w:t>s</w:t>
      </w:r>
      <w:r w:rsidR="00C30985">
        <w:rPr>
          <w:rFonts w:ascii="Times New Roman" w:hAnsi="Times New Roman" w:cs="Times New Roman"/>
          <w:sz w:val="24"/>
          <w:szCs w:val="24"/>
        </w:rPr>
        <w:t xml:space="preserve"> women’s bodies in terms of ‘excesses’ (‘excess’ tissue and skin in the cases of vagioplasty and labioplasty </w:t>
      </w:r>
      <w:r w:rsidR="001C2C61">
        <w:rPr>
          <w:rFonts w:ascii="Times New Roman" w:hAnsi="Times New Roman" w:cs="Times New Roman"/>
          <w:sz w:val="24"/>
          <w:szCs w:val="24"/>
        </w:rPr>
        <w:t xml:space="preserve">respectively </w:t>
      </w:r>
      <w:r w:rsidR="00C30985">
        <w:rPr>
          <w:rFonts w:ascii="Times New Roman" w:hAnsi="Times New Roman" w:cs="Times New Roman"/>
          <w:sz w:val="24"/>
          <w:szCs w:val="24"/>
        </w:rPr>
        <w:t>whereas ‘excess’ blood in the discourse of menstrual hygiene) that need</w:t>
      </w:r>
      <w:r w:rsidR="003D79C2">
        <w:rPr>
          <w:rFonts w:ascii="Times New Roman" w:hAnsi="Times New Roman" w:cs="Times New Roman"/>
          <w:sz w:val="24"/>
          <w:szCs w:val="24"/>
        </w:rPr>
        <w:t>s</w:t>
      </w:r>
      <w:r w:rsidR="00C30985">
        <w:rPr>
          <w:rFonts w:ascii="Times New Roman" w:hAnsi="Times New Roman" w:cs="Times New Roman"/>
          <w:sz w:val="24"/>
          <w:szCs w:val="24"/>
        </w:rPr>
        <w:t xml:space="preserve"> corrective mechanisms to manage</w:t>
      </w:r>
      <w:r w:rsidR="001C2C61">
        <w:rPr>
          <w:rFonts w:ascii="Times New Roman" w:hAnsi="Times New Roman" w:cs="Times New Roman"/>
          <w:sz w:val="24"/>
          <w:szCs w:val="24"/>
        </w:rPr>
        <w:t xml:space="preserve"> and </w:t>
      </w:r>
      <w:r w:rsidR="00C30985">
        <w:rPr>
          <w:rFonts w:ascii="Times New Roman" w:hAnsi="Times New Roman" w:cs="Times New Roman"/>
          <w:sz w:val="24"/>
          <w:szCs w:val="24"/>
        </w:rPr>
        <w:t>regulate them</w:t>
      </w:r>
      <w:r w:rsidR="00E41345">
        <w:rPr>
          <w:rFonts w:ascii="Times New Roman" w:hAnsi="Times New Roman" w:cs="Times New Roman"/>
          <w:sz w:val="24"/>
          <w:szCs w:val="24"/>
        </w:rPr>
        <w:t xml:space="preserve"> in order to make them</w:t>
      </w:r>
      <w:r w:rsidR="00C30985">
        <w:rPr>
          <w:rFonts w:ascii="Times New Roman" w:hAnsi="Times New Roman" w:cs="Times New Roman"/>
          <w:sz w:val="24"/>
          <w:szCs w:val="24"/>
        </w:rPr>
        <w:t xml:space="preserve"> ‘acceptable’</w:t>
      </w:r>
      <w:r w:rsidR="00547FC8">
        <w:rPr>
          <w:rFonts w:ascii="Times New Roman" w:hAnsi="Times New Roman" w:cs="Times New Roman"/>
          <w:sz w:val="24"/>
          <w:szCs w:val="24"/>
        </w:rPr>
        <w:t xml:space="preserve">. </w:t>
      </w:r>
      <w:r w:rsidR="00C30985">
        <w:rPr>
          <w:rFonts w:ascii="Times New Roman" w:hAnsi="Times New Roman" w:cs="Times New Roman"/>
          <w:sz w:val="24"/>
          <w:szCs w:val="24"/>
        </w:rPr>
        <w:t>This process, she argues ultimately ‘intensifies power relations by disciplining desire, producing subjects for desire as well as des</w:t>
      </w:r>
      <w:r w:rsidR="007F671B">
        <w:rPr>
          <w:rFonts w:ascii="Times New Roman" w:hAnsi="Times New Roman" w:cs="Times New Roman"/>
          <w:sz w:val="24"/>
          <w:szCs w:val="24"/>
        </w:rPr>
        <w:t>iring subjects’ (21,</w:t>
      </w:r>
      <w:r w:rsidR="00C30985">
        <w:rPr>
          <w:rFonts w:ascii="Times New Roman" w:hAnsi="Times New Roman" w:cs="Times New Roman"/>
          <w:sz w:val="24"/>
          <w:szCs w:val="24"/>
        </w:rPr>
        <w:t xml:space="preserve"> p. 789). </w:t>
      </w:r>
      <w:r w:rsidR="00547FC8">
        <w:rPr>
          <w:rFonts w:ascii="Times New Roman" w:hAnsi="Times New Roman" w:cs="Times New Roman"/>
          <w:sz w:val="24"/>
          <w:szCs w:val="24"/>
        </w:rPr>
        <w:t xml:space="preserve">Unsurprisingly, this clinical gaze dominates the narrative around women’s genitalia globally. </w:t>
      </w:r>
      <w:r w:rsidR="00730396">
        <w:rPr>
          <w:rFonts w:ascii="Times New Roman" w:hAnsi="Times New Roman" w:cs="Times New Roman"/>
          <w:sz w:val="24"/>
          <w:szCs w:val="24"/>
        </w:rPr>
        <w:t>Writing from Brazil, Dornales de Andrade (</w:t>
      </w:r>
      <w:r w:rsidR="007F671B">
        <w:rPr>
          <w:rFonts w:ascii="Times New Roman" w:hAnsi="Times New Roman" w:cs="Times New Roman"/>
          <w:noProof/>
          <w:sz w:val="24"/>
          <w:szCs w:val="24"/>
        </w:rPr>
        <w:t>23</w:t>
      </w:r>
      <w:r w:rsidR="00910103" w:rsidRPr="00910103">
        <w:rPr>
          <w:rFonts w:ascii="Times New Roman" w:hAnsi="Times New Roman" w:cs="Times New Roman"/>
          <w:noProof/>
          <w:sz w:val="24"/>
          <w:szCs w:val="24"/>
        </w:rPr>
        <w:t>)</w:t>
      </w:r>
      <w:r w:rsidR="00730396">
        <w:rPr>
          <w:rFonts w:ascii="Times New Roman" w:hAnsi="Times New Roman" w:cs="Times New Roman"/>
          <w:sz w:val="24"/>
          <w:szCs w:val="24"/>
        </w:rPr>
        <w:t xml:space="preserve"> notes how body-modification by cosmetic surgeries</w:t>
      </w:r>
      <w:r w:rsidR="009F41B8">
        <w:rPr>
          <w:rFonts w:ascii="Times New Roman" w:hAnsi="Times New Roman" w:cs="Times New Roman"/>
          <w:sz w:val="24"/>
          <w:szCs w:val="24"/>
        </w:rPr>
        <w:t xml:space="preserve"> (that include</w:t>
      </w:r>
      <w:r w:rsidR="00730396">
        <w:rPr>
          <w:rFonts w:ascii="Times New Roman" w:hAnsi="Times New Roman" w:cs="Times New Roman"/>
          <w:sz w:val="24"/>
          <w:szCs w:val="24"/>
        </w:rPr>
        <w:t xml:space="preserve"> breast augmentation/reduction, liposuction, tummy tuck</w:t>
      </w:r>
      <w:r w:rsidR="00A0696B">
        <w:rPr>
          <w:rFonts w:ascii="Times New Roman" w:hAnsi="Times New Roman" w:cs="Times New Roman"/>
          <w:sz w:val="24"/>
          <w:szCs w:val="24"/>
        </w:rPr>
        <w:t>, rhinopalasty and genital cosmetic surgeries)</w:t>
      </w:r>
      <w:r w:rsidR="00730396">
        <w:rPr>
          <w:rFonts w:ascii="Times New Roman" w:hAnsi="Times New Roman" w:cs="Times New Roman"/>
          <w:sz w:val="24"/>
          <w:szCs w:val="24"/>
        </w:rPr>
        <w:t xml:space="preserve"> has been on the rise </w:t>
      </w:r>
      <w:r w:rsidR="00A0696B">
        <w:rPr>
          <w:rFonts w:ascii="Times New Roman" w:hAnsi="Times New Roman" w:cs="Times New Roman"/>
          <w:sz w:val="24"/>
          <w:szCs w:val="24"/>
        </w:rPr>
        <w:t>where women</w:t>
      </w:r>
      <w:r w:rsidR="005120E3">
        <w:rPr>
          <w:rFonts w:ascii="Times New Roman" w:hAnsi="Times New Roman" w:cs="Times New Roman"/>
          <w:sz w:val="24"/>
          <w:szCs w:val="24"/>
        </w:rPr>
        <w:t xml:space="preserve"> in her research sample</w:t>
      </w:r>
      <w:r w:rsidR="00A0696B">
        <w:rPr>
          <w:rFonts w:ascii="Times New Roman" w:hAnsi="Times New Roman" w:cs="Times New Roman"/>
          <w:sz w:val="24"/>
          <w:szCs w:val="24"/>
        </w:rPr>
        <w:t xml:space="preserve"> self- select</w:t>
      </w:r>
      <w:r w:rsidR="005120E3">
        <w:rPr>
          <w:rFonts w:ascii="Times New Roman" w:hAnsi="Times New Roman" w:cs="Times New Roman"/>
          <w:sz w:val="24"/>
          <w:szCs w:val="24"/>
        </w:rPr>
        <w:t xml:space="preserve">ed themselves </w:t>
      </w:r>
      <w:r w:rsidR="00215504">
        <w:rPr>
          <w:rFonts w:ascii="Times New Roman" w:hAnsi="Times New Roman" w:cs="Times New Roman"/>
          <w:sz w:val="24"/>
          <w:szCs w:val="24"/>
        </w:rPr>
        <w:t>for corrective ‘improvement’ procedures after reportedly being in</w:t>
      </w:r>
      <w:r w:rsidR="005120E3">
        <w:rPr>
          <w:rFonts w:ascii="Times New Roman" w:hAnsi="Times New Roman" w:cs="Times New Roman"/>
          <w:sz w:val="24"/>
          <w:szCs w:val="24"/>
        </w:rPr>
        <w:t xml:space="preserve"> long</w:t>
      </w:r>
      <w:r w:rsidR="00215504">
        <w:rPr>
          <w:rFonts w:ascii="Times New Roman" w:hAnsi="Times New Roman" w:cs="Times New Roman"/>
          <w:sz w:val="24"/>
          <w:szCs w:val="24"/>
        </w:rPr>
        <w:t xml:space="preserve"> </w:t>
      </w:r>
      <w:r w:rsidR="005120E3">
        <w:rPr>
          <w:rFonts w:ascii="Times New Roman" w:hAnsi="Times New Roman" w:cs="Times New Roman"/>
          <w:sz w:val="24"/>
          <w:szCs w:val="24"/>
        </w:rPr>
        <w:t>period</w:t>
      </w:r>
      <w:r w:rsidR="00215504">
        <w:rPr>
          <w:rFonts w:ascii="Times New Roman" w:hAnsi="Times New Roman" w:cs="Times New Roman"/>
          <w:sz w:val="24"/>
          <w:szCs w:val="24"/>
        </w:rPr>
        <w:t>s</w:t>
      </w:r>
      <w:r w:rsidR="005120E3">
        <w:rPr>
          <w:rFonts w:ascii="Times New Roman" w:hAnsi="Times New Roman" w:cs="Times New Roman"/>
          <w:sz w:val="24"/>
          <w:szCs w:val="24"/>
        </w:rPr>
        <w:t xml:space="preserve"> of discontentment about their bodies</w:t>
      </w:r>
      <w:r w:rsidR="00215504">
        <w:rPr>
          <w:rFonts w:ascii="Times New Roman" w:hAnsi="Times New Roman" w:cs="Times New Roman"/>
          <w:sz w:val="24"/>
          <w:szCs w:val="24"/>
        </w:rPr>
        <w:t>.</w:t>
      </w:r>
      <w:r w:rsidR="005120E3">
        <w:rPr>
          <w:rFonts w:ascii="Times New Roman" w:hAnsi="Times New Roman" w:cs="Times New Roman"/>
          <w:sz w:val="24"/>
          <w:szCs w:val="24"/>
        </w:rPr>
        <w:t xml:space="preserve"> </w:t>
      </w:r>
      <w:r w:rsidR="00FF1763">
        <w:rPr>
          <w:rFonts w:ascii="Times New Roman" w:hAnsi="Times New Roman" w:cs="Times New Roman"/>
          <w:sz w:val="24"/>
          <w:szCs w:val="24"/>
        </w:rPr>
        <w:t>The author concluded that these women used body-modification as a means of expression and viewed cosmetic surgery as “psychotherapy by scalpel” (</w:t>
      </w:r>
      <w:r w:rsidR="000F047C">
        <w:rPr>
          <w:rFonts w:ascii="Times New Roman" w:hAnsi="Times New Roman" w:cs="Times New Roman"/>
          <w:sz w:val="24"/>
          <w:szCs w:val="24"/>
        </w:rPr>
        <w:t xml:space="preserve">23, p. </w:t>
      </w:r>
      <w:r w:rsidR="00FF1763">
        <w:rPr>
          <w:rFonts w:ascii="Times New Roman" w:hAnsi="Times New Roman" w:cs="Times New Roman"/>
          <w:sz w:val="24"/>
          <w:szCs w:val="24"/>
        </w:rPr>
        <w:t>78).</w:t>
      </w:r>
      <w:r w:rsidR="00215504">
        <w:rPr>
          <w:rFonts w:ascii="Times New Roman" w:hAnsi="Times New Roman" w:cs="Times New Roman"/>
          <w:sz w:val="24"/>
          <w:szCs w:val="24"/>
        </w:rPr>
        <w:t xml:space="preserve"> </w:t>
      </w:r>
      <w:r w:rsidR="007B61D4">
        <w:rPr>
          <w:rFonts w:ascii="Times New Roman" w:hAnsi="Times New Roman" w:cs="Times New Roman"/>
          <w:sz w:val="24"/>
          <w:szCs w:val="24"/>
        </w:rPr>
        <w:t xml:space="preserve">In fact, this paradox of women’s autonomy and rights about their own bodies versus the pathology or sexual disutility associated with </w:t>
      </w:r>
      <w:r w:rsidR="003D79C2">
        <w:rPr>
          <w:rFonts w:ascii="Times New Roman" w:hAnsi="Times New Roman" w:cs="Times New Roman"/>
          <w:sz w:val="24"/>
          <w:szCs w:val="24"/>
        </w:rPr>
        <w:t xml:space="preserve">perceived </w:t>
      </w:r>
      <w:r w:rsidR="007B61D4">
        <w:rPr>
          <w:rFonts w:ascii="Times New Roman" w:hAnsi="Times New Roman" w:cs="Times New Roman"/>
          <w:sz w:val="24"/>
          <w:szCs w:val="24"/>
        </w:rPr>
        <w:t xml:space="preserve">body/genital ‘abnormality’ is echoed in several other </w:t>
      </w:r>
      <w:r w:rsidR="007B61D4">
        <w:rPr>
          <w:rFonts w:ascii="Times New Roman" w:hAnsi="Times New Roman" w:cs="Times New Roman"/>
          <w:sz w:val="24"/>
          <w:szCs w:val="24"/>
        </w:rPr>
        <w:lastRenderedPageBreak/>
        <w:t xml:space="preserve">studies. </w:t>
      </w:r>
      <w:r w:rsidR="009F41B8">
        <w:rPr>
          <w:rFonts w:ascii="Times New Roman" w:hAnsi="Times New Roman" w:cs="Times New Roman"/>
          <w:noProof/>
          <w:sz w:val="24"/>
          <w:szCs w:val="24"/>
        </w:rPr>
        <w:t>Wild</w:t>
      </w:r>
      <w:r w:rsidR="00E9064E">
        <w:rPr>
          <w:rFonts w:ascii="Times New Roman" w:hAnsi="Times New Roman" w:cs="Times New Roman"/>
          <w:noProof/>
          <w:sz w:val="24"/>
          <w:szCs w:val="24"/>
        </w:rPr>
        <w:t xml:space="preserve"> and colleagues’</w:t>
      </w:r>
      <w:r w:rsidR="00E9064E" w:rsidRPr="00E9064E">
        <w:rPr>
          <w:rFonts w:ascii="Times New Roman" w:hAnsi="Times New Roman" w:cs="Times New Roman"/>
          <w:noProof/>
          <w:sz w:val="24"/>
          <w:szCs w:val="24"/>
        </w:rPr>
        <w:t xml:space="preserve"> </w:t>
      </w:r>
      <w:r w:rsidR="00E9064E">
        <w:rPr>
          <w:rFonts w:ascii="Times New Roman" w:hAnsi="Times New Roman" w:cs="Times New Roman"/>
          <w:noProof/>
          <w:sz w:val="24"/>
          <w:szCs w:val="24"/>
        </w:rPr>
        <w:t>(</w:t>
      </w:r>
      <w:r w:rsidR="000F047C">
        <w:rPr>
          <w:rFonts w:ascii="Times New Roman" w:hAnsi="Times New Roman" w:cs="Times New Roman"/>
          <w:noProof/>
          <w:sz w:val="24"/>
          <w:szCs w:val="24"/>
        </w:rPr>
        <w:t>24</w:t>
      </w:r>
      <w:r w:rsidR="00E9064E" w:rsidRPr="00E9064E">
        <w:rPr>
          <w:rFonts w:ascii="Times New Roman" w:hAnsi="Times New Roman" w:cs="Times New Roman"/>
          <w:noProof/>
          <w:sz w:val="24"/>
          <w:szCs w:val="24"/>
        </w:rPr>
        <w:t>)</w:t>
      </w:r>
      <w:r w:rsidR="007B61D4">
        <w:rPr>
          <w:rFonts w:ascii="Times New Roman" w:hAnsi="Times New Roman" w:cs="Times New Roman"/>
          <w:sz w:val="24"/>
          <w:szCs w:val="24"/>
        </w:rPr>
        <w:t xml:space="preserve"> pilot study on the ethically controversial hymen reconstruction surgery from Tunisia exemplifies this dilemma. </w:t>
      </w:r>
      <w:r w:rsidR="00AB0C31">
        <w:rPr>
          <w:rFonts w:ascii="Times New Roman" w:hAnsi="Times New Roman" w:cs="Times New Roman"/>
          <w:sz w:val="24"/>
          <w:szCs w:val="24"/>
        </w:rPr>
        <w:t xml:space="preserve">They found that in a deeply entrenched patriarchal system that </w:t>
      </w:r>
      <w:r w:rsidR="00D55D27">
        <w:rPr>
          <w:rFonts w:ascii="Times New Roman" w:hAnsi="Times New Roman" w:cs="Times New Roman"/>
          <w:sz w:val="24"/>
          <w:szCs w:val="24"/>
        </w:rPr>
        <w:t>maintains an automatic correspondence between hymen, virginity and blood on bed sheets</w:t>
      </w:r>
      <w:r w:rsidR="00C34537">
        <w:rPr>
          <w:rStyle w:val="FootnoteReference"/>
          <w:rFonts w:ascii="Times New Roman" w:hAnsi="Times New Roman" w:cs="Times New Roman"/>
          <w:sz w:val="24"/>
          <w:szCs w:val="24"/>
        </w:rPr>
        <w:footnoteReference w:id="2"/>
      </w:r>
      <w:r w:rsidR="00AC7F1E">
        <w:rPr>
          <w:rFonts w:ascii="Times New Roman" w:hAnsi="Times New Roman" w:cs="Times New Roman"/>
          <w:sz w:val="24"/>
          <w:szCs w:val="24"/>
        </w:rPr>
        <w:t xml:space="preserve"> (a requirement for</w:t>
      </w:r>
      <w:r w:rsidR="00D55D27">
        <w:rPr>
          <w:rFonts w:ascii="Times New Roman" w:hAnsi="Times New Roman" w:cs="Times New Roman"/>
          <w:sz w:val="24"/>
          <w:szCs w:val="24"/>
        </w:rPr>
        <w:t xml:space="preserve"> arranged marriage</w:t>
      </w:r>
      <w:r w:rsidR="00AC7F1E">
        <w:rPr>
          <w:rFonts w:ascii="Times New Roman" w:hAnsi="Times New Roman" w:cs="Times New Roman"/>
          <w:sz w:val="24"/>
          <w:szCs w:val="24"/>
        </w:rPr>
        <w:t>s</w:t>
      </w:r>
      <w:r w:rsidR="00D55D27">
        <w:rPr>
          <w:rFonts w:ascii="Times New Roman" w:hAnsi="Times New Roman" w:cs="Times New Roman"/>
          <w:sz w:val="24"/>
          <w:szCs w:val="24"/>
        </w:rPr>
        <w:t>), women</w:t>
      </w:r>
      <w:r w:rsidR="00580FFB">
        <w:rPr>
          <w:rFonts w:ascii="Times New Roman" w:hAnsi="Times New Roman" w:cs="Times New Roman"/>
          <w:sz w:val="24"/>
          <w:szCs w:val="24"/>
        </w:rPr>
        <w:t xml:space="preserve"> used technology (such as the hymen reconstruction surgery) pragmatically to realize their personal aims which were</w:t>
      </w:r>
      <w:r w:rsidR="00B26661">
        <w:rPr>
          <w:rFonts w:ascii="Times New Roman" w:hAnsi="Times New Roman" w:cs="Times New Roman"/>
          <w:sz w:val="24"/>
          <w:szCs w:val="24"/>
        </w:rPr>
        <w:t xml:space="preserve"> either</w:t>
      </w:r>
      <w:r w:rsidR="00580FFB">
        <w:rPr>
          <w:rFonts w:ascii="Times New Roman" w:hAnsi="Times New Roman" w:cs="Times New Roman"/>
          <w:sz w:val="24"/>
          <w:szCs w:val="24"/>
        </w:rPr>
        <w:t xml:space="preserve"> to marry or become mothers or to overcome past violent </w:t>
      </w:r>
      <w:r w:rsidR="00C30B91">
        <w:rPr>
          <w:rFonts w:ascii="Times New Roman" w:hAnsi="Times New Roman" w:cs="Times New Roman"/>
          <w:sz w:val="24"/>
          <w:szCs w:val="24"/>
        </w:rPr>
        <w:t>sexual experiences. According to the authors these women were “both victims and agents: they cannot realistically hope to be completely free of coercive patriarchal attempts to control their bodies, but they may re</w:t>
      </w:r>
      <w:r w:rsidR="000F047C">
        <w:rPr>
          <w:rFonts w:ascii="Times New Roman" w:hAnsi="Times New Roman" w:cs="Times New Roman"/>
          <w:sz w:val="24"/>
          <w:szCs w:val="24"/>
        </w:rPr>
        <w:t>sist such attempts by seeking hymen reconstruction</w:t>
      </w:r>
      <w:r w:rsidR="00C30B91">
        <w:rPr>
          <w:rFonts w:ascii="Times New Roman" w:hAnsi="Times New Roman" w:cs="Times New Roman"/>
          <w:sz w:val="24"/>
          <w:szCs w:val="24"/>
        </w:rPr>
        <w:t>” (</w:t>
      </w:r>
      <w:r w:rsidR="000F047C">
        <w:rPr>
          <w:rFonts w:ascii="Times New Roman" w:hAnsi="Times New Roman" w:cs="Times New Roman"/>
          <w:sz w:val="24"/>
          <w:szCs w:val="24"/>
        </w:rPr>
        <w:t xml:space="preserve">24, </w:t>
      </w:r>
      <w:r w:rsidR="00C30B91">
        <w:rPr>
          <w:rFonts w:ascii="Times New Roman" w:hAnsi="Times New Roman" w:cs="Times New Roman"/>
          <w:sz w:val="24"/>
          <w:szCs w:val="24"/>
        </w:rPr>
        <w:t xml:space="preserve">p. 60).  </w:t>
      </w:r>
    </w:p>
    <w:p w:rsidR="001B3E0E" w:rsidRDefault="00E4133C" w:rsidP="001B101A">
      <w:pPr>
        <w:jc w:val="both"/>
        <w:rPr>
          <w:rFonts w:ascii="Times New Roman" w:hAnsi="Times New Roman" w:cs="Times New Roman"/>
          <w:sz w:val="24"/>
          <w:szCs w:val="24"/>
        </w:rPr>
      </w:pPr>
      <w:r>
        <w:rPr>
          <w:rFonts w:ascii="Times New Roman" w:hAnsi="Times New Roman" w:cs="Times New Roman"/>
          <w:sz w:val="24"/>
          <w:szCs w:val="24"/>
        </w:rPr>
        <w:t xml:space="preserve">The view that hymen reconstruction surgery or hymenoplasty (as it is more commonly known) is a pragmatic form of resistance is steadily gaining ground in the literature that comes from the Middle East. </w:t>
      </w:r>
      <w:r w:rsidR="00A35F1F">
        <w:rPr>
          <w:rFonts w:ascii="Times New Roman" w:hAnsi="Times New Roman" w:cs="Times New Roman"/>
          <w:sz w:val="24"/>
          <w:szCs w:val="24"/>
        </w:rPr>
        <w:t xml:space="preserve">For example, anthropologists working on Iran (see </w:t>
      </w:r>
      <w:r w:rsidR="00EF1E06">
        <w:rPr>
          <w:rFonts w:ascii="Times New Roman" w:hAnsi="Times New Roman" w:cs="Times New Roman"/>
          <w:noProof/>
          <w:sz w:val="24"/>
          <w:szCs w:val="24"/>
        </w:rPr>
        <w:t>25</w:t>
      </w:r>
      <w:r w:rsidR="00EF1E06">
        <w:rPr>
          <w:rFonts w:ascii="Times New Roman" w:hAnsi="Times New Roman" w:cs="Times New Roman"/>
          <w:sz w:val="24"/>
          <w:szCs w:val="24"/>
        </w:rPr>
        <w:t>, 26</w:t>
      </w:r>
      <w:r w:rsidR="00A35F1F">
        <w:rPr>
          <w:rFonts w:ascii="Times New Roman" w:hAnsi="Times New Roman" w:cs="Times New Roman"/>
          <w:sz w:val="24"/>
          <w:szCs w:val="24"/>
        </w:rPr>
        <w:t xml:space="preserve">) have shown how women have manipulated the virginity industry by inadvertently </w:t>
      </w:r>
      <w:r w:rsidR="0072536A">
        <w:rPr>
          <w:rFonts w:ascii="Times New Roman" w:hAnsi="Times New Roman" w:cs="Times New Roman"/>
          <w:sz w:val="24"/>
          <w:szCs w:val="24"/>
        </w:rPr>
        <w:t>blurring the anatomical markers</w:t>
      </w:r>
      <w:r w:rsidR="00174938">
        <w:rPr>
          <w:rFonts w:ascii="Times New Roman" w:hAnsi="Times New Roman" w:cs="Times New Roman"/>
          <w:sz w:val="24"/>
          <w:szCs w:val="24"/>
        </w:rPr>
        <w:t xml:space="preserve"> between original and ‘fake’ virginity (one that is recreated through surgery)</w:t>
      </w:r>
      <w:r w:rsidR="006C2741">
        <w:rPr>
          <w:rFonts w:ascii="Times New Roman" w:hAnsi="Times New Roman" w:cs="Times New Roman"/>
          <w:sz w:val="24"/>
          <w:szCs w:val="24"/>
        </w:rPr>
        <w:t xml:space="preserve"> </w:t>
      </w:r>
      <w:r w:rsidR="00174938">
        <w:rPr>
          <w:rFonts w:ascii="Times New Roman" w:hAnsi="Times New Roman" w:cs="Times New Roman"/>
          <w:sz w:val="24"/>
          <w:szCs w:val="24"/>
        </w:rPr>
        <w:t xml:space="preserve">thereby </w:t>
      </w:r>
      <w:r w:rsidR="006C2741">
        <w:rPr>
          <w:rFonts w:ascii="Times New Roman" w:hAnsi="Times New Roman" w:cs="Times New Roman"/>
          <w:sz w:val="24"/>
          <w:szCs w:val="24"/>
        </w:rPr>
        <w:t>potentially transforming the narrative t</w:t>
      </w:r>
      <w:r w:rsidR="00174938">
        <w:rPr>
          <w:rFonts w:ascii="Times New Roman" w:hAnsi="Times New Roman" w:cs="Times New Roman"/>
          <w:sz w:val="24"/>
          <w:szCs w:val="24"/>
        </w:rPr>
        <w:t>h</w:t>
      </w:r>
      <w:r w:rsidR="006C2741">
        <w:rPr>
          <w:rFonts w:ascii="Times New Roman" w:hAnsi="Times New Roman" w:cs="Times New Roman"/>
          <w:sz w:val="24"/>
          <w:szCs w:val="24"/>
        </w:rPr>
        <w:t>rough a re</w:t>
      </w:r>
      <w:r w:rsidR="00F12B9F">
        <w:rPr>
          <w:rFonts w:ascii="Times New Roman" w:hAnsi="Times New Roman" w:cs="Times New Roman"/>
          <w:sz w:val="24"/>
          <w:szCs w:val="24"/>
        </w:rPr>
        <w:t>-</w:t>
      </w:r>
      <w:r w:rsidR="006C2741">
        <w:rPr>
          <w:rFonts w:ascii="Times New Roman" w:hAnsi="Times New Roman" w:cs="Times New Roman"/>
          <w:sz w:val="24"/>
          <w:szCs w:val="24"/>
        </w:rPr>
        <w:t>signification of gendered constructs.</w:t>
      </w:r>
      <w:r w:rsidR="00580FFB">
        <w:rPr>
          <w:rFonts w:ascii="Times New Roman" w:hAnsi="Times New Roman" w:cs="Times New Roman"/>
          <w:sz w:val="24"/>
          <w:szCs w:val="24"/>
        </w:rPr>
        <w:t xml:space="preserve"> </w:t>
      </w:r>
      <w:r w:rsidR="009209A7">
        <w:rPr>
          <w:rFonts w:ascii="Times New Roman" w:hAnsi="Times New Roman" w:cs="Times New Roman"/>
          <w:sz w:val="24"/>
          <w:szCs w:val="24"/>
        </w:rPr>
        <w:t xml:space="preserve">Whether hymenoplasty is a covert resistance tactic through which women unwittingly challenge hegemonic discourses mandating female premarital virginity or a process of reinforcing patriarchal expectations remains inconclusive, what is clear from the preceding review </w:t>
      </w:r>
      <w:r w:rsidR="001B3E0E">
        <w:rPr>
          <w:rFonts w:ascii="Times New Roman" w:hAnsi="Times New Roman" w:cs="Times New Roman"/>
          <w:sz w:val="24"/>
          <w:szCs w:val="24"/>
        </w:rPr>
        <w:t>is the persisten</w:t>
      </w:r>
      <w:r w:rsidR="00730396">
        <w:rPr>
          <w:rFonts w:ascii="Times New Roman" w:hAnsi="Times New Roman" w:cs="Times New Roman"/>
          <w:sz w:val="24"/>
          <w:szCs w:val="24"/>
        </w:rPr>
        <w:t>t medical and cultural patholo</w:t>
      </w:r>
      <w:r w:rsidR="00B51F2F">
        <w:rPr>
          <w:rFonts w:ascii="Times New Roman" w:hAnsi="Times New Roman" w:cs="Times New Roman"/>
          <w:sz w:val="24"/>
          <w:szCs w:val="24"/>
        </w:rPr>
        <w:t>giza</w:t>
      </w:r>
      <w:r w:rsidR="001B3E0E">
        <w:rPr>
          <w:rFonts w:ascii="Times New Roman" w:hAnsi="Times New Roman" w:cs="Times New Roman"/>
          <w:sz w:val="24"/>
          <w:szCs w:val="24"/>
        </w:rPr>
        <w:t>tion of women’s genitalia and sexuality</w:t>
      </w:r>
      <w:r w:rsidR="00FF47FA">
        <w:rPr>
          <w:rFonts w:ascii="Times New Roman" w:hAnsi="Times New Roman" w:cs="Times New Roman"/>
          <w:sz w:val="24"/>
          <w:szCs w:val="24"/>
        </w:rPr>
        <w:t xml:space="preserve"> </w:t>
      </w:r>
      <w:r w:rsidR="00826B0D">
        <w:rPr>
          <w:rFonts w:ascii="Times New Roman" w:hAnsi="Times New Roman" w:cs="Times New Roman"/>
          <w:noProof/>
          <w:sz w:val="24"/>
          <w:szCs w:val="24"/>
        </w:rPr>
        <w:t>(27</w:t>
      </w:r>
      <w:r w:rsidR="00826B0D" w:rsidRPr="008264B7">
        <w:rPr>
          <w:rFonts w:ascii="Times New Roman" w:hAnsi="Times New Roman" w:cs="Times New Roman"/>
          <w:noProof/>
          <w:sz w:val="24"/>
          <w:szCs w:val="24"/>
        </w:rPr>
        <w:t>)</w:t>
      </w:r>
      <w:r w:rsidR="001B3E0E">
        <w:rPr>
          <w:rFonts w:ascii="Times New Roman" w:hAnsi="Times New Roman" w:cs="Times New Roman"/>
          <w:sz w:val="24"/>
          <w:szCs w:val="24"/>
        </w:rPr>
        <w:t>.</w:t>
      </w:r>
      <w:r w:rsidR="00404A08">
        <w:rPr>
          <w:rFonts w:ascii="Times New Roman" w:hAnsi="Times New Roman" w:cs="Times New Roman"/>
          <w:sz w:val="24"/>
          <w:szCs w:val="24"/>
        </w:rPr>
        <w:t xml:space="preserve"> How does the aforementioned paradox play out for both women and physicians involved in this produ</w:t>
      </w:r>
      <w:r w:rsidR="001B101A">
        <w:rPr>
          <w:rFonts w:ascii="Times New Roman" w:hAnsi="Times New Roman" w:cs="Times New Roman"/>
          <w:sz w:val="24"/>
          <w:szCs w:val="24"/>
        </w:rPr>
        <w:t>c</w:t>
      </w:r>
      <w:r w:rsidR="005D6AE1">
        <w:rPr>
          <w:rFonts w:ascii="Times New Roman" w:hAnsi="Times New Roman" w:cs="Times New Roman"/>
          <w:sz w:val="24"/>
          <w:szCs w:val="24"/>
        </w:rPr>
        <w:t xml:space="preserve">tion of desirable subjects? I attempt to </w:t>
      </w:r>
      <w:r w:rsidR="00521910">
        <w:rPr>
          <w:rFonts w:ascii="Times New Roman" w:hAnsi="Times New Roman" w:cs="Times New Roman"/>
          <w:sz w:val="24"/>
          <w:szCs w:val="24"/>
        </w:rPr>
        <w:t>examine this question through a qualitative</w:t>
      </w:r>
      <w:r w:rsidR="00404A08">
        <w:rPr>
          <w:rFonts w:ascii="Times New Roman" w:hAnsi="Times New Roman" w:cs="Times New Roman"/>
          <w:sz w:val="24"/>
          <w:szCs w:val="24"/>
        </w:rPr>
        <w:t xml:space="preserve"> </w:t>
      </w:r>
      <w:r w:rsidR="00E369B5">
        <w:rPr>
          <w:rFonts w:ascii="Times New Roman" w:hAnsi="Times New Roman" w:cs="Times New Roman"/>
          <w:sz w:val="24"/>
          <w:szCs w:val="24"/>
        </w:rPr>
        <w:t xml:space="preserve">interview-based </w:t>
      </w:r>
      <w:r w:rsidR="00404A08">
        <w:rPr>
          <w:rFonts w:ascii="Times New Roman" w:hAnsi="Times New Roman" w:cs="Times New Roman"/>
          <w:sz w:val="24"/>
          <w:szCs w:val="24"/>
        </w:rPr>
        <w:t>pilot study conducted</w:t>
      </w:r>
      <w:r w:rsidR="005D6AE1">
        <w:rPr>
          <w:rFonts w:ascii="Times New Roman" w:hAnsi="Times New Roman" w:cs="Times New Roman"/>
          <w:sz w:val="24"/>
          <w:szCs w:val="24"/>
        </w:rPr>
        <w:t xml:space="preserve"> across three cities of India</w:t>
      </w:r>
      <w:r w:rsidR="00404A08">
        <w:rPr>
          <w:rFonts w:ascii="Times New Roman" w:hAnsi="Times New Roman" w:cs="Times New Roman"/>
          <w:sz w:val="24"/>
          <w:szCs w:val="24"/>
        </w:rPr>
        <w:t>.</w:t>
      </w:r>
    </w:p>
    <w:p w:rsidR="000C69A6" w:rsidRDefault="008A4C6E" w:rsidP="00BC10D8">
      <w:pPr>
        <w:rPr>
          <w:rFonts w:ascii="Times New Roman" w:hAnsi="Times New Roman" w:cs="Times New Roman"/>
          <w:sz w:val="24"/>
          <w:szCs w:val="24"/>
        </w:rPr>
      </w:pPr>
      <w:r>
        <w:rPr>
          <w:rFonts w:ascii="Times New Roman" w:hAnsi="Times New Roman" w:cs="Times New Roman"/>
          <w:sz w:val="24"/>
          <w:szCs w:val="24"/>
        </w:rPr>
        <w:t xml:space="preserve"> </w:t>
      </w:r>
      <w:r w:rsidR="009209A7" w:rsidRPr="00401E00">
        <w:rPr>
          <w:rFonts w:ascii="Times New Roman" w:hAnsi="Times New Roman" w:cs="Times New Roman"/>
          <w:b/>
          <w:bCs/>
          <w:sz w:val="24"/>
          <w:szCs w:val="24"/>
        </w:rPr>
        <w:t xml:space="preserve">The </w:t>
      </w:r>
      <w:r w:rsidR="00C5059B">
        <w:rPr>
          <w:rFonts w:ascii="Times New Roman" w:hAnsi="Times New Roman" w:cs="Times New Roman"/>
          <w:b/>
          <w:bCs/>
          <w:sz w:val="24"/>
          <w:szCs w:val="24"/>
        </w:rPr>
        <w:t xml:space="preserve">Pilot </w:t>
      </w:r>
      <w:r w:rsidR="009209A7" w:rsidRPr="00401E00">
        <w:rPr>
          <w:rFonts w:ascii="Times New Roman" w:hAnsi="Times New Roman" w:cs="Times New Roman"/>
          <w:b/>
          <w:bCs/>
          <w:sz w:val="24"/>
          <w:szCs w:val="24"/>
        </w:rPr>
        <w:t>Study</w:t>
      </w:r>
      <w:r w:rsidR="00521910">
        <w:rPr>
          <w:rFonts w:ascii="Times New Roman" w:hAnsi="Times New Roman" w:cs="Times New Roman"/>
          <w:b/>
          <w:bCs/>
          <w:sz w:val="24"/>
          <w:szCs w:val="24"/>
        </w:rPr>
        <w:t>: Data and Method</w:t>
      </w:r>
      <w:r w:rsidR="00404A08">
        <w:rPr>
          <w:rFonts w:ascii="Times New Roman" w:hAnsi="Times New Roman" w:cs="Times New Roman"/>
          <w:sz w:val="24"/>
          <w:szCs w:val="24"/>
        </w:rPr>
        <w:br/>
        <w:t>Although originally intended to capture the “voices” of the clients (female patients who have either undergone or contemplating to undergo the procedure), this study</w:t>
      </w:r>
      <w:r w:rsidR="002D628E">
        <w:rPr>
          <w:rFonts w:ascii="Times New Roman" w:hAnsi="Times New Roman" w:cs="Times New Roman"/>
          <w:sz w:val="24"/>
          <w:szCs w:val="24"/>
        </w:rPr>
        <w:t xml:space="preserve"> could only gain access to interviewing </w:t>
      </w:r>
      <w:r w:rsidR="003F20EA">
        <w:rPr>
          <w:rFonts w:ascii="Times New Roman" w:hAnsi="Times New Roman" w:cs="Times New Roman"/>
          <w:sz w:val="24"/>
          <w:szCs w:val="24"/>
        </w:rPr>
        <w:t>the aesthetic surgeons (more commonly known as plastic surgeons in India) across the cities of Ahmedabad, Delhi and Bangalore.</w:t>
      </w:r>
      <w:r w:rsidR="002D628E">
        <w:rPr>
          <w:rFonts w:ascii="Times New Roman" w:hAnsi="Times New Roman" w:cs="Times New Roman"/>
          <w:sz w:val="24"/>
          <w:szCs w:val="24"/>
        </w:rPr>
        <w:t xml:space="preserve"> My interest in interviewing the </w:t>
      </w:r>
      <w:r w:rsidR="00E74842">
        <w:rPr>
          <w:rFonts w:ascii="Times New Roman" w:hAnsi="Times New Roman" w:cs="Times New Roman"/>
          <w:sz w:val="24"/>
          <w:szCs w:val="24"/>
        </w:rPr>
        <w:t>patients was</w:t>
      </w:r>
      <w:r w:rsidR="002D628E">
        <w:rPr>
          <w:rFonts w:ascii="Times New Roman" w:hAnsi="Times New Roman" w:cs="Times New Roman"/>
          <w:sz w:val="24"/>
          <w:szCs w:val="24"/>
        </w:rPr>
        <w:t xml:space="preserve"> readily turned down by the physicians who emphasized the secret ‘pact’ that they shared with their </w:t>
      </w:r>
      <w:r w:rsidR="002D628E" w:rsidRPr="00CE5945">
        <w:rPr>
          <w:rFonts w:ascii="Times New Roman" w:hAnsi="Times New Roman" w:cs="Times New Roman"/>
          <w:sz w:val="24"/>
          <w:szCs w:val="24"/>
        </w:rPr>
        <w:t>patients</w:t>
      </w:r>
      <w:r w:rsidR="00CE5945">
        <w:rPr>
          <w:rFonts w:ascii="Times New Roman" w:hAnsi="Times New Roman" w:cs="Times New Roman"/>
          <w:sz w:val="24"/>
          <w:szCs w:val="24"/>
        </w:rPr>
        <w:t xml:space="preserve"> where out-patient records for both consultation and procedures were not kept in file to “respect” patient confidentiality.  </w:t>
      </w:r>
      <w:r w:rsidR="00071916">
        <w:rPr>
          <w:rFonts w:ascii="Times New Roman" w:hAnsi="Times New Roman" w:cs="Times New Roman"/>
          <w:sz w:val="24"/>
          <w:szCs w:val="24"/>
        </w:rPr>
        <w:t xml:space="preserve">Although this may seem to be a very unusual medical practice, </w:t>
      </w:r>
      <w:r w:rsidR="00CE5945">
        <w:rPr>
          <w:rFonts w:ascii="Times New Roman" w:hAnsi="Times New Roman" w:cs="Times New Roman"/>
          <w:sz w:val="24"/>
          <w:szCs w:val="24"/>
        </w:rPr>
        <w:t>previous s</w:t>
      </w:r>
      <w:r w:rsidR="00E403A2">
        <w:rPr>
          <w:rFonts w:ascii="Times New Roman" w:hAnsi="Times New Roman" w:cs="Times New Roman"/>
          <w:sz w:val="24"/>
          <w:szCs w:val="24"/>
        </w:rPr>
        <w:t>tudies (23</w:t>
      </w:r>
      <w:r w:rsidR="00CE5945">
        <w:rPr>
          <w:rFonts w:ascii="Times New Roman" w:hAnsi="Times New Roman" w:cs="Times New Roman"/>
          <w:sz w:val="24"/>
          <w:szCs w:val="24"/>
        </w:rPr>
        <w:t>) have similarly noted how the doctors had emerged as “an emphatic companion, as a friend, psychologist and therapist, in a way” (p. 81)</w:t>
      </w:r>
      <w:r w:rsidR="00071916">
        <w:rPr>
          <w:rFonts w:ascii="Times New Roman" w:hAnsi="Times New Roman" w:cs="Times New Roman"/>
          <w:sz w:val="24"/>
          <w:szCs w:val="24"/>
        </w:rPr>
        <w:t xml:space="preserve">- a relationship </w:t>
      </w:r>
      <w:r w:rsidR="00B3621B">
        <w:rPr>
          <w:rFonts w:ascii="Times New Roman" w:hAnsi="Times New Roman" w:cs="Times New Roman"/>
          <w:sz w:val="24"/>
          <w:szCs w:val="24"/>
        </w:rPr>
        <w:t xml:space="preserve">built on a </w:t>
      </w:r>
      <w:r w:rsidR="00071916">
        <w:rPr>
          <w:rFonts w:ascii="Times New Roman" w:hAnsi="Times New Roman" w:cs="Times New Roman"/>
          <w:sz w:val="24"/>
          <w:szCs w:val="24"/>
        </w:rPr>
        <w:t>secret</w:t>
      </w:r>
      <w:r w:rsidR="00B3621B">
        <w:rPr>
          <w:rFonts w:ascii="Times New Roman" w:hAnsi="Times New Roman" w:cs="Times New Roman"/>
          <w:sz w:val="24"/>
          <w:szCs w:val="24"/>
        </w:rPr>
        <w:t xml:space="preserve"> that is socially abhorrent</w:t>
      </w:r>
      <w:r w:rsidR="00071916">
        <w:rPr>
          <w:rFonts w:ascii="Times New Roman" w:hAnsi="Times New Roman" w:cs="Times New Roman"/>
          <w:sz w:val="24"/>
          <w:szCs w:val="24"/>
        </w:rPr>
        <w:t>.</w:t>
      </w:r>
      <w:r w:rsidR="002D628E">
        <w:rPr>
          <w:rFonts w:ascii="Times New Roman" w:hAnsi="Times New Roman" w:cs="Times New Roman"/>
          <w:sz w:val="24"/>
          <w:szCs w:val="24"/>
        </w:rPr>
        <w:t xml:space="preserve"> </w:t>
      </w:r>
      <w:r w:rsidR="003F20EA">
        <w:rPr>
          <w:rFonts w:ascii="Times New Roman" w:hAnsi="Times New Roman" w:cs="Times New Roman"/>
          <w:sz w:val="24"/>
          <w:szCs w:val="24"/>
        </w:rPr>
        <w:t xml:space="preserve"> I chose these cities due to their thriving aesthetic industries, up-market middle class consumer practices and relative anonymity that big city life offers. Given the extreme clandestine nature of these ‘treatments’, it was </w:t>
      </w:r>
      <w:r w:rsidR="002D628E">
        <w:rPr>
          <w:rFonts w:ascii="Times New Roman" w:hAnsi="Times New Roman" w:cs="Times New Roman"/>
          <w:sz w:val="24"/>
          <w:szCs w:val="24"/>
        </w:rPr>
        <w:t xml:space="preserve">important to choose sites carefully. </w:t>
      </w:r>
      <w:r w:rsidR="00392FA9">
        <w:rPr>
          <w:rFonts w:ascii="Times New Roman" w:hAnsi="Times New Roman" w:cs="Times New Roman"/>
          <w:sz w:val="24"/>
          <w:szCs w:val="24"/>
        </w:rPr>
        <w:t xml:space="preserve">I interviewed </w:t>
      </w:r>
      <w:r w:rsidR="00761A83">
        <w:rPr>
          <w:rFonts w:ascii="Times New Roman" w:hAnsi="Times New Roman" w:cs="Times New Roman"/>
          <w:sz w:val="24"/>
          <w:szCs w:val="24"/>
        </w:rPr>
        <w:t xml:space="preserve">three aesthetic surgeons in Delhi and the National Capital Region (NCR), two in the north-west Indian city of Ahmedabad and two in the south Indian city of Bangalore. </w:t>
      </w:r>
      <w:r w:rsidR="00B413AF">
        <w:rPr>
          <w:rFonts w:ascii="Times New Roman" w:hAnsi="Times New Roman" w:cs="Times New Roman"/>
          <w:sz w:val="24"/>
          <w:szCs w:val="24"/>
        </w:rPr>
        <w:t>Funding to conduct this</w:t>
      </w:r>
      <w:r w:rsidR="00095C9C">
        <w:rPr>
          <w:rFonts w:ascii="Times New Roman" w:hAnsi="Times New Roman" w:cs="Times New Roman"/>
          <w:sz w:val="24"/>
          <w:szCs w:val="24"/>
        </w:rPr>
        <w:t xml:space="preserve"> </w:t>
      </w:r>
      <w:r w:rsidR="00B413AF">
        <w:rPr>
          <w:rFonts w:ascii="Times New Roman" w:hAnsi="Times New Roman" w:cs="Times New Roman"/>
          <w:sz w:val="24"/>
          <w:szCs w:val="24"/>
        </w:rPr>
        <w:t xml:space="preserve">pilot </w:t>
      </w:r>
      <w:r w:rsidR="00095C9C">
        <w:rPr>
          <w:rFonts w:ascii="Times New Roman" w:hAnsi="Times New Roman" w:cs="Times New Roman"/>
          <w:sz w:val="24"/>
          <w:szCs w:val="24"/>
        </w:rPr>
        <w:t xml:space="preserve">study </w:t>
      </w:r>
      <w:r w:rsidR="00B413AF">
        <w:rPr>
          <w:rFonts w:ascii="Times New Roman" w:hAnsi="Times New Roman" w:cs="Times New Roman"/>
          <w:sz w:val="24"/>
          <w:szCs w:val="24"/>
        </w:rPr>
        <w:t>came from the Population Foundation of India (New Delhi</w:t>
      </w:r>
      <w:r w:rsidR="001E75E1">
        <w:rPr>
          <w:rFonts w:ascii="Times New Roman" w:hAnsi="Times New Roman" w:cs="Times New Roman"/>
          <w:sz w:val="24"/>
          <w:szCs w:val="24"/>
        </w:rPr>
        <w:t xml:space="preserve">: </w:t>
      </w:r>
      <w:hyperlink r:id="rId9" w:history="1">
        <w:r w:rsidR="001E75E1">
          <w:rPr>
            <w:rStyle w:val="Hyperlink"/>
          </w:rPr>
          <w:t>https://www.populationfoundation.in/</w:t>
        </w:r>
      </w:hyperlink>
      <w:r w:rsidR="00B413AF">
        <w:rPr>
          <w:rFonts w:ascii="Times New Roman" w:hAnsi="Times New Roman" w:cs="Times New Roman"/>
          <w:sz w:val="24"/>
          <w:szCs w:val="24"/>
        </w:rPr>
        <w:t>)</w:t>
      </w:r>
      <w:r w:rsidR="00575F46">
        <w:rPr>
          <w:rFonts w:ascii="Times New Roman" w:hAnsi="Times New Roman" w:cs="Times New Roman"/>
          <w:sz w:val="24"/>
          <w:szCs w:val="24"/>
        </w:rPr>
        <w:t>, a national non-governmental organization that works</w:t>
      </w:r>
      <w:r w:rsidR="002C035E">
        <w:rPr>
          <w:rFonts w:ascii="Times New Roman" w:hAnsi="Times New Roman" w:cs="Times New Roman"/>
          <w:sz w:val="24"/>
          <w:szCs w:val="24"/>
        </w:rPr>
        <w:t xml:space="preserve"> on research and advocacy of gender-based health </w:t>
      </w:r>
      <w:r w:rsidR="002C035E">
        <w:rPr>
          <w:rFonts w:ascii="Times New Roman" w:hAnsi="Times New Roman" w:cs="Times New Roman"/>
          <w:sz w:val="24"/>
          <w:szCs w:val="24"/>
        </w:rPr>
        <w:lastRenderedPageBreak/>
        <w:t>interventions/programs</w:t>
      </w:r>
      <w:r w:rsidR="00575F46">
        <w:rPr>
          <w:rFonts w:ascii="Times New Roman" w:hAnsi="Times New Roman" w:cs="Times New Roman"/>
          <w:sz w:val="24"/>
          <w:szCs w:val="24"/>
        </w:rPr>
        <w:t xml:space="preserve">. The </w:t>
      </w:r>
      <w:r w:rsidR="005B1FC9">
        <w:rPr>
          <w:rFonts w:ascii="Times New Roman" w:hAnsi="Times New Roman" w:cs="Times New Roman"/>
          <w:sz w:val="24"/>
          <w:szCs w:val="24"/>
        </w:rPr>
        <w:t xml:space="preserve">ethical approval for the study was obtained from the </w:t>
      </w:r>
      <w:r w:rsidR="00095C9C">
        <w:rPr>
          <w:rFonts w:ascii="Times New Roman" w:hAnsi="Times New Roman" w:cs="Times New Roman"/>
          <w:sz w:val="24"/>
          <w:szCs w:val="24"/>
        </w:rPr>
        <w:t xml:space="preserve">Institutional Ethics Committee of the Indian Institute of Technology, Gandhinagar.  </w:t>
      </w:r>
    </w:p>
    <w:p w:rsidR="00E06520" w:rsidRDefault="009743FB" w:rsidP="00BC10D8">
      <w:pPr>
        <w:jc w:val="both"/>
        <w:rPr>
          <w:rFonts w:ascii="Times New Roman" w:hAnsi="Times New Roman" w:cs="Times New Roman"/>
          <w:sz w:val="24"/>
          <w:szCs w:val="24"/>
        </w:rPr>
      </w:pPr>
      <w:r>
        <w:rPr>
          <w:rFonts w:ascii="Times New Roman" w:hAnsi="Times New Roman" w:cs="Times New Roman"/>
          <w:sz w:val="24"/>
          <w:szCs w:val="24"/>
        </w:rPr>
        <w:t>Surgeons were recruited through an online search of media reporting, advertisements and promotional materials around female genital procedures</w:t>
      </w:r>
      <w:r w:rsidR="000C69A6">
        <w:rPr>
          <w:rFonts w:ascii="Times New Roman" w:hAnsi="Times New Roman" w:cs="Times New Roman"/>
          <w:sz w:val="24"/>
          <w:szCs w:val="24"/>
        </w:rPr>
        <w:t xml:space="preserve"> in India</w:t>
      </w:r>
      <w:r>
        <w:rPr>
          <w:rFonts w:ascii="Times New Roman" w:hAnsi="Times New Roman" w:cs="Times New Roman"/>
          <w:sz w:val="24"/>
          <w:szCs w:val="24"/>
        </w:rPr>
        <w:t xml:space="preserve">. In some cases, I had </w:t>
      </w:r>
      <w:r w:rsidR="0043652E">
        <w:rPr>
          <w:rFonts w:ascii="Times New Roman" w:hAnsi="Times New Roman" w:cs="Times New Roman"/>
          <w:sz w:val="24"/>
          <w:szCs w:val="24"/>
        </w:rPr>
        <w:t xml:space="preserve">also </w:t>
      </w:r>
      <w:r>
        <w:rPr>
          <w:rFonts w:ascii="Times New Roman" w:hAnsi="Times New Roman" w:cs="Times New Roman"/>
          <w:sz w:val="24"/>
          <w:szCs w:val="24"/>
        </w:rPr>
        <w:t xml:space="preserve">approached the treatment facility through their social media profiles. </w:t>
      </w:r>
      <w:r w:rsidR="0043652E">
        <w:rPr>
          <w:rFonts w:ascii="Times New Roman" w:hAnsi="Times New Roman" w:cs="Times New Roman"/>
          <w:sz w:val="24"/>
          <w:szCs w:val="24"/>
        </w:rPr>
        <w:t>Although cosmetic procedures are also offered in government hospitals in India, the private clinics are the ones that dominate the scene</w:t>
      </w:r>
      <w:r w:rsidR="00570448">
        <w:rPr>
          <w:rFonts w:ascii="Times New Roman" w:hAnsi="Times New Roman" w:cs="Times New Roman"/>
          <w:sz w:val="24"/>
          <w:szCs w:val="24"/>
        </w:rPr>
        <w:t xml:space="preserve"> </w:t>
      </w:r>
      <w:r w:rsidR="005B1FC9">
        <w:rPr>
          <w:rFonts w:ascii="Times New Roman" w:hAnsi="Times New Roman" w:cs="Times New Roman"/>
          <w:noProof/>
          <w:sz w:val="24"/>
          <w:szCs w:val="24"/>
        </w:rPr>
        <w:t>(28</w:t>
      </w:r>
      <w:r w:rsidR="00E74842">
        <w:rPr>
          <w:rFonts w:ascii="Times New Roman" w:hAnsi="Times New Roman" w:cs="Times New Roman"/>
          <w:sz w:val="24"/>
          <w:szCs w:val="24"/>
        </w:rPr>
        <w:t xml:space="preserve">; </w:t>
      </w:r>
      <w:r w:rsidR="00E74842" w:rsidRPr="00E74842">
        <w:rPr>
          <w:rFonts w:ascii="Times New Roman" w:hAnsi="Times New Roman" w:cs="Times New Roman"/>
          <w:i/>
          <w:iCs/>
          <w:sz w:val="24"/>
          <w:szCs w:val="24"/>
        </w:rPr>
        <w:t>Times of India</w:t>
      </w:r>
      <w:r w:rsidR="00E74842">
        <w:rPr>
          <w:rFonts w:ascii="Times New Roman" w:hAnsi="Times New Roman" w:cs="Times New Roman"/>
          <w:sz w:val="24"/>
          <w:szCs w:val="24"/>
        </w:rPr>
        <w:t xml:space="preserve">, </w:t>
      </w:r>
      <w:r w:rsidR="00FD4875">
        <w:rPr>
          <w:rFonts w:ascii="Times New Roman" w:hAnsi="Times New Roman" w:cs="Times New Roman"/>
          <w:sz w:val="24"/>
          <w:szCs w:val="24"/>
        </w:rPr>
        <w:t>September 6</w:t>
      </w:r>
      <w:r w:rsidR="00E74842">
        <w:rPr>
          <w:rFonts w:ascii="Times New Roman" w:hAnsi="Times New Roman" w:cs="Times New Roman"/>
          <w:sz w:val="24"/>
          <w:szCs w:val="24"/>
        </w:rPr>
        <w:t>, 2016</w:t>
      </w:r>
      <w:r w:rsidR="00E74842">
        <w:rPr>
          <w:rStyle w:val="FootnoteReference"/>
          <w:rFonts w:ascii="Times New Roman" w:hAnsi="Times New Roman" w:cs="Times New Roman"/>
          <w:sz w:val="24"/>
          <w:szCs w:val="24"/>
        </w:rPr>
        <w:footnoteReference w:id="3"/>
      </w:r>
      <w:r w:rsidR="00E74842">
        <w:rPr>
          <w:rFonts w:ascii="Times New Roman" w:hAnsi="Times New Roman" w:cs="Times New Roman"/>
          <w:sz w:val="24"/>
          <w:szCs w:val="24"/>
        </w:rPr>
        <w:t>)</w:t>
      </w:r>
      <w:r w:rsidR="0043652E">
        <w:rPr>
          <w:rFonts w:ascii="Times New Roman" w:hAnsi="Times New Roman" w:cs="Times New Roman"/>
          <w:sz w:val="24"/>
          <w:szCs w:val="24"/>
        </w:rPr>
        <w:t xml:space="preserve">. Hence, all my interviews were with physicians who practiced either in large private hospitals or in their own private clinics. </w:t>
      </w:r>
      <w:r w:rsidR="000C69A6">
        <w:rPr>
          <w:rFonts w:ascii="Times New Roman" w:hAnsi="Times New Roman" w:cs="Times New Roman"/>
          <w:sz w:val="24"/>
          <w:szCs w:val="24"/>
        </w:rPr>
        <w:t>T</w:t>
      </w:r>
      <w:r w:rsidR="001305D7">
        <w:rPr>
          <w:rFonts w:ascii="Times New Roman" w:hAnsi="Times New Roman" w:cs="Times New Roman"/>
          <w:sz w:val="24"/>
          <w:szCs w:val="24"/>
        </w:rPr>
        <w:t>hese were</w:t>
      </w:r>
      <w:r>
        <w:rPr>
          <w:rFonts w:ascii="Times New Roman" w:hAnsi="Times New Roman" w:cs="Times New Roman"/>
          <w:sz w:val="24"/>
          <w:szCs w:val="24"/>
        </w:rPr>
        <w:t xml:space="preserve"> the surgeons who </w:t>
      </w:r>
      <w:r w:rsidR="001305D7">
        <w:rPr>
          <w:rFonts w:ascii="Times New Roman" w:hAnsi="Times New Roman" w:cs="Times New Roman"/>
          <w:sz w:val="24"/>
          <w:szCs w:val="24"/>
        </w:rPr>
        <w:t xml:space="preserve">also </w:t>
      </w:r>
      <w:r w:rsidRPr="001305D7">
        <w:rPr>
          <w:rFonts w:ascii="Times New Roman" w:hAnsi="Times New Roman" w:cs="Times New Roman"/>
          <w:sz w:val="24"/>
          <w:szCs w:val="24"/>
        </w:rPr>
        <w:t>offered</w:t>
      </w:r>
      <w:r w:rsidR="001305D7">
        <w:rPr>
          <w:rFonts w:ascii="Times New Roman" w:hAnsi="Times New Roman" w:cs="Times New Roman"/>
          <w:sz w:val="24"/>
          <w:szCs w:val="24"/>
        </w:rPr>
        <w:t xml:space="preserve"> other cosmetic procedures including liposuction, abdominoplasty, breast reduction/augmentation and a range of female genital aesthetic surgeries such as vaginal tightening, </w:t>
      </w:r>
      <w:r w:rsidR="006C2FB5">
        <w:rPr>
          <w:rFonts w:ascii="Times New Roman" w:hAnsi="Times New Roman" w:cs="Times New Roman"/>
          <w:sz w:val="24"/>
          <w:szCs w:val="24"/>
        </w:rPr>
        <w:t xml:space="preserve">vaginal </w:t>
      </w:r>
      <w:r w:rsidR="001305D7">
        <w:rPr>
          <w:rFonts w:ascii="Times New Roman" w:hAnsi="Times New Roman" w:cs="Times New Roman"/>
          <w:sz w:val="24"/>
          <w:szCs w:val="24"/>
        </w:rPr>
        <w:t>rejuvenation and labiaplasty.</w:t>
      </w:r>
      <w:r w:rsidR="00223F70">
        <w:rPr>
          <w:rFonts w:ascii="Times New Roman" w:hAnsi="Times New Roman" w:cs="Times New Roman"/>
          <w:sz w:val="24"/>
          <w:szCs w:val="24"/>
        </w:rPr>
        <w:t xml:space="preserve"> Interviews</w:t>
      </w:r>
      <w:r w:rsidR="005A610D">
        <w:rPr>
          <w:rFonts w:ascii="Times New Roman" w:hAnsi="Times New Roman" w:cs="Times New Roman"/>
          <w:sz w:val="24"/>
          <w:szCs w:val="24"/>
        </w:rPr>
        <w:t xml:space="preserve"> with physicians</w:t>
      </w:r>
      <w:r w:rsidR="00223F70">
        <w:rPr>
          <w:rFonts w:ascii="Times New Roman" w:hAnsi="Times New Roman" w:cs="Times New Roman"/>
          <w:sz w:val="24"/>
          <w:szCs w:val="24"/>
        </w:rPr>
        <w:t xml:space="preserve"> were conducted</w:t>
      </w:r>
      <w:r w:rsidR="005A610D">
        <w:rPr>
          <w:rFonts w:ascii="Times New Roman" w:hAnsi="Times New Roman" w:cs="Times New Roman"/>
          <w:sz w:val="24"/>
          <w:szCs w:val="24"/>
        </w:rPr>
        <w:t xml:space="preserve"> in their own professional spaces (clinics/hospitals) using a combination of Hindi and English</w:t>
      </w:r>
      <w:r w:rsidR="00223F70">
        <w:rPr>
          <w:rFonts w:ascii="Times New Roman" w:hAnsi="Times New Roman" w:cs="Times New Roman"/>
          <w:sz w:val="24"/>
          <w:szCs w:val="24"/>
        </w:rPr>
        <w:t xml:space="preserve"> over a period of 5 weeks in January-February 2019. </w:t>
      </w:r>
      <w:r w:rsidR="00672FD5">
        <w:rPr>
          <w:rFonts w:ascii="Times New Roman" w:hAnsi="Times New Roman" w:cs="Times New Roman"/>
          <w:sz w:val="24"/>
          <w:szCs w:val="24"/>
        </w:rPr>
        <w:t xml:space="preserve">A signed (by the author) consent form that provided a description of the study was administered to all physicians before the start of the interviews. </w:t>
      </w:r>
      <w:r w:rsidR="001E12EC">
        <w:rPr>
          <w:rFonts w:ascii="Times New Roman" w:hAnsi="Times New Roman" w:cs="Times New Roman"/>
          <w:sz w:val="24"/>
          <w:szCs w:val="24"/>
        </w:rPr>
        <w:t>My semi-structured interview instrument included open-ended questions on patient-type and their motivations to undergo these procedures, questions on parental approvals (</w:t>
      </w:r>
      <w:r w:rsidR="00151302">
        <w:rPr>
          <w:rFonts w:ascii="Times New Roman" w:hAnsi="Times New Roman" w:cs="Times New Roman"/>
          <w:sz w:val="24"/>
          <w:szCs w:val="24"/>
        </w:rPr>
        <w:t>since as discussed in the opening section, parental approvals are pivotal in obtaining social legitimacy of a romantic union, especially in arranged marriages)</w:t>
      </w:r>
      <w:r w:rsidR="007746BF">
        <w:rPr>
          <w:rFonts w:ascii="Times New Roman" w:hAnsi="Times New Roman" w:cs="Times New Roman"/>
          <w:sz w:val="24"/>
          <w:szCs w:val="24"/>
        </w:rPr>
        <w:t xml:space="preserve"> and finally perceptions of physicians</w:t>
      </w:r>
      <w:r w:rsidR="00E06520">
        <w:rPr>
          <w:rFonts w:ascii="Times New Roman" w:hAnsi="Times New Roman" w:cs="Times New Roman"/>
          <w:sz w:val="24"/>
          <w:szCs w:val="24"/>
        </w:rPr>
        <w:t>, their policies on post-operative care</w:t>
      </w:r>
      <w:r w:rsidR="007746BF">
        <w:rPr>
          <w:rFonts w:ascii="Times New Roman" w:hAnsi="Times New Roman" w:cs="Times New Roman"/>
          <w:sz w:val="24"/>
          <w:szCs w:val="24"/>
        </w:rPr>
        <w:t xml:space="preserve"> and medical ethics around these procedures. </w:t>
      </w:r>
      <w:r w:rsidR="00E06520">
        <w:rPr>
          <w:rFonts w:ascii="Times New Roman" w:hAnsi="Times New Roman" w:cs="Times New Roman"/>
          <w:sz w:val="24"/>
          <w:szCs w:val="24"/>
        </w:rPr>
        <w:t>The physicians r</w:t>
      </w:r>
      <w:r w:rsidR="00D43599">
        <w:rPr>
          <w:rFonts w:ascii="Times New Roman" w:hAnsi="Times New Roman" w:cs="Times New Roman"/>
          <w:sz w:val="24"/>
          <w:szCs w:val="24"/>
        </w:rPr>
        <w:t>eported that those seeking hymenoplasty</w:t>
      </w:r>
      <w:r w:rsidR="00E06520">
        <w:rPr>
          <w:rFonts w:ascii="Times New Roman" w:hAnsi="Times New Roman" w:cs="Times New Roman"/>
          <w:sz w:val="24"/>
          <w:szCs w:val="24"/>
        </w:rPr>
        <w:t xml:space="preserve"> (they were unable to provide a ballpark number of reconstructive surgeries performed annually, since no patient records were maintained to ensure confidentiality)</w:t>
      </w:r>
      <w:r w:rsidR="00D43599">
        <w:rPr>
          <w:rFonts w:ascii="Times New Roman" w:hAnsi="Times New Roman" w:cs="Times New Roman"/>
          <w:sz w:val="24"/>
          <w:szCs w:val="24"/>
        </w:rPr>
        <w:t xml:space="preserve"> typically come either with their mothers or with another adult female companion. In most clinics where I interviewed, the </w:t>
      </w:r>
      <w:r w:rsidR="00C2787C">
        <w:rPr>
          <w:rFonts w:ascii="Times New Roman" w:hAnsi="Times New Roman" w:cs="Times New Roman"/>
          <w:sz w:val="24"/>
          <w:szCs w:val="24"/>
        </w:rPr>
        <w:t>cost of hymenoplasty ranged anywhere between</w:t>
      </w:r>
      <w:r w:rsidR="00D43599">
        <w:rPr>
          <w:rFonts w:ascii="Times New Roman" w:hAnsi="Times New Roman" w:cs="Times New Roman"/>
          <w:sz w:val="24"/>
          <w:szCs w:val="24"/>
        </w:rPr>
        <w:t xml:space="preserve"> 30,000-50</w:t>
      </w:r>
      <w:r w:rsidR="00672FD5">
        <w:rPr>
          <w:rFonts w:ascii="Times New Roman" w:hAnsi="Times New Roman" w:cs="Times New Roman"/>
          <w:sz w:val="24"/>
          <w:szCs w:val="24"/>
        </w:rPr>
        <w:t>,0</w:t>
      </w:r>
      <w:r w:rsidR="00D43599">
        <w:rPr>
          <w:rFonts w:ascii="Times New Roman" w:hAnsi="Times New Roman" w:cs="Times New Roman"/>
          <w:sz w:val="24"/>
          <w:szCs w:val="24"/>
        </w:rPr>
        <w:t>00 Indian Rupees (</w:t>
      </w:r>
      <w:r w:rsidR="00C2787C">
        <w:rPr>
          <w:rFonts w:ascii="Times New Roman" w:hAnsi="Times New Roman" w:cs="Times New Roman"/>
          <w:sz w:val="24"/>
          <w:szCs w:val="24"/>
        </w:rPr>
        <w:t>approximately, US$432-US$720).</w:t>
      </w:r>
    </w:p>
    <w:p w:rsidR="003F20EA" w:rsidRPr="00C13ED2" w:rsidRDefault="00223F70" w:rsidP="00FE0741">
      <w:pPr>
        <w:jc w:val="both"/>
        <w:rPr>
          <w:rFonts w:ascii="Times New Roman" w:hAnsi="Times New Roman" w:cs="Times New Roman"/>
          <w:b/>
          <w:bCs/>
          <w:sz w:val="24"/>
          <w:szCs w:val="24"/>
        </w:rPr>
      </w:pPr>
      <w:r>
        <w:rPr>
          <w:rFonts w:ascii="Times New Roman" w:hAnsi="Times New Roman" w:cs="Times New Roman"/>
          <w:sz w:val="24"/>
          <w:szCs w:val="24"/>
        </w:rPr>
        <w:t>Given the short duration of the pilot study and the extreme</w:t>
      </w:r>
      <w:r w:rsidR="000C69A6">
        <w:rPr>
          <w:rFonts w:ascii="Times New Roman" w:hAnsi="Times New Roman" w:cs="Times New Roman"/>
          <w:sz w:val="24"/>
          <w:szCs w:val="24"/>
        </w:rPr>
        <w:t>ly secret nature of the procedures</w:t>
      </w:r>
      <w:r>
        <w:rPr>
          <w:rFonts w:ascii="Times New Roman" w:hAnsi="Times New Roman" w:cs="Times New Roman"/>
          <w:sz w:val="24"/>
          <w:szCs w:val="24"/>
        </w:rPr>
        <w:t xml:space="preserve">, I was able to interview physicians who were all men. Female </w:t>
      </w:r>
      <w:r w:rsidR="000C69A6">
        <w:rPr>
          <w:rFonts w:ascii="Times New Roman" w:hAnsi="Times New Roman" w:cs="Times New Roman"/>
          <w:sz w:val="24"/>
          <w:szCs w:val="24"/>
        </w:rPr>
        <w:t xml:space="preserve">plastic </w:t>
      </w:r>
      <w:r>
        <w:rPr>
          <w:rFonts w:ascii="Times New Roman" w:hAnsi="Times New Roman" w:cs="Times New Roman"/>
          <w:sz w:val="24"/>
          <w:szCs w:val="24"/>
        </w:rPr>
        <w:t xml:space="preserve">surgeons (although rare) were not prepared to talk to me about their experiences once they found out that my interviews would be organized around hymenoplasty and other female aesthetic surgeries. </w:t>
      </w:r>
      <w:r w:rsidR="000C69A6">
        <w:rPr>
          <w:rFonts w:ascii="Times New Roman" w:hAnsi="Times New Roman" w:cs="Times New Roman"/>
          <w:sz w:val="24"/>
          <w:szCs w:val="24"/>
        </w:rPr>
        <w:t>This was surprising since I had anticipated some d</w:t>
      </w:r>
      <w:r w:rsidR="00345F6E">
        <w:rPr>
          <w:rFonts w:ascii="Times New Roman" w:hAnsi="Times New Roman" w:cs="Times New Roman"/>
          <w:sz w:val="24"/>
          <w:szCs w:val="24"/>
        </w:rPr>
        <w:t>egree of suspicion (26</w:t>
      </w:r>
      <w:r w:rsidR="000C69A6">
        <w:rPr>
          <w:rFonts w:ascii="Times New Roman" w:hAnsi="Times New Roman" w:cs="Times New Roman"/>
          <w:sz w:val="24"/>
          <w:szCs w:val="24"/>
        </w:rPr>
        <w:t>) and resistance from male doctors than female doctors given my</w:t>
      </w:r>
      <w:r w:rsidR="005A610D">
        <w:rPr>
          <w:rFonts w:ascii="Times New Roman" w:hAnsi="Times New Roman" w:cs="Times New Roman"/>
          <w:sz w:val="24"/>
          <w:szCs w:val="24"/>
        </w:rPr>
        <w:t xml:space="preserve"> status as a </w:t>
      </w:r>
      <w:r w:rsidR="000C69A6">
        <w:rPr>
          <w:rFonts w:ascii="Times New Roman" w:hAnsi="Times New Roman" w:cs="Times New Roman"/>
          <w:sz w:val="24"/>
          <w:szCs w:val="24"/>
        </w:rPr>
        <w:t xml:space="preserve">female </w:t>
      </w:r>
      <w:r w:rsidR="005A610D">
        <w:rPr>
          <w:rFonts w:ascii="Times New Roman" w:hAnsi="Times New Roman" w:cs="Times New Roman"/>
          <w:sz w:val="24"/>
          <w:szCs w:val="24"/>
        </w:rPr>
        <w:t>researcher</w:t>
      </w:r>
      <w:r w:rsidR="000C69A6">
        <w:rPr>
          <w:rFonts w:ascii="Times New Roman" w:hAnsi="Times New Roman" w:cs="Times New Roman"/>
          <w:sz w:val="24"/>
          <w:szCs w:val="24"/>
        </w:rPr>
        <w:t xml:space="preserve"> in a </w:t>
      </w:r>
      <w:r w:rsidR="008B683E">
        <w:rPr>
          <w:rFonts w:ascii="Times New Roman" w:hAnsi="Times New Roman" w:cs="Times New Roman"/>
          <w:sz w:val="24"/>
          <w:szCs w:val="24"/>
        </w:rPr>
        <w:t xml:space="preserve">sexually restrained </w:t>
      </w:r>
      <w:r w:rsidR="000C69A6">
        <w:rPr>
          <w:rFonts w:ascii="Times New Roman" w:hAnsi="Times New Roman" w:cs="Times New Roman"/>
          <w:sz w:val="24"/>
          <w:szCs w:val="24"/>
        </w:rPr>
        <w:t>culture</w:t>
      </w:r>
      <w:r w:rsidR="008B683E">
        <w:rPr>
          <w:rFonts w:ascii="Times New Roman" w:hAnsi="Times New Roman" w:cs="Times New Roman"/>
          <w:sz w:val="24"/>
          <w:szCs w:val="24"/>
        </w:rPr>
        <w:t xml:space="preserve"> where discussions around body and sexuality are unbecoming of women</w:t>
      </w:r>
      <w:r w:rsidR="000C69A6">
        <w:rPr>
          <w:rFonts w:ascii="Times New Roman" w:hAnsi="Times New Roman" w:cs="Times New Roman"/>
          <w:sz w:val="24"/>
          <w:szCs w:val="24"/>
        </w:rPr>
        <w:t>. I interpret the reluctance on part of the female surgeons</w:t>
      </w:r>
      <w:r w:rsidR="008B683E">
        <w:rPr>
          <w:rFonts w:ascii="Times New Roman" w:hAnsi="Times New Roman" w:cs="Times New Roman"/>
          <w:sz w:val="24"/>
          <w:szCs w:val="24"/>
        </w:rPr>
        <w:t xml:space="preserve"> as be</w:t>
      </w:r>
      <w:r w:rsidR="00442D0F">
        <w:rPr>
          <w:rFonts w:ascii="Times New Roman" w:hAnsi="Times New Roman" w:cs="Times New Roman"/>
          <w:sz w:val="24"/>
          <w:szCs w:val="24"/>
        </w:rPr>
        <w:t xml:space="preserve">ing fraught with </w:t>
      </w:r>
      <w:r w:rsidR="002F6589">
        <w:rPr>
          <w:rFonts w:ascii="Times New Roman" w:hAnsi="Times New Roman" w:cs="Times New Roman"/>
          <w:sz w:val="24"/>
          <w:szCs w:val="24"/>
        </w:rPr>
        <w:t>a</w:t>
      </w:r>
      <w:r w:rsidR="002F6589" w:rsidRPr="0083214C">
        <w:rPr>
          <w:rFonts w:ascii="Times New Roman" w:hAnsi="Times New Roman" w:cs="Times New Roman"/>
          <w:i/>
          <w:iCs/>
          <w:sz w:val="24"/>
          <w:szCs w:val="24"/>
        </w:rPr>
        <w:t xml:space="preserve"> more</w:t>
      </w:r>
      <w:r w:rsidR="002F6589">
        <w:rPr>
          <w:rFonts w:ascii="Times New Roman" w:hAnsi="Times New Roman" w:cs="Times New Roman"/>
          <w:sz w:val="24"/>
          <w:szCs w:val="24"/>
        </w:rPr>
        <w:t xml:space="preserve"> </w:t>
      </w:r>
      <w:r w:rsidR="00442D0F">
        <w:rPr>
          <w:rFonts w:ascii="Times New Roman" w:hAnsi="Times New Roman" w:cs="Times New Roman"/>
          <w:sz w:val="24"/>
          <w:szCs w:val="24"/>
        </w:rPr>
        <w:t xml:space="preserve">morally ambivalent position </w:t>
      </w:r>
      <w:r w:rsidR="002F6589">
        <w:rPr>
          <w:rFonts w:ascii="Times New Roman" w:hAnsi="Times New Roman" w:cs="Times New Roman"/>
          <w:sz w:val="24"/>
          <w:szCs w:val="24"/>
        </w:rPr>
        <w:t>that ultimately reproduces repressive norms around women’</w:t>
      </w:r>
      <w:r w:rsidR="00B74710">
        <w:rPr>
          <w:rFonts w:ascii="Times New Roman" w:hAnsi="Times New Roman" w:cs="Times New Roman"/>
          <w:sz w:val="24"/>
          <w:szCs w:val="24"/>
        </w:rPr>
        <w:t>s sexual rights</w:t>
      </w:r>
      <w:r w:rsidR="002F6589">
        <w:rPr>
          <w:rFonts w:ascii="Times New Roman" w:hAnsi="Times New Roman" w:cs="Times New Roman"/>
          <w:sz w:val="24"/>
          <w:szCs w:val="24"/>
        </w:rPr>
        <w:t xml:space="preserve">. </w:t>
      </w:r>
      <w:r w:rsidR="009743FB">
        <w:rPr>
          <w:rFonts w:ascii="Times New Roman" w:hAnsi="Times New Roman" w:cs="Times New Roman"/>
          <w:sz w:val="24"/>
          <w:szCs w:val="24"/>
        </w:rPr>
        <w:t xml:space="preserve">These limitations, notwithstanding, the interviews with physicians offered insights that motivate sociological interrogation of a very secretive and highly under-studied topic. </w:t>
      </w:r>
      <w:r w:rsidR="00672FD5">
        <w:rPr>
          <w:rFonts w:ascii="Times New Roman" w:hAnsi="Times New Roman" w:cs="Times New Roman"/>
          <w:sz w:val="24"/>
          <w:szCs w:val="24"/>
        </w:rPr>
        <w:t xml:space="preserve">In what follows, I build </w:t>
      </w:r>
      <w:r w:rsidR="00A6289D">
        <w:rPr>
          <w:rFonts w:ascii="Times New Roman" w:hAnsi="Times New Roman" w:cs="Times New Roman"/>
          <w:sz w:val="24"/>
          <w:szCs w:val="24"/>
        </w:rPr>
        <w:t xml:space="preserve">on the sociological scholarship of </w:t>
      </w:r>
      <w:r w:rsidR="00934F5C">
        <w:rPr>
          <w:rFonts w:ascii="Times New Roman" w:hAnsi="Times New Roman" w:cs="Times New Roman"/>
          <w:sz w:val="24"/>
          <w:szCs w:val="24"/>
        </w:rPr>
        <w:t xml:space="preserve">the </w:t>
      </w:r>
      <w:r w:rsidR="00A6289D">
        <w:rPr>
          <w:rFonts w:ascii="Times New Roman" w:hAnsi="Times New Roman" w:cs="Times New Roman"/>
          <w:sz w:val="24"/>
          <w:szCs w:val="24"/>
        </w:rPr>
        <w:t xml:space="preserve">middle class in India to argue how the intersecting logics of the market and consumption have come to dominate sexual cultures around body and </w:t>
      </w:r>
      <w:r w:rsidR="00A6289D">
        <w:rPr>
          <w:rFonts w:ascii="Times New Roman" w:hAnsi="Times New Roman" w:cs="Times New Roman"/>
          <w:sz w:val="24"/>
          <w:szCs w:val="24"/>
        </w:rPr>
        <w:lastRenderedPageBreak/>
        <w:t xml:space="preserve">sexuality. </w:t>
      </w:r>
      <w:r w:rsidR="00934F5C">
        <w:rPr>
          <w:rFonts w:ascii="Times New Roman" w:hAnsi="Times New Roman" w:cs="Times New Roman"/>
          <w:sz w:val="24"/>
          <w:szCs w:val="24"/>
        </w:rPr>
        <w:t xml:space="preserve">Additionally, I reflect on the bio-moral role of the physicians in offering the controversial procedure of hymenoplasty and conclude by calling for more research to understand the social and public health implications of the burgeoning cosmetic industry.  </w:t>
      </w:r>
    </w:p>
    <w:p w:rsidR="005F073E" w:rsidRDefault="005F073E" w:rsidP="005F073E">
      <w:pPr>
        <w:rPr>
          <w:rFonts w:ascii="Times New Roman" w:hAnsi="Times New Roman" w:cs="Times New Roman"/>
          <w:b/>
          <w:bCs/>
          <w:sz w:val="24"/>
          <w:szCs w:val="24"/>
        </w:rPr>
      </w:pPr>
    </w:p>
    <w:p w:rsidR="00613B51" w:rsidRDefault="00345F6E" w:rsidP="005F073E">
      <w:pPr>
        <w:rPr>
          <w:rFonts w:ascii="Times New Roman" w:hAnsi="Times New Roman" w:cs="Times New Roman"/>
          <w:sz w:val="24"/>
          <w:szCs w:val="24"/>
        </w:rPr>
      </w:pPr>
      <w:r>
        <w:rPr>
          <w:rFonts w:ascii="Times New Roman" w:hAnsi="Times New Roman" w:cs="Times New Roman"/>
          <w:b/>
          <w:bCs/>
          <w:sz w:val="24"/>
          <w:szCs w:val="24"/>
        </w:rPr>
        <w:t>Findings</w:t>
      </w:r>
      <w:r w:rsidR="00C13ED2">
        <w:rPr>
          <w:rFonts w:ascii="Times New Roman" w:hAnsi="Times New Roman" w:cs="Times New Roman"/>
          <w:b/>
          <w:bCs/>
          <w:sz w:val="24"/>
          <w:szCs w:val="24"/>
        </w:rPr>
        <w:t>:</w:t>
      </w:r>
      <w:r w:rsidR="00C34537">
        <w:rPr>
          <w:rFonts w:ascii="Times New Roman" w:hAnsi="Times New Roman" w:cs="Times New Roman"/>
          <w:sz w:val="24"/>
          <w:szCs w:val="24"/>
        </w:rPr>
        <w:t xml:space="preserve"> </w:t>
      </w:r>
      <w:r w:rsidR="000E4996">
        <w:rPr>
          <w:rFonts w:ascii="Times New Roman" w:hAnsi="Times New Roman" w:cs="Times New Roman"/>
          <w:sz w:val="24"/>
          <w:szCs w:val="24"/>
        </w:rPr>
        <w:br/>
      </w:r>
      <w:r w:rsidR="004B526E">
        <w:rPr>
          <w:rFonts w:ascii="Times New Roman" w:hAnsi="Times New Roman" w:cs="Times New Roman"/>
          <w:b/>
          <w:bCs/>
          <w:i/>
          <w:iCs/>
          <w:sz w:val="24"/>
          <w:szCs w:val="24"/>
        </w:rPr>
        <w:t>The ‘Good Life’: Bodies in the making</w:t>
      </w:r>
      <w:r w:rsidR="00A6289D">
        <w:rPr>
          <w:rFonts w:ascii="Times New Roman" w:hAnsi="Times New Roman" w:cs="Times New Roman"/>
          <w:sz w:val="24"/>
          <w:szCs w:val="24"/>
        </w:rPr>
        <w:br/>
        <w:t xml:space="preserve">While driving down the highways of any big Indian city, it is perhaps not surprising to find flashy billboards inviting women (and men) </w:t>
      </w:r>
      <w:r w:rsidR="00934F5C">
        <w:rPr>
          <w:rFonts w:ascii="Times New Roman" w:hAnsi="Times New Roman" w:cs="Times New Roman"/>
          <w:sz w:val="24"/>
          <w:szCs w:val="24"/>
        </w:rPr>
        <w:t>to</w:t>
      </w:r>
      <w:r w:rsidR="00481919">
        <w:rPr>
          <w:rFonts w:ascii="Times New Roman" w:hAnsi="Times New Roman" w:cs="Times New Roman"/>
          <w:sz w:val="24"/>
          <w:szCs w:val="24"/>
        </w:rPr>
        <w:t xml:space="preserve"> tauten, </w:t>
      </w:r>
      <w:r w:rsidR="00585329">
        <w:rPr>
          <w:rFonts w:ascii="Times New Roman" w:hAnsi="Times New Roman" w:cs="Times New Roman"/>
          <w:sz w:val="24"/>
          <w:szCs w:val="24"/>
        </w:rPr>
        <w:t>enhance</w:t>
      </w:r>
      <w:r w:rsidR="00481919">
        <w:rPr>
          <w:rFonts w:ascii="Times New Roman" w:hAnsi="Times New Roman" w:cs="Times New Roman"/>
          <w:sz w:val="24"/>
          <w:szCs w:val="24"/>
        </w:rPr>
        <w:t xml:space="preserve"> and modify</w:t>
      </w:r>
      <w:r w:rsidR="00585329">
        <w:rPr>
          <w:rFonts w:ascii="Times New Roman" w:hAnsi="Times New Roman" w:cs="Times New Roman"/>
          <w:sz w:val="24"/>
          <w:szCs w:val="24"/>
        </w:rPr>
        <w:t xml:space="preserve"> their body parts almost</w:t>
      </w:r>
      <w:r w:rsidR="00481919">
        <w:rPr>
          <w:rFonts w:ascii="Times New Roman" w:hAnsi="Times New Roman" w:cs="Times New Roman"/>
          <w:sz w:val="24"/>
          <w:szCs w:val="24"/>
        </w:rPr>
        <w:t xml:space="preserve"> akin to a multi-cuisine restaurant offering a delectable menu of choices</w:t>
      </w:r>
      <w:r w:rsidR="00934F5C">
        <w:rPr>
          <w:rFonts w:ascii="Times New Roman" w:hAnsi="Times New Roman" w:cs="Times New Roman"/>
          <w:sz w:val="24"/>
          <w:szCs w:val="24"/>
        </w:rPr>
        <w:t>.</w:t>
      </w:r>
      <w:r w:rsidR="00911C3F">
        <w:rPr>
          <w:rFonts w:ascii="Times New Roman" w:hAnsi="Times New Roman" w:cs="Times New Roman"/>
          <w:sz w:val="24"/>
          <w:szCs w:val="24"/>
        </w:rPr>
        <w:t xml:space="preserve"> Amidst the</w:t>
      </w:r>
      <w:r w:rsidR="009119A0">
        <w:rPr>
          <w:rFonts w:ascii="Times New Roman" w:hAnsi="Times New Roman" w:cs="Times New Roman"/>
          <w:sz w:val="24"/>
          <w:szCs w:val="24"/>
        </w:rPr>
        <w:t xml:space="preserve"> cheerful models with tautened bodies </w:t>
      </w:r>
      <w:r w:rsidR="00CD0DA6">
        <w:rPr>
          <w:rFonts w:ascii="Times New Roman" w:hAnsi="Times New Roman" w:cs="Times New Roman"/>
          <w:sz w:val="24"/>
          <w:szCs w:val="24"/>
        </w:rPr>
        <w:t xml:space="preserve">are the marketing taglines of </w:t>
      </w:r>
      <w:r w:rsidR="00117BED">
        <w:rPr>
          <w:rFonts w:ascii="Times New Roman" w:hAnsi="Times New Roman" w:cs="Times New Roman"/>
          <w:sz w:val="24"/>
          <w:szCs w:val="24"/>
        </w:rPr>
        <w:t>“</w:t>
      </w:r>
      <w:r w:rsidR="00117BED" w:rsidRPr="004B64BC">
        <w:rPr>
          <w:rFonts w:ascii="Times New Roman" w:hAnsi="Times New Roman" w:cs="Times New Roman"/>
          <w:i/>
          <w:iCs/>
          <w:sz w:val="24"/>
          <w:szCs w:val="24"/>
        </w:rPr>
        <w:t>Cosmetic artistry for the beautiful you</w:t>
      </w:r>
      <w:r w:rsidR="00117BED">
        <w:rPr>
          <w:rFonts w:ascii="Times New Roman" w:hAnsi="Times New Roman" w:cs="Times New Roman"/>
          <w:sz w:val="24"/>
          <w:szCs w:val="24"/>
        </w:rPr>
        <w:t>” or “</w:t>
      </w:r>
      <w:r w:rsidR="00E6024E" w:rsidRPr="004B64BC">
        <w:rPr>
          <w:rFonts w:ascii="Times New Roman" w:hAnsi="Times New Roman" w:cs="Times New Roman"/>
          <w:i/>
          <w:iCs/>
          <w:sz w:val="24"/>
          <w:szCs w:val="24"/>
        </w:rPr>
        <w:t>Beautifying personality, Enhancing confidence…we make beautiful people</w:t>
      </w:r>
      <w:r w:rsidR="00E6024E">
        <w:rPr>
          <w:rFonts w:ascii="Times New Roman" w:hAnsi="Times New Roman" w:cs="Times New Roman"/>
          <w:sz w:val="24"/>
          <w:szCs w:val="24"/>
        </w:rPr>
        <w:t>”</w:t>
      </w:r>
      <w:r w:rsidR="00CD0DA6">
        <w:rPr>
          <w:rFonts w:ascii="Times New Roman" w:hAnsi="Times New Roman" w:cs="Times New Roman"/>
          <w:sz w:val="24"/>
          <w:szCs w:val="24"/>
        </w:rPr>
        <w:t xml:space="preserve">, </w:t>
      </w:r>
      <w:r w:rsidR="004B64BC">
        <w:rPr>
          <w:rFonts w:ascii="Times New Roman" w:hAnsi="Times New Roman" w:cs="Times New Roman"/>
          <w:sz w:val="24"/>
          <w:szCs w:val="24"/>
        </w:rPr>
        <w:t xml:space="preserve">advocating an easy association between a beautiful body (one that is free of excesses) and </w:t>
      </w:r>
      <w:r w:rsidR="00954E62">
        <w:rPr>
          <w:rFonts w:ascii="Times New Roman" w:hAnsi="Times New Roman" w:cs="Times New Roman"/>
          <w:sz w:val="24"/>
          <w:szCs w:val="24"/>
        </w:rPr>
        <w:t xml:space="preserve">professional </w:t>
      </w:r>
      <w:r w:rsidR="004B64BC">
        <w:rPr>
          <w:rFonts w:ascii="Times New Roman" w:hAnsi="Times New Roman" w:cs="Times New Roman"/>
          <w:sz w:val="24"/>
          <w:szCs w:val="24"/>
        </w:rPr>
        <w:t>success</w:t>
      </w:r>
      <w:r w:rsidR="00CD0DA6">
        <w:rPr>
          <w:rFonts w:ascii="Times New Roman" w:hAnsi="Times New Roman" w:cs="Times New Roman"/>
          <w:sz w:val="24"/>
          <w:szCs w:val="24"/>
        </w:rPr>
        <w:t xml:space="preserve">. </w:t>
      </w:r>
      <w:r w:rsidR="00BA0ECA">
        <w:rPr>
          <w:rFonts w:ascii="Times New Roman" w:hAnsi="Times New Roman" w:cs="Times New Roman"/>
          <w:sz w:val="24"/>
          <w:szCs w:val="24"/>
        </w:rPr>
        <w:t>Unsurprisingly, media reports on these new lifestyle choices are abound</w:t>
      </w:r>
      <w:r w:rsidR="006C748D">
        <w:rPr>
          <w:rStyle w:val="FootnoteReference"/>
          <w:rFonts w:ascii="Times New Roman" w:hAnsi="Times New Roman" w:cs="Times New Roman"/>
          <w:sz w:val="24"/>
          <w:szCs w:val="24"/>
        </w:rPr>
        <w:footnoteReference w:id="4"/>
      </w:r>
      <w:r w:rsidR="00BA0ECA">
        <w:rPr>
          <w:rFonts w:ascii="Times New Roman" w:hAnsi="Times New Roman" w:cs="Times New Roman"/>
          <w:sz w:val="24"/>
          <w:szCs w:val="24"/>
        </w:rPr>
        <w:t xml:space="preserve">. </w:t>
      </w:r>
      <w:r w:rsidR="00CD0DA6">
        <w:rPr>
          <w:rFonts w:ascii="Times New Roman" w:hAnsi="Times New Roman" w:cs="Times New Roman"/>
          <w:sz w:val="24"/>
          <w:szCs w:val="24"/>
        </w:rPr>
        <w:t>Meanwhile</w:t>
      </w:r>
      <w:r w:rsidR="0096756D">
        <w:rPr>
          <w:rFonts w:ascii="Times New Roman" w:hAnsi="Times New Roman" w:cs="Times New Roman"/>
          <w:sz w:val="24"/>
          <w:szCs w:val="24"/>
        </w:rPr>
        <w:t>,</w:t>
      </w:r>
      <w:r w:rsidR="00CD0DA6">
        <w:rPr>
          <w:rFonts w:ascii="Times New Roman" w:hAnsi="Times New Roman" w:cs="Times New Roman"/>
          <w:sz w:val="24"/>
          <w:szCs w:val="24"/>
        </w:rPr>
        <w:t xml:space="preserve"> we</w:t>
      </w:r>
      <w:r w:rsidR="00934F5C">
        <w:rPr>
          <w:rFonts w:ascii="Times New Roman" w:hAnsi="Times New Roman" w:cs="Times New Roman"/>
          <w:sz w:val="24"/>
          <w:szCs w:val="24"/>
        </w:rPr>
        <w:t>bsites of certain private clinics offering aesthetic surgeries</w:t>
      </w:r>
      <w:r w:rsidR="00954E62">
        <w:rPr>
          <w:rFonts w:ascii="Times New Roman" w:hAnsi="Times New Roman" w:cs="Times New Roman"/>
          <w:sz w:val="24"/>
          <w:szCs w:val="24"/>
        </w:rPr>
        <w:t xml:space="preserve"> have now carefully curated images and testimonials that almost make body-modification</w:t>
      </w:r>
      <w:r w:rsidR="004B1E3D">
        <w:rPr>
          <w:rFonts w:ascii="Times New Roman" w:hAnsi="Times New Roman" w:cs="Times New Roman"/>
          <w:sz w:val="24"/>
          <w:szCs w:val="24"/>
        </w:rPr>
        <w:t xml:space="preserve"> practices</w:t>
      </w:r>
      <w:r w:rsidR="00954E62">
        <w:rPr>
          <w:rFonts w:ascii="Times New Roman" w:hAnsi="Times New Roman" w:cs="Times New Roman"/>
          <w:sz w:val="24"/>
          <w:szCs w:val="24"/>
        </w:rPr>
        <w:t xml:space="preserve"> </w:t>
      </w:r>
      <w:r w:rsidR="004B1E3D">
        <w:rPr>
          <w:rFonts w:ascii="Times New Roman" w:hAnsi="Times New Roman" w:cs="Times New Roman"/>
          <w:sz w:val="24"/>
          <w:szCs w:val="24"/>
        </w:rPr>
        <w:t xml:space="preserve">a foundational experience of </w:t>
      </w:r>
      <w:r w:rsidR="00B80DFC">
        <w:rPr>
          <w:rFonts w:ascii="Times New Roman" w:hAnsi="Times New Roman" w:cs="Times New Roman"/>
          <w:sz w:val="24"/>
          <w:szCs w:val="24"/>
        </w:rPr>
        <w:t>cosmopolitan lifestyle.</w:t>
      </w:r>
      <w:r w:rsidR="00954E62">
        <w:rPr>
          <w:rFonts w:ascii="Times New Roman" w:hAnsi="Times New Roman" w:cs="Times New Roman"/>
          <w:sz w:val="24"/>
          <w:szCs w:val="24"/>
        </w:rPr>
        <w:t xml:space="preserve"> </w:t>
      </w:r>
      <w:r w:rsidR="00603391">
        <w:rPr>
          <w:rFonts w:ascii="Times New Roman" w:hAnsi="Times New Roman" w:cs="Times New Roman"/>
          <w:sz w:val="24"/>
          <w:szCs w:val="24"/>
        </w:rPr>
        <w:t xml:space="preserve">The clinics that I visited had walls adorned with physician accolades and patient testimonials evoking enormous optimism in surgical procedures that </w:t>
      </w:r>
      <w:r w:rsidR="0096756D">
        <w:rPr>
          <w:rFonts w:ascii="Times New Roman" w:hAnsi="Times New Roman" w:cs="Times New Roman"/>
          <w:sz w:val="24"/>
          <w:szCs w:val="24"/>
        </w:rPr>
        <w:t xml:space="preserve">help realize cosmopolitan aspirations. Glossy brochures were typically handed out by an English-speaking receptionist who would kindly </w:t>
      </w:r>
      <w:r w:rsidR="006869CF">
        <w:rPr>
          <w:rFonts w:ascii="Times New Roman" w:hAnsi="Times New Roman" w:cs="Times New Roman"/>
          <w:sz w:val="24"/>
          <w:szCs w:val="24"/>
        </w:rPr>
        <w:t>guide me to</w:t>
      </w:r>
      <w:r w:rsidR="0096756D">
        <w:rPr>
          <w:rFonts w:ascii="Times New Roman" w:hAnsi="Times New Roman" w:cs="Times New Roman"/>
          <w:sz w:val="24"/>
          <w:szCs w:val="24"/>
        </w:rPr>
        <w:t xml:space="preserve"> waiting rooms with modern décor, soothing</w:t>
      </w:r>
      <w:r w:rsidR="0004451C">
        <w:rPr>
          <w:rFonts w:ascii="Times New Roman" w:hAnsi="Times New Roman" w:cs="Times New Roman"/>
          <w:sz w:val="24"/>
          <w:szCs w:val="24"/>
        </w:rPr>
        <w:t>, meditative</w:t>
      </w:r>
      <w:r w:rsidR="0096756D">
        <w:rPr>
          <w:rFonts w:ascii="Times New Roman" w:hAnsi="Times New Roman" w:cs="Times New Roman"/>
          <w:sz w:val="24"/>
          <w:szCs w:val="24"/>
        </w:rPr>
        <w:t xml:space="preserve"> music and smell</w:t>
      </w:r>
      <w:r w:rsidR="0004451C">
        <w:rPr>
          <w:rFonts w:ascii="Times New Roman" w:hAnsi="Times New Roman" w:cs="Times New Roman"/>
          <w:sz w:val="24"/>
          <w:szCs w:val="24"/>
        </w:rPr>
        <w:t>s</w:t>
      </w:r>
      <w:r w:rsidR="0096756D">
        <w:rPr>
          <w:rFonts w:ascii="Times New Roman" w:hAnsi="Times New Roman" w:cs="Times New Roman"/>
          <w:sz w:val="24"/>
          <w:szCs w:val="24"/>
        </w:rPr>
        <w:t xml:space="preserve"> akin to relaxing lo</w:t>
      </w:r>
      <w:r w:rsidR="0004451C">
        <w:rPr>
          <w:rFonts w:ascii="Times New Roman" w:hAnsi="Times New Roman" w:cs="Times New Roman"/>
          <w:sz w:val="24"/>
          <w:szCs w:val="24"/>
        </w:rPr>
        <w:t>u</w:t>
      </w:r>
      <w:r w:rsidR="0096756D">
        <w:rPr>
          <w:rFonts w:ascii="Times New Roman" w:hAnsi="Times New Roman" w:cs="Times New Roman"/>
          <w:sz w:val="24"/>
          <w:szCs w:val="24"/>
        </w:rPr>
        <w:t>nges or spas. Clearly,</w:t>
      </w:r>
      <w:r w:rsidR="0004451C">
        <w:rPr>
          <w:rFonts w:ascii="Times New Roman" w:hAnsi="Times New Roman" w:cs="Times New Roman"/>
          <w:sz w:val="24"/>
          <w:szCs w:val="24"/>
        </w:rPr>
        <w:t xml:space="preserve"> </w:t>
      </w:r>
      <w:r w:rsidR="00E85550">
        <w:rPr>
          <w:rFonts w:ascii="Times New Roman" w:hAnsi="Times New Roman" w:cs="Times New Roman"/>
          <w:sz w:val="24"/>
          <w:szCs w:val="24"/>
        </w:rPr>
        <w:t xml:space="preserve">the focus is on “feeling and looking good” (as the marketing tagline of one brochure </w:t>
      </w:r>
      <w:r w:rsidR="008C177F">
        <w:rPr>
          <w:rFonts w:ascii="Times New Roman" w:hAnsi="Times New Roman" w:cs="Times New Roman"/>
          <w:sz w:val="24"/>
          <w:szCs w:val="24"/>
        </w:rPr>
        <w:t xml:space="preserve">proudly </w:t>
      </w:r>
      <w:r w:rsidR="00E85550">
        <w:rPr>
          <w:rFonts w:ascii="Times New Roman" w:hAnsi="Times New Roman" w:cs="Times New Roman"/>
          <w:sz w:val="24"/>
          <w:szCs w:val="24"/>
        </w:rPr>
        <w:t xml:space="preserve">announced) </w:t>
      </w:r>
      <w:r w:rsidR="0004451C">
        <w:rPr>
          <w:rFonts w:ascii="Times New Roman" w:hAnsi="Times New Roman" w:cs="Times New Roman"/>
          <w:sz w:val="24"/>
          <w:szCs w:val="24"/>
        </w:rPr>
        <w:t>where the pathology of labs/clinics has been appropriately removed turning them into ideal spaces for luxury consumption.</w:t>
      </w:r>
      <w:r w:rsidR="00E91F89">
        <w:rPr>
          <w:rFonts w:ascii="Times New Roman" w:hAnsi="Times New Roman" w:cs="Times New Roman"/>
          <w:sz w:val="24"/>
          <w:szCs w:val="24"/>
        </w:rPr>
        <w:t xml:space="preserve"> </w:t>
      </w:r>
      <w:r w:rsidR="00BB0354">
        <w:rPr>
          <w:rFonts w:ascii="Times New Roman" w:hAnsi="Times New Roman" w:cs="Times New Roman"/>
          <w:sz w:val="24"/>
          <w:szCs w:val="24"/>
        </w:rPr>
        <w:t>Further, the frequent use of English language by clinic staff and the physicians them</w:t>
      </w:r>
      <w:r w:rsidR="00B01128">
        <w:rPr>
          <w:rFonts w:ascii="Times New Roman" w:hAnsi="Times New Roman" w:cs="Times New Roman"/>
          <w:sz w:val="24"/>
          <w:szCs w:val="24"/>
        </w:rPr>
        <w:t>selves offers interesting sociological fodder</w:t>
      </w:r>
      <w:r w:rsidR="00BB0354">
        <w:rPr>
          <w:rFonts w:ascii="Times New Roman" w:hAnsi="Times New Roman" w:cs="Times New Roman"/>
          <w:sz w:val="24"/>
          <w:szCs w:val="24"/>
        </w:rPr>
        <w:t xml:space="preserve">. </w:t>
      </w:r>
      <w:r w:rsidR="006B40F5">
        <w:rPr>
          <w:rFonts w:ascii="Times New Roman" w:hAnsi="Times New Roman" w:cs="Times New Roman"/>
          <w:sz w:val="24"/>
          <w:szCs w:val="24"/>
        </w:rPr>
        <w:t xml:space="preserve">In interviews that largely progressed in Hindi, physicians would suddenly use socially non-threatening English </w:t>
      </w:r>
      <w:r w:rsidR="00793912">
        <w:rPr>
          <w:rFonts w:ascii="Times New Roman" w:hAnsi="Times New Roman" w:cs="Times New Roman"/>
          <w:sz w:val="24"/>
          <w:szCs w:val="24"/>
        </w:rPr>
        <w:t>metaphors (for</w:t>
      </w:r>
      <w:r w:rsidR="000A43DC">
        <w:rPr>
          <w:rFonts w:ascii="Times New Roman" w:hAnsi="Times New Roman" w:cs="Times New Roman"/>
          <w:sz w:val="24"/>
          <w:szCs w:val="24"/>
        </w:rPr>
        <w:t xml:space="preserve"> sex or sexual intercourse)</w:t>
      </w:r>
      <w:r w:rsidR="006B40F5">
        <w:rPr>
          <w:rFonts w:ascii="Times New Roman" w:hAnsi="Times New Roman" w:cs="Times New Roman"/>
          <w:sz w:val="24"/>
          <w:szCs w:val="24"/>
        </w:rPr>
        <w:t xml:space="preserve"> such as “thrill”</w:t>
      </w:r>
      <w:r w:rsidR="002E23AE">
        <w:rPr>
          <w:rFonts w:ascii="Times New Roman" w:hAnsi="Times New Roman" w:cs="Times New Roman"/>
          <w:sz w:val="24"/>
          <w:szCs w:val="24"/>
        </w:rPr>
        <w:t xml:space="preserve"> or</w:t>
      </w:r>
      <w:r w:rsidR="006B40F5">
        <w:rPr>
          <w:rFonts w:ascii="Times New Roman" w:hAnsi="Times New Roman" w:cs="Times New Roman"/>
          <w:sz w:val="24"/>
          <w:szCs w:val="24"/>
        </w:rPr>
        <w:t xml:space="preserve"> “</w:t>
      </w:r>
      <w:r w:rsidR="000A43DC">
        <w:rPr>
          <w:rFonts w:ascii="Times New Roman" w:hAnsi="Times New Roman" w:cs="Times New Roman"/>
          <w:sz w:val="24"/>
          <w:szCs w:val="24"/>
        </w:rPr>
        <w:t>union</w:t>
      </w:r>
      <w:r w:rsidR="006B40F5">
        <w:rPr>
          <w:rFonts w:ascii="Times New Roman" w:hAnsi="Times New Roman" w:cs="Times New Roman"/>
          <w:sz w:val="24"/>
          <w:szCs w:val="24"/>
        </w:rPr>
        <w:t>”</w:t>
      </w:r>
      <w:r w:rsidR="002E23AE">
        <w:rPr>
          <w:rFonts w:ascii="Times New Roman" w:hAnsi="Times New Roman" w:cs="Times New Roman"/>
          <w:sz w:val="24"/>
          <w:szCs w:val="24"/>
        </w:rPr>
        <w:t xml:space="preserve"> with a studied attempt to </w:t>
      </w:r>
      <w:r w:rsidR="001A257C">
        <w:rPr>
          <w:rFonts w:ascii="Times New Roman" w:hAnsi="Times New Roman" w:cs="Times New Roman"/>
          <w:sz w:val="24"/>
          <w:szCs w:val="24"/>
        </w:rPr>
        <w:t xml:space="preserve">perhaps </w:t>
      </w:r>
      <w:r w:rsidR="002E23AE">
        <w:rPr>
          <w:rFonts w:ascii="Times New Roman" w:hAnsi="Times New Roman" w:cs="Times New Roman"/>
          <w:sz w:val="24"/>
          <w:szCs w:val="24"/>
        </w:rPr>
        <w:t xml:space="preserve">avoid </w:t>
      </w:r>
      <w:r w:rsidR="000A43DC">
        <w:rPr>
          <w:rFonts w:ascii="Times New Roman" w:hAnsi="Times New Roman" w:cs="Times New Roman"/>
          <w:sz w:val="24"/>
          <w:szCs w:val="24"/>
        </w:rPr>
        <w:t xml:space="preserve">discussing </w:t>
      </w:r>
      <w:r w:rsidR="001A257C">
        <w:rPr>
          <w:rFonts w:ascii="Times New Roman" w:hAnsi="Times New Roman" w:cs="Times New Roman"/>
          <w:sz w:val="24"/>
          <w:szCs w:val="24"/>
        </w:rPr>
        <w:t>taboo topics</w:t>
      </w:r>
      <w:r w:rsidR="000A43DC">
        <w:rPr>
          <w:rFonts w:ascii="Times New Roman" w:hAnsi="Times New Roman" w:cs="Times New Roman"/>
          <w:sz w:val="24"/>
          <w:szCs w:val="24"/>
        </w:rPr>
        <w:t xml:space="preserve"> with a female researcher</w:t>
      </w:r>
      <w:r w:rsidR="006B40F5">
        <w:rPr>
          <w:rFonts w:ascii="Times New Roman" w:hAnsi="Times New Roman" w:cs="Times New Roman"/>
          <w:sz w:val="24"/>
          <w:szCs w:val="24"/>
        </w:rPr>
        <w:t xml:space="preserve">. </w:t>
      </w:r>
      <w:r w:rsidR="00CE6EE5">
        <w:rPr>
          <w:rFonts w:ascii="Times New Roman" w:hAnsi="Times New Roman" w:cs="Times New Roman"/>
          <w:sz w:val="24"/>
          <w:szCs w:val="24"/>
        </w:rPr>
        <w:t xml:space="preserve">Psychoanalyst </w:t>
      </w:r>
      <w:r w:rsidR="006B40F5">
        <w:rPr>
          <w:rFonts w:ascii="Times New Roman" w:hAnsi="Times New Roman" w:cs="Times New Roman"/>
          <w:sz w:val="24"/>
          <w:szCs w:val="24"/>
        </w:rPr>
        <w:t>Sudhir Kakar’s</w:t>
      </w:r>
      <w:r>
        <w:rPr>
          <w:rFonts w:ascii="Times New Roman" w:hAnsi="Times New Roman" w:cs="Times New Roman"/>
          <w:sz w:val="24"/>
          <w:szCs w:val="24"/>
        </w:rPr>
        <w:t xml:space="preserve"> (29)</w:t>
      </w:r>
      <w:r w:rsidR="006B40F5">
        <w:rPr>
          <w:rFonts w:ascii="Times New Roman" w:hAnsi="Times New Roman" w:cs="Times New Roman"/>
          <w:sz w:val="24"/>
          <w:szCs w:val="24"/>
        </w:rPr>
        <w:t xml:space="preserve"> influentia</w:t>
      </w:r>
      <w:r w:rsidR="00CE6EE5">
        <w:rPr>
          <w:rFonts w:ascii="Times New Roman" w:hAnsi="Times New Roman" w:cs="Times New Roman"/>
          <w:sz w:val="24"/>
          <w:szCs w:val="24"/>
        </w:rPr>
        <w:t>l work on Indian</w:t>
      </w:r>
      <w:r>
        <w:rPr>
          <w:rFonts w:ascii="Times New Roman" w:hAnsi="Times New Roman" w:cs="Times New Roman"/>
          <w:sz w:val="24"/>
          <w:szCs w:val="24"/>
        </w:rPr>
        <w:t xml:space="preserve"> sexuality or Puri’s (2</w:t>
      </w:r>
      <w:r w:rsidR="00CE6EE5">
        <w:rPr>
          <w:rFonts w:ascii="Times New Roman" w:hAnsi="Times New Roman" w:cs="Times New Roman"/>
          <w:sz w:val="24"/>
          <w:szCs w:val="24"/>
        </w:rPr>
        <w:t>) analysis of women and desire in pos</w:t>
      </w:r>
      <w:r w:rsidR="00B01128">
        <w:rPr>
          <w:rFonts w:ascii="Times New Roman" w:hAnsi="Times New Roman" w:cs="Times New Roman"/>
          <w:sz w:val="24"/>
          <w:szCs w:val="24"/>
        </w:rPr>
        <w:t xml:space="preserve">tcolonial India, remind us how </w:t>
      </w:r>
      <w:r w:rsidR="00CE6EE5">
        <w:rPr>
          <w:rFonts w:ascii="Times New Roman" w:hAnsi="Times New Roman" w:cs="Times New Roman"/>
          <w:sz w:val="24"/>
          <w:szCs w:val="24"/>
        </w:rPr>
        <w:t xml:space="preserve">English as an </w:t>
      </w:r>
      <w:r w:rsidR="00CE6EE5" w:rsidRPr="002E23AE">
        <w:rPr>
          <w:rFonts w:ascii="Times New Roman" w:hAnsi="Times New Roman" w:cs="Times New Roman"/>
          <w:i/>
          <w:iCs/>
          <w:sz w:val="24"/>
          <w:szCs w:val="24"/>
        </w:rPr>
        <w:t>international</w:t>
      </w:r>
      <w:r w:rsidR="00CE6EE5">
        <w:rPr>
          <w:rFonts w:ascii="Times New Roman" w:hAnsi="Times New Roman" w:cs="Times New Roman"/>
          <w:sz w:val="24"/>
          <w:szCs w:val="24"/>
        </w:rPr>
        <w:t xml:space="preserve"> language (as opposed to an </w:t>
      </w:r>
      <w:r w:rsidR="00CE6EE5" w:rsidRPr="00CE6EE5">
        <w:rPr>
          <w:rFonts w:ascii="Times New Roman" w:hAnsi="Times New Roman" w:cs="Times New Roman"/>
          <w:i/>
          <w:iCs/>
          <w:sz w:val="24"/>
          <w:szCs w:val="24"/>
        </w:rPr>
        <w:t>Indian</w:t>
      </w:r>
      <w:r w:rsidR="00793912">
        <w:rPr>
          <w:rFonts w:ascii="Times New Roman" w:hAnsi="Times New Roman" w:cs="Times New Roman"/>
          <w:sz w:val="24"/>
          <w:szCs w:val="24"/>
        </w:rPr>
        <w:t xml:space="preserve"> language) allowed</w:t>
      </w:r>
      <w:r w:rsidR="00CE6EE5">
        <w:rPr>
          <w:rFonts w:ascii="Times New Roman" w:hAnsi="Times New Roman" w:cs="Times New Roman"/>
          <w:sz w:val="24"/>
          <w:szCs w:val="24"/>
        </w:rPr>
        <w:t xml:space="preserve"> </w:t>
      </w:r>
      <w:r w:rsidR="001A257C">
        <w:rPr>
          <w:rFonts w:ascii="Times New Roman" w:hAnsi="Times New Roman" w:cs="Times New Roman"/>
          <w:sz w:val="24"/>
          <w:szCs w:val="24"/>
        </w:rPr>
        <w:t>educated Indians</w:t>
      </w:r>
      <w:r w:rsidR="00CE6EE5">
        <w:rPr>
          <w:rFonts w:ascii="Times New Roman" w:hAnsi="Times New Roman" w:cs="Times New Roman"/>
          <w:sz w:val="24"/>
          <w:szCs w:val="24"/>
        </w:rPr>
        <w:t xml:space="preserve"> to discuss forbidden matters, although</w:t>
      </w:r>
      <w:r w:rsidR="00B01128">
        <w:rPr>
          <w:rFonts w:ascii="Times New Roman" w:hAnsi="Times New Roman" w:cs="Times New Roman"/>
          <w:sz w:val="24"/>
          <w:szCs w:val="24"/>
        </w:rPr>
        <w:t xml:space="preserve"> as Kakar notes,</w:t>
      </w:r>
      <w:r w:rsidR="00CE6EE5">
        <w:rPr>
          <w:rFonts w:ascii="Times New Roman" w:hAnsi="Times New Roman" w:cs="Times New Roman"/>
          <w:sz w:val="24"/>
          <w:szCs w:val="24"/>
        </w:rPr>
        <w:t xml:space="preserve"> these “euphemisms carry strong affective charge</w:t>
      </w:r>
      <w:r w:rsidR="00570A76">
        <w:rPr>
          <w:rFonts w:ascii="Times New Roman" w:hAnsi="Times New Roman" w:cs="Times New Roman"/>
          <w:sz w:val="24"/>
          <w:szCs w:val="24"/>
        </w:rPr>
        <w:t>” (p. 20).</w:t>
      </w:r>
      <w:r w:rsidR="00CE6EE5">
        <w:rPr>
          <w:rFonts w:ascii="Times New Roman" w:hAnsi="Times New Roman" w:cs="Times New Roman"/>
          <w:sz w:val="24"/>
          <w:szCs w:val="24"/>
        </w:rPr>
        <w:t xml:space="preserve"> </w:t>
      </w:r>
      <w:r w:rsidR="002E23AE">
        <w:rPr>
          <w:rFonts w:ascii="Times New Roman" w:hAnsi="Times New Roman" w:cs="Times New Roman"/>
          <w:sz w:val="24"/>
          <w:szCs w:val="24"/>
        </w:rPr>
        <w:t>Puri</w:t>
      </w:r>
      <w:r>
        <w:rPr>
          <w:rFonts w:ascii="Times New Roman" w:hAnsi="Times New Roman" w:cs="Times New Roman"/>
          <w:sz w:val="24"/>
          <w:szCs w:val="24"/>
        </w:rPr>
        <w:t xml:space="preserve"> (2</w:t>
      </w:r>
      <w:r w:rsidR="001A257C">
        <w:rPr>
          <w:rFonts w:ascii="Times New Roman" w:hAnsi="Times New Roman" w:cs="Times New Roman"/>
          <w:sz w:val="24"/>
          <w:szCs w:val="24"/>
        </w:rPr>
        <w:t>)</w:t>
      </w:r>
      <w:r w:rsidR="002E23AE">
        <w:rPr>
          <w:rFonts w:ascii="Times New Roman" w:hAnsi="Times New Roman" w:cs="Times New Roman"/>
          <w:sz w:val="24"/>
          <w:szCs w:val="24"/>
        </w:rPr>
        <w:t xml:space="preserve"> complicates this complex process of negotiating the politics of sexuality</w:t>
      </w:r>
      <w:r w:rsidR="006B40F5">
        <w:rPr>
          <w:rFonts w:ascii="Times New Roman" w:hAnsi="Times New Roman" w:cs="Times New Roman"/>
          <w:sz w:val="24"/>
          <w:szCs w:val="24"/>
        </w:rPr>
        <w:t xml:space="preserve"> </w:t>
      </w:r>
      <w:r w:rsidR="001A257C">
        <w:rPr>
          <w:rFonts w:ascii="Times New Roman" w:hAnsi="Times New Roman" w:cs="Times New Roman"/>
          <w:sz w:val="24"/>
          <w:szCs w:val="24"/>
        </w:rPr>
        <w:t>by noting our inability to “name the discourse of sexuality in Hindi</w:t>
      </w:r>
      <w:r w:rsidR="001A257C" w:rsidRPr="004752C2">
        <w:rPr>
          <w:rFonts w:ascii="Times New Roman" w:hAnsi="Times New Roman" w:cs="Times New Roman"/>
          <w:i/>
          <w:iCs/>
          <w:sz w:val="24"/>
          <w:szCs w:val="24"/>
        </w:rPr>
        <w:t>…</w:t>
      </w:r>
      <w:r w:rsidR="004752C2" w:rsidRPr="004752C2">
        <w:rPr>
          <w:rFonts w:ascii="Times New Roman" w:hAnsi="Times New Roman" w:cs="Times New Roman"/>
          <w:i/>
          <w:iCs/>
          <w:sz w:val="24"/>
          <w:szCs w:val="24"/>
        </w:rPr>
        <w:t>.</w:t>
      </w:r>
      <w:r w:rsidR="001A257C" w:rsidRPr="004752C2">
        <w:rPr>
          <w:rFonts w:ascii="Times New Roman" w:hAnsi="Times New Roman" w:cs="Times New Roman"/>
          <w:i/>
          <w:iCs/>
          <w:sz w:val="24"/>
          <w:szCs w:val="24"/>
        </w:rPr>
        <w:t>[</w:t>
      </w:r>
      <w:r w:rsidR="00B01128">
        <w:rPr>
          <w:rFonts w:ascii="Times New Roman" w:hAnsi="Times New Roman" w:cs="Times New Roman"/>
          <w:i/>
          <w:iCs/>
          <w:sz w:val="24"/>
          <w:szCs w:val="24"/>
        </w:rPr>
        <w:t xml:space="preserve">while, </w:t>
      </w:r>
      <w:r w:rsidR="001A257C" w:rsidRPr="004752C2">
        <w:rPr>
          <w:rFonts w:ascii="Times New Roman" w:hAnsi="Times New Roman" w:cs="Times New Roman"/>
          <w:i/>
          <w:iCs/>
          <w:sz w:val="24"/>
          <w:szCs w:val="24"/>
        </w:rPr>
        <w:t>on the other hand]</w:t>
      </w:r>
      <w:r w:rsidR="001A257C">
        <w:rPr>
          <w:rFonts w:ascii="Times New Roman" w:hAnsi="Times New Roman" w:cs="Times New Roman"/>
          <w:sz w:val="24"/>
          <w:szCs w:val="24"/>
        </w:rPr>
        <w:t xml:space="preserve"> English eases the narratives on sexuality but also constrains them” (</w:t>
      </w:r>
      <w:r w:rsidR="004752C2">
        <w:rPr>
          <w:rFonts w:ascii="Times New Roman" w:hAnsi="Times New Roman" w:cs="Times New Roman"/>
          <w:sz w:val="24"/>
          <w:szCs w:val="24"/>
        </w:rPr>
        <w:t xml:space="preserve">parentheses added; </w:t>
      </w:r>
      <w:r w:rsidR="001A257C">
        <w:rPr>
          <w:rFonts w:ascii="Times New Roman" w:hAnsi="Times New Roman" w:cs="Times New Roman"/>
          <w:sz w:val="24"/>
          <w:szCs w:val="24"/>
        </w:rPr>
        <w:t>p. 131)</w:t>
      </w:r>
      <w:r w:rsidR="00FA22BE">
        <w:rPr>
          <w:rFonts w:ascii="Times New Roman" w:hAnsi="Times New Roman" w:cs="Times New Roman"/>
          <w:sz w:val="24"/>
          <w:szCs w:val="24"/>
        </w:rPr>
        <w:t xml:space="preserve">. This cultural </w:t>
      </w:r>
      <w:r w:rsidR="004752C2">
        <w:rPr>
          <w:rFonts w:ascii="Times New Roman" w:hAnsi="Times New Roman" w:cs="Times New Roman"/>
          <w:sz w:val="24"/>
          <w:szCs w:val="24"/>
        </w:rPr>
        <w:t xml:space="preserve">authority of English language </w:t>
      </w:r>
      <w:r w:rsidR="004752C2">
        <w:rPr>
          <w:rFonts w:ascii="Times New Roman" w:hAnsi="Times New Roman" w:cs="Times New Roman"/>
          <w:sz w:val="24"/>
          <w:szCs w:val="24"/>
        </w:rPr>
        <w:lastRenderedPageBreak/>
        <w:t xml:space="preserve">which </w:t>
      </w:r>
      <w:r w:rsidR="00C571F1">
        <w:rPr>
          <w:rFonts w:ascii="Times New Roman" w:hAnsi="Times New Roman" w:cs="Times New Roman"/>
          <w:sz w:val="24"/>
          <w:szCs w:val="24"/>
        </w:rPr>
        <w:t>normalizes as well as restricts</w:t>
      </w:r>
      <w:r w:rsidR="004752C2">
        <w:rPr>
          <w:rFonts w:ascii="Times New Roman" w:hAnsi="Times New Roman" w:cs="Times New Roman"/>
          <w:sz w:val="24"/>
          <w:szCs w:val="24"/>
        </w:rPr>
        <w:t xml:space="preserve"> the narratives on</w:t>
      </w:r>
      <w:r w:rsidR="00C571F1">
        <w:rPr>
          <w:rFonts w:ascii="Times New Roman" w:hAnsi="Times New Roman" w:cs="Times New Roman"/>
          <w:sz w:val="24"/>
          <w:szCs w:val="24"/>
        </w:rPr>
        <w:t xml:space="preserve"> sex and sexuality, was apparent</w:t>
      </w:r>
      <w:r w:rsidR="003453C3">
        <w:rPr>
          <w:rFonts w:ascii="Times New Roman" w:hAnsi="Times New Roman" w:cs="Times New Roman"/>
          <w:sz w:val="24"/>
          <w:szCs w:val="24"/>
        </w:rPr>
        <w:t xml:space="preserve"> in the interviews with the physicians</w:t>
      </w:r>
      <w:r w:rsidR="00C571F1">
        <w:rPr>
          <w:rFonts w:ascii="Times New Roman" w:hAnsi="Times New Roman" w:cs="Times New Roman"/>
          <w:sz w:val="24"/>
          <w:szCs w:val="24"/>
        </w:rPr>
        <w:t>.</w:t>
      </w:r>
      <w:r w:rsidR="004752C2">
        <w:rPr>
          <w:rFonts w:ascii="Times New Roman" w:hAnsi="Times New Roman" w:cs="Times New Roman"/>
          <w:sz w:val="24"/>
          <w:szCs w:val="24"/>
        </w:rPr>
        <w:t xml:space="preserve"> </w:t>
      </w:r>
      <w:r w:rsidR="006B40F5">
        <w:rPr>
          <w:rFonts w:ascii="Times New Roman" w:hAnsi="Times New Roman" w:cs="Times New Roman"/>
          <w:sz w:val="24"/>
          <w:szCs w:val="24"/>
        </w:rPr>
        <w:t xml:space="preserve"> </w:t>
      </w:r>
    </w:p>
    <w:p w:rsidR="00613B51" w:rsidRDefault="0050170F" w:rsidP="00423C80">
      <w:pPr>
        <w:jc w:val="both"/>
        <w:rPr>
          <w:rFonts w:ascii="Times New Roman" w:hAnsi="Times New Roman" w:cs="Times New Roman"/>
          <w:sz w:val="24"/>
          <w:szCs w:val="24"/>
        </w:rPr>
      </w:pPr>
      <w:r>
        <w:rPr>
          <w:rFonts w:ascii="Times New Roman" w:hAnsi="Times New Roman" w:cs="Times New Roman"/>
          <w:sz w:val="24"/>
          <w:szCs w:val="24"/>
        </w:rPr>
        <w:t>A</w:t>
      </w:r>
      <w:r w:rsidR="00E91F89">
        <w:rPr>
          <w:rFonts w:ascii="Times New Roman" w:hAnsi="Times New Roman" w:cs="Times New Roman"/>
          <w:sz w:val="24"/>
          <w:szCs w:val="24"/>
        </w:rPr>
        <w:t>uthors</w:t>
      </w:r>
      <w:r w:rsidR="008C177F">
        <w:rPr>
          <w:rFonts w:ascii="Times New Roman" w:hAnsi="Times New Roman" w:cs="Times New Roman"/>
          <w:sz w:val="24"/>
          <w:szCs w:val="24"/>
        </w:rPr>
        <w:t xml:space="preserve"> writing on India’s new middle class and tracing the process of cultural globalization</w:t>
      </w:r>
      <w:r w:rsidR="00253186">
        <w:rPr>
          <w:rFonts w:ascii="Times New Roman" w:hAnsi="Times New Roman" w:cs="Times New Roman"/>
          <w:sz w:val="24"/>
          <w:szCs w:val="24"/>
        </w:rPr>
        <w:t xml:space="preserve"> (</w:t>
      </w:r>
      <w:r w:rsidR="00345F6E">
        <w:rPr>
          <w:rFonts w:ascii="Times New Roman" w:hAnsi="Times New Roman" w:cs="Times New Roman"/>
          <w:noProof/>
          <w:sz w:val="24"/>
          <w:szCs w:val="24"/>
        </w:rPr>
        <w:t xml:space="preserve"> (30</w:t>
      </w:r>
      <w:r w:rsidR="00345F6E" w:rsidRPr="008264B7">
        <w:rPr>
          <w:rFonts w:ascii="Times New Roman" w:hAnsi="Times New Roman" w:cs="Times New Roman"/>
          <w:noProof/>
          <w:sz w:val="24"/>
          <w:szCs w:val="24"/>
        </w:rPr>
        <w:t>)</w:t>
      </w:r>
      <w:r w:rsidR="00E91F89">
        <w:rPr>
          <w:rFonts w:ascii="Times New Roman" w:hAnsi="Times New Roman" w:cs="Times New Roman"/>
          <w:sz w:val="24"/>
          <w:szCs w:val="24"/>
        </w:rPr>
        <w:t xml:space="preserve"> have previously noted </w:t>
      </w:r>
      <w:r w:rsidR="007B62A4">
        <w:rPr>
          <w:rFonts w:ascii="Times New Roman" w:hAnsi="Times New Roman" w:cs="Times New Roman"/>
          <w:sz w:val="24"/>
          <w:szCs w:val="24"/>
        </w:rPr>
        <w:t xml:space="preserve">how </w:t>
      </w:r>
      <w:r w:rsidR="008C177F">
        <w:rPr>
          <w:rFonts w:ascii="Times New Roman" w:hAnsi="Times New Roman" w:cs="Times New Roman"/>
          <w:sz w:val="24"/>
          <w:szCs w:val="24"/>
        </w:rPr>
        <w:t>the slogan of the ‘feel good factor’</w:t>
      </w:r>
      <w:r w:rsidR="00345F6E">
        <w:rPr>
          <w:rFonts w:ascii="Times New Roman" w:hAnsi="Times New Roman" w:cs="Times New Roman"/>
          <w:noProof/>
          <w:sz w:val="24"/>
          <w:szCs w:val="24"/>
        </w:rPr>
        <w:t xml:space="preserve"> (31</w:t>
      </w:r>
      <w:r w:rsidR="00345F6E" w:rsidRPr="008264B7">
        <w:rPr>
          <w:rFonts w:ascii="Times New Roman" w:hAnsi="Times New Roman" w:cs="Times New Roman"/>
          <w:noProof/>
          <w:sz w:val="24"/>
          <w:szCs w:val="24"/>
        </w:rPr>
        <w:t>)</w:t>
      </w:r>
      <w:r w:rsidR="007B62A4">
        <w:rPr>
          <w:rFonts w:ascii="Times New Roman" w:hAnsi="Times New Roman" w:cs="Times New Roman"/>
          <w:sz w:val="24"/>
          <w:szCs w:val="24"/>
        </w:rPr>
        <w:t xml:space="preserve"> </w:t>
      </w:r>
      <w:r w:rsidR="00253186">
        <w:rPr>
          <w:rFonts w:ascii="Times New Roman" w:hAnsi="Times New Roman" w:cs="Times New Roman"/>
          <w:sz w:val="24"/>
          <w:szCs w:val="24"/>
        </w:rPr>
        <w:t>consolidated the national sen</w:t>
      </w:r>
      <w:r w:rsidR="00C0209E">
        <w:rPr>
          <w:rFonts w:ascii="Times New Roman" w:hAnsi="Times New Roman" w:cs="Times New Roman"/>
          <w:sz w:val="24"/>
          <w:szCs w:val="24"/>
        </w:rPr>
        <w:t xml:space="preserve">timent of a growing </w:t>
      </w:r>
      <w:r w:rsidR="00253186">
        <w:rPr>
          <w:rFonts w:ascii="Times New Roman" w:hAnsi="Times New Roman" w:cs="Times New Roman"/>
          <w:sz w:val="24"/>
          <w:szCs w:val="24"/>
        </w:rPr>
        <w:t>(affluent) middle class</w:t>
      </w:r>
      <w:r w:rsidR="00C0209E">
        <w:rPr>
          <w:rFonts w:ascii="Times New Roman" w:hAnsi="Times New Roman" w:cs="Times New Roman"/>
          <w:sz w:val="24"/>
          <w:szCs w:val="24"/>
        </w:rPr>
        <w:t xml:space="preserve"> engaged in the production of a distinctive consumerist lifestyle.</w:t>
      </w:r>
      <w:r w:rsidR="0004451C">
        <w:rPr>
          <w:rFonts w:ascii="Times New Roman" w:hAnsi="Times New Roman" w:cs="Times New Roman"/>
          <w:sz w:val="24"/>
          <w:szCs w:val="24"/>
        </w:rPr>
        <w:t xml:space="preserve"> </w:t>
      </w:r>
      <w:r w:rsidR="00423C80">
        <w:rPr>
          <w:rFonts w:ascii="Times New Roman" w:hAnsi="Times New Roman" w:cs="Times New Roman"/>
          <w:sz w:val="24"/>
          <w:szCs w:val="24"/>
        </w:rPr>
        <w:t>Interestingly, m</w:t>
      </w:r>
      <w:r w:rsidR="00C0209E">
        <w:rPr>
          <w:rFonts w:ascii="Times New Roman" w:hAnsi="Times New Roman" w:cs="Times New Roman"/>
          <w:sz w:val="24"/>
          <w:szCs w:val="24"/>
        </w:rPr>
        <w:t>any metaphors such as</w:t>
      </w:r>
      <w:r w:rsidR="00836EB8">
        <w:rPr>
          <w:rFonts w:ascii="Times New Roman" w:hAnsi="Times New Roman" w:cs="Times New Roman"/>
          <w:sz w:val="24"/>
          <w:szCs w:val="24"/>
        </w:rPr>
        <w:t>-</w:t>
      </w:r>
      <w:r w:rsidR="00C0209E">
        <w:rPr>
          <w:rFonts w:ascii="Times New Roman" w:hAnsi="Times New Roman" w:cs="Times New Roman"/>
          <w:sz w:val="24"/>
          <w:szCs w:val="24"/>
        </w:rPr>
        <w:t xml:space="preserve"> ‘world-class’</w:t>
      </w:r>
      <w:r w:rsidR="00836EB8">
        <w:rPr>
          <w:rFonts w:ascii="Times New Roman" w:hAnsi="Times New Roman" w:cs="Times New Roman"/>
          <w:sz w:val="24"/>
          <w:szCs w:val="24"/>
        </w:rPr>
        <w:t>, ‘(Indian) dream’, ‘unbound’-</w:t>
      </w:r>
      <w:r w:rsidR="00C0209E">
        <w:rPr>
          <w:rFonts w:ascii="Times New Roman" w:hAnsi="Times New Roman" w:cs="Times New Roman"/>
          <w:sz w:val="24"/>
          <w:szCs w:val="24"/>
        </w:rPr>
        <w:t xml:space="preserve">that have been </w:t>
      </w:r>
      <w:r w:rsidR="00423C80">
        <w:rPr>
          <w:rFonts w:ascii="Times New Roman" w:hAnsi="Times New Roman" w:cs="Times New Roman"/>
          <w:sz w:val="24"/>
          <w:szCs w:val="24"/>
        </w:rPr>
        <w:t xml:space="preserve">often </w:t>
      </w:r>
      <w:r w:rsidR="00C0209E">
        <w:rPr>
          <w:rFonts w:ascii="Times New Roman" w:hAnsi="Times New Roman" w:cs="Times New Roman"/>
          <w:sz w:val="24"/>
          <w:szCs w:val="24"/>
        </w:rPr>
        <w:t xml:space="preserve">used to define the new vision of India following economic liberalization were invoked in glossy brochures of </w:t>
      </w:r>
      <w:r w:rsidR="00836EB8">
        <w:rPr>
          <w:rFonts w:ascii="Times New Roman" w:hAnsi="Times New Roman" w:cs="Times New Roman"/>
          <w:sz w:val="24"/>
          <w:szCs w:val="24"/>
        </w:rPr>
        <w:t>aesthetic surgeries</w:t>
      </w:r>
      <w:r w:rsidR="00BA0ECA">
        <w:rPr>
          <w:rFonts w:ascii="Times New Roman" w:hAnsi="Times New Roman" w:cs="Times New Roman"/>
          <w:sz w:val="24"/>
          <w:szCs w:val="24"/>
        </w:rPr>
        <w:t xml:space="preserve"> inviting clients to a range of unrestricted opportunities in body modification and genital aesthetic surgeries. </w:t>
      </w:r>
      <w:r w:rsidR="000E405C">
        <w:rPr>
          <w:rFonts w:ascii="Times New Roman" w:hAnsi="Times New Roman" w:cs="Times New Roman"/>
          <w:sz w:val="24"/>
          <w:szCs w:val="24"/>
        </w:rPr>
        <w:t>Significant in the language used in these brochures is the emphasis on the a</w:t>
      </w:r>
      <w:r w:rsidR="00FF3928">
        <w:rPr>
          <w:rFonts w:ascii="Times New Roman" w:hAnsi="Times New Roman" w:cs="Times New Roman"/>
          <w:sz w:val="24"/>
          <w:szCs w:val="24"/>
        </w:rPr>
        <w:t>utonomous selfhood and choice exercised by</w:t>
      </w:r>
      <w:r w:rsidR="000E405C">
        <w:rPr>
          <w:rFonts w:ascii="Times New Roman" w:hAnsi="Times New Roman" w:cs="Times New Roman"/>
          <w:sz w:val="24"/>
          <w:szCs w:val="24"/>
        </w:rPr>
        <w:t xml:space="preserve"> the client-patient.</w:t>
      </w:r>
      <w:r w:rsidR="00836EB8">
        <w:rPr>
          <w:rFonts w:ascii="Times New Roman" w:hAnsi="Times New Roman" w:cs="Times New Roman"/>
          <w:sz w:val="24"/>
          <w:szCs w:val="24"/>
        </w:rPr>
        <w:t xml:space="preserve"> </w:t>
      </w:r>
      <w:r w:rsidR="000E405C">
        <w:rPr>
          <w:rFonts w:ascii="Times New Roman" w:hAnsi="Times New Roman" w:cs="Times New Roman"/>
          <w:sz w:val="24"/>
          <w:szCs w:val="24"/>
        </w:rPr>
        <w:t>In an insightful analysis of bridal magazines</w:t>
      </w:r>
      <w:r w:rsidR="009B0638">
        <w:rPr>
          <w:rFonts w:ascii="Times New Roman" w:hAnsi="Times New Roman" w:cs="Times New Roman"/>
          <w:sz w:val="24"/>
          <w:szCs w:val="24"/>
        </w:rPr>
        <w:t xml:space="preserve"> (particularly, the </w:t>
      </w:r>
      <w:r w:rsidR="009B0638" w:rsidRPr="009B0638">
        <w:rPr>
          <w:rFonts w:ascii="Times New Roman" w:hAnsi="Times New Roman" w:cs="Times New Roman"/>
          <w:i/>
          <w:iCs/>
          <w:sz w:val="24"/>
          <w:szCs w:val="24"/>
        </w:rPr>
        <w:t>Bride &amp; Home</w:t>
      </w:r>
      <w:r w:rsidR="009B0638">
        <w:rPr>
          <w:rFonts w:ascii="Times New Roman" w:hAnsi="Times New Roman" w:cs="Times New Roman"/>
          <w:sz w:val="24"/>
          <w:szCs w:val="24"/>
        </w:rPr>
        <w:t>)</w:t>
      </w:r>
      <w:r w:rsidR="000E405C">
        <w:rPr>
          <w:rFonts w:ascii="Times New Roman" w:hAnsi="Times New Roman" w:cs="Times New Roman"/>
          <w:sz w:val="24"/>
          <w:szCs w:val="24"/>
        </w:rPr>
        <w:t xml:space="preserve"> in post-liberalized Indi</w:t>
      </w:r>
      <w:r w:rsidR="00730330">
        <w:rPr>
          <w:rFonts w:ascii="Times New Roman" w:hAnsi="Times New Roman" w:cs="Times New Roman"/>
          <w:sz w:val="24"/>
          <w:szCs w:val="24"/>
        </w:rPr>
        <w:t xml:space="preserve">a, sociologist Patricia Uberoi </w:t>
      </w:r>
      <w:r w:rsidR="0001741A">
        <w:rPr>
          <w:rFonts w:ascii="Times New Roman" w:hAnsi="Times New Roman" w:cs="Times New Roman"/>
          <w:noProof/>
          <w:sz w:val="24"/>
          <w:szCs w:val="24"/>
        </w:rPr>
        <w:t>(12</w:t>
      </w:r>
      <w:r w:rsidR="0001741A" w:rsidRPr="008264B7">
        <w:rPr>
          <w:rFonts w:ascii="Times New Roman" w:hAnsi="Times New Roman" w:cs="Times New Roman"/>
          <w:noProof/>
          <w:sz w:val="24"/>
          <w:szCs w:val="24"/>
        </w:rPr>
        <w:t>)</w:t>
      </w:r>
      <w:r w:rsidR="000E405C">
        <w:rPr>
          <w:rFonts w:ascii="Times New Roman" w:hAnsi="Times New Roman" w:cs="Times New Roman"/>
          <w:sz w:val="24"/>
          <w:szCs w:val="24"/>
        </w:rPr>
        <w:t xml:space="preserve"> </w:t>
      </w:r>
      <w:r w:rsidR="00107EF0">
        <w:rPr>
          <w:rFonts w:ascii="Times New Roman" w:hAnsi="Times New Roman" w:cs="Times New Roman"/>
          <w:sz w:val="24"/>
          <w:szCs w:val="24"/>
        </w:rPr>
        <w:t xml:space="preserve">similarly </w:t>
      </w:r>
      <w:r w:rsidR="00423C80">
        <w:rPr>
          <w:rFonts w:ascii="Times New Roman" w:hAnsi="Times New Roman" w:cs="Times New Roman"/>
          <w:sz w:val="24"/>
          <w:szCs w:val="24"/>
        </w:rPr>
        <w:t>notes</w:t>
      </w:r>
      <w:r w:rsidR="000E405C">
        <w:rPr>
          <w:rFonts w:ascii="Times New Roman" w:hAnsi="Times New Roman" w:cs="Times New Roman"/>
          <w:sz w:val="24"/>
          <w:szCs w:val="24"/>
        </w:rPr>
        <w:t xml:space="preserve"> </w:t>
      </w:r>
      <w:r w:rsidR="009B0638">
        <w:rPr>
          <w:rFonts w:ascii="Times New Roman" w:hAnsi="Times New Roman" w:cs="Times New Roman"/>
          <w:sz w:val="24"/>
          <w:szCs w:val="24"/>
        </w:rPr>
        <w:t>how these niche magazines offered tips on bride’s self-presentation, make-up, diet, bridal shopping, skin care, exercise and weight loss regimen in</w:t>
      </w:r>
      <w:r w:rsidR="000E405C">
        <w:rPr>
          <w:rFonts w:ascii="Times New Roman" w:hAnsi="Times New Roman" w:cs="Times New Roman"/>
          <w:sz w:val="24"/>
          <w:szCs w:val="24"/>
        </w:rPr>
        <w:t xml:space="preserve"> ‘staging of a socially notable wedding’ (p. 235)</w:t>
      </w:r>
      <w:r w:rsidR="00423C80">
        <w:rPr>
          <w:rFonts w:ascii="Times New Roman" w:hAnsi="Times New Roman" w:cs="Times New Roman"/>
          <w:sz w:val="24"/>
          <w:szCs w:val="24"/>
        </w:rPr>
        <w:t>. She adds</w:t>
      </w:r>
      <w:r w:rsidR="009B0638">
        <w:rPr>
          <w:rFonts w:ascii="Times New Roman" w:hAnsi="Times New Roman" w:cs="Times New Roman"/>
          <w:sz w:val="24"/>
          <w:szCs w:val="24"/>
        </w:rPr>
        <w:t xml:space="preserve"> how the “editorial</w:t>
      </w:r>
      <w:r w:rsidR="003C6335">
        <w:rPr>
          <w:rFonts w:ascii="Times New Roman" w:hAnsi="Times New Roman" w:cs="Times New Roman"/>
          <w:sz w:val="24"/>
          <w:szCs w:val="24"/>
        </w:rPr>
        <w:t xml:space="preserve"> [of </w:t>
      </w:r>
      <w:r w:rsidR="003C6335" w:rsidRPr="003C6335">
        <w:rPr>
          <w:rFonts w:ascii="Times New Roman" w:hAnsi="Times New Roman" w:cs="Times New Roman"/>
          <w:i/>
          <w:iCs/>
          <w:sz w:val="24"/>
          <w:szCs w:val="24"/>
        </w:rPr>
        <w:t>B&amp;H</w:t>
      </w:r>
      <w:r w:rsidR="003C6335">
        <w:rPr>
          <w:rFonts w:ascii="Times New Roman" w:hAnsi="Times New Roman" w:cs="Times New Roman"/>
          <w:sz w:val="24"/>
          <w:szCs w:val="24"/>
        </w:rPr>
        <w:t>]</w:t>
      </w:r>
      <w:r w:rsidR="009B0638">
        <w:rPr>
          <w:rFonts w:ascii="Times New Roman" w:hAnsi="Times New Roman" w:cs="Times New Roman"/>
          <w:sz w:val="24"/>
          <w:szCs w:val="24"/>
        </w:rPr>
        <w:t xml:space="preserve"> is explicitly framed in the neoliberal vocabulary of </w:t>
      </w:r>
      <w:r w:rsidR="009B0638" w:rsidRPr="003B1536">
        <w:rPr>
          <w:rFonts w:ascii="Times New Roman" w:hAnsi="Times New Roman" w:cs="Times New Roman"/>
          <w:i/>
          <w:iCs/>
          <w:sz w:val="24"/>
          <w:szCs w:val="24"/>
        </w:rPr>
        <w:t>choice</w:t>
      </w:r>
      <w:r w:rsidR="009B0638">
        <w:rPr>
          <w:rFonts w:ascii="Times New Roman" w:hAnsi="Times New Roman" w:cs="Times New Roman"/>
          <w:sz w:val="24"/>
          <w:szCs w:val="24"/>
        </w:rPr>
        <w:t>”</w:t>
      </w:r>
      <w:r w:rsidR="003B1536">
        <w:rPr>
          <w:rFonts w:ascii="Times New Roman" w:hAnsi="Times New Roman" w:cs="Times New Roman"/>
          <w:sz w:val="24"/>
          <w:szCs w:val="24"/>
        </w:rPr>
        <w:t xml:space="preserve"> (p. 240) in which</w:t>
      </w:r>
      <w:r w:rsidR="009B0638">
        <w:rPr>
          <w:rFonts w:ascii="Times New Roman" w:hAnsi="Times New Roman" w:cs="Times New Roman"/>
          <w:sz w:val="24"/>
          <w:szCs w:val="24"/>
        </w:rPr>
        <w:t xml:space="preserve"> </w:t>
      </w:r>
      <w:r w:rsidR="00E831C8">
        <w:rPr>
          <w:rFonts w:ascii="Times New Roman" w:hAnsi="Times New Roman" w:cs="Times New Roman"/>
          <w:sz w:val="24"/>
          <w:szCs w:val="24"/>
        </w:rPr>
        <w:t>the ‘</w:t>
      </w:r>
      <w:r w:rsidR="003C6335">
        <w:rPr>
          <w:rFonts w:ascii="Times New Roman" w:hAnsi="Times New Roman" w:cs="Times New Roman"/>
          <w:sz w:val="24"/>
          <w:szCs w:val="24"/>
        </w:rPr>
        <w:t>modern</w:t>
      </w:r>
      <w:r w:rsidR="00E831C8">
        <w:rPr>
          <w:rFonts w:ascii="Times New Roman" w:hAnsi="Times New Roman" w:cs="Times New Roman"/>
          <w:sz w:val="24"/>
          <w:szCs w:val="24"/>
        </w:rPr>
        <w:t xml:space="preserve">’ notions of </w:t>
      </w:r>
      <w:r w:rsidR="003C6335">
        <w:rPr>
          <w:rFonts w:ascii="Times New Roman" w:hAnsi="Times New Roman" w:cs="Times New Roman"/>
          <w:sz w:val="24"/>
          <w:szCs w:val="24"/>
        </w:rPr>
        <w:t xml:space="preserve">freedom to </w:t>
      </w:r>
      <w:r w:rsidR="003C6335" w:rsidRPr="00423C80">
        <w:rPr>
          <w:rFonts w:ascii="Times New Roman" w:hAnsi="Times New Roman" w:cs="Times New Roman"/>
          <w:i/>
          <w:iCs/>
          <w:sz w:val="24"/>
          <w:szCs w:val="24"/>
        </w:rPr>
        <w:t>choose</w:t>
      </w:r>
      <w:r w:rsidR="003C6335">
        <w:rPr>
          <w:rFonts w:ascii="Times New Roman" w:hAnsi="Times New Roman" w:cs="Times New Roman"/>
          <w:sz w:val="24"/>
          <w:szCs w:val="24"/>
        </w:rPr>
        <w:t xml:space="preserve"> from a </w:t>
      </w:r>
      <w:r w:rsidR="00E831C8">
        <w:rPr>
          <w:rFonts w:ascii="Times New Roman" w:hAnsi="Times New Roman" w:cs="Times New Roman"/>
          <w:sz w:val="24"/>
          <w:szCs w:val="24"/>
        </w:rPr>
        <w:t xml:space="preserve">range of consumer lifestyles is fused with the </w:t>
      </w:r>
      <w:r w:rsidR="003B1536">
        <w:rPr>
          <w:rFonts w:ascii="Times New Roman" w:hAnsi="Times New Roman" w:cs="Times New Roman"/>
          <w:sz w:val="24"/>
          <w:szCs w:val="24"/>
        </w:rPr>
        <w:t>self-conscious choice of being ‘traditional’ where patrivirilocality remains unchallenged and the bride’s ‘adjustment’ to he</w:t>
      </w:r>
      <w:r w:rsidR="00730330">
        <w:rPr>
          <w:rFonts w:ascii="Times New Roman" w:hAnsi="Times New Roman" w:cs="Times New Roman"/>
          <w:sz w:val="24"/>
          <w:szCs w:val="24"/>
        </w:rPr>
        <w:t>r n</w:t>
      </w:r>
      <w:r w:rsidR="003B1536">
        <w:rPr>
          <w:rFonts w:ascii="Times New Roman" w:hAnsi="Times New Roman" w:cs="Times New Roman"/>
          <w:sz w:val="24"/>
          <w:szCs w:val="24"/>
        </w:rPr>
        <w:t>ew home and in-laws is prized.</w:t>
      </w:r>
      <w:r w:rsidR="003C6335">
        <w:rPr>
          <w:rFonts w:ascii="Times New Roman" w:hAnsi="Times New Roman" w:cs="Times New Roman"/>
          <w:sz w:val="24"/>
          <w:szCs w:val="24"/>
        </w:rPr>
        <w:t xml:space="preserve"> </w:t>
      </w:r>
      <w:r w:rsidR="006E222F">
        <w:rPr>
          <w:rFonts w:ascii="Times New Roman" w:hAnsi="Times New Roman" w:cs="Times New Roman"/>
          <w:sz w:val="24"/>
          <w:szCs w:val="24"/>
        </w:rPr>
        <w:t xml:space="preserve">Likewise, the construction of women as purportedly autonomous agents in </w:t>
      </w:r>
      <w:r w:rsidR="006E222F" w:rsidRPr="006E222F">
        <w:rPr>
          <w:rFonts w:ascii="Times New Roman" w:hAnsi="Times New Roman" w:cs="Times New Roman"/>
          <w:i/>
          <w:iCs/>
          <w:sz w:val="24"/>
          <w:szCs w:val="24"/>
        </w:rPr>
        <w:t>choosing</w:t>
      </w:r>
      <w:r w:rsidR="006E222F">
        <w:rPr>
          <w:rFonts w:ascii="Times New Roman" w:hAnsi="Times New Roman" w:cs="Times New Roman"/>
          <w:sz w:val="24"/>
          <w:szCs w:val="24"/>
        </w:rPr>
        <w:t xml:space="preserve"> to undergo hymenoplasty and other genital aesthetic procedures is abound in promotional brochures, clinic websites as well as in physicians’ narratives (discussed more in the last section of this paper). </w:t>
      </w:r>
    </w:p>
    <w:p w:rsidR="005F073E" w:rsidRDefault="005F073E" w:rsidP="005F073E">
      <w:pPr>
        <w:rPr>
          <w:rFonts w:ascii="Times New Roman" w:hAnsi="Times New Roman" w:cs="Times New Roman"/>
          <w:b/>
          <w:bCs/>
          <w:i/>
          <w:iCs/>
          <w:sz w:val="24"/>
          <w:szCs w:val="24"/>
        </w:rPr>
      </w:pPr>
    </w:p>
    <w:p w:rsidR="00BD7A47" w:rsidRDefault="004B526E" w:rsidP="005F073E">
      <w:pPr>
        <w:rPr>
          <w:rFonts w:ascii="Times New Roman" w:hAnsi="Times New Roman" w:cs="Times New Roman"/>
          <w:sz w:val="24"/>
          <w:szCs w:val="24"/>
        </w:rPr>
      </w:pPr>
      <w:r w:rsidRPr="00C13ED2">
        <w:rPr>
          <w:rFonts w:ascii="Times New Roman" w:hAnsi="Times New Roman" w:cs="Times New Roman"/>
          <w:b/>
          <w:bCs/>
          <w:i/>
          <w:iCs/>
          <w:sz w:val="24"/>
          <w:szCs w:val="24"/>
        </w:rPr>
        <w:t>Markets and Moral Consumption</w:t>
      </w:r>
      <w:r>
        <w:rPr>
          <w:rFonts w:ascii="Times New Roman" w:hAnsi="Times New Roman" w:cs="Times New Roman"/>
          <w:sz w:val="24"/>
          <w:szCs w:val="24"/>
        </w:rPr>
        <w:t xml:space="preserve"> </w:t>
      </w:r>
      <w:r>
        <w:rPr>
          <w:rFonts w:ascii="Times New Roman" w:hAnsi="Times New Roman" w:cs="Times New Roman"/>
          <w:sz w:val="24"/>
          <w:szCs w:val="24"/>
        </w:rPr>
        <w:br/>
      </w:r>
      <w:r w:rsidR="009400C4">
        <w:rPr>
          <w:rFonts w:ascii="Times New Roman" w:hAnsi="Times New Roman" w:cs="Times New Roman"/>
          <w:sz w:val="24"/>
          <w:szCs w:val="24"/>
        </w:rPr>
        <w:t>Significantly, social anthropologists</w:t>
      </w:r>
      <w:r w:rsidR="00547DDF">
        <w:rPr>
          <w:rFonts w:ascii="Times New Roman" w:hAnsi="Times New Roman" w:cs="Times New Roman"/>
          <w:sz w:val="24"/>
          <w:szCs w:val="24"/>
        </w:rPr>
        <w:t xml:space="preserve"> (</w:t>
      </w:r>
      <w:r w:rsidR="0001741A">
        <w:rPr>
          <w:rFonts w:ascii="Times New Roman" w:hAnsi="Times New Roman" w:cs="Times New Roman"/>
          <w:sz w:val="24"/>
          <w:szCs w:val="24"/>
        </w:rPr>
        <w:t>8, 31, 32</w:t>
      </w:r>
      <w:r w:rsidR="00547DDF">
        <w:rPr>
          <w:rFonts w:ascii="Times New Roman" w:hAnsi="Times New Roman" w:cs="Times New Roman"/>
          <w:sz w:val="24"/>
          <w:szCs w:val="24"/>
        </w:rPr>
        <w:t>)</w:t>
      </w:r>
      <w:r w:rsidR="009400C4">
        <w:rPr>
          <w:rFonts w:ascii="Times New Roman" w:hAnsi="Times New Roman" w:cs="Times New Roman"/>
          <w:sz w:val="24"/>
          <w:szCs w:val="24"/>
        </w:rPr>
        <w:t xml:space="preserve"> examining </w:t>
      </w:r>
      <w:r w:rsidR="009400C4" w:rsidRPr="009400C4">
        <w:rPr>
          <w:rFonts w:ascii="Times New Roman" w:hAnsi="Times New Roman" w:cs="Times New Roman"/>
          <w:i/>
          <w:iCs/>
          <w:sz w:val="24"/>
          <w:szCs w:val="24"/>
        </w:rPr>
        <w:t>change</w:t>
      </w:r>
      <w:r w:rsidR="009400C4">
        <w:rPr>
          <w:rFonts w:ascii="Times New Roman" w:hAnsi="Times New Roman" w:cs="Times New Roman"/>
          <w:sz w:val="24"/>
          <w:szCs w:val="24"/>
        </w:rPr>
        <w:t xml:space="preserve"> through the lens of urban lifestyles and spaces have noted how the consumer market is a potent site where pleasures, </w:t>
      </w:r>
      <w:r w:rsidR="00547DDF">
        <w:rPr>
          <w:rFonts w:ascii="Times New Roman" w:hAnsi="Times New Roman" w:cs="Times New Roman"/>
          <w:sz w:val="24"/>
          <w:szCs w:val="24"/>
        </w:rPr>
        <w:t>anxieties</w:t>
      </w:r>
      <w:r w:rsidR="009400C4">
        <w:rPr>
          <w:rFonts w:ascii="Times New Roman" w:hAnsi="Times New Roman" w:cs="Times New Roman"/>
          <w:sz w:val="24"/>
          <w:szCs w:val="24"/>
        </w:rPr>
        <w:t xml:space="preserve"> and fears </w:t>
      </w:r>
      <w:r w:rsidR="00547DDF">
        <w:rPr>
          <w:rFonts w:ascii="Times New Roman" w:hAnsi="Times New Roman" w:cs="Times New Roman"/>
          <w:sz w:val="24"/>
          <w:szCs w:val="24"/>
        </w:rPr>
        <w:t xml:space="preserve">find sociologically rich articulations. </w:t>
      </w:r>
      <w:r w:rsidR="00DA7EE0">
        <w:rPr>
          <w:rFonts w:ascii="Times New Roman" w:hAnsi="Times New Roman" w:cs="Times New Roman"/>
          <w:sz w:val="24"/>
          <w:szCs w:val="24"/>
        </w:rPr>
        <w:t>Srivastava’s</w:t>
      </w:r>
      <w:r w:rsidR="00887530">
        <w:rPr>
          <w:rFonts w:ascii="Times New Roman" w:hAnsi="Times New Roman" w:cs="Times New Roman"/>
          <w:sz w:val="24"/>
          <w:szCs w:val="24"/>
        </w:rPr>
        <w:t xml:space="preserve"> (7</w:t>
      </w:r>
      <w:r w:rsidR="0001741A">
        <w:rPr>
          <w:rFonts w:ascii="Times New Roman" w:hAnsi="Times New Roman" w:cs="Times New Roman"/>
          <w:sz w:val="24"/>
          <w:szCs w:val="24"/>
        </w:rPr>
        <w:t xml:space="preserve">, </w:t>
      </w:r>
      <w:r w:rsidR="00887530">
        <w:rPr>
          <w:rFonts w:ascii="Times New Roman" w:hAnsi="Times New Roman" w:cs="Times New Roman"/>
          <w:sz w:val="24"/>
          <w:szCs w:val="24"/>
        </w:rPr>
        <w:t>8</w:t>
      </w:r>
      <w:r w:rsidR="00A1291F">
        <w:rPr>
          <w:rFonts w:ascii="Times New Roman" w:hAnsi="Times New Roman" w:cs="Times New Roman"/>
          <w:sz w:val="24"/>
          <w:szCs w:val="24"/>
        </w:rPr>
        <w:t>)</w:t>
      </w:r>
      <w:r w:rsidR="00DA7EE0">
        <w:rPr>
          <w:rFonts w:ascii="Times New Roman" w:hAnsi="Times New Roman" w:cs="Times New Roman"/>
          <w:sz w:val="24"/>
          <w:szCs w:val="24"/>
        </w:rPr>
        <w:t xml:space="preserve"> use of the term “moral consumption”</w:t>
      </w:r>
      <w:r w:rsidR="00A1291F">
        <w:rPr>
          <w:rFonts w:ascii="Times New Roman" w:hAnsi="Times New Roman" w:cs="Times New Roman"/>
          <w:sz w:val="24"/>
          <w:szCs w:val="24"/>
        </w:rPr>
        <w:t xml:space="preserve"> </w:t>
      </w:r>
      <w:r w:rsidR="00DA7EE0">
        <w:rPr>
          <w:rFonts w:ascii="Times New Roman" w:hAnsi="Times New Roman" w:cs="Times New Roman"/>
          <w:sz w:val="24"/>
          <w:szCs w:val="24"/>
        </w:rPr>
        <w:t>is a useful entry point to understand the t</w:t>
      </w:r>
      <w:r w:rsidR="00486660">
        <w:rPr>
          <w:rFonts w:ascii="Times New Roman" w:hAnsi="Times New Roman" w:cs="Times New Roman"/>
          <w:sz w:val="24"/>
          <w:szCs w:val="24"/>
        </w:rPr>
        <w:t>ension between social norms</w:t>
      </w:r>
      <w:r w:rsidR="00DA7EE0">
        <w:rPr>
          <w:rFonts w:ascii="Times New Roman" w:hAnsi="Times New Roman" w:cs="Times New Roman"/>
          <w:sz w:val="24"/>
          <w:szCs w:val="24"/>
        </w:rPr>
        <w:t xml:space="preserve"> and </w:t>
      </w:r>
      <w:r w:rsidR="00486660">
        <w:rPr>
          <w:rFonts w:ascii="Times New Roman" w:hAnsi="Times New Roman" w:cs="Times New Roman"/>
          <w:sz w:val="24"/>
          <w:szCs w:val="24"/>
        </w:rPr>
        <w:t xml:space="preserve">the seductive promise of consumerism-led modernity. </w:t>
      </w:r>
      <w:r w:rsidR="00A1291F">
        <w:rPr>
          <w:rFonts w:ascii="Times New Roman" w:hAnsi="Times New Roman" w:cs="Times New Roman"/>
          <w:sz w:val="24"/>
          <w:szCs w:val="24"/>
        </w:rPr>
        <w:t>In his discussion of new urban leisure spaces</w:t>
      </w:r>
      <w:r w:rsidR="004A7632">
        <w:rPr>
          <w:rFonts w:ascii="Times New Roman" w:hAnsi="Times New Roman" w:cs="Times New Roman"/>
          <w:sz w:val="24"/>
          <w:szCs w:val="24"/>
        </w:rPr>
        <w:t xml:space="preserve"> such as upper middle class gated residential enclaves and Hindu temple complexes</w:t>
      </w:r>
      <w:r w:rsidR="004A7632">
        <w:rPr>
          <w:rStyle w:val="FootnoteReference"/>
          <w:rFonts w:ascii="Times New Roman" w:hAnsi="Times New Roman" w:cs="Times New Roman"/>
          <w:sz w:val="24"/>
          <w:szCs w:val="24"/>
        </w:rPr>
        <w:footnoteReference w:id="5"/>
      </w:r>
      <w:r w:rsidR="00A1291F">
        <w:rPr>
          <w:rFonts w:ascii="Times New Roman" w:hAnsi="Times New Roman" w:cs="Times New Roman"/>
          <w:sz w:val="24"/>
          <w:szCs w:val="24"/>
        </w:rPr>
        <w:t xml:space="preserve"> that combine hyper-consumerism, norms and religiosity, Srivastava</w:t>
      </w:r>
      <w:r w:rsidR="00887530">
        <w:rPr>
          <w:rFonts w:ascii="Times New Roman" w:hAnsi="Times New Roman" w:cs="Times New Roman"/>
          <w:sz w:val="24"/>
          <w:szCs w:val="24"/>
        </w:rPr>
        <w:t xml:space="preserve"> (7)</w:t>
      </w:r>
      <w:r w:rsidR="00A1291F">
        <w:rPr>
          <w:rFonts w:ascii="Times New Roman" w:hAnsi="Times New Roman" w:cs="Times New Roman"/>
          <w:sz w:val="24"/>
          <w:szCs w:val="24"/>
        </w:rPr>
        <w:t xml:space="preserve"> describes the making of moral </w:t>
      </w:r>
      <w:r w:rsidR="00CD17DA">
        <w:rPr>
          <w:rFonts w:ascii="Times New Roman" w:hAnsi="Times New Roman" w:cs="Times New Roman"/>
          <w:sz w:val="24"/>
          <w:szCs w:val="24"/>
        </w:rPr>
        <w:t>consumption</w:t>
      </w:r>
      <w:r w:rsidR="00A1291F">
        <w:rPr>
          <w:rFonts w:ascii="Times New Roman" w:hAnsi="Times New Roman" w:cs="Times New Roman"/>
          <w:sz w:val="24"/>
          <w:szCs w:val="24"/>
        </w:rPr>
        <w:t xml:space="preserve"> (or a moral middle class) “where the active participation in consumerism is accompanied by an anxiety about it and its relationship to ‘Indianness’” (</w:t>
      </w:r>
      <w:r w:rsidR="00887530">
        <w:rPr>
          <w:rFonts w:ascii="Times New Roman" w:hAnsi="Times New Roman" w:cs="Times New Roman"/>
          <w:sz w:val="24"/>
          <w:szCs w:val="24"/>
        </w:rPr>
        <w:t xml:space="preserve">7, </w:t>
      </w:r>
      <w:r w:rsidR="00A1291F">
        <w:rPr>
          <w:rFonts w:ascii="Times New Roman" w:hAnsi="Times New Roman" w:cs="Times New Roman"/>
          <w:sz w:val="24"/>
          <w:szCs w:val="24"/>
        </w:rPr>
        <w:t>p. 134)</w:t>
      </w:r>
      <w:r w:rsidR="00F05002">
        <w:rPr>
          <w:rFonts w:ascii="Times New Roman" w:hAnsi="Times New Roman" w:cs="Times New Roman"/>
          <w:sz w:val="24"/>
          <w:szCs w:val="24"/>
        </w:rPr>
        <w:t>. In these new forms of (upper) middle class consumption, Srivastava adds,</w:t>
      </w:r>
      <w:r w:rsidR="00360036">
        <w:rPr>
          <w:rFonts w:ascii="Times New Roman" w:hAnsi="Times New Roman" w:cs="Times New Roman"/>
          <w:sz w:val="24"/>
          <w:szCs w:val="24"/>
        </w:rPr>
        <w:t xml:space="preserve"> “</w:t>
      </w:r>
      <w:r w:rsidR="00F05002">
        <w:rPr>
          <w:rFonts w:ascii="Times New Roman" w:hAnsi="Times New Roman" w:cs="Times New Roman"/>
          <w:sz w:val="24"/>
          <w:szCs w:val="24"/>
        </w:rPr>
        <w:t xml:space="preserve">women can be both the guardian of tradition </w:t>
      </w:r>
      <w:r w:rsidR="00F05002" w:rsidRPr="00360036">
        <w:rPr>
          <w:rFonts w:ascii="Times New Roman" w:hAnsi="Times New Roman" w:cs="Times New Roman"/>
          <w:i/>
          <w:iCs/>
          <w:sz w:val="24"/>
          <w:szCs w:val="24"/>
        </w:rPr>
        <w:t>and</w:t>
      </w:r>
      <w:r w:rsidR="00F05002">
        <w:rPr>
          <w:rFonts w:ascii="Times New Roman" w:hAnsi="Times New Roman" w:cs="Times New Roman"/>
          <w:sz w:val="24"/>
          <w:szCs w:val="24"/>
        </w:rPr>
        <w:t xml:space="preserve"> take part in the sexualized presentations of the self, rather than having to choose between the two” (</w:t>
      </w:r>
      <w:r w:rsidR="00360036">
        <w:rPr>
          <w:rFonts w:ascii="Times New Roman" w:hAnsi="Times New Roman" w:cs="Times New Roman"/>
          <w:sz w:val="24"/>
          <w:szCs w:val="24"/>
        </w:rPr>
        <w:t xml:space="preserve">emphasis added; </w:t>
      </w:r>
      <w:r w:rsidR="00F05002">
        <w:rPr>
          <w:rFonts w:ascii="Times New Roman" w:hAnsi="Times New Roman" w:cs="Times New Roman"/>
          <w:sz w:val="24"/>
          <w:szCs w:val="24"/>
        </w:rPr>
        <w:t xml:space="preserve">p. 135). </w:t>
      </w:r>
      <w:r w:rsidR="00E11163">
        <w:rPr>
          <w:rFonts w:ascii="Times New Roman" w:hAnsi="Times New Roman" w:cs="Times New Roman"/>
          <w:sz w:val="24"/>
          <w:szCs w:val="24"/>
        </w:rPr>
        <w:t xml:space="preserve">This observation finds resonance with the female client-patients who are reportedly choosing to self-surveillance and self-diagnose their non-virginal states as a ‘problem’ that needs to be </w:t>
      </w:r>
      <w:r w:rsidR="00E11163">
        <w:rPr>
          <w:rFonts w:ascii="Times New Roman" w:hAnsi="Times New Roman" w:cs="Times New Roman"/>
          <w:sz w:val="24"/>
          <w:szCs w:val="24"/>
        </w:rPr>
        <w:lastRenderedPageBreak/>
        <w:t>managed by cosmetic surgeries. Social</w:t>
      </w:r>
      <w:r w:rsidR="007A3452">
        <w:rPr>
          <w:rFonts w:ascii="Times New Roman" w:hAnsi="Times New Roman" w:cs="Times New Roman"/>
          <w:sz w:val="24"/>
          <w:szCs w:val="24"/>
        </w:rPr>
        <w:t>-moral</w:t>
      </w:r>
      <w:r w:rsidR="00E11163">
        <w:rPr>
          <w:rFonts w:ascii="Times New Roman" w:hAnsi="Times New Roman" w:cs="Times New Roman"/>
          <w:sz w:val="24"/>
          <w:szCs w:val="24"/>
        </w:rPr>
        <w:t xml:space="preserve"> anxiety around the hymen (or the vagina) is paramount to the success</w:t>
      </w:r>
      <w:r w:rsidR="00233E90">
        <w:rPr>
          <w:rFonts w:ascii="Times New Roman" w:hAnsi="Times New Roman" w:cs="Times New Roman"/>
          <w:sz w:val="24"/>
          <w:szCs w:val="24"/>
        </w:rPr>
        <w:t xml:space="preserve"> and growth</w:t>
      </w:r>
      <w:r w:rsidR="00E11163">
        <w:rPr>
          <w:rFonts w:ascii="Times New Roman" w:hAnsi="Times New Roman" w:cs="Times New Roman"/>
          <w:sz w:val="24"/>
          <w:szCs w:val="24"/>
        </w:rPr>
        <w:t xml:space="preserve"> of female genital aesthetic surgeries</w:t>
      </w:r>
      <w:r w:rsidR="00233E90">
        <w:rPr>
          <w:rFonts w:ascii="Times New Roman" w:hAnsi="Times New Roman" w:cs="Times New Roman"/>
          <w:sz w:val="24"/>
          <w:szCs w:val="24"/>
        </w:rPr>
        <w:t>. Similar to Srivastava’s</w:t>
      </w:r>
      <w:r w:rsidR="005E36C2">
        <w:rPr>
          <w:rFonts w:ascii="Times New Roman" w:hAnsi="Times New Roman" w:cs="Times New Roman"/>
          <w:sz w:val="24"/>
          <w:szCs w:val="24"/>
        </w:rPr>
        <w:t xml:space="preserve"> (8)</w:t>
      </w:r>
      <w:r w:rsidR="00233E90">
        <w:rPr>
          <w:rFonts w:ascii="Times New Roman" w:hAnsi="Times New Roman" w:cs="Times New Roman"/>
          <w:sz w:val="24"/>
          <w:szCs w:val="24"/>
        </w:rPr>
        <w:t xml:space="preserve"> </w:t>
      </w:r>
      <w:r w:rsidR="007A3452">
        <w:rPr>
          <w:rFonts w:ascii="Times New Roman" w:hAnsi="Times New Roman" w:cs="Times New Roman"/>
          <w:sz w:val="24"/>
          <w:szCs w:val="24"/>
        </w:rPr>
        <w:t>analysis of moral consumerism</w:t>
      </w:r>
      <w:r w:rsidR="00233E90">
        <w:rPr>
          <w:rFonts w:ascii="Times New Roman" w:hAnsi="Times New Roman" w:cs="Times New Roman"/>
          <w:sz w:val="24"/>
          <w:szCs w:val="24"/>
        </w:rPr>
        <w:t xml:space="preserve"> </w:t>
      </w:r>
      <w:r w:rsidR="007A3452">
        <w:rPr>
          <w:rFonts w:ascii="Times New Roman" w:hAnsi="Times New Roman" w:cs="Times New Roman"/>
          <w:sz w:val="24"/>
          <w:szCs w:val="24"/>
        </w:rPr>
        <w:t>where</w:t>
      </w:r>
      <w:r w:rsidR="003B42A6">
        <w:rPr>
          <w:rFonts w:ascii="Times New Roman" w:hAnsi="Times New Roman" w:cs="Times New Roman"/>
          <w:sz w:val="24"/>
          <w:szCs w:val="24"/>
        </w:rPr>
        <w:t>in</w:t>
      </w:r>
      <w:r w:rsidR="007A3452">
        <w:rPr>
          <w:rFonts w:ascii="Times New Roman" w:hAnsi="Times New Roman" w:cs="Times New Roman"/>
          <w:sz w:val="24"/>
          <w:szCs w:val="24"/>
        </w:rPr>
        <w:t xml:space="preserve"> women take active part in consumerism but “can return home to ‘tradition’ when required’</w:t>
      </w:r>
      <w:r w:rsidR="00225886">
        <w:rPr>
          <w:rFonts w:ascii="Times New Roman" w:hAnsi="Times New Roman" w:cs="Times New Roman"/>
          <w:sz w:val="24"/>
          <w:szCs w:val="24"/>
        </w:rPr>
        <w:t xml:space="preserve"> (p.136)</w:t>
      </w:r>
      <w:r w:rsidR="007A1346">
        <w:rPr>
          <w:rFonts w:ascii="Times New Roman" w:hAnsi="Times New Roman" w:cs="Times New Roman"/>
          <w:sz w:val="24"/>
          <w:szCs w:val="24"/>
        </w:rPr>
        <w:t>, I argue</w:t>
      </w:r>
      <w:r w:rsidR="00F04A49">
        <w:rPr>
          <w:rFonts w:ascii="Times New Roman" w:hAnsi="Times New Roman" w:cs="Times New Roman"/>
          <w:sz w:val="24"/>
          <w:szCs w:val="24"/>
        </w:rPr>
        <w:t>,</w:t>
      </w:r>
      <w:r w:rsidR="007A3452">
        <w:rPr>
          <w:rFonts w:ascii="Times New Roman" w:hAnsi="Times New Roman" w:cs="Times New Roman"/>
          <w:sz w:val="24"/>
          <w:szCs w:val="24"/>
        </w:rPr>
        <w:t xml:space="preserve"> women’</w:t>
      </w:r>
      <w:r w:rsidR="002D12DF">
        <w:rPr>
          <w:rFonts w:ascii="Times New Roman" w:hAnsi="Times New Roman" w:cs="Times New Roman"/>
          <w:sz w:val="24"/>
          <w:szCs w:val="24"/>
        </w:rPr>
        <w:t xml:space="preserve">s </w:t>
      </w:r>
      <w:r w:rsidR="00DC4498">
        <w:rPr>
          <w:rFonts w:ascii="Times New Roman" w:hAnsi="Times New Roman" w:cs="Times New Roman"/>
          <w:sz w:val="24"/>
          <w:szCs w:val="24"/>
        </w:rPr>
        <w:t>cosmetic</w:t>
      </w:r>
      <w:r w:rsidR="002F447B">
        <w:rPr>
          <w:rFonts w:ascii="Times New Roman" w:hAnsi="Times New Roman" w:cs="Times New Roman"/>
          <w:sz w:val="24"/>
          <w:szCs w:val="24"/>
        </w:rPr>
        <w:t>-</w:t>
      </w:r>
      <w:r w:rsidR="00DC4498">
        <w:rPr>
          <w:rFonts w:ascii="Times New Roman" w:hAnsi="Times New Roman" w:cs="Times New Roman"/>
          <w:sz w:val="24"/>
          <w:szCs w:val="24"/>
        </w:rPr>
        <w:t>surgery induced (putative)</w:t>
      </w:r>
      <w:r w:rsidR="002D12DF">
        <w:rPr>
          <w:rFonts w:ascii="Times New Roman" w:hAnsi="Times New Roman" w:cs="Times New Roman"/>
          <w:sz w:val="24"/>
          <w:szCs w:val="24"/>
        </w:rPr>
        <w:t xml:space="preserve"> freedoms </w:t>
      </w:r>
      <w:r w:rsidR="00F04A49">
        <w:rPr>
          <w:rFonts w:ascii="Times New Roman" w:hAnsi="Times New Roman" w:cs="Times New Roman"/>
          <w:sz w:val="24"/>
          <w:szCs w:val="24"/>
        </w:rPr>
        <w:t>makes them loyal ‘glocal’</w:t>
      </w:r>
      <w:r w:rsidR="005B6845">
        <w:rPr>
          <w:rFonts w:ascii="Times New Roman" w:hAnsi="Times New Roman" w:cs="Times New Roman"/>
          <w:sz w:val="24"/>
          <w:szCs w:val="24"/>
        </w:rPr>
        <w:t>(</w:t>
      </w:r>
      <w:r w:rsidR="005E36C2">
        <w:rPr>
          <w:rFonts w:ascii="Times New Roman" w:hAnsi="Times New Roman" w:cs="Times New Roman"/>
          <w:noProof/>
          <w:sz w:val="24"/>
          <w:szCs w:val="24"/>
        </w:rPr>
        <w:t>33</w:t>
      </w:r>
      <w:r w:rsidR="005E36C2" w:rsidRPr="008264B7">
        <w:rPr>
          <w:rFonts w:ascii="Times New Roman" w:hAnsi="Times New Roman" w:cs="Times New Roman"/>
          <w:noProof/>
          <w:sz w:val="24"/>
          <w:szCs w:val="24"/>
        </w:rPr>
        <w:t>)</w:t>
      </w:r>
      <w:r w:rsidR="00F04A49">
        <w:rPr>
          <w:rFonts w:ascii="Times New Roman" w:hAnsi="Times New Roman" w:cs="Times New Roman"/>
          <w:sz w:val="24"/>
          <w:szCs w:val="24"/>
        </w:rPr>
        <w:t xml:space="preserve"> consumers who are self-consciously both ‘modern’ and traditional.</w:t>
      </w:r>
      <w:r w:rsidR="007A3452">
        <w:rPr>
          <w:rFonts w:ascii="Times New Roman" w:hAnsi="Times New Roman" w:cs="Times New Roman"/>
          <w:sz w:val="24"/>
          <w:szCs w:val="24"/>
        </w:rPr>
        <w:t xml:space="preserve"> </w:t>
      </w:r>
      <w:r w:rsidR="00233E90">
        <w:rPr>
          <w:rFonts w:ascii="Times New Roman" w:hAnsi="Times New Roman" w:cs="Times New Roman"/>
          <w:sz w:val="24"/>
          <w:szCs w:val="24"/>
        </w:rPr>
        <w:t>It ultimately makes pleasure</w:t>
      </w:r>
      <w:r w:rsidR="00532683">
        <w:rPr>
          <w:rFonts w:ascii="Times New Roman" w:hAnsi="Times New Roman" w:cs="Times New Roman"/>
          <w:sz w:val="24"/>
          <w:szCs w:val="24"/>
        </w:rPr>
        <w:t>, as Rodrigues (21</w:t>
      </w:r>
      <w:r w:rsidR="003B42A6">
        <w:rPr>
          <w:rFonts w:ascii="Times New Roman" w:hAnsi="Times New Roman" w:cs="Times New Roman"/>
          <w:sz w:val="24"/>
          <w:szCs w:val="24"/>
        </w:rPr>
        <w:t>) forcefully argues</w:t>
      </w:r>
      <w:r w:rsidR="00233E90">
        <w:rPr>
          <w:rFonts w:ascii="Times New Roman" w:hAnsi="Times New Roman" w:cs="Times New Roman"/>
          <w:sz w:val="24"/>
          <w:szCs w:val="24"/>
        </w:rPr>
        <w:t xml:space="preserve"> a “biopolitical burden”</w:t>
      </w:r>
      <w:r w:rsidR="00BD7A47">
        <w:rPr>
          <w:rFonts w:ascii="Times New Roman" w:hAnsi="Times New Roman" w:cs="Times New Roman"/>
          <w:sz w:val="24"/>
          <w:szCs w:val="24"/>
        </w:rPr>
        <w:t xml:space="preserve"> and the cosmetic industry, a regulatory vehicle, disciplining female sexuality by means of male codes of honor.</w:t>
      </w:r>
      <w:r w:rsidR="00233E90">
        <w:rPr>
          <w:rFonts w:ascii="Times New Roman" w:hAnsi="Times New Roman" w:cs="Times New Roman"/>
          <w:sz w:val="24"/>
          <w:szCs w:val="24"/>
        </w:rPr>
        <w:t xml:space="preserve"> </w:t>
      </w:r>
      <w:r w:rsidR="009E223C">
        <w:rPr>
          <w:rFonts w:ascii="Times New Roman" w:hAnsi="Times New Roman" w:cs="Times New Roman"/>
          <w:sz w:val="24"/>
          <w:szCs w:val="24"/>
        </w:rPr>
        <w:t xml:space="preserve">Noteworthy in these interpretations of middle class consumption is William </w:t>
      </w:r>
      <w:r w:rsidR="00CB4A82">
        <w:rPr>
          <w:rFonts w:ascii="Times New Roman" w:hAnsi="Times New Roman" w:cs="Times New Roman"/>
          <w:noProof/>
          <w:sz w:val="24"/>
          <w:szCs w:val="24"/>
        </w:rPr>
        <w:t>Mazzarella’s (</w:t>
      </w:r>
      <w:r w:rsidR="00532683">
        <w:rPr>
          <w:rFonts w:ascii="Times New Roman" w:hAnsi="Times New Roman" w:cs="Times New Roman"/>
          <w:noProof/>
          <w:sz w:val="24"/>
          <w:szCs w:val="24"/>
        </w:rPr>
        <w:t>32</w:t>
      </w:r>
      <w:r w:rsidR="00CB4A82" w:rsidRPr="00CB4A82">
        <w:rPr>
          <w:rFonts w:ascii="Times New Roman" w:hAnsi="Times New Roman" w:cs="Times New Roman"/>
          <w:noProof/>
          <w:sz w:val="24"/>
          <w:szCs w:val="24"/>
        </w:rPr>
        <w:t>)</w:t>
      </w:r>
      <w:r w:rsidR="00CB4A82">
        <w:rPr>
          <w:rFonts w:ascii="Times New Roman" w:hAnsi="Times New Roman" w:cs="Times New Roman"/>
          <w:noProof/>
          <w:sz w:val="24"/>
          <w:szCs w:val="24"/>
        </w:rPr>
        <w:t xml:space="preserve"> </w:t>
      </w:r>
      <w:r w:rsidR="009E223C">
        <w:rPr>
          <w:rFonts w:ascii="Times New Roman" w:hAnsi="Times New Roman" w:cs="Times New Roman"/>
          <w:sz w:val="24"/>
          <w:szCs w:val="24"/>
        </w:rPr>
        <w:t>notion of “</w:t>
      </w:r>
      <w:r w:rsidR="00BA5662">
        <w:rPr>
          <w:rFonts w:ascii="Times New Roman" w:hAnsi="Times New Roman" w:cs="Times New Roman"/>
          <w:sz w:val="24"/>
          <w:szCs w:val="24"/>
        </w:rPr>
        <w:t>progress through pleasure</w:t>
      </w:r>
      <w:r w:rsidR="009E223C">
        <w:rPr>
          <w:rFonts w:ascii="Times New Roman" w:hAnsi="Times New Roman" w:cs="Times New Roman"/>
          <w:sz w:val="24"/>
          <w:szCs w:val="24"/>
        </w:rPr>
        <w:t>” where he</w:t>
      </w:r>
      <w:r w:rsidR="00BA5662">
        <w:rPr>
          <w:rFonts w:ascii="Times New Roman" w:hAnsi="Times New Roman" w:cs="Times New Roman"/>
          <w:sz w:val="24"/>
          <w:szCs w:val="24"/>
        </w:rPr>
        <w:t xml:space="preserve"> argues </w:t>
      </w:r>
      <w:r w:rsidR="00F604DE">
        <w:rPr>
          <w:rFonts w:ascii="Times New Roman" w:hAnsi="Times New Roman" w:cs="Times New Roman"/>
          <w:sz w:val="24"/>
          <w:szCs w:val="24"/>
        </w:rPr>
        <w:t xml:space="preserve">the potential of aspirational </w:t>
      </w:r>
      <w:r w:rsidR="00BA5662">
        <w:rPr>
          <w:rFonts w:ascii="Times New Roman" w:hAnsi="Times New Roman" w:cs="Times New Roman"/>
          <w:sz w:val="24"/>
          <w:szCs w:val="24"/>
        </w:rPr>
        <w:t xml:space="preserve">consumption </w:t>
      </w:r>
      <w:r w:rsidR="00F604DE">
        <w:rPr>
          <w:rFonts w:ascii="Times New Roman" w:hAnsi="Times New Roman" w:cs="Times New Roman"/>
          <w:sz w:val="24"/>
          <w:szCs w:val="24"/>
        </w:rPr>
        <w:t>to transform</w:t>
      </w:r>
      <w:r w:rsidR="00BA5662">
        <w:rPr>
          <w:rFonts w:ascii="Times New Roman" w:hAnsi="Times New Roman" w:cs="Times New Roman"/>
          <w:sz w:val="24"/>
          <w:szCs w:val="24"/>
        </w:rPr>
        <w:t xml:space="preserve"> vice into virtue</w:t>
      </w:r>
      <w:r w:rsidR="00F604DE">
        <w:rPr>
          <w:rFonts w:ascii="Times New Roman" w:hAnsi="Times New Roman" w:cs="Times New Roman"/>
          <w:sz w:val="24"/>
          <w:szCs w:val="24"/>
        </w:rPr>
        <w:t xml:space="preserve"> (using the example of the advertising and marketing of a premium brand of condoms in India called the Kama Sutra)</w:t>
      </w:r>
      <w:r w:rsidR="00BA5662">
        <w:rPr>
          <w:rFonts w:ascii="Times New Roman" w:hAnsi="Times New Roman" w:cs="Times New Roman"/>
          <w:sz w:val="24"/>
          <w:szCs w:val="24"/>
        </w:rPr>
        <w:t xml:space="preserve">. </w:t>
      </w:r>
      <w:r w:rsidR="00D97C1F">
        <w:rPr>
          <w:rFonts w:ascii="Times New Roman" w:hAnsi="Times New Roman" w:cs="Times New Roman"/>
          <w:sz w:val="24"/>
          <w:szCs w:val="24"/>
        </w:rPr>
        <w:t>In this understanding, consumption becomes a morally loaded act where its goal “-as pleasure is connected to a noble charitable cause, bound by values and good intentions”</w:t>
      </w:r>
      <w:r w:rsidR="00532683">
        <w:rPr>
          <w:rFonts w:ascii="Times New Roman" w:hAnsi="Times New Roman" w:cs="Times New Roman"/>
          <w:sz w:val="24"/>
          <w:szCs w:val="24"/>
        </w:rPr>
        <w:t xml:space="preserve"> (31, </w:t>
      </w:r>
      <w:r w:rsidR="00D97C1F">
        <w:rPr>
          <w:rFonts w:ascii="Times New Roman" w:hAnsi="Times New Roman" w:cs="Times New Roman"/>
          <w:sz w:val="24"/>
          <w:szCs w:val="24"/>
        </w:rPr>
        <w:t>p. 262)</w:t>
      </w:r>
      <w:r w:rsidR="002B3538">
        <w:rPr>
          <w:rFonts w:ascii="Times New Roman" w:hAnsi="Times New Roman" w:cs="Times New Roman"/>
          <w:sz w:val="24"/>
          <w:szCs w:val="24"/>
        </w:rPr>
        <w:t>. Young women’</w:t>
      </w:r>
      <w:r w:rsidR="00FC4FBB">
        <w:rPr>
          <w:rFonts w:ascii="Times New Roman" w:hAnsi="Times New Roman" w:cs="Times New Roman"/>
          <w:sz w:val="24"/>
          <w:szCs w:val="24"/>
        </w:rPr>
        <w:t xml:space="preserve">s motivation to </w:t>
      </w:r>
      <w:r w:rsidR="00517545">
        <w:rPr>
          <w:rFonts w:ascii="Times New Roman" w:hAnsi="Times New Roman" w:cs="Times New Roman"/>
          <w:sz w:val="24"/>
          <w:szCs w:val="24"/>
        </w:rPr>
        <w:t xml:space="preserve">liberate </w:t>
      </w:r>
      <w:r w:rsidR="00FC4FBB">
        <w:rPr>
          <w:rFonts w:ascii="Times New Roman" w:hAnsi="Times New Roman" w:cs="Times New Roman"/>
          <w:sz w:val="24"/>
          <w:szCs w:val="24"/>
        </w:rPr>
        <w:t>themselves</w:t>
      </w:r>
      <w:r w:rsidR="00517545">
        <w:rPr>
          <w:rFonts w:ascii="Times New Roman" w:hAnsi="Times New Roman" w:cs="Times New Roman"/>
          <w:sz w:val="24"/>
          <w:szCs w:val="24"/>
        </w:rPr>
        <w:t xml:space="preserve"> from the </w:t>
      </w:r>
      <w:r w:rsidR="006A717C">
        <w:rPr>
          <w:rFonts w:ascii="Times New Roman" w:hAnsi="Times New Roman" w:cs="Times New Roman"/>
          <w:sz w:val="24"/>
          <w:szCs w:val="24"/>
        </w:rPr>
        <w:t xml:space="preserve">‘vice’ </w:t>
      </w:r>
      <w:r w:rsidR="00517545">
        <w:rPr>
          <w:rFonts w:ascii="Times New Roman" w:hAnsi="Times New Roman" w:cs="Times New Roman"/>
          <w:sz w:val="24"/>
          <w:szCs w:val="24"/>
        </w:rPr>
        <w:t xml:space="preserve">of </w:t>
      </w:r>
      <w:r w:rsidR="006A717C">
        <w:rPr>
          <w:rFonts w:ascii="Times New Roman" w:hAnsi="Times New Roman" w:cs="Times New Roman"/>
          <w:sz w:val="24"/>
          <w:szCs w:val="24"/>
        </w:rPr>
        <w:t xml:space="preserve">premarital coitus </w:t>
      </w:r>
      <w:r w:rsidR="00517545">
        <w:rPr>
          <w:rFonts w:ascii="Times New Roman" w:hAnsi="Times New Roman" w:cs="Times New Roman"/>
          <w:sz w:val="24"/>
          <w:szCs w:val="24"/>
        </w:rPr>
        <w:t>and present themselves</w:t>
      </w:r>
      <w:r w:rsidR="00FC4FBB">
        <w:rPr>
          <w:rFonts w:ascii="Times New Roman" w:hAnsi="Times New Roman" w:cs="Times New Roman"/>
          <w:sz w:val="24"/>
          <w:szCs w:val="24"/>
        </w:rPr>
        <w:t xml:space="preserve"> as </w:t>
      </w:r>
      <w:r w:rsidR="006A717C">
        <w:rPr>
          <w:rFonts w:ascii="Times New Roman" w:hAnsi="Times New Roman" w:cs="Times New Roman"/>
          <w:sz w:val="24"/>
          <w:szCs w:val="24"/>
        </w:rPr>
        <w:t>‘</w:t>
      </w:r>
      <w:r w:rsidR="00FC4FBB">
        <w:rPr>
          <w:rFonts w:ascii="Times New Roman" w:hAnsi="Times New Roman" w:cs="Times New Roman"/>
          <w:sz w:val="24"/>
          <w:szCs w:val="24"/>
        </w:rPr>
        <w:t>virtuous</w:t>
      </w:r>
      <w:r w:rsidR="006A717C">
        <w:rPr>
          <w:rFonts w:ascii="Times New Roman" w:hAnsi="Times New Roman" w:cs="Times New Roman"/>
          <w:sz w:val="24"/>
          <w:szCs w:val="24"/>
        </w:rPr>
        <w:t>’, respectable</w:t>
      </w:r>
      <w:r w:rsidR="008A4E29">
        <w:rPr>
          <w:rFonts w:ascii="Times New Roman" w:hAnsi="Times New Roman" w:cs="Times New Roman"/>
          <w:sz w:val="24"/>
          <w:szCs w:val="24"/>
        </w:rPr>
        <w:t xml:space="preserve"> (hymen-intact) subjects</w:t>
      </w:r>
      <w:r w:rsidR="00FC4FBB">
        <w:rPr>
          <w:rFonts w:ascii="Times New Roman" w:hAnsi="Times New Roman" w:cs="Times New Roman"/>
          <w:sz w:val="24"/>
          <w:szCs w:val="24"/>
        </w:rPr>
        <w:t xml:space="preserve"> </w:t>
      </w:r>
      <w:r w:rsidR="008A4E29">
        <w:rPr>
          <w:rFonts w:ascii="Times New Roman" w:hAnsi="Times New Roman" w:cs="Times New Roman"/>
          <w:sz w:val="24"/>
          <w:szCs w:val="24"/>
        </w:rPr>
        <w:t>to desirable suitors</w:t>
      </w:r>
      <w:r w:rsidR="00517545">
        <w:rPr>
          <w:rFonts w:ascii="Times New Roman" w:hAnsi="Times New Roman" w:cs="Times New Roman"/>
          <w:sz w:val="24"/>
          <w:szCs w:val="24"/>
        </w:rPr>
        <w:t xml:space="preserve"> turns</w:t>
      </w:r>
      <w:r w:rsidR="008A4E29">
        <w:rPr>
          <w:rFonts w:ascii="Times New Roman" w:hAnsi="Times New Roman" w:cs="Times New Roman"/>
          <w:sz w:val="24"/>
          <w:szCs w:val="24"/>
        </w:rPr>
        <w:t xml:space="preserve"> pleasure as </w:t>
      </w:r>
      <w:r w:rsidR="006A717C">
        <w:rPr>
          <w:rFonts w:ascii="Times New Roman" w:hAnsi="Times New Roman" w:cs="Times New Roman"/>
          <w:sz w:val="24"/>
          <w:szCs w:val="24"/>
        </w:rPr>
        <w:t xml:space="preserve">a </w:t>
      </w:r>
      <w:r w:rsidR="008A4E29">
        <w:rPr>
          <w:rFonts w:ascii="Times New Roman" w:hAnsi="Times New Roman" w:cs="Times New Roman"/>
          <w:sz w:val="24"/>
          <w:szCs w:val="24"/>
        </w:rPr>
        <w:t xml:space="preserve">(wifely) </w:t>
      </w:r>
      <w:r w:rsidR="006A717C">
        <w:rPr>
          <w:rFonts w:ascii="Times New Roman" w:hAnsi="Times New Roman" w:cs="Times New Roman"/>
          <w:sz w:val="24"/>
          <w:szCs w:val="24"/>
        </w:rPr>
        <w:t xml:space="preserve">moral </w:t>
      </w:r>
      <w:r w:rsidR="00517545">
        <w:rPr>
          <w:rFonts w:ascii="Times New Roman" w:hAnsi="Times New Roman" w:cs="Times New Roman"/>
          <w:sz w:val="24"/>
          <w:szCs w:val="24"/>
        </w:rPr>
        <w:t>duty</w:t>
      </w:r>
      <w:r w:rsidR="008A4E29">
        <w:rPr>
          <w:rFonts w:ascii="Times New Roman" w:hAnsi="Times New Roman" w:cs="Times New Roman"/>
          <w:sz w:val="24"/>
          <w:szCs w:val="24"/>
        </w:rPr>
        <w:t xml:space="preserve">. </w:t>
      </w:r>
      <w:r w:rsidR="000969D3" w:rsidRPr="00F979F4">
        <w:rPr>
          <w:rFonts w:ascii="Times New Roman" w:hAnsi="Times New Roman" w:cs="Times New Roman"/>
          <w:sz w:val="24"/>
          <w:szCs w:val="24"/>
        </w:rPr>
        <w:t>Significantly, consumption becomes the</w:t>
      </w:r>
      <w:r w:rsidR="00AB0619">
        <w:rPr>
          <w:rFonts w:ascii="Times New Roman" w:hAnsi="Times New Roman" w:cs="Times New Roman"/>
          <w:sz w:val="24"/>
          <w:szCs w:val="24"/>
        </w:rPr>
        <w:t xml:space="preserve"> trope that connects</w:t>
      </w:r>
      <w:r w:rsidR="00F979F4">
        <w:rPr>
          <w:rFonts w:ascii="Times New Roman" w:hAnsi="Times New Roman" w:cs="Times New Roman"/>
          <w:sz w:val="24"/>
          <w:szCs w:val="24"/>
        </w:rPr>
        <w:t xml:space="preserve"> the notion of pleasure as being both privilege and duty</w:t>
      </w:r>
      <w:r w:rsidR="00532683">
        <w:rPr>
          <w:rFonts w:ascii="Times New Roman" w:hAnsi="Times New Roman" w:cs="Times New Roman"/>
          <w:sz w:val="24"/>
          <w:szCs w:val="24"/>
        </w:rPr>
        <w:t>. Brosius’s (32)</w:t>
      </w:r>
      <w:r w:rsidR="002D25F0">
        <w:rPr>
          <w:rFonts w:ascii="Times New Roman" w:hAnsi="Times New Roman" w:cs="Times New Roman"/>
          <w:sz w:val="24"/>
          <w:szCs w:val="24"/>
        </w:rPr>
        <w:t xml:space="preserve"> </w:t>
      </w:r>
      <w:r w:rsidR="0012560C">
        <w:rPr>
          <w:rFonts w:ascii="Times New Roman" w:hAnsi="Times New Roman" w:cs="Times New Roman"/>
          <w:sz w:val="24"/>
          <w:szCs w:val="24"/>
        </w:rPr>
        <w:t xml:space="preserve">pointed reminder of </w:t>
      </w:r>
      <w:r w:rsidR="00C127F5">
        <w:rPr>
          <w:rFonts w:ascii="Times New Roman" w:hAnsi="Times New Roman" w:cs="Times New Roman"/>
          <w:sz w:val="24"/>
          <w:szCs w:val="24"/>
        </w:rPr>
        <w:t>the basic market rule for a commodity (in this case, virginity) to remain valuable</w:t>
      </w:r>
      <w:r w:rsidR="0012560C">
        <w:rPr>
          <w:rFonts w:ascii="Times New Roman" w:hAnsi="Times New Roman" w:cs="Times New Roman"/>
          <w:sz w:val="24"/>
          <w:szCs w:val="24"/>
        </w:rPr>
        <w:t xml:space="preserve">, is significant: </w:t>
      </w:r>
      <w:r w:rsidR="00C127F5">
        <w:rPr>
          <w:rFonts w:ascii="Times New Roman" w:hAnsi="Times New Roman" w:cs="Times New Roman"/>
          <w:sz w:val="24"/>
          <w:szCs w:val="24"/>
        </w:rPr>
        <w:t>both the producer and the buyer should know how to weave it into the larger performative social scripts; only then, she asserts “can a commodity become a status-marker and –maker”</w:t>
      </w:r>
      <w:r w:rsidR="007667F0">
        <w:rPr>
          <w:rFonts w:ascii="Times New Roman" w:hAnsi="Times New Roman" w:cs="Times New Roman"/>
          <w:sz w:val="24"/>
          <w:szCs w:val="24"/>
        </w:rPr>
        <w:t xml:space="preserve"> (</w:t>
      </w:r>
      <w:r w:rsidR="00532683">
        <w:rPr>
          <w:rFonts w:ascii="Times New Roman" w:hAnsi="Times New Roman" w:cs="Times New Roman"/>
          <w:sz w:val="24"/>
          <w:szCs w:val="24"/>
        </w:rPr>
        <w:t>32, p. 264). In the concluding</w:t>
      </w:r>
      <w:r w:rsidR="00C127F5">
        <w:rPr>
          <w:rFonts w:ascii="Times New Roman" w:hAnsi="Times New Roman" w:cs="Times New Roman"/>
          <w:sz w:val="24"/>
          <w:szCs w:val="24"/>
        </w:rPr>
        <w:t xml:space="preserve"> section,</w:t>
      </w:r>
      <w:r w:rsidR="007667F0">
        <w:rPr>
          <w:rFonts w:ascii="Times New Roman" w:hAnsi="Times New Roman" w:cs="Times New Roman"/>
          <w:sz w:val="24"/>
          <w:szCs w:val="24"/>
        </w:rPr>
        <w:t xml:space="preserve"> I evaluate how healthcare professionals</w:t>
      </w:r>
      <w:r w:rsidR="0012560C">
        <w:rPr>
          <w:rFonts w:ascii="Times New Roman" w:hAnsi="Times New Roman" w:cs="Times New Roman"/>
          <w:sz w:val="24"/>
          <w:szCs w:val="24"/>
        </w:rPr>
        <w:t xml:space="preserve"> (as producers or suppliers of the virginity industry)</w:t>
      </w:r>
      <w:r w:rsidR="007667F0">
        <w:rPr>
          <w:rFonts w:ascii="Times New Roman" w:hAnsi="Times New Roman" w:cs="Times New Roman"/>
          <w:sz w:val="24"/>
          <w:szCs w:val="24"/>
        </w:rPr>
        <w:t xml:space="preserve"> </w:t>
      </w:r>
      <w:r w:rsidR="007667F0" w:rsidRPr="007667F0">
        <w:rPr>
          <w:rFonts w:ascii="Times New Roman" w:hAnsi="Times New Roman" w:cs="Times New Roman"/>
          <w:i/>
          <w:iCs/>
          <w:sz w:val="24"/>
          <w:szCs w:val="24"/>
        </w:rPr>
        <w:t>justify</w:t>
      </w:r>
      <w:r w:rsidR="00AB0619">
        <w:rPr>
          <w:rFonts w:ascii="Times New Roman" w:hAnsi="Times New Roman" w:cs="Times New Roman"/>
          <w:sz w:val="24"/>
          <w:szCs w:val="24"/>
        </w:rPr>
        <w:t xml:space="preserve"> these controversial </w:t>
      </w:r>
      <w:r w:rsidR="007667F0">
        <w:rPr>
          <w:rFonts w:ascii="Times New Roman" w:hAnsi="Times New Roman" w:cs="Times New Roman"/>
          <w:sz w:val="24"/>
          <w:szCs w:val="24"/>
        </w:rPr>
        <w:t xml:space="preserve">surgical procedures in </w:t>
      </w:r>
      <w:r w:rsidR="00AB0619">
        <w:rPr>
          <w:rFonts w:ascii="Times New Roman" w:hAnsi="Times New Roman" w:cs="Times New Roman"/>
          <w:sz w:val="24"/>
          <w:szCs w:val="24"/>
        </w:rPr>
        <w:t>the age of consumption, distinction and morality</w:t>
      </w:r>
      <w:r w:rsidR="007667F0">
        <w:rPr>
          <w:rFonts w:ascii="Times New Roman" w:hAnsi="Times New Roman" w:cs="Times New Roman"/>
          <w:sz w:val="24"/>
          <w:szCs w:val="24"/>
        </w:rPr>
        <w:t>.</w:t>
      </w:r>
      <w:r w:rsidR="00C127F5">
        <w:rPr>
          <w:rFonts w:ascii="Times New Roman" w:hAnsi="Times New Roman" w:cs="Times New Roman"/>
          <w:sz w:val="24"/>
          <w:szCs w:val="24"/>
        </w:rPr>
        <w:t xml:space="preserve">   </w:t>
      </w:r>
      <w:r w:rsidR="009E223C">
        <w:rPr>
          <w:rFonts w:ascii="Times New Roman" w:hAnsi="Times New Roman" w:cs="Times New Roman"/>
          <w:sz w:val="24"/>
          <w:szCs w:val="24"/>
        </w:rPr>
        <w:t xml:space="preserve"> </w:t>
      </w:r>
    </w:p>
    <w:p w:rsidR="000D5D09" w:rsidRPr="00401E00" w:rsidRDefault="00342422">
      <w:pPr>
        <w:rPr>
          <w:rFonts w:ascii="Times New Roman" w:hAnsi="Times New Roman" w:cs="Times New Roman"/>
          <w:b/>
          <w:bCs/>
          <w:sz w:val="24"/>
          <w:szCs w:val="24"/>
        </w:rPr>
      </w:pPr>
      <w:r w:rsidRPr="00401E00">
        <w:rPr>
          <w:rFonts w:ascii="Times New Roman" w:hAnsi="Times New Roman" w:cs="Times New Roman"/>
          <w:b/>
          <w:bCs/>
          <w:sz w:val="24"/>
          <w:szCs w:val="24"/>
        </w:rPr>
        <w:t>Conclusion</w:t>
      </w:r>
      <w:r w:rsidRPr="00401E00">
        <w:rPr>
          <w:rFonts w:ascii="Times New Roman" w:hAnsi="Times New Roman" w:cs="Times New Roman"/>
          <w:b/>
          <w:bCs/>
          <w:i/>
          <w:iCs/>
          <w:sz w:val="24"/>
          <w:szCs w:val="24"/>
        </w:rPr>
        <w:t xml:space="preserve">: </w:t>
      </w:r>
      <w:r w:rsidR="00C751C0">
        <w:rPr>
          <w:rFonts w:ascii="Times New Roman" w:hAnsi="Times New Roman" w:cs="Times New Roman"/>
          <w:b/>
          <w:bCs/>
          <w:sz w:val="24"/>
          <w:szCs w:val="24"/>
        </w:rPr>
        <w:t xml:space="preserve">Negotiating </w:t>
      </w:r>
      <w:r w:rsidR="000D5D09" w:rsidRPr="00401E00">
        <w:rPr>
          <w:rFonts w:ascii="Times New Roman" w:hAnsi="Times New Roman" w:cs="Times New Roman"/>
          <w:b/>
          <w:bCs/>
          <w:i/>
          <w:iCs/>
          <w:sz w:val="24"/>
          <w:szCs w:val="24"/>
        </w:rPr>
        <w:t>Dharma</w:t>
      </w:r>
      <w:r w:rsidR="000D5D09" w:rsidRPr="00401E00">
        <w:rPr>
          <w:rFonts w:ascii="Times New Roman" w:hAnsi="Times New Roman" w:cs="Times New Roman"/>
          <w:b/>
          <w:bCs/>
          <w:sz w:val="24"/>
          <w:szCs w:val="24"/>
        </w:rPr>
        <w:t xml:space="preserve"> and Desire</w:t>
      </w:r>
    </w:p>
    <w:p w:rsidR="00E135BE" w:rsidRDefault="00501E32" w:rsidP="00F603C0">
      <w:pPr>
        <w:jc w:val="both"/>
        <w:rPr>
          <w:rFonts w:ascii="Times New Roman" w:hAnsi="Times New Roman" w:cs="Times New Roman"/>
          <w:sz w:val="24"/>
          <w:szCs w:val="24"/>
        </w:rPr>
      </w:pPr>
      <w:r>
        <w:rPr>
          <w:rFonts w:ascii="Times New Roman" w:hAnsi="Times New Roman" w:cs="Times New Roman"/>
          <w:sz w:val="24"/>
          <w:szCs w:val="24"/>
        </w:rPr>
        <w:t>I have borrowed the title of this section-Dharma and Desire-from noted sociologist Uberoi’s</w:t>
      </w:r>
      <w:r w:rsidR="00532683">
        <w:rPr>
          <w:rFonts w:ascii="Times New Roman" w:hAnsi="Times New Roman" w:cs="Times New Roman"/>
          <w:sz w:val="24"/>
          <w:szCs w:val="24"/>
        </w:rPr>
        <w:t xml:space="preserve"> (14</w:t>
      </w:r>
      <w:r w:rsidR="001D413D">
        <w:rPr>
          <w:rFonts w:ascii="Times New Roman" w:hAnsi="Times New Roman" w:cs="Times New Roman"/>
          <w:sz w:val="24"/>
          <w:szCs w:val="24"/>
        </w:rPr>
        <w:t>)</w:t>
      </w:r>
      <w:r>
        <w:rPr>
          <w:rFonts w:ascii="Times New Roman" w:hAnsi="Times New Roman" w:cs="Times New Roman"/>
          <w:sz w:val="24"/>
          <w:szCs w:val="24"/>
        </w:rPr>
        <w:t xml:space="preserve"> work on family and popular culture in India. While Uberoi used this</w:t>
      </w:r>
      <w:r w:rsidR="001D413D">
        <w:rPr>
          <w:rFonts w:ascii="Times New Roman" w:hAnsi="Times New Roman" w:cs="Times New Roman"/>
          <w:sz w:val="24"/>
          <w:szCs w:val="24"/>
        </w:rPr>
        <w:t xml:space="preserve"> to examine the tensions embedded in preserving the “moral economy” of the </w:t>
      </w:r>
      <w:r w:rsidR="000451C1">
        <w:rPr>
          <w:rFonts w:ascii="Times New Roman" w:hAnsi="Times New Roman" w:cs="Times New Roman"/>
          <w:sz w:val="24"/>
          <w:szCs w:val="24"/>
        </w:rPr>
        <w:t xml:space="preserve">joint </w:t>
      </w:r>
      <w:r w:rsidR="001D413D">
        <w:rPr>
          <w:rFonts w:ascii="Times New Roman" w:hAnsi="Times New Roman" w:cs="Times New Roman"/>
          <w:sz w:val="24"/>
          <w:szCs w:val="24"/>
        </w:rPr>
        <w:t>family</w:t>
      </w:r>
      <w:r w:rsidR="000451C1">
        <w:rPr>
          <w:rFonts w:ascii="Times New Roman" w:hAnsi="Times New Roman" w:cs="Times New Roman"/>
          <w:sz w:val="24"/>
          <w:szCs w:val="24"/>
        </w:rPr>
        <w:t xml:space="preserve"> in India</w:t>
      </w:r>
      <w:r w:rsidR="001D413D">
        <w:rPr>
          <w:rFonts w:ascii="Times New Roman" w:hAnsi="Times New Roman" w:cs="Times New Roman"/>
          <w:sz w:val="24"/>
          <w:szCs w:val="24"/>
        </w:rPr>
        <w:t>, I find it</w:t>
      </w:r>
      <w:r w:rsidR="00BD4701">
        <w:rPr>
          <w:rFonts w:ascii="Times New Roman" w:hAnsi="Times New Roman" w:cs="Times New Roman"/>
          <w:sz w:val="24"/>
          <w:szCs w:val="24"/>
        </w:rPr>
        <w:t>s two</w:t>
      </w:r>
      <w:r w:rsidR="000451C1">
        <w:rPr>
          <w:rFonts w:ascii="Times New Roman" w:hAnsi="Times New Roman" w:cs="Times New Roman"/>
          <w:sz w:val="24"/>
          <w:szCs w:val="24"/>
        </w:rPr>
        <w:t xml:space="preserve"> conceptual oppositions, </w:t>
      </w:r>
      <w:r w:rsidR="000451C1" w:rsidRPr="000451C1">
        <w:rPr>
          <w:rFonts w:ascii="Times New Roman" w:hAnsi="Times New Roman" w:cs="Times New Roman"/>
          <w:i/>
          <w:iCs/>
          <w:sz w:val="24"/>
          <w:szCs w:val="24"/>
        </w:rPr>
        <w:t>dharma</w:t>
      </w:r>
      <w:r w:rsidR="000451C1">
        <w:rPr>
          <w:rFonts w:ascii="Times New Roman" w:hAnsi="Times New Roman" w:cs="Times New Roman"/>
          <w:sz w:val="24"/>
          <w:szCs w:val="24"/>
        </w:rPr>
        <w:t xml:space="preserve"> (a normative Hindu meaning of social duty) and desire,</w:t>
      </w:r>
      <w:r w:rsidR="001D413D">
        <w:rPr>
          <w:rFonts w:ascii="Times New Roman" w:hAnsi="Times New Roman" w:cs="Times New Roman"/>
          <w:sz w:val="24"/>
          <w:szCs w:val="24"/>
        </w:rPr>
        <w:t xml:space="preserve"> useful to summarize</w:t>
      </w:r>
      <w:r w:rsidR="000451C1">
        <w:rPr>
          <w:rFonts w:ascii="Times New Roman" w:hAnsi="Times New Roman" w:cs="Times New Roman"/>
          <w:sz w:val="24"/>
          <w:szCs w:val="24"/>
        </w:rPr>
        <w:t xml:space="preserve"> the contradictio</w:t>
      </w:r>
      <w:r w:rsidR="00BD4701">
        <w:rPr>
          <w:rFonts w:ascii="Times New Roman" w:hAnsi="Times New Roman" w:cs="Times New Roman"/>
          <w:sz w:val="24"/>
          <w:szCs w:val="24"/>
        </w:rPr>
        <w:t xml:space="preserve">ns in </w:t>
      </w:r>
      <w:r w:rsidR="00991A0F">
        <w:rPr>
          <w:rFonts w:ascii="Times New Roman" w:hAnsi="Times New Roman" w:cs="Times New Roman"/>
          <w:sz w:val="24"/>
          <w:szCs w:val="24"/>
        </w:rPr>
        <w:t xml:space="preserve">the modern romantic </w:t>
      </w:r>
      <w:r w:rsidR="00086EDF">
        <w:rPr>
          <w:rFonts w:ascii="Times New Roman" w:hAnsi="Times New Roman" w:cs="Times New Roman"/>
          <w:sz w:val="24"/>
          <w:szCs w:val="24"/>
        </w:rPr>
        <w:t xml:space="preserve">love </w:t>
      </w:r>
      <w:r w:rsidR="00991A0F">
        <w:rPr>
          <w:rFonts w:ascii="Times New Roman" w:hAnsi="Times New Roman" w:cs="Times New Roman"/>
          <w:sz w:val="24"/>
          <w:szCs w:val="24"/>
        </w:rPr>
        <w:t>complex</w:t>
      </w:r>
      <w:r w:rsidR="000451C1">
        <w:rPr>
          <w:rFonts w:ascii="Times New Roman" w:hAnsi="Times New Roman" w:cs="Times New Roman"/>
          <w:sz w:val="24"/>
          <w:szCs w:val="24"/>
        </w:rPr>
        <w:t>.</w:t>
      </w:r>
      <w:r w:rsidR="00C37383">
        <w:rPr>
          <w:rFonts w:ascii="Times New Roman" w:hAnsi="Times New Roman" w:cs="Times New Roman"/>
          <w:sz w:val="24"/>
          <w:szCs w:val="24"/>
        </w:rPr>
        <w:t xml:space="preserve"> As discussed earlier, </w:t>
      </w:r>
      <w:r w:rsidR="00E6278B">
        <w:rPr>
          <w:rFonts w:ascii="Times New Roman" w:hAnsi="Times New Roman" w:cs="Times New Roman"/>
          <w:sz w:val="24"/>
          <w:szCs w:val="24"/>
        </w:rPr>
        <w:t xml:space="preserve">allegiance to social </w:t>
      </w:r>
      <w:r w:rsidR="00C37383">
        <w:rPr>
          <w:rFonts w:ascii="Times New Roman" w:hAnsi="Times New Roman" w:cs="Times New Roman"/>
          <w:sz w:val="24"/>
          <w:szCs w:val="24"/>
        </w:rPr>
        <w:t>duty</w:t>
      </w:r>
      <w:r w:rsidR="00E6278B">
        <w:rPr>
          <w:rFonts w:ascii="Times New Roman" w:hAnsi="Times New Roman" w:cs="Times New Roman"/>
          <w:sz w:val="24"/>
          <w:szCs w:val="24"/>
        </w:rPr>
        <w:t xml:space="preserve"> or </w:t>
      </w:r>
      <w:r w:rsidR="00E6278B" w:rsidRPr="00E6278B">
        <w:rPr>
          <w:rFonts w:ascii="Times New Roman" w:hAnsi="Times New Roman" w:cs="Times New Roman"/>
          <w:i/>
          <w:iCs/>
          <w:sz w:val="24"/>
          <w:szCs w:val="24"/>
        </w:rPr>
        <w:t>dharma</w:t>
      </w:r>
      <w:r w:rsidR="00E6278B">
        <w:rPr>
          <w:rFonts w:ascii="Times New Roman" w:hAnsi="Times New Roman" w:cs="Times New Roman"/>
          <w:sz w:val="24"/>
          <w:szCs w:val="24"/>
        </w:rPr>
        <w:t xml:space="preserve"> (</w:t>
      </w:r>
      <w:r w:rsidR="00C708A8">
        <w:rPr>
          <w:rFonts w:ascii="Times New Roman" w:hAnsi="Times New Roman" w:cs="Times New Roman"/>
          <w:sz w:val="24"/>
          <w:szCs w:val="24"/>
        </w:rPr>
        <w:t xml:space="preserve">in </w:t>
      </w:r>
      <w:r w:rsidR="00E6278B">
        <w:rPr>
          <w:rFonts w:ascii="Times New Roman" w:hAnsi="Times New Roman" w:cs="Times New Roman"/>
          <w:sz w:val="24"/>
          <w:szCs w:val="24"/>
        </w:rPr>
        <w:t xml:space="preserve">presenting oneself </w:t>
      </w:r>
      <w:r w:rsidR="00C708A8">
        <w:rPr>
          <w:rFonts w:ascii="Times New Roman" w:hAnsi="Times New Roman" w:cs="Times New Roman"/>
          <w:sz w:val="24"/>
          <w:szCs w:val="24"/>
        </w:rPr>
        <w:t xml:space="preserve">as </w:t>
      </w:r>
      <w:r w:rsidR="00E6278B">
        <w:rPr>
          <w:rFonts w:ascii="Times New Roman" w:hAnsi="Times New Roman" w:cs="Times New Roman"/>
          <w:sz w:val="24"/>
          <w:szCs w:val="24"/>
        </w:rPr>
        <w:t>virginal or improvin</w:t>
      </w:r>
      <w:r w:rsidR="009951E2">
        <w:rPr>
          <w:rFonts w:ascii="Times New Roman" w:hAnsi="Times New Roman" w:cs="Times New Roman"/>
          <w:sz w:val="24"/>
          <w:szCs w:val="24"/>
        </w:rPr>
        <w:t xml:space="preserve">g erotic utility for </w:t>
      </w:r>
      <w:r w:rsidR="00E04991">
        <w:rPr>
          <w:rFonts w:ascii="Times New Roman" w:hAnsi="Times New Roman" w:cs="Times New Roman"/>
          <w:sz w:val="24"/>
          <w:szCs w:val="24"/>
        </w:rPr>
        <w:t>heterosexual conjugality</w:t>
      </w:r>
      <w:r w:rsidR="009951E2">
        <w:rPr>
          <w:rFonts w:ascii="Times New Roman" w:hAnsi="Times New Roman" w:cs="Times New Roman"/>
          <w:sz w:val="24"/>
          <w:szCs w:val="24"/>
        </w:rPr>
        <w:t>)</w:t>
      </w:r>
      <w:r w:rsidR="007C3D98">
        <w:rPr>
          <w:rFonts w:ascii="Times New Roman" w:hAnsi="Times New Roman" w:cs="Times New Roman"/>
          <w:sz w:val="24"/>
          <w:szCs w:val="24"/>
        </w:rPr>
        <w:t xml:space="preserve"> governs</w:t>
      </w:r>
      <w:r w:rsidR="00E6278B">
        <w:rPr>
          <w:rFonts w:ascii="Times New Roman" w:hAnsi="Times New Roman" w:cs="Times New Roman"/>
          <w:sz w:val="24"/>
          <w:szCs w:val="24"/>
        </w:rPr>
        <w:t xml:space="preserve"> much of the anxiety around hymenoplasty and other female</w:t>
      </w:r>
      <w:r w:rsidR="009951E2">
        <w:rPr>
          <w:rFonts w:ascii="Times New Roman" w:hAnsi="Times New Roman" w:cs="Times New Roman"/>
          <w:sz w:val="24"/>
          <w:szCs w:val="24"/>
        </w:rPr>
        <w:t xml:space="preserve"> genital aesthetic surgeries. In contras</w:t>
      </w:r>
      <w:r w:rsidR="00E6278B">
        <w:rPr>
          <w:rFonts w:ascii="Times New Roman" w:hAnsi="Times New Roman" w:cs="Times New Roman"/>
          <w:sz w:val="24"/>
          <w:szCs w:val="24"/>
        </w:rPr>
        <w:t>t, desire</w:t>
      </w:r>
      <w:r w:rsidR="009951E2">
        <w:rPr>
          <w:rFonts w:ascii="Times New Roman" w:hAnsi="Times New Roman" w:cs="Times New Roman"/>
          <w:sz w:val="24"/>
          <w:szCs w:val="24"/>
        </w:rPr>
        <w:t>, on the surf</w:t>
      </w:r>
      <w:r w:rsidR="00CD5BF4">
        <w:rPr>
          <w:rFonts w:ascii="Times New Roman" w:hAnsi="Times New Roman" w:cs="Times New Roman"/>
          <w:sz w:val="24"/>
          <w:szCs w:val="24"/>
        </w:rPr>
        <w:t>ace, offers a free-fall, uninhibited space which</w:t>
      </w:r>
      <w:r w:rsidR="009951E2">
        <w:rPr>
          <w:rFonts w:ascii="Times New Roman" w:hAnsi="Times New Roman" w:cs="Times New Roman"/>
          <w:sz w:val="24"/>
          <w:szCs w:val="24"/>
        </w:rPr>
        <w:t xml:space="preserve"> ultimately </w:t>
      </w:r>
      <w:r w:rsidR="00CD5BF4">
        <w:rPr>
          <w:rFonts w:ascii="Times New Roman" w:hAnsi="Times New Roman" w:cs="Times New Roman"/>
          <w:sz w:val="24"/>
          <w:szCs w:val="24"/>
        </w:rPr>
        <w:t xml:space="preserve">produces gendered </w:t>
      </w:r>
      <w:r w:rsidR="00AE412E">
        <w:rPr>
          <w:rFonts w:ascii="Times New Roman" w:hAnsi="Times New Roman" w:cs="Times New Roman"/>
          <w:sz w:val="24"/>
          <w:szCs w:val="24"/>
        </w:rPr>
        <w:t>‘</w:t>
      </w:r>
      <w:r w:rsidR="00CD5BF4">
        <w:rPr>
          <w:rFonts w:ascii="Times New Roman" w:hAnsi="Times New Roman" w:cs="Times New Roman"/>
          <w:sz w:val="24"/>
          <w:szCs w:val="24"/>
        </w:rPr>
        <w:t>deviant</w:t>
      </w:r>
      <w:r w:rsidR="00AE412E">
        <w:rPr>
          <w:rFonts w:ascii="Times New Roman" w:hAnsi="Times New Roman" w:cs="Times New Roman"/>
          <w:sz w:val="24"/>
          <w:szCs w:val="24"/>
        </w:rPr>
        <w:t>’</w:t>
      </w:r>
      <w:r w:rsidR="00CD5BF4">
        <w:rPr>
          <w:rFonts w:ascii="Times New Roman" w:hAnsi="Times New Roman" w:cs="Times New Roman"/>
          <w:sz w:val="24"/>
          <w:szCs w:val="24"/>
        </w:rPr>
        <w:t xml:space="preserve"> bodies that need</w:t>
      </w:r>
      <w:r w:rsidR="00050604">
        <w:rPr>
          <w:rFonts w:ascii="Times New Roman" w:hAnsi="Times New Roman" w:cs="Times New Roman"/>
          <w:sz w:val="24"/>
          <w:szCs w:val="24"/>
        </w:rPr>
        <w:t xml:space="preserve"> to be regulated</w:t>
      </w:r>
      <w:r w:rsidR="009951E2">
        <w:rPr>
          <w:rFonts w:ascii="Times New Roman" w:hAnsi="Times New Roman" w:cs="Times New Roman"/>
          <w:sz w:val="24"/>
          <w:szCs w:val="24"/>
        </w:rPr>
        <w:t>.</w:t>
      </w:r>
      <w:r w:rsidR="00F41ACF">
        <w:rPr>
          <w:rFonts w:ascii="Times New Roman" w:hAnsi="Times New Roman" w:cs="Times New Roman"/>
          <w:sz w:val="24"/>
          <w:szCs w:val="24"/>
        </w:rPr>
        <w:t xml:space="preserve"> In other words, </w:t>
      </w:r>
      <w:r w:rsidR="00AE412E" w:rsidRPr="00AE412E">
        <w:rPr>
          <w:rFonts w:ascii="Times New Roman" w:hAnsi="Times New Roman" w:cs="Times New Roman"/>
          <w:i/>
          <w:iCs/>
          <w:sz w:val="24"/>
          <w:szCs w:val="24"/>
        </w:rPr>
        <w:t>dharma</w:t>
      </w:r>
      <w:r w:rsidR="00F41ACF">
        <w:rPr>
          <w:rFonts w:ascii="Times New Roman" w:hAnsi="Times New Roman" w:cs="Times New Roman"/>
          <w:sz w:val="24"/>
          <w:szCs w:val="24"/>
        </w:rPr>
        <w:t xml:space="preserve"> disciplines desire.</w:t>
      </w:r>
      <w:r w:rsidR="00050604">
        <w:rPr>
          <w:rFonts w:ascii="Times New Roman" w:hAnsi="Times New Roman" w:cs="Times New Roman"/>
          <w:sz w:val="24"/>
          <w:szCs w:val="24"/>
        </w:rPr>
        <w:t xml:space="preserve"> The trope of </w:t>
      </w:r>
      <w:r w:rsidR="00050604" w:rsidRPr="00050604">
        <w:rPr>
          <w:rFonts w:ascii="Times New Roman" w:hAnsi="Times New Roman" w:cs="Times New Roman"/>
          <w:i/>
          <w:iCs/>
          <w:sz w:val="24"/>
          <w:szCs w:val="24"/>
        </w:rPr>
        <w:t>dharma</w:t>
      </w:r>
      <w:r w:rsidR="00B554DD">
        <w:rPr>
          <w:rFonts w:ascii="Times New Roman" w:hAnsi="Times New Roman" w:cs="Times New Roman"/>
          <w:i/>
          <w:iCs/>
          <w:sz w:val="24"/>
          <w:szCs w:val="24"/>
        </w:rPr>
        <w:t xml:space="preserve"> </w:t>
      </w:r>
      <w:r w:rsidR="00B554DD">
        <w:rPr>
          <w:rFonts w:ascii="Times New Roman" w:hAnsi="Times New Roman" w:cs="Times New Roman"/>
          <w:sz w:val="24"/>
          <w:szCs w:val="24"/>
        </w:rPr>
        <w:t>(as in medical duty)</w:t>
      </w:r>
      <w:r w:rsidR="00050604" w:rsidRPr="00050604">
        <w:rPr>
          <w:rFonts w:ascii="Times New Roman" w:hAnsi="Times New Roman" w:cs="Times New Roman"/>
          <w:i/>
          <w:iCs/>
          <w:sz w:val="24"/>
          <w:szCs w:val="24"/>
        </w:rPr>
        <w:t xml:space="preserve"> </w:t>
      </w:r>
      <w:r w:rsidR="00050604">
        <w:rPr>
          <w:rFonts w:ascii="Times New Roman" w:hAnsi="Times New Roman" w:cs="Times New Roman"/>
          <w:sz w:val="24"/>
          <w:szCs w:val="24"/>
        </w:rPr>
        <w:t>was invoked by the physicians to explain their morally ambivalent position.</w:t>
      </w:r>
      <w:r w:rsidR="001D413D">
        <w:rPr>
          <w:rFonts w:ascii="Times New Roman" w:hAnsi="Times New Roman" w:cs="Times New Roman"/>
          <w:sz w:val="24"/>
          <w:szCs w:val="24"/>
        </w:rPr>
        <w:t xml:space="preserve"> </w:t>
      </w:r>
      <w:r w:rsidR="00050604">
        <w:rPr>
          <w:rFonts w:ascii="Times New Roman" w:hAnsi="Times New Roman" w:cs="Times New Roman"/>
          <w:sz w:val="24"/>
          <w:szCs w:val="24"/>
        </w:rPr>
        <w:t>In</w:t>
      </w:r>
      <w:r w:rsidR="00B413AF">
        <w:rPr>
          <w:rFonts w:ascii="Times New Roman" w:hAnsi="Times New Roman" w:cs="Times New Roman"/>
          <w:sz w:val="24"/>
          <w:szCs w:val="24"/>
        </w:rPr>
        <w:t xml:space="preserve"> a culture of deep-rooted </w:t>
      </w:r>
      <w:r w:rsidR="0054695D">
        <w:rPr>
          <w:rFonts w:ascii="Times New Roman" w:hAnsi="Times New Roman" w:cs="Times New Roman"/>
          <w:sz w:val="24"/>
          <w:szCs w:val="24"/>
        </w:rPr>
        <w:t>patriarchal norms</w:t>
      </w:r>
      <w:r w:rsidR="00B413AF">
        <w:rPr>
          <w:rFonts w:ascii="Times New Roman" w:hAnsi="Times New Roman" w:cs="Times New Roman"/>
          <w:sz w:val="24"/>
          <w:szCs w:val="24"/>
        </w:rPr>
        <w:t xml:space="preserve"> and no clear medical guidelines or regulatory framework governing the cosmetic industry, aesthetic surgeons’ response to these controversial procedures remained ambivalent at best.</w:t>
      </w:r>
      <w:r w:rsidR="003A1924">
        <w:rPr>
          <w:rFonts w:ascii="Times New Roman" w:hAnsi="Times New Roman" w:cs="Times New Roman"/>
          <w:sz w:val="24"/>
          <w:szCs w:val="24"/>
        </w:rPr>
        <w:t xml:space="preserve"> During my interviews, I was particularly curious to understand how cosmetic surgeons viewed these procedures or whether they were reflective of their social roles while accepting requests of performing female genital aesthetic procedures on otherwise healthy bodies of young women.</w:t>
      </w:r>
      <w:r w:rsidR="00B413AF">
        <w:rPr>
          <w:rFonts w:ascii="Times New Roman" w:hAnsi="Times New Roman" w:cs="Times New Roman"/>
          <w:sz w:val="24"/>
          <w:szCs w:val="24"/>
        </w:rPr>
        <w:t xml:space="preserve"> </w:t>
      </w:r>
      <w:r w:rsidR="004C0D7B">
        <w:rPr>
          <w:rFonts w:ascii="Times New Roman" w:hAnsi="Times New Roman" w:cs="Times New Roman"/>
          <w:sz w:val="24"/>
          <w:szCs w:val="24"/>
        </w:rPr>
        <w:t xml:space="preserve">What </w:t>
      </w:r>
      <w:r w:rsidR="00861B3C">
        <w:rPr>
          <w:rFonts w:ascii="Times New Roman" w:hAnsi="Times New Roman" w:cs="Times New Roman"/>
          <w:sz w:val="24"/>
          <w:szCs w:val="24"/>
        </w:rPr>
        <w:t>emerged</w:t>
      </w:r>
      <w:r w:rsidR="005644C5">
        <w:rPr>
          <w:rFonts w:ascii="Times New Roman" w:hAnsi="Times New Roman" w:cs="Times New Roman"/>
          <w:sz w:val="24"/>
          <w:szCs w:val="24"/>
        </w:rPr>
        <w:t xml:space="preserve"> fairly consistently was</w:t>
      </w:r>
      <w:r w:rsidR="004C0D7B">
        <w:rPr>
          <w:rFonts w:ascii="Times New Roman" w:hAnsi="Times New Roman" w:cs="Times New Roman"/>
          <w:sz w:val="24"/>
          <w:szCs w:val="24"/>
        </w:rPr>
        <w:t xml:space="preserve"> how these surgeons espoused the language of “medical duty” and “patient rights”</w:t>
      </w:r>
      <w:r w:rsidR="00111AA9">
        <w:rPr>
          <w:rFonts w:ascii="Times New Roman" w:hAnsi="Times New Roman" w:cs="Times New Roman"/>
          <w:sz w:val="24"/>
          <w:szCs w:val="24"/>
        </w:rPr>
        <w:t xml:space="preserve"> to reconcile with </w:t>
      </w:r>
      <w:r w:rsidR="00400CA2">
        <w:rPr>
          <w:rFonts w:ascii="Times New Roman" w:hAnsi="Times New Roman" w:cs="Times New Roman"/>
          <w:sz w:val="24"/>
          <w:szCs w:val="24"/>
        </w:rPr>
        <w:t>this</w:t>
      </w:r>
      <w:r w:rsidR="0054695D">
        <w:rPr>
          <w:rFonts w:ascii="Times New Roman" w:hAnsi="Times New Roman" w:cs="Times New Roman"/>
          <w:sz w:val="24"/>
          <w:szCs w:val="24"/>
        </w:rPr>
        <w:t xml:space="preserve"> moral unease</w:t>
      </w:r>
      <w:r w:rsidR="00400CA2">
        <w:rPr>
          <w:rFonts w:ascii="Times New Roman" w:hAnsi="Times New Roman" w:cs="Times New Roman"/>
          <w:sz w:val="24"/>
          <w:szCs w:val="24"/>
        </w:rPr>
        <w:t xml:space="preserve">. </w:t>
      </w:r>
      <w:r w:rsidR="009F09E6">
        <w:rPr>
          <w:rFonts w:ascii="Times New Roman" w:hAnsi="Times New Roman" w:cs="Times New Roman"/>
          <w:sz w:val="24"/>
          <w:szCs w:val="24"/>
        </w:rPr>
        <w:t>All surgeons</w:t>
      </w:r>
      <w:r w:rsidR="00111AA9">
        <w:rPr>
          <w:rFonts w:ascii="Times New Roman" w:hAnsi="Times New Roman" w:cs="Times New Roman"/>
          <w:sz w:val="24"/>
          <w:szCs w:val="24"/>
        </w:rPr>
        <w:t xml:space="preserve"> that I interviewed </w:t>
      </w:r>
      <w:r w:rsidR="009F09E6">
        <w:rPr>
          <w:rFonts w:ascii="Times New Roman" w:hAnsi="Times New Roman" w:cs="Times New Roman"/>
          <w:sz w:val="24"/>
          <w:szCs w:val="24"/>
        </w:rPr>
        <w:t xml:space="preserve">indicated the compulsive </w:t>
      </w:r>
      <w:r w:rsidR="00DF217C">
        <w:rPr>
          <w:rFonts w:ascii="Times New Roman" w:hAnsi="Times New Roman" w:cs="Times New Roman"/>
          <w:sz w:val="24"/>
          <w:szCs w:val="24"/>
        </w:rPr>
        <w:t>need to prove</w:t>
      </w:r>
      <w:r w:rsidR="009F09E6">
        <w:rPr>
          <w:rFonts w:ascii="Times New Roman" w:hAnsi="Times New Roman" w:cs="Times New Roman"/>
          <w:sz w:val="24"/>
          <w:szCs w:val="24"/>
        </w:rPr>
        <w:t xml:space="preserve"> </w:t>
      </w:r>
      <w:r w:rsidR="00DF217C">
        <w:rPr>
          <w:rFonts w:ascii="Times New Roman" w:hAnsi="Times New Roman" w:cs="Times New Roman"/>
          <w:sz w:val="24"/>
          <w:szCs w:val="24"/>
        </w:rPr>
        <w:t xml:space="preserve">themselves </w:t>
      </w:r>
      <w:r w:rsidR="009F09E6">
        <w:rPr>
          <w:rFonts w:ascii="Times New Roman" w:hAnsi="Times New Roman" w:cs="Times New Roman"/>
          <w:sz w:val="24"/>
          <w:szCs w:val="24"/>
        </w:rPr>
        <w:t>as empathetic medical companions for their</w:t>
      </w:r>
      <w:r w:rsidR="00111AA9">
        <w:rPr>
          <w:rFonts w:ascii="Times New Roman" w:hAnsi="Times New Roman" w:cs="Times New Roman"/>
          <w:sz w:val="24"/>
          <w:szCs w:val="24"/>
        </w:rPr>
        <w:t xml:space="preserve"> patient-clients </w:t>
      </w:r>
      <w:r w:rsidR="00DF217C">
        <w:rPr>
          <w:rFonts w:ascii="Times New Roman" w:hAnsi="Times New Roman" w:cs="Times New Roman"/>
          <w:sz w:val="24"/>
          <w:szCs w:val="24"/>
        </w:rPr>
        <w:t xml:space="preserve">from the perspective </w:t>
      </w:r>
      <w:r w:rsidR="00E135BE">
        <w:rPr>
          <w:rFonts w:ascii="Times New Roman" w:hAnsi="Times New Roman" w:cs="Times New Roman"/>
          <w:sz w:val="24"/>
          <w:szCs w:val="24"/>
        </w:rPr>
        <w:t xml:space="preserve">of </w:t>
      </w:r>
      <w:r w:rsidR="00DF217C">
        <w:rPr>
          <w:rFonts w:ascii="Times New Roman" w:hAnsi="Times New Roman" w:cs="Times New Roman"/>
          <w:sz w:val="24"/>
          <w:szCs w:val="24"/>
        </w:rPr>
        <w:t xml:space="preserve">“medical duty” </w:t>
      </w:r>
      <w:r w:rsidR="00DF217C">
        <w:rPr>
          <w:rFonts w:ascii="Times New Roman" w:hAnsi="Times New Roman" w:cs="Times New Roman"/>
          <w:sz w:val="24"/>
          <w:szCs w:val="24"/>
        </w:rPr>
        <w:lastRenderedPageBreak/>
        <w:t>and their inability to refuse treatment. The recourse to “medical duty”</w:t>
      </w:r>
      <w:r w:rsidR="0054695D">
        <w:rPr>
          <w:rFonts w:ascii="Times New Roman" w:hAnsi="Times New Roman" w:cs="Times New Roman"/>
          <w:sz w:val="24"/>
          <w:szCs w:val="24"/>
        </w:rPr>
        <w:t>, while comforting,</w:t>
      </w:r>
      <w:r w:rsidR="00DF217C">
        <w:rPr>
          <w:rFonts w:ascii="Times New Roman" w:hAnsi="Times New Roman" w:cs="Times New Roman"/>
          <w:sz w:val="24"/>
          <w:szCs w:val="24"/>
        </w:rPr>
        <w:t xml:space="preserve"> seemed contrived since it is not uncommon for </w:t>
      </w:r>
      <w:r w:rsidR="00255985">
        <w:rPr>
          <w:rFonts w:ascii="Times New Roman" w:hAnsi="Times New Roman" w:cs="Times New Roman"/>
          <w:sz w:val="24"/>
          <w:szCs w:val="24"/>
        </w:rPr>
        <w:t xml:space="preserve">those same </w:t>
      </w:r>
      <w:r w:rsidR="00DF217C">
        <w:rPr>
          <w:rFonts w:ascii="Times New Roman" w:hAnsi="Times New Roman" w:cs="Times New Roman"/>
          <w:sz w:val="24"/>
          <w:szCs w:val="24"/>
        </w:rPr>
        <w:t xml:space="preserve">clinics to offer “special packages” (may include discounted treatment cost and a two-night hotel stay for the patient) to young women before the wedding “season” commences in October every year. Similarly, social media pages of certain private clinics routinely offer special discounted rates for body-modification and genital surgeries (targeting both women and men) before the arrival of highly commercialized </w:t>
      </w:r>
      <w:r w:rsidR="00410C1C">
        <w:rPr>
          <w:rFonts w:ascii="Times New Roman" w:hAnsi="Times New Roman" w:cs="Times New Roman"/>
          <w:sz w:val="24"/>
          <w:szCs w:val="24"/>
        </w:rPr>
        <w:t xml:space="preserve">annual socio-religious (Hindu) </w:t>
      </w:r>
      <w:r w:rsidR="00DF217C">
        <w:rPr>
          <w:rFonts w:ascii="Times New Roman" w:hAnsi="Times New Roman" w:cs="Times New Roman"/>
          <w:sz w:val="24"/>
          <w:szCs w:val="24"/>
        </w:rPr>
        <w:t xml:space="preserve">festivals such as </w:t>
      </w:r>
      <w:r w:rsidR="00DF217C" w:rsidRPr="00DF217C">
        <w:rPr>
          <w:rFonts w:ascii="Times New Roman" w:hAnsi="Times New Roman" w:cs="Times New Roman"/>
          <w:i/>
          <w:iCs/>
          <w:sz w:val="24"/>
          <w:szCs w:val="24"/>
        </w:rPr>
        <w:t>Diwali</w:t>
      </w:r>
      <w:r w:rsidR="00410C1C">
        <w:rPr>
          <w:rFonts w:ascii="Times New Roman" w:hAnsi="Times New Roman" w:cs="Times New Roman"/>
          <w:i/>
          <w:iCs/>
          <w:sz w:val="24"/>
          <w:szCs w:val="24"/>
        </w:rPr>
        <w:t>, Navratri</w:t>
      </w:r>
      <w:r w:rsidR="00DF217C">
        <w:rPr>
          <w:rFonts w:ascii="Times New Roman" w:hAnsi="Times New Roman" w:cs="Times New Roman"/>
          <w:sz w:val="24"/>
          <w:szCs w:val="24"/>
        </w:rPr>
        <w:t xml:space="preserve"> and </w:t>
      </w:r>
      <w:r w:rsidR="00DF217C" w:rsidRPr="00DF217C">
        <w:rPr>
          <w:rFonts w:ascii="Times New Roman" w:hAnsi="Times New Roman" w:cs="Times New Roman"/>
          <w:i/>
          <w:iCs/>
          <w:sz w:val="24"/>
          <w:szCs w:val="24"/>
        </w:rPr>
        <w:t>Karva Chauth</w:t>
      </w:r>
      <w:r w:rsidR="00DF217C">
        <w:rPr>
          <w:rFonts w:ascii="Times New Roman" w:hAnsi="Times New Roman" w:cs="Times New Roman"/>
          <w:sz w:val="24"/>
          <w:szCs w:val="24"/>
        </w:rPr>
        <w:t xml:space="preserve">. </w:t>
      </w:r>
      <w:r w:rsidR="007779A2">
        <w:rPr>
          <w:rFonts w:ascii="Times New Roman" w:hAnsi="Times New Roman" w:cs="Times New Roman"/>
          <w:sz w:val="24"/>
          <w:szCs w:val="24"/>
        </w:rPr>
        <w:t xml:space="preserve">Clearly, </w:t>
      </w:r>
      <w:r w:rsidR="00532683">
        <w:rPr>
          <w:rFonts w:ascii="Times New Roman" w:hAnsi="Times New Roman" w:cs="Times New Roman"/>
          <w:sz w:val="24"/>
          <w:szCs w:val="24"/>
        </w:rPr>
        <w:t>Dornales de Andrade’s (23</w:t>
      </w:r>
      <w:r w:rsidR="00792365">
        <w:rPr>
          <w:rFonts w:ascii="Times New Roman" w:hAnsi="Times New Roman" w:cs="Times New Roman"/>
          <w:sz w:val="24"/>
          <w:szCs w:val="24"/>
        </w:rPr>
        <w:t>)</w:t>
      </w:r>
      <w:r w:rsidR="007343FA">
        <w:rPr>
          <w:rFonts w:ascii="Times New Roman" w:hAnsi="Times New Roman" w:cs="Times New Roman"/>
          <w:sz w:val="24"/>
          <w:szCs w:val="24"/>
        </w:rPr>
        <w:t xml:space="preserve"> assertion</w:t>
      </w:r>
      <w:r w:rsidR="00814A0F">
        <w:rPr>
          <w:rFonts w:ascii="Times New Roman" w:hAnsi="Times New Roman" w:cs="Times New Roman"/>
          <w:sz w:val="24"/>
          <w:szCs w:val="24"/>
        </w:rPr>
        <w:t xml:space="preserve"> of how medical ethics becoming more “bendable” to the logic of the market finds resonance in this study as we</w:t>
      </w:r>
      <w:r w:rsidR="001E5FEC">
        <w:rPr>
          <w:rFonts w:ascii="Times New Roman" w:hAnsi="Times New Roman" w:cs="Times New Roman"/>
          <w:sz w:val="24"/>
          <w:szCs w:val="24"/>
        </w:rPr>
        <w:t xml:space="preserve">ll. </w:t>
      </w:r>
      <w:r w:rsidR="00213492">
        <w:rPr>
          <w:rFonts w:ascii="Times New Roman" w:hAnsi="Times New Roman" w:cs="Times New Roman"/>
          <w:sz w:val="24"/>
          <w:szCs w:val="24"/>
        </w:rPr>
        <w:t>It is worth noting that physicians justified their medical duty to perform these controversial procedures as a means to respect patient autonomy, freedom and empowerment. While</w:t>
      </w:r>
      <w:r w:rsidR="00FF1C00">
        <w:rPr>
          <w:rFonts w:ascii="Times New Roman" w:hAnsi="Times New Roman" w:cs="Times New Roman"/>
          <w:sz w:val="24"/>
          <w:szCs w:val="24"/>
        </w:rPr>
        <w:t xml:space="preserve"> this</w:t>
      </w:r>
      <w:r w:rsidR="00213492">
        <w:rPr>
          <w:rFonts w:ascii="Times New Roman" w:hAnsi="Times New Roman" w:cs="Times New Roman"/>
          <w:sz w:val="24"/>
          <w:szCs w:val="24"/>
        </w:rPr>
        <w:t xml:space="preserve"> gender politics is immediately appealing, what it hides is its simultaneous process of delimiting female sexual expressions. This superficial co-optation of feminist language of choice and rights has been noted in studies that report physician respon</w:t>
      </w:r>
      <w:r w:rsidR="00532683">
        <w:rPr>
          <w:rFonts w:ascii="Times New Roman" w:hAnsi="Times New Roman" w:cs="Times New Roman"/>
          <w:sz w:val="24"/>
          <w:szCs w:val="24"/>
        </w:rPr>
        <w:t>ses (21,</w:t>
      </w:r>
      <w:r w:rsidR="00255A1C">
        <w:rPr>
          <w:rFonts w:ascii="Times New Roman" w:hAnsi="Times New Roman" w:cs="Times New Roman"/>
          <w:sz w:val="24"/>
          <w:szCs w:val="24"/>
        </w:rPr>
        <w:t>34</w:t>
      </w:r>
      <w:r w:rsidR="00532683">
        <w:rPr>
          <w:rFonts w:ascii="Times New Roman" w:hAnsi="Times New Roman" w:cs="Times New Roman"/>
          <w:sz w:val="24"/>
          <w:szCs w:val="24"/>
        </w:rPr>
        <w:t>)</w:t>
      </w:r>
      <w:r w:rsidR="00213492">
        <w:rPr>
          <w:rFonts w:ascii="Times New Roman" w:hAnsi="Times New Roman" w:cs="Times New Roman"/>
          <w:sz w:val="24"/>
          <w:szCs w:val="24"/>
        </w:rPr>
        <w:t xml:space="preserve">. Ultimately, in this neoliberal framing of a modern, autonomous woman, proffered through the language of duty, </w:t>
      </w:r>
      <w:r w:rsidR="00D27549">
        <w:rPr>
          <w:rFonts w:ascii="Times New Roman" w:hAnsi="Times New Roman" w:cs="Times New Roman"/>
          <w:sz w:val="24"/>
          <w:szCs w:val="24"/>
        </w:rPr>
        <w:t xml:space="preserve">market and ‘care of the self, </w:t>
      </w:r>
      <w:r w:rsidR="00213492">
        <w:rPr>
          <w:rFonts w:ascii="Times New Roman" w:hAnsi="Times New Roman" w:cs="Times New Roman"/>
          <w:sz w:val="24"/>
          <w:szCs w:val="24"/>
        </w:rPr>
        <w:t>bodies are appropriatel</w:t>
      </w:r>
      <w:r w:rsidR="00532683">
        <w:rPr>
          <w:rFonts w:ascii="Times New Roman" w:hAnsi="Times New Roman" w:cs="Times New Roman"/>
          <w:sz w:val="24"/>
          <w:szCs w:val="24"/>
        </w:rPr>
        <w:t>y controlled or as Brosius (32</w:t>
      </w:r>
      <w:r w:rsidR="00213492">
        <w:rPr>
          <w:rFonts w:ascii="Times New Roman" w:hAnsi="Times New Roman" w:cs="Times New Roman"/>
          <w:sz w:val="24"/>
          <w:szCs w:val="24"/>
        </w:rPr>
        <w:t>) puts it, “fetishized for a more private gaze (of the husband)” (p. 321). In Mazzarella’s</w:t>
      </w:r>
      <w:r w:rsidR="00532683">
        <w:rPr>
          <w:rFonts w:ascii="Times New Roman" w:hAnsi="Times New Roman" w:cs="Times New Roman"/>
          <w:sz w:val="24"/>
          <w:szCs w:val="24"/>
        </w:rPr>
        <w:t xml:space="preserve"> (31</w:t>
      </w:r>
      <w:r w:rsidR="00F2199E">
        <w:rPr>
          <w:rFonts w:ascii="Times New Roman" w:hAnsi="Times New Roman" w:cs="Times New Roman"/>
          <w:sz w:val="24"/>
          <w:szCs w:val="24"/>
        </w:rPr>
        <w:t>)</w:t>
      </w:r>
      <w:r w:rsidR="00213492">
        <w:rPr>
          <w:rFonts w:ascii="Times New Roman" w:hAnsi="Times New Roman" w:cs="Times New Roman"/>
          <w:sz w:val="24"/>
          <w:szCs w:val="24"/>
        </w:rPr>
        <w:t xml:space="preserve"> sense, the </w:t>
      </w:r>
      <w:r w:rsidR="00F2199E">
        <w:rPr>
          <w:rFonts w:ascii="Times New Roman" w:hAnsi="Times New Roman" w:cs="Times New Roman"/>
          <w:sz w:val="24"/>
          <w:szCs w:val="24"/>
        </w:rPr>
        <w:t xml:space="preserve">(female) </w:t>
      </w:r>
      <w:r w:rsidR="00213492">
        <w:rPr>
          <w:rFonts w:ascii="Times New Roman" w:hAnsi="Times New Roman" w:cs="Times New Roman"/>
          <w:sz w:val="24"/>
          <w:szCs w:val="24"/>
        </w:rPr>
        <w:t>consumer in this new economy of pleasure has travelled a full</w:t>
      </w:r>
      <w:r w:rsidR="00F2199E">
        <w:rPr>
          <w:rFonts w:ascii="Times New Roman" w:hAnsi="Times New Roman" w:cs="Times New Roman"/>
          <w:sz w:val="24"/>
          <w:szCs w:val="24"/>
        </w:rPr>
        <w:t xml:space="preserve"> circle where pleasure dominates sacrifice as self-fulfilment (p. 101)- the making of a virtuous self through technology and market. </w:t>
      </w:r>
      <w:r w:rsidR="00213492">
        <w:rPr>
          <w:rFonts w:ascii="Times New Roman" w:hAnsi="Times New Roman" w:cs="Times New Roman"/>
          <w:sz w:val="24"/>
          <w:szCs w:val="24"/>
        </w:rPr>
        <w:t xml:space="preserve">   </w:t>
      </w:r>
    </w:p>
    <w:p w:rsidR="00A65D81" w:rsidRDefault="00BA222A" w:rsidP="00F603C0">
      <w:pPr>
        <w:jc w:val="both"/>
        <w:rPr>
          <w:rFonts w:ascii="Times New Roman" w:hAnsi="Times New Roman" w:cs="Times New Roman"/>
          <w:sz w:val="24"/>
          <w:szCs w:val="24"/>
        </w:rPr>
      </w:pPr>
      <w:r>
        <w:rPr>
          <w:rFonts w:ascii="Times New Roman" w:hAnsi="Times New Roman" w:cs="Times New Roman"/>
          <w:sz w:val="24"/>
          <w:szCs w:val="24"/>
        </w:rPr>
        <w:t>So, h</w:t>
      </w:r>
      <w:r w:rsidR="001E5FEC">
        <w:rPr>
          <w:rFonts w:ascii="Times New Roman" w:hAnsi="Times New Roman" w:cs="Times New Roman"/>
          <w:sz w:val="24"/>
          <w:szCs w:val="24"/>
        </w:rPr>
        <w:t>ow do we make sense</w:t>
      </w:r>
      <w:r w:rsidR="00814A0F">
        <w:rPr>
          <w:rFonts w:ascii="Times New Roman" w:hAnsi="Times New Roman" w:cs="Times New Roman"/>
          <w:sz w:val="24"/>
          <w:szCs w:val="24"/>
        </w:rPr>
        <w:t xml:space="preserve"> and address this tacit complicity of physicians under the </w:t>
      </w:r>
      <w:r w:rsidR="001E5FEC">
        <w:rPr>
          <w:rFonts w:ascii="Times New Roman" w:hAnsi="Times New Roman" w:cs="Times New Roman"/>
          <w:sz w:val="24"/>
          <w:szCs w:val="24"/>
        </w:rPr>
        <w:t>all-encompassing</w:t>
      </w:r>
      <w:r w:rsidR="00814A0F">
        <w:rPr>
          <w:rFonts w:ascii="Times New Roman" w:hAnsi="Times New Roman" w:cs="Times New Roman"/>
          <w:sz w:val="24"/>
          <w:szCs w:val="24"/>
        </w:rPr>
        <w:t xml:space="preserve"> garb of medical duty</w:t>
      </w:r>
      <w:r w:rsidR="001E5FEC">
        <w:rPr>
          <w:rFonts w:ascii="Times New Roman" w:hAnsi="Times New Roman" w:cs="Times New Roman"/>
          <w:sz w:val="24"/>
          <w:szCs w:val="24"/>
        </w:rPr>
        <w:t xml:space="preserve"> i</w:t>
      </w:r>
      <w:r w:rsidR="0043624F">
        <w:rPr>
          <w:rFonts w:ascii="Times New Roman" w:hAnsi="Times New Roman" w:cs="Times New Roman"/>
          <w:sz w:val="24"/>
          <w:szCs w:val="24"/>
        </w:rPr>
        <w:t>n the age of neoliberal consumerism?</w:t>
      </w:r>
      <w:r w:rsidR="00792365">
        <w:rPr>
          <w:rFonts w:ascii="Times New Roman" w:hAnsi="Times New Roman" w:cs="Times New Roman"/>
          <w:sz w:val="24"/>
          <w:szCs w:val="24"/>
        </w:rPr>
        <w:t xml:space="preserve"> </w:t>
      </w:r>
      <w:r w:rsidR="00255A1C">
        <w:rPr>
          <w:rFonts w:ascii="Times New Roman" w:hAnsi="Times New Roman" w:cs="Times New Roman"/>
          <w:sz w:val="24"/>
          <w:szCs w:val="24"/>
        </w:rPr>
        <w:t>Wild and colleagues’ (24</w:t>
      </w:r>
      <w:r w:rsidR="00987D47">
        <w:rPr>
          <w:rFonts w:ascii="Times New Roman" w:hAnsi="Times New Roman" w:cs="Times New Roman"/>
          <w:sz w:val="24"/>
          <w:szCs w:val="24"/>
        </w:rPr>
        <w:t>)</w:t>
      </w:r>
      <w:r w:rsidR="00792365">
        <w:rPr>
          <w:rFonts w:ascii="Times New Roman" w:hAnsi="Times New Roman" w:cs="Times New Roman"/>
          <w:sz w:val="24"/>
          <w:szCs w:val="24"/>
        </w:rPr>
        <w:t xml:space="preserve"> recommendation </w:t>
      </w:r>
      <w:r w:rsidR="00814A0F">
        <w:rPr>
          <w:rFonts w:ascii="Times New Roman" w:hAnsi="Times New Roman" w:cs="Times New Roman"/>
          <w:sz w:val="24"/>
          <w:szCs w:val="24"/>
        </w:rPr>
        <w:t xml:space="preserve">is straightforward but pointed. </w:t>
      </w:r>
      <w:r w:rsidR="00792365">
        <w:rPr>
          <w:rFonts w:ascii="Times New Roman" w:hAnsi="Times New Roman" w:cs="Times New Roman"/>
          <w:sz w:val="24"/>
          <w:szCs w:val="24"/>
        </w:rPr>
        <w:t xml:space="preserve">They argue that the “medical duty” should </w:t>
      </w:r>
      <w:r w:rsidR="00F1339A" w:rsidRPr="00F1339A">
        <w:rPr>
          <w:rFonts w:ascii="Times New Roman" w:hAnsi="Times New Roman" w:cs="Times New Roman"/>
          <w:i/>
          <w:iCs/>
          <w:sz w:val="24"/>
          <w:szCs w:val="24"/>
        </w:rPr>
        <w:t>also</w:t>
      </w:r>
      <w:r w:rsidR="00F1339A">
        <w:rPr>
          <w:rFonts w:ascii="Times New Roman" w:hAnsi="Times New Roman" w:cs="Times New Roman"/>
          <w:sz w:val="24"/>
          <w:szCs w:val="24"/>
        </w:rPr>
        <w:t xml:space="preserve"> </w:t>
      </w:r>
      <w:r w:rsidR="00792365">
        <w:rPr>
          <w:rFonts w:ascii="Times New Roman" w:hAnsi="Times New Roman" w:cs="Times New Roman"/>
          <w:sz w:val="24"/>
          <w:szCs w:val="24"/>
        </w:rPr>
        <w:t xml:space="preserve">include physicians providing </w:t>
      </w:r>
      <w:r>
        <w:rPr>
          <w:rFonts w:ascii="Times New Roman" w:hAnsi="Times New Roman" w:cs="Times New Roman"/>
          <w:sz w:val="24"/>
          <w:szCs w:val="24"/>
        </w:rPr>
        <w:t xml:space="preserve">(1) </w:t>
      </w:r>
      <w:r w:rsidR="00792365">
        <w:rPr>
          <w:rFonts w:ascii="Times New Roman" w:hAnsi="Times New Roman" w:cs="Times New Roman"/>
          <w:sz w:val="24"/>
          <w:szCs w:val="24"/>
        </w:rPr>
        <w:t>a</w:t>
      </w:r>
      <w:r>
        <w:rPr>
          <w:rFonts w:ascii="Times New Roman" w:hAnsi="Times New Roman" w:cs="Times New Roman"/>
          <w:sz w:val="24"/>
          <w:szCs w:val="24"/>
        </w:rPr>
        <w:t>ppropriate medical information to patients about sexual and reproductive health so that they are able to recognize that “cultural beliefs about virginity are biologically false and misleading” (p. 60), and (2) a counselling based empowerment approach that educates women about their options. The authors are</w:t>
      </w:r>
      <w:r w:rsidR="00E135BE">
        <w:rPr>
          <w:rFonts w:ascii="Times New Roman" w:hAnsi="Times New Roman" w:cs="Times New Roman"/>
          <w:sz w:val="24"/>
          <w:szCs w:val="24"/>
        </w:rPr>
        <w:t xml:space="preserve"> however</w:t>
      </w:r>
      <w:r>
        <w:rPr>
          <w:rFonts w:ascii="Times New Roman" w:hAnsi="Times New Roman" w:cs="Times New Roman"/>
          <w:sz w:val="24"/>
          <w:szCs w:val="24"/>
        </w:rPr>
        <w:t xml:space="preserve"> cautious in their recommendations</w:t>
      </w:r>
      <w:r w:rsidR="00987D47">
        <w:rPr>
          <w:rFonts w:ascii="Times New Roman" w:hAnsi="Times New Roman" w:cs="Times New Roman"/>
          <w:sz w:val="24"/>
          <w:szCs w:val="24"/>
        </w:rPr>
        <w:t xml:space="preserve"> </w:t>
      </w:r>
      <w:r>
        <w:rPr>
          <w:rFonts w:ascii="Times New Roman" w:hAnsi="Times New Roman" w:cs="Times New Roman"/>
          <w:sz w:val="24"/>
          <w:szCs w:val="24"/>
        </w:rPr>
        <w:t>since in many cases and cultural contexts where the virginity “certificate” or “rule” persists, women use hymenoplasty as a temporary resource (</w:t>
      </w:r>
      <w:r w:rsidR="00255A1C">
        <w:rPr>
          <w:rFonts w:ascii="Times New Roman" w:hAnsi="Times New Roman" w:cs="Times New Roman"/>
          <w:sz w:val="24"/>
          <w:szCs w:val="24"/>
        </w:rPr>
        <w:t>35, cf 24</w:t>
      </w:r>
      <w:r>
        <w:rPr>
          <w:rFonts w:ascii="Times New Roman" w:hAnsi="Times New Roman" w:cs="Times New Roman"/>
          <w:sz w:val="24"/>
          <w:szCs w:val="24"/>
        </w:rPr>
        <w:t xml:space="preserve">) under </w:t>
      </w:r>
      <w:r w:rsidR="003E3F89">
        <w:rPr>
          <w:rFonts w:ascii="Times New Roman" w:hAnsi="Times New Roman" w:cs="Times New Roman"/>
          <w:sz w:val="24"/>
          <w:szCs w:val="24"/>
        </w:rPr>
        <w:t xml:space="preserve">violent </w:t>
      </w:r>
      <w:r w:rsidR="00CC0AF4">
        <w:rPr>
          <w:rFonts w:ascii="Times New Roman" w:hAnsi="Times New Roman" w:cs="Times New Roman"/>
          <w:sz w:val="24"/>
          <w:szCs w:val="24"/>
        </w:rPr>
        <w:t xml:space="preserve">forms of </w:t>
      </w:r>
      <w:r>
        <w:rPr>
          <w:rFonts w:ascii="Times New Roman" w:hAnsi="Times New Roman" w:cs="Times New Roman"/>
          <w:sz w:val="24"/>
          <w:szCs w:val="24"/>
        </w:rPr>
        <w:t>social disapproval</w:t>
      </w:r>
      <w:r w:rsidR="003E3F89">
        <w:rPr>
          <w:rFonts w:ascii="Times New Roman" w:hAnsi="Times New Roman" w:cs="Times New Roman"/>
          <w:sz w:val="24"/>
          <w:szCs w:val="24"/>
        </w:rPr>
        <w:t>s</w:t>
      </w:r>
      <w:r w:rsidR="00CC0AF4">
        <w:rPr>
          <w:rFonts w:ascii="Times New Roman" w:hAnsi="Times New Roman" w:cs="Times New Roman"/>
          <w:sz w:val="24"/>
          <w:szCs w:val="24"/>
        </w:rPr>
        <w:t xml:space="preserve"> for</w:t>
      </w:r>
      <w:r>
        <w:rPr>
          <w:rFonts w:ascii="Times New Roman" w:hAnsi="Times New Roman" w:cs="Times New Roman"/>
          <w:sz w:val="24"/>
          <w:szCs w:val="24"/>
        </w:rPr>
        <w:t xml:space="preserve"> premarital coitus.</w:t>
      </w:r>
      <w:r w:rsidR="009F09E6">
        <w:rPr>
          <w:rFonts w:ascii="Times New Roman" w:hAnsi="Times New Roman" w:cs="Times New Roman"/>
          <w:sz w:val="24"/>
          <w:szCs w:val="24"/>
        </w:rPr>
        <w:t xml:space="preserve"> </w:t>
      </w:r>
    </w:p>
    <w:p w:rsidR="00EC6E34" w:rsidRDefault="005432A4" w:rsidP="00D27549">
      <w:pPr>
        <w:jc w:val="both"/>
        <w:rPr>
          <w:rFonts w:ascii="Times New Roman" w:hAnsi="Times New Roman" w:cs="Times New Roman"/>
          <w:sz w:val="24"/>
          <w:szCs w:val="24"/>
        </w:rPr>
      </w:pPr>
      <w:r>
        <w:rPr>
          <w:rFonts w:ascii="Times New Roman" w:hAnsi="Times New Roman" w:cs="Times New Roman"/>
          <w:sz w:val="24"/>
          <w:szCs w:val="24"/>
        </w:rPr>
        <w:t>Finally,</w:t>
      </w:r>
      <w:r w:rsidR="00C66B05">
        <w:rPr>
          <w:rFonts w:ascii="Times New Roman" w:hAnsi="Times New Roman" w:cs="Times New Roman"/>
          <w:sz w:val="24"/>
          <w:szCs w:val="24"/>
        </w:rPr>
        <w:t xml:space="preserve"> returning to the</w:t>
      </w:r>
      <w:r w:rsidR="00510D27">
        <w:rPr>
          <w:rFonts w:ascii="Times New Roman" w:hAnsi="Times New Roman" w:cs="Times New Roman"/>
          <w:sz w:val="24"/>
          <w:szCs w:val="24"/>
        </w:rPr>
        <w:t xml:space="preserve"> que</w:t>
      </w:r>
      <w:r w:rsidR="009C4B08">
        <w:rPr>
          <w:rFonts w:ascii="Times New Roman" w:hAnsi="Times New Roman" w:cs="Times New Roman"/>
          <w:sz w:val="24"/>
          <w:szCs w:val="24"/>
        </w:rPr>
        <w:t xml:space="preserve">stion of how </w:t>
      </w:r>
      <w:r w:rsidR="00024403">
        <w:rPr>
          <w:rFonts w:ascii="Times New Roman" w:hAnsi="Times New Roman" w:cs="Times New Roman"/>
          <w:sz w:val="24"/>
          <w:szCs w:val="24"/>
        </w:rPr>
        <w:t>this intellectual inquiry shapes</w:t>
      </w:r>
      <w:r w:rsidR="009C4B08">
        <w:rPr>
          <w:rFonts w:ascii="Times New Roman" w:hAnsi="Times New Roman" w:cs="Times New Roman"/>
          <w:sz w:val="24"/>
          <w:szCs w:val="24"/>
        </w:rPr>
        <w:t xml:space="preserve"> the sexual and reproductive health of young people is important. </w:t>
      </w:r>
      <w:r w:rsidR="00024403">
        <w:rPr>
          <w:rFonts w:ascii="Times New Roman" w:hAnsi="Times New Roman" w:cs="Times New Roman"/>
          <w:sz w:val="24"/>
          <w:szCs w:val="24"/>
        </w:rPr>
        <w:t xml:space="preserve">I have, throughout this paper, shown the dangers of a growing private, profit-making cosmetic (beauty) industry that draws its success from making </w:t>
      </w:r>
      <w:r w:rsidR="00C77143">
        <w:rPr>
          <w:rFonts w:ascii="Times New Roman" w:hAnsi="Times New Roman" w:cs="Times New Roman"/>
          <w:sz w:val="24"/>
          <w:szCs w:val="24"/>
        </w:rPr>
        <w:t>bodies as sites of capitalist consumption</w:t>
      </w:r>
      <w:r w:rsidR="00024403">
        <w:rPr>
          <w:rFonts w:ascii="Times New Roman" w:hAnsi="Times New Roman" w:cs="Times New Roman"/>
          <w:sz w:val="24"/>
          <w:szCs w:val="24"/>
        </w:rPr>
        <w:t>. With an understanding that</w:t>
      </w:r>
      <w:r w:rsidR="00C77143">
        <w:rPr>
          <w:rFonts w:ascii="Times New Roman" w:hAnsi="Times New Roman" w:cs="Times New Roman"/>
          <w:sz w:val="24"/>
          <w:szCs w:val="24"/>
        </w:rPr>
        <w:t xml:space="preserve"> this new form of corporeal</w:t>
      </w:r>
      <w:r w:rsidR="00024403">
        <w:rPr>
          <w:rFonts w:ascii="Times New Roman" w:hAnsi="Times New Roman" w:cs="Times New Roman"/>
          <w:sz w:val="24"/>
          <w:szCs w:val="24"/>
        </w:rPr>
        <w:t xml:space="preserve"> capitalism will </w:t>
      </w:r>
      <w:r w:rsidR="00692D28">
        <w:rPr>
          <w:rFonts w:ascii="Times New Roman" w:hAnsi="Times New Roman" w:cs="Times New Roman"/>
          <w:sz w:val="24"/>
          <w:szCs w:val="24"/>
        </w:rPr>
        <w:t xml:space="preserve">only </w:t>
      </w:r>
      <w:r w:rsidR="00024403">
        <w:rPr>
          <w:rFonts w:ascii="Times New Roman" w:hAnsi="Times New Roman" w:cs="Times New Roman"/>
          <w:sz w:val="24"/>
          <w:szCs w:val="24"/>
        </w:rPr>
        <w:t xml:space="preserve">persists and grow, how do we make this industry safer for women and men? </w:t>
      </w:r>
      <w:r w:rsidR="00692D28">
        <w:rPr>
          <w:rFonts w:ascii="Times New Roman" w:hAnsi="Times New Roman" w:cs="Times New Roman"/>
          <w:sz w:val="24"/>
          <w:szCs w:val="24"/>
        </w:rPr>
        <w:t>Thankfully, a</w:t>
      </w:r>
      <w:r w:rsidR="00C77143">
        <w:rPr>
          <w:rFonts w:ascii="Times New Roman" w:hAnsi="Times New Roman" w:cs="Times New Roman"/>
          <w:sz w:val="24"/>
          <w:szCs w:val="24"/>
        </w:rPr>
        <w:t xml:space="preserve"> few authors have shown</w:t>
      </w:r>
      <w:r w:rsidR="00255A1C">
        <w:rPr>
          <w:rFonts w:ascii="Times New Roman" w:hAnsi="Times New Roman" w:cs="Times New Roman"/>
          <w:sz w:val="24"/>
          <w:szCs w:val="24"/>
        </w:rPr>
        <w:t xml:space="preserve"> us the way: Marge Berer’s (34</w:t>
      </w:r>
      <w:r w:rsidR="00C77143">
        <w:rPr>
          <w:rFonts w:ascii="Times New Roman" w:hAnsi="Times New Roman" w:cs="Times New Roman"/>
          <w:sz w:val="24"/>
          <w:szCs w:val="24"/>
        </w:rPr>
        <w:t xml:space="preserve">) forceful call in her editorial piece for </w:t>
      </w:r>
      <w:r w:rsidR="00C77143" w:rsidRPr="00692D28">
        <w:rPr>
          <w:rFonts w:ascii="Times New Roman" w:hAnsi="Times New Roman" w:cs="Times New Roman"/>
          <w:i/>
          <w:iCs/>
          <w:sz w:val="24"/>
          <w:szCs w:val="24"/>
        </w:rPr>
        <w:t>Reproductive Health Matters</w:t>
      </w:r>
      <w:r w:rsidR="00C77143">
        <w:rPr>
          <w:rFonts w:ascii="Times New Roman" w:hAnsi="Times New Roman" w:cs="Times New Roman"/>
          <w:sz w:val="24"/>
          <w:szCs w:val="24"/>
        </w:rPr>
        <w:t xml:space="preserve"> to shift our intellectual gaze from theorizing to more policy-driven questions is refreshing. She directs our attention to what happens </w:t>
      </w:r>
      <w:r w:rsidR="00C77143" w:rsidRPr="00F25A68">
        <w:rPr>
          <w:rFonts w:ascii="Times New Roman" w:hAnsi="Times New Roman" w:cs="Times New Roman"/>
          <w:i/>
          <w:iCs/>
          <w:sz w:val="24"/>
          <w:szCs w:val="24"/>
        </w:rPr>
        <w:t>after</w:t>
      </w:r>
      <w:r w:rsidR="00C77143">
        <w:rPr>
          <w:rFonts w:ascii="Times New Roman" w:hAnsi="Times New Roman" w:cs="Times New Roman"/>
          <w:sz w:val="24"/>
          <w:szCs w:val="24"/>
        </w:rPr>
        <w:t xml:space="preserve"> these surgeries</w:t>
      </w:r>
      <w:r w:rsidR="00F25A68">
        <w:rPr>
          <w:rFonts w:ascii="Times New Roman" w:hAnsi="Times New Roman" w:cs="Times New Roman"/>
          <w:sz w:val="24"/>
          <w:szCs w:val="24"/>
        </w:rPr>
        <w:t xml:space="preserve"> have been performed</w:t>
      </w:r>
      <w:r w:rsidR="00C77143">
        <w:rPr>
          <w:rFonts w:ascii="Times New Roman" w:hAnsi="Times New Roman" w:cs="Times New Roman"/>
          <w:sz w:val="24"/>
          <w:szCs w:val="24"/>
        </w:rPr>
        <w:t xml:space="preserve"> and wonders about post-operative care, </w:t>
      </w:r>
      <w:r w:rsidR="00F25A68">
        <w:rPr>
          <w:rFonts w:ascii="Times New Roman" w:hAnsi="Times New Roman" w:cs="Times New Roman"/>
          <w:sz w:val="24"/>
          <w:szCs w:val="24"/>
        </w:rPr>
        <w:t xml:space="preserve">(altered?) self-perception of body-image and a range of </w:t>
      </w:r>
      <w:r w:rsidR="00C77143">
        <w:rPr>
          <w:rFonts w:ascii="Times New Roman" w:hAnsi="Times New Roman" w:cs="Times New Roman"/>
          <w:sz w:val="24"/>
          <w:szCs w:val="24"/>
        </w:rPr>
        <w:t>psychological effect</w:t>
      </w:r>
      <w:r w:rsidR="00F25A68">
        <w:rPr>
          <w:rFonts w:ascii="Times New Roman" w:hAnsi="Times New Roman" w:cs="Times New Roman"/>
          <w:sz w:val="24"/>
          <w:szCs w:val="24"/>
        </w:rPr>
        <w:t>s</w:t>
      </w:r>
      <w:r w:rsidR="00C77143">
        <w:rPr>
          <w:rFonts w:ascii="Times New Roman" w:hAnsi="Times New Roman" w:cs="Times New Roman"/>
          <w:sz w:val="24"/>
          <w:szCs w:val="24"/>
        </w:rPr>
        <w:t xml:space="preserve"> on client-patients. Similar sentiments are echoed by</w:t>
      </w:r>
      <w:r w:rsidR="00F25A68">
        <w:rPr>
          <w:rFonts w:ascii="Times New Roman" w:hAnsi="Times New Roman" w:cs="Times New Roman"/>
          <w:sz w:val="24"/>
          <w:szCs w:val="24"/>
        </w:rPr>
        <w:t xml:space="preserve"> </w:t>
      </w:r>
      <w:r w:rsidR="00255A1C">
        <w:rPr>
          <w:rFonts w:ascii="Times New Roman" w:hAnsi="Times New Roman" w:cs="Times New Roman"/>
          <w:sz w:val="24"/>
          <w:szCs w:val="24"/>
        </w:rPr>
        <w:t>other authors (23, 24)</w:t>
      </w:r>
      <w:r w:rsidR="00772C1D">
        <w:rPr>
          <w:rFonts w:ascii="Times New Roman" w:hAnsi="Times New Roman" w:cs="Times New Roman"/>
          <w:sz w:val="24"/>
          <w:szCs w:val="24"/>
        </w:rPr>
        <w:t xml:space="preserve">. And while </w:t>
      </w:r>
      <w:r w:rsidR="00C77143">
        <w:rPr>
          <w:rFonts w:ascii="Times New Roman" w:hAnsi="Times New Roman" w:cs="Times New Roman"/>
          <w:sz w:val="24"/>
          <w:szCs w:val="24"/>
        </w:rPr>
        <w:t>more research to</w:t>
      </w:r>
      <w:r w:rsidR="00772C1D">
        <w:rPr>
          <w:rFonts w:ascii="Times New Roman" w:hAnsi="Times New Roman" w:cs="Times New Roman"/>
          <w:sz w:val="24"/>
          <w:szCs w:val="24"/>
        </w:rPr>
        <w:t xml:space="preserve"> best understand the motivations and needs of both the physicians and patients is always desirable to have</w:t>
      </w:r>
      <w:r w:rsidR="00381B60">
        <w:rPr>
          <w:rFonts w:ascii="Times New Roman" w:hAnsi="Times New Roman" w:cs="Times New Roman"/>
          <w:sz w:val="24"/>
          <w:szCs w:val="24"/>
        </w:rPr>
        <w:t xml:space="preserve"> effective</w:t>
      </w:r>
      <w:r w:rsidR="00C120D8">
        <w:rPr>
          <w:rFonts w:ascii="Times New Roman" w:hAnsi="Times New Roman" w:cs="Times New Roman"/>
          <w:sz w:val="24"/>
          <w:szCs w:val="24"/>
        </w:rPr>
        <w:t xml:space="preserve"> policies around sexual health</w:t>
      </w:r>
      <w:r w:rsidR="00721EE7">
        <w:rPr>
          <w:rFonts w:ascii="Times New Roman" w:hAnsi="Times New Roman" w:cs="Times New Roman"/>
          <w:sz w:val="24"/>
          <w:szCs w:val="24"/>
        </w:rPr>
        <w:t xml:space="preserve"> </w:t>
      </w:r>
      <w:r w:rsidR="00721EE7" w:rsidRPr="00721EE7">
        <w:rPr>
          <w:rFonts w:ascii="Times New Roman" w:hAnsi="Times New Roman" w:cs="Times New Roman"/>
          <w:noProof/>
          <w:sz w:val="24"/>
          <w:szCs w:val="24"/>
        </w:rPr>
        <w:t>(</w:t>
      </w:r>
      <w:r w:rsidR="00255A1C">
        <w:rPr>
          <w:rFonts w:ascii="Times New Roman" w:hAnsi="Times New Roman" w:cs="Times New Roman"/>
          <w:noProof/>
          <w:sz w:val="24"/>
          <w:szCs w:val="24"/>
        </w:rPr>
        <w:t>36</w:t>
      </w:r>
      <w:r w:rsidR="00381B60">
        <w:rPr>
          <w:rFonts w:ascii="Times New Roman" w:hAnsi="Times New Roman" w:cs="Times New Roman"/>
          <w:sz w:val="24"/>
          <w:szCs w:val="24"/>
        </w:rPr>
        <w:t>)</w:t>
      </w:r>
      <w:r w:rsidR="00772C1D">
        <w:rPr>
          <w:rFonts w:ascii="Times New Roman" w:hAnsi="Times New Roman" w:cs="Times New Roman"/>
          <w:sz w:val="24"/>
          <w:szCs w:val="24"/>
        </w:rPr>
        <w:t xml:space="preserve">, </w:t>
      </w:r>
      <w:r w:rsidR="00C120D8">
        <w:rPr>
          <w:rFonts w:ascii="Times New Roman" w:hAnsi="Times New Roman" w:cs="Times New Roman"/>
          <w:sz w:val="24"/>
          <w:szCs w:val="24"/>
        </w:rPr>
        <w:t>incorporating reproductive and sexual health education</w:t>
      </w:r>
      <w:r w:rsidR="00E54CDA">
        <w:rPr>
          <w:rFonts w:ascii="Times New Roman" w:hAnsi="Times New Roman" w:cs="Times New Roman"/>
          <w:sz w:val="24"/>
          <w:szCs w:val="24"/>
        </w:rPr>
        <w:t xml:space="preserve"> as part of school curriculum</w:t>
      </w:r>
      <w:r w:rsidR="00EC6E34">
        <w:rPr>
          <w:rFonts w:ascii="Times New Roman" w:hAnsi="Times New Roman" w:cs="Times New Roman"/>
          <w:sz w:val="24"/>
          <w:szCs w:val="24"/>
        </w:rPr>
        <w:t xml:space="preserve"> and public health communications</w:t>
      </w:r>
      <w:r>
        <w:rPr>
          <w:rFonts w:ascii="Times New Roman" w:hAnsi="Times New Roman" w:cs="Times New Roman"/>
          <w:sz w:val="24"/>
          <w:szCs w:val="24"/>
        </w:rPr>
        <w:t xml:space="preserve"> (that breaks myths around body and educates young people about the risks of medically unnecessary surgeries)</w:t>
      </w:r>
      <w:r w:rsidR="00E54CDA">
        <w:rPr>
          <w:rFonts w:ascii="Times New Roman" w:hAnsi="Times New Roman" w:cs="Times New Roman"/>
          <w:sz w:val="24"/>
          <w:szCs w:val="24"/>
        </w:rPr>
        <w:t xml:space="preserve"> can go a long way in rupturing the </w:t>
      </w:r>
      <w:r w:rsidR="00EC6E34">
        <w:rPr>
          <w:rFonts w:ascii="Times New Roman" w:hAnsi="Times New Roman" w:cs="Times New Roman"/>
          <w:sz w:val="24"/>
          <w:szCs w:val="24"/>
        </w:rPr>
        <w:t xml:space="preserve">certainty </w:t>
      </w:r>
      <w:r w:rsidR="00E54CDA">
        <w:rPr>
          <w:rFonts w:ascii="Times New Roman" w:hAnsi="Times New Roman" w:cs="Times New Roman"/>
          <w:sz w:val="24"/>
          <w:szCs w:val="24"/>
        </w:rPr>
        <w:t>of coercively patriarchal environments.</w:t>
      </w:r>
      <w:r w:rsidR="00C120D8">
        <w:rPr>
          <w:rFonts w:ascii="Times New Roman" w:hAnsi="Times New Roman" w:cs="Times New Roman"/>
          <w:sz w:val="24"/>
          <w:szCs w:val="24"/>
        </w:rPr>
        <w:t xml:space="preserve"> </w:t>
      </w:r>
    </w:p>
    <w:p w:rsidR="004301B7" w:rsidRDefault="004301B7" w:rsidP="00D27549">
      <w:pPr>
        <w:jc w:val="both"/>
        <w:rPr>
          <w:rFonts w:ascii="Times New Roman" w:hAnsi="Times New Roman" w:cs="Times New Roman"/>
          <w:sz w:val="24"/>
          <w:szCs w:val="24"/>
        </w:rPr>
      </w:pPr>
    </w:p>
    <w:sdt>
      <w:sdtPr>
        <w:rPr>
          <w:rFonts w:asciiTheme="minorHAnsi" w:eastAsiaTheme="minorHAnsi" w:hAnsiTheme="minorHAnsi" w:cstheme="minorHAnsi"/>
          <w:color w:val="auto"/>
          <w:sz w:val="22"/>
          <w:szCs w:val="22"/>
          <w:lang w:val="en-IN"/>
        </w:rPr>
        <w:id w:val="720172355"/>
        <w:docPartObj>
          <w:docPartGallery w:val="Bibliographies"/>
          <w:docPartUnique/>
        </w:docPartObj>
      </w:sdtPr>
      <w:sdtEndPr/>
      <w:sdtContent>
        <w:p w:rsidR="004301B7" w:rsidRPr="0051404F" w:rsidRDefault="004301B7" w:rsidP="004301B7">
          <w:pPr>
            <w:pStyle w:val="Heading1"/>
            <w:spacing w:line="240" w:lineRule="auto"/>
            <w:rPr>
              <w:rFonts w:asciiTheme="minorHAnsi" w:hAnsiTheme="minorHAnsi" w:cstheme="minorHAnsi"/>
              <w:sz w:val="22"/>
              <w:szCs w:val="22"/>
            </w:rPr>
          </w:pPr>
          <w:r w:rsidRPr="0051404F">
            <w:rPr>
              <w:rFonts w:asciiTheme="minorHAnsi" w:hAnsiTheme="minorHAnsi" w:cstheme="minorHAnsi"/>
              <w:sz w:val="22"/>
              <w:szCs w:val="22"/>
            </w:rPr>
            <w:t>References</w:t>
          </w:r>
        </w:p>
        <w:p w:rsidR="004301B7" w:rsidRPr="0051404F" w:rsidRDefault="004301B7" w:rsidP="004301B7">
          <w:pPr>
            <w:pStyle w:val="Bibliography"/>
            <w:numPr>
              <w:ilvl w:val="0"/>
              <w:numId w:val="1"/>
            </w:numPr>
            <w:spacing w:before="240" w:after="100" w:afterAutospacing="1" w:line="240" w:lineRule="auto"/>
            <w:rPr>
              <w:rFonts w:cstheme="minorHAnsi"/>
              <w:noProof/>
              <w:lang w:val="en-US"/>
            </w:rPr>
          </w:pPr>
          <w:r w:rsidRPr="0051404F">
            <w:rPr>
              <w:rFonts w:cstheme="minorHAnsi"/>
              <w:noProof/>
              <w:lang w:val="en-US"/>
            </w:rPr>
            <w:t xml:space="preserve">Ghanim D. The Virginity Trap in the Middle East. New York: Palgrave; 2015. </w:t>
          </w:r>
        </w:p>
        <w:p w:rsidR="004301B7" w:rsidRPr="0051404F" w:rsidRDefault="004301B7" w:rsidP="004301B7">
          <w:pPr>
            <w:pStyle w:val="Bibliography"/>
            <w:numPr>
              <w:ilvl w:val="0"/>
              <w:numId w:val="1"/>
            </w:numPr>
            <w:spacing w:before="240" w:after="100" w:afterAutospacing="1" w:line="240" w:lineRule="auto"/>
            <w:rPr>
              <w:rFonts w:cstheme="minorHAnsi"/>
              <w:noProof/>
              <w:lang w:val="en-US"/>
            </w:rPr>
          </w:pPr>
          <w:r w:rsidRPr="0051404F">
            <w:rPr>
              <w:rFonts w:cstheme="minorHAnsi"/>
              <w:noProof/>
              <w:lang w:val="en-US"/>
            </w:rPr>
            <w:t>Puri J. Woman, Body, Desire in Post-colonial India: Narratives of Gender &amp; Sexuality. New York: Routledge; 1999.</w:t>
          </w:r>
        </w:p>
        <w:p w:rsidR="004301B7" w:rsidRPr="0051404F" w:rsidRDefault="004301B7" w:rsidP="004301B7">
          <w:pPr>
            <w:pStyle w:val="Bibliography"/>
            <w:numPr>
              <w:ilvl w:val="0"/>
              <w:numId w:val="1"/>
            </w:numPr>
            <w:spacing w:before="240" w:after="100" w:afterAutospacing="1" w:line="240" w:lineRule="auto"/>
            <w:rPr>
              <w:rFonts w:cstheme="minorHAnsi"/>
              <w:color w:val="333333"/>
            </w:rPr>
          </w:pPr>
          <w:r w:rsidRPr="0051404F">
            <w:rPr>
              <w:rFonts w:cstheme="minorHAnsi"/>
              <w:lang w:val="en-US"/>
            </w:rPr>
            <w:t xml:space="preserve">Abraham L. Bhai-behen, true love, time-pass: Friendships and sexual partnerships among youth in an Indian metropolis. </w:t>
          </w:r>
          <w:r w:rsidRPr="0051404F">
            <w:rPr>
              <w:rFonts w:cstheme="minorHAnsi"/>
              <w:i/>
              <w:iCs/>
              <w:lang w:val="en-US"/>
            </w:rPr>
            <w:t xml:space="preserve">Cult, Health &amp; Sex. </w:t>
          </w:r>
          <w:r w:rsidRPr="0051404F">
            <w:rPr>
              <w:rFonts w:cstheme="minorHAnsi"/>
              <w:lang w:val="en-US"/>
            </w:rPr>
            <w:t xml:space="preserve">2002 Jan 1; 4(3): 337-353. Available from: </w:t>
          </w:r>
          <w:hyperlink r:id="rId10" w:history="1">
            <w:r w:rsidRPr="0051404F">
              <w:rPr>
                <w:rStyle w:val="Hyperlink"/>
                <w:rFonts w:cstheme="minorHAnsi"/>
                <w:color w:val="006DB4"/>
              </w:rPr>
              <w:t>https://doi.org/10.1080/13691050110120794</w:t>
            </w:r>
          </w:hyperlink>
        </w:p>
        <w:p w:rsidR="004301B7" w:rsidRPr="0051404F" w:rsidRDefault="004301B7" w:rsidP="004301B7">
          <w:pPr>
            <w:pStyle w:val="Bibliography"/>
            <w:numPr>
              <w:ilvl w:val="0"/>
              <w:numId w:val="1"/>
            </w:numPr>
            <w:spacing w:before="240" w:after="100" w:afterAutospacing="1" w:line="240" w:lineRule="auto"/>
            <w:rPr>
              <w:rFonts w:cstheme="minorHAnsi"/>
              <w:color w:val="333333"/>
            </w:rPr>
          </w:pPr>
          <w:r w:rsidRPr="0051404F">
            <w:rPr>
              <w:rFonts w:cstheme="minorHAnsi"/>
              <w:noProof/>
              <w:lang w:val="en-US"/>
            </w:rPr>
            <w:t xml:space="preserve">Dickey S. The pleasures and anxities of being in the middle. </w:t>
          </w:r>
          <w:r w:rsidRPr="0051404F">
            <w:rPr>
              <w:rFonts w:cstheme="minorHAnsi"/>
              <w:i/>
              <w:iCs/>
              <w:color w:val="222222"/>
              <w:shd w:val="clear" w:color="auto" w:fill="FFFFFF"/>
            </w:rPr>
            <w:t>Mod. Asian Stud</w:t>
          </w:r>
          <w:r w:rsidRPr="0051404F">
            <w:rPr>
              <w:rFonts w:cstheme="minorHAnsi"/>
              <w:noProof/>
              <w:lang w:val="en-US"/>
            </w:rPr>
            <w:t>. 2012 Aug 11;</w:t>
          </w:r>
          <w:r w:rsidRPr="0051404F">
            <w:rPr>
              <w:rFonts w:cstheme="minorHAnsi"/>
              <w:i/>
              <w:iCs/>
              <w:noProof/>
              <w:lang w:val="en-US"/>
            </w:rPr>
            <w:t xml:space="preserve"> 46</w:t>
          </w:r>
          <w:r w:rsidRPr="0051404F">
            <w:rPr>
              <w:rFonts w:cstheme="minorHAnsi"/>
              <w:noProof/>
              <w:lang w:val="en-US"/>
            </w:rPr>
            <w:t xml:space="preserve">(3): 559-599. Available from: </w:t>
          </w:r>
          <w:hyperlink r:id="rId11" w:history="1">
            <w:r w:rsidRPr="0051404F">
              <w:rPr>
                <w:rStyle w:val="Hyperlink"/>
                <w:rFonts w:cstheme="minorHAnsi"/>
                <w:noProof/>
                <w:lang w:val="en-US"/>
              </w:rPr>
              <w:t>https://doi.org/10.1017/S0026749X11000333</w:t>
            </w:r>
          </w:hyperlink>
          <w:r w:rsidRPr="0051404F">
            <w:rPr>
              <w:rFonts w:cstheme="minorHAnsi"/>
              <w:noProof/>
              <w:lang w:val="en-US"/>
            </w:rPr>
            <w:t xml:space="preserve"> </w:t>
          </w:r>
        </w:p>
        <w:p w:rsidR="004301B7" w:rsidRPr="0051404F" w:rsidRDefault="004301B7" w:rsidP="004301B7">
          <w:pPr>
            <w:pStyle w:val="Bibliography"/>
            <w:numPr>
              <w:ilvl w:val="0"/>
              <w:numId w:val="1"/>
            </w:numPr>
            <w:spacing w:before="240" w:after="100" w:afterAutospacing="1" w:line="240" w:lineRule="auto"/>
            <w:rPr>
              <w:rFonts w:cstheme="minorHAnsi"/>
              <w:color w:val="333333"/>
            </w:rPr>
          </w:pPr>
          <w:r w:rsidRPr="0051404F">
            <w:rPr>
              <w:rFonts w:cstheme="minorHAnsi"/>
              <w:lang w:val="en-US"/>
            </w:rPr>
            <w:t xml:space="preserve">Bhandar P, Titzmann FM. </w:t>
          </w:r>
          <w:r w:rsidRPr="0051404F">
            <w:rPr>
              <w:rFonts w:cstheme="minorHAnsi"/>
              <w:noProof/>
              <w:lang w:val="en-US"/>
            </w:rPr>
            <w:t xml:space="preserve">Introduction: Family Realities in South Asia: Adaptations and Resilience. </w:t>
          </w:r>
          <w:r w:rsidRPr="0051404F">
            <w:rPr>
              <w:rFonts w:cstheme="minorHAnsi"/>
              <w:i/>
              <w:iCs/>
              <w:color w:val="000000" w:themeColor="text1"/>
              <w:shd w:val="clear" w:color="auto" w:fill="FFFFFF"/>
            </w:rPr>
            <w:t>South Asia multidiscip. acad. j.</w:t>
          </w:r>
          <w:r w:rsidRPr="0051404F">
            <w:rPr>
              <w:rFonts w:cstheme="minorHAnsi"/>
              <w:noProof/>
              <w:color w:val="000000" w:themeColor="text1"/>
              <w:lang w:val="en-US"/>
            </w:rPr>
            <w:t xml:space="preserve"> </w:t>
          </w:r>
          <w:r w:rsidRPr="0051404F">
            <w:rPr>
              <w:rFonts w:cstheme="minorHAnsi"/>
              <w:noProof/>
              <w:lang w:val="en-US"/>
            </w:rPr>
            <w:t xml:space="preserve">2017 Sep 14; 16: 1-12. </w:t>
          </w:r>
          <w:r w:rsidRPr="0051404F">
            <w:rPr>
              <w:rFonts w:cstheme="minorHAnsi"/>
              <w:lang w:val="en-US"/>
            </w:rPr>
            <w:t xml:space="preserve">Available from: </w:t>
          </w:r>
          <w:hyperlink r:id="rId12" w:history="1">
            <w:r w:rsidRPr="0051404F">
              <w:rPr>
                <w:rStyle w:val="Hyperlink"/>
                <w:rFonts w:cstheme="minorHAnsi"/>
                <w:color w:val="B90B2E"/>
                <w:shd w:val="clear" w:color="auto" w:fill="FFFFFF"/>
              </w:rPr>
              <w:t>https://doi.org/10.4000/samaj.4365</w:t>
            </w:r>
          </w:hyperlink>
          <w:r w:rsidRPr="0051404F">
            <w:rPr>
              <w:rFonts w:cstheme="minorHAnsi"/>
            </w:rPr>
            <w:t xml:space="preserve"> </w:t>
          </w:r>
        </w:p>
        <w:p w:rsidR="004301B7" w:rsidRPr="0051404F" w:rsidRDefault="004301B7" w:rsidP="004301B7">
          <w:pPr>
            <w:pStyle w:val="Bibliography"/>
            <w:numPr>
              <w:ilvl w:val="0"/>
              <w:numId w:val="1"/>
            </w:numPr>
            <w:spacing w:before="240" w:after="100" w:afterAutospacing="1" w:line="240" w:lineRule="auto"/>
            <w:rPr>
              <w:rFonts w:cstheme="minorHAnsi"/>
              <w:color w:val="333333"/>
            </w:rPr>
          </w:pPr>
          <w:r w:rsidRPr="0051404F">
            <w:rPr>
              <w:rFonts w:cstheme="minorHAnsi"/>
            </w:rPr>
            <w:t xml:space="preserve">Twamley K, Sidharth J. </w:t>
          </w:r>
          <w:r w:rsidRPr="0051404F">
            <w:rPr>
              <w:rFonts w:cstheme="minorHAnsi"/>
              <w:noProof/>
              <w:lang w:val="en-US"/>
            </w:rPr>
            <w:t xml:space="preserve">Negotiating respectability: Comparing the experiences of poor and middle class young urban women in India. </w:t>
          </w:r>
          <w:r w:rsidRPr="0051404F">
            <w:rPr>
              <w:rFonts w:cstheme="minorHAnsi"/>
              <w:i/>
              <w:iCs/>
              <w:color w:val="222222"/>
              <w:shd w:val="clear" w:color="auto" w:fill="FFFFFF"/>
            </w:rPr>
            <w:t xml:space="preserve">Mod. Asian Stud. </w:t>
          </w:r>
          <w:r w:rsidRPr="0051404F">
            <w:rPr>
              <w:rFonts w:cstheme="minorHAnsi"/>
              <w:color w:val="222222"/>
              <w:shd w:val="clear" w:color="auto" w:fill="FFFFFF"/>
            </w:rPr>
            <w:t xml:space="preserve">2019 Sep; 53(5): 1646-1674.  Available from: </w:t>
          </w:r>
          <w:hyperlink r:id="rId13" w:history="1">
            <w:r w:rsidRPr="0051404F">
              <w:rPr>
                <w:rStyle w:val="Hyperlink"/>
                <w:rFonts w:cstheme="minorHAnsi"/>
                <w:shd w:val="clear" w:color="auto" w:fill="FFFFFF"/>
              </w:rPr>
              <w:t>https://doi.org/10.1017/S0026749X17000816</w:t>
            </w:r>
          </w:hyperlink>
          <w:r w:rsidRPr="0051404F">
            <w:rPr>
              <w:rFonts w:cstheme="minorHAnsi"/>
              <w:color w:val="222222"/>
              <w:shd w:val="clear" w:color="auto" w:fill="FFFFFF"/>
            </w:rPr>
            <w:t xml:space="preserve"> </w:t>
          </w:r>
        </w:p>
        <w:p w:rsidR="004301B7" w:rsidRPr="0051404F" w:rsidRDefault="004301B7" w:rsidP="004301B7">
          <w:pPr>
            <w:pStyle w:val="Bibliography"/>
            <w:numPr>
              <w:ilvl w:val="0"/>
              <w:numId w:val="1"/>
            </w:numPr>
            <w:spacing w:before="240" w:after="100" w:afterAutospacing="1" w:line="240" w:lineRule="auto"/>
            <w:rPr>
              <w:rFonts w:cstheme="minorHAnsi"/>
              <w:color w:val="333333"/>
            </w:rPr>
          </w:pPr>
          <w:r w:rsidRPr="0051404F">
            <w:rPr>
              <w:rFonts w:cstheme="minorHAnsi"/>
              <w:lang w:val="en-US"/>
            </w:rPr>
            <w:t>Srivastava S.</w:t>
          </w:r>
          <w:r w:rsidRPr="0051404F">
            <w:rPr>
              <w:rFonts w:cstheme="minorHAnsi"/>
              <w:noProof/>
              <w:lang w:val="en-US"/>
            </w:rPr>
            <w:t xml:space="preserve"> Urban spaces, Disney-divinity and moral middle classes in Delhi. In: Bhaviskar A, Ray R, editors. Elite and Everyman: The Cultural Politics of the Indian Middle Classes. Delhi: Routledge; 2011. </w:t>
          </w:r>
        </w:p>
        <w:p w:rsidR="004301B7" w:rsidRPr="0051404F" w:rsidRDefault="004301B7" w:rsidP="004301B7">
          <w:pPr>
            <w:pStyle w:val="Bibliography"/>
            <w:numPr>
              <w:ilvl w:val="0"/>
              <w:numId w:val="1"/>
            </w:numPr>
            <w:spacing w:before="240" w:after="100" w:afterAutospacing="1" w:line="240" w:lineRule="auto"/>
            <w:rPr>
              <w:rFonts w:cstheme="minorHAnsi"/>
              <w:color w:val="333333"/>
            </w:rPr>
          </w:pPr>
          <w:r w:rsidRPr="0051404F">
            <w:rPr>
              <w:rFonts w:cstheme="minorHAnsi"/>
              <w:noProof/>
              <w:lang w:val="en-US"/>
            </w:rPr>
            <w:t xml:space="preserve">Srivastava S. New Urbanism, Post-Nationalism and Cosumerist Modernity in India In: Kravets O, Maclaran  P, Miles S, Venkatesh A, editors. The SAGE Handbook of Consumer Culture. London: Sage; 2018. p. 124-142. Available from: </w:t>
          </w:r>
          <w:hyperlink r:id="rId14" w:history="1">
            <w:r w:rsidRPr="0051404F">
              <w:rPr>
                <w:rStyle w:val="Hyperlink"/>
                <w:rFonts w:cstheme="minorHAnsi"/>
                <w:shd w:val="clear" w:color="auto" w:fill="FFFFFF"/>
              </w:rPr>
              <w:t>http://dx.doi.org/10.4135/9781473998803.n8</w:t>
            </w:r>
          </w:hyperlink>
          <w:r w:rsidRPr="0051404F">
            <w:rPr>
              <w:rFonts w:cstheme="minorHAnsi"/>
            </w:rPr>
            <w:t xml:space="preserve"> </w:t>
          </w:r>
        </w:p>
        <w:p w:rsidR="004301B7" w:rsidRPr="0051404F" w:rsidRDefault="004301B7" w:rsidP="004301B7">
          <w:pPr>
            <w:pStyle w:val="Bibliography"/>
            <w:numPr>
              <w:ilvl w:val="0"/>
              <w:numId w:val="1"/>
            </w:numPr>
            <w:spacing w:before="240" w:after="100" w:afterAutospacing="1" w:line="240" w:lineRule="auto"/>
            <w:rPr>
              <w:rFonts w:cstheme="minorHAnsi"/>
              <w:color w:val="333333"/>
            </w:rPr>
          </w:pPr>
          <w:r w:rsidRPr="0051404F">
            <w:rPr>
              <w:rFonts w:cstheme="minorHAnsi"/>
              <w:lang w:val="en-US"/>
            </w:rPr>
            <w:t xml:space="preserve">Ferguson L, Desai S. </w:t>
          </w:r>
          <w:r w:rsidRPr="0051404F">
            <w:rPr>
              <w:rFonts w:cstheme="minorHAnsi"/>
              <w:noProof/>
              <w:lang w:val="en-US"/>
            </w:rPr>
            <w:t>Sexual and reproductive health and rights for all: Translating the Guttmacher-Lancet Commison's global report to local action</w:t>
          </w:r>
          <w:r w:rsidRPr="0051404F">
            <w:rPr>
              <w:rFonts w:cstheme="minorHAnsi"/>
              <w:i/>
              <w:iCs/>
              <w:noProof/>
              <w:lang w:val="en-US"/>
            </w:rPr>
            <w:t xml:space="preserve">. </w:t>
          </w:r>
          <w:r w:rsidRPr="0051404F">
            <w:rPr>
              <w:rFonts w:cstheme="minorHAnsi"/>
              <w:i/>
              <w:iCs/>
              <w:color w:val="222222"/>
              <w:shd w:val="clear" w:color="auto" w:fill="FFFFFF"/>
            </w:rPr>
            <w:t>Reprod. Health Matters</w:t>
          </w:r>
          <w:r w:rsidRPr="0051404F">
            <w:rPr>
              <w:rFonts w:cstheme="minorHAnsi"/>
              <w:color w:val="222222"/>
              <w:shd w:val="clear" w:color="auto" w:fill="FFFFFF"/>
            </w:rPr>
            <w:t xml:space="preserve">. 2018 Jul 3; 26(52): 6-7. Available from: </w:t>
          </w:r>
          <w:hyperlink r:id="rId15" w:history="1">
            <w:r w:rsidRPr="0051404F">
              <w:rPr>
                <w:rStyle w:val="Hyperlink"/>
                <w:rFonts w:cstheme="minorHAnsi"/>
                <w:color w:val="006DB4"/>
              </w:rPr>
              <w:t>https://doi.org/10.1080/09688080.2018.1487621</w:t>
            </w:r>
          </w:hyperlink>
        </w:p>
        <w:p w:rsidR="004301B7" w:rsidRPr="0051404F" w:rsidRDefault="004301B7" w:rsidP="004301B7">
          <w:pPr>
            <w:pStyle w:val="Bibliography"/>
            <w:numPr>
              <w:ilvl w:val="0"/>
              <w:numId w:val="1"/>
            </w:numPr>
            <w:spacing w:before="240" w:after="100" w:afterAutospacing="1" w:line="240" w:lineRule="auto"/>
            <w:rPr>
              <w:rFonts w:cstheme="minorHAnsi"/>
              <w:color w:val="333333"/>
            </w:rPr>
          </w:pPr>
          <w:r w:rsidRPr="0051404F">
            <w:rPr>
              <w:rFonts w:cstheme="minorHAnsi"/>
              <w:lang w:val="en-US"/>
            </w:rPr>
            <w:t xml:space="preserve">Kabra R, Ali M, Gulmezogulo A, Say L. </w:t>
          </w:r>
          <w:r w:rsidRPr="0051404F">
            <w:rPr>
              <w:rFonts w:cstheme="minorHAnsi"/>
              <w:noProof/>
              <w:lang w:val="en-US"/>
            </w:rPr>
            <w:t>Research capacity for sexual and reproductive health and rights.</w:t>
          </w:r>
          <w:r w:rsidRPr="0051404F">
            <w:rPr>
              <w:rFonts w:cstheme="minorHAnsi"/>
              <w:color w:val="4D5156"/>
              <w:shd w:val="clear" w:color="auto" w:fill="FFFFFF"/>
            </w:rPr>
            <w:t xml:space="preserve"> </w:t>
          </w:r>
          <w:r w:rsidRPr="0051404F">
            <w:rPr>
              <w:rFonts w:cstheme="minorHAnsi"/>
              <w:i/>
              <w:iCs/>
              <w:color w:val="000000" w:themeColor="text1"/>
              <w:shd w:val="clear" w:color="auto" w:fill="FFFFFF"/>
            </w:rPr>
            <w:t>Bull World Health Organ</w:t>
          </w:r>
          <w:r w:rsidRPr="0051404F">
            <w:rPr>
              <w:rFonts w:cstheme="minorHAnsi"/>
              <w:i/>
              <w:iCs/>
              <w:noProof/>
              <w:color w:val="000000" w:themeColor="text1"/>
              <w:lang w:val="en-US"/>
            </w:rPr>
            <w:t>.</w:t>
          </w:r>
          <w:r w:rsidRPr="0051404F">
            <w:rPr>
              <w:rFonts w:cstheme="minorHAnsi"/>
              <w:noProof/>
              <w:color w:val="000000" w:themeColor="text1"/>
              <w:lang w:val="en-US"/>
            </w:rPr>
            <w:t xml:space="preserve"> </w:t>
          </w:r>
          <w:r w:rsidRPr="0051404F">
            <w:rPr>
              <w:rFonts w:cstheme="minorHAnsi"/>
              <w:noProof/>
              <w:lang w:val="en-US"/>
            </w:rPr>
            <w:t xml:space="preserve">2016 Jun 2; </w:t>
          </w:r>
          <w:r w:rsidRPr="0051404F">
            <w:rPr>
              <w:rFonts w:cstheme="minorHAnsi"/>
              <w:color w:val="333333"/>
              <w:shd w:val="clear" w:color="auto" w:fill="FFFFFF"/>
            </w:rPr>
            <w:t xml:space="preserve">94: 549-550. Available from: </w:t>
          </w:r>
          <w:hyperlink r:id="rId16" w:history="1">
            <w:r w:rsidRPr="0051404F">
              <w:rPr>
                <w:rStyle w:val="Hyperlink"/>
                <w:rFonts w:cstheme="minorHAnsi"/>
                <w:shd w:val="clear" w:color="auto" w:fill="FFFFFF"/>
              </w:rPr>
              <w:t>http://dx.doi.org/10.2471/BLT.15.163261</w:t>
            </w:r>
          </w:hyperlink>
          <w:r w:rsidRPr="0051404F">
            <w:rPr>
              <w:rFonts w:cstheme="minorHAnsi"/>
              <w:color w:val="333333"/>
              <w:shd w:val="clear" w:color="auto" w:fill="FFFFFF"/>
            </w:rPr>
            <w:t xml:space="preserve"> </w:t>
          </w:r>
        </w:p>
        <w:p w:rsidR="004301B7" w:rsidRPr="0051404F" w:rsidRDefault="004301B7" w:rsidP="004301B7">
          <w:pPr>
            <w:pStyle w:val="Bibliography"/>
            <w:numPr>
              <w:ilvl w:val="0"/>
              <w:numId w:val="1"/>
            </w:numPr>
            <w:spacing w:before="240" w:after="100" w:afterAutospacing="1" w:line="240" w:lineRule="auto"/>
            <w:rPr>
              <w:rFonts w:cstheme="minorHAnsi"/>
              <w:color w:val="333333"/>
            </w:rPr>
          </w:pPr>
          <w:r w:rsidRPr="0051404F">
            <w:rPr>
              <w:rFonts w:cstheme="minorHAnsi"/>
              <w:noProof/>
              <w:lang w:val="en-US"/>
            </w:rPr>
            <w:t>Zuccala E, Horton R. Addressing the unfinished agenda on sexual and reproductive health and rights in the SDG era. The Lancet</w:t>
          </w:r>
          <w:r w:rsidRPr="0051404F">
            <w:rPr>
              <w:rFonts w:cstheme="minorHAnsi"/>
              <w:i/>
              <w:iCs/>
              <w:noProof/>
              <w:lang w:val="en-US"/>
            </w:rPr>
            <w:t xml:space="preserve">. </w:t>
          </w:r>
          <w:r w:rsidRPr="0051404F">
            <w:rPr>
              <w:rFonts w:cstheme="minorHAnsi"/>
              <w:noProof/>
              <w:lang w:val="en-US"/>
            </w:rPr>
            <w:t xml:space="preserve">2018: Jun 30; </w:t>
          </w:r>
          <w:r w:rsidRPr="0051404F">
            <w:rPr>
              <w:rFonts w:cstheme="minorHAnsi"/>
              <w:color w:val="000000" w:themeColor="text1"/>
              <w:shd w:val="clear" w:color="auto" w:fill="FFFFFF"/>
            </w:rPr>
            <w:t>391(10140):2581-2583</w:t>
          </w:r>
          <w:r w:rsidRPr="0051404F">
            <w:rPr>
              <w:rFonts w:cstheme="minorHAnsi"/>
              <w:noProof/>
              <w:lang w:val="en-US"/>
            </w:rPr>
            <w:t xml:space="preserve">. </w:t>
          </w:r>
          <w:r w:rsidRPr="0051404F">
            <w:rPr>
              <w:rFonts w:cstheme="minorHAnsi"/>
              <w:lang w:val="en-US"/>
            </w:rPr>
            <w:t xml:space="preserve">Available from: </w:t>
          </w:r>
          <w:hyperlink r:id="rId17" w:history="1">
            <w:r w:rsidRPr="0051404F">
              <w:rPr>
                <w:rStyle w:val="Hyperlink"/>
                <w:rFonts w:cstheme="minorHAnsi"/>
                <w:lang w:val="en-US"/>
              </w:rPr>
              <w:t>https://doi.org/10.1016/s0140-6736(18)30890-0</w:t>
            </w:r>
          </w:hyperlink>
          <w:r w:rsidRPr="0051404F">
            <w:rPr>
              <w:rFonts w:cstheme="minorHAnsi"/>
              <w:lang w:val="en-US"/>
            </w:rPr>
            <w:t xml:space="preserve"> </w:t>
          </w:r>
        </w:p>
        <w:p w:rsidR="004301B7" w:rsidRPr="0051404F" w:rsidRDefault="004301B7" w:rsidP="004301B7">
          <w:pPr>
            <w:pStyle w:val="Bibliography"/>
            <w:numPr>
              <w:ilvl w:val="0"/>
              <w:numId w:val="1"/>
            </w:numPr>
            <w:spacing w:before="240" w:after="100" w:afterAutospacing="1" w:line="240" w:lineRule="auto"/>
            <w:rPr>
              <w:rFonts w:cstheme="minorHAnsi"/>
              <w:color w:val="333333"/>
            </w:rPr>
          </w:pPr>
          <w:r w:rsidRPr="0051404F">
            <w:rPr>
              <w:rFonts w:cstheme="minorHAnsi"/>
              <w:lang w:val="en-US"/>
            </w:rPr>
            <w:t xml:space="preserve">Uberoi P. </w:t>
          </w:r>
          <w:r w:rsidRPr="0051404F">
            <w:rPr>
              <w:rFonts w:cstheme="minorHAnsi"/>
              <w:noProof/>
              <w:lang w:val="en-US"/>
            </w:rPr>
            <w:t xml:space="preserve">Aspirational Weddings: The Bridal Magazine and the Canons of 'Decent Marriage'. In: Jaffrelot C, Veer PV. Patterns of Middle Class Consumption in India and China. New Delhi: Sage; 2008. p. 230-262. Available from: </w:t>
          </w:r>
          <w:hyperlink r:id="rId18" w:history="1">
            <w:r w:rsidRPr="0051404F">
              <w:rPr>
                <w:rStyle w:val="Hyperlink"/>
                <w:rFonts w:cstheme="minorHAnsi"/>
                <w:color w:val="0645AD"/>
                <w:shd w:val="clear" w:color="auto" w:fill="FFFFFF"/>
              </w:rPr>
              <w:t>http://dx.doi.org/10.4135/9788178299976.n12</w:t>
            </w:r>
          </w:hyperlink>
          <w:r w:rsidRPr="0051404F">
            <w:rPr>
              <w:rFonts w:cstheme="minorHAnsi"/>
            </w:rPr>
            <w:t xml:space="preserve"> </w:t>
          </w:r>
        </w:p>
        <w:p w:rsidR="004301B7" w:rsidRPr="0051404F" w:rsidRDefault="004301B7" w:rsidP="004301B7">
          <w:pPr>
            <w:pStyle w:val="ListParagraph"/>
            <w:numPr>
              <w:ilvl w:val="0"/>
              <w:numId w:val="1"/>
            </w:numPr>
            <w:spacing w:before="240" w:after="0" w:line="240" w:lineRule="auto"/>
            <w:rPr>
              <w:rFonts w:cstheme="minorHAnsi"/>
              <w:lang w:val="en-US"/>
            </w:rPr>
          </w:pPr>
          <w:r w:rsidRPr="0051404F">
            <w:rPr>
              <w:rFonts w:cstheme="minorHAnsi"/>
              <w:lang w:val="en-US"/>
            </w:rPr>
            <w:t>Donner H. Domestic Goddesses: Maternity, Globalization and Middle</w:t>
          </w:r>
          <w:r>
            <w:rPr>
              <w:rFonts w:cstheme="minorHAnsi"/>
              <w:lang w:val="en-US"/>
            </w:rPr>
            <w:t>-</w:t>
          </w:r>
          <w:r w:rsidRPr="0051404F">
            <w:rPr>
              <w:rFonts w:cstheme="minorHAnsi"/>
              <w:lang w:val="en-US"/>
            </w:rPr>
            <w:t xml:space="preserve">Class Identity in Contemporary India. Routledge; 2008. </w:t>
          </w:r>
        </w:p>
        <w:p w:rsidR="004301B7" w:rsidRPr="0051404F" w:rsidRDefault="004301B7" w:rsidP="004301B7">
          <w:pPr>
            <w:pStyle w:val="Bibliography"/>
            <w:numPr>
              <w:ilvl w:val="0"/>
              <w:numId w:val="1"/>
            </w:numPr>
            <w:spacing w:before="240" w:after="100" w:afterAutospacing="1" w:line="240" w:lineRule="auto"/>
            <w:rPr>
              <w:rFonts w:cstheme="minorHAnsi"/>
              <w:noProof/>
              <w:lang w:val="en-US"/>
            </w:rPr>
          </w:pPr>
          <w:r w:rsidRPr="0051404F">
            <w:rPr>
              <w:rFonts w:cstheme="minorHAnsi"/>
              <w:noProof/>
              <w:lang w:val="en-US"/>
            </w:rPr>
            <w:lastRenderedPageBreak/>
            <w:t>Uberoi P. Freedom and Destiny: Gender, Family and Popular Culture in India. New Delhi: Oxford University Press; 2006.</w:t>
          </w:r>
        </w:p>
        <w:p w:rsidR="004301B7" w:rsidRPr="0051404F" w:rsidRDefault="004301B7" w:rsidP="004301B7">
          <w:pPr>
            <w:pStyle w:val="ListParagraph"/>
            <w:numPr>
              <w:ilvl w:val="0"/>
              <w:numId w:val="1"/>
            </w:numPr>
            <w:spacing w:before="240" w:after="100" w:afterAutospacing="1" w:line="240" w:lineRule="auto"/>
            <w:rPr>
              <w:rFonts w:cstheme="minorHAnsi"/>
              <w:lang w:val="en-US"/>
            </w:rPr>
          </w:pPr>
          <w:r w:rsidRPr="0051404F">
            <w:rPr>
              <w:rFonts w:cstheme="minorHAnsi"/>
              <w:lang w:val="en-US"/>
            </w:rPr>
            <w:t xml:space="preserve">Phadke S. </w:t>
          </w:r>
          <w:r w:rsidRPr="0051404F">
            <w:rPr>
              <w:rFonts w:cstheme="minorHAnsi"/>
              <w:noProof/>
              <w:lang w:val="en-US"/>
            </w:rPr>
            <w:t>Some notes towards unnderstanding the construction of midde class urban women's sexuality in India. In Misra G, Chandiramani R</w:t>
          </w:r>
          <w:r>
            <w:rPr>
              <w:rFonts w:cstheme="minorHAnsi"/>
              <w:noProof/>
              <w:lang w:val="en-US"/>
            </w:rPr>
            <w:t>, editors</w:t>
          </w:r>
          <w:r w:rsidRPr="0051404F">
            <w:rPr>
              <w:rFonts w:cstheme="minorHAnsi"/>
              <w:noProof/>
              <w:lang w:val="en-US"/>
            </w:rPr>
            <w:t>. Sexuality, Gender and Rights: Exploring Theory and Practice in South and Southeast Asia. New Delhi: Sage; 2005.</w:t>
          </w:r>
        </w:p>
        <w:p w:rsidR="004301B7" w:rsidRPr="0051404F" w:rsidRDefault="004301B7" w:rsidP="004301B7">
          <w:pPr>
            <w:pStyle w:val="Bibliography"/>
            <w:numPr>
              <w:ilvl w:val="0"/>
              <w:numId w:val="1"/>
            </w:numPr>
            <w:spacing w:before="240" w:after="100" w:afterAutospacing="1" w:line="240" w:lineRule="auto"/>
            <w:rPr>
              <w:rFonts w:cstheme="minorHAnsi"/>
              <w:noProof/>
              <w:lang w:val="en-US"/>
            </w:rPr>
          </w:pPr>
          <w:r w:rsidRPr="0051404F">
            <w:rPr>
              <w:rFonts w:cstheme="minorHAnsi"/>
              <w:noProof/>
              <w:lang w:val="en-US"/>
            </w:rPr>
            <w:t xml:space="preserve">Novas C. The political economy of hope: Patients' organizations, science and biovalue. </w:t>
          </w:r>
          <w:r w:rsidRPr="0051404F">
            <w:rPr>
              <w:rFonts w:cstheme="minorHAnsi"/>
              <w:i/>
              <w:iCs/>
              <w:noProof/>
              <w:lang w:val="en-US"/>
            </w:rPr>
            <w:t xml:space="preserve">BioSciences, </w:t>
          </w:r>
          <w:r w:rsidRPr="0051404F">
            <w:rPr>
              <w:rFonts w:cstheme="minorHAnsi"/>
              <w:noProof/>
              <w:lang w:val="en-US"/>
            </w:rPr>
            <w:t xml:space="preserve">2006 Oct 25; </w:t>
          </w:r>
          <w:r w:rsidRPr="0051404F">
            <w:rPr>
              <w:rFonts w:cstheme="minorHAnsi"/>
              <w:i/>
              <w:iCs/>
              <w:noProof/>
              <w:lang w:val="en-US"/>
            </w:rPr>
            <w:t>1</w:t>
          </w:r>
          <w:r w:rsidRPr="0051404F">
            <w:rPr>
              <w:rFonts w:cstheme="minorHAnsi"/>
              <w:noProof/>
              <w:lang w:val="en-US"/>
            </w:rPr>
            <w:t xml:space="preserve">(3): 289-305. Available from: </w:t>
          </w:r>
          <w:hyperlink r:id="rId19" w:history="1">
            <w:r w:rsidRPr="0051404F">
              <w:rPr>
                <w:rStyle w:val="Hyperlink"/>
                <w:rFonts w:cstheme="minorHAnsi"/>
                <w:color w:val="0061A9"/>
                <w:shd w:val="clear" w:color="auto" w:fill="FCFCFC"/>
              </w:rPr>
              <w:t>https://doi.org/10.1017/S1745855206003024</w:t>
            </w:r>
          </w:hyperlink>
        </w:p>
        <w:p w:rsidR="004301B7" w:rsidRPr="0057359B" w:rsidRDefault="004301B7" w:rsidP="004301B7">
          <w:pPr>
            <w:pStyle w:val="Bibliography"/>
            <w:numPr>
              <w:ilvl w:val="0"/>
              <w:numId w:val="1"/>
            </w:numPr>
            <w:spacing w:before="240" w:after="100" w:afterAutospacing="1" w:line="240" w:lineRule="auto"/>
            <w:rPr>
              <w:rFonts w:cstheme="minorHAnsi"/>
              <w:noProof/>
              <w:lang w:val="en-US"/>
            </w:rPr>
          </w:pPr>
          <w:r w:rsidRPr="0057359B">
            <w:rPr>
              <w:rFonts w:cstheme="minorHAnsi"/>
              <w:noProof/>
              <w:lang w:val="en-US"/>
            </w:rPr>
            <w:t>Nadimpally S, Raveendran A, Sivasubramanian P. Of Body and Biotechnology: A gendered Interrogation</w:t>
          </w:r>
          <w:r w:rsidRPr="0057359B">
            <w:rPr>
              <w:rFonts w:cstheme="minorHAnsi"/>
              <w:i/>
              <w:iCs/>
              <w:noProof/>
              <w:lang w:val="en-US"/>
            </w:rPr>
            <w:t>.</w:t>
          </w:r>
          <w:r w:rsidRPr="0057359B">
            <w:rPr>
              <w:rFonts w:cstheme="minorHAnsi"/>
              <w:noProof/>
              <w:lang w:val="en-US"/>
            </w:rPr>
            <w:t xml:space="preserve"> New Delhi: SAMA Resource Group for Women and Health; 2017.</w:t>
          </w:r>
        </w:p>
        <w:p w:rsidR="004301B7" w:rsidRPr="0051404F" w:rsidRDefault="004301B7" w:rsidP="004301B7">
          <w:pPr>
            <w:pStyle w:val="Bibliography"/>
            <w:numPr>
              <w:ilvl w:val="0"/>
              <w:numId w:val="1"/>
            </w:numPr>
            <w:spacing w:before="240" w:after="100" w:afterAutospacing="1" w:line="240" w:lineRule="auto"/>
            <w:rPr>
              <w:rFonts w:cstheme="minorHAnsi"/>
              <w:noProof/>
              <w:lang w:val="en-US"/>
            </w:rPr>
          </w:pPr>
          <w:r w:rsidRPr="0051404F">
            <w:rPr>
              <w:rFonts w:cstheme="minorHAnsi"/>
              <w:noProof/>
              <w:lang w:val="en-US"/>
            </w:rPr>
            <w:t xml:space="preserve">Subramaniam B. Colonial legacies, postcolonial biologies: Gender and the promises of biotechnology. </w:t>
          </w:r>
          <w:r w:rsidRPr="0051404F">
            <w:rPr>
              <w:rFonts w:cstheme="minorHAnsi"/>
              <w:i/>
              <w:iCs/>
              <w:noProof/>
              <w:lang w:val="en-US"/>
            </w:rPr>
            <w:t>Asian Biotechnology &amp; Development Review</w:t>
          </w:r>
          <w:r w:rsidRPr="0051404F">
            <w:rPr>
              <w:rFonts w:cstheme="minorHAnsi"/>
              <w:noProof/>
              <w:lang w:val="en-US"/>
            </w:rPr>
            <w:t>. 2015 Mar 1; 17(1): 15-36.</w:t>
          </w:r>
        </w:p>
        <w:p w:rsidR="004301B7" w:rsidRPr="0051404F" w:rsidRDefault="004301B7" w:rsidP="004301B7">
          <w:pPr>
            <w:pStyle w:val="Bibliography"/>
            <w:numPr>
              <w:ilvl w:val="0"/>
              <w:numId w:val="1"/>
            </w:numPr>
            <w:spacing w:before="240" w:after="100" w:afterAutospacing="1" w:line="240" w:lineRule="auto"/>
            <w:rPr>
              <w:rFonts w:cstheme="minorHAnsi"/>
              <w:noProof/>
              <w:lang w:val="en-US"/>
            </w:rPr>
          </w:pPr>
          <w:r w:rsidRPr="0051404F">
            <w:rPr>
              <w:rFonts w:cstheme="minorHAnsi"/>
              <w:noProof/>
              <w:lang w:val="en-US"/>
            </w:rPr>
            <w:t xml:space="preserve">Unnithan M. Infertility and Assisted Reproductive Technologies (ARTs) in a Globalising India: Ethics, Medicalisation and </w:t>
          </w:r>
          <w:r w:rsidRPr="0051404F">
            <w:rPr>
              <w:rFonts w:cstheme="minorHAnsi"/>
              <w:noProof/>
              <w:color w:val="000000" w:themeColor="text1"/>
              <w:lang w:val="en-US"/>
            </w:rPr>
            <w:t xml:space="preserve">Agency. </w:t>
          </w:r>
          <w:r w:rsidRPr="0051404F">
            <w:rPr>
              <w:rStyle w:val="Emphasis"/>
              <w:rFonts w:cstheme="minorHAnsi"/>
              <w:color w:val="000000" w:themeColor="text1"/>
              <w:shd w:val="clear" w:color="auto" w:fill="FFFFFF"/>
            </w:rPr>
            <w:t>Asian</w:t>
          </w:r>
          <w:r w:rsidRPr="0051404F">
            <w:rPr>
              <w:rFonts w:cstheme="minorHAnsi"/>
              <w:i/>
              <w:iCs/>
              <w:color w:val="000000" w:themeColor="text1"/>
              <w:shd w:val="clear" w:color="auto" w:fill="FFFFFF"/>
            </w:rPr>
            <w:t xml:space="preserve"> Bioeth. Rev. </w:t>
          </w:r>
          <w:r w:rsidRPr="0051404F">
            <w:rPr>
              <w:rFonts w:cstheme="minorHAnsi"/>
              <w:noProof/>
              <w:lang w:val="en-US"/>
            </w:rPr>
            <w:t>2010 Mar 19; 1(2): 3-18. Avai</w:t>
          </w:r>
          <w:r>
            <w:rPr>
              <w:rFonts w:cstheme="minorHAnsi"/>
              <w:noProof/>
              <w:lang w:val="en-US"/>
            </w:rPr>
            <w:t>l</w:t>
          </w:r>
          <w:r w:rsidRPr="0051404F">
            <w:rPr>
              <w:rFonts w:cstheme="minorHAnsi"/>
              <w:noProof/>
              <w:lang w:val="en-US"/>
            </w:rPr>
            <w:t xml:space="preserve">able from: </w:t>
          </w:r>
          <w:hyperlink r:id="rId20" w:history="1">
            <w:r w:rsidRPr="0051404F">
              <w:rPr>
                <w:rStyle w:val="Hyperlink"/>
                <w:rFonts w:cstheme="minorHAnsi"/>
                <w:color w:val="006DB4"/>
              </w:rPr>
              <w:t>https://doi.org/10.1080/19472491003593068</w:t>
            </w:r>
          </w:hyperlink>
        </w:p>
        <w:p w:rsidR="004301B7" w:rsidRPr="0051404F" w:rsidRDefault="004301B7" w:rsidP="004301B7">
          <w:pPr>
            <w:pStyle w:val="Bibliography"/>
            <w:numPr>
              <w:ilvl w:val="0"/>
              <w:numId w:val="1"/>
            </w:numPr>
            <w:spacing w:before="240" w:after="100" w:afterAutospacing="1" w:line="240" w:lineRule="auto"/>
            <w:rPr>
              <w:rFonts w:cstheme="minorHAnsi"/>
              <w:noProof/>
              <w:lang w:val="en-US"/>
            </w:rPr>
          </w:pPr>
          <w:r w:rsidRPr="0051404F">
            <w:rPr>
              <w:rFonts w:cstheme="minorHAnsi"/>
              <w:noProof/>
              <w:lang w:val="en-US"/>
            </w:rPr>
            <w:t xml:space="preserve">Nadimpally S, Marwah V, Shenoi A. Globalisation of birth markets: a case study of assisted reproductive technologies in India. </w:t>
          </w:r>
          <w:r w:rsidRPr="0051404F">
            <w:rPr>
              <w:rFonts w:cstheme="minorHAnsi"/>
              <w:i/>
              <w:iCs/>
              <w:color w:val="000000" w:themeColor="text1"/>
              <w:shd w:val="clear" w:color="auto" w:fill="FFFFFF"/>
            </w:rPr>
            <w:t>Glob. Health</w:t>
          </w:r>
          <w:r w:rsidRPr="0051404F">
            <w:rPr>
              <w:rFonts w:cstheme="minorHAnsi"/>
              <w:i/>
              <w:iCs/>
              <w:noProof/>
              <w:color w:val="000000" w:themeColor="text1"/>
              <w:lang w:val="en-US"/>
            </w:rPr>
            <w:t xml:space="preserve">. </w:t>
          </w:r>
          <w:r w:rsidRPr="0051404F">
            <w:rPr>
              <w:rFonts w:cstheme="minorHAnsi"/>
              <w:noProof/>
              <w:lang w:val="en-US"/>
            </w:rPr>
            <w:t xml:space="preserve">2011 Aug 12; 7 (1): 27. </w:t>
          </w:r>
        </w:p>
        <w:p w:rsidR="004301B7" w:rsidRPr="0051404F" w:rsidRDefault="004301B7" w:rsidP="004301B7">
          <w:pPr>
            <w:pStyle w:val="Bibliography"/>
            <w:numPr>
              <w:ilvl w:val="0"/>
              <w:numId w:val="1"/>
            </w:numPr>
            <w:spacing w:before="240" w:after="100" w:afterAutospacing="1" w:line="240" w:lineRule="auto"/>
            <w:rPr>
              <w:rFonts w:cstheme="minorHAnsi"/>
              <w:noProof/>
              <w:lang w:val="en-US"/>
            </w:rPr>
          </w:pPr>
          <w:r w:rsidRPr="0051404F">
            <w:rPr>
              <w:rFonts w:cstheme="minorHAnsi"/>
              <w:noProof/>
              <w:lang w:val="en-US"/>
            </w:rPr>
            <w:t xml:space="preserve">Rodrigues S. From vaginal exception to exceptional vagina: The biopolitics of female genital consmetic surgery. </w:t>
          </w:r>
          <w:r w:rsidRPr="0051404F">
            <w:rPr>
              <w:rFonts w:cstheme="minorHAnsi"/>
              <w:i/>
              <w:iCs/>
              <w:noProof/>
              <w:lang w:val="en-US"/>
            </w:rPr>
            <w:t xml:space="preserve">Sexualities. </w:t>
          </w:r>
          <w:r w:rsidRPr="0051404F">
            <w:rPr>
              <w:rFonts w:cstheme="minorHAnsi"/>
              <w:noProof/>
              <w:lang w:val="en-US"/>
            </w:rPr>
            <w:t xml:space="preserve">2012  Dec 12; </w:t>
          </w:r>
          <w:r w:rsidRPr="0051404F">
            <w:rPr>
              <w:rFonts w:cstheme="minorHAnsi"/>
              <w:i/>
              <w:iCs/>
              <w:noProof/>
              <w:lang w:val="en-US"/>
            </w:rPr>
            <w:t>15</w:t>
          </w:r>
          <w:r w:rsidRPr="0051404F">
            <w:rPr>
              <w:rFonts w:cstheme="minorHAnsi"/>
              <w:noProof/>
              <w:lang w:val="en-US"/>
            </w:rPr>
            <w:t xml:space="preserve">(7): 778-794. Available from: </w:t>
          </w:r>
          <w:hyperlink r:id="rId21" w:history="1">
            <w:r w:rsidRPr="0051404F">
              <w:rPr>
                <w:rStyle w:val="Hyperlink"/>
                <w:rFonts w:cstheme="minorHAnsi"/>
                <w:noProof/>
                <w:lang w:val="en-US"/>
              </w:rPr>
              <w:t>https://doi.org/10.1177%2F1363460712454073</w:t>
            </w:r>
          </w:hyperlink>
          <w:r w:rsidRPr="0051404F">
            <w:rPr>
              <w:rFonts w:cstheme="minorHAnsi"/>
              <w:noProof/>
              <w:lang w:val="en-US"/>
            </w:rPr>
            <w:t xml:space="preserve"> </w:t>
          </w:r>
        </w:p>
        <w:p w:rsidR="004301B7" w:rsidRPr="0051404F" w:rsidRDefault="004301B7" w:rsidP="004301B7">
          <w:pPr>
            <w:pStyle w:val="Bibliography"/>
            <w:numPr>
              <w:ilvl w:val="0"/>
              <w:numId w:val="1"/>
            </w:numPr>
            <w:spacing w:before="240" w:after="100" w:afterAutospacing="1" w:line="240" w:lineRule="auto"/>
            <w:rPr>
              <w:rFonts w:cstheme="minorHAnsi"/>
              <w:noProof/>
              <w:lang w:val="en-US"/>
            </w:rPr>
          </w:pPr>
          <w:r w:rsidRPr="0051404F">
            <w:rPr>
              <w:rFonts w:cstheme="minorHAnsi"/>
              <w:noProof/>
              <w:lang w:val="en-US"/>
            </w:rPr>
            <w:t>Foucault M. The History of Sexuality: An Introduction. Volume1. New York: Vintage Books; 1990.</w:t>
          </w:r>
        </w:p>
        <w:p w:rsidR="004301B7" w:rsidRPr="0051404F" w:rsidRDefault="004301B7" w:rsidP="004301B7">
          <w:pPr>
            <w:pStyle w:val="Bibliography"/>
            <w:numPr>
              <w:ilvl w:val="0"/>
              <w:numId w:val="1"/>
            </w:numPr>
            <w:spacing w:before="240" w:after="100" w:afterAutospacing="1" w:line="240" w:lineRule="auto"/>
            <w:rPr>
              <w:rFonts w:cstheme="minorHAnsi"/>
              <w:noProof/>
              <w:color w:val="000000" w:themeColor="text1"/>
              <w:lang w:val="en-US"/>
            </w:rPr>
          </w:pPr>
          <w:r w:rsidRPr="0051404F">
            <w:rPr>
              <w:rFonts w:cstheme="minorHAnsi"/>
              <w:noProof/>
              <w:lang w:val="en-US"/>
            </w:rPr>
            <w:t>Dornales de Andrade D. On norms and bodies: Findings from field research on cosmetic surgery in Rio de Janeiro, Brazil</w:t>
          </w:r>
          <w:r w:rsidRPr="0051404F">
            <w:rPr>
              <w:rFonts w:cstheme="minorHAnsi"/>
              <w:i/>
              <w:iCs/>
              <w:noProof/>
              <w:color w:val="000000" w:themeColor="text1"/>
              <w:lang w:val="en-US"/>
            </w:rPr>
            <w:t xml:space="preserve">. </w:t>
          </w:r>
          <w:r w:rsidRPr="0051404F">
            <w:rPr>
              <w:rFonts w:cstheme="minorHAnsi"/>
              <w:i/>
              <w:iCs/>
              <w:color w:val="000000" w:themeColor="text1"/>
              <w:shd w:val="clear" w:color="auto" w:fill="FFFFFF"/>
            </w:rPr>
            <w:t>Reprod. Health Matters</w:t>
          </w:r>
          <w:r w:rsidRPr="0051404F">
            <w:rPr>
              <w:rFonts w:cstheme="minorHAnsi"/>
              <w:noProof/>
              <w:color w:val="000000" w:themeColor="text1"/>
              <w:lang w:val="en-US"/>
            </w:rPr>
            <w:t>. 2010 Jun 10; 18(35): 74-83.</w:t>
          </w:r>
        </w:p>
        <w:p w:rsidR="004301B7" w:rsidRPr="0051404F" w:rsidRDefault="004301B7" w:rsidP="004301B7">
          <w:pPr>
            <w:pStyle w:val="Bibliography"/>
            <w:numPr>
              <w:ilvl w:val="0"/>
              <w:numId w:val="1"/>
            </w:numPr>
            <w:spacing w:before="240" w:after="100" w:afterAutospacing="1" w:line="240" w:lineRule="auto"/>
            <w:rPr>
              <w:rFonts w:cstheme="minorHAnsi"/>
              <w:noProof/>
              <w:lang w:val="en-US"/>
            </w:rPr>
          </w:pPr>
          <w:r w:rsidRPr="0051404F">
            <w:rPr>
              <w:rFonts w:cstheme="minorHAnsi"/>
              <w:noProof/>
              <w:color w:val="000000" w:themeColor="text1"/>
              <w:lang w:val="en-US"/>
            </w:rPr>
            <w:t xml:space="preserve">Wild V, Poulin H, McDougall C W, Stockl A, Biller-Andorno </w:t>
          </w:r>
          <w:r w:rsidRPr="0051404F">
            <w:rPr>
              <w:rFonts w:cstheme="minorHAnsi"/>
              <w:noProof/>
              <w:lang w:val="en-US"/>
            </w:rPr>
            <w:t xml:space="preserve">N. Hymen reconstruction as pragmatic empowerment? Results of a qualitative study from Tunisia. </w:t>
          </w:r>
          <w:r w:rsidRPr="0051404F">
            <w:rPr>
              <w:rFonts w:cstheme="minorHAnsi"/>
              <w:i/>
              <w:iCs/>
              <w:color w:val="222222"/>
              <w:shd w:val="clear" w:color="auto" w:fill="FFFFFF"/>
            </w:rPr>
            <w:t>Soc. Sci. Med</w:t>
          </w:r>
          <w:r w:rsidRPr="0051404F">
            <w:rPr>
              <w:rFonts w:cstheme="minorHAnsi"/>
              <w:i/>
              <w:iCs/>
              <w:noProof/>
              <w:lang w:val="en-US"/>
            </w:rPr>
            <w:t xml:space="preserve">. </w:t>
          </w:r>
          <w:r w:rsidRPr="0051404F">
            <w:rPr>
              <w:rFonts w:cstheme="minorHAnsi"/>
              <w:noProof/>
              <w:lang w:val="en-US"/>
            </w:rPr>
            <w:t xml:space="preserve">2015 Dec 1; 147: 54-61. Available from: </w:t>
          </w:r>
          <w:hyperlink r:id="rId22" w:tgtFrame="_blank" w:tooltip="Persistent link using digital object identifier" w:history="1">
            <w:r w:rsidRPr="0051404F">
              <w:rPr>
                <w:rStyle w:val="Hyperlink"/>
                <w:rFonts w:cstheme="minorHAnsi"/>
                <w:color w:val="0C7DBB"/>
              </w:rPr>
              <w:t>https://doi.org/10.1016/j.socscimed.2015.10.051</w:t>
            </w:r>
          </w:hyperlink>
        </w:p>
        <w:p w:rsidR="004301B7" w:rsidRPr="0051404F" w:rsidRDefault="004301B7" w:rsidP="004301B7">
          <w:pPr>
            <w:pStyle w:val="Bibliography"/>
            <w:numPr>
              <w:ilvl w:val="0"/>
              <w:numId w:val="1"/>
            </w:numPr>
            <w:spacing w:before="240" w:after="100" w:afterAutospacing="1" w:line="240" w:lineRule="auto"/>
            <w:rPr>
              <w:rFonts w:cstheme="minorHAnsi"/>
              <w:noProof/>
              <w:lang w:val="en-US"/>
            </w:rPr>
          </w:pPr>
          <w:r w:rsidRPr="0051404F">
            <w:rPr>
              <w:rFonts w:cstheme="minorHAnsi"/>
              <w:noProof/>
              <w:lang w:val="en-US"/>
            </w:rPr>
            <w:t xml:space="preserve">Kaivanara M. Virginity Dilemma: Recreating virginity through hymenoplasty in Iran. </w:t>
          </w:r>
          <w:r w:rsidRPr="0051404F">
            <w:rPr>
              <w:rFonts w:cstheme="minorHAnsi"/>
              <w:i/>
              <w:iCs/>
              <w:color w:val="222222"/>
              <w:shd w:val="clear" w:color="auto" w:fill="FFFFFF"/>
            </w:rPr>
            <w:t>Cult Health Sex.</w:t>
          </w:r>
          <w:r w:rsidRPr="0051404F">
            <w:rPr>
              <w:rFonts w:cstheme="minorHAnsi"/>
              <w:color w:val="222222"/>
              <w:shd w:val="clear" w:color="auto" w:fill="FFFFFF"/>
            </w:rPr>
            <w:t xml:space="preserve"> </w:t>
          </w:r>
          <w:r w:rsidRPr="0051404F">
            <w:rPr>
              <w:rFonts w:cstheme="minorHAnsi"/>
              <w:noProof/>
              <w:lang w:val="en-US"/>
            </w:rPr>
            <w:t>2015 Aug 12;</w:t>
          </w:r>
          <w:r w:rsidRPr="0051404F">
            <w:rPr>
              <w:rFonts w:cstheme="minorHAnsi"/>
              <w:color w:val="5B616B"/>
              <w:shd w:val="clear" w:color="auto" w:fill="FFFFFF"/>
            </w:rPr>
            <w:t xml:space="preserve"> </w:t>
          </w:r>
          <w:r w:rsidRPr="0051404F">
            <w:rPr>
              <w:rFonts w:cstheme="minorHAnsi"/>
              <w:color w:val="000000" w:themeColor="text1"/>
              <w:shd w:val="clear" w:color="auto" w:fill="FFFFFF"/>
            </w:rPr>
            <w:t>18(1):71-83.</w:t>
          </w:r>
          <w:r w:rsidRPr="0051404F">
            <w:rPr>
              <w:rFonts w:cstheme="minorHAnsi"/>
              <w:noProof/>
              <w:color w:val="000000" w:themeColor="text1"/>
              <w:lang w:val="en-US"/>
            </w:rPr>
            <w:t xml:space="preserve"> Available </w:t>
          </w:r>
          <w:r w:rsidRPr="0051404F">
            <w:rPr>
              <w:rFonts w:cstheme="minorHAnsi"/>
              <w:noProof/>
              <w:lang w:val="en-US"/>
            </w:rPr>
            <w:t xml:space="preserve">from: </w:t>
          </w:r>
          <w:hyperlink r:id="rId23" w:history="1">
            <w:r w:rsidRPr="0051404F">
              <w:rPr>
                <w:rStyle w:val="Hyperlink"/>
                <w:rFonts w:cstheme="minorHAnsi"/>
                <w:noProof/>
                <w:lang w:val="en-US"/>
              </w:rPr>
              <w:t>https://doi.org/10.1080/13691058.2015.1060532</w:t>
            </w:r>
          </w:hyperlink>
          <w:r w:rsidRPr="0051404F">
            <w:rPr>
              <w:rFonts w:cstheme="minorHAnsi"/>
              <w:noProof/>
              <w:lang w:val="en-US"/>
            </w:rPr>
            <w:t xml:space="preserve"> </w:t>
          </w:r>
        </w:p>
        <w:p w:rsidR="004301B7" w:rsidRPr="0051404F" w:rsidRDefault="004301B7" w:rsidP="004301B7">
          <w:pPr>
            <w:pStyle w:val="Bibliography"/>
            <w:numPr>
              <w:ilvl w:val="0"/>
              <w:numId w:val="1"/>
            </w:numPr>
            <w:spacing w:before="240" w:after="100" w:afterAutospacing="1" w:line="240" w:lineRule="auto"/>
            <w:rPr>
              <w:rFonts w:cstheme="minorHAnsi"/>
              <w:noProof/>
              <w:lang w:val="en-US"/>
            </w:rPr>
          </w:pPr>
          <w:r w:rsidRPr="0051404F">
            <w:rPr>
              <w:rFonts w:cstheme="minorHAnsi"/>
              <w:noProof/>
              <w:lang w:val="en-US"/>
            </w:rPr>
            <w:t xml:space="preserve">Ahmadi A. Recreating Virginity in Iran: Hymenoplasty as as a form of resistance. </w:t>
          </w:r>
          <w:r w:rsidRPr="0051404F">
            <w:rPr>
              <w:rFonts w:cstheme="minorHAnsi"/>
              <w:i/>
              <w:iCs/>
              <w:noProof/>
              <w:lang w:val="en-US"/>
            </w:rPr>
            <w:t>Medical Anthropology Quarterly</w:t>
          </w:r>
          <w:r w:rsidRPr="0051404F">
            <w:rPr>
              <w:rFonts w:cstheme="minorHAnsi"/>
              <w:noProof/>
              <w:lang w:val="en-US"/>
            </w:rPr>
            <w:t xml:space="preserve">. 2016 Jun; </w:t>
          </w:r>
          <w:r w:rsidRPr="0051404F">
            <w:rPr>
              <w:rFonts w:cstheme="minorHAnsi"/>
              <w:i/>
              <w:iCs/>
              <w:noProof/>
              <w:lang w:val="en-US"/>
            </w:rPr>
            <w:t>30</w:t>
          </w:r>
          <w:r w:rsidRPr="0051404F">
            <w:rPr>
              <w:rFonts w:cstheme="minorHAnsi"/>
              <w:noProof/>
              <w:lang w:val="en-US"/>
            </w:rPr>
            <w:t xml:space="preserve">(2); 222-237. Available from: </w:t>
          </w:r>
          <w:hyperlink r:id="rId24" w:history="1">
            <w:r w:rsidRPr="0051404F">
              <w:rPr>
                <w:rStyle w:val="Hyperlink"/>
                <w:rFonts w:cstheme="minorHAnsi"/>
                <w:noProof/>
                <w:lang w:val="en-US"/>
              </w:rPr>
              <w:t>https://doi.org/10.1111/maq.12202</w:t>
            </w:r>
          </w:hyperlink>
          <w:r w:rsidRPr="0051404F">
            <w:rPr>
              <w:rFonts w:cstheme="minorHAnsi"/>
              <w:noProof/>
              <w:lang w:val="en-US"/>
            </w:rPr>
            <w:t xml:space="preserve"> </w:t>
          </w:r>
        </w:p>
        <w:p w:rsidR="004301B7" w:rsidRPr="0051404F" w:rsidRDefault="004301B7" w:rsidP="004301B7">
          <w:pPr>
            <w:pStyle w:val="Bibliography"/>
            <w:numPr>
              <w:ilvl w:val="0"/>
              <w:numId w:val="1"/>
            </w:numPr>
            <w:spacing w:before="240" w:after="100" w:afterAutospacing="1" w:line="240" w:lineRule="auto"/>
            <w:rPr>
              <w:rFonts w:cstheme="minorHAnsi"/>
              <w:noProof/>
              <w:lang w:val="en-US"/>
            </w:rPr>
          </w:pPr>
          <w:r w:rsidRPr="0051404F">
            <w:rPr>
              <w:rFonts w:cstheme="minorHAnsi"/>
              <w:noProof/>
              <w:lang w:val="en-US"/>
            </w:rPr>
            <w:t xml:space="preserve">Davis S W. Loose lips sink ships. </w:t>
          </w:r>
          <w:r w:rsidRPr="0051404F">
            <w:rPr>
              <w:rFonts w:cstheme="minorHAnsi"/>
              <w:i/>
              <w:iCs/>
              <w:noProof/>
              <w:lang w:val="en-US"/>
            </w:rPr>
            <w:t>Fem. Stud</w:t>
          </w:r>
          <w:r w:rsidRPr="0051404F">
            <w:rPr>
              <w:rFonts w:cstheme="minorHAnsi"/>
              <w:noProof/>
              <w:lang w:val="en-US"/>
            </w:rPr>
            <w:t xml:space="preserve">. 2002 Apr 1; 28 (1): 7-35. Available from: </w:t>
          </w:r>
          <w:r w:rsidRPr="0051404F">
            <w:rPr>
              <w:rFonts w:cstheme="minorHAnsi"/>
              <w:color w:val="333333"/>
              <w:shd w:val="clear" w:color="auto" w:fill="FFFFFF"/>
            </w:rPr>
            <w:t xml:space="preserve">doi:10.2307/3178492 </w:t>
          </w:r>
        </w:p>
        <w:p w:rsidR="004301B7" w:rsidRPr="0051404F" w:rsidRDefault="004301B7" w:rsidP="004301B7">
          <w:pPr>
            <w:pStyle w:val="Bibliography"/>
            <w:numPr>
              <w:ilvl w:val="0"/>
              <w:numId w:val="1"/>
            </w:numPr>
            <w:spacing w:before="240" w:after="100" w:afterAutospacing="1" w:line="240" w:lineRule="auto"/>
            <w:rPr>
              <w:rFonts w:cstheme="minorHAnsi"/>
              <w:color w:val="000000"/>
            </w:rPr>
          </w:pPr>
          <w:r w:rsidRPr="0051404F">
            <w:rPr>
              <w:rFonts w:cstheme="minorHAnsi"/>
              <w:noProof/>
              <w:lang w:val="en-US"/>
            </w:rPr>
            <w:t xml:space="preserve">Bhattacharya S. Teach aethetic plastic surgery in medical colleges. </w:t>
          </w:r>
          <w:r w:rsidRPr="0051404F">
            <w:rPr>
              <w:rFonts w:cstheme="minorHAnsi"/>
              <w:i/>
              <w:iCs/>
              <w:noProof/>
              <w:lang w:val="en-US"/>
            </w:rPr>
            <w:t xml:space="preserve">Indian J. Plast. Surg. </w:t>
          </w:r>
          <w:r w:rsidRPr="0051404F">
            <w:rPr>
              <w:rFonts w:cstheme="minorHAnsi"/>
              <w:noProof/>
              <w:lang w:val="en-US"/>
            </w:rPr>
            <w:t>2012 Sep;</w:t>
          </w:r>
          <w:r w:rsidRPr="0051404F">
            <w:rPr>
              <w:rFonts w:cstheme="minorHAnsi"/>
              <w:i/>
              <w:iCs/>
              <w:noProof/>
              <w:lang w:val="en-US"/>
            </w:rPr>
            <w:t xml:space="preserve"> 45</w:t>
          </w:r>
          <w:r w:rsidRPr="0051404F">
            <w:rPr>
              <w:rFonts w:cstheme="minorHAnsi"/>
              <w:noProof/>
              <w:lang w:val="en-US"/>
            </w:rPr>
            <w:t xml:space="preserve">(3): 431-432. Available from: </w:t>
          </w:r>
          <w:r w:rsidRPr="0051404F">
            <w:rPr>
              <w:rFonts w:cstheme="minorHAnsi"/>
              <w:color w:val="000000"/>
            </w:rPr>
            <w:t xml:space="preserve">DOI: 10.4103/0970-0358.105932 </w:t>
          </w:r>
        </w:p>
        <w:p w:rsidR="004301B7" w:rsidRPr="0051404F" w:rsidRDefault="004301B7" w:rsidP="004301B7">
          <w:pPr>
            <w:pStyle w:val="Bibliography"/>
            <w:numPr>
              <w:ilvl w:val="0"/>
              <w:numId w:val="1"/>
            </w:numPr>
            <w:spacing w:before="240" w:after="100" w:afterAutospacing="1" w:line="240" w:lineRule="auto"/>
            <w:rPr>
              <w:rFonts w:cstheme="minorHAnsi"/>
              <w:noProof/>
              <w:lang w:val="en-US"/>
            </w:rPr>
          </w:pPr>
          <w:r w:rsidRPr="0051404F">
            <w:rPr>
              <w:rFonts w:cstheme="minorHAnsi"/>
              <w:noProof/>
              <w:lang w:val="en-US"/>
            </w:rPr>
            <w:t>Kakar S. Intimate Relations: Exploring Indian Sexuality. New Delhi: Penguin India; 2000.</w:t>
          </w:r>
        </w:p>
        <w:p w:rsidR="004301B7" w:rsidRPr="0051404F" w:rsidRDefault="004301B7" w:rsidP="004301B7">
          <w:pPr>
            <w:pStyle w:val="Bibliography"/>
            <w:numPr>
              <w:ilvl w:val="0"/>
              <w:numId w:val="1"/>
            </w:numPr>
            <w:spacing w:before="240" w:after="100" w:afterAutospacing="1" w:line="240" w:lineRule="auto"/>
            <w:rPr>
              <w:rFonts w:cstheme="minorHAnsi"/>
              <w:noProof/>
              <w:lang w:val="en-US"/>
            </w:rPr>
          </w:pPr>
          <w:r w:rsidRPr="0051404F">
            <w:rPr>
              <w:rFonts w:cstheme="minorHAnsi"/>
              <w:noProof/>
              <w:lang w:val="en-US"/>
            </w:rPr>
            <w:lastRenderedPageBreak/>
            <w:t>Fernandes L. India's New Middle Class: Democratic Politics in an Era of Economic Reform. University of Minnesota Press; 2006.</w:t>
          </w:r>
        </w:p>
        <w:p w:rsidR="004301B7" w:rsidRPr="0051404F" w:rsidRDefault="004301B7" w:rsidP="004301B7">
          <w:pPr>
            <w:pStyle w:val="Bibliography"/>
            <w:numPr>
              <w:ilvl w:val="0"/>
              <w:numId w:val="1"/>
            </w:numPr>
            <w:spacing w:before="240" w:after="100" w:afterAutospacing="1" w:line="240" w:lineRule="auto"/>
            <w:rPr>
              <w:rFonts w:cstheme="minorHAnsi"/>
              <w:noProof/>
              <w:lang w:val="en-US"/>
            </w:rPr>
          </w:pPr>
          <w:r w:rsidRPr="0051404F">
            <w:rPr>
              <w:rFonts w:cstheme="minorHAnsi"/>
              <w:noProof/>
              <w:lang w:val="en-US"/>
            </w:rPr>
            <w:t>Brosius C. India's Middle Class: New Forms of Urban Leisure, Consumption and Prosperity. New Delhi: Routledge India; 2010.</w:t>
          </w:r>
        </w:p>
        <w:p w:rsidR="004301B7" w:rsidRPr="0051404F" w:rsidRDefault="004301B7" w:rsidP="004301B7">
          <w:pPr>
            <w:pStyle w:val="Bibliography"/>
            <w:numPr>
              <w:ilvl w:val="0"/>
              <w:numId w:val="1"/>
            </w:numPr>
            <w:spacing w:before="240" w:after="100" w:afterAutospacing="1" w:line="240" w:lineRule="auto"/>
            <w:rPr>
              <w:rFonts w:cstheme="minorHAnsi"/>
              <w:lang w:val="en-US"/>
            </w:rPr>
          </w:pPr>
          <w:r w:rsidRPr="0051404F">
            <w:rPr>
              <w:rFonts w:cstheme="minorHAnsi"/>
              <w:noProof/>
              <w:lang w:val="en-US"/>
            </w:rPr>
            <w:t>Mazzarella W. Shoveling Smoke: Advertising and Globalization in Contemporary India</w:t>
          </w:r>
          <w:r w:rsidRPr="0051404F">
            <w:rPr>
              <w:rFonts w:cstheme="minorHAnsi"/>
              <w:i/>
              <w:iCs/>
              <w:noProof/>
              <w:lang w:val="en-US"/>
            </w:rPr>
            <w:t>.</w:t>
          </w:r>
          <w:r w:rsidRPr="0051404F">
            <w:rPr>
              <w:rFonts w:cstheme="minorHAnsi"/>
              <w:noProof/>
              <w:lang w:val="en-US"/>
            </w:rPr>
            <w:t xml:space="preserve"> Durham &amp; London: Duke University Press; 2003 Aug 5.</w:t>
          </w:r>
        </w:p>
        <w:p w:rsidR="004301B7" w:rsidRPr="0051404F" w:rsidRDefault="004301B7" w:rsidP="004301B7">
          <w:pPr>
            <w:pStyle w:val="Bibliography"/>
            <w:numPr>
              <w:ilvl w:val="0"/>
              <w:numId w:val="1"/>
            </w:numPr>
            <w:spacing w:before="240" w:after="100" w:afterAutospacing="1" w:line="240" w:lineRule="auto"/>
            <w:rPr>
              <w:rFonts w:cstheme="minorHAnsi"/>
              <w:noProof/>
              <w:lang w:val="en-US"/>
            </w:rPr>
          </w:pPr>
          <w:r w:rsidRPr="0051404F">
            <w:rPr>
              <w:rFonts w:cstheme="minorHAnsi"/>
              <w:noProof/>
              <w:lang w:val="en-US"/>
            </w:rPr>
            <w:t xml:space="preserve">Robertson R. Glocalization: Time Space and Homogeinity-Heteorgeneity. In Featherstone M, Lash S, Robertson R, editors. Global Modernities. London: SAGE; 1995: p. 25-44. </w:t>
          </w:r>
        </w:p>
        <w:p w:rsidR="004301B7" w:rsidRPr="0051404F" w:rsidRDefault="004301B7" w:rsidP="004301B7">
          <w:pPr>
            <w:pStyle w:val="Bibliography"/>
            <w:numPr>
              <w:ilvl w:val="0"/>
              <w:numId w:val="1"/>
            </w:numPr>
            <w:spacing w:before="240" w:after="100" w:afterAutospacing="1" w:line="240" w:lineRule="auto"/>
            <w:rPr>
              <w:rFonts w:cstheme="minorHAnsi"/>
              <w:noProof/>
              <w:lang w:val="en-US"/>
            </w:rPr>
          </w:pPr>
          <w:r w:rsidRPr="0051404F">
            <w:rPr>
              <w:rFonts w:cstheme="minorHAnsi"/>
              <w:noProof/>
              <w:lang w:val="en-US"/>
            </w:rPr>
            <w:t>Berer M. Cosmetic surgery, body image and sexuality</w:t>
          </w:r>
          <w:r w:rsidRPr="0051404F">
            <w:rPr>
              <w:rFonts w:cstheme="minorHAnsi"/>
              <w:noProof/>
              <w:color w:val="000000" w:themeColor="text1"/>
              <w:lang w:val="en-US"/>
            </w:rPr>
            <w:t xml:space="preserve">. </w:t>
          </w:r>
          <w:r w:rsidRPr="0051404F">
            <w:rPr>
              <w:rFonts w:cstheme="minorHAnsi"/>
              <w:i/>
              <w:iCs/>
              <w:color w:val="000000" w:themeColor="text1"/>
              <w:shd w:val="clear" w:color="auto" w:fill="FFFFFF"/>
            </w:rPr>
            <w:t>Reprod. Health Matters</w:t>
          </w:r>
          <w:r w:rsidRPr="0051404F">
            <w:rPr>
              <w:rFonts w:cstheme="minorHAnsi"/>
              <w:b/>
              <w:bCs/>
              <w:color w:val="000000" w:themeColor="text1"/>
              <w:shd w:val="clear" w:color="auto" w:fill="FFFFFF"/>
            </w:rPr>
            <w:t xml:space="preserve">. </w:t>
          </w:r>
          <w:r w:rsidRPr="0051404F">
            <w:rPr>
              <w:rFonts w:cstheme="minorHAnsi"/>
              <w:noProof/>
              <w:lang w:val="en-US"/>
            </w:rPr>
            <w:t xml:space="preserve">2010 Jun 10; 18(35): 4-10. Available from: </w:t>
          </w:r>
          <w:hyperlink r:id="rId25" w:history="1">
            <w:r w:rsidRPr="0051404F">
              <w:rPr>
                <w:rStyle w:val="Hyperlink"/>
                <w:rFonts w:cstheme="minorHAnsi"/>
                <w:color w:val="006DB4"/>
              </w:rPr>
              <w:t>https://doi.org/10.1016/S0968-8080(10)35518-2</w:t>
            </w:r>
          </w:hyperlink>
        </w:p>
        <w:p w:rsidR="004301B7" w:rsidRPr="0051404F" w:rsidRDefault="004301B7" w:rsidP="004301B7">
          <w:pPr>
            <w:pStyle w:val="Bibliography"/>
            <w:numPr>
              <w:ilvl w:val="0"/>
              <w:numId w:val="1"/>
            </w:numPr>
            <w:spacing w:before="240" w:after="100" w:afterAutospacing="1" w:line="240" w:lineRule="auto"/>
            <w:rPr>
              <w:rFonts w:cstheme="minorHAnsi"/>
              <w:noProof/>
              <w:lang w:val="en-US"/>
            </w:rPr>
          </w:pPr>
          <w:r w:rsidRPr="0051404F">
            <w:rPr>
              <w:rFonts w:cstheme="minorHAnsi"/>
              <w:noProof/>
              <w:lang w:val="en-US"/>
            </w:rPr>
            <w:t xml:space="preserve">Lock M, Kaufert P, Harwood A. Pragmatic Women &amp; Body Politics. Cambridge University Press; 1990 Jan 29. </w:t>
          </w:r>
        </w:p>
        <w:p w:rsidR="004301B7" w:rsidRPr="0051404F" w:rsidRDefault="004301B7" w:rsidP="004301B7">
          <w:pPr>
            <w:pStyle w:val="Bibliography"/>
            <w:numPr>
              <w:ilvl w:val="0"/>
              <w:numId w:val="1"/>
            </w:numPr>
            <w:spacing w:before="240" w:after="100" w:afterAutospacing="1" w:line="240" w:lineRule="auto"/>
            <w:rPr>
              <w:rFonts w:cstheme="minorHAnsi"/>
              <w:noProof/>
              <w:lang w:val="en-US"/>
            </w:rPr>
          </w:pPr>
          <w:r w:rsidRPr="0051404F">
            <w:rPr>
              <w:rFonts w:cstheme="minorHAnsi"/>
              <w:noProof/>
              <w:lang w:val="en-US"/>
            </w:rPr>
            <w:t xml:space="preserve">Essen B, Blomkvist A, Helstrom L, Johnsdotter S The experience and responses of Swedish health professionals to patients requesting virginity restoration (hymen repair). </w:t>
          </w:r>
          <w:r w:rsidRPr="0051404F">
            <w:rPr>
              <w:rFonts w:cstheme="minorHAnsi"/>
              <w:i/>
              <w:iCs/>
              <w:noProof/>
              <w:lang w:val="en-US"/>
            </w:rPr>
            <w:t>Reprod. Health Matters</w:t>
          </w:r>
          <w:r w:rsidRPr="0051404F">
            <w:rPr>
              <w:rFonts w:cstheme="minorHAnsi"/>
              <w:noProof/>
              <w:lang w:val="en-US"/>
            </w:rPr>
            <w:t xml:space="preserve">. 2010 Jun 10; 18(35): 38-46. Available from: </w:t>
          </w:r>
          <w:hyperlink r:id="rId26" w:history="1">
            <w:r w:rsidRPr="0051404F">
              <w:rPr>
                <w:rStyle w:val="Hyperlink"/>
                <w:rFonts w:cstheme="minorHAnsi"/>
                <w:color w:val="006DB4"/>
              </w:rPr>
              <w:t>https://doi.org/10.1016/S0968-8080(10)35498-X</w:t>
            </w:r>
          </w:hyperlink>
        </w:p>
        <w:p w:rsidR="004301B7" w:rsidRPr="0051404F" w:rsidRDefault="004301B7" w:rsidP="004301B7">
          <w:pPr>
            <w:pStyle w:val="Bibliography"/>
            <w:spacing w:line="240" w:lineRule="auto"/>
            <w:ind w:left="360"/>
            <w:rPr>
              <w:rFonts w:cstheme="minorHAnsi"/>
              <w:noProof/>
              <w:lang w:val="en-US"/>
            </w:rPr>
          </w:pPr>
        </w:p>
        <w:p w:rsidR="004301B7" w:rsidRPr="0051404F" w:rsidRDefault="004301B7" w:rsidP="004301B7">
          <w:pPr>
            <w:spacing w:line="240" w:lineRule="auto"/>
            <w:rPr>
              <w:rFonts w:cstheme="minorHAnsi"/>
              <w:lang w:val="en-US"/>
            </w:rPr>
          </w:pPr>
        </w:p>
        <w:p w:rsidR="004301B7" w:rsidRPr="0051404F" w:rsidRDefault="004301B7" w:rsidP="004301B7">
          <w:pPr>
            <w:spacing w:line="240" w:lineRule="auto"/>
            <w:rPr>
              <w:rFonts w:cstheme="minorHAnsi"/>
              <w:lang w:val="en-US"/>
            </w:rPr>
          </w:pPr>
        </w:p>
        <w:p w:rsidR="004301B7" w:rsidRPr="0051404F" w:rsidRDefault="004301B7" w:rsidP="004301B7">
          <w:pPr>
            <w:spacing w:line="240" w:lineRule="auto"/>
            <w:rPr>
              <w:rFonts w:cstheme="minorHAnsi"/>
              <w:lang w:val="en-US"/>
            </w:rPr>
          </w:pPr>
        </w:p>
        <w:p w:rsidR="004301B7" w:rsidRPr="0051404F" w:rsidRDefault="004301B7" w:rsidP="004301B7">
          <w:pPr>
            <w:spacing w:line="240" w:lineRule="auto"/>
            <w:rPr>
              <w:rFonts w:cstheme="minorHAnsi"/>
              <w:lang w:val="en-US"/>
            </w:rPr>
          </w:pPr>
        </w:p>
        <w:p w:rsidR="004301B7" w:rsidRPr="0051404F" w:rsidRDefault="004301B7" w:rsidP="004301B7">
          <w:pPr>
            <w:spacing w:line="240" w:lineRule="auto"/>
            <w:rPr>
              <w:rFonts w:cstheme="minorHAnsi"/>
              <w:lang w:val="en-US"/>
            </w:rPr>
          </w:pPr>
        </w:p>
        <w:p w:rsidR="004301B7" w:rsidRPr="0051404F" w:rsidRDefault="004301B7" w:rsidP="004301B7">
          <w:pPr>
            <w:spacing w:line="240" w:lineRule="auto"/>
            <w:rPr>
              <w:rFonts w:cstheme="minorHAnsi"/>
              <w:lang w:val="en-US"/>
            </w:rPr>
          </w:pPr>
        </w:p>
        <w:p w:rsidR="004301B7" w:rsidRPr="0051404F" w:rsidRDefault="004301B7" w:rsidP="004301B7">
          <w:pPr>
            <w:spacing w:line="240" w:lineRule="auto"/>
            <w:rPr>
              <w:rFonts w:cstheme="minorHAnsi"/>
              <w:lang w:val="en-US"/>
            </w:rPr>
          </w:pPr>
        </w:p>
        <w:p w:rsidR="004301B7" w:rsidRPr="0051404F" w:rsidRDefault="004301B7" w:rsidP="004301B7">
          <w:pPr>
            <w:spacing w:line="240" w:lineRule="auto"/>
            <w:rPr>
              <w:rFonts w:cstheme="minorHAnsi"/>
              <w:lang w:val="en-US"/>
            </w:rPr>
          </w:pPr>
        </w:p>
        <w:p w:rsidR="004301B7" w:rsidRPr="0051404F" w:rsidRDefault="004301B7" w:rsidP="004301B7">
          <w:pPr>
            <w:spacing w:line="240" w:lineRule="auto"/>
            <w:rPr>
              <w:rFonts w:cstheme="minorHAnsi"/>
              <w:lang w:val="en-US"/>
            </w:rPr>
          </w:pPr>
        </w:p>
        <w:p w:rsidR="004301B7" w:rsidRPr="0051404F" w:rsidRDefault="004301B7" w:rsidP="004301B7">
          <w:pPr>
            <w:spacing w:line="240" w:lineRule="auto"/>
            <w:rPr>
              <w:rFonts w:cstheme="minorHAnsi"/>
              <w:lang w:val="en-US"/>
            </w:rPr>
          </w:pPr>
        </w:p>
        <w:p w:rsidR="004301B7" w:rsidRPr="0051404F" w:rsidRDefault="004301B7" w:rsidP="004301B7">
          <w:pPr>
            <w:spacing w:line="240" w:lineRule="auto"/>
            <w:rPr>
              <w:rFonts w:cstheme="minorHAnsi"/>
              <w:lang w:val="en-US"/>
            </w:rPr>
          </w:pPr>
        </w:p>
        <w:p w:rsidR="004301B7" w:rsidRPr="0051404F" w:rsidRDefault="004301B7" w:rsidP="004301B7">
          <w:pPr>
            <w:spacing w:line="240" w:lineRule="auto"/>
            <w:rPr>
              <w:rFonts w:cstheme="minorHAnsi"/>
              <w:lang w:val="en-US"/>
            </w:rPr>
          </w:pPr>
        </w:p>
        <w:p w:rsidR="004301B7" w:rsidRPr="0051404F" w:rsidRDefault="004301B7" w:rsidP="004301B7">
          <w:pPr>
            <w:spacing w:line="240" w:lineRule="auto"/>
            <w:rPr>
              <w:rFonts w:cstheme="minorHAnsi"/>
              <w:lang w:val="en-US"/>
            </w:rPr>
          </w:pPr>
        </w:p>
        <w:p w:rsidR="004301B7" w:rsidRPr="0051404F" w:rsidRDefault="004301B7" w:rsidP="004301B7">
          <w:pPr>
            <w:spacing w:line="240" w:lineRule="auto"/>
            <w:rPr>
              <w:rFonts w:cstheme="minorHAnsi"/>
              <w:lang w:val="en-US"/>
            </w:rPr>
          </w:pPr>
        </w:p>
        <w:p w:rsidR="004301B7" w:rsidRPr="0051404F" w:rsidRDefault="004301B7" w:rsidP="004301B7">
          <w:pPr>
            <w:spacing w:line="240" w:lineRule="auto"/>
            <w:rPr>
              <w:rFonts w:cstheme="minorHAnsi"/>
              <w:lang w:val="en-US"/>
            </w:rPr>
          </w:pPr>
        </w:p>
        <w:p w:rsidR="004301B7" w:rsidRPr="0051404F" w:rsidRDefault="004301B7" w:rsidP="004301B7">
          <w:pPr>
            <w:spacing w:line="240" w:lineRule="auto"/>
            <w:rPr>
              <w:rFonts w:cstheme="minorHAnsi"/>
              <w:lang w:val="en-US"/>
            </w:rPr>
          </w:pPr>
        </w:p>
        <w:p w:rsidR="004301B7" w:rsidRPr="0051404F" w:rsidRDefault="004301B7" w:rsidP="004301B7">
          <w:pPr>
            <w:spacing w:line="240" w:lineRule="auto"/>
            <w:rPr>
              <w:rFonts w:cstheme="minorHAnsi"/>
              <w:lang w:val="en-US"/>
            </w:rPr>
          </w:pPr>
        </w:p>
        <w:p w:rsidR="004301B7" w:rsidRPr="0051404F" w:rsidRDefault="004301B7" w:rsidP="004301B7">
          <w:pPr>
            <w:spacing w:line="240" w:lineRule="auto"/>
            <w:rPr>
              <w:rFonts w:cstheme="minorHAnsi"/>
              <w:lang w:val="en-US"/>
            </w:rPr>
          </w:pPr>
        </w:p>
        <w:p w:rsidR="004301B7" w:rsidRPr="0051404F" w:rsidRDefault="004301B7" w:rsidP="004301B7">
          <w:pPr>
            <w:spacing w:line="240" w:lineRule="auto"/>
            <w:rPr>
              <w:rFonts w:cstheme="minorHAnsi"/>
              <w:lang w:val="en-US"/>
            </w:rPr>
          </w:pPr>
        </w:p>
        <w:p w:rsidR="004301B7" w:rsidRPr="0051404F" w:rsidRDefault="004301B7" w:rsidP="004301B7">
          <w:pPr>
            <w:spacing w:line="240" w:lineRule="auto"/>
            <w:rPr>
              <w:rFonts w:cstheme="minorHAnsi"/>
              <w:lang w:val="en-US"/>
            </w:rPr>
          </w:pPr>
        </w:p>
        <w:p w:rsidR="004301B7" w:rsidRPr="0051404F" w:rsidRDefault="004301B7" w:rsidP="004301B7">
          <w:pPr>
            <w:spacing w:line="240" w:lineRule="auto"/>
            <w:rPr>
              <w:rFonts w:cstheme="minorHAnsi"/>
              <w:lang w:val="en-US"/>
            </w:rPr>
          </w:pPr>
        </w:p>
        <w:p w:rsidR="004301B7" w:rsidRPr="0051404F" w:rsidRDefault="004301B7" w:rsidP="004301B7">
          <w:pPr>
            <w:spacing w:line="240" w:lineRule="auto"/>
            <w:rPr>
              <w:rFonts w:cstheme="minorHAnsi"/>
              <w:lang w:val="en-US"/>
            </w:rPr>
          </w:pPr>
        </w:p>
        <w:p w:rsidR="004301B7" w:rsidRPr="0051404F" w:rsidRDefault="004301B7" w:rsidP="004301B7">
          <w:pPr>
            <w:spacing w:line="240" w:lineRule="auto"/>
            <w:rPr>
              <w:rFonts w:cstheme="minorHAnsi"/>
              <w:lang w:val="en-US"/>
            </w:rPr>
          </w:pPr>
        </w:p>
        <w:p w:rsidR="004301B7" w:rsidRPr="0051404F" w:rsidRDefault="004301B7" w:rsidP="004301B7">
          <w:pPr>
            <w:spacing w:line="240" w:lineRule="auto"/>
            <w:rPr>
              <w:rFonts w:cstheme="minorHAnsi"/>
              <w:lang w:val="en-US"/>
            </w:rPr>
          </w:pPr>
        </w:p>
        <w:p w:rsidR="004301B7" w:rsidRPr="0051404F" w:rsidRDefault="004301B7" w:rsidP="004301B7">
          <w:pPr>
            <w:spacing w:line="240" w:lineRule="auto"/>
            <w:rPr>
              <w:rFonts w:cstheme="minorHAnsi"/>
              <w:lang w:val="en-US"/>
            </w:rPr>
          </w:pPr>
        </w:p>
        <w:p w:rsidR="004301B7" w:rsidRPr="0051404F" w:rsidRDefault="004301B7" w:rsidP="004301B7">
          <w:pPr>
            <w:spacing w:line="240" w:lineRule="auto"/>
            <w:rPr>
              <w:rFonts w:cstheme="minorHAnsi"/>
              <w:lang w:val="en-US"/>
            </w:rPr>
          </w:pPr>
        </w:p>
        <w:p w:rsidR="004301B7" w:rsidRPr="0051404F" w:rsidRDefault="004301B7" w:rsidP="004301B7">
          <w:pPr>
            <w:spacing w:line="240" w:lineRule="auto"/>
            <w:rPr>
              <w:rFonts w:cstheme="minorHAnsi"/>
              <w:lang w:val="en-US"/>
            </w:rPr>
          </w:pPr>
        </w:p>
        <w:p w:rsidR="004301B7" w:rsidRPr="0051404F" w:rsidRDefault="004301B7" w:rsidP="004301B7">
          <w:pPr>
            <w:spacing w:line="240" w:lineRule="auto"/>
            <w:rPr>
              <w:rFonts w:cstheme="minorHAnsi"/>
              <w:lang w:val="en-US"/>
            </w:rPr>
          </w:pPr>
        </w:p>
        <w:p w:rsidR="004301B7" w:rsidRPr="0051404F" w:rsidRDefault="004301B7" w:rsidP="004301B7">
          <w:pPr>
            <w:spacing w:line="240" w:lineRule="auto"/>
            <w:rPr>
              <w:rFonts w:cstheme="minorHAnsi"/>
              <w:lang w:val="en-US"/>
            </w:rPr>
          </w:pPr>
        </w:p>
        <w:p w:rsidR="004301B7" w:rsidRPr="0051404F" w:rsidRDefault="004301B7" w:rsidP="004301B7">
          <w:pPr>
            <w:spacing w:line="240" w:lineRule="auto"/>
            <w:rPr>
              <w:rFonts w:cstheme="minorHAnsi"/>
              <w:lang w:val="en-US"/>
            </w:rPr>
          </w:pPr>
        </w:p>
        <w:p w:rsidR="004301B7" w:rsidRPr="0051404F" w:rsidRDefault="004301B7" w:rsidP="004301B7">
          <w:pPr>
            <w:spacing w:line="240" w:lineRule="auto"/>
            <w:rPr>
              <w:rFonts w:cstheme="minorHAnsi"/>
              <w:lang w:val="en-US"/>
            </w:rPr>
          </w:pPr>
        </w:p>
        <w:p w:rsidR="004301B7" w:rsidRPr="0051404F" w:rsidRDefault="004301B7" w:rsidP="004301B7">
          <w:pPr>
            <w:pStyle w:val="Bibliography"/>
            <w:spacing w:line="240" w:lineRule="auto"/>
            <w:ind w:left="720" w:hanging="720"/>
            <w:rPr>
              <w:rFonts w:cstheme="minorHAnsi"/>
              <w:noProof/>
              <w:lang w:val="en-US"/>
            </w:rPr>
          </w:pPr>
        </w:p>
        <w:p w:rsidR="004301B7" w:rsidRPr="0051404F" w:rsidRDefault="004301B7" w:rsidP="004301B7">
          <w:pPr>
            <w:pStyle w:val="Bibliography"/>
            <w:spacing w:line="240" w:lineRule="auto"/>
            <w:ind w:left="720" w:hanging="720"/>
            <w:rPr>
              <w:rFonts w:cstheme="minorHAnsi"/>
              <w:noProof/>
              <w:lang w:val="en-US"/>
            </w:rPr>
          </w:pPr>
          <w:r w:rsidRPr="0051404F">
            <w:rPr>
              <w:rFonts w:cstheme="minorHAnsi"/>
              <w:noProof/>
              <w:lang w:val="en-US"/>
            </w:rPr>
            <w:t>.</w:t>
          </w:r>
        </w:p>
        <w:p w:rsidR="004301B7" w:rsidRDefault="000E4DC2" w:rsidP="004301B7">
          <w:pPr>
            <w:spacing w:line="240" w:lineRule="auto"/>
            <w:ind w:left="720" w:hanging="720"/>
            <w:rPr>
              <w:rFonts w:cstheme="minorHAnsi"/>
            </w:rPr>
          </w:pPr>
        </w:p>
      </w:sdtContent>
    </w:sdt>
    <w:p w:rsidR="004301B7" w:rsidRDefault="004301B7" w:rsidP="00D27549">
      <w:pPr>
        <w:jc w:val="both"/>
        <w:rPr>
          <w:rFonts w:ascii="Times New Roman" w:hAnsi="Times New Roman" w:cs="Times New Roman"/>
          <w:sz w:val="24"/>
          <w:szCs w:val="24"/>
        </w:rPr>
      </w:pPr>
    </w:p>
    <w:sectPr w:rsidR="004301B7">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4DC2" w:rsidRDefault="000E4DC2" w:rsidP="005D6832">
      <w:pPr>
        <w:spacing w:after="0" w:line="240" w:lineRule="auto"/>
      </w:pPr>
      <w:r>
        <w:separator/>
      </w:r>
    </w:p>
  </w:endnote>
  <w:endnote w:type="continuationSeparator" w:id="0">
    <w:p w:rsidR="000E4DC2" w:rsidRDefault="000E4DC2" w:rsidP="005D68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824800"/>
      <w:docPartObj>
        <w:docPartGallery w:val="Page Numbers (Bottom of Page)"/>
        <w:docPartUnique/>
      </w:docPartObj>
    </w:sdtPr>
    <w:sdtEndPr>
      <w:rPr>
        <w:noProof/>
      </w:rPr>
    </w:sdtEndPr>
    <w:sdtContent>
      <w:p w:rsidR="009C4B08" w:rsidRDefault="009C4B08">
        <w:pPr>
          <w:pStyle w:val="Footer"/>
          <w:jc w:val="right"/>
        </w:pPr>
        <w:r>
          <w:fldChar w:fldCharType="begin"/>
        </w:r>
        <w:r>
          <w:instrText xml:space="preserve"> PAGE   \* MERGEFORMAT </w:instrText>
        </w:r>
        <w:r>
          <w:fldChar w:fldCharType="separate"/>
        </w:r>
        <w:r w:rsidR="00CE39D1">
          <w:rPr>
            <w:noProof/>
          </w:rPr>
          <w:t>1</w:t>
        </w:r>
        <w:r>
          <w:rPr>
            <w:noProof/>
          </w:rPr>
          <w:fldChar w:fldCharType="end"/>
        </w:r>
      </w:p>
    </w:sdtContent>
  </w:sdt>
  <w:p w:rsidR="009C4B08" w:rsidRDefault="009C4B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4DC2" w:rsidRDefault="000E4DC2" w:rsidP="005D6832">
      <w:pPr>
        <w:spacing w:after="0" w:line="240" w:lineRule="auto"/>
      </w:pPr>
      <w:r>
        <w:separator/>
      </w:r>
    </w:p>
  </w:footnote>
  <w:footnote w:type="continuationSeparator" w:id="0">
    <w:p w:rsidR="000E4DC2" w:rsidRDefault="000E4DC2" w:rsidP="005D6832">
      <w:pPr>
        <w:spacing w:after="0" w:line="240" w:lineRule="auto"/>
      </w:pPr>
      <w:r>
        <w:continuationSeparator/>
      </w:r>
    </w:p>
  </w:footnote>
  <w:footnote w:id="1">
    <w:p w:rsidR="009C4B08" w:rsidRDefault="009C4B08">
      <w:pPr>
        <w:pStyle w:val="FootnoteText"/>
      </w:pPr>
      <w:r>
        <w:rPr>
          <w:rStyle w:val="FootnoteReference"/>
        </w:rPr>
        <w:footnoteRef/>
      </w:r>
      <w:r>
        <w:t xml:space="preserve"> See the Guttmacher-Lancet Report for a detailed discussion on the definitional advances and a renewed vision</w:t>
      </w:r>
      <w:r w:rsidR="005A6AAB">
        <w:t xml:space="preserve"> for SRHR interventions in the Global South,</w:t>
      </w:r>
      <w:r>
        <w:t xml:space="preserve"> Starrs AM, Ezeh, AC, Barker, G. et al (2018). Accelerate progress-sexual and reproductive health and rights for all-Report of the Guttmacher-</w:t>
      </w:r>
      <w:r w:rsidRPr="00B13BD6">
        <w:rPr>
          <w:i/>
          <w:iCs/>
        </w:rPr>
        <w:t>Lancet</w:t>
      </w:r>
      <w:r>
        <w:t xml:space="preserve"> Commission. Lancet.</w:t>
      </w:r>
      <w:r w:rsidRPr="00B13BD6">
        <w:t xml:space="preserve"> </w:t>
      </w:r>
      <w:r>
        <w:t>doi.org/10.1016/ S0140-6736(18)30293-9</w:t>
      </w:r>
    </w:p>
    <w:p w:rsidR="009C4B08" w:rsidRDefault="009C4B08">
      <w:pPr>
        <w:pStyle w:val="FootnoteText"/>
      </w:pPr>
    </w:p>
  </w:footnote>
  <w:footnote w:id="2">
    <w:p w:rsidR="009C4B08" w:rsidRDefault="009C4B08">
      <w:pPr>
        <w:pStyle w:val="FootnoteText"/>
      </w:pPr>
      <w:r>
        <w:rPr>
          <w:rStyle w:val="FootnoteReference"/>
        </w:rPr>
        <w:footnoteRef/>
      </w:r>
      <w:r>
        <w:t xml:space="preserve"> This culture of presenting oneself as virginal on the wedding night persists, despite the fact that hymen is not a reliable indicator of past sexual experience; studies have shown that some women may lack a h</w:t>
      </w:r>
      <w:r w:rsidR="00A7444C">
        <w:t xml:space="preserve">ymen at birth </w:t>
      </w:r>
      <w:r>
        <w:t xml:space="preserve"> or the hymen can be torn for reasons other than coital behaviour such as athletic activities and </w:t>
      </w:r>
      <w:r w:rsidR="00A7444C">
        <w:t>an injurious fall (36)</w:t>
      </w:r>
      <w:r>
        <w:t>. Still other studies have noted the shifting cultural definitions of virginity and that vaginal sexual penetration cannot be medically or informally ascertained with certainty (</w:t>
      </w:r>
      <w:r w:rsidR="00A7444C">
        <w:t>24</w:t>
      </w:r>
      <w:r>
        <w:t>)</w:t>
      </w:r>
    </w:p>
  </w:footnote>
  <w:footnote w:id="3">
    <w:p w:rsidR="009C4B08" w:rsidRDefault="009C4B08">
      <w:pPr>
        <w:pStyle w:val="FootnoteText"/>
      </w:pPr>
      <w:r>
        <w:rPr>
          <w:rStyle w:val="FootnoteReference"/>
        </w:rPr>
        <w:footnoteRef/>
      </w:r>
      <w:r>
        <w:t xml:space="preserve"> India is steadily becoming home to reconstructive surgeries attracting both domestic and foreign clients. See </w:t>
      </w:r>
      <w:r w:rsidRPr="00570448">
        <w:rPr>
          <w:i/>
          <w:iCs/>
        </w:rPr>
        <w:t>Times of India</w:t>
      </w:r>
      <w:r>
        <w:t xml:space="preserve"> (September 6, 2016) “India ranks 4</w:t>
      </w:r>
      <w:r w:rsidRPr="00FD4875">
        <w:rPr>
          <w:vertAlign w:val="superscript"/>
        </w:rPr>
        <w:t>th</w:t>
      </w:r>
      <w:r>
        <w:t xml:space="preserve"> on list of plastic surgery hotspots” or </w:t>
      </w:r>
      <w:r w:rsidRPr="00570448">
        <w:rPr>
          <w:i/>
          <w:iCs/>
        </w:rPr>
        <w:t>Business Standard</w:t>
      </w:r>
      <w:r>
        <w:t xml:space="preserve"> (Jan 21, 2013) “Plastic Surgery: India ranks 4 in world, attracts foreigners”. While government hospitals and medical schools have accredited and trained reconstructive surgeons, cosmetic or aesthetic surgeries are primarily carried out in private ho</w:t>
      </w:r>
      <w:r w:rsidR="005B1FC9">
        <w:t>spitals or as Bhattacharya (28</w:t>
      </w:r>
      <w:r>
        <w:t xml:space="preserve">) sarcastically note how government institutions that have well-trained and experienced practioners think of these enhancement procedures to be “too frivolous a thing to indulge in, as much more noble deeds like treating burns and congenital abnormalities are always beckoning us” (p. 431)   </w:t>
      </w:r>
    </w:p>
  </w:footnote>
  <w:footnote w:id="4">
    <w:p w:rsidR="009C4B08" w:rsidRDefault="009C4B08">
      <w:pPr>
        <w:pStyle w:val="FootnoteText"/>
      </w:pPr>
      <w:r>
        <w:rPr>
          <w:rStyle w:val="FootnoteReference"/>
        </w:rPr>
        <w:footnoteRef/>
      </w:r>
      <w:r>
        <w:t xml:space="preserve"> See for example media reporting on designer vaginas in Quartz, India (January 3, 2017) “In sex-shy India, more women now want designer vaginas”, or “Women going under knife to restore virginity” (Times of India, 2010) or a leading English-language news magazine, </w:t>
      </w:r>
      <w:r w:rsidRPr="007461D4">
        <w:rPr>
          <w:i/>
          <w:iCs/>
        </w:rPr>
        <w:t>India Today</w:t>
      </w:r>
      <w:r>
        <w:t>, dedicated its cover story to this rage “What’s on the Menu? Who’s going under the knife and why” (</w:t>
      </w:r>
      <w:r w:rsidRPr="007461D4">
        <w:rPr>
          <w:i/>
          <w:iCs/>
        </w:rPr>
        <w:t>India Today</w:t>
      </w:r>
      <w:r>
        <w:t>: April 30, 2012). Furthermore, in the year 2012, a product called “18 Again” was launched as a ‘woman’s empowerment product’ aimed at ‘rejuvenating and tightening’ the vagina (</w:t>
      </w:r>
      <w:hyperlink r:id="rId1" w:history="1">
        <w:r>
          <w:rPr>
            <w:rStyle w:val="Hyperlink"/>
          </w:rPr>
          <w:t>http://www.18again.com/</w:t>
        </w:r>
      </w:hyperlink>
      <w:r>
        <w:t xml:space="preserve">). The video ad featuring a married woman and her male partner were shown prancing around in the patio of what it seemed to be a joint-family household with a pair of bemused elderly onlookers (probably, the in-laws) sending reassuring signals to the ad viewers- marital sexual conjugality has been appropriately domesticated. </w:t>
      </w:r>
    </w:p>
  </w:footnote>
  <w:footnote w:id="5">
    <w:p w:rsidR="009C4B08" w:rsidRDefault="009C4B08">
      <w:pPr>
        <w:pStyle w:val="FootnoteText"/>
      </w:pPr>
      <w:r>
        <w:rPr>
          <w:rStyle w:val="FootnoteReference"/>
        </w:rPr>
        <w:footnoteRef/>
      </w:r>
      <w:r w:rsidR="00044FB0">
        <w:t xml:space="preserve"> Srivastava’s (8)</w:t>
      </w:r>
      <w:r>
        <w:t xml:space="preserve"> analysis of new urbanism in India and its consolidation through a consumer society is organized around the cultural examination of Akshardham Temple complex in Delhi, owned by the Hindu Swaminarayan sect (a dominant transnational Hindu community), resembling, as Srivastava suggests, a “religious theme park” whose design draws inspiration from the North American theme parks of Disneyland and Universal Studios. He adds how women visitors “move seamlessly between playing consumers and devoutly religious persons precisely because the same space provides opportunities for both</w:t>
      </w:r>
      <w:r w:rsidR="00887530">
        <w:t xml:space="preserve"> consumerism and religiosity” (7,</w:t>
      </w:r>
      <w:r w:rsidR="00044FB0">
        <w:t xml:space="preserve"> cf</w:t>
      </w:r>
      <w:r w:rsidR="00887530">
        <w:t xml:space="preserve"> 8,</w:t>
      </w:r>
      <w:r>
        <w:t xml:space="preserve"> p. 135)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140AC"/>
    <w:multiLevelType w:val="hybridMultilevel"/>
    <w:tmpl w:val="14E4F3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238"/>
    <w:rsid w:val="00007D6F"/>
    <w:rsid w:val="0001741A"/>
    <w:rsid w:val="00022C88"/>
    <w:rsid w:val="00024403"/>
    <w:rsid w:val="000252D4"/>
    <w:rsid w:val="00035EF8"/>
    <w:rsid w:val="0004451C"/>
    <w:rsid w:val="00044FB0"/>
    <w:rsid w:val="000451C1"/>
    <w:rsid w:val="00050604"/>
    <w:rsid w:val="00071916"/>
    <w:rsid w:val="00072199"/>
    <w:rsid w:val="00086420"/>
    <w:rsid w:val="00086EDF"/>
    <w:rsid w:val="000921FB"/>
    <w:rsid w:val="00095C9C"/>
    <w:rsid w:val="000969D3"/>
    <w:rsid w:val="000A43DC"/>
    <w:rsid w:val="000B38DB"/>
    <w:rsid w:val="000B6E1A"/>
    <w:rsid w:val="000C0833"/>
    <w:rsid w:val="000C69A6"/>
    <w:rsid w:val="000D16C0"/>
    <w:rsid w:val="000D5D09"/>
    <w:rsid w:val="000E405C"/>
    <w:rsid w:val="000E4996"/>
    <w:rsid w:val="000E4DC2"/>
    <w:rsid w:val="000F047C"/>
    <w:rsid w:val="000F7BDD"/>
    <w:rsid w:val="00100F7F"/>
    <w:rsid w:val="00107EF0"/>
    <w:rsid w:val="00111AA9"/>
    <w:rsid w:val="00117BED"/>
    <w:rsid w:val="0012560C"/>
    <w:rsid w:val="001305D7"/>
    <w:rsid w:val="00137628"/>
    <w:rsid w:val="00143555"/>
    <w:rsid w:val="00151302"/>
    <w:rsid w:val="001615E4"/>
    <w:rsid w:val="00171384"/>
    <w:rsid w:val="0017175B"/>
    <w:rsid w:val="00174938"/>
    <w:rsid w:val="00180711"/>
    <w:rsid w:val="001833CD"/>
    <w:rsid w:val="00186417"/>
    <w:rsid w:val="00195D1C"/>
    <w:rsid w:val="00196026"/>
    <w:rsid w:val="001A257C"/>
    <w:rsid w:val="001B101A"/>
    <w:rsid w:val="001B3E0E"/>
    <w:rsid w:val="001C2C61"/>
    <w:rsid w:val="001D413D"/>
    <w:rsid w:val="001E12E5"/>
    <w:rsid w:val="001E12EC"/>
    <w:rsid w:val="001E39BC"/>
    <w:rsid w:val="001E5FEC"/>
    <w:rsid w:val="001E75E1"/>
    <w:rsid w:val="001F4152"/>
    <w:rsid w:val="001F4600"/>
    <w:rsid w:val="00203944"/>
    <w:rsid w:val="00210686"/>
    <w:rsid w:val="00210733"/>
    <w:rsid w:val="0021221D"/>
    <w:rsid w:val="00213492"/>
    <w:rsid w:val="00215504"/>
    <w:rsid w:val="00223F70"/>
    <w:rsid w:val="00225886"/>
    <w:rsid w:val="00230C8A"/>
    <w:rsid w:val="002328B5"/>
    <w:rsid w:val="00233E90"/>
    <w:rsid w:val="00245D94"/>
    <w:rsid w:val="00251079"/>
    <w:rsid w:val="00251EAF"/>
    <w:rsid w:val="00253186"/>
    <w:rsid w:val="00255985"/>
    <w:rsid w:val="00255A1C"/>
    <w:rsid w:val="002639D0"/>
    <w:rsid w:val="0027042D"/>
    <w:rsid w:val="0027095C"/>
    <w:rsid w:val="0027107B"/>
    <w:rsid w:val="002869E0"/>
    <w:rsid w:val="002960A9"/>
    <w:rsid w:val="002A3BCF"/>
    <w:rsid w:val="002A6B8E"/>
    <w:rsid w:val="002A718F"/>
    <w:rsid w:val="002B2E94"/>
    <w:rsid w:val="002B3538"/>
    <w:rsid w:val="002C035E"/>
    <w:rsid w:val="002C4DC0"/>
    <w:rsid w:val="002D12DF"/>
    <w:rsid w:val="002D25F0"/>
    <w:rsid w:val="002D628E"/>
    <w:rsid w:val="002E23AE"/>
    <w:rsid w:val="002F18D2"/>
    <w:rsid w:val="002F447B"/>
    <w:rsid w:val="002F6589"/>
    <w:rsid w:val="003048EF"/>
    <w:rsid w:val="003150D2"/>
    <w:rsid w:val="00330E95"/>
    <w:rsid w:val="00342422"/>
    <w:rsid w:val="003453C3"/>
    <w:rsid w:val="00345F6E"/>
    <w:rsid w:val="0035108E"/>
    <w:rsid w:val="00360036"/>
    <w:rsid w:val="00370B12"/>
    <w:rsid w:val="00371861"/>
    <w:rsid w:val="00373AF8"/>
    <w:rsid w:val="00377578"/>
    <w:rsid w:val="00381B60"/>
    <w:rsid w:val="00392FA9"/>
    <w:rsid w:val="00395FC6"/>
    <w:rsid w:val="0039765A"/>
    <w:rsid w:val="003A1924"/>
    <w:rsid w:val="003A1981"/>
    <w:rsid w:val="003A32B9"/>
    <w:rsid w:val="003B1536"/>
    <w:rsid w:val="003B2E14"/>
    <w:rsid w:val="003B42A6"/>
    <w:rsid w:val="003C3119"/>
    <w:rsid w:val="003C6335"/>
    <w:rsid w:val="003D3556"/>
    <w:rsid w:val="003D79C2"/>
    <w:rsid w:val="003D7DB5"/>
    <w:rsid w:val="003E3F89"/>
    <w:rsid w:val="003E52F5"/>
    <w:rsid w:val="003F20EA"/>
    <w:rsid w:val="00400879"/>
    <w:rsid w:val="00400CA2"/>
    <w:rsid w:val="00401E00"/>
    <w:rsid w:val="00404A08"/>
    <w:rsid w:val="00404D03"/>
    <w:rsid w:val="00410C1C"/>
    <w:rsid w:val="00423C80"/>
    <w:rsid w:val="004301B7"/>
    <w:rsid w:val="0043624F"/>
    <w:rsid w:val="0043652E"/>
    <w:rsid w:val="00442D0F"/>
    <w:rsid w:val="0044437B"/>
    <w:rsid w:val="00450F1C"/>
    <w:rsid w:val="004715B3"/>
    <w:rsid w:val="004752C2"/>
    <w:rsid w:val="00480B0F"/>
    <w:rsid w:val="00481919"/>
    <w:rsid w:val="00486660"/>
    <w:rsid w:val="004A6716"/>
    <w:rsid w:val="004A7632"/>
    <w:rsid w:val="004B1E3D"/>
    <w:rsid w:val="004B526E"/>
    <w:rsid w:val="004B64BC"/>
    <w:rsid w:val="004C0D7B"/>
    <w:rsid w:val="004D4BC0"/>
    <w:rsid w:val="004E6FE1"/>
    <w:rsid w:val="004E7DD5"/>
    <w:rsid w:val="0050170F"/>
    <w:rsid w:val="00501E32"/>
    <w:rsid w:val="00504A57"/>
    <w:rsid w:val="00507813"/>
    <w:rsid w:val="00510D27"/>
    <w:rsid w:val="00511D47"/>
    <w:rsid w:val="005120E3"/>
    <w:rsid w:val="00517545"/>
    <w:rsid w:val="00521910"/>
    <w:rsid w:val="00522B5F"/>
    <w:rsid w:val="005241C1"/>
    <w:rsid w:val="00532683"/>
    <w:rsid w:val="005347D0"/>
    <w:rsid w:val="00534AF2"/>
    <w:rsid w:val="00536F81"/>
    <w:rsid w:val="005375D3"/>
    <w:rsid w:val="005432A4"/>
    <w:rsid w:val="0054695D"/>
    <w:rsid w:val="00547DDF"/>
    <w:rsid w:val="00547FC8"/>
    <w:rsid w:val="00560A48"/>
    <w:rsid w:val="00561867"/>
    <w:rsid w:val="005644C5"/>
    <w:rsid w:val="00570448"/>
    <w:rsid w:val="00570A76"/>
    <w:rsid w:val="00575F46"/>
    <w:rsid w:val="00580FFB"/>
    <w:rsid w:val="005844E0"/>
    <w:rsid w:val="005849D6"/>
    <w:rsid w:val="00585329"/>
    <w:rsid w:val="00587C80"/>
    <w:rsid w:val="005A324D"/>
    <w:rsid w:val="005A610D"/>
    <w:rsid w:val="005A6AAB"/>
    <w:rsid w:val="005B1FC9"/>
    <w:rsid w:val="005B6845"/>
    <w:rsid w:val="005B7B7B"/>
    <w:rsid w:val="005C348B"/>
    <w:rsid w:val="005C447C"/>
    <w:rsid w:val="005C4892"/>
    <w:rsid w:val="005D6832"/>
    <w:rsid w:val="005D6AE1"/>
    <w:rsid w:val="005E36C2"/>
    <w:rsid w:val="005E41B0"/>
    <w:rsid w:val="005F073E"/>
    <w:rsid w:val="005F0D7E"/>
    <w:rsid w:val="00603391"/>
    <w:rsid w:val="00613B51"/>
    <w:rsid w:val="006352AB"/>
    <w:rsid w:val="00644108"/>
    <w:rsid w:val="00646460"/>
    <w:rsid w:val="00651F7D"/>
    <w:rsid w:val="00664E82"/>
    <w:rsid w:val="00672FD5"/>
    <w:rsid w:val="0067691D"/>
    <w:rsid w:val="00677F02"/>
    <w:rsid w:val="006869CF"/>
    <w:rsid w:val="00692D28"/>
    <w:rsid w:val="006A404A"/>
    <w:rsid w:val="006A717C"/>
    <w:rsid w:val="006A779D"/>
    <w:rsid w:val="006B40F5"/>
    <w:rsid w:val="006C2741"/>
    <w:rsid w:val="006C2FB5"/>
    <w:rsid w:val="006C748D"/>
    <w:rsid w:val="006E0137"/>
    <w:rsid w:val="006E222F"/>
    <w:rsid w:val="006E2920"/>
    <w:rsid w:val="00705565"/>
    <w:rsid w:val="00721EE7"/>
    <w:rsid w:val="0072536A"/>
    <w:rsid w:val="00726143"/>
    <w:rsid w:val="00730330"/>
    <w:rsid w:val="00730396"/>
    <w:rsid w:val="00733025"/>
    <w:rsid w:val="007343FA"/>
    <w:rsid w:val="00736044"/>
    <w:rsid w:val="007461D4"/>
    <w:rsid w:val="00761A83"/>
    <w:rsid w:val="007667F0"/>
    <w:rsid w:val="00772C1D"/>
    <w:rsid w:val="007746BF"/>
    <w:rsid w:val="007779A2"/>
    <w:rsid w:val="00780133"/>
    <w:rsid w:val="00792365"/>
    <w:rsid w:val="00793912"/>
    <w:rsid w:val="007A1346"/>
    <w:rsid w:val="007A3452"/>
    <w:rsid w:val="007B61D4"/>
    <w:rsid w:val="007B62A4"/>
    <w:rsid w:val="007C3D98"/>
    <w:rsid w:val="007C5A77"/>
    <w:rsid w:val="007D325C"/>
    <w:rsid w:val="007F4D0C"/>
    <w:rsid w:val="007F671B"/>
    <w:rsid w:val="00810677"/>
    <w:rsid w:val="00814A0F"/>
    <w:rsid w:val="008153E1"/>
    <w:rsid w:val="008264B7"/>
    <w:rsid w:val="00826B0D"/>
    <w:rsid w:val="00830238"/>
    <w:rsid w:val="0083214C"/>
    <w:rsid w:val="00836EB8"/>
    <w:rsid w:val="008545B0"/>
    <w:rsid w:val="00861B3C"/>
    <w:rsid w:val="00864435"/>
    <w:rsid w:val="0087310F"/>
    <w:rsid w:val="00884DF9"/>
    <w:rsid w:val="00886019"/>
    <w:rsid w:val="00887530"/>
    <w:rsid w:val="00894B16"/>
    <w:rsid w:val="008A4C6E"/>
    <w:rsid w:val="008A4E29"/>
    <w:rsid w:val="008B1388"/>
    <w:rsid w:val="008B2E8F"/>
    <w:rsid w:val="008B683E"/>
    <w:rsid w:val="008C177F"/>
    <w:rsid w:val="008F182E"/>
    <w:rsid w:val="008F1D2A"/>
    <w:rsid w:val="00910103"/>
    <w:rsid w:val="009119A0"/>
    <w:rsid w:val="009119A6"/>
    <w:rsid w:val="00911C3F"/>
    <w:rsid w:val="00913C0B"/>
    <w:rsid w:val="00913C25"/>
    <w:rsid w:val="009209A7"/>
    <w:rsid w:val="00920EB8"/>
    <w:rsid w:val="00923B99"/>
    <w:rsid w:val="009333D7"/>
    <w:rsid w:val="00934F5C"/>
    <w:rsid w:val="009400C4"/>
    <w:rsid w:val="0094029D"/>
    <w:rsid w:val="00945274"/>
    <w:rsid w:val="00950059"/>
    <w:rsid w:val="00954E62"/>
    <w:rsid w:val="00965B8C"/>
    <w:rsid w:val="0096756D"/>
    <w:rsid w:val="009743FB"/>
    <w:rsid w:val="00982888"/>
    <w:rsid w:val="00987D47"/>
    <w:rsid w:val="009909C6"/>
    <w:rsid w:val="00991A0F"/>
    <w:rsid w:val="009951E2"/>
    <w:rsid w:val="0099592F"/>
    <w:rsid w:val="00995F6D"/>
    <w:rsid w:val="009B0638"/>
    <w:rsid w:val="009B272D"/>
    <w:rsid w:val="009C2C81"/>
    <w:rsid w:val="009C4B08"/>
    <w:rsid w:val="009D0A20"/>
    <w:rsid w:val="009D38B4"/>
    <w:rsid w:val="009D4088"/>
    <w:rsid w:val="009E223C"/>
    <w:rsid w:val="009E23E6"/>
    <w:rsid w:val="009E2CEE"/>
    <w:rsid w:val="009F09E6"/>
    <w:rsid w:val="009F41B8"/>
    <w:rsid w:val="00A04D2F"/>
    <w:rsid w:val="00A0696B"/>
    <w:rsid w:val="00A1291F"/>
    <w:rsid w:val="00A262DB"/>
    <w:rsid w:val="00A3137E"/>
    <w:rsid w:val="00A339F9"/>
    <w:rsid w:val="00A35F1F"/>
    <w:rsid w:val="00A453FA"/>
    <w:rsid w:val="00A6289D"/>
    <w:rsid w:val="00A65D81"/>
    <w:rsid w:val="00A7444C"/>
    <w:rsid w:val="00A82056"/>
    <w:rsid w:val="00A837BA"/>
    <w:rsid w:val="00A83AE6"/>
    <w:rsid w:val="00A97D0A"/>
    <w:rsid w:val="00AB0619"/>
    <w:rsid w:val="00AB0C31"/>
    <w:rsid w:val="00AB4B06"/>
    <w:rsid w:val="00AB5747"/>
    <w:rsid w:val="00AC0B27"/>
    <w:rsid w:val="00AC2393"/>
    <w:rsid w:val="00AC2F46"/>
    <w:rsid w:val="00AC7F1E"/>
    <w:rsid w:val="00AD48B0"/>
    <w:rsid w:val="00AE412E"/>
    <w:rsid w:val="00AF3D9F"/>
    <w:rsid w:val="00AF6DB7"/>
    <w:rsid w:val="00B01128"/>
    <w:rsid w:val="00B13BD6"/>
    <w:rsid w:val="00B14EA8"/>
    <w:rsid w:val="00B26661"/>
    <w:rsid w:val="00B3312D"/>
    <w:rsid w:val="00B3621B"/>
    <w:rsid w:val="00B40562"/>
    <w:rsid w:val="00B413AF"/>
    <w:rsid w:val="00B51F2F"/>
    <w:rsid w:val="00B53BE4"/>
    <w:rsid w:val="00B554DD"/>
    <w:rsid w:val="00B63232"/>
    <w:rsid w:val="00B73C2A"/>
    <w:rsid w:val="00B74710"/>
    <w:rsid w:val="00B80DFC"/>
    <w:rsid w:val="00B86094"/>
    <w:rsid w:val="00BA0ECA"/>
    <w:rsid w:val="00BA222A"/>
    <w:rsid w:val="00BA5662"/>
    <w:rsid w:val="00BA7239"/>
    <w:rsid w:val="00BB0354"/>
    <w:rsid w:val="00BC10D8"/>
    <w:rsid w:val="00BC2CB2"/>
    <w:rsid w:val="00BC4DD9"/>
    <w:rsid w:val="00BD0C31"/>
    <w:rsid w:val="00BD3113"/>
    <w:rsid w:val="00BD4701"/>
    <w:rsid w:val="00BD7A47"/>
    <w:rsid w:val="00BE308B"/>
    <w:rsid w:val="00C0209E"/>
    <w:rsid w:val="00C02ECB"/>
    <w:rsid w:val="00C120D8"/>
    <w:rsid w:val="00C127F5"/>
    <w:rsid w:val="00C136DD"/>
    <w:rsid w:val="00C13ED2"/>
    <w:rsid w:val="00C2787C"/>
    <w:rsid w:val="00C30985"/>
    <w:rsid w:val="00C30B91"/>
    <w:rsid w:val="00C34537"/>
    <w:rsid w:val="00C37383"/>
    <w:rsid w:val="00C4462E"/>
    <w:rsid w:val="00C5059B"/>
    <w:rsid w:val="00C571F1"/>
    <w:rsid w:val="00C6307F"/>
    <w:rsid w:val="00C63656"/>
    <w:rsid w:val="00C66B05"/>
    <w:rsid w:val="00C708A8"/>
    <w:rsid w:val="00C751C0"/>
    <w:rsid w:val="00C77143"/>
    <w:rsid w:val="00C772AC"/>
    <w:rsid w:val="00C77552"/>
    <w:rsid w:val="00C829D8"/>
    <w:rsid w:val="00C931C7"/>
    <w:rsid w:val="00C962FC"/>
    <w:rsid w:val="00CA08AE"/>
    <w:rsid w:val="00CB4A82"/>
    <w:rsid w:val="00CC0AF4"/>
    <w:rsid w:val="00CD0DA6"/>
    <w:rsid w:val="00CD17DA"/>
    <w:rsid w:val="00CD5BF4"/>
    <w:rsid w:val="00CD695D"/>
    <w:rsid w:val="00CE39D1"/>
    <w:rsid w:val="00CE5945"/>
    <w:rsid w:val="00CE6EE5"/>
    <w:rsid w:val="00D07087"/>
    <w:rsid w:val="00D27549"/>
    <w:rsid w:val="00D315EA"/>
    <w:rsid w:val="00D43599"/>
    <w:rsid w:val="00D435BE"/>
    <w:rsid w:val="00D535A7"/>
    <w:rsid w:val="00D55D27"/>
    <w:rsid w:val="00D576DA"/>
    <w:rsid w:val="00D61874"/>
    <w:rsid w:val="00D802AB"/>
    <w:rsid w:val="00D8570F"/>
    <w:rsid w:val="00D94D10"/>
    <w:rsid w:val="00D97C1F"/>
    <w:rsid w:val="00DA1790"/>
    <w:rsid w:val="00DA2731"/>
    <w:rsid w:val="00DA3914"/>
    <w:rsid w:val="00DA7EE0"/>
    <w:rsid w:val="00DB0BEC"/>
    <w:rsid w:val="00DB29A6"/>
    <w:rsid w:val="00DC4498"/>
    <w:rsid w:val="00DC79E6"/>
    <w:rsid w:val="00DD13E6"/>
    <w:rsid w:val="00DD5B24"/>
    <w:rsid w:val="00DE13E6"/>
    <w:rsid w:val="00DF217C"/>
    <w:rsid w:val="00DF3A99"/>
    <w:rsid w:val="00DF3C3D"/>
    <w:rsid w:val="00E01F37"/>
    <w:rsid w:val="00E04212"/>
    <w:rsid w:val="00E04991"/>
    <w:rsid w:val="00E06520"/>
    <w:rsid w:val="00E11163"/>
    <w:rsid w:val="00E135BE"/>
    <w:rsid w:val="00E14E58"/>
    <w:rsid w:val="00E17CC9"/>
    <w:rsid w:val="00E279D0"/>
    <w:rsid w:val="00E314FC"/>
    <w:rsid w:val="00E369B5"/>
    <w:rsid w:val="00E403A2"/>
    <w:rsid w:val="00E4133C"/>
    <w:rsid w:val="00E41345"/>
    <w:rsid w:val="00E443D8"/>
    <w:rsid w:val="00E476A1"/>
    <w:rsid w:val="00E53D3B"/>
    <w:rsid w:val="00E54CDA"/>
    <w:rsid w:val="00E6024E"/>
    <w:rsid w:val="00E6278B"/>
    <w:rsid w:val="00E74842"/>
    <w:rsid w:val="00E831C8"/>
    <w:rsid w:val="00E85550"/>
    <w:rsid w:val="00E9064E"/>
    <w:rsid w:val="00E91F89"/>
    <w:rsid w:val="00EA2D3B"/>
    <w:rsid w:val="00EB032A"/>
    <w:rsid w:val="00EC6E34"/>
    <w:rsid w:val="00ED1283"/>
    <w:rsid w:val="00EF1E06"/>
    <w:rsid w:val="00F034C0"/>
    <w:rsid w:val="00F04A49"/>
    <w:rsid w:val="00F04DCA"/>
    <w:rsid w:val="00F05002"/>
    <w:rsid w:val="00F12B9F"/>
    <w:rsid w:val="00F1339A"/>
    <w:rsid w:val="00F2199E"/>
    <w:rsid w:val="00F25A68"/>
    <w:rsid w:val="00F267A2"/>
    <w:rsid w:val="00F3506D"/>
    <w:rsid w:val="00F41ACF"/>
    <w:rsid w:val="00F560CB"/>
    <w:rsid w:val="00F56EFE"/>
    <w:rsid w:val="00F603C0"/>
    <w:rsid w:val="00F604DE"/>
    <w:rsid w:val="00F65C0D"/>
    <w:rsid w:val="00F807A5"/>
    <w:rsid w:val="00F81703"/>
    <w:rsid w:val="00F82307"/>
    <w:rsid w:val="00F82673"/>
    <w:rsid w:val="00F90298"/>
    <w:rsid w:val="00F979F4"/>
    <w:rsid w:val="00FA22BE"/>
    <w:rsid w:val="00FA300C"/>
    <w:rsid w:val="00FB2E6A"/>
    <w:rsid w:val="00FC4FBB"/>
    <w:rsid w:val="00FD4875"/>
    <w:rsid w:val="00FE0741"/>
    <w:rsid w:val="00FF1763"/>
    <w:rsid w:val="00FF1C00"/>
    <w:rsid w:val="00FF3928"/>
    <w:rsid w:val="00FF3E57"/>
    <w:rsid w:val="00FF47FA"/>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BF9735-848D-4B26-AF0B-031A45434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52AB"/>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2AB"/>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6352AB"/>
  </w:style>
  <w:style w:type="paragraph" w:styleId="FootnoteText">
    <w:name w:val="footnote text"/>
    <w:basedOn w:val="Normal"/>
    <w:link w:val="FootnoteTextChar"/>
    <w:uiPriority w:val="99"/>
    <w:semiHidden/>
    <w:unhideWhenUsed/>
    <w:rsid w:val="005D683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6832"/>
    <w:rPr>
      <w:sz w:val="20"/>
      <w:szCs w:val="20"/>
    </w:rPr>
  </w:style>
  <w:style w:type="character" w:styleId="FootnoteReference">
    <w:name w:val="footnote reference"/>
    <w:basedOn w:val="DefaultParagraphFont"/>
    <w:uiPriority w:val="99"/>
    <w:semiHidden/>
    <w:unhideWhenUsed/>
    <w:rsid w:val="005D6832"/>
    <w:rPr>
      <w:vertAlign w:val="superscript"/>
    </w:rPr>
  </w:style>
  <w:style w:type="character" w:styleId="Hyperlink">
    <w:name w:val="Hyperlink"/>
    <w:basedOn w:val="DefaultParagraphFont"/>
    <w:uiPriority w:val="99"/>
    <w:unhideWhenUsed/>
    <w:rsid w:val="00FD4875"/>
    <w:rPr>
      <w:color w:val="0000FF"/>
      <w:u w:val="single"/>
    </w:rPr>
  </w:style>
  <w:style w:type="paragraph" w:styleId="Header">
    <w:name w:val="header"/>
    <w:basedOn w:val="Normal"/>
    <w:link w:val="HeaderChar"/>
    <w:uiPriority w:val="99"/>
    <w:unhideWhenUsed/>
    <w:rsid w:val="00A628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289D"/>
  </w:style>
  <w:style w:type="paragraph" w:styleId="Footer">
    <w:name w:val="footer"/>
    <w:basedOn w:val="Normal"/>
    <w:link w:val="FooterChar"/>
    <w:uiPriority w:val="99"/>
    <w:unhideWhenUsed/>
    <w:rsid w:val="00A628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289D"/>
  </w:style>
  <w:style w:type="character" w:styleId="Emphasis">
    <w:name w:val="Emphasis"/>
    <w:basedOn w:val="DefaultParagraphFont"/>
    <w:uiPriority w:val="20"/>
    <w:qFormat/>
    <w:rsid w:val="004301B7"/>
    <w:rPr>
      <w:i/>
      <w:iCs/>
    </w:rPr>
  </w:style>
  <w:style w:type="paragraph" w:styleId="ListParagraph">
    <w:name w:val="List Paragraph"/>
    <w:basedOn w:val="Normal"/>
    <w:uiPriority w:val="34"/>
    <w:qFormat/>
    <w:rsid w:val="004301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64340">
      <w:bodyDiv w:val="1"/>
      <w:marLeft w:val="0"/>
      <w:marRight w:val="0"/>
      <w:marTop w:val="0"/>
      <w:marBottom w:val="0"/>
      <w:divBdr>
        <w:top w:val="none" w:sz="0" w:space="0" w:color="auto"/>
        <w:left w:val="none" w:sz="0" w:space="0" w:color="auto"/>
        <w:bottom w:val="none" w:sz="0" w:space="0" w:color="auto"/>
        <w:right w:val="none" w:sz="0" w:space="0" w:color="auto"/>
      </w:divBdr>
    </w:div>
    <w:div w:id="22944486">
      <w:bodyDiv w:val="1"/>
      <w:marLeft w:val="0"/>
      <w:marRight w:val="0"/>
      <w:marTop w:val="0"/>
      <w:marBottom w:val="0"/>
      <w:divBdr>
        <w:top w:val="none" w:sz="0" w:space="0" w:color="auto"/>
        <w:left w:val="none" w:sz="0" w:space="0" w:color="auto"/>
        <w:bottom w:val="none" w:sz="0" w:space="0" w:color="auto"/>
        <w:right w:val="none" w:sz="0" w:space="0" w:color="auto"/>
      </w:divBdr>
    </w:div>
    <w:div w:id="39861409">
      <w:bodyDiv w:val="1"/>
      <w:marLeft w:val="0"/>
      <w:marRight w:val="0"/>
      <w:marTop w:val="0"/>
      <w:marBottom w:val="0"/>
      <w:divBdr>
        <w:top w:val="none" w:sz="0" w:space="0" w:color="auto"/>
        <w:left w:val="none" w:sz="0" w:space="0" w:color="auto"/>
        <w:bottom w:val="none" w:sz="0" w:space="0" w:color="auto"/>
        <w:right w:val="none" w:sz="0" w:space="0" w:color="auto"/>
      </w:divBdr>
    </w:div>
    <w:div w:id="40177190">
      <w:bodyDiv w:val="1"/>
      <w:marLeft w:val="0"/>
      <w:marRight w:val="0"/>
      <w:marTop w:val="0"/>
      <w:marBottom w:val="0"/>
      <w:divBdr>
        <w:top w:val="none" w:sz="0" w:space="0" w:color="auto"/>
        <w:left w:val="none" w:sz="0" w:space="0" w:color="auto"/>
        <w:bottom w:val="none" w:sz="0" w:space="0" w:color="auto"/>
        <w:right w:val="none" w:sz="0" w:space="0" w:color="auto"/>
      </w:divBdr>
    </w:div>
    <w:div w:id="56170062">
      <w:bodyDiv w:val="1"/>
      <w:marLeft w:val="0"/>
      <w:marRight w:val="0"/>
      <w:marTop w:val="0"/>
      <w:marBottom w:val="0"/>
      <w:divBdr>
        <w:top w:val="none" w:sz="0" w:space="0" w:color="auto"/>
        <w:left w:val="none" w:sz="0" w:space="0" w:color="auto"/>
        <w:bottom w:val="none" w:sz="0" w:space="0" w:color="auto"/>
        <w:right w:val="none" w:sz="0" w:space="0" w:color="auto"/>
      </w:divBdr>
    </w:div>
    <w:div w:id="58603716">
      <w:bodyDiv w:val="1"/>
      <w:marLeft w:val="0"/>
      <w:marRight w:val="0"/>
      <w:marTop w:val="0"/>
      <w:marBottom w:val="0"/>
      <w:divBdr>
        <w:top w:val="none" w:sz="0" w:space="0" w:color="auto"/>
        <w:left w:val="none" w:sz="0" w:space="0" w:color="auto"/>
        <w:bottom w:val="none" w:sz="0" w:space="0" w:color="auto"/>
        <w:right w:val="none" w:sz="0" w:space="0" w:color="auto"/>
      </w:divBdr>
    </w:div>
    <w:div w:id="70393819">
      <w:bodyDiv w:val="1"/>
      <w:marLeft w:val="0"/>
      <w:marRight w:val="0"/>
      <w:marTop w:val="0"/>
      <w:marBottom w:val="0"/>
      <w:divBdr>
        <w:top w:val="none" w:sz="0" w:space="0" w:color="auto"/>
        <w:left w:val="none" w:sz="0" w:space="0" w:color="auto"/>
        <w:bottom w:val="none" w:sz="0" w:space="0" w:color="auto"/>
        <w:right w:val="none" w:sz="0" w:space="0" w:color="auto"/>
      </w:divBdr>
    </w:div>
    <w:div w:id="71589193">
      <w:bodyDiv w:val="1"/>
      <w:marLeft w:val="0"/>
      <w:marRight w:val="0"/>
      <w:marTop w:val="0"/>
      <w:marBottom w:val="0"/>
      <w:divBdr>
        <w:top w:val="none" w:sz="0" w:space="0" w:color="auto"/>
        <w:left w:val="none" w:sz="0" w:space="0" w:color="auto"/>
        <w:bottom w:val="none" w:sz="0" w:space="0" w:color="auto"/>
        <w:right w:val="none" w:sz="0" w:space="0" w:color="auto"/>
      </w:divBdr>
    </w:div>
    <w:div w:id="72775097">
      <w:bodyDiv w:val="1"/>
      <w:marLeft w:val="0"/>
      <w:marRight w:val="0"/>
      <w:marTop w:val="0"/>
      <w:marBottom w:val="0"/>
      <w:divBdr>
        <w:top w:val="none" w:sz="0" w:space="0" w:color="auto"/>
        <w:left w:val="none" w:sz="0" w:space="0" w:color="auto"/>
        <w:bottom w:val="none" w:sz="0" w:space="0" w:color="auto"/>
        <w:right w:val="none" w:sz="0" w:space="0" w:color="auto"/>
      </w:divBdr>
    </w:div>
    <w:div w:id="75590022">
      <w:bodyDiv w:val="1"/>
      <w:marLeft w:val="0"/>
      <w:marRight w:val="0"/>
      <w:marTop w:val="0"/>
      <w:marBottom w:val="0"/>
      <w:divBdr>
        <w:top w:val="none" w:sz="0" w:space="0" w:color="auto"/>
        <w:left w:val="none" w:sz="0" w:space="0" w:color="auto"/>
        <w:bottom w:val="none" w:sz="0" w:space="0" w:color="auto"/>
        <w:right w:val="none" w:sz="0" w:space="0" w:color="auto"/>
      </w:divBdr>
    </w:div>
    <w:div w:id="75708224">
      <w:bodyDiv w:val="1"/>
      <w:marLeft w:val="0"/>
      <w:marRight w:val="0"/>
      <w:marTop w:val="0"/>
      <w:marBottom w:val="0"/>
      <w:divBdr>
        <w:top w:val="none" w:sz="0" w:space="0" w:color="auto"/>
        <w:left w:val="none" w:sz="0" w:space="0" w:color="auto"/>
        <w:bottom w:val="none" w:sz="0" w:space="0" w:color="auto"/>
        <w:right w:val="none" w:sz="0" w:space="0" w:color="auto"/>
      </w:divBdr>
    </w:div>
    <w:div w:id="82920770">
      <w:bodyDiv w:val="1"/>
      <w:marLeft w:val="0"/>
      <w:marRight w:val="0"/>
      <w:marTop w:val="0"/>
      <w:marBottom w:val="0"/>
      <w:divBdr>
        <w:top w:val="none" w:sz="0" w:space="0" w:color="auto"/>
        <w:left w:val="none" w:sz="0" w:space="0" w:color="auto"/>
        <w:bottom w:val="none" w:sz="0" w:space="0" w:color="auto"/>
        <w:right w:val="none" w:sz="0" w:space="0" w:color="auto"/>
      </w:divBdr>
    </w:div>
    <w:div w:id="83646963">
      <w:bodyDiv w:val="1"/>
      <w:marLeft w:val="0"/>
      <w:marRight w:val="0"/>
      <w:marTop w:val="0"/>
      <w:marBottom w:val="0"/>
      <w:divBdr>
        <w:top w:val="none" w:sz="0" w:space="0" w:color="auto"/>
        <w:left w:val="none" w:sz="0" w:space="0" w:color="auto"/>
        <w:bottom w:val="none" w:sz="0" w:space="0" w:color="auto"/>
        <w:right w:val="none" w:sz="0" w:space="0" w:color="auto"/>
      </w:divBdr>
    </w:div>
    <w:div w:id="88429493">
      <w:bodyDiv w:val="1"/>
      <w:marLeft w:val="0"/>
      <w:marRight w:val="0"/>
      <w:marTop w:val="0"/>
      <w:marBottom w:val="0"/>
      <w:divBdr>
        <w:top w:val="none" w:sz="0" w:space="0" w:color="auto"/>
        <w:left w:val="none" w:sz="0" w:space="0" w:color="auto"/>
        <w:bottom w:val="none" w:sz="0" w:space="0" w:color="auto"/>
        <w:right w:val="none" w:sz="0" w:space="0" w:color="auto"/>
      </w:divBdr>
    </w:div>
    <w:div w:id="99112508">
      <w:bodyDiv w:val="1"/>
      <w:marLeft w:val="0"/>
      <w:marRight w:val="0"/>
      <w:marTop w:val="0"/>
      <w:marBottom w:val="0"/>
      <w:divBdr>
        <w:top w:val="none" w:sz="0" w:space="0" w:color="auto"/>
        <w:left w:val="none" w:sz="0" w:space="0" w:color="auto"/>
        <w:bottom w:val="none" w:sz="0" w:space="0" w:color="auto"/>
        <w:right w:val="none" w:sz="0" w:space="0" w:color="auto"/>
      </w:divBdr>
    </w:div>
    <w:div w:id="100031123">
      <w:bodyDiv w:val="1"/>
      <w:marLeft w:val="0"/>
      <w:marRight w:val="0"/>
      <w:marTop w:val="0"/>
      <w:marBottom w:val="0"/>
      <w:divBdr>
        <w:top w:val="none" w:sz="0" w:space="0" w:color="auto"/>
        <w:left w:val="none" w:sz="0" w:space="0" w:color="auto"/>
        <w:bottom w:val="none" w:sz="0" w:space="0" w:color="auto"/>
        <w:right w:val="none" w:sz="0" w:space="0" w:color="auto"/>
      </w:divBdr>
    </w:div>
    <w:div w:id="110168514">
      <w:bodyDiv w:val="1"/>
      <w:marLeft w:val="0"/>
      <w:marRight w:val="0"/>
      <w:marTop w:val="0"/>
      <w:marBottom w:val="0"/>
      <w:divBdr>
        <w:top w:val="none" w:sz="0" w:space="0" w:color="auto"/>
        <w:left w:val="none" w:sz="0" w:space="0" w:color="auto"/>
        <w:bottom w:val="none" w:sz="0" w:space="0" w:color="auto"/>
        <w:right w:val="none" w:sz="0" w:space="0" w:color="auto"/>
      </w:divBdr>
    </w:div>
    <w:div w:id="112942838">
      <w:bodyDiv w:val="1"/>
      <w:marLeft w:val="0"/>
      <w:marRight w:val="0"/>
      <w:marTop w:val="0"/>
      <w:marBottom w:val="0"/>
      <w:divBdr>
        <w:top w:val="none" w:sz="0" w:space="0" w:color="auto"/>
        <w:left w:val="none" w:sz="0" w:space="0" w:color="auto"/>
        <w:bottom w:val="none" w:sz="0" w:space="0" w:color="auto"/>
        <w:right w:val="none" w:sz="0" w:space="0" w:color="auto"/>
      </w:divBdr>
    </w:div>
    <w:div w:id="130027858">
      <w:bodyDiv w:val="1"/>
      <w:marLeft w:val="0"/>
      <w:marRight w:val="0"/>
      <w:marTop w:val="0"/>
      <w:marBottom w:val="0"/>
      <w:divBdr>
        <w:top w:val="none" w:sz="0" w:space="0" w:color="auto"/>
        <w:left w:val="none" w:sz="0" w:space="0" w:color="auto"/>
        <w:bottom w:val="none" w:sz="0" w:space="0" w:color="auto"/>
        <w:right w:val="none" w:sz="0" w:space="0" w:color="auto"/>
      </w:divBdr>
    </w:div>
    <w:div w:id="133449269">
      <w:bodyDiv w:val="1"/>
      <w:marLeft w:val="0"/>
      <w:marRight w:val="0"/>
      <w:marTop w:val="0"/>
      <w:marBottom w:val="0"/>
      <w:divBdr>
        <w:top w:val="none" w:sz="0" w:space="0" w:color="auto"/>
        <w:left w:val="none" w:sz="0" w:space="0" w:color="auto"/>
        <w:bottom w:val="none" w:sz="0" w:space="0" w:color="auto"/>
        <w:right w:val="none" w:sz="0" w:space="0" w:color="auto"/>
      </w:divBdr>
    </w:div>
    <w:div w:id="170603891">
      <w:bodyDiv w:val="1"/>
      <w:marLeft w:val="0"/>
      <w:marRight w:val="0"/>
      <w:marTop w:val="0"/>
      <w:marBottom w:val="0"/>
      <w:divBdr>
        <w:top w:val="none" w:sz="0" w:space="0" w:color="auto"/>
        <w:left w:val="none" w:sz="0" w:space="0" w:color="auto"/>
        <w:bottom w:val="none" w:sz="0" w:space="0" w:color="auto"/>
        <w:right w:val="none" w:sz="0" w:space="0" w:color="auto"/>
      </w:divBdr>
    </w:div>
    <w:div w:id="191960106">
      <w:bodyDiv w:val="1"/>
      <w:marLeft w:val="0"/>
      <w:marRight w:val="0"/>
      <w:marTop w:val="0"/>
      <w:marBottom w:val="0"/>
      <w:divBdr>
        <w:top w:val="none" w:sz="0" w:space="0" w:color="auto"/>
        <w:left w:val="none" w:sz="0" w:space="0" w:color="auto"/>
        <w:bottom w:val="none" w:sz="0" w:space="0" w:color="auto"/>
        <w:right w:val="none" w:sz="0" w:space="0" w:color="auto"/>
      </w:divBdr>
    </w:div>
    <w:div w:id="195584762">
      <w:bodyDiv w:val="1"/>
      <w:marLeft w:val="0"/>
      <w:marRight w:val="0"/>
      <w:marTop w:val="0"/>
      <w:marBottom w:val="0"/>
      <w:divBdr>
        <w:top w:val="none" w:sz="0" w:space="0" w:color="auto"/>
        <w:left w:val="none" w:sz="0" w:space="0" w:color="auto"/>
        <w:bottom w:val="none" w:sz="0" w:space="0" w:color="auto"/>
        <w:right w:val="none" w:sz="0" w:space="0" w:color="auto"/>
      </w:divBdr>
    </w:div>
    <w:div w:id="196361350">
      <w:bodyDiv w:val="1"/>
      <w:marLeft w:val="0"/>
      <w:marRight w:val="0"/>
      <w:marTop w:val="0"/>
      <w:marBottom w:val="0"/>
      <w:divBdr>
        <w:top w:val="none" w:sz="0" w:space="0" w:color="auto"/>
        <w:left w:val="none" w:sz="0" w:space="0" w:color="auto"/>
        <w:bottom w:val="none" w:sz="0" w:space="0" w:color="auto"/>
        <w:right w:val="none" w:sz="0" w:space="0" w:color="auto"/>
      </w:divBdr>
    </w:div>
    <w:div w:id="222062100">
      <w:bodyDiv w:val="1"/>
      <w:marLeft w:val="0"/>
      <w:marRight w:val="0"/>
      <w:marTop w:val="0"/>
      <w:marBottom w:val="0"/>
      <w:divBdr>
        <w:top w:val="none" w:sz="0" w:space="0" w:color="auto"/>
        <w:left w:val="none" w:sz="0" w:space="0" w:color="auto"/>
        <w:bottom w:val="none" w:sz="0" w:space="0" w:color="auto"/>
        <w:right w:val="none" w:sz="0" w:space="0" w:color="auto"/>
      </w:divBdr>
    </w:div>
    <w:div w:id="233395441">
      <w:bodyDiv w:val="1"/>
      <w:marLeft w:val="0"/>
      <w:marRight w:val="0"/>
      <w:marTop w:val="0"/>
      <w:marBottom w:val="0"/>
      <w:divBdr>
        <w:top w:val="none" w:sz="0" w:space="0" w:color="auto"/>
        <w:left w:val="none" w:sz="0" w:space="0" w:color="auto"/>
        <w:bottom w:val="none" w:sz="0" w:space="0" w:color="auto"/>
        <w:right w:val="none" w:sz="0" w:space="0" w:color="auto"/>
      </w:divBdr>
    </w:div>
    <w:div w:id="233470952">
      <w:bodyDiv w:val="1"/>
      <w:marLeft w:val="0"/>
      <w:marRight w:val="0"/>
      <w:marTop w:val="0"/>
      <w:marBottom w:val="0"/>
      <w:divBdr>
        <w:top w:val="none" w:sz="0" w:space="0" w:color="auto"/>
        <w:left w:val="none" w:sz="0" w:space="0" w:color="auto"/>
        <w:bottom w:val="none" w:sz="0" w:space="0" w:color="auto"/>
        <w:right w:val="none" w:sz="0" w:space="0" w:color="auto"/>
      </w:divBdr>
    </w:div>
    <w:div w:id="258753083">
      <w:bodyDiv w:val="1"/>
      <w:marLeft w:val="0"/>
      <w:marRight w:val="0"/>
      <w:marTop w:val="0"/>
      <w:marBottom w:val="0"/>
      <w:divBdr>
        <w:top w:val="none" w:sz="0" w:space="0" w:color="auto"/>
        <w:left w:val="none" w:sz="0" w:space="0" w:color="auto"/>
        <w:bottom w:val="none" w:sz="0" w:space="0" w:color="auto"/>
        <w:right w:val="none" w:sz="0" w:space="0" w:color="auto"/>
      </w:divBdr>
    </w:div>
    <w:div w:id="314602883">
      <w:bodyDiv w:val="1"/>
      <w:marLeft w:val="0"/>
      <w:marRight w:val="0"/>
      <w:marTop w:val="0"/>
      <w:marBottom w:val="0"/>
      <w:divBdr>
        <w:top w:val="none" w:sz="0" w:space="0" w:color="auto"/>
        <w:left w:val="none" w:sz="0" w:space="0" w:color="auto"/>
        <w:bottom w:val="none" w:sz="0" w:space="0" w:color="auto"/>
        <w:right w:val="none" w:sz="0" w:space="0" w:color="auto"/>
      </w:divBdr>
    </w:div>
    <w:div w:id="316231578">
      <w:bodyDiv w:val="1"/>
      <w:marLeft w:val="0"/>
      <w:marRight w:val="0"/>
      <w:marTop w:val="0"/>
      <w:marBottom w:val="0"/>
      <w:divBdr>
        <w:top w:val="none" w:sz="0" w:space="0" w:color="auto"/>
        <w:left w:val="none" w:sz="0" w:space="0" w:color="auto"/>
        <w:bottom w:val="none" w:sz="0" w:space="0" w:color="auto"/>
        <w:right w:val="none" w:sz="0" w:space="0" w:color="auto"/>
      </w:divBdr>
    </w:div>
    <w:div w:id="329673592">
      <w:bodyDiv w:val="1"/>
      <w:marLeft w:val="0"/>
      <w:marRight w:val="0"/>
      <w:marTop w:val="0"/>
      <w:marBottom w:val="0"/>
      <w:divBdr>
        <w:top w:val="none" w:sz="0" w:space="0" w:color="auto"/>
        <w:left w:val="none" w:sz="0" w:space="0" w:color="auto"/>
        <w:bottom w:val="none" w:sz="0" w:space="0" w:color="auto"/>
        <w:right w:val="none" w:sz="0" w:space="0" w:color="auto"/>
      </w:divBdr>
    </w:div>
    <w:div w:id="336349731">
      <w:bodyDiv w:val="1"/>
      <w:marLeft w:val="0"/>
      <w:marRight w:val="0"/>
      <w:marTop w:val="0"/>
      <w:marBottom w:val="0"/>
      <w:divBdr>
        <w:top w:val="none" w:sz="0" w:space="0" w:color="auto"/>
        <w:left w:val="none" w:sz="0" w:space="0" w:color="auto"/>
        <w:bottom w:val="none" w:sz="0" w:space="0" w:color="auto"/>
        <w:right w:val="none" w:sz="0" w:space="0" w:color="auto"/>
      </w:divBdr>
    </w:div>
    <w:div w:id="348411303">
      <w:bodyDiv w:val="1"/>
      <w:marLeft w:val="0"/>
      <w:marRight w:val="0"/>
      <w:marTop w:val="0"/>
      <w:marBottom w:val="0"/>
      <w:divBdr>
        <w:top w:val="none" w:sz="0" w:space="0" w:color="auto"/>
        <w:left w:val="none" w:sz="0" w:space="0" w:color="auto"/>
        <w:bottom w:val="none" w:sz="0" w:space="0" w:color="auto"/>
        <w:right w:val="none" w:sz="0" w:space="0" w:color="auto"/>
      </w:divBdr>
    </w:div>
    <w:div w:id="356544958">
      <w:bodyDiv w:val="1"/>
      <w:marLeft w:val="0"/>
      <w:marRight w:val="0"/>
      <w:marTop w:val="0"/>
      <w:marBottom w:val="0"/>
      <w:divBdr>
        <w:top w:val="none" w:sz="0" w:space="0" w:color="auto"/>
        <w:left w:val="none" w:sz="0" w:space="0" w:color="auto"/>
        <w:bottom w:val="none" w:sz="0" w:space="0" w:color="auto"/>
        <w:right w:val="none" w:sz="0" w:space="0" w:color="auto"/>
      </w:divBdr>
    </w:div>
    <w:div w:id="370040331">
      <w:bodyDiv w:val="1"/>
      <w:marLeft w:val="0"/>
      <w:marRight w:val="0"/>
      <w:marTop w:val="0"/>
      <w:marBottom w:val="0"/>
      <w:divBdr>
        <w:top w:val="none" w:sz="0" w:space="0" w:color="auto"/>
        <w:left w:val="none" w:sz="0" w:space="0" w:color="auto"/>
        <w:bottom w:val="none" w:sz="0" w:space="0" w:color="auto"/>
        <w:right w:val="none" w:sz="0" w:space="0" w:color="auto"/>
      </w:divBdr>
    </w:div>
    <w:div w:id="383870624">
      <w:bodyDiv w:val="1"/>
      <w:marLeft w:val="0"/>
      <w:marRight w:val="0"/>
      <w:marTop w:val="0"/>
      <w:marBottom w:val="0"/>
      <w:divBdr>
        <w:top w:val="none" w:sz="0" w:space="0" w:color="auto"/>
        <w:left w:val="none" w:sz="0" w:space="0" w:color="auto"/>
        <w:bottom w:val="none" w:sz="0" w:space="0" w:color="auto"/>
        <w:right w:val="none" w:sz="0" w:space="0" w:color="auto"/>
      </w:divBdr>
    </w:div>
    <w:div w:id="395468872">
      <w:bodyDiv w:val="1"/>
      <w:marLeft w:val="0"/>
      <w:marRight w:val="0"/>
      <w:marTop w:val="0"/>
      <w:marBottom w:val="0"/>
      <w:divBdr>
        <w:top w:val="none" w:sz="0" w:space="0" w:color="auto"/>
        <w:left w:val="none" w:sz="0" w:space="0" w:color="auto"/>
        <w:bottom w:val="none" w:sz="0" w:space="0" w:color="auto"/>
        <w:right w:val="none" w:sz="0" w:space="0" w:color="auto"/>
      </w:divBdr>
    </w:div>
    <w:div w:id="405614778">
      <w:bodyDiv w:val="1"/>
      <w:marLeft w:val="0"/>
      <w:marRight w:val="0"/>
      <w:marTop w:val="0"/>
      <w:marBottom w:val="0"/>
      <w:divBdr>
        <w:top w:val="none" w:sz="0" w:space="0" w:color="auto"/>
        <w:left w:val="none" w:sz="0" w:space="0" w:color="auto"/>
        <w:bottom w:val="none" w:sz="0" w:space="0" w:color="auto"/>
        <w:right w:val="none" w:sz="0" w:space="0" w:color="auto"/>
      </w:divBdr>
    </w:div>
    <w:div w:id="432818771">
      <w:bodyDiv w:val="1"/>
      <w:marLeft w:val="0"/>
      <w:marRight w:val="0"/>
      <w:marTop w:val="0"/>
      <w:marBottom w:val="0"/>
      <w:divBdr>
        <w:top w:val="none" w:sz="0" w:space="0" w:color="auto"/>
        <w:left w:val="none" w:sz="0" w:space="0" w:color="auto"/>
        <w:bottom w:val="none" w:sz="0" w:space="0" w:color="auto"/>
        <w:right w:val="none" w:sz="0" w:space="0" w:color="auto"/>
      </w:divBdr>
    </w:div>
    <w:div w:id="437720010">
      <w:bodyDiv w:val="1"/>
      <w:marLeft w:val="0"/>
      <w:marRight w:val="0"/>
      <w:marTop w:val="0"/>
      <w:marBottom w:val="0"/>
      <w:divBdr>
        <w:top w:val="none" w:sz="0" w:space="0" w:color="auto"/>
        <w:left w:val="none" w:sz="0" w:space="0" w:color="auto"/>
        <w:bottom w:val="none" w:sz="0" w:space="0" w:color="auto"/>
        <w:right w:val="none" w:sz="0" w:space="0" w:color="auto"/>
      </w:divBdr>
    </w:div>
    <w:div w:id="441196121">
      <w:bodyDiv w:val="1"/>
      <w:marLeft w:val="0"/>
      <w:marRight w:val="0"/>
      <w:marTop w:val="0"/>
      <w:marBottom w:val="0"/>
      <w:divBdr>
        <w:top w:val="none" w:sz="0" w:space="0" w:color="auto"/>
        <w:left w:val="none" w:sz="0" w:space="0" w:color="auto"/>
        <w:bottom w:val="none" w:sz="0" w:space="0" w:color="auto"/>
        <w:right w:val="none" w:sz="0" w:space="0" w:color="auto"/>
      </w:divBdr>
    </w:div>
    <w:div w:id="442966447">
      <w:bodyDiv w:val="1"/>
      <w:marLeft w:val="0"/>
      <w:marRight w:val="0"/>
      <w:marTop w:val="0"/>
      <w:marBottom w:val="0"/>
      <w:divBdr>
        <w:top w:val="none" w:sz="0" w:space="0" w:color="auto"/>
        <w:left w:val="none" w:sz="0" w:space="0" w:color="auto"/>
        <w:bottom w:val="none" w:sz="0" w:space="0" w:color="auto"/>
        <w:right w:val="none" w:sz="0" w:space="0" w:color="auto"/>
      </w:divBdr>
    </w:div>
    <w:div w:id="445782463">
      <w:bodyDiv w:val="1"/>
      <w:marLeft w:val="0"/>
      <w:marRight w:val="0"/>
      <w:marTop w:val="0"/>
      <w:marBottom w:val="0"/>
      <w:divBdr>
        <w:top w:val="none" w:sz="0" w:space="0" w:color="auto"/>
        <w:left w:val="none" w:sz="0" w:space="0" w:color="auto"/>
        <w:bottom w:val="none" w:sz="0" w:space="0" w:color="auto"/>
        <w:right w:val="none" w:sz="0" w:space="0" w:color="auto"/>
      </w:divBdr>
    </w:div>
    <w:div w:id="449133812">
      <w:bodyDiv w:val="1"/>
      <w:marLeft w:val="0"/>
      <w:marRight w:val="0"/>
      <w:marTop w:val="0"/>
      <w:marBottom w:val="0"/>
      <w:divBdr>
        <w:top w:val="none" w:sz="0" w:space="0" w:color="auto"/>
        <w:left w:val="none" w:sz="0" w:space="0" w:color="auto"/>
        <w:bottom w:val="none" w:sz="0" w:space="0" w:color="auto"/>
        <w:right w:val="none" w:sz="0" w:space="0" w:color="auto"/>
      </w:divBdr>
    </w:div>
    <w:div w:id="457454351">
      <w:bodyDiv w:val="1"/>
      <w:marLeft w:val="0"/>
      <w:marRight w:val="0"/>
      <w:marTop w:val="0"/>
      <w:marBottom w:val="0"/>
      <w:divBdr>
        <w:top w:val="none" w:sz="0" w:space="0" w:color="auto"/>
        <w:left w:val="none" w:sz="0" w:space="0" w:color="auto"/>
        <w:bottom w:val="none" w:sz="0" w:space="0" w:color="auto"/>
        <w:right w:val="none" w:sz="0" w:space="0" w:color="auto"/>
      </w:divBdr>
    </w:div>
    <w:div w:id="475757315">
      <w:bodyDiv w:val="1"/>
      <w:marLeft w:val="0"/>
      <w:marRight w:val="0"/>
      <w:marTop w:val="0"/>
      <w:marBottom w:val="0"/>
      <w:divBdr>
        <w:top w:val="none" w:sz="0" w:space="0" w:color="auto"/>
        <w:left w:val="none" w:sz="0" w:space="0" w:color="auto"/>
        <w:bottom w:val="none" w:sz="0" w:space="0" w:color="auto"/>
        <w:right w:val="none" w:sz="0" w:space="0" w:color="auto"/>
      </w:divBdr>
    </w:div>
    <w:div w:id="487332432">
      <w:bodyDiv w:val="1"/>
      <w:marLeft w:val="0"/>
      <w:marRight w:val="0"/>
      <w:marTop w:val="0"/>
      <w:marBottom w:val="0"/>
      <w:divBdr>
        <w:top w:val="none" w:sz="0" w:space="0" w:color="auto"/>
        <w:left w:val="none" w:sz="0" w:space="0" w:color="auto"/>
        <w:bottom w:val="none" w:sz="0" w:space="0" w:color="auto"/>
        <w:right w:val="none" w:sz="0" w:space="0" w:color="auto"/>
      </w:divBdr>
    </w:div>
    <w:div w:id="503786507">
      <w:bodyDiv w:val="1"/>
      <w:marLeft w:val="0"/>
      <w:marRight w:val="0"/>
      <w:marTop w:val="0"/>
      <w:marBottom w:val="0"/>
      <w:divBdr>
        <w:top w:val="none" w:sz="0" w:space="0" w:color="auto"/>
        <w:left w:val="none" w:sz="0" w:space="0" w:color="auto"/>
        <w:bottom w:val="none" w:sz="0" w:space="0" w:color="auto"/>
        <w:right w:val="none" w:sz="0" w:space="0" w:color="auto"/>
      </w:divBdr>
    </w:div>
    <w:div w:id="522979768">
      <w:bodyDiv w:val="1"/>
      <w:marLeft w:val="0"/>
      <w:marRight w:val="0"/>
      <w:marTop w:val="0"/>
      <w:marBottom w:val="0"/>
      <w:divBdr>
        <w:top w:val="none" w:sz="0" w:space="0" w:color="auto"/>
        <w:left w:val="none" w:sz="0" w:space="0" w:color="auto"/>
        <w:bottom w:val="none" w:sz="0" w:space="0" w:color="auto"/>
        <w:right w:val="none" w:sz="0" w:space="0" w:color="auto"/>
      </w:divBdr>
    </w:div>
    <w:div w:id="526794267">
      <w:bodyDiv w:val="1"/>
      <w:marLeft w:val="0"/>
      <w:marRight w:val="0"/>
      <w:marTop w:val="0"/>
      <w:marBottom w:val="0"/>
      <w:divBdr>
        <w:top w:val="none" w:sz="0" w:space="0" w:color="auto"/>
        <w:left w:val="none" w:sz="0" w:space="0" w:color="auto"/>
        <w:bottom w:val="none" w:sz="0" w:space="0" w:color="auto"/>
        <w:right w:val="none" w:sz="0" w:space="0" w:color="auto"/>
      </w:divBdr>
    </w:div>
    <w:div w:id="530798644">
      <w:bodyDiv w:val="1"/>
      <w:marLeft w:val="0"/>
      <w:marRight w:val="0"/>
      <w:marTop w:val="0"/>
      <w:marBottom w:val="0"/>
      <w:divBdr>
        <w:top w:val="none" w:sz="0" w:space="0" w:color="auto"/>
        <w:left w:val="none" w:sz="0" w:space="0" w:color="auto"/>
        <w:bottom w:val="none" w:sz="0" w:space="0" w:color="auto"/>
        <w:right w:val="none" w:sz="0" w:space="0" w:color="auto"/>
      </w:divBdr>
    </w:div>
    <w:div w:id="554392829">
      <w:bodyDiv w:val="1"/>
      <w:marLeft w:val="0"/>
      <w:marRight w:val="0"/>
      <w:marTop w:val="0"/>
      <w:marBottom w:val="0"/>
      <w:divBdr>
        <w:top w:val="none" w:sz="0" w:space="0" w:color="auto"/>
        <w:left w:val="none" w:sz="0" w:space="0" w:color="auto"/>
        <w:bottom w:val="none" w:sz="0" w:space="0" w:color="auto"/>
        <w:right w:val="none" w:sz="0" w:space="0" w:color="auto"/>
      </w:divBdr>
    </w:div>
    <w:div w:id="567036511">
      <w:bodyDiv w:val="1"/>
      <w:marLeft w:val="0"/>
      <w:marRight w:val="0"/>
      <w:marTop w:val="0"/>
      <w:marBottom w:val="0"/>
      <w:divBdr>
        <w:top w:val="none" w:sz="0" w:space="0" w:color="auto"/>
        <w:left w:val="none" w:sz="0" w:space="0" w:color="auto"/>
        <w:bottom w:val="none" w:sz="0" w:space="0" w:color="auto"/>
        <w:right w:val="none" w:sz="0" w:space="0" w:color="auto"/>
      </w:divBdr>
    </w:div>
    <w:div w:id="568543060">
      <w:bodyDiv w:val="1"/>
      <w:marLeft w:val="0"/>
      <w:marRight w:val="0"/>
      <w:marTop w:val="0"/>
      <w:marBottom w:val="0"/>
      <w:divBdr>
        <w:top w:val="none" w:sz="0" w:space="0" w:color="auto"/>
        <w:left w:val="none" w:sz="0" w:space="0" w:color="auto"/>
        <w:bottom w:val="none" w:sz="0" w:space="0" w:color="auto"/>
        <w:right w:val="none" w:sz="0" w:space="0" w:color="auto"/>
      </w:divBdr>
    </w:div>
    <w:div w:id="569659469">
      <w:bodyDiv w:val="1"/>
      <w:marLeft w:val="0"/>
      <w:marRight w:val="0"/>
      <w:marTop w:val="0"/>
      <w:marBottom w:val="0"/>
      <w:divBdr>
        <w:top w:val="none" w:sz="0" w:space="0" w:color="auto"/>
        <w:left w:val="none" w:sz="0" w:space="0" w:color="auto"/>
        <w:bottom w:val="none" w:sz="0" w:space="0" w:color="auto"/>
        <w:right w:val="none" w:sz="0" w:space="0" w:color="auto"/>
      </w:divBdr>
    </w:div>
    <w:div w:id="570889388">
      <w:bodyDiv w:val="1"/>
      <w:marLeft w:val="0"/>
      <w:marRight w:val="0"/>
      <w:marTop w:val="0"/>
      <w:marBottom w:val="0"/>
      <w:divBdr>
        <w:top w:val="none" w:sz="0" w:space="0" w:color="auto"/>
        <w:left w:val="none" w:sz="0" w:space="0" w:color="auto"/>
        <w:bottom w:val="none" w:sz="0" w:space="0" w:color="auto"/>
        <w:right w:val="none" w:sz="0" w:space="0" w:color="auto"/>
      </w:divBdr>
    </w:div>
    <w:div w:id="587811215">
      <w:bodyDiv w:val="1"/>
      <w:marLeft w:val="0"/>
      <w:marRight w:val="0"/>
      <w:marTop w:val="0"/>
      <w:marBottom w:val="0"/>
      <w:divBdr>
        <w:top w:val="none" w:sz="0" w:space="0" w:color="auto"/>
        <w:left w:val="none" w:sz="0" w:space="0" w:color="auto"/>
        <w:bottom w:val="none" w:sz="0" w:space="0" w:color="auto"/>
        <w:right w:val="none" w:sz="0" w:space="0" w:color="auto"/>
      </w:divBdr>
    </w:div>
    <w:div w:id="598296978">
      <w:bodyDiv w:val="1"/>
      <w:marLeft w:val="0"/>
      <w:marRight w:val="0"/>
      <w:marTop w:val="0"/>
      <w:marBottom w:val="0"/>
      <w:divBdr>
        <w:top w:val="none" w:sz="0" w:space="0" w:color="auto"/>
        <w:left w:val="none" w:sz="0" w:space="0" w:color="auto"/>
        <w:bottom w:val="none" w:sz="0" w:space="0" w:color="auto"/>
        <w:right w:val="none" w:sz="0" w:space="0" w:color="auto"/>
      </w:divBdr>
    </w:div>
    <w:div w:id="602424590">
      <w:bodyDiv w:val="1"/>
      <w:marLeft w:val="0"/>
      <w:marRight w:val="0"/>
      <w:marTop w:val="0"/>
      <w:marBottom w:val="0"/>
      <w:divBdr>
        <w:top w:val="none" w:sz="0" w:space="0" w:color="auto"/>
        <w:left w:val="none" w:sz="0" w:space="0" w:color="auto"/>
        <w:bottom w:val="none" w:sz="0" w:space="0" w:color="auto"/>
        <w:right w:val="none" w:sz="0" w:space="0" w:color="auto"/>
      </w:divBdr>
    </w:div>
    <w:div w:id="605383626">
      <w:bodyDiv w:val="1"/>
      <w:marLeft w:val="0"/>
      <w:marRight w:val="0"/>
      <w:marTop w:val="0"/>
      <w:marBottom w:val="0"/>
      <w:divBdr>
        <w:top w:val="none" w:sz="0" w:space="0" w:color="auto"/>
        <w:left w:val="none" w:sz="0" w:space="0" w:color="auto"/>
        <w:bottom w:val="none" w:sz="0" w:space="0" w:color="auto"/>
        <w:right w:val="none" w:sz="0" w:space="0" w:color="auto"/>
      </w:divBdr>
    </w:div>
    <w:div w:id="607397883">
      <w:bodyDiv w:val="1"/>
      <w:marLeft w:val="0"/>
      <w:marRight w:val="0"/>
      <w:marTop w:val="0"/>
      <w:marBottom w:val="0"/>
      <w:divBdr>
        <w:top w:val="none" w:sz="0" w:space="0" w:color="auto"/>
        <w:left w:val="none" w:sz="0" w:space="0" w:color="auto"/>
        <w:bottom w:val="none" w:sz="0" w:space="0" w:color="auto"/>
        <w:right w:val="none" w:sz="0" w:space="0" w:color="auto"/>
      </w:divBdr>
    </w:div>
    <w:div w:id="608396543">
      <w:bodyDiv w:val="1"/>
      <w:marLeft w:val="0"/>
      <w:marRight w:val="0"/>
      <w:marTop w:val="0"/>
      <w:marBottom w:val="0"/>
      <w:divBdr>
        <w:top w:val="none" w:sz="0" w:space="0" w:color="auto"/>
        <w:left w:val="none" w:sz="0" w:space="0" w:color="auto"/>
        <w:bottom w:val="none" w:sz="0" w:space="0" w:color="auto"/>
        <w:right w:val="none" w:sz="0" w:space="0" w:color="auto"/>
      </w:divBdr>
    </w:div>
    <w:div w:id="617840144">
      <w:bodyDiv w:val="1"/>
      <w:marLeft w:val="0"/>
      <w:marRight w:val="0"/>
      <w:marTop w:val="0"/>
      <w:marBottom w:val="0"/>
      <w:divBdr>
        <w:top w:val="none" w:sz="0" w:space="0" w:color="auto"/>
        <w:left w:val="none" w:sz="0" w:space="0" w:color="auto"/>
        <w:bottom w:val="none" w:sz="0" w:space="0" w:color="auto"/>
        <w:right w:val="none" w:sz="0" w:space="0" w:color="auto"/>
      </w:divBdr>
    </w:div>
    <w:div w:id="622930508">
      <w:bodyDiv w:val="1"/>
      <w:marLeft w:val="0"/>
      <w:marRight w:val="0"/>
      <w:marTop w:val="0"/>
      <w:marBottom w:val="0"/>
      <w:divBdr>
        <w:top w:val="none" w:sz="0" w:space="0" w:color="auto"/>
        <w:left w:val="none" w:sz="0" w:space="0" w:color="auto"/>
        <w:bottom w:val="none" w:sz="0" w:space="0" w:color="auto"/>
        <w:right w:val="none" w:sz="0" w:space="0" w:color="auto"/>
      </w:divBdr>
    </w:div>
    <w:div w:id="657731815">
      <w:bodyDiv w:val="1"/>
      <w:marLeft w:val="0"/>
      <w:marRight w:val="0"/>
      <w:marTop w:val="0"/>
      <w:marBottom w:val="0"/>
      <w:divBdr>
        <w:top w:val="none" w:sz="0" w:space="0" w:color="auto"/>
        <w:left w:val="none" w:sz="0" w:space="0" w:color="auto"/>
        <w:bottom w:val="none" w:sz="0" w:space="0" w:color="auto"/>
        <w:right w:val="none" w:sz="0" w:space="0" w:color="auto"/>
      </w:divBdr>
    </w:div>
    <w:div w:id="658853142">
      <w:bodyDiv w:val="1"/>
      <w:marLeft w:val="0"/>
      <w:marRight w:val="0"/>
      <w:marTop w:val="0"/>
      <w:marBottom w:val="0"/>
      <w:divBdr>
        <w:top w:val="none" w:sz="0" w:space="0" w:color="auto"/>
        <w:left w:val="none" w:sz="0" w:space="0" w:color="auto"/>
        <w:bottom w:val="none" w:sz="0" w:space="0" w:color="auto"/>
        <w:right w:val="none" w:sz="0" w:space="0" w:color="auto"/>
      </w:divBdr>
    </w:div>
    <w:div w:id="674920368">
      <w:bodyDiv w:val="1"/>
      <w:marLeft w:val="0"/>
      <w:marRight w:val="0"/>
      <w:marTop w:val="0"/>
      <w:marBottom w:val="0"/>
      <w:divBdr>
        <w:top w:val="none" w:sz="0" w:space="0" w:color="auto"/>
        <w:left w:val="none" w:sz="0" w:space="0" w:color="auto"/>
        <w:bottom w:val="none" w:sz="0" w:space="0" w:color="auto"/>
        <w:right w:val="none" w:sz="0" w:space="0" w:color="auto"/>
      </w:divBdr>
    </w:div>
    <w:div w:id="682130102">
      <w:bodyDiv w:val="1"/>
      <w:marLeft w:val="0"/>
      <w:marRight w:val="0"/>
      <w:marTop w:val="0"/>
      <w:marBottom w:val="0"/>
      <w:divBdr>
        <w:top w:val="none" w:sz="0" w:space="0" w:color="auto"/>
        <w:left w:val="none" w:sz="0" w:space="0" w:color="auto"/>
        <w:bottom w:val="none" w:sz="0" w:space="0" w:color="auto"/>
        <w:right w:val="none" w:sz="0" w:space="0" w:color="auto"/>
      </w:divBdr>
    </w:div>
    <w:div w:id="688531478">
      <w:bodyDiv w:val="1"/>
      <w:marLeft w:val="0"/>
      <w:marRight w:val="0"/>
      <w:marTop w:val="0"/>
      <w:marBottom w:val="0"/>
      <w:divBdr>
        <w:top w:val="none" w:sz="0" w:space="0" w:color="auto"/>
        <w:left w:val="none" w:sz="0" w:space="0" w:color="auto"/>
        <w:bottom w:val="none" w:sz="0" w:space="0" w:color="auto"/>
        <w:right w:val="none" w:sz="0" w:space="0" w:color="auto"/>
      </w:divBdr>
    </w:div>
    <w:div w:id="730621040">
      <w:bodyDiv w:val="1"/>
      <w:marLeft w:val="0"/>
      <w:marRight w:val="0"/>
      <w:marTop w:val="0"/>
      <w:marBottom w:val="0"/>
      <w:divBdr>
        <w:top w:val="none" w:sz="0" w:space="0" w:color="auto"/>
        <w:left w:val="none" w:sz="0" w:space="0" w:color="auto"/>
        <w:bottom w:val="none" w:sz="0" w:space="0" w:color="auto"/>
        <w:right w:val="none" w:sz="0" w:space="0" w:color="auto"/>
      </w:divBdr>
    </w:div>
    <w:div w:id="751393610">
      <w:bodyDiv w:val="1"/>
      <w:marLeft w:val="0"/>
      <w:marRight w:val="0"/>
      <w:marTop w:val="0"/>
      <w:marBottom w:val="0"/>
      <w:divBdr>
        <w:top w:val="none" w:sz="0" w:space="0" w:color="auto"/>
        <w:left w:val="none" w:sz="0" w:space="0" w:color="auto"/>
        <w:bottom w:val="none" w:sz="0" w:space="0" w:color="auto"/>
        <w:right w:val="none" w:sz="0" w:space="0" w:color="auto"/>
      </w:divBdr>
    </w:div>
    <w:div w:id="786193098">
      <w:bodyDiv w:val="1"/>
      <w:marLeft w:val="0"/>
      <w:marRight w:val="0"/>
      <w:marTop w:val="0"/>
      <w:marBottom w:val="0"/>
      <w:divBdr>
        <w:top w:val="none" w:sz="0" w:space="0" w:color="auto"/>
        <w:left w:val="none" w:sz="0" w:space="0" w:color="auto"/>
        <w:bottom w:val="none" w:sz="0" w:space="0" w:color="auto"/>
        <w:right w:val="none" w:sz="0" w:space="0" w:color="auto"/>
      </w:divBdr>
    </w:div>
    <w:div w:id="791677859">
      <w:bodyDiv w:val="1"/>
      <w:marLeft w:val="0"/>
      <w:marRight w:val="0"/>
      <w:marTop w:val="0"/>
      <w:marBottom w:val="0"/>
      <w:divBdr>
        <w:top w:val="none" w:sz="0" w:space="0" w:color="auto"/>
        <w:left w:val="none" w:sz="0" w:space="0" w:color="auto"/>
        <w:bottom w:val="none" w:sz="0" w:space="0" w:color="auto"/>
        <w:right w:val="none" w:sz="0" w:space="0" w:color="auto"/>
      </w:divBdr>
    </w:div>
    <w:div w:id="799540451">
      <w:bodyDiv w:val="1"/>
      <w:marLeft w:val="0"/>
      <w:marRight w:val="0"/>
      <w:marTop w:val="0"/>
      <w:marBottom w:val="0"/>
      <w:divBdr>
        <w:top w:val="none" w:sz="0" w:space="0" w:color="auto"/>
        <w:left w:val="none" w:sz="0" w:space="0" w:color="auto"/>
        <w:bottom w:val="none" w:sz="0" w:space="0" w:color="auto"/>
        <w:right w:val="none" w:sz="0" w:space="0" w:color="auto"/>
      </w:divBdr>
    </w:div>
    <w:div w:id="805006436">
      <w:bodyDiv w:val="1"/>
      <w:marLeft w:val="0"/>
      <w:marRight w:val="0"/>
      <w:marTop w:val="0"/>
      <w:marBottom w:val="0"/>
      <w:divBdr>
        <w:top w:val="none" w:sz="0" w:space="0" w:color="auto"/>
        <w:left w:val="none" w:sz="0" w:space="0" w:color="auto"/>
        <w:bottom w:val="none" w:sz="0" w:space="0" w:color="auto"/>
        <w:right w:val="none" w:sz="0" w:space="0" w:color="auto"/>
      </w:divBdr>
    </w:div>
    <w:div w:id="833421753">
      <w:bodyDiv w:val="1"/>
      <w:marLeft w:val="0"/>
      <w:marRight w:val="0"/>
      <w:marTop w:val="0"/>
      <w:marBottom w:val="0"/>
      <w:divBdr>
        <w:top w:val="none" w:sz="0" w:space="0" w:color="auto"/>
        <w:left w:val="none" w:sz="0" w:space="0" w:color="auto"/>
        <w:bottom w:val="none" w:sz="0" w:space="0" w:color="auto"/>
        <w:right w:val="none" w:sz="0" w:space="0" w:color="auto"/>
      </w:divBdr>
    </w:div>
    <w:div w:id="840388158">
      <w:bodyDiv w:val="1"/>
      <w:marLeft w:val="0"/>
      <w:marRight w:val="0"/>
      <w:marTop w:val="0"/>
      <w:marBottom w:val="0"/>
      <w:divBdr>
        <w:top w:val="none" w:sz="0" w:space="0" w:color="auto"/>
        <w:left w:val="none" w:sz="0" w:space="0" w:color="auto"/>
        <w:bottom w:val="none" w:sz="0" w:space="0" w:color="auto"/>
        <w:right w:val="none" w:sz="0" w:space="0" w:color="auto"/>
      </w:divBdr>
    </w:div>
    <w:div w:id="850491332">
      <w:bodyDiv w:val="1"/>
      <w:marLeft w:val="0"/>
      <w:marRight w:val="0"/>
      <w:marTop w:val="0"/>
      <w:marBottom w:val="0"/>
      <w:divBdr>
        <w:top w:val="none" w:sz="0" w:space="0" w:color="auto"/>
        <w:left w:val="none" w:sz="0" w:space="0" w:color="auto"/>
        <w:bottom w:val="none" w:sz="0" w:space="0" w:color="auto"/>
        <w:right w:val="none" w:sz="0" w:space="0" w:color="auto"/>
      </w:divBdr>
    </w:div>
    <w:div w:id="851459740">
      <w:bodyDiv w:val="1"/>
      <w:marLeft w:val="0"/>
      <w:marRight w:val="0"/>
      <w:marTop w:val="0"/>
      <w:marBottom w:val="0"/>
      <w:divBdr>
        <w:top w:val="none" w:sz="0" w:space="0" w:color="auto"/>
        <w:left w:val="none" w:sz="0" w:space="0" w:color="auto"/>
        <w:bottom w:val="none" w:sz="0" w:space="0" w:color="auto"/>
        <w:right w:val="none" w:sz="0" w:space="0" w:color="auto"/>
      </w:divBdr>
    </w:div>
    <w:div w:id="881794180">
      <w:bodyDiv w:val="1"/>
      <w:marLeft w:val="0"/>
      <w:marRight w:val="0"/>
      <w:marTop w:val="0"/>
      <w:marBottom w:val="0"/>
      <w:divBdr>
        <w:top w:val="none" w:sz="0" w:space="0" w:color="auto"/>
        <w:left w:val="none" w:sz="0" w:space="0" w:color="auto"/>
        <w:bottom w:val="none" w:sz="0" w:space="0" w:color="auto"/>
        <w:right w:val="none" w:sz="0" w:space="0" w:color="auto"/>
      </w:divBdr>
    </w:div>
    <w:div w:id="905264991">
      <w:bodyDiv w:val="1"/>
      <w:marLeft w:val="0"/>
      <w:marRight w:val="0"/>
      <w:marTop w:val="0"/>
      <w:marBottom w:val="0"/>
      <w:divBdr>
        <w:top w:val="none" w:sz="0" w:space="0" w:color="auto"/>
        <w:left w:val="none" w:sz="0" w:space="0" w:color="auto"/>
        <w:bottom w:val="none" w:sz="0" w:space="0" w:color="auto"/>
        <w:right w:val="none" w:sz="0" w:space="0" w:color="auto"/>
      </w:divBdr>
    </w:div>
    <w:div w:id="932712760">
      <w:bodyDiv w:val="1"/>
      <w:marLeft w:val="0"/>
      <w:marRight w:val="0"/>
      <w:marTop w:val="0"/>
      <w:marBottom w:val="0"/>
      <w:divBdr>
        <w:top w:val="none" w:sz="0" w:space="0" w:color="auto"/>
        <w:left w:val="none" w:sz="0" w:space="0" w:color="auto"/>
        <w:bottom w:val="none" w:sz="0" w:space="0" w:color="auto"/>
        <w:right w:val="none" w:sz="0" w:space="0" w:color="auto"/>
      </w:divBdr>
    </w:div>
    <w:div w:id="957683332">
      <w:bodyDiv w:val="1"/>
      <w:marLeft w:val="0"/>
      <w:marRight w:val="0"/>
      <w:marTop w:val="0"/>
      <w:marBottom w:val="0"/>
      <w:divBdr>
        <w:top w:val="none" w:sz="0" w:space="0" w:color="auto"/>
        <w:left w:val="none" w:sz="0" w:space="0" w:color="auto"/>
        <w:bottom w:val="none" w:sz="0" w:space="0" w:color="auto"/>
        <w:right w:val="none" w:sz="0" w:space="0" w:color="auto"/>
      </w:divBdr>
    </w:div>
    <w:div w:id="966199059">
      <w:bodyDiv w:val="1"/>
      <w:marLeft w:val="0"/>
      <w:marRight w:val="0"/>
      <w:marTop w:val="0"/>
      <w:marBottom w:val="0"/>
      <w:divBdr>
        <w:top w:val="none" w:sz="0" w:space="0" w:color="auto"/>
        <w:left w:val="none" w:sz="0" w:space="0" w:color="auto"/>
        <w:bottom w:val="none" w:sz="0" w:space="0" w:color="auto"/>
        <w:right w:val="none" w:sz="0" w:space="0" w:color="auto"/>
      </w:divBdr>
    </w:div>
    <w:div w:id="972322997">
      <w:bodyDiv w:val="1"/>
      <w:marLeft w:val="0"/>
      <w:marRight w:val="0"/>
      <w:marTop w:val="0"/>
      <w:marBottom w:val="0"/>
      <w:divBdr>
        <w:top w:val="none" w:sz="0" w:space="0" w:color="auto"/>
        <w:left w:val="none" w:sz="0" w:space="0" w:color="auto"/>
        <w:bottom w:val="none" w:sz="0" w:space="0" w:color="auto"/>
        <w:right w:val="none" w:sz="0" w:space="0" w:color="auto"/>
      </w:divBdr>
    </w:div>
    <w:div w:id="976493056">
      <w:bodyDiv w:val="1"/>
      <w:marLeft w:val="0"/>
      <w:marRight w:val="0"/>
      <w:marTop w:val="0"/>
      <w:marBottom w:val="0"/>
      <w:divBdr>
        <w:top w:val="none" w:sz="0" w:space="0" w:color="auto"/>
        <w:left w:val="none" w:sz="0" w:space="0" w:color="auto"/>
        <w:bottom w:val="none" w:sz="0" w:space="0" w:color="auto"/>
        <w:right w:val="none" w:sz="0" w:space="0" w:color="auto"/>
      </w:divBdr>
    </w:div>
    <w:div w:id="977035686">
      <w:bodyDiv w:val="1"/>
      <w:marLeft w:val="0"/>
      <w:marRight w:val="0"/>
      <w:marTop w:val="0"/>
      <w:marBottom w:val="0"/>
      <w:divBdr>
        <w:top w:val="none" w:sz="0" w:space="0" w:color="auto"/>
        <w:left w:val="none" w:sz="0" w:space="0" w:color="auto"/>
        <w:bottom w:val="none" w:sz="0" w:space="0" w:color="auto"/>
        <w:right w:val="none" w:sz="0" w:space="0" w:color="auto"/>
      </w:divBdr>
    </w:div>
    <w:div w:id="977076971">
      <w:bodyDiv w:val="1"/>
      <w:marLeft w:val="0"/>
      <w:marRight w:val="0"/>
      <w:marTop w:val="0"/>
      <w:marBottom w:val="0"/>
      <w:divBdr>
        <w:top w:val="none" w:sz="0" w:space="0" w:color="auto"/>
        <w:left w:val="none" w:sz="0" w:space="0" w:color="auto"/>
        <w:bottom w:val="none" w:sz="0" w:space="0" w:color="auto"/>
        <w:right w:val="none" w:sz="0" w:space="0" w:color="auto"/>
      </w:divBdr>
    </w:div>
    <w:div w:id="1020816167">
      <w:bodyDiv w:val="1"/>
      <w:marLeft w:val="0"/>
      <w:marRight w:val="0"/>
      <w:marTop w:val="0"/>
      <w:marBottom w:val="0"/>
      <w:divBdr>
        <w:top w:val="none" w:sz="0" w:space="0" w:color="auto"/>
        <w:left w:val="none" w:sz="0" w:space="0" w:color="auto"/>
        <w:bottom w:val="none" w:sz="0" w:space="0" w:color="auto"/>
        <w:right w:val="none" w:sz="0" w:space="0" w:color="auto"/>
      </w:divBdr>
    </w:div>
    <w:div w:id="1023166771">
      <w:bodyDiv w:val="1"/>
      <w:marLeft w:val="0"/>
      <w:marRight w:val="0"/>
      <w:marTop w:val="0"/>
      <w:marBottom w:val="0"/>
      <w:divBdr>
        <w:top w:val="none" w:sz="0" w:space="0" w:color="auto"/>
        <w:left w:val="none" w:sz="0" w:space="0" w:color="auto"/>
        <w:bottom w:val="none" w:sz="0" w:space="0" w:color="auto"/>
        <w:right w:val="none" w:sz="0" w:space="0" w:color="auto"/>
      </w:divBdr>
    </w:div>
    <w:div w:id="1033195469">
      <w:bodyDiv w:val="1"/>
      <w:marLeft w:val="0"/>
      <w:marRight w:val="0"/>
      <w:marTop w:val="0"/>
      <w:marBottom w:val="0"/>
      <w:divBdr>
        <w:top w:val="none" w:sz="0" w:space="0" w:color="auto"/>
        <w:left w:val="none" w:sz="0" w:space="0" w:color="auto"/>
        <w:bottom w:val="none" w:sz="0" w:space="0" w:color="auto"/>
        <w:right w:val="none" w:sz="0" w:space="0" w:color="auto"/>
      </w:divBdr>
    </w:div>
    <w:div w:id="1045716406">
      <w:bodyDiv w:val="1"/>
      <w:marLeft w:val="0"/>
      <w:marRight w:val="0"/>
      <w:marTop w:val="0"/>
      <w:marBottom w:val="0"/>
      <w:divBdr>
        <w:top w:val="none" w:sz="0" w:space="0" w:color="auto"/>
        <w:left w:val="none" w:sz="0" w:space="0" w:color="auto"/>
        <w:bottom w:val="none" w:sz="0" w:space="0" w:color="auto"/>
        <w:right w:val="none" w:sz="0" w:space="0" w:color="auto"/>
      </w:divBdr>
    </w:div>
    <w:div w:id="1048139255">
      <w:bodyDiv w:val="1"/>
      <w:marLeft w:val="0"/>
      <w:marRight w:val="0"/>
      <w:marTop w:val="0"/>
      <w:marBottom w:val="0"/>
      <w:divBdr>
        <w:top w:val="none" w:sz="0" w:space="0" w:color="auto"/>
        <w:left w:val="none" w:sz="0" w:space="0" w:color="auto"/>
        <w:bottom w:val="none" w:sz="0" w:space="0" w:color="auto"/>
        <w:right w:val="none" w:sz="0" w:space="0" w:color="auto"/>
      </w:divBdr>
    </w:div>
    <w:div w:id="1066029065">
      <w:bodyDiv w:val="1"/>
      <w:marLeft w:val="0"/>
      <w:marRight w:val="0"/>
      <w:marTop w:val="0"/>
      <w:marBottom w:val="0"/>
      <w:divBdr>
        <w:top w:val="none" w:sz="0" w:space="0" w:color="auto"/>
        <w:left w:val="none" w:sz="0" w:space="0" w:color="auto"/>
        <w:bottom w:val="none" w:sz="0" w:space="0" w:color="auto"/>
        <w:right w:val="none" w:sz="0" w:space="0" w:color="auto"/>
      </w:divBdr>
    </w:div>
    <w:div w:id="1080982949">
      <w:bodyDiv w:val="1"/>
      <w:marLeft w:val="0"/>
      <w:marRight w:val="0"/>
      <w:marTop w:val="0"/>
      <w:marBottom w:val="0"/>
      <w:divBdr>
        <w:top w:val="none" w:sz="0" w:space="0" w:color="auto"/>
        <w:left w:val="none" w:sz="0" w:space="0" w:color="auto"/>
        <w:bottom w:val="none" w:sz="0" w:space="0" w:color="auto"/>
        <w:right w:val="none" w:sz="0" w:space="0" w:color="auto"/>
      </w:divBdr>
    </w:div>
    <w:div w:id="1084299669">
      <w:bodyDiv w:val="1"/>
      <w:marLeft w:val="0"/>
      <w:marRight w:val="0"/>
      <w:marTop w:val="0"/>
      <w:marBottom w:val="0"/>
      <w:divBdr>
        <w:top w:val="none" w:sz="0" w:space="0" w:color="auto"/>
        <w:left w:val="none" w:sz="0" w:space="0" w:color="auto"/>
        <w:bottom w:val="none" w:sz="0" w:space="0" w:color="auto"/>
        <w:right w:val="none" w:sz="0" w:space="0" w:color="auto"/>
      </w:divBdr>
    </w:div>
    <w:div w:id="1085228191">
      <w:bodyDiv w:val="1"/>
      <w:marLeft w:val="0"/>
      <w:marRight w:val="0"/>
      <w:marTop w:val="0"/>
      <w:marBottom w:val="0"/>
      <w:divBdr>
        <w:top w:val="none" w:sz="0" w:space="0" w:color="auto"/>
        <w:left w:val="none" w:sz="0" w:space="0" w:color="auto"/>
        <w:bottom w:val="none" w:sz="0" w:space="0" w:color="auto"/>
        <w:right w:val="none" w:sz="0" w:space="0" w:color="auto"/>
      </w:divBdr>
    </w:div>
    <w:div w:id="1088230433">
      <w:bodyDiv w:val="1"/>
      <w:marLeft w:val="0"/>
      <w:marRight w:val="0"/>
      <w:marTop w:val="0"/>
      <w:marBottom w:val="0"/>
      <w:divBdr>
        <w:top w:val="none" w:sz="0" w:space="0" w:color="auto"/>
        <w:left w:val="none" w:sz="0" w:space="0" w:color="auto"/>
        <w:bottom w:val="none" w:sz="0" w:space="0" w:color="auto"/>
        <w:right w:val="none" w:sz="0" w:space="0" w:color="auto"/>
      </w:divBdr>
    </w:div>
    <w:div w:id="1096711674">
      <w:bodyDiv w:val="1"/>
      <w:marLeft w:val="0"/>
      <w:marRight w:val="0"/>
      <w:marTop w:val="0"/>
      <w:marBottom w:val="0"/>
      <w:divBdr>
        <w:top w:val="none" w:sz="0" w:space="0" w:color="auto"/>
        <w:left w:val="none" w:sz="0" w:space="0" w:color="auto"/>
        <w:bottom w:val="none" w:sz="0" w:space="0" w:color="auto"/>
        <w:right w:val="none" w:sz="0" w:space="0" w:color="auto"/>
      </w:divBdr>
    </w:div>
    <w:div w:id="1105492834">
      <w:bodyDiv w:val="1"/>
      <w:marLeft w:val="0"/>
      <w:marRight w:val="0"/>
      <w:marTop w:val="0"/>
      <w:marBottom w:val="0"/>
      <w:divBdr>
        <w:top w:val="none" w:sz="0" w:space="0" w:color="auto"/>
        <w:left w:val="none" w:sz="0" w:space="0" w:color="auto"/>
        <w:bottom w:val="none" w:sz="0" w:space="0" w:color="auto"/>
        <w:right w:val="none" w:sz="0" w:space="0" w:color="auto"/>
      </w:divBdr>
    </w:div>
    <w:div w:id="1119303378">
      <w:bodyDiv w:val="1"/>
      <w:marLeft w:val="0"/>
      <w:marRight w:val="0"/>
      <w:marTop w:val="0"/>
      <w:marBottom w:val="0"/>
      <w:divBdr>
        <w:top w:val="none" w:sz="0" w:space="0" w:color="auto"/>
        <w:left w:val="none" w:sz="0" w:space="0" w:color="auto"/>
        <w:bottom w:val="none" w:sz="0" w:space="0" w:color="auto"/>
        <w:right w:val="none" w:sz="0" w:space="0" w:color="auto"/>
      </w:divBdr>
    </w:div>
    <w:div w:id="1121191088">
      <w:bodyDiv w:val="1"/>
      <w:marLeft w:val="0"/>
      <w:marRight w:val="0"/>
      <w:marTop w:val="0"/>
      <w:marBottom w:val="0"/>
      <w:divBdr>
        <w:top w:val="none" w:sz="0" w:space="0" w:color="auto"/>
        <w:left w:val="none" w:sz="0" w:space="0" w:color="auto"/>
        <w:bottom w:val="none" w:sz="0" w:space="0" w:color="auto"/>
        <w:right w:val="none" w:sz="0" w:space="0" w:color="auto"/>
      </w:divBdr>
    </w:div>
    <w:div w:id="1143692563">
      <w:bodyDiv w:val="1"/>
      <w:marLeft w:val="0"/>
      <w:marRight w:val="0"/>
      <w:marTop w:val="0"/>
      <w:marBottom w:val="0"/>
      <w:divBdr>
        <w:top w:val="none" w:sz="0" w:space="0" w:color="auto"/>
        <w:left w:val="none" w:sz="0" w:space="0" w:color="auto"/>
        <w:bottom w:val="none" w:sz="0" w:space="0" w:color="auto"/>
        <w:right w:val="none" w:sz="0" w:space="0" w:color="auto"/>
      </w:divBdr>
    </w:div>
    <w:div w:id="1150095454">
      <w:bodyDiv w:val="1"/>
      <w:marLeft w:val="0"/>
      <w:marRight w:val="0"/>
      <w:marTop w:val="0"/>
      <w:marBottom w:val="0"/>
      <w:divBdr>
        <w:top w:val="none" w:sz="0" w:space="0" w:color="auto"/>
        <w:left w:val="none" w:sz="0" w:space="0" w:color="auto"/>
        <w:bottom w:val="none" w:sz="0" w:space="0" w:color="auto"/>
        <w:right w:val="none" w:sz="0" w:space="0" w:color="auto"/>
      </w:divBdr>
    </w:div>
    <w:div w:id="1158813011">
      <w:bodyDiv w:val="1"/>
      <w:marLeft w:val="0"/>
      <w:marRight w:val="0"/>
      <w:marTop w:val="0"/>
      <w:marBottom w:val="0"/>
      <w:divBdr>
        <w:top w:val="none" w:sz="0" w:space="0" w:color="auto"/>
        <w:left w:val="none" w:sz="0" w:space="0" w:color="auto"/>
        <w:bottom w:val="none" w:sz="0" w:space="0" w:color="auto"/>
        <w:right w:val="none" w:sz="0" w:space="0" w:color="auto"/>
      </w:divBdr>
    </w:div>
    <w:div w:id="1197112872">
      <w:bodyDiv w:val="1"/>
      <w:marLeft w:val="0"/>
      <w:marRight w:val="0"/>
      <w:marTop w:val="0"/>
      <w:marBottom w:val="0"/>
      <w:divBdr>
        <w:top w:val="none" w:sz="0" w:space="0" w:color="auto"/>
        <w:left w:val="none" w:sz="0" w:space="0" w:color="auto"/>
        <w:bottom w:val="none" w:sz="0" w:space="0" w:color="auto"/>
        <w:right w:val="none" w:sz="0" w:space="0" w:color="auto"/>
      </w:divBdr>
    </w:div>
    <w:div w:id="1197933998">
      <w:bodyDiv w:val="1"/>
      <w:marLeft w:val="0"/>
      <w:marRight w:val="0"/>
      <w:marTop w:val="0"/>
      <w:marBottom w:val="0"/>
      <w:divBdr>
        <w:top w:val="none" w:sz="0" w:space="0" w:color="auto"/>
        <w:left w:val="none" w:sz="0" w:space="0" w:color="auto"/>
        <w:bottom w:val="none" w:sz="0" w:space="0" w:color="auto"/>
        <w:right w:val="none" w:sz="0" w:space="0" w:color="auto"/>
      </w:divBdr>
    </w:div>
    <w:div w:id="1205827763">
      <w:bodyDiv w:val="1"/>
      <w:marLeft w:val="0"/>
      <w:marRight w:val="0"/>
      <w:marTop w:val="0"/>
      <w:marBottom w:val="0"/>
      <w:divBdr>
        <w:top w:val="none" w:sz="0" w:space="0" w:color="auto"/>
        <w:left w:val="none" w:sz="0" w:space="0" w:color="auto"/>
        <w:bottom w:val="none" w:sz="0" w:space="0" w:color="auto"/>
        <w:right w:val="none" w:sz="0" w:space="0" w:color="auto"/>
      </w:divBdr>
    </w:div>
    <w:div w:id="1229996256">
      <w:bodyDiv w:val="1"/>
      <w:marLeft w:val="0"/>
      <w:marRight w:val="0"/>
      <w:marTop w:val="0"/>
      <w:marBottom w:val="0"/>
      <w:divBdr>
        <w:top w:val="none" w:sz="0" w:space="0" w:color="auto"/>
        <w:left w:val="none" w:sz="0" w:space="0" w:color="auto"/>
        <w:bottom w:val="none" w:sz="0" w:space="0" w:color="auto"/>
        <w:right w:val="none" w:sz="0" w:space="0" w:color="auto"/>
      </w:divBdr>
    </w:div>
    <w:div w:id="1247880476">
      <w:bodyDiv w:val="1"/>
      <w:marLeft w:val="0"/>
      <w:marRight w:val="0"/>
      <w:marTop w:val="0"/>
      <w:marBottom w:val="0"/>
      <w:divBdr>
        <w:top w:val="none" w:sz="0" w:space="0" w:color="auto"/>
        <w:left w:val="none" w:sz="0" w:space="0" w:color="auto"/>
        <w:bottom w:val="none" w:sz="0" w:space="0" w:color="auto"/>
        <w:right w:val="none" w:sz="0" w:space="0" w:color="auto"/>
      </w:divBdr>
    </w:div>
    <w:div w:id="1262300850">
      <w:bodyDiv w:val="1"/>
      <w:marLeft w:val="0"/>
      <w:marRight w:val="0"/>
      <w:marTop w:val="0"/>
      <w:marBottom w:val="0"/>
      <w:divBdr>
        <w:top w:val="none" w:sz="0" w:space="0" w:color="auto"/>
        <w:left w:val="none" w:sz="0" w:space="0" w:color="auto"/>
        <w:bottom w:val="none" w:sz="0" w:space="0" w:color="auto"/>
        <w:right w:val="none" w:sz="0" w:space="0" w:color="auto"/>
      </w:divBdr>
    </w:div>
    <w:div w:id="1262761062">
      <w:bodyDiv w:val="1"/>
      <w:marLeft w:val="0"/>
      <w:marRight w:val="0"/>
      <w:marTop w:val="0"/>
      <w:marBottom w:val="0"/>
      <w:divBdr>
        <w:top w:val="none" w:sz="0" w:space="0" w:color="auto"/>
        <w:left w:val="none" w:sz="0" w:space="0" w:color="auto"/>
        <w:bottom w:val="none" w:sz="0" w:space="0" w:color="auto"/>
        <w:right w:val="none" w:sz="0" w:space="0" w:color="auto"/>
      </w:divBdr>
    </w:div>
    <w:div w:id="1282107321">
      <w:bodyDiv w:val="1"/>
      <w:marLeft w:val="0"/>
      <w:marRight w:val="0"/>
      <w:marTop w:val="0"/>
      <w:marBottom w:val="0"/>
      <w:divBdr>
        <w:top w:val="none" w:sz="0" w:space="0" w:color="auto"/>
        <w:left w:val="none" w:sz="0" w:space="0" w:color="auto"/>
        <w:bottom w:val="none" w:sz="0" w:space="0" w:color="auto"/>
        <w:right w:val="none" w:sz="0" w:space="0" w:color="auto"/>
      </w:divBdr>
    </w:div>
    <w:div w:id="1289124500">
      <w:bodyDiv w:val="1"/>
      <w:marLeft w:val="0"/>
      <w:marRight w:val="0"/>
      <w:marTop w:val="0"/>
      <w:marBottom w:val="0"/>
      <w:divBdr>
        <w:top w:val="none" w:sz="0" w:space="0" w:color="auto"/>
        <w:left w:val="none" w:sz="0" w:space="0" w:color="auto"/>
        <w:bottom w:val="none" w:sz="0" w:space="0" w:color="auto"/>
        <w:right w:val="none" w:sz="0" w:space="0" w:color="auto"/>
      </w:divBdr>
    </w:div>
    <w:div w:id="1294561289">
      <w:bodyDiv w:val="1"/>
      <w:marLeft w:val="0"/>
      <w:marRight w:val="0"/>
      <w:marTop w:val="0"/>
      <w:marBottom w:val="0"/>
      <w:divBdr>
        <w:top w:val="none" w:sz="0" w:space="0" w:color="auto"/>
        <w:left w:val="none" w:sz="0" w:space="0" w:color="auto"/>
        <w:bottom w:val="none" w:sz="0" w:space="0" w:color="auto"/>
        <w:right w:val="none" w:sz="0" w:space="0" w:color="auto"/>
      </w:divBdr>
    </w:div>
    <w:div w:id="1312751738">
      <w:bodyDiv w:val="1"/>
      <w:marLeft w:val="0"/>
      <w:marRight w:val="0"/>
      <w:marTop w:val="0"/>
      <w:marBottom w:val="0"/>
      <w:divBdr>
        <w:top w:val="none" w:sz="0" w:space="0" w:color="auto"/>
        <w:left w:val="none" w:sz="0" w:space="0" w:color="auto"/>
        <w:bottom w:val="none" w:sz="0" w:space="0" w:color="auto"/>
        <w:right w:val="none" w:sz="0" w:space="0" w:color="auto"/>
      </w:divBdr>
    </w:div>
    <w:div w:id="1323971805">
      <w:bodyDiv w:val="1"/>
      <w:marLeft w:val="0"/>
      <w:marRight w:val="0"/>
      <w:marTop w:val="0"/>
      <w:marBottom w:val="0"/>
      <w:divBdr>
        <w:top w:val="none" w:sz="0" w:space="0" w:color="auto"/>
        <w:left w:val="none" w:sz="0" w:space="0" w:color="auto"/>
        <w:bottom w:val="none" w:sz="0" w:space="0" w:color="auto"/>
        <w:right w:val="none" w:sz="0" w:space="0" w:color="auto"/>
      </w:divBdr>
    </w:div>
    <w:div w:id="1343625213">
      <w:bodyDiv w:val="1"/>
      <w:marLeft w:val="0"/>
      <w:marRight w:val="0"/>
      <w:marTop w:val="0"/>
      <w:marBottom w:val="0"/>
      <w:divBdr>
        <w:top w:val="none" w:sz="0" w:space="0" w:color="auto"/>
        <w:left w:val="none" w:sz="0" w:space="0" w:color="auto"/>
        <w:bottom w:val="none" w:sz="0" w:space="0" w:color="auto"/>
        <w:right w:val="none" w:sz="0" w:space="0" w:color="auto"/>
      </w:divBdr>
    </w:div>
    <w:div w:id="1351830918">
      <w:bodyDiv w:val="1"/>
      <w:marLeft w:val="0"/>
      <w:marRight w:val="0"/>
      <w:marTop w:val="0"/>
      <w:marBottom w:val="0"/>
      <w:divBdr>
        <w:top w:val="none" w:sz="0" w:space="0" w:color="auto"/>
        <w:left w:val="none" w:sz="0" w:space="0" w:color="auto"/>
        <w:bottom w:val="none" w:sz="0" w:space="0" w:color="auto"/>
        <w:right w:val="none" w:sz="0" w:space="0" w:color="auto"/>
      </w:divBdr>
    </w:div>
    <w:div w:id="1359505156">
      <w:bodyDiv w:val="1"/>
      <w:marLeft w:val="0"/>
      <w:marRight w:val="0"/>
      <w:marTop w:val="0"/>
      <w:marBottom w:val="0"/>
      <w:divBdr>
        <w:top w:val="none" w:sz="0" w:space="0" w:color="auto"/>
        <w:left w:val="none" w:sz="0" w:space="0" w:color="auto"/>
        <w:bottom w:val="none" w:sz="0" w:space="0" w:color="auto"/>
        <w:right w:val="none" w:sz="0" w:space="0" w:color="auto"/>
      </w:divBdr>
    </w:div>
    <w:div w:id="1367757442">
      <w:bodyDiv w:val="1"/>
      <w:marLeft w:val="0"/>
      <w:marRight w:val="0"/>
      <w:marTop w:val="0"/>
      <w:marBottom w:val="0"/>
      <w:divBdr>
        <w:top w:val="none" w:sz="0" w:space="0" w:color="auto"/>
        <w:left w:val="none" w:sz="0" w:space="0" w:color="auto"/>
        <w:bottom w:val="none" w:sz="0" w:space="0" w:color="auto"/>
        <w:right w:val="none" w:sz="0" w:space="0" w:color="auto"/>
      </w:divBdr>
    </w:div>
    <w:div w:id="1397777623">
      <w:bodyDiv w:val="1"/>
      <w:marLeft w:val="0"/>
      <w:marRight w:val="0"/>
      <w:marTop w:val="0"/>
      <w:marBottom w:val="0"/>
      <w:divBdr>
        <w:top w:val="none" w:sz="0" w:space="0" w:color="auto"/>
        <w:left w:val="none" w:sz="0" w:space="0" w:color="auto"/>
        <w:bottom w:val="none" w:sz="0" w:space="0" w:color="auto"/>
        <w:right w:val="none" w:sz="0" w:space="0" w:color="auto"/>
      </w:divBdr>
    </w:div>
    <w:div w:id="1403985909">
      <w:bodyDiv w:val="1"/>
      <w:marLeft w:val="0"/>
      <w:marRight w:val="0"/>
      <w:marTop w:val="0"/>
      <w:marBottom w:val="0"/>
      <w:divBdr>
        <w:top w:val="none" w:sz="0" w:space="0" w:color="auto"/>
        <w:left w:val="none" w:sz="0" w:space="0" w:color="auto"/>
        <w:bottom w:val="none" w:sz="0" w:space="0" w:color="auto"/>
        <w:right w:val="none" w:sz="0" w:space="0" w:color="auto"/>
      </w:divBdr>
    </w:div>
    <w:div w:id="1404715727">
      <w:bodyDiv w:val="1"/>
      <w:marLeft w:val="0"/>
      <w:marRight w:val="0"/>
      <w:marTop w:val="0"/>
      <w:marBottom w:val="0"/>
      <w:divBdr>
        <w:top w:val="none" w:sz="0" w:space="0" w:color="auto"/>
        <w:left w:val="none" w:sz="0" w:space="0" w:color="auto"/>
        <w:bottom w:val="none" w:sz="0" w:space="0" w:color="auto"/>
        <w:right w:val="none" w:sz="0" w:space="0" w:color="auto"/>
      </w:divBdr>
    </w:div>
    <w:div w:id="1410808345">
      <w:bodyDiv w:val="1"/>
      <w:marLeft w:val="0"/>
      <w:marRight w:val="0"/>
      <w:marTop w:val="0"/>
      <w:marBottom w:val="0"/>
      <w:divBdr>
        <w:top w:val="none" w:sz="0" w:space="0" w:color="auto"/>
        <w:left w:val="none" w:sz="0" w:space="0" w:color="auto"/>
        <w:bottom w:val="none" w:sz="0" w:space="0" w:color="auto"/>
        <w:right w:val="none" w:sz="0" w:space="0" w:color="auto"/>
      </w:divBdr>
    </w:div>
    <w:div w:id="1415054741">
      <w:bodyDiv w:val="1"/>
      <w:marLeft w:val="0"/>
      <w:marRight w:val="0"/>
      <w:marTop w:val="0"/>
      <w:marBottom w:val="0"/>
      <w:divBdr>
        <w:top w:val="none" w:sz="0" w:space="0" w:color="auto"/>
        <w:left w:val="none" w:sz="0" w:space="0" w:color="auto"/>
        <w:bottom w:val="none" w:sz="0" w:space="0" w:color="auto"/>
        <w:right w:val="none" w:sz="0" w:space="0" w:color="auto"/>
      </w:divBdr>
    </w:div>
    <w:div w:id="1449087169">
      <w:bodyDiv w:val="1"/>
      <w:marLeft w:val="0"/>
      <w:marRight w:val="0"/>
      <w:marTop w:val="0"/>
      <w:marBottom w:val="0"/>
      <w:divBdr>
        <w:top w:val="none" w:sz="0" w:space="0" w:color="auto"/>
        <w:left w:val="none" w:sz="0" w:space="0" w:color="auto"/>
        <w:bottom w:val="none" w:sz="0" w:space="0" w:color="auto"/>
        <w:right w:val="none" w:sz="0" w:space="0" w:color="auto"/>
      </w:divBdr>
    </w:div>
    <w:div w:id="1481311926">
      <w:bodyDiv w:val="1"/>
      <w:marLeft w:val="0"/>
      <w:marRight w:val="0"/>
      <w:marTop w:val="0"/>
      <w:marBottom w:val="0"/>
      <w:divBdr>
        <w:top w:val="none" w:sz="0" w:space="0" w:color="auto"/>
        <w:left w:val="none" w:sz="0" w:space="0" w:color="auto"/>
        <w:bottom w:val="none" w:sz="0" w:space="0" w:color="auto"/>
        <w:right w:val="none" w:sz="0" w:space="0" w:color="auto"/>
      </w:divBdr>
    </w:div>
    <w:div w:id="1491368996">
      <w:bodyDiv w:val="1"/>
      <w:marLeft w:val="0"/>
      <w:marRight w:val="0"/>
      <w:marTop w:val="0"/>
      <w:marBottom w:val="0"/>
      <w:divBdr>
        <w:top w:val="none" w:sz="0" w:space="0" w:color="auto"/>
        <w:left w:val="none" w:sz="0" w:space="0" w:color="auto"/>
        <w:bottom w:val="none" w:sz="0" w:space="0" w:color="auto"/>
        <w:right w:val="none" w:sz="0" w:space="0" w:color="auto"/>
      </w:divBdr>
    </w:div>
    <w:div w:id="1494099144">
      <w:bodyDiv w:val="1"/>
      <w:marLeft w:val="0"/>
      <w:marRight w:val="0"/>
      <w:marTop w:val="0"/>
      <w:marBottom w:val="0"/>
      <w:divBdr>
        <w:top w:val="none" w:sz="0" w:space="0" w:color="auto"/>
        <w:left w:val="none" w:sz="0" w:space="0" w:color="auto"/>
        <w:bottom w:val="none" w:sz="0" w:space="0" w:color="auto"/>
        <w:right w:val="none" w:sz="0" w:space="0" w:color="auto"/>
      </w:divBdr>
    </w:div>
    <w:div w:id="1508330439">
      <w:bodyDiv w:val="1"/>
      <w:marLeft w:val="0"/>
      <w:marRight w:val="0"/>
      <w:marTop w:val="0"/>
      <w:marBottom w:val="0"/>
      <w:divBdr>
        <w:top w:val="none" w:sz="0" w:space="0" w:color="auto"/>
        <w:left w:val="none" w:sz="0" w:space="0" w:color="auto"/>
        <w:bottom w:val="none" w:sz="0" w:space="0" w:color="auto"/>
        <w:right w:val="none" w:sz="0" w:space="0" w:color="auto"/>
      </w:divBdr>
    </w:div>
    <w:div w:id="1511875766">
      <w:bodyDiv w:val="1"/>
      <w:marLeft w:val="0"/>
      <w:marRight w:val="0"/>
      <w:marTop w:val="0"/>
      <w:marBottom w:val="0"/>
      <w:divBdr>
        <w:top w:val="none" w:sz="0" w:space="0" w:color="auto"/>
        <w:left w:val="none" w:sz="0" w:space="0" w:color="auto"/>
        <w:bottom w:val="none" w:sz="0" w:space="0" w:color="auto"/>
        <w:right w:val="none" w:sz="0" w:space="0" w:color="auto"/>
      </w:divBdr>
    </w:div>
    <w:div w:id="1519193302">
      <w:bodyDiv w:val="1"/>
      <w:marLeft w:val="0"/>
      <w:marRight w:val="0"/>
      <w:marTop w:val="0"/>
      <w:marBottom w:val="0"/>
      <w:divBdr>
        <w:top w:val="none" w:sz="0" w:space="0" w:color="auto"/>
        <w:left w:val="none" w:sz="0" w:space="0" w:color="auto"/>
        <w:bottom w:val="none" w:sz="0" w:space="0" w:color="auto"/>
        <w:right w:val="none" w:sz="0" w:space="0" w:color="auto"/>
      </w:divBdr>
    </w:div>
    <w:div w:id="1527403937">
      <w:bodyDiv w:val="1"/>
      <w:marLeft w:val="0"/>
      <w:marRight w:val="0"/>
      <w:marTop w:val="0"/>
      <w:marBottom w:val="0"/>
      <w:divBdr>
        <w:top w:val="none" w:sz="0" w:space="0" w:color="auto"/>
        <w:left w:val="none" w:sz="0" w:space="0" w:color="auto"/>
        <w:bottom w:val="none" w:sz="0" w:space="0" w:color="auto"/>
        <w:right w:val="none" w:sz="0" w:space="0" w:color="auto"/>
      </w:divBdr>
    </w:div>
    <w:div w:id="1528179771">
      <w:bodyDiv w:val="1"/>
      <w:marLeft w:val="0"/>
      <w:marRight w:val="0"/>
      <w:marTop w:val="0"/>
      <w:marBottom w:val="0"/>
      <w:divBdr>
        <w:top w:val="none" w:sz="0" w:space="0" w:color="auto"/>
        <w:left w:val="none" w:sz="0" w:space="0" w:color="auto"/>
        <w:bottom w:val="none" w:sz="0" w:space="0" w:color="auto"/>
        <w:right w:val="none" w:sz="0" w:space="0" w:color="auto"/>
      </w:divBdr>
    </w:div>
    <w:div w:id="1528446498">
      <w:bodyDiv w:val="1"/>
      <w:marLeft w:val="0"/>
      <w:marRight w:val="0"/>
      <w:marTop w:val="0"/>
      <w:marBottom w:val="0"/>
      <w:divBdr>
        <w:top w:val="none" w:sz="0" w:space="0" w:color="auto"/>
        <w:left w:val="none" w:sz="0" w:space="0" w:color="auto"/>
        <w:bottom w:val="none" w:sz="0" w:space="0" w:color="auto"/>
        <w:right w:val="none" w:sz="0" w:space="0" w:color="auto"/>
      </w:divBdr>
    </w:div>
    <w:div w:id="1529757040">
      <w:bodyDiv w:val="1"/>
      <w:marLeft w:val="0"/>
      <w:marRight w:val="0"/>
      <w:marTop w:val="0"/>
      <w:marBottom w:val="0"/>
      <w:divBdr>
        <w:top w:val="none" w:sz="0" w:space="0" w:color="auto"/>
        <w:left w:val="none" w:sz="0" w:space="0" w:color="auto"/>
        <w:bottom w:val="none" w:sz="0" w:space="0" w:color="auto"/>
        <w:right w:val="none" w:sz="0" w:space="0" w:color="auto"/>
      </w:divBdr>
    </w:div>
    <w:div w:id="1540583366">
      <w:bodyDiv w:val="1"/>
      <w:marLeft w:val="0"/>
      <w:marRight w:val="0"/>
      <w:marTop w:val="0"/>
      <w:marBottom w:val="0"/>
      <w:divBdr>
        <w:top w:val="none" w:sz="0" w:space="0" w:color="auto"/>
        <w:left w:val="none" w:sz="0" w:space="0" w:color="auto"/>
        <w:bottom w:val="none" w:sz="0" w:space="0" w:color="auto"/>
        <w:right w:val="none" w:sz="0" w:space="0" w:color="auto"/>
      </w:divBdr>
    </w:div>
    <w:div w:id="1546747420">
      <w:bodyDiv w:val="1"/>
      <w:marLeft w:val="0"/>
      <w:marRight w:val="0"/>
      <w:marTop w:val="0"/>
      <w:marBottom w:val="0"/>
      <w:divBdr>
        <w:top w:val="none" w:sz="0" w:space="0" w:color="auto"/>
        <w:left w:val="none" w:sz="0" w:space="0" w:color="auto"/>
        <w:bottom w:val="none" w:sz="0" w:space="0" w:color="auto"/>
        <w:right w:val="none" w:sz="0" w:space="0" w:color="auto"/>
      </w:divBdr>
    </w:div>
    <w:div w:id="1547135079">
      <w:bodyDiv w:val="1"/>
      <w:marLeft w:val="0"/>
      <w:marRight w:val="0"/>
      <w:marTop w:val="0"/>
      <w:marBottom w:val="0"/>
      <w:divBdr>
        <w:top w:val="none" w:sz="0" w:space="0" w:color="auto"/>
        <w:left w:val="none" w:sz="0" w:space="0" w:color="auto"/>
        <w:bottom w:val="none" w:sz="0" w:space="0" w:color="auto"/>
        <w:right w:val="none" w:sz="0" w:space="0" w:color="auto"/>
      </w:divBdr>
    </w:div>
    <w:div w:id="1547991020">
      <w:bodyDiv w:val="1"/>
      <w:marLeft w:val="0"/>
      <w:marRight w:val="0"/>
      <w:marTop w:val="0"/>
      <w:marBottom w:val="0"/>
      <w:divBdr>
        <w:top w:val="none" w:sz="0" w:space="0" w:color="auto"/>
        <w:left w:val="none" w:sz="0" w:space="0" w:color="auto"/>
        <w:bottom w:val="none" w:sz="0" w:space="0" w:color="auto"/>
        <w:right w:val="none" w:sz="0" w:space="0" w:color="auto"/>
      </w:divBdr>
    </w:div>
    <w:div w:id="1548713153">
      <w:bodyDiv w:val="1"/>
      <w:marLeft w:val="0"/>
      <w:marRight w:val="0"/>
      <w:marTop w:val="0"/>
      <w:marBottom w:val="0"/>
      <w:divBdr>
        <w:top w:val="none" w:sz="0" w:space="0" w:color="auto"/>
        <w:left w:val="none" w:sz="0" w:space="0" w:color="auto"/>
        <w:bottom w:val="none" w:sz="0" w:space="0" w:color="auto"/>
        <w:right w:val="none" w:sz="0" w:space="0" w:color="auto"/>
      </w:divBdr>
    </w:div>
    <w:div w:id="1555117816">
      <w:bodyDiv w:val="1"/>
      <w:marLeft w:val="0"/>
      <w:marRight w:val="0"/>
      <w:marTop w:val="0"/>
      <w:marBottom w:val="0"/>
      <w:divBdr>
        <w:top w:val="none" w:sz="0" w:space="0" w:color="auto"/>
        <w:left w:val="none" w:sz="0" w:space="0" w:color="auto"/>
        <w:bottom w:val="none" w:sz="0" w:space="0" w:color="auto"/>
        <w:right w:val="none" w:sz="0" w:space="0" w:color="auto"/>
      </w:divBdr>
    </w:div>
    <w:div w:id="1577787893">
      <w:bodyDiv w:val="1"/>
      <w:marLeft w:val="0"/>
      <w:marRight w:val="0"/>
      <w:marTop w:val="0"/>
      <w:marBottom w:val="0"/>
      <w:divBdr>
        <w:top w:val="none" w:sz="0" w:space="0" w:color="auto"/>
        <w:left w:val="none" w:sz="0" w:space="0" w:color="auto"/>
        <w:bottom w:val="none" w:sz="0" w:space="0" w:color="auto"/>
        <w:right w:val="none" w:sz="0" w:space="0" w:color="auto"/>
      </w:divBdr>
    </w:div>
    <w:div w:id="1580367605">
      <w:bodyDiv w:val="1"/>
      <w:marLeft w:val="0"/>
      <w:marRight w:val="0"/>
      <w:marTop w:val="0"/>
      <w:marBottom w:val="0"/>
      <w:divBdr>
        <w:top w:val="none" w:sz="0" w:space="0" w:color="auto"/>
        <w:left w:val="none" w:sz="0" w:space="0" w:color="auto"/>
        <w:bottom w:val="none" w:sz="0" w:space="0" w:color="auto"/>
        <w:right w:val="none" w:sz="0" w:space="0" w:color="auto"/>
      </w:divBdr>
    </w:div>
    <w:div w:id="1592545949">
      <w:bodyDiv w:val="1"/>
      <w:marLeft w:val="0"/>
      <w:marRight w:val="0"/>
      <w:marTop w:val="0"/>
      <w:marBottom w:val="0"/>
      <w:divBdr>
        <w:top w:val="none" w:sz="0" w:space="0" w:color="auto"/>
        <w:left w:val="none" w:sz="0" w:space="0" w:color="auto"/>
        <w:bottom w:val="none" w:sz="0" w:space="0" w:color="auto"/>
        <w:right w:val="none" w:sz="0" w:space="0" w:color="auto"/>
      </w:divBdr>
    </w:div>
    <w:div w:id="1632441728">
      <w:bodyDiv w:val="1"/>
      <w:marLeft w:val="0"/>
      <w:marRight w:val="0"/>
      <w:marTop w:val="0"/>
      <w:marBottom w:val="0"/>
      <w:divBdr>
        <w:top w:val="none" w:sz="0" w:space="0" w:color="auto"/>
        <w:left w:val="none" w:sz="0" w:space="0" w:color="auto"/>
        <w:bottom w:val="none" w:sz="0" w:space="0" w:color="auto"/>
        <w:right w:val="none" w:sz="0" w:space="0" w:color="auto"/>
      </w:divBdr>
    </w:div>
    <w:div w:id="1634211744">
      <w:bodyDiv w:val="1"/>
      <w:marLeft w:val="0"/>
      <w:marRight w:val="0"/>
      <w:marTop w:val="0"/>
      <w:marBottom w:val="0"/>
      <w:divBdr>
        <w:top w:val="none" w:sz="0" w:space="0" w:color="auto"/>
        <w:left w:val="none" w:sz="0" w:space="0" w:color="auto"/>
        <w:bottom w:val="none" w:sz="0" w:space="0" w:color="auto"/>
        <w:right w:val="none" w:sz="0" w:space="0" w:color="auto"/>
      </w:divBdr>
    </w:div>
    <w:div w:id="1655639562">
      <w:bodyDiv w:val="1"/>
      <w:marLeft w:val="0"/>
      <w:marRight w:val="0"/>
      <w:marTop w:val="0"/>
      <w:marBottom w:val="0"/>
      <w:divBdr>
        <w:top w:val="none" w:sz="0" w:space="0" w:color="auto"/>
        <w:left w:val="none" w:sz="0" w:space="0" w:color="auto"/>
        <w:bottom w:val="none" w:sz="0" w:space="0" w:color="auto"/>
        <w:right w:val="none" w:sz="0" w:space="0" w:color="auto"/>
      </w:divBdr>
    </w:div>
    <w:div w:id="1656757687">
      <w:bodyDiv w:val="1"/>
      <w:marLeft w:val="0"/>
      <w:marRight w:val="0"/>
      <w:marTop w:val="0"/>
      <w:marBottom w:val="0"/>
      <w:divBdr>
        <w:top w:val="none" w:sz="0" w:space="0" w:color="auto"/>
        <w:left w:val="none" w:sz="0" w:space="0" w:color="auto"/>
        <w:bottom w:val="none" w:sz="0" w:space="0" w:color="auto"/>
        <w:right w:val="none" w:sz="0" w:space="0" w:color="auto"/>
      </w:divBdr>
    </w:div>
    <w:div w:id="1677265081">
      <w:bodyDiv w:val="1"/>
      <w:marLeft w:val="0"/>
      <w:marRight w:val="0"/>
      <w:marTop w:val="0"/>
      <w:marBottom w:val="0"/>
      <w:divBdr>
        <w:top w:val="none" w:sz="0" w:space="0" w:color="auto"/>
        <w:left w:val="none" w:sz="0" w:space="0" w:color="auto"/>
        <w:bottom w:val="none" w:sz="0" w:space="0" w:color="auto"/>
        <w:right w:val="none" w:sz="0" w:space="0" w:color="auto"/>
      </w:divBdr>
    </w:div>
    <w:div w:id="1677492131">
      <w:bodyDiv w:val="1"/>
      <w:marLeft w:val="0"/>
      <w:marRight w:val="0"/>
      <w:marTop w:val="0"/>
      <w:marBottom w:val="0"/>
      <w:divBdr>
        <w:top w:val="none" w:sz="0" w:space="0" w:color="auto"/>
        <w:left w:val="none" w:sz="0" w:space="0" w:color="auto"/>
        <w:bottom w:val="none" w:sz="0" w:space="0" w:color="auto"/>
        <w:right w:val="none" w:sz="0" w:space="0" w:color="auto"/>
      </w:divBdr>
    </w:div>
    <w:div w:id="1689872603">
      <w:bodyDiv w:val="1"/>
      <w:marLeft w:val="0"/>
      <w:marRight w:val="0"/>
      <w:marTop w:val="0"/>
      <w:marBottom w:val="0"/>
      <w:divBdr>
        <w:top w:val="none" w:sz="0" w:space="0" w:color="auto"/>
        <w:left w:val="none" w:sz="0" w:space="0" w:color="auto"/>
        <w:bottom w:val="none" w:sz="0" w:space="0" w:color="auto"/>
        <w:right w:val="none" w:sz="0" w:space="0" w:color="auto"/>
      </w:divBdr>
    </w:div>
    <w:div w:id="1713651073">
      <w:bodyDiv w:val="1"/>
      <w:marLeft w:val="0"/>
      <w:marRight w:val="0"/>
      <w:marTop w:val="0"/>
      <w:marBottom w:val="0"/>
      <w:divBdr>
        <w:top w:val="none" w:sz="0" w:space="0" w:color="auto"/>
        <w:left w:val="none" w:sz="0" w:space="0" w:color="auto"/>
        <w:bottom w:val="none" w:sz="0" w:space="0" w:color="auto"/>
        <w:right w:val="none" w:sz="0" w:space="0" w:color="auto"/>
      </w:divBdr>
    </w:div>
    <w:div w:id="1714503449">
      <w:bodyDiv w:val="1"/>
      <w:marLeft w:val="0"/>
      <w:marRight w:val="0"/>
      <w:marTop w:val="0"/>
      <w:marBottom w:val="0"/>
      <w:divBdr>
        <w:top w:val="none" w:sz="0" w:space="0" w:color="auto"/>
        <w:left w:val="none" w:sz="0" w:space="0" w:color="auto"/>
        <w:bottom w:val="none" w:sz="0" w:space="0" w:color="auto"/>
        <w:right w:val="none" w:sz="0" w:space="0" w:color="auto"/>
      </w:divBdr>
    </w:div>
    <w:div w:id="1724719517">
      <w:bodyDiv w:val="1"/>
      <w:marLeft w:val="0"/>
      <w:marRight w:val="0"/>
      <w:marTop w:val="0"/>
      <w:marBottom w:val="0"/>
      <w:divBdr>
        <w:top w:val="none" w:sz="0" w:space="0" w:color="auto"/>
        <w:left w:val="none" w:sz="0" w:space="0" w:color="auto"/>
        <w:bottom w:val="none" w:sz="0" w:space="0" w:color="auto"/>
        <w:right w:val="none" w:sz="0" w:space="0" w:color="auto"/>
      </w:divBdr>
    </w:div>
    <w:div w:id="1736394394">
      <w:bodyDiv w:val="1"/>
      <w:marLeft w:val="0"/>
      <w:marRight w:val="0"/>
      <w:marTop w:val="0"/>
      <w:marBottom w:val="0"/>
      <w:divBdr>
        <w:top w:val="none" w:sz="0" w:space="0" w:color="auto"/>
        <w:left w:val="none" w:sz="0" w:space="0" w:color="auto"/>
        <w:bottom w:val="none" w:sz="0" w:space="0" w:color="auto"/>
        <w:right w:val="none" w:sz="0" w:space="0" w:color="auto"/>
      </w:divBdr>
    </w:div>
    <w:div w:id="1738819010">
      <w:bodyDiv w:val="1"/>
      <w:marLeft w:val="0"/>
      <w:marRight w:val="0"/>
      <w:marTop w:val="0"/>
      <w:marBottom w:val="0"/>
      <w:divBdr>
        <w:top w:val="none" w:sz="0" w:space="0" w:color="auto"/>
        <w:left w:val="none" w:sz="0" w:space="0" w:color="auto"/>
        <w:bottom w:val="none" w:sz="0" w:space="0" w:color="auto"/>
        <w:right w:val="none" w:sz="0" w:space="0" w:color="auto"/>
      </w:divBdr>
    </w:div>
    <w:div w:id="1749183462">
      <w:bodyDiv w:val="1"/>
      <w:marLeft w:val="0"/>
      <w:marRight w:val="0"/>
      <w:marTop w:val="0"/>
      <w:marBottom w:val="0"/>
      <w:divBdr>
        <w:top w:val="none" w:sz="0" w:space="0" w:color="auto"/>
        <w:left w:val="none" w:sz="0" w:space="0" w:color="auto"/>
        <w:bottom w:val="none" w:sz="0" w:space="0" w:color="auto"/>
        <w:right w:val="none" w:sz="0" w:space="0" w:color="auto"/>
      </w:divBdr>
    </w:div>
    <w:div w:id="1751391745">
      <w:bodyDiv w:val="1"/>
      <w:marLeft w:val="0"/>
      <w:marRight w:val="0"/>
      <w:marTop w:val="0"/>
      <w:marBottom w:val="0"/>
      <w:divBdr>
        <w:top w:val="none" w:sz="0" w:space="0" w:color="auto"/>
        <w:left w:val="none" w:sz="0" w:space="0" w:color="auto"/>
        <w:bottom w:val="none" w:sz="0" w:space="0" w:color="auto"/>
        <w:right w:val="none" w:sz="0" w:space="0" w:color="auto"/>
      </w:divBdr>
    </w:div>
    <w:div w:id="1761292034">
      <w:bodyDiv w:val="1"/>
      <w:marLeft w:val="0"/>
      <w:marRight w:val="0"/>
      <w:marTop w:val="0"/>
      <w:marBottom w:val="0"/>
      <w:divBdr>
        <w:top w:val="none" w:sz="0" w:space="0" w:color="auto"/>
        <w:left w:val="none" w:sz="0" w:space="0" w:color="auto"/>
        <w:bottom w:val="none" w:sz="0" w:space="0" w:color="auto"/>
        <w:right w:val="none" w:sz="0" w:space="0" w:color="auto"/>
      </w:divBdr>
    </w:div>
    <w:div w:id="1763720276">
      <w:bodyDiv w:val="1"/>
      <w:marLeft w:val="0"/>
      <w:marRight w:val="0"/>
      <w:marTop w:val="0"/>
      <w:marBottom w:val="0"/>
      <w:divBdr>
        <w:top w:val="none" w:sz="0" w:space="0" w:color="auto"/>
        <w:left w:val="none" w:sz="0" w:space="0" w:color="auto"/>
        <w:bottom w:val="none" w:sz="0" w:space="0" w:color="auto"/>
        <w:right w:val="none" w:sz="0" w:space="0" w:color="auto"/>
      </w:divBdr>
    </w:div>
    <w:div w:id="1764108206">
      <w:bodyDiv w:val="1"/>
      <w:marLeft w:val="0"/>
      <w:marRight w:val="0"/>
      <w:marTop w:val="0"/>
      <w:marBottom w:val="0"/>
      <w:divBdr>
        <w:top w:val="none" w:sz="0" w:space="0" w:color="auto"/>
        <w:left w:val="none" w:sz="0" w:space="0" w:color="auto"/>
        <w:bottom w:val="none" w:sz="0" w:space="0" w:color="auto"/>
        <w:right w:val="none" w:sz="0" w:space="0" w:color="auto"/>
      </w:divBdr>
    </w:div>
    <w:div w:id="1774786936">
      <w:bodyDiv w:val="1"/>
      <w:marLeft w:val="0"/>
      <w:marRight w:val="0"/>
      <w:marTop w:val="0"/>
      <w:marBottom w:val="0"/>
      <w:divBdr>
        <w:top w:val="none" w:sz="0" w:space="0" w:color="auto"/>
        <w:left w:val="none" w:sz="0" w:space="0" w:color="auto"/>
        <w:bottom w:val="none" w:sz="0" w:space="0" w:color="auto"/>
        <w:right w:val="none" w:sz="0" w:space="0" w:color="auto"/>
      </w:divBdr>
    </w:div>
    <w:div w:id="1775784532">
      <w:bodyDiv w:val="1"/>
      <w:marLeft w:val="0"/>
      <w:marRight w:val="0"/>
      <w:marTop w:val="0"/>
      <w:marBottom w:val="0"/>
      <w:divBdr>
        <w:top w:val="none" w:sz="0" w:space="0" w:color="auto"/>
        <w:left w:val="none" w:sz="0" w:space="0" w:color="auto"/>
        <w:bottom w:val="none" w:sz="0" w:space="0" w:color="auto"/>
        <w:right w:val="none" w:sz="0" w:space="0" w:color="auto"/>
      </w:divBdr>
    </w:div>
    <w:div w:id="1777017759">
      <w:bodyDiv w:val="1"/>
      <w:marLeft w:val="0"/>
      <w:marRight w:val="0"/>
      <w:marTop w:val="0"/>
      <w:marBottom w:val="0"/>
      <w:divBdr>
        <w:top w:val="none" w:sz="0" w:space="0" w:color="auto"/>
        <w:left w:val="none" w:sz="0" w:space="0" w:color="auto"/>
        <w:bottom w:val="none" w:sz="0" w:space="0" w:color="auto"/>
        <w:right w:val="none" w:sz="0" w:space="0" w:color="auto"/>
      </w:divBdr>
    </w:div>
    <w:div w:id="1784416499">
      <w:bodyDiv w:val="1"/>
      <w:marLeft w:val="0"/>
      <w:marRight w:val="0"/>
      <w:marTop w:val="0"/>
      <w:marBottom w:val="0"/>
      <w:divBdr>
        <w:top w:val="none" w:sz="0" w:space="0" w:color="auto"/>
        <w:left w:val="none" w:sz="0" w:space="0" w:color="auto"/>
        <w:bottom w:val="none" w:sz="0" w:space="0" w:color="auto"/>
        <w:right w:val="none" w:sz="0" w:space="0" w:color="auto"/>
      </w:divBdr>
    </w:div>
    <w:div w:id="1791776806">
      <w:bodyDiv w:val="1"/>
      <w:marLeft w:val="0"/>
      <w:marRight w:val="0"/>
      <w:marTop w:val="0"/>
      <w:marBottom w:val="0"/>
      <w:divBdr>
        <w:top w:val="none" w:sz="0" w:space="0" w:color="auto"/>
        <w:left w:val="none" w:sz="0" w:space="0" w:color="auto"/>
        <w:bottom w:val="none" w:sz="0" w:space="0" w:color="auto"/>
        <w:right w:val="none" w:sz="0" w:space="0" w:color="auto"/>
      </w:divBdr>
    </w:div>
    <w:div w:id="1812601574">
      <w:bodyDiv w:val="1"/>
      <w:marLeft w:val="0"/>
      <w:marRight w:val="0"/>
      <w:marTop w:val="0"/>
      <w:marBottom w:val="0"/>
      <w:divBdr>
        <w:top w:val="none" w:sz="0" w:space="0" w:color="auto"/>
        <w:left w:val="none" w:sz="0" w:space="0" w:color="auto"/>
        <w:bottom w:val="none" w:sz="0" w:space="0" w:color="auto"/>
        <w:right w:val="none" w:sz="0" w:space="0" w:color="auto"/>
      </w:divBdr>
    </w:div>
    <w:div w:id="1813253032">
      <w:bodyDiv w:val="1"/>
      <w:marLeft w:val="0"/>
      <w:marRight w:val="0"/>
      <w:marTop w:val="0"/>
      <w:marBottom w:val="0"/>
      <w:divBdr>
        <w:top w:val="none" w:sz="0" w:space="0" w:color="auto"/>
        <w:left w:val="none" w:sz="0" w:space="0" w:color="auto"/>
        <w:bottom w:val="none" w:sz="0" w:space="0" w:color="auto"/>
        <w:right w:val="none" w:sz="0" w:space="0" w:color="auto"/>
      </w:divBdr>
    </w:div>
    <w:div w:id="1826898873">
      <w:bodyDiv w:val="1"/>
      <w:marLeft w:val="0"/>
      <w:marRight w:val="0"/>
      <w:marTop w:val="0"/>
      <w:marBottom w:val="0"/>
      <w:divBdr>
        <w:top w:val="none" w:sz="0" w:space="0" w:color="auto"/>
        <w:left w:val="none" w:sz="0" w:space="0" w:color="auto"/>
        <w:bottom w:val="none" w:sz="0" w:space="0" w:color="auto"/>
        <w:right w:val="none" w:sz="0" w:space="0" w:color="auto"/>
      </w:divBdr>
    </w:div>
    <w:div w:id="1829516655">
      <w:bodyDiv w:val="1"/>
      <w:marLeft w:val="0"/>
      <w:marRight w:val="0"/>
      <w:marTop w:val="0"/>
      <w:marBottom w:val="0"/>
      <w:divBdr>
        <w:top w:val="none" w:sz="0" w:space="0" w:color="auto"/>
        <w:left w:val="none" w:sz="0" w:space="0" w:color="auto"/>
        <w:bottom w:val="none" w:sz="0" w:space="0" w:color="auto"/>
        <w:right w:val="none" w:sz="0" w:space="0" w:color="auto"/>
      </w:divBdr>
    </w:div>
    <w:div w:id="1833061833">
      <w:bodyDiv w:val="1"/>
      <w:marLeft w:val="0"/>
      <w:marRight w:val="0"/>
      <w:marTop w:val="0"/>
      <w:marBottom w:val="0"/>
      <w:divBdr>
        <w:top w:val="none" w:sz="0" w:space="0" w:color="auto"/>
        <w:left w:val="none" w:sz="0" w:space="0" w:color="auto"/>
        <w:bottom w:val="none" w:sz="0" w:space="0" w:color="auto"/>
        <w:right w:val="none" w:sz="0" w:space="0" w:color="auto"/>
      </w:divBdr>
    </w:div>
    <w:div w:id="1833330229">
      <w:bodyDiv w:val="1"/>
      <w:marLeft w:val="0"/>
      <w:marRight w:val="0"/>
      <w:marTop w:val="0"/>
      <w:marBottom w:val="0"/>
      <w:divBdr>
        <w:top w:val="none" w:sz="0" w:space="0" w:color="auto"/>
        <w:left w:val="none" w:sz="0" w:space="0" w:color="auto"/>
        <w:bottom w:val="none" w:sz="0" w:space="0" w:color="auto"/>
        <w:right w:val="none" w:sz="0" w:space="0" w:color="auto"/>
      </w:divBdr>
    </w:div>
    <w:div w:id="1853910837">
      <w:bodyDiv w:val="1"/>
      <w:marLeft w:val="0"/>
      <w:marRight w:val="0"/>
      <w:marTop w:val="0"/>
      <w:marBottom w:val="0"/>
      <w:divBdr>
        <w:top w:val="none" w:sz="0" w:space="0" w:color="auto"/>
        <w:left w:val="none" w:sz="0" w:space="0" w:color="auto"/>
        <w:bottom w:val="none" w:sz="0" w:space="0" w:color="auto"/>
        <w:right w:val="none" w:sz="0" w:space="0" w:color="auto"/>
      </w:divBdr>
    </w:div>
    <w:div w:id="1859390059">
      <w:bodyDiv w:val="1"/>
      <w:marLeft w:val="0"/>
      <w:marRight w:val="0"/>
      <w:marTop w:val="0"/>
      <w:marBottom w:val="0"/>
      <w:divBdr>
        <w:top w:val="none" w:sz="0" w:space="0" w:color="auto"/>
        <w:left w:val="none" w:sz="0" w:space="0" w:color="auto"/>
        <w:bottom w:val="none" w:sz="0" w:space="0" w:color="auto"/>
        <w:right w:val="none" w:sz="0" w:space="0" w:color="auto"/>
      </w:divBdr>
    </w:div>
    <w:div w:id="1867791746">
      <w:bodyDiv w:val="1"/>
      <w:marLeft w:val="0"/>
      <w:marRight w:val="0"/>
      <w:marTop w:val="0"/>
      <w:marBottom w:val="0"/>
      <w:divBdr>
        <w:top w:val="none" w:sz="0" w:space="0" w:color="auto"/>
        <w:left w:val="none" w:sz="0" w:space="0" w:color="auto"/>
        <w:bottom w:val="none" w:sz="0" w:space="0" w:color="auto"/>
        <w:right w:val="none" w:sz="0" w:space="0" w:color="auto"/>
      </w:divBdr>
    </w:div>
    <w:div w:id="1879656580">
      <w:bodyDiv w:val="1"/>
      <w:marLeft w:val="0"/>
      <w:marRight w:val="0"/>
      <w:marTop w:val="0"/>
      <w:marBottom w:val="0"/>
      <w:divBdr>
        <w:top w:val="none" w:sz="0" w:space="0" w:color="auto"/>
        <w:left w:val="none" w:sz="0" w:space="0" w:color="auto"/>
        <w:bottom w:val="none" w:sz="0" w:space="0" w:color="auto"/>
        <w:right w:val="none" w:sz="0" w:space="0" w:color="auto"/>
      </w:divBdr>
    </w:div>
    <w:div w:id="1881552260">
      <w:bodyDiv w:val="1"/>
      <w:marLeft w:val="0"/>
      <w:marRight w:val="0"/>
      <w:marTop w:val="0"/>
      <w:marBottom w:val="0"/>
      <w:divBdr>
        <w:top w:val="none" w:sz="0" w:space="0" w:color="auto"/>
        <w:left w:val="none" w:sz="0" w:space="0" w:color="auto"/>
        <w:bottom w:val="none" w:sz="0" w:space="0" w:color="auto"/>
        <w:right w:val="none" w:sz="0" w:space="0" w:color="auto"/>
      </w:divBdr>
    </w:div>
    <w:div w:id="1887987276">
      <w:bodyDiv w:val="1"/>
      <w:marLeft w:val="0"/>
      <w:marRight w:val="0"/>
      <w:marTop w:val="0"/>
      <w:marBottom w:val="0"/>
      <w:divBdr>
        <w:top w:val="none" w:sz="0" w:space="0" w:color="auto"/>
        <w:left w:val="none" w:sz="0" w:space="0" w:color="auto"/>
        <w:bottom w:val="none" w:sz="0" w:space="0" w:color="auto"/>
        <w:right w:val="none" w:sz="0" w:space="0" w:color="auto"/>
      </w:divBdr>
    </w:div>
    <w:div w:id="1920556679">
      <w:bodyDiv w:val="1"/>
      <w:marLeft w:val="0"/>
      <w:marRight w:val="0"/>
      <w:marTop w:val="0"/>
      <w:marBottom w:val="0"/>
      <w:divBdr>
        <w:top w:val="none" w:sz="0" w:space="0" w:color="auto"/>
        <w:left w:val="none" w:sz="0" w:space="0" w:color="auto"/>
        <w:bottom w:val="none" w:sz="0" w:space="0" w:color="auto"/>
        <w:right w:val="none" w:sz="0" w:space="0" w:color="auto"/>
      </w:divBdr>
    </w:div>
    <w:div w:id="1962149392">
      <w:bodyDiv w:val="1"/>
      <w:marLeft w:val="0"/>
      <w:marRight w:val="0"/>
      <w:marTop w:val="0"/>
      <w:marBottom w:val="0"/>
      <w:divBdr>
        <w:top w:val="none" w:sz="0" w:space="0" w:color="auto"/>
        <w:left w:val="none" w:sz="0" w:space="0" w:color="auto"/>
        <w:bottom w:val="none" w:sz="0" w:space="0" w:color="auto"/>
        <w:right w:val="none" w:sz="0" w:space="0" w:color="auto"/>
      </w:divBdr>
    </w:div>
    <w:div w:id="1966306063">
      <w:bodyDiv w:val="1"/>
      <w:marLeft w:val="0"/>
      <w:marRight w:val="0"/>
      <w:marTop w:val="0"/>
      <w:marBottom w:val="0"/>
      <w:divBdr>
        <w:top w:val="none" w:sz="0" w:space="0" w:color="auto"/>
        <w:left w:val="none" w:sz="0" w:space="0" w:color="auto"/>
        <w:bottom w:val="none" w:sz="0" w:space="0" w:color="auto"/>
        <w:right w:val="none" w:sz="0" w:space="0" w:color="auto"/>
      </w:divBdr>
    </w:div>
    <w:div w:id="1971744782">
      <w:bodyDiv w:val="1"/>
      <w:marLeft w:val="0"/>
      <w:marRight w:val="0"/>
      <w:marTop w:val="0"/>
      <w:marBottom w:val="0"/>
      <w:divBdr>
        <w:top w:val="none" w:sz="0" w:space="0" w:color="auto"/>
        <w:left w:val="none" w:sz="0" w:space="0" w:color="auto"/>
        <w:bottom w:val="none" w:sz="0" w:space="0" w:color="auto"/>
        <w:right w:val="none" w:sz="0" w:space="0" w:color="auto"/>
      </w:divBdr>
    </w:div>
    <w:div w:id="2002927354">
      <w:bodyDiv w:val="1"/>
      <w:marLeft w:val="0"/>
      <w:marRight w:val="0"/>
      <w:marTop w:val="0"/>
      <w:marBottom w:val="0"/>
      <w:divBdr>
        <w:top w:val="none" w:sz="0" w:space="0" w:color="auto"/>
        <w:left w:val="none" w:sz="0" w:space="0" w:color="auto"/>
        <w:bottom w:val="none" w:sz="0" w:space="0" w:color="auto"/>
        <w:right w:val="none" w:sz="0" w:space="0" w:color="auto"/>
      </w:divBdr>
    </w:div>
    <w:div w:id="2015374402">
      <w:bodyDiv w:val="1"/>
      <w:marLeft w:val="0"/>
      <w:marRight w:val="0"/>
      <w:marTop w:val="0"/>
      <w:marBottom w:val="0"/>
      <w:divBdr>
        <w:top w:val="none" w:sz="0" w:space="0" w:color="auto"/>
        <w:left w:val="none" w:sz="0" w:space="0" w:color="auto"/>
        <w:bottom w:val="none" w:sz="0" w:space="0" w:color="auto"/>
        <w:right w:val="none" w:sz="0" w:space="0" w:color="auto"/>
      </w:divBdr>
    </w:div>
    <w:div w:id="2017993900">
      <w:bodyDiv w:val="1"/>
      <w:marLeft w:val="0"/>
      <w:marRight w:val="0"/>
      <w:marTop w:val="0"/>
      <w:marBottom w:val="0"/>
      <w:divBdr>
        <w:top w:val="none" w:sz="0" w:space="0" w:color="auto"/>
        <w:left w:val="none" w:sz="0" w:space="0" w:color="auto"/>
        <w:bottom w:val="none" w:sz="0" w:space="0" w:color="auto"/>
        <w:right w:val="none" w:sz="0" w:space="0" w:color="auto"/>
      </w:divBdr>
    </w:div>
    <w:div w:id="2026059148">
      <w:bodyDiv w:val="1"/>
      <w:marLeft w:val="0"/>
      <w:marRight w:val="0"/>
      <w:marTop w:val="0"/>
      <w:marBottom w:val="0"/>
      <w:divBdr>
        <w:top w:val="none" w:sz="0" w:space="0" w:color="auto"/>
        <w:left w:val="none" w:sz="0" w:space="0" w:color="auto"/>
        <w:bottom w:val="none" w:sz="0" w:space="0" w:color="auto"/>
        <w:right w:val="none" w:sz="0" w:space="0" w:color="auto"/>
      </w:divBdr>
    </w:div>
    <w:div w:id="2034644523">
      <w:bodyDiv w:val="1"/>
      <w:marLeft w:val="0"/>
      <w:marRight w:val="0"/>
      <w:marTop w:val="0"/>
      <w:marBottom w:val="0"/>
      <w:divBdr>
        <w:top w:val="none" w:sz="0" w:space="0" w:color="auto"/>
        <w:left w:val="none" w:sz="0" w:space="0" w:color="auto"/>
        <w:bottom w:val="none" w:sz="0" w:space="0" w:color="auto"/>
        <w:right w:val="none" w:sz="0" w:space="0" w:color="auto"/>
      </w:divBdr>
    </w:div>
    <w:div w:id="2060518176">
      <w:bodyDiv w:val="1"/>
      <w:marLeft w:val="0"/>
      <w:marRight w:val="0"/>
      <w:marTop w:val="0"/>
      <w:marBottom w:val="0"/>
      <w:divBdr>
        <w:top w:val="none" w:sz="0" w:space="0" w:color="auto"/>
        <w:left w:val="none" w:sz="0" w:space="0" w:color="auto"/>
        <w:bottom w:val="none" w:sz="0" w:space="0" w:color="auto"/>
        <w:right w:val="none" w:sz="0" w:space="0" w:color="auto"/>
      </w:divBdr>
    </w:div>
    <w:div w:id="2063482421">
      <w:bodyDiv w:val="1"/>
      <w:marLeft w:val="0"/>
      <w:marRight w:val="0"/>
      <w:marTop w:val="0"/>
      <w:marBottom w:val="0"/>
      <w:divBdr>
        <w:top w:val="none" w:sz="0" w:space="0" w:color="auto"/>
        <w:left w:val="none" w:sz="0" w:space="0" w:color="auto"/>
        <w:bottom w:val="none" w:sz="0" w:space="0" w:color="auto"/>
        <w:right w:val="none" w:sz="0" w:space="0" w:color="auto"/>
      </w:divBdr>
    </w:div>
    <w:div w:id="2078748221">
      <w:bodyDiv w:val="1"/>
      <w:marLeft w:val="0"/>
      <w:marRight w:val="0"/>
      <w:marTop w:val="0"/>
      <w:marBottom w:val="0"/>
      <w:divBdr>
        <w:top w:val="none" w:sz="0" w:space="0" w:color="auto"/>
        <w:left w:val="none" w:sz="0" w:space="0" w:color="auto"/>
        <w:bottom w:val="none" w:sz="0" w:space="0" w:color="auto"/>
        <w:right w:val="none" w:sz="0" w:space="0" w:color="auto"/>
      </w:divBdr>
    </w:div>
    <w:div w:id="2086566887">
      <w:bodyDiv w:val="1"/>
      <w:marLeft w:val="0"/>
      <w:marRight w:val="0"/>
      <w:marTop w:val="0"/>
      <w:marBottom w:val="0"/>
      <w:divBdr>
        <w:top w:val="none" w:sz="0" w:space="0" w:color="auto"/>
        <w:left w:val="none" w:sz="0" w:space="0" w:color="auto"/>
        <w:bottom w:val="none" w:sz="0" w:space="0" w:color="auto"/>
        <w:right w:val="none" w:sz="0" w:space="0" w:color="auto"/>
      </w:divBdr>
    </w:div>
    <w:div w:id="2095591122">
      <w:bodyDiv w:val="1"/>
      <w:marLeft w:val="0"/>
      <w:marRight w:val="0"/>
      <w:marTop w:val="0"/>
      <w:marBottom w:val="0"/>
      <w:divBdr>
        <w:top w:val="none" w:sz="0" w:space="0" w:color="auto"/>
        <w:left w:val="none" w:sz="0" w:space="0" w:color="auto"/>
        <w:bottom w:val="none" w:sz="0" w:space="0" w:color="auto"/>
        <w:right w:val="none" w:sz="0" w:space="0" w:color="auto"/>
      </w:divBdr>
    </w:div>
    <w:div w:id="2103186971">
      <w:bodyDiv w:val="1"/>
      <w:marLeft w:val="0"/>
      <w:marRight w:val="0"/>
      <w:marTop w:val="0"/>
      <w:marBottom w:val="0"/>
      <w:divBdr>
        <w:top w:val="none" w:sz="0" w:space="0" w:color="auto"/>
        <w:left w:val="none" w:sz="0" w:space="0" w:color="auto"/>
        <w:bottom w:val="none" w:sz="0" w:space="0" w:color="auto"/>
        <w:right w:val="none" w:sz="0" w:space="0" w:color="auto"/>
      </w:divBdr>
    </w:div>
    <w:div w:id="2111581840">
      <w:bodyDiv w:val="1"/>
      <w:marLeft w:val="0"/>
      <w:marRight w:val="0"/>
      <w:marTop w:val="0"/>
      <w:marBottom w:val="0"/>
      <w:divBdr>
        <w:top w:val="none" w:sz="0" w:space="0" w:color="auto"/>
        <w:left w:val="none" w:sz="0" w:space="0" w:color="auto"/>
        <w:bottom w:val="none" w:sz="0" w:space="0" w:color="auto"/>
        <w:right w:val="none" w:sz="0" w:space="0" w:color="auto"/>
      </w:divBdr>
    </w:div>
    <w:div w:id="2114787158">
      <w:bodyDiv w:val="1"/>
      <w:marLeft w:val="0"/>
      <w:marRight w:val="0"/>
      <w:marTop w:val="0"/>
      <w:marBottom w:val="0"/>
      <w:divBdr>
        <w:top w:val="none" w:sz="0" w:space="0" w:color="auto"/>
        <w:left w:val="none" w:sz="0" w:space="0" w:color="auto"/>
        <w:bottom w:val="none" w:sz="0" w:space="0" w:color="auto"/>
        <w:right w:val="none" w:sz="0" w:space="0" w:color="auto"/>
      </w:divBdr>
    </w:div>
    <w:div w:id="2115124585">
      <w:bodyDiv w:val="1"/>
      <w:marLeft w:val="0"/>
      <w:marRight w:val="0"/>
      <w:marTop w:val="0"/>
      <w:marBottom w:val="0"/>
      <w:divBdr>
        <w:top w:val="none" w:sz="0" w:space="0" w:color="auto"/>
        <w:left w:val="none" w:sz="0" w:space="0" w:color="auto"/>
        <w:bottom w:val="none" w:sz="0" w:space="0" w:color="auto"/>
        <w:right w:val="none" w:sz="0" w:space="0" w:color="auto"/>
      </w:divBdr>
    </w:div>
    <w:div w:id="2120172426">
      <w:bodyDiv w:val="1"/>
      <w:marLeft w:val="0"/>
      <w:marRight w:val="0"/>
      <w:marTop w:val="0"/>
      <w:marBottom w:val="0"/>
      <w:divBdr>
        <w:top w:val="none" w:sz="0" w:space="0" w:color="auto"/>
        <w:left w:val="none" w:sz="0" w:space="0" w:color="auto"/>
        <w:bottom w:val="none" w:sz="0" w:space="0" w:color="auto"/>
        <w:right w:val="none" w:sz="0" w:space="0" w:color="auto"/>
      </w:divBdr>
    </w:div>
    <w:div w:id="2124222320">
      <w:bodyDiv w:val="1"/>
      <w:marLeft w:val="0"/>
      <w:marRight w:val="0"/>
      <w:marTop w:val="0"/>
      <w:marBottom w:val="0"/>
      <w:divBdr>
        <w:top w:val="none" w:sz="0" w:space="0" w:color="auto"/>
        <w:left w:val="none" w:sz="0" w:space="0" w:color="auto"/>
        <w:bottom w:val="none" w:sz="0" w:space="0" w:color="auto"/>
        <w:right w:val="none" w:sz="0" w:space="0" w:color="auto"/>
      </w:divBdr>
    </w:div>
    <w:div w:id="2124642221">
      <w:bodyDiv w:val="1"/>
      <w:marLeft w:val="0"/>
      <w:marRight w:val="0"/>
      <w:marTop w:val="0"/>
      <w:marBottom w:val="0"/>
      <w:divBdr>
        <w:top w:val="none" w:sz="0" w:space="0" w:color="auto"/>
        <w:left w:val="none" w:sz="0" w:space="0" w:color="auto"/>
        <w:bottom w:val="none" w:sz="0" w:space="0" w:color="auto"/>
        <w:right w:val="none" w:sz="0" w:space="0" w:color="auto"/>
      </w:divBdr>
    </w:div>
    <w:div w:id="2129280490">
      <w:bodyDiv w:val="1"/>
      <w:marLeft w:val="0"/>
      <w:marRight w:val="0"/>
      <w:marTop w:val="0"/>
      <w:marBottom w:val="0"/>
      <w:divBdr>
        <w:top w:val="none" w:sz="0" w:space="0" w:color="auto"/>
        <w:left w:val="none" w:sz="0" w:space="0" w:color="auto"/>
        <w:bottom w:val="none" w:sz="0" w:space="0" w:color="auto"/>
        <w:right w:val="none" w:sz="0" w:space="0" w:color="auto"/>
      </w:divBdr>
    </w:div>
    <w:div w:id="2145541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annistha@iitgn.ac.in" TargetMode="External"/><Relationship Id="rId13" Type="http://schemas.openxmlformats.org/officeDocument/2006/relationships/hyperlink" Target="https://doi.org/10.1017/S0026749X17000816" TargetMode="External"/><Relationship Id="rId18" Type="http://schemas.openxmlformats.org/officeDocument/2006/relationships/hyperlink" Target="http://dx.doi.org/10.4135/9788178299976.n12" TargetMode="External"/><Relationship Id="rId26" Type="http://schemas.openxmlformats.org/officeDocument/2006/relationships/hyperlink" Target="https://doi.org/10.1016/S0968-8080(10)35498-X" TargetMode="External"/><Relationship Id="rId3" Type="http://schemas.openxmlformats.org/officeDocument/2006/relationships/styles" Target="styles.xml"/><Relationship Id="rId21" Type="http://schemas.openxmlformats.org/officeDocument/2006/relationships/hyperlink" Target="https://doi.org/10.1177%2F1363460712454073" TargetMode="External"/><Relationship Id="rId7" Type="http://schemas.openxmlformats.org/officeDocument/2006/relationships/endnotes" Target="endnotes.xml"/><Relationship Id="rId12" Type="http://schemas.openxmlformats.org/officeDocument/2006/relationships/hyperlink" Target="https://doi.org/10.4000/samaj.4365" TargetMode="External"/><Relationship Id="rId17" Type="http://schemas.openxmlformats.org/officeDocument/2006/relationships/hyperlink" Target="https://doi.org/10.1016/s0140-6736(18)30890-0" TargetMode="External"/><Relationship Id="rId25" Type="http://schemas.openxmlformats.org/officeDocument/2006/relationships/hyperlink" Target="https://doi.org/10.1016/S0968-8080(10)35518-2" TargetMode="External"/><Relationship Id="rId2" Type="http://schemas.openxmlformats.org/officeDocument/2006/relationships/numbering" Target="numbering.xml"/><Relationship Id="rId16" Type="http://schemas.openxmlformats.org/officeDocument/2006/relationships/hyperlink" Target="http://dx.doi.org/10.2471/BLT.15.163261" TargetMode="External"/><Relationship Id="rId20" Type="http://schemas.openxmlformats.org/officeDocument/2006/relationships/hyperlink" Target="https://doi.org/10.1080/19472491003593068"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7/S0026749X11000333" TargetMode="External"/><Relationship Id="rId24" Type="http://schemas.openxmlformats.org/officeDocument/2006/relationships/hyperlink" Target="https://doi.org/10.1111/maq.12202" TargetMode="External"/><Relationship Id="rId5" Type="http://schemas.openxmlformats.org/officeDocument/2006/relationships/webSettings" Target="webSettings.xml"/><Relationship Id="rId15" Type="http://schemas.openxmlformats.org/officeDocument/2006/relationships/hyperlink" Target="https://doi.org/10.1080/09688080.2018.1487621" TargetMode="External"/><Relationship Id="rId23" Type="http://schemas.openxmlformats.org/officeDocument/2006/relationships/hyperlink" Target="https://doi.org/10.1080/13691058.2015.1060532" TargetMode="External"/><Relationship Id="rId28" Type="http://schemas.openxmlformats.org/officeDocument/2006/relationships/fontTable" Target="fontTable.xml"/><Relationship Id="rId10" Type="http://schemas.openxmlformats.org/officeDocument/2006/relationships/hyperlink" Target="https://doi.org/10.1080/13691050110120794" TargetMode="External"/><Relationship Id="rId19" Type="http://schemas.openxmlformats.org/officeDocument/2006/relationships/hyperlink" Target="https://doi.org/10.1017/S1745855206003024" TargetMode="External"/><Relationship Id="rId4" Type="http://schemas.openxmlformats.org/officeDocument/2006/relationships/settings" Target="settings.xml"/><Relationship Id="rId9" Type="http://schemas.openxmlformats.org/officeDocument/2006/relationships/hyperlink" Target="https://www.populationfoundation.in/" TargetMode="External"/><Relationship Id="rId14" Type="http://schemas.openxmlformats.org/officeDocument/2006/relationships/hyperlink" Target="http://dx.doi.org/10.4135/9781473998803.n8" TargetMode="External"/><Relationship Id="rId22" Type="http://schemas.openxmlformats.org/officeDocument/2006/relationships/hyperlink" Target="https://doi.org/10.1016/j.socscimed.2015.10.051" TargetMode="External"/><Relationship Id="rId27"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18aga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Pur99</b:Tag>
    <b:SourceType>Book</b:SourceType>
    <b:Guid>{963D5744-2B2C-40F4-8AAC-5A4C6D961EF9}</b:Guid>
    <b:Title>Woman, Body, Desire in Post-colonial India: Narratives of Gender &amp; Sexuality</b:Title>
    <b:Year>1999</b:Year>
    <b:Author>
      <b:Author>
        <b:NameList>
          <b:Person>
            <b:Last>Puri</b:Last>
            <b:First>Jyoti</b:First>
          </b:Person>
        </b:NameList>
      </b:Author>
    </b:Author>
    <b:Publisher>Sage</b:Publisher>
    <b:RefOrder>12</b:RefOrder>
  </b:Source>
  <b:Source>
    <b:Tag>Gha15</b:Tag>
    <b:SourceType>Book</b:SourceType>
    <b:Guid>{FCA67950-26D3-4BC5-A122-1BDE76EF1703}</b:Guid>
    <b:Author>
      <b:Author>
        <b:NameList>
          <b:Person>
            <b:Last>Ghanim</b:Last>
            <b:First>David</b:First>
          </b:Person>
        </b:NameList>
      </b:Author>
    </b:Author>
    <b:Title>The Virginity Trap in the Middle East</b:Title>
    <b:Year>2015</b:Year>
    <b:City>New York</b:City>
    <b:Publisher>Palgrave MacMillan</b:Publisher>
    <b:RefOrder>1</b:RefOrder>
  </b:Source>
  <b:Source>
    <b:Tag>Abr02</b:Tag>
    <b:SourceType>JournalArticle</b:SourceType>
    <b:Guid>{D20B2630-F4E7-4D61-8134-26091A18BB33}</b:Guid>
    <b:Title>Bhai-behen , true love, time pass: Friendships and sexual partnerships among youth in an Indian metropolis</b:Title>
    <b:Year>2002</b:Year>
    <b:Author>
      <b:Author>
        <b:NameList>
          <b:Person>
            <b:Last>Abraham</b:Last>
            <b:First>Leena</b:First>
          </b:Person>
        </b:NameList>
      </b:Author>
    </b:Author>
    <b:JournalName>Culture, Health &amp; Sexuality</b:JournalName>
    <b:Pages>337-353</b:Pages>
    <b:Volume>4</b:Volume>
    <b:Issue>2</b:Issue>
    <b:RefOrder>13</b:RefOrder>
  </b:Source>
  <b:Source>
    <b:Tag>Dic12</b:Tag>
    <b:SourceType>JournalArticle</b:SourceType>
    <b:Guid>{DD35F803-4A5F-4B06-9ED8-8AA447F295FE}</b:Guid>
    <b:Author>
      <b:Author>
        <b:NameList>
          <b:Person>
            <b:Last>Dickey</b:Last>
            <b:First>Sarah</b:First>
          </b:Person>
        </b:NameList>
      </b:Author>
    </b:Author>
    <b:Title>The pleasures and anxities of being in the middle</b:Title>
    <b:JournalName>Modern Asian Studies</b:JournalName>
    <b:Year>2012</b:Year>
    <b:Pages>559-599</b:Pages>
    <b:Volume>46</b:Volume>
    <b:Issue>3</b:Issue>
    <b:RefOrder>14</b:RefOrder>
  </b:Source>
  <b:Source>
    <b:Tag>Bha17</b:Tag>
    <b:SourceType>JournalArticle</b:SourceType>
    <b:Guid>{306513E9-94FE-4B21-82B2-01D68229BF93}</b:Guid>
    <b:Author>
      <b:Author>
        <b:NameList>
          <b:Person>
            <b:Last>Bhandari</b:Last>
            <b:First>Parul</b:First>
          </b:Person>
          <b:Person>
            <b:Last>Titzmann</b:Last>
            <b:First>Fritzi-Marie</b:First>
          </b:Person>
        </b:NameList>
      </b:Author>
    </b:Author>
    <b:Title>Introduction: Family Realities in South Asia: Adaptations and Resilience</b:Title>
    <b:JournalName>South Asia Multidisciplinary Academic Journal</b:JournalName>
    <b:Year>2017</b:Year>
    <b:Pages>1-12</b:Pages>
    <b:Volume>16</b:Volume>
    <b:RefOrder>15</b:RefOrder>
  </b:Source>
  <b:Source>
    <b:Tag>Twa18</b:Tag>
    <b:SourceType>JournalArticle</b:SourceType>
    <b:Guid>{8A534E75-0201-4528-B15A-4742646BB37C}</b:Guid>
    <b:Author>
      <b:Author>
        <b:NameList>
          <b:Person>
            <b:Last>Twamley</b:Last>
            <b:First>K</b:First>
          </b:Person>
          <b:Person>
            <b:Last>Sidharth</b:Last>
            <b:First>J</b:First>
          </b:Person>
        </b:NameList>
      </b:Author>
    </b:Author>
    <b:Title>Negotiating respectability: Comparing the experiences of poor and middle class young urban women in India</b:Title>
    <b:JournalName>Modern Asian Studies</b:JournalName>
    <b:Year>2018</b:Year>
    <b:RefOrder>16</b:RefOrder>
  </b:Source>
  <b:Source>
    <b:Tag>Sri11</b:Tag>
    <b:SourceType>BookSection</b:SourceType>
    <b:Guid>{CFBF5835-282E-4F56-9D88-00D1CBB12EDC}</b:Guid>
    <b:Title>Urban spaces, Disney-divinity and moral middle classes in Delhi</b:Title>
    <b:Year>2011</b:Year>
    <b:Author>
      <b:Author>
        <b:NameList>
          <b:Person>
            <b:Last>Srivastava</b:Last>
            <b:First>S</b:First>
          </b:Person>
        </b:NameList>
      </b:Author>
      <b:BookAuthor>
        <b:NameList>
          <b:Person>
            <b:Last>Baviskar</b:Last>
            <b:First>A</b:First>
          </b:Person>
          <b:Person>
            <b:Last>Ray</b:Last>
            <b:First>R</b:First>
          </b:Person>
        </b:NameList>
      </b:BookAuthor>
    </b:Author>
    <b:BookTitle>Elite and Everyman: The Cultural Politics of the Indian Middle Classes</b:BookTitle>
    <b:City>Delhi</b:City>
    <b:Publisher>Routledge</b:Publisher>
    <b:RefOrder>17</b:RefOrder>
  </b:Source>
  <b:Source>
    <b:Tag>Sri</b:Tag>
    <b:SourceType>BookSection</b:SourceType>
    <b:Guid>{181D7E39-2828-43D2-9247-F87D6481561E}</b:Guid>
    <b:Author>
      <b:Author>
        <b:NameList>
          <b:Person>
            <b:Last>Srivastava</b:Last>
            <b:First>S</b:First>
          </b:Person>
        </b:NameList>
      </b:Author>
      <b:BookAuthor>
        <b:NameList>
          <b:Person>
            <b:Last>Kravets</b:Last>
            <b:First>O</b:First>
          </b:Person>
          <b:Person>
            <b:Last>Maclaran</b:Last>
            <b:First>P</b:First>
          </b:Person>
          <b:Person>
            <b:Last>Miles</b:Last>
            <b:First>S</b:First>
          </b:Person>
          <b:Person>
            <b:Last>Venkatesh</b:Last>
            <b:First>A</b:First>
          </b:Person>
        </b:NameList>
      </b:BookAuthor>
    </b:Author>
    <b:Title>New Urbanism, Post-Nationalism and Cosumerist Modernity in India</b:Title>
    <b:BookTitle>The SAGE Handbook of Consumer Culture</b:BookTitle>
    <b:Publisher>SAGE</b:Publisher>
    <b:Year>2018</b:Year>
    <b:Pages>124-142</b:Pages>
    <b:RefOrder>18</b:RefOrder>
  </b:Source>
  <b:Source>
    <b:Tag>Zuc18</b:Tag>
    <b:SourceType>JournalArticle</b:SourceType>
    <b:Guid>{64024B21-8945-4DB9-B667-39C297D74A85}</b:Guid>
    <b:Title>Addressing the unfinished agenda on sexual and reproductive health and rights in the SDG era</b:Title>
    <b:Year>2018</b:Year>
    <b:Pages>2581-2583</b:Pages>
    <b:JournalName>The Lancet</b:JournalName>
    <b:Author>
      <b:Author>
        <b:NameList>
          <b:Person>
            <b:Last>Zuccala</b:Last>
            <b:First>Elizabeth</b:First>
          </b:Person>
          <b:Person>
            <b:Last>Horton</b:Last>
            <b:First>Richard</b:First>
          </b:Person>
        </b:NameList>
      </b:Author>
    </b:Author>
    <b:Volume>391</b:Volume>
    <b:DOI> https://doi.org/10.1016/S0140-6736(18)30890-0</b:DOI>
    <b:RefOrder>2</b:RefOrder>
  </b:Source>
  <b:Source>
    <b:Tag>Kab16</b:Tag>
    <b:SourceType>JournalArticle</b:SourceType>
    <b:Guid>{264DC68C-EE7A-4D5F-8872-C8A6EAE1520E}</b:Guid>
    <b:Author>
      <b:Author>
        <b:NameList>
          <b:Person>
            <b:Last>Kabra</b:Last>
            <b:First>R</b:First>
          </b:Person>
          <b:Person>
            <b:Last>Ali</b:Last>
            <b:First>M</b:First>
          </b:Person>
          <b:Person>
            <b:Last>Gulmezogulo</b:Last>
            <b:First>AM</b:First>
          </b:Person>
          <b:Person>
            <b:Last>Say</b:Last>
            <b:First>L</b:First>
          </b:Person>
        </b:NameList>
      </b:Author>
    </b:Author>
    <b:Title>Research capacity for sexual and reproductive health and rights</b:Title>
    <b:JournalName>Bulletin of the World Health Organization</b:JournalName>
    <b:Year>2016</b:Year>
    <b:Pages>549-550</b:Pages>
    <b:RefOrder>19</b:RefOrder>
  </b:Source>
  <b:Source>
    <b:Tag>Ube061</b:Tag>
    <b:SourceType>Book</b:SourceType>
    <b:Guid>{407FFD4E-43C1-43E2-9A11-3174FCC4DB78}</b:Guid>
    <b:Author>
      <b:Author>
        <b:NameList>
          <b:Person>
            <b:Last>Uberoi</b:Last>
            <b:First>Patricia</b:First>
          </b:Person>
        </b:NameList>
      </b:Author>
    </b:Author>
    <b:Title>Freedom and Destiny: Gender, Family and Popular Culture in India</b:Title>
    <b:Year>2006</b:Year>
    <b:City>New Delhi</b:City>
    <b:Publisher>Oxford University Press</b:Publisher>
    <b:RefOrder>3</b:RefOrder>
  </b:Source>
  <b:Source>
    <b:Tag>Pha05</b:Tag>
    <b:SourceType>BookSection</b:SourceType>
    <b:Guid>{D07F9E34-3CAE-4A18-B255-9E47CF83EF5D}</b:Guid>
    <b:Author>
      <b:Author>
        <b:NameList>
          <b:Person>
            <b:Last>Phadke</b:Last>
            <b:First>S</b:First>
          </b:Person>
        </b:NameList>
      </b:Author>
      <b:BookAuthor>
        <b:NameList>
          <b:Person>
            <b:Last>Misra</b:Last>
            <b:First>G</b:First>
          </b:Person>
          <b:Person>
            <b:Last>Chandiramani</b:Last>
            <b:First>R</b:First>
          </b:Person>
        </b:NameList>
      </b:BookAuthor>
    </b:Author>
    <b:Title>Some notes towards unnderstanding the construction of midde class urban women's sexuality in India</b:Title>
    <b:Year>2005</b:Year>
    <b:City>New Delhi</b:City>
    <b:Publisher>Sage</b:Publisher>
    <b:BookTitle>Sexuality, Gender and Rights: Exploring Theory and Practice in South and Southeast Asia</b:BookTitle>
    <b:RefOrder>20</b:RefOrder>
  </b:Source>
  <b:Source>
    <b:Tag>Nad11</b:Tag>
    <b:SourceType>JournalArticle</b:SourceType>
    <b:Guid>{0DB98430-431E-42D2-A715-810E55F53B89}</b:Guid>
    <b:Author>
      <b:Author>
        <b:NameList>
          <b:Person>
            <b:Last>Nadimpally</b:Last>
            <b:First>S</b:First>
          </b:Person>
          <b:Person>
            <b:Last>Marwah</b:Last>
            <b:First>V</b:First>
          </b:Person>
          <b:Person>
            <b:Last>Shenoi</b:Last>
            <b:First>A</b:First>
          </b:Person>
        </b:NameList>
      </b:Author>
    </b:Author>
    <b:Title>Globalisation of birth markets: a case study of assisted reproductive technologies in India</b:Title>
    <b:JournalName>Globalization and Health</b:JournalName>
    <b:Year>2011</b:Year>
    <b:Volume>7</b:Volume>
    <b:RefOrder>21</b:RefOrder>
  </b:Source>
  <b:Source>
    <b:Tag>Unn10</b:Tag>
    <b:SourceType>JournalArticle</b:SourceType>
    <b:Guid>{29CE4D35-242C-4FAC-8BCA-00350339B9B2}</b:Guid>
    <b:Author>
      <b:Author>
        <b:NameList>
          <b:Person>
            <b:Last>Unnithan</b:Last>
            <b:First>M</b:First>
          </b:Person>
        </b:NameList>
      </b:Author>
    </b:Author>
    <b:Title>Infertility and Assisted Reproductive Technologies (ARTs) in a Globalising India: Ethics, Medicalisation and Agency</b:Title>
    <b:JournalName>Asian Bioethics Review</b:JournalName>
    <b:Year>2010</b:Year>
    <b:Pages>3-18</b:Pages>
    <b:Volume>2</b:Volume>
    <b:Issue>1</b:Issue>
    <b:RefOrder>22</b:RefOrder>
  </b:Source>
  <b:Source>
    <b:Tag>Nad17</b:Tag>
    <b:SourceType>Report</b:SourceType>
    <b:Guid>{582206EC-6D0D-4B75-BC56-29FD02BB9ABD}</b:Guid>
    <b:Title>Of Body and Biotechnology: A gendered Interrogation</b:Title>
    <b:Year>2017</b:Year>
    <b:Author>
      <b:Author>
        <b:NameList>
          <b:Person>
            <b:Last>Nadimpally</b:Last>
            <b:First>S</b:First>
          </b:Person>
          <b:Person>
            <b:Last>Raveendran</b:Last>
            <b:First>A</b:First>
          </b:Person>
          <b:Person>
            <b:Last>Sivasubramanian</b:Last>
            <b:First>P</b:First>
          </b:Person>
        </b:NameList>
      </b:Author>
    </b:Author>
    <b:Publisher>SAMA Resource Group for Women and Health</b:Publisher>
    <b:City>New Delhi</b:City>
    <b:RefOrder>23</b:RefOrder>
  </b:Source>
  <b:Source>
    <b:Tag>Sub15</b:Tag>
    <b:SourceType>JournalArticle</b:SourceType>
    <b:Guid>{CCFA3977-23F8-467F-8A47-4E90F188035D}</b:Guid>
    <b:Title>Colonial legacies, postcolonial biologies: Gender and the promises of biotechnology</b:Title>
    <b:Year>2015</b:Year>
    <b:Author>
      <b:Author>
        <b:NameList>
          <b:Person>
            <b:Last>Subramaniam</b:Last>
            <b:First>B</b:First>
          </b:Person>
        </b:NameList>
      </b:Author>
    </b:Author>
    <b:JournalName>Asian Biotechnology &amp; Development Review</b:JournalName>
    <b:Pages>15-36</b:Pages>
    <b:RefOrder>4</b:RefOrder>
  </b:Source>
  <b:Source>
    <b:Tag>Nov06</b:Tag>
    <b:SourceType>JournalArticle</b:SourceType>
    <b:Guid>{D2C20D8B-401B-4CB9-B194-8F3A8CF2F185}</b:Guid>
    <b:Author>
      <b:Author>
        <b:NameList>
          <b:Person>
            <b:Last>Novas</b:Last>
            <b:First>C</b:First>
          </b:Person>
        </b:NameList>
      </b:Author>
    </b:Author>
    <b:Title>The political economy of hope: Patients' organizations, science and biovalue</b:Title>
    <b:JournalName>BioSciences</b:JournalName>
    <b:Year>2006</b:Year>
    <b:Pages>289-305</b:Pages>
    <b:Volume>1</b:Volume>
    <b:Issue>3</b:Issue>
    <b:RefOrder>24</b:RefOrder>
  </b:Source>
  <b:Source>
    <b:Tag>Bha12</b:Tag>
    <b:SourceType>JournalArticle</b:SourceType>
    <b:Guid>{A1247C9B-0343-4F46-BB87-7A3B5D9A5F2F}</b:Guid>
    <b:Author>
      <b:Author>
        <b:NameList>
          <b:Person>
            <b:Last>Bhattacharya</b:Last>
            <b:First>S</b:First>
          </b:Person>
        </b:NameList>
      </b:Author>
    </b:Author>
    <b:Title>Teach aethetic plastic surgery in medical colleges</b:Title>
    <b:JournalName>Indian Journal of Plastic Surgery</b:JournalName>
    <b:Year>2012</b:Year>
    <b:Pages>431-432</b:Pages>
    <b:Volume>45</b:Volume>
    <b:Issue>3</b:Issue>
    <b:RefOrder>25</b:RefOrder>
  </b:Source>
  <b:Source>
    <b:Tag>Kai15</b:Tag>
    <b:SourceType>JournalArticle</b:SourceType>
    <b:Guid>{5EBA5793-1F7B-467B-8E16-8C2EE15480E5}</b:Guid>
    <b:Author>
      <b:Author>
        <b:NameList>
          <b:Person>
            <b:Last>Kaivanara</b:Last>
            <b:First>M</b:First>
          </b:Person>
        </b:NameList>
      </b:Author>
    </b:Author>
    <b:Title>Virginity Dilemma: Recreating virginity through hymenoplasty in Iran</b:Title>
    <b:JournalName>Culture, Health &amp; Sexuality</b:JournalName>
    <b:Year>2015</b:Year>
    <b:Pages>1-12</b:Pages>
    <b:RefOrder>26</b:RefOrder>
  </b:Source>
  <b:Source>
    <b:Tag>Ahm16</b:Tag>
    <b:SourceType>JournalArticle</b:SourceType>
    <b:Guid>{9AEB7510-CEEB-4594-881B-682FAF742C8D}</b:Guid>
    <b:Author>
      <b:Author>
        <b:NameList>
          <b:Person>
            <b:Last>Ahmadi</b:Last>
            <b:First>Azal</b:First>
          </b:Person>
        </b:NameList>
      </b:Author>
    </b:Author>
    <b:Title>Recreating Virginity in Iran: Hymenoplasty as as a form of resistance</b:Title>
    <b:JournalName>Medical Anthropology Quarterly</b:JournalName>
    <b:Year>2016</b:Year>
    <b:Pages>222-237</b:Pages>
    <b:Volume>30</b:Volume>
    <b:Issue>2</b:Issue>
    <b:RefOrder>27</b:RefOrder>
  </b:Source>
  <b:Source>
    <b:Tag>Wei021</b:Tag>
    <b:SourceType>JournalArticle</b:SourceType>
    <b:Guid>{9190EC23-56F5-4E58-9328-E76E6BCF3756}</b:Guid>
    <b:Author>
      <b:Author>
        <b:NameList>
          <b:Person>
            <b:Last>Weil Davis</b:Last>
            <b:First>S</b:First>
          </b:Person>
        </b:NameList>
      </b:Author>
    </b:Author>
    <b:Title>Loose lips sink ships</b:Title>
    <b:JournalName>Feminist Studies</b:JournalName>
    <b:Year>2002</b:Year>
    <b:Pages>7-35</b:Pages>
    <b:RefOrder>7</b:RefOrder>
  </b:Source>
  <b:Source>
    <b:Tag>Rod12</b:Tag>
    <b:SourceType>JournalArticle</b:SourceType>
    <b:Guid>{256BA3AE-3237-4EE9-A9D7-7BC7A48805DA}</b:Guid>
    <b:Author>
      <b:Author>
        <b:NameList>
          <b:Person>
            <b:Last>Rodrigues</b:Last>
            <b:First>Sara</b:First>
          </b:Person>
        </b:NameList>
      </b:Author>
    </b:Author>
    <b:Title>From vaginal exception to exceptional vagina: The biopolitics of female genital consmetic surgery</b:Title>
    <b:JournalName>Sexualities</b:JournalName>
    <b:Year>2012</b:Year>
    <b:Pages>778-794</b:Pages>
    <b:Volume>15</b:Volume>
    <b:Issue>7</b:Issue>
    <b:RefOrder>5</b:RefOrder>
  </b:Source>
  <b:Source>
    <b:Tag>Fou90</b:Tag>
    <b:SourceType>Book</b:SourceType>
    <b:Guid>{EE1CE552-0FAA-48CA-89B5-7CB79C8141BD}</b:Guid>
    <b:Title>The History of Sexuality: An Introduction, Volume 1</b:Title>
    <b:Year>1990</b:Year>
    <b:Author>
      <b:Author>
        <b:NameList>
          <b:Person>
            <b:Last>Foucault</b:Last>
            <b:First>M</b:First>
          </b:Person>
        </b:NameList>
      </b:Author>
    </b:Author>
    <b:City>New York</b:City>
    <b:Publisher>Vintage Books</b:Publisher>
    <b:RefOrder>6</b:RefOrder>
  </b:Source>
  <b:Source>
    <b:Tag>Dor10</b:Tag>
    <b:SourceType>JournalArticle</b:SourceType>
    <b:Guid>{BA85A7FD-CA52-43F3-8AB8-5395805BFE9E}</b:Guid>
    <b:Title>On norms and bodies: Findings from field research on cosmetic surgery in Rio de Janeiro, Brazil</b:Title>
    <b:Year>2010</b:Year>
    <b:Author>
      <b:Author>
        <b:NameList>
          <b:Person>
            <b:Last>Dornales de Andrade</b:Last>
            <b:First>Daniela</b:First>
          </b:Person>
        </b:NameList>
      </b:Author>
    </b:Author>
    <b:JournalName>Reproductive Health Matters</b:JournalName>
    <b:Pages>74-83</b:Pages>
    <b:Volume>18</b:Volume>
    <b:Issue>35</b:Issue>
    <b:RefOrder>28</b:RefOrder>
  </b:Source>
  <b:Source>
    <b:Tag>Wil15</b:Tag>
    <b:SourceType>JournalArticle</b:SourceType>
    <b:Guid>{A6F8036A-9DAD-4B77-8CA5-ED9B8BA28F85}</b:Guid>
    <b:Author>
      <b:Author>
        <b:NameList>
          <b:Person>
            <b:Last>Wild</b:Last>
            <b:First>V</b:First>
          </b:Person>
          <b:Person>
            <b:Last>Poulin</b:Last>
            <b:First>H</b:First>
          </b:Person>
          <b:Person>
            <b:Last>McDougall</b:Last>
            <b:First>C.</b:First>
            <b:Middle>W</b:Middle>
          </b:Person>
          <b:Person>
            <b:Last>Stockl</b:Last>
            <b:First>A</b:First>
          </b:Person>
          <b:Person>
            <b:Last>Biller-Andorno</b:Last>
            <b:First>N</b:First>
          </b:Person>
        </b:NameList>
      </b:Author>
    </b:Author>
    <b:Title>Hymen reconstruction as pragmatic empowerment? Results of a qualitative study from Tunisia</b:Title>
    <b:JournalName>Social Science &amp; Medicine</b:JournalName>
    <b:Year>2015</b:Year>
    <b:Pages>54-61</b:Pages>
    <b:Volume>147</b:Volume>
    <b:RefOrder>29</b:RefOrder>
  </b:Source>
  <b:Source>
    <b:Tag>Bro10</b:Tag>
    <b:SourceType>Book</b:SourceType>
    <b:Guid>{06113DA8-3316-4AC6-AAF8-804A2B4DB0A7}</b:Guid>
    <b:Title>India's Middle Class: New Forms of Urban Leisure, Consumption and Prosperity</b:Title>
    <b:Year>2010</b:Year>
    <b:Author>
      <b:Author>
        <b:NameList>
          <b:Person>
            <b:Last>Brosius</b:Last>
            <b:First>C</b:First>
          </b:Person>
        </b:NameList>
      </b:Author>
    </b:Author>
    <b:City>New Delhi</b:City>
    <b:Publisher>Routledge India</b:Publisher>
    <b:RefOrder>9</b:RefOrder>
  </b:Source>
  <b:Source>
    <b:Tag>Fer06</b:Tag>
    <b:SourceType>Book</b:SourceType>
    <b:Guid>{7AFB209C-5BA8-4971-9FBC-2E2BD5AEE462}</b:Guid>
    <b:Author>
      <b:Author>
        <b:NameList>
          <b:Person>
            <b:Last>Fernandes</b:Last>
            <b:First>L</b:First>
          </b:Person>
        </b:NameList>
      </b:Author>
    </b:Author>
    <b:Title>India's New Middle Class: Democratic Politics in an Era of Economic Reform</b:Title>
    <b:Year>2006</b:Year>
    <b:Publisher>University of Minnesota Press</b:Publisher>
    <b:RefOrder>8</b:RefOrder>
  </b:Source>
  <b:Source>
    <b:Tag>Ube08</b:Tag>
    <b:SourceType>BookSection</b:SourceType>
    <b:Guid>{4C99D123-2621-450D-ABF3-452847A26E11}</b:Guid>
    <b:Title>Aspirational Weddings: The Bridal Magazine and the Canons of 'Decent Marriage'</b:Title>
    <b:Year>2008</b:Year>
    <b:City>New Delhi</b:City>
    <b:Publisher>SAGE</b:Publisher>
    <b:Author>
      <b:Author>
        <b:NameList>
          <b:Person>
            <b:Last>Uberoi</b:Last>
            <b:First>P</b:First>
          </b:Person>
        </b:NameList>
      </b:Author>
      <b:BookAuthor>
        <b:NameList>
          <b:Person>
            <b:Last>Jaffrelot</b:Last>
            <b:First>c</b:First>
          </b:Person>
          <b:Person>
            <b:Last>Veer</b:Last>
            <b:First>P</b:First>
            <b:Middle>van der</b:Middle>
          </b:Person>
        </b:NameList>
      </b:BookAuthor>
    </b:Author>
    <b:BookTitle>Patterns of Middle Class Consumption in India and China</b:BookTitle>
    <b:Pages>230-262</b:Pages>
    <b:RefOrder>10</b:RefOrder>
  </b:Source>
  <b:Source>
    <b:Tag>Rob95</b:Tag>
    <b:SourceType>BookSection</b:SourceType>
    <b:Guid>{77F6E6CA-EB26-469B-8EE3-8AAAF592DD39}</b:Guid>
    <b:Title>Glocalization: Time Space and Homogeinity-Heteorgeneity</b:Title>
    <b:BookTitle>Global Modernities</b:BookTitle>
    <b:Year>1995</b:Year>
    <b:Pages>25-44</b:Pages>
    <b:City>London</b:City>
    <b:Publisher>SAGE</b:Publisher>
    <b:Author>
      <b:Author>
        <b:NameList>
          <b:Person>
            <b:Last>Robertson</b:Last>
            <b:First>R</b:First>
          </b:Person>
        </b:NameList>
      </b:Author>
      <b:BookAuthor>
        <b:NameList>
          <b:Person>
            <b:Last>Featherstone</b:Last>
            <b:First>M</b:First>
          </b:Person>
          <b:Person>
            <b:Last>Lash</b:Last>
            <b:First>S</b:First>
          </b:Person>
          <b:Person>
            <b:Last>Robertson</b:Last>
            <b:First>R</b:First>
          </b:Person>
        </b:NameList>
      </b:BookAuthor>
    </b:Author>
    <b:RefOrder>11</b:RefOrder>
  </b:Source>
  <b:Source>
    <b:Tag>Maz03</b:Tag>
    <b:SourceType>Book</b:SourceType>
    <b:Guid>{09114DCA-B611-4BD5-A470-366D80F7E63F}</b:Guid>
    <b:Title>Shoveling Smoke: Advertising and Globalization in Contemporary India</b:Title>
    <b:Year>2003</b:Year>
    <b:City>Durham &amp; London</b:City>
    <b:Publisher>Duke University Press</b:Publisher>
    <b:Author>
      <b:Author>
        <b:NameList>
          <b:Person>
            <b:Last>Mazzarella</b:Last>
            <b:First>W</b:First>
          </b:Person>
        </b:NameList>
      </b:Author>
    </b:Author>
    <b:RefOrder>30</b:RefOrder>
  </b:Source>
  <b:Source>
    <b:Tag>Loc98</b:Tag>
    <b:SourceType>Book</b:SourceType>
    <b:Guid>{A1D67DF4-60F1-4929-8C19-D65AC8C6D939}</b:Guid>
    <b:Title>Pragmatic Women &amp; Body Politics</b:Title>
    <b:Year>1998</b:Year>
    <b:Author>
      <b:Author>
        <b:NameList>
          <b:Person>
            <b:Last>Lock</b:Last>
            <b:First>M</b:First>
          </b:Person>
          <b:Person>
            <b:Last>Kaufert</b:Last>
            <b:First>P.A</b:First>
          </b:Person>
        </b:NameList>
      </b:Author>
    </b:Author>
    <b:Publisher>Cambridge University Press</b:Publisher>
    <b:RefOrder>31</b:RefOrder>
  </b:Source>
  <b:Source>
    <b:Tag>Kak00</b:Tag>
    <b:SourceType>Book</b:SourceType>
    <b:Guid>{F25870D0-F107-4830-B659-9352C0CFDF39}</b:Guid>
    <b:Author>
      <b:Author>
        <b:NameList>
          <b:Person>
            <b:Last>Kakar</b:Last>
            <b:First>S</b:First>
          </b:Person>
        </b:NameList>
      </b:Author>
    </b:Author>
    <b:Title>Intimate Relations: Exploring Indian Sexuality </b:Title>
    <b:Year>2000</b:Year>
    <b:City>New Delhi</b:City>
    <b:Publisher>Penguin India</b:Publisher>
    <b:RefOrder>32</b:RefOrder>
  </b:Source>
  <b:Source>
    <b:Tag>Ber101</b:Tag>
    <b:SourceType>JournalArticle</b:SourceType>
    <b:Guid>{79F3CDB4-30E4-4A5A-85C6-6632A5FC7A8D}</b:Guid>
    <b:Title>Cosmetic surgery, body image and sexuality</b:Title>
    <b:Year>2010</b:Year>
    <b:Author>
      <b:Author>
        <b:NameList>
          <b:Person>
            <b:Last>Berer</b:Last>
            <b:First>Marge</b:First>
          </b:Person>
        </b:NameList>
      </b:Author>
    </b:Author>
    <b:JournalName>Reproductive Health Matters</b:JournalName>
    <b:Pages>4-10</b:Pages>
    <b:RefOrder>33</b:RefOrder>
  </b:Source>
  <b:Source>
    <b:Tag>Fer18</b:Tag>
    <b:SourceType>JournalArticle</b:SourceType>
    <b:Guid>{01E90726-5E44-4ACB-B1BA-FC8CD62EFAE6}</b:Guid>
    <b:Author>
      <b:Author>
        <b:NameList>
          <b:Person>
            <b:Last>Ferguson</b:Last>
            <b:First>L</b:First>
          </b:Person>
          <b:Person>
            <b:Last>Desai</b:Last>
            <b:First>S</b:First>
          </b:Person>
        </b:NameList>
      </b:Author>
    </b:Author>
    <b:Title>Sexual and reproductive health and rights for all: Translating the Guttmacher-Lancet Commison's global report to local action</b:Title>
    <b:JournalName>Repductive Health Matters</b:JournalName>
    <b:Year>2018</b:Year>
    <b:Pages>6-7</b:Pages>
    <b:RefOrder>34</b:RefOrder>
  </b:Source>
  <b:Source>
    <b:Tag>Ess10</b:Tag>
    <b:SourceType>JournalArticle</b:SourceType>
    <b:Guid>{EC9EBCE4-EF15-4590-A8C3-38D974EC120C}</b:Guid>
    <b:Author>
      <b:Author>
        <b:NameList>
          <b:Person>
            <b:Last>Essen</b:Last>
            <b:First>B</b:First>
          </b:Person>
          <b:Person>
            <b:Last>Blomkvist</b:Last>
            <b:First>A</b:First>
          </b:Person>
          <b:Person>
            <b:Last>Helstrom</b:Last>
            <b:First>L</b:First>
          </b:Person>
          <b:Person>
            <b:Last>Johnsdotter</b:Last>
            <b:First>S</b:First>
          </b:Person>
        </b:NameList>
      </b:Author>
    </b:Author>
    <b:Title>The experience and responses of Swedish health professionals to patients requesting virginity restoration (hymen repair)</b:Title>
    <b:JournalName>Repductive Health Matters</b:JournalName>
    <b:Year>2010</b:Year>
    <b:Pages>38-46</b:Pages>
    <b:RefOrder>35</b:RefOrder>
  </b:Source>
</b:Sources>
</file>

<file path=customXml/itemProps1.xml><?xml version="1.0" encoding="utf-8"?>
<ds:datastoreItem xmlns:ds="http://schemas.openxmlformats.org/officeDocument/2006/customXml" ds:itemID="{F690C428-A5E8-4676-AE1D-78C4F052D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5729</Words>
  <Characters>32658</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tannistha2014</dc:creator>
  <cp:keywords/>
  <dc:description/>
  <cp:lastModifiedBy>MD</cp:lastModifiedBy>
  <cp:revision>2</cp:revision>
  <dcterms:created xsi:type="dcterms:W3CDTF">2020-05-25T05:08:00Z</dcterms:created>
  <dcterms:modified xsi:type="dcterms:W3CDTF">2020-05-25T05:08:00Z</dcterms:modified>
</cp:coreProperties>
</file>