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53" w:rsidRDefault="00CE0716" w:rsidP="00875B1F">
      <w:pPr>
        <w:spacing w:afterLines="200" w:after="480" w:line="2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COMMENTS</w:t>
      </w:r>
    </w:p>
    <w:p w:rsidR="00CC6653" w:rsidRDefault="00CE0716" w:rsidP="00875B1F">
      <w:pPr>
        <w:spacing w:afterLines="200" w:after="480" w:line="260" w:lineRule="auto"/>
        <w:rPr>
          <w:rFonts w:ascii="Times New Roman" w:hAnsi="Times New Roman" w:cs="Times New Roman"/>
          <w:b/>
          <w:bCs/>
          <w:sz w:val="24"/>
          <w:szCs w:val="24"/>
        </w:rPr>
      </w:pPr>
      <w:r>
        <w:rPr>
          <w:rFonts w:ascii="Times New Roman" w:hAnsi="Times New Roman" w:cs="Times New Roman"/>
          <w:b/>
          <w:bCs/>
          <w:sz w:val="24"/>
          <w:szCs w:val="24"/>
        </w:rPr>
        <w:t>COVID-19 Pandemic is not a war!</w:t>
      </w:r>
    </w:p>
    <w:p w:rsidR="00CC6653" w:rsidRDefault="00CE0716" w:rsidP="00875B1F">
      <w:pPr>
        <w:spacing w:afterLines="200" w:after="480" w:line="2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 Joe Thomas, Prof.  </w:t>
      </w:r>
      <w:proofErr w:type="spellStart"/>
      <w:r>
        <w:rPr>
          <w:rFonts w:ascii="Times New Roman" w:hAnsi="Times New Roman" w:cs="Times New Roman"/>
          <w:sz w:val="24"/>
          <w:szCs w:val="24"/>
          <w:lang w:val="en-US"/>
        </w:rPr>
        <w:t>Kiran</w:t>
      </w:r>
      <w:proofErr w:type="spellEnd"/>
      <w:r>
        <w:rPr>
          <w:rFonts w:ascii="Times New Roman" w:hAnsi="Times New Roman" w:cs="Times New Roman"/>
          <w:sz w:val="24"/>
          <w:szCs w:val="24"/>
          <w:lang w:val="en-US"/>
        </w:rPr>
        <w:t xml:space="preserve"> Johnson </w:t>
      </w:r>
    </w:p>
    <w:p w:rsidR="00CC6653" w:rsidRDefault="00CE0716">
      <w:pPr>
        <w:pStyle w:val="NormalWeb"/>
        <w:shd w:val="clear" w:color="auto" w:fill="FFFFFF"/>
        <w:spacing w:beforeAutospacing="0" w:afterAutospacing="0"/>
        <w:rPr>
          <w:rFonts w:eastAsia="Lucida Console"/>
          <w:b/>
          <w:bCs/>
          <w:i/>
          <w:iCs/>
          <w:color w:val="222222"/>
          <w:shd w:val="clear" w:color="auto" w:fill="FFFFFF"/>
        </w:rPr>
      </w:pPr>
      <w:r>
        <w:rPr>
          <w:rFonts w:eastAsia="Lucida Console"/>
          <w:b/>
          <w:bCs/>
          <w:i/>
          <w:iCs/>
          <w:color w:val="222222"/>
          <w:shd w:val="clear" w:color="auto" w:fill="FFFFFF"/>
        </w:rPr>
        <w:t>Abstract</w:t>
      </w:r>
    </w:p>
    <w:p w:rsidR="00CC6653" w:rsidRDefault="00CC6653" w:rsidP="00875B1F">
      <w:pPr>
        <w:pStyle w:val="NormalWeb"/>
        <w:shd w:val="clear" w:color="auto" w:fill="FFFFFF"/>
        <w:spacing w:beforeLines="100" w:before="240" w:beforeAutospacing="0" w:afterLines="100" w:after="240" w:afterAutospacing="0"/>
        <w:rPr>
          <w:rFonts w:eastAsia="Lucida Console"/>
          <w:b/>
          <w:bCs/>
          <w:i/>
          <w:iCs/>
          <w:color w:val="222222"/>
          <w:shd w:val="clear" w:color="auto" w:fill="FFFFFF"/>
        </w:rPr>
      </w:pPr>
    </w:p>
    <w:p w:rsidR="00CC6653" w:rsidRDefault="00CE0716">
      <w:pPr>
        <w:pStyle w:val="NormalWeb"/>
        <w:shd w:val="clear" w:color="auto" w:fill="FFFFFF"/>
        <w:spacing w:beforeAutospacing="0" w:afterAutospacing="0"/>
        <w:rPr>
          <w:rFonts w:eastAsia="Lucida Console"/>
          <w:i/>
          <w:iCs/>
          <w:color w:val="222222"/>
          <w:shd w:val="clear" w:color="auto" w:fill="FFFFFF"/>
        </w:rPr>
      </w:pPr>
      <w:r>
        <w:rPr>
          <w:rFonts w:eastAsia="Lucida Console"/>
          <w:i/>
          <w:iCs/>
          <w:color w:val="222222"/>
          <w:shd w:val="clear" w:color="auto" w:fill="FFFFFF"/>
        </w:rPr>
        <w:t>War imagery is widely used to explain COVID 19 response</w:t>
      </w:r>
      <w:proofErr w:type="gramStart"/>
      <w:r>
        <w:rPr>
          <w:rFonts w:eastAsia="Lucida Console"/>
          <w:i/>
          <w:iCs/>
          <w:color w:val="222222"/>
          <w:shd w:val="clear" w:color="auto" w:fill="FFFFFF"/>
        </w:rPr>
        <w:t>,  a</w:t>
      </w:r>
      <w:proofErr w:type="gramEnd"/>
      <w:r>
        <w:rPr>
          <w:rFonts w:eastAsia="Lucida Console"/>
          <w:i/>
          <w:iCs/>
          <w:color w:val="222222"/>
          <w:shd w:val="clear" w:color="auto" w:fill="FFFFFF"/>
        </w:rPr>
        <w:t xml:space="preserve"> public health crisis snowballed into a national calamity. This commentary critiques the use of “war” </w:t>
      </w:r>
      <w:r>
        <w:rPr>
          <w:rFonts w:eastAsia="Lucida Console"/>
          <w:i/>
          <w:iCs/>
          <w:color w:val="222222"/>
          <w:shd w:val="clear" w:color="auto" w:fill="FFFFFF"/>
        </w:rPr>
        <w:t>metaphor in describing the response to COVID19 Pandemic and referring the health care workers responding to the challenges of the pandemic as warriors. It is conceptually wrong and incorrect as it glorifies war-machinery. ‘Do not harm’ is the slogan on hea</w:t>
      </w:r>
      <w:r>
        <w:rPr>
          <w:rFonts w:eastAsia="Lucida Console"/>
          <w:i/>
          <w:iCs/>
          <w:color w:val="222222"/>
          <w:shd w:val="clear" w:color="auto" w:fill="FFFFFF"/>
        </w:rPr>
        <w:t>lth care workers, comparing them with the soldiers who are trained kill and maim has no logic behind it. The war metaphor also often justifies violence against the people made vulnerable by the pandemic.  Covid-</w:t>
      </w:r>
      <w:proofErr w:type="gramStart"/>
      <w:r>
        <w:rPr>
          <w:rFonts w:eastAsia="Lucida Console"/>
          <w:i/>
          <w:iCs/>
          <w:color w:val="222222"/>
          <w:shd w:val="clear" w:color="auto" w:fill="FFFFFF"/>
        </w:rPr>
        <w:t>19  should</w:t>
      </w:r>
      <w:proofErr w:type="gramEnd"/>
      <w:r>
        <w:rPr>
          <w:rFonts w:eastAsia="Lucida Console"/>
          <w:i/>
          <w:iCs/>
          <w:color w:val="222222"/>
          <w:shd w:val="clear" w:color="auto" w:fill="FFFFFF"/>
        </w:rPr>
        <w:t xml:space="preserve"> not be an excuse to justify the st</w:t>
      </w:r>
      <w:r>
        <w:rPr>
          <w:rFonts w:eastAsia="Lucida Console"/>
          <w:i/>
          <w:iCs/>
          <w:color w:val="222222"/>
          <w:shd w:val="clear" w:color="auto" w:fill="FFFFFF"/>
        </w:rPr>
        <w:t>igmatization of a people made further vulnerable by a pandemic.</w:t>
      </w:r>
    </w:p>
    <w:p w:rsidR="00CC6653" w:rsidRDefault="00CC6653" w:rsidP="00875B1F">
      <w:pPr>
        <w:pStyle w:val="NormalWeb"/>
        <w:shd w:val="clear" w:color="auto" w:fill="FFFFFF"/>
        <w:spacing w:beforeLines="100" w:before="240" w:beforeAutospacing="0" w:afterLines="100" w:after="240" w:afterAutospacing="0"/>
        <w:rPr>
          <w:rFonts w:eastAsia="Lucida Console"/>
          <w:i/>
          <w:iCs/>
          <w:color w:val="222222"/>
          <w:shd w:val="clear" w:color="auto" w:fill="FFFFFF"/>
        </w:rPr>
      </w:pPr>
    </w:p>
    <w:p w:rsidR="00CC6653" w:rsidRDefault="00CE0716">
      <w:pPr>
        <w:pStyle w:val="NormalWeb"/>
        <w:shd w:val="clear" w:color="auto" w:fill="FFFFFF"/>
        <w:spacing w:beforeAutospacing="0" w:afterAutospacing="0"/>
        <w:rPr>
          <w:rFonts w:eastAsia="Lucida Console"/>
          <w:i/>
          <w:iCs/>
          <w:color w:val="222222"/>
        </w:rPr>
      </w:pPr>
      <w:r>
        <w:rPr>
          <w:rFonts w:eastAsia="Lucida Console"/>
          <w:i/>
          <w:iCs/>
          <w:color w:val="222222"/>
          <w:shd w:val="clear" w:color="auto" w:fill="FFFFFF"/>
        </w:rPr>
        <w:t>Keywords</w:t>
      </w:r>
      <w:proofErr w:type="gramStart"/>
      <w:r>
        <w:rPr>
          <w:rFonts w:eastAsia="Lucida Console"/>
          <w:i/>
          <w:iCs/>
          <w:color w:val="222222"/>
          <w:shd w:val="clear" w:color="auto" w:fill="FFFFFF"/>
        </w:rPr>
        <w:t>:-</w:t>
      </w:r>
      <w:proofErr w:type="gramEnd"/>
      <w:r>
        <w:rPr>
          <w:rFonts w:eastAsia="Lucida Console"/>
          <w:i/>
          <w:iCs/>
          <w:color w:val="222222"/>
          <w:shd w:val="clear" w:color="auto" w:fill="FFFFFF"/>
        </w:rPr>
        <w:t xml:space="preserve"> Covid-19,  war metaphor, medical ethics, pandemic &amp; stigma</w:t>
      </w:r>
    </w:p>
    <w:p w:rsidR="00CC6653" w:rsidRDefault="00CC6653" w:rsidP="00875B1F">
      <w:pPr>
        <w:spacing w:beforeLines="100" w:before="240" w:afterLines="100" w:after="240" w:line="260" w:lineRule="auto"/>
        <w:rPr>
          <w:rFonts w:ascii="Times New Roman" w:hAnsi="Times New Roman" w:cs="Times New Roman"/>
          <w:b/>
          <w:bCs/>
          <w:sz w:val="24"/>
          <w:szCs w:val="24"/>
          <w:lang w:val="en-US"/>
        </w:rPr>
      </w:pP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COVID-19 Pandemic It is a global health emergency snowballed into a humanitarian crisis. Addressing the challenges of </w:t>
      </w:r>
      <w:r>
        <w:rPr>
          <w:rFonts w:ascii="Times New Roman" w:hAnsi="Times New Roman" w:cs="Times New Roman"/>
          <w:sz w:val="24"/>
          <w:szCs w:val="24"/>
        </w:rPr>
        <w:t>COVID-19 Pandemic is not a war. The health care workers who are dealing with the Pandemic are not warriors.  The COVID-</w:t>
      </w:r>
      <w:proofErr w:type="gramStart"/>
      <w:r>
        <w:rPr>
          <w:rFonts w:ascii="Times New Roman" w:hAnsi="Times New Roman" w:cs="Times New Roman"/>
          <w:sz w:val="24"/>
          <w:szCs w:val="24"/>
        </w:rPr>
        <w:t>19  Pandemic</w:t>
      </w:r>
      <w:proofErr w:type="gramEnd"/>
      <w:r>
        <w:rPr>
          <w:rFonts w:ascii="Times New Roman" w:hAnsi="Times New Roman" w:cs="Times New Roman"/>
          <w:sz w:val="24"/>
          <w:szCs w:val="24"/>
        </w:rPr>
        <w:t xml:space="preserve"> is an extraordinarily complex challenge that demands extraordinary cooperation,  partnership and  Ingenuity. However, many l</w:t>
      </w:r>
      <w:r>
        <w:rPr>
          <w:rFonts w:ascii="Times New Roman" w:hAnsi="Times New Roman" w:cs="Times New Roman"/>
          <w:sz w:val="24"/>
          <w:szCs w:val="24"/>
        </w:rPr>
        <w:t>eaders have used the metaphor of War to describe the intensity of the pandemic</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 "This war needs a war-time plan to fight it."</w:t>
      </w:r>
      <w:r>
        <w:rPr>
          <w:rStyle w:val="FootnoteReference"/>
          <w:rFonts w:ascii="Times New Roman" w:hAnsi="Times New Roman" w:cs="Times New Roman"/>
          <w:sz w:val="24"/>
          <w:szCs w:val="24"/>
        </w:rPr>
        <w:footnoteReference w:id="1"/>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The country </w:t>
      </w:r>
      <w:proofErr w:type="gramStart"/>
      <w:r>
        <w:rPr>
          <w:rFonts w:ascii="Times New Roman" w:hAnsi="Times New Roman" w:cs="Times New Roman"/>
          <w:sz w:val="24"/>
          <w:szCs w:val="24"/>
        </w:rPr>
        <w:t>is  at</w:t>
      </w:r>
      <w:proofErr w:type="gramEnd"/>
      <w:r>
        <w:rPr>
          <w:rFonts w:ascii="Times New Roman" w:hAnsi="Times New Roman" w:cs="Times New Roman"/>
          <w:sz w:val="24"/>
          <w:szCs w:val="24"/>
        </w:rPr>
        <w:t xml:space="preserve"> war with an invisible, elusive enemy, and the measures were unprecedented, but circumstances demanded them </w:t>
      </w:r>
      <w:r>
        <w:rPr>
          <w:rStyle w:val="FootnoteReference"/>
          <w:rFonts w:ascii="Times New Roman" w:hAnsi="Times New Roman" w:cs="Times New Roman"/>
          <w:sz w:val="24"/>
          <w:szCs w:val="24"/>
        </w:rPr>
        <w:footnoteReference w:id="2"/>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near the end of our historic battle with the invisible enemy'. </w:t>
      </w:r>
      <w:r>
        <w:rPr>
          <w:rStyle w:val="FootnoteReference"/>
          <w:rFonts w:ascii="Times New Roman" w:hAnsi="Times New Roman" w:cs="Times New Roman"/>
          <w:sz w:val="24"/>
          <w:szCs w:val="24"/>
        </w:rPr>
        <w:footnoteReference w:id="3"/>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Covid-19: We are in the midst of a war</w:t>
      </w:r>
      <w:r>
        <w:rPr>
          <w:rStyle w:val="FootnoteReference"/>
          <w:rFonts w:ascii="Times New Roman" w:hAnsi="Times New Roman" w:cs="Times New Roman"/>
          <w:sz w:val="24"/>
          <w:szCs w:val="24"/>
        </w:rPr>
        <w:footnoteReference w:id="4"/>
      </w:r>
    </w:p>
    <w:p w:rsidR="00CC6653" w:rsidRDefault="00CE0716">
      <w:pPr>
        <w:spacing w:after="0" w:line="2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logic and rationale in using the war analogy to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xml:space="preserve"> analyse, or to address the challenges of a pandemic is questionable. It distorts the </w:t>
      </w:r>
      <w:r>
        <w:rPr>
          <w:rFonts w:ascii="Times New Roman" w:hAnsi="Times New Roman" w:cs="Times New Roman"/>
          <w:sz w:val="24"/>
          <w:szCs w:val="24"/>
        </w:rPr>
        <w:t xml:space="preserve">value of the contribution of health care workers.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The health care providers who are providing care, treatment and ensuring the </w:t>
      </w:r>
      <w:proofErr w:type="spellStart"/>
      <w:r>
        <w:rPr>
          <w:rFonts w:ascii="Times New Roman" w:hAnsi="Times New Roman" w:cs="Times New Roman"/>
          <w:sz w:val="24"/>
          <w:szCs w:val="24"/>
        </w:rPr>
        <w:t>well being</w:t>
      </w:r>
      <w:proofErr w:type="spellEnd"/>
      <w:r>
        <w:rPr>
          <w:rFonts w:ascii="Times New Roman" w:hAnsi="Times New Roman" w:cs="Times New Roman"/>
          <w:sz w:val="24"/>
          <w:szCs w:val="24"/>
        </w:rPr>
        <w:t xml:space="preserve"> of millions, do deserve a better metaphor to describe their contribution to save lives and to analyse the Pandemic.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values of War is</w:t>
      </w:r>
      <w:proofErr w:type="gramEnd"/>
      <w:r>
        <w:rPr>
          <w:rFonts w:ascii="Times New Roman" w:hAnsi="Times New Roman" w:cs="Times New Roman"/>
          <w:sz w:val="24"/>
          <w:szCs w:val="24"/>
        </w:rPr>
        <w:t xml:space="preserve"> about aggression, plunder, control and domination. Combat kills and maims. War is the most destructive and merciless of all human activities</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Compassion, kindness, brotherhood, justice are the values guiding our efforts to cope with th</w:t>
      </w:r>
      <w:r>
        <w:rPr>
          <w:rFonts w:ascii="Times New Roman" w:hAnsi="Times New Roman" w:cs="Times New Roman"/>
          <w:sz w:val="24"/>
          <w:szCs w:val="24"/>
        </w:rPr>
        <w:t xml:space="preserve">e Pandemic.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Soldiers are trained to kill and destroy, take life away from others, and breach one of the most fundamental moral values of their society, do not kill.  Health care workers- Nurses, doctors, community health workers are trained to save lives.</w:t>
      </w:r>
      <w:r>
        <w:rPr>
          <w:rFonts w:ascii="Times New Roman" w:hAnsi="Times New Roman" w:cs="Times New Roman"/>
          <w:sz w:val="24"/>
          <w:szCs w:val="24"/>
        </w:rPr>
        <w:t xml:space="preserve"> 'Do not harm' is the motto of health care workers.</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The use of the language of War, encourage violence against the persons infected and affected by COVID-19</w:t>
      </w:r>
      <w:proofErr w:type="gramStart"/>
      <w:r>
        <w:rPr>
          <w:rFonts w:ascii="Times New Roman" w:hAnsi="Times New Roman" w:cs="Times New Roman"/>
          <w:sz w:val="24"/>
          <w:szCs w:val="24"/>
        </w:rPr>
        <w:t>,  justifies</w:t>
      </w:r>
      <w:proofErr w:type="gramEnd"/>
      <w:r>
        <w:rPr>
          <w:rFonts w:ascii="Times New Roman" w:hAnsi="Times New Roman" w:cs="Times New Roman"/>
          <w:sz w:val="24"/>
          <w:szCs w:val="24"/>
        </w:rPr>
        <w:t xml:space="preserve">  stigma and discrimination against the most vulnerable persons in  the Pandemic, </w:t>
      </w:r>
    </w:p>
    <w:p w:rsidR="00CC6653" w:rsidRDefault="00CE0716">
      <w:pPr>
        <w:spacing w:after="0" w:line="260" w:lineRule="auto"/>
        <w:rPr>
          <w:rFonts w:ascii="Times New Roman" w:hAnsi="Times New Roman" w:cs="Times New Roman"/>
          <w:sz w:val="24"/>
          <w:szCs w:val="24"/>
        </w:rPr>
      </w:pPr>
      <w:r>
        <w:rPr>
          <w:rFonts w:ascii="Times New Roman" w:hAnsi="Times New Roman" w:cs="Times New Roman"/>
          <w:sz w:val="24"/>
          <w:szCs w:val="24"/>
        </w:rPr>
        <w:t>Thoug</w:t>
      </w:r>
      <w:r>
        <w:rPr>
          <w:rFonts w:ascii="Times New Roman" w:hAnsi="Times New Roman" w:cs="Times New Roman"/>
          <w:sz w:val="24"/>
          <w:szCs w:val="24"/>
        </w:rPr>
        <w:t>h, today in a civilised world, there are tools and institutions to deal with such disagreements. Use of strategic diplomacy and the use of UN systems are an example.</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COVID-19 Pandemic questions about some of our fundamental assumptions about the way of lif</w:t>
      </w:r>
      <w:r>
        <w:rPr>
          <w:rFonts w:ascii="Times New Roman" w:hAnsi="Times New Roman" w:cs="Times New Roman"/>
          <w:sz w:val="24"/>
          <w:szCs w:val="24"/>
        </w:rPr>
        <w:t xml:space="preserve">e. Perhaps, the most potent message brings out the COVID19 Pandemic is the futility of war machinery.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Globally, (</w:t>
      </w:r>
      <w:r>
        <w:rPr>
          <w:rFonts w:ascii="Times New Roman" w:hAnsi="Times New Roman" w:cs="Times New Roman"/>
          <w:sz w:val="24"/>
          <w:szCs w:val="24"/>
          <w:lang w:val="en-US"/>
        </w:rPr>
        <w:t>30</w:t>
      </w:r>
      <w:r>
        <w:rPr>
          <w:rFonts w:ascii="Times New Roman" w:hAnsi="Times New Roman" w:cs="Times New Roman"/>
          <w:sz w:val="24"/>
          <w:szCs w:val="24"/>
        </w:rPr>
        <w:t xml:space="preserve"> </w:t>
      </w:r>
      <w:r>
        <w:rPr>
          <w:rFonts w:ascii="Times New Roman" w:hAnsi="Times New Roman" w:cs="Times New Roman"/>
          <w:sz w:val="24"/>
          <w:szCs w:val="24"/>
          <w:lang w:val="en-US"/>
        </w:rPr>
        <w:t>May</w:t>
      </w:r>
      <w:r>
        <w:rPr>
          <w:rFonts w:ascii="Times New Roman" w:hAnsi="Times New Roman" w:cs="Times New Roman"/>
          <w:sz w:val="24"/>
          <w:szCs w:val="24"/>
        </w:rPr>
        <w:t xml:space="preserve"> 2020), there have been </w:t>
      </w:r>
      <w:r>
        <w:rPr>
          <w:rFonts w:ascii="Times New Roman" w:hAnsi="Times New Roman" w:cs="Times New Roman"/>
          <w:sz w:val="24"/>
          <w:szCs w:val="24"/>
          <w:lang w:val="en-US"/>
        </w:rPr>
        <w:t>5,819,962</w:t>
      </w:r>
      <w:r>
        <w:rPr>
          <w:rFonts w:ascii="Times New Roman" w:hAnsi="Times New Roman" w:cs="Times New Roman"/>
          <w:sz w:val="24"/>
          <w:szCs w:val="24"/>
        </w:rPr>
        <w:t xml:space="preserve"> confirmed cases of COVID-19, including </w:t>
      </w:r>
      <w:r>
        <w:rPr>
          <w:rFonts w:ascii="Times New Roman" w:hAnsi="Times New Roman" w:cs="Times New Roman"/>
          <w:sz w:val="24"/>
          <w:szCs w:val="24"/>
          <w:lang w:val="en-US"/>
        </w:rPr>
        <w:t>362,786</w:t>
      </w:r>
      <w:r>
        <w:rPr>
          <w:rFonts w:ascii="Times New Roman" w:hAnsi="Times New Roman" w:cs="Times New Roman"/>
          <w:sz w:val="24"/>
          <w:szCs w:val="24"/>
        </w:rPr>
        <w:t xml:space="preserve"> deaths, reported to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5"/>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The fury of the virus illustrates the folly of war" observed </w:t>
      </w:r>
      <w:proofErr w:type="spellStart"/>
      <w:r>
        <w:rPr>
          <w:rFonts w:ascii="Times New Roman" w:hAnsi="Times New Roman" w:cs="Times New Roman"/>
          <w:sz w:val="24"/>
          <w:szCs w:val="24"/>
        </w:rPr>
        <w:t>António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Guterres</w:t>
      </w:r>
      <w:proofErr w:type="spellEnd"/>
      <w:r>
        <w:rPr>
          <w:rFonts w:ascii="Times New Roman" w:hAnsi="Times New Roman" w:cs="Times New Roman"/>
          <w:sz w:val="24"/>
          <w:szCs w:val="24"/>
        </w:rPr>
        <w:t xml:space="preserve"> the ninth Secretary-General of the United Nations. The most vulnerable — women and children, people with disabilities, the marginalised and the displaced — pay the highest price.</w:t>
      </w:r>
      <w:r>
        <w:rPr>
          <w:rFonts w:ascii="Times New Roman" w:hAnsi="Times New Roman" w:cs="Times New Roman"/>
          <w:sz w:val="24"/>
          <w:szCs w:val="24"/>
        </w:rPr>
        <w:t xml:space="preserve"> He called for an immediate global ceasefire in all corners of the world.</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In many places</w:t>
      </w:r>
      <w:proofErr w:type="gramStart"/>
      <w:r>
        <w:rPr>
          <w:rFonts w:ascii="Times New Roman" w:hAnsi="Times New Roman" w:cs="Times New Roman"/>
          <w:sz w:val="24"/>
          <w:szCs w:val="24"/>
        </w:rPr>
        <w:t>,  health</w:t>
      </w:r>
      <w:proofErr w:type="gramEnd"/>
      <w:r>
        <w:rPr>
          <w:rFonts w:ascii="Times New Roman" w:hAnsi="Times New Roman" w:cs="Times New Roman"/>
          <w:sz w:val="24"/>
          <w:szCs w:val="24"/>
        </w:rPr>
        <w:t xml:space="preserve"> care workers are struggling to access essential, relatively inexpensive personal protection equipment and ' ventilators' to save human lives.</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If human secur</w:t>
      </w:r>
      <w:r>
        <w:rPr>
          <w:rFonts w:ascii="Times New Roman" w:hAnsi="Times New Roman" w:cs="Times New Roman"/>
          <w:sz w:val="24"/>
          <w:szCs w:val="24"/>
        </w:rPr>
        <w:t>ity cannot be assured by the current defence doctrine, one needs to take a closer look at the role of this institution.</w:t>
      </w:r>
    </w:p>
    <w:p w:rsidR="00CC6653" w:rsidRDefault="00CE0716">
      <w:pPr>
        <w:spacing w:after="0" w:line="260" w:lineRule="auto"/>
        <w:rPr>
          <w:rFonts w:ascii="Times New Roman" w:hAnsi="Times New Roman" w:cs="Times New Roman"/>
          <w:sz w:val="24"/>
          <w:szCs w:val="24"/>
        </w:rPr>
      </w:pPr>
      <w:r>
        <w:rPr>
          <w:rFonts w:ascii="Times New Roman" w:hAnsi="Times New Roman" w:cs="Times New Roman"/>
          <w:sz w:val="24"/>
          <w:szCs w:val="24"/>
        </w:rPr>
        <w:t xml:space="preserve">As an alternative to the current defence ideology with exclusively focuses on the security of the state, we should shift our focus on </w:t>
      </w:r>
      <w:r>
        <w:rPr>
          <w:rFonts w:ascii="Times New Roman" w:hAnsi="Times New Roman" w:cs="Times New Roman"/>
          <w:sz w:val="24"/>
          <w:szCs w:val="24"/>
        </w:rPr>
        <w:t>human security</w:t>
      </w:r>
      <w:proofErr w:type="gramStart"/>
      <w:r>
        <w:rPr>
          <w:rFonts w:ascii="Times New Roman" w:hAnsi="Times New Roman" w:cs="Times New Roman"/>
          <w:sz w:val="24"/>
          <w:szCs w:val="24"/>
        </w:rPr>
        <w:t>,  national</w:t>
      </w:r>
      <w:proofErr w:type="gramEnd"/>
      <w:r>
        <w:rPr>
          <w:rFonts w:ascii="Times New Roman" w:hAnsi="Times New Roman" w:cs="Times New Roman"/>
          <w:sz w:val="24"/>
          <w:szCs w:val="24"/>
        </w:rPr>
        <w:t xml:space="preserve"> and international security </w:t>
      </w:r>
      <w:r>
        <w:rPr>
          <w:rFonts w:ascii="Times New Roman" w:hAnsi="Times New Roman" w:cs="Times New Roman"/>
          <w:sz w:val="24"/>
          <w:szCs w:val="24"/>
        </w:rPr>
        <w:lastRenderedPageBreak/>
        <w:t>that gives primacy to human beings and complex social and economic challenges such as COVID-19 Pandemic they face on a day to day basis.</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In most developing countries, the national budgets will be forced </w:t>
      </w:r>
      <w:r>
        <w:rPr>
          <w:rFonts w:ascii="Times New Roman" w:hAnsi="Times New Roman" w:cs="Times New Roman"/>
          <w:sz w:val="24"/>
          <w:szCs w:val="24"/>
        </w:rPr>
        <w:t>to reflect the changed perception of the need to ensure human security. There should be massive investment in expanding the role of nurses and community health workers, ambulance services, fire and public safety services, including the services of the sani</w:t>
      </w:r>
      <w:r>
        <w:rPr>
          <w:rFonts w:ascii="Times New Roman" w:hAnsi="Times New Roman" w:cs="Times New Roman"/>
          <w:sz w:val="24"/>
          <w:szCs w:val="24"/>
        </w:rPr>
        <w:t xml:space="preserve">tation workers.  </w:t>
      </w:r>
    </w:p>
    <w:p w:rsidR="00CC6653" w:rsidRDefault="00CE0716" w:rsidP="00875B1F">
      <w:pPr>
        <w:spacing w:beforeLines="100" w:before="240" w:afterLines="100" w:after="240" w:line="260" w:lineRule="auto"/>
        <w:rPr>
          <w:rFonts w:ascii="Times New Roman" w:hAnsi="Times New Roman" w:cs="Times New Roman"/>
          <w:color w:val="FFFFFF" w:themeColor="background1"/>
          <w:sz w:val="24"/>
          <w:szCs w:val="24"/>
          <w:highlight w:val="black"/>
          <w:lang w:val="en-US"/>
        </w:rPr>
      </w:pPr>
      <w:r>
        <w:rPr>
          <w:rFonts w:ascii="Times New Roman" w:hAnsi="Times New Roman" w:cs="Times New Roman"/>
          <w:b/>
          <w:bCs/>
          <w:color w:val="FFFFFF" w:themeColor="background1"/>
          <w:sz w:val="24"/>
          <w:szCs w:val="24"/>
          <w:highlight w:val="black"/>
          <w:lang w:val="en-US"/>
        </w:rPr>
        <w:t xml:space="preserve">References:- </w:t>
      </w:r>
      <w:r>
        <w:rPr>
          <w:rFonts w:ascii="Times New Roman" w:hAnsi="Times New Roman" w:cs="Times New Roman"/>
          <w:color w:val="FFFFFF" w:themeColor="background1"/>
          <w:sz w:val="24"/>
          <w:szCs w:val="24"/>
          <w:highlight w:val="black"/>
          <w:lang w:val="en-US"/>
        </w:rPr>
        <w:t xml:space="preserve">                                                                                                                                </w:t>
      </w:r>
    </w:p>
    <w:p w:rsidR="00CC6653" w:rsidRDefault="00CE0716">
      <w:pPr>
        <w:pStyle w:val="FootnoteText"/>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rPr>
        <w:t>Guterres</w:t>
      </w:r>
      <w:proofErr w:type="spellEnd"/>
      <w:r>
        <w:rPr>
          <w:rFonts w:ascii="Times New Roman" w:hAnsi="Times New Roman" w:cs="Times New Roman"/>
          <w:sz w:val="24"/>
          <w:szCs w:val="24"/>
        </w:rPr>
        <w:t xml:space="preserve"> A</w:t>
      </w:r>
      <w:r>
        <w:rPr>
          <w:rFonts w:ascii="Times New Roman" w:hAnsi="Times New Roman" w:cs="Times New Roman"/>
          <w:sz w:val="24"/>
          <w:szCs w:val="24"/>
          <w:lang w:val="en-US"/>
        </w:rPr>
        <w:t xml:space="preserve">. </w:t>
      </w:r>
      <w:r>
        <w:rPr>
          <w:rFonts w:ascii="Times New Roman" w:hAnsi="Times New Roman" w:cs="Times New Roman"/>
          <w:sz w:val="24"/>
          <w:szCs w:val="24"/>
        </w:rPr>
        <w:t>This war needs a war-time plan to fight it</w:t>
      </w:r>
      <w:r>
        <w:rPr>
          <w:rFonts w:ascii="Times New Roman" w:hAnsi="Times New Roman" w:cs="Times New Roman"/>
          <w:sz w:val="24"/>
          <w:szCs w:val="24"/>
          <w:lang w:val="en-US"/>
        </w:rPr>
        <w:t xml:space="preserve"> [Internet].</w:t>
      </w:r>
      <w:r>
        <w:rPr>
          <w:rFonts w:ascii="Times New Roman" w:hAnsi="Times New Roman" w:cs="Times New Roman"/>
          <w:sz w:val="24"/>
          <w:szCs w:val="24"/>
        </w:rPr>
        <w:t>Remarks at G-20 Virtual summit</w:t>
      </w:r>
      <w:r>
        <w:rPr>
          <w:rFonts w:ascii="Times New Roman" w:hAnsi="Times New Roman" w:cs="Times New Roman"/>
          <w:sz w:val="24"/>
          <w:szCs w:val="24"/>
        </w:rPr>
        <w:t xml:space="preserve"> of the COVID-19 Pandemic</w:t>
      </w:r>
      <w:r>
        <w:rPr>
          <w:rFonts w:ascii="Times New Roman" w:hAnsi="Times New Roman" w:cs="Times New Roman"/>
          <w:sz w:val="24"/>
          <w:szCs w:val="24"/>
          <w:lang w:val="en-US"/>
        </w:rPr>
        <w:t xml:space="preserve"> by T</w:t>
      </w:r>
      <w:r>
        <w:rPr>
          <w:rFonts w:ascii="Times New Roman" w:hAnsi="Times New Roman" w:cs="Times New Roman"/>
          <w:sz w:val="24"/>
          <w:szCs w:val="24"/>
        </w:rPr>
        <w:t>he Secretary-General of the United Nations.</w:t>
      </w:r>
      <w:r>
        <w:rPr>
          <w:rFonts w:ascii="Times New Roman" w:hAnsi="Times New Roman" w:cs="Times New Roman"/>
          <w:sz w:val="24"/>
          <w:szCs w:val="24"/>
          <w:lang w:val="en-US"/>
        </w:rPr>
        <w:t xml:space="preserve"> Available from:</w:t>
      </w:r>
      <w:r>
        <w:rPr>
          <w:rFonts w:ascii="Times New Roman" w:hAnsi="Times New Roman" w:cs="Times New Roman"/>
          <w:sz w:val="24"/>
          <w:szCs w:val="24"/>
        </w:rPr>
        <w:t xml:space="preserve"> </w:t>
      </w:r>
      <w:hyperlink r:id="rId10" w:history="1">
        <w:r>
          <w:rPr>
            <w:rStyle w:val="Hyperlink"/>
            <w:rFonts w:ascii="Times New Roman" w:hAnsi="Times New Roman" w:cs="Times New Roman"/>
            <w:sz w:val="24"/>
            <w:szCs w:val="24"/>
          </w:rPr>
          <w:t>https://www.un.org/en/coronavirus/war-needs-war-time-plan-fight-it</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Macron E</w:t>
      </w:r>
      <w:r>
        <w:rPr>
          <w:rFonts w:ascii="Times New Roman" w:hAnsi="Times New Roman" w:cs="Times New Roman"/>
          <w:sz w:val="24"/>
          <w:szCs w:val="24"/>
          <w:lang w:val="en-US"/>
        </w:rPr>
        <w:t>.</w:t>
      </w:r>
      <w:r>
        <w:rPr>
          <w:rFonts w:ascii="Times New Roman" w:hAnsi="Times New Roman" w:cs="Times New Roman"/>
          <w:sz w:val="24"/>
          <w:szCs w:val="24"/>
        </w:rPr>
        <w:t xml:space="preserve"> We are at </w:t>
      </w:r>
      <w:proofErr w:type="spellStart"/>
      <w:r>
        <w:rPr>
          <w:rFonts w:ascii="Times New Roman" w:hAnsi="Times New Roman" w:cs="Times New Roman"/>
          <w:sz w:val="24"/>
          <w:szCs w:val="24"/>
        </w:rPr>
        <w:t>Wa</w:t>
      </w:r>
      <w:proofErr w:type="spellEnd"/>
      <w:r>
        <w:rPr>
          <w:rFonts w:ascii="Times New Roman" w:hAnsi="Times New Roman" w:cs="Times New Roman"/>
          <w:sz w:val="24"/>
          <w:szCs w:val="24"/>
          <w:lang w:val="en-US"/>
        </w:rPr>
        <w:t>r [Internet]. Remarks by the President of the France. Available from:</w:t>
      </w:r>
      <w:r>
        <w:rPr>
          <w:rFonts w:ascii="Times New Roman" w:hAnsi="Times New Roman" w:cs="Times New Roman"/>
          <w:sz w:val="24"/>
          <w:szCs w:val="24"/>
        </w:rPr>
        <w:t xml:space="preserve"> </w:t>
      </w:r>
      <w:hyperlink r:id="rId11" w:history="1">
        <w:r>
          <w:rPr>
            <w:rStyle w:val="Hyperlink"/>
            <w:rFonts w:ascii="Times New Roman" w:hAnsi="Times New Roman" w:cs="Times New Roman"/>
            <w:sz w:val="24"/>
            <w:szCs w:val="24"/>
          </w:rPr>
          <w:t>https://www.bbc.com/news/av/51917380/coronavirus-we-are-at-war-macron</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Trump D. Press b</w:t>
      </w:r>
      <w:r>
        <w:rPr>
          <w:rFonts w:ascii="Times New Roman" w:hAnsi="Times New Roman" w:cs="Times New Roman"/>
          <w:sz w:val="24"/>
          <w:szCs w:val="24"/>
          <w:lang w:val="en-US"/>
        </w:rPr>
        <w:t xml:space="preserve">riefings. </w:t>
      </w:r>
      <w:r>
        <w:rPr>
          <w:rFonts w:ascii="Times New Roman" w:hAnsi="Times New Roman" w:cs="Times New Roman"/>
          <w:sz w:val="24"/>
          <w:szCs w:val="24"/>
        </w:rPr>
        <w:t xml:space="preserve">Remarks by </w:t>
      </w:r>
      <w:proofErr w:type="gramStart"/>
      <w:r>
        <w:rPr>
          <w:rFonts w:ascii="Times New Roman" w:hAnsi="Times New Roman" w:cs="Times New Roman"/>
          <w:sz w:val="24"/>
          <w:szCs w:val="24"/>
        </w:rPr>
        <w:t xml:space="preserve">President </w:t>
      </w:r>
      <w:r>
        <w:rPr>
          <w:rFonts w:ascii="Times New Roman" w:hAnsi="Times New Roman" w:cs="Times New Roman"/>
          <w:sz w:val="24"/>
          <w:szCs w:val="24"/>
          <w:lang w:val="en-US"/>
        </w:rPr>
        <w:t xml:space="preserve"> Trump</w:t>
      </w:r>
      <w:proofErr w:type="gramEnd"/>
      <w:r>
        <w:rPr>
          <w:rFonts w:ascii="Times New Roman" w:hAnsi="Times New Roman" w:cs="Times New Roman"/>
          <w:sz w:val="24"/>
          <w:szCs w:val="24"/>
          <w:lang w:val="en-US"/>
        </w:rPr>
        <w:t>, Vice President Pence, and Members of the Coronavirus Task Force in Press Conference [Internet]. James S. Brady Press Briefing Room. Available from:</w:t>
      </w:r>
      <w:r>
        <w:rPr>
          <w:rFonts w:ascii="Times New Roman" w:hAnsi="Times New Roman" w:cs="Times New Roman"/>
          <w:sz w:val="24"/>
          <w:szCs w:val="24"/>
        </w:rPr>
        <w:t xml:space="preserve">  </w:t>
      </w:r>
      <w:hyperlink r:id="rId12" w:history="1">
        <w:r>
          <w:rPr>
            <w:rStyle w:val="Hyperlink"/>
            <w:rFonts w:ascii="Times New Roman" w:hAnsi="Times New Roman" w:cs="Times New Roman"/>
            <w:sz w:val="24"/>
            <w:szCs w:val="24"/>
          </w:rPr>
          <w:t>https://www.whitehouse.gov/briefings-statements/remarks-president-trump-vice-president-pence-members-coronavirus-task-force-press-briefing-10/</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Modi</w:t>
      </w:r>
      <w:proofErr w:type="spellEnd"/>
      <w:r>
        <w:rPr>
          <w:rFonts w:ascii="Times New Roman" w:hAnsi="Times New Roman" w:cs="Times New Roman"/>
          <w:sz w:val="24"/>
          <w:szCs w:val="24"/>
          <w:lang w:val="en-US"/>
        </w:rPr>
        <w:t xml:space="preserve"> N.</w:t>
      </w:r>
      <w:r>
        <w:rPr>
          <w:rFonts w:ascii="Times New Roman" w:hAnsi="Times New Roman" w:cs="Times New Roman"/>
          <w:sz w:val="24"/>
          <w:szCs w:val="24"/>
        </w:rPr>
        <w:t xml:space="preserve"> Covid-19: We </w:t>
      </w:r>
      <w:r>
        <w:rPr>
          <w:rFonts w:ascii="Times New Roman" w:hAnsi="Times New Roman" w:cs="Times New Roman"/>
          <w:sz w:val="24"/>
          <w:szCs w:val="24"/>
        </w:rPr>
        <w:t xml:space="preserve">are in the midst of a </w:t>
      </w:r>
      <w:proofErr w:type="spellStart"/>
      <w:r>
        <w:rPr>
          <w:rFonts w:ascii="Times New Roman" w:hAnsi="Times New Roman" w:cs="Times New Roman"/>
          <w:sz w:val="24"/>
          <w:szCs w:val="24"/>
        </w:rPr>
        <w:t>wa</w:t>
      </w:r>
      <w:proofErr w:type="spellEnd"/>
      <w:r>
        <w:rPr>
          <w:rFonts w:ascii="Times New Roman" w:hAnsi="Times New Roman" w:cs="Times New Roman"/>
          <w:sz w:val="24"/>
          <w:szCs w:val="24"/>
          <w:lang w:val="en-US"/>
        </w:rPr>
        <w:t>r [Internet].</w:t>
      </w:r>
      <w:r>
        <w:rPr>
          <w:rFonts w:ascii="Times New Roman" w:hAnsi="Times New Roman" w:cs="Times New Roman"/>
          <w:sz w:val="24"/>
          <w:szCs w:val="24"/>
        </w:rPr>
        <w:t xml:space="preserve"> </w:t>
      </w:r>
      <w:proofErr w:type="gramStart"/>
      <w:r>
        <w:rPr>
          <w:rFonts w:ascii="Times New Roman" w:hAnsi="Times New Roman" w:cs="Times New Roman"/>
          <w:sz w:val="24"/>
          <w:szCs w:val="24"/>
        </w:rPr>
        <w:t>Indian  Prime</w:t>
      </w:r>
      <w:proofErr w:type="gramEnd"/>
      <w:r>
        <w:rPr>
          <w:rFonts w:ascii="Times New Roman" w:hAnsi="Times New Roman" w:cs="Times New Roman"/>
          <w:sz w:val="24"/>
          <w:szCs w:val="24"/>
        </w:rPr>
        <w:t xml:space="preserve"> Minister in Mann Ki </w:t>
      </w:r>
      <w:proofErr w:type="spellStart"/>
      <w:r>
        <w:rPr>
          <w:rFonts w:ascii="Times New Roman" w:hAnsi="Times New Roman" w:cs="Times New Roman"/>
          <w:sz w:val="24"/>
          <w:szCs w:val="24"/>
        </w:rPr>
        <w:t>Baat</w:t>
      </w:r>
      <w:proofErr w:type="spellEnd"/>
      <w:r>
        <w:rPr>
          <w:rFonts w:ascii="Times New Roman" w:hAnsi="Times New Roman" w:cs="Times New Roman"/>
          <w:sz w:val="24"/>
          <w:szCs w:val="24"/>
          <w:lang w:val="en-US"/>
        </w:rPr>
        <w:t xml:space="preserve">. Available from: </w:t>
      </w:r>
      <w:hyperlink r:id="rId13" w:history="1">
        <w:r>
          <w:rPr>
            <w:rStyle w:val="Hyperlink"/>
            <w:rFonts w:ascii="Times New Roman" w:hAnsi="Times New Roman" w:cs="Times New Roman"/>
            <w:sz w:val="24"/>
            <w:szCs w:val="24"/>
          </w:rPr>
          <w:t>https://www.youtube.com/watch?v=Ic9Qun2-Znc</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WHO Coronavirus (COVID-19) Last updated: 2020/4/30, 4:00a</w:t>
      </w:r>
      <w:r>
        <w:rPr>
          <w:rFonts w:ascii="Times New Roman" w:hAnsi="Times New Roman" w:cs="Times New Roman"/>
          <w:sz w:val="24"/>
          <w:szCs w:val="24"/>
        </w:rPr>
        <w:t>m CEST</w:t>
      </w:r>
      <w:r>
        <w:rPr>
          <w:rFonts w:ascii="Times New Roman" w:hAnsi="Times New Roman" w:cs="Times New Roman"/>
          <w:sz w:val="24"/>
          <w:szCs w:val="24"/>
          <w:lang w:val="en-US"/>
        </w:rPr>
        <w:t xml:space="preserve"> [Internet]. Available from: </w:t>
      </w:r>
      <w:hyperlink r:id="rId14" w:history="1">
        <w:r>
          <w:rPr>
            <w:rStyle w:val="Hyperlink"/>
            <w:rFonts w:ascii="Times New Roman" w:hAnsi="Times New Roman" w:cs="Times New Roman"/>
            <w:sz w:val="24"/>
            <w:szCs w:val="24"/>
          </w:rPr>
          <w:t>https://covid19.who.int/</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Guterres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A</w:t>
      </w:r>
      <w:r>
        <w:rPr>
          <w:rFonts w:ascii="Times New Roman" w:hAnsi="Times New Roman" w:cs="Times New Roman"/>
          <w:sz w:val="24"/>
          <w:szCs w:val="24"/>
          <w:lang w:val="en-US"/>
        </w:rPr>
        <w:t xml:space="preserve">. </w:t>
      </w:r>
      <w:r>
        <w:rPr>
          <w:rFonts w:ascii="Times New Roman" w:hAnsi="Times New Roman" w:cs="Times New Roman"/>
          <w:sz w:val="24"/>
          <w:szCs w:val="24"/>
        </w:rPr>
        <w:t>The fury of the virus illustrates the folly of War</w:t>
      </w:r>
      <w:r>
        <w:rPr>
          <w:rFonts w:ascii="Times New Roman" w:hAnsi="Times New Roman" w:cs="Times New Roman"/>
          <w:sz w:val="24"/>
          <w:szCs w:val="24"/>
          <w:lang w:val="en-US"/>
        </w:rPr>
        <w:t xml:space="preserve"> [Internet]. Remarks by</w:t>
      </w:r>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Secretary-General of the United Nations.  </w:t>
      </w:r>
      <w:r>
        <w:rPr>
          <w:rFonts w:ascii="Times New Roman" w:hAnsi="Times New Roman" w:cs="Times New Roman"/>
          <w:sz w:val="24"/>
          <w:szCs w:val="24"/>
          <w:lang w:val="en-US"/>
        </w:rPr>
        <w:t xml:space="preserve">Available from: </w:t>
      </w:r>
      <w:hyperlink r:id="rId15" w:history="1">
        <w:r>
          <w:rPr>
            <w:rStyle w:val="Hyperlink"/>
            <w:rFonts w:ascii="Times New Roman" w:hAnsi="Times New Roman" w:cs="Times New Roman"/>
            <w:sz w:val="24"/>
            <w:szCs w:val="24"/>
          </w:rPr>
          <w:t>https://www.un.org/en/un-coronavirus-communications-team/fury-virus-illustrates-folly-war</w:t>
        </w:r>
      </w:hyperlink>
      <w:r>
        <w:rPr>
          <w:rFonts w:ascii="Times New Roman" w:hAnsi="Times New Roman" w:cs="Times New Roman"/>
          <w:sz w:val="24"/>
          <w:szCs w:val="24"/>
          <w:lang w:val="en-US"/>
        </w:rPr>
        <w:t xml:space="preserve"> </w:t>
      </w:r>
    </w:p>
    <w:p w:rsidR="00CC6653" w:rsidRDefault="00CE0716">
      <w:pPr>
        <w:pStyle w:val="FootnoteTex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Halpern SD, </w:t>
      </w:r>
      <w:proofErr w:type="spellStart"/>
      <w:r>
        <w:rPr>
          <w:rFonts w:ascii="Times New Roman" w:hAnsi="Times New Roman" w:cs="Times New Roman"/>
          <w:sz w:val="24"/>
          <w:szCs w:val="24"/>
        </w:rPr>
        <w:t>Ubel</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Caplan</w:t>
      </w:r>
      <w:proofErr w:type="spellEnd"/>
      <w:r>
        <w:rPr>
          <w:rFonts w:ascii="Times New Roman" w:hAnsi="Times New Roman" w:cs="Times New Roman"/>
          <w:sz w:val="24"/>
          <w:szCs w:val="24"/>
        </w:rPr>
        <w:t xml:space="preserve"> AL. Solid-organ transplantation in HI</w:t>
      </w:r>
      <w:r>
        <w:rPr>
          <w:rFonts w:ascii="Times New Roman" w:hAnsi="Times New Roman" w:cs="Times New Roman"/>
          <w:sz w:val="24"/>
          <w:szCs w:val="24"/>
        </w:rPr>
        <w:t xml:space="preserve">V-infected patients. N </w:t>
      </w: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J Med. 2002 Jul 25</w:t>
      </w:r>
      <w:proofErr w:type="gramStart"/>
      <w:r>
        <w:rPr>
          <w:rFonts w:ascii="Times New Roman" w:hAnsi="Times New Roman" w:cs="Times New Roman"/>
          <w:sz w:val="24"/>
          <w:szCs w:val="24"/>
        </w:rPr>
        <w:t>;347</w:t>
      </w:r>
      <w:proofErr w:type="gramEnd"/>
      <w:r>
        <w:rPr>
          <w:rFonts w:ascii="Times New Roman" w:hAnsi="Times New Roman" w:cs="Times New Roman"/>
          <w:sz w:val="24"/>
          <w:szCs w:val="24"/>
        </w:rPr>
        <w:t>(4):284-7.</w:t>
      </w:r>
    </w:p>
    <w:p w:rsidR="00CC6653" w:rsidRDefault="00CC6653">
      <w:pPr>
        <w:pStyle w:val="FootnoteText"/>
        <w:jc w:val="both"/>
        <w:rPr>
          <w:rFonts w:ascii="Times New Roman" w:hAnsi="Times New Roman" w:cs="Times New Roman"/>
          <w:b/>
          <w:bCs/>
          <w:color w:val="FFFFFF" w:themeColor="background1"/>
          <w:sz w:val="24"/>
          <w:szCs w:val="24"/>
          <w:lang w:val="en-US"/>
        </w:rPr>
      </w:pPr>
    </w:p>
    <w:p w:rsidR="00CC6653" w:rsidRDefault="00CE0716">
      <w:pPr>
        <w:pStyle w:val="FootnoteText"/>
        <w:jc w:val="both"/>
        <w:rPr>
          <w:rFonts w:ascii="Times New Roman" w:hAnsi="Times New Roman" w:cs="Times New Roman"/>
          <w:color w:val="FFFFFF" w:themeColor="background1"/>
          <w:sz w:val="24"/>
          <w:szCs w:val="24"/>
          <w:highlight w:val="black"/>
          <w:lang w:val="en-US"/>
        </w:rPr>
      </w:pPr>
      <w:r>
        <w:rPr>
          <w:rFonts w:ascii="Times New Roman" w:hAnsi="Times New Roman" w:cs="Times New Roman"/>
          <w:b/>
          <w:bCs/>
          <w:color w:val="FFFFFF" w:themeColor="background1"/>
          <w:sz w:val="24"/>
          <w:szCs w:val="24"/>
          <w:highlight w:val="black"/>
          <w:lang w:val="en-US"/>
        </w:rPr>
        <w:t xml:space="preserve">About the Authors           </w:t>
      </w:r>
      <w:r>
        <w:rPr>
          <w:rFonts w:ascii="Times New Roman" w:hAnsi="Times New Roman" w:cs="Times New Roman"/>
          <w:color w:val="FFFFFF" w:themeColor="background1"/>
          <w:sz w:val="24"/>
          <w:szCs w:val="24"/>
          <w:highlight w:val="black"/>
          <w:lang w:val="en-US"/>
        </w:rPr>
        <w:t xml:space="preserve">                                                                                                             </w:t>
      </w:r>
    </w:p>
    <w:p w:rsidR="00CC6653" w:rsidRDefault="00CC6653">
      <w:pPr>
        <w:pStyle w:val="FootnoteText"/>
        <w:jc w:val="both"/>
        <w:rPr>
          <w:rFonts w:ascii="Times New Roman" w:hAnsi="Times New Roman" w:cs="Times New Roman"/>
          <w:color w:val="FFFFFF" w:themeColor="background1"/>
          <w:sz w:val="24"/>
          <w:szCs w:val="24"/>
          <w:highlight w:val="black"/>
          <w:lang w:val="en-US"/>
        </w:rPr>
      </w:pPr>
    </w:p>
    <w:p w:rsidR="00CC6653" w:rsidRDefault="00CE0716">
      <w:pPr>
        <w:pStyle w:val="FootnoteTex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 </w:t>
      </w:r>
      <w:r>
        <w:rPr>
          <w:rFonts w:ascii="Times New Roman" w:hAnsi="Times New Roman" w:cs="Times New Roman"/>
          <w:sz w:val="24"/>
          <w:szCs w:val="24"/>
        </w:rPr>
        <w:t>Joe</w:t>
      </w:r>
      <w:r>
        <w:rPr>
          <w:rFonts w:ascii="Times New Roman" w:hAnsi="Times New Roman" w:cs="Times New Roman"/>
          <w:sz w:val="24"/>
          <w:szCs w:val="24"/>
          <w:lang w:val="en-US"/>
        </w:rPr>
        <w:t xml:space="preserve"> </w:t>
      </w:r>
      <w:r>
        <w:rPr>
          <w:rFonts w:ascii="Times New Roman" w:hAnsi="Times New Roman" w:cs="Times New Roman"/>
          <w:sz w:val="24"/>
          <w:szCs w:val="24"/>
        </w:rPr>
        <w:t>Thomas,</w:t>
      </w:r>
      <w:r>
        <w:rPr>
          <w:rFonts w:ascii="Times New Roman" w:hAnsi="Times New Roman" w:cs="Times New Roman"/>
          <w:sz w:val="24"/>
          <w:szCs w:val="24"/>
          <w:lang w:val="en-US"/>
        </w:rPr>
        <w:t xml:space="preserve"> Professor at School of Public Health and</w:t>
      </w:r>
      <w:r>
        <w:rPr>
          <w:rFonts w:ascii="Times New Roman" w:hAnsi="Times New Roman" w:cs="Times New Roman"/>
          <w:sz w:val="24"/>
          <w:szCs w:val="24"/>
        </w:rPr>
        <w:t xml:space="preserve"> Associate Dean</w:t>
      </w:r>
      <w:r>
        <w:rPr>
          <w:rFonts w:ascii="Times New Roman" w:hAnsi="Times New Roman" w:cs="Times New Roman"/>
          <w:sz w:val="24"/>
          <w:szCs w:val="24"/>
          <w:lang w:val="en-US"/>
        </w:rPr>
        <w:t xml:space="preserve"> at</w:t>
      </w:r>
      <w:r>
        <w:rPr>
          <w:rFonts w:ascii="Times New Roman" w:hAnsi="Times New Roman" w:cs="Times New Roman"/>
          <w:sz w:val="24"/>
          <w:szCs w:val="24"/>
        </w:rPr>
        <w:t xml:space="preserve"> Faculty of Sustainability Studies, MIT-World Peace University, </w:t>
      </w:r>
      <w:r>
        <w:rPr>
          <w:rFonts w:ascii="Times New Roman" w:eastAsia="SimSun" w:hAnsi="Times New Roman" w:cs="Times New Roman"/>
          <w:color w:val="000000"/>
          <w:sz w:val="24"/>
          <w:szCs w:val="24"/>
          <w:shd w:val="clear" w:color="auto" w:fill="FFFFFF"/>
        </w:rPr>
        <w:t xml:space="preserve">S.No.124, </w:t>
      </w:r>
      <w:proofErr w:type="spellStart"/>
      <w:r>
        <w:rPr>
          <w:rFonts w:ascii="Times New Roman" w:eastAsia="SimSun" w:hAnsi="Times New Roman" w:cs="Times New Roman"/>
          <w:color w:val="000000"/>
          <w:sz w:val="24"/>
          <w:szCs w:val="24"/>
          <w:shd w:val="clear" w:color="auto" w:fill="FFFFFF"/>
        </w:rPr>
        <w:t>Paud</w:t>
      </w:r>
      <w:proofErr w:type="spellEnd"/>
      <w:r>
        <w:rPr>
          <w:rFonts w:ascii="Times New Roman" w:eastAsia="SimSun" w:hAnsi="Times New Roman" w:cs="Times New Roman"/>
          <w:color w:val="000000"/>
          <w:sz w:val="24"/>
          <w:szCs w:val="24"/>
          <w:shd w:val="clear" w:color="auto" w:fill="FFFFFF"/>
        </w:rPr>
        <w:t xml:space="preserve"> Road, </w:t>
      </w:r>
      <w:proofErr w:type="spellStart"/>
      <w:r>
        <w:rPr>
          <w:rFonts w:ascii="Times New Roman" w:eastAsia="SimSun" w:hAnsi="Times New Roman" w:cs="Times New Roman"/>
          <w:color w:val="000000"/>
          <w:sz w:val="24"/>
          <w:szCs w:val="24"/>
          <w:shd w:val="clear" w:color="auto" w:fill="FFFFFF"/>
        </w:rPr>
        <w:t>Kothrud</w:t>
      </w:r>
      <w:proofErr w:type="spellEnd"/>
      <w:r>
        <w:rPr>
          <w:rFonts w:ascii="Times New Roman" w:eastAsia="SimSun" w:hAnsi="Times New Roman" w:cs="Times New Roman"/>
          <w:color w:val="000000"/>
          <w:sz w:val="24"/>
          <w:szCs w:val="24"/>
          <w:shd w:val="clear" w:color="auto" w:fill="FFFFFF"/>
        </w:rPr>
        <w:t>, Pune,</w:t>
      </w:r>
      <w:r>
        <w:rPr>
          <w:rFonts w:ascii="Times New Roman" w:eastAsia="SimSun" w:hAnsi="Times New Roman" w:cs="Times New Roman"/>
          <w:color w:val="000000"/>
          <w:sz w:val="24"/>
          <w:szCs w:val="24"/>
          <w:shd w:val="clear" w:color="auto" w:fill="FFFFFF"/>
          <w:lang w:val="en-US"/>
        </w:rPr>
        <w:t xml:space="preserve"> India, </w:t>
      </w:r>
      <w:r>
        <w:rPr>
          <w:rFonts w:ascii="Times New Roman" w:eastAsia="SimSun" w:hAnsi="Times New Roman" w:cs="Times New Roman"/>
          <w:color w:val="000000"/>
          <w:sz w:val="24"/>
          <w:szCs w:val="24"/>
          <w:shd w:val="clear" w:color="auto" w:fill="FFFFFF"/>
        </w:rPr>
        <w:t xml:space="preserve"> 411038</w:t>
      </w:r>
      <w:r>
        <w:rPr>
          <w:rFonts w:ascii="Times New Roman" w:eastAsia="SimSun" w:hAnsi="Times New Roman" w:cs="Times New Roman"/>
          <w:color w:val="000000"/>
          <w:sz w:val="24"/>
          <w:szCs w:val="24"/>
          <w:shd w:val="clear" w:color="auto" w:fill="FFFFFF"/>
          <w:lang w:val="en-US"/>
        </w:rPr>
        <w:t xml:space="preserve"> [ Ph.no: (+91) 9717449754, </w:t>
      </w:r>
      <w:bookmarkStart w:id="0" w:name="_GoBack"/>
      <w:r>
        <w:fldChar w:fldCharType="begin"/>
      </w:r>
      <w:r>
        <w:rPr>
          <w:rFonts w:ascii="Times New Roman" w:hAnsi="Times New Roman" w:cs="Times New Roman"/>
          <w:sz w:val="24"/>
          <w:szCs w:val="24"/>
        </w:rPr>
        <w:instrText xml:space="preserve"> HYPERLINK "mailto:joe.thomas@mitwpu.edu.in" </w:instrText>
      </w:r>
      <w:r>
        <w:fldChar w:fldCharType="separate"/>
      </w:r>
      <w:r>
        <w:rPr>
          <w:rStyle w:val="Hyperlink"/>
          <w:rFonts w:ascii="Times New Roman" w:hAnsi="Times New Roman" w:cs="Times New Roman"/>
          <w:sz w:val="24"/>
          <w:szCs w:val="24"/>
        </w:rPr>
        <w:t>joe.thomas@mitwpu.edu.in</w:t>
      </w:r>
      <w:r>
        <w:rPr>
          <w:rStyle w:val="Hyperlink"/>
          <w:rFonts w:ascii="Times New Roman" w:hAnsi="Times New Roman" w:cs="Times New Roman"/>
          <w:sz w:val="24"/>
          <w:szCs w:val="24"/>
        </w:rPr>
        <w:fldChar w:fldCharType="end"/>
      </w:r>
      <w:bookmarkEnd w:id="0"/>
      <w:r>
        <w:rPr>
          <w:rStyle w:val="Hyperlink"/>
          <w:rFonts w:ascii="Times New Roman" w:hAnsi="Times New Roman" w:cs="Times New Roman"/>
          <w:sz w:val="24"/>
          <w:szCs w:val="24"/>
          <w:u w:val="none"/>
          <w:lang w:val="en-US"/>
        </w:rPr>
        <w:t xml:space="preserve"> </w:t>
      </w:r>
      <w:r>
        <w:rPr>
          <w:rFonts w:ascii="Times New Roman" w:eastAsia="SimSun" w:hAnsi="Times New Roman" w:cs="Times New Roman"/>
          <w:color w:val="000000"/>
          <w:sz w:val="24"/>
          <w:szCs w:val="24"/>
          <w:shd w:val="clear" w:color="auto" w:fill="FFFFFF"/>
          <w:lang w:val="en-US"/>
        </w:rPr>
        <w:t>]</w:t>
      </w:r>
    </w:p>
    <w:p w:rsidR="00CC6653" w:rsidRDefault="00CE0716" w:rsidP="00875B1F">
      <w:pPr>
        <w:spacing w:beforeLines="100" w:before="240" w:afterLines="100" w:after="240" w:line="2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Kiran</w:t>
      </w:r>
      <w:proofErr w:type="spellEnd"/>
      <w:r>
        <w:rPr>
          <w:rFonts w:ascii="Times New Roman" w:hAnsi="Times New Roman" w:cs="Times New Roman"/>
          <w:sz w:val="24"/>
          <w:szCs w:val="24"/>
          <w:lang w:val="en-US"/>
        </w:rPr>
        <w:t xml:space="preserve"> Johnson, Professor at School of Sustainable Development,</w:t>
      </w:r>
      <w:r>
        <w:rPr>
          <w:rFonts w:ascii="Times New Roman" w:hAnsi="Times New Roman" w:cs="Times New Roman"/>
          <w:sz w:val="24"/>
          <w:szCs w:val="24"/>
        </w:rPr>
        <w:t xml:space="preserve"> Faculty of Sustainability Studies</w:t>
      </w:r>
      <w:r>
        <w:rPr>
          <w:rFonts w:ascii="Times New Roman" w:hAnsi="Times New Roman" w:cs="Times New Roman"/>
          <w:sz w:val="24"/>
          <w:szCs w:val="24"/>
          <w:lang w:val="en-US"/>
        </w:rPr>
        <w:t xml:space="preserve">, MIT-World Peace University, </w:t>
      </w:r>
      <w:r>
        <w:rPr>
          <w:rFonts w:ascii="Times New Roman" w:eastAsia="SimSun" w:hAnsi="Times New Roman" w:cs="Times New Roman"/>
          <w:color w:val="000000"/>
          <w:sz w:val="24"/>
          <w:szCs w:val="24"/>
          <w:shd w:val="clear" w:color="auto" w:fill="FFFFFF"/>
        </w:rPr>
        <w:t xml:space="preserve">S.No.124, </w:t>
      </w:r>
      <w:proofErr w:type="spellStart"/>
      <w:r>
        <w:rPr>
          <w:rFonts w:ascii="Times New Roman" w:eastAsia="SimSun" w:hAnsi="Times New Roman" w:cs="Times New Roman"/>
          <w:color w:val="000000"/>
          <w:sz w:val="24"/>
          <w:szCs w:val="24"/>
          <w:shd w:val="clear" w:color="auto" w:fill="FFFFFF"/>
        </w:rPr>
        <w:t>Paud</w:t>
      </w:r>
      <w:proofErr w:type="spellEnd"/>
      <w:r>
        <w:rPr>
          <w:rFonts w:ascii="Times New Roman" w:eastAsia="SimSun" w:hAnsi="Times New Roman" w:cs="Times New Roman"/>
          <w:color w:val="000000"/>
          <w:sz w:val="24"/>
          <w:szCs w:val="24"/>
          <w:shd w:val="clear" w:color="auto" w:fill="FFFFFF"/>
        </w:rPr>
        <w:t xml:space="preserve"> Road, </w:t>
      </w:r>
      <w:proofErr w:type="spellStart"/>
      <w:r>
        <w:rPr>
          <w:rFonts w:ascii="Times New Roman" w:eastAsia="SimSun" w:hAnsi="Times New Roman" w:cs="Times New Roman"/>
          <w:color w:val="000000"/>
          <w:sz w:val="24"/>
          <w:szCs w:val="24"/>
          <w:shd w:val="clear" w:color="auto" w:fill="FFFFFF"/>
        </w:rPr>
        <w:t>Kothrud</w:t>
      </w:r>
      <w:proofErr w:type="spellEnd"/>
      <w:r>
        <w:rPr>
          <w:rFonts w:ascii="Times New Roman" w:eastAsia="SimSun" w:hAnsi="Times New Roman" w:cs="Times New Roman"/>
          <w:color w:val="000000"/>
          <w:sz w:val="24"/>
          <w:szCs w:val="24"/>
          <w:shd w:val="clear" w:color="auto" w:fill="FFFFFF"/>
        </w:rPr>
        <w:t>, Pune,</w:t>
      </w:r>
      <w:r>
        <w:rPr>
          <w:rFonts w:ascii="Times New Roman" w:eastAsia="SimSun" w:hAnsi="Times New Roman" w:cs="Times New Roman"/>
          <w:color w:val="000000"/>
          <w:sz w:val="24"/>
          <w:szCs w:val="24"/>
          <w:shd w:val="clear" w:color="auto" w:fill="FFFFFF"/>
          <w:lang w:val="en-US"/>
        </w:rPr>
        <w:t xml:space="preserve"> India</w:t>
      </w:r>
      <w:r>
        <w:rPr>
          <w:rFonts w:ascii="Times New Roman" w:eastAsia="SimSun" w:hAnsi="Times New Roman" w:cs="Times New Roman"/>
          <w:color w:val="000000"/>
          <w:sz w:val="24"/>
          <w:szCs w:val="24"/>
          <w:shd w:val="clear" w:color="auto" w:fill="FFFFFF"/>
        </w:rPr>
        <w:t xml:space="preserve"> 411038</w:t>
      </w:r>
      <w:r>
        <w:rPr>
          <w:rFonts w:ascii="Times New Roman" w:eastAsia="SimSun" w:hAnsi="Times New Roman" w:cs="Times New Roman"/>
          <w:color w:val="000000"/>
          <w:sz w:val="24"/>
          <w:szCs w:val="24"/>
          <w:shd w:val="clear" w:color="auto" w:fill="FFFFFF"/>
          <w:lang w:val="en-US"/>
        </w:rPr>
        <w:t xml:space="preserve"> [Ph.no: (+91) 9989884073, </w:t>
      </w:r>
      <w:hyperlink r:id="rId16" w:history="1">
        <w:r>
          <w:rPr>
            <w:rStyle w:val="Hyperlink"/>
            <w:rFonts w:ascii="Times New Roman" w:eastAsia="SimSun" w:hAnsi="Times New Roman" w:cs="Times New Roman"/>
            <w:sz w:val="24"/>
            <w:szCs w:val="24"/>
            <w:shd w:val="clear" w:color="auto" w:fill="FFFFFF"/>
            <w:lang w:val="en-US"/>
          </w:rPr>
          <w:t>kiran.johnson@mitwpu.edu.in</w:t>
        </w:r>
      </w:hyperlink>
      <w:r>
        <w:rPr>
          <w:rFonts w:ascii="Times New Roman" w:eastAsia="SimSun" w:hAnsi="Times New Roman" w:cs="Times New Roman"/>
          <w:color w:val="000000"/>
          <w:sz w:val="24"/>
          <w:szCs w:val="24"/>
          <w:shd w:val="clear" w:color="auto" w:fill="FFFFFF"/>
          <w:lang w:val="en-US"/>
        </w:rPr>
        <w:t xml:space="preserve"> ]</w:t>
      </w:r>
    </w:p>
    <w:p w:rsidR="00CC6653" w:rsidRDefault="00CE0716" w:rsidP="00875B1F">
      <w:pPr>
        <w:spacing w:beforeLines="100" w:before="240" w:afterLines="100" w:after="240" w:line="260" w:lineRule="auto"/>
        <w:rPr>
          <w:rFonts w:ascii="Times New Roman" w:hAnsi="Times New Roman" w:cs="Times New Roman"/>
          <w:sz w:val="24"/>
          <w:szCs w:val="24"/>
        </w:rPr>
      </w:pPr>
      <w:r>
        <w:rPr>
          <w:rFonts w:ascii="Times New Roman" w:hAnsi="Times New Roman" w:cs="Times New Roman"/>
          <w:sz w:val="24"/>
          <w:szCs w:val="24"/>
        </w:rPr>
        <w:t xml:space="preserve">Correspondence </w:t>
      </w:r>
      <w:hyperlink r:id="rId17" w:history="1">
        <w:r>
          <w:rPr>
            <w:rStyle w:val="Hyperlink"/>
            <w:rFonts w:ascii="Times New Roman" w:hAnsi="Times New Roman" w:cs="Times New Roman"/>
            <w:sz w:val="24"/>
            <w:szCs w:val="24"/>
          </w:rPr>
          <w:t>joe.thomas@mitwpu.edu.in</w:t>
        </w:r>
      </w:hyperlink>
    </w:p>
    <w:p w:rsidR="00CC6653" w:rsidRDefault="00CE0716">
      <w:pPr>
        <w:spacing w:after="0" w:line="260" w:lineRule="auto"/>
        <w:rPr>
          <w:rFonts w:ascii="Times New Roman" w:hAnsi="Times New Roman" w:cs="Times New Roman"/>
          <w:sz w:val="24"/>
          <w:szCs w:val="24"/>
          <w:lang w:val="en-SG"/>
        </w:rPr>
      </w:pPr>
      <w:r>
        <w:rPr>
          <w:rFonts w:ascii="Times New Roman" w:hAnsi="Times New Roman" w:cs="Times New Roman"/>
          <w:sz w:val="24"/>
          <w:szCs w:val="24"/>
        </w:rPr>
        <w:t>Twitter</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SG"/>
        </w:rPr>
        <w:t xml:space="preserve"> @</w:t>
      </w:r>
      <w:proofErr w:type="spellStart"/>
      <w:r>
        <w:rPr>
          <w:rFonts w:ascii="Times New Roman" w:hAnsi="Times New Roman" w:cs="Times New Roman"/>
          <w:sz w:val="24"/>
          <w:szCs w:val="24"/>
          <w:lang w:val="en-SG"/>
        </w:rPr>
        <w:t>joethomasIN</w:t>
      </w:r>
      <w:proofErr w:type="spellEnd"/>
    </w:p>
    <w:p w:rsidR="00CC6653" w:rsidRDefault="00CE0716">
      <w:pPr>
        <w:spacing w:after="0" w:line="260" w:lineRule="auto"/>
        <w:rPr>
          <w:rFonts w:ascii="Times New Roman" w:hAnsi="Times New Roman" w:cs="Times New Roman"/>
          <w:sz w:val="24"/>
          <w:szCs w:val="24"/>
        </w:rPr>
      </w:pPr>
      <w:r>
        <w:rPr>
          <w:rFonts w:ascii="Times New Roman" w:hAnsi="Times New Roman" w:cs="Times New Roman"/>
          <w:sz w:val="24"/>
          <w:szCs w:val="24"/>
        </w:rPr>
        <w:t>Competing interests: None declared</w:t>
      </w:r>
    </w:p>
    <w:p w:rsidR="00CC6653" w:rsidRDefault="00CE0716">
      <w:pPr>
        <w:spacing w:after="0" w:line="260" w:lineRule="auto"/>
        <w:rPr>
          <w:rFonts w:ascii="Times New Roman" w:hAnsi="Times New Roman" w:cs="Times New Roman"/>
          <w:sz w:val="24"/>
          <w:szCs w:val="24"/>
          <w:lang w:val="en-US"/>
        </w:rPr>
      </w:pPr>
      <w:r>
        <w:rPr>
          <w:rFonts w:ascii="Times New Roman" w:hAnsi="Times New Roman" w:cs="Times New Roman"/>
          <w:sz w:val="24"/>
          <w:szCs w:val="24"/>
          <w:lang w:val="en-US"/>
        </w:rPr>
        <w:t>Funding support: None declared</w:t>
      </w:r>
    </w:p>
    <w:p w:rsidR="00CC6653" w:rsidRDefault="00CC6653">
      <w:pPr>
        <w:spacing w:after="0" w:line="260" w:lineRule="auto"/>
        <w:rPr>
          <w:rFonts w:ascii="Times New Roman" w:hAnsi="Times New Roman" w:cs="Times New Roman"/>
          <w:sz w:val="24"/>
          <w:szCs w:val="24"/>
        </w:rPr>
      </w:pPr>
    </w:p>
    <w:p w:rsidR="00CC6653" w:rsidRDefault="00CE0716">
      <w:pPr>
        <w:pStyle w:val="FootnoteTex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Refbacks</w:t>
      </w:r>
      <w:proofErr w:type="spellEnd"/>
      <w:r>
        <w:rPr>
          <w:rFonts w:ascii="Times New Roman" w:hAnsi="Times New Roman" w:cs="Times New Roman"/>
          <w:sz w:val="24"/>
          <w:szCs w:val="24"/>
          <w:lang w:val="en-US"/>
        </w:rPr>
        <w:t xml:space="preserve">: There are currently no </w:t>
      </w:r>
      <w:proofErr w:type="spellStart"/>
      <w:r>
        <w:rPr>
          <w:rFonts w:ascii="Times New Roman" w:hAnsi="Times New Roman" w:cs="Times New Roman"/>
          <w:sz w:val="24"/>
          <w:szCs w:val="24"/>
          <w:lang w:val="en-US"/>
        </w:rPr>
        <w:t>refbacks</w:t>
      </w:r>
      <w:proofErr w:type="spellEnd"/>
      <w:r>
        <w:rPr>
          <w:rFonts w:ascii="Times New Roman" w:hAnsi="Times New Roman" w:cs="Times New Roman"/>
          <w:sz w:val="24"/>
          <w:szCs w:val="24"/>
          <w:lang w:val="en-US"/>
        </w:rPr>
        <w:t xml:space="preserve">. </w:t>
      </w:r>
    </w:p>
    <w:p w:rsidR="00CC6653" w:rsidRDefault="00CE0716">
      <w:pPr>
        <w:pStyle w:val="FootnoteText"/>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Reference to Patients information: No patient’s information is used or disclosed.  </w:t>
      </w:r>
    </w:p>
    <w:p w:rsidR="00CC6653" w:rsidRDefault="00CC6653">
      <w:pPr>
        <w:pStyle w:val="FootnoteText"/>
        <w:jc w:val="both"/>
        <w:rPr>
          <w:rFonts w:ascii="Times New Roman" w:hAnsi="Times New Roman" w:cs="Times New Roman"/>
          <w:sz w:val="24"/>
          <w:szCs w:val="24"/>
          <w:lang w:val="en-US"/>
        </w:rPr>
      </w:pPr>
    </w:p>
    <w:p w:rsidR="00CC6653" w:rsidRDefault="00CC6653">
      <w:pPr>
        <w:spacing w:after="0" w:line="260" w:lineRule="auto"/>
        <w:rPr>
          <w:rFonts w:ascii="Times New Roman" w:hAnsi="Times New Roman" w:cs="Times New Roman"/>
          <w:sz w:val="24"/>
          <w:szCs w:val="24"/>
          <w:lang w:val="en-US"/>
        </w:rPr>
      </w:pPr>
    </w:p>
    <w:sectPr w:rsidR="00CC66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716" w:rsidRDefault="00CE0716">
      <w:pPr>
        <w:spacing w:after="0" w:line="240" w:lineRule="auto"/>
      </w:pPr>
      <w:r>
        <w:separator/>
      </w:r>
    </w:p>
  </w:endnote>
  <w:endnote w:type="continuationSeparator" w:id="0">
    <w:p w:rsidR="00CE0716" w:rsidRDefault="00CE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716" w:rsidRDefault="00CE0716">
      <w:pPr>
        <w:spacing w:after="0" w:line="240" w:lineRule="auto"/>
      </w:pPr>
      <w:r>
        <w:separator/>
      </w:r>
    </w:p>
  </w:footnote>
  <w:footnote w:type="continuationSeparator" w:id="0">
    <w:p w:rsidR="00CE0716" w:rsidRDefault="00CE0716">
      <w:pPr>
        <w:spacing w:after="0" w:line="240" w:lineRule="auto"/>
      </w:pPr>
      <w:r>
        <w:continuationSeparator/>
      </w:r>
    </w:p>
  </w:footnote>
  <w:footnote w:id="1">
    <w:p w:rsidR="00CC6653" w:rsidRDefault="00CC6653">
      <w:pPr>
        <w:pStyle w:val="FootnoteText"/>
        <w:jc w:val="both"/>
        <w:rPr>
          <w:lang w:val="en-US"/>
        </w:rPr>
      </w:pPr>
    </w:p>
  </w:footnote>
  <w:footnote w:id="2">
    <w:p w:rsidR="00CC6653" w:rsidRDefault="00CC6653">
      <w:pPr>
        <w:pStyle w:val="FootnoteText"/>
        <w:jc w:val="both"/>
        <w:rPr>
          <w:lang w:val="en-US"/>
        </w:rPr>
      </w:pPr>
    </w:p>
  </w:footnote>
  <w:footnote w:id="3">
    <w:p w:rsidR="00CC6653" w:rsidRDefault="00CC6653">
      <w:pPr>
        <w:pStyle w:val="FootnoteText"/>
        <w:jc w:val="both"/>
        <w:rPr>
          <w:lang w:val="en-US"/>
        </w:rPr>
      </w:pPr>
    </w:p>
  </w:footnote>
  <w:footnote w:id="4">
    <w:p w:rsidR="00CC6653" w:rsidRDefault="00CC6653">
      <w:pPr>
        <w:pStyle w:val="FootnoteText"/>
        <w:jc w:val="both"/>
        <w:rPr>
          <w:lang w:val="en-US"/>
        </w:rPr>
      </w:pPr>
    </w:p>
  </w:footnote>
  <w:footnote w:id="5">
    <w:p w:rsidR="00CC6653" w:rsidRDefault="00CC6653">
      <w:pPr>
        <w:pStyle w:val="FootnoteText"/>
        <w:jc w:val="both"/>
        <w:rPr>
          <w:lang w:val="en-US"/>
        </w:rPr>
      </w:pPr>
    </w:p>
  </w:footnote>
  <w:footnote w:id="6">
    <w:p w:rsidR="00CC6653" w:rsidRDefault="00CC6653">
      <w:pPr>
        <w:pStyle w:val="FootnoteText"/>
        <w:jc w:val="both"/>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1597D"/>
    <w:multiLevelType w:val="singleLevel"/>
    <w:tmpl w:val="6201597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jI3MjUyt7A0MTBU0lEKTi0uzszPAymwqAUA4fWGpCwAAAA="/>
  </w:docVars>
  <w:rsids>
    <w:rsidRoot w:val="005469E0"/>
    <w:rsid w:val="00214FA6"/>
    <w:rsid w:val="00483B7B"/>
    <w:rsid w:val="004902A0"/>
    <w:rsid w:val="004B3393"/>
    <w:rsid w:val="004C101E"/>
    <w:rsid w:val="005063EF"/>
    <w:rsid w:val="005469E0"/>
    <w:rsid w:val="0057770D"/>
    <w:rsid w:val="00583454"/>
    <w:rsid w:val="00727D70"/>
    <w:rsid w:val="0073277D"/>
    <w:rsid w:val="00791A20"/>
    <w:rsid w:val="00875B1F"/>
    <w:rsid w:val="008A4F90"/>
    <w:rsid w:val="008E3809"/>
    <w:rsid w:val="00900A63"/>
    <w:rsid w:val="009D4AD0"/>
    <w:rsid w:val="009E1FE6"/>
    <w:rsid w:val="009E649D"/>
    <w:rsid w:val="00A47367"/>
    <w:rsid w:val="00B530DB"/>
    <w:rsid w:val="00B74824"/>
    <w:rsid w:val="00C86FDB"/>
    <w:rsid w:val="00C94E0E"/>
    <w:rsid w:val="00CC6653"/>
    <w:rsid w:val="00CE0716"/>
    <w:rsid w:val="00CF66E2"/>
    <w:rsid w:val="00D63973"/>
    <w:rsid w:val="00E162F5"/>
    <w:rsid w:val="00EB4026"/>
    <w:rsid w:val="00EC6AD8"/>
    <w:rsid w:val="00ED65A1"/>
    <w:rsid w:val="00F465DF"/>
    <w:rsid w:val="00FE2DCE"/>
    <w:rsid w:val="119A3BB7"/>
    <w:rsid w:val="178A3C81"/>
    <w:rsid w:val="1E7B41F2"/>
    <w:rsid w:val="22B60E70"/>
    <w:rsid w:val="2394130A"/>
    <w:rsid w:val="2DAB7DF2"/>
    <w:rsid w:val="3106262F"/>
    <w:rsid w:val="31A40BE9"/>
    <w:rsid w:val="3FBC443C"/>
    <w:rsid w:val="423756AC"/>
    <w:rsid w:val="442F6198"/>
    <w:rsid w:val="4D797F2B"/>
    <w:rsid w:val="4DAE1DCB"/>
    <w:rsid w:val="53252654"/>
    <w:rsid w:val="58F27398"/>
    <w:rsid w:val="5CE8589A"/>
    <w:rsid w:val="5EC57634"/>
    <w:rsid w:val="60C46870"/>
    <w:rsid w:val="665540A9"/>
    <w:rsid w:val="71366E0D"/>
    <w:rsid w:val="726744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NormalWeb">
    <w:name w:val="Normal (Web)"/>
    <w:uiPriority w:val="99"/>
    <w:semiHidden/>
    <w:unhideWhenUsed/>
    <w:pPr>
      <w:spacing w:beforeAutospacing="1" w:after="0" w:afterAutospacing="1"/>
    </w:pPr>
    <w:rPr>
      <w:sz w:val="24"/>
      <w:szCs w:val="24"/>
      <w:lang w:eastAsia="zh-CN"/>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customStyle="1" w:styleId="FootnoteTextChar">
    <w:name w:val="Footnote Text Char"/>
    <w:basedOn w:val="DefaultParagraphFont"/>
    <w:link w:val="FootnoteText"/>
    <w:uiPriority w:val="99"/>
    <w:semiHidden/>
    <w:qFormat/>
    <w:rPr>
      <w:sz w:val="20"/>
      <w:szCs w:val="20"/>
      <w:lang w:val="en-GB"/>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NormalWeb">
    <w:name w:val="Normal (Web)"/>
    <w:uiPriority w:val="99"/>
    <w:semiHidden/>
    <w:unhideWhenUsed/>
    <w:pPr>
      <w:spacing w:beforeAutospacing="1" w:after="0" w:afterAutospacing="1"/>
    </w:pPr>
    <w:rPr>
      <w:sz w:val="24"/>
      <w:szCs w:val="24"/>
      <w:lang w:eastAsia="zh-CN"/>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customStyle="1" w:styleId="FootnoteTextChar">
    <w:name w:val="Footnote Text Char"/>
    <w:basedOn w:val="DefaultParagraphFont"/>
    <w:link w:val="FootnoteText"/>
    <w:uiPriority w:val="99"/>
    <w:semiHidden/>
    <w:qFormat/>
    <w:rPr>
      <w:sz w:val="20"/>
      <w:szCs w:val="20"/>
      <w:lang w:val="en-GB"/>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Ic9Qun2-Znc"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whitehouse.gov/briefings-statements/remarks-president-trump-vice-president-pence-members-coronavirus-task-force-press-briefing-10/" TargetMode="External"/><Relationship Id="rId17" Type="http://schemas.openxmlformats.org/officeDocument/2006/relationships/hyperlink" Target="mailto:joe.thomas@mitwpu.edu.in" TargetMode="External"/><Relationship Id="rId2" Type="http://schemas.openxmlformats.org/officeDocument/2006/relationships/customXml" Target="../customXml/item2.xml"/><Relationship Id="rId16" Type="http://schemas.openxmlformats.org/officeDocument/2006/relationships/hyperlink" Target="mailto:kiran.johnson@mitwpu.edu.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c.com/news/av/51917380/coronavirus-we-are-at-war-macron" TargetMode="External"/><Relationship Id="rId5" Type="http://schemas.microsoft.com/office/2007/relationships/stylesWithEffects" Target="stylesWithEffects.xml"/><Relationship Id="rId15" Type="http://schemas.openxmlformats.org/officeDocument/2006/relationships/hyperlink" Target="https://www.un.org/en/un-coronavirus-communications-team/fury-virus-illustrates-folly-war" TargetMode="External"/><Relationship Id="rId10" Type="http://schemas.openxmlformats.org/officeDocument/2006/relationships/hyperlink" Target="https://www.un.org/en/coronavirus/war-needs-war-time-plan-fight-i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ovid19.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2264D-4A38-481E-9F38-0A39F01E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Thomas</dc:creator>
  <cp:lastModifiedBy>VIJAY</cp:lastModifiedBy>
  <cp:revision>2</cp:revision>
  <dcterms:created xsi:type="dcterms:W3CDTF">2020-06-01T13:37:00Z</dcterms:created>
  <dcterms:modified xsi:type="dcterms:W3CDTF">2020-06-01T13:37:00Z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