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ECE63" w14:textId="77777777" w:rsidR="00536BBD" w:rsidRDefault="00536BBD" w:rsidP="000F1F8B">
      <w:pPr>
        <w:widowControl w:val="0"/>
        <w:autoSpaceDE w:val="0"/>
        <w:autoSpaceDN w:val="0"/>
        <w:adjustRightInd w:val="0"/>
        <w:spacing w:after="0"/>
        <w:jc w:val="center"/>
        <w:rPr>
          <w:rFonts w:ascii="Times New Roman" w:hAnsi="Times New Roman" w:cs="Times New Roman"/>
          <w:b/>
          <w:sz w:val="24"/>
          <w:szCs w:val="24"/>
        </w:rPr>
      </w:pPr>
      <w:r w:rsidRPr="009443A4">
        <w:rPr>
          <w:rFonts w:ascii="Times New Roman" w:hAnsi="Times New Roman" w:cs="Times New Roman"/>
          <w:b/>
          <w:sz w:val="24"/>
          <w:szCs w:val="24"/>
        </w:rPr>
        <w:t>Perception and attitude towards Passive Euthanasia among doctors in a tertiary care hospital in North-East India: A Cross Sectional study</w:t>
      </w:r>
    </w:p>
    <w:p w14:paraId="3A0F615F" w14:textId="77777777" w:rsidR="004747B8" w:rsidRDefault="004747B8" w:rsidP="000F1F8B">
      <w:pPr>
        <w:widowControl w:val="0"/>
        <w:autoSpaceDE w:val="0"/>
        <w:autoSpaceDN w:val="0"/>
        <w:adjustRightInd w:val="0"/>
        <w:spacing w:after="0"/>
        <w:jc w:val="center"/>
        <w:rPr>
          <w:rFonts w:ascii="Times New Roman" w:hAnsi="Times New Roman" w:cs="Times New Roman"/>
          <w:b/>
          <w:sz w:val="24"/>
          <w:szCs w:val="24"/>
        </w:rPr>
      </w:pPr>
    </w:p>
    <w:p w14:paraId="1DAE19A4" w14:textId="4712DBE5" w:rsidR="004747B8" w:rsidRPr="00526665" w:rsidRDefault="00027123" w:rsidP="00526665">
      <w:pPr>
        <w:spacing w:after="0" w:line="240" w:lineRule="auto"/>
        <w:jc w:val="center"/>
        <w:rPr>
          <w:rFonts w:ascii="Times New Roman" w:eastAsia="Times New Roman" w:hAnsi="Times New Roman" w:cs="Times New Roman"/>
          <w:b/>
          <w:sz w:val="24"/>
          <w:szCs w:val="24"/>
          <w:vertAlign w:val="superscript"/>
        </w:rPr>
      </w:pPr>
      <w:r w:rsidRPr="00526665">
        <w:rPr>
          <w:rFonts w:ascii="Times New Roman" w:eastAsia="Times New Roman" w:hAnsi="Times New Roman" w:cs="Times New Roman"/>
          <w:b/>
          <w:sz w:val="24"/>
          <w:szCs w:val="24"/>
        </w:rPr>
        <w:t>Brogen Singh Akoijam</w:t>
      </w:r>
      <w:r w:rsidRPr="00526665">
        <w:rPr>
          <w:rFonts w:ascii="Times New Roman" w:eastAsia="Times New Roman" w:hAnsi="Times New Roman" w:cs="Times New Roman"/>
          <w:b/>
          <w:sz w:val="24"/>
          <w:szCs w:val="24"/>
          <w:vertAlign w:val="superscript"/>
        </w:rPr>
        <w:t>1</w:t>
      </w:r>
      <w:r w:rsidRPr="00526665">
        <w:rPr>
          <w:rFonts w:ascii="Times New Roman" w:eastAsia="Times New Roman" w:hAnsi="Times New Roman" w:cs="Times New Roman"/>
          <w:b/>
          <w:sz w:val="24"/>
          <w:szCs w:val="24"/>
        </w:rPr>
        <w:t xml:space="preserve">, </w:t>
      </w:r>
      <w:r w:rsidR="00EE6570" w:rsidRPr="00526665">
        <w:rPr>
          <w:rFonts w:ascii="Times New Roman" w:eastAsia="Times New Roman" w:hAnsi="Times New Roman" w:cs="Times New Roman"/>
          <w:b/>
          <w:sz w:val="24"/>
          <w:szCs w:val="24"/>
        </w:rPr>
        <w:t>Sivasankaran Devandiran</w:t>
      </w:r>
      <w:r w:rsidR="00EE6570">
        <w:rPr>
          <w:rFonts w:ascii="Times New Roman" w:eastAsia="Times New Roman" w:hAnsi="Times New Roman" w:cs="Times New Roman"/>
          <w:b/>
          <w:sz w:val="24"/>
          <w:szCs w:val="24"/>
          <w:vertAlign w:val="superscript"/>
        </w:rPr>
        <w:t>2</w:t>
      </w:r>
      <w:r w:rsidR="00EE6570">
        <w:rPr>
          <w:rFonts w:ascii="Times New Roman" w:eastAsia="Times New Roman" w:hAnsi="Times New Roman" w:cs="Times New Roman"/>
          <w:b/>
          <w:sz w:val="24"/>
          <w:szCs w:val="24"/>
        </w:rPr>
        <w:t>, P</w:t>
      </w:r>
      <w:r w:rsidRPr="00526665">
        <w:rPr>
          <w:rFonts w:ascii="Times New Roman" w:eastAsia="Times New Roman" w:hAnsi="Times New Roman" w:cs="Times New Roman"/>
          <w:b/>
          <w:sz w:val="24"/>
          <w:szCs w:val="24"/>
        </w:rPr>
        <w:t>ukhrambam Romola</w:t>
      </w:r>
      <w:r w:rsidR="00EE6570">
        <w:rPr>
          <w:rFonts w:ascii="Times New Roman" w:eastAsia="Times New Roman" w:hAnsi="Times New Roman" w:cs="Times New Roman"/>
          <w:b/>
          <w:sz w:val="24"/>
          <w:szCs w:val="24"/>
          <w:vertAlign w:val="superscript"/>
        </w:rPr>
        <w:t>3</w:t>
      </w:r>
      <w:r w:rsidRPr="00526665">
        <w:rPr>
          <w:rFonts w:ascii="Times New Roman" w:eastAsia="Times New Roman" w:hAnsi="Times New Roman" w:cs="Times New Roman"/>
          <w:b/>
          <w:sz w:val="24"/>
          <w:szCs w:val="24"/>
        </w:rPr>
        <w:t xml:space="preserve">, </w:t>
      </w:r>
    </w:p>
    <w:p w14:paraId="6A404F3C" w14:textId="0BA5E6E9" w:rsidR="00027123" w:rsidRDefault="00027123" w:rsidP="009739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sidRPr="00027123">
        <w:rPr>
          <w:rFonts w:ascii="Times New Roman" w:eastAsia="Times New Roman" w:hAnsi="Times New Roman" w:cs="Times New Roman"/>
          <w:sz w:val="24"/>
          <w:szCs w:val="24"/>
        </w:rPr>
        <w:t>Professor and Head, Department of Community Medicine, Regional Institute of Medical Sciences, Imphal, Manipur, India</w:t>
      </w:r>
      <w:r>
        <w:rPr>
          <w:rFonts w:ascii="Times New Roman" w:eastAsia="Times New Roman" w:hAnsi="Times New Roman" w:cs="Times New Roman"/>
          <w:sz w:val="24"/>
          <w:szCs w:val="24"/>
        </w:rPr>
        <w:t xml:space="preserve">, </w:t>
      </w:r>
      <w:r w:rsidR="00EE6570">
        <w:rPr>
          <w:rFonts w:ascii="Times New Roman" w:eastAsia="Times New Roman" w:hAnsi="Times New Roman" w:cs="Times New Roman"/>
          <w:sz w:val="24"/>
          <w:szCs w:val="24"/>
          <w:vertAlign w:val="superscript"/>
        </w:rPr>
        <w:t>2</w:t>
      </w:r>
      <w:r w:rsidR="00EE6570">
        <w:rPr>
          <w:rFonts w:ascii="Times New Roman" w:eastAsia="Times New Roman" w:hAnsi="Times New Roman" w:cs="Times New Roman"/>
          <w:sz w:val="24"/>
          <w:szCs w:val="24"/>
        </w:rPr>
        <w:t xml:space="preserve">Assistant Professor, </w:t>
      </w:r>
      <w:r w:rsidR="00EE6570" w:rsidRPr="00027123">
        <w:rPr>
          <w:rFonts w:ascii="Times New Roman" w:eastAsia="Times New Roman" w:hAnsi="Times New Roman" w:cs="Times New Roman"/>
          <w:sz w:val="24"/>
          <w:szCs w:val="24"/>
        </w:rPr>
        <w:t>Department of Community Medicine</w:t>
      </w:r>
      <w:r w:rsidR="00EE6570">
        <w:rPr>
          <w:rFonts w:ascii="Times New Roman" w:eastAsia="Times New Roman" w:hAnsi="Times New Roman" w:cs="Times New Roman"/>
          <w:sz w:val="24"/>
          <w:szCs w:val="24"/>
        </w:rPr>
        <w:t xml:space="preserve">, Government Thiruvannamalai Medical College, Thiruvannamalai, Tamil Nadu, </w:t>
      </w:r>
      <w:r w:rsidR="00EE657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Professor, </w:t>
      </w:r>
      <w:r w:rsidRPr="00027123">
        <w:rPr>
          <w:rFonts w:ascii="Times New Roman" w:eastAsia="Times New Roman" w:hAnsi="Times New Roman" w:cs="Times New Roman"/>
          <w:sz w:val="24"/>
          <w:szCs w:val="24"/>
        </w:rPr>
        <w:t xml:space="preserve">Department of Community Medicine, </w:t>
      </w:r>
      <w:r w:rsidR="00EE6570">
        <w:rPr>
          <w:rFonts w:ascii="Times New Roman" w:eastAsia="Times New Roman" w:hAnsi="Times New Roman" w:cs="Times New Roman"/>
          <w:sz w:val="24"/>
          <w:szCs w:val="24"/>
        </w:rPr>
        <w:t>RIMS</w:t>
      </w:r>
    </w:p>
    <w:p w14:paraId="76982BF8" w14:textId="77777777" w:rsidR="00EE6570" w:rsidRDefault="00EE6570" w:rsidP="00EE6570">
      <w:pPr>
        <w:rPr>
          <w:rFonts w:ascii="Times New Roman" w:eastAsia="Times New Roman" w:hAnsi="Times New Roman" w:cs="Times New Roman"/>
          <w:sz w:val="24"/>
          <w:szCs w:val="24"/>
        </w:rPr>
      </w:pPr>
    </w:p>
    <w:p w14:paraId="7576406E" w14:textId="5492AFCD" w:rsidR="00EE6570" w:rsidRDefault="00EE6570" w:rsidP="00EE657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 Sivasankaran Devandiran</w:t>
      </w:r>
      <w:bookmarkStart w:id="0" w:name="_GoBack"/>
      <w:bookmarkEnd w:id="0"/>
    </w:p>
    <w:p w14:paraId="46DBB331" w14:textId="77777777" w:rsidR="00EE6570" w:rsidRPr="00027123" w:rsidRDefault="00EE6570" w:rsidP="00EE6570">
      <w:pPr>
        <w:rPr>
          <w:rFonts w:ascii="Times New Roman" w:eastAsia="Times New Roman" w:hAnsi="Times New Roman" w:cs="Times New Roman"/>
          <w:sz w:val="24"/>
          <w:szCs w:val="24"/>
        </w:rPr>
      </w:pPr>
    </w:p>
    <w:p w14:paraId="7AE72C09" w14:textId="77777777" w:rsidR="00536BBD" w:rsidRPr="009443A4" w:rsidRDefault="00536BBD" w:rsidP="000F1F8B">
      <w:pPr>
        <w:widowControl w:val="0"/>
        <w:autoSpaceDE w:val="0"/>
        <w:autoSpaceDN w:val="0"/>
        <w:adjustRightInd w:val="0"/>
        <w:spacing w:after="0"/>
        <w:rPr>
          <w:rFonts w:ascii="Times New Roman" w:hAnsi="Times New Roman" w:cs="Times New Roman"/>
          <w:b/>
          <w:sz w:val="24"/>
          <w:szCs w:val="24"/>
        </w:rPr>
      </w:pPr>
      <w:r w:rsidRPr="009443A4">
        <w:rPr>
          <w:rFonts w:ascii="Times New Roman" w:hAnsi="Times New Roman" w:cs="Times New Roman"/>
          <w:b/>
          <w:sz w:val="24"/>
          <w:szCs w:val="24"/>
        </w:rPr>
        <w:t>Abstract</w:t>
      </w:r>
    </w:p>
    <w:p w14:paraId="5DC5CDE9" w14:textId="77777777" w:rsidR="006041D0" w:rsidRPr="00F100C6" w:rsidRDefault="006041D0" w:rsidP="000F1F8B">
      <w:pPr>
        <w:widowControl w:val="0"/>
        <w:autoSpaceDE w:val="0"/>
        <w:autoSpaceDN w:val="0"/>
        <w:adjustRightInd w:val="0"/>
        <w:spacing w:after="0"/>
        <w:jc w:val="center"/>
        <w:rPr>
          <w:rFonts w:ascii="Times New Roman" w:hAnsi="Times New Roman" w:cs="Times New Roman"/>
          <w:sz w:val="24"/>
          <w:szCs w:val="24"/>
        </w:rPr>
      </w:pPr>
    </w:p>
    <w:p w14:paraId="106ECA5C" w14:textId="10D9A2D2" w:rsidR="00583D5D" w:rsidRPr="00F100C6" w:rsidRDefault="009443A4" w:rsidP="000F1F8B">
      <w:pPr>
        <w:widowControl w:val="0"/>
        <w:autoSpaceDE w:val="0"/>
        <w:autoSpaceDN w:val="0"/>
        <w:adjustRightInd w:val="0"/>
        <w:spacing w:after="0"/>
        <w:jc w:val="both"/>
        <w:rPr>
          <w:rFonts w:ascii="Times New Roman" w:hAnsi="Times New Roman" w:cs="Times New Roman"/>
          <w:sz w:val="24"/>
          <w:szCs w:val="24"/>
        </w:rPr>
      </w:pPr>
      <w:r w:rsidRPr="009443A4">
        <w:rPr>
          <w:rFonts w:ascii="Times New Roman" w:hAnsi="Times New Roman" w:cs="Times New Roman"/>
          <w:b/>
          <w:sz w:val="24"/>
          <w:szCs w:val="24"/>
        </w:rPr>
        <w:t>Background</w:t>
      </w:r>
      <w:r w:rsidR="002D0C65" w:rsidRPr="009443A4">
        <w:rPr>
          <w:rFonts w:ascii="Times New Roman" w:hAnsi="Times New Roman" w:cs="Times New Roman"/>
          <w:b/>
          <w:sz w:val="24"/>
          <w:szCs w:val="24"/>
        </w:rPr>
        <w:t>:</w:t>
      </w:r>
      <w:r w:rsidR="006041D0" w:rsidRPr="00F100C6">
        <w:rPr>
          <w:rFonts w:ascii="Times New Roman" w:hAnsi="Times New Roman" w:cs="Times New Roman"/>
          <w:sz w:val="24"/>
          <w:szCs w:val="24"/>
        </w:rPr>
        <w:t xml:space="preserve"> </w:t>
      </w:r>
      <w:r w:rsidR="00AB6F1E">
        <w:rPr>
          <w:rFonts w:ascii="Times New Roman" w:hAnsi="Times New Roman" w:cs="Times New Roman"/>
          <w:sz w:val="24"/>
          <w:szCs w:val="24"/>
        </w:rPr>
        <w:t>Debate on e</w:t>
      </w:r>
      <w:r w:rsidR="00583D5D" w:rsidRPr="00F100C6">
        <w:rPr>
          <w:rFonts w:ascii="Times New Roman" w:hAnsi="Times New Roman" w:cs="Times New Roman"/>
          <w:sz w:val="24"/>
          <w:szCs w:val="24"/>
        </w:rPr>
        <w:t xml:space="preserve">uthanasia has been raging for more than half </w:t>
      </w:r>
      <w:r w:rsidR="00AB6F1E">
        <w:rPr>
          <w:rFonts w:ascii="Times New Roman" w:hAnsi="Times New Roman" w:cs="Times New Roman"/>
          <w:sz w:val="24"/>
          <w:szCs w:val="24"/>
        </w:rPr>
        <w:t xml:space="preserve">a </w:t>
      </w:r>
      <w:r w:rsidR="00583D5D" w:rsidRPr="00F100C6">
        <w:rPr>
          <w:rFonts w:ascii="Times New Roman" w:hAnsi="Times New Roman" w:cs="Times New Roman"/>
          <w:sz w:val="24"/>
          <w:szCs w:val="24"/>
        </w:rPr>
        <w:t>century around the world and it continues to raise important questions in medical ethics, moral theology, civ</w:t>
      </w:r>
      <w:r w:rsidR="00AB6F1E">
        <w:rPr>
          <w:rFonts w:ascii="Times New Roman" w:hAnsi="Times New Roman" w:cs="Times New Roman"/>
          <w:sz w:val="24"/>
          <w:szCs w:val="24"/>
        </w:rPr>
        <w:t>il rights and liberty. Passive e</w:t>
      </w:r>
      <w:r w:rsidR="00583D5D" w:rsidRPr="00F100C6">
        <w:rPr>
          <w:rFonts w:ascii="Times New Roman" w:hAnsi="Times New Roman" w:cs="Times New Roman"/>
          <w:sz w:val="24"/>
          <w:szCs w:val="24"/>
        </w:rPr>
        <w:t xml:space="preserve">uthanasia involves withholding of medical treatment or withdrawal from life support system for continuance of life. </w:t>
      </w:r>
      <w:r w:rsidR="00583D5D" w:rsidRPr="00F100C6">
        <w:rPr>
          <w:rFonts w:ascii="Times New Roman" w:hAnsi="Times New Roman" w:cs="Times New Roman"/>
          <w:sz w:val="24"/>
          <w:szCs w:val="24"/>
          <w:lang w:val="en-IN"/>
        </w:rPr>
        <w:t xml:space="preserve">There is a need for the medical people, the public and the legislators to come together, debate and find common ground as preparation for the future of </w:t>
      </w:r>
      <w:r w:rsidR="00536BBD" w:rsidRPr="00F100C6">
        <w:rPr>
          <w:rFonts w:ascii="Times New Roman" w:hAnsi="Times New Roman" w:cs="Times New Roman"/>
          <w:sz w:val="24"/>
          <w:szCs w:val="24"/>
          <w:lang w:val="en-IN"/>
        </w:rPr>
        <w:t xml:space="preserve">passive </w:t>
      </w:r>
      <w:r w:rsidR="00583D5D" w:rsidRPr="00F100C6">
        <w:rPr>
          <w:rFonts w:ascii="Times New Roman" w:hAnsi="Times New Roman" w:cs="Times New Roman"/>
          <w:sz w:val="24"/>
          <w:szCs w:val="24"/>
          <w:lang w:val="en-IN"/>
        </w:rPr>
        <w:t>euthanasia in the country.</w:t>
      </w:r>
    </w:p>
    <w:p w14:paraId="0555F501" w14:textId="77777777" w:rsidR="003A1176" w:rsidRPr="00F100C6" w:rsidRDefault="003A1176" w:rsidP="000F1F8B">
      <w:pPr>
        <w:widowControl w:val="0"/>
        <w:autoSpaceDE w:val="0"/>
        <w:autoSpaceDN w:val="0"/>
        <w:adjustRightInd w:val="0"/>
        <w:spacing w:after="0"/>
        <w:jc w:val="both"/>
        <w:rPr>
          <w:rFonts w:ascii="Times New Roman" w:hAnsi="Times New Roman" w:cs="Times New Roman"/>
          <w:sz w:val="24"/>
          <w:szCs w:val="24"/>
          <w:lang w:val="en-IN"/>
        </w:rPr>
      </w:pPr>
    </w:p>
    <w:p w14:paraId="4A8E6334" w14:textId="29CF3761" w:rsidR="00536BBD" w:rsidRDefault="009443A4" w:rsidP="000F1F8B">
      <w:pPr>
        <w:widowControl w:val="0"/>
        <w:autoSpaceDE w:val="0"/>
        <w:autoSpaceDN w:val="0"/>
        <w:adjustRightInd w:val="0"/>
        <w:spacing w:after="0"/>
        <w:jc w:val="both"/>
        <w:rPr>
          <w:rFonts w:ascii="Times New Roman" w:hAnsi="Times New Roman" w:cs="Times New Roman"/>
          <w:sz w:val="24"/>
          <w:szCs w:val="24"/>
        </w:rPr>
      </w:pPr>
      <w:r w:rsidRPr="009443A4">
        <w:rPr>
          <w:rFonts w:ascii="Times New Roman" w:hAnsi="Times New Roman" w:cs="Times New Roman"/>
          <w:b/>
          <w:sz w:val="24"/>
          <w:szCs w:val="24"/>
          <w:lang w:val="en-IN"/>
        </w:rPr>
        <w:t>Objective</w:t>
      </w:r>
      <w:r w:rsidR="002D0C65" w:rsidRPr="009443A4">
        <w:rPr>
          <w:rFonts w:ascii="Times New Roman" w:hAnsi="Times New Roman" w:cs="Times New Roman"/>
          <w:b/>
          <w:sz w:val="24"/>
          <w:szCs w:val="24"/>
          <w:lang w:val="en-IN"/>
        </w:rPr>
        <w:t>:</w:t>
      </w:r>
      <w:r w:rsidR="003A1176" w:rsidRPr="00F100C6">
        <w:rPr>
          <w:rFonts w:ascii="Times New Roman" w:hAnsi="Times New Roman" w:cs="Times New Roman"/>
          <w:sz w:val="24"/>
          <w:szCs w:val="24"/>
        </w:rPr>
        <w:t xml:space="preserve"> </w:t>
      </w:r>
      <w:r w:rsidR="00536BBD" w:rsidRPr="00F100C6">
        <w:rPr>
          <w:rFonts w:ascii="Times New Roman" w:hAnsi="Times New Roman" w:cs="Times New Roman"/>
          <w:sz w:val="24"/>
          <w:szCs w:val="24"/>
        </w:rPr>
        <w:t>T</w:t>
      </w:r>
      <w:r w:rsidR="00ED650D">
        <w:rPr>
          <w:rFonts w:ascii="Times New Roman" w:hAnsi="Times New Roman" w:cs="Times New Roman"/>
          <w:sz w:val="24"/>
          <w:szCs w:val="24"/>
        </w:rPr>
        <w:t xml:space="preserve">o determine </w:t>
      </w:r>
      <w:r w:rsidR="00583D5D" w:rsidRPr="00F100C6">
        <w:rPr>
          <w:rFonts w:ascii="Times New Roman" w:hAnsi="Times New Roman" w:cs="Times New Roman"/>
          <w:sz w:val="24"/>
          <w:szCs w:val="24"/>
        </w:rPr>
        <w:t>p</w:t>
      </w:r>
      <w:r w:rsidR="00536BBD" w:rsidRPr="00F100C6">
        <w:rPr>
          <w:rFonts w:ascii="Times New Roman" w:hAnsi="Times New Roman" w:cs="Times New Roman"/>
          <w:sz w:val="24"/>
          <w:szCs w:val="24"/>
        </w:rPr>
        <w:t>erception and attitude towards</w:t>
      </w:r>
      <w:r w:rsidR="00583D5D" w:rsidRPr="00F100C6">
        <w:rPr>
          <w:rFonts w:ascii="Times New Roman" w:hAnsi="Times New Roman" w:cs="Times New Roman"/>
          <w:sz w:val="24"/>
          <w:szCs w:val="24"/>
        </w:rPr>
        <w:t xml:space="preserve"> passive euthanasia and to evaluate the association between attitude and </w:t>
      </w:r>
      <w:r w:rsidR="00ED650D" w:rsidRPr="00ED650D">
        <w:rPr>
          <w:rFonts w:ascii="Times New Roman" w:hAnsi="Times New Roman" w:cs="Times New Roman"/>
          <w:sz w:val="24"/>
          <w:szCs w:val="24"/>
        </w:rPr>
        <w:t>to document variables favourable to passive euthanasia.</w:t>
      </w:r>
    </w:p>
    <w:p w14:paraId="0D8C414F" w14:textId="77777777" w:rsidR="00ED650D" w:rsidRPr="00F100C6" w:rsidRDefault="00ED650D" w:rsidP="000F1F8B">
      <w:pPr>
        <w:widowControl w:val="0"/>
        <w:autoSpaceDE w:val="0"/>
        <w:autoSpaceDN w:val="0"/>
        <w:adjustRightInd w:val="0"/>
        <w:spacing w:after="0"/>
        <w:jc w:val="both"/>
        <w:rPr>
          <w:rFonts w:ascii="Times New Roman" w:hAnsi="Times New Roman" w:cs="Times New Roman"/>
          <w:sz w:val="24"/>
          <w:szCs w:val="24"/>
        </w:rPr>
      </w:pPr>
    </w:p>
    <w:p w14:paraId="5380B1E8" w14:textId="191D35C4" w:rsidR="003A1176" w:rsidRPr="00F100C6" w:rsidRDefault="009443A4" w:rsidP="000F1F8B">
      <w:pPr>
        <w:spacing w:after="0"/>
        <w:jc w:val="both"/>
        <w:rPr>
          <w:rFonts w:ascii="Times New Roman" w:eastAsia="Times New Roman" w:hAnsi="Times New Roman" w:cs="Times New Roman"/>
          <w:color w:val="000000"/>
          <w:sz w:val="24"/>
          <w:szCs w:val="24"/>
          <w:shd w:val="clear" w:color="auto" w:fill="FFFFFF"/>
        </w:rPr>
      </w:pPr>
      <w:r w:rsidRPr="009443A4">
        <w:rPr>
          <w:rFonts w:ascii="Times New Roman" w:eastAsia="Times New Roman" w:hAnsi="Times New Roman" w:cs="Times New Roman"/>
          <w:b/>
          <w:color w:val="000000"/>
          <w:sz w:val="24"/>
          <w:szCs w:val="24"/>
          <w:shd w:val="clear" w:color="auto" w:fill="FFFFFF"/>
        </w:rPr>
        <w:t>M</w:t>
      </w:r>
      <w:r w:rsidR="00EB486C" w:rsidRPr="009443A4">
        <w:rPr>
          <w:rFonts w:ascii="Times New Roman" w:eastAsia="Times New Roman" w:hAnsi="Times New Roman" w:cs="Times New Roman"/>
          <w:b/>
          <w:color w:val="000000"/>
          <w:sz w:val="24"/>
          <w:szCs w:val="24"/>
          <w:shd w:val="clear" w:color="auto" w:fill="FFFFFF"/>
        </w:rPr>
        <w:t>ethods:</w:t>
      </w:r>
      <w:r w:rsidR="003A1176" w:rsidRPr="00F100C6">
        <w:rPr>
          <w:rFonts w:ascii="Times New Roman" w:eastAsia="Times New Roman" w:hAnsi="Times New Roman" w:cs="Times New Roman"/>
          <w:color w:val="000000"/>
          <w:sz w:val="24"/>
          <w:szCs w:val="24"/>
          <w:shd w:val="clear" w:color="auto" w:fill="FFFFFF"/>
        </w:rPr>
        <w:t xml:space="preserve"> </w:t>
      </w:r>
      <w:r w:rsidR="003A16DC" w:rsidRPr="00F100C6">
        <w:rPr>
          <w:rFonts w:ascii="Times New Roman" w:eastAsia="Times New Roman" w:hAnsi="Times New Roman" w:cs="Times New Roman"/>
          <w:color w:val="000000"/>
          <w:sz w:val="24"/>
          <w:szCs w:val="24"/>
          <w:shd w:val="clear" w:color="auto" w:fill="FFFFFF"/>
        </w:rPr>
        <w:t xml:space="preserve">A cross-sectional survey of </w:t>
      </w:r>
      <w:r w:rsidR="00EB486C" w:rsidRPr="00F100C6">
        <w:rPr>
          <w:rFonts w:ascii="Times New Roman" w:eastAsia="Times New Roman" w:hAnsi="Times New Roman" w:cs="Times New Roman"/>
          <w:color w:val="000000"/>
          <w:sz w:val="24"/>
          <w:szCs w:val="24"/>
          <w:shd w:val="clear" w:color="auto" w:fill="FFFFFF"/>
        </w:rPr>
        <w:t>673</w:t>
      </w:r>
      <w:r w:rsidR="00536BBD" w:rsidRPr="00F100C6">
        <w:rPr>
          <w:rFonts w:ascii="Times New Roman" w:eastAsia="Times New Roman" w:hAnsi="Times New Roman" w:cs="Times New Roman"/>
          <w:color w:val="000000"/>
          <w:sz w:val="24"/>
          <w:szCs w:val="24"/>
          <w:shd w:val="clear" w:color="auto" w:fill="FFFFFF"/>
        </w:rPr>
        <w:t xml:space="preserve"> doctors working at a tertiary care hospital in Manipur</w:t>
      </w:r>
      <w:r w:rsidR="00EB486C" w:rsidRPr="00F100C6">
        <w:rPr>
          <w:rFonts w:ascii="Times New Roman" w:eastAsia="Times New Roman" w:hAnsi="Times New Roman" w:cs="Times New Roman"/>
          <w:color w:val="000000"/>
          <w:sz w:val="24"/>
          <w:szCs w:val="24"/>
          <w:shd w:val="clear" w:color="auto" w:fill="FFFFFF"/>
        </w:rPr>
        <w:t xml:space="preserve"> was carried out using a </w:t>
      </w:r>
      <w:r w:rsidR="00536BBD" w:rsidRPr="00F100C6">
        <w:rPr>
          <w:rFonts w:ascii="Times New Roman" w:eastAsia="Times New Roman" w:hAnsi="Times New Roman" w:cs="Times New Roman"/>
          <w:color w:val="000000"/>
          <w:sz w:val="24"/>
          <w:szCs w:val="24"/>
          <w:shd w:val="clear" w:color="auto" w:fill="FFFFFF"/>
        </w:rPr>
        <w:t xml:space="preserve">self-administered </w:t>
      </w:r>
      <w:r w:rsidR="002D0C65" w:rsidRPr="00F100C6">
        <w:rPr>
          <w:rFonts w:ascii="Times New Roman" w:eastAsia="Times New Roman" w:hAnsi="Times New Roman" w:cs="Times New Roman"/>
          <w:color w:val="000000"/>
          <w:sz w:val="24"/>
          <w:szCs w:val="24"/>
          <w:shd w:val="clear" w:color="auto" w:fill="FFFFFF"/>
        </w:rPr>
        <w:t>questionnaire.</w:t>
      </w:r>
      <w:r w:rsidR="00536BBD" w:rsidRPr="00F100C6">
        <w:rPr>
          <w:rFonts w:ascii="Times New Roman" w:eastAsia="Times New Roman" w:hAnsi="Times New Roman" w:cs="Times New Roman"/>
          <w:color w:val="000000"/>
          <w:sz w:val="24"/>
          <w:szCs w:val="24"/>
          <w:shd w:val="clear" w:color="auto" w:fill="FFFFFF"/>
        </w:rPr>
        <w:t xml:space="preserve"> Chi square test was us</w:t>
      </w:r>
      <w:r w:rsidR="00371CEB">
        <w:rPr>
          <w:rFonts w:ascii="Times New Roman" w:eastAsia="Times New Roman" w:hAnsi="Times New Roman" w:cs="Times New Roman"/>
          <w:color w:val="000000"/>
          <w:sz w:val="24"/>
          <w:szCs w:val="24"/>
          <w:shd w:val="clear" w:color="auto" w:fill="FFFFFF"/>
        </w:rPr>
        <w:t>ed to assess factors favoring</w:t>
      </w:r>
      <w:r w:rsidR="00536BBD" w:rsidRPr="00F100C6">
        <w:rPr>
          <w:rFonts w:ascii="Times New Roman" w:eastAsia="Times New Roman" w:hAnsi="Times New Roman" w:cs="Times New Roman"/>
          <w:color w:val="000000"/>
          <w:sz w:val="24"/>
          <w:szCs w:val="24"/>
          <w:shd w:val="clear" w:color="auto" w:fill="FFFFFF"/>
        </w:rPr>
        <w:t xml:space="preserve"> attitudes toward </w:t>
      </w:r>
      <w:r w:rsidR="002D0C65" w:rsidRPr="00F100C6">
        <w:rPr>
          <w:rFonts w:ascii="Times New Roman" w:eastAsia="Times New Roman" w:hAnsi="Times New Roman" w:cs="Times New Roman"/>
          <w:color w:val="000000"/>
          <w:sz w:val="24"/>
          <w:szCs w:val="24"/>
          <w:shd w:val="clear" w:color="auto" w:fill="FFFFFF"/>
        </w:rPr>
        <w:t xml:space="preserve">passive </w:t>
      </w:r>
      <w:r w:rsidR="00536BBD" w:rsidRPr="00F100C6">
        <w:rPr>
          <w:rFonts w:ascii="Times New Roman" w:eastAsia="Times New Roman" w:hAnsi="Times New Roman" w:cs="Times New Roman"/>
          <w:color w:val="000000"/>
          <w:sz w:val="24"/>
          <w:szCs w:val="24"/>
          <w:shd w:val="clear" w:color="auto" w:fill="FFFFFF"/>
        </w:rPr>
        <w:t>euthanasia.</w:t>
      </w:r>
    </w:p>
    <w:p w14:paraId="0B360054" w14:textId="77777777" w:rsidR="003A1176" w:rsidRPr="00F100C6" w:rsidRDefault="003A1176" w:rsidP="000F1F8B">
      <w:pPr>
        <w:spacing w:after="0"/>
        <w:jc w:val="both"/>
        <w:rPr>
          <w:rFonts w:ascii="Times New Roman" w:eastAsia="Times New Roman" w:hAnsi="Times New Roman" w:cs="Times New Roman"/>
          <w:color w:val="000000"/>
          <w:sz w:val="24"/>
          <w:szCs w:val="24"/>
          <w:shd w:val="clear" w:color="auto" w:fill="FFFFFF"/>
        </w:rPr>
      </w:pPr>
    </w:p>
    <w:p w14:paraId="31B75156" w14:textId="3BEC7F30" w:rsidR="003A1176" w:rsidRPr="00F100C6" w:rsidRDefault="00536BBD" w:rsidP="000F1F8B">
      <w:pPr>
        <w:spacing w:after="0"/>
        <w:jc w:val="both"/>
        <w:rPr>
          <w:rFonts w:ascii="Times New Roman" w:eastAsia="Times New Roman" w:hAnsi="Times New Roman" w:cs="Times New Roman"/>
          <w:color w:val="000000"/>
          <w:sz w:val="24"/>
          <w:szCs w:val="24"/>
          <w:shd w:val="clear" w:color="auto" w:fill="FFFFFF"/>
        </w:rPr>
      </w:pPr>
      <w:r w:rsidRPr="009443A4">
        <w:rPr>
          <w:rFonts w:ascii="Times New Roman" w:hAnsi="Times New Roman" w:cs="Times New Roman"/>
          <w:b/>
          <w:sz w:val="24"/>
          <w:szCs w:val="24"/>
        </w:rPr>
        <w:t>Results:</w:t>
      </w:r>
      <w:r w:rsidR="003A1176" w:rsidRPr="00F100C6">
        <w:rPr>
          <w:rFonts w:ascii="Times New Roman" w:eastAsia="Times New Roman" w:hAnsi="Times New Roman" w:cs="Times New Roman"/>
          <w:color w:val="000000"/>
          <w:sz w:val="24"/>
          <w:szCs w:val="24"/>
          <w:shd w:val="clear" w:color="auto" w:fill="FFFFFF"/>
        </w:rPr>
        <w:t xml:space="preserve"> </w:t>
      </w:r>
      <w:r w:rsidR="007A0FF6" w:rsidRPr="00F100C6">
        <w:rPr>
          <w:rFonts w:ascii="Times New Roman" w:hAnsi="Times New Roman" w:cs="Times New Roman"/>
          <w:sz w:val="24"/>
          <w:szCs w:val="24"/>
        </w:rPr>
        <w:t>M</w:t>
      </w:r>
      <w:r w:rsidR="002D0C65" w:rsidRPr="00F100C6">
        <w:rPr>
          <w:rFonts w:ascii="Times New Roman" w:hAnsi="Times New Roman" w:cs="Times New Roman"/>
          <w:sz w:val="24"/>
          <w:szCs w:val="24"/>
        </w:rPr>
        <w:t>ajority of the respondents (80.2%) supported the concept of passive euthanasia. Relief from unbearable pain and suffer</w:t>
      </w:r>
      <w:r w:rsidR="00371CEB">
        <w:rPr>
          <w:rFonts w:ascii="Times New Roman" w:hAnsi="Times New Roman" w:cs="Times New Roman"/>
          <w:sz w:val="24"/>
          <w:szCs w:val="24"/>
        </w:rPr>
        <w:t>ing were more common</w:t>
      </w:r>
      <w:r w:rsidR="00E81B66" w:rsidRPr="00F100C6">
        <w:rPr>
          <w:rFonts w:ascii="Times New Roman" w:hAnsi="Times New Roman" w:cs="Times New Roman"/>
          <w:sz w:val="24"/>
          <w:szCs w:val="24"/>
        </w:rPr>
        <w:t xml:space="preserve"> (71.8%</w:t>
      </w:r>
      <w:r w:rsidR="00371CEB">
        <w:rPr>
          <w:rFonts w:ascii="Times New Roman" w:hAnsi="Times New Roman" w:cs="Times New Roman"/>
          <w:sz w:val="24"/>
          <w:szCs w:val="24"/>
        </w:rPr>
        <w:t>)</w:t>
      </w:r>
      <w:r w:rsidR="002D0C65" w:rsidRPr="00F100C6">
        <w:rPr>
          <w:rFonts w:ascii="Times New Roman" w:hAnsi="Times New Roman" w:cs="Times New Roman"/>
          <w:sz w:val="24"/>
          <w:szCs w:val="24"/>
        </w:rPr>
        <w:t xml:space="preserve"> reason</w:t>
      </w:r>
      <w:r w:rsidR="00371CEB">
        <w:rPr>
          <w:rFonts w:ascii="Times New Roman" w:hAnsi="Times New Roman" w:cs="Times New Roman"/>
          <w:sz w:val="24"/>
          <w:szCs w:val="24"/>
        </w:rPr>
        <w:t xml:space="preserve">s for </w:t>
      </w:r>
      <w:r w:rsidR="002D0C65" w:rsidRPr="00F100C6">
        <w:rPr>
          <w:rFonts w:ascii="Times New Roman" w:hAnsi="Times New Roman" w:cs="Times New Roman"/>
          <w:sz w:val="24"/>
          <w:szCs w:val="24"/>
        </w:rPr>
        <w:t>consider</w:t>
      </w:r>
      <w:r w:rsidR="00371CEB">
        <w:rPr>
          <w:rFonts w:ascii="Times New Roman" w:hAnsi="Times New Roman" w:cs="Times New Roman"/>
          <w:sz w:val="24"/>
          <w:szCs w:val="24"/>
        </w:rPr>
        <w:t xml:space="preserve">ing </w:t>
      </w:r>
      <w:r w:rsidR="00E81B66" w:rsidRPr="00F100C6">
        <w:rPr>
          <w:rFonts w:ascii="Times New Roman" w:hAnsi="Times New Roman" w:cs="Times New Roman"/>
          <w:sz w:val="24"/>
          <w:szCs w:val="24"/>
        </w:rPr>
        <w:t xml:space="preserve">passive </w:t>
      </w:r>
      <w:r w:rsidR="002D0C65" w:rsidRPr="00F100C6">
        <w:rPr>
          <w:rFonts w:ascii="Times New Roman" w:hAnsi="Times New Roman" w:cs="Times New Roman"/>
          <w:sz w:val="24"/>
          <w:szCs w:val="24"/>
        </w:rPr>
        <w:t xml:space="preserve">euthanasia. Majority </w:t>
      </w:r>
      <w:r w:rsidR="003A1176" w:rsidRPr="00F100C6">
        <w:rPr>
          <w:rFonts w:ascii="Times New Roman" w:hAnsi="Times New Roman" w:cs="Times New Roman"/>
          <w:sz w:val="24"/>
          <w:szCs w:val="24"/>
        </w:rPr>
        <w:t>(78.4%) felt that there should be strict legislation regulating passive euthanasia procedures because it could easily be misused. T</w:t>
      </w:r>
      <w:r w:rsidR="00E81B66" w:rsidRPr="00F100C6">
        <w:rPr>
          <w:rFonts w:ascii="Times New Roman" w:hAnsi="Times New Roman" w:cs="Times New Roman"/>
          <w:sz w:val="24"/>
          <w:szCs w:val="24"/>
        </w:rPr>
        <w:t>here was no signi</w:t>
      </w:r>
      <w:r w:rsidR="00A039CB">
        <w:rPr>
          <w:rFonts w:ascii="Times New Roman" w:hAnsi="Times New Roman" w:cs="Times New Roman"/>
          <w:sz w:val="24"/>
          <w:szCs w:val="24"/>
        </w:rPr>
        <w:t xml:space="preserve">ficant association between sex, </w:t>
      </w:r>
      <w:r w:rsidR="00B22A48">
        <w:rPr>
          <w:rFonts w:ascii="Times New Roman" w:hAnsi="Times New Roman" w:cs="Times New Roman"/>
          <w:sz w:val="24"/>
          <w:szCs w:val="24"/>
        </w:rPr>
        <w:t>religion</w:t>
      </w:r>
      <w:r w:rsidR="003A1176" w:rsidRPr="00F100C6">
        <w:rPr>
          <w:rFonts w:ascii="Times New Roman" w:hAnsi="Times New Roman" w:cs="Times New Roman"/>
          <w:sz w:val="24"/>
          <w:szCs w:val="24"/>
        </w:rPr>
        <w:t>, specialis</w:t>
      </w:r>
      <w:r w:rsidR="00E81B66" w:rsidRPr="00F100C6">
        <w:rPr>
          <w:rFonts w:ascii="Times New Roman" w:hAnsi="Times New Roman" w:cs="Times New Roman"/>
          <w:sz w:val="24"/>
          <w:szCs w:val="24"/>
        </w:rPr>
        <w:t>ation, ICU experience and attitude towards passive euthanasia</w:t>
      </w:r>
      <w:r w:rsidR="009443A4">
        <w:rPr>
          <w:rFonts w:ascii="Times New Roman" w:hAnsi="Times New Roman" w:cs="Times New Roman"/>
          <w:sz w:val="24"/>
          <w:szCs w:val="24"/>
        </w:rPr>
        <w:t>.</w:t>
      </w:r>
    </w:p>
    <w:p w14:paraId="60B81A45" w14:textId="77777777" w:rsidR="003A1176" w:rsidRPr="00F100C6" w:rsidRDefault="003A1176" w:rsidP="000F1F8B">
      <w:pPr>
        <w:spacing w:after="0"/>
        <w:jc w:val="both"/>
        <w:rPr>
          <w:rFonts w:ascii="Times New Roman" w:eastAsia="Times New Roman" w:hAnsi="Times New Roman" w:cs="Times New Roman"/>
          <w:color w:val="000000"/>
          <w:sz w:val="24"/>
          <w:szCs w:val="24"/>
          <w:shd w:val="clear" w:color="auto" w:fill="FFFFFF"/>
        </w:rPr>
      </w:pPr>
    </w:p>
    <w:p w14:paraId="11D4B497" w14:textId="48AA1C4C" w:rsidR="00583D5D" w:rsidRPr="00F100C6" w:rsidRDefault="002D0C65" w:rsidP="000F1F8B">
      <w:pPr>
        <w:spacing w:after="0"/>
        <w:jc w:val="both"/>
        <w:rPr>
          <w:rFonts w:ascii="Times New Roman" w:eastAsia="Times New Roman" w:hAnsi="Times New Roman" w:cs="Times New Roman"/>
          <w:color w:val="000000"/>
          <w:sz w:val="24"/>
          <w:szCs w:val="24"/>
          <w:shd w:val="clear" w:color="auto" w:fill="FFFFFF"/>
        </w:rPr>
      </w:pPr>
      <w:r w:rsidRPr="009443A4">
        <w:rPr>
          <w:rFonts w:ascii="Times New Roman" w:hAnsi="Times New Roman" w:cs="Times New Roman"/>
          <w:b/>
          <w:sz w:val="24"/>
          <w:szCs w:val="24"/>
        </w:rPr>
        <w:t>Conclusion:</w:t>
      </w:r>
      <w:r w:rsidR="003A1176" w:rsidRPr="00F100C6">
        <w:rPr>
          <w:rFonts w:ascii="Times New Roman" w:eastAsia="Times New Roman" w:hAnsi="Times New Roman" w:cs="Times New Roman"/>
          <w:color w:val="000000"/>
          <w:sz w:val="24"/>
          <w:szCs w:val="24"/>
          <w:shd w:val="clear" w:color="auto" w:fill="FFFFFF"/>
        </w:rPr>
        <w:t xml:space="preserve"> </w:t>
      </w:r>
      <w:r w:rsidR="00583D5D" w:rsidRPr="00F100C6">
        <w:rPr>
          <w:rFonts w:ascii="Times New Roman" w:hAnsi="Times New Roman" w:cs="Times New Roman"/>
          <w:sz w:val="24"/>
          <w:szCs w:val="24"/>
        </w:rPr>
        <w:t>The study concluded that majority (80.2%) of the respondents</w:t>
      </w:r>
      <w:r w:rsidR="00E81B66" w:rsidRPr="00F100C6">
        <w:rPr>
          <w:rFonts w:ascii="Times New Roman" w:hAnsi="Times New Roman" w:cs="Times New Roman"/>
          <w:sz w:val="24"/>
          <w:szCs w:val="24"/>
        </w:rPr>
        <w:t xml:space="preserve"> had positive attitude towards</w:t>
      </w:r>
      <w:r w:rsidR="00583D5D" w:rsidRPr="00F100C6">
        <w:rPr>
          <w:rFonts w:ascii="Times New Roman" w:hAnsi="Times New Roman" w:cs="Times New Roman"/>
          <w:sz w:val="24"/>
          <w:szCs w:val="24"/>
        </w:rPr>
        <w:t xml:space="preserve"> passive euthanasia and that there was no signi</w:t>
      </w:r>
      <w:r w:rsidR="00E81B66" w:rsidRPr="00F100C6">
        <w:rPr>
          <w:rFonts w:ascii="Times New Roman" w:hAnsi="Times New Roman" w:cs="Times New Roman"/>
          <w:sz w:val="24"/>
          <w:szCs w:val="24"/>
        </w:rPr>
        <w:t xml:space="preserve">ficant association between </w:t>
      </w:r>
      <w:r w:rsidR="004613C3">
        <w:rPr>
          <w:rFonts w:ascii="Times New Roman" w:hAnsi="Times New Roman" w:cs="Times New Roman"/>
          <w:sz w:val="24"/>
          <w:szCs w:val="24"/>
        </w:rPr>
        <w:t xml:space="preserve">sex, </w:t>
      </w:r>
      <w:r w:rsidR="00371CEB">
        <w:rPr>
          <w:rFonts w:ascii="Times New Roman" w:hAnsi="Times New Roman" w:cs="Times New Roman"/>
          <w:sz w:val="24"/>
          <w:szCs w:val="24"/>
        </w:rPr>
        <w:t xml:space="preserve">religion, </w:t>
      </w:r>
      <w:r w:rsidR="003A1176" w:rsidRPr="00F100C6">
        <w:rPr>
          <w:rFonts w:ascii="Times New Roman" w:hAnsi="Times New Roman" w:cs="Times New Roman"/>
          <w:sz w:val="24"/>
          <w:szCs w:val="24"/>
        </w:rPr>
        <w:t>specialis</w:t>
      </w:r>
      <w:r w:rsidR="00583D5D" w:rsidRPr="00F100C6">
        <w:rPr>
          <w:rFonts w:ascii="Times New Roman" w:hAnsi="Times New Roman" w:cs="Times New Roman"/>
          <w:sz w:val="24"/>
          <w:szCs w:val="24"/>
        </w:rPr>
        <w:t>ation</w:t>
      </w:r>
      <w:r w:rsidR="004613C3">
        <w:rPr>
          <w:rFonts w:ascii="Times New Roman" w:hAnsi="Times New Roman" w:cs="Times New Roman"/>
          <w:sz w:val="24"/>
          <w:szCs w:val="24"/>
        </w:rPr>
        <w:t>, ICU experience</w:t>
      </w:r>
      <w:r w:rsidR="00E81B66" w:rsidRPr="00F100C6">
        <w:rPr>
          <w:rFonts w:ascii="Times New Roman" w:hAnsi="Times New Roman" w:cs="Times New Roman"/>
          <w:sz w:val="24"/>
          <w:szCs w:val="24"/>
        </w:rPr>
        <w:t xml:space="preserve"> </w:t>
      </w:r>
      <w:r w:rsidRPr="00F100C6">
        <w:rPr>
          <w:rFonts w:ascii="Times New Roman" w:hAnsi="Times New Roman" w:cs="Times New Roman"/>
          <w:sz w:val="24"/>
          <w:szCs w:val="24"/>
        </w:rPr>
        <w:t>and attitude towards passive e</w:t>
      </w:r>
      <w:r w:rsidR="00583D5D" w:rsidRPr="00F100C6">
        <w:rPr>
          <w:rFonts w:ascii="Times New Roman" w:hAnsi="Times New Roman" w:cs="Times New Roman"/>
          <w:sz w:val="24"/>
          <w:szCs w:val="24"/>
        </w:rPr>
        <w:t>uthanasia</w:t>
      </w:r>
      <w:r w:rsidR="009443A4">
        <w:rPr>
          <w:rFonts w:ascii="Times New Roman" w:hAnsi="Times New Roman" w:cs="Times New Roman"/>
          <w:sz w:val="24"/>
          <w:szCs w:val="24"/>
        </w:rPr>
        <w:t>.</w:t>
      </w:r>
      <w:r w:rsidR="00D54459">
        <w:rPr>
          <w:rFonts w:ascii="Times New Roman" w:hAnsi="Times New Roman" w:cs="Times New Roman"/>
          <w:sz w:val="24"/>
          <w:szCs w:val="24"/>
        </w:rPr>
        <w:t xml:space="preserve"> </w:t>
      </w:r>
      <w:r w:rsidR="00D54459" w:rsidRPr="00F100C6">
        <w:rPr>
          <w:rFonts w:ascii="Times New Roman" w:hAnsi="Times New Roman" w:cs="Times New Roman"/>
          <w:sz w:val="24"/>
          <w:szCs w:val="24"/>
          <w:lang w:val="en-IN"/>
        </w:rPr>
        <w:lastRenderedPageBreak/>
        <w:t>With the increasing numbers of patients needing life support measures and palliative care</w:t>
      </w:r>
      <w:r w:rsidR="00371CEB">
        <w:rPr>
          <w:rFonts w:ascii="Times New Roman" w:hAnsi="Times New Roman" w:cs="Times New Roman"/>
          <w:sz w:val="24"/>
          <w:szCs w:val="24"/>
          <w:lang w:val="en-IN"/>
        </w:rPr>
        <w:t xml:space="preserve">, it is essential to obtain </w:t>
      </w:r>
      <w:r w:rsidR="00D54459" w:rsidRPr="00F100C6">
        <w:rPr>
          <w:rFonts w:ascii="Times New Roman" w:hAnsi="Times New Roman" w:cs="Times New Roman"/>
          <w:sz w:val="24"/>
          <w:szCs w:val="24"/>
          <w:lang w:val="en-IN"/>
        </w:rPr>
        <w:t xml:space="preserve">views of a larger representative </w:t>
      </w:r>
      <w:r w:rsidR="00371CEB">
        <w:rPr>
          <w:rFonts w:ascii="Times New Roman" w:hAnsi="Times New Roman" w:cs="Times New Roman"/>
          <w:sz w:val="24"/>
          <w:szCs w:val="24"/>
          <w:lang w:val="en-IN"/>
        </w:rPr>
        <w:t>population to understand better about euthanasia</w:t>
      </w:r>
      <w:r w:rsidR="00D54459" w:rsidRPr="00F100C6">
        <w:rPr>
          <w:rFonts w:ascii="Times New Roman" w:hAnsi="Times New Roman" w:cs="Times New Roman"/>
          <w:sz w:val="24"/>
          <w:szCs w:val="24"/>
          <w:lang w:val="en-IN"/>
        </w:rPr>
        <w:t>.</w:t>
      </w:r>
    </w:p>
    <w:p w14:paraId="2820D16F" w14:textId="77777777" w:rsidR="003A1176" w:rsidRPr="00F100C6" w:rsidRDefault="003A1176" w:rsidP="000F1F8B">
      <w:pPr>
        <w:spacing w:before="360" w:after="360"/>
        <w:jc w:val="both"/>
        <w:rPr>
          <w:rFonts w:ascii="Times New Roman" w:hAnsi="Times New Roman" w:cs="Times New Roman"/>
          <w:sz w:val="24"/>
          <w:szCs w:val="24"/>
        </w:rPr>
      </w:pPr>
      <w:r w:rsidRPr="009443A4">
        <w:rPr>
          <w:rFonts w:ascii="Times New Roman" w:hAnsi="Times New Roman" w:cs="Times New Roman"/>
          <w:b/>
          <w:sz w:val="24"/>
          <w:szCs w:val="24"/>
        </w:rPr>
        <w:t>Keywords:</w:t>
      </w:r>
      <w:r w:rsidRPr="00F100C6">
        <w:rPr>
          <w:rFonts w:ascii="Times New Roman" w:hAnsi="Times New Roman" w:cs="Times New Roman"/>
          <w:sz w:val="24"/>
          <w:szCs w:val="24"/>
        </w:rPr>
        <w:t xml:space="preserve"> Passive Euthanasia, attitude, doctors</w:t>
      </w:r>
    </w:p>
    <w:p w14:paraId="5D71EAD1" w14:textId="3F8854AC" w:rsidR="005429EB" w:rsidRPr="001D7D51" w:rsidRDefault="00F4750C" w:rsidP="000F1F8B">
      <w:pPr>
        <w:spacing w:before="360" w:after="360"/>
        <w:jc w:val="both"/>
        <w:rPr>
          <w:rFonts w:ascii="Times New Roman" w:hAnsi="Times New Roman" w:cs="Times New Roman"/>
          <w:sz w:val="24"/>
          <w:szCs w:val="24"/>
          <w:vertAlign w:val="superscript"/>
        </w:rPr>
      </w:pPr>
      <w:r w:rsidRPr="00C3253C">
        <w:rPr>
          <w:rFonts w:ascii="Times New Roman" w:hAnsi="Times New Roman" w:cs="Times New Roman"/>
          <w:b/>
          <w:sz w:val="24"/>
          <w:szCs w:val="24"/>
        </w:rPr>
        <w:t>Introduction:</w:t>
      </w:r>
      <w:r w:rsidR="00C3253C">
        <w:rPr>
          <w:rFonts w:ascii="Times New Roman" w:hAnsi="Times New Roman" w:cs="Times New Roman"/>
          <w:sz w:val="24"/>
          <w:szCs w:val="24"/>
        </w:rPr>
        <w:t xml:space="preserve"> </w:t>
      </w:r>
      <w:r w:rsidR="00F62505">
        <w:rPr>
          <w:rFonts w:ascii="Times New Roman" w:hAnsi="Times New Roman" w:cs="Times New Roman"/>
          <w:sz w:val="24"/>
          <w:szCs w:val="24"/>
        </w:rPr>
        <w:t>The term euthanasia</w:t>
      </w:r>
      <w:r w:rsidR="00D5272D" w:rsidRPr="00F100C6">
        <w:rPr>
          <w:rFonts w:ascii="Times New Roman" w:hAnsi="Times New Roman" w:cs="Times New Roman"/>
          <w:sz w:val="24"/>
          <w:szCs w:val="24"/>
        </w:rPr>
        <w:t xml:space="preserve"> is derived from the Greek words that literally mean “good death” (Eu = Good; Thanatos = Death). The term was coined by the great historian Suetonius who described the way King Augustus opted for quick, painful death without </w:t>
      </w:r>
      <w:r w:rsidR="00D34DCB">
        <w:rPr>
          <w:rFonts w:ascii="Times New Roman" w:hAnsi="Times New Roman" w:cs="Times New Roman"/>
          <w:color w:val="000000" w:themeColor="text1"/>
          <w:sz w:val="24"/>
          <w:szCs w:val="24"/>
        </w:rPr>
        <w:t>suffering.</w:t>
      </w:r>
      <w:r w:rsidR="00D34DCB">
        <w:rPr>
          <w:rFonts w:ascii="Times New Roman" w:hAnsi="Times New Roman" w:cs="Times New Roman"/>
          <w:color w:val="000000" w:themeColor="text1"/>
          <w:sz w:val="24"/>
          <w:szCs w:val="24"/>
          <w:vertAlign w:val="superscript"/>
        </w:rPr>
        <w:t>[1]</w:t>
      </w:r>
      <w:r w:rsidR="009820F1" w:rsidRPr="00D34DCB">
        <w:rPr>
          <w:rFonts w:ascii="Times New Roman" w:hAnsi="Times New Roman" w:cs="Times New Roman"/>
          <w:color w:val="000000" w:themeColor="text1"/>
          <w:sz w:val="24"/>
          <w:szCs w:val="24"/>
          <w:vertAlign w:val="superscript"/>
        </w:rPr>
        <w:t xml:space="preserve"> </w:t>
      </w:r>
      <w:r w:rsidR="005429EB" w:rsidRPr="00D34DCB">
        <w:rPr>
          <w:rFonts w:ascii="Times New Roman" w:hAnsi="Times New Roman" w:cs="Times New Roman"/>
          <w:color w:val="000000" w:themeColor="text1"/>
          <w:sz w:val="24"/>
          <w:szCs w:val="24"/>
        </w:rPr>
        <w:t>Euthanasia</w:t>
      </w:r>
      <w:r w:rsidR="005429EB" w:rsidRPr="00F100C6">
        <w:rPr>
          <w:rFonts w:ascii="Times New Roman" w:hAnsi="Times New Roman" w:cs="Times New Roman"/>
          <w:sz w:val="24"/>
          <w:szCs w:val="24"/>
        </w:rPr>
        <w:t xml:space="preserve"> can be categorized into two types- (a) Active Euthanasia- when a person directly and deliberately does something, which results in the death of patient and (b) P</w:t>
      </w:r>
      <w:r w:rsidR="001139AF">
        <w:rPr>
          <w:rFonts w:ascii="Times New Roman" w:hAnsi="Times New Roman" w:cs="Times New Roman"/>
          <w:sz w:val="24"/>
          <w:szCs w:val="24"/>
        </w:rPr>
        <w:t xml:space="preserve">assive Euthanasia- </w:t>
      </w:r>
      <w:r w:rsidR="005429EB" w:rsidRPr="00F100C6">
        <w:rPr>
          <w:rFonts w:ascii="Times New Roman" w:hAnsi="Times New Roman" w:cs="Times New Roman"/>
          <w:sz w:val="24"/>
          <w:szCs w:val="24"/>
        </w:rPr>
        <w:t>withholding of medical treatment or withdrawal from life support system for continuance of life (like removing the heart-lung machine from a patient in coma).</w:t>
      </w:r>
      <w:r w:rsidR="001D7D51">
        <w:rPr>
          <w:rFonts w:ascii="Times New Roman" w:hAnsi="Times New Roman" w:cs="Times New Roman"/>
          <w:sz w:val="24"/>
          <w:szCs w:val="24"/>
          <w:vertAlign w:val="superscript"/>
        </w:rPr>
        <w:t>[2,3]</w:t>
      </w:r>
    </w:p>
    <w:p w14:paraId="7C637655" w14:textId="2E2F8BE4" w:rsidR="00DD0996" w:rsidRPr="0053677F" w:rsidRDefault="005C54AF" w:rsidP="000F1F8B">
      <w:pPr>
        <w:pStyle w:val="NoSpacing"/>
        <w:spacing w:line="276" w:lineRule="auto"/>
        <w:jc w:val="both"/>
        <w:rPr>
          <w:rFonts w:ascii="Times New Roman" w:eastAsia="Times New Roman" w:hAnsi="Times New Roman" w:cs="Times New Roman"/>
          <w:color w:val="000000"/>
          <w:sz w:val="24"/>
          <w:szCs w:val="24"/>
          <w:shd w:val="clear" w:color="auto" w:fill="FFFFFF"/>
        </w:rPr>
      </w:pPr>
      <w:r w:rsidRPr="003D45B3">
        <w:rPr>
          <w:rFonts w:ascii="Times New Roman" w:hAnsi="Times New Roman" w:cs="Times New Roman"/>
          <w:sz w:val="24"/>
          <w:szCs w:val="24"/>
        </w:rPr>
        <w:t>People around the globe have diverse opinion regarding acceptance an</w:t>
      </w:r>
      <w:r w:rsidR="00F62505">
        <w:rPr>
          <w:rFonts w:ascii="Times New Roman" w:hAnsi="Times New Roman" w:cs="Times New Roman"/>
          <w:sz w:val="24"/>
          <w:szCs w:val="24"/>
        </w:rPr>
        <w:t>d understanding the concept of e</w:t>
      </w:r>
      <w:r w:rsidRPr="003D45B3">
        <w:rPr>
          <w:rFonts w:ascii="Times New Roman" w:hAnsi="Times New Roman" w:cs="Times New Roman"/>
          <w:sz w:val="24"/>
          <w:szCs w:val="24"/>
        </w:rPr>
        <w:t xml:space="preserve">uthanasia. </w:t>
      </w:r>
      <w:r w:rsidR="00F62505">
        <w:rPr>
          <w:rFonts w:ascii="Times New Roman" w:hAnsi="Times New Roman" w:cs="Times New Roman"/>
          <w:sz w:val="24"/>
          <w:szCs w:val="24"/>
        </w:rPr>
        <w:t>Debate on e</w:t>
      </w:r>
      <w:r w:rsidR="005429EB" w:rsidRPr="003D45B3">
        <w:rPr>
          <w:rFonts w:ascii="Times New Roman" w:hAnsi="Times New Roman" w:cs="Times New Roman"/>
          <w:sz w:val="24"/>
          <w:szCs w:val="24"/>
        </w:rPr>
        <w:t>uthanasia has been raging for more than half</w:t>
      </w:r>
      <w:r w:rsidR="00276A99">
        <w:rPr>
          <w:rFonts w:ascii="Times New Roman" w:hAnsi="Times New Roman" w:cs="Times New Roman"/>
          <w:sz w:val="24"/>
          <w:szCs w:val="24"/>
        </w:rPr>
        <w:t xml:space="preserve"> a</w:t>
      </w:r>
      <w:r w:rsidR="005429EB" w:rsidRPr="003D45B3">
        <w:rPr>
          <w:rFonts w:ascii="Times New Roman" w:hAnsi="Times New Roman" w:cs="Times New Roman"/>
          <w:sz w:val="24"/>
          <w:szCs w:val="24"/>
        </w:rPr>
        <w:t xml:space="preserve"> century around the world and it continues to raise important questions in medical ethics, moral theology, civil rights and liberty. </w:t>
      </w:r>
      <w:r w:rsidR="00733633">
        <w:rPr>
          <w:rFonts w:ascii="Times New Roman" w:eastAsia="Times New Roman" w:hAnsi="Times New Roman" w:cs="Times New Roman"/>
          <w:color w:val="000000"/>
          <w:sz w:val="24"/>
          <w:szCs w:val="24"/>
          <w:shd w:val="clear" w:color="auto" w:fill="FFFFFF"/>
        </w:rPr>
        <w:t>Although usually carried out on</w:t>
      </w:r>
      <w:r w:rsidR="00733633" w:rsidRPr="003D45B3">
        <w:rPr>
          <w:rFonts w:ascii="Times New Roman" w:eastAsia="Times New Roman" w:hAnsi="Times New Roman" w:cs="Times New Roman"/>
          <w:color w:val="000000"/>
          <w:sz w:val="24"/>
          <w:szCs w:val="24"/>
          <w:shd w:val="clear" w:color="auto" w:fill="FFFFFF"/>
        </w:rPr>
        <w:t xml:space="preserve"> the ailing person's request, the decision may be taken by relatives, doctors, or in some instances – as in the recent landmark judgement on Aruna Shanbaug – the courts</w:t>
      </w:r>
      <w:r w:rsidR="00733633">
        <w:rPr>
          <w:rFonts w:ascii="Times New Roman" w:eastAsia="Times New Roman" w:hAnsi="Times New Roman" w:cs="Times New Roman"/>
          <w:sz w:val="24"/>
          <w:szCs w:val="24"/>
        </w:rPr>
        <w:t xml:space="preserve">. </w:t>
      </w:r>
      <w:r w:rsidRPr="003D45B3">
        <w:rPr>
          <w:rFonts w:ascii="Times New Roman" w:hAnsi="Times New Roman" w:cs="Times New Roman"/>
          <w:sz w:val="24"/>
          <w:szCs w:val="24"/>
        </w:rPr>
        <w:t xml:space="preserve">Since the doctors play a pivotal role in decision making for passive euthanasia, their perception and attitude </w:t>
      </w:r>
      <w:r w:rsidR="007B471A">
        <w:rPr>
          <w:rFonts w:ascii="Times New Roman" w:hAnsi="Times New Roman" w:cs="Times New Roman"/>
          <w:sz w:val="24"/>
          <w:szCs w:val="24"/>
        </w:rPr>
        <w:t>towards</w:t>
      </w:r>
      <w:r w:rsidRPr="00EA7B5D">
        <w:rPr>
          <w:rFonts w:ascii="Times New Roman" w:hAnsi="Times New Roman" w:cs="Times New Roman"/>
          <w:sz w:val="24"/>
          <w:szCs w:val="24"/>
        </w:rPr>
        <w:t xml:space="preserve"> passive euthanasia should include social, ethical, legal and medical aspects.</w:t>
      </w:r>
      <w:r w:rsidR="00EA7B5D" w:rsidRPr="00EA7B5D">
        <w:rPr>
          <w:rFonts w:ascii="Times New Roman" w:hAnsi="Times New Roman" w:cs="Times New Roman"/>
          <w:sz w:val="24"/>
          <w:szCs w:val="24"/>
        </w:rPr>
        <w:t xml:space="preserve"> </w:t>
      </w:r>
    </w:p>
    <w:p w14:paraId="6537C29F" w14:textId="77777777" w:rsidR="00DD0996" w:rsidRDefault="00DD0996" w:rsidP="000F1F8B">
      <w:pPr>
        <w:pStyle w:val="NoSpacing"/>
        <w:spacing w:line="276" w:lineRule="auto"/>
        <w:jc w:val="both"/>
        <w:rPr>
          <w:rFonts w:ascii="Times New Roman" w:hAnsi="Times New Roman" w:cs="Times New Roman"/>
          <w:sz w:val="24"/>
          <w:szCs w:val="24"/>
        </w:rPr>
      </w:pPr>
    </w:p>
    <w:p w14:paraId="36F6E5DB" w14:textId="77777777" w:rsidR="00D11740" w:rsidRDefault="006D6503" w:rsidP="00D1174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Earlier studies in </w:t>
      </w:r>
      <w:r w:rsidR="00EA7B5D" w:rsidRPr="00EA7B5D">
        <w:rPr>
          <w:rFonts w:ascii="Times New Roman" w:hAnsi="Times New Roman" w:cs="Times New Roman"/>
          <w:sz w:val="24"/>
          <w:szCs w:val="24"/>
        </w:rPr>
        <w:t>India</w:t>
      </w:r>
      <w:r>
        <w:rPr>
          <w:rFonts w:ascii="Times New Roman" w:hAnsi="Times New Roman" w:cs="Times New Roman"/>
          <w:sz w:val="24"/>
          <w:szCs w:val="24"/>
        </w:rPr>
        <w:t xml:space="preserve"> conducted among doctors in New Delhi and South India have shown that majority of doctors supported the concept of passive euthanasia</w:t>
      </w:r>
      <w:r w:rsidR="00733633">
        <w:rPr>
          <w:rFonts w:ascii="Times New Roman" w:hAnsi="Times New Roman" w:cs="Times New Roman"/>
          <w:sz w:val="24"/>
          <w:szCs w:val="24"/>
        </w:rPr>
        <w:t>.</w:t>
      </w:r>
      <w:r w:rsidR="00733633">
        <w:rPr>
          <w:rFonts w:ascii="Times New Roman" w:hAnsi="Times New Roman" w:cs="Times New Roman"/>
          <w:sz w:val="24"/>
          <w:szCs w:val="24"/>
          <w:vertAlign w:val="superscript"/>
        </w:rPr>
        <w:t>[4,5]</w:t>
      </w:r>
      <w:r w:rsidR="00F62505">
        <w:rPr>
          <w:rFonts w:ascii="Times New Roman" w:hAnsi="Times New Roman" w:cs="Times New Roman"/>
          <w:sz w:val="24"/>
          <w:szCs w:val="24"/>
        </w:rPr>
        <w:t xml:space="preserve"> S</w:t>
      </w:r>
      <w:r w:rsidR="00EA7B5D" w:rsidRPr="00EA7B5D">
        <w:rPr>
          <w:rFonts w:ascii="Times New Roman" w:hAnsi="Times New Roman" w:cs="Times New Roman"/>
          <w:sz w:val="24"/>
          <w:szCs w:val="24"/>
        </w:rPr>
        <w:t>tudies were lacking in North-East India</w:t>
      </w:r>
      <w:r w:rsidR="001139AF">
        <w:rPr>
          <w:rFonts w:ascii="Times New Roman" w:hAnsi="Times New Roman" w:cs="Times New Roman"/>
          <w:sz w:val="24"/>
          <w:szCs w:val="24"/>
        </w:rPr>
        <w:t>.</w:t>
      </w:r>
      <w:r w:rsidR="001D7D51">
        <w:rPr>
          <w:rFonts w:ascii="Times New Roman" w:hAnsi="Times New Roman" w:cs="Times New Roman"/>
          <w:sz w:val="24"/>
          <w:szCs w:val="24"/>
        </w:rPr>
        <w:t xml:space="preserve"> </w:t>
      </w:r>
      <w:r w:rsidR="00DB58AD" w:rsidRPr="00EA7B5D">
        <w:rPr>
          <w:rFonts w:ascii="Times New Roman" w:eastAsia="Times New Roman" w:hAnsi="Times New Roman" w:cs="Times New Roman"/>
          <w:color w:val="000000"/>
          <w:sz w:val="24"/>
          <w:szCs w:val="24"/>
          <w:shd w:val="clear" w:color="auto" w:fill="FFFFFF"/>
        </w:rPr>
        <w:t>The present exploratory study was conducted at a tertiary care hospital in North-East India with the</w:t>
      </w:r>
      <w:r w:rsidR="00DB58AD" w:rsidRPr="00DB58AD">
        <w:rPr>
          <w:rFonts w:ascii="Times New Roman" w:eastAsia="Times New Roman" w:hAnsi="Times New Roman" w:cs="Times New Roman"/>
          <w:color w:val="000000"/>
          <w:sz w:val="24"/>
          <w:szCs w:val="24"/>
          <w:shd w:val="clear" w:color="auto" w:fill="FFFFFF"/>
        </w:rPr>
        <w:t xml:space="preserve"> objectives</w:t>
      </w:r>
      <w:r w:rsidR="00DB58AD" w:rsidRPr="00EA7B5D">
        <w:rPr>
          <w:rFonts w:ascii="Times New Roman" w:eastAsia="Times New Roman" w:hAnsi="Times New Roman" w:cs="Times New Roman"/>
          <w:color w:val="000000"/>
          <w:sz w:val="24"/>
          <w:szCs w:val="24"/>
          <w:shd w:val="clear" w:color="auto" w:fill="FFFFFF"/>
        </w:rPr>
        <w:t xml:space="preserve"> </w:t>
      </w:r>
      <w:r w:rsidR="00DB58AD" w:rsidRPr="00EA7B5D">
        <w:rPr>
          <w:rFonts w:ascii="Times New Roman" w:hAnsi="Times New Roman" w:cs="Times New Roman"/>
          <w:sz w:val="24"/>
          <w:szCs w:val="24"/>
        </w:rPr>
        <w:t>to determine the perception and attitude towards p</w:t>
      </w:r>
      <w:r w:rsidR="00DB58AD">
        <w:rPr>
          <w:rFonts w:ascii="Times New Roman" w:hAnsi="Times New Roman" w:cs="Times New Roman"/>
          <w:sz w:val="24"/>
          <w:szCs w:val="24"/>
        </w:rPr>
        <w:t xml:space="preserve">assive euthanasia among doctors </w:t>
      </w:r>
      <w:r w:rsidR="00A02E75" w:rsidRPr="00EA7B5D">
        <w:rPr>
          <w:rFonts w:ascii="Times New Roman" w:hAnsi="Times New Roman" w:cs="Times New Roman"/>
          <w:sz w:val="24"/>
          <w:szCs w:val="24"/>
        </w:rPr>
        <w:t xml:space="preserve">and to </w:t>
      </w:r>
      <w:r w:rsidR="00F62505">
        <w:rPr>
          <w:rFonts w:ascii="Times New Roman" w:hAnsi="Times New Roman" w:cs="Times New Roman"/>
          <w:sz w:val="24"/>
          <w:szCs w:val="24"/>
        </w:rPr>
        <w:t>document variables favourable to passive euthanasia.</w:t>
      </w:r>
    </w:p>
    <w:p w14:paraId="0D30B905" w14:textId="77777777" w:rsidR="00D11740" w:rsidRDefault="00D11740" w:rsidP="00D11740">
      <w:pPr>
        <w:pStyle w:val="NoSpacing"/>
        <w:spacing w:line="276" w:lineRule="auto"/>
        <w:jc w:val="both"/>
        <w:rPr>
          <w:rFonts w:ascii="Times New Roman" w:hAnsi="Times New Roman" w:cs="Times New Roman"/>
          <w:sz w:val="24"/>
          <w:szCs w:val="24"/>
        </w:rPr>
      </w:pPr>
    </w:p>
    <w:p w14:paraId="196F795C" w14:textId="44DA55D6" w:rsidR="007043D9" w:rsidRPr="00D11740" w:rsidRDefault="00C3253C" w:rsidP="00D11740">
      <w:pPr>
        <w:pStyle w:val="NoSpacing"/>
        <w:spacing w:line="276" w:lineRule="auto"/>
        <w:jc w:val="both"/>
        <w:rPr>
          <w:rFonts w:ascii="Times New Roman" w:hAnsi="Times New Roman" w:cs="Times New Roman"/>
          <w:sz w:val="24"/>
          <w:szCs w:val="24"/>
        </w:rPr>
      </w:pPr>
      <w:r w:rsidRPr="00C3253C">
        <w:rPr>
          <w:rFonts w:ascii="Times New Roman" w:eastAsia="Times New Roman" w:hAnsi="Times New Roman" w:cs="Times New Roman"/>
          <w:b/>
          <w:color w:val="000000"/>
          <w:sz w:val="24"/>
          <w:szCs w:val="24"/>
          <w:shd w:val="clear" w:color="auto" w:fill="FFFFFF"/>
        </w:rPr>
        <w:t>Materials and M</w:t>
      </w:r>
      <w:r w:rsidR="00A02E75" w:rsidRPr="00C3253C">
        <w:rPr>
          <w:rFonts w:ascii="Times New Roman" w:eastAsia="Times New Roman" w:hAnsi="Times New Roman" w:cs="Times New Roman"/>
          <w:b/>
          <w:color w:val="000000"/>
          <w:sz w:val="24"/>
          <w:szCs w:val="24"/>
          <w:shd w:val="clear" w:color="auto" w:fill="FFFFFF"/>
        </w:rPr>
        <w:t>ethods:</w:t>
      </w:r>
      <w:r>
        <w:rPr>
          <w:rFonts w:ascii="Times New Roman" w:eastAsia="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A</w:t>
      </w:r>
      <w:r w:rsidR="00A02E75" w:rsidRPr="00F100C6">
        <w:rPr>
          <w:rFonts w:ascii="Times New Roman" w:hAnsi="Times New Roman" w:cs="Times New Roman"/>
          <w:color w:val="000000"/>
          <w:sz w:val="24"/>
          <w:szCs w:val="24"/>
        </w:rPr>
        <w:t xml:space="preserve"> cross-sectional sur</w:t>
      </w:r>
      <w:r w:rsidR="00621D06" w:rsidRPr="00F100C6">
        <w:rPr>
          <w:rFonts w:ascii="Times New Roman" w:hAnsi="Times New Roman" w:cs="Times New Roman"/>
          <w:color w:val="000000"/>
          <w:sz w:val="24"/>
          <w:szCs w:val="24"/>
        </w:rPr>
        <w:t xml:space="preserve">vey was conducted between October 2014 and September 2016 </w:t>
      </w:r>
      <w:r w:rsidR="00065F9F">
        <w:rPr>
          <w:rFonts w:ascii="Times New Roman" w:hAnsi="Times New Roman" w:cs="Times New Roman"/>
          <w:color w:val="000000"/>
          <w:sz w:val="24"/>
          <w:szCs w:val="24"/>
        </w:rPr>
        <w:t xml:space="preserve">among </w:t>
      </w:r>
      <w:r w:rsidRPr="00F100C6">
        <w:rPr>
          <w:rFonts w:ascii="Times New Roman" w:hAnsi="Times New Roman" w:cs="Times New Roman"/>
          <w:color w:val="000000"/>
          <w:sz w:val="24"/>
          <w:szCs w:val="24"/>
        </w:rPr>
        <w:t>doctors</w:t>
      </w:r>
      <w:r w:rsidR="00270FBC" w:rsidRPr="00F100C6">
        <w:rPr>
          <w:rFonts w:ascii="Times New Roman" w:hAnsi="Times New Roman" w:cs="Times New Roman"/>
          <w:color w:val="000000"/>
          <w:sz w:val="24"/>
          <w:szCs w:val="24"/>
        </w:rPr>
        <w:t xml:space="preserve"> in RIMS</w:t>
      </w:r>
      <w:r>
        <w:rPr>
          <w:rFonts w:ascii="Times New Roman" w:hAnsi="Times New Roman" w:cs="Times New Roman"/>
          <w:color w:val="000000"/>
          <w:sz w:val="24"/>
          <w:szCs w:val="24"/>
        </w:rPr>
        <w:t>, Manipur</w:t>
      </w:r>
      <w:r w:rsidR="00065F9F">
        <w:rPr>
          <w:rFonts w:ascii="Times New Roman" w:hAnsi="Times New Roman" w:cs="Times New Roman"/>
          <w:color w:val="000000"/>
          <w:sz w:val="24"/>
          <w:szCs w:val="24"/>
        </w:rPr>
        <w:t xml:space="preserve">. </w:t>
      </w:r>
      <w:r w:rsidR="00065F9F" w:rsidRPr="00F100C6">
        <w:rPr>
          <w:rFonts w:ascii="Times New Roman" w:hAnsi="Times New Roman" w:cs="Times New Roman"/>
          <w:color w:val="000000"/>
          <w:sz w:val="24"/>
          <w:szCs w:val="24"/>
        </w:rPr>
        <w:t>The study included all</w:t>
      </w:r>
      <w:r w:rsidR="009E2F58">
        <w:rPr>
          <w:rFonts w:ascii="Times New Roman" w:hAnsi="Times New Roman" w:cs="Times New Roman"/>
          <w:color w:val="000000"/>
          <w:sz w:val="24"/>
          <w:szCs w:val="24"/>
        </w:rPr>
        <w:t xml:space="preserve"> post graduate medical students</w:t>
      </w:r>
      <w:r w:rsidR="001C580E">
        <w:rPr>
          <w:rFonts w:ascii="Times New Roman" w:hAnsi="Times New Roman" w:cs="Times New Roman"/>
          <w:color w:val="000000"/>
          <w:sz w:val="24"/>
          <w:szCs w:val="24"/>
        </w:rPr>
        <w:t>(clinical/non-clinical)</w:t>
      </w:r>
      <w:r w:rsidR="00065F9F" w:rsidRPr="00F100C6">
        <w:rPr>
          <w:rFonts w:ascii="Times New Roman" w:hAnsi="Times New Roman" w:cs="Times New Roman"/>
          <w:color w:val="000000"/>
          <w:sz w:val="24"/>
          <w:szCs w:val="24"/>
        </w:rPr>
        <w:t xml:space="preserve"> </w:t>
      </w:r>
      <w:r w:rsidR="009E2F58" w:rsidRPr="00F100C6">
        <w:rPr>
          <w:rFonts w:ascii="Times New Roman" w:hAnsi="Times New Roman" w:cs="Times New Roman"/>
          <w:color w:val="000000"/>
          <w:sz w:val="24"/>
          <w:szCs w:val="24"/>
        </w:rPr>
        <w:t>who joined RIMS during the academic year 2012-2013; 2013-2014; 2014-2015</w:t>
      </w:r>
      <w:r w:rsidR="009E2F58">
        <w:rPr>
          <w:rFonts w:ascii="Times New Roman" w:hAnsi="Times New Roman" w:cs="Times New Roman"/>
          <w:color w:val="000000"/>
          <w:sz w:val="24"/>
          <w:szCs w:val="24"/>
        </w:rPr>
        <w:t xml:space="preserve"> and RIMS doctor employees on payroll </w:t>
      </w:r>
      <w:r w:rsidR="000205E9">
        <w:rPr>
          <w:rFonts w:ascii="Times New Roman" w:hAnsi="Times New Roman" w:cs="Times New Roman"/>
          <w:color w:val="000000"/>
          <w:sz w:val="24"/>
          <w:szCs w:val="24"/>
        </w:rPr>
        <w:t xml:space="preserve">which was </w:t>
      </w:r>
      <w:r w:rsidR="00065F9F" w:rsidRPr="00F100C6">
        <w:rPr>
          <w:rFonts w:ascii="Times New Roman" w:hAnsi="Times New Roman" w:cs="Times New Roman"/>
          <w:color w:val="000000"/>
          <w:sz w:val="24"/>
          <w:szCs w:val="24"/>
        </w:rPr>
        <w:t>673</w:t>
      </w:r>
      <w:r w:rsidR="00AD0FC2">
        <w:rPr>
          <w:rFonts w:ascii="Times New Roman" w:hAnsi="Times New Roman" w:cs="Times New Roman"/>
          <w:color w:val="000000"/>
          <w:sz w:val="24"/>
          <w:szCs w:val="24"/>
        </w:rPr>
        <w:t>, t</w:t>
      </w:r>
      <w:r w:rsidR="00AD0FC2" w:rsidRPr="00F100C6">
        <w:rPr>
          <w:rFonts w:ascii="Times New Roman" w:hAnsi="Times New Roman" w:cs="Times New Roman"/>
          <w:color w:val="000000"/>
          <w:sz w:val="24"/>
          <w:szCs w:val="24"/>
        </w:rPr>
        <w:t>herefore sample size calculation and sampling was</w:t>
      </w:r>
      <w:r w:rsidR="00AD0FC2">
        <w:rPr>
          <w:rFonts w:ascii="Times New Roman" w:hAnsi="Times New Roman" w:cs="Times New Roman"/>
          <w:color w:val="000000"/>
          <w:sz w:val="24"/>
          <w:szCs w:val="24"/>
        </w:rPr>
        <w:t xml:space="preserve"> not done.</w:t>
      </w:r>
      <w:r w:rsidR="009E2F58">
        <w:rPr>
          <w:rFonts w:ascii="Times New Roman" w:hAnsi="Times New Roman" w:cs="Times New Roman"/>
          <w:color w:val="000000"/>
          <w:sz w:val="24"/>
          <w:szCs w:val="24"/>
        </w:rPr>
        <w:t xml:space="preserve"> </w:t>
      </w:r>
      <w:r w:rsidRPr="00D91288">
        <w:rPr>
          <w:rFonts w:ascii="Times New Roman" w:hAnsi="Times New Roman" w:cs="Times New Roman"/>
          <w:sz w:val="24"/>
          <w:szCs w:val="24"/>
        </w:rPr>
        <w:t>Those who could not be contacted even after three consecutive visits and those who refused</w:t>
      </w:r>
      <w:r>
        <w:rPr>
          <w:rFonts w:ascii="Times New Roman" w:hAnsi="Times New Roman" w:cs="Times New Roman"/>
          <w:sz w:val="24"/>
          <w:szCs w:val="24"/>
        </w:rPr>
        <w:t xml:space="preserve"> to participate </w:t>
      </w:r>
      <w:r w:rsidRPr="00D91288">
        <w:rPr>
          <w:rFonts w:ascii="Times New Roman" w:hAnsi="Times New Roman" w:cs="Times New Roman"/>
          <w:sz w:val="24"/>
          <w:szCs w:val="24"/>
        </w:rPr>
        <w:t xml:space="preserve">were </w:t>
      </w:r>
      <w:r w:rsidR="00417C13">
        <w:rPr>
          <w:rFonts w:ascii="Times New Roman" w:hAnsi="Times New Roman" w:cs="Times New Roman"/>
          <w:sz w:val="24"/>
          <w:szCs w:val="24"/>
        </w:rPr>
        <w:t xml:space="preserve">excluded. </w:t>
      </w:r>
      <w:r w:rsidR="00417C13" w:rsidRPr="00417C13">
        <w:rPr>
          <w:rFonts w:ascii="Times New Roman" w:hAnsi="Times New Roman" w:cs="Times New Roman"/>
          <w:sz w:val="24"/>
          <w:szCs w:val="24"/>
        </w:rPr>
        <w:t>Age, sex, religion, marital status, educational qualification, area of specialization, designation, ICU experience</w:t>
      </w:r>
      <w:r w:rsidR="00417C13">
        <w:rPr>
          <w:rFonts w:ascii="Times New Roman" w:hAnsi="Times New Roman" w:cs="Times New Roman"/>
          <w:sz w:val="24"/>
          <w:szCs w:val="24"/>
        </w:rPr>
        <w:t xml:space="preserve"> were the predictor variables whereas </w:t>
      </w:r>
      <w:r w:rsidR="000205E9">
        <w:rPr>
          <w:rFonts w:ascii="Times New Roman" w:hAnsi="Times New Roman" w:cs="Times New Roman"/>
          <w:sz w:val="24"/>
          <w:szCs w:val="24"/>
        </w:rPr>
        <w:t>a</w:t>
      </w:r>
      <w:r w:rsidR="00417C13" w:rsidRPr="00417C13">
        <w:rPr>
          <w:rFonts w:ascii="Times New Roman" w:hAnsi="Times New Roman" w:cs="Times New Roman"/>
          <w:sz w:val="24"/>
          <w:szCs w:val="24"/>
        </w:rPr>
        <w:t>ttitude regarding passive euthanasia</w:t>
      </w:r>
      <w:r w:rsidR="00417C13">
        <w:rPr>
          <w:rFonts w:ascii="Times New Roman" w:hAnsi="Times New Roman" w:cs="Times New Roman"/>
          <w:sz w:val="24"/>
          <w:szCs w:val="24"/>
        </w:rPr>
        <w:t xml:space="preserve"> was the outcome variable.</w:t>
      </w:r>
    </w:p>
    <w:p w14:paraId="7F88E66D" w14:textId="03603AA2" w:rsidR="00774116" w:rsidRPr="00F100C6" w:rsidRDefault="00417C13" w:rsidP="000F1F8B">
      <w:pPr>
        <w:pStyle w:val="p"/>
        <w:shd w:val="clear" w:color="auto" w:fill="FFFFFF"/>
        <w:spacing w:before="210" w:beforeAutospacing="0" w:after="210" w:afterAutospacing="0" w:line="276" w:lineRule="auto"/>
        <w:rPr>
          <w:rFonts w:ascii="Times New Roman" w:hAnsi="Times New Roman" w:cs="Times New Roman"/>
          <w:color w:val="000000"/>
          <w:sz w:val="24"/>
          <w:szCs w:val="24"/>
        </w:rPr>
      </w:pPr>
      <w:r w:rsidRPr="00417C13">
        <w:rPr>
          <w:rFonts w:ascii="Times New Roman" w:hAnsi="Times New Roman" w:cs="Times New Roman"/>
          <w:b/>
          <w:color w:val="000000"/>
          <w:sz w:val="24"/>
          <w:szCs w:val="24"/>
        </w:rPr>
        <w:lastRenderedPageBreak/>
        <w:t>Study Instrument:</w:t>
      </w:r>
      <w:r>
        <w:rPr>
          <w:rFonts w:ascii="Times New Roman" w:hAnsi="Times New Roman" w:cs="Times New Roman"/>
          <w:color w:val="000000"/>
          <w:sz w:val="24"/>
          <w:szCs w:val="24"/>
        </w:rPr>
        <w:t xml:space="preserve"> </w:t>
      </w:r>
      <w:r w:rsidR="00A02E75" w:rsidRPr="00F100C6">
        <w:rPr>
          <w:rFonts w:ascii="Times New Roman" w:hAnsi="Times New Roman" w:cs="Times New Roman"/>
          <w:color w:val="000000"/>
          <w:sz w:val="24"/>
          <w:szCs w:val="24"/>
        </w:rPr>
        <w:t xml:space="preserve">A self-administered questionnaire was designed and </w:t>
      </w:r>
      <w:r w:rsidR="006D6503">
        <w:rPr>
          <w:rFonts w:ascii="Times New Roman" w:hAnsi="Times New Roman" w:cs="Times New Roman"/>
          <w:color w:val="000000"/>
          <w:sz w:val="24"/>
          <w:szCs w:val="24"/>
        </w:rPr>
        <w:t xml:space="preserve">was examined and approved </w:t>
      </w:r>
      <w:r w:rsidR="00A02E75" w:rsidRPr="00F100C6">
        <w:rPr>
          <w:rFonts w:ascii="Times New Roman" w:hAnsi="Times New Roman" w:cs="Times New Roman"/>
          <w:color w:val="000000"/>
          <w:sz w:val="24"/>
          <w:szCs w:val="24"/>
        </w:rPr>
        <w:t>by three specialists with expertise in palliative care and medical ethics.</w:t>
      </w:r>
      <w:r w:rsidR="0031568B">
        <w:rPr>
          <w:rFonts w:ascii="Times New Roman" w:hAnsi="Times New Roman" w:cs="Times New Roman"/>
          <w:color w:val="000000"/>
          <w:sz w:val="24"/>
          <w:szCs w:val="24"/>
        </w:rPr>
        <w:t xml:space="preserve"> </w:t>
      </w:r>
      <w:r w:rsidR="00774116" w:rsidRPr="00F100C6">
        <w:rPr>
          <w:rFonts w:ascii="Times New Roman" w:hAnsi="Times New Roman" w:cs="Times New Roman"/>
          <w:color w:val="000000"/>
          <w:sz w:val="24"/>
          <w:szCs w:val="24"/>
        </w:rPr>
        <w:t>The schedule consisted of the following parts:</w:t>
      </w:r>
    </w:p>
    <w:p w14:paraId="485354B7" w14:textId="01D4A1F1" w:rsidR="0031568B" w:rsidRPr="0031568B" w:rsidRDefault="004B49C6" w:rsidP="000F1F8B">
      <w:pPr>
        <w:pStyle w:val="ListParagraph"/>
        <w:numPr>
          <w:ilvl w:val="0"/>
          <w:numId w:val="1"/>
        </w:numPr>
        <w:ind w:right="-46"/>
        <w:jc w:val="both"/>
      </w:pPr>
      <w:r>
        <w:rPr>
          <w:rFonts w:ascii="Times New Roman" w:hAnsi="Times New Roman" w:cs="Times New Roman"/>
          <w:color w:val="000000"/>
          <w:sz w:val="24"/>
          <w:szCs w:val="24"/>
        </w:rPr>
        <w:t>Section A</w:t>
      </w:r>
      <w:r w:rsidR="00774116" w:rsidRPr="00F100C6">
        <w:rPr>
          <w:rFonts w:ascii="Times New Roman" w:hAnsi="Times New Roman" w:cs="Times New Roman"/>
          <w:color w:val="000000"/>
          <w:sz w:val="24"/>
          <w:szCs w:val="24"/>
        </w:rPr>
        <w:t xml:space="preserve"> </w:t>
      </w:r>
      <w:r w:rsidR="00557F32">
        <w:rPr>
          <w:rFonts w:ascii="Times New Roman" w:hAnsi="Times New Roman" w:cs="Times New Roman"/>
          <w:sz w:val="24"/>
          <w:szCs w:val="24"/>
        </w:rPr>
        <w:t>pertained to the background</w:t>
      </w:r>
      <w:r w:rsidR="00273321">
        <w:rPr>
          <w:rFonts w:ascii="Times New Roman" w:hAnsi="Times New Roman" w:cs="Times New Roman"/>
          <w:sz w:val="24"/>
          <w:szCs w:val="24"/>
        </w:rPr>
        <w:t xml:space="preserve"> information of the participants</w:t>
      </w:r>
    </w:p>
    <w:p w14:paraId="4D8B6464" w14:textId="1E021E50" w:rsidR="0031568B" w:rsidRPr="0031568B" w:rsidRDefault="0031568B" w:rsidP="000F1F8B">
      <w:pPr>
        <w:pStyle w:val="ListParagraph"/>
        <w:numPr>
          <w:ilvl w:val="0"/>
          <w:numId w:val="1"/>
        </w:numPr>
        <w:ind w:right="-46"/>
        <w:jc w:val="both"/>
      </w:pPr>
      <w:r>
        <w:rPr>
          <w:rFonts w:ascii="Times New Roman" w:hAnsi="Times New Roman" w:cs="Times New Roman"/>
          <w:color w:val="000000"/>
          <w:sz w:val="24"/>
          <w:szCs w:val="24"/>
        </w:rPr>
        <w:t>Section B had 13 statements</w:t>
      </w:r>
      <w:r w:rsidR="00774116" w:rsidRPr="003156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that recorded the att</w:t>
      </w:r>
      <w:r w:rsidR="007A2318">
        <w:rPr>
          <w:rFonts w:ascii="Times New Roman" w:hAnsi="Times New Roman" w:cs="Times New Roman"/>
          <w:color w:val="000000"/>
          <w:sz w:val="24"/>
          <w:szCs w:val="24"/>
        </w:rPr>
        <w:t>itud</w:t>
      </w:r>
      <w:r w:rsidR="00273321">
        <w:rPr>
          <w:rFonts w:ascii="Times New Roman" w:hAnsi="Times New Roman" w:cs="Times New Roman"/>
          <w:color w:val="000000"/>
          <w:sz w:val="24"/>
          <w:szCs w:val="24"/>
        </w:rPr>
        <w:t>e of the participants toward</w:t>
      </w:r>
      <w:r>
        <w:rPr>
          <w:rFonts w:ascii="Times New Roman" w:hAnsi="Times New Roman" w:cs="Times New Roman"/>
          <w:color w:val="000000"/>
          <w:sz w:val="24"/>
          <w:szCs w:val="24"/>
        </w:rPr>
        <w:t xml:space="preserve">s passive euthanasia. </w:t>
      </w:r>
      <w:r w:rsidR="00774116" w:rsidRPr="0031568B">
        <w:rPr>
          <w:rFonts w:ascii="Times New Roman" w:hAnsi="Times New Roman" w:cs="Times New Roman"/>
          <w:color w:val="000000"/>
          <w:sz w:val="24"/>
          <w:szCs w:val="24"/>
        </w:rPr>
        <w:t>The re</w:t>
      </w:r>
      <w:r w:rsidR="004B49C6">
        <w:rPr>
          <w:rFonts w:ascii="Times New Roman" w:hAnsi="Times New Roman" w:cs="Times New Roman"/>
          <w:color w:val="000000"/>
          <w:sz w:val="24"/>
          <w:szCs w:val="24"/>
        </w:rPr>
        <w:t xml:space="preserve">sponses to each statement </w:t>
      </w:r>
      <w:r w:rsidR="006F25DB" w:rsidRPr="0031568B">
        <w:rPr>
          <w:rFonts w:ascii="Times New Roman" w:hAnsi="Times New Roman" w:cs="Times New Roman"/>
          <w:color w:val="000000"/>
          <w:sz w:val="24"/>
          <w:szCs w:val="24"/>
        </w:rPr>
        <w:t>were scored on a 5-point Likert scale</w:t>
      </w:r>
      <w:r w:rsidR="006F25DB">
        <w:rPr>
          <w:rFonts w:ascii="Times New Roman" w:hAnsi="Times New Roman" w:cs="Times New Roman"/>
          <w:color w:val="000000"/>
          <w:sz w:val="24"/>
          <w:szCs w:val="24"/>
        </w:rPr>
        <w:t xml:space="preserve"> ranging</w:t>
      </w:r>
      <w:r w:rsidR="00774116" w:rsidRPr="0031568B">
        <w:rPr>
          <w:rFonts w:ascii="Times New Roman" w:hAnsi="Times New Roman" w:cs="Times New Roman"/>
          <w:color w:val="000000"/>
          <w:sz w:val="24"/>
          <w:szCs w:val="24"/>
        </w:rPr>
        <w:t xml:space="preserve"> from strongly disagree</w:t>
      </w:r>
      <w:r w:rsidR="00DB58AD">
        <w:rPr>
          <w:rFonts w:ascii="Times New Roman" w:hAnsi="Times New Roman" w:cs="Times New Roman"/>
          <w:color w:val="000000"/>
          <w:sz w:val="24"/>
          <w:szCs w:val="24"/>
        </w:rPr>
        <w:t xml:space="preserve"> (-2) to strongly agree (+2)</w:t>
      </w:r>
      <w:r w:rsidR="00774116" w:rsidRPr="0031568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774116" w:rsidRPr="0031568B">
        <w:rPr>
          <w:rFonts w:ascii="Times New Roman" w:hAnsi="Times New Roman" w:cs="Times New Roman"/>
          <w:color w:val="000000"/>
          <w:sz w:val="24"/>
          <w:szCs w:val="24"/>
        </w:rPr>
        <w:t xml:space="preserve">The statements included 11 positively keyed items and 2 </w:t>
      </w:r>
      <w:r w:rsidR="004A00EB">
        <w:rPr>
          <w:rFonts w:ascii="Times New Roman" w:hAnsi="Times New Roman" w:cs="Times New Roman"/>
          <w:color w:val="000000"/>
          <w:sz w:val="24"/>
          <w:szCs w:val="24"/>
        </w:rPr>
        <w:t>negatively keyed items</w:t>
      </w:r>
      <w:r w:rsidR="00146252">
        <w:rPr>
          <w:rFonts w:ascii="Times New Roman" w:hAnsi="Times New Roman" w:cs="Times New Roman"/>
          <w:color w:val="000000"/>
          <w:sz w:val="24"/>
          <w:szCs w:val="24"/>
        </w:rPr>
        <w:t>(reverse scoring)</w:t>
      </w:r>
      <w:r w:rsidR="00774116" w:rsidRPr="0031568B">
        <w:rPr>
          <w:rFonts w:ascii="Times New Roman" w:hAnsi="Times New Roman" w:cs="Times New Roman"/>
          <w:color w:val="000000"/>
          <w:sz w:val="24"/>
          <w:szCs w:val="24"/>
        </w:rPr>
        <w:t xml:space="preserve">. </w:t>
      </w:r>
      <w:r w:rsidR="006F25DB">
        <w:rPr>
          <w:rFonts w:ascii="Times New Roman" w:hAnsi="Times New Roman" w:cs="Times New Roman"/>
          <w:sz w:val="24"/>
          <w:szCs w:val="24"/>
        </w:rPr>
        <w:t>Maximum and minimum obtainable score was +26 and -26 respectively.</w:t>
      </w:r>
      <w:r w:rsidR="006F25DB">
        <w:rPr>
          <w:rFonts w:ascii="Times New Roman" w:hAnsi="Times New Roman" w:cs="Times New Roman"/>
          <w:color w:val="000000"/>
          <w:sz w:val="24"/>
          <w:szCs w:val="24"/>
        </w:rPr>
        <w:t xml:space="preserve"> A </w:t>
      </w:r>
      <w:r w:rsidR="00774116" w:rsidRPr="0031568B">
        <w:rPr>
          <w:rFonts w:ascii="Times New Roman" w:hAnsi="Times New Roman" w:cs="Times New Roman"/>
          <w:color w:val="000000"/>
          <w:sz w:val="24"/>
          <w:szCs w:val="24"/>
        </w:rPr>
        <w:t>overall positive score reflect</w:t>
      </w:r>
      <w:r w:rsidR="006F25DB">
        <w:rPr>
          <w:rFonts w:ascii="Times New Roman" w:hAnsi="Times New Roman" w:cs="Times New Roman"/>
          <w:color w:val="000000"/>
          <w:sz w:val="24"/>
          <w:szCs w:val="24"/>
        </w:rPr>
        <w:t>ed</w:t>
      </w:r>
      <w:r w:rsidR="00774116" w:rsidRPr="0031568B">
        <w:rPr>
          <w:rFonts w:ascii="Times New Roman" w:hAnsi="Times New Roman" w:cs="Times New Roman"/>
          <w:color w:val="000000"/>
          <w:sz w:val="24"/>
          <w:szCs w:val="24"/>
        </w:rPr>
        <w:t xml:space="preserve"> a positive attitude and overall negative score indicate</w:t>
      </w:r>
      <w:r w:rsidR="006F25DB">
        <w:rPr>
          <w:rFonts w:ascii="Times New Roman" w:hAnsi="Times New Roman" w:cs="Times New Roman"/>
          <w:color w:val="000000"/>
          <w:sz w:val="24"/>
          <w:szCs w:val="24"/>
        </w:rPr>
        <w:t>d</w:t>
      </w:r>
      <w:r w:rsidR="00774116" w:rsidRPr="0031568B">
        <w:rPr>
          <w:rFonts w:ascii="Times New Roman" w:hAnsi="Times New Roman" w:cs="Times New Roman"/>
          <w:color w:val="000000"/>
          <w:sz w:val="24"/>
          <w:szCs w:val="24"/>
        </w:rPr>
        <w:t xml:space="preserve"> a negative attitude </w:t>
      </w:r>
      <w:r w:rsidR="00273321">
        <w:rPr>
          <w:rFonts w:ascii="Times New Roman" w:hAnsi="Times New Roman" w:cs="Times New Roman"/>
          <w:color w:val="000000"/>
          <w:sz w:val="24"/>
          <w:szCs w:val="24"/>
        </w:rPr>
        <w:t xml:space="preserve">and score zero for neutral attitude </w:t>
      </w:r>
    </w:p>
    <w:p w14:paraId="48AD568F" w14:textId="2B41C05B" w:rsidR="00273321" w:rsidRPr="00273321" w:rsidRDefault="0031568B" w:rsidP="000F1F8B">
      <w:pPr>
        <w:pStyle w:val="ListParagraph"/>
        <w:numPr>
          <w:ilvl w:val="0"/>
          <w:numId w:val="1"/>
        </w:numPr>
        <w:ind w:right="-46"/>
        <w:jc w:val="both"/>
      </w:pPr>
      <w:r>
        <w:rPr>
          <w:rFonts w:ascii="Times New Roman" w:hAnsi="Times New Roman" w:cs="Times New Roman"/>
          <w:color w:val="000000"/>
          <w:sz w:val="24"/>
          <w:szCs w:val="24"/>
        </w:rPr>
        <w:t xml:space="preserve">Section C </w:t>
      </w:r>
      <w:r w:rsidR="00774116" w:rsidRPr="0031568B">
        <w:rPr>
          <w:rFonts w:ascii="Times New Roman" w:hAnsi="Times New Roman" w:cs="Times New Roman"/>
          <w:color w:val="000000"/>
          <w:sz w:val="24"/>
          <w:szCs w:val="24"/>
        </w:rPr>
        <w:t>had 6 statements that described what had to be done before the act of passive euthana</w:t>
      </w:r>
      <w:r w:rsidR="00276A99">
        <w:rPr>
          <w:rFonts w:ascii="Times New Roman" w:hAnsi="Times New Roman" w:cs="Times New Roman"/>
          <w:color w:val="000000"/>
          <w:sz w:val="24"/>
          <w:szCs w:val="24"/>
        </w:rPr>
        <w:t>sia on a terminally ill patient</w:t>
      </w:r>
    </w:p>
    <w:p w14:paraId="1A66FAEE" w14:textId="56EC9EAF" w:rsidR="00774116" w:rsidRPr="000461DD" w:rsidRDefault="00273321" w:rsidP="000F1F8B">
      <w:pPr>
        <w:pStyle w:val="ListParagraph"/>
        <w:numPr>
          <w:ilvl w:val="0"/>
          <w:numId w:val="1"/>
        </w:numPr>
        <w:ind w:right="-46"/>
        <w:jc w:val="both"/>
      </w:pPr>
      <w:r>
        <w:rPr>
          <w:rFonts w:ascii="Times New Roman" w:hAnsi="Times New Roman" w:cs="Times New Roman"/>
          <w:color w:val="000000"/>
          <w:sz w:val="24"/>
          <w:szCs w:val="24"/>
        </w:rPr>
        <w:t xml:space="preserve">Section D had </w:t>
      </w:r>
      <w:r w:rsidR="006F25DB">
        <w:rPr>
          <w:rFonts w:ascii="Times New Roman" w:hAnsi="Times New Roman" w:cs="Times New Roman"/>
          <w:color w:val="000000"/>
          <w:sz w:val="24"/>
          <w:szCs w:val="24"/>
        </w:rPr>
        <w:t>12</w:t>
      </w:r>
      <w:r w:rsidR="00774116" w:rsidRPr="00273321">
        <w:rPr>
          <w:rFonts w:ascii="Times New Roman" w:hAnsi="Times New Roman" w:cs="Times New Roman"/>
          <w:color w:val="000000"/>
          <w:sz w:val="24"/>
          <w:szCs w:val="24"/>
        </w:rPr>
        <w:t xml:space="preserve"> questions </w:t>
      </w:r>
      <w:r w:rsidR="006F25DB">
        <w:rPr>
          <w:rFonts w:ascii="Times New Roman" w:hAnsi="Times New Roman" w:cs="Times New Roman"/>
          <w:color w:val="000000"/>
          <w:sz w:val="24"/>
          <w:szCs w:val="24"/>
        </w:rPr>
        <w:t>dealing with the factors influencing decision making in passive euthanasia</w:t>
      </w:r>
    </w:p>
    <w:p w14:paraId="73428509" w14:textId="63F17891" w:rsidR="005C47AF" w:rsidRDefault="000461DD" w:rsidP="005C47AF">
      <w:pPr>
        <w:pStyle w:val="NoSpacing"/>
        <w:spacing w:before="240" w:line="276" w:lineRule="auto"/>
        <w:jc w:val="both"/>
        <w:rPr>
          <w:rFonts w:ascii="Times New Roman" w:hAnsi="Times New Roman" w:cs="Times New Roman"/>
          <w:color w:val="000000" w:themeColor="text1"/>
          <w:sz w:val="24"/>
          <w:szCs w:val="24"/>
        </w:rPr>
      </w:pPr>
      <w:r w:rsidRPr="007C43BB">
        <w:rPr>
          <w:rFonts w:ascii="Times New Roman" w:hAnsi="Times New Roman" w:cs="Times New Roman"/>
          <w:b/>
          <w:color w:val="000000" w:themeColor="text1"/>
          <w:sz w:val="24"/>
          <w:szCs w:val="24"/>
        </w:rPr>
        <w:t>Operational definition:</w:t>
      </w:r>
      <w:r>
        <w:rPr>
          <w:rFonts w:ascii="Times New Roman" w:hAnsi="Times New Roman" w:cs="Times New Roman"/>
          <w:b/>
          <w:color w:val="000000" w:themeColor="text1"/>
          <w:sz w:val="24"/>
          <w:szCs w:val="24"/>
        </w:rPr>
        <w:t xml:space="preserve"> </w:t>
      </w:r>
      <w:r w:rsidRPr="00724ED8">
        <w:rPr>
          <w:rFonts w:ascii="Times New Roman" w:hAnsi="Times New Roman" w:cs="Times New Roman"/>
          <w:color w:val="000000" w:themeColor="text1"/>
          <w:sz w:val="24"/>
          <w:szCs w:val="24"/>
        </w:rPr>
        <w:t>Passive euthanasia occurs when the patient dies because the medical professionals either don't do something necessary to keep the patient alive, or when they stop doing something th</w:t>
      </w:r>
      <w:r>
        <w:rPr>
          <w:rFonts w:ascii="Times New Roman" w:hAnsi="Times New Roman" w:cs="Times New Roman"/>
          <w:color w:val="000000" w:themeColor="text1"/>
          <w:sz w:val="24"/>
          <w:szCs w:val="24"/>
        </w:rPr>
        <w:t xml:space="preserve">at is keeping the patient alive </w:t>
      </w:r>
      <w:r w:rsidRPr="00724ED8">
        <w:rPr>
          <w:rFonts w:ascii="Times New Roman" w:hAnsi="Times New Roman" w:cs="Times New Roman"/>
          <w:color w:val="000000" w:themeColor="text1"/>
          <w:sz w:val="24"/>
          <w:szCs w:val="24"/>
        </w:rPr>
        <w:t>(eg.</w:t>
      </w:r>
      <w:r>
        <w:rPr>
          <w:rFonts w:ascii="Times New Roman" w:hAnsi="Times New Roman" w:cs="Times New Roman"/>
          <w:color w:val="000000" w:themeColor="text1"/>
          <w:sz w:val="24"/>
          <w:szCs w:val="24"/>
        </w:rPr>
        <w:t xml:space="preserve"> </w:t>
      </w:r>
      <w:r w:rsidRPr="00724ED8">
        <w:rPr>
          <w:rFonts w:ascii="Times New Roman" w:hAnsi="Times New Roman" w:cs="Times New Roman"/>
          <w:color w:val="000000" w:themeColor="text1"/>
          <w:sz w:val="24"/>
          <w:szCs w:val="24"/>
        </w:rPr>
        <w:t>switch off life-support machines, do not resuscitate, starve to d</w:t>
      </w:r>
      <w:r>
        <w:rPr>
          <w:rFonts w:ascii="Times New Roman" w:hAnsi="Times New Roman" w:cs="Times New Roman"/>
          <w:color w:val="000000" w:themeColor="text1"/>
          <w:sz w:val="24"/>
          <w:szCs w:val="24"/>
        </w:rPr>
        <w:t>eath, disconnect a feeding tube</w:t>
      </w:r>
      <w:r w:rsidRPr="00724ED8">
        <w:rPr>
          <w:rFonts w:ascii="Times New Roman" w:hAnsi="Times New Roman" w:cs="Times New Roman"/>
          <w:color w:val="000000" w:themeColor="text1"/>
          <w:sz w:val="24"/>
          <w:szCs w:val="24"/>
        </w:rPr>
        <w:t>, don't carry out a life-extending operation, don't give life-extending drugs)</w:t>
      </w:r>
      <w:r w:rsidR="005C47AF">
        <w:rPr>
          <w:rFonts w:ascii="Times New Roman" w:hAnsi="Times New Roman" w:cs="Times New Roman"/>
          <w:color w:val="000000" w:themeColor="text1"/>
          <w:sz w:val="24"/>
          <w:szCs w:val="24"/>
        </w:rPr>
        <w:t>.</w:t>
      </w:r>
    </w:p>
    <w:p w14:paraId="17B39A8F" w14:textId="404226E1" w:rsidR="00167281" w:rsidRPr="005C47AF" w:rsidRDefault="006106A1" w:rsidP="005C47AF">
      <w:pPr>
        <w:pStyle w:val="NoSpacing"/>
        <w:spacing w:before="240" w:line="276" w:lineRule="auto"/>
        <w:jc w:val="both"/>
        <w:rPr>
          <w:rFonts w:ascii="Times New Roman" w:hAnsi="Times New Roman" w:cs="Times New Roman"/>
          <w:b/>
          <w:color w:val="000000" w:themeColor="text1"/>
          <w:sz w:val="24"/>
          <w:szCs w:val="24"/>
        </w:rPr>
      </w:pPr>
      <w:r w:rsidRPr="00417C13">
        <w:rPr>
          <w:rFonts w:ascii="Times New Roman" w:hAnsi="Times New Roman" w:cs="Times New Roman"/>
          <w:b/>
          <w:color w:val="000000"/>
          <w:sz w:val="24"/>
          <w:szCs w:val="24"/>
        </w:rPr>
        <w:t>Data collection:</w:t>
      </w:r>
      <w:r>
        <w:rPr>
          <w:rFonts w:ascii="Times New Roman" w:hAnsi="Times New Roman" w:cs="Times New Roman"/>
          <w:color w:val="000000"/>
          <w:sz w:val="24"/>
          <w:szCs w:val="24"/>
        </w:rPr>
        <w:t xml:space="preserve"> </w:t>
      </w:r>
      <w:r w:rsidR="00417C13">
        <w:rPr>
          <w:rFonts w:ascii="Times New Roman" w:hAnsi="Times New Roman" w:cs="Times New Roman"/>
          <w:sz w:val="24"/>
          <w:szCs w:val="24"/>
        </w:rPr>
        <w:t xml:space="preserve">The questionnaires were </w:t>
      </w:r>
      <w:r w:rsidR="004A00EB">
        <w:rPr>
          <w:rFonts w:ascii="Times New Roman" w:hAnsi="Times New Roman" w:cs="Times New Roman"/>
          <w:sz w:val="24"/>
          <w:szCs w:val="24"/>
        </w:rPr>
        <w:t xml:space="preserve">given to RIMS doctors on payroll </w:t>
      </w:r>
      <w:r w:rsidR="00417C13">
        <w:rPr>
          <w:rFonts w:ascii="Times New Roman" w:hAnsi="Times New Roman" w:cs="Times New Roman"/>
          <w:sz w:val="24"/>
          <w:szCs w:val="24"/>
        </w:rPr>
        <w:t>and postgraduate trainees of clinical and non-</w:t>
      </w:r>
      <w:r w:rsidRPr="009D5424">
        <w:rPr>
          <w:rFonts w:ascii="Times New Roman" w:hAnsi="Times New Roman" w:cs="Times New Roman"/>
          <w:sz w:val="24"/>
          <w:szCs w:val="24"/>
        </w:rPr>
        <w:t>clinical specialities during work</w:t>
      </w:r>
      <w:r>
        <w:rPr>
          <w:rFonts w:ascii="Times New Roman" w:hAnsi="Times New Roman" w:cs="Times New Roman"/>
          <w:sz w:val="24"/>
          <w:szCs w:val="24"/>
        </w:rPr>
        <w:t xml:space="preserve"> </w:t>
      </w:r>
      <w:r w:rsidRPr="009D5424">
        <w:rPr>
          <w:rFonts w:ascii="Times New Roman" w:hAnsi="Times New Roman" w:cs="Times New Roman"/>
          <w:sz w:val="24"/>
          <w:szCs w:val="24"/>
        </w:rPr>
        <w:t>hour</w:t>
      </w:r>
      <w:r>
        <w:rPr>
          <w:rFonts w:ascii="Times New Roman" w:hAnsi="Times New Roman" w:cs="Times New Roman"/>
          <w:sz w:val="24"/>
          <w:szCs w:val="24"/>
        </w:rPr>
        <w:t xml:space="preserve">s. </w:t>
      </w:r>
      <w:r w:rsidR="004A00EB">
        <w:rPr>
          <w:rFonts w:ascii="Times New Roman" w:hAnsi="Times New Roman" w:cs="Times New Roman"/>
          <w:sz w:val="24"/>
          <w:szCs w:val="24"/>
        </w:rPr>
        <w:t>The filled-in</w:t>
      </w:r>
      <w:r w:rsidRPr="009D5424">
        <w:rPr>
          <w:rFonts w:ascii="Times New Roman" w:hAnsi="Times New Roman" w:cs="Times New Roman"/>
          <w:sz w:val="24"/>
          <w:szCs w:val="24"/>
        </w:rPr>
        <w:t xml:space="preserve"> questionnaires were returned to the investigator within a day. </w:t>
      </w:r>
      <w:r w:rsidR="00417C13" w:rsidRPr="009D5424">
        <w:rPr>
          <w:rFonts w:ascii="Times New Roman" w:hAnsi="Times New Roman" w:cs="Times New Roman"/>
          <w:sz w:val="24"/>
          <w:szCs w:val="24"/>
        </w:rPr>
        <w:t xml:space="preserve">Data collected was sorted and checked for completeness and consistency. </w:t>
      </w:r>
      <w:r w:rsidR="004A00EB">
        <w:rPr>
          <w:rFonts w:ascii="Times New Roman" w:hAnsi="Times New Roman" w:cs="Times New Roman"/>
          <w:sz w:val="24"/>
          <w:szCs w:val="24"/>
        </w:rPr>
        <w:t>Data were analysed using</w:t>
      </w:r>
      <w:r w:rsidR="00B1065E" w:rsidRPr="005C6EAD">
        <w:rPr>
          <w:rFonts w:ascii="Times New Roman" w:hAnsi="Times New Roman" w:cs="Times New Roman"/>
          <w:sz w:val="24"/>
          <w:szCs w:val="24"/>
        </w:rPr>
        <w:t xml:space="preserve"> SPSS (IBM) version 21.0</w:t>
      </w:r>
      <w:r w:rsidR="00A02E75" w:rsidRPr="00F100C6">
        <w:rPr>
          <w:rFonts w:ascii="Times New Roman" w:hAnsi="Times New Roman" w:cs="Times New Roman"/>
          <w:color w:val="000000"/>
          <w:sz w:val="24"/>
          <w:szCs w:val="24"/>
        </w:rPr>
        <w:t xml:space="preserve">. </w:t>
      </w:r>
      <w:r w:rsidR="00167281" w:rsidRPr="00B3104C">
        <w:rPr>
          <w:rFonts w:ascii="Times New Roman" w:hAnsi="Times New Roman" w:cs="Times New Roman"/>
          <w:sz w:val="24"/>
          <w:szCs w:val="24"/>
        </w:rPr>
        <w:t>Data were summarized using descriptive stati</w:t>
      </w:r>
      <w:r w:rsidR="00167281">
        <w:rPr>
          <w:rFonts w:ascii="Times New Roman" w:hAnsi="Times New Roman" w:cs="Times New Roman"/>
          <w:sz w:val="24"/>
          <w:szCs w:val="24"/>
        </w:rPr>
        <w:t>stics</w:t>
      </w:r>
      <w:r w:rsidR="00B1065E">
        <w:rPr>
          <w:rFonts w:ascii="Times New Roman" w:hAnsi="Times New Roman" w:cs="Times New Roman"/>
          <w:color w:val="000000"/>
          <w:sz w:val="24"/>
          <w:szCs w:val="24"/>
        </w:rPr>
        <w:t xml:space="preserve">. </w:t>
      </w:r>
      <w:r w:rsidR="00B90941">
        <w:rPr>
          <w:rFonts w:ascii="Times New Roman" w:hAnsi="Times New Roman" w:cs="Times New Roman"/>
          <w:sz w:val="24"/>
          <w:szCs w:val="24"/>
        </w:rPr>
        <w:t xml:space="preserve">Chi-square test was </w:t>
      </w:r>
      <w:r w:rsidR="00B90941" w:rsidRPr="00745758">
        <w:rPr>
          <w:rFonts w:ascii="Times New Roman" w:hAnsi="Times New Roman" w:cs="Times New Roman"/>
          <w:sz w:val="24"/>
          <w:szCs w:val="24"/>
        </w:rPr>
        <w:t>used to assess the association between background characteristics and other</w:t>
      </w:r>
      <w:r w:rsidR="00B90941">
        <w:rPr>
          <w:rFonts w:ascii="Times New Roman" w:hAnsi="Times New Roman" w:cs="Times New Roman"/>
          <w:sz w:val="24"/>
          <w:szCs w:val="24"/>
        </w:rPr>
        <w:t xml:space="preserve"> variables with attitudes. </w:t>
      </w:r>
      <w:r w:rsidR="003A16DC" w:rsidRPr="00F100C6">
        <w:rPr>
          <w:rFonts w:ascii="Times New Roman" w:hAnsi="Times New Roman" w:cs="Times New Roman"/>
          <w:color w:val="000000"/>
          <w:sz w:val="24"/>
          <w:szCs w:val="24"/>
        </w:rPr>
        <w:t>P value &lt;0.05 was considered as significant.</w:t>
      </w:r>
      <w:r w:rsidR="00167281">
        <w:rPr>
          <w:rFonts w:ascii="Times New Roman" w:hAnsi="Times New Roman" w:cs="Times New Roman"/>
          <w:color w:val="000000"/>
          <w:sz w:val="24"/>
          <w:szCs w:val="24"/>
        </w:rPr>
        <w:t xml:space="preserve"> </w:t>
      </w:r>
      <w:r w:rsidR="00B1065E" w:rsidRPr="004A00EB">
        <w:rPr>
          <w:rFonts w:ascii="Times New Roman" w:hAnsi="Times New Roman" w:cs="Times New Roman"/>
          <w:color w:val="000000"/>
          <w:sz w:val="24"/>
          <w:szCs w:val="24"/>
        </w:rPr>
        <w:t>A</w:t>
      </w:r>
      <w:r w:rsidR="00167281" w:rsidRPr="004A00EB">
        <w:rPr>
          <w:rFonts w:ascii="Times New Roman" w:hAnsi="Times New Roman" w:cs="Times New Roman"/>
          <w:sz w:val="24"/>
          <w:szCs w:val="24"/>
        </w:rPr>
        <w:t xml:space="preserve">pproval </w:t>
      </w:r>
      <w:r w:rsidR="00167281">
        <w:rPr>
          <w:rFonts w:ascii="Times New Roman" w:hAnsi="Times New Roman" w:cs="Times New Roman"/>
          <w:sz w:val="24"/>
          <w:szCs w:val="24"/>
        </w:rPr>
        <w:t>was obtained</w:t>
      </w:r>
      <w:r w:rsidR="00167281" w:rsidRPr="00B3104C">
        <w:rPr>
          <w:rFonts w:ascii="Times New Roman" w:hAnsi="Times New Roman" w:cs="Times New Roman"/>
          <w:sz w:val="24"/>
          <w:szCs w:val="24"/>
        </w:rPr>
        <w:t xml:space="preserve"> from the Institutiona</w:t>
      </w:r>
      <w:r w:rsidR="00167281">
        <w:rPr>
          <w:rFonts w:ascii="Times New Roman" w:hAnsi="Times New Roman" w:cs="Times New Roman"/>
          <w:sz w:val="24"/>
          <w:szCs w:val="24"/>
        </w:rPr>
        <w:t xml:space="preserve">l Ethics Committee </w:t>
      </w:r>
      <w:r w:rsidR="00167281" w:rsidRPr="00B3104C">
        <w:rPr>
          <w:rFonts w:ascii="Times New Roman" w:hAnsi="Times New Roman" w:cs="Times New Roman"/>
          <w:sz w:val="24"/>
          <w:szCs w:val="24"/>
        </w:rPr>
        <w:t>befor</w:t>
      </w:r>
      <w:r w:rsidR="001C580E">
        <w:rPr>
          <w:rFonts w:ascii="Times New Roman" w:hAnsi="Times New Roman" w:cs="Times New Roman"/>
          <w:sz w:val="24"/>
          <w:szCs w:val="24"/>
        </w:rPr>
        <w:t>e the beginning of study. Informed</w:t>
      </w:r>
      <w:r w:rsidR="00167281" w:rsidRPr="00B3104C">
        <w:rPr>
          <w:rFonts w:ascii="Times New Roman" w:hAnsi="Times New Roman" w:cs="Times New Roman"/>
          <w:sz w:val="24"/>
          <w:szCs w:val="24"/>
        </w:rPr>
        <w:t xml:space="preserve"> consen</w:t>
      </w:r>
      <w:r w:rsidR="00167281">
        <w:rPr>
          <w:rFonts w:ascii="Times New Roman" w:hAnsi="Times New Roman" w:cs="Times New Roman"/>
          <w:sz w:val="24"/>
          <w:szCs w:val="24"/>
        </w:rPr>
        <w:t>t from all the participants was obtained.</w:t>
      </w:r>
      <w:r w:rsidR="00167281" w:rsidRPr="00745758">
        <w:t xml:space="preserve"> </w:t>
      </w:r>
      <w:r w:rsidR="001C580E">
        <w:rPr>
          <w:rFonts w:ascii="Times New Roman" w:hAnsi="Times New Roman" w:cs="Times New Roman"/>
          <w:sz w:val="24"/>
          <w:szCs w:val="24"/>
        </w:rPr>
        <w:t>Confidentiality was maintained. D</w:t>
      </w:r>
      <w:r w:rsidR="00B1065E" w:rsidRPr="00282E02">
        <w:rPr>
          <w:rFonts w:ascii="Times New Roman" w:hAnsi="Times New Roman" w:cs="Times New Roman"/>
          <w:sz w:val="24"/>
          <w:szCs w:val="24"/>
        </w:rPr>
        <w:t>ata were kept safely in the investigator’s locker and could be acc</w:t>
      </w:r>
      <w:r w:rsidR="00B1065E">
        <w:rPr>
          <w:rFonts w:ascii="Times New Roman" w:hAnsi="Times New Roman" w:cs="Times New Roman"/>
          <w:sz w:val="24"/>
          <w:szCs w:val="24"/>
        </w:rPr>
        <w:t>essed only by the research team.</w:t>
      </w:r>
    </w:p>
    <w:p w14:paraId="77F9423F" w14:textId="02A25E47" w:rsidR="005C4B40" w:rsidRDefault="00A02E75" w:rsidP="000F1F8B">
      <w:pPr>
        <w:pStyle w:val="p"/>
        <w:shd w:val="clear" w:color="auto" w:fill="FFFFFF"/>
        <w:spacing w:before="210" w:beforeAutospacing="0" w:after="210" w:afterAutospacing="0" w:line="276" w:lineRule="auto"/>
        <w:jc w:val="both"/>
        <w:rPr>
          <w:rFonts w:ascii="Times New Roman" w:hAnsi="Times New Roman" w:cs="Times New Roman"/>
          <w:sz w:val="24"/>
          <w:szCs w:val="24"/>
        </w:rPr>
      </w:pPr>
      <w:r w:rsidRPr="003654FB">
        <w:rPr>
          <w:rFonts w:ascii="Times New Roman" w:hAnsi="Times New Roman" w:cs="Times New Roman"/>
          <w:b/>
          <w:color w:val="000000"/>
          <w:sz w:val="24"/>
          <w:szCs w:val="24"/>
        </w:rPr>
        <w:t>Results:</w:t>
      </w:r>
      <w:r w:rsidR="003654FB">
        <w:rPr>
          <w:rFonts w:ascii="Times New Roman" w:hAnsi="Times New Roman" w:cs="Times New Roman"/>
          <w:b/>
          <w:color w:val="000000"/>
          <w:sz w:val="24"/>
          <w:szCs w:val="24"/>
        </w:rPr>
        <w:t xml:space="preserve"> </w:t>
      </w:r>
      <w:r w:rsidR="003654FB">
        <w:rPr>
          <w:rFonts w:ascii="Times New Roman" w:hAnsi="Times New Roman"/>
          <w:sz w:val="24"/>
          <w:szCs w:val="24"/>
        </w:rPr>
        <w:t>Out of the total 673</w:t>
      </w:r>
      <w:r w:rsidR="003654FB" w:rsidRPr="002C4E25">
        <w:rPr>
          <w:rFonts w:ascii="Times New Roman" w:hAnsi="Times New Roman" w:cs="Times New Roman"/>
          <w:sz w:val="24"/>
          <w:szCs w:val="24"/>
        </w:rPr>
        <w:t xml:space="preserve"> eligible participants</w:t>
      </w:r>
      <w:r w:rsidR="00557F32">
        <w:rPr>
          <w:rFonts w:ascii="Times New Roman" w:hAnsi="Times New Roman"/>
          <w:color w:val="000000"/>
          <w:sz w:val="24"/>
          <w:szCs w:val="24"/>
        </w:rPr>
        <w:t xml:space="preserve">, </w:t>
      </w:r>
      <w:r w:rsidR="0031568B" w:rsidRPr="00F100C6">
        <w:rPr>
          <w:rFonts w:ascii="Times New Roman" w:hAnsi="Times New Roman"/>
          <w:color w:val="000000"/>
          <w:sz w:val="24"/>
          <w:szCs w:val="24"/>
        </w:rPr>
        <w:t>questionnaires were distributed to 627 doctors and 577 returne</w:t>
      </w:r>
      <w:r w:rsidR="003654FB">
        <w:rPr>
          <w:rFonts w:ascii="Times New Roman" w:hAnsi="Times New Roman"/>
          <w:color w:val="000000"/>
          <w:sz w:val="24"/>
          <w:szCs w:val="24"/>
        </w:rPr>
        <w:t>d back their responses giving</w:t>
      </w:r>
      <w:r w:rsidR="0031568B" w:rsidRPr="00F100C6">
        <w:rPr>
          <w:rFonts w:ascii="Times New Roman" w:hAnsi="Times New Roman"/>
          <w:color w:val="000000"/>
          <w:sz w:val="24"/>
          <w:szCs w:val="24"/>
        </w:rPr>
        <w:t xml:space="preserve"> a response rate of 85.7%. </w:t>
      </w:r>
      <w:r w:rsidR="005C4B40">
        <w:rPr>
          <w:rFonts w:ascii="Times New Roman" w:hAnsi="Times New Roman" w:cs="Times New Roman"/>
          <w:sz w:val="24"/>
          <w:szCs w:val="24"/>
        </w:rPr>
        <w:t xml:space="preserve">Table 1 shows that </w:t>
      </w:r>
      <w:r w:rsidR="005C4B40" w:rsidRPr="00975F3E">
        <w:rPr>
          <w:rFonts w:ascii="Times New Roman" w:hAnsi="Times New Roman" w:cs="Times New Roman"/>
          <w:sz w:val="24"/>
          <w:szCs w:val="24"/>
        </w:rPr>
        <w:t>68.3</w:t>
      </w:r>
      <w:r w:rsidR="005C4B40">
        <w:rPr>
          <w:rFonts w:ascii="Times New Roman" w:hAnsi="Times New Roman" w:cs="Times New Roman"/>
          <w:sz w:val="24"/>
          <w:szCs w:val="24"/>
        </w:rPr>
        <w:t>% of the respondents were males</w:t>
      </w:r>
      <w:r w:rsidR="005C4B40" w:rsidRPr="00975F3E">
        <w:rPr>
          <w:rFonts w:ascii="Times New Roman" w:hAnsi="Times New Roman" w:cs="Times New Roman"/>
          <w:sz w:val="24"/>
          <w:szCs w:val="24"/>
        </w:rPr>
        <w:t xml:space="preserve">. </w:t>
      </w:r>
      <w:r w:rsidR="005C4B40" w:rsidRPr="009F363A">
        <w:rPr>
          <w:rFonts w:ascii="Times New Roman" w:hAnsi="Times New Roman" w:cs="Times New Roman"/>
          <w:sz w:val="24"/>
          <w:szCs w:val="24"/>
        </w:rPr>
        <w:t>Age o</w:t>
      </w:r>
      <w:r w:rsidR="005C4B40">
        <w:rPr>
          <w:rFonts w:ascii="Times New Roman" w:hAnsi="Times New Roman" w:cs="Times New Roman"/>
          <w:sz w:val="24"/>
          <w:szCs w:val="24"/>
        </w:rPr>
        <w:t>f the respondents ranged from 24 years to 63</w:t>
      </w:r>
      <w:r w:rsidR="005C4B40" w:rsidRPr="009F363A">
        <w:rPr>
          <w:rFonts w:ascii="Times New Roman" w:hAnsi="Times New Roman" w:cs="Times New Roman"/>
          <w:sz w:val="24"/>
          <w:szCs w:val="24"/>
        </w:rPr>
        <w:t xml:space="preserve"> years with</w:t>
      </w:r>
      <w:r w:rsidR="005C4B40">
        <w:rPr>
          <w:rFonts w:ascii="Times New Roman" w:hAnsi="Times New Roman" w:cs="Times New Roman"/>
          <w:sz w:val="24"/>
          <w:szCs w:val="24"/>
        </w:rPr>
        <w:t xml:space="preserve"> a mean of 37.1 ± 10.7 years.</w:t>
      </w:r>
      <w:r w:rsidR="00E04EC5">
        <w:rPr>
          <w:rFonts w:ascii="Times New Roman" w:hAnsi="Times New Roman" w:cs="Times New Roman"/>
          <w:sz w:val="24"/>
          <w:szCs w:val="24"/>
        </w:rPr>
        <w:t xml:space="preserve"> O</w:t>
      </w:r>
      <w:r w:rsidR="005C4B40">
        <w:rPr>
          <w:rFonts w:ascii="Times New Roman" w:hAnsi="Times New Roman"/>
          <w:sz w:val="24"/>
          <w:szCs w:val="24"/>
        </w:rPr>
        <w:t>f the respondents</w:t>
      </w:r>
      <w:r w:rsidR="00E04EC5">
        <w:rPr>
          <w:rFonts w:ascii="Times New Roman" w:hAnsi="Times New Roman"/>
          <w:sz w:val="24"/>
          <w:szCs w:val="24"/>
        </w:rPr>
        <w:t>, 77.3%</w:t>
      </w:r>
      <w:r w:rsidR="005C4B40">
        <w:rPr>
          <w:rFonts w:ascii="Times New Roman" w:hAnsi="Times New Roman"/>
          <w:sz w:val="24"/>
          <w:szCs w:val="24"/>
        </w:rPr>
        <w:t xml:space="preserve"> felt that p</w:t>
      </w:r>
      <w:r w:rsidR="005C4B40" w:rsidRPr="00A10A5A">
        <w:rPr>
          <w:rFonts w:ascii="Times New Roman" w:hAnsi="Times New Roman"/>
          <w:sz w:val="24"/>
          <w:szCs w:val="24"/>
        </w:rPr>
        <w:t>hysicians should initiate the discussion about passive euthanasia on a terminally ill patient</w:t>
      </w:r>
      <w:r w:rsidR="00E04EC5">
        <w:rPr>
          <w:rFonts w:ascii="Times New Roman" w:hAnsi="Times New Roman"/>
          <w:sz w:val="24"/>
          <w:szCs w:val="24"/>
        </w:rPr>
        <w:t xml:space="preserve"> and </w:t>
      </w:r>
      <w:r w:rsidR="005C4B40" w:rsidRPr="00A10A5A">
        <w:rPr>
          <w:rFonts w:ascii="Times New Roman" w:hAnsi="Times New Roman" w:cs="Times New Roman"/>
          <w:sz w:val="24"/>
          <w:szCs w:val="24"/>
        </w:rPr>
        <w:t>59.3</w:t>
      </w:r>
      <w:r w:rsidR="005C4B40">
        <w:rPr>
          <w:rFonts w:ascii="Times New Roman" w:hAnsi="Times New Roman" w:cs="Times New Roman"/>
          <w:sz w:val="24"/>
          <w:szCs w:val="24"/>
        </w:rPr>
        <w:t>% felt that hospital ethics c</w:t>
      </w:r>
      <w:r w:rsidR="005C4B40" w:rsidRPr="00A10A5A">
        <w:rPr>
          <w:rFonts w:ascii="Times New Roman" w:hAnsi="Times New Roman" w:cs="Times New Roman"/>
          <w:sz w:val="24"/>
          <w:szCs w:val="24"/>
        </w:rPr>
        <w:t>ommittee need to be consult</w:t>
      </w:r>
      <w:r w:rsidR="00E04EC5">
        <w:rPr>
          <w:rFonts w:ascii="Times New Roman" w:hAnsi="Times New Roman" w:cs="Times New Roman"/>
          <w:sz w:val="24"/>
          <w:szCs w:val="24"/>
        </w:rPr>
        <w:t xml:space="preserve">ed when making </w:t>
      </w:r>
      <w:r w:rsidR="00E04EC5">
        <w:rPr>
          <w:rFonts w:ascii="Times New Roman" w:hAnsi="Times New Roman" w:cs="Times New Roman"/>
          <w:sz w:val="24"/>
          <w:szCs w:val="24"/>
        </w:rPr>
        <w:lastRenderedPageBreak/>
        <w:t>decisions about p</w:t>
      </w:r>
      <w:r w:rsidR="005C4B40" w:rsidRPr="00A10A5A">
        <w:rPr>
          <w:rFonts w:ascii="Times New Roman" w:hAnsi="Times New Roman" w:cs="Times New Roman"/>
          <w:sz w:val="24"/>
          <w:szCs w:val="24"/>
        </w:rPr>
        <w:t>assive euthanasia</w:t>
      </w:r>
      <w:r w:rsidR="005C4B40">
        <w:rPr>
          <w:rFonts w:ascii="Times New Roman" w:hAnsi="Times New Roman" w:cs="Times New Roman"/>
          <w:sz w:val="24"/>
          <w:szCs w:val="24"/>
        </w:rPr>
        <w:t>. None of the respondents got any request for passive euthanasia in their practice so far</w:t>
      </w:r>
      <w:r w:rsidR="00E04EC5">
        <w:rPr>
          <w:rFonts w:ascii="Times New Roman" w:hAnsi="Times New Roman" w:cs="Times New Roman"/>
          <w:sz w:val="24"/>
          <w:szCs w:val="24"/>
        </w:rPr>
        <w:t>.</w:t>
      </w:r>
    </w:p>
    <w:p w14:paraId="1D1F6C9B" w14:textId="44827CA1" w:rsidR="00904B6C" w:rsidRDefault="00387D81" w:rsidP="000F1F8B">
      <w:pPr>
        <w:pStyle w:val="NormalWeb"/>
        <w:shd w:val="clear" w:color="auto" w:fill="FFFFFF"/>
        <w:spacing w:before="210" w:beforeAutospacing="0" w:after="210" w:afterAutospacing="0" w:line="276" w:lineRule="auto"/>
        <w:jc w:val="both"/>
        <w:rPr>
          <w:rFonts w:ascii="Times New Roman" w:hAnsi="Times New Roman"/>
          <w:sz w:val="24"/>
          <w:szCs w:val="24"/>
        </w:rPr>
      </w:pPr>
      <w:r>
        <w:rPr>
          <w:rFonts w:ascii="Times New Roman" w:hAnsi="Times New Roman"/>
          <w:sz w:val="24"/>
          <w:szCs w:val="24"/>
        </w:rPr>
        <w:t>Table 2 shows that about half</w:t>
      </w:r>
      <w:r w:rsidR="006339EF">
        <w:rPr>
          <w:rFonts w:ascii="Times New Roman" w:hAnsi="Times New Roman"/>
          <w:sz w:val="24"/>
          <w:szCs w:val="24"/>
        </w:rPr>
        <w:t xml:space="preserve"> of the respondents disagreed that w</w:t>
      </w:r>
      <w:r w:rsidR="006339EF" w:rsidRPr="00604F83">
        <w:rPr>
          <w:rFonts w:ascii="Times New Roman" w:hAnsi="Times New Roman"/>
          <w:sz w:val="24"/>
          <w:szCs w:val="24"/>
        </w:rPr>
        <w:t xml:space="preserve">ithdrawal of life sustaining treatment in </w:t>
      </w:r>
      <w:r w:rsidR="009C7C05">
        <w:rPr>
          <w:rFonts w:ascii="Times New Roman" w:hAnsi="Times New Roman"/>
          <w:sz w:val="24"/>
          <w:szCs w:val="24"/>
        </w:rPr>
        <w:t xml:space="preserve">the case of passive euthanasia </w:t>
      </w:r>
      <w:r w:rsidR="00E04EC5">
        <w:rPr>
          <w:rFonts w:ascii="Times New Roman" w:hAnsi="Times New Roman"/>
          <w:sz w:val="24"/>
          <w:szCs w:val="24"/>
        </w:rPr>
        <w:t>is</w:t>
      </w:r>
      <w:r w:rsidR="006339EF" w:rsidRPr="00604F83">
        <w:rPr>
          <w:rFonts w:ascii="Times New Roman" w:hAnsi="Times New Roman"/>
          <w:sz w:val="24"/>
          <w:szCs w:val="24"/>
        </w:rPr>
        <w:t xml:space="preserve"> same as murder</w:t>
      </w:r>
      <w:r w:rsidR="00E04EC5">
        <w:rPr>
          <w:rFonts w:ascii="Times New Roman" w:hAnsi="Times New Roman"/>
          <w:sz w:val="24"/>
          <w:szCs w:val="24"/>
        </w:rPr>
        <w:t>. Majority</w:t>
      </w:r>
      <w:r w:rsidR="006339EF">
        <w:rPr>
          <w:rFonts w:ascii="Times New Roman" w:hAnsi="Times New Roman"/>
          <w:sz w:val="24"/>
          <w:szCs w:val="24"/>
        </w:rPr>
        <w:t xml:space="preserve"> </w:t>
      </w:r>
      <w:r w:rsidR="00E04EC5">
        <w:rPr>
          <w:rFonts w:ascii="Times New Roman" w:hAnsi="Times New Roman"/>
          <w:sz w:val="24"/>
          <w:szCs w:val="24"/>
        </w:rPr>
        <w:t>(</w:t>
      </w:r>
      <w:r w:rsidR="006339EF">
        <w:rPr>
          <w:rFonts w:ascii="Times New Roman" w:hAnsi="Times New Roman"/>
          <w:sz w:val="24"/>
          <w:szCs w:val="24"/>
        </w:rPr>
        <w:t>78.4%</w:t>
      </w:r>
      <w:r w:rsidR="00E04EC5">
        <w:rPr>
          <w:rFonts w:ascii="Times New Roman" w:hAnsi="Times New Roman"/>
          <w:sz w:val="24"/>
          <w:szCs w:val="24"/>
        </w:rPr>
        <w:t>)</w:t>
      </w:r>
      <w:r w:rsidR="006339EF">
        <w:rPr>
          <w:rFonts w:ascii="Times New Roman" w:hAnsi="Times New Roman"/>
          <w:sz w:val="24"/>
          <w:szCs w:val="24"/>
        </w:rPr>
        <w:t xml:space="preserve"> agreed that there should be strict legislation regulating passive euthanasia procedures</w:t>
      </w:r>
      <w:r w:rsidR="003D5EBA">
        <w:rPr>
          <w:rFonts w:ascii="Times New Roman" w:hAnsi="Times New Roman"/>
          <w:sz w:val="24"/>
          <w:szCs w:val="24"/>
        </w:rPr>
        <w:t>. O</w:t>
      </w:r>
      <w:r w:rsidR="003D5EBA" w:rsidRPr="003D5EBA">
        <w:rPr>
          <w:rFonts w:ascii="Times New Roman" w:hAnsi="Times New Roman"/>
          <w:sz w:val="24"/>
          <w:szCs w:val="24"/>
        </w:rPr>
        <w:t>verall mea</w:t>
      </w:r>
      <w:r w:rsidR="003D5EBA">
        <w:rPr>
          <w:rFonts w:ascii="Times New Roman" w:hAnsi="Times New Roman"/>
          <w:sz w:val="24"/>
          <w:szCs w:val="24"/>
        </w:rPr>
        <w:t>n score of all the respondents wa</w:t>
      </w:r>
      <w:r w:rsidR="003D5EBA" w:rsidRPr="003D5EBA">
        <w:rPr>
          <w:rFonts w:ascii="Times New Roman" w:hAnsi="Times New Roman"/>
          <w:sz w:val="24"/>
          <w:szCs w:val="24"/>
        </w:rPr>
        <w:t>s 5.63 and the maximum and minimum score obtained were 22.0 and -13.0 respectively.</w:t>
      </w:r>
      <w:r w:rsidR="005C47AF">
        <w:rPr>
          <w:rFonts w:ascii="Times New Roman" w:hAnsi="Times New Roman"/>
          <w:sz w:val="24"/>
          <w:szCs w:val="24"/>
        </w:rPr>
        <w:t xml:space="preserve"> O</w:t>
      </w:r>
      <w:r w:rsidR="00904B6C">
        <w:rPr>
          <w:rFonts w:ascii="Times New Roman" w:hAnsi="Times New Roman"/>
          <w:sz w:val="24"/>
          <w:szCs w:val="24"/>
        </w:rPr>
        <w:t>f the respondents</w:t>
      </w:r>
      <w:r w:rsidR="005C47AF">
        <w:rPr>
          <w:rFonts w:ascii="Times New Roman" w:hAnsi="Times New Roman"/>
          <w:sz w:val="24"/>
          <w:szCs w:val="24"/>
        </w:rPr>
        <w:t xml:space="preserve"> 80.2%</w:t>
      </w:r>
      <w:r w:rsidR="00904B6C">
        <w:rPr>
          <w:rFonts w:ascii="Times New Roman" w:hAnsi="Times New Roman"/>
          <w:sz w:val="24"/>
          <w:szCs w:val="24"/>
        </w:rPr>
        <w:t xml:space="preserve"> had positive attitude</w:t>
      </w:r>
      <w:r w:rsidR="00957085">
        <w:rPr>
          <w:rFonts w:ascii="Times New Roman" w:hAnsi="Times New Roman"/>
          <w:sz w:val="24"/>
          <w:szCs w:val="24"/>
        </w:rPr>
        <w:t>, 2.9% neutral attitude and 16.9% had negative attitude</w:t>
      </w:r>
      <w:r w:rsidR="00904B6C">
        <w:rPr>
          <w:rFonts w:ascii="Times New Roman" w:hAnsi="Times New Roman"/>
          <w:sz w:val="24"/>
          <w:szCs w:val="24"/>
        </w:rPr>
        <w:t xml:space="preserve"> towards passive euthanasia</w:t>
      </w:r>
      <w:r w:rsidR="00F81A01">
        <w:rPr>
          <w:rFonts w:ascii="Times New Roman" w:hAnsi="Times New Roman"/>
          <w:sz w:val="24"/>
          <w:szCs w:val="24"/>
        </w:rPr>
        <w:t>.</w:t>
      </w:r>
    </w:p>
    <w:p w14:paraId="731BC042" w14:textId="29A67336" w:rsidR="002B6D00" w:rsidRDefault="00387B0C" w:rsidP="000F1F8B">
      <w:pPr>
        <w:pStyle w:val="NoSpacing"/>
        <w:spacing w:line="276" w:lineRule="auto"/>
        <w:jc w:val="both"/>
        <w:rPr>
          <w:rFonts w:ascii="Times New Roman" w:hAnsi="Times New Roman" w:cs="Times New Roman"/>
          <w:sz w:val="24"/>
          <w:szCs w:val="24"/>
        </w:rPr>
      </w:pPr>
      <w:r>
        <w:rPr>
          <w:rFonts w:ascii="Times New Roman" w:hAnsi="Times New Roman"/>
          <w:sz w:val="24"/>
          <w:szCs w:val="24"/>
        </w:rPr>
        <w:t>Table 3 shows that 94.1% of the respondents agree</w:t>
      </w:r>
      <w:r w:rsidR="00B26272">
        <w:rPr>
          <w:rFonts w:ascii="Times New Roman" w:hAnsi="Times New Roman"/>
          <w:sz w:val="24"/>
          <w:szCs w:val="24"/>
        </w:rPr>
        <w:t>d</w:t>
      </w:r>
      <w:r>
        <w:rPr>
          <w:rFonts w:ascii="Times New Roman" w:hAnsi="Times New Roman"/>
          <w:sz w:val="24"/>
          <w:szCs w:val="24"/>
        </w:rPr>
        <w:t xml:space="preserve"> that </w:t>
      </w:r>
      <w:r w:rsidR="00845501">
        <w:rPr>
          <w:rFonts w:ascii="Times New Roman" w:hAnsi="Times New Roman" w:cs="Times New Roman"/>
          <w:color w:val="101010"/>
          <w:sz w:val="24"/>
          <w:szCs w:val="24"/>
        </w:rPr>
        <w:t>d</w:t>
      </w:r>
      <w:r w:rsidRPr="00604F83">
        <w:rPr>
          <w:rFonts w:ascii="Times New Roman" w:hAnsi="Times New Roman" w:cs="Times New Roman"/>
          <w:color w:val="101010"/>
          <w:sz w:val="24"/>
          <w:szCs w:val="24"/>
        </w:rPr>
        <w:t>eclaration</w:t>
      </w:r>
      <w:r>
        <w:rPr>
          <w:rFonts w:ascii="Times New Roman" w:hAnsi="Times New Roman" w:cs="Times New Roman"/>
          <w:color w:val="101010"/>
          <w:sz w:val="24"/>
          <w:szCs w:val="24"/>
        </w:rPr>
        <w:t xml:space="preserve"> </w:t>
      </w:r>
      <w:r w:rsidRPr="00604F83">
        <w:rPr>
          <w:rFonts w:ascii="Times New Roman" w:hAnsi="Times New Roman" w:cs="Times New Roman"/>
          <w:color w:val="101010"/>
          <w:sz w:val="24"/>
          <w:szCs w:val="24"/>
        </w:rPr>
        <w:t>from patient/ family members must be obtained befor</w:t>
      </w:r>
      <w:r>
        <w:rPr>
          <w:rFonts w:ascii="Times New Roman" w:hAnsi="Times New Roman" w:cs="Times New Roman"/>
          <w:color w:val="101010"/>
          <w:sz w:val="24"/>
          <w:szCs w:val="24"/>
        </w:rPr>
        <w:t>e the act</w:t>
      </w:r>
      <w:r w:rsidR="00E04EC5">
        <w:rPr>
          <w:rFonts w:ascii="Times New Roman" w:hAnsi="Times New Roman" w:cs="Times New Roman"/>
          <w:color w:val="101010"/>
          <w:sz w:val="24"/>
          <w:szCs w:val="24"/>
        </w:rPr>
        <w:t xml:space="preserve"> of p</w:t>
      </w:r>
      <w:r w:rsidR="00387D81">
        <w:rPr>
          <w:rFonts w:ascii="Times New Roman" w:hAnsi="Times New Roman" w:cs="Times New Roman"/>
          <w:color w:val="101010"/>
          <w:sz w:val="24"/>
          <w:szCs w:val="24"/>
        </w:rPr>
        <w:t>assive euthanasia and 3/4</w:t>
      </w:r>
      <w:r w:rsidR="00387D81">
        <w:rPr>
          <w:rFonts w:ascii="Times New Roman" w:hAnsi="Times New Roman" w:cs="Times New Roman"/>
          <w:color w:val="101010"/>
          <w:sz w:val="24"/>
          <w:szCs w:val="24"/>
          <w:vertAlign w:val="superscript"/>
        </w:rPr>
        <w:t>th</w:t>
      </w:r>
      <w:r>
        <w:rPr>
          <w:rFonts w:ascii="Times New Roman" w:hAnsi="Times New Roman" w:cs="Times New Roman"/>
          <w:color w:val="101010"/>
          <w:sz w:val="24"/>
          <w:szCs w:val="24"/>
        </w:rPr>
        <w:t xml:space="preserve"> agree</w:t>
      </w:r>
      <w:r w:rsidR="00B26272">
        <w:rPr>
          <w:rFonts w:ascii="Times New Roman" w:hAnsi="Times New Roman" w:cs="Times New Roman"/>
          <w:color w:val="101010"/>
          <w:sz w:val="24"/>
          <w:szCs w:val="24"/>
        </w:rPr>
        <w:t>d</w:t>
      </w:r>
      <w:r>
        <w:rPr>
          <w:rFonts w:ascii="Times New Roman" w:hAnsi="Times New Roman" w:cs="Times New Roman"/>
          <w:color w:val="101010"/>
          <w:sz w:val="24"/>
          <w:szCs w:val="24"/>
        </w:rPr>
        <w:t xml:space="preserve"> that </w:t>
      </w:r>
      <w:r>
        <w:rPr>
          <w:rFonts w:ascii="Times New Roman" w:hAnsi="Times New Roman" w:cs="Times New Roman"/>
          <w:sz w:val="24"/>
          <w:szCs w:val="24"/>
        </w:rPr>
        <w:t>w</w:t>
      </w:r>
      <w:r w:rsidRPr="00604F83">
        <w:rPr>
          <w:rFonts w:ascii="Times New Roman" w:hAnsi="Times New Roman" w:cs="Times New Roman"/>
          <w:sz w:val="24"/>
          <w:szCs w:val="24"/>
        </w:rPr>
        <w:t>ithholding and withdrawing treatment in case of passive euthanasia are ethically the same</w:t>
      </w:r>
      <w:r w:rsidR="00F81A01">
        <w:rPr>
          <w:rFonts w:ascii="Times New Roman" w:hAnsi="Times New Roman" w:cs="Times New Roman"/>
          <w:sz w:val="24"/>
          <w:szCs w:val="24"/>
        </w:rPr>
        <w:t>.</w:t>
      </w:r>
    </w:p>
    <w:p w14:paraId="768121F9" w14:textId="77777777" w:rsidR="002B6D00" w:rsidRDefault="002B6D00" w:rsidP="000F1F8B">
      <w:pPr>
        <w:pStyle w:val="NoSpacing"/>
        <w:spacing w:line="276" w:lineRule="auto"/>
        <w:jc w:val="both"/>
        <w:rPr>
          <w:rFonts w:ascii="Times New Roman" w:hAnsi="Times New Roman" w:cs="Times New Roman"/>
          <w:sz w:val="24"/>
          <w:szCs w:val="24"/>
        </w:rPr>
      </w:pPr>
    </w:p>
    <w:p w14:paraId="27D11F15" w14:textId="1934E0FA" w:rsidR="002B6D00" w:rsidRDefault="003A4590" w:rsidP="000F1F8B">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2B6D00">
        <w:rPr>
          <w:rFonts w:ascii="Times New Roman" w:hAnsi="Times New Roman" w:cs="Times New Roman"/>
          <w:sz w:val="24"/>
          <w:szCs w:val="24"/>
        </w:rPr>
        <w:t xml:space="preserve">4 shows that majority of the </w:t>
      </w:r>
      <w:r w:rsidR="002B6D00" w:rsidRPr="00077E22">
        <w:rPr>
          <w:rFonts w:ascii="Times New Roman" w:hAnsi="Times New Roman" w:cs="Times New Roman"/>
          <w:sz w:val="24"/>
          <w:szCs w:val="24"/>
        </w:rPr>
        <w:t>respondents felt that q</w:t>
      </w:r>
      <w:r w:rsidRPr="00077E22">
        <w:rPr>
          <w:rFonts w:ascii="Times New Roman" w:hAnsi="Times New Roman" w:cs="Times New Roman"/>
          <w:sz w:val="24"/>
          <w:szCs w:val="24"/>
        </w:rPr>
        <w:t>uality of life as viewed by the patient</w:t>
      </w:r>
      <w:r w:rsidR="002B6D00" w:rsidRPr="00077E22">
        <w:rPr>
          <w:rFonts w:ascii="Times New Roman" w:hAnsi="Times New Roman" w:cs="Times New Roman"/>
          <w:sz w:val="24"/>
          <w:szCs w:val="24"/>
        </w:rPr>
        <w:t>,</w:t>
      </w:r>
      <w:r w:rsidR="00F81A01" w:rsidRPr="00077E22">
        <w:rPr>
          <w:rFonts w:ascii="Times New Roman" w:hAnsi="Times New Roman" w:cs="Times New Roman"/>
          <w:sz w:val="24"/>
          <w:szCs w:val="24"/>
        </w:rPr>
        <w:t xml:space="preserve"> family member/patient request, </w:t>
      </w:r>
      <w:r w:rsidR="002B6D00" w:rsidRPr="00077E22">
        <w:rPr>
          <w:rFonts w:ascii="Times New Roman" w:hAnsi="Times New Roman" w:cs="Times New Roman"/>
          <w:sz w:val="24"/>
          <w:szCs w:val="24"/>
        </w:rPr>
        <w:t xml:space="preserve"> patient unlikely to survive because there are </w:t>
      </w:r>
      <w:r w:rsidR="00F81A01" w:rsidRPr="00077E22">
        <w:rPr>
          <w:rFonts w:ascii="Times New Roman" w:hAnsi="Times New Roman" w:cs="Times New Roman"/>
          <w:sz w:val="24"/>
          <w:szCs w:val="24"/>
        </w:rPr>
        <w:t>not much alternative treatments and</w:t>
      </w:r>
      <w:r w:rsidR="002B6D00" w:rsidRPr="00077E22">
        <w:rPr>
          <w:rFonts w:ascii="Times New Roman" w:hAnsi="Times New Roman" w:cs="Times New Roman"/>
          <w:sz w:val="24"/>
          <w:szCs w:val="24"/>
        </w:rPr>
        <w:t xml:space="preserve"> financial costs to patient/family were the important factors in influencing decision making regarding passive euthanasia on a terminally ill patient</w:t>
      </w:r>
      <w:r w:rsidR="00F81A01" w:rsidRPr="00077E22">
        <w:rPr>
          <w:rFonts w:ascii="Times New Roman" w:hAnsi="Times New Roman" w:cs="Times New Roman"/>
          <w:sz w:val="24"/>
          <w:szCs w:val="24"/>
        </w:rPr>
        <w:t>.</w:t>
      </w:r>
    </w:p>
    <w:p w14:paraId="53014DE2" w14:textId="77777777" w:rsidR="002B6D00" w:rsidRDefault="002B6D00" w:rsidP="000F1F8B">
      <w:pPr>
        <w:pStyle w:val="NoSpacing"/>
        <w:spacing w:line="276" w:lineRule="auto"/>
        <w:jc w:val="both"/>
        <w:rPr>
          <w:rFonts w:ascii="Times New Roman" w:hAnsi="Times New Roman" w:cs="Times New Roman"/>
          <w:sz w:val="24"/>
          <w:szCs w:val="24"/>
        </w:rPr>
      </w:pPr>
    </w:p>
    <w:p w14:paraId="204B4A11" w14:textId="4232325B" w:rsidR="005C4B40" w:rsidRDefault="003A4590" w:rsidP="000F1F8B">
      <w:pPr>
        <w:jc w:val="both"/>
        <w:rPr>
          <w:rFonts w:ascii="Times New Roman" w:hAnsi="Times New Roman" w:cs="Times New Roman"/>
          <w:sz w:val="24"/>
          <w:szCs w:val="24"/>
        </w:rPr>
      </w:pPr>
      <w:r>
        <w:rPr>
          <w:rFonts w:ascii="Times New Roman" w:hAnsi="Times New Roman" w:cs="Times New Roman"/>
          <w:sz w:val="24"/>
          <w:szCs w:val="24"/>
        </w:rPr>
        <w:t>Table 5 shows that there is no significant association between sex, age, and marital status, religion, working category, specialization, ICU experience and attitude towards passive euthanasia.</w:t>
      </w:r>
    </w:p>
    <w:p w14:paraId="343B23C4" w14:textId="77777777" w:rsidR="00F80994" w:rsidRDefault="005C4B40" w:rsidP="00F80994">
      <w:pPr>
        <w:rPr>
          <w:rFonts w:ascii="Times New Roman" w:hAnsi="Times New Roman" w:cs="Times New Roman"/>
          <w:b/>
          <w:sz w:val="24"/>
          <w:szCs w:val="24"/>
        </w:rPr>
      </w:pPr>
      <w:r w:rsidRPr="00CA7D35">
        <w:rPr>
          <w:rFonts w:ascii="Times New Roman" w:hAnsi="Times New Roman" w:cs="Times New Roman"/>
          <w:b/>
          <w:sz w:val="24"/>
          <w:szCs w:val="24"/>
        </w:rPr>
        <w:t>Discussion</w:t>
      </w:r>
    </w:p>
    <w:p w14:paraId="4ACCEB73" w14:textId="6C593839" w:rsidR="005C4B40" w:rsidRPr="00F80994" w:rsidRDefault="005C4B40" w:rsidP="00077E22">
      <w:pPr>
        <w:rPr>
          <w:rFonts w:ascii="Times New Roman" w:hAnsi="Times New Roman" w:cs="Times New Roman"/>
          <w:b/>
          <w:sz w:val="24"/>
          <w:szCs w:val="24"/>
        </w:rPr>
      </w:pPr>
      <w:r w:rsidRPr="00F100C6">
        <w:rPr>
          <w:rFonts w:ascii="Times New Roman" w:hAnsi="Times New Roman" w:cs="Times New Roman"/>
          <w:sz w:val="24"/>
          <w:szCs w:val="24"/>
          <w:lang w:val="en-IN"/>
        </w:rPr>
        <w:t xml:space="preserve">This study showed that </w:t>
      </w:r>
      <w:r>
        <w:rPr>
          <w:rFonts w:ascii="Times New Roman" w:eastAsia="Times New Roman" w:hAnsi="Times New Roman" w:cs="Times New Roman"/>
          <w:sz w:val="24"/>
          <w:szCs w:val="24"/>
        </w:rPr>
        <w:t xml:space="preserve">the </w:t>
      </w:r>
      <w:r w:rsidRPr="00F100C6">
        <w:rPr>
          <w:rFonts w:ascii="Times New Roman" w:hAnsi="Times New Roman" w:cs="Times New Roman"/>
          <w:sz w:val="24"/>
          <w:szCs w:val="24"/>
          <w:lang w:val="en-IN"/>
        </w:rPr>
        <w:t>concept of passive euthanasia is acceptable to a large section of doctors (80.2%) in a tertiary care hospital in North Eastern India.</w:t>
      </w:r>
      <w:r>
        <w:rPr>
          <w:rFonts w:ascii="Times New Roman" w:hAnsi="Times New Roman" w:cs="Times New Roman"/>
          <w:sz w:val="24"/>
          <w:szCs w:val="24"/>
          <w:lang w:val="en-IN"/>
        </w:rPr>
        <w:t xml:space="preserve"> </w:t>
      </w:r>
      <w:r w:rsidRPr="00F100C6">
        <w:rPr>
          <w:rFonts w:ascii="Times New Roman" w:hAnsi="Times New Roman" w:cs="Times New Roman"/>
          <w:sz w:val="24"/>
          <w:szCs w:val="24"/>
        </w:rPr>
        <w:t xml:space="preserve">This could be due to the fact that these professionals were in close association with issues pertaining to euthanasia in their day-to-day work. </w:t>
      </w:r>
      <w:r w:rsidRPr="00F100C6">
        <w:rPr>
          <w:rFonts w:ascii="Times New Roman" w:hAnsi="Times New Roman" w:cs="Times New Roman"/>
          <w:sz w:val="24"/>
          <w:szCs w:val="24"/>
          <w:lang w:val="en-IN"/>
        </w:rPr>
        <w:t xml:space="preserve">Furthermore, world wide acceptance of passive euthanasia may be noted in response to a questionnaire as in this study, but the support is likely to decrease when physicians actually encounter the situation in reality </w:t>
      </w:r>
      <w:r>
        <w:rPr>
          <w:rFonts w:ascii="Times New Roman" w:hAnsi="Times New Roman" w:cs="Times New Roman"/>
          <w:sz w:val="24"/>
          <w:szCs w:val="24"/>
          <w:lang w:val="en-IN"/>
        </w:rPr>
        <w:t xml:space="preserve">and </w:t>
      </w:r>
      <w:r w:rsidRPr="00F100C6">
        <w:rPr>
          <w:rFonts w:ascii="Times New Roman" w:hAnsi="Times New Roman" w:cs="Times New Roman"/>
          <w:sz w:val="24"/>
          <w:szCs w:val="24"/>
          <w:lang w:val="en-IN"/>
        </w:rPr>
        <w:t xml:space="preserve">that being in favour of passive euthanasia does not suggest willingness to actually perform passsive euthanasia in </w:t>
      </w:r>
      <w:r w:rsidR="00290630">
        <w:rPr>
          <w:rFonts w:ascii="Times New Roman" w:hAnsi="Times New Roman" w:cs="Times New Roman"/>
          <w:sz w:val="24"/>
          <w:szCs w:val="24"/>
          <w:lang w:val="en-IN"/>
        </w:rPr>
        <w:t>the event that it was legalized</w:t>
      </w:r>
      <w:r w:rsidRPr="00F100C6">
        <w:rPr>
          <w:rFonts w:ascii="Times New Roman" w:hAnsi="Times New Roman" w:cs="Times New Roman"/>
          <w:sz w:val="24"/>
          <w:szCs w:val="24"/>
          <w:lang w:val="en-IN"/>
        </w:rPr>
        <w:t>.</w:t>
      </w:r>
      <w:r w:rsidR="009F28FA">
        <w:rPr>
          <w:rFonts w:ascii="Times New Roman" w:hAnsi="Times New Roman" w:cs="Times New Roman"/>
          <w:sz w:val="24"/>
          <w:szCs w:val="24"/>
          <w:vertAlign w:val="superscript"/>
          <w:lang w:val="en-IN"/>
        </w:rPr>
        <w:t>[6]</w:t>
      </w:r>
    </w:p>
    <w:p w14:paraId="327175E4" w14:textId="621400E4" w:rsidR="005C4B40" w:rsidRDefault="005C4B40" w:rsidP="000F1F8B">
      <w:pPr>
        <w:spacing w:before="360" w:after="360"/>
        <w:ind w:firstLine="720"/>
        <w:jc w:val="both"/>
        <w:rPr>
          <w:rFonts w:ascii="Times New Roman" w:hAnsi="Times New Roman" w:cs="Times New Roman"/>
          <w:sz w:val="24"/>
          <w:szCs w:val="24"/>
          <w:lang w:val="en-IN"/>
        </w:rPr>
      </w:pPr>
      <w:r w:rsidRPr="00F100C6">
        <w:rPr>
          <w:rFonts w:ascii="Times New Roman" w:hAnsi="Times New Roman" w:cs="Times New Roman"/>
          <w:sz w:val="24"/>
          <w:szCs w:val="24"/>
          <w:lang w:val="en-IN"/>
        </w:rPr>
        <w:t xml:space="preserve">A </w:t>
      </w:r>
      <w:r w:rsidR="00290630">
        <w:rPr>
          <w:rFonts w:ascii="Times New Roman" w:hAnsi="Times New Roman" w:cs="Times New Roman"/>
          <w:sz w:val="24"/>
          <w:szCs w:val="24"/>
          <w:lang w:val="en-IN"/>
        </w:rPr>
        <w:t>study in New Delhi</w:t>
      </w:r>
      <w:r w:rsidRPr="00F100C6">
        <w:rPr>
          <w:rFonts w:ascii="Times New Roman" w:hAnsi="Times New Roman" w:cs="Times New Roman"/>
          <w:sz w:val="24"/>
          <w:szCs w:val="24"/>
          <w:lang w:val="en-IN"/>
        </w:rPr>
        <w:t xml:space="preserve"> found that a majority of physicians found withholding or withdrawal of treatment acceptable</w:t>
      </w:r>
      <w:r>
        <w:rPr>
          <w:rFonts w:ascii="Times New Roman" w:hAnsi="Times New Roman" w:cs="Times New Roman"/>
          <w:sz w:val="24"/>
          <w:szCs w:val="24"/>
          <w:lang w:val="en-IN"/>
        </w:rPr>
        <w:t>.</w:t>
      </w:r>
      <w:r w:rsidR="00290630">
        <w:rPr>
          <w:rFonts w:ascii="Times New Roman" w:hAnsi="Times New Roman" w:cs="Times New Roman"/>
          <w:sz w:val="24"/>
          <w:szCs w:val="24"/>
          <w:vertAlign w:val="superscript"/>
          <w:lang w:val="en-IN"/>
        </w:rPr>
        <w:t>[4]</w:t>
      </w:r>
      <w:r>
        <w:rPr>
          <w:rFonts w:ascii="Times New Roman" w:hAnsi="Times New Roman" w:cs="Times New Roman"/>
          <w:sz w:val="24"/>
          <w:szCs w:val="24"/>
          <w:lang w:val="en-IN"/>
        </w:rPr>
        <w:t xml:space="preserve"> </w:t>
      </w:r>
      <w:r w:rsidRPr="00F100C6">
        <w:rPr>
          <w:rFonts w:ascii="Times New Roman" w:hAnsi="Times New Roman" w:cs="Times New Roman"/>
          <w:sz w:val="24"/>
          <w:szCs w:val="24"/>
          <w:lang w:val="en-IN"/>
        </w:rPr>
        <w:t>Earlier</w:t>
      </w:r>
      <w:r w:rsidR="008955F6">
        <w:rPr>
          <w:rFonts w:ascii="Times New Roman" w:hAnsi="Times New Roman" w:cs="Times New Roman"/>
          <w:sz w:val="24"/>
          <w:szCs w:val="24"/>
          <w:lang w:val="en-IN"/>
        </w:rPr>
        <w:t xml:space="preserve"> studies</w:t>
      </w:r>
      <w:r w:rsidR="00290630">
        <w:rPr>
          <w:rFonts w:ascii="Times New Roman" w:hAnsi="Times New Roman" w:cs="Times New Roman"/>
          <w:sz w:val="24"/>
          <w:szCs w:val="24"/>
          <w:vertAlign w:val="superscript"/>
          <w:lang w:val="en-IN"/>
        </w:rPr>
        <w:t>[7,8]</w:t>
      </w:r>
      <w:r w:rsidR="008955F6">
        <w:rPr>
          <w:rFonts w:ascii="Times New Roman" w:hAnsi="Times New Roman" w:cs="Times New Roman"/>
          <w:sz w:val="24"/>
          <w:szCs w:val="24"/>
          <w:lang w:val="en-IN"/>
        </w:rPr>
        <w:t xml:space="preserve"> from India </w:t>
      </w:r>
      <w:r w:rsidRPr="00F100C6">
        <w:rPr>
          <w:rFonts w:ascii="Times New Roman" w:hAnsi="Times New Roman" w:cs="Times New Roman"/>
          <w:sz w:val="24"/>
          <w:szCs w:val="24"/>
          <w:lang w:val="en-IN"/>
        </w:rPr>
        <w:t>reported different results with most doctors who were surveyed strongly opposin</w:t>
      </w:r>
      <w:r w:rsidR="00F26F27">
        <w:rPr>
          <w:rFonts w:ascii="Times New Roman" w:hAnsi="Times New Roman" w:cs="Times New Roman"/>
          <w:sz w:val="24"/>
          <w:szCs w:val="24"/>
          <w:lang w:val="en-IN"/>
        </w:rPr>
        <w:t>g euthanasia. However, Hagelin</w:t>
      </w:r>
      <w:r w:rsidR="00E6167D">
        <w:rPr>
          <w:rFonts w:ascii="Times New Roman" w:hAnsi="Times New Roman" w:cs="Times New Roman"/>
          <w:sz w:val="24"/>
          <w:szCs w:val="24"/>
          <w:lang w:val="en-IN"/>
        </w:rPr>
        <w:t xml:space="preserve"> et al</w:t>
      </w:r>
      <w:r w:rsidR="009F28FA">
        <w:rPr>
          <w:rFonts w:ascii="Times New Roman" w:hAnsi="Times New Roman" w:cs="Times New Roman"/>
          <w:sz w:val="24"/>
          <w:szCs w:val="24"/>
          <w:vertAlign w:val="superscript"/>
          <w:lang w:val="en-IN"/>
        </w:rPr>
        <w:t>[9]</w:t>
      </w:r>
      <w:r w:rsidRPr="00F100C6">
        <w:rPr>
          <w:rFonts w:ascii="Times New Roman" w:hAnsi="Times New Roman" w:cs="Times New Roman"/>
          <w:sz w:val="24"/>
          <w:szCs w:val="24"/>
          <w:lang w:val="en-IN"/>
        </w:rPr>
        <w:t xml:space="preserve"> found that the phrasing of the questions may have affected the results as </w:t>
      </w:r>
      <w:r w:rsidRPr="00F100C6">
        <w:rPr>
          <w:rFonts w:ascii="Times New Roman" w:hAnsi="Times New Roman" w:cs="Times New Roman"/>
          <w:sz w:val="24"/>
          <w:szCs w:val="24"/>
          <w:lang w:val="en-IN"/>
        </w:rPr>
        <w:lastRenderedPageBreak/>
        <w:t xml:space="preserve">evidenced from the fact that in this study the questions were pointed towards passive euthanasia specifically. </w:t>
      </w:r>
    </w:p>
    <w:p w14:paraId="1E90CB12" w14:textId="3C41BD63" w:rsidR="005C4B40" w:rsidRPr="00F100C6" w:rsidRDefault="00F26F27" w:rsidP="000F1F8B">
      <w:pPr>
        <w:spacing w:before="360" w:after="360"/>
        <w:ind w:firstLine="709"/>
        <w:jc w:val="both"/>
        <w:rPr>
          <w:rFonts w:ascii="Times New Roman" w:hAnsi="Times New Roman" w:cs="Times New Roman"/>
          <w:color w:val="C0504D" w:themeColor="accent2"/>
          <w:sz w:val="24"/>
          <w:szCs w:val="24"/>
        </w:rPr>
      </w:pPr>
      <w:r>
        <w:rPr>
          <w:rFonts w:ascii="Times New Roman" w:hAnsi="Times New Roman" w:cs="Times New Roman"/>
          <w:sz w:val="24"/>
          <w:szCs w:val="24"/>
        </w:rPr>
        <w:t>In a study by Kamath</w:t>
      </w:r>
      <w:r w:rsidR="00E6167D">
        <w:rPr>
          <w:rFonts w:ascii="Times New Roman" w:hAnsi="Times New Roman" w:cs="Times New Roman"/>
          <w:sz w:val="24"/>
          <w:szCs w:val="24"/>
        </w:rPr>
        <w:t xml:space="preserve"> et al</w:t>
      </w:r>
      <w:r w:rsidR="009F28FA">
        <w:rPr>
          <w:rFonts w:ascii="Times New Roman" w:hAnsi="Times New Roman" w:cs="Times New Roman"/>
          <w:sz w:val="24"/>
          <w:szCs w:val="24"/>
          <w:vertAlign w:val="superscript"/>
        </w:rPr>
        <w:t>[5]</w:t>
      </w:r>
      <w:r w:rsidR="005C4B40" w:rsidRPr="00F100C6">
        <w:rPr>
          <w:rFonts w:ascii="Times New Roman" w:hAnsi="Times New Roman" w:cs="Times New Roman"/>
          <w:sz w:val="24"/>
          <w:szCs w:val="24"/>
        </w:rPr>
        <w:t>, 57.1% agreed that patients who are terminally ill should be allowed to die with dignity and 23.8% agreed that medical resources should be made available for those who need</w:t>
      </w:r>
      <w:r w:rsidR="005C4B40">
        <w:rPr>
          <w:rFonts w:ascii="Times New Roman" w:hAnsi="Times New Roman" w:cs="Times New Roman"/>
          <w:sz w:val="24"/>
          <w:szCs w:val="24"/>
        </w:rPr>
        <w:t xml:space="preserve">, whereas in this study </w:t>
      </w:r>
      <w:r w:rsidR="005C4B40" w:rsidRPr="00F100C6">
        <w:rPr>
          <w:rFonts w:ascii="Times New Roman" w:hAnsi="Times New Roman" w:cs="Times New Roman"/>
          <w:sz w:val="24"/>
          <w:szCs w:val="24"/>
        </w:rPr>
        <w:t>63.8% of the respondents agreed that patients who are terminally ill should be allowed to die with dignity and 61.7% agreed that ICU bed availability will be a decision making factor while considering passive euthanasia. In this study, 71.8% of the respondents agreed that terminally ill patient should receive drugs to relieve pain and suffering, even if these drugs may hasten the end of the patient’s lif</w:t>
      </w:r>
      <w:r>
        <w:rPr>
          <w:rFonts w:ascii="Times New Roman" w:hAnsi="Times New Roman" w:cs="Times New Roman"/>
          <w:sz w:val="24"/>
          <w:szCs w:val="24"/>
        </w:rPr>
        <w:t>e which was similar to Gielen</w:t>
      </w:r>
      <w:r w:rsidR="00E6167D">
        <w:rPr>
          <w:rFonts w:ascii="Times New Roman" w:hAnsi="Times New Roman" w:cs="Times New Roman"/>
          <w:sz w:val="24"/>
          <w:szCs w:val="24"/>
        </w:rPr>
        <w:t xml:space="preserve"> et al</w:t>
      </w:r>
      <w:r w:rsidR="009F28FA">
        <w:rPr>
          <w:rFonts w:ascii="Times New Roman" w:hAnsi="Times New Roman" w:cs="Times New Roman"/>
          <w:sz w:val="24"/>
          <w:szCs w:val="24"/>
          <w:vertAlign w:val="superscript"/>
        </w:rPr>
        <w:t>[4]</w:t>
      </w:r>
      <w:r w:rsidR="005C4B40" w:rsidRPr="00F100C6">
        <w:rPr>
          <w:rFonts w:ascii="Times New Roman" w:hAnsi="Times New Roman" w:cs="Times New Roman"/>
          <w:sz w:val="24"/>
          <w:szCs w:val="24"/>
        </w:rPr>
        <w:t xml:space="preserve"> findings that physicians working in palliative care in Delhi favoured the practice of painkillers such as morphine and palliative sedation to keep the patient comfortable.</w:t>
      </w:r>
      <w:r w:rsidR="005C4B40" w:rsidRPr="00F100C6">
        <w:rPr>
          <w:rFonts w:ascii="Times New Roman" w:hAnsi="Times New Roman" w:cs="Times New Roman"/>
          <w:color w:val="000000" w:themeColor="text1"/>
          <w:sz w:val="24"/>
          <w:szCs w:val="24"/>
        </w:rPr>
        <w:t xml:space="preserve"> This shows that attitude of doctors towards various components of euthanasia varies with their training and their experience of caring in for terminally ill patients.</w:t>
      </w:r>
    </w:p>
    <w:p w14:paraId="33CB4622" w14:textId="2FF536FC" w:rsidR="005C4B40" w:rsidRPr="00F100C6" w:rsidRDefault="005C4B40" w:rsidP="000F1F8B">
      <w:pPr>
        <w:spacing w:before="360" w:after="360"/>
        <w:ind w:firstLine="709"/>
        <w:jc w:val="both"/>
        <w:rPr>
          <w:rFonts w:ascii="Times New Roman" w:hAnsi="Times New Roman" w:cs="Times New Roman"/>
          <w:sz w:val="24"/>
          <w:szCs w:val="24"/>
        </w:rPr>
      </w:pPr>
      <w:r w:rsidRPr="00F100C6">
        <w:rPr>
          <w:rFonts w:ascii="Times New Roman" w:hAnsi="Times New Roman" w:cs="Times New Roman"/>
          <w:sz w:val="24"/>
          <w:szCs w:val="24"/>
        </w:rPr>
        <w:t>In the study, majority (80.2%) of the respondents had positive attitude regarding passive euth</w:t>
      </w:r>
      <w:r w:rsidR="002178A0">
        <w:rPr>
          <w:rFonts w:ascii="Times New Roman" w:hAnsi="Times New Roman" w:cs="Times New Roman"/>
          <w:sz w:val="24"/>
          <w:szCs w:val="24"/>
        </w:rPr>
        <w:t>anasia as compared to Kamath</w:t>
      </w:r>
      <w:r w:rsidR="00E6167D">
        <w:rPr>
          <w:rFonts w:ascii="Times New Roman" w:hAnsi="Times New Roman" w:cs="Times New Roman"/>
          <w:sz w:val="24"/>
          <w:szCs w:val="24"/>
        </w:rPr>
        <w:t xml:space="preserve"> et al</w:t>
      </w:r>
      <w:r w:rsidR="009F28FA">
        <w:rPr>
          <w:rFonts w:ascii="Times New Roman" w:hAnsi="Times New Roman" w:cs="Times New Roman"/>
          <w:sz w:val="24"/>
          <w:szCs w:val="24"/>
          <w:vertAlign w:val="superscript"/>
        </w:rPr>
        <w:t>[5]</w:t>
      </w:r>
      <w:r w:rsidRPr="00F100C6">
        <w:rPr>
          <w:rFonts w:ascii="Times New Roman" w:hAnsi="Times New Roman" w:cs="Times New Roman"/>
          <w:sz w:val="24"/>
          <w:szCs w:val="24"/>
        </w:rPr>
        <w:t xml:space="preserve"> (69.3%). Among those with positive attitude, majority felt that it is cruel to prolong the intense suffering of a terminally ill patient (63.5%) and there should be strict legislation to perform passive euthanasia on a terminally ill patient (81.7%). Among those who had negative attitude, more than half felt that passive euthanasia could be considered same as murder and that legislation of passive euthanasia may lead </w:t>
      </w:r>
      <w:r w:rsidR="002835D8">
        <w:rPr>
          <w:rFonts w:ascii="Times New Roman" w:hAnsi="Times New Roman" w:cs="Times New Roman"/>
          <w:sz w:val="24"/>
          <w:szCs w:val="24"/>
        </w:rPr>
        <w:t>to less aggressive treatments when</w:t>
      </w:r>
      <w:r w:rsidR="002178A0">
        <w:rPr>
          <w:rFonts w:ascii="Times New Roman" w:hAnsi="Times New Roman" w:cs="Times New Roman"/>
          <w:sz w:val="24"/>
          <w:szCs w:val="24"/>
        </w:rPr>
        <w:t xml:space="preserve"> compared to Kamath</w:t>
      </w:r>
      <w:r w:rsidR="00E6167D">
        <w:rPr>
          <w:rFonts w:ascii="Times New Roman" w:hAnsi="Times New Roman" w:cs="Times New Roman"/>
          <w:sz w:val="24"/>
          <w:szCs w:val="24"/>
        </w:rPr>
        <w:t xml:space="preserve"> et al</w:t>
      </w:r>
      <w:r w:rsidR="009F28FA">
        <w:rPr>
          <w:rFonts w:ascii="Times New Roman" w:hAnsi="Times New Roman" w:cs="Times New Roman"/>
          <w:sz w:val="24"/>
          <w:szCs w:val="24"/>
          <w:vertAlign w:val="superscript"/>
        </w:rPr>
        <w:t>[5]</w:t>
      </w:r>
      <w:r w:rsidR="002178A0">
        <w:rPr>
          <w:rFonts w:ascii="Times New Roman" w:hAnsi="Times New Roman" w:cs="Times New Roman"/>
          <w:sz w:val="24"/>
          <w:szCs w:val="24"/>
        </w:rPr>
        <w:t xml:space="preserve"> (66.2%) and Subba</w:t>
      </w:r>
      <w:r w:rsidR="00E6167D">
        <w:rPr>
          <w:rFonts w:ascii="Times New Roman" w:hAnsi="Times New Roman" w:cs="Times New Roman"/>
          <w:sz w:val="24"/>
          <w:szCs w:val="24"/>
        </w:rPr>
        <w:t xml:space="preserve"> et al</w:t>
      </w:r>
      <w:r w:rsidR="009F28FA">
        <w:rPr>
          <w:rFonts w:ascii="Times New Roman" w:hAnsi="Times New Roman" w:cs="Times New Roman"/>
          <w:sz w:val="24"/>
          <w:szCs w:val="24"/>
          <w:vertAlign w:val="superscript"/>
        </w:rPr>
        <w:t>[10]</w:t>
      </w:r>
      <w:r w:rsidRPr="00F100C6">
        <w:rPr>
          <w:rFonts w:ascii="Times New Roman" w:hAnsi="Times New Roman" w:cs="Times New Roman"/>
          <w:sz w:val="24"/>
          <w:szCs w:val="24"/>
        </w:rPr>
        <w:t xml:space="preserve"> (37.4%) felt that if euthanasia was legalized in India it could be misused by medical professionals. </w:t>
      </w:r>
      <w:r w:rsidRPr="00F100C6">
        <w:rPr>
          <w:rFonts w:ascii="Times New Roman" w:hAnsi="Times New Roman" w:cs="Times New Roman"/>
          <w:color w:val="000000" w:themeColor="text1"/>
          <w:sz w:val="24"/>
          <w:szCs w:val="24"/>
        </w:rPr>
        <w:t xml:space="preserve">The study pointed out that physical suffering and financial burdens were patients’ factors that need to be considered while performing passive euthanasia. Similarly, the reasons given for not justifying passive euthanasia were related to the legal and ethical dilemmas they face. These reasons were similar to </w:t>
      </w:r>
      <w:r w:rsidR="002178A0">
        <w:rPr>
          <w:rFonts w:ascii="Times New Roman" w:hAnsi="Times New Roman" w:cs="Times New Roman"/>
          <w:color w:val="000000" w:themeColor="text1"/>
          <w:sz w:val="24"/>
          <w:szCs w:val="24"/>
        </w:rPr>
        <w:t>findings reported by Subba</w:t>
      </w:r>
      <w:r w:rsidR="00E6167D">
        <w:rPr>
          <w:rFonts w:ascii="Times New Roman" w:hAnsi="Times New Roman" w:cs="Times New Roman"/>
          <w:color w:val="000000" w:themeColor="text1"/>
          <w:sz w:val="24"/>
          <w:szCs w:val="24"/>
        </w:rPr>
        <w:t xml:space="preserve"> et al</w:t>
      </w:r>
      <w:r w:rsidRPr="00F100C6">
        <w:rPr>
          <w:rFonts w:ascii="Times New Roman" w:hAnsi="Times New Roman" w:cs="Times New Roman"/>
          <w:color w:val="000000" w:themeColor="text1"/>
          <w:sz w:val="24"/>
          <w:szCs w:val="24"/>
        </w:rPr>
        <w:t>.</w:t>
      </w:r>
      <w:r w:rsidR="009F28FA">
        <w:rPr>
          <w:rFonts w:ascii="Times New Roman" w:hAnsi="Times New Roman" w:cs="Times New Roman"/>
          <w:color w:val="000000" w:themeColor="text1"/>
          <w:sz w:val="24"/>
          <w:szCs w:val="24"/>
          <w:vertAlign w:val="superscript"/>
        </w:rPr>
        <w:t>[10]</w:t>
      </w:r>
      <w:r w:rsidRPr="00F100C6">
        <w:rPr>
          <w:rFonts w:ascii="Times New Roman" w:hAnsi="Times New Roman" w:cs="Times New Roman"/>
          <w:color w:val="000000" w:themeColor="text1"/>
          <w:sz w:val="24"/>
          <w:szCs w:val="24"/>
        </w:rPr>
        <w:t xml:space="preserve"> </w:t>
      </w:r>
    </w:p>
    <w:p w14:paraId="184E62F7" w14:textId="147D23E0" w:rsidR="005C4B40" w:rsidRPr="00F100C6" w:rsidRDefault="005C4B40" w:rsidP="000F1F8B">
      <w:pPr>
        <w:spacing w:before="360" w:after="360"/>
        <w:ind w:firstLine="720"/>
        <w:jc w:val="both"/>
        <w:rPr>
          <w:rFonts w:ascii="Times New Roman" w:hAnsi="Times New Roman" w:cs="Times New Roman"/>
          <w:sz w:val="24"/>
          <w:szCs w:val="24"/>
        </w:rPr>
      </w:pPr>
      <w:r w:rsidRPr="00F100C6">
        <w:rPr>
          <w:rFonts w:ascii="Times New Roman" w:hAnsi="Times New Roman" w:cs="Times New Roman"/>
          <w:sz w:val="24"/>
          <w:szCs w:val="24"/>
          <w:lang w:val="en-IN"/>
        </w:rPr>
        <w:t>In this study, no associati</w:t>
      </w:r>
      <w:r w:rsidR="00D34DCB">
        <w:rPr>
          <w:rFonts w:ascii="Times New Roman" w:hAnsi="Times New Roman" w:cs="Times New Roman"/>
          <w:sz w:val="24"/>
          <w:szCs w:val="24"/>
          <w:lang w:val="en-IN"/>
        </w:rPr>
        <w:t>on was found between age, sex</w:t>
      </w:r>
      <w:r w:rsidRPr="00F100C6">
        <w:rPr>
          <w:rFonts w:ascii="Times New Roman" w:hAnsi="Times New Roman" w:cs="Times New Roman"/>
          <w:sz w:val="24"/>
          <w:szCs w:val="24"/>
          <w:lang w:val="en-IN"/>
        </w:rPr>
        <w:t xml:space="preserve"> and being in favor of th</w:t>
      </w:r>
      <w:r w:rsidR="002835D8">
        <w:rPr>
          <w:rFonts w:ascii="Times New Roman" w:hAnsi="Times New Roman" w:cs="Times New Roman"/>
          <w:sz w:val="24"/>
          <w:szCs w:val="24"/>
          <w:lang w:val="en-IN"/>
        </w:rPr>
        <w:t>e concept of passive euthanasia</w:t>
      </w:r>
      <w:r w:rsidR="00276A99">
        <w:rPr>
          <w:rFonts w:ascii="Times New Roman" w:hAnsi="Times New Roman" w:cs="Times New Roman"/>
          <w:sz w:val="24"/>
          <w:szCs w:val="24"/>
          <w:lang w:val="en-IN"/>
        </w:rPr>
        <w:t>,</w:t>
      </w:r>
      <w:r w:rsidR="002835D8">
        <w:rPr>
          <w:rFonts w:ascii="Times New Roman" w:hAnsi="Times New Roman" w:cs="Times New Roman"/>
          <w:sz w:val="24"/>
          <w:szCs w:val="24"/>
          <w:lang w:val="en-IN"/>
        </w:rPr>
        <w:t xml:space="preserve"> similar to </w:t>
      </w:r>
      <w:r w:rsidR="00E6167D">
        <w:rPr>
          <w:rFonts w:ascii="Times New Roman" w:hAnsi="Times New Roman" w:cs="Times New Roman"/>
          <w:sz w:val="24"/>
          <w:szCs w:val="24"/>
          <w:lang w:val="en-IN"/>
        </w:rPr>
        <w:t xml:space="preserve">previous </w:t>
      </w:r>
      <w:r w:rsidR="002835D8">
        <w:rPr>
          <w:rFonts w:ascii="Times New Roman" w:hAnsi="Times New Roman" w:cs="Times New Roman"/>
          <w:sz w:val="24"/>
          <w:szCs w:val="24"/>
        </w:rPr>
        <w:t>s</w:t>
      </w:r>
      <w:r w:rsidR="002178A0">
        <w:rPr>
          <w:rFonts w:ascii="Times New Roman" w:hAnsi="Times New Roman" w:cs="Times New Roman"/>
          <w:sz w:val="24"/>
          <w:szCs w:val="24"/>
        </w:rPr>
        <w:t>tudie</w:t>
      </w:r>
      <w:r w:rsidR="00E6167D">
        <w:rPr>
          <w:rFonts w:ascii="Times New Roman" w:hAnsi="Times New Roman" w:cs="Times New Roman"/>
          <w:sz w:val="24"/>
          <w:szCs w:val="24"/>
        </w:rPr>
        <w:t>s</w:t>
      </w:r>
      <w:r w:rsidR="00E6167D" w:rsidRPr="00077E22">
        <w:rPr>
          <w:rFonts w:ascii="Times New Roman" w:hAnsi="Times New Roman" w:cs="Times New Roman"/>
          <w:sz w:val="24"/>
          <w:szCs w:val="24"/>
          <w:highlight w:val="yellow"/>
        </w:rPr>
        <w:t>.</w:t>
      </w:r>
      <w:r w:rsidR="00E6167D" w:rsidRPr="00077E22">
        <w:rPr>
          <w:rFonts w:ascii="Times New Roman" w:hAnsi="Times New Roman" w:cs="Times New Roman"/>
          <w:sz w:val="24"/>
          <w:szCs w:val="24"/>
          <w:highlight w:val="yellow"/>
          <w:vertAlign w:val="superscript"/>
        </w:rPr>
        <w:t>[5,11,12,13,</w:t>
      </w:r>
      <w:commentRangeStart w:id="1"/>
      <w:r w:rsidR="00E6167D" w:rsidRPr="00077E22">
        <w:rPr>
          <w:rFonts w:ascii="Times New Roman" w:hAnsi="Times New Roman" w:cs="Times New Roman"/>
          <w:sz w:val="24"/>
          <w:szCs w:val="24"/>
          <w:highlight w:val="yellow"/>
          <w:vertAlign w:val="superscript"/>
        </w:rPr>
        <w:t>14</w:t>
      </w:r>
      <w:commentRangeEnd w:id="1"/>
      <w:r w:rsidR="00077E22">
        <w:rPr>
          <w:rStyle w:val="CommentReference"/>
        </w:rPr>
        <w:commentReference w:id="1"/>
      </w:r>
      <w:r w:rsidR="00E6167D" w:rsidRPr="00077E22">
        <w:rPr>
          <w:rFonts w:ascii="Times New Roman" w:hAnsi="Times New Roman" w:cs="Times New Roman"/>
          <w:sz w:val="24"/>
          <w:szCs w:val="24"/>
          <w:highlight w:val="yellow"/>
          <w:vertAlign w:val="superscript"/>
        </w:rPr>
        <w:t>]</w:t>
      </w:r>
      <w:r w:rsidR="00E6167D">
        <w:rPr>
          <w:rFonts w:ascii="Times New Roman" w:hAnsi="Times New Roman" w:cs="Times New Roman"/>
          <w:sz w:val="24"/>
          <w:szCs w:val="24"/>
        </w:rPr>
        <w:t xml:space="preserve"> </w:t>
      </w:r>
      <w:r w:rsidRPr="00F100C6">
        <w:rPr>
          <w:rFonts w:ascii="Times New Roman" w:hAnsi="Times New Roman" w:cs="Times New Roman"/>
          <w:color w:val="000000" w:themeColor="text1"/>
          <w:sz w:val="24"/>
          <w:szCs w:val="24"/>
        </w:rPr>
        <w:t>This may be due to the fact that the knowledge g</w:t>
      </w:r>
      <w:r w:rsidR="002835D8">
        <w:rPr>
          <w:rFonts w:ascii="Times New Roman" w:hAnsi="Times New Roman" w:cs="Times New Roman"/>
          <w:color w:val="000000" w:themeColor="text1"/>
          <w:sz w:val="24"/>
          <w:szCs w:val="24"/>
        </w:rPr>
        <w:t xml:space="preserve">ained by medical curriculum at </w:t>
      </w:r>
      <w:r w:rsidRPr="00F100C6">
        <w:rPr>
          <w:rFonts w:ascii="Times New Roman" w:hAnsi="Times New Roman" w:cs="Times New Roman"/>
          <w:color w:val="000000" w:themeColor="text1"/>
          <w:sz w:val="24"/>
          <w:szCs w:val="24"/>
        </w:rPr>
        <w:t>young adulthood might have influenced their perception towards passive euthanasia and might be unchanged over years. Also in this study</w:t>
      </w:r>
      <w:r w:rsidR="002835D8">
        <w:rPr>
          <w:rFonts w:ascii="Times New Roman" w:hAnsi="Times New Roman" w:cs="Times New Roman"/>
          <w:color w:val="000000" w:themeColor="text1"/>
          <w:sz w:val="24"/>
          <w:szCs w:val="24"/>
        </w:rPr>
        <w:t>,</w:t>
      </w:r>
      <w:r w:rsidRPr="00F100C6">
        <w:rPr>
          <w:rFonts w:ascii="Times New Roman" w:hAnsi="Times New Roman" w:cs="Times New Roman"/>
          <w:color w:val="000000" w:themeColor="text1"/>
          <w:sz w:val="24"/>
          <w:szCs w:val="24"/>
        </w:rPr>
        <w:t xml:space="preserve"> majority (70.7%) of the respondents were aged 24-40 years and younger generation of Indian doctors might be more open and receptive to the idea of passive euthanasia.</w:t>
      </w:r>
    </w:p>
    <w:p w14:paraId="123764B1" w14:textId="130E3E5E" w:rsidR="005C4B40" w:rsidRPr="00F100C6" w:rsidRDefault="005C4B40" w:rsidP="000F1F8B">
      <w:pPr>
        <w:spacing w:before="360" w:after="360"/>
        <w:ind w:firstLine="720"/>
        <w:jc w:val="both"/>
        <w:rPr>
          <w:rFonts w:ascii="Times New Roman" w:hAnsi="Times New Roman" w:cs="Times New Roman"/>
          <w:sz w:val="24"/>
          <w:szCs w:val="24"/>
        </w:rPr>
      </w:pPr>
      <w:r w:rsidRPr="00F100C6">
        <w:rPr>
          <w:rFonts w:ascii="Times New Roman" w:hAnsi="Times New Roman" w:cs="Times New Roman"/>
          <w:sz w:val="24"/>
          <w:szCs w:val="24"/>
        </w:rPr>
        <w:t>In the study 70.1% felt that religious belief had no influence on their attitude regarding passive euthanasia w</w:t>
      </w:r>
      <w:r w:rsidR="002178A0">
        <w:rPr>
          <w:rFonts w:ascii="Times New Roman" w:hAnsi="Times New Roman" w:cs="Times New Roman"/>
          <w:sz w:val="24"/>
          <w:szCs w:val="24"/>
        </w:rPr>
        <w:t>hereas in a study by Kamath</w:t>
      </w:r>
      <w:r w:rsidR="00E6167D">
        <w:rPr>
          <w:rFonts w:ascii="Times New Roman" w:hAnsi="Times New Roman" w:cs="Times New Roman"/>
          <w:sz w:val="24"/>
          <w:szCs w:val="24"/>
        </w:rPr>
        <w:t xml:space="preserve"> et al</w:t>
      </w:r>
      <w:r w:rsidR="009F28FA">
        <w:rPr>
          <w:rFonts w:ascii="Times New Roman" w:hAnsi="Times New Roman" w:cs="Times New Roman"/>
          <w:sz w:val="24"/>
          <w:szCs w:val="24"/>
          <w:vertAlign w:val="superscript"/>
        </w:rPr>
        <w:t>[5]</w:t>
      </w:r>
      <w:r w:rsidRPr="00F100C6">
        <w:rPr>
          <w:rFonts w:ascii="Times New Roman" w:hAnsi="Times New Roman" w:cs="Times New Roman"/>
          <w:sz w:val="24"/>
          <w:szCs w:val="24"/>
        </w:rPr>
        <w:t xml:space="preserve"> (75.9%) had similar </w:t>
      </w:r>
      <w:r w:rsidRPr="00F100C6">
        <w:rPr>
          <w:rFonts w:ascii="Times New Roman" w:hAnsi="Times New Roman" w:cs="Times New Roman"/>
          <w:sz w:val="24"/>
          <w:szCs w:val="24"/>
        </w:rPr>
        <w:lastRenderedPageBreak/>
        <w:t xml:space="preserve">opinion. </w:t>
      </w:r>
      <w:r w:rsidRPr="00F100C6">
        <w:rPr>
          <w:rFonts w:ascii="Times New Roman" w:hAnsi="Times New Roman" w:cs="Times New Roman"/>
          <w:sz w:val="24"/>
          <w:szCs w:val="24"/>
          <w:lang w:val="en-IN"/>
        </w:rPr>
        <w:t>In this study there was no significant association between religion and attitude to</w:t>
      </w:r>
      <w:r w:rsidR="002835D8">
        <w:rPr>
          <w:rFonts w:ascii="Times New Roman" w:hAnsi="Times New Roman" w:cs="Times New Roman"/>
          <w:sz w:val="24"/>
          <w:szCs w:val="24"/>
          <w:lang w:val="en-IN"/>
        </w:rPr>
        <w:t xml:space="preserve">wards passive euthanasia in contrary to </w:t>
      </w:r>
      <w:r w:rsidR="00E6167D">
        <w:rPr>
          <w:rFonts w:ascii="Times New Roman" w:hAnsi="Times New Roman" w:cs="Times New Roman"/>
          <w:sz w:val="24"/>
          <w:szCs w:val="24"/>
          <w:lang w:val="en-IN"/>
        </w:rPr>
        <w:t>other studies</w:t>
      </w:r>
      <w:r w:rsidR="00E6167D">
        <w:rPr>
          <w:rFonts w:ascii="Times New Roman" w:hAnsi="Times New Roman" w:cs="Times New Roman"/>
          <w:sz w:val="24"/>
          <w:szCs w:val="24"/>
          <w:vertAlign w:val="superscript"/>
          <w:lang w:val="en-IN"/>
        </w:rPr>
        <w:t>[5,7,15,16,17,18]</w:t>
      </w:r>
      <w:r w:rsidR="002835D8">
        <w:rPr>
          <w:rFonts w:ascii="Times New Roman" w:hAnsi="Times New Roman" w:cs="Times New Roman"/>
          <w:sz w:val="24"/>
          <w:szCs w:val="24"/>
          <w:lang w:val="en-IN"/>
        </w:rPr>
        <w:t xml:space="preserve"> </w:t>
      </w:r>
      <w:r w:rsidR="002835D8">
        <w:rPr>
          <w:rFonts w:ascii="Times New Roman" w:hAnsi="Times New Roman" w:cs="Times New Roman"/>
          <w:color w:val="000000" w:themeColor="text1"/>
          <w:sz w:val="24"/>
          <w:szCs w:val="24"/>
          <w:lang w:val="en-IN"/>
        </w:rPr>
        <w:t>which s</w:t>
      </w:r>
      <w:r w:rsidRPr="00F100C6">
        <w:rPr>
          <w:rFonts w:ascii="Times New Roman" w:hAnsi="Times New Roman" w:cs="Times New Roman"/>
          <w:color w:val="000000" w:themeColor="text1"/>
          <w:sz w:val="24"/>
          <w:szCs w:val="24"/>
          <w:lang w:val="en-IN"/>
        </w:rPr>
        <w:t xml:space="preserve">howed that religious belief have significant association with views on euthanasia. This could be due to </w:t>
      </w:r>
      <w:r w:rsidRPr="00F100C6">
        <w:rPr>
          <w:rFonts w:ascii="Times New Roman" w:hAnsi="Times New Roman" w:cs="Times New Roman"/>
          <w:color w:val="000000" w:themeColor="text1"/>
          <w:sz w:val="24"/>
          <w:szCs w:val="24"/>
        </w:rPr>
        <w:t>the fact that doctors irrespective of religion, might be of the opinion that, assisting in</w:t>
      </w:r>
      <w:r w:rsidR="009F28FA">
        <w:rPr>
          <w:rFonts w:ascii="Times New Roman" w:hAnsi="Times New Roman" w:cs="Times New Roman"/>
          <w:color w:val="000000" w:themeColor="text1"/>
          <w:sz w:val="24"/>
          <w:szCs w:val="24"/>
        </w:rPr>
        <w:t xml:space="preserve"> ending a painful life is perfor</w:t>
      </w:r>
      <w:r w:rsidRPr="00F100C6">
        <w:rPr>
          <w:rFonts w:ascii="Times New Roman" w:hAnsi="Times New Roman" w:cs="Times New Roman"/>
          <w:color w:val="000000" w:themeColor="text1"/>
          <w:sz w:val="24"/>
          <w:szCs w:val="24"/>
        </w:rPr>
        <w:t>ming a good deed and hence fulfilling their moral obligation.</w:t>
      </w:r>
      <w:r w:rsidRPr="00F100C6">
        <w:rPr>
          <w:rFonts w:ascii="Times New Roman" w:hAnsi="Times New Roman" w:cs="Times New Roman"/>
          <w:sz w:val="24"/>
          <w:szCs w:val="24"/>
          <w:lang w:val="en-IN"/>
        </w:rPr>
        <w:t xml:space="preserve"> </w:t>
      </w:r>
      <w:r w:rsidR="00B22A48">
        <w:rPr>
          <w:rFonts w:ascii="Times New Roman" w:hAnsi="Times New Roman" w:cs="Times New Roman"/>
          <w:sz w:val="24"/>
          <w:szCs w:val="24"/>
          <w:lang w:val="en-IN"/>
        </w:rPr>
        <w:t xml:space="preserve">On the contrary, </w:t>
      </w:r>
      <w:r w:rsidR="00B22A48">
        <w:rPr>
          <w:rFonts w:ascii="Times New Roman" w:hAnsi="Times New Roman" w:cs="Times New Roman"/>
          <w:sz w:val="24"/>
          <w:szCs w:val="24"/>
        </w:rPr>
        <w:t>s</w:t>
      </w:r>
      <w:r w:rsidR="002178A0">
        <w:rPr>
          <w:rFonts w:ascii="Times New Roman" w:hAnsi="Times New Roman" w:cs="Times New Roman"/>
          <w:sz w:val="24"/>
          <w:szCs w:val="24"/>
        </w:rPr>
        <w:t>tudies</w:t>
      </w:r>
      <w:r w:rsidR="00E6167D">
        <w:rPr>
          <w:rFonts w:ascii="Times New Roman" w:hAnsi="Times New Roman" w:cs="Times New Roman"/>
          <w:sz w:val="24"/>
          <w:szCs w:val="24"/>
          <w:vertAlign w:val="superscript"/>
        </w:rPr>
        <w:t>[20,21]</w:t>
      </w:r>
      <w:r w:rsidR="007A57FE" w:rsidRPr="00F100C6">
        <w:rPr>
          <w:rFonts w:ascii="Times New Roman" w:hAnsi="Times New Roman" w:cs="Times New Roman"/>
          <w:sz w:val="24"/>
          <w:szCs w:val="24"/>
          <w:vertAlign w:val="superscript"/>
        </w:rPr>
        <w:t xml:space="preserve"> </w:t>
      </w:r>
      <w:r w:rsidR="00C306A9">
        <w:rPr>
          <w:rFonts w:ascii="Times New Roman" w:hAnsi="Times New Roman" w:cs="Times New Roman"/>
          <w:sz w:val="24"/>
          <w:szCs w:val="24"/>
        </w:rPr>
        <w:t xml:space="preserve"> s</w:t>
      </w:r>
      <w:r w:rsidR="007A57FE" w:rsidRPr="00F100C6">
        <w:rPr>
          <w:rFonts w:ascii="Times New Roman" w:hAnsi="Times New Roman" w:cs="Times New Roman"/>
          <w:sz w:val="24"/>
          <w:szCs w:val="24"/>
        </w:rPr>
        <w:t>howed that many Islamic scholars agreed that curative or life sustaining treatment ought not to be forgone.</w:t>
      </w:r>
    </w:p>
    <w:p w14:paraId="1945FC10" w14:textId="1FD6006C" w:rsidR="005C4B40" w:rsidRPr="00F100C6" w:rsidRDefault="005C4B40" w:rsidP="000F1F8B">
      <w:pPr>
        <w:spacing w:before="360" w:after="360"/>
        <w:ind w:firstLine="709"/>
        <w:jc w:val="both"/>
        <w:rPr>
          <w:rFonts w:ascii="Times New Roman" w:hAnsi="Times New Roman" w:cs="Times New Roman"/>
          <w:sz w:val="24"/>
          <w:szCs w:val="24"/>
        </w:rPr>
      </w:pPr>
      <w:r w:rsidRPr="00F100C6">
        <w:rPr>
          <w:rFonts w:ascii="Times New Roman" w:hAnsi="Times New Roman" w:cs="Times New Roman"/>
          <w:sz w:val="24"/>
          <w:szCs w:val="24"/>
          <w:lang w:val="en-IN"/>
        </w:rPr>
        <w:t>In this study, there was no significant association between area of specialisation and attitude towards passive euthanasia in contrary to study done by Emanuel</w:t>
      </w:r>
      <w:r w:rsidR="00E6167D">
        <w:rPr>
          <w:rFonts w:ascii="Times New Roman" w:hAnsi="Times New Roman" w:cs="Times New Roman"/>
          <w:sz w:val="24"/>
          <w:szCs w:val="24"/>
          <w:lang w:val="en-IN"/>
        </w:rPr>
        <w:t xml:space="preserve"> et al</w:t>
      </w:r>
      <w:r w:rsidR="009F28FA">
        <w:rPr>
          <w:rFonts w:ascii="Times New Roman" w:hAnsi="Times New Roman" w:cs="Times New Roman"/>
          <w:sz w:val="24"/>
          <w:szCs w:val="24"/>
          <w:vertAlign w:val="superscript"/>
          <w:lang w:val="en-IN"/>
        </w:rPr>
        <w:t>[6]</w:t>
      </w:r>
      <w:r w:rsidRPr="00F100C6">
        <w:rPr>
          <w:rFonts w:ascii="Times New Roman" w:hAnsi="Times New Roman" w:cs="Times New Roman"/>
          <w:sz w:val="24"/>
          <w:szCs w:val="24"/>
          <w:lang w:val="en-IN"/>
        </w:rPr>
        <w:t xml:space="preserve">  which found doctors in certain specialties to be more in favor of euthanasia, and studies</w:t>
      </w:r>
      <w:r w:rsidR="00E6167D">
        <w:rPr>
          <w:rFonts w:ascii="Times New Roman" w:hAnsi="Times New Roman" w:cs="Times New Roman"/>
          <w:sz w:val="24"/>
          <w:szCs w:val="24"/>
          <w:vertAlign w:val="superscript"/>
          <w:lang w:val="en-IN"/>
        </w:rPr>
        <w:t>[11,22,23,24]</w:t>
      </w:r>
      <w:r w:rsidRPr="00F100C6">
        <w:rPr>
          <w:rFonts w:ascii="Times New Roman" w:hAnsi="Times New Roman" w:cs="Times New Roman"/>
          <w:sz w:val="24"/>
          <w:szCs w:val="24"/>
          <w:lang w:val="en-IN"/>
        </w:rPr>
        <w:t xml:space="preserve"> found palliative care specialists, oncologists, and geriatricians were less willing to actively hasten a patient's death.</w:t>
      </w:r>
      <w:r w:rsidRPr="00F100C6">
        <w:rPr>
          <w:rFonts w:ascii="Times New Roman" w:hAnsi="Times New Roman" w:cs="Times New Roman"/>
          <w:sz w:val="24"/>
          <w:szCs w:val="24"/>
          <w:vertAlign w:val="superscript"/>
          <w:lang w:val="en-IN"/>
        </w:rPr>
        <w:t xml:space="preserve"> </w:t>
      </w:r>
      <w:r w:rsidRPr="00F100C6">
        <w:rPr>
          <w:rFonts w:ascii="Times New Roman" w:hAnsi="Times New Roman" w:cs="Times New Roman"/>
          <w:color w:val="000000" w:themeColor="text1"/>
          <w:sz w:val="24"/>
          <w:szCs w:val="24"/>
        </w:rPr>
        <w:t>This may be related to their chances of encountering number and severity of terminally ill patients in their practice.</w:t>
      </w:r>
    </w:p>
    <w:p w14:paraId="2CE3AE6E" w14:textId="7AC4C194" w:rsidR="005C4B40" w:rsidRPr="00F100C6" w:rsidRDefault="005C4B40" w:rsidP="000F1F8B">
      <w:pPr>
        <w:spacing w:before="360" w:after="360"/>
        <w:ind w:firstLine="720"/>
        <w:jc w:val="both"/>
        <w:rPr>
          <w:rFonts w:ascii="Times New Roman" w:hAnsi="Times New Roman" w:cs="Times New Roman"/>
          <w:sz w:val="24"/>
          <w:szCs w:val="24"/>
          <w:vertAlign w:val="superscript"/>
        </w:rPr>
      </w:pPr>
      <w:r w:rsidRPr="00F100C6">
        <w:rPr>
          <w:rFonts w:ascii="Times New Roman" w:hAnsi="Times New Roman" w:cs="Times New Roman"/>
          <w:sz w:val="24"/>
          <w:szCs w:val="24"/>
        </w:rPr>
        <w:t>The study results were si</w:t>
      </w:r>
      <w:r w:rsidR="002178A0">
        <w:rPr>
          <w:rFonts w:ascii="Times New Roman" w:hAnsi="Times New Roman" w:cs="Times New Roman"/>
          <w:sz w:val="24"/>
          <w:szCs w:val="24"/>
        </w:rPr>
        <w:t xml:space="preserve">milar to the findings of </w:t>
      </w:r>
      <w:r w:rsidR="00E6167D">
        <w:rPr>
          <w:rFonts w:ascii="Times New Roman" w:hAnsi="Times New Roman" w:cs="Times New Roman"/>
          <w:sz w:val="24"/>
          <w:szCs w:val="24"/>
        </w:rPr>
        <w:t>previous studies</w:t>
      </w:r>
      <w:r w:rsidR="00E6167D">
        <w:rPr>
          <w:rFonts w:ascii="Times New Roman" w:hAnsi="Times New Roman" w:cs="Times New Roman"/>
          <w:sz w:val="24"/>
          <w:szCs w:val="24"/>
          <w:vertAlign w:val="superscript"/>
        </w:rPr>
        <w:t>[10,16]</w:t>
      </w:r>
      <w:r w:rsidR="00E6167D">
        <w:rPr>
          <w:rFonts w:ascii="Times New Roman" w:hAnsi="Times New Roman" w:cs="Times New Roman"/>
          <w:sz w:val="24"/>
          <w:szCs w:val="24"/>
        </w:rPr>
        <w:t xml:space="preserve"> </w:t>
      </w:r>
      <w:r w:rsidRPr="00F100C6">
        <w:rPr>
          <w:rFonts w:ascii="Times New Roman" w:hAnsi="Times New Roman" w:cs="Times New Roman"/>
          <w:sz w:val="24"/>
          <w:szCs w:val="24"/>
        </w:rPr>
        <w:t xml:space="preserve">which showed that there was no significant association between marital status and attitude regarding passive euthanasia. </w:t>
      </w:r>
      <w:r w:rsidRPr="00F100C6">
        <w:rPr>
          <w:rFonts w:ascii="Times New Roman" w:hAnsi="Times New Roman" w:cs="Times New Roman"/>
          <w:color w:val="000000" w:themeColor="text1"/>
          <w:sz w:val="24"/>
          <w:szCs w:val="24"/>
        </w:rPr>
        <w:t>This may be because marital status did not influence the doctor-patient relationship.</w:t>
      </w:r>
    </w:p>
    <w:p w14:paraId="35A789C7" w14:textId="4143E2B2" w:rsidR="005C4B40" w:rsidRPr="00F100C6" w:rsidRDefault="005C4B40" w:rsidP="000F1F8B">
      <w:pPr>
        <w:spacing w:before="360" w:after="360"/>
        <w:jc w:val="both"/>
        <w:rPr>
          <w:rFonts w:ascii="Times New Roman" w:hAnsi="Times New Roman" w:cs="Times New Roman"/>
          <w:sz w:val="24"/>
          <w:szCs w:val="24"/>
        </w:rPr>
      </w:pPr>
      <w:r w:rsidRPr="00F100C6">
        <w:rPr>
          <w:rFonts w:ascii="Times New Roman" w:hAnsi="Times New Roman" w:cs="Times New Roman"/>
          <w:sz w:val="24"/>
          <w:szCs w:val="24"/>
        </w:rPr>
        <w:t>This survey focused on passive euthanasia in all dimensions compared to other surveys in India, which did not make a clear distinction between active and passive euthanasia. The study respondents were doctors from various specialities who were directly or indirectly related to decision making about euthanasia which adds an edge over other studies.</w:t>
      </w:r>
      <w:r>
        <w:rPr>
          <w:rFonts w:ascii="Times New Roman" w:hAnsi="Times New Roman" w:cs="Times New Roman"/>
          <w:sz w:val="24"/>
          <w:szCs w:val="24"/>
        </w:rPr>
        <w:t xml:space="preserve"> </w:t>
      </w:r>
      <w:r w:rsidRPr="00F100C6">
        <w:rPr>
          <w:rFonts w:ascii="Times New Roman" w:hAnsi="Times New Roman" w:cs="Times New Roman"/>
          <w:color w:val="000000" w:themeColor="text1"/>
          <w:sz w:val="24"/>
          <w:szCs w:val="24"/>
        </w:rPr>
        <w:t xml:space="preserve">One of the key limitations was that, since this study relied on self-reported </w:t>
      </w:r>
      <w:r w:rsidR="00D271BF">
        <w:rPr>
          <w:rFonts w:ascii="Times New Roman" w:hAnsi="Times New Roman" w:cs="Times New Roman"/>
          <w:color w:val="000000" w:themeColor="text1"/>
          <w:sz w:val="24"/>
          <w:szCs w:val="24"/>
        </w:rPr>
        <w:t>responses</w:t>
      </w:r>
      <w:r w:rsidRPr="00F100C6">
        <w:rPr>
          <w:rFonts w:ascii="Times New Roman" w:hAnsi="Times New Roman" w:cs="Times New Roman"/>
          <w:color w:val="000000" w:themeColor="text1"/>
          <w:sz w:val="24"/>
          <w:szCs w:val="24"/>
        </w:rPr>
        <w:t>, there was no objective way to</w:t>
      </w:r>
      <w:r w:rsidRPr="00F100C6">
        <w:rPr>
          <w:rFonts w:ascii="Times New Roman" w:hAnsi="Times New Roman" w:cs="Times New Roman"/>
          <w:sz w:val="24"/>
          <w:szCs w:val="24"/>
        </w:rPr>
        <w:t xml:space="preserve"> know whether the perception of passive euthanasia remains unchanged when they actually face the situation in reality. Another limitation was that the study did not explore other areas of relevance such as patients’ and family members’ perceptions. In addition, the study was done among doctors from one institution only and this somewhat restricts the generalization of the results to the whole doctor population in India. </w:t>
      </w:r>
    </w:p>
    <w:p w14:paraId="775D6CA2" w14:textId="4371E0B2" w:rsidR="005C4B40" w:rsidRDefault="005C4B40" w:rsidP="000F1F8B">
      <w:pPr>
        <w:spacing w:before="360" w:after="360"/>
        <w:jc w:val="both"/>
        <w:rPr>
          <w:rFonts w:ascii="Times New Roman" w:hAnsi="Times New Roman" w:cs="Times New Roman"/>
          <w:sz w:val="24"/>
          <w:szCs w:val="24"/>
          <w:lang w:val="en-IN"/>
        </w:rPr>
      </w:pPr>
      <w:r w:rsidRPr="001B7B02">
        <w:rPr>
          <w:rFonts w:ascii="Times New Roman" w:hAnsi="Times New Roman" w:cs="Times New Roman"/>
          <w:b/>
          <w:sz w:val="24"/>
          <w:szCs w:val="24"/>
          <w:lang w:val="en-IN"/>
        </w:rPr>
        <w:t>Recommendation:</w:t>
      </w:r>
      <w:r>
        <w:rPr>
          <w:rFonts w:ascii="Times New Roman" w:hAnsi="Times New Roman" w:cs="Times New Roman"/>
          <w:sz w:val="24"/>
          <w:szCs w:val="24"/>
          <w:lang w:val="en-IN"/>
        </w:rPr>
        <w:t xml:space="preserve"> </w:t>
      </w:r>
      <w:r w:rsidR="00D00CC5" w:rsidRPr="00F100C6">
        <w:rPr>
          <w:rFonts w:ascii="Times New Roman" w:hAnsi="Times New Roman" w:cs="Times New Roman"/>
          <w:sz w:val="24"/>
          <w:szCs w:val="24"/>
          <w:lang w:val="en-IN"/>
        </w:rPr>
        <w:t>With the increasing numbers of patients needing life support measures and palliative care</w:t>
      </w:r>
      <w:r w:rsidR="00D00CC5">
        <w:rPr>
          <w:rFonts w:ascii="Times New Roman" w:hAnsi="Times New Roman" w:cs="Times New Roman"/>
          <w:sz w:val="24"/>
          <w:szCs w:val="24"/>
          <w:lang w:val="en-IN"/>
        </w:rPr>
        <w:t xml:space="preserve">, it is essential to obtain </w:t>
      </w:r>
      <w:r w:rsidR="00D00CC5" w:rsidRPr="00F100C6">
        <w:rPr>
          <w:rFonts w:ascii="Times New Roman" w:hAnsi="Times New Roman" w:cs="Times New Roman"/>
          <w:sz w:val="24"/>
          <w:szCs w:val="24"/>
          <w:lang w:val="en-IN"/>
        </w:rPr>
        <w:t xml:space="preserve">views of a larger representative </w:t>
      </w:r>
      <w:r w:rsidR="00D00CC5">
        <w:rPr>
          <w:rFonts w:ascii="Times New Roman" w:hAnsi="Times New Roman" w:cs="Times New Roman"/>
          <w:sz w:val="24"/>
          <w:szCs w:val="24"/>
          <w:lang w:val="en-IN"/>
        </w:rPr>
        <w:t>population to understand better about passive euthanasia</w:t>
      </w:r>
      <w:r w:rsidRPr="00F100C6">
        <w:rPr>
          <w:rFonts w:ascii="Times New Roman" w:hAnsi="Times New Roman" w:cs="Times New Roman"/>
          <w:sz w:val="24"/>
          <w:szCs w:val="24"/>
          <w:lang w:val="en-IN"/>
        </w:rPr>
        <w:t xml:space="preserve">. </w:t>
      </w:r>
    </w:p>
    <w:p w14:paraId="561D7EC8" w14:textId="0F73026E" w:rsidR="005C4B40" w:rsidRPr="009A0313" w:rsidRDefault="005C4B40" w:rsidP="000F1F8B">
      <w:pPr>
        <w:spacing w:before="360" w:after="360"/>
        <w:jc w:val="both"/>
        <w:rPr>
          <w:rFonts w:ascii="Times New Roman" w:hAnsi="Times New Roman" w:cs="Times New Roman"/>
          <w:b/>
          <w:sz w:val="24"/>
          <w:szCs w:val="24"/>
          <w:lang w:val="en-IN"/>
        </w:rPr>
      </w:pPr>
      <w:r w:rsidRPr="009A0313">
        <w:rPr>
          <w:rFonts w:ascii="Times New Roman" w:hAnsi="Times New Roman" w:cs="Times New Roman"/>
          <w:b/>
          <w:sz w:val="24"/>
          <w:szCs w:val="24"/>
          <w:lang w:val="en-IN"/>
        </w:rPr>
        <w:t>Conclusion:</w:t>
      </w:r>
      <w:r>
        <w:rPr>
          <w:rFonts w:ascii="Times New Roman" w:hAnsi="Times New Roman" w:cs="Times New Roman"/>
          <w:b/>
          <w:sz w:val="24"/>
          <w:szCs w:val="24"/>
          <w:lang w:val="en-IN"/>
        </w:rPr>
        <w:t xml:space="preserve"> </w:t>
      </w:r>
      <w:r w:rsidRPr="00380F96">
        <w:rPr>
          <w:rFonts w:ascii="Times New Roman" w:hAnsi="Times New Roman" w:cs="Times New Roman"/>
          <w:sz w:val="24"/>
          <w:szCs w:val="24"/>
          <w:lang w:val="en-IN"/>
        </w:rPr>
        <w:t xml:space="preserve">Majority of the doctors had positive attitude towards passive euthanasia. </w:t>
      </w:r>
      <w:r>
        <w:rPr>
          <w:rFonts w:ascii="Times New Roman" w:hAnsi="Times New Roman" w:cs="Times New Roman"/>
          <w:sz w:val="24"/>
          <w:szCs w:val="24"/>
          <w:lang w:val="en-IN"/>
        </w:rPr>
        <w:t>sex, r</w:t>
      </w:r>
      <w:r w:rsidR="00DE2E03">
        <w:rPr>
          <w:rFonts w:ascii="Times New Roman" w:hAnsi="Times New Roman" w:cs="Times New Roman"/>
          <w:sz w:val="24"/>
          <w:szCs w:val="24"/>
          <w:lang w:val="en-IN"/>
        </w:rPr>
        <w:t xml:space="preserve">eligion, </w:t>
      </w:r>
      <w:r w:rsidRPr="00380F96">
        <w:rPr>
          <w:rFonts w:ascii="Times New Roman" w:hAnsi="Times New Roman" w:cs="Times New Roman"/>
          <w:sz w:val="24"/>
          <w:szCs w:val="24"/>
          <w:lang w:val="en-IN"/>
        </w:rPr>
        <w:t>area of s</w:t>
      </w:r>
      <w:r>
        <w:rPr>
          <w:rFonts w:ascii="Times New Roman" w:hAnsi="Times New Roman" w:cs="Times New Roman"/>
          <w:sz w:val="24"/>
          <w:szCs w:val="24"/>
          <w:lang w:val="en-IN"/>
        </w:rPr>
        <w:t>pecialisation</w:t>
      </w:r>
      <w:r w:rsidR="00DE2E03">
        <w:rPr>
          <w:rFonts w:ascii="Times New Roman" w:hAnsi="Times New Roman" w:cs="Times New Roman"/>
          <w:sz w:val="24"/>
          <w:szCs w:val="24"/>
          <w:lang w:val="en-IN"/>
        </w:rPr>
        <w:t xml:space="preserve"> and ICU experience</w:t>
      </w:r>
      <w:r>
        <w:rPr>
          <w:rFonts w:ascii="Times New Roman" w:hAnsi="Times New Roman" w:cs="Times New Roman"/>
          <w:sz w:val="24"/>
          <w:szCs w:val="24"/>
          <w:lang w:val="en-IN"/>
        </w:rPr>
        <w:t xml:space="preserve"> did not influence </w:t>
      </w:r>
      <w:r w:rsidRPr="00380F96">
        <w:rPr>
          <w:rFonts w:ascii="Times New Roman" w:hAnsi="Times New Roman" w:cs="Times New Roman"/>
          <w:sz w:val="24"/>
          <w:szCs w:val="24"/>
          <w:lang w:val="en-IN"/>
        </w:rPr>
        <w:t>their attitude towards passive euthanasia.</w:t>
      </w:r>
    </w:p>
    <w:p w14:paraId="4495A947" w14:textId="149EDBEF" w:rsidR="005C4B40" w:rsidRPr="00F100C6" w:rsidRDefault="005C4B40" w:rsidP="000F1F8B">
      <w:pPr>
        <w:spacing w:before="360" w:after="360"/>
        <w:jc w:val="both"/>
        <w:rPr>
          <w:rFonts w:ascii="Times New Roman" w:hAnsi="Times New Roman" w:cs="Times New Roman"/>
          <w:sz w:val="24"/>
          <w:szCs w:val="24"/>
          <w:lang w:val="en-IN"/>
        </w:rPr>
      </w:pPr>
      <w:r w:rsidRPr="00DA7984">
        <w:rPr>
          <w:rFonts w:ascii="Times New Roman" w:hAnsi="Times New Roman" w:cs="Times New Roman"/>
          <w:b/>
          <w:sz w:val="24"/>
          <w:szCs w:val="24"/>
          <w:lang w:val="en-IN"/>
        </w:rPr>
        <w:lastRenderedPageBreak/>
        <w:t>Acknowledgement:</w:t>
      </w:r>
      <w:r w:rsidR="00B71C3A">
        <w:rPr>
          <w:rFonts w:ascii="Times New Roman" w:hAnsi="Times New Roman" w:cs="Times New Roman"/>
          <w:sz w:val="24"/>
          <w:szCs w:val="24"/>
          <w:lang w:val="en-IN"/>
        </w:rPr>
        <w:t xml:space="preserve"> The authors wish to thank all the participants for their co-operation. The authors also </w:t>
      </w:r>
      <w:r w:rsidR="00276A99">
        <w:rPr>
          <w:rFonts w:ascii="Times New Roman" w:hAnsi="Times New Roman" w:cs="Times New Roman"/>
          <w:sz w:val="24"/>
          <w:szCs w:val="24"/>
          <w:lang w:val="en-IN"/>
        </w:rPr>
        <w:t>acknowledge Prof</w:t>
      </w:r>
      <w:r w:rsidR="00517E2E">
        <w:rPr>
          <w:rFonts w:ascii="Times New Roman" w:hAnsi="Times New Roman" w:cs="Times New Roman"/>
          <w:sz w:val="24"/>
          <w:szCs w:val="24"/>
          <w:lang w:val="en-IN"/>
        </w:rPr>
        <w:t xml:space="preserve">essor </w:t>
      </w:r>
      <w:r w:rsidR="00276A99">
        <w:rPr>
          <w:rFonts w:ascii="Times New Roman" w:hAnsi="Times New Roman" w:cs="Times New Roman"/>
          <w:sz w:val="24"/>
          <w:szCs w:val="24"/>
          <w:lang w:val="en-IN"/>
        </w:rPr>
        <w:t>H.</w:t>
      </w:r>
      <w:r w:rsidR="000C37B0">
        <w:rPr>
          <w:rFonts w:ascii="Times New Roman" w:hAnsi="Times New Roman" w:cs="Times New Roman"/>
          <w:sz w:val="24"/>
          <w:szCs w:val="24"/>
          <w:lang w:val="en-IN"/>
        </w:rPr>
        <w:t>San</w:t>
      </w:r>
      <w:r w:rsidR="00277098">
        <w:rPr>
          <w:rFonts w:ascii="Times New Roman" w:hAnsi="Times New Roman" w:cs="Times New Roman"/>
          <w:sz w:val="24"/>
          <w:szCs w:val="24"/>
          <w:lang w:val="en-IN"/>
        </w:rPr>
        <w:t>a</w:t>
      </w:r>
      <w:r w:rsidR="000C37B0">
        <w:rPr>
          <w:rFonts w:ascii="Times New Roman" w:hAnsi="Times New Roman" w:cs="Times New Roman"/>
          <w:sz w:val="24"/>
          <w:szCs w:val="24"/>
          <w:lang w:val="en-IN"/>
        </w:rPr>
        <w:t>ya</w:t>
      </w:r>
      <w:r w:rsidR="00276A99">
        <w:rPr>
          <w:rFonts w:ascii="Times New Roman" w:hAnsi="Times New Roman" w:cs="Times New Roman"/>
          <w:sz w:val="24"/>
          <w:szCs w:val="24"/>
          <w:lang w:val="en-IN"/>
        </w:rPr>
        <w:t>i</w:t>
      </w:r>
      <w:r w:rsidR="000C37B0">
        <w:rPr>
          <w:rFonts w:ascii="Times New Roman" w:hAnsi="Times New Roman" w:cs="Times New Roman"/>
          <w:sz w:val="24"/>
          <w:szCs w:val="24"/>
          <w:lang w:val="en-IN"/>
        </w:rPr>
        <w:t>ma</w:t>
      </w:r>
      <w:r w:rsidR="00277098">
        <w:rPr>
          <w:rFonts w:ascii="Times New Roman" w:hAnsi="Times New Roman" w:cs="Times New Roman"/>
          <w:sz w:val="24"/>
          <w:szCs w:val="24"/>
          <w:lang w:val="en-IN"/>
        </w:rPr>
        <w:t xml:space="preserve"> Devi</w:t>
      </w:r>
      <w:r w:rsidR="000C37B0">
        <w:rPr>
          <w:rFonts w:ascii="Times New Roman" w:hAnsi="Times New Roman" w:cs="Times New Roman"/>
          <w:sz w:val="24"/>
          <w:szCs w:val="24"/>
          <w:lang w:val="en-IN"/>
        </w:rPr>
        <w:t xml:space="preserve"> </w:t>
      </w:r>
      <w:r w:rsidR="00276A99">
        <w:rPr>
          <w:rFonts w:ascii="Times New Roman" w:hAnsi="Times New Roman" w:cs="Times New Roman"/>
          <w:sz w:val="24"/>
          <w:szCs w:val="24"/>
          <w:lang w:val="en-IN"/>
        </w:rPr>
        <w:t>and Associate Prof</w:t>
      </w:r>
      <w:r w:rsidR="00517E2E">
        <w:rPr>
          <w:rFonts w:ascii="Times New Roman" w:hAnsi="Times New Roman" w:cs="Times New Roman"/>
          <w:sz w:val="24"/>
          <w:szCs w:val="24"/>
          <w:lang w:val="en-IN"/>
        </w:rPr>
        <w:t xml:space="preserve">essor </w:t>
      </w:r>
      <w:r w:rsidR="000C37B0">
        <w:rPr>
          <w:rFonts w:ascii="Times New Roman" w:hAnsi="Times New Roman" w:cs="Times New Roman"/>
          <w:sz w:val="24"/>
          <w:szCs w:val="24"/>
          <w:lang w:val="en-IN"/>
        </w:rPr>
        <w:t>Shantibala</w:t>
      </w:r>
      <w:r w:rsidR="00C56506">
        <w:rPr>
          <w:rFonts w:ascii="Times New Roman" w:hAnsi="Times New Roman" w:cs="Times New Roman"/>
          <w:sz w:val="24"/>
          <w:szCs w:val="24"/>
          <w:lang w:val="en-IN"/>
        </w:rPr>
        <w:t xml:space="preserve"> K</w:t>
      </w:r>
      <w:r w:rsidR="000C37B0">
        <w:rPr>
          <w:rFonts w:ascii="Times New Roman" w:hAnsi="Times New Roman" w:cs="Times New Roman"/>
          <w:sz w:val="24"/>
          <w:szCs w:val="24"/>
          <w:lang w:val="en-IN"/>
        </w:rPr>
        <w:t xml:space="preserve"> for reviewing the manuscript.</w:t>
      </w:r>
    </w:p>
    <w:p w14:paraId="3C8BF4D7" w14:textId="77777777" w:rsidR="005C4B40" w:rsidRPr="00F100C6" w:rsidRDefault="005C4B40" w:rsidP="000F1F8B">
      <w:pPr>
        <w:spacing w:before="360" w:after="360"/>
        <w:jc w:val="both"/>
        <w:rPr>
          <w:rFonts w:ascii="Times New Roman" w:hAnsi="Times New Roman" w:cs="Times New Roman"/>
          <w:sz w:val="24"/>
          <w:szCs w:val="24"/>
          <w:lang w:val="en-IN"/>
        </w:rPr>
      </w:pPr>
      <w:r w:rsidRPr="009A0313">
        <w:rPr>
          <w:rFonts w:ascii="Times New Roman" w:hAnsi="Times New Roman" w:cs="Times New Roman"/>
          <w:b/>
          <w:sz w:val="24"/>
          <w:szCs w:val="24"/>
          <w:lang w:val="en-IN"/>
        </w:rPr>
        <w:t>Financial support and sponsorship:</w:t>
      </w:r>
      <w:r w:rsidRPr="00F100C6">
        <w:rPr>
          <w:rFonts w:ascii="Times New Roman" w:hAnsi="Times New Roman" w:cs="Times New Roman"/>
          <w:sz w:val="24"/>
          <w:szCs w:val="24"/>
          <w:lang w:val="en-IN"/>
        </w:rPr>
        <w:t xml:space="preserve"> Nil</w:t>
      </w:r>
    </w:p>
    <w:p w14:paraId="603CB318" w14:textId="77777777" w:rsidR="005C4B40" w:rsidRDefault="005C4B40" w:rsidP="000F1F8B">
      <w:pPr>
        <w:spacing w:before="360" w:after="360"/>
        <w:jc w:val="both"/>
        <w:rPr>
          <w:rFonts w:ascii="Times New Roman" w:hAnsi="Times New Roman" w:cs="Times New Roman"/>
          <w:sz w:val="24"/>
          <w:szCs w:val="24"/>
          <w:lang w:val="en-IN"/>
        </w:rPr>
      </w:pPr>
      <w:r w:rsidRPr="009A0313">
        <w:rPr>
          <w:rFonts w:ascii="Times New Roman" w:hAnsi="Times New Roman" w:cs="Times New Roman"/>
          <w:b/>
          <w:sz w:val="24"/>
          <w:szCs w:val="24"/>
          <w:lang w:val="en-IN"/>
        </w:rPr>
        <w:t>Conflict of Interest:</w:t>
      </w:r>
      <w:r>
        <w:rPr>
          <w:rFonts w:ascii="Times New Roman" w:hAnsi="Times New Roman" w:cs="Times New Roman"/>
          <w:sz w:val="24"/>
          <w:szCs w:val="24"/>
          <w:lang w:val="en-IN"/>
        </w:rPr>
        <w:t xml:space="preserve"> There are no conflicts of interest</w:t>
      </w:r>
    </w:p>
    <w:p w14:paraId="13AF9B81" w14:textId="77777777" w:rsidR="005C4B40" w:rsidRPr="003D5EBA" w:rsidRDefault="005C4B40" w:rsidP="009C7C05">
      <w:pPr>
        <w:spacing w:before="360" w:after="360" w:line="240" w:lineRule="auto"/>
        <w:rPr>
          <w:rFonts w:ascii="Times New Roman" w:hAnsi="Times New Roman" w:cs="Times New Roman"/>
          <w:b/>
          <w:sz w:val="24"/>
          <w:szCs w:val="24"/>
          <w:lang w:val="en-IN"/>
        </w:rPr>
      </w:pPr>
      <w:r w:rsidRPr="003D5EBA">
        <w:rPr>
          <w:rFonts w:ascii="Times New Roman" w:hAnsi="Times New Roman" w:cs="Times New Roman"/>
          <w:b/>
          <w:sz w:val="24"/>
          <w:szCs w:val="24"/>
          <w:lang w:val="en-IN"/>
        </w:rPr>
        <w:t>References</w:t>
      </w:r>
    </w:p>
    <w:p w14:paraId="52ED5A09" w14:textId="77777777" w:rsidR="005C4B40" w:rsidRPr="00E64327" w:rsidRDefault="005C4B40" w:rsidP="000F1F8B">
      <w:pPr>
        <w:pStyle w:val="ListParagraph"/>
        <w:widowControl w:val="0"/>
        <w:numPr>
          <w:ilvl w:val="0"/>
          <w:numId w:val="3"/>
        </w:numPr>
        <w:autoSpaceDE w:val="0"/>
        <w:autoSpaceDN w:val="0"/>
        <w:adjustRightInd w:val="0"/>
        <w:spacing w:after="240"/>
        <w:rPr>
          <w:rFonts w:ascii="Times New Roman" w:hAnsi="Times New Roman"/>
          <w:sz w:val="24"/>
          <w:szCs w:val="24"/>
        </w:rPr>
      </w:pPr>
      <w:r w:rsidRPr="00E64327">
        <w:rPr>
          <w:rFonts w:ascii="Times New Roman" w:hAnsi="Times New Roman"/>
          <w:sz w:val="24"/>
          <w:szCs w:val="24"/>
        </w:rPr>
        <w:t>CoE. Ethical eye: Euthanasia - volume I, ethical and human aspects. Strasbourg:</w:t>
      </w:r>
      <w:r w:rsidRPr="00E64327">
        <w:rPr>
          <w:sz w:val="24"/>
          <w:szCs w:val="24"/>
        </w:rPr>
        <w:t xml:space="preserve"> </w:t>
      </w:r>
      <w:r w:rsidRPr="00E64327">
        <w:rPr>
          <w:rFonts w:ascii="Times New Roman" w:hAnsi="Times New Roman"/>
          <w:sz w:val="24"/>
          <w:szCs w:val="24"/>
        </w:rPr>
        <w:t xml:space="preserve">Council of Europe; 2003. </w:t>
      </w:r>
    </w:p>
    <w:p w14:paraId="76A3F19E" w14:textId="2835D14B" w:rsidR="005C4B40" w:rsidRPr="00E64327" w:rsidRDefault="005C4B40" w:rsidP="000F1F8B">
      <w:pPr>
        <w:pStyle w:val="ListParagraph"/>
        <w:numPr>
          <w:ilvl w:val="0"/>
          <w:numId w:val="3"/>
        </w:numPr>
        <w:spacing w:after="0"/>
        <w:rPr>
          <w:rFonts w:ascii="Times" w:eastAsia="Times New Roman" w:hAnsi="Times" w:cs="Times New Roman"/>
          <w:sz w:val="24"/>
          <w:szCs w:val="24"/>
        </w:rPr>
      </w:pPr>
      <w:r w:rsidRPr="00E64327">
        <w:rPr>
          <w:rFonts w:ascii="Times New Roman" w:eastAsia="Times New Roman" w:hAnsi="Times New Roman" w:cs="Times New Roman"/>
          <w:color w:val="000000"/>
          <w:sz w:val="24"/>
          <w:szCs w:val="24"/>
          <w:shd w:val="clear" w:color="auto" w:fill="FFFFFF"/>
        </w:rPr>
        <w:t>Materstv</w:t>
      </w:r>
      <w:r w:rsidR="00B22A48">
        <w:rPr>
          <w:rFonts w:ascii="Times New Roman" w:eastAsia="Times New Roman" w:hAnsi="Times New Roman" w:cs="Times New Roman"/>
          <w:color w:val="000000"/>
          <w:sz w:val="24"/>
          <w:szCs w:val="24"/>
          <w:shd w:val="clear" w:color="auto" w:fill="FFFFFF"/>
        </w:rPr>
        <w:t>edt LJ, Clark D, Ellershaw J, Forde R, Gravgaard AM, Mu</w:t>
      </w:r>
      <w:r w:rsidRPr="00E64327">
        <w:rPr>
          <w:rFonts w:ascii="Times New Roman" w:eastAsia="Times New Roman" w:hAnsi="Times New Roman" w:cs="Times New Roman"/>
          <w:color w:val="000000"/>
          <w:sz w:val="24"/>
          <w:szCs w:val="24"/>
          <w:shd w:val="clear" w:color="auto" w:fill="FFFFFF"/>
        </w:rPr>
        <w:t xml:space="preserve">ller-Busch HC, et al. Euthanasia and physician-assisted suicide: Aview from an EAPC </w:t>
      </w:r>
      <w:r w:rsidR="00B22A48">
        <w:rPr>
          <w:rFonts w:ascii="Times New Roman" w:eastAsia="Times New Roman" w:hAnsi="Times New Roman" w:cs="Times New Roman"/>
          <w:color w:val="000000"/>
          <w:sz w:val="24"/>
          <w:szCs w:val="24"/>
          <w:shd w:val="clear" w:color="auto" w:fill="FFFFFF"/>
        </w:rPr>
        <w:t xml:space="preserve">Ethics Task Force. Palliat Med </w:t>
      </w:r>
      <w:r w:rsidRPr="00E64327">
        <w:rPr>
          <w:rFonts w:ascii="Times New Roman" w:eastAsia="Times New Roman" w:hAnsi="Times New Roman" w:cs="Times New Roman"/>
          <w:color w:val="000000"/>
          <w:sz w:val="24"/>
          <w:szCs w:val="24"/>
          <w:shd w:val="clear" w:color="auto" w:fill="FFFFFF"/>
        </w:rPr>
        <w:t>2003;17:97–101</w:t>
      </w:r>
    </w:p>
    <w:p w14:paraId="00B10734" w14:textId="77777777" w:rsidR="00E64327" w:rsidRPr="00E64327" w:rsidRDefault="005C4B40" w:rsidP="000F1F8B">
      <w:pPr>
        <w:pStyle w:val="ListParagraph"/>
        <w:numPr>
          <w:ilvl w:val="0"/>
          <w:numId w:val="3"/>
        </w:numPr>
        <w:spacing w:after="0"/>
        <w:rPr>
          <w:rFonts w:ascii="Times" w:eastAsia="Times New Roman" w:hAnsi="Times" w:cs="Times New Roman"/>
          <w:sz w:val="24"/>
          <w:szCs w:val="24"/>
        </w:rPr>
      </w:pPr>
      <w:r w:rsidRPr="00E64327">
        <w:rPr>
          <w:rFonts w:ascii="Times New Roman" w:eastAsia="Times New Roman" w:hAnsi="Times New Roman" w:cs="Times New Roman"/>
          <w:color w:val="000000"/>
          <w:sz w:val="24"/>
          <w:szCs w:val="24"/>
          <w:shd w:val="clear" w:color="auto" w:fill="FFFFFF"/>
        </w:rPr>
        <w:t>Garrard E, Wilkinson S. Passive euthanasia. J Med Ethics. 2005;31:64–8.</w:t>
      </w:r>
    </w:p>
    <w:p w14:paraId="7F3DC6E0" w14:textId="226E1402" w:rsidR="005C4B40" w:rsidRPr="00E64327" w:rsidRDefault="005C4B40" w:rsidP="000F1F8B">
      <w:pPr>
        <w:pStyle w:val="ListParagraph"/>
        <w:numPr>
          <w:ilvl w:val="0"/>
          <w:numId w:val="3"/>
        </w:numPr>
        <w:spacing w:after="0"/>
        <w:rPr>
          <w:rFonts w:ascii="Times" w:eastAsia="Times New Roman" w:hAnsi="Times" w:cs="Times New Roman"/>
          <w:sz w:val="24"/>
          <w:szCs w:val="24"/>
        </w:rPr>
      </w:pPr>
      <w:r w:rsidRPr="00E64327">
        <w:rPr>
          <w:rFonts w:ascii="Times New Roman" w:hAnsi="Times New Roman" w:cs="Times New Roman"/>
          <w:sz w:val="24"/>
          <w:szCs w:val="24"/>
        </w:rPr>
        <w:t xml:space="preserve">Gielen J, Bhatnagar S, Mishra S, Chaturvedi AK, Gupta H, Rajvanshi A, et al. Can curative or life sustaining treatment be withheld or withdrawn? The opinions and views of Indian palliative care nurses and physicians. Med Health Care Philos 2011;14(1):5-18. </w:t>
      </w:r>
    </w:p>
    <w:p w14:paraId="00038713" w14:textId="77777777" w:rsidR="005C4B40" w:rsidRPr="00E64327" w:rsidRDefault="005C4B40" w:rsidP="000F1F8B">
      <w:pPr>
        <w:pStyle w:val="ListParagraph"/>
        <w:numPr>
          <w:ilvl w:val="0"/>
          <w:numId w:val="3"/>
        </w:numPr>
        <w:spacing w:after="0"/>
        <w:rPr>
          <w:rFonts w:ascii="Times New Roman" w:hAnsi="Times New Roman" w:cs="Times New Roman"/>
          <w:sz w:val="24"/>
          <w:szCs w:val="24"/>
        </w:rPr>
      </w:pPr>
      <w:r w:rsidRPr="00E64327">
        <w:rPr>
          <w:rFonts w:ascii="Times New Roman" w:hAnsi="Times New Roman" w:cs="Times New Roman"/>
          <w:sz w:val="24"/>
          <w:szCs w:val="24"/>
        </w:rPr>
        <w:t xml:space="preserve">Kamath S, Bhate P, Mathew G, Sashidharan S, Daniel AB. Attitude towards euthanasia among doctors in a tertiary care hospital in South India: a cross sectional study. Indian J Palliat Care 2011;17(3):197–201. </w:t>
      </w:r>
    </w:p>
    <w:p w14:paraId="22619595" w14:textId="77777777" w:rsidR="005C4B40" w:rsidRPr="00E64327" w:rsidRDefault="005C4B40" w:rsidP="000F1F8B">
      <w:pPr>
        <w:widowControl w:val="0"/>
        <w:numPr>
          <w:ilvl w:val="0"/>
          <w:numId w:val="3"/>
        </w:numPr>
        <w:autoSpaceDE w:val="0"/>
        <w:autoSpaceDN w:val="0"/>
        <w:adjustRightInd w:val="0"/>
        <w:spacing w:after="0"/>
        <w:rPr>
          <w:rFonts w:ascii="Times New Roman" w:hAnsi="Times New Roman"/>
          <w:color w:val="000000"/>
          <w:sz w:val="24"/>
          <w:szCs w:val="24"/>
          <w:lang w:val="en-IN"/>
        </w:rPr>
      </w:pPr>
      <w:r w:rsidRPr="00E64327">
        <w:rPr>
          <w:rFonts w:ascii="Times New Roman" w:hAnsi="Times New Roman"/>
          <w:color w:val="000000"/>
          <w:sz w:val="24"/>
          <w:szCs w:val="24"/>
          <w:lang w:val="en-IN"/>
        </w:rPr>
        <w:t>Emanuel EJ. Euthanasia and physician assisted suicide. Arch Intern Med 2002;162(1):142-52.</w:t>
      </w:r>
    </w:p>
    <w:p w14:paraId="1CBACAC8" w14:textId="77777777" w:rsidR="00E64327"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E64327">
        <w:rPr>
          <w:rFonts w:ascii="Times New Roman" w:hAnsi="Times New Roman"/>
          <w:color w:val="000000"/>
          <w:sz w:val="24"/>
          <w:szCs w:val="24"/>
        </w:rPr>
        <w:t>Abbas SQ, Abbas Z, Macaden S. Attitude towards euthanasia and physician-assisted suicide among Pakistani and Indian doctors: a survey. Indian J Palliat Care 2008;14(2):71-4.</w:t>
      </w:r>
    </w:p>
    <w:p w14:paraId="7961C1B7" w14:textId="77777777" w:rsidR="00E64327" w:rsidRPr="00E64327"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E64327">
        <w:rPr>
          <w:rFonts w:ascii="Times New Roman" w:hAnsi="Times New Roman"/>
          <w:color w:val="000000"/>
          <w:sz w:val="24"/>
          <w:szCs w:val="24"/>
        </w:rPr>
        <w:t>Dash SK. Medical ethics, duties and medical negligence awareness among the practitioners in a teaching medical college, hospital- a survey. J Indian Acad Forensic Med 2010;</w:t>
      </w:r>
      <w:r w:rsidRPr="00E64327">
        <w:rPr>
          <w:rFonts w:ascii="Times New Roman" w:hAnsi="Times New Roman"/>
          <w:color w:val="000000" w:themeColor="text1"/>
          <w:sz w:val="24"/>
          <w:szCs w:val="24"/>
        </w:rPr>
        <w:t>32(1):153-6.</w:t>
      </w:r>
    </w:p>
    <w:p w14:paraId="4436CBC5" w14:textId="36518F61" w:rsidR="005C4B40" w:rsidRPr="00E64327"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E64327">
        <w:rPr>
          <w:rFonts w:ascii="Times New Roman" w:hAnsi="Times New Roman"/>
          <w:color w:val="000000" w:themeColor="text1"/>
          <w:sz w:val="24"/>
          <w:szCs w:val="24"/>
        </w:rPr>
        <w:t>Hagelin J, Nilstun T, Hau J, Carlsson HE. Survey on attitude towards legalisation of euthanasia: importance of question phrasing</w:t>
      </w:r>
      <w:r w:rsidRPr="00E64327">
        <w:rPr>
          <w:rFonts w:ascii="Times New Roman" w:hAnsi="Times New Roman"/>
          <w:color w:val="000000"/>
          <w:sz w:val="24"/>
          <w:szCs w:val="24"/>
        </w:rPr>
        <w:t xml:space="preserve">. J Med Ethics 2004;30(6):521-3. </w:t>
      </w:r>
    </w:p>
    <w:p w14:paraId="05340BE7" w14:textId="77777777" w:rsidR="005C4B40" w:rsidRPr="00E64327" w:rsidRDefault="005C4B40" w:rsidP="000F1F8B">
      <w:pPr>
        <w:pStyle w:val="ListParagraph"/>
        <w:numPr>
          <w:ilvl w:val="0"/>
          <w:numId w:val="3"/>
        </w:numPr>
        <w:spacing w:after="0"/>
        <w:rPr>
          <w:rFonts w:ascii="Times New Roman" w:hAnsi="Times New Roman" w:cs="Times New Roman"/>
          <w:sz w:val="24"/>
          <w:szCs w:val="24"/>
        </w:rPr>
      </w:pPr>
      <w:r w:rsidRPr="00E64327">
        <w:rPr>
          <w:rFonts w:ascii="Times New Roman" w:hAnsi="Times New Roman" w:cs="Times New Roman"/>
          <w:sz w:val="24"/>
          <w:szCs w:val="24"/>
        </w:rPr>
        <w:t>Subba SH, Khullar V, Latafat Y, Chawla K, Nirmal A, Chaudhary T. Doctors’ attitude towards euthanasia: a cross sectional study. J Assoc Physicians India 2016;64(1):44-7.</w:t>
      </w:r>
    </w:p>
    <w:p w14:paraId="38B94D66" w14:textId="77777777" w:rsidR="005C4B40" w:rsidRPr="00E64327" w:rsidRDefault="005C4B40" w:rsidP="000F1F8B">
      <w:pPr>
        <w:pStyle w:val="ListParagraph"/>
        <w:numPr>
          <w:ilvl w:val="0"/>
          <w:numId w:val="3"/>
        </w:numPr>
        <w:spacing w:after="0"/>
        <w:rPr>
          <w:rFonts w:ascii="Times New Roman" w:hAnsi="Times New Roman" w:cs="Times New Roman"/>
          <w:sz w:val="24"/>
          <w:szCs w:val="24"/>
        </w:rPr>
      </w:pPr>
      <w:r w:rsidRPr="00E64327">
        <w:rPr>
          <w:rFonts w:ascii="Times New Roman" w:hAnsi="Times New Roman" w:cs="Times New Roman"/>
          <w:sz w:val="24"/>
          <w:szCs w:val="24"/>
        </w:rPr>
        <w:t>Singh S, Sharma DK, Aggarwal V, Gandhi P, Rajpurohit S. Attitude of doctors towards euthanasia in Delhi, India. Asian J Oncol 2015;1(1):49-54.</w:t>
      </w:r>
    </w:p>
    <w:p w14:paraId="37DB0989" w14:textId="77777777" w:rsidR="005C4B40" w:rsidRPr="00E64327" w:rsidRDefault="005C4B40" w:rsidP="000F1F8B">
      <w:pPr>
        <w:widowControl w:val="0"/>
        <w:numPr>
          <w:ilvl w:val="0"/>
          <w:numId w:val="3"/>
        </w:numPr>
        <w:autoSpaceDE w:val="0"/>
        <w:autoSpaceDN w:val="0"/>
        <w:adjustRightInd w:val="0"/>
        <w:spacing w:after="0"/>
        <w:rPr>
          <w:rFonts w:ascii="Times New Roman" w:hAnsi="Times New Roman"/>
          <w:color w:val="000000"/>
          <w:sz w:val="24"/>
          <w:szCs w:val="24"/>
          <w:lang w:val="en-IN"/>
        </w:rPr>
      </w:pPr>
      <w:r w:rsidRPr="00E64327">
        <w:rPr>
          <w:rFonts w:ascii="Times New Roman" w:hAnsi="Times New Roman"/>
          <w:color w:val="000000"/>
          <w:sz w:val="24"/>
          <w:szCs w:val="24"/>
          <w:lang w:val="en-IN"/>
        </w:rPr>
        <w:t xml:space="preserve">McGlade KJ, Slaney L, Bunting BP, Gallagher AG. Voluntary euthanasia in Northern Ireland: general practitioners’ beliefs, experiences, and actions. Br J Gen </w:t>
      </w:r>
      <w:r w:rsidRPr="00E64327">
        <w:rPr>
          <w:rFonts w:ascii="Times New Roman" w:hAnsi="Times New Roman"/>
          <w:color w:val="000000"/>
          <w:sz w:val="24"/>
          <w:szCs w:val="24"/>
          <w:lang w:val="en-IN"/>
        </w:rPr>
        <w:lastRenderedPageBreak/>
        <w:t>Pract 2000;50(459):794-7. </w:t>
      </w:r>
    </w:p>
    <w:p w14:paraId="6909B18C" w14:textId="77777777" w:rsidR="005C4B40" w:rsidRPr="00E64327" w:rsidRDefault="005C4B40" w:rsidP="000F1F8B">
      <w:pPr>
        <w:widowControl w:val="0"/>
        <w:numPr>
          <w:ilvl w:val="0"/>
          <w:numId w:val="3"/>
        </w:numPr>
        <w:autoSpaceDE w:val="0"/>
        <w:autoSpaceDN w:val="0"/>
        <w:adjustRightInd w:val="0"/>
        <w:spacing w:after="0"/>
        <w:rPr>
          <w:rFonts w:ascii="Times New Roman" w:hAnsi="Times New Roman"/>
          <w:color w:val="000000"/>
          <w:sz w:val="24"/>
          <w:szCs w:val="24"/>
          <w:lang w:val="en-IN"/>
        </w:rPr>
      </w:pPr>
      <w:r w:rsidRPr="00E64327">
        <w:rPr>
          <w:rFonts w:ascii="Times New Roman" w:hAnsi="Times New Roman"/>
          <w:color w:val="000000"/>
          <w:sz w:val="24"/>
          <w:szCs w:val="24"/>
          <w:lang w:val="en-IN"/>
        </w:rPr>
        <w:t>Emanuel EJ, Fairclough D, Clarridge BC, Blum D, Bruera E, Penley WC, et al. Attitudes and practices of U.S. oncologists regarding euthanasia and physician assisted suicide. Ann Intern Med 2000;133(7):527-32. </w:t>
      </w:r>
    </w:p>
    <w:p w14:paraId="33ED2D77" w14:textId="77777777" w:rsidR="005C4B40" w:rsidRPr="00E64327" w:rsidRDefault="005C4B40" w:rsidP="000F1F8B">
      <w:pPr>
        <w:widowControl w:val="0"/>
        <w:numPr>
          <w:ilvl w:val="0"/>
          <w:numId w:val="3"/>
        </w:numPr>
        <w:autoSpaceDE w:val="0"/>
        <w:autoSpaceDN w:val="0"/>
        <w:adjustRightInd w:val="0"/>
        <w:spacing w:after="0"/>
        <w:rPr>
          <w:rFonts w:ascii="Times New Roman" w:hAnsi="Times New Roman"/>
          <w:color w:val="000000"/>
          <w:sz w:val="24"/>
          <w:szCs w:val="24"/>
        </w:rPr>
      </w:pPr>
      <w:r w:rsidRPr="00E64327">
        <w:rPr>
          <w:rFonts w:ascii="Times New Roman" w:hAnsi="Times New Roman"/>
          <w:color w:val="000000"/>
          <w:sz w:val="24"/>
          <w:szCs w:val="24"/>
        </w:rPr>
        <w:t>Broeckaert B, Gielen J, Iersel VT, Branden VS. The attitude of Flemish palliative care physicians to euthanasia and assisted suicide: an empirical study. Ethical Perspect 2009;16(3):311-35.</w:t>
      </w:r>
    </w:p>
    <w:p w14:paraId="2CF5ED66" w14:textId="77777777" w:rsidR="005C4B40" w:rsidRPr="00E64327" w:rsidRDefault="005C4B40" w:rsidP="000F1F8B">
      <w:pPr>
        <w:pStyle w:val="ListParagraph"/>
        <w:widowControl w:val="0"/>
        <w:numPr>
          <w:ilvl w:val="0"/>
          <w:numId w:val="3"/>
        </w:numPr>
        <w:autoSpaceDE w:val="0"/>
        <w:autoSpaceDN w:val="0"/>
        <w:adjustRightInd w:val="0"/>
        <w:spacing w:after="240"/>
        <w:jc w:val="both"/>
        <w:rPr>
          <w:rFonts w:ascii="Times New Roman" w:hAnsi="Times New Roman"/>
          <w:color w:val="000000"/>
          <w:sz w:val="24"/>
          <w:szCs w:val="24"/>
        </w:rPr>
      </w:pPr>
      <w:r w:rsidRPr="00E64327">
        <w:rPr>
          <w:rFonts w:ascii="Times New Roman" w:hAnsi="Times New Roman"/>
          <w:color w:val="000000"/>
          <w:sz w:val="24"/>
          <w:szCs w:val="24"/>
        </w:rPr>
        <w:t>McCormack R, Clifford M, Conroy M. Attitudes of UK doctors towards euthanasia and physician assisted suicide: a systematic literature review. Palliat. Medicine 2012; 26(1):23-33.</w:t>
      </w:r>
    </w:p>
    <w:p w14:paraId="52A78D8C" w14:textId="77777777" w:rsidR="00E64327"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E64327">
        <w:rPr>
          <w:rFonts w:ascii="Times New Roman" w:hAnsi="Times New Roman"/>
          <w:color w:val="000000"/>
          <w:sz w:val="24"/>
          <w:szCs w:val="24"/>
        </w:rPr>
        <w:t>Rathor MY, Rani MF, Shahar MA, Jamalludin AR , Abdullah ST, Omar AM, et al. Attitudes toward euthanasia and related issues among physicians and patients in a multicultural society of Malaysia. J Family Med Prim Care 2014;3(3):230-7.</w:t>
      </w:r>
    </w:p>
    <w:p w14:paraId="26619F86" w14:textId="77777777" w:rsidR="00FB060B"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E64327">
        <w:rPr>
          <w:rFonts w:ascii="Times New Roman" w:hAnsi="Times New Roman"/>
          <w:color w:val="000000"/>
          <w:sz w:val="24"/>
          <w:szCs w:val="24"/>
        </w:rPr>
        <w:t xml:space="preserve">Seale C. Legalisation of euthanasia or physician assisted suicide: survey of doctors' attitudes. Palliat Med 2009;23(3):205­12. </w:t>
      </w:r>
    </w:p>
    <w:p w14:paraId="2879EC00" w14:textId="77777777" w:rsidR="00FB060B"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FB060B">
        <w:rPr>
          <w:rFonts w:ascii="Times New Roman" w:hAnsi="Times New Roman"/>
          <w:color w:val="000000"/>
          <w:sz w:val="24"/>
          <w:szCs w:val="24"/>
        </w:rPr>
        <w:t>Afzal MN, Latif R, Munir TA. Attitude of Pakistani doctors towards euthanasia and assisted suicide. Pak Armed Forces Med J 2010;60(1):9-12.</w:t>
      </w:r>
    </w:p>
    <w:p w14:paraId="560783E6" w14:textId="685F759E" w:rsidR="005C4B40" w:rsidRPr="00FB060B" w:rsidRDefault="005C4B40" w:rsidP="000F1F8B">
      <w:pPr>
        <w:pStyle w:val="ListParagraph"/>
        <w:widowControl w:val="0"/>
        <w:numPr>
          <w:ilvl w:val="0"/>
          <w:numId w:val="3"/>
        </w:numPr>
        <w:autoSpaceDE w:val="0"/>
        <w:autoSpaceDN w:val="0"/>
        <w:adjustRightInd w:val="0"/>
        <w:spacing w:after="240"/>
        <w:rPr>
          <w:rFonts w:ascii="Times New Roman" w:hAnsi="Times New Roman"/>
          <w:color w:val="000000"/>
          <w:sz w:val="24"/>
          <w:szCs w:val="24"/>
        </w:rPr>
      </w:pPr>
      <w:r w:rsidRPr="00FB060B">
        <w:rPr>
          <w:rFonts w:ascii="Times New Roman" w:hAnsi="Times New Roman"/>
          <w:color w:val="000000"/>
          <w:sz w:val="24"/>
          <w:szCs w:val="24"/>
        </w:rPr>
        <w:t xml:space="preserve">Broeckaert B, Gielen J, </w:t>
      </w:r>
      <w:r w:rsidRPr="00FB060B">
        <w:rPr>
          <w:rFonts w:ascii="Times New Roman" w:hAnsi="Times New Roman"/>
          <w:color w:val="000000" w:themeColor="text1"/>
          <w:sz w:val="24"/>
          <w:szCs w:val="24"/>
        </w:rPr>
        <w:t>Iersel VT, Branden</w:t>
      </w:r>
      <w:r w:rsidRPr="00FB060B">
        <w:rPr>
          <w:rFonts w:ascii="Times New Roman" w:hAnsi="Times New Roman"/>
          <w:color w:val="000000"/>
          <w:sz w:val="24"/>
          <w:szCs w:val="24"/>
        </w:rPr>
        <w:t xml:space="preserve"> VS. Palliative care physicians’ religious / world view and attitude towards euthanasia: a quantitative  study among Flemish palliative care physicians. Indian J Palliat Care 2009;15(1):41-50.</w:t>
      </w:r>
    </w:p>
    <w:p w14:paraId="286562A3" w14:textId="77777777" w:rsidR="00E64327" w:rsidRPr="00E64327" w:rsidRDefault="005C4B40" w:rsidP="000F1F8B">
      <w:pPr>
        <w:pStyle w:val="ListParagraph"/>
        <w:widowControl w:val="0"/>
        <w:numPr>
          <w:ilvl w:val="0"/>
          <w:numId w:val="3"/>
        </w:numPr>
        <w:autoSpaceDE w:val="0"/>
        <w:autoSpaceDN w:val="0"/>
        <w:adjustRightInd w:val="0"/>
        <w:spacing w:after="240"/>
        <w:rPr>
          <w:rFonts w:ascii="Times New Roman" w:hAnsi="Times New Roman"/>
          <w:sz w:val="24"/>
          <w:szCs w:val="24"/>
        </w:rPr>
      </w:pPr>
      <w:r w:rsidRPr="00E64327">
        <w:rPr>
          <w:rFonts w:ascii="Times New Roman" w:hAnsi="Times New Roman"/>
          <w:color w:val="000000" w:themeColor="text1"/>
          <w:sz w:val="24"/>
          <w:szCs w:val="24"/>
        </w:rPr>
        <w:t>Mousawi M, Hamed T,</w:t>
      </w:r>
      <w:r w:rsidRPr="00E64327">
        <w:rPr>
          <w:color w:val="000000" w:themeColor="text1"/>
          <w:sz w:val="24"/>
          <w:szCs w:val="24"/>
        </w:rPr>
        <w:t xml:space="preserve"> </w:t>
      </w:r>
      <w:r w:rsidRPr="00E64327">
        <w:rPr>
          <w:rFonts w:ascii="Times New Roman" w:hAnsi="Times New Roman"/>
          <w:color w:val="000000" w:themeColor="text1"/>
          <w:sz w:val="24"/>
          <w:szCs w:val="24"/>
        </w:rPr>
        <w:t>Matouk H. Views of Muslim scholars on organ donation and brain death. Transplant Proc 1997;29(8):3217-22.</w:t>
      </w:r>
    </w:p>
    <w:p w14:paraId="0670C3C8" w14:textId="5485CC99" w:rsidR="005C4B40" w:rsidRPr="00E64327" w:rsidRDefault="005C4B40" w:rsidP="000F1F8B">
      <w:pPr>
        <w:pStyle w:val="ListParagraph"/>
        <w:widowControl w:val="0"/>
        <w:numPr>
          <w:ilvl w:val="0"/>
          <w:numId w:val="3"/>
        </w:numPr>
        <w:autoSpaceDE w:val="0"/>
        <w:autoSpaceDN w:val="0"/>
        <w:adjustRightInd w:val="0"/>
        <w:spacing w:after="240"/>
        <w:rPr>
          <w:rFonts w:ascii="Times New Roman" w:hAnsi="Times New Roman"/>
          <w:sz w:val="24"/>
          <w:szCs w:val="24"/>
        </w:rPr>
      </w:pPr>
      <w:r w:rsidRPr="00E64327">
        <w:rPr>
          <w:rFonts w:ascii="Times New Roman" w:hAnsi="Times New Roman"/>
          <w:color w:val="000000" w:themeColor="text1"/>
          <w:sz w:val="24"/>
          <w:szCs w:val="24"/>
        </w:rPr>
        <w:t>Sachedina A. End of life: the Islamic view. Lancet 2005;366(9487):774-9.</w:t>
      </w:r>
    </w:p>
    <w:p w14:paraId="2F137A5E" w14:textId="77777777" w:rsidR="005C4B40" w:rsidRPr="00E64327" w:rsidRDefault="005C4B40" w:rsidP="000F1F8B">
      <w:pPr>
        <w:pStyle w:val="ListParagraph"/>
        <w:numPr>
          <w:ilvl w:val="0"/>
          <w:numId w:val="3"/>
        </w:numPr>
        <w:spacing w:after="0"/>
        <w:rPr>
          <w:rFonts w:ascii="Times New Roman" w:hAnsi="Times New Roman" w:cs="Times New Roman"/>
          <w:sz w:val="24"/>
          <w:szCs w:val="24"/>
        </w:rPr>
      </w:pPr>
      <w:r w:rsidRPr="00E64327">
        <w:rPr>
          <w:rFonts w:ascii="Times New Roman" w:hAnsi="Times New Roman" w:cs="Times New Roman"/>
          <w:sz w:val="24"/>
          <w:szCs w:val="24"/>
        </w:rPr>
        <w:t>Cohen J, Delden JV, Mortier F, Lofmark R, Norup M, Cartwright C, et al. Influence of physicians' life stances on attitudes to end of life decisions and actual end of life decision making in six countries. J Med Ethics 2008;34(4):247-53.</w:t>
      </w:r>
    </w:p>
    <w:p w14:paraId="6B0318CD" w14:textId="77777777" w:rsidR="005C4B40" w:rsidRPr="00E64327" w:rsidRDefault="005C4B40" w:rsidP="000F1F8B">
      <w:pPr>
        <w:pStyle w:val="ListParagraph"/>
        <w:widowControl w:val="0"/>
        <w:numPr>
          <w:ilvl w:val="0"/>
          <w:numId w:val="3"/>
        </w:numPr>
        <w:autoSpaceDE w:val="0"/>
        <w:autoSpaceDN w:val="0"/>
        <w:adjustRightInd w:val="0"/>
        <w:spacing w:after="0"/>
        <w:rPr>
          <w:rFonts w:ascii="Times New Roman" w:hAnsi="Times New Roman" w:cs="Times New Roman"/>
          <w:color w:val="000000" w:themeColor="text1"/>
          <w:sz w:val="24"/>
          <w:szCs w:val="24"/>
        </w:rPr>
      </w:pPr>
      <w:r w:rsidRPr="00E64327">
        <w:rPr>
          <w:rFonts w:ascii="Times New Roman" w:hAnsi="Times New Roman" w:cs="Times New Roman"/>
          <w:color w:val="000000" w:themeColor="text1"/>
          <w:sz w:val="24"/>
          <w:szCs w:val="24"/>
        </w:rPr>
        <w:t>Yun YH, Han KH, Park S, Park BW, Cho CH, Kim S, et al. Attitudes of cancer patients, family caregivers, oncologists and members of the general public toward critical interventions at the end of life of terminally ill patients. Can Med Assoc J 2011;183(10):673-9.</w:t>
      </w:r>
    </w:p>
    <w:p w14:paraId="036542EC" w14:textId="70DB6BCD" w:rsidR="005C4B40" w:rsidRPr="00E64327" w:rsidRDefault="005C4B40" w:rsidP="000F1F8B">
      <w:pPr>
        <w:pStyle w:val="ListParagraph"/>
        <w:widowControl w:val="0"/>
        <w:numPr>
          <w:ilvl w:val="0"/>
          <w:numId w:val="3"/>
        </w:numPr>
        <w:autoSpaceDE w:val="0"/>
        <w:autoSpaceDN w:val="0"/>
        <w:adjustRightInd w:val="0"/>
        <w:spacing w:after="0"/>
        <w:rPr>
          <w:rFonts w:ascii="Times New Roman" w:hAnsi="Times New Roman" w:cs="Times New Roman"/>
          <w:color w:val="000000" w:themeColor="text1"/>
          <w:sz w:val="24"/>
          <w:szCs w:val="24"/>
        </w:rPr>
      </w:pPr>
      <w:r w:rsidRPr="00E64327">
        <w:rPr>
          <w:rFonts w:ascii="Times New Roman" w:hAnsi="Times New Roman"/>
          <w:color w:val="000000"/>
          <w:sz w:val="24"/>
          <w:szCs w:val="24"/>
        </w:rPr>
        <w:t>Parker MH, Cartwright CM, Williams GM. Impact of specialty on attitudes of Australian medical practitioners to end of life decisions. Med J Aust 2008; 188(8):450-6.</w:t>
      </w:r>
    </w:p>
    <w:p w14:paraId="435EE0B0" w14:textId="515EF40A" w:rsidR="007F35EC" w:rsidRPr="006339EF" w:rsidRDefault="006339EF" w:rsidP="006339EF">
      <w:pPr>
        <w:pStyle w:val="p"/>
        <w:shd w:val="clear" w:color="auto" w:fill="FFFFFF"/>
        <w:spacing w:before="210" w:beforeAutospacing="0" w:after="210" w:afterAutospacing="0"/>
        <w:rPr>
          <w:rFonts w:ascii="Times New Roman" w:hAnsi="Times New Roman" w:cs="Times New Roman"/>
          <w:b/>
          <w:sz w:val="24"/>
          <w:szCs w:val="24"/>
        </w:rPr>
      </w:pPr>
      <w:r w:rsidRPr="006339EF">
        <w:rPr>
          <w:rFonts w:ascii="Times New Roman" w:hAnsi="Times New Roman" w:cs="Times New Roman"/>
          <w:b/>
          <w:sz w:val="24"/>
          <w:szCs w:val="24"/>
        </w:rPr>
        <w:t>Tables</w:t>
      </w:r>
    </w:p>
    <w:p w14:paraId="1B5AB540" w14:textId="42751F0A" w:rsidR="00FE09A5" w:rsidRPr="00511534" w:rsidRDefault="00FE09A5" w:rsidP="00511534">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Table 1</w:t>
      </w:r>
      <w:r w:rsidRPr="00B27452">
        <w:rPr>
          <w:rFonts w:ascii="Times New Roman" w:hAnsi="Times New Roman" w:cs="Times New Roman"/>
          <w:b/>
          <w:sz w:val="24"/>
          <w:szCs w:val="24"/>
        </w:rPr>
        <w:t xml:space="preserve">: </w:t>
      </w:r>
      <w:r w:rsidR="00B96EAB">
        <w:rPr>
          <w:rFonts w:ascii="Times New Roman" w:hAnsi="Times New Roman" w:cs="Times New Roman"/>
          <w:b/>
          <w:sz w:val="24"/>
          <w:szCs w:val="24"/>
        </w:rPr>
        <w:t xml:space="preserve">Background </w:t>
      </w:r>
      <w:r>
        <w:rPr>
          <w:rFonts w:ascii="Times New Roman" w:hAnsi="Times New Roman" w:cs="Times New Roman"/>
          <w:b/>
          <w:sz w:val="24"/>
          <w:szCs w:val="24"/>
        </w:rPr>
        <w:t>characteristics of the r</w:t>
      </w:r>
      <w:r w:rsidRPr="00B27452">
        <w:rPr>
          <w:rFonts w:ascii="Times New Roman" w:hAnsi="Times New Roman" w:cs="Times New Roman"/>
          <w:b/>
          <w:sz w:val="24"/>
          <w:szCs w:val="24"/>
        </w:rPr>
        <w:t>espondents</w:t>
      </w:r>
      <w:r>
        <w:rPr>
          <w:rFonts w:ascii="Times New Roman" w:hAnsi="Times New Roman" w:cs="Times New Roman"/>
          <w:b/>
          <w:sz w:val="24"/>
          <w:szCs w:val="24"/>
        </w:rPr>
        <w:t xml:space="preserve"> (N=577)</w:t>
      </w:r>
    </w:p>
    <w:tbl>
      <w:tblPr>
        <w:tblStyle w:val="TableGrid"/>
        <w:tblW w:w="75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2250"/>
        <w:gridCol w:w="2070"/>
      </w:tblGrid>
      <w:tr w:rsidR="005B7CFA" w:rsidRPr="00FB060B" w14:paraId="7FB0A53D" w14:textId="77777777" w:rsidTr="009F6502">
        <w:trPr>
          <w:trHeight w:val="564"/>
          <w:jc w:val="center"/>
        </w:trPr>
        <w:tc>
          <w:tcPr>
            <w:tcW w:w="3258" w:type="dxa"/>
            <w:tcBorders>
              <w:top w:val="single" w:sz="4" w:space="0" w:color="auto"/>
              <w:bottom w:val="single" w:sz="4" w:space="0" w:color="auto"/>
            </w:tcBorders>
            <w:shd w:val="clear" w:color="auto" w:fill="auto"/>
            <w:vAlign w:val="center"/>
          </w:tcPr>
          <w:p w14:paraId="787F783E" w14:textId="77777777" w:rsidR="005B7CFA" w:rsidRPr="004176BE" w:rsidRDefault="005B7CFA" w:rsidP="00FB060B">
            <w:pPr>
              <w:pStyle w:val="NoSpacing"/>
              <w:rPr>
                <w:rFonts w:ascii="Times New Roman" w:hAnsi="Times New Roman" w:cs="Times New Roman"/>
                <w:b/>
                <w:sz w:val="24"/>
                <w:szCs w:val="24"/>
              </w:rPr>
            </w:pPr>
            <w:r w:rsidRPr="004176BE">
              <w:rPr>
                <w:rFonts w:ascii="Times New Roman" w:hAnsi="Times New Roman" w:cs="Times New Roman"/>
                <w:b/>
                <w:sz w:val="24"/>
                <w:szCs w:val="24"/>
              </w:rPr>
              <w:t>Variable</w:t>
            </w:r>
          </w:p>
        </w:tc>
        <w:tc>
          <w:tcPr>
            <w:tcW w:w="2250" w:type="dxa"/>
            <w:tcBorders>
              <w:top w:val="single" w:sz="4" w:space="0" w:color="auto"/>
              <w:bottom w:val="single" w:sz="4" w:space="0" w:color="auto"/>
            </w:tcBorders>
            <w:shd w:val="clear" w:color="auto" w:fill="auto"/>
            <w:vAlign w:val="center"/>
          </w:tcPr>
          <w:p w14:paraId="4D34E280" w14:textId="77777777" w:rsidR="005B7CFA" w:rsidRPr="004176BE" w:rsidRDefault="005B7CFA" w:rsidP="004176BE">
            <w:pPr>
              <w:pStyle w:val="NoSpacing"/>
              <w:jc w:val="center"/>
              <w:rPr>
                <w:rFonts w:ascii="Times New Roman" w:hAnsi="Times New Roman" w:cs="Times New Roman"/>
                <w:b/>
                <w:sz w:val="24"/>
                <w:szCs w:val="24"/>
              </w:rPr>
            </w:pPr>
            <w:r w:rsidRPr="004176BE">
              <w:rPr>
                <w:rFonts w:ascii="Times New Roman" w:hAnsi="Times New Roman" w:cs="Times New Roman"/>
                <w:b/>
                <w:color w:val="000000"/>
                <w:sz w:val="24"/>
                <w:szCs w:val="24"/>
              </w:rPr>
              <w:t>Frequency</w:t>
            </w:r>
          </w:p>
        </w:tc>
        <w:tc>
          <w:tcPr>
            <w:tcW w:w="2070" w:type="dxa"/>
            <w:tcBorders>
              <w:top w:val="single" w:sz="4" w:space="0" w:color="auto"/>
              <w:bottom w:val="single" w:sz="4" w:space="0" w:color="auto"/>
            </w:tcBorders>
            <w:shd w:val="clear" w:color="auto" w:fill="auto"/>
            <w:vAlign w:val="center"/>
          </w:tcPr>
          <w:p w14:paraId="00E22BA2" w14:textId="77777777" w:rsidR="005B7CFA" w:rsidRPr="004176BE" w:rsidRDefault="005B7CFA" w:rsidP="004176BE">
            <w:pPr>
              <w:pStyle w:val="NoSpacing"/>
              <w:jc w:val="center"/>
              <w:rPr>
                <w:rFonts w:ascii="Times New Roman" w:hAnsi="Times New Roman" w:cs="Times New Roman"/>
                <w:b/>
                <w:sz w:val="24"/>
                <w:szCs w:val="24"/>
              </w:rPr>
            </w:pPr>
            <w:r w:rsidRPr="004176BE">
              <w:rPr>
                <w:rFonts w:ascii="Times New Roman" w:hAnsi="Times New Roman" w:cs="Times New Roman"/>
                <w:b/>
                <w:color w:val="000000"/>
                <w:sz w:val="24"/>
                <w:szCs w:val="24"/>
              </w:rPr>
              <w:t>Percent</w:t>
            </w:r>
          </w:p>
        </w:tc>
      </w:tr>
      <w:tr w:rsidR="005B7CFA" w:rsidRPr="00FB060B" w14:paraId="0017C40F" w14:textId="77777777" w:rsidTr="009F6502">
        <w:trPr>
          <w:trHeight w:val="485"/>
          <w:jc w:val="center"/>
        </w:trPr>
        <w:tc>
          <w:tcPr>
            <w:tcW w:w="7578" w:type="dxa"/>
            <w:gridSpan w:val="3"/>
            <w:tcBorders>
              <w:top w:val="single" w:sz="4" w:space="0" w:color="auto"/>
            </w:tcBorders>
            <w:shd w:val="clear" w:color="auto" w:fill="auto"/>
            <w:vAlign w:val="center"/>
          </w:tcPr>
          <w:p w14:paraId="36C008A0" w14:textId="77777777" w:rsidR="005B7CFA" w:rsidRPr="004176BE" w:rsidRDefault="005B7CFA" w:rsidP="00FB060B">
            <w:pPr>
              <w:pStyle w:val="NoSpacing"/>
              <w:rPr>
                <w:rFonts w:ascii="Times New Roman" w:hAnsi="Times New Roman" w:cs="Times New Roman"/>
                <w:b/>
                <w:color w:val="000000"/>
                <w:sz w:val="24"/>
                <w:szCs w:val="24"/>
              </w:rPr>
            </w:pPr>
            <w:r w:rsidRPr="004176BE">
              <w:rPr>
                <w:rFonts w:ascii="Times New Roman" w:hAnsi="Times New Roman" w:cs="Times New Roman"/>
                <w:b/>
                <w:sz w:val="24"/>
                <w:szCs w:val="24"/>
              </w:rPr>
              <w:t>Sex</w:t>
            </w:r>
          </w:p>
        </w:tc>
      </w:tr>
      <w:tr w:rsidR="005B7CFA" w:rsidRPr="00FB060B" w14:paraId="309B28AA" w14:textId="77777777" w:rsidTr="009F6502">
        <w:trPr>
          <w:trHeight w:val="530"/>
          <w:jc w:val="center"/>
        </w:trPr>
        <w:tc>
          <w:tcPr>
            <w:tcW w:w="3258" w:type="dxa"/>
            <w:shd w:val="clear" w:color="auto" w:fill="auto"/>
            <w:vAlign w:val="center"/>
          </w:tcPr>
          <w:p w14:paraId="2AC93670" w14:textId="77777777" w:rsidR="005B7CFA" w:rsidRPr="00FB060B" w:rsidRDefault="005B7CFA" w:rsidP="00FB060B">
            <w:pPr>
              <w:pStyle w:val="NoSpacing"/>
              <w:rPr>
                <w:rFonts w:ascii="Times New Roman" w:hAnsi="Times New Roman" w:cs="Times New Roman"/>
                <w:sz w:val="24"/>
                <w:szCs w:val="24"/>
              </w:rPr>
            </w:pPr>
            <w:r w:rsidRPr="00FB060B">
              <w:rPr>
                <w:rFonts w:ascii="Times New Roman" w:hAnsi="Times New Roman" w:cs="Times New Roman"/>
                <w:sz w:val="24"/>
                <w:szCs w:val="24"/>
              </w:rPr>
              <w:lastRenderedPageBreak/>
              <w:t>Male</w:t>
            </w:r>
          </w:p>
        </w:tc>
        <w:tc>
          <w:tcPr>
            <w:tcW w:w="2250" w:type="dxa"/>
            <w:shd w:val="clear" w:color="auto" w:fill="auto"/>
            <w:vAlign w:val="center"/>
          </w:tcPr>
          <w:p w14:paraId="043A2901"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394</w:t>
            </w:r>
          </w:p>
        </w:tc>
        <w:tc>
          <w:tcPr>
            <w:tcW w:w="2070" w:type="dxa"/>
            <w:shd w:val="clear" w:color="auto" w:fill="auto"/>
            <w:vAlign w:val="center"/>
          </w:tcPr>
          <w:p w14:paraId="4643C2F6"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68.3</w:t>
            </w:r>
          </w:p>
        </w:tc>
      </w:tr>
      <w:tr w:rsidR="005B7CFA" w:rsidRPr="00FB060B" w14:paraId="0553E5E8" w14:textId="77777777" w:rsidTr="009F6502">
        <w:trPr>
          <w:trHeight w:val="539"/>
          <w:jc w:val="center"/>
        </w:trPr>
        <w:tc>
          <w:tcPr>
            <w:tcW w:w="3258" w:type="dxa"/>
            <w:shd w:val="clear" w:color="auto" w:fill="auto"/>
            <w:vAlign w:val="center"/>
          </w:tcPr>
          <w:p w14:paraId="4B73DEAB" w14:textId="77777777" w:rsidR="005B7CFA" w:rsidRPr="00FB060B" w:rsidRDefault="005B7CFA" w:rsidP="00FB060B">
            <w:pPr>
              <w:pStyle w:val="NoSpacing"/>
              <w:rPr>
                <w:rFonts w:ascii="Times New Roman" w:hAnsi="Times New Roman" w:cs="Times New Roman"/>
                <w:sz w:val="24"/>
                <w:szCs w:val="24"/>
              </w:rPr>
            </w:pPr>
            <w:r w:rsidRPr="00FB060B">
              <w:rPr>
                <w:rFonts w:ascii="Times New Roman" w:hAnsi="Times New Roman" w:cs="Times New Roman"/>
                <w:sz w:val="24"/>
                <w:szCs w:val="24"/>
              </w:rPr>
              <w:t>Female</w:t>
            </w:r>
          </w:p>
        </w:tc>
        <w:tc>
          <w:tcPr>
            <w:tcW w:w="2250" w:type="dxa"/>
            <w:shd w:val="clear" w:color="auto" w:fill="auto"/>
            <w:vAlign w:val="center"/>
          </w:tcPr>
          <w:p w14:paraId="373228F4"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183</w:t>
            </w:r>
          </w:p>
        </w:tc>
        <w:tc>
          <w:tcPr>
            <w:tcW w:w="2070" w:type="dxa"/>
            <w:shd w:val="clear" w:color="auto" w:fill="auto"/>
            <w:vAlign w:val="center"/>
          </w:tcPr>
          <w:p w14:paraId="1A59E286"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31.7</w:t>
            </w:r>
          </w:p>
        </w:tc>
      </w:tr>
      <w:tr w:rsidR="005B7CFA" w:rsidRPr="00FB060B" w14:paraId="004154D1" w14:textId="77777777" w:rsidTr="009F6502">
        <w:trPr>
          <w:trHeight w:val="431"/>
          <w:jc w:val="center"/>
        </w:trPr>
        <w:tc>
          <w:tcPr>
            <w:tcW w:w="7578" w:type="dxa"/>
            <w:gridSpan w:val="3"/>
            <w:shd w:val="clear" w:color="auto" w:fill="auto"/>
            <w:vAlign w:val="center"/>
          </w:tcPr>
          <w:p w14:paraId="7EA7A3BC" w14:textId="4F45C64D" w:rsidR="005B7CFA" w:rsidRPr="004176BE" w:rsidRDefault="005B7CFA" w:rsidP="00FB060B">
            <w:pPr>
              <w:pStyle w:val="NoSpacing"/>
              <w:rPr>
                <w:rFonts w:ascii="Times New Roman" w:hAnsi="Times New Roman" w:cs="Times New Roman"/>
                <w:b/>
                <w:sz w:val="24"/>
                <w:szCs w:val="24"/>
              </w:rPr>
            </w:pPr>
            <w:r w:rsidRPr="004176BE">
              <w:rPr>
                <w:rFonts w:ascii="Times New Roman" w:hAnsi="Times New Roman" w:cs="Times New Roman"/>
                <w:b/>
                <w:sz w:val="24"/>
                <w:szCs w:val="24"/>
              </w:rPr>
              <w:t>Age</w:t>
            </w:r>
            <w:r w:rsidR="009424DC">
              <w:rPr>
                <w:rFonts w:ascii="Times New Roman" w:hAnsi="Times New Roman" w:cs="Times New Roman"/>
                <w:b/>
                <w:sz w:val="24"/>
                <w:szCs w:val="24"/>
              </w:rPr>
              <w:t xml:space="preserve"> </w:t>
            </w:r>
            <w:r w:rsidR="00262743">
              <w:rPr>
                <w:rFonts w:ascii="Times New Roman" w:hAnsi="Times New Roman" w:cs="Times New Roman"/>
                <w:b/>
                <w:sz w:val="24"/>
                <w:szCs w:val="24"/>
              </w:rPr>
              <w:t>(years)</w:t>
            </w:r>
          </w:p>
        </w:tc>
      </w:tr>
      <w:tr w:rsidR="005B7CFA" w:rsidRPr="00FB060B" w14:paraId="470E5D3F" w14:textId="77777777" w:rsidTr="009F6502">
        <w:trPr>
          <w:trHeight w:val="530"/>
          <w:jc w:val="center"/>
        </w:trPr>
        <w:tc>
          <w:tcPr>
            <w:tcW w:w="3258" w:type="dxa"/>
            <w:shd w:val="clear" w:color="auto" w:fill="auto"/>
            <w:vAlign w:val="center"/>
          </w:tcPr>
          <w:p w14:paraId="655F9098" w14:textId="77777777" w:rsidR="005B7CFA" w:rsidRPr="00FB060B" w:rsidRDefault="005B7CFA" w:rsidP="00FB060B">
            <w:pPr>
              <w:pStyle w:val="NoSpacing"/>
              <w:rPr>
                <w:rFonts w:ascii="Times New Roman" w:hAnsi="Times New Roman" w:cs="Times New Roman"/>
                <w:sz w:val="24"/>
                <w:szCs w:val="24"/>
              </w:rPr>
            </w:pPr>
            <w:r w:rsidRPr="00FB060B">
              <w:rPr>
                <w:rFonts w:ascii="Times New Roman" w:eastAsia="Times New Roman" w:hAnsi="Times New Roman" w:cs="Times New Roman"/>
                <w:color w:val="222222"/>
                <w:sz w:val="24"/>
                <w:szCs w:val="24"/>
                <w:shd w:val="clear" w:color="auto" w:fill="FFFFFF"/>
              </w:rPr>
              <w:t>24-40</w:t>
            </w:r>
          </w:p>
        </w:tc>
        <w:tc>
          <w:tcPr>
            <w:tcW w:w="2250" w:type="dxa"/>
            <w:shd w:val="clear" w:color="auto" w:fill="auto"/>
            <w:vAlign w:val="center"/>
          </w:tcPr>
          <w:p w14:paraId="1E3AF9AE"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408</w:t>
            </w:r>
          </w:p>
        </w:tc>
        <w:tc>
          <w:tcPr>
            <w:tcW w:w="2070" w:type="dxa"/>
            <w:shd w:val="clear" w:color="auto" w:fill="auto"/>
            <w:vAlign w:val="center"/>
          </w:tcPr>
          <w:p w14:paraId="57893DA2"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70.7</w:t>
            </w:r>
          </w:p>
        </w:tc>
      </w:tr>
      <w:tr w:rsidR="005B7CFA" w:rsidRPr="00FB060B" w14:paraId="4B404282" w14:textId="77777777" w:rsidTr="009F6502">
        <w:trPr>
          <w:trHeight w:val="449"/>
          <w:jc w:val="center"/>
        </w:trPr>
        <w:tc>
          <w:tcPr>
            <w:tcW w:w="3258" w:type="dxa"/>
            <w:shd w:val="clear" w:color="auto" w:fill="auto"/>
            <w:vAlign w:val="center"/>
          </w:tcPr>
          <w:p w14:paraId="0D1C1B39" w14:textId="77777777" w:rsidR="005B7CFA" w:rsidRPr="00FB060B" w:rsidRDefault="005B7CFA" w:rsidP="00FB060B">
            <w:pPr>
              <w:pStyle w:val="NoSpacing"/>
              <w:rPr>
                <w:rFonts w:ascii="Times New Roman" w:hAnsi="Times New Roman" w:cs="Times New Roman"/>
                <w:sz w:val="24"/>
                <w:szCs w:val="24"/>
              </w:rPr>
            </w:pPr>
            <w:r w:rsidRPr="00FB060B">
              <w:rPr>
                <w:rFonts w:ascii="Times New Roman" w:hAnsi="Times New Roman" w:cs="Times New Roman"/>
                <w:sz w:val="24"/>
                <w:szCs w:val="24"/>
              </w:rPr>
              <w:t>&gt;40- 63</w:t>
            </w:r>
          </w:p>
        </w:tc>
        <w:tc>
          <w:tcPr>
            <w:tcW w:w="2250" w:type="dxa"/>
            <w:shd w:val="clear" w:color="auto" w:fill="auto"/>
            <w:vAlign w:val="center"/>
          </w:tcPr>
          <w:p w14:paraId="0A4D0B50"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169</w:t>
            </w:r>
          </w:p>
        </w:tc>
        <w:tc>
          <w:tcPr>
            <w:tcW w:w="2070" w:type="dxa"/>
            <w:shd w:val="clear" w:color="auto" w:fill="auto"/>
            <w:vAlign w:val="center"/>
          </w:tcPr>
          <w:p w14:paraId="48B7B8FB"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29.3</w:t>
            </w:r>
          </w:p>
        </w:tc>
      </w:tr>
      <w:tr w:rsidR="005B7CFA" w:rsidRPr="00FB060B" w14:paraId="0934F2D9" w14:textId="77777777" w:rsidTr="009F6502">
        <w:trPr>
          <w:trHeight w:val="431"/>
          <w:jc w:val="center"/>
        </w:trPr>
        <w:tc>
          <w:tcPr>
            <w:tcW w:w="7578" w:type="dxa"/>
            <w:gridSpan w:val="3"/>
            <w:shd w:val="clear" w:color="auto" w:fill="auto"/>
            <w:vAlign w:val="center"/>
          </w:tcPr>
          <w:p w14:paraId="7B446072" w14:textId="77777777" w:rsidR="005B7CFA" w:rsidRPr="004176BE" w:rsidRDefault="005B7CFA" w:rsidP="00FB060B">
            <w:pPr>
              <w:pStyle w:val="NoSpacing"/>
              <w:rPr>
                <w:rFonts w:ascii="Times New Roman" w:hAnsi="Times New Roman" w:cs="Times New Roman"/>
                <w:b/>
                <w:sz w:val="24"/>
                <w:szCs w:val="24"/>
              </w:rPr>
            </w:pPr>
            <w:r w:rsidRPr="004176BE">
              <w:rPr>
                <w:rFonts w:ascii="Times New Roman" w:hAnsi="Times New Roman" w:cs="Times New Roman"/>
                <w:b/>
                <w:bCs/>
                <w:color w:val="000000"/>
                <w:sz w:val="24"/>
                <w:szCs w:val="24"/>
              </w:rPr>
              <w:t>Religion</w:t>
            </w:r>
          </w:p>
        </w:tc>
      </w:tr>
      <w:tr w:rsidR="005B7CFA" w:rsidRPr="00FB060B" w14:paraId="577CE671" w14:textId="77777777" w:rsidTr="009F6502">
        <w:trPr>
          <w:trHeight w:val="440"/>
          <w:jc w:val="center"/>
        </w:trPr>
        <w:tc>
          <w:tcPr>
            <w:tcW w:w="3258" w:type="dxa"/>
            <w:shd w:val="clear" w:color="auto" w:fill="auto"/>
            <w:vAlign w:val="center"/>
          </w:tcPr>
          <w:p w14:paraId="4F552501" w14:textId="77777777" w:rsidR="005B7CFA" w:rsidRPr="00FB060B" w:rsidRDefault="005B7CFA" w:rsidP="00826431">
            <w:pPr>
              <w:pStyle w:val="NoSpacing"/>
              <w:rPr>
                <w:rFonts w:ascii="Times New Roman" w:hAnsi="Times New Roman" w:cs="Times New Roman"/>
                <w:sz w:val="24"/>
                <w:szCs w:val="24"/>
              </w:rPr>
            </w:pPr>
            <w:r w:rsidRPr="00FB060B">
              <w:rPr>
                <w:rFonts w:ascii="Times New Roman" w:hAnsi="Times New Roman" w:cs="Times New Roman"/>
                <w:color w:val="000000"/>
                <w:sz w:val="24"/>
                <w:szCs w:val="24"/>
              </w:rPr>
              <w:t>Hindu</w:t>
            </w:r>
          </w:p>
        </w:tc>
        <w:tc>
          <w:tcPr>
            <w:tcW w:w="2250" w:type="dxa"/>
            <w:shd w:val="clear" w:color="auto" w:fill="auto"/>
            <w:vAlign w:val="center"/>
          </w:tcPr>
          <w:p w14:paraId="10797DB8"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463</w:t>
            </w:r>
          </w:p>
        </w:tc>
        <w:tc>
          <w:tcPr>
            <w:tcW w:w="2070" w:type="dxa"/>
            <w:shd w:val="clear" w:color="auto" w:fill="auto"/>
            <w:vAlign w:val="center"/>
          </w:tcPr>
          <w:p w14:paraId="1FD8B3F8"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80.2</w:t>
            </w:r>
          </w:p>
        </w:tc>
      </w:tr>
      <w:tr w:rsidR="005B7CFA" w:rsidRPr="00FB060B" w14:paraId="7E3C6FDB" w14:textId="77777777" w:rsidTr="009F6502">
        <w:trPr>
          <w:trHeight w:val="449"/>
          <w:jc w:val="center"/>
        </w:trPr>
        <w:tc>
          <w:tcPr>
            <w:tcW w:w="3258" w:type="dxa"/>
            <w:shd w:val="clear" w:color="auto" w:fill="auto"/>
            <w:vAlign w:val="center"/>
          </w:tcPr>
          <w:p w14:paraId="6DA1637A" w14:textId="77777777" w:rsidR="005B7CFA" w:rsidRPr="00FB060B" w:rsidRDefault="005B7CFA" w:rsidP="00826431">
            <w:pPr>
              <w:pStyle w:val="NoSpacing"/>
              <w:rPr>
                <w:rFonts w:ascii="Times New Roman" w:hAnsi="Times New Roman" w:cs="Times New Roman"/>
                <w:sz w:val="24"/>
                <w:szCs w:val="24"/>
              </w:rPr>
            </w:pPr>
            <w:r w:rsidRPr="00FB060B">
              <w:rPr>
                <w:rFonts w:ascii="Times New Roman" w:hAnsi="Times New Roman" w:cs="Times New Roman"/>
                <w:color w:val="000000"/>
                <w:sz w:val="24"/>
                <w:szCs w:val="24"/>
              </w:rPr>
              <w:t>Christian</w:t>
            </w:r>
          </w:p>
        </w:tc>
        <w:tc>
          <w:tcPr>
            <w:tcW w:w="2250" w:type="dxa"/>
            <w:shd w:val="clear" w:color="auto" w:fill="auto"/>
            <w:vAlign w:val="center"/>
          </w:tcPr>
          <w:p w14:paraId="637224C5"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96</w:t>
            </w:r>
          </w:p>
        </w:tc>
        <w:tc>
          <w:tcPr>
            <w:tcW w:w="2070" w:type="dxa"/>
            <w:shd w:val="clear" w:color="auto" w:fill="auto"/>
            <w:vAlign w:val="center"/>
          </w:tcPr>
          <w:p w14:paraId="2CF997AC"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16.6</w:t>
            </w:r>
          </w:p>
        </w:tc>
      </w:tr>
      <w:tr w:rsidR="005B7CFA" w:rsidRPr="00FB060B" w14:paraId="595BF4C3" w14:textId="77777777" w:rsidTr="009F6502">
        <w:trPr>
          <w:trHeight w:val="521"/>
          <w:jc w:val="center"/>
        </w:trPr>
        <w:tc>
          <w:tcPr>
            <w:tcW w:w="3258" w:type="dxa"/>
            <w:shd w:val="clear" w:color="auto" w:fill="auto"/>
            <w:vAlign w:val="center"/>
          </w:tcPr>
          <w:p w14:paraId="6F9C249C" w14:textId="77777777" w:rsidR="005B7CFA" w:rsidRPr="00FB060B" w:rsidRDefault="005B7CFA" w:rsidP="00826431">
            <w:pPr>
              <w:pStyle w:val="NoSpacing"/>
              <w:rPr>
                <w:rFonts w:ascii="Times New Roman" w:hAnsi="Times New Roman" w:cs="Times New Roman"/>
                <w:sz w:val="24"/>
                <w:szCs w:val="24"/>
              </w:rPr>
            </w:pPr>
            <w:r w:rsidRPr="00FB060B">
              <w:rPr>
                <w:rFonts w:ascii="Times New Roman" w:hAnsi="Times New Roman" w:cs="Times New Roman"/>
                <w:color w:val="000000"/>
                <w:sz w:val="24"/>
                <w:szCs w:val="24"/>
              </w:rPr>
              <w:t>Islam</w:t>
            </w:r>
          </w:p>
        </w:tc>
        <w:tc>
          <w:tcPr>
            <w:tcW w:w="2250" w:type="dxa"/>
            <w:shd w:val="clear" w:color="auto" w:fill="auto"/>
            <w:vAlign w:val="center"/>
          </w:tcPr>
          <w:p w14:paraId="54355ED8"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11</w:t>
            </w:r>
          </w:p>
        </w:tc>
        <w:tc>
          <w:tcPr>
            <w:tcW w:w="2070" w:type="dxa"/>
            <w:shd w:val="clear" w:color="auto" w:fill="auto"/>
            <w:vAlign w:val="center"/>
          </w:tcPr>
          <w:p w14:paraId="1E846D25"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1.9</w:t>
            </w:r>
          </w:p>
        </w:tc>
      </w:tr>
      <w:tr w:rsidR="005B7CFA" w:rsidRPr="00FB060B" w14:paraId="7AF3079D" w14:textId="77777777" w:rsidTr="009F6502">
        <w:trPr>
          <w:trHeight w:val="530"/>
          <w:jc w:val="center"/>
        </w:trPr>
        <w:tc>
          <w:tcPr>
            <w:tcW w:w="3258" w:type="dxa"/>
            <w:shd w:val="clear" w:color="auto" w:fill="auto"/>
            <w:vAlign w:val="center"/>
          </w:tcPr>
          <w:p w14:paraId="37C9D241" w14:textId="77777777" w:rsidR="005B7CFA" w:rsidRPr="00FB060B" w:rsidRDefault="005B7CFA"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Others</w:t>
            </w:r>
          </w:p>
        </w:tc>
        <w:tc>
          <w:tcPr>
            <w:tcW w:w="2250" w:type="dxa"/>
            <w:shd w:val="clear" w:color="auto" w:fill="auto"/>
            <w:vAlign w:val="center"/>
          </w:tcPr>
          <w:p w14:paraId="5493D34A"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7</w:t>
            </w:r>
          </w:p>
        </w:tc>
        <w:tc>
          <w:tcPr>
            <w:tcW w:w="2070" w:type="dxa"/>
            <w:shd w:val="clear" w:color="auto" w:fill="auto"/>
            <w:vAlign w:val="center"/>
          </w:tcPr>
          <w:p w14:paraId="461DA941" w14:textId="77777777" w:rsidR="005B7CFA" w:rsidRPr="00FB060B" w:rsidRDefault="005B7CFA"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1.3</w:t>
            </w:r>
          </w:p>
        </w:tc>
      </w:tr>
      <w:tr w:rsidR="005B7CFA" w:rsidRPr="00FB060B" w14:paraId="108609BD" w14:textId="77777777" w:rsidTr="009F6502">
        <w:trPr>
          <w:trHeight w:val="449"/>
          <w:jc w:val="center"/>
        </w:trPr>
        <w:tc>
          <w:tcPr>
            <w:tcW w:w="7578" w:type="dxa"/>
            <w:gridSpan w:val="3"/>
            <w:shd w:val="clear" w:color="auto" w:fill="auto"/>
            <w:vAlign w:val="center"/>
          </w:tcPr>
          <w:p w14:paraId="58780C8B" w14:textId="77777777" w:rsidR="005B7CFA" w:rsidRPr="004176BE" w:rsidRDefault="005B7CFA" w:rsidP="00826431">
            <w:pPr>
              <w:pStyle w:val="NoSpacing"/>
              <w:rPr>
                <w:rFonts w:ascii="Times New Roman" w:hAnsi="Times New Roman" w:cs="Times New Roman"/>
                <w:b/>
                <w:sz w:val="24"/>
                <w:szCs w:val="24"/>
              </w:rPr>
            </w:pPr>
            <w:r w:rsidRPr="004176BE">
              <w:rPr>
                <w:rFonts w:ascii="Times New Roman" w:hAnsi="Times New Roman" w:cs="Times New Roman"/>
                <w:b/>
                <w:sz w:val="24"/>
                <w:szCs w:val="24"/>
              </w:rPr>
              <w:t>Consider yourself religious</w:t>
            </w:r>
          </w:p>
        </w:tc>
      </w:tr>
      <w:tr w:rsidR="005B7CFA" w:rsidRPr="00FB060B" w14:paraId="5CA4A96B" w14:textId="77777777" w:rsidTr="009F6502">
        <w:trPr>
          <w:trHeight w:val="521"/>
          <w:jc w:val="center"/>
        </w:trPr>
        <w:tc>
          <w:tcPr>
            <w:tcW w:w="3258" w:type="dxa"/>
            <w:shd w:val="clear" w:color="auto" w:fill="auto"/>
            <w:vAlign w:val="center"/>
          </w:tcPr>
          <w:p w14:paraId="013057F4" w14:textId="77777777" w:rsidR="005B7CFA" w:rsidRPr="00FB060B" w:rsidRDefault="005B7CFA" w:rsidP="00826431">
            <w:pPr>
              <w:pStyle w:val="NoSpacing"/>
              <w:rPr>
                <w:rFonts w:ascii="Times New Roman" w:hAnsi="Times New Roman" w:cs="Times New Roman"/>
                <w:sz w:val="24"/>
                <w:szCs w:val="24"/>
              </w:rPr>
            </w:pPr>
            <w:r w:rsidRPr="00FB060B">
              <w:rPr>
                <w:rFonts w:ascii="Times New Roman" w:hAnsi="Times New Roman" w:cs="Times New Roman"/>
                <w:color w:val="000000"/>
                <w:sz w:val="24"/>
                <w:szCs w:val="24"/>
              </w:rPr>
              <w:t>Yes</w:t>
            </w:r>
          </w:p>
        </w:tc>
        <w:tc>
          <w:tcPr>
            <w:tcW w:w="2250" w:type="dxa"/>
            <w:shd w:val="clear" w:color="auto" w:fill="auto"/>
            <w:vAlign w:val="center"/>
          </w:tcPr>
          <w:p w14:paraId="36AAD946" w14:textId="77777777" w:rsidR="005B7CFA" w:rsidRPr="00FB060B" w:rsidRDefault="005B7CFA" w:rsidP="00826431">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515</w:t>
            </w:r>
          </w:p>
        </w:tc>
        <w:tc>
          <w:tcPr>
            <w:tcW w:w="2070" w:type="dxa"/>
            <w:shd w:val="clear" w:color="auto" w:fill="auto"/>
            <w:vAlign w:val="center"/>
          </w:tcPr>
          <w:p w14:paraId="535E1DA8" w14:textId="77777777" w:rsidR="005B7CFA" w:rsidRPr="00FB060B" w:rsidRDefault="005B7CFA" w:rsidP="00826431">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89.3</w:t>
            </w:r>
          </w:p>
        </w:tc>
      </w:tr>
      <w:tr w:rsidR="005B7CFA" w:rsidRPr="00FB060B" w14:paraId="202F5D96" w14:textId="77777777" w:rsidTr="009F6502">
        <w:trPr>
          <w:trHeight w:val="440"/>
          <w:jc w:val="center"/>
        </w:trPr>
        <w:tc>
          <w:tcPr>
            <w:tcW w:w="3258" w:type="dxa"/>
            <w:shd w:val="clear" w:color="auto" w:fill="auto"/>
            <w:vAlign w:val="center"/>
          </w:tcPr>
          <w:p w14:paraId="34046396" w14:textId="77777777" w:rsidR="005B7CFA" w:rsidRPr="00FB060B" w:rsidRDefault="005B7CFA" w:rsidP="00826431">
            <w:pPr>
              <w:pStyle w:val="NoSpacing"/>
              <w:rPr>
                <w:rFonts w:ascii="Times New Roman" w:hAnsi="Times New Roman" w:cs="Times New Roman"/>
                <w:sz w:val="24"/>
                <w:szCs w:val="24"/>
              </w:rPr>
            </w:pPr>
            <w:r w:rsidRPr="00FB060B">
              <w:rPr>
                <w:rFonts w:ascii="Times New Roman" w:hAnsi="Times New Roman" w:cs="Times New Roman"/>
                <w:color w:val="000000"/>
                <w:sz w:val="24"/>
                <w:szCs w:val="24"/>
              </w:rPr>
              <w:t>No</w:t>
            </w:r>
          </w:p>
        </w:tc>
        <w:tc>
          <w:tcPr>
            <w:tcW w:w="2250" w:type="dxa"/>
            <w:shd w:val="clear" w:color="auto" w:fill="auto"/>
            <w:vAlign w:val="center"/>
          </w:tcPr>
          <w:p w14:paraId="276D32AE" w14:textId="77777777" w:rsidR="005B7CFA" w:rsidRPr="00FB060B" w:rsidRDefault="005B7CFA" w:rsidP="00826431">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47</w:t>
            </w:r>
          </w:p>
        </w:tc>
        <w:tc>
          <w:tcPr>
            <w:tcW w:w="2070" w:type="dxa"/>
            <w:shd w:val="clear" w:color="auto" w:fill="auto"/>
            <w:vAlign w:val="center"/>
          </w:tcPr>
          <w:p w14:paraId="233E181A" w14:textId="77777777" w:rsidR="005B7CFA" w:rsidRPr="00FB060B" w:rsidRDefault="005B7CFA" w:rsidP="00826431">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8.1</w:t>
            </w:r>
          </w:p>
        </w:tc>
      </w:tr>
      <w:tr w:rsidR="00F27D3D" w:rsidRPr="00FB060B" w14:paraId="043280BC" w14:textId="77777777" w:rsidTr="009F6502">
        <w:trPr>
          <w:trHeight w:val="449"/>
          <w:jc w:val="center"/>
        </w:trPr>
        <w:tc>
          <w:tcPr>
            <w:tcW w:w="3258" w:type="dxa"/>
            <w:shd w:val="clear" w:color="auto" w:fill="auto"/>
            <w:vAlign w:val="center"/>
          </w:tcPr>
          <w:p w14:paraId="5426098D" w14:textId="6AEA8CF7" w:rsidR="00F27D3D" w:rsidRPr="00FB060B" w:rsidRDefault="00F27D3D" w:rsidP="00826431">
            <w:pPr>
              <w:pStyle w:val="NoSpacing"/>
              <w:rPr>
                <w:rFonts w:ascii="Times New Roman" w:hAnsi="Times New Roman" w:cs="Times New Roman"/>
                <w:sz w:val="24"/>
                <w:szCs w:val="24"/>
              </w:rPr>
            </w:pPr>
            <w:r w:rsidRPr="00FB060B">
              <w:rPr>
                <w:rFonts w:ascii="Times New Roman" w:hAnsi="Times New Roman" w:cs="Times New Roman"/>
                <w:color w:val="000000"/>
                <w:sz w:val="24"/>
                <w:szCs w:val="24"/>
              </w:rPr>
              <w:t>Not sure</w:t>
            </w:r>
          </w:p>
        </w:tc>
        <w:tc>
          <w:tcPr>
            <w:tcW w:w="2250" w:type="dxa"/>
            <w:shd w:val="clear" w:color="auto" w:fill="auto"/>
            <w:vAlign w:val="center"/>
          </w:tcPr>
          <w:p w14:paraId="524939B1" w14:textId="77777777" w:rsidR="00F27D3D" w:rsidRPr="00FB060B" w:rsidRDefault="00F27D3D" w:rsidP="00826431">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15</w:t>
            </w:r>
          </w:p>
        </w:tc>
        <w:tc>
          <w:tcPr>
            <w:tcW w:w="2070" w:type="dxa"/>
            <w:shd w:val="clear" w:color="auto" w:fill="auto"/>
            <w:vAlign w:val="center"/>
          </w:tcPr>
          <w:p w14:paraId="5E37227A" w14:textId="77777777" w:rsidR="00F27D3D" w:rsidRPr="00FB060B" w:rsidRDefault="00F27D3D" w:rsidP="00826431">
            <w:pPr>
              <w:pStyle w:val="NoSpacing"/>
              <w:jc w:val="center"/>
              <w:rPr>
                <w:rFonts w:ascii="Times New Roman" w:hAnsi="Times New Roman" w:cs="Times New Roman"/>
                <w:sz w:val="24"/>
                <w:szCs w:val="24"/>
              </w:rPr>
            </w:pPr>
            <w:r w:rsidRPr="00FB060B">
              <w:rPr>
                <w:rFonts w:ascii="Times New Roman" w:hAnsi="Times New Roman" w:cs="Times New Roman"/>
                <w:color w:val="000000"/>
                <w:sz w:val="24"/>
                <w:szCs w:val="24"/>
              </w:rPr>
              <w:t>2.6</w:t>
            </w:r>
          </w:p>
        </w:tc>
      </w:tr>
      <w:tr w:rsidR="00F27D3D" w:rsidRPr="00FB060B" w14:paraId="467D21B6" w14:textId="77777777" w:rsidTr="009F6502">
        <w:trPr>
          <w:trHeight w:val="521"/>
          <w:jc w:val="center"/>
        </w:trPr>
        <w:tc>
          <w:tcPr>
            <w:tcW w:w="7578" w:type="dxa"/>
            <w:gridSpan w:val="3"/>
            <w:vAlign w:val="center"/>
          </w:tcPr>
          <w:p w14:paraId="03E36A99" w14:textId="617A5C50" w:rsidR="00F27D3D" w:rsidRPr="004176BE" w:rsidRDefault="00F27D3D" w:rsidP="00826431">
            <w:pPr>
              <w:pStyle w:val="NoSpacing"/>
              <w:rPr>
                <w:rFonts w:ascii="Times New Roman" w:hAnsi="Times New Roman" w:cs="Times New Roman"/>
                <w:b/>
                <w:color w:val="000000"/>
                <w:sz w:val="24"/>
                <w:szCs w:val="24"/>
              </w:rPr>
            </w:pPr>
            <w:r w:rsidRPr="004176BE">
              <w:rPr>
                <w:rFonts w:ascii="Times New Roman" w:hAnsi="Times New Roman" w:cs="Times New Roman"/>
                <w:b/>
                <w:color w:val="000000"/>
                <w:sz w:val="24"/>
                <w:szCs w:val="24"/>
              </w:rPr>
              <w:t>Designation</w:t>
            </w:r>
          </w:p>
        </w:tc>
      </w:tr>
      <w:tr w:rsidR="00A4052E" w:rsidRPr="00FB060B" w14:paraId="5FA9D24D" w14:textId="77777777" w:rsidTr="009F6502">
        <w:trPr>
          <w:trHeight w:val="530"/>
          <w:jc w:val="center"/>
        </w:trPr>
        <w:tc>
          <w:tcPr>
            <w:tcW w:w="3258" w:type="dxa"/>
            <w:vAlign w:val="center"/>
          </w:tcPr>
          <w:p w14:paraId="49830A73" w14:textId="2E345BEE" w:rsidR="00F27D3D" w:rsidRPr="00FB060B" w:rsidRDefault="00F27D3D" w:rsidP="00826431">
            <w:pPr>
              <w:pStyle w:val="NoSpacing"/>
              <w:rPr>
                <w:rFonts w:ascii="Times New Roman" w:hAnsi="Times New Roman" w:cs="Times New Roman"/>
                <w:color w:val="000000"/>
                <w:sz w:val="24"/>
                <w:szCs w:val="24"/>
              </w:rPr>
            </w:pPr>
            <w:r w:rsidRPr="00FB060B">
              <w:rPr>
                <w:rFonts w:ascii="Times New Roman" w:hAnsi="Times New Roman" w:cs="Times New Roman"/>
                <w:color w:val="000000"/>
                <w:sz w:val="24"/>
                <w:szCs w:val="24"/>
              </w:rPr>
              <w:t>Post graduate trainee</w:t>
            </w:r>
          </w:p>
        </w:tc>
        <w:tc>
          <w:tcPr>
            <w:tcW w:w="2250" w:type="dxa"/>
            <w:vAlign w:val="center"/>
          </w:tcPr>
          <w:p w14:paraId="4334B49F" w14:textId="7F78C6B9" w:rsidR="00F27D3D" w:rsidRPr="00FB060B" w:rsidRDefault="00F27D3D" w:rsidP="00826431">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368</w:t>
            </w:r>
          </w:p>
        </w:tc>
        <w:tc>
          <w:tcPr>
            <w:tcW w:w="2070" w:type="dxa"/>
            <w:vAlign w:val="center"/>
          </w:tcPr>
          <w:p w14:paraId="5801FF3E" w14:textId="576CA5D6" w:rsidR="00F27D3D" w:rsidRPr="00FB060B" w:rsidRDefault="00F27D3D" w:rsidP="00826431">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63.8</w:t>
            </w:r>
          </w:p>
        </w:tc>
      </w:tr>
      <w:tr w:rsidR="00A4052E" w:rsidRPr="00FB060B" w14:paraId="23015080" w14:textId="77777777" w:rsidTr="009F6502">
        <w:trPr>
          <w:trHeight w:val="440"/>
          <w:jc w:val="center"/>
        </w:trPr>
        <w:tc>
          <w:tcPr>
            <w:tcW w:w="3258" w:type="dxa"/>
            <w:vAlign w:val="center"/>
          </w:tcPr>
          <w:p w14:paraId="10F5B994" w14:textId="29B77E66" w:rsidR="00F27D3D" w:rsidRPr="00FB060B" w:rsidRDefault="00F27D3D" w:rsidP="00826431">
            <w:pPr>
              <w:pStyle w:val="NoSpacing"/>
              <w:rPr>
                <w:rFonts w:ascii="Times New Roman" w:hAnsi="Times New Roman" w:cs="Times New Roman"/>
                <w:color w:val="000000"/>
                <w:sz w:val="24"/>
                <w:szCs w:val="24"/>
              </w:rPr>
            </w:pPr>
            <w:r w:rsidRPr="00FB060B">
              <w:rPr>
                <w:rFonts w:ascii="Times New Roman" w:hAnsi="Times New Roman" w:cs="Times New Roman"/>
                <w:color w:val="000000"/>
                <w:sz w:val="24"/>
                <w:szCs w:val="24"/>
              </w:rPr>
              <w:t>Faculty</w:t>
            </w:r>
          </w:p>
        </w:tc>
        <w:tc>
          <w:tcPr>
            <w:tcW w:w="2250" w:type="dxa"/>
            <w:vAlign w:val="center"/>
          </w:tcPr>
          <w:p w14:paraId="3DDD21EE" w14:textId="7E22DBAE" w:rsidR="00F27D3D" w:rsidRPr="00FB060B" w:rsidRDefault="00F27D3D" w:rsidP="00826431">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209</w:t>
            </w:r>
          </w:p>
        </w:tc>
        <w:tc>
          <w:tcPr>
            <w:tcW w:w="2070" w:type="dxa"/>
            <w:vAlign w:val="center"/>
          </w:tcPr>
          <w:p w14:paraId="676B8605" w14:textId="1A52935B" w:rsidR="00F27D3D" w:rsidRPr="00FB060B" w:rsidRDefault="00F27D3D" w:rsidP="00826431">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36.2</w:t>
            </w:r>
          </w:p>
        </w:tc>
      </w:tr>
      <w:tr w:rsidR="00F27D3D" w:rsidRPr="00FB060B" w14:paraId="4F57AC65" w14:textId="77777777" w:rsidTr="009F6502">
        <w:trPr>
          <w:trHeight w:val="539"/>
          <w:jc w:val="center"/>
        </w:trPr>
        <w:tc>
          <w:tcPr>
            <w:tcW w:w="7578" w:type="dxa"/>
            <w:gridSpan w:val="3"/>
            <w:vAlign w:val="center"/>
          </w:tcPr>
          <w:p w14:paraId="79D3D9CE" w14:textId="6CEBC852" w:rsidR="00F27D3D" w:rsidRPr="004176BE" w:rsidRDefault="00F27D3D" w:rsidP="00826431">
            <w:pPr>
              <w:pStyle w:val="NoSpacing"/>
              <w:rPr>
                <w:rFonts w:ascii="Times New Roman" w:hAnsi="Times New Roman" w:cs="Times New Roman"/>
                <w:b/>
                <w:color w:val="000000"/>
                <w:sz w:val="24"/>
                <w:szCs w:val="24"/>
              </w:rPr>
            </w:pPr>
            <w:r w:rsidRPr="004176BE">
              <w:rPr>
                <w:rFonts w:ascii="Times New Roman" w:hAnsi="Times New Roman" w:cs="Times New Roman"/>
                <w:b/>
                <w:color w:val="000000"/>
                <w:sz w:val="24"/>
                <w:szCs w:val="24"/>
              </w:rPr>
              <w:t>ICU experience</w:t>
            </w:r>
          </w:p>
        </w:tc>
      </w:tr>
      <w:tr w:rsidR="00A4052E" w:rsidRPr="00FB060B" w14:paraId="05D4D182" w14:textId="77777777" w:rsidTr="009F6502">
        <w:trPr>
          <w:trHeight w:val="431"/>
          <w:jc w:val="center"/>
        </w:trPr>
        <w:tc>
          <w:tcPr>
            <w:tcW w:w="3258" w:type="dxa"/>
            <w:vAlign w:val="center"/>
          </w:tcPr>
          <w:p w14:paraId="717D8291" w14:textId="2C70EFD2" w:rsidR="00F27D3D" w:rsidRPr="00FB060B" w:rsidRDefault="00F27D3D" w:rsidP="00826431">
            <w:pPr>
              <w:pStyle w:val="NoSpacing"/>
              <w:rPr>
                <w:rFonts w:ascii="Times New Roman" w:hAnsi="Times New Roman" w:cs="Times New Roman"/>
                <w:color w:val="000000"/>
                <w:sz w:val="24"/>
                <w:szCs w:val="24"/>
              </w:rPr>
            </w:pPr>
            <w:r w:rsidRPr="00FB060B">
              <w:rPr>
                <w:rFonts w:ascii="Times New Roman" w:hAnsi="Times New Roman" w:cs="Times New Roman"/>
                <w:color w:val="000000"/>
                <w:sz w:val="24"/>
                <w:szCs w:val="24"/>
              </w:rPr>
              <w:t>Yes</w:t>
            </w:r>
          </w:p>
        </w:tc>
        <w:tc>
          <w:tcPr>
            <w:tcW w:w="2250" w:type="dxa"/>
            <w:vAlign w:val="center"/>
          </w:tcPr>
          <w:p w14:paraId="7706F9BF" w14:textId="21B8D438" w:rsidR="00F27D3D" w:rsidRPr="00FB060B" w:rsidRDefault="00F27D3D" w:rsidP="004176BE">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106</w:t>
            </w:r>
          </w:p>
        </w:tc>
        <w:tc>
          <w:tcPr>
            <w:tcW w:w="2070" w:type="dxa"/>
            <w:vAlign w:val="center"/>
          </w:tcPr>
          <w:p w14:paraId="61A80501" w14:textId="2F074BC5" w:rsidR="00F27D3D" w:rsidRPr="00FB060B" w:rsidRDefault="00F27D3D" w:rsidP="004176BE">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18.4</w:t>
            </w:r>
          </w:p>
        </w:tc>
      </w:tr>
      <w:tr w:rsidR="00A4052E" w:rsidRPr="00FB060B" w14:paraId="3E4263A1" w14:textId="77777777" w:rsidTr="009F6502">
        <w:trPr>
          <w:trHeight w:val="440"/>
          <w:jc w:val="center"/>
        </w:trPr>
        <w:tc>
          <w:tcPr>
            <w:tcW w:w="3258" w:type="dxa"/>
            <w:vAlign w:val="center"/>
          </w:tcPr>
          <w:p w14:paraId="5076090B" w14:textId="03AD12D9" w:rsidR="00F27D3D" w:rsidRPr="00FB060B" w:rsidRDefault="00F27D3D" w:rsidP="00826431">
            <w:pPr>
              <w:pStyle w:val="NoSpacing"/>
              <w:rPr>
                <w:rFonts w:ascii="Times New Roman" w:hAnsi="Times New Roman" w:cs="Times New Roman"/>
                <w:color w:val="000000"/>
                <w:sz w:val="24"/>
                <w:szCs w:val="24"/>
              </w:rPr>
            </w:pPr>
            <w:r w:rsidRPr="00FB060B">
              <w:rPr>
                <w:rFonts w:ascii="Times New Roman" w:hAnsi="Times New Roman" w:cs="Times New Roman"/>
                <w:color w:val="000000"/>
                <w:sz w:val="24"/>
                <w:szCs w:val="24"/>
              </w:rPr>
              <w:t>No</w:t>
            </w:r>
          </w:p>
        </w:tc>
        <w:tc>
          <w:tcPr>
            <w:tcW w:w="2250" w:type="dxa"/>
            <w:vAlign w:val="center"/>
          </w:tcPr>
          <w:p w14:paraId="5B45DA43" w14:textId="4AB22376" w:rsidR="00F27D3D" w:rsidRPr="00FB060B" w:rsidRDefault="00F27D3D" w:rsidP="004176BE">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471</w:t>
            </w:r>
          </w:p>
        </w:tc>
        <w:tc>
          <w:tcPr>
            <w:tcW w:w="2070" w:type="dxa"/>
            <w:vAlign w:val="center"/>
          </w:tcPr>
          <w:p w14:paraId="21D3326E" w14:textId="45F29F9B" w:rsidR="00F27D3D" w:rsidRPr="00FB060B" w:rsidRDefault="00F27D3D" w:rsidP="004176BE">
            <w:pPr>
              <w:pStyle w:val="NoSpacing"/>
              <w:jc w:val="center"/>
              <w:rPr>
                <w:rFonts w:ascii="Times New Roman" w:hAnsi="Times New Roman" w:cs="Times New Roman"/>
                <w:color w:val="000000"/>
                <w:sz w:val="24"/>
                <w:szCs w:val="24"/>
              </w:rPr>
            </w:pPr>
            <w:r w:rsidRPr="00FB060B">
              <w:rPr>
                <w:rFonts w:ascii="Times New Roman" w:hAnsi="Times New Roman" w:cs="Times New Roman"/>
                <w:color w:val="000000"/>
                <w:sz w:val="24"/>
                <w:szCs w:val="24"/>
              </w:rPr>
              <w:t>81.6</w:t>
            </w:r>
          </w:p>
        </w:tc>
      </w:tr>
      <w:tr w:rsidR="00A4052E" w:rsidRPr="00FB060B" w14:paraId="5BDF65A5" w14:textId="77777777" w:rsidTr="009F6502">
        <w:trPr>
          <w:trHeight w:val="521"/>
          <w:jc w:val="center"/>
        </w:trPr>
        <w:tc>
          <w:tcPr>
            <w:tcW w:w="7578" w:type="dxa"/>
            <w:gridSpan w:val="3"/>
            <w:vAlign w:val="center"/>
          </w:tcPr>
          <w:p w14:paraId="19513809" w14:textId="3F84D005" w:rsidR="00A4052E" w:rsidRPr="004176BE" w:rsidRDefault="00C317E5" w:rsidP="00315CAC">
            <w:pPr>
              <w:pStyle w:val="NoSpacing"/>
              <w:rPr>
                <w:rFonts w:ascii="Times New Roman" w:hAnsi="Times New Roman" w:cs="Times New Roman"/>
                <w:b/>
                <w:color w:val="000000"/>
                <w:sz w:val="24"/>
                <w:szCs w:val="24"/>
                <w:vertAlign w:val="superscript"/>
              </w:rPr>
            </w:pPr>
            <w:r w:rsidRPr="004176BE">
              <w:rPr>
                <w:rFonts w:ascii="Times New Roman" w:hAnsi="Times New Roman" w:cs="Times New Roman"/>
                <w:b/>
                <w:color w:val="000000"/>
                <w:sz w:val="24"/>
                <w:szCs w:val="24"/>
              </w:rPr>
              <w:t>Passive Euthanasia means</w:t>
            </w:r>
            <w:r w:rsidR="00F871F9" w:rsidRPr="004176BE">
              <w:rPr>
                <w:rFonts w:ascii="Times New Roman" w:hAnsi="Times New Roman" w:cs="Times New Roman"/>
                <w:b/>
                <w:color w:val="000000"/>
                <w:sz w:val="24"/>
                <w:szCs w:val="24"/>
                <w:vertAlign w:val="superscript"/>
              </w:rPr>
              <w:t>*</w:t>
            </w:r>
          </w:p>
        </w:tc>
      </w:tr>
      <w:tr w:rsidR="00A465A3" w:rsidRPr="00FB060B" w14:paraId="3228800F" w14:textId="77777777" w:rsidTr="009F6502">
        <w:trPr>
          <w:trHeight w:val="838"/>
          <w:jc w:val="center"/>
        </w:trPr>
        <w:tc>
          <w:tcPr>
            <w:tcW w:w="3258" w:type="dxa"/>
            <w:vAlign w:val="center"/>
          </w:tcPr>
          <w:p w14:paraId="244B4382" w14:textId="0062BB72" w:rsidR="00A465A3" w:rsidRPr="00FB060B" w:rsidRDefault="00A465A3" w:rsidP="00826431">
            <w:pPr>
              <w:pStyle w:val="NoSpacing"/>
              <w:rPr>
                <w:rFonts w:ascii="Times New Roman" w:hAnsi="Times New Roman" w:cs="Times New Roman"/>
                <w:color w:val="000000"/>
                <w:sz w:val="24"/>
                <w:szCs w:val="24"/>
              </w:rPr>
            </w:pPr>
            <w:r w:rsidRPr="00FB060B">
              <w:rPr>
                <w:rFonts w:ascii="Times New Roman" w:hAnsi="Times New Roman" w:cs="Times New Roman"/>
                <w:bCs/>
                <w:color w:val="000000"/>
                <w:sz w:val="24"/>
                <w:szCs w:val="24"/>
              </w:rPr>
              <w:t>Withholding</w:t>
            </w:r>
            <w:r>
              <w:rPr>
                <w:rFonts w:ascii="Times New Roman" w:hAnsi="Times New Roman" w:cs="Times New Roman"/>
                <w:bCs/>
                <w:color w:val="000000"/>
                <w:sz w:val="24"/>
                <w:szCs w:val="24"/>
              </w:rPr>
              <w:t>/withdrawing</w:t>
            </w:r>
            <w:r w:rsidRPr="00FB060B">
              <w:rPr>
                <w:rFonts w:ascii="Times New Roman" w:hAnsi="Times New Roman" w:cs="Times New Roman"/>
                <w:bCs/>
                <w:color w:val="000000"/>
                <w:sz w:val="24"/>
                <w:szCs w:val="24"/>
              </w:rPr>
              <w:t xml:space="preserve"> life saving treatment</w:t>
            </w:r>
          </w:p>
        </w:tc>
        <w:tc>
          <w:tcPr>
            <w:tcW w:w="2250" w:type="dxa"/>
            <w:vAlign w:val="center"/>
          </w:tcPr>
          <w:p w14:paraId="7669A086" w14:textId="67580ACA" w:rsidR="00A465A3" w:rsidRPr="00FB060B" w:rsidRDefault="00A465A3" w:rsidP="00A465A3">
            <w:pPr>
              <w:pStyle w:val="NoSpacing"/>
              <w:jc w:val="center"/>
              <w:rPr>
                <w:rFonts w:ascii="Times New Roman" w:hAnsi="Times New Roman" w:cs="Times New Roman"/>
                <w:color w:val="000000"/>
                <w:sz w:val="24"/>
                <w:szCs w:val="24"/>
              </w:rPr>
            </w:pPr>
            <w:r>
              <w:rPr>
                <w:rFonts w:ascii="Times New Roman" w:hAnsi="Times New Roman" w:cs="Times New Roman"/>
                <w:color w:val="000000"/>
                <w:sz w:val="24"/>
                <w:szCs w:val="24"/>
              </w:rPr>
              <w:t>308</w:t>
            </w:r>
          </w:p>
        </w:tc>
        <w:tc>
          <w:tcPr>
            <w:tcW w:w="2070" w:type="dxa"/>
            <w:vAlign w:val="center"/>
          </w:tcPr>
          <w:p w14:paraId="4D402DC3" w14:textId="09382408" w:rsidR="00A465A3" w:rsidRPr="00FB060B" w:rsidRDefault="00A465A3" w:rsidP="00A465A3">
            <w:pPr>
              <w:pStyle w:val="No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53.4</w:t>
            </w:r>
          </w:p>
        </w:tc>
      </w:tr>
      <w:tr w:rsidR="00C317E5" w:rsidRPr="00FB060B" w14:paraId="694B558F" w14:textId="77777777" w:rsidTr="009F6502">
        <w:trPr>
          <w:jc w:val="center"/>
        </w:trPr>
        <w:tc>
          <w:tcPr>
            <w:tcW w:w="3258" w:type="dxa"/>
            <w:vAlign w:val="center"/>
          </w:tcPr>
          <w:p w14:paraId="12B28600" w14:textId="77777777" w:rsidR="00C317E5" w:rsidRPr="00FB060B" w:rsidRDefault="00C317E5" w:rsidP="009F6502">
            <w:pPr>
              <w:pStyle w:val="NoSpacing"/>
              <w:rPr>
                <w:rFonts w:ascii="Times New Roman" w:hAnsi="Times New Roman" w:cs="Times New Roman"/>
                <w:bCs/>
                <w:color w:val="000000"/>
                <w:sz w:val="24"/>
                <w:szCs w:val="24"/>
              </w:rPr>
            </w:pPr>
          </w:p>
          <w:p w14:paraId="36993EB0" w14:textId="15A5BF8F" w:rsidR="00C317E5" w:rsidRPr="00FB060B" w:rsidRDefault="00C317E5" w:rsidP="009F6502">
            <w:pPr>
              <w:pStyle w:val="NoSpacing"/>
              <w:rPr>
                <w:rFonts w:ascii="Times New Roman" w:hAnsi="Times New Roman" w:cs="Times New Roman"/>
                <w:bCs/>
                <w:color w:val="000000"/>
                <w:sz w:val="24"/>
                <w:szCs w:val="24"/>
              </w:rPr>
            </w:pPr>
            <w:r w:rsidRPr="00FB060B">
              <w:rPr>
                <w:rFonts w:ascii="Times New Roman" w:hAnsi="Times New Roman" w:cs="Times New Roman"/>
                <w:bCs/>
                <w:color w:val="000000"/>
                <w:sz w:val="24"/>
                <w:szCs w:val="24"/>
              </w:rPr>
              <w:t>Mercy Killing</w:t>
            </w:r>
          </w:p>
        </w:tc>
        <w:tc>
          <w:tcPr>
            <w:tcW w:w="2250" w:type="dxa"/>
            <w:vAlign w:val="center"/>
          </w:tcPr>
          <w:p w14:paraId="3006C912" w14:textId="2A1A4C6B"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161</w:t>
            </w:r>
          </w:p>
        </w:tc>
        <w:tc>
          <w:tcPr>
            <w:tcW w:w="2070" w:type="dxa"/>
            <w:vAlign w:val="center"/>
          </w:tcPr>
          <w:p w14:paraId="0F5C76EF" w14:textId="5F96F7B7"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27.9</w:t>
            </w:r>
          </w:p>
        </w:tc>
      </w:tr>
      <w:tr w:rsidR="00C317E5" w:rsidRPr="00FB060B" w14:paraId="2CBD85D5" w14:textId="77777777" w:rsidTr="009F6502">
        <w:trPr>
          <w:jc w:val="center"/>
        </w:trPr>
        <w:tc>
          <w:tcPr>
            <w:tcW w:w="3258" w:type="dxa"/>
            <w:vAlign w:val="center"/>
          </w:tcPr>
          <w:p w14:paraId="6ACC29C4" w14:textId="77777777" w:rsidR="00C317E5" w:rsidRPr="00FB060B" w:rsidRDefault="00C317E5" w:rsidP="009F6502">
            <w:pPr>
              <w:pStyle w:val="NoSpacing"/>
              <w:rPr>
                <w:rFonts w:ascii="Times New Roman" w:hAnsi="Times New Roman" w:cs="Times New Roman"/>
                <w:bCs/>
                <w:color w:val="000000"/>
                <w:sz w:val="24"/>
                <w:szCs w:val="24"/>
              </w:rPr>
            </w:pPr>
          </w:p>
          <w:p w14:paraId="0A1E4BA2" w14:textId="356B2DB4" w:rsidR="00C317E5" w:rsidRPr="00FB060B" w:rsidRDefault="00C317E5" w:rsidP="009F6502">
            <w:pPr>
              <w:pStyle w:val="NoSpacing"/>
              <w:rPr>
                <w:rFonts w:ascii="Times New Roman" w:hAnsi="Times New Roman" w:cs="Times New Roman"/>
                <w:bCs/>
                <w:color w:val="000000"/>
                <w:sz w:val="24"/>
                <w:szCs w:val="24"/>
              </w:rPr>
            </w:pPr>
            <w:r w:rsidRPr="00FB060B">
              <w:rPr>
                <w:rFonts w:ascii="Times New Roman" w:hAnsi="Times New Roman" w:cs="Times New Roman"/>
                <w:bCs/>
                <w:color w:val="000000"/>
                <w:sz w:val="24"/>
                <w:szCs w:val="24"/>
              </w:rPr>
              <w:t>Painless killing</w:t>
            </w:r>
          </w:p>
        </w:tc>
        <w:tc>
          <w:tcPr>
            <w:tcW w:w="2250" w:type="dxa"/>
            <w:vAlign w:val="center"/>
          </w:tcPr>
          <w:p w14:paraId="474842EB" w14:textId="4DF26802"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87</w:t>
            </w:r>
          </w:p>
        </w:tc>
        <w:tc>
          <w:tcPr>
            <w:tcW w:w="2070" w:type="dxa"/>
            <w:vAlign w:val="center"/>
          </w:tcPr>
          <w:p w14:paraId="3A3C0CA2" w14:textId="3DAA127B"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15.1</w:t>
            </w:r>
          </w:p>
        </w:tc>
      </w:tr>
      <w:tr w:rsidR="00C317E5" w:rsidRPr="00FB060B" w14:paraId="137BD518" w14:textId="77777777" w:rsidTr="009F6502">
        <w:trPr>
          <w:trHeight w:val="521"/>
          <w:jc w:val="center"/>
        </w:trPr>
        <w:tc>
          <w:tcPr>
            <w:tcW w:w="3258" w:type="dxa"/>
            <w:vAlign w:val="center"/>
          </w:tcPr>
          <w:p w14:paraId="7DC41431" w14:textId="0023D3A6" w:rsidR="00C317E5" w:rsidRPr="00FB060B" w:rsidRDefault="00C404CE" w:rsidP="00826431">
            <w:pPr>
              <w:pStyle w:val="NoSpacing"/>
              <w:rPr>
                <w:rFonts w:ascii="Times New Roman" w:hAnsi="Times New Roman" w:cs="Times New Roman"/>
                <w:sz w:val="24"/>
                <w:szCs w:val="24"/>
                <w:vertAlign w:val="superscript"/>
              </w:rPr>
            </w:pPr>
            <w:r w:rsidRPr="00FB060B">
              <w:rPr>
                <w:rFonts w:ascii="Times New Roman" w:hAnsi="Times New Roman" w:cs="Times New Roman"/>
                <w:sz w:val="24"/>
                <w:szCs w:val="24"/>
              </w:rPr>
              <w:t>Others</w:t>
            </w:r>
            <w:r w:rsidR="00F871F9" w:rsidRPr="00FB060B">
              <w:rPr>
                <w:rFonts w:ascii="Times New Roman" w:hAnsi="Times New Roman" w:cs="Times New Roman"/>
                <w:sz w:val="24"/>
                <w:szCs w:val="24"/>
              </w:rPr>
              <w:t>†</w:t>
            </w:r>
          </w:p>
        </w:tc>
        <w:tc>
          <w:tcPr>
            <w:tcW w:w="2250" w:type="dxa"/>
            <w:vAlign w:val="center"/>
          </w:tcPr>
          <w:p w14:paraId="66479781" w14:textId="7E73D937"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21</w:t>
            </w:r>
          </w:p>
        </w:tc>
        <w:tc>
          <w:tcPr>
            <w:tcW w:w="2070" w:type="dxa"/>
            <w:vAlign w:val="center"/>
          </w:tcPr>
          <w:p w14:paraId="638C2BDE" w14:textId="4093BAD8"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3.6</w:t>
            </w:r>
          </w:p>
        </w:tc>
      </w:tr>
      <w:tr w:rsidR="00C404CE" w:rsidRPr="00FB060B" w14:paraId="1FA04E0F" w14:textId="77777777" w:rsidTr="009F6502">
        <w:trPr>
          <w:trHeight w:val="530"/>
          <w:jc w:val="center"/>
        </w:trPr>
        <w:tc>
          <w:tcPr>
            <w:tcW w:w="7578" w:type="dxa"/>
            <w:gridSpan w:val="3"/>
            <w:vAlign w:val="center"/>
          </w:tcPr>
          <w:p w14:paraId="7C8F46E9" w14:textId="2EA18DF6" w:rsidR="00C404CE" w:rsidRPr="004176BE" w:rsidRDefault="00C404CE" w:rsidP="00315CAC">
            <w:pPr>
              <w:pStyle w:val="NoSpacing"/>
              <w:rPr>
                <w:rFonts w:ascii="Times New Roman" w:hAnsi="Times New Roman" w:cs="Times New Roman"/>
                <w:b/>
                <w:sz w:val="24"/>
                <w:szCs w:val="24"/>
              </w:rPr>
            </w:pPr>
            <w:r w:rsidRPr="004176BE">
              <w:rPr>
                <w:rFonts w:ascii="Times New Roman" w:hAnsi="Times New Roman" w:cs="Times New Roman"/>
                <w:b/>
                <w:sz w:val="24"/>
                <w:szCs w:val="24"/>
              </w:rPr>
              <w:lastRenderedPageBreak/>
              <w:t>Discussion about Passive Euthanasia to be initiated by</w:t>
            </w:r>
          </w:p>
        </w:tc>
      </w:tr>
      <w:tr w:rsidR="00C317E5" w:rsidRPr="00FB060B" w14:paraId="1E6F51EE" w14:textId="77777777" w:rsidTr="009F6502">
        <w:trPr>
          <w:trHeight w:val="530"/>
          <w:jc w:val="center"/>
        </w:trPr>
        <w:tc>
          <w:tcPr>
            <w:tcW w:w="3258" w:type="dxa"/>
            <w:vAlign w:val="center"/>
          </w:tcPr>
          <w:p w14:paraId="63DF6133" w14:textId="06CFEC04" w:rsidR="00C317E5"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Physicians</w:t>
            </w:r>
          </w:p>
        </w:tc>
        <w:tc>
          <w:tcPr>
            <w:tcW w:w="2250" w:type="dxa"/>
            <w:vAlign w:val="center"/>
          </w:tcPr>
          <w:p w14:paraId="0BA0D3DF" w14:textId="35CD2745"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446</w:t>
            </w:r>
          </w:p>
        </w:tc>
        <w:tc>
          <w:tcPr>
            <w:tcW w:w="2070" w:type="dxa"/>
            <w:vAlign w:val="center"/>
          </w:tcPr>
          <w:p w14:paraId="33ECCC88" w14:textId="28646116"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77.3</w:t>
            </w:r>
          </w:p>
        </w:tc>
      </w:tr>
      <w:tr w:rsidR="00C317E5" w:rsidRPr="00FB060B" w14:paraId="5E1926EE" w14:textId="77777777" w:rsidTr="009F6502">
        <w:trPr>
          <w:trHeight w:val="539"/>
          <w:jc w:val="center"/>
        </w:trPr>
        <w:tc>
          <w:tcPr>
            <w:tcW w:w="3258" w:type="dxa"/>
            <w:vAlign w:val="center"/>
          </w:tcPr>
          <w:p w14:paraId="2FA6C6BE" w14:textId="719DFA2A" w:rsidR="00C317E5"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Nurses</w:t>
            </w:r>
          </w:p>
        </w:tc>
        <w:tc>
          <w:tcPr>
            <w:tcW w:w="2250" w:type="dxa"/>
            <w:vAlign w:val="center"/>
          </w:tcPr>
          <w:p w14:paraId="2C23321A" w14:textId="1A686580"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7</w:t>
            </w:r>
          </w:p>
        </w:tc>
        <w:tc>
          <w:tcPr>
            <w:tcW w:w="2070" w:type="dxa"/>
            <w:vAlign w:val="center"/>
          </w:tcPr>
          <w:p w14:paraId="5D45E96F" w14:textId="2DED5E56"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1.2</w:t>
            </w:r>
          </w:p>
        </w:tc>
      </w:tr>
      <w:tr w:rsidR="00C317E5" w:rsidRPr="00FB060B" w14:paraId="37D10F67" w14:textId="77777777" w:rsidTr="009F6502">
        <w:trPr>
          <w:trHeight w:val="521"/>
          <w:jc w:val="center"/>
        </w:trPr>
        <w:tc>
          <w:tcPr>
            <w:tcW w:w="3258" w:type="dxa"/>
            <w:vAlign w:val="center"/>
          </w:tcPr>
          <w:p w14:paraId="05F76FFA" w14:textId="54931D9C" w:rsidR="00C317E5"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Family</w:t>
            </w:r>
          </w:p>
        </w:tc>
        <w:tc>
          <w:tcPr>
            <w:tcW w:w="2250" w:type="dxa"/>
            <w:vAlign w:val="center"/>
          </w:tcPr>
          <w:p w14:paraId="008F7270" w14:textId="320A9467"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69</w:t>
            </w:r>
          </w:p>
        </w:tc>
        <w:tc>
          <w:tcPr>
            <w:tcW w:w="2070" w:type="dxa"/>
            <w:vAlign w:val="center"/>
          </w:tcPr>
          <w:p w14:paraId="1A25D109" w14:textId="0648DED0" w:rsidR="00C317E5"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12.0</w:t>
            </w:r>
          </w:p>
        </w:tc>
      </w:tr>
      <w:tr w:rsidR="00C404CE" w:rsidRPr="00FB060B" w14:paraId="65996C49" w14:textId="77777777" w:rsidTr="009F6502">
        <w:trPr>
          <w:trHeight w:val="530"/>
          <w:jc w:val="center"/>
        </w:trPr>
        <w:tc>
          <w:tcPr>
            <w:tcW w:w="3258" w:type="dxa"/>
            <w:vAlign w:val="center"/>
          </w:tcPr>
          <w:p w14:paraId="6797D50C" w14:textId="62641D83"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Patient</w:t>
            </w:r>
          </w:p>
        </w:tc>
        <w:tc>
          <w:tcPr>
            <w:tcW w:w="2250" w:type="dxa"/>
            <w:vAlign w:val="center"/>
          </w:tcPr>
          <w:p w14:paraId="46D5204D" w14:textId="5AEBF009"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55</w:t>
            </w:r>
          </w:p>
        </w:tc>
        <w:tc>
          <w:tcPr>
            <w:tcW w:w="2070" w:type="dxa"/>
            <w:vAlign w:val="center"/>
          </w:tcPr>
          <w:p w14:paraId="7944F5DF" w14:textId="349895AC"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9.5</w:t>
            </w:r>
          </w:p>
        </w:tc>
      </w:tr>
      <w:tr w:rsidR="00C404CE" w:rsidRPr="00FB060B" w14:paraId="1E209FF9" w14:textId="77777777" w:rsidTr="009F6502">
        <w:trPr>
          <w:trHeight w:val="719"/>
          <w:jc w:val="center"/>
        </w:trPr>
        <w:tc>
          <w:tcPr>
            <w:tcW w:w="7578" w:type="dxa"/>
            <w:gridSpan w:val="3"/>
            <w:vAlign w:val="center"/>
          </w:tcPr>
          <w:p w14:paraId="7758A0E0" w14:textId="49CAFCEE" w:rsidR="00C404CE" w:rsidRPr="004176BE" w:rsidRDefault="00F871F9" w:rsidP="00826431">
            <w:pPr>
              <w:pStyle w:val="NoSpacing"/>
              <w:rPr>
                <w:rFonts w:ascii="Times New Roman" w:hAnsi="Times New Roman" w:cs="Times New Roman"/>
                <w:b/>
                <w:sz w:val="24"/>
                <w:szCs w:val="24"/>
                <w:vertAlign w:val="superscript"/>
              </w:rPr>
            </w:pPr>
            <w:r w:rsidRPr="004176BE">
              <w:rPr>
                <w:rFonts w:ascii="Times New Roman" w:hAnsi="Times New Roman" w:cs="Times New Roman"/>
                <w:b/>
                <w:sz w:val="24"/>
                <w:szCs w:val="24"/>
              </w:rPr>
              <w:t>Who n</w:t>
            </w:r>
            <w:r w:rsidR="00C404CE" w:rsidRPr="004176BE">
              <w:rPr>
                <w:rFonts w:ascii="Times New Roman" w:hAnsi="Times New Roman" w:cs="Times New Roman"/>
                <w:b/>
                <w:sz w:val="24"/>
                <w:szCs w:val="24"/>
              </w:rPr>
              <w:t>eed</w:t>
            </w:r>
            <w:r w:rsidRPr="004176BE">
              <w:rPr>
                <w:rFonts w:ascii="Times New Roman" w:hAnsi="Times New Roman" w:cs="Times New Roman"/>
                <w:b/>
                <w:sz w:val="24"/>
                <w:szCs w:val="24"/>
              </w:rPr>
              <w:t>s</w:t>
            </w:r>
            <w:r w:rsidR="00C404CE" w:rsidRPr="004176BE">
              <w:rPr>
                <w:rFonts w:ascii="Times New Roman" w:hAnsi="Times New Roman" w:cs="Times New Roman"/>
                <w:b/>
                <w:sz w:val="24"/>
                <w:szCs w:val="24"/>
              </w:rPr>
              <w:t xml:space="preserve"> to be consulted when making decisions about passive euthanasia on terminally ill patient</w:t>
            </w:r>
            <w:r w:rsidRPr="004176BE">
              <w:rPr>
                <w:rFonts w:ascii="Times New Roman" w:hAnsi="Times New Roman" w:cs="Times New Roman"/>
                <w:b/>
                <w:sz w:val="24"/>
                <w:szCs w:val="24"/>
              </w:rPr>
              <w:t>s</w:t>
            </w:r>
            <w:r w:rsidRPr="004176BE">
              <w:rPr>
                <w:rFonts w:ascii="Times New Roman" w:hAnsi="Times New Roman" w:cs="Times New Roman"/>
                <w:b/>
                <w:sz w:val="24"/>
                <w:szCs w:val="24"/>
                <w:vertAlign w:val="superscript"/>
              </w:rPr>
              <w:t>*</w:t>
            </w:r>
            <w:r w:rsidR="00A465A3">
              <w:rPr>
                <w:rFonts w:ascii="Times New Roman" w:hAnsi="Times New Roman" w:cs="Times New Roman"/>
                <w:b/>
                <w:sz w:val="24"/>
                <w:szCs w:val="24"/>
                <w:vertAlign w:val="superscript"/>
              </w:rPr>
              <w:t>*</w:t>
            </w:r>
            <w:r w:rsidRPr="004176BE">
              <w:rPr>
                <w:rFonts w:ascii="Times New Roman" w:hAnsi="Times New Roman" w:cs="Times New Roman"/>
                <w:b/>
                <w:sz w:val="24"/>
                <w:szCs w:val="24"/>
              </w:rPr>
              <w:t>?</w:t>
            </w:r>
          </w:p>
        </w:tc>
      </w:tr>
      <w:tr w:rsidR="00C404CE" w:rsidRPr="00FB060B" w14:paraId="275220D0" w14:textId="77777777" w:rsidTr="009F6502">
        <w:trPr>
          <w:trHeight w:val="611"/>
          <w:jc w:val="center"/>
        </w:trPr>
        <w:tc>
          <w:tcPr>
            <w:tcW w:w="3258" w:type="dxa"/>
            <w:vAlign w:val="center"/>
          </w:tcPr>
          <w:p w14:paraId="64A5CAD4" w14:textId="23792BF7"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Hospital legal representatives</w:t>
            </w:r>
          </w:p>
        </w:tc>
        <w:tc>
          <w:tcPr>
            <w:tcW w:w="2250" w:type="dxa"/>
            <w:vAlign w:val="center"/>
          </w:tcPr>
          <w:p w14:paraId="476309C5" w14:textId="56D11C63"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237</w:t>
            </w:r>
          </w:p>
        </w:tc>
        <w:tc>
          <w:tcPr>
            <w:tcW w:w="2070" w:type="dxa"/>
            <w:vAlign w:val="center"/>
          </w:tcPr>
          <w:p w14:paraId="3D7AB3D7" w14:textId="2207A1C2"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41.1</w:t>
            </w:r>
          </w:p>
        </w:tc>
      </w:tr>
      <w:tr w:rsidR="00C404CE" w:rsidRPr="00FB060B" w14:paraId="419C6003" w14:textId="77777777" w:rsidTr="009F6502">
        <w:trPr>
          <w:trHeight w:val="539"/>
          <w:jc w:val="center"/>
        </w:trPr>
        <w:tc>
          <w:tcPr>
            <w:tcW w:w="3258" w:type="dxa"/>
            <w:vAlign w:val="center"/>
          </w:tcPr>
          <w:p w14:paraId="14C1A002" w14:textId="41A4BAA6"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Hospital ethics committee</w:t>
            </w:r>
          </w:p>
        </w:tc>
        <w:tc>
          <w:tcPr>
            <w:tcW w:w="2250" w:type="dxa"/>
            <w:vAlign w:val="center"/>
          </w:tcPr>
          <w:p w14:paraId="63243B66" w14:textId="2F3AE9BE"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342</w:t>
            </w:r>
          </w:p>
        </w:tc>
        <w:tc>
          <w:tcPr>
            <w:tcW w:w="2070" w:type="dxa"/>
            <w:vAlign w:val="center"/>
          </w:tcPr>
          <w:p w14:paraId="0007AD9F" w14:textId="19D547AD"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59.3</w:t>
            </w:r>
          </w:p>
        </w:tc>
      </w:tr>
      <w:tr w:rsidR="00C404CE" w:rsidRPr="00FB060B" w14:paraId="4C042D7E" w14:textId="77777777" w:rsidTr="009F6502">
        <w:trPr>
          <w:trHeight w:val="521"/>
          <w:jc w:val="center"/>
        </w:trPr>
        <w:tc>
          <w:tcPr>
            <w:tcW w:w="3258" w:type="dxa"/>
            <w:vAlign w:val="center"/>
          </w:tcPr>
          <w:p w14:paraId="271C3639" w14:textId="02C88A19"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Patient</w:t>
            </w:r>
          </w:p>
        </w:tc>
        <w:tc>
          <w:tcPr>
            <w:tcW w:w="2250" w:type="dxa"/>
            <w:vAlign w:val="center"/>
          </w:tcPr>
          <w:p w14:paraId="0058F5BD" w14:textId="0225E775"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307</w:t>
            </w:r>
          </w:p>
        </w:tc>
        <w:tc>
          <w:tcPr>
            <w:tcW w:w="2070" w:type="dxa"/>
            <w:vAlign w:val="center"/>
          </w:tcPr>
          <w:p w14:paraId="6FD7FCA5" w14:textId="262B742B"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53.2</w:t>
            </w:r>
          </w:p>
        </w:tc>
      </w:tr>
      <w:tr w:rsidR="00C404CE" w:rsidRPr="00FB060B" w14:paraId="2BB1D470" w14:textId="77777777" w:rsidTr="009F6502">
        <w:trPr>
          <w:trHeight w:val="530"/>
          <w:jc w:val="center"/>
        </w:trPr>
        <w:tc>
          <w:tcPr>
            <w:tcW w:w="3258" w:type="dxa"/>
            <w:vAlign w:val="center"/>
          </w:tcPr>
          <w:p w14:paraId="5752240C" w14:textId="626689FE"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Family</w:t>
            </w:r>
          </w:p>
        </w:tc>
        <w:tc>
          <w:tcPr>
            <w:tcW w:w="2250" w:type="dxa"/>
            <w:vAlign w:val="center"/>
          </w:tcPr>
          <w:p w14:paraId="053DC212" w14:textId="032D2749"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236</w:t>
            </w:r>
          </w:p>
        </w:tc>
        <w:tc>
          <w:tcPr>
            <w:tcW w:w="2070" w:type="dxa"/>
            <w:vAlign w:val="center"/>
          </w:tcPr>
          <w:p w14:paraId="2D4ADA9F" w14:textId="6C145190"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40.9</w:t>
            </w:r>
          </w:p>
        </w:tc>
      </w:tr>
      <w:tr w:rsidR="00C404CE" w:rsidRPr="00FB060B" w14:paraId="32257772" w14:textId="77777777" w:rsidTr="00517E2E">
        <w:trPr>
          <w:jc w:val="center"/>
        </w:trPr>
        <w:tc>
          <w:tcPr>
            <w:tcW w:w="3258" w:type="dxa"/>
            <w:vAlign w:val="center"/>
          </w:tcPr>
          <w:p w14:paraId="602F9BE3" w14:textId="27CFD5D6"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Other clinicians from within the unit</w:t>
            </w:r>
          </w:p>
        </w:tc>
        <w:tc>
          <w:tcPr>
            <w:tcW w:w="2250" w:type="dxa"/>
            <w:vAlign w:val="center"/>
          </w:tcPr>
          <w:p w14:paraId="1D7C2D15" w14:textId="7648BC56"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170</w:t>
            </w:r>
          </w:p>
        </w:tc>
        <w:tc>
          <w:tcPr>
            <w:tcW w:w="2070" w:type="dxa"/>
            <w:vAlign w:val="center"/>
          </w:tcPr>
          <w:p w14:paraId="3FDA3B65" w14:textId="6289E723"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29.5</w:t>
            </w:r>
          </w:p>
        </w:tc>
      </w:tr>
      <w:tr w:rsidR="00C404CE" w:rsidRPr="00FB060B" w14:paraId="166DFBBA" w14:textId="77777777" w:rsidTr="00517E2E">
        <w:trPr>
          <w:trHeight w:val="593"/>
          <w:jc w:val="center"/>
        </w:trPr>
        <w:tc>
          <w:tcPr>
            <w:tcW w:w="3258" w:type="dxa"/>
            <w:tcBorders>
              <w:bottom w:val="single" w:sz="4" w:space="0" w:color="auto"/>
            </w:tcBorders>
            <w:vAlign w:val="center"/>
          </w:tcPr>
          <w:p w14:paraId="0A91469B" w14:textId="06A72F60" w:rsidR="00C404CE" w:rsidRPr="00FB060B" w:rsidRDefault="00C404CE" w:rsidP="00826431">
            <w:pPr>
              <w:pStyle w:val="NoSpacing"/>
              <w:rPr>
                <w:rFonts w:ascii="Times New Roman" w:hAnsi="Times New Roman" w:cs="Times New Roman"/>
                <w:sz w:val="24"/>
                <w:szCs w:val="24"/>
              </w:rPr>
            </w:pPr>
            <w:r w:rsidRPr="00FB060B">
              <w:rPr>
                <w:rFonts w:ascii="Times New Roman" w:hAnsi="Times New Roman" w:cs="Times New Roman"/>
                <w:sz w:val="24"/>
                <w:szCs w:val="24"/>
              </w:rPr>
              <w:t>Clinicians outside the unit</w:t>
            </w:r>
          </w:p>
        </w:tc>
        <w:tc>
          <w:tcPr>
            <w:tcW w:w="2250" w:type="dxa"/>
            <w:tcBorders>
              <w:bottom w:val="single" w:sz="4" w:space="0" w:color="auto"/>
            </w:tcBorders>
            <w:vAlign w:val="center"/>
          </w:tcPr>
          <w:p w14:paraId="024E5857" w14:textId="5F6E3582"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169</w:t>
            </w:r>
          </w:p>
        </w:tc>
        <w:tc>
          <w:tcPr>
            <w:tcW w:w="2070" w:type="dxa"/>
            <w:tcBorders>
              <w:bottom w:val="single" w:sz="4" w:space="0" w:color="auto"/>
            </w:tcBorders>
            <w:vAlign w:val="center"/>
          </w:tcPr>
          <w:p w14:paraId="129FC5A5" w14:textId="5F752439" w:rsidR="00C404CE" w:rsidRPr="00FB060B" w:rsidRDefault="00C404CE" w:rsidP="004176BE">
            <w:pPr>
              <w:pStyle w:val="NoSpacing"/>
              <w:jc w:val="center"/>
              <w:rPr>
                <w:rFonts w:ascii="Times New Roman" w:hAnsi="Times New Roman" w:cs="Times New Roman"/>
                <w:sz w:val="24"/>
                <w:szCs w:val="24"/>
              </w:rPr>
            </w:pPr>
            <w:r w:rsidRPr="00FB060B">
              <w:rPr>
                <w:rFonts w:ascii="Times New Roman" w:hAnsi="Times New Roman" w:cs="Times New Roman"/>
                <w:sz w:val="24"/>
                <w:szCs w:val="24"/>
              </w:rPr>
              <w:t>29.3</w:t>
            </w:r>
          </w:p>
        </w:tc>
      </w:tr>
    </w:tbl>
    <w:p w14:paraId="4DA1FFCB" w14:textId="77777777" w:rsidR="00A465A3" w:rsidRDefault="00F871F9" w:rsidP="00F871F9">
      <w:pPr>
        <w:widowControl w:val="0"/>
        <w:autoSpaceDE w:val="0"/>
        <w:autoSpaceDN w:val="0"/>
        <w:adjustRightInd w:val="0"/>
        <w:spacing w:line="240" w:lineRule="auto"/>
        <w:ind w:firstLine="720"/>
        <w:jc w:val="both"/>
        <w:rPr>
          <w:rFonts w:ascii="Times New Roman" w:hAnsi="Times New Roman" w:cs="Times New Roman"/>
          <w:sz w:val="24"/>
          <w:szCs w:val="24"/>
        </w:rPr>
      </w:pPr>
      <w:r>
        <w:rPr>
          <w:rFonts w:ascii="Times New Roman" w:hAnsi="Times New Roman" w:cs="Times New Roman"/>
          <w:sz w:val="24"/>
          <w:szCs w:val="24"/>
          <w:vertAlign w:val="superscript"/>
        </w:rPr>
        <w:t>*</w:t>
      </w:r>
      <w:r w:rsidR="00A465A3">
        <w:rPr>
          <w:rFonts w:ascii="Times New Roman" w:hAnsi="Times New Roman" w:cs="Times New Roman"/>
          <w:sz w:val="24"/>
          <w:szCs w:val="24"/>
        </w:rPr>
        <w:t>open ended question. Responses were coded into three domains</w:t>
      </w:r>
    </w:p>
    <w:p w14:paraId="3F34C200" w14:textId="237989E4" w:rsidR="00F871F9" w:rsidRDefault="00F871F9" w:rsidP="00F871F9">
      <w:pPr>
        <w:widowControl w:val="0"/>
        <w:autoSpaceDE w:val="0"/>
        <w:autoSpaceDN w:val="0"/>
        <w:adjustRightInd w:val="0"/>
        <w:spacing w:line="240" w:lineRule="auto"/>
        <w:ind w:firstLine="720"/>
        <w:jc w:val="both"/>
        <w:rPr>
          <w:rFonts w:ascii="Times New Roman" w:hAnsi="Times New Roman" w:cs="Times New Roman"/>
          <w:sz w:val="24"/>
          <w:szCs w:val="24"/>
        </w:rPr>
      </w:pPr>
      <w:r w:rsidRPr="00285243">
        <w:rPr>
          <w:rFonts w:ascii="Times New Roman" w:hAnsi="Times New Roman" w:cs="Times New Roman"/>
          <w:sz w:val="24"/>
          <w:szCs w:val="24"/>
          <w:vertAlign w:val="superscript"/>
        </w:rPr>
        <w:t>†</w:t>
      </w:r>
      <w:r>
        <w:rPr>
          <w:rFonts w:ascii="Times New Roman" w:hAnsi="Times New Roman" w:cs="Times New Roman"/>
          <w:sz w:val="24"/>
          <w:szCs w:val="24"/>
        </w:rPr>
        <w:t xml:space="preserve"> making life le</w:t>
      </w:r>
      <w:r w:rsidR="00A465A3">
        <w:rPr>
          <w:rFonts w:ascii="Times New Roman" w:hAnsi="Times New Roman" w:cs="Times New Roman"/>
          <w:sz w:val="24"/>
          <w:szCs w:val="24"/>
        </w:rPr>
        <w:t>ss miserable, rest in peace etc</w:t>
      </w:r>
    </w:p>
    <w:p w14:paraId="08ABAE2C" w14:textId="77777777" w:rsidR="00A465A3" w:rsidRDefault="00A465A3" w:rsidP="00A465A3">
      <w:pPr>
        <w:widowControl w:val="0"/>
        <w:autoSpaceDE w:val="0"/>
        <w:autoSpaceDN w:val="0"/>
        <w:adjustRightInd w:val="0"/>
        <w:spacing w:line="240" w:lineRule="auto"/>
        <w:ind w:firstLine="720"/>
        <w:jc w:val="both"/>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percent do not tally to 100 as multiple responses were allowed</w:t>
      </w:r>
    </w:p>
    <w:p w14:paraId="6627E498" w14:textId="77777777" w:rsidR="00A465A3" w:rsidRPr="00285243" w:rsidRDefault="00A465A3" w:rsidP="00F871F9">
      <w:pPr>
        <w:widowControl w:val="0"/>
        <w:autoSpaceDE w:val="0"/>
        <w:autoSpaceDN w:val="0"/>
        <w:adjustRightInd w:val="0"/>
        <w:spacing w:line="240" w:lineRule="auto"/>
        <w:ind w:firstLine="720"/>
        <w:jc w:val="both"/>
        <w:rPr>
          <w:rFonts w:ascii="Times New Roman" w:hAnsi="Times New Roman" w:cs="Times New Roman"/>
          <w:sz w:val="24"/>
          <w:szCs w:val="24"/>
        </w:rPr>
      </w:pPr>
    </w:p>
    <w:p w14:paraId="29252834" w14:textId="217F0024" w:rsidR="0054490F" w:rsidRPr="00511534" w:rsidRDefault="00B63AEB" w:rsidP="00511534">
      <w:pPr>
        <w:widowControl w:val="0"/>
        <w:autoSpaceDE w:val="0"/>
        <w:autoSpaceDN w:val="0"/>
        <w:adjustRightInd w:val="0"/>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2</w:t>
      </w:r>
      <w:r w:rsidR="0054490F">
        <w:rPr>
          <w:rFonts w:ascii="Times New Roman" w:hAnsi="Times New Roman" w:cs="Times New Roman"/>
          <w:b/>
          <w:color w:val="000000" w:themeColor="text1"/>
          <w:sz w:val="24"/>
          <w:szCs w:val="24"/>
        </w:rPr>
        <w:t>: Response</w:t>
      </w:r>
      <w:r w:rsidR="0054490F" w:rsidRPr="00521FFB">
        <w:rPr>
          <w:rFonts w:ascii="Times New Roman" w:hAnsi="Times New Roman" w:cs="Times New Roman"/>
          <w:b/>
          <w:color w:val="000000" w:themeColor="text1"/>
          <w:sz w:val="24"/>
          <w:szCs w:val="24"/>
        </w:rPr>
        <w:t xml:space="preserve"> to questions that determine the attitude regarding Passive </w:t>
      </w:r>
      <w:r w:rsidR="0054490F" w:rsidRPr="000A5A36">
        <w:rPr>
          <w:rFonts w:ascii="Times New Roman" w:hAnsi="Times New Roman" w:cs="Times New Roman"/>
          <w:b/>
          <w:color w:val="000000" w:themeColor="text1"/>
          <w:sz w:val="24"/>
          <w:szCs w:val="24"/>
        </w:rPr>
        <w:t xml:space="preserve">Euthanasia </w:t>
      </w:r>
      <w:r w:rsidR="0054490F" w:rsidRPr="000A5A36">
        <w:rPr>
          <w:rFonts w:ascii="Times New Roman" w:hAnsi="Times New Roman" w:cs="Times New Roman"/>
          <w:b/>
          <w:color w:val="000000" w:themeColor="text1"/>
          <w:sz w:val="28"/>
          <w:szCs w:val="28"/>
        </w:rPr>
        <w:t>(N=577)</w:t>
      </w:r>
    </w:p>
    <w:tbl>
      <w:tblPr>
        <w:tblStyle w:val="TableGrid"/>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2970"/>
        <w:gridCol w:w="1080"/>
        <w:gridCol w:w="1080"/>
        <w:gridCol w:w="1080"/>
        <w:gridCol w:w="1080"/>
        <w:gridCol w:w="1098"/>
      </w:tblGrid>
      <w:tr w:rsidR="0054490F" w:rsidRPr="00604F83" w14:paraId="36A8A8EC" w14:textId="77777777" w:rsidTr="009F6502">
        <w:trPr>
          <w:trHeight w:val="53"/>
        </w:trPr>
        <w:tc>
          <w:tcPr>
            <w:tcW w:w="558" w:type="dxa"/>
            <w:tcBorders>
              <w:top w:val="single" w:sz="4" w:space="0" w:color="auto"/>
              <w:bottom w:val="single" w:sz="4" w:space="0" w:color="auto"/>
            </w:tcBorders>
            <w:vAlign w:val="center"/>
          </w:tcPr>
          <w:p w14:paraId="12650545" w14:textId="77777777" w:rsidR="0054490F" w:rsidRPr="00C44C1D" w:rsidRDefault="0054490F" w:rsidP="0054490F">
            <w:pPr>
              <w:pStyle w:val="NoSpacing"/>
              <w:jc w:val="center"/>
              <w:rPr>
                <w:rFonts w:ascii="Times New Roman" w:hAnsi="Times New Roman" w:cs="Times New Roman"/>
                <w:sz w:val="16"/>
                <w:szCs w:val="16"/>
              </w:rPr>
            </w:pPr>
            <w:r w:rsidRPr="00C44C1D">
              <w:rPr>
                <w:rFonts w:ascii="Times New Roman" w:hAnsi="Times New Roman" w:cs="Times New Roman"/>
                <w:sz w:val="16"/>
                <w:szCs w:val="16"/>
              </w:rPr>
              <w:t>S.No</w:t>
            </w:r>
          </w:p>
        </w:tc>
        <w:tc>
          <w:tcPr>
            <w:tcW w:w="2970" w:type="dxa"/>
            <w:tcBorders>
              <w:top w:val="single" w:sz="4" w:space="0" w:color="auto"/>
              <w:bottom w:val="single" w:sz="4" w:space="0" w:color="auto"/>
            </w:tcBorders>
            <w:vAlign w:val="center"/>
          </w:tcPr>
          <w:p w14:paraId="4887E4AF" w14:textId="77777777" w:rsidR="0054490F" w:rsidRPr="00F70826" w:rsidRDefault="0054490F" w:rsidP="0054490F">
            <w:pPr>
              <w:pStyle w:val="NoSpacing"/>
              <w:jc w:val="center"/>
              <w:rPr>
                <w:rFonts w:ascii="Times New Roman" w:hAnsi="Times New Roman" w:cs="Times New Roman"/>
                <w:b/>
                <w:sz w:val="24"/>
                <w:szCs w:val="24"/>
              </w:rPr>
            </w:pPr>
            <w:r w:rsidRPr="00F70826">
              <w:rPr>
                <w:rFonts w:ascii="Times New Roman" w:hAnsi="Times New Roman" w:cs="Times New Roman"/>
                <w:b/>
                <w:sz w:val="24"/>
                <w:szCs w:val="24"/>
              </w:rPr>
              <w:t>Statement</w:t>
            </w:r>
          </w:p>
        </w:tc>
        <w:tc>
          <w:tcPr>
            <w:tcW w:w="1080" w:type="dxa"/>
            <w:tcBorders>
              <w:top w:val="single" w:sz="4" w:space="0" w:color="auto"/>
              <w:bottom w:val="single" w:sz="4" w:space="0" w:color="auto"/>
            </w:tcBorders>
            <w:vAlign w:val="center"/>
          </w:tcPr>
          <w:p w14:paraId="205CE564"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Strongly disagree</w:t>
            </w:r>
          </w:p>
          <w:p w14:paraId="26D902AC"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80" w:type="dxa"/>
            <w:tcBorders>
              <w:top w:val="single" w:sz="4" w:space="0" w:color="auto"/>
              <w:bottom w:val="single" w:sz="4" w:space="0" w:color="auto"/>
            </w:tcBorders>
            <w:vAlign w:val="center"/>
          </w:tcPr>
          <w:p w14:paraId="6E48560D"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Disagree</w:t>
            </w:r>
          </w:p>
          <w:p w14:paraId="681A1B32" w14:textId="77777777" w:rsidR="0054490F" w:rsidRPr="00604F83" w:rsidRDefault="0054490F" w:rsidP="0054490F">
            <w:pPr>
              <w:pStyle w:val="NoSpacing"/>
              <w:jc w:val="center"/>
              <w:rPr>
                <w:rFonts w:ascii="Times New Roman" w:hAnsi="Times New Roman" w:cs="Times New Roman"/>
                <w:sz w:val="24"/>
                <w:szCs w:val="24"/>
              </w:rPr>
            </w:pPr>
          </w:p>
          <w:p w14:paraId="4C922B59"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80" w:type="dxa"/>
            <w:tcBorders>
              <w:top w:val="single" w:sz="4" w:space="0" w:color="auto"/>
              <w:bottom w:val="single" w:sz="4" w:space="0" w:color="auto"/>
            </w:tcBorders>
            <w:vAlign w:val="center"/>
          </w:tcPr>
          <w:p w14:paraId="1E95DB89"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Not sure</w:t>
            </w:r>
          </w:p>
          <w:p w14:paraId="7613E751" w14:textId="77777777" w:rsidR="0054490F" w:rsidRPr="00604F83" w:rsidRDefault="0054490F" w:rsidP="0054490F">
            <w:pPr>
              <w:pStyle w:val="NoSpacing"/>
              <w:jc w:val="center"/>
              <w:rPr>
                <w:rFonts w:ascii="Times New Roman" w:hAnsi="Times New Roman" w:cs="Times New Roman"/>
                <w:sz w:val="24"/>
                <w:szCs w:val="24"/>
              </w:rPr>
            </w:pPr>
          </w:p>
          <w:p w14:paraId="749DF261"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80" w:type="dxa"/>
            <w:tcBorders>
              <w:top w:val="single" w:sz="4" w:space="0" w:color="auto"/>
              <w:bottom w:val="single" w:sz="4" w:space="0" w:color="auto"/>
            </w:tcBorders>
            <w:vAlign w:val="center"/>
          </w:tcPr>
          <w:p w14:paraId="6A685910"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Agree</w:t>
            </w:r>
          </w:p>
          <w:p w14:paraId="402DB552" w14:textId="77777777" w:rsidR="0054490F" w:rsidRPr="00604F83" w:rsidRDefault="0054490F" w:rsidP="0054490F">
            <w:pPr>
              <w:pStyle w:val="NoSpacing"/>
              <w:jc w:val="center"/>
              <w:rPr>
                <w:rFonts w:ascii="Times New Roman" w:hAnsi="Times New Roman" w:cs="Times New Roman"/>
                <w:sz w:val="24"/>
                <w:szCs w:val="24"/>
              </w:rPr>
            </w:pPr>
          </w:p>
          <w:p w14:paraId="3491E3F4"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98" w:type="dxa"/>
            <w:tcBorders>
              <w:top w:val="single" w:sz="4" w:space="0" w:color="auto"/>
              <w:bottom w:val="single" w:sz="4" w:space="0" w:color="auto"/>
            </w:tcBorders>
            <w:vAlign w:val="center"/>
          </w:tcPr>
          <w:p w14:paraId="5BE2E753"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Strongly agree</w:t>
            </w:r>
          </w:p>
          <w:p w14:paraId="2AD13345"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r>
      <w:tr w:rsidR="0054490F" w:rsidRPr="00604F83" w14:paraId="41E22D21" w14:textId="77777777" w:rsidTr="009F6502">
        <w:trPr>
          <w:trHeight w:val="52"/>
        </w:trPr>
        <w:tc>
          <w:tcPr>
            <w:tcW w:w="558" w:type="dxa"/>
            <w:tcBorders>
              <w:top w:val="single" w:sz="4" w:space="0" w:color="auto"/>
            </w:tcBorders>
          </w:tcPr>
          <w:p w14:paraId="7F652AD1"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1</w:t>
            </w:r>
          </w:p>
        </w:tc>
        <w:tc>
          <w:tcPr>
            <w:tcW w:w="2970" w:type="dxa"/>
            <w:tcBorders>
              <w:top w:val="single" w:sz="4" w:space="0" w:color="auto"/>
            </w:tcBorders>
            <w:vAlign w:val="center"/>
          </w:tcPr>
          <w:p w14:paraId="67287FE5" w14:textId="77777777" w:rsidR="0054490F" w:rsidRPr="00604F83" w:rsidRDefault="0054490F" w:rsidP="00315CAC">
            <w:pPr>
              <w:pStyle w:val="NoSpacing"/>
              <w:rPr>
                <w:rFonts w:ascii="Times New Roman" w:hAnsi="Times New Roman" w:cs="Times New Roman"/>
                <w:sz w:val="24"/>
                <w:szCs w:val="24"/>
              </w:rPr>
            </w:pPr>
            <w:r w:rsidRPr="00604F83">
              <w:rPr>
                <w:rFonts w:ascii="Times New Roman" w:hAnsi="Times New Roman" w:cs="Times New Roman"/>
                <w:sz w:val="24"/>
                <w:szCs w:val="24"/>
              </w:rPr>
              <w:t>Passive euthanasia is an act of mercy and allows patient who is terminally ill to die with dignity</w:t>
            </w:r>
          </w:p>
          <w:p w14:paraId="17BF6AA8" w14:textId="77777777" w:rsidR="0054490F" w:rsidRPr="00604F83" w:rsidRDefault="0054490F" w:rsidP="00315CAC">
            <w:pPr>
              <w:pStyle w:val="NoSpacing"/>
              <w:rPr>
                <w:rFonts w:ascii="Times New Roman" w:hAnsi="Times New Roman" w:cs="Times New Roman"/>
                <w:sz w:val="24"/>
                <w:szCs w:val="24"/>
              </w:rPr>
            </w:pPr>
          </w:p>
        </w:tc>
        <w:tc>
          <w:tcPr>
            <w:tcW w:w="1080" w:type="dxa"/>
            <w:tcBorders>
              <w:top w:val="single" w:sz="4" w:space="0" w:color="auto"/>
            </w:tcBorders>
            <w:vAlign w:val="center"/>
          </w:tcPr>
          <w:p w14:paraId="256B692D" w14:textId="77777777" w:rsidR="0054490F" w:rsidRPr="00604F83" w:rsidRDefault="0054490F" w:rsidP="0054490F">
            <w:pPr>
              <w:pStyle w:val="NoSpacing"/>
              <w:jc w:val="center"/>
              <w:rPr>
                <w:rFonts w:ascii="Times New Roman" w:hAnsi="Times New Roman" w:cs="Times New Roman"/>
              </w:rPr>
            </w:pPr>
          </w:p>
          <w:p w14:paraId="24AEBB64" w14:textId="77777777" w:rsidR="0054490F" w:rsidRDefault="0054490F" w:rsidP="0054490F">
            <w:pPr>
              <w:pStyle w:val="NoSpacing"/>
              <w:jc w:val="center"/>
              <w:rPr>
                <w:rFonts w:ascii="Times New Roman" w:hAnsi="Times New Roman" w:cs="Times New Roman"/>
              </w:rPr>
            </w:pPr>
          </w:p>
          <w:p w14:paraId="5E57AF3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155(26.9)</w:t>
            </w:r>
          </w:p>
          <w:p w14:paraId="64E99A2F" w14:textId="77777777" w:rsidR="0054490F" w:rsidRPr="00604F83" w:rsidRDefault="0054490F" w:rsidP="0054490F">
            <w:pPr>
              <w:pStyle w:val="NoSpacing"/>
              <w:jc w:val="center"/>
              <w:rPr>
                <w:rFonts w:ascii="Times New Roman" w:hAnsi="Times New Roman" w:cs="Times New Roman"/>
              </w:rPr>
            </w:pPr>
          </w:p>
          <w:p w14:paraId="70CCE8AB" w14:textId="77777777" w:rsidR="0054490F" w:rsidRPr="00604F83" w:rsidRDefault="0054490F" w:rsidP="0054490F">
            <w:pPr>
              <w:pStyle w:val="NoSpacing"/>
              <w:jc w:val="center"/>
              <w:rPr>
                <w:rFonts w:ascii="Times New Roman" w:hAnsi="Times New Roman" w:cs="Times New Roman"/>
              </w:rPr>
            </w:pPr>
          </w:p>
        </w:tc>
        <w:tc>
          <w:tcPr>
            <w:tcW w:w="1080" w:type="dxa"/>
            <w:tcBorders>
              <w:top w:val="single" w:sz="4" w:space="0" w:color="auto"/>
            </w:tcBorders>
            <w:vAlign w:val="center"/>
          </w:tcPr>
          <w:p w14:paraId="0006E20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24(4.2)</w:t>
            </w:r>
          </w:p>
        </w:tc>
        <w:tc>
          <w:tcPr>
            <w:tcW w:w="1080" w:type="dxa"/>
            <w:tcBorders>
              <w:top w:val="single" w:sz="4" w:space="0" w:color="auto"/>
            </w:tcBorders>
            <w:vAlign w:val="center"/>
          </w:tcPr>
          <w:p w14:paraId="231A14C4"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30(5.2)</w:t>
            </w:r>
          </w:p>
        </w:tc>
        <w:tc>
          <w:tcPr>
            <w:tcW w:w="1080" w:type="dxa"/>
            <w:tcBorders>
              <w:top w:val="single" w:sz="4" w:space="0" w:color="auto"/>
            </w:tcBorders>
            <w:vAlign w:val="center"/>
          </w:tcPr>
          <w:p w14:paraId="3A9B5E1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125(21.7)</w:t>
            </w:r>
          </w:p>
        </w:tc>
        <w:tc>
          <w:tcPr>
            <w:tcW w:w="1098" w:type="dxa"/>
            <w:tcBorders>
              <w:top w:val="single" w:sz="4" w:space="0" w:color="auto"/>
            </w:tcBorders>
            <w:vAlign w:val="center"/>
          </w:tcPr>
          <w:p w14:paraId="7575C3B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243(42.1)</w:t>
            </w:r>
          </w:p>
        </w:tc>
      </w:tr>
      <w:tr w:rsidR="0054490F" w:rsidRPr="00604F83" w14:paraId="5BD8A99F" w14:textId="77777777" w:rsidTr="009F6502">
        <w:tc>
          <w:tcPr>
            <w:tcW w:w="558" w:type="dxa"/>
          </w:tcPr>
          <w:p w14:paraId="1CEA2953"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2</w:t>
            </w:r>
          </w:p>
        </w:tc>
        <w:tc>
          <w:tcPr>
            <w:tcW w:w="2970" w:type="dxa"/>
            <w:vAlign w:val="center"/>
          </w:tcPr>
          <w:p w14:paraId="5E4022ED" w14:textId="51365154" w:rsidR="0054490F" w:rsidRPr="00E64327" w:rsidRDefault="0054490F" w:rsidP="0054490F">
            <w:pPr>
              <w:pStyle w:val="NoSpacing"/>
              <w:rPr>
                <w:rFonts w:ascii="Times New Roman" w:hAnsi="Times New Roman" w:cs="Times New Roman"/>
                <w:sz w:val="24"/>
                <w:szCs w:val="24"/>
                <w:vertAlign w:val="superscript"/>
              </w:rPr>
            </w:pPr>
            <w:r w:rsidRPr="00604F83">
              <w:rPr>
                <w:rFonts w:ascii="Times New Roman" w:hAnsi="Times New Roman" w:cs="Times New Roman"/>
                <w:sz w:val="24"/>
                <w:szCs w:val="24"/>
              </w:rPr>
              <w:t>Regardless of</w:t>
            </w:r>
            <w:r>
              <w:rPr>
                <w:rFonts w:ascii="Times New Roman" w:hAnsi="Times New Roman" w:cs="Times New Roman"/>
                <w:sz w:val="24"/>
                <w:szCs w:val="24"/>
              </w:rPr>
              <w:t xml:space="preserve"> the patients age, disabilities</w:t>
            </w:r>
            <w:r w:rsidRPr="00604F83">
              <w:rPr>
                <w:rFonts w:ascii="Times New Roman" w:hAnsi="Times New Roman" w:cs="Times New Roman"/>
                <w:sz w:val="24"/>
                <w:szCs w:val="24"/>
              </w:rPr>
              <w:t>,</w:t>
            </w:r>
            <w:r>
              <w:rPr>
                <w:rFonts w:ascii="Times New Roman" w:hAnsi="Times New Roman" w:cs="Times New Roman"/>
                <w:sz w:val="24"/>
                <w:szCs w:val="24"/>
              </w:rPr>
              <w:t xml:space="preserve"> </w:t>
            </w:r>
            <w:r w:rsidRPr="00604F83">
              <w:rPr>
                <w:rFonts w:ascii="Times New Roman" w:hAnsi="Times New Roman" w:cs="Times New Roman"/>
                <w:sz w:val="24"/>
                <w:szCs w:val="24"/>
              </w:rPr>
              <w:t>a</w:t>
            </w:r>
            <w:r>
              <w:rPr>
                <w:rFonts w:ascii="Times New Roman" w:hAnsi="Times New Roman" w:cs="Times New Roman"/>
                <w:sz w:val="24"/>
                <w:szCs w:val="24"/>
              </w:rPr>
              <w:t>nd patients personal preference</w:t>
            </w:r>
            <w:r w:rsidRPr="00604F83">
              <w:rPr>
                <w:rFonts w:ascii="Times New Roman" w:hAnsi="Times New Roman" w:cs="Times New Roman"/>
                <w:sz w:val="24"/>
                <w:szCs w:val="24"/>
              </w:rPr>
              <w:t>, a person should be</w:t>
            </w:r>
            <w:r w:rsidR="00E64327">
              <w:rPr>
                <w:rFonts w:ascii="Times New Roman" w:hAnsi="Times New Roman" w:cs="Times New Roman"/>
                <w:sz w:val="24"/>
                <w:szCs w:val="24"/>
              </w:rPr>
              <w:t xml:space="preserve"> kept </w:t>
            </w:r>
            <w:r w:rsidR="00E64327">
              <w:rPr>
                <w:rFonts w:ascii="Times New Roman" w:hAnsi="Times New Roman" w:cs="Times New Roman"/>
                <w:sz w:val="24"/>
                <w:szCs w:val="24"/>
              </w:rPr>
              <w:lastRenderedPageBreak/>
              <w:t>alive as long as possible</w:t>
            </w:r>
            <w:r w:rsidR="00E64327">
              <w:rPr>
                <w:rFonts w:ascii="Times New Roman" w:hAnsi="Times New Roman" w:cs="Times New Roman"/>
                <w:sz w:val="24"/>
                <w:szCs w:val="24"/>
                <w:vertAlign w:val="superscript"/>
              </w:rPr>
              <w:t>*</w:t>
            </w:r>
          </w:p>
          <w:p w14:paraId="5D88CCC4"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64245FE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lastRenderedPageBreak/>
              <w:t>261(45.2)</w:t>
            </w:r>
          </w:p>
        </w:tc>
        <w:tc>
          <w:tcPr>
            <w:tcW w:w="1080" w:type="dxa"/>
            <w:vAlign w:val="center"/>
          </w:tcPr>
          <w:p w14:paraId="628025EA"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64(11.1)</w:t>
            </w:r>
          </w:p>
        </w:tc>
        <w:tc>
          <w:tcPr>
            <w:tcW w:w="1080" w:type="dxa"/>
            <w:vAlign w:val="center"/>
          </w:tcPr>
          <w:p w14:paraId="693B6BA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66(11.4)</w:t>
            </w:r>
          </w:p>
        </w:tc>
        <w:tc>
          <w:tcPr>
            <w:tcW w:w="1080" w:type="dxa"/>
            <w:vAlign w:val="center"/>
          </w:tcPr>
          <w:p w14:paraId="279DEA3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99(17.2)</w:t>
            </w:r>
          </w:p>
        </w:tc>
        <w:tc>
          <w:tcPr>
            <w:tcW w:w="1098" w:type="dxa"/>
            <w:vAlign w:val="center"/>
          </w:tcPr>
          <w:p w14:paraId="702F262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87(15.1)</w:t>
            </w:r>
          </w:p>
        </w:tc>
      </w:tr>
      <w:tr w:rsidR="0054490F" w:rsidRPr="00604F83" w14:paraId="680EF413" w14:textId="77777777" w:rsidTr="009F6502">
        <w:tc>
          <w:tcPr>
            <w:tcW w:w="558" w:type="dxa"/>
          </w:tcPr>
          <w:p w14:paraId="21F01CCB"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lastRenderedPageBreak/>
              <w:t>3</w:t>
            </w:r>
          </w:p>
        </w:tc>
        <w:tc>
          <w:tcPr>
            <w:tcW w:w="2970" w:type="dxa"/>
            <w:vAlign w:val="center"/>
          </w:tcPr>
          <w:p w14:paraId="138D5E08" w14:textId="7C0921B8" w:rsidR="0054490F" w:rsidRPr="00604F83" w:rsidRDefault="0054490F" w:rsidP="0054490F">
            <w:pPr>
              <w:pStyle w:val="NoSpacing"/>
              <w:rPr>
                <w:rFonts w:ascii="Times New Roman" w:hAnsi="Times New Roman" w:cs="Times New Roman"/>
                <w:position w:val="2"/>
                <w:sz w:val="24"/>
                <w:szCs w:val="24"/>
              </w:rPr>
            </w:pPr>
            <w:r w:rsidRPr="00604F83">
              <w:rPr>
                <w:rFonts w:ascii="Times New Roman" w:hAnsi="Times New Roman" w:cs="Times New Roman"/>
                <w:sz w:val="24"/>
                <w:szCs w:val="24"/>
              </w:rPr>
              <w:t xml:space="preserve">Patients with terminal illness should </w:t>
            </w:r>
            <w:r w:rsidRPr="00604F83">
              <w:rPr>
                <w:rFonts w:ascii="Times New Roman" w:hAnsi="Times New Roman" w:cs="Times New Roman"/>
                <w:position w:val="2"/>
                <w:sz w:val="24"/>
                <w:szCs w:val="24"/>
              </w:rPr>
              <w:t xml:space="preserve">be </w:t>
            </w:r>
            <w:r w:rsidRPr="00604F83">
              <w:rPr>
                <w:rFonts w:ascii="Times New Roman" w:hAnsi="Times New Roman" w:cs="Times New Roman"/>
                <w:sz w:val="24"/>
                <w:szCs w:val="24"/>
              </w:rPr>
              <w:t xml:space="preserve">allowed </w:t>
            </w:r>
            <w:r w:rsidRPr="00604F83">
              <w:rPr>
                <w:rFonts w:ascii="Times New Roman" w:hAnsi="Times New Roman" w:cs="Times New Roman"/>
                <w:position w:val="2"/>
                <w:sz w:val="24"/>
                <w:szCs w:val="24"/>
              </w:rPr>
              <w:t xml:space="preserve">to die without </w:t>
            </w:r>
            <w:r w:rsidRPr="00604F83">
              <w:rPr>
                <w:rFonts w:ascii="Times New Roman" w:hAnsi="Times New Roman" w:cs="Times New Roman"/>
                <w:sz w:val="24"/>
                <w:szCs w:val="24"/>
              </w:rPr>
              <w:t xml:space="preserve">making heroic efforts to prolong </w:t>
            </w:r>
            <w:r w:rsidR="00315CAC">
              <w:rPr>
                <w:rFonts w:ascii="Times New Roman" w:hAnsi="Times New Roman" w:cs="Times New Roman"/>
                <w:position w:val="2"/>
                <w:sz w:val="24"/>
                <w:szCs w:val="24"/>
              </w:rPr>
              <w:t>their lives</w:t>
            </w:r>
          </w:p>
          <w:p w14:paraId="315D1AEB"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5BDE842F"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117(20.3)</w:t>
            </w:r>
          </w:p>
        </w:tc>
        <w:tc>
          <w:tcPr>
            <w:tcW w:w="1080" w:type="dxa"/>
            <w:vAlign w:val="center"/>
          </w:tcPr>
          <w:p w14:paraId="0281DE9D"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90(15.6)</w:t>
            </w:r>
          </w:p>
        </w:tc>
        <w:tc>
          <w:tcPr>
            <w:tcW w:w="1080" w:type="dxa"/>
            <w:vAlign w:val="center"/>
          </w:tcPr>
          <w:p w14:paraId="4B45D0DA"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114(19.8)</w:t>
            </w:r>
          </w:p>
        </w:tc>
        <w:tc>
          <w:tcPr>
            <w:tcW w:w="1080" w:type="dxa"/>
            <w:vAlign w:val="center"/>
          </w:tcPr>
          <w:p w14:paraId="506A0E4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107(18.5)</w:t>
            </w:r>
          </w:p>
        </w:tc>
        <w:tc>
          <w:tcPr>
            <w:tcW w:w="1098" w:type="dxa"/>
            <w:vAlign w:val="center"/>
          </w:tcPr>
          <w:p w14:paraId="0FB32E9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149(25.8)</w:t>
            </w:r>
          </w:p>
        </w:tc>
      </w:tr>
      <w:tr w:rsidR="0054490F" w:rsidRPr="00604F83" w14:paraId="6FFF9EFB" w14:textId="77777777" w:rsidTr="009F6502">
        <w:tc>
          <w:tcPr>
            <w:tcW w:w="558" w:type="dxa"/>
          </w:tcPr>
          <w:p w14:paraId="20B676F6"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4</w:t>
            </w:r>
          </w:p>
        </w:tc>
        <w:tc>
          <w:tcPr>
            <w:tcW w:w="2970" w:type="dxa"/>
            <w:vAlign w:val="center"/>
          </w:tcPr>
          <w:p w14:paraId="12FE9117" w14:textId="5DE23DE1" w:rsidR="0054490F" w:rsidRPr="00E64327" w:rsidRDefault="0054490F" w:rsidP="0054490F">
            <w:pPr>
              <w:pStyle w:val="NoSpacing"/>
              <w:rPr>
                <w:rFonts w:ascii="Times New Roman" w:hAnsi="Times New Roman" w:cs="Times New Roman"/>
                <w:sz w:val="24"/>
                <w:szCs w:val="24"/>
                <w:vertAlign w:val="superscript"/>
              </w:rPr>
            </w:pPr>
            <w:r w:rsidRPr="00604F83">
              <w:rPr>
                <w:rFonts w:ascii="Times New Roman" w:hAnsi="Times New Roman" w:cs="Times New Roman"/>
                <w:sz w:val="24"/>
                <w:szCs w:val="24"/>
              </w:rPr>
              <w:t>Withdrawal of life sustaining treatment in the case of passive euthanasia  is t</w:t>
            </w:r>
            <w:r w:rsidR="00E64327">
              <w:rPr>
                <w:rFonts w:ascii="Times New Roman" w:hAnsi="Times New Roman" w:cs="Times New Roman"/>
                <w:sz w:val="24"/>
                <w:szCs w:val="24"/>
              </w:rPr>
              <w:t>he same as murder</w:t>
            </w:r>
            <w:r w:rsidR="00E64327">
              <w:rPr>
                <w:rFonts w:ascii="Times New Roman" w:hAnsi="Times New Roman" w:cs="Times New Roman"/>
                <w:sz w:val="24"/>
                <w:szCs w:val="24"/>
                <w:vertAlign w:val="superscript"/>
              </w:rPr>
              <w:t>*</w:t>
            </w:r>
          </w:p>
          <w:p w14:paraId="4B10CB0A"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5E4A148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235(40.7)</w:t>
            </w:r>
          </w:p>
        </w:tc>
        <w:tc>
          <w:tcPr>
            <w:tcW w:w="1080" w:type="dxa"/>
            <w:vAlign w:val="center"/>
          </w:tcPr>
          <w:p w14:paraId="5B01527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48(8.3)</w:t>
            </w:r>
          </w:p>
        </w:tc>
        <w:tc>
          <w:tcPr>
            <w:tcW w:w="1080" w:type="dxa"/>
            <w:vAlign w:val="center"/>
          </w:tcPr>
          <w:p w14:paraId="5CC62CAC"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53(9.2)</w:t>
            </w:r>
          </w:p>
        </w:tc>
        <w:tc>
          <w:tcPr>
            <w:tcW w:w="1080" w:type="dxa"/>
            <w:vAlign w:val="center"/>
          </w:tcPr>
          <w:p w14:paraId="39ACA33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154(26.7)</w:t>
            </w:r>
          </w:p>
        </w:tc>
        <w:tc>
          <w:tcPr>
            <w:tcW w:w="1098" w:type="dxa"/>
            <w:vAlign w:val="center"/>
          </w:tcPr>
          <w:p w14:paraId="2EFE61ED"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87(15.1)</w:t>
            </w:r>
          </w:p>
        </w:tc>
      </w:tr>
      <w:tr w:rsidR="0054490F" w:rsidRPr="00604F83" w14:paraId="7E9E5D46" w14:textId="77777777" w:rsidTr="009F6502">
        <w:tc>
          <w:tcPr>
            <w:tcW w:w="558" w:type="dxa"/>
          </w:tcPr>
          <w:p w14:paraId="3C82F3E0"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5</w:t>
            </w:r>
          </w:p>
        </w:tc>
        <w:tc>
          <w:tcPr>
            <w:tcW w:w="2970" w:type="dxa"/>
            <w:vAlign w:val="center"/>
          </w:tcPr>
          <w:p w14:paraId="46240F85" w14:textId="77777777" w:rsidR="00315CAC"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Doctors have greater authority than patients in decisions about withhol</w:t>
            </w:r>
            <w:r w:rsidR="00315CAC">
              <w:rPr>
                <w:rFonts w:ascii="Times New Roman" w:hAnsi="Times New Roman" w:cs="Times New Roman"/>
                <w:sz w:val="24"/>
                <w:szCs w:val="24"/>
              </w:rPr>
              <w:t>ding life sustaining treatments</w:t>
            </w:r>
          </w:p>
          <w:p w14:paraId="5D1FAD3C" w14:textId="276E1B8F" w:rsidR="00315CAC" w:rsidRPr="00604F83" w:rsidRDefault="00315CAC" w:rsidP="0054490F">
            <w:pPr>
              <w:pStyle w:val="NoSpacing"/>
              <w:rPr>
                <w:rFonts w:ascii="Times New Roman" w:hAnsi="Times New Roman" w:cs="Times New Roman"/>
                <w:sz w:val="24"/>
                <w:szCs w:val="24"/>
              </w:rPr>
            </w:pPr>
          </w:p>
        </w:tc>
        <w:tc>
          <w:tcPr>
            <w:tcW w:w="1080" w:type="dxa"/>
            <w:vAlign w:val="center"/>
          </w:tcPr>
          <w:p w14:paraId="2345CA9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155(26.9)</w:t>
            </w:r>
          </w:p>
        </w:tc>
        <w:tc>
          <w:tcPr>
            <w:tcW w:w="1080" w:type="dxa"/>
            <w:vAlign w:val="center"/>
          </w:tcPr>
          <w:p w14:paraId="4778C224"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76(13.2)</w:t>
            </w:r>
          </w:p>
        </w:tc>
        <w:tc>
          <w:tcPr>
            <w:tcW w:w="1080" w:type="dxa"/>
            <w:vAlign w:val="center"/>
          </w:tcPr>
          <w:p w14:paraId="7EBCB20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47(8.1)</w:t>
            </w:r>
          </w:p>
        </w:tc>
        <w:tc>
          <w:tcPr>
            <w:tcW w:w="1080" w:type="dxa"/>
            <w:vAlign w:val="center"/>
          </w:tcPr>
          <w:p w14:paraId="28066CF1"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167(28.9)</w:t>
            </w:r>
          </w:p>
        </w:tc>
        <w:tc>
          <w:tcPr>
            <w:tcW w:w="1098" w:type="dxa"/>
            <w:vAlign w:val="center"/>
          </w:tcPr>
          <w:p w14:paraId="198E2E9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132(22.9)</w:t>
            </w:r>
          </w:p>
        </w:tc>
      </w:tr>
      <w:tr w:rsidR="0054490F" w:rsidRPr="00604F83" w14:paraId="5057B762" w14:textId="77777777" w:rsidTr="009F6502">
        <w:tc>
          <w:tcPr>
            <w:tcW w:w="558" w:type="dxa"/>
          </w:tcPr>
          <w:p w14:paraId="1C6D4164" w14:textId="69459BAB"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6</w:t>
            </w:r>
          </w:p>
        </w:tc>
        <w:tc>
          <w:tcPr>
            <w:tcW w:w="2970" w:type="dxa"/>
            <w:vAlign w:val="center"/>
          </w:tcPr>
          <w:p w14:paraId="26724FA7" w14:textId="77777777" w:rsidR="0054490F"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Physicians should comply with a patient’s/ family  request to withhold or withdraw life-sustaining treatment</w:t>
            </w:r>
          </w:p>
          <w:p w14:paraId="0A668799"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1A6CA87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121(21.0)</w:t>
            </w:r>
          </w:p>
        </w:tc>
        <w:tc>
          <w:tcPr>
            <w:tcW w:w="1080" w:type="dxa"/>
            <w:vAlign w:val="center"/>
          </w:tcPr>
          <w:p w14:paraId="55879354"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34(5.9)</w:t>
            </w:r>
          </w:p>
        </w:tc>
        <w:tc>
          <w:tcPr>
            <w:tcW w:w="1080" w:type="dxa"/>
            <w:vAlign w:val="center"/>
          </w:tcPr>
          <w:p w14:paraId="4D2BDCE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22(3.8)</w:t>
            </w:r>
          </w:p>
        </w:tc>
        <w:tc>
          <w:tcPr>
            <w:tcW w:w="1080" w:type="dxa"/>
            <w:vAlign w:val="center"/>
          </w:tcPr>
          <w:p w14:paraId="26C6462A"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185(32.1)</w:t>
            </w:r>
          </w:p>
        </w:tc>
        <w:tc>
          <w:tcPr>
            <w:tcW w:w="1098" w:type="dxa"/>
            <w:vAlign w:val="center"/>
          </w:tcPr>
          <w:p w14:paraId="1F7E6E3C"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215(37.3)</w:t>
            </w:r>
          </w:p>
        </w:tc>
      </w:tr>
      <w:tr w:rsidR="0054490F" w:rsidRPr="00604F83" w14:paraId="4C574C11" w14:textId="77777777" w:rsidTr="009F6502">
        <w:tc>
          <w:tcPr>
            <w:tcW w:w="558" w:type="dxa"/>
          </w:tcPr>
          <w:p w14:paraId="5022FE4C"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7</w:t>
            </w:r>
          </w:p>
        </w:tc>
        <w:tc>
          <w:tcPr>
            <w:tcW w:w="2970" w:type="dxa"/>
            <w:vAlign w:val="center"/>
          </w:tcPr>
          <w:p w14:paraId="69827F53"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If necessary, a terminally ill patient should receive drugs to relieve pain and suffering, even if these drugs may hasten the end of the patient’s life</w:t>
            </w:r>
          </w:p>
          <w:p w14:paraId="4E5B8B90"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2905E92F"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73(12.7)</w:t>
            </w:r>
          </w:p>
        </w:tc>
        <w:tc>
          <w:tcPr>
            <w:tcW w:w="1080" w:type="dxa"/>
            <w:vAlign w:val="center"/>
          </w:tcPr>
          <w:p w14:paraId="62CF69B1"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22(3.8)</w:t>
            </w:r>
          </w:p>
        </w:tc>
        <w:tc>
          <w:tcPr>
            <w:tcW w:w="1080" w:type="dxa"/>
            <w:vAlign w:val="center"/>
          </w:tcPr>
          <w:p w14:paraId="4A169F4A"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68(11.8)</w:t>
            </w:r>
          </w:p>
        </w:tc>
        <w:tc>
          <w:tcPr>
            <w:tcW w:w="1080" w:type="dxa"/>
            <w:vAlign w:val="center"/>
          </w:tcPr>
          <w:p w14:paraId="60E9BA9D"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240(41.6)</w:t>
            </w:r>
          </w:p>
        </w:tc>
        <w:tc>
          <w:tcPr>
            <w:tcW w:w="1098" w:type="dxa"/>
            <w:vAlign w:val="center"/>
          </w:tcPr>
          <w:p w14:paraId="01A905FC"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174(30.2)</w:t>
            </w:r>
          </w:p>
        </w:tc>
      </w:tr>
      <w:tr w:rsidR="0054490F" w:rsidRPr="00604F83" w14:paraId="6E587C37" w14:textId="77777777" w:rsidTr="009F6502">
        <w:tc>
          <w:tcPr>
            <w:tcW w:w="558" w:type="dxa"/>
          </w:tcPr>
          <w:p w14:paraId="4C0E18DE"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8</w:t>
            </w:r>
          </w:p>
        </w:tc>
        <w:tc>
          <w:tcPr>
            <w:tcW w:w="2970" w:type="dxa"/>
            <w:vAlign w:val="center"/>
          </w:tcPr>
          <w:p w14:paraId="5CE90AE1" w14:textId="144494D3" w:rsidR="0054490F" w:rsidRPr="00604F83" w:rsidRDefault="0054490F" w:rsidP="0054490F">
            <w:pPr>
              <w:pStyle w:val="NoSpacing"/>
              <w:rPr>
                <w:rFonts w:ascii="Times New Roman" w:hAnsi="Times New Roman" w:cs="Times New Roman"/>
                <w:sz w:val="24"/>
                <w:szCs w:val="24"/>
              </w:rPr>
            </w:pPr>
            <w:r>
              <w:rPr>
                <w:rFonts w:ascii="Times New Roman" w:hAnsi="Times New Roman" w:cs="Times New Roman"/>
                <w:sz w:val="24"/>
                <w:szCs w:val="24"/>
              </w:rPr>
              <w:t xml:space="preserve">The place of </w:t>
            </w:r>
            <w:r w:rsidRPr="00604F83">
              <w:rPr>
                <w:rFonts w:ascii="Times New Roman" w:hAnsi="Times New Roman" w:cs="Times New Roman"/>
                <w:sz w:val="24"/>
                <w:szCs w:val="24"/>
              </w:rPr>
              <w:t>dying</w:t>
            </w:r>
            <w:r>
              <w:rPr>
                <w:rFonts w:ascii="Times New Roman" w:hAnsi="Times New Roman" w:cs="Times New Roman"/>
                <w:sz w:val="24"/>
                <w:szCs w:val="24"/>
              </w:rPr>
              <w:t xml:space="preserve"> (eg.home, hospital etc</w:t>
            </w:r>
            <w:r w:rsidRPr="00604F83">
              <w:rPr>
                <w:rFonts w:ascii="Times New Roman" w:hAnsi="Times New Roman" w:cs="Times New Roman"/>
                <w:sz w:val="24"/>
                <w:szCs w:val="24"/>
              </w:rPr>
              <w:t>)</w:t>
            </w:r>
            <w:r>
              <w:rPr>
                <w:rFonts w:ascii="Times New Roman" w:hAnsi="Times New Roman" w:cs="Times New Roman"/>
                <w:sz w:val="24"/>
                <w:szCs w:val="24"/>
              </w:rPr>
              <w:t xml:space="preserve"> </w:t>
            </w:r>
            <w:r w:rsidRPr="00604F83">
              <w:rPr>
                <w:rFonts w:ascii="Times New Roman" w:hAnsi="Times New Roman" w:cs="Times New Roman"/>
                <w:sz w:val="24"/>
                <w:szCs w:val="24"/>
              </w:rPr>
              <w:t>in case of a terminally ill patient can be decided by the patient</w:t>
            </w:r>
            <w:r w:rsidR="00315CAC">
              <w:rPr>
                <w:rFonts w:ascii="Times New Roman" w:hAnsi="Times New Roman" w:cs="Times New Roman"/>
                <w:sz w:val="24"/>
                <w:szCs w:val="24"/>
              </w:rPr>
              <w:t xml:space="preserve"> or </w:t>
            </w:r>
            <w:r w:rsidRPr="00604F83">
              <w:rPr>
                <w:rFonts w:ascii="Times New Roman" w:hAnsi="Times New Roman" w:cs="Times New Roman"/>
                <w:sz w:val="24"/>
                <w:szCs w:val="24"/>
              </w:rPr>
              <w:t>patient party</w:t>
            </w:r>
          </w:p>
          <w:p w14:paraId="73533CCA"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5B50168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58(10.1)</w:t>
            </w:r>
          </w:p>
        </w:tc>
        <w:tc>
          <w:tcPr>
            <w:tcW w:w="1080" w:type="dxa"/>
            <w:vAlign w:val="center"/>
          </w:tcPr>
          <w:p w14:paraId="2A7D30B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22(3.8)</w:t>
            </w:r>
          </w:p>
        </w:tc>
        <w:tc>
          <w:tcPr>
            <w:tcW w:w="1080" w:type="dxa"/>
            <w:vAlign w:val="center"/>
          </w:tcPr>
          <w:p w14:paraId="1FC2464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4(0.7)</w:t>
            </w:r>
          </w:p>
        </w:tc>
        <w:tc>
          <w:tcPr>
            <w:tcW w:w="1080" w:type="dxa"/>
            <w:vAlign w:val="center"/>
          </w:tcPr>
          <w:p w14:paraId="7B0FDACD"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250(43.3)</w:t>
            </w:r>
          </w:p>
        </w:tc>
        <w:tc>
          <w:tcPr>
            <w:tcW w:w="1098" w:type="dxa"/>
            <w:vAlign w:val="center"/>
          </w:tcPr>
          <w:p w14:paraId="2A49DAB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243(42.1)</w:t>
            </w:r>
          </w:p>
        </w:tc>
      </w:tr>
      <w:tr w:rsidR="0054490F" w:rsidRPr="00604F83" w14:paraId="208CA749" w14:textId="77777777" w:rsidTr="009F6502">
        <w:tc>
          <w:tcPr>
            <w:tcW w:w="558" w:type="dxa"/>
          </w:tcPr>
          <w:p w14:paraId="53A22CBC"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9</w:t>
            </w:r>
          </w:p>
        </w:tc>
        <w:tc>
          <w:tcPr>
            <w:tcW w:w="2970" w:type="dxa"/>
            <w:vAlign w:val="center"/>
          </w:tcPr>
          <w:p w14:paraId="0F9B11B9"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It is cruel to prolong intense suffering for a person who is mortally ill and desires to die</w:t>
            </w:r>
          </w:p>
          <w:p w14:paraId="4B03AF7D"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67701A9C"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117(20.3)</w:t>
            </w:r>
          </w:p>
        </w:tc>
        <w:tc>
          <w:tcPr>
            <w:tcW w:w="1080" w:type="dxa"/>
            <w:vAlign w:val="center"/>
          </w:tcPr>
          <w:p w14:paraId="52B9C87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19(3.3)</w:t>
            </w:r>
          </w:p>
        </w:tc>
        <w:tc>
          <w:tcPr>
            <w:tcW w:w="1080" w:type="dxa"/>
            <w:vAlign w:val="center"/>
          </w:tcPr>
          <w:p w14:paraId="3C4C1F0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103(17.9)</w:t>
            </w:r>
          </w:p>
        </w:tc>
        <w:tc>
          <w:tcPr>
            <w:tcW w:w="1080" w:type="dxa"/>
            <w:vAlign w:val="center"/>
          </w:tcPr>
          <w:p w14:paraId="4F4EFFF2"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177(30.7)</w:t>
            </w:r>
          </w:p>
        </w:tc>
        <w:tc>
          <w:tcPr>
            <w:tcW w:w="1098" w:type="dxa"/>
            <w:vAlign w:val="center"/>
          </w:tcPr>
          <w:p w14:paraId="24BDCDC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161(27.9)</w:t>
            </w:r>
          </w:p>
        </w:tc>
      </w:tr>
      <w:tr w:rsidR="0054490F" w:rsidRPr="00604F83" w14:paraId="63534EF8" w14:textId="77777777" w:rsidTr="009F6502">
        <w:tc>
          <w:tcPr>
            <w:tcW w:w="558" w:type="dxa"/>
          </w:tcPr>
          <w:p w14:paraId="4EFA5A62"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10</w:t>
            </w:r>
          </w:p>
        </w:tc>
        <w:tc>
          <w:tcPr>
            <w:tcW w:w="2970" w:type="dxa"/>
            <w:vAlign w:val="center"/>
          </w:tcPr>
          <w:p w14:paraId="756A4AA6"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There should be strict legislation regulating passive euthanasia procedures</w:t>
            </w:r>
          </w:p>
          <w:p w14:paraId="09BEB579"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74449D7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89(15.4)</w:t>
            </w:r>
          </w:p>
        </w:tc>
        <w:tc>
          <w:tcPr>
            <w:tcW w:w="1080" w:type="dxa"/>
            <w:vAlign w:val="center"/>
          </w:tcPr>
          <w:p w14:paraId="075A25D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25(4.3)</w:t>
            </w:r>
          </w:p>
        </w:tc>
        <w:tc>
          <w:tcPr>
            <w:tcW w:w="1080" w:type="dxa"/>
            <w:vAlign w:val="center"/>
          </w:tcPr>
          <w:p w14:paraId="286A7EC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11(1.9)</w:t>
            </w:r>
          </w:p>
        </w:tc>
        <w:tc>
          <w:tcPr>
            <w:tcW w:w="1080" w:type="dxa"/>
            <w:vAlign w:val="center"/>
          </w:tcPr>
          <w:p w14:paraId="188D56D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211(36.6)</w:t>
            </w:r>
          </w:p>
        </w:tc>
        <w:tc>
          <w:tcPr>
            <w:tcW w:w="1098" w:type="dxa"/>
            <w:vAlign w:val="center"/>
          </w:tcPr>
          <w:p w14:paraId="0148DD02"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241(41.8)</w:t>
            </w:r>
          </w:p>
        </w:tc>
      </w:tr>
      <w:tr w:rsidR="0054490F" w:rsidRPr="00604F83" w14:paraId="66FC8CB9" w14:textId="77777777" w:rsidTr="009F6502">
        <w:tc>
          <w:tcPr>
            <w:tcW w:w="558" w:type="dxa"/>
          </w:tcPr>
          <w:p w14:paraId="0E09779C"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lastRenderedPageBreak/>
              <w:t>11</w:t>
            </w:r>
          </w:p>
        </w:tc>
        <w:tc>
          <w:tcPr>
            <w:tcW w:w="2970" w:type="dxa"/>
            <w:vAlign w:val="center"/>
          </w:tcPr>
          <w:p w14:paraId="1C3E4FC0"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Legalisation of passive euthanasia may lead to less aggressive treatment even to patients who can be cured of the disease/suffering</w:t>
            </w:r>
          </w:p>
          <w:p w14:paraId="1D863572"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40BD0ED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181(31.4)</w:t>
            </w:r>
          </w:p>
        </w:tc>
        <w:tc>
          <w:tcPr>
            <w:tcW w:w="1080" w:type="dxa"/>
            <w:vAlign w:val="center"/>
          </w:tcPr>
          <w:p w14:paraId="2FEEF8F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111(19.2)</w:t>
            </w:r>
          </w:p>
        </w:tc>
        <w:tc>
          <w:tcPr>
            <w:tcW w:w="1080" w:type="dxa"/>
            <w:vAlign w:val="center"/>
          </w:tcPr>
          <w:p w14:paraId="7DD1F1A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124(21.5)</w:t>
            </w:r>
          </w:p>
        </w:tc>
        <w:tc>
          <w:tcPr>
            <w:tcW w:w="1080" w:type="dxa"/>
            <w:vAlign w:val="center"/>
          </w:tcPr>
          <w:p w14:paraId="7A313A6F"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85(14.7)</w:t>
            </w:r>
          </w:p>
        </w:tc>
        <w:tc>
          <w:tcPr>
            <w:tcW w:w="1098" w:type="dxa"/>
            <w:vAlign w:val="center"/>
          </w:tcPr>
          <w:p w14:paraId="4D9BA45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76(13.2)</w:t>
            </w:r>
          </w:p>
        </w:tc>
      </w:tr>
      <w:tr w:rsidR="0054490F" w:rsidRPr="00604F83" w14:paraId="157BBAD7" w14:textId="77777777" w:rsidTr="00517E2E">
        <w:tc>
          <w:tcPr>
            <w:tcW w:w="558" w:type="dxa"/>
          </w:tcPr>
          <w:p w14:paraId="01AF7D5D"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12</w:t>
            </w:r>
          </w:p>
        </w:tc>
        <w:tc>
          <w:tcPr>
            <w:tcW w:w="2970" w:type="dxa"/>
            <w:vAlign w:val="center"/>
          </w:tcPr>
          <w:p w14:paraId="4468F854"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If a termi</w:t>
            </w:r>
            <w:r>
              <w:rPr>
                <w:rFonts w:ascii="Times New Roman" w:hAnsi="Times New Roman" w:cs="Times New Roman"/>
                <w:sz w:val="24"/>
                <w:szCs w:val="24"/>
              </w:rPr>
              <w:t>nally ill patient wishes to die</w:t>
            </w:r>
            <w:r w:rsidRPr="00604F83">
              <w:rPr>
                <w:rFonts w:ascii="Times New Roman" w:hAnsi="Times New Roman" w:cs="Times New Roman"/>
                <w:sz w:val="24"/>
                <w:szCs w:val="24"/>
              </w:rPr>
              <w:t>, the wish can be honoured  ethically</w:t>
            </w:r>
          </w:p>
          <w:p w14:paraId="0A0B9A6B" w14:textId="77777777" w:rsidR="0054490F" w:rsidRPr="00604F83" w:rsidRDefault="0054490F" w:rsidP="0054490F">
            <w:pPr>
              <w:pStyle w:val="NoSpacing"/>
              <w:rPr>
                <w:rFonts w:ascii="Times New Roman" w:hAnsi="Times New Roman" w:cs="Times New Roman"/>
                <w:sz w:val="24"/>
                <w:szCs w:val="24"/>
              </w:rPr>
            </w:pPr>
          </w:p>
        </w:tc>
        <w:tc>
          <w:tcPr>
            <w:tcW w:w="1080" w:type="dxa"/>
            <w:vAlign w:val="center"/>
          </w:tcPr>
          <w:p w14:paraId="7A2FB49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144(25.0)</w:t>
            </w:r>
          </w:p>
        </w:tc>
        <w:tc>
          <w:tcPr>
            <w:tcW w:w="1080" w:type="dxa"/>
            <w:vAlign w:val="center"/>
          </w:tcPr>
          <w:p w14:paraId="132EF34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27(4.7)</w:t>
            </w:r>
          </w:p>
        </w:tc>
        <w:tc>
          <w:tcPr>
            <w:tcW w:w="1080" w:type="dxa"/>
            <w:vAlign w:val="center"/>
          </w:tcPr>
          <w:p w14:paraId="0B377AC2"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47(8.1)</w:t>
            </w:r>
          </w:p>
        </w:tc>
        <w:tc>
          <w:tcPr>
            <w:tcW w:w="1080" w:type="dxa"/>
            <w:vAlign w:val="center"/>
          </w:tcPr>
          <w:p w14:paraId="6A6D0C0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88(15.3)</w:t>
            </w:r>
          </w:p>
        </w:tc>
        <w:tc>
          <w:tcPr>
            <w:tcW w:w="1098" w:type="dxa"/>
            <w:vAlign w:val="center"/>
          </w:tcPr>
          <w:p w14:paraId="7473B1DF"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271(47.0)</w:t>
            </w:r>
          </w:p>
        </w:tc>
      </w:tr>
      <w:tr w:rsidR="0054490F" w:rsidRPr="00604F83" w14:paraId="0B4BAFC5" w14:textId="77777777" w:rsidTr="00517E2E">
        <w:tc>
          <w:tcPr>
            <w:tcW w:w="558" w:type="dxa"/>
            <w:tcBorders>
              <w:bottom w:val="single" w:sz="4" w:space="0" w:color="auto"/>
            </w:tcBorders>
          </w:tcPr>
          <w:p w14:paraId="46BB8347"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13</w:t>
            </w:r>
          </w:p>
        </w:tc>
        <w:tc>
          <w:tcPr>
            <w:tcW w:w="2970" w:type="dxa"/>
            <w:tcBorders>
              <w:bottom w:val="single" w:sz="4" w:space="0" w:color="auto"/>
            </w:tcBorders>
            <w:vAlign w:val="center"/>
          </w:tcPr>
          <w:p w14:paraId="22A804F9"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If a termi</w:t>
            </w:r>
            <w:r>
              <w:rPr>
                <w:rFonts w:ascii="Times New Roman" w:hAnsi="Times New Roman" w:cs="Times New Roman"/>
                <w:sz w:val="24"/>
                <w:szCs w:val="24"/>
              </w:rPr>
              <w:t>nally ill patient wishes to die</w:t>
            </w:r>
            <w:r w:rsidRPr="00604F83">
              <w:rPr>
                <w:rFonts w:ascii="Times New Roman" w:hAnsi="Times New Roman" w:cs="Times New Roman"/>
                <w:sz w:val="24"/>
                <w:szCs w:val="24"/>
              </w:rPr>
              <w:t>, the wish can be honoured  legally</w:t>
            </w:r>
          </w:p>
          <w:p w14:paraId="22D3978E" w14:textId="77777777" w:rsidR="0054490F" w:rsidRPr="00604F83" w:rsidRDefault="0054490F" w:rsidP="0054490F">
            <w:pPr>
              <w:pStyle w:val="NoSpacing"/>
              <w:rPr>
                <w:rFonts w:ascii="Times New Roman" w:hAnsi="Times New Roman" w:cs="Times New Roman"/>
                <w:sz w:val="24"/>
                <w:szCs w:val="24"/>
              </w:rPr>
            </w:pPr>
          </w:p>
        </w:tc>
        <w:tc>
          <w:tcPr>
            <w:tcW w:w="1080" w:type="dxa"/>
            <w:tcBorders>
              <w:bottom w:val="single" w:sz="4" w:space="0" w:color="auto"/>
            </w:tcBorders>
            <w:vAlign w:val="center"/>
          </w:tcPr>
          <w:p w14:paraId="2A69E6EC"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142(24.6)</w:t>
            </w:r>
          </w:p>
        </w:tc>
        <w:tc>
          <w:tcPr>
            <w:tcW w:w="1080" w:type="dxa"/>
            <w:tcBorders>
              <w:bottom w:val="single" w:sz="4" w:space="0" w:color="auto"/>
            </w:tcBorders>
            <w:vAlign w:val="center"/>
          </w:tcPr>
          <w:p w14:paraId="3BCCB863"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79(13.7)</w:t>
            </w:r>
          </w:p>
        </w:tc>
        <w:tc>
          <w:tcPr>
            <w:tcW w:w="1080" w:type="dxa"/>
            <w:tcBorders>
              <w:bottom w:val="single" w:sz="4" w:space="0" w:color="auto"/>
            </w:tcBorders>
            <w:vAlign w:val="center"/>
          </w:tcPr>
          <w:p w14:paraId="37CA80D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8(1.4)</w:t>
            </w:r>
          </w:p>
        </w:tc>
        <w:tc>
          <w:tcPr>
            <w:tcW w:w="1080" w:type="dxa"/>
            <w:tcBorders>
              <w:bottom w:val="single" w:sz="4" w:space="0" w:color="auto"/>
            </w:tcBorders>
            <w:vAlign w:val="center"/>
          </w:tcPr>
          <w:p w14:paraId="6EBD678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159(27.6)</w:t>
            </w:r>
          </w:p>
        </w:tc>
        <w:tc>
          <w:tcPr>
            <w:tcW w:w="1098" w:type="dxa"/>
            <w:tcBorders>
              <w:bottom w:val="single" w:sz="4" w:space="0" w:color="auto"/>
            </w:tcBorders>
            <w:vAlign w:val="center"/>
          </w:tcPr>
          <w:p w14:paraId="7339CBC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189(32.8)</w:t>
            </w:r>
          </w:p>
        </w:tc>
      </w:tr>
    </w:tbl>
    <w:p w14:paraId="17AE5967" w14:textId="36182EF2" w:rsidR="00E64327" w:rsidRDefault="00E64327" w:rsidP="00511534">
      <w:pPr>
        <w:widowControl w:val="0"/>
        <w:autoSpaceDE w:val="0"/>
        <w:autoSpaceDN w:val="0"/>
        <w:adjustRightInd w:val="0"/>
        <w:spacing w:after="240" w:line="24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negatively keyed items</w:t>
      </w:r>
    </w:p>
    <w:p w14:paraId="572E545D" w14:textId="242ECF80" w:rsidR="0054490F" w:rsidRPr="009C735C" w:rsidRDefault="00B63AEB" w:rsidP="00511534">
      <w:pPr>
        <w:widowControl w:val="0"/>
        <w:autoSpaceDE w:val="0"/>
        <w:autoSpaceDN w:val="0"/>
        <w:adjustRightInd w:val="0"/>
        <w:spacing w:after="240" w:line="24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Table </w:t>
      </w:r>
      <w:r w:rsidR="00AE6A6C">
        <w:rPr>
          <w:rFonts w:ascii="Times New Roman" w:hAnsi="Times New Roman" w:cs="Times New Roman"/>
          <w:b/>
          <w:color w:val="000000" w:themeColor="text1"/>
          <w:sz w:val="24"/>
          <w:szCs w:val="24"/>
        </w:rPr>
        <w:t>3</w:t>
      </w:r>
      <w:r w:rsidR="0054490F">
        <w:rPr>
          <w:rFonts w:ascii="Times New Roman" w:hAnsi="Times New Roman" w:cs="Times New Roman"/>
          <w:b/>
          <w:color w:val="000000" w:themeColor="text1"/>
          <w:sz w:val="24"/>
          <w:szCs w:val="24"/>
        </w:rPr>
        <w:t xml:space="preserve">: </w:t>
      </w:r>
      <w:r w:rsidR="0054490F" w:rsidRPr="00A10A5A">
        <w:rPr>
          <w:rFonts w:ascii="Times New Roman" w:hAnsi="Times New Roman" w:cs="Times New Roman"/>
          <w:b/>
          <w:sz w:val="24"/>
          <w:szCs w:val="24"/>
        </w:rPr>
        <w:t>In the case of withholding and withdrawing life support while doing passive euthanasia for a terminally ill patient, how would you rate the following areas?</w:t>
      </w:r>
      <w:r w:rsidR="0054490F">
        <w:rPr>
          <w:rFonts w:ascii="Times New Roman" w:hAnsi="Times New Roman" w:cs="Times New Roman"/>
          <w:b/>
          <w:sz w:val="24"/>
          <w:szCs w:val="24"/>
        </w:rPr>
        <w:t xml:space="preserve"> (N=577)</w:t>
      </w:r>
    </w:p>
    <w:tbl>
      <w:tblPr>
        <w:tblStyle w:val="TableGrid"/>
        <w:tblW w:w="8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766"/>
        <w:gridCol w:w="1085"/>
        <w:gridCol w:w="1085"/>
        <w:gridCol w:w="1085"/>
        <w:gridCol w:w="1085"/>
        <w:gridCol w:w="1103"/>
      </w:tblGrid>
      <w:tr w:rsidR="0054490F" w:rsidRPr="00604F83" w14:paraId="46B67305" w14:textId="77777777" w:rsidTr="009F6502">
        <w:tc>
          <w:tcPr>
            <w:tcW w:w="648" w:type="dxa"/>
            <w:tcBorders>
              <w:top w:val="single" w:sz="4" w:space="0" w:color="auto"/>
              <w:bottom w:val="single" w:sz="4" w:space="0" w:color="auto"/>
            </w:tcBorders>
            <w:vAlign w:val="center"/>
          </w:tcPr>
          <w:p w14:paraId="1E2213D2" w14:textId="77777777" w:rsidR="0054490F" w:rsidRPr="00DE1765" w:rsidRDefault="0054490F" w:rsidP="0054490F">
            <w:pPr>
              <w:pStyle w:val="NoSpacing"/>
              <w:jc w:val="center"/>
              <w:rPr>
                <w:rFonts w:ascii="Times New Roman" w:hAnsi="Times New Roman" w:cs="Times New Roman"/>
                <w:sz w:val="20"/>
                <w:szCs w:val="20"/>
              </w:rPr>
            </w:pPr>
            <w:r w:rsidRPr="00DE1765">
              <w:rPr>
                <w:rFonts w:ascii="Times New Roman" w:hAnsi="Times New Roman" w:cs="Times New Roman"/>
                <w:sz w:val="20"/>
                <w:szCs w:val="20"/>
              </w:rPr>
              <w:t>S.No</w:t>
            </w:r>
          </w:p>
        </w:tc>
        <w:tc>
          <w:tcPr>
            <w:tcW w:w="2766" w:type="dxa"/>
            <w:tcBorders>
              <w:top w:val="single" w:sz="4" w:space="0" w:color="auto"/>
              <w:bottom w:val="single" w:sz="4" w:space="0" w:color="auto"/>
            </w:tcBorders>
          </w:tcPr>
          <w:p w14:paraId="1C5F243A" w14:textId="77777777" w:rsidR="0054490F" w:rsidRPr="00604F83" w:rsidRDefault="0054490F" w:rsidP="0054490F">
            <w:pPr>
              <w:pStyle w:val="NoSpacing"/>
              <w:jc w:val="center"/>
              <w:rPr>
                <w:rFonts w:ascii="Times New Roman" w:hAnsi="Times New Roman" w:cs="Times New Roman"/>
                <w:sz w:val="24"/>
                <w:szCs w:val="24"/>
              </w:rPr>
            </w:pPr>
          </w:p>
          <w:p w14:paraId="08FD7CBF" w14:textId="77777777" w:rsidR="0054490F" w:rsidRPr="00404270" w:rsidRDefault="0054490F" w:rsidP="0054490F">
            <w:pPr>
              <w:pStyle w:val="NoSpacing"/>
              <w:jc w:val="center"/>
              <w:rPr>
                <w:rFonts w:ascii="Times New Roman" w:hAnsi="Times New Roman" w:cs="Times New Roman"/>
                <w:b/>
                <w:sz w:val="24"/>
                <w:szCs w:val="24"/>
              </w:rPr>
            </w:pPr>
            <w:r w:rsidRPr="00404270">
              <w:rPr>
                <w:rFonts w:ascii="Times New Roman" w:hAnsi="Times New Roman" w:cs="Times New Roman"/>
                <w:b/>
                <w:sz w:val="24"/>
                <w:szCs w:val="24"/>
              </w:rPr>
              <w:t>Statement</w:t>
            </w:r>
          </w:p>
        </w:tc>
        <w:tc>
          <w:tcPr>
            <w:tcW w:w="1085" w:type="dxa"/>
            <w:tcBorders>
              <w:top w:val="single" w:sz="4" w:space="0" w:color="auto"/>
              <w:bottom w:val="single" w:sz="4" w:space="0" w:color="auto"/>
            </w:tcBorders>
            <w:vAlign w:val="center"/>
          </w:tcPr>
          <w:p w14:paraId="7FA75D49"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Strongly disagree</w:t>
            </w:r>
          </w:p>
          <w:p w14:paraId="52B2B8AC"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85" w:type="dxa"/>
            <w:tcBorders>
              <w:top w:val="single" w:sz="4" w:space="0" w:color="auto"/>
              <w:bottom w:val="single" w:sz="4" w:space="0" w:color="auto"/>
            </w:tcBorders>
            <w:vAlign w:val="center"/>
          </w:tcPr>
          <w:p w14:paraId="2D6381C4"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Disagree</w:t>
            </w:r>
          </w:p>
          <w:p w14:paraId="5D760987"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85" w:type="dxa"/>
            <w:tcBorders>
              <w:top w:val="single" w:sz="4" w:space="0" w:color="auto"/>
              <w:bottom w:val="single" w:sz="4" w:space="0" w:color="auto"/>
            </w:tcBorders>
            <w:vAlign w:val="center"/>
          </w:tcPr>
          <w:p w14:paraId="14586B45"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Not sure</w:t>
            </w:r>
          </w:p>
          <w:p w14:paraId="1F17E6C6"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085" w:type="dxa"/>
            <w:tcBorders>
              <w:top w:val="single" w:sz="4" w:space="0" w:color="auto"/>
              <w:bottom w:val="single" w:sz="4" w:space="0" w:color="auto"/>
            </w:tcBorders>
            <w:vAlign w:val="center"/>
          </w:tcPr>
          <w:p w14:paraId="72FCEFF3"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Agree</w:t>
            </w:r>
          </w:p>
          <w:p w14:paraId="6C8E3C0E"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c>
          <w:tcPr>
            <w:tcW w:w="1103" w:type="dxa"/>
            <w:tcBorders>
              <w:top w:val="single" w:sz="4" w:space="0" w:color="auto"/>
              <w:bottom w:val="single" w:sz="4" w:space="0" w:color="auto"/>
            </w:tcBorders>
            <w:vAlign w:val="center"/>
          </w:tcPr>
          <w:p w14:paraId="27A2CBD0"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Strongly agree</w:t>
            </w:r>
          </w:p>
          <w:p w14:paraId="2B71C59A" w14:textId="77777777" w:rsidR="0054490F" w:rsidRPr="00604F83" w:rsidRDefault="0054490F" w:rsidP="0054490F">
            <w:pPr>
              <w:pStyle w:val="NoSpacing"/>
              <w:jc w:val="center"/>
              <w:rPr>
                <w:rFonts w:ascii="Times New Roman" w:hAnsi="Times New Roman" w:cs="Times New Roman"/>
                <w:sz w:val="24"/>
                <w:szCs w:val="24"/>
              </w:rPr>
            </w:pPr>
            <w:r w:rsidRPr="00604F83">
              <w:rPr>
                <w:rFonts w:ascii="Times New Roman" w:hAnsi="Times New Roman" w:cs="Times New Roman"/>
                <w:sz w:val="24"/>
                <w:szCs w:val="24"/>
              </w:rPr>
              <w:t>n(%)</w:t>
            </w:r>
          </w:p>
        </w:tc>
      </w:tr>
      <w:tr w:rsidR="0054490F" w:rsidRPr="00604F83" w14:paraId="70470F83" w14:textId="77777777" w:rsidTr="009F6502">
        <w:trPr>
          <w:trHeight w:val="706"/>
        </w:trPr>
        <w:tc>
          <w:tcPr>
            <w:tcW w:w="648" w:type="dxa"/>
            <w:tcBorders>
              <w:top w:val="single" w:sz="4" w:space="0" w:color="auto"/>
            </w:tcBorders>
          </w:tcPr>
          <w:p w14:paraId="60676AFE" w14:textId="03F292FE" w:rsidR="0054490F" w:rsidRPr="00604F83" w:rsidRDefault="00315CAC" w:rsidP="0054490F">
            <w:pPr>
              <w:pStyle w:val="NoSpacing"/>
              <w:rPr>
                <w:rFonts w:ascii="Times New Roman" w:hAnsi="Times New Roman" w:cs="Times New Roman"/>
                <w:sz w:val="24"/>
                <w:szCs w:val="24"/>
              </w:rPr>
            </w:pPr>
            <w:r>
              <w:rPr>
                <w:rFonts w:ascii="Times New Roman" w:hAnsi="Times New Roman" w:cs="Times New Roman"/>
                <w:sz w:val="24"/>
                <w:szCs w:val="24"/>
              </w:rPr>
              <w:t>1</w:t>
            </w:r>
          </w:p>
          <w:p w14:paraId="7A808CDA" w14:textId="0BFDDC70" w:rsidR="0054490F" w:rsidRPr="00604F83" w:rsidRDefault="0054490F" w:rsidP="0054490F">
            <w:pPr>
              <w:pStyle w:val="NoSpacing"/>
              <w:rPr>
                <w:rFonts w:ascii="Times New Roman" w:hAnsi="Times New Roman" w:cs="Times New Roman"/>
                <w:sz w:val="24"/>
                <w:szCs w:val="24"/>
              </w:rPr>
            </w:pPr>
          </w:p>
        </w:tc>
        <w:tc>
          <w:tcPr>
            <w:tcW w:w="2766" w:type="dxa"/>
            <w:tcBorders>
              <w:top w:val="single" w:sz="4" w:space="0" w:color="auto"/>
            </w:tcBorders>
            <w:vAlign w:val="center"/>
          </w:tcPr>
          <w:p w14:paraId="4D509AF0" w14:textId="77777777" w:rsidR="0054490F" w:rsidRPr="00604F83" w:rsidRDefault="0054490F" w:rsidP="0054490F">
            <w:pPr>
              <w:pStyle w:val="NoSpacing"/>
              <w:rPr>
                <w:rFonts w:ascii="Times New Roman" w:hAnsi="Times New Roman" w:cs="Times New Roman"/>
                <w:color w:val="101010"/>
                <w:sz w:val="24"/>
                <w:szCs w:val="24"/>
              </w:rPr>
            </w:pPr>
            <w:r w:rsidRPr="00604F83">
              <w:rPr>
                <w:rFonts w:ascii="Times New Roman" w:hAnsi="Times New Roman" w:cs="Times New Roman"/>
                <w:color w:val="101010"/>
                <w:sz w:val="24"/>
                <w:szCs w:val="24"/>
              </w:rPr>
              <w:t>Declaration</w:t>
            </w:r>
            <w:r>
              <w:rPr>
                <w:rFonts w:ascii="Times New Roman" w:hAnsi="Times New Roman" w:cs="Times New Roman"/>
                <w:color w:val="101010"/>
                <w:sz w:val="24"/>
                <w:szCs w:val="24"/>
              </w:rPr>
              <w:t xml:space="preserve"> </w:t>
            </w:r>
            <w:r w:rsidRPr="00604F83">
              <w:rPr>
                <w:rFonts w:ascii="Times New Roman" w:hAnsi="Times New Roman" w:cs="Times New Roman"/>
                <w:color w:val="101010"/>
                <w:sz w:val="24"/>
                <w:szCs w:val="24"/>
              </w:rPr>
              <w:t>(consent) from patient/ family members must be obtained before the act of Passive euthanasia.</w:t>
            </w:r>
          </w:p>
          <w:p w14:paraId="2854C8A6" w14:textId="77777777" w:rsidR="0054490F" w:rsidRPr="00604F83" w:rsidRDefault="0054490F" w:rsidP="0054490F">
            <w:pPr>
              <w:pStyle w:val="NoSpacing"/>
              <w:rPr>
                <w:rFonts w:ascii="Times New Roman" w:hAnsi="Times New Roman" w:cs="Times New Roman"/>
                <w:color w:val="101010"/>
                <w:sz w:val="24"/>
                <w:szCs w:val="24"/>
              </w:rPr>
            </w:pPr>
          </w:p>
        </w:tc>
        <w:tc>
          <w:tcPr>
            <w:tcW w:w="1085" w:type="dxa"/>
            <w:tcBorders>
              <w:top w:val="single" w:sz="4" w:space="0" w:color="auto"/>
            </w:tcBorders>
            <w:vAlign w:val="center"/>
          </w:tcPr>
          <w:p w14:paraId="57A24B84" w14:textId="77777777" w:rsidR="0054490F" w:rsidRPr="00604F83" w:rsidRDefault="0054490F" w:rsidP="0054490F">
            <w:pPr>
              <w:pStyle w:val="NoSpacing"/>
              <w:jc w:val="center"/>
              <w:rPr>
                <w:rFonts w:ascii="Times New Roman" w:hAnsi="Times New Roman" w:cs="Times New Roman"/>
              </w:rPr>
            </w:pPr>
            <w:r>
              <w:rPr>
                <w:rFonts w:ascii="Times New Roman" w:hAnsi="Times New Roman" w:cs="Times New Roman"/>
              </w:rPr>
              <w:t>0</w:t>
            </w:r>
          </w:p>
        </w:tc>
        <w:tc>
          <w:tcPr>
            <w:tcW w:w="1085" w:type="dxa"/>
            <w:tcBorders>
              <w:top w:val="single" w:sz="4" w:space="0" w:color="auto"/>
            </w:tcBorders>
            <w:vAlign w:val="center"/>
          </w:tcPr>
          <w:p w14:paraId="0837DE2C" w14:textId="77777777" w:rsidR="0054490F" w:rsidRPr="00604F83" w:rsidRDefault="0054490F" w:rsidP="0054490F">
            <w:pPr>
              <w:pStyle w:val="NoSpacing"/>
              <w:jc w:val="center"/>
              <w:rPr>
                <w:rFonts w:ascii="Times New Roman" w:hAnsi="Times New Roman" w:cs="Times New Roman"/>
              </w:rPr>
            </w:pPr>
            <w:r>
              <w:rPr>
                <w:rFonts w:ascii="Times New Roman" w:hAnsi="Times New Roman" w:cs="Times New Roman"/>
              </w:rPr>
              <w:t>0</w:t>
            </w:r>
          </w:p>
        </w:tc>
        <w:tc>
          <w:tcPr>
            <w:tcW w:w="1085" w:type="dxa"/>
            <w:tcBorders>
              <w:top w:val="single" w:sz="4" w:space="0" w:color="auto"/>
            </w:tcBorders>
            <w:vAlign w:val="center"/>
          </w:tcPr>
          <w:p w14:paraId="625301F1"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34(5.9)</w:t>
            </w:r>
          </w:p>
        </w:tc>
        <w:tc>
          <w:tcPr>
            <w:tcW w:w="1085" w:type="dxa"/>
            <w:tcBorders>
              <w:top w:val="single" w:sz="4" w:space="0" w:color="auto"/>
            </w:tcBorders>
            <w:vAlign w:val="center"/>
          </w:tcPr>
          <w:p w14:paraId="257E711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179(31.0)</w:t>
            </w:r>
          </w:p>
        </w:tc>
        <w:tc>
          <w:tcPr>
            <w:tcW w:w="1103" w:type="dxa"/>
            <w:tcBorders>
              <w:top w:val="single" w:sz="4" w:space="0" w:color="auto"/>
            </w:tcBorders>
            <w:vAlign w:val="center"/>
          </w:tcPr>
          <w:p w14:paraId="7EC54077"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364(63.1)</w:t>
            </w:r>
          </w:p>
        </w:tc>
      </w:tr>
      <w:tr w:rsidR="0054490F" w:rsidRPr="00604F83" w14:paraId="20E30766" w14:textId="77777777" w:rsidTr="009F6502">
        <w:trPr>
          <w:trHeight w:val="704"/>
        </w:trPr>
        <w:tc>
          <w:tcPr>
            <w:tcW w:w="648" w:type="dxa"/>
          </w:tcPr>
          <w:p w14:paraId="712AFF36"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2</w:t>
            </w:r>
          </w:p>
        </w:tc>
        <w:tc>
          <w:tcPr>
            <w:tcW w:w="2766" w:type="dxa"/>
            <w:vAlign w:val="center"/>
          </w:tcPr>
          <w:p w14:paraId="198DA6BE"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Families should be informed about the advantages and limitations of further therapy and further prognosis</w:t>
            </w:r>
          </w:p>
          <w:p w14:paraId="6A427EB1" w14:textId="77777777" w:rsidR="0054490F" w:rsidRPr="00604F83" w:rsidRDefault="0054490F" w:rsidP="0054490F">
            <w:pPr>
              <w:pStyle w:val="NoSpacing"/>
              <w:rPr>
                <w:rFonts w:ascii="Times New Roman" w:hAnsi="Times New Roman" w:cs="Times New Roman"/>
                <w:sz w:val="24"/>
                <w:szCs w:val="24"/>
              </w:rPr>
            </w:pPr>
          </w:p>
        </w:tc>
        <w:tc>
          <w:tcPr>
            <w:tcW w:w="1085" w:type="dxa"/>
            <w:vAlign w:val="center"/>
          </w:tcPr>
          <w:p w14:paraId="14034AEF" w14:textId="77777777" w:rsidR="0054490F" w:rsidRPr="00604F83" w:rsidRDefault="0054490F" w:rsidP="0054490F">
            <w:pPr>
              <w:pStyle w:val="NoSpacing"/>
              <w:jc w:val="center"/>
              <w:rPr>
                <w:rFonts w:ascii="Times New Roman" w:hAnsi="Times New Roman" w:cs="Times New Roman"/>
              </w:rPr>
            </w:pPr>
            <w:r>
              <w:rPr>
                <w:rFonts w:ascii="Times New Roman" w:hAnsi="Times New Roman" w:cs="Times New Roman"/>
              </w:rPr>
              <w:t>0</w:t>
            </w:r>
          </w:p>
        </w:tc>
        <w:tc>
          <w:tcPr>
            <w:tcW w:w="1085" w:type="dxa"/>
            <w:vAlign w:val="center"/>
          </w:tcPr>
          <w:p w14:paraId="5D5E6540" w14:textId="77777777" w:rsidR="0054490F" w:rsidRPr="00604F83" w:rsidRDefault="0054490F" w:rsidP="0054490F">
            <w:pPr>
              <w:pStyle w:val="NoSpacing"/>
              <w:jc w:val="center"/>
              <w:rPr>
                <w:rFonts w:ascii="Times New Roman" w:hAnsi="Times New Roman" w:cs="Times New Roman"/>
              </w:rPr>
            </w:pPr>
            <w:r>
              <w:rPr>
                <w:rFonts w:ascii="Times New Roman" w:hAnsi="Times New Roman" w:cs="Times New Roman"/>
              </w:rPr>
              <w:t>0</w:t>
            </w:r>
          </w:p>
        </w:tc>
        <w:tc>
          <w:tcPr>
            <w:tcW w:w="1085" w:type="dxa"/>
            <w:vAlign w:val="center"/>
          </w:tcPr>
          <w:p w14:paraId="095F2B7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24(4.2)</w:t>
            </w:r>
          </w:p>
        </w:tc>
        <w:tc>
          <w:tcPr>
            <w:tcW w:w="1085" w:type="dxa"/>
            <w:vAlign w:val="center"/>
          </w:tcPr>
          <w:p w14:paraId="2312EDDD"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224(38.8)</w:t>
            </w:r>
          </w:p>
        </w:tc>
        <w:tc>
          <w:tcPr>
            <w:tcW w:w="1103" w:type="dxa"/>
            <w:vAlign w:val="center"/>
          </w:tcPr>
          <w:p w14:paraId="283C0044"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329(57.0)</w:t>
            </w:r>
          </w:p>
        </w:tc>
      </w:tr>
      <w:tr w:rsidR="0054490F" w:rsidRPr="00604F83" w14:paraId="78667694" w14:textId="77777777" w:rsidTr="009F6502">
        <w:trPr>
          <w:trHeight w:val="704"/>
        </w:trPr>
        <w:tc>
          <w:tcPr>
            <w:tcW w:w="648" w:type="dxa"/>
          </w:tcPr>
          <w:p w14:paraId="409F8D9A"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3</w:t>
            </w:r>
          </w:p>
        </w:tc>
        <w:tc>
          <w:tcPr>
            <w:tcW w:w="2766" w:type="dxa"/>
            <w:vAlign w:val="center"/>
          </w:tcPr>
          <w:p w14:paraId="4408139A"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Withholding and withdrawing treatment in case of passive euthanasia are ethically the same</w:t>
            </w:r>
          </w:p>
          <w:p w14:paraId="04E4DFCD" w14:textId="77777777" w:rsidR="0054490F" w:rsidRPr="00604F83" w:rsidRDefault="0054490F" w:rsidP="0054490F">
            <w:pPr>
              <w:pStyle w:val="NoSpacing"/>
              <w:rPr>
                <w:rFonts w:ascii="Times New Roman" w:hAnsi="Times New Roman" w:cs="Times New Roman"/>
                <w:color w:val="101010"/>
                <w:sz w:val="24"/>
                <w:szCs w:val="24"/>
              </w:rPr>
            </w:pPr>
          </w:p>
        </w:tc>
        <w:tc>
          <w:tcPr>
            <w:tcW w:w="1085" w:type="dxa"/>
            <w:vAlign w:val="center"/>
          </w:tcPr>
          <w:p w14:paraId="5B6A81A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30(5.2)</w:t>
            </w:r>
          </w:p>
        </w:tc>
        <w:tc>
          <w:tcPr>
            <w:tcW w:w="1085" w:type="dxa"/>
            <w:vAlign w:val="center"/>
          </w:tcPr>
          <w:p w14:paraId="1FFDD19F"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23(4.0)</w:t>
            </w:r>
          </w:p>
        </w:tc>
        <w:tc>
          <w:tcPr>
            <w:tcW w:w="1085" w:type="dxa"/>
            <w:vAlign w:val="center"/>
          </w:tcPr>
          <w:p w14:paraId="675F795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86(14.9)</w:t>
            </w:r>
          </w:p>
        </w:tc>
        <w:tc>
          <w:tcPr>
            <w:tcW w:w="1085" w:type="dxa"/>
            <w:vAlign w:val="center"/>
          </w:tcPr>
          <w:p w14:paraId="54BE910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149(25.8)</w:t>
            </w:r>
          </w:p>
        </w:tc>
        <w:tc>
          <w:tcPr>
            <w:tcW w:w="1103" w:type="dxa"/>
            <w:vAlign w:val="center"/>
          </w:tcPr>
          <w:p w14:paraId="2DCEFA56"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289(50.1)</w:t>
            </w:r>
          </w:p>
        </w:tc>
      </w:tr>
      <w:tr w:rsidR="0054490F" w:rsidRPr="00604F83" w14:paraId="7D1B2764" w14:textId="77777777" w:rsidTr="009F6502">
        <w:trPr>
          <w:trHeight w:val="447"/>
        </w:trPr>
        <w:tc>
          <w:tcPr>
            <w:tcW w:w="648" w:type="dxa"/>
          </w:tcPr>
          <w:p w14:paraId="0DDFF498"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4</w:t>
            </w:r>
          </w:p>
        </w:tc>
        <w:tc>
          <w:tcPr>
            <w:tcW w:w="2766" w:type="dxa"/>
            <w:vAlign w:val="center"/>
          </w:tcPr>
          <w:p w14:paraId="63B72330"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Withholding or withdrawing life support while doing passive euthanasia is unethical.</w:t>
            </w:r>
          </w:p>
          <w:p w14:paraId="03CDDC95" w14:textId="77777777" w:rsidR="0054490F" w:rsidRPr="00604F83" w:rsidRDefault="0054490F" w:rsidP="0054490F">
            <w:pPr>
              <w:pStyle w:val="NoSpacing"/>
              <w:rPr>
                <w:rFonts w:ascii="Times New Roman" w:hAnsi="Times New Roman" w:cs="Times New Roman"/>
                <w:sz w:val="24"/>
                <w:szCs w:val="24"/>
              </w:rPr>
            </w:pPr>
          </w:p>
        </w:tc>
        <w:tc>
          <w:tcPr>
            <w:tcW w:w="1085" w:type="dxa"/>
            <w:vAlign w:val="center"/>
          </w:tcPr>
          <w:p w14:paraId="0B93E213"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236(40.9)</w:t>
            </w:r>
          </w:p>
        </w:tc>
        <w:tc>
          <w:tcPr>
            <w:tcW w:w="1085" w:type="dxa"/>
            <w:vAlign w:val="center"/>
          </w:tcPr>
          <w:p w14:paraId="4354B13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86(14.9)</w:t>
            </w:r>
          </w:p>
        </w:tc>
        <w:tc>
          <w:tcPr>
            <w:tcW w:w="1085" w:type="dxa"/>
            <w:vAlign w:val="center"/>
          </w:tcPr>
          <w:p w14:paraId="23207629"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108(18.7)</w:t>
            </w:r>
          </w:p>
        </w:tc>
        <w:tc>
          <w:tcPr>
            <w:tcW w:w="1085" w:type="dxa"/>
            <w:vAlign w:val="center"/>
          </w:tcPr>
          <w:p w14:paraId="2F61C62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72(12.5)</w:t>
            </w:r>
          </w:p>
        </w:tc>
        <w:tc>
          <w:tcPr>
            <w:tcW w:w="1103" w:type="dxa"/>
            <w:vAlign w:val="center"/>
          </w:tcPr>
          <w:p w14:paraId="54FCB0E5"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75(13.0)</w:t>
            </w:r>
          </w:p>
        </w:tc>
      </w:tr>
      <w:tr w:rsidR="0054490F" w:rsidRPr="00604F83" w14:paraId="0C4644D7" w14:textId="77777777" w:rsidTr="00517E2E">
        <w:tc>
          <w:tcPr>
            <w:tcW w:w="648" w:type="dxa"/>
          </w:tcPr>
          <w:p w14:paraId="15C31E3E"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5</w:t>
            </w:r>
          </w:p>
        </w:tc>
        <w:tc>
          <w:tcPr>
            <w:tcW w:w="2766" w:type="dxa"/>
            <w:vAlign w:val="center"/>
          </w:tcPr>
          <w:p w14:paraId="796BEE30"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 xml:space="preserve">Withholding is more </w:t>
            </w:r>
            <w:r w:rsidRPr="00604F83">
              <w:rPr>
                <w:rFonts w:ascii="Times New Roman" w:hAnsi="Times New Roman" w:cs="Times New Roman"/>
                <w:sz w:val="24"/>
                <w:szCs w:val="24"/>
              </w:rPr>
              <w:lastRenderedPageBreak/>
              <w:t>ethical than withdrawing</w:t>
            </w:r>
          </w:p>
          <w:p w14:paraId="3C9D9416" w14:textId="77777777" w:rsidR="0054490F" w:rsidRPr="00604F83" w:rsidRDefault="0054490F" w:rsidP="0054490F">
            <w:pPr>
              <w:pStyle w:val="NoSpacing"/>
              <w:rPr>
                <w:rFonts w:ascii="Times New Roman" w:hAnsi="Times New Roman" w:cs="Times New Roman"/>
                <w:sz w:val="24"/>
                <w:szCs w:val="24"/>
              </w:rPr>
            </w:pPr>
          </w:p>
        </w:tc>
        <w:tc>
          <w:tcPr>
            <w:tcW w:w="1085" w:type="dxa"/>
            <w:vAlign w:val="center"/>
          </w:tcPr>
          <w:p w14:paraId="0446D228"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lastRenderedPageBreak/>
              <w:t>34(5.9)</w:t>
            </w:r>
          </w:p>
        </w:tc>
        <w:tc>
          <w:tcPr>
            <w:tcW w:w="1085" w:type="dxa"/>
            <w:vAlign w:val="center"/>
          </w:tcPr>
          <w:p w14:paraId="2BF90AE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11(1.9)</w:t>
            </w:r>
          </w:p>
        </w:tc>
        <w:tc>
          <w:tcPr>
            <w:tcW w:w="1085" w:type="dxa"/>
            <w:vAlign w:val="center"/>
          </w:tcPr>
          <w:p w14:paraId="0C24B0A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320(55.5)</w:t>
            </w:r>
          </w:p>
        </w:tc>
        <w:tc>
          <w:tcPr>
            <w:tcW w:w="1085" w:type="dxa"/>
            <w:vAlign w:val="center"/>
          </w:tcPr>
          <w:p w14:paraId="769A34AF"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169(29.3)</w:t>
            </w:r>
          </w:p>
        </w:tc>
        <w:tc>
          <w:tcPr>
            <w:tcW w:w="1103" w:type="dxa"/>
            <w:vAlign w:val="center"/>
          </w:tcPr>
          <w:p w14:paraId="14E40FF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43(7.5)</w:t>
            </w:r>
          </w:p>
        </w:tc>
      </w:tr>
      <w:tr w:rsidR="0054490F" w:rsidRPr="00604F83" w14:paraId="480AA1F7" w14:textId="77777777" w:rsidTr="00517E2E">
        <w:trPr>
          <w:trHeight w:val="665"/>
        </w:trPr>
        <w:tc>
          <w:tcPr>
            <w:tcW w:w="648" w:type="dxa"/>
            <w:tcBorders>
              <w:bottom w:val="single" w:sz="4" w:space="0" w:color="auto"/>
            </w:tcBorders>
          </w:tcPr>
          <w:p w14:paraId="7ECB9D1B"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lastRenderedPageBreak/>
              <w:t>6</w:t>
            </w:r>
          </w:p>
        </w:tc>
        <w:tc>
          <w:tcPr>
            <w:tcW w:w="2766" w:type="dxa"/>
            <w:tcBorders>
              <w:bottom w:val="single" w:sz="4" w:space="0" w:color="auto"/>
            </w:tcBorders>
            <w:vAlign w:val="center"/>
          </w:tcPr>
          <w:p w14:paraId="64570D11" w14:textId="77777777" w:rsidR="0054490F" w:rsidRPr="00604F83" w:rsidRDefault="0054490F" w:rsidP="0054490F">
            <w:pPr>
              <w:pStyle w:val="NoSpacing"/>
              <w:rPr>
                <w:rFonts w:ascii="Times New Roman" w:hAnsi="Times New Roman" w:cs="Times New Roman"/>
                <w:sz w:val="24"/>
                <w:szCs w:val="24"/>
              </w:rPr>
            </w:pPr>
            <w:r w:rsidRPr="00604F83">
              <w:rPr>
                <w:rFonts w:ascii="Times New Roman" w:hAnsi="Times New Roman" w:cs="Times New Roman"/>
                <w:sz w:val="24"/>
                <w:szCs w:val="24"/>
              </w:rPr>
              <w:t>Withdrawing is more ethical than withholding</w:t>
            </w:r>
          </w:p>
        </w:tc>
        <w:tc>
          <w:tcPr>
            <w:tcW w:w="1085" w:type="dxa"/>
            <w:tcBorders>
              <w:bottom w:val="single" w:sz="4" w:space="0" w:color="auto"/>
            </w:tcBorders>
            <w:vAlign w:val="center"/>
          </w:tcPr>
          <w:p w14:paraId="7A9D338B"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114(19.8)</w:t>
            </w:r>
          </w:p>
        </w:tc>
        <w:tc>
          <w:tcPr>
            <w:tcW w:w="1085" w:type="dxa"/>
            <w:tcBorders>
              <w:bottom w:val="single" w:sz="4" w:space="0" w:color="auto"/>
            </w:tcBorders>
            <w:vAlign w:val="center"/>
          </w:tcPr>
          <w:p w14:paraId="7BCF4AB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27(4.7)</w:t>
            </w:r>
          </w:p>
        </w:tc>
        <w:tc>
          <w:tcPr>
            <w:tcW w:w="1085" w:type="dxa"/>
            <w:tcBorders>
              <w:bottom w:val="single" w:sz="4" w:space="0" w:color="auto"/>
            </w:tcBorders>
            <w:vAlign w:val="center"/>
          </w:tcPr>
          <w:p w14:paraId="5A71310E"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201(34.8)</w:t>
            </w:r>
          </w:p>
        </w:tc>
        <w:tc>
          <w:tcPr>
            <w:tcW w:w="1085" w:type="dxa"/>
            <w:tcBorders>
              <w:bottom w:val="single" w:sz="4" w:space="0" w:color="auto"/>
            </w:tcBorders>
            <w:vAlign w:val="center"/>
          </w:tcPr>
          <w:p w14:paraId="4373CE5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182(31.5)</w:t>
            </w:r>
          </w:p>
        </w:tc>
        <w:tc>
          <w:tcPr>
            <w:tcW w:w="1103" w:type="dxa"/>
            <w:tcBorders>
              <w:bottom w:val="single" w:sz="4" w:space="0" w:color="auto"/>
            </w:tcBorders>
            <w:vAlign w:val="center"/>
          </w:tcPr>
          <w:p w14:paraId="4CBE9FF0" w14:textId="77777777" w:rsidR="0054490F" w:rsidRPr="00604F83" w:rsidRDefault="0054490F" w:rsidP="0054490F">
            <w:pPr>
              <w:pStyle w:val="NoSpacing"/>
              <w:jc w:val="center"/>
              <w:rPr>
                <w:rFonts w:ascii="Times New Roman" w:hAnsi="Times New Roman" w:cs="Times New Roman"/>
              </w:rPr>
            </w:pPr>
            <w:r w:rsidRPr="00604F83">
              <w:rPr>
                <w:rFonts w:ascii="Times New Roman" w:hAnsi="Times New Roman" w:cs="Times New Roman"/>
              </w:rPr>
              <w:t>53(9.2)</w:t>
            </w:r>
          </w:p>
        </w:tc>
      </w:tr>
    </w:tbl>
    <w:p w14:paraId="7CD218B0" w14:textId="77777777" w:rsidR="00CD1197" w:rsidRDefault="00CD1197" w:rsidP="00511534">
      <w:pPr>
        <w:spacing w:line="240" w:lineRule="auto"/>
        <w:jc w:val="both"/>
        <w:rPr>
          <w:rFonts w:ascii="Times New Roman" w:hAnsi="Times New Roman" w:cs="Times New Roman"/>
          <w:color w:val="000000" w:themeColor="text1"/>
          <w:sz w:val="24"/>
          <w:szCs w:val="24"/>
        </w:rPr>
      </w:pPr>
    </w:p>
    <w:p w14:paraId="0939955E" w14:textId="1AEB7F0B" w:rsidR="0054490F" w:rsidRPr="00D90BC0" w:rsidRDefault="00B63AEB" w:rsidP="00511534">
      <w:pPr>
        <w:spacing w:line="24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Table </w:t>
      </w:r>
      <w:r w:rsidR="00AE6A6C">
        <w:rPr>
          <w:rFonts w:ascii="Times New Roman" w:hAnsi="Times New Roman" w:cs="Times New Roman"/>
          <w:b/>
          <w:color w:val="000000" w:themeColor="text1"/>
          <w:sz w:val="24"/>
          <w:szCs w:val="24"/>
        </w:rPr>
        <w:t>4</w:t>
      </w:r>
      <w:r w:rsidR="00D90BC0">
        <w:rPr>
          <w:rFonts w:ascii="Times New Roman" w:hAnsi="Times New Roman" w:cs="Times New Roman"/>
          <w:b/>
          <w:color w:val="000000" w:themeColor="text1"/>
          <w:sz w:val="24"/>
          <w:szCs w:val="24"/>
        </w:rPr>
        <w:t xml:space="preserve">: </w:t>
      </w:r>
      <w:r w:rsidR="00F1311F">
        <w:rPr>
          <w:rFonts w:ascii="Times New Roman" w:hAnsi="Times New Roman" w:cs="Times New Roman"/>
          <w:b/>
          <w:color w:val="000000" w:themeColor="text1"/>
          <w:sz w:val="24"/>
          <w:szCs w:val="24"/>
        </w:rPr>
        <w:t>How</w:t>
      </w:r>
      <w:r w:rsidR="00D90BC0" w:rsidRPr="00001361">
        <w:rPr>
          <w:rFonts w:ascii="Times New Roman" w:hAnsi="Times New Roman" w:cs="Times New Roman"/>
          <w:b/>
          <w:sz w:val="24"/>
          <w:szCs w:val="24"/>
        </w:rPr>
        <w:t xml:space="preserve"> important are the following factors in influencing your decision making regarding passive euthanasia to a terminally ill patient? (N=577)</w:t>
      </w:r>
    </w:p>
    <w:tbl>
      <w:tblPr>
        <w:tblStyle w:val="TableGrid"/>
        <w:tblpPr w:leftFromText="180" w:rightFromText="180" w:vertAnchor="text" w:tblpY="1"/>
        <w:tblOverlap w:val="never"/>
        <w:tblW w:w="9074" w:type="dxa"/>
        <w:tblBorders>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48"/>
        <w:gridCol w:w="2846"/>
        <w:gridCol w:w="1170"/>
        <w:gridCol w:w="1080"/>
        <w:gridCol w:w="1080"/>
        <w:gridCol w:w="1170"/>
        <w:gridCol w:w="1080"/>
      </w:tblGrid>
      <w:tr w:rsidR="0054490F" w:rsidRPr="00F92B46" w14:paraId="6C89FEF8" w14:textId="77777777" w:rsidTr="009F6502">
        <w:trPr>
          <w:trHeight w:val="1253"/>
        </w:trPr>
        <w:tc>
          <w:tcPr>
            <w:tcW w:w="648" w:type="dxa"/>
            <w:tcBorders>
              <w:top w:val="single" w:sz="4" w:space="0" w:color="auto"/>
              <w:bottom w:val="single" w:sz="4" w:space="0" w:color="auto"/>
            </w:tcBorders>
            <w:vAlign w:val="center"/>
          </w:tcPr>
          <w:p w14:paraId="087E9F57" w14:textId="77777777" w:rsidR="0054490F" w:rsidRPr="00DE1765" w:rsidRDefault="0054490F" w:rsidP="0054490F">
            <w:pPr>
              <w:spacing w:line="480" w:lineRule="auto"/>
              <w:jc w:val="center"/>
              <w:rPr>
                <w:rFonts w:ascii="Times New Roman" w:hAnsi="Times New Roman" w:cs="Times New Roman"/>
                <w:sz w:val="20"/>
                <w:szCs w:val="20"/>
              </w:rPr>
            </w:pPr>
            <w:r w:rsidRPr="00DE1765">
              <w:rPr>
                <w:rFonts w:ascii="Times New Roman" w:hAnsi="Times New Roman" w:cs="Times New Roman"/>
                <w:sz w:val="20"/>
                <w:szCs w:val="20"/>
              </w:rPr>
              <w:t>S.No</w:t>
            </w:r>
          </w:p>
        </w:tc>
        <w:tc>
          <w:tcPr>
            <w:tcW w:w="2846" w:type="dxa"/>
            <w:tcBorders>
              <w:top w:val="single" w:sz="4" w:space="0" w:color="auto"/>
              <w:bottom w:val="single" w:sz="4" w:space="0" w:color="auto"/>
            </w:tcBorders>
            <w:vAlign w:val="center"/>
          </w:tcPr>
          <w:p w14:paraId="7CB388EB" w14:textId="77777777" w:rsidR="0054490F" w:rsidRPr="00766757" w:rsidRDefault="0054490F" w:rsidP="0054490F">
            <w:pPr>
              <w:spacing w:line="480" w:lineRule="auto"/>
              <w:jc w:val="center"/>
              <w:rPr>
                <w:rFonts w:ascii="Times New Roman" w:hAnsi="Times New Roman" w:cs="Times New Roman"/>
                <w:b/>
                <w:sz w:val="24"/>
                <w:szCs w:val="24"/>
              </w:rPr>
            </w:pPr>
            <w:r w:rsidRPr="00766757">
              <w:rPr>
                <w:rFonts w:ascii="Times New Roman" w:hAnsi="Times New Roman" w:cs="Times New Roman"/>
                <w:b/>
                <w:sz w:val="24"/>
                <w:szCs w:val="24"/>
              </w:rPr>
              <w:t>Patient factors</w:t>
            </w:r>
          </w:p>
        </w:tc>
        <w:tc>
          <w:tcPr>
            <w:tcW w:w="1170" w:type="dxa"/>
            <w:tcBorders>
              <w:top w:val="single" w:sz="4" w:space="0" w:color="auto"/>
              <w:bottom w:val="single" w:sz="4" w:space="0" w:color="auto"/>
            </w:tcBorders>
            <w:vAlign w:val="center"/>
          </w:tcPr>
          <w:p w14:paraId="0E98A80B"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Not important</w:t>
            </w:r>
          </w:p>
          <w:p w14:paraId="11736D77"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w:t>
            </w:r>
          </w:p>
        </w:tc>
        <w:tc>
          <w:tcPr>
            <w:tcW w:w="1080" w:type="dxa"/>
            <w:tcBorders>
              <w:top w:val="single" w:sz="4" w:space="0" w:color="auto"/>
              <w:bottom w:val="single" w:sz="4" w:space="0" w:color="auto"/>
            </w:tcBorders>
            <w:vAlign w:val="center"/>
          </w:tcPr>
          <w:p w14:paraId="143B1BF1"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Less important</w:t>
            </w:r>
          </w:p>
          <w:p w14:paraId="3AAB9862"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w:t>
            </w:r>
          </w:p>
        </w:tc>
        <w:tc>
          <w:tcPr>
            <w:tcW w:w="1080" w:type="dxa"/>
            <w:tcBorders>
              <w:top w:val="single" w:sz="4" w:space="0" w:color="auto"/>
              <w:bottom w:val="single" w:sz="4" w:space="0" w:color="auto"/>
            </w:tcBorders>
            <w:vAlign w:val="center"/>
          </w:tcPr>
          <w:p w14:paraId="6401CB67"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Neutral</w:t>
            </w:r>
          </w:p>
          <w:p w14:paraId="33E52C86" w14:textId="77777777" w:rsidR="0054490F" w:rsidRPr="00F92B46" w:rsidRDefault="0054490F" w:rsidP="0054490F">
            <w:pPr>
              <w:jc w:val="center"/>
              <w:rPr>
                <w:rFonts w:ascii="Times New Roman" w:hAnsi="Times New Roman" w:cs="Times New Roman"/>
              </w:rPr>
            </w:pPr>
          </w:p>
          <w:p w14:paraId="79E9DF0D"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w:t>
            </w:r>
          </w:p>
        </w:tc>
        <w:tc>
          <w:tcPr>
            <w:tcW w:w="1170" w:type="dxa"/>
            <w:tcBorders>
              <w:top w:val="single" w:sz="4" w:space="0" w:color="auto"/>
              <w:bottom w:val="single" w:sz="4" w:space="0" w:color="auto"/>
            </w:tcBorders>
            <w:vAlign w:val="center"/>
          </w:tcPr>
          <w:p w14:paraId="1C1EF5C7"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Important</w:t>
            </w:r>
          </w:p>
          <w:p w14:paraId="6AC7971A" w14:textId="77777777" w:rsidR="0054490F" w:rsidRPr="00F92B46" w:rsidRDefault="0054490F" w:rsidP="0054490F">
            <w:pPr>
              <w:jc w:val="center"/>
              <w:rPr>
                <w:rFonts w:ascii="Times New Roman" w:hAnsi="Times New Roman" w:cs="Times New Roman"/>
              </w:rPr>
            </w:pPr>
          </w:p>
          <w:p w14:paraId="05FCA90D"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w:t>
            </w:r>
          </w:p>
        </w:tc>
        <w:tc>
          <w:tcPr>
            <w:tcW w:w="1080" w:type="dxa"/>
            <w:tcBorders>
              <w:top w:val="single" w:sz="4" w:space="0" w:color="auto"/>
              <w:bottom w:val="single" w:sz="4" w:space="0" w:color="auto"/>
            </w:tcBorders>
            <w:vAlign w:val="center"/>
          </w:tcPr>
          <w:p w14:paraId="48EDFAB7"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Very important</w:t>
            </w:r>
          </w:p>
          <w:p w14:paraId="6CB811A6" w14:textId="77777777" w:rsidR="0054490F" w:rsidRPr="00F92B46" w:rsidRDefault="0054490F" w:rsidP="0054490F">
            <w:pPr>
              <w:jc w:val="center"/>
              <w:rPr>
                <w:rFonts w:ascii="Times New Roman" w:hAnsi="Times New Roman" w:cs="Times New Roman"/>
              </w:rPr>
            </w:pPr>
            <w:r w:rsidRPr="00F92B46">
              <w:rPr>
                <w:rFonts w:ascii="Times New Roman" w:hAnsi="Times New Roman" w:cs="Times New Roman"/>
              </w:rPr>
              <w:t>n(%)</w:t>
            </w:r>
          </w:p>
        </w:tc>
      </w:tr>
      <w:tr w:rsidR="0054490F" w:rsidRPr="00F92B46" w14:paraId="6F7F8BAE" w14:textId="77777777" w:rsidTr="009F6502">
        <w:trPr>
          <w:trHeight w:val="704"/>
        </w:trPr>
        <w:tc>
          <w:tcPr>
            <w:tcW w:w="648" w:type="dxa"/>
            <w:tcBorders>
              <w:top w:val="single" w:sz="4" w:space="0" w:color="auto"/>
            </w:tcBorders>
          </w:tcPr>
          <w:p w14:paraId="05075F11"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1</w:t>
            </w:r>
          </w:p>
        </w:tc>
        <w:tc>
          <w:tcPr>
            <w:tcW w:w="2846" w:type="dxa"/>
            <w:tcBorders>
              <w:top w:val="single" w:sz="4" w:space="0" w:color="auto"/>
            </w:tcBorders>
            <w:vAlign w:val="center"/>
          </w:tcPr>
          <w:p w14:paraId="06D6C31B"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Age of the patient</w:t>
            </w:r>
          </w:p>
        </w:tc>
        <w:tc>
          <w:tcPr>
            <w:tcW w:w="1170" w:type="dxa"/>
            <w:tcBorders>
              <w:top w:val="single" w:sz="4" w:space="0" w:color="auto"/>
            </w:tcBorders>
            <w:vAlign w:val="bottom"/>
          </w:tcPr>
          <w:p w14:paraId="78079190" w14:textId="77777777" w:rsidR="0054490F" w:rsidRPr="00F92B46" w:rsidRDefault="0054490F" w:rsidP="006B460D">
            <w:pPr>
              <w:spacing w:line="480" w:lineRule="auto"/>
              <w:jc w:val="center"/>
              <w:rPr>
                <w:rFonts w:ascii="Times New Roman" w:hAnsi="Times New Roman" w:cs="Times New Roman"/>
              </w:rPr>
            </w:pPr>
            <w:r w:rsidRPr="00F92B46">
              <w:rPr>
                <w:rFonts w:ascii="Times New Roman" w:hAnsi="Times New Roman" w:cs="Times New Roman"/>
              </w:rPr>
              <w:t>68(11.8)</w:t>
            </w:r>
          </w:p>
        </w:tc>
        <w:tc>
          <w:tcPr>
            <w:tcW w:w="1080" w:type="dxa"/>
            <w:tcBorders>
              <w:top w:val="single" w:sz="4" w:space="0" w:color="auto"/>
            </w:tcBorders>
            <w:vAlign w:val="bottom"/>
          </w:tcPr>
          <w:p w14:paraId="55682857" w14:textId="77777777" w:rsidR="0054490F" w:rsidRPr="00F92B46" w:rsidRDefault="0054490F" w:rsidP="006B460D">
            <w:pPr>
              <w:spacing w:line="480" w:lineRule="auto"/>
              <w:jc w:val="center"/>
              <w:rPr>
                <w:rFonts w:ascii="Times New Roman" w:hAnsi="Times New Roman" w:cs="Times New Roman"/>
              </w:rPr>
            </w:pPr>
            <w:r w:rsidRPr="00F92B46">
              <w:rPr>
                <w:rFonts w:ascii="Times New Roman" w:hAnsi="Times New Roman" w:cs="Times New Roman"/>
              </w:rPr>
              <w:t>16(2.8)</w:t>
            </w:r>
          </w:p>
        </w:tc>
        <w:tc>
          <w:tcPr>
            <w:tcW w:w="1080" w:type="dxa"/>
            <w:tcBorders>
              <w:top w:val="single" w:sz="4" w:space="0" w:color="auto"/>
            </w:tcBorders>
            <w:vAlign w:val="bottom"/>
          </w:tcPr>
          <w:p w14:paraId="17E06228" w14:textId="77777777" w:rsidR="0054490F" w:rsidRPr="00F92B46" w:rsidRDefault="0054490F" w:rsidP="006B460D">
            <w:pPr>
              <w:spacing w:line="480" w:lineRule="auto"/>
              <w:jc w:val="center"/>
              <w:rPr>
                <w:rFonts w:ascii="Times New Roman" w:hAnsi="Times New Roman" w:cs="Times New Roman"/>
              </w:rPr>
            </w:pPr>
            <w:r w:rsidRPr="00F92B46">
              <w:rPr>
                <w:rFonts w:ascii="Times New Roman" w:hAnsi="Times New Roman" w:cs="Times New Roman"/>
              </w:rPr>
              <w:t>124(21.5)</w:t>
            </w:r>
          </w:p>
        </w:tc>
        <w:tc>
          <w:tcPr>
            <w:tcW w:w="1170" w:type="dxa"/>
            <w:tcBorders>
              <w:top w:val="single" w:sz="4" w:space="0" w:color="auto"/>
            </w:tcBorders>
            <w:vAlign w:val="bottom"/>
          </w:tcPr>
          <w:p w14:paraId="16225620" w14:textId="77777777" w:rsidR="0054490F" w:rsidRPr="00F92B46" w:rsidRDefault="0054490F" w:rsidP="006B460D">
            <w:pPr>
              <w:spacing w:line="480" w:lineRule="auto"/>
              <w:jc w:val="center"/>
              <w:rPr>
                <w:rFonts w:ascii="Times New Roman" w:hAnsi="Times New Roman" w:cs="Times New Roman"/>
              </w:rPr>
            </w:pPr>
            <w:r w:rsidRPr="00F92B46">
              <w:rPr>
                <w:rFonts w:ascii="Times New Roman" w:hAnsi="Times New Roman" w:cs="Times New Roman"/>
              </w:rPr>
              <w:t>155(26.9)</w:t>
            </w:r>
          </w:p>
        </w:tc>
        <w:tc>
          <w:tcPr>
            <w:tcW w:w="1080" w:type="dxa"/>
            <w:tcBorders>
              <w:top w:val="single" w:sz="4" w:space="0" w:color="auto"/>
            </w:tcBorders>
            <w:vAlign w:val="bottom"/>
          </w:tcPr>
          <w:p w14:paraId="3E4EC8F1" w14:textId="77777777" w:rsidR="0054490F" w:rsidRPr="00F92B46" w:rsidRDefault="0054490F" w:rsidP="006B460D">
            <w:pPr>
              <w:spacing w:line="480" w:lineRule="auto"/>
              <w:jc w:val="center"/>
              <w:rPr>
                <w:rFonts w:ascii="Times New Roman" w:hAnsi="Times New Roman" w:cs="Times New Roman"/>
              </w:rPr>
            </w:pPr>
            <w:r w:rsidRPr="00F92B46">
              <w:rPr>
                <w:rFonts w:ascii="Times New Roman" w:hAnsi="Times New Roman" w:cs="Times New Roman"/>
              </w:rPr>
              <w:t>214(37.1)</w:t>
            </w:r>
          </w:p>
        </w:tc>
      </w:tr>
      <w:tr w:rsidR="0054490F" w:rsidRPr="00F92B46" w14:paraId="35330DA4" w14:textId="77777777" w:rsidTr="009F6502">
        <w:trPr>
          <w:trHeight w:val="20"/>
        </w:trPr>
        <w:tc>
          <w:tcPr>
            <w:tcW w:w="648" w:type="dxa"/>
          </w:tcPr>
          <w:p w14:paraId="0B1E9304"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2</w:t>
            </w:r>
          </w:p>
        </w:tc>
        <w:tc>
          <w:tcPr>
            <w:tcW w:w="2846" w:type="dxa"/>
            <w:vAlign w:val="center"/>
          </w:tcPr>
          <w:p w14:paraId="2EFABD39"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Quality of life as viewed by the patient </w:t>
            </w:r>
          </w:p>
        </w:tc>
        <w:tc>
          <w:tcPr>
            <w:tcW w:w="1170" w:type="dxa"/>
            <w:vAlign w:val="center"/>
          </w:tcPr>
          <w:p w14:paraId="6439F318"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81(14.0)</w:t>
            </w:r>
          </w:p>
        </w:tc>
        <w:tc>
          <w:tcPr>
            <w:tcW w:w="1080" w:type="dxa"/>
            <w:vAlign w:val="center"/>
          </w:tcPr>
          <w:p w14:paraId="1E2FD330"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19(3.3)</w:t>
            </w:r>
          </w:p>
        </w:tc>
        <w:tc>
          <w:tcPr>
            <w:tcW w:w="1080" w:type="dxa"/>
            <w:vAlign w:val="center"/>
          </w:tcPr>
          <w:p w14:paraId="2BC58865"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25(4.3)</w:t>
            </w:r>
          </w:p>
        </w:tc>
        <w:tc>
          <w:tcPr>
            <w:tcW w:w="1170" w:type="dxa"/>
            <w:vAlign w:val="center"/>
          </w:tcPr>
          <w:p w14:paraId="540E47C2"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317(54.9)</w:t>
            </w:r>
          </w:p>
        </w:tc>
        <w:tc>
          <w:tcPr>
            <w:tcW w:w="1080" w:type="dxa"/>
            <w:vAlign w:val="center"/>
          </w:tcPr>
          <w:p w14:paraId="42E3B8BD"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135(23.4)</w:t>
            </w:r>
          </w:p>
        </w:tc>
      </w:tr>
      <w:tr w:rsidR="0054490F" w:rsidRPr="00F92B46" w14:paraId="6D953573" w14:textId="77777777" w:rsidTr="009F6502">
        <w:trPr>
          <w:trHeight w:val="20"/>
        </w:trPr>
        <w:tc>
          <w:tcPr>
            <w:tcW w:w="648" w:type="dxa"/>
          </w:tcPr>
          <w:p w14:paraId="029F2466"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3</w:t>
            </w:r>
          </w:p>
        </w:tc>
        <w:tc>
          <w:tcPr>
            <w:tcW w:w="2846" w:type="dxa"/>
            <w:vAlign w:val="center"/>
          </w:tcPr>
          <w:p w14:paraId="2E440C09" w14:textId="77777777" w:rsidR="0054490F" w:rsidRDefault="0054490F" w:rsidP="0054490F">
            <w:pPr>
              <w:spacing w:line="360" w:lineRule="auto"/>
              <w:rPr>
                <w:rFonts w:ascii="Times New Roman" w:hAnsi="Times New Roman" w:cs="Times New Roman"/>
                <w:sz w:val="24"/>
                <w:szCs w:val="24"/>
              </w:rPr>
            </w:pPr>
            <w:r w:rsidRPr="00766757">
              <w:rPr>
                <w:rFonts w:ascii="Times New Roman" w:hAnsi="Times New Roman" w:cs="Times New Roman"/>
                <w:sz w:val="24"/>
                <w:szCs w:val="24"/>
              </w:rPr>
              <w:t>Quality of life as viewed by the family </w:t>
            </w:r>
          </w:p>
          <w:p w14:paraId="038E8AD8" w14:textId="77777777" w:rsidR="0054490F" w:rsidRPr="00766757" w:rsidRDefault="0054490F" w:rsidP="0054490F">
            <w:pPr>
              <w:spacing w:line="360" w:lineRule="auto"/>
              <w:rPr>
                <w:rFonts w:ascii="Times New Roman" w:hAnsi="Times New Roman" w:cs="Times New Roman"/>
                <w:sz w:val="24"/>
                <w:szCs w:val="24"/>
              </w:rPr>
            </w:pPr>
          </w:p>
        </w:tc>
        <w:tc>
          <w:tcPr>
            <w:tcW w:w="1170" w:type="dxa"/>
            <w:vAlign w:val="center"/>
          </w:tcPr>
          <w:p w14:paraId="0E713539"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60(10.4)</w:t>
            </w:r>
          </w:p>
        </w:tc>
        <w:tc>
          <w:tcPr>
            <w:tcW w:w="1080" w:type="dxa"/>
            <w:vAlign w:val="center"/>
          </w:tcPr>
          <w:p w14:paraId="28137A64"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14(2.4)</w:t>
            </w:r>
          </w:p>
        </w:tc>
        <w:tc>
          <w:tcPr>
            <w:tcW w:w="1080" w:type="dxa"/>
            <w:vAlign w:val="center"/>
          </w:tcPr>
          <w:p w14:paraId="0E4B0807"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174(30.2)</w:t>
            </w:r>
          </w:p>
        </w:tc>
        <w:tc>
          <w:tcPr>
            <w:tcW w:w="1170" w:type="dxa"/>
            <w:vAlign w:val="center"/>
          </w:tcPr>
          <w:p w14:paraId="6F7FA2C5"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156(27.0)</w:t>
            </w:r>
          </w:p>
        </w:tc>
        <w:tc>
          <w:tcPr>
            <w:tcW w:w="1080" w:type="dxa"/>
            <w:vAlign w:val="center"/>
          </w:tcPr>
          <w:p w14:paraId="0E94628B"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173(30.0)</w:t>
            </w:r>
          </w:p>
        </w:tc>
      </w:tr>
      <w:tr w:rsidR="0054490F" w:rsidRPr="00F92B46" w14:paraId="17041A34" w14:textId="77777777" w:rsidTr="009F6502">
        <w:trPr>
          <w:trHeight w:val="20"/>
        </w:trPr>
        <w:tc>
          <w:tcPr>
            <w:tcW w:w="648" w:type="dxa"/>
          </w:tcPr>
          <w:p w14:paraId="10307D82"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4</w:t>
            </w:r>
          </w:p>
        </w:tc>
        <w:tc>
          <w:tcPr>
            <w:tcW w:w="2846" w:type="dxa"/>
            <w:vAlign w:val="center"/>
          </w:tcPr>
          <w:p w14:paraId="2F4B9A1A"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Patient unlikely to survive and there are not much alternative treatments.</w:t>
            </w:r>
          </w:p>
        </w:tc>
        <w:tc>
          <w:tcPr>
            <w:tcW w:w="1170" w:type="dxa"/>
            <w:vAlign w:val="center"/>
          </w:tcPr>
          <w:p w14:paraId="0263A1EE"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63(10.9)</w:t>
            </w:r>
          </w:p>
        </w:tc>
        <w:tc>
          <w:tcPr>
            <w:tcW w:w="1080" w:type="dxa"/>
            <w:vAlign w:val="center"/>
          </w:tcPr>
          <w:p w14:paraId="4347C9B4"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15(2.6)</w:t>
            </w:r>
          </w:p>
        </w:tc>
        <w:tc>
          <w:tcPr>
            <w:tcW w:w="1080" w:type="dxa"/>
            <w:vAlign w:val="center"/>
          </w:tcPr>
          <w:p w14:paraId="3411D89C"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96(16.6)</w:t>
            </w:r>
          </w:p>
        </w:tc>
        <w:tc>
          <w:tcPr>
            <w:tcW w:w="1170" w:type="dxa"/>
            <w:vAlign w:val="center"/>
          </w:tcPr>
          <w:p w14:paraId="2BAF9777"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217(37.6)</w:t>
            </w:r>
          </w:p>
        </w:tc>
        <w:tc>
          <w:tcPr>
            <w:tcW w:w="1080" w:type="dxa"/>
            <w:vAlign w:val="center"/>
          </w:tcPr>
          <w:p w14:paraId="0A526BF4"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186(32.2)</w:t>
            </w:r>
          </w:p>
        </w:tc>
      </w:tr>
      <w:tr w:rsidR="0054490F" w:rsidRPr="00F92B46" w14:paraId="70262FB7" w14:textId="77777777" w:rsidTr="009F6502">
        <w:trPr>
          <w:trHeight w:val="20"/>
        </w:trPr>
        <w:tc>
          <w:tcPr>
            <w:tcW w:w="648" w:type="dxa"/>
          </w:tcPr>
          <w:p w14:paraId="136DF6F7"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5</w:t>
            </w:r>
          </w:p>
        </w:tc>
        <w:tc>
          <w:tcPr>
            <w:tcW w:w="2846" w:type="dxa"/>
            <w:vAlign w:val="center"/>
          </w:tcPr>
          <w:p w14:paraId="7CA80C70"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At patient/family members request</w:t>
            </w:r>
          </w:p>
        </w:tc>
        <w:tc>
          <w:tcPr>
            <w:tcW w:w="1170" w:type="dxa"/>
            <w:vAlign w:val="center"/>
          </w:tcPr>
          <w:p w14:paraId="55F2130E"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63(11.1)</w:t>
            </w:r>
          </w:p>
        </w:tc>
        <w:tc>
          <w:tcPr>
            <w:tcW w:w="1080" w:type="dxa"/>
            <w:vAlign w:val="center"/>
          </w:tcPr>
          <w:p w14:paraId="42D1EF5B"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14(2.4)</w:t>
            </w:r>
          </w:p>
        </w:tc>
        <w:tc>
          <w:tcPr>
            <w:tcW w:w="1080" w:type="dxa"/>
            <w:vAlign w:val="center"/>
          </w:tcPr>
          <w:p w14:paraId="0AD845C9"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75(13.0)</w:t>
            </w:r>
          </w:p>
        </w:tc>
        <w:tc>
          <w:tcPr>
            <w:tcW w:w="1170" w:type="dxa"/>
            <w:vAlign w:val="center"/>
          </w:tcPr>
          <w:p w14:paraId="25F9EDB0"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131(22.7)</w:t>
            </w:r>
          </w:p>
        </w:tc>
        <w:tc>
          <w:tcPr>
            <w:tcW w:w="1080" w:type="dxa"/>
            <w:vAlign w:val="center"/>
          </w:tcPr>
          <w:p w14:paraId="00203F39"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293(50.8)</w:t>
            </w:r>
          </w:p>
        </w:tc>
      </w:tr>
      <w:tr w:rsidR="0054490F" w:rsidRPr="00F92B46" w14:paraId="54081617" w14:textId="77777777" w:rsidTr="009F6502">
        <w:trPr>
          <w:trHeight w:val="1295"/>
        </w:trPr>
        <w:tc>
          <w:tcPr>
            <w:tcW w:w="648" w:type="dxa"/>
          </w:tcPr>
          <w:p w14:paraId="040180AA"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6</w:t>
            </w:r>
          </w:p>
        </w:tc>
        <w:tc>
          <w:tcPr>
            <w:tcW w:w="2846" w:type="dxa"/>
            <w:vAlign w:val="center"/>
          </w:tcPr>
          <w:p w14:paraId="48B19AF3" w14:textId="77777777" w:rsidR="0054490F" w:rsidRDefault="0054490F" w:rsidP="0054490F">
            <w:pPr>
              <w:spacing w:line="360" w:lineRule="auto"/>
              <w:rPr>
                <w:rFonts w:ascii="Times New Roman" w:hAnsi="Times New Roman" w:cs="Times New Roman"/>
                <w:sz w:val="24"/>
                <w:szCs w:val="24"/>
              </w:rPr>
            </w:pPr>
            <w:r w:rsidRPr="00766757">
              <w:rPr>
                <w:rFonts w:ascii="Times New Roman" w:hAnsi="Times New Roman" w:cs="Times New Roman"/>
                <w:sz w:val="24"/>
                <w:szCs w:val="24"/>
              </w:rPr>
              <w:t>Financial costs to patient/family</w:t>
            </w:r>
          </w:p>
          <w:p w14:paraId="60924806" w14:textId="77777777" w:rsidR="0054490F" w:rsidRPr="00766757" w:rsidRDefault="0054490F" w:rsidP="0054490F">
            <w:pPr>
              <w:spacing w:line="360" w:lineRule="auto"/>
              <w:rPr>
                <w:rFonts w:ascii="Times New Roman" w:hAnsi="Times New Roman" w:cs="Times New Roman"/>
                <w:sz w:val="24"/>
                <w:szCs w:val="24"/>
              </w:rPr>
            </w:pPr>
          </w:p>
        </w:tc>
        <w:tc>
          <w:tcPr>
            <w:tcW w:w="1170" w:type="dxa"/>
            <w:vAlign w:val="center"/>
          </w:tcPr>
          <w:p w14:paraId="66E1EFA9"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95(16.5)</w:t>
            </w:r>
          </w:p>
        </w:tc>
        <w:tc>
          <w:tcPr>
            <w:tcW w:w="1080" w:type="dxa"/>
            <w:vAlign w:val="center"/>
          </w:tcPr>
          <w:p w14:paraId="04B40C4D"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22(3.8)</w:t>
            </w:r>
          </w:p>
        </w:tc>
        <w:tc>
          <w:tcPr>
            <w:tcW w:w="1080" w:type="dxa"/>
            <w:vAlign w:val="center"/>
          </w:tcPr>
          <w:p w14:paraId="0A489AA7"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76(13.2)</w:t>
            </w:r>
          </w:p>
        </w:tc>
        <w:tc>
          <w:tcPr>
            <w:tcW w:w="1170" w:type="dxa"/>
            <w:vAlign w:val="center"/>
          </w:tcPr>
          <w:p w14:paraId="1E61A062"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205(35.5)</w:t>
            </w:r>
          </w:p>
        </w:tc>
        <w:tc>
          <w:tcPr>
            <w:tcW w:w="1080" w:type="dxa"/>
            <w:vAlign w:val="center"/>
          </w:tcPr>
          <w:p w14:paraId="22528D6B"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179(31.0)</w:t>
            </w:r>
          </w:p>
        </w:tc>
      </w:tr>
      <w:tr w:rsidR="0054490F" w:rsidRPr="00F92B46" w14:paraId="38D0A6F9" w14:textId="77777777" w:rsidTr="009F6502">
        <w:trPr>
          <w:trHeight w:val="23"/>
        </w:trPr>
        <w:tc>
          <w:tcPr>
            <w:tcW w:w="9074" w:type="dxa"/>
            <w:gridSpan w:val="7"/>
            <w:vAlign w:val="center"/>
          </w:tcPr>
          <w:p w14:paraId="5544507D" w14:textId="77777777" w:rsidR="0054490F" w:rsidRPr="00766757" w:rsidRDefault="0054490F" w:rsidP="0054490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766757">
              <w:rPr>
                <w:rFonts w:ascii="Times New Roman" w:hAnsi="Times New Roman" w:cs="Times New Roman"/>
                <w:b/>
                <w:sz w:val="24"/>
                <w:szCs w:val="24"/>
              </w:rPr>
              <w:t>Doctor related factors</w:t>
            </w:r>
          </w:p>
        </w:tc>
      </w:tr>
      <w:tr w:rsidR="0054490F" w:rsidRPr="00F92B46" w14:paraId="22367E99" w14:textId="77777777" w:rsidTr="009F6502">
        <w:trPr>
          <w:trHeight w:val="20"/>
        </w:trPr>
        <w:tc>
          <w:tcPr>
            <w:tcW w:w="648" w:type="dxa"/>
          </w:tcPr>
          <w:p w14:paraId="37A276F3"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7</w:t>
            </w:r>
          </w:p>
        </w:tc>
        <w:tc>
          <w:tcPr>
            <w:tcW w:w="2846" w:type="dxa"/>
            <w:vAlign w:val="center"/>
          </w:tcPr>
          <w:p w14:paraId="6EBA0F9B"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Personal values and attitude</w:t>
            </w:r>
          </w:p>
        </w:tc>
        <w:tc>
          <w:tcPr>
            <w:tcW w:w="1170" w:type="dxa"/>
            <w:vAlign w:val="center"/>
          </w:tcPr>
          <w:p w14:paraId="72F5AA83"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143(24.8)</w:t>
            </w:r>
          </w:p>
        </w:tc>
        <w:tc>
          <w:tcPr>
            <w:tcW w:w="1080" w:type="dxa"/>
            <w:vAlign w:val="center"/>
          </w:tcPr>
          <w:p w14:paraId="559B5182"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25(4.3)</w:t>
            </w:r>
          </w:p>
        </w:tc>
        <w:tc>
          <w:tcPr>
            <w:tcW w:w="1080" w:type="dxa"/>
            <w:vAlign w:val="center"/>
          </w:tcPr>
          <w:p w14:paraId="4292D40C"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137(23.7)</w:t>
            </w:r>
          </w:p>
        </w:tc>
        <w:tc>
          <w:tcPr>
            <w:tcW w:w="1170" w:type="dxa"/>
            <w:vAlign w:val="center"/>
          </w:tcPr>
          <w:p w14:paraId="15DDB8D0"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97(16.8)</w:t>
            </w:r>
          </w:p>
        </w:tc>
        <w:tc>
          <w:tcPr>
            <w:tcW w:w="1080" w:type="dxa"/>
            <w:vAlign w:val="center"/>
          </w:tcPr>
          <w:p w14:paraId="7607BEFA"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175(30.3)</w:t>
            </w:r>
          </w:p>
        </w:tc>
      </w:tr>
      <w:tr w:rsidR="0054490F" w:rsidRPr="00F92B46" w14:paraId="1C870EB2" w14:textId="77777777" w:rsidTr="009F6502">
        <w:trPr>
          <w:trHeight w:val="20"/>
        </w:trPr>
        <w:tc>
          <w:tcPr>
            <w:tcW w:w="648" w:type="dxa"/>
          </w:tcPr>
          <w:p w14:paraId="1FA37E23"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8</w:t>
            </w:r>
          </w:p>
        </w:tc>
        <w:tc>
          <w:tcPr>
            <w:tcW w:w="2846" w:type="dxa"/>
            <w:vAlign w:val="center"/>
          </w:tcPr>
          <w:p w14:paraId="5E2AD44A"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Humanitarian basis</w:t>
            </w:r>
          </w:p>
        </w:tc>
        <w:tc>
          <w:tcPr>
            <w:tcW w:w="1170" w:type="dxa"/>
            <w:vAlign w:val="center"/>
          </w:tcPr>
          <w:p w14:paraId="2C1EF0FA"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76(13.2)</w:t>
            </w:r>
          </w:p>
        </w:tc>
        <w:tc>
          <w:tcPr>
            <w:tcW w:w="1080" w:type="dxa"/>
            <w:vAlign w:val="center"/>
          </w:tcPr>
          <w:p w14:paraId="3A0F7559"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11(1.9)</w:t>
            </w:r>
          </w:p>
        </w:tc>
        <w:tc>
          <w:tcPr>
            <w:tcW w:w="1080" w:type="dxa"/>
            <w:vAlign w:val="center"/>
          </w:tcPr>
          <w:p w14:paraId="7E159897"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118(20.5)</w:t>
            </w:r>
          </w:p>
        </w:tc>
        <w:tc>
          <w:tcPr>
            <w:tcW w:w="1170" w:type="dxa"/>
            <w:vAlign w:val="center"/>
          </w:tcPr>
          <w:p w14:paraId="1D8BE114"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156(27.0)</w:t>
            </w:r>
          </w:p>
        </w:tc>
        <w:tc>
          <w:tcPr>
            <w:tcW w:w="1080" w:type="dxa"/>
            <w:vAlign w:val="center"/>
          </w:tcPr>
          <w:p w14:paraId="1A467870"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216(37.4)</w:t>
            </w:r>
          </w:p>
        </w:tc>
      </w:tr>
      <w:tr w:rsidR="0054490F" w:rsidRPr="00F92B46" w14:paraId="7E1E5B98" w14:textId="77777777" w:rsidTr="009F6502">
        <w:trPr>
          <w:trHeight w:val="20"/>
        </w:trPr>
        <w:tc>
          <w:tcPr>
            <w:tcW w:w="648" w:type="dxa"/>
          </w:tcPr>
          <w:p w14:paraId="044B8A60"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9</w:t>
            </w:r>
          </w:p>
        </w:tc>
        <w:tc>
          <w:tcPr>
            <w:tcW w:w="2846" w:type="dxa"/>
            <w:vAlign w:val="center"/>
          </w:tcPr>
          <w:p w14:paraId="610831D5"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Religious belief</w:t>
            </w:r>
          </w:p>
        </w:tc>
        <w:tc>
          <w:tcPr>
            <w:tcW w:w="1170" w:type="dxa"/>
            <w:vAlign w:val="center"/>
          </w:tcPr>
          <w:p w14:paraId="126C919F"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175(30.3)</w:t>
            </w:r>
          </w:p>
        </w:tc>
        <w:tc>
          <w:tcPr>
            <w:tcW w:w="1080" w:type="dxa"/>
            <w:vAlign w:val="center"/>
          </w:tcPr>
          <w:p w14:paraId="6A1B410C"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28(4.9)</w:t>
            </w:r>
          </w:p>
        </w:tc>
        <w:tc>
          <w:tcPr>
            <w:tcW w:w="1080" w:type="dxa"/>
            <w:vAlign w:val="center"/>
          </w:tcPr>
          <w:p w14:paraId="329B63B8"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126(21.8)</w:t>
            </w:r>
          </w:p>
        </w:tc>
        <w:tc>
          <w:tcPr>
            <w:tcW w:w="1170" w:type="dxa"/>
            <w:vAlign w:val="center"/>
          </w:tcPr>
          <w:p w14:paraId="0E4D5513"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109(18.9)</w:t>
            </w:r>
          </w:p>
        </w:tc>
        <w:tc>
          <w:tcPr>
            <w:tcW w:w="1080" w:type="dxa"/>
            <w:vAlign w:val="center"/>
          </w:tcPr>
          <w:p w14:paraId="47C57B77"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139(24.1)</w:t>
            </w:r>
          </w:p>
        </w:tc>
      </w:tr>
      <w:tr w:rsidR="0054490F" w:rsidRPr="00F92B46" w14:paraId="6046817A" w14:textId="77777777" w:rsidTr="009F6502">
        <w:trPr>
          <w:trHeight w:val="20"/>
        </w:trPr>
        <w:tc>
          <w:tcPr>
            <w:tcW w:w="648" w:type="dxa"/>
          </w:tcPr>
          <w:p w14:paraId="6DACCE7A"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10</w:t>
            </w:r>
          </w:p>
        </w:tc>
        <w:tc>
          <w:tcPr>
            <w:tcW w:w="2846" w:type="dxa"/>
            <w:vAlign w:val="center"/>
          </w:tcPr>
          <w:p w14:paraId="197A0CB1"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knowledge acquired from medical education</w:t>
            </w:r>
          </w:p>
        </w:tc>
        <w:tc>
          <w:tcPr>
            <w:tcW w:w="1170" w:type="dxa"/>
            <w:vAlign w:val="center"/>
          </w:tcPr>
          <w:p w14:paraId="7A45AB34"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134(23.2)</w:t>
            </w:r>
          </w:p>
        </w:tc>
        <w:tc>
          <w:tcPr>
            <w:tcW w:w="1080" w:type="dxa"/>
            <w:vAlign w:val="center"/>
          </w:tcPr>
          <w:p w14:paraId="5DC5DFFA"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23(4.0)</w:t>
            </w:r>
          </w:p>
        </w:tc>
        <w:tc>
          <w:tcPr>
            <w:tcW w:w="1080" w:type="dxa"/>
            <w:vAlign w:val="center"/>
          </w:tcPr>
          <w:p w14:paraId="0B2E5DDA"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92(15.9)</w:t>
            </w:r>
          </w:p>
        </w:tc>
        <w:tc>
          <w:tcPr>
            <w:tcW w:w="1170" w:type="dxa"/>
            <w:vAlign w:val="center"/>
          </w:tcPr>
          <w:p w14:paraId="0CD33A7B"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134(23.2)</w:t>
            </w:r>
          </w:p>
        </w:tc>
        <w:tc>
          <w:tcPr>
            <w:tcW w:w="1080" w:type="dxa"/>
            <w:vAlign w:val="center"/>
          </w:tcPr>
          <w:p w14:paraId="1E7742B3"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194(33.6)</w:t>
            </w:r>
          </w:p>
        </w:tc>
      </w:tr>
      <w:tr w:rsidR="0054490F" w:rsidRPr="00F92B46" w14:paraId="094C4080" w14:textId="77777777" w:rsidTr="00517E2E">
        <w:trPr>
          <w:trHeight w:val="20"/>
        </w:trPr>
        <w:tc>
          <w:tcPr>
            <w:tcW w:w="648" w:type="dxa"/>
            <w:tcBorders>
              <w:bottom w:val="nil"/>
            </w:tcBorders>
          </w:tcPr>
          <w:p w14:paraId="0BE204DB"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11</w:t>
            </w:r>
          </w:p>
        </w:tc>
        <w:tc>
          <w:tcPr>
            <w:tcW w:w="2846" w:type="dxa"/>
            <w:tcBorders>
              <w:bottom w:val="nil"/>
            </w:tcBorders>
            <w:vAlign w:val="center"/>
          </w:tcPr>
          <w:p w14:paraId="78E10FBC"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ICU bed availability</w:t>
            </w:r>
          </w:p>
        </w:tc>
        <w:tc>
          <w:tcPr>
            <w:tcW w:w="1170" w:type="dxa"/>
            <w:tcBorders>
              <w:bottom w:val="nil"/>
            </w:tcBorders>
            <w:vAlign w:val="center"/>
          </w:tcPr>
          <w:p w14:paraId="6D2598C1"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110(19.1)</w:t>
            </w:r>
          </w:p>
        </w:tc>
        <w:tc>
          <w:tcPr>
            <w:tcW w:w="1080" w:type="dxa"/>
            <w:tcBorders>
              <w:bottom w:val="nil"/>
            </w:tcBorders>
            <w:vAlign w:val="center"/>
          </w:tcPr>
          <w:p w14:paraId="56620EE3"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18(3.1)</w:t>
            </w:r>
          </w:p>
        </w:tc>
        <w:tc>
          <w:tcPr>
            <w:tcW w:w="1080" w:type="dxa"/>
            <w:tcBorders>
              <w:bottom w:val="nil"/>
            </w:tcBorders>
            <w:vAlign w:val="center"/>
          </w:tcPr>
          <w:p w14:paraId="0AE1EE2A"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93(16.1)</w:t>
            </w:r>
          </w:p>
        </w:tc>
        <w:tc>
          <w:tcPr>
            <w:tcW w:w="1170" w:type="dxa"/>
            <w:tcBorders>
              <w:bottom w:val="nil"/>
            </w:tcBorders>
            <w:vAlign w:val="center"/>
          </w:tcPr>
          <w:p w14:paraId="187A709E"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180(31.2)</w:t>
            </w:r>
          </w:p>
        </w:tc>
        <w:tc>
          <w:tcPr>
            <w:tcW w:w="1080" w:type="dxa"/>
            <w:tcBorders>
              <w:bottom w:val="nil"/>
            </w:tcBorders>
            <w:vAlign w:val="center"/>
          </w:tcPr>
          <w:p w14:paraId="2C3F0915"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176(30.5)</w:t>
            </w:r>
          </w:p>
        </w:tc>
      </w:tr>
      <w:tr w:rsidR="0054490F" w:rsidRPr="00F92B46" w14:paraId="71E1E0C1" w14:textId="77777777" w:rsidTr="00517E2E">
        <w:trPr>
          <w:trHeight w:val="872"/>
        </w:trPr>
        <w:tc>
          <w:tcPr>
            <w:tcW w:w="648" w:type="dxa"/>
            <w:tcBorders>
              <w:top w:val="nil"/>
              <w:bottom w:val="single" w:sz="4" w:space="0" w:color="auto"/>
            </w:tcBorders>
          </w:tcPr>
          <w:p w14:paraId="4D53281F" w14:textId="77777777" w:rsidR="0054490F" w:rsidRPr="00F92B46" w:rsidRDefault="0054490F" w:rsidP="0054490F">
            <w:pPr>
              <w:spacing w:line="480" w:lineRule="auto"/>
              <w:rPr>
                <w:rFonts w:ascii="Times New Roman" w:hAnsi="Times New Roman" w:cs="Times New Roman"/>
              </w:rPr>
            </w:pPr>
            <w:r>
              <w:rPr>
                <w:rFonts w:ascii="Times New Roman" w:hAnsi="Times New Roman" w:cs="Times New Roman"/>
              </w:rPr>
              <w:t>12</w:t>
            </w:r>
          </w:p>
        </w:tc>
        <w:tc>
          <w:tcPr>
            <w:tcW w:w="2846" w:type="dxa"/>
            <w:tcBorders>
              <w:top w:val="nil"/>
              <w:bottom w:val="single" w:sz="4" w:space="0" w:color="auto"/>
            </w:tcBorders>
            <w:vAlign w:val="center"/>
          </w:tcPr>
          <w:p w14:paraId="0A36FAE4" w14:textId="77777777" w:rsidR="0054490F" w:rsidRPr="00766757" w:rsidRDefault="0054490F" w:rsidP="0054490F">
            <w:pPr>
              <w:widowControl w:val="0"/>
              <w:autoSpaceDE w:val="0"/>
              <w:autoSpaceDN w:val="0"/>
              <w:adjustRightInd w:val="0"/>
              <w:spacing w:after="240" w:line="360" w:lineRule="auto"/>
              <w:rPr>
                <w:rFonts w:ascii="Times New Roman" w:hAnsi="Times New Roman" w:cs="Times New Roman"/>
                <w:sz w:val="24"/>
                <w:szCs w:val="24"/>
              </w:rPr>
            </w:pPr>
            <w:r w:rsidRPr="00766757">
              <w:rPr>
                <w:rFonts w:ascii="Times New Roman" w:hAnsi="Times New Roman" w:cs="Times New Roman"/>
                <w:sz w:val="24"/>
                <w:szCs w:val="24"/>
              </w:rPr>
              <w:t>Litigation or breaking the law</w:t>
            </w:r>
          </w:p>
        </w:tc>
        <w:tc>
          <w:tcPr>
            <w:tcW w:w="1170" w:type="dxa"/>
            <w:tcBorders>
              <w:top w:val="nil"/>
              <w:bottom w:val="single" w:sz="4" w:space="0" w:color="auto"/>
            </w:tcBorders>
            <w:vAlign w:val="center"/>
          </w:tcPr>
          <w:p w14:paraId="7A43B732"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81(14.0)</w:t>
            </w:r>
          </w:p>
        </w:tc>
        <w:tc>
          <w:tcPr>
            <w:tcW w:w="1080" w:type="dxa"/>
            <w:tcBorders>
              <w:top w:val="nil"/>
              <w:bottom w:val="single" w:sz="4" w:space="0" w:color="auto"/>
            </w:tcBorders>
            <w:vAlign w:val="center"/>
          </w:tcPr>
          <w:p w14:paraId="12D7E61D"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13(2.3)</w:t>
            </w:r>
          </w:p>
        </w:tc>
        <w:tc>
          <w:tcPr>
            <w:tcW w:w="1080" w:type="dxa"/>
            <w:tcBorders>
              <w:top w:val="nil"/>
              <w:bottom w:val="single" w:sz="4" w:space="0" w:color="auto"/>
            </w:tcBorders>
            <w:vAlign w:val="center"/>
          </w:tcPr>
          <w:p w14:paraId="7FA39E34"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207(35.9)</w:t>
            </w:r>
          </w:p>
        </w:tc>
        <w:tc>
          <w:tcPr>
            <w:tcW w:w="1170" w:type="dxa"/>
            <w:tcBorders>
              <w:top w:val="nil"/>
              <w:bottom w:val="single" w:sz="4" w:space="0" w:color="auto"/>
            </w:tcBorders>
            <w:vAlign w:val="center"/>
          </w:tcPr>
          <w:p w14:paraId="42F92F85"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166(28.8)</w:t>
            </w:r>
          </w:p>
        </w:tc>
        <w:tc>
          <w:tcPr>
            <w:tcW w:w="1080" w:type="dxa"/>
            <w:tcBorders>
              <w:top w:val="nil"/>
              <w:bottom w:val="single" w:sz="4" w:space="0" w:color="auto"/>
            </w:tcBorders>
            <w:vAlign w:val="center"/>
          </w:tcPr>
          <w:p w14:paraId="6CA0DA41" w14:textId="77777777" w:rsidR="0054490F" w:rsidRPr="00F92B46" w:rsidRDefault="0054490F" w:rsidP="0054490F">
            <w:pPr>
              <w:spacing w:line="480" w:lineRule="auto"/>
              <w:jc w:val="center"/>
              <w:rPr>
                <w:rFonts w:ascii="Times New Roman" w:hAnsi="Times New Roman" w:cs="Times New Roman"/>
              </w:rPr>
            </w:pPr>
            <w:r w:rsidRPr="00F92B46">
              <w:rPr>
                <w:rFonts w:ascii="Times New Roman" w:hAnsi="Times New Roman" w:cs="Times New Roman"/>
              </w:rPr>
              <w:t>110(19.1)</w:t>
            </w:r>
          </w:p>
        </w:tc>
      </w:tr>
    </w:tbl>
    <w:p w14:paraId="65304973" w14:textId="77777777" w:rsidR="0054490F" w:rsidRDefault="0054490F" w:rsidP="006B460D">
      <w:pPr>
        <w:spacing w:line="240" w:lineRule="auto"/>
        <w:jc w:val="center"/>
        <w:rPr>
          <w:rFonts w:ascii="Times New Roman" w:hAnsi="Times New Roman" w:cs="Times New Roman"/>
          <w:sz w:val="24"/>
          <w:szCs w:val="24"/>
        </w:rPr>
      </w:pPr>
    </w:p>
    <w:p w14:paraId="1255E01B" w14:textId="6BACFAC3" w:rsidR="0054490F" w:rsidRDefault="00CD1197" w:rsidP="006B460D">
      <w:pPr>
        <w:widowControl w:val="0"/>
        <w:autoSpaceDE w:val="0"/>
        <w:autoSpaceDN w:val="0"/>
        <w:adjustRightInd w:val="0"/>
        <w:spacing w:after="0" w:line="240" w:lineRule="auto"/>
        <w:jc w:val="both"/>
        <w:rPr>
          <w:rFonts w:ascii="Times New Roman" w:hAnsi="Times New Roman" w:cs="Times New Roman"/>
          <w:b/>
          <w:sz w:val="24"/>
          <w:szCs w:val="24"/>
          <w:vertAlign w:val="superscript"/>
        </w:rPr>
      </w:pPr>
      <w:r>
        <w:rPr>
          <w:rFonts w:ascii="Times New Roman" w:hAnsi="Times New Roman" w:cs="Times New Roman"/>
          <w:b/>
          <w:sz w:val="24"/>
          <w:szCs w:val="24"/>
        </w:rPr>
        <w:t>Table 5</w:t>
      </w:r>
      <w:r w:rsidR="0054490F" w:rsidRPr="00D24DA9">
        <w:rPr>
          <w:rFonts w:ascii="Times New Roman" w:hAnsi="Times New Roman" w:cs="Times New Roman"/>
          <w:b/>
          <w:sz w:val="24"/>
          <w:szCs w:val="24"/>
        </w:rPr>
        <w:t xml:space="preserve">: Association between selected variables and attitude regarding Passive Euthanasia </w:t>
      </w:r>
      <w:r w:rsidR="0054490F">
        <w:rPr>
          <w:rFonts w:ascii="Times New Roman" w:hAnsi="Times New Roman" w:cs="Times New Roman"/>
          <w:b/>
          <w:sz w:val="24"/>
          <w:szCs w:val="24"/>
        </w:rPr>
        <w:t>(N=560</w:t>
      </w:r>
      <w:r w:rsidR="0054490F" w:rsidRPr="00D24DA9">
        <w:rPr>
          <w:rFonts w:ascii="Times New Roman" w:hAnsi="Times New Roman" w:cs="Times New Roman"/>
          <w:b/>
          <w:sz w:val="24"/>
          <w:szCs w:val="24"/>
        </w:rPr>
        <w:t>)</w:t>
      </w:r>
      <w:r w:rsidR="0054490F">
        <w:rPr>
          <w:rFonts w:ascii="Times New Roman" w:hAnsi="Times New Roman" w:cs="Times New Roman"/>
          <w:b/>
          <w:sz w:val="24"/>
          <w:szCs w:val="24"/>
          <w:vertAlign w:val="superscript"/>
        </w:rPr>
        <w:t>*</w:t>
      </w:r>
    </w:p>
    <w:p w14:paraId="6A80FF73" w14:textId="77777777" w:rsidR="003B4371" w:rsidRPr="004C0DBC" w:rsidRDefault="003B4371" w:rsidP="006B460D">
      <w:pPr>
        <w:widowControl w:val="0"/>
        <w:autoSpaceDE w:val="0"/>
        <w:autoSpaceDN w:val="0"/>
        <w:adjustRightInd w:val="0"/>
        <w:spacing w:after="0" w:line="240" w:lineRule="auto"/>
        <w:jc w:val="both"/>
        <w:rPr>
          <w:rFonts w:ascii="Times New Roman" w:hAnsi="Times New Roman" w:cs="Times New Roman"/>
          <w:b/>
          <w:sz w:val="24"/>
          <w:szCs w:val="24"/>
          <w:vertAlign w:val="superscript"/>
        </w:rPr>
      </w:pPr>
    </w:p>
    <w:tbl>
      <w:tblPr>
        <w:tblStyle w:val="TableGrid1"/>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1969"/>
        <w:gridCol w:w="1969"/>
        <w:gridCol w:w="1970"/>
      </w:tblGrid>
      <w:tr w:rsidR="0054490F" w:rsidRPr="00F100C6" w14:paraId="34B725DA" w14:textId="77777777" w:rsidTr="00517E2E">
        <w:trPr>
          <w:trHeight w:val="720"/>
          <w:jc w:val="center"/>
        </w:trPr>
        <w:tc>
          <w:tcPr>
            <w:tcW w:w="1969" w:type="dxa"/>
            <w:vMerge w:val="restart"/>
            <w:tcBorders>
              <w:top w:val="single" w:sz="4" w:space="0" w:color="auto"/>
            </w:tcBorders>
          </w:tcPr>
          <w:p w14:paraId="038321E9" w14:textId="77777777" w:rsidR="0054490F" w:rsidRPr="00F100C6" w:rsidRDefault="0054490F" w:rsidP="0054490F">
            <w:pPr>
              <w:spacing w:line="240" w:lineRule="auto"/>
              <w:rPr>
                <w:rFonts w:ascii="Times New Roman" w:eastAsia="MS Mincho" w:hAnsi="Times New Roman" w:cs="Times New Roman"/>
                <w:b/>
                <w:sz w:val="24"/>
                <w:szCs w:val="24"/>
              </w:rPr>
            </w:pPr>
          </w:p>
          <w:p w14:paraId="58B8A0AA" w14:textId="77777777" w:rsidR="0054490F" w:rsidRPr="00F100C6" w:rsidRDefault="0054490F" w:rsidP="0054490F">
            <w:pPr>
              <w:spacing w:line="240" w:lineRule="auto"/>
              <w:rPr>
                <w:rFonts w:ascii="Times New Roman" w:eastAsia="MS Mincho" w:hAnsi="Times New Roman" w:cs="Times New Roman"/>
                <w:b/>
                <w:sz w:val="24"/>
                <w:szCs w:val="24"/>
              </w:rPr>
            </w:pPr>
          </w:p>
          <w:p w14:paraId="3DF87C5D" w14:textId="77777777" w:rsidR="0054490F" w:rsidRPr="00F100C6" w:rsidRDefault="0054490F" w:rsidP="0054490F">
            <w:pPr>
              <w:spacing w:line="240" w:lineRule="auto"/>
              <w:rPr>
                <w:rFonts w:ascii="Times New Roman" w:eastAsia="MS Mincho" w:hAnsi="Times New Roman" w:cs="Times New Roman"/>
                <w:b/>
                <w:sz w:val="24"/>
                <w:szCs w:val="24"/>
              </w:rPr>
            </w:pPr>
            <w:r w:rsidRPr="00F100C6">
              <w:rPr>
                <w:rFonts w:ascii="Times New Roman" w:eastAsia="MS Mincho" w:hAnsi="Times New Roman" w:cs="Times New Roman"/>
                <w:b/>
                <w:sz w:val="24"/>
                <w:szCs w:val="24"/>
              </w:rPr>
              <w:t>Variables</w:t>
            </w:r>
          </w:p>
        </w:tc>
        <w:tc>
          <w:tcPr>
            <w:tcW w:w="3938" w:type="dxa"/>
            <w:gridSpan w:val="2"/>
            <w:tcBorders>
              <w:top w:val="single" w:sz="4" w:space="0" w:color="auto"/>
              <w:bottom w:val="single" w:sz="4" w:space="0" w:color="auto"/>
            </w:tcBorders>
          </w:tcPr>
          <w:p w14:paraId="00C7D720" w14:textId="77777777" w:rsidR="0054490F" w:rsidRPr="00F100C6" w:rsidRDefault="0054490F" w:rsidP="0054490F">
            <w:pPr>
              <w:spacing w:line="240" w:lineRule="auto"/>
              <w:jc w:val="center"/>
              <w:rPr>
                <w:rFonts w:ascii="Times New Roman" w:eastAsia="MS Mincho" w:hAnsi="Times New Roman" w:cs="Times New Roman"/>
                <w:b/>
                <w:sz w:val="24"/>
                <w:szCs w:val="24"/>
              </w:rPr>
            </w:pPr>
            <w:r w:rsidRPr="00F100C6">
              <w:rPr>
                <w:rFonts w:ascii="Times New Roman" w:eastAsia="MS Mincho" w:hAnsi="Times New Roman" w:cs="Times New Roman"/>
                <w:b/>
                <w:sz w:val="24"/>
                <w:szCs w:val="24"/>
              </w:rPr>
              <w:t>Attitude regarding Passive Euthanasia</w:t>
            </w:r>
          </w:p>
        </w:tc>
        <w:tc>
          <w:tcPr>
            <w:tcW w:w="1970" w:type="dxa"/>
            <w:vMerge w:val="restart"/>
            <w:tcBorders>
              <w:top w:val="single" w:sz="4" w:space="0" w:color="auto"/>
            </w:tcBorders>
          </w:tcPr>
          <w:p w14:paraId="0D94AA37" w14:textId="77777777" w:rsidR="0054490F" w:rsidRPr="00F100C6" w:rsidRDefault="0054490F" w:rsidP="0054490F">
            <w:pPr>
              <w:spacing w:line="240" w:lineRule="auto"/>
              <w:rPr>
                <w:rFonts w:ascii="Times New Roman" w:eastAsia="MS Mincho" w:hAnsi="Times New Roman" w:cs="Times New Roman"/>
                <w:b/>
                <w:sz w:val="24"/>
                <w:szCs w:val="24"/>
              </w:rPr>
            </w:pPr>
          </w:p>
          <w:p w14:paraId="1B52AD51" w14:textId="77777777" w:rsidR="0054490F" w:rsidRPr="00F100C6" w:rsidRDefault="0054490F" w:rsidP="0054490F">
            <w:pPr>
              <w:spacing w:line="240" w:lineRule="auto"/>
              <w:rPr>
                <w:rFonts w:ascii="Times New Roman" w:eastAsia="MS Mincho" w:hAnsi="Times New Roman" w:cs="Times New Roman"/>
                <w:b/>
                <w:sz w:val="24"/>
                <w:szCs w:val="24"/>
              </w:rPr>
            </w:pPr>
          </w:p>
          <w:p w14:paraId="4DCFB748" w14:textId="77777777" w:rsidR="0054490F" w:rsidRPr="00F100C6" w:rsidRDefault="0054490F" w:rsidP="0054490F">
            <w:pPr>
              <w:spacing w:line="240" w:lineRule="auto"/>
              <w:jc w:val="center"/>
              <w:rPr>
                <w:rFonts w:ascii="Times New Roman" w:eastAsia="MS Mincho" w:hAnsi="Times New Roman" w:cs="Times New Roman"/>
                <w:b/>
                <w:sz w:val="24"/>
                <w:szCs w:val="24"/>
                <w:vertAlign w:val="superscript"/>
              </w:rPr>
            </w:pPr>
            <w:r w:rsidRPr="00F100C6">
              <w:rPr>
                <w:rFonts w:ascii="Times New Roman" w:eastAsia="MS Mincho" w:hAnsi="Times New Roman" w:cs="Times New Roman"/>
                <w:b/>
                <w:sz w:val="24"/>
                <w:szCs w:val="24"/>
              </w:rPr>
              <w:t>P value</w:t>
            </w:r>
          </w:p>
        </w:tc>
      </w:tr>
      <w:tr w:rsidR="0054490F" w:rsidRPr="00F100C6" w14:paraId="61983F6F" w14:textId="77777777" w:rsidTr="003B4371">
        <w:trPr>
          <w:trHeight w:val="720"/>
          <w:jc w:val="center"/>
        </w:trPr>
        <w:tc>
          <w:tcPr>
            <w:tcW w:w="1969" w:type="dxa"/>
            <w:vMerge/>
            <w:tcBorders>
              <w:bottom w:val="single" w:sz="4" w:space="0" w:color="auto"/>
            </w:tcBorders>
          </w:tcPr>
          <w:p w14:paraId="7133F283" w14:textId="77777777" w:rsidR="0054490F" w:rsidRPr="00F100C6" w:rsidRDefault="0054490F" w:rsidP="0054490F">
            <w:pPr>
              <w:spacing w:line="240" w:lineRule="auto"/>
              <w:rPr>
                <w:rFonts w:ascii="Times New Roman" w:eastAsia="MS Mincho" w:hAnsi="Times New Roman" w:cs="Times New Roman"/>
                <w:sz w:val="24"/>
                <w:szCs w:val="24"/>
              </w:rPr>
            </w:pPr>
          </w:p>
        </w:tc>
        <w:tc>
          <w:tcPr>
            <w:tcW w:w="1969" w:type="dxa"/>
            <w:tcBorders>
              <w:top w:val="single" w:sz="4" w:space="0" w:color="auto"/>
              <w:bottom w:val="single" w:sz="4" w:space="0" w:color="auto"/>
            </w:tcBorders>
          </w:tcPr>
          <w:p w14:paraId="70EB6F04" w14:textId="77777777" w:rsidR="0054490F" w:rsidRPr="00F100C6" w:rsidRDefault="0054490F" w:rsidP="0054490F">
            <w:pPr>
              <w:spacing w:line="240" w:lineRule="auto"/>
              <w:jc w:val="center"/>
              <w:rPr>
                <w:rFonts w:ascii="Times New Roman" w:eastAsia="MS Mincho" w:hAnsi="Times New Roman" w:cs="Times New Roman"/>
                <w:b/>
                <w:sz w:val="24"/>
                <w:szCs w:val="24"/>
              </w:rPr>
            </w:pPr>
            <w:r w:rsidRPr="00F100C6">
              <w:rPr>
                <w:rFonts w:ascii="Times New Roman" w:eastAsia="MS Mincho" w:hAnsi="Times New Roman" w:cs="Times New Roman"/>
                <w:b/>
                <w:sz w:val="24"/>
                <w:szCs w:val="24"/>
              </w:rPr>
              <w:t>Negative</w:t>
            </w:r>
          </w:p>
          <w:p w14:paraId="130EEE28" w14:textId="77777777" w:rsidR="0054490F" w:rsidRPr="00F100C6" w:rsidRDefault="0054490F" w:rsidP="0054490F">
            <w:pPr>
              <w:spacing w:line="240" w:lineRule="auto"/>
              <w:jc w:val="center"/>
              <w:rPr>
                <w:rFonts w:ascii="Times New Roman" w:eastAsia="MS Mincho" w:hAnsi="Times New Roman" w:cs="Times New Roman"/>
                <w:b/>
                <w:sz w:val="24"/>
                <w:szCs w:val="24"/>
              </w:rPr>
            </w:pPr>
            <w:r w:rsidRPr="00F100C6">
              <w:rPr>
                <w:rFonts w:ascii="Times New Roman" w:eastAsia="MS Mincho" w:hAnsi="Times New Roman" w:cs="Times New Roman"/>
                <w:b/>
                <w:sz w:val="24"/>
                <w:szCs w:val="24"/>
              </w:rPr>
              <w:t>n(%)</w:t>
            </w:r>
          </w:p>
        </w:tc>
        <w:tc>
          <w:tcPr>
            <w:tcW w:w="1969" w:type="dxa"/>
            <w:tcBorders>
              <w:top w:val="single" w:sz="4" w:space="0" w:color="auto"/>
              <w:bottom w:val="single" w:sz="4" w:space="0" w:color="auto"/>
            </w:tcBorders>
          </w:tcPr>
          <w:p w14:paraId="3ED33831" w14:textId="77777777" w:rsidR="0054490F" w:rsidRPr="00F100C6" w:rsidRDefault="0054490F" w:rsidP="0054490F">
            <w:pPr>
              <w:spacing w:line="240" w:lineRule="auto"/>
              <w:jc w:val="center"/>
              <w:rPr>
                <w:rFonts w:ascii="Times New Roman" w:eastAsia="MS Mincho" w:hAnsi="Times New Roman" w:cs="Times New Roman"/>
                <w:b/>
                <w:sz w:val="24"/>
                <w:szCs w:val="24"/>
              </w:rPr>
            </w:pPr>
            <w:r w:rsidRPr="00F100C6">
              <w:rPr>
                <w:rFonts w:ascii="Times New Roman" w:eastAsia="MS Mincho" w:hAnsi="Times New Roman" w:cs="Times New Roman"/>
                <w:b/>
                <w:sz w:val="24"/>
                <w:szCs w:val="24"/>
              </w:rPr>
              <w:t>Positive</w:t>
            </w:r>
          </w:p>
          <w:p w14:paraId="481F8A77" w14:textId="77777777" w:rsidR="0054490F" w:rsidRPr="00F100C6" w:rsidRDefault="0054490F" w:rsidP="0054490F">
            <w:pPr>
              <w:spacing w:line="240" w:lineRule="auto"/>
              <w:jc w:val="center"/>
              <w:rPr>
                <w:rFonts w:ascii="Times New Roman" w:eastAsia="MS Mincho" w:hAnsi="Times New Roman" w:cs="Times New Roman"/>
                <w:b/>
                <w:sz w:val="24"/>
                <w:szCs w:val="24"/>
              </w:rPr>
            </w:pPr>
            <w:r w:rsidRPr="00F100C6">
              <w:rPr>
                <w:rFonts w:ascii="Times New Roman" w:eastAsia="MS Mincho" w:hAnsi="Times New Roman" w:cs="Times New Roman"/>
                <w:b/>
                <w:sz w:val="24"/>
                <w:szCs w:val="24"/>
              </w:rPr>
              <w:t>n(%)</w:t>
            </w:r>
          </w:p>
        </w:tc>
        <w:tc>
          <w:tcPr>
            <w:tcW w:w="1970" w:type="dxa"/>
            <w:vMerge/>
            <w:tcBorders>
              <w:bottom w:val="single" w:sz="4" w:space="0" w:color="auto"/>
            </w:tcBorders>
          </w:tcPr>
          <w:p w14:paraId="7D0FC8D3" w14:textId="77777777" w:rsidR="0054490F" w:rsidRPr="00F100C6" w:rsidRDefault="0054490F" w:rsidP="0054490F">
            <w:pPr>
              <w:spacing w:line="240" w:lineRule="auto"/>
              <w:rPr>
                <w:rFonts w:ascii="Times New Roman" w:eastAsia="MS Mincho" w:hAnsi="Times New Roman" w:cs="Times New Roman"/>
                <w:sz w:val="24"/>
                <w:szCs w:val="24"/>
              </w:rPr>
            </w:pPr>
          </w:p>
        </w:tc>
      </w:tr>
      <w:tr w:rsidR="0054490F" w:rsidRPr="00F100C6" w14:paraId="61DDEAA5" w14:textId="77777777" w:rsidTr="003B4371">
        <w:trPr>
          <w:trHeight w:val="720"/>
          <w:jc w:val="center"/>
        </w:trPr>
        <w:tc>
          <w:tcPr>
            <w:tcW w:w="7877" w:type="dxa"/>
            <w:gridSpan w:val="4"/>
            <w:tcBorders>
              <w:top w:val="single" w:sz="4" w:space="0" w:color="auto"/>
            </w:tcBorders>
            <w:vAlign w:val="center"/>
          </w:tcPr>
          <w:p w14:paraId="28C67E09"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b/>
                <w:sz w:val="24"/>
                <w:szCs w:val="24"/>
              </w:rPr>
              <w:t>Sex</w:t>
            </w:r>
          </w:p>
        </w:tc>
      </w:tr>
      <w:tr w:rsidR="0054490F" w:rsidRPr="00F100C6" w14:paraId="6586D00D" w14:textId="77777777" w:rsidTr="009F6502">
        <w:trPr>
          <w:trHeight w:val="720"/>
          <w:jc w:val="center"/>
        </w:trPr>
        <w:tc>
          <w:tcPr>
            <w:tcW w:w="1969" w:type="dxa"/>
          </w:tcPr>
          <w:p w14:paraId="197FB1CE" w14:textId="77777777" w:rsidR="0054490F" w:rsidRPr="00F100C6" w:rsidRDefault="0054490F" w:rsidP="0054490F">
            <w:pPr>
              <w:spacing w:line="240" w:lineRule="auto"/>
              <w:rPr>
                <w:rFonts w:ascii="Times New Roman" w:eastAsia="MS Mincho" w:hAnsi="Times New Roman" w:cs="Times New Roman"/>
                <w:sz w:val="24"/>
                <w:szCs w:val="24"/>
              </w:rPr>
            </w:pPr>
          </w:p>
          <w:p w14:paraId="52D4FAF6"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Male</w:t>
            </w:r>
          </w:p>
        </w:tc>
        <w:tc>
          <w:tcPr>
            <w:tcW w:w="1969" w:type="dxa"/>
          </w:tcPr>
          <w:p w14:paraId="4FAC8203" w14:textId="77777777" w:rsidR="0054490F" w:rsidRPr="00F100C6" w:rsidRDefault="0054490F" w:rsidP="0054490F">
            <w:pPr>
              <w:spacing w:line="240" w:lineRule="auto"/>
              <w:jc w:val="center"/>
              <w:rPr>
                <w:rFonts w:ascii="Times New Roman" w:eastAsia="MS Mincho" w:hAnsi="Times New Roman" w:cs="Times New Roman"/>
                <w:sz w:val="24"/>
                <w:szCs w:val="24"/>
              </w:rPr>
            </w:pPr>
          </w:p>
          <w:p w14:paraId="28049458"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64 (16.0)</w:t>
            </w:r>
          </w:p>
        </w:tc>
        <w:tc>
          <w:tcPr>
            <w:tcW w:w="1969" w:type="dxa"/>
          </w:tcPr>
          <w:p w14:paraId="52BBB2FC" w14:textId="77777777" w:rsidR="0054490F" w:rsidRPr="00F100C6" w:rsidRDefault="0054490F" w:rsidP="0054490F">
            <w:pPr>
              <w:spacing w:line="240" w:lineRule="auto"/>
              <w:jc w:val="center"/>
              <w:rPr>
                <w:rFonts w:ascii="Times New Roman" w:eastAsia="MS Mincho" w:hAnsi="Times New Roman" w:cs="Times New Roman"/>
                <w:sz w:val="24"/>
                <w:szCs w:val="24"/>
              </w:rPr>
            </w:pPr>
          </w:p>
          <w:p w14:paraId="05CE3E2C"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316 (83.2)</w:t>
            </w:r>
          </w:p>
        </w:tc>
        <w:tc>
          <w:tcPr>
            <w:tcW w:w="1970" w:type="dxa"/>
            <w:vMerge w:val="restart"/>
            <w:vAlign w:val="center"/>
          </w:tcPr>
          <w:p w14:paraId="5433E28B"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0.67</w:t>
            </w:r>
          </w:p>
        </w:tc>
      </w:tr>
      <w:tr w:rsidR="0054490F" w:rsidRPr="00F100C6" w14:paraId="77DB7FFB" w14:textId="77777777" w:rsidTr="009F6502">
        <w:trPr>
          <w:trHeight w:val="720"/>
          <w:jc w:val="center"/>
        </w:trPr>
        <w:tc>
          <w:tcPr>
            <w:tcW w:w="1969" w:type="dxa"/>
            <w:vAlign w:val="center"/>
          </w:tcPr>
          <w:p w14:paraId="7FE86F97"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Female</w:t>
            </w:r>
          </w:p>
        </w:tc>
        <w:tc>
          <w:tcPr>
            <w:tcW w:w="1969" w:type="dxa"/>
            <w:vAlign w:val="center"/>
          </w:tcPr>
          <w:p w14:paraId="130DF123"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color w:val="000000"/>
                <w:sz w:val="24"/>
                <w:szCs w:val="24"/>
              </w:rPr>
              <w:t>33 (18.3)</w:t>
            </w:r>
          </w:p>
        </w:tc>
        <w:tc>
          <w:tcPr>
            <w:tcW w:w="1969" w:type="dxa"/>
            <w:vAlign w:val="center"/>
          </w:tcPr>
          <w:p w14:paraId="18E89A2B"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color w:val="000000"/>
                <w:sz w:val="24"/>
                <w:szCs w:val="24"/>
              </w:rPr>
              <w:t>147 (81.7)</w:t>
            </w:r>
          </w:p>
        </w:tc>
        <w:tc>
          <w:tcPr>
            <w:tcW w:w="1970" w:type="dxa"/>
            <w:vMerge/>
            <w:vAlign w:val="center"/>
          </w:tcPr>
          <w:p w14:paraId="2E6F1DEB" w14:textId="77777777" w:rsidR="0054490F" w:rsidRPr="00F100C6" w:rsidRDefault="0054490F" w:rsidP="0054490F">
            <w:pPr>
              <w:spacing w:line="240" w:lineRule="auto"/>
              <w:jc w:val="center"/>
              <w:rPr>
                <w:rFonts w:ascii="Times New Roman" w:eastAsia="MS Mincho" w:hAnsi="Times New Roman" w:cs="Times New Roman"/>
                <w:sz w:val="24"/>
                <w:szCs w:val="24"/>
              </w:rPr>
            </w:pPr>
          </w:p>
        </w:tc>
      </w:tr>
      <w:tr w:rsidR="0054490F" w:rsidRPr="00F100C6" w14:paraId="6A1FB98A" w14:textId="77777777" w:rsidTr="009F6502">
        <w:trPr>
          <w:trHeight w:val="720"/>
          <w:jc w:val="center"/>
        </w:trPr>
        <w:tc>
          <w:tcPr>
            <w:tcW w:w="7877" w:type="dxa"/>
            <w:gridSpan w:val="4"/>
            <w:vAlign w:val="center"/>
          </w:tcPr>
          <w:p w14:paraId="3AC9C88E"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b/>
                <w:sz w:val="24"/>
                <w:szCs w:val="24"/>
              </w:rPr>
              <w:t>Age group</w:t>
            </w:r>
          </w:p>
        </w:tc>
      </w:tr>
      <w:tr w:rsidR="0054490F" w:rsidRPr="00F100C6" w14:paraId="151C12C1" w14:textId="77777777" w:rsidTr="009F6502">
        <w:trPr>
          <w:trHeight w:val="720"/>
          <w:jc w:val="center"/>
        </w:trPr>
        <w:tc>
          <w:tcPr>
            <w:tcW w:w="1969" w:type="dxa"/>
            <w:vAlign w:val="center"/>
          </w:tcPr>
          <w:p w14:paraId="5E1DC7AF"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Times New Roman" w:hAnsi="Times New Roman" w:cs="Times New Roman"/>
                <w:color w:val="222222"/>
                <w:sz w:val="24"/>
                <w:szCs w:val="24"/>
                <w:shd w:val="clear" w:color="auto" w:fill="FFFFFF"/>
              </w:rPr>
              <w:t>24-40</w:t>
            </w:r>
          </w:p>
        </w:tc>
        <w:tc>
          <w:tcPr>
            <w:tcW w:w="1969" w:type="dxa"/>
            <w:vAlign w:val="center"/>
          </w:tcPr>
          <w:p w14:paraId="37827BA3"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65 (16.4)</w:t>
            </w:r>
          </w:p>
        </w:tc>
        <w:tc>
          <w:tcPr>
            <w:tcW w:w="1969" w:type="dxa"/>
            <w:vAlign w:val="center"/>
          </w:tcPr>
          <w:p w14:paraId="23CDE7BF"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332 (83.6)</w:t>
            </w:r>
          </w:p>
        </w:tc>
        <w:tc>
          <w:tcPr>
            <w:tcW w:w="1970" w:type="dxa"/>
            <w:vMerge w:val="restart"/>
            <w:vAlign w:val="center"/>
          </w:tcPr>
          <w:p w14:paraId="2D404176"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0.36</w:t>
            </w:r>
          </w:p>
        </w:tc>
      </w:tr>
      <w:tr w:rsidR="0054490F" w:rsidRPr="00F100C6" w14:paraId="1D11AA3E" w14:textId="77777777" w:rsidTr="009F6502">
        <w:trPr>
          <w:trHeight w:val="720"/>
          <w:jc w:val="center"/>
        </w:trPr>
        <w:tc>
          <w:tcPr>
            <w:tcW w:w="1969" w:type="dxa"/>
            <w:vAlign w:val="center"/>
          </w:tcPr>
          <w:p w14:paraId="71082324"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&gt;40- 63</w:t>
            </w:r>
          </w:p>
        </w:tc>
        <w:tc>
          <w:tcPr>
            <w:tcW w:w="1969" w:type="dxa"/>
            <w:vAlign w:val="center"/>
          </w:tcPr>
          <w:p w14:paraId="603922A6"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32 (19.6)</w:t>
            </w:r>
          </w:p>
        </w:tc>
        <w:tc>
          <w:tcPr>
            <w:tcW w:w="1969" w:type="dxa"/>
            <w:vAlign w:val="center"/>
          </w:tcPr>
          <w:p w14:paraId="0AF31CD7"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131 (80.4)</w:t>
            </w:r>
          </w:p>
        </w:tc>
        <w:tc>
          <w:tcPr>
            <w:tcW w:w="1970" w:type="dxa"/>
            <w:vMerge/>
            <w:vAlign w:val="center"/>
          </w:tcPr>
          <w:p w14:paraId="2BA6121D" w14:textId="77777777" w:rsidR="0054490F" w:rsidRPr="00F100C6" w:rsidRDefault="0054490F" w:rsidP="0054490F">
            <w:pPr>
              <w:spacing w:line="240" w:lineRule="auto"/>
              <w:jc w:val="center"/>
              <w:rPr>
                <w:rFonts w:ascii="Times New Roman" w:eastAsia="MS Mincho" w:hAnsi="Times New Roman" w:cs="Times New Roman"/>
                <w:sz w:val="24"/>
                <w:szCs w:val="24"/>
              </w:rPr>
            </w:pPr>
          </w:p>
        </w:tc>
      </w:tr>
      <w:tr w:rsidR="0054490F" w:rsidRPr="00F100C6" w14:paraId="6DE43AB5" w14:textId="77777777" w:rsidTr="009F6502">
        <w:trPr>
          <w:trHeight w:val="720"/>
          <w:jc w:val="center"/>
        </w:trPr>
        <w:tc>
          <w:tcPr>
            <w:tcW w:w="7877" w:type="dxa"/>
            <w:gridSpan w:val="4"/>
            <w:vAlign w:val="center"/>
          </w:tcPr>
          <w:p w14:paraId="49BCDFD8"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b/>
                <w:sz w:val="24"/>
                <w:szCs w:val="24"/>
              </w:rPr>
              <w:t>Marital status</w:t>
            </w:r>
          </w:p>
        </w:tc>
      </w:tr>
      <w:tr w:rsidR="0054490F" w:rsidRPr="00F100C6" w14:paraId="57532A09" w14:textId="77777777" w:rsidTr="009F6502">
        <w:trPr>
          <w:trHeight w:val="720"/>
          <w:jc w:val="center"/>
        </w:trPr>
        <w:tc>
          <w:tcPr>
            <w:tcW w:w="1969" w:type="dxa"/>
            <w:vAlign w:val="center"/>
          </w:tcPr>
          <w:p w14:paraId="67AD1867"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Single</w:t>
            </w:r>
          </w:p>
        </w:tc>
        <w:tc>
          <w:tcPr>
            <w:tcW w:w="1969" w:type="dxa"/>
            <w:vAlign w:val="center"/>
          </w:tcPr>
          <w:p w14:paraId="768E21EC"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37 (16.8)</w:t>
            </w:r>
          </w:p>
        </w:tc>
        <w:tc>
          <w:tcPr>
            <w:tcW w:w="1969" w:type="dxa"/>
            <w:vAlign w:val="center"/>
          </w:tcPr>
          <w:p w14:paraId="45B85A43"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183 (83.2)</w:t>
            </w:r>
          </w:p>
        </w:tc>
        <w:tc>
          <w:tcPr>
            <w:tcW w:w="1970" w:type="dxa"/>
            <w:vMerge w:val="restart"/>
            <w:vAlign w:val="center"/>
          </w:tcPr>
          <w:p w14:paraId="4C6B9C2C"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0.80</w:t>
            </w:r>
          </w:p>
        </w:tc>
      </w:tr>
      <w:tr w:rsidR="0054490F" w:rsidRPr="00F100C6" w14:paraId="30BC1F18" w14:textId="77777777" w:rsidTr="009F6502">
        <w:trPr>
          <w:trHeight w:val="720"/>
          <w:jc w:val="center"/>
        </w:trPr>
        <w:tc>
          <w:tcPr>
            <w:tcW w:w="1969" w:type="dxa"/>
            <w:vAlign w:val="center"/>
          </w:tcPr>
          <w:p w14:paraId="2C80843F"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Married</w:t>
            </w:r>
          </w:p>
        </w:tc>
        <w:tc>
          <w:tcPr>
            <w:tcW w:w="1969" w:type="dxa"/>
            <w:vAlign w:val="center"/>
          </w:tcPr>
          <w:p w14:paraId="595E2AB8"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60 (17.6)</w:t>
            </w:r>
          </w:p>
        </w:tc>
        <w:tc>
          <w:tcPr>
            <w:tcW w:w="1969" w:type="dxa"/>
            <w:vAlign w:val="center"/>
          </w:tcPr>
          <w:p w14:paraId="0C99B9C7"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280 (82.4)</w:t>
            </w:r>
          </w:p>
        </w:tc>
        <w:tc>
          <w:tcPr>
            <w:tcW w:w="1970" w:type="dxa"/>
            <w:vMerge/>
            <w:vAlign w:val="center"/>
          </w:tcPr>
          <w:p w14:paraId="0078AE1C" w14:textId="77777777" w:rsidR="0054490F" w:rsidRPr="00F100C6" w:rsidRDefault="0054490F" w:rsidP="0054490F">
            <w:pPr>
              <w:spacing w:line="240" w:lineRule="auto"/>
              <w:jc w:val="center"/>
              <w:rPr>
                <w:rFonts w:ascii="Times New Roman" w:eastAsia="MS Mincho" w:hAnsi="Times New Roman" w:cs="Times New Roman"/>
                <w:sz w:val="24"/>
                <w:szCs w:val="24"/>
              </w:rPr>
            </w:pPr>
          </w:p>
        </w:tc>
      </w:tr>
      <w:tr w:rsidR="0054490F" w:rsidRPr="00F100C6" w14:paraId="2970E2AF" w14:textId="77777777" w:rsidTr="009F6502">
        <w:trPr>
          <w:trHeight w:val="720"/>
          <w:jc w:val="center"/>
        </w:trPr>
        <w:tc>
          <w:tcPr>
            <w:tcW w:w="7877" w:type="dxa"/>
            <w:gridSpan w:val="4"/>
            <w:vAlign w:val="center"/>
          </w:tcPr>
          <w:p w14:paraId="3C01BB07"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b/>
                <w:sz w:val="24"/>
                <w:szCs w:val="24"/>
              </w:rPr>
              <w:t>Religion</w:t>
            </w:r>
          </w:p>
        </w:tc>
      </w:tr>
      <w:tr w:rsidR="0054490F" w:rsidRPr="00F100C6" w14:paraId="3859484F" w14:textId="77777777" w:rsidTr="009F6502">
        <w:trPr>
          <w:trHeight w:val="720"/>
          <w:jc w:val="center"/>
        </w:trPr>
        <w:tc>
          <w:tcPr>
            <w:tcW w:w="1969" w:type="dxa"/>
            <w:vAlign w:val="center"/>
          </w:tcPr>
          <w:p w14:paraId="6AB51B5A"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Hindu</w:t>
            </w:r>
          </w:p>
        </w:tc>
        <w:tc>
          <w:tcPr>
            <w:tcW w:w="1969" w:type="dxa"/>
            <w:vAlign w:val="center"/>
          </w:tcPr>
          <w:p w14:paraId="40E74C59"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79 (17.6)</w:t>
            </w:r>
          </w:p>
        </w:tc>
        <w:tc>
          <w:tcPr>
            <w:tcW w:w="1969" w:type="dxa"/>
            <w:vAlign w:val="center"/>
          </w:tcPr>
          <w:p w14:paraId="0468C774"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371 (82.4)</w:t>
            </w:r>
          </w:p>
        </w:tc>
        <w:tc>
          <w:tcPr>
            <w:tcW w:w="1970" w:type="dxa"/>
            <w:vMerge w:val="restart"/>
            <w:vAlign w:val="center"/>
          </w:tcPr>
          <w:p w14:paraId="42B86DCE"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0.62</w:t>
            </w:r>
          </w:p>
        </w:tc>
      </w:tr>
      <w:tr w:rsidR="0054490F" w:rsidRPr="00F100C6" w14:paraId="36B1D2BB" w14:textId="77777777" w:rsidTr="009F6502">
        <w:trPr>
          <w:trHeight w:val="720"/>
          <w:jc w:val="center"/>
        </w:trPr>
        <w:tc>
          <w:tcPr>
            <w:tcW w:w="1969" w:type="dxa"/>
            <w:vAlign w:val="center"/>
          </w:tcPr>
          <w:p w14:paraId="5437DBAF"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Others</w:t>
            </w:r>
          </w:p>
        </w:tc>
        <w:tc>
          <w:tcPr>
            <w:tcW w:w="1969" w:type="dxa"/>
            <w:vAlign w:val="center"/>
          </w:tcPr>
          <w:p w14:paraId="7DF3B25F"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16 (15.5)</w:t>
            </w:r>
          </w:p>
        </w:tc>
        <w:tc>
          <w:tcPr>
            <w:tcW w:w="1969" w:type="dxa"/>
            <w:vAlign w:val="center"/>
          </w:tcPr>
          <w:p w14:paraId="090ED2A3"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87 (84.5)</w:t>
            </w:r>
          </w:p>
        </w:tc>
        <w:tc>
          <w:tcPr>
            <w:tcW w:w="1970" w:type="dxa"/>
            <w:vMerge/>
            <w:vAlign w:val="center"/>
          </w:tcPr>
          <w:p w14:paraId="18B36EE4" w14:textId="77777777" w:rsidR="0054490F" w:rsidRPr="00F100C6" w:rsidRDefault="0054490F" w:rsidP="0054490F">
            <w:pPr>
              <w:spacing w:line="240" w:lineRule="auto"/>
              <w:jc w:val="center"/>
              <w:rPr>
                <w:rFonts w:ascii="Times New Roman" w:eastAsia="MS Mincho" w:hAnsi="Times New Roman" w:cs="Times New Roman"/>
                <w:sz w:val="24"/>
                <w:szCs w:val="24"/>
              </w:rPr>
            </w:pPr>
          </w:p>
        </w:tc>
      </w:tr>
      <w:tr w:rsidR="0054490F" w:rsidRPr="00F100C6" w14:paraId="719D2469" w14:textId="77777777" w:rsidTr="009F6502">
        <w:trPr>
          <w:trHeight w:val="720"/>
          <w:jc w:val="center"/>
        </w:trPr>
        <w:tc>
          <w:tcPr>
            <w:tcW w:w="7877" w:type="dxa"/>
            <w:gridSpan w:val="4"/>
            <w:vAlign w:val="center"/>
          </w:tcPr>
          <w:p w14:paraId="5EEE28B9" w14:textId="77777777" w:rsidR="0054490F" w:rsidRPr="00F100C6" w:rsidRDefault="0054490F" w:rsidP="0054490F">
            <w:pPr>
              <w:spacing w:line="240" w:lineRule="auto"/>
              <w:jc w:val="both"/>
              <w:rPr>
                <w:rFonts w:ascii="Times New Roman" w:eastAsia="MS Mincho" w:hAnsi="Times New Roman" w:cs="Times New Roman"/>
                <w:sz w:val="24"/>
                <w:szCs w:val="24"/>
              </w:rPr>
            </w:pPr>
            <w:r w:rsidRPr="00F100C6">
              <w:rPr>
                <w:rFonts w:ascii="Times New Roman" w:eastAsia="MS Mincho" w:hAnsi="Times New Roman" w:cs="Times New Roman"/>
                <w:b/>
                <w:sz w:val="24"/>
                <w:szCs w:val="24"/>
              </w:rPr>
              <w:t>Working category</w:t>
            </w:r>
          </w:p>
        </w:tc>
      </w:tr>
      <w:tr w:rsidR="0054490F" w:rsidRPr="00F100C6" w14:paraId="370DCA9F" w14:textId="77777777" w:rsidTr="009F6502">
        <w:trPr>
          <w:trHeight w:val="720"/>
          <w:jc w:val="center"/>
        </w:trPr>
        <w:tc>
          <w:tcPr>
            <w:tcW w:w="1969" w:type="dxa"/>
            <w:vAlign w:val="center"/>
          </w:tcPr>
          <w:p w14:paraId="348ABCDE"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PGT</w:t>
            </w:r>
          </w:p>
        </w:tc>
        <w:tc>
          <w:tcPr>
            <w:tcW w:w="1969" w:type="dxa"/>
            <w:vAlign w:val="center"/>
          </w:tcPr>
          <w:p w14:paraId="497C59B4"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57(16.0)</w:t>
            </w:r>
          </w:p>
        </w:tc>
        <w:tc>
          <w:tcPr>
            <w:tcW w:w="1969" w:type="dxa"/>
            <w:vAlign w:val="center"/>
          </w:tcPr>
          <w:p w14:paraId="428A2C0D"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300(84.0)</w:t>
            </w:r>
          </w:p>
        </w:tc>
        <w:tc>
          <w:tcPr>
            <w:tcW w:w="1970" w:type="dxa"/>
            <w:vMerge w:val="restart"/>
            <w:vAlign w:val="center"/>
          </w:tcPr>
          <w:p w14:paraId="49C8CA82"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0.26</w:t>
            </w:r>
          </w:p>
        </w:tc>
      </w:tr>
      <w:tr w:rsidR="0054490F" w:rsidRPr="00F100C6" w14:paraId="764F2252" w14:textId="77777777" w:rsidTr="009F6502">
        <w:trPr>
          <w:trHeight w:val="720"/>
          <w:jc w:val="center"/>
        </w:trPr>
        <w:tc>
          <w:tcPr>
            <w:tcW w:w="1969" w:type="dxa"/>
            <w:vAlign w:val="center"/>
          </w:tcPr>
          <w:p w14:paraId="27231718"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Faculties</w:t>
            </w:r>
          </w:p>
        </w:tc>
        <w:tc>
          <w:tcPr>
            <w:tcW w:w="1969" w:type="dxa"/>
            <w:vAlign w:val="center"/>
          </w:tcPr>
          <w:p w14:paraId="0839CBB0"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40 (19.7)</w:t>
            </w:r>
          </w:p>
        </w:tc>
        <w:tc>
          <w:tcPr>
            <w:tcW w:w="1969" w:type="dxa"/>
            <w:vAlign w:val="center"/>
          </w:tcPr>
          <w:p w14:paraId="2C47DBDB"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163 (80.3)</w:t>
            </w:r>
          </w:p>
        </w:tc>
        <w:tc>
          <w:tcPr>
            <w:tcW w:w="1970" w:type="dxa"/>
            <w:vMerge/>
            <w:vAlign w:val="center"/>
          </w:tcPr>
          <w:p w14:paraId="5BCA2DE2" w14:textId="77777777" w:rsidR="0054490F" w:rsidRPr="00F100C6" w:rsidRDefault="0054490F" w:rsidP="0054490F">
            <w:pPr>
              <w:spacing w:line="240" w:lineRule="auto"/>
              <w:jc w:val="center"/>
              <w:rPr>
                <w:rFonts w:ascii="Times New Roman" w:eastAsia="MS Mincho" w:hAnsi="Times New Roman" w:cs="Times New Roman"/>
                <w:sz w:val="24"/>
                <w:szCs w:val="24"/>
              </w:rPr>
            </w:pPr>
          </w:p>
        </w:tc>
      </w:tr>
      <w:tr w:rsidR="0054490F" w:rsidRPr="00F100C6" w14:paraId="6209BDE1" w14:textId="77777777" w:rsidTr="009F6502">
        <w:trPr>
          <w:trHeight w:val="720"/>
          <w:jc w:val="center"/>
        </w:trPr>
        <w:tc>
          <w:tcPr>
            <w:tcW w:w="7877" w:type="dxa"/>
            <w:gridSpan w:val="4"/>
            <w:vAlign w:val="center"/>
          </w:tcPr>
          <w:p w14:paraId="54E4A138"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b/>
                <w:sz w:val="24"/>
                <w:szCs w:val="24"/>
              </w:rPr>
              <w:t>Specialisation</w:t>
            </w:r>
          </w:p>
        </w:tc>
      </w:tr>
      <w:tr w:rsidR="0054490F" w:rsidRPr="00F100C6" w14:paraId="1D282C27" w14:textId="77777777" w:rsidTr="009F6502">
        <w:trPr>
          <w:trHeight w:val="720"/>
          <w:jc w:val="center"/>
        </w:trPr>
        <w:tc>
          <w:tcPr>
            <w:tcW w:w="1969" w:type="dxa"/>
            <w:vAlign w:val="center"/>
          </w:tcPr>
          <w:p w14:paraId="2AC64718"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Clinical</w:t>
            </w:r>
          </w:p>
        </w:tc>
        <w:tc>
          <w:tcPr>
            <w:tcW w:w="1969" w:type="dxa"/>
            <w:vAlign w:val="center"/>
          </w:tcPr>
          <w:p w14:paraId="13A21BD8"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72 (17.4)</w:t>
            </w:r>
          </w:p>
        </w:tc>
        <w:tc>
          <w:tcPr>
            <w:tcW w:w="1969" w:type="dxa"/>
            <w:vAlign w:val="center"/>
          </w:tcPr>
          <w:p w14:paraId="4D12E2D1"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342 (82.6)</w:t>
            </w:r>
          </w:p>
        </w:tc>
        <w:tc>
          <w:tcPr>
            <w:tcW w:w="1970" w:type="dxa"/>
            <w:vMerge w:val="restart"/>
            <w:vAlign w:val="center"/>
          </w:tcPr>
          <w:p w14:paraId="6894525A"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0.94</w:t>
            </w:r>
          </w:p>
        </w:tc>
      </w:tr>
      <w:tr w:rsidR="0054490F" w:rsidRPr="00F100C6" w14:paraId="0F6F327D" w14:textId="77777777" w:rsidTr="009F6502">
        <w:trPr>
          <w:trHeight w:val="720"/>
          <w:jc w:val="center"/>
        </w:trPr>
        <w:tc>
          <w:tcPr>
            <w:tcW w:w="1969" w:type="dxa"/>
            <w:vAlign w:val="center"/>
          </w:tcPr>
          <w:p w14:paraId="29328566"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Non- clinical</w:t>
            </w:r>
          </w:p>
        </w:tc>
        <w:tc>
          <w:tcPr>
            <w:tcW w:w="1969" w:type="dxa"/>
            <w:vAlign w:val="center"/>
          </w:tcPr>
          <w:p w14:paraId="12345A7F"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25 (17.1)</w:t>
            </w:r>
          </w:p>
        </w:tc>
        <w:tc>
          <w:tcPr>
            <w:tcW w:w="1969" w:type="dxa"/>
            <w:vAlign w:val="center"/>
          </w:tcPr>
          <w:p w14:paraId="7D8075B4"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121 (82.9)</w:t>
            </w:r>
          </w:p>
        </w:tc>
        <w:tc>
          <w:tcPr>
            <w:tcW w:w="1970" w:type="dxa"/>
            <w:vMerge/>
            <w:vAlign w:val="center"/>
          </w:tcPr>
          <w:p w14:paraId="443063BD" w14:textId="77777777" w:rsidR="0054490F" w:rsidRPr="00F100C6" w:rsidRDefault="0054490F" w:rsidP="0054490F">
            <w:pPr>
              <w:spacing w:line="240" w:lineRule="auto"/>
              <w:jc w:val="center"/>
              <w:rPr>
                <w:rFonts w:ascii="Times New Roman" w:eastAsia="MS Mincho" w:hAnsi="Times New Roman" w:cs="Times New Roman"/>
                <w:sz w:val="24"/>
                <w:szCs w:val="24"/>
              </w:rPr>
            </w:pPr>
          </w:p>
        </w:tc>
      </w:tr>
      <w:tr w:rsidR="0054490F" w:rsidRPr="00F100C6" w14:paraId="24CFA682" w14:textId="77777777" w:rsidTr="009F6502">
        <w:trPr>
          <w:trHeight w:val="720"/>
          <w:jc w:val="center"/>
        </w:trPr>
        <w:tc>
          <w:tcPr>
            <w:tcW w:w="7877" w:type="dxa"/>
            <w:gridSpan w:val="4"/>
            <w:vAlign w:val="center"/>
          </w:tcPr>
          <w:p w14:paraId="37F09D4F"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b/>
                <w:sz w:val="24"/>
                <w:szCs w:val="24"/>
              </w:rPr>
              <w:t>ICU experience</w:t>
            </w:r>
          </w:p>
        </w:tc>
      </w:tr>
      <w:tr w:rsidR="0054490F" w:rsidRPr="00F100C6" w14:paraId="4E41AF9A" w14:textId="77777777" w:rsidTr="00517E2E">
        <w:trPr>
          <w:trHeight w:val="720"/>
          <w:jc w:val="center"/>
        </w:trPr>
        <w:tc>
          <w:tcPr>
            <w:tcW w:w="1969" w:type="dxa"/>
            <w:tcBorders>
              <w:bottom w:val="nil"/>
            </w:tcBorders>
            <w:vAlign w:val="center"/>
          </w:tcPr>
          <w:p w14:paraId="4D3395A7"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Yes</w:t>
            </w:r>
          </w:p>
        </w:tc>
        <w:tc>
          <w:tcPr>
            <w:tcW w:w="1969" w:type="dxa"/>
            <w:tcBorders>
              <w:bottom w:val="nil"/>
            </w:tcBorders>
            <w:vAlign w:val="center"/>
          </w:tcPr>
          <w:p w14:paraId="4F010BFF"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14 (13.7)</w:t>
            </w:r>
          </w:p>
        </w:tc>
        <w:tc>
          <w:tcPr>
            <w:tcW w:w="1969" w:type="dxa"/>
            <w:tcBorders>
              <w:bottom w:val="nil"/>
            </w:tcBorders>
            <w:vAlign w:val="center"/>
          </w:tcPr>
          <w:p w14:paraId="763617CA"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88 (86.3)</w:t>
            </w:r>
          </w:p>
        </w:tc>
        <w:tc>
          <w:tcPr>
            <w:tcW w:w="1970" w:type="dxa"/>
            <w:vMerge w:val="restart"/>
            <w:vAlign w:val="center"/>
          </w:tcPr>
          <w:p w14:paraId="143B9EA4"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0.28</w:t>
            </w:r>
          </w:p>
        </w:tc>
      </w:tr>
      <w:tr w:rsidR="0054490F" w:rsidRPr="00F100C6" w14:paraId="565855C9" w14:textId="77777777" w:rsidTr="00517E2E">
        <w:trPr>
          <w:trHeight w:val="720"/>
          <w:jc w:val="center"/>
        </w:trPr>
        <w:tc>
          <w:tcPr>
            <w:tcW w:w="1969" w:type="dxa"/>
            <w:tcBorders>
              <w:top w:val="nil"/>
              <w:bottom w:val="single" w:sz="4" w:space="0" w:color="auto"/>
            </w:tcBorders>
            <w:vAlign w:val="center"/>
          </w:tcPr>
          <w:p w14:paraId="48FA7F5C" w14:textId="77777777" w:rsidR="0054490F" w:rsidRPr="00F100C6" w:rsidRDefault="0054490F" w:rsidP="0054490F">
            <w:pPr>
              <w:spacing w:line="240" w:lineRule="auto"/>
              <w:rPr>
                <w:rFonts w:ascii="Times New Roman" w:eastAsia="MS Mincho" w:hAnsi="Times New Roman" w:cs="Times New Roman"/>
                <w:sz w:val="24"/>
                <w:szCs w:val="24"/>
              </w:rPr>
            </w:pPr>
            <w:r w:rsidRPr="00F100C6">
              <w:rPr>
                <w:rFonts w:ascii="Times New Roman" w:eastAsia="MS Mincho" w:hAnsi="Times New Roman" w:cs="Times New Roman"/>
                <w:sz w:val="24"/>
                <w:szCs w:val="24"/>
              </w:rPr>
              <w:t>No</w:t>
            </w:r>
          </w:p>
        </w:tc>
        <w:tc>
          <w:tcPr>
            <w:tcW w:w="1969" w:type="dxa"/>
            <w:tcBorders>
              <w:top w:val="nil"/>
              <w:bottom w:val="single" w:sz="4" w:space="0" w:color="auto"/>
            </w:tcBorders>
            <w:vAlign w:val="center"/>
          </w:tcPr>
          <w:p w14:paraId="4CF4D326"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83 (18.2)</w:t>
            </w:r>
          </w:p>
        </w:tc>
        <w:tc>
          <w:tcPr>
            <w:tcW w:w="1969" w:type="dxa"/>
            <w:tcBorders>
              <w:top w:val="nil"/>
              <w:bottom w:val="single" w:sz="4" w:space="0" w:color="auto"/>
            </w:tcBorders>
            <w:vAlign w:val="center"/>
          </w:tcPr>
          <w:p w14:paraId="675533C4" w14:textId="77777777" w:rsidR="0054490F" w:rsidRPr="00F100C6" w:rsidRDefault="0054490F" w:rsidP="0054490F">
            <w:pPr>
              <w:spacing w:line="240" w:lineRule="auto"/>
              <w:jc w:val="center"/>
              <w:rPr>
                <w:rFonts w:ascii="Times New Roman" w:eastAsia="MS Mincho" w:hAnsi="Times New Roman" w:cs="Times New Roman"/>
                <w:sz w:val="24"/>
                <w:szCs w:val="24"/>
              </w:rPr>
            </w:pPr>
            <w:r w:rsidRPr="00F100C6">
              <w:rPr>
                <w:rFonts w:ascii="Times New Roman" w:eastAsia="MS Mincho" w:hAnsi="Times New Roman" w:cs="Times New Roman"/>
                <w:sz w:val="24"/>
                <w:szCs w:val="24"/>
              </w:rPr>
              <w:t>374 (81.8)</w:t>
            </w:r>
          </w:p>
        </w:tc>
        <w:tc>
          <w:tcPr>
            <w:tcW w:w="1970" w:type="dxa"/>
            <w:vMerge/>
            <w:tcBorders>
              <w:bottom w:val="single" w:sz="4" w:space="0" w:color="auto"/>
            </w:tcBorders>
          </w:tcPr>
          <w:p w14:paraId="4AAFD3AC" w14:textId="77777777" w:rsidR="0054490F" w:rsidRPr="00F100C6" w:rsidRDefault="0054490F" w:rsidP="0054490F">
            <w:pPr>
              <w:spacing w:line="240" w:lineRule="auto"/>
              <w:rPr>
                <w:rFonts w:ascii="Times New Roman" w:eastAsia="MS Mincho" w:hAnsi="Times New Roman" w:cs="Times New Roman"/>
                <w:sz w:val="24"/>
                <w:szCs w:val="24"/>
              </w:rPr>
            </w:pPr>
          </w:p>
        </w:tc>
      </w:tr>
    </w:tbl>
    <w:p w14:paraId="15DFD3DE" w14:textId="20A2A4F2" w:rsidR="0054490F" w:rsidRDefault="0054490F" w:rsidP="0054490F">
      <w:pPr>
        <w:widowControl w:val="0"/>
        <w:autoSpaceDE w:val="0"/>
        <w:autoSpaceDN w:val="0"/>
        <w:adjustRightInd w:val="0"/>
        <w:spacing w:after="0" w:line="400" w:lineRule="atLeast"/>
        <w:ind w:firstLine="720"/>
        <w:rPr>
          <w:rFonts w:ascii="Times New Roman" w:hAnsi="Times New Roman" w:cs="Times New Roman"/>
          <w:sz w:val="24"/>
          <w:szCs w:val="24"/>
        </w:rPr>
      </w:pPr>
      <w:r>
        <w:rPr>
          <w:rFonts w:ascii="Times New Roman" w:hAnsi="Times New Roman" w:cs="Times New Roman"/>
          <w:sz w:val="24"/>
          <w:szCs w:val="24"/>
          <w:vertAlign w:val="superscript"/>
        </w:rPr>
        <w:t>*</w:t>
      </w:r>
      <w:r w:rsidR="00836791">
        <w:rPr>
          <w:rFonts w:ascii="Times New Roman" w:hAnsi="Times New Roman" w:cs="Times New Roman"/>
          <w:sz w:val="24"/>
          <w:szCs w:val="24"/>
        </w:rPr>
        <w:t>r</w:t>
      </w:r>
      <w:r>
        <w:rPr>
          <w:rFonts w:ascii="Times New Roman" w:hAnsi="Times New Roman" w:cs="Times New Roman"/>
          <w:sz w:val="24"/>
          <w:szCs w:val="24"/>
        </w:rPr>
        <w:t>espondents with neutral attit</w:t>
      </w:r>
      <w:r w:rsidR="00836791">
        <w:rPr>
          <w:rFonts w:ascii="Times New Roman" w:hAnsi="Times New Roman" w:cs="Times New Roman"/>
          <w:sz w:val="24"/>
          <w:szCs w:val="24"/>
        </w:rPr>
        <w:t>ude were excluded from analysis</w:t>
      </w:r>
    </w:p>
    <w:p w14:paraId="1BADE2BE" w14:textId="77777777" w:rsidR="0054490F" w:rsidRDefault="0054490F" w:rsidP="009E253A">
      <w:pPr>
        <w:spacing w:line="240" w:lineRule="auto"/>
        <w:rPr>
          <w:rFonts w:ascii="Times New Roman" w:hAnsi="Times New Roman" w:cs="Times New Roman"/>
          <w:sz w:val="24"/>
          <w:szCs w:val="24"/>
        </w:rPr>
      </w:pPr>
    </w:p>
    <w:p w14:paraId="7009967A" w14:textId="54FB1B6B" w:rsidR="00AA7725" w:rsidRPr="00F4158D" w:rsidRDefault="00AA7725" w:rsidP="005C4B40">
      <w:pPr>
        <w:widowControl w:val="0"/>
        <w:autoSpaceDE w:val="0"/>
        <w:autoSpaceDN w:val="0"/>
        <w:adjustRightInd w:val="0"/>
        <w:spacing w:after="0" w:line="480" w:lineRule="auto"/>
        <w:rPr>
          <w:rFonts w:ascii="Times New Roman" w:hAnsi="Times New Roman"/>
          <w:color w:val="000000"/>
          <w:sz w:val="24"/>
          <w:szCs w:val="24"/>
          <w:lang w:val="en-IN"/>
        </w:rPr>
      </w:pPr>
    </w:p>
    <w:p w14:paraId="0CEA5CD9" w14:textId="77777777" w:rsidR="00AA7725" w:rsidRPr="00AA7725" w:rsidRDefault="00AA7725" w:rsidP="00AA7725">
      <w:pPr>
        <w:widowControl w:val="0"/>
        <w:autoSpaceDE w:val="0"/>
        <w:autoSpaceDN w:val="0"/>
        <w:adjustRightInd w:val="0"/>
        <w:spacing w:after="240" w:line="480" w:lineRule="auto"/>
        <w:ind w:left="360"/>
        <w:rPr>
          <w:rFonts w:ascii="Times New Roman" w:hAnsi="Times New Roman"/>
          <w:sz w:val="24"/>
          <w:szCs w:val="24"/>
        </w:rPr>
      </w:pPr>
    </w:p>
    <w:p w14:paraId="01B699B4" w14:textId="77777777" w:rsidR="00FB36C2" w:rsidRPr="00F100C6" w:rsidRDefault="00FB36C2" w:rsidP="00BE1911">
      <w:pPr>
        <w:spacing w:before="360" w:after="360" w:line="240" w:lineRule="auto"/>
        <w:jc w:val="center"/>
        <w:rPr>
          <w:rFonts w:ascii="Times New Roman" w:hAnsi="Times New Roman" w:cs="Times New Roman"/>
          <w:sz w:val="24"/>
          <w:szCs w:val="24"/>
          <w:lang w:val="en-IN"/>
        </w:rPr>
      </w:pPr>
    </w:p>
    <w:p w14:paraId="58409501" w14:textId="77777777" w:rsidR="00650EAA" w:rsidRPr="00F100C6" w:rsidRDefault="00650EAA" w:rsidP="00F100C6">
      <w:pPr>
        <w:spacing w:line="240" w:lineRule="auto"/>
        <w:rPr>
          <w:rFonts w:ascii="Times New Roman" w:hAnsi="Times New Roman" w:cs="Times New Roman"/>
          <w:sz w:val="24"/>
          <w:szCs w:val="24"/>
        </w:rPr>
      </w:pPr>
    </w:p>
    <w:sectPr w:rsidR="00650EAA" w:rsidRPr="00F100C6" w:rsidSect="0093308B">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NET" w:date="2020-05-22T08:52:00Z" w:initials="B">
    <w:p w14:paraId="1726C354" w14:textId="7ED4C877" w:rsidR="00077E22" w:rsidRDefault="00077E22">
      <w:pPr>
        <w:pStyle w:val="CommentText"/>
      </w:pPr>
      <w:r>
        <w:rPr>
          <w:rStyle w:val="CommentReference"/>
        </w:rPr>
        <w:annotationRef/>
      </w:r>
      <w:r>
        <w:t>You can cite the oldest and the latest only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C3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8CE4A" w14:textId="77777777" w:rsidR="00F53C01" w:rsidRDefault="00F53C01" w:rsidP="0011287A">
      <w:pPr>
        <w:spacing w:after="0" w:line="240" w:lineRule="auto"/>
      </w:pPr>
      <w:r>
        <w:separator/>
      </w:r>
    </w:p>
  </w:endnote>
  <w:endnote w:type="continuationSeparator" w:id="0">
    <w:p w14:paraId="0D80BF68" w14:textId="77777777" w:rsidR="00F53C01" w:rsidRDefault="00F53C01" w:rsidP="0011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53E0F" w14:textId="77777777" w:rsidR="006F25C4" w:rsidRDefault="006F25C4" w:rsidP="00C306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42E3AD" w14:textId="77777777" w:rsidR="006F25C4" w:rsidRDefault="006F25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A4389" w14:textId="77777777" w:rsidR="006F25C4" w:rsidRDefault="006F25C4" w:rsidP="00D41205">
    <w:pPr>
      <w:pStyle w:val="Footer"/>
      <w:framePr w:h="360" w:hRule="exact" w:wrap="around" w:vAnchor="text" w:hAnchor="margin" w:xAlign="center" w:y="-273"/>
      <w:rPr>
        <w:rStyle w:val="PageNumber"/>
      </w:rPr>
    </w:pPr>
    <w:r>
      <w:rPr>
        <w:rStyle w:val="PageNumber"/>
      </w:rPr>
      <w:fldChar w:fldCharType="begin"/>
    </w:r>
    <w:r>
      <w:rPr>
        <w:rStyle w:val="PageNumber"/>
      </w:rPr>
      <w:instrText xml:space="preserve">PAGE  </w:instrText>
    </w:r>
    <w:r>
      <w:rPr>
        <w:rStyle w:val="PageNumber"/>
      </w:rPr>
      <w:fldChar w:fldCharType="separate"/>
    </w:r>
    <w:r w:rsidR="00AB2561">
      <w:rPr>
        <w:rStyle w:val="PageNumber"/>
        <w:noProof/>
      </w:rPr>
      <w:t>1</w:t>
    </w:r>
    <w:r>
      <w:rPr>
        <w:rStyle w:val="PageNumber"/>
      </w:rPr>
      <w:fldChar w:fldCharType="end"/>
    </w:r>
  </w:p>
  <w:p w14:paraId="3C87A2B8" w14:textId="77777777" w:rsidR="006F25C4" w:rsidRDefault="006F2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1AC7A" w14:textId="77777777" w:rsidR="00F53C01" w:rsidRDefault="00F53C01" w:rsidP="0011287A">
      <w:pPr>
        <w:spacing w:after="0" w:line="240" w:lineRule="auto"/>
      </w:pPr>
      <w:r>
        <w:separator/>
      </w:r>
    </w:p>
  </w:footnote>
  <w:footnote w:type="continuationSeparator" w:id="0">
    <w:p w14:paraId="2B7725AD" w14:textId="77777777" w:rsidR="00F53C01" w:rsidRDefault="00F53C01" w:rsidP="00112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91A2B"/>
    <w:multiLevelType w:val="hybridMultilevel"/>
    <w:tmpl w:val="34DE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6DBF1685"/>
    <w:multiLevelType w:val="hybridMultilevel"/>
    <w:tmpl w:val="C6DEA9FA"/>
    <w:lvl w:ilvl="0" w:tplc="860A8CDE">
      <w:start w:val="4"/>
      <w:numFmt w:val="bullet"/>
      <w:lvlText w:val="-"/>
      <w:lvlJc w:val="left"/>
      <w:pPr>
        <w:ind w:left="1080" w:hanging="360"/>
      </w:pPr>
      <w:rPr>
        <w:rFonts w:ascii="Times New Roman" w:eastAsiaTheme="minorHAnsi" w:hAnsi="Times New Roman"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E0F5540"/>
    <w:multiLevelType w:val="hybridMultilevel"/>
    <w:tmpl w:val="D04EF97C"/>
    <w:lvl w:ilvl="0" w:tplc="FD9E4886">
      <w:start w:val="4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5D"/>
    <w:rsid w:val="000205E9"/>
    <w:rsid w:val="00027123"/>
    <w:rsid w:val="000365E2"/>
    <w:rsid w:val="000461DD"/>
    <w:rsid w:val="00065F9F"/>
    <w:rsid w:val="00072D49"/>
    <w:rsid w:val="00077E22"/>
    <w:rsid w:val="000C37B0"/>
    <w:rsid w:val="000F1F8B"/>
    <w:rsid w:val="0011287A"/>
    <w:rsid w:val="001139AF"/>
    <w:rsid w:val="00142FBE"/>
    <w:rsid w:val="00146252"/>
    <w:rsid w:val="0015141D"/>
    <w:rsid w:val="00167281"/>
    <w:rsid w:val="00173594"/>
    <w:rsid w:val="001B7B02"/>
    <w:rsid w:val="001C06C3"/>
    <w:rsid w:val="001C580E"/>
    <w:rsid w:val="001D7D51"/>
    <w:rsid w:val="002178A0"/>
    <w:rsid w:val="00227EF6"/>
    <w:rsid w:val="00242600"/>
    <w:rsid w:val="00262743"/>
    <w:rsid w:val="00270FBC"/>
    <w:rsid w:val="00273321"/>
    <w:rsid w:val="0027597C"/>
    <w:rsid w:val="00276A99"/>
    <w:rsid w:val="00277098"/>
    <w:rsid w:val="002835D8"/>
    <w:rsid w:val="00290630"/>
    <w:rsid w:val="002B6D00"/>
    <w:rsid w:val="002B7922"/>
    <w:rsid w:val="002D0C65"/>
    <w:rsid w:val="002E72D0"/>
    <w:rsid w:val="002F631E"/>
    <w:rsid w:val="0031523F"/>
    <w:rsid w:val="0031568B"/>
    <w:rsid w:val="00315CAC"/>
    <w:rsid w:val="003640F3"/>
    <w:rsid w:val="00364C57"/>
    <w:rsid w:val="003654FB"/>
    <w:rsid w:val="00371CEB"/>
    <w:rsid w:val="00380F96"/>
    <w:rsid w:val="00386131"/>
    <w:rsid w:val="00387B0C"/>
    <w:rsid w:val="00387D81"/>
    <w:rsid w:val="00392200"/>
    <w:rsid w:val="003A1176"/>
    <w:rsid w:val="003A16DC"/>
    <w:rsid w:val="003A4590"/>
    <w:rsid w:val="003A7C89"/>
    <w:rsid w:val="003B4371"/>
    <w:rsid w:val="003C30AC"/>
    <w:rsid w:val="003D45B3"/>
    <w:rsid w:val="003D5EBA"/>
    <w:rsid w:val="003E0E9B"/>
    <w:rsid w:val="003E4A64"/>
    <w:rsid w:val="003E73DF"/>
    <w:rsid w:val="004176BE"/>
    <w:rsid w:val="00417C13"/>
    <w:rsid w:val="004613C3"/>
    <w:rsid w:val="00461D47"/>
    <w:rsid w:val="00463110"/>
    <w:rsid w:val="004747B8"/>
    <w:rsid w:val="004A00EB"/>
    <w:rsid w:val="004B49C6"/>
    <w:rsid w:val="004C0DBC"/>
    <w:rsid w:val="004D019B"/>
    <w:rsid w:val="00511534"/>
    <w:rsid w:val="00515072"/>
    <w:rsid w:val="00517E2E"/>
    <w:rsid w:val="00526665"/>
    <w:rsid w:val="0053677F"/>
    <w:rsid w:val="00536BBD"/>
    <w:rsid w:val="00541844"/>
    <w:rsid w:val="005429EB"/>
    <w:rsid w:val="0054490F"/>
    <w:rsid w:val="00550724"/>
    <w:rsid w:val="00557F32"/>
    <w:rsid w:val="00583D5D"/>
    <w:rsid w:val="005B7CFA"/>
    <w:rsid w:val="005C47AF"/>
    <w:rsid w:val="005C4B40"/>
    <w:rsid w:val="005C54AF"/>
    <w:rsid w:val="006041D0"/>
    <w:rsid w:val="006106A1"/>
    <w:rsid w:val="00621D06"/>
    <w:rsid w:val="006339EF"/>
    <w:rsid w:val="00650EAA"/>
    <w:rsid w:val="0065671F"/>
    <w:rsid w:val="006945D6"/>
    <w:rsid w:val="006B460D"/>
    <w:rsid w:val="006D6503"/>
    <w:rsid w:val="006E401E"/>
    <w:rsid w:val="006F25C4"/>
    <w:rsid w:val="006F25DB"/>
    <w:rsid w:val="006F3800"/>
    <w:rsid w:val="007043D9"/>
    <w:rsid w:val="00721CDF"/>
    <w:rsid w:val="00733633"/>
    <w:rsid w:val="007430C2"/>
    <w:rsid w:val="0074437D"/>
    <w:rsid w:val="007669E7"/>
    <w:rsid w:val="00774116"/>
    <w:rsid w:val="00777792"/>
    <w:rsid w:val="00783C5F"/>
    <w:rsid w:val="00786534"/>
    <w:rsid w:val="007A0FF6"/>
    <w:rsid w:val="007A2318"/>
    <w:rsid w:val="007A41E4"/>
    <w:rsid w:val="007A57FE"/>
    <w:rsid w:val="007B471A"/>
    <w:rsid w:val="007B69B8"/>
    <w:rsid w:val="007F35EC"/>
    <w:rsid w:val="00801167"/>
    <w:rsid w:val="00826431"/>
    <w:rsid w:val="00834221"/>
    <w:rsid w:val="00836791"/>
    <w:rsid w:val="00845501"/>
    <w:rsid w:val="00894D81"/>
    <w:rsid w:val="008955F6"/>
    <w:rsid w:val="008C3376"/>
    <w:rsid w:val="00903313"/>
    <w:rsid w:val="00904B6C"/>
    <w:rsid w:val="0093308B"/>
    <w:rsid w:val="00935ABB"/>
    <w:rsid w:val="009424DC"/>
    <w:rsid w:val="009443A4"/>
    <w:rsid w:val="00950CA0"/>
    <w:rsid w:val="00957085"/>
    <w:rsid w:val="00973918"/>
    <w:rsid w:val="009820F1"/>
    <w:rsid w:val="009A0313"/>
    <w:rsid w:val="009A6111"/>
    <w:rsid w:val="009B66C3"/>
    <w:rsid w:val="009B6CA9"/>
    <w:rsid w:val="009C735C"/>
    <w:rsid w:val="009C7C05"/>
    <w:rsid w:val="009E253A"/>
    <w:rsid w:val="009E2F58"/>
    <w:rsid w:val="009F28FA"/>
    <w:rsid w:val="009F6502"/>
    <w:rsid w:val="00A02E75"/>
    <w:rsid w:val="00A039CB"/>
    <w:rsid w:val="00A311FE"/>
    <w:rsid w:val="00A312C3"/>
    <w:rsid w:val="00A4052E"/>
    <w:rsid w:val="00A465A3"/>
    <w:rsid w:val="00A61CC9"/>
    <w:rsid w:val="00A712E3"/>
    <w:rsid w:val="00AA7725"/>
    <w:rsid w:val="00AB2561"/>
    <w:rsid w:val="00AB6F1E"/>
    <w:rsid w:val="00AD0FC2"/>
    <w:rsid w:val="00AE6A6C"/>
    <w:rsid w:val="00B061C1"/>
    <w:rsid w:val="00B1065E"/>
    <w:rsid w:val="00B22A48"/>
    <w:rsid w:val="00B26272"/>
    <w:rsid w:val="00B31AA1"/>
    <w:rsid w:val="00B63AEB"/>
    <w:rsid w:val="00B71C3A"/>
    <w:rsid w:val="00B76D0F"/>
    <w:rsid w:val="00B90941"/>
    <w:rsid w:val="00B94292"/>
    <w:rsid w:val="00B96EAB"/>
    <w:rsid w:val="00BE0AAA"/>
    <w:rsid w:val="00BE1911"/>
    <w:rsid w:val="00C03F71"/>
    <w:rsid w:val="00C06F46"/>
    <w:rsid w:val="00C306A9"/>
    <w:rsid w:val="00C317E5"/>
    <w:rsid w:val="00C3253C"/>
    <w:rsid w:val="00C36338"/>
    <w:rsid w:val="00C404CE"/>
    <w:rsid w:val="00C56506"/>
    <w:rsid w:val="00C64D5C"/>
    <w:rsid w:val="00C667FA"/>
    <w:rsid w:val="00C74D42"/>
    <w:rsid w:val="00CA5F5D"/>
    <w:rsid w:val="00CA7D35"/>
    <w:rsid w:val="00CC24CE"/>
    <w:rsid w:val="00CD1197"/>
    <w:rsid w:val="00CD5B06"/>
    <w:rsid w:val="00CE43E8"/>
    <w:rsid w:val="00D00CC5"/>
    <w:rsid w:val="00D11740"/>
    <w:rsid w:val="00D271BF"/>
    <w:rsid w:val="00D34DCB"/>
    <w:rsid w:val="00D41205"/>
    <w:rsid w:val="00D422AB"/>
    <w:rsid w:val="00D469F1"/>
    <w:rsid w:val="00D47763"/>
    <w:rsid w:val="00D5272D"/>
    <w:rsid w:val="00D54459"/>
    <w:rsid w:val="00D61786"/>
    <w:rsid w:val="00D90BC0"/>
    <w:rsid w:val="00DA7984"/>
    <w:rsid w:val="00DB58AD"/>
    <w:rsid w:val="00DB61E6"/>
    <w:rsid w:val="00DD0996"/>
    <w:rsid w:val="00DE2E03"/>
    <w:rsid w:val="00E04EC5"/>
    <w:rsid w:val="00E17C43"/>
    <w:rsid w:val="00E6167D"/>
    <w:rsid w:val="00E64327"/>
    <w:rsid w:val="00E81B66"/>
    <w:rsid w:val="00EA3DB2"/>
    <w:rsid w:val="00EA7B5D"/>
    <w:rsid w:val="00EB486C"/>
    <w:rsid w:val="00EC5DC9"/>
    <w:rsid w:val="00ED24BB"/>
    <w:rsid w:val="00ED650D"/>
    <w:rsid w:val="00EE6570"/>
    <w:rsid w:val="00F0330A"/>
    <w:rsid w:val="00F100C6"/>
    <w:rsid w:val="00F1311F"/>
    <w:rsid w:val="00F15939"/>
    <w:rsid w:val="00F26F27"/>
    <w:rsid w:val="00F27D3D"/>
    <w:rsid w:val="00F4750C"/>
    <w:rsid w:val="00F53C01"/>
    <w:rsid w:val="00F62505"/>
    <w:rsid w:val="00F80994"/>
    <w:rsid w:val="00F81A01"/>
    <w:rsid w:val="00F871F9"/>
    <w:rsid w:val="00FB060B"/>
    <w:rsid w:val="00FB36C2"/>
    <w:rsid w:val="00FC394C"/>
    <w:rsid w:val="00FE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F3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5D"/>
    <w:pPr>
      <w:spacing w:after="200" w:line="276" w:lineRule="auto"/>
    </w:pPr>
    <w:rPr>
      <w:sz w:val="22"/>
      <w:szCs w:val="22"/>
    </w:rPr>
  </w:style>
  <w:style w:type="paragraph" w:styleId="Heading1">
    <w:name w:val="heading 1"/>
    <w:basedOn w:val="Normal"/>
    <w:link w:val="Heading1Char"/>
    <w:uiPriority w:val="9"/>
    <w:qFormat/>
    <w:rsid w:val="00542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E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29EB"/>
  </w:style>
  <w:style w:type="paragraph" w:customStyle="1" w:styleId="p">
    <w:name w:val="p"/>
    <w:basedOn w:val="Normal"/>
    <w:rsid w:val="00A02E75"/>
    <w:pPr>
      <w:spacing w:before="100" w:beforeAutospacing="1" w:after="100" w:afterAutospacing="1" w:line="240" w:lineRule="auto"/>
    </w:pPr>
    <w:rPr>
      <w:rFonts w:ascii="Times" w:hAnsi="Times"/>
      <w:sz w:val="20"/>
      <w:szCs w:val="20"/>
    </w:rPr>
  </w:style>
  <w:style w:type="paragraph" w:styleId="NormalWeb">
    <w:name w:val="Normal (Web)"/>
    <w:basedOn w:val="Normal"/>
    <w:uiPriority w:val="99"/>
    <w:unhideWhenUsed/>
    <w:rsid w:val="00A02E75"/>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A02E75"/>
    <w:rPr>
      <w:i/>
      <w:iCs/>
    </w:rPr>
  </w:style>
  <w:style w:type="paragraph" w:styleId="NoSpacing">
    <w:name w:val="No Spacing"/>
    <w:uiPriority w:val="1"/>
    <w:qFormat/>
    <w:rsid w:val="00A02E75"/>
    <w:rPr>
      <w:rFonts w:eastAsiaTheme="minorHAnsi"/>
      <w:sz w:val="22"/>
      <w:szCs w:val="22"/>
    </w:rPr>
  </w:style>
  <w:style w:type="paragraph" w:styleId="BalloonText">
    <w:name w:val="Balloon Text"/>
    <w:basedOn w:val="Normal"/>
    <w:link w:val="BalloonTextChar"/>
    <w:uiPriority w:val="99"/>
    <w:semiHidden/>
    <w:unhideWhenUsed/>
    <w:rsid w:val="00270F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FBC"/>
    <w:rPr>
      <w:rFonts w:ascii="Lucida Grande" w:hAnsi="Lucida Grande" w:cs="Lucida Grande"/>
      <w:sz w:val="18"/>
      <w:szCs w:val="18"/>
    </w:rPr>
  </w:style>
  <w:style w:type="table" w:customStyle="1" w:styleId="TableGrid1">
    <w:name w:val="Table Grid1"/>
    <w:basedOn w:val="TableNormal"/>
    <w:next w:val="TableGrid"/>
    <w:uiPriority w:val="59"/>
    <w:rsid w:val="005B7CFA"/>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5B7C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568B"/>
    <w:pPr>
      <w:ind w:left="720"/>
      <w:contextualSpacing/>
    </w:pPr>
    <w:rPr>
      <w:rFonts w:eastAsiaTheme="minorHAnsi"/>
      <w:lang w:val="en-IN"/>
    </w:rPr>
  </w:style>
  <w:style w:type="character" w:customStyle="1" w:styleId="ref-journal">
    <w:name w:val="ref-journal"/>
    <w:basedOn w:val="DefaultParagraphFont"/>
    <w:rsid w:val="00DD0996"/>
  </w:style>
  <w:style w:type="character" w:customStyle="1" w:styleId="ref-vol">
    <w:name w:val="ref-vol"/>
    <w:basedOn w:val="DefaultParagraphFont"/>
    <w:rsid w:val="00DD0996"/>
  </w:style>
  <w:style w:type="paragraph" w:styleId="Footer">
    <w:name w:val="footer"/>
    <w:basedOn w:val="Normal"/>
    <w:link w:val="FooterChar"/>
    <w:uiPriority w:val="99"/>
    <w:unhideWhenUsed/>
    <w:rsid w:val="001128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87A"/>
    <w:rPr>
      <w:sz w:val="22"/>
      <w:szCs w:val="22"/>
    </w:rPr>
  </w:style>
  <w:style w:type="character" w:styleId="PageNumber">
    <w:name w:val="page number"/>
    <w:basedOn w:val="DefaultParagraphFont"/>
    <w:uiPriority w:val="99"/>
    <w:semiHidden/>
    <w:unhideWhenUsed/>
    <w:rsid w:val="0011287A"/>
  </w:style>
  <w:style w:type="paragraph" w:styleId="Header">
    <w:name w:val="header"/>
    <w:basedOn w:val="Normal"/>
    <w:link w:val="HeaderChar"/>
    <w:uiPriority w:val="99"/>
    <w:unhideWhenUsed/>
    <w:rsid w:val="001128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287A"/>
    <w:rPr>
      <w:sz w:val="22"/>
      <w:szCs w:val="22"/>
    </w:rPr>
  </w:style>
  <w:style w:type="character" w:styleId="CommentReference">
    <w:name w:val="annotation reference"/>
    <w:basedOn w:val="DefaultParagraphFont"/>
    <w:uiPriority w:val="99"/>
    <w:semiHidden/>
    <w:unhideWhenUsed/>
    <w:rsid w:val="00077E22"/>
    <w:rPr>
      <w:sz w:val="16"/>
      <w:szCs w:val="16"/>
    </w:rPr>
  </w:style>
  <w:style w:type="paragraph" w:styleId="CommentText">
    <w:name w:val="annotation text"/>
    <w:basedOn w:val="Normal"/>
    <w:link w:val="CommentTextChar"/>
    <w:uiPriority w:val="99"/>
    <w:semiHidden/>
    <w:unhideWhenUsed/>
    <w:rsid w:val="00077E22"/>
    <w:pPr>
      <w:spacing w:line="240" w:lineRule="auto"/>
    </w:pPr>
    <w:rPr>
      <w:sz w:val="20"/>
      <w:szCs w:val="20"/>
    </w:rPr>
  </w:style>
  <w:style w:type="character" w:customStyle="1" w:styleId="CommentTextChar">
    <w:name w:val="Comment Text Char"/>
    <w:basedOn w:val="DefaultParagraphFont"/>
    <w:link w:val="CommentText"/>
    <w:uiPriority w:val="99"/>
    <w:semiHidden/>
    <w:rsid w:val="00077E22"/>
    <w:rPr>
      <w:sz w:val="20"/>
      <w:szCs w:val="20"/>
    </w:rPr>
  </w:style>
  <w:style w:type="paragraph" w:styleId="CommentSubject">
    <w:name w:val="annotation subject"/>
    <w:basedOn w:val="CommentText"/>
    <w:next w:val="CommentText"/>
    <w:link w:val="CommentSubjectChar"/>
    <w:uiPriority w:val="99"/>
    <w:semiHidden/>
    <w:unhideWhenUsed/>
    <w:rsid w:val="00077E22"/>
    <w:rPr>
      <w:b/>
      <w:bCs/>
    </w:rPr>
  </w:style>
  <w:style w:type="character" w:customStyle="1" w:styleId="CommentSubjectChar">
    <w:name w:val="Comment Subject Char"/>
    <w:basedOn w:val="CommentTextChar"/>
    <w:link w:val="CommentSubject"/>
    <w:uiPriority w:val="99"/>
    <w:semiHidden/>
    <w:rsid w:val="00077E2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5D"/>
    <w:pPr>
      <w:spacing w:after="200" w:line="276" w:lineRule="auto"/>
    </w:pPr>
    <w:rPr>
      <w:sz w:val="22"/>
      <w:szCs w:val="22"/>
    </w:rPr>
  </w:style>
  <w:style w:type="paragraph" w:styleId="Heading1">
    <w:name w:val="heading 1"/>
    <w:basedOn w:val="Normal"/>
    <w:link w:val="Heading1Char"/>
    <w:uiPriority w:val="9"/>
    <w:qFormat/>
    <w:rsid w:val="00542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E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29EB"/>
  </w:style>
  <w:style w:type="paragraph" w:customStyle="1" w:styleId="p">
    <w:name w:val="p"/>
    <w:basedOn w:val="Normal"/>
    <w:rsid w:val="00A02E75"/>
    <w:pPr>
      <w:spacing w:before="100" w:beforeAutospacing="1" w:after="100" w:afterAutospacing="1" w:line="240" w:lineRule="auto"/>
    </w:pPr>
    <w:rPr>
      <w:rFonts w:ascii="Times" w:hAnsi="Times"/>
      <w:sz w:val="20"/>
      <w:szCs w:val="20"/>
    </w:rPr>
  </w:style>
  <w:style w:type="paragraph" w:styleId="NormalWeb">
    <w:name w:val="Normal (Web)"/>
    <w:basedOn w:val="Normal"/>
    <w:uiPriority w:val="99"/>
    <w:unhideWhenUsed/>
    <w:rsid w:val="00A02E75"/>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A02E75"/>
    <w:rPr>
      <w:i/>
      <w:iCs/>
    </w:rPr>
  </w:style>
  <w:style w:type="paragraph" w:styleId="NoSpacing">
    <w:name w:val="No Spacing"/>
    <w:uiPriority w:val="1"/>
    <w:qFormat/>
    <w:rsid w:val="00A02E75"/>
    <w:rPr>
      <w:rFonts w:eastAsiaTheme="minorHAnsi"/>
      <w:sz w:val="22"/>
      <w:szCs w:val="22"/>
    </w:rPr>
  </w:style>
  <w:style w:type="paragraph" w:styleId="BalloonText">
    <w:name w:val="Balloon Text"/>
    <w:basedOn w:val="Normal"/>
    <w:link w:val="BalloonTextChar"/>
    <w:uiPriority w:val="99"/>
    <w:semiHidden/>
    <w:unhideWhenUsed/>
    <w:rsid w:val="00270F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FBC"/>
    <w:rPr>
      <w:rFonts w:ascii="Lucida Grande" w:hAnsi="Lucida Grande" w:cs="Lucida Grande"/>
      <w:sz w:val="18"/>
      <w:szCs w:val="18"/>
    </w:rPr>
  </w:style>
  <w:style w:type="table" w:customStyle="1" w:styleId="TableGrid1">
    <w:name w:val="Table Grid1"/>
    <w:basedOn w:val="TableNormal"/>
    <w:next w:val="TableGrid"/>
    <w:uiPriority w:val="59"/>
    <w:rsid w:val="005B7CFA"/>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5B7C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568B"/>
    <w:pPr>
      <w:ind w:left="720"/>
      <w:contextualSpacing/>
    </w:pPr>
    <w:rPr>
      <w:rFonts w:eastAsiaTheme="minorHAnsi"/>
      <w:lang w:val="en-IN"/>
    </w:rPr>
  </w:style>
  <w:style w:type="character" w:customStyle="1" w:styleId="ref-journal">
    <w:name w:val="ref-journal"/>
    <w:basedOn w:val="DefaultParagraphFont"/>
    <w:rsid w:val="00DD0996"/>
  </w:style>
  <w:style w:type="character" w:customStyle="1" w:styleId="ref-vol">
    <w:name w:val="ref-vol"/>
    <w:basedOn w:val="DefaultParagraphFont"/>
    <w:rsid w:val="00DD0996"/>
  </w:style>
  <w:style w:type="paragraph" w:styleId="Footer">
    <w:name w:val="footer"/>
    <w:basedOn w:val="Normal"/>
    <w:link w:val="FooterChar"/>
    <w:uiPriority w:val="99"/>
    <w:unhideWhenUsed/>
    <w:rsid w:val="001128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87A"/>
    <w:rPr>
      <w:sz w:val="22"/>
      <w:szCs w:val="22"/>
    </w:rPr>
  </w:style>
  <w:style w:type="character" w:styleId="PageNumber">
    <w:name w:val="page number"/>
    <w:basedOn w:val="DefaultParagraphFont"/>
    <w:uiPriority w:val="99"/>
    <w:semiHidden/>
    <w:unhideWhenUsed/>
    <w:rsid w:val="0011287A"/>
  </w:style>
  <w:style w:type="paragraph" w:styleId="Header">
    <w:name w:val="header"/>
    <w:basedOn w:val="Normal"/>
    <w:link w:val="HeaderChar"/>
    <w:uiPriority w:val="99"/>
    <w:unhideWhenUsed/>
    <w:rsid w:val="001128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287A"/>
    <w:rPr>
      <w:sz w:val="22"/>
      <w:szCs w:val="22"/>
    </w:rPr>
  </w:style>
  <w:style w:type="character" w:styleId="CommentReference">
    <w:name w:val="annotation reference"/>
    <w:basedOn w:val="DefaultParagraphFont"/>
    <w:uiPriority w:val="99"/>
    <w:semiHidden/>
    <w:unhideWhenUsed/>
    <w:rsid w:val="00077E22"/>
    <w:rPr>
      <w:sz w:val="16"/>
      <w:szCs w:val="16"/>
    </w:rPr>
  </w:style>
  <w:style w:type="paragraph" w:styleId="CommentText">
    <w:name w:val="annotation text"/>
    <w:basedOn w:val="Normal"/>
    <w:link w:val="CommentTextChar"/>
    <w:uiPriority w:val="99"/>
    <w:semiHidden/>
    <w:unhideWhenUsed/>
    <w:rsid w:val="00077E22"/>
    <w:pPr>
      <w:spacing w:line="240" w:lineRule="auto"/>
    </w:pPr>
    <w:rPr>
      <w:sz w:val="20"/>
      <w:szCs w:val="20"/>
    </w:rPr>
  </w:style>
  <w:style w:type="character" w:customStyle="1" w:styleId="CommentTextChar">
    <w:name w:val="Comment Text Char"/>
    <w:basedOn w:val="DefaultParagraphFont"/>
    <w:link w:val="CommentText"/>
    <w:uiPriority w:val="99"/>
    <w:semiHidden/>
    <w:rsid w:val="00077E22"/>
    <w:rPr>
      <w:sz w:val="20"/>
      <w:szCs w:val="20"/>
    </w:rPr>
  </w:style>
  <w:style w:type="paragraph" w:styleId="CommentSubject">
    <w:name w:val="annotation subject"/>
    <w:basedOn w:val="CommentText"/>
    <w:next w:val="CommentText"/>
    <w:link w:val="CommentSubjectChar"/>
    <w:uiPriority w:val="99"/>
    <w:semiHidden/>
    <w:unhideWhenUsed/>
    <w:rsid w:val="00077E22"/>
    <w:rPr>
      <w:b/>
      <w:bCs/>
    </w:rPr>
  </w:style>
  <w:style w:type="character" w:customStyle="1" w:styleId="CommentSubjectChar">
    <w:name w:val="Comment Subject Char"/>
    <w:basedOn w:val="CommentTextChar"/>
    <w:link w:val="CommentSubject"/>
    <w:uiPriority w:val="99"/>
    <w:semiHidden/>
    <w:rsid w:val="00077E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25582">
      <w:bodyDiv w:val="1"/>
      <w:marLeft w:val="0"/>
      <w:marRight w:val="0"/>
      <w:marTop w:val="0"/>
      <w:marBottom w:val="0"/>
      <w:divBdr>
        <w:top w:val="none" w:sz="0" w:space="0" w:color="auto"/>
        <w:left w:val="none" w:sz="0" w:space="0" w:color="auto"/>
        <w:bottom w:val="none" w:sz="0" w:space="0" w:color="auto"/>
        <w:right w:val="none" w:sz="0" w:space="0" w:color="auto"/>
      </w:divBdr>
    </w:div>
    <w:div w:id="538710585">
      <w:bodyDiv w:val="1"/>
      <w:marLeft w:val="0"/>
      <w:marRight w:val="0"/>
      <w:marTop w:val="0"/>
      <w:marBottom w:val="0"/>
      <w:divBdr>
        <w:top w:val="none" w:sz="0" w:space="0" w:color="auto"/>
        <w:left w:val="none" w:sz="0" w:space="0" w:color="auto"/>
        <w:bottom w:val="none" w:sz="0" w:space="0" w:color="auto"/>
        <w:right w:val="none" w:sz="0" w:space="0" w:color="auto"/>
      </w:divBdr>
    </w:div>
    <w:div w:id="568424800">
      <w:bodyDiv w:val="1"/>
      <w:marLeft w:val="0"/>
      <w:marRight w:val="0"/>
      <w:marTop w:val="0"/>
      <w:marBottom w:val="0"/>
      <w:divBdr>
        <w:top w:val="none" w:sz="0" w:space="0" w:color="auto"/>
        <w:left w:val="none" w:sz="0" w:space="0" w:color="auto"/>
        <w:bottom w:val="none" w:sz="0" w:space="0" w:color="auto"/>
        <w:right w:val="none" w:sz="0" w:space="0" w:color="auto"/>
      </w:divBdr>
    </w:div>
    <w:div w:id="797064901">
      <w:bodyDiv w:val="1"/>
      <w:marLeft w:val="0"/>
      <w:marRight w:val="0"/>
      <w:marTop w:val="0"/>
      <w:marBottom w:val="0"/>
      <w:divBdr>
        <w:top w:val="none" w:sz="0" w:space="0" w:color="auto"/>
        <w:left w:val="none" w:sz="0" w:space="0" w:color="auto"/>
        <w:bottom w:val="none" w:sz="0" w:space="0" w:color="auto"/>
        <w:right w:val="none" w:sz="0" w:space="0" w:color="auto"/>
      </w:divBdr>
    </w:div>
    <w:div w:id="1193878645">
      <w:bodyDiv w:val="1"/>
      <w:marLeft w:val="0"/>
      <w:marRight w:val="0"/>
      <w:marTop w:val="0"/>
      <w:marBottom w:val="0"/>
      <w:divBdr>
        <w:top w:val="none" w:sz="0" w:space="0" w:color="auto"/>
        <w:left w:val="none" w:sz="0" w:space="0" w:color="auto"/>
        <w:bottom w:val="none" w:sz="0" w:space="0" w:color="auto"/>
        <w:right w:val="none" w:sz="0" w:space="0" w:color="auto"/>
      </w:divBdr>
    </w:div>
    <w:div w:id="1236209876">
      <w:bodyDiv w:val="1"/>
      <w:marLeft w:val="0"/>
      <w:marRight w:val="0"/>
      <w:marTop w:val="0"/>
      <w:marBottom w:val="0"/>
      <w:divBdr>
        <w:top w:val="none" w:sz="0" w:space="0" w:color="auto"/>
        <w:left w:val="none" w:sz="0" w:space="0" w:color="auto"/>
        <w:bottom w:val="none" w:sz="0" w:space="0" w:color="auto"/>
        <w:right w:val="none" w:sz="0" w:space="0" w:color="auto"/>
      </w:divBdr>
    </w:div>
    <w:div w:id="1269850243">
      <w:bodyDiv w:val="1"/>
      <w:marLeft w:val="0"/>
      <w:marRight w:val="0"/>
      <w:marTop w:val="0"/>
      <w:marBottom w:val="0"/>
      <w:divBdr>
        <w:top w:val="none" w:sz="0" w:space="0" w:color="auto"/>
        <w:left w:val="none" w:sz="0" w:space="0" w:color="auto"/>
        <w:bottom w:val="none" w:sz="0" w:space="0" w:color="auto"/>
        <w:right w:val="none" w:sz="0" w:space="0" w:color="auto"/>
      </w:divBdr>
    </w:div>
    <w:div w:id="1331368200">
      <w:bodyDiv w:val="1"/>
      <w:marLeft w:val="0"/>
      <w:marRight w:val="0"/>
      <w:marTop w:val="0"/>
      <w:marBottom w:val="0"/>
      <w:divBdr>
        <w:top w:val="none" w:sz="0" w:space="0" w:color="auto"/>
        <w:left w:val="none" w:sz="0" w:space="0" w:color="auto"/>
        <w:bottom w:val="none" w:sz="0" w:space="0" w:color="auto"/>
        <w:right w:val="none" w:sz="0" w:space="0" w:color="auto"/>
      </w:divBdr>
    </w:div>
    <w:div w:id="1374690912">
      <w:bodyDiv w:val="1"/>
      <w:marLeft w:val="0"/>
      <w:marRight w:val="0"/>
      <w:marTop w:val="0"/>
      <w:marBottom w:val="0"/>
      <w:divBdr>
        <w:top w:val="none" w:sz="0" w:space="0" w:color="auto"/>
        <w:left w:val="none" w:sz="0" w:space="0" w:color="auto"/>
        <w:bottom w:val="none" w:sz="0" w:space="0" w:color="auto"/>
        <w:right w:val="none" w:sz="0" w:space="0" w:color="auto"/>
      </w:divBdr>
    </w:div>
    <w:div w:id="1423988521">
      <w:bodyDiv w:val="1"/>
      <w:marLeft w:val="0"/>
      <w:marRight w:val="0"/>
      <w:marTop w:val="0"/>
      <w:marBottom w:val="0"/>
      <w:divBdr>
        <w:top w:val="none" w:sz="0" w:space="0" w:color="auto"/>
        <w:left w:val="none" w:sz="0" w:space="0" w:color="auto"/>
        <w:bottom w:val="none" w:sz="0" w:space="0" w:color="auto"/>
        <w:right w:val="none" w:sz="0" w:space="0" w:color="auto"/>
      </w:divBdr>
    </w:div>
    <w:div w:id="1450009106">
      <w:bodyDiv w:val="1"/>
      <w:marLeft w:val="0"/>
      <w:marRight w:val="0"/>
      <w:marTop w:val="0"/>
      <w:marBottom w:val="0"/>
      <w:divBdr>
        <w:top w:val="none" w:sz="0" w:space="0" w:color="auto"/>
        <w:left w:val="none" w:sz="0" w:space="0" w:color="auto"/>
        <w:bottom w:val="none" w:sz="0" w:space="0" w:color="auto"/>
        <w:right w:val="none" w:sz="0" w:space="0" w:color="auto"/>
      </w:divBdr>
    </w:div>
    <w:div w:id="1476948688">
      <w:bodyDiv w:val="1"/>
      <w:marLeft w:val="0"/>
      <w:marRight w:val="0"/>
      <w:marTop w:val="0"/>
      <w:marBottom w:val="0"/>
      <w:divBdr>
        <w:top w:val="none" w:sz="0" w:space="0" w:color="auto"/>
        <w:left w:val="none" w:sz="0" w:space="0" w:color="auto"/>
        <w:bottom w:val="none" w:sz="0" w:space="0" w:color="auto"/>
        <w:right w:val="none" w:sz="0" w:space="0" w:color="auto"/>
      </w:divBdr>
    </w:div>
    <w:div w:id="1507524909">
      <w:bodyDiv w:val="1"/>
      <w:marLeft w:val="0"/>
      <w:marRight w:val="0"/>
      <w:marTop w:val="0"/>
      <w:marBottom w:val="0"/>
      <w:divBdr>
        <w:top w:val="none" w:sz="0" w:space="0" w:color="auto"/>
        <w:left w:val="none" w:sz="0" w:space="0" w:color="auto"/>
        <w:bottom w:val="none" w:sz="0" w:space="0" w:color="auto"/>
        <w:right w:val="none" w:sz="0" w:space="0" w:color="auto"/>
      </w:divBdr>
    </w:div>
    <w:div w:id="1610821544">
      <w:bodyDiv w:val="1"/>
      <w:marLeft w:val="0"/>
      <w:marRight w:val="0"/>
      <w:marTop w:val="0"/>
      <w:marBottom w:val="0"/>
      <w:divBdr>
        <w:top w:val="none" w:sz="0" w:space="0" w:color="auto"/>
        <w:left w:val="none" w:sz="0" w:space="0" w:color="auto"/>
        <w:bottom w:val="none" w:sz="0" w:space="0" w:color="auto"/>
        <w:right w:val="none" w:sz="0" w:space="0" w:color="auto"/>
      </w:divBdr>
    </w:div>
    <w:div w:id="1712412661">
      <w:bodyDiv w:val="1"/>
      <w:marLeft w:val="0"/>
      <w:marRight w:val="0"/>
      <w:marTop w:val="0"/>
      <w:marBottom w:val="0"/>
      <w:divBdr>
        <w:top w:val="none" w:sz="0" w:space="0" w:color="auto"/>
        <w:left w:val="none" w:sz="0" w:space="0" w:color="auto"/>
        <w:bottom w:val="none" w:sz="0" w:space="0" w:color="auto"/>
        <w:right w:val="none" w:sz="0" w:space="0" w:color="auto"/>
      </w:divBdr>
    </w:div>
    <w:div w:id="1786192211">
      <w:bodyDiv w:val="1"/>
      <w:marLeft w:val="0"/>
      <w:marRight w:val="0"/>
      <w:marTop w:val="0"/>
      <w:marBottom w:val="0"/>
      <w:divBdr>
        <w:top w:val="none" w:sz="0" w:space="0" w:color="auto"/>
        <w:left w:val="none" w:sz="0" w:space="0" w:color="auto"/>
        <w:bottom w:val="none" w:sz="0" w:space="0" w:color="auto"/>
        <w:right w:val="none" w:sz="0" w:space="0" w:color="auto"/>
      </w:divBdr>
    </w:div>
    <w:div w:id="1989480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Devandiran</dc:creator>
  <cp:lastModifiedBy>VIJAY</cp:lastModifiedBy>
  <cp:revision>2</cp:revision>
  <cp:lastPrinted>2016-12-28T04:32:00Z</cp:lastPrinted>
  <dcterms:created xsi:type="dcterms:W3CDTF">2020-06-16T08:50:00Z</dcterms:created>
  <dcterms:modified xsi:type="dcterms:W3CDTF">2020-06-16T08:50:00Z</dcterms:modified>
</cp:coreProperties>
</file>