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79F" w:rsidRDefault="007A179F" w:rsidP="007A179F">
      <w:pPr>
        <w:rPr>
          <w:rFonts w:asciiTheme="majorBidi" w:hAnsiTheme="majorBidi" w:cstheme="majorBidi"/>
          <w:sz w:val="24"/>
          <w:szCs w:val="24"/>
          <w:lang w:bidi="fa-IR"/>
        </w:rPr>
      </w:pPr>
      <w:r w:rsidRPr="0021147C">
        <w:rPr>
          <w:rFonts w:asciiTheme="majorBidi" w:hAnsiTheme="majorBidi" w:cstheme="majorBidi"/>
          <w:sz w:val="24"/>
          <w:szCs w:val="24"/>
          <w:lang w:bidi="fa-IR"/>
        </w:rPr>
        <w:t>Table 1: relation of moral distress and its aspects with the aspects of Conscientiousness in</w:t>
      </w:r>
      <w:bookmarkStart w:id="0" w:name="_GoBack"/>
      <w:bookmarkEnd w:id="0"/>
      <w:r w:rsidRPr="0021147C">
        <w:rPr>
          <w:rFonts w:asciiTheme="majorBidi" w:hAnsiTheme="majorBidi" w:cstheme="majorBidi"/>
          <w:sz w:val="24"/>
          <w:szCs w:val="24"/>
          <w:lang w:bidi="fa-IR"/>
        </w:rPr>
        <w:t xml:space="preserve"> special care unit nurses </w:t>
      </w:r>
    </w:p>
    <w:p w:rsidR="007A179F" w:rsidRDefault="007A179F" w:rsidP="007A179F"/>
    <w:p w:rsidR="00455756" w:rsidRDefault="00455756" w:rsidP="007A179F"/>
    <w:p w:rsidR="00455756" w:rsidRDefault="00455756" w:rsidP="007A1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5756" w:rsidTr="00455756">
        <w:tc>
          <w:tcPr>
            <w:tcW w:w="2337" w:type="dxa"/>
          </w:tcPr>
          <w:p w:rsidR="00455756" w:rsidRDefault="00455756" w:rsidP="007A179F">
            <w:r w:rsidRPr="0021147C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Aspects of moral distress</w:t>
            </w:r>
          </w:p>
        </w:tc>
        <w:tc>
          <w:tcPr>
            <w:tcW w:w="2337" w:type="dxa"/>
          </w:tcPr>
          <w:p w:rsidR="00455756" w:rsidRDefault="00455756" w:rsidP="00455756">
            <w:pPr>
              <w:tabs>
                <w:tab w:val="left" w:pos="1691"/>
                <w:tab w:val="left" w:pos="3959"/>
              </w:tabs>
              <w:spacing w:line="480" w:lineRule="auto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1147C">
              <w:rPr>
                <w:rFonts w:asciiTheme="majorBidi" w:hAnsiTheme="majorBidi" w:cstheme="majorBidi"/>
                <w:sz w:val="24"/>
                <w:szCs w:val="24"/>
                <w:lang w:bidi="fa-IR"/>
              </w:rPr>
              <w:t xml:space="preserve">Aspects of </w:t>
            </w:r>
          </w:p>
          <w:p w:rsidR="00455756" w:rsidRDefault="00455756" w:rsidP="00455756">
            <w:r w:rsidRPr="0021147C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Conscientiousness</w:t>
            </w:r>
          </w:p>
        </w:tc>
        <w:tc>
          <w:tcPr>
            <w:tcW w:w="2338" w:type="dxa"/>
          </w:tcPr>
          <w:p w:rsidR="00455756" w:rsidRDefault="00455756" w:rsidP="007A179F">
            <w:r>
              <w:t>R</w:t>
            </w:r>
          </w:p>
        </w:tc>
        <w:tc>
          <w:tcPr>
            <w:tcW w:w="2338" w:type="dxa"/>
          </w:tcPr>
          <w:p w:rsidR="00455756" w:rsidRDefault="00455756" w:rsidP="007A179F">
            <w:r>
              <w:t>P</w:t>
            </w:r>
          </w:p>
        </w:tc>
      </w:tr>
      <w:tr w:rsidR="00455756" w:rsidTr="00455756">
        <w:trPr>
          <w:trHeight w:val="645"/>
        </w:trPr>
        <w:tc>
          <w:tcPr>
            <w:tcW w:w="2337" w:type="dxa"/>
            <w:vMerge w:val="restart"/>
          </w:tcPr>
          <w:p w:rsidR="00455756" w:rsidRDefault="00455756" w:rsidP="007A179F">
            <w:r w:rsidRPr="0021147C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inappropriate assignment of responsibilities and qualifications</w:t>
            </w:r>
          </w:p>
        </w:tc>
        <w:tc>
          <w:tcPr>
            <w:tcW w:w="2337" w:type="dxa"/>
          </w:tcPr>
          <w:p w:rsidR="00455756" w:rsidRDefault="00455756" w:rsidP="007A179F">
            <w:r w:rsidRPr="0021147C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fa-IR"/>
              </w:rPr>
              <w:t>reliability</w:t>
            </w:r>
          </w:p>
        </w:tc>
        <w:tc>
          <w:tcPr>
            <w:tcW w:w="2338" w:type="dxa"/>
          </w:tcPr>
          <w:p w:rsidR="00455756" w:rsidRDefault="00455756" w:rsidP="007A179F">
            <w:r>
              <w:t>-0.017</w:t>
            </w:r>
          </w:p>
        </w:tc>
        <w:tc>
          <w:tcPr>
            <w:tcW w:w="2338" w:type="dxa"/>
          </w:tcPr>
          <w:p w:rsidR="00455756" w:rsidRDefault="00455756" w:rsidP="007A179F">
            <w:r>
              <w:t>0.002</w:t>
            </w:r>
          </w:p>
        </w:tc>
      </w:tr>
      <w:tr w:rsidR="00455756" w:rsidTr="00455756">
        <w:trPr>
          <w:trHeight w:val="825"/>
        </w:trPr>
        <w:tc>
          <w:tcPr>
            <w:tcW w:w="2337" w:type="dxa"/>
            <w:vMerge/>
          </w:tcPr>
          <w:p w:rsidR="00455756" w:rsidRPr="0021147C" w:rsidRDefault="00455756" w:rsidP="007A179F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37" w:type="dxa"/>
          </w:tcPr>
          <w:p w:rsidR="00455756" w:rsidRPr="0021147C" w:rsidRDefault="00455756" w:rsidP="007A179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fa-IR"/>
              </w:rPr>
            </w:pPr>
            <w:r w:rsidRPr="0021147C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Success orientation</w:t>
            </w:r>
          </w:p>
        </w:tc>
        <w:tc>
          <w:tcPr>
            <w:tcW w:w="2338" w:type="dxa"/>
          </w:tcPr>
          <w:p w:rsidR="00455756" w:rsidRDefault="00455756" w:rsidP="007A179F">
            <w:r>
              <w:t>0.03</w:t>
            </w:r>
          </w:p>
        </w:tc>
        <w:tc>
          <w:tcPr>
            <w:tcW w:w="2338" w:type="dxa"/>
          </w:tcPr>
          <w:p w:rsidR="00455756" w:rsidRDefault="00455756" w:rsidP="007A179F">
            <w:r>
              <w:t>0.5</w:t>
            </w:r>
          </w:p>
        </w:tc>
      </w:tr>
      <w:tr w:rsidR="00455756" w:rsidTr="00455756">
        <w:trPr>
          <w:trHeight w:val="525"/>
        </w:trPr>
        <w:tc>
          <w:tcPr>
            <w:tcW w:w="2337" w:type="dxa"/>
            <w:vMerge w:val="restart"/>
          </w:tcPr>
          <w:p w:rsidR="00455756" w:rsidRDefault="00455756" w:rsidP="00455756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1147C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Errors</w:t>
            </w:r>
          </w:p>
          <w:p w:rsidR="00455756" w:rsidRDefault="00455756" w:rsidP="00455756"/>
        </w:tc>
        <w:tc>
          <w:tcPr>
            <w:tcW w:w="2337" w:type="dxa"/>
          </w:tcPr>
          <w:p w:rsidR="00455756" w:rsidRDefault="00455756" w:rsidP="00455756">
            <w:r w:rsidRPr="0021147C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fa-IR"/>
              </w:rPr>
              <w:t>reliability</w:t>
            </w:r>
          </w:p>
        </w:tc>
        <w:tc>
          <w:tcPr>
            <w:tcW w:w="2338" w:type="dxa"/>
          </w:tcPr>
          <w:p w:rsidR="00455756" w:rsidRDefault="00455756" w:rsidP="00455756">
            <w:r>
              <w:t>0.06</w:t>
            </w:r>
          </w:p>
        </w:tc>
        <w:tc>
          <w:tcPr>
            <w:tcW w:w="2338" w:type="dxa"/>
          </w:tcPr>
          <w:p w:rsidR="00455756" w:rsidRDefault="00455756" w:rsidP="00455756">
            <w:r>
              <w:t>0.23</w:t>
            </w:r>
          </w:p>
        </w:tc>
      </w:tr>
      <w:tr w:rsidR="00455756" w:rsidTr="00455756">
        <w:trPr>
          <w:trHeight w:val="495"/>
        </w:trPr>
        <w:tc>
          <w:tcPr>
            <w:tcW w:w="2337" w:type="dxa"/>
            <w:vMerge/>
          </w:tcPr>
          <w:p w:rsidR="00455756" w:rsidRPr="0021147C" w:rsidRDefault="00455756" w:rsidP="00455756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37" w:type="dxa"/>
          </w:tcPr>
          <w:p w:rsidR="00455756" w:rsidRPr="0021147C" w:rsidRDefault="00455756" w:rsidP="0045575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fa-IR"/>
              </w:rPr>
            </w:pPr>
            <w:r w:rsidRPr="0021147C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Success orientation</w:t>
            </w:r>
          </w:p>
        </w:tc>
        <w:tc>
          <w:tcPr>
            <w:tcW w:w="2338" w:type="dxa"/>
          </w:tcPr>
          <w:p w:rsidR="00455756" w:rsidRDefault="00455756" w:rsidP="00455756"/>
        </w:tc>
        <w:tc>
          <w:tcPr>
            <w:tcW w:w="2338" w:type="dxa"/>
          </w:tcPr>
          <w:p w:rsidR="00455756" w:rsidRDefault="00455756" w:rsidP="00455756"/>
        </w:tc>
      </w:tr>
      <w:tr w:rsidR="00455756" w:rsidTr="00455756">
        <w:trPr>
          <w:trHeight w:val="390"/>
        </w:trPr>
        <w:tc>
          <w:tcPr>
            <w:tcW w:w="2337" w:type="dxa"/>
            <w:vMerge w:val="restart"/>
          </w:tcPr>
          <w:p w:rsidR="00455756" w:rsidRDefault="00455756" w:rsidP="00455756">
            <w:r w:rsidRPr="0021147C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Nonconformity to ethical principles</w:t>
            </w:r>
          </w:p>
        </w:tc>
        <w:tc>
          <w:tcPr>
            <w:tcW w:w="2337" w:type="dxa"/>
          </w:tcPr>
          <w:p w:rsidR="00455756" w:rsidRDefault="00455756" w:rsidP="00455756">
            <w:r w:rsidRPr="0021147C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fa-IR"/>
              </w:rPr>
              <w:t>reliability</w:t>
            </w:r>
          </w:p>
        </w:tc>
        <w:tc>
          <w:tcPr>
            <w:tcW w:w="2338" w:type="dxa"/>
          </w:tcPr>
          <w:p w:rsidR="00455756" w:rsidRDefault="00455756" w:rsidP="00455756">
            <w:r>
              <w:t>-0.12</w:t>
            </w:r>
          </w:p>
        </w:tc>
        <w:tc>
          <w:tcPr>
            <w:tcW w:w="2338" w:type="dxa"/>
          </w:tcPr>
          <w:p w:rsidR="00455756" w:rsidRDefault="00455756" w:rsidP="00455756">
            <w:r>
              <w:t>0.024</w:t>
            </w:r>
          </w:p>
        </w:tc>
      </w:tr>
      <w:tr w:rsidR="00455756" w:rsidTr="00455756">
        <w:trPr>
          <w:trHeight w:val="435"/>
        </w:trPr>
        <w:tc>
          <w:tcPr>
            <w:tcW w:w="2337" w:type="dxa"/>
            <w:vMerge/>
          </w:tcPr>
          <w:p w:rsidR="00455756" w:rsidRPr="0021147C" w:rsidRDefault="00455756" w:rsidP="00455756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37" w:type="dxa"/>
          </w:tcPr>
          <w:p w:rsidR="00455756" w:rsidRPr="0021147C" w:rsidRDefault="00455756" w:rsidP="0045575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fa-IR"/>
              </w:rPr>
            </w:pPr>
            <w:r w:rsidRPr="0021147C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Success orientation</w:t>
            </w:r>
          </w:p>
        </w:tc>
        <w:tc>
          <w:tcPr>
            <w:tcW w:w="2338" w:type="dxa"/>
          </w:tcPr>
          <w:p w:rsidR="00455756" w:rsidRDefault="00455756" w:rsidP="00455756"/>
        </w:tc>
        <w:tc>
          <w:tcPr>
            <w:tcW w:w="2338" w:type="dxa"/>
          </w:tcPr>
          <w:p w:rsidR="00455756" w:rsidRDefault="00455756" w:rsidP="00455756"/>
        </w:tc>
      </w:tr>
      <w:tr w:rsidR="00F34838" w:rsidTr="00455756">
        <w:trPr>
          <w:trHeight w:val="15"/>
        </w:trPr>
        <w:tc>
          <w:tcPr>
            <w:tcW w:w="2337" w:type="dxa"/>
            <w:vMerge w:val="restart"/>
          </w:tcPr>
          <w:p w:rsidR="00F34838" w:rsidRDefault="00F34838" w:rsidP="00455756">
            <w:r w:rsidRPr="0021147C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Total moral distress</w:t>
            </w:r>
          </w:p>
        </w:tc>
        <w:tc>
          <w:tcPr>
            <w:tcW w:w="2337" w:type="dxa"/>
          </w:tcPr>
          <w:p w:rsidR="00F34838" w:rsidRDefault="00F34838" w:rsidP="00455756">
            <w:r w:rsidRPr="0021147C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fa-IR"/>
              </w:rPr>
              <w:t>reliability</w:t>
            </w:r>
          </w:p>
        </w:tc>
        <w:tc>
          <w:tcPr>
            <w:tcW w:w="2338" w:type="dxa"/>
            <w:vMerge w:val="restart"/>
          </w:tcPr>
          <w:p w:rsidR="00F34838" w:rsidRDefault="00F34838" w:rsidP="00455756">
            <w:r>
              <w:t>-0.15</w:t>
            </w:r>
          </w:p>
        </w:tc>
        <w:tc>
          <w:tcPr>
            <w:tcW w:w="2338" w:type="dxa"/>
            <w:vMerge w:val="restart"/>
          </w:tcPr>
          <w:p w:rsidR="00F34838" w:rsidRDefault="00F34838" w:rsidP="00455756">
            <w:r>
              <w:t>0.008</w:t>
            </w:r>
          </w:p>
        </w:tc>
      </w:tr>
      <w:tr w:rsidR="00F34838" w:rsidTr="00455756">
        <w:trPr>
          <w:trHeight w:val="495"/>
        </w:trPr>
        <w:tc>
          <w:tcPr>
            <w:tcW w:w="2337" w:type="dxa"/>
            <w:vMerge/>
          </w:tcPr>
          <w:p w:rsidR="00F34838" w:rsidRPr="0021147C" w:rsidRDefault="00F34838" w:rsidP="00455756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</w:p>
        </w:tc>
        <w:tc>
          <w:tcPr>
            <w:tcW w:w="2337" w:type="dxa"/>
          </w:tcPr>
          <w:p w:rsidR="00F34838" w:rsidRPr="0021147C" w:rsidRDefault="00F34838" w:rsidP="0045575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fa-IR"/>
              </w:rPr>
            </w:pPr>
            <w:r w:rsidRPr="0021147C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Success orientation</w:t>
            </w:r>
          </w:p>
        </w:tc>
        <w:tc>
          <w:tcPr>
            <w:tcW w:w="2338" w:type="dxa"/>
            <w:vMerge/>
          </w:tcPr>
          <w:p w:rsidR="00F34838" w:rsidRDefault="00F34838" w:rsidP="00455756"/>
        </w:tc>
        <w:tc>
          <w:tcPr>
            <w:tcW w:w="2338" w:type="dxa"/>
            <w:vMerge/>
          </w:tcPr>
          <w:p w:rsidR="00F34838" w:rsidRDefault="00F34838" w:rsidP="00455756"/>
        </w:tc>
      </w:tr>
    </w:tbl>
    <w:p w:rsidR="00455756" w:rsidRDefault="00455756" w:rsidP="007A179F"/>
    <w:p w:rsidR="00CB2212" w:rsidRDefault="00CB2212" w:rsidP="007A179F"/>
    <w:p w:rsidR="00CB2212" w:rsidRDefault="00CB2212" w:rsidP="007A179F"/>
    <w:p w:rsidR="00CB2212" w:rsidRDefault="00CB2212" w:rsidP="007A179F"/>
    <w:p w:rsidR="00CB2212" w:rsidRDefault="00CB2212" w:rsidP="007A179F"/>
    <w:p w:rsidR="00CB2212" w:rsidRDefault="00CB2212" w:rsidP="007A179F"/>
    <w:p w:rsidR="00CB2212" w:rsidRDefault="00CB2212" w:rsidP="007A179F"/>
    <w:p w:rsidR="00CB2212" w:rsidRDefault="00CB2212" w:rsidP="007A179F"/>
    <w:p w:rsidR="00F34838" w:rsidRDefault="00F34838" w:rsidP="00F34838">
      <w:pPr>
        <w:shd w:val="clear" w:color="auto" w:fill="FFFFFF" w:themeFill="background1"/>
        <w:tabs>
          <w:tab w:val="left" w:pos="1691"/>
          <w:tab w:val="left" w:pos="3959"/>
        </w:tabs>
        <w:spacing w:after="0" w:line="480" w:lineRule="auto"/>
      </w:pPr>
    </w:p>
    <w:p w:rsidR="00CB2212" w:rsidRPr="0021147C" w:rsidRDefault="00CB2212" w:rsidP="00F34838">
      <w:pPr>
        <w:shd w:val="clear" w:color="auto" w:fill="FFFFFF" w:themeFill="background1"/>
        <w:tabs>
          <w:tab w:val="left" w:pos="1691"/>
          <w:tab w:val="left" w:pos="3959"/>
        </w:tabs>
        <w:spacing w:after="0" w:line="48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21147C">
        <w:rPr>
          <w:rFonts w:asciiTheme="majorBidi" w:hAnsiTheme="majorBidi" w:cstheme="majorBidi"/>
          <w:sz w:val="24"/>
          <w:szCs w:val="24"/>
          <w:lang w:bidi="fa-IR"/>
        </w:rPr>
        <w:t>Table 2: mean Conscientiousness score in special care unit nurses with demographic variables</w:t>
      </w:r>
    </w:p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710"/>
        <w:gridCol w:w="3690"/>
        <w:gridCol w:w="3240"/>
        <w:gridCol w:w="1440"/>
        <w:gridCol w:w="720"/>
      </w:tblGrid>
      <w:tr w:rsidR="00F34838" w:rsidRPr="00F34838" w:rsidTr="00F34838">
        <w:tc>
          <w:tcPr>
            <w:tcW w:w="5400" w:type="dxa"/>
            <w:gridSpan w:val="2"/>
          </w:tcPr>
          <w:p w:rsidR="00631682" w:rsidRPr="00F34838" w:rsidRDefault="00631682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sz w:val="20"/>
                <w:szCs w:val="20"/>
              </w:rPr>
              <w:t>Demographic variable</w:t>
            </w:r>
          </w:p>
        </w:tc>
        <w:tc>
          <w:tcPr>
            <w:tcW w:w="3240" w:type="dxa"/>
          </w:tcPr>
          <w:p w:rsidR="00631682" w:rsidRPr="00F34838" w:rsidRDefault="00631682" w:rsidP="007A179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Conscientiousness</w:t>
            </w:r>
            <w:r w:rsidR="00F34838"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(Mean</w:t>
            </w:r>
            <w:r w:rsidR="00F34838"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="00F34838"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SD)</w:t>
            </w:r>
          </w:p>
        </w:tc>
        <w:tc>
          <w:tcPr>
            <w:tcW w:w="1440" w:type="dxa"/>
          </w:tcPr>
          <w:p w:rsidR="00631682" w:rsidRPr="00F34838" w:rsidRDefault="00631682" w:rsidP="007A179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sz w:val="20"/>
                <w:szCs w:val="20"/>
              </w:rPr>
              <w:t>Test statistic</w:t>
            </w:r>
          </w:p>
        </w:tc>
        <w:tc>
          <w:tcPr>
            <w:tcW w:w="720" w:type="dxa"/>
          </w:tcPr>
          <w:p w:rsidR="00631682" w:rsidRPr="00F34838" w:rsidRDefault="00631682" w:rsidP="007A179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</w:tr>
      <w:tr w:rsidR="00F34838" w:rsidRPr="00F34838" w:rsidTr="00F34838">
        <w:tc>
          <w:tcPr>
            <w:tcW w:w="1710" w:type="dxa"/>
            <w:vMerge w:val="restart"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sz w:val="20"/>
                <w:szCs w:val="20"/>
              </w:rPr>
              <w:t xml:space="preserve">Age </w:t>
            </w:r>
          </w:p>
        </w:tc>
        <w:tc>
          <w:tcPr>
            <w:tcW w:w="3690" w:type="dxa"/>
          </w:tcPr>
          <w:p w:rsidR="00553A55" w:rsidRPr="00F34838" w:rsidRDefault="00553A55" w:rsidP="00553A55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22-32</w:t>
            </w:r>
          </w:p>
        </w:tc>
        <w:tc>
          <w:tcPr>
            <w:tcW w:w="3240" w:type="dxa"/>
          </w:tcPr>
          <w:p w:rsidR="00553A55" w:rsidRPr="00F34838" w:rsidRDefault="00553A55" w:rsidP="00553A55">
            <w:pPr>
              <w:tabs>
                <w:tab w:val="left" w:pos="1691"/>
                <w:tab w:val="left" w:pos="3959"/>
              </w:tabs>
              <w:autoSpaceDE w:val="0"/>
              <w:autoSpaceDN w:val="0"/>
              <w:bidi/>
              <w:adjustRightInd w:val="0"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6.07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40.30</w:t>
            </w:r>
          </w:p>
        </w:tc>
        <w:tc>
          <w:tcPr>
            <w:tcW w:w="1440" w:type="dxa"/>
            <w:vMerge w:val="restart"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3.58</w:t>
            </w:r>
            <w:r w:rsidRPr="00F34838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*</w:t>
            </w:r>
          </w:p>
        </w:tc>
        <w:tc>
          <w:tcPr>
            <w:tcW w:w="720" w:type="dxa"/>
            <w:vMerge w:val="restart"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sz w:val="20"/>
                <w:szCs w:val="20"/>
              </w:rPr>
              <w:t>0.02</w:t>
            </w:r>
          </w:p>
        </w:tc>
      </w:tr>
      <w:tr w:rsidR="00F34838" w:rsidRPr="00F34838" w:rsidTr="00F34838">
        <w:tc>
          <w:tcPr>
            <w:tcW w:w="1710" w:type="dxa"/>
            <w:vMerge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690" w:type="dxa"/>
          </w:tcPr>
          <w:p w:rsidR="00553A55" w:rsidRPr="00F34838" w:rsidRDefault="00553A55" w:rsidP="00553A55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33-44</w:t>
            </w:r>
          </w:p>
        </w:tc>
        <w:tc>
          <w:tcPr>
            <w:tcW w:w="3240" w:type="dxa"/>
          </w:tcPr>
          <w:p w:rsidR="00553A55" w:rsidRPr="00F34838" w:rsidRDefault="00553A55" w:rsidP="00553A55">
            <w:pPr>
              <w:tabs>
                <w:tab w:val="left" w:pos="1691"/>
                <w:tab w:val="left" w:pos="3959"/>
              </w:tabs>
              <w:autoSpaceDE w:val="0"/>
              <w:autoSpaceDN w:val="0"/>
              <w:bidi/>
              <w:adjustRightInd w:val="0"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7.37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41.77</w:t>
            </w:r>
          </w:p>
        </w:tc>
        <w:tc>
          <w:tcPr>
            <w:tcW w:w="1440" w:type="dxa"/>
            <w:vMerge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690" w:type="dxa"/>
          </w:tcPr>
          <w:p w:rsidR="00553A55" w:rsidRPr="00F34838" w:rsidRDefault="00553A55" w:rsidP="00553A55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45-54</w:t>
            </w:r>
          </w:p>
        </w:tc>
        <w:tc>
          <w:tcPr>
            <w:tcW w:w="3240" w:type="dxa"/>
          </w:tcPr>
          <w:p w:rsidR="00553A55" w:rsidRPr="00F34838" w:rsidRDefault="00553A55" w:rsidP="00553A55">
            <w:pPr>
              <w:tabs>
                <w:tab w:val="left" w:pos="1691"/>
                <w:tab w:val="left" w:pos="3959"/>
              </w:tabs>
              <w:autoSpaceDE w:val="0"/>
              <w:autoSpaceDN w:val="0"/>
              <w:bidi/>
              <w:adjustRightInd w:val="0"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5.27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38.61</w:t>
            </w:r>
          </w:p>
        </w:tc>
        <w:tc>
          <w:tcPr>
            <w:tcW w:w="1440" w:type="dxa"/>
            <w:vMerge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690" w:type="dxa"/>
          </w:tcPr>
          <w:p w:rsidR="00553A55" w:rsidRPr="00F34838" w:rsidRDefault="00F34838" w:rsidP="00553A55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T</w:t>
            </w:r>
            <w:r w:rsidR="00553A55"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otal</w:t>
            </w:r>
          </w:p>
        </w:tc>
        <w:tc>
          <w:tcPr>
            <w:tcW w:w="3240" w:type="dxa"/>
          </w:tcPr>
          <w:p w:rsidR="00553A55" w:rsidRPr="00F34838" w:rsidRDefault="00553A55" w:rsidP="00553A55">
            <w:pPr>
              <w:tabs>
                <w:tab w:val="left" w:pos="1691"/>
                <w:tab w:val="left" w:pos="3959"/>
              </w:tabs>
              <w:autoSpaceDE w:val="0"/>
              <w:autoSpaceDN w:val="0"/>
              <w:bidi/>
              <w:adjustRightInd w:val="0"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6.70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40.82</w:t>
            </w:r>
          </w:p>
        </w:tc>
        <w:tc>
          <w:tcPr>
            <w:tcW w:w="1440" w:type="dxa"/>
            <w:vMerge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553A55" w:rsidRPr="00F34838" w:rsidRDefault="00553A55" w:rsidP="00553A5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 w:val="restart"/>
          </w:tcPr>
          <w:p w:rsidR="00631682" w:rsidRPr="00F34838" w:rsidRDefault="00631682" w:rsidP="0063168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Degree of education</w:t>
            </w:r>
          </w:p>
        </w:tc>
        <w:tc>
          <w:tcPr>
            <w:tcW w:w="3690" w:type="dxa"/>
          </w:tcPr>
          <w:p w:rsidR="00631682" w:rsidRPr="00F34838" w:rsidRDefault="00631682" w:rsidP="00631682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Bachelor’s</w:t>
            </w:r>
          </w:p>
        </w:tc>
        <w:tc>
          <w:tcPr>
            <w:tcW w:w="3240" w:type="dxa"/>
          </w:tcPr>
          <w:p w:rsidR="00631682" w:rsidRPr="00F34838" w:rsidRDefault="00631682" w:rsidP="00631682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5.83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40.4</w:t>
            </w:r>
          </w:p>
        </w:tc>
        <w:tc>
          <w:tcPr>
            <w:tcW w:w="1440" w:type="dxa"/>
            <w:vMerge w:val="restart"/>
          </w:tcPr>
          <w:p w:rsidR="00631682" w:rsidRPr="00F34838" w:rsidRDefault="00631682" w:rsidP="0063168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-2.24</w:t>
            </w:r>
            <w:r w:rsidRPr="00F34838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**</w:t>
            </w:r>
          </w:p>
        </w:tc>
        <w:tc>
          <w:tcPr>
            <w:tcW w:w="720" w:type="dxa"/>
            <w:vMerge w:val="restart"/>
          </w:tcPr>
          <w:p w:rsidR="00631682" w:rsidRPr="00F34838" w:rsidRDefault="00631682" w:rsidP="0063168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F34838" w:rsidRPr="00F34838" w:rsidTr="00F34838">
        <w:tc>
          <w:tcPr>
            <w:tcW w:w="1710" w:type="dxa"/>
            <w:vMerge/>
          </w:tcPr>
          <w:p w:rsidR="00631682" w:rsidRPr="00F34838" w:rsidRDefault="00631682" w:rsidP="0063168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690" w:type="dxa"/>
          </w:tcPr>
          <w:p w:rsidR="00631682" w:rsidRPr="00F34838" w:rsidRDefault="00631682" w:rsidP="00631682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Master’s</w:t>
            </w:r>
          </w:p>
        </w:tc>
        <w:tc>
          <w:tcPr>
            <w:tcW w:w="3240" w:type="dxa"/>
          </w:tcPr>
          <w:p w:rsidR="00631682" w:rsidRPr="00F34838" w:rsidRDefault="00631682" w:rsidP="00631682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13.25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47.26</w:t>
            </w:r>
          </w:p>
        </w:tc>
        <w:tc>
          <w:tcPr>
            <w:tcW w:w="1440" w:type="dxa"/>
            <w:vMerge/>
          </w:tcPr>
          <w:p w:rsidR="00631682" w:rsidRPr="00F34838" w:rsidRDefault="00631682" w:rsidP="0063168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31682" w:rsidRPr="00F34838" w:rsidRDefault="00631682" w:rsidP="0063168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 w:val="restart"/>
          </w:tcPr>
          <w:p w:rsidR="00617BF6" w:rsidRPr="00F34838" w:rsidRDefault="00F34838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</w:t>
            </w:r>
            <w:r w:rsidR="00617BF6"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ducation</w:t>
            </w:r>
          </w:p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Nurse technician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5.82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40.47</w:t>
            </w:r>
          </w:p>
        </w:tc>
        <w:tc>
          <w:tcPr>
            <w:tcW w:w="1440" w:type="dxa"/>
            <w:vMerge w:val="restart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10.91</w:t>
            </w:r>
            <w:r w:rsidRPr="00F34838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*</w:t>
            </w:r>
          </w:p>
        </w:tc>
        <w:tc>
          <w:tcPr>
            <w:tcW w:w="720" w:type="dxa"/>
            <w:vMerge w:val="restart"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sz w:val="20"/>
                <w:szCs w:val="20"/>
              </w:rPr>
              <w:t>0.000</w:t>
            </w:r>
          </w:p>
        </w:tc>
      </w:tr>
      <w:tr w:rsidR="00F34838" w:rsidRPr="00F34838" w:rsidTr="00F34838">
        <w:tc>
          <w:tcPr>
            <w:tcW w:w="1710" w:type="dxa"/>
            <w:vMerge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Master of 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Intensive 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Care Nursing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16.98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49.72</w:t>
            </w:r>
          </w:p>
        </w:tc>
        <w:tc>
          <w:tcPr>
            <w:tcW w:w="144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Master of 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medical surgical nursing 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6.08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144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F34838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T</w:t>
            </w:r>
            <w:r w:rsidR="00617BF6"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otal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5.82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40.47</w:t>
            </w:r>
          </w:p>
        </w:tc>
        <w:tc>
          <w:tcPr>
            <w:tcW w:w="144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 w:val="restart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Work experience</w:t>
            </w: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1-10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5.81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40.31</w:t>
            </w:r>
          </w:p>
        </w:tc>
        <w:tc>
          <w:tcPr>
            <w:tcW w:w="1440" w:type="dxa"/>
            <w:vMerge w:val="restart"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4.21</w:t>
            </w:r>
            <w:r w:rsidRPr="00F34838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*</w:t>
            </w:r>
          </w:p>
        </w:tc>
        <w:tc>
          <w:tcPr>
            <w:tcW w:w="720" w:type="dxa"/>
            <w:vMerge w:val="restart"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sz w:val="20"/>
                <w:szCs w:val="20"/>
              </w:rPr>
              <w:t>0.01</w:t>
            </w:r>
          </w:p>
        </w:tc>
      </w:tr>
      <w:tr w:rsidR="00F34838" w:rsidRPr="00F34838" w:rsidTr="00F34838">
        <w:tc>
          <w:tcPr>
            <w:tcW w:w="1710" w:type="dxa"/>
            <w:vMerge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11-20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8.27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42.34</w:t>
            </w:r>
          </w:p>
        </w:tc>
        <w:tc>
          <w:tcPr>
            <w:tcW w:w="144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21-30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5.15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38.92</w:t>
            </w:r>
          </w:p>
        </w:tc>
        <w:tc>
          <w:tcPr>
            <w:tcW w:w="144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T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otal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6.70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40.82</w:t>
            </w:r>
          </w:p>
        </w:tc>
        <w:tc>
          <w:tcPr>
            <w:tcW w:w="144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 w:val="restart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Work unit</w:t>
            </w: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ICU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6.06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40.24</w:t>
            </w:r>
          </w:p>
        </w:tc>
        <w:tc>
          <w:tcPr>
            <w:tcW w:w="1440" w:type="dxa"/>
            <w:vMerge w:val="restart"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3.89</w:t>
            </w:r>
            <w:r w:rsidRPr="00F34838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*</w:t>
            </w:r>
          </w:p>
        </w:tc>
        <w:tc>
          <w:tcPr>
            <w:tcW w:w="720" w:type="dxa"/>
            <w:vMerge w:val="restart"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sz w:val="20"/>
                <w:szCs w:val="20"/>
              </w:rPr>
              <w:t>0.02</w:t>
            </w:r>
          </w:p>
        </w:tc>
      </w:tr>
      <w:tr w:rsidR="00F34838" w:rsidRPr="00F34838" w:rsidTr="00F34838">
        <w:tc>
          <w:tcPr>
            <w:tcW w:w="1710" w:type="dxa"/>
            <w:vMerge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CCU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8.16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41.46</w:t>
            </w:r>
          </w:p>
        </w:tc>
        <w:tc>
          <w:tcPr>
            <w:tcW w:w="144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Dialysis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5.01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44.36</w:t>
            </w:r>
          </w:p>
        </w:tc>
        <w:tc>
          <w:tcPr>
            <w:tcW w:w="144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F34838" w:rsidP="00F34838">
            <w:pPr>
              <w:tabs>
                <w:tab w:val="left" w:pos="581"/>
                <w:tab w:val="center" w:pos="698"/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T</w:t>
            </w:r>
            <w:r w:rsidR="00617BF6"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otal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6.70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40.82</w:t>
            </w:r>
          </w:p>
        </w:tc>
        <w:tc>
          <w:tcPr>
            <w:tcW w:w="144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 w:val="restart"/>
          </w:tcPr>
          <w:p w:rsidR="00617BF6" w:rsidRPr="00F34838" w:rsidRDefault="00F34838" w:rsidP="00F34838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</w:t>
            </w:r>
            <w:r w:rsidR="00617BF6"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ecruitment</w:t>
            </w: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official recruitment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6.15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39.66</w:t>
            </w:r>
          </w:p>
        </w:tc>
        <w:tc>
          <w:tcPr>
            <w:tcW w:w="1440" w:type="dxa"/>
            <w:vMerge w:val="restart"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2.47</w:t>
            </w:r>
            <w:r w:rsidRPr="00F34838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*</w:t>
            </w:r>
            <w:r w:rsidR="008D0855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720" w:type="dxa"/>
            <w:vMerge w:val="restart"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sz w:val="20"/>
                <w:szCs w:val="20"/>
              </w:rPr>
              <w:t>0.04</w:t>
            </w:r>
          </w:p>
        </w:tc>
      </w:tr>
      <w:tr w:rsidR="00F34838" w:rsidRPr="00F34838" w:rsidTr="00F34838">
        <w:trPr>
          <w:trHeight w:val="485"/>
        </w:trPr>
        <w:tc>
          <w:tcPr>
            <w:tcW w:w="1710" w:type="dxa"/>
            <w:vMerge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617BF6" w:rsidP="00F34838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  <w:t>contractual employment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8.30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42.48</w:t>
            </w:r>
          </w:p>
        </w:tc>
        <w:tc>
          <w:tcPr>
            <w:tcW w:w="144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34838" w:rsidRPr="00F34838" w:rsidTr="00F34838">
        <w:tc>
          <w:tcPr>
            <w:tcW w:w="1710" w:type="dxa"/>
            <w:vMerge w:val="restart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Marital status</w:t>
            </w:r>
          </w:p>
        </w:tc>
        <w:tc>
          <w:tcPr>
            <w:tcW w:w="3690" w:type="dxa"/>
          </w:tcPr>
          <w:p w:rsidR="00617BF6" w:rsidRPr="00F34838" w:rsidRDefault="00F34838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</w:t>
            </w:r>
            <w:r w:rsidR="00617BF6"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arried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6.68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41.26</w:t>
            </w:r>
          </w:p>
        </w:tc>
        <w:tc>
          <w:tcPr>
            <w:tcW w:w="1440" w:type="dxa"/>
            <w:vMerge w:val="restart"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2.23</w:t>
            </w:r>
            <w:r w:rsidRPr="00F34838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**</w:t>
            </w:r>
          </w:p>
        </w:tc>
        <w:tc>
          <w:tcPr>
            <w:tcW w:w="720" w:type="dxa"/>
            <w:vMerge w:val="restart"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sz w:val="20"/>
                <w:szCs w:val="20"/>
              </w:rPr>
              <w:t>0.02</w:t>
            </w:r>
          </w:p>
        </w:tc>
      </w:tr>
      <w:tr w:rsidR="00F34838" w:rsidRPr="00F34838" w:rsidTr="00F34838">
        <w:tc>
          <w:tcPr>
            <w:tcW w:w="1710" w:type="dxa"/>
            <w:vMerge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9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ingle</w:t>
            </w:r>
          </w:p>
        </w:tc>
        <w:tc>
          <w:tcPr>
            <w:tcW w:w="3240" w:type="dxa"/>
          </w:tcPr>
          <w:p w:rsidR="00617BF6" w:rsidRPr="00F34838" w:rsidRDefault="00617BF6" w:rsidP="00617BF6">
            <w:pPr>
              <w:tabs>
                <w:tab w:val="left" w:pos="1691"/>
                <w:tab w:val="left" w:pos="3959"/>
              </w:tabs>
              <w:bidi/>
              <w:spacing w:after="0"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6.60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  <w:t>±</w:t>
            </w:r>
            <w:r w:rsidRPr="00F3483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39.21</w:t>
            </w:r>
          </w:p>
        </w:tc>
        <w:tc>
          <w:tcPr>
            <w:tcW w:w="144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617BF6" w:rsidRPr="00F34838" w:rsidRDefault="00617BF6" w:rsidP="00617BF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CB2212" w:rsidRDefault="00CB2212" w:rsidP="007A179F"/>
    <w:p w:rsidR="00993037" w:rsidRDefault="00993037" w:rsidP="00993037">
      <w:pPr>
        <w:tabs>
          <w:tab w:val="left" w:pos="1691"/>
          <w:tab w:val="left" w:pos="3959"/>
        </w:tabs>
        <w:spacing w:after="0"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1147C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*- </w:t>
      </w:r>
      <w:r w:rsidRPr="0021147C">
        <w:rPr>
          <w:rFonts w:asciiTheme="majorBidi" w:hAnsiTheme="majorBidi" w:cstheme="majorBidi"/>
          <w:color w:val="000000" w:themeColor="text1"/>
          <w:sz w:val="24"/>
          <w:szCs w:val="24"/>
        </w:rPr>
        <w:t>ANOVA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</w:p>
    <w:p w:rsidR="00993037" w:rsidRPr="0021147C" w:rsidRDefault="00993037" w:rsidP="00993037">
      <w:pPr>
        <w:tabs>
          <w:tab w:val="left" w:pos="1691"/>
          <w:tab w:val="left" w:pos="3959"/>
        </w:tabs>
        <w:spacing w:after="0"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1147C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**- </w:t>
      </w:r>
      <w:r w:rsidRPr="0021147C">
        <w:rPr>
          <w:rFonts w:asciiTheme="majorBidi" w:hAnsiTheme="majorBidi" w:cstheme="majorBidi"/>
          <w:color w:val="000000" w:themeColor="text1"/>
          <w:sz w:val="24"/>
          <w:szCs w:val="24"/>
        </w:rPr>
        <w:t>T- test</w:t>
      </w:r>
    </w:p>
    <w:p w:rsidR="00F34838" w:rsidRDefault="00F34838" w:rsidP="007A179F"/>
    <w:p w:rsidR="00F34838" w:rsidRDefault="00F34838" w:rsidP="007A179F"/>
    <w:p w:rsidR="00F34838" w:rsidRDefault="00F34838" w:rsidP="007A179F"/>
    <w:p w:rsidR="00F34838" w:rsidRDefault="00F34838" w:rsidP="007A179F"/>
    <w:sectPr w:rsidR="00F3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W0MDSwsLA0MjQxNjVS0lEKTi0uzszPAykwqgUA/ANmmSwAAAA="/>
  </w:docVars>
  <w:rsids>
    <w:rsidRoot w:val="007A179F"/>
    <w:rsid w:val="00455756"/>
    <w:rsid w:val="00553A55"/>
    <w:rsid w:val="00590F80"/>
    <w:rsid w:val="00617BF6"/>
    <w:rsid w:val="00631682"/>
    <w:rsid w:val="007A179F"/>
    <w:rsid w:val="008D0855"/>
    <w:rsid w:val="00993037"/>
    <w:rsid w:val="00CB2212"/>
    <w:rsid w:val="00F34838"/>
    <w:rsid w:val="00F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195A73"/>
  <w15:chartTrackingRefBased/>
  <w15:docId w15:val="{34EC2E03-EA63-42F9-BA03-F59F77F6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79F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2020-06-07T05:24:00Z</dcterms:created>
  <dcterms:modified xsi:type="dcterms:W3CDTF">2020-06-07T16:49:00Z</dcterms:modified>
</cp:coreProperties>
</file>