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18B" w:rsidRDefault="00D3018B">
      <w:bookmarkStart w:id="0" w:name="_GoBack"/>
      <w:bookmarkEnd w:id="0"/>
      <w:r>
        <w:t xml:space="preserve">Dear Editor, </w:t>
      </w:r>
    </w:p>
    <w:p w:rsidR="00D3018B" w:rsidRPr="00D3018B" w:rsidRDefault="00D3018B" w:rsidP="00D3018B">
      <w:pPr>
        <w:bidi/>
        <w:spacing w:after="0" w:line="240" w:lineRule="auto"/>
        <w:jc w:val="right"/>
        <w:rPr>
          <w:rFonts w:asciiTheme="minorBidi" w:hAnsiTheme="minorBidi" w:cs="B Lotus"/>
          <w:b/>
          <w:bCs/>
          <w:sz w:val="28"/>
          <w:szCs w:val="28"/>
          <w:lang w:bidi="fa-IR"/>
        </w:rPr>
      </w:pPr>
      <w:r>
        <w:t>This is to confirm that the article entitled “--</w:t>
      </w:r>
      <w:r w:rsidRPr="00D3018B">
        <w:rPr>
          <w:rFonts w:asciiTheme="majorBidi" w:hAnsiTheme="majorBidi" w:cstheme="majorBidi"/>
          <w:b/>
          <w:bCs/>
          <w:sz w:val="24"/>
          <w:szCs w:val="24"/>
          <w:lang w:bidi="fa-IR"/>
        </w:rPr>
        <w:t>relationship between Conscientiousness and moral distress in nurses</w:t>
      </w:r>
      <w:r w:rsidRPr="00D3018B">
        <w:rPr>
          <w:rFonts w:asciiTheme="majorBidi" w:hAnsiTheme="majorBidi" w:cstheme="majorBidi"/>
          <w:sz w:val="24"/>
          <w:szCs w:val="24"/>
        </w:rPr>
        <w:t xml:space="preserve"> </w:t>
      </w:r>
      <w:r>
        <w:rPr>
          <w:rFonts w:asciiTheme="majorBidi" w:hAnsiTheme="majorBidi" w:cstheme="majorBidi"/>
          <w:b/>
          <w:bCs/>
          <w:sz w:val="24"/>
          <w:szCs w:val="24"/>
          <w:lang w:bidi="fa-IR"/>
        </w:rPr>
        <w:t>of intensive care units</w:t>
      </w:r>
      <w:r>
        <w:t xml:space="preserve">-” submitted to the Indian Journal of Medical Ethics is original and has been co-authored by the undersigned. </w:t>
      </w:r>
    </w:p>
    <w:p w:rsidR="00D3018B" w:rsidRDefault="00D3018B">
      <w:r>
        <w:t xml:space="preserve">All authors have participated in the work sufficiently to meet the ICMJE guidelines for authorship. All have read and approved the manuscript. The submission is not under consideration for publication in any other journal. </w:t>
      </w:r>
    </w:p>
    <w:p w:rsidR="00D3018B" w:rsidRDefault="00D3018B" w:rsidP="00D3018B">
      <w:r>
        <w:t xml:space="preserve">We give consent to Dr. </w:t>
      </w:r>
      <w:proofErr w:type="spellStart"/>
      <w:r w:rsidRPr="00D3018B">
        <w:rPr>
          <w:rFonts w:asciiTheme="majorBidi" w:hAnsiTheme="majorBidi" w:cstheme="majorBidi"/>
          <w:b/>
          <w:bCs/>
        </w:rPr>
        <w:t>Roghayeh</w:t>
      </w:r>
      <w:proofErr w:type="spellEnd"/>
      <w:r w:rsidRPr="00D3018B">
        <w:rPr>
          <w:rFonts w:asciiTheme="majorBidi" w:hAnsiTheme="majorBidi" w:cstheme="majorBidi"/>
          <w:b/>
          <w:bCs/>
        </w:rPr>
        <w:t xml:space="preserve"> </w:t>
      </w:r>
      <w:proofErr w:type="spellStart"/>
      <w:r w:rsidRPr="00D3018B">
        <w:rPr>
          <w:rFonts w:asciiTheme="majorBidi" w:hAnsiTheme="majorBidi" w:cstheme="majorBidi"/>
          <w:b/>
          <w:bCs/>
        </w:rPr>
        <w:t>Mehdipour-Rabori</w:t>
      </w:r>
      <w:proofErr w:type="spellEnd"/>
      <w:r>
        <w:t xml:space="preserve">- to act as the author for correspondence. </w:t>
      </w:r>
    </w:p>
    <w:p w:rsidR="00D3018B" w:rsidRPr="00D3018B" w:rsidRDefault="00D3018B" w:rsidP="00D3018B">
      <w:r w:rsidRPr="00D3018B">
        <w:rPr>
          <w:rFonts w:ascii="Times New Roman" w:hAnsi="Times New Roman" w:cs="Times New Roman"/>
          <w:sz w:val="24"/>
          <w:szCs w:val="24"/>
        </w:rPr>
        <w:t>None of the authors have any conflict of interest in relation to this research. This work is a grant of Kerman University of medical science, and no external funding exists for the study.</w:t>
      </w:r>
    </w:p>
    <w:p w:rsidR="006C09E3" w:rsidRDefault="00D3018B" w:rsidP="00D3018B">
      <w:r>
        <w:t xml:space="preserve">We have read the terms and conditions of authorship of IJME and accept them. </w:t>
      </w:r>
    </w:p>
    <w:p w:rsidR="00D3018B" w:rsidRDefault="00D3018B" w:rsidP="00D3018B">
      <w:pPr>
        <w:pStyle w:val="FootnoteText"/>
        <w:rPr>
          <w:rFonts w:asciiTheme="majorBidi" w:hAnsiTheme="majorBidi" w:cstheme="majorBidi"/>
          <w:sz w:val="24"/>
          <w:szCs w:val="24"/>
        </w:rPr>
      </w:pPr>
      <w:r>
        <w:rPr>
          <w:rFonts w:asciiTheme="majorBidi" w:hAnsiTheme="majorBidi" w:cstheme="majorBidi"/>
          <w:sz w:val="24"/>
          <w:szCs w:val="24"/>
        </w:rPr>
        <w:t xml:space="preserve">Mansour Arab: </w:t>
      </w:r>
      <w:r w:rsidRPr="00FE552A">
        <w:rPr>
          <w:rFonts w:asciiTheme="majorBidi" w:hAnsiTheme="majorBidi" w:cstheme="majorBidi"/>
          <w:sz w:val="24"/>
          <w:szCs w:val="24"/>
        </w:rPr>
        <w:t xml:space="preserve">  </w:t>
      </w:r>
      <w:r w:rsidRPr="00D3018B">
        <w:rPr>
          <w:rFonts w:asciiTheme="majorBidi" w:hAnsiTheme="majorBidi" w:cstheme="majorBidi"/>
        </w:rPr>
        <w:t xml:space="preserve">Nursing Department of Special Care, Faculty of Nursing and Midwifery </w:t>
      </w:r>
      <w:proofErr w:type="spellStart"/>
      <w:r w:rsidRPr="00D3018B">
        <w:rPr>
          <w:rFonts w:asciiTheme="majorBidi" w:hAnsiTheme="majorBidi" w:cstheme="majorBidi"/>
        </w:rPr>
        <w:t>Razi</w:t>
      </w:r>
      <w:proofErr w:type="spellEnd"/>
      <w:r w:rsidRPr="00D3018B">
        <w:rPr>
          <w:rFonts w:asciiTheme="majorBidi" w:hAnsiTheme="majorBidi" w:cstheme="majorBidi"/>
        </w:rPr>
        <w:t>, Kerman University of Medical Sciences, Kerman</w:t>
      </w:r>
    </w:p>
    <w:p w:rsidR="00D3018B" w:rsidRPr="00FE552A" w:rsidRDefault="00D3018B" w:rsidP="00D3018B">
      <w:pPr>
        <w:pStyle w:val="FootnoteText"/>
        <w:rPr>
          <w:rFonts w:asciiTheme="majorBidi" w:hAnsiTheme="majorBidi" w:cstheme="majorBidi"/>
          <w:sz w:val="24"/>
          <w:szCs w:val="24"/>
        </w:rPr>
      </w:pPr>
    </w:p>
    <w:p w:rsidR="00D3018B" w:rsidRDefault="00D3018B" w:rsidP="00D3018B">
      <w:pPr>
        <w:pStyle w:val="FootnoteText"/>
        <w:rPr>
          <w:rFonts w:asciiTheme="majorBidi" w:hAnsiTheme="majorBidi" w:cstheme="majorBidi"/>
          <w:sz w:val="24"/>
          <w:szCs w:val="24"/>
        </w:rPr>
      </w:pPr>
      <w:proofErr w:type="spellStart"/>
      <w:r>
        <w:rPr>
          <w:rFonts w:asciiTheme="majorBidi" w:hAnsiTheme="majorBidi" w:cstheme="majorBidi"/>
          <w:sz w:val="24"/>
          <w:szCs w:val="24"/>
        </w:rPr>
        <w:t>Mohamad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Amini</w:t>
      </w:r>
      <w:proofErr w:type="spellEnd"/>
      <w:r>
        <w:rPr>
          <w:rFonts w:asciiTheme="majorBidi" w:hAnsiTheme="majorBidi" w:cstheme="majorBidi"/>
          <w:sz w:val="24"/>
          <w:szCs w:val="24"/>
        </w:rPr>
        <w:t xml:space="preserve">: </w:t>
      </w:r>
      <w:r w:rsidRPr="00FE552A">
        <w:rPr>
          <w:rFonts w:asciiTheme="majorBidi" w:hAnsiTheme="majorBidi" w:cstheme="majorBidi"/>
          <w:sz w:val="24"/>
          <w:szCs w:val="24"/>
        </w:rPr>
        <w:t xml:space="preserve"> </w:t>
      </w:r>
      <w:r w:rsidRPr="00D3018B">
        <w:rPr>
          <w:rFonts w:asciiTheme="majorBidi" w:hAnsiTheme="majorBidi" w:cstheme="majorBidi"/>
        </w:rPr>
        <w:t>MSc in Nursing, Medical Accident and Emergency Management Center, Kerman University of Medical Sciences, Kerman</w:t>
      </w:r>
      <w:r w:rsidRPr="00FE552A">
        <w:rPr>
          <w:rFonts w:asciiTheme="majorBidi" w:hAnsiTheme="majorBidi" w:cstheme="majorBidi"/>
          <w:sz w:val="24"/>
          <w:szCs w:val="24"/>
        </w:rPr>
        <w:t xml:space="preserve"> </w:t>
      </w:r>
    </w:p>
    <w:p w:rsidR="00D3018B" w:rsidRPr="00FE552A" w:rsidRDefault="00D3018B" w:rsidP="00D3018B">
      <w:pPr>
        <w:pStyle w:val="FootnoteText"/>
        <w:rPr>
          <w:rFonts w:asciiTheme="majorBidi" w:hAnsiTheme="majorBidi" w:cstheme="majorBidi"/>
          <w:sz w:val="24"/>
          <w:szCs w:val="24"/>
        </w:rPr>
      </w:pPr>
    </w:p>
    <w:p w:rsidR="00D3018B" w:rsidRDefault="00D3018B" w:rsidP="00D3018B">
      <w:pPr>
        <w:pStyle w:val="FootnoteText"/>
        <w:rPr>
          <w:rFonts w:asciiTheme="majorBidi" w:hAnsiTheme="majorBidi" w:cstheme="majorBidi"/>
          <w:sz w:val="24"/>
          <w:szCs w:val="24"/>
        </w:rPr>
      </w:pPr>
      <w:proofErr w:type="spellStart"/>
      <w:r>
        <w:rPr>
          <w:rFonts w:asciiTheme="majorBidi" w:hAnsiTheme="majorBidi" w:cstheme="majorBidi"/>
          <w:sz w:val="24"/>
          <w:szCs w:val="24"/>
        </w:rPr>
        <w:t>Poorya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Parvizi</w:t>
      </w:r>
      <w:proofErr w:type="spellEnd"/>
      <w:r>
        <w:rPr>
          <w:rFonts w:asciiTheme="majorBidi" w:hAnsiTheme="majorBidi" w:cstheme="majorBidi"/>
          <w:sz w:val="24"/>
          <w:szCs w:val="24"/>
        </w:rPr>
        <w:t xml:space="preserve">: </w:t>
      </w:r>
      <w:r w:rsidRPr="00FE552A">
        <w:rPr>
          <w:rFonts w:asciiTheme="majorBidi" w:hAnsiTheme="majorBidi" w:cstheme="majorBidi"/>
          <w:sz w:val="24"/>
          <w:szCs w:val="24"/>
        </w:rPr>
        <w:t xml:space="preserve">  </w:t>
      </w:r>
      <w:r w:rsidRPr="00D3018B">
        <w:rPr>
          <w:rFonts w:asciiTheme="majorBidi" w:hAnsiTheme="majorBidi" w:cstheme="majorBidi"/>
        </w:rPr>
        <w:t>Student Research Committee, Faculty of Medical Sciences, Kerman University of Medical Sciences, Kerman, Iran</w:t>
      </w:r>
    </w:p>
    <w:p w:rsidR="00D3018B" w:rsidRPr="00FE552A" w:rsidRDefault="00D3018B" w:rsidP="00D3018B">
      <w:pPr>
        <w:pStyle w:val="FootnoteText"/>
        <w:rPr>
          <w:rFonts w:asciiTheme="majorBidi" w:hAnsiTheme="majorBidi" w:cstheme="majorBidi"/>
          <w:sz w:val="24"/>
          <w:szCs w:val="24"/>
        </w:rPr>
      </w:pPr>
    </w:p>
    <w:p w:rsidR="00D3018B" w:rsidRPr="00D3018B" w:rsidRDefault="00D3018B" w:rsidP="00D3018B">
      <w:pPr>
        <w:pStyle w:val="Default"/>
        <w:rPr>
          <w:rFonts w:asciiTheme="majorBidi" w:hAnsiTheme="majorBidi" w:cstheme="majorBidi"/>
          <w:sz w:val="20"/>
          <w:szCs w:val="20"/>
        </w:rPr>
      </w:pPr>
      <w:proofErr w:type="spellStart"/>
      <w:r>
        <w:rPr>
          <w:rFonts w:asciiTheme="majorBidi" w:hAnsiTheme="majorBidi" w:cstheme="majorBidi"/>
        </w:rPr>
        <w:t>Roghayeh</w:t>
      </w:r>
      <w:proofErr w:type="spellEnd"/>
      <w:r>
        <w:rPr>
          <w:rFonts w:asciiTheme="majorBidi" w:hAnsiTheme="majorBidi" w:cstheme="majorBidi"/>
        </w:rPr>
        <w:t xml:space="preserve"> </w:t>
      </w:r>
      <w:proofErr w:type="spellStart"/>
      <w:r>
        <w:rPr>
          <w:rFonts w:asciiTheme="majorBidi" w:hAnsiTheme="majorBidi" w:cstheme="majorBidi"/>
        </w:rPr>
        <w:t>Mehdipour</w:t>
      </w:r>
      <w:proofErr w:type="spellEnd"/>
      <w:r>
        <w:rPr>
          <w:rFonts w:asciiTheme="majorBidi" w:hAnsiTheme="majorBidi" w:cstheme="majorBidi"/>
        </w:rPr>
        <w:t xml:space="preserve">: </w:t>
      </w:r>
      <w:r w:rsidRPr="00FE552A">
        <w:rPr>
          <w:rFonts w:asciiTheme="majorBidi" w:hAnsiTheme="majorBidi" w:cstheme="majorBidi"/>
        </w:rPr>
        <w:t xml:space="preserve">  </w:t>
      </w:r>
      <w:r w:rsidRPr="00D3018B">
        <w:rPr>
          <w:rFonts w:asciiTheme="majorBidi" w:hAnsiTheme="majorBidi" w:cstheme="majorBidi"/>
          <w:sz w:val="20"/>
          <w:szCs w:val="20"/>
        </w:rPr>
        <w:t xml:space="preserve">Assistant Professor, Nursing Research Center, Kerman University of Medical Sciences, Kerman, Iran. </w:t>
      </w:r>
      <w:r w:rsidRPr="00D3018B">
        <w:rPr>
          <w:rFonts w:asciiTheme="majorBidi" w:hAnsiTheme="majorBidi" w:cstheme="majorBidi"/>
          <w:b/>
          <w:bCs/>
          <w:sz w:val="20"/>
          <w:szCs w:val="20"/>
        </w:rPr>
        <w:t xml:space="preserve">Tel: </w:t>
      </w:r>
      <w:r w:rsidRPr="00D3018B">
        <w:rPr>
          <w:rFonts w:asciiTheme="majorBidi" w:hAnsiTheme="majorBidi" w:cstheme="majorBidi"/>
          <w:sz w:val="20"/>
          <w:szCs w:val="20"/>
        </w:rPr>
        <w:t xml:space="preserve">(+98) 34 31 32 52 19 </w:t>
      </w:r>
    </w:p>
    <w:p w:rsidR="00D3018B" w:rsidRPr="00D3018B" w:rsidRDefault="00D3018B" w:rsidP="00D3018B">
      <w:pPr>
        <w:rPr>
          <w:rFonts w:asciiTheme="majorBidi" w:hAnsiTheme="majorBidi" w:cstheme="majorBidi"/>
          <w:sz w:val="20"/>
          <w:szCs w:val="20"/>
        </w:rPr>
      </w:pPr>
      <w:r w:rsidRPr="00D3018B">
        <w:rPr>
          <w:rFonts w:asciiTheme="majorBidi" w:hAnsiTheme="majorBidi" w:cstheme="majorBidi"/>
          <w:b/>
          <w:bCs/>
          <w:sz w:val="20"/>
          <w:szCs w:val="20"/>
        </w:rPr>
        <w:t xml:space="preserve">Email: </w:t>
      </w:r>
      <w:r w:rsidRPr="00D3018B">
        <w:rPr>
          <w:rFonts w:asciiTheme="majorBidi" w:hAnsiTheme="majorBidi" w:cstheme="majorBidi"/>
          <w:sz w:val="20"/>
          <w:szCs w:val="20"/>
        </w:rPr>
        <w:t>r_mehdipour@kmu.ac.ir</w:t>
      </w:r>
    </w:p>
    <w:p w:rsidR="00D3018B" w:rsidRPr="00FE552A" w:rsidRDefault="00D3018B" w:rsidP="00D3018B">
      <w:pPr>
        <w:pStyle w:val="Default"/>
        <w:rPr>
          <w:rFonts w:asciiTheme="majorBidi" w:hAnsiTheme="majorBidi" w:cstheme="majorBidi"/>
        </w:rPr>
      </w:pPr>
    </w:p>
    <w:p w:rsidR="00D3018B" w:rsidRDefault="00D3018B" w:rsidP="00D3018B"/>
    <w:sectPr w:rsidR="00D30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MwMzEyMzMxMTU1sTRS0lEKTi0uzszPAykwrAUAzrp7xCwAAAA="/>
  </w:docVars>
  <w:rsids>
    <w:rsidRoot w:val="00D3018B"/>
    <w:rsid w:val="006C09E3"/>
    <w:rsid w:val="00D3018B"/>
    <w:rsid w:val="00D905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3018B"/>
    <w:pPr>
      <w:spacing w:after="0" w:line="240" w:lineRule="auto"/>
    </w:pPr>
    <w:rPr>
      <w:rFonts w:ascii="Calibri" w:eastAsia="Calibri" w:hAnsi="Calibri" w:cs="Arial"/>
      <w:sz w:val="20"/>
      <w:szCs w:val="20"/>
    </w:rPr>
  </w:style>
  <w:style w:type="character" w:customStyle="1" w:styleId="FootnoteTextChar">
    <w:name w:val="Footnote Text Char"/>
    <w:basedOn w:val="DefaultParagraphFont"/>
    <w:link w:val="FootnoteText"/>
    <w:uiPriority w:val="99"/>
    <w:rsid w:val="00D3018B"/>
    <w:rPr>
      <w:rFonts w:ascii="Calibri" w:eastAsia="Calibri" w:hAnsi="Calibri" w:cs="Arial"/>
      <w:sz w:val="20"/>
      <w:szCs w:val="20"/>
    </w:rPr>
  </w:style>
  <w:style w:type="paragraph" w:customStyle="1" w:styleId="Default">
    <w:name w:val="Default"/>
    <w:rsid w:val="00D3018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3018B"/>
    <w:pPr>
      <w:spacing w:after="0" w:line="240" w:lineRule="auto"/>
    </w:pPr>
    <w:rPr>
      <w:rFonts w:ascii="Calibri" w:eastAsia="Calibri" w:hAnsi="Calibri" w:cs="Arial"/>
      <w:sz w:val="20"/>
      <w:szCs w:val="20"/>
    </w:rPr>
  </w:style>
  <w:style w:type="character" w:customStyle="1" w:styleId="FootnoteTextChar">
    <w:name w:val="Footnote Text Char"/>
    <w:basedOn w:val="DefaultParagraphFont"/>
    <w:link w:val="FootnoteText"/>
    <w:uiPriority w:val="99"/>
    <w:rsid w:val="00D3018B"/>
    <w:rPr>
      <w:rFonts w:ascii="Calibri" w:eastAsia="Calibri" w:hAnsi="Calibri" w:cs="Arial"/>
      <w:sz w:val="20"/>
      <w:szCs w:val="20"/>
    </w:rPr>
  </w:style>
  <w:style w:type="paragraph" w:customStyle="1" w:styleId="Default">
    <w:name w:val="Default"/>
    <w:rsid w:val="00D3018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VIJAY</cp:lastModifiedBy>
  <cp:revision>2</cp:revision>
  <dcterms:created xsi:type="dcterms:W3CDTF">2020-06-16T10:04:00Z</dcterms:created>
  <dcterms:modified xsi:type="dcterms:W3CDTF">2020-06-16T10:04:00Z</dcterms:modified>
</cp:coreProperties>
</file>