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D89EA" w14:textId="494AA0A3" w:rsidR="00B72D2B" w:rsidRDefault="00B72D2B" w:rsidP="00AE4A50">
      <w:pPr>
        <w:jc w:val="both"/>
        <w:rPr>
          <w:lang w:val="en-US"/>
        </w:rPr>
      </w:pPr>
      <w:bookmarkStart w:id="0" w:name="_GoBack"/>
      <w:bookmarkEnd w:id="0"/>
      <w:r w:rsidRPr="00791DF0">
        <w:t xml:space="preserve">Title: </w:t>
      </w:r>
      <w:r w:rsidRPr="00791DF0">
        <w:tab/>
        <w:t xml:space="preserve">Bioethics in Unani medicine: </w:t>
      </w:r>
      <w:r w:rsidR="00791DF0">
        <w:t xml:space="preserve">Relevant </w:t>
      </w:r>
      <w:r w:rsidR="00791DF0">
        <w:rPr>
          <w:lang w:val="en-US"/>
        </w:rPr>
        <w:t>Quotes in</w:t>
      </w:r>
      <w:r w:rsidRPr="00791DF0">
        <w:rPr>
          <w:lang w:val="en-US"/>
        </w:rPr>
        <w:t xml:space="preserve"> </w:t>
      </w:r>
      <w:r w:rsidRPr="00791DF0">
        <w:rPr>
          <w:i/>
          <w:iCs/>
          <w:lang w:val="en-US"/>
        </w:rPr>
        <w:t>Kamilussanah</w:t>
      </w:r>
      <w:r w:rsidRPr="00791DF0">
        <w:rPr>
          <w:lang w:val="en-US"/>
        </w:rPr>
        <w:t>, a 10th century Unani manuscript.</w:t>
      </w:r>
    </w:p>
    <w:p w14:paraId="38C691A8" w14:textId="34CEA689" w:rsidR="00791DF0" w:rsidRDefault="00791DF0" w:rsidP="00AE4A50">
      <w:pPr>
        <w:jc w:val="both"/>
        <w:rPr>
          <w:lang w:val="en-US"/>
        </w:rPr>
      </w:pPr>
    </w:p>
    <w:p w14:paraId="76D79AB3" w14:textId="77777777" w:rsidR="00791DF0" w:rsidRPr="00791DF0" w:rsidRDefault="00791DF0" w:rsidP="00AE4A50">
      <w:pPr>
        <w:jc w:val="both"/>
      </w:pPr>
    </w:p>
    <w:p w14:paraId="6970B83D" w14:textId="032057B2" w:rsidR="00B72D2B" w:rsidRPr="00791DF0" w:rsidRDefault="00B72D2B" w:rsidP="00AE4A50">
      <w:pPr>
        <w:jc w:val="both"/>
      </w:pPr>
      <w:r w:rsidRPr="00791DF0">
        <w:t xml:space="preserve">Name of main/corresponding author:  </w:t>
      </w:r>
      <w:r w:rsidR="00F22676" w:rsidRPr="00791DF0">
        <w:t xml:space="preserve">Dr. </w:t>
      </w:r>
      <w:r w:rsidRPr="00791DF0">
        <w:t>Ghazala Javed</w:t>
      </w:r>
    </w:p>
    <w:p w14:paraId="2458DB19" w14:textId="77777777" w:rsidR="00B72D2B" w:rsidRPr="00791DF0" w:rsidRDefault="00B72D2B" w:rsidP="00AE4A50">
      <w:pPr>
        <w:jc w:val="both"/>
      </w:pPr>
      <w:r w:rsidRPr="00791DF0">
        <w:t>Highest Education Qualification: MD (Unani Medicine)</w:t>
      </w:r>
    </w:p>
    <w:p w14:paraId="7FDA06E0" w14:textId="6DB13F79" w:rsidR="00B72D2B" w:rsidRPr="00791DF0" w:rsidRDefault="00B72D2B" w:rsidP="00AE4A50">
      <w:pPr>
        <w:jc w:val="both"/>
      </w:pPr>
      <w:r w:rsidRPr="00791DF0">
        <w:t>Institute: Central Council for Research in Unani Medicine, Ministry of AYUSH, Government of India.</w:t>
      </w:r>
    </w:p>
    <w:p w14:paraId="355EB777" w14:textId="7A0F5366" w:rsidR="00B72D2B" w:rsidRPr="00791DF0" w:rsidRDefault="00B72D2B" w:rsidP="00AE4A50">
      <w:pPr>
        <w:jc w:val="both"/>
      </w:pPr>
      <w:r w:rsidRPr="00791DF0">
        <w:t xml:space="preserve">Mailing Address: </w:t>
      </w:r>
      <w:r w:rsidRPr="00791DF0">
        <w:tab/>
        <w:t>D-3, HIG DDA Flats, Pocket 9 A, Jasola Heights, Jasola Vihar, New Delhi-110025</w:t>
      </w:r>
    </w:p>
    <w:p w14:paraId="0DB119AA" w14:textId="38FF77AD" w:rsidR="00B72D2B" w:rsidRPr="00791DF0" w:rsidRDefault="00B72D2B" w:rsidP="00AE4A50">
      <w:pPr>
        <w:jc w:val="both"/>
      </w:pPr>
      <w:r w:rsidRPr="00791DF0">
        <w:t>Email address:</w:t>
      </w:r>
      <w:r w:rsidRPr="00791DF0">
        <w:tab/>
        <w:t>javed.ghazal@gmail.com</w:t>
      </w:r>
    </w:p>
    <w:p w14:paraId="5E324288" w14:textId="77777777" w:rsidR="00B72D2B" w:rsidRPr="00791DF0" w:rsidRDefault="00B72D2B" w:rsidP="00AE4A50">
      <w:pPr>
        <w:jc w:val="both"/>
      </w:pPr>
      <w:r w:rsidRPr="00791DF0">
        <w:t>Telephone:</w:t>
      </w:r>
      <w:r w:rsidRPr="00791DF0">
        <w:tab/>
      </w:r>
      <w:r w:rsidRPr="00791DF0">
        <w:tab/>
        <w:t>9811810454</w:t>
      </w:r>
    </w:p>
    <w:p w14:paraId="02124A53" w14:textId="77777777" w:rsidR="00791DF0" w:rsidRDefault="00791DF0" w:rsidP="00AE4A50">
      <w:pPr>
        <w:jc w:val="both"/>
      </w:pPr>
    </w:p>
    <w:p w14:paraId="05DB5EA4" w14:textId="77777777" w:rsidR="00791DF0" w:rsidRDefault="00791DF0" w:rsidP="00AE4A50">
      <w:pPr>
        <w:jc w:val="both"/>
      </w:pPr>
    </w:p>
    <w:p w14:paraId="492F48F4" w14:textId="12BA0841" w:rsidR="00B72D2B" w:rsidRPr="00791DF0" w:rsidRDefault="00B72D2B" w:rsidP="00AE4A50">
      <w:pPr>
        <w:jc w:val="both"/>
      </w:pPr>
      <w:r w:rsidRPr="00791DF0">
        <w:t>Name of Co-author: Dr. Nandini Kumar</w:t>
      </w:r>
    </w:p>
    <w:p w14:paraId="193E1ED5" w14:textId="77777777" w:rsidR="00121994" w:rsidRPr="00791DF0" w:rsidRDefault="00B72D2B" w:rsidP="00AE4A50">
      <w:pPr>
        <w:jc w:val="both"/>
      </w:pPr>
      <w:r w:rsidRPr="00791DF0">
        <w:t xml:space="preserve">Institute: </w:t>
      </w:r>
      <w:r w:rsidR="00121994" w:rsidRPr="00791DF0">
        <w:t>Former Deputy Director General Senior Grade, Indian Council of Medical Research.</w:t>
      </w:r>
    </w:p>
    <w:p w14:paraId="658CA795" w14:textId="685C18AA" w:rsidR="00B72D2B" w:rsidRPr="00791DF0" w:rsidRDefault="00B72D2B" w:rsidP="00AE4A50">
      <w:pPr>
        <w:jc w:val="both"/>
      </w:pPr>
      <w:r w:rsidRPr="00791DF0">
        <w:t xml:space="preserve">Highest Scientific Degree: </w:t>
      </w:r>
      <w:r w:rsidR="00121994" w:rsidRPr="00791DF0">
        <w:t>M</w:t>
      </w:r>
      <w:r w:rsidR="00A5043A" w:rsidRPr="00791DF0">
        <w:t xml:space="preserve"> </w:t>
      </w:r>
      <w:r w:rsidR="00121994" w:rsidRPr="00791DF0">
        <w:t>HSc in Bioethics</w:t>
      </w:r>
    </w:p>
    <w:p w14:paraId="6005E328" w14:textId="16B7643A" w:rsidR="00B72D2B" w:rsidRPr="00791DF0" w:rsidRDefault="00B72D2B" w:rsidP="00AE4A50">
      <w:pPr>
        <w:jc w:val="both"/>
      </w:pPr>
      <w:r w:rsidRPr="00791DF0">
        <w:t xml:space="preserve">Mailing Address: </w:t>
      </w:r>
      <w:r w:rsidRPr="00791DF0">
        <w:tab/>
      </w:r>
      <w:r w:rsidR="009F4596" w:rsidRPr="00791DF0">
        <w:t>c/o Mr. Gokul Kannan</w:t>
      </w:r>
      <w:r w:rsidR="00EE6DB2" w:rsidRPr="00791DF0">
        <w:t xml:space="preserve"> R, 6/13, 1</w:t>
      </w:r>
      <w:r w:rsidR="00EE6DB2" w:rsidRPr="00791DF0">
        <w:rPr>
          <w:vertAlign w:val="superscript"/>
        </w:rPr>
        <w:t>st</w:t>
      </w:r>
      <w:r w:rsidR="009F4596" w:rsidRPr="00791DF0">
        <w:t xml:space="preserve"> street, Venus Colony, Alwarpet, Chennai 600</w:t>
      </w:r>
      <w:r w:rsidR="00EE6DB2" w:rsidRPr="00791DF0">
        <w:t>018</w:t>
      </w:r>
    </w:p>
    <w:p w14:paraId="5CE8622D" w14:textId="77777777" w:rsidR="00B72D2B" w:rsidRPr="00791DF0" w:rsidRDefault="00B72D2B" w:rsidP="00AE4A50">
      <w:pPr>
        <w:jc w:val="both"/>
      </w:pPr>
      <w:r w:rsidRPr="00791DF0">
        <w:t>Email address:</w:t>
      </w:r>
      <w:r w:rsidRPr="00791DF0">
        <w:tab/>
        <w:t>nandkku@yahoo.com</w:t>
      </w:r>
    </w:p>
    <w:p w14:paraId="5A0B40B9" w14:textId="77777777" w:rsidR="00B72D2B" w:rsidRPr="00791DF0" w:rsidRDefault="00B72D2B" w:rsidP="00AE4A50">
      <w:pPr>
        <w:jc w:val="both"/>
      </w:pPr>
      <w:r w:rsidRPr="00791DF0">
        <w:t>Telephone:</w:t>
      </w:r>
      <w:r w:rsidRPr="00791DF0">
        <w:tab/>
      </w:r>
      <w:r w:rsidRPr="00791DF0">
        <w:tab/>
        <w:t>9810438157</w:t>
      </w:r>
    </w:p>
    <w:p w14:paraId="7CBED404" w14:textId="77777777" w:rsidR="00B72D2B" w:rsidRPr="00791DF0" w:rsidRDefault="00B72D2B" w:rsidP="00AE4A50">
      <w:pPr>
        <w:jc w:val="both"/>
        <w:rPr>
          <w:u w:val="single"/>
        </w:rPr>
      </w:pPr>
    </w:p>
    <w:p w14:paraId="3FD8A35A" w14:textId="77777777" w:rsidR="00B72D2B" w:rsidRPr="00791DF0" w:rsidRDefault="00B72D2B" w:rsidP="00AE4A50">
      <w:pPr>
        <w:jc w:val="both"/>
        <w:rPr>
          <w:u w:val="single"/>
        </w:rPr>
      </w:pPr>
    </w:p>
    <w:p w14:paraId="74FF7DF2" w14:textId="77777777" w:rsidR="00B72D2B" w:rsidRPr="00791DF0" w:rsidRDefault="00B72D2B" w:rsidP="00AE4A50">
      <w:pPr>
        <w:jc w:val="both"/>
        <w:rPr>
          <w:u w:val="single"/>
        </w:rPr>
      </w:pPr>
    </w:p>
    <w:p w14:paraId="580233E1" w14:textId="203A7262" w:rsidR="00791DF0" w:rsidRPr="00791DF0" w:rsidRDefault="00791DF0" w:rsidP="00AE4A50">
      <w:pPr>
        <w:jc w:val="both"/>
        <w:rPr>
          <w:b/>
          <w:bCs/>
        </w:rPr>
      </w:pPr>
      <w:r w:rsidRPr="00791DF0">
        <w:rPr>
          <w:b/>
          <w:bCs/>
        </w:rPr>
        <w:t>A statement of competing interests and funding support:-</w:t>
      </w:r>
    </w:p>
    <w:p w14:paraId="7D42CE1F" w14:textId="06EA8821" w:rsidR="00791DF0" w:rsidRDefault="00791DF0" w:rsidP="00AE4A50">
      <w:pPr>
        <w:jc w:val="both"/>
      </w:pPr>
    </w:p>
    <w:p w14:paraId="6E75200B" w14:textId="4543037D" w:rsidR="00791DF0" w:rsidRDefault="00791DF0" w:rsidP="00AE4A50">
      <w:pPr>
        <w:jc w:val="both"/>
      </w:pPr>
      <w:r>
        <w:t xml:space="preserve">There is no competing interest and the work is the outcome of training program conducted by </w:t>
      </w:r>
      <w:r w:rsidRPr="00791DF0">
        <w:t>Fogarty centre, NIH, USA</w:t>
      </w:r>
      <w:r>
        <w:t xml:space="preserve"> &amp; ICMR on Bioethics.</w:t>
      </w:r>
    </w:p>
    <w:p w14:paraId="2DAC8F58" w14:textId="5003E8F3" w:rsidR="00791DF0" w:rsidRDefault="00791DF0" w:rsidP="00AE4A50">
      <w:pPr>
        <w:jc w:val="both"/>
      </w:pPr>
    </w:p>
    <w:p w14:paraId="410CA525" w14:textId="77777777" w:rsidR="00791DF0" w:rsidRPr="00791DF0" w:rsidRDefault="00791DF0" w:rsidP="00AE4A50">
      <w:pPr>
        <w:jc w:val="both"/>
      </w:pPr>
    </w:p>
    <w:p w14:paraId="088FAD58" w14:textId="36E9ADC0" w:rsidR="00B72D2B" w:rsidRPr="00791DF0" w:rsidRDefault="00791DF0" w:rsidP="00AE4A50">
      <w:pPr>
        <w:jc w:val="both"/>
        <w:rPr>
          <w:b/>
          <w:bCs/>
        </w:rPr>
      </w:pPr>
      <w:r w:rsidRPr="00791DF0">
        <w:rPr>
          <w:b/>
          <w:bCs/>
        </w:rPr>
        <w:t>A statement of any submissions of very similar work, with references to the previous submission if applicable.</w:t>
      </w:r>
    </w:p>
    <w:p w14:paraId="3DBB6256" w14:textId="58B850F0" w:rsidR="00791DF0" w:rsidRDefault="00791DF0" w:rsidP="00AE4A50">
      <w:pPr>
        <w:jc w:val="both"/>
      </w:pPr>
    </w:p>
    <w:p w14:paraId="3205DCE8" w14:textId="659A1731" w:rsidR="00791DF0" w:rsidRPr="00791DF0" w:rsidRDefault="00791DF0" w:rsidP="00AE4A50">
      <w:pPr>
        <w:jc w:val="both"/>
      </w:pPr>
      <w:r>
        <w:t>There is no submission of very similar work before.</w:t>
      </w:r>
    </w:p>
    <w:p w14:paraId="0AF9C956" w14:textId="77777777" w:rsidR="00B72D2B" w:rsidRPr="00791DF0" w:rsidRDefault="00B72D2B" w:rsidP="00AE4A50">
      <w:pPr>
        <w:jc w:val="both"/>
        <w:rPr>
          <w:u w:val="single"/>
        </w:rPr>
      </w:pPr>
    </w:p>
    <w:p w14:paraId="0982DCB5" w14:textId="77777777" w:rsidR="00B72D2B" w:rsidRPr="00791DF0" w:rsidRDefault="00B72D2B" w:rsidP="00AE4A50">
      <w:pPr>
        <w:jc w:val="both"/>
        <w:rPr>
          <w:u w:val="single"/>
        </w:rPr>
      </w:pPr>
    </w:p>
    <w:p w14:paraId="7C59B93B" w14:textId="77777777" w:rsidR="00B72D2B" w:rsidRPr="00791DF0" w:rsidRDefault="00B72D2B" w:rsidP="00AE4A50">
      <w:pPr>
        <w:jc w:val="both"/>
        <w:rPr>
          <w:u w:val="single"/>
        </w:rPr>
      </w:pPr>
      <w:r w:rsidRPr="00791DF0">
        <w:rPr>
          <w:u w:val="single"/>
        </w:rPr>
        <w:t>Abstract</w:t>
      </w:r>
    </w:p>
    <w:p w14:paraId="19241674" w14:textId="77777777" w:rsidR="00B72D2B" w:rsidRPr="00791DF0" w:rsidRDefault="00B72D2B" w:rsidP="00AE4A50">
      <w:pPr>
        <w:jc w:val="both"/>
      </w:pPr>
    </w:p>
    <w:p w14:paraId="187E2A19" w14:textId="3A224E9C" w:rsidR="00B72D2B" w:rsidRPr="00791DF0" w:rsidRDefault="00B72D2B" w:rsidP="00AE4A50">
      <w:pPr>
        <w:jc w:val="both"/>
      </w:pPr>
      <w:r w:rsidRPr="00791DF0">
        <w:t xml:space="preserve">As the world is looking more towards the Traditional and Complementary system </w:t>
      </w:r>
      <w:r w:rsidR="00A5043A" w:rsidRPr="00791DF0">
        <w:t>for providing</w:t>
      </w:r>
      <w:r w:rsidRPr="00791DF0">
        <w:t xml:space="preserve"> safe and cost effective drugs for curable and incurable ailments, more interest is being generated for its scientific validation. The World Health Organization's Alma Ata Declaration, 1978, has given serious consideration to the development, promotion and recognition of the traditional systems of medicine including Unani. In this regard, India has taken lead by integrating Unani medicine with conventional medicine at national level, along with other </w:t>
      </w:r>
      <w:r w:rsidR="00DD3D63" w:rsidRPr="00791DF0">
        <w:t xml:space="preserve">recognised </w:t>
      </w:r>
      <w:r w:rsidRPr="00791DF0">
        <w:t xml:space="preserve">traditional </w:t>
      </w:r>
      <w:r w:rsidR="00BB36E6" w:rsidRPr="00791DF0">
        <w:t xml:space="preserve">systems of medicine  </w:t>
      </w:r>
      <w:r w:rsidRPr="00791DF0">
        <w:t xml:space="preserve">and </w:t>
      </w:r>
      <w:r w:rsidR="00DD3D63" w:rsidRPr="00791DF0">
        <w:t>undertak</w:t>
      </w:r>
      <w:r w:rsidR="00121994" w:rsidRPr="00791DF0">
        <w:t>ing</w:t>
      </w:r>
      <w:r w:rsidR="00DD3D63" w:rsidRPr="00791DF0">
        <w:t xml:space="preserve"> </w:t>
      </w:r>
      <w:r w:rsidRPr="00791DF0">
        <w:t xml:space="preserve">collaboration among diverse health professionals for better patient-centred care. </w:t>
      </w:r>
    </w:p>
    <w:p w14:paraId="3B21BF46" w14:textId="191B1E32" w:rsidR="00B72D2B" w:rsidRPr="00791DF0" w:rsidRDefault="00B72D2B" w:rsidP="00AE4A50">
      <w:pPr>
        <w:jc w:val="both"/>
      </w:pPr>
      <w:r w:rsidRPr="00791DF0">
        <w:t xml:space="preserve">Bioethics is a field of enquiry that examines ethical issues and dilemmas arising from health, health care and health research. Although ‘bioethics’ </w:t>
      </w:r>
      <w:r w:rsidR="003052C6" w:rsidRPr="00791DF0">
        <w:t>term was first mentioned in 1926 and later</w:t>
      </w:r>
      <w:r w:rsidRPr="00791DF0">
        <w:t xml:space="preserve"> coined in 19</w:t>
      </w:r>
      <w:r w:rsidR="002F0EE4" w:rsidRPr="00791DF0">
        <w:t>70,</w:t>
      </w:r>
      <w:r w:rsidRPr="00791DF0">
        <w:t xml:space="preserve"> the ethical principles in various contexts were enunciated in the classical </w:t>
      </w:r>
      <w:r w:rsidRPr="00791DF0">
        <w:lastRenderedPageBreak/>
        <w:t>texts or writings pertaining to traditional medical systems</w:t>
      </w:r>
      <w:r w:rsidR="002F0EE4" w:rsidRPr="00791DF0">
        <w:t xml:space="preserve"> centuries ago</w:t>
      </w:r>
      <w:r w:rsidRPr="00791DF0">
        <w:t xml:space="preserve">. Since ethics </w:t>
      </w:r>
      <w:r w:rsidR="00A5043A" w:rsidRPr="00791DF0">
        <w:t>as a</w:t>
      </w:r>
      <w:r w:rsidRPr="00791DF0">
        <w:t xml:space="preserve"> code of conduct was followed by ancient Unani </w:t>
      </w:r>
      <w:r w:rsidR="00A5043A" w:rsidRPr="00791DF0">
        <w:t>physicians to</w:t>
      </w:r>
      <w:r w:rsidRPr="00791DF0">
        <w:t xml:space="preserve"> safeguard the interest of humanity when providing health care, it was felt that review of Unani manuscripts should be attempted to  give an insight into codes of conduct described by various Unani  physicians. As a first step in this direction a 10</w:t>
      </w:r>
      <w:r w:rsidRPr="00791DF0">
        <w:rPr>
          <w:vertAlign w:val="superscript"/>
        </w:rPr>
        <w:t>th</w:t>
      </w:r>
      <w:r w:rsidRPr="00791DF0">
        <w:t xml:space="preserve"> century book, “</w:t>
      </w:r>
      <w:r w:rsidRPr="00791DF0">
        <w:rPr>
          <w:lang w:val="en-US"/>
        </w:rPr>
        <w:t xml:space="preserve">Kamilussanah” authored by </w:t>
      </w:r>
      <w:r w:rsidRPr="00791DF0">
        <w:t xml:space="preserve">Ali ibn Abbas al-Majoosi </w:t>
      </w:r>
      <w:r w:rsidR="00357A3C" w:rsidRPr="00791DF0">
        <w:t xml:space="preserve">also known as Majoosi </w:t>
      </w:r>
      <w:r w:rsidRPr="00791DF0">
        <w:t>(930-994 A.D) was reviewed.</w:t>
      </w:r>
    </w:p>
    <w:p w14:paraId="18B3B121" w14:textId="77777777" w:rsidR="00B72D2B" w:rsidRPr="00791DF0" w:rsidRDefault="00B72D2B" w:rsidP="00AE4A50">
      <w:pPr>
        <w:jc w:val="both"/>
      </w:pPr>
    </w:p>
    <w:p w14:paraId="409F0A84" w14:textId="77777777" w:rsidR="00B72D2B" w:rsidRPr="00791DF0" w:rsidRDefault="00B72D2B" w:rsidP="00AE4A50">
      <w:pPr>
        <w:jc w:val="both"/>
      </w:pPr>
    </w:p>
    <w:p w14:paraId="30634764" w14:textId="77777777" w:rsidR="00B72D2B" w:rsidRPr="00791DF0" w:rsidRDefault="00B72D2B" w:rsidP="00AE4A50">
      <w:pPr>
        <w:jc w:val="both"/>
      </w:pPr>
      <w:r w:rsidRPr="00791DF0">
        <w:t>Keywords: Bioethics, Unani Medicine, Kamilussanah</w:t>
      </w:r>
    </w:p>
    <w:p w14:paraId="6BB68E35" w14:textId="77777777" w:rsidR="00B72D2B" w:rsidRPr="00791DF0" w:rsidRDefault="00B72D2B" w:rsidP="00AE4A50">
      <w:pPr>
        <w:jc w:val="both"/>
      </w:pPr>
    </w:p>
    <w:p w14:paraId="36B09603" w14:textId="4F207C4B" w:rsidR="00B72D2B" w:rsidRDefault="00B72D2B" w:rsidP="00AE4A50">
      <w:pPr>
        <w:jc w:val="both"/>
      </w:pPr>
      <w:r w:rsidRPr="00791DF0">
        <w:t xml:space="preserve">Introduction: </w:t>
      </w:r>
    </w:p>
    <w:p w14:paraId="2C4D269C" w14:textId="77777777" w:rsidR="00AE4A50" w:rsidRPr="00791DF0" w:rsidRDefault="00AE4A50" w:rsidP="00AE4A50">
      <w:pPr>
        <w:jc w:val="both"/>
      </w:pPr>
    </w:p>
    <w:p w14:paraId="741CD14B" w14:textId="1B8B6EA5" w:rsidR="00B470CE" w:rsidRPr="00791DF0" w:rsidRDefault="00D96CE1" w:rsidP="00AE4A50">
      <w:pPr>
        <w:jc w:val="both"/>
      </w:pPr>
      <w:r w:rsidRPr="00791DF0">
        <w:t xml:space="preserve">Ethics is a set of philosophical beliefs and practices which lays down a distinction between right and wrong and it </w:t>
      </w:r>
      <w:r w:rsidR="00B72D2B" w:rsidRPr="00791DF0">
        <w:t>relates to the righteousness of human behaviour and passes value judgements on actions of individuals with reference to the supreme moral ideal in human life</w:t>
      </w:r>
      <w:r w:rsidR="00AE4A50">
        <w:t>(1, 2)</w:t>
      </w:r>
      <w:r w:rsidR="00B72D2B" w:rsidRPr="00791DF0">
        <w:rPr>
          <w:vertAlign w:val="superscript"/>
        </w:rPr>
        <w:t xml:space="preserve">  </w:t>
      </w:r>
      <w:r w:rsidR="00B72D2B" w:rsidRPr="00791DF0">
        <w:t xml:space="preserve">Bioethics is a field of enquiry that examines ethical issues and dilemmas </w:t>
      </w:r>
      <w:r w:rsidR="009D2323" w:rsidRPr="00791DF0">
        <w:t>emerging from medicine</w:t>
      </w:r>
      <w:r w:rsidR="00B72D2B" w:rsidRPr="00791DF0">
        <w:t>, health care and research involving humans</w:t>
      </w:r>
      <w:r w:rsidR="00AE4A50">
        <w:rPr>
          <w:color w:val="333333"/>
        </w:rPr>
        <w:t xml:space="preserve">(3). </w:t>
      </w:r>
      <w:r w:rsidR="00B72D2B" w:rsidRPr="00791DF0">
        <w:rPr>
          <w:color w:val="333333"/>
        </w:rPr>
        <w:t xml:space="preserve">Unani System of Medicines originated in Greece based on the teachings of Hippocrates </w:t>
      </w:r>
      <w:r w:rsidR="00F42B46" w:rsidRPr="00791DF0">
        <w:t xml:space="preserve">(460-377 B.C) </w:t>
      </w:r>
      <w:r w:rsidR="00B72D2B" w:rsidRPr="00791DF0">
        <w:rPr>
          <w:color w:val="333333"/>
        </w:rPr>
        <w:t xml:space="preserve">and Galen </w:t>
      </w:r>
      <w:r w:rsidR="006B69D7" w:rsidRPr="00791DF0">
        <w:t>(130-200 AD)</w:t>
      </w:r>
      <w:r w:rsidR="001A5896" w:rsidRPr="00791DF0">
        <w:t xml:space="preserve"> </w:t>
      </w:r>
      <w:r w:rsidR="00B72D2B" w:rsidRPr="00791DF0">
        <w:rPr>
          <w:color w:val="333333"/>
        </w:rPr>
        <w:t xml:space="preserve">and </w:t>
      </w:r>
      <w:r w:rsidR="00DD3D63" w:rsidRPr="00791DF0">
        <w:rPr>
          <w:color w:val="333333"/>
        </w:rPr>
        <w:t xml:space="preserve">further </w:t>
      </w:r>
      <w:r w:rsidR="00B72D2B" w:rsidRPr="00791DF0">
        <w:rPr>
          <w:color w:val="333333"/>
        </w:rPr>
        <w:t>developed in to an elaborate Medical System by Arabs, like Rhazes (860-925 AD), Avicenna (980-1037 AD), Al-Zahravi</w:t>
      </w:r>
      <w:r w:rsidR="000C5B4A" w:rsidRPr="00791DF0">
        <w:rPr>
          <w:color w:val="333333"/>
        </w:rPr>
        <w:t xml:space="preserve"> (</w:t>
      </w:r>
      <w:r w:rsidR="00305A54" w:rsidRPr="00791DF0">
        <w:rPr>
          <w:color w:val="333333"/>
        </w:rPr>
        <w:t>936-1013 AD)</w:t>
      </w:r>
      <w:r w:rsidR="000C5B4A" w:rsidRPr="00791DF0">
        <w:rPr>
          <w:color w:val="333333"/>
        </w:rPr>
        <w:t>)</w:t>
      </w:r>
      <w:r w:rsidR="00B72D2B" w:rsidRPr="00791DF0">
        <w:rPr>
          <w:color w:val="333333"/>
        </w:rPr>
        <w:t xml:space="preserve">, Ibne-Nafis </w:t>
      </w:r>
      <w:r w:rsidR="000C5B4A" w:rsidRPr="00791DF0">
        <w:rPr>
          <w:color w:val="333333"/>
        </w:rPr>
        <w:t>(</w:t>
      </w:r>
      <w:r w:rsidR="00305A54" w:rsidRPr="00791DF0">
        <w:rPr>
          <w:color w:val="333333"/>
        </w:rPr>
        <w:t>1210-1288</w:t>
      </w:r>
      <w:r w:rsidR="00B470CE" w:rsidRPr="00791DF0">
        <w:rPr>
          <w:color w:val="333333"/>
        </w:rPr>
        <w:t xml:space="preserve"> AD</w:t>
      </w:r>
      <w:r w:rsidR="000C5B4A" w:rsidRPr="00791DF0">
        <w:rPr>
          <w:color w:val="333333"/>
        </w:rPr>
        <w:t>)</w:t>
      </w:r>
      <w:r w:rsidR="00B72D2B" w:rsidRPr="00791DF0">
        <w:rPr>
          <w:color w:val="333333"/>
        </w:rPr>
        <w:t xml:space="preserve">and others. </w:t>
      </w:r>
      <w:r w:rsidR="00121994" w:rsidRPr="00791DF0">
        <w:rPr>
          <w:lang w:bidi="hi-IN"/>
        </w:rPr>
        <w:t>Hence, the Unani system of medicine passed through many countries, getting enriched along the way, before being introduced in India around the 8th century.</w:t>
      </w:r>
    </w:p>
    <w:p w14:paraId="5FC8D259" w14:textId="77777777" w:rsidR="00121994" w:rsidRPr="00791DF0" w:rsidRDefault="00121994" w:rsidP="00AE4A50">
      <w:pPr>
        <w:jc w:val="both"/>
      </w:pPr>
    </w:p>
    <w:p w14:paraId="46AEEE6B" w14:textId="213C993B" w:rsidR="001562C1" w:rsidRPr="00791DF0" w:rsidRDefault="00B72D2B" w:rsidP="00AE4A50">
      <w:pPr>
        <w:jc w:val="both"/>
      </w:pPr>
      <w:r w:rsidRPr="00791DF0">
        <w:t xml:space="preserve">All the earlier Unani (Greek) physicians were philosophers who regarded </w:t>
      </w:r>
      <w:r w:rsidR="00DD3D63" w:rsidRPr="00791DF0">
        <w:t>medicine as a divine art</w:t>
      </w:r>
      <w:r w:rsidRPr="00791DF0">
        <w:t>. Hippocrates, the father of medicine</w:t>
      </w:r>
      <w:r w:rsidR="00DD3D63" w:rsidRPr="00791DF0">
        <w:t>, stated</w:t>
      </w:r>
      <w:r w:rsidRPr="00791DF0">
        <w:t xml:space="preserve">, “Medicine </w:t>
      </w:r>
      <w:r w:rsidR="00A5043A" w:rsidRPr="00791DF0">
        <w:t xml:space="preserve">is </w:t>
      </w:r>
      <w:r w:rsidRPr="00791DF0">
        <w:t>a gift from God and must be regarded as such”. His famous “Oath of Hippocrates” enunciated beneficence to the patient and is the foundation stone of the medical ethics for all ages and generations</w:t>
      </w:r>
      <w:r w:rsidR="00AE4A50">
        <w:rPr>
          <w:vertAlign w:val="superscript"/>
        </w:rPr>
        <w:t xml:space="preserve"> </w:t>
      </w:r>
      <w:r w:rsidR="00AE4A50">
        <w:rPr>
          <w:lang w:bidi="hi-IN"/>
        </w:rPr>
        <w:t xml:space="preserve">(4). </w:t>
      </w:r>
      <w:r w:rsidR="001562C1" w:rsidRPr="00791DF0">
        <w:t>The Unani physicians followed the principles laid down by Hippocrates not only in applying them to medical practice but also to medical ethics</w:t>
      </w:r>
      <w:r w:rsidR="00AE4A50">
        <w:rPr>
          <w:vertAlign w:val="superscript"/>
        </w:rPr>
        <w:t xml:space="preserve"> </w:t>
      </w:r>
      <w:r w:rsidR="00AE4A50">
        <w:t xml:space="preserve">(5). </w:t>
      </w:r>
      <w:r w:rsidR="000C5B4A" w:rsidRPr="00791DF0">
        <w:rPr>
          <w:lang w:bidi="hi-IN"/>
        </w:rPr>
        <w:t xml:space="preserve">Since </w:t>
      </w:r>
      <w:r w:rsidR="00121994" w:rsidRPr="00791DF0">
        <w:rPr>
          <w:lang w:bidi="hi-IN"/>
        </w:rPr>
        <w:t xml:space="preserve">the </w:t>
      </w:r>
      <w:r w:rsidR="000C5B4A" w:rsidRPr="00791DF0">
        <w:rPr>
          <w:lang w:bidi="hi-IN"/>
        </w:rPr>
        <w:t>introduction</w:t>
      </w:r>
      <w:r w:rsidR="00121994" w:rsidRPr="00791DF0">
        <w:rPr>
          <w:lang w:bidi="hi-IN"/>
        </w:rPr>
        <w:t xml:space="preserve"> of the Unani system of medicine</w:t>
      </w:r>
      <w:r w:rsidR="000C5B4A" w:rsidRPr="00791DF0">
        <w:rPr>
          <w:lang w:bidi="hi-IN"/>
        </w:rPr>
        <w:t xml:space="preserve"> in India, continuous contribution to </w:t>
      </w:r>
      <w:r w:rsidR="00121994" w:rsidRPr="00791DF0">
        <w:rPr>
          <w:lang w:bidi="hi-IN"/>
        </w:rPr>
        <w:t xml:space="preserve">its </w:t>
      </w:r>
      <w:r w:rsidR="000C5B4A" w:rsidRPr="00791DF0">
        <w:rPr>
          <w:lang w:bidi="hi-IN"/>
        </w:rPr>
        <w:t>further development has been globally recognized.</w:t>
      </w:r>
      <w:r w:rsidR="006B056C" w:rsidRPr="00791DF0">
        <w:rPr>
          <w:color w:val="333333"/>
        </w:rPr>
        <w:t xml:space="preserve"> So much so that India is considered a world leader in Unani Medicine</w:t>
      </w:r>
      <w:r w:rsidR="00B470CE" w:rsidRPr="00791DF0">
        <w:rPr>
          <w:color w:val="333333"/>
        </w:rPr>
        <w:t xml:space="preserve"> with its robust infrastructure and well-regulated system of practice</w:t>
      </w:r>
      <w:r w:rsidR="00AE4A50">
        <w:rPr>
          <w:vertAlign w:val="superscript"/>
        </w:rPr>
        <w:t xml:space="preserve"> </w:t>
      </w:r>
      <w:r w:rsidR="00AE4A50">
        <w:rPr>
          <w:color w:val="333333"/>
        </w:rPr>
        <w:t>(6).</w:t>
      </w:r>
    </w:p>
    <w:p w14:paraId="7611A5BC" w14:textId="77777777" w:rsidR="00B72D2B" w:rsidRPr="00791DF0" w:rsidRDefault="00B72D2B" w:rsidP="00AE4A50">
      <w:pPr>
        <w:jc w:val="both"/>
        <w:rPr>
          <w:color w:val="333333"/>
        </w:rPr>
      </w:pPr>
    </w:p>
    <w:p w14:paraId="1E10084C" w14:textId="7EA3A2AF" w:rsidR="00B72D2B" w:rsidRPr="00791DF0" w:rsidRDefault="00B72D2B" w:rsidP="00AE4A50">
      <w:pPr>
        <w:jc w:val="both"/>
        <w:rPr>
          <w:color w:val="333333"/>
        </w:rPr>
      </w:pPr>
      <w:r w:rsidRPr="00791DF0">
        <w:rPr>
          <w:color w:val="333333"/>
        </w:rPr>
        <w:t xml:space="preserve">The World Health Organization's Alma Ata Declaration, 1978, has given serious consideration to the development, promotion and recognition of the age-old traditional systems of medicine including Unani. In this regard, India has taken lead by integrating Unani medicine with conventional medicine at national level, along with other </w:t>
      </w:r>
      <w:r w:rsidR="00DD3D63" w:rsidRPr="00791DF0">
        <w:rPr>
          <w:color w:val="333333"/>
        </w:rPr>
        <w:t xml:space="preserve">recognised </w:t>
      </w:r>
      <w:r w:rsidRPr="00791DF0">
        <w:rPr>
          <w:color w:val="333333"/>
        </w:rPr>
        <w:t xml:space="preserve">traditional </w:t>
      </w:r>
      <w:r w:rsidR="00BB36E6" w:rsidRPr="00791DF0">
        <w:rPr>
          <w:color w:val="333333"/>
        </w:rPr>
        <w:t xml:space="preserve">systems of medicine </w:t>
      </w:r>
      <w:r w:rsidRPr="00791DF0">
        <w:rPr>
          <w:color w:val="333333"/>
        </w:rPr>
        <w:t xml:space="preserve">and </w:t>
      </w:r>
      <w:r w:rsidR="00DD3D63" w:rsidRPr="00791DF0">
        <w:rPr>
          <w:color w:val="333333"/>
        </w:rPr>
        <w:t>undertak</w:t>
      </w:r>
      <w:r w:rsidR="00121994" w:rsidRPr="00791DF0">
        <w:rPr>
          <w:color w:val="333333"/>
        </w:rPr>
        <w:t>ing</w:t>
      </w:r>
      <w:r w:rsidR="00DD3D63" w:rsidRPr="00791DF0">
        <w:rPr>
          <w:color w:val="333333"/>
        </w:rPr>
        <w:t xml:space="preserve"> </w:t>
      </w:r>
      <w:r w:rsidRPr="00791DF0">
        <w:rPr>
          <w:color w:val="333333"/>
        </w:rPr>
        <w:t>collaboration among diverse health professionals for better patient-centred care</w:t>
      </w:r>
      <w:r w:rsidR="00AE4A50">
        <w:rPr>
          <w:color w:val="333333"/>
          <w:vertAlign w:val="superscript"/>
        </w:rPr>
        <w:t xml:space="preserve"> </w:t>
      </w:r>
      <w:r w:rsidR="00AE4A50">
        <w:rPr>
          <w:color w:val="333333"/>
        </w:rPr>
        <w:t>(7).</w:t>
      </w:r>
    </w:p>
    <w:p w14:paraId="7F5B7339" w14:textId="77777777" w:rsidR="006B056C" w:rsidRPr="00791DF0" w:rsidRDefault="006B056C" w:rsidP="00AE4A50">
      <w:pPr>
        <w:jc w:val="both"/>
        <w:rPr>
          <w:color w:val="333333"/>
        </w:rPr>
      </w:pPr>
    </w:p>
    <w:p w14:paraId="458F9CD6" w14:textId="26347026" w:rsidR="003B155B" w:rsidRPr="00791DF0" w:rsidRDefault="00AC3989" w:rsidP="00AE4A50">
      <w:pPr>
        <w:jc w:val="both"/>
        <w:rPr>
          <w:color w:val="333333"/>
        </w:rPr>
      </w:pPr>
      <w:r w:rsidRPr="00791DF0">
        <w:rPr>
          <w:color w:val="333333"/>
        </w:rPr>
        <w:t>T</w:t>
      </w:r>
      <w:r w:rsidR="003B155B" w:rsidRPr="00791DF0">
        <w:rPr>
          <w:color w:val="333333"/>
        </w:rPr>
        <w:t>raditional medic</w:t>
      </w:r>
      <w:r w:rsidR="001562C1" w:rsidRPr="00791DF0">
        <w:rPr>
          <w:color w:val="333333"/>
        </w:rPr>
        <w:t>al systems</w:t>
      </w:r>
      <w:r w:rsidR="003B155B" w:rsidRPr="00791DF0">
        <w:rPr>
          <w:color w:val="333333"/>
        </w:rPr>
        <w:t xml:space="preserve"> are regulated under</w:t>
      </w:r>
      <w:r w:rsidR="001562C1" w:rsidRPr="00791DF0">
        <w:rPr>
          <w:color w:val="333333"/>
        </w:rPr>
        <w:t xml:space="preserve"> the</w:t>
      </w:r>
      <w:r w:rsidR="003B155B" w:rsidRPr="00791DF0">
        <w:rPr>
          <w:color w:val="333333"/>
        </w:rPr>
        <w:t xml:space="preserve"> </w:t>
      </w:r>
      <w:r w:rsidR="00E66D38" w:rsidRPr="00791DF0">
        <w:rPr>
          <w:color w:val="333333"/>
        </w:rPr>
        <w:t xml:space="preserve">Indian Medicine Central Council (IMCC) Act, 1970 </w:t>
      </w:r>
      <w:r w:rsidR="003B155B" w:rsidRPr="00791DF0">
        <w:rPr>
          <w:color w:val="333333"/>
        </w:rPr>
        <w:t xml:space="preserve">and </w:t>
      </w:r>
      <w:r w:rsidR="00E66D38" w:rsidRPr="00791DF0">
        <w:rPr>
          <w:color w:val="333333"/>
        </w:rPr>
        <w:t xml:space="preserve">Central Council of Indian Medicine is the statutory body constituted under the IMCC act. The Central Council has been framing and implementing various regulations including the Curricula and Syllabi </w:t>
      </w:r>
      <w:r w:rsidR="001562C1" w:rsidRPr="00791DF0">
        <w:rPr>
          <w:color w:val="333333"/>
        </w:rPr>
        <w:t xml:space="preserve">for the </w:t>
      </w:r>
      <w:r w:rsidR="00E66D38" w:rsidRPr="00791DF0">
        <w:rPr>
          <w:color w:val="333333"/>
        </w:rPr>
        <w:t>Indian Systems of Medicine</w:t>
      </w:r>
      <w:r w:rsidR="00D81748" w:rsidRPr="00791DF0">
        <w:rPr>
          <w:color w:val="333333"/>
        </w:rPr>
        <w:t>,</w:t>
      </w:r>
      <w:r w:rsidR="00E66D38" w:rsidRPr="00791DF0">
        <w:rPr>
          <w:color w:val="333333"/>
        </w:rPr>
        <w:t xml:space="preserve"> viz.</w:t>
      </w:r>
      <w:r w:rsidR="00D81748" w:rsidRPr="00791DF0">
        <w:rPr>
          <w:color w:val="333333"/>
        </w:rPr>
        <w:t>,</w:t>
      </w:r>
      <w:r w:rsidR="00E66D38" w:rsidRPr="00791DF0">
        <w:rPr>
          <w:color w:val="333333"/>
        </w:rPr>
        <w:t xml:space="preserve"> Ayurveda, </w:t>
      </w:r>
      <w:r w:rsidRPr="00791DF0">
        <w:rPr>
          <w:color w:val="333333"/>
        </w:rPr>
        <w:t>Unani Tibb</w:t>
      </w:r>
      <w:r w:rsidR="00A5043A" w:rsidRPr="00791DF0">
        <w:rPr>
          <w:color w:val="333333"/>
        </w:rPr>
        <w:t>,</w:t>
      </w:r>
      <w:r w:rsidR="00E66D38" w:rsidRPr="00791DF0">
        <w:rPr>
          <w:color w:val="333333"/>
        </w:rPr>
        <w:t xml:space="preserve"> </w:t>
      </w:r>
      <w:r w:rsidRPr="00791DF0">
        <w:rPr>
          <w:color w:val="333333"/>
        </w:rPr>
        <w:t xml:space="preserve">Siddha </w:t>
      </w:r>
      <w:r w:rsidR="00A5043A" w:rsidRPr="00791DF0">
        <w:rPr>
          <w:color w:val="333333"/>
        </w:rPr>
        <w:t xml:space="preserve">and </w:t>
      </w:r>
      <w:r w:rsidRPr="00791DF0">
        <w:rPr>
          <w:color w:val="333333"/>
        </w:rPr>
        <w:t xml:space="preserve">Sowa Rigpa </w:t>
      </w:r>
      <w:r w:rsidR="00E66D38" w:rsidRPr="00791DF0">
        <w:rPr>
          <w:color w:val="333333"/>
        </w:rPr>
        <w:t xml:space="preserve">at </w:t>
      </w:r>
      <w:r w:rsidR="001562C1" w:rsidRPr="00791DF0">
        <w:rPr>
          <w:color w:val="333333"/>
        </w:rPr>
        <w:t xml:space="preserve">the </w:t>
      </w:r>
      <w:r w:rsidR="00E66D38" w:rsidRPr="00791DF0">
        <w:rPr>
          <w:color w:val="333333"/>
        </w:rPr>
        <w:t xml:space="preserve">Under-graduate and Post-graduate level. One of the major objective of the Council </w:t>
      </w:r>
      <w:r w:rsidR="001562C1" w:rsidRPr="00791DF0">
        <w:rPr>
          <w:color w:val="333333"/>
        </w:rPr>
        <w:t>has been</w:t>
      </w:r>
      <w:r w:rsidR="00E66D38" w:rsidRPr="00791DF0">
        <w:rPr>
          <w:color w:val="333333"/>
        </w:rPr>
        <w:t xml:space="preserve"> </w:t>
      </w:r>
      <w:r w:rsidR="005D3AB9" w:rsidRPr="00791DF0">
        <w:rPr>
          <w:color w:val="333333"/>
        </w:rPr>
        <w:t>framing and implementation</w:t>
      </w:r>
      <w:r w:rsidR="00A3161D" w:rsidRPr="00791DF0">
        <w:rPr>
          <w:color w:val="333333"/>
        </w:rPr>
        <w:t xml:space="preserve"> of Rules as prescribed in </w:t>
      </w:r>
      <w:r w:rsidR="00BD6A77" w:rsidRPr="00791DF0">
        <w:rPr>
          <w:color w:val="333333"/>
        </w:rPr>
        <w:t>‘Practitioners of Indian Medicine (</w:t>
      </w:r>
      <w:r w:rsidR="00E66D38" w:rsidRPr="00791DF0">
        <w:rPr>
          <w:color w:val="333333"/>
        </w:rPr>
        <w:t>Standards of Professional Conduct, Etiquette and Code of Ethic</w:t>
      </w:r>
      <w:r w:rsidR="00A5043A" w:rsidRPr="00791DF0">
        <w:rPr>
          <w:color w:val="333333"/>
        </w:rPr>
        <w:t>s</w:t>
      </w:r>
      <w:r w:rsidR="00BD6A77" w:rsidRPr="00791DF0">
        <w:rPr>
          <w:color w:val="333333"/>
        </w:rPr>
        <w:t xml:space="preserve">) Regulations, </w:t>
      </w:r>
      <w:r w:rsidR="00E66D38" w:rsidRPr="00791DF0">
        <w:rPr>
          <w:color w:val="333333"/>
        </w:rPr>
        <w:t>1982</w:t>
      </w:r>
      <w:r w:rsidR="00A3161D" w:rsidRPr="00791DF0">
        <w:rPr>
          <w:color w:val="333333"/>
        </w:rPr>
        <w:t>’</w:t>
      </w:r>
      <w:r w:rsidR="00E66D38" w:rsidRPr="00791DF0">
        <w:rPr>
          <w:color w:val="333333"/>
        </w:rPr>
        <w:t xml:space="preserve"> </w:t>
      </w:r>
      <w:r w:rsidR="00D81748" w:rsidRPr="00791DF0">
        <w:rPr>
          <w:color w:val="333333"/>
        </w:rPr>
        <w:t>which</w:t>
      </w:r>
      <w:r w:rsidR="00E66D38" w:rsidRPr="00791DF0">
        <w:rPr>
          <w:color w:val="333333"/>
        </w:rPr>
        <w:t xml:space="preserve"> </w:t>
      </w:r>
      <w:r w:rsidR="00BD6A77" w:rsidRPr="00791DF0">
        <w:rPr>
          <w:color w:val="333333"/>
        </w:rPr>
        <w:t>is</w:t>
      </w:r>
      <w:r w:rsidR="00E66D38" w:rsidRPr="00791DF0">
        <w:rPr>
          <w:color w:val="333333"/>
        </w:rPr>
        <w:t xml:space="preserve"> mandatory for every practitioner of Indian traditional medicine to </w:t>
      </w:r>
      <w:r w:rsidR="00D81748" w:rsidRPr="00791DF0">
        <w:rPr>
          <w:color w:val="333333"/>
        </w:rPr>
        <w:t>follow</w:t>
      </w:r>
      <w:r w:rsidR="00AE4A50">
        <w:rPr>
          <w:color w:val="333333"/>
          <w:vertAlign w:val="superscript"/>
        </w:rPr>
        <w:t xml:space="preserve"> </w:t>
      </w:r>
      <w:r w:rsidR="00AE4A50">
        <w:rPr>
          <w:color w:val="333333"/>
        </w:rPr>
        <w:t>(8).</w:t>
      </w:r>
    </w:p>
    <w:p w14:paraId="754FBCA9" w14:textId="79ECB3D4" w:rsidR="006B056C" w:rsidRPr="00791DF0" w:rsidRDefault="006B056C" w:rsidP="00AE4A50">
      <w:pPr>
        <w:jc w:val="both"/>
        <w:rPr>
          <w:color w:val="333333"/>
        </w:rPr>
      </w:pPr>
    </w:p>
    <w:p w14:paraId="681B0DC5" w14:textId="14012D52" w:rsidR="00B72D2B" w:rsidRPr="00791DF0" w:rsidRDefault="00FC19D3" w:rsidP="00AE4A50">
      <w:pPr>
        <w:jc w:val="both"/>
        <w:rPr>
          <w:color w:val="333333"/>
        </w:rPr>
      </w:pPr>
      <w:r w:rsidRPr="00791DF0">
        <w:lastRenderedPageBreak/>
        <w:t>Unani medicine comes under AYUSH which is an acronym for Ayurveda, Yoga &amp; Naturopathy, Unani, Siddha, Sowa Rigpa (Tibetan or Amchi medicine) and Homoeopathy.</w:t>
      </w:r>
      <w:r w:rsidR="006B056C" w:rsidRPr="00791DF0">
        <w:rPr>
          <w:color w:val="333333"/>
        </w:rPr>
        <w:t xml:space="preserve"> </w:t>
      </w:r>
      <w:r w:rsidR="00B72D2B" w:rsidRPr="00791DF0">
        <w:rPr>
          <w:color w:val="333333"/>
        </w:rPr>
        <w:t>At present the Unani system of medicine, with its own recognized practitioners, hospitals</w:t>
      </w:r>
      <w:r w:rsidR="000170B8" w:rsidRPr="00791DF0">
        <w:rPr>
          <w:color w:val="333333"/>
        </w:rPr>
        <w:t>,</w:t>
      </w:r>
      <w:r w:rsidR="00B72D2B" w:rsidRPr="00791DF0">
        <w:rPr>
          <w:color w:val="333333"/>
        </w:rPr>
        <w:t xml:space="preserve"> educational and research institutions forms an integral part of the national healthcare system</w:t>
      </w:r>
      <w:r w:rsidR="00AE4A50">
        <w:rPr>
          <w:color w:val="333333"/>
          <w:vertAlign w:val="superscript"/>
        </w:rPr>
        <w:t xml:space="preserve"> </w:t>
      </w:r>
      <w:r w:rsidR="00AE4A50">
        <w:t xml:space="preserve">(9). </w:t>
      </w:r>
      <w:r w:rsidR="00D81748" w:rsidRPr="00791DF0">
        <w:rPr>
          <w:color w:val="333333"/>
        </w:rPr>
        <w:t>Providing beneficial treatment for the patient while avoiding or preventing harm</w:t>
      </w:r>
      <w:r w:rsidR="00A3161D" w:rsidRPr="00791DF0">
        <w:rPr>
          <w:color w:val="333333"/>
        </w:rPr>
        <w:t>,</w:t>
      </w:r>
      <w:r w:rsidR="00D81748" w:rsidRPr="00791DF0">
        <w:rPr>
          <w:color w:val="333333"/>
        </w:rPr>
        <w:t xml:space="preserve"> stems from  respect for life that must underpin any medical practice, including traditional medicine and falls under the domain of beneficence a strong pillar of bioethics.</w:t>
      </w:r>
      <w:r w:rsidR="00853B01" w:rsidRPr="00791DF0">
        <w:rPr>
          <w:color w:val="333333"/>
        </w:rPr>
        <w:t xml:space="preserve"> </w:t>
      </w:r>
      <w:r w:rsidR="000170B8" w:rsidRPr="00791DF0">
        <w:t xml:space="preserve">Contextualisation of </w:t>
      </w:r>
      <w:r w:rsidR="00B72D2B" w:rsidRPr="00791DF0">
        <w:rPr>
          <w:color w:val="333333"/>
        </w:rPr>
        <w:t xml:space="preserve">Unani medical ethics </w:t>
      </w:r>
      <w:r w:rsidR="00E66D38" w:rsidRPr="00791DF0">
        <w:rPr>
          <w:color w:val="333333"/>
        </w:rPr>
        <w:t xml:space="preserve">in the light of the existing classical literature </w:t>
      </w:r>
      <w:r w:rsidR="000170B8" w:rsidRPr="00791DF0">
        <w:rPr>
          <w:color w:val="333333"/>
        </w:rPr>
        <w:t xml:space="preserve">is the need of the hour. </w:t>
      </w:r>
    </w:p>
    <w:p w14:paraId="70EC2750" w14:textId="77777777" w:rsidR="00B72D2B" w:rsidRPr="00791DF0" w:rsidRDefault="00B72D2B" w:rsidP="00AE4A50">
      <w:pPr>
        <w:jc w:val="both"/>
      </w:pPr>
    </w:p>
    <w:p w14:paraId="599D7EAB" w14:textId="0C3460FC" w:rsidR="00FC19D3" w:rsidRPr="00791DF0" w:rsidRDefault="00B72D2B" w:rsidP="00AE4A50">
      <w:pPr>
        <w:jc w:val="both"/>
      </w:pPr>
      <w:r w:rsidRPr="00791DF0">
        <w:t>Many organisations</w:t>
      </w:r>
      <w:r w:rsidR="00853B01" w:rsidRPr="00791DF0">
        <w:t xml:space="preserve"> -</w:t>
      </w:r>
      <w:r w:rsidRPr="00791DF0">
        <w:t xml:space="preserve"> government and non-government</w:t>
      </w:r>
      <w:r w:rsidR="00853B01" w:rsidRPr="00791DF0">
        <w:t xml:space="preserve"> -</w:t>
      </w:r>
      <w:r w:rsidRPr="00791DF0">
        <w:t xml:space="preserve"> are </w:t>
      </w:r>
      <w:r w:rsidR="006B69D7" w:rsidRPr="00791DF0">
        <w:t>actively engaged in research and development programmes</w:t>
      </w:r>
      <w:r w:rsidRPr="00791DF0">
        <w:t xml:space="preserve"> and as per WHO guidelines clinical trials can be started from phase II </w:t>
      </w:r>
      <w:r w:rsidR="00853B01" w:rsidRPr="00791DF0">
        <w:t xml:space="preserve">human trials </w:t>
      </w:r>
      <w:r w:rsidRPr="00791DF0">
        <w:t xml:space="preserve">if the formulation is traditionally used for that condition. </w:t>
      </w:r>
      <w:r w:rsidR="00916B05" w:rsidRPr="00791DF0">
        <w:t xml:space="preserve">The </w:t>
      </w:r>
      <w:r w:rsidR="00A3161D" w:rsidRPr="00791DF0">
        <w:t>‘</w:t>
      </w:r>
      <w:r w:rsidR="00916B05" w:rsidRPr="00791DF0">
        <w:t xml:space="preserve">National Ethical Guidelines for </w:t>
      </w:r>
      <w:r w:rsidR="00A3161D" w:rsidRPr="00791DF0">
        <w:t>Biom</w:t>
      </w:r>
      <w:r w:rsidR="00916B05" w:rsidRPr="00791DF0">
        <w:t xml:space="preserve">edical </w:t>
      </w:r>
      <w:r w:rsidR="00A3161D" w:rsidRPr="00791DF0">
        <w:t xml:space="preserve">and Health </w:t>
      </w:r>
      <w:r w:rsidR="00916B05" w:rsidRPr="00791DF0">
        <w:t>Research involving Hu</w:t>
      </w:r>
      <w:r w:rsidR="00C83A43" w:rsidRPr="00791DF0">
        <w:t>man</w:t>
      </w:r>
      <w:r w:rsidR="00916B05" w:rsidRPr="00791DF0">
        <w:t xml:space="preserve"> Participants</w:t>
      </w:r>
      <w:r w:rsidR="00A3161D" w:rsidRPr="00791DF0">
        <w:t>’</w:t>
      </w:r>
      <w:r w:rsidR="00916B05" w:rsidRPr="00791DF0">
        <w:t xml:space="preserve"> issued by </w:t>
      </w:r>
      <w:r w:rsidR="00853B01" w:rsidRPr="00791DF0">
        <w:t xml:space="preserve">the </w:t>
      </w:r>
      <w:r w:rsidR="00916B05" w:rsidRPr="00791DF0">
        <w:t>Indian Council of Medical Research, 2017</w:t>
      </w:r>
      <w:r w:rsidRPr="00791DF0">
        <w:t xml:space="preserve"> </w:t>
      </w:r>
      <w:r w:rsidR="00916B05" w:rsidRPr="00791DF0">
        <w:t xml:space="preserve">pertains to all researchers in medicine. Here we examine the </w:t>
      </w:r>
      <w:r w:rsidR="00A3161D" w:rsidRPr="00791DF0">
        <w:t xml:space="preserve">description related to bioethics in the </w:t>
      </w:r>
      <w:r w:rsidR="00916B05" w:rsidRPr="00791DF0">
        <w:t xml:space="preserve">ancient text </w:t>
      </w:r>
      <w:r w:rsidRPr="00791DF0">
        <w:t xml:space="preserve">of Kamilussanah </w:t>
      </w:r>
      <w:r w:rsidR="00A3161D" w:rsidRPr="00791DF0">
        <w:t>of</w:t>
      </w:r>
      <w:r w:rsidR="00916B05" w:rsidRPr="00791DF0">
        <w:t xml:space="preserve"> 10</w:t>
      </w:r>
      <w:r w:rsidR="00916B05" w:rsidRPr="00791DF0">
        <w:rPr>
          <w:vertAlign w:val="superscript"/>
        </w:rPr>
        <w:t>th</w:t>
      </w:r>
      <w:r w:rsidR="00916B05" w:rsidRPr="00791DF0">
        <w:t xml:space="preserve"> century</w:t>
      </w:r>
      <w:r w:rsidRPr="00791DF0">
        <w:t>.</w:t>
      </w:r>
    </w:p>
    <w:p w14:paraId="549B7D59" w14:textId="77777777" w:rsidR="00FC19D3" w:rsidRPr="00791DF0" w:rsidRDefault="00FC19D3" w:rsidP="00AE4A50">
      <w:pPr>
        <w:jc w:val="both"/>
      </w:pPr>
    </w:p>
    <w:p w14:paraId="74AA5C87" w14:textId="77777777" w:rsidR="00C625B9" w:rsidRPr="00791DF0" w:rsidRDefault="00C625B9" w:rsidP="00AE4A50">
      <w:pPr>
        <w:jc w:val="both"/>
      </w:pPr>
    </w:p>
    <w:p w14:paraId="13553FE0" w14:textId="54488914" w:rsidR="00B72D2B" w:rsidRPr="00791DF0" w:rsidRDefault="00B72D2B" w:rsidP="00AE4A50">
      <w:pPr>
        <w:jc w:val="both"/>
      </w:pPr>
      <w:r w:rsidRPr="00791DF0">
        <w:t>About the Book Kamilussanah and the Author:</w:t>
      </w:r>
    </w:p>
    <w:p w14:paraId="48802082" w14:textId="77777777" w:rsidR="00B72D2B" w:rsidRPr="00791DF0" w:rsidRDefault="00B72D2B" w:rsidP="00AE4A50">
      <w:pPr>
        <w:jc w:val="both"/>
      </w:pPr>
    </w:p>
    <w:p w14:paraId="766BF48A" w14:textId="7DBFB661" w:rsidR="00B72D2B" w:rsidRPr="00791DF0" w:rsidRDefault="00B72D2B" w:rsidP="00AE4A50">
      <w:pPr>
        <w:jc w:val="both"/>
      </w:pPr>
      <w:r w:rsidRPr="00791DF0">
        <w:t>Kamilussanah has been written by Ali ibn Abbas al-Majoosi (930-994 A.D). He is the renowned physician of 10</w:t>
      </w:r>
      <w:r w:rsidRPr="00791DF0">
        <w:rPr>
          <w:vertAlign w:val="superscript"/>
        </w:rPr>
        <w:t>th</w:t>
      </w:r>
      <w:r w:rsidRPr="00791DF0">
        <w:t xml:space="preserve"> century, born in </w:t>
      </w:r>
      <w:r w:rsidR="00853B01" w:rsidRPr="00791DF0">
        <w:t xml:space="preserve">the </w:t>
      </w:r>
      <w:r w:rsidRPr="00791DF0">
        <w:t xml:space="preserve">Iranian city “Ahwaz”. He dedicated this book to King Azduddaulah and named it as Kitab al-Malaki (Book of the King). </w:t>
      </w:r>
      <w:r w:rsidR="00853B01" w:rsidRPr="00791DF0">
        <w:t>H</w:t>
      </w:r>
      <w:r w:rsidRPr="00791DF0">
        <w:t xml:space="preserve">e did critical evaluation of the works of renowned Physicians, Hippocrates (460-377 BC), Galen (130-200 AD), </w:t>
      </w:r>
      <w:r w:rsidR="00916B05" w:rsidRPr="00791DF0">
        <w:t xml:space="preserve"> and </w:t>
      </w:r>
      <w:r w:rsidRPr="00791DF0">
        <w:t xml:space="preserve">Rhazes (860-925 AD). Whatever lacunae he found in the writings of these physicians, he tried to cover </w:t>
      </w:r>
      <w:r w:rsidR="006B69D7" w:rsidRPr="00791DF0">
        <w:t>the</w:t>
      </w:r>
      <w:r w:rsidR="00916B05" w:rsidRPr="00791DF0">
        <w:t>m</w:t>
      </w:r>
      <w:r w:rsidR="006B69D7" w:rsidRPr="00791DF0">
        <w:t xml:space="preserve"> </w:t>
      </w:r>
      <w:r w:rsidRPr="00791DF0">
        <w:t>in Kamilussanah</w:t>
      </w:r>
      <w:r w:rsidR="00AE4A50">
        <w:t xml:space="preserve"> (10)</w:t>
      </w:r>
      <w:r w:rsidRPr="00791DF0">
        <w:t>.</w:t>
      </w:r>
    </w:p>
    <w:p w14:paraId="2BC9EFA8" w14:textId="0D12638C" w:rsidR="008053CB" w:rsidRPr="00791DF0" w:rsidRDefault="000C5B4A" w:rsidP="00A63B5D">
      <w:pPr>
        <w:jc w:val="both"/>
        <w:rPr>
          <w:color w:val="1D2228"/>
          <w:shd w:val="clear" w:color="auto" w:fill="FFFFFF"/>
        </w:rPr>
      </w:pPr>
      <w:r w:rsidRPr="00791DF0">
        <w:rPr>
          <w:color w:val="1D2228"/>
          <w:shd w:val="clear" w:color="auto" w:fill="FFFFFF"/>
        </w:rPr>
        <w:t xml:space="preserve">Kamilussanah  runs into two </w:t>
      </w:r>
      <w:r w:rsidR="0078024E" w:rsidRPr="00791DF0">
        <w:rPr>
          <w:color w:val="1D2228"/>
          <w:shd w:val="clear" w:color="auto" w:fill="FFFFFF"/>
        </w:rPr>
        <w:t>sections</w:t>
      </w:r>
      <w:r w:rsidRPr="00791DF0">
        <w:rPr>
          <w:color w:val="1D2228"/>
          <w:shd w:val="clear" w:color="auto" w:fill="FFFFFF"/>
        </w:rPr>
        <w:t xml:space="preserve">. The first volume consists of 10 </w:t>
      </w:r>
      <w:r w:rsidR="0078024E" w:rsidRPr="00791DF0">
        <w:rPr>
          <w:color w:val="1D2228"/>
          <w:shd w:val="clear" w:color="auto" w:fill="FFFFFF"/>
        </w:rPr>
        <w:t xml:space="preserve">tracts </w:t>
      </w:r>
      <w:r w:rsidRPr="00791DF0">
        <w:rPr>
          <w:color w:val="1D2228"/>
          <w:shd w:val="clear" w:color="auto" w:fill="FFFFFF"/>
        </w:rPr>
        <w:t>having 265 </w:t>
      </w:r>
      <w:r w:rsidR="0078024E" w:rsidRPr="00791DF0">
        <w:rPr>
          <w:color w:val="1D2228"/>
          <w:shd w:val="clear" w:color="auto" w:fill="FFFFFF"/>
        </w:rPr>
        <w:t xml:space="preserve"> </w:t>
      </w:r>
      <w:r w:rsidRPr="00791DF0">
        <w:rPr>
          <w:color w:val="1D2228"/>
          <w:shd w:val="clear" w:color="auto" w:fill="FFFFFF"/>
        </w:rPr>
        <w:t>sections and covers theoretical medicine, and the second volume also has 10 chapters consisting of 499 sections and covers practical medicine</w:t>
      </w:r>
      <w:r w:rsidR="00AE4A50">
        <w:rPr>
          <w:vertAlign w:val="superscript"/>
        </w:rPr>
        <w:t xml:space="preserve"> </w:t>
      </w:r>
      <w:r w:rsidR="00AE4A50">
        <w:t>(11).</w:t>
      </w:r>
      <w:r w:rsidR="00853B01" w:rsidRPr="00791DF0">
        <w:rPr>
          <w:color w:val="1D2228"/>
          <w:shd w:val="clear" w:color="auto" w:fill="FFFFFF"/>
        </w:rPr>
        <w:t xml:space="preserve"> </w:t>
      </w:r>
      <w:r w:rsidRPr="00791DF0">
        <w:rPr>
          <w:color w:val="1D2228"/>
          <w:shd w:val="clear" w:color="auto" w:fill="FFFFFF"/>
        </w:rPr>
        <w:t xml:space="preserve">This book was so authentic and complete that Avicenna (980-1037 AD), a great Unani physician and scholar, felt that if he had seen this book before, he would not have written the “Canon of Medicine”. </w:t>
      </w:r>
      <w:r w:rsidR="00853B01" w:rsidRPr="00791DF0">
        <w:t>The Arabic text of Kamilussannah was published in 1282 H/ 1866 AD from Lahore, in 1294 H/1877 AD from Cairo and reprinted in 2005 by CCRUM, New Delhi</w:t>
      </w:r>
      <w:r w:rsidR="00AE4A50">
        <w:rPr>
          <w:vertAlign w:val="superscript"/>
        </w:rPr>
        <w:t xml:space="preserve"> </w:t>
      </w:r>
      <w:r w:rsidR="00AE4A50">
        <w:t xml:space="preserve">(12). </w:t>
      </w:r>
      <w:r w:rsidR="00853B01" w:rsidRPr="00791DF0">
        <w:t>Now t</w:t>
      </w:r>
      <w:r w:rsidRPr="00791DF0">
        <w:rPr>
          <w:color w:val="1D2228"/>
          <w:shd w:val="clear" w:color="auto" w:fill="FFFFFF"/>
        </w:rPr>
        <w:t>his book is translated into many languages. It was translated into Latin in full by Stephan of Antioch in 1127 and the translation to be printed in Venice in 1492 and Lyons in 1523</w:t>
      </w:r>
      <w:r w:rsidR="00AE4A50">
        <w:rPr>
          <w:color w:val="1D2228"/>
          <w:shd w:val="clear" w:color="auto" w:fill="FFFFFF"/>
        </w:rPr>
        <w:t xml:space="preserve"> (13). </w:t>
      </w:r>
      <w:r w:rsidR="00853B01" w:rsidRPr="00791DF0">
        <w:rPr>
          <w:color w:val="1D2228"/>
          <w:shd w:val="clear" w:color="auto" w:fill="FFFFFF"/>
        </w:rPr>
        <w:t>The Urdu translation of</w:t>
      </w:r>
      <w:r w:rsidR="00B36952" w:rsidRPr="00791DF0">
        <w:rPr>
          <w:color w:val="1D2228"/>
          <w:shd w:val="clear" w:color="auto" w:fill="FFFFFF"/>
        </w:rPr>
        <w:t xml:space="preserve"> </w:t>
      </w:r>
      <w:r w:rsidRPr="00791DF0">
        <w:rPr>
          <w:color w:val="1D2228"/>
          <w:shd w:val="clear" w:color="auto" w:fill="FFFFFF"/>
        </w:rPr>
        <w:t>Hakim Sayyid Ghulam Husnain Kanthuri’s was published in 1889</w:t>
      </w:r>
      <w:r w:rsidR="00AE4A50">
        <w:rPr>
          <w:color w:val="1D2228"/>
          <w:shd w:val="clear" w:color="auto" w:fill="FFFFFF"/>
          <w:vertAlign w:val="superscript"/>
        </w:rPr>
        <w:t xml:space="preserve"> </w:t>
      </w:r>
      <w:r w:rsidR="00AE4A50">
        <w:rPr>
          <w:color w:val="1D2228"/>
          <w:shd w:val="clear" w:color="auto" w:fill="FFFFFF"/>
        </w:rPr>
        <w:t>(14).</w:t>
      </w:r>
    </w:p>
    <w:p w14:paraId="75FEA977" w14:textId="77777777" w:rsidR="00853B01" w:rsidRPr="00791DF0" w:rsidRDefault="00853B01" w:rsidP="00A63B5D">
      <w:pPr>
        <w:jc w:val="both"/>
        <w:rPr>
          <w:u w:val="single"/>
        </w:rPr>
      </w:pPr>
    </w:p>
    <w:p w14:paraId="3254CD9A" w14:textId="610937C2" w:rsidR="00B72D2B" w:rsidRDefault="00B72D2B" w:rsidP="00A63B5D">
      <w:pPr>
        <w:jc w:val="both"/>
      </w:pPr>
      <w:r w:rsidRPr="00791DF0">
        <w:rPr>
          <w:u w:val="single"/>
        </w:rPr>
        <w:t xml:space="preserve">Bioethics in </w:t>
      </w:r>
      <w:r w:rsidR="00AC3989" w:rsidRPr="00791DF0">
        <w:rPr>
          <w:color w:val="1D2228"/>
          <w:shd w:val="clear" w:color="auto" w:fill="FFFFFF"/>
        </w:rPr>
        <w:t xml:space="preserve">Kamilussanah </w:t>
      </w:r>
      <w:r w:rsidRPr="00791DF0">
        <w:t xml:space="preserve"> </w:t>
      </w:r>
      <w:r w:rsidR="00AE4A50">
        <w:t>(15,16):</w:t>
      </w:r>
    </w:p>
    <w:p w14:paraId="39ACFD6C" w14:textId="77777777" w:rsidR="00AE4A50" w:rsidRPr="00791DF0" w:rsidRDefault="00AE4A50" w:rsidP="00A63B5D">
      <w:pPr>
        <w:jc w:val="both"/>
        <w:rPr>
          <w:color w:val="1D2228"/>
          <w:shd w:val="clear" w:color="auto" w:fill="FFFFFF"/>
        </w:rPr>
      </w:pPr>
    </w:p>
    <w:p w14:paraId="3AFA21FE" w14:textId="3C82D9F2" w:rsidR="00593DE4" w:rsidRPr="00791DF0" w:rsidRDefault="00C83A43" w:rsidP="00A63B5D">
      <w:pPr>
        <w:jc w:val="both"/>
      </w:pPr>
      <w:r w:rsidRPr="00791DF0">
        <w:t>While reviewing the book Kamilussanah it is found that t</w:t>
      </w:r>
      <w:r w:rsidR="00B72D2B" w:rsidRPr="00791DF0">
        <w:t>he author</w:t>
      </w:r>
      <w:r w:rsidR="00A10215" w:rsidRPr="00791DF0">
        <w:t>,</w:t>
      </w:r>
      <w:r w:rsidR="00B72D2B" w:rsidRPr="00791DF0">
        <w:t xml:space="preserve"> </w:t>
      </w:r>
      <w:r w:rsidR="00A10215" w:rsidRPr="00791DF0">
        <w:t xml:space="preserve">inspired by the teachings of Hippocrates, </w:t>
      </w:r>
      <w:r w:rsidR="00B72D2B" w:rsidRPr="00791DF0">
        <w:t>has covered the bioethics part in the first chapter of the first volume of the book</w:t>
      </w:r>
      <w:r w:rsidR="00A10215" w:rsidRPr="00791DF0">
        <w:t>.</w:t>
      </w:r>
      <w:r w:rsidR="00B72D2B" w:rsidRPr="00791DF0">
        <w:t xml:space="preserve"> </w:t>
      </w:r>
      <w:r w:rsidR="00FC19D3" w:rsidRPr="00791DF0">
        <w:t xml:space="preserve">This </w:t>
      </w:r>
      <w:r w:rsidR="0068765D" w:rsidRPr="00791DF0">
        <w:t xml:space="preserve">in </w:t>
      </w:r>
      <w:r w:rsidR="00FC19D3" w:rsidRPr="00791DF0">
        <w:t xml:space="preserve">itself shows that he has given immense importance to ethical part by </w:t>
      </w:r>
      <w:r w:rsidR="00853B01" w:rsidRPr="00791DF0">
        <w:t>plac</w:t>
      </w:r>
      <w:r w:rsidR="00FC19D3" w:rsidRPr="00791DF0">
        <w:t xml:space="preserve">ing it in the first chapter, ensuring </w:t>
      </w:r>
      <w:r w:rsidR="006B056C" w:rsidRPr="00791DF0">
        <w:t xml:space="preserve">that </w:t>
      </w:r>
      <w:r w:rsidR="00FC19D3" w:rsidRPr="00791DF0">
        <w:t xml:space="preserve">before venturing into other topics </w:t>
      </w:r>
      <w:r w:rsidR="00853B01" w:rsidRPr="00791DF0">
        <w:t xml:space="preserve">the </w:t>
      </w:r>
      <w:r w:rsidR="00FC19D3" w:rsidRPr="00791DF0">
        <w:t>physician get</w:t>
      </w:r>
      <w:r w:rsidR="00853B01" w:rsidRPr="00791DF0">
        <w:t>s</w:t>
      </w:r>
      <w:r w:rsidR="00FC19D3" w:rsidRPr="00791DF0">
        <w:t xml:space="preserve"> acquainted with ethic</w:t>
      </w:r>
      <w:r w:rsidR="00853B01" w:rsidRPr="00791DF0">
        <w:t>s</w:t>
      </w:r>
      <w:r w:rsidR="00FC19D3" w:rsidRPr="00791DF0">
        <w:t xml:space="preserve">. </w:t>
      </w:r>
      <w:r w:rsidR="00B72D2B" w:rsidRPr="00791DF0">
        <w:t xml:space="preserve">The </w:t>
      </w:r>
      <w:r w:rsidR="00593DE4" w:rsidRPr="00791DF0">
        <w:t xml:space="preserve">following </w:t>
      </w:r>
      <w:r w:rsidR="006B056C" w:rsidRPr="00791DF0">
        <w:t>is the gist of</w:t>
      </w:r>
      <w:r w:rsidR="00593DE4" w:rsidRPr="00791DF0">
        <w:t xml:space="preserve"> his statements</w:t>
      </w:r>
      <w:r w:rsidRPr="00791DF0">
        <w:t xml:space="preserve"> which are relevant to the field of bioethics</w:t>
      </w:r>
      <w:r w:rsidR="00593DE4" w:rsidRPr="00791DF0">
        <w:t>.</w:t>
      </w:r>
    </w:p>
    <w:p w14:paraId="228BBB07" w14:textId="77777777" w:rsidR="00593DE4" w:rsidRPr="00791DF0" w:rsidRDefault="00593DE4" w:rsidP="00AE4A50">
      <w:pPr>
        <w:jc w:val="both"/>
      </w:pPr>
    </w:p>
    <w:p w14:paraId="4B5BA588" w14:textId="25750D49" w:rsidR="00427DF9" w:rsidRPr="00791DF0" w:rsidRDefault="00593DE4" w:rsidP="00AE4A50">
      <w:pPr>
        <w:jc w:val="both"/>
        <w:rPr>
          <w:lang w:val="en-US"/>
        </w:rPr>
      </w:pPr>
      <w:r w:rsidRPr="00791DF0">
        <w:t xml:space="preserve"> </w:t>
      </w:r>
      <w:r w:rsidR="004356D5" w:rsidRPr="00791DF0">
        <w:t xml:space="preserve">On </w:t>
      </w:r>
      <w:r w:rsidRPr="00791DF0">
        <w:t>Physician’s attitude</w:t>
      </w:r>
      <w:r w:rsidR="00F63F45" w:rsidRPr="00791DF0">
        <w:t xml:space="preserve"> it is mentioned that ‘The physician should be god fearing’ and also “He should be knowledgeable and intellectual”. On student teacher relationship he said “The physician should respect his teachers as </w:t>
      </w:r>
      <w:r w:rsidR="0068765D" w:rsidRPr="00791DF0">
        <w:t xml:space="preserve">he respects his </w:t>
      </w:r>
      <w:r w:rsidR="00F63F45" w:rsidRPr="00791DF0">
        <w:t xml:space="preserve">parents who provided </w:t>
      </w:r>
      <w:r w:rsidR="00A10215" w:rsidRPr="00791DF0">
        <w:t>him</w:t>
      </w:r>
      <w:r w:rsidR="00F63F45" w:rsidRPr="00791DF0">
        <w:t xml:space="preserve"> with knowledge. He should provide them with his services readily and show good behaviour”  and </w:t>
      </w:r>
      <w:r w:rsidR="00F63F45" w:rsidRPr="00791DF0">
        <w:lastRenderedPageBreak/>
        <w:t xml:space="preserve">that “He should show affection and look after the children of his teachers as his real brother/sister and should keep some share of his wealth for them”. For dissemination of knowledge </w:t>
      </w:r>
      <w:r w:rsidR="00922CDE" w:rsidRPr="00791DF0">
        <w:t>he states</w:t>
      </w:r>
      <w:r w:rsidR="00F63F45" w:rsidRPr="00791DF0">
        <w:t xml:space="preserve"> that “Knowledge should be completely disseminated without hiding anything. It should be taught without any conditions and without fees and students </w:t>
      </w:r>
      <w:r w:rsidR="00A10215" w:rsidRPr="00791DF0">
        <w:t xml:space="preserve">should be treated </w:t>
      </w:r>
      <w:r w:rsidR="00F63F45" w:rsidRPr="00791DF0">
        <w:t>like you treat your children”.</w:t>
      </w:r>
      <w:r w:rsidR="00427DF9" w:rsidRPr="00791DF0">
        <w:t xml:space="preserve"> The physician should develop the habit of taking rounds in hospitals and clinics. </w:t>
      </w:r>
      <w:r w:rsidR="00427DF9" w:rsidRPr="00791DF0">
        <w:rPr>
          <w:lang w:val="en-US"/>
        </w:rPr>
        <w:t>He should discuss about the patients and knowledge gained from Medical texts with his teacher. This is to encourage an all-inclusive dialogue between teacher and student even after he has qualified as a physician.</w:t>
      </w:r>
    </w:p>
    <w:p w14:paraId="1F951026" w14:textId="77777777" w:rsidR="008161A4" w:rsidRPr="00791DF0" w:rsidRDefault="008161A4" w:rsidP="00AE4A50">
      <w:pPr>
        <w:jc w:val="both"/>
      </w:pPr>
    </w:p>
    <w:p w14:paraId="79FF7831" w14:textId="5A85ADF3" w:rsidR="008161A4" w:rsidRPr="00791DF0" w:rsidRDefault="006B056C" w:rsidP="00AE4A50">
      <w:pPr>
        <w:jc w:val="both"/>
      </w:pPr>
      <w:r w:rsidRPr="00791DF0">
        <w:t>Emphasis has been laid o</w:t>
      </w:r>
      <w:r w:rsidR="008161A4" w:rsidRPr="00791DF0">
        <w:t xml:space="preserve">n the quality of students enrolled for education </w:t>
      </w:r>
      <w:r w:rsidRPr="00791DF0">
        <w:t>for which the author</w:t>
      </w:r>
      <w:r w:rsidR="008161A4" w:rsidRPr="00791DF0">
        <w:t xml:space="preserve"> said that </w:t>
      </w:r>
      <w:r w:rsidRPr="00791DF0">
        <w:t>“</w:t>
      </w:r>
      <w:r w:rsidR="008161A4" w:rsidRPr="00791DF0">
        <w:t>Ashraar people (people in whom right attitude is not developed) who cannot do justice to this system should not learn this knowledge</w:t>
      </w:r>
      <w:r w:rsidRPr="00791DF0">
        <w:t>”</w:t>
      </w:r>
      <w:r w:rsidR="008161A4" w:rsidRPr="00791DF0">
        <w:t xml:space="preserve">. </w:t>
      </w:r>
    </w:p>
    <w:p w14:paraId="42E5F129" w14:textId="77777777" w:rsidR="00922CDE" w:rsidRPr="00791DF0" w:rsidRDefault="00922CDE" w:rsidP="00AE4A50">
      <w:pPr>
        <w:ind w:left="360"/>
        <w:jc w:val="both"/>
      </w:pPr>
    </w:p>
    <w:p w14:paraId="664E1A36" w14:textId="02EFFE39" w:rsidR="008161A4" w:rsidRDefault="008161A4" w:rsidP="00AE4A50">
      <w:pPr>
        <w:jc w:val="both"/>
      </w:pPr>
      <w:r w:rsidRPr="00791DF0">
        <w:t>On the quality of physician</w:t>
      </w:r>
      <w:r w:rsidR="00922CDE" w:rsidRPr="00791DF0">
        <w:t>’s treating modality</w:t>
      </w:r>
      <w:r w:rsidRPr="00791DF0">
        <w:t xml:space="preserve"> he stated that “ He should fully justify the treatment of patient with drugs, diet and regime</w:t>
      </w:r>
      <w:r w:rsidR="0068765D" w:rsidRPr="00791DF0">
        <w:t>n</w:t>
      </w:r>
      <w:r w:rsidRPr="00791DF0">
        <w:t xml:space="preserve"> therapy” and “His aim should not be to earn money but serving the humanity for goodwill of God”. On the use of toxic drugs it is mentioned that “a physician should not administer toxic drug to any human nor should th</w:t>
      </w:r>
      <w:r w:rsidR="007F6D25" w:rsidRPr="00791DF0">
        <w:t>e</w:t>
      </w:r>
      <w:r w:rsidRPr="00791DF0">
        <w:t xml:space="preserve"> information </w:t>
      </w:r>
      <w:r w:rsidR="007F6D25" w:rsidRPr="00791DF0">
        <w:t xml:space="preserve">regarding such toxic drugs and their usage </w:t>
      </w:r>
      <w:r w:rsidRPr="00791DF0">
        <w:t>be disclosed to anyone”. “Abortifacient drugs should not be given nor should information regarding this be leaked”.</w:t>
      </w:r>
      <w:r w:rsidR="006B056C" w:rsidRPr="00791DF0">
        <w:t xml:space="preserve"> These statements take care of secrecy and confidentiality </w:t>
      </w:r>
      <w:r w:rsidR="00922CDE" w:rsidRPr="00791DF0">
        <w:t>which a</w:t>
      </w:r>
      <w:r w:rsidR="006B056C" w:rsidRPr="00791DF0">
        <w:t xml:space="preserve"> physician</w:t>
      </w:r>
      <w:r w:rsidR="00922CDE" w:rsidRPr="00791DF0">
        <w:t xml:space="preserve"> should maintain</w:t>
      </w:r>
      <w:r w:rsidR="006B056C" w:rsidRPr="00791DF0">
        <w:t xml:space="preserve">. </w:t>
      </w:r>
    </w:p>
    <w:p w14:paraId="4BF873FF" w14:textId="77777777" w:rsidR="00AE4A50" w:rsidRPr="00791DF0" w:rsidRDefault="00AE4A50" w:rsidP="00AE4A50">
      <w:pPr>
        <w:jc w:val="both"/>
      </w:pPr>
    </w:p>
    <w:p w14:paraId="16ACF9E3" w14:textId="3BCE0789" w:rsidR="007F6D25" w:rsidRPr="00791DF0" w:rsidRDefault="007F6D25" w:rsidP="00AE4A50">
      <w:pPr>
        <w:jc w:val="both"/>
      </w:pPr>
      <w:r w:rsidRPr="00791DF0">
        <w:t>It is further mentioned that “</w:t>
      </w:r>
      <w:r w:rsidRPr="00791DF0">
        <w:rPr>
          <w:lang w:val="en-US"/>
        </w:rPr>
        <w:t xml:space="preserve">He should be able to keep secrets of the patients and maintain confidentiality regarding the treatment and should not disclose it to anyone near or far related person to the patients”. </w:t>
      </w:r>
    </w:p>
    <w:p w14:paraId="6A851E9E" w14:textId="77777777" w:rsidR="00922CDE" w:rsidRPr="00791DF0" w:rsidRDefault="00922CDE" w:rsidP="00AE4A50">
      <w:pPr>
        <w:ind w:left="360"/>
        <w:jc w:val="both"/>
      </w:pPr>
    </w:p>
    <w:p w14:paraId="0CAD3BCF" w14:textId="29B9F4DF" w:rsidR="004969EE" w:rsidRPr="00791DF0" w:rsidRDefault="008161A4" w:rsidP="00AE4A50">
      <w:pPr>
        <w:jc w:val="both"/>
      </w:pPr>
      <w:r w:rsidRPr="00791DF0">
        <w:t xml:space="preserve">On the behaviour of the Physician it is mentioned that “He should be spiritual, religious with good manners, soft spoken and </w:t>
      </w:r>
      <w:r w:rsidR="00A10215" w:rsidRPr="00791DF0">
        <w:t xml:space="preserve">should </w:t>
      </w:r>
      <w:r w:rsidRPr="00791DF0">
        <w:t xml:space="preserve">behave with the patients in best </w:t>
      </w:r>
      <w:r w:rsidR="006B056C" w:rsidRPr="00791DF0">
        <w:t xml:space="preserve">possible </w:t>
      </w:r>
      <w:r w:rsidRPr="00791DF0">
        <w:t xml:space="preserve">manner”. </w:t>
      </w:r>
      <w:r w:rsidR="006B056C" w:rsidRPr="00791DF0">
        <w:rPr>
          <w:lang w:val="en-US"/>
        </w:rPr>
        <w:t xml:space="preserve">The physician has been asked to abstain </w:t>
      </w:r>
      <w:r w:rsidR="00344D21" w:rsidRPr="00791DF0">
        <w:rPr>
          <w:lang w:val="en-US"/>
        </w:rPr>
        <w:t>and</w:t>
      </w:r>
      <w:r w:rsidRPr="00791DF0">
        <w:rPr>
          <w:lang w:val="en-US"/>
        </w:rPr>
        <w:t xml:space="preserve"> stay away from all ill deeds</w:t>
      </w:r>
      <w:r w:rsidR="00922CDE" w:rsidRPr="00791DF0">
        <w:rPr>
          <w:lang w:val="en-US"/>
        </w:rPr>
        <w:t xml:space="preserve"> whether</w:t>
      </w:r>
      <w:r w:rsidR="00344D21" w:rsidRPr="00791DF0">
        <w:rPr>
          <w:lang w:val="en-US"/>
        </w:rPr>
        <w:t xml:space="preserve"> p</w:t>
      </w:r>
      <w:r w:rsidRPr="00791DF0">
        <w:rPr>
          <w:lang w:val="en-US"/>
        </w:rPr>
        <w:t>hysical, mental and social</w:t>
      </w:r>
      <w:r w:rsidR="00344D21" w:rsidRPr="00791DF0">
        <w:rPr>
          <w:lang w:val="en-US"/>
        </w:rPr>
        <w:t xml:space="preserve">. </w:t>
      </w:r>
      <w:r w:rsidRPr="00791DF0">
        <w:rPr>
          <w:lang w:val="en-US"/>
        </w:rPr>
        <w:t>The physician should not indulge in excess</w:t>
      </w:r>
      <w:r w:rsidR="00344D21" w:rsidRPr="00791DF0">
        <w:rPr>
          <w:lang w:val="en-US"/>
        </w:rPr>
        <w:t>ive</w:t>
      </w:r>
      <w:r w:rsidRPr="00791DF0">
        <w:rPr>
          <w:lang w:val="en-US"/>
        </w:rPr>
        <w:t xml:space="preserve"> pleasure, luxurious and leisurely life, use intoxicants and should not be lazy. </w:t>
      </w:r>
      <w:r w:rsidR="004969EE" w:rsidRPr="00791DF0">
        <w:rPr>
          <w:lang w:val="en-US"/>
        </w:rPr>
        <w:t>For reorientation</w:t>
      </w:r>
      <w:r w:rsidR="00344D21" w:rsidRPr="00791DF0">
        <w:rPr>
          <w:lang w:val="en-US"/>
        </w:rPr>
        <w:t xml:space="preserve"> and updating </w:t>
      </w:r>
      <w:r w:rsidR="00427DF9" w:rsidRPr="00791DF0">
        <w:rPr>
          <w:lang w:val="en-US"/>
        </w:rPr>
        <w:t>physician’s</w:t>
      </w:r>
      <w:r w:rsidR="004969EE" w:rsidRPr="00791DF0">
        <w:rPr>
          <w:lang w:val="en-US"/>
        </w:rPr>
        <w:t xml:space="preserve"> knowledge</w:t>
      </w:r>
      <w:r w:rsidR="00427DF9" w:rsidRPr="00791DF0">
        <w:rPr>
          <w:lang w:val="en-US"/>
        </w:rPr>
        <w:t xml:space="preserve"> </w:t>
      </w:r>
      <w:r w:rsidR="00B92254" w:rsidRPr="00791DF0">
        <w:rPr>
          <w:lang w:val="en-US"/>
        </w:rPr>
        <w:t xml:space="preserve">he </w:t>
      </w:r>
      <w:r w:rsidR="00427DF9" w:rsidRPr="00791DF0">
        <w:rPr>
          <w:lang w:val="en-US"/>
        </w:rPr>
        <w:t>recommends</w:t>
      </w:r>
      <w:r w:rsidR="00B92254" w:rsidRPr="00791DF0">
        <w:rPr>
          <w:lang w:val="en-US"/>
        </w:rPr>
        <w:t xml:space="preserve"> that</w:t>
      </w:r>
      <w:r w:rsidR="004969EE" w:rsidRPr="00791DF0">
        <w:rPr>
          <w:lang w:val="en-US"/>
        </w:rPr>
        <w:t xml:space="preserve"> “</w:t>
      </w:r>
      <w:r w:rsidR="004969EE" w:rsidRPr="00791DF0">
        <w:t>He should often consult books and add to his knowledge from different sources.”</w:t>
      </w:r>
    </w:p>
    <w:p w14:paraId="676B7755" w14:textId="77777777" w:rsidR="00427DF9" w:rsidRPr="00791DF0" w:rsidRDefault="00427DF9" w:rsidP="00AE4A50">
      <w:pPr>
        <w:ind w:left="360"/>
        <w:jc w:val="both"/>
      </w:pPr>
    </w:p>
    <w:p w14:paraId="64C3B784" w14:textId="104FD441" w:rsidR="007F6D25" w:rsidRPr="00791DF0" w:rsidRDefault="00344D21" w:rsidP="00AE4A50">
      <w:pPr>
        <w:jc w:val="both"/>
        <w:rPr>
          <w:lang w:val="en-US"/>
        </w:rPr>
      </w:pPr>
      <w:r w:rsidRPr="00791DF0">
        <w:rPr>
          <w:lang w:val="en-US"/>
        </w:rPr>
        <w:t xml:space="preserve">On moral </w:t>
      </w:r>
      <w:r w:rsidR="00427DF9" w:rsidRPr="00791DF0">
        <w:rPr>
          <w:lang w:val="en-US"/>
        </w:rPr>
        <w:t>grounds</w:t>
      </w:r>
      <w:r w:rsidRPr="00791DF0">
        <w:rPr>
          <w:lang w:val="en-US"/>
        </w:rPr>
        <w:t>, w</w:t>
      </w:r>
      <w:r w:rsidR="008161A4" w:rsidRPr="00791DF0">
        <w:rPr>
          <w:lang w:val="en-US"/>
        </w:rPr>
        <w:t>hile dealing with female patients</w:t>
      </w:r>
      <w:r w:rsidRPr="00791DF0">
        <w:rPr>
          <w:lang w:val="en-US"/>
        </w:rPr>
        <w:t xml:space="preserve"> </w:t>
      </w:r>
      <w:r w:rsidR="00427DF9" w:rsidRPr="00791DF0">
        <w:rPr>
          <w:lang w:val="en-US"/>
        </w:rPr>
        <w:t>it is advised</w:t>
      </w:r>
      <w:r w:rsidRPr="00791DF0">
        <w:rPr>
          <w:lang w:val="en-US"/>
        </w:rPr>
        <w:t xml:space="preserve"> that</w:t>
      </w:r>
      <w:r w:rsidR="008161A4" w:rsidRPr="00791DF0">
        <w:rPr>
          <w:lang w:val="en-US"/>
        </w:rPr>
        <w:t xml:space="preserve"> “</w:t>
      </w:r>
      <w:r w:rsidR="008161A4" w:rsidRPr="00791DF0">
        <w:t>He should take extra precautions while treating females and should not look at them with bad intentions”.</w:t>
      </w:r>
    </w:p>
    <w:p w14:paraId="25C24013" w14:textId="77777777" w:rsidR="00A3161D" w:rsidRPr="00791DF0" w:rsidRDefault="00A3161D" w:rsidP="00AE4A50">
      <w:pPr>
        <w:jc w:val="both"/>
        <w:rPr>
          <w:lang w:val="en-US"/>
        </w:rPr>
      </w:pPr>
    </w:p>
    <w:p w14:paraId="5694B4B9" w14:textId="28CB5D39" w:rsidR="008161A4" w:rsidRPr="00791DF0" w:rsidRDefault="008161A4" w:rsidP="00AE4A50">
      <w:pPr>
        <w:jc w:val="both"/>
        <w:rPr>
          <w:lang w:val="en-US"/>
        </w:rPr>
      </w:pPr>
      <w:r w:rsidRPr="00791DF0">
        <w:rPr>
          <w:lang w:val="en-US"/>
        </w:rPr>
        <w:t>Even there is</w:t>
      </w:r>
      <w:r w:rsidR="00344D21" w:rsidRPr="00791DF0">
        <w:rPr>
          <w:lang w:val="en-US"/>
        </w:rPr>
        <w:t xml:space="preserve"> </w:t>
      </w:r>
      <w:r w:rsidRPr="00791DF0">
        <w:rPr>
          <w:lang w:val="en-US"/>
        </w:rPr>
        <w:t>specific mention of vulnerable population</w:t>
      </w:r>
      <w:r w:rsidR="006461D9" w:rsidRPr="00791DF0">
        <w:rPr>
          <w:lang w:val="en-US"/>
        </w:rPr>
        <w:t xml:space="preserve"> (poor and downtrodden) </w:t>
      </w:r>
      <w:r w:rsidRPr="00791DF0">
        <w:rPr>
          <w:lang w:val="en-US"/>
        </w:rPr>
        <w:t xml:space="preserve"> that “He should be able to do justice to vulnerable population and readily treat them without hesitation”.</w:t>
      </w:r>
    </w:p>
    <w:p w14:paraId="2B254644" w14:textId="77777777" w:rsidR="00BC2EA4" w:rsidRPr="00791DF0" w:rsidRDefault="00BC2EA4" w:rsidP="00AE4A50">
      <w:pPr>
        <w:jc w:val="both"/>
      </w:pPr>
    </w:p>
    <w:p w14:paraId="3EC32A7C" w14:textId="27F5E33D" w:rsidR="007A55F2" w:rsidRPr="00791DF0" w:rsidRDefault="007A55F2" w:rsidP="00AE4A50">
      <w:pPr>
        <w:jc w:val="both"/>
        <w:rPr>
          <w:lang w:val="en-US"/>
        </w:rPr>
      </w:pPr>
      <w:r w:rsidRPr="00791DF0">
        <w:t xml:space="preserve">The ethical part listed in this book is in sync with the Declaration of Geneva of the World Medical Association (WMA) </w:t>
      </w:r>
      <w:r w:rsidR="0068765D" w:rsidRPr="00791DF0">
        <w:t>which binds</w:t>
      </w:r>
      <w:r w:rsidRPr="00791DF0">
        <w:t xml:space="preserve"> the physician with the words, “The health of my patient will be my first consideration,” and the International Code of Medical Ethics </w:t>
      </w:r>
      <w:r w:rsidR="0068765D" w:rsidRPr="00791DF0">
        <w:t xml:space="preserve">which </w:t>
      </w:r>
      <w:r w:rsidRPr="00791DF0">
        <w:t>declares that, “A physician shall act in the patient’s best interest when providing medical care”</w:t>
      </w:r>
      <w:r w:rsidR="00AE4A50">
        <w:t xml:space="preserve"> (17).</w:t>
      </w:r>
    </w:p>
    <w:p w14:paraId="50055D7F" w14:textId="77777777" w:rsidR="00BC2EA4" w:rsidRPr="00791DF0" w:rsidRDefault="00BC2EA4" w:rsidP="00AE4A50">
      <w:pPr>
        <w:jc w:val="both"/>
        <w:rPr>
          <w:lang w:val="en-US"/>
        </w:rPr>
      </w:pPr>
    </w:p>
    <w:p w14:paraId="75440E49" w14:textId="5F03C8E4" w:rsidR="007A55F2" w:rsidRPr="00791DF0" w:rsidRDefault="007A55F2" w:rsidP="00AE4A50">
      <w:pPr>
        <w:jc w:val="both"/>
        <w:rPr>
          <w:lang w:val="en-US"/>
        </w:rPr>
      </w:pPr>
      <w:r w:rsidRPr="00791DF0">
        <w:rPr>
          <w:lang w:val="en-US"/>
        </w:rPr>
        <w:t xml:space="preserve">Majoosi has elaborated on the notion of “Primum non nocere” (do no harm) principle attributed to Hippocrates. In present context, the description of bioethics by Majoosi covers the </w:t>
      </w:r>
      <w:r w:rsidR="00BC2EA4" w:rsidRPr="00791DF0">
        <w:rPr>
          <w:lang w:val="en-US"/>
        </w:rPr>
        <w:t>ethical principles</w:t>
      </w:r>
      <w:r w:rsidR="00A3161D" w:rsidRPr="00791DF0">
        <w:rPr>
          <w:lang w:val="en-US"/>
        </w:rPr>
        <w:t xml:space="preserve"> </w:t>
      </w:r>
      <w:r w:rsidRPr="00791DF0">
        <w:rPr>
          <w:lang w:val="en-US"/>
        </w:rPr>
        <w:t xml:space="preserve">- (i) </w:t>
      </w:r>
      <w:r w:rsidR="00BC2EA4" w:rsidRPr="00791DF0">
        <w:rPr>
          <w:lang w:val="en-US"/>
        </w:rPr>
        <w:t>respect for autonomy</w:t>
      </w:r>
      <w:r w:rsidRPr="00791DF0">
        <w:rPr>
          <w:lang w:val="en-US"/>
        </w:rPr>
        <w:t>; (ii) beneficence; (iii)</w:t>
      </w:r>
      <w:r w:rsidR="00BC2EA4" w:rsidRPr="00791DF0">
        <w:rPr>
          <w:lang w:val="en-US"/>
        </w:rPr>
        <w:t xml:space="preserve"> non-maleficence</w:t>
      </w:r>
      <w:r w:rsidRPr="00791DF0">
        <w:rPr>
          <w:lang w:val="en-US"/>
        </w:rPr>
        <w:t>; (iv) justice.</w:t>
      </w:r>
    </w:p>
    <w:p w14:paraId="78E0A3DB" w14:textId="77777777" w:rsidR="00BC2EA4" w:rsidRPr="00791DF0" w:rsidRDefault="00BC2EA4" w:rsidP="00AE4A50">
      <w:pPr>
        <w:jc w:val="both"/>
        <w:rPr>
          <w:lang w:val="en-US"/>
        </w:rPr>
      </w:pPr>
    </w:p>
    <w:p w14:paraId="0364BCAA" w14:textId="7D35E289" w:rsidR="007A55F2" w:rsidRPr="00791DF0" w:rsidRDefault="007A55F2" w:rsidP="00AE4A50">
      <w:pPr>
        <w:jc w:val="both"/>
        <w:rPr>
          <w:lang w:val="en-US"/>
        </w:rPr>
      </w:pPr>
      <w:r w:rsidRPr="00791DF0">
        <w:rPr>
          <w:lang w:val="en-US"/>
        </w:rPr>
        <w:t xml:space="preserve">These are also comparable to the clauses of the </w:t>
      </w:r>
      <w:r w:rsidRPr="00791DF0">
        <w:rPr>
          <w:color w:val="333333"/>
        </w:rPr>
        <w:t>Standards of Professional Conduct, Etiquette and Code of Ethic</w:t>
      </w:r>
      <w:r w:rsidR="0068765D" w:rsidRPr="00791DF0">
        <w:rPr>
          <w:color w:val="333333"/>
        </w:rPr>
        <w:t>s</w:t>
      </w:r>
      <w:r w:rsidRPr="00791DF0">
        <w:rPr>
          <w:color w:val="333333"/>
        </w:rPr>
        <w:t xml:space="preserve"> for the Indian Medicine practitioners laid down by CCIM</w:t>
      </w:r>
      <w:r w:rsidR="00BC2EA4" w:rsidRPr="00791DF0">
        <w:rPr>
          <w:color w:val="333333"/>
        </w:rPr>
        <w:t>,</w:t>
      </w:r>
      <w:r w:rsidRPr="00791DF0">
        <w:rPr>
          <w:color w:val="333333"/>
        </w:rPr>
        <w:t xml:space="preserve"> which makes it mandatory for each registered practitioner of Indian medicine to sign the abiding form with in 30 days of registration. The clauses on Character, Duties, responsibility of Practitioners of Indian medicine towards patients and public and also towards other practitioners </w:t>
      </w:r>
      <w:r w:rsidR="0068765D" w:rsidRPr="00791DF0">
        <w:rPr>
          <w:color w:val="333333"/>
        </w:rPr>
        <w:t xml:space="preserve">listed in the code of ethics by CCIM </w:t>
      </w:r>
      <w:r w:rsidRPr="00791DF0">
        <w:rPr>
          <w:color w:val="333333"/>
        </w:rPr>
        <w:t>ha</w:t>
      </w:r>
      <w:r w:rsidR="00BC2EA4" w:rsidRPr="00791DF0">
        <w:rPr>
          <w:color w:val="333333"/>
        </w:rPr>
        <w:t>ve already</w:t>
      </w:r>
      <w:r w:rsidRPr="00791DF0">
        <w:rPr>
          <w:color w:val="333333"/>
        </w:rPr>
        <w:t xml:space="preserve"> been </w:t>
      </w:r>
      <w:r w:rsidR="00BC2EA4" w:rsidRPr="00791DF0">
        <w:rPr>
          <w:color w:val="333333"/>
        </w:rPr>
        <w:t>described</w:t>
      </w:r>
      <w:r w:rsidR="0068765D" w:rsidRPr="00791DF0">
        <w:rPr>
          <w:color w:val="333333"/>
        </w:rPr>
        <w:t xml:space="preserve"> </w:t>
      </w:r>
      <w:r w:rsidRPr="00791DF0">
        <w:rPr>
          <w:color w:val="333333"/>
        </w:rPr>
        <w:t xml:space="preserve">by Majoosi in his book. </w:t>
      </w:r>
      <w:r w:rsidR="00B92254" w:rsidRPr="00791DF0">
        <w:rPr>
          <w:color w:val="333333"/>
        </w:rPr>
        <w:t>Moreover, t</w:t>
      </w:r>
      <w:r w:rsidRPr="00791DF0">
        <w:rPr>
          <w:color w:val="333333"/>
        </w:rPr>
        <w:t xml:space="preserve">he special mention </w:t>
      </w:r>
      <w:r w:rsidR="00B92254" w:rsidRPr="00791DF0">
        <w:rPr>
          <w:color w:val="333333"/>
        </w:rPr>
        <w:t>of vulnerable</w:t>
      </w:r>
      <w:r w:rsidRPr="00791DF0">
        <w:rPr>
          <w:color w:val="333333"/>
        </w:rPr>
        <w:t xml:space="preserve"> </w:t>
      </w:r>
      <w:r w:rsidR="0068765D" w:rsidRPr="00791DF0">
        <w:rPr>
          <w:color w:val="333333"/>
        </w:rPr>
        <w:t>population by</w:t>
      </w:r>
      <w:r w:rsidRPr="00791DF0">
        <w:rPr>
          <w:color w:val="333333"/>
        </w:rPr>
        <w:t xml:space="preserve"> Majoosi</w:t>
      </w:r>
      <w:r w:rsidR="00C2147C" w:rsidRPr="00791DF0">
        <w:rPr>
          <w:color w:val="333333"/>
        </w:rPr>
        <w:t xml:space="preserve"> shows his understanding in ethical issues </w:t>
      </w:r>
      <w:r w:rsidR="00BC2EA4" w:rsidRPr="00791DF0">
        <w:rPr>
          <w:color w:val="333333"/>
        </w:rPr>
        <w:t>pertaining to</w:t>
      </w:r>
      <w:r w:rsidR="00C2147C" w:rsidRPr="00791DF0">
        <w:rPr>
          <w:color w:val="333333"/>
        </w:rPr>
        <w:t xml:space="preserve"> such population</w:t>
      </w:r>
      <w:r w:rsidR="0038192C" w:rsidRPr="00791DF0">
        <w:rPr>
          <w:color w:val="333333"/>
        </w:rPr>
        <w:t xml:space="preserve"> </w:t>
      </w:r>
      <w:r w:rsidR="00BC2EA4" w:rsidRPr="00791DF0">
        <w:rPr>
          <w:color w:val="333333"/>
        </w:rPr>
        <w:t>because of the</w:t>
      </w:r>
      <w:r w:rsidR="0068765D" w:rsidRPr="00791DF0">
        <w:rPr>
          <w:color w:val="333333"/>
        </w:rPr>
        <w:t xml:space="preserve"> </w:t>
      </w:r>
      <w:r w:rsidR="0038192C" w:rsidRPr="00791DF0">
        <w:rPr>
          <w:color w:val="333333"/>
        </w:rPr>
        <w:t xml:space="preserve">possibility of either denying them treatment or giving </w:t>
      </w:r>
      <w:r w:rsidR="00BC2EA4" w:rsidRPr="00791DF0">
        <w:rPr>
          <w:color w:val="333333"/>
        </w:rPr>
        <w:t xml:space="preserve">them a </w:t>
      </w:r>
      <w:r w:rsidR="0038192C" w:rsidRPr="00791DF0">
        <w:rPr>
          <w:color w:val="333333"/>
        </w:rPr>
        <w:t xml:space="preserve">treatment which is not appropriate due to cost </w:t>
      </w:r>
      <w:r w:rsidR="00A1420E" w:rsidRPr="00791DF0">
        <w:rPr>
          <w:color w:val="333333"/>
        </w:rPr>
        <w:t xml:space="preserve">and other </w:t>
      </w:r>
      <w:r w:rsidR="0038192C" w:rsidRPr="00791DF0">
        <w:rPr>
          <w:color w:val="333333"/>
        </w:rPr>
        <w:t>factor</w:t>
      </w:r>
      <w:r w:rsidR="00A1420E" w:rsidRPr="00791DF0">
        <w:rPr>
          <w:color w:val="333333"/>
        </w:rPr>
        <w:t>s</w:t>
      </w:r>
      <w:r w:rsidR="0038192C" w:rsidRPr="00791DF0">
        <w:rPr>
          <w:color w:val="333333"/>
        </w:rPr>
        <w:t xml:space="preserve">. </w:t>
      </w:r>
    </w:p>
    <w:p w14:paraId="2519B8A8" w14:textId="77777777" w:rsidR="00D02DB4" w:rsidRPr="00791DF0" w:rsidRDefault="00D02DB4" w:rsidP="00AE4A50">
      <w:pPr>
        <w:jc w:val="both"/>
      </w:pPr>
    </w:p>
    <w:p w14:paraId="3C4F57C8" w14:textId="7753C17C" w:rsidR="0068765D" w:rsidRDefault="00344D21" w:rsidP="00AE4A50">
      <w:pPr>
        <w:jc w:val="both"/>
      </w:pPr>
      <w:r w:rsidRPr="00791DF0">
        <w:t>Conclusion</w:t>
      </w:r>
      <w:r w:rsidR="00AE4A50">
        <w:t>:</w:t>
      </w:r>
    </w:p>
    <w:p w14:paraId="6332AD74" w14:textId="77777777" w:rsidR="00AE4A50" w:rsidRPr="00791DF0" w:rsidRDefault="00AE4A50" w:rsidP="00AE4A50">
      <w:pPr>
        <w:jc w:val="both"/>
        <w:rPr>
          <w:rtl/>
        </w:rPr>
      </w:pPr>
    </w:p>
    <w:p w14:paraId="23D9C164" w14:textId="2C01B757" w:rsidR="00B72D2B" w:rsidRPr="00791DF0" w:rsidRDefault="0068765D" w:rsidP="00AE4A50">
      <w:pPr>
        <w:jc w:val="both"/>
        <w:rPr>
          <w:lang w:val="en-US"/>
        </w:rPr>
      </w:pPr>
      <w:r w:rsidRPr="00791DF0">
        <w:rPr>
          <w:lang w:val="en-US"/>
        </w:rPr>
        <w:t xml:space="preserve">From </w:t>
      </w:r>
      <w:r w:rsidR="004356D5" w:rsidRPr="00791DF0">
        <w:rPr>
          <w:lang w:val="en-US"/>
        </w:rPr>
        <w:t xml:space="preserve">above it is clear that </w:t>
      </w:r>
      <w:r w:rsidR="002E6BF8" w:rsidRPr="00791DF0">
        <w:t xml:space="preserve">Ali ibn Abbas al-Majoosi </w:t>
      </w:r>
      <w:r w:rsidR="004969EE" w:rsidRPr="00791DF0">
        <w:rPr>
          <w:lang w:val="en-US"/>
        </w:rPr>
        <w:t xml:space="preserve">laid down a structure of code of medical ethics for a physician starting from duties and responsibilities of the </w:t>
      </w:r>
      <w:r w:rsidR="00344D21" w:rsidRPr="00791DF0">
        <w:rPr>
          <w:lang w:val="en-US"/>
        </w:rPr>
        <w:t>physicians</w:t>
      </w:r>
      <w:r w:rsidR="004969EE" w:rsidRPr="00791DF0">
        <w:rPr>
          <w:lang w:val="en-US"/>
        </w:rPr>
        <w:t xml:space="preserve"> in general </w:t>
      </w:r>
      <w:r w:rsidR="00A10215" w:rsidRPr="00791DF0">
        <w:rPr>
          <w:lang w:val="en-US"/>
        </w:rPr>
        <w:t xml:space="preserve">and </w:t>
      </w:r>
      <w:r w:rsidR="004969EE" w:rsidRPr="00791DF0">
        <w:rPr>
          <w:lang w:val="en-US"/>
        </w:rPr>
        <w:t>laying stress on the character of a physician</w:t>
      </w:r>
      <w:r w:rsidR="00A10215" w:rsidRPr="00791DF0">
        <w:rPr>
          <w:lang w:val="en-US"/>
        </w:rPr>
        <w:t xml:space="preserve"> in particular</w:t>
      </w:r>
      <w:r w:rsidR="00AA2243" w:rsidRPr="00791DF0">
        <w:rPr>
          <w:lang w:val="en-US"/>
        </w:rPr>
        <w:t>especially</w:t>
      </w:r>
      <w:r w:rsidR="004969EE" w:rsidRPr="00791DF0">
        <w:rPr>
          <w:lang w:val="en-US"/>
        </w:rPr>
        <w:t xml:space="preserve"> </w:t>
      </w:r>
      <w:r w:rsidR="00AA2243" w:rsidRPr="00791DF0">
        <w:rPr>
          <w:lang w:val="en-US"/>
        </w:rPr>
        <w:t>at the time of</w:t>
      </w:r>
      <w:r w:rsidR="004969EE" w:rsidRPr="00791DF0">
        <w:rPr>
          <w:lang w:val="en-US"/>
        </w:rPr>
        <w:t xml:space="preserve"> h</w:t>
      </w:r>
      <w:r w:rsidR="00AA2243" w:rsidRPr="00791DF0">
        <w:rPr>
          <w:lang w:val="en-US"/>
        </w:rPr>
        <w:t xml:space="preserve">is </w:t>
      </w:r>
      <w:r w:rsidR="004969EE" w:rsidRPr="00791DF0">
        <w:rPr>
          <w:lang w:val="en-US"/>
        </w:rPr>
        <w:t>enrolment as the student. Duties of physician towards the patients starting from obligations to the patients</w:t>
      </w:r>
      <w:r w:rsidR="00A10215" w:rsidRPr="00791DF0">
        <w:rPr>
          <w:lang w:val="en-US"/>
        </w:rPr>
        <w:t xml:space="preserve"> and</w:t>
      </w:r>
      <w:r w:rsidR="002E6BF8" w:rsidRPr="00791DF0">
        <w:rPr>
          <w:lang w:val="en-US"/>
        </w:rPr>
        <w:t xml:space="preserve"> to the characteristic of  </w:t>
      </w:r>
      <w:r w:rsidR="004969EE" w:rsidRPr="00791DF0">
        <w:rPr>
          <w:lang w:val="en-US"/>
        </w:rPr>
        <w:t xml:space="preserve"> </w:t>
      </w:r>
      <w:r w:rsidR="002E6BF8" w:rsidRPr="00791DF0">
        <w:rPr>
          <w:lang w:val="en-US"/>
        </w:rPr>
        <w:t>p</w:t>
      </w:r>
      <w:r w:rsidR="004969EE" w:rsidRPr="00791DF0">
        <w:rPr>
          <w:lang w:val="en-US"/>
        </w:rPr>
        <w:t xml:space="preserve">atience, </w:t>
      </w:r>
      <w:r w:rsidR="002E6BF8" w:rsidRPr="00791DF0">
        <w:rPr>
          <w:lang w:val="en-US"/>
        </w:rPr>
        <w:t xml:space="preserve">gracefulness </w:t>
      </w:r>
      <w:r w:rsidR="004969EE" w:rsidRPr="00791DF0">
        <w:rPr>
          <w:lang w:val="en-US"/>
        </w:rPr>
        <w:t xml:space="preserve">and </w:t>
      </w:r>
      <w:r w:rsidR="002E6BF8" w:rsidRPr="00791DF0">
        <w:rPr>
          <w:lang w:val="en-US"/>
        </w:rPr>
        <w:t xml:space="preserve">confidentiality in personality </w:t>
      </w:r>
      <w:r w:rsidR="00A10215" w:rsidRPr="00791DF0">
        <w:rPr>
          <w:lang w:val="en-US"/>
        </w:rPr>
        <w:t xml:space="preserve">of the </w:t>
      </w:r>
      <w:r w:rsidR="00006FC2" w:rsidRPr="00791DF0">
        <w:rPr>
          <w:lang w:val="en-US"/>
        </w:rPr>
        <w:t>P</w:t>
      </w:r>
      <w:r w:rsidR="00A10215" w:rsidRPr="00791DF0">
        <w:rPr>
          <w:lang w:val="en-US"/>
        </w:rPr>
        <w:t xml:space="preserve">hysician </w:t>
      </w:r>
      <w:r w:rsidR="002E6BF8" w:rsidRPr="00791DF0">
        <w:rPr>
          <w:lang w:val="en-US"/>
        </w:rPr>
        <w:t>has been mentioned very clearly</w:t>
      </w:r>
      <w:r w:rsidR="00344D21" w:rsidRPr="00791DF0">
        <w:rPr>
          <w:lang w:val="en-US"/>
        </w:rPr>
        <w:t xml:space="preserve">. </w:t>
      </w:r>
      <w:r w:rsidR="004969EE" w:rsidRPr="00791DF0">
        <w:rPr>
          <w:lang w:val="en-US"/>
        </w:rPr>
        <w:t>The responsibilities of Physicians to each other</w:t>
      </w:r>
      <w:r w:rsidR="00006FC2" w:rsidRPr="00791DF0">
        <w:rPr>
          <w:lang w:val="en-US"/>
        </w:rPr>
        <w:t>,</w:t>
      </w:r>
      <w:r w:rsidR="004969EE" w:rsidRPr="00791DF0">
        <w:rPr>
          <w:lang w:val="en-US"/>
        </w:rPr>
        <w:t xml:space="preserve"> their teachers and family</w:t>
      </w:r>
      <w:r w:rsidR="00006FC2" w:rsidRPr="00791DF0">
        <w:rPr>
          <w:lang w:val="en-US"/>
        </w:rPr>
        <w:t xml:space="preserve"> has been listed. </w:t>
      </w:r>
      <w:r w:rsidR="00344D21" w:rsidRPr="00791DF0">
        <w:rPr>
          <w:lang w:val="en-US"/>
        </w:rPr>
        <w:t xml:space="preserve"> </w:t>
      </w:r>
      <w:r w:rsidR="00006FC2" w:rsidRPr="00791DF0">
        <w:rPr>
          <w:lang w:val="en-US"/>
        </w:rPr>
        <w:t xml:space="preserve">He has been advised </w:t>
      </w:r>
      <w:r w:rsidR="004969EE" w:rsidRPr="00791DF0">
        <w:rPr>
          <w:lang w:val="en-US"/>
        </w:rPr>
        <w:t xml:space="preserve"> </w:t>
      </w:r>
      <w:r w:rsidR="00006FC2" w:rsidRPr="00791DF0">
        <w:rPr>
          <w:lang w:val="en-US"/>
        </w:rPr>
        <w:t>to</w:t>
      </w:r>
      <w:r w:rsidR="004969EE" w:rsidRPr="00791DF0">
        <w:rPr>
          <w:lang w:val="en-US"/>
        </w:rPr>
        <w:t xml:space="preserve"> add to his knowledge</w:t>
      </w:r>
      <w:r w:rsidR="00006FC2" w:rsidRPr="00791DF0">
        <w:rPr>
          <w:lang w:val="en-US"/>
        </w:rPr>
        <w:t xml:space="preserve"> and share </w:t>
      </w:r>
      <w:r w:rsidR="00EF68B7" w:rsidRPr="00791DF0">
        <w:rPr>
          <w:lang w:val="en-US"/>
        </w:rPr>
        <w:t xml:space="preserve">that knowledge </w:t>
      </w:r>
      <w:r w:rsidR="00006FC2" w:rsidRPr="00791DF0">
        <w:rPr>
          <w:lang w:val="en-US"/>
        </w:rPr>
        <w:t xml:space="preserve">with others. His </w:t>
      </w:r>
      <w:r w:rsidR="008053CB" w:rsidRPr="00791DF0">
        <w:rPr>
          <w:lang w:val="en-US"/>
        </w:rPr>
        <w:t xml:space="preserve">responsibilities to society has </w:t>
      </w:r>
      <w:r w:rsidR="00344D21" w:rsidRPr="00791DF0">
        <w:rPr>
          <w:lang w:val="en-US"/>
        </w:rPr>
        <w:t xml:space="preserve">also </w:t>
      </w:r>
      <w:r w:rsidR="008053CB" w:rsidRPr="00791DF0">
        <w:rPr>
          <w:lang w:val="en-US"/>
        </w:rPr>
        <w:t xml:space="preserve">been elaborated. </w:t>
      </w:r>
      <w:r w:rsidR="00344D21" w:rsidRPr="00791DF0">
        <w:rPr>
          <w:lang w:val="en-US"/>
        </w:rPr>
        <w:t xml:space="preserve">Moral character and maintaining confidentiality, judicious use of toxic and abortifacient medicines has been </w:t>
      </w:r>
      <w:r w:rsidRPr="00791DF0">
        <w:rPr>
          <w:lang w:val="en-US"/>
        </w:rPr>
        <w:t>covered</w:t>
      </w:r>
      <w:r w:rsidR="00344D21" w:rsidRPr="00791DF0">
        <w:rPr>
          <w:lang w:val="en-US"/>
        </w:rPr>
        <w:t>.</w:t>
      </w:r>
      <w:r w:rsidR="00EF68B7" w:rsidRPr="00791DF0">
        <w:rPr>
          <w:lang w:val="en-US"/>
        </w:rPr>
        <w:t xml:space="preserve"> </w:t>
      </w:r>
      <w:r w:rsidR="0038192C" w:rsidRPr="00791DF0">
        <w:rPr>
          <w:color w:val="333333"/>
        </w:rPr>
        <w:t xml:space="preserve">These are </w:t>
      </w:r>
      <w:r w:rsidR="005D3F51" w:rsidRPr="00791DF0">
        <w:rPr>
          <w:color w:val="333333"/>
        </w:rPr>
        <w:t>comparable to</w:t>
      </w:r>
      <w:r w:rsidR="0038192C" w:rsidRPr="00791DF0">
        <w:rPr>
          <w:color w:val="333333"/>
        </w:rPr>
        <w:t xml:space="preserve"> the present teaching of bioethics and</w:t>
      </w:r>
      <w:r w:rsidR="005D3F51" w:rsidRPr="00791DF0">
        <w:rPr>
          <w:color w:val="333333"/>
        </w:rPr>
        <w:t xml:space="preserve"> code of conduct laid down for the physicians of Indian medicine by CCIM.</w:t>
      </w:r>
      <w:r w:rsidR="0038192C" w:rsidRPr="00791DF0">
        <w:rPr>
          <w:color w:val="333333"/>
        </w:rPr>
        <w:t xml:space="preserve"> </w:t>
      </w:r>
      <w:r w:rsidR="005D3F51" w:rsidRPr="00791DF0">
        <w:rPr>
          <w:color w:val="333333"/>
        </w:rPr>
        <w:t>The</w:t>
      </w:r>
      <w:r w:rsidR="0038192C" w:rsidRPr="00791DF0">
        <w:rPr>
          <w:color w:val="333333"/>
        </w:rPr>
        <w:t xml:space="preserve"> basic principles of doing no harm, providing maximum benefits, respect</w:t>
      </w:r>
      <w:r w:rsidR="005D3F51" w:rsidRPr="00791DF0">
        <w:rPr>
          <w:color w:val="333333"/>
        </w:rPr>
        <w:t>, autonomy, and doing justice</w:t>
      </w:r>
      <w:r w:rsidR="0038192C" w:rsidRPr="00791DF0">
        <w:rPr>
          <w:color w:val="333333"/>
        </w:rPr>
        <w:t xml:space="preserve"> </w:t>
      </w:r>
      <w:r w:rsidR="005D3F51" w:rsidRPr="00791DF0">
        <w:rPr>
          <w:color w:val="333333"/>
        </w:rPr>
        <w:t xml:space="preserve">to the patients has been highlighted and equal importance has been given to physician’s moral character and his quest for knowledge. </w:t>
      </w:r>
    </w:p>
    <w:p w14:paraId="7FEB0D98" w14:textId="77777777" w:rsidR="00344D21" w:rsidRPr="00791DF0" w:rsidRDefault="00344D21" w:rsidP="00AE4A50">
      <w:pPr>
        <w:jc w:val="both"/>
        <w:rPr>
          <w:lang w:val="en-US"/>
        </w:rPr>
      </w:pPr>
    </w:p>
    <w:p w14:paraId="2F69D502" w14:textId="63737AEE" w:rsidR="00B72D2B" w:rsidRPr="00791DF0" w:rsidRDefault="0068765D" w:rsidP="00AE4A50">
      <w:pPr>
        <w:jc w:val="both"/>
        <w:rPr>
          <w:lang w:val="en-US"/>
        </w:rPr>
      </w:pPr>
      <w:r w:rsidRPr="00791DF0">
        <w:rPr>
          <w:lang w:val="en-US"/>
        </w:rPr>
        <w:t>Unani System of Medicine has a rich Classical literature heritage, and for the present project, a book of 10th century was reviewed for Bioethics</w:t>
      </w:r>
      <w:r w:rsidR="00513CD2" w:rsidRPr="00791DF0">
        <w:rPr>
          <w:lang w:val="en-US"/>
        </w:rPr>
        <w:t xml:space="preserve"> and</w:t>
      </w:r>
      <w:r w:rsidRPr="00791DF0">
        <w:rPr>
          <w:lang w:val="en-US"/>
        </w:rPr>
        <w:t xml:space="preserve"> discussed for ready reference. </w:t>
      </w:r>
      <w:r w:rsidR="00B72D2B" w:rsidRPr="00791DF0">
        <w:rPr>
          <w:lang w:val="en-US"/>
        </w:rPr>
        <w:t>The ethics which were dictated traditionally in Unani Medicine can be used to formulate guidelines for researchers who are Unani practitioners all over the world</w:t>
      </w:r>
      <w:r w:rsidR="00CF5D47" w:rsidRPr="00791DF0">
        <w:rPr>
          <w:lang w:val="en-US"/>
        </w:rPr>
        <w:t xml:space="preserve"> maintaining its traditional context</w:t>
      </w:r>
      <w:r w:rsidR="00B72D2B" w:rsidRPr="00791DF0">
        <w:rPr>
          <w:lang w:val="en-US"/>
        </w:rPr>
        <w:t xml:space="preserve">.  On the similar line, other Unani classical texts could be </w:t>
      </w:r>
      <w:r w:rsidR="00CF5D47" w:rsidRPr="00791DF0">
        <w:rPr>
          <w:lang w:val="en-US"/>
        </w:rPr>
        <w:t>reviewed,</w:t>
      </w:r>
      <w:r w:rsidR="00B72D2B" w:rsidRPr="00791DF0">
        <w:rPr>
          <w:lang w:val="en-US"/>
        </w:rPr>
        <w:t xml:space="preserve"> and a combine</w:t>
      </w:r>
      <w:r w:rsidR="00EF68B7" w:rsidRPr="00791DF0">
        <w:rPr>
          <w:lang w:val="en-US"/>
        </w:rPr>
        <w:t>d</w:t>
      </w:r>
      <w:r w:rsidR="00B72D2B" w:rsidRPr="00791DF0">
        <w:rPr>
          <w:lang w:val="en-US"/>
        </w:rPr>
        <w:t xml:space="preserve"> code of conduct</w:t>
      </w:r>
      <w:r w:rsidR="00CF5D47" w:rsidRPr="00791DF0">
        <w:rPr>
          <w:lang w:val="en-US"/>
        </w:rPr>
        <w:t>, based on classical literature</w:t>
      </w:r>
      <w:r w:rsidR="00B72D2B" w:rsidRPr="00791DF0">
        <w:rPr>
          <w:lang w:val="en-US"/>
        </w:rPr>
        <w:t xml:space="preserve"> </w:t>
      </w:r>
      <w:r w:rsidR="00EF68B7" w:rsidRPr="00791DF0">
        <w:rPr>
          <w:lang w:val="en-US"/>
        </w:rPr>
        <w:t xml:space="preserve">contextualized to present times </w:t>
      </w:r>
      <w:r w:rsidR="00B72D2B" w:rsidRPr="00791DF0">
        <w:rPr>
          <w:lang w:val="en-US"/>
        </w:rPr>
        <w:t>could be generated f</w:t>
      </w:r>
      <w:r w:rsidR="00CF5D47" w:rsidRPr="00791DF0">
        <w:rPr>
          <w:lang w:val="en-US"/>
        </w:rPr>
        <w:t xml:space="preserve">or </w:t>
      </w:r>
      <w:r w:rsidR="00EF68B7" w:rsidRPr="00791DF0">
        <w:rPr>
          <w:lang w:val="en-US"/>
        </w:rPr>
        <w:t xml:space="preserve">inclusion </w:t>
      </w:r>
      <w:r w:rsidR="00C50A72" w:rsidRPr="00791DF0">
        <w:rPr>
          <w:lang w:val="en-US"/>
        </w:rPr>
        <w:t>in present teaching along with</w:t>
      </w:r>
      <w:r w:rsidR="00CF5D47" w:rsidRPr="00791DF0">
        <w:rPr>
          <w:lang w:val="en-US"/>
        </w:rPr>
        <w:t xml:space="preserve"> the current </w:t>
      </w:r>
      <w:r w:rsidR="00C50A72" w:rsidRPr="00791DF0">
        <w:rPr>
          <w:lang w:val="en-US"/>
        </w:rPr>
        <w:t xml:space="preserve">regulatory </w:t>
      </w:r>
      <w:r w:rsidR="00CF5D47" w:rsidRPr="00791DF0">
        <w:rPr>
          <w:lang w:val="en-US"/>
        </w:rPr>
        <w:t xml:space="preserve">Standards of Professional Conduct, Etiquette and Code of Ethics put in place by CCIM. </w:t>
      </w:r>
    </w:p>
    <w:p w14:paraId="0A1D87DE" w14:textId="77777777" w:rsidR="00B72D2B" w:rsidRPr="00791DF0" w:rsidRDefault="00B72D2B" w:rsidP="00AE4A50">
      <w:pPr>
        <w:jc w:val="both"/>
      </w:pPr>
    </w:p>
    <w:p w14:paraId="29F216D5" w14:textId="3D45AC5C" w:rsidR="00B72D2B" w:rsidRPr="00791DF0" w:rsidRDefault="00B72D2B" w:rsidP="00AE4A50">
      <w:pPr>
        <w:jc w:val="both"/>
      </w:pPr>
      <w:r w:rsidRPr="00D66D9F">
        <w:rPr>
          <w:b/>
          <w:bCs/>
        </w:rPr>
        <w:t>Acknowledgements:</w:t>
      </w:r>
      <w:r w:rsidRPr="00791DF0">
        <w:t xml:space="preserve"> My sincere thanks to Fogarty centre, NIH, USA</w:t>
      </w:r>
      <w:r w:rsidR="00791DF0">
        <w:t xml:space="preserve"> &amp; ICMR</w:t>
      </w:r>
      <w:r w:rsidRPr="00791DF0">
        <w:t xml:space="preserve"> </w:t>
      </w:r>
      <w:r w:rsidR="00791DF0">
        <w:t>for organising</w:t>
      </w:r>
      <w:r w:rsidRPr="00791DF0">
        <w:t xml:space="preserve"> the training programme under which </w:t>
      </w:r>
      <w:r w:rsidR="00C50A72" w:rsidRPr="00791DF0">
        <w:t>the present</w:t>
      </w:r>
      <w:r w:rsidRPr="00791DF0">
        <w:t xml:space="preserve"> </w:t>
      </w:r>
      <w:r w:rsidR="00C50A72" w:rsidRPr="00791DF0">
        <w:t>paper has been written</w:t>
      </w:r>
      <w:r w:rsidRPr="00791DF0">
        <w:t xml:space="preserve">. I thank Dr. Abdul Hannan, </w:t>
      </w:r>
      <w:r w:rsidR="00F42B46" w:rsidRPr="00791DF0">
        <w:t xml:space="preserve">Former </w:t>
      </w:r>
      <w:r w:rsidRPr="00791DF0">
        <w:t xml:space="preserve">Deputy Director, RRIUM, New Delhi, for helping </w:t>
      </w:r>
      <w:r w:rsidR="00C50A72" w:rsidRPr="00791DF0">
        <w:t xml:space="preserve">in the </w:t>
      </w:r>
      <w:r w:rsidRPr="00791DF0">
        <w:t>translat</w:t>
      </w:r>
      <w:r w:rsidR="00C50A72" w:rsidRPr="00791DF0">
        <w:t>ion of</w:t>
      </w:r>
      <w:r w:rsidRPr="00791DF0">
        <w:t xml:space="preserve"> the Arabic texts mentioned in the</w:t>
      </w:r>
      <w:r w:rsidR="00C2147C" w:rsidRPr="00791DF0">
        <w:t xml:space="preserve"> book </w:t>
      </w:r>
      <w:r w:rsidRPr="00791DF0">
        <w:t xml:space="preserve"> </w:t>
      </w:r>
      <w:r w:rsidR="00C50A72" w:rsidRPr="00791DF0">
        <w:t>Kamilu</w:t>
      </w:r>
      <w:r w:rsidR="00C2147C" w:rsidRPr="00791DF0">
        <w:t>ssanah.</w:t>
      </w:r>
    </w:p>
    <w:p w14:paraId="542A3141" w14:textId="77777777" w:rsidR="00F42B46" w:rsidRPr="00791DF0" w:rsidRDefault="00F42B46" w:rsidP="00AE4A50">
      <w:pPr>
        <w:jc w:val="both"/>
      </w:pPr>
    </w:p>
    <w:p w14:paraId="4762B249" w14:textId="51799E95" w:rsidR="00B72D2B" w:rsidRPr="00791DF0" w:rsidRDefault="00F42B46" w:rsidP="00AE4A50">
      <w:pPr>
        <w:jc w:val="both"/>
      </w:pPr>
      <w:r w:rsidRPr="00D66D9F">
        <w:rPr>
          <w:b/>
          <w:bCs/>
        </w:rPr>
        <w:t>Conflict of interest:</w:t>
      </w:r>
      <w:r w:rsidRPr="00791DF0">
        <w:t xml:space="preserve"> None</w:t>
      </w:r>
    </w:p>
    <w:p w14:paraId="77C29879" w14:textId="77777777" w:rsidR="00B72D2B" w:rsidRPr="00791DF0" w:rsidRDefault="00B72D2B" w:rsidP="00AE4A50">
      <w:pPr>
        <w:jc w:val="both"/>
      </w:pPr>
    </w:p>
    <w:p w14:paraId="7F6055E3" w14:textId="77777777" w:rsidR="00B72D2B" w:rsidRPr="00791DF0" w:rsidRDefault="00B72D2B" w:rsidP="00AE4A50">
      <w:pPr>
        <w:jc w:val="both"/>
        <w:rPr>
          <w:u w:val="single"/>
        </w:rPr>
      </w:pPr>
      <w:r w:rsidRPr="00791DF0">
        <w:rPr>
          <w:u w:val="single"/>
        </w:rPr>
        <w:t>References:</w:t>
      </w:r>
    </w:p>
    <w:p w14:paraId="2DCBD017" w14:textId="26BD1994" w:rsidR="00B72D2B" w:rsidRPr="00791DF0" w:rsidRDefault="00B72D2B" w:rsidP="00AE4A50">
      <w:pPr>
        <w:numPr>
          <w:ilvl w:val="0"/>
          <w:numId w:val="1"/>
        </w:numPr>
        <w:jc w:val="both"/>
      </w:pPr>
      <w:r w:rsidRPr="00791DF0">
        <w:t>A.K.Sinha, Philosophy of Health and Medical Sciences, The Associated Publishers, Ambala Cantt, India, First Edition, 1983,  265-266.</w:t>
      </w:r>
    </w:p>
    <w:p w14:paraId="3F8B0B4C" w14:textId="35FCF7A9" w:rsidR="00D96CE1" w:rsidRPr="00791DF0" w:rsidRDefault="00D96CE1" w:rsidP="00AE4A50">
      <w:pPr>
        <w:pStyle w:val="ListParagraph"/>
        <w:numPr>
          <w:ilvl w:val="0"/>
          <w:numId w:val="1"/>
        </w:numPr>
        <w:jc w:val="both"/>
      </w:pPr>
      <w:r w:rsidRPr="00791DF0">
        <w:t>Anand, et al, The ethical issues in public health policy, Natl Med J India 2002; 15:97-100</w:t>
      </w:r>
    </w:p>
    <w:p w14:paraId="7EFAC81C" w14:textId="0CB17D22" w:rsidR="00B72D2B" w:rsidRPr="00791DF0" w:rsidRDefault="002F0EE4" w:rsidP="00AE4A50">
      <w:pPr>
        <w:numPr>
          <w:ilvl w:val="0"/>
          <w:numId w:val="1"/>
        </w:numPr>
        <w:jc w:val="both"/>
      </w:pPr>
      <w:r w:rsidRPr="00791DF0">
        <w:lastRenderedPageBreak/>
        <w:t xml:space="preserve">World Health Organization. </w:t>
      </w:r>
      <w:r w:rsidR="00B72D2B" w:rsidRPr="00791DF0">
        <w:t>Research Ethics Committees, basic concepts for capacity building, World Health Organization, WHO Document Production Services, Geneva, Switzerland, 2009,  5.</w:t>
      </w:r>
    </w:p>
    <w:p w14:paraId="0E5FD652" w14:textId="3C18AC59" w:rsidR="00EF68B7" w:rsidRPr="00791DF0" w:rsidRDefault="00C8793C" w:rsidP="00AE4A50">
      <w:pPr>
        <w:numPr>
          <w:ilvl w:val="0"/>
          <w:numId w:val="1"/>
        </w:numPr>
        <w:tabs>
          <w:tab w:val="clear" w:pos="1080"/>
        </w:tabs>
        <w:jc w:val="both"/>
      </w:pPr>
      <w:r w:rsidRPr="00791DF0">
        <w:t xml:space="preserve">Abdul Hameed, </w:t>
      </w:r>
      <w:r w:rsidR="00B72D2B" w:rsidRPr="00791DF0">
        <w:t>Medical Ethics in Medieval Islam, Studies in History of Medicine &amp; Science, Vol. XVI, No. 1-2, new Series (1999/00)</w:t>
      </w:r>
      <w:r w:rsidR="00CF5D47" w:rsidRPr="00791DF0">
        <w:t>,</w:t>
      </w:r>
      <w:r w:rsidR="00B72D2B" w:rsidRPr="00791DF0">
        <w:t xml:space="preserve">  6-7.</w:t>
      </w:r>
    </w:p>
    <w:p w14:paraId="2256DEA5" w14:textId="2461E1C9" w:rsidR="00C8793C" w:rsidRPr="00791DF0" w:rsidRDefault="00C8793C" w:rsidP="00AE4A50">
      <w:pPr>
        <w:numPr>
          <w:ilvl w:val="0"/>
          <w:numId w:val="1"/>
        </w:numPr>
        <w:jc w:val="both"/>
      </w:pPr>
      <w:r w:rsidRPr="00791DF0">
        <w:t>Abdul Hameed, Medical Ethics in Medieval Islam, , Studies in History of Medicine &amp; Science, Vol. XVI, No. 1-2, new Series (1999/00),8.</w:t>
      </w:r>
    </w:p>
    <w:p w14:paraId="59706AD4" w14:textId="535EEDF8" w:rsidR="00B470CE" w:rsidRPr="00791DF0" w:rsidRDefault="00427DF9" w:rsidP="00AE4A50">
      <w:pPr>
        <w:numPr>
          <w:ilvl w:val="0"/>
          <w:numId w:val="1"/>
        </w:numPr>
        <w:tabs>
          <w:tab w:val="clear" w:pos="1080"/>
        </w:tabs>
        <w:jc w:val="both"/>
      </w:pPr>
      <w:r w:rsidRPr="00791DF0">
        <w:rPr>
          <w:color w:val="333333"/>
        </w:rPr>
        <w:t xml:space="preserve">Central Council for Research in Unani Medicine. Available at  </w:t>
      </w:r>
      <w:hyperlink r:id="rId8" w:history="1">
        <w:r w:rsidRPr="00791DF0">
          <w:rPr>
            <w:rStyle w:val="Hyperlink"/>
          </w:rPr>
          <w:t>https://ccrum.res.in/UserView/DGMessage?mid=1440</w:t>
        </w:r>
      </w:hyperlink>
      <w:r w:rsidRPr="00791DF0">
        <w:rPr>
          <w:color w:val="333333"/>
        </w:rPr>
        <w:t xml:space="preserve"> accessed on</w:t>
      </w:r>
      <w:r w:rsidR="00C8793C" w:rsidRPr="00791DF0">
        <w:rPr>
          <w:color w:val="333333"/>
        </w:rPr>
        <w:t xml:space="preserve"> 12</w:t>
      </w:r>
      <w:r w:rsidR="00C8793C" w:rsidRPr="00791DF0">
        <w:rPr>
          <w:color w:val="333333"/>
          <w:vertAlign w:val="superscript"/>
        </w:rPr>
        <w:t>th</w:t>
      </w:r>
      <w:r w:rsidR="00C8793C" w:rsidRPr="00791DF0">
        <w:rPr>
          <w:color w:val="333333"/>
        </w:rPr>
        <w:t xml:space="preserve"> June, 2020</w:t>
      </w:r>
    </w:p>
    <w:p w14:paraId="0EF37F96" w14:textId="5E626D3F" w:rsidR="00B72D2B" w:rsidRPr="00791DF0" w:rsidRDefault="00B72D2B" w:rsidP="00AE4A50">
      <w:pPr>
        <w:numPr>
          <w:ilvl w:val="0"/>
          <w:numId w:val="1"/>
        </w:numPr>
        <w:jc w:val="both"/>
        <w:rPr>
          <w:rStyle w:val="ja50-ce-author"/>
        </w:rPr>
      </w:pPr>
      <w:r w:rsidRPr="00791DF0">
        <w:rPr>
          <w:rStyle w:val="ja50-ce-author"/>
        </w:rPr>
        <w:t>S. Rafatullah</w:t>
      </w:r>
      <w:r w:rsidRPr="00791DF0">
        <w:t xml:space="preserve">, </w:t>
      </w:r>
      <w:r w:rsidRPr="00791DF0">
        <w:rPr>
          <w:rStyle w:val="ja50-ce-author"/>
        </w:rPr>
        <w:t>S. Alqasoumi,</w:t>
      </w:r>
      <w:r w:rsidRPr="00791DF0">
        <w:t xml:space="preserve"> Unani medicine: An integral part of health care system in Indian subcontinent, </w:t>
      </w:r>
      <w:r w:rsidRPr="00791DF0">
        <w:rPr>
          <w:rStyle w:val="ja50-ce-author"/>
        </w:rPr>
        <w:t>, European Journal of Integrative medicine, November, 2008, Vol I, Supplement I, 39-40</w:t>
      </w:r>
      <w:r w:rsidR="00CF5D47" w:rsidRPr="00791DF0">
        <w:rPr>
          <w:rStyle w:val="ja50-ce-author"/>
        </w:rPr>
        <w:t>.</w:t>
      </w:r>
      <w:r w:rsidRPr="00791DF0">
        <w:rPr>
          <w:rStyle w:val="ja50-ce-author"/>
        </w:rPr>
        <w:t xml:space="preserve"> </w:t>
      </w:r>
    </w:p>
    <w:p w14:paraId="6A73C778" w14:textId="40D2F151" w:rsidR="00CF5D47" w:rsidRPr="00791DF0" w:rsidRDefault="00427DF9" w:rsidP="00AE4A50">
      <w:pPr>
        <w:pStyle w:val="ListParagraph"/>
        <w:numPr>
          <w:ilvl w:val="0"/>
          <w:numId w:val="1"/>
        </w:numPr>
        <w:jc w:val="both"/>
        <w:rPr>
          <w:rStyle w:val="ja50-ce-author"/>
          <w:lang w:eastAsia="en-GB"/>
        </w:rPr>
      </w:pPr>
      <w:r w:rsidRPr="00791DF0">
        <w:t>Central Council for Indian Medicine. Available at</w:t>
      </w:r>
      <w:r w:rsidR="00357A3C" w:rsidRPr="00791DF0">
        <w:t xml:space="preserve"> </w:t>
      </w:r>
      <w:hyperlink r:id="rId9" w:history="1">
        <w:r w:rsidR="00B470CE" w:rsidRPr="00791DF0">
          <w:rPr>
            <w:rStyle w:val="Hyperlink"/>
          </w:rPr>
          <w:t>https://ccimindia.org/introduction.php</w:t>
        </w:r>
      </w:hyperlink>
      <w:r w:rsidRPr="00791DF0">
        <w:rPr>
          <w:rStyle w:val="Hyperlink"/>
        </w:rPr>
        <w:t xml:space="preserve"> accessed on</w:t>
      </w:r>
      <w:r w:rsidR="00357A3C" w:rsidRPr="00791DF0">
        <w:rPr>
          <w:rStyle w:val="Hyperlink"/>
        </w:rPr>
        <w:t xml:space="preserve"> 12th June, 2020</w:t>
      </w:r>
    </w:p>
    <w:p w14:paraId="767F64B7" w14:textId="32085010" w:rsidR="00CF5D47" w:rsidRPr="00791DF0" w:rsidRDefault="00427DF9" w:rsidP="00AE4A50">
      <w:pPr>
        <w:pStyle w:val="ListParagraph"/>
        <w:numPr>
          <w:ilvl w:val="0"/>
          <w:numId w:val="1"/>
        </w:numPr>
        <w:jc w:val="both"/>
      </w:pPr>
      <w:r w:rsidRPr="00791DF0">
        <w:t xml:space="preserve">Ministry of AYUSH. </w:t>
      </w:r>
      <w:r w:rsidR="007A55F2" w:rsidRPr="00791DF0">
        <w:t>Available</w:t>
      </w:r>
      <w:r w:rsidRPr="00791DF0">
        <w:t xml:space="preserve"> at </w:t>
      </w:r>
      <w:hyperlink r:id="rId10" w:history="1">
        <w:r w:rsidR="00CF5D47" w:rsidRPr="00791DF0">
          <w:rPr>
            <w:color w:val="0000FF"/>
            <w:u w:val="single"/>
          </w:rPr>
          <w:t>https://main.ayush.gov.in/about-the-systems/unani/introduction</w:t>
        </w:r>
      </w:hyperlink>
      <w:r w:rsidRPr="00791DF0">
        <w:rPr>
          <w:color w:val="0000FF"/>
          <w:u w:val="single"/>
        </w:rPr>
        <w:t xml:space="preserve"> accessed o</w:t>
      </w:r>
      <w:r w:rsidR="00357A3C" w:rsidRPr="00791DF0">
        <w:rPr>
          <w:color w:val="0000FF"/>
          <w:u w:val="single"/>
        </w:rPr>
        <w:t>n 12</w:t>
      </w:r>
      <w:r w:rsidR="00357A3C" w:rsidRPr="00791DF0">
        <w:rPr>
          <w:color w:val="0000FF"/>
          <w:u w:val="single"/>
          <w:vertAlign w:val="superscript"/>
        </w:rPr>
        <w:t>th</w:t>
      </w:r>
      <w:r w:rsidR="00357A3C" w:rsidRPr="00791DF0">
        <w:rPr>
          <w:color w:val="0000FF"/>
          <w:u w:val="single"/>
        </w:rPr>
        <w:t xml:space="preserve"> June, 2020</w:t>
      </w:r>
    </w:p>
    <w:p w14:paraId="2B1B86AA" w14:textId="2039CB9F" w:rsidR="00B72D2B" w:rsidRPr="00791DF0" w:rsidRDefault="00B72D2B" w:rsidP="00AE4A50">
      <w:pPr>
        <w:numPr>
          <w:ilvl w:val="0"/>
          <w:numId w:val="1"/>
        </w:numPr>
        <w:jc w:val="both"/>
      </w:pPr>
      <w:r w:rsidRPr="00791DF0">
        <w:t>Abul Hasan Ali Ibn-e Abbas Al-Majoosi (d.994 AD), Kamilussanah, Vol-I, Central Council for Research in Unani Medicine publication, First Edition, 2005, Foreword.</w:t>
      </w:r>
    </w:p>
    <w:p w14:paraId="063B97E7" w14:textId="25381243" w:rsidR="008053CB" w:rsidRPr="00791DF0" w:rsidRDefault="008053CB" w:rsidP="00AE4A50">
      <w:pPr>
        <w:pStyle w:val="ListParagraph"/>
        <w:numPr>
          <w:ilvl w:val="0"/>
          <w:numId w:val="1"/>
        </w:numPr>
        <w:jc w:val="both"/>
        <w:rPr>
          <w:color w:val="1D2228"/>
          <w:shd w:val="clear" w:color="auto" w:fill="FFFFFF"/>
        </w:rPr>
      </w:pPr>
      <w:r w:rsidRPr="00791DF0">
        <w:rPr>
          <w:color w:val="1D2228"/>
          <w:shd w:val="clear" w:color="auto" w:fill="FFFFFF"/>
        </w:rPr>
        <w:t>Naser Pūyan, Haly ‘Abbas, Iranian Celebrated Physician who wrote an excellently organized Medical compendium, Quarterly Journal of Medical Ethics. 2008; 2 (5): 1</w:t>
      </w:r>
      <w:r w:rsidR="0078024E" w:rsidRPr="00791DF0">
        <w:rPr>
          <w:color w:val="1D2228"/>
          <w:shd w:val="clear" w:color="auto" w:fill="FFFFFF"/>
        </w:rPr>
        <w:t>62</w:t>
      </w:r>
      <w:r w:rsidRPr="00791DF0">
        <w:rPr>
          <w:color w:val="1D2228"/>
          <w:shd w:val="clear" w:color="auto" w:fill="FFFFFF"/>
        </w:rPr>
        <w:t>-1</w:t>
      </w:r>
      <w:r w:rsidR="0078024E" w:rsidRPr="00791DF0">
        <w:rPr>
          <w:color w:val="1D2228"/>
          <w:shd w:val="clear" w:color="auto" w:fill="FFFFFF"/>
        </w:rPr>
        <w:t>63</w:t>
      </w:r>
      <w:r w:rsidRPr="00791DF0">
        <w:rPr>
          <w:color w:val="1D2228"/>
          <w:shd w:val="clear" w:color="auto" w:fill="FFFFFF"/>
        </w:rPr>
        <w:t xml:space="preserve">. </w:t>
      </w:r>
    </w:p>
    <w:p w14:paraId="2C7DEAB5" w14:textId="6591842A" w:rsidR="00B36952" w:rsidRPr="00791DF0" w:rsidRDefault="00B36952" w:rsidP="00AE4A50">
      <w:pPr>
        <w:numPr>
          <w:ilvl w:val="0"/>
          <w:numId w:val="1"/>
        </w:numPr>
        <w:jc w:val="both"/>
      </w:pPr>
      <w:r w:rsidRPr="00791DF0">
        <w:t>Abul Hasan Ali Ibn-e Abbas Al-Majoosi (d.994 AD), Kamilussanah, Vol-I, Central Council for Research in Unani Medicine publication, First Edition, 2005, Foreword.</w:t>
      </w:r>
    </w:p>
    <w:p w14:paraId="5814AEAC" w14:textId="4A80D7F9" w:rsidR="00B36952" w:rsidRPr="00A63B5D" w:rsidRDefault="00B36952" w:rsidP="00A63B5D">
      <w:pPr>
        <w:pStyle w:val="ListParagraph"/>
        <w:numPr>
          <w:ilvl w:val="0"/>
          <w:numId w:val="1"/>
        </w:numPr>
        <w:jc w:val="both"/>
        <w:rPr>
          <w:color w:val="1D2228"/>
          <w:shd w:val="clear" w:color="auto" w:fill="FFFFFF"/>
        </w:rPr>
      </w:pPr>
      <w:r w:rsidRPr="00791DF0">
        <w:rPr>
          <w:color w:val="1D2228"/>
          <w:shd w:val="clear" w:color="auto" w:fill="FFFFFF"/>
        </w:rPr>
        <w:t>Naser Pūyan, Haly ‘Abbas, Iranian Celebrated Physician who wrote an excellently organized Medical compendium, Quarterly Journal of Medical Ethics. 2008; 2 (5): 1</w:t>
      </w:r>
      <w:r w:rsidR="0078024E" w:rsidRPr="00791DF0">
        <w:rPr>
          <w:color w:val="1D2228"/>
          <w:shd w:val="clear" w:color="auto" w:fill="FFFFFF"/>
        </w:rPr>
        <w:t>61-162</w:t>
      </w:r>
      <w:r w:rsidRPr="00791DF0">
        <w:rPr>
          <w:color w:val="1D2228"/>
          <w:shd w:val="clear" w:color="auto" w:fill="FFFFFF"/>
        </w:rPr>
        <w:t xml:space="preserve">. </w:t>
      </w:r>
    </w:p>
    <w:p w14:paraId="644553F3" w14:textId="0BDCD259" w:rsidR="008053CB" w:rsidRPr="00791DF0" w:rsidRDefault="008053CB" w:rsidP="00AE4A50">
      <w:pPr>
        <w:pStyle w:val="ListParagraph"/>
        <w:numPr>
          <w:ilvl w:val="0"/>
          <w:numId w:val="1"/>
        </w:numPr>
        <w:jc w:val="both"/>
        <w:rPr>
          <w:strike/>
        </w:rPr>
      </w:pPr>
      <w:r w:rsidRPr="00791DF0">
        <w:rPr>
          <w:color w:val="1D2228"/>
          <w:shd w:val="clear" w:color="auto" w:fill="FFFFFF"/>
        </w:rPr>
        <w:t>Nigrami SMH, Tarikh-i-Tibb, Taraqi Urdu Bureau, New Delhi, 2000, 259-261</w:t>
      </w:r>
      <w:r w:rsidR="00CF5D47" w:rsidRPr="00791DF0">
        <w:rPr>
          <w:color w:val="1D2228"/>
          <w:shd w:val="clear" w:color="auto" w:fill="FFFFFF"/>
        </w:rPr>
        <w:t>.</w:t>
      </w:r>
    </w:p>
    <w:p w14:paraId="4C7EE12B" w14:textId="77777777" w:rsidR="00B72D2B" w:rsidRPr="00791DF0" w:rsidRDefault="00B72D2B" w:rsidP="00AE4A50">
      <w:pPr>
        <w:numPr>
          <w:ilvl w:val="0"/>
          <w:numId w:val="1"/>
        </w:numPr>
        <w:jc w:val="both"/>
      </w:pPr>
      <w:r w:rsidRPr="00791DF0">
        <w:t>Abul Hasan Ali Ibn-e Abbas Al-Majoosi (d.994 AD), Kamilussanah, Vol-I, Central Council for Research in Unani Medicine publication, First Edition, 2005,  8-9</w:t>
      </w:r>
    </w:p>
    <w:p w14:paraId="3A910B28" w14:textId="519DF487" w:rsidR="00B72D2B" w:rsidRPr="00791DF0" w:rsidRDefault="00B72D2B" w:rsidP="00AE4A50">
      <w:pPr>
        <w:numPr>
          <w:ilvl w:val="0"/>
          <w:numId w:val="1"/>
        </w:numPr>
        <w:jc w:val="both"/>
      </w:pPr>
      <w:r w:rsidRPr="00791DF0">
        <w:t>Abul Hasan Ali Ibn-e Abbas Al-Majoosi (d.994 AD), Kamilussana fittib, Urdu Translation, translated by Ghulam Hasnain Kantoori), , Published by Munshi nawal Kishore, Lucknow, India, 1889, 1</w:t>
      </w:r>
      <w:r w:rsidR="00CF5D47" w:rsidRPr="00791DF0">
        <w:t>-</w:t>
      </w:r>
      <w:r w:rsidRPr="00791DF0">
        <w:t>5</w:t>
      </w:r>
    </w:p>
    <w:p w14:paraId="7D63FB2D" w14:textId="5E85759B" w:rsidR="007A55F2" w:rsidRPr="00791DF0" w:rsidRDefault="007A55F2" w:rsidP="00AE4A50">
      <w:pPr>
        <w:pStyle w:val="ListParagraph"/>
        <w:numPr>
          <w:ilvl w:val="0"/>
          <w:numId w:val="1"/>
        </w:numPr>
        <w:jc w:val="both"/>
      </w:pPr>
      <w:r w:rsidRPr="00791DF0">
        <w:t xml:space="preserve">Declaration of Helsinki available at </w:t>
      </w:r>
      <w:hyperlink r:id="rId11" w:history="1">
        <w:r w:rsidRPr="00791DF0">
          <w:rPr>
            <w:rStyle w:val="Hyperlink"/>
          </w:rPr>
          <w:t>https://www.who.int/bulletin/archives/79(4)373.pdf</w:t>
        </w:r>
      </w:hyperlink>
      <w:r w:rsidRPr="00791DF0">
        <w:t>) accessed on 13 June, 2020</w:t>
      </w:r>
    </w:p>
    <w:p w14:paraId="40FDAF5F" w14:textId="77777777" w:rsidR="007A55F2" w:rsidRPr="00791DF0" w:rsidRDefault="007A55F2" w:rsidP="00AE4A50">
      <w:pPr>
        <w:pStyle w:val="ListParagraph"/>
        <w:ind w:left="1080"/>
        <w:jc w:val="both"/>
      </w:pPr>
    </w:p>
    <w:p w14:paraId="46747973" w14:textId="77777777" w:rsidR="007A55F2" w:rsidRPr="00791DF0" w:rsidRDefault="007A55F2" w:rsidP="00AE4A50">
      <w:pPr>
        <w:ind w:left="1080"/>
        <w:jc w:val="both"/>
      </w:pPr>
    </w:p>
    <w:p w14:paraId="76CFD790" w14:textId="1C43C456" w:rsidR="00B72D2B" w:rsidRPr="00791DF0" w:rsidRDefault="00B72D2B" w:rsidP="00AE4A50">
      <w:pPr>
        <w:jc w:val="both"/>
      </w:pPr>
    </w:p>
    <w:sectPr w:rsidR="00B72D2B" w:rsidRPr="00791DF0" w:rsidSect="008053CB">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32FE6" w14:textId="77777777" w:rsidR="00946517" w:rsidRDefault="00946517">
      <w:r>
        <w:separator/>
      </w:r>
    </w:p>
  </w:endnote>
  <w:endnote w:type="continuationSeparator" w:id="0">
    <w:p w14:paraId="15D4F159" w14:textId="77777777" w:rsidR="00946517" w:rsidRDefault="00946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Grande">
    <w:charset w:val="00"/>
    <w:family w:val="swiss"/>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43397" w14:textId="77777777" w:rsidR="00BC2EA4" w:rsidRDefault="00BC2EA4" w:rsidP="009F4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BDD34" w14:textId="77777777" w:rsidR="00BC2EA4" w:rsidRDefault="00BC2EA4" w:rsidP="009F45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CDAE0" w14:textId="77777777" w:rsidR="00BC2EA4" w:rsidRDefault="00BC2EA4" w:rsidP="009F4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4E4B">
      <w:rPr>
        <w:rStyle w:val="PageNumber"/>
        <w:noProof/>
      </w:rPr>
      <w:t>1</w:t>
    </w:r>
    <w:r>
      <w:rPr>
        <w:rStyle w:val="PageNumber"/>
      </w:rPr>
      <w:fldChar w:fldCharType="end"/>
    </w:r>
  </w:p>
  <w:p w14:paraId="7715C154" w14:textId="77777777" w:rsidR="00BC2EA4" w:rsidRDefault="00BC2EA4" w:rsidP="009F45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78A5C" w14:textId="77777777" w:rsidR="00946517" w:rsidRDefault="00946517">
      <w:r>
        <w:separator/>
      </w:r>
    </w:p>
  </w:footnote>
  <w:footnote w:type="continuationSeparator" w:id="0">
    <w:p w14:paraId="54BF98A2" w14:textId="77777777" w:rsidR="00946517" w:rsidRDefault="00946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264"/>
    <w:multiLevelType w:val="hybridMultilevel"/>
    <w:tmpl w:val="ACEEBDE2"/>
    <w:lvl w:ilvl="0" w:tplc="64E6373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4AFE"/>
    <w:multiLevelType w:val="hybridMultilevel"/>
    <w:tmpl w:val="2138B38A"/>
    <w:lvl w:ilvl="0" w:tplc="B4C0D71E">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10448"/>
    <w:multiLevelType w:val="hybridMultilevel"/>
    <w:tmpl w:val="EDBAA6B6"/>
    <w:lvl w:ilvl="0" w:tplc="7E667F8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E1135"/>
    <w:multiLevelType w:val="hybridMultilevel"/>
    <w:tmpl w:val="AC1069CE"/>
    <w:lvl w:ilvl="0" w:tplc="64E6373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65E18"/>
    <w:multiLevelType w:val="hybridMultilevel"/>
    <w:tmpl w:val="FF8AFF10"/>
    <w:lvl w:ilvl="0" w:tplc="B4C0D71E">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D68AD"/>
    <w:multiLevelType w:val="hybridMultilevel"/>
    <w:tmpl w:val="DE725BE6"/>
    <w:lvl w:ilvl="0" w:tplc="5DB688A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E68B2"/>
    <w:multiLevelType w:val="hybridMultilevel"/>
    <w:tmpl w:val="F2A07DB4"/>
    <w:lvl w:ilvl="0" w:tplc="6D58447E">
      <w:start w:val="1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50C3C"/>
    <w:multiLevelType w:val="hybridMultilevel"/>
    <w:tmpl w:val="2430D14A"/>
    <w:lvl w:ilvl="0" w:tplc="F13E8AEC">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64754"/>
    <w:multiLevelType w:val="hybridMultilevel"/>
    <w:tmpl w:val="52C25780"/>
    <w:lvl w:ilvl="0" w:tplc="8C227D2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96846"/>
    <w:multiLevelType w:val="hybridMultilevel"/>
    <w:tmpl w:val="4746BE56"/>
    <w:lvl w:ilvl="0" w:tplc="2D8A8FFC">
      <w:start w:val="1"/>
      <w:numFmt w:val="decimal"/>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nsid w:val="23E656AF"/>
    <w:multiLevelType w:val="hybridMultilevel"/>
    <w:tmpl w:val="3408731E"/>
    <w:lvl w:ilvl="0" w:tplc="DE0291F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8201F"/>
    <w:multiLevelType w:val="multilevel"/>
    <w:tmpl w:val="FF2497E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F9D56FC"/>
    <w:multiLevelType w:val="hybridMultilevel"/>
    <w:tmpl w:val="AA7AAA10"/>
    <w:lvl w:ilvl="0" w:tplc="F13E8AEC">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612"/>
    <w:multiLevelType w:val="hybridMultilevel"/>
    <w:tmpl w:val="22021836"/>
    <w:lvl w:ilvl="0" w:tplc="DE0291FE">
      <w:start w:val="10"/>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AF6883"/>
    <w:multiLevelType w:val="hybridMultilevel"/>
    <w:tmpl w:val="FF2497EC"/>
    <w:lvl w:ilvl="0" w:tplc="41E45C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5E3398"/>
    <w:multiLevelType w:val="hybridMultilevel"/>
    <w:tmpl w:val="0CECFE62"/>
    <w:lvl w:ilvl="0" w:tplc="7E667F8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9F638D"/>
    <w:multiLevelType w:val="hybridMultilevel"/>
    <w:tmpl w:val="A762C996"/>
    <w:lvl w:ilvl="0" w:tplc="F13E8AEC">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22871"/>
    <w:multiLevelType w:val="hybridMultilevel"/>
    <w:tmpl w:val="8042E124"/>
    <w:lvl w:ilvl="0" w:tplc="78140386">
      <w:start w:val="3"/>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02D4D"/>
    <w:multiLevelType w:val="hybridMultilevel"/>
    <w:tmpl w:val="49B052BC"/>
    <w:lvl w:ilvl="0" w:tplc="78140386">
      <w:start w:val="3"/>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1312B3"/>
    <w:multiLevelType w:val="hybridMultilevel"/>
    <w:tmpl w:val="2224153C"/>
    <w:lvl w:ilvl="0" w:tplc="DE0291F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523B9E"/>
    <w:multiLevelType w:val="hybridMultilevel"/>
    <w:tmpl w:val="62000494"/>
    <w:lvl w:ilvl="0" w:tplc="8C227D2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F4A7C"/>
    <w:multiLevelType w:val="hybridMultilevel"/>
    <w:tmpl w:val="8B98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E6783"/>
    <w:multiLevelType w:val="multilevel"/>
    <w:tmpl w:val="308AA33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6005380"/>
    <w:multiLevelType w:val="hybridMultilevel"/>
    <w:tmpl w:val="4E7A0ED2"/>
    <w:lvl w:ilvl="0" w:tplc="64E6373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7D1416"/>
    <w:multiLevelType w:val="hybridMultilevel"/>
    <w:tmpl w:val="695EC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9EF0BE4"/>
    <w:multiLevelType w:val="hybridMultilevel"/>
    <w:tmpl w:val="9BFA4BEC"/>
    <w:lvl w:ilvl="0" w:tplc="B4C0D71E">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
  </w:num>
  <w:num w:numId="3">
    <w:abstractNumId w:val="21"/>
  </w:num>
  <w:num w:numId="4">
    <w:abstractNumId w:val="7"/>
  </w:num>
  <w:num w:numId="5">
    <w:abstractNumId w:val="16"/>
  </w:num>
  <w:num w:numId="6">
    <w:abstractNumId w:val="12"/>
  </w:num>
  <w:num w:numId="7">
    <w:abstractNumId w:val="17"/>
  </w:num>
  <w:num w:numId="8">
    <w:abstractNumId w:val="18"/>
  </w:num>
  <w:num w:numId="9">
    <w:abstractNumId w:val="20"/>
  </w:num>
  <w:num w:numId="10">
    <w:abstractNumId w:val="8"/>
  </w:num>
  <w:num w:numId="11">
    <w:abstractNumId w:val="5"/>
  </w:num>
  <w:num w:numId="12">
    <w:abstractNumId w:val="2"/>
  </w:num>
  <w:num w:numId="13">
    <w:abstractNumId w:val="15"/>
  </w:num>
  <w:num w:numId="14">
    <w:abstractNumId w:val="14"/>
  </w:num>
  <w:num w:numId="15">
    <w:abstractNumId w:val="22"/>
  </w:num>
  <w:num w:numId="16">
    <w:abstractNumId w:val="11"/>
  </w:num>
  <w:num w:numId="17">
    <w:abstractNumId w:val="0"/>
  </w:num>
  <w:num w:numId="18">
    <w:abstractNumId w:val="3"/>
  </w:num>
  <w:num w:numId="19">
    <w:abstractNumId w:val="23"/>
  </w:num>
  <w:num w:numId="20">
    <w:abstractNumId w:val="10"/>
  </w:num>
  <w:num w:numId="21">
    <w:abstractNumId w:val="13"/>
  </w:num>
  <w:num w:numId="22">
    <w:abstractNumId w:val="19"/>
  </w:num>
  <w:num w:numId="23">
    <w:abstractNumId w:val="1"/>
  </w:num>
  <w:num w:numId="24">
    <w:abstractNumId w:val="25"/>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D2B"/>
    <w:rsid w:val="00006FC2"/>
    <w:rsid w:val="00010FD9"/>
    <w:rsid w:val="000170B8"/>
    <w:rsid w:val="00033915"/>
    <w:rsid w:val="00040887"/>
    <w:rsid w:val="00066788"/>
    <w:rsid w:val="000C5B4A"/>
    <w:rsid w:val="00107E37"/>
    <w:rsid w:val="00121994"/>
    <w:rsid w:val="001562C1"/>
    <w:rsid w:val="001A5896"/>
    <w:rsid w:val="001C02AB"/>
    <w:rsid w:val="001C1B0C"/>
    <w:rsid w:val="001C467E"/>
    <w:rsid w:val="00207015"/>
    <w:rsid w:val="00220972"/>
    <w:rsid w:val="00224CA9"/>
    <w:rsid w:val="002A1A19"/>
    <w:rsid w:val="002E6BF8"/>
    <w:rsid w:val="002F0403"/>
    <w:rsid w:val="002F0EE4"/>
    <w:rsid w:val="003052C6"/>
    <w:rsid w:val="00305A54"/>
    <w:rsid w:val="00327BC4"/>
    <w:rsid w:val="00332657"/>
    <w:rsid w:val="00344D21"/>
    <w:rsid w:val="00357A3C"/>
    <w:rsid w:val="0038192C"/>
    <w:rsid w:val="00384F7C"/>
    <w:rsid w:val="00385D7B"/>
    <w:rsid w:val="003868C6"/>
    <w:rsid w:val="003B155B"/>
    <w:rsid w:val="00427DF9"/>
    <w:rsid w:val="004356D5"/>
    <w:rsid w:val="004969EE"/>
    <w:rsid w:val="004B2834"/>
    <w:rsid w:val="004F6702"/>
    <w:rsid w:val="004F7FB9"/>
    <w:rsid w:val="0051031D"/>
    <w:rsid w:val="00513CD2"/>
    <w:rsid w:val="00532E88"/>
    <w:rsid w:val="00584D64"/>
    <w:rsid w:val="00593DE4"/>
    <w:rsid w:val="005D3AB9"/>
    <w:rsid w:val="005D3F51"/>
    <w:rsid w:val="005F576B"/>
    <w:rsid w:val="006461D9"/>
    <w:rsid w:val="0068765D"/>
    <w:rsid w:val="006B056C"/>
    <w:rsid w:val="006B69D7"/>
    <w:rsid w:val="0070008C"/>
    <w:rsid w:val="0070591A"/>
    <w:rsid w:val="00746F99"/>
    <w:rsid w:val="00764E4B"/>
    <w:rsid w:val="0078024E"/>
    <w:rsid w:val="00784067"/>
    <w:rsid w:val="00791DF0"/>
    <w:rsid w:val="007A55F2"/>
    <w:rsid w:val="007C4D2E"/>
    <w:rsid w:val="007F6D25"/>
    <w:rsid w:val="008053CB"/>
    <w:rsid w:val="008161A4"/>
    <w:rsid w:val="00830F8E"/>
    <w:rsid w:val="00835AC5"/>
    <w:rsid w:val="00853B01"/>
    <w:rsid w:val="008A7786"/>
    <w:rsid w:val="00916B05"/>
    <w:rsid w:val="00922CDE"/>
    <w:rsid w:val="00946517"/>
    <w:rsid w:val="009C5A5E"/>
    <w:rsid w:val="009D2323"/>
    <w:rsid w:val="009F4596"/>
    <w:rsid w:val="00A10215"/>
    <w:rsid w:val="00A1420E"/>
    <w:rsid w:val="00A3161D"/>
    <w:rsid w:val="00A5043A"/>
    <w:rsid w:val="00A5263F"/>
    <w:rsid w:val="00A63B5D"/>
    <w:rsid w:val="00AA2243"/>
    <w:rsid w:val="00AC0B52"/>
    <w:rsid w:val="00AC3989"/>
    <w:rsid w:val="00AD6C55"/>
    <w:rsid w:val="00AE4A50"/>
    <w:rsid w:val="00B05B61"/>
    <w:rsid w:val="00B36952"/>
    <w:rsid w:val="00B470CE"/>
    <w:rsid w:val="00B66FAF"/>
    <w:rsid w:val="00B72D2B"/>
    <w:rsid w:val="00B92254"/>
    <w:rsid w:val="00BB36E6"/>
    <w:rsid w:val="00BC2EA4"/>
    <w:rsid w:val="00BD168F"/>
    <w:rsid w:val="00BD6A77"/>
    <w:rsid w:val="00C2147C"/>
    <w:rsid w:val="00C50A72"/>
    <w:rsid w:val="00C625B9"/>
    <w:rsid w:val="00C83A43"/>
    <w:rsid w:val="00C8793C"/>
    <w:rsid w:val="00CE3CC5"/>
    <w:rsid w:val="00CF5D47"/>
    <w:rsid w:val="00D02DB4"/>
    <w:rsid w:val="00D20AAA"/>
    <w:rsid w:val="00D40E38"/>
    <w:rsid w:val="00D66D9F"/>
    <w:rsid w:val="00D81748"/>
    <w:rsid w:val="00D96CE1"/>
    <w:rsid w:val="00DD3D63"/>
    <w:rsid w:val="00DE4919"/>
    <w:rsid w:val="00E22287"/>
    <w:rsid w:val="00E66D38"/>
    <w:rsid w:val="00EE6DB2"/>
    <w:rsid w:val="00EF68B7"/>
    <w:rsid w:val="00F22676"/>
    <w:rsid w:val="00F42B46"/>
    <w:rsid w:val="00F60798"/>
    <w:rsid w:val="00F63F45"/>
    <w:rsid w:val="00F95EA3"/>
    <w:rsid w:val="00FC19D3"/>
    <w:rsid w:val="00FC2460"/>
    <w:rsid w:val="00FC7A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2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D4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72D2B"/>
    <w:pPr>
      <w:tabs>
        <w:tab w:val="center" w:pos="4153"/>
        <w:tab w:val="right" w:pos="8306"/>
      </w:tabs>
    </w:pPr>
    <w:rPr>
      <w:lang w:eastAsia="en-IN"/>
    </w:rPr>
  </w:style>
  <w:style w:type="character" w:customStyle="1" w:styleId="FooterChar">
    <w:name w:val="Footer Char"/>
    <w:basedOn w:val="DefaultParagraphFont"/>
    <w:link w:val="Footer"/>
    <w:rsid w:val="00B72D2B"/>
    <w:rPr>
      <w:rFonts w:ascii="Times New Roman" w:eastAsia="Times New Roman" w:hAnsi="Times New Roman" w:cs="Times New Roman"/>
      <w:lang w:eastAsia="en-IN"/>
    </w:rPr>
  </w:style>
  <w:style w:type="character" w:styleId="PageNumber">
    <w:name w:val="page number"/>
    <w:basedOn w:val="DefaultParagraphFont"/>
    <w:rsid w:val="00B72D2B"/>
  </w:style>
  <w:style w:type="character" w:styleId="Hyperlink">
    <w:name w:val="Hyperlink"/>
    <w:basedOn w:val="DefaultParagraphFont"/>
    <w:uiPriority w:val="99"/>
    <w:rsid w:val="00B72D2B"/>
    <w:rPr>
      <w:color w:val="0000FF"/>
      <w:u w:val="single"/>
    </w:rPr>
  </w:style>
  <w:style w:type="character" w:customStyle="1" w:styleId="ja50-ce-author">
    <w:name w:val="ja50-ce-author"/>
    <w:basedOn w:val="DefaultParagraphFont"/>
    <w:rsid w:val="00B72D2B"/>
  </w:style>
  <w:style w:type="paragraph" w:styleId="BalloonText">
    <w:name w:val="Balloon Text"/>
    <w:basedOn w:val="Normal"/>
    <w:link w:val="BalloonTextChar"/>
    <w:uiPriority w:val="99"/>
    <w:semiHidden/>
    <w:unhideWhenUsed/>
    <w:rsid w:val="009F4596"/>
    <w:rPr>
      <w:rFonts w:ascii="Lucida Grande" w:hAnsi="Lucida Grande" w:cs="Lucida Grande"/>
      <w:sz w:val="18"/>
      <w:szCs w:val="18"/>
      <w:lang w:eastAsia="en-IN"/>
    </w:rPr>
  </w:style>
  <w:style w:type="character" w:customStyle="1" w:styleId="BalloonTextChar">
    <w:name w:val="Balloon Text Char"/>
    <w:basedOn w:val="DefaultParagraphFont"/>
    <w:link w:val="BalloonText"/>
    <w:uiPriority w:val="99"/>
    <w:semiHidden/>
    <w:rsid w:val="009F4596"/>
    <w:rPr>
      <w:rFonts w:ascii="Lucida Grande" w:eastAsia="Times New Roman" w:hAnsi="Lucida Grande" w:cs="Lucida Grande"/>
      <w:sz w:val="18"/>
      <w:szCs w:val="18"/>
      <w:lang w:eastAsia="en-IN"/>
    </w:rPr>
  </w:style>
  <w:style w:type="character" w:styleId="CommentReference">
    <w:name w:val="annotation reference"/>
    <w:basedOn w:val="DefaultParagraphFont"/>
    <w:uiPriority w:val="99"/>
    <w:semiHidden/>
    <w:unhideWhenUsed/>
    <w:rsid w:val="00EE6DB2"/>
    <w:rPr>
      <w:sz w:val="18"/>
      <w:szCs w:val="18"/>
    </w:rPr>
  </w:style>
  <w:style w:type="paragraph" w:styleId="CommentText">
    <w:name w:val="annotation text"/>
    <w:basedOn w:val="Normal"/>
    <w:link w:val="CommentTextChar"/>
    <w:uiPriority w:val="99"/>
    <w:semiHidden/>
    <w:unhideWhenUsed/>
    <w:rsid w:val="00EE6DB2"/>
    <w:rPr>
      <w:lang w:eastAsia="en-IN"/>
    </w:rPr>
  </w:style>
  <w:style w:type="character" w:customStyle="1" w:styleId="CommentTextChar">
    <w:name w:val="Comment Text Char"/>
    <w:basedOn w:val="DefaultParagraphFont"/>
    <w:link w:val="CommentText"/>
    <w:uiPriority w:val="99"/>
    <w:semiHidden/>
    <w:rsid w:val="00EE6DB2"/>
    <w:rPr>
      <w:rFonts w:ascii="Times New Roman" w:eastAsia="Times New Roman" w:hAnsi="Times New Roman" w:cs="Times New Roman"/>
      <w:lang w:eastAsia="en-IN"/>
    </w:rPr>
  </w:style>
  <w:style w:type="paragraph" w:styleId="CommentSubject">
    <w:name w:val="annotation subject"/>
    <w:basedOn w:val="CommentText"/>
    <w:next w:val="CommentText"/>
    <w:link w:val="CommentSubjectChar"/>
    <w:uiPriority w:val="99"/>
    <w:semiHidden/>
    <w:unhideWhenUsed/>
    <w:rsid w:val="00EE6DB2"/>
    <w:rPr>
      <w:b/>
      <w:bCs/>
      <w:sz w:val="20"/>
      <w:szCs w:val="20"/>
    </w:rPr>
  </w:style>
  <w:style w:type="character" w:customStyle="1" w:styleId="CommentSubjectChar">
    <w:name w:val="Comment Subject Char"/>
    <w:basedOn w:val="CommentTextChar"/>
    <w:link w:val="CommentSubject"/>
    <w:uiPriority w:val="99"/>
    <w:semiHidden/>
    <w:rsid w:val="00EE6DB2"/>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593DE4"/>
    <w:pPr>
      <w:ind w:left="720"/>
      <w:contextualSpacing/>
    </w:pPr>
    <w:rPr>
      <w:lang w:eastAsia="en-IN"/>
    </w:rPr>
  </w:style>
  <w:style w:type="character" w:customStyle="1" w:styleId="UnresolvedMention1">
    <w:name w:val="Unresolved Mention1"/>
    <w:basedOn w:val="DefaultParagraphFont"/>
    <w:uiPriority w:val="99"/>
    <w:semiHidden/>
    <w:unhideWhenUsed/>
    <w:rsid w:val="00B470CE"/>
    <w:rPr>
      <w:color w:val="605E5C"/>
      <w:shd w:val="clear" w:color="auto" w:fill="E1DFDD"/>
    </w:rPr>
  </w:style>
  <w:style w:type="character" w:styleId="FollowedHyperlink">
    <w:name w:val="FollowedHyperlink"/>
    <w:basedOn w:val="DefaultParagraphFont"/>
    <w:uiPriority w:val="99"/>
    <w:semiHidden/>
    <w:unhideWhenUsed/>
    <w:rsid w:val="00427DF9"/>
    <w:rPr>
      <w:color w:val="954F72" w:themeColor="followedHyperlink"/>
      <w:u w:val="single"/>
    </w:rPr>
  </w:style>
  <w:style w:type="character" w:customStyle="1" w:styleId="UnresolvedMention2">
    <w:name w:val="Unresolved Mention2"/>
    <w:basedOn w:val="DefaultParagraphFont"/>
    <w:uiPriority w:val="99"/>
    <w:semiHidden/>
    <w:unhideWhenUsed/>
    <w:rsid w:val="007A55F2"/>
    <w:rPr>
      <w:color w:val="605E5C"/>
      <w:shd w:val="clear" w:color="auto" w:fill="E1DFDD"/>
    </w:rPr>
  </w:style>
  <w:style w:type="paragraph" w:styleId="Revision">
    <w:name w:val="Revision"/>
    <w:hidden/>
    <w:uiPriority w:val="99"/>
    <w:semiHidden/>
    <w:rsid w:val="00BB36E6"/>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D4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72D2B"/>
    <w:pPr>
      <w:tabs>
        <w:tab w:val="center" w:pos="4153"/>
        <w:tab w:val="right" w:pos="8306"/>
      </w:tabs>
    </w:pPr>
    <w:rPr>
      <w:lang w:eastAsia="en-IN"/>
    </w:rPr>
  </w:style>
  <w:style w:type="character" w:customStyle="1" w:styleId="FooterChar">
    <w:name w:val="Footer Char"/>
    <w:basedOn w:val="DefaultParagraphFont"/>
    <w:link w:val="Footer"/>
    <w:rsid w:val="00B72D2B"/>
    <w:rPr>
      <w:rFonts w:ascii="Times New Roman" w:eastAsia="Times New Roman" w:hAnsi="Times New Roman" w:cs="Times New Roman"/>
      <w:lang w:eastAsia="en-IN"/>
    </w:rPr>
  </w:style>
  <w:style w:type="character" w:styleId="PageNumber">
    <w:name w:val="page number"/>
    <w:basedOn w:val="DefaultParagraphFont"/>
    <w:rsid w:val="00B72D2B"/>
  </w:style>
  <w:style w:type="character" w:styleId="Hyperlink">
    <w:name w:val="Hyperlink"/>
    <w:basedOn w:val="DefaultParagraphFont"/>
    <w:uiPriority w:val="99"/>
    <w:rsid w:val="00B72D2B"/>
    <w:rPr>
      <w:color w:val="0000FF"/>
      <w:u w:val="single"/>
    </w:rPr>
  </w:style>
  <w:style w:type="character" w:customStyle="1" w:styleId="ja50-ce-author">
    <w:name w:val="ja50-ce-author"/>
    <w:basedOn w:val="DefaultParagraphFont"/>
    <w:rsid w:val="00B72D2B"/>
  </w:style>
  <w:style w:type="paragraph" w:styleId="BalloonText">
    <w:name w:val="Balloon Text"/>
    <w:basedOn w:val="Normal"/>
    <w:link w:val="BalloonTextChar"/>
    <w:uiPriority w:val="99"/>
    <w:semiHidden/>
    <w:unhideWhenUsed/>
    <w:rsid w:val="009F4596"/>
    <w:rPr>
      <w:rFonts w:ascii="Lucida Grande" w:hAnsi="Lucida Grande" w:cs="Lucida Grande"/>
      <w:sz w:val="18"/>
      <w:szCs w:val="18"/>
      <w:lang w:eastAsia="en-IN"/>
    </w:rPr>
  </w:style>
  <w:style w:type="character" w:customStyle="1" w:styleId="BalloonTextChar">
    <w:name w:val="Balloon Text Char"/>
    <w:basedOn w:val="DefaultParagraphFont"/>
    <w:link w:val="BalloonText"/>
    <w:uiPriority w:val="99"/>
    <w:semiHidden/>
    <w:rsid w:val="009F4596"/>
    <w:rPr>
      <w:rFonts w:ascii="Lucida Grande" w:eastAsia="Times New Roman" w:hAnsi="Lucida Grande" w:cs="Lucida Grande"/>
      <w:sz w:val="18"/>
      <w:szCs w:val="18"/>
      <w:lang w:eastAsia="en-IN"/>
    </w:rPr>
  </w:style>
  <w:style w:type="character" w:styleId="CommentReference">
    <w:name w:val="annotation reference"/>
    <w:basedOn w:val="DefaultParagraphFont"/>
    <w:uiPriority w:val="99"/>
    <w:semiHidden/>
    <w:unhideWhenUsed/>
    <w:rsid w:val="00EE6DB2"/>
    <w:rPr>
      <w:sz w:val="18"/>
      <w:szCs w:val="18"/>
    </w:rPr>
  </w:style>
  <w:style w:type="paragraph" w:styleId="CommentText">
    <w:name w:val="annotation text"/>
    <w:basedOn w:val="Normal"/>
    <w:link w:val="CommentTextChar"/>
    <w:uiPriority w:val="99"/>
    <w:semiHidden/>
    <w:unhideWhenUsed/>
    <w:rsid w:val="00EE6DB2"/>
    <w:rPr>
      <w:lang w:eastAsia="en-IN"/>
    </w:rPr>
  </w:style>
  <w:style w:type="character" w:customStyle="1" w:styleId="CommentTextChar">
    <w:name w:val="Comment Text Char"/>
    <w:basedOn w:val="DefaultParagraphFont"/>
    <w:link w:val="CommentText"/>
    <w:uiPriority w:val="99"/>
    <w:semiHidden/>
    <w:rsid w:val="00EE6DB2"/>
    <w:rPr>
      <w:rFonts w:ascii="Times New Roman" w:eastAsia="Times New Roman" w:hAnsi="Times New Roman" w:cs="Times New Roman"/>
      <w:lang w:eastAsia="en-IN"/>
    </w:rPr>
  </w:style>
  <w:style w:type="paragraph" w:styleId="CommentSubject">
    <w:name w:val="annotation subject"/>
    <w:basedOn w:val="CommentText"/>
    <w:next w:val="CommentText"/>
    <w:link w:val="CommentSubjectChar"/>
    <w:uiPriority w:val="99"/>
    <w:semiHidden/>
    <w:unhideWhenUsed/>
    <w:rsid w:val="00EE6DB2"/>
    <w:rPr>
      <w:b/>
      <w:bCs/>
      <w:sz w:val="20"/>
      <w:szCs w:val="20"/>
    </w:rPr>
  </w:style>
  <w:style w:type="character" w:customStyle="1" w:styleId="CommentSubjectChar">
    <w:name w:val="Comment Subject Char"/>
    <w:basedOn w:val="CommentTextChar"/>
    <w:link w:val="CommentSubject"/>
    <w:uiPriority w:val="99"/>
    <w:semiHidden/>
    <w:rsid w:val="00EE6DB2"/>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593DE4"/>
    <w:pPr>
      <w:ind w:left="720"/>
      <w:contextualSpacing/>
    </w:pPr>
    <w:rPr>
      <w:lang w:eastAsia="en-IN"/>
    </w:rPr>
  </w:style>
  <w:style w:type="character" w:customStyle="1" w:styleId="UnresolvedMention1">
    <w:name w:val="Unresolved Mention1"/>
    <w:basedOn w:val="DefaultParagraphFont"/>
    <w:uiPriority w:val="99"/>
    <w:semiHidden/>
    <w:unhideWhenUsed/>
    <w:rsid w:val="00B470CE"/>
    <w:rPr>
      <w:color w:val="605E5C"/>
      <w:shd w:val="clear" w:color="auto" w:fill="E1DFDD"/>
    </w:rPr>
  </w:style>
  <w:style w:type="character" w:styleId="FollowedHyperlink">
    <w:name w:val="FollowedHyperlink"/>
    <w:basedOn w:val="DefaultParagraphFont"/>
    <w:uiPriority w:val="99"/>
    <w:semiHidden/>
    <w:unhideWhenUsed/>
    <w:rsid w:val="00427DF9"/>
    <w:rPr>
      <w:color w:val="954F72" w:themeColor="followedHyperlink"/>
      <w:u w:val="single"/>
    </w:rPr>
  </w:style>
  <w:style w:type="character" w:customStyle="1" w:styleId="UnresolvedMention2">
    <w:name w:val="Unresolved Mention2"/>
    <w:basedOn w:val="DefaultParagraphFont"/>
    <w:uiPriority w:val="99"/>
    <w:semiHidden/>
    <w:unhideWhenUsed/>
    <w:rsid w:val="007A55F2"/>
    <w:rPr>
      <w:color w:val="605E5C"/>
      <w:shd w:val="clear" w:color="auto" w:fill="E1DFDD"/>
    </w:rPr>
  </w:style>
  <w:style w:type="paragraph" w:styleId="Revision">
    <w:name w:val="Revision"/>
    <w:hidden/>
    <w:uiPriority w:val="99"/>
    <w:semiHidden/>
    <w:rsid w:val="00BB36E6"/>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5690">
      <w:bodyDiv w:val="1"/>
      <w:marLeft w:val="0"/>
      <w:marRight w:val="0"/>
      <w:marTop w:val="0"/>
      <w:marBottom w:val="0"/>
      <w:divBdr>
        <w:top w:val="none" w:sz="0" w:space="0" w:color="auto"/>
        <w:left w:val="none" w:sz="0" w:space="0" w:color="auto"/>
        <w:bottom w:val="none" w:sz="0" w:space="0" w:color="auto"/>
        <w:right w:val="none" w:sz="0" w:space="0" w:color="auto"/>
      </w:divBdr>
    </w:div>
    <w:div w:id="12922285">
      <w:bodyDiv w:val="1"/>
      <w:marLeft w:val="0"/>
      <w:marRight w:val="0"/>
      <w:marTop w:val="0"/>
      <w:marBottom w:val="0"/>
      <w:divBdr>
        <w:top w:val="none" w:sz="0" w:space="0" w:color="auto"/>
        <w:left w:val="none" w:sz="0" w:space="0" w:color="auto"/>
        <w:bottom w:val="none" w:sz="0" w:space="0" w:color="auto"/>
        <w:right w:val="none" w:sz="0" w:space="0" w:color="auto"/>
      </w:divBdr>
    </w:div>
    <w:div w:id="64374883">
      <w:bodyDiv w:val="1"/>
      <w:marLeft w:val="0"/>
      <w:marRight w:val="0"/>
      <w:marTop w:val="0"/>
      <w:marBottom w:val="0"/>
      <w:divBdr>
        <w:top w:val="none" w:sz="0" w:space="0" w:color="auto"/>
        <w:left w:val="none" w:sz="0" w:space="0" w:color="auto"/>
        <w:bottom w:val="none" w:sz="0" w:space="0" w:color="auto"/>
        <w:right w:val="none" w:sz="0" w:space="0" w:color="auto"/>
      </w:divBdr>
    </w:div>
    <w:div w:id="168914091">
      <w:bodyDiv w:val="1"/>
      <w:marLeft w:val="0"/>
      <w:marRight w:val="0"/>
      <w:marTop w:val="0"/>
      <w:marBottom w:val="0"/>
      <w:divBdr>
        <w:top w:val="none" w:sz="0" w:space="0" w:color="auto"/>
        <w:left w:val="none" w:sz="0" w:space="0" w:color="auto"/>
        <w:bottom w:val="none" w:sz="0" w:space="0" w:color="auto"/>
        <w:right w:val="none" w:sz="0" w:space="0" w:color="auto"/>
      </w:divBdr>
    </w:div>
    <w:div w:id="206962895">
      <w:bodyDiv w:val="1"/>
      <w:marLeft w:val="0"/>
      <w:marRight w:val="0"/>
      <w:marTop w:val="0"/>
      <w:marBottom w:val="0"/>
      <w:divBdr>
        <w:top w:val="none" w:sz="0" w:space="0" w:color="auto"/>
        <w:left w:val="none" w:sz="0" w:space="0" w:color="auto"/>
        <w:bottom w:val="none" w:sz="0" w:space="0" w:color="auto"/>
        <w:right w:val="none" w:sz="0" w:space="0" w:color="auto"/>
      </w:divBdr>
    </w:div>
    <w:div w:id="354119624">
      <w:bodyDiv w:val="1"/>
      <w:marLeft w:val="0"/>
      <w:marRight w:val="0"/>
      <w:marTop w:val="0"/>
      <w:marBottom w:val="0"/>
      <w:divBdr>
        <w:top w:val="none" w:sz="0" w:space="0" w:color="auto"/>
        <w:left w:val="none" w:sz="0" w:space="0" w:color="auto"/>
        <w:bottom w:val="none" w:sz="0" w:space="0" w:color="auto"/>
        <w:right w:val="none" w:sz="0" w:space="0" w:color="auto"/>
      </w:divBdr>
    </w:div>
    <w:div w:id="363750301">
      <w:bodyDiv w:val="1"/>
      <w:marLeft w:val="0"/>
      <w:marRight w:val="0"/>
      <w:marTop w:val="0"/>
      <w:marBottom w:val="0"/>
      <w:divBdr>
        <w:top w:val="none" w:sz="0" w:space="0" w:color="auto"/>
        <w:left w:val="none" w:sz="0" w:space="0" w:color="auto"/>
        <w:bottom w:val="none" w:sz="0" w:space="0" w:color="auto"/>
        <w:right w:val="none" w:sz="0" w:space="0" w:color="auto"/>
      </w:divBdr>
    </w:div>
    <w:div w:id="539125542">
      <w:bodyDiv w:val="1"/>
      <w:marLeft w:val="0"/>
      <w:marRight w:val="0"/>
      <w:marTop w:val="0"/>
      <w:marBottom w:val="0"/>
      <w:divBdr>
        <w:top w:val="none" w:sz="0" w:space="0" w:color="auto"/>
        <w:left w:val="none" w:sz="0" w:space="0" w:color="auto"/>
        <w:bottom w:val="none" w:sz="0" w:space="0" w:color="auto"/>
        <w:right w:val="none" w:sz="0" w:space="0" w:color="auto"/>
      </w:divBdr>
    </w:div>
    <w:div w:id="756563304">
      <w:bodyDiv w:val="1"/>
      <w:marLeft w:val="0"/>
      <w:marRight w:val="0"/>
      <w:marTop w:val="0"/>
      <w:marBottom w:val="0"/>
      <w:divBdr>
        <w:top w:val="none" w:sz="0" w:space="0" w:color="auto"/>
        <w:left w:val="none" w:sz="0" w:space="0" w:color="auto"/>
        <w:bottom w:val="none" w:sz="0" w:space="0" w:color="auto"/>
        <w:right w:val="none" w:sz="0" w:space="0" w:color="auto"/>
      </w:divBdr>
    </w:div>
    <w:div w:id="835456018">
      <w:bodyDiv w:val="1"/>
      <w:marLeft w:val="0"/>
      <w:marRight w:val="0"/>
      <w:marTop w:val="0"/>
      <w:marBottom w:val="0"/>
      <w:divBdr>
        <w:top w:val="none" w:sz="0" w:space="0" w:color="auto"/>
        <w:left w:val="none" w:sz="0" w:space="0" w:color="auto"/>
        <w:bottom w:val="none" w:sz="0" w:space="0" w:color="auto"/>
        <w:right w:val="none" w:sz="0" w:space="0" w:color="auto"/>
      </w:divBdr>
    </w:div>
    <w:div w:id="938365392">
      <w:bodyDiv w:val="1"/>
      <w:marLeft w:val="0"/>
      <w:marRight w:val="0"/>
      <w:marTop w:val="0"/>
      <w:marBottom w:val="0"/>
      <w:divBdr>
        <w:top w:val="none" w:sz="0" w:space="0" w:color="auto"/>
        <w:left w:val="none" w:sz="0" w:space="0" w:color="auto"/>
        <w:bottom w:val="none" w:sz="0" w:space="0" w:color="auto"/>
        <w:right w:val="none" w:sz="0" w:space="0" w:color="auto"/>
      </w:divBdr>
    </w:div>
    <w:div w:id="1147474493">
      <w:bodyDiv w:val="1"/>
      <w:marLeft w:val="0"/>
      <w:marRight w:val="0"/>
      <w:marTop w:val="0"/>
      <w:marBottom w:val="0"/>
      <w:divBdr>
        <w:top w:val="none" w:sz="0" w:space="0" w:color="auto"/>
        <w:left w:val="none" w:sz="0" w:space="0" w:color="auto"/>
        <w:bottom w:val="none" w:sz="0" w:space="0" w:color="auto"/>
        <w:right w:val="none" w:sz="0" w:space="0" w:color="auto"/>
      </w:divBdr>
    </w:div>
    <w:div w:id="1481120112">
      <w:bodyDiv w:val="1"/>
      <w:marLeft w:val="0"/>
      <w:marRight w:val="0"/>
      <w:marTop w:val="0"/>
      <w:marBottom w:val="0"/>
      <w:divBdr>
        <w:top w:val="none" w:sz="0" w:space="0" w:color="auto"/>
        <w:left w:val="none" w:sz="0" w:space="0" w:color="auto"/>
        <w:bottom w:val="none" w:sz="0" w:space="0" w:color="auto"/>
        <w:right w:val="none" w:sz="0" w:space="0" w:color="auto"/>
      </w:divBdr>
    </w:div>
    <w:div w:id="1602293920">
      <w:bodyDiv w:val="1"/>
      <w:marLeft w:val="0"/>
      <w:marRight w:val="0"/>
      <w:marTop w:val="0"/>
      <w:marBottom w:val="0"/>
      <w:divBdr>
        <w:top w:val="none" w:sz="0" w:space="0" w:color="auto"/>
        <w:left w:val="none" w:sz="0" w:space="0" w:color="auto"/>
        <w:bottom w:val="none" w:sz="0" w:space="0" w:color="auto"/>
        <w:right w:val="none" w:sz="0" w:space="0" w:color="auto"/>
      </w:divBdr>
    </w:div>
    <w:div w:id="1647196455">
      <w:bodyDiv w:val="1"/>
      <w:marLeft w:val="0"/>
      <w:marRight w:val="0"/>
      <w:marTop w:val="0"/>
      <w:marBottom w:val="0"/>
      <w:divBdr>
        <w:top w:val="none" w:sz="0" w:space="0" w:color="auto"/>
        <w:left w:val="none" w:sz="0" w:space="0" w:color="auto"/>
        <w:bottom w:val="none" w:sz="0" w:space="0" w:color="auto"/>
        <w:right w:val="none" w:sz="0" w:space="0" w:color="auto"/>
      </w:divBdr>
    </w:div>
    <w:div w:id="1667441483">
      <w:bodyDiv w:val="1"/>
      <w:marLeft w:val="0"/>
      <w:marRight w:val="0"/>
      <w:marTop w:val="0"/>
      <w:marBottom w:val="0"/>
      <w:divBdr>
        <w:top w:val="none" w:sz="0" w:space="0" w:color="auto"/>
        <w:left w:val="none" w:sz="0" w:space="0" w:color="auto"/>
        <w:bottom w:val="none" w:sz="0" w:space="0" w:color="auto"/>
        <w:right w:val="none" w:sz="0" w:space="0" w:color="auto"/>
      </w:divBdr>
    </w:div>
    <w:div w:id="19744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rum.res.in/UserView/DGMessage?mid=1440"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ho.int/bulletin/archives/79(4)37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in.ayush.gov.in/about-the-systems/unani/introduction" TargetMode="External"/><Relationship Id="rId4" Type="http://schemas.openxmlformats.org/officeDocument/2006/relationships/settings" Target="settings.xml"/><Relationship Id="rId9" Type="http://schemas.openxmlformats.org/officeDocument/2006/relationships/hyperlink" Target="https://ccimindia.org/introduction.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Ghazala Javed</dc:creator>
  <cp:lastModifiedBy>VIJAY</cp:lastModifiedBy>
  <cp:revision>2</cp:revision>
  <dcterms:created xsi:type="dcterms:W3CDTF">2020-07-01T13:28:00Z</dcterms:created>
  <dcterms:modified xsi:type="dcterms:W3CDTF">2020-07-01T13:28:00Z</dcterms:modified>
</cp:coreProperties>
</file>