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4CD" w:rsidRPr="00F55C87" w:rsidRDefault="009C44CD" w:rsidP="002E1069">
      <w:pPr>
        <w:spacing w:line="360" w:lineRule="auto"/>
        <w:jc w:val="center"/>
        <w:rPr>
          <w:rFonts w:ascii="Times New Roman" w:hAnsi="Times New Roman" w:cs="Times New Roman"/>
          <w:b/>
          <w:sz w:val="24"/>
          <w:szCs w:val="24"/>
        </w:rPr>
      </w:pPr>
      <w:r w:rsidRPr="00F55C87">
        <w:rPr>
          <w:rFonts w:ascii="Times New Roman" w:hAnsi="Times New Roman" w:cs="Times New Roman"/>
          <w:b/>
          <w:sz w:val="24"/>
          <w:szCs w:val="24"/>
        </w:rPr>
        <w:t>Awareness and Adherence with Current National Ethical Guidelines for Biomedical and Health Research among Nurses in North-India</w:t>
      </w:r>
    </w:p>
    <w:p w:rsidR="009C44CD" w:rsidRPr="00F55C87" w:rsidRDefault="009C44CD" w:rsidP="00F55C87">
      <w:pPr>
        <w:spacing w:line="360" w:lineRule="auto"/>
        <w:jc w:val="both"/>
        <w:rPr>
          <w:rFonts w:ascii="Times New Roman" w:hAnsi="Times New Roman" w:cs="Times New Roman"/>
          <w:b/>
          <w:bCs/>
          <w:sz w:val="24"/>
          <w:szCs w:val="24"/>
        </w:rPr>
      </w:pPr>
      <w:r w:rsidRPr="00F55C87">
        <w:rPr>
          <w:rFonts w:ascii="Times New Roman" w:hAnsi="Times New Roman" w:cs="Times New Roman"/>
          <w:b/>
          <w:bCs/>
          <w:sz w:val="24"/>
          <w:szCs w:val="24"/>
        </w:rPr>
        <w:t>Abstract</w:t>
      </w:r>
    </w:p>
    <w:p w:rsidR="001F4535" w:rsidRPr="00F55C87" w:rsidRDefault="001F4535" w:rsidP="002E1069">
      <w:pPr>
        <w:pStyle w:val="p"/>
        <w:spacing w:line="360" w:lineRule="auto"/>
        <w:jc w:val="both"/>
        <w:rPr>
          <w:b/>
        </w:rPr>
      </w:pPr>
      <w:r w:rsidRPr="00F55C87">
        <w:rPr>
          <w:b/>
        </w:rPr>
        <w:t xml:space="preserve">Background: </w:t>
      </w:r>
      <w:r w:rsidR="0077756A" w:rsidRPr="00F55C87">
        <w:t>Bio-medical research involving human participants should focus on patients’ safety and integrity of the information.</w:t>
      </w:r>
      <w:r w:rsidR="0077756A" w:rsidRPr="00F55C87">
        <w:rPr>
          <w:b/>
        </w:rPr>
        <w:t xml:space="preserve"> </w:t>
      </w:r>
      <w:r w:rsidR="00A9690C" w:rsidRPr="00F55C87">
        <w:t>Nurses’ participation in clinical research has increased with the role advancement in nursing profession and therefore</w:t>
      </w:r>
      <w:r w:rsidR="00E11093">
        <w:t>,</w:t>
      </w:r>
      <w:r w:rsidR="00A9690C" w:rsidRPr="00F55C87">
        <w:t xml:space="preserve"> it is necessary to assess their knowledge and adherence to standard ethical guidelines</w:t>
      </w:r>
      <w:r w:rsidR="002E1069">
        <w:rPr>
          <w:b/>
        </w:rPr>
        <w:t xml:space="preserve">. </w:t>
      </w:r>
      <w:r w:rsidR="00A9690C" w:rsidRPr="00F55C87">
        <w:rPr>
          <w:b/>
        </w:rPr>
        <w:t xml:space="preserve">Objectives: </w:t>
      </w:r>
      <w:r w:rsidR="00A9690C" w:rsidRPr="00F55C87">
        <w:t xml:space="preserve">Present study was conducted with an objective to assess the awareness and explore the adherence </w:t>
      </w:r>
      <w:r w:rsidR="00A9690C" w:rsidRPr="00F55C87">
        <w:rPr>
          <w:bCs/>
        </w:rPr>
        <w:t>to the Current National Ethical Guidelines for Biomed</w:t>
      </w:r>
      <w:r w:rsidR="00E11093">
        <w:rPr>
          <w:bCs/>
        </w:rPr>
        <w:t>ical and Health Research among n</w:t>
      </w:r>
      <w:r w:rsidR="00A9690C" w:rsidRPr="00F55C87">
        <w:rPr>
          <w:bCs/>
        </w:rPr>
        <w:t>urses in India.</w:t>
      </w:r>
      <w:r w:rsidR="002E1069">
        <w:rPr>
          <w:b/>
        </w:rPr>
        <w:t xml:space="preserve"> </w:t>
      </w:r>
      <w:r w:rsidRPr="00F55C87">
        <w:rPr>
          <w:b/>
        </w:rPr>
        <w:t xml:space="preserve">Methods: </w:t>
      </w:r>
      <w:r w:rsidR="002C467C" w:rsidRPr="00F55C87">
        <w:rPr>
          <w:lang w:eastAsia="en-IN"/>
        </w:rPr>
        <w:t xml:space="preserve">This cross-sectional descriptive survey was carried </w:t>
      </w:r>
      <w:r w:rsidR="00E11093">
        <w:rPr>
          <w:lang w:eastAsia="en-IN"/>
        </w:rPr>
        <w:t>from 2017-2019 among</w:t>
      </w:r>
      <w:r w:rsidR="002C467C" w:rsidRPr="00F55C87">
        <w:rPr>
          <w:lang w:eastAsia="en-IN"/>
        </w:rPr>
        <w:t xml:space="preserve"> conveniently selected nursing institutions of North India. A total of 115 nursing faculties/researchers and 280 postgraduate nursing students’ theses were selected using simple random sampling method for participation in study. </w:t>
      </w:r>
      <w:r w:rsidR="002C467C" w:rsidRPr="00F55C87">
        <w:rPr>
          <w:spacing w:val="2"/>
          <w:lang w:eastAsia="en-IN"/>
        </w:rPr>
        <w:t>Data collection on awareness and adherence to ethical guidelines was done with structured knowledge questionnaire and structured observation checklist.</w:t>
      </w:r>
      <w:r w:rsidR="002E1069">
        <w:rPr>
          <w:spacing w:val="2"/>
          <w:lang w:eastAsia="en-IN"/>
        </w:rPr>
        <w:t xml:space="preserve"> </w:t>
      </w:r>
      <w:r w:rsidRPr="00F55C87">
        <w:rPr>
          <w:b/>
        </w:rPr>
        <w:t>Results:</w:t>
      </w:r>
      <w:r w:rsidR="006F382B" w:rsidRPr="00F55C87">
        <w:rPr>
          <w:b/>
        </w:rPr>
        <w:t xml:space="preserve"> </w:t>
      </w:r>
      <w:r w:rsidR="006F382B" w:rsidRPr="00F55C87">
        <w:t xml:space="preserve">Out of 280 research thesis, retrospective observation shown that </w:t>
      </w:r>
      <w:r w:rsidR="00733554">
        <w:t>government c</w:t>
      </w:r>
      <w:r w:rsidR="003D66F0" w:rsidRPr="00F55C87">
        <w:t xml:space="preserve">ollege nurses were found to be more adhered to the research guidelines as compared to nurses of private colleges on all the six components of ethical consideration. </w:t>
      </w:r>
      <w:r w:rsidR="006F382B" w:rsidRPr="00F55C87">
        <w:t xml:space="preserve">It was found that nursing faculty </w:t>
      </w:r>
      <w:r w:rsidR="003D66F0" w:rsidRPr="00F55C87">
        <w:t>members were</w:t>
      </w:r>
      <w:r w:rsidR="006F382B" w:rsidRPr="00F55C87">
        <w:t xml:space="preserve"> more aware of the informed consent process domain (4.3±0.3) and least aware on ethical conduct in emergency/disaster research (0.8±0.3). </w:t>
      </w:r>
      <w:r w:rsidRPr="00F55C87">
        <w:rPr>
          <w:b/>
        </w:rPr>
        <w:t>Conclusion:</w:t>
      </w:r>
      <w:r w:rsidR="003D66F0" w:rsidRPr="00F55C87">
        <w:rPr>
          <w:b/>
        </w:rPr>
        <w:t xml:space="preserve"> </w:t>
      </w:r>
      <w:r w:rsidR="003D66F0" w:rsidRPr="00F55C87">
        <w:t>Private Universities need to be more vigilant on their practices of prot</w:t>
      </w:r>
      <w:r w:rsidR="00733554">
        <w:t>ocol approval to promote desired ethical</w:t>
      </w:r>
      <w:r w:rsidR="003D66F0" w:rsidRPr="00F55C87">
        <w:t xml:space="preserve"> practices in research and </w:t>
      </w:r>
      <w:r w:rsidR="00733554">
        <w:t xml:space="preserve">mandatory </w:t>
      </w:r>
      <w:r w:rsidR="003D66F0" w:rsidRPr="00F55C87">
        <w:t>regular training on ICMR guidelines are suggested for faculty members to promote good clinical practices.</w:t>
      </w:r>
    </w:p>
    <w:p w:rsidR="009C44CD" w:rsidRPr="00F55C87" w:rsidRDefault="009C44CD" w:rsidP="00F55C87">
      <w:pPr>
        <w:spacing w:after="0" w:line="360" w:lineRule="auto"/>
        <w:jc w:val="both"/>
        <w:rPr>
          <w:rStyle w:val="muitypography-root"/>
          <w:rFonts w:ascii="Times New Roman" w:hAnsi="Times New Roman" w:cs="Times New Roman"/>
          <w:sz w:val="24"/>
          <w:szCs w:val="24"/>
          <w:shd w:val="clear" w:color="auto" w:fill="FFFFFF"/>
        </w:rPr>
      </w:pPr>
    </w:p>
    <w:p w:rsidR="009C44CD" w:rsidRPr="00F55C87" w:rsidRDefault="009C44CD" w:rsidP="00F55C87">
      <w:pPr>
        <w:spacing w:after="0" w:line="360" w:lineRule="auto"/>
        <w:jc w:val="both"/>
        <w:rPr>
          <w:rStyle w:val="muitypography-root"/>
          <w:rFonts w:ascii="Times New Roman" w:hAnsi="Times New Roman" w:cs="Times New Roman"/>
          <w:sz w:val="24"/>
          <w:szCs w:val="24"/>
          <w:shd w:val="clear" w:color="auto" w:fill="FFFFFF"/>
        </w:rPr>
      </w:pPr>
      <w:r w:rsidRPr="00F55C87">
        <w:rPr>
          <w:rStyle w:val="muitypography-root"/>
          <w:rFonts w:ascii="Times New Roman" w:hAnsi="Times New Roman" w:cs="Times New Roman"/>
          <w:b/>
          <w:sz w:val="24"/>
          <w:szCs w:val="24"/>
          <w:shd w:val="clear" w:color="auto" w:fill="FFFFFF"/>
        </w:rPr>
        <w:t>Keywords:</w:t>
      </w:r>
      <w:r w:rsidRPr="00F55C87">
        <w:rPr>
          <w:rStyle w:val="muitypography-root"/>
          <w:rFonts w:ascii="Times New Roman" w:hAnsi="Times New Roman" w:cs="Times New Roman"/>
          <w:sz w:val="24"/>
          <w:szCs w:val="24"/>
          <w:shd w:val="clear" w:color="auto" w:fill="FFFFFF"/>
        </w:rPr>
        <w:t xml:space="preserve"> </w:t>
      </w:r>
      <w:r w:rsidR="003D66F0" w:rsidRPr="00F55C87">
        <w:rPr>
          <w:rStyle w:val="muitypography-root"/>
          <w:rFonts w:ascii="Times New Roman" w:hAnsi="Times New Roman" w:cs="Times New Roman"/>
          <w:sz w:val="24"/>
          <w:szCs w:val="24"/>
          <w:shd w:val="clear" w:color="auto" w:fill="FFFFFF"/>
        </w:rPr>
        <w:t>Nurse researcher, ethics, good clinical practice, research protocol, adherence, patient safety</w:t>
      </w:r>
    </w:p>
    <w:p w:rsidR="009C44CD" w:rsidRDefault="009C44CD" w:rsidP="00F55C87">
      <w:pPr>
        <w:spacing w:line="360" w:lineRule="auto"/>
        <w:ind w:right="-188"/>
        <w:jc w:val="both"/>
        <w:rPr>
          <w:rFonts w:ascii="Times New Roman" w:hAnsi="Times New Roman" w:cs="Times New Roman"/>
          <w:b/>
          <w:bCs/>
          <w:sz w:val="24"/>
          <w:szCs w:val="24"/>
        </w:rPr>
      </w:pPr>
    </w:p>
    <w:p w:rsidR="002E1069" w:rsidRDefault="002E1069" w:rsidP="00F55C87">
      <w:pPr>
        <w:spacing w:line="360" w:lineRule="auto"/>
        <w:ind w:right="-188"/>
        <w:jc w:val="both"/>
        <w:rPr>
          <w:rFonts w:ascii="Times New Roman" w:hAnsi="Times New Roman" w:cs="Times New Roman"/>
          <w:b/>
          <w:bCs/>
          <w:sz w:val="24"/>
          <w:szCs w:val="24"/>
        </w:rPr>
      </w:pPr>
    </w:p>
    <w:p w:rsidR="002E1069" w:rsidRDefault="002E1069" w:rsidP="00F55C87">
      <w:pPr>
        <w:spacing w:line="360" w:lineRule="auto"/>
        <w:ind w:right="-188"/>
        <w:jc w:val="both"/>
        <w:rPr>
          <w:rFonts w:ascii="Times New Roman" w:hAnsi="Times New Roman" w:cs="Times New Roman"/>
          <w:b/>
          <w:bCs/>
          <w:sz w:val="24"/>
          <w:szCs w:val="24"/>
        </w:rPr>
      </w:pPr>
    </w:p>
    <w:p w:rsidR="002E1069" w:rsidRDefault="002E1069" w:rsidP="00F55C87">
      <w:pPr>
        <w:spacing w:line="360" w:lineRule="auto"/>
        <w:ind w:right="-188"/>
        <w:jc w:val="both"/>
        <w:rPr>
          <w:rFonts w:ascii="Times New Roman" w:hAnsi="Times New Roman" w:cs="Times New Roman"/>
          <w:b/>
          <w:bCs/>
          <w:sz w:val="24"/>
          <w:szCs w:val="24"/>
        </w:rPr>
      </w:pPr>
    </w:p>
    <w:p w:rsidR="002E1069" w:rsidRPr="00F55C87" w:rsidRDefault="002E1069" w:rsidP="00F55C87">
      <w:pPr>
        <w:spacing w:line="360" w:lineRule="auto"/>
        <w:ind w:right="-188"/>
        <w:jc w:val="both"/>
        <w:rPr>
          <w:rFonts w:ascii="Times New Roman" w:hAnsi="Times New Roman" w:cs="Times New Roman"/>
          <w:b/>
          <w:bCs/>
          <w:sz w:val="24"/>
          <w:szCs w:val="24"/>
        </w:rPr>
      </w:pPr>
    </w:p>
    <w:p w:rsidR="009C44CD" w:rsidRPr="00F55C87" w:rsidRDefault="00B241DB" w:rsidP="00F55C87">
      <w:pPr>
        <w:spacing w:line="360" w:lineRule="auto"/>
        <w:ind w:right="-188"/>
        <w:jc w:val="both"/>
        <w:rPr>
          <w:rFonts w:ascii="Times New Roman" w:hAnsi="Times New Roman" w:cs="Times New Roman"/>
          <w:b/>
          <w:bCs/>
          <w:sz w:val="24"/>
          <w:szCs w:val="24"/>
        </w:rPr>
      </w:pPr>
      <w:r w:rsidRPr="00F55C87">
        <w:rPr>
          <w:rFonts w:ascii="Times New Roman" w:hAnsi="Times New Roman" w:cs="Times New Roman"/>
          <w:b/>
          <w:bCs/>
          <w:sz w:val="24"/>
          <w:szCs w:val="24"/>
        </w:rPr>
        <w:t>Introduction</w:t>
      </w:r>
    </w:p>
    <w:p w:rsidR="009C44CD" w:rsidRPr="00F55C87" w:rsidRDefault="00563E68" w:rsidP="00F55C87">
      <w:pPr>
        <w:pStyle w:val="p"/>
        <w:spacing w:line="360" w:lineRule="auto"/>
        <w:jc w:val="both"/>
      </w:pPr>
      <w:r w:rsidRPr="00F55C87">
        <w:t xml:space="preserve">Nursing is considered as a profession that is guided by ethical principles and </w:t>
      </w:r>
      <w:r w:rsidR="00951F4E" w:rsidRPr="00F55C87">
        <w:t xml:space="preserve">even </w:t>
      </w:r>
      <w:r w:rsidRPr="00F55C87">
        <w:t xml:space="preserve">routine procedures </w:t>
      </w:r>
      <w:r w:rsidR="00951F4E" w:rsidRPr="00F55C87">
        <w:t xml:space="preserve">carried out by nurses </w:t>
      </w:r>
      <w:r w:rsidRPr="00F55C87">
        <w:t xml:space="preserve">in clinical settings bring the challenge of choosing between right or wrong for the client. </w:t>
      </w:r>
      <w:r w:rsidR="00B838EE" w:rsidRPr="00F55C87">
        <w:t>In the recent years, s</w:t>
      </w:r>
      <w:r w:rsidRPr="00F55C87">
        <w:t xml:space="preserve">udden shift </w:t>
      </w:r>
      <w:r w:rsidR="00B838EE" w:rsidRPr="00F55C87">
        <w:t xml:space="preserve">has been observed </w:t>
      </w:r>
      <w:r w:rsidRPr="00F55C87">
        <w:t xml:space="preserve">in the role of nurse from bedside nursing to </w:t>
      </w:r>
      <w:r w:rsidR="00B838EE" w:rsidRPr="00F55C87">
        <w:t xml:space="preserve">a clinical researcher. </w:t>
      </w:r>
      <w:r w:rsidR="00333014" w:rsidRPr="00F55C87">
        <w:t xml:space="preserve">Nurses are efficiently involved in clinical research as a </w:t>
      </w:r>
      <w:r w:rsidR="00FB4ADC" w:rsidRPr="00F55C87">
        <w:t>principal investi</w:t>
      </w:r>
      <w:r w:rsidR="003540EA" w:rsidRPr="00F55C87">
        <w:t xml:space="preserve">gator and research coordinator and they </w:t>
      </w:r>
      <w:r w:rsidR="00FB4ADC" w:rsidRPr="00F55C87">
        <w:t xml:space="preserve">have to follow </w:t>
      </w:r>
      <w:r w:rsidR="00B3482E" w:rsidRPr="00F55C87">
        <w:t xml:space="preserve">three value systems; </w:t>
      </w:r>
      <w:r w:rsidR="00832C0B" w:rsidRPr="00F55C87">
        <w:t xml:space="preserve">value of </w:t>
      </w:r>
      <w:r w:rsidR="00452E9E" w:rsidRPr="00F55C87">
        <w:t>human rights</w:t>
      </w:r>
      <w:r w:rsidR="00832C0B" w:rsidRPr="00F55C87">
        <w:t>, nursing caring ethics and researche</w:t>
      </w:r>
      <w:r w:rsidR="00B3482E" w:rsidRPr="00F55C87">
        <w:t xml:space="preserve">rs’ value of scientific inquiry (1). </w:t>
      </w:r>
      <w:r w:rsidR="00B838EE" w:rsidRPr="00F55C87">
        <w:t xml:space="preserve">Every research involving </w:t>
      </w:r>
      <w:r w:rsidR="009C44CD" w:rsidRPr="00F55C87">
        <w:t xml:space="preserve">human participants </w:t>
      </w:r>
      <w:r w:rsidR="00333014" w:rsidRPr="00F55C87">
        <w:t xml:space="preserve">has some inherent risks and probabilities of causing harm or inconvenience to participants/communities. </w:t>
      </w:r>
      <w:r w:rsidR="009C44CD" w:rsidRPr="00F55C87">
        <w:t xml:space="preserve">Therefore, </w:t>
      </w:r>
      <w:r w:rsidR="00333014" w:rsidRPr="00F55C87">
        <w:t xml:space="preserve">the four basic ethical </w:t>
      </w:r>
      <w:r w:rsidR="00AF4DA7" w:rsidRPr="00F55C87">
        <w:t xml:space="preserve">principles; </w:t>
      </w:r>
      <w:r w:rsidR="00333014" w:rsidRPr="00F55C87">
        <w:t xml:space="preserve">autonomy (respecting individual’s decisions), beneficence (doing </w:t>
      </w:r>
      <w:r w:rsidR="004E1898" w:rsidRPr="00F55C87">
        <w:t>benefit</w:t>
      </w:r>
      <w:r w:rsidR="00333014" w:rsidRPr="00F55C87">
        <w:t xml:space="preserve">), non-maleficence (non-harming), and justice (treating equal) should be practiced </w:t>
      </w:r>
      <w:r w:rsidR="003540EA" w:rsidRPr="00F55C87">
        <w:t xml:space="preserve">by researchers </w:t>
      </w:r>
      <w:r w:rsidR="00333014" w:rsidRPr="00F55C87">
        <w:t>while</w:t>
      </w:r>
      <w:r w:rsidR="009C44CD" w:rsidRPr="00F55C87">
        <w:t xml:space="preserve"> conducting </w:t>
      </w:r>
      <w:r w:rsidR="00333014" w:rsidRPr="00F55C87">
        <w:t xml:space="preserve">biomedical and health research </w:t>
      </w:r>
      <w:r w:rsidR="00B3482E" w:rsidRPr="00F55C87">
        <w:t>(2</w:t>
      </w:r>
      <w:r w:rsidR="009C44CD" w:rsidRPr="00F55C87">
        <w:t>).</w:t>
      </w:r>
      <w:r w:rsidR="00333014" w:rsidRPr="00F55C87">
        <w:t xml:space="preserve"> </w:t>
      </w:r>
    </w:p>
    <w:p w:rsidR="003523F1" w:rsidRPr="00F55C87" w:rsidRDefault="00AF4DA7" w:rsidP="00F55C87">
      <w:pPr>
        <w:pStyle w:val="p"/>
        <w:spacing w:line="360" w:lineRule="auto"/>
        <w:jc w:val="both"/>
      </w:pPr>
      <w:r w:rsidRPr="00F55C87">
        <w:t xml:space="preserve">Experimental research on human subject has been reported much earlier in history but </w:t>
      </w:r>
      <w:r w:rsidR="0087143A" w:rsidRPr="00F55C87">
        <w:t xml:space="preserve">ethical issues came in limelight after 1947 when cases of research misconduct was observed and one of the popular was Tuskegee Syphilis Study (1923-1972). </w:t>
      </w:r>
      <w:r w:rsidR="00DE5180" w:rsidRPr="00F55C87">
        <w:t xml:space="preserve">Research trial on criminals of Nazi war brought the formulation of Nuremberg code (1947) which subsequently led to Helsinki Declaration and many others like </w:t>
      </w:r>
      <w:r w:rsidR="003523F1" w:rsidRPr="00F55C87">
        <w:t xml:space="preserve">Belmont Report and </w:t>
      </w:r>
      <w:r w:rsidR="00DE5180" w:rsidRPr="00F55C87">
        <w:t xml:space="preserve">World Medical Association </w:t>
      </w:r>
      <w:r w:rsidR="003523F1" w:rsidRPr="00F55C87">
        <w:t>for the protection of human rights</w:t>
      </w:r>
      <w:r w:rsidR="00733554">
        <w:t xml:space="preserve"> (1, </w:t>
      </w:r>
      <w:r w:rsidR="008937B0" w:rsidRPr="00F55C87">
        <w:t>3</w:t>
      </w:r>
      <w:r w:rsidR="00C050C6" w:rsidRPr="00F55C87">
        <w:t>)</w:t>
      </w:r>
      <w:r w:rsidR="003523F1" w:rsidRPr="00F55C87">
        <w:t xml:space="preserve">. International norms require the Research Ethics Committees (RECs) to evaluate the research and promote high ethical standards. In India, the Indian Council of Medical Research (ICMR) establishes the guidelines for providing the required ethical conduct needs to be practiced in all </w:t>
      </w:r>
      <w:r w:rsidR="00C050C6" w:rsidRPr="00F55C87">
        <w:t>biomed</w:t>
      </w:r>
      <w:r w:rsidR="008937B0" w:rsidRPr="00F55C87">
        <w:t>ical research (4</w:t>
      </w:r>
      <w:r w:rsidR="003523F1" w:rsidRPr="00F55C87">
        <w:t xml:space="preserve">). Recent ethical guidelines released by ICMR on October 12, 2017 aim to protect the human participants, enhance the outcome quality and establish well organized system for ethical review </w:t>
      </w:r>
      <w:r w:rsidR="008937B0" w:rsidRPr="00F55C87">
        <w:t>of the research (5</w:t>
      </w:r>
      <w:r w:rsidR="003523F1" w:rsidRPr="00F55C87">
        <w:t xml:space="preserve">). </w:t>
      </w:r>
    </w:p>
    <w:p w:rsidR="009A2418" w:rsidRPr="00F55C87" w:rsidRDefault="009A2418" w:rsidP="00F55C87">
      <w:pPr>
        <w:pStyle w:val="p"/>
        <w:spacing w:line="360" w:lineRule="auto"/>
        <w:jc w:val="both"/>
      </w:pPr>
      <w:r w:rsidRPr="00F55C87">
        <w:t>Code of ethics in nursing was first formulated by International Council of Nurses (ICN) in 1953. Ethical codes were further stressed by “Nightingale Pledge” (1983), American Nursing Association (1985) and Royal College of Nursing Code (1977). Nurses already follow code of ethics into clinical practice that is governed by regulatory bodies but this is not enough to protect human rights of participants in clinical research</w:t>
      </w:r>
      <w:r w:rsidR="00C050C6" w:rsidRPr="00F55C87">
        <w:t xml:space="preserve"> (</w:t>
      </w:r>
      <w:r w:rsidR="008937B0" w:rsidRPr="00F55C87">
        <w:t>6</w:t>
      </w:r>
      <w:r w:rsidR="00C050C6" w:rsidRPr="00F55C87">
        <w:t>)</w:t>
      </w:r>
      <w:r w:rsidRPr="00F55C87">
        <w:t>. Therefore, Good clinical practice (GCP) is mandatory to be followed by every researcher in clinical research. GC</w:t>
      </w:r>
      <w:r w:rsidR="00C050C6" w:rsidRPr="00F55C87">
        <w:t xml:space="preserve">P focus on two </w:t>
      </w:r>
      <w:r w:rsidR="00C050C6" w:rsidRPr="00F55C87">
        <w:lastRenderedPageBreak/>
        <w:t>key components that includes</w:t>
      </w:r>
      <w:r w:rsidRPr="00F55C87">
        <w:t xml:space="preserve"> participants’ protection and authenticity of the produced results</w:t>
      </w:r>
      <w:r w:rsidR="005C4E9F">
        <w:t xml:space="preserve"> in research</w:t>
      </w:r>
      <w:r w:rsidR="008937B0" w:rsidRPr="00F55C87">
        <w:t xml:space="preserve"> (7)</w:t>
      </w:r>
      <w:r w:rsidRPr="00F55C87">
        <w:t xml:space="preserve">. </w:t>
      </w:r>
    </w:p>
    <w:p w:rsidR="003523F1" w:rsidRPr="00F55C87" w:rsidRDefault="003523F1" w:rsidP="00F55C87">
      <w:pPr>
        <w:pStyle w:val="p"/>
        <w:spacing w:line="360" w:lineRule="auto"/>
        <w:jc w:val="both"/>
      </w:pPr>
    </w:p>
    <w:p w:rsidR="00C018D3" w:rsidRPr="00F55C87" w:rsidRDefault="00BE62F7" w:rsidP="00F55C87">
      <w:pPr>
        <w:pStyle w:val="p"/>
        <w:spacing w:line="360" w:lineRule="auto"/>
        <w:jc w:val="both"/>
      </w:pPr>
      <w:r w:rsidRPr="00F55C87">
        <w:rPr>
          <w:shd w:val="clear" w:color="auto" w:fill="FFFFFF"/>
        </w:rPr>
        <w:t>Although, ethical guidelines are framed a long time ago but Ethical Committees in developing country like ours are still struggling to run efficiently because of inadequate standard operating procedures (SOPs) and no adherence to schedule Y recommendations</w:t>
      </w:r>
      <w:r w:rsidR="008937B0" w:rsidRPr="00F55C87">
        <w:rPr>
          <w:shd w:val="clear" w:color="auto" w:fill="FFFFFF"/>
        </w:rPr>
        <w:t>. As per</w:t>
      </w:r>
      <w:r w:rsidRPr="00F55C87">
        <w:rPr>
          <w:shd w:val="clear" w:color="auto" w:fill="FFFFFF"/>
        </w:rPr>
        <w:t xml:space="preserve"> WHO report, there are 40 ECs in our country which are functioning at their optimum level</w:t>
      </w:r>
      <w:r w:rsidR="00DE007F" w:rsidRPr="00F55C87">
        <w:rPr>
          <w:shd w:val="clear" w:color="auto" w:fill="FFFFFF"/>
        </w:rPr>
        <w:t xml:space="preserve"> (8)</w:t>
      </w:r>
      <w:r w:rsidRPr="00F55C87">
        <w:rPr>
          <w:shd w:val="clear" w:color="auto" w:fill="FFFFFF"/>
        </w:rPr>
        <w:t xml:space="preserve">. On the contrary, it was observed </w:t>
      </w:r>
      <w:r w:rsidR="00C018D3" w:rsidRPr="00F55C87">
        <w:rPr>
          <w:shd w:val="clear" w:color="auto" w:fill="FFFFFF"/>
        </w:rPr>
        <w:t xml:space="preserve">in studies from developing countries that most of the ECs are not functioning at optimal level because </w:t>
      </w:r>
      <w:r w:rsidRPr="00F55C87">
        <w:rPr>
          <w:shd w:val="clear" w:color="auto" w:fill="FFFFFF"/>
        </w:rPr>
        <w:t>members are unaware about their roles and</w:t>
      </w:r>
      <w:r w:rsidR="00C018D3" w:rsidRPr="00F55C87">
        <w:rPr>
          <w:shd w:val="clear" w:color="auto" w:fill="FFFFFF"/>
        </w:rPr>
        <w:t xml:space="preserve"> responsibilities. </w:t>
      </w:r>
      <w:r w:rsidR="002B0A36" w:rsidRPr="00F55C87">
        <w:rPr>
          <w:shd w:val="clear" w:color="auto" w:fill="FFFFFF"/>
        </w:rPr>
        <w:t>ICMR has taken initiative and formulated standard guidelines for functioning of ECs and training of EC members</w:t>
      </w:r>
      <w:r w:rsidR="00435FBB" w:rsidRPr="00F55C87">
        <w:rPr>
          <w:shd w:val="clear" w:color="auto" w:fill="FFFFFF"/>
        </w:rPr>
        <w:t xml:space="preserve"> (9-11</w:t>
      </w:r>
      <w:r w:rsidR="00DE007F" w:rsidRPr="00F55C87">
        <w:rPr>
          <w:shd w:val="clear" w:color="auto" w:fill="FFFFFF"/>
        </w:rPr>
        <w:t>)</w:t>
      </w:r>
      <w:r w:rsidR="002B0A36" w:rsidRPr="00F55C87">
        <w:rPr>
          <w:shd w:val="clear" w:color="auto" w:fill="FFFFFF"/>
        </w:rPr>
        <w:t xml:space="preserve">. </w:t>
      </w:r>
    </w:p>
    <w:p w:rsidR="009C44CD" w:rsidRPr="00F55C87" w:rsidRDefault="009C44CD" w:rsidP="00F55C87">
      <w:pPr>
        <w:pStyle w:val="p"/>
        <w:spacing w:line="360" w:lineRule="auto"/>
        <w:jc w:val="both"/>
      </w:pPr>
      <w:r w:rsidRPr="00F55C87">
        <w:t xml:space="preserve">At present several government and private nursing colleges in India are offering nursing education at undergraduate, postgraduate and doctorate level. </w:t>
      </w:r>
      <w:r w:rsidR="007061D3" w:rsidRPr="00F55C87">
        <w:t>Furthermore, it is observed that a large number of nursing research studies are conducted without protocol approval of ethical committee and written informed consents which is an indicatory of negligence and unawareness on ethical issues. Although, qualified nurses are expected to know about ethical guidelines for their active participation in res</w:t>
      </w:r>
      <w:r w:rsidR="00435FBB" w:rsidRPr="00F55C87">
        <w:t>earch involving human beings (12</w:t>
      </w:r>
      <w:r w:rsidR="007061D3" w:rsidRPr="00F55C87">
        <w:t xml:space="preserve">) but in reality </w:t>
      </w:r>
      <w:r w:rsidRPr="00F55C87">
        <w:t>very minimal aspects of traditional nursing training on ethical guidelines to conduct</w:t>
      </w:r>
      <w:r w:rsidR="007061D3" w:rsidRPr="00F55C87">
        <w:t xml:space="preserve"> biomedical and health research were given to them as per INC curriculum</w:t>
      </w:r>
      <w:r w:rsidR="00435FBB" w:rsidRPr="00F55C87">
        <w:t xml:space="preserve"> (</w:t>
      </w:r>
      <w:r w:rsidR="00FA7139">
        <w:t xml:space="preserve">2, </w:t>
      </w:r>
      <w:r w:rsidR="00435FBB" w:rsidRPr="00F55C87">
        <w:t>13</w:t>
      </w:r>
      <w:r w:rsidRPr="00F55C87">
        <w:t xml:space="preserve">). Moreover, data on </w:t>
      </w:r>
      <w:r w:rsidR="007061D3" w:rsidRPr="00F55C87">
        <w:t xml:space="preserve">nurses’ </w:t>
      </w:r>
      <w:r w:rsidRPr="00F55C87">
        <w:t xml:space="preserve">awareness </w:t>
      </w:r>
      <w:r w:rsidR="007061D3" w:rsidRPr="00F55C87">
        <w:t xml:space="preserve">and adherence to </w:t>
      </w:r>
      <w:r w:rsidRPr="00F55C87">
        <w:t xml:space="preserve">current national ethical guidelines for biomedical and health research are very thin on the ground </w:t>
      </w:r>
      <w:r w:rsidR="007061D3" w:rsidRPr="00F55C87">
        <w:t xml:space="preserve">in India. </w:t>
      </w:r>
      <w:r w:rsidRPr="00F55C87">
        <w:t xml:space="preserve">With regard to the significance of this topic, this study aimed to assess the awareness and explore the adherence </w:t>
      </w:r>
      <w:r w:rsidRPr="00F55C87">
        <w:rPr>
          <w:bCs/>
        </w:rPr>
        <w:t>to the Current National Ethical Guidelines for Biomed</w:t>
      </w:r>
      <w:r w:rsidR="00733554">
        <w:rPr>
          <w:bCs/>
        </w:rPr>
        <w:t>ical and Health Research among n</w:t>
      </w:r>
      <w:r w:rsidRPr="00F55C87">
        <w:rPr>
          <w:bCs/>
        </w:rPr>
        <w:t>urses in India.</w:t>
      </w:r>
    </w:p>
    <w:p w:rsidR="009C44CD" w:rsidRPr="00F55C87" w:rsidRDefault="009C44CD" w:rsidP="00F55C87">
      <w:pPr>
        <w:spacing w:after="0" w:line="360" w:lineRule="auto"/>
        <w:jc w:val="both"/>
        <w:rPr>
          <w:rFonts w:ascii="Times New Roman" w:hAnsi="Times New Roman" w:cs="Times New Roman"/>
          <w:b/>
          <w:bCs/>
          <w:sz w:val="24"/>
          <w:szCs w:val="24"/>
          <w:lang w:bidi="hi-IN"/>
        </w:rPr>
      </w:pPr>
    </w:p>
    <w:p w:rsidR="009C44CD" w:rsidRPr="00F55C87" w:rsidRDefault="00B241DB" w:rsidP="00F55C87">
      <w:pPr>
        <w:spacing w:after="0" w:line="360" w:lineRule="auto"/>
        <w:jc w:val="both"/>
        <w:rPr>
          <w:rFonts w:ascii="Times New Roman" w:hAnsi="Times New Roman" w:cs="Times New Roman"/>
          <w:b/>
          <w:bCs/>
          <w:sz w:val="24"/>
          <w:szCs w:val="24"/>
        </w:rPr>
      </w:pPr>
      <w:r w:rsidRPr="00F55C87">
        <w:rPr>
          <w:rFonts w:ascii="Times New Roman" w:hAnsi="Times New Roman" w:cs="Times New Roman"/>
          <w:b/>
          <w:bCs/>
          <w:sz w:val="24"/>
          <w:szCs w:val="24"/>
          <w:lang w:bidi="hi-IN"/>
        </w:rPr>
        <w:t>Methodology</w:t>
      </w:r>
    </w:p>
    <w:p w:rsidR="00677351" w:rsidRPr="00F55C87" w:rsidRDefault="00625AA2" w:rsidP="00F55C87">
      <w:pPr>
        <w:spacing w:after="0" w:line="360" w:lineRule="auto"/>
        <w:jc w:val="both"/>
        <w:rPr>
          <w:rFonts w:ascii="Times New Roman" w:eastAsia="Times New Roman" w:hAnsi="Times New Roman" w:cs="Times New Roman"/>
          <w:sz w:val="24"/>
          <w:szCs w:val="24"/>
          <w:lang w:eastAsia="en-IN"/>
        </w:rPr>
      </w:pPr>
      <w:r w:rsidRPr="00F55C87">
        <w:rPr>
          <w:rFonts w:ascii="Times New Roman" w:eastAsia="Times New Roman" w:hAnsi="Times New Roman" w:cs="Times New Roman"/>
          <w:sz w:val="24"/>
          <w:szCs w:val="24"/>
          <w:lang w:eastAsia="en-IN"/>
        </w:rPr>
        <w:t xml:space="preserve">This </w:t>
      </w:r>
      <w:r w:rsidR="009C44CD" w:rsidRPr="00F55C87">
        <w:rPr>
          <w:rFonts w:ascii="Times New Roman" w:eastAsia="Times New Roman" w:hAnsi="Times New Roman" w:cs="Times New Roman"/>
          <w:sz w:val="24"/>
          <w:szCs w:val="24"/>
          <w:lang w:eastAsia="en-IN"/>
        </w:rPr>
        <w:t xml:space="preserve">cross-sectional descriptive </w:t>
      </w:r>
      <w:r w:rsidRPr="00F55C87">
        <w:rPr>
          <w:rFonts w:ascii="Times New Roman" w:eastAsia="Times New Roman" w:hAnsi="Times New Roman" w:cs="Times New Roman"/>
          <w:sz w:val="24"/>
          <w:szCs w:val="24"/>
          <w:lang w:eastAsia="en-IN"/>
        </w:rPr>
        <w:t>survey</w:t>
      </w:r>
      <w:r w:rsidR="009C44CD" w:rsidRPr="00F55C87">
        <w:rPr>
          <w:rFonts w:ascii="Times New Roman" w:eastAsia="Times New Roman" w:hAnsi="Times New Roman" w:cs="Times New Roman"/>
          <w:sz w:val="24"/>
          <w:szCs w:val="24"/>
          <w:lang w:eastAsia="en-IN"/>
        </w:rPr>
        <w:t xml:space="preserve"> was carried </w:t>
      </w:r>
      <w:r w:rsidR="003B3C28">
        <w:rPr>
          <w:rFonts w:ascii="Times New Roman" w:eastAsia="Times New Roman" w:hAnsi="Times New Roman" w:cs="Times New Roman"/>
          <w:sz w:val="24"/>
          <w:szCs w:val="24"/>
          <w:lang w:eastAsia="en-IN"/>
        </w:rPr>
        <w:t>during the year 2017-2019 among</w:t>
      </w:r>
      <w:r w:rsidR="009C44CD" w:rsidRPr="00F55C87">
        <w:rPr>
          <w:rFonts w:ascii="Times New Roman" w:eastAsia="Times New Roman" w:hAnsi="Times New Roman" w:cs="Times New Roman"/>
          <w:sz w:val="24"/>
          <w:szCs w:val="24"/>
          <w:lang w:eastAsia="en-IN"/>
        </w:rPr>
        <w:t xml:space="preserve"> conveniently </w:t>
      </w:r>
      <w:r w:rsidRPr="00F55C87">
        <w:rPr>
          <w:rFonts w:ascii="Times New Roman" w:eastAsia="Times New Roman" w:hAnsi="Times New Roman" w:cs="Times New Roman"/>
          <w:sz w:val="24"/>
          <w:szCs w:val="24"/>
          <w:lang w:eastAsia="en-IN"/>
        </w:rPr>
        <w:t>selected nursing institutions of</w:t>
      </w:r>
      <w:r w:rsidR="009C44CD" w:rsidRPr="00F55C87">
        <w:rPr>
          <w:rFonts w:ascii="Times New Roman" w:eastAsia="Times New Roman" w:hAnsi="Times New Roman" w:cs="Times New Roman"/>
          <w:sz w:val="24"/>
          <w:szCs w:val="24"/>
          <w:lang w:eastAsia="en-IN"/>
        </w:rPr>
        <w:t xml:space="preserve"> North India </w:t>
      </w:r>
      <w:r w:rsidR="009C44CD" w:rsidRPr="00F55C87">
        <w:rPr>
          <w:rFonts w:ascii="Times New Roman" w:hAnsi="Times New Roman" w:cs="Times New Roman"/>
          <w:bCs/>
          <w:sz w:val="24"/>
          <w:szCs w:val="24"/>
        </w:rPr>
        <w:t>i.e. Rajasthan, Punjab, Haryana, Himachal Pradesh, Delhi/NCR, Uttarakhand, and Uttar Pradesh</w:t>
      </w:r>
      <w:r w:rsidR="009C44CD" w:rsidRPr="00F55C87">
        <w:rPr>
          <w:rFonts w:ascii="Times New Roman" w:eastAsia="Times New Roman" w:hAnsi="Times New Roman" w:cs="Times New Roman"/>
          <w:sz w:val="24"/>
          <w:szCs w:val="24"/>
          <w:lang w:eastAsia="en-IN"/>
        </w:rPr>
        <w:t>. N</w:t>
      </w:r>
      <w:r w:rsidR="00A9690C" w:rsidRPr="00F55C87">
        <w:rPr>
          <w:rFonts w:ascii="Times New Roman" w:eastAsia="Times New Roman" w:hAnsi="Times New Roman" w:cs="Times New Roman"/>
          <w:sz w:val="24"/>
          <w:szCs w:val="24"/>
          <w:lang w:eastAsia="en-IN"/>
        </w:rPr>
        <w:t>ursing faculty members</w:t>
      </w:r>
      <w:r w:rsidR="009C44CD" w:rsidRPr="00F55C87">
        <w:rPr>
          <w:rFonts w:ascii="Times New Roman" w:eastAsia="Times New Roman" w:hAnsi="Times New Roman" w:cs="Times New Roman"/>
          <w:sz w:val="24"/>
          <w:szCs w:val="24"/>
          <w:lang w:eastAsia="en-IN"/>
        </w:rPr>
        <w:t xml:space="preserve"> and dissertations carried out by postgraduate nursing students were approached for data collection. </w:t>
      </w:r>
      <w:r w:rsidRPr="00F55C87">
        <w:rPr>
          <w:rFonts w:ascii="Times New Roman" w:eastAsia="Times New Roman" w:hAnsi="Times New Roman" w:cs="Times New Roman"/>
          <w:sz w:val="24"/>
          <w:szCs w:val="24"/>
          <w:lang w:eastAsia="en-IN"/>
        </w:rPr>
        <w:t xml:space="preserve"> </w:t>
      </w:r>
    </w:p>
    <w:p w:rsidR="00677351" w:rsidRPr="00F55C87" w:rsidRDefault="00677351" w:rsidP="00F55C87">
      <w:pPr>
        <w:spacing w:after="0" w:line="360" w:lineRule="auto"/>
        <w:jc w:val="both"/>
        <w:rPr>
          <w:rFonts w:ascii="Times New Roman" w:eastAsia="Times New Roman" w:hAnsi="Times New Roman" w:cs="Times New Roman"/>
          <w:sz w:val="24"/>
          <w:szCs w:val="24"/>
          <w:lang w:eastAsia="en-IN"/>
        </w:rPr>
      </w:pPr>
    </w:p>
    <w:p w:rsidR="0068137B" w:rsidRPr="00F55C87" w:rsidRDefault="009C44CD" w:rsidP="00F55C87">
      <w:pPr>
        <w:spacing w:after="0" w:line="360" w:lineRule="auto"/>
        <w:jc w:val="both"/>
        <w:rPr>
          <w:rFonts w:ascii="Times New Roman" w:hAnsi="Times New Roman" w:cs="Times New Roman"/>
          <w:sz w:val="24"/>
          <w:szCs w:val="24"/>
        </w:rPr>
      </w:pPr>
      <w:r w:rsidRPr="00F55C87">
        <w:rPr>
          <w:rFonts w:ascii="Times New Roman" w:hAnsi="Times New Roman" w:cs="Times New Roman"/>
          <w:sz w:val="24"/>
          <w:szCs w:val="24"/>
        </w:rPr>
        <w:lastRenderedPageBreak/>
        <w:t>One government and one private nursing college were selected from each of the selected seven states of north India. Thus, a total of 14 nursing colleges were selected from</w:t>
      </w:r>
      <w:r w:rsidR="00677351" w:rsidRPr="00F55C87">
        <w:rPr>
          <w:rFonts w:ascii="Times New Roman" w:hAnsi="Times New Roman" w:cs="Times New Roman"/>
          <w:sz w:val="24"/>
          <w:szCs w:val="24"/>
        </w:rPr>
        <w:t xml:space="preserve"> the target nursing institutes. </w:t>
      </w:r>
      <w:r w:rsidR="0068137B" w:rsidRPr="00F55C87">
        <w:rPr>
          <w:rFonts w:ascii="Times New Roman" w:eastAsia="Times New Roman" w:hAnsi="Times New Roman" w:cs="Times New Roman"/>
          <w:sz w:val="24"/>
          <w:szCs w:val="24"/>
          <w:lang w:eastAsia="en-IN"/>
        </w:rPr>
        <w:t xml:space="preserve">The nursing faculty who possessed the postgraduate nursing qualification and involved in teaching along with guiding the postgraduate nursing students for more than 3 years were considered eligible for this study. The postgraduate nursing students’ thesis carried out in </w:t>
      </w:r>
      <w:r w:rsidR="00B241DB" w:rsidRPr="00F55C87">
        <w:rPr>
          <w:rFonts w:ascii="Times New Roman" w:eastAsia="Times New Roman" w:hAnsi="Times New Roman" w:cs="Times New Roman"/>
          <w:sz w:val="24"/>
          <w:szCs w:val="24"/>
          <w:lang w:eastAsia="en-IN"/>
        </w:rPr>
        <w:t xml:space="preserve">the last five </w:t>
      </w:r>
      <w:r w:rsidR="0068137B" w:rsidRPr="00F55C87">
        <w:rPr>
          <w:rFonts w:ascii="Times New Roman" w:eastAsia="Times New Roman" w:hAnsi="Times New Roman" w:cs="Times New Roman"/>
          <w:sz w:val="24"/>
          <w:szCs w:val="24"/>
          <w:lang w:eastAsia="en-IN"/>
        </w:rPr>
        <w:t xml:space="preserve">years period with an available copy in the respective library was included in the study. The participants who were not willing to participate were excluded from the study. </w:t>
      </w:r>
    </w:p>
    <w:p w:rsidR="00677351" w:rsidRPr="00F55C87" w:rsidRDefault="00677351" w:rsidP="00F55C87">
      <w:pPr>
        <w:spacing w:after="0" w:line="360" w:lineRule="auto"/>
        <w:jc w:val="both"/>
        <w:rPr>
          <w:rFonts w:ascii="Times New Roman" w:hAnsi="Times New Roman" w:cs="Times New Roman"/>
          <w:sz w:val="24"/>
          <w:szCs w:val="24"/>
        </w:rPr>
      </w:pPr>
    </w:p>
    <w:p w:rsidR="009C44CD" w:rsidRPr="00F55C87" w:rsidRDefault="009C44CD" w:rsidP="00F55C87">
      <w:pPr>
        <w:spacing w:after="0" w:line="360" w:lineRule="auto"/>
        <w:jc w:val="both"/>
        <w:rPr>
          <w:rFonts w:ascii="Times New Roman" w:eastAsia="Times New Roman" w:hAnsi="Times New Roman" w:cs="Times New Roman"/>
          <w:spacing w:val="2"/>
          <w:sz w:val="24"/>
          <w:szCs w:val="24"/>
          <w:lang w:eastAsia="en-IN"/>
        </w:rPr>
      </w:pPr>
      <w:r w:rsidRPr="00F55C87">
        <w:rPr>
          <w:rFonts w:ascii="Times New Roman" w:eastAsia="Times New Roman" w:hAnsi="Times New Roman" w:cs="Times New Roman"/>
          <w:spacing w:val="2"/>
          <w:sz w:val="24"/>
          <w:szCs w:val="24"/>
          <w:lang w:eastAsia="en-IN"/>
        </w:rPr>
        <w:t>Data collection was do</w:t>
      </w:r>
      <w:r w:rsidR="0068137B" w:rsidRPr="00F55C87">
        <w:rPr>
          <w:rFonts w:ascii="Times New Roman" w:eastAsia="Times New Roman" w:hAnsi="Times New Roman" w:cs="Times New Roman"/>
          <w:spacing w:val="2"/>
          <w:sz w:val="24"/>
          <w:szCs w:val="24"/>
          <w:lang w:eastAsia="en-IN"/>
        </w:rPr>
        <w:t xml:space="preserve">ne with structured knowledge questionnaire and structured observation checklist. There were two domains in structured knowledge questionnaire exploring detailed information on socio-demographic profile and </w:t>
      </w:r>
      <w:r w:rsidR="0068137B" w:rsidRPr="00F55C87">
        <w:rPr>
          <w:rFonts w:ascii="Times New Roman" w:hAnsi="Times New Roman" w:cs="Times New Roman"/>
          <w:sz w:val="24"/>
          <w:szCs w:val="24"/>
        </w:rPr>
        <w:t>awareness of c</w:t>
      </w:r>
      <w:r w:rsidR="0068137B" w:rsidRPr="00F55C87">
        <w:rPr>
          <w:rFonts w:ascii="Times New Roman" w:hAnsi="Times New Roman" w:cs="Times New Roman"/>
          <w:bCs/>
          <w:sz w:val="24"/>
          <w:szCs w:val="24"/>
        </w:rPr>
        <w:t xml:space="preserve">urrent national ethical guidelines for biomedical and health research among nurses involved in research activities. Awareness regarding current ethical guidelines was assessed under </w:t>
      </w:r>
      <w:r w:rsidR="00EB4932" w:rsidRPr="00F55C87">
        <w:rPr>
          <w:rFonts w:ascii="Times New Roman" w:hAnsi="Times New Roman" w:cs="Times New Roman"/>
          <w:bCs/>
          <w:sz w:val="24"/>
          <w:szCs w:val="24"/>
        </w:rPr>
        <w:t>twelve</w:t>
      </w:r>
      <w:r w:rsidR="0068137B" w:rsidRPr="00F55C87">
        <w:rPr>
          <w:rFonts w:ascii="Times New Roman" w:hAnsi="Times New Roman" w:cs="Times New Roman"/>
          <w:bCs/>
          <w:sz w:val="24"/>
          <w:szCs w:val="24"/>
        </w:rPr>
        <w:t xml:space="preserve"> different domain</w:t>
      </w:r>
      <w:r w:rsidR="00EB4932" w:rsidRPr="00F55C87">
        <w:rPr>
          <w:rFonts w:ascii="Times New Roman" w:hAnsi="Times New Roman" w:cs="Times New Roman"/>
          <w:bCs/>
          <w:sz w:val="24"/>
          <w:szCs w:val="24"/>
        </w:rPr>
        <w:t>s and each domain consisted of five</w:t>
      </w:r>
      <w:r w:rsidR="0068137B" w:rsidRPr="00F55C87">
        <w:rPr>
          <w:rFonts w:ascii="Times New Roman" w:hAnsi="Times New Roman" w:cs="Times New Roman"/>
          <w:bCs/>
          <w:sz w:val="24"/>
          <w:szCs w:val="24"/>
        </w:rPr>
        <w:t xml:space="preserve"> items on essential information. To</w:t>
      </w:r>
      <w:r w:rsidR="00EB4932" w:rsidRPr="00F55C87">
        <w:rPr>
          <w:rFonts w:ascii="Times New Roman" w:hAnsi="Times New Roman" w:cs="Times New Roman"/>
          <w:bCs/>
          <w:sz w:val="24"/>
          <w:szCs w:val="24"/>
        </w:rPr>
        <w:t xml:space="preserve"> </w:t>
      </w:r>
      <w:r w:rsidR="00EB4932" w:rsidRPr="00F55C87">
        <w:rPr>
          <w:rFonts w:ascii="Times New Roman" w:hAnsi="Times New Roman" w:cs="Times New Roman"/>
          <w:sz w:val="24"/>
          <w:szCs w:val="24"/>
        </w:rPr>
        <w:t xml:space="preserve">identify nurses’ </w:t>
      </w:r>
      <w:r w:rsidR="0068137B" w:rsidRPr="00F55C87">
        <w:rPr>
          <w:rFonts w:ascii="Times New Roman" w:hAnsi="Times New Roman" w:cs="Times New Roman"/>
          <w:sz w:val="24"/>
          <w:szCs w:val="24"/>
        </w:rPr>
        <w:t>a</w:t>
      </w:r>
      <w:r w:rsidR="0068137B" w:rsidRPr="00F55C87">
        <w:rPr>
          <w:rFonts w:ascii="Times New Roman" w:hAnsi="Times New Roman" w:cs="Times New Roman"/>
          <w:bCs/>
          <w:sz w:val="24"/>
          <w:szCs w:val="24"/>
        </w:rPr>
        <w:t>dherence with current national ethical</w:t>
      </w:r>
      <w:r w:rsidR="00EB4932" w:rsidRPr="00F55C87">
        <w:rPr>
          <w:rFonts w:ascii="Times New Roman" w:hAnsi="Times New Roman" w:cs="Times New Roman"/>
          <w:bCs/>
          <w:sz w:val="24"/>
          <w:szCs w:val="24"/>
        </w:rPr>
        <w:t xml:space="preserve"> guidelines, </w:t>
      </w:r>
      <w:r w:rsidRPr="00F55C87">
        <w:rPr>
          <w:rFonts w:ascii="Times New Roman" w:hAnsi="Times New Roman" w:cs="Times New Roman"/>
          <w:sz w:val="24"/>
          <w:szCs w:val="24"/>
        </w:rPr>
        <w:t xml:space="preserve">a </w:t>
      </w:r>
      <w:r w:rsidR="00EB4932" w:rsidRPr="00F55C87">
        <w:rPr>
          <w:rFonts w:ascii="Times New Roman" w:hAnsi="Times New Roman" w:cs="Times New Roman"/>
          <w:sz w:val="24"/>
          <w:szCs w:val="24"/>
        </w:rPr>
        <w:t>structured checklist consisting of six items was developed.</w:t>
      </w:r>
      <w:r w:rsidRPr="00F55C87">
        <w:rPr>
          <w:rFonts w:ascii="Times New Roman" w:hAnsi="Times New Roman" w:cs="Times New Roman"/>
          <w:bCs/>
          <w:sz w:val="24"/>
          <w:szCs w:val="24"/>
        </w:rPr>
        <w:t xml:space="preserve"> </w:t>
      </w:r>
      <w:r w:rsidR="00EB4932" w:rsidRPr="00F55C87">
        <w:rPr>
          <w:rFonts w:ascii="Times New Roman" w:hAnsi="Times New Roman" w:cs="Times New Roman"/>
          <w:bCs/>
          <w:sz w:val="24"/>
          <w:szCs w:val="24"/>
        </w:rPr>
        <w:t xml:space="preserve">Validation of research tool was done by experts </w:t>
      </w:r>
      <w:r w:rsidR="00EB4932" w:rsidRPr="00F55C87">
        <w:rPr>
          <w:rFonts w:ascii="Times New Roman" w:eastAsia="Times New Roman" w:hAnsi="Times New Roman" w:cs="Times New Roman"/>
          <w:sz w:val="24"/>
          <w:szCs w:val="24"/>
          <w:lang w:eastAsia="en-IN"/>
        </w:rPr>
        <w:t xml:space="preserve">in the field of nursing, biomedical ethics, epidemiology, and biostatistics </w:t>
      </w:r>
      <w:r w:rsidR="00EB4932" w:rsidRPr="00F55C87">
        <w:rPr>
          <w:rFonts w:ascii="Times New Roman" w:hAnsi="Times New Roman" w:cs="Times New Roman"/>
          <w:bCs/>
          <w:sz w:val="24"/>
          <w:szCs w:val="24"/>
        </w:rPr>
        <w:t xml:space="preserve">and few modifications were made in the statements of the questionnaire. </w:t>
      </w:r>
      <w:r w:rsidR="00677351" w:rsidRPr="00F55C87">
        <w:rPr>
          <w:rFonts w:ascii="Times New Roman" w:hAnsi="Times New Roman" w:cs="Times New Roman"/>
          <w:bCs/>
          <w:sz w:val="24"/>
          <w:szCs w:val="24"/>
        </w:rPr>
        <w:t xml:space="preserve">Reliability of the </w:t>
      </w:r>
      <w:r w:rsidR="00677351" w:rsidRPr="00F55C87">
        <w:rPr>
          <w:rFonts w:ascii="Times New Roman" w:eastAsia="Times New Roman" w:hAnsi="Times New Roman" w:cs="Times New Roman"/>
          <w:sz w:val="24"/>
          <w:szCs w:val="24"/>
          <w:lang w:eastAsia="en-IN"/>
        </w:rPr>
        <w:t>q</w:t>
      </w:r>
      <w:r w:rsidR="00EB4932" w:rsidRPr="00F55C87">
        <w:rPr>
          <w:rFonts w:ascii="Times New Roman" w:eastAsia="Times New Roman" w:hAnsi="Times New Roman" w:cs="Times New Roman"/>
          <w:sz w:val="24"/>
          <w:szCs w:val="24"/>
          <w:lang w:eastAsia="en-IN"/>
        </w:rPr>
        <w:t>uestionnaire</w:t>
      </w:r>
      <w:r w:rsidRPr="00F55C87">
        <w:rPr>
          <w:rFonts w:ascii="Times New Roman" w:eastAsia="Times New Roman" w:hAnsi="Times New Roman" w:cs="Times New Roman"/>
          <w:sz w:val="24"/>
          <w:szCs w:val="24"/>
          <w:lang w:eastAsia="en-IN"/>
        </w:rPr>
        <w:t xml:space="preserve"> was assessed through test-retest methods</w:t>
      </w:r>
      <w:r w:rsidR="00677351" w:rsidRPr="00F55C87">
        <w:rPr>
          <w:rFonts w:ascii="Times New Roman" w:eastAsia="Times New Roman" w:hAnsi="Times New Roman" w:cs="Times New Roman"/>
          <w:sz w:val="24"/>
          <w:szCs w:val="24"/>
          <w:lang w:eastAsia="en-IN"/>
        </w:rPr>
        <w:t xml:space="preserve"> (0.92) and inter-rater reliability method was used for observation checklist (0.98); tool was found to be highly reliable. </w:t>
      </w:r>
    </w:p>
    <w:p w:rsidR="009C44CD" w:rsidRPr="00F55C87" w:rsidRDefault="009C44CD" w:rsidP="00F55C87">
      <w:pPr>
        <w:spacing w:before="240" w:after="288" w:line="360" w:lineRule="auto"/>
        <w:jc w:val="both"/>
        <w:rPr>
          <w:rFonts w:ascii="Times New Roman" w:hAnsi="Times New Roman" w:cs="Times New Roman"/>
          <w:sz w:val="24"/>
          <w:szCs w:val="24"/>
          <w:u w:val="single"/>
          <w:shd w:val="clear" w:color="auto" w:fill="FFFFFF"/>
        </w:rPr>
      </w:pPr>
      <w:r w:rsidRPr="00F55C87">
        <w:rPr>
          <w:rFonts w:ascii="Times New Roman" w:eastAsia="Times New Roman" w:hAnsi="Times New Roman" w:cs="Times New Roman"/>
          <w:sz w:val="24"/>
          <w:szCs w:val="24"/>
          <w:lang w:eastAsia="en-IN"/>
        </w:rPr>
        <w:t xml:space="preserve">Out of each selected nursing college, a list of nursing faculty was prepared and those who were meeting the inclusion criteria were enrolled </w:t>
      </w:r>
      <w:r w:rsidR="00887962" w:rsidRPr="00F55C87">
        <w:rPr>
          <w:rFonts w:ascii="Times New Roman" w:eastAsia="Times New Roman" w:hAnsi="Times New Roman" w:cs="Times New Roman"/>
          <w:sz w:val="24"/>
          <w:szCs w:val="24"/>
          <w:lang w:eastAsia="en-IN"/>
        </w:rPr>
        <w:t xml:space="preserve">using simple random sampling </w:t>
      </w:r>
      <w:r w:rsidRPr="00F55C87">
        <w:rPr>
          <w:rFonts w:ascii="Times New Roman" w:eastAsia="Times New Roman" w:hAnsi="Times New Roman" w:cs="Times New Roman"/>
          <w:sz w:val="24"/>
          <w:szCs w:val="24"/>
          <w:lang w:eastAsia="en-IN"/>
        </w:rPr>
        <w:t xml:space="preserve">and a </w:t>
      </w:r>
      <w:r w:rsidR="00887962" w:rsidRPr="00F55C87">
        <w:rPr>
          <w:rFonts w:ascii="Times New Roman" w:eastAsia="Times New Roman" w:hAnsi="Times New Roman" w:cs="Times New Roman"/>
          <w:sz w:val="24"/>
          <w:szCs w:val="24"/>
          <w:lang w:eastAsia="en-IN"/>
        </w:rPr>
        <w:t>desired sample of</w:t>
      </w:r>
      <w:r w:rsidRPr="00F55C87">
        <w:rPr>
          <w:rFonts w:ascii="Times New Roman" w:eastAsia="Times New Roman" w:hAnsi="Times New Roman" w:cs="Times New Roman"/>
          <w:sz w:val="24"/>
          <w:szCs w:val="24"/>
          <w:lang w:eastAsia="en-IN"/>
        </w:rPr>
        <w:t xml:space="preserve"> 10 faculty members from each nursing college were selected. </w:t>
      </w:r>
      <w:r w:rsidR="00887962" w:rsidRPr="00F55C87">
        <w:rPr>
          <w:rFonts w:ascii="Times New Roman" w:eastAsia="Times New Roman" w:hAnsi="Times New Roman" w:cs="Times New Roman"/>
          <w:sz w:val="24"/>
          <w:szCs w:val="24"/>
          <w:lang w:eastAsia="en-IN"/>
        </w:rPr>
        <w:t>Similarly, 20 thesis of p</w:t>
      </w:r>
      <w:r w:rsidRPr="00F55C87">
        <w:rPr>
          <w:rFonts w:ascii="Times New Roman" w:eastAsia="Times New Roman" w:hAnsi="Times New Roman" w:cs="Times New Roman"/>
          <w:sz w:val="24"/>
          <w:szCs w:val="24"/>
          <w:lang w:eastAsia="en-IN"/>
        </w:rPr>
        <w:t xml:space="preserve">ostgraduate nursing students </w:t>
      </w:r>
      <w:r w:rsidR="00887962" w:rsidRPr="00F55C87">
        <w:rPr>
          <w:rFonts w:ascii="Times New Roman" w:eastAsia="Times New Roman" w:hAnsi="Times New Roman" w:cs="Times New Roman"/>
          <w:sz w:val="24"/>
          <w:szCs w:val="24"/>
          <w:lang w:eastAsia="en-IN"/>
        </w:rPr>
        <w:t xml:space="preserve">were also selected from each </w:t>
      </w:r>
      <w:r w:rsidRPr="00F55C87">
        <w:rPr>
          <w:rFonts w:ascii="Times New Roman" w:eastAsia="Times New Roman" w:hAnsi="Times New Roman" w:cs="Times New Roman"/>
          <w:sz w:val="24"/>
          <w:szCs w:val="24"/>
          <w:lang w:eastAsia="en-IN"/>
        </w:rPr>
        <w:t>nursing college</w:t>
      </w:r>
      <w:r w:rsidR="00887962" w:rsidRPr="00F55C87">
        <w:rPr>
          <w:rFonts w:ascii="Times New Roman" w:eastAsia="Times New Roman" w:hAnsi="Times New Roman" w:cs="Times New Roman"/>
          <w:sz w:val="24"/>
          <w:szCs w:val="24"/>
          <w:lang w:eastAsia="en-IN"/>
        </w:rPr>
        <w:t xml:space="preserve">. A total of 140 nursing faculties/researchers and 280 postgraduate nursing students’ theses were selected using simple random sampling method. </w:t>
      </w:r>
      <w:r w:rsidRPr="00F55C87">
        <w:rPr>
          <w:rFonts w:ascii="Times New Roman" w:eastAsia="Times New Roman" w:hAnsi="Times New Roman" w:cs="Times New Roman"/>
          <w:sz w:val="24"/>
          <w:szCs w:val="24"/>
          <w:lang w:eastAsia="en-IN"/>
        </w:rPr>
        <w:t xml:space="preserve">After obtaining the informed written consent, self-administered questionnaires were distributed to the nursing faculties. However, 7 nursing faculties were on leave and 3 refused to participate in the study. </w:t>
      </w:r>
      <w:r w:rsidR="00887962" w:rsidRPr="00F55C87">
        <w:rPr>
          <w:rFonts w:ascii="Times New Roman" w:eastAsia="Times New Roman" w:hAnsi="Times New Roman" w:cs="Times New Roman"/>
          <w:sz w:val="24"/>
          <w:szCs w:val="24"/>
          <w:lang w:eastAsia="en-IN"/>
        </w:rPr>
        <w:t>Out o</w:t>
      </w:r>
      <w:r w:rsidRPr="00F55C87">
        <w:rPr>
          <w:rFonts w:ascii="Times New Roman" w:eastAsia="Times New Roman" w:hAnsi="Times New Roman" w:cs="Times New Roman"/>
          <w:sz w:val="24"/>
          <w:szCs w:val="24"/>
          <w:lang w:eastAsia="en-IN"/>
        </w:rPr>
        <w:t>f the given 130 questionnaires, 121 were returned</w:t>
      </w:r>
      <w:r w:rsidR="00887962" w:rsidRPr="00F55C87">
        <w:rPr>
          <w:rFonts w:ascii="Times New Roman" w:eastAsia="Times New Roman" w:hAnsi="Times New Roman" w:cs="Times New Roman"/>
          <w:sz w:val="24"/>
          <w:szCs w:val="24"/>
          <w:lang w:eastAsia="en-IN"/>
        </w:rPr>
        <w:t xml:space="preserve"> back</w:t>
      </w:r>
      <w:r w:rsidRPr="00F55C87">
        <w:rPr>
          <w:rFonts w:ascii="Times New Roman" w:eastAsia="Times New Roman" w:hAnsi="Times New Roman" w:cs="Times New Roman"/>
          <w:sz w:val="24"/>
          <w:szCs w:val="24"/>
          <w:lang w:eastAsia="en-IN"/>
        </w:rPr>
        <w:t xml:space="preserve">, out of which six questionnaires were incompletely filled and were excluded from the analysis. </w:t>
      </w:r>
      <w:r w:rsidR="00887962" w:rsidRPr="00F55C87">
        <w:rPr>
          <w:rFonts w:ascii="Times New Roman" w:eastAsia="Times New Roman" w:hAnsi="Times New Roman" w:cs="Times New Roman"/>
          <w:sz w:val="24"/>
          <w:szCs w:val="24"/>
          <w:lang w:eastAsia="en-IN"/>
        </w:rPr>
        <w:t xml:space="preserve">Therefore, study </w:t>
      </w:r>
      <w:r w:rsidRPr="00F55C87">
        <w:rPr>
          <w:rFonts w:ascii="Times New Roman" w:eastAsia="Times New Roman" w:hAnsi="Times New Roman" w:cs="Times New Roman"/>
          <w:sz w:val="24"/>
          <w:szCs w:val="24"/>
          <w:lang w:eastAsia="en-IN"/>
        </w:rPr>
        <w:t>population co</w:t>
      </w:r>
      <w:r w:rsidR="00887962" w:rsidRPr="00F55C87">
        <w:rPr>
          <w:rFonts w:ascii="Times New Roman" w:eastAsia="Times New Roman" w:hAnsi="Times New Roman" w:cs="Times New Roman"/>
          <w:sz w:val="24"/>
          <w:szCs w:val="24"/>
          <w:lang w:eastAsia="en-IN"/>
        </w:rPr>
        <w:t>mprised</w:t>
      </w:r>
      <w:r w:rsidRPr="00F55C87">
        <w:rPr>
          <w:rFonts w:ascii="Times New Roman" w:eastAsia="Times New Roman" w:hAnsi="Times New Roman" w:cs="Times New Roman"/>
          <w:sz w:val="24"/>
          <w:szCs w:val="24"/>
          <w:lang w:eastAsia="en-IN"/>
        </w:rPr>
        <w:t xml:space="preserve"> of 115 nursing faculty members, and 280 postgraduate nursing theses</w:t>
      </w:r>
      <w:r w:rsidR="00B241DB" w:rsidRPr="00F55C87">
        <w:rPr>
          <w:rFonts w:ascii="Times New Roman" w:eastAsia="Times New Roman" w:hAnsi="Times New Roman" w:cs="Times New Roman"/>
          <w:sz w:val="24"/>
          <w:szCs w:val="24"/>
          <w:lang w:eastAsia="en-IN"/>
        </w:rPr>
        <w:t xml:space="preserve"> which were included in final data analysis</w:t>
      </w:r>
      <w:r w:rsidRPr="00F55C87">
        <w:rPr>
          <w:rFonts w:ascii="Times New Roman" w:eastAsia="Times New Roman" w:hAnsi="Times New Roman" w:cs="Times New Roman"/>
          <w:sz w:val="24"/>
          <w:szCs w:val="24"/>
          <w:lang w:eastAsia="en-IN"/>
        </w:rPr>
        <w:t xml:space="preserve">. </w:t>
      </w:r>
    </w:p>
    <w:p w:rsidR="009C44CD" w:rsidRPr="00F55C87" w:rsidRDefault="009C44CD" w:rsidP="00F55C87">
      <w:pPr>
        <w:spacing w:before="240" w:after="288" w:line="360" w:lineRule="auto"/>
        <w:jc w:val="both"/>
        <w:rPr>
          <w:rFonts w:ascii="Times New Roman" w:eastAsia="Times New Roman" w:hAnsi="Times New Roman" w:cs="Times New Roman"/>
          <w:b/>
          <w:sz w:val="24"/>
          <w:szCs w:val="24"/>
          <w:lang w:eastAsia="en-IN"/>
        </w:rPr>
      </w:pPr>
      <w:r w:rsidRPr="00F55C87">
        <w:rPr>
          <w:rFonts w:ascii="Times New Roman" w:eastAsia="Times New Roman" w:hAnsi="Times New Roman" w:cs="Times New Roman"/>
          <w:sz w:val="24"/>
          <w:szCs w:val="24"/>
          <w:lang w:eastAsia="en-IN"/>
        </w:rPr>
        <w:lastRenderedPageBreak/>
        <w:t>The study protocol was exempted from review by the Institutional Ethical Committee of AIIMS, Rishikesh</w:t>
      </w:r>
      <w:r w:rsidR="00625AA2" w:rsidRPr="00F55C87">
        <w:rPr>
          <w:rFonts w:ascii="Times New Roman" w:eastAsia="Times New Roman" w:hAnsi="Times New Roman" w:cs="Times New Roman"/>
          <w:sz w:val="24"/>
          <w:szCs w:val="24"/>
          <w:lang w:eastAsia="en-IN"/>
        </w:rPr>
        <w:t xml:space="preserve">. Written informed </w:t>
      </w:r>
      <w:r w:rsidRPr="00F55C87">
        <w:rPr>
          <w:rFonts w:ascii="Times New Roman" w:eastAsia="Times New Roman" w:hAnsi="Times New Roman" w:cs="Times New Roman"/>
          <w:sz w:val="24"/>
          <w:szCs w:val="24"/>
          <w:lang w:eastAsia="en-IN"/>
        </w:rPr>
        <w:t>consent was obtained from the selected nursing faculties before distributing the questionnaires. Additionally, permission from the Principal/ Dean of each selected nursing college was obtained before initiation of data collection. Participation in the study was voluntary and no incentives were provided for participation.</w:t>
      </w:r>
      <w:r w:rsidR="00B241DB" w:rsidRPr="00F55C87">
        <w:rPr>
          <w:rFonts w:ascii="Times New Roman" w:eastAsia="Times New Roman" w:hAnsi="Times New Roman" w:cs="Times New Roman"/>
          <w:b/>
          <w:sz w:val="24"/>
          <w:szCs w:val="24"/>
          <w:lang w:eastAsia="en-IN"/>
        </w:rPr>
        <w:t xml:space="preserve"> </w:t>
      </w:r>
      <w:r w:rsidRPr="00F55C87">
        <w:rPr>
          <w:rFonts w:ascii="Times New Roman" w:hAnsi="Times New Roman" w:cs="Times New Roman"/>
          <w:sz w:val="24"/>
          <w:szCs w:val="24"/>
          <w:lang w:eastAsia="en-IN"/>
        </w:rPr>
        <w:t xml:space="preserve">Data were analysed using Statistical Package for </w:t>
      </w:r>
      <w:r w:rsidR="00763BBA">
        <w:rPr>
          <w:rFonts w:ascii="Times New Roman" w:hAnsi="Times New Roman" w:cs="Times New Roman"/>
          <w:sz w:val="24"/>
          <w:szCs w:val="24"/>
          <w:lang w:eastAsia="en-IN"/>
        </w:rPr>
        <w:t xml:space="preserve">the </w:t>
      </w:r>
      <w:r w:rsidRPr="00F55C87">
        <w:rPr>
          <w:rFonts w:ascii="Times New Roman" w:hAnsi="Times New Roman" w:cs="Times New Roman"/>
          <w:sz w:val="24"/>
          <w:szCs w:val="24"/>
          <w:lang w:eastAsia="en-IN"/>
        </w:rPr>
        <w:t>S</w:t>
      </w:r>
      <w:r w:rsidR="00B241DB" w:rsidRPr="00F55C87">
        <w:rPr>
          <w:rFonts w:ascii="Times New Roman" w:hAnsi="Times New Roman" w:cs="Times New Roman"/>
          <w:sz w:val="24"/>
          <w:szCs w:val="24"/>
          <w:lang w:eastAsia="en-IN"/>
        </w:rPr>
        <w:t>ocial Sciences (SPSS) version 21</w:t>
      </w:r>
      <w:r w:rsidRPr="00F55C87">
        <w:rPr>
          <w:rFonts w:ascii="Times New Roman" w:hAnsi="Times New Roman" w:cs="Times New Roman"/>
          <w:sz w:val="24"/>
          <w:szCs w:val="24"/>
          <w:lang w:eastAsia="en-IN"/>
        </w:rPr>
        <w:t xml:space="preserve">. </w:t>
      </w:r>
      <w:r w:rsidR="00B241DB" w:rsidRPr="00F55C87">
        <w:rPr>
          <w:rFonts w:ascii="Times New Roman" w:hAnsi="Times New Roman" w:cs="Times New Roman"/>
          <w:sz w:val="24"/>
          <w:szCs w:val="24"/>
          <w:lang w:eastAsia="en-IN"/>
        </w:rPr>
        <w:t xml:space="preserve">Descriptive statistics was used for data analysis where </w:t>
      </w:r>
      <w:r w:rsidR="00B241DB" w:rsidRPr="00F55C87">
        <w:rPr>
          <w:rFonts w:ascii="Times New Roman" w:hAnsi="Times New Roman" w:cs="Times New Roman"/>
          <w:sz w:val="24"/>
          <w:szCs w:val="24"/>
          <w:shd w:val="clear" w:color="auto" w:fill="FFFFFF"/>
        </w:rPr>
        <w:t>c</w:t>
      </w:r>
      <w:r w:rsidRPr="00F55C87">
        <w:rPr>
          <w:rFonts w:ascii="Times New Roman" w:hAnsi="Times New Roman" w:cs="Times New Roman"/>
          <w:sz w:val="24"/>
          <w:szCs w:val="24"/>
          <w:shd w:val="clear" w:color="auto" w:fill="FFFFFF"/>
        </w:rPr>
        <w:t>ontinuous variables are expressed as Mean ± Standard Deviation; categorical variables are expressed as frequencies and percentages.</w:t>
      </w:r>
    </w:p>
    <w:p w:rsidR="009C44CD" w:rsidRPr="00F55C87" w:rsidRDefault="00B241DB" w:rsidP="00F55C87">
      <w:pPr>
        <w:spacing w:line="360" w:lineRule="auto"/>
        <w:jc w:val="both"/>
        <w:rPr>
          <w:rFonts w:ascii="Times New Roman" w:hAnsi="Times New Roman" w:cs="Times New Roman"/>
          <w:b/>
          <w:bCs/>
          <w:sz w:val="24"/>
          <w:szCs w:val="24"/>
          <w:lang w:eastAsia="en-IN"/>
        </w:rPr>
      </w:pPr>
      <w:r w:rsidRPr="00F55C87">
        <w:rPr>
          <w:rFonts w:ascii="Times New Roman" w:hAnsi="Times New Roman" w:cs="Times New Roman"/>
          <w:b/>
          <w:bCs/>
          <w:sz w:val="24"/>
          <w:szCs w:val="24"/>
          <w:lang w:eastAsia="en-IN"/>
        </w:rPr>
        <w:t>Results</w:t>
      </w:r>
    </w:p>
    <w:p w:rsidR="00B241DB" w:rsidRPr="00637F37" w:rsidRDefault="00B241DB" w:rsidP="00F55C87">
      <w:pPr>
        <w:spacing w:line="360" w:lineRule="auto"/>
        <w:jc w:val="both"/>
        <w:rPr>
          <w:rFonts w:ascii="Times New Roman" w:hAnsi="Times New Roman" w:cs="Times New Roman"/>
          <w:bCs/>
          <w:i/>
          <w:sz w:val="24"/>
          <w:szCs w:val="24"/>
          <w:lang w:eastAsia="en-IN"/>
        </w:rPr>
      </w:pPr>
      <w:r w:rsidRPr="00637F37">
        <w:rPr>
          <w:rFonts w:ascii="Times New Roman" w:hAnsi="Times New Roman" w:cs="Times New Roman"/>
          <w:bCs/>
          <w:i/>
          <w:sz w:val="24"/>
          <w:szCs w:val="24"/>
          <w:lang w:eastAsia="en-IN"/>
        </w:rPr>
        <w:t>Study participants</w:t>
      </w:r>
    </w:p>
    <w:p w:rsidR="008B704A" w:rsidRPr="00F55C87" w:rsidRDefault="009C44CD" w:rsidP="00F55C87">
      <w:pPr>
        <w:pStyle w:val="p"/>
        <w:spacing w:before="0" w:beforeAutospacing="0" w:after="0" w:afterAutospacing="0" w:line="360" w:lineRule="auto"/>
        <w:jc w:val="both"/>
      </w:pPr>
      <w:r w:rsidRPr="00F55C87">
        <w:rPr>
          <w:lang w:eastAsia="en-IN"/>
        </w:rPr>
        <w:t xml:space="preserve">The study population consisted of 115 nursing faculty with a response rate of 82% and 280 postgraduate nursing theses. </w:t>
      </w:r>
      <w:r w:rsidR="00447E5B" w:rsidRPr="00F55C87">
        <w:rPr>
          <w:lang w:eastAsia="en-IN"/>
        </w:rPr>
        <w:t xml:space="preserve">Out of total 115 nursing faculty, </w:t>
      </w:r>
      <w:r w:rsidR="00447E5B" w:rsidRPr="00F55C87">
        <w:t>h</w:t>
      </w:r>
      <w:r w:rsidRPr="00F55C87">
        <w:rPr>
          <w:lang w:eastAsia="en-IN"/>
        </w:rPr>
        <w:t xml:space="preserve">igher proportion of the participants </w:t>
      </w:r>
      <w:r w:rsidR="00447E5B" w:rsidRPr="00F55C87">
        <w:t xml:space="preserve">81.8% </w:t>
      </w:r>
      <w:r w:rsidRPr="00F55C87">
        <w:rPr>
          <w:lang w:eastAsia="en-IN"/>
        </w:rPr>
        <w:t>were females</w:t>
      </w:r>
      <w:r w:rsidR="00447E5B" w:rsidRPr="00F55C87">
        <w:rPr>
          <w:lang w:eastAsia="en-IN"/>
        </w:rPr>
        <w:t xml:space="preserve"> </w:t>
      </w:r>
      <w:r w:rsidRPr="00F55C87">
        <w:t xml:space="preserve">compared to </w:t>
      </w:r>
      <w:r w:rsidR="00447E5B" w:rsidRPr="00F55C87">
        <w:t xml:space="preserve">18.2% </w:t>
      </w:r>
      <w:r w:rsidRPr="00F55C87">
        <w:t>males</w:t>
      </w:r>
      <w:r w:rsidRPr="00F55C87">
        <w:rPr>
          <w:lang w:eastAsia="en-IN"/>
        </w:rPr>
        <w:t xml:space="preserve">. </w:t>
      </w:r>
      <w:r w:rsidR="00447E5B" w:rsidRPr="00F55C87">
        <w:rPr>
          <w:lang w:eastAsia="en-IN"/>
        </w:rPr>
        <w:t>Around</w:t>
      </w:r>
      <w:r w:rsidRPr="00F55C87">
        <w:rPr>
          <w:lang w:eastAsia="en-IN"/>
        </w:rPr>
        <w:t xml:space="preserve"> </w:t>
      </w:r>
      <w:r w:rsidR="00833CBC" w:rsidRPr="00F55C87">
        <w:rPr>
          <w:lang w:eastAsia="en-IN"/>
        </w:rPr>
        <w:t xml:space="preserve">half of the faculty members </w:t>
      </w:r>
      <w:r w:rsidRPr="00F55C87">
        <w:rPr>
          <w:lang w:eastAsia="en-IN"/>
        </w:rPr>
        <w:t>5</w:t>
      </w:r>
      <w:r w:rsidR="00447E5B" w:rsidRPr="00F55C87">
        <w:rPr>
          <w:lang w:eastAsia="en-IN"/>
        </w:rPr>
        <w:t>8.3% were between the age of 31-</w:t>
      </w:r>
      <w:r w:rsidRPr="00F55C87">
        <w:rPr>
          <w:lang w:eastAsia="en-IN"/>
        </w:rPr>
        <w:t xml:space="preserve">40 </w:t>
      </w:r>
      <w:r w:rsidR="00447E5B" w:rsidRPr="00F55C87">
        <w:rPr>
          <w:lang w:eastAsia="en-IN"/>
        </w:rPr>
        <w:t xml:space="preserve">years </w:t>
      </w:r>
      <w:r w:rsidRPr="00F55C87">
        <w:rPr>
          <w:lang w:eastAsia="en-IN"/>
        </w:rPr>
        <w:t xml:space="preserve">and 32.2% were over </w:t>
      </w:r>
      <w:r w:rsidR="00833CBC" w:rsidRPr="00F55C87">
        <w:rPr>
          <w:lang w:eastAsia="en-IN"/>
        </w:rPr>
        <w:t xml:space="preserve">the age of </w:t>
      </w:r>
      <w:r w:rsidRPr="00F55C87">
        <w:rPr>
          <w:lang w:eastAsia="en-IN"/>
        </w:rPr>
        <w:t xml:space="preserve">40 years. </w:t>
      </w:r>
      <w:r w:rsidR="00833CBC" w:rsidRPr="00F55C87">
        <w:t xml:space="preserve">Almost 54% </w:t>
      </w:r>
      <w:r w:rsidRPr="00F55C87">
        <w:t xml:space="preserve">were working in the private nursing institutes and </w:t>
      </w:r>
      <w:r w:rsidR="00833CBC" w:rsidRPr="00F55C87">
        <w:t xml:space="preserve">remaining </w:t>
      </w:r>
      <w:r w:rsidRPr="00F55C87">
        <w:t>46</w:t>
      </w:r>
      <w:r w:rsidR="00833CBC" w:rsidRPr="00F55C87">
        <w:t>% in government hospitals. Majority of the faculty members 86.1%</w:t>
      </w:r>
      <w:r w:rsidRPr="00F55C87">
        <w:t xml:space="preserve"> were </w:t>
      </w:r>
      <w:r w:rsidR="00833CBC" w:rsidRPr="00F55C87">
        <w:t>working at the post of assistant professors/lecturers. It was observed from demographic data that most of the faculty members 93.9% had not participated</w:t>
      </w:r>
      <w:r w:rsidRPr="00F55C87">
        <w:t xml:space="preserve"> </w:t>
      </w:r>
      <w:r w:rsidR="00833CBC" w:rsidRPr="00F55C87">
        <w:t>in any clinical trial</w:t>
      </w:r>
      <w:r w:rsidRPr="00F55C87">
        <w:t xml:space="preserve"> and </w:t>
      </w:r>
      <w:r w:rsidR="00833CBC" w:rsidRPr="00F55C87">
        <w:t xml:space="preserve">around </w:t>
      </w:r>
      <w:r w:rsidRPr="00F55C87">
        <w:t xml:space="preserve">83.4% did not </w:t>
      </w:r>
      <w:r w:rsidR="00833CBC" w:rsidRPr="00F55C87">
        <w:t>receive</w:t>
      </w:r>
      <w:r w:rsidRPr="00F55C87">
        <w:t xml:space="preserve"> any ethical training i.e. International Harmonization Conference-Good Clinical Practices (ICH-GCP). </w:t>
      </w:r>
      <w:r w:rsidR="00833CBC" w:rsidRPr="00F55C87">
        <w:rPr>
          <w:b/>
        </w:rPr>
        <w:t>(Table 1)</w:t>
      </w:r>
    </w:p>
    <w:p w:rsidR="00674773" w:rsidRPr="00F55C87" w:rsidRDefault="00674773" w:rsidP="00F55C87">
      <w:pPr>
        <w:pStyle w:val="p"/>
        <w:spacing w:before="0" w:beforeAutospacing="0" w:after="0" w:afterAutospacing="0" w:line="360" w:lineRule="auto"/>
        <w:jc w:val="both"/>
        <w:rPr>
          <w:b/>
        </w:rPr>
      </w:pPr>
    </w:p>
    <w:p w:rsidR="00674773" w:rsidRPr="00F55C87" w:rsidRDefault="00674773" w:rsidP="00F55C87">
      <w:pPr>
        <w:pStyle w:val="p"/>
        <w:spacing w:before="0" w:beforeAutospacing="0" w:after="0" w:afterAutospacing="0" w:line="360" w:lineRule="auto"/>
        <w:jc w:val="both"/>
        <w:rPr>
          <w:b/>
        </w:rPr>
      </w:pPr>
    </w:p>
    <w:p w:rsidR="00674773" w:rsidRPr="00637F37" w:rsidRDefault="00674773" w:rsidP="00F55C87">
      <w:pPr>
        <w:pStyle w:val="p"/>
        <w:spacing w:before="0" w:beforeAutospacing="0" w:after="0" w:afterAutospacing="0" w:line="360" w:lineRule="auto"/>
        <w:jc w:val="both"/>
        <w:rPr>
          <w:i/>
        </w:rPr>
      </w:pPr>
      <w:r w:rsidRPr="00637F37">
        <w:rPr>
          <w:i/>
        </w:rPr>
        <w:t>Awareness on current ICMR ethical guidelines</w:t>
      </w:r>
    </w:p>
    <w:p w:rsidR="00CD0C86" w:rsidRPr="00F55C87" w:rsidRDefault="00CD0C86" w:rsidP="00F55C87">
      <w:pPr>
        <w:pStyle w:val="p"/>
        <w:spacing w:before="0" w:beforeAutospacing="0" w:line="360" w:lineRule="auto"/>
        <w:jc w:val="both"/>
        <w:rPr>
          <w:b/>
        </w:rPr>
      </w:pPr>
      <w:r w:rsidRPr="00F55C87">
        <w:t xml:space="preserve">The awareness of the nursing faculty members on current ICMR ethical guidelines for </w:t>
      </w:r>
      <w:r w:rsidR="00536B51" w:rsidRPr="00F55C87">
        <w:t xml:space="preserve">bio-medical </w:t>
      </w:r>
      <w:r w:rsidRPr="00F55C87">
        <w:t xml:space="preserve">research was assessed with </w:t>
      </w:r>
      <w:r w:rsidR="00536B51" w:rsidRPr="00F55C87">
        <w:t xml:space="preserve">descriptive statistics i.e. mean and standard deviation. </w:t>
      </w:r>
      <w:r w:rsidR="008D1AD3" w:rsidRPr="00F55C87">
        <w:t xml:space="preserve">Data has </w:t>
      </w:r>
      <w:r w:rsidRPr="00F55C87">
        <w:t>shown that nurses were more aware of the informed consent process domain (4.3±0.3) followed by general ethi</w:t>
      </w:r>
      <w:r w:rsidR="004629DC" w:rsidRPr="00F55C87">
        <w:t>cal principles domain (3.8±0.8), IEC committee domain (3.5±1.1), and domain of researchers’ responsible conduct had a score of 3.1±1.1. Furthermore, faculty members</w:t>
      </w:r>
      <w:r w:rsidRPr="00F55C87">
        <w:t xml:space="preserve"> had very less awareness</w:t>
      </w:r>
      <w:r w:rsidR="004629DC" w:rsidRPr="00F55C87">
        <w:t xml:space="preserve"> on</w:t>
      </w:r>
      <w:r w:rsidRPr="00F55C87">
        <w:t xml:space="preserve"> ethical conduct in emergency/disaster research (0.8±0.3) accompanied by ethical conduct in genetic </w:t>
      </w:r>
      <w:r w:rsidR="004629DC" w:rsidRPr="00F55C87">
        <w:t>research</w:t>
      </w:r>
      <w:r w:rsidRPr="00F55C87">
        <w:t xml:space="preserve"> domain (1.1±0.7).</w:t>
      </w:r>
      <w:r w:rsidR="004629DC" w:rsidRPr="00F55C87">
        <w:t xml:space="preserve"> </w:t>
      </w:r>
      <w:r w:rsidR="004629DC" w:rsidRPr="00F55C87">
        <w:rPr>
          <w:b/>
        </w:rPr>
        <w:t>(Table 2)</w:t>
      </w:r>
    </w:p>
    <w:p w:rsidR="00DE007F" w:rsidRPr="00F55C87" w:rsidRDefault="00DE007F" w:rsidP="00F55C87">
      <w:pPr>
        <w:pStyle w:val="p"/>
        <w:spacing w:before="0" w:beforeAutospacing="0" w:line="360" w:lineRule="auto"/>
        <w:jc w:val="both"/>
        <w:rPr>
          <w:b/>
        </w:rPr>
      </w:pPr>
    </w:p>
    <w:p w:rsidR="00674773" w:rsidRPr="00637F37" w:rsidRDefault="00674773" w:rsidP="00F55C87">
      <w:pPr>
        <w:pStyle w:val="p"/>
        <w:spacing w:before="0" w:beforeAutospacing="0" w:line="360" w:lineRule="auto"/>
        <w:jc w:val="both"/>
        <w:rPr>
          <w:i/>
        </w:rPr>
      </w:pPr>
      <w:r w:rsidRPr="00637F37">
        <w:rPr>
          <w:i/>
        </w:rPr>
        <w:lastRenderedPageBreak/>
        <w:t>Nurses’ adherence to ethical guidelines for research</w:t>
      </w:r>
    </w:p>
    <w:p w:rsidR="001E2646" w:rsidRPr="00F55C87" w:rsidRDefault="00DA7B45" w:rsidP="00F55C87">
      <w:pPr>
        <w:pStyle w:val="p"/>
        <w:spacing w:before="0" w:beforeAutospacing="0" w:line="360" w:lineRule="auto"/>
        <w:jc w:val="both"/>
      </w:pPr>
      <w:r w:rsidRPr="00F55C87">
        <w:t>Nurses’ adherence to</w:t>
      </w:r>
      <w:r w:rsidR="009C44CD" w:rsidRPr="00F55C87">
        <w:t xml:space="preserve"> ethical research guidelines</w:t>
      </w:r>
      <w:r w:rsidR="004157D8" w:rsidRPr="00F55C87">
        <w:t xml:space="preserve"> was explored and presented in frequency and </w:t>
      </w:r>
      <w:r w:rsidR="00674773" w:rsidRPr="00F55C87">
        <w:t xml:space="preserve">percentage </w:t>
      </w:r>
      <w:r w:rsidR="004157D8" w:rsidRPr="00F55C87">
        <w:t>distribution against each component</w:t>
      </w:r>
      <w:r w:rsidR="006F382B" w:rsidRPr="00F55C87">
        <w:t>. G</w:t>
      </w:r>
      <w:r w:rsidR="009C44CD" w:rsidRPr="00F55C87">
        <w:t xml:space="preserve">overnment college nurses </w:t>
      </w:r>
      <w:r w:rsidR="006F382B" w:rsidRPr="00F55C87">
        <w:t xml:space="preserve">were </w:t>
      </w:r>
      <w:r w:rsidR="009C44CD" w:rsidRPr="00F55C87">
        <w:t xml:space="preserve">found to be more adhered to the research guidelines </w:t>
      </w:r>
      <w:r w:rsidR="004157D8" w:rsidRPr="00F55C87">
        <w:t xml:space="preserve">as compared to nurses of private colleges </w:t>
      </w:r>
      <w:r w:rsidR="009C44CD" w:rsidRPr="00F55C87">
        <w:t xml:space="preserve">on </w:t>
      </w:r>
      <w:r w:rsidR="004157D8" w:rsidRPr="00F55C87">
        <w:t xml:space="preserve">all the six components of ethical consideration; </w:t>
      </w:r>
      <w:r w:rsidR="009C44CD" w:rsidRPr="00F55C87">
        <w:t xml:space="preserve">research project approval (68.6% </w:t>
      </w:r>
      <w:r w:rsidR="004157D8" w:rsidRPr="00F55C87">
        <w:t>vs.</w:t>
      </w:r>
      <w:r w:rsidR="009C44CD" w:rsidRPr="00F55C87">
        <w:t xml:space="preserve"> 22.1%), informed consent guidelines (74.3% </w:t>
      </w:r>
      <w:r w:rsidR="004157D8" w:rsidRPr="00F55C87">
        <w:t>vs.</w:t>
      </w:r>
      <w:r w:rsidR="009C44CD" w:rsidRPr="00F55C87">
        <w:t xml:space="preserve"> 25%), providing </w:t>
      </w:r>
      <w:r w:rsidR="004157D8" w:rsidRPr="00F55C87">
        <w:t xml:space="preserve">information sheets to patient </w:t>
      </w:r>
      <w:r w:rsidR="009C44CD" w:rsidRPr="00F55C87">
        <w:t>(55.7% vs</w:t>
      </w:r>
      <w:r w:rsidR="004157D8" w:rsidRPr="00F55C87">
        <w:t xml:space="preserve">. </w:t>
      </w:r>
      <w:r w:rsidR="009C44CD" w:rsidRPr="00F55C87">
        <w:t xml:space="preserve">10%), maintaining confidentiality </w:t>
      </w:r>
      <w:r w:rsidR="004157D8" w:rsidRPr="00F55C87">
        <w:t xml:space="preserve">of information </w:t>
      </w:r>
      <w:r w:rsidR="009C44CD" w:rsidRPr="00F55C87">
        <w:t xml:space="preserve">(82.9% </w:t>
      </w:r>
      <w:r w:rsidR="004157D8" w:rsidRPr="00F55C87">
        <w:t>vs.</w:t>
      </w:r>
      <w:r w:rsidR="009C44CD" w:rsidRPr="00F55C87">
        <w:t xml:space="preserve"> 72.1%), maintaining anonymity (76.4% vs</w:t>
      </w:r>
      <w:r w:rsidR="004157D8" w:rsidRPr="00F55C87">
        <w:t>.</w:t>
      </w:r>
      <w:r w:rsidR="009C44CD" w:rsidRPr="00F55C87">
        <w:t xml:space="preserve"> 22.9%), and obtaining custodian permission (97.8 vs</w:t>
      </w:r>
      <w:r w:rsidR="004157D8" w:rsidRPr="00F55C87">
        <w:t>.</w:t>
      </w:r>
      <w:r w:rsidR="009C44CD" w:rsidRPr="00F55C87">
        <w:t xml:space="preserve"> 89.3%).</w:t>
      </w:r>
      <w:r w:rsidR="009C44CD" w:rsidRPr="00F55C87">
        <w:rPr>
          <w:b/>
          <w:bCs/>
        </w:rPr>
        <w:t xml:space="preserve"> </w:t>
      </w:r>
      <w:r w:rsidR="004157D8" w:rsidRPr="00F55C87">
        <w:rPr>
          <w:b/>
          <w:bCs/>
        </w:rPr>
        <w:t>(Table 3)</w:t>
      </w:r>
    </w:p>
    <w:p w:rsidR="00674773" w:rsidRPr="00F55C87" w:rsidRDefault="00674773" w:rsidP="00F55C87">
      <w:pPr>
        <w:pStyle w:val="p"/>
        <w:spacing w:before="0" w:beforeAutospacing="0" w:line="360" w:lineRule="auto"/>
        <w:jc w:val="both"/>
      </w:pPr>
    </w:p>
    <w:p w:rsidR="009C44CD" w:rsidRPr="00F55C87" w:rsidRDefault="00674773" w:rsidP="00F55C87">
      <w:pPr>
        <w:pStyle w:val="p"/>
        <w:spacing w:before="0" w:beforeAutospacing="0" w:after="0" w:afterAutospacing="0" w:line="360" w:lineRule="auto"/>
        <w:jc w:val="both"/>
        <w:rPr>
          <w:b/>
          <w:bCs/>
        </w:rPr>
      </w:pPr>
      <w:r w:rsidRPr="00F55C87">
        <w:rPr>
          <w:b/>
          <w:bCs/>
        </w:rPr>
        <w:t>Discussion</w:t>
      </w:r>
      <w:r w:rsidR="009C44CD" w:rsidRPr="00F55C87">
        <w:rPr>
          <w:b/>
          <w:bCs/>
        </w:rPr>
        <w:t xml:space="preserve"> </w:t>
      </w:r>
    </w:p>
    <w:p w:rsidR="00A45FAB" w:rsidRPr="00F55C87" w:rsidRDefault="00A45FAB" w:rsidP="00F55C87">
      <w:pPr>
        <w:spacing w:after="0" w:line="360" w:lineRule="auto"/>
        <w:jc w:val="both"/>
        <w:rPr>
          <w:rFonts w:ascii="Times New Roman" w:hAnsi="Times New Roman" w:cs="Times New Roman"/>
          <w:sz w:val="24"/>
          <w:szCs w:val="24"/>
        </w:rPr>
      </w:pPr>
    </w:p>
    <w:p w:rsidR="004C6ED4" w:rsidRPr="00F55C87" w:rsidRDefault="004C6ED4" w:rsidP="00F55C87">
      <w:pPr>
        <w:spacing w:after="0" w:line="360" w:lineRule="auto"/>
        <w:jc w:val="both"/>
        <w:rPr>
          <w:rFonts w:ascii="Times New Roman" w:hAnsi="Times New Roman" w:cs="Times New Roman"/>
          <w:sz w:val="24"/>
          <w:szCs w:val="24"/>
        </w:rPr>
      </w:pPr>
      <w:r w:rsidRPr="00F55C87">
        <w:rPr>
          <w:rFonts w:ascii="Times New Roman" w:hAnsi="Times New Roman" w:cs="Times New Roman"/>
          <w:sz w:val="24"/>
          <w:szCs w:val="24"/>
        </w:rPr>
        <w:t>Ethical principles act as an integral part of every research dealing with human subjects. Present study did not intend to bring new concept on research ethi</w:t>
      </w:r>
      <w:r w:rsidR="009056ED" w:rsidRPr="00F55C87">
        <w:rPr>
          <w:rFonts w:ascii="Times New Roman" w:hAnsi="Times New Roman" w:cs="Times New Roman"/>
          <w:sz w:val="24"/>
          <w:szCs w:val="24"/>
        </w:rPr>
        <w:t>cs. Rather, it identifies the knowledge of faculty members on research ethics and adherence to ethical princip</w:t>
      </w:r>
      <w:r w:rsidR="00561A9A" w:rsidRPr="00F55C87">
        <w:rPr>
          <w:rFonts w:ascii="Times New Roman" w:hAnsi="Times New Roman" w:cs="Times New Roman"/>
          <w:sz w:val="24"/>
          <w:szCs w:val="24"/>
        </w:rPr>
        <w:t xml:space="preserve">al while carrying out research. </w:t>
      </w:r>
      <w:r w:rsidR="00C16340" w:rsidRPr="00F55C87">
        <w:rPr>
          <w:rFonts w:ascii="Times New Roman" w:hAnsi="Times New Roman" w:cs="Times New Roman"/>
          <w:sz w:val="24"/>
          <w:szCs w:val="24"/>
        </w:rPr>
        <w:t>Nurses are supposed to comply the ethical standards in research because participants’ safety</w:t>
      </w:r>
      <w:r w:rsidR="009719A6" w:rsidRPr="00F55C87">
        <w:rPr>
          <w:rFonts w:ascii="Times New Roman" w:hAnsi="Times New Roman" w:cs="Times New Roman"/>
          <w:sz w:val="24"/>
          <w:szCs w:val="24"/>
        </w:rPr>
        <w:t xml:space="preserve"> is </w:t>
      </w:r>
      <w:r w:rsidR="00C16340" w:rsidRPr="00F55C87">
        <w:rPr>
          <w:rFonts w:ascii="Times New Roman" w:hAnsi="Times New Roman" w:cs="Times New Roman"/>
          <w:sz w:val="24"/>
          <w:szCs w:val="24"/>
        </w:rPr>
        <w:t xml:space="preserve">the primary concern. </w:t>
      </w:r>
      <w:r w:rsidR="00922B6D" w:rsidRPr="00F55C87">
        <w:rPr>
          <w:rFonts w:ascii="Times New Roman" w:hAnsi="Times New Roman" w:cs="Times New Roman"/>
          <w:sz w:val="24"/>
          <w:szCs w:val="24"/>
        </w:rPr>
        <w:t>This study was a</w:t>
      </w:r>
      <w:r w:rsidR="00C16340" w:rsidRPr="00F55C87">
        <w:rPr>
          <w:rFonts w:ascii="Times New Roman" w:hAnsi="Times New Roman" w:cs="Times New Roman"/>
          <w:sz w:val="24"/>
          <w:szCs w:val="24"/>
        </w:rPr>
        <w:t xml:space="preserve"> modest attempt to answer </w:t>
      </w:r>
      <w:r w:rsidR="00922B6D" w:rsidRPr="00F55C87">
        <w:rPr>
          <w:rFonts w:ascii="Times New Roman" w:hAnsi="Times New Roman" w:cs="Times New Roman"/>
          <w:sz w:val="24"/>
          <w:szCs w:val="24"/>
        </w:rPr>
        <w:t xml:space="preserve">questions like how much knowledge nursing faculty have about research ethics and also to retrospectively observe ethical adherence in research thesis. </w:t>
      </w:r>
    </w:p>
    <w:p w:rsidR="00922B6D" w:rsidRPr="00F55C87" w:rsidRDefault="00922B6D" w:rsidP="00F55C87">
      <w:pPr>
        <w:spacing w:after="0" w:line="360" w:lineRule="auto"/>
        <w:jc w:val="both"/>
        <w:rPr>
          <w:rFonts w:ascii="Times New Roman" w:hAnsi="Times New Roman" w:cs="Times New Roman"/>
          <w:sz w:val="24"/>
          <w:szCs w:val="24"/>
        </w:rPr>
      </w:pPr>
    </w:p>
    <w:p w:rsidR="007475B7" w:rsidRPr="00F55C87" w:rsidRDefault="001031AD" w:rsidP="00F55C87">
      <w:pPr>
        <w:spacing w:after="0" w:line="360" w:lineRule="auto"/>
        <w:jc w:val="both"/>
        <w:rPr>
          <w:rFonts w:ascii="Times New Roman" w:hAnsi="Times New Roman" w:cs="Times New Roman"/>
          <w:sz w:val="24"/>
          <w:szCs w:val="24"/>
          <w:shd w:val="clear" w:color="auto" w:fill="FFFFFF"/>
        </w:rPr>
      </w:pPr>
      <w:r w:rsidRPr="00F55C87">
        <w:rPr>
          <w:rFonts w:ascii="Times New Roman" w:hAnsi="Times New Roman" w:cs="Times New Roman"/>
          <w:sz w:val="24"/>
          <w:szCs w:val="24"/>
        </w:rPr>
        <w:t xml:space="preserve">Findings of present study have shown that most of the faculty members who participated in this study were female and reason for that could be less number of male into </w:t>
      </w:r>
      <w:r w:rsidR="00197DA0" w:rsidRPr="00F55C87">
        <w:rPr>
          <w:rFonts w:ascii="Times New Roman" w:hAnsi="Times New Roman" w:cs="Times New Roman"/>
          <w:sz w:val="24"/>
          <w:szCs w:val="24"/>
        </w:rPr>
        <w:t>nursing</w:t>
      </w:r>
      <w:r w:rsidRPr="00F55C87">
        <w:rPr>
          <w:rFonts w:ascii="Times New Roman" w:hAnsi="Times New Roman" w:cs="Times New Roman"/>
          <w:sz w:val="24"/>
          <w:szCs w:val="24"/>
        </w:rPr>
        <w:t xml:space="preserve"> profession.</w:t>
      </w:r>
      <w:r w:rsidR="00FB6D42" w:rsidRPr="00F55C87">
        <w:rPr>
          <w:rFonts w:ascii="Times New Roman" w:hAnsi="Times New Roman" w:cs="Times New Roman"/>
          <w:sz w:val="24"/>
          <w:szCs w:val="24"/>
        </w:rPr>
        <w:t xml:space="preserve"> </w:t>
      </w:r>
      <w:r w:rsidR="00BB221B" w:rsidRPr="00F55C87">
        <w:rPr>
          <w:rFonts w:ascii="Times New Roman" w:hAnsi="Times New Roman" w:cs="Times New Roman"/>
          <w:sz w:val="24"/>
          <w:szCs w:val="24"/>
          <w:shd w:val="clear" w:color="auto" w:fill="FFFFFF"/>
        </w:rPr>
        <w:t>A study conducted in Nigeria reported that those who participated in research did not understood several key elements of informed consent</w:t>
      </w:r>
      <w:r w:rsidR="00314CBB">
        <w:rPr>
          <w:rFonts w:ascii="Times New Roman" w:hAnsi="Times New Roman" w:cs="Times New Roman"/>
          <w:sz w:val="24"/>
          <w:szCs w:val="24"/>
          <w:shd w:val="clear" w:color="auto" w:fill="FFFFFF"/>
        </w:rPr>
        <w:t xml:space="preserve"> (14)</w:t>
      </w:r>
      <w:r w:rsidR="00BB221B" w:rsidRPr="00F55C87">
        <w:rPr>
          <w:rFonts w:ascii="Times New Roman" w:hAnsi="Times New Roman" w:cs="Times New Roman"/>
          <w:sz w:val="24"/>
          <w:szCs w:val="24"/>
          <w:shd w:val="clear" w:color="auto" w:fill="FFFFFF"/>
        </w:rPr>
        <w:t xml:space="preserve">. Therefore, </w:t>
      </w:r>
      <w:r w:rsidR="00BB221B" w:rsidRPr="00F55C87">
        <w:rPr>
          <w:rFonts w:ascii="Times New Roman" w:hAnsi="Times New Roman" w:cs="Times New Roman"/>
          <w:sz w:val="24"/>
          <w:szCs w:val="24"/>
        </w:rPr>
        <w:t>n</w:t>
      </w:r>
      <w:r w:rsidR="008A5CEC" w:rsidRPr="00F55C87">
        <w:rPr>
          <w:rFonts w:ascii="Times New Roman" w:hAnsi="Times New Roman" w:cs="Times New Roman"/>
          <w:sz w:val="24"/>
          <w:szCs w:val="24"/>
        </w:rPr>
        <w:t xml:space="preserve">urses </w:t>
      </w:r>
      <w:r w:rsidR="00BB221B" w:rsidRPr="00F55C87">
        <w:rPr>
          <w:rFonts w:ascii="Times New Roman" w:hAnsi="Times New Roman" w:cs="Times New Roman"/>
          <w:sz w:val="24"/>
          <w:szCs w:val="24"/>
        </w:rPr>
        <w:t xml:space="preserve">who </w:t>
      </w:r>
      <w:r w:rsidR="008A5CEC" w:rsidRPr="00F55C87">
        <w:rPr>
          <w:rFonts w:ascii="Times New Roman" w:hAnsi="Times New Roman" w:cs="Times New Roman"/>
          <w:sz w:val="24"/>
          <w:szCs w:val="24"/>
        </w:rPr>
        <w:t xml:space="preserve">spend more time with patient can judge better that whether patient understood about informed consent and his/ her right to withdraw anytime from study. </w:t>
      </w:r>
      <w:r w:rsidR="007475B7" w:rsidRPr="00F55C87">
        <w:rPr>
          <w:rFonts w:ascii="Times New Roman" w:hAnsi="Times New Roman" w:cs="Times New Roman"/>
          <w:sz w:val="24"/>
          <w:szCs w:val="24"/>
          <w:shd w:val="clear" w:color="auto" w:fill="FFFFFF"/>
        </w:rPr>
        <w:t>El-Dessouky HF et.al found that more than 50% of the participants in their study responded correctly about informed consent but majority were not aware about other aspects of ethical guidelines</w:t>
      </w:r>
      <w:r w:rsidR="00435FBB" w:rsidRPr="00F55C87">
        <w:rPr>
          <w:rFonts w:ascii="Times New Roman" w:hAnsi="Times New Roman" w:cs="Times New Roman"/>
          <w:sz w:val="24"/>
          <w:szCs w:val="24"/>
          <w:shd w:val="clear" w:color="auto" w:fill="FFFFFF"/>
        </w:rPr>
        <w:t xml:space="preserve"> (11</w:t>
      </w:r>
      <w:r w:rsidR="00DE007F" w:rsidRPr="00F55C87">
        <w:rPr>
          <w:rFonts w:ascii="Times New Roman" w:hAnsi="Times New Roman" w:cs="Times New Roman"/>
          <w:sz w:val="24"/>
          <w:szCs w:val="24"/>
          <w:shd w:val="clear" w:color="auto" w:fill="FFFFFF"/>
        </w:rPr>
        <w:t>)</w:t>
      </w:r>
      <w:r w:rsidR="007475B7" w:rsidRPr="00F55C87">
        <w:rPr>
          <w:rFonts w:ascii="Times New Roman" w:hAnsi="Times New Roman" w:cs="Times New Roman"/>
          <w:sz w:val="24"/>
          <w:szCs w:val="24"/>
          <w:shd w:val="clear" w:color="auto" w:fill="FFFFFF"/>
        </w:rPr>
        <w:t>. Likewise, f</w:t>
      </w:r>
      <w:r w:rsidRPr="00F55C87">
        <w:rPr>
          <w:rFonts w:ascii="Times New Roman" w:hAnsi="Times New Roman" w:cs="Times New Roman"/>
          <w:sz w:val="24"/>
          <w:szCs w:val="24"/>
          <w:shd w:val="clear" w:color="auto" w:fill="FFFFFF"/>
        </w:rPr>
        <w:t xml:space="preserve">aculty </w:t>
      </w:r>
      <w:r w:rsidR="00581FEA" w:rsidRPr="00F55C87">
        <w:rPr>
          <w:rFonts w:ascii="Times New Roman" w:hAnsi="Times New Roman" w:cs="Times New Roman"/>
          <w:sz w:val="24"/>
          <w:szCs w:val="24"/>
          <w:shd w:val="clear" w:color="auto" w:fill="FFFFFF"/>
        </w:rPr>
        <w:t xml:space="preserve">members </w:t>
      </w:r>
      <w:r w:rsidR="008A5CEC" w:rsidRPr="00F55C87">
        <w:rPr>
          <w:rFonts w:ascii="Times New Roman" w:hAnsi="Times New Roman" w:cs="Times New Roman"/>
          <w:sz w:val="24"/>
          <w:szCs w:val="24"/>
          <w:shd w:val="clear" w:color="auto" w:fill="FFFFFF"/>
        </w:rPr>
        <w:t xml:space="preserve">in our study </w:t>
      </w:r>
      <w:r w:rsidR="0045766C" w:rsidRPr="00F55C87">
        <w:rPr>
          <w:rFonts w:ascii="Times New Roman" w:hAnsi="Times New Roman" w:cs="Times New Roman"/>
          <w:sz w:val="24"/>
          <w:szCs w:val="24"/>
          <w:shd w:val="clear" w:color="auto" w:fill="FFFFFF"/>
        </w:rPr>
        <w:t xml:space="preserve">did not know much about </w:t>
      </w:r>
      <w:r w:rsidR="00B56733" w:rsidRPr="00F55C87">
        <w:rPr>
          <w:rFonts w:ascii="Times New Roman" w:hAnsi="Times New Roman" w:cs="Times New Roman"/>
          <w:sz w:val="24"/>
          <w:szCs w:val="24"/>
          <w:shd w:val="clear" w:color="auto" w:fill="FFFFFF"/>
        </w:rPr>
        <w:t xml:space="preserve">other aspects of ICMR </w:t>
      </w:r>
      <w:r w:rsidR="0045766C" w:rsidRPr="00F55C87">
        <w:rPr>
          <w:rFonts w:ascii="Times New Roman" w:hAnsi="Times New Roman" w:cs="Times New Roman"/>
          <w:sz w:val="24"/>
          <w:szCs w:val="24"/>
          <w:shd w:val="clear" w:color="auto" w:fill="FFFFFF"/>
        </w:rPr>
        <w:t xml:space="preserve">ethical </w:t>
      </w:r>
      <w:r w:rsidR="00B56733" w:rsidRPr="00F55C87">
        <w:rPr>
          <w:rFonts w:ascii="Times New Roman" w:hAnsi="Times New Roman" w:cs="Times New Roman"/>
          <w:sz w:val="24"/>
          <w:szCs w:val="24"/>
          <w:shd w:val="clear" w:color="auto" w:fill="FFFFFF"/>
        </w:rPr>
        <w:t>guidelines</w:t>
      </w:r>
      <w:r w:rsidR="0045766C" w:rsidRPr="00F55C87">
        <w:rPr>
          <w:rFonts w:ascii="Times New Roman" w:hAnsi="Times New Roman" w:cs="Times New Roman"/>
          <w:sz w:val="24"/>
          <w:szCs w:val="24"/>
          <w:shd w:val="clear" w:color="auto" w:fill="FFFFFF"/>
        </w:rPr>
        <w:t xml:space="preserve"> but they were </w:t>
      </w:r>
      <w:r w:rsidR="00581FEA" w:rsidRPr="00F55C87">
        <w:rPr>
          <w:rFonts w:ascii="Times New Roman" w:hAnsi="Times New Roman" w:cs="Times New Roman"/>
          <w:sz w:val="24"/>
          <w:szCs w:val="24"/>
          <w:shd w:val="clear" w:color="auto" w:fill="FFFFFF"/>
        </w:rPr>
        <w:t xml:space="preserve">more aware about informed consent that is </w:t>
      </w:r>
      <w:r w:rsidR="0045766C" w:rsidRPr="00F55C87">
        <w:rPr>
          <w:rFonts w:ascii="Times New Roman" w:hAnsi="Times New Roman" w:cs="Times New Roman"/>
          <w:sz w:val="24"/>
          <w:szCs w:val="24"/>
          <w:shd w:val="clear" w:color="auto" w:fill="FFFFFF"/>
        </w:rPr>
        <w:t>crucial component while</w:t>
      </w:r>
      <w:r w:rsidR="00581FEA" w:rsidRPr="00F55C87">
        <w:rPr>
          <w:rFonts w:ascii="Times New Roman" w:hAnsi="Times New Roman" w:cs="Times New Roman"/>
          <w:sz w:val="24"/>
          <w:szCs w:val="24"/>
          <w:shd w:val="clear" w:color="auto" w:fill="FFFFFF"/>
        </w:rPr>
        <w:t xml:space="preserve"> carrying out </w:t>
      </w:r>
      <w:r w:rsidR="00FB6D42" w:rsidRPr="00F55C87">
        <w:rPr>
          <w:rFonts w:ascii="Times New Roman" w:hAnsi="Times New Roman" w:cs="Times New Roman"/>
          <w:sz w:val="24"/>
          <w:szCs w:val="24"/>
          <w:shd w:val="clear" w:color="auto" w:fill="FFFFFF"/>
        </w:rPr>
        <w:t xml:space="preserve">human </w:t>
      </w:r>
      <w:r w:rsidR="00581FEA" w:rsidRPr="00F55C87">
        <w:rPr>
          <w:rFonts w:ascii="Times New Roman" w:hAnsi="Times New Roman" w:cs="Times New Roman"/>
          <w:sz w:val="24"/>
          <w:szCs w:val="24"/>
          <w:shd w:val="clear" w:color="auto" w:fill="FFFFFF"/>
        </w:rPr>
        <w:t xml:space="preserve">research. </w:t>
      </w:r>
      <w:r w:rsidR="00FB6D42" w:rsidRPr="00F55C87">
        <w:rPr>
          <w:rFonts w:ascii="Times New Roman" w:hAnsi="Times New Roman" w:cs="Times New Roman"/>
          <w:sz w:val="24"/>
          <w:szCs w:val="24"/>
          <w:shd w:val="clear" w:color="auto" w:fill="FFFFFF"/>
        </w:rPr>
        <w:t>Similar results of high awareness on informed consent were also repor</w:t>
      </w:r>
      <w:r w:rsidR="00DE007F" w:rsidRPr="00F55C87">
        <w:rPr>
          <w:rFonts w:ascii="Times New Roman" w:hAnsi="Times New Roman" w:cs="Times New Roman"/>
          <w:sz w:val="24"/>
          <w:szCs w:val="24"/>
          <w:shd w:val="clear" w:color="auto" w:fill="FFFFFF"/>
        </w:rPr>
        <w:t>ted by other studies from India (</w:t>
      </w:r>
      <w:r w:rsidR="00C5626E">
        <w:rPr>
          <w:rFonts w:ascii="Times New Roman" w:hAnsi="Times New Roman" w:cs="Times New Roman"/>
          <w:sz w:val="24"/>
          <w:szCs w:val="24"/>
          <w:shd w:val="clear" w:color="auto" w:fill="FFFFFF"/>
        </w:rPr>
        <w:t>15, 16</w:t>
      </w:r>
      <w:r w:rsidR="00DE007F" w:rsidRPr="00F55C87">
        <w:rPr>
          <w:rFonts w:ascii="Times New Roman" w:hAnsi="Times New Roman" w:cs="Times New Roman"/>
          <w:sz w:val="24"/>
          <w:szCs w:val="24"/>
          <w:shd w:val="clear" w:color="auto" w:fill="FFFFFF"/>
        </w:rPr>
        <w:t>).</w:t>
      </w:r>
      <w:r w:rsidR="00FB6D42" w:rsidRPr="00F55C87">
        <w:rPr>
          <w:rFonts w:ascii="Times New Roman" w:hAnsi="Times New Roman" w:cs="Times New Roman"/>
          <w:sz w:val="24"/>
          <w:szCs w:val="24"/>
          <w:shd w:val="clear" w:color="auto" w:fill="FFFFFF"/>
        </w:rPr>
        <w:t xml:space="preserve"> </w:t>
      </w:r>
    </w:p>
    <w:p w:rsidR="007475B7" w:rsidRPr="00F55C87" w:rsidRDefault="007475B7" w:rsidP="00F55C87">
      <w:pPr>
        <w:spacing w:after="0" w:line="360" w:lineRule="auto"/>
        <w:jc w:val="both"/>
        <w:rPr>
          <w:rFonts w:ascii="Times New Roman" w:hAnsi="Times New Roman" w:cs="Times New Roman"/>
          <w:sz w:val="24"/>
          <w:szCs w:val="24"/>
          <w:shd w:val="clear" w:color="auto" w:fill="FFFFFF"/>
        </w:rPr>
      </w:pPr>
    </w:p>
    <w:p w:rsidR="002D2DF7" w:rsidRPr="00F55C87" w:rsidRDefault="0027697B" w:rsidP="00F55C87">
      <w:pPr>
        <w:spacing w:after="0" w:line="360" w:lineRule="auto"/>
        <w:jc w:val="both"/>
        <w:rPr>
          <w:rFonts w:ascii="Times New Roman" w:hAnsi="Times New Roman" w:cs="Times New Roman"/>
          <w:sz w:val="24"/>
          <w:szCs w:val="24"/>
          <w:shd w:val="clear" w:color="auto" w:fill="FFFFFF"/>
        </w:rPr>
      </w:pPr>
      <w:r w:rsidRPr="00F55C87">
        <w:rPr>
          <w:rFonts w:ascii="Times New Roman" w:hAnsi="Times New Roman" w:cs="Times New Roman"/>
          <w:sz w:val="24"/>
          <w:szCs w:val="24"/>
          <w:shd w:val="clear" w:color="auto" w:fill="FFFFFF"/>
        </w:rPr>
        <w:lastRenderedPageBreak/>
        <w:t xml:space="preserve">Knowledge </w:t>
      </w:r>
      <w:r w:rsidR="008E7C9B" w:rsidRPr="00F55C87">
        <w:rPr>
          <w:rFonts w:ascii="Times New Roman" w:hAnsi="Times New Roman" w:cs="Times New Roman"/>
          <w:sz w:val="24"/>
          <w:szCs w:val="24"/>
          <w:shd w:val="clear" w:color="auto" w:fill="FFFFFF"/>
        </w:rPr>
        <w:t>on</w:t>
      </w:r>
      <w:r w:rsidRPr="00F55C87">
        <w:rPr>
          <w:rFonts w:ascii="Times New Roman" w:hAnsi="Times New Roman" w:cs="Times New Roman"/>
          <w:sz w:val="24"/>
          <w:szCs w:val="24"/>
          <w:shd w:val="clear" w:color="auto" w:fill="FFFFFF"/>
        </w:rPr>
        <w:t xml:space="preserve"> one aspect and pra</w:t>
      </w:r>
      <w:r w:rsidR="008E7C9B" w:rsidRPr="00F55C87">
        <w:rPr>
          <w:rFonts w:ascii="Times New Roman" w:hAnsi="Times New Roman" w:cs="Times New Roman"/>
          <w:sz w:val="24"/>
          <w:szCs w:val="24"/>
          <w:shd w:val="clear" w:color="auto" w:fill="FFFFFF"/>
        </w:rPr>
        <w:t>ctice that into real scenario are the</w:t>
      </w:r>
      <w:r w:rsidRPr="00F55C87">
        <w:rPr>
          <w:rFonts w:ascii="Times New Roman" w:hAnsi="Times New Roman" w:cs="Times New Roman"/>
          <w:sz w:val="24"/>
          <w:szCs w:val="24"/>
          <w:shd w:val="clear" w:color="auto" w:fill="FFFFFF"/>
        </w:rPr>
        <w:t xml:space="preserve"> two different things and that is why present study also identified adherence of nurse researchers to the ethical guidelines. </w:t>
      </w:r>
      <w:r w:rsidR="00834253" w:rsidRPr="00F55C87">
        <w:rPr>
          <w:rFonts w:ascii="Times New Roman" w:hAnsi="Times New Roman" w:cs="Times New Roman"/>
          <w:sz w:val="24"/>
          <w:szCs w:val="24"/>
        </w:rPr>
        <w:t>Helsinki Declaration emphasized on the importance of patient information sheet, volunteer participation and right to withdraw from study to protect patients’ right</w:t>
      </w:r>
      <w:r w:rsidR="00DE007F" w:rsidRPr="00F55C87">
        <w:rPr>
          <w:rFonts w:ascii="Times New Roman" w:hAnsi="Times New Roman" w:cs="Times New Roman"/>
          <w:sz w:val="24"/>
          <w:szCs w:val="24"/>
        </w:rPr>
        <w:t xml:space="preserve"> (3)</w:t>
      </w:r>
      <w:r w:rsidR="00834253" w:rsidRPr="00F55C87">
        <w:rPr>
          <w:rFonts w:ascii="Times New Roman" w:hAnsi="Times New Roman" w:cs="Times New Roman"/>
          <w:sz w:val="24"/>
          <w:szCs w:val="24"/>
        </w:rPr>
        <w:t xml:space="preserve">. </w:t>
      </w:r>
      <w:r w:rsidRPr="00F55C87">
        <w:rPr>
          <w:rFonts w:ascii="Times New Roman" w:hAnsi="Times New Roman" w:cs="Times New Roman"/>
          <w:sz w:val="24"/>
          <w:szCs w:val="24"/>
          <w:shd w:val="clear" w:color="auto" w:fill="FFFFFF"/>
        </w:rPr>
        <w:t xml:space="preserve">It is interesting to note that </w:t>
      </w:r>
      <w:r w:rsidR="008E7C9B" w:rsidRPr="00F55C87">
        <w:rPr>
          <w:rFonts w:ascii="Times New Roman" w:hAnsi="Times New Roman" w:cs="Times New Roman"/>
          <w:sz w:val="24"/>
          <w:szCs w:val="24"/>
          <w:shd w:val="clear" w:color="auto" w:fill="FFFFFF"/>
        </w:rPr>
        <w:t>around 49.6% had taken informed consent and only 32.9% focussed on patients’ information sheet. This finding is</w:t>
      </w:r>
      <w:r w:rsidRPr="00F55C87">
        <w:rPr>
          <w:rFonts w:ascii="Times New Roman" w:hAnsi="Times New Roman" w:cs="Times New Roman"/>
          <w:sz w:val="24"/>
          <w:szCs w:val="24"/>
          <w:shd w:val="clear" w:color="auto" w:fill="FFFFFF"/>
        </w:rPr>
        <w:t xml:space="preserve"> </w:t>
      </w:r>
      <w:r w:rsidR="008E7C9B" w:rsidRPr="00F55C87">
        <w:rPr>
          <w:rFonts w:ascii="Times New Roman" w:hAnsi="Times New Roman" w:cs="Times New Roman"/>
          <w:sz w:val="24"/>
          <w:szCs w:val="24"/>
          <w:shd w:val="clear" w:color="auto" w:fill="FFFFFF"/>
        </w:rPr>
        <w:t xml:space="preserve">capable enough to explain that still there is a gap between knowledge and adherence to ethical principles. </w:t>
      </w:r>
      <w:r w:rsidR="00731BA3" w:rsidRPr="00F55C87">
        <w:rPr>
          <w:rFonts w:ascii="Times New Roman" w:hAnsi="Times New Roman" w:cs="Times New Roman"/>
          <w:sz w:val="24"/>
          <w:szCs w:val="24"/>
          <w:shd w:val="clear" w:color="auto" w:fill="FFFFFF"/>
        </w:rPr>
        <w:t>Maintaining participants’ confidentiality is another major concern in bio-medical research and this is supported by the findings of a study where more than 90% of the study respondents found the need to maintain confidentiality</w:t>
      </w:r>
      <w:r w:rsidR="00763BBA">
        <w:rPr>
          <w:rFonts w:ascii="Times New Roman" w:hAnsi="Times New Roman" w:cs="Times New Roman"/>
          <w:sz w:val="24"/>
          <w:szCs w:val="24"/>
          <w:shd w:val="clear" w:color="auto" w:fill="FFFFFF"/>
        </w:rPr>
        <w:t xml:space="preserve"> and very few (</w:t>
      </w:r>
      <w:r w:rsidR="00DC2D99" w:rsidRPr="00F55C87">
        <w:rPr>
          <w:rFonts w:ascii="Times New Roman" w:hAnsi="Times New Roman" w:cs="Times New Roman"/>
          <w:sz w:val="24"/>
          <w:szCs w:val="24"/>
          <w:shd w:val="clear" w:color="auto" w:fill="FFFFFF"/>
        </w:rPr>
        <w:t>10%</w:t>
      </w:r>
      <w:r w:rsidR="00763BBA">
        <w:rPr>
          <w:rFonts w:ascii="Times New Roman" w:hAnsi="Times New Roman" w:cs="Times New Roman"/>
          <w:sz w:val="24"/>
          <w:szCs w:val="24"/>
          <w:shd w:val="clear" w:color="auto" w:fill="FFFFFF"/>
        </w:rPr>
        <w:t>)</w:t>
      </w:r>
      <w:r w:rsidR="00DC2D99" w:rsidRPr="00F55C87">
        <w:rPr>
          <w:rFonts w:ascii="Times New Roman" w:hAnsi="Times New Roman" w:cs="Times New Roman"/>
          <w:sz w:val="24"/>
          <w:szCs w:val="24"/>
          <w:shd w:val="clear" w:color="auto" w:fill="FFFFFF"/>
        </w:rPr>
        <w:t xml:space="preserve"> stated that detailed information should not be given to participants as they may withdraw from research</w:t>
      </w:r>
      <w:r w:rsidR="00137DA3" w:rsidRPr="00F55C87">
        <w:rPr>
          <w:rFonts w:ascii="Times New Roman" w:hAnsi="Times New Roman" w:cs="Times New Roman"/>
          <w:sz w:val="24"/>
          <w:szCs w:val="24"/>
          <w:shd w:val="clear" w:color="auto" w:fill="FFFFFF"/>
        </w:rPr>
        <w:t xml:space="preserve"> (11)</w:t>
      </w:r>
      <w:r w:rsidR="00731BA3" w:rsidRPr="00F55C87">
        <w:rPr>
          <w:rFonts w:ascii="Times New Roman" w:hAnsi="Times New Roman" w:cs="Times New Roman"/>
          <w:sz w:val="24"/>
          <w:szCs w:val="24"/>
          <w:shd w:val="clear" w:color="auto" w:fill="FFFFFF"/>
        </w:rPr>
        <w:t>. Similarly, confidentiality was maintained in aroun</w:t>
      </w:r>
      <w:r w:rsidR="00763BBA">
        <w:rPr>
          <w:rFonts w:ascii="Times New Roman" w:hAnsi="Times New Roman" w:cs="Times New Roman"/>
          <w:sz w:val="24"/>
          <w:szCs w:val="24"/>
          <w:shd w:val="clear" w:color="auto" w:fill="FFFFFF"/>
        </w:rPr>
        <w:t>d 77.5% of the thesis which was</w:t>
      </w:r>
      <w:r w:rsidR="00731BA3" w:rsidRPr="00F55C87">
        <w:rPr>
          <w:rFonts w:ascii="Times New Roman" w:hAnsi="Times New Roman" w:cs="Times New Roman"/>
          <w:sz w:val="24"/>
          <w:szCs w:val="24"/>
          <w:shd w:val="clear" w:color="auto" w:fill="FFFFFF"/>
        </w:rPr>
        <w:t xml:space="preserve"> retrospectively observed. </w:t>
      </w:r>
      <w:r w:rsidR="006D63B2" w:rsidRPr="00F55C87">
        <w:rPr>
          <w:rFonts w:ascii="Times New Roman" w:hAnsi="Times New Roman" w:cs="Times New Roman"/>
          <w:sz w:val="24"/>
          <w:szCs w:val="24"/>
          <w:shd w:val="clear" w:color="auto" w:fill="FFFFFF"/>
        </w:rPr>
        <w:t>Although,</w:t>
      </w:r>
      <w:r w:rsidR="002D2DF7" w:rsidRPr="00F55C87">
        <w:rPr>
          <w:rFonts w:ascii="Times New Roman" w:hAnsi="Times New Roman" w:cs="Times New Roman"/>
          <w:sz w:val="24"/>
          <w:szCs w:val="24"/>
          <w:shd w:val="clear" w:color="auto" w:fill="FFFFFF"/>
        </w:rPr>
        <w:t xml:space="preserve"> anonymity was only maintained in 48.9% of the thesis</w:t>
      </w:r>
      <w:r w:rsidR="00C5626E">
        <w:rPr>
          <w:rFonts w:ascii="Times New Roman" w:hAnsi="Times New Roman" w:cs="Times New Roman"/>
          <w:sz w:val="24"/>
          <w:szCs w:val="24"/>
          <w:shd w:val="clear" w:color="auto" w:fill="FFFFFF"/>
        </w:rPr>
        <w:t xml:space="preserve"> (16</w:t>
      </w:r>
      <w:r w:rsidR="00137DA3" w:rsidRPr="00F55C87">
        <w:rPr>
          <w:rFonts w:ascii="Times New Roman" w:hAnsi="Times New Roman" w:cs="Times New Roman"/>
          <w:sz w:val="24"/>
          <w:szCs w:val="24"/>
          <w:shd w:val="clear" w:color="auto" w:fill="FFFFFF"/>
        </w:rPr>
        <w:t>)</w:t>
      </w:r>
      <w:r w:rsidR="002D2DF7" w:rsidRPr="00F55C87">
        <w:rPr>
          <w:rFonts w:ascii="Times New Roman" w:hAnsi="Times New Roman" w:cs="Times New Roman"/>
          <w:sz w:val="24"/>
          <w:szCs w:val="24"/>
          <w:shd w:val="clear" w:color="auto" w:fill="FFFFFF"/>
        </w:rPr>
        <w:t xml:space="preserve">. On the contrary, a study performed in India found that only 28% participants felt that confidentiality is important in </w:t>
      </w:r>
      <w:r w:rsidR="00B65090" w:rsidRPr="00F55C87">
        <w:rPr>
          <w:rFonts w:ascii="Times New Roman" w:hAnsi="Times New Roman" w:cs="Times New Roman"/>
          <w:sz w:val="24"/>
          <w:szCs w:val="24"/>
          <w:shd w:val="clear" w:color="auto" w:fill="FFFFFF"/>
        </w:rPr>
        <w:t>medical research</w:t>
      </w:r>
      <w:r w:rsidR="001523F6">
        <w:rPr>
          <w:rFonts w:ascii="Times New Roman" w:hAnsi="Times New Roman" w:cs="Times New Roman"/>
          <w:sz w:val="24"/>
          <w:szCs w:val="24"/>
          <w:shd w:val="clear" w:color="auto" w:fill="FFFFFF"/>
        </w:rPr>
        <w:t xml:space="preserve"> (15</w:t>
      </w:r>
      <w:r w:rsidR="00137DA3" w:rsidRPr="00F55C87">
        <w:rPr>
          <w:rFonts w:ascii="Times New Roman" w:hAnsi="Times New Roman" w:cs="Times New Roman"/>
          <w:sz w:val="24"/>
          <w:szCs w:val="24"/>
          <w:shd w:val="clear" w:color="auto" w:fill="FFFFFF"/>
        </w:rPr>
        <w:t>)</w:t>
      </w:r>
      <w:r w:rsidR="00B65090" w:rsidRPr="00F55C87">
        <w:rPr>
          <w:rFonts w:ascii="Times New Roman" w:hAnsi="Times New Roman" w:cs="Times New Roman"/>
          <w:sz w:val="24"/>
          <w:szCs w:val="24"/>
          <w:shd w:val="clear" w:color="auto" w:fill="FFFFFF"/>
        </w:rPr>
        <w:t>.</w:t>
      </w:r>
    </w:p>
    <w:p w:rsidR="002D2DF7" w:rsidRPr="00F55C87" w:rsidRDefault="002D2DF7" w:rsidP="00F55C87">
      <w:pPr>
        <w:spacing w:after="0" w:line="360" w:lineRule="auto"/>
        <w:jc w:val="both"/>
        <w:rPr>
          <w:rFonts w:ascii="Times New Roman" w:hAnsi="Times New Roman" w:cs="Times New Roman"/>
          <w:sz w:val="24"/>
          <w:szCs w:val="24"/>
          <w:shd w:val="clear" w:color="auto" w:fill="FFFFFF"/>
        </w:rPr>
      </w:pPr>
    </w:p>
    <w:p w:rsidR="00B65090" w:rsidRPr="00F55C87" w:rsidRDefault="00B65090" w:rsidP="00F55C87">
      <w:pPr>
        <w:spacing w:after="0" w:line="360" w:lineRule="auto"/>
        <w:jc w:val="both"/>
        <w:rPr>
          <w:rFonts w:ascii="Times New Roman" w:hAnsi="Times New Roman" w:cs="Times New Roman"/>
          <w:sz w:val="24"/>
          <w:szCs w:val="24"/>
          <w:shd w:val="clear" w:color="auto" w:fill="FFFFFF"/>
        </w:rPr>
      </w:pPr>
      <w:r w:rsidRPr="00F55C87">
        <w:rPr>
          <w:rFonts w:ascii="Times New Roman" w:hAnsi="Times New Roman" w:cs="Times New Roman"/>
          <w:sz w:val="24"/>
          <w:szCs w:val="24"/>
          <w:shd w:val="clear" w:color="auto" w:fill="FFFFFF"/>
        </w:rPr>
        <w:t xml:space="preserve">Ethical dilemmas are the critical aspects in research involving human subjects especially </w:t>
      </w:r>
      <w:r w:rsidR="00834253" w:rsidRPr="00F55C87">
        <w:rPr>
          <w:rFonts w:ascii="Times New Roman" w:hAnsi="Times New Roman" w:cs="Times New Roman"/>
          <w:sz w:val="24"/>
          <w:szCs w:val="24"/>
          <w:shd w:val="clear" w:color="auto" w:fill="FFFFFF"/>
        </w:rPr>
        <w:t xml:space="preserve">in clinical genetic </w:t>
      </w:r>
      <w:r w:rsidR="00521480" w:rsidRPr="00F55C87">
        <w:rPr>
          <w:rFonts w:ascii="Times New Roman" w:hAnsi="Times New Roman" w:cs="Times New Roman"/>
          <w:sz w:val="24"/>
          <w:szCs w:val="24"/>
          <w:shd w:val="clear" w:color="auto" w:fill="FFFFFF"/>
        </w:rPr>
        <w:t>research including issues of privacy, respect for autonomy and future use of submitted genetic material</w:t>
      </w:r>
      <w:r w:rsidR="006A59B8">
        <w:rPr>
          <w:rFonts w:ascii="Times New Roman" w:hAnsi="Times New Roman" w:cs="Times New Roman"/>
          <w:sz w:val="24"/>
          <w:szCs w:val="24"/>
          <w:shd w:val="clear" w:color="auto" w:fill="FFFFFF"/>
        </w:rPr>
        <w:t xml:space="preserve"> (17</w:t>
      </w:r>
      <w:r w:rsidR="00137DA3" w:rsidRPr="00F55C87">
        <w:rPr>
          <w:rFonts w:ascii="Times New Roman" w:hAnsi="Times New Roman" w:cs="Times New Roman"/>
          <w:sz w:val="24"/>
          <w:szCs w:val="24"/>
          <w:shd w:val="clear" w:color="auto" w:fill="FFFFFF"/>
        </w:rPr>
        <w:t>)</w:t>
      </w:r>
      <w:r w:rsidR="00521480" w:rsidRPr="00F55C87">
        <w:rPr>
          <w:rFonts w:ascii="Times New Roman" w:hAnsi="Times New Roman" w:cs="Times New Roman"/>
          <w:sz w:val="24"/>
          <w:szCs w:val="24"/>
          <w:shd w:val="clear" w:color="auto" w:fill="FFFFFF"/>
        </w:rPr>
        <w:t>. A</w:t>
      </w:r>
      <w:r w:rsidRPr="00F55C87">
        <w:rPr>
          <w:rFonts w:ascii="Times New Roman" w:hAnsi="Times New Roman" w:cs="Times New Roman"/>
          <w:sz w:val="24"/>
          <w:szCs w:val="24"/>
          <w:shd w:val="clear" w:color="auto" w:fill="FFFFFF"/>
        </w:rPr>
        <w:t xml:space="preserve">ppropriate understanding on how to handle ethical issues </w:t>
      </w:r>
      <w:r w:rsidR="00834253" w:rsidRPr="00F55C87">
        <w:rPr>
          <w:rFonts w:ascii="Times New Roman" w:hAnsi="Times New Roman" w:cs="Times New Roman"/>
          <w:sz w:val="24"/>
          <w:szCs w:val="24"/>
          <w:shd w:val="clear" w:color="auto" w:fill="FFFFFF"/>
        </w:rPr>
        <w:t xml:space="preserve">in such a research </w:t>
      </w:r>
      <w:r w:rsidRPr="00F55C87">
        <w:rPr>
          <w:rFonts w:ascii="Times New Roman" w:hAnsi="Times New Roman" w:cs="Times New Roman"/>
          <w:sz w:val="24"/>
          <w:szCs w:val="24"/>
          <w:shd w:val="clear" w:color="auto" w:fill="FFFFFF"/>
        </w:rPr>
        <w:t>is important to prevent potential harm to research participants</w:t>
      </w:r>
      <w:r w:rsidR="00521480" w:rsidRPr="00F55C87">
        <w:rPr>
          <w:rFonts w:ascii="Times New Roman" w:hAnsi="Times New Roman" w:cs="Times New Roman"/>
          <w:sz w:val="24"/>
          <w:szCs w:val="24"/>
          <w:shd w:val="clear" w:color="auto" w:fill="FFFFFF"/>
        </w:rPr>
        <w:t xml:space="preserve"> and researcher as well</w:t>
      </w:r>
      <w:r w:rsidRPr="00F55C87">
        <w:rPr>
          <w:rFonts w:ascii="Times New Roman" w:hAnsi="Times New Roman" w:cs="Times New Roman"/>
          <w:sz w:val="24"/>
          <w:szCs w:val="24"/>
          <w:shd w:val="clear" w:color="auto" w:fill="FFFFFF"/>
        </w:rPr>
        <w:t>.</w:t>
      </w:r>
      <w:r w:rsidR="00834253" w:rsidRPr="00F55C87">
        <w:rPr>
          <w:rFonts w:ascii="Times New Roman" w:hAnsi="Times New Roman" w:cs="Times New Roman"/>
          <w:sz w:val="24"/>
          <w:szCs w:val="24"/>
          <w:shd w:val="clear" w:color="auto" w:fill="FFFFFF"/>
        </w:rPr>
        <w:t xml:space="preserve"> </w:t>
      </w:r>
      <w:r w:rsidRPr="00F55C87">
        <w:rPr>
          <w:rFonts w:ascii="Times New Roman" w:hAnsi="Times New Roman" w:cs="Times New Roman"/>
          <w:sz w:val="24"/>
          <w:szCs w:val="24"/>
          <w:shd w:val="clear" w:color="auto" w:fill="FFFFFF"/>
        </w:rPr>
        <w:t xml:space="preserve"> </w:t>
      </w:r>
      <w:r w:rsidR="00521480" w:rsidRPr="00F55C87">
        <w:rPr>
          <w:rFonts w:ascii="Times New Roman" w:hAnsi="Times New Roman" w:cs="Times New Roman"/>
          <w:sz w:val="24"/>
          <w:szCs w:val="24"/>
          <w:shd w:val="clear" w:color="auto" w:fill="FFFFFF"/>
        </w:rPr>
        <w:t xml:space="preserve">Present study revealed that faculty members were less aware about ethical issues in genetic research with a mean score of 1.1±0.7 which is matter of concern as the nurses’ participation has increased in clinical research and lack of awareness can lead to research findings with low methodological quality. </w:t>
      </w:r>
      <w:r w:rsidR="00DC2D99" w:rsidRPr="00F55C87">
        <w:rPr>
          <w:rFonts w:ascii="Times New Roman" w:hAnsi="Times New Roman" w:cs="Times New Roman"/>
          <w:sz w:val="24"/>
          <w:szCs w:val="24"/>
          <w:shd w:val="clear" w:color="auto" w:fill="FFFFFF"/>
        </w:rPr>
        <w:t>In case of vulnerable population</w:t>
      </w:r>
      <w:r w:rsidR="001E3AA7" w:rsidRPr="00F55C87">
        <w:rPr>
          <w:rFonts w:ascii="Times New Roman" w:hAnsi="Times New Roman" w:cs="Times New Roman"/>
          <w:sz w:val="24"/>
          <w:szCs w:val="24"/>
          <w:shd w:val="clear" w:color="auto" w:fill="FFFFFF"/>
        </w:rPr>
        <w:t>,</w:t>
      </w:r>
      <w:r w:rsidR="00DC2D99" w:rsidRPr="00F55C87">
        <w:rPr>
          <w:rFonts w:ascii="Times New Roman" w:hAnsi="Times New Roman" w:cs="Times New Roman"/>
          <w:sz w:val="24"/>
          <w:szCs w:val="24"/>
          <w:shd w:val="clear" w:color="auto" w:fill="FFFFFF"/>
        </w:rPr>
        <w:t xml:space="preserve"> informed consent should be taken from suitable </w:t>
      </w:r>
      <w:r w:rsidR="00137DA3" w:rsidRPr="00F55C87">
        <w:rPr>
          <w:rFonts w:ascii="Times New Roman" w:hAnsi="Times New Roman" w:cs="Times New Roman"/>
          <w:sz w:val="24"/>
          <w:szCs w:val="24"/>
          <w:shd w:val="clear" w:color="auto" w:fill="FFFFFF"/>
        </w:rPr>
        <w:t>guardian and assent can</w:t>
      </w:r>
      <w:r w:rsidR="00DC2D99" w:rsidRPr="00F55C87">
        <w:rPr>
          <w:rFonts w:ascii="Times New Roman" w:hAnsi="Times New Roman" w:cs="Times New Roman"/>
          <w:sz w:val="24"/>
          <w:szCs w:val="24"/>
          <w:shd w:val="clear" w:color="auto" w:fill="FFFFFF"/>
        </w:rPr>
        <w:t xml:space="preserve"> </w:t>
      </w:r>
      <w:r w:rsidR="00137DA3" w:rsidRPr="00F55C87">
        <w:rPr>
          <w:rFonts w:ascii="Times New Roman" w:hAnsi="Times New Roman" w:cs="Times New Roman"/>
          <w:sz w:val="24"/>
          <w:szCs w:val="24"/>
          <w:shd w:val="clear" w:color="auto" w:fill="FFFFFF"/>
        </w:rPr>
        <w:t xml:space="preserve">also </w:t>
      </w:r>
      <w:r w:rsidR="00DC2D99" w:rsidRPr="00F55C87">
        <w:rPr>
          <w:rFonts w:ascii="Times New Roman" w:hAnsi="Times New Roman" w:cs="Times New Roman"/>
          <w:sz w:val="24"/>
          <w:szCs w:val="24"/>
          <w:shd w:val="clear" w:color="auto" w:fill="FFFFFF"/>
        </w:rPr>
        <w:t>be taken for supportive document</w:t>
      </w:r>
      <w:r w:rsidR="00231C9C">
        <w:rPr>
          <w:rFonts w:ascii="Times New Roman" w:hAnsi="Times New Roman" w:cs="Times New Roman"/>
          <w:sz w:val="24"/>
          <w:szCs w:val="24"/>
          <w:shd w:val="clear" w:color="auto" w:fill="FFFFFF"/>
        </w:rPr>
        <w:t xml:space="preserve"> (1, 3)</w:t>
      </w:r>
      <w:r w:rsidR="00DC2D99" w:rsidRPr="00F55C87">
        <w:rPr>
          <w:rFonts w:ascii="Times New Roman" w:hAnsi="Times New Roman" w:cs="Times New Roman"/>
          <w:sz w:val="24"/>
          <w:szCs w:val="24"/>
          <w:shd w:val="clear" w:color="auto" w:fill="FFFFFF"/>
        </w:rPr>
        <w:t xml:space="preserve">. Present study stated that majority 97.1% thesis had taken custodian into consideration but it was </w:t>
      </w:r>
      <w:r w:rsidR="001E0549" w:rsidRPr="00F55C87">
        <w:rPr>
          <w:rFonts w:ascii="Times New Roman" w:hAnsi="Times New Roman" w:cs="Times New Roman"/>
          <w:sz w:val="24"/>
          <w:szCs w:val="24"/>
          <w:shd w:val="clear" w:color="auto" w:fill="FFFFFF"/>
        </w:rPr>
        <w:t xml:space="preserve">surprisingly noticed that faculty members were not aware about ethical conducts in emergency and disaster research.  </w:t>
      </w:r>
    </w:p>
    <w:p w:rsidR="00DC2D99" w:rsidRPr="00F55C87" w:rsidRDefault="00DC2D99" w:rsidP="00F55C87">
      <w:pPr>
        <w:spacing w:after="0" w:line="360" w:lineRule="auto"/>
        <w:jc w:val="both"/>
        <w:rPr>
          <w:rFonts w:ascii="Times New Roman" w:hAnsi="Times New Roman" w:cs="Times New Roman"/>
          <w:sz w:val="24"/>
          <w:szCs w:val="24"/>
          <w:shd w:val="clear" w:color="auto" w:fill="FFFFFF"/>
        </w:rPr>
      </w:pPr>
    </w:p>
    <w:p w:rsidR="0027697B" w:rsidRPr="00F55C87" w:rsidRDefault="008E7C9B" w:rsidP="00F55C87">
      <w:pPr>
        <w:spacing w:after="0" w:line="360" w:lineRule="auto"/>
        <w:jc w:val="both"/>
        <w:rPr>
          <w:rFonts w:ascii="Times New Roman" w:hAnsi="Times New Roman" w:cs="Times New Roman"/>
          <w:sz w:val="24"/>
          <w:szCs w:val="24"/>
          <w:shd w:val="clear" w:color="auto" w:fill="FFFFFF"/>
        </w:rPr>
      </w:pPr>
      <w:r w:rsidRPr="00F55C87">
        <w:rPr>
          <w:rFonts w:ascii="Times New Roman" w:hAnsi="Times New Roman" w:cs="Times New Roman"/>
          <w:sz w:val="24"/>
          <w:szCs w:val="24"/>
          <w:shd w:val="clear" w:color="auto" w:fill="FFFFFF"/>
        </w:rPr>
        <w:t>Interesting poin</w:t>
      </w:r>
      <w:r w:rsidR="003D17D0">
        <w:rPr>
          <w:rFonts w:ascii="Times New Roman" w:hAnsi="Times New Roman" w:cs="Times New Roman"/>
          <w:sz w:val="24"/>
          <w:szCs w:val="24"/>
          <w:shd w:val="clear" w:color="auto" w:fill="FFFFFF"/>
        </w:rPr>
        <w:t>t to note was that thesis from g</w:t>
      </w:r>
      <w:r w:rsidRPr="00F55C87">
        <w:rPr>
          <w:rFonts w:ascii="Times New Roman" w:hAnsi="Times New Roman" w:cs="Times New Roman"/>
          <w:sz w:val="24"/>
          <w:szCs w:val="24"/>
          <w:shd w:val="clear" w:color="auto" w:fill="FFFFFF"/>
        </w:rPr>
        <w:t>overnment colleges found to be more adhered to the eth</w:t>
      </w:r>
      <w:r w:rsidR="003D17D0">
        <w:rPr>
          <w:rFonts w:ascii="Times New Roman" w:hAnsi="Times New Roman" w:cs="Times New Roman"/>
          <w:sz w:val="24"/>
          <w:szCs w:val="24"/>
          <w:shd w:val="clear" w:color="auto" w:fill="FFFFFF"/>
        </w:rPr>
        <w:t>ical guidelines as compared to p</w:t>
      </w:r>
      <w:r w:rsidRPr="00F55C87">
        <w:rPr>
          <w:rFonts w:ascii="Times New Roman" w:hAnsi="Times New Roman" w:cs="Times New Roman"/>
          <w:sz w:val="24"/>
          <w:szCs w:val="24"/>
          <w:shd w:val="clear" w:color="auto" w:fill="FFFFFF"/>
        </w:rPr>
        <w:t xml:space="preserve">rivate colleges. </w:t>
      </w:r>
      <w:r w:rsidR="001E3AA7" w:rsidRPr="00F55C87">
        <w:rPr>
          <w:rFonts w:ascii="Times New Roman" w:hAnsi="Times New Roman" w:cs="Times New Roman"/>
          <w:sz w:val="24"/>
          <w:szCs w:val="24"/>
          <w:shd w:val="clear" w:color="auto" w:fill="FFFFFF"/>
        </w:rPr>
        <w:t xml:space="preserve">Possible argument for this can be the </w:t>
      </w:r>
      <w:r w:rsidR="00F67658" w:rsidRPr="00F55C87">
        <w:rPr>
          <w:rFonts w:ascii="Times New Roman" w:hAnsi="Times New Roman" w:cs="Times New Roman"/>
          <w:sz w:val="24"/>
          <w:szCs w:val="24"/>
          <w:shd w:val="clear" w:color="auto" w:fill="FFFFFF"/>
        </w:rPr>
        <w:t>stricter</w:t>
      </w:r>
      <w:r w:rsidR="001E3AA7" w:rsidRPr="00F55C87">
        <w:rPr>
          <w:rFonts w:ascii="Times New Roman" w:hAnsi="Times New Roman" w:cs="Times New Roman"/>
          <w:sz w:val="24"/>
          <w:szCs w:val="24"/>
          <w:shd w:val="clear" w:color="auto" w:fill="FFFFFF"/>
        </w:rPr>
        <w:t xml:space="preserve"> and rigid protocols in government institutes for ethical approval</w:t>
      </w:r>
      <w:r w:rsidR="00E716CF">
        <w:rPr>
          <w:rFonts w:ascii="Times New Roman" w:hAnsi="Times New Roman" w:cs="Times New Roman"/>
          <w:sz w:val="24"/>
          <w:szCs w:val="24"/>
          <w:shd w:val="clear" w:color="auto" w:fill="FFFFFF"/>
        </w:rPr>
        <w:t xml:space="preserve"> whereas private universities may</w:t>
      </w:r>
      <w:r w:rsidR="001E3AA7" w:rsidRPr="00F55C87">
        <w:rPr>
          <w:rFonts w:ascii="Times New Roman" w:hAnsi="Times New Roman" w:cs="Times New Roman"/>
          <w:sz w:val="24"/>
          <w:szCs w:val="24"/>
          <w:shd w:val="clear" w:color="auto" w:fill="FFFFFF"/>
        </w:rPr>
        <w:t xml:space="preserve"> not follow proper protocols and</w:t>
      </w:r>
      <w:r w:rsidR="00F67658" w:rsidRPr="00F55C87">
        <w:rPr>
          <w:rFonts w:ascii="Times New Roman" w:hAnsi="Times New Roman" w:cs="Times New Roman"/>
          <w:sz w:val="24"/>
          <w:szCs w:val="24"/>
          <w:shd w:val="clear" w:color="auto" w:fill="FFFFFF"/>
        </w:rPr>
        <w:t xml:space="preserve"> get waiver off</w:t>
      </w:r>
      <w:r w:rsidR="001E3AA7" w:rsidRPr="00F55C87">
        <w:rPr>
          <w:rFonts w:ascii="Times New Roman" w:hAnsi="Times New Roman" w:cs="Times New Roman"/>
          <w:sz w:val="24"/>
          <w:szCs w:val="24"/>
          <w:shd w:val="clear" w:color="auto" w:fill="FFFFFF"/>
        </w:rPr>
        <w:t xml:space="preserve">. </w:t>
      </w:r>
      <w:r w:rsidR="008872D0" w:rsidRPr="00F55C87">
        <w:rPr>
          <w:rFonts w:ascii="Times New Roman" w:hAnsi="Times New Roman" w:cs="Times New Roman"/>
          <w:sz w:val="24"/>
          <w:szCs w:val="24"/>
          <w:shd w:val="clear" w:color="auto" w:fill="FFFFFF"/>
        </w:rPr>
        <w:t xml:space="preserve">It has been </w:t>
      </w:r>
      <w:r w:rsidR="00677D17" w:rsidRPr="00F55C87">
        <w:rPr>
          <w:rFonts w:ascii="Times New Roman" w:hAnsi="Times New Roman" w:cs="Times New Roman"/>
          <w:sz w:val="24"/>
          <w:szCs w:val="24"/>
          <w:shd w:val="clear" w:color="auto" w:fill="FFFFFF"/>
        </w:rPr>
        <w:t xml:space="preserve">stated </w:t>
      </w:r>
      <w:r w:rsidR="008872D0" w:rsidRPr="00F55C87">
        <w:rPr>
          <w:rFonts w:ascii="Times New Roman" w:hAnsi="Times New Roman" w:cs="Times New Roman"/>
          <w:sz w:val="24"/>
          <w:szCs w:val="24"/>
          <w:shd w:val="clear" w:color="auto" w:fill="FFFFFF"/>
        </w:rPr>
        <w:t xml:space="preserve">in literature </w:t>
      </w:r>
      <w:r w:rsidR="00677D17" w:rsidRPr="00F55C87">
        <w:rPr>
          <w:rFonts w:ascii="Times New Roman" w:hAnsi="Times New Roman" w:cs="Times New Roman"/>
          <w:sz w:val="24"/>
          <w:szCs w:val="24"/>
          <w:shd w:val="clear" w:color="auto" w:fill="FFFFFF"/>
        </w:rPr>
        <w:t xml:space="preserve">that </w:t>
      </w:r>
      <w:r w:rsidR="008872D0" w:rsidRPr="00F55C87">
        <w:rPr>
          <w:rFonts w:ascii="Times New Roman" w:hAnsi="Times New Roman" w:cs="Times New Roman"/>
          <w:sz w:val="24"/>
          <w:szCs w:val="24"/>
          <w:shd w:val="clear" w:color="auto" w:fill="FFFFFF"/>
        </w:rPr>
        <w:t>retrospective</w:t>
      </w:r>
      <w:r w:rsidR="00677D17" w:rsidRPr="00F55C87">
        <w:rPr>
          <w:rFonts w:ascii="Times New Roman" w:hAnsi="Times New Roman" w:cs="Times New Roman"/>
          <w:sz w:val="24"/>
          <w:szCs w:val="24"/>
          <w:shd w:val="clear" w:color="auto" w:fill="FFFFFF"/>
        </w:rPr>
        <w:t xml:space="preserve"> studies </w:t>
      </w:r>
      <w:r w:rsidR="008872D0" w:rsidRPr="00F55C87">
        <w:rPr>
          <w:rFonts w:ascii="Times New Roman" w:hAnsi="Times New Roman" w:cs="Times New Roman"/>
          <w:sz w:val="24"/>
          <w:szCs w:val="24"/>
          <w:shd w:val="clear" w:color="auto" w:fill="FFFFFF"/>
        </w:rPr>
        <w:t xml:space="preserve">do not require ethical approval but it is mandatory that researcher justifies reason behind not taking permission from ethical </w:t>
      </w:r>
      <w:r w:rsidR="00510BB0">
        <w:rPr>
          <w:rFonts w:ascii="Times New Roman" w:hAnsi="Times New Roman" w:cs="Times New Roman"/>
          <w:sz w:val="24"/>
          <w:szCs w:val="24"/>
          <w:shd w:val="clear" w:color="auto" w:fill="FFFFFF"/>
        </w:rPr>
        <w:t>committee (16</w:t>
      </w:r>
      <w:r w:rsidR="008872D0" w:rsidRPr="00F55C87">
        <w:rPr>
          <w:rFonts w:ascii="Times New Roman" w:hAnsi="Times New Roman" w:cs="Times New Roman"/>
          <w:sz w:val="24"/>
          <w:szCs w:val="24"/>
          <w:shd w:val="clear" w:color="auto" w:fill="FFFFFF"/>
        </w:rPr>
        <w:t xml:space="preserve">). </w:t>
      </w:r>
      <w:r w:rsidR="00CD1269" w:rsidRPr="00F55C87">
        <w:rPr>
          <w:rFonts w:ascii="Times New Roman" w:hAnsi="Times New Roman" w:cs="Times New Roman"/>
          <w:sz w:val="24"/>
          <w:szCs w:val="24"/>
          <w:shd w:val="clear" w:color="auto" w:fill="FFFFFF"/>
        </w:rPr>
        <w:t xml:space="preserve">Committee on </w:t>
      </w:r>
      <w:r w:rsidR="00CD1269" w:rsidRPr="00F55C87">
        <w:rPr>
          <w:rFonts w:ascii="Times New Roman" w:hAnsi="Times New Roman" w:cs="Times New Roman"/>
          <w:sz w:val="24"/>
          <w:szCs w:val="24"/>
          <w:shd w:val="clear" w:color="auto" w:fill="FFFFFF"/>
        </w:rPr>
        <w:lastRenderedPageBreak/>
        <w:t xml:space="preserve">Publication Ethics (COPE) had </w:t>
      </w:r>
      <w:r w:rsidR="00986164" w:rsidRPr="00F55C87">
        <w:rPr>
          <w:rFonts w:ascii="Times New Roman" w:hAnsi="Times New Roman" w:cs="Times New Roman"/>
          <w:sz w:val="24"/>
          <w:szCs w:val="24"/>
          <w:shd w:val="clear" w:color="auto" w:fill="FFFFFF"/>
        </w:rPr>
        <w:t xml:space="preserve">clearly </w:t>
      </w:r>
      <w:r w:rsidR="00CD1269" w:rsidRPr="00F55C87">
        <w:rPr>
          <w:rFonts w:ascii="Times New Roman" w:hAnsi="Times New Roman" w:cs="Times New Roman"/>
          <w:sz w:val="24"/>
          <w:szCs w:val="24"/>
          <w:shd w:val="clear" w:color="auto" w:fill="FFFFFF"/>
        </w:rPr>
        <w:t>stated policies for waiver off from ethical permission</w:t>
      </w:r>
      <w:r w:rsidR="00E76D5D">
        <w:rPr>
          <w:rFonts w:ascii="Times New Roman" w:hAnsi="Times New Roman" w:cs="Times New Roman"/>
          <w:sz w:val="24"/>
          <w:szCs w:val="24"/>
          <w:shd w:val="clear" w:color="auto" w:fill="FFFFFF"/>
        </w:rPr>
        <w:t xml:space="preserve"> and submission of project completion report</w:t>
      </w:r>
      <w:r w:rsidR="0034742D">
        <w:rPr>
          <w:rFonts w:ascii="Times New Roman" w:hAnsi="Times New Roman" w:cs="Times New Roman"/>
          <w:sz w:val="24"/>
          <w:szCs w:val="24"/>
          <w:shd w:val="clear" w:color="auto" w:fill="FFFFFF"/>
        </w:rPr>
        <w:t xml:space="preserve"> (1)</w:t>
      </w:r>
      <w:r w:rsidR="00CD1269" w:rsidRPr="00F55C87">
        <w:rPr>
          <w:rFonts w:ascii="Times New Roman" w:hAnsi="Times New Roman" w:cs="Times New Roman"/>
          <w:sz w:val="24"/>
          <w:szCs w:val="24"/>
          <w:shd w:val="clear" w:color="auto" w:fill="FFFFFF"/>
        </w:rPr>
        <w:t xml:space="preserve">. </w:t>
      </w:r>
      <w:r w:rsidR="0025134F" w:rsidRPr="00F55C87">
        <w:rPr>
          <w:rFonts w:ascii="Times New Roman" w:hAnsi="Times New Roman" w:cs="Times New Roman"/>
          <w:sz w:val="24"/>
          <w:szCs w:val="24"/>
          <w:shd w:val="clear" w:color="auto" w:fill="FFFFFF"/>
        </w:rPr>
        <w:t>F</w:t>
      </w:r>
      <w:r w:rsidR="00F67658" w:rsidRPr="00F55C87">
        <w:rPr>
          <w:rFonts w:ascii="Times New Roman" w:hAnsi="Times New Roman" w:cs="Times New Roman"/>
          <w:sz w:val="24"/>
          <w:szCs w:val="24"/>
          <w:shd w:val="clear" w:color="auto" w:fill="FFFFFF"/>
        </w:rPr>
        <w:t xml:space="preserve">aculty members were less aware about </w:t>
      </w:r>
      <w:r w:rsidR="0025134F" w:rsidRPr="00F55C87">
        <w:rPr>
          <w:rFonts w:ascii="Times New Roman" w:hAnsi="Times New Roman" w:cs="Times New Roman"/>
          <w:sz w:val="24"/>
          <w:szCs w:val="24"/>
          <w:shd w:val="clear" w:color="auto" w:fill="FFFFFF"/>
        </w:rPr>
        <w:t>ethical conduct involved in</w:t>
      </w:r>
      <w:r w:rsidR="00F67658" w:rsidRPr="00F55C87">
        <w:rPr>
          <w:rFonts w:ascii="Times New Roman" w:hAnsi="Times New Roman" w:cs="Times New Roman"/>
          <w:sz w:val="24"/>
          <w:szCs w:val="24"/>
          <w:shd w:val="clear" w:color="auto" w:fill="FFFFFF"/>
        </w:rPr>
        <w:t xml:space="preserve"> clinical trials and </w:t>
      </w:r>
      <w:r w:rsidR="0025134F" w:rsidRPr="00F55C87">
        <w:rPr>
          <w:rFonts w:ascii="Times New Roman" w:hAnsi="Times New Roman" w:cs="Times New Roman"/>
          <w:sz w:val="24"/>
          <w:szCs w:val="24"/>
          <w:shd w:val="clear" w:color="auto" w:fill="FFFFFF"/>
        </w:rPr>
        <w:t xml:space="preserve">the </w:t>
      </w:r>
      <w:r w:rsidR="00F67658" w:rsidRPr="00F55C87">
        <w:rPr>
          <w:rFonts w:ascii="Times New Roman" w:hAnsi="Times New Roman" w:cs="Times New Roman"/>
          <w:sz w:val="24"/>
          <w:szCs w:val="24"/>
          <w:shd w:val="clear" w:color="auto" w:fill="FFFFFF"/>
        </w:rPr>
        <w:t xml:space="preserve">probable rationale for </w:t>
      </w:r>
      <w:r w:rsidR="0025134F" w:rsidRPr="00F55C87">
        <w:rPr>
          <w:rFonts w:ascii="Times New Roman" w:hAnsi="Times New Roman" w:cs="Times New Roman"/>
          <w:sz w:val="24"/>
          <w:szCs w:val="24"/>
          <w:shd w:val="clear" w:color="auto" w:fill="FFFFFF"/>
        </w:rPr>
        <w:t>this could be minimum participation of nurses in clinical trials</w:t>
      </w:r>
      <w:r w:rsidR="00703453" w:rsidRPr="00F55C87">
        <w:rPr>
          <w:rFonts w:ascii="Times New Roman" w:hAnsi="Times New Roman" w:cs="Times New Roman"/>
          <w:sz w:val="24"/>
          <w:szCs w:val="24"/>
          <w:shd w:val="clear" w:color="auto" w:fill="FFFFFF"/>
        </w:rPr>
        <w:t xml:space="preserve"> which was 6.1% in current study</w:t>
      </w:r>
      <w:r w:rsidR="0025134F" w:rsidRPr="00F55C87">
        <w:rPr>
          <w:rFonts w:ascii="Times New Roman" w:hAnsi="Times New Roman" w:cs="Times New Roman"/>
          <w:sz w:val="24"/>
          <w:szCs w:val="24"/>
          <w:shd w:val="clear" w:color="auto" w:fill="FFFFFF"/>
        </w:rPr>
        <w:t xml:space="preserve">. </w:t>
      </w:r>
      <w:r w:rsidR="00703453" w:rsidRPr="00F55C87">
        <w:rPr>
          <w:rFonts w:ascii="Times New Roman" w:hAnsi="Times New Roman" w:cs="Times New Roman"/>
          <w:sz w:val="24"/>
          <w:szCs w:val="24"/>
          <w:shd w:val="clear" w:color="auto" w:fill="FFFFFF"/>
        </w:rPr>
        <w:t xml:space="preserve">Similar findings of nurses’ minimum participation i.e. </w:t>
      </w:r>
      <w:r w:rsidR="00032E94" w:rsidRPr="00F55C87">
        <w:rPr>
          <w:rFonts w:ascii="Times New Roman" w:hAnsi="Times New Roman" w:cs="Times New Roman"/>
          <w:sz w:val="24"/>
          <w:szCs w:val="24"/>
          <w:shd w:val="clear" w:color="auto" w:fill="FFFFFF"/>
        </w:rPr>
        <w:t>8.6%</w:t>
      </w:r>
      <w:r w:rsidR="00703453" w:rsidRPr="00F55C87">
        <w:rPr>
          <w:rFonts w:ascii="Times New Roman" w:hAnsi="Times New Roman" w:cs="Times New Roman"/>
          <w:sz w:val="24"/>
          <w:szCs w:val="24"/>
          <w:shd w:val="clear" w:color="auto" w:fill="FFFFFF"/>
        </w:rPr>
        <w:t xml:space="preserve"> in clinical trial was presented by Aksoy HB</w:t>
      </w:r>
      <w:r w:rsidR="00032E94" w:rsidRPr="00F55C87">
        <w:rPr>
          <w:rFonts w:ascii="Times New Roman" w:hAnsi="Times New Roman" w:cs="Times New Roman"/>
          <w:sz w:val="24"/>
          <w:szCs w:val="24"/>
          <w:shd w:val="clear" w:color="auto" w:fill="FFFFFF"/>
        </w:rPr>
        <w:t xml:space="preserve"> et.al.</w:t>
      </w:r>
      <w:r w:rsidR="00F824E5" w:rsidRPr="00F55C87">
        <w:rPr>
          <w:rFonts w:ascii="Times New Roman" w:hAnsi="Times New Roman" w:cs="Times New Roman"/>
          <w:sz w:val="24"/>
          <w:szCs w:val="24"/>
          <w:shd w:val="clear" w:color="auto" w:fill="FFFFFF"/>
        </w:rPr>
        <w:t xml:space="preserve"> </w:t>
      </w:r>
      <w:r w:rsidR="00330534" w:rsidRPr="00F55C87">
        <w:rPr>
          <w:rFonts w:ascii="Times New Roman" w:hAnsi="Times New Roman" w:cs="Times New Roman"/>
          <w:sz w:val="24"/>
          <w:szCs w:val="24"/>
          <w:shd w:val="clear" w:color="auto" w:fill="FFFFFF"/>
        </w:rPr>
        <w:t>Nurses have started working as principal investigator in clinical trial and that is why familiarity with clinical trial is mandatory</w:t>
      </w:r>
      <w:r w:rsidR="0034742D">
        <w:rPr>
          <w:rFonts w:ascii="Times New Roman" w:hAnsi="Times New Roman" w:cs="Times New Roman"/>
          <w:sz w:val="24"/>
          <w:szCs w:val="24"/>
          <w:shd w:val="clear" w:color="auto" w:fill="FFFFFF"/>
        </w:rPr>
        <w:t xml:space="preserve"> (18</w:t>
      </w:r>
      <w:r w:rsidR="008872D0" w:rsidRPr="00F55C87">
        <w:rPr>
          <w:rFonts w:ascii="Times New Roman" w:hAnsi="Times New Roman" w:cs="Times New Roman"/>
          <w:sz w:val="24"/>
          <w:szCs w:val="24"/>
          <w:shd w:val="clear" w:color="auto" w:fill="FFFFFF"/>
        </w:rPr>
        <w:t>)</w:t>
      </w:r>
      <w:r w:rsidR="00330534" w:rsidRPr="00F55C87">
        <w:rPr>
          <w:rFonts w:ascii="Times New Roman" w:hAnsi="Times New Roman" w:cs="Times New Roman"/>
          <w:sz w:val="24"/>
          <w:szCs w:val="24"/>
          <w:shd w:val="clear" w:color="auto" w:fill="FFFFFF"/>
        </w:rPr>
        <w:t>.</w:t>
      </w:r>
    </w:p>
    <w:p w:rsidR="00B56733" w:rsidRPr="00F55C87" w:rsidRDefault="00B56733" w:rsidP="00F55C87">
      <w:pPr>
        <w:spacing w:after="0" w:line="360" w:lineRule="auto"/>
        <w:jc w:val="both"/>
        <w:rPr>
          <w:rFonts w:ascii="Times New Roman" w:hAnsi="Times New Roman" w:cs="Times New Roman"/>
          <w:sz w:val="24"/>
          <w:szCs w:val="24"/>
          <w:shd w:val="clear" w:color="auto" w:fill="FFFFFF"/>
        </w:rPr>
      </w:pPr>
    </w:p>
    <w:p w:rsidR="0027697B" w:rsidRPr="00F55C87" w:rsidRDefault="007E2C52" w:rsidP="00F55C87">
      <w:pPr>
        <w:spacing w:after="0" w:line="360" w:lineRule="auto"/>
        <w:jc w:val="both"/>
        <w:rPr>
          <w:rFonts w:ascii="Times New Roman" w:hAnsi="Times New Roman" w:cs="Times New Roman"/>
          <w:sz w:val="24"/>
          <w:szCs w:val="24"/>
        </w:rPr>
      </w:pPr>
      <w:r w:rsidRPr="00F55C87">
        <w:rPr>
          <w:rFonts w:ascii="Times New Roman" w:hAnsi="Times New Roman" w:cs="Times New Roman"/>
          <w:sz w:val="24"/>
          <w:szCs w:val="24"/>
          <w:shd w:val="clear" w:color="auto" w:fill="FFFFFF"/>
        </w:rPr>
        <w:t xml:space="preserve">Overall awareness score of faculty members </w:t>
      </w:r>
      <w:r w:rsidR="00CD1269" w:rsidRPr="00F55C87">
        <w:rPr>
          <w:rFonts w:ascii="Times New Roman" w:hAnsi="Times New Roman" w:cs="Times New Roman"/>
          <w:sz w:val="24"/>
          <w:szCs w:val="24"/>
          <w:shd w:val="clear" w:color="auto" w:fill="FFFFFF"/>
        </w:rPr>
        <w:t xml:space="preserve">on ethical standards </w:t>
      </w:r>
      <w:r w:rsidRPr="00F55C87">
        <w:rPr>
          <w:rFonts w:ascii="Times New Roman" w:hAnsi="Times New Roman" w:cs="Times New Roman"/>
          <w:sz w:val="24"/>
          <w:szCs w:val="24"/>
          <w:shd w:val="clear" w:color="auto" w:fill="FFFFFF"/>
        </w:rPr>
        <w:t xml:space="preserve">in current study was found to be 32.5±10.8 out of 60. </w:t>
      </w:r>
      <w:r w:rsidR="00744FD7" w:rsidRPr="00F55C87">
        <w:rPr>
          <w:rFonts w:ascii="Times New Roman" w:hAnsi="Times New Roman" w:cs="Times New Roman"/>
          <w:sz w:val="24"/>
          <w:szCs w:val="24"/>
          <w:shd w:val="clear" w:color="auto" w:fill="FFFFFF"/>
        </w:rPr>
        <w:t>Results from another study were in line with current study which stated that knowledge level of nurses in clinical research was 10 out of 19</w:t>
      </w:r>
      <w:r w:rsidR="00BF2CCF">
        <w:rPr>
          <w:rFonts w:ascii="Times New Roman" w:hAnsi="Times New Roman" w:cs="Times New Roman"/>
          <w:sz w:val="24"/>
          <w:szCs w:val="24"/>
          <w:shd w:val="clear" w:color="auto" w:fill="FFFFFF"/>
        </w:rPr>
        <w:t xml:space="preserve"> (18</w:t>
      </w:r>
      <w:r w:rsidR="00986164" w:rsidRPr="00F55C87">
        <w:rPr>
          <w:rFonts w:ascii="Times New Roman" w:hAnsi="Times New Roman" w:cs="Times New Roman"/>
          <w:sz w:val="24"/>
          <w:szCs w:val="24"/>
          <w:shd w:val="clear" w:color="auto" w:fill="FFFFFF"/>
        </w:rPr>
        <w:t>)</w:t>
      </w:r>
      <w:r w:rsidR="00744FD7" w:rsidRPr="00F55C87">
        <w:rPr>
          <w:rFonts w:ascii="Times New Roman" w:hAnsi="Times New Roman" w:cs="Times New Roman"/>
          <w:sz w:val="24"/>
          <w:szCs w:val="24"/>
          <w:shd w:val="clear" w:color="auto" w:fill="FFFFFF"/>
        </w:rPr>
        <w:t xml:space="preserve">. Although involved in research and had an experience of publications, present study reported that majority of the faculty members 83.4% did not undergo any formal training on research ethics which is strongly recommended as per </w:t>
      </w:r>
      <w:r w:rsidR="00744FD7" w:rsidRPr="00F55C87">
        <w:rPr>
          <w:rFonts w:ascii="Times New Roman" w:hAnsi="Times New Roman" w:cs="Times New Roman"/>
          <w:sz w:val="24"/>
          <w:szCs w:val="24"/>
        </w:rPr>
        <w:t xml:space="preserve">the Belmont Report. </w:t>
      </w:r>
      <w:r w:rsidR="004C721E" w:rsidRPr="00F55C87">
        <w:rPr>
          <w:rFonts w:ascii="Times New Roman" w:hAnsi="Times New Roman" w:cs="Times New Roman"/>
          <w:sz w:val="24"/>
          <w:szCs w:val="24"/>
        </w:rPr>
        <w:t xml:space="preserve">Few studies presented contradictory report stating that participants with previous ethical training felt that ethical approval is time consuming and most of the </w:t>
      </w:r>
      <w:r w:rsidR="0076748D" w:rsidRPr="00F55C87">
        <w:rPr>
          <w:rFonts w:ascii="Times New Roman" w:hAnsi="Times New Roman" w:cs="Times New Roman"/>
          <w:sz w:val="24"/>
          <w:szCs w:val="24"/>
        </w:rPr>
        <w:t xml:space="preserve">time </w:t>
      </w:r>
      <w:r w:rsidR="004C721E" w:rsidRPr="00F55C87">
        <w:rPr>
          <w:rFonts w:ascii="Times New Roman" w:hAnsi="Times New Roman" w:cs="Times New Roman"/>
          <w:sz w:val="24"/>
          <w:szCs w:val="24"/>
        </w:rPr>
        <w:t>delays research</w:t>
      </w:r>
      <w:r w:rsidR="00986164" w:rsidRPr="00F55C87">
        <w:rPr>
          <w:rFonts w:ascii="Times New Roman" w:hAnsi="Times New Roman" w:cs="Times New Roman"/>
          <w:sz w:val="24"/>
          <w:szCs w:val="24"/>
        </w:rPr>
        <w:t xml:space="preserve"> (11, </w:t>
      </w:r>
      <w:r w:rsidR="00BF2CCF">
        <w:rPr>
          <w:rFonts w:ascii="Times New Roman" w:hAnsi="Times New Roman" w:cs="Times New Roman"/>
          <w:sz w:val="24"/>
          <w:szCs w:val="24"/>
        </w:rPr>
        <w:t>15</w:t>
      </w:r>
      <w:r w:rsidR="00986164" w:rsidRPr="00F55C87">
        <w:rPr>
          <w:rFonts w:ascii="Times New Roman" w:hAnsi="Times New Roman" w:cs="Times New Roman"/>
          <w:sz w:val="24"/>
          <w:szCs w:val="24"/>
        </w:rPr>
        <w:t>)</w:t>
      </w:r>
      <w:r w:rsidR="004C721E" w:rsidRPr="00F55C87">
        <w:rPr>
          <w:rFonts w:ascii="Times New Roman" w:hAnsi="Times New Roman" w:cs="Times New Roman"/>
          <w:sz w:val="24"/>
          <w:szCs w:val="24"/>
        </w:rPr>
        <w:t xml:space="preserve">. </w:t>
      </w:r>
    </w:p>
    <w:p w:rsidR="0076748D" w:rsidRPr="00F55C87" w:rsidRDefault="0076748D" w:rsidP="00F55C87">
      <w:pPr>
        <w:spacing w:after="0" w:line="360" w:lineRule="auto"/>
        <w:jc w:val="both"/>
        <w:rPr>
          <w:rFonts w:ascii="Times New Roman" w:hAnsi="Times New Roman" w:cs="Times New Roman"/>
          <w:sz w:val="24"/>
          <w:szCs w:val="24"/>
        </w:rPr>
      </w:pPr>
    </w:p>
    <w:p w:rsidR="00D16281" w:rsidRPr="00F55C87" w:rsidRDefault="00097894" w:rsidP="00F55C87">
      <w:pPr>
        <w:spacing w:after="0" w:line="360" w:lineRule="auto"/>
        <w:jc w:val="both"/>
        <w:rPr>
          <w:rFonts w:ascii="Times New Roman" w:hAnsi="Times New Roman" w:cs="Times New Roman"/>
          <w:sz w:val="24"/>
          <w:szCs w:val="24"/>
        </w:rPr>
      </w:pPr>
      <w:r w:rsidRPr="00F55C87">
        <w:rPr>
          <w:rFonts w:ascii="Times New Roman" w:hAnsi="Times New Roman" w:cs="Times New Roman"/>
          <w:sz w:val="24"/>
          <w:szCs w:val="24"/>
        </w:rPr>
        <w:t>Many reports from research studies mentioned that fabrication and falsification of research data is still done instead of clearly stated ethical guidelines and norms</w:t>
      </w:r>
      <w:r w:rsidR="000A2762" w:rsidRPr="00F55C87">
        <w:rPr>
          <w:rFonts w:ascii="Times New Roman" w:hAnsi="Times New Roman" w:cs="Times New Roman"/>
          <w:sz w:val="24"/>
          <w:szCs w:val="24"/>
        </w:rPr>
        <w:t xml:space="preserve"> (11, </w:t>
      </w:r>
      <w:r w:rsidR="00BF2CCF">
        <w:rPr>
          <w:rFonts w:ascii="Times New Roman" w:hAnsi="Times New Roman" w:cs="Times New Roman"/>
          <w:sz w:val="24"/>
          <w:szCs w:val="24"/>
        </w:rPr>
        <w:t>19</w:t>
      </w:r>
      <w:r w:rsidR="000A2762" w:rsidRPr="00F55C87">
        <w:rPr>
          <w:rFonts w:ascii="Times New Roman" w:hAnsi="Times New Roman" w:cs="Times New Roman"/>
          <w:sz w:val="24"/>
          <w:szCs w:val="24"/>
        </w:rPr>
        <w:t>)</w:t>
      </w:r>
      <w:r w:rsidRPr="00F55C87">
        <w:rPr>
          <w:rFonts w:ascii="Times New Roman" w:hAnsi="Times New Roman" w:cs="Times New Roman"/>
          <w:sz w:val="24"/>
          <w:szCs w:val="24"/>
        </w:rPr>
        <w:t>. Findings from a meta-analysis concluded that few scientists agreed that they did fabrication of data</w:t>
      </w:r>
      <w:r w:rsidR="00986164" w:rsidRPr="00F55C87">
        <w:rPr>
          <w:rFonts w:ascii="Times New Roman" w:hAnsi="Times New Roman" w:cs="Times New Roman"/>
          <w:sz w:val="24"/>
          <w:szCs w:val="24"/>
        </w:rPr>
        <w:t xml:space="preserve"> to make data more presentable</w:t>
      </w:r>
      <w:r w:rsidR="00BF2CCF">
        <w:rPr>
          <w:rFonts w:ascii="Times New Roman" w:hAnsi="Times New Roman" w:cs="Times New Roman"/>
          <w:sz w:val="24"/>
          <w:szCs w:val="24"/>
        </w:rPr>
        <w:t xml:space="preserve"> (20</w:t>
      </w:r>
      <w:r w:rsidR="000A2762" w:rsidRPr="00F55C87">
        <w:rPr>
          <w:rFonts w:ascii="Times New Roman" w:hAnsi="Times New Roman" w:cs="Times New Roman"/>
          <w:sz w:val="24"/>
          <w:szCs w:val="24"/>
        </w:rPr>
        <w:t>)</w:t>
      </w:r>
      <w:r w:rsidRPr="00F55C87">
        <w:rPr>
          <w:rFonts w:ascii="Times New Roman" w:hAnsi="Times New Roman" w:cs="Times New Roman"/>
          <w:sz w:val="24"/>
          <w:szCs w:val="24"/>
        </w:rPr>
        <w:t>. Hence, it is import</w:t>
      </w:r>
      <w:r w:rsidR="005908B7" w:rsidRPr="00F55C87">
        <w:rPr>
          <w:rFonts w:ascii="Times New Roman" w:hAnsi="Times New Roman" w:cs="Times New Roman"/>
          <w:sz w:val="24"/>
          <w:szCs w:val="24"/>
        </w:rPr>
        <w:t>ant to impart proper training for</w:t>
      </w:r>
      <w:r w:rsidRPr="00F55C87">
        <w:rPr>
          <w:rFonts w:ascii="Times New Roman" w:hAnsi="Times New Roman" w:cs="Times New Roman"/>
          <w:sz w:val="24"/>
          <w:szCs w:val="24"/>
        </w:rPr>
        <w:t xml:space="preserve"> young researchers </w:t>
      </w:r>
      <w:r w:rsidR="005908B7" w:rsidRPr="00F55C87">
        <w:rPr>
          <w:rFonts w:ascii="Times New Roman" w:hAnsi="Times New Roman" w:cs="Times New Roman"/>
          <w:sz w:val="24"/>
          <w:szCs w:val="24"/>
        </w:rPr>
        <w:t xml:space="preserve">in order </w:t>
      </w:r>
      <w:r w:rsidRPr="00F55C87">
        <w:rPr>
          <w:rFonts w:ascii="Times New Roman" w:hAnsi="Times New Roman" w:cs="Times New Roman"/>
          <w:sz w:val="24"/>
          <w:szCs w:val="24"/>
        </w:rPr>
        <w:t xml:space="preserve">to enhance knowledge </w:t>
      </w:r>
      <w:r w:rsidR="00A87E6E" w:rsidRPr="00F55C87">
        <w:rPr>
          <w:rFonts w:ascii="Times New Roman" w:hAnsi="Times New Roman" w:cs="Times New Roman"/>
          <w:sz w:val="24"/>
          <w:szCs w:val="24"/>
        </w:rPr>
        <w:t xml:space="preserve">on research ethics </w:t>
      </w:r>
      <w:r w:rsidRPr="00F55C87">
        <w:rPr>
          <w:rFonts w:ascii="Times New Roman" w:hAnsi="Times New Roman" w:cs="Times New Roman"/>
          <w:sz w:val="24"/>
          <w:szCs w:val="24"/>
        </w:rPr>
        <w:t xml:space="preserve">and prevent ethical misconduct. </w:t>
      </w:r>
      <w:r w:rsidR="001C14C7" w:rsidRPr="00F55C87">
        <w:rPr>
          <w:rFonts w:ascii="Times New Roman" w:hAnsi="Times New Roman" w:cs="Times New Roman"/>
          <w:sz w:val="24"/>
          <w:szCs w:val="24"/>
        </w:rPr>
        <w:t>It is of vital importance that faculty members in nursing profession remain up to date with the new amendments in ethical standards for clinical research</w:t>
      </w:r>
      <w:r w:rsidR="00710D40">
        <w:rPr>
          <w:rFonts w:ascii="Times New Roman" w:hAnsi="Times New Roman" w:cs="Times New Roman"/>
          <w:sz w:val="24"/>
          <w:szCs w:val="24"/>
        </w:rPr>
        <w:t>,</w:t>
      </w:r>
      <w:r w:rsidR="001C14C7" w:rsidRPr="00F55C87">
        <w:rPr>
          <w:rFonts w:ascii="Times New Roman" w:hAnsi="Times New Roman" w:cs="Times New Roman"/>
          <w:sz w:val="24"/>
          <w:szCs w:val="24"/>
        </w:rPr>
        <w:t xml:space="preserve"> so that they can inculcate right ethical practices among nursing students that will favour them to become a better researcher</w:t>
      </w:r>
      <w:r w:rsidR="00F773E2" w:rsidRPr="00F55C87">
        <w:rPr>
          <w:rFonts w:ascii="Times New Roman" w:hAnsi="Times New Roman" w:cs="Times New Roman"/>
          <w:sz w:val="24"/>
          <w:szCs w:val="24"/>
        </w:rPr>
        <w:t xml:space="preserve">. </w:t>
      </w:r>
      <w:r w:rsidR="005908B7" w:rsidRPr="00F55C87">
        <w:rPr>
          <w:rFonts w:ascii="Times New Roman" w:hAnsi="Times New Roman" w:cs="Times New Roman"/>
          <w:sz w:val="24"/>
          <w:szCs w:val="24"/>
        </w:rPr>
        <w:t>Although, there are many agencies working to preserve patients’ right but still responsibility of maintaining ethical standards lies within the power of seniors in the field by practicing and promoting use of ethical guidelines in research.</w:t>
      </w:r>
      <w:r w:rsidR="000A2762" w:rsidRPr="00F55C87">
        <w:rPr>
          <w:rFonts w:ascii="Times New Roman" w:hAnsi="Times New Roman" w:cs="Times New Roman"/>
          <w:sz w:val="24"/>
          <w:szCs w:val="24"/>
        </w:rPr>
        <w:t xml:space="preserve"> </w:t>
      </w:r>
      <w:r w:rsidR="00F53DDA" w:rsidRPr="00F55C87">
        <w:rPr>
          <w:rFonts w:ascii="Times New Roman" w:hAnsi="Times New Roman" w:cs="Times New Roman"/>
          <w:sz w:val="24"/>
          <w:szCs w:val="24"/>
        </w:rPr>
        <w:t xml:space="preserve"> </w:t>
      </w:r>
      <w:r w:rsidR="001E562C" w:rsidRPr="00F55C87">
        <w:rPr>
          <w:rFonts w:ascii="Times New Roman" w:hAnsi="Times New Roman" w:cs="Times New Roman"/>
          <w:sz w:val="24"/>
          <w:szCs w:val="24"/>
        </w:rPr>
        <w:t>Educational programmes should be developed and continuous training and sensitization of nursing faculty and students should be done at institutional level.</w:t>
      </w:r>
    </w:p>
    <w:p w:rsidR="00E44660" w:rsidRPr="00F55C87" w:rsidRDefault="00E44660" w:rsidP="00F55C87">
      <w:pPr>
        <w:spacing w:after="0" w:line="360" w:lineRule="auto"/>
        <w:jc w:val="both"/>
        <w:rPr>
          <w:rFonts w:ascii="Times New Roman" w:hAnsi="Times New Roman" w:cs="Times New Roman"/>
          <w:sz w:val="24"/>
          <w:szCs w:val="24"/>
        </w:rPr>
      </w:pPr>
    </w:p>
    <w:p w:rsidR="00EA639D" w:rsidRPr="00F55C87" w:rsidRDefault="00EA639D" w:rsidP="00F55C87">
      <w:pPr>
        <w:spacing w:line="360" w:lineRule="auto"/>
        <w:jc w:val="both"/>
        <w:rPr>
          <w:rFonts w:ascii="Times New Roman" w:hAnsi="Times New Roman" w:cs="Times New Roman"/>
          <w:b/>
          <w:bCs/>
          <w:sz w:val="24"/>
          <w:szCs w:val="24"/>
        </w:rPr>
      </w:pPr>
    </w:p>
    <w:p w:rsidR="002B22D1" w:rsidRPr="00F55C87" w:rsidRDefault="002B22D1" w:rsidP="00F55C87">
      <w:pPr>
        <w:spacing w:line="360" w:lineRule="auto"/>
        <w:jc w:val="both"/>
        <w:rPr>
          <w:rFonts w:ascii="Times New Roman" w:hAnsi="Times New Roman" w:cs="Times New Roman"/>
          <w:b/>
          <w:bCs/>
          <w:sz w:val="24"/>
          <w:szCs w:val="24"/>
        </w:rPr>
      </w:pPr>
    </w:p>
    <w:p w:rsidR="009C44CD" w:rsidRPr="00F55C87" w:rsidRDefault="00852338" w:rsidP="00F55C87">
      <w:pPr>
        <w:spacing w:line="360" w:lineRule="auto"/>
        <w:jc w:val="both"/>
        <w:rPr>
          <w:rFonts w:ascii="Times New Roman" w:hAnsi="Times New Roman" w:cs="Times New Roman"/>
          <w:b/>
          <w:bCs/>
          <w:sz w:val="24"/>
          <w:szCs w:val="24"/>
        </w:rPr>
      </w:pPr>
      <w:r w:rsidRPr="00F55C87">
        <w:rPr>
          <w:rFonts w:ascii="Times New Roman" w:hAnsi="Times New Roman" w:cs="Times New Roman"/>
          <w:b/>
          <w:bCs/>
          <w:sz w:val="24"/>
          <w:szCs w:val="24"/>
        </w:rPr>
        <w:lastRenderedPageBreak/>
        <w:t xml:space="preserve">Conclusion </w:t>
      </w:r>
    </w:p>
    <w:p w:rsidR="003C0E1C" w:rsidRPr="00F55C87" w:rsidRDefault="003C0E1C" w:rsidP="00F55C87">
      <w:pPr>
        <w:spacing w:line="360" w:lineRule="auto"/>
        <w:jc w:val="both"/>
        <w:rPr>
          <w:rFonts w:ascii="Times New Roman" w:hAnsi="Times New Roman" w:cs="Times New Roman"/>
          <w:sz w:val="24"/>
          <w:szCs w:val="24"/>
        </w:rPr>
      </w:pPr>
      <w:r w:rsidRPr="00F55C87">
        <w:rPr>
          <w:rFonts w:ascii="Times New Roman" w:hAnsi="Times New Roman" w:cs="Times New Roman"/>
          <w:sz w:val="24"/>
          <w:szCs w:val="24"/>
        </w:rPr>
        <w:t xml:space="preserve">The study findings focussed on the fact that ethical committee of the private universities need to be more careful and should strictly follow the recommended ethical guidelines before approving any research protocol. </w:t>
      </w:r>
      <w:r w:rsidR="00D861E5" w:rsidRPr="00F55C87">
        <w:rPr>
          <w:rFonts w:ascii="Times New Roman" w:hAnsi="Times New Roman" w:cs="Times New Roman"/>
          <w:sz w:val="24"/>
          <w:szCs w:val="24"/>
        </w:rPr>
        <w:t>R</w:t>
      </w:r>
      <w:r w:rsidRPr="00F55C87">
        <w:rPr>
          <w:rFonts w:ascii="Times New Roman" w:hAnsi="Times New Roman" w:cs="Times New Roman"/>
          <w:sz w:val="24"/>
          <w:szCs w:val="24"/>
        </w:rPr>
        <w:t xml:space="preserve">egular training </w:t>
      </w:r>
      <w:r w:rsidR="00E42947" w:rsidRPr="00F55C87">
        <w:rPr>
          <w:rFonts w:ascii="Times New Roman" w:hAnsi="Times New Roman" w:cs="Times New Roman"/>
          <w:sz w:val="24"/>
          <w:szCs w:val="24"/>
        </w:rPr>
        <w:t xml:space="preserve">on ICMR guidelines are suggested for </w:t>
      </w:r>
      <w:r w:rsidRPr="00F55C87">
        <w:rPr>
          <w:rFonts w:ascii="Times New Roman" w:hAnsi="Times New Roman" w:cs="Times New Roman"/>
          <w:sz w:val="24"/>
          <w:szCs w:val="24"/>
        </w:rPr>
        <w:t>faculty</w:t>
      </w:r>
      <w:r w:rsidR="00E42947" w:rsidRPr="00F55C87">
        <w:rPr>
          <w:rFonts w:ascii="Times New Roman" w:hAnsi="Times New Roman" w:cs="Times New Roman"/>
          <w:sz w:val="24"/>
          <w:szCs w:val="24"/>
        </w:rPr>
        <w:t xml:space="preserve"> members to promote good clinical practices. </w:t>
      </w:r>
      <w:r w:rsidR="00F773E2" w:rsidRPr="00F55C87">
        <w:rPr>
          <w:rFonts w:ascii="Times New Roman" w:hAnsi="Times New Roman" w:cs="Times New Roman"/>
          <w:sz w:val="24"/>
          <w:szCs w:val="24"/>
        </w:rPr>
        <w:t>Present study findings emphasized on the fact that more training on ethical standards and involvement of nurses in clinical trials are required to promote quality research projects in nursing. We suggest that further qualitative study can be done to explore problems faced by researchers in carrying out clinical trials so that current guidelines can be updated accordingly.</w:t>
      </w:r>
    </w:p>
    <w:p w:rsidR="00D16281" w:rsidRPr="00F55C87" w:rsidRDefault="00D16281" w:rsidP="00F55C87">
      <w:pPr>
        <w:spacing w:line="360" w:lineRule="auto"/>
        <w:jc w:val="both"/>
        <w:rPr>
          <w:rFonts w:ascii="Times New Roman" w:hAnsi="Times New Roman" w:cs="Times New Roman"/>
          <w:b/>
          <w:bCs/>
          <w:sz w:val="24"/>
          <w:szCs w:val="24"/>
        </w:rPr>
      </w:pPr>
    </w:p>
    <w:p w:rsidR="009C44CD" w:rsidRPr="00F55C87" w:rsidRDefault="009C44CD" w:rsidP="00F55C87">
      <w:pPr>
        <w:spacing w:line="360" w:lineRule="auto"/>
        <w:jc w:val="both"/>
        <w:rPr>
          <w:rFonts w:ascii="Times New Roman" w:hAnsi="Times New Roman" w:cs="Times New Roman"/>
          <w:b/>
          <w:bCs/>
          <w:sz w:val="24"/>
          <w:szCs w:val="24"/>
        </w:rPr>
      </w:pPr>
      <w:r w:rsidRPr="00F55C87">
        <w:rPr>
          <w:rFonts w:ascii="Times New Roman" w:hAnsi="Times New Roman" w:cs="Times New Roman"/>
          <w:b/>
          <w:bCs/>
          <w:sz w:val="24"/>
          <w:szCs w:val="24"/>
        </w:rPr>
        <w:t xml:space="preserve">Acknowledgement </w:t>
      </w:r>
    </w:p>
    <w:p w:rsidR="009C44CD" w:rsidRPr="00710D40" w:rsidRDefault="00710D40" w:rsidP="00F55C87">
      <w:pPr>
        <w:spacing w:line="360" w:lineRule="auto"/>
        <w:jc w:val="both"/>
        <w:rPr>
          <w:rFonts w:ascii="Times New Roman" w:hAnsi="Times New Roman" w:cs="Times New Roman"/>
          <w:sz w:val="24"/>
          <w:szCs w:val="24"/>
        </w:rPr>
      </w:pPr>
      <w:r>
        <w:rPr>
          <w:rFonts w:ascii="Times New Roman" w:hAnsi="Times New Roman" w:cs="Times New Roman"/>
          <w:sz w:val="24"/>
          <w:szCs w:val="24"/>
        </w:rPr>
        <w:t>The author</w:t>
      </w:r>
      <w:r w:rsidR="009C44CD" w:rsidRPr="00F55C87">
        <w:rPr>
          <w:rFonts w:ascii="Times New Roman" w:hAnsi="Times New Roman" w:cs="Times New Roman"/>
          <w:sz w:val="24"/>
          <w:szCs w:val="24"/>
        </w:rPr>
        <w:t xml:space="preserve"> would like to s</w:t>
      </w:r>
      <w:r w:rsidR="004107AE" w:rsidRPr="00F55C87">
        <w:rPr>
          <w:rFonts w:ascii="Times New Roman" w:hAnsi="Times New Roman" w:cs="Times New Roman"/>
          <w:sz w:val="24"/>
          <w:szCs w:val="24"/>
        </w:rPr>
        <w:t>incerely thank all the faculty members</w:t>
      </w:r>
      <w:r w:rsidR="009C44CD" w:rsidRPr="00F55C87">
        <w:rPr>
          <w:rFonts w:ascii="Times New Roman" w:hAnsi="Times New Roman" w:cs="Times New Roman"/>
          <w:sz w:val="24"/>
          <w:szCs w:val="24"/>
        </w:rPr>
        <w:t xml:space="preserve"> of the selected nursing colleges for their extensive support and participation in the present study</w:t>
      </w:r>
      <w:r w:rsidR="009C44CD" w:rsidRPr="00710D40">
        <w:rPr>
          <w:rFonts w:ascii="Times New Roman" w:hAnsi="Times New Roman" w:cs="Times New Roman"/>
          <w:sz w:val="24"/>
          <w:szCs w:val="24"/>
        </w:rPr>
        <w:t>.</w:t>
      </w:r>
      <w:r w:rsidR="009C44CD" w:rsidRPr="00710D40">
        <w:rPr>
          <w:rFonts w:ascii="Times New Roman" w:hAnsi="Times New Roman" w:cs="Times New Roman"/>
          <w:bCs/>
          <w:sz w:val="24"/>
          <w:szCs w:val="24"/>
        </w:rPr>
        <w:t xml:space="preserve"> </w:t>
      </w:r>
      <w:r w:rsidRPr="00710D40">
        <w:rPr>
          <w:rFonts w:ascii="Times New Roman" w:hAnsi="Times New Roman" w:cs="Times New Roman"/>
          <w:bCs/>
          <w:sz w:val="24"/>
          <w:szCs w:val="24"/>
        </w:rPr>
        <w:t>I</w:t>
      </w:r>
      <w:r w:rsidR="009C44CD" w:rsidRPr="00710D40">
        <w:rPr>
          <w:rFonts w:ascii="Times New Roman" w:hAnsi="Times New Roman" w:cs="Times New Roman"/>
          <w:bCs/>
          <w:sz w:val="24"/>
          <w:szCs w:val="24"/>
        </w:rPr>
        <w:t xml:space="preserve"> </w:t>
      </w:r>
      <w:r w:rsidR="001001B8">
        <w:rPr>
          <w:rFonts w:ascii="Times New Roman" w:hAnsi="Times New Roman" w:cs="Times New Roman"/>
          <w:bCs/>
          <w:sz w:val="24"/>
          <w:szCs w:val="24"/>
        </w:rPr>
        <w:t xml:space="preserve">am thankful to </w:t>
      </w:r>
      <w:r>
        <w:rPr>
          <w:rFonts w:ascii="Times New Roman" w:hAnsi="Times New Roman" w:cs="Times New Roman"/>
          <w:bCs/>
          <w:sz w:val="24"/>
          <w:szCs w:val="24"/>
        </w:rPr>
        <w:t>National Research Society</w:t>
      </w:r>
      <w:r w:rsidR="001001B8">
        <w:rPr>
          <w:rFonts w:ascii="Times New Roman" w:hAnsi="Times New Roman" w:cs="Times New Roman"/>
          <w:bCs/>
          <w:sz w:val="24"/>
          <w:szCs w:val="24"/>
        </w:rPr>
        <w:t xml:space="preserve"> </w:t>
      </w:r>
      <w:r>
        <w:rPr>
          <w:rFonts w:ascii="Times New Roman" w:hAnsi="Times New Roman" w:cs="Times New Roman"/>
          <w:bCs/>
          <w:sz w:val="24"/>
          <w:szCs w:val="24"/>
        </w:rPr>
        <w:t xml:space="preserve">of India for providing grant to conduct this study. I </w:t>
      </w:r>
      <w:r w:rsidR="001001B8">
        <w:rPr>
          <w:rFonts w:ascii="Times New Roman" w:hAnsi="Times New Roman" w:cs="Times New Roman"/>
          <w:bCs/>
          <w:sz w:val="24"/>
          <w:szCs w:val="24"/>
        </w:rPr>
        <w:t xml:space="preserve">also would like to thanks my PhD Scholars </w:t>
      </w:r>
      <w:r w:rsidR="00276EE8">
        <w:rPr>
          <w:rFonts w:ascii="Times New Roman" w:hAnsi="Times New Roman" w:cs="Times New Roman"/>
          <w:bCs/>
          <w:sz w:val="24"/>
          <w:szCs w:val="24"/>
        </w:rPr>
        <w:t>(</w:t>
      </w:r>
      <w:r w:rsidR="001001B8">
        <w:rPr>
          <w:rFonts w:ascii="Times New Roman" w:hAnsi="Times New Roman" w:cs="Times New Roman"/>
          <w:bCs/>
          <w:sz w:val="24"/>
          <w:szCs w:val="24"/>
        </w:rPr>
        <w:t>Ritu</w:t>
      </w:r>
      <w:bookmarkStart w:id="0" w:name="_GoBack"/>
      <w:bookmarkEnd w:id="0"/>
      <w:r w:rsidR="001001B8">
        <w:rPr>
          <w:rFonts w:ascii="Times New Roman" w:hAnsi="Times New Roman" w:cs="Times New Roman"/>
          <w:bCs/>
          <w:sz w:val="24"/>
          <w:szCs w:val="24"/>
        </w:rPr>
        <w:t xml:space="preserve"> Rani and Kalpana Thakur</w:t>
      </w:r>
      <w:r w:rsidR="00276EE8">
        <w:rPr>
          <w:rFonts w:ascii="Times New Roman" w:hAnsi="Times New Roman" w:cs="Times New Roman"/>
          <w:bCs/>
          <w:sz w:val="24"/>
          <w:szCs w:val="24"/>
        </w:rPr>
        <w:t>)</w:t>
      </w:r>
      <w:r w:rsidR="001001B8">
        <w:rPr>
          <w:rFonts w:ascii="Times New Roman" w:hAnsi="Times New Roman" w:cs="Times New Roman"/>
          <w:bCs/>
          <w:sz w:val="24"/>
          <w:szCs w:val="24"/>
        </w:rPr>
        <w:t xml:space="preserve"> for helping me to finalize the draft of manuscript for this research project. </w:t>
      </w:r>
    </w:p>
    <w:p w:rsidR="004D4EE9" w:rsidRPr="00F55C87" w:rsidRDefault="004D4EE9" w:rsidP="00F55C87">
      <w:pPr>
        <w:spacing w:line="360" w:lineRule="auto"/>
        <w:jc w:val="both"/>
        <w:rPr>
          <w:rFonts w:ascii="Times New Roman" w:hAnsi="Times New Roman" w:cs="Times New Roman"/>
          <w:b/>
          <w:bCs/>
          <w:sz w:val="24"/>
          <w:szCs w:val="24"/>
        </w:rPr>
      </w:pPr>
    </w:p>
    <w:p w:rsidR="009C44CD" w:rsidRPr="00F55C87" w:rsidRDefault="009C44CD" w:rsidP="00F55C87">
      <w:pPr>
        <w:spacing w:line="360" w:lineRule="auto"/>
        <w:jc w:val="both"/>
        <w:rPr>
          <w:rFonts w:ascii="Times New Roman" w:hAnsi="Times New Roman" w:cs="Times New Roman"/>
          <w:b/>
          <w:bCs/>
          <w:sz w:val="24"/>
          <w:szCs w:val="24"/>
        </w:rPr>
      </w:pPr>
      <w:r w:rsidRPr="00F55C87">
        <w:rPr>
          <w:rFonts w:ascii="Times New Roman" w:hAnsi="Times New Roman" w:cs="Times New Roman"/>
          <w:b/>
          <w:bCs/>
          <w:sz w:val="24"/>
          <w:szCs w:val="24"/>
        </w:rPr>
        <w:t xml:space="preserve">Conflict of Interest </w:t>
      </w:r>
    </w:p>
    <w:p w:rsidR="009C44CD" w:rsidRPr="00F55C87" w:rsidRDefault="009C44CD" w:rsidP="00F55C87">
      <w:pPr>
        <w:spacing w:line="360" w:lineRule="auto"/>
        <w:jc w:val="both"/>
        <w:rPr>
          <w:rFonts w:ascii="Times New Roman" w:hAnsi="Times New Roman" w:cs="Times New Roman"/>
          <w:bCs/>
          <w:sz w:val="24"/>
          <w:szCs w:val="24"/>
        </w:rPr>
      </w:pPr>
      <w:r w:rsidRPr="00F55C87">
        <w:rPr>
          <w:rFonts w:ascii="Times New Roman" w:hAnsi="Times New Roman" w:cs="Times New Roman"/>
          <w:bCs/>
          <w:sz w:val="24"/>
          <w:szCs w:val="24"/>
        </w:rPr>
        <w:t xml:space="preserve">There is no conflict of interest to disclose. </w:t>
      </w:r>
    </w:p>
    <w:p w:rsidR="00FD5A51" w:rsidRPr="00F55C87" w:rsidRDefault="00FD5A51" w:rsidP="00F55C87">
      <w:pPr>
        <w:spacing w:line="360" w:lineRule="auto"/>
        <w:jc w:val="both"/>
        <w:rPr>
          <w:rFonts w:ascii="Times New Roman" w:hAnsi="Times New Roman" w:cs="Times New Roman"/>
          <w:bCs/>
          <w:sz w:val="24"/>
          <w:szCs w:val="24"/>
        </w:rPr>
      </w:pPr>
    </w:p>
    <w:p w:rsidR="009C44CD" w:rsidRPr="00F55C87" w:rsidRDefault="009C44CD" w:rsidP="00F55C87">
      <w:pPr>
        <w:pStyle w:val="NoSpacing"/>
        <w:spacing w:line="360" w:lineRule="auto"/>
        <w:jc w:val="both"/>
        <w:rPr>
          <w:rFonts w:ascii="Times New Roman" w:hAnsi="Times New Roman" w:cs="Times New Roman"/>
          <w:b/>
          <w:bCs/>
          <w:color w:val="000000" w:themeColor="text1"/>
          <w:sz w:val="24"/>
          <w:szCs w:val="24"/>
          <w:lang w:val="en-US"/>
        </w:rPr>
      </w:pPr>
      <w:r w:rsidRPr="00F55C87">
        <w:rPr>
          <w:rFonts w:ascii="Times New Roman" w:hAnsi="Times New Roman" w:cs="Times New Roman"/>
          <w:b/>
          <w:bCs/>
          <w:color w:val="000000" w:themeColor="text1"/>
          <w:sz w:val="24"/>
          <w:szCs w:val="24"/>
          <w:lang w:val="en-US"/>
        </w:rPr>
        <w:t>Funding Support</w:t>
      </w:r>
    </w:p>
    <w:p w:rsidR="009C44CD" w:rsidRPr="00F55C87" w:rsidRDefault="009C44CD" w:rsidP="00F55C87">
      <w:pPr>
        <w:pStyle w:val="NoSpacing"/>
        <w:spacing w:line="360" w:lineRule="auto"/>
        <w:jc w:val="both"/>
        <w:rPr>
          <w:rFonts w:ascii="Times New Roman" w:hAnsi="Times New Roman" w:cs="Times New Roman"/>
          <w:color w:val="000000" w:themeColor="text1"/>
          <w:sz w:val="24"/>
          <w:szCs w:val="24"/>
          <w:lang w:val="en-US"/>
        </w:rPr>
      </w:pPr>
      <w:r w:rsidRPr="00F55C87">
        <w:rPr>
          <w:rFonts w:ascii="Times New Roman" w:hAnsi="Times New Roman" w:cs="Times New Roman"/>
          <w:color w:val="000000" w:themeColor="text1"/>
          <w:sz w:val="24"/>
          <w:szCs w:val="24"/>
          <w:lang w:val="en-US"/>
        </w:rPr>
        <w:t xml:space="preserve">This study </w:t>
      </w:r>
      <w:r w:rsidR="001001B8">
        <w:rPr>
          <w:rFonts w:ascii="Times New Roman" w:hAnsi="Times New Roman" w:cs="Times New Roman"/>
          <w:color w:val="000000" w:themeColor="text1"/>
          <w:sz w:val="24"/>
          <w:szCs w:val="24"/>
          <w:lang w:val="en-US"/>
        </w:rPr>
        <w:t>was funded by Nursing Research Society of India (NRSI).</w:t>
      </w:r>
    </w:p>
    <w:p w:rsidR="00C86A01" w:rsidRDefault="00C86A01" w:rsidP="00F55C87">
      <w:pPr>
        <w:spacing w:line="360" w:lineRule="auto"/>
        <w:jc w:val="both"/>
        <w:rPr>
          <w:rFonts w:ascii="Times New Roman" w:hAnsi="Times New Roman" w:cs="Times New Roman"/>
          <w:sz w:val="24"/>
          <w:szCs w:val="24"/>
        </w:rPr>
      </w:pPr>
    </w:p>
    <w:p w:rsidR="000D103E" w:rsidRDefault="000D103E" w:rsidP="00F55C87">
      <w:pPr>
        <w:spacing w:line="360" w:lineRule="auto"/>
        <w:jc w:val="both"/>
        <w:rPr>
          <w:rFonts w:ascii="Times New Roman" w:hAnsi="Times New Roman" w:cs="Times New Roman"/>
          <w:sz w:val="24"/>
          <w:szCs w:val="24"/>
        </w:rPr>
      </w:pPr>
    </w:p>
    <w:p w:rsidR="000D103E" w:rsidRDefault="000D103E" w:rsidP="00F55C87">
      <w:pPr>
        <w:spacing w:line="360" w:lineRule="auto"/>
        <w:jc w:val="both"/>
        <w:rPr>
          <w:rFonts w:ascii="Times New Roman" w:hAnsi="Times New Roman" w:cs="Times New Roman"/>
          <w:sz w:val="24"/>
          <w:szCs w:val="24"/>
        </w:rPr>
      </w:pPr>
    </w:p>
    <w:p w:rsidR="000D103E" w:rsidRDefault="000D103E" w:rsidP="00F55C87">
      <w:pPr>
        <w:spacing w:line="360" w:lineRule="auto"/>
        <w:jc w:val="both"/>
        <w:rPr>
          <w:rFonts w:ascii="Times New Roman" w:hAnsi="Times New Roman" w:cs="Times New Roman"/>
          <w:sz w:val="24"/>
          <w:szCs w:val="24"/>
        </w:rPr>
      </w:pPr>
    </w:p>
    <w:p w:rsidR="00A251EA" w:rsidRDefault="00A251EA" w:rsidP="00F55C87">
      <w:pPr>
        <w:spacing w:line="360" w:lineRule="auto"/>
        <w:jc w:val="both"/>
        <w:rPr>
          <w:rFonts w:ascii="Times New Roman" w:hAnsi="Times New Roman" w:cs="Times New Roman"/>
          <w:sz w:val="24"/>
          <w:szCs w:val="24"/>
        </w:rPr>
      </w:pPr>
    </w:p>
    <w:p w:rsidR="00A251EA" w:rsidRPr="00035DAA" w:rsidRDefault="00A251EA" w:rsidP="00A251EA">
      <w:pPr>
        <w:autoSpaceDE w:val="0"/>
        <w:autoSpaceDN w:val="0"/>
        <w:adjustRightInd w:val="0"/>
        <w:spacing w:after="0" w:line="240" w:lineRule="auto"/>
        <w:rPr>
          <w:rFonts w:ascii="Times New Roman" w:eastAsia="Myriad-Roman" w:hAnsi="Times New Roman" w:cs="Times New Roman"/>
          <w:b/>
        </w:rPr>
      </w:pPr>
      <w:r w:rsidRPr="00035DAA">
        <w:rPr>
          <w:rFonts w:ascii="Times New Roman" w:eastAsia="Myriad-Roman" w:hAnsi="Times New Roman" w:cs="Times New Roman"/>
          <w:b/>
        </w:rPr>
        <w:lastRenderedPageBreak/>
        <w:t xml:space="preserve">References:  </w:t>
      </w:r>
    </w:p>
    <w:p w:rsidR="00A251EA" w:rsidRPr="00035DAA" w:rsidRDefault="00A251EA" w:rsidP="00A251EA">
      <w:pPr>
        <w:autoSpaceDE w:val="0"/>
        <w:autoSpaceDN w:val="0"/>
        <w:adjustRightInd w:val="0"/>
        <w:spacing w:after="0" w:line="240" w:lineRule="auto"/>
        <w:rPr>
          <w:rFonts w:ascii="Times New Roman" w:eastAsia="Myriad-Roman" w:hAnsi="Times New Roman" w:cs="Times New Roman"/>
        </w:rPr>
      </w:pPr>
    </w:p>
    <w:p w:rsidR="00A251EA" w:rsidRPr="00035DAA" w:rsidRDefault="00A251EA" w:rsidP="00A251EA">
      <w:pPr>
        <w:pStyle w:val="ListParagraph"/>
        <w:numPr>
          <w:ilvl w:val="0"/>
          <w:numId w:val="2"/>
        </w:numPr>
        <w:autoSpaceDE w:val="0"/>
        <w:autoSpaceDN w:val="0"/>
        <w:adjustRightInd w:val="0"/>
        <w:spacing w:after="0" w:line="360" w:lineRule="auto"/>
        <w:rPr>
          <w:rFonts w:ascii="Times New Roman" w:hAnsi="Times New Roman" w:cs="Times New Roman"/>
          <w:bCs/>
        </w:rPr>
      </w:pPr>
      <w:r w:rsidRPr="00035DAA">
        <w:rPr>
          <w:rFonts w:ascii="Times New Roman" w:hAnsi="Times New Roman" w:cs="Times New Roman"/>
          <w:bCs/>
        </w:rPr>
        <w:t xml:space="preserve">Fouka1 G, Mantzorou M. What are the Major Ethical Issues in Conducting Research? Is there a Conflict between the Research Ethics and the Nature of Nursing? </w:t>
      </w:r>
      <w:r w:rsidRPr="00035DAA">
        <w:rPr>
          <w:rFonts w:ascii="Times New Roman" w:hAnsi="Times New Roman" w:cs="Times New Roman"/>
          <w:bCs/>
          <w:i/>
        </w:rPr>
        <w:t>Health Science Journal</w:t>
      </w:r>
      <w:r w:rsidRPr="00035DAA">
        <w:rPr>
          <w:rFonts w:ascii="Times New Roman" w:hAnsi="Times New Roman" w:cs="Times New Roman"/>
          <w:bCs/>
        </w:rPr>
        <w:t xml:space="preserve">. 2011; 5(1): 3-14. </w:t>
      </w:r>
    </w:p>
    <w:p w:rsidR="00A251EA" w:rsidRPr="00035DAA" w:rsidRDefault="00A251EA" w:rsidP="00A251EA">
      <w:pPr>
        <w:pStyle w:val="ListParagraph"/>
        <w:numPr>
          <w:ilvl w:val="0"/>
          <w:numId w:val="2"/>
        </w:numPr>
        <w:spacing w:after="0" w:line="360" w:lineRule="auto"/>
        <w:rPr>
          <w:rStyle w:val="Hyperlink"/>
          <w:rFonts w:ascii="Times New Roman" w:hAnsi="Times New Roman" w:cs="Times New Roman"/>
          <w:color w:val="auto"/>
          <w:u w:val="none"/>
        </w:rPr>
      </w:pPr>
      <w:r w:rsidRPr="00035DAA">
        <w:rPr>
          <w:rFonts w:ascii="Times New Roman" w:hAnsi="Times New Roman" w:cs="Times New Roman"/>
        </w:rPr>
        <w:t xml:space="preserve">ICMR (2017) National Ethical Guidelines for Biomedical and Health Research Involving human participants [Internet]. 2017 Oct [cited 2020 July 11]. Available from </w:t>
      </w:r>
      <w:hyperlink r:id="rId5" w:history="1">
        <w:r w:rsidRPr="00035DAA">
          <w:rPr>
            <w:rStyle w:val="Hyperlink"/>
            <w:rFonts w:ascii="Times New Roman" w:hAnsi="Times New Roman" w:cs="Times New Roman"/>
            <w:color w:val="auto"/>
            <w:u w:val="none"/>
          </w:rPr>
          <w:t>http://icmr.nic.in/guidelines/ICMR_Ethical_Guidelines_2017.pdf/</w:t>
        </w:r>
      </w:hyperlink>
      <w:r w:rsidRPr="00035DAA">
        <w:rPr>
          <w:rStyle w:val="Hyperlink"/>
          <w:rFonts w:ascii="Times New Roman" w:hAnsi="Times New Roman" w:cs="Times New Roman"/>
          <w:color w:val="auto"/>
          <w:u w:val="none"/>
        </w:rPr>
        <w:t xml:space="preserve"> reviewed on 12/10/17</w:t>
      </w:r>
    </w:p>
    <w:p w:rsidR="00A251EA" w:rsidRPr="00035DAA" w:rsidRDefault="00A251EA" w:rsidP="00A251EA">
      <w:pPr>
        <w:pStyle w:val="Default"/>
        <w:numPr>
          <w:ilvl w:val="0"/>
          <w:numId w:val="2"/>
        </w:numPr>
        <w:spacing w:line="360" w:lineRule="auto"/>
        <w:rPr>
          <w:color w:val="auto"/>
          <w:sz w:val="22"/>
          <w:szCs w:val="22"/>
        </w:rPr>
      </w:pPr>
      <w:r w:rsidRPr="00035DAA">
        <w:rPr>
          <w:color w:val="auto"/>
          <w:sz w:val="22"/>
          <w:szCs w:val="22"/>
        </w:rPr>
        <w:t xml:space="preserve">World Medical Association. World Medical Association Declaration of Helsinki. Ethical principles for medical research involving human subjects. </w:t>
      </w:r>
      <w:r w:rsidRPr="00837626">
        <w:rPr>
          <w:i/>
          <w:color w:val="auto"/>
          <w:sz w:val="22"/>
          <w:szCs w:val="22"/>
        </w:rPr>
        <w:t>Bulletin of the World Health Organization</w:t>
      </w:r>
      <w:r w:rsidRPr="00035DAA">
        <w:rPr>
          <w:color w:val="auto"/>
          <w:sz w:val="22"/>
          <w:szCs w:val="22"/>
        </w:rPr>
        <w:t xml:space="preserve">. 2001; 79 (4): 373. </w:t>
      </w:r>
    </w:p>
    <w:p w:rsidR="00A251EA" w:rsidRPr="00035DAA" w:rsidRDefault="00A251EA" w:rsidP="00A251EA">
      <w:pPr>
        <w:pStyle w:val="ListParagraph"/>
        <w:numPr>
          <w:ilvl w:val="0"/>
          <w:numId w:val="2"/>
        </w:numPr>
        <w:spacing w:after="0" w:line="360" w:lineRule="auto"/>
        <w:rPr>
          <w:rFonts w:ascii="Times New Roman" w:hAnsi="Times New Roman" w:cs="Times New Roman"/>
        </w:rPr>
      </w:pPr>
      <w:r w:rsidRPr="00035DAA">
        <w:rPr>
          <w:rFonts w:ascii="Times New Roman" w:hAnsi="Times New Roman" w:cs="Times New Roman"/>
          <w:shd w:val="clear" w:color="auto" w:fill="FFFFFF"/>
        </w:rPr>
        <w:t>Gopinath NM, John J, Senthilkumar E, Nagappan N. Knowledge awareness and attitude about research ethics among dental faculties in India. </w:t>
      </w:r>
      <w:r w:rsidRPr="00035DAA">
        <w:rPr>
          <w:rFonts w:ascii="Times New Roman" w:hAnsi="Times New Roman" w:cs="Times New Roman"/>
          <w:i/>
          <w:iCs/>
          <w:shd w:val="clear" w:color="auto" w:fill="FFFFFF"/>
        </w:rPr>
        <w:t>J Contemp Dent Pract</w:t>
      </w:r>
      <w:r w:rsidRPr="00035DAA">
        <w:rPr>
          <w:rFonts w:ascii="Times New Roman" w:hAnsi="Times New Roman" w:cs="Times New Roman"/>
          <w:shd w:val="clear" w:color="auto" w:fill="FFFFFF"/>
        </w:rPr>
        <w:t>. 2014</w:t>
      </w:r>
      <w:r w:rsidR="00837626" w:rsidRPr="00035DAA">
        <w:rPr>
          <w:rFonts w:ascii="Times New Roman" w:hAnsi="Times New Roman" w:cs="Times New Roman"/>
          <w:shd w:val="clear" w:color="auto" w:fill="FFFFFF"/>
        </w:rPr>
        <w:t>; 15</w:t>
      </w:r>
      <w:r w:rsidRPr="00035DAA">
        <w:rPr>
          <w:rFonts w:ascii="Times New Roman" w:hAnsi="Times New Roman" w:cs="Times New Roman"/>
          <w:shd w:val="clear" w:color="auto" w:fill="FFFFFF"/>
        </w:rPr>
        <w:t>(5):608-613. Published 2014 Sep 1. doi:10.5005/jp-journals-10024-1587</w:t>
      </w:r>
    </w:p>
    <w:p w:rsidR="00A251EA" w:rsidRPr="00035DAA" w:rsidRDefault="00A251EA" w:rsidP="00A251EA">
      <w:pPr>
        <w:pStyle w:val="ListParagraph"/>
        <w:numPr>
          <w:ilvl w:val="0"/>
          <w:numId w:val="2"/>
        </w:numPr>
        <w:autoSpaceDE w:val="0"/>
        <w:autoSpaceDN w:val="0"/>
        <w:adjustRightInd w:val="0"/>
        <w:spacing w:after="0" w:line="360" w:lineRule="auto"/>
        <w:rPr>
          <w:rFonts w:ascii="Times New Roman" w:hAnsi="Times New Roman" w:cs="Times New Roman"/>
          <w:bCs/>
        </w:rPr>
      </w:pPr>
      <w:r w:rsidRPr="00035DAA">
        <w:rPr>
          <w:rFonts w:ascii="Times New Roman" w:hAnsi="Times New Roman" w:cs="Times New Roman"/>
          <w:shd w:val="clear" w:color="auto" w:fill="FFFFFF"/>
        </w:rPr>
        <w:t>Mathur R, Swaminathan S. National ethical guidelines for biomedical &amp; health research involving human participants, 2017: A commentary. </w:t>
      </w:r>
      <w:r w:rsidRPr="00035DAA">
        <w:rPr>
          <w:rFonts w:ascii="Times New Roman" w:hAnsi="Times New Roman" w:cs="Times New Roman"/>
          <w:i/>
          <w:iCs/>
          <w:shd w:val="clear" w:color="auto" w:fill="FFFFFF"/>
        </w:rPr>
        <w:t>Indian J Med Res</w:t>
      </w:r>
      <w:r w:rsidRPr="00035DAA">
        <w:rPr>
          <w:rFonts w:ascii="Times New Roman" w:hAnsi="Times New Roman" w:cs="Times New Roman"/>
          <w:shd w:val="clear" w:color="auto" w:fill="FFFFFF"/>
        </w:rPr>
        <w:t>. 2018</w:t>
      </w:r>
      <w:r w:rsidR="00837626" w:rsidRPr="00035DAA">
        <w:rPr>
          <w:rFonts w:ascii="Times New Roman" w:hAnsi="Times New Roman" w:cs="Times New Roman"/>
          <w:shd w:val="clear" w:color="auto" w:fill="FFFFFF"/>
        </w:rPr>
        <w:t>; 148</w:t>
      </w:r>
      <w:r w:rsidRPr="00035DAA">
        <w:rPr>
          <w:rFonts w:ascii="Times New Roman" w:hAnsi="Times New Roman" w:cs="Times New Roman"/>
          <w:shd w:val="clear" w:color="auto" w:fill="FFFFFF"/>
        </w:rPr>
        <w:t>(3):279-283. doi:10.4103/0971-5916.245303.</w:t>
      </w:r>
    </w:p>
    <w:p w:rsidR="00A251EA" w:rsidRPr="00035DAA" w:rsidRDefault="00A251EA" w:rsidP="00A251EA">
      <w:pPr>
        <w:pStyle w:val="ListParagraph"/>
        <w:numPr>
          <w:ilvl w:val="0"/>
          <w:numId w:val="2"/>
        </w:numPr>
        <w:autoSpaceDE w:val="0"/>
        <w:autoSpaceDN w:val="0"/>
        <w:adjustRightInd w:val="0"/>
        <w:spacing w:after="0" w:line="360" w:lineRule="auto"/>
        <w:rPr>
          <w:rFonts w:ascii="Times New Roman" w:hAnsi="Times New Roman" w:cs="Times New Roman"/>
          <w:bCs/>
        </w:rPr>
      </w:pPr>
      <w:r w:rsidRPr="00035DAA">
        <w:rPr>
          <w:rFonts w:ascii="Times New Roman" w:hAnsi="Times New Roman" w:cs="Times New Roman"/>
        </w:rPr>
        <w:t xml:space="preserve">ANA (1985) Code of Ethics for Nurses [Internet]. Encyclopedia of Nursing &amp; Allied Health. Available from: </w:t>
      </w:r>
      <w:hyperlink r:id="rId6" w:history="1">
        <w:r w:rsidRPr="00035DAA">
          <w:rPr>
            <w:rStyle w:val="Hyperlink"/>
            <w:rFonts w:ascii="Times New Roman" w:hAnsi="Times New Roman" w:cs="Times New Roman"/>
            <w:color w:val="auto"/>
            <w:u w:val="none"/>
          </w:rPr>
          <w:t>www.enotes.com/nursingencyclopedia/</w:t>
        </w:r>
      </w:hyperlink>
      <w:r w:rsidRPr="00035DAA">
        <w:rPr>
          <w:rFonts w:ascii="Times New Roman" w:hAnsi="Times New Roman" w:cs="Times New Roman"/>
        </w:rPr>
        <w:t xml:space="preserve"> code-ethics-nurses. </w:t>
      </w:r>
    </w:p>
    <w:p w:rsidR="00A251EA" w:rsidRPr="00035DAA" w:rsidRDefault="00A251EA" w:rsidP="00A251EA">
      <w:pPr>
        <w:pStyle w:val="ListParagraph"/>
        <w:numPr>
          <w:ilvl w:val="0"/>
          <w:numId w:val="2"/>
        </w:numPr>
        <w:autoSpaceDE w:val="0"/>
        <w:autoSpaceDN w:val="0"/>
        <w:adjustRightInd w:val="0"/>
        <w:spacing w:after="0" w:line="360" w:lineRule="auto"/>
        <w:rPr>
          <w:rFonts w:ascii="Times New Roman" w:hAnsi="Times New Roman" w:cs="Times New Roman"/>
          <w:bCs/>
        </w:rPr>
      </w:pPr>
      <w:r w:rsidRPr="00035DAA">
        <w:rPr>
          <w:rFonts w:ascii="Times New Roman" w:hAnsi="Times New Roman" w:cs="Times New Roman"/>
          <w:shd w:val="clear" w:color="auto" w:fill="FFFFFF"/>
        </w:rPr>
        <w:t>Arango J, Chuck T, Ellenberg SS, et al. Good Clinical Practice Training: Identifying Key Elements and Strategies for Increasing Training Efficiency. </w:t>
      </w:r>
      <w:r w:rsidRPr="00035DAA">
        <w:rPr>
          <w:rFonts w:ascii="Times New Roman" w:hAnsi="Times New Roman" w:cs="Times New Roman"/>
          <w:i/>
          <w:iCs/>
          <w:shd w:val="clear" w:color="auto" w:fill="FFFFFF"/>
        </w:rPr>
        <w:t>Ther Innov Regul Sci</w:t>
      </w:r>
      <w:r w:rsidRPr="00035DAA">
        <w:rPr>
          <w:rFonts w:ascii="Times New Roman" w:hAnsi="Times New Roman" w:cs="Times New Roman"/>
          <w:shd w:val="clear" w:color="auto" w:fill="FFFFFF"/>
        </w:rPr>
        <w:t>. 2016</w:t>
      </w:r>
      <w:r w:rsidR="00837626" w:rsidRPr="00035DAA">
        <w:rPr>
          <w:rFonts w:ascii="Times New Roman" w:hAnsi="Times New Roman" w:cs="Times New Roman"/>
          <w:shd w:val="clear" w:color="auto" w:fill="FFFFFF"/>
        </w:rPr>
        <w:t>; 50</w:t>
      </w:r>
      <w:r w:rsidRPr="00035DAA">
        <w:rPr>
          <w:rFonts w:ascii="Times New Roman" w:hAnsi="Times New Roman" w:cs="Times New Roman"/>
          <w:shd w:val="clear" w:color="auto" w:fill="FFFFFF"/>
        </w:rPr>
        <w:t>(4):480-486. doi:10.1177/2168479016635220.</w:t>
      </w:r>
    </w:p>
    <w:p w:rsidR="00A251EA" w:rsidRPr="00035DAA" w:rsidRDefault="00A251EA" w:rsidP="00A251EA">
      <w:pPr>
        <w:pStyle w:val="ListParagraph"/>
        <w:numPr>
          <w:ilvl w:val="0"/>
          <w:numId w:val="2"/>
        </w:numPr>
        <w:autoSpaceDE w:val="0"/>
        <w:autoSpaceDN w:val="0"/>
        <w:adjustRightInd w:val="0"/>
        <w:spacing w:after="0" w:line="360" w:lineRule="auto"/>
        <w:rPr>
          <w:rFonts w:ascii="Times New Roman" w:hAnsi="Times New Roman" w:cs="Times New Roman"/>
          <w:bCs/>
        </w:rPr>
      </w:pPr>
      <w:r w:rsidRPr="00035DAA">
        <w:rPr>
          <w:rFonts w:ascii="Times New Roman" w:hAnsi="Times New Roman" w:cs="Times New Roman"/>
          <w:shd w:val="clear" w:color="auto" w:fill="FFFFFF"/>
        </w:rPr>
        <w:t>Clinical trials in India: ethical concerns. </w:t>
      </w:r>
      <w:r w:rsidRPr="00035DAA">
        <w:rPr>
          <w:rFonts w:ascii="Times New Roman" w:hAnsi="Times New Roman" w:cs="Times New Roman"/>
          <w:i/>
          <w:iCs/>
          <w:shd w:val="clear" w:color="auto" w:fill="FFFFFF"/>
        </w:rPr>
        <w:t>Bull World Health Organ</w:t>
      </w:r>
      <w:r w:rsidRPr="00035DAA">
        <w:rPr>
          <w:rFonts w:ascii="Times New Roman" w:hAnsi="Times New Roman" w:cs="Times New Roman"/>
          <w:shd w:val="clear" w:color="auto" w:fill="FFFFFF"/>
        </w:rPr>
        <w:t>. 2008</w:t>
      </w:r>
      <w:r w:rsidR="00837626" w:rsidRPr="00035DAA">
        <w:rPr>
          <w:rFonts w:ascii="Times New Roman" w:hAnsi="Times New Roman" w:cs="Times New Roman"/>
          <w:shd w:val="clear" w:color="auto" w:fill="FFFFFF"/>
        </w:rPr>
        <w:t>; 86</w:t>
      </w:r>
      <w:r w:rsidRPr="00035DAA">
        <w:rPr>
          <w:rFonts w:ascii="Times New Roman" w:hAnsi="Times New Roman" w:cs="Times New Roman"/>
          <w:shd w:val="clear" w:color="auto" w:fill="FFFFFF"/>
        </w:rPr>
        <w:t>(8):581-582. doi:10.2471/blt.08.010808.</w:t>
      </w:r>
    </w:p>
    <w:p w:rsidR="00A251EA" w:rsidRPr="00035DAA" w:rsidRDefault="00A251EA" w:rsidP="00A251EA">
      <w:pPr>
        <w:pStyle w:val="ListParagraph"/>
        <w:numPr>
          <w:ilvl w:val="0"/>
          <w:numId w:val="2"/>
        </w:numPr>
        <w:autoSpaceDE w:val="0"/>
        <w:autoSpaceDN w:val="0"/>
        <w:adjustRightInd w:val="0"/>
        <w:spacing w:after="0" w:line="360" w:lineRule="auto"/>
        <w:rPr>
          <w:rFonts w:ascii="Times New Roman" w:hAnsi="Times New Roman" w:cs="Times New Roman"/>
          <w:bCs/>
        </w:rPr>
      </w:pPr>
      <w:r w:rsidRPr="00035DAA">
        <w:rPr>
          <w:rFonts w:ascii="Times New Roman" w:hAnsi="Times New Roman" w:cs="Times New Roman"/>
          <w:shd w:val="clear" w:color="auto" w:fill="FFFFFF"/>
        </w:rPr>
        <w:t>Thomas G. Institutional ethics committees: critical gaps. </w:t>
      </w:r>
      <w:r w:rsidRPr="00035DAA">
        <w:rPr>
          <w:rFonts w:ascii="Times New Roman" w:hAnsi="Times New Roman" w:cs="Times New Roman"/>
          <w:i/>
          <w:iCs/>
          <w:shd w:val="clear" w:color="auto" w:fill="FFFFFF"/>
        </w:rPr>
        <w:t>Indian J Med Ethics</w:t>
      </w:r>
      <w:r w:rsidRPr="00035DAA">
        <w:rPr>
          <w:rFonts w:ascii="Times New Roman" w:hAnsi="Times New Roman" w:cs="Times New Roman"/>
          <w:shd w:val="clear" w:color="auto" w:fill="FFFFFF"/>
        </w:rPr>
        <w:t>. 2011</w:t>
      </w:r>
      <w:r w:rsidR="00837626" w:rsidRPr="00035DAA">
        <w:rPr>
          <w:rFonts w:ascii="Times New Roman" w:hAnsi="Times New Roman" w:cs="Times New Roman"/>
          <w:shd w:val="clear" w:color="auto" w:fill="FFFFFF"/>
        </w:rPr>
        <w:t>; 8</w:t>
      </w:r>
      <w:r w:rsidRPr="00035DAA">
        <w:rPr>
          <w:rFonts w:ascii="Times New Roman" w:hAnsi="Times New Roman" w:cs="Times New Roman"/>
          <w:shd w:val="clear" w:color="auto" w:fill="FFFFFF"/>
        </w:rPr>
        <w:t>(4):200-201. doi:10.20529/IJME.2011.080.</w:t>
      </w:r>
    </w:p>
    <w:p w:rsidR="00A251EA" w:rsidRPr="00035DAA" w:rsidRDefault="00A251EA" w:rsidP="00A251EA">
      <w:pPr>
        <w:pStyle w:val="ListParagraph"/>
        <w:numPr>
          <w:ilvl w:val="0"/>
          <w:numId w:val="2"/>
        </w:numPr>
        <w:autoSpaceDE w:val="0"/>
        <w:autoSpaceDN w:val="0"/>
        <w:adjustRightInd w:val="0"/>
        <w:spacing w:after="0" w:line="360" w:lineRule="auto"/>
        <w:rPr>
          <w:rFonts w:ascii="Times New Roman" w:hAnsi="Times New Roman" w:cs="Times New Roman"/>
          <w:bCs/>
        </w:rPr>
      </w:pPr>
      <w:r w:rsidRPr="00035DAA">
        <w:rPr>
          <w:rFonts w:ascii="Times New Roman" w:hAnsi="Times New Roman" w:cs="Times New Roman"/>
          <w:shd w:val="clear" w:color="auto" w:fill="FFFFFF"/>
        </w:rPr>
        <w:t>Kadam R, Karandikar S. Ethics committees in India: Facing the challenges</w:t>
      </w:r>
      <w:r w:rsidR="00837626" w:rsidRPr="00035DAA">
        <w:rPr>
          <w:rFonts w:ascii="Times New Roman" w:hAnsi="Times New Roman" w:cs="Times New Roman"/>
          <w:shd w:val="clear" w:color="auto" w:fill="FFFFFF"/>
        </w:rPr>
        <w:t>!</w:t>
      </w:r>
      <w:r w:rsidRPr="00035DAA">
        <w:rPr>
          <w:rFonts w:ascii="Times New Roman" w:hAnsi="Times New Roman" w:cs="Times New Roman"/>
          <w:shd w:val="clear" w:color="auto" w:fill="FFFFFF"/>
        </w:rPr>
        <w:t> </w:t>
      </w:r>
      <w:r w:rsidRPr="00035DAA">
        <w:rPr>
          <w:rFonts w:ascii="Times New Roman" w:hAnsi="Times New Roman" w:cs="Times New Roman"/>
          <w:i/>
          <w:iCs/>
          <w:shd w:val="clear" w:color="auto" w:fill="FFFFFF"/>
        </w:rPr>
        <w:t>Perspect Clin Res</w:t>
      </w:r>
      <w:r w:rsidRPr="00035DAA">
        <w:rPr>
          <w:rFonts w:ascii="Times New Roman" w:hAnsi="Times New Roman" w:cs="Times New Roman"/>
          <w:shd w:val="clear" w:color="auto" w:fill="FFFFFF"/>
        </w:rPr>
        <w:t>. 2012</w:t>
      </w:r>
      <w:r w:rsidR="00837626" w:rsidRPr="00035DAA">
        <w:rPr>
          <w:rFonts w:ascii="Times New Roman" w:hAnsi="Times New Roman" w:cs="Times New Roman"/>
          <w:shd w:val="clear" w:color="auto" w:fill="FFFFFF"/>
        </w:rPr>
        <w:t>; 3</w:t>
      </w:r>
      <w:r w:rsidRPr="00035DAA">
        <w:rPr>
          <w:rFonts w:ascii="Times New Roman" w:hAnsi="Times New Roman" w:cs="Times New Roman"/>
          <w:shd w:val="clear" w:color="auto" w:fill="FFFFFF"/>
        </w:rPr>
        <w:t>(2):50-56. doi:10.4103/2229-3485.96444.</w:t>
      </w:r>
    </w:p>
    <w:p w:rsidR="00A251EA" w:rsidRPr="00035DAA" w:rsidRDefault="00A251EA" w:rsidP="00A251EA">
      <w:pPr>
        <w:pStyle w:val="ListParagraph"/>
        <w:numPr>
          <w:ilvl w:val="0"/>
          <w:numId w:val="2"/>
        </w:numPr>
        <w:autoSpaceDE w:val="0"/>
        <w:autoSpaceDN w:val="0"/>
        <w:adjustRightInd w:val="0"/>
        <w:spacing w:after="0" w:line="360" w:lineRule="auto"/>
        <w:rPr>
          <w:rFonts w:ascii="Times New Roman" w:hAnsi="Times New Roman" w:cs="Times New Roman"/>
          <w:bCs/>
        </w:rPr>
      </w:pPr>
      <w:r w:rsidRPr="00035DAA">
        <w:rPr>
          <w:rFonts w:ascii="Times New Roman" w:hAnsi="Times New Roman" w:cs="Times New Roman"/>
          <w:shd w:val="clear" w:color="auto" w:fill="FFFFFF"/>
        </w:rPr>
        <w:t>El-Dessouky HF, Abdel-Aziz AM, Ibrahim C, Moni M, Abul Fadl R, Silverman H. Knowledge, Awareness, and Attitudes about Research Ethics among Dental Faculty in the Middle East: A Pilot Study. </w:t>
      </w:r>
      <w:r w:rsidRPr="00035DAA">
        <w:rPr>
          <w:rFonts w:ascii="Times New Roman" w:hAnsi="Times New Roman" w:cs="Times New Roman"/>
          <w:i/>
          <w:iCs/>
          <w:shd w:val="clear" w:color="auto" w:fill="FFFFFF"/>
        </w:rPr>
        <w:t>Int J Dent</w:t>
      </w:r>
      <w:r w:rsidRPr="00035DAA">
        <w:rPr>
          <w:rFonts w:ascii="Times New Roman" w:hAnsi="Times New Roman" w:cs="Times New Roman"/>
          <w:shd w:val="clear" w:color="auto" w:fill="FFFFFF"/>
        </w:rPr>
        <w:t>. 2011</w:t>
      </w:r>
      <w:r w:rsidR="00837626" w:rsidRPr="00035DAA">
        <w:rPr>
          <w:rFonts w:ascii="Times New Roman" w:hAnsi="Times New Roman" w:cs="Times New Roman"/>
          <w:shd w:val="clear" w:color="auto" w:fill="FFFFFF"/>
        </w:rPr>
        <w:t>; 2011:694759</w:t>
      </w:r>
      <w:r w:rsidRPr="00035DAA">
        <w:rPr>
          <w:rFonts w:ascii="Times New Roman" w:hAnsi="Times New Roman" w:cs="Times New Roman"/>
          <w:shd w:val="clear" w:color="auto" w:fill="FFFFFF"/>
        </w:rPr>
        <w:t>. doi:10.1155/2011/694759.</w:t>
      </w:r>
    </w:p>
    <w:p w:rsidR="00A251EA" w:rsidRPr="00035DAA" w:rsidRDefault="00A251EA" w:rsidP="00A251EA">
      <w:pPr>
        <w:pStyle w:val="ListParagraph"/>
        <w:numPr>
          <w:ilvl w:val="0"/>
          <w:numId w:val="2"/>
        </w:numPr>
        <w:autoSpaceDE w:val="0"/>
        <w:autoSpaceDN w:val="0"/>
        <w:adjustRightInd w:val="0"/>
        <w:spacing w:after="0" w:line="360" w:lineRule="auto"/>
        <w:rPr>
          <w:rFonts w:ascii="Times New Roman" w:hAnsi="Times New Roman" w:cs="Times New Roman"/>
          <w:bCs/>
        </w:rPr>
      </w:pPr>
      <w:r w:rsidRPr="00035DAA">
        <w:rPr>
          <w:rFonts w:ascii="Times New Roman" w:hAnsi="Times New Roman" w:cs="Times New Roman"/>
          <w:shd w:val="clear" w:color="auto" w:fill="FFFFFF"/>
        </w:rPr>
        <w:t>Howitt M. Medical ethics. </w:t>
      </w:r>
      <w:r w:rsidRPr="00035DAA">
        <w:rPr>
          <w:rStyle w:val="Emphasis"/>
          <w:rFonts w:ascii="Times New Roman" w:hAnsi="Times New Roman" w:cs="Times New Roman"/>
          <w:shd w:val="clear" w:color="auto" w:fill="FFFFFF"/>
        </w:rPr>
        <w:t>Barbados Association of Medical Practitioners Bulletin.</w:t>
      </w:r>
      <w:r w:rsidRPr="00035DAA">
        <w:rPr>
          <w:rFonts w:ascii="Times New Roman" w:hAnsi="Times New Roman" w:cs="Times New Roman"/>
          <w:shd w:val="clear" w:color="auto" w:fill="FFFFFF"/>
        </w:rPr>
        <w:t> 2002:152-5.</w:t>
      </w:r>
    </w:p>
    <w:p w:rsidR="00A251EA" w:rsidRPr="00035DAA" w:rsidRDefault="00A251EA" w:rsidP="00A251EA">
      <w:pPr>
        <w:pStyle w:val="ListParagraph"/>
        <w:numPr>
          <w:ilvl w:val="0"/>
          <w:numId w:val="2"/>
        </w:numPr>
        <w:autoSpaceDE w:val="0"/>
        <w:autoSpaceDN w:val="0"/>
        <w:adjustRightInd w:val="0"/>
        <w:spacing w:after="0" w:line="360" w:lineRule="auto"/>
        <w:rPr>
          <w:rStyle w:val="bkciteavail"/>
          <w:rFonts w:ascii="Times New Roman" w:hAnsi="Times New Roman" w:cs="Times New Roman"/>
          <w:bCs/>
        </w:rPr>
      </w:pPr>
      <w:r w:rsidRPr="00035DAA">
        <w:rPr>
          <w:rFonts w:ascii="Times New Roman" w:hAnsi="Times New Roman" w:cs="Times New Roman"/>
          <w:shd w:val="clear" w:color="auto" w:fill="FFFFFF"/>
        </w:rPr>
        <w:t>Institute of Medicine (US) Committee on the Robert Wood Johnson Foundation Initiative on the Future of Nursing, at the Institute of Medicine. The Future of Nursing: Leading Change, Advancing Health. Washington (DC): National Academies Press (US); 2011. 3, Transforming Practice.</w:t>
      </w:r>
      <w:r w:rsidRPr="00035DAA">
        <w:rPr>
          <w:rStyle w:val="bkciteavail"/>
          <w:rFonts w:ascii="Times New Roman" w:hAnsi="Times New Roman" w:cs="Times New Roman"/>
          <w:shd w:val="clear" w:color="auto" w:fill="FFFFFF"/>
        </w:rPr>
        <w:t xml:space="preserve"> Available from: </w:t>
      </w:r>
      <w:hyperlink r:id="rId7" w:history="1">
        <w:r w:rsidRPr="00035DAA">
          <w:rPr>
            <w:rStyle w:val="Hyperlink"/>
            <w:rFonts w:ascii="Times New Roman" w:hAnsi="Times New Roman" w:cs="Times New Roman"/>
            <w:color w:val="auto"/>
            <w:u w:val="none"/>
            <w:shd w:val="clear" w:color="auto" w:fill="FFFFFF"/>
          </w:rPr>
          <w:t>https://www.ncbi.nlm.nih.gov/books/NBK209871/</w:t>
        </w:r>
      </w:hyperlink>
    </w:p>
    <w:p w:rsidR="00A251EA" w:rsidRPr="00035DAA" w:rsidRDefault="00A251EA" w:rsidP="00A251EA">
      <w:pPr>
        <w:pStyle w:val="ListParagraph"/>
        <w:numPr>
          <w:ilvl w:val="0"/>
          <w:numId w:val="2"/>
        </w:numPr>
        <w:autoSpaceDE w:val="0"/>
        <w:autoSpaceDN w:val="0"/>
        <w:adjustRightInd w:val="0"/>
        <w:spacing w:after="0" w:line="360" w:lineRule="auto"/>
        <w:rPr>
          <w:rFonts w:ascii="Times New Roman" w:hAnsi="Times New Roman" w:cs="Times New Roman"/>
          <w:bCs/>
        </w:rPr>
      </w:pPr>
      <w:r w:rsidRPr="00035DAA">
        <w:rPr>
          <w:rFonts w:ascii="Times New Roman" w:hAnsi="Times New Roman" w:cs="Times New Roman"/>
          <w:shd w:val="clear" w:color="auto" w:fill="FFFFFF"/>
        </w:rPr>
        <w:lastRenderedPageBreak/>
        <w:t>Taiwo, O.O., Kass, N. Post-consent assessment of dental subjects' understanding of informed consent in oral health research in Nigeria. </w:t>
      </w:r>
      <w:r w:rsidRPr="00035DAA">
        <w:rPr>
          <w:rFonts w:ascii="Times New Roman" w:hAnsi="Times New Roman" w:cs="Times New Roman"/>
          <w:i/>
          <w:iCs/>
          <w:shd w:val="clear" w:color="auto" w:fill="FFFFFF"/>
        </w:rPr>
        <w:t>BMC Med Ethics</w:t>
      </w:r>
      <w:r w:rsidRPr="00035DAA">
        <w:rPr>
          <w:rFonts w:ascii="Times New Roman" w:hAnsi="Times New Roman" w:cs="Times New Roman"/>
          <w:shd w:val="clear" w:color="auto" w:fill="FFFFFF"/>
        </w:rPr>
        <w:t> </w:t>
      </w:r>
      <w:r w:rsidRPr="00035DAA">
        <w:rPr>
          <w:rFonts w:ascii="Times New Roman" w:hAnsi="Times New Roman" w:cs="Times New Roman"/>
          <w:bCs/>
          <w:shd w:val="clear" w:color="auto" w:fill="FFFFFF"/>
        </w:rPr>
        <w:t>10, </w:t>
      </w:r>
      <w:r w:rsidRPr="00035DAA">
        <w:rPr>
          <w:rFonts w:ascii="Times New Roman" w:hAnsi="Times New Roman" w:cs="Times New Roman"/>
          <w:shd w:val="clear" w:color="auto" w:fill="FFFFFF"/>
        </w:rPr>
        <w:t xml:space="preserve">11 (2009). </w:t>
      </w:r>
      <w:hyperlink r:id="rId8" w:history="1">
        <w:r w:rsidRPr="00035DAA">
          <w:rPr>
            <w:rStyle w:val="Hyperlink"/>
            <w:rFonts w:ascii="Times New Roman" w:hAnsi="Times New Roman" w:cs="Times New Roman"/>
            <w:color w:val="auto"/>
            <w:u w:val="none"/>
            <w:shd w:val="clear" w:color="auto" w:fill="FFFFFF"/>
          </w:rPr>
          <w:t>https://doi.org/10.1186/1472-6939-10-11</w:t>
        </w:r>
      </w:hyperlink>
      <w:r w:rsidRPr="00035DAA">
        <w:rPr>
          <w:rFonts w:ascii="Times New Roman" w:hAnsi="Times New Roman" w:cs="Times New Roman"/>
          <w:shd w:val="clear" w:color="auto" w:fill="FFFFFF"/>
        </w:rPr>
        <w:t>.</w:t>
      </w:r>
    </w:p>
    <w:p w:rsidR="00A251EA" w:rsidRPr="00035DAA" w:rsidRDefault="00A251EA" w:rsidP="00A251EA">
      <w:pPr>
        <w:pStyle w:val="ListParagraph"/>
        <w:numPr>
          <w:ilvl w:val="0"/>
          <w:numId w:val="2"/>
        </w:numPr>
        <w:autoSpaceDE w:val="0"/>
        <w:autoSpaceDN w:val="0"/>
        <w:adjustRightInd w:val="0"/>
        <w:spacing w:after="0" w:line="360" w:lineRule="auto"/>
        <w:rPr>
          <w:rFonts w:ascii="Times New Roman" w:hAnsi="Times New Roman" w:cs="Times New Roman"/>
          <w:bCs/>
        </w:rPr>
      </w:pPr>
      <w:r w:rsidRPr="00035DAA">
        <w:rPr>
          <w:rFonts w:ascii="Times New Roman" w:hAnsi="Times New Roman" w:cs="Times New Roman"/>
          <w:shd w:val="clear" w:color="auto" w:fill="FFFFFF"/>
        </w:rPr>
        <w:t>Mallela KK, Walia R, Tm CD, Das M, Sepolia S, Sethi P. Knowledge, Attitudes and Practice about Research Ethics among Dental Faculty in the North India. </w:t>
      </w:r>
      <w:r w:rsidRPr="00035DAA">
        <w:rPr>
          <w:rFonts w:ascii="Times New Roman" w:hAnsi="Times New Roman" w:cs="Times New Roman"/>
          <w:i/>
          <w:iCs/>
          <w:shd w:val="clear" w:color="auto" w:fill="FFFFFF"/>
        </w:rPr>
        <w:t>J Int Oral Health</w:t>
      </w:r>
      <w:r w:rsidRPr="00035DAA">
        <w:rPr>
          <w:rFonts w:ascii="Times New Roman" w:hAnsi="Times New Roman" w:cs="Times New Roman"/>
          <w:shd w:val="clear" w:color="auto" w:fill="FFFFFF"/>
        </w:rPr>
        <w:t>. 2015</w:t>
      </w:r>
      <w:r w:rsidR="00837626" w:rsidRPr="00035DAA">
        <w:rPr>
          <w:rFonts w:ascii="Times New Roman" w:hAnsi="Times New Roman" w:cs="Times New Roman"/>
          <w:shd w:val="clear" w:color="auto" w:fill="FFFFFF"/>
        </w:rPr>
        <w:t>; 7</w:t>
      </w:r>
      <w:r w:rsidRPr="00035DAA">
        <w:rPr>
          <w:rFonts w:ascii="Times New Roman" w:hAnsi="Times New Roman" w:cs="Times New Roman"/>
          <w:shd w:val="clear" w:color="auto" w:fill="FFFFFF"/>
        </w:rPr>
        <w:t>(Suppl 2):52-56.</w:t>
      </w:r>
    </w:p>
    <w:p w:rsidR="00A251EA" w:rsidRPr="00035DAA" w:rsidRDefault="00A251EA" w:rsidP="00A251EA">
      <w:pPr>
        <w:pStyle w:val="ListParagraph"/>
        <w:numPr>
          <w:ilvl w:val="0"/>
          <w:numId w:val="2"/>
        </w:numPr>
        <w:autoSpaceDE w:val="0"/>
        <w:autoSpaceDN w:val="0"/>
        <w:adjustRightInd w:val="0"/>
        <w:spacing w:after="0" w:line="360" w:lineRule="auto"/>
        <w:rPr>
          <w:rFonts w:ascii="Times New Roman" w:hAnsi="Times New Roman" w:cs="Times New Roman"/>
          <w:bCs/>
        </w:rPr>
      </w:pPr>
      <w:r w:rsidRPr="00035DAA">
        <w:rPr>
          <w:rFonts w:ascii="Times New Roman" w:hAnsi="Times New Roman" w:cs="Times New Roman"/>
          <w:shd w:val="clear" w:color="auto" w:fill="FFFFFF"/>
        </w:rPr>
        <w:t>Al Demour S, Alzoubi KH, Alabsi A, Al Abdallat S, Alzayed A. Knowledge, awareness, and attitudes about research ethics committees and informed consent among resident doctors. </w:t>
      </w:r>
      <w:r w:rsidRPr="00035DAA">
        <w:rPr>
          <w:rFonts w:ascii="Times New Roman" w:hAnsi="Times New Roman" w:cs="Times New Roman"/>
          <w:i/>
          <w:iCs/>
          <w:shd w:val="clear" w:color="auto" w:fill="FFFFFF"/>
        </w:rPr>
        <w:t>Int J Gen Med</w:t>
      </w:r>
      <w:r w:rsidRPr="00035DAA">
        <w:rPr>
          <w:rFonts w:ascii="Times New Roman" w:hAnsi="Times New Roman" w:cs="Times New Roman"/>
          <w:shd w:val="clear" w:color="auto" w:fill="FFFFFF"/>
        </w:rPr>
        <w:t>. 2019;12:141-145. Published 2019 Apr 10. doi:10.2147/IJGM.S197511.</w:t>
      </w:r>
    </w:p>
    <w:p w:rsidR="00A251EA" w:rsidRPr="00035DAA" w:rsidRDefault="00A251EA" w:rsidP="00A251EA">
      <w:pPr>
        <w:pStyle w:val="ListParagraph"/>
        <w:numPr>
          <w:ilvl w:val="0"/>
          <w:numId w:val="2"/>
        </w:numPr>
        <w:autoSpaceDE w:val="0"/>
        <w:autoSpaceDN w:val="0"/>
        <w:adjustRightInd w:val="0"/>
        <w:spacing w:after="0" w:line="360" w:lineRule="auto"/>
        <w:rPr>
          <w:rFonts w:ascii="Times New Roman" w:hAnsi="Times New Roman" w:cs="Times New Roman"/>
          <w:bCs/>
        </w:rPr>
      </w:pPr>
      <w:r w:rsidRPr="00035DAA">
        <w:rPr>
          <w:rFonts w:ascii="Times New Roman" w:hAnsi="Times New Roman" w:cs="Times New Roman"/>
          <w:shd w:val="clear" w:color="auto" w:fill="FFFFFF"/>
        </w:rPr>
        <w:t>Gillam L, Poulakis Z, Tobin S, Wake M. Enhancing the ethical conduct of genetic research: investigating views of parents on including their healthy children in a study on mild hearing loss. </w:t>
      </w:r>
      <w:r w:rsidRPr="00035DAA">
        <w:rPr>
          <w:rFonts w:ascii="Times New Roman" w:hAnsi="Times New Roman" w:cs="Times New Roman"/>
          <w:i/>
          <w:iCs/>
          <w:shd w:val="clear" w:color="auto" w:fill="FFFFFF"/>
        </w:rPr>
        <w:t>J Med Ethics</w:t>
      </w:r>
      <w:r w:rsidRPr="00035DAA">
        <w:rPr>
          <w:rFonts w:ascii="Times New Roman" w:hAnsi="Times New Roman" w:cs="Times New Roman"/>
          <w:shd w:val="clear" w:color="auto" w:fill="FFFFFF"/>
        </w:rPr>
        <w:t>. 2006</w:t>
      </w:r>
      <w:r w:rsidR="00837626" w:rsidRPr="00035DAA">
        <w:rPr>
          <w:rFonts w:ascii="Times New Roman" w:hAnsi="Times New Roman" w:cs="Times New Roman"/>
          <w:shd w:val="clear" w:color="auto" w:fill="FFFFFF"/>
        </w:rPr>
        <w:t>; 32</w:t>
      </w:r>
      <w:r w:rsidRPr="00035DAA">
        <w:rPr>
          <w:rFonts w:ascii="Times New Roman" w:hAnsi="Times New Roman" w:cs="Times New Roman"/>
          <w:shd w:val="clear" w:color="auto" w:fill="FFFFFF"/>
        </w:rPr>
        <w:t>(9):537-541. doi:10.1136/jme.2005.013201.</w:t>
      </w:r>
    </w:p>
    <w:p w:rsidR="00A251EA" w:rsidRPr="00035DAA" w:rsidRDefault="00A251EA" w:rsidP="00A251EA">
      <w:pPr>
        <w:pStyle w:val="ListParagraph"/>
        <w:numPr>
          <w:ilvl w:val="0"/>
          <w:numId w:val="2"/>
        </w:numPr>
        <w:autoSpaceDE w:val="0"/>
        <w:autoSpaceDN w:val="0"/>
        <w:adjustRightInd w:val="0"/>
        <w:spacing w:after="0" w:line="360" w:lineRule="auto"/>
        <w:rPr>
          <w:rFonts w:ascii="Times New Roman" w:hAnsi="Times New Roman" w:cs="Times New Roman"/>
          <w:bCs/>
        </w:rPr>
      </w:pPr>
      <w:r w:rsidRPr="00035DAA">
        <w:rPr>
          <w:rFonts w:ascii="Times New Roman" w:hAnsi="Times New Roman" w:cs="Times New Roman"/>
        </w:rPr>
        <w:t xml:space="preserve">Aksoy Bulut H, Arici MA, Ucku R, Gelal A. Nurses’ Knowledge, Attitudes and Opinions Towards Clinical Research: A Cross-Sectional Study in a University Hospital. J Basic Clin Health Sci 2018; 2:38-44. </w:t>
      </w:r>
      <w:hyperlink r:id="rId9" w:history="1">
        <w:r w:rsidRPr="00035DAA">
          <w:rPr>
            <w:rStyle w:val="Hyperlink"/>
            <w:rFonts w:ascii="Times New Roman" w:hAnsi="Times New Roman" w:cs="Times New Roman"/>
            <w:color w:val="auto"/>
            <w:u w:val="none"/>
          </w:rPr>
          <w:t>https://doi.org/10.30621/jbachs.2018.403</w:t>
        </w:r>
      </w:hyperlink>
      <w:r w:rsidRPr="00035DAA">
        <w:rPr>
          <w:rFonts w:ascii="Times New Roman" w:hAnsi="Times New Roman" w:cs="Times New Roman"/>
        </w:rPr>
        <w:t>.</w:t>
      </w:r>
    </w:p>
    <w:p w:rsidR="00A251EA" w:rsidRPr="00035DAA" w:rsidRDefault="00A251EA" w:rsidP="00A251EA">
      <w:pPr>
        <w:pStyle w:val="ListParagraph"/>
        <w:numPr>
          <w:ilvl w:val="0"/>
          <w:numId w:val="2"/>
        </w:numPr>
        <w:autoSpaceDE w:val="0"/>
        <w:autoSpaceDN w:val="0"/>
        <w:adjustRightInd w:val="0"/>
        <w:spacing w:after="0" w:line="360" w:lineRule="auto"/>
        <w:rPr>
          <w:rFonts w:ascii="Times New Roman" w:hAnsi="Times New Roman" w:cs="Times New Roman"/>
          <w:bCs/>
        </w:rPr>
      </w:pPr>
      <w:r w:rsidRPr="00035DAA">
        <w:rPr>
          <w:rFonts w:ascii="Times New Roman" w:hAnsi="Times New Roman" w:cs="Times New Roman"/>
          <w:shd w:val="clear" w:color="auto" w:fill="FFFFFF"/>
        </w:rPr>
        <w:t>Eastwood S, Derish P, Leash E, Ordway S. Ethical issues in biomedical research: perceptions and practices of postdoctoral research fellows responding to a survey. </w:t>
      </w:r>
      <w:r w:rsidRPr="00035DAA">
        <w:rPr>
          <w:rFonts w:ascii="Times New Roman" w:hAnsi="Times New Roman" w:cs="Times New Roman"/>
          <w:i/>
          <w:iCs/>
          <w:shd w:val="clear" w:color="auto" w:fill="FFFFFF"/>
        </w:rPr>
        <w:t>Sci Eng Ethics</w:t>
      </w:r>
      <w:r w:rsidRPr="00035DAA">
        <w:rPr>
          <w:rFonts w:ascii="Times New Roman" w:hAnsi="Times New Roman" w:cs="Times New Roman"/>
          <w:shd w:val="clear" w:color="auto" w:fill="FFFFFF"/>
        </w:rPr>
        <w:t>. 1996</w:t>
      </w:r>
      <w:r w:rsidR="00837626" w:rsidRPr="00035DAA">
        <w:rPr>
          <w:rFonts w:ascii="Times New Roman" w:hAnsi="Times New Roman" w:cs="Times New Roman"/>
          <w:shd w:val="clear" w:color="auto" w:fill="FFFFFF"/>
        </w:rPr>
        <w:t>; 2</w:t>
      </w:r>
      <w:r w:rsidRPr="00035DAA">
        <w:rPr>
          <w:rFonts w:ascii="Times New Roman" w:hAnsi="Times New Roman" w:cs="Times New Roman"/>
          <w:shd w:val="clear" w:color="auto" w:fill="FFFFFF"/>
        </w:rPr>
        <w:t xml:space="preserve">(1):89-114. </w:t>
      </w:r>
      <w:proofErr w:type="gramStart"/>
      <w:r w:rsidRPr="00035DAA">
        <w:rPr>
          <w:rFonts w:ascii="Times New Roman" w:hAnsi="Times New Roman" w:cs="Times New Roman"/>
          <w:shd w:val="clear" w:color="auto" w:fill="FFFFFF"/>
        </w:rPr>
        <w:t>doi</w:t>
      </w:r>
      <w:proofErr w:type="gramEnd"/>
      <w:r w:rsidR="00837626" w:rsidRPr="00035DAA">
        <w:rPr>
          <w:rFonts w:ascii="Times New Roman" w:hAnsi="Times New Roman" w:cs="Times New Roman"/>
          <w:shd w:val="clear" w:color="auto" w:fill="FFFFFF"/>
        </w:rPr>
        <w:t>: 10.1007</w:t>
      </w:r>
      <w:r w:rsidRPr="00035DAA">
        <w:rPr>
          <w:rFonts w:ascii="Times New Roman" w:hAnsi="Times New Roman" w:cs="Times New Roman"/>
          <w:shd w:val="clear" w:color="auto" w:fill="FFFFFF"/>
        </w:rPr>
        <w:t>/BF02639320.</w:t>
      </w:r>
    </w:p>
    <w:p w:rsidR="00A251EA" w:rsidRPr="00035DAA" w:rsidRDefault="00A251EA" w:rsidP="00A251EA">
      <w:pPr>
        <w:pStyle w:val="ListParagraph"/>
        <w:numPr>
          <w:ilvl w:val="0"/>
          <w:numId w:val="2"/>
        </w:numPr>
        <w:autoSpaceDE w:val="0"/>
        <w:autoSpaceDN w:val="0"/>
        <w:adjustRightInd w:val="0"/>
        <w:spacing w:after="0" w:line="360" w:lineRule="auto"/>
        <w:rPr>
          <w:rFonts w:ascii="Times New Roman" w:hAnsi="Times New Roman" w:cs="Times New Roman"/>
          <w:bCs/>
        </w:rPr>
      </w:pPr>
      <w:r w:rsidRPr="00035DAA">
        <w:rPr>
          <w:rFonts w:ascii="Times New Roman" w:hAnsi="Times New Roman" w:cs="Times New Roman"/>
          <w:shd w:val="clear" w:color="auto" w:fill="FFFFFF"/>
        </w:rPr>
        <w:t>Fanelli D. How many scientists fabricate and falsify research? A systematic review and meta-analysis of survey data. </w:t>
      </w:r>
      <w:r w:rsidRPr="00035DAA">
        <w:rPr>
          <w:rFonts w:ascii="Times New Roman" w:hAnsi="Times New Roman" w:cs="Times New Roman"/>
          <w:i/>
          <w:iCs/>
          <w:shd w:val="clear" w:color="auto" w:fill="FFFFFF"/>
        </w:rPr>
        <w:t>PLoS One</w:t>
      </w:r>
      <w:r w:rsidRPr="00035DAA">
        <w:rPr>
          <w:rFonts w:ascii="Times New Roman" w:hAnsi="Times New Roman" w:cs="Times New Roman"/>
          <w:shd w:val="clear" w:color="auto" w:fill="FFFFFF"/>
        </w:rPr>
        <w:t>. 2009</w:t>
      </w:r>
      <w:r w:rsidR="00837626" w:rsidRPr="00035DAA">
        <w:rPr>
          <w:rFonts w:ascii="Times New Roman" w:hAnsi="Times New Roman" w:cs="Times New Roman"/>
          <w:shd w:val="clear" w:color="auto" w:fill="FFFFFF"/>
        </w:rPr>
        <w:t>; 4</w:t>
      </w:r>
      <w:r w:rsidRPr="00035DAA">
        <w:rPr>
          <w:rFonts w:ascii="Times New Roman" w:hAnsi="Times New Roman" w:cs="Times New Roman"/>
          <w:shd w:val="clear" w:color="auto" w:fill="FFFFFF"/>
        </w:rPr>
        <w:t>(5):e5738. Published 2009 May 29. doi:10.1371/journal.pone.0005738.</w:t>
      </w:r>
    </w:p>
    <w:p w:rsidR="00A251EA" w:rsidRDefault="00A251EA" w:rsidP="00F55C87">
      <w:pPr>
        <w:spacing w:line="360" w:lineRule="auto"/>
        <w:jc w:val="both"/>
        <w:rPr>
          <w:rFonts w:ascii="Times New Roman" w:hAnsi="Times New Roman" w:cs="Times New Roman"/>
          <w:sz w:val="24"/>
          <w:szCs w:val="24"/>
        </w:rPr>
      </w:pPr>
    </w:p>
    <w:p w:rsidR="00A251EA" w:rsidRDefault="00A251EA" w:rsidP="00F55C87">
      <w:pPr>
        <w:spacing w:line="360" w:lineRule="auto"/>
        <w:jc w:val="both"/>
        <w:rPr>
          <w:rFonts w:ascii="Times New Roman" w:hAnsi="Times New Roman" w:cs="Times New Roman"/>
          <w:sz w:val="24"/>
          <w:szCs w:val="24"/>
        </w:rPr>
      </w:pPr>
    </w:p>
    <w:p w:rsidR="00A251EA" w:rsidRDefault="00A251EA" w:rsidP="00F55C87">
      <w:pPr>
        <w:spacing w:line="360" w:lineRule="auto"/>
        <w:jc w:val="both"/>
        <w:rPr>
          <w:rFonts w:ascii="Times New Roman" w:hAnsi="Times New Roman" w:cs="Times New Roman"/>
          <w:sz w:val="24"/>
          <w:szCs w:val="24"/>
        </w:rPr>
      </w:pPr>
    </w:p>
    <w:p w:rsidR="00A251EA" w:rsidRDefault="00A251EA" w:rsidP="00F55C87">
      <w:pPr>
        <w:spacing w:line="360" w:lineRule="auto"/>
        <w:jc w:val="both"/>
        <w:rPr>
          <w:rFonts w:ascii="Times New Roman" w:hAnsi="Times New Roman" w:cs="Times New Roman"/>
          <w:sz w:val="24"/>
          <w:szCs w:val="24"/>
        </w:rPr>
      </w:pPr>
    </w:p>
    <w:p w:rsidR="00A251EA" w:rsidRDefault="00A251EA" w:rsidP="00F55C87">
      <w:pPr>
        <w:spacing w:line="360" w:lineRule="auto"/>
        <w:jc w:val="both"/>
        <w:rPr>
          <w:rFonts w:ascii="Times New Roman" w:hAnsi="Times New Roman" w:cs="Times New Roman"/>
          <w:sz w:val="24"/>
          <w:szCs w:val="24"/>
        </w:rPr>
      </w:pPr>
    </w:p>
    <w:p w:rsidR="00A251EA" w:rsidRDefault="00A251EA" w:rsidP="00F55C87">
      <w:pPr>
        <w:spacing w:line="360" w:lineRule="auto"/>
        <w:jc w:val="both"/>
        <w:rPr>
          <w:rFonts w:ascii="Times New Roman" w:hAnsi="Times New Roman" w:cs="Times New Roman"/>
          <w:sz w:val="24"/>
          <w:szCs w:val="24"/>
        </w:rPr>
      </w:pPr>
    </w:p>
    <w:p w:rsidR="00A251EA" w:rsidRDefault="00A251EA" w:rsidP="00F55C87">
      <w:pPr>
        <w:spacing w:line="360" w:lineRule="auto"/>
        <w:jc w:val="both"/>
        <w:rPr>
          <w:rFonts w:ascii="Times New Roman" w:hAnsi="Times New Roman" w:cs="Times New Roman"/>
          <w:sz w:val="24"/>
          <w:szCs w:val="24"/>
        </w:rPr>
      </w:pPr>
    </w:p>
    <w:p w:rsidR="00A251EA" w:rsidRDefault="00A251EA" w:rsidP="00F55C87">
      <w:pPr>
        <w:spacing w:line="360" w:lineRule="auto"/>
        <w:jc w:val="both"/>
        <w:rPr>
          <w:rFonts w:ascii="Times New Roman" w:hAnsi="Times New Roman" w:cs="Times New Roman"/>
          <w:sz w:val="24"/>
          <w:szCs w:val="24"/>
        </w:rPr>
      </w:pPr>
    </w:p>
    <w:p w:rsidR="000D103E" w:rsidRDefault="000D103E" w:rsidP="00F55C87">
      <w:pPr>
        <w:spacing w:line="360" w:lineRule="auto"/>
        <w:jc w:val="both"/>
        <w:rPr>
          <w:rFonts w:ascii="Times New Roman" w:hAnsi="Times New Roman" w:cs="Times New Roman"/>
          <w:sz w:val="24"/>
          <w:szCs w:val="24"/>
        </w:rPr>
      </w:pPr>
    </w:p>
    <w:p w:rsidR="000D103E" w:rsidRDefault="000D103E" w:rsidP="00F55C87">
      <w:pPr>
        <w:spacing w:line="360" w:lineRule="auto"/>
        <w:jc w:val="both"/>
        <w:rPr>
          <w:rFonts w:ascii="Times New Roman" w:hAnsi="Times New Roman" w:cs="Times New Roman"/>
          <w:sz w:val="24"/>
          <w:szCs w:val="24"/>
        </w:rPr>
      </w:pPr>
    </w:p>
    <w:p w:rsidR="000D103E" w:rsidRDefault="000D103E" w:rsidP="00F55C87">
      <w:pPr>
        <w:spacing w:line="360" w:lineRule="auto"/>
        <w:jc w:val="both"/>
        <w:rPr>
          <w:rFonts w:ascii="Times New Roman" w:hAnsi="Times New Roman" w:cs="Times New Roman"/>
          <w:b/>
          <w:bCs/>
          <w:sz w:val="24"/>
          <w:szCs w:val="24"/>
        </w:rPr>
      </w:pPr>
      <w:r w:rsidRPr="000D103E">
        <w:rPr>
          <w:rFonts w:ascii="Times New Roman" w:hAnsi="Times New Roman" w:cs="Times New Roman"/>
          <w:b/>
          <w:sz w:val="24"/>
          <w:szCs w:val="24"/>
        </w:rPr>
        <w:lastRenderedPageBreak/>
        <w:t xml:space="preserve">Table 1: </w:t>
      </w:r>
      <w:r w:rsidRPr="000D103E">
        <w:rPr>
          <w:rFonts w:ascii="Times New Roman" w:hAnsi="Times New Roman" w:cs="Times New Roman"/>
          <w:b/>
          <w:bCs/>
          <w:sz w:val="24"/>
          <w:szCs w:val="24"/>
        </w:rPr>
        <w:t>Socio</w:t>
      </w:r>
      <w:r>
        <w:rPr>
          <w:rFonts w:ascii="Times New Roman" w:hAnsi="Times New Roman" w:cs="Times New Roman"/>
          <w:b/>
          <w:bCs/>
          <w:sz w:val="24"/>
          <w:szCs w:val="24"/>
        </w:rPr>
        <w:t>-</w:t>
      </w:r>
      <w:r w:rsidRPr="00B57581">
        <w:rPr>
          <w:rFonts w:ascii="Times New Roman" w:hAnsi="Times New Roman" w:cs="Times New Roman"/>
          <w:b/>
          <w:bCs/>
          <w:sz w:val="24"/>
          <w:szCs w:val="24"/>
        </w:rPr>
        <w:t>demographic ch</w:t>
      </w:r>
      <w:r>
        <w:rPr>
          <w:rFonts w:ascii="Times New Roman" w:hAnsi="Times New Roman" w:cs="Times New Roman"/>
          <w:b/>
          <w:bCs/>
          <w:sz w:val="24"/>
          <w:szCs w:val="24"/>
        </w:rPr>
        <w:t>aracteristics of nursing faculties/nurse researchers</w:t>
      </w:r>
    </w:p>
    <w:p w:rsidR="000D103E" w:rsidRDefault="000D103E" w:rsidP="000D103E">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                                                                                                                                          N=115</w:t>
      </w:r>
    </w:p>
    <w:tbl>
      <w:tblPr>
        <w:tblStyle w:val="TableGrid"/>
        <w:tblW w:w="8789" w:type="dxa"/>
        <w:tblInd w:w="137" w:type="dxa"/>
        <w:tblLook w:val="04A0" w:firstRow="1" w:lastRow="0" w:firstColumn="1" w:lastColumn="0" w:noHBand="0" w:noVBand="1"/>
      </w:tblPr>
      <w:tblGrid>
        <w:gridCol w:w="4678"/>
        <w:gridCol w:w="1984"/>
        <w:gridCol w:w="2127"/>
      </w:tblGrid>
      <w:tr w:rsidR="002E1069" w:rsidRPr="000D103E" w:rsidTr="002E1069">
        <w:tc>
          <w:tcPr>
            <w:tcW w:w="4678" w:type="dxa"/>
          </w:tcPr>
          <w:p w:rsidR="002E1069" w:rsidRPr="000D103E" w:rsidRDefault="002E1069" w:rsidP="000D103E">
            <w:pPr>
              <w:spacing w:after="0" w:line="240" w:lineRule="auto"/>
              <w:jc w:val="center"/>
              <w:rPr>
                <w:rFonts w:ascii="Times New Roman" w:hAnsi="Times New Roman" w:cs="Times New Roman"/>
                <w:b/>
              </w:rPr>
            </w:pPr>
            <w:r w:rsidRPr="000D103E">
              <w:rPr>
                <w:rFonts w:ascii="Times New Roman" w:hAnsi="Times New Roman" w:cs="Times New Roman"/>
                <w:b/>
              </w:rPr>
              <w:t>Characteristics</w:t>
            </w:r>
          </w:p>
          <w:p w:rsidR="002E1069" w:rsidRPr="000D103E" w:rsidRDefault="002E1069" w:rsidP="000D103E">
            <w:pPr>
              <w:spacing w:after="0" w:line="240" w:lineRule="auto"/>
              <w:jc w:val="center"/>
              <w:rPr>
                <w:rFonts w:ascii="Times New Roman" w:hAnsi="Times New Roman" w:cs="Times New Roman"/>
                <w:b/>
                <w:bCs/>
              </w:rPr>
            </w:pPr>
          </w:p>
        </w:tc>
        <w:tc>
          <w:tcPr>
            <w:tcW w:w="1984" w:type="dxa"/>
          </w:tcPr>
          <w:p w:rsidR="002E1069" w:rsidRPr="000D103E" w:rsidRDefault="002E1069" w:rsidP="000D103E">
            <w:pPr>
              <w:spacing w:after="0" w:line="240" w:lineRule="auto"/>
              <w:jc w:val="center"/>
              <w:rPr>
                <w:rFonts w:ascii="Times New Roman" w:hAnsi="Times New Roman" w:cs="Times New Roman"/>
                <w:b/>
                <w:bCs/>
              </w:rPr>
            </w:pPr>
            <w:r w:rsidRPr="000D103E">
              <w:rPr>
                <w:rFonts w:ascii="Times New Roman" w:hAnsi="Times New Roman" w:cs="Times New Roman"/>
                <w:b/>
              </w:rPr>
              <w:t>Frequency (%)</w:t>
            </w:r>
          </w:p>
        </w:tc>
        <w:tc>
          <w:tcPr>
            <w:tcW w:w="2127" w:type="dxa"/>
          </w:tcPr>
          <w:p w:rsidR="002E1069" w:rsidRDefault="002E1069" w:rsidP="000D103E">
            <w:pPr>
              <w:spacing w:after="0" w:line="240" w:lineRule="auto"/>
              <w:jc w:val="center"/>
              <w:rPr>
                <w:rFonts w:ascii="Times New Roman" w:hAnsi="Times New Roman" w:cs="Times New Roman"/>
                <w:b/>
              </w:rPr>
            </w:pPr>
            <w:r>
              <w:rPr>
                <w:rFonts w:ascii="Times New Roman" w:hAnsi="Times New Roman" w:cs="Times New Roman"/>
                <w:b/>
              </w:rPr>
              <w:t xml:space="preserve">Confidence Interval </w:t>
            </w:r>
          </w:p>
          <w:p w:rsidR="002E1069" w:rsidRPr="000D103E" w:rsidRDefault="002E1069" w:rsidP="000D103E">
            <w:pPr>
              <w:spacing w:after="0" w:line="240" w:lineRule="auto"/>
              <w:jc w:val="center"/>
              <w:rPr>
                <w:rFonts w:ascii="Times New Roman" w:hAnsi="Times New Roman" w:cs="Times New Roman"/>
                <w:b/>
              </w:rPr>
            </w:pPr>
            <w:r>
              <w:rPr>
                <w:rFonts w:ascii="Times New Roman" w:hAnsi="Times New Roman" w:cs="Times New Roman"/>
                <w:b/>
              </w:rPr>
              <w:t>(CI)</w:t>
            </w:r>
          </w:p>
        </w:tc>
      </w:tr>
      <w:tr w:rsidR="002E1069" w:rsidRPr="000D103E" w:rsidTr="002E1069">
        <w:tc>
          <w:tcPr>
            <w:tcW w:w="4678" w:type="dxa"/>
          </w:tcPr>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b/>
              </w:rPr>
              <w:t>Age (in years)</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20-30 </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31-40</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&gt; 40 </w:t>
            </w:r>
          </w:p>
        </w:tc>
        <w:tc>
          <w:tcPr>
            <w:tcW w:w="1984" w:type="dxa"/>
          </w:tcPr>
          <w:p w:rsidR="002E1069" w:rsidRPr="000D103E" w:rsidRDefault="002E1069" w:rsidP="000D103E">
            <w:pPr>
              <w:spacing w:after="0" w:line="240" w:lineRule="auto"/>
              <w:jc w:val="center"/>
              <w:rPr>
                <w:rFonts w:ascii="Times New Roman" w:hAnsi="Times New Roman" w:cs="Times New Roman"/>
                <w:b/>
                <w:bCs/>
              </w:rPr>
            </w:pP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11 (09.6)</w:t>
            </w: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67 (58.3)</w:t>
            </w: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37 (32.2)</w:t>
            </w:r>
          </w:p>
        </w:tc>
        <w:tc>
          <w:tcPr>
            <w:tcW w:w="2127" w:type="dxa"/>
          </w:tcPr>
          <w:p w:rsidR="002E1069" w:rsidRPr="002E1069" w:rsidRDefault="002E1069" w:rsidP="002E1069">
            <w:pPr>
              <w:spacing w:after="0" w:line="240" w:lineRule="auto"/>
              <w:jc w:val="center"/>
              <w:rPr>
                <w:rFonts w:ascii="Times New Roman" w:hAnsi="Times New Roman" w:cs="Times New Roman"/>
                <w:bCs/>
              </w:rPr>
            </w:pP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(4.9-16.5)</w:t>
            </w: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(48.7-67.4)</w:t>
            </w: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(23.8-41.5)</w:t>
            </w:r>
          </w:p>
          <w:p w:rsidR="002E1069" w:rsidRPr="002E1069" w:rsidRDefault="002E1069" w:rsidP="002E1069">
            <w:pPr>
              <w:spacing w:after="0" w:line="240" w:lineRule="auto"/>
              <w:jc w:val="center"/>
              <w:rPr>
                <w:rFonts w:ascii="Times New Roman" w:hAnsi="Times New Roman" w:cs="Times New Roman"/>
                <w:bCs/>
              </w:rPr>
            </w:pPr>
          </w:p>
        </w:tc>
      </w:tr>
      <w:tr w:rsidR="002E1069" w:rsidRPr="000D103E" w:rsidTr="002E1069">
        <w:tc>
          <w:tcPr>
            <w:tcW w:w="4678" w:type="dxa"/>
          </w:tcPr>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b/>
              </w:rPr>
              <w:t xml:space="preserve">Gender </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Male </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Female </w:t>
            </w:r>
          </w:p>
        </w:tc>
        <w:tc>
          <w:tcPr>
            <w:tcW w:w="1984" w:type="dxa"/>
          </w:tcPr>
          <w:p w:rsidR="002E1069" w:rsidRPr="000D103E" w:rsidRDefault="002E1069" w:rsidP="000D103E">
            <w:pPr>
              <w:spacing w:after="0" w:line="240" w:lineRule="auto"/>
              <w:jc w:val="center"/>
              <w:rPr>
                <w:rFonts w:ascii="Times New Roman" w:hAnsi="Times New Roman" w:cs="Times New Roman"/>
                <w:b/>
                <w:bCs/>
              </w:rPr>
            </w:pP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21 (18.2)</w:t>
            </w: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94 (81.8)</w:t>
            </w:r>
          </w:p>
        </w:tc>
        <w:tc>
          <w:tcPr>
            <w:tcW w:w="2127" w:type="dxa"/>
          </w:tcPr>
          <w:p w:rsidR="002E1069" w:rsidRPr="002E1069" w:rsidRDefault="002E1069" w:rsidP="002E1069">
            <w:pPr>
              <w:spacing w:after="0" w:line="240" w:lineRule="auto"/>
              <w:jc w:val="center"/>
              <w:rPr>
                <w:rFonts w:ascii="Times New Roman" w:hAnsi="Times New Roman" w:cs="Times New Roman"/>
                <w:bCs/>
              </w:rPr>
            </w:pP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(11.7-26.5)</w:t>
            </w: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(73.4-88.3)</w:t>
            </w:r>
          </w:p>
        </w:tc>
      </w:tr>
      <w:tr w:rsidR="002E1069" w:rsidRPr="000D103E" w:rsidTr="002E1069">
        <w:tc>
          <w:tcPr>
            <w:tcW w:w="4678" w:type="dxa"/>
          </w:tcPr>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b/>
              </w:rPr>
              <w:t xml:space="preserve">Place of Birth </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Urban </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Rural </w:t>
            </w:r>
          </w:p>
        </w:tc>
        <w:tc>
          <w:tcPr>
            <w:tcW w:w="1984" w:type="dxa"/>
          </w:tcPr>
          <w:p w:rsidR="002E1069" w:rsidRPr="000D103E" w:rsidRDefault="002E1069" w:rsidP="000D103E">
            <w:pPr>
              <w:spacing w:after="0" w:line="240" w:lineRule="auto"/>
              <w:jc w:val="both"/>
              <w:rPr>
                <w:rFonts w:ascii="Times New Roman" w:hAnsi="Times New Roman" w:cs="Times New Roman"/>
                <w:b/>
                <w:bCs/>
              </w:rPr>
            </w:pP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32 (27.8)</w:t>
            </w:r>
          </w:p>
          <w:p w:rsidR="002E1069" w:rsidRPr="000D103E" w:rsidRDefault="002E1069" w:rsidP="000D103E">
            <w:pPr>
              <w:spacing w:after="0" w:line="240" w:lineRule="auto"/>
              <w:jc w:val="center"/>
              <w:rPr>
                <w:rFonts w:ascii="Times New Roman" w:hAnsi="Times New Roman" w:cs="Times New Roman"/>
                <w:b/>
                <w:bCs/>
              </w:rPr>
            </w:pPr>
            <w:r w:rsidRPr="000D103E">
              <w:rPr>
                <w:rFonts w:ascii="Times New Roman" w:hAnsi="Times New Roman" w:cs="Times New Roman"/>
                <w:bCs/>
              </w:rPr>
              <w:t>83 (72.2)</w:t>
            </w:r>
          </w:p>
        </w:tc>
        <w:tc>
          <w:tcPr>
            <w:tcW w:w="2127" w:type="dxa"/>
          </w:tcPr>
          <w:p w:rsidR="002E1069" w:rsidRPr="002E1069" w:rsidRDefault="002E1069" w:rsidP="002E1069">
            <w:pPr>
              <w:spacing w:after="0" w:line="240" w:lineRule="auto"/>
              <w:jc w:val="center"/>
              <w:rPr>
                <w:rFonts w:ascii="Times New Roman" w:hAnsi="Times New Roman" w:cs="Times New Roman"/>
                <w:bCs/>
              </w:rPr>
            </w:pP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(19.9-36.9)</w:t>
            </w: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63.0-80.1)</w:t>
            </w:r>
          </w:p>
        </w:tc>
      </w:tr>
      <w:tr w:rsidR="002E1069" w:rsidRPr="000D103E" w:rsidTr="002E1069">
        <w:tc>
          <w:tcPr>
            <w:tcW w:w="4678" w:type="dxa"/>
          </w:tcPr>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b/>
              </w:rPr>
              <w:t xml:space="preserve">Type of nursing institute </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Government </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Private </w:t>
            </w:r>
          </w:p>
        </w:tc>
        <w:tc>
          <w:tcPr>
            <w:tcW w:w="1984" w:type="dxa"/>
          </w:tcPr>
          <w:p w:rsidR="002E1069" w:rsidRPr="000D103E" w:rsidRDefault="002E1069" w:rsidP="000D103E">
            <w:pPr>
              <w:spacing w:after="0" w:line="240" w:lineRule="auto"/>
              <w:jc w:val="center"/>
              <w:rPr>
                <w:rFonts w:ascii="Times New Roman" w:hAnsi="Times New Roman" w:cs="Times New Roman"/>
                <w:b/>
                <w:bCs/>
              </w:rPr>
            </w:pP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53 (46.1)</w:t>
            </w:r>
          </w:p>
          <w:p w:rsidR="002E1069" w:rsidRPr="000D103E" w:rsidRDefault="002E1069" w:rsidP="000D103E">
            <w:pPr>
              <w:spacing w:after="0" w:line="240" w:lineRule="auto"/>
              <w:jc w:val="center"/>
              <w:rPr>
                <w:rFonts w:ascii="Times New Roman" w:hAnsi="Times New Roman" w:cs="Times New Roman"/>
                <w:b/>
                <w:bCs/>
              </w:rPr>
            </w:pPr>
            <w:r w:rsidRPr="000D103E">
              <w:rPr>
                <w:rFonts w:ascii="Times New Roman" w:hAnsi="Times New Roman" w:cs="Times New Roman"/>
                <w:bCs/>
              </w:rPr>
              <w:t>62 (53.9)</w:t>
            </w:r>
          </w:p>
        </w:tc>
        <w:tc>
          <w:tcPr>
            <w:tcW w:w="2127" w:type="dxa"/>
          </w:tcPr>
          <w:p w:rsidR="002E1069" w:rsidRPr="002E1069" w:rsidRDefault="002E1069" w:rsidP="002E1069">
            <w:pPr>
              <w:spacing w:after="0" w:line="240" w:lineRule="auto"/>
              <w:jc w:val="center"/>
              <w:rPr>
                <w:rFonts w:ascii="Times New Roman" w:hAnsi="Times New Roman" w:cs="Times New Roman"/>
                <w:bCs/>
              </w:rPr>
            </w:pP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(36.7-55.6)</w:t>
            </w: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(44.3-63.2)</w:t>
            </w:r>
          </w:p>
        </w:tc>
      </w:tr>
      <w:tr w:rsidR="002E1069" w:rsidRPr="000D103E" w:rsidTr="002E1069">
        <w:tc>
          <w:tcPr>
            <w:tcW w:w="4678" w:type="dxa"/>
          </w:tcPr>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b/>
              </w:rPr>
              <w:t xml:space="preserve">Position of nursing faculty </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Professor/ Principal </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Associate Professor/ Reader  </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Assistance Professor/ Lecturer  </w:t>
            </w:r>
          </w:p>
        </w:tc>
        <w:tc>
          <w:tcPr>
            <w:tcW w:w="1984" w:type="dxa"/>
          </w:tcPr>
          <w:p w:rsidR="002E1069" w:rsidRPr="000D103E" w:rsidRDefault="002E1069" w:rsidP="000D103E">
            <w:pPr>
              <w:spacing w:after="0" w:line="240" w:lineRule="auto"/>
              <w:jc w:val="both"/>
              <w:rPr>
                <w:rFonts w:ascii="Times New Roman" w:hAnsi="Times New Roman" w:cs="Times New Roman"/>
                <w:b/>
                <w:bCs/>
              </w:rPr>
            </w:pP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07 (06.1)</w:t>
            </w: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09 (07.8)</w:t>
            </w: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99 (86.1)</w:t>
            </w:r>
          </w:p>
        </w:tc>
        <w:tc>
          <w:tcPr>
            <w:tcW w:w="2127" w:type="dxa"/>
          </w:tcPr>
          <w:p w:rsidR="002E1069" w:rsidRPr="002E1069" w:rsidRDefault="002E1069" w:rsidP="002E1069">
            <w:pPr>
              <w:spacing w:after="0" w:line="240" w:lineRule="auto"/>
              <w:jc w:val="center"/>
              <w:rPr>
                <w:rFonts w:ascii="Times New Roman" w:hAnsi="Times New Roman" w:cs="Times New Roman"/>
                <w:bCs/>
              </w:rPr>
            </w:pP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(2.5-12.1)</w:t>
            </w: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(3.6-14.3)</w:t>
            </w: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(78.4-91.8)</w:t>
            </w:r>
          </w:p>
        </w:tc>
      </w:tr>
      <w:tr w:rsidR="002E1069" w:rsidRPr="000D103E" w:rsidTr="002E1069">
        <w:tc>
          <w:tcPr>
            <w:tcW w:w="4678" w:type="dxa"/>
          </w:tcPr>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b/>
              </w:rPr>
              <w:t xml:space="preserve">Number of publications </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&lt;3</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3 – 5 </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5 – 10 </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&gt; 10 </w:t>
            </w:r>
          </w:p>
        </w:tc>
        <w:tc>
          <w:tcPr>
            <w:tcW w:w="1984" w:type="dxa"/>
          </w:tcPr>
          <w:p w:rsidR="002E1069" w:rsidRPr="000D103E" w:rsidRDefault="002E1069" w:rsidP="000D103E">
            <w:pPr>
              <w:spacing w:after="0" w:line="240" w:lineRule="auto"/>
              <w:jc w:val="both"/>
              <w:rPr>
                <w:rFonts w:ascii="Times New Roman" w:hAnsi="Times New Roman" w:cs="Times New Roman"/>
                <w:b/>
                <w:bCs/>
              </w:rPr>
            </w:pP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22 (19.1)</w:t>
            </w: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53 (46.1)</w:t>
            </w: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29 (25.2)</w:t>
            </w: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11 (09.6)</w:t>
            </w:r>
          </w:p>
        </w:tc>
        <w:tc>
          <w:tcPr>
            <w:tcW w:w="2127" w:type="dxa"/>
          </w:tcPr>
          <w:p w:rsidR="002E1069" w:rsidRPr="002E1069" w:rsidRDefault="002E1069" w:rsidP="002E1069">
            <w:pPr>
              <w:spacing w:after="0" w:line="240" w:lineRule="auto"/>
              <w:jc w:val="center"/>
              <w:rPr>
                <w:rFonts w:ascii="Times New Roman" w:hAnsi="Times New Roman" w:cs="Times New Roman"/>
                <w:bCs/>
              </w:rPr>
            </w:pP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(12.4-27.5)</w:t>
            </w: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(36.7-55.6)</w:t>
            </w: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(17.6-34.1)</w:t>
            </w: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(4.9-16.5)</w:t>
            </w:r>
          </w:p>
        </w:tc>
      </w:tr>
      <w:tr w:rsidR="002E1069" w:rsidRPr="000D103E" w:rsidTr="002E1069">
        <w:tc>
          <w:tcPr>
            <w:tcW w:w="4678" w:type="dxa"/>
          </w:tcPr>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b/>
              </w:rPr>
              <w:t>Prior training about ethics ICH-GCP</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Yes </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No </w:t>
            </w:r>
          </w:p>
        </w:tc>
        <w:tc>
          <w:tcPr>
            <w:tcW w:w="1984" w:type="dxa"/>
          </w:tcPr>
          <w:p w:rsidR="002E1069" w:rsidRPr="000D103E" w:rsidRDefault="002E1069" w:rsidP="000D103E">
            <w:pPr>
              <w:spacing w:after="0" w:line="240" w:lineRule="auto"/>
              <w:jc w:val="both"/>
              <w:rPr>
                <w:rFonts w:ascii="Times New Roman" w:hAnsi="Times New Roman" w:cs="Times New Roman"/>
                <w:b/>
                <w:bCs/>
              </w:rPr>
            </w:pP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19 (16.5)</w:t>
            </w: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96 (83.4)</w:t>
            </w:r>
          </w:p>
        </w:tc>
        <w:tc>
          <w:tcPr>
            <w:tcW w:w="2127" w:type="dxa"/>
          </w:tcPr>
          <w:p w:rsidR="002E1069" w:rsidRPr="002E1069" w:rsidRDefault="002E1069" w:rsidP="002E1069">
            <w:pPr>
              <w:spacing w:after="0" w:line="240" w:lineRule="auto"/>
              <w:jc w:val="center"/>
              <w:rPr>
                <w:rFonts w:ascii="Times New Roman" w:hAnsi="Times New Roman" w:cs="Times New Roman"/>
                <w:bCs/>
              </w:rPr>
            </w:pP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(10.2-24.6)</w:t>
            </w: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75.4-89.7)</w:t>
            </w:r>
          </w:p>
        </w:tc>
      </w:tr>
      <w:tr w:rsidR="002E1069" w:rsidRPr="000D103E" w:rsidTr="002E1069">
        <w:tc>
          <w:tcPr>
            <w:tcW w:w="4678" w:type="dxa"/>
          </w:tcPr>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b/>
              </w:rPr>
              <w:t xml:space="preserve">Have been part of clinical trails </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Yes </w:t>
            </w:r>
          </w:p>
          <w:p w:rsidR="002E1069" w:rsidRPr="00DB5B41" w:rsidRDefault="002E1069" w:rsidP="000D103E">
            <w:pPr>
              <w:spacing w:after="0" w:line="240" w:lineRule="auto"/>
              <w:jc w:val="both"/>
              <w:rPr>
                <w:rFonts w:ascii="Times New Roman" w:hAnsi="Times New Roman" w:cs="Times New Roman"/>
                <w:b/>
                <w:bCs/>
              </w:rPr>
            </w:pPr>
            <w:r w:rsidRPr="00DB5B41">
              <w:rPr>
                <w:rFonts w:ascii="Times New Roman" w:hAnsi="Times New Roman" w:cs="Times New Roman"/>
              </w:rPr>
              <w:t xml:space="preserve">    No </w:t>
            </w:r>
          </w:p>
        </w:tc>
        <w:tc>
          <w:tcPr>
            <w:tcW w:w="1984" w:type="dxa"/>
          </w:tcPr>
          <w:p w:rsidR="002E1069" w:rsidRPr="000D103E" w:rsidRDefault="002E1069" w:rsidP="000D103E">
            <w:pPr>
              <w:spacing w:after="0" w:line="240" w:lineRule="auto"/>
              <w:jc w:val="both"/>
              <w:rPr>
                <w:rFonts w:ascii="Times New Roman" w:hAnsi="Times New Roman" w:cs="Times New Roman"/>
                <w:b/>
                <w:bCs/>
              </w:rPr>
            </w:pP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07 (06.1)</w:t>
            </w:r>
          </w:p>
          <w:p w:rsidR="002E1069" w:rsidRPr="000D103E" w:rsidRDefault="002E1069" w:rsidP="000D103E">
            <w:pPr>
              <w:spacing w:after="0" w:line="240" w:lineRule="auto"/>
              <w:jc w:val="center"/>
              <w:rPr>
                <w:rFonts w:ascii="Times New Roman" w:hAnsi="Times New Roman" w:cs="Times New Roman"/>
                <w:bCs/>
              </w:rPr>
            </w:pPr>
            <w:r w:rsidRPr="000D103E">
              <w:rPr>
                <w:rFonts w:ascii="Times New Roman" w:hAnsi="Times New Roman" w:cs="Times New Roman"/>
                <w:bCs/>
              </w:rPr>
              <w:t>108 (93.9)</w:t>
            </w:r>
          </w:p>
        </w:tc>
        <w:tc>
          <w:tcPr>
            <w:tcW w:w="2127" w:type="dxa"/>
          </w:tcPr>
          <w:p w:rsidR="002E1069" w:rsidRPr="002E1069" w:rsidRDefault="002E1069" w:rsidP="002E1069">
            <w:pPr>
              <w:spacing w:after="0" w:line="240" w:lineRule="auto"/>
              <w:jc w:val="center"/>
              <w:rPr>
                <w:rFonts w:ascii="Times New Roman" w:hAnsi="Times New Roman" w:cs="Times New Roman"/>
                <w:bCs/>
              </w:rPr>
            </w:pP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(2.5-12.1)</w:t>
            </w:r>
          </w:p>
          <w:p w:rsidR="002E1069" w:rsidRPr="002E1069" w:rsidRDefault="002E1069" w:rsidP="002E1069">
            <w:pPr>
              <w:spacing w:after="0" w:line="240" w:lineRule="auto"/>
              <w:jc w:val="center"/>
              <w:rPr>
                <w:rFonts w:ascii="Times New Roman" w:hAnsi="Times New Roman" w:cs="Times New Roman"/>
                <w:bCs/>
              </w:rPr>
            </w:pPr>
            <w:r w:rsidRPr="002E1069">
              <w:rPr>
                <w:rFonts w:ascii="Times New Roman" w:hAnsi="Times New Roman" w:cs="Times New Roman"/>
                <w:bCs/>
              </w:rPr>
              <w:t>(87.9-97.5)</w:t>
            </w:r>
          </w:p>
        </w:tc>
      </w:tr>
    </w:tbl>
    <w:p w:rsidR="000D103E" w:rsidRDefault="000D103E" w:rsidP="00F55C87">
      <w:pPr>
        <w:spacing w:line="360" w:lineRule="auto"/>
        <w:jc w:val="both"/>
        <w:rPr>
          <w:rFonts w:ascii="Times New Roman" w:hAnsi="Times New Roman" w:cs="Times New Roman"/>
          <w:sz w:val="24"/>
          <w:szCs w:val="24"/>
        </w:rPr>
      </w:pPr>
    </w:p>
    <w:p w:rsidR="000D103E" w:rsidRDefault="000D103E" w:rsidP="00F55C87">
      <w:pPr>
        <w:spacing w:line="360" w:lineRule="auto"/>
        <w:jc w:val="both"/>
        <w:rPr>
          <w:rFonts w:ascii="Times New Roman" w:hAnsi="Times New Roman" w:cs="Times New Roman"/>
          <w:sz w:val="24"/>
          <w:szCs w:val="24"/>
        </w:rPr>
      </w:pPr>
    </w:p>
    <w:p w:rsidR="000D103E" w:rsidRDefault="000D103E" w:rsidP="00F55C87">
      <w:pPr>
        <w:spacing w:line="360" w:lineRule="auto"/>
        <w:jc w:val="both"/>
        <w:rPr>
          <w:rFonts w:ascii="Times New Roman" w:hAnsi="Times New Roman" w:cs="Times New Roman"/>
          <w:sz w:val="24"/>
          <w:szCs w:val="24"/>
        </w:rPr>
      </w:pPr>
    </w:p>
    <w:p w:rsidR="000D103E" w:rsidRDefault="000D103E" w:rsidP="00F55C87">
      <w:pPr>
        <w:spacing w:line="360" w:lineRule="auto"/>
        <w:jc w:val="both"/>
        <w:rPr>
          <w:rFonts w:ascii="Times New Roman" w:hAnsi="Times New Roman" w:cs="Times New Roman"/>
          <w:sz w:val="24"/>
          <w:szCs w:val="24"/>
        </w:rPr>
      </w:pPr>
    </w:p>
    <w:p w:rsidR="000D103E" w:rsidRDefault="000D103E" w:rsidP="00F55C87">
      <w:pPr>
        <w:spacing w:line="360" w:lineRule="auto"/>
        <w:jc w:val="both"/>
        <w:rPr>
          <w:rFonts w:ascii="Times New Roman" w:hAnsi="Times New Roman" w:cs="Times New Roman"/>
          <w:sz w:val="24"/>
          <w:szCs w:val="24"/>
        </w:rPr>
      </w:pPr>
    </w:p>
    <w:p w:rsidR="000D103E" w:rsidRDefault="000D103E" w:rsidP="00F55C87">
      <w:pPr>
        <w:spacing w:line="360" w:lineRule="auto"/>
        <w:jc w:val="both"/>
        <w:rPr>
          <w:rFonts w:ascii="Times New Roman" w:hAnsi="Times New Roman" w:cs="Times New Roman"/>
          <w:sz w:val="24"/>
          <w:szCs w:val="24"/>
        </w:rPr>
      </w:pPr>
    </w:p>
    <w:p w:rsidR="00A251EA" w:rsidRDefault="00A251EA" w:rsidP="00F55C87">
      <w:pPr>
        <w:spacing w:line="360" w:lineRule="auto"/>
        <w:jc w:val="both"/>
        <w:rPr>
          <w:rFonts w:ascii="Times New Roman" w:hAnsi="Times New Roman" w:cs="Times New Roman"/>
          <w:sz w:val="24"/>
          <w:szCs w:val="24"/>
        </w:rPr>
      </w:pPr>
    </w:p>
    <w:p w:rsidR="000D103E" w:rsidRDefault="000D103E" w:rsidP="00F55C87">
      <w:pPr>
        <w:spacing w:line="360" w:lineRule="auto"/>
        <w:jc w:val="both"/>
        <w:rPr>
          <w:rFonts w:ascii="Times New Roman" w:hAnsi="Times New Roman" w:cs="Times New Roman"/>
          <w:sz w:val="24"/>
          <w:szCs w:val="24"/>
        </w:rPr>
      </w:pPr>
    </w:p>
    <w:p w:rsidR="000D103E" w:rsidRDefault="000D103E" w:rsidP="0049556D">
      <w:pPr>
        <w:pStyle w:val="p"/>
        <w:spacing w:before="0" w:beforeAutospacing="0" w:after="0" w:afterAutospacing="0"/>
        <w:jc w:val="both"/>
        <w:rPr>
          <w:bCs/>
        </w:rPr>
      </w:pPr>
      <w:r>
        <w:rPr>
          <w:b/>
          <w:bCs/>
        </w:rPr>
        <w:lastRenderedPageBreak/>
        <w:t>Table 2</w:t>
      </w:r>
      <w:r w:rsidRPr="00260D1C">
        <w:rPr>
          <w:b/>
          <w:bCs/>
        </w:rPr>
        <w:t>: Nursing Faculty’s awareness on current ICMR ethical guidelines for health research</w:t>
      </w:r>
      <w:r w:rsidRPr="00260D1C">
        <w:rPr>
          <w:bCs/>
        </w:rPr>
        <w:t xml:space="preserve"> </w:t>
      </w:r>
    </w:p>
    <w:p w:rsidR="000D103E" w:rsidRPr="000D103E" w:rsidRDefault="0049556D" w:rsidP="0049556D">
      <w:pPr>
        <w:pStyle w:val="p"/>
        <w:spacing w:before="0" w:beforeAutospacing="0" w:after="0" w:afterAutospacing="0"/>
        <w:jc w:val="center"/>
        <w:rPr>
          <w:b/>
          <w:bCs/>
        </w:rPr>
      </w:pPr>
      <w:r>
        <w:rPr>
          <w:b/>
          <w:bCs/>
        </w:rPr>
        <w:t xml:space="preserve">               </w:t>
      </w:r>
      <w:r w:rsidR="00DB5B41">
        <w:rPr>
          <w:b/>
          <w:bCs/>
        </w:rPr>
        <w:t xml:space="preserve">                                                                                                                   </w:t>
      </w:r>
      <w:r w:rsidR="000D103E" w:rsidRPr="000D103E">
        <w:rPr>
          <w:b/>
          <w:bCs/>
        </w:rPr>
        <w:t>N=115</w:t>
      </w:r>
    </w:p>
    <w:tbl>
      <w:tblPr>
        <w:tblStyle w:val="TableGrid"/>
        <w:tblW w:w="0" w:type="auto"/>
        <w:tblInd w:w="-147" w:type="dxa"/>
        <w:tblLook w:val="04A0" w:firstRow="1" w:lastRow="0" w:firstColumn="1" w:lastColumn="0" w:noHBand="0" w:noVBand="1"/>
      </w:tblPr>
      <w:tblGrid>
        <w:gridCol w:w="5954"/>
        <w:gridCol w:w="3119"/>
      </w:tblGrid>
      <w:tr w:rsidR="000D103E" w:rsidTr="00812CCB">
        <w:trPr>
          <w:trHeight w:val="448"/>
        </w:trPr>
        <w:tc>
          <w:tcPr>
            <w:tcW w:w="5954" w:type="dxa"/>
          </w:tcPr>
          <w:p w:rsidR="000D103E" w:rsidRPr="000D103E" w:rsidRDefault="000D103E" w:rsidP="00812CCB">
            <w:pPr>
              <w:spacing w:after="0" w:line="240" w:lineRule="auto"/>
              <w:jc w:val="center"/>
              <w:rPr>
                <w:rFonts w:ascii="Times New Roman" w:hAnsi="Times New Roman" w:cs="Times New Roman"/>
                <w:b/>
              </w:rPr>
            </w:pPr>
            <w:r w:rsidRPr="000D103E">
              <w:rPr>
                <w:rFonts w:ascii="Times New Roman" w:hAnsi="Times New Roman" w:cs="Times New Roman"/>
                <w:b/>
              </w:rPr>
              <w:t>Domains</w:t>
            </w:r>
          </w:p>
        </w:tc>
        <w:tc>
          <w:tcPr>
            <w:tcW w:w="3119" w:type="dxa"/>
          </w:tcPr>
          <w:p w:rsidR="000D103E" w:rsidRPr="000D103E" w:rsidRDefault="000D103E" w:rsidP="00812CCB">
            <w:pPr>
              <w:spacing w:after="0" w:line="240" w:lineRule="auto"/>
              <w:jc w:val="center"/>
              <w:rPr>
                <w:rFonts w:ascii="Times New Roman" w:hAnsi="Times New Roman" w:cs="Times New Roman"/>
                <w:b/>
              </w:rPr>
            </w:pPr>
            <w:r w:rsidRPr="000D103E">
              <w:rPr>
                <w:rFonts w:ascii="Times New Roman" w:hAnsi="Times New Roman" w:cs="Times New Roman"/>
                <w:b/>
              </w:rPr>
              <w:t>Mean±SD</w:t>
            </w:r>
          </w:p>
        </w:tc>
      </w:tr>
      <w:tr w:rsidR="000D103E" w:rsidTr="00812CCB">
        <w:tc>
          <w:tcPr>
            <w:tcW w:w="5954" w:type="dxa"/>
          </w:tcPr>
          <w:p w:rsidR="000D103E" w:rsidRPr="00260D1C" w:rsidRDefault="0093446E" w:rsidP="00812CCB">
            <w:pPr>
              <w:spacing w:line="240" w:lineRule="auto"/>
              <w:jc w:val="both"/>
              <w:rPr>
                <w:rFonts w:ascii="Times New Roman" w:hAnsi="Times New Roman" w:cs="Times New Roman"/>
                <w:bCs/>
              </w:rPr>
            </w:pPr>
            <w:r>
              <w:rPr>
                <w:rFonts w:ascii="Times New Roman" w:hAnsi="Times New Roman" w:cs="Times New Roman"/>
                <w:bCs/>
              </w:rPr>
              <w:t xml:space="preserve">1. </w:t>
            </w:r>
            <w:r w:rsidR="000D103E" w:rsidRPr="00260D1C">
              <w:rPr>
                <w:rFonts w:ascii="Times New Roman" w:hAnsi="Times New Roman" w:cs="Times New Roman"/>
                <w:bCs/>
              </w:rPr>
              <w:t xml:space="preserve">General ethical principles </w:t>
            </w:r>
          </w:p>
        </w:tc>
        <w:tc>
          <w:tcPr>
            <w:tcW w:w="3119" w:type="dxa"/>
          </w:tcPr>
          <w:p w:rsidR="000D103E" w:rsidRPr="00260D1C" w:rsidRDefault="000D103E" w:rsidP="00812CCB">
            <w:pPr>
              <w:spacing w:line="240" w:lineRule="auto"/>
              <w:jc w:val="center"/>
              <w:rPr>
                <w:rFonts w:ascii="Times New Roman" w:hAnsi="Times New Roman" w:cs="Times New Roman"/>
                <w:bCs/>
              </w:rPr>
            </w:pPr>
            <w:r w:rsidRPr="00260D1C">
              <w:rPr>
                <w:rFonts w:ascii="Times New Roman" w:hAnsi="Times New Roman" w:cs="Times New Roman"/>
                <w:bCs/>
              </w:rPr>
              <w:t>3.8±0.8</w:t>
            </w:r>
          </w:p>
        </w:tc>
      </w:tr>
      <w:tr w:rsidR="000D103E" w:rsidTr="00812CCB">
        <w:tc>
          <w:tcPr>
            <w:tcW w:w="5954" w:type="dxa"/>
          </w:tcPr>
          <w:p w:rsidR="000D103E" w:rsidRPr="00260D1C" w:rsidRDefault="0093446E" w:rsidP="00812CCB">
            <w:pPr>
              <w:spacing w:line="240" w:lineRule="auto"/>
              <w:jc w:val="both"/>
              <w:rPr>
                <w:rFonts w:ascii="Times New Roman" w:hAnsi="Times New Roman" w:cs="Times New Roman"/>
                <w:bCs/>
              </w:rPr>
            </w:pPr>
            <w:r>
              <w:rPr>
                <w:rFonts w:ascii="Times New Roman" w:hAnsi="Times New Roman" w:cs="Times New Roman"/>
                <w:bCs/>
              </w:rPr>
              <w:t xml:space="preserve">2. </w:t>
            </w:r>
            <w:r w:rsidR="000D103E" w:rsidRPr="00260D1C">
              <w:rPr>
                <w:rFonts w:ascii="Times New Roman" w:hAnsi="Times New Roman" w:cs="Times New Roman"/>
                <w:bCs/>
              </w:rPr>
              <w:t xml:space="preserve">General ethical issues and dilemma </w:t>
            </w:r>
          </w:p>
        </w:tc>
        <w:tc>
          <w:tcPr>
            <w:tcW w:w="3119" w:type="dxa"/>
          </w:tcPr>
          <w:p w:rsidR="000D103E" w:rsidRPr="00260D1C" w:rsidRDefault="000D103E" w:rsidP="00812CCB">
            <w:pPr>
              <w:spacing w:line="240" w:lineRule="auto"/>
              <w:jc w:val="center"/>
              <w:rPr>
                <w:rFonts w:ascii="Times New Roman" w:hAnsi="Times New Roman" w:cs="Times New Roman"/>
                <w:bCs/>
              </w:rPr>
            </w:pPr>
            <w:r w:rsidRPr="00260D1C">
              <w:rPr>
                <w:rFonts w:ascii="Times New Roman" w:hAnsi="Times New Roman" w:cs="Times New Roman"/>
                <w:bCs/>
              </w:rPr>
              <w:t>3.1±1.2</w:t>
            </w:r>
          </w:p>
        </w:tc>
      </w:tr>
      <w:tr w:rsidR="000D103E" w:rsidTr="00812CCB">
        <w:tc>
          <w:tcPr>
            <w:tcW w:w="5954" w:type="dxa"/>
          </w:tcPr>
          <w:p w:rsidR="000D103E" w:rsidRPr="00260D1C" w:rsidRDefault="0093446E" w:rsidP="00812CCB">
            <w:pPr>
              <w:spacing w:line="240" w:lineRule="auto"/>
              <w:jc w:val="both"/>
              <w:rPr>
                <w:rFonts w:ascii="Times New Roman" w:hAnsi="Times New Roman" w:cs="Times New Roman"/>
                <w:bCs/>
              </w:rPr>
            </w:pPr>
            <w:r>
              <w:rPr>
                <w:rFonts w:ascii="Times New Roman" w:hAnsi="Times New Roman" w:cs="Times New Roman"/>
                <w:bCs/>
              </w:rPr>
              <w:t xml:space="preserve">3. </w:t>
            </w:r>
            <w:r w:rsidR="000D103E" w:rsidRPr="00260D1C">
              <w:rPr>
                <w:rFonts w:ascii="Times New Roman" w:hAnsi="Times New Roman" w:cs="Times New Roman"/>
                <w:bCs/>
              </w:rPr>
              <w:t xml:space="preserve">IEC Committee </w:t>
            </w:r>
          </w:p>
        </w:tc>
        <w:tc>
          <w:tcPr>
            <w:tcW w:w="3119" w:type="dxa"/>
          </w:tcPr>
          <w:p w:rsidR="000D103E" w:rsidRPr="00260D1C" w:rsidRDefault="000D103E" w:rsidP="00812CCB">
            <w:pPr>
              <w:spacing w:line="240" w:lineRule="auto"/>
              <w:jc w:val="center"/>
              <w:rPr>
                <w:rFonts w:ascii="Times New Roman" w:hAnsi="Times New Roman" w:cs="Times New Roman"/>
                <w:bCs/>
              </w:rPr>
            </w:pPr>
            <w:r w:rsidRPr="00260D1C">
              <w:rPr>
                <w:rFonts w:ascii="Times New Roman" w:hAnsi="Times New Roman" w:cs="Times New Roman"/>
                <w:bCs/>
              </w:rPr>
              <w:t>3.5±1.1</w:t>
            </w:r>
          </w:p>
        </w:tc>
      </w:tr>
      <w:tr w:rsidR="000D103E" w:rsidTr="00812CCB">
        <w:tc>
          <w:tcPr>
            <w:tcW w:w="5954" w:type="dxa"/>
          </w:tcPr>
          <w:p w:rsidR="000D103E" w:rsidRPr="00260D1C" w:rsidRDefault="0093446E" w:rsidP="00812CCB">
            <w:pPr>
              <w:spacing w:line="240" w:lineRule="auto"/>
              <w:jc w:val="both"/>
              <w:rPr>
                <w:rFonts w:ascii="Times New Roman" w:hAnsi="Times New Roman" w:cs="Times New Roman"/>
                <w:bCs/>
              </w:rPr>
            </w:pPr>
            <w:r>
              <w:rPr>
                <w:rFonts w:ascii="Times New Roman" w:hAnsi="Times New Roman" w:cs="Times New Roman"/>
                <w:bCs/>
              </w:rPr>
              <w:t xml:space="preserve">4. </w:t>
            </w:r>
            <w:r w:rsidR="000D103E" w:rsidRPr="00260D1C">
              <w:rPr>
                <w:rFonts w:ascii="Times New Roman" w:hAnsi="Times New Roman" w:cs="Times New Roman"/>
                <w:bCs/>
              </w:rPr>
              <w:t xml:space="preserve">Ethical review process for project </w:t>
            </w:r>
          </w:p>
        </w:tc>
        <w:tc>
          <w:tcPr>
            <w:tcW w:w="3119" w:type="dxa"/>
          </w:tcPr>
          <w:p w:rsidR="000D103E" w:rsidRPr="00260D1C" w:rsidRDefault="000D103E" w:rsidP="00812CCB">
            <w:pPr>
              <w:spacing w:line="240" w:lineRule="auto"/>
              <w:jc w:val="center"/>
              <w:rPr>
                <w:rFonts w:ascii="Times New Roman" w:hAnsi="Times New Roman" w:cs="Times New Roman"/>
                <w:bCs/>
              </w:rPr>
            </w:pPr>
            <w:r w:rsidRPr="00260D1C">
              <w:rPr>
                <w:rFonts w:ascii="Times New Roman" w:hAnsi="Times New Roman" w:cs="Times New Roman"/>
                <w:bCs/>
              </w:rPr>
              <w:t>2.9±0.7</w:t>
            </w:r>
          </w:p>
        </w:tc>
      </w:tr>
      <w:tr w:rsidR="000D103E" w:rsidTr="00812CCB">
        <w:tc>
          <w:tcPr>
            <w:tcW w:w="5954" w:type="dxa"/>
          </w:tcPr>
          <w:p w:rsidR="000D103E" w:rsidRPr="00260D1C" w:rsidRDefault="0093446E" w:rsidP="00812CCB">
            <w:pPr>
              <w:spacing w:line="240" w:lineRule="auto"/>
              <w:jc w:val="both"/>
              <w:rPr>
                <w:rFonts w:ascii="Times New Roman" w:hAnsi="Times New Roman" w:cs="Times New Roman"/>
                <w:bCs/>
              </w:rPr>
            </w:pPr>
            <w:r>
              <w:rPr>
                <w:rFonts w:ascii="Times New Roman" w:hAnsi="Times New Roman" w:cs="Times New Roman"/>
                <w:bCs/>
              </w:rPr>
              <w:t xml:space="preserve">5. </w:t>
            </w:r>
            <w:r w:rsidR="000D103E" w:rsidRPr="00260D1C">
              <w:rPr>
                <w:rFonts w:ascii="Times New Roman" w:hAnsi="Times New Roman" w:cs="Times New Roman"/>
                <w:bCs/>
              </w:rPr>
              <w:t>Informed consent process</w:t>
            </w:r>
          </w:p>
        </w:tc>
        <w:tc>
          <w:tcPr>
            <w:tcW w:w="3119" w:type="dxa"/>
          </w:tcPr>
          <w:p w:rsidR="000D103E" w:rsidRPr="00260D1C" w:rsidRDefault="000D103E" w:rsidP="00812CCB">
            <w:pPr>
              <w:spacing w:line="240" w:lineRule="auto"/>
              <w:jc w:val="center"/>
              <w:rPr>
                <w:rFonts w:ascii="Times New Roman" w:hAnsi="Times New Roman" w:cs="Times New Roman"/>
                <w:bCs/>
              </w:rPr>
            </w:pPr>
            <w:r w:rsidRPr="00260D1C">
              <w:rPr>
                <w:rFonts w:ascii="Times New Roman" w:hAnsi="Times New Roman" w:cs="Times New Roman"/>
                <w:bCs/>
              </w:rPr>
              <w:t>4.3±0.3</w:t>
            </w:r>
          </w:p>
        </w:tc>
      </w:tr>
      <w:tr w:rsidR="000D103E" w:rsidTr="00812CCB">
        <w:tc>
          <w:tcPr>
            <w:tcW w:w="5954" w:type="dxa"/>
          </w:tcPr>
          <w:p w:rsidR="000D103E" w:rsidRPr="00260D1C" w:rsidRDefault="0093446E" w:rsidP="00812CCB">
            <w:pPr>
              <w:spacing w:line="240" w:lineRule="auto"/>
              <w:jc w:val="both"/>
              <w:rPr>
                <w:rFonts w:ascii="Times New Roman" w:hAnsi="Times New Roman" w:cs="Times New Roman"/>
                <w:bCs/>
              </w:rPr>
            </w:pPr>
            <w:r>
              <w:rPr>
                <w:rFonts w:ascii="Times New Roman" w:hAnsi="Times New Roman" w:cs="Times New Roman"/>
                <w:bCs/>
              </w:rPr>
              <w:t xml:space="preserve">6. </w:t>
            </w:r>
            <w:r w:rsidR="000D103E" w:rsidRPr="00260D1C">
              <w:rPr>
                <w:rFonts w:ascii="Times New Roman" w:hAnsi="Times New Roman" w:cs="Times New Roman"/>
                <w:bCs/>
              </w:rPr>
              <w:t xml:space="preserve">Responsible conduct of researcher </w:t>
            </w:r>
          </w:p>
        </w:tc>
        <w:tc>
          <w:tcPr>
            <w:tcW w:w="3119" w:type="dxa"/>
          </w:tcPr>
          <w:p w:rsidR="000D103E" w:rsidRPr="00260D1C" w:rsidRDefault="000D103E" w:rsidP="00812CCB">
            <w:pPr>
              <w:spacing w:line="240" w:lineRule="auto"/>
              <w:jc w:val="center"/>
              <w:rPr>
                <w:rFonts w:ascii="Times New Roman" w:hAnsi="Times New Roman" w:cs="Times New Roman"/>
                <w:bCs/>
              </w:rPr>
            </w:pPr>
            <w:r w:rsidRPr="00260D1C">
              <w:rPr>
                <w:rFonts w:ascii="Times New Roman" w:hAnsi="Times New Roman" w:cs="Times New Roman"/>
                <w:bCs/>
              </w:rPr>
              <w:t>3.1±1.1</w:t>
            </w:r>
          </w:p>
        </w:tc>
      </w:tr>
      <w:tr w:rsidR="000D103E" w:rsidTr="00812CCB">
        <w:tc>
          <w:tcPr>
            <w:tcW w:w="5954" w:type="dxa"/>
          </w:tcPr>
          <w:p w:rsidR="000D103E" w:rsidRPr="00260D1C" w:rsidRDefault="0093446E" w:rsidP="00812CCB">
            <w:pPr>
              <w:spacing w:line="240" w:lineRule="auto"/>
              <w:jc w:val="both"/>
              <w:rPr>
                <w:rFonts w:ascii="Times New Roman" w:hAnsi="Times New Roman" w:cs="Times New Roman"/>
                <w:bCs/>
              </w:rPr>
            </w:pPr>
            <w:r>
              <w:rPr>
                <w:rFonts w:ascii="Times New Roman" w:hAnsi="Times New Roman" w:cs="Times New Roman"/>
                <w:bCs/>
              </w:rPr>
              <w:t xml:space="preserve">7. </w:t>
            </w:r>
            <w:r w:rsidR="000D103E" w:rsidRPr="00260D1C">
              <w:rPr>
                <w:rFonts w:ascii="Times New Roman" w:hAnsi="Times New Roman" w:cs="Times New Roman"/>
                <w:bCs/>
              </w:rPr>
              <w:t xml:space="preserve">Ethics on vulnerable participants  </w:t>
            </w:r>
          </w:p>
        </w:tc>
        <w:tc>
          <w:tcPr>
            <w:tcW w:w="3119" w:type="dxa"/>
          </w:tcPr>
          <w:p w:rsidR="000D103E" w:rsidRPr="00260D1C" w:rsidRDefault="000D103E" w:rsidP="00812CCB">
            <w:pPr>
              <w:spacing w:line="240" w:lineRule="auto"/>
              <w:jc w:val="center"/>
              <w:rPr>
                <w:rFonts w:ascii="Times New Roman" w:hAnsi="Times New Roman" w:cs="Times New Roman"/>
                <w:bCs/>
              </w:rPr>
            </w:pPr>
            <w:r w:rsidRPr="00260D1C">
              <w:rPr>
                <w:rFonts w:ascii="Times New Roman" w:hAnsi="Times New Roman" w:cs="Times New Roman"/>
                <w:bCs/>
              </w:rPr>
              <w:t>2.8±0.9</w:t>
            </w:r>
          </w:p>
        </w:tc>
      </w:tr>
      <w:tr w:rsidR="000D103E" w:rsidTr="00812CCB">
        <w:tc>
          <w:tcPr>
            <w:tcW w:w="5954" w:type="dxa"/>
          </w:tcPr>
          <w:p w:rsidR="000D103E" w:rsidRPr="00260D1C" w:rsidRDefault="0093446E" w:rsidP="00812CCB">
            <w:pPr>
              <w:spacing w:line="240" w:lineRule="auto"/>
              <w:jc w:val="both"/>
              <w:rPr>
                <w:rFonts w:ascii="Times New Roman" w:hAnsi="Times New Roman" w:cs="Times New Roman"/>
                <w:bCs/>
              </w:rPr>
            </w:pPr>
            <w:r>
              <w:rPr>
                <w:rFonts w:ascii="Times New Roman" w:hAnsi="Times New Roman" w:cs="Times New Roman"/>
                <w:bCs/>
              </w:rPr>
              <w:t xml:space="preserve">8. </w:t>
            </w:r>
            <w:r w:rsidR="000D103E" w:rsidRPr="00260D1C">
              <w:rPr>
                <w:rFonts w:ascii="Times New Roman" w:hAnsi="Times New Roman" w:cs="Times New Roman"/>
                <w:bCs/>
              </w:rPr>
              <w:t xml:space="preserve">Ethical conduct in clinical/ drug trials </w:t>
            </w:r>
          </w:p>
        </w:tc>
        <w:tc>
          <w:tcPr>
            <w:tcW w:w="3119" w:type="dxa"/>
          </w:tcPr>
          <w:p w:rsidR="000D103E" w:rsidRPr="00260D1C" w:rsidRDefault="000D103E" w:rsidP="00812CCB">
            <w:pPr>
              <w:spacing w:line="240" w:lineRule="auto"/>
              <w:jc w:val="center"/>
              <w:rPr>
                <w:rFonts w:ascii="Times New Roman" w:hAnsi="Times New Roman" w:cs="Times New Roman"/>
                <w:bCs/>
              </w:rPr>
            </w:pPr>
            <w:r w:rsidRPr="00260D1C">
              <w:rPr>
                <w:rFonts w:ascii="Times New Roman" w:hAnsi="Times New Roman" w:cs="Times New Roman"/>
                <w:bCs/>
              </w:rPr>
              <w:t>2.2±1.6</w:t>
            </w:r>
          </w:p>
        </w:tc>
      </w:tr>
      <w:tr w:rsidR="000D103E" w:rsidTr="00812CCB">
        <w:tc>
          <w:tcPr>
            <w:tcW w:w="5954" w:type="dxa"/>
          </w:tcPr>
          <w:p w:rsidR="000D103E" w:rsidRPr="00260D1C" w:rsidRDefault="0093446E" w:rsidP="00812CCB">
            <w:pPr>
              <w:spacing w:line="240" w:lineRule="auto"/>
              <w:jc w:val="both"/>
              <w:rPr>
                <w:rFonts w:ascii="Times New Roman" w:hAnsi="Times New Roman" w:cs="Times New Roman"/>
                <w:bCs/>
              </w:rPr>
            </w:pPr>
            <w:r>
              <w:rPr>
                <w:rFonts w:ascii="Times New Roman" w:hAnsi="Times New Roman" w:cs="Times New Roman"/>
                <w:bCs/>
              </w:rPr>
              <w:t xml:space="preserve">9. </w:t>
            </w:r>
            <w:r w:rsidR="000D103E" w:rsidRPr="00260D1C">
              <w:rPr>
                <w:rFonts w:ascii="Times New Roman" w:hAnsi="Times New Roman" w:cs="Times New Roman"/>
                <w:bCs/>
              </w:rPr>
              <w:t xml:space="preserve">Ethical conduct in public health research </w:t>
            </w:r>
          </w:p>
        </w:tc>
        <w:tc>
          <w:tcPr>
            <w:tcW w:w="3119" w:type="dxa"/>
          </w:tcPr>
          <w:p w:rsidR="000D103E" w:rsidRPr="00260D1C" w:rsidRDefault="000D103E" w:rsidP="00812CCB">
            <w:pPr>
              <w:spacing w:line="240" w:lineRule="auto"/>
              <w:jc w:val="center"/>
              <w:rPr>
                <w:rFonts w:ascii="Times New Roman" w:hAnsi="Times New Roman" w:cs="Times New Roman"/>
                <w:bCs/>
              </w:rPr>
            </w:pPr>
            <w:r w:rsidRPr="00260D1C">
              <w:rPr>
                <w:rFonts w:ascii="Times New Roman" w:hAnsi="Times New Roman" w:cs="Times New Roman"/>
                <w:bCs/>
              </w:rPr>
              <w:t>2.4±1.2</w:t>
            </w:r>
          </w:p>
        </w:tc>
      </w:tr>
      <w:tr w:rsidR="000D103E" w:rsidTr="00812CCB">
        <w:tc>
          <w:tcPr>
            <w:tcW w:w="5954" w:type="dxa"/>
          </w:tcPr>
          <w:p w:rsidR="000D103E" w:rsidRPr="00260D1C" w:rsidRDefault="0093446E" w:rsidP="00812CCB">
            <w:pPr>
              <w:spacing w:line="240" w:lineRule="auto"/>
              <w:jc w:val="both"/>
              <w:rPr>
                <w:rFonts w:ascii="Times New Roman" w:hAnsi="Times New Roman" w:cs="Times New Roman"/>
                <w:bCs/>
              </w:rPr>
            </w:pPr>
            <w:r>
              <w:rPr>
                <w:rFonts w:ascii="Times New Roman" w:hAnsi="Times New Roman" w:cs="Times New Roman"/>
                <w:bCs/>
              </w:rPr>
              <w:t xml:space="preserve">10. </w:t>
            </w:r>
            <w:r w:rsidR="000D103E" w:rsidRPr="00260D1C">
              <w:rPr>
                <w:rFonts w:ascii="Times New Roman" w:hAnsi="Times New Roman" w:cs="Times New Roman"/>
                <w:bCs/>
              </w:rPr>
              <w:t xml:space="preserve">Ethical conduct in social and behavioural science research </w:t>
            </w:r>
          </w:p>
        </w:tc>
        <w:tc>
          <w:tcPr>
            <w:tcW w:w="3119" w:type="dxa"/>
          </w:tcPr>
          <w:p w:rsidR="000D103E" w:rsidRPr="00260D1C" w:rsidRDefault="000D103E" w:rsidP="00812CCB">
            <w:pPr>
              <w:spacing w:line="240" w:lineRule="auto"/>
              <w:jc w:val="center"/>
              <w:rPr>
                <w:rFonts w:ascii="Times New Roman" w:hAnsi="Times New Roman" w:cs="Times New Roman"/>
                <w:bCs/>
              </w:rPr>
            </w:pPr>
            <w:r w:rsidRPr="00260D1C">
              <w:rPr>
                <w:rFonts w:ascii="Times New Roman" w:hAnsi="Times New Roman" w:cs="Times New Roman"/>
                <w:bCs/>
              </w:rPr>
              <w:t>2.5±0.9</w:t>
            </w:r>
          </w:p>
        </w:tc>
      </w:tr>
      <w:tr w:rsidR="000D103E" w:rsidTr="00812CCB">
        <w:trPr>
          <w:trHeight w:val="369"/>
        </w:trPr>
        <w:tc>
          <w:tcPr>
            <w:tcW w:w="5954" w:type="dxa"/>
          </w:tcPr>
          <w:p w:rsidR="000D103E" w:rsidRPr="00260D1C" w:rsidRDefault="0093446E" w:rsidP="00812CCB">
            <w:pPr>
              <w:spacing w:line="240" w:lineRule="auto"/>
              <w:jc w:val="both"/>
              <w:rPr>
                <w:rFonts w:ascii="Times New Roman" w:hAnsi="Times New Roman" w:cs="Times New Roman"/>
                <w:bCs/>
              </w:rPr>
            </w:pPr>
            <w:r>
              <w:rPr>
                <w:rFonts w:ascii="Times New Roman" w:hAnsi="Times New Roman" w:cs="Times New Roman"/>
                <w:bCs/>
              </w:rPr>
              <w:t xml:space="preserve">11. </w:t>
            </w:r>
            <w:r w:rsidR="000D103E" w:rsidRPr="00260D1C">
              <w:rPr>
                <w:rFonts w:ascii="Times New Roman" w:hAnsi="Times New Roman" w:cs="Times New Roman"/>
                <w:bCs/>
              </w:rPr>
              <w:t xml:space="preserve">Ethical conduct in genetic research </w:t>
            </w:r>
          </w:p>
        </w:tc>
        <w:tc>
          <w:tcPr>
            <w:tcW w:w="3119" w:type="dxa"/>
          </w:tcPr>
          <w:p w:rsidR="000D103E" w:rsidRPr="00260D1C" w:rsidRDefault="000D103E" w:rsidP="00812CCB">
            <w:pPr>
              <w:spacing w:line="240" w:lineRule="auto"/>
              <w:jc w:val="center"/>
              <w:rPr>
                <w:rFonts w:ascii="Times New Roman" w:hAnsi="Times New Roman" w:cs="Times New Roman"/>
                <w:bCs/>
              </w:rPr>
            </w:pPr>
            <w:r w:rsidRPr="00260D1C">
              <w:rPr>
                <w:rFonts w:ascii="Times New Roman" w:hAnsi="Times New Roman" w:cs="Times New Roman"/>
                <w:bCs/>
              </w:rPr>
              <w:t>1.1±0.7</w:t>
            </w:r>
          </w:p>
        </w:tc>
      </w:tr>
      <w:tr w:rsidR="000D103E" w:rsidTr="00812CCB">
        <w:tc>
          <w:tcPr>
            <w:tcW w:w="5954" w:type="dxa"/>
          </w:tcPr>
          <w:p w:rsidR="000D103E" w:rsidRPr="00260D1C" w:rsidRDefault="0093446E" w:rsidP="00812CCB">
            <w:pPr>
              <w:spacing w:line="240" w:lineRule="auto"/>
              <w:jc w:val="both"/>
              <w:rPr>
                <w:rFonts w:ascii="Times New Roman" w:hAnsi="Times New Roman" w:cs="Times New Roman"/>
                <w:bCs/>
              </w:rPr>
            </w:pPr>
            <w:r>
              <w:rPr>
                <w:rFonts w:ascii="Times New Roman" w:hAnsi="Times New Roman" w:cs="Times New Roman"/>
                <w:bCs/>
              </w:rPr>
              <w:t xml:space="preserve">12. </w:t>
            </w:r>
            <w:r w:rsidR="000D103E" w:rsidRPr="00260D1C">
              <w:rPr>
                <w:rFonts w:ascii="Times New Roman" w:hAnsi="Times New Roman" w:cs="Times New Roman"/>
                <w:bCs/>
              </w:rPr>
              <w:t xml:space="preserve">Ethical conduct in research during emergencies/ disaster </w:t>
            </w:r>
          </w:p>
        </w:tc>
        <w:tc>
          <w:tcPr>
            <w:tcW w:w="3119" w:type="dxa"/>
          </w:tcPr>
          <w:p w:rsidR="000D103E" w:rsidRPr="00260D1C" w:rsidRDefault="000D103E" w:rsidP="00812CCB">
            <w:pPr>
              <w:spacing w:line="240" w:lineRule="auto"/>
              <w:jc w:val="center"/>
              <w:rPr>
                <w:rFonts w:ascii="Times New Roman" w:hAnsi="Times New Roman" w:cs="Times New Roman"/>
                <w:bCs/>
              </w:rPr>
            </w:pPr>
            <w:r w:rsidRPr="00260D1C">
              <w:rPr>
                <w:rFonts w:ascii="Times New Roman" w:hAnsi="Times New Roman" w:cs="Times New Roman"/>
                <w:bCs/>
              </w:rPr>
              <w:t>0.8±0.3</w:t>
            </w:r>
          </w:p>
        </w:tc>
      </w:tr>
      <w:tr w:rsidR="000D103E" w:rsidTr="00812CCB">
        <w:trPr>
          <w:trHeight w:val="355"/>
        </w:trPr>
        <w:tc>
          <w:tcPr>
            <w:tcW w:w="5954" w:type="dxa"/>
          </w:tcPr>
          <w:p w:rsidR="000D103E" w:rsidRPr="000D103E" w:rsidRDefault="000D103E" w:rsidP="00812CCB">
            <w:pPr>
              <w:spacing w:line="240" w:lineRule="auto"/>
              <w:jc w:val="center"/>
              <w:rPr>
                <w:rFonts w:ascii="Times New Roman" w:hAnsi="Times New Roman" w:cs="Times New Roman"/>
                <w:b/>
                <w:bCs/>
              </w:rPr>
            </w:pPr>
            <w:r w:rsidRPr="000D103E">
              <w:rPr>
                <w:rFonts w:ascii="Times New Roman" w:hAnsi="Times New Roman" w:cs="Times New Roman"/>
                <w:b/>
              </w:rPr>
              <w:t>Overall awareness score</w:t>
            </w:r>
          </w:p>
        </w:tc>
        <w:tc>
          <w:tcPr>
            <w:tcW w:w="3119" w:type="dxa"/>
          </w:tcPr>
          <w:p w:rsidR="000D103E" w:rsidRPr="000D103E" w:rsidRDefault="000D103E" w:rsidP="00812CCB">
            <w:pPr>
              <w:spacing w:line="240" w:lineRule="auto"/>
              <w:jc w:val="center"/>
              <w:rPr>
                <w:rFonts w:ascii="Times New Roman" w:hAnsi="Times New Roman" w:cs="Times New Roman"/>
                <w:b/>
                <w:bCs/>
              </w:rPr>
            </w:pPr>
            <w:r w:rsidRPr="000D103E">
              <w:rPr>
                <w:rFonts w:ascii="Times New Roman" w:hAnsi="Times New Roman" w:cs="Times New Roman"/>
                <w:b/>
                <w:bCs/>
              </w:rPr>
              <w:t>32.5±10.8</w:t>
            </w:r>
          </w:p>
        </w:tc>
      </w:tr>
    </w:tbl>
    <w:p w:rsidR="00DB5B41" w:rsidRDefault="00DB5B41" w:rsidP="00DB5B41">
      <w:pPr>
        <w:spacing w:after="0" w:line="240" w:lineRule="auto"/>
        <w:rPr>
          <w:rFonts w:ascii="Times New Roman" w:hAnsi="Times New Roman" w:cs="Times New Roman"/>
          <w:b/>
          <w:bCs/>
          <w:sz w:val="24"/>
          <w:szCs w:val="24"/>
        </w:rPr>
      </w:pPr>
    </w:p>
    <w:p w:rsidR="00172F12" w:rsidRDefault="00172F12" w:rsidP="00DB5B41">
      <w:pPr>
        <w:spacing w:after="0" w:line="240" w:lineRule="auto"/>
        <w:rPr>
          <w:rFonts w:ascii="Times New Roman" w:hAnsi="Times New Roman" w:cs="Times New Roman"/>
          <w:b/>
          <w:bCs/>
          <w:sz w:val="24"/>
          <w:szCs w:val="24"/>
        </w:rPr>
      </w:pPr>
    </w:p>
    <w:p w:rsidR="00DB5B41" w:rsidRDefault="00DB5B41" w:rsidP="00DB5B4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Table 3</w:t>
      </w:r>
      <w:r w:rsidRPr="00B57581">
        <w:rPr>
          <w:rFonts w:ascii="Times New Roman" w:hAnsi="Times New Roman" w:cs="Times New Roman"/>
          <w:b/>
          <w:bCs/>
          <w:sz w:val="24"/>
          <w:szCs w:val="24"/>
        </w:rPr>
        <w:t>: Nurses’ adherence with ethical guidelines in research</w:t>
      </w:r>
    </w:p>
    <w:p w:rsidR="00DB5B41" w:rsidRDefault="00DB5B41" w:rsidP="00DB5B4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N=280</w:t>
      </w:r>
    </w:p>
    <w:tbl>
      <w:tblPr>
        <w:tblStyle w:val="TableGrid"/>
        <w:tblW w:w="9243" w:type="dxa"/>
        <w:tblInd w:w="-147" w:type="dxa"/>
        <w:tblLook w:val="04A0" w:firstRow="1" w:lastRow="0" w:firstColumn="1" w:lastColumn="0" w:noHBand="0" w:noVBand="1"/>
      </w:tblPr>
      <w:tblGrid>
        <w:gridCol w:w="4551"/>
        <w:gridCol w:w="1564"/>
        <w:gridCol w:w="1564"/>
        <w:gridCol w:w="1564"/>
      </w:tblGrid>
      <w:tr w:rsidR="00DB5B41" w:rsidTr="00172F12">
        <w:trPr>
          <w:trHeight w:val="780"/>
        </w:trPr>
        <w:tc>
          <w:tcPr>
            <w:tcW w:w="4551" w:type="dxa"/>
          </w:tcPr>
          <w:p w:rsidR="00DB5B41" w:rsidRPr="00DB5B41" w:rsidRDefault="00DB5B41" w:rsidP="00812CCB">
            <w:pPr>
              <w:spacing w:after="0" w:line="240" w:lineRule="auto"/>
              <w:jc w:val="center"/>
              <w:rPr>
                <w:rFonts w:ascii="Times New Roman" w:hAnsi="Times New Roman" w:cs="Times New Roman"/>
                <w:b/>
                <w:bCs/>
                <w:i/>
              </w:rPr>
            </w:pPr>
            <w:r w:rsidRPr="00DB5B41">
              <w:rPr>
                <w:rFonts w:ascii="Times New Roman" w:hAnsi="Times New Roman" w:cs="Times New Roman"/>
                <w:b/>
                <w:i/>
              </w:rPr>
              <w:t xml:space="preserve">Areas of ethical considerations in research </w:t>
            </w:r>
          </w:p>
        </w:tc>
        <w:tc>
          <w:tcPr>
            <w:tcW w:w="1564" w:type="dxa"/>
          </w:tcPr>
          <w:p w:rsidR="00DB5B41" w:rsidRPr="00DB5B41" w:rsidRDefault="00DB5B41" w:rsidP="00812CCB">
            <w:pPr>
              <w:spacing w:after="0" w:line="240" w:lineRule="auto"/>
              <w:jc w:val="center"/>
              <w:rPr>
                <w:rFonts w:ascii="Times New Roman" w:hAnsi="Times New Roman" w:cs="Times New Roman"/>
                <w:b/>
                <w:bCs/>
                <w:i/>
              </w:rPr>
            </w:pPr>
            <w:r w:rsidRPr="00DB5B41">
              <w:rPr>
                <w:rFonts w:ascii="Times New Roman" w:hAnsi="Times New Roman" w:cs="Times New Roman"/>
                <w:b/>
                <w:i/>
              </w:rPr>
              <w:t>Govt. college</w:t>
            </w:r>
          </w:p>
          <w:p w:rsidR="00DB5B41" w:rsidRPr="00DB5B41" w:rsidRDefault="00DB5B41" w:rsidP="00812CCB">
            <w:pPr>
              <w:spacing w:after="0" w:line="240" w:lineRule="auto"/>
              <w:jc w:val="center"/>
              <w:rPr>
                <w:rFonts w:ascii="Times New Roman" w:hAnsi="Times New Roman" w:cs="Times New Roman"/>
                <w:b/>
                <w:bCs/>
                <w:i/>
              </w:rPr>
            </w:pPr>
            <w:r w:rsidRPr="00DB5B41">
              <w:rPr>
                <w:rFonts w:ascii="Times New Roman" w:hAnsi="Times New Roman" w:cs="Times New Roman"/>
                <w:b/>
                <w:i/>
              </w:rPr>
              <w:t>(n=140)</w:t>
            </w:r>
          </w:p>
          <w:p w:rsidR="00DB5B41" w:rsidRPr="00DB5B41" w:rsidRDefault="00DB5B41" w:rsidP="00812CCB">
            <w:pPr>
              <w:spacing w:after="0" w:line="240" w:lineRule="auto"/>
              <w:jc w:val="center"/>
              <w:rPr>
                <w:rFonts w:ascii="Times New Roman" w:hAnsi="Times New Roman" w:cs="Times New Roman"/>
                <w:b/>
                <w:bCs/>
                <w:i/>
              </w:rPr>
            </w:pPr>
            <w:r w:rsidRPr="00DB5B41">
              <w:rPr>
                <w:rFonts w:ascii="Times New Roman" w:hAnsi="Times New Roman" w:cs="Times New Roman"/>
                <w:b/>
                <w:i/>
              </w:rPr>
              <w:t xml:space="preserve">  </w:t>
            </w:r>
            <w:proofErr w:type="gramStart"/>
            <w:r w:rsidRPr="00DB5B41">
              <w:rPr>
                <w:rFonts w:ascii="Times New Roman" w:hAnsi="Times New Roman" w:cs="Times New Roman"/>
                <w:b/>
                <w:i/>
              </w:rPr>
              <w:t>f</w:t>
            </w:r>
            <w:proofErr w:type="gramEnd"/>
            <w:r w:rsidRPr="00DB5B41">
              <w:rPr>
                <w:rFonts w:ascii="Times New Roman" w:hAnsi="Times New Roman" w:cs="Times New Roman"/>
                <w:b/>
                <w:i/>
              </w:rPr>
              <w:t xml:space="preserve"> (%)</w:t>
            </w:r>
          </w:p>
        </w:tc>
        <w:tc>
          <w:tcPr>
            <w:tcW w:w="1564" w:type="dxa"/>
          </w:tcPr>
          <w:p w:rsidR="00DB5B41" w:rsidRPr="00DB5B41" w:rsidRDefault="00DB5B41" w:rsidP="00812CCB">
            <w:pPr>
              <w:spacing w:after="0" w:line="240" w:lineRule="auto"/>
              <w:jc w:val="center"/>
              <w:rPr>
                <w:rFonts w:ascii="Times New Roman" w:hAnsi="Times New Roman" w:cs="Times New Roman"/>
                <w:b/>
                <w:bCs/>
                <w:i/>
              </w:rPr>
            </w:pPr>
            <w:r w:rsidRPr="00DB5B41">
              <w:rPr>
                <w:rFonts w:ascii="Times New Roman" w:hAnsi="Times New Roman" w:cs="Times New Roman"/>
                <w:b/>
                <w:i/>
              </w:rPr>
              <w:t>Private college</w:t>
            </w:r>
          </w:p>
          <w:p w:rsidR="00DB5B41" w:rsidRPr="00DB5B41" w:rsidRDefault="00DB5B41" w:rsidP="00812CCB">
            <w:pPr>
              <w:spacing w:after="0" w:line="240" w:lineRule="auto"/>
              <w:jc w:val="center"/>
              <w:rPr>
                <w:rFonts w:ascii="Times New Roman" w:hAnsi="Times New Roman" w:cs="Times New Roman"/>
                <w:b/>
                <w:bCs/>
                <w:i/>
              </w:rPr>
            </w:pPr>
            <w:r w:rsidRPr="00DB5B41">
              <w:rPr>
                <w:rFonts w:ascii="Times New Roman" w:hAnsi="Times New Roman" w:cs="Times New Roman"/>
                <w:b/>
                <w:i/>
              </w:rPr>
              <w:t>(n=140)</w:t>
            </w:r>
          </w:p>
          <w:p w:rsidR="00DB5B41" w:rsidRPr="00DB5B41" w:rsidRDefault="00DB5B41" w:rsidP="00812CCB">
            <w:pPr>
              <w:spacing w:after="0" w:line="240" w:lineRule="auto"/>
              <w:jc w:val="center"/>
              <w:rPr>
                <w:rFonts w:ascii="Times New Roman" w:hAnsi="Times New Roman" w:cs="Times New Roman"/>
                <w:b/>
                <w:bCs/>
                <w:i/>
              </w:rPr>
            </w:pPr>
            <w:r w:rsidRPr="00DB5B41">
              <w:rPr>
                <w:rFonts w:ascii="Times New Roman" w:hAnsi="Times New Roman" w:cs="Times New Roman"/>
                <w:b/>
                <w:i/>
              </w:rPr>
              <w:t xml:space="preserve">  </w:t>
            </w:r>
            <w:proofErr w:type="gramStart"/>
            <w:r w:rsidRPr="00DB5B41">
              <w:rPr>
                <w:rFonts w:ascii="Times New Roman" w:hAnsi="Times New Roman" w:cs="Times New Roman"/>
                <w:b/>
                <w:i/>
              </w:rPr>
              <w:t>f</w:t>
            </w:r>
            <w:proofErr w:type="gramEnd"/>
            <w:r w:rsidRPr="00DB5B41">
              <w:rPr>
                <w:rFonts w:ascii="Times New Roman" w:hAnsi="Times New Roman" w:cs="Times New Roman"/>
                <w:b/>
                <w:i/>
              </w:rPr>
              <w:t xml:space="preserve"> (%)</w:t>
            </w:r>
          </w:p>
        </w:tc>
        <w:tc>
          <w:tcPr>
            <w:tcW w:w="1564" w:type="dxa"/>
          </w:tcPr>
          <w:p w:rsidR="00DB5B41" w:rsidRPr="00812CCB" w:rsidRDefault="00DB5B41" w:rsidP="00812CCB">
            <w:pPr>
              <w:spacing w:after="0" w:line="240" w:lineRule="auto"/>
              <w:jc w:val="center"/>
              <w:rPr>
                <w:rFonts w:ascii="Times New Roman" w:hAnsi="Times New Roman" w:cs="Times New Roman"/>
                <w:b/>
                <w:bCs/>
                <w:i/>
              </w:rPr>
            </w:pPr>
            <w:r w:rsidRPr="00DB5B41">
              <w:rPr>
                <w:rFonts w:ascii="Times New Roman" w:hAnsi="Times New Roman" w:cs="Times New Roman"/>
                <w:b/>
                <w:i/>
              </w:rPr>
              <w:t xml:space="preserve">Total </w:t>
            </w:r>
          </w:p>
          <w:p w:rsidR="00DB5B41" w:rsidRPr="00DB5B41" w:rsidRDefault="00DB5B41" w:rsidP="00812CCB">
            <w:pPr>
              <w:spacing w:after="0" w:line="240" w:lineRule="auto"/>
              <w:jc w:val="center"/>
              <w:rPr>
                <w:rFonts w:ascii="Times New Roman" w:hAnsi="Times New Roman" w:cs="Times New Roman"/>
                <w:b/>
                <w:bCs/>
                <w:i/>
              </w:rPr>
            </w:pPr>
            <w:r w:rsidRPr="00DB5B41">
              <w:rPr>
                <w:rFonts w:ascii="Times New Roman" w:hAnsi="Times New Roman" w:cs="Times New Roman"/>
                <w:b/>
                <w:i/>
              </w:rPr>
              <w:t>(N=280)</w:t>
            </w:r>
          </w:p>
          <w:p w:rsidR="00DB5B41" w:rsidRPr="00DB5B41" w:rsidRDefault="00DB5B41" w:rsidP="00812CCB">
            <w:pPr>
              <w:spacing w:after="0" w:line="240" w:lineRule="auto"/>
              <w:jc w:val="center"/>
              <w:rPr>
                <w:rFonts w:ascii="Times New Roman" w:hAnsi="Times New Roman" w:cs="Times New Roman"/>
                <w:b/>
                <w:bCs/>
                <w:i/>
              </w:rPr>
            </w:pPr>
            <w:proofErr w:type="gramStart"/>
            <w:r w:rsidRPr="00DB5B41">
              <w:rPr>
                <w:rFonts w:ascii="Times New Roman" w:hAnsi="Times New Roman" w:cs="Times New Roman"/>
                <w:b/>
                <w:i/>
              </w:rPr>
              <w:t>f</w:t>
            </w:r>
            <w:proofErr w:type="gramEnd"/>
            <w:r w:rsidRPr="00DB5B41">
              <w:rPr>
                <w:rFonts w:ascii="Times New Roman" w:hAnsi="Times New Roman" w:cs="Times New Roman"/>
                <w:b/>
                <w:i/>
              </w:rPr>
              <w:t xml:space="preserve"> (%)</w:t>
            </w:r>
          </w:p>
        </w:tc>
      </w:tr>
      <w:tr w:rsidR="00DB5B41" w:rsidTr="00172F12">
        <w:trPr>
          <w:trHeight w:val="759"/>
        </w:trPr>
        <w:tc>
          <w:tcPr>
            <w:tcW w:w="4551" w:type="dxa"/>
          </w:tcPr>
          <w:p w:rsidR="00DB5B41" w:rsidRPr="00260D1C" w:rsidRDefault="00DB5B41" w:rsidP="00172F12">
            <w:pPr>
              <w:spacing w:after="0" w:line="240" w:lineRule="auto"/>
              <w:jc w:val="both"/>
              <w:rPr>
                <w:rFonts w:ascii="Times New Roman" w:hAnsi="Times New Roman" w:cs="Times New Roman"/>
                <w:bCs/>
              </w:rPr>
            </w:pPr>
            <w:r w:rsidRPr="00260D1C">
              <w:rPr>
                <w:rFonts w:ascii="Times New Roman" w:hAnsi="Times New Roman" w:cs="Times New Roman"/>
                <w:bCs/>
              </w:rPr>
              <w:t xml:space="preserve">Research project approved by IEC </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96 (68.6)</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60.2-76.1</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31 (22.1)</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 xml:space="preserve"> 15.6-29.9</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127 (45.4)</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 xml:space="preserve"> 39.4-51.4</w:t>
            </w:r>
          </w:p>
        </w:tc>
      </w:tr>
      <w:tr w:rsidR="00DB5B41" w:rsidTr="00172F12">
        <w:trPr>
          <w:trHeight w:val="726"/>
        </w:trPr>
        <w:tc>
          <w:tcPr>
            <w:tcW w:w="4551" w:type="dxa"/>
          </w:tcPr>
          <w:p w:rsidR="00DB5B41" w:rsidRPr="00260D1C" w:rsidRDefault="00812CCB" w:rsidP="00172F12">
            <w:pPr>
              <w:spacing w:after="0" w:line="240" w:lineRule="auto"/>
              <w:jc w:val="both"/>
              <w:rPr>
                <w:rFonts w:ascii="Times New Roman" w:hAnsi="Times New Roman" w:cs="Times New Roman"/>
                <w:bCs/>
              </w:rPr>
            </w:pPr>
            <w:r>
              <w:rPr>
                <w:rFonts w:ascii="Times New Roman" w:hAnsi="Times New Roman" w:cs="Times New Roman"/>
                <w:bCs/>
              </w:rPr>
              <w:t>Info</w:t>
            </w:r>
            <w:r w:rsidR="00DB5B41" w:rsidRPr="00260D1C">
              <w:rPr>
                <w:rFonts w:ascii="Times New Roman" w:hAnsi="Times New Roman" w:cs="Times New Roman"/>
                <w:bCs/>
              </w:rPr>
              <w:t xml:space="preserve">rmed written consent obtained </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104 (74.3)</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66.2-81.3</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35 (25.0)</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 xml:space="preserve"> 18.1-33.0</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139 (49.6)</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 xml:space="preserve"> 43.6-55.6</w:t>
            </w:r>
          </w:p>
        </w:tc>
      </w:tr>
      <w:tr w:rsidR="00DB5B41" w:rsidTr="00172F12">
        <w:trPr>
          <w:trHeight w:val="722"/>
        </w:trPr>
        <w:tc>
          <w:tcPr>
            <w:tcW w:w="4551" w:type="dxa"/>
          </w:tcPr>
          <w:p w:rsidR="00DB5B41" w:rsidRPr="00260D1C" w:rsidRDefault="00DB5B41" w:rsidP="00172F12">
            <w:pPr>
              <w:spacing w:after="0" w:line="240" w:lineRule="auto"/>
              <w:jc w:val="both"/>
              <w:rPr>
                <w:rFonts w:ascii="Times New Roman" w:hAnsi="Times New Roman" w:cs="Times New Roman"/>
                <w:bCs/>
              </w:rPr>
            </w:pPr>
            <w:r w:rsidRPr="00260D1C">
              <w:rPr>
                <w:rFonts w:ascii="Times New Roman" w:hAnsi="Times New Roman" w:cs="Times New Roman"/>
                <w:bCs/>
              </w:rPr>
              <w:t xml:space="preserve">Patient information sheet was provided </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78 (55.7)</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 xml:space="preserve"> 47.1-64.1</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14 (10.0)</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 xml:space="preserve"> 5.6-16.2</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92 (32.9)</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 xml:space="preserve"> 27.4-38.7</w:t>
            </w:r>
          </w:p>
        </w:tc>
      </w:tr>
      <w:tr w:rsidR="00DB5B41" w:rsidTr="00172F12">
        <w:trPr>
          <w:trHeight w:val="732"/>
        </w:trPr>
        <w:tc>
          <w:tcPr>
            <w:tcW w:w="4551" w:type="dxa"/>
          </w:tcPr>
          <w:p w:rsidR="00DB5B41" w:rsidRPr="00260D1C" w:rsidRDefault="00DB5B41" w:rsidP="00172F12">
            <w:pPr>
              <w:spacing w:after="0" w:line="240" w:lineRule="auto"/>
              <w:jc w:val="both"/>
              <w:rPr>
                <w:rFonts w:ascii="Times New Roman" w:hAnsi="Times New Roman" w:cs="Times New Roman"/>
                <w:bCs/>
              </w:rPr>
            </w:pPr>
            <w:r w:rsidRPr="00260D1C">
              <w:rPr>
                <w:rFonts w:ascii="Times New Roman" w:hAnsi="Times New Roman" w:cs="Times New Roman"/>
                <w:bCs/>
              </w:rPr>
              <w:t xml:space="preserve">Confidentiality of information was ensured </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116 (82.9)</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 xml:space="preserve"> 75.6-88.7</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101 (72.1)</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 xml:space="preserve"> 63.9-79.4</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217 (77.5)</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 xml:space="preserve"> 72.1-82.3</w:t>
            </w:r>
          </w:p>
        </w:tc>
      </w:tr>
      <w:tr w:rsidR="00DB5B41" w:rsidTr="00172F12">
        <w:trPr>
          <w:trHeight w:val="728"/>
        </w:trPr>
        <w:tc>
          <w:tcPr>
            <w:tcW w:w="4551" w:type="dxa"/>
          </w:tcPr>
          <w:p w:rsidR="00DB5B41" w:rsidRPr="00260D1C" w:rsidRDefault="00DB5B41" w:rsidP="00172F12">
            <w:pPr>
              <w:spacing w:after="0" w:line="240" w:lineRule="auto"/>
              <w:jc w:val="both"/>
              <w:rPr>
                <w:rFonts w:ascii="Times New Roman" w:hAnsi="Times New Roman" w:cs="Times New Roman"/>
                <w:bCs/>
              </w:rPr>
            </w:pPr>
            <w:r w:rsidRPr="00260D1C">
              <w:rPr>
                <w:rFonts w:ascii="Times New Roman" w:hAnsi="Times New Roman" w:cs="Times New Roman"/>
                <w:bCs/>
              </w:rPr>
              <w:t xml:space="preserve">Anonymity of participants was ensured </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107 (76.4)</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 xml:space="preserve"> 68.5-83.1</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32 (22.9)</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 xml:space="preserve"> 16.2-30.7</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137 (48.9)</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 xml:space="preserve"> 42.9-54.9</w:t>
            </w:r>
          </w:p>
        </w:tc>
      </w:tr>
      <w:tr w:rsidR="00DB5B41" w:rsidTr="00172F12">
        <w:trPr>
          <w:trHeight w:val="514"/>
        </w:trPr>
        <w:tc>
          <w:tcPr>
            <w:tcW w:w="4551" w:type="dxa"/>
          </w:tcPr>
          <w:p w:rsidR="00DB5B41" w:rsidRPr="00260D1C" w:rsidRDefault="00DB5B41" w:rsidP="00172F12">
            <w:pPr>
              <w:spacing w:after="0" w:line="240" w:lineRule="auto"/>
              <w:jc w:val="both"/>
              <w:rPr>
                <w:rFonts w:ascii="Times New Roman" w:hAnsi="Times New Roman" w:cs="Times New Roman"/>
                <w:bCs/>
              </w:rPr>
            </w:pPr>
            <w:r w:rsidRPr="00260D1C">
              <w:rPr>
                <w:rFonts w:ascii="Times New Roman" w:hAnsi="Times New Roman" w:cs="Times New Roman"/>
                <w:bCs/>
              </w:rPr>
              <w:t xml:space="preserve">Custodian permission was obtained </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137 (97.8)</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 xml:space="preserve"> 93.9-99.6</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125 (89.3)</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 xml:space="preserve"> 82.9-93.9</w:t>
            </w:r>
          </w:p>
        </w:tc>
        <w:tc>
          <w:tcPr>
            <w:tcW w:w="1564" w:type="dxa"/>
          </w:tcPr>
          <w:p w:rsidR="00DB5B41" w:rsidRDefault="00DB5B41" w:rsidP="00172F12">
            <w:pPr>
              <w:spacing w:after="0" w:line="240" w:lineRule="auto"/>
              <w:jc w:val="center"/>
              <w:rPr>
                <w:rFonts w:ascii="Times New Roman" w:hAnsi="Times New Roman" w:cs="Times New Roman"/>
                <w:bCs/>
              </w:rPr>
            </w:pPr>
            <w:r w:rsidRPr="00260D1C">
              <w:rPr>
                <w:rFonts w:ascii="Times New Roman" w:hAnsi="Times New Roman" w:cs="Times New Roman"/>
                <w:bCs/>
              </w:rPr>
              <w:t>262 (97.1)</w:t>
            </w:r>
          </w:p>
          <w:p w:rsidR="002E1069" w:rsidRPr="00260D1C" w:rsidRDefault="002E1069" w:rsidP="00172F12">
            <w:pPr>
              <w:spacing w:after="0" w:line="240" w:lineRule="auto"/>
              <w:jc w:val="center"/>
              <w:rPr>
                <w:rFonts w:ascii="Times New Roman" w:hAnsi="Times New Roman" w:cs="Times New Roman"/>
                <w:bCs/>
              </w:rPr>
            </w:pPr>
            <w:r>
              <w:rPr>
                <w:rFonts w:ascii="Times New Roman" w:hAnsi="Times New Roman" w:cs="Times New Roman"/>
                <w:bCs/>
              </w:rPr>
              <w:t>CI:</w:t>
            </w:r>
            <w:r w:rsidR="00812CCB">
              <w:rPr>
                <w:rFonts w:ascii="Times New Roman" w:hAnsi="Times New Roman" w:cs="Times New Roman"/>
                <w:bCs/>
              </w:rPr>
              <w:t xml:space="preserve"> 90.0-96.1</w:t>
            </w:r>
          </w:p>
        </w:tc>
      </w:tr>
    </w:tbl>
    <w:p w:rsidR="000D103E" w:rsidRPr="00F55C87" w:rsidRDefault="00F97B4F" w:rsidP="00F55C87">
      <w:pPr>
        <w:spacing w:line="360" w:lineRule="auto"/>
        <w:jc w:val="both"/>
        <w:rPr>
          <w:rFonts w:ascii="Times New Roman" w:hAnsi="Times New Roman" w:cs="Times New Roman"/>
          <w:sz w:val="24"/>
          <w:szCs w:val="24"/>
        </w:rPr>
      </w:pPr>
      <w:r>
        <w:rPr>
          <w:rFonts w:ascii="Times New Roman" w:hAnsi="Times New Roman" w:cs="Times New Roman"/>
          <w:sz w:val="24"/>
          <w:szCs w:val="24"/>
        </w:rPr>
        <w:t>*CI: Confidence Interval</w:t>
      </w:r>
    </w:p>
    <w:sectPr w:rsidR="000D103E" w:rsidRPr="00F55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Roman">
    <w:altName w:val="MS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0EA9"/>
    <w:multiLevelType w:val="hybridMultilevel"/>
    <w:tmpl w:val="634E293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7348584B"/>
    <w:multiLevelType w:val="hybridMultilevel"/>
    <w:tmpl w:val="03ECC182"/>
    <w:lvl w:ilvl="0" w:tplc="40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4CD"/>
    <w:rsid w:val="000216EA"/>
    <w:rsid w:val="00032E94"/>
    <w:rsid w:val="000468F8"/>
    <w:rsid w:val="00097894"/>
    <w:rsid w:val="000A2762"/>
    <w:rsid w:val="000D103E"/>
    <w:rsid w:val="001001B8"/>
    <w:rsid w:val="00101D53"/>
    <w:rsid w:val="001031AD"/>
    <w:rsid w:val="001037E8"/>
    <w:rsid w:val="00137DA3"/>
    <w:rsid w:val="001523F6"/>
    <w:rsid w:val="00172F12"/>
    <w:rsid w:val="001878B6"/>
    <w:rsid w:val="00197DA0"/>
    <w:rsid w:val="001C14C7"/>
    <w:rsid w:val="001C61CA"/>
    <w:rsid w:val="001E0549"/>
    <w:rsid w:val="001E2646"/>
    <w:rsid w:val="001E3AA7"/>
    <w:rsid w:val="001E562C"/>
    <w:rsid w:val="001F4535"/>
    <w:rsid w:val="00231C9C"/>
    <w:rsid w:val="0025134F"/>
    <w:rsid w:val="0027697B"/>
    <w:rsid w:val="00276EE8"/>
    <w:rsid w:val="00290732"/>
    <w:rsid w:val="002B0A36"/>
    <w:rsid w:val="002B227C"/>
    <w:rsid w:val="002B22D1"/>
    <w:rsid w:val="002C467C"/>
    <w:rsid w:val="002D019E"/>
    <w:rsid w:val="002D2DF7"/>
    <w:rsid w:val="002E1069"/>
    <w:rsid w:val="00311F4C"/>
    <w:rsid w:val="00314CBB"/>
    <w:rsid w:val="00330534"/>
    <w:rsid w:val="00333014"/>
    <w:rsid w:val="0034742D"/>
    <w:rsid w:val="003523F1"/>
    <w:rsid w:val="003540EA"/>
    <w:rsid w:val="003B3C28"/>
    <w:rsid w:val="003C0E1C"/>
    <w:rsid w:val="003D17D0"/>
    <w:rsid w:val="003D66F0"/>
    <w:rsid w:val="003F0B8D"/>
    <w:rsid w:val="004107AE"/>
    <w:rsid w:val="004157D8"/>
    <w:rsid w:val="00431DA6"/>
    <w:rsid w:val="00435FBB"/>
    <w:rsid w:val="00447E5B"/>
    <w:rsid w:val="00452E9E"/>
    <w:rsid w:val="004571EB"/>
    <w:rsid w:val="0045766C"/>
    <w:rsid w:val="004629DC"/>
    <w:rsid w:val="004666B6"/>
    <w:rsid w:val="0049556D"/>
    <w:rsid w:val="004C004D"/>
    <w:rsid w:val="004C6ED4"/>
    <w:rsid w:val="004C721E"/>
    <w:rsid w:val="004D4EE9"/>
    <w:rsid w:val="004E1898"/>
    <w:rsid w:val="004F128E"/>
    <w:rsid w:val="00510BB0"/>
    <w:rsid w:val="00521480"/>
    <w:rsid w:val="0052756B"/>
    <w:rsid w:val="00536B51"/>
    <w:rsid w:val="00561223"/>
    <w:rsid w:val="00561A9A"/>
    <w:rsid w:val="00563E68"/>
    <w:rsid w:val="00581FEA"/>
    <w:rsid w:val="005908B7"/>
    <w:rsid w:val="005A0CBE"/>
    <w:rsid w:val="005C4E9F"/>
    <w:rsid w:val="005E7ED6"/>
    <w:rsid w:val="005F21FD"/>
    <w:rsid w:val="005F5E18"/>
    <w:rsid w:val="00625AA2"/>
    <w:rsid w:val="00637F37"/>
    <w:rsid w:val="00674773"/>
    <w:rsid w:val="00677351"/>
    <w:rsid w:val="00677D17"/>
    <w:rsid w:val="0068137B"/>
    <w:rsid w:val="006A59B8"/>
    <w:rsid w:val="006D310F"/>
    <w:rsid w:val="006D63B2"/>
    <w:rsid w:val="006F382B"/>
    <w:rsid w:val="00703453"/>
    <w:rsid w:val="007061D3"/>
    <w:rsid w:val="00710D40"/>
    <w:rsid w:val="00731BA3"/>
    <w:rsid w:val="00733554"/>
    <w:rsid w:val="00744FD7"/>
    <w:rsid w:val="007475B7"/>
    <w:rsid w:val="00763BBA"/>
    <w:rsid w:val="0076748D"/>
    <w:rsid w:val="00773955"/>
    <w:rsid w:val="0077756A"/>
    <w:rsid w:val="007E2C52"/>
    <w:rsid w:val="00812CCB"/>
    <w:rsid w:val="008148FC"/>
    <w:rsid w:val="00814A7A"/>
    <w:rsid w:val="00814D20"/>
    <w:rsid w:val="00832C0B"/>
    <w:rsid w:val="00833CBC"/>
    <w:rsid w:val="00834253"/>
    <w:rsid w:val="00837626"/>
    <w:rsid w:val="00843C67"/>
    <w:rsid w:val="00852338"/>
    <w:rsid w:val="0087143A"/>
    <w:rsid w:val="008872D0"/>
    <w:rsid w:val="00887962"/>
    <w:rsid w:val="0089043B"/>
    <w:rsid w:val="008937B0"/>
    <w:rsid w:val="008A4983"/>
    <w:rsid w:val="008A5CEC"/>
    <w:rsid w:val="008B704A"/>
    <w:rsid w:val="008D1AD3"/>
    <w:rsid w:val="008E7C9B"/>
    <w:rsid w:val="009056ED"/>
    <w:rsid w:val="00912019"/>
    <w:rsid w:val="00922B6D"/>
    <w:rsid w:val="0093446E"/>
    <w:rsid w:val="00951F4E"/>
    <w:rsid w:val="009719A6"/>
    <w:rsid w:val="00986164"/>
    <w:rsid w:val="009A2418"/>
    <w:rsid w:val="009C44CD"/>
    <w:rsid w:val="00A251EA"/>
    <w:rsid w:val="00A45FAB"/>
    <w:rsid w:val="00A548BF"/>
    <w:rsid w:val="00A833FA"/>
    <w:rsid w:val="00A87E6E"/>
    <w:rsid w:val="00A9690C"/>
    <w:rsid w:val="00AC3763"/>
    <w:rsid w:val="00AF4DA7"/>
    <w:rsid w:val="00B241DB"/>
    <w:rsid w:val="00B3482E"/>
    <w:rsid w:val="00B430B6"/>
    <w:rsid w:val="00B44624"/>
    <w:rsid w:val="00B56733"/>
    <w:rsid w:val="00B65090"/>
    <w:rsid w:val="00B838EE"/>
    <w:rsid w:val="00B96CC2"/>
    <w:rsid w:val="00BB221B"/>
    <w:rsid w:val="00BD2EB9"/>
    <w:rsid w:val="00BD58C0"/>
    <w:rsid w:val="00BE62F7"/>
    <w:rsid w:val="00BF2CCF"/>
    <w:rsid w:val="00C00230"/>
    <w:rsid w:val="00C018D3"/>
    <w:rsid w:val="00C050C6"/>
    <w:rsid w:val="00C16340"/>
    <w:rsid w:val="00C36ED0"/>
    <w:rsid w:val="00C5626E"/>
    <w:rsid w:val="00C65C71"/>
    <w:rsid w:val="00C86A01"/>
    <w:rsid w:val="00CD0C86"/>
    <w:rsid w:val="00CD102D"/>
    <w:rsid w:val="00CD1269"/>
    <w:rsid w:val="00D16281"/>
    <w:rsid w:val="00D63839"/>
    <w:rsid w:val="00D803C7"/>
    <w:rsid w:val="00D80C15"/>
    <w:rsid w:val="00D861E5"/>
    <w:rsid w:val="00D87958"/>
    <w:rsid w:val="00D91882"/>
    <w:rsid w:val="00DA7B45"/>
    <w:rsid w:val="00DB5B41"/>
    <w:rsid w:val="00DC2D99"/>
    <w:rsid w:val="00DC68F7"/>
    <w:rsid w:val="00DE007F"/>
    <w:rsid w:val="00DE5180"/>
    <w:rsid w:val="00DF6A23"/>
    <w:rsid w:val="00E11093"/>
    <w:rsid w:val="00E27073"/>
    <w:rsid w:val="00E36FC2"/>
    <w:rsid w:val="00E42947"/>
    <w:rsid w:val="00E44660"/>
    <w:rsid w:val="00E463CD"/>
    <w:rsid w:val="00E716CF"/>
    <w:rsid w:val="00E76D5D"/>
    <w:rsid w:val="00EA639D"/>
    <w:rsid w:val="00EB4932"/>
    <w:rsid w:val="00F53DDA"/>
    <w:rsid w:val="00F55C87"/>
    <w:rsid w:val="00F67658"/>
    <w:rsid w:val="00F773E2"/>
    <w:rsid w:val="00F824E5"/>
    <w:rsid w:val="00F97B4F"/>
    <w:rsid w:val="00FA7139"/>
    <w:rsid w:val="00FB4ADC"/>
    <w:rsid w:val="00FB6D42"/>
    <w:rsid w:val="00FD5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4A636-9199-4E18-AE38-683E99CD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4CD"/>
    <w:pPr>
      <w:spacing w:after="200" w:line="276" w:lineRule="auto"/>
    </w:pPr>
  </w:style>
  <w:style w:type="paragraph" w:styleId="Heading1">
    <w:name w:val="heading 1"/>
    <w:basedOn w:val="Normal"/>
    <w:link w:val="Heading1Char"/>
    <w:uiPriority w:val="9"/>
    <w:qFormat/>
    <w:rsid w:val="009C44C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4CD"/>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unhideWhenUsed/>
    <w:rsid w:val="009C44CD"/>
    <w:rPr>
      <w:color w:val="0000FF"/>
      <w:u w:val="single"/>
    </w:rPr>
  </w:style>
  <w:style w:type="paragraph" w:customStyle="1" w:styleId="p">
    <w:name w:val="p"/>
    <w:basedOn w:val="Normal"/>
    <w:rsid w:val="009C44CD"/>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ListParagraph">
    <w:name w:val="List Paragraph"/>
    <w:basedOn w:val="Normal"/>
    <w:uiPriority w:val="34"/>
    <w:qFormat/>
    <w:rsid w:val="009C44CD"/>
    <w:pPr>
      <w:ind w:left="720"/>
      <w:contextualSpacing/>
    </w:pPr>
  </w:style>
  <w:style w:type="character" w:customStyle="1" w:styleId="muitypography-root">
    <w:name w:val="muitypography-root"/>
    <w:basedOn w:val="DefaultParagraphFont"/>
    <w:rsid w:val="009C44CD"/>
  </w:style>
  <w:style w:type="paragraph" w:styleId="NoSpacing">
    <w:name w:val="No Spacing"/>
    <w:uiPriority w:val="1"/>
    <w:qFormat/>
    <w:rsid w:val="009C44CD"/>
    <w:pPr>
      <w:spacing w:after="0" w:line="240" w:lineRule="auto"/>
    </w:pPr>
  </w:style>
  <w:style w:type="table" w:styleId="TableGrid">
    <w:name w:val="Table Grid"/>
    <w:basedOn w:val="TableNormal"/>
    <w:uiPriority w:val="39"/>
    <w:rsid w:val="000D10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251EA"/>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A251EA"/>
    <w:rPr>
      <w:i/>
      <w:iCs/>
    </w:rPr>
  </w:style>
  <w:style w:type="character" w:customStyle="1" w:styleId="bkciteavail">
    <w:name w:val="bk_cite_avail"/>
    <w:basedOn w:val="DefaultParagraphFont"/>
    <w:rsid w:val="00A2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1472-6939-10-11" TargetMode="External"/><Relationship Id="rId3" Type="http://schemas.openxmlformats.org/officeDocument/2006/relationships/settings" Target="settings.xml"/><Relationship Id="rId7" Type="http://schemas.openxmlformats.org/officeDocument/2006/relationships/hyperlink" Target="https://www.ncbi.nlm.nih.gov/books/NBK2098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otes.com/nursingencyclopedia/" TargetMode="External"/><Relationship Id="rId11" Type="http://schemas.openxmlformats.org/officeDocument/2006/relationships/theme" Target="theme/theme1.xml"/><Relationship Id="rId5" Type="http://schemas.openxmlformats.org/officeDocument/2006/relationships/hyperlink" Target="http://icmr.nic.in/guidelines/ICMR_Ethical_Guidelines_2017.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0621/jbachs.2018.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13</Pages>
  <Words>4226</Words>
  <Characters>24093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Thakur</dc:creator>
  <cp:keywords/>
  <dc:description/>
  <cp:lastModifiedBy>Kalpana Thakur</cp:lastModifiedBy>
  <cp:revision>173</cp:revision>
  <cp:lastPrinted>2020-07-15T06:29:00Z</cp:lastPrinted>
  <dcterms:created xsi:type="dcterms:W3CDTF">2020-07-10T03:19:00Z</dcterms:created>
  <dcterms:modified xsi:type="dcterms:W3CDTF">2020-07-16T04:48:00Z</dcterms:modified>
</cp:coreProperties>
</file>