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C754E9" w14:textId="77777777" w:rsidR="002448CD" w:rsidRPr="002448CD" w:rsidRDefault="002448CD" w:rsidP="002448CD">
      <w:pPr>
        <w:spacing w:line="480" w:lineRule="auto"/>
        <w:rPr>
          <w:rFonts w:ascii="Times New Roman" w:hAnsi="Times New Roman" w:cs="Times New Roman"/>
          <w:bCs/>
          <w:sz w:val="28"/>
          <w:szCs w:val="28"/>
        </w:rPr>
      </w:pPr>
      <w:r w:rsidRPr="00AD5099">
        <w:rPr>
          <w:rFonts w:ascii="Times New Roman" w:hAnsi="Times New Roman" w:cs="Times New Roman"/>
          <w:b/>
          <w:bCs/>
          <w:sz w:val="28"/>
          <w:szCs w:val="28"/>
        </w:rPr>
        <w:t xml:space="preserve">Title: </w:t>
      </w:r>
      <w:r w:rsidRPr="002448CD">
        <w:rPr>
          <w:rFonts w:ascii="Times New Roman" w:hAnsi="Times New Roman" w:cs="Times New Roman"/>
          <w:bCs/>
          <w:sz w:val="28"/>
          <w:szCs w:val="28"/>
        </w:rPr>
        <w:t xml:space="preserve">Universities turning  blind eye to the ground realities in dental education. </w:t>
      </w:r>
    </w:p>
    <w:p w14:paraId="0833EC2C" w14:textId="30114D6E" w:rsidR="002448CD" w:rsidRDefault="002448CD" w:rsidP="002448CD">
      <w:pPr>
        <w:pStyle w:val="Heading1"/>
        <w:shd w:val="clear" w:color="auto" w:fill="FFFFFF"/>
        <w:spacing w:before="180" w:after="180"/>
        <w:textAlignment w:val="baseline"/>
        <w:rPr>
          <w:rFonts w:ascii="Times New Roman" w:hAnsi="Times New Roman" w:cs="Times New Roman"/>
          <w:b/>
          <w:bCs/>
          <w:color w:val="auto"/>
          <w:sz w:val="24"/>
          <w:szCs w:val="24"/>
        </w:rPr>
      </w:pPr>
    </w:p>
    <w:p w14:paraId="4AF81C37" w14:textId="77777777" w:rsidR="002448CD" w:rsidRPr="00350E99" w:rsidRDefault="002448CD" w:rsidP="002448CD">
      <w:pPr>
        <w:rPr>
          <w:rFonts w:ascii="Times New Roman" w:hAnsi="Times New Roman" w:cs="Times New Roman"/>
          <w:b/>
          <w:bCs/>
        </w:rPr>
      </w:pPr>
      <w:r w:rsidRPr="00350E99">
        <w:rPr>
          <w:rFonts w:ascii="Times New Roman" w:hAnsi="Times New Roman" w:cs="Times New Roman"/>
          <w:b/>
          <w:bCs/>
        </w:rPr>
        <w:t>Author List</w:t>
      </w:r>
      <w:r>
        <w:rPr>
          <w:rFonts w:ascii="Times New Roman" w:hAnsi="Times New Roman" w:cs="Times New Roman"/>
          <w:b/>
          <w:bCs/>
        </w:rPr>
        <w:t xml:space="preserve"> </w:t>
      </w:r>
    </w:p>
    <w:p w14:paraId="11799AA9" w14:textId="77777777" w:rsidR="002448CD" w:rsidRPr="00AD5099" w:rsidRDefault="002448CD" w:rsidP="002448CD">
      <w:pPr>
        <w:pStyle w:val="ListParagraph"/>
        <w:rPr>
          <w:rFonts w:ascii="Times New Roman" w:hAnsi="Times New Roman" w:cs="Times New Roman"/>
        </w:rPr>
      </w:pPr>
    </w:p>
    <w:p w14:paraId="012F0071" w14:textId="77777777" w:rsidR="002448CD" w:rsidRPr="00AD5099" w:rsidRDefault="002448CD" w:rsidP="002448CD">
      <w:pPr>
        <w:pStyle w:val="ListParagraph"/>
        <w:numPr>
          <w:ilvl w:val="0"/>
          <w:numId w:val="4"/>
        </w:numPr>
        <w:spacing w:after="160" w:line="259" w:lineRule="auto"/>
        <w:rPr>
          <w:rFonts w:ascii="Times New Roman" w:hAnsi="Times New Roman" w:cs="Times New Roman"/>
        </w:rPr>
      </w:pPr>
      <w:proofErr w:type="spellStart"/>
      <w:r w:rsidRPr="00AD5099">
        <w:rPr>
          <w:rFonts w:ascii="Times New Roman" w:hAnsi="Times New Roman" w:cs="Times New Roman"/>
        </w:rPr>
        <w:t>Dr.Pradnya</w:t>
      </w:r>
      <w:proofErr w:type="spellEnd"/>
      <w:r w:rsidRPr="00AD5099">
        <w:rPr>
          <w:rFonts w:ascii="Times New Roman" w:hAnsi="Times New Roman" w:cs="Times New Roman"/>
        </w:rPr>
        <w:t xml:space="preserve"> </w:t>
      </w:r>
      <w:proofErr w:type="spellStart"/>
      <w:r w:rsidRPr="00AD5099">
        <w:rPr>
          <w:rFonts w:ascii="Times New Roman" w:hAnsi="Times New Roman" w:cs="Times New Roman"/>
        </w:rPr>
        <w:t>Kakodkar</w:t>
      </w:r>
      <w:proofErr w:type="spellEnd"/>
      <w:r w:rsidRPr="00AD5099">
        <w:rPr>
          <w:rFonts w:ascii="Times New Roman" w:hAnsi="Times New Roman" w:cs="Times New Roman"/>
        </w:rPr>
        <w:t xml:space="preserve">  ( Corresponding Author)</w:t>
      </w:r>
    </w:p>
    <w:p w14:paraId="0330A7A0" w14:textId="77777777" w:rsidR="002448CD" w:rsidRPr="00AD5099" w:rsidRDefault="002448CD" w:rsidP="002448CD">
      <w:pPr>
        <w:pStyle w:val="ListParagraph"/>
        <w:rPr>
          <w:rFonts w:ascii="Times New Roman" w:hAnsi="Times New Roman" w:cs="Times New Roman"/>
        </w:rPr>
      </w:pPr>
      <w:r w:rsidRPr="00AD5099">
        <w:rPr>
          <w:rFonts w:ascii="Times New Roman" w:hAnsi="Times New Roman" w:cs="Times New Roman"/>
        </w:rPr>
        <w:t xml:space="preserve">MDS, </w:t>
      </w:r>
    </w:p>
    <w:p w14:paraId="7C9B5DEB" w14:textId="77777777" w:rsidR="002448CD" w:rsidRPr="00AD5099" w:rsidRDefault="002448CD" w:rsidP="002448CD">
      <w:pPr>
        <w:pStyle w:val="ListParagraph"/>
        <w:rPr>
          <w:rFonts w:ascii="Times New Roman" w:hAnsi="Times New Roman" w:cs="Times New Roman"/>
        </w:rPr>
      </w:pPr>
      <w:r w:rsidRPr="00AD5099">
        <w:rPr>
          <w:rFonts w:ascii="Times New Roman" w:hAnsi="Times New Roman" w:cs="Times New Roman"/>
        </w:rPr>
        <w:t>Deputy Director</w:t>
      </w:r>
    </w:p>
    <w:p w14:paraId="6F6EFFEE" w14:textId="77777777" w:rsidR="002448CD" w:rsidRDefault="002448CD" w:rsidP="002448CD">
      <w:pPr>
        <w:pStyle w:val="ListParagraph"/>
        <w:rPr>
          <w:rFonts w:ascii="Times New Roman" w:hAnsi="Times New Roman" w:cs="Times New Roman"/>
        </w:rPr>
      </w:pPr>
      <w:r w:rsidRPr="00AD5099">
        <w:rPr>
          <w:rFonts w:ascii="Times New Roman" w:hAnsi="Times New Roman" w:cs="Times New Roman"/>
        </w:rPr>
        <w:t xml:space="preserve">Dr D Y Patil Vidyapeeth, Pimpri, Pune. </w:t>
      </w:r>
    </w:p>
    <w:p w14:paraId="105D5336" w14:textId="77777777" w:rsidR="002448CD" w:rsidRDefault="002448CD" w:rsidP="002448CD">
      <w:pPr>
        <w:pStyle w:val="ListParagraph"/>
        <w:rPr>
          <w:rFonts w:ascii="Times New Roman" w:hAnsi="Times New Roman" w:cs="Times New Roman"/>
        </w:rPr>
      </w:pPr>
      <w:r>
        <w:rPr>
          <w:rFonts w:ascii="Times New Roman" w:hAnsi="Times New Roman" w:cs="Times New Roman"/>
        </w:rPr>
        <w:t>Email:Pradnya.kakodkar@gmail.com</w:t>
      </w:r>
    </w:p>
    <w:p w14:paraId="674DFAEF" w14:textId="293EC794" w:rsidR="002448CD" w:rsidRDefault="002448CD" w:rsidP="002448CD">
      <w:pPr>
        <w:pStyle w:val="ListParagraph"/>
        <w:rPr>
          <w:rFonts w:ascii="Times New Roman" w:hAnsi="Times New Roman" w:cs="Times New Roman"/>
        </w:rPr>
      </w:pPr>
      <w:r>
        <w:rPr>
          <w:rFonts w:ascii="Times New Roman" w:hAnsi="Times New Roman" w:cs="Times New Roman"/>
        </w:rPr>
        <w:t>Mobile:9881409089</w:t>
      </w:r>
    </w:p>
    <w:p w14:paraId="687B317C" w14:textId="59264F24" w:rsidR="002448CD" w:rsidRDefault="002448CD" w:rsidP="002448CD">
      <w:pPr>
        <w:pStyle w:val="ListParagraph"/>
        <w:rPr>
          <w:rFonts w:ascii="Times New Roman" w:hAnsi="Times New Roman" w:cs="Times New Roman"/>
        </w:rPr>
      </w:pPr>
    </w:p>
    <w:p w14:paraId="62BBEABC" w14:textId="77777777" w:rsidR="002448CD" w:rsidRPr="0061408C" w:rsidRDefault="002448CD" w:rsidP="002448CD">
      <w:pPr>
        <w:pStyle w:val="ListParagraph"/>
        <w:framePr w:hSpace="180" w:wrap="around" w:vAnchor="text" w:hAnchor="margin" w:y="237"/>
        <w:ind w:left="32" w:firstLine="677"/>
        <w:rPr>
          <w:rFonts w:ascii="Times New Roman" w:hAnsi="Times New Roman" w:cs="Times New Roman"/>
        </w:rPr>
      </w:pPr>
      <w:r>
        <w:rPr>
          <w:rFonts w:ascii="Times New Roman" w:hAnsi="Times New Roman" w:cs="Times New Roman"/>
        </w:rPr>
        <w:t xml:space="preserve">2. </w:t>
      </w:r>
      <w:r w:rsidRPr="0061408C">
        <w:rPr>
          <w:rFonts w:ascii="Times New Roman" w:hAnsi="Times New Roman" w:cs="Times New Roman"/>
        </w:rPr>
        <w:t>D</w:t>
      </w:r>
      <w:r>
        <w:rPr>
          <w:rFonts w:ascii="Times New Roman" w:hAnsi="Times New Roman" w:cs="Times New Roman"/>
        </w:rPr>
        <w:t>r</w:t>
      </w:r>
      <w:r w:rsidRPr="0061408C">
        <w:rPr>
          <w:rFonts w:ascii="Times New Roman" w:hAnsi="Times New Roman" w:cs="Times New Roman"/>
        </w:rPr>
        <w:t xml:space="preserve"> </w:t>
      </w:r>
      <w:proofErr w:type="spellStart"/>
      <w:r w:rsidRPr="0061408C">
        <w:rPr>
          <w:rFonts w:ascii="Times New Roman" w:hAnsi="Times New Roman" w:cs="Times New Roman"/>
        </w:rPr>
        <w:t>Pushpanjali</w:t>
      </w:r>
      <w:proofErr w:type="spellEnd"/>
      <w:r w:rsidRPr="0061408C">
        <w:rPr>
          <w:rFonts w:ascii="Times New Roman" w:hAnsi="Times New Roman" w:cs="Times New Roman"/>
        </w:rPr>
        <w:t xml:space="preserve"> K</w:t>
      </w:r>
    </w:p>
    <w:p w14:paraId="5E2908A9" w14:textId="77777777" w:rsidR="002448CD" w:rsidRPr="0061408C" w:rsidRDefault="002448CD" w:rsidP="002448CD">
      <w:pPr>
        <w:pStyle w:val="ListParagraph"/>
        <w:framePr w:hSpace="180" w:wrap="around" w:vAnchor="text" w:hAnchor="margin" w:y="237"/>
        <w:ind w:left="32" w:firstLine="677"/>
        <w:rPr>
          <w:rFonts w:ascii="Times New Roman" w:hAnsi="Times New Roman" w:cs="Times New Roman"/>
        </w:rPr>
      </w:pPr>
      <w:r w:rsidRPr="0061408C">
        <w:rPr>
          <w:rFonts w:ascii="Times New Roman" w:hAnsi="Times New Roman" w:cs="Times New Roman"/>
        </w:rPr>
        <w:t>Prof and HOD</w:t>
      </w:r>
    </w:p>
    <w:p w14:paraId="673E177B" w14:textId="77777777" w:rsidR="002448CD" w:rsidRPr="0061408C" w:rsidRDefault="002448CD" w:rsidP="002448CD">
      <w:pPr>
        <w:pStyle w:val="ListParagraph"/>
        <w:framePr w:hSpace="180" w:wrap="around" w:vAnchor="text" w:hAnchor="margin" w:y="237"/>
        <w:spacing w:after="0" w:line="240" w:lineRule="auto"/>
        <w:ind w:left="32" w:firstLine="677"/>
        <w:rPr>
          <w:rFonts w:ascii="Times New Roman" w:hAnsi="Times New Roman" w:cs="Times New Roman"/>
        </w:rPr>
      </w:pPr>
      <w:r w:rsidRPr="0061408C">
        <w:rPr>
          <w:rFonts w:ascii="Times New Roman" w:hAnsi="Times New Roman" w:cs="Times New Roman"/>
        </w:rPr>
        <w:t>Faculty of Dental Science</w:t>
      </w:r>
    </w:p>
    <w:p w14:paraId="35A08522" w14:textId="280EFBCB" w:rsidR="002448CD" w:rsidRPr="002448CD" w:rsidRDefault="002448CD" w:rsidP="002448CD">
      <w:pPr>
        <w:spacing w:after="0" w:line="240" w:lineRule="auto"/>
        <w:rPr>
          <w:rFonts w:ascii="Times New Roman" w:hAnsi="Times New Roman" w:cs="Times New Roman"/>
        </w:rPr>
      </w:pPr>
      <w:r>
        <w:rPr>
          <w:rFonts w:ascii="Times New Roman" w:hAnsi="Times New Roman" w:cs="Times New Roman"/>
        </w:rPr>
        <w:t xml:space="preserve">             </w:t>
      </w:r>
      <w:r w:rsidRPr="002448CD">
        <w:rPr>
          <w:rFonts w:ascii="Times New Roman" w:hAnsi="Times New Roman" w:cs="Times New Roman"/>
        </w:rPr>
        <w:t>M S Ramaiah University, Bengaluru.</w:t>
      </w:r>
    </w:p>
    <w:p w14:paraId="30D8E711" w14:textId="69EB3C47" w:rsidR="002448CD" w:rsidRPr="002448CD" w:rsidRDefault="002448CD" w:rsidP="002448CD">
      <w:pPr>
        <w:spacing w:after="0" w:line="240" w:lineRule="auto"/>
        <w:rPr>
          <w:rFonts w:ascii="Times New Roman" w:hAnsi="Times New Roman" w:cs="Times New Roman"/>
        </w:rPr>
      </w:pPr>
      <w:r>
        <w:rPr>
          <w:rFonts w:ascii="Times New Roman" w:hAnsi="Times New Roman" w:cs="Times New Roman"/>
        </w:rPr>
        <w:t xml:space="preserve">             </w:t>
      </w:r>
      <w:r w:rsidRPr="002448CD">
        <w:rPr>
          <w:rFonts w:ascii="Times New Roman" w:hAnsi="Times New Roman" w:cs="Times New Roman"/>
        </w:rPr>
        <w:t>Email:</w:t>
      </w:r>
      <w:r w:rsidRPr="002448CD">
        <w:t xml:space="preserve"> </w:t>
      </w:r>
      <w:hyperlink r:id="rId6" w:history="1">
        <w:r w:rsidRPr="002448CD">
          <w:rPr>
            <w:rStyle w:val="Hyperlink"/>
            <w:rFonts w:ascii="Times New Roman" w:hAnsi="Times New Roman" w:cs="Times New Roman"/>
          </w:rPr>
          <w:t>drpushpa14@gmail.com</w:t>
        </w:r>
      </w:hyperlink>
    </w:p>
    <w:p w14:paraId="46CCBA06" w14:textId="3C723089" w:rsidR="002448CD" w:rsidRPr="002448CD" w:rsidRDefault="002448CD" w:rsidP="002448CD">
      <w:pPr>
        <w:spacing w:after="0" w:line="240" w:lineRule="auto"/>
        <w:rPr>
          <w:rFonts w:ascii="Times New Roman" w:hAnsi="Times New Roman" w:cs="Times New Roman"/>
        </w:rPr>
      </w:pPr>
      <w:r>
        <w:rPr>
          <w:rFonts w:ascii="Times New Roman" w:hAnsi="Times New Roman" w:cs="Times New Roman"/>
        </w:rPr>
        <w:t xml:space="preserve">             </w:t>
      </w:r>
      <w:r w:rsidRPr="002448CD">
        <w:rPr>
          <w:rFonts w:ascii="Times New Roman" w:hAnsi="Times New Roman" w:cs="Times New Roman"/>
        </w:rPr>
        <w:t xml:space="preserve">Mobile: </w:t>
      </w:r>
      <w:r w:rsidR="00ED202E">
        <w:rPr>
          <w:rFonts w:ascii="Times New Roman" w:hAnsi="Times New Roman" w:cs="Times New Roman"/>
        </w:rPr>
        <w:t>8050656592</w:t>
      </w:r>
    </w:p>
    <w:p w14:paraId="164FB9D2" w14:textId="77777777" w:rsidR="002448CD" w:rsidRDefault="002448CD" w:rsidP="002448CD">
      <w:pPr>
        <w:rPr>
          <w:rFonts w:ascii="Times New Roman" w:hAnsi="Times New Roman" w:cs="Times New Roman"/>
          <w:b/>
          <w:bCs/>
        </w:rPr>
      </w:pPr>
    </w:p>
    <w:p w14:paraId="731DC156" w14:textId="77777777" w:rsidR="002448CD" w:rsidRDefault="002448CD" w:rsidP="002448CD">
      <w:pPr>
        <w:rPr>
          <w:rFonts w:ascii="Times New Roman" w:hAnsi="Times New Roman" w:cs="Times New Roman"/>
          <w:b/>
          <w:bCs/>
        </w:rPr>
      </w:pPr>
    </w:p>
    <w:p w14:paraId="0C253D03" w14:textId="0B987719" w:rsidR="002448CD" w:rsidRPr="00350E99" w:rsidRDefault="002448CD" w:rsidP="002448CD">
      <w:pPr>
        <w:rPr>
          <w:rFonts w:ascii="Times New Roman" w:hAnsi="Times New Roman" w:cs="Times New Roman"/>
          <w:b/>
          <w:bCs/>
        </w:rPr>
      </w:pPr>
      <w:r>
        <w:rPr>
          <w:rFonts w:ascii="Times New Roman" w:hAnsi="Times New Roman" w:cs="Times New Roman"/>
          <w:b/>
          <w:bCs/>
        </w:rPr>
        <w:t>C</w:t>
      </w:r>
      <w:r w:rsidRPr="00350E99">
        <w:rPr>
          <w:rFonts w:ascii="Times New Roman" w:hAnsi="Times New Roman" w:cs="Times New Roman"/>
          <w:b/>
          <w:bCs/>
        </w:rPr>
        <w:t>orresponding author:</w:t>
      </w:r>
    </w:p>
    <w:p w14:paraId="0BA25AA9" w14:textId="77777777" w:rsidR="002448CD" w:rsidRPr="00AD5099" w:rsidRDefault="002448CD" w:rsidP="002448CD">
      <w:pPr>
        <w:pStyle w:val="ListParagraph"/>
        <w:rPr>
          <w:rFonts w:ascii="Times New Roman" w:hAnsi="Times New Roman" w:cs="Times New Roman"/>
        </w:rPr>
      </w:pPr>
      <w:proofErr w:type="spellStart"/>
      <w:r w:rsidRPr="00AD5099">
        <w:rPr>
          <w:rFonts w:ascii="Times New Roman" w:hAnsi="Times New Roman" w:cs="Times New Roman"/>
        </w:rPr>
        <w:t>Dr.Pradnya</w:t>
      </w:r>
      <w:proofErr w:type="spellEnd"/>
      <w:r w:rsidRPr="00AD5099">
        <w:rPr>
          <w:rFonts w:ascii="Times New Roman" w:hAnsi="Times New Roman" w:cs="Times New Roman"/>
        </w:rPr>
        <w:t xml:space="preserve"> </w:t>
      </w:r>
      <w:proofErr w:type="spellStart"/>
      <w:r w:rsidRPr="00AD5099">
        <w:rPr>
          <w:rFonts w:ascii="Times New Roman" w:hAnsi="Times New Roman" w:cs="Times New Roman"/>
        </w:rPr>
        <w:t>Kakodkar</w:t>
      </w:r>
      <w:proofErr w:type="spellEnd"/>
      <w:r w:rsidRPr="00AD5099">
        <w:rPr>
          <w:rFonts w:ascii="Times New Roman" w:hAnsi="Times New Roman" w:cs="Times New Roman"/>
        </w:rPr>
        <w:t xml:space="preserve">   </w:t>
      </w:r>
    </w:p>
    <w:p w14:paraId="6E7CAC34" w14:textId="77777777" w:rsidR="002448CD" w:rsidRPr="00AD5099" w:rsidRDefault="002448CD" w:rsidP="002448CD">
      <w:pPr>
        <w:pStyle w:val="ListParagraph"/>
        <w:rPr>
          <w:rFonts w:ascii="Times New Roman" w:hAnsi="Times New Roman" w:cs="Times New Roman"/>
        </w:rPr>
      </w:pPr>
      <w:r w:rsidRPr="00AD5099">
        <w:rPr>
          <w:rFonts w:ascii="Times New Roman" w:hAnsi="Times New Roman" w:cs="Times New Roman"/>
        </w:rPr>
        <w:t>Deputy Director</w:t>
      </w:r>
    </w:p>
    <w:p w14:paraId="3FE74A8A" w14:textId="77777777" w:rsidR="002448CD" w:rsidRDefault="002448CD" w:rsidP="002448CD">
      <w:pPr>
        <w:pStyle w:val="ListParagraph"/>
        <w:rPr>
          <w:rFonts w:ascii="Times New Roman" w:hAnsi="Times New Roman" w:cs="Times New Roman"/>
        </w:rPr>
      </w:pPr>
      <w:r w:rsidRPr="00AD5099">
        <w:rPr>
          <w:rFonts w:ascii="Times New Roman" w:hAnsi="Times New Roman" w:cs="Times New Roman"/>
        </w:rPr>
        <w:t xml:space="preserve">Dr D Y Patil Vidyapeeth, Pimpri, Pune. </w:t>
      </w:r>
    </w:p>
    <w:p w14:paraId="27236F85" w14:textId="77777777" w:rsidR="002448CD" w:rsidRDefault="002448CD" w:rsidP="002448CD">
      <w:pPr>
        <w:pStyle w:val="ListParagraph"/>
        <w:rPr>
          <w:rFonts w:ascii="Times New Roman" w:hAnsi="Times New Roman" w:cs="Times New Roman"/>
        </w:rPr>
      </w:pPr>
      <w:r>
        <w:rPr>
          <w:rFonts w:ascii="Times New Roman" w:hAnsi="Times New Roman" w:cs="Times New Roman"/>
        </w:rPr>
        <w:t>Email:Pradnya.kakodkar@gmail.com</w:t>
      </w:r>
    </w:p>
    <w:p w14:paraId="1579FD90" w14:textId="77777777" w:rsidR="002448CD" w:rsidRPr="00AD5099" w:rsidRDefault="002448CD" w:rsidP="002448CD">
      <w:pPr>
        <w:pStyle w:val="ListParagraph"/>
        <w:rPr>
          <w:rFonts w:ascii="Times New Roman" w:hAnsi="Times New Roman" w:cs="Times New Roman"/>
        </w:rPr>
      </w:pPr>
      <w:r>
        <w:rPr>
          <w:rFonts w:ascii="Times New Roman" w:hAnsi="Times New Roman" w:cs="Times New Roman"/>
        </w:rPr>
        <w:t>Mobile:9881409089</w:t>
      </w:r>
    </w:p>
    <w:p w14:paraId="0401324A" w14:textId="77777777" w:rsidR="002448CD" w:rsidRPr="00AD5099" w:rsidRDefault="002448CD" w:rsidP="002448CD">
      <w:pPr>
        <w:pStyle w:val="ListParagraph"/>
        <w:rPr>
          <w:rFonts w:ascii="Times New Roman" w:hAnsi="Times New Roman" w:cs="Times New Roman"/>
        </w:rPr>
      </w:pPr>
    </w:p>
    <w:p w14:paraId="1C7BDC86" w14:textId="63D53243" w:rsidR="002448CD" w:rsidRDefault="009C3084" w:rsidP="00AF62AC">
      <w:pPr>
        <w:spacing w:line="480" w:lineRule="auto"/>
        <w:rPr>
          <w:rFonts w:ascii="Times New Roman" w:hAnsi="Times New Roman" w:cs="Times New Roman"/>
          <w:b/>
          <w:sz w:val="24"/>
          <w:szCs w:val="24"/>
        </w:rPr>
      </w:pPr>
      <w:r>
        <w:rPr>
          <w:rFonts w:ascii="Times New Roman" w:hAnsi="Times New Roman" w:cs="Times New Roman"/>
          <w:b/>
          <w:sz w:val="24"/>
          <w:szCs w:val="24"/>
        </w:rPr>
        <w:t>Funding: Nil</w:t>
      </w:r>
    </w:p>
    <w:p w14:paraId="04F6197F" w14:textId="507B078E" w:rsidR="009C3084" w:rsidRDefault="009C3084" w:rsidP="00AF62AC">
      <w:pPr>
        <w:spacing w:line="480" w:lineRule="auto"/>
        <w:rPr>
          <w:rFonts w:ascii="Times New Roman" w:hAnsi="Times New Roman" w:cs="Times New Roman"/>
          <w:b/>
          <w:sz w:val="24"/>
          <w:szCs w:val="24"/>
        </w:rPr>
      </w:pPr>
      <w:r>
        <w:rPr>
          <w:rFonts w:ascii="Times New Roman" w:hAnsi="Times New Roman" w:cs="Times New Roman"/>
          <w:b/>
          <w:sz w:val="24"/>
          <w:szCs w:val="24"/>
        </w:rPr>
        <w:t>Conflict of Interest: Nil</w:t>
      </w:r>
    </w:p>
    <w:p w14:paraId="4A53A64B" w14:textId="77777777" w:rsidR="002448CD" w:rsidRDefault="002448CD" w:rsidP="00AF62AC">
      <w:pPr>
        <w:spacing w:line="480" w:lineRule="auto"/>
        <w:rPr>
          <w:rFonts w:ascii="Times New Roman" w:hAnsi="Times New Roman" w:cs="Times New Roman"/>
          <w:b/>
          <w:sz w:val="24"/>
          <w:szCs w:val="24"/>
        </w:rPr>
      </w:pPr>
    </w:p>
    <w:p w14:paraId="7C9E385C" w14:textId="77777777" w:rsidR="002448CD" w:rsidRDefault="002448CD" w:rsidP="00AF62AC">
      <w:pPr>
        <w:spacing w:line="480" w:lineRule="auto"/>
        <w:rPr>
          <w:rFonts w:ascii="Times New Roman" w:hAnsi="Times New Roman" w:cs="Times New Roman"/>
          <w:b/>
          <w:sz w:val="24"/>
          <w:szCs w:val="24"/>
        </w:rPr>
      </w:pPr>
    </w:p>
    <w:p w14:paraId="5D89E5F9" w14:textId="03BCC480" w:rsidR="002448CD" w:rsidRDefault="002448CD" w:rsidP="00AF62AC">
      <w:pPr>
        <w:spacing w:line="480" w:lineRule="auto"/>
        <w:rPr>
          <w:rFonts w:ascii="Times New Roman" w:hAnsi="Times New Roman" w:cs="Times New Roman"/>
          <w:b/>
          <w:sz w:val="24"/>
          <w:szCs w:val="24"/>
        </w:rPr>
      </w:pPr>
    </w:p>
    <w:p w14:paraId="7BCB15F9" w14:textId="77777777" w:rsidR="00ED202E" w:rsidRDefault="00ED202E" w:rsidP="00AF62AC">
      <w:pPr>
        <w:spacing w:line="480" w:lineRule="auto"/>
        <w:rPr>
          <w:rFonts w:ascii="Times New Roman" w:hAnsi="Times New Roman" w:cs="Times New Roman"/>
          <w:b/>
          <w:sz w:val="24"/>
          <w:szCs w:val="24"/>
        </w:rPr>
      </w:pPr>
    </w:p>
    <w:p w14:paraId="70C53454" w14:textId="28CBE638" w:rsidR="0065416B" w:rsidRDefault="00CB7F6A" w:rsidP="00AF62AC">
      <w:pPr>
        <w:spacing w:line="480" w:lineRule="auto"/>
        <w:rPr>
          <w:rFonts w:ascii="Times New Roman" w:hAnsi="Times New Roman" w:cs="Times New Roman"/>
          <w:b/>
          <w:sz w:val="24"/>
          <w:szCs w:val="24"/>
        </w:rPr>
      </w:pPr>
      <w:r>
        <w:rPr>
          <w:rFonts w:ascii="Times New Roman" w:hAnsi="Times New Roman" w:cs="Times New Roman"/>
          <w:b/>
          <w:sz w:val="24"/>
          <w:szCs w:val="24"/>
        </w:rPr>
        <w:t>Universities t</w:t>
      </w:r>
      <w:r w:rsidR="0065416B" w:rsidRPr="0054041A">
        <w:rPr>
          <w:rFonts w:ascii="Times New Roman" w:hAnsi="Times New Roman" w:cs="Times New Roman"/>
          <w:b/>
          <w:sz w:val="24"/>
          <w:szCs w:val="24"/>
        </w:rPr>
        <w:t>urn</w:t>
      </w:r>
      <w:r>
        <w:rPr>
          <w:rFonts w:ascii="Times New Roman" w:hAnsi="Times New Roman" w:cs="Times New Roman"/>
          <w:b/>
          <w:sz w:val="24"/>
          <w:szCs w:val="24"/>
        </w:rPr>
        <w:t>ing</w:t>
      </w:r>
      <w:r w:rsidR="0065416B" w:rsidRPr="0054041A">
        <w:rPr>
          <w:rFonts w:ascii="Times New Roman" w:hAnsi="Times New Roman" w:cs="Times New Roman"/>
          <w:b/>
          <w:sz w:val="24"/>
          <w:szCs w:val="24"/>
        </w:rPr>
        <w:t xml:space="preserve">  blind eye to the ground realities</w:t>
      </w:r>
      <w:r>
        <w:rPr>
          <w:rFonts w:ascii="Times New Roman" w:hAnsi="Times New Roman" w:cs="Times New Roman"/>
          <w:b/>
          <w:sz w:val="24"/>
          <w:szCs w:val="24"/>
        </w:rPr>
        <w:t xml:space="preserve"> in dental education</w:t>
      </w:r>
      <w:r w:rsidR="0065416B" w:rsidRPr="0054041A">
        <w:rPr>
          <w:rFonts w:ascii="Times New Roman" w:hAnsi="Times New Roman" w:cs="Times New Roman"/>
          <w:b/>
          <w:sz w:val="24"/>
          <w:szCs w:val="24"/>
        </w:rPr>
        <w:t xml:space="preserve">. </w:t>
      </w:r>
    </w:p>
    <w:p w14:paraId="314BBE79" w14:textId="1BAD1544" w:rsidR="00ED202E" w:rsidRDefault="00ED202E" w:rsidP="00AF62AC">
      <w:pPr>
        <w:spacing w:line="480" w:lineRule="auto"/>
        <w:rPr>
          <w:rFonts w:ascii="Times New Roman" w:hAnsi="Times New Roman" w:cs="Times New Roman"/>
          <w:b/>
          <w:sz w:val="24"/>
          <w:szCs w:val="24"/>
        </w:rPr>
      </w:pPr>
      <w:r>
        <w:rPr>
          <w:rFonts w:ascii="Times New Roman" w:hAnsi="Times New Roman" w:cs="Times New Roman"/>
          <w:b/>
          <w:sz w:val="24"/>
          <w:szCs w:val="24"/>
        </w:rPr>
        <w:t>Abstract:</w:t>
      </w:r>
    </w:p>
    <w:p w14:paraId="09B0E436" w14:textId="3ABD988F" w:rsidR="00ED202E" w:rsidRPr="0054041A" w:rsidRDefault="00ED202E" w:rsidP="00ED202E">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Presently, in education, this new wave of Systematic review (SR) methodology as LD  has been recommended for postgraduate dental students through the Universities. No doubt it is a progressive step towards growing academically but there are some ground realities which the University </w:t>
      </w:r>
      <w:r>
        <w:rPr>
          <w:rFonts w:ascii="Times New Roman" w:hAnsi="Times New Roman" w:cs="Times New Roman"/>
          <w:sz w:val="24"/>
          <w:szCs w:val="24"/>
        </w:rPr>
        <w:t xml:space="preserve">are turning </w:t>
      </w:r>
      <w:r w:rsidRPr="0054041A">
        <w:rPr>
          <w:rFonts w:ascii="Times New Roman" w:hAnsi="Times New Roman" w:cs="Times New Roman"/>
          <w:sz w:val="24"/>
          <w:szCs w:val="24"/>
        </w:rPr>
        <w:t>a blind eye.</w:t>
      </w:r>
      <w:r>
        <w:rPr>
          <w:rFonts w:ascii="Times New Roman" w:hAnsi="Times New Roman" w:cs="Times New Roman"/>
          <w:sz w:val="24"/>
          <w:szCs w:val="24"/>
        </w:rPr>
        <w:t xml:space="preserve"> This article narrates the present situation and also recommends steps for improvement.</w:t>
      </w:r>
    </w:p>
    <w:p w14:paraId="5A15998F" w14:textId="169271DB" w:rsidR="00ED202E" w:rsidRDefault="00ED202E" w:rsidP="00AF62AC">
      <w:pPr>
        <w:spacing w:line="480" w:lineRule="auto"/>
        <w:rPr>
          <w:rFonts w:ascii="Times New Roman" w:hAnsi="Times New Roman" w:cs="Times New Roman"/>
          <w:b/>
          <w:sz w:val="24"/>
          <w:szCs w:val="24"/>
        </w:rPr>
      </w:pPr>
    </w:p>
    <w:p w14:paraId="0B26921D" w14:textId="01063F79" w:rsidR="00ED202E" w:rsidRDefault="00ED202E" w:rsidP="00AF62AC">
      <w:pPr>
        <w:spacing w:line="480" w:lineRule="auto"/>
        <w:rPr>
          <w:rFonts w:ascii="Times New Roman" w:hAnsi="Times New Roman" w:cs="Times New Roman"/>
          <w:b/>
          <w:sz w:val="24"/>
          <w:szCs w:val="24"/>
        </w:rPr>
      </w:pPr>
      <w:r>
        <w:rPr>
          <w:rFonts w:ascii="Times New Roman" w:hAnsi="Times New Roman" w:cs="Times New Roman"/>
          <w:b/>
          <w:sz w:val="24"/>
          <w:szCs w:val="24"/>
        </w:rPr>
        <w:t>Introduction</w:t>
      </w:r>
    </w:p>
    <w:p w14:paraId="2C56A903" w14:textId="6A61E273" w:rsidR="00D619EF" w:rsidRPr="0054041A" w:rsidRDefault="00AF4791"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According to the Dental Council of India</w:t>
      </w:r>
      <w:r w:rsidR="00AF62AC" w:rsidRPr="0054041A">
        <w:rPr>
          <w:rFonts w:ascii="Times New Roman" w:hAnsi="Times New Roman" w:cs="Times New Roman"/>
          <w:sz w:val="24"/>
          <w:szCs w:val="24"/>
        </w:rPr>
        <w:t xml:space="preserve"> (DCI)</w:t>
      </w:r>
      <w:r w:rsidR="00155217" w:rsidRPr="0054041A">
        <w:rPr>
          <w:rFonts w:ascii="Times New Roman" w:hAnsi="Times New Roman" w:cs="Times New Roman"/>
          <w:sz w:val="24"/>
          <w:szCs w:val="24"/>
          <w:vertAlign w:val="superscript"/>
        </w:rPr>
        <w:t>1</w:t>
      </w:r>
      <w:r w:rsidRPr="0054041A">
        <w:rPr>
          <w:rFonts w:ascii="Times New Roman" w:hAnsi="Times New Roman" w:cs="Times New Roman"/>
          <w:sz w:val="24"/>
          <w:szCs w:val="24"/>
        </w:rPr>
        <w:t>, the undergraduate dental training program leading to B</w:t>
      </w:r>
      <w:r w:rsidR="00AF62AC" w:rsidRPr="0054041A">
        <w:rPr>
          <w:rFonts w:ascii="Times New Roman" w:hAnsi="Times New Roman" w:cs="Times New Roman"/>
          <w:sz w:val="24"/>
          <w:szCs w:val="24"/>
        </w:rPr>
        <w:t xml:space="preserve">achelor of Dental Surgery (BDS) </w:t>
      </w:r>
      <w:r w:rsidRPr="0054041A">
        <w:rPr>
          <w:rFonts w:ascii="Times New Roman" w:hAnsi="Times New Roman" w:cs="Times New Roman"/>
          <w:sz w:val="24"/>
          <w:szCs w:val="24"/>
        </w:rPr>
        <w:t xml:space="preserve"> degree is a  minimum of five years</w:t>
      </w:r>
      <w:r w:rsidR="00CD0366" w:rsidRPr="0054041A">
        <w:rPr>
          <w:rFonts w:ascii="Times New Roman" w:hAnsi="Times New Roman" w:cs="Times New Roman"/>
          <w:sz w:val="24"/>
          <w:szCs w:val="24"/>
        </w:rPr>
        <w:t>.</w:t>
      </w:r>
      <w:r w:rsidR="00D619EF" w:rsidRPr="0054041A">
        <w:rPr>
          <w:rFonts w:ascii="Times New Roman" w:hAnsi="Times New Roman" w:cs="Times New Roman"/>
          <w:sz w:val="24"/>
          <w:szCs w:val="24"/>
        </w:rPr>
        <w:t xml:space="preserve"> </w:t>
      </w:r>
      <w:r w:rsidR="005956EA" w:rsidRPr="0054041A">
        <w:rPr>
          <w:rFonts w:ascii="Times New Roman" w:hAnsi="Times New Roman" w:cs="Times New Roman"/>
          <w:sz w:val="24"/>
          <w:szCs w:val="24"/>
        </w:rPr>
        <w:t>At the completion of the training</w:t>
      </w:r>
      <w:r w:rsidR="00355726" w:rsidRPr="0054041A">
        <w:rPr>
          <w:rFonts w:ascii="Times New Roman" w:hAnsi="Times New Roman" w:cs="Times New Roman"/>
          <w:sz w:val="24"/>
          <w:szCs w:val="24"/>
        </w:rPr>
        <w:t xml:space="preserve">, </w:t>
      </w:r>
      <w:r w:rsidR="005956EA" w:rsidRPr="0054041A">
        <w:rPr>
          <w:rFonts w:ascii="Times New Roman" w:hAnsi="Times New Roman" w:cs="Times New Roman"/>
          <w:sz w:val="24"/>
          <w:szCs w:val="24"/>
        </w:rPr>
        <w:t>the graduate</w:t>
      </w:r>
      <w:r w:rsidR="00355726" w:rsidRPr="0054041A">
        <w:rPr>
          <w:rFonts w:ascii="Times New Roman" w:hAnsi="Times New Roman" w:cs="Times New Roman"/>
          <w:sz w:val="24"/>
          <w:szCs w:val="24"/>
        </w:rPr>
        <w:t xml:space="preserve"> </w:t>
      </w:r>
      <w:r w:rsidR="00155217" w:rsidRPr="0054041A">
        <w:rPr>
          <w:rFonts w:ascii="Times New Roman" w:hAnsi="Times New Roman" w:cs="Times New Roman"/>
          <w:sz w:val="24"/>
          <w:szCs w:val="24"/>
        </w:rPr>
        <w:t xml:space="preserve">is </w:t>
      </w:r>
      <w:r w:rsidR="005956EA" w:rsidRPr="0054041A">
        <w:rPr>
          <w:rFonts w:ascii="Times New Roman" w:hAnsi="Times New Roman" w:cs="Times New Roman"/>
          <w:sz w:val="24"/>
          <w:szCs w:val="24"/>
        </w:rPr>
        <w:t xml:space="preserve">competent in Practice management,  Patient  care (diagnosis, treatment planning, treatment ) </w:t>
      </w:r>
      <w:r w:rsidR="00CD0366" w:rsidRPr="0054041A">
        <w:rPr>
          <w:rFonts w:ascii="Times New Roman" w:hAnsi="Times New Roman" w:cs="Times New Roman"/>
          <w:sz w:val="24"/>
          <w:szCs w:val="24"/>
        </w:rPr>
        <w:t>C</w:t>
      </w:r>
      <w:r w:rsidR="005956EA" w:rsidRPr="0054041A">
        <w:rPr>
          <w:rFonts w:ascii="Times New Roman" w:hAnsi="Times New Roman" w:cs="Times New Roman"/>
          <w:sz w:val="24"/>
          <w:szCs w:val="24"/>
        </w:rPr>
        <w:t xml:space="preserve">ommunication and </w:t>
      </w:r>
      <w:r w:rsidR="00CD0366" w:rsidRPr="0054041A">
        <w:rPr>
          <w:rFonts w:ascii="Times New Roman" w:hAnsi="Times New Roman" w:cs="Times New Roman"/>
          <w:sz w:val="24"/>
          <w:szCs w:val="24"/>
        </w:rPr>
        <w:t>C</w:t>
      </w:r>
      <w:r w:rsidR="005956EA" w:rsidRPr="0054041A">
        <w:rPr>
          <w:rFonts w:ascii="Times New Roman" w:hAnsi="Times New Roman" w:cs="Times New Roman"/>
          <w:sz w:val="24"/>
          <w:szCs w:val="24"/>
        </w:rPr>
        <w:t xml:space="preserve">ommunity resources and </w:t>
      </w:r>
      <w:r w:rsidR="00CD0366" w:rsidRPr="0054041A">
        <w:rPr>
          <w:rFonts w:ascii="Times New Roman" w:hAnsi="Times New Roman" w:cs="Times New Roman"/>
          <w:sz w:val="24"/>
          <w:szCs w:val="24"/>
        </w:rPr>
        <w:t>G</w:t>
      </w:r>
      <w:r w:rsidR="005956EA" w:rsidRPr="0054041A">
        <w:rPr>
          <w:rFonts w:ascii="Times New Roman" w:hAnsi="Times New Roman" w:cs="Times New Roman"/>
          <w:sz w:val="24"/>
          <w:szCs w:val="24"/>
        </w:rPr>
        <w:t xml:space="preserve">eneral skills. </w:t>
      </w:r>
      <w:r w:rsidR="00155217" w:rsidRPr="0054041A">
        <w:rPr>
          <w:rFonts w:ascii="Times New Roman" w:hAnsi="Times New Roman" w:cs="Times New Roman"/>
          <w:sz w:val="24"/>
          <w:szCs w:val="24"/>
        </w:rPr>
        <w:t xml:space="preserve"> </w:t>
      </w:r>
    </w:p>
    <w:p w14:paraId="139E98FB" w14:textId="0416A467" w:rsidR="0065125D" w:rsidRPr="0054041A" w:rsidRDefault="0065125D"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Masters in Dental Surgery (MDS) is a</w:t>
      </w:r>
      <w:r w:rsidR="00AA3C9B" w:rsidRPr="0054041A">
        <w:rPr>
          <w:rFonts w:ascii="Times New Roman" w:hAnsi="Times New Roman" w:cs="Times New Roman"/>
          <w:sz w:val="24"/>
          <w:szCs w:val="24"/>
        </w:rPr>
        <w:t xml:space="preserve"> three year</w:t>
      </w:r>
      <w:r w:rsidRPr="0054041A">
        <w:rPr>
          <w:rFonts w:ascii="Times New Roman" w:hAnsi="Times New Roman" w:cs="Times New Roman"/>
          <w:sz w:val="24"/>
          <w:szCs w:val="24"/>
        </w:rPr>
        <w:t xml:space="preserve"> postgraduate course in nine different disciplines of</w:t>
      </w:r>
      <w:r w:rsidR="00355726" w:rsidRPr="0054041A">
        <w:rPr>
          <w:rFonts w:ascii="Times New Roman" w:hAnsi="Times New Roman" w:cs="Times New Roman"/>
          <w:sz w:val="24"/>
          <w:szCs w:val="24"/>
        </w:rPr>
        <w:t xml:space="preserve"> dentistry</w:t>
      </w:r>
      <w:r w:rsidR="007B6654" w:rsidRPr="0054041A">
        <w:rPr>
          <w:rFonts w:ascii="Times New Roman" w:hAnsi="Times New Roman" w:cs="Times New Roman"/>
          <w:sz w:val="24"/>
          <w:szCs w:val="24"/>
        </w:rPr>
        <w:t xml:space="preserve">. </w:t>
      </w:r>
      <w:r w:rsidRPr="0054041A">
        <w:rPr>
          <w:rFonts w:ascii="Times New Roman" w:hAnsi="Times New Roman" w:cs="Times New Roman"/>
          <w:sz w:val="24"/>
          <w:szCs w:val="24"/>
        </w:rPr>
        <w:t>BDS graduate clears the entrance test and takes admission for post</w:t>
      </w:r>
      <w:r w:rsidR="00E72E75" w:rsidRPr="0054041A">
        <w:rPr>
          <w:rFonts w:ascii="Times New Roman" w:hAnsi="Times New Roman" w:cs="Times New Roman"/>
          <w:sz w:val="24"/>
          <w:szCs w:val="24"/>
        </w:rPr>
        <w:t>-</w:t>
      </w:r>
      <w:r w:rsidRPr="0054041A">
        <w:rPr>
          <w:rFonts w:ascii="Times New Roman" w:hAnsi="Times New Roman" w:cs="Times New Roman"/>
          <w:sz w:val="24"/>
          <w:szCs w:val="24"/>
        </w:rPr>
        <w:t>graduation.</w:t>
      </w:r>
      <w:r w:rsidR="007B6654" w:rsidRPr="0054041A">
        <w:rPr>
          <w:rFonts w:ascii="Times New Roman" w:hAnsi="Times New Roman" w:cs="Times New Roman"/>
          <w:sz w:val="24"/>
          <w:szCs w:val="24"/>
        </w:rPr>
        <w:t xml:space="preserve"> In, </w:t>
      </w:r>
      <w:r w:rsidR="00355726" w:rsidRPr="0054041A">
        <w:rPr>
          <w:rFonts w:ascii="Times New Roman" w:hAnsi="Times New Roman" w:cs="Times New Roman"/>
          <w:sz w:val="24"/>
          <w:szCs w:val="24"/>
        </w:rPr>
        <w:t xml:space="preserve">the first year of </w:t>
      </w:r>
      <w:proofErr w:type="spellStart"/>
      <w:r w:rsidR="00355726" w:rsidRPr="0054041A">
        <w:rPr>
          <w:rFonts w:ascii="Times New Roman" w:hAnsi="Times New Roman" w:cs="Times New Roman"/>
          <w:sz w:val="24"/>
          <w:szCs w:val="24"/>
        </w:rPr>
        <w:t>post graduation</w:t>
      </w:r>
      <w:proofErr w:type="spellEnd"/>
      <w:r w:rsidR="00355726" w:rsidRPr="0054041A">
        <w:rPr>
          <w:rFonts w:ascii="Times New Roman" w:hAnsi="Times New Roman" w:cs="Times New Roman"/>
          <w:sz w:val="24"/>
          <w:szCs w:val="24"/>
        </w:rPr>
        <w:t xml:space="preserve">, </w:t>
      </w:r>
      <w:r w:rsidR="00AA3C9B" w:rsidRPr="0054041A">
        <w:rPr>
          <w:rFonts w:ascii="Times New Roman" w:hAnsi="Times New Roman" w:cs="Times New Roman"/>
          <w:sz w:val="24"/>
          <w:szCs w:val="24"/>
        </w:rPr>
        <w:t>the candidate</w:t>
      </w:r>
      <w:r w:rsidR="00E72E75" w:rsidRPr="0054041A">
        <w:rPr>
          <w:rFonts w:ascii="Times New Roman" w:hAnsi="Times New Roman" w:cs="Times New Roman"/>
          <w:sz w:val="24"/>
          <w:szCs w:val="24"/>
        </w:rPr>
        <w:t xml:space="preserve"> probably has </w:t>
      </w:r>
      <w:r w:rsidR="0073011B" w:rsidRPr="0054041A">
        <w:rPr>
          <w:rFonts w:ascii="Times New Roman" w:hAnsi="Times New Roman" w:cs="Times New Roman"/>
          <w:sz w:val="24"/>
          <w:szCs w:val="24"/>
        </w:rPr>
        <w:t xml:space="preserve">some  </w:t>
      </w:r>
      <w:r w:rsidR="007B6654" w:rsidRPr="0054041A">
        <w:rPr>
          <w:rFonts w:ascii="Times New Roman" w:hAnsi="Times New Roman" w:cs="Times New Roman"/>
          <w:sz w:val="24"/>
          <w:szCs w:val="24"/>
        </w:rPr>
        <w:t xml:space="preserve">general skills </w:t>
      </w:r>
      <w:r w:rsidR="00E07A90" w:rsidRPr="0054041A">
        <w:rPr>
          <w:rFonts w:ascii="Times New Roman" w:hAnsi="Times New Roman" w:cs="Times New Roman"/>
          <w:sz w:val="24"/>
          <w:szCs w:val="24"/>
        </w:rPr>
        <w:t xml:space="preserve">which </w:t>
      </w:r>
      <w:r w:rsidR="007B6654" w:rsidRPr="0054041A">
        <w:rPr>
          <w:rFonts w:ascii="Times New Roman" w:hAnsi="Times New Roman" w:cs="Times New Roman"/>
          <w:sz w:val="24"/>
          <w:szCs w:val="24"/>
        </w:rPr>
        <w:t xml:space="preserve">include  basic information on research, scientific literature and  minimum computer proficiency. </w:t>
      </w:r>
      <w:r w:rsidR="00AA3C9B" w:rsidRPr="0054041A">
        <w:rPr>
          <w:rFonts w:ascii="Times New Roman" w:hAnsi="Times New Roman" w:cs="Times New Roman"/>
          <w:sz w:val="24"/>
          <w:szCs w:val="24"/>
        </w:rPr>
        <w:t>Soon the didactic lectures, journal review meeting</w:t>
      </w:r>
      <w:r w:rsidR="007B6654" w:rsidRPr="0054041A">
        <w:rPr>
          <w:rFonts w:ascii="Times New Roman" w:hAnsi="Times New Roman" w:cs="Times New Roman"/>
          <w:sz w:val="24"/>
          <w:szCs w:val="24"/>
        </w:rPr>
        <w:t xml:space="preserve"> and </w:t>
      </w:r>
      <w:r w:rsidR="00AA3C9B" w:rsidRPr="0054041A">
        <w:rPr>
          <w:rFonts w:ascii="Times New Roman" w:hAnsi="Times New Roman" w:cs="Times New Roman"/>
          <w:sz w:val="24"/>
          <w:szCs w:val="24"/>
        </w:rPr>
        <w:t>seminar</w:t>
      </w:r>
      <w:r w:rsidR="007B6654" w:rsidRPr="0054041A">
        <w:rPr>
          <w:rFonts w:ascii="Times New Roman" w:hAnsi="Times New Roman" w:cs="Times New Roman"/>
          <w:sz w:val="24"/>
          <w:szCs w:val="24"/>
        </w:rPr>
        <w:t xml:space="preserve">s </w:t>
      </w:r>
      <w:r w:rsidR="00AA3C9B" w:rsidRPr="0054041A">
        <w:rPr>
          <w:rFonts w:ascii="Times New Roman" w:hAnsi="Times New Roman" w:cs="Times New Roman"/>
          <w:sz w:val="24"/>
          <w:szCs w:val="24"/>
        </w:rPr>
        <w:t xml:space="preserve">are initiated to strengthen the research acumen among them. They are  expected to submit synopsis of their dissertation within first six </w:t>
      </w:r>
      <w:r w:rsidR="00AA3C9B" w:rsidRPr="0054041A">
        <w:rPr>
          <w:rFonts w:ascii="Times New Roman" w:hAnsi="Times New Roman" w:cs="Times New Roman"/>
          <w:sz w:val="24"/>
          <w:szCs w:val="24"/>
        </w:rPr>
        <w:lastRenderedPageBreak/>
        <w:t>months of their course and submit the dissertation within six months before appearing  for the University examination</w:t>
      </w:r>
      <w:r w:rsidR="00E07A90" w:rsidRPr="0054041A">
        <w:rPr>
          <w:rFonts w:ascii="Times New Roman" w:hAnsi="Times New Roman" w:cs="Times New Roman"/>
          <w:sz w:val="24"/>
          <w:szCs w:val="24"/>
          <w:vertAlign w:val="superscript"/>
        </w:rPr>
        <w:t>2</w:t>
      </w:r>
      <w:r w:rsidR="00AA3C9B" w:rsidRPr="0054041A">
        <w:rPr>
          <w:rFonts w:ascii="Times New Roman" w:hAnsi="Times New Roman" w:cs="Times New Roman"/>
          <w:sz w:val="24"/>
          <w:szCs w:val="24"/>
        </w:rPr>
        <w:t xml:space="preserve"> . One another activity which  they undertake  is Library dissertation which is submitted within eighteen months from the date of commencement of the course</w:t>
      </w:r>
      <w:r w:rsidR="00E07A90" w:rsidRPr="0054041A">
        <w:rPr>
          <w:rFonts w:ascii="Times New Roman" w:hAnsi="Times New Roman" w:cs="Times New Roman"/>
          <w:sz w:val="24"/>
          <w:szCs w:val="24"/>
          <w:vertAlign w:val="superscript"/>
        </w:rPr>
        <w:t>2</w:t>
      </w:r>
      <w:r w:rsidR="00AA3C9B" w:rsidRPr="0054041A">
        <w:rPr>
          <w:rFonts w:ascii="Times New Roman" w:hAnsi="Times New Roman" w:cs="Times New Roman"/>
          <w:sz w:val="24"/>
          <w:szCs w:val="24"/>
        </w:rPr>
        <w:t xml:space="preserve">. </w:t>
      </w:r>
    </w:p>
    <w:p w14:paraId="465F9433" w14:textId="4B4F0181" w:rsidR="0065125D" w:rsidRPr="0054041A" w:rsidRDefault="005956EA"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For several years now , under the pretext of Library dissertation</w:t>
      </w:r>
      <w:r w:rsidR="0073011B" w:rsidRPr="0054041A">
        <w:rPr>
          <w:rFonts w:ascii="Times New Roman" w:hAnsi="Times New Roman" w:cs="Times New Roman"/>
          <w:sz w:val="24"/>
          <w:szCs w:val="24"/>
        </w:rPr>
        <w:t xml:space="preserve"> (LD)</w:t>
      </w:r>
      <w:r w:rsidRPr="0054041A">
        <w:rPr>
          <w:rFonts w:ascii="Times New Roman" w:hAnsi="Times New Roman" w:cs="Times New Roman"/>
          <w:sz w:val="24"/>
          <w:szCs w:val="24"/>
        </w:rPr>
        <w:t>, the student is been given a  topic related to the main dissertation or otherwise. The student</w:t>
      </w:r>
      <w:r w:rsidR="0073011B" w:rsidRPr="0054041A">
        <w:rPr>
          <w:rFonts w:ascii="Times New Roman" w:hAnsi="Times New Roman" w:cs="Times New Roman"/>
          <w:sz w:val="24"/>
          <w:szCs w:val="24"/>
        </w:rPr>
        <w:t xml:space="preserve"> then, </w:t>
      </w:r>
      <w:r w:rsidRPr="0054041A">
        <w:rPr>
          <w:rFonts w:ascii="Times New Roman" w:hAnsi="Times New Roman" w:cs="Times New Roman"/>
          <w:sz w:val="24"/>
          <w:szCs w:val="24"/>
        </w:rPr>
        <w:t xml:space="preserve">comprehensively searches for the literature from the library (manual or electronic)  through  journals and  books . They will include all kinds of information </w:t>
      </w:r>
      <w:r w:rsidR="00630D16" w:rsidRPr="0054041A">
        <w:rPr>
          <w:rFonts w:ascii="Times New Roman" w:hAnsi="Times New Roman" w:cs="Times New Roman"/>
          <w:sz w:val="24"/>
          <w:szCs w:val="24"/>
        </w:rPr>
        <w:t xml:space="preserve">extracted from </w:t>
      </w:r>
      <w:r w:rsidRPr="0054041A">
        <w:rPr>
          <w:rFonts w:ascii="Times New Roman" w:hAnsi="Times New Roman" w:cs="Times New Roman"/>
          <w:sz w:val="24"/>
          <w:szCs w:val="24"/>
        </w:rPr>
        <w:t xml:space="preserve">the letter to editor, case reports, case series, observational studies, clinical studies and also the reviews. The  LD is completed by compiling all this literature and writing a report. The whole essence of undertaking this activity is to train the student </w:t>
      </w:r>
      <w:r w:rsidR="00355726" w:rsidRPr="0054041A">
        <w:rPr>
          <w:rFonts w:ascii="Times New Roman" w:hAnsi="Times New Roman" w:cs="Times New Roman"/>
          <w:sz w:val="24"/>
          <w:szCs w:val="24"/>
        </w:rPr>
        <w:t xml:space="preserve">to acquire </w:t>
      </w:r>
      <w:r w:rsidRPr="0054041A">
        <w:rPr>
          <w:rFonts w:ascii="Times New Roman" w:hAnsi="Times New Roman" w:cs="Times New Roman"/>
          <w:sz w:val="24"/>
          <w:szCs w:val="24"/>
        </w:rPr>
        <w:t xml:space="preserve"> in</w:t>
      </w:r>
      <w:r w:rsidR="00355726" w:rsidRPr="0054041A">
        <w:rPr>
          <w:rFonts w:ascii="Times New Roman" w:hAnsi="Times New Roman" w:cs="Times New Roman"/>
          <w:sz w:val="24"/>
          <w:szCs w:val="24"/>
        </w:rPr>
        <w:t xml:space="preserve"> </w:t>
      </w:r>
      <w:r w:rsidRPr="0054041A">
        <w:rPr>
          <w:rFonts w:ascii="Times New Roman" w:hAnsi="Times New Roman" w:cs="Times New Roman"/>
          <w:sz w:val="24"/>
          <w:szCs w:val="24"/>
        </w:rPr>
        <w:t xml:space="preserve">depth knowledge in </w:t>
      </w:r>
      <w:r w:rsidR="00355726" w:rsidRPr="0054041A">
        <w:rPr>
          <w:rFonts w:ascii="Times New Roman" w:hAnsi="Times New Roman" w:cs="Times New Roman"/>
          <w:sz w:val="24"/>
          <w:szCs w:val="24"/>
        </w:rPr>
        <w:t xml:space="preserve"> a particular scientific topic, </w:t>
      </w:r>
      <w:r w:rsidRPr="0054041A">
        <w:rPr>
          <w:rFonts w:ascii="Times New Roman" w:hAnsi="Times New Roman" w:cs="Times New Roman"/>
          <w:sz w:val="24"/>
          <w:szCs w:val="24"/>
        </w:rPr>
        <w:t>literature searching, recognizing various kinds of research work,</w:t>
      </w:r>
      <w:r w:rsidR="00355726" w:rsidRPr="0054041A">
        <w:rPr>
          <w:rFonts w:ascii="Times New Roman" w:hAnsi="Times New Roman" w:cs="Times New Roman"/>
          <w:sz w:val="24"/>
          <w:szCs w:val="24"/>
        </w:rPr>
        <w:t xml:space="preserve"> </w:t>
      </w:r>
      <w:r w:rsidRPr="0054041A">
        <w:rPr>
          <w:rFonts w:ascii="Times New Roman" w:hAnsi="Times New Roman" w:cs="Times New Roman"/>
          <w:sz w:val="24"/>
          <w:szCs w:val="24"/>
        </w:rPr>
        <w:t xml:space="preserve"> getting abreast with current knowledge </w:t>
      </w:r>
      <w:r w:rsidR="00355726" w:rsidRPr="0054041A">
        <w:rPr>
          <w:rFonts w:ascii="Times New Roman" w:hAnsi="Times New Roman" w:cs="Times New Roman"/>
          <w:sz w:val="24"/>
          <w:szCs w:val="24"/>
        </w:rPr>
        <w:t xml:space="preserve">, learning the basic research designs and finally  been able to identify knowledge lacuna and gaps and propose areas for future research. This kind of narrative review does not require the student to have critical appraisal skills and experience . </w:t>
      </w:r>
    </w:p>
    <w:p w14:paraId="714EA01A" w14:textId="011FF667" w:rsidR="007B6654" w:rsidRPr="0054041A" w:rsidRDefault="007B6654" w:rsidP="007B6654">
      <w:pPr>
        <w:pStyle w:val="single-quote"/>
        <w:spacing w:before="300" w:beforeAutospacing="0" w:after="300" w:afterAutospacing="0" w:line="480" w:lineRule="auto"/>
        <w:textAlignment w:val="baseline"/>
        <w:rPr>
          <w:i/>
          <w:iCs/>
          <w:color w:val="000000"/>
        </w:rPr>
      </w:pPr>
      <w:r w:rsidRPr="0054041A">
        <w:rPr>
          <w:b/>
          <w:bCs/>
          <w:color w:val="333333"/>
        </w:rPr>
        <w:t>“You must have a solid foundation if you're going to have a strong superstructure”</w:t>
      </w:r>
      <w:r w:rsidRPr="0054041A">
        <w:rPr>
          <w:color w:val="333333"/>
        </w:rPr>
        <w:t xml:space="preserve">. </w:t>
      </w:r>
      <w:r w:rsidR="00ED202E">
        <w:rPr>
          <w:color w:val="333333"/>
        </w:rPr>
        <w:t xml:space="preserve">   </w:t>
      </w:r>
      <w:hyperlink r:id="rId7" w:history="1">
        <w:r w:rsidRPr="0054041A">
          <w:rPr>
            <w:rStyle w:val="Hyperlink"/>
            <w:i/>
            <w:iCs/>
            <w:color w:val="A94C1C"/>
            <w:u w:val="none"/>
          </w:rPr>
          <w:t>Gordon B. Hinckley</w:t>
        </w:r>
      </w:hyperlink>
    </w:p>
    <w:p w14:paraId="5BC53926" w14:textId="77777777" w:rsidR="001763EA" w:rsidRPr="0054041A" w:rsidRDefault="001763EA"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Presently, in education, this new wave of Systematic review (SR) methodology as LD  has been recommended for postgraduate dental students through the Universities. No doubt it is a progressive step towards growing academically but there are some ground realities which the University should not turn a blind eye.</w:t>
      </w:r>
    </w:p>
    <w:p w14:paraId="382E51BA" w14:textId="1BA58448" w:rsidR="00A70469" w:rsidRPr="0054041A" w:rsidRDefault="001763EA" w:rsidP="00AF62AC">
      <w:pPr>
        <w:spacing w:line="480" w:lineRule="auto"/>
        <w:rPr>
          <w:rFonts w:ascii="Times New Roman" w:hAnsi="Times New Roman" w:cs="Times New Roman"/>
          <w:sz w:val="24"/>
          <w:szCs w:val="24"/>
          <w:vertAlign w:val="superscript"/>
        </w:rPr>
      </w:pPr>
      <w:r w:rsidRPr="0054041A">
        <w:rPr>
          <w:rFonts w:ascii="Times New Roman" w:hAnsi="Times New Roman" w:cs="Times New Roman"/>
          <w:sz w:val="24"/>
          <w:szCs w:val="24"/>
        </w:rPr>
        <w:t xml:space="preserve">Evidence based dentistry (EBD) can be said to be the current best approach to provide interventions as it improves dentist’s skills and knowledge as well as quality of treatment </w:t>
      </w:r>
      <w:r w:rsidRPr="0054041A">
        <w:rPr>
          <w:rFonts w:ascii="Times New Roman" w:hAnsi="Times New Roman" w:cs="Times New Roman"/>
          <w:sz w:val="24"/>
          <w:szCs w:val="24"/>
        </w:rPr>
        <w:lastRenderedPageBreak/>
        <w:t>provided to the patients</w:t>
      </w:r>
      <w:r w:rsidR="0054041A">
        <w:rPr>
          <w:rFonts w:ascii="Times New Roman" w:hAnsi="Times New Roman" w:cs="Times New Roman"/>
          <w:sz w:val="24"/>
          <w:szCs w:val="24"/>
          <w:vertAlign w:val="superscript"/>
        </w:rPr>
        <w:t>3</w:t>
      </w:r>
      <w:r w:rsidRPr="0054041A">
        <w:rPr>
          <w:rFonts w:ascii="Times New Roman" w:hAnsi="Times New Roman" w:cs="Times New Roman"/>
          <w:sz w:val="24"/>
          <w:szCs w:val="24"/>
        </w:rPr>
        <w:t xml:space="preserve"> . SR  has been considered as the pillar on which evidence-based healthcare rests. It is the highest level of evidence in the pyramid of evidence hierarchy.</w:t>
      </w:r>
      <w:r w:rsidR="0054041A">
        <w:rPr>
          <w:rFonts w:ascii="Times New Roman" w:hAnsi="Times New Roman" w:cs="Times New Roman"/>
          <w:sz w:val="24"/>
          <w:szCs w:val="24"/>
          <w:vertAlign w:val="superscript"/>
        </w:rPr>
        <w:t>4</w:t>
      </w:r>
      <w:r w:rsidRPr="0054041A">
        <w:rPr>
          <w:rFonts w:ascii="Times New Roman" w:hAnsi="Times New Roman" w:cs="Times New Roman"/>
          <w:sz w:val="24"/>
          <w:szCs w:val="24"/>
        </w:rPr>
        <w:t xml:space="preserve"> It is inevitable that, if a type of study method sits at the top of the pyramid, everybody will want to either conduct such a study or publish them.</w:t>
      </w:r>
      <w:r w:rsidR="0054041A">
        <w:rPr>
          <w:rFonts w:ascii="Times New Roman" w:hAnsi="Times New Roman" w:cs="Times New Roman"/>
          <w:sz w:val="24"/>
          <w:szCs w:val="24"/>
          <w:vertAlign w:val="superscript"/>
        </w:rPr>
        <w:t>5</w:t>
      </w:r>
      <w:r w:rsidRPr="0054041A">
        <w:rPr>
          <w:rFonts w:ascii="Times New Roman" w:hAnsi="Times New Roman" w:cs="Times New Roman"/>
          <w:sz w:val="24"/>
          <w:szCs w:val="24"/>
        </w:rPr>
        <w:t xml:space="preserve"> SR could be a good research method to be used for post-graduate education because it not only enhances problem solving by using critical and analytical thinking and acquiring in</w:t>
      </w:r>
      <w:r w:rsidR="00297645" w:rsidRPr="0054041A">
        <w:rPr>
          <w:rFonts w:ascii="Times New Roman" w:hAnsi="Times New Roman" w:cs="Times New Roman"/>
          <w:sz w:val="24"/>
          <w:szCs w:val="24"/>
        </w:rPr>
        <w:t xml:space="preserve"> </w:t>
      </w:r>
      <w:r w:rsidRPr="0054041A">
        <w:rPr>
          <w:rFonts w:ascii="Times New Roman" w:hAnsi="Times New Roman" w:cs="Times New Roman"/>
          <w:sz w:val="24"/>
          <w:szCs w:val="24"/>
        </w:rPr>
        <w:t>depth knowledge of a variety of research methods, but it can provide opportunities for networking by contacting different authors of publications nationally and globally.</w:t>
      </w:r>
      <w:r w:rsidR="0054041A">
        <w:rPr>
          <w:rFonts w:ascii="Times New Roman" w:hAnsi="Times New Roman" w:cs="Times New Roman"/>
          <w:sz w:val="24"/>
          <w:szCs w:val="24"/>
          <w:vertAlign w:val="superscript"/>
        </w:rPr>
        <w:t>6</w:t>
      </w:r>
      <w:r w:rsidRPr="0054041A">
        <w:rPr>
          <w:rFonts w:ascii="Times New Roman" w:hAnsi="Times New Roman" w:cs="Times New Roman"/>
          <w:sz w:val="24"/>
          <w:szCs w:val="24"/>
        </w:rPr>
        <w:t xml:space="preserve"> </w:t>
      </w:r>
      <w:r w:rsidR="0054041A">
        <w:rPr>
          <w:rFonts w:ascii="Times New Roman" w:hAnsi="Times New Roman" w:cs="Times New Roman"/>
          <w:sz w:val="24"/>
          <w:szCs w:val="24"/>
        </w:rPr>
        <w:t xml:space="preserve"> D</w:t>
      </w:r>
      <w:r w:rsidRPr="0054041A">
        <w:rPr>
          <w:rFonts w:ascii="Times New Roman" w:hAnsi="Times New Roman" w:cs="Times New Roman"/>
          <w:sz w:val="24"/>
          <w:szCs w:val="24"/>
        </w:rPr>
        <w:t>oing a SR properly implies following a protocol</w:t>
      </w:r>
      <w:r w:rsidR="0054041A">
        <w:rPr>
          <w:rFonts w:ascii="Times New Roman" w:hAnsi="Times New Roman" w:cs="Times New Roman"/>
          <w:sz w:val="24"/>
          <w:szCs w:val="24"/>
          <w:vertAlign w:val="superscript"/>
        </w:rPr>
        <w:t>7</w:t>
      </w:r>
      <w:r w:rsidRPr="0054041A">
        <w:rPr>
          <w:rFonts w:ascii="Times New Roman" w:hAnsi="Times New Roman" w:cs="Times New Roman"/>
          <w:sz w:val="24"/>
          <w:szCs w:val="24"/>
        </w:rPr>
        <w:t xml:space="preserve">  ( Decide the uncertainty; Deciding the topic and formulating the research question ; Prepare the protocol ; Making a list of keywords/search strategy/literature search; Selection of studies ;Extraction of data ; Assessment of the study quality ; Analyze and interpret results and Prepare the report</w:t>
      </w:r>
      <w:r w:rsidR="0054041A">
        <w:rPr>
          <w:rFonts w:ascii="Times New Roman" w:hAnsi="Times New Roman" w:cs="Times New Roman"/>
          <w:sz w:val="24"/>
          <w:szCs w:val="24"/>
        </w:rPr>
        <w:t>)</w:t>
      </w:r>
    </w:p>
    <w:p w14:paraId="64022E20" w14:textId="2C77334E" w:rsidR="00630D16" w:rsidRPr="0054041A" w:rsidRDefault="00A70469"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If SR is recommended to postgraduate student as LD, in the expert</w:t>
      </w:r>
      <w:r w:rsidR="00630D16" w:rsidRPr="0054041A">
        <w:rPr>
          <w:rFonts w:ascii="Times New Roman" w:hAnsi="Times New Roman" w:cs="Times New Roman"/>
          <w:sz w:val="24"/>
          <w:szCs w:val="24"/>
        </w:rPr>
        <w:t>’s</w:t>
      </w:r>
      <w:r w:rsidRPr="0054041A">
        <w:rPr>
          <w:rFonts w:ascii="Times New Roman" w:hAnsi="Times New Roman" w:cs="Times New Roman"/>
          <w:sz w:val="24"/>
          <w:szCs w:val="24"/>
        </w:rPr>
        <w:t xml:space="preserve"> opinion it is very clear that the student will need a</w:t>
      </w:r>
      <w:r w:rsidR="0054041A">
        <w:rPr>
          <w:rFonts w:ascii="Times New Roman" w:hAnsi="Times New Roman" w:cs="Times New Roman"/>
          <w:sz w:val="24"/>
          <w:szCs w:val="24"/>
        </w:rPr>
        <w:t xml:space="preserve"> </w:t>
      </w:r>
      <w:r w:rsidRPr="0054041A">
        <w:rPr>
          <w:rFonts w:ascii="Times New Roman" w:hAnsi="Times New Roman" w:cs="Times New Roman"/>
          <w:sz w:val="24"/>
          <w:szCs w:val="24"/>
        </w:rPr>
        <w:t>guide</w:t>
      </w:r>
      <w:r w:rsidR="0054041A">
        <w:rPr>
          <w:rFonts w:ascii="Times New Roman" w:hAnsi="Times New Roman" w:cs="Times New Roman"/>
          <w:sz w:val="24"/>
          <w:szCs w:val="24"/>
        </w:rPr>
        <w:t xml:space="preserve"> experienced in </w:t>
      </w:r>
      <w:r w:rsidR="00C556E2" w:rsidRPr="0054041A">
        <w:rPr>
          <w:rFonts w:ascii="Times New Roman" w:hAnsi="Times New Roman" w:cs="Times New Roman"/>
          <w:sz w:val="24"/>
          <w:szCs w:val="24"/>
        </w:rPr>
        <w:t>SR</w:t>
      </w:r>
      <w:r w:rsidRPr="0054041A">
        <w:rPr>
          <w:rFonts w:ascii="Times New Roman" w:hAnsi="Times New Roman" w:cs="Times New Roman"/>
          <w:sz w:val="24"/>
          <w:szCs w:val="24"/>
        </w:rPr>
        <w:t xml:space="preserve"> to take him/her through this journey till successful completion. Every step of the SR protocol needs decision making and the naïve postgraduate student will not be able to make these decisions. Deciding the un</w:t>
      </w:r>
      <w:r w:rsidR="00297645" w:rsidRPr="0054041A">
        <w:rPr>
          <w:rFonts w:ascii="Times New Roman" w:hAnsi="Times New Roman" w:cs="Times New Roman"/>
          <w:sz w:val="24"/>
          <w:szCs w:val="24"/>
        </w:rPr>
        <w:t>-</w:t>
      </w:r>
      <w:proofErr w:type="spellStart"/>
      <w:r w:rsidRPr="0054041A">
        <w:rPr>
          <w:rFonts w:ascii="Times New Roman" w:hAnsi="Times New Roman" w:cs="Times New Roman"/>
          <w:sz w:val="24"/>
          <w:szCs w:val="24"/>
        </w:rPr>
        <w:t>certainity</w:t>
      </w:r>
      <w:proofErr w:type="spellEnd"/>
      <w:r w:rsidRPr="0054041A">
        <w:rPr>
          <w:rFonts w:ascii="Times New Roman" w:hAnsi="Times New Roman" w:cs="Times New Roman"/>
          <w:sz w:val="24"/>
          <w:szCs w:val="24"/>
        </w:rPr>
        <w:t xml:space="preserve"> leading to the SR topic, designing  a clearly focused PICO- based question , describing the eligibility criteria for article selection and  protocol writing is unarguably a job of an subject expert</w:t>
      </w:r>
      <w:r w:rsidR="00C556E2" w:rsidRPr="0054041A">
        <w:rPr>
          <w:rFonts w:ascii="Times New Roman" w:hAnsi="Times New Roman" w:cs="Times New Roman"/>
          <w:sz w:val="24"/>
          <w:szCs w:val="24"/>
        </w:rPr>
        <w:t xml:space="preserve"> with </w:t>
      </w:r>
      <w:r w:rsidR="0054041A">
        <w:rPr>
          <w:rFonts w:ascii="Times New Roman" w:hAnsi="Times New Roman" w:cs="Times New Roman"/>
          <w:sz w:val="24"/>
          <w:szCs w:val="24"/>
        </w:rPr>
        <w:t xml:space="preserve">  </w:t>
      </w:r>
      <w:r w:rsidR="00C556E2" w:rsidRPr="0054041A">
        <w:rPr>
          <w:rFonts w:ascii="Times New Roman" w:hAnsi="Times New Roman" w:cs="Times New Roman"/>
          <w:sz w:val="24"/>
          <w:szCs w:val="24"/>
        </w:rPr>
        <w:t>in</w:t>
      </w:r>
      <w:r w:rsidR="0054041A">
        <w:rPr>
          <w:rFonts w:ascii="Times New Roman" w:hAnsi="Times New Roman" w:cs="Times New Roman"/>
          <w:sz w:val="24"/>
          <w:szCs w:val="24"/>
        </w:rPr>
        <w:t>-</w:t>
      </w:r>
      <w:r w:rsidR="00C556E2" w:rsidRPr="0054041A">
        <w:rPr>
          <w:rFonts w:ascii="Times New Roman" w:hAnsi="Times New Roman" w:cs="Times New Roman"/>
          <w:sz w:val="24"/>
          <w:szCs w:val="24"/>
        </w:rPr>
        <w:t>depth knowledge of the topic been studied</w:t>
      </w:r>
      <w:r w:rsidRPr="0054041A">
        <w:rPr>
          <w:rFonts w:ascii="Times New Roman" w:hAnsi="Times New Roman" w:cs="Times New Roman"/>
          <w:sz w:val="24"/>
          <w:szCs w:val="24"/>
        </w:rPr>
        <w:t>.</w:t>
      </w:r>
    </w:p>
    <w:p w14:paraId="42B06E7F" w14:textId="466C7F85" w:rsidR="001763EA" w:rsidRPr="0054041A" w:rsidRDefault="00A70469"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 It is </w:t>
      </w:r>
      <w:r w:rsidR="00630D16" w:rsidRPr="0054041A">
        <w:rPr>
          <w:rFonts w:ascii="Times New Roman" w:hAnsi="Times New Roman" w:cs="Times New Roman"/>
          <w:sz w:val="24"/>
          <w:szCs w:val="24"/>
        </w:rPr>
        <w:t xml:space="preserve">well </w:t>
      </w:r>
      <w:r w:rsidRPr="0054041A">
        <w:rPr>
          <w:rFonts w:ascii="Times New Roman" w:hAnsi="Times New Roman" w:cs="Times New Roman"/>
          <w:sz w:val="24"/>
          <w:szCs w:val="24"/>
        </w:rPr>
        <w:t>known that t</w:t>
      </w:r>
      <w:r w:rsidR="001763EA" w:rsidRPr="0054041A">
        <w:rPr>
          <w:rFonts w:ascii="Times New Roman" w:hAnsi="Times New Roman" w:cs="Times New Roman"/>
          <w:sz w:val="24"/>
          <w:szCs w:val="24"/>
        </w:rPr>
        <w:t>he team for a SR should include at least one person with some experience in the performance of SRs, one person skilled in statistics (if meta-analysis is planned) and one person with content knowledge of the topic being addressed.</w:t>
      </w:r>
      <w:r w:rsidR="00E07A90" w:rsidRPr="0054041A">
        <w:rPr>
          <w:rFonts w:ascii="Times New Roman" w:hAnsi="Times New Roman" w:cs="Times New Roman"/>
          <w:sz w:val="24"/>
          <w:szCs w:val="24"/>
          <w:vertAlign w:val="superscript"/>
        </w:rPr>
        <w:t>8,9</w:t>
      </w:r>
      <w:r w:rsidR="001763EA" w:rsidRPr="0054041A">
        <w:rPr>
          <w:rFonts w:ascii="Times New Roman" w:hAnsi="Times New Roman" w:cs="Times New Roman"/>
          <w:sz w:val="24"/>
          <w:szCs w:val="24"/>
        </w:rPr>
        <w:t xml:space="preserve"> </w:t>
      </w:r>
      <w:r w:rsidR="00C556E2" w:rsidRPr="0054041A">
        <w:rPr>
          <w:rFonts w:ascii="Times New Roman" w:hAnsi="Times New Roman" w:cs="Times New Roman"/>
          <w:sz w:val="24"/>
          <w:szCs w:val="24"/>
          <w:vertAlign w:val="superscript"/>
        </w:rPr>
        <w:t xml:space="preserve">. </w:t>
      </w:r>
      <w:r w:rsidR="00C556E2" w:rsidRPr="0054041A">
        <w:rPr>
          <w:rFonts w:ascii="Times New Roman" w:hAnsi="Times New Roman" w:cs="Times New Roman"/>
          <w:sz w:val="24"/>
          <w:szCs w:val="24"/>
        </w:rPr>
        <w:t>Further, at least two persons will be needed to search and extract data independently and a third person to resolve any discussions arising due to disagreements.</w:t>
      </w:r>
      <w:r w:rsidR="00CA0D5A" w:rsidRPr="00CA0D5A">
        <w:rPr>
          <w:rFonts w:ascii="Times New Roman" w:hAnsi="Times New Roman" w:cs="Times New Roman"/>
          <w:sz w:val="24"/>
          <w:szCs w:val="24"/>
          <w:vertAlign w:val="superscript"/>
        </w:rPr>
        <w:t>10</w:t>
      </w:r>
      <w:r w:rsidR="00C556E2" w:rsidRPr="0054041A">
        <w:rPr>
          <w:rFonts w:ascii="Times New Roman" w:hAnsi="Times New Roman" w:cs="Times New Roman"/>
          <w:sz w:val="24"/>
          <w:szCs w:val="24"/>
        </w:rPr>
        <w:t xml:space="preserve"> The crux of SR is in extensive and comprehensive literature </w:t>
      </w:r>
      <w:r w:rsidR="00C556E2" w:rsidRPr="0054041A">
        <w:rPr>
          <w:rFonts w:ascii="Times New Roman" w:hAnsi="Times New Roman" w:cs="Times New Roman"/>
          <w:sz w:val="24"/>
          <w:szCs w:val="24"/>
        </w:rPr>
        <w:lastRenderedPageBreak/>
        <w:t>search . This is an exhaustive process and requires time and effort . However, data extraction may be relatively  easy than the other steps but critical assessment of the included article using checklist and assessing risk of bias /quality of the study isn’t straightforward. The expert guid</w:t>
      </w:r>
      <w:r w:rsidR="004B38E4" w:rsidRPr="0054041A">
        <w:rPr>
          <w:rFonts w:ascii="Times New Roman" w:hAnsi="Times New Roman" w:cs="Times New Roman"/>
          <w:sz w:val="24"/>
          <w:szCs w:val="24"/>
        </w:rPr>
        <w:t xml:space="preserve">e opinion and critical thinking abilities </w:t>
      </w:r>
      <w:r w:rsidR="00C556E2" w:rsidRPr="0054041A">
        <w:rPr>
          <w:rFonts w:ascii="Times New Roman" w:hAnsi="Times New Roman" w:cs="Times New Roman"/>
          <w:sz w:val="24"/>
          <w:szCs w:val="24"/>
        </w:rPr>
        <w:t>at this stage is mandatory.</w:t>
      </w:r>
    </w:p>
    <w:p w14:paraId="27E0906E" w14:textId="77777777" w:rsidR="004B38E4" w:rsidRPr="0054041A" w:rsidRDefault="004B38E4" w:rsidP="00AF62AC">
      <w:pPr>
        <w:spacing w:line="480" w:lineRule="auto"/>
        <w:rPr>
          <w:rFonts w:ascii="Times New Roman" w:hAnsi="Times New Roman" w:cs="Times New Roman"/>
          <w:b/>
          <w:sz w:val="24"/>
          <w:szCs w:val="24"/>
        </w:rPr>
      </w:pPr>
      <w:r w:rsidRPr="0054041A">
        <w:rPr>
          <w:rFonts w:ascii="Times New Roman" w:hAnsi="Times New Roman" w:cs="Times New Roman"/>
          <w:b/>
          <w:sz w:val="24"/>
          <w:szCs w:val="24"/>
        </w:rPr>
        <w:t>Eye opening g</w:t>
      </w:r>
      <w:r w:rsidR="001763EA" w:rsidRPr="0054041A">
        <w:rPr>
          <w:rFonts w:ascii="Times New Roman" w:hAnsi="Times New Roman" w:cs="Times New Roman"/>
          <w:b/>
          <w:sz w:val="24"/>
          <w:szCs w:val="24"/>
        </w:rPr>
        <w:t xml:space="preserve">round Realities </w:t>
      </w:r>
      <w:r w:rsidRPr="0054041A">
        <w:rPr>
          <w:rFonts w:ascii="Times New Roman" w:hAnsi="Times New Roman" w:cs="Times New Roman"/>
          <w:b/>
          <w:sz w:val="24"/>
          <w:szCs w:val="24"/>
        </w:rPr>
        <w:t>:</w:t>
      </w:r>
    </w:p>
    <w:p w14:paraId="6D118B93" w14:textId="77777777" w:rsidR="004B38E4" w:rsidRPr="0054041A" w:rsidRDefault="004B38E4"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1. The Universities are recommending Systematic review to be undertaken as Library dissertation in their first year of postgraduation. </w:t>
      </w:r>
    </w:p>
    <w:p w14:paraId="55246868" w14:textId="4413A028" w:rsidR="00CD0366" w:rsidRPr="0054041A" w:rsidRDefault="004B38E4"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2. There is no </w:t>
      </w:r>
      <w:r w:rsidR="001763EA" w:rsidRPr="0054041A">
        <w:rPr>
          <w:rFonts w:ascii="Times New Roman" w:hAnsi="Times New Roman" w:cs="Times New Roman"/>
          <w:sz w:val="24"/>
          <w:szCs w:val="24"/>
        </w:rPr>
        <w:t xml:space="preserve"> availability of trained guides. The guides of the present age have completed their </w:t>
      </w:r>
      <w:proofErr w:type="spellStart"/>
      <w:r w:rsidR="001763EA" w:rsidRPr="0054041A">
        <w:rPr>
          <w:rFonts w:ascii="Times New Roman" w:hAnsi="Times New Roman" w:cs="Times New Roman"/>
          <w:sz w:val="24"/>
          <w:szCs w:val="24"/>
        </w:rPr>
        <w:t>post</w:t>
      </w:r>
      <w:r w:rsidR="00CD0366" w:rsidRPr="0054041A">
        <w:rPr>
          <w:rFonts w:ascii="Times New Roman" w:hAnsi="Times New Roman" w:cs="Times New Roman"/>
          <w:sz w:val="24"/>
          <w:szCs w:val="24"/>
        </w:rPr>
        <w:t xml:space="preserve"> </w:t>
      </w:r>
      <w:r w:rsidR="001763EA" w:rsidRPr="0054041A">
        <w:rPr>
          <w:rFonts w:ascii="Times New Roman" w:hAnsi="Times New Roman" w:cs="Times New Roman"/>
          <w:sz w:val="24"/>
          <w:szCs w:val="24"/>
        </w:rPr>
        <w:t>graduation</w:t>
      </w:r>
      <w:proofErr w:type="spellEnd"/>
      <w:r w:rsidR="001763EA" w:rsidRPr="0054041A">
        <w:rPr>
          <w:rFonts w:ascii="Times New Roman" w:hAnsi="Times New Roman" w:cs="Times New Roman"/>
          <w:sz w:val="24"/>
          <w:szCs w:val="24"/>
        </w:rPr>
        <w:t xml:space="preserve"> education </w:t>
      </w:r>
      <w:proofErr w:type="spellStart"/>
      <w:r w:rsidR="001763EA" w:rsidRPr="0054041A">
        <w:rPr>
          <w:rFonts w:ascii="Times New Roman" w:hAnsi="Times New Roman" w:cs="Times New Roman"/>
          <w:sz w:val="24"/>
          <w:szCs w:val="24"/>
        </w:rPr>
        <w:t>atleast</w:t>
      </w:r>
      <w:proofErr w:type="spellEnd"/>
      <w:r w:rsidR="001763EA" w:rsidRPr="0054041A">
        <w:rPr>
          <w:rFonts w:ascii="Times New Roman" w:hAnsi="Times New Roman" w:cs="Times New Roman"/>
          <w:sz w:val="24"/>
          <w:szCs w:val="24"/>
        </w:rPr>
        <w:t xml:space="preserve"> 5 to 35 years ago . The DCI curriculum then or even today do not have Evidence based training and SR training in the curriculum.</w:t>
      </w:r>
      <w:r w:rsidR="00CA0D5A">
        <w:rPr>
          <w:rFonts w:ascii="Times New Roman" w:hAnsi="Times New Roman" w:cs="Times New Roman"/>
          <w:sz w:val="24"/>
          <w:szCs w:val="24"/>
          <w:vertAlign w:val="superscript"/>
        </w:rPr>
        <w:t>2</w:t>
      </w:r>
      <w:r w:rsidR="001763EA" w:rsidRPr="0054041A">
        <w:rPr>
          <w:rFonts w:ascii="Times New Roman" w:hAnsi="Times New Roman" w:cs="Times New Roman"/>
          <w:sz w:val="24"/>
          <w:szCs w:val="24"/>
        </w:rPr>
        <w:t xml:space="preserve">  Probably for few exception who have trained themselves by attending special training workshops , the majority guides are new to this concept. </w:t>
      </w:r>
    </w:p>
    <w:p w14:paraId="70C64E19" w14:textId="0A5A9119" w:rsidR="00CD0366" w:rsidRPr="0054041A" w:rsidRDefault="00CD0366"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3. </w:t>
      </w:r>
      <w:r w:rsidR="0054041A">
        <w:rPr>
          <w:rFonts w:ascii="Times New Roman" w:hAnsi="Times New Roman" w:cs="Times New Roman"/>
          <w:sz w:val="24"/>
          <w:szCs w:val="24"/>
        </w:rPr>
        <w:t xml:space="preserve">SR </w:t>
      </w:r>
      <w:r w:rsidR="0054041A" w:rsidRPr="0054041A">
        <w:rPr>
          <w:rFonts w:ascii="Times New Roman" w:hAnsi="Times New Roman" w:cs="Times New Roman"/>
          <w:sz w:val="24"/>
          <w:szCs w:val="24"/>
        </w:rPr>
        <w:t xml:space="preserve"> is known to be a rigorous and transparent form of literature review.</w:t>
      </w:r>
      <w:r w:rsidR="0054041A">
        <w:rPr>
          <w:rFonts w:ascii="Times New Roman" w:hAnsi="Times New Roman" w:cs="Times New Roman"/>
          <w:sz w:val="24"/>
          <w:szCs w:val="24"/>
          <w:vertAlign w:val="superscript"/>
        </w:rPr>
        <w:t>1</w:t>
      </w:r>
      <w:r w:rsidR="00CA0D5A">
        <w:rPr>
          <w:rFonts w:ascii="Times New Roman" w:hAnsi="Times New Roman" w:cs="Times New Roman"/>
          <w:sz w:val="24"/>
          <w:szCs w:val="24"/>
          <w:vertAlign w:val="superscript"/>
        </w:rPr>
        <w:t>0</w:t>
      </w:r>
      <w:r w:rsidR="0054041A">
        <w:rPr>
          <w:rFonts w:ascii="Times New Roman" w:hAnsi="Times New Roman" w:cs="Times New Roman"/>
          <w:sz w:val="24"/>
          <w:szCs w:val="24"/>
          <w:vertAlign w:val="superscript"/>
        </w:rPr>
        <w:t xml:space="preserve"> </w:t>
      </w:r>
      <w:r w:rsidR="0054041A" w:rsidRPr="0054041A">
        <w:rPr>
          <w:rFonts w:ascii="Times New Roman" w:hAnsi="Times New Roman" w:cs="Times New Roman"/>
          <w:sz w:val="24"/>
          <w:szCs w:val="24"/>
        </w:rPr>
        <w:t>The rule of thumb for a SR literature search is that more than 2 databases should be used</w:t>
      </w:r>
      <w:r w:rsidR="0054041A">
        <w:rPr>
          <w:rFonts w:ascii="Times New Roman" w:hAnsi="Times New Roman" w:cs="Times New Roman"/>
          <w:sz w:val="24"/>
          <w:szCs w:val="24"/>
        </w:rPr>
        <w:t>;</w:t>
      </w:r>
      <w:r w:rsidR="0054041A" w:rsidRPr="0054041A">
        <w:rPr>
          <w:rFonts w:ascii="Times New Roman" w:hAnsi="Times New Roman" w:cs="Times New Roman"/>
          <w:sz w:val="24"/>
          <w:szCs w:val="24"/>
        </w:rPr>
        <w:t xml:space="preserve">  articles in languages other than English should be included</w:t>
      </w:r>
      <w:r w:rsidR="0054041A">
        <w:rPr>
          <w:rFonts w:ascii="Times New Roman" w:hAnsi="Times New Roman" w:cs="Times New Roman"/>
          <w:sz w:val="24"/>
          <w:szCs w:val="24"/>
        </w:rPr>
        <w:t xml:space="preserve"> and </w:t>
      </w:r>
      <w:r w:rsidR="0054041A" w:rsidRPr="0054041A">
        <w:rPr>
          <w:rFonts w:ascii="Times New Roman" w:hAnsi="Times New Roman" w:cs="Times New Roman"/>
          <w:sz w:val="24"/>
          <w:szCs w:val="24"/>
        </w:rPr>
        <w:t xml:space="preserve">there should be an attempt to find unpublished research (grey literature). </w:t>
      </w:r>
      <w:r w:rsidR="00CA0D5A">
        <w:rPr>
          <w:rFonts w:ascii="Times New Roman" w:hAnsi="Times New Roman" w:cs="Times New Roman"/>
          <w:sz w:val="24"/>
          <w:szCs w:val="24"/>
          <w:vertAlign w:val="superscript"/>
        </w:rPr>
        <w:t>11</w:t>
      </w:r>
      <w:r w:rsidR="0054041A">
        <w:rPr>
          <w:rFonts w:ascii="Times New Roman" w:hAnsi="Times New Roman" w:cs="Times New Roman"/>
          <w:sz w:val="24"/>
          <w:szCs w:val="24"/>
          <w:vertAlign w:val="superscript"/>
        </w:rPr>
        <w:t xml:space="preserve"> </w:t>
      </w:r>
      <w:r w:rsidR="0054041A">
        <w:rPr>
          <w:rFonts w:ascii="Times New Roman" w:hAnsi="Times New Roman" w:cs="Times New Roman"/>
          <w:sz w:val="24"/>
          <w:szCs w:val="24"/>
        </w:rPr>
        <w:t xml:space="preserve">Presently, the students have </w:t>
      </w:r>
      <w:r w:rsidRPr="0054041A">
        <w:rPr>
          <w:rFonts w:ascii="Times New Roman" w:hAnsi="Times New Roman" w:cs="Times New Roman"/>
          <w:sz w:val="24"/>
          <w:szCs w:val="24"/>
        </w:rPr>
        <w:t xml:space="preserve"> n</w:t>
      </w:r>
      <w:r w:rsidR="001763EA" w:rsidRPr="0054041A">
        <w:rPr>
          <w:rFonts w:ascii="Times New Roman" w:hAnsi="Times New Roman" w:cs="Times New Roman"/>
          <w:sz w:val="24"/>
          <w:szCs w:val="24"/>
        </w:rPr>
        <w:t>o access to variety of literature databases</w:t>
      </w:r>
      <w:r w:rsidR="0054041A">
        <w:rPr>
          <w:rFonts w:ascii="Times New Roman" w:hAnsi="Times New Roman" w:cs="Times New Roman"/>
          <w:sz w:val="24"/>
          <w:szCs w:val="24"/>
        </w:rPr>
        <w:t xml:space="preserve"> like the </w:t>
      </w:r>
      <w:r w:rsidR="001763EA" w:rsidRPr="0054041A">
        <w:rPr>
          <w:rFonts w:ascii="Times New Roman" w:hAnsi="Times New Roman" w:cs="Times New Roman"/>
          <w:sz w:val="24"/>
          <w:szCs w:val="24"/>
        </w:rPr>
        <w:t>SCOPUS / EMBASE/ Web of Science/ CINAHL etc</w:t>
      </w:r>
      <w:r w:rsidR="00744BE2">
        <w:rPr>
          <w:rFonts w:ascii="Times New Roman" w:hAnsi="Times New Roman" w:cs="Times New Roman"/>
          <w:sz w:val="24"/>
          <w:szCs w:val="24"/>
        </w:rPr>
        <w:t xml:space="preserve">. </w:t>
      </w:r>
      <w:r w:rsidR="0054041A">
        <w:rPr>
          <w:rFonts w:ascii="Times New Roman" w:hAnsi="Times New Roman" w:cs="Times New Roman"/>
          <w:sz w:val="24"/>
          <w:szCs w:val="24"/>
        </w:rPr>
        <w:t xml:space="preserve"> </w:t>
      </w:r>
      <w:r w:rsidR="001763EA" w:rsidRPr="0054041A">
        <w:rPr>
          <w:rFonts w:ascii="Times New Roman" w:hAnsi="Times New Roman" w:cs="Times New Roman"/>
          <w:sz w:val="24"/>
          <w:szCs w:val="24"/>
        </w:rPr>
        <w:t xml:space="preserve"> </w:t>
      </w:r>
    </w:p>
    <w:p w14:paraId="02AEF9A4" w14:textId="6F498BF9" w:rsidR="00CD0366" w:rsidRPr="0054041A" w:rsidRDefault="00CD0366"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4</w:t>
      </w:r>
      <w:r w:rsidR="001763EA" w:rsidRPr="0054041A">
        <w:rPr>
          <w:rFonts w:ascii="Times New Roman" w:hAnsi="Times New Roman" w:cs="Times New Roman"/>
          <w:sz w:val="24"/>
          <w:szCs w:val="24"/>
        </w:rPr>
        <w:t>. Ignoring the above two points, even if the postgraduate students continues to undertake a SR without a trained guide and no availability of complete literature resources than the SR produced will be of a poor quality and will not serve the purpose of been a high-quality SR which is described as the most reliable source of evidence to guide clinical practice.</w:t>
      </w:r>
      <w:r w:rsidR="00E07A90" w:rsidRPr="0054041A">
        <w:rPr>
          <w:rFonts w:ascii="Times New Roman" w:hAnsi="Times New Roman" w:cs="Times New Roman"/>
          <w:sz w:val="24"/>
          <w:szCs w:val="24"/>
          <w:vertAlign w:val="superscript"/>
        </w:rPr>
        <w:t>1</w:t>
      </w:r>
      <w:r w:rsidR="00744BE2">
        <w:rPr>
          <w:rFonts w:ascii="Times New Roman" w:hAnsi="Times New Roman" w:cs="Times New Roman"/>
          <w:sz w:val="24"/>
          <w:szCs w:val="24"/>
          <w:vertAlign w:val="superscript"/>
        </w:rPr>
        <w:t>2</w:t>
      </w:r>
    </w:p>
    <w:p w14:paraId="0DABB311" w14:textId="77777777" w:rsidR="00CD0366" w:rsidRPr="0054041A" w:rsidRDefault="00CD0366"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lastRenderedPageBreak/>
        <w:t>5</w:t>
      </w:r>
      <w:r w:rsidR="001763EA" w:rsidRPr="0054041A">
        <w:rPr>
          <w:rFonts w:ascii="Times New Roman" w:hAnsi="Times New Roman" w:cs="Times New Roman"/>
          <w:sz w:val="24"/>
          <w:szCs w:val="24"/>
        </w:rPr>
        <w:t xml:space="preserve">. Further, publication of such low quality SR will be difficult. </w:t>
      </w:r>
    </w:p>
    <w:p w14:paraId="0F014648" w14:textId="77777777" w:rsidR="00CD0366" w:rsidRPr="0054041A" w:rsidRDefault="001763EA" w:rsidP="00AF62AC">
      <w:pPr>
        <w:spacing w:line="480" w:lineRule="auto"/>
        <w:rPr>
          <w:rFonts w:ascii="Times New Roman" w:hAnsi="Times New Roman" w:cs="Times New Roman"/>
          <w:sz w:val="24"/>
          <w:szCs w:val="24"/>
        </w:rPr>
      </w:pPr>
      <w:r w:rsidRPr="0054041A">
        <w:rPr>
          <w:rFonts w:ascii="Times New Roman" w:hAnsi="Times New Roman" w:cs="Times New Roman"/>
          <w:b/>
          <w:sz w:val="24"/>
          <w:szCs w:val="24"/>
        </w:rPr>
        <w:t>Recommendations</w:t>
      </w:r>
      <w:r w:rsidRPr="0054041A">
        <w:rPr>
          <w:rFonts w:ascii="Times New Roman" w:hAnsi="Times New Roman" w:cs="Times New Roman"/>
          <w:sz w:val="24"/>
          <w:szCs w:val="24"/>
        </w:rPr>
        <w:t xml:space="preserve"> </w:t>
      </w:r>
    </w:p>
    <w:p w14:paraId="3EF1FDFD" w14:textId="2FD9AFAF" w:rsidR="00CD0366" w:rsidRPr="0054041A" w:rsidRDefault="001763EA"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The systematic review process is extremely demanding, time consuming and resource intensive.</w:t>
      </w:r>
      <w:r w:rsidR="00CA0D5A">
        <w:rPr>
          <w:rFonts w:ascii="Times New Roman" w:hAnsi="Times New Roman" w:cs="Times New Roman"/>
          <w:sz w:val="24"/>
          <w:szCs w:val="24"/>
          <w:vertAlign w:val="superscript"/>
        </w:rPr>
        <w:t xml:space="preserve">10 </w:t>
      </w:r>
      <w:r w:rsidRPr="0054041A">
        <w:rPr>
          <w:rFonts w:ascii="Times New Roman" w:hAnsi="Times New Roman" w:cs="Times New Roman"/>
          <w:sz w:val="24"/>
          <w:szCs w:val="24"/>
        </w:rPr>
        <w:t xml:space="preserve">At the outset, a solid foundation should be </w:t>
      </w:r>
      <w:r w:rsidR="00CA0D5A" w:rsidRPr="0054041A">
        <w:rPr>
          <w:rFonts w:ascii="Times New Roman" w:hAnsi="Times New Roman" w:cs="Times New Roman"/>
          <w:sz w:val="24"/>
          <w:szCs w:val="24"/>
        </w:rPr>
        <w:t>laid</w:t>
      </w:r>
      <w:r w:rsidRPr="0054041A">
        <w:rPr>
          <w:rFonts w:ascii="Times New Roman" w:hAnsi="Times New Roman" w:cs="Times New Roman"/>
          <w:sz w:val="24"/>
          <w:szCs w:val="24"/>
        </w:rPr>
        <w:t xml:space="preserve"> to create a super structure . Firstly, it is recommended that a pool of trained guides/experts should be created. Secondly, planning and procuring of access to variety of paid literature databases or provision for inter-library loan services of articles should be undertaken. Thirdly and most importantly, assess the capacity of the student</w:t>
      </w:r>
      <w:r w:rsidR="00E07A90" w:rsidRPr="0054041A">
        <w:rPr>
          <w:rFonts w:ascii="Times New Roman" w:hAnsi="Times New Roman" w:cs="Times New Roman"/>
          <w:sz w:val="24"/>
          <w:szCs w:val="24"/>
          <w:vertAlign w:val="superscript"/>
        </w:rPr>
        <w:t>1</w:t>
      </w:r>
      <w:r w:rsidR="00CA0D5A">
        <w:rPr>
          <w:rFonts w:ascii="Times New Roman" w:hAnsi="Times New Roman" w:cs="Times New Roman"/>
          <w:sz w:val="24"/>
          <w:szCs w:val="24"/>
          <w:vertAlign w:val="superscript"/>
        </w:rPr>
        <w:t>3</w:t>
      </w:r>
      <w:r w:rsidRPr="0054041A">
        <w:rPr>
          <w:rFonts w:ascii="Times New Roman" w:hAnsi="Times New Roman" w:cs="Times New Roman"/>
          <w:sz w:val="24"/>
          <w:szCs w:val="24"/>
          <w:vertAlign w:val="superscript"/>
        </w:rPr>
        <w:t xml:space="preserve"> </w:t>
      </w:r>
      <w:r w:rsidRPr="0054041A">
        <w:rPr>
          <w:rFonts w:ascii="Times New Roman" w:hAnsi="Times New Roman" w:cs="Times New Roman"/>
          <w:sz w:val="24"/>
          <w:szCs w:val="24"/>
        </w:rPr>
        <w:t xml:space="preserve">(Table 1) and the willingness to undertake the SR and lastly there should be a provision of choice to choose between narrative review or SR to be undertaken as library dissertation . </w:t>
      </w:r>
    </w:p>
    <w:p w14:paraId="64A9B7D6" w14:textId="77777777" w:rsidR="00CD0366" w:rsidRPr="0054041A" w:rsidRDefault="00CD0366" w:rsidP="00AF62AC">
      <w:pPr>
        <w:spacing w:line="480" w:lineRule="auto"/>
        <w:rPr>
          <w:rFonts w:ascii="Times New Roman" w:hAnsi="Times New Roman" w:cs="Times New Roman"/>
          <w:sz w:val="24"/>
          <w:szCs w:val="24"/>
        </w:rPr>
      </w:pPr>
    </w:p>
    <w:p w14:paraId="5DFE8048" w14:textId="77777777" w:rsidR="00CD0366" w:rsidRPr="0054041A" w:rsidRDefault="001763EA" w:rsidP="00AF62AC">
      <w:pPr>
        <w:spacing w:line="480" w:lineRule="auto"/>
        <w:rPr>
          <w:rFonts w:ascii="Times New Roman" w:hAnsi="Times New Roman" w:cs="Times New Roman"/>
          <w:sz w:val="24"/>
          <w:szCs w:val="24"/>
        </w:rPr>
      </w:pPr>
      <w:r w:rsidRPr="0054041A">
        <w:rPr>
          <w:rFonts w:ascii="Times New Roman" w:hAnsi="Times New Roman" w:cs="Times New Roman"/>
          <w:sz w:val="24"/>
          <w:szCs w:val="24"/>
        </w:rPr>
        <w:t>Table 1: Student capabilities to undertake a systematic review</w:t>
      </w:r>
    </w:p>
    <w:tbl>
      <w:tblPr>
        <w:tblStyle w:val="TableGrid"/>
        <w:tblW w:w="0" w:type="auto"/>
        <w:tblLook w:val="04A0" w:firstRow="1" w:lastRow="0" w:firstColumn="1" w:lastColumn="0" w:noHBand="0" w:noVBand="1"/>
      </w:tblPr>
      <w:tblGrid>
        <w:gridCol w:w="9350"/>
      </w:tblGrid>
      <w:tr w:rsidR="00CD0366" w:rsidRPr="0054041A" w14:paraId="0ADBE4DD" w14:textId="77777777" w:rsidTr="00CD0366">
        <w:tc>
          <w:tcPr>
            <w:tcW w:w="9576" w:type="dxa"/>
          </w:tcPr>
          <w:p w14:paraId="078C2772" w14:textId="77777777" w:rsidR="00CD0366" w:rsidRPr="0054041A" w:rsidRDefault="00CD0366" w:rsidP="00CD0366">
            <w:pPr>
              <w:pStyle w:val="ListParagraph"/>
              <w:numPr>
                <w:ilvl w:val="0"/>
                <w:numId w:val="2"/>
              </w:numPr>
              <w:spacing w:line="480" w:lineRule="auto"/>
              <w:ind w:left="180" w:hanging="180"/>
              <w:rPr>
                <w:rFonts w:ascii="Times New Roman" w:hAnsi="Times New Roman" w:cs="Times New Roman"/>
                <w:sz w:val="24"/>
                <w:szCs w:val="24"/>
              </w:rPr>
            </w:pPr>
            <w:r w:rsidRPr="0054041A">
              <w:rPr>
                <w:rFonts w:ascii="Times New Roman" w:hAnsi="Times New Roman" w:cs="Times New Roman"/>
                <w:sz w:val="24"/>
                <w:szCs w:val="24"/>
              </w:rPr>
              <w:t xml:space="preserve">Excellent record-keeping skills, as registering all research findings of studies meeting the inclusion criteria is essential for the success of a systematic review. </w:t>
            </w:r>
          </w:p>
          <w:p w14:paraId="26D1F95D"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Demonstrated ability for abstract thinking.</w:t>
            </w:r>
          </w:p>
          <w:p w14:paraId="60581A0F"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 • High computer literacy levels.</w:t>
            </w:r>
          </w:p>
          <w:p w14:paraId="2EEC90E9"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 • Appropriate literature searching skills. </w:t>
            </w:r>
          </w:p>
          <w:p w14:paraId="447FFDDB"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Critical appraisal skills.</w:t>
            </w:r>
          </w:p>
          <w:p w14:paraId="7D3A91C6"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 • An understanding of the diverse research methodologies that can be used in selected studies.</w:t>
            </w:r>
          </w:p>
          <w:p w14:paraId="4AF74341" w14:textId="77777777" w:rsidR="00CD0366" w:rsidRPr="0054041A" w:rsidRDefault="00CD0366" w:rsidP="00CD0366">
            <w:pPr>
              <w:spacing w:line="480" w:lineRule="auto"/>
              <w:rPr>
                <w:rFonts w:ascii="Times New Roman" w:hAnsi="Times New Roman" w:cs="Times New Roman"/>
                <w:sz w:val="24"/>
                <w:szCs w:val="24"/>
              </w:rPr>
            </w:pPr>
            <w:r w:rsidRPr="0054041A">
              <w:rPr>
                <w:rFonts w:ascii="Times New Roman" w:hAnsi="Times New Roman" w:cs="Times New Roman"/>
                <w:sz w:val="24"/>
                <w:szCs w:val="24"/>
              </w:rPr>
              <w:t xml:space="preserve"> • Access to experts and the ability to collaborate with experts like librarians, independent reviewers and statisticians (in the case of a quantitative systematic review). </w:t>
            </w:r>
          </w:p>
        </w:tc>
      </w:tr>
    </w:tbl>
    <w:p w14:paraId="30E7BA5E" w14:textId="6A54AD3C" w:rsidR="00CD0366" w:rsidRDefault="00CD0366" w:rsidP="00AF62AC">
      <w:pPr>
        <w:spacing w:line="480" w:lineRule="auto"/>
        <w:rPr>
          <w:rFonts w:ascii="Times New Roman" w:hAnsi="Times New Roman" w:cs="Times New Roman"/>
          <w:sz w:val="24"/>
          <w:szCs w:val="24"/>
        </w:rPr>
      </w:pPr>
    </w:p>
    <w:p w14:paraId="4D86D2CD" w14:textId="4851F3EA" w:rsidR="00306485" w:rsidRDefault="00306485" w:rsidP="00AF62AC">
      <w:pPr>
        <w:spacing w:line="480" w:lineRule="auto"/>
        <w:rPr>
          <w:rFonts w:ascii="Times New Roman" w:hAnsi="Times New Roman" w:cs="Times New Roman"/>
          <w:sz w:val="24"/>
          <w:szCs w:val="24"/>
        </w:rPr>
      </w:pPr>
    </w:p>
    <w:p w14:paraId="31A1FDE0" w14:textId="77777777" w:rsidR="00306485" w:rsidRPr="0052459A" w:rsidRDefault="00306485" w:rsidP="00306485">
      <w:pPr>
        <w:rPr>
          <w:rFonts w:ascii="Times New Roman" w:hAnsi="Times New Roman" w:cs="Times New Roman"/>
          <w:sz w:val="24"/>
          <w:szCs w:val="24"/>
        </w:rPr>
      </w:pPr>
      <w:r w:rsidRPr="0052459A">
        <w:rPr>
          <w:rFonts w:ascii="Times New Roman" w:hAnsi="Times New Roman" w:cs="Times New Roman"/>
          <w:sz w:val="24"/>
          <w:szCs w:val="24"/>
        </w:rPr>
        <w:t>References:</w:t>
      </w:r>
    </w:p>
    <w:p w14:paraId="2E95489A" w14:textId="1E174D39" w:rsidR="00306485" w:rsidRPr="0052459A" w:rsidRDefault="00306485" w:rsidP="00306485">
      <w:pPr>
        <w:pStyle w:val="ListParagraph"/>
        <w:numPr>
          <w:ilvl w:val="0"/>
          <w:numId w:val="3"/>
        </w:numPr>
        <w:spacing w:after="160" w:line="480" w:lineRule="auto"/>
        <w:rPr>
          <w:rFonts w:ascii="Times New Roman" w:hAnsi="Times New Roman" w:cs="Times New Roman"/>
          <w:sz w:val="24"/>
          <w:szCs w:val="24"/>
        </w:rPr>
      </w:pPr>
      <w:r w:rsidRPr="0052459A">
        <w:rPr>
          <w:rFonts w:ascii="Times New Roman" w:hAnsi="Times New Roman" w:cs="Times New Roman"/>
          <w:sz w:val="24"/>
          <w:szCs w:val="24"/>
        </w:rPr>
        <w:t>Dental Council of India. BDS course regu</w:t>
      </w:r>
      <w:r w:rsidR="005003E8">
        <w:rPr>
          <w:rFonts w:ascii="Times New Roman" w:hAnsi="Times New Roman" w:cs="Times New Roman"/>
          <w:sz w:val="24"/>
          <w:szCs w:val="24"/>
        </w:rPr>
        <w:t>lation</w:t>
      </w:r>
      <w:r w:rsidRPr="0052459A">
        <w:rPr>
          <w:rFonts w:ascii="Times New Roman" w:hAnsi="Times New Roman" w:cs="Times New Roman"/>
          <w:sz w:val="24"/>
          <w:szCs w:val="24"/>
        </w:rPr>
        <w:t xml:space="preserve">. 2007. New Delhi. See at </w:t>
      </w:r>
      <w:hyperlink r:id="rId8" w:history="1">
        <w:r w:rsidRPr="0052459A">
          <w:rPr>
            <w:rStyle w:val="Hyperlink"/>
            <w:rFonts w:ascii="Times New Roman" w:hAnsi="Times New Roman" w:cs="Times New Roman"/>
            <w:sz w:val="24"/>
            <w:szCs w:val="24"/>
          </w:rPr>
          <w:t>http://dciindia.gov.in/Rule_Regulation/Revised_BDS_Course_Regulation_2007.pdf</w:t>
        </w:r>
      </w:hyperlink>
    </w:p>
    <w:p w14:paraId="300F07B3" w14:textId="77777777" w:rsidR="00306485" w:rsidRPr="0052459A" w:rsidRDefault="00306485" w:rsidP="00306485">
      <w:pPr>
        <w:pStyle w:val="ListParagraph"/>
        <w:numPr>
          <w:ilvl w:val="0"/>
          <w:numId w:val="3"/>
        </w:numPr>
        <w:spacing w:after="0" w:line="480" w:lineRule="auto"/>
        <w:rPr>
          <w:rFonts w:ascii="Times New Roman" w:hAnsi="Times New Roman" w:cs="Times New Roman"/>
          <w:sz w:val="24"/>
          <w:szCs w:val="24"/>
        </w:rPr>
      </w:pPr>
      <w:r w:rsidRPr="0052459A">
        <w:rPr>
          <w:rFonts w:ascii="Times New Roman" w:hAnsi="Times New Roman" w:cs="Times New Roman"/>
          <w:sz w:val="24"/>
          <w:szCs w:val="24"/>
        </w:rPr>
        <w:t xml:space="preserve">Dental Council of India. MDS course regulation . 2017.  See at </w:t>
      </w:r>
      <w:hyperlink r:id="rId9" w:history="1">
        <w:r w:rsidRPr="0052459A">
          <w:rPr>
            <w:rStyle w:val="Hyperlink"/>
            <w:rFonts w:ascii="Times New Roman" w:hAnsi="Times New Roman" w:cs="Times New Roman"/>
            <w:sz w:val="24"/>
            <w:szCs w:val="24"/>
          </w:rPr>
          <w:t xml:space="preserve">http://dciindia.gov.in/Rule_Regulation/MDS_Course_Regulations_2017.pdf accessed on 25-5-2020 </w:t>
        </w:r>
      </w:hyperlink>
      <w:r w:rsidRPr="0052459A">
        <w:rPr>
          <w:rFonts w:ascii="Times New Roman" w:hAnsi="Times New Roman" w:cs="Times New Roman"/>
          <w:sz w:val="24"/>
          <w:szCs w:val="24"/>
        </w:rPr>
        <w:t xml:space="preserve">. </w:t>
      </w:r>
    </w:p>
    <w:p w14:paraId="4BA72A01" w14:textId="77777777" w:rsidR="00306485" w:rsidRPr="0052459A" w:rsidRDefault="00306485" w:rsidP="00306485">
      <w:pPr>
        <w:pStyle w:val="ListParagraph"/>
        <w:numPr>
          <w:ilvl w:val="0"/>
          <w:numId w:val="3"/>
        </w:numPr>
        <w:autoSpaceDE w:val="0"/>
        <w:autoSpaceDN w:val="0"/>
        <w:adjustRightInd w:val="0"/>
        <w:spacing w:after="0" w:line="480" w:lineRule="auto"/>
        <w:rPr>
          <w:rFonts w:ascii="Times New Roman" w:hAnsi="Times New Roman" w:cs="Times New Roman"/>
          <w:bCs/>
          <w:sz w:val="24"/>
          <w:szCs w:val="24"/>
        </w:rPr>
      </w:pPr>
      <w:r w:rsidRPr="0052459A">
        <w:rPr>
          <w:rFonts w:ascii="Times New Roman" w:hAnsi="Times New Roman" w:cs="Times New Roman"/>
          <w:sz w:val="24"/>
          <w:szCs w:val="24"/>
        </w:rPr>
        <w:t xml:space="preserve">Prabhu. S, Joseph John, Saravanan. S. </w:t>
      </w:r>
      <w:r w:rsidRPr="0052459A">
        <w:rPr>
          <w:rFonts w:ascii="Times New Roman" w:hAnsi="Times New Roman" w:cs="Times New Roman"/>
          <w:bCs/>
          <w:sz w:val="24"/>
          <w:szCs w:val="24"/>
        </w:rPr>
        <w:t xml:space="preserve">Knowledge, Attitude and Perceived Barriers towards practice of Evidence Based Dentistry among Indian postgraduate dental </w:t>
      </w:r>
    </w:p>
    <w:p w14:paraId="6703493E" w14:textId="77777777" w:rsidR="00306485" w:rsidRPr="0052459A" w:rsidRDefault="00306485" w:rsidP="00306485">
      <w:pPr>
        <w:pStyle w:val="ListParagraph"/>
        <w:autoSpaceDE w:val="0"/>
        <w:autoSpaceDN w:val="0"/>
        <w:adjustRightInd w:val="0"/>
        <w:spacing w:after="0" w:line="480" w:lineRule="auto"/>
        <w:rPr>
          <w:rFonts w:ascii="Times New Roman" w:hAnsi="Times New Roman" w:cs="Times New Roman"/>
          <w:bCs/>
          <w:sz w:val="24"/>
          <w:szCs w:val="24"/>
        </w:rPr>
      </w:pPr>
      <w:r w:rsidRPr="0052459A">
        <w:rPr>
          <w:rFonts w:ascii="Times New Roman" w:hAnsi="Times New Roman" w:cs="Times New Roman"/>
          <w:bCs/>
          <w:sz w:val="24"/>
          <w:szCs w:val="24"/>
        </w:rPr>
        <w:t xml:space="preserve">Students.  </w:t>
      </w:r>
      <w:r w:rsidRPr="0052459A">
        <w:rPr>
          <w:rFonts w:ascii="Times New Roman" w:hAnsi="Times New Roman" w:cs="Times New Roman"/>
          <w:i/>
          <w:iCs/>
          <w:sz w:val="24"/>
          <w:szCs w:val="24"/>
        </w:rPr>
        <w:t>IOSR Journal of Dental and Medical Sciences 2012. 2(1) 46-51</w:t>
      </w:r>
    </w:p>
    <w:p w14:paraId="041DCA69" w14:textId="77777777" w:rsidR="00306485" w:rsidRPr="0052459A" w:rsidRDefault="00306485" w:rsidP="00306485">
      <w:pPr>
        <w:pStyle w:val="ListParagraph"/>
        <w:numPr>
          <w:ilvl w:val="0"/>
          <w:numId w:val="3"/>
        </w:numPr>
        <w:spacing w:after="0" w:line="480" w:lineRule="auto"/>
        <w:rPr>
          <w:rStyle w:val="Hyperlink"/>
          <w:rFonts w:ascii="Times New Roman" w:hAnsi="Times New Roman" w:cs="Times New Roman"/>
          <w:color w:val="auto"/>
          <w:sz w:val="24"/>
          <w:szCs w:val="24"/>
          <w:u w:val="none"/>
          <w:shd w:val="clear" w:color="auto" w:fill="FFFFFF"/>
        </w:rPr>
      </w:pPr>
      <w:r w:rsidRPr="0052459A">
        <w:rPr>
          <w:rFonts w:ascii="Times New Roman" w:hAnsi="Times New Roman" w:cs="Times New Roman"/>
          <w:sz w:val="24"/>
          <w:szCs w:val="24"/>
          <w:shd w:val="clear" w:color="auto" w:fill="FFFFFF"/>
        </w:rPr>
        <w:t xml:space="preserve">Munn, Z., Stern, C., </w:t>
      </w:r>
      <w:proofErr w:type="spellStart"/>
      <w:r w:rsidRPr="0052459A">
        <w:rPr>
          <w:rFonts w:ascii="Times New Roman" w:hAnsi="Times New Roman" w:cs="Times New Roman"/>
          <w:sz w:val="24"/>
          <w:szCs w:val="24"/>
          <w:shd w:val="clear" w:color="auto" w:fill="FFFFFF"/>
        </w:rPr>
        <w:t>Aromataris</w:t>
      </w:r>
      <w:proofErr w:type="spellEnd"/>
      <w:r w:rsidRPr="0052459A">
        <w:rPr>
          <w:rFonts w:ascii="Times New Roman" w:hAnsi="Times New Roman" w:cs="Times New Roman"/>
          <w:sz w:val="24"/>
          <w:szCs w:val="24"/>
          <w:shd w:val="clear" w:color="auto" w:fill="FFFFFF"/>
        </w:rPr>
        <w:t>, E. </w:t>
      </w:r>
      <w:r w:rsidRPr="0052459A">
        <w:rPr>
          <w:rFonts w:ascii="Times New Roman" w:hAnsi="Times New Roman" w:cs="Times New Roman"/>
          <w:i/>
          <w:iCs/>
          <w:sz w:val="24"/>
          <w:szCs w:val="24"/>
          <w:shd w:val="clear" w:color="auto" w:fill="FFFFFF"/>
        </w:rPr>
        <w:t>et al.</w:t>
      </w:r>
      <w:r w:rsidRPr="0052459A">
        <w:rPr>
          <w:rFonts w:ascii="Times New Roman" w:hAnsi="Times New Roman" w:cs="Times New Roman"/>
          <w:sz w:val="24"/>
          <w:szCs w:val="24"/>
          <w:shd w:val="clear" w:color="auto" w:fill="FFFFFF"/>
        </w:rPr>
        <w:t> What kind of systematic review should I conduct? A proposed typology and guidance for systematic reviewers in the medical and health sciences. </w:t>
      </w:r>
      <w:r w:rsidRPr="0052459A">
        <w:rPr>
          <w:rFonts w:ascii="Times New Roman" w:hAnsi="Times New Roman" w:cs="Times New Roman"/>
          <w:i/>
          <w:iCs/>
          <w:sz w:val="24"/>
          <w:szCs w:val="24"/>
          <w:shd w:val="clear" w:color="auto" w:fill="FFFFFF"/>
        </w:rPr>
        <w:t xml:space="preserve">BMC Med Res </w:t>
      </w:r>
      <w:proofErr w:type="spellStart"/>
      <w:r w:rsidRPr="0052459A">
        <w:rPr>
          <w:rFonts w:ascii="Times New Roman" w:hAnsi="Times New Roman" w:cs="Times New Roman"/>
          <w:i/>
          <w:iCs/>
          <w:sz w:val="24"/>
          <w:szCs w:val="24"/>
          <w:shd w:val="clear" w:color="auto" w:fill="FFFFFF"/>
        </w:rPr>
        <w:t>Methodol</w:t>
      </w:r>
      <w:proofErr w:type="spellEnd"/>
      <w:r w:rsidRPr="0052459A">
        <w:rPr>
          <w:rFonts w:ascii="Times New Roman" w:hAnsi="Times New Roman" w:cs="Times New Roman"/>
          <w:sz w:val="24"/>
          <w:szCs w:val="24"/>
          <w:shd w:val="clear" w:color="auto" w:fill="FFFFFF"/>
        </w:rPr>
        <w:t> </w:t>
      </w:r>
      <w:r w:rsidRPr="0052459A">
        <w:rPr>
          <w:rFonts w:ascii="Times New Roman" w:hAnsi="Times New Roman" w:cs="Times New Roman"/>
          <w:b/>
          <w:bCs/>
          <w:sz w:val="24"/>
          <w:szCs w:val="24"/>
          <w:shd w:val="clear" w:color="auto" w:fill="FFFFFF"/>
        </w:rPr>
        <w:t>18, </w:t>
      </w:r>
      <w:r w:rsidRPr="0052459A">
        <w:rPr>
          <w:rFonts w:ascii="Times New Roman" w:hAnsi="Times New Roman" w:cs="Times New Roman"/>
          <w:sz w:val="24"/>
          <w:szCs w:val="24"/>
          <w:shd w:val="clear" w:color="auto" w:fill="FFFFFF"/>
        </w:rPr>
        <w:t xml:space="preserve">5 (2018). </w:t>
      </w:r>
      <w:hyperlink r:id="rId10" w:history="1">
        <w:r w:rsidRPr="0052459A">
          <w:rPr>
            <w:rStyle w:val="Hyperlink"/>
            <w:rFonts w:ascii="Times New Roman" w:hAnsi="Times New Roman" w:cs="Times New Roman"/>
            <w:color w:val="auto"/>
            <w:sz w:val="24"/>
            <w:szCs w:val="24"/>
            <w:u w:val="none"/>
            <w:shd w:val="clear" w:color="auto" w:fill="FFFFFF"/>
          </w:rPr>
          <w:t>https://doi.org/10.1186/s12874-017-0468-4</w:t>
        </w:r>
      </w:hyperlink>
    </w:p>
    <w:p w14:paraId="05EACD6E" w14:textId="77777777" w:rsidR="00306485" w:rsidRPr="0052459A" w:rsidRDefault="00306485" w:rsidP="0030648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uto"/>
        <w:rPr>
          <w:rFonts w:ascii="Times New Roman" w:eastAsia="Times New Roman" w:hAnsi="Times New Roman" w:cs="Times New Roman"/>
          <w:sz w:val="24"/>
          <w:szCs w:val="24"/>
          <w:lang w:eastAsia="en-IN"/>
        </w:rPr>
      </w:pPr>
      <w:r w:rsidRPr="0052459A">
        <w:rPr>
          <w:rFonts w:ascii="Times New Roman" w:eastAsia="Times New Roman" w:hAnsi="Times New Roman" w:cs="Times New Roman"/>
          <w:sz w:val="24"/>
          <w:szCs w:val="24"/>
          <w:lang w:eastAsia="en-IN"/>
        </w:rPr>
        <w:t>Wormald R, Evans J. What Makes Systematic Reviews Systematic and Why are They the Highest Level of Evidence? Ophthalmic Epidemiol. 2018 Feb;25(1):27-30.</w:t>
      </w:r>
    </w:p>
    <w:bookmarkStart w:id="0" w:name="bbib43"/>
    <w:p w14:paraId="1BD799AE" w14:textId="77777777" w:rsidR="00306485" w:rsidRPr="0052459A" w:rsidRDefault="00306485" w:rsidP="00306485">
      <w:pPr>
        <w:pStyle w:val="ListParagraph"/>
        <w:numPr>
          <w:ilvl w:val="0"/>
          <w:numId w:val="3"/>
        </w:numPr>
        <w:spacing w:after="0" w:line="480" w:lineRule="auto"/>
        <w:rPr>
          <w:rFonts w:ascii="Times New Roman" w:hAnsi="Times New Roman" w:cs="Times New Roman"/>
          <w:sz w:val="24"/>
          <w:szCs w:val="24"/>
          <w:shd w:val="clear" w:color="auto" w:fill="FFFFFF"/>
        </w:rPr>
      </w:pPr>
      <w:r w:rsidRPr="0052459A">
        <w:rPr>
          <w:rFonts w:ascii="Times New Roman" w:hAnsi="Times New Roman" w:cs="Times New Roman"/>
          <w:sz w:val="24"/>
          <w:szCs w:val="24"/>
        </w:rPr>
        <w:fldChar w:fldCharType="begin"/>
      </w:r>
      <w:r w:rsidRPr="0052459A">
        <w:rPr>
          <w:rFonts w:ascii="Times New Roman" w:hAnsi="Times New Roman" w:cs="Times New Roman"/>
          <w:sz w:val="24"/>
          <w:szCs w:val="24"/>
        </w:rPr>
        <w:instrText xml:space="preserve"> HYPERLINK "https://www.sciencedirect.com/science/article/pii/S1025984815000228" \l "bib43" </w:instrText>
      </w:r>
      <w:r w:rsidRPr="0052459A">
        <w:rPr>
          <w:rFonts w:ascii="Times New Roman" w:hAnsi="Times New Roman" w:cs="Times New Roman"/>
          <w:sz w:val="24"/>
          <w:szCs w:val="24"/>
        </w:rPr>
        <w:fldChar w:fldCharType="separate"/>
      </w:r>
      <w:proofErr w:type="spellStart"/>
      <w:r w:rsidRPr="0052459A">
        <w:rPr>
          <w:rStyle w:val="Hyperlink"/>
          <w:rFonts w:ascii="Times New Roman" w:hAnsi="Times New Roman" w:cs="Times New Roman"/>
          <w:color w:val="auto"/>
          <w:sz w:val="24"/>
          <w:szCs w:val="24"/>
          <w:u w:val="none"/>
        </w:rPr>
        <w:t>Sambunjak</w:t>
      </w:r>
      <w:proofErr w:type="spellEnd"/>
      <w:r w:rsidRPr="0052459A">
        <w:rPr>
          <w:rStyle w:val="Hyperlink"/>
          <w:rFonts w:ascii="Times New Roman" w:hAnsi="Times New Roman" w:cs="Times New Roman"/>
          <w:color w:val="auto"/>
          <w:sz w:val="24"/>
          <w:szCs w:val="24"/>
          <w:u w:val="none"/>
        </w:rPr>
        <w:t xml:space="preserve"> D, </w:t>
      </w:r>
      <w:proofErr w:type="spellStart"/>
      <w:r w:rsidRPr="0052459A">
        <w:rPr>
          <w:rStyle w:val="Hyperlink"/>
          <w:rFonts w:ascii="Times New Roman" w:hAnsi="Times New Roman" w:cs="Times New Roman"/>
          <w:color w:val="auto"/>
          <w:sz w:val="24"/>
          <w:szCs w:val="24"/>
          <w:u w:val="none"/>
        </w:rPr>
        <w:t>Puljak</w:t>
      </w:r>
      <w:proofErr w:type="spellEnd"/>
      <w:r w:rsidRPr="0052459A">
        <w:rPr>
          <w:rStyle w:val="Hyperlink"/>
          <w:rFonts w:ascii="Times New Roman" w:hAnsi="Times New Roman" w:cs="Times New Roman"/>
          <w:color w:val="auto"/>
          <w:sz w:val="24"/>
          <w:szCs w:val="24"/>
          <w:u w:val="none"/>
        </w:rPr>
        <w:t xml:space="preserve"> L. Cochrane Systematic review as PhD thesis: an alternative with numerous advantages. </w:t>
      </w:r>
      <w:proofErr w:type="spellStart"/>
      <w:r w:rsidRPr="0052459A">
        <w:rPr>
          <w:rStyle w:val="Hyperlink"/>
          <w:rFonts w:ascii="Times New Roman" w:hAnsi="Times New Roman" w:cs="Times New Roman"/>
          <w:color w:val="auto"/>
          <w:sz w:val="24"/>
          <w:szCs w:val="24"/>
          <w:u w:val="none"/>
        </w:rPr>
        <w:t>Biochemia</w:t>
      </w:r>
      <w:proofErr w:type="spellEnd"/>
      <w:r w:rsidRPr="0052459A">
        <w:rPr>
          <w:rStyle w:val="Hyperlink"/>
          <w:rFonts w:ascii="Times New Roman" w:hAnsi="Times New Roman" w:cs="Times New Roman"/>
          <w:color w:val="auto"/>
          <w:sz w:val="24"/>
          <w:szCs w:val="24"/>
          <w:u w:val="none"/>
        </w:rPr>
        <w:t xml:space="preserve"> Medica 2010: 20(3), 319-326. </w:t>
      </w:r>
      <w:r w:rsidRPr="0052459A">
        <w:rPr>
          <w:rFonts w:ascii="Times New Roman" w:hAnsi="Times New Roman" w:cs="Times New Roman"/>
          <w:sz w:val="24"/>
          <w:szCs w:val="24"/>
        </w:rPr>
        <w:fldChar w:fldCharType="end"/>
      </w:r>
      <w:bookmarkEnd w:id="0"/>
    </w:p>
    <w:p w14:paraId="392F5BD6" w14:textId="77777777" w:rsidR="00306485" w:rsidRPr="0052459A" w:rsidRDefault="00306485" w:rsidP="00306485">
      <w:pPr>
        <w:pStyle w:val="ListParagraph"/>
        <w:numPr>
          <w:ilvl w:val="0"/>
          <w:numId w:val="3"/>
        </w:numPr>
        <w:spacing w:after="0" w:line="480" w:lineRule="auto"/>
        <w:rPr>
          <w:rFonts w:ascii="Times New Roman" w:hAnsi="Times New Roman" w:cs="Times New Roman"/>
          <w:sz w:val="24"/>
          <w:szCs w:val="24"/>
          <w:shd w:val="clear" w:color="auto" w:fill="FFFFFF"/>
        </w:rPr>
      </w:pPr>
      <w:proofErr w:type="spellStart"/>
      <w:r w:rsidRPr="0052459A">
        <w:rPr>
          <w:rFonts w:ascii="Times New Roman" w:hAnsi="Times New Roman" w:cs="Times New Roman"/>
          <w:sz w:val="24"/>
          <w:szCs w:val="24"/>
        </w:rPr>
        <w:t>Kakodkar</w:t>
      </w:r>
      <w:proofErr w:type="spellEnd"/>
      <w:r w:rsidRPr="0052459A">
        <w:rPr>
          <w:rFonts w:ascii="Times New Roman" w:hAnsi="Times New Roman" w:cs="Times New Roman"/>
          <w:sz w:val="24"/>
          <w:szCs w:val="24"/>
        </w:rPr>
        <w:t xml:space="preserve"> P. Training module for capacity building to conduct systematic reviews in dentistry. J Dent Res Rev 2019; 6:1-2. </w:t>
      </w:r>
    </w:p>
    <w:p w14:paraId="68E30059" w14:textId="77777777" w:rsidR="00306485" w:rsidRPr="0052459A" w:rsidRDefault="00306485" w:rsidP="00306485">
      <w:pPr>
        <w:pStyle w:val="ListParagraph"/>
        <w:numPr>
          <w:ilvl w:val="0"/>
          <w:numId w:val="3"/>
        </w:numPr>
        <w:spacing w:after="160" w:line="480" w:lineRule="auto"/>
        <w:rPr>
          <w:rFonts w:ascii="Times New Roman" w:hAnsi="Times New Roman" w:cs="Times New Roman"/>
          <w:sz w:val="24"/>
          <w:szCs w:val="24"/>
        </w:rPr>
      </w:pPr>
      <w:proofErr w:type="spellStart"/>
      <w:r w:rsidRPr="0052459A">
        <w:rPr>
          <w:rFonts w:ascii="Times New Roman" w:hAnsi="Times New Roman" w:cs="Times New Roman"/>
          <w:sz w:val="24"/>
          <w:szCs w:val="24"/>
          <w:shd w:val="clear" w:color="auto" w:fill="FFFFFF"/>
        </w:rPr>
        <w:t>Charrois</w:t>
      </w:r>
      <w:proofErr w:type="spellEnd"/>
      <w:r w:rsidRPr="0052459A">
        <w:rPr>
          <w:rFonts w:ascii="Times New Roman" w:hAnsi="Times New Roman" w:cs="Times New Roman"/>
          <w:sz w:val="24"/>
          <w:szCs w:val="24"/>
          <w:shd w:val="clear" w:color="auto" w:fill="FFFFFF"/>
        </w:rPr>
        <w:t xml:space="preserve"> TL. Systematic reviews: what do you need to know to get started? Can J Hosp Pharm. 2015 Mar-Apr;68(2):144-8. </w:t>
      </w:r>
      <w:proofErr w:type="spellStart"/>
      <w:r w:rsidRPr="0052459A">
        <w:rPr>
          <w:rFonts w:ascii="Times New Roman" w:hAnsi="Times New Roman" w:cs="Times New Roman"/>
          <w:sz w:val="24"/>
          <w:szCs w:val="24"/>
          <w:shd w:val="clear" w:color="auto" w:fill="FFFFFF"/>
        </w:rPr>
        <w:t>doi</w:t>
      </w:r>
      <w:proofErr w:type="spellEnd"/>
      <w:r w:rsidRPr="0052459A">
        <w:rPr>
          <w:rFonts w:ascii="Times New Roman" w:hAnsi="Times New Roman" w:cs="Times New Roman"/>
          <w:sz w:val="24"/>
          <w:szCs w:val="24"/>
          <w:shd w:val="clear" w:color="auto" w:fill="FFFFFF"/>
        </w:rPr>
        <w:t xml:space="preserve">: 10.4212/cjhp.v68i2.1440. </w:t>
      </w:r>
    </w:p>
    <w:p w14:paraId="67914DD7" w14:textId="77777777" w:rsidR="00306485" w:rsidRPr="0052459A" w:rsidRDefault="00306485" w:rsidP="00306485">
      <w:pPr>
        <w:pStyle w:val="ListParagraph"/>
        <w:numPr>
          <w:ilvl w:val="0"/>
          <w:numId w:val="3"/>
        </w:numPr>
        <w:spacing w:after="160" w:line="480" w:lineRule="auto"/>
        <w:rPr>
          <w:rFonts w:ascii="Times New Roman" w:hAnsi="Times New Roman" w:cs="Times New Roman"/>
          <w:sz w:val="24"/>
          <w:szCs w:val="24"/>
          <w:shd w:val="clear" w:color="auto" w:fill="FFFFFF"/>
        </w:rPr>
      </w:pPr>
      <w:r w:rsidRPr="0052459A">
        <w:rPr>
          <w:rFonts w:ascii="Times New Roman" w:hAnsi="Times New Roman" w:cs="Times New Roman"/>
          <w:sz w:val="24"/>
          <w:szCs w:val="24"/>
          <w:shd w:val="clear" w:color="auto" w:fill="FFFFFF"/>
        </w:rPr>
        <w:lastRenderedPageBreak/>
        <w:t>Moller AM, Myles PS. What makes a good systematic review and meta-analysis?, </w:t>
      </w:r>
      <w:r w:rsidRPr="0052459A">
        <w:rPr>
          <w:rStyle w:val="Emphasis"/>
          <w:rFonts w:ascii="Times New Roman" w:hAnsi="Times New Roman" w:cs="Times New Roman"/>
          <w:sz w:val="24"/>
          <w:szCs w:val="24"/>
          <w:bdr w:val="none" w:sz="0" w:space="0" w:color="auto" w:frame="1"/>
          <w:shd w:val="clear" w:color="auto" w:fill="FFFFFF"/>
        </w:rPr>
        <w:t xml:space="preserve">BJA: British Journal of </w:t>
      </w:r>
      <w:proofErr w:type="spellStart"/>
      <w:r w:rsidRPr="0052459A">
        <w:rPr>
          <w:rStyle w:val="Emphasis"/>
          <w:rFonts w:ascii="Times New Roman" w:hAnsi="Times New Roman" w:cs="Times New Roman"/>
          <w:sz w:val="24"/>
          <w:szCs w:val="24"/>
          <w:bdr w:val="none" w:sz="0" w:space="0" w:color="auto" w:frame="1"/>
          <w:shd w:val="clear" w:color="auto" w:fill="FFFFFF"/>
        </w:rPr>
        <w:t>Anaesthesia</w:t>
      </w:r>
      <w:proofErr w:type="spellEnd"/>
      <w:r w:rsidRPr="0052459A">
        <w:rPr>
          <w:rFonts w:ascii="Times New Roman" w:hAnsi="Times New Roman" w:cs="Times New Roman"/>
          <w:sz w:val="24"/>
          <w:szCs w:val="24"/>
          <w:shd w:val="clear" w:color="auto" w:fill="FFFFFF"/>
        </w:rPr>
        <w:t xml:space="preserve">, 2016: 117; 428–430. </w:t>
      </w:r>
    </w:p>
    <w:p w14:paraId="4C642671" w14:textId="77777777" w:rsidR="00306485" w:rsidRPr="0052459A" w:rsidRDefault="00782255" w:rsidP="00306485">
      <w:pPr>
        <w:pStyle w:val="ListParagraph"/>
        <w:numPr>
          <w:ilvl w:val="0"/>
          <w:numId w:val="3"/>
        </w:numPr>
        <w:spacing w:beforeAutospacing="1" w:after="0" w:afterAutospacing="1" w:line="480" w:lineRule="auto"/>
        <w:ind w:right="106"/>
        <w:outlineLvl w:val="0"/>
        <w:rPr>
          <w:rFonts w:ascii="Times New Roman" w:hAnsi="Times New Roman" w:cs="Times New Roman"/>
          <w:sz w:val="24"/>
          <w:szCs w:val="24"/>
        </w:rPr>
      </w:pPr>
      <w:hyperlink r:id="rId11" w:history="1">
        <w:r w:rsidR="00306485" w:rsidRPr="0052459A">
          <w:rPr>
            <w:rFonts w:ascii="Times New Roman" w:eastAsia="Times New Roman" w:hAnsi="Times New Roman" w:cs="Times New Roman"/>
            <w:sz w:val="24"/>
            <w:szCs w:val="24"/>
            <w:lang w:eastAsia="en-IN"/>
          </w:rPr>
          <w:t>Richard Mallett</w:t>
        </w:r>
      </w:hyperlink>
      <w:r w:rsidR="00306485" w:rsidRPr="0052459A">
        <w:rPr>
          <w:rFonts w:ascii="Times New Roman" w:eastAsia="Times New Roman" w:hAnsi="Times New Roman" w:cs="Times New Roman"/>
          <w:sz w:val="24"/>
          <w:szCs w:val="24"/>
          <w:lang w:eastAsia="en-IN"/>
        </w:rPr>
        <w:t xml:space="preserve">, </w:t>
      </w:r>
      <w:hyperlink r:id="rId12" w:history="1">
        <w:r w:rsidR="00306485" w:rsidRPr="0052459A">
          <w:rPr>
            <w:rFonts w:ascii="Times New Roman" w:eastAsia="Times New Roman" w:hAnsi="Times New Roman" w:cs="Times New Roman"/>
            <w:sz w:val="24"/>
            <w:szCs w:val="24"/>
            <w:lang w:eastAsia="en-IN"/>
          </w:rPr>
          <w:t>Jessica Hagen-</w:t>
        </w:r>
        <w:proofErr w:type="spellStart"/>
        <w:r w:rsidR="00306485" w:rsidRPr="0052459A">
          <w:rPr>
            <w:rFonts w:ascii="Times New Roman" w:eastAsia="Times New Roman" w:hAnsi="Times New Roman" w:cs="Times New Roman"/>
            <w:sz w:val="24"/>
            <w:szCs w:val="24"/>
            <w:lang w:eastAsia="en-IN"/>
          </w:rPr>
          <w:t>Zanker</w:t>
        </w:r>
        <w:proofErr w:type="spellEnd"/>
        <w:r w:rsidR="00306485" w:rsidRPr="0052459A">
          <w:rPr>
            <w:rFonts w:ascii="Times New Roman" w:eastAsia="Times New Roman" w:hAnsi="Times New Roman" w:cs="Times New Roman"/>
            <w:sz w:val="24"/>
            <w:szCs w:val="24"/>
            <w:lang w:eastAsia="en-IN"/>
          </w:rPr>
          <w:t> </w:t>
        </w:r>
      </w:hyperlink>
      <w:r w:rsidR="00306485" w:rsidRPr="0052459A">
        <w:rPr>
          <w:rFonts w:ascii="Times New Roman" w:eastAsia="Times New Roman" w:hAnsi="Times New Roman" w:cs="Times New Roman"/>
          <w:sz w:val="24"/>
          <w:szCs w:val="24"/>
          <w:lang w:eastAsia="en-IN"/>
        </w:rPr>
        <w:t>,</w:t>
      </w:r>
      <w:hyperlink r:id="rId13" w:history="1">
        <w:r w:rsidR="00306485" w:rsidRPr="0052459A">
          <w:rPr>
            <w:rFonts w:ascii="Times New Roman" w:eastAsia="Times New Roman" w:hAnsi="Times New Roman" w:cs="Times New Roman"/>
            <w:sz w:val="24"/>
            <w:szCs w:val="24"/>
            <w:lang w:eastAsia="en-IN"/>
          </w:rPr>
          <w:t>Rachel Slater</w:t>
        </w:r>
      </w:hyperlink>
      <w:r w:rsidR="00306485" w:rsidRPr="0052459A">
        <w:rPr>
          <w:rFonts w:ascii="Times New Roman" w:eastAsia="Times New Roman" w:hAnsi="Times New Roman" w:cs="Times New Roman"/>
          <w:sz w:val="24"/>
          <w:szCs w:val="24"/>
          <w:lang w:eastAsia="en-IN"/>
        </w:rPr>
        <w:t> ,</w:t>
      </w:r>
      <w:hyperlink r:id="rId14" w:history="1">
        <w:r w:rsidR="00306485" w:rsidRPr="0052459A">
          <w:rPr>
            <w:rFonts w:ascii="Times New Roman" w:eastAsia="Times New Roman" w:hAnsi="Times New Roman" w:cs="Times New Roman"/>
            <w:sz w:val="24"/>
            <w:szCs w:val="24"/>
            <w:lang w:eastAsia="en-IN"/>
          </w:rPr>
          <w:t xml:space="preserve">Maren </w:t>
        </w:r>
        <w:proofErr w:type="spellStart"/>
        <w:r w:rsidR="00306485" w:rsidRPr="0052459A">
          <w:rPr>
            <w:rFonts w:ascii="Times New Roman" w:eastAsia="Times New Roman" w:hAnsi="Times New Roman" w:cs="Times New Roman"/>
            <w:sz w:val="24"/>
            <w:szCs w:val="24"/>
            <w:lang w:eastAsia="en-IN"/>
          </w:rPr>
          <w:t>Duvendack</w:t>
        </w:r>
        <w:proofErr w:type="spellEnd"/>
      </w:hyperlink>
      <w:r w:rsidR="00306485" w:rsidRPr="0052459A">
        <w:rPr>
          <w:rFonts w:ascii="Times New Roman" w:eastAsia="Times New Roman" w:hAnsi="Times New Roman" w:cs="Times New Roman"/>
          <w:sz w:val="24"/>
          <w:szCs w:val="24"/>
          <w:lang w:eastAsia="en-IN"/>
        </w:rPr>
        <w:t xml:space="preserve">. </w:t>
      </w:r>
      <w:r w:rsidR="00306485" w:rsidRPr="0052459A">
        <w:rPr>
          <w:rFonts w:ascii="Times New Roman" w:eastAsia="Times New Roman" w:hAnsi="Times New Roman" w:cs="Times New Roman"/>
          <w:kern w:val="36"/>
          <w:sz w:val="24"/>
          <w:szCs w:val="24"/>
          <w:lang w:eastAsia="en-IN"/>
        </w:rPr>
        <w:t xml:space="preserve">The benefits and challenges of using systematic reviews in international development research. </w:t>
      </w:r>
      <w:r w:rsidR="00306485" w:rsidRPr="0052459A">
        <w:rPr>
          <w:rFonts w:ascii="Times New Roman" w:hAnsi="Times New Roman" w:cs="Times New Roman"/>
          <w:sz w:val="24"/>
          <w:szCs w:val="24"/>
        </w:rPr>
        <w:t xml:space="preserve">Journal of Development Effectiveness.2012:4;445-55 . </w:t>
      </w:r>
      <w:hyperlink r:id="rId15" w:history="1">
        <w:r w:rsidR="00306485" w:rsidRPr="0052459A">
          <w:rPr>
            <w:rStyle w:val="Hyperlink"/>
            <w:rFonts w:ascii="Times New Roman" w:hAnsi="Times New Roman" w:cs="Times New Roman"/>
            <w:color w:val="auto"/>
            <w:sz w:val="24"/>
            <w:szCs w:val="24"/>
            <w:u w:val="none"/>
          </w:rPr>
          <w:t>doi.org/10.1080/19439342.2012.711342</w:t>
        </w:r>
      </w:hyperlink>
    </w:p>
    <w:p w14:paraId="3923A820" w14:textId="77777777" w:rsidR="00306485" w:rsidRPr="0052459A" w:rsidRDefault="00306485" w:rsidP="00306485">
      <w:pPr>
        <w:pStyle w:val="ListParagraph"/>
        <w:numPr>
          <w:ilvl w:val="0"/>
          <w:numId w:val="3"/>
        </w:numPr>
        <w:spacing w:after="160" w:line="480" w:lineRule="auto"/>
        <w:rPr>
          <w:rFonts w:ascii="Times New Roman" w:hAnsi="Times New Roman" w:cs="Times New Roman"/>
          <w:sz w:val="24"/>
          <w:szCs w:val="24"/>
          <w:shd w:val="clear" w:color="auto" w:fill="FFFFFF"/>
        </w:rPr>
      </w:pPr>
      <w:r w:rsidRPr="0052459A">
        <w:rPr>
          <w:rFonts w:ascii="Times New Roman" w:hAnsi="Times New Roman" w:cs="Times New Roman"/>
          <w:sz w:val="24"/>
          <w:szCs w:val="24"/>
        </w:rPr>
        <w:t xml:space="preserve">R-AMSTAR checklist - quality assessment for Systematic Reviews (Appendix-1) </w:t>
      </w:r>
      <w:hyperlink r:id="rId16" w:history="1">
        <w:r w:rsidRPr="0052459A">
          <w:rPr>
            <w:rStyle w:val="Hyperlink"/>
            <w:rFonts w:ascii="Times New Roman" w:hAnsi="Times New Roman" w:cs="Times New Roman"/>
            <w:sz w:val="24"/>
            <w:szCs w:val="24"/>
          </w:rPr>
          <w:t>http://www.perosh.eu/wp-content/uploads/2014/02/R-AMSTAR-Checklist-OSH-Evidence.pdf</w:t>
        </w:r>
      </w:hyperlink>
    </w:p>
    <w:p w14:paraId="27F59CC2" w14:textId="77777777" w:rsidR="00306485" w:rsidRPr="0052459A" w:rsidRDefault="00306485" w:rsidP="00306485">
      <w:pPr>
        <w:pStyle w:val="ListParagraph"/>
        <w:numPr>
          <w:ilvl w:val="0"/>
          <w:numId w:val="3"/>
        </w:numPr>
        <w:shd w:val="clear" w:color="auto" w:fill="FFFFFF"/>
        <w:spacing w:after="0" w:line="480" w:lineRule="auto"/>
        <w:rPr>
          <w:rFonts w:ascii="Times New Roman" w:eastAsia="Times New Roman" w:hAnsi="Times New Roman" w:cs="Times New Roman"/>
          <w:sz w:val="24"/>
          <w:szCs w:val="24"/>
          <w:lang w:eastAsia="en-IN"/>
        </w:rPr>
      </w:pPr>
      <w:r w:rsidRPr="0052459A">
        <w:rPr>
          <w:rFonts w:ascii="Times New Roman" w:eastAsia="Times New Roman" w:hAnsi="Times New Roman" w:cs="Times New Roman"/>
          <w:sz w:val="24"/>
          <w:szCs w:val="24"/>
          <w:lang w:eastAsia="en-IN"/>
        </w:rPr>
        <w:t xml:space="preserve">Clarke J. What is a systematic review? </w:t>
      </w:r>
      <w:r w:rsidRPr="0052459A">
        <w:rPr>
          <w:rFonts w:ascii="Times New Roman" w:eastAsia="Times New Roman" w:hAnsi="Times New Roman" w:cs="Times New Roman"/>
          <w:i/>
          <w:iCs/>
          <w:sz w:val="24"/>
          <w:szCs w:val="24"/>
          <w:lang w:eastAsia="en-IN"/>
        </w:rPr>
        <w:t>Evidence-Based Nursing </w:t>
      </w:r>
      <w:r w:rsidRPr="0052459A">
        <w:rPr>
          <w:rFonts w:ascii="Times New Roman" w:eastAsia="Times New Roman" w:hAnsi="Times New Roman" w:cs="Times New Roman"/>
          <w:sz w:val="24"/>
          <w:szCs w:val="24"/>
          <w:lang w:eastAsia="en-IN"/>
        </w:rPr>
        <w:t>2011;</w:t>
      </w:r>
      <w:r w:rsidRPr="0052459A">
        <w:rPr>
          <w:rFonts w:ascii="Times New Roman" w:eastAsia="Times New Roman" w:hAnsi="Times New Roman" w:cs="Times New Roman"/>
          <w:b/>
          <w:bCs/>
          <w:sz w:val="24"/>
          <w:szCs w:val="24"/>
          <w:lang w:eastAsia="en-IN"/>
        </w:rPr>
        <w:t>14:</w:t>
      </w:r>
      <w:r w:rsidRPr="0052459A">
        <w:rPr>
          <w:rFonts w:ascii="Times New Roman" w:eastAsia="Times New Roman" w:hAnsi="Times New Roman" w:cs="Times New Roman"/>
          <w:sz w:val="24"/>
          <w:szCs w:val="24"/>
          <w:lang w:eastAsia="en-IN"/>
        </w:rPr>
        <w:t>64.</w:t>
      </w:r>
    </w:p>
    <w:p w14:paraId="148B7CBF" w14:textId="77777777" w:rsidR="00306485" w:rsidRPr="0052459A" w:rsidRDefault="00306485" w:rsidP="00306485">
      <w:pPr>
        <w:pStyle w:val="ListParagraph"/>
        <w:numPr>
          <w:ilvl w:val="0"/>
          <w:numId w:val="3"/>
        </w:numPr>
        <w:shd w:val="clear" w:color="auto" w:fill="FFFFFF"/>
        <w:spacing w:after="0" w:afterAutospacing="1" w:line="480" w:lineRule="auto"/>
        <w:ind w:right="240"/>
        <w:outlineLvl w:val="2"/>
        <w:rPr>
          <w:rFonts w:ascii="Times New Roman" w:eastAsia="Times New Roman" w:hAnsi="Times New Roman" w:cs="Times New Roman"/>
          <w:sz w:val="24"/>
          <w:szCs w:val="24"/>
          <w:lang w:eastAsia="en-IN"/>
        </w:rPr>
      </w:pPr>
      <w:r w:rsidRPr="0052459A">
        <w:rPr>
          <w:rFonts w:ascii="Times New Roman" w:eastAsia="Times New Roman" w:hAnsi="Times New Roman" w:cs="Times New Roman"/>
          <w:sz w:val="24"/>
          <w:szCs w:val="24"/>
          <w:lang w:eastAsia="en-IN"/>
        </w:rPr>
        <w:t xml:space="preserve">Wilma ten Ham-Baloyi, Portia Jordan. Systematic review as a research method in postgraduate nursing education. Health SA </w:t>
      </w:r>
      <w:proofErr w:type="spellStart"/>
      <w:r w:rsidRPr="0052459A">
        <w:rPr>
          <w:rFonts w:ascii="Times New Roman" w:eastAsia="Times New Roman" w:hAnsi="Times New Roman" w:cs="Times New Roman"/>
          <w:sz w:val="24"/>
          <w:szCs w:val="24"/>
          <w:lang w:eastAsia="en-IN"/>
        </w:rPr>
        <w:t>Gesondheid</w:t>
      </w:r>
      <w:proofErr w:type="spellEnd"/>
      <w:r w:rsidRPr="0052459A">
        <w:rPr>
          <w:rFonts w:ascii="Times New Roman" w:eastAsia="Times New Roman" w:hAnsi="Times New Roman" w:cs="Times New Roman"/>
          <w:sz w:val="24"/>
          <w:szCs w:val="24"/>
          <w:lang w:eastAsia="en-IN"/>
        </w:rPr>
        <w:t xml:space="preserve">. 2016;21;  a942 </w:t>
      </w:r>
      <w:hyperlink r:id="rId17" w:history="1">
        <w:r w:rsidRPr="0052459A">
          <w:rPr>
            <w:rFonts w:ascii="Times New Roman" w:eastAsia="Times New Roman" w:hAnsi="Times New Roman" w:cs="Times New Roman"/>
            <w:sz w:val="24"/>
            <w:szCs w:val="24"/>
            <w:lang w:eastAsia="en-IN"/>
          </w:rPr>
          <w:t>doi.org/10.4102/hsag.v21i0.942</w:t>
        </w:r>
      </w:hyperlink>
      <w:r w:rsidRPr="0052459A">
        <w:rPr>
          <w:rFonts w:ascii="Times New Roman" w:eastAsia="Times New Roman" w:hAnsi="Times New Roman" w:cs="Times New Roman"/>
          <w:sz w:val="24"/>
          <w:szCs w:val="24"/>
          <w:lang w:eastAsia="en-IN"/>
        </w:rPr>
        <w:t> |</w:t>
      </w:r>
    </w:p>
    <w:p w14:paraId="463D5CB1" w14:textId="77777777" w:rsidR="00306485" w:rsidRPr="0052459A" w:rsidRDefault="00306485" w:rsidP="00306485">
      <w:pPr>
        <w:pStyle w:val="ListParagraph"/>
        <w:spacing w:line="480" w:lineRule="auto"/>
        <w:rPr>
          <w:rFonts w:ascii="Times New Roman" w:hAnsi="Times New Roman" w:cs="Times New Roman"/>
          <w:sz w:val="24"/>
          <w:szCs w:val="24"/>
          <w:shd w:val="clear" w:color="auto" w:fill="FFFFFF"/>
        </w:rPr>
      </w:pPr>
    </w:p>
    <w:p w14:paraId="3B19B9B5" w14:textId="77777777" w:rsidR="00306485" w:rsidRPr="0052459A" w:rsidRDefault="00306485" w:rsidP="00306485">
      <w:pPr>
        <w:spacing w:line="480" w:lineRule="auto"/>
        <w:rPr>
          <w:rFonts w:ascii="Times New Roman" w:hAnsi="Times New Roman" w:cs="Times New Roman"/>
          <w:sz w:val="24"/>
          <w:szCs w:val="24"/>
        </w:rPr>
      </w:pPr>
    </w:p>
    <w:p w14:paraId="64F63290" w14:textId="77777777" w:rsidR="00306485" w:rsidRPr="0052459A" w:rsidRDefault="00306485" w:rsidP="00306485">
      <w:pPr>
        <w:rPr>
          <w:rFonts w:ascii="Times New Roman" w:hAnsi="Times New Roman" w:cs="Times New Roman"/>
          <w:sz w:val="24"/>
          <w:szCs w:val="24"/>
        </w:rPr>
      </w:pPr>
    </w:p>
    <w:p w14:paraId="2236F6AD" w14:textId="77777777" w:rsidR="00306485" w:rsidRPr="0054041A" w:rsidRDefault="00306485" w:rsidP="00AF62AC">
      <w:pPr>
        <w:spacing w:line="480" w:lineRule="auto"/>
        <w:rPr>
          <w:rFonts w:ascii="Times New Roman" w:hAnsi="Times New Roman" w:cs="Times New Roman"/>
          <w:sz w:val="24"/>
          <w:szCs w:val="24"/>
        </w:rPr>
      </w:pPr>
    </w:p>
    <w:sectPr w:rsidR="00306485" w:rsidRPr="0054041A" w:rsidSect="003F1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17276F"/>
    <w:multiLevelType w:val="hybridMultilevel"/>
    <w:tmpl w:val="4E1E3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001804"/>
    <w:multiLevelType w:val="hybridMultilevel"/>
    <w:tmpl w:val="21C4D284"/>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4D992857"/>
    <w:multiLevelType w:val="hybridMultilevel"/>
    <w:tmpl w:val="7E56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2506C3"/>
    <w:multiLevelType w:val="hybridMultilevel"/>
    <w:tmpl w:val="3AB82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791"/>
    <w:rsid w:val="0007708A"/>
    <w:rsid w:val="000E44B6"/>
    <w:rsid w:val="00155217"/>
    <w:rsid w:val="00162CF8"/>
    <w:rsid w:val="001763EA"/>
    <w:rsid w:val="002448CD"/>
    <w:rsid w:val="00297645"/>
    <w:rsid w:val="00306485"/>
    <w:rsid w:val="00355726"/>
    <w:rsid w:val="00386B3D"/>
    <w:rsid w:val="003F16F1"/>
    <w:rsid w:val="004A15FF"/>
    <w:rsid w:val="004A5C50"/>
    <w:rsid w:val="004B38E4"/>
    <w:rsid w:val="005003E8"/>
    <w:rsid w:val="0054041A"/>
    <w:rsid w:val="005956EA"/>
    <w:rsid w:val="00630D16"/>
    <w:rsid w:val="0065125D"/>
    <w:rsid w:val="0065416B"/>
    <w:rsid w:val="0073011B"/>
    <w:rsid w:val="00744BE2"/>
    <w:rsid w:val="00782255"/>
    <w:rsid w:val="007B6654"/>
    <w:rsid w:val="009C3084"/>
    <w:rsid w:val="00A70469"/>
    <w:rsid w:val="00AA3C9B"/>
    <w:rsid w:val="00AF4791"/>
    <w:rsid w:val="00AF62AC"/>
    <w:rsid w:val="00C556E2"/>
    <w:rsid w:val="00CA0D5A"/>
    <w:rsid w:val="00CB7F6A"/>
    <w:rsid w:val="00CD0366"/>
    <w:rsid w:val="00D02FAE"/>
    <w:rsid w:val="00D437A5"/>
    <w:rsid w:val="00D619EF"/>
    <w:rsid w:val="00E07A90"/>
    <w:rsid w:val="00E72E75"/>
    <w:rsid w:val="00ED2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B725F"/>
  <w15:docId w15:val="{86C043DA-9540-4FD5-8BE7-F2286183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6F1"/>
  </w:style>
  <w:style w:type="paragraph" w:styleId="Heading1">
    <w:name w:val="heading 1"/>
    <w:basedOn w:val="Normal"/>
    <w:next w:val="Normal"/>
    <w:link w:val="Heading1Char"/>
    <w:uiPriority w:val="9"/>
    <w:qFormat/>
    <w:rsid w:val="002448CD"/>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C9B"/>
    <w:rPr>
      <w:color w:val="0000FF" w:themeColor="hyperlink"/>
      <w:u w:val="single"/>
    </w:rPr>
  </w:style>
  <w:style w:type="table" w:styleId="TableGrid">
    <w:name w:val="Table Grid"/>
    <w:basedOn w:val="TableNormal"/>
    <w:uiPriority w:val="39"/>
    <w:rsid w:val="00CD036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0366"/>
    <w:pPr>
      <w:ind w:left="720"/>
      <w:contextualSpacing/>
    </w:pPr>
  </w:style>
  <w:style w:type="paragraph" w:customStyle="1" w:styleId="single-quote">
    <w:name w:val="single-quote"/>
    <w:basedOn w:val="Normal"/>
    <w:rsid w:val="007B665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E07A90"/>
    <w:rPr>
      <w:i/>
      <w:iCs/>
    </w:rPr>
  </w:style>
  <w:style w:type="character" w:customStyle="1" w:styleId="Heading1Char">
    <w:name w:val="Heading 1 Char"/>
    <w:basedOn w:val="DefaultParagraphFont"/>
    <w:link w:val="Heading1"/>
    <w:uiPriority w:val="9"/>
    <w:rsid w:val="002448CD"/>
    <w:rPr>
      <w:rFonts w:asciiTheme="majorHAnsi" w:eastAsiaTheme="majorEastAsia" w:hAnsiTheme="majorHAnsi" w:cstheme="majorBidi"/>
      <w:color w:val="365F91" w:themeColor="accent1" w:themeShade="BF"/>
      <w:sz w:val="32"/>
      <w:szCs w:val="32"/>
      <w:lang w:val="en-IN"/>
    </w:rPr>
  </w:style>
  <w:style w:type="character" w:customStyle="1" w:styleId="cit-article-title">
    <w:name w:val="cit-article-title"/>
    <w:basedOn w:val="DefaultParagraphFont"/>
    <w:rsid w:val="002448CD"/>
  </w:style>
  <w:style w:type="character" w:styleId="UnresolvedMention">
    <w:name w:val="Unresolved Mention"/>
    <w:basedOn w:val="DefaultParagraphFont"/>
    <w:uiPriority w:val="99"/>
    <w:semiHidden/>
    <w:unhideWhenUsed/>
    <w:rsid w:val="00244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ciindia.gov.in/Rule_Regulation/Revised_BDS_Course_Regulation_2007.pdf" TargetMode="External"/><Relationship Id="rId13" Type="http://schemas.openxmlformats.org/officeDocument/2006/relationships/hyperlink" Target="https://www.tandfonline.com/author/Slater%2C+Rach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azquotes.com/author/6732-Gordon_B_Hinckley" TargetMode="External"/><Relationship Id="rId12" Type="http://schemas.openxmlformats.org/officeDocument/2006/relationships/hyperlink" Target="https://www.tandfonline.com/author/Hagen-Zanker%2C+Jessica" TargetMode="External"/><Relationship Id="rId17" Type="http://schemas.openxmlformats.org/officeDocument/2006/relationships/hyperlink" Target="https://doi.org/10.4102/hsag.v21i0.942" TargetMode="External"/><Relationship Id="rId2" Type="http://schemas.openxmlformats.org/officeDocument/2006/relationships/numbering" Target="numbering.xml"/><Relationship Id="rId16" Type="http://schemas.openxmlformats.org/officeDocument/2006/relationships/hyperlink" Target="http://www.perosh.eu/wp-content/uploads/2014/02/R-AMSTAR-Checklist-OSH-Evidence.pdf" TargetMode="External"/><Relationship Id="rId1" Type="http://schemas.openxmlformats.org/officeDocument/2006/relationships/customXml" Target="../customXml/item1.xml"/><Relationship Id="rId6" Type="http://schemas.openxmlformats.org/officeDocument/2006/relationships/hyperlink" Target="mailto:drpushpa14@gmail.com" TargetMode="External"/><Relationship Id="rId11" Type="http://schemas.openxmlformats.org/officeDocument/2006/relationships/hyperlink" Target="https://www.tandfonline.com/author/Mallett%2C+Richard" TargetMode="External"/><Relationship Id="rId5" Type="http://schemas.openxmlformats.org/officeDocument/2006/relationships/webSettings" Target="webSettings.xml"/><Relationship Id="rId15" Type="http://schemas.openxmlformats.org/officeDocument/2006/relationships/hyperlink" Target="https://doi.org/10.1080/19439342.2012.711342" TargetMode="External"/><Relationship Id="rId10" Type="http://schemas.openxmlformats.org/officeDocument/2006/relationships/hyperlink" Target="https://doi.org/10.1186/s12874-017-0468-4"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ciindia.gov.in/Rule_Regulation/MDS_Course_Regulations_2017.pdf%20accessed%20on%2025-5-2020%20" TargetMode="External"/><Relationship Id="rId14" Type="http://schemas.openxmlformats.org/officeDocument/2006/relationships/hyperlink" Target="https://www.tandfonline.com/author/Duvendack%2C+Ma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D2AAC-601B-4BC6-BB4E-B7B12ED4D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1860</Words>
  <Characters>10603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vidya.more</dc:creator>
  <cp:lastModifiedBy>Pradnya KAKODKAR</cp:lastModifiedBy>
  <cp:revision>2</cp:revision>
  <dcterms:created xsi:type="dcterms:W3CDTF">2020-07-10T14:49:00Z</dcterms:created>
  <dcterms:modified xsi:type="dcterms:W3CDTF">2020-07-10T14:49:00Z</dcterms:modified>
</cp:coreProperties>
</file>