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A6D" w:rsidRPr="001F22A4" w:rsidRDefault="003143B1" w:rsidP="001F42CB">
      <w:pPr>
        <w:spacing w:line="480" w:lineRule="auto"/>
        <w:jc w:val="center"/>
        <w:rPr>
          <w:rFonts w:ascii="Times New Roman" w:hAnsi="Times New Roman" w:cs="Times New Roman"/>
          <w:b/>
          <w:sz w:val="24"/>
          <w:szCs w:val="24"/>
        </w:rPr>
      </w:pPr>
      <w:r w:rsidRPr="001F22A4">
        <w:rPr>
          <w:rFonts w:ascii="Times New Roman" w:hAnsi="Times New Roman" w:cs="Times New Roman"/>
          <w:b/>
          <w:sz w:val="24"/>
          <w:szCs w:val="24"/>
        </w:rPr>
        <w:t xml:space="preserve">The </w:t>
      </w:r>
      <w:proofErr w:type="spellStart"/>
      <w:r w:rsidRPr="001F22A4">
        <w:rPr>
          <w:rFonts w:ascii="Times New Roman" w:hAnsi="Times New Roman" w:cs="Times New Roman"/>
          <w:b/>
          <w:sz w:val="24"/>
          <w:szCs w:val="24"/>
        </w:rPr>
        <w:t>haemoglobinopathy</w:t>
      </w:r>
      <w:proofErr w:type="spellEnd"/>
      <w:r w:rsidRPr="001F22A4">
        <w:rPr>
          <w:rFonts w:ascii="Times New Roman" w:hAnsi="Times New Roman" w:cs="Times New Roman"/>
          <w:b/>
          <w:sz w:val="24"/>
          <w:szCs w:val="24"/>
        </w:rPr>
        <w:t xml:space="preserve"> patients in </w:t>
      </w:r>
      <w:r w:rsidR="00296F3F" w:rsidRPr="001F22A4">
        <w:rPr>
          <w:rFonts w:ascii="Times New Roman" w:hAnsi="Times New Roman" w:cs="Times New Roman"/>
          <w:b/>
          <w:sz w:val="24"/>
          <w:szCs w:val="24"/>
        </w:rPr>
        <w:t xml:space="preserve">COVID </w:t>
      </w:r>
      <w:r w:rsidR="00AC4A6D" w:rsidRPr="001F22A4">
        <w:rPr>
          <w:rFonts w:ascii="Times New Roman" w:hAnsi="Times New Roman" w:cs="Times New Roman"/>
          <w:b/>
          <w:sz w:val="24"/>
          <w:szCs w:val="24"/>
        </w:rPr>
        <w:t>19</w:t>
      </w:r>
      <w:r w:rsidR="00D153CF" w:rsidRPr="001F22A4">
        <w:rPr>
          <w:rFonts w:ascii="Times New Roman" w:hAnsi="Times New Roman" w:cs="Times New Roman"/>
          <w:b/>
          <w:sz w:val="24"/>
          <w:szCs w:val="24"/>
        </w:rPr>
        <w:t xml:space="preserve"> </w:t>
      </w:r>
      <w:r w:rsidRPr="001F22A4">
        <w:rPr>
          <w:rFonts w:ascii="Times New Roman" w:hAnsi="Times New Roman" w:cs="Times New Roman"/>
          <w:b/>
          <w:sz w:val="24"/>
          <w:szCs w:val="24"/>
        </w:rPr>
        <w:t>pandemic: A perspective.</w:t>
      </w:r>
    </w:p>
    <w:p w:rsidR="00AC4A6D" w:rsidRPr="001F22A4" w:rsidRDefault="006D7EE7" w:rsidP="001F42CB">
      <w:pPr>
        <w:spacing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Rajan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Archana</w:t>
      </w:r>
      <w:proofErr w:type="spellEnd"/>
      <w:r>
        <w:rPr>
          <w:rFonts w:ascii="Times New Roman" w:hAnsi="Times New Roman" w:cs="Times New Roman"/>
          <w:b/>
          <w:sz w:val="24"/>
          <w:szCs w:val="24"/>
        </w:rPr>
        <w:t xml:space="preserve"> </w:t>
      </w:r>
      <w:r w:rsidR="00AC4A6D" w:rsidRPr="001F22A4">
        <w:rPr>
          <w:rFonts w:ascii="Times New Roman" w:hAnsi="Times New Roman" w:cs="Times New Roman"/>
          <w:b/>
          <w:sz w:val="24"/>
          <w:szCs w:val="24"/>
        </w:rPr>
        <w:t xml:space="preserve">&amp; </w:t>
      </w:r>
      <w:proofErr w:type="spellStart"/>
      <w:r>
        <w:rPr>
          <w:rFonts w:ascii="Times New Roman" w:hAnsi="Times New Roman" w:cs="Times New Roman"/>
          <w:b/>
          <w:sz w:val="24"/>
          <w:szCs w:val="24"/>
        </w:rPr>
        <w:t>Raveendranathanpillai</w:t>
      </w:r>
      <w:proofErr w:type="spellEnd"/>
      <w:r>
        <w:rPr>
          <w:rFonts w:ascii="Times New Roman" w:hAnsi="Times New Roman" w:cs="Times New Roman"/>
          <w:b/>
          <w:sz w:val="24"/>
          <w:szCs w:val="24"/>
        </w:rPr>
        <w:t xml:space="preserve"> </w:t>
      </w:r>
      <w:r w:rsidR="00AC4A6D" w:rsidRPr="001F22A4">
        <w:rPr>
          <w:rFonts w:ascii="Times New Roman" w:hAnsi="Times New Roman" w:cs="Times New Roman"/>
          <w:b/>
          <w:sz w:val="24"/>
          <w:szCs w:val="24"/>
        </w:rPr>
        <w:t>Sanil *</w:t>
      </w:r>
    </w:p>
    <w:p w:rsidR="00AC4A6D" w:rsidRPr="001F22A4" w:rsidRDefault="00AC4A6D" w:rsidP="00CB31D6">
      <w:pPr>
        <w:pStyle w:val="NoSpacing"/>
        <w:jc w:val="center"/>
        <w:rPr>
          <w:rFonts w:ascii="Times New Roman" w:hAnsi="Times New Roman" w:cs="Times New Roman"/>
          <w:sz w:val="24"/>
          <w:szCs w:val="24"/>
        </w:rPr>
      </w:pPr>
      <w:r w:rsidRPr="001F22A4">
        <w:rPr>
          <w:rFonts w:ascii="Times New Roman" w:hAnsi="Times New Roman" w:cs="Times New Roman"/>
          <w:sz w:val="24"/>
          <w:szCs w:val="24"/>
        </w:rPr>
        <w:t xml:space="preserve">Molecular Biodiversity Lab, Department of Zoology and Wildlife Biology, Government Arts College, Udhagamandalam-643 002, The </w:t>
      </w:r>
      <w:proofErr w:type="spellStart"/>
      <w:r w:rsidRPr="001F22A4">
        <w:rPr>
          <w:rFonts w:ascii="Times New Roman" w:hAnsi="Times New Roman" w:cs="Times New Roman"/>
          <w:sz w:val="24"/>
          <w:szCs w:val="24"/>
        </w:rPr>
        <w:t>Nilgiris</w:t>
      </w:r>
      <w:proofErr w:type="spellEnd"/>
      <w:r w:rsidRPr="001F22A4">
        <w:rPr>
          <w:rFonts w:ascii="Times New Roman" w:hAnsi="Times New Roman" w:cs="Times New Roman"/>
          <w:sz w:val="24"/>
          <w:szCs w:val="24"/>
        </w:rPr>
        <w:t>, Tamil Nadu, India.</w:t>
      </w:r>
    </w:p>
    <w:p w:rsidR="00AC4A6D" w:rsidRPr="001F22A4" w:rsidRDefault="00AC4A6D" w:rsidP="00CB31D6">
      <w:pPr>
        <w:pStyle w:val="NoSpacing"/>
        <w:jc w:val="center"/>
        <w:rPr>
          <w:rFonts w:ascii="Times New Roman" w:hAnsi="Times New Roman" w:cs="Times New Roman"/>
          <w:sz w:val="24"/>
          <w:szCs w:val="24"/>
        </w:rPr>
      </w:pPr>
      <w:r w:rsidRPr="001F22A4">
        <w:rPr>
          <w:rFonts w:ascii="Times New Roman" w:hAnsi="Times New Roman" w:cs="Times New Roman"/>
          <w:sz w:val="24"/>
          <w:szCs w:val="24"/>
        </w:rPr>
        <w:t>Email:dr.sanilravi@rediffmail.com</w:t>
      </w:r>
    </w:p>
    <w:p w:rsidR="00AC4A6D" w:rsidRPr="001F22A4" w:rsidRDefault="00AC4A6D" w:rsidP="001F42CB">
      <w:pPr>
        <w:pStyle w:val="NoSpacing"/>
        <w:spacing w:line="480" w:lineRule="auto"/>
        <w:jc w:val="center"/>
        <w:rPr>
          <w:rFonts w:ascii="Times New Roman" w:hAnsi="Times New Roman" w:cs="Times New Roman"/>
          <w:sz w:val="24"/>
          <w:szCs w:val="24"/>
        </w:rPr>
      </w:pPr>
    </w:p>
    <w:p w:rsidR="00AC4A6D" w:rsidRPr="001F22A4" w:rsidRDefault="00A81486" w:rsidP="00CB31D6">
      <w:pPr>
        <w:pStyle w:val="NoSpacing"/>
        <w:jc w:val="center"/>
        <w:rPr>
          <w:rFonts w:ascii="Times New Roman" w:hAnsi="Times New Roman" w:cs="Times New Roman"/>
          <w:sz w:val="24"/>
          <w:szCs w:val="24"/>
        </w:rPr>
      </w:pPr>
      <w:r w:rsidRPr="001F22A4">
        <w:rPr>
          <w:rFonts w:ascii="Times New Roman" w:hAnsi="Times New Roman" w:cs="Times New Roman"/>
          <w:sz w:val="24"/>
          <w:szCs w:val="24"/>
        </w:rPr>
        <w:t xml:space="preserve">* </w:t>
      </w:r>
      <w:proofErr w:type="spellStart"/>
      <w:r w:rsidRPr="001F22A4">
        <w:rPr>
          <w:rFonts w:ascii="Times New Roman" w:hAnsi="Times New Roman" w:cs="Times New Roman"/>
          <w:sz w:val="24"/>
          <w:szCs w:val="24"/>
        </w:rPr>
        <w:t>Raveendranathanpillai</w:t>
      </w:r>
      <w:proofErr w:type="spellEnd"/>
      <w:r w:rsidRPr="001F22A4">
        <w:rPr>
          <w:rFonts w:ascii="Times New Roman" w:hAnsi="Times New Roman" w:cs="Times New Roman"/>
          <w:sz w:val="24"/>
          <w:szCs w:val="24"/>
        </w:rPr>
        <w:t xml:space="preserve"> Sanil </w:t>
      </w:r>
      <w:r w:rsidR="00AC4A6D" w:rsidRPr="001F22A4">
        <w:rPr>
          <w:rFonts w:ascii="Times New Roman" w:hAnsi="Times New Roman" w:cs="Times New Roman"/>
          <w:sz w:val="24"/>
          <w:szCs w:val="24"/>
        </w:rPr>
        <w:t xml:space="preserve">, Associate Professor, Department of Zoology and Wildlife Biology, Government Arts College, </w:t>
      </w:r>
      <w:proofErr w:type="spellStart"/>
      <w:r w:rsidR="00AC4A6D" w:rsidRPr="001F22A4">
        <w:rPr>
          <w:rFonts w:ascii="Times New Roman" w:hAnsi="Times New Roman" w:cs="Times New Roman"/>
          <w:sz w:val="24"/>
          <w:szCs w:val="24"/>
        </w:rPr>
        <w:t>Ooty</w:t>
      </w:r>
      <w:proofErr w:type="spellEnd"/>
      <w:r w:rsidR="00AC4A6D" w:rsidRPr="001F22A4">
        <w:rPr>
          <w:rFonts w:ascii="Times New Roman" w:hAnsi="Times New Roman" w:cs="Times New Roman"/>
          <w:sz w:val="24"/>
          <w:szCs w:val="24"/>
        </w:rPr>
        <w:t xml:space="preserve">, The </w:t>
      </w:r>
      <w:proofErr w:type="spellStart"/>
      <w:r w:rsidR="00AC4A6D" w:rsidRPr="001F22A4">
        <w:rPr>
          <w:rFonts w:ascii="Times New Roman" w:hAnsi="Times New Roman" w:cs="Times New Roman"/>
          <w:sz w:val="24"/>
          <w:szCs w:val="24"/>
        </w:rPr>
        <w:t>Nilgiris</w:t>
      </w:r>
      <w:proofErr w:type="spellEnd"/>
      <w:r w:rsidR="00AC4A6D" w:rsidRPr="001F22A4">
        <w:rPr>
          <w:rFonts w:ascii="Times New Roman" w:hAnsi="Times New Roman" w:cs="Times New Roman"/>
          <w:sz w:val="24"/>
          <w:szCs w:val="24"/>
        </w:rPr>
        <w:t>, Tamil Nadu, India.</w:t>
      </w:r>
      <w:r w:rsidR="0072311C">
        <w:rPr>
          <w:rFonts w:ascii="Times New Roman" w:hAnsi="Times New Roman" w:cs="Times New Roman"/>
          <w:sz w:val="24"/>
          <w:szCs w:val="24"/>
        </w:rPr>
        <w:t xml:space="preserve"> </w:t>
      </w:r>
      <w:r w:rsidR="005D378C" w:rsidRPr="001F22A4">
        <w:rPr>
          <w:rFonts w:ascii="Times New Roman" w:hAnsi="Times New Roman" w:cs="Times New Roman"/>
          <w:sz w:val="24"/>
          <w:szCs w:val="24"/>
          <w:highlight w:val="yellow"/>
        </w:rPr>
        <w:t>ORDID:</w:t>
      </w:r>
    </w:p>
    <w:p w:rsidR="008477B7" w:rsidRPr="001F22A4" w:rsidRDefault="008477B7" w:rsidP="00CB31D6">
      <w:pPr>
        <w:pStyle w:val="NoSpacing"/>
        <w:jc w:val="center"/>
        <w:rPr>
          <w:rFonts w:ascii="Times New Roman" w:hAnsi="Times New Roman" w:cs="Times New Roman"/>
          <w:sz w:val="24"/>
          <w:szCs w:val="24"/>
        </w:rPr>
      </w:pPr>
    </w:p>
    <w:p w:rsidR="008477B7" w:rsidRPr="001F22A4" w:rsidRDefault="008477B7" w:rsidP="008477B7">
      <w:pPr>
        <w:pStyle w:val="NoSpacing"/>
        <w:rPr>
          <w:rFonts w:ascii="Times New Roman" w:hAnsi="Times New Roman" w:cs="Times New Roman"/>
          <w:sz w:val="24"/>
          <w:szCs w:val="24"/>
          <w:vertAlign w:val="superscript"/>
        </w:rPr>
      </w:pPr>
    </w:p>
    <w:p w:rsidR="00B70AE1" w:rsidRPr="0072311C" w:rsidRDefault="00B70AE1" w:rsidP="00C13EBB">
      <w:pPr>
        <w:spacing w:line="480" w:lineRule="auto"/>
        <w:jc w:val="both"/>
        <w:rPr>
          <w:rFonts w:ascii="Times New Roman" w:hAnsi="Times New Roman" w:cs="Times New Roman"/>
          <w:b/>
          <w:sz w:val="24"/>
          <w:szCs w:val="24"/>
        </w:rPr>
      </w:pPr>
      <w:r w:rsidRPr="0072311C">
        <w:rPr>
          <w:rFonts w:ascii="Times New Roman" w:hAnsi="Times New Roman" w:cs="Times New Roman"/>
          <w:b/>
          <w:sz w:val="24"/>
          <w:szCs w:val="24"/>
        </w:rPr>
        <w:t>Abstract</w:t>
      </w:r>
    </w:p>
    <w:p w:rsidR="00A24532" w:rsidRDefault="00A24532" w:rsidP="00C13EBB">
      <w:pPr>
        <w:spacing w:line="480" w:lineRule="auto"/>
        <w:jc w:val="both"/>
        <w:rPr>
          <w:rFonts w:ascii="Times New Roman" w:hAnsi="Times New Roman" w:cs="Times New Roman"/>
          <w:sz w:val="24"/>
          <w:szCs w:val="24"/>
        </w:rPr>
      </w:pPr>
      <w:proofErr w:type="spellStart"/>
      <w:r w:rsidRPr="0072311C">
        <w:rPr>
          <w:rFonts w:ascii="Times New Roman" w:hAnsi="Times New Roman" w:cs="Times New Roman"/>
          <w:sz w:val="24"/>
          <w:szCs w:val="24"/>
        </w:rPr>
        <w:t>Haemoglobinopathic</w:t>
      </w:r>
      <w:proofErr w:type="spellEnd"/>
      <w:r w:rsidRPr="0072311C">
        <w:rPr>
          <w:rFonts w:ascii="Times New Roman" w:hAnsi="Times New Roman" w:cs="Times New Roman"/>
          <w:sz w:val="24"/>
          <w:szCs w:val="24"/>
        </w:rPr>
        <w:t xml:space="preserve"> patients are high</w:t>
      </w:r>
      <w:r w:rsidR="006D7EE7">
        <w:rPr>
          <w:rFonts w:ascii="Times New Roman" w:hAnsi="Times New Roman" w:cs="Times New Roman"/>
          <w:sz w:val="24"/>
          <w:szCs w:val="24"/>
        </w:rPr>
        <w:t>-</w:t>
      </w:r>
      <w:r w:rsidRPr="0072311C">
        <w:rPr>
          <w:rFonts w:ascii="Times New Roman" w:hAnsi="Times New Roman" w:cs="Times New Roman"/>
          <w:sz w:val="24"/>
          <w:szCs w:val="24"/>
        </w:rPr>
        <w:t xml:space="preserve">risk group since due to their susceptibility to various types of infections and which contribute to the morbidity and mortality. </w:t>
      </w:r>
      <w:proofErr w:type="spellStart"/>
      <w:r w:rsidRPr="0072311C">
        <w:rPr>
          <w:rFonts w:ascii="Times New Roman" w:hAnsi="Times New Roman" w:cs="Times New Roman"/>
          <w:sz w:val="24"/>
          <w:szCs w:val="24"/>
        </w:rPr>
        <w:t>Haemoglobinopathic</w:t>
      </w:r>
      <w:proofErr w:type="spellEnd"/>
      <w:r w:rsidRPr="0072311C">
        <w:rPr>
          <w:rFonts w:ascii="Times New Roman" w:hAnsi="Times New Roman" w:cs="Times New Roman"/>
          <w:sz w:val="24"/>
          <w:szCs w:val="24"/>
        </w:rPr>
        <w:t xml:space="preserve"> patients, especially sickle cell disease and thalassemia patients are at high risk due to their non-functional spleen, immunodeficiency</w:t>
      </w:r>
      <w:r w:rsidR="006D7EE7">
        <w:rPr>
          <w:rFonts w:ascii="Times New Roman" w:hAnsi="Times New Roman" w:cs="Times New Roman"/>
          <w:sz w:val="24"/>
          <w:szCs w:val="24"/>
        </w:rPr>
        <w:t>,</w:t>
      </w:r>
      <w:r w:rsidRPr="0072311C">
        <w:rPr>
          <w:rFonts w:ascii="Times New Roman" w:hAnsi="Times New Roman" w:cs="Times New Roman"/>
          <w:sz w:val="24"/>
          <w:szCs w:val="24"/>
        </w:rPr>
        <w:t xml:space="preserve"> and respiratory disorders</w:t>
      </w:r>
      <w:r w:rsidR="00AF5862" w:rsidRPr="0072311C">
        <w:rPr>
          <w:rFonts w:ascii="Times New Roman" w:hAnsi="Times New Roman" w:cs="Times New Roman"/>
          <w:sz w:val="24"/>
          <w:szCs w:val="24"/>
        </w:rPr>
        <w:t xml:space="preserve"> in t</w:t>
      </w:r>
      <w:r w:rsidR="006D7EE7">
        <w:rPr>
          <w:rFonts w:ascii="Times New Roman" w:hAnsi="Times New Roman" w:cs="Times New Roman"/>
          <w:sz w:val="24"/>
          <w:szCs w:val="24"/>
        </w:rPr>
        <w:t>h</w:t>
      </w:r>
      <w:r w:rsidR="00AF5862" w:rsidRPr="0072311C">
        <w:rPr>
          <w:rFonts w:ascii="Times New Roman" w:hAnsi="Times New Roman" w:cs="Times New Roman"/>
          <w:sz w:val="24"/>
          <w:szCs w:val="24"/>
        </w:rPr>
        <w:t>e context of COVID 19 pandemic</w:t>
      </w:r>
      <w:r w:rsidRPr="0072311C">
        <w:rPr>
          <w:rFonts w:ascii="Times New Roman" w:hAnsi="Times New Roman" w:cs="Times New Roman"/>
          <w:sz w:val="24"/>
          <w:szCs w:val="24"/>
        </w:rPr>
        <w:t xml:space="preserve">. Lack of </w:t>
      </w:r>
      <w:proofErr w:type="spellStart"/>
      <w:r w:rsidRPr="0072311C">
        <w:rPr>
          <w:rFonts w:ascii="Times New Roman" w:hAnsi="Times New Roman" w:cs="Times New Roman"/>
          <w:sz w:val="24"/>
          <w:szCs w:val="24"/>
        </w:rPr>
        <w:t>specialised</w:t>
      </w:r>
      <w:proofErr w:type="spellEnd"/>
      <w:r w:rsidRPr="0072311C">
        <w:rPr>
          <w:rFonts w:ascii="Times New Roman" w:hAnsi="Times New Roman" w:cs="Times New Roman"/>
          <w:sz w:val="24"/>
          <w:szCs w:val="24"/>
        </w:rPr>
        <w:t xml:space="preserve"> advice and improper attention towards </w:t>
      </w:r>
      <w:r w:rsidR="00786C10">
        <w:rPr>
          <w:rFonts w:ascii="Times New Roman" w:hAnsi="Times New Roman" w:cs="Times New Roman"/>
          <w:sz w:val="24"/>
          <w:szCs w:val="24"/>
        </w:rPr>
        <w:t xml:space="preserve">COVID 19 cases among </w:t>
      </w:r>
      <w:proofErr w:type="spellStart"/>
      <w:r w:rsidR="00786C10">
        <w:rPr>
          <w:rFonts w:ascii="Times New Roman" w:hAnsi="Times New Roman" w:cs="Times New Roman"/>
          <w:sz w:val="24"/>
          <w:szCs w:val="24"/>
        </w:rPr>
        <w:t>haemoglobinopathic</w:t>
      </w:r>
      <w:proofErr w:type="spellEnd"/>
      <w:r w:rsidR="00786C10">
        <w:rPr>
          <w:rFonts w:ascii="Times New Roman" w:hAnsi="Times New Roman" w:cs="Times New Roman"/>
          <w:sz w:val="24"/>
          <w:szCs w:val="24"/>
        </w:rPr>
        <w:t xml:space="preserve"> communities make</w:t>
      </w:r>
      <w:r w:rsidRPr="0072311C">
        <w:rPr>
          <w:rFonts w:ascii="Times New Roman" w:hAnsi="Times New Roman" w:cs="Times New Roman"/>
          <w:sz w:val="24"/>
          <w:szCs w:val="24"/>
        </w:rPr>
        <w:t xml:space="preserve"> the situation more severe. The urgency of developing a proper treatment protocol is very essential due to the rapid transmission of pandemic zoonotic infections to save the lives of millions of </w:t>
      </w:r>
      <w:proofErr w:type="spellStart"/>
      <w:r w:rsidRPr="0072311C">
        <w:rPr>
          <w:rFonts w:ascii="Times New Roman" w:hAnsi="Times New Roman" w:cs="Times New Roman"/>
          <w:sz w:val="24"/>
          <w:szCs w:val="24"/>
        </w:rPr>
        <w:t>haemoglobinopathic</w:t>
      </w:r>
      <w:proofErr w:type="spellEnd"/>
      <w:r w:rsidRPr="0072311C">
        <w:rPr>
          <w:rFonts w:ascii="Times New Roman" w:hAnsi="Times New Roman" w:cs="Times New Roman"/>
          <w:sz w:val="24"/>
          <w:szCs w:val="24"/>
        </w:rPr>
        <w:t xml:space="preserve"> patients around the globe.</w:t>
      </w:r>
    </w:p>
    <w:p w:rsidR="00A4385D" w:rsidRPr="001F22A4" w:rsidRDefault="00A4385D" w:rsidP="00A4385D">
      <w:pPr>
        <w:spacing w:line="480" w:lineRule="auto"/>
        <w:jc w:val="both"/>
        <w:rPr>
          <w:rFonts w:ascii="Times New Roman" w:hAnsi="Times New Roman" w:cs="Times New Roman"/>
          <w:sz w:val="24"/>
          <w:szCs w:val="24"/>
        </w:rPr>
      </w:pPr>
      <w:r w:rsidRPr="001F22A4">
        <w:rPr>
          <w:rFonts w:ascii="Times New Roman" w:hAnsi="Times New Roman" w:cs="Times New Roman"/>
          <w:sz w:val="24"/>
          <w:szCs w:val="24"/>
        </w:rPr>
        <w:t xml:space="preserve">Keywords: </w:t>
      </w:r>
      <w:proofErr w:type="spellStart"/>
      <w:r w:rsidRPr="001F22A4">
        <w:rPr>
          <w:rFonts w:ascii="Times New Roman" w:hAnsi="Times New Roman" w:cs="Times New Roman"/>
          <w:sz w:val="24"/>
          <w:szCs w:val="24"/>
        </w:rPr>
        <w:t>Haemoglobinopathies</w:t>
      </w:r>
      <w:proofErr w:type="spellEnd"/>
      <w:r w:rsidRPr="001F22A4">
        <w:rPr>
          <w:rFonts w:ascii="Times New Roman" w:hAnsi="Times New Roman" w:cs="Times New Roman"/>
          <w:sz w:val="24"/>
          <w:szCs w:val="24"/>
        </w:rPr>
        <w:t>; viral diseases; COVID 19; pandemic; SARS;</w:t>
      </w:r>
      <w:r>
        <w:rPr>
          <w:rFonts w:ascii="Times New Roman" w:hAnsi="Times New Roman" w:cs="Times New Roman"/>
          <w:sz w:val="24"/>
          <w:szCs w:val="24"/>
        </w:rPr>
        <w:t xml:space="preserve"> fatality; clinical ethics</w:t>
      </w:r>
    </w:p>
    <w:p w:rsidR="00B70AE1" w:rsidRPr="001F22A4" w:rsidRDefault="00B70AE1" w:rsidP="00A4385D">
      <w:pPr>
        <w:spacing w:line="480" w:lineRule="auto"/>
        <w:rPr>
          <w:rFonts w:ascii="Times New Roman" w:hAnsi="Times New Roman" w:cs="Times New Roman"/>
          <w:b/>
          <w:sz w:val="24"/>
          <w:szCs w:val="24"/>
        </w:rPr>
      </w:pPr>
      <w:r w:rsidRPr="001F22A4">
        <w:rPr>
          <w:rFonts w:ascii="Times New Roman" w:hAnsi="Times New Roman" w:cs="Times New Roman"/>
          <w:b/>
          <w:sz w:val="24"/>
          <w:szCs w:val="24"/>
        </w:rPr>
        <w:t>Introduction</w:t>
      </w:r>
    </w:p>
    <w:p w:rsidR="00234927" w:rsidRPr="001F22A4" w:rsidRDefault="004B6C50" w:rsidP="00C13EBB">
      <w:pPr>
        <w:spacing w:line="480" w:lineRule="auto"/>
        <w:jc w:val="both"/>
        <w:rPr>
          <w:rFonts w:ascii="Times New Roman" w:hAnsi="Times New Roman" w:cs="Times New Roman"/>
          <w:sz w:val="24"/>
          <w:szCs w:val="24"/>
        </w:rPr>
      </w:pPr>
      <w:proofErr w:type="spellStart"/>
      <w:r w:rsidRPr="001F22A4">
        <w:rPr>
          <w:rFonts w:ascii="Times New Roman" w:hAnsi="Times New Roman" w:cs="Times New Roman"/>
          <w:sz w:val="24"/>
          <w:szCs w:val="24"/>
        </w:rPr>
        <w:t>Haemoglobin</w:t>
      </w:r>
      <w:proofErr w:type="spellEnd"/>
      <w:r w:rsidRPr="001F22A4">
        <w:rPr>
          <w:rFonts w:ascii="Times New Roman" w:hAnsi="Times New Roman" w:cs="Times New Roman"/>
          <w:sz w:val="24"/>
          <w:szCs w:val="24"/>
        </w:rPr>
        <w:t xml:space="preserve"> disorders result from either the production of a mutated globular polypeptide in case of abnormal </w:t>
      </w:r>
      <w:proofErr w:type="spellStart"/>
      <w:r w:rsidRPr="001F22A4">
        <w:rPr>
          <w:rFonts w:ascii="Times New Roman" w:hAnsi="Times New Roman" w:cs="Times New Roman"/>
          <w:sz w:val="24"/>
          <w:szCs w:val="24"/>
        </w:rPr>
        <w:t>haemoglobin</w:t>
      </w:r>
      <w:proofErr w:type="spellEnd"/>
      <w:r w:rsidRPr="001F22A4">
        <w:rPr>
          <w:rFonts w:ascii="Times New Roman" w:hAnsi="Times New Roman" w:cs="Times New Roman"/>
          <w:sz w:val="24"/>
          <w:szCs w:val="24"/>
        </w:rPr>
        <w:t xml:space="preserve"> haplotype or the underproduction of any of the globular polypeptide in </w:t>
      </w:r>
      <w:r w:rsidR="006D7EE7">
        <w:rPr>
          <w:rFonts w:ascii="Times New Roman" w:hAnsi="Times New Roman" w:cs="Times New Roman"/>
          <w:sz w:val="24"/>
          <w:szCs w:val="24"/>
        </w:rPr>
        <w:t xml:space="preserve">the </w:t>
      </w:r>
      <w:r w:rsidRPr="001F22A4">
        <w:rPr>
          <w:rFonts w:ascii="Times New Roman" w:hAnsi="Times New Roman" w:cs="Times New Roman"/>
          <w:sz w:val="24"/>
          <w:szCs w:val="24"/>
        </w:rPr>
        <w:t>case of thala</w:t>
      </w:r>
      <w:r w:rsidR="00D8583D" w:rsidRPr="001F22A4">
        <w:rPr>
          <w:rFonts w:ascii="Times New Roman" w:hAnsi="Times New Roman" w:cs="Times New Roman"/>
          <w:sz w:val="24"/>
          <w:szCs w:val="24"/>
        </w:rPr>
        <w:t>s</w:t>
      </w:r>
      <w:r w:rsidR="00B70AE1" w:rsidRPr="001F22A4">
        <w:rPr>
          <w:rFonts w:ascii="Times New Roman" w:hAnsi="Times New Roman" w:cs="Times New Roman"/>
          <w:sz w:val="24"/>
          <w:szCs w:val="24"/>
        </w:rPr>
        <w:t>semia (</w:t>
      </w:r>
      <w:r w:rsidR="006C2375">
        <w:rPr>
          <w:rFonts w:ascii="Times New Roman" w:hAnsi="Times New Roman" w:cs="Times New Roman"/>
          <w:sz w:val="24"/>
          <w:szCs w:val="24"/>
        </w:rPr>
        <w:t>1</w:t>
      </w:r>
      <w:r w:rsidRPr="001F22A4">
        <w:rPr>
          <w:rFonts w:ascii="Times New Roman" w:hAnsi="Times New Roman" w:cs="Times New Roman"/>
          <w:sz w:val="24"/>
          <w:szCs w:val="24"/>
        </w:rPr>
        <w:t>).</w:t>
      </w:r>
      <w:r w:rsidR="00B70AE1" w:rsidRPr="001F22A4">
        <w:rPr>
          <w:rFonts w:ascii="Times New Roman" w:hAnsi="Times New Roman" w:cs="Times New Roman"/>
          <w:sz w:val="24"/>
          <w:szCs w:val="24"/>
        </w:rPr>
        <w:t xml:space="preserve"> </w:t>
      </w:r>
      <w:proofErr w:type="spellStart"/>
      <w:r w:rsidR="00A638C8" w:rsidRPr="001F22A4">
        <w:rPr>
          <w:rFonts w:ascii="Times New Roman" w:hAnsi="Times New Roman" w:cs="Times New Roman"/>
          <w:sz w:val="24"/>
          <w:szCs w:val="24"/>
        </w:rPr>
        <w:t>Vaso</w:t>
      </w:r>
      <w:proofErr w:type="spellEnd"/>
      <w:r w:rsidR="00A638C8" w:rsidRPr="001F22A4">
        <w:rPr>
          <w:rFonts w:ascii="Times New Roman" w:hAnsi="Times New Roman" w:cs="Times New Roman"/>
          <w:sz w:val="24"/>
          <w:szCs w:val="24"/>
        </w:rPr>
        <w:t xml:space="preserve">-occlusion and </w:t>
      </w:r>
      <w:proofErr w:type="spellStart"/>
      <w:r w:rsidR="00A638C8" w:rsidRPr="001F22A4">
        <w:rPr>
          <w:rFonts w:ascii="Times New Roman" w:hAnsi="Times New Roman" w:cs="Times New Roman"/>
          <w:sz w:val="24"/>
          <w:szCs w:val="24"/>
        </w:rPr>
        <w:t>haemolysis</w:t>
      </w:r>
      <w:proofErr w:type="spellEnd"/>
      <w:r w:rsidR="00A638C8" w:rsidRPr="001F22A4">
        <w:rPr>
          <w:rFonts w:ascii="Times New Roman" w:hAnsi="Times New Roman" w:cs="Times New Roman"/>
          <w:sz w:val="24"/>
          <w:szCs w:val="24"/>
        </w:rPr>
        <w:t xml:space="preserve"> are the main </w:t>
      </w:r>
      <w:r w:rsidR="00A638C8" w:rsidRPr="001F22A4">
        <w:rPr>
          <w:rFonts w:ascii="Times New Roman" w:hAnsi="Times New Roman" w:cs="Times New Roman"/>
          <w:sz w:val="24"/>
          <w:szCs w:val="24"/>
        </w:rPr>
        <w:lastRenderedPageBreak/>
        <w:t xml:space="preserve">pathophysiological conditions of </w:t>
      </w:r>
      <w:r w:rsidR="00234927" w:rsidRPr="001F22A4">
        <w:rPr>
          <w:rFonts w:ascii="Times New Roman" w:hAnsi="Times New Roman" w:cs="Times New Roman"/>
          <w:sz w:val="24"/>
          <w:szCs w:val="24"/>
        </w:rPr>
        <w:t>sickle cell disease (</w:t>
      </w:r>
      <w:r w:rsidR="00A638C8" w:rsidRPr="001F22A4">
        <w:rPr>
          <w:rFonts w:ascii="Times New Roman" w:hAnsi="Times New Roman" w:cs="Times New Roman"/>
          <w:sz w:val="24"/>
          <w:szCs w:val="24"/>
        </w:rPr>
        <w:t>SCD</w:t>
      </w:r>
      <w:r w:rsidR="00234927" w:rsidRPr="001F22A4">
        <w:rPr>
          <w:rFonts w:ascii="Times New Roman" w:hAnsi="Times New Roman" w:cs="Times New Roman"/>
          <w:sz w:val="24"/>
          <w:szCs w:val="24"/>
        </w:rPr>
        <w:t>)</w:t>
      </w:r>
      <w:r w:rsidR="00A638C8" w:rsidRPr="001F22A4">
        <w:rPr>
          <w:rFonts w:ascii="Times New Roman" w:hAnsi="Times New Roman" w:cs="Times New Roman"/>
          <w:sz w:val="24"/>
          <w:szCs w:val="24"/>
        </w:rPr>
        <w:t xml:space="preserve"> and severe </w:t>
      </w:r>
      <w:proofErr w:type="spellStart"/>
      <w:r w:rsidR="00A638C8" w:rsidRPr="001F22A4">
        <w:rPr>
          <w:rFonts w:ascii="Times New Roman" w:hAnsi="Times New Roman" w:cs="Times New Roman"/>
          <w:sz w:val="24"/>
          <w:szCs w:val="24"/>
        </w:rPr>
        <w:t>anaemia</w:t>
      </w:r>
      <w:proofErr w:type="spellEnd"/>
      <w:r w:rsidR="00C33306" w:rsidRPr="001F22A4">
        <w:rPr>
          <w:rFonts w:ascii="Times New Roman" w:hAnsi="Times New Roman" w:cs="Times New Roman"/>
          <w:sz w:val="24"/>
          <w:szCs w:val="24"/>
        </w:rPr>
        <w:t xml:space="preserve"> (</w:t>
      </w:r>
      <w:r w:rsidR="006C2375">
        <w:rPr>
          <w:rFonts w:ascii="Times New Roman" w:hAnsi="Times New Roman" w:cs="Times New Roman"/>
          <w:sz w:val="24"/>
          <w:szCs w:val="24"/>
        </w:rPr>
        <w:t>2</w:t>
      </w:r>
      <w:r w:rsidR="00C33306" w:rsidRPr="001F22A4">
        <w:rPr>
          <w:rFonts w:ascii="Times New Roman" w:hAnsi="Times New Roman" w:cs="Times New Roman"/>
          <w:sz w:val="24"/>
          <w:szCs w:val="24"/>
        </w:rPr>
        <w:t>)</w:t>
      </w:r>
      <w:r w:rsidR="00A638C8" w:rsidRPr="001F22A4">
        <w:rPr>
          <w:rFonts w:ascii="Times New Roman" w:hAnsi="Times New Roman" w:cs="Times New Roman"/>
          <w:sz w:val="24"/>
          <w:szCs w:val="24"/>
        </w:rPr>
        <w:t xml:space="preserve"> and pulmonary problems are the trademarks of thalassemia</w:t>
      </w:r>
      <w:r w:rsidR="00C33306" w:rsidRPr="001F22A4">
        <w:rPr>
          <w:rFonts w:ascii="Times New Roman" w:hAnsi="Times New Roman" w:cs="Times New Roman"/>
          <w:sz w:val="24"/>
          <w:szCs w:val="24"/>
        </w:rPr>
        <w:t xml:space="preserve">. </w:t>
      </w:r>
      <w:r w:rsidR="00234927" w:rsidRPr="001F22A4">
        <w:rPr>
          <w:rFonts w:ascii="Times New Roman" w:hAnsi="Times New Roman" w:cs="Times New Roman"/>
          <w:sz w:val="24"/>
          <w:szCs w:val="24"/>
        </w:rPr>
        <w:t xml:space="preserve">Among the </w:t>
      </w:r>
      <w:proofErr w:type="spellStart"/>
      <w:r w:rsidR="00234927" w:rsidRPr="001F22A4">
        <w:rPr>
          <w:rFonts w:ascii="Times New Roman" w:hAnsi="Times New Roman" w:cs="Times New Roman"/>
          <w:sz w:val="24"/>
          <w:szCs w:val="24"/>
        </w:rPr>
        <w:t>haemoglobinopathies</w:t>
      </w:r>
      <w:proofErr w:type="spellEnd"/>
      <w:r w:rsidR="00234927" w:rsidRPr="001F22A4">
        <w:rPr>
          <w:rFonts w:ascii="Times New Roman" w:hAnsi="Times New Roman" w:cs="Times New Roman"/>
          <w:sz w:val="24"/>
          <w:szCs w:val="24"/>
        </w:rPr>
        <w:t>, SCD has got global attention since due to its ability to confer resistance to malaria</w:t>
      </w:r>
      <w:r w:rsidR="00AC4A0F" w:rsidRPr="001F22A4">
        <w:rPr>
          <w:rFonts w:ascii="Times New Roman" w:hAnsi="Times New Roman" w:cs="Times New Roman"/>
          <w:sz w:val="24"/>
          <w:szCs w:val="24"/>
        </w:rPr>
        <w:t xml:space="preserve"> (</w:t>
      </w:r>
      <w:r w:rsidR="006C2375">
        <w:rPr>
          <w:rFonts w:ascii="Times New Roman" w:hAnsi="Times New Roman" w:cs="Times New Roman"/>
          <w:sz w:val="24"/>
          <w:szCs w:val="24"/>
        </w:rPr>
        <w:t>3</w:t>
      </w:r>
      <w:r w:rsidR="00AC4A0F" w:rsidRPr="001F22A4">
        <w:rPr>
          <w:rFonts w:ascii="Times New Roman" w:hAnsi="Times New Roman" w:cs="Times New Roman"/>
          <w:sz w:val="24"/>
          <w:szCs w:val="24"/>
        </w:rPr>
        <w:t>)</w:t>
      </w:r>
      <w:r w:rsidR="00234927" w:rsidRPr="001F22A4">
        <w:rPr>
          <w:rFonts w:ascii="Times New Roman" w:hAnsi="Times New Roman" w:cs="Times New Roman"/>
          <w:sz w:val="24"/>
          <w:szCs w:val="24"/>
        </w:rPr>
        <w:t>. But the condition renders high susceptibility to many other infections many a time severely</w:t>
      </w:r>
      <w:r w:rsidR="00AC4A0F" w:rsidRPr="001F22A4">
        <w:rPr>
          <w:rFonts w:ascii="Times New Roman" w:hAnsi="Times New Roman" w:cs="Times New Roman"/>
          <w:sz w:val="24"/>
          <w:szCs w:val="24"/>
        </w:rPr>
        <w:t xml:space="preserve"> related to</w:t>
      </w:r>
      <w:r w:rsidR="00234927" w:rsidRPr="001F22A4">
        <w:rPr>
          <w:rFonts w:ascii="Times New Roman" w:hAnsi="Times New Roman" w:cs="Times New Roman"/>
          <w:sz w:val="24"/>
          <w:szCs w:val="24"/>
        </w:rPr>
        <w:t xml:space="preserve"> </w:t>
      </w:r>
      <w:r w:rsidR="00AC4A0F" w:rsidRPr="001F22A4">
        <w:rPr>
          <w:rFonts w:ascii="Times New Roman" w:hAnsi="Times New Roman" w:cs="Times New Roman"/>
          <w:sz w:val="24"/>
          <w:szCs w:val="24"/>
        </w:rPr>
        <w:t xml:space="preserve">pulmonary as well as circulatory failure. The genetic change </w:t>
      </w:r>
      <w:r w:rsidR="006D7EE7">
        <w:rPr>
          <w:rFonts w:ascii="Times New Roman" w:hAnsi="Times New Roman" w:cs="Times New Roman"/>
          <w:sz w:val="24"/>
          <w:szCs w:val="24"/>
        </w:rPr>
        <w:t xml:space="preserve">that </w:t>
      </w:r>
      <w:r w:rsidR="00AC4A0F" w:rsidRPr="001F22A4">
        <w:rPr>
          <w:rFonts w:ascii="Times New Roman" w:hAnsi="Times New Roman" w:cs="Times New Roman"/>
          <w:sz w:val="24"/>
          <w:szCs w:val="24"/>
        </w:rPr>
        <w:t>happened in the 6</w:t>
      </w:r>
      <w:r w:rsidR="00AC4A0F" w:rsidRPr="001F22A4">
        <w:rPr>
          <w:rFonts w:ascii="Times New Roman" w:hAnsi="Times New Roman" w:cs="Times New Roman"/>
          <w:sz w:val="24"/>
          <w:szCs w:val="24"/>
          <w:vertAlign w:val="superscript"/>
        </w:rPr>
        <w:t>th</w:t>
      </w:r>
      <w:r w:rsidR="00AC4A0F" w:rsidRPr="001F22A4">
        <w:rPr>
          <w:rFonts w:ascii="Times New Roman" w:hAnsi="Times New Roman" w:cs="Times New Roman"/>
          <w:sz w:val="24"/>
          <w:szCs w:val="24"/>
        </w:rPr>
        <w:t xml:space="preserve"> codon of </w:t>
      </w:r>
      <w:r w:rsidR="006D7EE7">
        <w:rPr>
          <w:rFonts w:ascii="Times New Roman" w:hAnsi="Times New Roman" w:cs="Times New Roman"/>
          <w:sz w:val="24"/>
          <w:szCs w:val="24"/>
        </w:rPr>
        <w:t xml:space="preserve">the </w:t>
      </w:r>
      <w:r w:rsidR="00AC4A0F" w:rsidRPr="001F22A4">
        <w:rPr>
          <w:rFonts w:ascii="Times New Roman" w:hAnsi="Times New Roman" w:cs="Times New Roman"/>
          <w:sz w:val="24"/>
          <w:szCs w:val="24"/>
        </w:rPr>
        <w:t>beta</w:t>
      </w:r>
      <w:r w:rsidR="006D7EE7">
        <w:rPr>
          <w:rFonts w:ascii="Times New Roman" w:hAnsi="Times New Roman" w:cs="Times New Roman"/>
          <w:sz w:val="24"/>
          <w:szCs w:val="24"/>
        </w:rPr>
        <w:t>-</w:t>
      </w:r>
      <w:r w:rsidR="00AC4A0F" w:rsidRPr="001F22A4">
        <w:rPr>
          <w:rFonts w:ascii="Times New Roman" w:hAnsi="Times New Roman" w:cs="Times New Roman"/>
          <w:sz w:val="24"/>
          <w:szCs w:val="24"/>
        </w:rPr>
        <w:t xml:space="preserve">globin chain happened as a boon sometimes turning to a curse in case of some severe pathogenesis. The </w:t>
      </w:r>
      <w:r w:rsidR="00602F21" w:rsidRPr="001F22A4">
        <w:rPr>
          <w:rFonts w:ascii="Times New Roman" w:hAnsi="Times New Roman" w:cs="Times New Roman"/>
          <w:sz w:val="24"/>
          <w:szCs w:val="24"/>
        </w:rPr>
        <w:t>cases of thalassemia cases are</w:t>
      </w:r>
      <w:r w:rsidR="00AC4A0F" w:rsidRPr="001F22A4">
        <w:rPr>
          <w:rFonts w:ascii="Times New Roman" w:hAnsi="Times New Roman" w:cs="Times New Roman"/>
          <w:sz w:val="24"/>
          <w:szCs w:val="24"/>
        </w:rPr>
        <w:t xml:space="preserve"> not ignorable in the same context.</w:t>
      </w:r>
    </w:p>
    <w:p w:rsidR="00692E56" w:rsidRPr="005C49DB" w:rsidRDefault="00647E64" w:rsidP="00C13EBB">
      <w:pPr>
        <w:spacing w:line="480" w:lineRule="auto"/>
        <w:jc w:val="both"/>
        <w:rPr>
          <w:rFonts w:ascii="Times New Roman" w:hAnsi="Times New Roman" w:cs="Times New Roman"/>
          <w:color w:val="333333"/>
          <w:sz w:val="24"/>
          <w:szCs w:val="24"/>
          <w:shd w:val="clear" w:color="auto" w:fill="FFFFFF"/>
        </w:rPr>
      </w:pPr>
      <w:proofErr w:type="spellStart"/>
      <w:r w:rsidRPr="001F22A4">
        <w:rPr>
          <w:rFonts w:ascii="Times New Roman" w:hAnsi="Times New Roman" w:cs="Times New Roman"/>
          <w:sz w:val="24"/>
          <w:szCs w:val="24"/>
        </w:rPr>
        <w:t>Haemoglobinopathic</w:t>
      </w:r>
      <w:proofErr w:type="spellEnd"/>
      <w:r w:rsidRPr="001F22A4">
        <w:rPr>
          <w:rFonts w:ascii="Times New Roman" w:hAnsi="Times New Roman" w:cs="Times New Roman"/>
          <w:sz w:val="24"/>
          <w:szCs w:val="24"/>
        </w:rPr>
        <w:t xml:space="preserve"> patients are high</w:t>
      </w:r>
      <w:r w:rsidR="006D7EE7">
        <w:rPr>
          <w:rFonts w:ascii="Times New Roman" w:hAnsi="Times New Roman" w:cs="Times New Roman"/>
          <w:sz w:val="24"/>
          <w:szCs w:val="24"/>
        </w:rPr>
        <w:t>-</w:t>
      </w:r>
      <w:r w:rsidRPr="001F22A4">
        <w:rPr>
          <w:rFonts w:ascii="Times New Roman" w:hAnsi="Times New Roman" w:cs="Times New Roman"/>
          <w:sz w:val="24"/>
          <w:szCs w:val="24"/>
        </w:rPr>
        <w:t>risk group</w:t>
      </w:r>
      <w:r w:rsidR="006D7EE7">
        <w:rPr>
          <w:rFonts w:ascii="Times New Roman" w:hAnsi="Times New Roman" w:cs="Times New Roman"/>
          <w:sz w:val="24"/>
          <w:szCs w:val="24"/>
        </w:rPr>
        <w:t>s</w:t>
      </w:r>
      <w:r w:rsidR="00C33306" w:rsidRPr="001F22A4">
        <w:rPr>
          <w:rFonts w:ascii="Times New Roman" w:hAnsi="Times New Roman" w:cs="Times New Roman"/>
          <w:sz w:val="24"/>
          <w:szCs w:val="24"/>
        </w:rPr>
        <w:t xml:space="preserve"> since due to their susceptibility to various types of infect</w:t>
      </w:r>
      <w:r w:rsidR="009C6EFD" w:rsidRPr="001F22A4">
        <w:rPr>
          <w:rFonts w:ascii="Times New Roman" w:hAnsi="Times New Roman" w:cs="Times New Roman"/>
          <w:sz w:val="24"/>
          <w:szCs w:val="24"/>
        </w:rPr>
        <w:t>ions and which contribute to the</w:t>
      </w:r>
      <w:r w:rsidR="00C33306" w:rsidRPr="001F22A4">
        <w:rPr>
          <w:rFonts w:ascii="Times New Roman" w:hAnsi="Times New Roman" w:cs="Times New Roman"/>
          <w:sz w:val="24"/>
          <w:szCs w:val="24"/>
        </w:rPr>
        <w:t xml:space="preserve"> morbidity and mortality of this group especially in case of sickle cell </w:t>
      </w:r>
      <w:proofErr w:type="spellStart"/>
      <w:r w:rsidR="00C33306" w:rsidRPr="001F22A4">
        <w:rPr>
          <w:rFonts w:ascii="Times New Roman" w:hAnsi="Times New Roman" w:cs="Times New Roman"/>
          <w:sz w:val="24"/>
          <w:szCs w:val="24"/>
        </w:rPr>
        <w:t>anaemia</w:t>
      </w:r>
      <w:proofErr w:type="spellEnd"/>
      <w:r w:rsidR="00C33306" w:rsidRPr="001F22A4">
        <w:rPr>
          <w:rFonts w:ascii="Times New Roman" w:hAnsi="Times New Roman" w:cs="Times New Roman"/>
          <w:sz w:val="24"/>
          <w:szCs w:val="24"/>
        </w:rPr>
        <w:t xml:space="preserve"> (</w:t>
      </w:r>
      <w:r w:rsidR="006C2375">
        <w:rPr>
          <w:rFonts w:ascii="Times New Roman" w:hAnsi="Times New Roman" w:cs="Times New Roman"/>
          <w:sz w:val="24"/>
          <w:szCs w:val="24"/>
        </w:rPr>
        <w:t>2</w:t>
      </w:r>
      <w:r w:rsidR="00C33306" w:rsidRPr="001F22A4">
        <w:rPr>
          <w:rFonts w:ascii="Times New Roman" w:hAnsi="Times New Roman" w:cs="Times New Roman"/>
          <w:sz w:val="24"/>
          <w:szCs w:val="24"/>
        </w:rPr>
        <w:t>). These groups are</w:t>
      </w:r>
      <w:r w:rsidRPr="001F22A4">
        <w:rPr>
          <w:rFonts w:ascii="Times New Roman" w:hAnsi="Times New Roman" w:cs="Times New Roman"/>
          <w:sz w:val="24"/>
          <w:szCs w:val="24"/>
        </w:rPr>
        <w:t xml:space="preserve"> prone to various types </w:t>
      </w:r>
      <w:r w:rsidR="00EE3F87" w:rsidRPr="001F22A4">
        <w:rPr>
          <w:rFonts w:ascii="Times New Roman" w:hAnsi="Times New Roman" w:cs="Times New Roman"/>
          <w:sz w:val="24"/>
          <w:szCs w:val="24"/>
        </w:rPr>
        <w:t xml:space="preserve">viral </w:t>
      </w:r>
      <w:r w:rsidRPr="001F22A4">
        <w:rPr>
          <w:rFonts w:ascii="Times New Roman" w:hAnsi="Times New Roman" w:cs="Times New Roman"/>
          <w:sz w:val="24"/>
          <w:szCs w:val="24"/>
        </w:rPr>
        <w:t>of infections</w:t>
      </w:r>
      <w:r w:rsidR="00C33306" w:rsidRPr="001F22A4">
        <w:rPr>
          <w:rFonts w:ascii="Times New Roman" w:hAnsi="Times New Roman" w:cs="Times New Roman"/>
          <w:sz w:val="24"/>
          <w:szCs w:val="24"/>
        </w:rPr>
        <w:t xml:space="preserve"> and end up with severe clinical complications</w:t>
      </w:r>
      <w:r w:rsidRPr="001F22A4">
        <w:rPr>
          <w:rFonts w:ascii="Times New Roman" w:hAnsi="Times New Roman" w:cs="Times New Roman"/>
          <w:sz w:val="24"/>
          <w:szCs w:val="24"/>
        </w:rPr>
        <w:t xml:space="preserve">. Being a chronic disease SCD has got </w:t>
      </w:r>
      <w:r w:rsidR="006D7EE7">
        <w:rPr>
          <w:rFonts w:ascii="Times New Roman" w:hAnsi="Times New Roman" w:cs="Times New Roman"/>
          <w:sz w:val="24"/>
          <w:szCs w:val="24"/>
        </w:rPr>
        <w:t xml:space="preserve">a </w:t>
      </w:r>
      <w:r w:rsidRPr="001F22A4">
        <w:rPr>
          <w:rFonts w:ascii="Times New Roman" w:hAnsi="Times New Roman" w:cs="Times New Roman"/>
          <w:sz w:val="24"/>
          <w:szCs w:val="24"/>
        </w:rPr>
        <w:t xml:space="preserve">high risk </w:t>
      </w:r>
      <w:r w:rsidR="006D7EE7">
        <w:rPr>
          <w:rFonts w:ascii="Times New Roman" w:hAnsi="Times New Roman" w:cs="Times New Roman"/>
          <w:sz w:val="24"/>
          <w:szCs w:val="24"/>
        </w:rPr>
        <w:t>of</w:t>
      </w:r>
      <w:r w:rsidRPr="001F22A4">
        <w:rPr>
          <w:rFonts w:ascii="Times New Roman" w:hAnsi="Times New Roman" w:cs="Times New Roman"/>
          <w:sz w:val="24"/>
          <w:szCs w:val="24"/>
        </w:rPr>
        <w:t xml:space="preserve"> being affected </w:t>
      </w:r>
      <w:r w:rsidR="006D7EE7">
        <w:rPr>
          <w:rFonts w:ascii="Times New Roman" w:hAnsi="Times New Roman" w:cs="Times New Roman"/>
          <w:sz w:val="24"/>
          <w:szCs w:val="24"/>
        </w:rPr>
        <w:t>by</w:t>
      </w:r>
      <w:r w:rsidRPr="001F22A4">
        <w:rPr>
          <w:rFonts w:ascii="Times New Roman" w:hAnsi="Times New Roman" w:cs="Times New Roman"/>
          <w:sz w:val="24"/>
          <w:szCs w:val="24"/>
        </w:rPr>
        <w:t xml:space="preserve"> Dengue fever (</w:t>
      </w:r>
      <w:r w:rsidR="006C2375">
        <w:rPr>
          <w:rFonts w:ascii="Times New Roman" w:hAnsi="Times New Roman" w:cs="Times New Roman"/>
          <w:sz w:val="24"/>
          <w:szCs w:val="24"/>
        </w:rPr>
        <w:t xml:space="preserve">4). </w:t>
      </w:r>
      <w:proofErr w:type="spellStart"/>
      <w:r w:rsidR="006C2375">
        <w:rPr>
          <w:rFonts w:ascii="Times New Roman" w:hAnsi="Times New Roman" w:cs="Times New Roman"/>
          <w:sz w:val="24"/>
          <w:szCs w:val="24"/>
        </w:rPr>
        <w:t>Vaso</w:t>
      </w:r>
      <w:proofErr w:type="spellEnd"/>
      <w:r w:rsidR="006C2375">
        <w:rPr>
          <w:rFonts w:ascii="Times New Roman" w:hAnsi="Times New Roman" w:cs="Times New Roman"/>
          <w:sz w:val="24"/>
          <w:szCs w:val="24"/>
        </w:rPr>
        <w:t>-occlusion triggered b</w:t>
      </w:r>
      <w:r w:rsidRPr="001F22A4">
        <w:rPr>
          <w:rFonts w:ascii="Times New Roman" w:hAnsi="Times New Roman" w:cs="Times New Roman"/>
          <w:sz w:val="24"/>
          <w:szCs w:val="24"/>
        </w:rPr>
        <w:t xml:space="preserve">y severe inflammation is a common risk factor in </w:t>
      </w:r>
      <w:r w:rsidR="006D7EE7">
        <w:rPr>
          <w:rFonts w:ascii="Times New Roman" w:hAnsi="Times New Roman" w:cs="Times New Roman"/>
          <w:sz w:val="24"/>
          <w:szCs w:val="24"/>
        </w:rPr>
        <w:t xml:space="preserve">the </w:t>
      </w:r>
      <w:r w:rsidRPr="001F22A4">
        <w:rPr>
          <w:rFonts w:ascii="Times New Roman" w:hAnsi="Times New Roman" w:cs="Times New Roman"/>
          <w:sz w:val="24"/>
          <w:szCs w:val="24"/>
        </w:rPr>
        <w:t xml:space="preserve">case of </w:t>
      </w:r>
      <w:r w:rsidR="00692E56" w:rsidRPr="001F22A4">
        <w:rPr>
          <w:rFonts w:ascii="Times New Roman" w:hAnsi="Times New Roman" w:cs="Times New Roman"/>
          <w:sz w:val="24"/>
          <w:szCs w:val="24"/>
        </w:rPr>
        <w:t>SCD, SCA</w:t>
      </w:r>
      <w:r w:rsidR="006D7EE7">
        <w:rPr>
          <w:rFonts w:ascii="Times New Roman" w:hAnsi="Times New Roman" w:cs="Times New Roman"/>
          <w:sz w:val="24"/>
          <w:szCs w:val="24"/>
        </w:rPr>
        <w:t>,</w:t>
      </w:r>
      <w:r w:rsidR="00692E56" w:rsidRPr="001F22A4">
        <w:rPr>
          <w:rFonts w:ascii="Times New Roman" w:hAnsi="Times New Roman" w:cs="Times New Roman"/>
          <w:sz w:val="24"/>
          <w:szCs w:val="24"/>
        </w:rPr>
        <w:t xml:space="preserve"> and DENV (Dengue virus) infection </w:t>
      </w:r>
      <w:r w:rsidR="00692E56" w:rsidRPr="0072311C">
        <w:rPr>
          <w:rFonts w:ascii="Times New Roman" w:hAnsi="Times New Roman" w:cs="Times New Roman"/>
          <w:sz w:val="24"/>
          <w:szCs w:val="24"/>
        </w:rPr>
        <w:t xml:space="preserve">(Rees </w:t>
      </w:r>
      <w:r w:rsidR="00692E56" w:rsidRPr="0072311C">
        <w:rPr>
          <w:rFonts w:ascii="Times New Roman" w:hAnsi="Times New Roman" w:cs="Times New Roman"/>
          <w:i/>
          <w:sz w:val="24"/>
          <w:szCs w:val="24"/>
        </w:rPr>
        <w:t>et al</w:t>
      </w:r>
      <w:r w:rsidR="00692E56" w:rsidRPr="0072311C">
        <w:rPr>
          <w:rFonts w:ascii="Times New Roman" w:hAnsi="Times New Roman" w:cs="Times New Roman"/>
          <w:sz w:val="24"/>
          <w:szCs w:val="24"/>
        </w:rPr>
        <w:t>. 2010</w:t>
      </w:r>
      <w:r w:rsidR="006C2375" w:rsidRPr="0072311C">
        <w:rPr>
          <w:rFonts w:ascii="Times New Roman" w:hAnsi="Times New Roman" w:cs="Times New Roman"/>
          <w:sz w:val="24"/>
          <w:szCs w:val="24"/>
        </w:rPr>
        <w:t xml:space="preserve"> 5</w:t>
      </w:r>
      <w:r w:rsidR="00692E56" w:rsidRPr="0072311C">
        <w:rPr>
          <w:rFonts w:ascii="Times New Roman" w:hAnsi="Times New Roman" w:cs="Times New Roman"/>
          <w:sz w:val="24"/>
          <w:szCs w:val="24"/>
        </w:rPr>
        <w:t>).</w:t>
      </w:r>
      <w:r w:rsidR="00692E56" w:rsidRPr="001F22A4">
        <w:rPr>
          <w:rFonts w:ascii="Times New Roman" w:hAnsi="Times New Roman" w:cs="Times New Roman"/>
          <w:sz w:val="24"/>
          <w:szCs w:val="24"/>
        </w:rPr>
        <w:t xml:space="preserve">  If the affected patient is a sickle cell case, the se</w:t>
      </w:r>
      <w:r w:rsidR="006C2375">
        <w:rPr>
          <w:rFonts w:ascii="Times New Roman" w:hAnsi="Times New Roman" w:cs="Times New Roman"/>
          <w:sz w:val="24"/>
          <w:szCs w:val="24"/>
        </w:rPr>
        <w:t>verity of viral infection becom</w:t>
      </w:r>
      <w:r w:rsidR="00692E56" w:rsidRPr="001F22A4">
        <w:rPr>
          <w:rFonts w:ascii="Times New Roman" w:hAnsi="Times New Roman" w:cs="Times New Roman"/>
          <w:sz w:val="24"/>
          <w:szCs w:val="24"/>
        </w:rPr>
        <w:t>e</w:t>
      </w:r>
      <w:r w:rsidR="006D7EE7">
        <w:rPr>
          <w:rFonts w:ascii="Times New Roman" w:hAnsi="Times New Roman" w:cs="Times New Roman"/>
          <w:sz w:val="24"/>
          <w:szCs w:val="24"/>
        </w:rPr>
        <w:t>s</w:t>
      </w:r>
      <w:r w:rsidR="00692E56" w:rsidRPr="001F22A4">
        <w:rPr>
          <w:rFonts w:ascii="Times New Roman" w:hAnsi="Times New Roman" w:cs="Times New Roman"/>
          <w:sz w:val="24"/>
          <w:szCs w:val="24"/>
        </w:rPr>
        <w:t xml:space="preserve"> more complex. Endothelial damage, plasma </w:t>
      </w:r>
      <w:r w:rsidR="00296F3F" w:rsidRPr="001F22A4">
        <w:rPr>
          <w:rFonts w:ascii="Times New Roman" w:hAnsi="Times New Roman" w:cs="Times New Roman"/>
          <w:sz w:val="24"/>
          <w:szCs w:val="24"/>
        </w:rPr>
        <w:t>leakage</w:t>
      </w:r>
      <w:r w:rsidR="00692E56" w:rsidRPr="001F22A4">
        <w:rPr>
          <w:rFonts w:ascii="Times New Roman" w:hAnsi="Times New Roman" w:cs="Times New Roman"/>
          <w:sz w:val="24"/>
          <w:szCs w:val="24"/>
        </w:rPr>
        <w:t>, high inflammation, profound shock</w:t>
      </w:r>
      <w:r w:rsidR="006D7EE7">
        <w:rPr>
          <w:rFonts w:ascii="Times New Roman" w:hAnsi="Times New Roman" w:cs="Times New Roman"/>
          <w:sz w:val="24"/>
          <w:szCs w:val="24"/>
        </w:rPr>
        <w:t>,</w:t>
      </w:r>
      <w:r w:rsidR="00692E56" w:rsidRPr="001F22A4">
        <w:rPr>
          <w:rFonts w:ascii="Times New Roman" w:hAnsi="Times New Roman" w:cs="Times New Roman"/>
          <w:sz w:val="24"/>
          <w:szCs w:val="24"/>
        </w:rPr>
        <w:t xml:space="preserve"> and hemorrhage may put the patients to </w:t>
      </w:r>
      <w:r w:rsidR="006D7EE7">
        <w:rPr>
          <w:rFonts w:ascii="Times New Roman" w:hAnsi="Times New Roman" w:cs="Times New Roman"/>
          <w:sz w:val="24"/>
          <w:szCs w:val="24"/>
        </w:rPr>
        <w:t xml:space="preserve">the </w:t>
      </w:r>
      <w:r w:rsidR="00692E56" w:rsidRPr="001F22A4">
        <w:rPr>
          <w:rFonts w:ascii="Times New Roman" w:hAnsi="Times New Roman" w:cs="Times New Roman"/>
          <w:sz w:val="24"/>
          <w:szCs w:val="24"/>
        </w:rPr>
        <w:t>high</w:t>
      </w:r>
      <w:r w:rsidR="006D7EE7">
        <w:rPr>
          <w:rFonts w:ascii="Times New Roman" w:hAnsi="Times New Roman" w:cs="Times New Roman"/>
          <w:sz w:val="24"/>
          <w:szCs w:val="24"/>
        </w:rPr>
        <w:t>-</w:t>
      </w:r>
      <w:r w:rsidR="00692E56" w:rsidRPr="001F22A4">
        <w:rPr>
          <w:rFonts w:ascii="Times New Roman" w:hAnsi="Times New Roman" w:cs="Times New Roman"/>
          <w:sz w:val="24"/>
          <w:szCs w:val="24"/>
        </w:rPr>
        <w:t>risk group (</w:t>
      </w:r>
      <w:r w:rsidR="0067131E">
        <w:rPr>
          <w:rFonts w:ascii="Times New Roman" w:hAnsi="Times New Roman" w:cs="Times New Roman"/>
          <w:sz w:val="24"/>
          <w:szCs w:val="24"/>
        </w:rPr>
        <w:t>6</w:t>
      </w:r>
      <w:r w:rsidR="00692E56" w:rsidRPr="001F22A4">
        <w:rPr>
          <w:rFonts w:ascii="Times New Roman" w:hAnsi="Times New Roman" w:cs="Times New Roman"/>
          <w:sz w:val="24"/>
          <w:szCs w:val="24"/>
        </w:rPr>
        <w:t>). Chances of throm</w:t>
      </w:r>
      <w:r w:rsidR="009C6EFD" w:rsidRPr="001F22A4">
        <w:rPr>
          <w:rFonts w:ascii="Times New Roman" w:hAnsi="Times New Roman" w:cs="Times New Roman"/>
          <w:sz w:val="24"/>
          <w:szCs w:val="24"/>
        </w:rPr>
        <w:t>b</w:t>
      </w:r>
      <w:r w:rsidR="00692E56" w:rsidRPr="001F22A4">
        <w:rPr>
          <w:rFonts w:ascii="Times New Roman" w:hAnsi="Times New Roman" w:cs="Times New Roman"/>
          <w:sz w:val="24"/>
          <w:szCs w:val="24"/>
        </w:rPr>
        <w:t>otic complications also exist with bleeding which happens in some severe cases (</w:t>
      </w:r>
      <w:r w:rsidR="0067131E">
        <w:rPr>
          <w:rFonts w:ascii="Times New Roman" w:hAnsi="Times New Roman" w:cs="Times New Roman"/>
          <w:sz w:val="24"/>
          <w:szCs w:val="24"/>
        </w:rPr>
        <w:t>7</w:t>
      </w:r>
      <w:r w:rsidR="00692E56" w:rsidRPr="001F22A4">
        <w:rPr>
          <w:rFonts w:ascii="Times New Roman" w:hAnsi="Times New Roman" w:cs="Times New Roman"/>
          <w:sz w:val="24"/>
          <w:szCs w:val="24"/>
        </w:rPr>
        <w:t>).</w:t>
      </w:r>
      <w:r w:rsidR="009C6EFD" w:rsidRPr="001F22A4">
        <w:rPr>
          <w:rFonts w:ascii="Times New Roman" w:hAnsi="Times New Roman" w:cs="Times New Roman"/>
          <w:sz w:val="24"/>
          <w:szCs w:val="24"/>
        </w:rPr>
        <w:t xml:space="preserve"> </w:t>
      </w:r>
      <w:proofErr w:type="spellStart"/>
      <w:r w:rsidR="00321711" w:rsidRPr="001F22A4">
        <w:rPr>
          <w:rFonts w:ascii="Times New Roman" w:hAnsi="Times New Roman" w:cs="Times New Roman"/>
          <w:sz w:val="24"/>
          <w:szCs w:val="24"/>
        </w:rPr>
        <w:t>Immunopathological</w:t>
      </w:r>
      <w:proofErr w:type="spellEnd"/>
      <w:r w:rsidR="00321711" w:rsidRPr="001F22A4">
        <w:rPr>
          <w:rFonts w:ascii="Times New Roman" w:hAnsi="Times New Roman" w:cs="Times New Roman"/>
          <w:sz w:val="24"/>
          <w:szCs w:val="24"/>
        </w:rPr>
        <w:t xml:space="preserve"> aspects like activated monocytes and subsequent activation of endothelial cells produce a wide variety of cytokines and end in SCD mediated </w:t>
      </w:r>
      <w:proofErr w:type="spellStart"/>
      <w:r w:rsidR="00321711" w:rsidRPr="001F22A4">
        <w:rPr>
          <w:rFonts w:ascii="Times New Roman" w:hAnsi="Times New Roman" w:cs="Times New Roman"/>
          <w:sz w:val="24"/>
          <w:szCs w:val="24"/>
        </w:rPr>
        <w:t>vaso</w:t>
      </w:r>
      <w:proofErr w:type="spellEnd"/>
      <w:r w:rsidR="00321711" w:rsidRPr="001F22A4">
        <w:rPr>
          <w:rFonts w:ascii="Times New Roman" w:hAnsi="Times New Roman" w:cs="Times New Roman"/>
          <w:sz w:val="24"/>
          <w:szCs w:val="24"/>
        </w:rPr>
        <w:t>-occlusion (</w:t>
      </w:r>
      <w:r w:rsidR="0067131E">
        <w:rPr>
          <w:rFonts w:ascii="Times New Roman" w:hAnsi="Times New Roman" w:cs="Times New Roman"/>
          <w:sz w:val="24"/>
          <w:szCs w:val="24"/>
        </w:rPr>
        <w:t>8</w:t>
      </w:r>
      <w:r w:rsidR="00321711" w:rsidRPr="001F22A4">
        <w:rPr>
          <w:rFonts w:ascii="Times New Roman" w:hAnsi="Times New Roman" w:cs="Times New Roman"/>
          <w:sz w:val="24"/>
          <w:szCs w:val="24"/>
        </w:rPr>
        <w:t xml:space="preserve">). The fatality rate </w:t>
      </w:r>
      <w:r w:rsidR="00234927" w:rsidRPr="001F22A4">
        <w:rPr>
          <w:rFonts w:ascii="Times New Roman" w:hAnsi="Times New Roman" w:cs="Times New Roman"/>
          <w:sz w:val="24"/>
          <w:szCs w:val="24"/>
        </w:rPr>
        <w:t>is high among cell sickle patients, who are infected with DENV (</w:t>
      </w:r>
      <w:r w:rsidR="005C49DB">
        <w:rPr>
          <w:rFonts w:ascii="Times New Roman" w:hAnsi="Times New Roman" w:cs="Times New Roman"/>
          <w:sz w:val="24"/>
          <w:szCs w:val="24"/>
        </w:rPr>
        <w:t xml:space="preserve">8, </w:t>
      </w:r>
      <w:r w:rsidR="0067131E">
        <w:rPr>
          <w:rFonts w:ascii="Times New Roman" w:hAnsi="Times New Roman" w:cs="Times New Roman"/>
          <w:color w:val="222222"/>
          <w:sz w:val="24"/>
          <w:szCs w:val="24"/>
          <w:shd w:val="clear" w:color="auto" w:fill="FFFFFF"/>
        </w:rPr>
        <w:t>9</w:t>
      </w:r>
      <w:r w:rsidR="00234927" w:rsidRPr="001F22A4">
        <w:rPr>
          <w:rFonts w:ascii="Times New Roman" w:hAnsi="Times New Roman" w:cs="Times New Roman"/>
          <w:color w:val="222222"/>
          <w:sz w:val="24"/>
          <w:szCs w:val="24"/>
          <w:shd w:val="clear" w:color="auto" w:fill="FFFFFF"/>
        </w:rPr>
        <w:t>).</w:t>
      </w:r>
      <w:r w:rsidR="00234927" w:rsidRPr="001F22A4">
        <w:rPr>
          <w:rFonts w:ascii="Times New Roman" w:hAnsi="Times New Roman" w:cs="Times New Roman"/>
          <w:sz w:val="24"/>
          <w:szCs w:val="24"/>
        </w:rPr>
        <w:t xml:space="preserve"> </w:t>
      </w:r>
      <w:r w:rsidR="000D6532" w:rsidRPr="001F22A4">
        <w:rPr>
          <w:rFonts w:ascii="Times New Roman" w:hAnsi="Times New Roman" w:cs="Times New Roman"/>
          <w:sz w:val="24"/>
          <w:szCs w:val="24"/>
        </w:rPr>
        <w:t>Dengue h</w:t>
      </w:r>
      <w:r w:rsidR="006D7EE7">
        <w:rPr>
          <w:rFonts w:ascii="Times New Roman" w:hAnsi="Times New Roman" w:cs="Times New Roman"/>
          <w:sz w:val="24"/>
          <w:szCs w:val="24"/>
        </w:rPr>
        <w:t>emorrh</w:t>
      </w:r>
      <w:r w:rsidR="000D6532" w:rsidRPr="001F22A4">
        <w:rPr>
          <w:rFonts w:ascii="Times New Roman" w:hAnsi="Times New Roman" w:cs="Times New Roman"/>
          <w:sz w:val="24"/>
          <w:szCs w:val="24"/>
        </w:rPr>
        <w:t>agic fever (DHF) is also reported from thalassemia prevalent regions of South Asian countries</w:t>
      </w:r>
      <w:r w:rsidR="00FB140D" w:rsidRPr="001F22A4">
        <w:rPr>
          <w:rFonts w:ascii="Times New Roman" w:hAnsi="Times New Roman" w:cs="Times New Roman"/>
          <w:sz w:val="24"/>
          <w:szCs w:val="24"/>
        </w:rPr>
        <w:t xml:space="preserve">. Thalassemia patients with DENV infection suffer from severe </w:t>
      </w:r>
      <w:proofErr w:type="spellStart"/>
      <w:r w:rsidR="00FB140D" w:rsidRPr="001F22A4">
        <w:rPr>
          <w:rFonts w:ascii="Times New Roman" w:hAnsi="Times New Roman" w:cs="Times New Roman"/>
          <w:sz w:val="24"/>
          <w:szCs w:val="24"/>
        </w:rPr>
        <w:t>anaemia</w:t>
      </w:r>
      <w:proofErr w:type="spellEnd"/>
      <w:r w:rsidR="00FB140D" w:rsidRPr="001F22A4">
        <w:rPr>
          <w:rFonts w:ascii="Times New Roman" w:hAnsi="Times New Roman" w:cs="Times New Roman"/>
          <w:sz w:val="24"/>
          <w:szCs w:val="24"/>
        </w:rPr>
        <w:t xml:space="preserve"> formed as a result of suppression of </w:t>
      </w:r>
      <w:proofErr w:type="spellStart"/>
      <w:r w:rsidR="00FB140D" w:rsidRPr="001F22A4">
        <w:rPr>
          <w:rFonts w:ascii="Times New Roman" w:hAnsi="Times New Roman" w:cs="Times New Roman"/>
          <w:sz w:val="24"/>
          <w:szCs w:val="24"/>
        </w:rPr>
        <w:t>haematopoiesis</w:t>
      </w:r>
      <w:proofErr w:type="spellEnd"/>
      <w:r w:rsidR="00FB140D" w:rsidRPr="001F22A4">
        <w:rPr>
          <w:rFonts w:ascii="Times New Roman" w:hAnsi="Times New Roman" w:cs="Times New Roman"/>
          <w:sz w:val="24"/>
          <w:szCs w:val="24"/>
        </w:rPr>
        <w:t xml:space="preserve">, extra-vascular </w:t>
      </w:r>
      <w:proofErr w:type="spellStart"/>
      <w:r w:rsidR="00FB140D" w:rsidRPr="001F22A4">
        <w:rPr>
          <w:rFonts w:ascii="Times New Roman" w:hAnsi="Times New Roman" w:cs="Times New Roman"/>
          <w:sz w:val="24"/>
          <w:szCs w:val="24"/>
        </w:rPr>
        <w:t>haemolysis</w:t>
      </w:r>
      <w:proofErr w:type="spellEnd"/>
      <w:r w:rsidR="00FB140D" w:rsidRPr="001F22A4">
        <w:rPr>
          <w:rFonts w:ascii="Times New Roman" w:hAnsi="Times New Roman" w:cs="Times New Roman"/>
          <w:sz w:val="24"/>
          <w:szCs w:val="24"/>
        </w:rPr>
        <w:t xml:space="preserve"> and </w:t>
      </w:r>
      <w:proofErr w:type="spellStart"/>
      <w:r w:rsidR="00FB140D" w:rsidRPr="001F22A4">
        <w:rPr>
          <w:rFonts w:ascii="Times New Roman" w:hAnsi="Times New Roman" w:cs="Times New Roman"/>
          <w:sz w:val="24"/>
          <w:szCs w:val="24"/>
        </w:rPr>
        <w:t>haemophagocytosis</w:t>
      </w:r>
      <w:proofErr w:type="spellEnd"/>
      <w:r w:rsidR="00FB140D" w:rsidRPr="001F22A4">
        <w:rPr>
          <w:rFonts w:ascii="Times New Roman" w:hAnsi="Times New Roman" w:cs="Times New Roman"/>
          <w:sz w:val="24"/>
          <w:szCs w:val="24"/>
        </w:rPr>
        <w:t xml:space="preserve"> (</w:t>
      </w:r>
      <w:r w:rsidR="0067131E">
        <w:rPr>
          <w:rFonts w:ascii="Times New Roman" w:hAnsi="Times New Roman" w:cs="Times New Roman"/>
          <w:sz w:val="24"/>
          <w:szCs w:val="24"/>
        </w:rPr>
        <w:t>10</w:t>
      </w:r>
      <w:r w:rsidR="005C49DB">
        <w:rPr>
          <w:rFonts w:ascii="Times New Roman" w:hAnsi="Times New Roman" w:cs="Times New Roman"/>
          <w:sz w:val="24"/>
          <w:szCs w:val="24"/>
        </w:rPr>
        <w:t>, 11</w:t>
      </w:r>
      <w:r w:rsidR="00FB140D" w:rsidRPr="001F22A4">
        <w:rPr>
          <w:rFonts w:ascii="Times New Roman" w:hAnsi="Times New Roman" w:cs="Times New Roman"/>
          <w:sz w:val="24"/>
          <w:szCs w:val="24"/>
        </w:rPr>
        <w:t xml:space="preserve">). </w:t>
      </w:r>
      <w:r w:rsidR="008C106D" w:rsidRPr="001F22A4">
        <w:rPr>
          <w:rFonts w:ascii="Times New Roman" w:hAnsi="Times New Roman" w:cs="Times New Roman"/>
          <w:sz w:val="24"/>
          <w:szCs w:val="24"/>
        </w:rPr>
        <w:t xml:space="preserve">Severe </w:t>
      </w:r>
      <w:proofErr w:type="spellStart"/>
      <w:r w:rsidR="008C106D" w:rsidRPr="001F22A4">
        <w:rPr>
          <w:rFonts w:ascii="Times New Roman" w:hAnsi="Times New Roman" w:cs="Times New Roman"/>
          <w:sz w:val="24"/>
          <w:szCs w:val="24"/>
        </w:rPr>
        <w:t>anaemia</w:t>
      </w:r>
      <w:proofErr w:type="spellEnd"/>
      <w:r w:rsidR="008C106D" w:rsidRPr="001F22A4">
        <w:rPr>
          <w:rFonts w:ascii="Times New Roman" w:hAnsi="Times New Roman" w:cs="Times New Roman"/>
          <w:sz w:val="24"/>
          <w:szCs w:val="24"/>
        </w:rPr>
        <w:t xml:space="preserve"> and iron deficiency </w:t>
      </w:r>
      <w:r w:rsidR="008C106D" w:rsidRPr="001F22A4">
        <w:rPr>
          <w:rFonts w:ascii="Times New Roman" w:hAnsi="Times New Roman" w:cs="Times New Roman"/>
          <w:sz w:val="24"/>
          <w:szCs w:val="24"/>
        </w:rPr>
        <w:lastRenderedPageBreak/>
        <w:t xml:space="preserve">observed in </w:t>
      </w:r>
      <w:r w:rsidR="006D7EE7">
        <w:rPr>
          <w:rFonts w:ascii="Times New Roman" w:hAnsi="Times New Roman" w:cs="Times New Roman"/>
          <w:sz w:val="24"/>
          <w:szCs w:val="24"/>
        </w:rPr>
        <w:t xml:space="preserve">the </w:t>
      </w:r>
      <w:r w:rsidR="008C106D" w:rsidRPr="001F22A4">
        <w:rPr>
          <w:rFonts w:ascii="Times New Roman" w:hAnsi="Times New Roman" w:cs="Times New Roman"/>
          <w:sz w:val="24"/>
          <w:szCs w:val="24"/>
        </w:rPr>
        <w:t>case of sickle cell disease and thala</w:t>
      </w:r>
      <w:r w:rsidR="006D7EE7">
        <w:rPr>
          <w:rFonts w:ascii="Times New Roman" w:hAnsi="Times New Roman" w:cs="Times New Roman"/>
          <w:sz w:val="24"/>
          <w:szCs w:val="24"/>
        </w:rPr>
        <w:t>s</w:t>
      </w:r>
      <w:r w:rsidR="008C106D" w:rsidRPr="001F22A4">
        <w:rPr>
          <w:rFonts w:ascii="Times New Roman" w:hAnsi="Times New Roman" w:cs="Times New Roman"/>
          <w:sz w:val="24"/>
          <w:szCs w:val="24"/>
        </w:rPr>
        <w:t xml:space="preserve">semia </w:t>
      </w:r>
      <w:r w:rsidR="003F5736" w:rsidRPr="001F22A4">
        <w:rPr>
          <w:rFonts w:ascii="Times New Roman" w:hAnsi="Times New Roman" w:cs="Times New Roman"/>
          <w:sz w:val="24"/>
          <w:szCs w:val="24"/>
        </w:rPr>
        <w:t xml:space="preserve">may </w:t>
      </w:r>
      <w:r w:rsidR="008C106D" w:rsidRPr="001F22A4">
        <w:rPr>
          <w:rFonts w:ascii="Times New Roman" w:hAnsi="Times New Roman" w:cs="Times New Roman"/>
          <w:sz w:val="24"/>
          <w:szCs w:val="24"/>
        </w:rPr>
        <w:t>increase vector permissiveness of DENV (</w:t>
      </w:r>
      <w:r w:rsidR="0067131E">
        <w:rPr>
          <w:rFonts w:ascii="Times New Roman" w:hAnsi="Times New Roman" w:cs="Times New Roman"/>
          <w:color w:val="333333"/>
          <w:sz w:val="24"/>
          <w:szCs w:val="24"/>
          <w:shd w:val="clear" w:color="auto" w:fill="FFFFFF"/>
        </w:rPr>
        <w:t>12</w:t>
      </w:r>
      <w:r w:rsidR="005C49DB">
        <w:rPr>
          <w:rFonts w:ascii="Times New Roman" w:hAnsi="Times New Roman" w:cs="Times New Roman"/>
          <w:color w:val="333333"/>
          <w:sz w:val="24"/>
          <w:szCs w:val="24"/>
          <w:shd w:val="clear" w:color="auto" w:fill="FFFFFF"/>
        </w:rPr>
        <w:t>, 13</w:t>
      </w:r>
      <w:r w:rsidR="008C106D" w:rsidRPr="001F22A4">
        <w:rPr>
          <w:rFonts w:ascii="Times New Roman" w:hAnsi="Times New Roman" w:cs="Times New Roman"/>
          <w:sz w:val="24"/>
          <w:szCs w:val="24"/>
        </w:rPr>
        <w:t>)</w:t>
      </w:r>
      <w:r w:rsidR="003F5736" w:rsidRPr="001F22A4">
        <w:rPr>
          <w:rFonts w:ascii="Times New Roman" w:hAnsi="Times New Roman" w:cs="Times New Roman"/>
          <w:sz w:val="24"/>
          <w:szCs w:val="24"/>
        </w:rPr>
        <w:t xml:space="preserve"> and the people are in </w:t>
      </w:r>
      <w:r w:rsidR="006D7EE7">
        <w:rPr>
          <w:rFonts w:ascii="Times New Roman" w:hAnsi="Times New Roman" w:cs="Times New Roman"/>
          <w:sz w:val="24"/>
          <w:szCs w:val="24"/>
        </w:rPr>
        <w:t xml:space="preserve">the </w:t>
      </w:r>
      <w:r w:rsidR="003F5736" w:rsidRPr="001F22A4">
        <w:rPr>
          <w:rFonts w:ascii="Times New Roman" w:hAnsi="Times New Roman" w:cs="Times New Roman"/>
          <w:sz w:val="24"/>
          <w:szCs w:val="24"/>
        </w:rPr>
        <w:t>high risk category</w:t>
      </w:r>
      <w:r w:rsidR="008C106D" w:rsidRPr="001F22A4">
        <w:rPr>
          <w:rFonts w:ascii="Times New Roman" w:hAnsi="Times New Roman" w:cs="Times New Roman"/>
          <w:sz w:val="24"/>
          <w:szCs w:val="24"/>
        </w:rPr>
        <w:t>.</w:t>
      </w:r>
      <w:r w:rsidR="000D6532" w:rsidRPr="001F22A4">
        <w:rPr>
          <w:rFonts w:ascii="Times New Roman" w:hAnsi="Times New Roman" w:cs="Times New Roman"/>
          <w:sz w:val="24"/>
          <w:szCs w:val="24"/>
        </w:rPr>
        <w:t xml:space="preserve"> </w:t>
      </w:r>
      <w:proofErr w:type="spellStart"/>
      <w:r w:rsidR="00234927" w:rsidRPr="001F22A4">
        <w:rPr>
          <w:rFonts w:ascii="Times New Roman" w:hAnsi="Times New Roman" w:cs="Times New Roman"/>
          <w:sz w:val="24"/>
          <w:szCs w:val="24"/>
        </w:rPr>
        <w:t>Zika</w:t>
      </w:r>
      <w:proofErr w:type="spellEnd"/>
      <w:r w:rsidR="00234927" w:rsidRPr="001F22A4">
        <w:rPr>
          <w:rFonts w:ascii="Times New Roman" w:hAnsi="Times New Roman" w:cs="Times New Roman"/>
          <w:sz w:val="24"/>
          <w:szCs w:val="24"/>
        </w:rPr>
        <w:t xml:space="preserve"> virus infection is also </w:t>
      </w:r>
      <w:r w:rsidR="00321711" w:rsidRPr="001F22A4">
        <w:rPr>
          <w:rFonts w:ascii="Times New Roman" w:hAnsi="Times New Roman" w:cs="Times New Roman"/>
          <w:sz w:val="24"/>
          <w:szCs w:val="24"/>
        </w:rPr>
        <w:t>reported in sickle cell disease</w:t>
      </w:r>
      <w:r w:rsidR="00234927" w:rsidRPr="001F22A4">
        <w:rPr>
          <w:rFonts w:ascii="Times New Roman" w:hAnsi="Times New Roman" w:cs="Times New Roman"/>
          <w:sz w:val="24"/>
          <w:szCs w:val="24"/>
        </w:rPr>
        <w:t xml:space="preserve">. </w:t>
      </w:r>
      <w:r w:rsidR="009C6EFD" w:rsidRPr="001F22A4">
        <w:rPr>
          <w:rFonts w:ascii="Times New Roman" w:hAnsi="Times New Roman" w:cs="Times New Roman"/>
          <w:sz w:val="24"/>
          <w:szCs w:val="24"/>
        </w:rPr>
        <w:t xml:space="preserve">The disease severity of SCD in combination with </w:t>
      </w:r>
      <w:proofErr w:type="spellStart"/>
      <w:r w:rsidR="009C6EFD" w:rsidRPr="001F22A4">
        <w:rPr>
          <w:rFonts w:ascii="Times New Roman" w:hAnsi="Times New Roman" w:cs="Times New Roman"/>
          <w:sz w:val="24"/>
          <w:szCs w:val="24"/>
        </w:rPr>
        <w:t>arboviral</w:t>
      </w:r>
      <w:proofErr w:type="spellEnd"/>
      <w:r w:rsidR="009C6EFD" w:rsidRPr="001F22A4">
        <w:rPr>
          <w:rFonts w:ascii="Times New Roman" w:hAnsi="Times New Roman" w:cs="Times New Roman"/>
          <w:sz w:val="24"/>
          <w:szCs w:val="24"/>
        </w:rPr>
        <w:t xml:space="preserve"> infections like </w:t>
      </w:r>
      <w:proofErr w:type="spellStart"/>
      <w:r w:rsidR="009C6EFD" w:rsidRPr="001F22A4">
        <w:rPr>
          <w:rFonts w:ascii="Times New Roman" w:hAnsi="Times New Roman" w:cs="Times New Roman"/>
          <w:sz w:val="24"/>
          <w:szCs w:val="24"/>
        </w:rPr>
        <w:t>Zika</w:t>
      </w:r>
      <w:proofErr w:type="spellEnd"/>
      <w:r w:rsidR="009C6EFD" w:rsidRPr="001F22A4">
        <w:rPr>
          <w:rFonts w:ascii="Times New Roman" w:hAnsi="Times New Roman" w:cs="Times New Roman"/>
          <w:sz w:val="24"/>
          <w:szCs w:val="24"/>
        </w:rPr>
        <w:t xml:space="preserve"> virus infection is critical and should be closely monitored (</w:t>
      </w:r>
      <w:r w:rsidR="0067131E">
        <w:rPr>
          <w:rFonts w:ascii="Times New Roman" w:hAnsi="Times New Roman" w:cs="Times New Roman"/>
          <w:sz w:val="24"/>
          <w:szCs w:val="24"/>
        </w:rPr>
        <w:t>14</w:t>
      </w:r>
      <w:r w:rsidR="00234927" w:rsidRPr="001F22A4">
        <w:rPr>
          <w:rFonts w:ascii="Times New Roman" w:hAnsi="Times New Roman" w:cs="Times New Roman"/>
          <w:sz w:val="24"/>
          <w:szCs w:val="24"/>
        </w:rPr>
        <w:t>).</w:t>
      </w:r>
      <w:r w:rsidR="00602F21" w:rsidRPr="001F22A4">
        <w:rPr>
          <w:rFonts w:ascii="Times New Roman" w:hAnsi="Times New Roman" w:cs="Times New Roman"/>
          <w:sz w:val="24"/>
          <w:szCs w:val="24"/>
        </w:rPr>
        <w:t xml:space="preserve"> The infection by </w:t>
      </w:r>
      <w:proofErr w:type="spellStart"/>
      <w:r w:rsidR="00602F21" w:rsidRPr="001F22A4">
        <w:rPr>
          <w:rFonts w:ascii="Times New Roman" w:hAnsi="Times New Roman" w:cs="Times New Roman"/>
          <w:sz w:val="24"/>
          <w:szCs w:val="24"/>
        </w:rPr>
        <w:t>Zika</w:t>
      </w:r>
      <w:proofErr w:type="spellEnd"/>
      <w:r w:rsidR="00602F21" w:rsidRPr="001F22A4">
        <w:rPr>
          <w:rFonts w:ascii="Times New Roman" w:hAnsi="Times New Roman" w:cs="Times New Roman"/>
          <w:sz w:val="24"/>
          <w:szCs w:val="24"/>
        </w:rPr>
        <w:t xml:space="preserve"> is reported from tropical Africa, South West Asia</w:t>
      </w:r>
      <w:r w:rsidR="006D7EE7">
        <w:rPr>
          <w:rFonts w:ascii="Times New Roman" w:hAnsi="Times New Roman" w:cs="Times New Roman"/>
          <w:sz w:val="24"/>
          <w:szCs w:val="24"/>
        </w:rPr>
        <w:t>,</w:t>
      </w:r>
      <w:r w:rsidR="00602F21" w:rsidRPr="001F22A4">
        <w:rPr>
          <w:rFonts w:ascii="Times New Roman" w:hAnsi="Times New Roman" w:cs="Times New Roman"/>
          <w:sz w:val="24"/>
          <w:szCs w:val="24"/>
        </w:rPr>
        <w:t xml:space="preserve"> and America, where </w:t>
      </w:r>
      <w:proofErr w:type="spellStart"/>
      <w:r w:rsidR="00602F21" w:rsidRPr="001F22A4">
        <w:rPr>
          <w:rFonts w:ascii="Times New Roman" w:hAnsi="Times New Roman" w:cs="Times New Roman"/>
          <w:sz w:val="24"/>
          <w:szCs w:val="24"/>
        </w:rPr>
        <w:t>haemoglobinopathies</w:t>
      </w:r>
      <w:proofErr w:type="spellEnd"/>
      <w:r w:rsidR="00602F21" w:rsidRPr="001F22A4">
        <w:rPr>
          <w:rFonts w:ascii="Times New Roman" w:hAnsi="Times New Roman" w:cs="Times New Roman"/>
          <w:sz w:val="24"/>
          <w:szCs w:val="24"/>
        </w:rPr>
        <w:t xml:space="preserve"> are prevalent (</w:t>
      </w:r>
      <w:r w:rsidR="0067131E">
        <w:rPr>
          <w:rFonts w:ascii="Times New Roman" w:hAnsi="Times New Roman" w:cs="Times New Roman"/>
          <w:sz w:val="24"/>
          <w:szCs w:val="24"/>
        </w:rPr>
        <w:t>15</w:t>
      </w:r>
      <w:r w:rsidR="00602F21" w:rsidRPr="001F22A4">
        <w:rPr>
          <w:rFonts w:ascii="Times New Roman" w:hAnsi="Times New Roman" w:cs="Times New Roman"/>
          <w:sz w:val="24"/>
          <w:szCs w:val="24"/>
        </w:rPr>
        <w:t>).</w:t>
      </w:r>
      <w:r w:rsidR="006519DD" w:rsidRPr="001F22A4">
        <w:rPr>
          <w:rFonts w:ascii="Times New Roman" w:hAnsi="Times New Roman" w:cs="Times New Roman"/>
          <w:sz w:val="24"/>
          <w:szCs w:val="24"/>
        </w:rPr>
        <w:t xml:space="preserve"> Ebola virus disease (EVD) may less severe in </w:t>
      </w:r>
      <w:r w:rsidR="006D7EE7">
        <w:rPr>
          <w:rFonts w:ascii="Times New Roman" w:hAnsi="Times New Roman" w:cs="Times New Roman"/>
          <w:sz w:val="24"/>
          <w:szCs w:val="24"/>
        </w:rPr>
        <w:t xml:space="preserve">the </w:t>
      </w:r>
      <w:r w:rsidR="006519DD" w:rsidRPr="001F22A4">
        <w:rPr>
          <w:rFonts w:ascii="Times New Roman" w:hAnsi="Times New Roman" w:cs="Times New Roman"/>
          <w:sz w:val="24"/>
          <w:szCs w:val="24"/>
        </w:rPr>
        <w:t>case of SCD since the severity of EVD is complex when it co-exist</w:t>
      </w:r>
      <w:r w:rsidR="006D7EE7">
        <w:rPr>
          <w:rFonts w:ascii="Times New Roman" w:hAnsi="Times New Roman" w:cs="Times New Roman"/>
          <w:sz w:val="24"/>
          <w:szCs w:val="24"/>
        </w:rPr>
        <w:t>s</w:t>
      </w:r>
      <w:r w:rsidR="006519DD" w:rsidRPr="001F22A4">
        <w:rPr>
          <w:rFonts w:ascii="Times New Roman" w:hAnsi="Times New Roman" w:cs="Times New Roman"/>
          <w:sz w:val="24"/>
          <w:szCs w:val="24"/>
        </w:rPr>
        <w:t xml:space="preserve"> with malarial infection</w:t>
      </w:r>
      <w:r w:rsidR="00F37DC5" w:rsidRPr="001F22A4">
        <w:rPr>
          <w:rFonts w:ascii="Times New Roman" w:hAnsi="Times New Roman" w:cs="Times New Roman"/>
          <w:sz w:val="24"/>
          <w:szCs w:val="24"/>
        </w:rPr>
        <w:t xml:space="preserve"> (</w:t>
      </w:r>
      <w:r w:rsidR="00722509">
        <w:rPr>
          <w:rFonts w:ascii="Times New Roman" w:hAnsi="Times New Roman" w:cs="Times New Roman"/>
          <w:sz w:val="24"/>
          <w:szCs w:val="24"/>
        </w:rPr>
        <w:t>16</w:t>
      </w:r>
      <w:r w:rsidR="00F37DC5" w:rsidRPr="001F22A4">
        <w:rPr>
          <w:rFonts w:ascii="Times New Roman" w:hAnsi="Times New Roman" w:cs="Times New Roman"/>
          <w:sz w:val="24"/>
          <w:szCs w:val="24"/>
        </w:rPr>
        <w:t>)</w:t>
      </w:r>
      <w:r w:rsidR="006519DD" w:rsidRPr="001F22A4">
        <w:rPr>
          <w:rFonts w:ascii="Times New Roman" w:hAnsi="Times New Roman" w:cs="Times New Roman"/>
          <w:sz w:val="24"/>
          <w:szCs w:val="24"/>
        </w:rPr>
        <w:t xml:space="preserve">. Sickle cell disease </w:t>
      </w:r>
      <w:r w:rsidR="00F37DC5" w:rsidRPr="001F22A4">
        <w:rPr>
          <w:rFonts w:ascii="Times New Roman" w:hAnsi="Times New Roman" w:cs="Times New Roman"/>
          <w:sz w:val="24"/>
          <w:szCs w:val="24"/>
        </w:rPr>
        <w:t xml:space="preserve">prevents the </w:t>
      </w:r>
      <w:r w:rsidR="00F37DC5" w:rsidRPr="00722509">
        <w:rPr>
          <w:rFonts w:ascii="Times New Roman" w:hAnsi="Times New Roman" w:cs="Times New Roman"/>
          <w:i/>
          <w:sz w:val="24"/>
          <w:szCs w:val="24"/>
        </w:rPr>
        <w:t>P. falciparum</w:t>
      </w:r>
      <w:r w:rsidR="00F37DC5" w:rsidRPr="001F22A4">
        <w:rPr>
          <w:rFonts w:ascii="Times New Roman" w:hAnsi="Times New Roman" w:cs="Times New Roman"/>
          <w:sz w:val="24"/>
          <w:szCs w:val="24"/>
        </w:rPr>
        <w:t xml:space="preserve"> infection and it is an advantage for sickle cell patients affected with Ebola up</w:t>
      </w:r>
      <w:r w:rsidR="008C106D" w:rsidRPr="001F22A4">
        <w:rPr>
          <w:rFonts w:ascii="Times New Roman" w:hAnsi="Times New Roman" w:cs="Times New Roman"/>
          <w:sz w:val="24"/>
          <w:szCs w:val="24"/>
        </w:rPr>
        <w:t xml:space="preserve"> </w:t>
      </w:r>
      <w:r w:rsidR="00F37DC5" w:rsidRPr="001F22A4">
        <w:rPr>
          <w:rFonts w:ascii="Times New Roman" w:hAnsi="Times New Roman" w:cs="Times New Roman"/>
          <w:sz w:val="24"/>
          <w:szCs w:val="24"/>
        </w:rPr>
        <w:t xml:space="preserve">to an extent and mortality rate is lower than groups co-infected with malaria and Ebola. </w:t>
      </w:r>
    </w:p>
    <w:p w:rsidR="00EE3F87" w:rsidRPr="001F22A4" w:rsidRDefault="00EE3F87" w:rsidP="00A4385D">
      <w:pPr>
        <w:spacing w:line="480" w:lineRule="auto"/>
        <w:rPr>
          <w:rFonts w:ascii="Times New Roman" w:hAnsi="Times New Roman" w:cs="Times New Roman"/>
          <w:b/>
          <w:sz w:val="24"/>
          <w:szCs w:val="24"/>
        </w:rPr>
      </w:pPr>
      <w:r w:rsidRPr="001F22A4">
        <w:rPr>
          <w:rFonts w:ascii="Times New Roman" w:hAnsi="Times New Roman" w:cs="Times New Roman"/>
          <w:b/>
          <w:sz w:val="24"/>
          <w:szCs w:val="24"/>
        </w:rPr>
        <w:t xml:space="preserve">Relatedness of COVID 19 and </w:t>
      </w:r>
      <w:proofErr w:type="spellStart"/>
      <w:r w:rsidRPr="001F22A4">
        <w:rPr>
          <w:rFonts w:ascii="Times New Roman" w:hAnsi="Times New Roman" w:cs="Times New Roman"/>
          <w:b/>
          <w:sz w:val="24"/>
          <w:szCs w:val="24"/>
        </w:rPr>
        <w:t>haemoglobinopathies</w:t>
      </w:r>
      <w:proofErr w:type="spellEnd"/>
    </w:p>
    <w:p w:rsidR="00C13EBB" w:rsidRPr="001F22A4" w:rsidRDefault="00CB31D6" w:rsidP="00C13EBB">
      <w:pPr>
        <w:spacing w:line="480" w:lineRule="auto"/>
        <w:jc w:val="both"/>
        <w:rPr>
          <w:rFonts w:ascii="Times New Roman" w:hAnsi="Times New Roman" w:cs="Times New Roman"/>
          <w:sz w:val="24"/>
          <w:szCs w:val="24"/>
        </w:rPr>
      </w:pPr>
      <w:r w:rsidRPr="001F22A4">
        <w:rPr>
          <w:rFonts w:ascii="Times New Roman" w:hAnsi="Times New Roman" w:cs="Times New Roman"/>
          <w:sz w:val="24"/>
          <w:szCs w:val="24"/>
        </w:rPr>
        <w:t>Due to the onset of the zoonotic infection SARS-COV-2 coronavirus</w:t>
      </w:r>
      <w:r w:rsidR="00A638C8" w:rsidRPr="001F22A4">
        <w:rPr>
          <w:rFonts w:ascii="Times New Roman" w:hAnsi="Times New Roman" w:cs="Times New Roman"/>
          <w:sz w:val="24"/>
          <w:szCs w:val="24"/>
        </w:rPr>
        <w:t>,</w:t>
      </w:r>
      <w:r w:rsidR="00B70AE1" w:rsidRPr="001F22A4">
        <w:rPr>
          <w:rFonts w:ascii="Times New Roman" w:hAnsi="Times New Roman" w:cs="Times New Roman"/>
          <w:sz w:val="24"/>
          <w:szCs w:val="24"/>
        </w:rPr>
        <w:t xml:space="preserve"> </w:t>
      </w:r>
      <w:proofErr w:type="spellStart"/>
      <w:r w:rsidRPr="001F22A4">
        <w:rPr>
          <w:rFonts w:ascii="Times New Roman" w:hAnsi="Times New Roman" w:cs="Times New Roman"/>
          <w:sz w:val="24"/>
          <w:szCs w:val="24"/>
        </w:rPr>
        <w:t>haemoglobinpathic</w:t>
      </w:r>
      <w:proofErr w:type="spellEnd"/>
      <w:r w:rsidRPr="001F22A4">
        <w:rPr>
          <w:rFonts w:ascii="Times New Roman" w:hAnsi="Times New Roman" w:cs="Times New Roman"/>
          <w:sz w:val="24"/>
          <w:szCs w:val="24"/>
        </w:rPr>
        <w:t xml:space="preserve"> patients are bec</w:t>
      </w:r>
      <w:r w:rsidR="006D7EE7">
        <w:rPr>
          <w:rFonts w:ascii="Times New Roman" w:hAnsi="Times New Roman" w:cs="Times New Roman"/>
          <w:sz w:val="24"/>
          <w:szCs w:val="24"/>
        </w:rPr>
        <w:t>oming</w:t>
      </w:r>
      <w:r w:rsidRPr="001F22A4">
        <w:rPr>
          <w:rFonts w:ascii="Times New Roman" w:hAnsi="Times New Roman" w:cs="Times New Roman"/>
          <w:sz w:val="24"/>
          <w:szCs w:val="24"/>
        </w:rPr>
        <w:t xml:space="preserve"> </w:t>
      </w:r>
      <w:r w:rsidR="006D7EE7">
        <w:rPr>
          <w:rFonts w:ascii="Times New Roman" w:hAnsi="Times New Roman" w:cs="Times New Roman"/>
          <w:sz w:val="24"/>
          <w:szCs w:val="24"/>
        </w:rPr>
        <w:t xml:space="preserve">a </w:t>
      </w:r>
      <w:r w:rsidRPr="001F22A4">
        <w:rPr>
          <w:rFonts w:ascii="Times New Roman" w:hAnsi="Times New Roman" w:cs="Times New Roman"/>
          <w:sz w:val="24"/>
          <w:szCs w:val="24"/>
        </w:rPr>
        <w:t>risk group, since they are susceptible to acute chest syndrome</w:t>
      </w:r>
      <w:r w:rsidR="00272696" w:rsidRPr="001F22A4">
        <w:rPr>
          <w:rFonts w:ascii="Times New Roman" w:hAnsi="Times New Roman" w:cs="Times New Roman"/>
          <w:sz w:val="24"/>
          <w:szCs w:val="24"/>
        </w:rPr>
        <w:t xml:space="preserve"> and se</w:t>
      </w:r>
      <w:r w:rsidR="00B70AE1" w:rsidRPr="001F22A4">
        <w:rPr>
          <w:rFonts w:ascii="Times New Roman" w:hAnsi="Times New Roman" w:cs="Times New Roman"/>
          <w:sz w:val="24"/>
          <w:szCs w:val="24"/>
        </w:rPr>
        <w:t>vere alveolar damage (</w:t>
      </w:r>
      <w:r w:rsidR="00722509">
        <w:rPr>
          <w:rFonts w:ascii="Times New Roman" w:hAnsi="Times New Roman" w:cs="Times New Roman"/>
          <w:sz w:val="24"/>
          <w:szCs w:val="24"/>
        </w:rPr>
        <w:t>17</w:t>
      </w:r>
      <w:r w:rsidR="00272696" w:rsidRPr="001F22A4">
        <w:rPr>
          <w:rFonts w:ascii="Times New Roman" w:hAnsi="Times New Roman" w:cs="Times New Roman"/>
          <w:sz w:val="24"/>
          <w:szCs w:val="24"/>
        </w:rPr>
        <w:t>)</w:t>
      </w:r>
      <w:r w:rsidRPr="001F22A4">
        <w:rPr>
          <w:rFonts w:ascii="Times New Roman" w:hAnsi="Times New Roman" w:cs="Times New Roman"/>
          <w:sz w:val="24"/>
          <w:szCs w:val="24"/>
        </w:rPr>
        <w:t xml:space="preserve">. </w:t>
      </w:r>
      <w:r w:rsidR="007F29A2" w:rsidRPr="001F22A4">
        <w:rPr>
          <w:rFonts w:ascii="Times New Roman" w:hAnsi="Times New Roman" w:cs="Times New Roman"/>
          <w:sz w:val="24"/>
          <w:szCs w:val="24"/>
        </w:rPr>
        <w:t>Acute chest syndrome includes</w:t>
      </w:r>
      <w:r w:rsidR="00C13EBB" w:rsidRPr="001F22A4">
        <w:rPr>
          <w:rFonts w:ascii="Times New Roman" w:hAnsi="Times New Roman" w:cs="Times New Roman"/>
          <w:sz w:val="24"/>
          <w:szCs w:val="24"/>
        </w:rPr>
        <w:t xml:space="preserve"> pathological condition</w:t>
      </w:r>
      <w:r w:rsidR="006D7EE7">
        <w:rPr>
          <w:rFonts w:ascii="Times New Roman" w:hAnsi="Times New Roman" w:cs="Times New Roman"/>
          <w:sz w:val="24"/>
          <w:szCs w:val="24"/>
        </w:rPr>
        <w:t>s</w:t>
      </w:r>
      <w:r w:rsidR="00C13EBB" w:rsidRPr="001F22A4">
        <w:rPr>
          <w:rFonts w:ascii="Times New Roman" w:hAnsi="Times New Roman" w:cs="Times New Roman"/>
          <w:sz w:val="24"/>
          <w:szCs w:val="24"/>
        </w:rPr>
        <w:t xml:space="preserve"> such as recurrent pulmonary infraction and related cough, </w:t>
      </w:r>
      <w:proofErr w:type="spellStart"/>
      <w:r w:rsidR="00C13EBB" w:rsidRPr="001F22A4">
        <w:rPr>
          <w:rFonts w:ascii="Times New Roman" w:hAnsi="Times New Roman" w:cs="Times New Roman"/>
          <w:sz w:val="24"/>
          <w:szCs w:val="24"/>
        </w:rPr>
        <w:t>pleuritic</w:t>
      </w:r>
      <w:proofErr w:type="spellEnd"/>
      <w:r w:rsidR="00C13EBB" w:rsidRPr="001F22A4">
        <w:rPr>
          <w:rFonts w:ascii="Times New Roman" w:hAnsi="Times New Roman" w:cs="Times New Roman"/>
          <w:sz w:val="24"/>
          <w:szCs w:val="24"/>
        </w:rPr>
        <w:t xml:space="preserve"> chest pain, hemoptysis</w:t>
      </w:r>
      <w:r w:rsidR="006D7EE7">
        <w:rPr>
          <w:rFonts w:ascii="Times New Roman" w:hAnsi="Times New Roman" w:cs="Times New Roman"/>
          <w:sz w:val="24"/>
          <w:szCs w:val="24"/>
        </w:rPr>
        <w:t>,</w:t>
      </w:r>
      <w:r w:rsidR="00C13EBB" w:rsidRPr="001F22A4">
        <w:rPr>
          <w:rFonts w:ascii="Times New Roman" w:hAnsi="Times New Roman" w:cs="Times New Roman"/>
          <w:sz w:val="24"/>
          <w:szCs w:val="24"/>
        </w:rPr>
        <w:t xml:space="preserve"> and finally leads to respiratory failure</w:t>
      </w:r>
      <w:r w:rsidR="00B70AE1" w:rsidRPr="001F22A4">
        <w:rPr>
          <w:rFonts w:ascii="Times New Roman" w:hAnsi="Times New Roman" w:cs="Times New Roman"/>
          <w:sz w:val="24"/>
          <w:szCs w:val="24"/>
        </w:rPr>
        <w:t xml:space="preserve"> (</w:t>
      </w:r>
      <w:r w:rsidR="00722509">
        <w:rPr>
          <w:rFonts w:ascii="Times New Roman" w:hAnsi="Times New Roman" w:cs="Times New Roman"/>
          <w:sz w:val="24"/>
          <w:szCs w:val="24"/>
        </w:rPr>
        <w:t>18</w:t>
      </w:r>
      <w:r w:rsidR="00D9293A">
        <w:rPr>
          <w:rFonts w:ascii="Times New Roman" w:hAnsi="Times New Roman" w:cs="Times New Roman"/>
          <w:sz w:val="24"/>
          <w:szCs w:val="24"/>
        </w:rPr>
        <w:t xml:space="preserve">, </w:t>
      </w:r>
      <w:r w:rsidR="00722509">
        <w:rPr>
          <w:rFonts w:ascii="Times New Roman" w:hAnsi="Times New Roman" w:cs="Times New Roman"/>
          <w:sz w:val="24"/>
          <w:szCs w:val="24"/>
        </w:rPr>
        <w:t>19</w:t>
      </w:r>
      <w:r w:rsidR="007654E9" w:rsidRPr="001F22A4">
        <w:rPr>
          <w:rFonts w:ascii="Times New Roman" w:hAnsi="Times New Roman" w:cs="Times New Roman"/>
          <w:sz w:val="24"/>
          <w:szCs w:val="24"/>
        </w:rPr>
        <w:t>). Cardiomegaly and</w:t>
      </w:r>
      <w:r w:rsidR="00C13EBB" w:rsidRPr="001F22A4">
        <w:rPr>
          <w:rFonts w:ascii="Times New Roman" w:hAnsi="Times New Roman" w:cs="Times New Roman"/>
          <w:sz w:val="24"/>
          <w:szCs w:val="24"/>
        </w:rPr>
        <w:t xml:space="preserve"> congestive cardiac failure</w:t>
      </w:r>
      <w:r w:rsidR="00272696" w:rsidRPr="001F22A4">
        <w:rPr>
          <w:rFonts w:ascii="Times New Roman" w:hAnsi="Times New Roman" w:cs="Times New Roman"/>
          <w:sz w:val="24"/>
          <w:szCs w:val="24"/>
        </w:rPr>
        <w:t xml:space="preserve"> and </w:t>
      </w:r>
      <w:r w:rsidR="00A638C8" w:rsidRPr="001F22A4">
        <w:rPr>
          <w:rFonts w:ascii="Times New Roman" w:hAnsi="Times New Roman" w:cs="Times New Roman"/>
          <w:sz w:val="24"/>
          <w:szCs w:val="24"/>
        </w:rPr>
        <w:t>increase</w:t>
      </w:r>
      <w:r w:rsidR="00C13EBB" w:rsidRPr="001F22A4">
        <w:rPr>
          <w:rFonts w:ascii="Times New Roman" w:hAnsi="Times New Roman" w:cs="Times New Roman"/>
          <w:sz w:val="24"/>
          <w:szCs w:val="24"/>
        </w:rPr>
        <w:t xml:space="preserve"> the death risk factor.</w:t>
      </w:r>
    </w:p>
    <w:p w:rsidR="00A24532" w:rsidRDefault="00C13EBB" w:rsidP="00183565">
      <w:pPr>
        <w:pStyle w:val="ListParagraph"/>
        <w:spacing w:after="0" w:line="480" w:lineRule="auto"/>
        <w:ind w:left="0"/>
        <w:jc w:val="both"/>
        <w:rPr>
          <w:rFonts w:ascii="Times New Roman" w:hAnsi="Times New Roman" w:cs="Times New Roman"/>
          <w:sz w:val="24"/>
          <w:szCs w:val="24"/>
        </w:rPr>
      </w:pPr>
      <w:r w:rsidRPr="001F22A4">
        <w:rPr>
          <w:rFonts w:ascii="Times New Roman" w:hAnsi="Times New Roman" w:cs="Times New Roman"/>
          <w:sz w:val="24"/>
          <w:szCs w:val="24"/>
        </w:rPr>
        <w:t xml:space="preserve">The terminal infection </w:t>
      </w:r>
      <w:r w:rsidR="00A638C8" w:rsidRPr="001F22A4">
        <w:rPr>
          <w:rFonts w:ascii="Times New Roman" w:hAnsi="Times New Roman" w:cs="Times New Roman"/>
          <w:sz w:val="24"/>
          <w:szCs w:val="24"/>
        </w:rPr>
        <w:t xml:space="preserve">in sickle cell disease </w:t>
      </w:r>
      <w:r w:rsidRPr="001F22A4">
        <w:rPr>
          <w:rFonts w:ascii="Times New Roman" w:hAnsi="Times New Roman" w:cs="Times New Roman"/>
          <w:sz w:val="24"/>
          <w:szCs w:val="24"/>
        </w:rPr>
        <w:t xml:space="preserve">was heralded by upper respiratory tract syndrome (72.6%). Pulmonary hypertension, </w:t>
      </w:r>
      <w:proofErr w:type="spellStart"/>
      <w:r w:rsidRPr="001F22A4">
        <w:rPr>
          <w:rFonts w:ascii="Times New Roman" w:hAnsi="Times New Roman" w:cs="Times New Roman"/>
          <w:sz w:val="24"/>
          <w:szCs w:val="24"/>
        </w:rPr>
        <w:t>obliterative</w:t>
      </w:r>
      <w:proofErr w:type="spellEnd"/>
      <w:r w:rsidRPr="001F22A4">
        <w:rPr>
          <w:rFonts w:ascii="Times New Roman" w:hAnsi="Times New Roman" w:cs="Times New Roman"/>
          <w:sz w:val="24"/>
          <w:szCs w:val="24"/>
        </w:rPr>
        <w:t xml:space="preserve"> pulmonary </w:t>
      </w:r>
      <w:proofErr w:type="spellStart"/>
      <w:r w:rsidRPr="001F22A4">
        <w:rPr>
          <w:rFonts w:ascii="Times New Roman" w:hAnsi="Times New Roman" w:cs="Times New Roman"/>
          <w:sz w:val="24"/>
          <w:szCs w:val="24"/>
        </w:rPr>
        <w:t>vasculopathy</w:t>
      </w:r>
      <w:proofErr w:type="spellEnd"/>
      <w:r w:rsidRPr="001F22A4">
        <w:rPr>
          <w:rFonts w:ascii="Times New Roman" w:hAnsi="Times New Roman" w:cs="Times New Roman"/>
          <w:sz w:val="24"/>
          <w:szCs w:val="24"/>
        </w:rPr>
        <w:t>, pulmonary thrombi or emboli</w:t>
      </w:r>
      <w:r w:rsidR="006D7EE7">
        <w:rPr>
          <w:rFonts w:ascii="Times New Roman" w:hAnsi="Times New Roman" w:cs="Times New Roman"/>
          <w:sz w:val="24"/>
          <w:szCs w:val="24"/>
        </w:rPr>
        <w:t>,</w:t>
      </w:r>
      <w:r w:rsidRPr="001F22A4">
        <w:rPr>
          <w:rFonts w:ascii="Times New Roman" w:hAnsi="Times New Roman" w:cs="Times New Roman"/>
          <w:sz w:val="24"/>
          <w:szCs w:val="24"/>
        </w:rPr>
        <w:t xml:space="preserve"> and interstitial pulmonary fibrosis are the problems of sickle cell patients. </w:t>
      </w:r>
      <w:r w:rsidR="001900AE" w:rsidRPr="001F22A4">
        <w:rPr>
          <w:rFonts w:ascii="Times New Roman" w:hAnsi="Times New Roman" w:cs="Times New Roman"/>
          <w:sz w:val="24"/>
          <w:szCs w:val="24"/>
        </w:rPr>
        <w:t>Pulmonary thromboembolism (</w:t>
      </w:r>
      <w:r w:rsidR="00722509">
        <w:rPr>
          <w:rFonts w:ascii="Times New Roman" w:hAnsi="Times New Roman" w:cs="Times New Roman"/>
          <w:sz w:val="24"/>
          <w:szCs w:val="24"/>
        </w:rPr>
        <w:t>20</w:t>
      </w:r>
      <w:r w:rsidR="00D9293A">
        <w:rPr>
          <w:rFonts w:ascii="Times New Roman" w:hAnsi="Times New Roman" w:cs="Times New Roman"/>
          <w:sz w:val="24"/>
          <w:szCs w:val="24"/>
        </w:rPr>
        <w:t xml:space="preserve">, </w:t>
      </w:r>
      <w:r w:rsidR="00722509">
        <w:rPr>
          <w:rFonts w:ascii="Times New Roman" w:hAnsi="Times New Roman" w:cs="Times New Roman"/>
          <w:sz w:val="24"/>
          <w:szCs w:val="24"/>
        </w:rPr>
        <w:t>21</w:t>
      </w:r>
      <w:r w:rsidR="00D9293A">
        <w:rPr>
          <w:rFonts w:ascii="Times New Roman" w:hAnsi="Times New Roman" w:cs="Times New Roman"/>
          <w:sz w:val="24"/>
          <w:szCs w:val="24"/>
        </w:rPr>
        <w:t xml:space="preserve">, </w:t>
      </w:r>
      <w:r w:rsidR="00722509">
        <w:rPr>
          <w:rFonts w:ascii="Times New Roman" w:hAnsi="Times New Roman" w:cs="Times New Roman"/>
          <w:sz w:val="24"/>
          <w:szCs w:val="24"/>
        </w:rPr>
        <w:t>22</w:t>
      </w:r>
      <w:r w:rsidR="00D9293A">
        <w:rPr>
          <w:rFonts w:ascii="Times New Roman" w:hAnsi="Times New Roman" w:cs="Times New Roman"/>
          <w:sz w:val="24"/>
          <w:szCs w:val="24"/>
        </w:rPr>
        <w:t>)</w:t>
      </w:r>
      <w:r w:rsidR="001900AE" w:rsidRPr="001F22A4">
        <w:rPr>
          <w:rFonts w:ascii="Times New Roman" w:hAnsi="Times New Roman" w:cs="Times New Roman"/>
          <w:sz w:val="24"/>
          <w:szCs w:val="24"/>
        </w:rPr>
        <w:t xml:space="preserve"> concentric pulmonary vascular intimal hyperplasia leading to endothelial damage and in situ thro</w:t>
      </w:r>
      <w:r w:rsidR="00B70AE1" w:rsidRPr="001F22A4">
        <w:rPr>
          <w:rFonts w:ascii="Times New Roman" w:hAnsi="Times New Roman" w:cs="Times New Roman"/>
          <w:sz w:val="24"/>
          <w:szCs w:val="24"/>
        </w:rPr>
        <w:t>mbosis (</w:t>
      </w:r>
      <w:r w:rsidR="00722509">
        <w:rPr>
          <w:rFonts w:ascii="Times New Roman" w:hAnsi="Times New Roman" w:cs="Times New Roman"/>
          <w:sz w:val="24"/>
          <w:szCs w:val="24"/>
        </w:rPr>
        <w:t>23</w:t>
      </w:r>
      <w:r w:rsidR="00D9293A">
        <w:rPr>
          <w:rFonts w:ascii="Times New Roman" w:hAnsi="Times New Roman" w:cs="Times New Roman"/>
          <w:sz w:val="24"/>
          <w:szCs w:val="24"/>
        </w:rPr>
        <w:t xml:space="preserve">, </w:t>
      </w:r>
      <w:r w:rsidR="00722509">
        <w:rPr>
          <w:rFonts w:ascii="Times New Roman" w:hAnsi="Times New Roman" w:cs="Times New Roman"/>
          <w:sz w:val="24"/>
          <w:szCs w:val="24"/>
        </w:rPr>
        <w:t>21</w:t>
      </w:r>
      <w:r w:rsidR="001900AE" w:rsidRPr="001F22A4">
        <w:rPr>
          <w:rFonts w:ascii="Times New Roman" w:hAnsi="Times New Roman" w:cs="Times New Roman"/>
          <w:sz w:val="24"/>
          <w:szCs w:val="24"/>
        </w:rPr>
        <w:t>) are the key pathological</w:t>
      </w:r>
      <w:r w:rsidR="00035E43" w:rsidRPr="001F22A4">
        <w:rPr>
          <w:rFonts w:ascii="Times New Roman" w:hAnsi="Times New Roman" w:cs="Times New Roman"/>
          <w:sz w:val="24"/>
          <w:szCs w:val="24"/>
        </w:rPr>
        <w:t xml:space="preserve"> factors formed as a result of p</w:t>
      </w:r>
      <w:r w:rsidR="001900AE" w:rsidRPr="001F22A4">
        <w:rPr>
          <w:rFonts w:ascii="Times New Roman" w:hAnsi="Times New Roman" w:cs="Times New Roman"/>
          <w:sz w:val="24"/>
          <w:szCs w:val="24"/>
        </w:rPr>
        <w:t>ulmonary hypertension in SC</w:t>
      </w:r>
      <w:r w:rsidR="00B70AE1" w:rsidRPr="001F22A4">
        <w:rPr>
          <w:rFonts w:ascii="Times New Roman" w:hAnsi="Times New Roman" w:cs="Times New Roman"/>
          <w:sz w:val="24"/>
          <w:szCs w:val="24"/>
        </w:rPr>
        <w:t>D (</w:t>
      </w:r>
      <w:r w:rsidR="00D9293A">
        <w:rPr>
          <w:rFonts w:ascii="Times New Roman" w:hAnsi="Times New Roman" w:cs="Times New Roman"/>
          <w:sz w:val="24"/>
          <w:szCs w:val="24"/>
        </w:rPr>
        <w:t xml:space="preserve">24, </w:t>
      </w:r>
      <w:proofErr w:type="gramStart"/>
      <w:r w:rsidR="00722509">
        <w:rPr>
          <w:rFonts w:ascii="Times New Roman" w:hAnsi="Times New Roman" w:cs="Times New Roman"/>
          <w:sz w:val="24"/>
          <w:szCs w:val="24"/>
        </w:rPr>
        <w:t xml:space="preserve">25 </w:t>
      </w:r>
      <w:r w:rsidR="001900AE" w:rsidRPr="001F22A4">
        <w:rPr>
          <w:rFonts w:ascii="Times New Roman" w:hAnsi="Times New Roman" w:cs="Times New Roman"/>
          <w:sz w:val="24"/>
          <w:szCs w:val="24"/>
        </w:rPr>
        <w:t>)</w:t>
      </w:r>
      <w:proofErr w:type="gramEnd"/>
      <w:r w:rsidR="001900AE" w:rsidRPr="001F22A4">
        <w:rPr>
          <w:rFonts w:ascii="Times New Roman" w:hAnsi="Times New Roman" w:cs="Times New Roman"/>
          <w:sz w:val="24"/>
          <w:szCs w:val="24"/>
        </w:rPr>
        <w:t>.</w:t>
      </w:r>
      <w:r w:rsidR="00106E8E" w:rsidRPr="001F22A4">
        <w:rPr>
          <w:rFonts w:ascii="Times New Roman" w:hAnsi="Times New Roman" w:cs="Times New Roman"/>
          <w:sz w:val="24"/>
          <w:szCs w:val="24"/>
        </w:rPr>
        <w:t xml:space="preserve"> </w:t>
      </w:r>
      <w:r w:rsidRPr="001F22A4">
        <w:rPr>
          <w:rFonts w:ascii="Times New Roman" w:hAnsi="Times New Roman" w:cs="Times New Roman"/>
          <w:sz w:val="24"/>
          <w:szCs w:val="24"/>
        </w:rPr>
        <w:t xml:space="preserve">Pulmonary hypertension plays an important </w:t>
      </w:r>
      <w:r w:rsidRPr="001F22A4">
        <w:rPr>
          <w:rFonts w:ascii="Times New Roman" w:hAnsi="Times New Roman" w:cs="Times New Roman"/>
          <w:sz w:val="24"/>
          <w:szCs w:val="24"/>
        </w:rPr>
        <w:lastRenderedPageBreak/>
        <w:t>role in pulmonary failure in sickle ce</w:t>
      </w:r>
      <w:r w:rsidR="00B70AE1" w:rsidRPr="001F22A4">
        <w:rPr>
          <w:rFonts w:ascii="Times New Roman" w:hAnsi="Times New Roman" w:cs="Times New Roman"/>
          <w:sz w:val="24"/>
          <w:szCs w:val="24"/>
        </w:rPr>
        <w:t>ll disease (</w:t>
      </w:r>
      <w:r w:rsidR="00722509">
        <w:rPr>
          <w:rFonts w:ascii="Times New Roman" w:hAnsi="Times New Roman" w:cs="Times New Roman"/>
          <w:sz w:val="24"/>
          <w:szCs w:val="24"/>
        </w:rPr>
        <w:t>22</w:t>
      </w:r>
      <w:r w:rsidRPr="001F22A4">
        <w:rPr>
          <w:rFonts w:ascii="Times New Roman" w:hAnsi="Times New Roman" w:cs="Times New Roman"/>
          <w:sz w:val="24"/>
          <w:szCs w:val="24"/>
        </w:rPr>
        <w:t xml:space="preserve">) and </w:t>
      </w:r>
      <w:proofErr w:type="spellStart"/>
      <w:r w:rsidRPr="001F22A4">
        <w:rPr>
          <w:rFonts w:ascii="Times New Roman" w:hAnsi="Times New Roman" w:cs="Times New Roman"/>
          <w:sz w:val="24"/>
          <w:szCs w:val="24"/>
        </w:rPr>
        <w:t>haemolysis</w:t>
      </w:r>
      <w:proofErr w:type="spellEnd"/>
      <w:r w:rsidRPr="001F22A4">
        <w:rPr>
          <w:rFonts w:ascii="Times New Roman" w:hAnsi="Times New Roman" w:cs="Times New Roman"/>
          <w:sz w:val="24"/>
          <w:szCs w:val="24"/>
        </w:rPr>
        <w:t xml:space="preserve"> is associated with pulmo</w:t>
      </w:r>
      <w:r w:rsidR="00B70AE1" w:rsidRPr="001F22A4">
        <w:rPr>
          <w:rFonts w:ascii="Times New Roman" w:hAnsi="Times New Roman" w:cs="Times New Roman"/>
          <w:sz w:val="24"/>
          <w:szCs w:val="24"/>
        </w:rPr>
        <w:t>nary hypertension (</w:t>
      </w:r>
      <w:r w:rsidR="00722509">
        <w:rPr>
          <w:rFonts w:ascii="Times New Roman" w:hAnsi="Times New Roman" w:cs="Times New Roman"/>
          <w:sz w:val="24"/>
          <w:szCs w:val="24"/>
        </w:rPr>
        <w:t>25</w:t>
      </w:r>
      <w:r w:rsidRPr="001F22A4">
        <w:rPr>
          <w:rFonts w:ascii="Times New Roman" w:hAnsi="Times New Roman" w:cs="Times New Roman"/>
          <w:sz w:val="24"/>
          <w:szCs w:val="24"/>
        </w:rPr>
        <w:t xml:space="preserve">). </w:t>
      </w:r>
      <w:r w:rsidR="00215FC5" w:rsidRPr="001F22A4">
        <w:rPr>
          <w:rFonts w:ascii="Times New Roman" w:hAnsi="Times New Roman" w:cs="Times New Roman"/>
          <w:sz w:val="24"/>
          <w:szCs w:val="24"/>
        </w:rPr>
        <w:t>Pulmonary problems are also usual events in thalassemia major cases (</w:t>
      </w:r>
      <w:r w:rsidR="00722509">
        <w:rPr>
          <w:rFonts w:ascii="Times New Roman" w:hAnsi="Times New Roman" w:cs="Times New Roman"/>
          <w:color w:val="222222"/>
          <w:sz w:val="24"/>
          <w:szCs w:val="24"/>
          <w:shd w:val="clear" w:color="auto" w:fill="FFFFFF"/>
        </w:rPr>
        <w:t>26</w:t>
      </w:r>
      <w:r w:rsidR="00D9293A">
        <w:rPr>
          <w:rFonts w:ascii="Times New Roman" w:hAnsi="Times New Roman" w:cs="Times New Roman"/>
          <w:color w:val="222222"/>
          <w:sz w:val="24"/>
          <w:szCs w:val="24"/>
          <w:shd w:val="clear" w:color="auto" w:fill="FFFFFF"/>
        </w:rPr>
        <w:t xml:space="preserve">, </w:t>
      </w:r>
      <w:r w:rsidR="00722509">
        <w:rPr>
          <w:rFonts w:ascii="Times New Roman" w:hAnsi="Times New Roman" w:cs="Times New Roman"/>
          <w:color w:val="222222"/>
          <w:sz w:val="24"/>
          <w:szCs w:val="24"/>
          <w:shd w:val="clear" w:color="auto" w:fill="FFFFFF"/>
        </w:rPr>
        <w:t>27</w:t>
      </w:r>
      <w:r w:rsidR="00215FC5" w:rsidRPr="001F22A4">
        <w:rPr>
          <w:rFonts w:ascii="Times New Roman" w:hAnsi="Times New Roman" w:cs="Times New Roman"/>
          <w:color w:val="222222"/>
          <w:sz w:val="24"/>
          <w:szCs w:val="24"/>
          <w:shd w:val="clear" w:color="auto" w:fill="FFFFFF"/>
        </w:rPr>
        <w:t>).</w:t>
      </w:r>
    </w:p>
    <w:p w:rsidR="00B70AE1" w:rsidRPr="001F22A4" w:rsidRDefault="007F29A2" w:rsidP="001F42CB">
      <w:pPr>
        <w:spacing w:line="480" w:lineRule="auto"/>
        <w:jc w:val="both"/>
        <w:rPr>
          <w:rFonts w:ascii="Times New Roman" w:hAnsi="Times New Roman" w:cs="Times New Roman"/>
          <w:sz w:val="24"/>
          <w:szCs w:val="24"/>
        </w:rPr>
      </w:pPr>
      <w:r w:rsidRPr="001F22A4">
        <w:rPr>
          <w:rFonts w:ascii="Times New Roman" w:hAnsi="Times New Roman" w:cs="Times New Roman"/>
          <w:sz w:val="24"/>
          <w:szCs w:val="24"/>
        </w:rPr>
        <w:t>The onset of co</w:t>
      </w:r>
      <w:r w:rsidR="006D7EE7">
        <w:rPr>
          <w:rFonts w:ascii="Times New Roman" w:hAnsi="Times New Roman" w:cs="Times New Roman"/>
          <w:sz w:val="24"/>
          <w:szCs w:val="24"/>
        </w:rPr>
        <w:t>r</w:t>
      </w:r>
      <w:r w:rsidRPr="001F22A4">
        <w:rPr>
          <w:rFonts w:ascii="Times New Roman" w:hAnsi="Times New Roman" w:cs="Times New Roman"/>
          <w:sz w:val="24"/>
          <w:szCs w:val="24"/>
        </w:rPr>
        <w:t xml:space="preserve">onavirus </w:t>
      </w:r>
      <w:r w:rsidR="001900AE" w:rsidRPr="001F22A4">
        <w:rPr>
          <w:rFonts w:ascii="Times New Roman" w:hAnsi="Times New Roman" w:cs="Times New Roman"/>
          <w:sz w:val="24"/>
          <w:szCs w:val="24"/>
        </w:rPr>
        <w:t>exhibits symptoms like fever, co</w:t>
      </w:r>
      <w:r w:rsidRPr="001F22A4">
        <w:rPr>
          <w:rFonts w:ascii="Times New Roman" w:hAnsi="Times New Roman" w:cs="Times New Roman"/>
          <w:sz w:val="24"/>
          <w:szCs w:val="24"/>
        </w:rPr>
        <w:t xml:space="preserve">ugh, headache, diarrhea, </w:t>
      </w:r>
      <w:proofErr w:type="spellStart"/>
      <w:r w:rsidRPr="001F22A4">
        <w:rPr>
          <w:rFonts w:ascii="Times New Roman" w:hAnsi="Times New Roman" w:cs="Times New Roman"/>
          <w:sz w:val="24"/>
          <w:szCs w:val="24"/>
        </w:rPr>
        <w:t>dy</w:t>
      </w:r>
      <w:r w:rsidR="00B70AE1" w:rsidRPr="001F22A4">
        <w:rPr>
          <w:rFonts w:ascii="Times New Roman" w:hAnsi="Times New Roman" w:cs="Times New Roman"/>
          <w:sz w:val="24"/>
          <w:szCs w:val="24"/>
        </w:rPr>
        <w:t>spnoea</w:t>
      </w:r>
      <w:proofErr w:type="spellEnd"/>
      <w:r w:rsidR="00B70AE1" w:rsidRPr="001F22A4">
        <w:rPr>
          <w:rFonts w:ascii="Times New Roman" w:hAnsi="Times New Roman" w:cs="Times New Roman"/>
          <w:sz w:val="24"/>
          <w:szCs w:val="24"/>
        </w:rPr>
        <w:t>, fatigue</w:t>
      </w:r>
      <w:r w:rsidR="006D7EE7">
        <w:rPr>
          <w:rFonts w:ascii="Times New Roman" w:hAnsi="Times New Roman" w:cs="Times New Roman"/>
          <w:sz w:val="24"/>
          <w:szCs w:val="24"/>
        </w:rPr>
        <w:t>,</w:t>
      </w:r>
      <w:r w:rsidR="00B70AE1" w:rsidRPr="001F22A4">
        <w:rPr>
          <w:rFonts w:ascii="Times New Roman" w:hAnsi="Times New Roman" w:cs="Times New Roman"/>
          <w:sz w:val="24"/>
          <w:szCs w:val="24"/>
        </w:rPr>
        <w:t xml:space="preserve"> </w:t>
      </w:r>
      <w:proofErr w:type="spellStart"/>
      <w:r w:rsidR="00B70AE1" w:rsidRPr="001F22A4">
        <w:rPr>
          <w:rFonts w:ascii="Times New Roman" w:hAnsi="Times New Roman" w:cs="Times New Roman"/>
          <w:sz w:val="24"/>
          <w:szCs w:val="24"/>
        </w:rPr>
        <w:t>etc</w:t>
      </w:r>
      <w:proofErr w:type="spellEnd"/>
      <w:r w:rsidR="00B70AE1" w:rsidRPr="001F22A4">
        <w:rPr>
          <w:rFonts w:ascii="Times New Roman" w:hAnsi="Times New Roman" w:cs="Times New Roman"/>
          <w:sz w:val="24"/>
          <w:szCs w:val="24"/>
        </w:rPr>
        <w:t xml:space="preserve"> (</w:t>
      </w:r>
      <w:r w:rsidR="00722509">
        <w:rPr>
          <w:rFonts w:ascii="Times New Roman" w:hAnsi="Times New Roman" w:cs="Times New Roman"/>
          <w:sz w:val="24"/>
          <w:szCs w:val="24"/>
        </w:rPr>
        <w:t>28</w:t>
      </w:r>
      <w:r w:rsidR="00D9293A">
        <w:rPr>
          <w:rFonts w:ascii="Times New Roman" w:hAnsi="Times New Roman" w:cs="Times New Roman"/>
          <w:sz w:val="24"/>
          <w:szCs w:val="24"/>
        </w:rPr>
        <w:t xml:space="preserve">, </w:t>
      </w:r>
      <w:r w:rsidR="00722509">
        <w:rPr>
          <w:rFonts w:ascii="Times New Roman" w:hAnsi="Times New Roman" w:cs="Times New Roman"/>
          <w:sz w:val="24"/>
          <w:szCs w:val="24"/>
        </w:rPr>
        <w:t>29</w:t>
      </w:r>
      <w:r w:rsidR="00D9293A">
        <w:rPr>
          <w:rFonts w:ascii="Times New Roman" w:hAnsi="Times New Roman" w:cs="Times New Roman"/>
          <w:sz w:val="24"/>
          <w:szCs w:val="24"/>
        </w:rPr>
        <w:t xml:space="preserve">, </w:t>
      </w:r>
      <w:r w:rsidR="00722509">
        <w:rPr>
          <w:rFonts w:ascii="Times New Roman" w:hAnsi="Times New Roman" w:cs="Times New Roman"/>
          <w:sz w:val="24"/>
          <w:szCs w:val="24"/>
        </w:rPr>
        <w:t>30</w:t>
      </w:r>
      <w:r w:rsidR="00D9293A">
        <w:rPr>
          <w:rFonts w:ascii="Times New Roman" w:hAnsi="Times New Roman" w:cs="Times New Roman"/>
          <w:sz w:val="24"/>
          <w:szCs w:val="24"/>
        </w:rPr>
        <w:t xml:space="preserve">, </w:t>
      </w:r>
      <w:r w:rsidR="00722509">
        <w:rPr>
          <w:rFonts w:ascii="Times New Roman" w:hAnsi="Times New Roman" w:cs="Times New Roman"/>
          <w:sz w:val="24"/>
          <w:szCs w:val="24"/>
        </w:rPr>
        <w:t>31</w:t>
      </w:r>
      <w:r w:rsidRPr="001F22A4">
        <w:rPr>
          <w:rFonts w:ascii="Times New Roman" w:hAnsi="Times New Roman" w:cs="Times New Roman"/>
          <w:sz w:val="24"/>
          <w:szCs w:val="24"/>
        </w:rPr>
        <w:t xml:space="preserve">), In later stages complications like severe pneumonia, acute respiratory distress syndrome, </w:t>
      </w:r>
      <w:proofErr w:type="spellStart"/>
      <w:r w:rsidRPr="001F22A4">
        <w:rPr>
          <w:rFonts w:ascii="Times New Roman" w:hAnsi="Times New Roman" w:cs="Times New Roman"/>
          <w:sz w:val="24"/>
          <w:szCs w:val="24"/>
        </w:rPr>
        <w:t>RNAaemia</w:t>
      </w:r>
      <w:proofErr w:type="spellEnd"/>
      <w:r w:rsidRPr="001F22A4">
        <w:rPr>
          <w:rFonts w:ascii="Times New Roman" w:hAnsi="Times New Roman" w:cs="Times New Roman"/>
          <w:sz w:val="24"/>
          <w:szCs w:val="24"/>
        </w:rPr>
        <w:t xml:space="preserve">, acute cardiac injury and gland-glass opacities in the lungs and </w:t>
      </w:r>
      <w:proofErr w:type="spellStart"/>
      <w:r w:rsidRPr="001F22A4">
        <w:rPr>
          <w:rFonts w:ascii="Times New Roman" w:hAnsi="Times New Roman" w:cs="Times New Roman"/>
          <w:sz w:val="24"/>
          <w:szCs w:val="24"/>
        </w:rPr>
        <w:t>subpleural</w:t>
      </w:r>
      <w:proofErr w:type="spellEnd"/>
      <w:r w:rsidRPr="001F22A4">
        <w:rPr>
          <w:rFonts w:ascii="Times New Roman" w:hAnsi="Times New Roman" w:cs="Times New Roman"/>
          <w:sz w:val="24"/>
          <w:szCs w:val="24"/>
        </w:rPr>
        <w:t xml:space="preserve"> regions of the lungs</w:t>
      </w:r>
      <w:r w:rsidR="00D97727" w:rsidRPr="001F22A4">
        <w:rPr>
          <w:rFonts w:ascii="Times New Roman" w:hAnsi="Times New Roman" w:cs="Times New Roman"/>
          <w:sz w:val="24"/>
          <w:szCs w:val="24"/>
        </w:rPr>
        <w:t xml:space="preserve"> leading death can be observed </w:t>
      </w:r>
      <w:r w:rsidR="00B70AE1" w:rsidRPr="001F22A4">
        <w:rPr>
          <w:rFonts w:ascii="Times New Roman" w:hAnsi="Times New Roman" w:cs="Times New Roman"/>
          <w:sz w:val="24"/>
          <w:szCs w:val="24"/>
        </w:rPr>
        <w:t>(</w:t>
      </w:r>
      <w:r w:rsidR="00556BD1">
        <w:rPr>
          <w:rFonts w:ascii="Times New Roman" w:hAnsi="Times New Roman" w:cs="Times New Roman"/>
          <w:sz w:val="24"/>
          <w:szCs w:val="24"/>
        </w:rPr>
        <w:t>17</w:t>
      </w:r>
      <w:r w:rsidR="00D9293A">
        <w:rPr>
          <w:rFonts w:ascii="Times New Roman" w:hAnsi="Times New Roman" w:cs="Times New Roman"/>
          <w:sz w:val="24"/>
          <w:szCs w:val="24"/>
        </w:rPr>
        <w:t>, 31</w:t>
      </w:r>
      <w:r w:rsidRPr="001F22A4">
        <w:rPr>
          <w:rFonts w:ascii="Times New Roman" w:hAnsi="Times New Roman" w:cs="Times New Roman"/>
          <w:sz w:val="24"/>
          <w:szCs w:val="24"/>
        </w:rPr>
        <w:t>).</w:t>
      </w:r>
      <w:r w:rsidR="006D7EE7">
        <w:rPr>
          <w:rFonts w:ascii="Times New Roman" w:hAnsi="Times New Roman" w:cs="Times New Roman"/>
          <w:sz w:val="24"/>
          <w:szCs w:val="24"/>
        </w:rPr>
        <w:t xml:space="preserve"> </w:t>
      </w:r>
      <w:r w:rsidR="00A638C8" w:rsidRPr="001F22A4">
        <w:rPr>
          <w:rFonts w:ascii="Times New Roman" w:hAnsi="Times New Roman" w:cs="Times New Roman"/>
          <w:sz w:val="24"/>
          <w:szCs w:val="24"/>
        </w:rPr>
        <w:t xml:space="preserve">The acute respiratory syndrome is the main lethal factor to </w:t>
      </w:r>
      <w:r w:rsidR="006D7EE7">
        <w:rPr>
          <w:rFonts w:ascii="Times New Roman" w:hAnsi="Times New Roman" w:cs="Times New Roman"/>
          <w:sz w:val="24"/>
          <w:szCs w:val="24"/>
        </w:rPr>
        <w:t xml:space="preserve">the </w:t>
      </w:r>
      <w:r w:rsidR="00A638C8" w:rsidRPr="001F22A4">
        <w:rPr>
          <w:rFonts w:ascii="Times New Roman" w:hAnsi="Times New Roman" w:cs="Times New Roman"/>
          <w:sz w:val="24"/>
          <w:szCs w:val="24"/>
        </w:rPr>
        <w:t>COVID-19 pandemic by the infection of SARS-Cov-2 (Severe acute respiratory syndrome coronavirus 2. COVID-19 pneumonia leads to acute pulmonary</w:t>
      </w:r>
      <w:r w:rsidR="00D97727" w:rsidRPr="001F22A4">
        <w:rPr>
          <w:rFonts w:ascii="Times New Roman" w:hAnsi="Times New Roman" w:cs="Times New Roman"/>
          <w:sz w:val="24"/>
          <w:szCs w:val="24"/>
        </w:rPr>
        <w:t xml:space="preserve"> embolism</w:t>
      </w:r>
      <w:r w:rsidR="00B70AE1" w:rsidRPr="001F22A4">
        <w:rPr>
          <w:rFonts w:ascii="Times New Roman" w:hAnsi="Times New Roman" w:cs="Times New Roman"/>
          <w:sz w:val="24"/>
          <w:szCs w:val="24"/>
        </w:rPr>
        <w:t xml:space="preserve"> </w:t>
      </w:r>
      <w:r w:rsidR="00A638C8" w:rsidRPr="001F22A4">
        <w:rPr>
          <w:rFonts w:ascii="Times New Roman" w:hAnsi="Times New Roman" w:cs="Times New Roman"/>
          <w:sz w:val="24"/>
          <w:szCs w:val="24"/>
        </w:rPr>
        <w:t>(</w:t>
      </w:r>
      <w:r w:rsidR="00556BD1">
        <w:rPr>
          <w:rFonts w:ascii="Times New Roman" w:hAnsi="Times New Roman" w:cs="Times New Roman"/>
          <w:sz w:val="24"/>
          <w:szCs w:val="24"/>
        </w:rPr>
        <w:t>32</w:t>
      </w:r>
      <w:r w:rsidR="00D9293A">
        <w:rPr>
          <w:rFonts w:ascii="Times New Roman" w:hAnsi="Times New Roman" w:cs="Times New Roman"/>
          <w:sz w:val="24"/>
          <w:szCs w:val="24"/>
        </w:rPr>
        <w:t xml:space="preserve">, </w:t>
      </w:r>
      <w:r w:rsidR="00556BD1">
        <w:rPr>
          <w:rFonts w:ascii="Times New Roman" w:hAnsi="Times New Roman" w:cs="Times New Roman"/>
          <w:sz w:val="24"/>
          <w:szCs w:val="24"/>
        </w:rPr>
        <w:t>33</w:t>
      </w:r>
      <w:r w:rsidR="00A638C8" w:rsidRPr="001F22A4">
        <w:rPr>
          <w:rFonts w:ascii="Times New Roman" w:hAnsi="Times New Roman" w:cs="Times New Roman"/>
          <w:sz w:val="24"/>
          <w:szCs w:val="24"/>
        </w:rPr>
        <w:t>).</w:t>
      </w:r>
      <w:r w:rsidR="00D153CF" w:rsidRPr="001F22A4">
        <w:rPr>
          <w:rFonts w:ascii="Times New Roman" w:hAnsi="Times New Roman" w:cs="Times New Roman"/>
          <w:sz w:val="24"/>
          <w:szCs w:val="24"/>
        </w:rPr>
        <w:t xml:space="preserve"> </w:t>
      </w:r>
      <w:r w:rsidR="00D97727" w:rsidRPr="001F22A4">
        <w:rPr>
          <w:rFonts w:ascii="Times New Roman" w:hAnsi="Times New Roman" w:cs="Times New Roman"/>
          <w:sz w:val="24"/>
          <w:szCs w:val="24"/>
        </w:rPr>
        <w:t xml:space="preserve">Thrombocytopenia, prolonged </w:t>
      </w:r>
      <w:proofErr w:type="spellStart"/>
      <w:r w:rsidR="00D97727" w:rsidRPr="001F22A4">
        <w:rPr>
          <w:rFonts w:ascii="Times New Roman" w:hAnsi="Times New Roman" w:cs="Times New Roman"/>
          <w:sz w:val="24"/>
          <w:szCs w:val="24"/>
        </w:rPr>
        <w:t>prothrombin</w:t>
      </w:r>
      <w:proofErr w:type="spellEnd"/>
      <w:r w:rsidR="00D97727" w:rsidRPr="001F22A4">
        <w:rPr>
          <w:rFonts w:ascii="Times New Roman" w:hAnsi="Times New Roman" w:cs="Times New Roman"/>
          <w:sz w:val="24"/>
          <w:szCs w:val="24"/>
        </w:rPr>
        <w:t xml:space="preserve"> time, elevated D-dimer, and disseminated intracellular coagulation</w:t>
      </w:r>
      <w:r w:rsidR="00B70AE1" w:rsidRPr="001F22A4">
        <w:rPr>
          <w:rFonts w:ascii="Times New Roman" w:hAnsi="Times New Roman" w:cs="Times New Roman"/>
          <w:sz w:val="24"/>
          <w:szCs w:val="24"/>
        </w:rPr>
        <w:t xml:space="preserve"> is</w:t>
      </w:r>
      <w:r w:rsidR="00D97727" w:rsidRPr="001F22A4">
        <w:rPr>
          <w:rFonts w:ascii="Times New Roman" w:hAnsi="Times New Roman" w:cs="Times New Roman"/>
          <w:sz w:val="24"/>
          <w:szCs w:val="24"/>
        </w:rPr>
        <w:t xml:space="preserve"> observed among patients</w:t>
      </w:r>
      <w:r w:rsidR="00B70AE1" w:rsidRPr="001F22A4">
        <w:rPr>
          <w:rFonts w:ascii="Times New Roman" w:hAnsi="Times New Roman" w:cs="Times New Roman"/>
          <w:sz w:val="24"/>
          <w:szCs w:val="24"/>
        </w:rPr>
        <w:t xml:space="preserve"> (</w:t>
      </w:r>
      <w:r w:rsidR="00556BD1">
        <w:rPr>
          <w:rFonts w:ascii="Times New Roman" w:hAnsi="Times New Roman" w:cs="Times New Roman"/>
          <w:sz w:val="24"/>
          <w:szCs w:val="24"/>
        </w:rPr>
        <w:t>34</w:t>
      </w:r>
      <w:r w:rsidR="00D97727" w:rsidRPr="001F22A4">
        <w:rPr>
          <w:rFonts w:ascii="Times New Roman" w:hAnsi="Times New Roman" w:cs="Times New Roman"/>
          <w:sz w:val="24"/>
          <w:szCs w:val="24"/>
        </w:rPr>
        <w:t>).</w:t>
      </w:r>
      <w:r w:rsidR="00D9293A">
        <w:rPr>
          <w:rFonts w:ascii="Times New Roman" w:hAnsi="Times New Roman" w:cs="Times New Roman"/>
          <w:sz w:val="24"/>
          <w:szCs w:val="24"/>
        </w:rPr>
        <w:t xml:space="preserve"> The l</w:t>
      </w:r>
      <w:r w:rsidR="00296F3F" w:rsidRPr="001F22A4">
        <w:rPr>
          <w:rFonts w:ascii="Times New Roman" w:hAnsi="Times New Roman" w:cs="Times New Roman"/>
          <w:sz w:val="24"/>
          <w:szCs w:val="24"/>
        </w:rPr>
        <w:t>ack of antiviral treatment and lagging in the invention of vaccines against COVID 19 pushing the patients towards treatment based on the symptoms and intensive care units in case of acute chest syndrome (</w:t>
      </w:r>
      <w:r w:rsidR="00556BD1">
        <w:rPr>
          <w:rFonts w:ascii="Times New Roman" w:hAnsi="Times New Roman" w:cs="Times New Roman"/>
          <w:sz w:val="24"/>
          <w:szCs w:val="24"/>
        </w:rPr>
        <w:t>35</w:t>
      </w:r>
      <w:r w:rsidR="00296F3F" w:rsidRPr="001F22A4">
        <w:rPr>
          <w:rFonts w:ascii="Times New Roman" w:hAnsi="Times New Roman" w:cs="Times New Roman"/>
          <w:sz w:val="24"/>
          <w:szCs w:val="24"/>
        </w:rPr>
        <w:t xml:space="preserve">). </w:t>
      </w:r>
      <w:proofErr w:type="spellStart"/>
      <w:r w:rsidR="00296F3F" w:rsidRPr="001F22A4">
        <w:rPr>
          <w:rFonts w:ascii="Times New Roman" w:hAnsi="Times New Roman" w:cs="Times New Roman"/>
          <w:sz w:val="24"/>
          <w:szCs w:val="24"/>
        </w:rPr>
        <w:t>Haemoglobinopathic</w:t>
      </w:r>
      <w:proofErr w:type="spellEnd"/>
      <w:r w:rsidR="00296F3F" w:rsidRPr="001F22A4">
        <w:rPr>
          <w:rFonts w:ascii="Times New Roman" w:hAnsi="Times New Roman" w:cs="Times New Roman"/>
          <w:sz w:val="24"/>
          <w:szCs w:val="24"/>
        </w:rPr>
        <w:t xml:space="preserve"> patients suffering from intensive respiratory problems and severe </w:t>
      </w:r>
      <w:proofErr w:type="spellStart"/>
      <w:r w:rsidR="00D9293A">
        <w:rPr>
          <w:rFonts w:ascii="Times New Roman" w:hAnsi="Times New Roman" w:cs="Times New Roman"/>
          <w:sz w:val="24"/>
          <w:szCs w:val="24"/>
        </w:rPr>
        <w:t>anaemia</w:t>
      </w:r>
      <w:proofErr w:type="spellEnd"/>
      <w:r w:rsidR="00D9293A">
        <w:rPr>
          <w:rFonts w:ascii="Times New Roman" w:hAnsi="Times New Roman" w:cs="Times New Roman"/>
          <w:sz w:val="24"/>
          <w:szCs w:val="24"/>
        </w:rPr>
        <w:t xml:space="preserve"> need</w:t>
      </w:r>
      <w:r w:rsidR="00296F3F" w:rsidRPr="001F22A4">
        <w:rPr>
          <w:rFonts w:ascii="Times New Roman" w:hAnsi="Times New Roman" w:cs="Times New Roman"/>
          <w:sz w:val="24"/>
          <w:szCs w:val="24"/>
        </w:rPr>
        <w:t xml:space="preserve"> utmost care and proper treatment strategies. </w:t>
      </w:r>
    </w:p>
    <w:p w:rsidR="00B70AE1" w:rsidRPr="001F22A4" w:rsidRDefault="00B70AE1" w:rsidP="00A4385D">
      <w:pPr>
        <w:spacing w:line="480" w:lineRule="auto"/>
        <w:rPr>
          <w:rFonts w:ascii="Times New Roman" w:hAnsi="Times New Roman" w:cs="Times New Roman"/>
          <w:b/>
          <w:sz w:val="24"/>
          <w:szCs w:val="24"/>
        </w:rPr>
      </w:pPr>
      <w:r w:rsidRPr="001F22A4">
        <w:rPr>
          <w:rFonts w:ascii="Times New Roman" w:hAnsi="Times New Roman" w:cs="Times New Roman"/>
          <w:b/>
          <w:sz w:val="24"/>
          <w:szCs w:val="24"/>
        </w:rPr>
        <w:t>COVID 19</w:t>
      </w:r>
      <w:r w:rsidR="00C93B80" w:rsidRPr="001F22A4">
        <w:rPr>
          <w:rFonts w:ascii="Times New Roman" w:hAnsi="Times New Roman" w:cs="Times New Roman"/>
          <w:b/>
          <w:sz w:val="24"/>
          <w:szCs w:val="24"/>
        </w:rPr>
        <w:t>:</w:t>
      </w:r>
      <w:r w:rsidRPr="001F22A4">
        <w:rPr>
          <w:rFonts w:ascii="Times New Roman" w:hAnsi="Times New Roman" w:cs="Times New Roman"/>
          <w:b/>
          <w:sz w:val="24"/>
          <w:szCs w:val="24"/>
        </w:rPr>
        <w:t xml:space="preserve"> Indian scenario</w:t>
      </w:r>
    </w:p>
    <w:p w:rsidR="00E95A66" w:rsidRPr="001F22A4" w:rsidRDefault="00C57284" w:rsidP="00556BD1">
      <w:pPr>
        <w:spacing w:line="480" w:lineRule="auto"/>
        <w:jc w:val="both"/>
        <w:rPr>
          <w:rFonts w:ascii="Times New Roman" w:hAnsi="Times New Roman" w:cs="Times New Roman"/>
          <w:sz w:val="24"/>
          <w:szCs w:val="24"/>
        </w:rPr>
      </w:pPr>
      <w:r w:rsidRPr="001F22A4">
        <w:rPr>
          <w:rFonts w:ascii="Times New Roman" w:hAnsi="Times New Roman" w:cs="Times New Roman"/>
          <w:sz w:val="24"/>
          <w:szCs w:val="24"/>
        </w:rPr>
        <w:t>According to Ministry of health and family welfare, Government of India (</w:t>
      </w:r>
      <w:hyperlink r:id="rId5" w:history="1">
        <w:r w:rsidR="0099400C" w:rsidRPr="008C478F">
          <w:rPr>
            <w:rStyle w:val="Hyperlink"/>
            <w:rFonts w:ascii="Times New Roman" w:hAnsi="Times New Roman" w:cs="Times New Roman"/>
            <w:sz w:val="24"/>
            <w:szCs w:val="24"/>
          </w:rPr>
          <w:t>https://www.mohfw.gov.in/</w:t>
        </w:r>
      </w:hyperlink>
      <w:r w:rsidRPr="001F22A4">
        <w:rPr>
          <w:rFonts w:ascii="Times New Roman" w:hAnsi="Times New Roman" w:cs="Times New Roman"/>
          <w:sz w:val="24"/>
          <w:szCs w:val="24"/>
        </w:rPr>
        <w:t>)</w:t>
      </w:r>
      <w:r w:rsidR="001F42CB" w:rsidRPr="001F22A4">
        <w:rPr>
          <w:rFonts w:ascii="Times New Roman" w:hAnsi="Times New Roman" w:cs="Times New Roman"/>
          <w:sz w:val="24"/>
          <w:szCs w:val="24"/>
        </w:rPr>
        <w:t xml:space="preserve">, </w:t>
      </w:r>
      <w:r w:rsidR="00C06D0B" w:rsidRPr="001F22A4">
        <w:rPr>
          <w:rFonts w:ascii="Times New Roman" w:hAnsi="Times New Roman" w:cs="Times New Roman"/>
          <w:sz w:val="24"/>
          <w:szCs w:val="24"/>
        </w:rPr>
        <w:t xml:space="preserve">as on </w:t>
      </w:r>
      <w:r w:rsidR="0099400C">
        <w:rPr>
          <w:rFonts w:ascii="Times New Roman" w:hAnsi="Times New Roman" w:cs="Times New Roman"/>
          <w:sz w:val="24"/>
          <w:szCs w:val="24"/>
        </w:rPr>
        <w:t>August 23</w:t>
      </w:r>
      <w:r w:rsidR="0099400C" w:rsidRPr="0099400C">
        <w:rPr>
          <w:rFonts w:ascii="Times New Roman" w:hAnsi="Times New Roman" w:cs="Times New Roman"/>
          <w:sz w:val="24"/>
          <w:szCs w:val="24"/>
          <w:vertAlign w:val="superscript"/>
        </w:rPr>
        <w:t>rd</w:t>
      </w:r>
      <w:r w:rsidR="0099400C">
        <w:rPr>
          <w:rFonts w:ascii="Times New Roman" w:hAnsi="Times New Roman" w:cs="Times New Roman"/>
          <w:sz w:val="24"/>
          <w:szCs w:val="24"/>
          <w:vertAlign w:val="superscript"/>
        </w:rPr>
        <w:t xml:space="preserve">, </w:t>
      </w:r>
      <w:r w:rsidR="0099400C" w:rsidRPr="001F22A4">
        <w:rPr>
          <w:rFonts w:ascii="Times New Roman" w:hAnsi="Times New Roman" w:cs="Times New Roman"/>
          <w:sz w:val="24"/>
          <w:szCs w:val="24"/>
        </w:rPr>
        <w:t>India reported</w:t>
      </w:r>
      <w:r w:rsidR="0099400C">
        <w:rPr>
          <w:rFonts w:ascii="Times New Roman" w:hAnsi="Times New Roman" w:cs="Times New Roman"/>
          <w:sz w:val="24"/>
          <w:szCs w:val="24"/>
        </w:rPr>
        <w:t xml:space="preserve"> 22, 80, 556 </w:t>
      </w:r>
      <w:r w:rsidR="0099400C" w:rsidRPr="001F22A4">
        <w:rPr>
          <w:rFonts w:ascii="Times New Roman" w:hAnsi="Times New Roman" w:cs="Times New Roman"/>
          <w:sz w:val="24"/>
          <w:szCs w:val="24"/>
        </w:rPr>
        <w:t>COVID-19 positive cases</w:t>
      </w:r>
      <w:r w:rsidR="0099400C">
        <w:rPr>
          <w:rFonts w:ascii="Times New Roman" w:hAnsi="Times New Roman" w:cs="Times New Roman"/>
          <w:sz w:val="24"/>
          <w:szCs w:val="24"/>
        </w:rPr>
        <w:t xml:space="preserve"> </w:t>
      </w:r>
      <w:r w:rsidR="0099400C" w:rsidRPr="001F22A4">
        <w:rPr>
          <w:rFonts w:ascii="Times New Roman" w:hAnsi="Times New Roman" w:cs="Times New Roman"/>
          <w:sz w:val="24"/>
          <w:szCs w:val="24"/>
        </w:rPr>
        <w:t>and the major part is shared with the states of Maharashtra</w:t>
      </w:r>
      <w:r w:rsidR="0099400C">
        <w:rPr>
          <w:rFonts w:ascii="Times New Roman" w:hAnsi="Times New Roman" w:cs="Times New Roman"/>
          <w:sz w:val="24"/>
          <w:szCs w:val="24"/>
        </w:rPr>
        <w:t xml:space="preserve"> (4, 80, 114)</w:t>
      </w:r>
      <w:r w:rsidR="0099400C" w:rsidRPr="001F22A4">
        <w:rPr>
          <w:rFonts w:ascii="Times New Roman" w:hAnsi="Times New Roman" w:cs="Times New Roman"/>
          <w:sz w:val="24"/>
          <w:szCs w:val="24"/>
        </w:rPr>
        <w:t>, Tamil Nadu</w:t>
      </w:r>
      <w:r w:rsidR="0099400C">
        <w:rPr>
          <w:rFonts w:ascii="Times New Roman" w:hAnsi="Times New Roman" w:cs="Times New Roman"/>
          <w:sz w:val="24"/>
          <w:szCs w:val="24"/>
        </w:rPr>
        <w:t xml:space="preserve"> (3, 13, 280), Andhra Pradesh (2, 52, 638), </w:t>
      </w:r>
      <w:proofErr w:type="spellStart"/>
      <w:r w:rsidR="0099400C">
        <w:rPr>
          <w:rFonts w:ascii="Times New Roman" w:hAnsi="Times New Roman" w:cs="Times New Roman"/>
          <w:sz w:val="24"/>
          <w:szCs w:val="24"/>
        </w:rPr>
        <w:t>Karnata</w:t>
      </w:r>
      <w:proofErr w:type="spellEnd"/>
      <w:r w:rsidR="0099400C" w:rsidRPr="001F22A4">
        <w:rPr>
          <w:rFonts w:ascii="Times New Roman" w:hAnsi="Times New Roman" w:cs="Times New Roman"/>
          <w:sz w:val="24"/>
          <w:szCs w:val="24"/>
        </w:rPr>
        <w:t xml:space="preserve"> </w:t>
      </w:r>
      <w:r w:rsidR="0099400C">
        <w:rPr>
          <w:rFonts w:ascii="Times New Roman" w:hAnsi="Times New Roman" w:cs="Times New Roman"/>
          <w:sz w:val="24"/>
          <w:szCs w:val="24"/>
        </w:rPr>
        <w:t xml:space="preserve">( 1, 84, 568) </w:t>
      </w:r>
      <w:r w:rsidR="0099400C" w:rsidRPr="001F22A4">
        <w:rPr>
          <w:rFonts w:ascii="Times New Roman" w:hAnsi="Times New Roman" w:cs="Times New Roman"/>
          <w:sz w:val="24"/>
          <w:szCs w:val="24"/>
        </w:rPr>
        <w:t>and Delhi</w:t>
      </w:r>
      <w:r w:rsidR="0099400C">
        <w:rPr>
          <w:rFonts w:ascii="Times New Roman" w:hAnsi="Times New Roman" w:cs="Times New Roman"/>
          <w:sz w:val="24"/>
          <w:szCs w:val="24"/>
        </w:rPr>
        <w:t xml:space="preserve"> (1, 44, 138)</w:t>
      </w:r>
      <w:r w:rsidR="0099400C" w:rsidRPr="001F22A4">
        <w:rPr>
          <w:rFonts w:ascii="Times New Roman" w:hAnsi="Times New Roman" w:cs="Times New Roman"/>
          <w:sz w:val="24"/>
          <w:szCs w:val="24"/>
        </w:rPr>
        <w:t xml:space="preserve">. This was followed by </w:t>
      </w:r>
      <w:r w:rsidR="0099400C">
        <w:rPr>
          <w:rFonts w:ascii="Times New Roman" w:hAnsi="Times New Roman" w:cs="Times New Roman"/>
          <w:sz w:val="24"/>
          <w:szCs w:val="24"/>
        </w:rPr>
        <w:t>Uttar Pradesh (1, 31, 295), West Bengal (1, 04, 959)</w:t>
      </w:r>
      <w:r w:rsidR="006D7EE7">
        <w:rPr>
          <w:rFonts w:ascii="Times New Roman" w:hAnsi="Times New Roman" w:cs="Times New Roman"/>
          <w:sz w:val="24"/>
          <w:szCs w:val="24"/>
        </w:rPr>
        <w:t>,</w:t>
      </w:r>
      <w:r w:rsidR="0099400C">
        <w:rPr>
          <w:rFonts w:ascii="Times New Roman" w:hAnsi="Times New Roman" w:cs="Times New Roman"/>
          <w:sz w:val="24"/>
          <w:szCs w:val="24"/>
        </w:rPr>
        <w:t xml:space="preserve"> and Bihar (94, 858). Within one month, more than 9 lakhs of cases were newly reported. An on </w:t>
      </w:r>
      <w:r w:rsidR="00C06D0B" w:rsidRPr="001F22A4">
        <w:rPr>
          <w:rFonts w:ascii="Times New Roman" w:hAnsi="Times New Roman" w:cs="Times New Roman"/>
          <w:sz w:val="24"/>
          <w:szCs w:val="24"/>
        </w:rPr>
        <w:t>July 25</w:t>
      </w:r>
      <w:r w:rsidR="00C06D0B" w:rsidRPr="001F22A4">
        <w:rPr>
          <w:rFonts w:ascii="Times New Roman" w:hAnsi="Times New Roman" w:cs="Times New Roman"/>
          <w:sz w:val="24"/>
          <w:szCs w:val="24"/>
          <w:vertAlign w:val="superscript"/>
        </w:rPr>
        <w:t>th</w:t>
      </w:r>
      <w:r w:rsidR="006D7EE7">
        <w:rPr>
          <w:rFonts w:ascii="Times New Roman" w:hAnsi="Times New Roman" w:cs="Times New Roman"/>
          <w:sz w:val="24"/>
          <w:szCs w:val="24"/>
          <w:vertAlign w:val="superscript"/>
        </w:rPr>
        <w:t>,</w:t>
      </w:r>
      <w:r w:rsidR="00C06D0B" w:rsidRPr="001F22A4">
        <w:rPr>
          <w:rFonts w:ascii="Times New Roman" w:hAnsi="Times New Roman" w:cs="Times New Roman"/>
          <w:sz w:val="24"/>
          <w:szCs w:val="24"/>
        </w:rPr>
        <w:t xml:space="preserve"> 2020, </w:t>
      </w:r>
      <w:r w:rsidR="0099400C">
        <w:rPr>
          <w:rFonts w:ascii="Times New Roman" w:hAnsi="Times New Roman" w:cs="Times New Roman"/>
          <w:sz w:val="24"/>
          <w:szCs w:val="24"/>
        </w:rPr>
        <w:t xml:space="preserve">the positive cases were </w:t>
      </w:r>
      <w:r w:rsidR="00C06D0B" w:rsidRPr="001F22A4">
        <w:rPr>
          <w:rFonts w:ascii="Times New Roman" w:hAnsi="Times New Roman" w:cs="Times New Roman"/>
          <w:sz w:val="24"/>
          <w:szCs w:val="24"/>
        </w:rPr>
        <w:t>13, 36, 86</w:t>
      </w:r>
      <w:r w:rsidR="001F42CB" w:rsidRPr="001F22A4">
        <w:rPr>
          <w:rFonts w:ascii="Times New Roman" w:hAnsi="Times New Roman" w:cs="Times New Roman"/>
          <w:sz w:val="24"/>
          <w:szCs w:val="24"/>
        </w:rPr>
        <w:t>1 COVID-19</w:t>
      </w:r>
      <w:r w:rsidR="006D7EE7">
        <w:rPr>
          <w:rFonts w:ascii="Times New Roman" w:hAnsi="Times New Roman" w:cs="Times New Roman"/>
          <w:sz w:val="24"/>
          <w:szCs w:val="24"/>
        </w:rPr>
        <w:t>,</w:t>
      </w:r>
      <w:r w:rsidR="001F42CB" w:rsidRPr="001F22A4">
        <w:rPr>
          <w:rFonts w:ascii="Times New Roman" w:hAnsi="Times New Roman" w:cs="Times New Roman"/>
          <w:sz w:val="24"/>
          <w:szCs w:val="24"/>
        </w:rPr>
        <w:t xml:space="preserve"> </w:t>
      </w:r>
      <w:r w:rsidR="00371722" w:rsidRPr="001F22A4">
        <w:rPr>
          <w:rFonts w:ascii="Times New Roman" w:hAnsi="Times New Roman" w:cs="Times New Roman"/>
          <w:sz w:val="24"/>
          <w:szCs w:val="24"/>
        </w:rPr>
        <w:t xml:space="preserve">and the major part is </w:t>
      </w:r>
      <w:r w:rsidR="001F42CB" w:rsidRPr="001F22A4">
        <w:rPr>
          <w:rFonts w:ascii="Times New Roman" w:hAnsi="Times New Roman" w:cs="Times New Roman"/>
          <w:sz w:val="24"/>
          <w:szCs w:val="24"/>
        </w:rPr>
        <w:t>shared with the states of Maharashtra, Tamil Nadu</w:t>
      </w:r>
      <w:r w:rsidR="006D7EE7">
        <w:rPr>
          <w:rFonts w:ascii="Times New Roman" w:hAnsi="Times New Roman" w:cs="Times New Roman"/>
          <w:sz w:val="24"/>
          <w:szCs w:val="24"/>
        </w:rPr>
        <w:t>,</w:t>
      </w:r>
      <w:r w:rsidR="001F42CB" w:rsidRPr="001F22A4">
        <w:rPr>
          <w:rFonts w:ascii="Times New Roman" w:hAnsi="Times New Roman" w:cs="Times New Roman"/>
          <w:sz w:val="24"/>
          <w:szCs w:val="24"/>
        </w:rPr>
        <w:t xml:space="preserve"> and Delhi. All these states are cent</w:t>
      </w:r>
      <w:r w:rsidR="006D7EE7">
        <w:rPr>
          <w:rFonts w:ascii="Times New Roman" w:hAnsi="Times New Roman" w:cs="Times New Roman"/>
          <w:sz w:val="24"/>
          <w:szCs w:val="24"/>
        </w:rPr>
        <w:t>er</w:t>
      </w:r>
      <w:r w:rsidR="001F42CB" w:rsidRPr="001F22A4">
        <w:rPr>
          <w:rFonts w:ascii="Times New Roman" w:hAnsi="Times New Roman" w:cs="Times New Roman"/>
          <w:sz w:val="24"/>
          <w:szCs w:val="24"/>
        </w:rPr>
        <w:t xml:space="preserve"> for </w:t>
      </w:r>
      <w:proofErr w:type="spellStart"/>
      <w:r w:rsidR="001F42CB" w:rsidRPr="001F22A4">
        <w:rPr>
          <w:rFonts w:ascii="Times New Roman" w:hAnsi="Times New Roman" w:cs="Times New Roman"/>
          <w:sz w:val="24"/>
          <w:szCs w:val="24"/>
        </w:rPr>
        <w:t>haemoglobinopathies</w:t>
      </w:r>
      <w:proofErr w:type="spellEnd"/>
      <w:r w:rsidR="001F42CB" w:rsidRPr="001F22A4">
        <w:rPr>
          <w:rFonts w:ascii="Times New Roman" w:hAnsi="Times New Roman" w:cs="Times New Roman"/>
          <w:sz w:val="24"/>
          <w:szCs w:val="24"/>
        </w:rPr>
        <w:t xml:space="preserve"> and the </w:t>
      </w:r>
      <w:r w:rsidR="001F42CB" w:rsidRPr="001F22A4">
        <w:rPr>
          <w:rFonts w:ascii="Times New Roman" w:hAnsi="Times New Roman" w:cs="Times New Roman"/>
          <w:sz w:val="24"/>
          <w:szCs w:val="24"/>
        </w:rPr>
        <w:lastRenderedPageBreak/>
        <w:t xml:space="preserve">uncontrollable spreading rate of coronavirus make people in trouble who are suffering from various </w:t>
      </w:r>
      <w:proofErr w:type="spellStart"/>
      <w:r w:rsidR="001F42CB" w:rsidRPr="001F22A4">
        <w:rPr>
          <w:rFonts w:ascii="Times New Roman" w:hAnsi="Times New Roman" w:cs="Times New Roman"/>
          <w:sz w:val="24"/>
          <w:szCs w:val="24"/>
        </w:rPr>
        <w:t>haemoglobin</w:t>
      </w:r>
      <w:proofErr w:type="spellEnd"/>
      <w:r w:rsidR="001F42CB" w:rsidRPr="001F22A4">
        <w:rPr>
          <w:rFonts w:ascii="Times New Roman" w:hAnsi="Times New Roman" w:cs="Times New Roman"/>
          <w:sz w:val="24"/>
          <w:szCs w:val="24"/>
        </w:rPr>
        <w:t xml:space="preserve"> disorders. </w:t>
      </w:r>
      <w:r w:rsidR="00A815FB" w:rsidRPr="001F22A4">
        <w:rPr>
          <w:rFonts w:ascii="Times New Roman" w:hAnsi="Times New Roman" w:cs="Times New Roman"/>
          <w:sz w:val="24"/>
          <w:szCs w:val="24"/>
        </w:rPr>
        <w:t>Since it is a novel infection, the dynamicity of infection is unclear apart from certain mathematical modeling and simulatio</w:t>
      </w:r>
      <w:r w:rsidR="00B70AE1" w:rsidRPr="001F22A4">
        <w:rPr>
          <w:rFonts w:ascii="Times New Roman" w:hAnsi="Times New Roman" w:cs="Times New Roman"/>
          <w:sz w:val="24"/>
          <w:szCs w:val="24"/>
        </w:rPr>
        <w:t>n approaches (</w:t>
      </w:r>
      <w:r w:rsidR="00556BD1">
        <w:rPr>
          <w:rFonts w:ascii="Times New Roman" w:hAnsi="Times New Roman" w:cs="Times New Roman"/>
          <w:sz w:val="24"/>
          <w:szCs w:val="24"/>
        </w:rPr>
        <w:t>36</w:t>
      </w:r>
      <w:proofErr w:type="gramStart"/>
      <w:r w:rsidR="00D9293A">
        <w:rPr>
          <w:rFonts w:ascii="Times New Roman" w:hAnsi="Times New Roman" w:cs="Times New Roman"/>
          <w:sz w:val="24"/>
          <w:szCs w:val="24"/>
        </w:rPr>
        <w:t xml:space="preserve">, </w:t>
      </w:r>
      <w:r w:rsidR="00D84E5A">
        <w:rPr>
          <w:rFonts w:ascii="Times New Roman" w:hAnsi="Times New Roman" w:cs="Times New Roman"/>
          <w:sz w:val="24"/>
          <w:szCs w:val="24"/>
        </w:rPr>
        <w:t xml:space="preserve"> </w:t>
      </w:r>
      <w:r w:rsidR="00556BD1">
        <w:rPr>
          <w:rFonts w:ascii="Times New Roman" w:hAnsi="Times New Roman" w:cs="Times New Roman"/>
          <w:sz w:val="24"/>
          <w:szCs w:val="24"/>
        </w:rPr>
        <w:t>37</w:t>
      </w:r>
      <w:proofErr w:type="gramEnd"/>
      <w:r w:rsidR="00A815FB" w:rsidRPr="001F22A4">
        <w:rPr>
          <w:rFonts w:ascii="Times New Roman" w:hAnsi="Times New Roman" w:cs="Times New Roman"/>
          <w:sz w:val="24"/>
          <w:szCs w:val="24"/>
        </w:rPr>
        <w:t xml:space="preserve">). </w:t>
      </w:r>
      <w:r w:rsidR="000F6D70" w:rsidRPr="001F22A4">
        <w:rPr>
          <w:rFonts w:ascii="Times New Roman" w:hAnsi="Times New Roman" w:cs="Times New Roman"/>
          <w:sz w:val="24"/>
          <w:szCs w:val="24"/>
        </w:rPr>
        <w:t>In the present scenario</w:t>
      </w:r>
      <w:r w:rsidR="006D7EE7">
        <w:rPr>
          <w:rFonts w:ascii="Times New Roman" w:hAnsi="Times New Roman" w:cs="Times New Roman"/>
          <w:sz w:val="24"/>
          <w:szCs w:val="24"/>
        </w:rPr>
        <w:t>,</w:t>
      </w:r>
      <w:r w:rsidR="000F6D70" w:rsidRPr="001F22A4">
        <w:rPr>
          <w:rFonts w:ascii="Times New Roman" w:hAnsi="Times New Roman" w:cs="Times New Roman"/>
          <w:sz w:val="24"/>
          <w:szCs w:val="24"/>
        </w:rPr>
        <w:t xml:space="preserve"> the predictions and control measures are not going as expected. </w:t>
      </w:r>
      <w:proofErr w:type="spellStart"/>
      <w:r w:rsidR="001F42CB" w:rsidRPr="001F22A4">
        <w:rPr>
          <w:rFonts w:ascii="Times New Roman" w:hAnsi="Times New Roman" w:cs="Times New Roman"/>
          <w:sz w:val="24"/>
          <w:szCs w:val="24"/>
        </w:rPr>
        <w:t>Haemoglobinopathic</w:t>
      </w:r>
      <w:proofErr w:type="spellEnd"/>
      <w:r w:rsidR="001F42CB" w:rsidRPr="001F22A4">
        <w:rPr>
          <w:rFonts w:ascii="Times New Roman" w:hAnsi="Times New Roman" w:cs="Times New Roman"/>
          <w:sz w:val="24"/>
          <w:szCs w:val="24"/>
        </w:rPr>
        <w:t xml:space="preserve"> patients, especially SCD and thalassemia patients are at high risk due to their non-functional spleen and immunodeficiency (</w:t>
      </w:r>
      <w:r w:rsidR="00556BD1">
        <w:rPr>
          <w:rFonts w:ascii="Times New Roman" w:hAnsi="Times New Roman" w:cs="Times New Roman"/>
          <w:sz w:val="24"/>
          <w:szCs w:val="24"/>
        </w:rPr>
        <w:t>38</w:t>
      </w:r>
      <w:r w:rsidR="001F42CB" w:rsidRPr="001F22A4">
        <w:rPr>
          <w:rFonts w:ascii="Times New Roman" w:hAnsi="Times New Roman" w:cs="Times New Roman"/>
          <w:sz w:val="24"/>
          <w:szCs w:val="24"/>
        </w:rPr>
        <w:t xml:space="preserve">). </w:t>
      </w:r>
      <w:r w:rsidR="000F6D70" w:rsidRPr="001F22A4">
        <w:rPr>
          <w:rFonts w:ascii="Times New Roman" w:hAnsi="Times New Roman" w:cs="Times New Roman"/>
          <w:sz w:val="24"/>
          <w:szCs w:val="24"/>
        </w:rPr>
        <w:t>Spleen and lymphoid atrophy w</w:t>
      </w:r>
      <w:r w:rsidR="006D7EE7">
        <w:rPr>
          <w:rFonts w:ascii="Times New Roman" w:hAnsi="Times New Roman" w:cs="Times New Roman"/>
          <w:sz w:val="24"/>
          <w:szCs w:val="24"/>
        </w:rPr>
        <w:t>ere</w:t>
      </w:r>
      <w:r w:rsidR="000F6D70" w:rsidRPr="001F22A4">
        <w:rPr>
          <w:rFonts w:ascii="Times New Roman" w:hAnsi="Times New Roman" w:cs="Times New Roman"/>
          <w:sz w:val="24"/>
          <w:szCs w:val="24"/>
        </w:rPr>
        <w:t xml:space="preserve"> also reported from COVID-19 cases</w:t>
      </w:r>
      <w:r w:rsidR="00B70AE1" w:rsidRPr="001F22A4">
        <w:rPr>
          <w:rFonts w:ascii="Times New Roman" w:hAnsi="Times New Roman" w:cs="Times New Roman"/>
          <w:sz w:val="24"/>
          <w:szCs w:val="24"/>
        </w:rPr>
        <w:t xml:space="preserve"> (</w:t>
      </w:r>
      <w:r w:rsidR="00556BD1">
        <w:rPr>
          <w:rFonts w:ascii="Times New Roman" w:hAnsi="Times New Roman" w:cs="Times New Roman"/>
          <w:sz w:val="24"/>
          <w:szCs w:val="24"/>
        </w:rPr>
        <w:t>39</w:t>
      </w:r>
      <w:r w:rsidR="002B3857" w:rsidRPr="001F22A4">
        <w:rPr>
          <w:rFonts w:ascii="Times New Roman" w:hAnsi="Times New Roman" w:cs="Times New Roman"/>
          <w:sz w:val="24"/>
          <w:szCs w:val="24"/>
        </w:rPr>
        <w:t>)</w:t>
      </w:r>
      <w:r w:rsidR="000F6D70" w:rsidRPr="001F22A4">
        <w:rPr>
          <w:rFonts w:ascii="Times New Roman" w:hAnsi="Times New Roman" w:cs="Times New Roman"/>
          <w:sz w:val="24"/>
          <w:szCs w:val="24"/>
        </w:rPr>
        <w:t xml:space="preserve">. </w:t>
      </w:r>
      <w:r w:rsidR="00FB0760">
        <w:rPr>
          <w:rFonts w:ascii="Times New Roman" w:hAnsi="Times New Roman" w:cs="Times New Roman"/>
          <w:sz w:val="24"/>
          <w:szCs w:val="24"/>
        </w:rPr>
        <w:t xml:space="preserve">Difficulty in getting </w:t>
      </w:r>
      <w:proofErr w:type="spellStart"/>
      <w:r w:rsidR="00684148" w:rsidRPr="001F22A4">
        <w:rPr>
          <w:rFonts w:ascii="Times New Roman" w:hAnsi="Times New Roman" w:cs="Times New Roman"/>
          <w:sz w:val="24"/>
          <w:szCs w:val="24"/>
        </w:rPr>
        <w:t>specialised</w:t>
      </w:r>
      <w:proofErr w:type="spellEnd"/>
      <w:r w:rsidR="00684148" w:rsidRPr="001F22A4">
        <w:rPr>
          <w:rFonts w:ascii="Times New Roman" w:hAnsi="Times New Roman" w:cs="Times New Roman"/>
          <w:sz w:val="24"/>
          <w:szCs w:val="24"/>
        </w:rPr>
        <w:t xml:space="preserve"> advice and improper attention t</w:t>
      </w:r>
      <w:r w:rsidR="001F42CB" w:rsidRPr="001F22A4">
        <w:rPr>
          <w:rFonts w:ascii="Times New Roman" w:hAnsi="Times New Roman" w:cs="Times New Roman"/>
          <w:sz w:val="24"/>
          <w:szCs w:val="24"/>
        </w:rPr>
        <w:t xml:space="preserve">owards these rare </w:t>
      </w:r>
      <w:proofErr w:type="spellStart"/>
      <w:r w:rsidR="00FB0760">
        <w:rPr>
          <w:rFonts w:ascii="Times New Roman" w:hAnsi="Times New Roman" w:cs="Times New Roman"/>
          <w:sz w:val="24"/>
          <w:szCs w:val="24"/>
        </w:rPr>
        <w:t>haemoglobinopathies</w:t>
      </w:r>
      <w:proofErr w:type="spellEnd"/>
      <w:r w:rsidR="00FB0760">
        <w:rPr>
          <w:rFonts w:ascii="Times New Roman" w:hAnsi="Times New Roman" w:cs="Times New Roman"/>
          <w:sz w:val="24"/>
          <w:szCs w:val="24"/>
        </w:rPr>
        <w:t xml:space="preserve"> </w:t>
      </w:r>
      <w:r w:rsidR="001F42CB" w:rsidRPr="001F22A4">
        <w:rPr>
          <w:rFonts w:ascii="Times New Roman" w:hAnsi="Times New Roman" w:cs="Times New Roman"/>
          <w:sz w:val="24"/>
          <w:szCs w:val="24"/>
        </w:rPr>
        <w:t>making the situation more severe (</w:t>
      </w:r>
      <w:r w:rsidR="00556BD1">
        <w:rPr>
          <w:rFonts w:ascii="Times New Roman" w:hAnsi="Times New Roman" w:cs="Times New Roman"/>
          <w:sz w:val="24"/>
          <w:szCs w:val="24"/>
        </w:rPr>
        <w:t>40</w:t>
      </w:r>
      <w:r w:rsidR="001F42CB" w:rsidRPr="001F22A4">
        <w:rPr>
          <w:rFonts w:ascii="Times New Roman" w:hAnsi="Times New Roman" w:cs="Times New Roman"/>
          <w:sz w:val="24"/>
          <w:szCs w:val="24"/>
        </w:rPr>
        <w:t>). The situation is getting worse since due to its spreading among African, South American</w:t>
      </w:r>
      <w:r w:rsidR="006D7EE7">
        <w:rPr>
          <w:rFonts w:ascii="Times New Roman" w:hAnsi="Times New Roman" w:cs="Times New Roman"/>
          <w:sz w:val="24"/>
          <w:szCs w:val="24"/>
        </w:rPr>
        <w:t>,</w:t>
      </w:r>
      <w:r w:rsidR="001F42CB" w:rsidRPr="001F22A4">
        <w:rPr>
          <w:rFonts w:ascii="Times New Roman" w:hAnsi="Times New Roman" w:cs="Times New Roman"/>
          <w:sz w:val="24"/>
          <w:szCs w:val="24"/>
        </w:rPr>
        <w:t xml:space="preserve"> and </w:t>
      </w:r>
      <w:r w:rsidR="006D7EE7">
        <w:rPr>
          <w:rFonts w:ascii="Times New Roman" w:hAnsi="Times New Roman" w:cs="Times New Roman"/>
          <w:sz w:val="24"/>
          <w:szCs w:val="24"/>
        </w:rPr>
        <w:t>S</w:t>
      </w:r>
      <w:r w:rsidR="001F42CB" w:rsidRPr="001F22A4">
        <w:rPr>
          <w:rFonts w:ascii="Times New Roman" w:hAnsi="Times New Roman" w:cs="Times New Roman"/>
          <w:sz w:val="24"/>
          <w:szCs w:val="24"/>
        </w:rPr>
        <w:t xml:space="preserve">outh Asian tribes and ethnic groups, who are more suffering from </w:t>
      </w:r>
      <w:proofErr w:type="spellStart"/>
      <w:r w:rsidR="001F42CB" w:rsidRPr="001F22A4">
        <w:rPr>
          <w:rFonts w:ascii="Times New Roman" w:hAnsi="Times New Roman" w:cs="Times New Roman"/>
          <w:sz w:val="24"/>
          <w:szCs w:val="24"/>
        </w:rPr>
        <w:t>haemoglobinopathies</w:t>
      </w:r>
      <w:proofErr w:type="spellEnd"/>
      <w:r w:rsidR="001F42CB" w:rsidRPr="001F22A4">
        <w:rPr>
          <w:rFonts w:ascii="Times New Roman" w:hAnsi="Times New Roman" w:cs="Times New Roman"/>
          <w:sz w:val="24"/>
          <w:szCs w:val="24"/>
        </w:rPr>
        <w:t>.</w:t>
      </w:r>
      <w:r w:rsidR="00917E0C" w:rsidRPr="001F22A4">
        <w:rPr>
          <w:rFonts w:ascii="Times New Roman" w:hAnsi="Times New Roman" w:cs="Times New Roman"/>
          <w:sz w:val="24"/>
          <w:szCs w:val="24"/>
        </w:rPr>
        <w:t xml:space="preserve"> </w:t>
      </w:r>
      <w:r w:rsidR="00183565">
        <w:rPr>
          <w:rFonts w:ascii="Times New Roman" w:hAnsi="Times New Roman" w:cs="Times New Roman"/>
          <w:sz w:val="24"/>
          <w:szCs w:val="24"/>
        </w:rPr>
        <w:t>In Kerala</w:t>
      </w:r>
      <w:r w:rsidR="006D7EE7">
        <w:rPr>
          <w:rFonts w:ascii="Times New Roman" w:hAnsi="Times New Roman" w:cs="Times New Roman"/>
          <w:sz w:val="24"/>
          <w:szCs w:val="24"/>
        </w:rPr>
        <w:t>,</w:t>
      </w:r>
      <w:r w:rsidR="00183565">
        <w:rPr>
          <w:rFonts w:ascii="Times New Roman" w:hAnsi="Times New Roman" w:cs="Times New Roman"/>
          <w:sz w:val="24"/>
          <w:szCs w:val="24"/>
        </w:rPr>
        <w:t xml:space="preserve"> the first tribal COVID 19 death has been reported from the </w:t>
      </w:r>
      <w:proofErr w:type="spellStart"/>
      <w:r w:rsidR="00183565">
        <w:rPr>
          <w:rFonts w:ascii="Times New Roman" w:hAnsi="Times New Roman" w:cs="Times New Roman"/>
          <w:sz w:val="24"/>
          <w:szCs w:val="24"/>
        </w:rPr>
        <w:t>Attappadi</w:t>
      </w:r>
      <w:proofErr w:type="spellEnd"/>
      <w:r w:rsidR="00183565">
        <w:rPr>
          <w:rFonts w:ascii="Times New Roman" w:hAnsi="Times New Roman" w:cs="Times New Roman"/>
          <w:sz w:val="24"/>
          <w:szCs w:val="24"/>
        </w:rPr>
        <w:t xml:space="preserve"> tribal colony of Palakkad</w:t>
      </w:r>
      <w:r w:rsidR="00FB0760">
        <w:rPr>
          <w:rFonts w:ascii="Times New Roman" w:hAnsi="Times New Roman" w:cs="Times New Roman"/>
          <w:sz w:val="24"/>
          <w:szCs w:val="24"/>
        </w:rPr>
        <w:t xml:space="preserve"> district</w:t>
      </w:r>
      <w:r w:rsidR="00183565">
        <w:rPr>
          <w:rFonts w:ascii="Times New Roman" w:hAnsi="Times New Roman" w:cs="Times New Roman"/>
          <w:sz w:val="24"/>
          <w:szCs w:val="24"/>
        </w:rPr>
        <w:t xml:space="preserve">. </w:t>
      </w:r>
      <w:r w:rsidR="00FB0760">
        <w:rPr>
          <w:rFonts w:ascii="Times New Roman" w:hAnsi="Times New Roman" w:cs="Times New Roman"/>
          <w:sz w:val="24"/>
          <w:szCs w:val="24"/>
        </w:rPr>
        <w:t xml:space="preserve">Unknown cases or even death may happen in various tribal communities. </w:t>
      </w:r>
      <w:r w:rsidR="00183565">
        <w:rPr>
          <w:rFonts w:ascii="Times New Roman" w:hAnsi="Times New Roman" w:cs="Times New Roman"/>
          <w:sz w:val="24"/>
          <w:szCs w:val="24"/>
        </w:rPr>
        <w:t xml:space="preserve">Many more tribal people are under </w:t>
      </w:r>
      <w:r w:rsidR="007224E9">
        <w:rPr>
          <w:rFonts w:ascii="Times New Roman" w:hAnsi="Times New Roman" w:cs="Times New Roman"/>
          <w:sz w:val="24"/>
          <w:szCs w:val="24"/>
        </w:rPr>
        <w:t xml:space="preserve">close surveillance since 17 more cases so far reported from the area. </w:t>
      </w:r>
      <w:proofErr w:type="spellStart"/>
      <w:r w:rsidR="008F5E95">
        <w:rPr>
          <w:rFonts w:ascii="Times New Roman" w:hAnsi="Times New Roman" w:cs="Times New Roman"/>
          <w:sz w:val="24"/>
          <w:szCs w:val="24"/>
        </w:rPr>
        <w:t>Haemoglobinopathies</w:t>
      </w:r>
      <w:proofErr w:type="spellEnd"/>
      <w:r w:rsidR="008F5E95">
        <w:rPr>
          <w:rFonts w:ascii="Times New Roman" w:hAnsi="Times New Roman" w:cs="Times New Roman"/>
          <w:sz w:val="24"/>
          <w:szCs w:val="24"/>
        </w:rPr>
        <w:t xml:space="preserve"> are also prevalent in </w:t>
      </w:r>
      <w:r w:rsidR="00B51FF5">
        <w:rPr>
          <w:rFonts w:ascii="Times New Roman" w:hAnsi="Times New Roman" w:cs="Times New Roman"/>
          <w:sz w:val="24"/>
          <w:szCs w:val="24"/>
        </w:rPr>
        <w:t>these Attappadi tribal colonies</w:t>
      </w:r>
      <w:r w:rsidR="008F5E95">
        <w:rPr>
          <w:rFonts w:ascii="Times New Roman" w:hAnsi="Times New Roman" w:cs="Times New Roman"/>
          <w:sz w:val="24"/>
          <w:szCs w:val="24"/>
        </w:rPr>
        <w:t xml:space="preserve">. Other tribal regions of India are at high risk due to the rapid community spreading of COVID 19 pandemic. </w:t>
      </w:r>
      <w:r w:rsidR="007224E9">
        <w:rPr>
          <w:rFonts w:ascii="Times New Roman" w:hAnsi="Times New Roman" w:cs="Times New Roman"/>
          <w:sz w:val="24"/>
          <w:szCs w:val="24"/>
        </w:rPr>
        <w:t xml:space="preserve">If the </w:t>
      </w:r>
      <w:r w:rsidR="008F5E95">
        <w:rPr>
          <w:rFonts w:ascii="Times New Roman" w:hAnsi="Times New Roman" w:cs="Times New Roman"/>
          <w:sz w:val="24"/>
          <w:szCs w:val="24"/>
        </w:rPr>
        <w:t>government and health care systems fail</w:t>
      </w:r>
      <w:r w:rsidR="007224E9">
        <w:rPr>
          <w:rFonts w:ascii="Times New Roman" w:hAnsi="Times New Roman" w:cs="Times New Roman"/>
          <w:sz w:val="24"/>
          <w:szCs w:val="24"/>
        </w:rPr>
        <w:t xml:space="preserve"> to control the spread of COVID 19 among tribal people, it will </w:t>
      </w:r>
      <w:r w:rsidR="008F5E95">
        <w:rPr>
          <w:rFonts w:ascii="Times New Roman" w:hAnsi="Times New Roman" w:cs="Times New Roman"/>
          <w:sz w:val="24"/>
          <w:szCs w:val="24"/>
        </w:rPr>
        <w:t>end</w:t>
      </w:r>
      <w:r w:rsidR="007224E9">
        <w:rPr>
          <w:rFonts w:ascii="Times New Roman" w:hAnsi="Times New Roman" w:cs="Times New Roman"/>
          <w:sz w:val="24"/>
          <w:szCs w:val="24"/>
        </w:rPr>
        <w:t xml:space="preserve"> up with a great disaster. </w:t>
      </w:r>
      <w:r w:rsidR="008F5E95">
        <w:rPr>
          <w:rFonts w:ascii="Times New Roman" w:hAnsi="Times New Roman" w:cs="Times New Roman"/>
          <w:sz w:val="24"/>
          <w:szCs w:val="24"/>
        </w:rPr>
        <w:t>The tribal</w:t>
      </w:r>
      <w:r w:rsidR="006D7EE7">
        <w:rPr>
          <w:rFonts w:ascii="Times New Roman" w:hAnsi="Times New Roman" w:cs="Times New Roman"/>
          <w:sz w:val="24"/>
          <w:szCs w:val="24"/>
        </w:rPr>
        <w:t>, as well as the other ethnic population all over the globe,</w:t>
      </w:r>
      <w:r w:rsidR="008F5E95">
        <w:rPr>
          <w:rFonts w:ascii="Times New Roman" w:hAnsi="Times New Roman" w:cs="Times New Roman"/>
          <w:sz w:val="24"/>
          <w:szCs w:val="24"/>
        </w:rPr>
        <w:t xml:space="preserve"> are already under the pressure of malnutrition, immune deficiency</w:t>
      </w:r>
      <w:r w:rsidR="006D7EE7">
        <w:rPr>
          <w:rFonts w:ascii="Times New Roman" w:hAnsi="Times New Roman" w:cs="Times New Roman"/>
          <w:sz w:val="24"/>
          <w:szCs w:val="24"/>
        </w:rPr>
        <w:t>,</w:t>
      </w:r>
      <w:r w:rsidR="008F5E95">
        <w:rPr>
          <w:rFonts w:ascii="Times New Roman" w:hAnsi="Times New Roman" w:cs="Times New Roman"/>
          <w:sz w:val="24"/>
          <w:szCs w:val="24"/>
        </w:rPr>
        <w:t xml:space="preserve"> and different types of genetic disorders especially </w:t>
      </w:r>
      <w:proofErr w:type="spellStart"/>
      <w:r w:rsidR="008F5E95">
        <w:rPr>
          <w:rFonts w:ascii="Times New Roman" w:hAnsi="Times New Roman" w:cs="Times New Roman"/>
          <w:sz w:val="24"/>
          <w:szCs w:val="24"/>
        </w:rPr>
        <w:t>haemoglobin</w:t>
      </w:r>
      <w:proofErr w:type="spellEnd"/>
      <w:r w:rsidR="008F5E95">
        <w:rPr>
          <w:rFonts w:ascii="Times New Roman" w:hAnsi="Times New Roman" w:cs="Times New Roman"/>
          <w:sz w:val="24"/>
          <w:szCs w:val="24"/>
        </w:rPr>
        <w:t xml:space="preserve"> disorders. In this special context of COVID 19, they need more attention. </w:t>
      </w:r>
      <w:r w:rsidR="00C13EBB" w:rsidRPr="001F22A4">
        <w:rPr>
          <w:rFonts w:ascii="Times New Roman" w:hAnsi="Times New Roman" w:cs="Times New Roman"/>
          <w:sz w:val="24"/>
          <w:szCs w:val="24"/>
        </w:rPr>
        <w:t xml:space="preserve">Even though the national recovery rate </w:t>
      </w:r>
      <w:r w:rsidR="00183565">
        <w:rPr>
          <w:rFonts w:ascii="Times New Roman" w:hAnsi="Times New Roman" w:cs="Times New Roman"/>
          <w:sz w:val="24"/>
          <w:szCs w:val="24"/>
        </w:rPr>
        <w:t>nears 75% in India</w:t>
      </w:r>
      <w:r w:rsidR="006D7EE7">
        <w:rPr>
          <w:rFonts w:ascii="Times New Roman" w:hAnsi="Times New Roman" w:cs="Times New Roman"/>
          <w:sz w:val="24"/>
          <w:szCs w:val="24"/>
        </w:rPr>
        <w:t xml:space="preserve"> </w:t>
      </w:r>
      <w:r w:rsidR="0062509A">
        <w:rPr>
          <w:rFonts w:ascii="Times New Roman" w:hAnsi="Times New Roman" w:cs="Times New Roman"/>
          <w:sz w:val="24"/>
          <w:szCs w:val="24"/>
        </w:rPr>
        <w:t xml:space="preserve">and fatality rate is above 1.5% </w:t>
      </w:r>
      <w:r w:rsidR="00183565">
        <w:rPr>
          <w:rFonts w:ascii="Times New Roman" w:hAnsi="Times New Roman" w:cs="Times New Roman"/>
          <w:sz w:val="24"/>
          <w:szCs w:val="24"/>
        </w:rPr>
        <w:t xml:space="preserve"> (as per </w:t>
      </w:r>
      <w:proofErr w:type="spellStart"/>
      <w:r w:rsidR="00183565">
        <w:rPr>
          <w:rFonts w:ascii="Times New Roman" w:hAnsi="Times New Roman" w:cs="Times New Roman"/>
          <w:sz w:val="24"/>
          <w:szCs w:val="24"/>
        </w:rPr>
        <w:t>Augst</w:t>
      </w:r>
      <w:proofErr w:type="spellEnd"/>
      <w:r w:rsidR="00183565">
        <w:rPr>
          <w:rFonts w:ascii="Times New Roman" w:hAnsi="Times New Roman" w:cs="Times New Roman"/>
          <w:sz w:val="24"/>
          <w:szCs w:val="24"/>
        </w:rPr>
        <w:t xml:space="preserve"> 2020) when comparing with the previous month (July 2020)</w:t>
      </w:r>
      <w:r w:rsidR="00C13EBB" w:rsidRPr="001F22A4">
        <w:rPr>
          <w:rFonts w:ascii="Times New Roman" w:hAnsi="Times New Roman" w:cs="Times New Roman"/>
          <w:sz w:val="24"/>
          <w:szCs w:val="24"/>
        </w:rPr>
        <w:t xml:space="preserve"> t</w:t>
      </w:r>
      <w:r w:rsidR="001F42CB" w:rsidRPr="001F22A4">
        <w:rPr>
          <w:rFonts w:ascii="Times New Roman" w:hAnsi="Times New Roman" w:cs="Times New Roman"/>
          <w:sz w:val="24"/>
          <w:szCs w:val="24"/>
        </w:rPr>
        <w:t xml:space="preserve">he urgency of developing a proper treatment protocol is very essential due to the rapid </w:t>
      </w:r>
      <w:r w:rsidR="00BD5C3E" w:rsidRPr="001F22A4">
        <w:rPr>
          <w:rFonts w:ascii="Times New Roman" w:hAnsi="Times New Roman" w:cs="Times New Roman"/>
          <w:sz w:val="24"/>
          <w:szCs w:val="24"/>
        </w:rPr>
        <w:t xml:space="preserve">transmission </w:t>
      </w:r>
      <w:r w:rsidR="001F42CB" w:rsidRPr="001F22A4">
        <w:rPr>
          <w:rFonts w:ascii="Times New Roman" w:hAnsi="Times New Roman" w:cs="Times New Roman"/>
          <w:sz w:val="24"/>
          <w:szCs w:val="24"/>
        </w:rPr>
        <w:t xml:space="preserve">of </w:t>
      </w:r>
      <w:r w:rsidR="00C13EBB" w:rsidRPr="001F22A4">
        <w:rPr>
          <w:rFonts w:ascii="Times New Roman" w:hAnsi="Times New Roman" w:cs="Times New Roman"/>
          <w:sz w:val="24"/>
          <w:szCs w:val="24"/>
        </w:rPr>
        <w:t xml:space="preserve">pandemic </w:t>
      </w:r>
      <w:r w:rsidR="001F42CB" w:rsidRPr="001F22A4">
        <w:rPr>
          <w:rFonts w:ascii="Times New Roman" w:hAnsi="Times New Roman" w:cs="Times New Roman"/>
          <w:sz w:val="24"/>
          <w:szCs w:val="24"/>
        </w:rPr>
        <w:t>zoonotic infections</w:t>
      </w:r>
      <w:r w:rsidR="00430C4E" w:rsidRPr="001F22A4">
        <w:rPr>
          <w:rFonts w:ascii="Times New Roman" w:hAnsi="Times New Roman" w:cs="Times New Roman"/>
          <w:sz w:val="24"/>
          <w:szCs w:val="24"/>
        </w:rPr>
        <w:t xml:space="preserve"> to save the lives of millions of </w:t>
      </w:r>
      <w:proofErr w:type="spellStart"/>
      <w:r w:rsidR="00430C4E" w:rsidRPr="001F22A4">
        <w:rPr>
          <w:rFonts w:ascii="Times New Roman" w:hAnsi="Times New Roman" w:cs="Times New Roman"/>
          <w:sz w:val="24"/>
          <w:szCs w:val="24"/>
        </w:rPr>
        <w:t>haemoglobinopathic</w:t>
      </w:r>
      <w:proofErr w:type="spellEnd"/>
      <w:r w:rsidR="00430C4E" w:rsidRPr="001F22A4">
        <w:rPr>
          <w:rFonts w:ascii="Times New Roman" w:hAnsi="Times New Roman" w:cs="Times New Roman"/>
          <w:sz w:val="24"/>
          <w:szCs w:val="24"/>
        </w:rPr>
        <w:t xml:space="preserve"> patients </w:t>
      </w:r>
      <w:r w:rsidR="00430C4E" w:rsidRPr="001F22A4">
        <w:rPr>
          <w:rFonts w:ascii="Times New Roman" w:hAnsi="Times New Roman" w:cs="Times New Roman"/>
          <w:sz w:val="24"/>
          <w:szCs w:val="24"/>
        </w:rPr>
        <w:lastRenderedPageBreak/>
        <w:t>around the globe</w:t>
      </w:r>
      <w:r w:rsidR="00C13EBB" w:rsidRPr="001F22A4">
        <w:rPr>
          <w:rFonts w:ascii="Times New Roman" w:hAnsi="Times New Roman" w:cs="Times New Roman"/>
          <w:sz w:val="24"/>
          <w:szCs w:val="24"/>
        </w:rPr>
        <w:t>.</w:t>
      </w:r>
      <w:r w:rsidR="00A4385D">
        <w:rPr>
          <w:rFonts w:ascii="Times New Roman" w:hAnsi="Times New Roman" w:cs="Times New Roman"/>
          <w:sz w:val="24"/>
          <w:szCs w:val="24"/>
        </w:rPr>
        <w:t xml:space="preserve"> The persons, who are suffering from </w:t>
      </w:r>
      <w:proofErr w:type="spellStart"/>
      <w:r w:rsidR="00A4385D">
        <w:rPr>
          <w:rFonts w:ascii="Times New Roman" w:hAnsi="Times New Roman" w:cs="Times New Roman"/>
          <w:sz w:val="24"/>
          <w:szCs w:val="24"/>
        </w:rPr>
        <w:t>haemoglobin</w:t>
      </w:r>
      <w:proofErr w:type="spellEnd"/>
      <w:r w:rsidR="00A4385D">
        <w:rPr>
          <w:rFonts w:ascii="Times New Roman" w:hAnsi="Times New Roman" w:cs="Times New Roman"/>
          <w:sz w:val="24"/>
          <w:szCs w:val="24"/>
        </w:rPr>
        <w:t xml:space="preserve"> disorders need immediate attention and the cases should be considered with </w:t>
      </w:r>
      <w:r w:rsidR="006D7EE7">
        <w:rPr>
          <w:rFonts w:ascii="Times New Roman" w:hAnsi="Times New Roman" w:cs="Times New Roman"/>
          <w:sz w:val="24"/>
          <w:szCs w:val="24"/>
        </w:rPr>
        <w:t xml:space="preserve">a </w:t>
      </w:r>
      <w:r w:rsidR="00A4385D">
        <w:rPr>
          <w:rFonts w:ascii="Times New Roman" w:hAnsi="Times New Roman" w:cs="Times New Roman"/>
          <w:sz w:val="24"/>
          <w:szCs w:val="24"/>
        </w:rPr>
        <w:t>special reference under the medical ethics of our co</w:t>
      </w:r>
      <w:r w:rsidR="00564D69">
        <w:rPr>
          <w:rFonts w:ascii="Times New Roman" w:hAnsi="Times New Roman" w:cs="Times New Roman"/>
          <w:sz w:val="24"/>
          <w:szCs w:val="24"/>
        </w:rPr>
        <w:t>u</w:t>
      </w:r>
      <w:r w:rsidR="00A4385D">
        <w:rPr>
          <w:rFonts w:ascii="Times New Roman" w:hAnsi="Times New Roman" w:cs="Times New Roman"/>
          <w:sz w:val="24"/>
          <w:szCs w:val="24"/>
        </w:rPr>
        <w:t>ntry.</w:t>
      </w:r>
    </w:p>
    <w:p w:rsidR="00684148" w:rsidRPr="001F22A4" w:rsidRDefault="00684148" w:rsidP="00A4385D">
      <w:pPr>
        <w:spacing w:line="480" w:lineRule="auto"/>
        <w:rPr>
          <w:rFonts w:ascii="Times New Roman" w:hAnsi="Times New Roman" w:cs="Times New Roman"/>
          <w:b/>
          <w:sz w:val="24"/>
          <w:szCs w:val="24"/>
        </w:rPr>
      </w:pPr>
      <w:r w:rsidRPr="001F22A4">
        <w:rPr>
          <w:rFonts w:ascii="Times New Roman" w:hAnsi="Times New Roman" w:cs="Times New Roman"/>
          <w:b/>
          <w:sz w:val="24"/>
          <w:szCs w:val="24"/>
        </w:rPr>
        <w:t>References</w:t>
      </w:r>
    </w:p>
    <w:p w:rsidR="0072311C" w:rsidRPr="0072311C" w:rsidRDefault="0072311C" w:rsidP="0072311C">
      <w:pPr>
        <w:pStyle w:val="ListParagraph"/>
        <w:numPr>
          <w:ilvl w:val="0"/>
          <w:numId w:val="2"/>
        </w:numPr>
        <w:tabs>
          <w:tab w:val="left" w:pos="3150"/>
        </w:tabs>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Wilson M, Forsyth P</w:t>
      </w:r>
      <w:proofErr w:type="gramStart"/>
      <w:r w:rsidRPr="0072311C">
        <w:rPr>
          <w:rFonts w:ascii="Times New Roman" w:hAnsi="Times New Roman" w:cs="Times New Roman"/>
          <w:sz w:val="24"/>
          <w:szCs w:val="24"/>
          <w:shd w:val="clear" w:color="auto" w:fill="FFFFFF"/>
        </w:rPr>
        <w:t>,  Whiteside</w:t>
      </w:r>
      <w:proofErr w:type="gramEnd"/>
      <w:r w:rsidRPr="0072311C">
        <w:rPr>
          <w:rFonts w:ascii="Times New Roman" w:hAnsi="Times New Roman" w:cs="Times New Roman"/>
          <w:sz w:val="24"/>
          <w:szCs w:val="24"/>
          <w:shd w:val="clear" w:color="auto" w:fill="FFFFFF"/>
        </w:rPr>
        <w:t xml:space="preserve"> J.  </w:t>
      </w:r>
      <w:proofErr w:type="spellStart"/>
      <w:r w:rsidRPr="0072311C">
        <w:rPr>
          <w:rFonts w:ascii="Times New Roman" w:hAnsi="Times New Roman" w:cs="Times New Roman"/>
          <w:sz w:val="24"/>
          <w:szCs w:val="24"/>
          <w:shd w:val="clear" w:color="auto" w:fill="FFFFFF"/>
        </w:rPr>
        <w:t>Haemoglobinopathy</w:t>
      </w:r>
      <w:proofErr w:type="spellEnd"/>
      <w:r w:rsidRPr="0072311C">
        <w:rPr>
          <w:rFonts w:ascii="Times New Roman" w:hAnsi="Times New Roman" w:cs="Times New Roman"/>
          <w:sz w:val="24"/>
          <w:szCs w:val="24"/>
          <w:shd w:val="clear" w:color="auto" w:fill="FFFFFF"/>
        </w:rPr>
        <w:t xml:space="preserve"> and sickle cell disease. </w:t>
      </w:r>
      <w:r w:rsidRPr="0072311C">
        <w:rPr>
          <w:rFonts w:ascii="Times New Roman" w:hAnsi="Times New Roman" w:cs="Times New Roman"/>
          <w:i/>
          <w:iCs/>
          <w:sz w:val="24"/>
          <w:szCs w:val="24"/>
          <w:shd w:val="clear" w:color="auto" w:fill="FFFFFF"/>
        </w:rPr>
        <w:t xml:space="preserve">Continuing Education in </w:t>
      </w:r>
      <w:proofErr w:type="spellStart"/>
      <w:r w:rsidRPr="0072311C">
        <w:rPr>
          <w:rFonts w:ascii="Times New Roman" w:hAnsi="Times New Roman" w:cs="Times New Roman"/>
          <w:i/>
          <w:iCs/>
          <w:sz w:val="24"/>
          <w:szCs w:val="24"/>
          <w:shd w:val="clear" w:color="auto" w:fill="FFFFFF"/>
        </w:rPr>
        <w:t>Anaesthesia</w:t>
      </w:r>
      <w:proofErr w:type="spellEnd"/>
      <w:r w:rsidRPr="0072311C">
        <w:rPr>
          <w:rFonts w:ascii="Times New Roman" w:hAnsi="Times New Roman" w:cs="Times New Roman"/>
          <w:i/>
          <w:iCs/>
          <w:sz w:val="24"/>
          <w:szCs w:val="24"/>
          <w:shd w:val="clear" w:color="auto" w:fill="FFFFFF"/>
        </w:rPr>
        <w:t xml:space="preserve">, Critical Care &amp; </w:t>
      </w:r>
      <w:proofErr w:type="gramStart"/>
      <w:r w:rsidRPr="0072311C">
        <w:rPr>
          <w:rFonts w:ascii="Times New Roman" w:hAnsi="Times New Roman" w:cs="Times New Roman"/>
          <w:i/>
          <w:iCs/>
          <w:sz w:val="24"/>
          <w:szCs w:val="24"/>
          <w:shd w:val="clear" w:color="auto" w:fill="FFFFFF"/>
        </w:rPr>
        <w:t>Pain</w:t>
      </w:r>
      <w:r w:rsidRPr="0072311C">
        <w:rPr>
          <w:rFonts w:ascii="Times New Roman" w:hAnsi="Times New Roman" w:cs="Times New Roman"/>
          <w:sz w:val="24"/>
          <w:szCs w:val="24"/>
          <w:shd w:val="clear" w:color="auto" w:fill="FFFFFF"/>
        </w:rPr>
        <w:t> .</w:t>
      </w:r>
      <w:proofErr w:type="gramEnd"/>
      <w:r w:rsidRPr="0072311C">
        <w:rPr>
          <w:rFonts w:ascii="Times New Roman" w:hAnsi="Times New Roman" w:cs="Times New Roman"/>
          <w:sz w:val="24"/>
          <w:szCs w:val="24"/>
          <w:shd w:val="clear" w:color="auto" w:fill="FFFFFF"/>
        </w:rPr>
        <w:t xml:space="preserve"> February 2010. </w:t>
      </w:r>
      <w:r w:rsidRPr="0072311C">
        <w:rPr>
          <w:rFonts w:ascii="Times New Roman" w:hAnsi="Times New Roman" w:cs="Times New Roman"/>
          <w:iCs/>
          <w:sz w:val="24"/>
          <w:szCs w:val="24"/>
          <w:shd w:val="clear" w:color="auto" w:fill="FFFFFF"/>
        </w:rPr>
        <w:t>10</w:t>
      </w:r>
      <w:r w:rsidRPr="0072311C">
        <w:rPr>
          <w:rFonts w:ascii="Times New Roman" w:hAnsi="Times New Roman" w:cs="Times New Roman"/>
          <w:sz w:val="24"/>
          <w:szCs w:val="24"/>
          <w:shd w:val="clear" w:color="auto" w:fill="FFFFFF"/>
        </w:rPr>
        <w:t xml:space="preserve">(1): 24-28. </w:t>
      </w:r>
      <w:r w:rsidRPr="0072311C">
        <w:rPr>
          <w:rFonts w:ascii="Times New Roman" w:hAnsi="Times New Roman" w:cs="Times New Roman"/>
          <w:sz w:val="24"/>
          <w:szCs w:val="24"/>
        </w:rPr>
        <w:t xml:space="preserve">Available from: </w:t>
      </w:r>
      <w:r w:rsidRPr="0072311C">
        <w:rPr>
          <w:rFonts w:ascii="Times New Roman" w:hAnsi="Times New Roman" w:cs="Times New Roman"/>
          <w:sz w:val="24"/>
          <w:szCs w:val="24"/>
          <w:shd w:val="clear" w:color="auto" w:fill="FFFFFF"/>
        </w:rPr>
        <w:t>https://doi.org/10.1093/bjaceaccp/mkp038</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Booth C, </w:t>
      </w:r>
      <w:proofErr w:type="spellStart"/>
      <w:r w:rsidRPr="0072311C">
        <w:rPr>
          <w:rFonts w:ascii="Times New Roman" w:hAnsi="Times New Roman" w:cs="Times New Roman"/>
          <w:sz w:val="24"/>
          <w:szCs w:val="24"/>
          <w:shd w:val="clear" w:color="auto" w:fill="FFFFFF"/>
        </w:rPr>
        <w:t>Inusa</w:t>
      </w:r>
      <w:proofErr w:type="spellEnd"/>
      <w:r w:rsidRPr="0072311C">
        <w:rPr>
          <w:rFonts w:ascii="Times New Roman" w:hAnsi="Times New Roman" w:cs="Times New Roman"/>
          <w:sz w:val="24"/>
          <w:szCs w:val="24"/>
          <w:shd w:val="clear" w:color="auto" w:fill="FFFFFF"/>
        </w:rPr>
        <w:t xml:space="preserve"> B, </w:t>
      </w:r>
      <w:proofErr w:type="spellStart"/>
      <w:r w:rsidRPr="0072311C">
        <w:rPr>
          <w:rFonts w:ascii="Times New Roman" w:hAnsi="Times New Roman" w:cs="Times New Roman"/>
          <w:sz w:val="24"/>
          <w:szCs w:val="24"/>
          <w:shd w:val="clear" w:color="auto" w:fill="FFFFFF"/>
        </w:rPr>
        <w:t>Obaro</w:t>
      </w:r>
      <w:proofErr w:type="spellEnd"/>
      <w:r w:rsidRPr="0072311C">
        <w:rPr>
          <w:rFonts w:ascii="Times New Roman" w:hAnsi="Times New Roman" w:cs="Times New Roman"/>
          <w:sz w:val="24"/>
          <w:szCs w:val="24"/>
          <w:shd w:val="clear" w:color="auto" w:fill="FFFFFF"/>
        </w:rPr>
        <w:t xml:space="preserve"> SK. Infection in sickle cell disease: a review. </w:t>
      </w:r>
      <w:r w:rsidRPr="0072311C">
        <w:rPr>
          <w:rFonts w:ascii="Times New Roman" w:hAnsi="Times New Roman" w:cs="Times New Roman"/>
          <w:i/>
          <w:iCs/>
          <w:sz w:val="24"/>
          <w:szCs w:val="24"/>
          <w:shd w:val="clear" w:color="auto" w:fill="FFFFFF"/>
        </w:rPr>
        <w:t xml:space="preserve">International Journal of Infectious Diseases. </w:t>
      </w:r>
      <w:r w:rsidRPr="0072311C">
        <w:rPr>
          <w:rFonts w:ascii="Times New Roman" w:hAnsi="Times New Roman" w:cs="Times New Roman"/>
          <w:iCs/>
          <w:sz w:val="24"/>
          <w:szCs w:val="24"/>
          <w:shd w:val="clear" w:color="auto" w:fill="FFFFFF"/>
        </w:rPr>
        <w:t>January 2010;</w:t>
      </w:r>
      <w:r w:rsidRPr="0072311C">
        <w:rPr>
          <w:rFonts w:ascii="Times New Roman" w:hAnsi="Times New Roman" w:cs="Times New Roman"/>
          <w:sz w:val="24"/>
          <w:szCs w:val="24"/>
          <w:shd w:val="clear" w:color="auto" w:fill="FFFFFF"/>
        </w:rPr>
        <w:t xml:space="preserve"> </w:t>
      </w:r>
      <w:r w:rsidRPr="0072311C">
        <w:rPr>
          <w:rFonts w:ascii="Times New Roman" w:hAnsi="Times New Roman" w:cs="Times New Roman"/>
          <w:iCs/>
          <w:sz w:val="24"/>
          <w:szCs w:val="24"/>
          <w:shd w:val="clear" w:color="auto" w:fill="FFFFFF"/>
        </w:rPr>
        <w:t>14</w:t>
      </w:r>
      <w:r w:rsidRPr="0072311C">
        <w:rPr>
          <w:rFonts w:ascii="Times New Roman" w:hAnsi="Times New Roman" w:cs="Times New Roman"/>
          <w:sz w:val="24"/>
          <w:szCs w:val="24"/>
          <w:shd w:val="clear" w:color="auto" w:fill="FFFFFF"/>
        </w:rPr>
        <w:t>(1): e2-e12.</w:t>
      </w:r>
      <w:r w:rsidRPr="0072311C">
        <w:rPr>
          <w:rFonts w:ascii="Times New Roman" w:hAnsi="Times New Roman" w:cs="Times New Roman"/>
          <w:sz w:val="24"/>
          <w:szCs w:val="24"/>
        </w:rPr>
        <w:t xml:space="preserve"> Available from: </w:t>
      </w:r>
      <w:r w:rsidRPr="0072311C">
        <w:rPr>
          <w:rFonts w:ascii="Times New Roman" w:hAnsi="Times New Roman" w:cs="Times New Roman"/>
          <w:sz w:val="24"/>
          <w:szCs w:val="24"/>
          <w:shd w:val="clear" w:color="auto" w:fill="FFFFFF"/>
        </w:rPr>
        <w:t xml:space="preserve"> </w:t>
      </w:r>
      <w:hyperlink r:id="rId6" w:history="1">
        <w:r w:rsidRPr="0072311C">
          <w:rPr>
            <w:rStyle w:val="Hyperlink"/>
            <w:rFonts w:ascii="Times New Roman" w:hAnsi="Times New Roman" w:cs="Times New Roman"/>
            <w:color w:val="auto"/>
            <w:sz w:val="24"/>
            <w:szCs w:val="24"/>
            <w:u w:val="none"/>
          </w:rPr>
          <w:t>https://doi.org/10.1016/j.ijid.2009.03.010</w:t>
        </w:r>
      </w:hyperlink>
      <w:bookmarkStart w:id="0" w:name="_GoBack"/>
      <w:bookmarkEnd w:id="0"/>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Withrock</w:t>
      </w:r>
      <w:proofErr w:type="spellEnd"/>
      <w:r w:rsidRPr="0072311C">
        <w:rPr>
          <w:rFonts w:ascii="Times New Roman" w:hAnsi="Times New Roman" w:cs="Times New Roman"/>
          <w:sz w:val="24"/>
          <w:szCs w:val="24"/>
          <w:shd w:val="clear" w:color="auto" w:fill="FFFFFF"/>
        </w:rPr>
        <w:t xml:space="preserve"> IC, Anderson SJ, Jefferson MA, McCormack GR, </w:t>
      </w:r>
      <w:proofErr w:type="spellStart"/>
      <w:r w:rsidRPr="0072311C">
        <w:rPr>
          <w:rFonts w:ascii="Times New Roman" w:hAnsi="Times New Roman" w:cs="Times New Roman"/>
          <w:sz w:val="24"/>
          <w:szCs w:val="24"/>
          <w:shd w:val="clear" w:color="auto" w:fill="FFFFFF"/>
        </w:rPr>
        <w:t>Mlynarczyk</w:t>
      </w:r>
      <w:proofErr w:type="spellEnd"/>
      <w:r w:rsidRPr="0072311C">
        <w:rPr>
          <w:rFonts w:ascii="Times New Roman" w:hAnsi="Times New Roman" w:cs="Times New Roman"/>
          <w:sz w:val="24"/>
          <w:szCs w:val="24"/>
          <w:shd w:val="clear" w:color="auto" w:fill="FFFFFF"/>
        </w:rPr>
        <w:t xml:space="preserve"> GS, </w:t>
      </w:r>
      <w:proofErr w:type="spellStart"/>
      <w:r w:rsidRPr="0072311C">
        <w:rPr>
          <w:rFonts w:ascii="Times New Roman" w:hAnsi="Times New Roman" w:cs="Times New Roman"/>
          <w:sz w:val="24"/>
          <w:szCs w:val="24"/>
          <w:shd w:val="clear" w:color="auto" w:fill="FFFFFF"/>
        </w:rPr>
        <w:t>Nakama</w:t>
      </w:r>
      <w:proofErr w:type="spellEnd"/>
      <w:r w:rsidRPr="0072311C">
        <w:rPr>
          <w:rFonts w:ascii="Times New Roman" w:hAnsi="Times New Roman" w:cs="Times New Roman"/>
          <w:sz w:val="24"/>
          <w:szCs w:val="24"/>
          <w:shd w:val="clear" w:color="auto" w:fill="FFFFFF"/>
        </w:rPr>
        <w:t xml:space="preserve"> A, Lange JK, Berg CA, Acharya S, Stock ML Lind MS. Genetic diseases conferring resistance to infectious diseases. </w:t>
      </w:r>
      <w:r w:rsidRPr="0072311C">
        <w:rPr>
          <w:rFonts w:ascii="Times New Roman" w:hAnsi="Times New Roman" w:cs="Times New Roman"/>
          <w:i/>
          <w:iCs/>
          <w:sz w:val="24"/>
          <w:szCs w:val="24"/>
          <w:shd w:val="clear" w:color="auto" w:fill="FFFFFF"/>
        </w:rPr>
        <w:t>Genes &amp; diseases</w:t>
      </w:r>
      <w:r w:rsidRPr="0072311C">
        <w:rPr>
          <w:rFonts w:ascii="Times New Roman" w:hAnsi="Times New Roman" w:cs="Times New Roman"/>
          <w:sz w:val="24"/>
          <w:szCs w:val="24"/>
          <w:shd w:val="clear" w:color="auto" w:fill="FFFFFF"/>
        </w:rPr>
        <w:t xml:space="preserve">. 2015 September. </w:t>
      </w:r>
      <w:r w:rsidRPr="0072311C">
        <w:rPr>
          <w:rFonts w:ascii="Times New Roman" w:hAnsi="Times New Roman" w:cs="Times New Roman"/>
          <w:i/>
          <w:iCs/>
          <w:sz w:val="24"/>
          <w:szCs w:val="24"/>
          <w:shd w:val="clear" w:color="auto" w:fill="FFFFFF"/>
        </w:rPr>
        <w:t>2</w:t>
      </w:r>
      <w:r w:rsidRPr="0072311C">
        <w:rPr>
          <w:rFonts w:ascii="Times New Roman" w:hAnsi="Times New Roman" w:cs="Times New Roman"/>
          <w:sz w:val="24"/>
          <w:szCs w:val="24"/>
          <w:shd w:val="clear" w:color="auto" w:fill="FFFFFF"/>
        </w:rPr>
        <w:t>(3): 247-254.</w:t>
      </w:r>
      <w:r w:rsidRPr="0072311C">
        <w:rPr>
          <w:rFonts w:ascii="Times New Roman" w:hAnsi="Times New Roman" w:cs="Times New Roman"/>
          <w:sz w:val="24"/>
          <w:szCs w:val="24"/>
        </w:rPr>
        <w:t xml:space="preserve"> Available from: </w:t>
      </w:r>
      <w:hyperlink r:id="rId7" w:history="1">
        <w:r w:rsidRPr="0072311C">
          <w:rPr>
            <w:rStyle w:val="Hyperlink"/>
            <w:rFonts w:ascii="Times New Roman" w:hAnsi="Times New Roman" w:cs="Times New Roman"/>
            <w:color w:val="auto"/>
            <w:sz w:val="24"/>
            <w:szCs w:val="24"/>
            <w:u w:val="none"/>
            <w:shd w:val="clear" w:color="auto" w:fill="FFFFFF"/>
          </w:rPr>
          <w:t>https://doi.org/10.1016/j.gendis.2015.02.008</w:t>
        </w:r>
      </w:hyperlink>
    </w:p>
    <w:p w:rsidR="0072311C" w:rsidRPr="0072311C" w:rsidRDefault="0072311C" w:rsidP="0072311C">
      <w:pPr>
        <w:pStyle w:val="ListParagraph"/>
        <w:numPr>
          <w:ilvl w:val="0"/>
          <w:numId w:val="2"/>
        </w:numPr>
        <w:shd w:val="clear" w:color="auto" w:fill="FFFFFF"/>
        <w:spacing w:before="240" w:after="120" w:line="324" w:lineRule="atLeast"/>
        <w:jc w:val="both"/>
        <w:outlineLvl w:val="0"/>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Moesker</w:t>
      </w:r>
      <w:proofErr w:type="spellEnd"/>
      <w:r w:rsidRPr="0072311C">
        <w:rPr>
          <w:rFonts w:ascii="Times New Roman" w:hAnsi="Times New Roman" w:cs="Times New Roman"/>
          <w:sz w:val="24"/>
          <w:szCs w:val="24"/>
          <w:shd w:val="clear" w:color="auto" w:fill="FFFFFF"/>
        </w:rPr>
        <w:t xml:space="preserve"> FM, </w:t>
      </w:r>
      <w:proofErr w:type="spellStart"/>
      <w:r w:rsidRPr="0072311C">
        <w:rPr>
          <w:rFonts w:ascii="Times New Roman" w:hAnsi="Times New Roman" w:cs="Times New Roman"/>
          <w:sz w:val="24"/>
          <w:szCs w:val="24"/>
          <w:shd w:val="clear" w:color="auto" w:fill="FFFFFF"/>
        </w:rPr>
        <w:t>Muskiet</w:t>
      </w:r>
      <w:proofErr w:type="spellEnd"/>
      <w:r w:rsidRPr="0072311C">
        <w:rPr>
          <w:rFonts w:ascii="Times New Roman" w:hAnsi="Times New Roman" w:cs="Times New Roman"/>
          <w:sz w:val="24"/>
          <w:szCs w:val="24"/>
          <w:shd w:val="clear" w:color="auto" w:fill="FFFFFF"/>
        </w:rPr>
        <w:t xml:space="preserve"> FD, </w:t>
      </w:r>
      <w:proofErr w:type="spellStart"/>
      <w:r w:rsidRPr="0072311C">
        <w:rPr>
          <w:rFonts w:ascii="Times New Roman" w:hAnsi="Times New Roman" w:cs="Times New Roman"/>
          <w:sz w:val="24"/>
          <w:szCs w:val="24"/>
          <w:shd w:val="clear" w:color="auto" w:fill="FFFFFF"/>
        </w:rPr>
        <w:t>Koeijers</w:t>
      </w:r>
      <w:proofErr w:type="spellEnd"/>
      <w:r w:rsidRPr="0072311C">
        <w:rPr>
          <w:rFonts w:ascii="Times New Roman" w:hAnsi="Times New Roman" w:cs="Times New Roman"/>
          <w:sz w:val="24"/>
          <w:szCs w:val="24"/>
          <w:shd w:val="clear" w:color="auto" w:fill="FFFFFF"/>
        </w:rPr>
        <w:t xml:space="preserve"> JJ, </w:t>
      </w:r>
      <w:proofErr w:type="spellStart"/>
      <w:r w:rsidRPr="0072311C">
        <w:rPr>
          <w:rFonts w:ascii="Times New Roman" w:hAnsi="Times New Roman" w:cs="Times New Roman"/>
          <w:sz w:val="24"/>
          <w:szCs w:val="24"/>
          <w:shd w:val="clear" w:color="auto" w:fill="FFFFFF"/>
        </w:rPr>
        <w:t>Fraaij</w:t>
      </w:r>
      <w:proofErr w:type="spellEnd"/>
      <w:r w:rsidRPr="0072311C">
        <w:rPr>
          <w:rFonts w:ascii="Times New Roman" w:hAnsi="Times New Roman" w:cs="Times New Roman"/>
          <w:sz w:val="24"/>
          <w:szCs w:val="24"/>
          <w:shd w:val="clear" w:color="auto" w:fill="FFFFFF"/>
        </w:rPr>
        <w:t xml:space="preserve"> PL, </w:t>
      </w:r>
      <w:proofErr w:type="spellStart"/>
      <w:r w:rsidRPr="0072311C">
        <w:rPr>
          <w:rFonts w:ascii="Times New Roman" w:hAnsi="Times New Roman" w:cs="Times New Roman"/>
          <w:sz w:val="24"/>
          <w:szCs w:val="24"/>
          <w:shd w:val="clear" w:color="auto" w:fill="FFFFFF"/>
        </w:rPr>
        <w:t>Gerstenbluth</w:t>
      </w:r>
      <w:proofErr w:type="spellEnd"/>
      <w:r w:rsidRPr="0072311C">
        <w:rPr>
          <w:rFonts w:ascii="Times New Roman" w:hAnsi="Times New Roman" w:cs="Times New Roman"/>
          <w:sz w:val="24"/>
          <w:szCs w:val="24"/>
          <w:shd w:val="clear" w:color="auto" w:fill="FFFFFF"/>
        </w:rPr>
        <w:t xml:space="preserve"> I, van </w:t>
      </w:r>
      <w:proofErr w:type="spellStart"/>
      <w:r w:rsidRPr="0072311C">
        <w:rPr>
          <w:rFonts w:ascii="Times New Roman" w:hAnsi="Times New Roman" w:cs="Times New Roman"/>
          <w:sz w:val="24"/>
          <w:szCs w:val="24"/>
          <w:shd w:val="clear" w:color="auto" w:fill="FFFFFF"/>
        </w:rPr>
        <w:t>Gorp</w:t>
      </w:r>
      <w:proofErr w:type="spellEnd"/>
      <w:r w:rsidRPr="0072311C">
        <w:rPr>
          <w:rFonts w:ascii="Times New Roman" w:hAnsi="Times New Roman" w:cs="Times New Roman"/>
          <w:sz w:val="24"/>
          <w:szCs w:val="24"/>
          <w:shd w:val="clear" w:color="auto" w:fill="FFFFFF"/>
        </w:rPr>
        <w:t xml:space="preserve"> EC,  </w:t>
      </w:r>
      <w:proofErr w:type="spellStart"/>
      <w:r w:rsidRPr="0072311C">
        <w:rPr>
          <w:rFonts w:ascii="Times New Roman" w:hAnsi="Times New Roman" w:cs="Times New Roman"/>
          <w:sz w:val="24"/>
          <w:szCs w:val="24"/>
          <w:shd w:val="clear" w:color="auto" w:fill="FFFFFF"/>
        </w:rPr>
        <w:t>Osterhaus</w:t>
      </w:r>
      <w:proofErr w:type="spellEnd"/>
      <w:r w:rsidRPr="0072311C">
        <w:rPr>
          <w:rFonts w:ascii="Times New Roman" w:hAnsi="Times New Roman" w:cs="Times New Roman"/>
          <w:sz w:val="24"/>
          <w:szCs w:val="24"/>
          <w:shd w:val="clear" w:color="auto" w:fill="FFFFFF"/>
        </w:rPr>
        <w:t xml:space="preserve"> AD. Fatal dengue in patients with sickle cell disease or sickle cell anemia in Curacao: two case reports. </w:t>
      </w:r>
      <w:proofErr w:type="spellStart"/>
      <w:r w:rsidRPr="0072311C">
        <w:rPr>
          <w:rFonts w:ascii="Times New Roman" w:hAnsi="Times New Roman" w:cs="Times New Roman"/>
          <w:i/>
          <w:iCs/>
          <w:sz w:val="24"/>
          <w:szCs w:val="24"/>
          <w:shd w:val="clear" w:color="auto" w:fill="FFFFFF"/>
        </w:rPr>
        <w:t>PLoS</w:t>
      </w:r>
      <w:proofErr w:type="spellEnd"/>
      <w:r w:rsidRPr="0072311C">
        <w:rPr>
          <w:rFonts w:ascii="Times New Roman" w:hAnsi="Times New Roman" w:cs="Times New Roman"/>
          <w:i/>
          <w:iCs/>
          <w:sz w:val="24"/>
          <w:szCs w:val="24"/>
          <w:shd w:val="clear" w:color="auto" w:fill="FFFFFF"/>
        </w:rPr>
        <w:t xml:space="preserve"> </w:t>
      </w:r>
      <w:proofErr w:type="spellStart"/>
      <w:r w:rsidRPr="0072311C">
        <w:rPr>
          <w:rFonts w:ascii="Times New Roman" w:hAnsi="Times New Roman" w:cs="Times New Roman"/>
          <w:i/>
          <w:iCs/>
          <w:sz w:val="24"/>
          <w:szCs w:val="24"/>
          <w:shd w:val="clear" w:color="auto" w:fill="FFFFFF"/>
        </w:rPr>
        <w:t>Negl</w:t>
      </w:r>
      <w:proofErr w:type="spellEnd"/>
      <w:r w:rsidRPr="0072311C">
        <w:rPr>
          <w:rFonts w:ascii="Times New Roman" w:hAnsi="Times New Roman" w:cs="Times New Roman"/>
          <w:i/>
          <w:iCs/>
          <w:sz w:val="24"/>
          <w:szCs w:val="24"/>
          <w:shd w:val="clear" w:color="auto" w:fill="FFFFFF"/>
        </w:rPr>
        <w:t xml:space="preserve"> Trop Dis</w:t>
      </w:r>
      <w:r w:rsidRPr="0072311C">
        <w:rPr>
          <w:rFonts w:ascii="Times New Roman" w:hAnsi="Times New Roman" w:cs="Times New Roman"/>
          <w:sz w:val="24"/>
          <w:szCs w:val="24"/>
          <w:shd w:val="clear" w:color="auto" w:fill="FFFFFF"/>
        </w:rPr>
        <w:t xml:space="preserve">. 2013 August 8; </w:t>
      </w:r>
      <w:r w:rsidRPr="0072311C">
        <w:rPr>
          <w:rFonts w:ascii="Times New Roman" w:hAnsi="Times New Roman" w:cs="Times New Roman"/>
          <w:i/>
          <w:iCs/>
          <w:sz w:val="24"/>
          <w:szCs w:val="24"/>
          <w:shd w:val="clear" w:color="auto" w:fill="FFFFFF"/>
        </w:rPr>
        <w:t>7</w:t>
      </w:r>
      <w:r w:rsidRPr="0072311C">
        <w:rPr>
          <w:rFonts w:ascii="Times New Roman" w:hAnsi="Times New Roman" w:cs="Times New Roman"/>
          <w:sz w:val="24"/>
          <w:szCs w:val="24"/>
          <w:shd w:val="clear" w:color="auto" w:fill="FFFFFF"/>
        </w:rPr>
        <w:t>(8): e2203.</w:t>
      </w:r>
      <w:r w:rsidRPr="0072311C">
        <w:rPr>
          <w:rFonts w:ascii="Times New Roman" w:hAnsi="Times New Roman" w:cs="Times New Roman"/>
          <w:sz w:val="24"/>
          <w:szCs w:val="24"/>
        </w:rPr>
        <w:t xml:space="preserve"> Available from: </w:t>
      </w:r>
      <w:r w:rsidRPr="0072311C">
        <w:rPr>
          <w:rFonts w:ascii="Times New Roman" w:hAnsi="Times New Roman" w:cs="Times New Roman"/>
          <w:sz w:val="24"/>
          <w:szCs w:val="24"/>
          <w:shd w:val="clear" w:color="auto" w:fill="FFFFFF"/>
        </w:rPr>
        <w:t xml:space="preserve"> </w:t>
      </w:r>
      <w:hyperlink r:id="rId8" w:history="1">
        <w:r w:rsidRPr="0072311C">
          <w:rPr>
            <w:rStyle w:val="Hyperlink"/>
            <w:rFonts w:ascii="Times New Roman" w:eastAsia="Times New Roman" w:hAnsi="Times New Roman" w:cs="Times New Roman"/>
            <w:color w:val="auto"/>
            <w:kern w:val="36"/>
            <w:sz w:val="24"/>
            <w:szCs w:val="24"/>
            <w:u w:val="none"/>
          </w:rPr>
          <w:t>https://doi.org/10.1371/journal.pntd.0002203</w:t>
        </w:r>
      </w:hyperlink>
      <w:r w:rsidRPr="0072311C">
        <w:rPr>
          <w:rFonts w:ascii="Times New Roman" w:eastAsia="Times New Roman" w:hAnsi="Times New Roman" w:cs="Times New Roman"/>
          <w:kern w:val="36"/>
          <w:sz w:val="24"/>
          <w:szCs w:val="24"/>
        </w:rPr>
        <w:t xml:space="preserve"> </w:t>
      </w:r>
    </w:p>
    <w:p w:rsidR="0072311C" w:rsidRPr="0072311C" w:rsidRDefault="0072311C" w:rsidP="0072311C">
      <w:pPr>
        <w:pStyle w:val="ListParagraph"/>
        <w:numPr>
          <w:ilvl w:val="0"/>
          <w:numId w:val="2"/>
        </w:numPr>
        <w:tabs>
          <w:tab w:val="left" w:pos="3150"/>
        </w:tabs>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Rees DC, Williams TN, Gladwin MT. (Sickle-cell disease. </w:t>
      </w:r>
      <w:r w:rsidRPr="0072311C">
        <w:rPr>
          <w:rFonts w:ascii="Times New Roman" w:hAnsi="Times New Roman" w:cs="Times New Roman"/>
          <w:i/>
          <w:iCs/>
          <w:sz w:val="24"/>
          <w:szCs w:val="24"/>
          <w:shd w:val="clear" w:color="auto" w:fill="FFFFFF"/>
        </w:rPr>
        <w:t>The Lancet</w:t>
      </w:r>
      <w:r w:rsidRPr="0072311C">
        <w:rPr>
          <w:rFonts w:ascii="Times New Roman" w:hAnsi="Times New Roman" w:cs="Times New Roman"/>
          <w:sz w:val="24"/>
          <w:szCs w:val="24"/>
          <w:shd w:val="clear" w:color="auto" w:fill="FFFFFF"/>
        </w:rPr>
        <w:t>. 2010 December 11-17.  </w:t>
      </w:r>
      <w:r w:rsidRPr="0072311C">
        <w:rPr>
          <w:rFonts w:ascii="Times New Roman" w:hAnsi="Times New Roman" w:cs="Times New Roman"/>
          <w:i/>
          <w:iCs/>
          <w:sz w:val="24"/>
          <w:szCs w:val="24"/>
          <w:shd w:val="clear" w:color="auto" w:fill="FFFFFF"/>
        </w:rPr>
        <w:t>376</w:t>
      </w:r>
      <w:r w:rsidRPr="0072311C">
        <w:rPr>
          <w:rFonts w:ascii="Times New Roman" w:hAnsi="Times New Roman" w:cs="Times New Roman"/>
          <w:sz w:val="24"/>
          <w:szCs w:val="24"/>
          <w:shd w:val="clear" w:color="auto" w:fill="FFFFFF"/>
        </w:rPr>
        <w:t xml:space="preserve">(9757): 2018-2031. </w:t>
      </w:r>
      <w:r w:rsidRPr="0072311C">
        <w:rPr>
          <w:rFonts w:ascii="Times New Roman" w:hAnsi="Times New Roman" w:cs="Times New Roman"/>
          <w:sz w:val="24"/>
          <w:szCs w:val="24"/>
        </w:rPr>
        <w:t xml:space="preserve">Available from: </w:t>
      </w:r>
      <w:r w:rsidRPr="0072311C">
        <w:rPr>
          <w:rFonts w:ascii="Times New Roman" w:hAnsi="Times New Roman" w:cs="Times New Roman"/>
          <w:sz w:val="24"/>
          <w:szCs w:val="24"/>
          <w:shd w:val="clear" w:color="auto" w:fill="FFFFFF"/>
        </w:rPr>
        <w:t>https://doi.org/10.1016/S0140-6736(10)61029-X</w:t>
      </w:r>
    </w:p>
    <w:p w:rsidR="0072311C" w:rsidRPr="0072311C" w:rsidRDefault="0072311C" w:rsidP="0072311C">
      <w:pPr>
        <w:pStyle w:val="ListParagraph"/>
        <w:numPr>
          <w:ilvl w:val="0"/>
          <w:numId w:val="2"/>
        </w:numPr>
        <w:spacing w:after="0" w:line="240" w:lineRule="auto"/>
        <w:jc w:val="both"/>
        <w:rPr>
          <w:rFonts w:ascii="Times New Roman" w:eastAsia="Times New Roman" w:hAnsi="Times New Roman" w:cs="Times New Roman"/>
          <w:sz w:val="24"/>
          <w:szCs w:val="24"/>
        </w:rPr>
      </w:pPr>
      <w:r w:rsidRPr="0072311C">
        <w:rPr>
          <w:rFonts w:ascii="Times New Roman" w:eastAsia="Times New Roman" w:hAnsi="Times New Roman" w:cs="Times New Roman"/>
          <w:sz w:val="24"/>
          <w:szCs w:val="24"/>
        </w:rPr>
        <w:t>World Health Organization (2009) Dengue guidelines: diagnosis, treatment, prevention and control. New edition 2009. Geneva: World Health Organization. pp. 1–160</w:t>
      </w:r>
    </w:p>
    <w:p w:rsidR="0072311C" w:rsidRPr="0072311C" w:rsidRDefault="0072311C" w:rsidP="0072311C">
      <w:pPr>
        <w:pStyle w:val="ListParagraph"/>
        <w:numPr>
          <w:ilvl w:val="0"/>
          <w:numId w:val="2"/>
        </w:numPr>
        <w:spacing w:after="0" w:line="240" w:lineRule="auto"/>
        <w:jc w:val="both"/>
        <w:rPr>
          <w:rFonts w:ascii="Times New Roman" w:eastAsia="Times New Roman" w:hAnsi="Times New Roman" w:cs="Times New Roman"/>
          <w:sz w:val="24"/>
          <w:szCs w:val="24"/>
        </w:rPr>
      </w:pPr>
      <w:r w:rsidRPr="0072311C">
        <w:rPr>
          <w:rFonts w:ascii="Times New Roman" w:eastAsia="Times New Roman" w:hAnsi="Times New Roman" w:cs="Times New Roman"/>
          <w:sz w:val="24"/>
          <w:szCs w:val="24"/>
        </w:rPr>
        <w:t>Halstead SB. Dengue. Lancet. 2007 November 10-16; 370: 1644–1652.</w:t>
      </w:r>
      <w:r w:rsidRPr="0072311C">
        <w:rPr>
          <w:rFonts w:ascii="Times New Roman" w:hAnsi="Times New Roman" w:cs="Times New Roman"/>
          <w:sz w:val="24"/>
          <w:szCs w:val="24"/>
        </w:rPr>
        <w:t xml:space="preserve"> Available from: </w:t>
      </w:r>
      <w:r w:rsidRPr="0072311C">
        <w:rPr>
          <w:rFonts w:ascii="Times New Roman" w:eastAsia="Times New Roman" w:hAnsi="Times New Roman" w:cs="Times New Roman"/>
          <w:sz w:val="24"/>
          <w:szCs w:val="24"/>
        </w:rPr>
        <w:t>https://doi.org/10.1016/S0140-6736(07)61687-0</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Wilder-Smith A, Leong WY. Risk of severe dengue is higher in patients with sickle cell disease: a scoping review. </w:t>
      </w:r>
      <w:r w:rsidRPr="0072311C">
        <w:rPr>
          <w:rFonts w:ascii="Times New Roman" w:hAnsi="Times New Roman" w:cs="Times New Roman"/>
          <w:i/>
          <w:iCs/>
          <w:sz w:val="24"/>
          <w:szCs w:val="24"/>
          <w:shd w:val="clear" w:color="auto" w:fill="FFFFFF"/>
        </w:rPr>
        <w:t xml:space="preserve">Journal of travel medicine. 2019 </w:t>
      </w:r>
      <w:proofErr w:type="spellStart"/>
      <w:proofErr w:type="gramStart"/>
      <w:r w:rsidRPr="0072311C">
        <w:rPr>
          <w:rFonts w:ascii="Times New Roman" w:hAnsi="Times New Roman" w:cs="Times New Roman"/>
          <w:i/>
          <w:iCs/>
          <w:sz w:val="24"/>
          <w:szCs w:val="24"/>
          <w:shd w:val="clear" w:color="auto" w:fill="FFFFFF"/>
        </w:rPr>
        <w:t>january</w:t>
      </w:r>
      <w:proofErr w:type="spellEnd"/>
      <w:proofErr w:type="gramEnd"/>
      <w:r w:rsidRPr="0072311C">
        <w:rPr>
          <w:rFonts w:ascii="Times New Roman" w:hAnsi="Times New Roman" w:cs="Times New Roman"/>
          <w:i/>
          <w:iCs/>
          <w:sz w:val="24"/>
          <w:szCs w:val="24"/>
          <w:shd w:val="clear" w:color="auto" w:fill="FFFFFF"/>
        </w:rPr>
        <w:t xml:space="preserve"> 24.</w:t>
      </w:r>
      <w:r w:rsidRPr="0072311C">
        <w:rPr>
          <w:rFonts w:ascii="Times New Roman" w:hAnsi="Times New Roman" w:cs="Times New Roman"/>
          <w:sz w:val="24"/>
          <w:szCs w:val="24"/>
          <w:shd w:val="clear" w:color="auto" w:fill="FFFFFF"/>
        </w:rPr>
        <w:t xml:space="preserve"> </w:t>
      </w:r>
      <w:r w:rsidRPr="0072311C">
        <w:rPr>
          <w:rFonts w:ascii="Times New Roman" w:hAnsi="Times New Roman" w:cs="Times New Roman"/>
          <w:iCs/>
          <w:sz w:val="24"/>
          <w:szCs w:val="24"/>
          <w:shd w:val="clear" w:color="auto" w:fill="FFFFFF"/>
        </w:rPr>
        <w:t>26</w:t>
      </w:r>
      <w:r w:rsidRPr="0072311C">
        <w:rPr>
          <w:rFonts w:ascii="Times New Roman" w:hAnsi="Times New Roman" w:cs="Times New Roman"/>
          <w:sz w:val="24"/>
          <w:szCs w:val="24"/>
          <w:shd w:val="clear" w:color="auto" w:fill="FFFFFF"/>
        </w:rPr>
        <w:t xml:space="preserve">(1): tay136. </w:t>
      </w:r>
      <w:r w:rsidRPr="0072311C">
        <w:rPr>
          <w:rFonts w:ascii="Times New Roman" w:hAnsi="Times New Roman" w:cs="Times New Roman"/>
          <w:sz w:val="24"/>
          <w:szCs w:val="24"/>
        </w:rPr>
        <w:t xml:space="preserve">Available from: </w:t>
      </w:r>
      <w:r w:rsidRPr="0072311C">
        <w:rPr>
          <w:rFonts w:ascii="Times New Roman" w:hAnsi="Times New Roman" w:cs="Times New Roman"/>
          <w:sz w:val="24"/>
          <w:szCs w:val="24"/>
          <w:shd w:val="clear" w:color="auto" w:fill="FFFFFF"/>
        </w:rPr>
        <w:t>https://doi.org/10.1093/jtm/tay136</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rPr>
      </w:pPr>
      <w:proofErr w:type="spellStart"/>
      <w:r w:rsidRPr="0072311C">
        <w:rPr>
          <w:rFonts w:ascii="Times New Roman" w:hAnsi="Times New Roman" w:cs="Times New Roman"/>
          <w:sz w:val="24"/>
          <w:szCs w:val="24"/>
          <w:shd w:val="clear" w:color="auto" w:fill="FFFFFF"/>
        </w:rPr>
        <w:t>Rankine</w:t>
      </w:r>
      <w:proofErr w:type="spellEnd"/>
      <w:r w:rsidRPr="0072311C">
        <w:rPr>
          <w:rFonts w:ascii="Times New Roman" w:hAnsi="Times New Roman" w:cs="Times New Roman"/>
          <w:sz w:val="24"/>
          <w:szCs w:val="24"/>
          <w:shd w:val="clear" w:color="auto" w:fill="FFFFFF"/>
        </w:rPr>
        <w:t xml:space="preserve">-Mullings A, Reid ME, Sang MM, Richards-Dawson MA, Knight-Madden JMA. Retrospective analysis of the significance of </w:t>
      </w:r>
      <w:proofErr w:type="spellStart"/>
      <w:r w:rsidRPr="0072311C">
        <w:rPr>
          <w:rFonts w:ascii="Times New Roman" w:hAnsi="Times New Roman" w:cs="Times New Roman"/>
          <w:sz w:val="24"/>
          <w:szCs w:val="24"/>
          <w:shd w:val="clear" w:color="auto" w:fill="FFFFFF"/>
        </w:rPr>
        <w:t>haemoglobin</w:t>
      </w:r>
      <w:proofErr w:type="spellEnd"/>
      <w:r w:rsidRPr="0072311C">
        <w:rPr>
          <w:rFonts w:ascii="Times New Roman" w:hAnsi="Times New Roman" w:cs="Times New Roman"/>
          <w:sz w:val="24"/>
          <w:szCs w:val="24"/>
          <w:shd w:val="clear" w:color="auto" w:fill="FFFFFF"/>
        </w:rPr>
        <w:t xml:space="preserve"> SS and SC in disease outcome in patients with sickle cell disease and dengue fever. </w:t>
      </w:r>
      <w:proofErr w:type="spellStart"/>
      <w:r w:rsidRPr="0072311C">
        <w:rPr>
          <w:rFonts w:ascii="Times New Roman" w:hAnsi="Times New Roman" w:cs="Times New Roman"/>
          <w:i/>
          <w:iCs/>
          <w:sz w:val="24"/>
          <w:szCs w:val="24"/>
          <w:shd w:val="clear" w:color="auto" w:fill="FFFFFF"/>
        </w:rPr>
        <w:t>EBioMedicine</w:t>
      </w:r>
      <w:proofErr w:type="spellEnd"/>
      <w:r w:rsidRPr="0072311C">
        <w:rPr>
          <w:rFonts w:ascii="Times New Roman" w:hAnsi="Times New Roman" w:cs="Times New Roman"/>
          <w:i/>
          <w:iCs/>
          <w:sz w:val="24"/>
          <w:szCs w:val="24"/>
          <w:shd w:val="clear" w:color="auto" w:fill="FFFFFF"/>
        </w:rPr>
        <w:t xml:space="preserve">. </w:t>
      </w:r>
      <w:r w:rsidRPr="0072311C">
        <w:rPr>
          <w:rFonts w:ascii="Times New Roman" w:hAnsi="Times New Roman" w:cs="Times New Roman"/>
          <w:iCs/>
          <w:sz w:val="24"/>
          <w:szCs w:val="24"/>
          <w:shd w:val="clear" w:color="auto" w:fill="FFFFFF"/>
        </w:rPr>
        <w:t>2015 August;</w:t>
      </w:r>
      <w:r w:rsidRPr="0072311C">
        <w:rPr>
          <w:rFonts w:ascii="Times New Roman" w:hAnsi="Times New Roman" w:cs="Times New Roman"/>
          <w:i/>
          <w:iCs/>
          <w:sz w:val="24"/>
          <w:szCs w:val="24"/>
          <w:shd w:val="clear" w:color="auto" w:fill="FFFFFF"/>
        </w:rPr>
        <w:t xml:space="preserve">  </w:t>
      </w:r>
      <w:r w:rsidRPr="0072311C">
        <w:rPr>
          <w:rFonts w:ascii="Times New Roman" w:hAnsi="Times New Roman" w:cs="Times New Roman"/>
          <w:sz w:val="24"/>
          <w:szCs w:val="24"/>
          <w:shd w:val="clear" w:color="auto" w:fill="FFFFFF"/>
        </w:rPr>
        <w:t> </w:t>
      </w:r>
      <w:r w:rsidRPr="0072311C">
        <w:rPr>
          <w:rFonts w:ascii="Times New Roman" w:hAnsi="Times New Roman" w:cs="Times New Roman"/>
          <w:iCs/>
          <w:sz w:val="24"/>
          <w:szCs w:val="24"/>
          <w:shd w:val="clear" w:color="auto" w:fill="FFFFFF"/>
        </w:rPr>
        <w:t>2</w:t>
      </w:r>
      <w:r w:rsidRPr="0072311C">
        <w:rPr>
          <w:rFonts w:ascii="Times New Roman" w:hAnsi="Times New Roman" w:cs="Times New Roman"/>
          <w:sz w:val="24"/>
          <w:szCs w:val="24"/>
          <w:shd w:val="clear" w:color="auto" w:fill="FFFFFF"/>
        </w:rPr>
        <w:t xml:space="preserve">(8): 937-941. </w:t>
      </w:r>
      <w:r w:rsidRPr="0072311C">
        <w:rPr>
          <w:rFonts w:ascii="Times New Roman" w:hAnsi="Times New Roman" w:cs="Times New Roman"/>
          <w:sz w:val="24"/>
          <w:szCs w:val="24"/>
        </w:rPr>
        <w:t>Available from: https://doi.org/10.1016/j.ebiom.2015.07.002</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Pongtanakul</w:t>
      </w:r>
      <w:proofErr w:type="spellEnd"/>
      <w:r w:rsidRPr="0072311C">
        <w:rPr>
          <w:rFonts w:ascii="Times New Roman" w:hAnsi="Times New Roman" w:cs="Times New Roman"/>
          <w:sz w:val="24"/>
          <w:szCs w:val="24"/>
          <w:shd w:val="clear" w:color="auto" w:fill="FFFFFF"/>
        </w:rPr>
        <w:t xml:space="preserve"> B, </w:t>
      </w:r>
      <w:proofErr w:type="spellStart"/>
      <w:r w:rsidRPr="0072311C">
        <w:rPr>
          <w:rFonts w:ascii="Times New Roman" w:hAnsi="Times New Roman" w:cs="Times New Roman"/>
          <w:sz w:val="24"/>
          <w:szCs w:val="24"/>
          <w:shd w:val="clear" w:color="auto" w:fill="FFFFFF"/>
        </w:rPr>
        <w:t>Narkbunnam</w:t>
      </w:r>
      <w:proofErr w:type="spellEnd"/>
      <w:r w:rsidRPr="0072311C">
        <w:rPr>
          <w:rFonts w:ascii="Times New Roman" w:hAnsi="Times New Roman" w:cs="Times New Roman"/>
          <w:sz w:val="24"/>
          <w:szCs w:val="24"/>
          <w:shd w:val="clear" w:color="auto" w:fill="FFFFFF"/>
        </w:rPr>
        <w:t xml:space="preserve"> N, </w:t>
      </w:r>
      <w:proofErr w:type="spellStart"/>
      <w:r w:rsidRPr="0072311C">
        <w:rPr>
          <w:rFonts w:ascii="Times New Roman" w:hAnsi="Times New Roman" w:cs="Times New Roman"/>
          <w:sz w:val="24"/>
          <w:szCs w:val="24"/>
          <w:shd w:val="clear" w:color="auto" w:fill="FFFFFF"/>
        </w:rPr>
        <w:t>Veerakul</w:t>
      </w:r>
      <w:proofErr w:type="spellEnd"/>
      <w:r w:rsidRPr="0072311C">
        <w:rPr>
          <w:rFonts w:ascii="Times New Roman" w:hAnsi="Times New Roman" w:cs="Times New Roman"/>
          <w:sz w:val="24"/>
          <w:szCs w:val="24"/>
          <w:shd w:val="clear" w:color="auto" w:fill="FFFFFF"/>
        </w:rPr>
        <w:t xml:space="preserve"> G, </w:t>
      </w:r>
      <w:proofErr w:type="spellStart"/>
      <w:r w:rsidRPr="0072311C">
        <w:rPr>
          <w:rFonts w:ascii="Times New Roman" w:hAnsi="Times New Roman" w:cs="Times New Roman"/>
          <w:sz w:val="24"/>
          <w:szCs w:val="24"/>
          <w:shd w:val="clear" w:color="auto" w:fill="FFFFFF"/>
        </w:rPr>
        <w:t>Sanpakit</w:t>
      </w:r>
      <w:proofErr w:type="spellEnd"/>
      <w:r w:rsidRPr="0072311C">
        <w:rPr>
          <w:rFonts w:ascii="Times New Roman" w:hAnsi="Times New Roman" w:cs="Times New Roman"/>
          <w:sz w:val="24"/>
          <w:szCs w:val="24"/>
          <w:shd w:val="clear" w:color="auto" w:fill="FFFFFF"/>
        </w:rPr>
        <w:t xml:space="preserve"> K, </w:t>
      </w:r>
      <w:proofErr w:type="spellStart"/>
      <w:r w:rsidRPr="0072311C">
        <w:rPr>
          <w:rFonts w:ascii="Times New Roman" w:hAnsi="Times New Roman" w:cs="Times New Roman"/>
          <w:sz w:val="24"/>
          <w:szCs w:val="24"/>
          <w:shd w:val="clear" w:color="auto" w:fill="FFFFFF"/>
        </w:rPr>
        <w:t>Viprakasit</w:t>
      </w:r>
      <w:proofErr w:type="spellEnd"/>
      <w:r w:rsidRPr="0072311C">
        <w:rPr>
          <w:rFonts w:ascii="Times New Roman" w:hAnsi="Times New Roman" w:cs="Times New Roman"/>
          <w:sz w:val="24"/>
          <w:szCs w:val="24"/>
          <w:shd w:val="clear" w:color="auto" w:fill="FFFFFF"/>
        </w:rPr>
        <w:t xml:space="preserve"> V, </w:t>
      </w:r>
      <w:proofErr w:type="spellStart"/>
      <w:r w:rsidRPr="0072311C">
        <w:rPr>
          <w:rFonts w:ascii="Times New Roman" w:hAnsi="Times New Roman" w:cs="Times New Roman"/>
          <w:sz w:val="24"/>
          <w:szCs w:val="24"/>
          <w:shd w:val="clear" w:color="auto" w:fill="FFFFFF"/>
        </w:rPr>
        <w:t>Tanphaichitr</w:t>
      </w:r>
      <w:proofErr w:type="spellEnd"/>
      <w:r w:rsidRPr="0072311C">
        <w:rPr>
          <w:rFonts w:ascii="Times New Roman" w:hAnsi="Times New Roman" w:cs="Times New Roman"/>
          <w:sz w:val="24"/>
          <w:szCs w:val="24"/>
          <w:shd w:val="clear" w:color="auto" w:fill="FFFFFF"/>
        </w:rPr>
        <w:t xml:space="preserve"> VT, </w:t>
      </w:r>
      <w:proofErr w:type="spellStart"/>
      <w:r w:rsidRPr="0072311C">
        <w:rPr>
          <w:rFonts w:ascii="Times New Roman" w:hAnsi="Times New Roman" w:cs="Times New Roman"/>
          <w:sz w:val="24"/>
          <w:szCs w:val="24"/>
          <w:shd w:val="clear" w:color="auto" w:fill="FFFFFF"/>
        </w:rPr>
        <w:t>Suvatte</w:t>
      </w:r>
      <w:proofErr w:type="spellEnd"/>
      <w:r w:rsidRPr="0072311C">
        <w:rPr>
          <w:rFonts w:ascii="Times New Roman" w:hAnsi="Times New Roman" w:cs="Times New Roman"/>
          <w:sz w:val="24"/>
          <w:szCs w:val="24"/>
          <w:shd w:val="clear" w:color="auto" w:fill="FFFFFF"/>
        </w:rPr>
        <w:t xml:space="preserve"> V. Dengue hemorrhagic fever in patients with thalassemia. </w:t>
      </w:r>
      <w:r w:rsidRPr="0072311C">
        <w:rPr>
          <w:rFonts w:ascii="Times New Roman" w:hAnsi="Times New Roman" w:cs="Times New Roman"/>
          <w:i/>
          <w:iCs/>
          <w:sz w:val="24"/>
          <w:szCs w:val="24"/>
          <w:shd w:val="clear" w:color="auto" w:fill="FFFFFF"/>
        </w:rPr>
        <w:t>J Med Assoc Thai</w:t>
      </w:r>
      <w:r w:rsidRPr="0072311C">
        <w:rPr>
          <w:rFonts w:ascii="Times New Roman" w:hAnsi="Times New Roman" w:cs="Times New Roman"/>
          <w:sz w:val="24"/>
          <w:szCs w:val="24"/>
          <w:shd w:val="clear" w:color="auto" w:fill="FFFFFF"/>
        </w:rPr>
        <w:t xml:space="preserve">. 2005 November; </w:t>
      </w:r>
      <w:r w:rsidRPr="0072311C">
        <w:rPr>
          <w:rFonts w:ascii="Times New Roman" w:hAnsi="Times New Roman" w:cs="Times New Roman"/>
          <w:iCs/>
          <w:sz w:val="24"/>
          <w:szCs w:val="24"/>
          <w:shd w:val="clear" w:color="auto" w:fill="FFFFFF"/>
        </w:rPr>
        <w:t>88</w:t>
      </w:r>
      <w:r w:rsidRPr="0072311C">
        <w:rPr>
          <w:rFonts w:ascii="Times New Roman" w:hAnsi="Times New Roman" w:cs="Times New Roman"/>
          <w:sz w:val="24"/>
          <w:szCs w:val="24"/>
          <w:shd w:val="clear" w:color="auto" w:fill="FFFFFF"/>
        </w:rPr>
        <w:t>(8): 580-584.</w:t>
      </w:r>
      <w:r w:rsidRPr="0072311C">
        <w:rPr>
          <w:rFonts w:ascii="Times New Roman" w:hAnsi="Times New Roman" w:cs="Times New Roman"/>
          <w:sz w:val="24"/>
          <w:szCs w:val="24"/>
        </w:rPr>
        <w:t xml:space="preserve"> Available from: </w:t>
      </w:r>
      <w:r w:rsidRPr="0072311C">
        <w:rPr>
          <w:rFonts w:ascii="Times New Roman" w:hAnsi="Times New Roman" w:cs="Times New Roman"/>
          <w:sz w:val="24"/>
          <w:szCs w:val="24"/>
          <w:shd w:val="clear" w:color="auto" w:fill="FFFFFF"/>
        </w:rPr>
        <w:t>https://pubmed.ncbi.nlm.nih.gov/16856431/</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Natesirinilkul</w:t>
      </w:r>
      <w:proofErr w:type="spellEnd"/>
      <w:r w:rsidRPr="0072311C">
        <w:rPr>
          <w:rFonts w:ascii="Times New Roman" w:hAnsi="Times New Roman" w:cs="Times New Roman"/>
          <w:sz w:val="24"/>
          <w:szCs w:val="24"/>
          <w:shd w:val="clear" w:color="auto" w:fill="FFFFFF"/>
        </w:rPr>
        <w:t xml:space="preserve"> R, </w:t>
      </w:r>
      <w:proofErr w:type="spellStart"/>
      <w:r w:rsidRPr="0072311C">
        <w:rPr>
          <w:rFonts w:ascii="Times New Roman" w:hAnsi="Times New Roman" w:cs="Times New Roman"/>
          <w:sz w:val="24"/>
          <w:szCs w:val="24"/>
          <w:shd w:val="clear" w:color="auto" w:fill="FFFFFF"/>
        </w:rPr>
        <w:t>Tantiworawit</w:t>
      </w:r>
      <w:proofErr w:type="spellEnd"/>
      <w:r w:rsidRPr="0072311C">
        <w:rPr>
          <w:rFonts w:ascii="Times New Roman" w:hAnsi="Times New Roman" w:cs="Times New Roman"/>
          <w:sz w:val="24"/>
          <w:szCs w:val="24"/>
          <w:shd w:val="clear" w:color="auto" w:fill="FFFFFF"/>
        </w:rPr>
        <w:t xml:space="preserve"> A, </w:t>
      </w:r>
      <w:proofErr w:type="spellStart"/>
      <w:r w:rsidRPr="0072311C">
        <w:rPr>
          <w:rFonts w:ascii="Times New Roman" w:hAnsi="Times New Roman" w:cs="Times New Roman"/>
          <w:sz w:val="24"/>
          <w:szCs w:val="24"/>
          <w:shd w:val="clear" w:color="auto" w:fill="FFFFFF"/>
        </w:rPr>
        <w:t>Charoenkwan</w:t>
      </w:r>
      <w:proofErr w:type="spellEnd"/>
      <w:r w:rsidRPr="0072311C">
        <w:rPr>
          <w:rFonts w:ascii="Times New Roman" w:hAnsi="Times New Roman" w:cs="Times New Roman"/>
          <w:sz w:val="24"/>
          <w:szCs w:val="24"/>
          <w:shd w:val="clear" w:color="auto" w:fill="FFFFFF"/>
        </w:rPr>
        <w:t xml:space="preserve"> P. (2013) Clinical course of dengue in patients with </w:t>
      </w:r>
      <w:proofErr w:type="spellStart"/>
      <w:r w:rsidRPr="0072311C">
        <w:rPr>
          <w:rFonts w:ascii="Times New Roman" w:hAnsi="Times New Roman" w:cs="Times New Roman"/>
          <w:sz w:val="24"/>
          <w:szCs w:val="24"/>
          <w:shd w:val="clear" w:color="auto" w:fill="FFFFFF"/>
        </w:rPr>
        <w:t>thalassaemia</w:t>
      </w:r>
      <w:proofErr w:type="spellEnd"/>
      <w:r w:rsidRPr="0072311C">
        <w:rPr>
          <w:rFonts w:ascii="Times New Roman" w:hAnsi="Times New Roman" w:cs="Times New Roman"/>
          <w:sz w:val="24"/>
          <w:szCs w:val="24"/>
          <w:shd w:val="clear" w:color="auto" w:fill="FFFFFF"/>
        </w:rPr>
        <w:t>. </w:t>
      </w:r>
      <w:proofErr w:type="spellStart"/>
      <w:r w:rsidRPr="0072311C">
        <w:rPr>
          <w:rFonts w:ascii="Times New Roman" w:hAnsi="Times New Roman" w:cs="Times New Roman"/>
          <w:i/>
          <w:iCs/>
          <w:sz w:val="24"/>
          <w:szCs w:val="24"/>
          <w:shd w:val="clear" w:color="auto" w:fill="FFFFFF"/>
        </w:rPr>
        <w:t>Paediatrics</w:t>
      </w:r>
      <w:proofErr w:type="spellEnd"/>
      <w:r w:rsidRPr="0072311C">
        <w:rPr>
          <w:rFonts w:ascii="Times New Roman" w:hAnsi="Times New Roman" w:cs="Times New Roman"/>
          <w:i/>
          <w:iCs/>
          <w:sz w:val="24"/>
          <w:szCs w:val="24"/>
          <w:shd w:val="clear" w:color="auto" w:fill="FFFFFF"/>
        </w:rPr>
        <w:t xml:space="preserve"> and international child </w:t>
      </w:r>
      <w:proofErr w:type="gramStart"/>
      <w:r w:rsidRPr="0072311C">
        <w:rPr>
          <w:rFonts w:ascii="Times New Roman" w:hAnsi="Times New Roman" w:cs="Times New Roman"/>
          <w:i/>
          <w:iCs/>
          <w:sz w:val="24"/>
          <w:szCs w:val="24"/>
          <w:shd w:val="clear" w:color="auto" w:fill="FFFFFF"/>
        </w:rPr>
        <w:t>health</w:t>
      </w:r>
      <w:r w:rsidRPr="0072311C">
        <w:rPr>
          <w:rFonts w:ascii="Times New Roman" w:hAnsi="Times New Roman" w:cs="Times New Roman"/>
          <w:sz w:val="24"/>
          <w:szCs w:val="24"/>
          <w:shd w:val="clear" w:color="auto" w:fill="FFFFFF"/>
        </w:rPr>
        <w:t> .</w:t>
      </w:r>
      <w:proofErr w:type="gramEnd"/>
      <w:r w:rsidRPr="0072311C">
        <w:rPr>
          <w:rFonts w:ascii="Times New Roman" w:hAnsi="Times New Roman" w:cs="Times New Roman"/>
          <w:sz w:val="24"/>
          <w:szCs w:val="24"/>
          <w:shd w:val="clear" w:color="auto" w:fill="FFFFFF"/>
        </w:rPr>
        <w:t xml:space="preserve"> 2013 November 12; </w:t>
      </w:r>
      <w:r w:rsidRPr="0072311C">
        <w:rPr>
          <w:rFonts w:ascii="Times New Roman" w:hAnsi="Times New Roman" w:cs="Times New Roman"/>
          <w:iCs/>
          <w:sz w:val="24"/>
          <w:szCs w:val="24"/>
          <w:shd w:val="clear" w:color="auto" w:fill="FFFFFF"/>
        </w:rPr>
        <w:t>33</w:t>
      </w:r>
      <w:r w:rsidRPr="0072311C">
        <w:rPr>
          <w:rFonts w:ascii="Times New Roman" w:hAnsi="Times New Roman" w:cs="Times New Roman"/>
          <w:sz w:val="24"/>
          <w:szCs w:val="24"/>
          <w:shd w:val="clear" w:color="auto" w:fill="FFFFFF"/>
        </w:rPr>
        <w:t xml:space="preserve">(1): 32-36. </w:t>
      </w:r>
      <w:r w:rsidRPr="0072311C">
        <w:rPr>
          <w:rFonts w:ascii="Times New Roman" w:hAnsi="Times New Roman" w:cs="Times New Roman"/>
          <w:sz w:val="24"/>
          <w:szCs w:val="24"/>
        </w:rPr>
        <w:t xml:space="preserve">Available from: </w:t>
      </w:r>
      <w:hyperlink r:id="rId9" w:history="1">
        <w:r w:rsidRPr="0072311C">
          <w:rPr>
            <w:rStyle w:val="Hyperlink"/>
            <w:rFonts w:ascii="Times New Roman" w:hAnsi="Times New Roman" w:cs="Times New Roman"/>
            <w:color w:val="auto"/>
            <w:sz w:val="24"/>
            <w:szCs w:val="24"/>
            <w:u w:val="none"/>
            <w:shd w:val="clear" w:color="auto" w:fill="FFFFFF"/>
          </w:rPr>
          <w:t>https://doi.org/10.1179/2046905512Y.0000000020</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lastRenderedPageBreak/>
        <w:t>University of Connecticut. September 16). Anemia may contribute to the spread of dengue fever: Iron-deficient blood makes it easier for dengue virus to colonize and multiply in mosquitoes' guts. </w:t>
      </w:r>
      <w:r w:rsidRPr="0072311C">
        <w:rPr>
          <w:rStyle w:val="Emphasis"/>
          <w:rFonts w:ascii="Times New Roman" w:hAnsi="Times New Roman" w:cs="Times New Roman"/>
          <w:sz w:val="24"/>
          <w:szCs w:val="24"/>
          <w:shd w:val="clear" w:color="auto" w:fill="FFFFFF"/>
        </w:rPr>
        <w:t>Science Daily</w:t>
      </w:r>
      <w:r w:rsidRPr="0072311C">
        <w:rPr>
          <w:rFonts w:ascii="Times New Roman" w:hAnsi="Times New Roman" w:cs="Times New Roman"/>
          <w:sz w:val="24"/>
          <w:szCs w:val="24"/>
          <w:shd w:val="clear" w:color="auto" w:fill="FFFFFF"/>
        </w:rPr>
        <w:t xml:space="preserve">. Retrieved July 24, 2020 ; </w:t>
      </w:r>
      <w:r w:rsidRPr="0072311C">
        <w:rPr>
          <w:rFonts w:ascii="Times New Roman" w:hAnsi="Times New Roman" w:cs="Times New Roman"/>
          <w:sz w:val="24"/>
          <w:szCs w:val="24"/>
        </w:rPr>
        <w:t xml:space="preserve">Available from: </w:t>
      </w:r>
      <w:hyperlink r:id="rId10" w:history="1">
        <w:r w:rsidRPr="0072311C">
          <w:rPr>
            <w:rStyle w:val="Hyperlink"/>
            <w:rFonts w:ascii="Times New Roman" w:hAnsi="Times New Roman" w:cs="Times New Roman"/>
            <w:color w:val="auto"/>
            <w:sz w:val="24"/>
            <w:szCs w:val="24"/>
            <w:u w:val="none"/>
            <w:shd w:val="clear" w:color="auto" w:fill="FFFFFF"/>
          </w:rPr>
          <w:t>www.sciencedaily.com/releases/2019/09/190916144001.htm</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Zhu Y, Tong L, </w:t>
      </w:r>
      <w:proofErr w:type="spellStart"/>
      <w:r w:rsidRPr="0072311C">
        <w:rPr>
          <w:rFonts w:ascii="Times New Roman" w:hAnsi="Times New Roman" w:cs="Times New Roman"/>
          <w:sz w:val="24"/>
          <w:szCs w:val="24"/>
          <w:shd w:val="clear" w:color="auto" w:fill="FFFFFF"/>
        </w:rPr>
        <w:t>Nie</w:t>
      </w:r>
      <w:proofErr w:type="spellEnd"/>
      <w:r w:rsidRPr="0072311C">
        <w:rPr>
          <w:rFonts w:ascii="Times New Roman" w:hAnsi="Times New Roman" w:cs="Times New Roman"/>
          <w:sz w:val="24"/>
          <w:szCs w:val="24"/>
          <w:shd w:val="clear" w:color="auto" w:fill="FFFFFF"/>
        </w:rPr>
        <w:t xml:space="preserve"> K, </w:t>
      </w:r>
      <w:proofErr w:type="spellStart"/>
      <w:r w:rsidRPr="0072311C">
        <w:rPr>
          <w:rFonts w:ascii="Times New Roman" w:hAnsi="Times New Roman" w:cs="Times New Roman"/>
          <w:sz w:val="24"/>
          <w:szCs w:val="24"/>
          <w:shd w:val="clear" w:color="auto" w:fill="FFFFFF"/>
        </w:rPr>
        <w:t>Wiwatanaratanabutr</w:t>
      </w:r>
      <w:proofErr w:type="spellEnd"/>
      <w:r w:rsidRPr="0072311C">
        <w:rPr>
          <w:rFonts w:ascii="Times New Roman" w:hAnsi="Times New Roman" w:cs="Times New Roman"/>
          <w:sz w:val="24"/>
          <w:szCs w:val="24"/>
          <w:shd w:val="clear" w:color="auto" w:fill="FFFFFF"/>
        </w:rPr>
        <w:t xml:space="preserve"> I, Sun P, Li Q, Yu X, Wu P, Wu T, Yu C, Liu Q. Host serum iron modulates dengue virus acquisition by mosquitoes. </w:t>
      </w:r>
      <w:r w:rsidRPr="0072311C">
        <w:rPr>
          <w:rFonts w:ascii="Times New Roman" w:hAnsi="Times New Roman" w:cs="Times New Roman"/>
          <w:i/>
          <w:iCs/>
          <w:sz w:val="24"/>
          <w:szCs w:val="24"/>
          <w:shd w:val="clear" w:color="auto" w:fill="FFFFFF"/>
        </w:rPr>
        <w:t>Nature Microbiology</w:t>
      </w:r>
      <w:r w:rsidRPr="0072311C">
        <w:rPr>
          <w:rFonts w:ascii="Times New Roman" w:hAnsi="Times New Roman" w:cs="Times New Roman"/>
          <w:sz w:val="24"/>
          <w:szCs w:val="24"/>
          <w:shd w:val="clear" w:color="auto" w:fill="FFFFFF"/>
        </w:rPr>
        <w:t xml:space="preserve">, 2019 September 16; </w:t>
      </w:r>
      <w:r w:rsidRPr="0072311C">
        <w:rPr>
          <w:rFonts w:ascii="Times New Roman" w:hAnsi="Times New Roman" w:cs="Times New Roman"/>
          <w:i/>
          <w:iCs/>
          <w:sz w:val="24"/>
          <w:szCs w:val="24"/>
          <w:shd w:val="clear" w:color="auto" w:fill="FFFFFF"/>
        </w:rPr>
        <w:t>4</w:t>
      </w:r>
      <w:r w:rsidRPr="0072311C">
        <w:rPr>
          <w:rFonts w:ascii="Times New Roman" w:hAnsi="Times New Roman" w:cs="Times New Roman"/>
          <w:sz w:val="24"/>
          <w:szCs w:val="24"/>
          <w:shd w:val="clear" w:color="auto" w:fill="FFFFFF"/>
        </w:rPr>
        <w:t>(12): 2405-2415.</w:t>
      </w:r>
      <w:r w:rsidRPr="0072311C">
        <w:rPr>
          <w:rFonts w:ascii="Times New Roman" w:hAnsi="Times New Roman" w:cs="Times New Roman"/>
          <w:sz w:val="24"/>
          <w:szCs w:val="24"/>
        </w:rPr>
        <w:t xml:space="preserve"> Available from: </w:t>
      </w:r>
      <w:hyperlink r:id="rId11" w:history="1">
        <w:r w:rsidRPr="0072311C">
          <w:rPr>
            <w:rStyle w:val="Hyperlink"/>
            <w:rFonts w:ascii="Times New Roman" w:hAnsi="Times New Roman" w:cs="Times New Roman"/>
            <w:color w:val="auto"/>
            <w:sz w:val="24"/>
            <w:szCs w:val="24"/>
            <w:u w:val="none"/>
            <w:shd w:val="clear" w:color="auto" w:fill="FFFFFF"/>
          </w:rPr>
          <w:t>https://doi.org/10.1038/s41564-019-0555-x</w:t>
        </w:r>
      </w:hyperlink>
    </w:p>
    <w:p w:rsidR="0072311C" w:rsidRPr="0072311C" w:rsidRDefault="0072311C" w:rsidP="0072311C">
      <w:pPr>
        <w:pStyle w:val="ListParagraph"/>
        <w:numPr>
          <w:ilvl w:val="0"/>
          <w:numId w:val="2"/>
        </w:numPr>
        <w:shd w:val="clear" w:color="auto" w:fill="FFFFFF"/>
        <w:spacing w:before="240" w:after="120" w:line="324" w:lineRule="atLeast"/>
        <w:jc w:val="both"/>
        <w:outlineLvl w:val="0"/>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Arzuza</w:t>
      </w:r>
      <w:proofErr w:type="spellEnd"/>
      <w:r w:rsidRPr="0072311C">
        <w:rPr>
          <w:rFonts w:ascii="Times New Roman" w:hAnsi="Times New Roman" w:cs="Times New Roman"/>
          <w:sz w:val="24"/>
          <w:szCs w:val="24"/>
          <w:shd w:val="clear" w:color="auto" w:fill="FFFFFF"/>
        </w:rPr>
        <w:t xml:space="preserve">-Ortega L, </w:t>
      </w:r>
      <w:proofErr w:type="spellStart"/>
      <w:r w:rsidRPr="0072311C">
        <w:rPr>
          <w:rFonts w:ascii="Times New Roman" w:hAnsi="Times New Roman" w:cs="Times New Roman"/>
          <w:sz w:val="24"/>
          <w:szCs w:val="24"/>
          <w:shd w:val="clear" w:color="auto" w:fill="FFFFFF"/>
        </w:rPr>
        <w:t>PoloA</w:t>
      </w:r>
      <w:proofErr w:type="spellEnd"/>
      <w:r w:rsidRPr="0072311C">
        <w:rPr>
          <w:rFonts w:ascii="Times New Roman" w:hAnsi="Times New Roman" w:cs="Times New Roman"/>
          <w:sz w:val="24"/>
          <w:szCs w:val="24"/>
          <w:shd w:val="clear" w:color="auto" w:fill="FFFFFF"/>
        </w:rPr>
        <w:t>, Pérez-</w:t>
      </w:r>
      <w:proofErr w:type="spellStart"/>
      <w:r w:rsidRPr="0072311C">
        <w:rPr>
          <w:rFonts w:ascii="Times New Roman" w:hAnsi="Times New Roman" w:cs="Times New Roman"/>
          <w:sz w:val="24"/>
          <w:szCs w:val="24"/>
          <w:shd w:val="clear" w:color="auto" w:fill="FFFFFF"/>
        </w:rPr>
        <w:t>Tatis</w:t>
      </w:r>
      <w:proofErr w:type="spellEnd"/>
      <w:r w:rsidRPr="0072311C">
        <w:rPr>
          <w:rFonts w:ascii="Times New Roman" w:hAnsi="Times New Roman" w:cs="Times New Roman"/>
          <w:sz w:val="24"/>
          <w:szCs w:val="24"/>
          <w:shd w:val="clear" w:color="auto" w:fill="FFFFFF"/>
        </w:rPr>
        <w:t xml:space="preserve"> G, </w:t>
      </w:r>
      <w:proofErr w:type="spellStart"/>
      <w:r w:rsidRPr="0072311C">
        <w:rPr>
          <w:rFonts w:ascii="Times New Roman" w:hAnsi="Times New Roman" w:cs="Times New Roman"/>
          <w:sz w:val="24"/>
          <w:szCs w:val="24"/>
          <w:shd w:val="clear" w:color="auto" w:fill="FFFFFF"/>
        </w:rPr>
        <w:t>López-García</w:t>
      </w:r>
      <w:proofErr w:type="spellEnd"/>
      <w:r w:rsidRPr="0072311C">
        <w:rPr>
          <w:rFonts w:ascii="Times New Roman" w:hAnsi="Times New Roman" w:cs="Times New Roman"/>
          <w:sz w:val="24"/>
          <w:szCs w:val="24"/>
          <w:shd w:val="clear" w:color="auto" w:fill="FFFFFF"/>
        </w:rPr>
        <w:t xml:space="preserve"> H, Parra E, Pardo-Herrera LC, Rico-</w:t>
      </w:r>
      <w:proofErr w:type="spellStart"/>
      <w:r w:rsidRPr="0072311C">
        <w:rPr>
          <w:rFonts w:ascii="Times New Roman" w:hAnsi="Times New Roman" w:cs="Times New Roman"/>
          <w:sz w:val="24"/>
          <w:szCs w:val="24"/>
          <w:shd w:val="clear" w:color="auto" w:fill="FFFFFF"/>
        </w:rPr>
        <w:t>Turca</w:t>
      </w:r>
      <w:proofErr w:type="spellEnd"/>
      <w:r w:rsidRPr="0072311C">
        <w:rPr>
          <w:rFonts w:ascii="Times New Roman" w:hAnsi="Times New Roman" w:cs="Times New Roman"/>
          <w:sz w:val="24"/>
          <w:szCs w:val="24"/>
          <w:shd w:val="clear" w:color="auto" w:fill="FFFFFF"/>
        </w:rPr>
        <w:t xml:space="preserve"> AM. </w:t>
      </w:r>
      <w:proofErr w:type="spellStart"/>
      <w:r w:rsidRPr="0072311C">
        <w:rPr>
          <w:rFonts w:ascii="Times New Roman" w:hAnsi="Times New Roman" w:cs="Times New Roman"/>
          <w:sz w:val="24"/>
          <w:szCs w:val="24"/>
          <w:shd w:val="clear" w:color="auto" w:fill="FFFFFF"/>
        </w:rPr>
        <w:t>Villamil</w:t>
      </w:r>
      <w:proofErr w:type="spellEnd"/>
      <w:r w:rsidRPr="0072311C">
        <w:rPr>
          <w:rFonts w:ascii="Times New Roman" w:hAnsi="Times New Roman" w:cs="Times New Roman"/>
          <w:sz w:val="24"/>
          <w:szCs w:val="24"/>
          <w:shd w:val="clear" w:color="auto" w:fill="FFFFFF"/>
        </w:rPr>
        <w:t xml:space="preserve">-Gómez W, Rodríguez-Morales AJ. Fatal sickle cell disease and </w:t>
      </w:r>
    </w:p>
    <w:p w:rsidR="0072311C" w:rsidRPr="0072311C" w:rsidRDefault="0072311C" w:rsidP="0072311C">
      <w:pPr>
        <w:pStyle w:val="ListParagraph"/>
        <w:shd w:val="clear" w:color="auto" w:fill="FFFFFF"/>
        <w:spacing w:before="240" w:after="120" w:line="324" w:lineRule="atLeast"/>
        <w:jc w:val="both"/>
        <w:outlineLvl w:val="0"/>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Zika</w:t>
      </w:r>
      <w:proofErr w:type="spellEnd"/>
      <w:r w:rsidRPr="0072311C">
        <w:rPr>
          <w:rFonts w:ascii="Times New Roman" w:hAnsi="Times New Roman" w:cs="Times New Roman"/>
          <w:sz w:val="24"/>
          <w:szCs w:val="24"/>
          <w:shd w:val="clear" w:color="auto" w:fill="FFFFFF"/>
        </w:rPr>
        <w:t xml:space="preserve"> virus infection in girl from Colombia. </w:t>
      </w:r>
      <w:r w:rsidRPr="0072311C">
        <w:rPr>
          <w:rFonts w:ascii="Times New Roman" w:hAnsi="Times New Roman" w:cs="Times New Roman"/>
          <w:i/>
          <w:iCs/>
          <w:sz w:val="24"/>
          <w:szCs w:val="24"/>
          <w:shd w:val="clear" w:color="auto" w:fill="FFFFFF"/>
        </w:rPr>
        <w:t>Emerging infectious diseases</w:t>
      </w:r>
      <w:r w:rsidRPr="0072311C">
        <w:rPr>
          <w:rFonts w:ascii="Times New Roman" w:hAnsi="Times New Roman" w:cs="Times New Roman"/>
          <w:sz w:val="24"/>
          <w:szCs w:val="24"/>
          <w:shd w:val="clear" w:color="auto" w:fill="FFFFFF"/>
        </w:rPr>
        <w:t xml:space="preserve">. 2016 November 5 – May; </w:t>
      </w:r>
      <w:r w:rsidRPr="0072311C">
        <w:rPr>
          <w:rFonts w:ascii="Times New Roman" w:hAnsi="Times New Roman" w:cs="Times New Roman"/>
          <w:iCs/>
          <w:sz w:val="24"/>
          <w:szCs w:val="24"/>
          <w:shd w:val="clear" w:color="auto" w:fill="FFFFFF"/>
        </w:rPr>
        <w:t>22</w:t>
      </w:r>
      <w:r w:rsidRPr="0072311C">
        <w:rPr>
          <w:rFonts w:ascii="Times New Roman" w:hAnsi="Times New Roman" w:cs="Times New Roman"/>
          <w:sz w:val="24"/>
          <w:szCs w:val="24"/>
          <w:shd w:val="clear" w:color="auto" w:fill="FFFFFF"/>
        </w:rPr>
        <w:t>(5): 925.</w:t>
      </w:r>
      <w:r w:rsidRPr="0072311C">
        <w:rPr>
          <w:rFonts w:ascii="Times New Roman" w:hAnsi="Times New Roman" w:cs="Times New Roman"/>
          <w:sz w:val="24"/>
          <w:szCs w:val="24"/>
        </w:rPr>
        <w:t xml:space="preserve"> Available from: </w:t>
      </w:r>
      <w:r w:rsidRPr="0072311C">
        <w:rPr>
          <w:rFonts w:ascii="Times New Roman" w:hAnsi="Times New Roman" w:cs="Times New Roman"/>
          <w:sz w:val="24"/>
          <w:szCs w:val="24"/>
          <w:shd w:val="clear" w:color="auto" w:fill="FFFFFF"/>
        </w:rPr>
        <w:t>https://dx.doi.org/10.3201%2Feid2205.151934</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Ladhani</w:t>
      </w:r>
      <w:proofErr w:type="spellEnd"/>
      <w:r w:rsidRPr="0072311C">
        <w:rPr>
          <w:rFonts w:ascii="Times New Roman" w:hAnsi="Times New Roman" w:cs="Times New Roman"/>
          <w:sz w:val="24"/>
          <w:szCs w:val="24"/>
          <w:shd w:val="clear" w:color="auto" w:fill="FFFFFF"/>
        </w:rPr>
        <w:t xml:space="preserve"> SN, O'Connor C, </w:t>
      </w:r>
      <w:proofErr w:type="spellStart"/>
      <w:r w:rsidRPr="0072311C">
        <w:rPr>
          <w:rFonts w:ascii="Times New Roman" w:hAnsi="Times New Roman" w:cs="Times New Roman"/>
          <w:sz w:val="24"/>
          <w:szCs w:val="24"/>
          <w:shd w:val="clear" w:color="auto" w:fill="FFFFFF"/>
        </w:rPr>
        <w:t>Kirkbride</w:t>
      </w:r>
      <w:proofErr w:type="spellEnd"/>
      <w:r w:rsidRPr="0072311C">
        <w:rPr>
          <w:rFonts w:ascii="Times New Roman" w:hAnsi="Times New Roman" w:cs="Times New Roman"/>
          <w:sz w:val="24"/>
          <w:szCs w:val="24"/>
          <w:shd w:val="clear" w:color="auto" w:fill="FFFFFF"/>
        </w:rPr>
        <w:t xml:space="preserve"> H, Brooks T, Morgan D. Outbreak of </w:t>
      </w:r>
      <w:proofErr w:type="spellStart"/>
      <w:r w:rsidRPr="0072311C">
        <w:rPr>
          <w:rFonts w:ascii="Times New Roman" w:hAnsi="Times New Roman" w:cs="Times New Roman"/>
          <w:sz w:val="24"/>
          <w:szCs w:val="24"/>
          <w:shd w:val="clear" w:color="auto" w:fill="FFFFFF"/>
        </w:rPr>
        <w:t>Zika</w:t>
      </w:r>
      <w:proofErr w:type="spellEnd"/>
      <w:r w:rsidRPr="0072311C">
        <w:rPr>
          <w:rFonts w:ascii="Times New Roman" w:hAnsi="Times New Roman" w:cs="Times New Roman"/>
          <w:sz w:val="24"/>
          <w:szCs w:val="24"/>
          <w:shd w:val="clear" w:color="auto" w:fill="FFFFFF"/>
        </w:rPr>
        <w:t xml:space="preserve"> virus disease in the Americas and the association with microcephaly, congenital malformations and </w:t>
      </w:r>
      <w:proofErr w:type="spellStart"/>
      <w:r w:rsidRPr="0072311C">
        <w:rPr>
          <w:rFonts w:ascii="Times New Roman" w:hAnsi="Times New Roman" w:cs="Times New Roman"/>
          <w:sz w:val="24"/>
          <w:szCs w:val="24"/>
          <w:shd w:val="clear" w:color="auto" w:fill="FFFFFF"/>
        </w:rPr>
        <w:t>Guillain</w:t>
      </w:r>
      <w:proofErr w:type="spellEnd"/>
      <w:r w:rsidRPr="0072311C">
        <w:rPr>
          <w:rFonts w:ascii="Times New Roman" w:hAnsi="Times New Roman" w:cs="Times New Roman"/>
          <w:sz w:val="24"/>
          <w:szCs w:val="24"/>
          <w:shd w:val="clear" w:color="auto" w:fill="FFFFFF"/>
        </w:rPr>
        <w:t>–</w:t>
      </w:r>
      <w:proofErr w:type="spellStart"/>
      <w:r w:rsidRPr="0072311C">
        <w:rPr>
          <w:rFonts w:ascii="Times New Roman" w:hAnsi="Times New Roman" w:cs="Times New Roman"/>
          <w:sz w:val="24"/>
          <w:szCs w:val="24"/>
          <w:shd w:val="clear" w:color="auto" w:fill="FFFFFF"/>
        </w:rPr>
        <w:t>Barré</w:t>
      </w:r>
      <w:proofErr w:type="spellEnd"/>
      <w:r w:rsidRPr="0072311C">
        <w:rPr>
          <w:rFonts w:ascii="Times New Roman" w:hAnsi="Times New Roman" w:cs="Times New Roman"/>
          <w:sz w:val="24"/>
          <w:szCs w:val="24"/>
          <w:shd w:val="clear" w:color="auto" w:fill="FFFFFF"/>
        </w:rPr>
        <w:t xml:space="preserve"> syndrome. </w:t>
      </w:r>
      <w:r w:rsidRPr="0072311C">
        <w:rPr>
          <w:rFonts w:ascii="Times New Roman" w:hAnsi="Times New Roman" w:cs="Times New Roman"/>
          <w:i/>
          <w:iCs/>
          <w:sz w:val="24"/>
          <w:szCs w:val="24"/>
          <w:shd w:val="clear" w:color="auto" w:fill="FFFFFF"/>
        </w:rPr>
        <w:t>Archives of disease in childhood</w:t>
      </w:r>
      <w:r w:rsidRPr="0072311C">
        <w:rPr>
          <w:rFonts w:ascii="Times New Roman" w:hAnsi="Times New Roman" w:cs="Times New Roman"/>
          <w:sz w:val="24"/>
          <w:szCs w:val="24"/>
          <w:shd w:val="clear" w:color="auto" w:fill="FFFFFF"/>
        </w:rPr>
        <w:t xml:space="preserve">. 2016; </w:t>
      </w:r>
      <w:r w:rsidRPr="0072311C">
        <w:rPr>
          <w:rFonts w:ascii="Times New Roman" w:hAnsi="Times New Roman" w:cs="Times New Roman"/>
          <w:iCs/>
          <w:sz w:val="24"/>
          <w:szCs w:val="24"/>
          <w:shd w:val="clear" w:color="auto" w:fill="FFFFFF"/>
        </w:rPr>
        <w:t>101</w:t>
      </w:r>
      <w:r w:rsidRPr="0072311C">
        <w:rPr>
          <w:rFonts w:ascii="Times New Roman" w:hAnsi="Times New Roman" w:cs="Times New Roman"/>
          <w:sz w:val="24"/>
          <w:szCs w:val="24"/>
          <w:shd w:val="clear" w:color="auto" w:fill="FFFFFF"/>
        </w:rPr>
        <w:t>(7): 600-602.</w:t>
      </w:r>
      <w:r w:rsidRPr="0072311C">
        <w:rPr>
          <w:rFonts w:ascii="Times New Roman" w:hAnsi="Times New Roman" w:cs="Times New Roman"/>
          <w:sz w:val="24"/>
          <w:szCs w:val="24"/>
        </w:rPr>
        <w:t xml:space="preserve"> Available from: </w:t>
      </w:r>
      <w:hyperlink r:id="rId12" w:history="1">
        <w:r w:rsidRPr="0072311C">
          <w:rPr>
            <w:rStyle w:val="Hyperlink"/>
            <w:rFonts w:ascii="Times New Roman" w:hAnsi="Times New Roman" w:cs="Times New Roman"/>
            <w:color w:val="auto"/>
            <w:sz w:val="24"/>
            <w:szCs w:val="24"/>
            <w:u w:val="none"/>
            <w:shd w:val="clear" w:color="auto" w:fill="FFFFFF"/>
          </w:rPr>
          <w:t>http://dx.doi.org/10.1136/archdischild-2016-310590</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Abbate</w:t>
      </w:r>
      <w:proofErr w:type="spellEnd"/>
      <w:r w:rsidRPr="0072311C">
        <w:rPr>
          <w:rFonts w:ascii="Times New Roman" w:hAnsi="Times New Roman" w:cs="Times New Roman"/>
          <w:sz w:val="24"/>
          <w:szCs w:val="24"/>
          <w:shd w:val="clear" w:color="auto" w:fill="FFFFFF"/>
        </w:rPr>
        <w:t xml:space="preserve"> JL, </w:t>
      </w:r>
      <w:proofErr w:type="spellStart"/>
      <w:r w:rsidRPr="0072311C">
        <w:rPr>
          <w:rFonts w:ascii="Times New Roman" w:hAnsi="Times New Roman" w:cs="Times New Roman"/>
          <w:sz w:val="24"/>
          <w:szCs w:val="24"/>
          <w:shd w:val="clear" w:color="auto" w:fill="FFFFFF"/>
        </w:rPr>
        <w:t>Becquart</w:t>
      </w:r>
      <w:proofErr w:type="spellEnd"/>
      <w:r w:rsidRPr="0072311C">
        <w:rPr>
          <w:rFonts w:ascii="Times New Roman" w:hAnsi="Times New Roman" w:cs="Times New Roman"/>
          <w:sz w:val="24"/>
          <w:szCs w:val="24"/>
          <w:shd w:val="clear" w:color="auto" w:fill="FFFFFF"/>
        </w:rPr>
        <w:t xml:space="preserve"> P, Leroy E, </w:t>
      </w:r>
      <w:proofErr w:type="spellStart"/>
      <w:r w:rsidRPr="0072311C">
        <w:rPr>
          <w:rFonts w:ascii="Times New Roman" w:hAnsi="Times New Roman" w:cs="Times New Roman"/>
          <w:sz w:val="24"/>
          <w:szCs w:val="24"/>
          <w:shd w:val="clear" w:color="auto" w:fill="FFFFFF"/>
        </w:rPr>
        <w:t>Ezenwa</w:t>
      </w:r>
      <w:proofErr w:type="spellEnd"/>
      <w:r w:rsidRPr="0072311C">
        <w:rPr>
          <w:rFonts w:ascii="Times New Roman" w:hAnsi="Times New Roman" w:cs="Times New Roman"/>
          <w:sz w:val="24"/>
          <w:szCs w:val="24"/>
          <w:shd w:val="clear" w:color="auto" w:fill="FFFFFF"/>
        </w:rPr>
        <w:t xml:space="preserve"> VO, Roche B. Exposure to Ebola Virus and Risk for Infection with Malaria Parasites, Rural Gabon. </w:t>
      </w:r>
      <w:r w:rsidRPr="0072311C">
        <w:rPr>
          <w:rFonts w:ascii="Times New Roman" w:hAnsi="Times New Roman" w:cs="Times New Roman"/>
          <w:i/>
          <w:iCs/>
          <w:sz w:val="24"/>
          <w:szCs w:val="24"/>
          <w:shd w:val="clear" w:color="auto" w:fill="FFFFFF"/>
        </w:rPr>
        <w:t xml:space="preserve">Emerging infectious </w:t>
      </w:r>
      <w:proofErr w:type="spellStart"/>
      <w:r w:rsidRPr="0072311C">
        <w:rPr>
          <w:rFonts w:ascii="Times New Roman" w:hAnsi="Times New Roman" w:cs="Times New Roman"/>
          <w:i/>
          <w:iCs/>
          <w:sz w:val="24"/>
          <w:szCs w:val="24"/>
          <w:shd w:val="clear" w:color="auto" w:fill="FFFFFF"/>
        </w:rPr>
        <w:t>diseases.November</w:t>
      </w:r>
      <w:proofErr w:type="spellEnd"/>
      <w:r w:rsidRPr="0072311C">
        <w:rPr>
          <w:rFonts w:ascii="Times New Roman" w:hAnsi="Times New Roman" w:cs="Times New Roman"/>
          <w:i/>
          <w:iCs/>
          <w:sz w:val="24"/>
          <w:szCs w:val="24"/>
          <w:shd w:val="clear" w:color="auto" w:fill="FFFFFF"/>
        </w:rPr>
        <w:t xml:space="preserve"> </w:t>
      </w:r>
      <w:r w:rsidRPr="0072311C">
        <w:rPr>
          <w:rFonts w:ascii="Times New Roman" w:hAnsi="Times New Roman" w:cs="Times New Roman"/>
          <w:iCs/>
          <w:sz w:val="24"/>
          <w:szCs w:val="24"/>
          <w:shd w:val="clear" w:color="auto" w:fill="FFFFFF"/>
        </w:rPr>
        <w:t>2-February 2020; 26</w:t>
      </w:r>
      <w:r w:rsidRPr="0072311C">
        <w:rPr>
          <w:rFonts w:ascii="Times New Roman" w:hAnsi="Times New Roman" w:cs="Times New Roman"/>
          <w:sz w:val="24"/>
          <w:szCs w:val="24"/>
          <w:shd w:val="clear" w:color="auto" w:fill="FFFFFF"/>
        </w:rPr>
        <w:t>(2): 229-237.</w:t>
      </w:r>
      <w:r w:rsidRPr="0072311C">
        <w:rPr>
          <w:rFonts w:ascii="Times New Roman" w:hAnsi="Times New Roman" w:cs="Times New Roman"/>
          <w:sz w:val="24"/>
          <w:szCs w:val="24"/>
        </w:rPr>
        <w:t xml:space="preserve"> Available from: </w:t>
      </w:r>
      <w:hyperlink r:id="rId13" w:history="1">
        <w:r w:rsidRPr="0072311C">
          <w:rPr>
            <w:rStyle w:val="Hyperlink"/>
            <w:rFonts w:ascii="Times New Roman" w:hAnsi="Times New Roman" w:cs="Times New Roman"/>
            <w:color w:val="auto"/>
            <w:sz w:val="24"/>
            <w:szCs w:val="24"/>
            <w:u w:val="none"/>
          </w:rPr>
          <w:t>https://wwwnc.cdc.gov/eid/article/26/2/18-1120_article</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Xu</w:t>
      </w:r>
      <w:proofErr w:type="spellEnd"/>
      <w:r w:rsidRPr="0072311C">
        <w:rPr>
          <w:rFonts w:ascii="Times New Roman" w:hAnsi="Times New Roman" w:cs="Times New Roman"/>
          <w:sz w:val="24"/>
          <w:szCs w:val="24"/>
          <w:shd w:val="clear" w:color="auto" w:fill="FFFFFF"/>
        </w:rPr>
        <w:t xml:space="preserve"> Z, Shi L, Wang Y, Zhang J, Huang L, Zhang C, Liu S, Zhao P, Liu H, Zhu L, Tai Y. Pathological findings of COVID-19 associated with acute respiratory distress syndrome. </w:t>
      </w:r>
      <w:r w:rsidRPr="0072311C">
        <w:rPr>
          <w:rFonts w:ascii="Times New Roman" w:hAnsi="Times New Roman" w:cs="Times New Roman"/>
          <w:i/>
          <w:iCs/>
          <w:sz w:val="24"/>
          <w:szCs w:val="24"/>
          <w:shd w:val="clear" w:color="auto" w:fill="FFFFFF"/>
        </w:rPr>
        <w:t>The Lancet respiratory medicine</w:t>
      </w:r>
      <w:r w:rsidRPr="0072311C">
        <w:rPr>
          <w:rFonts w:ascii="Times New Roman" w:hAnsi="Times New Roman" w:cs="Times New Roman"/>
          <w:sz w:val="24"/>
          <w:szCs w:val="24"/>
          <w:shd w:val="clear" w:color="auto" w:fill="FFFFFF"/>
        </w:rPr>
        <w:t>. 2020 April 01</w:t>
      </w:r>
      <w:proofErr w:type="gramStart"/>
      <w:r w:rsidRPr="0072311C">
        <w:rPr>
          <w:rFonts w:ascii="Times New Roman" w:hAnsi="Times New Roman" w:cs="Times New Roman"/>
          <w:sz w:val="24"/>
          <w:szCs w:val="24"/>
          <w:shd w:val="clear" w:color="auto" w:fill="FFFFFF"/>
        </w:rPr>
        <w:t>;  </w:t>
      </w:r>
      <w:r w:rsidRPr="0072311C">
        <w:rPr>
          <w:rFonts w:ascii="Times New Roman" w:hAnsi="Times New Roman" w:cs="Times New Roman"/>
          <w:iCs/>
          <w:sz w:val="24"/>
          <w:szCs w:val="24"/>
          <w:shd w:val="clear" w:color="auto" w:fill="FFFFFF"/>
        </w:rPr>
        <w:t>8</w:t>
      </w:r>
      <w:proofErr w:type="gramEnd"/>
      <w:r w:rsidRPr="0072311C">
        <w:rPr>
          <w:rFonts w:ascii="Times New Roman" w:hAnsi="Times New Roman" w:cs="Times New Roman"/>
          <w:sz w:val="24"/>
          <w:szCs w:val="24"/>
          <w:shd w:val="clear" w:color="auto" w:fill="FFFFFF"/>
        </w:rPr>
        <w:t xml:space="preserve">(4): 420-422. </w:t>
      </w:r>
      <w:r w:rsidRPr="0072311C">
        <w:rPr>
          <w:rFonts w:ascii="Times New Roman" w:hAnsi="Times New Roman" w:cs="Times New Roman"/>
          <w:sz w:val="24"/>
          <w:szCs w:val="24"/>
        </w:rPr>
        <w:t xml:space="preserve">Available from: </w:t>
      </w:r>
      <w:hyperlink r:id="rId14" w:history="1">
        <w:r w:rsidRPr="0072311C">
          <w:rPr>
            <w:rStyle w:val="Hyperlink"/>
            <w:rFonts w:ascii="Times New Roman" w:hAnsi="Times New Roman" w:cs="Times New Roman"/>
            <w:color w:val="auto"/>
            <w:sz w:val="24"/>
            <w:szCs w:val="24"/>
            <w:u w:val="none"/>
            <w:shd w:val="clear" w:color="auto" w:fill="FFFFFF"/>
          </w:rPr>
          <w:t>https://doi.org/10.1016/S2213-2600(20)30076-X</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Casey K, </w:t>
      </w:r>
      <w:proofErr w:type="spellStart"/>
      <w:r w:rsidRPr="0072311C">
        <w:rPr>
          <w:rFonts w:ascii="Times New Roman" w:hAnsi="Times New Roman" w:cs="Times New Roman"/>
          <w:sz w:val="24"/>
          <w:szCs w:val="24"/>
          <w:shd w:val="clear" w:color="auto" w:fill="FFFFFF"/>
        </w:rPr>
        <w:t>Iteen</w:t>
      </w:r>
      <w:proofErr w:type="spellEnd"/>
      <w:r w:rsidRPr="0072311C">
        <w:rPr>
          <w:rFonts w:ascii="Times New Roman" w:hAnsi="Times New Roman" w:cs="Times New Roman"/>
          <w:sz w:val="24"/>
          <w:szCs w:val="24"/>
          <w:shd w:val="clear" w:color="auto" w:fill="FFFFFF"/>
        </w:rPr>
        <w:t xml:space="preserve"> A, </w:t>
      </w:r>
      <w:proofErr w:type="spellStart"/>
      <w:proofErr w:type="gramStart"/>
      <w:r w:rsidRPr="0072311C">
        <w:rPr>
          <w:rFonts w:ascii="Times New Roman" w:hAnsi="Times New Roman" w:cs="Times New Roman"/>
          <w:sz w:val="24"/>
          <w:szCs w:val="24"/>
          <w:shd w:val="clear" w:color="auto" w:fill="FFFFFF"/>
        </w:rPr>
        <w:t>Nicolini</w:t>
      </w:r>
      <w:proofErr w:type="spellEnd"/>
      <w:proofErr w:type="gramEnd"/>
      <w:r w:rsidRPr="0072311C">
        <w:rPr>
          <w:rFonts w:ascii="Times New Roman" w:hAnsi="Times New Roman" w:cs="Times New Roman"/>
          <w:sz w:val="24"/>
          <w:szCs w:val="24"/>
          <w:shd w:val="clear" w:color="auto" w:fill="FFFFFF"/>
        </w:rPr>
        <w:t xml:space="preserve"> R, </w:t>
      </w:r>
      <w:proofErr w:type="spellStart"/>
      <w:r w:rsidRPr="0072311C">
        <w:rPr>
          <w:rFonts w:ascii="Times New Roman" w:hAnsi="Times New Roman" w:cs="Times New Roman"/>
          <w:sz w:val="24"/>
          <w:szCs w:val="24"/>
          <w:shd w:val="clear" w:color="auto" w:fill="FFFFFF"/>
        </w:rPr>
        <w:t>Auten</w:t>
      </w:r>
      <w:proofErr w:type="spellEnd"/>
      <w:r w:rsidRPr="0072311C">
        <w:rPr>
          <w:rFonts w:ascii="Times New Roman" w:hAnsi="Times New Roman" w:cs="Times New Roman"/>
          <w:sz w:val="24"/>
          <w:szCs w:val="24"/>
          <w:shd w:val="clear" w:color="auto" w:fill="FFFFFF"/>
        </w:rPr>
        <w:t xml:space="preserve"> J. COVID-19 pneumonia with hemoptysis: acute segmental pulmonary emboli associated with novel coronavirus infection. </w:t>
      </w:r>
      <w:r w:rsidRPr="0072311C">
        <w:rPr>
          <w:rFonts w:ascii="Times New Roman" w:hAnsi="Times New Roman" w:cs="Times New Roman"/>
          <w:i/>
          <w:iCs/>
          <w:sz w:val="24"/>
          <w:szCs w:val="24"/>
          <w:shd w:val="clear" w:color="auto" w:fill="FFFFFF"/>
        </w:rPr>
        <w:t xml:space="preserve">The American Journal of Emergency Medicine. </w:t>
      </w:r>
      <w:r w:rsidRPr="0072311C">
        <w:rPr>
          <w:rFonts w:ascii="Times New Roman" w:hAnsi="Times New Roman" w:cs="Times New Roman"/>
          <w:iCs/>
          <w:sz w:val="24"/>
          <w:szCs w:val="24"/>
          <w:shd w:val="clear" w:color="auto" w:fill="FFFFFF"/>
        </w:rPr>
        <w:t>2020 July;</w:t>
      </w:r>
      <w:r w:rsidRPr="0072311C">
        <w:rPr>
          <w:rFonts w:ascii="Times New Roman" w:hAnsi="Times New Roman" w:cs="Times New Roman"/>
          <w:sz w:val="24"/>
          <w:szCs w:val="24"/>
        </w:rPr>
        <w:t xml:space="preserve"> 38(7): 1544.e1-1544.e3</w:t>
      </w:r>
      <w:r w:rsidRPr="0072311C">
        <w:rPr>
          <w:rFonts w:ascii="Times New Roman" w:hAnsi="Times New Roman" w:cs="Times New Roman"/>
          <w:sz w:val="24"/>
          <w:szCs w:val="24"/>
          <w:shd w:val="clear" w:color="auto" w:fill="FFFFFF"/>
        </w:rPr>
        <w:t xml:space="preserve"> </w:t>
      </w:r>
      <w:r w:rsidRPr="0072311C">
        <w:rPr>
          <w:rFonts w:ascii="Times New Roman" w:hAnsi="Times New Roman" w:cs="Times New Roman"/>
          <w:sz w:val="24"/>
          <w:szCs w:val="24"/>
        </w:rPr>
        <w:t xml:space="preserve">Available from: </w:t>
      </w:r>
      <w:r w:rsidRPr="0072311C">
        <w:rPr>
          <w:rFonts w:ascii="Times New Roman" w:hAnsi="Times New Roman" w:cs="Times New Roman"/>
          <w:sz w:val="24"/>
          <w:szCs w:val="24"/>
          <w:shd w:val="clear" w:color="auto" w:fill="FFFFFF"/>
        </w:rPr>
        <w:t>https://doi.org/10.1016/j.ajem.2020.04.011</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rPr>
      </w:pPr>
      <w:r w:rsidRPr="0072311C">
        <w:rPr>
          <w:rFonts w:ascii="Times New Roman" w:hAnsi="Times New Roman" w:cs="Times New Roman"/>
          <w:sz w:val="24"/>
          <w:szCs w:val="24"/>
          <w:shd w:val="clear" w:color="auto" w:fill="FFFFFF"/>
        </w:rPr>
        <w:t>Shi F, Yu Q, Huang W, Tan C. 2019 novel coronavirus (COVID-19) pneumonia with hemoptysis as the initial symptom: CT and clinical features. </w:t>
      </w:r>
      <w:r w:rsidRPr="0072311C">
        <w:rPr>
          <w:rFonts w:ascii="Times New Roman" w:hAnsi="Times New Roman" w:cs="Times New Roman"/>
          <w:i/>
          <w:iCs/>
          <w:sz w:val="24"/>
          <w:szCs w:val="24"/>
          <w:shd w:val="clear" w:color="auto" w:fill="FFFFFF"/>
        </w:rPr>
        <w:t>Korean journal of radiology</w:t>
      </w:r>
      <w:r w:rsidRPr="0072311C">
        <w:rPr>
          <w:rFonts w:ascii="Times New Roman" w:hAnsi="Times New Roman" w:cs="Times New Roman"/>
          <w:sz w:val="24"/>
          <w:szCs w:val="24"/>
          <w:shd w:val="clear" w:color="auto" w:fill="FFFFFF"/>
        </w:rPr>
        <w:t xml:space="preserve">. 2020 May. </w:t>
      </w:r>
      <w:r w:rsidRPr="0072311C">
        <w:rPr>
          <w:rFonts w:ascii="Times New Roman" w:hAnsi="Times New Roman" w:cs="Times New Roman"/>
          <w:iCs/>
          <w:sz w:val="24"/>
          <w:szCs w:val="24"/>
          <w:shd w:val="clear" w:color="auto" w:fill="FFFFFF"/>
        </w:rPr>
        <w:t>21</w:t>
      </w:r>
      <w:r w:rsidRPr="0072311C">
        <w:rPr>
          <w:rFonts w:ascii="Times New Roman" w:hAnsi="Times New Roman" w:cs="Times New Roman"/>
          <w:sz w:val="24"/>
          <w:szCs w:val="24"/>
          <w:shd w:val="clear" w:color="auto" w:fill="FFFFFF"/>
        </w:rPr>
        <w:t xml:space="preserve">(5): 537-540. </w:t>
      </w:r>
      <w:r w:rsidRPr="0072311C">
        <w:rPr>
          <w:rFonts w:ascii="Times New Roman" w:hAnsi="Times New Roman" w:cs="Times New Roman"/>
          <w:sz w:val="24"/>
          <w:szCs w:val="24"/>
        </w:rPr>
        <w:t xml:space="preserve">Available from: </w:t>
      </w:r>
      <w:hyperlink r:id="rId15" w:history="1">
        <w:r w:rsidRPr="0072311C">
          <w:rPr>
            <w:rStyle w:val="Hyperlink"/>
            <w:rFonts w:ascii="Times New Roman" w:hAnsi="Times New Roman" w:cs="Times New Roman"/>
            <w:color w:val="auto"/>
            <w:sz w:val="24"/>
            <w:szCs w:val="24"/>
            <w:u w:val="none"/>
          </w:rPr>
          <w:t>https://dx.doi.org/10.3348%2Fkjr.2020.0181</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Yung GL, </w:t>
      </w:r>
      <w:proofErr w:type="spellStart"/>
      <w:r w:rsidRPr="0072311C">
        <w:rPr>
          <w:rFonts w:ascii="Times New Roman" w:hAnsi="Times New Roman" w:cs="Times New Roman"/>
          <w:sz w:val="24"/>
          <w:szCs w:val="24"/>
          <w:shd w:val="clear" w:color="auto" w:fill="FFFFFF"/>
        </w:rPr>
        <w:t>Channick</w:t>
      </w:r>
      <w:proofErr w:type="spellEnd"/>
      <w:r w:rsidRPr="0072311C">
        <w:rPr>
          <w:rFonts w:ascii="Times New Roman" w:hAnsi="Times New Roman" w:cs="Times New Roman"/>
          <w:sz w:val="24"/>
          <w:szCs w:val="24"/>
          <w:shd w:val="clear" w:color="auto" w:fill="FFFFFF"/>
        </w:rPr>
        <w:t xml:space="preserve"> RN, </w:t>
      </w:r>
      <w:proofErr w:type="spellStart"/>
      <w:r w:rsidRPr="0072311C">
        <w:rPr>
          <w:rFonts w:ascii="Times New Roman" w:hAnsi="Times New Roman" w:cs="Times New Roman"/>
          <w:sz w:val="24"/>
          <w:szCs w:val="24"/>
          <w:shd w:val="clear" w:color="auto" w:fill="FFFFFF"/>
        </w:rPr>
        <w:t>Fedullo</w:t>
      </w:r>
      <w:proofErr w:type="spellEnd"/>
      <w:r w:rsidRPr="0072311C">
        <w:rPr>
          <w:rFonts w:ascii="Times New Roman" w:hAnsi="Times New Roman" w:cs="Times New Roman"/>
          <w:sz w:val="24"/>
          <w:szCs w:val="24"/>
          <w:shd w:val="clear" w:color="auto" w:fill="FFFFFF"/>
        </w:rPr>
        <w:t xml:space="preserve"> PF, Auger WR, Kerr KM, Jamieson SW, </w:t>
      </w:r>
      <w:proofErr w:type="spellStart"/>
      <w:r w:rsidRPr="0072311C">
        <w:rPr>
          <w:rFonts w:ascii="Times New Roman" w:hAnsi="Times New Roman" w:cs="Times New Roman"/>
          <w:sz w:val="24"/>
          <w:szCs w:val="24"/>
          <w:shd w:val="clear" w:color="auto" w:fill="FFFFFF"/>
        </w:rPr>
        <w:t>Kapelanski</w:t>
      </w:r>
      <w:proofErr w:type="spellEnd"/>
      <w:r w:rsidRPr="0072311C">
        <w:rPr>
          <w:rFonts w:ascii="Times New Roman" w:hAnsi="Times New Roman" w:cs="Times New Roman"/>
          <w:sz w:val="24"/>
          <w:szCs w:val="24"/>
          <w:shd w:val="clear" w:color="auto" w:fill="FFFFFF"/>
        </w:rPr>
        <w:t xml:space="preserve"> DP,   Moser KM. Successful pulmonary </w:t>
      </w:r>
      <w:proofErr w:type="spellStart"/>
      <w:r w:rsidRPr="0072311C">
        <w:rPr>
          <w:rFonts w:ascii="Times New Roman" w:hAnsi="Times New Roman" w:cs="Times New Roman"/>
          <w:sz w:val="24"/>
          <w:szCs w:val="24"/>
          <w:shd w:val="clear" w:color="auto" w:fill="FFFFFF"/>
        </w:rPr>
        <w:t>thromboendarterectomy</w:t>
      </w:r>
      <w:proofErr w:type="spellEnd"/>
      <w:r w:rsidRPr="0072311C">
        <w:rPr>
          <w:rFonts w:ascii="Times New Roman" w:hAnsi="Times New Roman" w:cs="Times New Roman"/>
          <w:sz w:val="24"/>
          <w:szCs w:val="24"/>
          <w:shd w:val="clear" w:color="auto" w:fill="FFFFFF"/>
        </w:rPr>
        <w:t xml:space="preserve"> in two patients with sickle cell disease. </w:t>
      </w:r>
      <w:r w:rsidRPr="0072311C">
        <w:rPr>
          <w:rFonts w:ascii="Times New Roman" w:hAnsi="Times New Roman" w:cs="Times New Roman"/>
          <w:i/>
          <w:iCs/>
          <w:sz w:val="24"/>
          <w:szCs w:val="24"/>
          <w:shd w:val="clear" w:color="auto" w:fill="FFFFFF"/>
        </w:rPr>
        <w:t xml:space="preserve">American journal of respiratory and critical care </w:t>
      </w:r>
      <w:proofErr w:type="gramStart"/>
      <w:r w:rsidRPr="0072311C">
        <w:rPr>
          <w:rFonts w:ascii="Times New Roman" w:hAnsi="Times New Roman" w:cs="Times New Roman"/>
          <w:i/>
          <w:iCs/>
          <w:sz w:val="24"/>
          <w:szCs w:val="24"/>
          <w:shd w:val="clear" w:color="auto" w:fill="FFFFFF"/>
        </w:rPr>
        <w:t>medicine</w:t>
      </w:r>
      <w:r w:rsidRPr="0072311C">
        <w:rPr>
          <w:rFonts w:ascii="Times New Roman" w:hAnsi="Times New Roman" w:cs="Times New Roman"/>
          <w:sz w:val="24"/>
          <w:szCs w:val="24"/>
          <w:shd w:val="clear" w:color="auto" w:fill="FFFFFF"/>
        </w:rPr>
        <w:t> .</w:t>
      </w:r>
      <w:proofErr w:type="gramEnd"/>
      <w:r w:rsidRPr="0072311C">
        <w:rPr>
          <w:rFonts w:ascii="Times New Roman" w:hAnsi="Times New Roman" w:cs="Times New Roman"/>
          <w:sz w:val="24"/>
          <w:szCs w:val="24"/>
          <w:shd w:val="clear" w:color="auto" w:fill="FFFFFF"/>
        </w:rPr>
        <w:t xml:space="preserve"> 1998. </w:t>
      </w:r>
      <w:r w:rsidRPr="0072311C">
        <w:rPr>
          <w:rFonts w:ascii="Times New Roman" w:hAnsi="Times New Roman" w:cs="Times New Roman"/>
          <w:iCs/>
          <w:sz w:val="24"/>
          <w:szCs w:val="24"/>
          <w:shd w:val="clear" w:color="auto" w:fill="FFFFFF"/>
        </w:rPr>
        <w:t>157</w:t>
      </w:r>
      <w:r w:rsidRPr="0072311C">
        <w:rPr>
          <w:rFonts w:ascii="Times New Roman" w:hAnsi="Times New Roman" w:cs="Times New Roman"/>
          <w:sz w:val="24"/>
          <w:szCs w:val="24"/>
          <w:shd w:val="clear" w:color="auto" w:fill="FFFFFF"/>
        </w:rPr>
        <w:t xml:space="preserve">(5): 1690-1693. </w:t>
      </w:r>
      <w:r w:rsidRPr="0072311C">
        <w:rPr>
          <w:rFonts w:ascii="Times New Roman" w:hAnsi="Times New Roman" w:cs="Times New Roman"/>
          <w:sz w:val="24"/>
          <w:szCs w:val="24"/>
        </w:rPr>
        <w:t>Available from: https://doi.org/10.1164/ajrccm.157.5.9710032</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Adedeji</w:t>
      </w:r>
      <w:proofErr w:type="spellEnd"/>
      <w:r w:rsidRPr="0072311C">
        <w:rPr>
          <w:rFonts w:ascii="Times New Roman" w:hAnsi="Times New Roman" w:cs="Times New Roman"/>
          <w:sz w:val="24"/>
          <w:szCs w:val="24"/>
          <w:shd w:val="clear" w:color="auto" w:fill="FFFFFF"/>
        </w:rPr>
        <w:t xml:space="preserve"> MO, </w:t>
      </w:r>
      <w:proofErr w:type="spellStart"/>
      <w:r w:rsidRPr="0072311C">
        <w:rPr>
          <w:rFonts w:ascii="Times New Roman" w:hAnsi="Times New Roman" w:cs="Times New Roman"/>
          <w:sz w:val="24"/>
          <w:szCs w:val="24"/>
          <w:shd w:val="clear" w:color="auto" w:fill="FFFFFF"/>
        </w:rPr>
        <w:t>Cespedes</w:t>
      </w:r>
      <w:proofErr w:type="spellEnd"/>
      <w:r w:rsidRPr="0072311C">
        <w:rPr>
          <w:rFonts w:ascii="Times New Roman" w:hAnsi="Times New Roman" w:cs="Times New Roman"/>
          <w:sz w:val="24"/>
          <w:szCs w:val="24"/>
          <w:shd w:val="clear" w:color="auto" w:fill="FFFFFF"/>
        </w:rPr>
        <w:t xml:space="preserve"> J, Allen K, </w:t>
      </w:r>
      <w:proofErr w:type="spellStart"/>
      <w:r w:rsidRPr="0072311C">
        <w:rPr>
          <w:rFonts w:ascii="Times New Roman" w:hAnsi="Times New Roman" w:cs="Times New Roman"/>
          <w:sz w:val="24"/>
          <w:szCs w:val="24"/>
          <w:shd w:val="clear" w:color="auto" w:fill="FFFFFF"/>
        </w:rPr>
        <w:t>Subramony</w:t>
      </w:r>
      <w:proofErr w:type="spellEnd"/>
      <w:r w:rsidRPr="0072311C">
        <w:rPr>
          <w:rFonts w:ascii="Times New Roman" w:hAnsi="Times New Roman" w:cs="Times New Roman"/>
          <w:sz w:val="24"/>
          <w:szCs w:val="24"/>
          <w:shd w:val="clear" w:color="auto" w:fill="FFFFFF"/>
        </w:rPr>
        <w:t xml:space="preserve"> C, Hughson MD. Pulmonary thrombotic </w:t>
      </w:r>
      <w:proofErr w:type="spellStart"/>
      <w:r w:rsidRPr="0072311C">
        <w:rPr>
          <w:rFonts w:ascii="Times New Roman" w:hAnsi="Times New Roman" w:cs="Times New Roman"/>
          <w:sz w:val="24"/>
          <w:szCs w:val="24"/>
          <w:shd w:val="clear" w:color="auto" w:fill="FFFFFF"/>
        </w:rPr>
        <w:t>arteriopathy</w:t>
      </w:r>
      <w:proofErr w:type="spellEnd"/>
      <w:r w:rsidRPr="0072311C">
        <w:rPr>
          <w:rFonts w:ascii="Times New Roman" w:hAnsi="Times New Roman" w:cs="Times New Roman"/>
          <w:sz w:val="24"/>
          <w:szCs w:val="24"/>
          <w:shd w:val="clear" w:color="auto" w:fill="FFFFFF"/>
        </w:rPr>
        <w:t xml:space="preserve"> in patients with sickle cell disease. </w:t>
      </w:r>
      <w:r w:rsidRPr="0072311C">
        <w:rPr>
          <w:rFonts w:ascii="Times New Roman" w:hAnsi="Times New Roman" w:cs="Times New Roman"/>
          <w:i/>
          <w:iCs/>
          <w:sz w:val="24"/>
          <w:szCs w:val="24"/>
          <w:shd w:val="clear" w:color="auto" w:fill="FFFFFF"/>
        </w:rPr>
        <w:t xml:space="preserve">Archives of pathology &amp; laboratory medicine. 2001 </w:t>
      </w:r>
      <w:proofErr w:type="gramStart"/>
      <w:r w:rsidRPr="0072311C">
        <w:rPr>
          <w:rFonts w:ascii="Times New Roman" w:hAnsi="Times New Roman" w:cs="Times New Roman"/>
          <w:i/>
          <w:iCs/>
          <w:sz w:val="24"/>
          <w:szCs w:val="24"/>
          <w:shd w:val="clear" w:color="auto" w:fill="FFFFFF"/>
        </w:rPr>
        <w:t>November</w:t>
      </w:r>
      <w:r w:rsidRPr="0072311C">
        <w:rPr>
          <w:rFonts w:ascii="Times New Roman" w:hAnsi="Times New Roman" w:cs="Times New Roman"/>
          <w:sz w:val="24"/>
          <w:szCs w:val="24"/>
          <w:shd w:val="clear" w:color="auto" w:fill="FFFFFF"/>
        </w:rPr>
        <w:t> ;</w:t>
      </w:r>
      <w:proofErr w:type="gramEnd"/>
      <w:r w:rsidRPr="0072311C">
        <w:rPr>
          <w:rFonts w:ascii="Times New Roman" w:hAnsi="Times New Roman" w:cs="Times New Roman"/>
          <w:sz w:val="24"/>
          <w:szCs w:val="24"/>
          <w:shd w:val="clear" w:color="auto" w:fill="FFFFFF"/>
        </w:rPr>
        <w:t xml:space="preserve"> </w:t>
      </w:r>
      <w:r w:rsidRPr="0072311C">
        <w:rPr>
          <w:rFonts w:ascii="Times New Roman" w:hAnsi="Times New Roman" w:cs="Times New Roman"/>
          <w:iCs/>
          <w:sz w:val="24"/>
          <w:szCs w:val="24"/>
          <w:shd w:val="clear" w:color="auto" w:fill="FFFFFF"/>
        </w:rPr>
        <w:t>125</w:t>
      </w:r>
      <w:r w:rsidRPr="0072311C">
        <w:rPr>
          <w:rFonts w:ascii="Times New Roman" w:hAnsi="Times New Roman" w:cs="Times New Roman"/>
          <w:sz w:val="24"/>
          <w:szCs w:val="24"/>
          <w:shd w:val="clear" w:color="auto" w:fill="FFFFFF"/>
        </w:rPr>
        <w:t xml:space="preserve">(11): 1436-1441. </w:t>
      </w:r>
      <w:r w:rsidRPr="0072311C">
        <w:rPr>
          <w:rFonts w:ascii="Times New Roman" w:hAnsi="Times New Roman" w:cs="Times New Roman"/>
          <w:sz w:val="24"/>
          <w:szCs w:val="24"/>
        </w:rPr>
        <w:t xml:space="preserve">Available from: </w:t>
      </w:r>
      <w:r w:rsidRPr="0072311C">
        <w:rPr>
          <w:rFonts w:ascii="Times New Roman" w:hAnsi="Times New Roman" w:cs="Times New Roman"/>
          <w:sz w:val="24"/>
          <w:szCs w:val="24"/>
          <w:shd w:val="clear" w:color="auto" w:fill="FFFFFF"/>
        </w:rPr>
        <w:t xml:space="preserve"> 10.1043/0003-9985(2001)125&lt;1436</w:t>
      </w:r>
      <w:proofErr w:type="gramStart"/>
      <w:r w:rsidRPr="0072311C">
        <w:rPr>
          <w:rFonts w:ascii="Times New Roman" w:hAnsi="Times New Roman" w:cs="Times New Roman"/>
          <w:sz w:val="24"/>
          <w:szCs w:val="24"/>
          <w:shd w:val="clear" w:color="auto" w:fill="FFFFFF"/>
        </w:rPr>
        <w:t>:PTAIPW</w:t>
      </w:r>
      <w:proofErr w:type="gramEnd"/>
      <w:r w:rsidRPr="0072311C">
        <w:rPr>
          <w:rFonts w:ascii="Times New Roman" w:hAnsi="Times New Roman" w:cs="Times New Roman"/>
          <w:sz w:val="24"/>
          <w:szCs w:val="24"/>
          <w:shd w:val="clear" w:color="auto" w:fill="FFFFFF"/>
        </w:rPr>
        <w:t>&gt;2.0.CO;2.</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Manci</w:t>
      </w:r>
      <w:proofErr w:type="spellEnd"/>
      <w:r w:rsidRPr="0072311C">
        <w:rPr>
          <w:rFonts w:ascii="Times New Roman" w:hAnsi="Times New Roman" w:cs="Times New Roman"/>
          <w:sz w:val="24"/>
          <w:szCs w:val="24"/>
          <w:shd w:val="clear" w:color="auto" w:fill="FFFFFF"/>
        </w:rPr>
        <w:t xml:space="preserve"> EA, Culberson DE, Yang YM, Gardner TM, Powell R, Haynes </w:t>
      </w:r>
      <w:proofErr w:type="spellStart"/>
      <w:r w:rsidRPr="0072311C">
        <w:rPr>
          <w:rFonts w:ascii="Times New Roman" w:hAnsi="Times New Roman" w:cs="Times New Roman"/>
          <w:sz w:val="24"/>
          <w:szCs w:val="24"/>
          <w:shd w:val="clear" w:color="auto" w:fill="FFFFFF"/>
        </w:rPr>
        <w:t>Jr</w:t>
      </w:r>
      <w:proofErr w:type="spellEnd"/>
      <w:r w:rsidRPr="0072311C">
        <w:rPr>
          <w:rFonts w:ascii="Times New Roman" w:hAnsi="Times New Roman" w:cs="Times New Roman"/>
          <w:sz w:val="24"/>
          <w:szCs w:val="24"/>
          <w:shd w:val="clear" w:color="auto" w:fill="FFFFFF"/>
        </w:rPr>
        <w:t xml:space="preserve"> J, Shah AK, </w:t>
      </w:r>
      <w:proofErr w:type="spellStart"/>
      <w:r w:rsidRPr="0072311C">
        <w:rPr>
          <w:rFonts w:ascii="Times New Roman" w:hAnsi="Times New Roman" w:cs="Times New Roman"/>
          <w:sz w:val="24"/>
          <w:szCs w:val="24"/>
          <w:shd w:val="clear" w:color="auto" w:fill="FFFFFF"/>
        </w:rPr>
        <w:t>Mankad</w:t>
      </w:r>
      <w:proofErr w:type="spellEnd"/>
      <w:r w:rsidRPr="0072311C">
        <w:rPr>
          <w:rFonts w:ascii="Times New Roman" w:hAnsi="Times New Roman" w:cs="Times New Roman"/>
          <w:sz w:val="24"/>
          <w:szCs w:val="24"/>
          <w:shd w:val="clear" w:color="auto" w:fill="FFFFFF"/>
        </w:rPr>
        <w:t xml:space="preserve"> VN,  Investigators of the Cooperative Study of Sickle Cell Disease. Causes of death in sickle cell disease: an autopsy study. </w:t>
      </w:r>
      <w:r w:rsidRPr="0072311C">
        <w:rPr>
          <w:rFonts w:ascii="Times New Roman" w:hAnsi="Times New Roman" w:cs="Times New Roman"/>
          <w:i/>
          <w:iCs/>
          <w:sz w:val="24"/>
          <w:szCs w:val="24"/>
          <w:shd w:val="clear" w:color="auto" w:fill="FFFFFF"/>
        </w:rPr>
        <w:t xml:space="preserve">British journal of </w:t>
      </w:r>
      <w:proofErr w:type="spellStart"/>
      <w:r w:rsidRPr="0072311C">
        <w:rPr>
          <w:rFonts w:ascii="Times New Roman" w:hAnsi="Times New Roman" w:cs="Times New Roman"/>
          <w:i/>
          <w:iCs/>
          <w:sz w:val="24"/>
          <w:szCs w:val="24"/>
          <w:shd w:val="clear" w:color="auto" w:fill="FFFFFF"/>
        </w:rPr>
        <w:t>haematology</w:t>
      </w:r>
      <w:proofErr w:type="spellEnd"/>
      <w:r w:rsidRPr="0072311C">
        <w:rPr>
          <w:rFonts w:ascii="Times New Roman" w:hAnsi="Times New Roman" w:cs="Times New Roman"/>
          <w:sz w:val="24"/>
          <w:szCs w:val="24"/>
          <w:shd w:val="clear" w:color="auto" w:fill="FFFFFF"/>
        </w:rPr>
        <w:t xml:space="preserve">, 2003 November 06; </w:t>
      </w:r>
      <w:r w:rsidRPr="0072311C">
        <w:rPr>
          <w:rFonts w:ascii="Times New Roman" w:hAnsi="Times New Roman" w:cs="Times New Roman"/>
          <w:iCs/>
          <w:sz w:val="24"/>
          <w:szCs w:val="24"/>
          <w:shd w:val="clear" w:color="auto" w:fill="FFFFFF"/>
        </w:rPr>
        <w:t>123</w:t>
      </w:r>
      <w:r w:rsidRPr="0072311C">
        <w:rPr>
          <w:rFonts w:ascii="Times New Roman" w:hAnsi="Times New Roman" w:cs="Times New Roman"/>
          <w:sz w:val="24"/>
          <w:szCs w:val="24"/>
          <w:shd w:val="clear" w:color="auto" w:fill="FFFFFF"/>
        </w:rPr>
        <w:t xml:space="preserve">(2): 359-365. </w:t>
      </w:r>
      <w:r w:rsidRPr="0072311C">
        <w:rPr>
          <w:rFonts w:ascii="Times New Roman" w:hAnsi="Times New Roman" w:cs="Times New Roman"/>
          <w:sz w:val="24"/>
          <w:szCs w:val="24"/>
        </w:rPr>
        <w:t>Available from: https://doi.org/10.1046/j.1365-2141.2003.04594.x</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rPr>
      </w:pPr>
      <w:r w:rsidRPr="0072311C">
        <w:rPr>
          <w:rFonts w:ascii="Times New Roman" w:hAnsi="Times New Roman" w:cs="Times New Roman"/>
          <w:sz w:val="24"/>
          <w:szCs w:val="24"/>
          <w:shd w:val="clear" w:color="auto" w:fill="FFFFFF"/>
        </w:rPr>
        <w:lastRenderedPageBreak/>
        <w:t xml:space="preserve">Oppenheimer EH, </w:t>
      </w:r>
      <w:proofErr w:type="spellStart"/>
      <w:proofErr w:type="gramStart"/>
      <w:r w:rsidRPr="0072311C">
        <w:rPr>
          <w:rFonts w:ascii="Times New Roman" w:hAnsi="Times New Roman" w:cs="Times New Roman"/>
          <w:sz w:val="24"/>
          <w:szCs w:val="24"/>
          <w:shd w:val="clear" w:color="auto" w:fill="FFFFFF"/>
        </w:rPr>
        <w:t>Esterly</w:t>
      </w:r>
      <w:proofErr w:type="spellEnd"/>
      <w:r w:rsidRPr="0072311C">
        <w:rPr>
          <w:rFonts w:ascii="Times New Roman" w:hAnsi="Times New Roman" w:cs="Times New Roman"/>
          <w:sz w:val="24"/>
          <w:szCs w:val="24"/>
          <w:shd w:val="clear" w:color="auto" w:fill="FFFFFF"/>
        </w:rPr>
        <w:t xml:space="preserve">  JR</w:t>
      </w:r>
      <w:proofErr w:type="gramEnd"/>
      <w:r w:rsidRPr="0072311C">
        <w:rPr>
          <w:rFonts w:ascii="Times New Roman" w:hAnsi="Times New Roman" w:cs="Times New Roman"/>
          <w:sz w:val="24"/>
          <w:szCs w:val="24"/>
          <w:shd w:val="clear" w:color="auto" w:fill="FFFFFF"/>
        </w:rPr>
        <w:t>. Pulmonary changes in sickle cell disease. </w:t>
      </w:r>
      <w:r w:rsidRPr="0072311C">
        <w:rPr>
          <w:rFonts w:ascii="Times New Roman" w:hAnsi="Times New Roman" w:cs="Times New Roman"/>
          <w:i/>
          <w:iCs/>
          <w:sz w:val="24"/>
          <w:szCs w:val="24"/>
          <w:shd w:val="clear" w:color="auto" w:fill="FFFFFF"/>
        </w:rPr>
        <w:t xml:space="preserve">American Review of Respiratory Disease. </w:t>
      </w:r>
      <w:r w:rsidRPr="0072311C">
        <w:rPr>
          <w:rFonts w:ascii="Times New Roman" w:hAnsi="Times New Roman" w:cs="Times New Roman"/>
          <w:iCs/>
          <w:sz w:val="24"/>
          <w:szCs w:val="24"/>
          <w:shd w:val="clear" w:color="auto" w:fill="FFFFFF"/>
        </w:rPr>
        <w:t>1971;</w:t>
      </w:r>
      <w:r w:rsidRPr="0072311C">
        <w:rPr>
          <w:rFonts w:ascii="Times New Roman" w:hAnsi="Times New Roman" w:cs="Times New Roman"/>
          <w:sz w:val="24"/>
          <w:szCs w:val="24"/>
          <w:shd w:val="clear" w:color="auto" w:fill="FFFFFF"/>
        </w:rPr>
        <w:t xml:space="preserve"> </w:t>
      </w:r>
      <w:r w:rsidRPr="0072311C">
        <w:rPr>
          <w:rFonts w:ascii="Times New Roman" w:hAnsi="Times New Roman" w:cs="Times New Roman"/>
          <w:iCs/>
          <w:sz w:val="24"/>
          <w:szCs w:val="24"/>
          <w:shd w:val="clear" w:color="auto" w:fill="FFFFFF"/>
        </w:rPr>
        <w:t>103</w:t>
      </w:r>
      <w:r w:rsidRPr="0072311C">
        <w:rPr>
          <w:rFonts w:ascii="Times New Roman" w:hAnsi="Times New Roman" w:cs="Times New Roman"/>
          <w:sz w:val="24"/>
          <w:szCs w:val="24"/>
          <w:shd w:val="clear" w:color="auto" w:fill="FFFFFF"/>
        </w:rPr>
        <w:t>(6): 858-859.</w:t>
      </w:r>
      <w:r w:rsidRPr="0072311C">
        <w:rPr>
          <w:rFonts w:ascii="Times New Roman" w:hAnsi="Times New Roman" w:cs="Times New Roman"/>
          <w:sz w:val="24"/>
          <w:szCs w:val="24"/>
        </w:rPr>
        <w:t xml:space="preserve"> Available from: </w:t>
      </w:r>
      <w:hyperlink r:id="rId16" w:history="1">
        <w:r w:rsidRPr="0072311C">
          <w:rPr>
            <w:rStyle w:val="Hyperlink"/>
            <w:rFonts w:ascii="Times New Roman" w:hAnsi="Times New Roman" w:cs="Times New Roman"/>
            <w:color w:val="auto"/>
            <w:sz w:val="24"/>
            <w:szCs w:val="24"/>
            <w:u w:val="none"/>
          </w:rPr>
          <w:t>https://www.atsjournals.org/doi/abs/10.1164/arrd.1971.103.6.858</w:t>
        </w:r>
      </w:hyperlink>
      <w:r w:rsidRPr="0072311C">
        <w:rPr>
          <w:rFonts w:ascii="Times New Roman" w:hAnsi="Times New Roman" w:cs="Times New Roman"/>
          <w:sz w:val="24"/>
          <w:szCs w:val="24"/>
        </w:rPr>
        <w:t xml:space="preserve"> </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Gladwin MT, </w:t>
      </w:r>
      <w:proofErr w:type="spellStart"/>
      <w:r w:rsidRPr="0072311C">
        <w:rPr>
          <w:rFonts w:ascii="Times New Roman" w:hAnsi="Times New Roman" w:cs="Times New Roman"/>
          <w:sz w:val="24"/>
          <w:szCs w:val="24"/>
          <w:shd w:val="clear" w:color="auto" w:fill="FFFFFF"/>
        </w:rPr>
        <w:t>Sachdev</w:t>
      </w:r>
      <w:proofErr w:type="spellEnd"/>
      <w:r w:rsidRPr="0072311C">
        <w:rPr>
          <w:rFonts w:ascii="Times New Roman" w:hAnsi="Times New Roman" w:cs="Times New Roman"/>
          <w:sz w:val="24"/>
          <w:szCs w:val="24"/>
          <w:shd w:val="clear" w:color="auto" w:fill="FFFFFF"/>
        </w:rPr>
        <w:t xml:space="preserve"> V, </w:t>
      </w:r>
      <w:proofErr w:type="spellStart"/>
      <w:r w:rsidRPr="0072311C">
        <w:rPr>
          <w:rFonts w:ascii="Times New Roman" w:hAnsi="Times New Roman" w:cs="Times New Roman"/>
          <w:sz w:val="24"/>
          <w:szCs w:val="24"/>
          <w:shd w:val="clear" w:color="auto" w:fill="FFFFFF"/>
        </w:rPr>
        <w:t>Jison</w:t>
      </w:r>
      <w:proofErr w:type="spellEnd"/>
      <w:r w:rsidRPr="0072311C">
        <w:rPr>
          <w:rFonts w:ascii="Times New Roman" w:hAnsi="Times New Roman" w:cs="Times New Roman"/>
          <w:sz w:val="24"/>
          <w:szCs w:val="24"/>
          <w:shd w:val="clear" w:color="auto" w:fill="FFFFFF"/>
        </w:rPr>
        <w:t xml:space="preserve"> ML, </w:t>
      </w:r>
      <w:proofErr w:type="spellStart"/>
      <w:r w:rsidRPr="0072311C">
        <w:rPr>
          <w:rFonts w:ascii="Times New Roman" w:hAnsi="Times New Roman" w:cs="Times New Roman"/>
          <w:sz w:val="24"/>
          <w:szCs w:val="24"/>
          <w:shd w:val="clear" w:color="auto" w:fill="FFFFFF"/>
        </w:rPr>
        <w:t>Shizukuda</w:t>
      </w:r>
      <w:proofErr w:type="spellEnd"/>
      <w:r w:rsidRPr="0072311C">
        <w:rPr>
          <w:rFonts w:ascii="Times New Roman" w:hAnsi="Times New Roman" w:cs="Times New Roman"/>
          <w:sz w:val="24"/>
          <w:szCs w:val="24"/>
          <w:shd w:val="clear" w:color="auto" w:fill="FFFFFF"/>
        </w:rPr>
        <w:t xml:space="preserve"> Y, </w:t>
      </w:r>
      <w:proofErr w:type="spellStart"/>
      <w:r w:rsidRPr="0072311C">
        <w:rPr>
          <w:rFonts w:ascii="Times New Roman" w:hAnsi="Times New Roman" w:cs="Times New Roman"/>
          <w:sz w:val="24"/>
          <w:szCs w:val="24"/>
          <w:shd w:val="clear" w:color="auto" w:fill="FFFFFF"/>
        </w:rPr>
        <w:t>Plehn</w:t>
      </w:r>
      <w:proofErr w:type="spellEnd"/>
      <w:r w:rsidRPr="0072311C">
        <w:rPr>
          <w:rFonts w:ascii="Times New Roman" w:hAnsi="Times New Roman" w:cs="Times New Roman"/>
          <w:sz w:val="24"/>
          <w:szCs w:val="24"/>
          <w:shd w:val="clear" w:color="auto" w:fill="FFFFFF"/>
        </w:rPr>
        <w:t xml:space="preserve"> JF, Minter K, Brown B, Coles WA, Nichols JS, Ernst I, Hunter LA. (2004) </w:t>
      </w:r>
      <w:proofErr w:type="gramStart"/>
      <w:r w:rsidRPr="0072311C">
        <w:rPr>
          <w:rFonts w:ascii="Times New Roman" w:hAnsi="Times New Roman" w:cs="Times New Roman"/>
          <w:sz w:val="24"/>
          <w:szCs w:val="24"/>
          <w:shd w:val="clear" w:color="auto" w:fill="FFFFFF"/>
        </w:rPr>
        <w:t>Pulmonary</w:t>
      </w:r>
      <w:proofErr w:type="gramEnd"/>
      <w:r w:rsidRPr="0072311C">
        <w:rPr>
          <w:rFonts w:ascii="Times New Roman" w:hAnsi="Times New Roman" w:cs="Times New Roman"/>
          <w:sz w:val="24"/>
          <w:szCs w:val="24"/>
          <w:shd w:val="clear" w:color="auto" w:fill="FFFFFF"/>
        </w:rPr>
        <w:t xml:space="preserve"> hypertension as a risk factor for death in patients with sickle cell disease. </w:t>
      </w:r>
      <w:r w:rsidRPr="0072311C">
        <w:rPr>
          <w:rFonts w:ascii="Times New Roman" w:hAnsi="Times New Roman" w:cs="Times New Roman"/>
          <w:i/>
          <w:iCs/>
          <w:sz w:val="24"/>
          <w:szCs w:val="24"/>
          <w:shd w:val="clear" w:color="auto" w:fill="FFFFFF"/>
        </w:rPr>
        <w:t xml:space="preserve">New England Journal of Medicine. </w:t>
      </w:r>
      <w:r w:rsidRPr="0072311C">
        <w:rPr>
          <w:rFonts w:ascii="Times New Roman" w:hAnsi="Times New Roman" w:cs="Times New Roman"/>
          <w:iCs/>
          <w:sz w:val="24"/>
          <w:szCs w:val="24"/>
          <w:shd w:val="clear" w:color="auto" w:fill="FFFFFF"/>
        </w:rPr>
        <w:t>2004</w:t>
      </w:r>
      <w:r w:rsidRPr="0072311C">
        <w:rPr>
          <w:rFonts w:ascii="Times New Roman" w:hAnsi="Times New Roman" w:cs="Times New Roman"/>
          <w:i/>
          <w:iCs/>
          <w:sz w:val="24"/>
          <w:szCs w:val="24"/>
          <w:shd w:val="clear" w:color="auto" w:fill="FFFFFF"/>
        </w:rPr>
        <w:t xml:space="preserve"> </w:t>
      </w:r>
      <w:r w:rsidRPr="0072311C">
        <w:rPr>
          <w:rFonts w:ascii="Times New Roman" w:hAnsi="Times New Roman" w:cs="Times New Roman"/>
          <w:iCs/>
          <w:sz w:val="24"/>
          <w:szCs w:val="24"/>
          <w:shd w:val="clear" w:color="auto" w:fill="FFFFFF"/>
        </w:rPr>
        <w:t>February 26;</w:t>
      </w:r>
      <w:r w:rsidRPr="0072311C">
        <w:rPr>
          <w:rFonts w:ascii="Times New Roman" w:hAnsi="Times New Roman" w:cs="Times New Roman"/>
          <w:sz w:val="24"/>
          <w:szCs w:val="24"/>
          <w:shd w:val="clear" w:color="auto" w:fill="FFFFFF"/>
        </w:rPr>
        <w:t> </w:t>
      </w:r>
      <w:r w:rsidRPr="0072311C">
        <w:rPr>
          <w:rFonts w:ascii="Times New Roman" w:hAnsi="Times New Roman" w:cs="Times New Roman"/>
          <w:iCs/>
          <w:sz w:val="24"/>
          <w:szCs w:val="24"/>
          <w:shd w:val="clear" w:color="auto" w:fill="FFFFFF"/>
        </w:rPr>
        <w:t>350</w:t>
      </w:r>
      <w:r w:rsidRPr="0072311C">
        <w:rPr>
          <w:rFonts w:ascii="Times New Roman" w:hAnsi="Times New Roman" w:cs="Times New Roman"/>
          <w:sz w:val="24"/>
          <w:szCs w:val="24"/>
          <w:shd w:val="clear" w:color="auto" w:fill="FFFFFF"/>
        </w:rPr>
        <w:t xml:space="preserve">(9): 886-895. </w:t>
      </w:r>
      <w:r w:rsidRPr="0072311C">
        <w:rPr>
          <w:rFonts w:ascii="Times New Roman" w:hAnsi="Times New Roman" w:cs="Times New Roman"/>
          <w:sz w:val="24"/>
          <w:szCs w:val="24"/>
        </w:rPr>
        <w:t xml:space="preserve">Available from: </w:t>
      </w:r>
      <w:r w:rsidRPr="0072311C">
        <w:rPr>
          <w:rFonts w:ascii="Times New Roman" w:hAnsi="Times New Roman" w:cs="Times New Roman"/>
          <w:sz w:val="24"/>
          <w:szCs w:val="24"/>
          <w:shd w:val="clear" w:color="auto" w:fill="FFFFFF"/>
        </w:rPr>
        <w:t>DOI: 10.1056/NEJMoa035477</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iCs/>
          <w:sz w:val="24"/>
          <w:szCs w:val="24"/>
          <w:shd w:val="clear" w:color="auto" w:fill="FFFFFF"/>
        </w:rPr>
      </w:pPr>
      <w:proofErr w:type="spellStart"/>
      <w:r w:rsidRPr="0072311C">
        <w:rPr>
          <w:rFonts w:ascii="Times New Roman" w:hAnsi="Times New Roman" w:cs="Times New Roman"/>
          <w:sz w:val="24"/>
          <w:szCs w:val="24"/>
          <w:shd w:val="clear" w:color="auto" w:fill="FFFFFF"/>
        </w:rPr>
        <w:t>Ataga</w:t>
      </w:r>
      <w:proofErr w:type="spellEnd"/>
      <w:r w:rsidRPr="0072311C">
        <w:rPr>
          <w:rFonts w:ascii="Times New Roman" w:hAnsi="Times New Roman" w:cs="Times New Roman"/>
          <w:sz w:val="24"/>
          <w:szCs w:val="24"/>
          <w:shd w:val="clear" w:color="auto" w:fill="FFFFFF"/>
        </w:rPr>
        <w:t xml:space="preserve"> KI, Moore CG, Jones S, </w:t>
      </w:r>
      <w:proofErr w:type="spellStart"/>
      <w:r w:rsidRPr="0072311C">
        <w:rPr>
          <w:rFonts w:ascii="Times New Roman" w:hAnsi="Times New Roman" w:cs="Times New Roman"/>
          <w:sz w:val="24"/>
          <w:szCs w:val="24"/>
          <w:shd w:val="clear" w:color="auto" w:fill="FFFFFF"/>
        </w:rPr>
        <w:t>Olajide</w:t>
      </w:r>
      <w:proofErr w:type="spellEnd"/>
      <w:r w:rsidRPr="0072311C">
        <w:rPr>
          <w:rFonts w:ascii="Times New Roman" w:hAnsi="Times New Roman" w:cs="Times New Roman"/>
          <w:sz w:val="24"/>
          <w:szCs w:val="24"/>
          <w:shd w:val="clear" w:color="auto" w:fill="FFFFFF"/>
        </w:rPr>
        <w:t xml:space="preserve"> O, </w:t>
      </w:r>
      <w:proofErr w:type="spellStart"/>
      <w:r w:rsidRPr="0072311C">
        <w:rPr>
          <w:rFonts w:ascii="Times New Roman" w:hAnsi="Times New Roman" w:cs="Times New Roman"/>
          <w:sz w:val="24"/>
          <w:szCs w:val="24"/>
          <w:shd w:val="clear" w:color="auto" w:fill="FFFFFF"/>
        </w:rPr>
        <w:t>Strayhorn</w:t>
      </w:r>
      <w:proofErr w:type="spellEnd"/>
      <w:r w:rsidRPr="0072311C">
        <w:rPr>
          <w:rFonts w:ascii="Times New Roman" w:hAnsi="Times New Roman" w:cs="Times New Roman"/>
          <w:sz w:val="24"/>
          <w:szCs w:val="24"/>
          <w:shd w:val="clear" w:color="auto" w:fill="FFFFFF"/>
        </w:rPr>
        <w:t xml:space="preserve"> D, </w:t>
      </w:r>
      <w:proofErr w:type="spellStart"/>
      <w:r w:rsidRPr="0072311C">
        <w:rPr>
          <w:rFonts w:ascii="Times New Roman" w:hAnsi="Times New Roman" w:cs="Times New Roman"/>
          <w:sz w:val="24"/>
          <w:szCs w:val="24"/>
          <w:shd w:val="clear" w:color="auto" w:fill="FFFFFF"/>
        </w:rPr>
        <w:t>Hinderliter</w:t>
      </w:r>
      <w:proofErr w:type="spellEnd"/>
      <w:r w:rsidRPr="0072311C">
        <w:rPr>
          <w:rFonts w:ascii="Times New Roman" w:hAnsi="Times New Roman" w:cs="Times New Roman"/>
          <w:sz w:val="24"/>
          <w:szCs w:val="24"/>
          <w:shd w:val="clear" w:color="auto" w:fill="FFFFFF"/>
        </w:rPr>
        <w:t xml:space="preserve"> A,  </w:t>
      </w:r>
      <w:proofErr w:type="spellStart"/>
      <w:r w:rsidRPr="0072311C">
        <w:rPr>
          <w:rFonts w:ascii="Times New Roman" w:hAnsi="Times New Roman" w:cs="Times New Roman"/>
          <w:sz w:val="24"/>
          <w:szCs w:val="24"/>
          <w:shd w:val="clear" w:color="auto" w:fill="FFFFFF"/>
        </w:rPr>
        <w:t>Orringer</w:t>
      </w:r>
      <w:proofErr w:type="spellEnd"/>
      <w:r w:rsidRPr="0072311C">
        <w:rPr>
          <w:rFonts w:ascii="Times New Roman" w:hAnsi="Times New Roman" w:cs="Times New Roman"/>
          <w:sz w:val="24"/>
          <w:szCs w:val="24"/>
          <w:shd w:val="clear" w:color="auto" w:fill="FFFFFF"/>
        </w:rPr>
        <w:t xml:space="preserve"> EP.  Pulmonary hypertension in patients with sickle cell disease: a longitudinal study. </w:t>
      </w:r>
      <w:r w:rsidRPr="0072311C">
        <w:rPr>
          <w:rFonts w:ascii="Times New Roman" w:hAnsi="Times New Roman" w:cs="Times New Roman"/>
          <w:i/>
          <w:iCs/>
          <w:sz w:val="24"/>
          <w:szCs w:val="24"/>
          <w:shd w:val="clear" w:color="auto" w:fill="FFFFFF"/>
        </w:rPr>
        <w:t xml:space="preserve">British journal of </w:t>
      </w:r>
      <w:proofErr w:type="spellStart"/>
      <w:r w:rsidRPr="0072311C">
        <w:rPr>
          <w:rFonts w:ascii="Times New Roman" w:hAnsi="Times New Roman" w:cs="Times New Roman"/>
          <w:i/>
          <w:iCs/>
          <w:sz w:val="24"/>
          <w:szCs w:val="24"/>
          <w:shd w:val="clear" w:color="auto" w:fill="FFFFFF"/>
        </w:rPr>
        <w:t>Haematology</w:t>
      </w:r>
      <w:proofErr w:type="spellEnd"/>
      <w:r w:rsidRPr="0072311C">
        <w:rPr>
          <w:rFonts w:ascii="Times New Roman" w:hAnsi="Times New Roman" w:cs="Times New Roman"/>
          <w:iCs/>
          <w:sz w:val="24"/>
          <w:szCs w:val="24"/>
          <w:shd w:val="clear" w:color="auto" w:fill="FFFFFF"/>
        </w:rPr>
        <w:t>. 2006 July;</w:t>
      </w:r>
      <w:r w:rsidRPr="0072311C">
        <w:rPr>
          <w:rFonts w:ascii="Times New Roman" w:hAnsi="Times New Roman" w:cs="Times New Roman"/>
          <w:i/>
          <w:iCs/>
          <w:sz w:val="24"/>
          <w:szCs w:val="24"/>
          <w:shd w:val="clear" w:color="auto" w:fill="FFFFFF"/>
        </w:rPr>
        <w:t xml:space="preserve"> </w:t>
      </w:r>
      <w:r w:rsidRPr="0072311C">
        <w:rPr>
          <w:rFonts w:ascii="Times New Roman" w:hAnsi="Times New Roman" w:cs="Times New Roman"/>
          <w:iCs/>
          <w:sz w:val="24"/>
          <w:szCs w:val="24"/>
          <w:shd w:val="clear" w:color="auto" w:fill="FFFFFF"/>
        </w:rPr>
        <w:t>134</w:t>
      </w:r>
      <w:r w:rsidRPr="0072311C">
        <w:rPr>
          <w:rFonts w:ascii="Times New Roman" w:hAnsi="Times New Roman" w:cs="Times New Roman"/>
          <w:sz w:val="24"/>
          <w:szCs w:val="24"/>
          <w:shd w:val="clear" w:color="auto" w:fill="FFFFFF"/>
        </w:rPr>
        <w:t>(1): 109-115.</w:t>
      </w:r>
      <w:r w:rsidRPr="0072311C">
        <w:rPr>
          <w:rFonts w:ascii="Times New Roman" w:hAnsi="Times New Roman" w:cs="Times New Roman"/>
          <w:sz w:val="24"/>
          <w:szCs w:val="24"/>
        </w:rPr>
        <w:t xml:space="preserve"> Available from: </w:t>
      </w:r>
      <w:r w:rsidRPr="0072311C">
        <w:rPr>
          <w:rFonts w:ascii="Times New Roman" w:hAnsi="Times New Roman" w:cs="Times New Roman"/>
          <w:sz w:val="24"/>
          <w:szCs w:val="24"/>
          <w:shd w:val="clear" w:color="auto" w:fill="FFFFFF"/>
        </w:rPr>
        <w:t>https://doi.org/10.1111/j.1365-2141.2006.06110.x</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Alyasin</w:t>
      </w:r>
      <w:proofErr w:type="spellEnd"/>
      <w:r w:rsidRPr="0072311C">
        <w:rPr>
          <w:rFonts w:ascii="Times New Roman" w:hAnsi="Times New Roman" w:cs="Times New Roman"/>
          <w:sz w:val="24"/>
          <w:szCs w:val="24"/>
          <w:shd w:val="clear" w:color="auto" w:fill="FFFFFF"/>
        </w:rPr>
        <w:t xml:space="preserve"> S, </w:t>
      </w:r>
      <w:proofErr w:type="spellStart"/>
      <w:r w:rsidRPr="0072311C">
        <w:rPr>
          <w:rFonts w:ascii="Times New Roman" w:hAnsi="Times New Roman" w:cs="Times New Roman"/>
          <w:sz w:val="24"/>
          <w:szCs w:val="24"/>
          <w:shd w:val="clear" w:color="auto" w:fill="FFFFFF"/>
        </w:rPr>
        <w:t>Moghtaderi</w:t>
      </w:r>
      <w:proofErr w:type="spellEnd"/>
      <w:r w:rsidRPr="0072311C">
        <w:rPr>
          <w:rFonts w:ascii="Times New Roman" w:hAnsi="Times New Roman" w:cs="Times New Roman"/>
          <w:sz w:val="24"/>
          <w:szCs w:val="24"/>
          <w:shd w:val="clear" w:color="auto" w:fill="FFFFFF"/>
        </w:rPr>
        <w:t xml:space="preserve"> M, Amin R, </w:t>
      </w:r>
      <w:proofErr w:type="spellStart"/>
      <w:r w:rsidRPr="0072311C">
        <w:rPr>
          <w:rFonts w:ascii="Times New Roman" w:hAnsi="Times New Roman" w:cs="Times New Roman"/>
          <w:sz w:val="24"/>
          <w:szCs w:val="24"/>
          <w:shd w:val="clear" w:color="auto" w:fill="FFFFFF"/>
        </w:rPr>
        <w:t>Kashef</w:t>
      </w:r>
      <w:proofErr w:type="spellEnd"/>
      <w:r w:rsidRPr="0072311C">
        <w:rPr>
          <w:rFonts w:ascii="Times New Roman" w:hAnsi="Times New Roman" w:cs="Times New Roman"/>
          <w:sz w:val="24"/>
          <w:szCs w:val="24"/>
          <w:shd w:val="clear" w:color="auto" w:fill="FFFFFF"/>
        </w:rPr>
        <w:t xml:space="preserve"> S, </w:t>
      </w:r>
      <w:proofErr w:type="spellStart"/>
      <w:r w:rsidRPr="0072311C">
        <w:rPr>
          <w:rFonts w:ascii="Times New Roman" w:hAnsi="Times New Roman" w:cs="Times New Roman"/>
          <w:sz w:val="24"/>
          <w:szCs w:val="24"/>
          <w:shd w:val="clear" w:color="auto" w:fill="FFFFFF"/>
        </w:rPr>
        <w:t>Karimi</w:t>
      </w:r>
      <w:proofErr w:type="spellEnd"/>
      <w:r w:rsidRPr="0072311C">
        <w:rPr>
          <w:rFonts w:ascii="Times New Roman" w:hAnsi="Times New Roman" w:cs="Times New Roman"/>
          <w:sz w:val="24"/>
          <w:szCs w:val="24"/>
          <w:shd w:val="clear" w:color="auto" w:fill="FFFFFF"/>
        </w:rPr>
        <w:t xml:space="preserve"> M. Pulmonary function test in transfusion-dependent β-thalassemia major patients: a pilot study. </w:t>
      </w:r>
      <w:r w:rsidRPr="0072311C">
        <w:rPr>
          <w:rFonts w:ascii="Times New Roman" w:hAnsi="Times New Roman" w:cs="Times New Roman"/>
          <w:i/>
          <w:iCs/>
          <w:sz w:val="24"/>
          <w:szCs w:val="24"/>
          <w:shd w:val="clear" w:color="auto" w:fill="FFFFFF"/>
        </w:rPr>
        <w:t>Pediatric Hematology and Oncology.</w:t>
      </w:r>
      <w:r w:rsidRPr="0072311C">
        <w:rPr>
          <w:rFonts w:ascii="Times New Roman" w:hAnsi="Times New Roman" w:cs="Times New Roman"/>
          <w:iCs/>
          <w:sz w:val="24"/>
          <w:szCs w:val="24"/>
          <w:shd w:val="clear" w:color="auto" w:fill="FFFFFF"/>
        </w:rPr>
        <w:t xml:space="preserve"> 2011 February 23</w:t>
      </w:r>
      <w:proofErr w:type="gramStart"/>
      <w:r w:rsidRPr="0072311C">
        <w:rPr>
          <w:rFonts w:ascii="Times New Roman" w:hAnsi="Times New Roman" w:cs="Times New Roman"/>
          <w:iCs/>
          <w:sz w:val="24"/>
          <w:szCs w:val="24"/>
          <w:shd w:val="clear" w:color="auto" w:fill="FFFFFF"/>
        </w:rPr>
        <w:t xml:space="preserve">; </w:t>
      </w:r>
      <w:r w:rsidRPr="0072311C">
        <w:rPr>
          <w:rFonts w:ascii="Times New Roman" w:hAnsi="Times New Roman" w:cs="Times New Roman"/>
          <w:sz w:val="24"/>
          <w:szCs w:val="24"/>
          <w:shd w:val="clear" w:color="auto" w:fill="FFFFFF"/>
        </w:rPr>
        <w:t> </w:t>
      </w:r>
      <w:r w:rsidRPr="0072311C">
        <w:rPr>
          <w:rFonts w:ascii="Times New Roman" w:hAnsi="Times New Roman" w:cs="Times New Roman"/>
          <w:iCs/>
          <w:sz w:val="24"/>
          <w:szCs w:val="24"/>
          <w:shd w:val="clear" w:color="auto" w:fill="FFFFFF"/>
        </w:rPr>
        <w:t>28</w:t>
      </w:r>
      <w:proofErr w:type="gramEnd"/>
      <w:r w:rsidRPr="0072311C">
        <w:rPr>
          <w:rFonts w:ascii="Times New Roman" w:hAnsi="Times New Roman" w:cs="Times New Roman"/>
          <w:sz w:val="24"/>
          <w:szCs w:val="24"/>
          <w:shd w:val="clear" w:color="auto" w:fill="FFFFFF"/>
        </w:rPr>
        <w:t>(4): 329-333.</w:t>
      </w:r>
      <w:r w:rsidRPr="0072311C">
        <w:rPr>
          <w:rFonts w:ascii="Times New Roman" w:hAnsi="Times New Roman" w:cs="Times New Roman"/>
          <w:sz w:val="24"/>
          <w:szCs w:val="24"/>
        </w:rPr>
        <w:t xml:space="preserve"> Available from: </w:t>
      </w:r>
      <w:r w:rsidRPr="0072311C">
        <w:rPr>
          <w:rFonts w:ascii="Times New Roman" w:hAnsi="Times New Roman" w:cs="Times New Roman"/>
          <w:sz w:val="24"/>
          <w:szCs w:val="24"/>
          <w:shd w:val="clear" w:color="auto" w:fill="FFFFFF"/>
        </w:rPr>
        <w:t>https://doi.org/10.3109/08880018.2010.543449</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Sohn</w:t>
      </w:r>
      <w:proofErr w:type="spellEnd"/>
      <w:r w:rsidRPr="0072311C">
        <w:rPr>
          <w:rFonts w:ascii="Times New Roman" w:hAnsi="Times New Roman" w:cs="Times New Roman"/>
          <w:sz w:val="24"/>
          <w:szCs w:val="24"/>
          <w:shd w:val="clear" w:color="auto" w:fill="FFFFFF"/>
        </w:rPr>
        <w:t xml:space="preserve"> EY, </w:t>
      </w:r>
      <w:proofErr w:type="spellStart"/>
      <w:r w:rsidRPr="0072311C">
        <w:rPr>
          <w:rFonts w:ascii="Times New Roman" w:hAnsi="Times New Roman" w:cs="Times New Roman"/>
          <w:sz w:val="24"/>
          <w:szCs w:val="24"/>
          <w:shd w:val="clear" w:color="auto" w:fill="FFFFFF"/>
        </w:rPr>
        <w:t>Noetzli</w:t>
      </w:r>
      <w:proofErr w:type="spellEnd"/>
      <w:r w:rsidRPr="0072311C">
        <w:rPr>
          <w:rFonts w:ascii="Times New Roman" w:hAnsi="Times New Roman" w:cs="Times New Roman"/>
          <w:sz w:val="24"/>
          <w:szCs w:val="24"/>
          <w:shd w:val="clear" w:color="auto" w:fill="FFFFFF"/>
        </w:rPr>
        <w:t xml:space="preserve"> LJ, Gera A, Kato R, Coates TD, </w:t>
      </w:r>
      <w:proofErr w:type="spellStart"/>
      <w:r w:rsidRPr="0072311C">
        <w:rPr>
          <w:rFonts w:ascii="Times New Roman" w:hAnsi="Times New Roman" w:cs="Times New Roman"/>
          <w:sz w:val="24"/>
          <w:szCs w:val="24"/>
          <w:shd w:val="clear" w:color="auto" w:fill="FFFFFF"/>
        </w:rPr>
        <w:t>Harmatz</w:t>
      </w:r>
      <w:proofErr w:type="spellEnd"/>
      <w:r w:rsidRPr="0072311C">
        <w:rPr>
          <w:rFonts w:ascii="Times New Roman" w:hAnsi="Times New Roman" w:cs="Times New Roman"/>
          <w:sz w:val="24"/>
          <w:szCs w:val="24"/>
          <w:shd w:val="clear" w:color="auto" w:fill="FFFFFF"/>
        </w:rPr>
        <w:t xml:space="preserve"> P, Keens TG, Wood JC. Pulmonary function in </w:t>
      </w:r>
      <w:proofErr w:type="spellStart"/>
      <w:r w:rsidRPr="0072311C">
        <w:rPr>
          <w:rFonts w:ascii="Times New Roman" w:hAnsi="Times New Roman" w:cs="Times New Roman"/>
          <w:sz w:val="24"/>
          <w:szCs w:val="24"/>
          <w:shd w:val="clear" w:color="auto" w:fill="FFFFFF"/>
        </w:rPr>
        <w:t>thalassaemia</w:t>
      </w:r>
      <w:proofErr w:type="spellEnd"/>
      <w:r w:rsidRPr="0072311C">
        <w:rPr>
          <w:rFonts w:ascii="Times New Roman" w:hAnsi="Times New Roman" w:cs="Times New Roman"/>
          <w:sz w:val="24"/>
          <w:szCs w:val="24"/>
          <w:shd w:val="clear" w:color="auto" w:fill="FFFFFF"/>
        </w:rPr>
        <w:t xml:space="preserve"> major and its correlation with body iron stores. </w:t>
      </w:r>
      <w:r w:rsidRPr="0072311C">
        <w:rPr>
          <w:rFonts w:ascii="Times New Roman" w:hAnsi="Times New Roman" w:cs="Times New Roman"/>
          <w:i/>
          <w:iCs/>
          <w:sz w:val="24"/>
          <w:szCs w:val="24"/>
          <w:shd w:val="clear" w:color="auto" w:fill="FFFFFF"/>
        </w:rPr>
        <w:t xml:space="preserve">British journal of </w:t>
      </w:r>
      <w:proofErr w:type="spellStart"/>
      <w:r w:rsidRPr="0072311C">
        <w:rPr>
          <w:rFonts w:ascii="Times New Roman" w:hAnsi="Times New Roman" w:cs="Times New Roman"/>
          <w:i/>
          <w:iCs/>
          <w:sz w:val="24"/>
          <w:szCs w:val="24"/>
          <w:shd w:val="clear" w:color="auto" w:fill="FFFFFF"/>
        </w:rPr>
        <w:t>Haematology</w:t>
      </w:r>
      <w:proofErr w:type="spellEnd"/>
      <w:r w:rsidRPr="0072311C">
        <w:rPr>
          <w:rFonts w:ascii="Times New Roman" w:hAnsi="Times New Roman" w:cs="Times New Roman"/>
          <w:sz w:val="24"/>
          <w:szCs w:val="24"/>
          <w:shd w:val="clear" w:color="auto" w:fill="FFFFFF"/>
        </w:rPr>
        <w:t xml:space="preserve">. 2011 August 2. </w:t>
      </w:r>
      <w:r w:rsidRPr="0072311C">
        <w:rPr>
          <w:rFonts w:ascii="Times New Roman" w:hAnsi="Times New Roman" w:cs="Times New Roman"/>
          <w:i/>
          <w:iCs/>
          <w:sz w:val="24"/>
          <w:szCs w:val="24"/>
          <w:shd w:val="clear" w:color="auto" w:fill="FFFFFF"/>
        </w:rPr>
        <w:t>155</w:t>
      </w:r>
      <w:r w:rsidRPr="0072311C">
        <w:rPr>
          <w:rFonts w:ascii="Times New Roman" w:hAnsi="Times New Roman" w:cs="Times New Roman"/>
          <w:sz w:val="24"/>
          <w:szCs w:val="24"/>
          <w:shd w:val="clear" w:color="auto" w:fill="FFFFFF"/>
        </w:rPr>
        <w:t>(1): 102-105.</w:t>
      </w:r>
      <w:r w:rsidRPr="0072311C">
        <w:rPr>
          <w:rFonts w:ascii="Times New Roman" w:hAnsi="Times New Roman" w:cs="Times New Roman"/>
          <w:sz w:val="24"/>
          <w:szCs w:val="24"/>
        </w:rPr>
        <w:t xml:space="preserve"> Available from: </w:t>
      </w:r>
      <w:r w:rsidRPr="0072311C">
        <w:rPr>
          <w:rFonts w:ascii="Times New Roman" w:hAnsi="Times New Roman" w:cs="Times New Roman"/>
          <w:sz w:val="24"/>
          <w:szCs w:val="24"/>
          <w:shd w:val="clear" w:color="auto" w:fill="FFFFFF"/>
        </w:rPr>
        <w:t>https://doi.org/10.1111/j.1365-2141.2011.08808.x</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Ren</w:t>
      </w:r>
      <w:proofErr w:type="spellEnd"/>
      <w:r w:rsidRPr="0072311C">
        <w:rPr>
          <w:rFonts w:ascii="Times New Roman" w:hAnsi="Times New Roman" w:cs="Times New Roman"/>
          <w:sz w:val="24"/>
          <w:szCs w:val="24"/>
          <w:shd w:val="clear" w:color="auto" w:fill="FFFFFF"/>
        </w:rPr>
        <w:t xml:space="preserve"> LL, Wang YM, Wu ZQ, Xiang ZC, </w:t>
      </w:r>
      <w:proofErr w:type="spellStart"/>
      <w:r w:rsidRPr="0072311C">
        <w:rPr>
          <w:rFonts w:ascii="Times New Roman" w:hAnsi="Times New Roman" w:cs="Times New Roman"/>
          <w:sz w:val="24"/>
          <w:szCs w:val="24"/>
          <w:shd w:val="clear" w:color="auto" w:fill="FFFFFF"/>
        </w:rPr>
        <w:t>Guo</w:t>
      </w:r>
      <w:proofErr w:type="spellEnd"/>
      <w:r w:rsidRPr="0072311C">
        <w:rPr>
          <w:rFonts w:ascii="Times New Roman" w:hAnsi="Times New Roman" w:cs="Times New Roman"/>
          <w:sz w:val="24"/>
          <w:szCs w:val="24"/>
          <w:shd w:val="clear" w:color="auto" w:fill="FFFFFF"/>
        </w:rPr>
        <w:t xml:space="preserve"> L, </w:t>
      </w:r>
      <w:proofErr w:type="spellStart"/>
      <w:r w:rsidRPr="0072311C">
        <w:rPr>
          <w:rFonts w:ascii="Times New Roman" w:hAnsi="Times New Roman" w:cs="Times New Roman"/>
          <w:sz w:val="24"/>
          <w:szCs w:val="24"/>
          <w:shd w:val="clear" w:color="auto" w:fill="FFFFFF"/>
        </w:rPr>
        <w:t>Xu</w:t>
      </w:r>
      <w:proofErr w:type="spellEnd"/>
      <w:r w:rsidRPr="0072311C">
        <w:rPr>
          <w:rFonts w:ascii="Times New Roman" w:hAnsi="Times New Roman" w:cs="Times New Roman"/>
          <w:sz w:val="24"/>
          <w:szCs w:val="24"/>
          <w:shd w:val="clear" w:color="auto" w:fill="FFFFFF"/>
        </w:rPr>
        <w:t xml:space="preserve"> T, Jiang YZ, </w:t>
      </w:r>
      <w:proofErr w:type="spellStart"/>
      <w:r w:rsidRPr="0072311C">
        <w:rPr>
          <w:rFonts w:ascii="Times New Roman" w:hAnsi="Times New Roman" w:cs="Times New Roman"/>
          <w:sz w:val="24"/>
          <w:szCs w:val="24"/>
          <w:shd w:val="clear" w:color="auto" w:fill="FFFFFF"/>
        </w:rPr>
        <w:t>Xiong</w:t>
      </w:r>
      <w:proofErr w:type="spellEnd"/>
      <w:r w:rsidRPr="0072311C">
        <w:rPr>
          <w:rFonts w:ascii="Times New Roman" w:hAnsi="Times New Roman" w:cs="Times New Roman"/>
          <w:sz w:val="24"/>
          <w:szCs w:val="24"/>
          <w:shd w:val="clear" w:color="auto" w:fill="FFFFFF"/>
        </w:rPr>
        <w:t xml:space="preserve"> Y, Li YJ, Li XW, Li H. Identification of a novel coronavirus causing severe pneumonia in human: a descriptive study. </w:t>
      </w:r>
      <w:r w:rsidRPr="0072311C">
        <w:rPr>
          <w:rFonts w:ascii="Times New Roman" w:hAnsi="Times New Roman" w:cs="Times New Roman"/>
          <w:i/>
          <w:iCs/>
          <w:sz w:val="24"/>
          <w:szCs w:val="24"/>
          <w:shd w:val="clear" w:color="auto" w:fill="FFFFFF"/>
        </w:rPr>
        <w:t xml:space="preserve">Chinese medical journal. </w:t>
      </w:r>
      <w:r w:rsidRPr="0072311C">
        <w:rPr>
          <w:rFonts w:ascii="Times New Roman" w:hAnsi="Times New Roman" w:cs="Times New Roman"/>
          <w:iCs/>
          <w:sz w:val="24"/>
          <w:szCs w:val="24"/>
          <w:shd w:val="clear" w:color="auto" w:fill="FFFFFF"/>
        </w:rPr>
        <w:t>2020 May 5</w:t>
      </w:r>
      <w:proofErr w:type="gramStart"/>
      <w:r w:rsidRPr="0072311C">
        <w:rPr>
          <w:rFonts w:ascii="Times New Roman" w:hAnsi="Times New Roman" w:cs="Times New Roman"/>
          <w:iCs/>
          <w:sz w:val="24"/>
          <w:szCs w:val="24"/>
          <w:shd w:val="clear" w:color="auto" w:fill="FFFFFF"/>
        </w:rPr>
        <w:t>;</w:t>
      </w:r>
      <w:r w:rsidRPr="0072311C">
        <w:rPr>
          <w:rFonts w:ascii="Times New Roman" w:hAnsi="Times New Roman" w:cs="Times New Roman"/>
          <w:i/>
          <w:iCs/>
          <w:sz w:val="24"/>
          <w:szCs w:val="24"/>
          <w:shd w:val="clear" w:color="auto" w:fill="FFFFFF"/>
        </w:rPr>
        <w:t xml:space="preserve"> </w:t>
      </w:r>
      <w:r w:rsidRPr="0072311C">
        <w:rPr>
          <w:rFonts w:ascii="Times New Roman" w:hAnsi="Times New Roman" w:cs="Times New Roman"/>
          <w:sz w:val="24"/>
          <w:szCs w:val="24"/>
        </w:rPr>
        <w:t xml:space="preserve"> 133</w:t>
      </w:r>
      <w:proofErr w:type="gramEnd"/>
      <w:r w:rsidRPr="0072311C">
        <w:rPr>
          <w:rFonts w:ascii="Times New Roman" w:hAnsi="Times New Roman" w:cs="Times New Roman"/>
          <w:sz w:val="24"/>
          <w:szCs w:val="24"/>
        </w:rPr>
        <w:t xml:space="preserve">(9): 1015-1024. Available from: </w:t>
      </w:r>
      <w:proofErr w:type="spellStart"/>
      <w:r w:rsidRPr="0072311C">
        <w:rPr>
          <w:rFonts w:ascii="Times New Roman" w:hAnsi="Times New Roman" w:cs="Times New Roman"/>
          <w:sz w:val="24"/>
          <w:szCs w:val="24"/>
        </w:rPr>
        <w:t>doi</w:t>
      </w:r>
      <w:proofErr w:type="spellEnd"/>
      <w:r w:rsidRPr="0072311C">
        <w:rPr>
          <w:rFonts w:ascii="Times New Roman" w:hAnsi="Times New Roman" w:cs="Times New Roman"/>
          <w:sz w:val="24"/>
          <w:szCs w:val="24"/>
        </w:rPr>
        <w:t>: 10.1097/CM9.0000000000000722</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Huang C, Wang Y, Li X, </w:t>
      </w:r>
      <w:proofErr w:type="spellStart"/>
      <w:r w:rsidRPr="0072311C">
        <w:rPr>
          <w:rFonts w:ascii="Times New Roman" w:hAnsi="Times New Roman" w:cs="Times New Roman"/>
          <w:sz w:val="24"/>
          <w:szCs w:val="24"/>
          <w:shd w:val="clear" w:color="auto" w:fill="FFFFFF"/>
        </w:rPr>
        <w:t>Ren</w:t>
      </w:r>
      <w:proofErr w:type="spellEnd"/>
      <w:r w:rsidRPr="0072311C">
        <w:rPr>
          <w:rFonts w:ascii="Times New Roman" w:hAnsi="Times New Roman" w:cs="Times New Roman"/>
          <w:sz w:val="24"/>
          <w:szCs w:val="24"/>
          <w:shd w:val="clear" w:color="auto" w:fill="FFFFFF"/>
        </w:rPr>
        <w:t xml:space="preserve"> L, Zhao J, Hu Y, Zhang L, Fan G, </w:t>
      </w:r>
      <w:proofErr w:type="spellStart"/>
      <w:r w:rsidRPr="0072311C">
        <w:rPr>
          <w:rFonts w:ascii="Times New Roman" w:hAnsi="Times New Roman" w:cs="Times New Roman"/>
          <w:sz w:val="24"/>
          <w:szCs w:val="24"/>
          <w:shd w:val="clear" w:color="auto" w:fill="FFFFFF"/>
        </w:rPr>
        <w:t>Xu</w:t>
      </w:r>
      <w:proofErr w:type="spellEnd"/>
      <w:r w:rsidRPr="0072311C">
        <w:rPr>
          <w:rFonts w:ascii="Times New Roman" w:hAnsi="Times New Roman" w:cs="Times New Roman"/>
          <w:sz w:val="24"/>
          <w:szCs w:val="24"/>
          <w:shd w:val="clear" w:color="auto" w:fill="FFFFFF"/>
        </w:rPr>
        <w:t xml:space="preserve"> J, </w:t>
      </w:r>
      <w:proofErr w:type="spellStart"/>
      <w:r w:rsidRPr="0072311C">
        <w:rPr>
          <w:rFonts w:ascii="Times New Roman" w:hAnsi="Times New Roman" w:cs="Times New Roman"/>
          <w:sz w:val="24"/>
          <w:szCs w:val="24"/>
          <w:shd w:val="clear" w:color="auto" w:fill="FFFFFF"/>
        </w:rPr>
        <w:t>Gu</w:t>
      </w:r>
      <w:proofErr w:type="spellEnd"/>
      <w:r w:rsidRPr="0072311C">
        <w:rPr>
          <w:rFonts w:ascii="Times New Roman" w:hAnsi="Times New Roman" w:cs="Times New Roman"/>
          <w:sz w:val="24"/>
          <w:szCs w:val="24"/>
          <w:shd w:val="clear" w:color="auto" w:fill="FFFFFF"/>
        </w:rPr>
        <w:t xml:space="preserve"> X, Cheng Z. Clinical features of patients infected with 2019 novel coronavirus in Wuhan, China. </w:t>
      </w:r>
      <w:r w:rsidRPr="0072311C">
        <w:rPr>
          <w:rFonts w:ascii="Times New Roman" w:hAnsi="Times New Roman" w:cs="Times New Roman"/>
          <w:i/>
          <w:iCs/>
          <w:sz w:val="24"/>
          <w:szCs w:val="24"/>
          <w:shd w:val="clear" w:color="auto" w:fill="FFFFFF"/>
        </w:rPr>
        <w:t xml:space="preserve">The lancet. </w:t>
      </w:r>
      <w:r w:rsidRPr="0072311C">
        <w:rPr>
          <w:rFonts w:ascii="Times New Roman" w:hAnsi="Times New Roman" w:cs="Times New Roman"/>
          <w:iCs/>
          <w:sz w:val="24"/>
          <w:szCs w:val="24"/>
          <w:shd w:val="clear" w:color="auto" w:fill="FFFFFF"/>
        </w:rPr>
        <w:t>2020 February; 15-21.</w:t>
      </w:r>
      <w:r w:rsidRPr="0072311C">
        <w:rPr>
          <w:rFonts w:ascii="Times New Roman" w:hAnsi="Times New Roman" w:cs="Times New Roman"/>
          <w:i/>
          <w:iCs/>
          <w:sz w:val="24"/>
          <w:szCs w:val="24"/>
          <w:shd w:val="clear" w:color="auto" w:fill="FFFFFF"/>
        </w:rPr>
        <w:t xml:space="preserve"> </w:t>
      </w:r>
      <w:r w:rsidRPr="0072311C">
        <w:rPr>
          <w:rFonts w:ascii="Times New Roman" w:hAnsi="Times New Roman" w:cs="Times New Roman"/>
          <w:iCs/>
          <w:sz w:val="24"/>
          <w:szCs w:val="24"/>
          <w:shd w:val="clear" w:color="auto" w:fill="FFFFFF"/>
        </w:rPr>
        <w:t>395</w:t>
      </w:r>
      <w:r w:rsidRPr="0072311C">
        <w:rPr>
          <w:rFonts w:ascii="Times New Roman" w:hAnsi="Times New Roman" w:cs="Times New Roman"/>
          <w:sz w:val="24"/>
          <w:szCs w:val="24"/>
          <w:shd w:val="clear" w:color="auto" w:fill="FFFFFF"/>
        </w:rPr>
        <w:t xml:space="preserve">(10223): 497-506. </w:t>
      </w:r>
      <w:r w:rsidRPr="0072311C">
        <w:rPr>
          <w:rFonts w:ascii="Times New Roman" w:hAnsi="Times New Roman" w:cs="Times New Roman"/>
          <w:sz w:val="24"/>
          <w:szCs w:val="24"/>
        </w:rPr>
        <w:t xml:space="preserve">Available from: </w:t>
      </w:r>
      <w:hyperlink r:id="rId17" w:history="1">
        <w:r w:rsidRPr="0072311C">
          <w:rPr>
            <w:rStyle w:val="Hyperlink"/>
            <w:rFonts w:ascii="Times New Roman" w:hAnsi="Times New Roman" w:cs="Times New Roman"/>
            <w:color w:val="auto"/>
            <w:sz w:val="24"/>
            <w:szCs w:val="24"/>
            <w:u w:val="none"/>
            <w:shd w:val="clear" w:color="auto" w:fill="FFFFFF"/>
          </w:rPr>
          <w:t>https://doi.org/10.1016/S0140-6736(20)30183-5</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Wang W, Tang J, Wei F. Updated understanding of the outbreak of 2019 novel coronavirus (2019</w:t>
      </w:r>
      <w:r w:rsidRPr="0072311C">
        <w:rPr>
          <w:rFonts w:ascii="Cambria Math" w:hAnsi="Cambria Math" w:cs="Times New Roman"/>
          <w:sz w:val="24"/>
          <w:szCs w:val="24"/>
          <w:shd w:val="clear" w:color="auto" w:fill="FFFFFF"/>
        </w:rPr>
        <w:t>‐</w:t>
      </w:r>
      <w:r w:rsidRPr="0072311C">
        <w:rPr>
          <w:rFonts w:ascii="Times New Roman" w:hAnsi="Times New Roman" w:cs="Times New Roman"/>
          <w:sz w:val="24"/>
          <w:szCs w:val="24"/>
          <w:shd w:val="clear" w:color="auto" w:fill="FFFFFF"/>
        </w:rPr>
        <w:t>nCoV) in Wuhan, China. </w:t>
      </w:r>
      <w:r w:rsidRPr="0072311C">
        <w:rPr>
          <w:rFonts w:ascii="Times New Roman" w:hAnsi="Times New Roman" w:cs="Times New Roman"/>
          <w:i/>
          <w:iCs/>
          <w:sz w:val="24"/>
          <w:szCs w:val="24"/>
          <w:shd w:val="clear" w:color="auto" w:fill="FFFFFF"/>
        </w:rPr>
        <w:t>Journal of medical virology</w:t>
      </w:r>
      <w:r w:rsidRPr="0072311C">
        <w:rPr>
          <w:rFonts w:ascii="Times New Roman" w:hAnsi="Times New Roman" w:cs="Times New Roman"/>
          <w:sz w:val="24"/>
          <w:szCs w:val="24"/>
          <w:shd w:val="clear" w:color="auto" w:fill="FFFFFF"/>
        </w:rPr>
        <w:t xml:space="preserve">. 2020 January 29. </w:t>
      </w:r>
      <w:r w:rsidRPr="0072311C">
        <w:rPr>
          <w:rFonts w:ascii="Times New Roman" w:hAnsi="Times New Roman" w:cs="Times New Roman"/>
          <w:iCs/>
          <w:sz w:val="24"/>
          <w:szCs w:val="24"/>
          <w:shd w:val="clear" w:color="auto" w:fill="FFFFFF"/>
        </w:rPr>
        <w:t>92</w:t>
      </w:r>
      <w:r w:rsidRPr="0072311C">
        <w:rPr>
          <w:rFonts w:ascii="Times New Roman" w:hAnsi="Times New Roman" w:cs="Times New Roman"/>
          <w:sz w:val="24"/>
          <w:szCs w:val="24"/>
          <w:shd w:val="clear" w:color="auto" w:fill="FFFFFF"/>
        </w:rPr>
        <w:t xml:space="preserve">(4): 441-447. </w:t>
      </w:r>
      <w:r w:rsidRPr="0072311C">
        <w:rPr>
          <w:rFonts w:ascii="Times New Roman" w:hAnsi="Times New Roman" w:cs="Times New Roman"/>
          <w:sz w:val="24"/>
          <w:szCs w:val="24"/>
        </w:rPr>
        <w:t xml:space="preserve">Available from: </w:t>
      </w:r>
      <w:hyperlink r:id="rId18" w:history="1">
        <w:r w:rsidRPr="0072311C">
          <w:rPr>
            <w:rStyle w:val="Hyperlink"/>
            <w:rFonts w:ascii="Times New Roman" w:hAnsi="Times New Roman" w:cs="Times New Roman"/>
            <w:color w:val="auto"/>
            <w:sz w:val="24"/>
            <w:szCs w:val="24"/>
            <w:u w:val="none"/>
            <w:shd w:val="clear" w:color="auto" w:fill="FFFFFF"/>
          </w:rPr>
          <w:t>https://doi.org/10.1002/jmv.25689</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Rothan</w:t>
      </w:r>
      <w:proofErr w:type="spellEnd"/>
      <w:r w:rsidRPr="0072311C">
        <w:rPr>
          <w:rFonts w:ascii="Times New Roman" w:hAnsi="Times New Roman" w:cs="Times New Roman"/>
          <w:sz w:val="24"/>
          <w:szCs w:val="24"/>
          <w:shd w:val="clear" w:color="auto" w:fill="FFFFFF"/>
        </w:rPr>
        <w:t xml:space="preserve"> HA, </w:t>
      </w:r>
      <w:proofErr w:type="spellStart"/>
      <w:r w:rsidRPr="0072311C">
        <w:rPr>
          <w:rFonts w:ascii="Times New Roman" w:hAnsi="Times New Roman" w:cs="Times New Roman"/>
          <w:sz w:val="24"/>
          <w:szCs w:val="24"/>
          <w:shd w:val="clear" w:color="auto" w:fill="FFFFFF"/>
        </w:rPr>
        <w:t>Byrareddy</w:t>
      </w:r>
      <w:proofErr w:type="spellEnd"/>
      <w:r w:rsidRPr="0072311C">
        <w:rPr>
          <w:rFonts w:ascii="Times New Roman" w:hAnsi="Times New Roman" w:cs="Times New Roman"/>
          <w:sz w:val="24"/>
          <w:szCs w:val="24"/>
          <w:shd w:val="clear" w:color="auto" w:fill="FFFFFF"/>
        </w:rPr>
        <w:t xml:space="preserve"> SN. The epidemiology and pathogenesis of coronavirus disease (COVID-19) outbreak. </w:t>
      </w:r>
      <w:r w:rsidRPr="0072311C">
        <w:rPr>
          <w:rFonts w:ascii="Times New Roman" w:hAnsi="Times New Roman" w:cs="Times New Roman"/>
          <w:i/>
          <w:iCs/>
          <w:sz w:val="24"/>
          <w:szCs w:val="24"/>
          <w:shd w:val="clear" w:color="auto" w:fill="FFFFFF"/>
        </w:rPr>
        <w:t xml:space="preserve">Journal of autoimmunity. </w:t>
      </w:r>
      <w:r w:rsidRPr="0072311C">
        <w:rPr>
          <w:rFonts w:ascii="Times New Roman" w:hAnsi="Times New Roman" w:cs="Times New Roman"/>
          <w:iCs/>
          <w:sz w:val="24"/>
          <w:szCs w:val="24"/>
          <w:shd w:val="clear" w:color="auto" w:fill="FFFFFF"/>
        </w:rPr>
        <w:t>2020 May;</w:t>
      </w:r>
      <w:r w:rsidRPr="0072311C">
        <w:rPr>
          <w:rFonts w:ascii="Times New Roman" w:hAnsi="Times New Roman" w:cs="Times New Roman"/>
          <w:sz w:val="24"/>
          <w:szCs w:val="24"/>
          <w:shd w:val="clear" w:color="auto" w:fill="FFFFFF"/>
        </w:rPr>
        <w:t xml:space="preserve"> 109, 102433. </w:t>
      </w:r>
      <w:r w:rsidRPr="0072311C">
        <w:rPr>
          <w:rFonts w:ascii="Times New Roman" w:hAnsi="Times New Roman" w:cs="Times New Roman"/>
          <w:sz w:val="24"/>
          <w:szCs w:val="24"/>
        </w:rPr>
        <w:t>Available from:</w:t>
      </w:r>
      <w:r w:rsidRPr="0072311C">
        <w:rPr>
          <w:rFonts w:ascii="Times New Roman" w:hAnsi="Times New Roman" w:cs="Times New Roman"/>
          <w:sz w:val="24"/>
          <w:szCs w:val="24"/>
          <w:shd w:val="clear" w:color="auto" w:fill="FFFFFF"/>
        </w:rPr>
        <w:t xml:space="preserve"> </w:t>
      </w:r>
      <w:hyperlink r:id="rId19" w:history="1">
        <w:r w:rsidRPr="0072311C">
          <w:rPr>
            <w:rStyle w:val="Hyperlink"/>
            <w:rFonts w:ascii="Times New Roman" w:hAnsi="Times New Roman" w:cs="Times New Roman"/>
            <w:color w:val="auto"/>
            <w:sz w:val="24"/>
            <w:szCs w:val="24"/>
            <w:u w:val="none"/>
            <w:shd w:val="clear" w:color="auto" w:fill="FFFFFF"/>
          </w:rPr>
          <w:t>https://doi.org/10.1016/j.jaut.2020.102433</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72311C">
        <w:rPr>
          <w:rFonts w:ascii="Times New Roman" w:hAnsi="Times New Roman" w:cs="Times New Roman"/>
          <w:sz w:val="24"/>
          <w:szCs w:val="24"/>
          <w:shd w:val="clear" w:color="auto" w:fill="FFFFFF"/>
        </w:rPr>
        <w:t>Cavalli</w:t>
      </w:r>
      <w:proofErr w:type="spellEnd"/>
      <w:r w:rsidRPr="0072311C">
        <w:rPr>
          <w:rFonts w:ascii="Times New Roman" w:hAnsi="Times New Roman" w:cs="Times New Roman"/>
          <w:sz w:val="24"/>
          <w:szCs w:val="24"/>
          <w:shd w:val="clear" w:color="auto" w:fill="FFFFFF"/>
        </w:rPr>
        <w:t xml:space="preserve"> G, De Luca G, </w:t>
      </w:r>
      <w:proofErr w:type="spellStart"/>
      <w:r w:rsidRPr="0072311C">
        <w:rPr>
          <w:rFonts w:ascii="Times New Roman" w:hAnsi="Times New Roman" w:cs="Times New Roman"/>
          <w:sz w:val="24"/>
          <w:szCs w:val="24"/>
          <w:shd w:val="clear" w:color="auto" w:fill="FFFFFF"/>
        </w:rPr>
        <w:t>Campochiaro</w:t>
      </w:r>
      <w:proofErr w:type="spellEnd"/>
      <w:r w:rsidRPr="0072311C">
        <w:rPr>
          <w:rFonts w:ascii="Times New Roman" w:hAnsi="Times New Roman" w:cs="Times New Roman"/>
          <w:sz w:val="24"/>
          <w:szCs w:val="24"/>
          <w:shd w:val="clear" w:color="auto" w:fill="FFFFFF"/>
        </w:rPr>
        <w:t xml:space="preserve"> C, Della-Torre E, </w:t>
      </w:r>
      <w:proofErr w:type="spellStart"/>
      <w:r w:rsidRPr="0072311C">
        <w:rPr>
          <w:rFonts w:ascii="Times New Roman" w:hAnsi="Times New Roman" w:cs="Times New Roman"/>
          <w:sz w:val="24"/>
          <w:szCs w:val="24"/>
          <w:shd w:val="clear" w:color="auto" w:fill="FFFFFF"/>
        </w:rPr>
        <w:t>Ripa</w:t>
      </w:r>
      <w:proofErr w:type="spellEnd"/>
      <w:r w:rsidRPr="0072311C">
        <w:rPr>
          <w:rFonts w:ascii="Times New Roman" w:hAnsi="Times New Roman" w:cs="Times New Roman"/>
          <w:sz w:val="24"/>
          <w:szCs w:val="24"/>
          <w:shd w:val="clear" w:color="auto" w:fill="FFFFFF"/>
        </w:rPr>
        <w:t xml:space="preserve"> M, Canetti D, </w:t>
      </w:r>
      <w:proofErr w:type="spellStart"/>
      <w:r w:rsidRPr="0072311C">
        <w:rPr>
          <w:rFonts w:ascii="Times New Roman" w:hAnsi="Times New Roman" w:cs="Times New Roman"/>
          <w:sz w:val="24"/>
          <w:szCs w:val="24"/>
          <w:shd w:val="clear" w:color="auto" w:fill="FFFFFF"/>
        </w:rPr>
        <w:t>Oltolini</w:t>
      </w:r>
      <w:proofErr w:type="spellEnd"/>
      <w:r w:rsidRPr="0072311C">
        <w:rPr>
          <w:rFonts w:ascii="Times New Roman" w:hAnsi="Times New Roman" w:cs="Times New Roman"/>
          <w:sz w:val="24"/>
          <w:szCs w:val="24"/>
          <w:shd w:val="clear" w:color="auto" w:fill="FFFFFF"/>
        </w:rPr>
        <w:t xml:space="preserve"> C, </w:t>
      </w:r>
      <w:proofErr w:type="spellStart"/>
      <w:r w:rsidRPr="0072311C">
        <w:rPr>
          <w:rFonts w:ascii="Times New Roman" w:hAnsi="Times New Roman" w:cs="Times New Roman"/>
          <w:sz w:val="24"/>
          <w:szCs w:val="24"/>
          <w:shd w:val="clear" w:color="auto" w:fill="FFFFFF"/>
        </w:rPr>
        <w:t>Castiglioni</w:t>
      </w:r>
      <w:proofErr w:type="spellEnd"/>
      <w:r w:rsidRPr="0072311C">
        <w:rPr>
          <w:rFonts w:ascii="Times New Roman" w:hAnsi="Times New Roman" w:cs="Times New Roman"/>
          <w:sz w:val="24"/>
          <w:szCs w:val="24"/>
          <w:shd w:val="clear" w:color="auto" w:fill="FFFFFF"/>
        </w:rPr>
        <w:t xml:space="preserve"> B, Din CT, </w:t>
      </w:r>
      <w:proofErr w:type="spellStart"/>
      <w:r w:rsidRPr="0072311C">
        <w:rPr>
          <w:rFonts w:ascii="Times New Roman" w:hAnsi="Times New Roman" w:cs="Times New Roman"/>
          <w:sz w:val="24"/>
          <w:szCs w:val="24"/>
          <w:shd w:val="clear" w:color="auto" w:fill="FFFFFF"/>
        </w:rPr>
        <w:t>Boffini</w:t>
      </w:r>
      <w:proofErr w:type="spellEnd"/>
      <w:r w:rsidRPr="0072311C">
        <w:rPr>
          <w:rFonts w:ascii="Times New Roman" w:hAnsi="Times New Roman" w:cs="Times New Roman"/>
          <w:sz w:val="24"/>
          <w:szCs w:val="24"/>
          <w:shd w:val="clear" w:color="auto" w:fill="FFFFFF"/>
        </w:rPr>
        <w:t xml:space="preserve"> N, </w:t>
      </w:r>
      <w:proofErr w:type="spellStart"/>
      <w:r w:rsidRPr="0072311C">
        <w:rPr>
          <w:rFonts w:ascii="Times New Roman" w:hAnsi="Times New Roman" w:cs="Times New Roman"/>
          <w:sz w:val="24"/>
          <w:szCs w:val="24"/>
          <w:shd w:val="clear" w:color="auto" w:fill="FFFFFF"/>
        </w:rPr>
        <w:t>Tomelleri</w:t>
      </w:r>
      <w:proofErr w:type="spellEnd"/>
      <w:r w:rsidRPr="0072311C">
        <w:rPr>
          <w:rFonts w:ascii="Times New Roman" w:hAnsi="Times New Roman" w:cs="Times New Roman"/>
          <w:sz w:val="24"/>
          <w:szCs w:val="24"/>
          <w:shd w:val="clear" w:color="auto" w:fill="FFFFFF"/>
        </w:rPr>
        <w:t xml:space="preserve"> A. Interleukin-1 blockade with high-dose </w:t>
      </w:r>
      <w:proofErr w:type="spellStart"/>
      <w:r w:rsidRPr="0072311C">
        <w:rPr>
          <w:rFonts w:ascii="Times New Roman" w:hAnsi="Times New Roman" w:cs="Times New Roman"/>
          <w:sz w:val="24"/>
          <w:szCs w:val="24"/>
          <w:shd w:val="clear" w:color="auto" w:fill="FFFFFF"/>
        </w:rPr>
        <w:t>anakinra</w:t>
      </w:r>
      <w:proofErr w:type="spellEnd"/>
      <w:r w:rsidRPr="0072311C">
        <w:rPr>
          <w:rFonts w:ascii="Times New Roman" w:hAnsi="Times New Roman" w:cs="Times New Roman"/>
          <w:sz w:val="24"/>
          <w:szCs w:val="24"/>
          <w:shd w:val="clear" w:color="auto" w:fill="FFFFFF"/>
        </w:rPr>
        <w:t xml:space="preserve"> in patients with COVID-19, acute respiratory distress syndrome, and </w:t>
      </w:r>
      <w:proofErr w:type="spellStart"/>
      <w:r w:rsidRPr="0072311C">
        <w:rPr>
          <w:rFonts w:ascii="Times New Roman" w:hAnsi="Times New Roman" w:cs="Times New Roman"/>
          <w:sz w:val="24"/>
          <w:szCs w:val="24"/>
          <w:shd w:val="clear" w:color="auto" w:fill="FFFFFF"/>
        </w:rPr>
        <w:t>hyperinflammation</w:t>
      </w:r>
      <w:proofErr w:type="spellEnd"/>
      <w:r w:rsidRPr="0072311C">
        <w:rPr>
          <w:rFonts w:ascii="Times New Roman" w:hAnsi="Times New Roman" w:cs="Times New Roman"/>
          <w:sz w:val="24"/>
          <w:szCs w:val="24"/>
          <w:shd w:val="clear" w:color="auto" w:fill="FFFFFF"/>
        </w:rPr>
        <w:t>: a retrospective cohort study. </w:t>
      </w:r>
      <w:r w:rsidRPr="0072311C">
        <w:rPr>
          <w:rFonts w:ascii="Times New Roman" w:hAnsi="Times New Roman" w:cs="Times New Roman"/>
          <w:i/>
          <w:iCs/>
          <w:sz w:val="24"/>
          <w:szCs w:val="24"/>
          <w:shd w:val="clear" w:color="auto" w:fill="FFFFFF"/>
        </w:rPr>
        <w:t xml:space="preserve">The Lancet Rheumatology. </w:t>
      </w:r>
      <w:r w:rsidRPr="0072311C">
        <w:rPr>
          <w:rFonts w:ascii="Times New Roman" w:hAnsi="Times New Roman" w:cs="Times New Roman"/>
          <w:iCs/>
          <w:sz w:val="24"/>
          <w:szCs w:val="24"/>
          <w:shd w:val="clear" w:color="auto" w:fill="FFFFFF"/>
        </w:rPr>
        <w:t>2020 June.</w:t>
      </w:r>
      <w:r w:rsidRPr="0072311C">
        <w:rPr>
          <w:rFonts w:ascii="Times New Roman" w:hAnsi="Times New Roman" w:cs="Times New Roman"/>
          <w:i/>
          <w:iCs/>
          <w:sz w:val="24"/>
          <w:szCs w:val="24"/>
          <w:shd w:val="clear" w:color="auto" w:fill="FFFFFF"/>
        </w:rPr>
        <w:t xml:space="preserve"> </w:t>
      </w:r>
      <w:r w:rsidRPr="0072311C">
        <w:rPr>
          <w:rFonts w:ascii="Times New Roman" w:hAnsi="Times New Roman" w:cs="Times New Roman"/>
          <w:sz w:val="24"/>
          <w:szCs w:val="24"/>
          <w:shd w:val="clear" w:color="auto" w:fill="FFFFFF"/>
        </w:rPr>
        <w:t xml:space="preserve"> 2 (6): e325-e331. </w:t>
      </w:r>
      <w:r w:rsidRPr="0072311C">
        <w:rPr>
          <w:rFonts w:ascii="Times New Roman" w:hAnsi="Times New Roman" w:cs="Times New Roman"/>
          <w:sz w:val="24"/>
          <w:szCs w:val="24"/>
        </w:rPr>
        <w:t xml:space="preserve">Available from: </w:t>
      </w:r>
      <w:r w:rsidRPr="0072311C">
        <w:rPr>
          <w:rFonts w:ascii="Times New Roman" w:hAnsi="Times New Roman" w:cs="Times New Roman"/>
          <w:sz w:val="24"/>
          <w:szCs w:val="24"/>
          <w:shd w:val="clear" w:color="auto" w:fill="FFFFFF"/>
        </w:rPr>
        <w:t>https://doi.org/10.1016/S2665-9913(20)30127-2</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Zhou F, Yu T, Du R, Fan G, Liu Y, Liu Z, Xiang J, Wang Y, Song B, </w:t>
      </w:r>
      <w:proofErr w:type="spellStart"/>
      <w:r w:rsidRPr="0072311C">
        <w:rPr>
          <w:rFonts w:ascii="Times New Roman" w:hAnsi="Times New Roman" w:cs="Times New Roman"/>
          <w:sz w:val="24"/>
          <w:szCs w:val="24"/>
          <w:shd w:val="clear" w:color="auto" w:fill="FFFFFF"/>
        </w:rPr>
        <w:t>Gu</w:t>
      </w:r>
      <w:proofErr w:type="spellEnd"/>
      <w:r w:rsidRPr="0072311C">
        <w:rPr>
          <w:rFonts w:ascii="Times New Roman" w:hAnsi="Times New Roman" w:cs="Times New Roman"/>
          <w:sz w:val="24"/>
          <w:szCs w:val="24"/>
          <w:shd w:val="clear" w:color="auto" w:fill="FFFFFF"/>
        </w:rPr>
        <w:t xml:space="preserve"> X,  Guan L. Clinical course and risk factors for mortality of adult inpatients with COVID-19 in Wuhan, China: a retrospective cohort study. </w:t>
      </w:r>
      <w:r w:rsidRPr="0072311C">
        <w:rPr>
          <w:rFonts w:ascii="Times New Roman" w:hAnsi="Times New Roman" w:cs="Times New Roman"/>
          <w:i/>
          <w:iCs/>
          <w:sz w:val="24"/>
          <w:szCs w:val="24"/>
          <w:shd w:val="clear" w:color="auto" w:fill="FFFFFF"/>
        </w:rPr>
        <w:t>The lancet</w:t>
      </w:r>
      <w:r w:rsidRPr="0072311C">
        <w:rPr>
          <w:rFonts w:ascii="Times New Roman" w:hAnsi="Times New Roman" w:cs="Times New Roman"/>
          <w:sz w:val="24"/>
          <w:szCs w:val="24"/>
          <w:shd w:val="clear" w:color="auto" w:fill="FFFFFF"/>
        </w:rPr>
        <w:t xml:space="preserve">. 2020 March 28- April3; 395 (10229): </w:t>
      </w:r>
      <w:r w:rsidRPr="0072311C">
        <w:rPr>
          <w:rFonts w:ascii="Times New Roman" w:hAnsi="Times New Roman" w:cs="Times New Roman"/>
          <w:sz w:val="24"/>
          <w:szCs w:val="24"/>
        </w:rPr>
        <w:t xml:space="preserve">1054-1062. Available from: </w:t>
      </w:r>
      <w:hyperlink r:id="rId20" w:history="1">
        <w:r w:rsidRPr="0072311C">
          <w:rPr>
            <w:rStyle w:val="Hyperlink"/>
            <w:rFonts w:ascii="Times New Roman" w:hAnsi="Times New Roman" w:cs="Times New Roman"/>
            <w:color w:val="auto"/>
            <w:sz w:val="24"/>
            <w:szCs w:val="24"/>
            <w:u w:val="none"/>
          </w:rPr>
          <w:t>https://doi.org/10.1016/S0140-6736(20)30566-3</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spellStart"/>
      <w:proofErr w:type="gramStart"/>
      <w:r w:rsidRPr="0072311C">
        <w:rPr>
          <w:rFonts w:ascii="Times New Roman" w:hAnsi="Times New Roman" w:cs="Times New Roman"/>
          <w:sz w:val="24"/>
          <w:szCs w:val="24"/>
          <w:shd w:val="clear" w:color="auto" w:fill="FFFFFF"/>
        </w:rPr>
        <w:t>Giannis</w:t>
      </w:r>
      <w:proofErr w:type="spellEnd"/>
      <w:r w:rsidRPr="0072311C">
        <w:rPr>
          <w:rFonts w:ascii="Times New Roman" w:hAnsi="Times New Roman" w:cs="Times New Roman"/>
          <w:sz w:val="24"/>
          <w:szCs w:val="24"/>
          <w:shd w:val="clear" w:color="auto" w:fill="FFFFFF"/>
        </w:rPr>
        <w:t xml:space="preserve">  D</w:t>
      </w:r>
      <w:proofErr w:type="gramEnd"/>
      <w:r w:rsidRPr="0072311C">
        <w:rPr>
          <w:rFonts w:ascii="Times New Roman" w:hAnsi="Times New Roman" w:cs="Times New Roman"/>
          <w:sz w:val="24"/>
          <w:szCs w:val="24"/>
          <w:shd w:val="clear" w:color="auto" w:fill="FFFFFF"/>
        </w:rPr>
        <w:t xml:space="preserve">,  </w:t>
      </w:r>
      <w:proofErr w:type="spellStart"/>
      <w:r w:rsidRPr="0072311C">
        <w:rPr>
          <w:rFonts w:ascii="Times New Roman" w:hAnsi="Times New Roman" w:cs="Times New Roman"/>
          <w:sz w:val="24"/>
          <w:szCs w:val="24"/>
          <w:shd w:val="clear" w:color="auto" w:fill="FFFFFF"/>
        </w:rPr>
        <w:t>Ziogas</w:t>
      </w:r>
      <w:proofErr w:type="spellEnd"/>
      <w:r w:rsidRPr="0072311C">
        <w:rPr>
          <w:rFonts w:ascii="Times New Roman" w:hAnsi="Times New Roman" w:cs="Times New Roman"/>
          <w:sz w:val="24"/>
          <w:szCs w:val="24"/>
          <w:shd w:val="clear" w:color="auto" w:fill="FFFFFF"/>
        </w:rPr>
        <w:t xml:space="preserve">  IA,  Gianni P.  Coagulation disorders in coronavirus infected patients: COVID-19, SARS-CoV-1, MERS-</w:t>
      </w:r>
      <w:proofErr w:type="spellStart"/>
      <w:r w:rsidRPr="0072311C">
        <w:rPr>
          <w:rFonts w:ascii="Times New Roman" w:hAnsi="Times New Roman" w:cs="Times New Roman"/>
          <w:sz w:val="24"/>
          <w:szCs w:val="24"/>
          <w:shd w:val="clear" w:color="auto" w:fill="FFFFFF"/>
        </w:rPr>
        <w:t>CoV</w:t>
      </w:r>
      <w:proofErr w:type="spellEnd"/>
      <w:r w:rsidRPr="0072311C">
        <w:rPr>
          <w:rFonts w:ascii="Times New Roman" w:hAnsi="Times New Roman" w:cs="Times New Roman"/>
          <w:sz w:val="24"/>
          <w:szCs w:val="24"/>
          <w:shd w:val="clear" w:color="auto" w:fill="FFFFFF"/>
        </w:rPr>
        <w:t xml:space="preserve"> and lessons from the past. </w:t>
      </w:r>
      <w:r w:rsidRPr="0072311C">
        <w:rPr>
          <w:rFonts w:ascii="Times New Roman" w:hAnsi="Times New Roman" w:cs="Times New Roman"/>
          <w:i/>
          <w:iCs/>
          <w:sz w:val="24"/>
          <w:szCs w:val="24"/>
          <w:shd w:val="clear" w:color="auto" w:fill="FFFFFF"/>
        </w:rPr>
        <w:t xml:space="preserve">Journal of Clinical Virology. </w:t>
      </w:r>
      <w:r w:rsidRPr="0072311C">
        <w:rPr>
          <w:rFonts w:ascii="Times New Roman" w:hAnsi="Times New Roman" w:cs="Times New Roman"/>
          <w:iCs/>
          <w:sz w:val="24"/>
          <w:szCs w:val="24"/>
          <w:shd w:val="clear" w:color="auto" w:fill="FFFFFF"/>
        </w:rPr>
        <w:t xml:space="preserve">2020 June; </w:t>
      </w:r>
      <w:r w:rsidRPr="0072311C">
        <w:rPr>
          <w:rFonts w:ascii="Times New Roman" w:hAnsi="Times New Roman" w:cs="Times New Roman"/>
          <w:sz w:val="24"/>
          <w:szCs w:val="24"/>
          <w:shd w:val="clear" w:color="auto" w:fill="FFFFFF"/>
        </w:rPr>
        <w:t xml:space="preserve">127: 104362. </w:t>
      </w:r>
      <w:r w:rsidRPr="0072311C">
        <w:rPr>
          <w:rFonts w:ascii="Times New Roman" w:hAnsi="Times New Roman" w:cs="Times New Roman"/>
          <w:sz w:val="24"/>
          <w:szCs w:val="24"/>
        </w:rPr>
        <w:t xml:space="preserve">Available from: </w:t>
      </w:r>
      <w:hyperlink r:id="rId21" w:history="1">
        <w:r w:rsidRPr="0072311C">
          <w:rPr>
            <w:rStyle w:val="Hyperlink"/>
            <w:rFonts w:ascii="Times New Roman" w:hAnsi="Times New Roman" w:cs="Times New Roman"/>
            <w:color w:val="auto"/>
            <w:sz w:val="24"/>
            <w:szCs w:val="24"/>
            <w:u w:val="none"/>
            <w:shd w:val="clear" w:color="auto" w:fill="FFFFFF"/>
          </w:rPr>
          <w:t>https://doi.org/10.1016/j.jcv.2020.104362</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lastRenderedPageBreak/>
        <w:t>Prasad A, Prasad M. (2020) SARS-CoV-2: the emergence of a viral pathogen causing havoc on human existence. </w:t>
      </w:r>
      <w:r w:rsidRPr="0072311C">
        <w:rPr>
          <w:rFonts w:ascii="Times New Roman" w:hAnsi="Times New Roman" w:cs="Times New Roman"/>
          <w:i/>
          <w:iCs/>
          <w:sz w:val="24"/>
          <w:szCs w:val="24"/>
          <w:shd w:val="clear" w:color="auto" w:fill="FFFFFF"/>
        </w:rPr>
        <w:t xml:space="preserve">Journal of Genetics. </w:t>
      </w:r>
      <w:r w:rsidRPr="0072311C">
        <w:rPr>
          <w:rFonts w:ascii="Times New Roman" w:hAnsi="Times New Roman" w:cs="Times New Roman"/>
          <w:iCs/>
          <w:sz w:val="24"/>
          <w:szCs w:val="24"/>
          <w:shd w:val="clear" w:color="auto" w:fill="FFFFFF"/>
        </w:rPr>
        <w:t>2020 April 29;</w:t>
      </w:r>
      <w:r w:rsidRPr="0072311C">
        <w:rPr>
          <w:rFonts w:ascii="Times New Roman" w:hAnsi="Times New Roman" w:cs="Times New Roman"/>
          <w:i/>
          <w:iCs/>
          <w:sz w:val="24"/>
          <w:szCs w:val="24"/>
          <w:shd w:val="clear" w:color="auto" w:fill="FFFFFF"/>
        </w:rPr>
        <w:t xml:space="preserve">  </w:t>
      </w:r>
      <w:r w:rsidRPr="0072311C">
        <w:rPr>
          <w:rFonts w:ascii="Times New Roman" w:hAnsi="Times New Roman" w:cs="Times New Roman"/>
          <w:sz w:val="24"/>
          <w:szCs w:val="24"/>
          <w:shd w:val="clear" w:color="auto" w:fill="FFFFFF"/>
        </w:rPr>
        <w:t> </w:t>
      </w:r>
      <w:r w:rsidRPr="0072311C">
        <w:rPr>
          <w:rFonts w:ascii="Times New Roman" w:hAnsi="Times New Roman" w:cs="Times New Roman"/>
          <w:iCs/>
          <w:sz w:val="24"/>
          <w:szCs w:val="24"/>
          <w:shd w:val="clear" w:color="auto" w:fill="FFFFFF"/>
        </w:rPr>
        <w:t>99</w:t>
      </w:r>
      <w:r w:rsidRPr="0072311C">
        <w:rPr>
          <w:rFonts w:ascii="Times New Roman" w:hAnsi="Times New Roman" w:cs="Times New Roman"/>
          <w:sz w:val="24"/>
          <w:szCs w:val="24"/>
          <w:shd w:val="clear" w:color="auto" w:fill="FFFFFF"/>
        </w:rPr>
        <w:t>(1):</w:t>
      </w:r>
      <w:r w:rsidRPr="0072311C">
        <w:rPr>
          <w:rFonts w:ascii="Times New Roman" w:hAnsi="Times New Roman" w:cs="Times New Roman"/>
          <w:sz w:val="24"/>
          <w:szCs w:val="24"/>
        </w:rPr>
        <w:t xml:space="preserve"> Available from: https://doi.org/10.1007/s12041-020-01205-x</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proofErr w:type="gramStart"/>
      <w:r w:rsidRPr="0072311C">
        <w:rPr>
          <w:rFonts w:ascii="Times New Roman" w:hAnsi="Times New Roman" w:cs="Times New Roman"/>
          <w:sz w:val="24"/>
          <w:szCs w:val="24"/>
          <w:shd w:val="clear" w:color="auto" w:fill="FFFFFF"/>
        </w:rPr>
        <w:t>Chatterjee  K</w:t>
      </w:r>
      <w:proofErr w:type="gramEnd"/>
      <w:r w:rsidRPr="0072311C">
        <w:rPr>
          <w:rFonts w:ascii="Times New Roman" w:hAnsi="Times New Roman" w:cs="Times New Roman"/>
          <w:sz w:val="24"/>
          <w:szCs w:val="24"/>
          <w:shd w:val="clear" w:color="auto" w:fill="FFFFFF"/>
        </w:rPr>
        <w:t>, Chatterjee  K, Kumar  A,  Shankar S. Healthcare impact of COVID-19 epidemic in India: A stochastic mathematical model. </w:t>
      </w:r>
      <w:r w:rsidRPr="0072311C">
        <w:rPr>
          <w:rFonts w:ascii="Times New Roman" w:hAnsi="Times New Roman" w:cs="Times New Roman"/>
          <w:i/>
          <w:iCs/>
          <w:sz w:val="24"/>
          <w:szCs w:val="24"/>
          <w:shd w:val="clear" w:color="auto" w:fill="FFFFFF"/>
        </w:rPr>
        <w:t>Medical Journal Armed Forces India</w:t>
      </w:r>
      <w:r w:rsidRPr="0072311C">
        <w:rPr>
          <w:rFonts w:ascii="Times New Roman" w:hAnsi="Times New Roman" w:cs="Times New Roman"/>
          <w:sz w:val="24"/>
          <w:szCs w:val="24"/>
          <w:shd w:val="clear" w:color="auto" w:fill="FFFFFF"/>
        </w:rPr>
        <w:t xml:space="preserve">. 2020 April; 76(2): 147-155. </w:t>
      </w:r>
      <w:r w:rsidRPr="0072311C">
        <w:rPr>
          <w:rFonts w:ascii="Times New Roman" w:hAnsi="Times New Roman" w:cs="Times New Roman"/>
          <w:sz w:val="24"/>
          <w:szCs w:val="24"/>
        </w:rPr>
        <w:t xml:space="preserve">Available from: </w:t>
      </w:r>
      <w:hyperlink r:id="rId22" w:history="1">
        <w:r w:rsidRPr="0072311C">
          <w:rPr>
            <w:rStyle w:val="Hyperlink"/>
            <w:rFonts w:ascii="Times New Roman" w:hAnsi="Times New Roman" w:cs="Times New Roman"/>
            <w:color w:val="auto"/>
            <w:sz w:val="24"/>
            <w:szCs w:val="24"/>
            <w:u w:val="none"/>
            <w:shd w:val="clear" w:color="auto" w:fill="FFFFFF"/>
          </w:rPr>
          <w:t>https://doi.org/10.1016/j.mjafi.2020.03.022</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Singh R, </w:t>
      </w:r>
      <w:proofErr w:type="spellStart"/>
      <w:r w:rsidRPr="0072311C">
        <w:rPr>
          <w:rFonts w:ascii="Times New Roman" w:hAnsi="Times New Roman" w:cs="Times New Roman"/>
          <w:sz w:val="24"/>
          <w:szCs w:val="24"/>
          <w:shd w:val="clear" w:color="auto" w:fill="FFFFFF"/>
        </w:rPr>
        <w:t>Adhikari</w:t>
      </w:r>
      <w:proofErr w:type="spellEnd"/>
      <w:r w:rsidRPr="0072311C">
        <w:rPr>
          <w:rFonts w:ascii="Times New Roman" w:hAnsi="Times New Roman" w:cs="Times New Roman"/>
          <w:sz w:val="24"/>
          <w:szCs w:val="24"/>
          <w:shd w:val="clear" w:color="auto" w:fill="FFFFFF"/>
        </w:rPr>
        <w:t xml:space="preserve"> R. Age-structured impact of social distancing on the COVID-19 epidemic in India. 2002; </w:t>
      </w:r>
      <w:r w:rsidRPr="0072311C">
        <w:rPr>
          <w:rFonts w:ascii="Times New Roman" w:hAnsi="Times New Roman" w:cs="Times New Roman"/>
          <w:sz w:val="24"/>
          <w:szCs w:val="24"/>
        </w:rPr>
        <w:t xml:space="preserve">Available </w:t>
      </w:r>
      <w:proofErr w:type="spellStart"/>
      <w:r w:rsidRPr="0072311C">
        <w:rPr>
          <w:rFonts w:ascii="Times New Roman" w:hAnsi="Times New Roman" w:cs="Times New Roman"/>
          <w:sz w:val="24"/>
          <w:szCs w:val="24"/>
        </w:rPr>
        <w:t>from</w:t>
      </w:r>
      <w:proofErr w:type="gramStart"/>
      <w:r w:rsidRPr="0072311C">
        <w:rPr>
          <w:rFonts w:ascii="Times New Roman" w:hAnsi="Times New Roman" w:cs="Times New Roman"/>
          <w:sz w:val="24"/>
          <w:szCs w:val="24"/>
        </w:rPr>
        <w:t>:</w:t>
      </w:r>
      <w:r w:rsidRPr="0072311C">
        <w:rPr>
          <w:rFonts w:ascii="Times New Roman" w:hAnsi="Times New Roman" w:cs="Times New Roman"/>
          <w:i/>
          <w:iCs/>
          <w:sz w:val="24"/>
          <w:szCs w:val="24"/>
          <w:shd w:val="clear" w:color="auto" w:fill="FFFFFF"/>
        </w:rPr>
        <w:t>arXiv</w:t>
      </w:r>
      <w:proofErr w:type="spellEnd"/>
      <w:proofErr w:type="gramEnd"/>
      <w:r w:rsidRPr="0072311C">
        <w:rPr>
          <w:rFonts w:ascii="Times New Roman" w:hAnsi="Times New Roman" w:cs="Times New Roman"/>
          <w:i/>
          <w:iCs/>
          <w:sz w:val="24"/>
          <w:szCs w:val="24"/>
          <w:shd w:val="clear" w:color="auto" w:fill="FFFFFF"/>
        </w:rPr>
        <w:t xml:space="preserve"> preprint arXiv:2003.12055</w:t>
      </w:r>
      <w:r w:rsidRPr="0072311C">
        <w:rPr>
          <w:rFonts w:ascii="Times New Roman" w:hAnsi="Times New Roman" w:cs="Times New Roman"/>
          <w:sz w:val="24"/>
          <w:szCs w:val="24"/>
          <w:shd w:val="clear" w:color="auto" w:fill="FFFFFF"/>
        </w:rPr>
        <w:t>.</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Ryan K, Cooper N, </w:t>
      </w:r>
      <w:proofErr w:type="spellStart"/>
      <w:r w:rsidRPr="0072311C">
        <w:rPr>
          <w:rFonts w:ascii="Times New Roman" w:hAnsi="Times New Roman" w:cs="Times New Roman"/>
          <w:sz w:val="24"/>
          <w:szCs w:val="24"/>
          <w:shd w:val="clear" w:color="auto" w:fill="FFFFFF"/>
        </w:rPr>
        <w:t>Eleftheriou</w:t>
      </w:r>
      <w:proofErr w:type="spellEnd"/>
      <w:r w:rsidRPr="0072311C">
        <w:rPr>
          <w:rFonts w:ascii="Times New Roman" w:hAnsi="Times New Roman" w:cs="Times New Roman"/>
          <w:sz w:val="24"/>
          <w:szCs w:val="24"/>
          <w:shd w:val="clear" w:color="auto" w:fill="FFFFFF"/>
        </w:rPr>
        <w:t xml:space="preserve"> P, </w:t>
      </w:r>
      <w:proofErr w:type="spellStart"/>
      <w:r w:rsidRPr="0072311C">
        <w:rPr>
          <w:rFonts w:ascii="Times New Roman" w:hAnsi="Times New Roman" w:cs="Times New Roman"/>
          <w:sz w:val="24"/>
          <w:szCs w:val="24"/>
          <w:shd w:val="clear" w:color="auto" w:fill="FFFFFF"/>
        </w:rPr>
        <w:t>Garg</w:t>
      </w:r>
      <w:proofErr w:type="spellEnd"/>
      <w:r w:rsidRPr="0072311C">
        <w:rPr>
          <w:rFonts w:ascii="Times New Roman" w:hAnsi="Times New Roman" w:cs="Times New Roman"/>
          <w:sz w:val="24"/>
          <w:szCs w:val="24"/>
          <w:shd w:val="clear" w:color="auto" w:fill="FFFFFF"/>
        </w:rPr>
        <w:t xml:space="preserve"> M, Grainger J, Hill Q,  Howard J, </w:t>
      </w:r>
      <w:proofErr w:type="spellStart"/>
      <w:r w:rsidRPr="0072311C">
        <w:rPr>
          <w:rFonts w:ascii="Times New Roman" w:hAnsi="Times New Roman" w:cs="Times New Roman"/>
          <w:sz w:val="24"/>
          <w:szCs w:val="24"/>
          <w:shd w:val="clear" w:color="auto" w:fill="FFFFFF"/>
        </w:rPr>
        <w:t>Kesse-Adu</w:t>
      </w:r>
      <w:proofErr w:type="spellEnd"/>
      <w:r w:rsidRPr="0072311C">
        <w:rPr>
          <w:rFonts w:ascii="Times New Roman" w:hAnsi="Times New Roman" w:cs="Times New Roman"/>
          <w:sz w:val="24"/>
          <w:szCs w:val="24"/>
          <w:shd w:val="clear" w:color="auto" w:fill="FFFFFF"/>
        </w:rPr>
        <w:t xml:space="preserve"> R, </w:t>
      </w:r>
      <w:proofErr w:type="spellStart"/>
      <w:r w:rsidRPr="0072311C">
        <w:rPr>
          <w:rFonts w:ascii="Times New Roman" w:hAnsi="Times New Roman" w:cs="Times New Roman"/>
          <w:sz w:val="24"/>
          <w:szCs w:val="24"/>
          <w:shd w:val="clear" w:color="auto" w:fill="FFFFFF"/>
        </w:rPr>
        <w:t>Lugthart</w:t>
      </w:r>
      <w:proofErr w:type="spellEnd"/>
      <w:r w:rsidRPr="0072311C">
        <w:rPr>
          <w:rFonts w:ascii="Times New Roman" w:hAnsi="Times New Roman" w:cs="Times New Roman"/>
          <w:sz w:val="24"/>
          <w:szCs w:val="24"/>
          <w:shd w:val="clear" w:color="auto" w:fill="FFFFFF"/>
        </w:rPr>
        <w:t xml:space="preserve"> S, </w:t>
      </w:r>
      <w:proofErr w:type="spellStart"/>
      <w:r w:rsidRPr="0072311C">
        <w:rPr>
          <w:rFonts w:ascii="Times New Roman" w:hAnsi="Times New Roman" w:cs="Times New Roman"/>
          <w:sz w:val="24"/>
          <w:szCs w:val="24"/>
          <w:shd w:val="clear" w:color="auto" w:fill="FFFFFF"/>
        </w:rPr>
        <w:t>Laffan</w:t>
      </w:r>
      <w:proofErr w:type="spellEnd"/>
      <w:r w:rsidRPr="0072311C">
        <w:rPr>
          <w:rFonts w:ascii="Times New Roman" w:hAnsi="Times New Roman" w:cs="Times New Roman"/>
          <w:sz w:val="24"/>
          <w:szCs w:val="24"/>
          <w:shd w:val="clear" w:color="auto" w:fill="FFFFFF"/>
        </w:rPr>
        <w:t xml:space="preserve"> M, McDonald V. (2020). British Society of </w:t>
      </w:r>
      <w:proofErr w:type="spellStart"/>
      <w:r w:rsidRPr="0072311C">
        <w:rPr>
          <w:rFonts w:ascii="Times New Roman" w:hAnsi="Times New Roman" w:cs="Times New Roman"/>
          <w:sz w:val="24"/>
          <w:szCs w:val="24"/>
          <w:shd w:val="clear" w:color="auto" w:fill="FFFFFF"/>
        </w:rPr>
        <w:t>Haematology</w:t>
      </w:r>
      <w:proofErr w:type="spellEnd"/>
      <w:r w:rsidRPr="0072311C">
        <w:rPr>
          <w:rFonts w:ascii="Times New Roman" w:hAnsi="Times New Roman" w:cs="Times New Roman"/>
          <w:sz w:val="24"/>
          <w:szCs w:val="24"/>
          <w:shd w:val="clear" w:color="auto" w:fill="FFFFFF"/>
        </w:rPr>
        <w:t xml:space="preserve"> Guidance on shielding for Children and Adults with </w:t>
      </w:r>
      <w:proofErr w:type="spellStart"/>
      <w:r w:rsidRPr="0072311C">
        <w:rPr>
          <w:rFonts w:ascii="Times New Roman" w:hAnsi="Times New Roman" w:cs="Times New Roman"/>
          <w:sz w:val="24"/>
          <w:szCs w:val="24"/>
          <w:shd w:val="clear" w:color="auto" w:fill="FFFFFF"/>
        </w:rPr>
        <w:t>splenectomy</w:t>
      </w:r>
      <w:proofErr w:type="spellEnd"/>
      <w:r w:rsidRPr="0072311C">
        <w:rPr>
          <w:rFonts w:ascii="Times New Roman" w:hAnsi="Times New Roman" w:cs="Times New Roman"/>
          <w:sz w:val="24"/>
          <w:szCs w:val="24"/>
          <w:shd w:val="clear" w:color="auto" w:fill="FFFFFF"/>
        </w:rPr>
        <w:t xml:space="preserve"> or splenic dysfunction during the COVID-19 pandemic. 2020 May 6.</w:t>
      </w:r>
      <w:r w:rsidRPr="0072311C">
        <w:rPr>
          <w:rFonts w:ascii="Times New Roman" w:hAnsi="Times New Roman" w:cs="Times New Roman"/>
          <w:sz w:val="24"/>
          <w:szCs w:val="24"/>
        </w:rPr>
        <w:t xml:space="preserve"> Available from: </w:t>
      </w:r>
      <w:hyperlink r:id="rId23" w:history="1">
        <w:r w:rsidRPr="0072311C">
          <w:rPr>
            <w:rStyle w:val="Hyperlink"/>
            <w:rFonts w:ascii="Times New Roman" w:hAnsi="Times New Roman" w:cs="Times New Roman"/>
            <w:color w:val="auto"/>
            <w:sz w:val="24"/>
            <w:szCs w:val="24"/>
            <w:u w:val="none"/>
          </w:rPr>
          <w:t>https://b-s-h.org.uk/media/18292/covid19-bsh-guidance-on-splenectomy-v2-final-6-may2020_.pdf</w:t>
        </w:r>
      </w:hyperlink>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Chan JFW, Zhang AJ, Yuan S, Poon VKM, Chan CCS, Lee  ACY,  Chan WM, Fan Z, </w:t>
      </w:r>
      <w:proofErr w:type="spellStart"/>
      <w:r w:rsidRPr="0072311C">
        <w:rPr>
          <w:rFonts w:ascii="Times New Roman" w:hAnsi="Times New Roman" w:cs="Times New Roman"/>
          <w:sz w:val="24"/>
          <w:szCs w:val="24"/>
          <w:shd w:val="clear" w:color="auto" w:fill="FFFFFF"/>
        </w:rPr>
        <w:t>Tsoi</w:t>
      </w:r>
      <w:proofErr w:type="spellEnd"/>
      <w:r w:rsidRPr="0072311C">
        <w:rPr>
          <w:rFonts w:ascii="Times New Roman" w:hAnsi="Times New Roman" w:cs="Times New Roman"/>
          <w:sz w:val="24"/>
          <w:szCs w:val="24"/>
          <w:shd w:val="clear" w:color="auto" w:fill="FFFFFF"/>
        </w:rPr>
        <w:t xml:space="preserve"> HW, Wen L and Liang R. Simulation of the clinical and pathological manifestations of Coronavirus Disease 2019 (COVID-19) in golden Syrian hamster model: implications for disease pathogenesis and transmissibility. </w:t>
      </w:r>
      <w:r w:rsidRPr="0072311C">
        <w:rPr>
          <w:rFonts w:ascii="Times New Roman" w:hAnsi="Times New Roman" w:cs="Times New Roman"/>
          <w:i/>
          <w:iCs/>
          <w:sz w:val="24"/>
          <w:szCs w:val="24"/>
          <w:shd w:val="clear" w:color="auto" w:fill="FFFFFF"/>
        </w:rPr>
        <w:t>Clinical Infectious Diseases</w:t>
      </w:r>
      <w:r w:rsidRPr="0072311C">
        <w:rPr>
          <w:rFonts w:ascii="Times New Roman" w:hAnsi="Times New Roman" w:cs="Times New Roman"/>
          <w:sz w:val="24"/>
          <w:szCs w:val="24"/>
          <w:shd w:val="clear" w:color="auto" w:fill="FFFFFF"/>
        </w:rPr>
        <w:t xml:space="preserve">, 2020 March 26; ciaa325. </w:t>
      </w:r>
      <w:r w:rsidRPr="0072311C">
        <w:rPr>
          <w:rFonts w:ascii="Times New Roman" w:hAnsi="Times New Roman" w:cs="Times New Roman"/>
          <w:sz w:val="24"/>
          <w:szCs w:val="24"/>
        </w:rPr>
        <w:t>Available from:</w:t>
      </w:r>
      <w:r w:rsidRPr="0072311C">
        <w:rPr>
          <w:rFonts w:ascii="Times New Roman" w:hAnsi="Times New Roman" w:cs="Times New Roman"/>
          <w:sz w:val="24"/>
          <w:szCs w:val="24"/>
          <w:shd w:val="clear" w:color="auto" w:fill="FFFFFF"/>
        </w:rPr>
        <w:t xml:space="preserve"> https://doi.org/10.1093/cid/ciaa325</w:t>
      </w:r>
    </w:p>
    <w:p w:rsidR="0072311C" w:rsidRPr="0072311C" w:rsidRDefault="0072311C" w:rsidP="0072311C">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72311C">
        <w:rPr>
          <w:rFonts w:ascii="Times New Roman" w:hAnsi="Times New Roman" w:cs="Times New Roman"/>
          <w:sz w:val="24"/>
          <w:szCs w:val="24"/>
          <w:shd w:val="clear" w:color="auto" w:fill="FFFFFF"/>
        </w:rPr>
        <w:t xml:space="preserve">Roy NB, </w:t>
      </w:r>
      <w:proofErr w:type="spellStart"/>
      <w:r w:rsidRPr="0072311C">
        <w:rPr>
          <w:rFonts w:ascii="Times New Roman" w:hAnsi="Times New Roman" w:cs="Times New Roman"/>
          <w:sz w:val="24"/>
          <w:szCs w:val="24"/>
          <w:shd w:val="clear" w:color="auto" w:fill="FFFFFF"/>
        </w:rPr>
        <w:t>Telfer</w:t>
      </w:r>
      <w:proofErr w:type="spellEnd"/>
      <w:r w:rsidRPr="0072311C">
        <w:rPr>
          <w:rFonts w:ascii="Times New Roman" w:hAnsi="Times New Roman" w:cs="Times New Roman"/>
          <w:sz w:val="24"/>
          <w:szCs w:val="24"/>
          <w:shd w:val="clear" w:color="auto" w:fill="FFFFFF"/>
        </w:rPr>
        <w:t xml:space="preserve"> P, </w:t>
      </w:r>
      <w:proofErr w:type="spellStart"/>
      <w:r w:rsidRPr="0072311C">
        <w:rPr>
          <w:rFonts w:ascii="Times New Roman" w:hAnsi="Times New Roman" w:cs="Times New Roman"/>
          <w:sz w:val="24"/>
          <w:szCs w:val="24"/>
          <w:shd w:val="clear" w:color="auto" w:fill="FFFFFF"/>
        </w:rPr>
        <w:t>Eleftheriou</w:t>
      </w:r>
      <w:proofErr w:type="spellEnd"/>
      <w:r w:rsidRPr="0072311C">
        <w:rPr>
          <w:rFonts w:ascii="Times New Roman" w:hAnsi="Times New Roman" w:cs="Times New Roman"/>
          <w:sz w:val="24"/>
          <w:szCs w:val="24"/>
          <w:shd w:val="clear" w:color="auto" w:fill="FFFFFF"/>
        </w:rPr>
        <w:t xml:space="preserve"> P, de la </w:t>
      </w:r>
      <w:proofErr w:type="spellStart"/>
      <w:r w:rsidRPr="0072311C">
        <w:rPr>
          <w:rFonts w:ascii="Times New Roman" w:hAnsi="Times New Roman" w:cs="Times New Roman"/>
          <w:sz w:val="24"/>
          <w:szCs w:val="24"/>
          <w:shd w:val="clear" w:color="auto" w:fill="FFFFFF"/>
        </w:rPr>
        <w:t>Fuente</w:t>
      </w:r>
      <w:proofErr w:type="spellEnd"/>
      <w:r w:rsidRPr="0072311C">
        <w:rPr>
          <w:rFonts w:ascii="Times New Roman" w:hAnsi="Times New Roman" w:cs="Times New Roman"/>
          <w:sz w:val="24"/>
          <w:szCs w:val="24"/>
          <w:shd w:val="clear" w:color="auto" w:fill="FFFFFF"/>
        </w:rPr>
        <w:t xml:space="preserve"> J, </w:t>
      </w:r>
      <w:proofErr w:type="spellStart"/>
      <w:r w:rsidRPr="0072311C">
        <w:rPr>
          <w:rFonts w:ascii="Times New Roman" w:hAnsi="Times New Roman" w:cs="Times New Roman"/>
          <w:sz w:val="24"/>
          <w:szCs w:val="24"/>
          <w:shd w:val="clear" w:color="auto" w:fill="FFFFFF"/>
        </w:rPr>
        <w:t>Drasar</w:t>
      </w:r>
      <w:proofErr w:type="spellEnd"/>
      <w:r w:rsidRPr="0072311C">
        <w:rPr>
          <w:rFonts w:ascii="Times New Roman" w:hAnsi="Times New Roman" w:cs="Times New Roman"/>
          <w:sz w:val="24"/>
          <w:szCs w:val="24"/>
          <w:shd w:val="clear" w:color="auto" w:fill="FFFFFF"/>
        </w:rPr>
        <w:t xml:space="preserve"> E, Shah F, Roberts D, </w:t>
      </w:r>
      <w:proofErr w:type="spellStart"/>
      <w:r w:rsidRPr="0072311C">
        <w:rPr>
          <w:rFonts w:ascii="Times New Roman" w:hAnsi="Times New Roman" w:cs="Times New Roman"/>
          <w:sz w:val="24"/>
          <w:szCs w:val="24"/>
          <w:shd w:val="clear" w:color="auto" w:fill="FFFFFF"/>
        </w:rPr>
        <w:t>Atoyebi</w:t>
      </w:r>
      <w:proofErr w:type="spellEnd"/>
      <w:r w:rsidRPr="0072311C">
        <w:rPr>
          <w:rFonts w:ascii="Times New Roman" w:hAnsi="Times New Roman" w:cs="Times New Roman"/>
          <w:sz w:val="24"/>
          <w:szCs w:val="24"/>
          <w:shd w:val="clear" w:color="auto" w:fill="FFFFFF"/>
        </w:rPr>
        <w:t xml:space="preserve"> W, </w:t>
      </w:r>
      <w:proofErr w:type="spellStart"/>
      <w:r w:rsidRPr="0072311C">
        <w:rPr>
          <w:rFonts w:ascii="Times New Roman" w:hAnsi="Times New Roman" w:cs="Times New Roman"/>
          <w:sz w:val="24"/>
          <w:szCs w:val="24"/>
          <w:shd w:val="clear" w:color="auto" w:fill="FFFFFF"/>
        </w:rPr>
        <w:t>Trompeter</w:t>
      </w:r>
      <w:proofErr w:type="spellEnd"/>
      <w:r w:rsidRPr="0072311C">
        <w:rPr>
          <w:rFonts w:ascii="Times New Roman" w:hAnsi="Times New Roman" w:cs="Times New Roman"/>
          <w:sz w:val="24"/>
          <w:szCs w:val="24"/>
          <w:shd w:val="clear" w:color="auto" w:fill="FFFFFF"/>
        </w:rPr>
        <w:t xml:space="preserve"> S, Mark Layton D</w:t>
      </w:r>
      <w:proofErr w:type="gramStart"/>
      <w:r w:rsidRPr="0072311C">
        <w:rPr>
          <w:rFonts w:ascii="Times New Roman" w:hAnsi="Times New Roman" w:cs="Times New Roman"/>
          <w:sz w:val="24"/>
          <w:szCs w:val="24"/>
          <w:shd w:val="clear" w:color="auto" w:fill="FFFFFF"/>
        </w:rPr>
        <w:t xml:space="preserve">,  </w:t>
      </w:r>
      <w:proofErr w:type="spellStart"/>
      <w:r w:rsidRPr="0072311C">
        <w:rPr>
          <w:rFonts w:ascii="Times New Roman" w:hAnsi="Times New Roman" w:cs="Times New Roman"/>
          <w:sz w:val="24"/>
          <w:szCs w:val="24"/>
          <w:shd w:val="clear" w:color="auto" w:fill="FFFFFF"/>
        </w:rPr>
        <w:t>Lugthart</w:t>
      </w:r>
      <w:proofErr w:type="spellEnd"/>
      <w:proofErr w:type="gramEnd"/>
      <w:r w:rsidRPr="0072311C">
        <w:rPr>
          <w:rFonts w:ascii="Times New Roman" w:hAnsi="Times New Roman" w:cs="Times New Roman"/>
          <w:sz w:val="24"/>
          <w:szCs w:val="24"/>
          <w:shd w:val="clear" w:color="auto" w:fill="FFFFFF"/>
        </w:rPr>
        <w:t xml:space="preserve"> S.  Protecting vulnerable patients with inherited </w:t>
      </w:r>
      <w:proofErr w:type="spellStart"/>
      <w:r w:rsidRPr="0072311C">
        <w:rPr>
          <w:rFonts w:ascii="Times New Roman" w:hAnsi="Times New Roman" w:cs="Times New Roman"/>
          <w:sz w:val="24"/>
          <w:szCs w:val="24"/>
          <w:shd w:val="clear" w:color="auto" w:fill="FFFFFF"/>
        </w:rPr>
        <w:t>anaemias</w:t>
      </w:r>
      <w:proofErr w:type="spellEnd"/>
      <w:r w:rsidRPr="0072311C">
        <w:rPr>
          <w:rFonts w:ascii="Times New Roman" w:hAnsi="Times New Roman" w:cs="Times New Roman"/>
          <w:sz w:val="24"/>
          <w:szCs w:val="24"/>
          <w:shd w:val="clear" w:color="auto" w:fill="FFFFFF"/>
        </w:rPr>
        <w:t xml:space="preserve"> from unnecessary death during the COVID</w:t>
      </w:r>
      <w:r w:rsidRPr="0072311C">
        <w:rPr>
          <w:rFonts w:ascii="Cambria Math" w:hAnsi="Cambria Math" w:cs="Times New Roman"/>
          <w:sz w:val="24"/>
          <w:szCs w:val="24"/>
          <w:shd w:val="clear" w:color="auto" w:fill="FFFFFF"/>
        </w:rPr>
        <w:t>‐</w:t>
      </w:r>
      <w:r w:rsidRPr="0072311C">
        <w:rPr>
          <w:rFonts w:ascii="Times New Roman" w:hAnsi="Times New Roman" w:cs="Times New Roman"/>
          <w:sz w:val="24"/>
          <w:szCs w:val="24"/>
          <w:shd w:val="clear" w:color="auto" w:fill="FFFFFF"/>
        </w:rPr>
        <w:t xml:space="preserve">19 pandemic. Short report, </w:t>
      </w:r>
      <w:r w:rsidRPr="0072311C">
        <w:rPr>
          <w:rFonts w:ascii="Times New Roman" w:hAnsi="Times New Roman" w:cs="Times New Roman"/>
          <w:i/>
          <w:iCs/>
          <w:sz w:val="24"/>
          <w:szCs w:val="24"/>
          <w:shd w:val="clear" w:color="auto" w:fill="FFFFFF"/>
        </w:rPr>
        <w:t xml:space="preserve">British Journal of </w:t>
      </w:r>
      <w:proofErr w:type="spellStart"/>
      <w:r w:rsidRPr="0072311C">
        <w:rPr>
          <w:rFonts w:ascii="Times New Roman" w:hAnsi="Times New Roman" w:cs="Times New Roman"/>
          <w:i/>
          <w:iCs/>
          <w:sz w:val="24"/>
          <w:szCs w:val="24"/>
          <w:shd w:val="clear" w:color="auto" w:fill="FFFFFF"/>
        </w:rPr>
        <w:t>Haematology</w:t>
      </w:r>
      <w:proofErr w:type="spellEnd"/>
      <w:r w:rsidRPr="0072311C">
        <w:rPr>
          <w:rFonts w:ascii="Times New Roman" w:hAnsi="Times New Roman" w:cs="Times New Roman"/>
          <w:sz w:val="24"/>
          <w:szCs w:val="24"/>
          <w:shd w:val="clear" w:color="auto" w:fill="FFFFFF"/>
        </w:rPr>
        <w:t>. 2020 April 24; 1-5.</w:t>
      </w:r>
      <w:r w:rsidRPr="0072311C">
        <w:rPr>
          <w:rFonts w:ascii="Times New Roman" w:hAnsi="Times New Roman" w:cs="Times New Roman"/>
          <w:sz w:val="24"/>
          <w:szCs w:val="24"/>
        </w:rPr>
        <w:t xml:space="preserve"> Available </w:t>
      </w:r>
      <w:proofErr w:type="spellStart"/>
      <w:r w:rsidRPr="0072311C">
        <w:rPr>
          <w:rFonts w:ascii="Times New Roman" w:hAnsi="Times New Roman" w:cs="Times New Roman"/>
          <w:sz w:val="24"/>
          <w:szCs w:val="24"/>
        </w:rPr>
        <w:t>from:</w:t>
      </w:r>
      <w:r w:rsidRPr="0072311C">
        <w:rPr>
          <w:rFonts w:ascii="Times New Roman" w:hAnsi="Times New Roman" w:cs="Times New Roman"/>
          <w:sz w:val="24"/>
          <w:szCs w:val="24"/>
          <w:shd w:val="clear" w:color="auto" w:fill="FFFFFF"/>
        </w:rPr>
        <w:t>https</w:t>
      </w:r>
      <w:proofErr w:type="spellEnd"/>
      <w:r w:rsidRPr="0072311C">
        <w:rPr>
          <w:rFonts w:ascii="Times New Roman" w:hAnsi="Times New Roman" w:cs="Times New Roman"/>
          <w:sz w:val="24"/>
          <w:szCs w:val="24"/>
          <w:shd w:val="clear" w:color="auto" w:fill="FFFFFF"/>
        </w:rPr>
        <w:t>://doi.org/10.1111/bjh.16687</w:t>
      </w:r>
    </w:p>
    <w:p w:rsidR="005F49BF" w:rsidRPr="0072311C" w:rsidRDefault="005F49BF" w:rsidP="00215FC5">
      <w:pPr>
        <w:pStyle w:val="ListParagraph"/>
        <w:spacing w:after="0" w:line="240" w:lineRule="auto"/>
        <w:ind w:hanging="720"/>
        <w:jc w:val="both"/>
        <w:rPr>
          <w:rFonts w:ascii="Times New Roman" w:hAnsi="Times New Roman" w:cs="Times New Roman"/>
          <w:color w:val="5B616B"/>
          <w:sz w:val="24"/>
          <w:szCs w:val="24"/>
          <w:shd w:val="clear" w:color="auto" w:fill="FFFFFF"/>
        </w:rPr>
      </w:pPr>
    </w:p>
    <w:sectPr w:rsidR="005F49BF" w:rsidRPr="0072311C" w:rsidSect="00A80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E0751"/>
    <w:multiLevelType w:val="hybridMultilevel"/>
    <w:tmpl w:val="23C6D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E0A5F"/>
    <w:multiLevelType w:val="hybridMultilevel"/>
    <w:tmpl w:val="FBB8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2"/>
  </w:compat>
  <w:rsids>
    <w:rsidRoot w:val="00AC4A6D"/>
    <w:rsid w:val="00024311"/>
    <w:rsid w:val="00035E43"/>
    <w:rsid w:val="000705D2"/>
    <w:rsid w:val="000A15F2"/>
    <w:rsid w:val="000A7615"/>
    <w:rsid w:val="000D6532"/>
    <w:rsid w:val="000F6D70"/>
    <w:rsid w:val="000F7F46"/>
    <w:rsid w:val="00106E8E"/>
    <w:rsid w:val="00132923"/>
    <w:rsid w:val="00162805"/>
    <w:rsid w:val="00183565"/>
    <w:rsid w:val="001900AE"/>
    <w:rsid w:val="00190411"/>
    <w:rsid w:val="001F22A4"/>
    <w:rsid w:val="001F42CB"/>
    <w:rsid w:val="00215FC5"/>
    <w:rsid w:val="00234927"/>
    <w:rsid w:val="00272696"/>
    <w:rsid w:val="00296F3F"/>
    <w:rsid w:val="002B3857"/>
    <w:rsid w:val="003143B1"/>
    <w:rsid w:val="00314C4E"/>
    <w:rsid w:val="00321711"/>
    <w:rsid w:val="00322F63"/>
    <w:rsid w:val="00352C64"/>
    <w:rsid w:val="00371722"/>
    <w:rsid w:val="003A3EDB"/>
    <w:rsid w:val="003B199F"/>
    <w:rsid w:val="003D259A"/>
    <w:rsid w:val="003D4F5E"/>
    <w:rsid w:val="003F5736"/>
    <w:rsid w:val="0042085B"/>
    <w:rsid w:val="00430C4E"/>
    <w:rsid w:val="004631A5"/>
    <w:rsid w:val="00470F40"/>
    <w:rsid w:val="004B234A"/>
    <w:rsid w:val="004B6C50"/>
    <w:rsid w:val="004D4F39"/>
    <w:rsid w:val="004E0C03"/>
    <w:rsid w:val="00521D94"/>
    <w:rsid w:val="00556BD1"/>
    <w:rsid w:val="00564D69"/>
    <w:rsid w:val="00577054"/>
    <w:rsid w:val="005C3C1B"/>
    <w:rsid w:val="005C49DB"/>
    <w:rsid w:val="005D3044"/>
    <w:rsid w:val="005D378C"/>
    <w:rsid w:val="005F49BF"/>
    <w:rsid w:val="00602F21"/>
    <w:rsid w:val="0062509A"/>
    <w:rsid w:val="0063523A"/>
    <w:rsid w:val="00647E64"/>
    <w:rsid w:val="006519DD"/>
    <w:rsid w:val="00660346"/>
    <w:rsid w:val="0067131E"/>
    <w:rsid w:val="00684148"/>
    <w:rsid w:val="00692E56"/>
    <w:rsid w:val="00697C1B"/>
    <w:rsid w:val="006B36AD"/>
    <w:rsid w:val="006C2375"/>
    <w:rsid w:val="006D7EE7"/>
    <w:rsid w:val="007224E9"/>
    <w:rsid w:val="00722509"/>
    <w:rsid w:val="0072311C"/>
    <w:rsid w:val="00725CEA"/>
    <w:rsid w:val="0073045F"/>
    <w:rsid w:val="007654E9"/>
    <w:rsid w:val="00786C10"/>
    <w:rsid w:val="007B4CA2"/>
    <w:rsid w:val="007D553C"/>
    <w:rsid w:val="007E649A"/>
    <w:rsid w:val="007F29A2"/>
    <w:rsid w:val="00806650"/>
    <w:rsid w:val="008477B7"/>
    <w:rsid w:val="00851FD4"/>
    <w:rsid w:val="00884618"/>
    <w:rsid w:val="008C106D"/>
    <w:rsid w:val="008D6928"/>
    <w:rsid w:val="008F5E95"/>
    <w:rsid w:val="00917E0C"/>
    <w:rsid w:val="0092334F"/>
    <w:rsid w:val="00954EB4"/>
    <w:rsid w:val="00956BFC"/>
    <w:rsid w:val="0099400C"/>
    <w:rsid w:val="009C2458"/>
    <w:rsid w:val="009C6EFD"/>
    <w:rsid w:val="009F2A01"/>
    <w:rsid w:val="00A073F3"/>
    <w:rsid w:val="00A2419F"/>
    <w:rsid w:val="00A24532"/>
    <w:rsid w:val="00A33073"/>
    <w:rsid w:val="00A4385D"/>
    <w:rsid w:val="00A638C8"/>
    <w:rsid w:val="00A73DE0"/>
    <w:rsid w:val="00A807DC"/>
    <w:rsid w:val="00A81486"/>
    <w:rsid w:val="00A815FB"/>
    <w:rsid w:val="00AA0A2A"/>
    <w:rsid w:val="00AA7677"/>
    <w:rsid w:val="00AB4335"/>
    <w:rsid w:val="00AC4A0F"/>
    <w:rsid w:val="00AC4A6D"/>
    <w:rsid w:val="00AD7D4F"/>
    <w:rsid w:val="00AF5862"/>
    <w:rsid w:val="00B51FF5"/>
    <w:rsid w:val="00B63DC6"/>
    <w:rsid w:val="00B70AE1"/>
    <w:rsid w:val="00B811B7"/>
    <w:rsid w:val="00B87DEA"/>
    <w:rsid w:val="00BA0BF7"/>
    <w:rsid w:val="00BA458F"/>
    <w:rsid w:val="00BB7FE2"/>
    <w:rsid w:val="00BD3C26"/>
    <w:rsid w:val="00BD5C3E"/>
    <w:rsid w:val="00C06D0B"/>
    <w:rsid w:val="00C13EBB"/>
    <w:rsid w:val="00C33306"/>
    <w:rsid w:val="00C430CA"/>
    <w:rsid w:val="00C57284"/>
    <w:rsid w:val="00C93B80"/>
    <w:rsid w:val="00C94DB6"/>
    <w:rsid w:val="00CB31D6"/>
    <w:rsid w:val="00CE3AC3"/>
    <w:rsid w:val="00D153CF"/>
    <w:rsid w:val="00D21634"/>
    <w:rsid w:val="00D84E5A"/>
    <w:rsid w:val="00D8583D"/>
    <w:rsid w:val="00D907A0"/>
    <w:rsid w:val="00D9293A"/>
    <w:rsid w:val="00D97727"/>
    <w:rsid w:val="00E90FD6"/>
    <w:rsid w:val="00E95A66"/>
    <w:rsid w:val="00E95B55"/>
    <w:rsid w:val="00EB7769"/>
    <w:rsid w:val="00ED3716"/>
    <w:rsid w:val="00EE3F87"/>
    <w:rsid w:val="00EE5B7B"/>
    <w:rsid w:val="00F37DC5"/>
    <w:rsid w:val="00FA30E9"/>
    <w:rsid w:val="00FB0760"/>
    <w:rsid w:val="00FB1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B0AFD-58AA-479D-B14D-BC8150CF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4A6D"/>
    <w:pPr>
      <w:spacing w:after="0" w:line="240" w:lineRule="auto"/>
    </w:pPr>
  </w:style>
  <w:style w:type="character" w:styleId="Hyperlink">
    <w:name w:val="Hyperlink"/>
    <w:basedOn w:val="DefaultParagraphFont"/>
    <w:uiPriority w:val="99"/>
    <w:unhideWhenUsed/>
    <w:rsid w:val="00C57284"/>
    <w:rPr>
      <w:color w:val="0000FF"/>
      <w:u w:val="single"/>
    </w:rPr>
  </w:style>
  <w:style w:type="character" w:styleId="Emphasis">
    <w:name w:val="Emphasis"/>
    <w:basedOn w:val="DefaultParagraphFont"/>
    <w:uiPriority w:val="20"/>
    <w:qFormat/>
    <w:rsid w:val="00ED3716"/>
    <w:rPr>
      <w:i/>
      <w:iCs/>
    </w:rPr>
  </w:style>
  <w:style w:type="paragraph" w:styleId="ListParagraph">
    <w:name w:val="List Paragraph"/>
    <w:basedOn w:val="Normal"/>
    <w:uiPriority w:val="34"/>
    <w:qFormat/>
    <w:rsid w:val="009C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ntd.0002203" TargetMode="External"/><Relationship Id="rId13" Type="http://schemas.openxmlformats.org/officeDocument/2006/relationships/hyperlink" Target="https://wwwnc.cdc.gov/eid/article/26/2/18-1120_article" TargetMode="External"/><Relationship Id="rId18" Type="http://schemas.openxmlformats.org/officeDocument/2006/relationships/hyperlink" Target="https://doi.org/10.1002/jmv.25689" TargetMode="External"/><Relationship Id="rId3" Type="http://schemas.openxmlformats.org/officeDocument/2006/relationships/settings" Target="settings.xml"/><Relationship Id="rId21" Type="http://schemas.openxmlformats.org/officeDocument/2006/relationships/hyperlink" Target="https://doi.org/10.1016/j.jcv.2020.104362" TargetMode="External"/><Relationship Id="rId7" Type="http://schemas.openxmlformats.org/officeDocument/2006/relationships/hyperlink" Target="https://doi.org/10.1016/j.gendis.2015.02.008" TargetMode="External"/><Relationship Id="rId12" Type="http://schemas.openxmlformats.org/officeDocument/2006/relationships/hyperlink" Target="http://dx.doi.org/10.1136/archdischild-2016-310590" TargetMode="External"/><Relationship Id="rId17" Type="http://schemas.openxmlformats.org/officeDocument/2006/relationships/hyperlink" Target="https://doi.org/10.1016/S0140-6736(20)30183-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tsjournals.org/doi/abs/10.1164/arrd.1971.103.6.858" TargetMode="External"/><Relationship Id="rId20" Type="http://schemas.openxmlformats.org/officeDocument/2006/relationships/hyperlink" Target="https://doi.org/10.1016/S0140-6736(20)30566-3" TargetMode="External"/><Relationship Id="rId1" Type="http://schemas.openxmlformats.org/officeDocument/2006/relationships/numbering" Target="numbering.xml"/><Relationship Id="rId6" Type="http://schemas.openxmlformats.org/officeDocument/2006/relationships/hyperlink" Target="https://doi.org/10.1016/j.ijid.2009.03.010" TargetMode="External"/><Relationship Id="rId11" Type="http://schemas.openxmlformats.org/officeDocument/2006/relationships/hyperlink" Target="https://doi.org/10.1038/s41564-019-0555-x" TargetMode="External"/><Relationship Id="rId24" Type="http://schemas.openxmlformats.org/officeDocument/2006/relationships/fontTable" Target="fontTable.xml"/><Relationship Id="rId5" Type="http://schemas.openxmlformats.org/officeDocument/2006/relationships/hyperlink" Target="https://www.mohfw.gov.in/" TargetMode="External"/><Relationship Id="rId15" Type="http://schemas.openxmlformats.org/officeDocument/2006/relationships/hyperlink" Target="https://dx.doi.org/10.3348%2Fkjr.2020.0181" TargetMode="External"/><Relationship Id="rId23" Type="http://schemas.openxmlformats.org/officeDocument/2006/relationships/hyperlink" Target="https://b-s-h.org.uk/media/18292/covid19-bsh-guidance-on-splenectomy-v2-final-6-may2020_.pdf" TargetMode="External"/><Relationship Id="rId10" Type="http://schemas.openxmlformats.org/officeDocument/2006/relationships/hyperlink" Target="http://www.sciencedaily.com/releases/2019/09/190916144001.htm" TargetMode="External"/><Relationship Id="rId19" Type="http://schemas.openxmlformats.org/officeDocument/2006/relationships/hyperlink" Target="https://doi.org/10.1016/j.jaut.2020.102433" TargetMode="External"/><Relationship Id="rId4" Type="http://schemas.openxmlformats.org/officeDocument/2006/relationships/webSettings" Target="webSettings.xml"/><Relationship Id="rId9" Type="http://schemas.openxmlformats.org/officeDocument/2006/relationships/hyperlink" Target="https://doi.org/10.1179/2046905512Y.0000000020" TargetMode="External"/><Relationship Id="rId14" Type="http://schemas.openxmlformats.org/officeDocument/2006/relationships/hyperlink" Target="https://doi.org/10.1016/S2213-2600(20)30076-X" TargetMode="External"/><Relationship Id="rId22" Type="http://schemas.openxmlformats.org/officeDocument/2006/relationships/hyperlink" Target="https://doi.org/10.1016/j.mjafi.2020.03.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Sanil Ravindranathan Pillai</cp:lastModifiedBy>
  <cp:revision>3</cp:revision>
  <dcterms:created xsi:type="dcterms:W3CDTF">2020-08-23T13:51:00Z</dcterms:created>
  <dcterms:modified xsi:type="dcterms:W3CDTF">2020-08-24T01:19:00Z</dcterms:modified>
</cp:coreProperties>
</file>