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7FAA7" w14:textId="77777777" w:rsidR="00BC7493" w:rsidRPr="00A86BC4" w:rsidRDefault="00BC7493" w:rsidP="00A86BC4">
      <w:pPr>
        <w:spacing w:line="480" w:lineRule="auto"/>
        <w:rPr>
          <w:rFonts w:ascii="Times New Roman" w:hAnsi="Times New Roman" w:cs="Times New Roman"/>
          <w:bCs/>
          <w:sz w:val="24"/>
          <w:szCs w:val="24"/>
        </w:rPr>
      </w:pPr>
      <w:bookmarkStart w:id="0" w:name="_GoBack"/>
      <w:bookmarkEnd w:id="0"/>
      <w:r w:rsidRPr="00A86BC4">
        <w:rPr>
          <w:rFonts w:ascii="Times New Roman" w:hAnsi="Times New Roman" w:cs="Times New Roman"/>
          <w:b/>
          <w:sz w:val="24"/>
          <w:szCs w:val="24"/>
        </w:rPr>
        <w:t xml:space="preserve">Type of article: </w:t>
      </w:r>
      <w:r w:rsidRPr="00A86BC4">
        <w:rPr>
          <w:rFonts w:ascii="Times New Roman" w:hAnsi="Times New Roman" w:cs="Times New Roman"/>
          <w:bCs/>
          <w:sz w:val="24"/>
          <w:szCs w:val="24"/>
        </w:rPr>
        <w:t>Perspective</w:t>
      </w:r>
    </w:p>
    <w:p w14:paraId="5FE7A684" w14:textId="77777777" w:rsidR="00BC7493" w:rsidRPr="00A86BC4" w:rsidRDefault="00BC7493" w:rsidP="00A86BC4">
      <w:pPr>
        <w:spacing w:line="480" w:lineRule="auto"/>
        <w:rPr>
          <w:rFonts w:ascii="Times New Roman" w:hAnsi="Times New Roman" w:cs="Times New Roman"/>
          <w:b/>
          <w:sz w:val="24"/>
          <w:szCs w:val="24"/>
        </w:rPr>
      </w:pPr>
      <w:r w:rsidRPr="00A86BC4">
        <w:rPr>
          <w:rFonts w:ascii="Times New Roman" w:hAnsi="Times New Roman" w:cs="Times New Roman"/>
          <w:b/>
          <w:sz w:val="24"/>
          <w:szCs w:val="24"/>
        </w:rPr>
        <w:t>Title: Clinical Trial Access in Low and Middle Income Countries: A Case Study on India</w:t>
      </w:r>
    </w:p>
    <w:p w14:paraId="54EC0B97" w14:textId="77777777" w:rsidR="00BC7493" w:rsidRPr="00A86BC4" w:rsidRDefault="00BC7493" w:rsidP="00A86BC4">
      <w:pPr>
        <w:pBdr>
          <w:top w:val="nil"/>
          <w:left w:val="nil"/>
          <w:bottom w:val="nil"/>
          <w:right w:val="nil"/>
          <w:between w:val="nil"/>
          <w:bar w:val="nil"/>
        </w:pBdr>
        <w:spacing w:after="0" w:line="480" w:lineRule="auto"/>
        <w:rPr>
          <w:rFonts w:ascii="Times New Roman" w:eastAsia="Calibri" w:hAnsi="Times New Roman" w:cs="Times New Roman"/>
          <w:b/>
          <w:bCs/>
          <w:color w:val="000000"/>
          <w:sz w:val="24"/>
          <w:szCs w:val="24"/>
          <w:u w:color="000000"/>
          <w:bdr w:val="nil"/>
          <w:lang w:val="nl-NL" w:bidi="ml-IN"/>
        </w:rPr>
      </w:pPr>
      <w:r w:rsidRPr="00A86BC4">
        <w:rPr>
          <w:rFonts w:ascii="Times New Roman" w:eastAsia="Calibri" w:hAnsi="Times New Roman" w:cs="Times New Roman"/>
          <w:b/>
          <w:bCs/>
          <w:color w:val="000000"/>
          <w:sz w:val="24"/>
          <w:szCs w:val="24"/>
          <w:u w:color="000000"/>
          <w:bdr w:val="nil"/>
          <w:lang w:val="nl-NL" w:bidi="ml-IN"/>
        </w:rPr>
        <w:t xml:space="preserve">Running Title: </w:t>
      </w:r>
      <w:r w:rsidRPr="00A86BC4">
        <w:rPr>
          <w:rFonts w:ascii="Times New Roman" w:eastAsia="Calibri" w:hAnsi="Times New Roman" w:cs="Times New Roman"/>
          <w:color w:val="000000"/>
          <w:sz w:val="24"/>
          <w:szCs w:val="24"/>
          <w:u w:color="000000"/>
          <w:bdr w:val="nil"/>
          <w:lang w:val="nl-NL" w:bidi="ml-IN"/>
        </w:rPr>
        <w:t>Clinical Trial Access in LMICs</w:t>
      </w:r>
    </w:p>
    <w:p w14:paraId="7E85806F" w14:textId="77777777" w:rsidR="00BC7493" w:rsidRPr="00A86BC4" w:rsidRDefault="00BC7493" w:rsidP="00A86BC4">
      <w:pPr>
        <w:pBdr>
          <w:top w:val="nil"/>
          <w:left w:val="nil"/>
          <w:bottom w:val="nil"/>
          <w:right w:val="nil"/>
          <w:between w:val="nil"/>
          <w:bar w:val="nil"/>
        </w:pBdr>
        <w:spacing w:after="0" w:line="480" w:lineRule="auto"/>
        <w:rPr>
          <w:rFonts w:ascii="Times New Roman" w:eastAsia="Times New Roman" w:hAnsi="Times New Roman" w:cs="Times New Roman"/>
          <w:color w:val="000000"/>
          <w:sz w:val="24"/>
          <w:szCs w:val="24"/>
          <w:u w:color="000000"/>
          <w:bdr w:val="nil"/>
          <w:lang w:bidi="ml-IN"/>
        </w:rPr>
      </w:pPr>
      <w:r w:rsidRPr="00A86BC4">
        <w:rPr>
          <w:rFonts w:ascii="Times New Roman" w:eastAsia="Calibri" w:hAnsi="Times New Roman" w:cs="Times New Roman"/>
          <w:b/>
          <w:bCs/>
          <w:color w:val="000000"/>
          <w:sz w:val="24"/>
          <w:szCs w:val="24"/>
          <w:u w:color="000000"/>
          <w:bdr w:val="nil"/>
          <w:lang w:val="nl-NL" w:bidi="ml-IN"/>
        </w:rPr>
        <w:t>Authors:</w:t>
      </w:r>
      <w:r w:rsidRPr="00A86BC4">
        <w:rPr>
          <w:rFonts w:ascii="Times New Roman" w:eastAsia="Calibri" w:hAnsi="Times New Roman" w:cs="Times New Roman"/>
          <w:color w:val="000000"/>
          <w:sz w:val="24"/>
          <w:szCs w:val="24"/>
          <w:u w:color="000000"/>
          <w:bdr w:val="nil"/>
          <w:lang w:val="nl-NL" w:bidi="ml-IN"/>
        </w:rPr>
        <w:t xml:space="preserve"> Aakash Desai, MBBS, MPH</w:t>
      </w:r>
      <w:r w:rsidRPr="00A86BC4">
        <w:rPr>
          <w:rFonts w:ascii="Times New Roman" w:eastAsia="Calibri" w:hAnsi="Times New Roman" w:cs="Times New Roman"/>
          <w:color w:val="000000"/>
          <w:sz w:val="24"/>
          <w:szCs w:val="24"/>
          <w:u w:color="000000"/>
          <w:bdr w:val="nil"/>
          <w:vertAlign w:val="superscript"/>
          <w:lang w:val="nl-NL" w:bidi="ml-IN"/>
        </w:rPr>
        <w:t>1</w:t>
      </w:r>
      <w:r w:rsidRPr="00A86BC4">
        <w:rPr>
          <w:rFonts w:ascii="Times New Roman" w:eastAsia="Calibri" w:hAnsi="Times New Roman" w:cs="Times New Roman"/>
          <w:color w:val="000000"/>
          <w:sz w:val="24"/>
          <w:szCs w:val="24"/>
          <w:u w:color="000000"/>
          <w:bdr w:val="nil"/>
          <w:lang w:bidi="ml-IN"/>
        </w:rPr>
        <w:t>, Bhawna Sirohi, DCH</w:t>
      </w:r>
      <w:r w:rsidRPr="00A86BC4">
        <w:rPr>
          <w:rFonts w:ascii="Times New Roman" w:eastAsia="Calibri" w:hAnsi="Times New Roman" w:cs="Times New Roman"/>
          <w:color w:val="000000"/>
          <w:sz w:val="24"/>
          <w:szCs w:val="24"/>
          <w:u w:color="000000"/>
          <w:bdr w:val="nil"/>
          <w:vertAlign w:val="superscript"/>
          <w:lang w:bidi="ml-IN"/>
        </w:rPr>
        <w:t>2</w:t>
      </w:r>
      <w:r w:rsidRPr="00A86BC4">
        <w:rPr>
          <w:rFonts w:ascii="Times New Roman" w:eastAsia="Calibri" w:hAnsi="Times New Roman" w:cs="Times New Roman"/>
          <w:color w:val="000000"/>
          <w:sz w:val="24"/>
          <w:szCs w:val="24"/>
          <w:u w:color="000000"/>
          <w:bdr w:val="nil"/>
          <w:lang w:bidi="ml-IN"/>
        </w:rPr>
        <w:t>, Aju Mathew MD, MPhil, FACP</w:t>
      </w:r>
      <w:r w:rsidRPr="00A86BC4">
        <w:rPr>
          <w:rFonts w:ascii="Times New Roman" w:eastAsia="Calibri" w:hAnsi="Times New Roman" w:cs="Times New Roman"/>
          <w:color w:val="000000"/>
          <w:sz w:val="24"/>
          <w:szCs w:val="24"/>
          <w:u w:color="000000"/>
          <w:bdr w:val="nil"/>
          <w:vertAlign w:val="superscript"/>
          <w:lang w:bidi="ml-IN"/>
        </w:rPr>
        <w:t>3,4</w:t>
      </w:r>
    </w:p>
    <w:p w14:paraId="629D27B2" w14:textId="77777777" w:rsidR="00BC7493" w:rsidRPr="00A86BC4" w:rsidRDefault="00BC7493" w:rsidP="00A86BC4">
      <w:pPr>
        <w:numPr>
          <w:ilvl w:val="0"/>
          <w:numId w:val="4"/>
        </w:numPr>
        <w:spacing w:line="480" w:lineRule="auto"/>
        <w:contextualSpacing/>
        <w:rPr>
          <w:rFonts w:ascii="Times New Roman" w:eastAsia="Calibri" w:hAnsi="Times New Roman" w:cs="Times New Roman"/>
          <w:color w:val="000000"/>
          <w:sz w:val="24"/>
          <w:szCs w:val="24"/>
          <w:u w:color="000000"/>
          <w:lang w:bidi="ml-IN"/>
        </w:rPr>
      </w:pPr>
      <w:r w:rsidRPr="00A86BC4">
        <w:rPr>
          <w:rFonts w:ascii="Times New Roman" w:eastAsia="Calibri" w:hAnsi="Times New Roman" w:cs="Times New Roman"/>
          <w:color w:val="000000"/>
          <w:sz w:val="24"/>
          <w:szCs w:val="24"/>
          <w:u w:color="000000"/>
          <w:lang w:bidi="ml-IN"/>
        </w:rPr>
        <w:t>Division of Hematology and Oncology, MayoClinic, Rochester, MN, USA</w:t>
      </w:r>
    </w:p>
    <w:p w14:paraId="4208BDCB" w14:textId="77777777" w:rsidR="00BC7493" w:rsidRPr="00A86BC4" w:rsidRDefault="00BC7493" w:rsidP="00A86BC4">
      <w:pPr>
        <w:numPr>
          <w:ilvl w:val="0"/>
          <w:numId w:val="4"/>
        </w:numPr>
        <w:spacing w:line="480" w:lineRule="auto"/>
        <w:contextualSpacing/>
        <w:rPr>
          <w:rFonts w:ascii="Times New Roman" w:eastAsia="Calibri" w:hAnsi="Times New Roman" w:cs="Times New Roman"/>
          <w:color w:val="000000"/>
          <w:sz w:val="24"/>
          <w:szCs w:val="24"/>
          <w:u w:color="000000"/>
          <w:lang w:bidi="ml-IN"/>
        </w:rPr>
      </w:pPr>
      <w:r w:rsidRPr="00A86BC4">
        <w:rPr>
          <w:rFonts w:ascii="Times New Roman" w:eastAsia="Calibri" w:hAnsi="Times New Roman" w:cs="Times New Roman"/>
          <w:color w:val="000000"/>
          <w:sz w:val="24"/>
          <w:szCs w:val="24"/>
          <w:u w:color="000000"/>
          <w:lang w:bidi="ml-IN"/>
        </w:rPr>
        <w:t>Department of Medical Oncology, Max Healthcare, New Delhi and Gurgaon, India</w:t>
      </w:r>
    </w:p>
    <w:p w14:paraId="6465DE53" w14:textId="77777777" w:rsidR="00BC7493" w:rsidRPr="00A86BC4" w:rsidRDefault="00BC7493" w:rsidP="00A86BC4">
      <w:pPr>
        <w:numPr>
          <w:ilvl w:val="0"/>
          <w:numId w:val="4"/>
        </w:numPr>
        <w:spacing w:line="480" w:lineRule="auto"/>
        <w:contextualSpacing/>
        <w:rPr>
          <w:rFonts w:ascii="Times New Roman" w:hAnsi="Times New Roman" w:cs="Times New Roman"/>
          <w:bCs/>
          <w:noProof/>
          <w:sz w:val="24"/>
          <w:szCs w:val="24"/>
        </w:rPr>
      </w:pPr>
      <w:bookmarkStart w:id="1" w:name="_MailAutoSig"/>
      <w:r w:rsidRPr="00A86BC4">
        <w:rPr>
          <w:rFonts w:ascii="Times New Roman" w:hAnsi="Times New Roman" w:cs="Times New Roman"/>
          <w:bCs/>
          <w:noProof/>
          <w:sz w:val="24"/>
          <w:szCs w:val="24"/>
        </w:rPr>
        <w:t xml:space="preserve">MOSC Medical College, Kolenchery, India </w:t>
      </w:r>
    </w:p>
    <w:p w14:paraId="330EFE3B" w14:textId="77777777" w:rsidR="00BC7493" w:rsidRPr="00A86BC4" w:rsidRDefault="00BC7493" w:rsidP="00A86BC4">
      <w:pPr>
        <w:numPr>
          <w:ilvl w:val="0"/>
          <w:numId w:val="4"/>
        </w:numPr>
        <w:spacing w:line="480" w:lineRule="auto"/>
        <w:contextualSpacing/>
        <w:rPr>
          <w:rFonts w:ascii="Times New Roman" w:hAnsi="Times New Roman" w:cs="Times New Roman"/>
          <w:bCs/>
          <w:noProof/>
          <w:sz w:val="24"/>
          <w:szCs w:val="24"/>
        </w:rPr>
      </w:pPr>
      <w:r w:rsidRPr="00A86BC4">
        <w:rPr>
          <w:rFonts w:ascii="Times New Roman" w:hAnsi="Times New Roman" w:cs="Times New Roman"/>
          <w:bCs/>
          <w:noProof/>
          <w:sz w:val="24"/>
          <w:szCs w:val="24"/>
        </w:rPr>
        <w:t>University of Kentucky Markey Cancer Center, Lexington, KY, USA</w:t>
      </w:r>
    </w:p>
    <w:bookmarkEnd w:id="1"/>
    <w:p w14:paraId="613BDC5F" w14:textId="77777777" w:rsidR="00BC7493" w:rsidRPr="00A86BC4" w:rsidRDefault="00BC7493" w:rsidP="00A86BC4">
      <w:pPr>
        <w:spacing w:line="480" w:lineRule="auto"/>
        <w:rPr>
          <w:rFonts w:ascii="Times New Roman" w:hAnsi="Times New Roman" w:cs="Times New Roman"/>
          <w:sz w:val="24"/>
          <w:szCs w:val="24"/>
        </w:rPr>
      </w:pPr>
      <w:r w:rsidRPr="00A86BC4">
        <w:rPr>
          <w:rFonts w:ascii="Times New Roman" w:hAnsi="Times New Roman" w:cs="Times New Roman"/>
          <w:noProof/>
          <w:sz w:val="24"/>
          <w:szCs w:val="24"/>
        </w:rPr>
        <w:t xml:space="preserve">Corresponding author: </w:t>
      </w:r>
      <w:hyperlink r:id="rId8" w:history="1">
        <w:r w:rsidRPr="00A86BC4">
          <w:rPr>
            <w:rFonts w:ascii="Times New Roman" w:hAnsi="Times New Roman" w:cs="Times New Roman"/>
            <w:color w:val="0563C1" w:themeColor="hyperlink"/>
            <w:sz w:val="24"/>
            <w:szCs w:val="24"/>
            <w:u w:val="single"/>
          </w:rPr>
          <w:t>drajumathew@gmail.com</w:t>
        </w:r>
      </w:hyperlink>
    </w:p>
    <w:p w14:paraId="50821887" w14:textId="77777777" w:rsidR="00BC7493" w:rsidRPr="00A86BC4" w:rsidRDefault="00BC7493" w:rsidP="00A86BC4">
      <w:pPr>
        <w:spacing w:line="480" w:lineRule="auto"/>
        <w:rPr>
          <w:rFonts w:ascii="Times New Roman" w:hAnsi="Times New Roman" w:cs="Times New Roman"/>
          <w:noProof/>
          <w:sz w:val="24"/>
          <w:szCs w:val="24"/>
        </w:rPr>
      </w:pPr>
      <w:r w:rsidRPr="00A86BC4">
        <w:rPr>
          <w:rFonts w:ascii="Times New Roman" w:hAnsi="Times New Roman" w:cs="Times New Roman"/>
          <w:noProof/>
          <w:sz w:val="24"/>
          <w:szCs w:val="24"/>
        </w:rPr>
        <w:t>Word count: 1616</w:t>
      </w:r>
    </w:p>
    <w:p w14:paraId="29F3E217" w14:textId="0EBF187A" w:rsidR="00BC7493" w:rsidRPr="00A86BC4" w:rsidRDefault="00BC7493" w:rsidP="00A86BC4">
      <w:pPr>
        <w:spacing w:line="480" w:lineRule="auto"/>
        <w:rPr>
          <w:rFonts w:ascii="Times New Roman" w:hAnsi="Times New Roman" w:cs="Times New Roman"/>
          <w:noProof/>
          <w:sz w:val="24"/>
          <w:szCs w:val="24"/>
        </w:rPr>
      </w:pPr>
      <w:r w:rsidRPr="00A86BC4">
        <w:rPr>
          <w:rFonts w:ascii="Times New Roman" w:hAnsi="Times New Roman" w:cs="Times New Roman"/>
          <w:noProof/>
          <w:sz w:val="24"/>
          <w:szCs w:val="24"/>
        </w:rPr>
        <w:t>Total pages: 10</w:t>
      </w:r>
    </w:p>
    <w:p w14:paraId="0C35472D" w14:textId="77777777" w:rsidR="00BC7493" w:rsidRPr="00A86BC4" w:rsidRDefault="00BC7493" w:rsidP="00A86BC4">
      <w:pPr>
        <w:spacing w:line="480" w:lineRule="auto"/>
        <w:rPr>
          <w:rFonts w:ascii="Times New Roman" w:hAnsi="Times New Roman" w:cs="Times New Roman"/>
          <w:noProof/>
          <w:sz w:val="24"/>
          <w:szCs w:val="24"/>
        </w:rPr>
      </w:pPr>
      <w:r w:rsidRPr="00A86BC4">
        <w:rPr>
          <w:rFonts w:ascii="Times New Roman" w:hAnsi="Times New Roman" w:cs="Times New Roman"/>
          <w:noProof/>
          <w:sz w:val="24"/>
          <w:szCs w:val="24"/>
        </w:rPr>
        <w:t>References: 16</w:t>
      </w:r>
    </w:p>
    <w:p w14:paraId="72F85360" w14:textId="77777777" w:rsidR="00BC7493" w:rsidRPr="00A86BC4" w:rsidRDefault="00BC7493" w:rsidP="00A86BC4">
      <w:pPr>
        <w:spacing w:line="480" w:lineRule="auto"/>
        <w:rPr>
          <w:rFonts w:ascii="Times New Roman" w:hAnsi="Times New Roman" w:cs="Times New Roman"/>
          <w:noProof/>
          <w:sz w:val="24"/>
          <w:szCs w:val="24"/>
        </w:rPr>
      </w:pPr>
      <w:r w:rsidRPr="00A86BC4">
        <w:rPr>
          <w:rFonts w:ascii="Times New Roman" w:hAnsi="Times New Roman" w:cs="Times New Roman"/>
          <w:noProof/>
          <w:sz w:val="24"/>
          <w:szCs w:val="24"/>
        </w:rPr>
        <w:t>No funding support or conflicts of interest to disclose</w:t>
      </w:r>
    </w:p>
    <w:p w14:paraId="3BA37566" w14:textId="77777777" w:rsidR="00BC7493" w:rsidRPr="00A86BC4" w:rsidRDefault="00BC7493" w:rsidP="00A86BC4">
      <w:pPr>
        <w:spacing w:line="480" w:lineRule="auto"/>
        <w:rPr>
          <w:rFonts w:ascii="Times New Roman" w:hAnsi="Times New Roman" w:cs="Times New Roman"/>
          <w:noProof/>
          <w:sz w:val="24"/>
          <w:szCs w:val="24"/>
        </w:rPr>
      </w:pPr>
      <w:r w:rsidRPr="00A86BC4">
        <w:rPr>
          <w:rFonts w:ascii="Times New Roman" w:hAnsi="Times New Roman" w:cs="Times New Roman"/>
          <w:noProof/>
          <w:sz w:val="24"/>
          <w:szCs w:val="24"/>
        </w:rPr>
        <w:t>This work has not been submitted elsewhere</w:t>
      </w:r>
    </w:p>
    <w:p w14:paraId="0525847A" w14:textId="77777777" w:rsidR="00BC7493" w:rsidRPr="00A86BC4" w:rsidRDefault="00BC7493" w:rsidP="00A86BC4">
      <w:pPr>
        <w:spacing w:line="480" w:lineRule="auto"/>
        <w:rPr>
          <w:rFonts w:ascii="Times New Roman" w:hAnsi="Times New Roman" w:cs="Times New Roman"/>
          <w:b/>
          <w:bCs/>
          <w:sz w:val="24"/>
          <w:szCs w:val="24"/>
        </w:rPr>
      </w:pPr>
    </w:p>
    <w:p w14:paraId="47E1F36B" w14:textId="77777777" w:rsidR="00BC7493" w:rsidRPr="00A86BC4" w:rsidRDefault="00BC7493" w:rsidP="00A86BC4">
      <w:pPr>
        <w:spacing w:line="480" w:lineRule="auto"/>
        <w:rPr>
          <w:rFonts w:ascii="Times New Roman" w:hAnsi="Times New Roman" w:cs="Times New Roman"/>
          <w:b/>
          <w:bCs/>
          <w:sz w:val="24"/>
          <w:szCs w:val="24"/>
        </w:rPr>
      </w:pPr>
    </w:p>
    <w:p w14:paraId="4D206FDB" w14:textId="77777777" w:rsidR="00BC7493" w:rsidRPr="00A86BC4" w:rsidRDefault="00BC7493" w:rsidP="00A86BC4">
      <w:pPr>
        <w:spacing w:line="480" w:lineRule="auto"/>
        <w:rPr>
          <w:rFonts w:ascii="Times New Roman" w:hAnsi="Times New Roman" w:cs="Times New Roman"/>
          <w:b/>
          <w:bCs/>
          <w:sz w:val="24"/>
          <w:szCs w:val="24"/>
        </w:rPr>
      </w:pPr>
    </w:p>
    <w:p w14:paraId="14E9906F" w14:textId="77777777" w:rsidR="00BC7493" w:rsidRPr="00A86BC4" w:rsidRDefault="00BC7493" w:rsidP="00A86BC4">
      <w:pPr>
        <w:spacing w:line="480" w:lineRule="auto"/>
        <w:rPr>
          <w:rFonts w:ascii="Times New Roman" w:hAnsi="Times New Roman" w:cs="Times New Roman"/>
          <w:b/>
          <w:bCs/>
          <w:sz w:val="24"/>
          <w:szCs w:val="24"/>
        </w:rPr>
      </w:pPr>
    </w:p>
    <w:p w14:paraId="1CBE5D25" w14:textId="77777777" w:rsidR="00BC7493" w:rsidRPr="00A86BC4" w:rsidRDefault="00BC7493" w:rsidP="00A86BC4">
      <w:pPr>
        <w:spacing w:line="480" w:lineRule="auto"/>
        <w:rPr>
          <w:rFonts w:ascii="Times New Roman" w:hAnsi="Times New Roman" w:cs="Times New Roman"/>
          <w:b/>
          <w:bCs/>
          <w:sz w:val="24"/>
          <w:szCs w:val="24"/>
        </w:rPr>
      </w:pPr>
    </w:p>
    <w:p w14:paraId="323C7FFA" w14:textId="78509FB0" w:rsidR="00BC7493" w:rsidRPr="00A86BC4" w:rsidRDefault="00BC7493" w:rsidP="00A86BC4">
      <w:pPr>
        <w:spacing w:line="480" w:lineRule="auto"/>
        <w:rPr>
          <w:rFonts w:ascii="Times New Roman" w:hAnsi="Times New Roman" w:cs="Times New Roman"/>
          <w:b/>
          <w:bCs/>
          <w:sz w:val="24"/>
          <w:szCs w:val="24"/>
        </w:rPr>
      </w:pPr>
      <w:r w:rsidRPr="00A86BC4">
        <w:rPr>
          <w:rFonts w:ascii="Times New Roman" w:hAnsi="Times New Roman" w:cs="Times New Roman"/>
          <w:b/>
          <w:bCs/>
          <w:sz w:val="24"/>
          <w:szCs w:val="24"/>
        </w:rPr>
        <w:lastRenderedPageBreak/>
        <w:t>Abstract:</w:t>
      </w:r>
    </w:p>
    <w:p w14:paraId="480B09D0" w14:textId="6CE9F21A" w:rsidR="00BC7493" w:rsidRPr="00A86BC4" w:rsidRDefault="00BC7493" w:rsidP="00A86BC4">
      <w:pPr>
        <w:spacing w:line="480" w:lineRule="auto"/>
        <w:rPr>
          <w:rFonts w:ascii="Times New Roman" w:hAnsi="Times New Roman" w:cs="Times New Roman"/>
          <w:b/>
          <w:bCs/>
          <w:sz w:val="24"/>
          <w:szCs w:val="24"/>
        </w:rPr>
      </w:pPr>
      <w:r w:rsidRPr="00A86BC4">
        <w:rPr>
          <w:rFonts w:ascii="Times New Roman" w:hAnsi="Times New Roman" w:cs="Times New Roman"/>
          <w:sz w:val="24"/>
          <w:szCs w:val="24"/>
        </w:rPr>
        <w:t>In this manuscript, we identify challenges and opportunities for clinical trials in LMICs using India as a case study. The fact that the global burden of cancer is high in LMICs with merely 5% of the global cancer resources spent in LMICs, access to clinical trials in cancer provide an example of the ongoing issue. We advocate for a regionally-sensitive policy making to ensure progress in the clinical trial landscape, with increased partnership between physicians, patients and stakeholders</w:t>
      </w:r>
      <w:r w:rsidRPr="00A86BC4">
        <w:rPr>
          <w:rFonts w:ascii="Times New Roman" w:hAnsi="Times New Roman" w:cs="Times New Roman"/>
          <w:b/>
          <w:bCs/>
          <w:sz w:val="24"/>
          <w:szCs w:val="24"/>
        </w:rPr>
        <w:t>.</w:t>
      </w:r>
    </w:p>
    <w:p w14:paraId="4D683068" w14:textId="77777777" w:rsidR="00BC7493" w:rsidRPr="00A86BC4" w:rsidRDefault="00BC7493" w:rsidP="00A86BC4">
      <w:pPr>
        <w:spacing w:line="480" w:lineRule="auto"/>
        <w:rPr>
          <w:rFonts w:ascii="Times New Roman" w:hAnsi="Times New Roman" w:cs="Times New Roman"/>
          <w:b/>
          <w:bCs/>
          <w:sz w:val="24"/>
          <w:szCs w:val="24"/>
        </w:rPr>
      </w:pPr>
    </w:p>
    <w:p w14:paraId="30307CED" w14:textId="77777777" w:rsidR="00BC7493" w:rsidRPr="00A86BC4" w:rsidRDefault="00BC7493" w:rsidP="00A86BC4">
      <w:pPr>
        <w:spacing w:line="480" w:lineRule="auto"/>
        <w:rPr>
          <w:rFonts w:ascii="Times New Roman" w:hAnsi="Times New Roman" w:cs="Times New Roman"/>
          <w:b/>
          <w:bCs/>
          <w:sz w:val="24"/>
          <w:szCs w:val="24"/>
        </w:rPr>
      </w:pPr>
    </w:p>
    <w:p w14:paraId="4BE3B3C0" w14:textId="77777777" w:rsidR="00BC7493" w:rsidRPr="00A86BC4" w:rsidRDefault="00BC7493" w:rsidP="00A86BC4">
      <w:pPr>
        <w:spacing w:line="480" w:lineRule="auto"/>
        <w:rPr>
          <w:rFonts w:ascii="Times New Roman" w:hAnsi="Times New Roman" w:cs="Times New Roman"/>
          <w:b/>
          <w:bCs/>
          <w:sz w:val="24"/>
          <w:szCs w:val="24"/>
        </w:rPr>
      </w:pPr>
    </w:p>
    <w:p w14:paraId="677401E0" w14:textId="77777777" w:rsidR="00BC7493" w:rsidRPr="00A86BC4" w:rsidRDefault="00BC7493" w:rsidP="00A86BC4">
      <w:pPr>
        <w:spacing w:line="480" w:lineRule="auto"/>
        <w:rPr>
          <w:rFonts w:ascii="Times New Roman" w:hAnsi="Times New Roman" w:cs="Times New Roman"/>
          <w:b/>
          <w:bCs/>
          <w:sz w:val="24"/>
          <w:szCs w:val="24"/>
        </w:rPr>
      </w:pPr>
    </w:p>
    <w:p w14:paraId="7FB39479" w14:textId="77777777" w:rsidR="00BC7493" w:rsidRPr="00A86BC4" w:rsidRDefault="00BC7493" w:rsidP="00A86BC4">
      <w:pPr>
        <w:spacing w:line="480" w:lineRule="auto"/>
        <w:rPr>
          <w:rFonts w:ascii="Times New Roman" w:hAnsi="Times New Roman" w:cs="Times New Roman"/>
          <w:b/>
          <w:bCs/>
          <w:sz w:val="24"/>
          <w:szCs w:val="24"/>
        </w:rPr>
      </w:pPr>
    </w:p>
    <w:p w14:paraId="575E53E7" w14:textId="77777777" w:rsidR="00BC7493" w:rsidRPr="00A86BC4" w:rsidRDefault="00BC7493" w:rsidP="00A86BC4">
      <w:pPr>
        <w:spacing w:line="480" w:lineRule="auto"/>
        <w:rPr>
          <w:rFonts w:ascii="Times New Roman" w:hAnsi="Times New Roman" w:cs="Times New Roman"/>
          <w:b/>
          <w:bCs/>
          <w:sz w:val="24"/>
          <w:szCs w:val="24"/>
        </w:rPr>
      </w:pPr>
    </w:p>
    <w:p w14:paraId="2F85345E" w14:textId="77777777" w:rsidR="00BC7493" w:rsidRPr="00A86BC4" w:rsidRDefault="00BC7493" w:rsidP="00A86BC4">
      <w:pPr>
        <w:spacing w:line="480" w:lineRule="auto"/>
        <w:rPr>
          <w:rFonts w:ascii="Times New Roman" w:hAnsi="Times New Roman" w:cs="Times New Roman"/>
          <w:b/>
          <w:bCs/>
          <w:sz w:val="24"/>
          <w:szCs w:val="24"/>
        </w:rPr>
      </w:pPr>
    </w:p>
    <w:p w14:paraId="636A255E" w14:textId="77777777" w:rsidR="00BC7493" w:rsidRPr="00A86BC4" w:rsidRDefault="00BC7493" w:rsidP="00A86BC4">
      <w:pPr>
        <w:spacing w:line="480" w:lineRule="auto"/>
        <w:rPr>
          <w:rFonts w:ascii="Times New Roman" w:hAnsi="Times New Roman" w:cs="Times New Roman"/>
          <w:b/>
          <w:bCs/>
          <w:sz w:val="24"/>
          <w:szCs w:val="24"/>
        </w:rPr>
      </w:pPr>
    </w:p>
    <w:p w14:paraId="7F33C0FE" w14:textId="77777777" w:rsidR="00BC7493" w:rsidRPr="00A86BC4" w:rsidRDefault="00BC7493" w:rsidP="00A86BC4">
      <w:pPr>
        <w:spacing w:line="480" w:lineRule="auto"/>
        <w:rPr>
          <w:rFonts w:ascii="Times New Roman" w:hAnsi="Times New Roman" w:cs="Times New Roman"/>
          <w:b/>
          <w:bCs/>
          <w:sz w:val="24"/>
          <w:szCs w:val="24"/>
        </w:rPr>
      </w:pPr>
    </w:p>
    <w:p w14:paraId="67509457" w14:textId="77777777" w:rsidR="00BC7493" w:rsidRPr="00A86BC4" w:rsidRDefault="00BC7493" w:rsidP="00A86BC4">
      <w:pPr>
        <w:spacing w:line="480" w:lineRule="auto"/>
        <w:rPr>
          <w:rFonts w:ascii="Times New Roman" w:hAnsi="Times New Roman" w:cs="Times New Roman"/>
          <w:b/>
          <w:bCs/>
          <w:sz w:val="24"/>
          <w:szCs w:val="24"/>
        </w:rPr>
      </w:pPr>
    </w:p>
    <w:p w14:paraId="537789CF" w14:textId="77777777" w:rsidR="00BC7493" w:rsidRPr="00A86BC4" w:rsidRDefault="00BC7493" w:rsidP="00A86BC4">
      <w:pPr>
        <w:spacing w:line="480" w:lineRule="auto"/>
        <w:rPr>
          <w:rFonts w:ascii="Times New Roman" w:hAnsi="Times New Roman" w:cs="Times New Roman"/>
          <w:b/>
          <w:bCs/>
          <w:sz w:val="24"/>
          <w:szCs w:val="24"/>
        </w:rPr>
      </w:pPr>
    </w:p>
    <w:p w14:paraId="7DBE9DCD" w14:textId="77777777" w:rsidR="00BC7493" w:rsidRPr="00A86BC4" w:rsidRDefault="00BC7493" w:rsidP="00A86BC4">
      <w:pPr>
        <w:spacing w:line="480" w:lineRule="auto"/>
        <w:rPr>
          <w:rFonts w:ascii="Times New Roman" w:hAnsi="Times New Roman" w:cs="Times New Roman"/>
          <w:b/>
          <w:bCs/>
          <w:sz w:val="24"/>
          <w:szCs w:val="24"/>
        </w:rPr>
      </w:pPr>
    </w:p>
    <w:p w14:paraId="26C16866" w14:textId="080B61AA" w:rsidR="00FC6F41" w:rsidRPr="00A86BC4" w:rsidRDefault="00BC7493" w:rsidP="00A86BC4">
      <w:pPr>
        <w:spacing w:line="480" w:lineRule="auto"/>
        <w:rPr>
          <w:rFonts w:ascii="Times New Roman" w:hAnsi="Times New Roman" w:cs="Times New Roman"/>
          <w:b/>
          <w:bCs/>
          <w:sz w:val="24"/>
          <w:szCs w:val="24"/>
        </w:rPr>
      </w:pPr>
      <w:r w:rsidRPr="00A86BC4">
        <w:rPr>
          <w:rFonts w:ascii="Times New Roman" w:hAnsi="Times New Roman" w:cs="Times New Roman"/>
          <w:b/>
          <w:bCs/>
          <w:sz w:val="24"/>
          <w:szCs w:val="24"/>
        </w:rPr>
        <w:lastRenderedPageBreak/>
        <w:t>Cl</w:t>
      </w:r>
      <w:r w:rsidR="00FC6F41" w:rsidRPr="00A86BC4">
        <w:rPr>
          <w:rFonts w:ascii="Times New Roman" w:hAnsi="Times New Roman" w:cs="Times New Roman"/>
          <w:b/>
          <w:bCs/>
          <w:sz w:val="24"/>
          <w:szCs w:val="24"/>
        </w:rPr>
        <w:t>inical Trial</w:t>
      </w:r>
      <w:r w:rsidR="007E0D4F" w:rsidRPr="00A86BC4">
        <w:rPr>
          <w:rFonts w:ascii="Times New Roman" w:hAnsi="Times New Roman" w:cs="Times New Roman"/>
          <w:b/>
          <w:bCs/>
          <w:sz w:val="24"/>
          <w:szCs w:val="24"/>
        </w:rPr>
        <w:t xml:space="preserve"> Access</w:t>
      </w:r>
      <w:r w:rsidR="00FC6F41" w:rsidRPr="00A86BC4">
        <w:rPr>
          <w:rFonts w:ascii="Times New Roman" w:hAnsi="Times New Roman" w:cs="Times New Roman"/>
          <w:b/>
          <w:bCs/>
          <w:sz w:val="24"/>
          <w:szCs w:val="24"/>
        </w:rPr>
        <w:t xml:space="preserve"> in Low and Middle Income Countries</w:t>
      </w:r>
      <w:r w:rsidR="007E0D4F" w:rsidRPr="00A86BC4">
        <w:rPr>
          <w:rFonts w:ascii="Times New Roman" w:hAnsi="Times New Roman" w:cs="Times New Roman"/>
          <w:b/>
          <w:bCs/>
          <w:sz w:val="24"/>
          <w:szCs w:val="24"/>
        </w:rPr>
        <w:t>: A Case Study</w:t>
      </w:r>
      <w:r w:rsidR="00135A12" w:rsidRPr="00A86BC4">
        <w:rPr>
          <w:rFonts w:ascii="Times New Roman" w:hAnsi="Times New Roman" w:cs="Times New Roman"/>
          <w:b/>
          <w:bCs/>
          <w:sz w:val="24"/>
          <w:szCs w:val="24"/>
        </w:rPr>
        <w:t xml:space="preserve"> on India</w:t>
      </w:r>
      <w:r w:rsidR="004B49DC" w:rsidRPr="00A86BC4">
        <w:rPr>
          <w:rFonts w:ascii="Times New Roman" w:hAnsi="Times New Roman" w:cs="Times New Roman"/>
          <w:b/>
          <w:bCs/>
          <w:sz w:val="24"/>
          <w:szCs w:val="24"/>
        </w:rPr>
        <w:t xml:space="preserve"> </w:t>
      </w:r>
    </w:p>
    <w:p w14:paraId="60743A37" w14:textId="65EA33EF" w:rsidR="000E5513" w:rsidRPr="00A86BC4" w:rsidRDefault="000E5513" w:rsidP="00A86BC4">
      <w:pPr>
        <w:spacing w:line="480" w:lineRule="auto"/>
        <w:rPr>
          <w:rFonts w:ascii="Times New Roman" w:hAnsi="Times New Roman" w:cs="Times New Roman"/>
          <w:sz w:val="24"/>
          <w:szCs w:val="24"/>
        </w:rPr>
      </w:pPr>
    </w:p>
    <w:p w14:paraId="10C834F7" w14:textId="69F486F1" w:rsidR="0046011D" w:rsidRPr="00A86BC4" w:rsidRDefault="000E5513"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 xml:space="preserve">The global burden of cancer is estimated to be more than 20 million cases by 2030, the majority </w:t>
      </w:r>
      <w:r w:rsidR="007912CF" w:rsidRPr="00A86BC4">
        <w:rPr>
          <w:rFonts w:ascii="Times New Roman" w:hAnsi="Times New Roman" w:cs="Times New Roman"/>
          <w:sz w:val="24"/>
          <w:szCs w:val="24"/>
        </w:rPr>
        <w:t>occurring</w:t>
      </w:r>
      <w:r w:rsidRPr="00A86BC4">
        <w:rPr>
          <w:rFonts w:ascii="Times New Roman" w:hAnsi="Times New Roman" w:cs="Times New Roman"/>
          <w:sz w:val="24"/>
          <w:szCs w:val="24"/>
        </w:rPr>
        <w:t xml:space="preserve"> in low- and middle- income countries (LMICs).</w:t>
      </w:r>
      <w:r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&lt;EndNote&gt;&lt;Cite&gt;&lt;Author&gt;Bray&lt;/Author&gt;&lt;Year&gt;2012&lt;/Year&gt;&lt;RecNum&gt;371&lt;/RecNum&gt;&lt;DisplayText&gt;[1]&lt;/DisplayText&gt;&lt;record&gt;&lt;rec-number&gt;371&lt;/rec-number&gt;&lt;foreign-keys&gt;&lt;key app="EN" db-id="fw2ss9epf0zaaue59pjxxsaodfvr2xs9ew05" timestamp="1582169613"&gt;371&lt;/key&gt;&lt;/foreign-keys&gt;&lt;ref-type name="Journal Article"&gt;17&lt;/ref-type&gt;&lt;contributors&gt;&lt;authors&gt;&lt;author&gt;Bray, Freddie&lt;/author&gt;&lt;author&gt;Jemal, Ahmedin&lt;/author&gt;&lt;author&gt;Grey, Nathan&lt;/author&gt;&lt;author&gt;Ferlay, Jacques&lt;/author&gt;&lt;author&gt;Forman, David&lt;/author&gt;&lt;/authors&gt;&lt;/contributors&gt;&lt;titles&gt;&lt;title&gt;Global cancer transitions according to the Human Development Index (2008–2030): a population-based study&lt;/title&gt;&lt;secondary-title&gt;The lancet oncology&lt;/secondary-title&gt;&lt;/titles&gt;&lt;periodical&gt;&lt;full-title&gt;The Lancet Oncology&lt;/full-title&gt;&lt;/periodical&gt;&lt;pages&gt;790-801&lt;/pages&gt;&lt;volume&gt;13&lt;/volume&gt;&lt;number&gt;8&lt;/number&gt;&lt;dates&gt;&lt;year&gt;2012&lt;/year&gt;&lt;/dates&gt;&lt;isbn&gt;1470-2045&lt;/isbn&gt;&lt;urls&gt;&lt;/urls&gt;&lt;/record&gt;&lt;/Cite&gt;&lt;/EndNote&gt;</w:instrText>
      </w:r>
      <w:r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[1]</w:t>
      </w:r>
      <w:r w:rsidRPr="00A86BC4">
        <w:rPr>
          <w:rFonts w:ascii="Times New Roman" w:hAnsi="Times New Roman" w:cs="Times New Roman"/>
          <w:sz w:val="24"/>
          <w:szCs w:val="24"/>
        </w:rPr>
        <w:fldChar w:fldCharType="end"/>
      </w:r>
      <w:r w:rsidRPr="00A86BC4">
        <w:rPr>
          <w:rFonts w:ascii="Times New Roman" w:hAnsi="Times New Roman" w:cs="Times New Roman"/>
          <w:sz w:val="24"/>
          <w:szCs w:val="24"/>
        </w:rPr>
        <w:t xml:space="preserve"> </w:t>
      </w:r>
      <w:r w:rsidR="0046011D" w:rsidRPr="00A86BC4">
        <w:rPr>
          <w:rFonts w:ascii="Times New Roman" w:hAnsi="Times New Roman" w:cs="Times New Roman"/>
          <w:sz w:val="24"/>
          <w:szCs w:val="24"/>
        </w:rPr>
        <w:t xml:space="preserve">Despite this, </w:t>
      </w:r>
      <w:r w:rsidR="00DC200F" w:rsidRPr="00A86BC4">
        <w:rPr>
          <w:rFonts w:ascii="Times New Roman" w:hAnsi="Times New Roman" w:cs="Times New Roman"/>
          <w:sz w:val="24"/>
          <w:szCs w:val="24"/>
        </w:rPr>
        <w:t>only 5% of</w:t>
      </w:r>
      <w:r w:rsidR="00E14B7B" w:rsidRPr="00A86BC4">
        <w:rPr>
          <w:rFonts w:ascii="Times New Roman" w:hAnsi="Times New Roman" w:cs="Times New Roman"/>
          <w:sz w:val="24"/>
          <w:szCs w:val="24"/>
        </w:rPr>
        <w:t xml:space="preserve"> the</w:t>
      </w:r>
      <w:r w:rsidR="00DC200F" w:rsidRPr="00A86BC4">
        <w:rPr>
          <w:rFonts w:ascii="Times New Roman" w:hAnsi="Times New Roman" w:cs="Times New Roman"/>
          <w:sz w:val="24"/>
          <w:szCs w:val="24"/>
        </w:rPr>
        <w:t xml:space="preserve"> global cancer resources are spent in LMICs</w:t>
      </w:r>
      <w:r w:rsidR="0046011D" w:rsidRPr="00A86BC4">
        <w:rPr>
          <w:rFonts w:ascii="Times New Roman" w:hAnsi="Times New Roman" w:cs="Times New Roman"/>
          <w:sz w:val="24"/>
          <w:szCs w:val="24"/>
        </w:rPr>
        <w:t xml:space="preserve"> causing a high mortality-to-income ratio</w:t>
      </w:r>
      <w:r w:rsidR="00DC200F" w:rsidRPr="00A86BC4">
        <w:rPr>
          <w:rFonts w:ascii="Times New Roman" w:hAnsi="Times New Roman" w:cs="Times New Roman"/>
          <w:sz w:val="24"/>
          <w:szCs w:val="24"/>
        </w:rPr>
        <w:t>.</w:t>
      </w:r>
      <w:r w:rsidR="00B648DA"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&lt;EndNote&gt;&lt;Cite&gt;&lt;Author&gt;Ginsburg&lt;/Author&gt;&lt;Year&gt;2017&lt;/Year&gt;&lt;RecNum&gt;372&lt;/RecNum&gt;&lt;DisplayText&gt;[2, 3]&lt;/DisplayText&gt;&lt;record&gt;&lt;rec-number&gt;372&lt;/rec-number&gt;&lt;foreign-keys&gt;&lt;key app="EN" db-id="fw2ss9epf0zaaue59pjxxsaodfvr2xs9ew05" timestamp="1582169734"&gt;372&lt;/key&gt;&lt;/foreign-keys&gt;&lt;ref-type name="Journal Article"&gt;17&lt;/ref-type&gt;&lt;contributors&gt;&lt;authors&gt;&lt;author&gt;Ginsburg, Ophira&lt;/author&gt;&lt;author&gt;Bray, Freddie&lt;/author&gt;&lt;author&gt;Coleman, Michel P&lt;/author&gt;&lt;author&gt;Vanderpuye, Verna&lt;/author&gt;&lt;author&gt;Eniu, Alexandru&lt;/author&gt;&lt;author&gt;Kotha, S Rani&lt;/author&gt;&lt;author&gt;Sarker, Malabika&lt;/author&gt;&lt;author&gt;Huong, Tran Thanh&lt;/author&gt;&lt;author&gt;Allemani, Claudia&lt;/author&gt;&lt;author&gt;Dvaladze, Allison&lt;/author&gt;&lt;/authors&gt;&lt;/contributors&gt;&lt;titles&gt;&lt;title&gt;The global burden of women’s cancers: a grand challenge in global health&lt;/title&gt;&lt;secondary-title&gt;The Lancet&lt;/secondary-title&gt;&lt;/titles&gt;&lt;periodical&gt;&lt;full-title&gt;The Lancet&lt;/full-title&gt;&lt;/periodical&gt;&lt;pages&gt;847-860&lt;/pages&gt;&lt;volume&gt;389&lt;/volume&gt;&lt;number&gt;10071&lt;/number&gt;&lt;dates&gt;&lt;year&gt;2017&lt;/year&gt;&lt;/dates&gt;&lt;isbn&gt;0140-6736&lt;/isbn&gt;&lt;urls&gt;&lt;/urls&gt;&lt;/record&gt;&lt;/Cite&gt;&lt;Cite&gt;&lt;Author&gt;Shulman&lt;/Author&gt;&lt;Year&gt;2010&lt;/Year&gt;&lt;RecNum&gt;4485&lt;/RecNum&gt;&lt;record&gt;&lt;rec-number&gt;4485&lt;/rec-number&gt;&lt;foreign-keys&gt;&lt;key app="EN" db-id="fw2ss9epf0zaaue59pjxxsaodfvr2xs9ew05" timestamp="1587548898"&gt;4485&lt;/key&gt;&lt;/foreign-keys&gt;&lt;ref-type name="Journal Article"&gt;17&lt;/ref-type&gt;&lt;contributors&gt;&lt;authors&gt;&lt;author&gt;Shulman, Lawrence N&lt;/author&gt;&lt;author&gt;Willett, Walter&lt;/author&gt;&lt;author&gt;Sievers, Amy&lt;/author&gt;&lt;author&gt;Knaul, Felicia M&lt;/author&gt;&lt;/authors&gt;&lt;/contributors&gt;&lt;titles&gt;&lt;title&gt;Breast cancer in developing countries: opportunities for improved survival&lt;/title&gt;&lt;secondary-title&gt;Journal of oncology&lt;/secondary-title&gt;&lt;/titles&gt;&lt;periodical&gt;&lt;full-title&gt;Journal of oncology&lt;/full-title&gt;&lt;/periodical&gt;&lt;volume&gt;2010&lt;/volume&gt;&lt;dates&gt;&lt;year&gt;2010&lt;/year&gt;&lt;/dates&gt;&lt;isbn&gt;1687-8450&lt;/isbn&gt;&lt;urls&gt;&lt;/urls&gt;&lt;/record&gt;&lt;/Cite&gt;&lt;/EndNote&gt;</w:instrText>
      </w:r>
      <w:r w:rsidR="00B648DA"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[2, 3]</w:t>
      </w:r>
      <w:r w:rsidR="00B648DA" w:rsidRPr="00A86BC4">
        <w:rPr>
          <w:rFonts w:ascii="Times New Roman" w:hAnsi="Times New Roman" w:cs="Times New Roman"/>
          <w:sz w:val="24"/>
          <w:szCs w:val="24"/>
        </w:rPr>
        <w:fldChar w:fldCharType="end"/>
      </w:r>
      <w:r w:rsidR="00DC200F" w:rsidRPr="00A86BC4">
        <w:rPr>
          <w:rFonts w:ascii="Times New Roman" w:hAnsi="Times New Roman" w:cs="Times New Roman"/>
          <w:sz w:val="24"/>
          <w:szCs w:val="24"/>
        </w:rPr>
        <w:t xml:space="preserve"> </w:t>
      </w:r>
    </w:p>
    <w:p w14:paraId="56A2A597" w14:textId="2ECF4188" w:rsidR="00CD4DC9" w:rsidRPr="00A86BC4" w:rsidRDefault="0046011D"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 xml:space="preserve">Recently, the interest in identifying challenges and opportunities for clinical trials in LMICs has increased. Infact, co-development of clinical trials between LMICs and </w:t>
      </w:r>
      <w:r w:rsidR="007E63EA" w:rsidRPr="00A86BC4">
        <w:rPr>
          <w:rFonts w:ascii="Times New Roman" w:hAnsi="Times New Roman" w:cs="Times New Roman"/>
          <w:sz w:val="24"/>
          <w:szCs w:val="24"/>
        </w:rPr>
        <w:t>high-income -</w:t>
      </w:r>
      <w:r w:rsidR="0034555F" w:rsidRPr="00A86BC4">
        <w:rPr>
          <w:rFonts w:ascii="Times New Roman" w:hAnsi="Times New Roman" w:cs="Times New Roman"/>
          <w:sz w:val="24"/>
          <w:szCs w:val="24"/>
        </w:rPr>
        <w:t>countries (</w:t>
      </w:r>
      <w:r w:rsidRPr="00A86BC4">
        <w:rPr>
          <w:rFonts w:ascii="Times New Roman" w:hAnsi="Times New Roman" w:cs="Times New Roman"/>
          <w:sz w:val="24"/>
          <w:szCs w:val="24"/>
        </w:rPr>
        <w:t>HICs</w:t>
      </w:r>
      <w:r w:rsidR="0034555F" w:rsidRPr="00A86BC4">
        <w:rPr>
          <w:rFonts w:ascii="Times New Roman" w:hAnsi="Times New Roman" w:cs="Times New Roman"/>
          <w:sz w:val="24"/>
          <w:szCs w:val="24"/>
        </w:rPr>
        <w:t>)</w:t>
      </w:r>
      <w:r w:rsidRPr="00A86BC4">
        <w:rPr>
          <w:rFonts w:ascii="Times New Roman" w:hAnsi="Times New Roman" w:cs="Times New Roman"/>
          <w:sz w:val="24"/>
          <w:szCs w:val="24"/>
        </w:rPr>
        <w:t xml:space="preserve"> </w:t>
      </w:r>
      <w:r w:rsidR="00CD4DC9" w:rsidRPr="00A86BC4">
        <w:rPr>
          <w:rFonts w:ascii="Times New Roman" w:hAnsi="Times New Roman" w:cs="Times New Roman"/>
          <w:sz w:val="24"/>
          <w:szCs w:val="24"/>
        </w:rPr>
        <w:t>is likely an</w:t>
      </w:r>
      <w:r w:rsidRPr="00A86BC4">
        <w:rPr>
          <w:rFonts w:ascii="Times New Roman" w:hAnsi="Times New Roman" w:cs="Times New Roman"/>
          <w:sz w:val="24"/>
          <w:szCs w:val="24"/>
        </w:rPr>
        <w:t xml:space="preserve"> essential symbiosis.</w:t>
      </w:r>
      <w:r w:rsidR="00B648DA" w:rsidRPr="00A86BC4">
        <w:rPr>
          <w:rFonts w:ascii="Times New Roman" w:hAnsi="Times New Roman" w:cs="Times New Roman"/>
          <w:sz w:val="24"/>
          <w:szCs w:val="24"/>
        </w:rPr>
        <w:t xml:space="preserve"> D</w:t>
      </w:r>
      <w:r w:rsidR="004E5525" w:rsidRPr="00A86BC4">
        <w:rPr>
          <w:rFonts w:ascii="Times New Roman" w:hAnsi="Times New Roman" w:cs="Times New Roman"/>
          <w:sz w:val="24"/>
          <w:szCs w:val="24"/>
        </w:rPr>
        <w:t xml:space="preserve">espite the burgeoning number of clinical trials in the HICs, there are several reasons to </w:t>
      </w:r>
      <w:r w:rsidR="00D826DC" w:rsidRPr="00A86BC4">
        <w:rPr>
          <w:rFonts w:ascii="Times New Roman" w:hAnsi="Times New Roman" w:cs="Times New Roman"/>
          <w:sz w:val="24"/>
          <w:szCs w:val="24"/>
        </w:rPr>
        <w:t>conduct clinical trials in LMICs</w:t>
      </w:r>
      <w:r w:rsidR="004E5525" w:rsidRPr="00A86BC4">
        <w:rPr>
          <w:rFonts w:ascii="Times New Roman" w:hAnsi="Times New Roman" w:cs="Times New Roman"/>
          <w:sz w:val="24"/>
          <w:szCs w:val="24"/>
        </w:rPr>
        <w:t xml:space="preserve">. </w:t>
      </w:r>
    </w:p>
    <w:p w14:paraId="4A6A2128" w14:textId="0F88D9F5" w:rsidR="00D826DC" w:rsidRPr="00A86BC4" w:rsidRDefault="00CD4DC9"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C</w:t>
      </w:r>
      <w:r w:rsidR="00D826DC" w:rsidRPr="00A86BC4">
        <w:rPr>
          <w:rFonts w:ascii="Times New Roman" w:hAnsi="Times New Roman" w:cs="Times New Roman"/>
          <w:sz w:val="24"/>
          <w:szCs w:val="24"/>
        </w:rPr>
        <w:t xml:space="preserve">ancer </w:t>
      </w:r>
      <w:r w:rsidR="004E5525" w:rsidRPr="00A86BC4">
        <w:rPr>
          <w:rFonts w:ascii="Times New Roman" w:hAnsi="Times New Roman" w:cs="Times New Roman"/>
          <w:sz w:val="24"/>
          <w:szCs w:val="24"/>
        </w:rPr>
        <w:t>comprises of a</w:t>
      </w:r>
      <w:r w:rsidR="00D826DC" w:rsidRPr="00A86BC4">
        <w:rPr>
          <w:rFonts w:ascii="Times New Roman" w:hAnsi="Times New Roman" w:cs="Times New Roman"/>
          <w:sz w:val="24"/>
          <w:szCs w:val="24"/>
        </w:rPr>
        <w:t xml:space="preserve"> heterogeneous group of diseases</w:t>
      </w:r>
      <w:r w:rsidR="004E5525" w:rsidRPr="00A86BC4">
        <w:rPr>
          <w:rFonts w:ascii="Times New Roman" w:hAnsi="Times New Roman" w:cs="Times New Roman"/>
          <w:sz w:val="24"/>
          <w:szCs w:val="24"/>
        </w:rPr>
        <w:t xml:space="preserve">, </w:t>
      </w:r>
      <w:r w:rsidRPr="00A86BC4">
        <w:rPr>
          <w:rFonts w:ascii="Times New Roman" w:hAnsi="Times New Roman" w:cs="Times New Roman"/>
          <w:sz w:val="24"/>
          <w:szCs w:val="24"/>
        </w:rPr>
        <w:t xml:space="preserve">with </w:t>
      </w:r>
      <w:r w:rsidR="00D826DC" w:rsidRPr="00A86BC4">
        <w:rPr>
          <w:rFonts w:ascii="Times New Roman" w:hAnsi="Times New Roman" w:cs="Times New Roman"/>
          <w:sz w:val="24"/>
          <w:szCs w:val="24"/>
        </w:rPr>
        <w:t>ethnic differences in types of cancer, genomic profile,</w:t>
      </w:r>
      <w:r w:rsidR="004E5525" w:rsidRPr="00A86BC4">
        <w:rPr>
          <w:rFonts w:ascii="Times New Roman" w:hAnsi="Times New Roman" w:cs="Times New Roman"/>
          <w:sz w:val="24"/>
          <w:szCs w:val="24"/>
        </w:rPr>
        <w:t xml:space="preserve"> and</w:t>
      </w:r>
      <w:r w:rsidR="00D826DC" w:rsidRPr="00A86BC4">
        <w:rPr>
          <w:rFonts w:ascii="Times New Roman" w:hAnsi="Times New Roman" w:cs="Times New Roman"/>
          <w:sz w:val="24"/>
          <w:szCs w:val="24"/>
        </w:rPr>
        <w:t xml:space="preserve"> pharmacogenomics</w:t>
      </w:r>
      <w:r w:rsidR="004E5525" w:rsidRPr="00A86BC4">
        <w:rPr>
          <w:rFonts w:ascii="Times New Roman" w:hAnsi="Times New Roman" w:cs="Times New Roman"/>
          <w:sz w:val="24"/>
          <w:szCs w:val="24"/>
        </w:rPr>
        <w:t xml:space="preserve"> </w:t>
      </w:r>
      <w:r w:rsidRPr="00A86BC4">
        <w:rPr>
          <w:rFonts w:ascii="Times New Roman" w:hAnsi="Times New Roman" w:cs="Times New Roman"/>
          <w:sz w:val="24"/>
          <w:szCs w:val="24"/>
        </w:rPr>
        <w:t>necessitating identification of</w:t>
      </w:r>
      <w:r w:rsidR="004E5525" w:rsidRPr="00A86BC4">
        <w:rPr>
          <w:rFonts w:ascii="Times New Roman" w:hAnsi="Times New Roman" w:cs="Times New Roman"/>
          <w:sz w:val="24"/>
          <w:szCs w:val="24"/>
        </w:rPr>
        <w:t xml:space="preserve"> local patterns. Furthermore, development of</w:t>
      </w:r>
      <w:r w:rsidR="00D826DC" w:rsidRPr="00A86BC4">
        <w:rPr>
          <w:rFonts w:ascii="Times New Roman" w:hAnsi="Times New Roman" w:cs="Times New Roman"/>
          <w:sz w:val="24"/>
          <w:szCs w:val="24"/>
        </w:rPr>
        <w:t xml:space="preserve"> culturally sensitive treatment approaches</w:t>
      </w:r>
      <w:r w:rsidR="004E5525" w:rsidRPr="00A86BC4">
        <w:rPr>
          <w:rFonts w:ascii="Times New Roman" w:hAnsi="Times New Roman" w:cs="Times New Roman"/>
          <w:sz w:val="24"/>
          <w:szCs w:val="24"/>
        </w:rPr>
        <w:t xml:space="preserve"> will enable increased uptake of therapies. Also, clinical trials enable c</w:t>
      </w:r>
      <w:r w:rsidR="00D826DC" w:rsidRPr="00A86BC4">
        <w:rPr>
          <w:rFonts w:ascii="Times New Roman" w:hAnsi="Times New Roman" w:cs="Times New Roman"/>
          <w:sz w:val="24"/>
          <w:szCs w:val="24"/>
        </w:rPr>
        <w:t xml:space="preserve">apacity building in education, care delivery, </w:t>
      </w:r>
      <w:r w:rsidR="004E5525" w:rsidRPr="00A86BC4">
        <w:rPr>
          <w:rFonts w:ascii="Times New Roman" w:hAnsi="Times New Roman" w:cs="Times New Roman"/>
          <w:sz w:val="24"/>
          <w:szCs w:val="24"/>
        </w:rPr>
        <w:t xml:space="preserve">and </w:t>
      </w:r>
      <w:r w:rsidR="00D826DC" w:rsidRPr="00A86BC4">
        <w:rPr>
          <w:rFonts w:ascii="Times New Roman" w:hAnsi="Times New Roman" w:cs="Times New Roman"/>
          <w:sz w:val="24"/>
          <w:szCs w:val="24"/>
        </w:rPr>
        <w:t>health services</w:t>
      </w:r>
      <w:r w:rsidR="004E5525" w:rsidRPr="00A86BC4">
        <w:rPr>
          <w:rFonts w:ascii="Times New Roman" w:hAnsi="Times New Roman" w:cs="Times New Roman"/>
          <w:sz w:val="24"/>
          <w:szCs w:val="24"/>
        </w:rPr>
        <w:t xml:space="preserve"> for LMICs. </w:t>
      </w:r>
      <w:r w:rsidRPr="00A86BC4">
        <w:rPr>
          <w:rFonts w:ascii="Times New Roman" w:hAnsi="Times New Roman" w:cs="Times New Roman"/>
          <w:sz w:val="24"/>
          <w:szCs w:val="24"/>
        </w:rPr>
        <w:t>U</w:t>
      </w:r>
      <w:r w:rsidR="004E5525" w:rsidRPr="00A86BC4">
        <w:rPr>
          <w:rFonts w:ascii="Times New Roman" w:hAnsi="Times New Roman" w:cs="Times New Roman"/>
          <w:sz w:val="24"/>
          <w:szCs w:val="24"/>
        </w:rPr>
        <w:t>niversal availability of equitable oncolog</w:t>
      </w:r>
      <w:r w:rsidRPr="00A86BC4">
        <w:rPr>
          <w:rFonts w:ascii="Times New Roman" w:hAnsi="Times New Roman" w:cs="Times New Roman"/>
          <w:sz w:val="24"/>
          <w:szCs w:val="24"/>
        </w:rPr>
        <w:t>y</w:t>
      </w:r>
      <w:r w:rsidR="004E5525" w:rsidRPr="00A86BC4">
        <w:rPr>
          <w:rFonts w:ascii="Times New Roman" w:hAnsi="Times New Roman" w:cs="Times New Roman"/>
          <w:sz w:val="24"/>
          <w:szCs w:val="24"/>
        </w:rPr>
        <w:t xml:space="preserve"> care fulfills an ethical ideal.</w:t>
      </w:r>
    </w:p>
    <w:p w14:paraId="4676F0D9" w14:textId="3FC1BA6F" w:rsidR="00071928" w:rsidRPr="00A86BC4" w:rsidRDefault="00071928"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Although clinical trials in LMICs are essential, the issue of access to clinical trials in LMICs has prove</w:t>
      </w:r>
      <w:r w:rsidR="00933783" w:rsidRPr="00A86BC4">
        <w:rPr>
          <w:rFonts w:ascii="Times New Roman" w:hAnsi="Times New Roman" w:cs="Times New Roman"/>
          <w:sz w:val="24"/>
          <w:szCs w:val="24"/>
        </w:rPr>
        <w:t>d</w:t>
      </w:r>
      <w:r w:rsidRPr="00A86BC4">
        <w:rPr>
          <w:rFonts w:ascii="Times New Roman" w:hAnsi="Times New Roman" w:cs="Times New Roman"/>
          <w:sz w:val="24"/>
          <w:szCs w:val="24"/>
        </w:rPr>
        <w:t xml:space="preserve"> to be a major challenge.</w:t>
      </w:r>
      <w:r w:rsidR="00933783" w:rsidRPr="00A86BC4">
        <w:rPr>
          <w:rFonts w:ascii="Times New Roman" w:hAnsi="Times New Roman" w:cs="Times New Roman"/>
          <w:sz w:val="24"/>
          <w:szCs w:val="24"/>
        </w:rPr>
        <w:t xml:space="preserve"> For several LMICs disparities exist between disease specific incidence (breast, lung, or cervical cancer) and the geographic distribution of cancer trials.</w:t>
      </w:r>
      <w:r w:rsidR="00933783"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&lt;EndNote&gt;&lt;Cite&gt;&lt;Author&gt;Ramaswami&lt;/Author&gt;&lt;Year&gt;2018&lt;/Year&gt;&lt;RecNum&gt;375&lt;/RecNum&gt;&lt;DisplayText&gt;[4]&lt;/DisplayText&gt;&lt;record&gt;&lt;rec-number&gt;375&lt;/rec-number&gt;&lt;foreign-keys&gt;&lt;key app="EN" db-id="fw2ss9epf0zaaue59pjxxsaodfvr2xs9ew05" timestamp="1582171261"&gt;375&lt;/key&gt;&lt;/foreign-keys&gt;&lt;ref-type name="Journal Article"&gt;17&lt;/ref-type&gt;&lt;contributors&gt;&lt;authors&gt;&lt;author&gt;Ramaswami, Ramya&lt;/author&gt;&lt;author&gt;Paulino, Eduardo&lt;/author&gt;&lt;author&gt;Barrichello, Adriana&lt;/author&gt;&lt;author&gt;Nogueira-Rodrigues, Angelica&lt;/author&gt;&lt;author&gt;Bukowski, Alexandra&lt;/author&gt;&lt;author&gt;St. Louis, Jessica&lt;/author&gt;&lt;author&gt;Goss, Paul E&lt;/author&gt;&lt;/authors&gt;&lt;/contributors&gt;&lt;titles&gt;&lt;title&gt;Disparities in breast, lung, and cervical cancer trials worldwide&lt;/title&gt;&lt;secondary-title&gt;Journal of global oncology&lt;/secondary-title&gt;&lt;/titles&gt;&lt;periodical&gt;&lt;full-title&gt;Journal of global oncology&lt;/full-title&gt;&lt;/periodical&gt;&lt;pages&gt;1-11&lt;/pages&gt;&lt;volume&gt;4&lt;/volume&gt;&lt;dates&gt;&lt;year&gt;2018&lt;/year&gt;&lt;/dates&gt;&lt;isbn&gt;2378-9506&lt;/isbn&gt;&lt;urls&gt;&lt;/urls&gt;&lt;/record&gt;&lt;/Cite&gt;&lt;/EndNote&gt;</w:instrText>
      </w:r>
      <w:r w:rsidR="00933783"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[4]</w:t>
      </w:r>
      <w:r w:rsidR="00933783" w:rsidRPr="00A86BC4">
        <w:rPr>
          <w:rFonts w:ascii="Times New Roman" w:hAnsi="Times New Roman" w:cs="Times New Roman"/>
          <w:sz w:val="24"/>
          <w:szCs w:val="24"/>
        </w:rPr>
        <w:fldChar w:fldCharType="end"/>
      </w:r>
      <w:r w:rsidR="00933783" w:rsidRPr="00A86BC4">
        <w:rPr>
          <w:rFonts w:ascii="Times New Roman" w:hAnsi="Times New Roman" w:cs="Times New Roman"/>
          <w:sz w:val="24"/>
          <w:szCs w:val="24"/>
        </w:rPr>
        <w:t xml:space="preserve"> </w:t>
      </w:r>
      <w:r w:rsidRPr="00A86BC4">
        <w:rPr>
          <w:rFonts w:ascii="Times New Roman" w:hAnsi="Times New Roman" w:cs="Times New Roman"/>
          <w:sz w:val="24"/>
          <w:szCs w:val="24"/>
        </w:rPr>
        <w:t>In this commentary</w:t>
      </w:r>
      <w:r w:rsidR="0046011D" w:rsidRPr="00A86BC4">
        <w:rPr>
          <w:rFonts w:ascii="Times New Roman" w:hAnsi="Times New Roman" w:cs="Times New Roman"/>
          <w:sz w:val="24"/>
          <w:szCs w:val="24"/>
        </w:rPr>
        <w:t xml:space="preserve">, we discuss the problem of access to clinical trials in LMICs </w:t>
      </w:r>
      <w:r w:rsidRPr="00A86BC4">
        <w:rPr>
          <w:rFonts w:ascii="Times New Roman" w:hAnsi="Times New Roman" w:cs="Times New Roman"/>
          <w:sz w:val="24"/>
          <w:szCs w:val="24"/>
        </w:rPr>
        <w:t>using</w:t>
      </w:r>
      <w:r w:rsidR="0046011D" w:rsidRPr="00A86BC4">
        <w:rPr>
          <w:rFonts w:ascii="Times New Roman" w:hAnsi="Times New Roman" w:cs="Times New Roman"/>
          <w:sz w:val="24"/>
          <w:szCs w:val="24"/>
        </w:rPr>
        <w:t xml:space="preserve"> India as a</w:t>
      </w:r>
      <w:r w:rsidR="00CD4DC9" w:rsidRPr="00A86BC4">
        <w:rPr>
          <w:rFonts w:ascii="Times New Roman" w:hAnsi="Times New Roman" w:cs="Times New Roman"/>
          <w:sz w:val="24"/>
          <w:szCs w:val="24"/>
        </w:rPr>
        <w:t xml:space="preserve"> case study</w:t>
      </w:r>
      <w:r w:rsidR="009E544F" w:rsidRPr="00A86BC4">
        <w:rPr>
          <w:rFonts w:ascii="Times New Roman" w:hAnsi="Times New Roman" w:cs="Times New Roman"/>
          <w:sz w:val="24"/>
          <w:szCs w:val="24"/>
        </w:rPr>
        <w:t xml:space="preserve"> (</w:t>
      </w:r>
      <w:r w:rsidR="009E544F" w:rsidRPr="00A86BC4">
        <w:rPr>
          <w:rFonts w:ascii="Times New Roman" w:hAnsi="Times New Roman" w:cs="Times New Roman"/>
          <w:i/>
          <w:iCs/>
          <w:sz w:val="24"/>
          <w:szCs w:val="24"/>
        </w:rPr>
        <w:t>Figure 1</w:t>
      </w:r>
      <w:r w:rsidR="009E544F" w:rsidRPr="00A86BC4">
        <w:rPr>
          <w:rFonts w:ascii="Times New Roman" w:hAnsi="Times New Roman" w:cs="Times New Roman"/>
          <w:sz w:val="24"/>
          <w:szCs w:val="24"/>
        </w:rPr>
        <w:t>)</w:t>
      </w:r>
      <w:r w:rsidR="0046011D" w:rsidRPr="00A86BC4">
        <w:rPr>
          <w:rFonts w:ascii="Times New Roman" w:hAnsi="Times New Roman" w:cs="Times New Roman"/>
          <w:sz w:val="24"/>
          <w:szCs w:val="24"/>
        </w:rPr>
        <w:t xml:space="preserve">. </w:t>
      </w:r>
    </w:p>
    <w:p w14:paraId="26183034" w14:textId="6FFFAED8" w:rsidR="00933783" w:rsidRPr="00A86BC4" w:rsidRDefault="00071928"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India</w:t>
      </w:r>
      <w:r w:rsidR="0046011D" w:rsidRPr="00A86BC4">
        <w:rPr>
          <w:rFonts w:ascii="Times New Roman" w:hAnsi="Times New Roman" w:cs="Times New Roman"/>
          <w:sz w:val="24"/>
          <w:szCs w:val="24"/>
        </w:rPr>
        <w:t xml:space="preserve"> </w:t>
      </w:r>
      <w:r w:rsidR="0065523A" w:rsidRPr="00A86BC4">
        <w:rPr>
          <w:rFonts w:ascii="Times New Roman" w:hAnsi="Times New Roman" w:cs="Times New Roman"/>
          <w:sz w:val="24"/>
          <w:szCs w:val="24"/>
        </w:rPr>
        <w:t xml:space="preserve">has </w:t>
      </w:r>
      <w:r w:rsidR="0046011D" w:rsidRPr="00A86BC4">
        <w:rPr>
          <w:rFonts w:ascii="Times New Roman" w:hAnsi="Times New Roman" w:cs="Times New Roman"/>
          <w:sz w:val="24"/>
          <w:szCs w:val="24"/>
        </w:rPr>
        <w:t>16% of global population</w:t>
      </w:r>
      <w:r w:rsidRPr="00A86BC4">
        <w:rPr>
          <w:rFonts w:ascii="Times New Roman" w:hAnsi="Times New Roman" w:cs="Times New Roman"/>
          <w:sz w:val="24"/>
          <w:szCs w:val="24"/>
        </w:rPr>
        <w:t xml:space="preserve"> and </w:t>
      </w:r>
      <w:r w:rsidR="0046011D" w:rsidRPr="00A86BC4">
        <w:rPr>
          <w:rFonts w:ascii="Times New Roman" w:hAnsi="Times New Roman" w:cs="Times New Roman"/>
          <w:sz w:val="24"/>
          <w:szCs w:val="24"/>
        </w:rPr>
        <w:t>20% of the global disease burden</w:t>
      </w:r>
      <w:r w:rsidR="0065523A" w:rsidRPr="00A86BC4">
        <w:rPr>
          <w:rFonts w:ascii="Times New Roman" w:hAnsi="Times New Roman" w:cs="Times New Roman"/>
          <w:sz w:val="24"/>
          <w:szCs w:val="24"/>
        </w:rPr>
        <w:t xml:space="preserve">. </w:t>
      </w:r>
      <w:r w:rsidR="00B7783D" w:rsidRPr="00A86BC4">
        <w:rPr>
          <w:rFonts w:ascii="Times New Roman" w:hAnsi="Times New Roman" w:cs="Times New Roman"/>
          <w:sz w:val="24"/>
          <w:szCs w:val="24"/>
        </w:rPr>
        <w:t xml:space="preserve">India should have been a powerhouse for clinical trials with its large population, vastly trained manpower, </w:t>
      </w:r>
      <w:r w:rsidR="00B7783D" w:rsidRPr="00A86BC4">
        <w:rPr>
          <w:rFonts w:ascii="Times New Roman" w:hAnsi="Times New Roman" w:cs="Times New Roman"/>
          <w:sz w:val="24"/>
          <w:szCs w:val="24"/>
        </w:rPr>
        <w:lastRenderedPageBreak/>
        <w:t xml:space="preserve">several centers of biomedical excellence, and a pharmaceutical industry which has gained global acclaim as the ‘pharmacy of the World’. </w:t>
      </w:r>
      <w:r w:rsidR="0065523A" w:rsidRPr="00A86BC4">
        <w:rPr>
          <w:rFonts w:ascii="Times New Roman" w:hAnsi="Times New Roman" w:cs="Times New Roman"/>
          <w:sz w:val="24"/>
          <w:szCs w:val="24"/>
        </w:rPr>
        <w:t>D</w:t>
      </w:r>
      <w:r w:rsidR="00FD1D3A" w:rsidRPr="00A86BC4">
        <w:rPr>
          <w:rFonts w:ascii="Times New Roman" w:hAnsi="Times New Roman" w:cs="Times New Roman"/>
          <w:sz w:val="24"/>
          <w:szCs w:val="24"/>
        </w:rPr>
        <w:t xml:space="preserve">espite </w:t>
      </w:r>
      <w:r w:rsidR="0065523A" w:rsidRPr="00A86BC4">
        <w:rPr>
          <w:rFonts w:ascii="Times New Roman" w:hAnsi="Times New Roman" w:cs="Times New Roman"/>
          <w:sz w:val="24"/>
          <w:szCs w:val="24"/>
        </w:rPr>
        <w:t xml:space="preserve">this, </w:t>
      </w:r>
      <w:r w:rsidR="0046011D" w:rsidRPr="00A86BC4">
        <w:rPr>
          <w:rFonts w:ascii="Times New Roman" w:hAnsi="Times New Roman" w:cs="Times New Roman"/>
          <w:sz w:val="24"/>
          <w:szCs w:val="24"/>
        </w:rPr>
        <w:t xml:space="preserve">the proportion of global clinical trials </w:t>
      </w:r>
      <w:r w:rsidRPr="00A86BC4">
        <w:rPr>
          <w:rFonts w:ascii="Times New Roman" w:hAnsi="Times New Roman" w:cs="Times New Roman"/>
          <w:sz w:val="24"/>
          <w:szCs w:val="24"/>
        </w:rPr>
        <w:t>conducted</w:t>
      </w:r>
      <w:r w:rsidR="0065523A" w:rsidRPr="00A86BC4">
        <w:rPr>
          <w:rFonts w:ascii="Times New Roman" w:hAnsi="Times New Roman" w:cs="Times New Roman"/>
          <w:sz w:val="24"/>
          <w:szCs w:val="24"/>
        </w:rPr>
        <w:t xml:space="preserve"> in India</w:t>
      </w:r>
      <w:r w:rsidR="0046011D" w:rsidRPr="00A86BC4">
        <w:rPr>
          <w:rFonts w:ascii="Times New Roman" w:hAnsi="Times New Roman" w:cs="Times New Roman"/>
          <w:sz w:val="24"/>
          <w:szCs w:val="24"/>
        </w:rPr>
        <w:t xml:space="preserve"> is merely 1.</w:t>
      </w:r>
      <w:r w:rsidR="007B2BCC" w:rsidRPr="00A86BC4">
        <w:rPr>
          <w:rFonts w:ascii="Times New Roman" w:hAnsi="Times New Roman" w:cs="Times New Roman"/>
          <w:sz w:val="24"/>
          <w:szCs w:val="24"/>
        </w:rPr>
        <w:t>2</w:t>
      </w:r>
      <w:r w:rsidR="0046011D" w:rsidRPr="00A86BC4">
        <w:rPr>
          <w:rFonts w:ascii="Times New Roman" w:hAnsi="Times New Roman" w:cs="Times New Roman"/>
          <w:sz w:val="24"/>
          <w:szCs w:val="24"/>
        </w:rPr>
        <w:t>%.</w:t>
      </w:r>
      <w:r w:rsidR="001A184A"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&lt;EndNote&gt;&lt;Cite&gt;&lt;Author&gt;Vaidyanathan&lt;/Author&gt;&lt;Year&gt;2019&lt;/Year&gt;&lt;RecNum&gt;389&lt;/RecNum&gt;&lt;DisplayText&gt;[5]&lt;/DisplayText&gt;&lt;record&gt;&lt;rec-number&gt;389&lt;/rec-number&gt;&lt;foreign-keys&gt;&lt;key app="EN" db-id="fw2ss9epf0zaaue59pjxxsaodfvr2xs9ew05" timestamp="1583109953"&gt;389&lt;/key&gt;&lt;/foreign-keys&gt;&lt;ref-type name="Journal Article"&gt;17&lt;/ref-type&gt;&lt;contributors&gt;&lt;authors&gt;&lt;author&gt;Vaidyanathan, G&lt;/author&gt;&lt;/authors&gt;&lt;/contributors&gt;&lt;titles&gt;&lt;title&gt;India’s clinical trials rules to speed up drug approvals&lt;/title&gt;&lt;secondary-title&gt;Nature&lt;/secondary-title&gt;&lt;/titles&gt;&lt;periodical&gt;&lt;full-title&gt;Nature&lt;/full-title&gt;&lt;/periodical&gt;&lt;dates&gt;&lt;year&gt;2019&lt;/year&gt;&lt;/dates&gt;&lt;urls&gt;&lt;/urls&gt;&lt;/record&gt;&lt;/Cite&gt;&lt;/EndNote&gt;</w:instrText>
      </w:r>
      <w:r w:rsidR="001A184A"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[5]</w:t>
      </w:r>
      <w:r w:rsidR="001A184A" w:rsidRPr="00A86BC4">
        <w:rPr>
          <w:rFonts w:ascii="Times New Roman" w:hAnsi="Times New Roman" w:cs="Times New Roman"/>
          <w:sz w:val="24"/>
          <w:szCs w:val="24"/>
        </w:rPr>
        <w:fldChar w:fldCharType="end"/>
      </w:r>
      <w:r w:rsidR="00B3399D" w:rsidRPr="00A86BC4">
        <w:rPr>
          <w:rFonts w:ascii="Times New Roman" w:hAnsi="Times New Roman" w:cs="Times New Roman"/>
          <w:sz w:val="24"/>
          <w:szCs w:val="24"/>
        </w:rPr>
        <w:t xml:space="preserve"> </w:t>
      </w:r>
      <w:r w:rsidR="0065523A" w:rsidRPr="00A86BC4">
        <w:rPr>
          <w:rFonts w:ascii="Times New Roman" w:hAnsi="Times New Roman" w:cs="Times New Roman"/>
          <w:sz w:val="24"/>
          <w:szCs w:val="24"/>
        </w:rPr>
        <w:t>A</w:t>
      </w:r>
      <w:r w:rsidR="00DC200F" w:rsidRPr="00A86BC4">
        <w:rPr>
          <w:rFonts w:ascii="Times New Roman" w:hAnsi="Times New Roman" w:cs="Times New Roman"/>
          <w:sz w:val="24"/>
          <w:szCs w:val="24"/>
        </w:rPr>
        <w:t xml:space="preserve">n audit on cancer clinical trials </w:t>
      </w:r>
      <w:r w:rsidR="00B3399D" w:rsidRPr="00A86BC4">
        <w:rPr>
          <w:rFonts w:ascii="Times New Roman" w:hAnsi="Times New Roman" w:cs="Times New Roman"/>
          <w:sz w:val="24"/>
          <w:szCs w:val="24"/>
        </w:rPr>
        <w:t>using the</w:t>
      </w:r>
      <w:r w:rsidR="00DC200F" w:rsidRPr="00A86BC4">
        <w:rPr>
          <w:rFonts w:ascii="Times New Roman" w:hAnsi="Times New Roman" w:cs="Times New Roman"/>
          <w:sz w:val="24"/>
          <w:szCs w:val="24"/>
        </w:rPr>
        <w:t xml:space="preserve"> Clinical Trial Registry of India (CTRI)</w:t>
      </w:r>
      <w:r w:rsidR="0065523A" w:rsidRPr="00A86BC4">
        <w:rPr>
          <w:rFonts w:ascii="Times New Roman" w:hAnsi="Times New Roman" w:cs="Times New Roman"/>
          <w:sz w:val="24"/>
          <w:szCs w:val="24"/>
        </w:rPr>
        <w:t>, f</w:t>
      </w:r>
      <w:r w:rsidR="00B3399D" w:rsidRPr="00A86BC4">
        <w:rPr>
          <w:rFonts w:ascii="Times New Roman" w:hAnsi="Times New Roman" w:cs="Times New Roman"/>
          <w:sz w:val="24"/>
          <w:szCs w:val="24"/>
        </w:rPr>
        <w:t>ound</w:t>
      </w:r>
      <w:r w:rsidR="0065523A" w:rsidRPr="00A86BC4">
        <w:rPr>
          <w:rFonts w:ascii="Times New Roman" w:hAnsi="Times New Roman" w:cs="Times New Roman"/>
          <w:sz w:val="24"/>
          <w:szCs w:val="24"/>
        </w:rPr>
        <w:t xml:space="preserve"> </w:t>
      </w:r>
      <w:r w:rsidR="001D251F" w:rsidRPr="00A86BC4">
        <w:rPr>
          <w:rFonts w:ascii="Times New Roman" w:hAnsi="Times New Roman" w:cs="Times New Roman"/>
          <w:sz w:val="24"/>
          <w:szCs w:val="24"/>
        </w:rPr>
        <w:t>that</w:t>
      </w:r>
      <w:r w:rsidR="00DC200F" w:rsidRPr="00A86BC4">
        <w:rPr>
          <w:rFonts w:ascii="Times New Roman" w:hAnsi="Times New Roman" w:cs="Times New Roman"/>
          <w:sz w:val="24"/>
          <w:szCs w:val="24"/>
        </w:rPr>
        <w:t xml:space="preserve"> </w:t>
      </w:r>
      <w:r w:rsidR="0065523A" w:rsidRPr="00A86BC4">
        <w:rPr>
          <w:rFonts w:ascii="Times New Roman" w:hAnsi="Times New Roman" w:cs="Times New Roman"/>
          <w:sz w:val="24"/>
          <w:szCs w:val="24"/>
        </w:rPr>
        <w:t xml:space="preserve">of </w:t>
      </w:r>
      <w:r w:rsidR="001D251F" w:rsidRPr="00A86BC4">
        <w:rPr>
          <w:rFonts w:ascii="Times New Roman" w:hAnsi="Times New Roman" w:cs="Times New Roman"/>
          <w:sz w:val="24"/>
          <w:szCs w:val="24"/>
        </w:rPr>
        <w:t xml:space="preserve">the total </w:t>
      </w:r>
      <w:r w:rsidR="00DC200F" w:rsidRPr="00A86BC4">
        <w:rPr>
          <w:rFonts w:ascii="Times New Roman" w:hAnsi="Times New Roman" w:cs="Times New Roman"/>
          <w:sz w:val="24"/>
          <w:szCs w:val="24"/>
        </w:rPr>
        <w:t>559 studies</w:t>
      </w:r>
      <w:r w:rsidR="001D251F" w:rsidRPr="00A86BC4">
        <w:rPr>
          <w:rFonts w:ascii="Times New Roman" w:hAnsi="Times New Roman" w:cs="Times New Roman"/>
          <w:sz w:val="24"/>
          <w:szCs w:val="24"/>
        </w:rPr>
        <w:t xml:space="preserve"> </w:t>
      </w:r>
      <w:r w:rsidR="00B3399D" w:rsidRPr="00A86BC4">
        <w:rPr>
          <w:rFonts w:ascii="Times New Roman" w:hAnsi="Times New Roman" w:cs="Times New Roman"/>
          <w:sz w:val="24"/>
          <w:szCs w:val="24"/>
        </w:rPr>
        <w:t xml:space="preserve">conducted </w:t>
      </w:r>
      <w:r w:rsidR="00DC200F" w:rsidRPr="00A86BC4">
        <w:rPr>
          <w:rFonts w:ascii="Times New Roman" w:hAnsi="Times New Roman" w:cs="Times New Roman"/>
          <w:sz w:val="24"/>
          <w:szCs w:val="24"/>
        </w:rPr>
        <w:t>over 10 years</w:t>
      </w:r>
      <w:r w:rsidR="00B3399D" w:rsidRPr="00A86BC4">
        <w:rPr>
          <w:rFonts w:ascii="Times New Roman" w:hAnsi="Times New Roman" w:cs="Times New Roman"/>
          <w:sz w:val="24"/>
          <w:szCs w:val="24"/>
        </w:rPr>
        <w:t>,</w:t>
      </w:r>
      <w:r w:rsidR="00DC200F" w:rsidRPr="00A86BC4">
        <w:rPr>
          <w:rFonts w:ascii="Times New Roman" w:hAnsi="Times New Roman" w:cs="Times New Roman"/>
          <w:sz w:val="24"/>
          <w:szCs w:val="24"/>
        </w:rPr>
        <w:t xml:space="preserve"> only 350 were interventional trials</w:t>
      </w:r>
      <w:r w:rsidR="00370BBF" w:rsidRPr="00A86BC4">
        <w:rPr>
          <w:rFonts w:ascii="Times New Roman" w:hAnsi="Times New Roman" w:cs="Times New Roman"/>
          <w:sz w:val="24"/>
          <w:szCs w:val="24"/>
        </w:rPr>
        <w:t xml:space="preserve"> (data on file)</w:t>
      </w:r>
      <w:r w:rsidR="00DC200F" w:rsidRPr="00A86BC4">
        <w:rPr>
          <w:rFonts w:ascii="Times New Roman" w:hAnsi="Times New Roman" w:cs="Times New Roman"/>
          <w:sz w:val="24"/>
          <w:szCs w:val="24"/>
        </w:rPr>
        <w:t>.</w:t>
      </w:r>
      <w:r w:rsidR="00B648DA"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&lt;EndNote&gt;&lt;Cite&gt;&lt;Author&gt;Butterbaugh&lt;/Author&gt;&lt;Year&gt;2018&lt;/Year&gt;&lt;RecNum&gt;4481&lt;/RecNum&gt;&lt;DisplayText&gt;[6]&lt;/DisplayText&gt;&lt;record&gt;&lt;rec-number&gt;4481&lt;/rec-number&gt;&lt;foreign-keys&gt;&lt;key app="EN" db-id="fw2ss9epf0zaaue59pjxxsaodfvr2xs9ew05" timestamp="1587547821"&gt;4481&lt;/key&gt;&lt;/foreign-keys&gt;&lt;ref-type name="Generic"&gt;13&lt;/ref-type&gt;&lt;contributors&gt;&lt;authors&gt;&lt;author&gt;Butterbaugh, Sean&lt;/author&gt;&lt;author&gt;Mariam Roy, Arya&lt;/author&gt;&lt;author&gt;Hasanein, Hassan&lt;/author&gt;&lt;author&gt;Patel, Reema Anil&lt;/author&gt;&lt;author&gt;Mathew, Aju&lt;/author&gt;&lt;/authors&gt;&lt;/contributors&gt;&lt;titles&gt;&lt;title&gt;Prospective registration of cancer clinical trials in India&lt;/title&gt;&lt;/titles&gt;&lt;dates&gt;&lt;year&gt;2018&lt;/year&gt;&lt;/dates&gt;&lt;publisher&gt;American Society of Clinical Oncology&lt;/publisher&gt;&lt;isbn&gt;0732-183X&lt;/isbn&gt;&lt;urls&gt;&lt;/urls&gt;&lt;/record&gt;&lt;/Cite&gt;&lt;/EndNote&gt;</w:instrText>
      </w:r>
      <w:r w:rsidR="00B648DA"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[6]</w:t>
      </w:r>
      <w:r w:rsidR="00B648DA" w:rsidRPr="00A86BC4">
        <w:rPr>
          <w:rFonts w:ascii="Times New Roman" w:hAnsi="Times New Roman" w:cs="Times New Roman"/>
          <w:sz w:val="24"/>
          <w:szCs w:val="24"/>
        </w:rPr>
        <w:fldChar w:fldCharType="end"/>
      </w:r>
      <w:r w:rsidR="00DC200F" w:rsidRPr="00A86BC4">
        <w:rPr>
          <w:rFonts w:ascii="Times New Roman" w:hAnsi="Times New Roman" w:cs="Times New Roman"/>
          <w:sz w:val="24"/>
          <w:szCs w:val="24"/>
        </w:rPr>
        <w:t xml:space="preserve"> </w:t>
      </w:r>
      <w:r w:rsidR="008E09AC" w:rsidRPr="00A86BC4">
        <w:rPr>
          <w:rFonts w:ascii="Times New Roman" w:hAnsi="Times New Roman" w:cs="Times New Roman"/>
          <w:sz w:val="24"/>
          <w:szCs w:val="24"/>
        </w:rPr>
        <w:t xml:space="preserve">Of these 30% (99 trials) </w:t>
      </w:r>
      <w:r w:rsidR="00FB5D38" w:rsidRPr="00A86BC4">
        <w:rPr>
          <w:rFonts w:ascii="Times New Roman" w:hAnsi="Times New Roman" w:cs="Times New Roman"/>
          <w:sz w:val="24"/>
          <w:szCs w:val="24"/>
        </w:rPr>
        <w:t>were conducted in</w:t>
      </w:r>
      <w:r w:rsidR="00DC200F" w:rsidRPr="00A86BC4">
        <w:rPr>
          <w:rFonts w:ascii="Times New Roman" w:hAnsi="Times New Roman" w:cs="Times New Roman"/>
          <w:sz w:val="24"/>
          <w:szCs w:val="24"/>
        </w:rPr>
        <w:t xml:space="preserve"> Breast cancer, 15% (49 trials)</w:t>
      </w:r>
      <w:r w:rsidR="008E09AC" w:rsidRPr="00A86BC4">
        <w:rPr>
          <w:rFonts w:ascii="Times New Roman" w:hAnsi="Times New Roman" w:cs="Times New Roman"/>
          <w:sz w:val="24"/>
          <w:szCs w:val="24"/>
        </w:rPr>
        <w:t xml:space="preserve"> </w:t>
      </w:r>
      <w:r w:rsidR="00FB5D38" w:rsidRPr="00A86BC4">
        <w:rPr>
          <w:rFonts w:ascii="Times New Roman" w:hAnsi="Times New Roman" w:cs="Times New Roman"/>
          <w:sz w:val="24"/>
          <w:szCs w:val="24"/>
        </w:rPr>
        <w:t xml:space="preserve">in </w:t>
      </w:r>
      <w:r w:rsidR="008E09AC" w:rsidRPr="00A86BC4">
        <w:rPr>
          <w:rFonts w:ascii="Times New Roman" w:hAnsi="Times New Roman" w:cs="Times New Roman"/>
          <w:sz w:val="24"/>
          <w:szCs w:val="24"/>
        </w:rPr>
        <w:t>lung cancer</w:t>
      </w:r>
      <w:r w:rsidR="00DC200F" w:rsidRPr="00A86BC4">
        <w:rPr>
          <w:rFonts w:ascii="Times New Roman" w:hAnsi="Times New Roman" w:cs="Times New Roman"/>
          <w:sz w:val="24"/>
          <w:szCs w:val="24"/>
        </w:rPr>
        <w:t>, 14% (47 trials)</w:t>
      </w:r>
      <w:r w:rsidR="008E09AC" w:rsidRPr="00A86BC4">
        <w:rPr>
          <w:rFonts w:ascii="Times New Roman" w:hAnsi="Times New Roman" w:cs="Times New Roman"/>
          <w:sz w:val="24"/>
          <w:szCs w:val="24"/>
        </w:rPr>
        <w:t xml:space="preserve"> </w:t>
      </w:r>
      <w:r w:rsidR="00FB5D38" w:rsidRPr="00A86BC4">
        <w:rPr>
          <w:rFonts w:ascii="Times New Roman" w:hAnsi="Times New Roman" w:cs="Times New Roman"/>
          <w:sz w:val="24"/>
          <w:szCs w:val="24"/>
        </w:rPr>
        <w:t>in</w:t>
      </w:r>
      <w:r w:rsidR="008E09AC" w:rsidRPr="00A86BC4">
        <w:rPr>
          <w:rFonts w:ascii="Times New Roman" w:hAnsi="Times New Roman" w:cs="Times New Roman"/>
          <w:sz w:val="24"/>
          <w:szCs w:val="24"/>
        </w:rPr>
        <w:t xml:space="preserve"> head and neck cancer</w:t>
      </w:r>
      <w:r w:rsidR="00DC200F" w:rsidRPr="00A86BC4">
        <w:rPr>
          <w:rFonts w:ascii="Times New Roman" w:hAnsi="Times New Roman" w:cs="Times New Roman"/>
          <w:sz w:val="24"/>
          <w:szCs w:val="24"/>
        </w:rPr>
        <w:t xml:space="preserve">, </w:t>
      </w:r>
      <w:r w:rsidR="008E09AC" w:rsidRPr="00A86BC4">
        <w:rPr>
          <w:rFonts w:ascii="Times New Roman" w:hAnsi="Times New Roman" w:cs="Times New Roman"/>
          <w:sz w:val="24"/>
          <w:szCs w:val="24"/>
        </w:rPr>
        <w:t>12% (39 trials)</w:t>
      </w:r>
      <w:r w:rsidR="00FB5D38" w:rsidRPr="00A86BC4">
        <w:rPr>
          <w:rFonts w:ascii="Times New Roman" w:hAnsi="Times New Roman" w:cs="Times New Roman"/>
          <w:sz w:val="24"/>
          <w:szCs w:val="24"/>
        </w:rPr>
        <w:t xml:space="preserve"> in</w:t>
      </w:r>
      <w:r w:rsidR="008E09AC" w:rsidRPr="00A86BC4">
        <w:rPr>
          <w:rFonts w:ascii="Times New Roman" w:hAnsi="Times New Roman" w:cs="Times New Roman"/>
          <w:sz w:val="24"/>
          <w:szCs w:val="24"/>
        </w:rPr>
        <w:t xml:space="preserve"> </w:t>
      </w:r>
      <w:r w:rsidR="00DC200F" w:rsidRPr="00A86BC4">
        <w:rPr>
          <w:rFonts w:ascii="Times New Roman" w:hAnsi="Times New Roman" w:cs="Times New Roman"/>
          <w:sz w:val="24"/>
          <w:szCs w:val="24"/>
        </w:rPr>
        <w:t>multiple tumor types, including hematological,</w:t>
      </w:r>
      <w:r w:rsidR="00B3399D" w:rsidRPr="00A86BC4">
        <w:rPr>
          <w:rFonts w:ascii="Times New Roman" w:hAnsi="Times New Roman" w:cs="Times New Roman"/>
          <w:sz w:val="24"/>
          <w:szCs w:val="24"/>
        </w:rPr>
        <w:t xml:space="preserve"> and </w:t>
      </w:r>
      <w:r w:rsidR="008E09AC" w:rsidRPr="00A86BC4">
        <w:rPr>
          <w:rFonts w:ascii="Times New Roman" w:hAnsi="Times New Roman" w:cs="Times New Roman"/>
          <w:sz w:val="24"/>
          <w:szCs w:val="24"/>
        </w:rPr>
        <w:t>10% (32 trials)</w:t>
      </w:r>
      <w:r w:rsidR="00FB5D38" w:rsidRPr="00A86BC4">
        <w:rPr>
          <w:rFonts w:ascii="Times New Roman" w:hAnsi="Times New Roman" w:cs="Times New Roman"/>
          <w:sz w:val="24"/>
          <w:szCs w:val="24"/>
        </w:rPr>
        <w:t xml:space="preserve"> in</w:t>
      </w:r>
      <w:r w:rsidR="007E63EA" w:rsidRPr="00A86BC4">
        <w:rPr>
          <w:rFonts w:ascii="Times New Roman" w:hAnsi="Times New Roman" w:cs="Times New Roman"/>
          <w:sz w:val="24"/>
          <w:szCs w:val="24"/>
        </w:rPr>
        <w:t xml:space="preserve"> gynecological malignancies</w:t>
      </w:r>
      <w:r w:rsidR="00DC200F" w:rsidRPr="00A86BC4">
        <w:rPr>
          <w:rFonts w:ascii="Times New Roman" w:hAnsi="Times New Roman" w:cs="Times New Roman"/>
          <w:sz w:val="24"/>
          <w:szCs w:val="24"/>
        </w:rPr>
        <w:t>.</w:t>
      </w:r>
      <w:r w:rsidR="00B3399D" w:rsidRPr="00A86BC4">
        <w:rPr>
          <w:rFonts w:ascii="Times New Roman" w:hAnsi="Times New Roman" w:cs="Times New Roman"/>
          <w:sz w:val="24"/>
          <w:szCs w:val="24"/>
        </w:rPr>
        <w:t xml:space="preserve"> Of these, </w:t>
      </w:r>
      <w:r w:rsidR="00DC200F" w:rsidRPr="00A86BC4">
        <w:rPr>
          <w:rFonts w:ascii="Times New Roman" w:hAnsi="Times New Roman" w:cs="Times New Roman"/>
          <w:sz w:val="24"/>
          <w:szCs w:val="24"/>
        </w:rPr>
        <w:t xml:space="preserve">68% trials were conducted only in India </w:t>
      </w:r>
      <w:r w:rsidR="00B3399D" w:rsidRPr="00A86BC4">
        <w:rPr>
          <w:rFonts w:ascii="Times New Roman" w:hAnsi="Times New Roman" w:cs="Times New Roman"/>
          <w:sz w:val="24"/>
          <w:szCs w:val="24"/>
        </w:rPr>
        <w:t xml:space="preserve">while </w:t>
      </w:r>
      <w:r w:rsidR="00DC200F" w:rsidRPr="00A86BC4">
        <w:rPr>
          <w:rFonts w:ascii="Times New Roman" w:hAnsi="Times New Roman" w:cs="Times New Roman"/>
          <w:sz w:val="24"/>
          <w:szCs w:val="24"/>
        </w:rPr>
        <w:t>32% of trials were conducted in India as part of a multinational study.</w:t>
      </w:r>
      <w:r w:rsidR="00D826DC" w:rsidRPr="00A86BC4">
        <w:rPr>
          <w:rFonts w:ascii="Times New Roman" w:hAnsi="Times New Roman" w:cs="Times New Roman"/>
          <w:sz w:val="24"/>
          <w:szCs w:val="24"/>
        </w:rPr>
        <w:t xml:space="preserve"> </w:t>
      </w:r>
      <w:r w:rsidR="00B3399D" w:rsidRPr="00A86BC4">
        <w:rPr>
          <w:rFonts w:ascii="Times New Roman" w:hAnsi="Times New Roman" w:cs="Times New Roman"/>
          <w:sz w:val="24"/>
          <w:szCs w:val="24"/>
        </w:rPr>
        <w:t>49% of the</w:t>
      </w:r>
      <w:r w:rsidR="00FB5D38" w:rsidRPr="00A86BC4">
        <w:rPr>
          <w:rFonts w:ascii="Times New Roman" w:hAnsi="Times New Roman" w:cs="Times New Roman"/>
          <w:sz w:val="24"/>
          <w:szCs w:val="24"/>
        </w:rPr>
        <w:t>se</w:t>
      </w:r>
      <w:r w:rsidR="00B3399D" w:rsidRPr="00A86BC4">
        <w:rPr>
          <w:rFonts w:ascii="Times New Roman" w:hAnsi="Times New Roman" w:cs="Times New Roman"/>
          <w:sz w:val="24"/>
          <w:szCs w:val="24"/>
        </w:rPr>
        <w:t xml:space="preserve"> conducted trials were found to be industry sponsored.</w:t>
      </w:r>
      <w:r w:rsidR="009671D9" w:rsidRPr="00A86BC4">
        <w:rPr>
          <w:rFonts w:ascii="Times New Roman" w:hAnsi="Times New Roman" w:cs="Times New Roman"/>
          <w:sz w:val="24"/>
          <w:szCs w:val="24"/>
        </w:rPr>
        <w:t xml:space="preserve"> This exemplifies the</w:t>
      </w:r>
      <w:r w:rsidR="00933783" w:rsidRPr="00A86BC4">
        <w:rPr>
          <w:rFonts w:ascii="Times New Roman" w:hAnsi="Times New Roman" w:cs="Times New Roman"/>
          <w:sz w:val="24"/>
          <w:szCs w:val="24"/>
        </w:rPr>
        <w:t xml:space="preserve"> major barriers to access of clinical trials in </w:t>
      </w:r>
      <w:r w:rsidR="00BD102A" w:rsidRPr="00A86BC4">
        <w:rPr>
          <w:rFonts w:ascii="Times New Roman" w:hAnsi="Times New Roman" w:cs="Times New Roman"/>
          <w:sz w:val="24"/>
          <w:szCs w:val="24"/>
        </w:rPr>
        <w:t>India and possibly other LMICs</w:t>
      </w:r>
      <w:r w:rsidR="00933783" w:rsidRPr="00A86BC4">
        <w:rPr>
          <w:rFonts w:ascii="Times New Roman" w:hAnsi="Times New Roman" w:cs="Times New Roman"/>
          <w:sz w:val="24"/>
          <w:szCs w:val="24"/>
        </w:rPr>
        <w:t>.</w:t>
      </w:r>
      <w:r w:rsidR="00BD102A" w:rsidRPr="00A86BC4">
        <w:rPr>
          <w:rFonts w:ascii="Times New Roman" w:hAnsi="Times New Roman" w:cs="Times New Roman"/>
          <w:sz w:val="24"/>
          <w:szCs w:val="24"/>
        </w:rPr>
        <w:t xml:space="preserve"> </w:t>
      </w:r>
      <w:r w:rsidR="00880B8B" w:rsidRPr="00A86BC4">
        <w:rPr>
          <w:rFonts w:ascii="Times New Roman" w:hAnsi="Times New Roman" w:cs="Times New Roman"/>
          <w:sz w:val="24"/>
          <w:szCs w:val="24"/>
        </w:rPr>
        <w:t>Three of four cancer patients may be affected by structural and clini</w:t>
      </w:r>
      <w:r w:rsidR="00BD102A" w:rsidRPr="00A86BC4">
        <w:rPr>
          <w:rFonts w:ascii="Times New Roman" w:hAnsi="Times New Roman" w:cs="Times New Roman"/>
          <w:sz w:val="24"/>
          <w:szCs w:val="24"/>
        </w:rPr>
        <w:t>cal barriers to trial participation.</w:t>
      </w:r>
      <w:r w:rsidR="00BD102A"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&lt;EndNote&gt;&lt;Cite&gt;&lt;Author&gt;Unger&lt;/Author&gt;&lt;Year&gt;2019&lt;/Year&gt;&lt;RecNum&gt;376&lt;/RecNum&gt;&lt;DisplayText&gt;[7]&lt;/DisplayText&gt;&lt;record&gt;&lt;rec-number&gt;376&lt;/rec-number&gt;&lt;foreign-keys&gt;&lt;key app="EN" db-id="fw2ss9epf0zaaue59pjxxsaodfvr2xs9ew05" timestamp="1582171510"&gt;376&lt;/key&gt;&lt;/foreign-keys&gt;&lt;ref-type name="Journal Article"&gt;17&lt;/ref-type&gt;&lt;contributors&gt;&lt;authors&gt;&lt;author&gt;Unger, Joseph M&lt;/author&gt;&lt;author&gt;Vaidya, Riha&lt;/author&gt;&lt;author&gt;Hershman, Dawn L&lt;/author&gt;&lt;author&gt;Minasian, Lori M&lt;/author&gt;&lt;author&gt;Fleury, Mark E&lt;/author&gt;&lt;/authors&gt;&lt;/contributors&gt;&lt;titles&gt;&lt;title&gt;Systematic review and meta-analysis of the magnitude of structural, clinical, and physician and patient barriers to cancer clinical trial participation&lt;/title&gt;&lt;secondary-title&gt;JNCI: Journal of the National Cancer Institute&lt;/secondary-title&gt;&lt;/titles&gt;&lt;periodical&gt;&lt;full-title&gt;JNCI: Journal of the National Cancer Institute&lt;/full-title&gt;&lt;/periodical&gt;&lt;pages&gt;245-255&lt;/pages&gt;&lt;volume&gt;111&lt;/volume&gt;&lt;number&gt;3&lt;/number&gt;&lt;dates&gt;&lt;year&gt;2019&lt;/year&gt;&lt;/dates&gt;&lt;isbn&gt;0027-8874&lt;/isbn&gt;&lt;urls&gt;&lt;/urls&gt;&lt;/record&gt;&lt;/Cite&gt;&lt;/EndNote&gt;</w:instrText>
      </w:r>
      <w:r w:rsidR="00BD102A"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[7]</w:t>
      </w:r>
      <w:r w:rsidR="00BD102A" w:rsidRPr="00A86BC4">
        <w:rPr>
          <w:rFonts w:ascii="Times New Roman" w:hAnsi="Times New Roman" w:cs="Times New Roman"/>
          <w:sz w:val="24"/>
          <w:szCs w:val="24"/>
        </w:rPr>
        <w:fldChar w:fldCharType="end"/>
      </w:r>
      <w:r w:rsidR="00044E8B" w:rsidRPr="00A86BC4">
        <w:rPr>
          <w:rFonts w:ascii="Times New Roman" w:hAnsi="Times New Roman" w:cs="Times New Roman"/>
          <w:sz w:val="24"/>
          <w:szCs w:val="24"/>
        </w:rPr>
        <w:t xml:space="preserve"> In the Indian subcontinent, this is largely caused due to</w:t>
      </w:r>
      <w:r w:rsidR="000C1770" w:rsidRPr="00A86BC4">
        <w:rPr>
          <w:rFonts w:ascii="Times New Roman" w:hAnsi="Times New Roman" w:cs="Times New Roman"/>
          <w:sz w:val="24"/>
          <w:szCs w:val="24"/>
        </w:rPr>
        <w:t xml:space="preserve"> the</w:t>
      </w:r>
      <w:r w:rsidR="00044E8B" w:rsidRPr="00A86BC4">
        <w:rPr>
          <w:rFonts w:ascii="Times New Roman" w:hAnsi="Times New Roman" w:cs="Times New Roman"/>
          <w:sz w:val="24"/>
          <w:szCs w:val="24"/>
        </w:rPr>
        <w:t xml:space="preserve"> regulat</w:t>
      </w:r>
      <w:r w:rsidR="00AD1409" w:rsidRPr="00A86BC4">
        <w:rPr>
          <w:rFonts w:ascii="Times New Roman" w:hAnsi="Times New Roman" w:cs="Times New Roman"/>
          <w:sz w:val="24"/>
          <w:szCs w:val="24"/>
        </w:rPr>
        <w:t>ory landscape</w:t>
      </w:r>
      <w:r w:rsidR="00044E8B" w:rsidRPr="00A86BC4">
        <w:rPr>
          <w:rFonts w:ascii="Times New Roman" w:hAnsi="Times New Roman" w:cs="Times New Roman"/>
          <w:sz w:val="24"/>
          <w:szCs w:val="24"/>
        </w:rPr>
        <w:t>.</w:t>
      </w:r>
    </w:p>
    <w:p w14:paraId="027A7495" w14:textId="7C866B23" w:rsidR="00D826DC" w:rsidRPr="00A86BC4" w:rsidRDefault="00595294"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India’s principal drug regulation body: Central Drugs Standard Control Organization (CDSCO) has been u</w:t>
      </w:r>
      <w:r w:rsidR="00D826DC" w:rsidRPr="00A86BC4">
        <w:rPr>
          <w:rFonts w:ascii="Times New Roman" w:hAnsi="Times New Roman" w:cs="Times New Roman"/>
          <w:sz w:val="24"/>
          <w:szCs w:val="24"/>
        </w:rPr>
        <w:t>nderstaffed</w:t>
      </w:r>
      <w:r w:rsidRPr="00A86BC4">
        <w:rPr>
          <w:rFonts w:ascii="Times New Roman" w:hAnsi="Times New Roman" w:cs="Times New Roman"/>
          <w:sz w:val="24"/>
          <w:szCs w:val="24"/>
        </w:rPr>
        <w:t xml:space="preserve"> with</w:t>
      </w:r>
      <w:r w:rsidR="00D826DC" w:rsidRPr="00A86BC4">
        <w:rPr>
          <w:rFonts w:ascii="Times New Roman" w:hAnsi="Times New Roman" w:cs="Times New Roman"/>
          <w:sz w:val="24"/>
          <w:szCs w:val="24"/>
        </w:rPr>
        <w:t xml:space="preserve"> insufficient resource</w:t>
      </w:r>
      <w:r w:rsidR="00880B8B" w:rsidRPr="00A86BC4">
        <w:rPr>
          <w:rFonts w:ascii="Times New Roman" w:hAnsi="Times New Roman" w:cs="Times New Roman"/>
          <w:sz w:val="24"/>
          <w:szCs w:val="24"/>
        </w:rPr>
        <w:t>s</w:t>
      </w:r>
      <w:r w:rsidRPr="00A86BC4">
        <w:rPr>
          <w:rFonts w:ascii="Times New Roman" w:hAnsi="Times New Roman" w:cs="Times New Roman"/>
          <w:sz w:val="24"/>
          <w:szCs w:val="24"/>
        </w:rPr>
        <w:t xml:space="preserve">. </w:t>
      </w:r>
      <w:r w:rsidR="00880B8B" w:rsidRPr="00A86BC4">
        <w:rPr>
          <w:rFonts w:ascii="Times New Roman" w:hAnsi="Times New Roman" w:cs="Times New Roman"/>
          <w:sz w:val="24"/>
          <w:szCs w:val="24"/>
        </w:rPr>
        <w:t>Until r</w:t>
      </w:r>
      <w:r w:rsidRPr="00A86BC4">
        <w:rPr>
          <w:rFonts w:ascii="Times New Roman" w:hAnsi="Times New Roman" w:cs="Times New Roman"/>
          <w:sz w:val="24"/>
          <w:szCs w:val="24"/>
        </w:rPr>
        <w:t xml:space="preserve">ecently, it was </w:t>
      </w:r>
      <w:r w:rsidR="00880B8B" w:rsidRPr="00A86BC4">
        <w:rPr>
          <w:rFonts w:ascii="Times New Roman" w:hAnsi="Times New Roman" w:cs="Times New Roman"/>
          <w:sz w:val="24"/>
          <w:szCs w:val="24"/>
        </w:rPr>
        <w:t xml:space="preserve">heavily </w:t>
      </w:r>
      <w:r w:rsidRPr="00A86BC4">
        <w:rPr>
          <w:rFonts w:ascii="Times New Roman" w:hAnsi="Times New Roman" w:cs="Times New Roman"/>
          <w:sz w:val="24"/>
          <w:szCs w:val="24"/>
        </w:rPr>
        <w:t xml:space="preserve">criticized </w:t>
      </w:r>
      <w:r w:rsidR="00880B8B" w:rsidRPr="00A86BC4">
        <w:rPr>
          <w:rFonts w:ascii="Times New Roman" w:hAnsi="Times New Roman" w:cs="Times New Roman"/>
          <w:sz w:val="24"/>
          <w:szCs w:val="24"/>
        </w:rPr>
        <w:t>for its</w:t>
      </w:r>
      <w:r w:rsidRPr="00A86BC4">
        <w:rPr>
          <w:rFonts w:ascii="Times New Roman" w:hAnsi="Times New Roman" w:cs="Times New Roman"/>
          <w:sz w:val="24"/>
          <w:szCs w:val="24"/>
        </w:rPr>
        <w:t xml:space="preserve"> m</w:t>
      </w:r>
      <w:r w:rsidR="00D826DC" w:rsidRPr="00A86BC4">
        <w:rPr>
          <w:rFonts w:ascii="Times New Roman" w:hAnsi="Times New Roman" w:cs="Times New Roman"/>
          <w:sz w:val="24"/>
          <w:szCs w:val="24"/>
        </w:rPr>
        <w:t>andate to meet the aspirations</w:t>
      </w:r>
      <w:r w:rsidRPr="00A86BC4">
        <w:rPr>
          <w:rFonts w:ascii="Times New Roman" w:hAnsi="Times New Roman" w:cs="Times New Roman"/>
          <w:sz w:val="24"/>
          <w:szCs w:val="24"/>
        </w:rPr>
        <w:t>,</w:t>
      </w:r>
      <w:r w:rsidR="00D826DC" w:rsidRPr="00A86BC4">
        <w:rPr>
          <w:rFonts w:ascii="Times New Roman" w:hAnsi="Times New Roman" w:cs="Times New Roman"/>
          <w:sz w:val="24"/>
          <w:szCs w:val="24"/>
        </w:rPr>
        <w:t xml:space="preserve"> demands and requirements of the pharmaceutical industry</w:t>
      </w:r>
      <w:r w:rsidRPr="00A86BC4">
        <w:rPr>
          <w:rFonts w:ascii="Times New Roman" w:hAnsi="Times New Roman" w:cs="Times New Roman"/>
          <w:sz w:val="24"/>
          <w:szCs w:val="24"/>
        </w:rPr>
        <w:t xml:space="preserve">. </w:t>
      </w:r>
      <w:r w:rsidR="00880B8B" w:rsidRPr="00A86BC4">
        <w:rPr>
          <w:rFonts w:ascii="Times New Roman" w:hAnsi="Times New Roman" w:cs="Times New Roman"/>
          <w:sz w:val="24"/>
          <w:szCs w:val="24"/>
        </w:rPr>
        <w:t>A</w:t>
      </w:r>
      <w:r w:rsidRPr="00A86BC4">
        <w:rPr>
          <w:rFonts w:ascii="Times New Roman" w:hAnsi="Times New Roman" w:cs="Times New Roman"/>
          <w:sz w:val="24"/>
          <w:szCs w:val="24"/>
        </w:rPr>
        <w:t xml:space="preserve"> p</w:t>
      </w:r>
      <w:r w:rsidR="00D826DC" w:rsidRPr="00A86BC4">
        <w:rPr>
          <w:rFonts w:ascii="Times New Roman" w:hAnsi="Times New Roman" w:cs="Times New Roman"/>
          <w:sz w:val="24"/>
          <w:szCs w:val="24"/>
        </w:rPr>
        <w:t>arliamentary committee report</w:t>
      </w:r>
      <w:r w:rsidR="00401E60" w:rsidRPr="00A86BC4">
        <w:rPr>
          <w:rFonts w:ascii="Times New Roman" w:hAnsi="Times New Roman" w:cs="Times New Roman"/>
          <w:sz w:val="24"/>
          <w:szCs w:val="24"/>
        </w:rPr>
        <w:t xml:space="preserve"> </w:t>
      </w:r>
      <w:r w:rsidRPr="00A86BC4">
        <w:rPr>
          <w:rFonts w:ascii="Times New Roman" w:hAnsi="Times New Roman" w:cs="Times New Roman"/>
          <w:sz w:val="24"/>
          <w:szCs w:val="24"/>
        </w:rPr>
        <w:t xml:space="preserve">found evidence that pharmaceutical companies exploit loopholes in Indian law and </w:t>
      </w:r>
      <w:r w:rsidR="00880B8B" w:rsidRPr="00A86BC4">
        <w:rPr>
          <w:rFonts w:ascii="Times New Roman" w:hAnsi="Times New Roman" w:cs="Times New Roman"/>
          <w:sz w:val="24"/>
          <w:szCs w:val="24"/>
        </w:rPr>
        <w:t>at times</w:t>
      </w:r>
      <w:r w:rsidRPr="00A86BC4">
        <w:rPr>
          <w:rFonts w:ascii="Times New Roman" w:hAnsi="Times New Roman" w:cs="Times New Roman"/>
          <w:sz w:val="24"/>
          <w:szCs w:val="24"/>
        </w:rPr>
        <w:t xml:space="preserve"> collude with the drug-regulatory authority to get licenses for their products without adequate tests being done.</w:t>
      </w:r>
      <w:r w:rsidR="00B648DA"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&lt;EndNote&gt;&lt;Cite&gt;&lt;Author&gt;SABHA&lt;/Author&gt;&lt;Year&gt;2012&lt;/Year&gt;&lt;RecNum&gt;4482&lt;/RecNum&gt;&lt;DisplayText&gt;[8]&lt;/DisplayText&gt;&lt;record&gt;&lt;rec-number&gt;4482&lt;/rec-number&gt;&lt;foreign-keys&gt;&lt;key app="EN" db-id="fw2ss9epf0zaaue59pjxxsaodfvr2xs9ew05" timestamp="1587548012"&gt;4482&lt;/key&gt;&lt;/foreign-keys&gt;&lt;ref-type name="Web Page"&gt;12&lt;/ref-type&gt;&lt;contributors&gt;&lt;authors&gt;&lt;author&gt;Parliament of India Rajya Sabha&lt;/author&gt;&lt;/authors&gt;&lt;/contributors&gt;&lt;titles&gt;&lt;title&gt;FIFTY-NINTH REPORT ON THE FUNCTIONING OF THE CENTRAL DRUGS STANDARD CONTROL ORGANISATION (CDSCO)&lt;/title&gt;&lt;/titles&gt;&lt;volume&gt;2020&lt;/volume&gt;&lt;number&gt;15th April&lt;/number&gt;&lt;dates&gt;&lt;year&gt;2012&lt;/year&gt;&lt;/dates&gt;&lt;urls&gt;&lt;related-urls&gt;&lt;url&gt;164.100.47.5/newcommittee/reports/englishcommittees/committee%20on%20health%20and%20family%20welfare/59.pdf&lt;/url&gt;&lt;/related-urls&gt;&lt;/urls&gt;&lt;/record&gt;&lt;/Cite&gt;&lt;/EndNote&gt;</w:instrText>
      </w:r>
      <w:r w:rsidR="00B648DA"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[8]</w:t>
      </w:r>
      <w:r w:rsidR="00B648DA" w:rsidRPr="00A86BC4">
        <w:rPr>
          <w:rFonts w:ascii="Times New Roman" w:hAnsi="Times New Roman" w:cs="Times New Roman"/>
          <w:sz w:val="24"/>
          <w:szCs w:val="24"/>
        </w:rPr>
        <w:fldChar w:fldCharType="end"/>
      </w:r>
      <w:r w:rsidR="00B648DA" w:rsidRPr="00A86BC4">
        <w:rPr>
          <w:rFonts w:ascii="Times New Roman" w:hAnsi="Times New Roman" w:cs="Times New Roman"/>
          <w:sz w:val="24"/>
          <w:szCs w:val="24"/>
        </w:rPr>
        <w:t xml:space="preserve"> A</w:t>
      </w:r>
      <w:r w:rsidR="00880B8B" w:rsidRPr="00A86BC4">
        <w:rPr>
          <w:rFonts w:ascii="Times New Roman" w:hAnsi="Times New Roman" w:cs="Times New Roman"/>
          <w:sz w:val="24"/>
          <w:szCs w:val="24"/>
        </w:rPr>
        <w:t xml:space="preserve">s part of this analysis, the parliamentary committee reviewed the approval of </w:t>
      </w:r>
      <w:r w:rsidR="00401E60" w:rsidRPr="00A86BC4">
        <w:rPr>
          <w:rFonts w:ascii="Times New Roman" w:hAnsi="Times New Roman" w:cs="Times New Roman"/>
          <w:sz w:val="24"/>
          <w:szCs w:val="24"/>
        </w:rPr>
        <w:t xml:space="preserve">42 randomly selected drugs licensed between 2004 and 2010. </w:t>
      </w:r>
      <w:r w:rsidR="00880B8B" w:rsidRPr="00A86BC4">
        <w:rPr>
          <w:rFonts w:ascii="Times New Roman" w:hAnsi="Times New Roman" w:cs="Times New Roman"/>
          <w:sz w:val="24"/>
          <w:szCs w:val="24"/>
        </w:rPr>
        <w:t>They</w:t>
      </w:r>
      <w:r w:rsidR="00401E60" w:rsidRPr="00A86BC4">
        <w:rPr>
          <w:rFonts w:ascii="Times New Roman" w:hAnsi="Times New Roman" w:cs="Times New Roman"/>
          <w:sz w:val="24"/>
          <w:szCs w:val="24"/>
        </w:rPr>
        <w:t xml:space="preserve"> found that documentation for </w:t>
      </w:r>
      <w:r w:rsidR="00880B8B" w:rsidRPr="00A86BC4">
        <w:rPr>
          <w:rFonts w:ascii="Times New Roman" w:hAnsi="Times New Roman" w:cs="Times New Roman"/>
          <w:sz w:val="24"/>
          <w:szCs w:val="24"/>
        </w:rPr>
        <w:t>3</w:t>
      </w:r>
      <w:r w:rsidR="00401E60" w:rsidRPr="00A86BC4">
        <w:rPr>
          <w:rFonts w:ascii="Times New Roman" w:hAnsi="Times New Roman" w:cs="Times New Roman"/>
          <w:sz w:val="24"/>
          <w:szCs w:val="24"/>
        </w:rPr>
        <w:t xml:space="preserve"> drugs was missing, while 11 underwent licensing without </w:t>
      </w:r>
      <w:r w:rsidR="00880B8B" w:rsidRPr="00A86BC4">
        <w:rPr>
          <w:rFonts w:ascii="Times New Roman" w:hAnsi="Times New Roman" w:cs="Times New Roman"/>
          <w:sz w:val="24"/>
          <w:szCs w:val="24"/>
        </w:rPr>
        <w:t>any</w:t>
      </w:r>
      <w:r w:rsidR="00401E60" w:rsidRPr="00A86BC4">
        <w:rPr>
          <w:rFonts w:ascii="Times New Roman" w:hAnsi="Times New Roman" w:cs="Times New Roman"/>
          <w:sz w:val="24"/>
          <w:szCs w:val="24"/>
        </w:rPr>
        <w:t xml:space="preserve"> phase III clinical trials. Thirteen</w:t>
      </w:r>
      <w:r w:rsidR="00D826DC" w:rsidRPr="00A86BC4">
        <w:rPr>
          <w:rFonts w:ascii="Times New Roman" w:hAnsi="Times New Roman" w:cs="Times New Roman"/>
          <w:sz w:val="24"/>
          <w:szCs w:val="24"/>
        </w:rPr>
        <w:t xml:space="preserve"> </w:t>
      </w:r>
      <w:r w:rsidR="00401E60" w:rsidRPr="00A86BC4">
        <w:rPr>
          <w:rFonts w:ascii="Times New Roman" w:hAnsi="Times New Roman" w:cs="Times New Roman"/>
          <w:sz w:val="24"/>
          <w:szCs w:val="24"/>
        </w:rPr>
        <w:t xml:space="preserve">of these </w:t>
      </w:r>
      <w:r w:rsidR="00D826DC" w:rsidRPr="00A86BC4">
        <w:rPr>
          <w:rFonts w:ascii="Times New Roman" w:hAnsi="Times New Roman" w:cs="Times New Roman"/>
          <w:sz w:val="24"/>
          <w:szCs w:val="24"/>
        </w:rPr>
        <w:t>drugs were not licensed for use in most HICs.</w:t>
      </w:r>
      <w:r w:rsidR="00B648DA"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&lt;EndNote&gt;&lt;Cite&gt;&lt;Author&gt;Srinivasan&lt;/Author&gt;&lt;Year&gt;2012&lt;/Year&gt;&lt;RecNum&gt;4483&lt;/RecNum&gt;&lt;DisplayText&gt;[9]&lt;/DisplayText&gt;&lt;record&gt;&lt;rec-number&gt;4483&lt;/rec-number&gt;&lt;foreign-keys&gt;&lt;key app="EN" db-id="fw2ss9epf0zaaue59pjxxsaodfvr2xs9ew05" timestamp="1587548146"&gt;4483&lt;/key&gt;&lt;/foreign-keys&gt;&lt;ref-type name="Journal Article"&gt;17&lt;/ref-type&gt;&lt;contributors&gt;&lt;authors&gt;&lt;author&gt;Srinivasan, Sandhya&lt;/author&gt;&lt;author&gt;Jesani, Amar&lt;/author&gt;&lt;/authors&gt;&lt;/contributors&gt;&lt;titles&gt;&lt;title&gt;Standing committee report on CDSCO: hard facts confirm an open secret&lt;/title&gt;&lt;secondary-title&gt;Indian journal of medical ethics&lt;/secondary-title&gt;&lt;/titles&gt;&lt;periodical&gt;&lt;full-title&gt;Indian journal of medical ethics&lt;/full-title&gt;&lt;/periodical&gt;&lt;volume&gt;9&lt;/volume&gt;&lt;number&gt;3&lt;/number&gt;&lt;dates&gt;&lt;year&gt;2012&lt;/year&gt;&lt;/dates&gt;&lt;urls&gt;&lt;/urls&gt;&lt;/record&gt;&lt;/Cite&gt;&lt;/EndNote&gt;</w:instrText>
      </w:r>
      <w:r w:rsidR="00B648DA"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[9]</w:t>
      </w:r>
      <w:r w:rsidR="00B648DA" w:rsidRPr="00A86BC4">
        <w:rPr>
          <w:rFonts w:ascii="Times New Roman" w:hAnsi="Times New Roman" w:cs="Times New Roman"/>
          <w:sz w:val="24"/>
          <w:szCs w:val="24"/>
        </w:rPr>
        <w:fldChar w:fldCharType="end"/>
      </w:r>
      <w:r w:rsidR="00B648DA" w:rsidRPr="00A86BC4">
        <w:rPr>
          <w:rFonts w:ascii="Times New Roman" w:hAnsi="Times New Roman" w:cs="Times New Roman"/>
          <w:sz w:val="24"/>
          <w:szCs w:val="24"/>
        </w:rPr>
        <w:t xml:space="preserve"> F</w:t>
      </w:r>
      <w:r w:rsidR="00401E60" w:rsidRPr="00A86BC4">
        <w:rPr>
          <w:rFonts w:ascii="Times New Roman" w:hAnsi="Times New Roman" w:cs="Times New Roman"/>
          <w:sz w:val="24"/>
          <w:szCs w:val="24"/>
        </w:rPr>
        <w:t xml:space="preserve">urthermore, emergency waiver was obtained for average of </w:t>
      </w:r>
      <w:r w:rsidR="00401E60" w:rsidRPr="00A86BC4">
        <w:rPr>
          <w:rFonts w:ascii="Times New Roman" w:hAnsi="Times New Roman" w:cs="Times New Roman"/>
          <w:sz w:val="24"/>
          <w:szCs w:val="24"/>
        </w:rPr>
        <w:lastRenderedPageBreak/>
        <w:t>one drug per month between 2008-2010 despite the fact that d</w:t>
      </w:r>
      <w:r w:rsidR="00D826DC" w:rsidRPr="00A86BC4">
        <w:rPr>
          <w:rFonts w:ascii="Times New Roman" w:hAnsi="Times New Roman" w:cs="Times New Roman"/>
          <w:sz w:val="24"/>
          <w:szCs w:val="24"/>
        </w:rPr>
        <w:t>rugs approved for use in other countries still have to undergo a phase III trial in India</w:t>
      </w:r>
      <w:r w:rsidR="00401E60" w:rsidRPr="00A86BC4">
        <w:rPr>
          <w:rFonts w:ascii="Times New Roman" w:hAnsi="Times New Roman" w:cs="Times New Roman"/>
          <w:sz w:val="24"/>
          <w:szCs w:val="24"/>
        </w:rPr>
        <w:t xml:space="preserve"> for approval</w:t>
      </w:r>
      <w:r w:rsidR="00D826DC" w:rsidRPr="00A86BC4">
        <w:rPr>
          <w:rFonts w:ascii="Times New Roman" w:hAnsi="Times New Roman" w:cs="Times New Roman"/>
          <w:sz w:val="24"/>
          <w:szCs w:val="24"/>
        </w:rPr>
        <w:t>.</w:t>
      </w:r>
      <w:r w:rsidR="00B648DA"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&lt;EndNote&gt;&lt;Cite&gt;&lt;Author&gt;Srinivasan&lt;/Author&gt;&lt;Year&gt;2012&lt;/Year&gt;&lt;RecNum&gt;4483&lt;/RecNum&gt;&lt;DisplayText&gt;[9]&lt;/DisplayText&gt;&lt;record&gt;&lt;rec-number&gt;4483&lt;/rec-number&gt;&lt;foreign-keys&gt;&lt;key app="EN" db-id="fw2ss9epf0zaaue59pjxxsaodfvr2xs9ew05" timestamp="1587548146"&gt;4483&lt;/key&gt;&lt;/foreign-keys&gt;&lt;ref-type name="Journal Article"&gt;17&lt;/ref-type&gt;&lt;contributors&gt;&lt;authors&gt;&lt;author&gt;Srinivasan, Sandhya&lt;/author&gt;&lt;author&gt;Jesani, Amar&lt;/author&gt;&lt;/authors&gt;&lt;/contributors&gt;&lt;titles&gt;&lt;title&gt;Standing committee report on CDSCO: hard facts confirm an open secret&lt;/title&gt;&lt;secondary-title&gt;Indian journal of medical ethics&lt;/secondary-title&gt;&lt;/titles&gt;&lt;periodical&gt;&lt;full-title&gt;Indian journal of medical ethics&lt;/full-title&gt;&lt;/periodical&gt;&lt;volume&gt;9&lt;/volume&gt;&lt;number&gt;3&lt;/number&gt;&lt;dates&gt;&lt;year&gt;2012&lt;/year&gt;&lt;/dates&gt;&lt;urls&gt;&lt;/urls&gt;&lt;/record&gt;&lt;/Cite&gt;&lt;/EndNote&gt;</w:instrText>
      </w:r>
      <w:r w:rsidR="00B648DA"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[9]</w:t>
      </w:r>
      <w:r w:rsidR="00B648DA" w:rsidRPr="00A86BC4">
        <w:rPr>
          <w:rFonts w:ascii="Times New Roman" w:hAnsi="Times New Roman" w:cs="Times New Roman"/>
          <w:sz w:val="24"/>
          <w:szCs w:val="24"/>
        </w:rPr>
        <w:fldChar w:fldCharType="end"/>
      </w:r>
      <w:r w:rsidR="00B648DA" w:rsidRPr="00A86BC4">
        <w:rPr>
          <w:rFonts w:ascii="Times New Roman" w:hAnsi="Times New Roman" w:cs="Times New Roman"/>
          <w:sz w:val="24"/>
          <w:szCs w:val="24"/>
        </w:rPr>
        <w:t xml:space="preserve"> </w:t>
      </w:r>
    </w:p>
    <w:p w14:paraId="21ED111D" w14:textId="168BBEFC" w:rsidR="00361006" w:rsidRPr="00A86BC4" w:rsidRDefault="00096B58"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 xml:space="preserve">On the other hand, </w:t>
      </w:r>
      <w:r w:rsidR="00496324" w:rsidRPr="00A86BC4">
        <w:rPr>
          <w:rFonts w:ascii="Times New Roman" w:hAnsi="Times New Roman" w:cs="Times New Roman"/>
          <w:sz w:val="24"/>
          <w:szCs w:val="24"/>
        </w:rPr>
        <w:t xml:space="preserve">regulations to </w:t>
      </w:r>
      <w:r w:rsidRPr="00A86BC4">
        <w:rPr>
          <w:rFonts w:ascii="Times New Roman" w:hAnsi="Times New Roman" w:cs="Times New Roman"/>
          <w:sz w:val="24"/>
          <w:szCs w:val="24"/>
        </w:rPr>
        <w:t xml:space="preserve">prevent harm to patients participating in the clinical trials </w:t>
      </w:r>
      <w:r w:rsidR="00496324" w:rsidRPr="00A86BC4">
        <w:rPr>
          <w:rFonts w:ascii="Times New Roman" w:hAnsi="Times New Roman" w:cs="Times New Roman"/>
          <w:sz w:val="24"/>
          <w:szCs w:val="24"/>
        </w:rPr>
        <w:t xml:space="preserve">are much needed. </w:t>
      </w:r>
      <w:r w:rsidR="00361006" w:rsidRPr="00A86BC4">
        <w:rPr>
          <w:rFonts w:ascii="Times New Roman" w:hAnsi="Times New Roman" w:cs="Times New Roman"/>
          <w:sz w:val="24"/>
          <w:szCs w:val="24"/>
        </w:rPr>
        <w:t xml:space="preserve">Trial </w:t>
      </w:r>
      <w:r w:rsidRPr="00A86BC4">
        <w:rPr>
          <w:rFonts w:ascii="Times New Roman" w:hAnsi="Times New Roman" w:cs="Times New Roman"/>
          <w:sz w:val="24"/>
          <w:szCs w:val="24"/>
        </w:rPr>
        <w:t>compensation</w:t>
      </w:r>
      <w:r w:rsidR="00496324" w:rsidRPr="00A86BC4">
        <w:rPr>
          <w:rFonts w:ascii="Times New Roman" w:hAnsi="Times New Roman" w:cs="Times New Roman"/>
          <w:sz w:val="24"/>
          <w:szCs w:val="24"/>
        </w:rPr>
        <w:t xml:space="preserve"> for harms</w:t>
      </w:r>
      <w:r w:rsidRPr="00A86BC4">
        <w:rPr>
          <w:rFonts w:ascii="Times New Roman" w:hAnsi="Times New Roman" w:cs="Times New Roman"/>
          <w:sz w:val="24"/>
          <w:szCs w:val="24"/>
        </w:rPr>
        <w:t xml:space="preserve">, </w:t>
      </w:r>
      <w:r w:rsidR="00D37BB5" w:rsidRPr="00A86BC4">
        <w:rPr>
          <w:rFonts w:ascii="Times New Roman" w:hAnsi="Times New Roman" w:cs="Times New Roman"/>
          <w:sz w:val="24"/>
          <w:szCs w:val="24"/>
        </w:rPr>
        <w:t>transparency</w:t>
      </w:r>
      <w:r w:rsidRPr="00A86BC4">
        <w:rPr>
          <w:rFonts w:ascii="Times New Roman" w:hAnsi="Times New Roman" w:cs="Times New Roman"/>
          <w:sz w:val="24"/>
          <w:szCs w:val="24"/>
        </w:rPr>
        <w:t xml:space="preserve"> and risk management </w:t>
      </w:r>
      <w:r w:rsidR="00496324" w:rsidRPr="00A86BC4">
        <w:rPr>
          <w:rFonts w:ascii="Times New Roman" w:hAnsi="Times New Roman" w:cs="Times New Roman"/>
          <w:sz w:val="24"/>
          <w:szCs w:val="24"/>
        </w:rPr>
        <w:t>impose</w:t>
      </w:r>
      <w:r w:rsidRPr="00A86BC4">
        <w:rPr>
          <w:rFonts w:ascii="Times New Roman" w:hAnsi="Times New Roman" w:cs="Times New Roman"/>
          <w:sz w:val="24"/>
          <w:szCs w:val="24"/>
        </w:rPr>
        <w:t xml:space="preserve"> other challenges. </w:t>
      </w:r>
    </w:p>
    <w:p w14:paraId="313C0592" w14:textId="27F6BBAC" w:rsidR="00096B58" w:rsidRPr="00A86BC4" w:rsidRDefault="00096B58"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An investigation conducted by the Indian Health ministry found that 1,100 people who took part in clinical trials between 2014-2018 died, and 88 of these deaths were caused by direct side effects of the trials.</w:t>
      </w:r>
      <w:r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&lt;EndNote&gt;&lt;Cite&gt;&lt;Author&gt;Times&lt;/Author&gt;&lt;Year&gt;2019&lt;/Year&gt;&lt;RecNum&gt;383&lt;/RecNum&gt;&lt;DisplayText&gt;[10]&lt;/DisplayText&gt;&lt;record&gt;&lt;rec-number&gt;383&lt;/rec-number&gt;&lt;foreign-keys&gt;&lt;key app="EN" db-id="fw2ss9epf0zaaue59pjxxsaodfvr2xs9ew05" timestamp="1583058262"&gt;383&lt;/key&gt;&lt;/foreign-keys&gt;&lt;ref-type name="Journal Article"&gt;17&lt;/ref-type&gt;&lt;contributors&gt;&lt;authors&gt;&lt;author&gt;Hindustan Times&lt;/author&gt;&lt;/authors&gt;&lt;/contributors&gt;&lt;titles&gt;&lt;title&gt;88 clinical trial volunteers died in 4 years due to direct side effects: Health ministry data&lt;/title&gt;&lt;/titles&gt;&lt;dates&gt;&lt;year&gt;2019&lt;/year&gt;&lt;/dates&gt;&lt;urls&gt;&lt;related-urls&gt;&lt;url&gt;https://www.hindustantimes.com/mumbai-news/88-clinical-trial-volunteers-died-in-4-years-due-to-direct-side-effects-health-ministry-data/story-4Q3vRXBbyMsWlvPBn8MaHO.html&lt;/url&gt;&lt;/related-urls&gt;&lt;/urls&gt;&lt;/record&gt;&lt;/Cite&gt;&lt;/EndNote&gt;</w:instrText>
      </w:r>
      <w:r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[10]</w:t>
      </w:r>
      <w:r w:rsidRPr="00A86BC4">
        <w:rPr>
          <w:rFonts w:ascii="Times New Roman" w:hAnsi="Times New Roman" w:cs="Times New Roman"/>
          <w:sz w:val="24"/>
          <w:szCs w:val="24"/>
        </w:rPr>
        <w:fldChar w:fldCharType="end"/>
      </w:r>
      <w:r w:rsidRPr="00A86BC4">
        <w:rPr>
          <w:rFonts w:ascii="Times New Roman" w:hAnsi="Times New Roman" w:cs="Times New Roman"/>
          <w:sz w:val="24"/>
          <w:szCs w:val="24"/>
        </w:rPr>
        <w:t xml:space="preserve"> Despite this, </w:t>
      </w:r>
      <w:r w:rsidR="00EF174A" w:rsidRPr="00A86BC4">
        <w:rPr>
          <w:rFonts w:ascii="Times New Roman" w:hAnsi="Times New Roman" w:cs="Times New Roman"/>
          <w:sz w:val="24"/>
          <w:szCs w:val="24"/>
        </w:rPr>
        <w:t>the number of trial participant families compensated decreased from 100% in 2015 to 7.6% in 2018.</w:t>
      </w:r>
      <w:r w:rsidR="00CF58E6"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&lt;EndNote&gt;&lt;Cite&gt;&lt;Author&gt;Urooj&lt;/Author&gt;&lt;Year&gt;2017&lt;/Year&gt;&lt;RecNum&gt;391&lt;/RecNum&gt;&lt;DisplayText&gt;[11]&lt;/DisplayText&gt;&lt;record&gt;&lt;rec-number&gt;391&lt;/rec-number&gt;&lt;foreign-keys&gt;&lt;key app="EN" db-id="fw2ss9epf0zaaue59pjxxsaodfvr2xs9ew05" timestamp="1583112564"&gt;391&lt;/key&gt;&lt;/foreign-keys&gt;&lt;ref-type name="Journal Article"&gt;17&lt;/ref-type&gt;&lt;contributors&gt;&lt;authors&gt;&lt;author&gt;Urooj, Mohd&lt;/author&gt;&lt;author&gt;Husain, Gulam Mohammed&lt;/author&gt;&lt;author&gt;Khan, Mohammad Ahmed&lt;/author&gt;&lt;author&gt;Kazmi, Munawwar Husain&lt;/author&gt;&lt;/authors&gt;&lt;/contributors&gt;&lt;titles&gt;&lt;title&gt;Compensation to clinical trial participants in India: A gap analysis&lt;/title&gt;&lt;secondary-title&gt;International journal of pharmaceutical investigation&lt;/secondary-title&gt;&lt;/titles&gt;&lt;periodical&gt;&lt;full-title&gt;International journal of pharmaceutical investigation&lt;/full-title&gt;&lt;/periodical&gt;&lt;pages&gt;41&lt;/pages&gt;&lt;volume&gt;7&lt;/volume&gt;&lt;number&gt;2&lt;/number&gt;&lt;dates&gt;&lt;year&gt;2017&lt;/year&gt;&lt;/dates&gt;&lt;urls&gt;&lt;/urls&gt;&lt;/record&gt;&lt;/Cite&gt;&lt;/EndNote&gt;</w:instrText>
      </w:r>
      <w:r w:rsidR="00CF58E6"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[11]</w:t>
      </w:r>
      <w:r w:rsidR="00CF58E6" w:rsidRPr="00A86BC4">
        <w:rPr>
          <w:rFonts w:ascii="Times New Roman" w:hAnsi="Times New Roman" w:cs="Times New Roman"/>
          <w:sz w:val="24"/>
          <w:szCs w:val="24"/>
        </w:rPr>
        <w:fldChar w:fldCharType="end"/>
      </w:r>
      <w:r w:rsidR="00EF174A" w:rsidRPr="00A86BC4">
        <w:rPr>
          <w:rFonts w:ascii="Times New Roman" w:hAnsi="Times New Roman" w:cs="Times New Roman"/>
          <w:sz w:val="24"/>
          <w:szCs w:val="24"/>
        </w:rPr>
        <w:t xml:space="preserve"> Thus, in February 2018 the Union health ministry published draft </w:t>
      </w:r>
      <w:r w:rsidR="00496324" w:rsidRPr="00A86BC4">
        <w:rPr>
          <w:rFonts w:ascii="Times New Roman" w:hAnsi="Times New Roman" w:cs="Times New Roman"/>
          <w:sz w:val="24"/>
          <w:szCs w:val="24"/>
        </w:rPr>
        <w:t>stating</w:t>
      </w:r>
      <w:r w:rsidR="00EF174A" w:rsidRPr="00A86BC4">
        <w:rPr>
          <w:rFonts w:ascii="Times New Roman" w:hAnsi="Times New Roman" w:cs="Times New Roman"/>
          <w:sz w:val="24"/>
          <w:szCs w:val="24"/>
        </w:rPr>
        <w:t xml:space="preserve"> that patients who suffer permanent disabilities or die during the trials </w:t>
      </w:r>
      <w:r w:rsidR="00D63C08" w:rsidRPr="00A86BC4">
        <w:rPr>
          <w:rFonts w:ascii="Times New Roman" w:hAnsi="Times New Roman" w:cs="Times New Roman"/>
          <w:sz w:val="24"/>
          <w:szCs w:val="24"/>
        </w:rPr>
        <w:t>should</w:t>
      </w:r>
      <w:r w:rsidR="00EF174A" w:rsidRPr="00A86BC4">
        <w:rPr>
          <w:rFonts w:ascii="Times New Roman" w:hAnsi="Times New Roman" w:cs="Times New Roman"/>
          <w:sz w:val="24"/>
          <w:szCs w:val="24"/>
        </w:rPr>
        <w:t xml:space="preserve"> get 60% of their total compensation soon after the opinion of the ethics committee. If an investigation </w:t>
      </w:r>
      <w:r w:rsidR="00D63C08" w:rsidRPr="00A86BC4">
        <w:rPr>
          <w:rFonts w:ascii="Times New Roman" w:hAnsi="Times New Roman" w:cs="Times New Roman"/>
          <w:sz w:val="24"/>
          <w:szCs w:val="24"/>
        </w:rPr>
        <w:t xml:space="preserve">proved </w:t>
      </w:r>
      <w:r w:rsidR="00EF174A" w:rsidRPr="00A86BC4">
        <w:rPr>
          <w:rFonts w:ascii="Times New Roman" w:hAnsi="Times New Roman" w:cs="Times New Roman"/>
          <w:sz w:val="24"/>
          <w:szCs w:val="24"/>
        </w:rPr>
        <w:t xml:space="preserve">that the death or disability </w:t>
      </w:r>
      <w:r w:rsidR="00D63C08" w:rsidRPr="00A86BC4">
        <w:rPr>
          <w:rFonts w:ascii="Times New Roman" w:hAnsi="Times New Roman" w:cs="Times New Roman"/>
          <w:sz w:val="24"/>
          <w:szCs w:val="24"/>
        </w:rPr>
        <w:t>was unrelated to the</w:t>
      </w:r>
      <w:r w:rsidR="00EF174A" w:rsidRPr="00A86BC4">
        <w:rPr>
          <w:rFonts w:ascii="Times New Roman" w:hAnsi="Times New Roman" w:cs="Times New Roman"/>
          <w:sz w:val="24"/>
          <w:szCs w:val="24"/>
        </w:rPr>
        <w:t xml:space="preserve"> trial, the interim compensation </w:t>
      </w:r>
      <w:r w:rsidR="00D63C08" w:rsidRPr="00A86BC4">
        <w:rPr>
          <w:rFonts w:ascii="Times New Roman" w:hAnsi="Times New Roman" w:cs="Times New Roman"/>
          <w:sz w:val="24"/>
          <w:szCs w:val="24"/>
        </w:rPr>
        <w:t>shall</w:t>
      </w:r>
      <w:r w:rsidR="00EF174A" w:rsidRPr="00A86BC4">
        <w:rPr>
          <w:rFonts w:ascii="Times New Roman" w:hAnsi="Times New Roman" w:cs="Times New Roman"/>
          <w:sz w:val="24"/>
          <w:szCs w:val="24"/>
        </w:rPr>
        <w:t xml:space="preserve"> not be returned.</w:t>
      </w:r>
      <w:r w:rsidR="007074FC"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&lt;EndNote&gt;&lt;Cite&gt;&lt;Author&gt;Jesani&lt;/Author&gt;&lt;Year&gt;2019&lt;/Year&gt;&lt;RecNum&gt;384&lt;/RecNum&gt;&lt;DisplayText&gt;[12]&lt;/DisplayText&gt;&lt;record&gt;&lt;rec-number&gt;384&lt;/rec-number&gt;&lt;foreign-keys&gt;&lt;key app="EN" db-id="fw2ss9epf0zaaue59pjxxsaodfvr2xs9ew05" timestamp="1583059149"&gt;384&lt;/key&gt;&lt;/foreign-keys&gt;&lt;ref-type name="Journal Article"&gt;17&lt;/ref-type&gt;&lt;contributors&gt;&lt;authors&gt;&lt;author&gt;Jesani, Amar&lt;/author&gt;&lt;/authors&gt;&lt;/contributors&gt;&lt;titles&gt;&lt;title&gt;New Drugs and Clinical Trials Rules, 2019: The market trumps ethics and participant rights&lt;/title&gt;&lt;secondary-title&gt;NEW DRUGS AND CLINICAL TRIALS RULES EXAMINED&lt;/secondary-title&gt;&lt;/titles&gt;&lt;periodical&gt;&lt;full-title&gt;NEW DRUGS AND CLINICAL TRIALS RULES EXAMINED&lt;/full-title&gt;&lt;/periodical&gt;&lt;volume&gt;4&lt;/volume&gt;&lt;number&gt;2&lt;/number&gt;&lt;dates&gt;&lt;year&gt;2019&lt;/year&gt;&lt;/dates&gt;&lt;urls&gt;&lt;/urls&gt;&lt;/record&gt;&lt;/Cite&gt;&lt;/EndNote&gt;</w:instrText>
      </w:r>
      <w:r w:rsidR="007074FC"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[12]</w:t>
      </w:r>
      <w:r w:rsidR="007074FC" w:rsidRPr="00A86BC4">
        <w:rPr>
          <w:rFonts w:ascii="Times New Roman" w:hAnsi="Times New Roman" w:cs="Times New Roman"/>
          <w:sz w:val="24"/>
          <w:szCs w:val="24"/>
        </w:rPr>
        <w:fldChar w:fldCharType="end"/>
      </w:r>
      <w:r w:rsidR="007F2484" w:rsidRPr="00A86BC4">
        <w:rPr>
          <w:rFonts w:ascii="Times New Roman" w:hAnsi="Times New Roman" w:cs="Times New Roman"/>
          <w:sz w:val="24"/>
          <w:szCs w:val="24"/>
        </w:rPr>
        <w:t xml:space="preserve"> </w:t>
      </w:r>
      <w:r w:rsidR="00D37BB5" w:rsidRPr="00A86BC4">
        <w:rPr>
          <w:rFonts w:ascii="Times New Roman" w:hAnsi="Times New Roman" w:cs="Times New Roman"/>
          <w:sz w:val="24"/>
          <w:szCs w:val="24"/>
        </w:rPr>
        <w:t xml:space="preserve">To this, the World Health Organization </w:t>
      </w:r>
      <w:r w:rsidR="00D63C08" w:rsidRPr="00A86BC4">
        <w:rPr>
          <w:rFonts w:ascii="Times New Roman" w:hAnsi="Times New Roman" w:cs="Times New Roman"/>
          <w:sz w:val="24"/>
          <w:szCs w:val="24"/>
        </w:rPr>
        <w:t xml:space="preserve">(WHO) </w:t>
      </w:r>
      <w:r w:rsidR="00D37BB5" w:rsidRPr="00A86BC4">
        <w:rPr>
          <w:rFonts w:ascii="Times New Roman" w:hAnsi="Times New Roman" w:cs="Times New Roman"/>
          <w:sz w:val="24"/>
          <w:szCs w:val="24"/>
        </w:rPr>
        <w:t xml:space="preserve">expressed concern </w:t>
      </w:r>
      <w:r w:rsidR="00D63C08" w:rsidRPr="00A86BC4">
        <w:rPr>
          <w:rFonts w:ascii="Times New Roman" w:hAnsi="Times New Roman" w:cs="Times New Roman"/>
          <w:sz w:val="24"/>
          <w:szCs w:val="24"/>
        </w:rPr>
        <w:t>on the possibility of</w:t>
      </w:r>
      <w:r w:rsidR="00D37BB5" w:rsidRPr="00A86BC4">
        <w:rPr>
          <w:rFonts w:ascii="Times New Roman" w:hAnsi="Times New Roman" w:cs="Times New Roman"/>
          <w:sz w:val="24"/>
          <w:szCs w:val="24"/>
        </w:rPr>
        <w:t xml:space="preserve"> “hampered” working relations </w:t>
      </w:r>
      <w:r w:rsidR="00D63C08" w:rsidRPr="00A86BC4">
        <w:rPr>
          <w:rFonts w:ascii="Times New Roman" w:hAnsi="Times New Roman" w:cs="Times New Roman"/>
          <w:sz w:val="24"/>
          <w:szCs w:val="24"/>
        </w:rPr>
        <w:t>between India and the pharmaceutical industry</w:t>
      </w:r>
      <w:r w:rsidR="00D37BB5" w:rsidRPr="00A86BC4">
        <w:rPr>
          <w:rFonts w:ascii="Times New Roman" w:hAnsi="Times New Roman" w:cs="Times New Roman"/>
          <w:sz w:val="24"/>
          <w:szCs w:val="24"/>
        </w:rPr>
        <w:t xml:space="preserve">. It </w:t>
      </w:r>
      <w:r w:rsidR="00D63C08" w:rsidRPr="00A86BC4">
        <w:rPr>
          <w:rFonts w:ascii="Times New Roman" w:hAnsi="Times New Roman" w:cs="Times New Roman"/>
          <w:sz w:val="24"/>
          <w:szCs w:val="24"/>
        </w:rPr>
        <w:t xml:space="preserve">also </w:t>
      </w:r>
      <w:r w:rsidR="00D37BB5" w:rsidRPr="00A86BC4">
        <w:rPr>
          <w:rFonts w:ascii="Times New Roman" w:hAnsi="Times New Roman" w:cs="Times New Roman"/>
          <w:sz w:val="24"/>
          <w:szCs w:val="24"/>
        </w:rPr>
        <w:t>stated “WHO may not wish to act as sponsor and other partners may be similarly discouraged.”</w:t>
      </w:r>
      <w:r w:rsidR="00D37BB5"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&lt;EndNote&gt;&lt;Cite&gt;&lt;Author&gt;Solutions&lt;/Author&gt;&lt;Year&gt;2018&lt;/Year&gt;&lt;RecNum&gt;385&lt;/RecNum&gt;&lt;DisplayText&gt;[13]&lt;/DisplayText&gt;&lt;record&gt;&lt;rec-number&gt;385&lt;/rec-number&gt;&lt;foreign-keys&gt;&lt;key app="EN" db-id="fw2ss9epf0zaaue59pjxxsaodfvr2xs9ew05" timestamp="1583108498"&gt;385&lt;/key&gt;&lt;/foreign-keys&gt;&lt;ref-type name="Journal Article"&gt;17&lt;/ref-type&gt;&lt;contributors&gt;&lt;authors&gt;&lt;author&gt;GCE Solutions&lt;/author&gt;&lt;/authors&gt;&lt;/contributors&gt;&lt;titles&gt;&lt;title&gt;WHO tells govt strict clinical trial rules will drive away drug firms&lt;/title&gt;&lt;/titles&gt;&lt;dates&gt;&lt;year&gt;2018&lt;/year&gt;&lt;/dates&gt;&lt;urls&gt;&lt;related-urls&gt;&lt;url&gt;https://gcesolutions.com/tells-govt-strict-clinical-trial-rules-will-drive-away-drug-firms/&lt;/url&gt;&lt;/related-urls&gt;&lt;/urls&gt;&lt;/record&gt;&lt;/Cite&gt;&lt;/EndNote&gt;</w:instrText>
      </w:r>
      <w:r w:rsidR="00D37BB5"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[13]</w:t>
      </w:r>
      <w:r w:rsidR="00D37BB5" w:rsidRPr="00A86BC4">
        <w:rPr>
          <w:rFonts w:ascii="Times New Roman" w:hAnsi="Times New Roman" w:cs="Times New Roman"/>
          <w:sz w:val="24"/>
          <w:szCs w:val="24"/>
        </w:rPr>
        <w:fldChar w:fldCharType="end"/>
      </w:r>
      <w:r w:rsidR="00D37BB5" w:rsidRPr="00A86BC4">
        <w:rPr>
          <w:rFonts w:ascii="Times New Roman" w:hAnsi="Times New Roman" w:cs="Times New Roman"/>
          <w:sz w:val="24"/>
          <w:szCs w:val="24"/>
        </w:rPr>
        <w:t xml:space="preserve"> </w:t>
      </w:r>
      <w:r w:rsidR="00452457" w:rsidRPr="00A86BC4">
        <w:rPr>
          <w:rFonts w:ascii="Times New Roman" w:hAnsi="Times New Roman" w:cs="Times New Roman"/>
          <w:sz w:val="24"/>
          <w:szCs w:val="24"/>
        </w:rPr>
        <w:t xml:space="preserve">Subsequently, such a provision was removed from the final version of the New Drugs and Clinical Trials Rules.  </w:t>
      </w:r>
      <w:r w:rsidR="008F041D" w:rsidRPr="00A86BC4">
        <w:rPr>
          <w:rFonts w:ascii="Times New Roman" w:hAnsi="Times New Roman" w:cs="Times New Roman"/>
          <w:sz w:val="24"/>
          <w:szCs w:val="24"/>
        </w:rPr>
        <w:t xml:space="preserve"> </w:t>
      </w:r>
    </w:p>
    <w:p w14:paraId="54AC869C" w14:textId="7E84E8D0" w:rsidR="00D37BB5" w:rsidRPr="00A86BC4" w:rsidRDefault="00D37BB5"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 xml:space="preserve">Lack of transparency in clinical trial participation and informed consent has been a major issue. Due to the lack of specific guidelines there have been several cases of volunteers being lured from poorer, rural areas with the promise of free drugs, therapies and even jobs. Infact, in many cases, volunteers </w:t>
      </w:r>
      <w:r w:rsidR="00361006" w:rsidRPr="00A86BC4">
        <w:rPr>
          <w:rFonts w:ascii="Times New Roman" w:hAnsi="Times New Roman" w:cs="Times New Roman"/>
          <w:sz w:val="24"/>
          <w:szCs w:val="24"/>
        </w:rPr>
        <w:t>have been</w:t>
      </w:r>
      <w:r w:rsidRPr="00A86BC4">
        <w:rPr>
          <w:rFonts w:ascii="Times New Roman" w:hAnsi="Times New Roman" w:cs="Times New Roman"/>
          <w:sz w:val="24"/>
          <w:szCs w:val="24"/>
        </w:rPr>
        <w:t xml:space="preserve"> enlisted without their consent, </w:t>
      </w:r>
      <w:r w:rsidR="00361006" w:rsidRPr="00A86BC4">
        <w:rPr>
          <w:rFonts w:ascii="Times New Roman" w:hAnsi="Times New Roman" w:cs="Times New Roman"/>
          <w:sz w:val="24"/>
          <w:szCs w:val="24"/>
        </w:rPr>
        <w:t>without any information on</w:t>
      </w:r>
      <w:r w:rsidRPr="00A86BC4">
        <w:rPr>
          <w:rFonts w:ascii="Times New Roman" w:hAnsi="Times New Roman" w:cs="Times New Roman"/>
          <w:sz w:val="24"/>
          <w:szCs w:val="24"/>
        </w:rPr>
        <w:t xml:space="preserve"> the side effects or drawing up a formal contract.</w:t>
      </w:r>
      <w:r w:rsidR="00361006" w:rsidRPr="00A86BC4">
        <w:rPr>
          <w:rFonts w:ascii="Times New Roman" w:hAnsi="Times New Roman" w:cs="Times New Roman"/>
          <w:sz w:val="24"/>
          <w:szCs w:val="24"/>
        </w:rPr>
        <w:t xml:space="preserve"> One such example was t</w:t>
      </w:r>
      <w:r w:rsidRPr="00A86BC4">
        <w:rPr>
          <w:rFonts w:ascii="Times New Roman" w:hAnsi="Times New Roman" w:cs="Times New Roman"/>
          <w:sz w:val="24"/>
          <w:szCs w:val="24"/>
        </w:rPr>
        <w:t xml:space="preserve">he HPV Vaccine Trial </w:t>
      </w:r>
      <w:r w:rsidRPr="00A86BC4">
        <w:rPr>
          <w:rFonts w:ascii="Times New Roman" w:hAnsi="Times New Roman" w:cs="Times New Roman"/>
          <w:sz w:val="24"/>
          <w:szCs w:val="24"/>
        </w:rPr>
        <w:lastRenderedPageBreak/>
        <w:t xml:space="preserve">conducted by </w:t>
      </w:r>
      <w:r w:rsidR="00EF5368" w:rsidRPr="00A86BC4">
        <w:rPr>
          <w:rFonts w:ascii="Times New Roman" w:hAnsi="Times New Roman" w:cs="Times New Roman"/>
          <w:sz w:val="24"/>
          <w:szCs w:val="24"/>
        </w:rPr>
        <w:t xml:space="preserve">Programme for Appropriate Technology in Health (PATH) </w:t>
      </w:r>
      <w:r w:rsidRPr="00A86BC4">
        <w:rPr>
          <w:rFonts w:ascii="Times New Roman" w:hAnsi="Times New Roman" w:cs="Times New Roman"/>
          <w:sz w:val="24"/>
          <w:szCs w:val="24"/>
        </w:rPr>
        <w:t>and Indian Council of Medical Research (ICMR)</w:t>
      </w:r>
      <w:r w:rsidR="00EF5368" w:rsidRPr="00A86BC4">
        <w:rPr>
          <w:rFonts w:ascii="Times New Roman" w:hAnsi="Times New Roman" w:cs="Times New Roman"/>
          <w:sz w:val="24"/>
          <w:szCs w:val="24"/>
        </w:rPr>
        <w:t>.</w:t>
      </w:r>
      <w:r w:rsidR="00EF5368"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&lt;EndNote&gt;&lt;Cite&gt;&lt;Author&gt;Sharma&lt;/Author&gt;&lt;Year&gt;2013&lt;/Year&gt;&lt;RecNum&gt;386&lt;/RecNum&gt;&lt;DisplayText&gt;[14]&lt;/DisplayText&gt;&lt;record&gt;&lt;rec-number&gt;386&lt;/rec-number&gt;&lt;foreign-keys&gt;&lt;key app="EN" db-id="fw2ss9epf0zaaue59pjxxsaodfvr2xs9ew05" timestamp="1583108813"&gt;386&lt;/key&gt;&lt;/foreign-keys&gt;&lt;ref-type name="Journal Article"&gt;17&lt;/ref-type&gt;&lt;contributors&gt;&lt;authors&gt;&lt;author&gt;Sharma, Dinesh C&lt;/author&gt;&lt;/authors&gt;&lt;/contributors&gt;&lt;titles&gt;&lt;title&gt;Rights violation found in HPV vaccine studies in India&lt;/title&gt;&lt;secondary-title&gt;The Lancet Oncology&lt;/secondary-title&gt;&lt;/titles&gt;&lt;periodical&gt;&lt;full-title&gt;The Lancet Oncology&lt;/full-title&gt;&lt;/periodical&gt;&lt;pages&gt;e443&lt;/pages&gt;&lt;volume&gt;14&lt;/volume&gt;&lt;number&gt;11&lt;/number&gt;&lt;dates&gt;&lt;year&gt;2013&lt;/year&gt;&lt;/dates&gt;&lt;isbn&gt;1470-2045&lt;/isbn&gt;&lt;urls&gt;&lt;/urls&gt;&lt;/record&gt;&lt;/Cite&gt;&lt;/EndNote&gt;</w:instrText>
      </w:r>
      <w:r w:rsidR="00EF5368"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[14]</w:t>
      </w:r>
      <w:r w:rsidR="00EF5368" w:rsidRPr="00A86BC4">
        <w:rPr>
          <w:rFonts w:ascii="Times New Roman" w:hAnsi="Times New Roman" w:cs="Times New Roman"/>
          <w:sz w:val="24"/>
          <w:szCs w:val="24"/>
        </w:rPr>
        <w:fldChar w:fldCharType="end"/>
      </w:r>
      <w:r w:rsidR="00EF5368" w:rsidRPr="00A86BC4">
        <w:rPr>
          <w:rFonts w:ascii="Times New Roman" w:hAnsi="Times New Roman" w:cs="Times New Roman"/>
          <w:sz w:val="24"/>
          <w:szCs w:val="24"/>
        </w:rPr>
        <w:t xml:space="preserve"> </w:t>
      </w:r>
      <w:r w:rsidR="00361006" w:rsidRPr="00A86BC4">
        <w:rPr>
          <w:rFonts w:ascii="Times New Roman" w:hAnsi="Times New Roman" w:cs="Times New Roman"/>
          <w:sz w:val="24"/>
          <w:szCs w:val="24"/>
        </w:rPr>
        <w:t>The</w:t>
      </w:r>
      <w:r w:rsidR="00EF5368" w:rsidRPr="00A86BC4">
        <w:rPr>
          <w:rFonts w:ascii="Times New Roman" w:hAnsi="Times New Roman" w:cs="Times New Roman"/>
          <w:sz w:val="24"/>
          <w:szCs w:val="24"/>
        </w:rPr>
        <w:t xml:space="preserve"> trial </w:t>
      </w:r>
      <w:r w:rsidR="00361006" w:rsidRPr="00A86BC4">
        <w:rPr>
          <w:rFonts w:ascii="Times New Roman" w:hAnsi="Times New Roman" w:cs="Times New Roman"/>
          <w:sz w:val="24"/>
          <w:szCs w:val="24"/>
        </w:rPr>
        <w:t>enrolled</w:t>
      </w:r>
      <w:r w:rsidR="00EF5368" w:rsidRPr="00A86BC4">
        <w:rPr>
          <w:rFonts w:ascii="Times New Roman" w:hAnsi="Times New Roman" w:cs="Times New Roman"/>
          <w:sz w:val="24"/>
          <w:szCs w:val="24"/>
        </w:rPr>
        <w:t xml:space="preserve"> 30,000 tribal girls aged 9-14 years from Andhra Pradesh and Gujarat</w:t>
      </w:r>
      <w:r w:rsidR="00361006" w:rsidRPr="00A86BC4">
        <w:rPr>
          <w:rFonts w:ascii="Times New Roman" w:hAnsi="Times New Roman" w:cs="Times New Roman"/>
          <w:sz w:val="24"/>
          <w:szCs w:val="24"/>
        </w:rPr>
        <w:t>. One of the</w:t>
      </w:r>
      <w:r w:rsidR="00EF5368" w:rsidRPr="00A86BC4">
        <w:rPr>
          <w:rFonts w:ascii="Times New Roman" w:hAnsi="Times New Roman" w:cs="Times New Roman"/>
          <w:sz w:val="24"/>
          <w:szCs w:val="24"/>
        </w:rPr>
        <w:t xml:space="preserve"> investigation sites in And</w:t>
      </w:r>
      <w:r w:rsidR="005B45E1" w:rsidRPr="00A86BC4">
        <w:rPr>
          <w:rFonts w:ascii="Times New Roman" w:hAnsi="Times New Roman" w:cs="Times New Roman"/>
          <w:sz w:val="24"/>
          <w:szCs w:val="24"/>
        </w:rPr>
        <w:t>h</w:t>
      </w:r>
      <w:r w:rsidR="00EF5368" w:rsidRPr="00A86BC4">
        <w:rPr>
          <w:rFonts w:ascii="Times New Roman" w:hAnsi="Times New Roman" w:cs="Times New Roman"/>
          <w:sz w:val="24"/>
          <w:szCs w:val="24"/>
        </w:rPr>
        <w:t>ra Pradesh revealed that the trials recruited malnourished tribal girls from poor</w:t>
      </w:r>
      <w:r w:rsidR="00361006" w:rsidRPr="00A86BC4">
        <w:rPr>
          <w:rFonts w:ascii="Times New Roman" w:hAnsi="Times New Roman" w:cs="Times New Roman"/>
          <w:sz w:val="24"/>
          <w:szCs w:val="24"/>
        </w:rPr>
        <w:t>er ar</w:t>
      </w:r>
      <w:r w:rsidR="00EF5368" w:rsidRPr="00A86BC4">
        <w:rPr>
          <w:rFonts w:ascii="Times New Roman" w:hAnsi="Times New Roman" w:cs="Times New Roman"/>
          <w:sz w:val="24"/>
          <w:szCs w:val="24"/>
        </w:rPr>
        <w:t>eas.</w:t>
      </w:r>
      <w:r w:rsidR="00361006" w:rsidRPr="00A86BC4">
        <w:rPr>
          <w:rFonts w:ascii="Times New Roman" w:hAnsi="Times New Roman" w:cs="Times New Roman"/>
          <w:sz w:val="24"/>
          <w:szCs w:val="24"/>
        </w:rPr>
        <w:t xml:space="preserve"> </w:t>
      </w:r>
      <w:r w:rsidR="00EF5368" w:rsidRPr="00A86BC4">
        <w:rPr>
          <w:rFonts w:ascii="Times New Roman" w:hAnsi="Times New Roman" w:cs="Times New Roman"/>
          <w:sz w:val="24"/>
          <w:szCs w:val="24"/>
        </w:rPr>
        <w:t xml:space="preserve">Furthermore, </w:t>
      </w:r>
      <w:r w:rsidR="00361006" w:rsidRPr="00A86BC4">
        <w:rPr>
          <w:rFonts w:ascii="Times New Roman" w:hAnsi="Times New Roman" w:cs="Times New Roman"/>
          <w:sz w:val="24"/>
          <w:szCs w:val="24"/>
        </w:rPr>
        <w:t>consent was obtained</w:t>
      </w:r>
      <w:r w:rsidR="00EF5368" w:rsidRPr="00A86BC4">
        <w:rPr>
          <w:rFonts w:ascii="Times New Roman" w:hAnsi="Times New Roman" w:cs="Times New Roman"/>
          <w:sz w:val="24"/>
          <w:szCs w:val="24"/>
        </w:rPr>
        <w:t xml:space="preserve"> in English, </w:t>
      </w:r>
      <w:r w:rsidR="00361006" w:rsidRPr="00A86BC4">
        <w:rPr>
          <w:rFonts w:ascii="Times New Roman" w:hAnsi="Times New Roman" w:cs="Times New Roman"/>
          <w:sz w:val="24"/>
          <w:szCs w:val="24"/>
        </w:rPr>
        <w:t xml:space="preserve">which was </w:t>
      </w:r>
      <w:r w:rsidR="00EF5368" w:rsidRPr="00A86BC4">
        <w:rPr>
          <w:rFonts w:ascii="Times New Roman" w:hAnsi="Times New Roman" w:cs="Times New Roman"/>
          <w:sz w:val="24"/>
          <w:szCs w:val="24"/>
        </w:rPr>
        <w:t xml:space="preserve">not </w:t>
      </w:r>
      <w:r w:rsidR="00361006" w:rsidRPr="00A86BC4">
        <w:rPr>
          <w:rFonts w:ascii="Times New Roman" w:hAnsi="Times New Roman" w:cs="Times New Roman"/>
          <w:sz w:val="24"/>
          <w:szCs w:val="24"/>
        </w:rPr>
        <w:t>well understood by the participants enrolled</w:t>
      </w:r>
      <w:r w:rsidR="00EF5368" w:rsidRPr="00A86BC4">
        <w:rPr>
          <w:rFonts w:ascii="Times New Roman" w:hAnsi="Times New Roman" w:cs="Times New Roman"/>
          <w:sz w:val="24"/>
          <w:szCs w:val="24"/>
        </w:rPr>
        <w:t>.</w:t>
      </w:r>
      <w:r w:rsidR="00EF5368"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&lt;EndNote&gt;&lt;Cite&gt;&lt;Author&gt;LaMontagne&lt;/Author&gt;&lt;Year&gt;2011&lt;/Year&gt;&lt;RecNum&gt;387&lt;/RecNum&gt;&lt;DisplayText&gt;[15]&lt;/DisplayText&gt;&lt;record&gt;&lt;rec-number&gt;387&lt;/rec-number&gt;&lt;foreign-keys&gt;&lt;key app="EN" db-id="fw2ss9epf0zaaue59pjxxsaodfvr2xs9ew05" timestamp="1583108916"&gt;387&lt;/key&gt;&lt;/foreign-keys&gt;&lt;ref-type name="Journal Article"&gt;17&lt;/ref-type&gt;&lt;contributors&gt;&lt;authors&gt;&lt;author&gt;LaMontagne, D Scott&lt;/author&gt;&lt;author&gt;Barge, Sandhya&lt;/author&gt;&lt;author&gt;Thi Le, Nga&lt;/author&gt;&lt;author&gt;Mugisha, Emmanuel&lt;/author&gt;&lt;author&gt;Penny, Mary E&lt;/author&gt;&lt;author&gt;Gandhi, Sanjay&lt;/author&gt;&lt;author&gt;Janmohamed, Amynah&lt;/author&gt;&lt;author&gt;Kumakech, Edward&lt;/author&gt;&lt;author&gt;Mosqueira, N Rocio&lt;/author&gt;&lt;author&gt;Nguyen, Nghi Quy&lt;/author&gt;&lt;/authors&gt;&lt;/contributors&gt;&lt;titles&gt;&lt;title&gt;Human papillomavirus vaccine delivery strategies that achieved high coverage in low-and middle-income countries&lt;/title&gt;&lt;secondary-title&gt;Bulletin of the World Health Organization&lt;/secondary-title&gt;&lt;/titles&gt;&lt;periodical&gt;&lt;full-title&gt;Bulletin of the World Health Organization&lt;/full-title&gt;&lt;/periodical&gt;&lt;pages&gt;821-830&lt;/pages&gt;&lt;volume&gt;89&lt;/volume&gt;&lt;dates&gt;&lt;year&gt;2011&lt;/year&gt;&lt;/dates&gt;&lt;isbn&gt;0042-9686&lt;/isbn&gt;&lt;urls&gt;&lt;/urls&gt;&lt;/record&gt;&lt;/Cite&gt;&lt;/EndNote&gt;</w:instrText>
      </w:r>
      <w:r w:rsidR="00EF5368"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[15]</w:t>
      </w:r>
      <w:r w:rsidR="00EF5368" w:rsidRPr="00A86BC4">
        <w:rPr>
          <w:rFonts w:ascii="Times New Roman" w:hAnsi="Times New Roman" w:cs="Times New Roman"/>
          <w:sz w:val="24"/>
          <w:szCs w:val="24"/>
        </w:rPr>
        <w:fldChar w:fldCharType="end"/>
      </w:r>
      <w:r w:rsidR="00EF5368" w:rsidRPr="00A86BC4">
        <w:rPr>
          <w:rFonts w:ascii="Times New Roman" w:hAnsi="Times New Roman" w:cs="Times New Roman"/>
          <w:sz w:val="24"/>
          <w:szCs w:val="24"/>
        </w:rPr>
        <w:t xml:space="preserve"> In light of this, in 2013, Supreme Court of India mandated audiovisual (A/V) recording of the informed consent process for all trials, which was later supported by CDSCO. However, the order was later modified on July, 2015 making A/V consent mandatory only in cases of vulnerable populations and with research on new chemical entities.</w:t>
      </w:r>
      <w:r w:rsidR="00BF1E3A" w:rsidRPr="00A86BC4">
        <w:rPr>
          <w:rFonts w:ascii="Times New Roman" w:hAnsi="Times New Roman" w:cs="Times New Roman"/>
          <w:sz w:val="24"/>
          <w:szCs w:val="24"/>
        </w:rPr>
        <w:t xml:space="preserve"> </w:t>
      </w:r>
    </w:p>
    <w:p w14:paraId="0683ECFA" w14:textId="594AB4D7" w:rsidR="00B648DA" w:rsidRPr="00A86BC4" w:rsidRDefault="00E95216"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 xml:space="preserve">Much discussion has recently revolved around the </w:t>
      </w:r>
      <w:r w:rsidR="00452457" w:rsidRPr="00A86BC4">
        <w:rPr>
          <w:rFonts w:ascii="Times New Roman" w:hAnsi="Times New Roman" w:cs="Times New Roman"/>
          <w:sz w:val="24"/>
          <w:szCs w:val="24"/>
        </w:rPr>
        <w:t>New Drugs and Clinical Trials Rules</w:t>
      </w:r>
      <w:r w:rsidRPr="00A86BC4">
        <w:rPr>
          <w:rFonts w:ascii="Times New Roman" w:hAnsi="Times New Roman" w:cs="Times New Roman"/>
          <w:sz w:val="24"/>
          <w:szCs w:val="24"/>
        </w:rPr>
        <w:t xml:space="preserve"> finalized by CDSCO in April 2019 which include</w:t>
      </w:r>
      <w:r w:rsidR="00B648DA"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&lt;EndNote&gt;&lt;Cite&gt;&lt;Author&gt;India&lt;/Author&gt;&lt;RecNum&gt;4484&lt;/RecNum&gt;&lt;DisplayText&gt;[16]&lt;/DisplayText&gt;&lt;record&gt;&lt;rec-number&gt;4484&lt;/rec-number&gt;&lt;foreign-keys&gt;&lt;key app="EN" db-id="fw2ss9epf0zaaue59pjxxsaodfvr2xs9ew05" timestamp="1587548290"&gt;4484&lt;/key&gt;&lt;/foreign-keys&gt;&lt;ref-type name="Web Page"&gt;12&lt;/ref-type&gt;&lt;contributors&gt;&lt;authors&gt;&lt;author&gt;Central Drugs Standard Control Organization Directorate General of Health Services Ministry of Health and Family Welfare Government of India &lt;/author&gt;&lt;/authors&gt;&lt;/contributors&gt;&lt;titles&gt;&lt;title&gt;Frequently Asked Questions (FAQs) on New Drugs and Clinical Trial&lt;/title&gt;&lt;/titles&gt;&lt;volume&gt;2020&lt;/volume&gt;&lt;number&gt;16th April&lt;/number&gt;&lt;dates&gt;&lt;/dates&gt;&lt;urls&gt;&lt;related-urls&gt;&lt;url&gt;https://cdsco.gov.in/opencms/resources/UploadCDSCOWeb/2018/UploadPublic_NoticesFiles/faqnd.pdf&lt;/url&gt;&lt;/related-urls&gt;&lt;/urls&gt;&lt;/record&gt;&lt;/Cite&gt;&lt;/EndNote&gt;</w:instrText>
      </w:r>
      <w:r w:rsidR="00B648DA"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[16]</w:t>
      </w:r>
      <w:r w:rsidR="00B648DA" w:rsidRPr="00A86BC4">
        <w:rPr>
          <w:rFonts w:ascii="Times New Roman" w:hAnsi="Times New Roman" w:cs="Times New Roman"/>
          <w:sz w:val="24"/>
          <w:szCs w:val="24"/>
        </w:rPr>
        <w:fldChar w:fldCharType="end"/>
      </w:r>
      <w:r w:rsidR="00B648DA" w:rsidRPr="00A86BC4">
        <w:rPr>
          <w:rFonts w:ascii="Times New Roman" w:hAnsi="Times New Roman" w:cs="Times New Roman"/>
          <w:sz w:val="24"/>
          <w:szCs w:val="24"/>
        </w:rPr>
        <w:t>:</w:t>
      </w:r>
    </w:p>
    <w:p w14:paraId="5B67FD09" w14:textId="11B73C9C" w:rsidR="00E95216" w:rsidRPr="00A86BC4" w:rsidRDefault="00E95216"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Stipulated deadlines for the drug-approval regulator to make decisions on trials</w:t>
      </w:r>
      <w:r w:rsidR="00370BBF" w:rsidRPr="00A86BC4">
        <w:rPr>
          <w:rFonts w:ascii="Times New Roman" w:hAnsi="Times New Roman" w:cs="Times New Roman"/>
          <w:sz w:val="24"/>
          <w:szCs w:val="24"/>
        </w:rPr>
        <w:t xml:space="preserve"> - </w:t>
      </w:r>
      <w:r w:rsidRPr="00A86BC4">
        <w:rPr>
          <w:rFonts w:ascii="Times New Roman" w:hAnsi="Times New Roman" w:cs="Times New Roman"/>
          <w:sz w:val="24"/>
          <w:szCs w:val="24"/>
        </w:rPr>
        <w:t>CDSCO will now have 90 days to decide whether to approve global clinical-trial applications and 30 days for domestic trials. This time interval was reduced from previous interval of 6 months</w:t>
      </w:r>
      <w:r w:rsidR="00370BBF" w:rsidRPr="00A86BC4">
        <w:rPr>
          <w:rFonts w:ascii="Times New Roman" w:hAnsi="Times New Roman" w:cs="Times New Roman"/>
          <w:sz w:val="24"/>
          <w:szCs w:val="24"/>
        </w:rPr>
        <w:t>.</w:t>
      </w:r>
    </w:p>
    <w:p w14:paraId="3F497FF5" w14:textId="77777777" w:rsidR="00CC5C48" w:rsidRPr="00A86BC4" w:rsidRDefault="00CC5C48" w:rsidP="00A86BC4">
      <w:pPr>
        <w:pStyle w:val="ListParagraph"/>
        <w:numPr>
          <w:ilvl w:val="0"/>
          <w:numId w:val="1"/>
        </w:numPr>
        <w:spacing w:line="480" w:lineRule="auto"/>
        <w:rPr>
          <w:rFonts w:ascii="Times New Roman" w:hAnsi="Times New Roman" w:cs="Times New Roman"/>
          <w:sz w:val="24"/>
          <w:szCs w:val="24"/>
        </w:rPr>
      </w:pPr>
      <w:r w:rsidRPr="00A86BC4">
        <w:rPr>
          <w:rFonts w:ascii="Times New Roman" w:hAnsi="Times New Roman" w:cs="Times New Roman"/>
          <w:sz w:val="24"/>
          <w:szCs w:val="24"/>
        </w:rPr>
        <w:t xml:space="preserve">No requirement for the pharmaceutical companies to conduct a phase III clinical trial to test for efficacy and safety of the drug in the Indian population, if it has been approved for sale in the European Union, the United Kingdom, Australia, Canada, Japan or the United States. </w:t>
      </w:r>
    </w:p>
    <w:p w14:paraId="69A461A2" w14:textId="481EAEA8" w:rsidR="00E95216" w:rsidRPr="00A86BC4" w:rsidRDefault="00CC5C48" w:rsidP="00A86BC4">
      <w:pPr>
        <w:pStyle w:val="ListParagraph"/>
        <w:spacing w:line="480" w:lineRule="auto"/>
        <w:ind w:left="1080"/>
        <w:rPr>
          <w:rFonts w:ascii="Times New Roman" w:hAnsi="Times New Roman" w:cs="Times New Roman"/>
          <w:sz w:val="24"/>
          <w:szCs w:val="24"/>
        </w:rPr>
      </w:pPr>
      <w:r w:rsidRPr="00A86BC4">
        <w:rPr>
          <w:rFonts w:ascii="Times New Roman" w:hAnsi="Times New Roman" w:cs="Times New Roman"/>
          <w:sz w:val="24"/>
          <w:szCs w:val="24"/>
        </w:rPr>
        <w:t>However, the companies will need to conduct a trial after the drug has been marketed to evaluate long-term effects (phase IV clinical trial)</w:t>
      </w:r>
      <w:r w:rsidR="00370BBF" w:rsidRPr="00A86BC4">
        <w:rPr>
          <w:rFonts w:ascii="Times New Roman" w:hAnsi="Times New Roman" w:cs="Times New Roman"/>
          <w:sz w:val="24"/>
          <w:szCs w:val="24"/>
        </w:rPr>
        <w:t>.</w:t>
      </w:r>
    </w:p>
    <w:p w14:paraId="7C2CC9C8" w14:textId="42DB1B8A" w:rsidR="00CC5C48" w:rsidRPr="00A86BC4" w:rsidRDefault="00CC5C48" w:rsidP="00A86BC4">
      <w:pPr>
        <w:pStyle w:val="ListParagraph"/>
        <w:numPr>
          <w:ilvl w:val="0"/>
          <w:numId w:val="1"/>
        </w:numPr>
        <w:spacing w:line="480" w:lineRule="auto"/>
        <w:rPr>
          <w:rFonts w:ascii="Times New Roman" w:hAnsi="Times New Roman" w:cs="Times New Roman"/>
          <w:sz w:val="24"/>
          <w:szCs w:val="24"/>
        </w:rPr>
      </w:pPr>
      <w:r w:rsidRPr="00A86BC4">
        <w:rPr>
          <w:rFonts w:ascii="Times New Roman" w:hAnsi="Times New Roman" w:cs="Times New Roman"/>
          <w:sz w:val="24"/>
          <w:szCs w:val="24"/>
        </w:rPr>
        <w:t>Companies will be allowed to use commercial ethics review boards to oversee drug development.</w:t>
      </w:r>
    </w:p>
    <w:p w14:paraId="6ABC485C" w14:textId="33ABBCFD" w:rsidR="00CC5C48" w:rsidRPr="00A86BC4" w:rsidRDefault="00CC5C48" w:rsidP="00A86BC4">
      <w:pPr>
        <w:pStyle w:val="ListParagraph"/>
        <w:numPr>
          <w:ilvl w:val="0"/>
          <w:numId w:val="1"/>
        </w:numPr>
        <w:spacing w:line="480" w:lineRule="auto"/>
        <w:rPr>
          <w:rFonts w:ascii="Times New Roman" w:hAnsi="Times New Roman" w:cs="Times New Roman"/>
          <w:sz w:val="24"/>
          <w:szCs w:val="24"/>
        </w:rPr>
      </w:pPr>
      <w:r w:rsidRPr="00A86BC4">
        <w:rPr>
          <w:rFonts w:ascii="Times New Roman" w:hAnsi="Times New Roman" w:cs="Times New Roman"/>
          <w:sz w:val="24"/>
          <w:szCs w:val="24"/>
        </w:rPr>
        <w:lastRenderedPageBreak/>
        <w:t>Regulations will be imposed on research conducted at universities and other research institutes. Trials at universities will need to be reviewed by an ethics committee registered with the Department of Health Research</w:t>
      </w:r>
      <w:r w:rsidR="00370BBF" w:rsidRPr="00A86BC4">
        <w:rPr>
          <w:rFonts w:ascii="Times New Roman" w:hAnsi="Times New Roman" w:cs="Times New Roman"/>
          <w:sz w:val="24"/>
          <w:szCs w:val="24"/>
        </w:rPr>
        <w:t>.</w:t>
      </w:r>
    </w:p>
    <w:p w14:paraId="541195DE" w14:textId="531E013E" w:rsidR="00BF1E3A" w:rsidRPr="00A86BC4" w:rsidRDefault="0036059A" w:rsidP="00A86BC4">
      <w:pPr>
        <w:pStyle w:val="ListParagraph"/>
        <w:numPr>
          <w:ilvl w:val="0"/>
          <w:numId w:val="1"/>
        </w:numPr>
        <w:spacing w:line="480" w:lineRule="auto"/>
        <w:rPr>
          <w:rFonts w:ascii="Times New Roman" w:hAnsi="Times New Roman" w:cs="Times New Roman"/>
          <w:sz w:val="24"/>
          <w:szCs w:val="24"/>
        </w:rPr>
      </w:pPr>
      <w:r w:rsidRPr="00A86BC4">
        <w:rPr>
          <w:rFonts w:ascii="Times New Roman" w:hAnsi="Times New Roman" w:cs="Times New Roman"/>
          <w:sz w:val="24"/>
          <w:szCs w:val="24"/>
        </w:rPr>
        <w:t>Free post-trial access to new drugs</w:t>
      </w:r>
      <w:r w:rsidR="00370BBF" w:rsidRPr="00A86BC4">
        <w:rPr>
          <w:rFonts w:ascii="Times New Roman" w:hAnsi="Times New Roman" w:cs="Times New Roman"/>
          <w:sz w:val="24"/>
          <w:szCs w:val="24"/>
        </w:rPr>
        <w:t xml:space="preserve"> is provided following both investigator recommendation and ethics committee approval</w:t>
      </w:r>
      <w:r w:rsidRPr="00A86BC4">
        <w:rPr>
          <w:rFonts w:ascii="Times New Roman" w:hAnsi="Times New Roman" w:cs="Times New Roman"/>
          <w:sz w:val="24"/>
          <w:szCs w:val="24"/>
        </w:rPr>
        <w:t xml:space="preserve">. </w:t>
      </w:r>
    </w:p>
    <w:p w14:paraId="61A0592D" w14:textId="77777777" w:rsidR="00BF1E3A" w:rsidRPr="00A86BC4" w:rsidRDefault="00BF1E3A" w:rsidP="00A86BC4">
      <w:pPr>
        <w:spacing w:line="480" w:lineRule="auto"/>
        <w:rPr>
          <w:rFonts w:ascii="Times New Roman" w:hAnsi="Times New Roman" w:cs="Times New Roman"/>
          <w:sz w:val="24"/>
          <w:szCs w:val="24"/>
        </w:rPr>
      </w:pPr>
    </w:p>
    <w:p w14:paraId="1CDB4604" w14:textId="2D229BEE" w:rsidR="00FF491A" w:rsidRPr="00A86BC4" w:rsidRDefault="004E634D"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Despite the fact that these new rules may speed up drug approvals</w:t>
      </w:r>
      <w:r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&lt;EndNote&gt;&lt;Cite&gt;&lt;Author&gt;Vaidyanathan&lt;/Author&gt;&lt;Year&gt;2019&lt;/Year&gt;&lt;RecNum&gt;389&lt;/RecNum&gt;&lt;DisplayText&gt;[5]&lt;/DisplayText&gt;&lt;record&gt;&lt;rec-number&gt;389&lt;/rec-number&gt;&lt;foreign-keys&gt;&lt;key app="EN" db-id="fw2ss9epf0zaaue59pjxxsaodfvr2xs9ew05" timestamp="1583109953"&gt;389&lt;/key&gt;&lt;/foreign-keys&gt;&lt;ref-type name="Journal Article"&gt;17&lt;/ref-type&gt;&lt;contributors&gt;&lt;authors&gt;&lt;author&gt;Vaidyanathan, G&lt;/author&gt;&lt;/authors&gt;&lt;/contributors&gt;&lt;titles&gt;&lt;title&gt;India’s clinical trials rules to speed up drug approvals&lt;/title&gt;&lt;secondary-title&gt;Nature&lt;/secondary-title&gt;&lt;/titles&gt;&lt;periodical&gt;&lt;full-title&gt;Nature&lt;/full-title&gt;&lt;/periodical&gt;&lt;dates&gt;&lt;year&gt;2019&lt;/year&gt;&lt;/dates&gt;&lt;urls&gt;&lt;/urls&gt;&lt;/record&gt;&lt;/Cite&gt;&lt;/EndNote&gt;</w:instrText>
      </w:r>
      <w:r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[5]</w:t>
      </w:r>
      <w:r w:rsidRPr="00A86BC4">
        <w:rPr>
          <w:rFonts w:ascii="Times New Roman" w:hAnsi="Times New Roman" w:cs="Times New Roman"/>
          <w:sz w:val="24"/>
          <w:szCs w:val="24"/>
        </w:rPr>
        <w:fldChar w:fldCharType="end"/>
      </w:r>
      <w:r w:rsidRPr="00A86BC4">
        <w:rPr>
          <w:rFonts w:ascii="Times New Roman" w:hAnsi="Times New Roman" w:cs="Times New Roman"/>
          <w:sz w:val="24"/>
          <w:szCs w:val="24"/>
        </w:rPr>
        <w:t xml:space="preserve">, </w:t>
      </w:r>
      <w:r w:rsidR="00452457" w:rsidRPr="00A86BC4">
        <w:rPr>
          <w:rFonts w:ascii="Times New Roman" w:hAnsi="Times New Roman" w:cs="Times New Roman"/>
          <w:sz w:val="24"/>
          <w:szCs w:val="24"/>
        </w:rPr>
        <w:t>in our opinion, there is scope for improvement</w:t>
      </w:r>
      <w:r w:rsidRPr="00A86BC4">
        <w:rPr>
          <w:rFonts w:ascii="Times New Roman" w:hAnsi="Times New Roman" w:cs="Times New Roman"/>
          <w:sz w:val="24"/>
          <w:szCs w:val="24"/>
        </w:rPr>
        <w:t>.  Th</w:t>
      </w:r>
      <w:r w:rsidR="00F80567" w:rsidRPr="00A86BC4">
        <w:rPr>
          <w:rFonts w:ascii="Times New Roman" w:hAnsi="Times New Roman" w:cs="Times New Roman"/>
          <w:sz w:val="24"/>
          <w:szCs w:val="24"/>
        </w:rPr>
        <w:t>ere is a definite</w:t>
      </w:r>
      <w:r w:rsidRPr="00A86BC4">
        <w:rPr>
          <w:rFonts w:ascii="Times New Roman" w:hAnsi="Times New Roman" w:cs="Times New Roman"/>
          <w:sz w:val="24"/>
          <w:szCs w:val="24"/>
        </w:rPr>
        <w:t xml:space="preserve"> lack of appeals system for</w:t>
      </w:r>
      <w:r w:rsidR="00FF491A" w:rsidRPr="00A86BC4">
        <w:rPr>
          <w:rFonts w:ascii="Times New Roman" w:hAnsi="Times New Roman" w:cs="Times New Roman"/>
          <w:sz w:val="24"/>
          <w:szCs w:val="24"/>
        </w:rPr>
        <w:t xml:space="preserve"> trial participants in matters of compensation for serious injury or death</w:t>
      </w:r>
      <w:r w:rsidRPr="00A86BC4">
        <w:rPr>
          <w:rFonts w:ascii="Times New Roman" w:hAnsi="Times New Roman" w:cs="Times New Roman"/>
          <w:sz w:val="24"/>
          <w:szCs w:val="24"/>
        </w:rPr>
        <w:t xml:space="preserve">. Furthermore, </w:t>
      </w:r>
      <w:r w:rsidR="00FF491A" w:rsidRPr="00A86BC4">
        <w:rPr>
          <w:rFonts w:ascii="Times New Roman" w:hAnsi="Times New Roman" w:cs="Times New Roman"/>
          <w:sz w:val="24"/>
          <w:szCs w:val="24"/>
        </w:rPr>
        <w:t>once the investigator establishes that the injury is not related to the trial, the legal obligation to provide free medical care to the trial participant ceases. Here too, a trial participant has no option of appealing the investigator’s decisions</w:t>
      </w:r>
      <w:r w:rsidR="00475939" w:rsidRPr="00A86BC4">
        <w:rPr>
          <w:rFonts w:ascii="Times New Roman" w:hAnsi="Times New Roman" w:cs="Times New Roman"/>
          <w:sz w:val="24"/>
          <w:szCs w:val="24"/>
        </w:rPr>
        <w:t xml:space="preserve">. Another glaring omission is data transparency. The </w:t>
      </w:r>
      <w:r w:rsidR="00135A12" w:rsidRPr="00A86BC4">
        <w:rPr>
          <w:rFonts w:ascii="Times New Roman" w:hAnsi="Times New Roman" w:cs="Times New Roman"/>
          <w:sz w:val="24"/>
          <w:szCs w:val="24"/>
        </w:rPr>
        <w:t>n</w:t>
      </w:r>
      <w:r w:rsidR="00475939" w:rsidRPr="00A86BC4">
        <w:rPr>
          <w:rFonts w:ascii="Times New Roman" w:hAnsi="Times New Roman" w:cs="Times New Roman"/>
          <w:sz w:val="24"/>
          <w:szCs w:val="24"/>
        </w:rPr>
        <w:t xml:space="preserve">ew </w:t>
      </w:r>
      <w:r w:rsidR="00135A12" w:rsidRPr="00A86BC4">
        <w:rPr>
          <w:rFonts w:ascii="Times New Roman" w:hAnsi="Times New Roman" w:cs="Times New Roman"/>
          <w:sz w:val="24"/>
          <w:szCs w:val="24"/>
        </w:rPr>
        <w:t>r</w:t>
      </w:r>
      <w:r w:rsidR="00475939" w:rsidRPr="00A86BC4">
        <w:rPr>
          <w:rFonts w:ascii="Times New Roman" w:hAnsi="Times New Roman" w:cs="Times New Roman"/>
          <w:sz w:val="24"/>
          <w:szCs w:val="24"/>
        </w:rPr>
        <w:t>ules do not mandate the researchers and sponsors to bring into the public domain, within a stipulated time of trial completion, the primary and secondary outcomes of the trials, let alone all anonymized data. This requirement is meant to prevent data manipulation and facilitate the meta-analysis of many such trials to generate scientific and clinical evidence.</w:t>
      </w:r>
      <w:r w:rsidR="00052E5F" w:rsidRPr="00A86BC4">
        <w:rPr>
          <w:rFonts w:ascii="Times New Roman" w:hAnsi="Times New Roman" w:cs="Times New Roman"/>
          <w:sz w:val="24"/>
          <w:szCs w:val="24"/>
        </w:rPr>
        <w:fldChar w:fldCharType="begin"/>
      </w:r>
      <w:r w:rsidR="006D7D8F" w:rsidRPr="00A86BC4">
        <w:rPr>
          <w:rFonts w:ascii="Times New Roman" w:hAnsi="Times New Roman" w:cs="Times New Roman"/>
          <w:sz w:val="24"/>
          <w:szCs w:val="24"/>
        </w:rPr>
        <w:instrText xml:space="preserve"> ADDIN EN.CITE &lt;EndNote&gt;&lt;Cite&gt;&lt;Author&gt;Jesani&lt;/Author&gt;&lt;Year&gt;2019&lt;/Year&gt;&lt;RecNum&gt;384&lt;/RecNum&gt;&lt;DisplayText&gt;[12]&lt;/DisplayText&gt;&lt;record&gt;&lt;rec-number&gt;384&lt;/rec-number&gt;&lt;foreign-keys&gt;&lt;key app="EN" db-id="fw2ss9epf0zaaue59pjxxsaodfvr2xs9ew05" timestamp="1583059149"&gt;384&lt;/key&gt;&lt;/foreign-keys&gt;&lt;ref-type name="Journal Article"&gt;17&lt;/ref-type&gt;&lt;contributors&gt;&lt;authors&gt;&lt;author&gt;Jesani, Amar&lt;/author&gt;&lt;/authors&gt;&lt;/contributors&gt;&lt;titles&gt;&lt;title&gt;New Drugs and Clinical Trials Rules, 2019: The market trumps ethics and participant rights&lt;/title&gt;&lt;secondary-title&gt;NEW DRUGS AND CLINICAL TRIALS RULES EXAMINED&lt;/secondary-title&gt;&lt;/titles&gt;&lt;periodical&gt;&lt;full-title&gt;NEW DRUGS AND CLINICAL TRIALS RULES EXAMINED&lt;/full-title&gt;&lt;/periodical&gt;&lt;volume&gt;4&lt;/volume&gt;&lt;number&gt;2&lt;/number&gt;&lt;dates&gt;&lt;year&gt;2019&lt;/year&gt;&lt;/dates&gt;&lt;urls&gt;&lt;/urls&gt;&lt;/record&gt;&lt;/Cite&gt;&lt;/EndNote&gt;</w:instrText>
      </w:r>
      <w:r w:rsidR="00052E5F" w:rsidRPr="00A86BC4">
        <w:rPr>
          <w:rFonts w:ascii="Times New Roman" w:hAnsi="Times New Roman" w:cs="Times New Roman"/>
          <w:sz w:val="24"/>
          <w:szCs w:val="24"/>
        </w:rPr>
        <w:fldChar w:fldCharType="separate"/>
      </w:r>
      <w:r w:rsidR="006D7D8F" w:rsidRPr="00A86BC4">
        <w:rPr>
          <w:rFonts w:ascii="Times New Roman" w:hAnsi="Times New Roman" w:cs="Times New Roman"/>
          <w:noProof/>
          <w:sz w:val="24"/>
          <w:szCs w:val="24"/>
        </w:rPr>
        <w:t>[12]</w:t>
      </w:r>
      <w:r w:rsidR="00052E5F" w:rsidRPr="00A86BC4">
        <w:rPr>
          <w:rFonts w:ascii="Times New Roman" w:hAnsi="Times New Roman" w:cs="Times New Roman"/>
          <w:sz w:val="24"/>
          <w:szCs w:val="24"/>
        </w:rPr>
        <w:fldChar w:fldCharType="end"/>
      </w:r>
    </w:p>
    <w:p w14:paraId="7431CC38" w14:textId="647651C5" w:rsidR="004E634D" w:rsidRPr="00A86BC4" w:rsidRDefault="00F80567"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Beside the regulatory limitations described above</w:t>
      </w:r>
      <w:r w:rsidR="004E634D" w:rsidRPr="00A86BC4">
        <w:rPr>
          <w:rFonts w:ascii="Times New Roman" w:hAnsi="Times New Roman" w:cs="Times New Roman"/>
          <w:sz w:val="24"/>
          <w:szCs w:val="24"/>
        </w:rPr>
        <w:t xml:space="preserve">, </w:t>
      </w:r>
      <w:r w:rsidRPr="00A86BC4">
        <w:rPr>
          <w:rFonts w:ascii="Times New Roman" w:hAnsi="Times New Roman" w:cs="Times New Roman"/>
          <w:sz w:val="24"/>
          <w:szCs w:val="24"/>
        </w:rPr>
        <w:t xml:space="preserve">several educational, economical, and cultural </w:t>
      </w:r>
      <w:r w:rsidR="00452457" w:rsidRPr="00A86BC4">
        <w:rPr>
          <w:rFonts w:ascii="Times New Roman" w:hAnsi="Times New Roman" w:cs="Times New Roman"/>
          <w:sz w:val="24"/>
          <w:szCs w:val="24"/>
        </w:rPr>
        <w:t xml:space="preserve">challenges </w:t>
      </w:r>
      <w:r w:rsidRPr="00A86BC4">
        <w:rPr>
          <w:rFonts w:ascii="Times New Roman" w:hAnsi="Times New Roman" w:cs="Times New Roman"/>
          <w:sz w:val="24"/>
          <w:szCs w:val="24"/>
        </w:rPr>
        <w:t xml:space="preserve">exist for </w:t>
      </w:r>
      <w:r w:rsidR="004E634D" w:rsidRPr="00A86BC4">
        <w:rPr>
          <w:rFonts w:ascii="Times New Roman" w:hAnsi="Times New Roman" w:cs="Times New Roman"/>
          <w:sz w:val="24"/>
          <w:szCs w:val="24"/>
        </w:rPr>
        <w:t>the clinical trial landscape in LMICs:</w:t>
      </w:r>
    </w:p>
    <w:p w14:paraId="4BF3E5DE" w14:textId="729A4669" w:rsidR="004E634D" w:rsidRPr="00A86BC4" w:rsidRDefault="00212F02" w:rsidP="00A86BC4">
      <w:pPr>
        <w:pStyle w:val="ListParagraph"/>
        <w:numPr>
          <w:ilvl w:val="0"/>
          <w:numId w:val="3"/>
        </w:numPr>
        <w:spacing w:line="480" w:lineRule="auto"/>
        <w:rPr>
          <w:rFonts w:ascii="Times New Roman" w:hAnsi="Times New Roman" w:cs="Times New Roman"/>
          <w:sz w:val="24"/>
          <w:szCs w:val="24"/>
        </w:rPr>
      </w:pPr>
      <w:r w:rsidRPr="00A86BC4">
        <w:rPr>
          <w:rFonts w:ascii="Times New Roman" w:hAnsi="Times New Roman" w:cs="Times New Roman"/>
          <w:sz w:val="24"/>
          <w:szCs w:val="24"/>
        </w:rPr>
        <w:t>T</w:t>
      </w:r>
      <w:r w:rsidR="00FF491A" w:rsidRPr="00A86BC4">
        <w:rPr>
          <w:rFonts w:ascii="Times New Roman" w:hAnsi="Times New Roman" w:cs="Times New Roman"/>
          <w:sz w:val="24"/>
          <w:szCs w:val="24"/>
        </w:rPr>
        <w:t>he ‘</w:t>
      </w:r>
      <w:r w:rsidR="00452457" w:rsidRPr="00A86BC4">
        <w:rPr>
          <w:rFonts w:ascii="Times New Roman" w:hAnsi="Times New Roman" w:cs="Times New Roman"/>
          <w:sz w:val="24"/>
          <w:szCs w:val="24"/>
        </w:rPr>
        <w:t>p</w:t>
      </w:r>
      <w:r w:rsidR="00FF491A" w:rsidRPr="00A86BC4">
        <w:rPr>
          <w:rFonts w:ascii="Times New Roman" w:hAnsi="Times New Roman" w:cs="Times New Roman"/>
          <w:sz w:val="24"/>
          <w:szCs w:val="24"/>
        </w:rPr>
        <w:t xml:space="preserve">hysician’ </w:t>
      </w:r>
      <w:r w:rsidR="00452457" w:rsidRPr="00A86BC4">
        <w:rPr>
          <w:rFonts w:ascii="Times New Roman" w:hAnsi="Times New Roman" w:cs="Times New Roman"/>
          <w:sz w:val="24"/>
          <w:szCs w:val="24"/>
        </w:rPr>
        <w:t>f</w:t>
      </w:r>
      <w:r w:rsidR="00FF491A" w:rsidRPr="00A86BC4">
        <w:rPr>
          <w:rFonts w:ascii="Times New Roman" w:hAnsi="Times New Roman" w:cs="Times New Roman"/>
          <w:sz w:val="24"/>
          <w:szCs w:val="24"/>
        </w:rPr>
        <w:t>actor</w:t>
      </w:r>
      <w:r w:rsidR="004E634D" w:rsidRPr="00A86BC4">
        <w:rPr>
          <w:rFonts w:ascii="Times New Roman" w:hAnsi="Times New Roman" w:cs="Times New Roman"/>
          <w:sz w:val="24"/>
          <w:szCs w:val="24"/>
        </w:rPr>
        <w:t xml:space="preserve">:  </w:t>
      </w:r>
      <w:r w:rsidR="00FF491A" w:rsidRPr="00A86BC4">
        <w:rPr>
          <w:rFonts w:ascii="Times New Roman" w:hAnsi="Times New Roman" w:cs="Times New Roman"/>
          <w:sz w:val="24"/>
          <w:szCs w:val="24"/>
        </w:rPr>
        <w:t xml:space="preserve">Most </w:t>
      </w:r>
      <w:r w:rsidR="004E634D" w:rsidRPr="00A86BC4">
        <w:rPr>
          <w:rFonts w:ascii="Times New Roman" w:hAnsi="Times New Roman" w:cs="Times New Roman"/>
          <w:sz w:val="24"/>
          <w:szCs w:val="24"/>
        </w:rPr>
        <w:t>physicians in LMICs</w:t>
      </w:r>
      <w:r w:rsidR="00FF491A" w:rsidRPr="00A86BC4">
        <w:rPr>
          <w:rFonts w:ascii="Times New Roman" w:hAnsi="Times New Roman" w:cs="Times New Roman"/>
          <w:sz w:val="24"/>
          <w:szCs w:val="24"/>
        </w:rPr>
        <w:t xml:space="preserve"> </w:t>
      </w:r>
      <w:r w:rsidR="004E634D" w:rsidRPr="00A86BC4">
        <w:rPr>
          <w:rFonts w:ascii="Times New Roman" w:hAnsi="Times New Roman" w:cs="Times New Roman"/>
          <w:sz w:val="24"/>
          <w:szCs w:val="24"/>
        </w:rPr>
        <w:t xml:space="preserve">lack a complete understanding of the </w:t>
      </w:r>
      <w:r w:rsidR="00FF491A" w:rsidRPr="00A86BC4">
        <w:rPr>
          <w:rFonts w:ascii="Times New Roman" w:hAnsi="Times New Roman" w:cs="Times New Roman"/>
          <w:sz w:val="24"/>
          <w:szCs w:val="24"/>
        </w:rPr>
        <w:t>government rules</w:t>
      </w:r>
      <w:r w:rsidR="004E634D" w:rsidRPr="00A86BC4">
        <w:rPr>
          <w:rFonts w:ascii="Times New Roman" w:hAnsi="Times New Roman" w:cs="Times New Roman"/>
          <w:sz w:val="24"/>
          <w:szCs w:val="24"/>
        </w:rPr>
        <w:t xml:space="preserve">. </w:t>
      </w:r>
      <w:r w:rsidRPr="00A86BC4">
        <w:rPr>
          <w:rFonts w:ascii="Times New Roman" w:hAnsi="Times New Roman" w:cs="Times New Roman"/>
          <w:sz w:val="24"/>
          <w:szCs w:val="24"/>
        </w:rPr>
        <w:t>Furthermore</w:t>
      </w:r>
      <w:r w:rsidR="004E634D" w:rsidRPr="00A86BC4">
        <w:rPr>
          <w:rFonts w:ascii="Times New Roman" w:hAnsi="Times New Roman" w:cs="Times New Roman"/>
          <w:sz w:val="24"/>
          <w:szCs w:val="24"/>
        </w:rPr>
        <w:t xml:space="preserve">, lack of incentives (or protected time) and </w:t>
      </w:r>
      <w:r w:rsidR="00135A12" w:rsidRPr="00A86BC4">
        <w:rPr>
          <w:rFonts w:ascii="Times New Roman" w:hAnsi="Times New Roman" w:cs="Times New Roman"/>
          <w:sz w:val="24"/>
          <w:szCs w:val="24"/>
        </w:rPr>
        <w:t>interest in trials deters</w:t>
      </w:r>
      <w:r w:rsidR="004E634D" w:rsidRPr="00A86BC4">
        <w:rPr>
          <w:rFonts w:ascii="Times New Roman" w:hAnsi="Times New Roman" w:cs="Times New Roman"/>
          <w:sz w:val="24"/>
          <w:szCs w:val="24"/>
        </w:rPr>
        <w:t xml:space="preserve"> physician participation. Finally, a</w:t>
      </w:r>
      <w:r w:rsidR="00FF491A" w:rsidRPr="00A86BC4">
        <w:rPr>
          <w:rFonts w:ascii="Times New Roman" w:hAnsi="Times New Roman" w:cs="Times New Roman"/>
          <w:sz w:val="24"/>
          <w:szCs w:val="24"/>
        </w:rPr>
        <w:t xml:space="preserve">ntiquated educational syllabus </w:t>
      </w:r>
      <w:r w:rsidR="004E634D" w:rsidRPr="00A86BC4">
        <w:rPr>
          <w:rFonts w:ascii="Times New Roman" w:hAnsi="Times New Roman" w:cs="Times New Roman"/>
          <w:sz w:val="24"/>
          <w:szCs w:val="24"/>
        </w:rPr>
        <w:t>(lacking in evidence based medicine</w:t>
      </w:r>
      <w:r w:rsidR="00FF491A" w:rsidRPr="00A86BC4">
        <w:rPr>
          <w:rFonts w:ascii="Times New Roman" w:hAnsi="Times New Roman" w:cs="Times New Roman"/>
          <w:sz w:val="24"/>
          <w:szCs w:val="24"/>
        </w:rPr>
        <w:t xml:space="preserve">, </w:t>
      </w:r>
      <w:r w:rsidR="004E634D" w:rsidRPr="00A86BC4">
        <w:rPr>
          <w:rFonts w:ascii="Times New Roman" w:hAnsi="Times New Roman" w:cs="Times New Roman"/>
          <w:sz w:val="24"/>
          <w:szCs w:val="24"/>
        </w:rPr>
        <w:t>and critical thinking)</w:t>
      </w:r>
      <w:r w:rsidR="00FF491A" w:rsidRPr="00A86BC4">
        <w:rPr>
          <w:rFonts w:ascii="Times New Roman" w:hAnsi="Times New Roman" w:cs="Times New Roman"/>
          <w:sz w:val="24"/>
          <w:szCs w:val="24"/>
        </w:rPr>
        <w:t xml:space="preserve">, </w:t>
      </w:r>
      <w:r w:rsidR="004E634D" w:rsidRPr="00A86BC4">
        <w:rPr>
          <w:rFonts w:ascii="Times New Roman" w:hAnsi="Times New Roman" w:cs="Times New Roman"/>
          <w:sz w:val="24"/>
          <w:szCs w:val="24"/>
        </w:rPr>
        <w:t>l</w:t>
      </w:r>
      <w:r w:rsidR="00FF491A" w:rsidRPr="00A86BC4">
        <w:rPr>
          <w:rFonts w:ascii="Times New Roman" w:hAnsi="Times New Roman" w:cs="Times New Roman"/>
          <w:sz w:val="24"/>
          <w:szCs w:val="24"/>
        </w:rPr>
        <w:t xml:space="preserve">ack of adequate ‘public’ funding </w:t>
      </w:r>
      <w:r w:rsidR="00FF491A" w:rsidRPr="00A86BC4">
        <w:rPr>
          <w:rFonts w:ascii="Times New Roman" w:hAnsi="Times New Roman" w:cs="Times New Roman"/>
          <w:sz w:val="24"/>
          <w:szCs w:val="24"/>
        </w:rPr>
        <w:lastRenderedPageBreak/>
        <w:t>opportunities</w:t>
      </w:r>
      <w:r w:rsidR="004E634D" w:rsidRPr="00A86BC4">
        <w:rPr>
          <w:rFonts w:ascii="Times New Roman" w:hAnsi="Times New Roman" w:cs="Times New Roman"/>
          <w:sz w:val="24"/>
          <w:szCs w:val="24"/>
        </w:rPr>
        <w:t>, t</w:t>
      </w:r>
      <w:r w:rsidR="00FF491A" w:rsidRPr="00A86BC4">
        <w:rPr>
          <w:rFonts w:ascii="Times New Roman" w:hAnsi="Times New Roman" w:cs="Times New Roman"/>
          <w:sz w:val="24"/>
          <w:szCs w:val="24"/>
        </w:rPr>
        <w:t xml:space="preserve">rained workforce </w:t>
      </w:r>
      <w:r w:rsidR="004E634D" w:rsidRPr="00A86BC4">
        <w:rPr>
          <w:rFonts w:ascii="Times New Roman" w:hAnsi="Times New Roman" w:cs="Times New Roman"/>
          <w:sz w:val="24"/>
          <w:szCs w:val="24"/>
        </w:rPr>
        <w:t>(such as biostatisticians), and higher patient load in hospitals all play a major role in the lack of physician driven progress in clinical trials in LMICs.</w:t>
      </w:r>
    </w:p>
    <w:p w14:paraId="7D6FE411" w14:textId="77777777" w:rsidR="004E634D" w:rsidRPr="00A86BC4" w:rsidRDefault="004E634D" w:rsidP="00A86BC4">
      <w:pPr>
        <w:pStyle w:val="ListParagraph"/>
        <w:spacing w:line="480" w:lineRule="auto"/>
        <w:rPr>
          <w:rFonts w:ascii="Times New Roman" w:hAnsi="Times New Roman" w:cs="Times New Roman"/>
          <w:sz w:val="24"/>
          <w:szCs w:val="24"/>
        </w:rPr>
      </w:pPr>
    </w:p>
    <w:p w14:paraId="2B36B77A" w14:textId="599DB092" w:rsidR="00757E9F" w:rsidRPr="00A86BC4" w:rsidRDefault="00212F02" w:rsidP="00A86BC4">
      <w:pPr>
        <w:pStyle w:val="ListParagraph"/>
        <w:numPr>
          <w:ilvl w:val="0"/>
          <w:numId w:val="3"/>
        </w:numPr>
        <w:spacing w:line="480" w:lineRule="auto"/>
        <w:rPr>
          <w:rFonts w:ascii="Times New Roman" w:hAnsi="Times New Roman" w:cs="Times New Roman"/>
          <w:sz w:val="24"/>
          <w:szCs w:val="24"/>
        </w:rPr>
      </w:pPr>
      <w:r w:rsidRPr="00A86BC4">
        <w:rPr>
          <w:rFonts w:ascii="Times New Roman" w:hAnsi="Times New Roman" w:cs="Times New Roman"/>
          <w:sz w:val="24"/>
          <w:szCs w:val="24"/>
        </w:rPr>
        <w:t>‘</w:t>
      </w:r>
      <w:r w:rsidR="00FF491A" w:rsidRPr="00A86BC4">
        <w:rPr>
          <w:rFonts w:ascii="Times New Roman" w:hAnsi="Times New Roman" w:cs="Times New Roman"/>
          <w:sz w:val="24"/>
          <w:szCs w:val="24"/>
        </w:rPr>
        <w:t>Big Pharma</w:t>
      </w:r>
      <w:r w:rsidRPr="00A86BC4">
        <w:rPr>
          <w:rFonts w:ascii="Times New Roman" w:hAnsi="Times New Roman" w:cs="Times New Roman"/>
          <w:sz w:val="24"/>
          <w:szCs w:val="24"/>
        </w:rPr>
        <w:t>’</w:t>
      </w:r>
      <w:r w:rsidR="00FF491A" w:rsidRPr="00A86BC4">
        <w:rPr>
          <w:rFonts w:ascii="Times New Roman" w:hAnsi="Times New Roman" w:cs="Times New Roman"/>
          <w:sz w:val="24"/>
          <w:szCs w:val="24"/>
        </w:rPr>
        <w:t xml:space="preserve"> </w:t>
      </w:r>
      <w:r w:rsidR="00452457" w:rsidRPr="00A86BC4">
        <w:rPr>
          <w:rFonts w:ascii="Times New Roman" w:hAnsi="Times New Roman" w:cs="Times New Roman"/>
          <w:sz w:val="24"/>
          <w:szCs w:val="24"/>
        </w:rPr>
        <w:t>c</w:t>
      </w:r>
      <w:r w:rsidR="00FF491A" w:rsidRPr="00A86BC4">
        <w:rPr>
          <w:rFonts w:ascii="Times New Roman" w:hAnsi="Times New Roman" w:cs="Times New Roman"/>
          <w:sz w:val="24"/>
          <w:szCs w:val="24"/>
        </w:rPr>
        <w:t>hallenges</w:t>
      </w:r>
      <w:r w:rsidR="004E634D" w:rsidRPr="00A86BC4">
        <w:rPr>
          <w:rFonts w:ascii="Times New Roman" w:hAnsi="Times New Roman" w:cs="Times New Roman"/>
          <w:sz w:val="24"/>
          <w:szCs w:val="24"/>
        </w:rPr>
        <w:t xml:space="preserve">: Given that the global pharmaceutical corporations </w:t>
      </w:r>
      <w:r w:rsidR="00757E9F" w:rsidRPr="00A86BC4">
        <w:rPr>
          <w:rFonts w:ascii="Times New Roman" w:hAnsi="Times New Roman" w:cs="Times New Roman"/>
          <w:sz w:val="24"/>
          <w:szCs w:val="24"/>
        </w:rPr>
        <w:t>are largely focused on revenues</w:t>
      </w:r>
      <w:r w:rsidR="00452457" w:rsidRPr="00A86BC4">
        <w:rPr>
          <w:rFonts w:ascii="Times New Roman" w:hAnsi="Times New Roman" w:cs="Times New Roman"/>
          <w:sz w:val="24"/>
          <w:szCs w:val="24"/>
        </w:rPr>
        <w:t>,</w:t>
      </w:r>
      <w:r w:rsidR="00757E9F" w:rsidRPr="00A86BC4">
        <w:rPr>
          <w:rFonts w:ascii="Times New Roman" w:hAnsi="Times New Roman" w:cs="Times New Roman"/>
          <w:sz w:val="24"/>
          <w:szCs w:val="24"/>
        </w:rPr>
        <w:t xml:space="preserve"> </w:t>
      </w:r>
      <w:r w:rsidR="00452457" w:rsidRPr="00A86BC4">
        <w:rPr>
          <w:rFonts w:ascii="Times New Roman" w:hAnsi="Times New Roman" w:cs="Times New Roman"/>
          <w:sz w:val="24"/>
          <w:szCs w:val="24"/>
        </w:rPr>
        <w:t xml:space="preserve">the </w:t>
      </w:r>
      <w:r w:rsidR="00757E9F" w:rsidRPr="00A86BC4">
        <w:rPr>
          <w:rFonts w:ascii="Times New Roman" w:hAnsi="Times New Roman" w:cs="Times New Roman"/>
          <w:sz w:val="24"/>
          <w:szCs w:val="24"/>
        </w:rPr>
        <w:t xml:space="preserve">lack of transparency, </w:t>
      </w:r>
      <w:r w:rsidR="00452457" w:rsidRPr="00A86BC4">
        <w:rPr>
          <w:rFonts w:ascii="Times New Roman" w:hAnsi="Times New Roman" w:cs="Times New Roman"/>
          <w:sz w:val="24"/>
          <w:szCs w:val="24"/>
        </w:rPr>
        <w:t xml:space="preserve">poor </w:t>
      </w:r>
      <w:r w:rsidR="00757E9F" w:rsidRPr="00A86BC4">
        <w:rPr>
          <w:rFonts w:ascii="Times New Roman" w:hAnsi="Times New Roman" w:cs="Times New Roman"/>
          <w:sz w:val="24"/>
          <w:szCs w:val="24"/>
        </w:rPr>
        <w:t xml:space="preserve">adherence to rules and regulations and lack of partnerships with stakeholders (like institutions, doctors, and patients) are commonplace. </w:t>
      </w:r>
    </w:p>
    <w:p w14:paraId="57056FCB" w14:textId="77777777" w:rsidR="00757E9F" w:rsidRPr="00A86BC4" w:rsidRDefault="00757E9F" w:rsidP="00A86BC4">
      <w:pPr>
        <w:pStyle w:val="ListParagraph"/>
        <w:spacing w:line="480" w:lineRule="auto"/>
        <w:rPr>
          <w:rFonts w:ascii="Times New Roman" w:hAnsi="Times New Roman" w:cs="Times New Roman"/>
          <w:sz w:val="24"/>
          <w:szCs w:val="24"/>
        </w:rPr>
      </w:pPr>
    </w:p>
    <w:p w14:paraId="63692666" w14:textId="559E7C18" w:rsidR="007A3AB5" w:rsidRPr="00A86BC4" w:rsidRDefault="00452457" w:rsidP="00A86BC4">
      <w:pPr>
        <w:pStyle w:val="ListParagraph"/>
        <w:numPr>
          <w:ilvl w:val="0"/>
          <w:numId w:val="3"/>
        </w:numPr>
        <w:spacing w:line="480" w:lineRule="auto"/>
        <w:rPr>
          <w:rFonts w:ascii="Times New Roman" w:hAnsi="Times New Roman" w:cs="Times New Roman"/>
          <w:sz w:val="24"/>
          <w:szCs w:val="24"/>
        </w:rPr>
      </w:pPr>
      <w:r w:rsidRPr="00A86BC4">
        <w:rPr>
          <w:rFonts w:ascii="Times New Roman" w:hAnsi="Times New Roman" w:cs="Times New Roman"/>
          <w:sz w:val="24"/>
          <w:szCs w:val="24"/>
        </w:rPr>
        <w:t>Social factor</w:t>
      </w:r>
      <w:r w:rsidR="00757E9F" w:rsidRPr="00A86BC4">
        <w:rPr>
          <w:rFonts w:ascii="Times New Roman" w:hAnsi="Times New Roman" w:cs="Times New Roman"/>
          <w:sz w:val="24"/>
          <w:szCs w:val="24"/>
        </w:rPr>
        <w:t xml:space="preserve">: </w:t>
      </w:r>
      <w:r w:rsidR="00BD57E9" w:rsidRPr="00A86BC4">
        <w:rPr>
          <w:rFonts w:ascii="Times New Roman" w:hAnsi="Times New Roman" w:cs="Times New Roman"/>
          <w:sz w:val="24"/>
          <w:szCs w:val="24"/>
        </w:rPr>
        <w:t>Biased media coverage</w:t>
      </w:r>
      <w:r w:rsidR="009F2E98" w:rsidRPr="00A86BC4">
        <w:rPr>
          <w:rFonts w:ascii="Times New Roman" w:hAnsi="Times New Roman" w:cs="Times New Roman"/>
          <w:sz w:val="24"/>
          <w:szCs w:val="24"/>
        </w:rPr>
        <w:t>, bad public relations and p</w:t>
      </w:r>
      <w:r w:rsidR="00BD57E9" w:rsidRPr="00A86BC4">
        <w:rPr>
          <w:rFonts w:ascii="Times New Roman" w:hAnsi="Times New Roman" w:cs="Times New Roman"/>
          <w:sz w:val="24"/>
          <w:szCs w:val="24"/>
        </w:rPr>
        <w:t>rior record of unethical</w:t>
      </w:r>
      <w:r w:rsidR="009F2E98" w:rsidRPr="00A86BC4">
        <w:rPr>
          <w:rFonts w:ascii="Times New Roman" w:hAnsi="Times New Roman" w:cs="Times New Roman"/>
          <w:sz w:val="24"/>
          <w:szCs w:val="24"/>
        </w:rPr>
        <w:t xml:space="preserve"> treatment of </w:t>
      </w:r>
      <w:r w:rsidR="00BD57E9" w:rsidRPr="00A86BC4">
        <w:rPr>
          <w:rFonts w:ascii="Times New Roman" w:hAnsi="Times New Roman" w:cs="Times New Roman"/>
          <w:sz w:val="24"/>
          <w:szCs w:val="24"/>
        </w:rPr>
        <w:t>trial</w:t>
      </w:r>
      <w:r w:rsidR="009F2E98" w:rsidRPr="00A86BC4">
        <w:rPr>
          <w:rFonts w:ascii="Times New Roman" w:hAnsi="Times New Roman" w:cs="Times New Roman"/>
          <w:sz w:val="24"/>
          <w:szCs w:val="24"/>
        </w:rPr>
        <w:t xml:space="preserve"> participants deter patients from participating in clinical trials and contributing to building an evidence base in LMICs.</w:t>
      </w:r>
      <w:r w:rsidRPr="00A86BC4">
        <w:rPr>
          <w:rFonts w:ascii="Times New Roman" w:hAnsi="Times New Roman" w:cs="Times New Roman"/>
          <w:sz w:val="24"/>
          <w:szCs w:val="24"/>
        </w:rPr>
        <w:t xml:space="preserve"> There is a lot of scope for improving information, education, and communication among journalists who cover science news for television, online, and print news media.</w:t>
      </w:r>
    </w:p>
    <w:p w14:paraId="12BAE329" w14:textId="55A08E71" w:rsidR="007A3AB5" w:rsidRPr="00A86BC4" w:rsidRDefault="007A3AB5" w:rsidP="00A86BC4">
      <w:pPr>
        <w:spacing w:line="480" w:lineRule="auto"/>
        <w:rPr>
          <w:rFonts w:ascii="Times New Roman" w:hAnsi="Times New Roman" w:cs="Times New Roman"/>
          <w:sz w:val="24"/>
          <w:szCs w:val="24"/>
        </w:rPr>
      </w:pPr>
      <w:r w:rsidRPr="00A86BC4">
        <w:rPr>
          <w:rFonts w:ascii="Times New Roman" w:hAnsi="Times New Roman" w:cs="Times New Roman"/>
          <w:sz w:val="24"/>
          <w:szCs w:val="24"/>
        </w:rPr>
        <w:t xml:space="preserve">  </w:t>
      </w:r>
    </w:p>
    <w:p w14:paraId="0EB4A4A4" w14:textId="431CDBF4" w:rsidR="00BD57E9" w:rsidRPr="00A86BC4" w:rsidRDefault="00BD57E9" w:rsidP="00A86BC4">
      <w:pPr>
        <w:spacing w:line="480" w:lineRule="auto"/>
        <w:rPr>
          <w:rFonts w:ascii="Times New Roman" w:hAnsi="Times New Roman" w:cs="Times New Roman"/>
          <w:sz w:val="24"/>
          <w:szCs w:val="24"/>
        </w:rPr>
      </w:pPr>
    </w:p>
    <w:p w14:paraId="5FAE822C" w14:textId="1FC3CA8F" w:rsidR="00401E60" w:rsidRPr="00A86BC4" w:rsidRDefault="00BB4349" w:rsidP="00A86BC4">
      <w:pPr>
        <w:spacing w:line="480" w:lineRule="auto"/>
        <w:ind w:firstLine="720"/>
        <w:rPr>
          <w:rFonts w:ascii="Times New Roman" w:hAnsi="Times New Roman" w:cs="Times New Roman"/>
          <w:sz w:val="24"/>
          <w:szCs w:val="24"/>
        </w:rPr>
      </w:pPr>
      <w:r w:rsidRPr="00A86BC4">
        <w:rPr>
          <w:rFonts w:ascii="Times New Roman" w:hAnsi="Times New Roman" w:cs="Times New Roman"/>
          <w:sz w:val="24"/>
          <w:szCs w:val="24"/>
        </w:rPr>
        <w:t>Thus, i</w:t>
      </w:r>
      <w:r w:rsidR="008121B3" w:rsidRPr="00A86BC4">
        <w:rPr>
          <w:rFonts w:ascii="Times New Roman" w:hAnsi="Times New Roman" w:cs="Times New Roman"/>
          <w:sz w:val="24"/>
          <w:szCs w:val="24"/>
        </w:rPr>
        <w:t>n order to ensure true progress in clinical trial landscape in the LMICs, r</w:t>
      </w:r>
      <w:r w:rsidR="00BD57E9" w:rsidRPr="00A86BC4">
        <w:rPr>
          <w:rFonts w:ascii="Times New Roman" w:hAnsi="Times New Roman" w:cs="Times New Roman"/>
          <w:sz w:val="24"/>
          <w:szCs w:val="24"/>
        </w:rPr>
        <w:t>egionally-sensitive policy making</w:t>
      </w:r>
      <w:r w:rsidR="008121B3" w:rsidRPr="00A86BC4">
        <w:rPr>
          <w:rFonts w:ascii="Times New Roman" w:hAnsi="Times New Roman" w:cs="Times New Roman"/>
          <w:sz w:val="24"/>
          <w:szCs w:val="24"/>
        </w:rPr>
        <w:t xml:space="preserve"> is a necessity. </w:t>
      </w:r>
      <w:r w:rsidR="00BD57E9" w:rsidRPr="00A86BC4">
        <w:rPr>
          <w:rFonts w:ascii="Times New Roman" w:hAnsi="Times New Roman" w:cs="Times New Roman"/>
          <w:sz w:val="24"/>
          <w:szCs w:val="24"/>
        </w:rPr>
        <w:t>Efficiency in government, academia,</w:t>
      </w:r>
      <w:r w:rsidR="008121B3" w:rsidRPr="00A86BC4">
        <w:rPr>
          <w:rFonts w:ascii="Times New Roman" w:hAnsi="Times New Roman" w:cs="Times New Roman"/>
          <w:sz w:val="24"/>
          <w:szCs w:val="24"/>
        </w:rPr>
        <w:t xml:space="preserve"> and</w:t>
      </w:r>
      <w:r w:rsidR="00BD57E9" w:rsidRPr="00A86BC4">
        <w:rPr>
          <w:rFonts w:ascii="Times New Roman" w:hAnsi="Times New Roman" w:cs="Times New Roman"/>
          <w:sz w:val="24"/>
          <w:szCs w:val="24"/>
        </w:rPr>
        <w:t xml:space="preserve"> pharma</w:t>
      </w:r>
      <w:r w:rsidR="004D4771" w:rsidRPr="00A86BC4">
        <w:rPr>
          <w:rFonts w:ascii="Times New Roman" w:hAnsi="Times New Roman" w:cs="Times New Roman"/>
          <w:sz w:val="24"/>
          <w:szCs w:val="24"/>
        </w:rPr>
        <w:t>ceutical industry</w:t>
      </w:r>
      <w:r w:rsidR="008121B3" w:rsidRPr="00A86BC4">
        <w:rPr>
          <w:rFonts w:ascii="Times New Roman" w:hAnsi="Times New Roman" w:cs="Times New Roman"/>
          <w:sz w:val="24"/>
          <w:szCs w:val="24"/>
        </w:rPr>
        <w:t xml:space="preserve">; </w:t>
      </w:r>
      <w:r w:rsidR="004D4771" w:rsidRPr="00A86BC4">
        <w:rPr>
          <w:rFonts w:ascii="Times New Roman" w:hAnsi="Times New Roman" w:cs="Times New Roman"/>
          <w:sz w:val="24"/>
          <w:szCs w:val="24"/>
        </w:rPr>
        <w:t xml:space="preserve">with </w:t>
      </w:r>
      <w:r w:rsidR="008121B3" w:rsidRPr="00A86BC4">
        <w:rPr>
          <w:rFonts w:ascii="Times New Roman" w:hAnsi="Times New Roman" w:cs="Times New Roman"/>
          <w:sz w:val="24"/>
          <w:szCs w:val="24"/>
        </w:rPr>
        <w:t xml:space="preserve">improved funding opportunities and incentives for healthcare providers will play a pivotal role in development. Scientific education for the lay public and media, while simultaneously bolstering the research training among LMICs </w:t>
      </w:r>
      <w:r w:rsidR="004D4771" w:rsidRPr="00A86BC4">
        <w:rPr>
          <w:rFonts w:ascii="Times New Roman" w:hAnsi="Times New Roman" w:cs="Times New Roman"/>
          <w:sz w:val="24"/>
          <w:szCs w:val="24"/>
        </w:rPr>
        <w:t xml:space="preserve">can </w:t>
      </w:r>
      <w:r w:rsidR="008121B3" w:rsidRPr="00A86BC4">
        <w:rPr>
          <w:rFonts w:ascii="Times New Roman" w:hAnsi="Times New Roman" w:cs="Times New Roman"/>
          <w:sz w:val="24"/>
          <w:szCs w:val="24"/>
        </w:rPr>
        <w:t xml:space="preserve">prove beneficial in long term. </w:t>
      </w:r>
      <w:r w:rsidR="008121B3" w:rsidRPr="00A86BC4">
        <w:rPr>
          <w:rFonts w:ascii="Times New Roman" w:hAnsi="Times New Roman" w:cs="Times New Roman"/>
          <w:sz w:val="24"/>
          <w:szCs w:val="24"/>
        </w:rPr>
        <w:lastRenderedPageBreak/>
        <w:t>Lastly, increased partnership not only among experts but with patients</w:t>
      </w:r>
      <w:r w:rsidR="00135A12" w:rsidRPr="00A86BC4">
        <w:rPr>
          <w:rFonts w:ascii="Times New Roman" w:hAnsi="Times New Roman" w:cs="Times New Roman"/>
          <w:sz w:val="24"/>
          <w:szCs w:val="24"/>
        </w:rPr>
        <w:t xml:space="preserve"> </w:t>
      </w:r>
      <w:r w:rsidR="008121B3" w:rsidRPr="00A86BC4">
        <w:rPr>
          <w:rFonts w:ascii="Times New Roman" w:hAnsi="Times New Roman" w:cs="Times New Roman"/>
          <w:sz w:val="24"/>
          <w:szCs w:val="24"/>
        </w:rPr>
        <w:t>-</w:t>
      </w:r>
      <w:r w:rsidR="00135A12" w:rsidRPr="00A86BC4">
        <w:rPr>
          <w:rFonts w:ascii="Times New Roman" w:hAnsi="Times New Roman" w:cs="Times New Roman"/>
          <w:sz w:val="24"/>
          <w:szCs w:val="24"/>
        </w:rPr>
        <w:t xml:space="preserve"> </w:t>
      </w:r>
      <w:r w:rsidR="008121B3" w:rsidRPr="00A86BC4">
        <w:rPr>
          <w:rFonts w:ascii="Times New Roman" w:hAnsi="Times New Roman" w:cs="Times New Roman"/>
          <w:sz w:val="24"/>
          <w:szCs w:val="24"/>
        </w:rPr>
        <w:t xml:space="preserve">empowering them as </w:t>
      </w:r>
      <w:r w:rsidR="004D4771" w:rsidRPr="00A86BC4">
        <w:rPr>
          <w:rFonts w:ascii="Times New Roman" w:hAnsi="Times New Roman" w:cs="Times New Roman"/>
          <w:sz w:val="24"/>
          <w:szCs w:val="24"/>
        </w:rPr>
        <w:t>vital</w:t>
      </w:r>
      <w:r w:rsidR="008121B3" w:rsidRPr="00A86BC4">
        <w:rPr>
          <w:rFonts w:ascii="Times New Roman" w:hAnsi="Times New Roman" w:cs="Times New Roman"/>
          <w:sz w:val="24"/>
          <w:szCs w:val="24"/>
        </w:rPr>
        <w:t xml:space="preserve"> stakeholders will be essential for progress in LMICs.</w:t>
      </w:r>
    </w:p>
    <w:p w14:paraId="5D44BE65" w14:textId="39A60E4C" w:rsidR="008121B3" w:rsidRPr="00A86BC4" w:rsidRDefault="008121B3" w:rsidP="00A86BC4">
      <w:pPr>
        <w:spacing w:line="480" w:lineRule="auto"/>
        <w:ind w:firstLine="720"/>
        <w:rPr>
          <w:rFonts w:ascii="Times New Roman" w:hAnsi="Times New Roman" w:cs="Times New Roman"/>
          <w:sz w:val="24"/>
          <w:szCs w:val="24"/>
        </w:rPr>
      </w:pPr>
    </w:p>
    <w:p w14:paraId="327F4177" w14:textId="56FF537C" w:rsidR="006D7D8F" w:rsidRPr="00A86BC4" w:rsidRDefault="006D7D8F" w:rsidP="00A86BC4">
      <w:pPr>
        <w:spacing w:line="480" w:lineRule="auto"/>
        <w:ind w:firstLine="720"/>
        <w:rPr>
          <w:rFonts w:ascii="Times New Roman" w:hAnsi="Times New Roman" w:cs="Times New Roman"/>
          <w:sz w:val="24"/>
          <w:szCs w:val="24"/>
        </w:rPr>
      </w:pPr>
    </w:p>
    <w:p w14:paraId="1C32B369" w14:textId="77777777" w:rsidR="006D7D8F" w:rsidRPr="00A86BC4" w:rsidRDefault="006D7D8F" w:rsidP="00A86BC4">
      <w:pPr>
        <w:spacing w:line="480" w:lineRule="auto"/>
        <w:ind w:firstLine="720"/>
        <w:rPr>
          <w:rFonts w:ascii="Times New Roman" w:hAnsi="Times New Roman" w:cs="Times New Roman"/>
          <w:sz w:val="24"/>
          <w:szCs w:val="24"/>
        </w:rPr>
      </w:pPr>
    </w:p>
    <w:p w14:paraId="436BF454" w14:textId="77777777" w:rsidR="00293713" w:rsidRPr="00A86BC4" w:rsidRDefault="00293713" w:rsidP="00A86BC4">
      <w:pPr>
        <w:spacing w:line="480" w:lineRule="auto"/>
        <w:ind w:firstLine="720"/>
        <w:rPr>
          <w:rFonts w:ascii="Times New Roman" w:hAnsi="Times New Roman" w:cs="Times New Roman"/>
          <w:sz w:val="24"/>
          <w:szCs w:val="24"/>
        </w:rPr>
      </w:pPr>
    </w:p>
    <w:p w14:paraId="47DE10E0" w14:textId="1CA69794" w:rsidR="00401E60" w:rsidRPr="00A86BC4" w:rsidRDefault="00401E60" w:rsidP="00A86BC4">
      <w:pPr>
        <w:spacing w:line="480" w:lineRule="auto"/>
        <w:rPr>
          <w:rFonts w:ascii="Times New Roman" w:hAnsi="Times New Roman" w:cs="Times New Roman"/>
          <w:b/>
          <w:bCs/>
          <w:sz w:val="24"/>
          <w:szCs w:val="24"/>
        </w:rPr>
      </w:pPr>
      <w:r w:rsidRPr="00A86BC4">
        <w:rPr>
          <w:rFonts w:ascii="Times New Roman" w:hAnsi="Times New Roman" w:cs="Times New Roman"/>
          <w:b/>
          <w:bCs/>
          <w:sz w:val="24"/>
          <w:szCs w:val="24"/>
        </w:rPr>
        <w:t>References:</w:t>
      </w:r>
    </w:p>
    <w:p w14:paraId="1CB8BD12" w14:textId="77777777" w:rsidR="000E5513" w:rsidRPr="00A86BC4" w:rsidRDefault="000E5513" w:rsidP="00A86BC4">
      <w:pPr>
        <w:spacing w:line="480" w:lineRule="auto"/>
        <w:rPr>
          <w:rFonts w:ascii="Times New Roman" w:hAnsi="Times New Roman" w:cs="Times New Roman"/>
          <w:sz w:val="24"/>
          <w:szCs w:val="24"/>
        </w:rPr>
      </w:pPr>
    </w:p>
    <w:p w14:paraId="3BCE9333" w14:textId="77777777" w:rsidR="006D7D8F" w:rsidRPr="00A86BC4" w:rsidRDefault="000E5513"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fldChar w:fldCharType="begin"/>
      </w:r>
      <w:r w:rsidRPr="00A86BC4">
        <w:rPr>
          <w:rFonts w:ascii="Times New Roman" w:hAnsi="Times New Roman" w:cs="Times New Roman"/>
          <w:sz w:val="24"/>
          <w:szCs w:val="24"/>
        </w:rPr>
        <w:instrText xml:space="preserve"> ADDIN EN.REFLIST </w:instrText>
      </w:r>
      <w:r w:rsidRPr="00A86BC4">
        <w:rPr>
          <w:rFonts w:ascii="Times New Roman" w:hAnsi="Times New Roman" w:cs="Times New Roman"/>
          <w:sz w:val="24"/>
          <w:szCs w:val="24"/>
        </w:rPr>
        <w:fldChar w:fldCharType="separate"/>
      </w:r>
      <w:r w:rsidR="006D7D8F" w:rsidRPr="00A86BC4">
        <w:rPr>
          <w:rFonts w:ascii="Times New Roman" w:hAnsi="Times New Roman" w:cs="Times New Roman"/>
          <w:sz w:val="24"/>
          <w:szCs w:val="24"/>
        </w:rPr>
        <w:t>1.</w:t>
      </w:r>
      <w:r w:rsidR="006D7D8F" w:rsidRPr="00A86BC4">
        <w:rPr>
          <w:rFonts w:ascii="Times New Roman" w:hAnsi="Times New Roman" w:cs="Times New Roman"/>
          <w:sz w:val="24"/>
          <w:szCs w:val="24"/>
        </w:rPr>
        <w:tab/>
        <w:t>Bray F, Jemal A, Grey N et al. Global cancer transitions according to the Human Development Index (2008–2030): a population-based study. The lancet oncology 2012; 13: 790-801.</w:t>
      </w:r>
    </w:p>
    <w:p w14:paraId="2131DA14"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2.</w:t>
      </w:r>
      <w:r w:rsidRPr="00A86BC4">
        <w:rPr>
          <w:rFonts w:ascii="Times New Roman" w:hAnsi="Times New Roman" w:cs="Times New Roman"/>
          <w:sz w:val="24"/>
          <w:szCs w:val="24"/>
        </w:rPr>
        <w:tab/>
        <w:t>Ginsburg O, Bray F, Coleman MP et al. The global burden of women’s cancers: a grand challenge in global health. The Lancet 2017; 389: 847-860.</w:t>
      </w:r>
    </w:p>
    <w:p w14:paraId="4BD196FE"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3.</w:t>
      </w:r>
      <w:r w:rsidRPr="00A86BC4">
        <w:rPr>
          <w:rFonts w:ascii="Times New Roman" w:hAnsi="Times New Roman" w:cs="Times New Roman"/>
          <w:sz w:val="24"/>
          <w:szCs w:val="24"/>
        </w:rPr>
        <w:tab/>
        <w:t>Shulman LN, Willett W, Sievers A, Knaul FM. Breast cancer in developing countries: opportunities for improved survival. Journal of oncology 2010; 2010.</w:t>
      </w:r>
    </w:p>
    <w:p w14:paraId="05F0C61A"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4.</w:t>
      </w:r>
      <w:r w:rsidRPr="00A86BC4">
        <w:rPr>
          <w:rFonts w:ascii="Times New Roman" w:hAnsi="Times New Roman" w:cs="Times New Roman"/>
          <w:sz w:val="24"/>
          <w:szCs w:val="24"/>
        </w:rPr>
        <w:tab/>
        <w:t>Ramaswami R, Paulino E, Barrichello A et al. Disparities in breast, lung, and cervical cancer trials worldwide. Journal of global oncology 2018; 4: 1-11.</w:t>
      </w:r>
    </w:p>
    <w:p w14:paraId="0B8B2E39"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5.</w:t>
      </w:r>
      <w:r w:rsidRPr="00A86BC4">
        <w:rPr>
          <w:rFonts w:ascii="Times New Roman" w:hAnsi="Times New Roman" w:cs="Times New Roman"/>
          <w:sz w:val="24"/>
          <w:szCs w:val="24"/>
        </w:rPr>
        <w:tab/>
        <w:t>Vaidyanathan G. India’s clinical trials rules to speed up drug approvals. Nature 2019.</w:t>
      </w:r>
    </w:p>
    <w:p w14:paraId="23434797"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6.</w:t>
      </w:r>
      <w:r w:rsidRPr="00A86BC4">
        <w:rPr>
          <w:rFonts w:ascii="Times New Roman" w:hAnsi="Times New Roman" w:cs="Times New Roman"/>
          <w:sz w:val="24"/>
          <w:szCs w:val="24"/>
        </w:rPr>
        <w:tab/>
        <w:t>Butterbaugh S, Mariam Roy A, Hasanein H et al. Prospective registration of cancer clinical trials in India. In. American Society of Clinical Oncology 2018.</w:t>
      </w:r>
    </w:p>
    <w:p w14:paraId="4A1B8E01"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lastRenderedPageBreak/>
        <w:t>7.</w:t>
      </w:r>
      <w:r w:rsidRPr="00A86BC4">
        <w:rPr>
          <w:rFonts w:ascii="Times New Roman" w:hAnsi="Times New Roman" w:cs="Times New Roman"/>
          <w:sz w:val="24"/>
          <w:szCs w:val="24"/>
        </w:rPr>
        <w:tab/>
        <w:t>Unger JM, Vaidya R, Hershman DL et al. Systematic review and meta-analysis of the magnitude of structural, clinical, and physician and patient barriers to cancer clinical trial participation. JNCI: Journal of the National Cancer Institute 2019; 111: 245-255.</w:t>
      </w:r>
    </w:p>
    <w:p w14:paraId="5662D945"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8.</w:t>
      </w:r>
      <w:r w:rsidRPr="00A86BC4">
        <w:rPr>
          <w:rFonts w:ascii="Times New Roman" w:hAnsi="Times New Roman" w:cs="Times New Roman"/>
          <w:sz w:val="24"/>
          <w:szCs w:val="24"/>
        </w:rPr>
        <w:tab/>
        <w:t>Sabha PoIR. FIFTY-NINTH REPORT ON THE FUNCTIONING OF THE CENTRAL DRUGS STANDARD CONTROL ORGANISATION (CDSCO). In. 2012.</w:t>
      </w:r>
    </w:p>
    <w:p w14:paraId="0F9944D8"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9.</w:t>
      </w:r>
      <w:r w:rsidRPr="00A86BC4">
        <w:rPr>
          <w:rFonts w:ascii="Times New Roman" w:hAnsi="Times New Roman" w:cs="Times New Roman"/>
          <w:sz w:val="24"/>
          <w:szCs w:val="24"/>
        </w:rPr>
        <w:tab/>
        <w:t>Srinivasan S, Jesani A. Standing committee report on CDSCO: hard facts confirm an open secret. Indian journal of medical ethics 2012; 9.</w:t>
      </w:r>
    </w:p>
    <w:p w14:paraId="4F2A74DE"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10.</w:t>
      </w:r>
      <w:r w:rsidRPr="00A86BC4">
        <w:rPr>
          <w:rFonts w:ascii="Times New Roman" w:hAnsi="Times New Roman" w:cs="Times New Roman"/>
          <w:sz w:val="24"/>
          <w:szCs w:val="24"/>
        </w:rPr>
        <w:tab/>
        <w:t>Times H. 88 clinical trial volunteers died in 4 years due to direct side effects: Health ministry data. 2019.</w:t>
      </w:r>
    </w:p>
    <w:p w14:paraId="1C7F88D3"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11.</w:t>
      </w:r>
      <w:r w:rsidRPr="00A86BC4">
        <w:rPr>
          <w:rFonts w:ascii="Times New Roman" w:hAnsi="Times New Roman" w:cs="Times New Roman"/>
          <w:sz w:val="24"/>
          <w:szCs w:val="24"/>
        </w:rPr>
        <w:tab/>
        <w:t>Urooj M, Husain GM, Khan MA, Kazmi MH. Compensation to clinical trial participants in India: A gap analysis. International journal of pharmaceutical investigation 2017; 7: 41.</w:t>
      </w:r>
    </w:p>
    <w:p w14:paraId="2853A2B9"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12.</w:t>
      </w:r>
      <w:r w:rsidRPr="00A86BC4">
        <w:rPr>
          <w:rFonts w:ascii="Times New Roman" w:hAnsi="Times New Roman" w:cs="Times New Roman"/>
          <w:sz w:val="24"/>
          <w:szCs w:val="24"/>
        </w:rPr>
        <w:tab/>
        <w:t>Jesani A. New Drugs and Clinical Trials Rules, 2019: The market trumps ethics and participant rights. NEW DRUGS AND CLINICAL TRIALS RULES EXAMINED 2019; 4.</w:t>
      </w:r>
    </w:p>
    <w:p w14:paraId="44B718F9"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13.</w:t>
      </w:r>
      <w:r w:rsidRPr="00A86BC4">
        <w:rPr>
          <w:rFonts w:ascii="Times New Roman" w:hAnsi="Times New Roman" w:cs="Times New Roman"/>
          <w:sz w:val="24"/>
          <w:szCs w:val="24"/>
        </w:rPr>
        <w:tab/>
        <w:t>Solutions G. WHO tells govt strict clinical trial rules will drive away drug firms. 2018.</w:t>
      </w:r>
    </w:p>
    <w:p w14:paraId="20168AF6"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14.</w:t>
      </w:r>
      <w:r w:rsidRPr="00A86BC4">
        <w:rPr>
          <w:rFonts w:ascii="Times New Roman" w:hAnsi="Times New Roman" w:cs="Times New Roman"/>
          <w:sz w:val="24"/>
          <w:szCs w:val="24"/>
        </w:rPr>
        <w:tab/>
        <w:t>Sharma DC. Rights violation found in HPV vaccine studies in India. The Lancet Oncology 2013; 14: e443.</w:t>
      </w:r>
    </w:p>
    <w:p w14:paraId="27222C1A" w14:textId="77777777" w:rsidR="006D7D8F" w:rsidRPr="00A86BC4" w:rsidRDefault="006D7D8F" w:rsidP="00A86BC4">
      <w:pPr>
        <w:pStyle w:val="EndNoteBibliography"/>
        <w:spacing w:after="0" w:line="480" w:lineRule="auto"/>
        <w:rPr>
          <w:rFonts w:ascii="Times New Roman" w:hAnsi="Times New Roman" w:cs="Times New Roman"/>
          <w:sz w:val="24"/>
          <w:szCs w:val="24"/>
        </w:rPr>
      </w:pPr>
      <w:r w:rsidRPr="00A86BC4">
        <w:rPr>
          <w:rFonts w:ascii="Times New Roman" w:hAnsi="Times New Roman" w:cs="Times New Roman"/>
          <w:sz w:val="24"/>
          <w:szCs w:val="24"/>
        </w:rPr>
        <w:t>15.</w:t>
      </w:r>
      <w:r w:rsidRPr="00A86BC4">
        <w:rPr>
          <w:rFonts w:ascii="Times New Roman" w:hAnsi="Times New Roman" w:cs="Times New Roman"/>
          <w:sz w:val="24"/>
          <w:szCs w:val="24"/>
        </w:rPr>
        <w:tab/>
        <w:t>LaMontagne DS, Barge S, Thi Le N et al. Human papillomavirus vaccine delivery strategies that achieved high coverage in low-and middle-income countries. Bulletin of the World Health Organization 2011; 89: 821-830.</w:t>
      </w:r>
    </w:p>
    <w:p w14:paraId="51F3B867" w14:textId="77777777" w:rsidR="006D7D8F" w:rsidRPr="00A86BC4" w:rsidRDefault="006D7D8F" w:rsidP="00A86BC4">
      <w:pPr>
        <w:pStyle w:val="EndNoteBibliography"/>
        <w:spacing w:line="480" w:lineRule="auto"/>
        <w:rPr>
          <w:rFonts w:ascii="Times New Roman" w:hAnsi="Times New Roman" w:cs="Times New Roman"/>
          <w:sz w:val="24"/>
          <w:szCs w:val="24"/>
        </w:rPr>
      </w:pPr>
      <w:r w:rsidRPr="00A86BC4">
        <w:rPr>
          <w:rFonts w:ascii="Times New Roman" w:hAnsi="Times New Roman" w:cs="Times New Roman"/>
          <w:sz w:val="24"/>
          <w:szCs w:val="24"/>
        </w:rPr>
        <w:t>16.</w:t>
      </w:r>
      <w:r w:rsidRPr="00A86BC4">
        <w:rPr>
          <w:rFonts w:ascii="Times New Roman" w:hAnsi="Times New Roman" w:cs="Times New Roman"/>
          <w:sz w:val="24"/>
          <w:szCs w:val="24"/>
        </w:rPr>
        <w:tab/>
        <w:t>India CDSCODGoHSMoHaFWGo. Frequently Asked Questions (FAQs) on New Drugs and Clinical Trial. In.</w:t>
      </w:r>
    </w:p>
    <w:p w14:paraId="452EF835" w14:textId="03494454" w:rsidR="00BD57E9" w:rsidRPr="00A86BC4" w:rsidRDefault="000E5513" w:rsidP="00A86BC4">
      <w:pPr>
        <w:spacing w:line="480" w:lineRule="auto"/>
        <w:rPr>
          <w:rFonts w:ascii="Times New Roman" w:hAnsi="Times New Roman" w:cs="Times New Roman"/>
          <w:sz w:val="24"/>
          <w:szCs w:val="24"/>
        </w:rPr>
      </w:pPr>
      <w:r w:rsidRPr="00A86BC4">
        <w:rPr>
          <w:rFonts w:ascii="Times New Roman" w:hAnsi="Times New Roman" w:cs="Times New Roman"/>
          <w:sz w:val="24"/>
          <w:szCs w:val="24"/>
        </w:rPr>
        <w:fldChar w:fldCharType="end"/>
      </w:r>
    </w:p>
    <w:sectPr w:rsidR="00BD57E9" w:rsidRPr="00A86BC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1E9DF" w14:textId="77777777" w:rsidR="008C2D7E" w:rsidRDefault="008C2D7E" w:rsidP="006D7D8F">
      <w:pPr>
        <w:spacing w:after="0" w:line="240" w:lineRule="auto"/>
      </w:pPr>
      <w:r>
        <w:separator/>
      </w:r>
    </w:p>
  </w:endnote>
  <w:endnote w:type="continuationSeparator" w:id="0">
    <w:p w14:paraId="78DDA9A2" w14:textId="77777777" w:rsidR="008C2D7E" w:rsidRDefault="008C2D7E" w:rsidP="006D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790941"/>
      <w:docPartObj>
        <w:docPartGallery w:val="Page Numbers (Bottom of Page)"/>
        <w:docPartUnique/>
      </w:docPartObj>
    </w:sdtPr>
    <w:sdtEndPr>
      <w:rPr>
        <w:noProof/>
      </w:rPr>
    </w:sdtEndPr>
    <w:sdtContent>
      <w:p w14:paraId="641B2AB1" w14:textId="4F40A1E0" w:rsidR="006D7D8F" w:rsidRDefault="006D7D8F" w:rsidP="006D7D8F">
        <w:pPr>
          <w:pStyle w:val="Footer"/>
          <w:spacing w:line="480" w:lineRule="auto"/>
          <w:jc w:val="right"/>
        </w:pPr>
        <w:r>
          <w:fldChar w:fldCharType="begin"/>
        </w:r>
        <w:r>
          <w:instrText xml:space="preserve"> PAGE   \* MERGEFORMAT </w:instrText>
        </w:r>
        <w:r>
          <w:fldChar w:fldCharType="separate"/>
        </w:r>
        <w:r w:rsidR="00C87EEC">
          <w:rPr>
            <w:noProof/>
          </w:rPr>
          <w:t>1</w:t>
        </w:r>
        <w:r>
          <w:rPr>
            <w:noProof/>
          </w:rPr>
          <w:fldChar w:fldCharType="end"/>
        </w:r>
      </w:p>
    </w:sdtContent>
  </w:sdt>
  <w:p w14:paraId="33500151" w14:textId="77777777" w:rsidR="006D7D8F" w:rsidRDefault="006D7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5BFE5" w14:textId="77777777" w:rsidR="008C2D7E" w:rsidRDefault="008C2D7E" w:rsidP="006D7D8F">
      <w:pPr>
        <w:spacing w:after="0" w:line="240" w:lineRule="auto"/>
      </w:pPr>
      <w:r>
        <w:separator/>
      </w:r>
    </w:p>
  </w:footnote>
  <w:footnote w:type="continuationSeparator" w:id="0">
    <w:p w14:paraId="56A12DE3" w14:textId="77777777" w:rsidR="008C2D7E" w:rsidRDefault="008C2D7E" w:rsidP="006D7D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55693"/>
    <w:multiLevelType w:val="hybridMultilevel"/>
    <w:tmpl w:val="4C5C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16028"/>
    <w:multiLevelType w:val="hybridMultilevel"/>
    <w:tmpl w:val="7416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E154B"/>
    <w:multiLevelType w:val="hybridMultilevel"/>
    <w:tmpl w:val="BADAD558"/>
    <w:lvl w:ilvl="0" w:tplc="9350D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7A4EA8"/>
    <w:multiLevelType w:val="hybridMultilevel"/>
    <w:tmpl w:val="C8561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of On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96E2E"/>
    <w:rsid w:val="00002AD1"/>
    <w:rsid w:val="00044E8B"/>
    <w:rsid w:val="00052E5F"/>
    <w:rsid w:val="000602D7"/>
    <w:rsid w:val="00071928"/>
    <w:rsid w:val="00085172"/>
    <w:rsid w:val="000863C5"/>
    <w:rsid w:val="00087F14"/>
    <w:rsid w:val="00096B58"/>
    <w:rsid w:val="000C1770"/>
    <w:rsid w:val="000E5513"/>
    <w:rsid w:val="00135A12"/>
    <w:rsid w:val="001A184A"/>
    <w:rsid w:val="001D251F"/>
    <w:rsid w:val="001E3333"/>
    <w:rsid w:val="00212F02"/>
    <w:rsid w:val="0023207C"/>
    <w:rsid w:val="00293713"/>
    <w:rsid w:val="0030030D"/>
    <w:rsid w:val="0034555F"/>
    <w:rsid w:val="0036059A"/>
    <w:rsid w:val="00361006"/>
    <w:rsid w:val="00370BBF"/>
    <w:rsid w:val="003C6E3C"/>
    <w:rsid w:val="00401E60"/>
    <w:rsid w:val="00452457"/>
    <w:rsid w:val="0046011D"/>
    <w:rsid w:val="00475939"/>
    <w:rsid w:val="00496324"/>
    <w:rsid w:val="004B49DC"/>
    <w:rsid w:val="004D4771"/>
    <w:rsid w:val="004E2E25"/>
    <w:rsid w:val="004E5525"/>
    <w:rsid w:val="004E634D"/>
    <w:rsid w:val="005051D4"/>
    <w:rsid w:val="0054506F"/>
    <w:rsid w:val="00560015"/>
    <w:rsid w:val="00595294"/>
    <w:rsid w:val="005B45E1"/>
    <w:rsid w:val="00630C2F"/>
    <w:rsid w:val="00645266"/>
    <w:rsid w:val="0065523A"/>
    <w:rsid w:val="006A18F7"/>
    <w:rsid w:val="006D7D8F"/>
    <w:rsid w:val="007074FC"/>
    <w:rsid w:val="00757E9F"/>
    <w:rsid w:val="007912CF"/>
    <w:rsid w:val="007A3AB5"/>
    <w:rsid w:val="007B2BCC"/>
    <w:rsid w:val="007D69E3"/>
    <w:rsid w:val="007E0D4F"/>
    <w:rsid w:val="007E63EA"/>
    <w:rsid w:val="007F2484"/>
    <w:rsid w:val="008121B3"/>
    <w:rsid w:val="00880B8B"/>
    <w:rsid w:val="008C2D7E"/>
    <w:rsid w:val="008E09AC"/>
    <w:rsid w:val="008F041D"/>
    <w:rsid w:val="00933783"/>
    <w:rsid w:val="009541EA"/>
    <w:rsid w:val="009671D9"/>
    <w:rsid w:val="00980955"/>
    <w:rsid w:val="009E544F"/>
    <w:rsid w:val="009F2E98"/>
    <w:rsid w:val="00A86BC4"/>
    <w:rsid w:val="00A96E2E"/>
    <w:rsid w:val="00AD1409"/>
    <w:rsid w:val="00B3399D"/>
    <w:rsid w:val="00B648DA"/>
    <w:rsid w:val="00B7783D"/>
    <w:rsid w:val="00BA377A"/>
    <w:rsid w:val="00BB4349"/>
    <w:rsid w:val="00BC22E8"/>
    <w:rsid w:val="00BC7493"/>
    <w:rsid w:val="00BD102A"/>
    <w:rsid w:val="00BD57E9"/>
    <w:rsid w:val="00BD7BED"/>
    <w:rsid w:val="00BF1E3A"/>
    <w:rsid w:val="00C24583"/>
    <w:rsid w:val="00C87EEC"/>
    <w:rsid w:val="00CC5C48"/>
    <w:rsid w:val="00CD4DC9"/>
    <w:rsid w:val="00CD6390"/>
    <w:rsid w:val="00CF58E6"/>
    <w:rsid w:val="00D37BB5"/>
    <w:rsid w:val="00D63C08"/>
    <w:rsid w:val="00D826DC"/>
    <w:rsid w:val="00DB3D02"/>
    <w:rsid w:val="00DB658E"/>
    <w:rsid w:val="00DC200F"/>
    <w:rsid w:val="00E14B7B"/>
    <w:rsid w:val="00E95216"/>
    <w:rsid w:val="00EA5B6B"/>
    <w:rsid w:val="00ED42A1"/>
    <w:rsid w:val="00EF174A"/>
    <w:rsid w:val="00EF5368"/>
    <w:rsid w:val="00F80567"/>
    <w:rsid w:val="00F81D0A"/>
    <w:rsid w:val="00FB5D38"/>
    <w:rsid w:val="00FC6F41"/>
    <w:rsid w:val="00FD1D3A"/>
    <w:rsid w:val="00FE4816"/>
    <w:rsid w:val="00FF491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11B5"/>
  <w15:docId w15:val="{C17F5767-ADF6-4F3E-A1BB-75724E15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E551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E5513"/>
    <w:rPr>
      <w:rFonts w:ascii="Calibri" w:hAnsi="Calibri" w:cs="Calibri"/>
      <w:noProof/>
    </w:rPr>
  </w:style>
  <w:style w:type="paragraph" w:customStyle="1" w:styleId="EndNoteBibliography">
    <w:name w:val="EndNote Bibliography"/>
    <w:basedOn w:val="Normal"/>
    <w:link w:val="EndNoteBibliographyChar"/>
    <w:rsid w:val="000E551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E5513"/>
    <w:rPr>
      <w:rFonts w:ascii="Calibri" w:hAnsi="Calibri" w:cs="Calibri"/>
      <w:noProof/>
    </w:rPr>
  </w:style>
  <w:style w:type="paragraph" w:styleId="ListParagraph">
    <w:name w:val="List Paragraph"/>
    <w:basedOn w:val="Normal"/>
    <w:uiPriority w:val="34"/>
    <w:qFormat/>
    <w:rsid w:val="00E95216"/>
    <w:pPr>
      <w:ind w:left="720"/>
      <w:contextualSpacing/>
    </w:pPr>
  </w:style>
  <w:style w:type="character" w:styleId="CommentReference">
    <w:name w:val="annotation reference"/>
    <w:basedOn w:val="DefaultParagraphFont"/>
    <w:uiPriority w:val="99"/>
    <w:semiHidden/>
    <w:unhideWhenUsed/>
    <w:rsid w:val="00361006"/>
    <w:rPr>
      <w:sz w:val="16"/>
      <w:szCs w:val="16"/>
    </w:rPr>
  </w:style>
  <w:style w:type="paragraph" w:styleId="CommentText">
    <w:name w:val="annotation text"/>
    <w:basedOn w:val="Normal"/>
    <w:link w:val="CommentTextChar"/>
    <w:uiPriority w:val="99"/>
    <w:unhideWhenUsed/>
    <w:rsid w:val="00361006"/>
    <w:pPr>
      <w:spacing w:line="240" w:lineRule="auto"/>
    </w:pPr>
    <w:rPr>
      <w:sz w:val="20"/>
      <w:szCs w:val="20"/>
    </w:rPr>
  </w:style>
  <w:style w:type="character" w:customStyle="1" w:styleId="CommentTextChar">
    <w:name w:val="Comment Text Char"/>
    <w:basedOn w:val="DefaultParagraphFont"/>
    <w:link w:val="CommentText"/>
    <w:uiPriority w:val="99"/>
    <w:rsid w:val="00361006"/>
    <w:rPr>
      <w:sz w:val="20"/>
      <w:szCs w:val="20"/>
    </w:rPr>
  </w:style>
  <w:style w:type="paragraph" w:styleId="CommentSubject">
    <w:name w:val="annotation subject"/>
    <w:basedOn w:val="CommentText"/>
    <w:next w:val="CommentText"/>
    <w:link w:val="CommentSubjectChar"/>
    <w:uiPriority w:val="99"/>
    <w:semiHidden/>
    <w:unhideWhenUsed/>
    <w:rsid w:val="00361006"/>
    <w:rPr>
      <w:b/>
      <w:bCs/>
    </w:rPr>
  </w:style>
  <w:style w:type="character" w:customStyle="1" w:styleId="CommentSubjectChar">
    <w:name w:val="Comment Subject Char"/>
    <w:basedOn w:val="CommentTextChar"/>
    <w:link w:val="CommentSubject"/>
    <w:uiPriority w:val="99"/>
    <w:semiHidden/>
    <w:rsid w:val="00361006"/>
    <w:rPr>
      <w:b/>
      <w:bCs/>
      <w:sz w:val="20"/>
      <w:szCs w:val="20"/>
    </w:rPr>
  </w:style>
  <w:style w:type="paragraph" w:styleId="BalloonText">
    <w:name w:val="Balloon Text"/>
    <w:basedOn w:val="Normal"/>
    <w:link w:val="BalloonTextChar"/>
    <w:uiPriority w:val="99"/>
    <w:semiHidden/>
    <w:unhideWhenUsed/>
    <w:rsid w:val="00361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006"/>
    <w:rPr>
      <w:rFonts w:ascii="Segoe UI" w:hAnsi="Segoe UI" w:cs="Segoe UI"/>
      <w:sz w:val="18"/>
      <w:szCs w:val="18"/>
    </w:rPr>
  </w:style>
  <w:style w:type="character" w:styleId="Hyperlink">
    <w:name w:val="Hyperlink"/>
    <w:basedOn w:val="DefaultParagraphFont"/>
    <w:uiPriority w:val="99"/>
    <w:unhideWhenUsed/>
    <w:rsid w:val="00DB3D02"/>
    <w:rPr>
      <w:color w:val="0563C1" w:themeColor="hyperlink"/>
      <w:u w:val="single"/>
    </w:rPr>
  </w:style>
  <w:style w:type="character" w:customStyle="1" w:styleId="UnresolvedMention1">
    <w:name w:val="Unresolved Mention1"/>
    <w:basedOn w:val="DefaultParagraphFont"/>
    <w:uiPriority w:val="99"/>
    <w:semiHidden/>
    <w:unhideWhenUsed/>
    <w:rsid w:val="00DB3D02"/>
    <w:rPr>
      <w:color w:val="605E5C"/>
      <w:shd w:val="clear" w:color="auto" w:fill="E1DFDD"/>
    </w:rPr>
  </w:style>
  <w:style w:type="character" w:styleId="FollowedHyperlink">
    <w:name w:val="FollowedHyperlink"/>
    <w:basedOn w:val="DefaultParagraphFont"/>
    <w:uiPriority w:val="99"/>
    <w:semiHidden/>
    <w:unhideWhenUsed/>
    <w:rsid w:val="00B648DA"/>
    <w:rPr>
      <w:color w:val="954F72" w:themeColor="followedHyperlink"/>
      <w:u w:val="single"/>
    </w:rPr>
  </w:style>
  <w:style w:type="character" w:customStyle="1" w:styleId="UnresolvedMention">
    <w:name w:val="Unresolved Mention"/>
    <w:basedOn w:val="DefaultParagraphFont"/>
    <w:uiPriority w:val="99"/>
    <w:semiHidden/>
    <w:unhideWhenUsed/>
    <w:rsid w:val="00B648DA"/>
    <w:rPr>
      <w:color w:val="605E5C"/>
      <w:shd w:val="clear" w:color="auto" w:fill="E1DFDD"/>
    </w:rPr>
  </w:style>
  <w:style w:type="paragraph" w:styleId="Header">
    <w:name w:val="header"/>
    <w:basedOn w:val="Normal"/>
    <w:link w:val="HeaderChar"/>
    <w:uiPriority w:val="99"/>
    <w:unhideWhenUsed/>
    <w:rsid w:val="006D7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D8F"/>
  </w:style>
  <w:style w:type="paragraph" w:styleId="Footer">
    <w:name w:val="footer"/>
    <w:basedOn w:val="Normal"/>
    <w:link w:val="FooterChar"/>
    <w:uiPriority w:val="99"/>
    <w:unhideWhenUsed/>
    <w:rsid w:val="006D7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553430">
      <w:bodyDiv w:val="1"/>
      <w:marLeft w:val="0"/>
      <w:marRight w:val="0"/>
      <w:marTop w:val="0"/>
      <w:marBottom w:val="0"/>
      <w:divBdr>
        <w:top w:val="none" w:sz="0" w:space="0" w:color="auto"/>
        <w:left w:val="none" w:sz="0" w:space="0" w:color="auto"/>
        <w:bottom w:val="none" w:sz="0" w:space="0" w:color="auto"/>
        <w:right w:val="none" w:sz="0" w:space="0" w:color="auto"/>
      </w:divBdr>
      <w:divsChild>
        <w:div w:id="277108877">
          <w:marLeft w:val="0"/>
          <w:marRight w:val="0"/>
          <w:marTop w:val="0"/>
          <w:marBottom w:val="0"/>
          <w:divBdr>
            <w:top w:val="none" w:sz="0" w:space="0" w:color="auto"/>
            <w:left w:val="none" w:sz="0" w:space="0" w:color="auto"/>
            <w:bottom w:val="none" w:sz="0" w:space="0" w:color="auto"/>
            <w:right w:val="none" w:sz="0" w:space="0" w:color="auto"/>
          </w:divBdr>
          <w:divsChild>
            <w:div w:id="320475271">
              <w:marLeft w:val="0"/>
              <w:marRight w:val="0"/>
              <w:marTop w:val="0"/>
              <w:marBottom w:val="0"/>
              <w:divBdr>
                <w:top w:val="none" w:sz="0" w:space="0" w:color="auto"/>
                <w:left w:val="none" w:sz="0" w:space="0" w:color="auto"/>
                <w:bottom w:val="none" w:sz="0" w:space="0" w:color="auto"/>
                <w:right w:val="none" w:sz="0" w:space="0" w:color="auto"/>
              </w:divBdr>
              <w:divsChild>
                <w:div w:id="907421170">
                  <w:marLeft w:val="0"/>
                  <w:marRight w:val="0"/>
                  <w:marTop w:val="0"/>
                  <w:marBottom w:val="0"/>
                  <w:divBdr>
                    <w:top w:val="none" w:sz="0" w:space="0" w:color="auto"/>
                    <w:left w:val="none" w:sz="0" w:space="0" w:color="auto"/>
                    <w:bottom w:val="none" w:sz="0" w:space="0" w:color="auto"/>
                    <w:right w:val="none" w:sz="0" w:space="0" w:color="auto"/>
                  </w:divBdr>
                  <w:divsChild>
                    <w:div w:id="720399079">
                      <w:marLeft w:val="0"/>
                      <w:marRight w:val="0"/>
                      <w:marTop w:val="0"/>
                      <w:marBottom w:val="0"/>
                      <w:divBdr>
                        <w:top w:val="none" w:sz="0" w:space="0" w:color="auto"/>
                        <w:left w:val="none" w:sz="0" w:space="0" w:color="auto"/>
                        <w:bottom w:val="none" w:sz="0" w:space="0" w:color="auto"/>
                        <w:right w:val="none" w:sz="0" w:space="0" w:color="auto"/>
                      </w:divBdr>
                      <w:divsChild>
                        <w:div w:id="1643651342">
                          <w:marLeft w:val="0"/>
                          <w:marRight w:val="0"/>
                          <w:marTop w:val="0"/>
                          <w:marBottom w:val="0"/>
                          <w:divBdr>
                            <w:top w:val="none" w:sz="0" w:space="0" w:color="auto"/>
                            <w:left w:val="none" w:sz="0" w:space="0" w:color="auto"/>
                            <w:bottom w:val="none" w:sz="0" w:space="0" w:color="auto"/>
                            <w:right w:val="none" w:sz="0" w:space="0" w:color="auto"/>
                          </w:divBdr>
                          <w:divsChild>
                            <w:div w:id="2130079921">
                              <w:marLeft w:val="0"/>
                              <w:marRight w:val="0"/>
                              <w:marTop w:val="0"/>
                              <w:marBottom w:val="0"/>
                              <w:divBdr>
                                <w:top w:val="none" w:sz="0" w:space="0" w:color="auto"/>
                                <w:left w:val="none" w:sz="0" w:space="0" w:color="auto"/>
                                <w:bottom w:val="none" w:sz="0" w:space="0" w:color="auto"/>
                                <w:right w:val="none" w:sz="0" w:space="0" w:color="auto"/>
                              </w:divBdr>
                              <w:divsChild>
                                <w:div w:id="1247379310">
                                  <w:marLeft w:val="0"/>
                                  <w:marRight w:val="0"/>
                                  <w:marTop w:val="0"/>
                                  <w:marBottom w:val="0"/>
                                  <w:divBdr>
                                    <w:top w:val="none" w:sz="0" w:space="0" w:color="auto"/>
                                    <w:left w:val="none" w:sz="0" w:space="0" w:color="auto"/>
                                    <w:bottom w:val="none" w:sz="0" w:space="0" w:color="auto"/>
                                    <w:right w:val="none" w:sz="0" w:space="0" w:color="auto"/>
                                  </w:divBdr>
                                </w:div>
                                <w:div w:id="951589182">
                                  <w:marLeft w:val="0"/>
                                  <w:marRight w:val="0"/>
                                  <w:marTop w:val="0"/>
                                  <w:marBottom w:val="0"/>
                                  <w:divBdr>
                                    <w:top w:val="none" w:sz="0" w:space="0" w:color="auto"/>
                                    <w:left w:val="none" w:sz="0" w:space="0" w:color="auto"/>
                                    <w:bottom w:val="none" w:sz="0" w:space="0" w:color="auto"/>
                                    <w:right w:val="none" w:sz="0" w:space="0" w:color="auto"/>
                                  </w:divBdr>
                                  <w:divsChild>
                                    <w:div w:id="1227376920">
                                      <w:marLeft w:val="0"/>
                                      <w:marRight w:val="360"/>
                                      <w:marTop w:val="0"/>
                                      <w:marBottom w:val="0"/>
                                      <w:divBdr>
                                        <w:top w:val="none" w:sz="0" w:space="0" w:color="auto"/>
                                        <w:left w:val="none" w:sz="0" w:space="0" w:color="auto"/>
                                        <w:bottom w:val="none" w:sz="0" w:space="0" w:color="auto"/>
                                        <w:right w:val="none" w:sz="0" w:space="0" w:color="auto"/>
                                      </w:divBdr>
                                    </w:div>
                                    <w:div w:id="1043754207">
                                      <w:marLeft w:val="0"/>
                                      <w:marRight w:val="360"/>
                                      <w:marTop w:val="0"/>
                                      <w:marBottom w:val="0"/>
                                      <w:divBdr>
                                        <w:top w:val="none" w:sz="0" w:space="0" w:color="auto"/>
                                        <w:left w:val="none" w:sz="0" w:space="0" w:color="auto"/>
                                        <w:bottom w:val="none" w:sz="0" w:space="0" w:color="auto"/>
                                        <w:right w:val="none" w:sz="0" w:space="0" w:color="auto"/>
                                      </w:divBdr>
                                    </w:div>
                                    <w:div w:id="1480074257">
                                      <w:marLeft w:val="0"/>
                                      <w:marRight w:val="360"/>
                                      <w:marTop w:val="0"/>
                                      <w:marBottom w:val="0"/>
                                      <w:divBdr>
                                        <w:top w:val="none" w:sz="0" w:space="0" w:color="auto"/>
                                        <w:left w:val="none" w:sz="0" w:space="0" w:color="auto"/>
                                        <w:bottom w:val="none" w:sz="0" w:space="0" w:color="auto"/>
                                        <w:right w:val="none" w:sz="0" w:space="0" w:color="auto"/>
                                      </w:divBdr>
                                    </w:div>
                                    <w:div w:id="414404745">
                                      <w:marLeft w:val="0"/>
                                      <w:marRight w:val="0"/>
                                      <w:marTop w:val="0"/>
                                      <w:marBottom w:val="0"/>
                                      <w:divBdr>
                                        <w:top w:val="none" w:sz="0" w:space="0" w:color="auto"/>
                                        <w:left w:val="none" w:sz="0" w:space="0" w:color="auto"/>
                                        <w:bottom w:val="none" w:sz="0" w:space="0" w:color="auto"/>
                                        <w:right w:val="none" w:sz="0" w:space="0" w:color="auto"/>
                                      </w:divBdr>
                                      <w:divsChild>
                                        <w:div w:id="513425126">
                                          <w:marLeft w:val="0"/>
                                          <w:marRight w:val="0"/>
                                          <w:marTop w:val="0"/>
                                          <w:marBottom w:val="0"/>
                                          <w:divBdr>
                                            <w:top w:val="none" w:sz="0" w:space="0" w:color="auto"/>
                                            <w:left w:val="none" w:sz="0" w:space="0" w:color="auto"/>
                                            <w:bottom w:val="none" w:sz="0" w:space="0" w:color="auto"/>
                                            <w:right w:val="none" w:sz="0" w:space="0" w:color="auto"/>
                                          </w:divBdr>
                                          <w:divsChild>
                                            <w:div w:id="1822841161">
                                              <w:marLeft w:val="0"/>
                                              <w:marRight w:val="0"/>
                                              <w:marTop w:val="0"/>
                                              <w:marBottom w:val="0"/>
                                              <w:divBdr>
                                                <w:top w:val="none" w:sz="0" w:space="0" w:color="auto"/>
                                                <w:left w:val="none" w:sz="0" w:space="0" w:color="auto"/>
                                                <w:bottom w:val="none" w:sz="0" w:space="0" w:color="auto"/>
                                                <w:right w:val="none" w:sz="0" w:space="0" w:color="auto"/>
                                              </w:divBdr>
                                              <w:divsChild>
                                                <w:div w:id="1078945668">
                                                  <w:marLeft w:val="0"/>
                                                  <w:marRight w:val="0"/>
                                                  <w:marTop w:val="0"/>
                                                  <w:marBottom w:val="0"/>
                                                  <w:divBdr>
                                                    <w:top w:val="none" w:sz="0" w:space="0" w:color="auto"/>
                                                    <w:left w:val="none" w:sz="0" w:space="0" w:color="auto"/>
                                                    <w:bottom w:val="none" w:sz="0" w:space="0" w:color="auto"/>
                                                    <w:right w:val="none" w:sz="0" w:space="0" w:color="auto"/>
                                                  </w:divBdr>
                                                </w:div>
                                              </w:divsChild>
                                            </w:div>
                                            <w:div w:id="691224765">
                                              <w:marLeft w:val="0"/>
                                              <w:marRight w:val="0"/>
                                              <w:marTop w:val="0"/>
                                              <w:marBottom w:val="0"/>
                                              <w:divBdr>
                                                <w:top w:val="none" w:sz="0" w:space="0" w:color="auto"/>
                                                <w:left w:val="none" w:sz="0" w:space="0" w:color="auto"/>
                                                <w:bottom w:val="none" w:sz="0" w:space="0" w:color="auto"/>
                                                <w:right w:val="none" w:sz="0" w:space="0" w:color="auto"/>
                                              </w:divBdr>
                                              <w:divsChild>
                                                <w:div w:id="19599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321767">
                  <w:marLeft w:val="0"/>
                  <w:marRight w:val="0"/>
                  <w:marTop w:val="0"/>
                  <w:marBottom w:val="0"/>
                  <w:divBdr>
                    <w:top w:val="none" w:sz="0" w:space="0" w:color="auto"/>
                    <w:left w:val="none" w:sz="0" w:space="0" w:color="auto"/>
                    <w:bottom w:val="none" w:sz="0" w:space="0" w:color="auto"/>
                    <w:right w:val="none" w:sz="0" w:space="0" w:color="auto"/>
                  </w:divBdr>
                  <w:divsChild>
                    <w:div w:id="1020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ajumathew@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DCEE-67DE-4C04-9677-4E5296DE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4569</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30553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DESAI</dc:creator>
  <cp:lastModifiedBy>MD</cp:lastModifiedBy>
  <cp:revision>2</cp:revision>
  <dcterms:created xsi:type="dcterms:W3CDTF">2020-09-23T02:35:00Z</dcterms:created>
  <dcterms:modified xsi:type="dcterms:W3CDTF">2020-09-23T02:35:00Z</dcterms:modified>
</cp:coreProperties>
</file>