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855CD" w14:textId="77777777" w:rsidR="0079592B" w:rsidRDefault="0079592B" w:rsidP="008C1D92">
      <w:pPr>
        <w:jc w:val="center"/>
        <w:rPr>
          <w:rFonts w:ascii="Times New Roman" w:hAnsi="Times New Roman" w:cs="Times New Roman"/>
          <w:b/>
          <w:bCs/>
          <w:sz w:val="28"/>
          <w:szCs w:val="28"/>
          <w:lang w:val="en-US"/>
        </w:rPr>
      </w:pPr>
      <w:bookmarkStart w:id="0" w:name="_GoBack"/>
      <w:bookmarkEnd w:id="0"/>
      <w:r>
        <w:rPr>
          <w:rFonts w:ascii="Times New Roman" w:hAnsi="Times New Roman" w:cs="Times New Roman"/>
          <w:b/>
          <w:bCs/>
          <w:sz w:val="28"/>
          <w:szCs w:val="28"/>
          <w:lang w:val="en-US"/>
        </w:rPr>
        <w:t>TITLE PAGE</w:t>
      </w:r>
    </w:p>
    <w:p w14:paraId="16705F89" w14:textId="77777777" w:rsidR="008C1D92" w:rsidRDefault="008C1D92" w:rsidP="008C1D92">
      <w:pPr>
        <w:jc w:val="center"/>
        <w:rPr>
          <w:rFonts w:ascii="Times New Roman" w:hAnsi="Times New Roman" w:cs="Times New Roman"/>
          <w:b/>
          <w:bCs/>
          <w:sz w:val="28"/>
          <w:szCs w:val="28"/>
          <w:lang w:val="en-US"/>
        </w:rPr>
      </w:pPr>
    </w:p>
    <w:p w14:paraId="700DB7E0" w14:textId="77777777" w:rsidR="00A55FAF" w:rsidRDefault="0079592B" w:rsidP="00A55FA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Title: </w:t>
      </w:r>
      <w:r w:rsidR="00A55FAF" w:rsidRPr="00A55FAF">
        <w:rPr>
          <w:rFonts w:ascii="Times New Roman" w:hAnsi="Times New Roman" w:cs="Times New Roman"/>
          <w:b/>
          <w:bCs/>
          <w:sz w:val="28"/>
          <w:szCs w:val="28"/>
          <w:lang w:val="en-US"/>
        </w:rPr>
        <w:t>Policy of Promoting Alcohol Consumption in times of COVID-19 Lockdown in India: A Medical and Constitutional Analysis</w:t>
      </w:r>
      <w:r w:rsidR="00D837A3">
        <w:rPr>
          <w:rFonts w:ascii="Times New Roman" w:hAnsi="Times New Roman" w:cs="Times New Roman"/>
          <w:b/>
          <w:bCs/>
          <w:sz w:val="28"/>
          <w:szCs w:val="28"/>
          <w:lang w:val="en-US"/>
        </w:rPr>
        <w:t xml:space="preserve">. </w:t>
      </w:r>
    </w:p>
    <w:p w14:paraId="5953F38D" w14:textId="77777777" w:rsidR="0079592B" w:rsidRDefault="0079592B" w:rsidP="00A55FAF">
      <w:pPr>
        <w:rPr>
          <w:rFonts w:ascii="Times New Roman" w:hAnsi="Times New Roman" w:cs="Times New Roman"/>
          <w:b/>
          <w:bCs/>
          <w:sz w:val="28"/>
          <w:szCs w:val="28"/>
          <w:lang w:val="en-US"/>
        </w:rPr>
      </w:pPr>
    </w:p>
    <w:p w14:paraId="02FD9F80" w14:textId="77777777" w:rsidR="00F36864" w:rsidRPr="00711B1D" w:rsidRDefault="00D56668" w:rsidP="00F36864">
      <w:pPr>
        <w:spacing w:after="0" w:line="240" w:lineRule="auto"/>
        <w:ind w:firstLine="720"/>
        <w:rPr>
          <w:rFonts w:ascii="Times New Roman" w:hAnsi="Times New Roman" w:cs="Times New Roman"/>
          <w:sz w:val="24"/>
          <w:szCs w:val="24"/>
        </w:rPr>
      </w:pPr>
      <w:r>
        <w:rPr>
          <w:rFonts w:ascii="Times New Roman" w:hAnsi="Times New Roman" w:cs="Times New Roman"/>
          <w:b/>
          <w:bCs/>
          <w:sz w:val="28"/>
          <w:szCs w:val="28"/>
          <w:lang w:val="en-US"/>
        </w:rPr>
        <w:t xml:space="preserve">Authors: </w:t>
      </w:r>
      <w:r w:rsidR="00F36864" w:rsidRPr="00711B1D">
        <w:rPr>
          <w:rFonts w:ascii="Times New Roman" w:hAnsi="Times New Roman" w:cs="Times New Roman"/>
          <w:sz w:val="24"/>
          <w:szCs w:val="24"/>
        </w:rPr>
        <w:t>1. Dr. Neha Sharma</w:t>
      </w:r>
    </w:p>
    <w:p w14:paraId="56DC923E" w14:textId="77777777" w:rsidR="00F36864" w:rsidRPr="00711B1D" w:rsidRDefault="00F36864" w:rsidP="00F36864">
      <w:pPr>
        <w:spacing w:after="0" w:line="240" w:lineRule="auto"/>
        <w:rPr>
          <w:rFonts w:ascii="Times New Roman" w:hAnsi="Times New Roman" w:cs="Times New Roman"/>
          <w:sz w:val="24"/>
          <w:szCs w:val="24"/>
        </w:rPr>
      </w:pPr>
      <w:r w:rsidRPr="00711B1D">
        <w:rPr>
          <w:rFonts w:ascii="Times New Roman" w:hAnsi="Times New Roman" w:cs="Times New Roman"/>
          <w:sz w:val="24"/>
          <w:szCs w:val="24"/>
        </w:rPr>
        <w:tab/>
        <w:t xml:space="preserve">      MS,  DNB Resident </w:t>
      </w:r>
    </w:p>
    <w:p w14:paraId="66E33CD3" w14:textId="77777777" w:rsidR="00F36864" w:rsidRPr="00711B1D" w:rsidRDefault="00F36864" w:rsidP="00F36864">
      <w:pPr>
        <w:spacing w:after="0" w:line="240" w:lineRule="auto"/>
        <w:rPr>
          <w:rFonts w:ascii="Times New Roman" w:hAnsi="Times New Roman" w:cs="Times New Roman"/>
          <w:sz w:val="24"/>
          <w:szCs w:val="24"/>
        </w:rPr>
      </w:pPr>
      <w:r w:rsidRPr="00711B1D">
        <w:rPr>
          <w:rFonts w:ascii="Times New Roman" w:hAnsi="Times New Roman" w:cs="Times New Roman"/>
          <w:sz w:val="24"/>
          <w:szCs w:val="24"/>
        </w:rPr>
        <w:tab/>
        <w:t xml:space="preserve">       Department of Surgical Gastroenterology and Liver Transplantation</w:t>
      </w:r>
    </w:p>
    <w:p w14:paraId="36A15580" w14:textId="77777777" w:rsidR="00F36864" w:rsidRPr="00711B1D" w:rsidRDefault="00F36864" w:rsidP="00F36864">
      <w:pPr>
        <w:spacing w:after="0" w:line="240" w:lineRule="auto"/>
        <w:rPr>
          <w:rFonts w:ascii="Times New Roman" w:hAnsi="Times New Roman" w:cs="Times New Roman"/>
          <w:sz w:val="24"/>
          <w:szCs w:val="24"/>
        </w:rPr>
      </w:pPr>
      <w:r w:rsidRPr="00711B1D">
        <w:rPr>
          <w:rFonts w:ascii="Times New Roman" w:hAnsi="Times New Roman" w:cs="Times New Roman"/>
          <w:sz w:val="24"/>
          <w:szCs w:val="24"/>
        </w:rPr>
        <w:tab/>
        <w:t xml:space="preserve">       Sir Ganga Ram Hospital, New Delhi, India</w:t>
      </w:r>
    </w:p>
    <w:p w14:paraId="6659EA16" w14:textId="77777777" w:rsidR="00F36864" w:rsidRPr="00711B1D" w:rsidRDefault="00F36864" w:rsidP="00F36864">
      <w:pPr>
        <w:spacing w:after="0" w:line="240" w:lineRule="auto"/>
        <w:rPr>
          <w:rFonts w:ascii="Times New Roman" w:hAnsi="Times New Roman" w:cs="Times New Roman"/>
          <w:sz w:val="24"/>
          <w:szCs w:val="24"/>
        </w:rPr>
      </w:pPr>
      <w:r w:rsidRPr="00711B1D">
        <w:rPr>
          <w:rFonts w:ascii="Times New Roman" w:hAnsi="Times New Roman" w:cs="Times New Roman"/>
          <w:sz w:val="24"/>
          <w:szCs w:val="24"/>
        </w:rPr>
        <w:tab/>
      </w:r>
      <w:r w:rsidRPr="00711B1D">
        <w:rPr>
          <w:rFonts w:ascii="Times New Roman" w:hAnsi="Times New Roman" w:cs="Times New Roman"/>
          <w:sz w:val="24"/>
          <w:szCs w:val="24"/>
        </w:rPr>
        <w:tab/>
        <w:t xml:space="preserve">Phone no: +91 8827859794;  E mail: neha.the.nano@gmail.com </w:t>
      </w:r>
    </w:p>
    <w:p w14:paraId="22763EFC" w14:textId="77777777" w:rsidR="00F36864" w:rsidRPr="00711B1D" w:rsidRDefault="00F36864" w:rsidP="00F36864">
      <w:pPr>
        <w:spacing w:after="0" w:line="240" w:lineRule="auto"/>
        <w:rPr>
          <w:rFonts w:ascii="Times New Roman" w:hAnsi="Times New Roman" w:cs="Times New Roman"/>
          <w:sz w:val="24"/>
          <w:szCs w:val="24"/>
        </w:rPr>
      </w:pPr>
    </w:p>
    <w:p w14:paraId="2D5B2017"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2. Ayush Anand, LLB, B Pharm</w:t>
      </w:r>
    </w:p>
    <w:p w14:paraId="1BEAE454" w14:textId="77777777" w:rsidR="00F36864" w:rsidRPr="00711B1D" w:rsidRDefault="00F36864" w:rsidP="00F36864">
      <w:pPr>
        <w:spacing w:after="0" w:line="240" w:lineRule="auto"/>
        <w:ind w:left="720"/>
        <w:rPr>
          <w:rFonts w:ascii="Times New Roman" w:hAnsi="Times New Roman" w:cs="Times New Roman"/>
          <w:sz w:val="24"/>
          <w:szCs w:val="24"/>
        </w:rPr>
      </w:pPr>
      <w:r w:rsidRPr="00711B1D">
        <w:rPr>
          <w:rFonts w:ascii="Times New Roman" w:hAnsi="Times New Roman" w:cs="Times New Roman"/>
          <w:sz w:val="24"/>
          <w:szCs w:val="24"/>
        </w:rPr>
        <w:t xml:space="preserve">        Advocate, Supreme Court of India</w:t>
      </w:r>
    </w:p>
    <w:p w14:paraId="1D46396B"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Partner, Atharva Legal LLP, New Delhi, India</w:t>
      </w:r>
    </w:p>
    <w:p w14:paraId="2A157B9D"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ab/>
        <w:t>Phone no: +91 9958854192;  E mail: ayush.nna@gmail.com</w:t>
      </w:r>
    </w:p>
    <w:p w14:paraId="1534034A" w14:textId="77777777" w:rsidR="00F36864" w:rsidRPr="00711B1D" w:rsidRDefault="00F36864" w:rsidP="00F36864">
      <w:pPr>
        <w:spacing w:after="0" w:line="240" w:lineRule="auto"/>
        <w:ind w:firstLine="720"/>
        <w:rPr>
          <w:rFonts w:ascii="Times New Roman" w:hAnsi="Times New Roman" w:cs="Times New Roman"/>
          <w:sz w:val="24"/>
          <w:szCs w:val="24"/>
        </w:rPr>
      </w:pPr>
    </w:p>
    <w:p w14:paraId="076EEBC7"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3. Dr. Shreyas Joshi</w:t>
      </w:r>
    </w:p>
    <w:p w14:paraId="4557E61E"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PhD</w:t>
      </w:r>
    </w:p>
    <w:p w14:paraId="5823E8E9"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Center for Infection and Immunity,</w:t>
      </w:r>
    </w:p>
    <w:p w14:paraId="74AB0E94"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Mailman School of Public Health,Columbia University,</w:t>
      </w:r>
    </w:p>
    <w:p w14:paraId="615B3F19"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New York, USA</w:t>
      </w:r>
    </w:p>
    <w:p w14:paraId="04907B53"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ab/>
        <w:t>Phone no: +1 8593384166;  E mail: shreyas.joshi@live.com</w:t>
      </w:r>
    </w:p>
    <w:p w14:paraId="35D7DF71" w14:textId="77777777" w:rsidR="00F36864" w:rsidRPr="00711B1D" w:rsidRDefault="00F36864" w:rsidP="00F36864">
      <w:pPr>
        <w:spacing w:after="0" w:line="240" w:lineRule="auto"/>
        <w:ind w:firstLine="720"/>
        <w:rPr>
          <w:rFonts w:ascii="Times New Roman" w:hAnsi="Times New Roman" w:cs="Times New Roman"/>
          <w:sz w:val="24"/>
          <w:szCs w:val="24"/>
        </w:rPr>
      </w:pPr>
    </w:p>
    <w:p w14:paraId="35A3C60C"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4. Dr. Samrat Ray</w:t>
      </w:r>
    </w:p>
    <w:p w14:paraId="66F18596"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MS, DNB</w:t>
      </w:r>
    </w:p>
    <w:p w14:paraId="5A9EB36B"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Consultant</w:t>
      </w:r>
    </w:p>
    <w:p w14:paraId="1555E73E"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Department of Surgical Gastroenterology and Liver Transplantation</w:t>
      </w:r>
    </w:p>
    <w:p w14:paraId="1B94E10F"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 xml:space="preserve">        Sir Ganga Ram Hospital, New Delhi, India</w:t>
      </w:r>
    </w:p>
    <w:p w14:paraId="398AC462" w14:textId="77777777" w:rsidR="00F36864" w:rsidRPr="00711B1D" w:rsidRDefault="00F36864" w:rsidP="00F36864">
      <w:pPr>
        <w:spacing w:after="0" w:line="240" w:lineRule="auto"/>
        <w:ind w:firstLine="720"/>
        <w:rPr>
          <w:rFonts w:ascii="Times New Roman" w:hAnsi="Times New Roman" w:cs="Times New Roman"/>
          <w:sz w:val="24"/>
          <w:szCs w:val="24"/>
        </w:rPr>
      </w:pPr>
      <w:r w:rsidRPr="00711B1D">
        <w:rPr>
          <w:rFonts w:ascii="Times New Roman" w:hAnsi="Times New Roman" w:cs="Times New Roman"/>
          <w:sz w:val="24"/>
          <w:szCs w:val="24"/>
        </w:rPr>
        <w:tab/>
        <w:t>Phone no: +91 9971878934;  E mail: samrat.ray2711@gmail.com</w:t>
      </w:r>
    </w:p>
    <w:p w14:paraId="4C4CBD2C" w14:textId="1B9CA577" w:rsidR="00413A0D" w:rsidRPr="00711B1D" w:rsidRDefault="00413A0D" w:rsidP="00F36864">
      <w:pPr>
        <w:spacing w:after="0" w:line="240" w:lineRule="auto"/>
        <w:rPr>
          <w:rFonts w:ascii="Times New Roman" w:hAnsi="Times New Roman" w:cs="Times New Roman"/>
          <w:sz w:val="24"/>
          <w:szCs w:val="24"/>
        </w:rPr>
      </w:pPr>
    </w:p>
    <w:p w14:paraId="1A7DC4F5" w14:textId="77777777" w:rsidR="00413A0D" w:rsidRDefault="00413A0D" w:rsidP="00413A0D">
      <w:pPr>
        <w:spacing w:after="0" w:line="240" w:lineRule="auto"/>
        <w:rPr>
          <w:rFonts w:ascii="Times New Roman" w:hAnsi="Times New Roman" w:cs="Times New Roman"/>
          <w:sz w:val="24"/>
          <w:szCs w:val="24"/>
          <w:lang w:val="en-US"/>
        </w:rPr>
      </w:pPr>
      <w:r>
        <w:rPr>
          <w:rFonts w:ascii="Times New Roman" w:hAnsi="Times New Roman" w:cs="Times New Roman"/>
          <w:b/>
          <w:bCs/>
          <w:sz w:val="28"/>
          <w:szCs w:val="28"/>
          <w:lang w:val="en-US"/>
        </w:rPr>
        <w:t xml:space="preserve">Corresponding Author: </w:t>
      </w:r>
      <w:r>
        <w:rPr>
          <w:rFonts w:ascii="Times New Roman" w:hAnsi="Times New Roman" w:cs="Times New Roman"/>
          <w:sz w:val="24"/>
          <w:szCs w:val="24"/>
          <w:lang w:val="en-US"/>
        </w:rPr>
        <w:t>Dr. Neha Sharma</w:t>
      </w:r>
    </w:p>
    <w:p w14:paraId="65F9B27C" w14:textId="77777777" w:rsidR="00413A0D" w:rsidRDefault="00413A0D" w:rsidP="00413A0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Room No: 2222, Sir Ganga Ram Hospital</w:t>
      </w:r>
    </w:p>
    <w:p w14:paraId="374123D4" w14:textId="77777777" w:rsidR="00413A0D" w:rsidRDefault="00413A0D" w:rsidP="00413A0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New Delhi, 110060.</w:t>
      </w:r>
    </w:p>
    <w:p w14:paraId="59083B41" w14:textId="2EE799E6" w:rsidR="00413A0D" w:rsidRDefault="00413A0D" w:rsidP="00413A0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e- mail: </w:t>
      </w:r>
      <w:hyperlink r:id="rId7" w:history="1">
        <w:r w:rsidR="00F36864" w:rsidRPr="00E93398">
          <w:rPr>
            <w:rStyle w:val="Hyperlink"/>
            <w:rFonts w:ascii="Times New Roman" w:hAnsi="Times New Roman" w:cs="Times New Roman"/>
            <w:sz w:val="24"/>
            <w:szCs w:val="24"/>
            <w:lang w:val="en-US"/>
          </w:rPr>
          <w:t>neha.the.nano@gmail.com</w:t>
        </w:r>
      </w:hyperlink>
    </w:p>
    <w:p w14:paraId="2BD61225" w14:textId="77777777" w:rsidR="00413A0D" w:rsidRDefault="00413A0D" w:rsidP="00413A0D">
      <w:pPr>
        <w:rPr>
          <w:rFonts w:ascii="Times New Roman" w:hAnsi="Times New Roman" w:cs="Times New Roman"/>
          <w:sz w:val="24"/>
          <w:szCs w:val="24"/>
          <w:lang w:val="en-US"/>
        </w:rPr>
      </w:pPr>
    </w:p>
    <w:p w14:paraId="67BD5775" w14:textId="77777777" w:rsidR="00413A0D" w:rsidRDefault="00413A0D" w:rsidP="00413A0D">
      <w:pPr>
        <w:spacing w:after="0" w:line="240" w:lineRule="auto"/>
        <w:rPr>
          <w:rFonts w:ascii="Times New Roman" w:hAnsi="Times New Roman" w:cs="Times New Roman"/>
          <w:sz w:val="24"/>
          <w:szCs w:val="24"/>
          <w:lang w:val="en-US"/>
        </w:rPr>
      </w:pPr>
    </w:p>
    <w:p w14:paraId="4C0E6A6D" w14:textId="0CD6F0C0" w:rsidR="00413A0D" w:rsidRDefault="00413A0D" w:rsidP="0073342A">
      <w:pPr>
        <w:spacing w:after="0" w:line="240" w:lineRule="auto"/>
        <w:ind w:firstLine="720"/>
        <w:rPr>
          <w:rFonts w:ascii="Times New Roman" w:hAnsi="Times New Roman" w:cs="Times New Roman"/>
          <w:sz w:val="24"/>
          <w:szCs w:val="24"/>
          <w:lang w:val="en-US"/>
        </w:rPr>
      </w:pPr>
    </w:p>
    <w:p w14:paraId="5C3B6C0C" w14:textId="24747DA0" w:rsidR="0073342A" w:rsidRDefault="00C350B3" w:rsidP="0073342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ACE9FD" w14:textId="77777777" w:rsidR="00C350B3" w:rsidRDefault="00C350B3" w:rsidP="0073342A">
      <w:pPr>
        <w:spacing w:after="0" w:line="240" w:lineRule="auto"/>
        <w:rPr>
          <w:rFonts w:ascii="Times New Roman" w:hAnsi="Times New Roman" w:cs="Times New Roman"/>
          <w:sz w:val="24"/>
          <w:szCs w:val="24"/>
          <w:lang w:val="en-US"/>
        </w:rPr>
      </w:pPr>
    </w:p>
    <w:p w14:paraId="7A9982BF" w14:textId="77777777" w:rsidR="00C350B3" w:rsidRDefault="00C350B3" w:rsidP="0073342A">
      <w:pPr>
        <w:spacing w:after="0" w:line="240" w:lineRule="auto"/>
        <w:rPr>
          <w:rFonts w:ascii="Times New Roman" w:hAnsi="Times New Roman" w:cs="Times New Roman"/>
          <w:sz w:val="24"/>
          <w:szCs w:val="24"/>
          <w:lang w:val="en-US"/>
        </w:rPr>
      </w:pPr>
    </w:p>
    <w:p w14:paraId="6E39D2B1" w14:textId="77777777" w:rsidR="00C350B3" w:rsidRDefault="00C350B3" w:rsidP="0073342A">
      <w:pPr>
        <w:spacing w:after="0" w:line="240" w:lineRule="auto"/>
        <w:rPr>
          <w:rFonts w:ascii="Times New Roman" w:hAnsi="Times New Roman" w:cs="Times New Roman"/>
          <w:sz w:val="24"/>
          <w:szCs w:val="24"/>
          <w:lang w:val="en-US"/>
        </w:rPr>
      </w:pPr>
    </w:p>
    <w:p w14:paraId="3B54D380" w14:textId="77777777" w:rsidR="00C350B3" w:rsidRDefault="00C350B3" w:rsidP="0073342A">
      <w:pPr>
        <w:spacing w:after="0" w:line="240" w:lineRule="auto"/>
        <w:rPr>
          <w:rFonts w:ascii="Times New Roman" w:hAnsi="Times New Roman" w:cs="Times New Roman"/>
          <w:sz w:val="24"/>
          <w:szCs w:val="24"/>
          <w:lang w:val="en-US"/>
        </w:rPr>
      </w:pPr>
    </w:p>
    <w:p w14:paraId="03BB5265" w14:textId="77777777" w:rsidR="00887BCD" w:rsidRPr="00D56668" w:rsidRDefault="00887BCD" w:rsidP="00711B1D">
      <w:pPr>
        <w:spacing w:after="0"/>
        <w:rPr>
          <w:rFonts w:ascii="Times New Roman" w:hAnsi="Times New Roman" w:cs="Times New Roman"/>
          <w:sz w:val="24"/>
          <w:szCs w:val="24"/>
          <w:lang w:val="en-US"/>
        </w:rPr>
      </w:pPr>
    </w:p>
    <w:p w14:paraId="4454AB7A" w14:textId="77777777" w:rsidR="00D56668" w:rsidRPr="0079592B" w:rsidRDefault="00D56668" w:rsidP="00A55FAF">
      <w:pPr>
        <w:rPr>
          <w:rFonts w:ascii="Times New Roman" w:hAnsi="Times New Roman" w:cs="Times New Roman"/>
          <w:sz w:val="24"/>
          <w:szCs w:val="24"/>
          <w:lang w:val="en-US"/>
        </w:rPr>
      </w:pPr>
    </w:p>
    <w:p w14:paraId="7F4341C5" w14:textId="77777777" w:rsidR="007025B6" w:rsidRDefault="007025B6"/>
    <w:p w14:paraId="5F9E8AF1" w14:textId="77777777" w:rsidR="00413A0D" w:rsidRDefault="005D4256">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5A343C2D" w14:textId="449CBA8B" w:rsidR="000A1EA5" w:rsidRPr="00413A0D" w:rsidRDefault="004931F6">
      <w:pPr>
        <w:rPr>
          <w:rFonts w:ascii="Times New Roman" w:hAnsi="Times New Roman" w:cs="Times New Roman"/>
          <w:b/>
          <w:bCs/>
          <w:sz w:val="28"/>
          <w:szCs w:val="28"/>
        </w:rPr>
      </w:pPr>
      <w:r>
        <w:rPr>
          <w:rFonts w:ascii="Times New Roman" w:hAnsi="Times New Roman" w:cs="Times New Roman"/>
          <w:sz w:val="24"/>
          <w:szCs w:val="24"/>
        </w:rPr>
        <w:t>BACKGROUND</w:t>
      </w:r>
      <w:r w:rsidR="000A1EA5">
        <w:rPr>
          <w:rFonts w:ascii="Times New Roman" w:hAnsi="Times New Roman" w:cs="Times New Roman"/>
          <w:sz w:val="24"/>
          <w:szCs w:val="24"/>
        </w:rPr>
        <w:t xml:space="preserve">: </w:t>
      </w:r>
      <w:r w:rsidR="00413A0D">
        <w:rPr>
          <w:rFonts w:ascii="Times New Roman" w:hAnsi="Times New Roman" w:cs="Times New Roman"/>
          <w:sz w:val="24"/>
          <w:szCs w:val="24"/>
        </w:rPr>
        <w:t>India, with the declaration of COVID-19 as a pandemic, started imposing restrictions in the country and initiated a nationwide lockdown under Section 6 of the Disaster Management Act, 2005 on 24</w:t>
      </w:r>
      <w:r w:rsidR="00413A0D" w:rsidRPr="00413A0D">
        <w:rPr>
          <w:rFonts w:ascii="Times New Roman" w:hAnsi="Times New Roman" w:cs="Times New Roman"/>
          <w:sz w:val="24"/>
          <w:szCs w:val="24"/>
          <w:vertAlign w:val="superscript"/>
        </w:rPr>
        <w:t>th</w:t>
      </w:r>
      <w:r w:rsidR="00413A0D">
        <w:rPr>
          <w:rFonts w:ascii="Times New Roman" w:hAnsi="Times New Roman" w:cs="Times New Roman"/>
          <w:sz w:val="24"/>
          <w:szCs w:val="24"/>
        </w:rPr>
        <w:t xml:space="preserve"> March 2020, followed by four phases of lockdown and then gradual unlock of the country. The rationale behind the same was to avoid social contact. Alcohol </w:t>
      </w:r>
      <w:r w:rsidR="006266D2">
        <w:rPr>
          <w:rFonts w:ascii="Times New Roman" w:hAnsi="Times New Roman" w:cs="Times New Roman"/>
          <w:sz w:val="24"/>
          <w:szCs w:val="24"/>
        </w:rPr>
        <w:t>dispensing</w:t>
      </w:r>
      <w:r w:rsidR="00413A0D">
        <w:rPr>
          <w:rFonts w:ascii="Times New Roman" w:hAnsi="Times New Roman" w:cs="Times New Roman"/>
          <w:sz w:val="24"/>
          <w:szCs w:val="24"/>
        </w:rPr>
        <w:t xml:space="preserve"> was also stopped during this time and was among the first services to be reopened by the States. We propose in this paper that this lifting of ban on alcohol sale during the pandemic has led to a significant increase in the number of COVID-19 cases in the country.</w:t>
      </w:r>
    </w:p>
    <w:p w14:paraId="022DEA4F" w14:textId="675434A5" w:rsidR="003B6A6E" w:rsidRDefault="004931F6" w:rsidP="002678AD">
      <w:pPr>
        <w:spacing w:after="0" w:line="240" w:lineRule="auto"/>
        <w:rPr>
          <w:rFonts w:ascii="Times New Roman" w:hAnsi="Times New Roman" w:cs="Times New Roman"/>
          <w:sz w:val="24"/>
          <w:szCs w:val="24"/>
        </w:rPr>
      </w:pPr>
      <w:r>
        <w:rPr>
          <w:rFonts w:ascii="Times New Roman" w:hAnsi="Times New Roman" w:cs="Times New Roman"/>
          <w:sz w:val="24"/>
          <w:szCs w:val="24"/>
        </w:rPr>
        <w:t>METHODS</w:t>
      </w:r>
      <w:r w:rsidR="000A1EA5">
        <w:rPr>
          <w:rFonts w:ascii="Times New Roman" w:hAnsi="Times New Roman" w:cs="Times New Roman"/>
          <w:sz w:val="24"/>
          <w:szCs w:val="24"/>
        </w:rPr>
        <w:t xml:space="preserve">: </w:t>
      </w:r>
      <w:r w:rsidR="002678AD">
        <w:rPr>
          <w:rFonts w:ascii="Times New Roman" w:hAnsi="Times New Roman" w:cs="Times New Roman"/>
          <w:sz w:val="24"/>
          <w:szCs w:val="24"/>
        </w:rPr>
        <w:t xml:space="preserve">This is a prospective, observational study, done by collecting data from the Aargya Setu App, which is a mobile application launched by the Ministry of Health and Family Welfare on 2  April 2020 for contact tracing and elf assessment of COVID-19. The data of cumulative number of cases in 12 selected states of the country were compared before and after the lift of ban of alcohol and significance was shown by the paired t test. </w:t>
      </w:r>
    </w:p>
    <w:p w14:paraId="368299BD" w14:textId="77777777" w:rsidR="004931F6" w:rsidRDefault="004931F6" w:rsidP="004931F6">
      <w:pPr>
        <w:spacing w:after="0" w:line="240" w:lineRule="auto"/>
        <w:rPr>
          <w:rFonts w:ascii="Times New Roman" w:hAnsi="Times New Roman" w:cs="Times New Roman"/>
          <w:sz w:val="24"/>
          <w:szCs w:val="24"/>
        </w:rPr>
      </w:pPr>
    </w:p>
    <w:p w14:paraId="4B50B49D" w14:textId="77777777" w:rsidR="003B6A6E" w:rsidRDefault="003B6A6E" w:rsidP="004931F6">
      <w:pPr>
        <w:spacing w:after="0"/>
        <w:rPr>
          <w:rFonts w:ascii="Times New Roman" w:hAnsi="Times New Roman" w:cs="Times New Roman"/>
          <w:sz w:val="24"/>
          <w:szCs w:val="24"/>
        </w:rPr>
      </w:pPr>
      <w:r>
        <w:rPr>
          <w:rFonts w:ascii="Times New Roman" w:hAnsi="Times New Roman" w:cs="Times New Roman"/>
          <w:sz w:val="24"/>
          <w:szCs w:val="24"/>
        </w:rPr>
        <w:t>RESULT</w:t>
      </w:r>
      <w:r w:rsidR="00766252">
        <w:rPr>
          <w:rFonts w:ascii="Times New Roman" w:hAnsi="Times New Roman" w:cs="Times New Roman"/>
          <w:sz w:val="24"/>
          <w:szCs w:val="24"/>
        </w:rPr>
        <w:t>S</w:t>
      </w:r>
      <w:r>
        <w:rPr>
          <w:rFonts w:ascii="Times New Roman" w:hAnsi="Times New Roman" w:cs="Times New Roman"/>
          <w:sz w:val="24"/>
          <w:szCs w:val="24"/>
        </w:rPr>
        <w:t>: The number of COVID-19 positive cases in the country during nationwide lockdown with simultaneous ban on alcohol sale when compared to cumulative number of cases after the lift of ban of alcohol sale during Lockdown and initial Unlock is statistically significant (p = 0.04)</w:t>
      </w:r>
    </w:p>
    <w:p w14:paraId="722DCA6B" w14:textId="77777777" w:rsidR="004931F6" w:rsidRDefault="004931F6" w:rsidP="004931F6">
      <w:pPr>
        <w:spacing w:after="0"/>
        <w:rPr>
          <w:rFonts w:ascii="Times New Roman" w:hAnsi="Times New Roman" w:cs="Times New Roman"/>
          <w:sz w:val="24"/>
          <w:szCs w:val="24"/>
        </w:rPr>
      </w:pPr>
    </w:p>
    <w:p w14:paraId="61BB4D7A" w14:textId="77777777" w:rsidR="007025B6" w:rsidRDefault="003B6A6E">
      <w:pPr>
        <w:rPr>
          <w:rFonts w:ascii="Times New Roman" w:eastAsia="Cambria" w:hAnsi="Times New Roman" w:cs="Times New Roman"/>
          <w:sz w:val="24"/>
          <w:szCs w:val="24"/>
          <w:lang w:val="en-US"/>
        </w:rPr>
      </w:pPr>
      <w:r>
        <w:rPr>
          <w:rFonts w:ascii="Times New Roman" w:hAnsi="Times New Roman" w:cs="Times New Roman"/>
          <w:sz w:val="24"/>
          <w:szCs w:val="24"/>
        </w:rPr>
        <w:t xml:space="preserve">CONCLUSION: </w:t>
      </w:r>
      <w:r>
        <w:rPr>
          <w:rFonts w:ascii="Times New Roman" w:eastAsia="Cambria" w:hAnsi="Times New Roman" w:cs="Times New Roman"/>
          <w:sz w:val="24"/>
          <w:szCs w:val="24"/>
          <w:lang w:val="en-US"/>
        </w:rPr>
        <w:t xml:space="preserve">We found that </w:t>
      </w:r>
      <w:r w:rsidR="005D4256">
        <w:rPr>
          <w:rFonts w:ascii="Times New Roman" w:eastAsia="Cambria" w:hAnsi="Times New Roman" w:cs="Times New Roman"/>
          <w:sz w:val="24"/>
          <w:szCs w:val="24"/>
          <w:lang w:val="en-US"/>
        </w:rPr>
        <w:t xml:space="preserve">the decision to restart the sale of Alcohol could have been a factor for rise in number of cases in the country in the given timeframe. The decision to start the sale has also not been in accordance with the Indian Constitution and against the nation’s founding ethics. </w:t>
      </w:r>
    </w:p>
    <w:p w14:paraId="69981CA8" w14:textId="77777777" w:rsidR="00C350B3" w:rsidRDefault="00C350B3">
      <w:pPr>
        <w:rPr>
          <w:rFonts w:ascii="Times New Roman" w:eastAsia="Cambria" w:hAnsi="Times New Roman" w:cs="Times New Roman"/>
          <w:sz w:val="24"/>
          <w:szCs w:val="24"/>
          <w:lang w:val="en-US"/>
        </w:rPr>
      </w:pPr>
    </w:p>
    <w:p w14:paraId="0B9042FC" w14:textId="129C0AF9" w:rsidR="00C350B3" w:rsidRDefault="00C350B3">
      <w:pPr>
        <w:rPr>
          <w:rFonts w:ascii="Times New Roman" w:eastAsia="Cambria" w:hAnsi="Times New Roman" w:cs="Times New Roman"/>
          <w:sz w:val="24"/>
          <w:szCs w:val="24"/>
          <w:lang w:val="en-US"/>
        </w:rPr>
      </w:pPr>
      <w:r>
        <w:rPr>
          <w:rFonts w:ascii="Times New Roman" w:eastAsia="Cambria" w:hAnsi="Times New Roman" w:cs="Times New Roman"/>
          <w:b/>
          <w:bCs/>
          <w:sz w:val="28"/>
          <w:szCs w:val="28"/>
          <w:lang w:val="en-US"/>
        </w:rPr>
        <w:t xml:space="preserve">Keywords: </w:t>
      </w:r>
      <w:r>
        <w:rPr>
          <w:rFonts w:ascii="Times New Roman" w:eastAsia="Cambria" w:hAnsi="Times New Roman" w:cs="Times New Roman"/>
          <w:sz w:val="24"/>
          <w:szCs w:val="24"/>
          <w:lang w:val="en-US"/>
        </w:rPr>
        <w:t>Alcohol, COVID-19,Lockdown, Constitution, India</w:t>
      </w:r>
    </w:p>
    <w:p w14:paraId="075DA1BE" w14:textId="2E129ABD" w:rsidR="00AF6AA4" w:rsidRDefault="00AF6AA4">
      <w:pPr>
        <w:rPr>
          <w:rFonts w:ascii="Times New Roman" w:eastAsia="Cambria" w:hAnsi="Times New Roman" w:cs="Times New Roman"/>
          <w:sz w:val="24"/>
          <w:szCs w:val="24"/>
          <w:lang w:val="en-US"/>
        </w:rPr>
      </w:pPr>
    </w:p>
    <w:p w14:paraId="63EFA5E9" w14:textId="77777777" w:rsidR="00AF6AA4" w:rsidRDefault="00AF6AA4" w:rsidP="00AF6AA4">
      <w:pPr>
        <w:jc w:val="both"/>
        <w:rPr>
          <w:rFonts w:ascii="Times New Roman" w:eastAsia="Cambria" w:hAnsi="Times New Roman" w:cs="Times New Roman"/>
          <w:b/>
          <w:bCs/>
          <w:sz w:val="28"/>
          <w:szCs w:val="28"/>
          <w:lang w:val="en-US"/>
        </w:rPr>
      </w:pPr>
      <w:r>
        <w:rPr>
          <w:rFonts w:ascii="Times New Roman" w:eastAsia="Cambria" w:hAnsi="Times New Roman" w:cs="Times New Roman"/>
          <w:b/>
          <w:bCs/>
          <w:sz w:val="28"/>
          <w:szCs w:val="28"/>
          <w:lang w:val="en-US"/>
        </w:rPr>
        <w:t>DECLARATIONS:</w:t>
      </w:r>
    </w:p>
    <w:p w14:paraId="7BBCD327" w14:textId="77777777" w:rsidR="00AF6AA4" w:rsidRDefault="00AF6AA4" w:rsidP="00AF6AA4">
      <w:pPr>
        <w:jc w:val="both"/>
        <w:rPr>
          <w:rFonts w:ascii="Times New Roman" w:eastAsia="Cambria" w:hAnsi="Times New Roman" w:cs="Times New Roman"/>
          <w:b/>
          <w:bCs/>
          <w:sz w:val="28"/>
          <w:szCs w:val="28"/>
          <w:lang w:val="en-US"/>
        </w:rPr>
      </w:pPr>
    </w:p>
    <w:p w14:paraId="15FD7482" w14:textId="77777777" w:rsidR="00AF6AA4" w:rsidRDefault="00AF6AA4" w:rsidP="00AF6AA4">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Ethics approval and consent to participate: Not applicable</w:t>
      </w:r>
    </w:p>
    <w:p w14:paraId="376B6416" w14:textId="77777777" w:rsidR="00AF6AA4" w:rsidRDefault="00AF6AA4" w:rsidP="00AF6AA4">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Consent for publication: Not applicable</w:t>
      </w:r>
    </w:p>
    <w:p w14:paraId="2DEB770F" w14:textId="77777777" w:rsidR="00AF6AA4" w:rsidRDefault="00AF6AA4" w:rsidP="00AF6AA4">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Availability of Data and materials: The dataset supporting the conclusion of this article is available in the Aarogya Setu App (Ministry of Health and Family Welfare, Government of India)</w:t>
      </w:r>
    </w:p>
    <w:p w14:paraId="3D4356D6" w14:textId="77777777" w:rsidR="00AF6AA4" w:rsidRDefault="00AF6AA4" w:rsidP="00AF6AA4">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Competing Interests: None</w:t>
      </w:r>
    </w:p>
    <w:p w14:paraId="5B672828" w14:textId="77777777" w:rsidR="00AF6AA4" w:rsidRDefault="00AF6AA4" w:rsidP="00AF6AA4">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Funding: None</w:t>
      </w:r>
    </w:p>
    <w:p w14:paraId="1F7C6D43" w14:textId="77777777" w:rsidR="00AF6AA4" w:rsidRDefault="00AF6AA4" w:rsidP="00AF6AA4">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 xml:space="preserve">Authors’ contribution: NS and AA wrote the manuscript and SJ did the statistical analysis. SR did the final editing of the manuscript. All authors read and approved the final manuscript. </w:t>
      </w:r>
    </w:p>
    <w:p w14:paraId="7A781908" w14:textId="14E982BD" w:rsidR="00A55FAF" w:rsidRPr="000C0F99" w:rsidRDefault="00AF6AA4" w:rsidP="000C0F99">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Acknowledgement: None</w:t>
      </w:r>
    </w:p>
    <w:p w14:paraId="6C653812" w14:textId="77777777" w:rsidR="00A55FAF" w:rsidRPr="005B1FF0" w:rsidRDefault="00A55FAF" w:rsidP="00A55FAF">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02250799" w14:textId="77777777" w:rsidR="00A55FAF" w:rsidRPr="00174F3A" w:rsidRDefault="00A55FAF" w:rsidP="00A55FAF">
      <w:pPr>
        <w:jc w:val="both"/>
        <w:rPr>
          <w:rFonts w:ascii="Times New Roman" w:eastAsia="Cambria" w:hAnsi="Times New Roman" w:cs="Times New Roman"/>
          <w:sz w:val="24"/>
          <w:szCs w:val="24"/>
          <w:lang w:val="en-US"/>
        </w:rPr>
      </w:pPr>
      <w:r w:rsidRPr="00174F3A">
        <w:rPr>
          <w:rFonts w:ascii="Times New Roman" w:eastAsia="Cambria" w:hAnsi="Times New Roman" w:cs="Times New Roman"/>
          <w:sz w:val="24"/>
          <w:szCs w:val="24"/>
          <w:lang w:val="en-US"/>
        </w:rPr>
        <w:t>After</w:t>
      </w:r>
      <w:r>
        <w:rPr>
          <w:rFonts w:ascii="Times New Roman" w:eastAsia="Cambria" w:hAnsi="Times New Roman" w:cs="Times New Roman"/>
          <w:sz w:val="24"/>
          <w:szCs w:val="24"/>
          <w:lang w:val="en-US"/>
        </w:rPr>
        <w:t xml:space="preserve"> getting reports of more than 1,</w:t>
      </w:r>
      <w:r w:rsidRPr="00174F3A">
        <w:rPr>
          <w:rFonts w:ascii="Times New Roman" w:eastAsia="Cambria" w:hAnsi="Times New Roman" w:cs="Times New Roman"/>
          <w:sz w:val="24"/>
          <w:szCs w:val="24"/>
          <w:lang w:val="en-US"/>
        </w:rPr>
        <w:t>18,000 cases from 114 countries and 4,291 deaths, the World Health Organization assessed COVID-19 (SARS CoV-2) as a pandemic on 11</w:t>
      </w:r>
      <w:r w:rsidRPr="00174F3A">
        <w:rPr>
          <w:rFonts w:ascii="Times New Roman" w:eastAsia="Cambria" w:hAnsi="Times New Roman" w:cs="Times New Roman"/>
          <w:sz w:val="24"/>
          <w:szCs w:val="24"/>
          <w:vertAlign w:val="superscript"/>
          <w:lang w:val="en-US"/>
        </w:rPr>
        <w:t>th</w:t>
      </w:r>
      <w:r w:rsidRPr="00174F3A">
        <w:rPr>
          <w:rFonts w:ascii="Times New Roman" w:eastAsia="Cambria" w:hAnsi="Times New Roman" w:cs="Times New Roman"/>
          <w:sz w:val="24"/>
          <w:szCs w:val="24"/>
          <w:lang w:val="en-US"/>
        </w:rPr>
        <w:t xml:space="preserve"> March 2020</w:t>
      </w:r>
      <w:r w:rsidR="00F4590A">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1</w:t>
      </w:r>
      <w:r w:rsidR="00F4590A">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 xml:space="preserve"> nearly four months after the first case reported from China on 17</w:t>
      </w:r>
      <w:r w:rsidRPr="00174F3A">
        <w:rPr>
          <w:rFonts w:ascii="Times New Roman" w:eastAsia="Cambria" w:hAnsi="Times New Roman" w:cs="Times New Roman"/>
          <w:sz w:val="24"/>
          <w:szCs w:val="24"/>
          <w:vertAlign w:val="superscript"/>
          <w:lang w:val="en-US"/>
        </w:rPr>
        <w:t>th</w:t>
      </w:r>
      <w:r w:rsidRPr="00174F3A">
        <w:rPr>
          <w:rFonts w:ascii="Times New Roman" w:eastAsia="Cambria" w:hAnsi="Times New Roman" w:cs="Times New Roman"/>
          <w:sz w:val="24"/>
          <w:szCs w:val="24"/>
          <w:lang w:val="en-US"/>
        </w:rPr>
        <w:t xml:space="preserve"> No</w:t>
      </w:r>
      <w:r w:rsidR="008C1D92">
        <w:rPr>
          <w:rFonts w:ascii="Times New Roman" w:eastAsia="Cambria" w:hAnsi="Times New Roman" w:cs="Times New Roman"/>
          <w:sz w:val="24"/>
          <w:szCs w:val="24"/>
          <w:lang w:val="en-US"/>
        </w:rPr>
        <w:t>vember</w:t>
      </w:r>
      <w:r w:rsidRPr="00174F3A">
        <w:rPr>
          <w:rFonts w:ascii="Times New Roman" w:eastAsia="Cambria" w:hAnsi="Times New Roman" w:cs="Times New Roman"/>
          <w:sz w:val="24"/>
          <w:szCs w:val="24"/>
          <w:lang w:val="en-US"/>
        </w:rPr>
        <w:t xml:space="preserve"> 2019.</w:t>
      </w:r>
      <w:r w:rsidR="00F4590A">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2</w:t>
      </w:r>
      <w:r w:rsidR="00F4590A">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 xml:space="preserve"> The first case of COVID-19 in India was reported on 31</w:t>
      </w:r>
      <w:r w:rsidRPr="00174F3A">
        <w:rPr>
          <w:rFonts w:ascii="Times New Roman" w:eastAsia="Cambria" w:hAnsi="Times New Roman" w:cs="Times New Roman"/>
          <w:sz w:val="24"/>
          <w:szCs w:val="24"/>
          <w:vertAlign w:val="superscript"/>
          <w:lang w:val="en-US"/>
        </w:rPr>
        <w:t>st</w:t>
      </w:r>
      <w:r w:rsidRPr="00174F3A">
        <w:rPr>
          <w:rFonts w:ascii="Times New Roman" w:eastAsia="Cambria" w:hAnsi="Times New Roman" w:cs="Times New Roman"/>
          <w:sz w:val="24"/>
          <w:szCs w:val="24"/>
          <w:lang w:val="en-US"/>
        </w:rPr>
        <w:t xml:space="preserve"> January 2020.</w:t>
      </w:r>
      <w:r w:rsidR="00F4590A">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3</w:t>
      </w:r>
      <w:r w:rsidR="00F4590A">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 xml:space="preserve"> India, just after the assessment of COVID-19 as pandemic on 11</w:t>
      </w:r>
      <w:r w:rsidRPr="00174F3A">
        <w:rPr>
          <w:rFonts w:ascii="Times New Roman" w:eastAsia="Cambria" w:hAnsi="Times New Roman" w:cs="Times New Roman"/>
          <w:sz w:val="24"/>
          <w:szCs w:val="24"/>
          <w:vertAlign w:val="superscript"/>
          <w:lang w:val="en-US"/>
        </w:rPr>
        <w:t>th</w:t>
      </w:r>
      <w:r w:rsidRPr="00174F3A">
        <w:rPr>
          <w:rFonts w:ascii="Times New Roman" w:eastAsia="Cambria" w:hAnsi="Times New Roman" w:cs="Times New Roman"/>
          <w:sz w:val="24"/>
          <w:szCs w:val="24"/>
          <w:lang w:val="en-US"/>
        </w:rPr>
        <w:t xml:space="preserve"> March 2020 started imposing restrictions on all possible instances and opportunities for this virus to spread. Initially the restrictions were imposed selectively and voluntarily but from 24</w:t>
      </w:r>
      <w:r w:rsidRPr="00174F3A">
        <w:rPr>
          <w:rFonts w:ascii="Times New Roman" w:eastAsia="Cambria" w:hAnsi="Times New Roman" w:cs="Times New Roman"/>
          <w:sz w:val="24"/>
          <w:szCs w:val="24"/>
          <w:vertAlign w:val="superscript"/>
          <w:lang w:val="en-US"/>
        </w:rPr>
        <w:t>th</w:t>
      </w:r>
      <w:r w:rsidRPr="00174F3A">
        <w:rPr>
          <w:rFonts w:ascii="Times New Roman" w:eastAsia="Cambria" w:hAnsi="Times New Roman" w:cs="Times New Roman"/>
          <w:sz w:val="24"/>
          <w:szCs w:val="24"/>
          <w:lang w:val="en-US"/>
        </w:rPr>
        <w:t xml:space="preserve"> March 2020, India invoked the provisions of Section 6 of the Disaster Management Act, 2005 whereby the National Disaster Management Authority imposed a nationwide lockdown and gave mandate to the National Executive Committee under Section 10 of the Act to take lockdown measures so as to contain the spread of SARS CoV-2 in the Country.</w:t>
      </w:r>
      <w:r w:rsidR="004F6070">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4</w:t>
      </w:r>
      <w:r w:rsidR="004F6070">
        <w:rPr>
          <w:rFonts w:ascii="Times New Roman" w:eastAsia="Cambria" w:hAnsi="Times New Roman" w:cs="Times New Roman"/>
          <w:sz w:val="24"/>
          <w:szCs w:val="24"/>
          <w:lang w:val="en-US"/>
        </w:rPr>
        <w:t>]</w:t>
      </w:r>
      <w:r w:rsidR="00AC1F07">
        <w:rPr>
          <w:rFonts w:ascii="Times New Roman" w:eastAsia="Cambria" w:hAnsi="Times New Roman" w:cs="Times New Roman"/>
          <w:sz w:val="24"/>
          <w:szCs w:val="24"/>
          <w:lang w:val="en-US"/>
        </w:rPr>
        <w:t xml:space="preserve"> The Lockdown was then extended in 4 phases and later in a phased manner, the Unlock has started.</w:t>
      </w:r>
    </w:p>
    <w:p w14:paraId="61A13233" w14:textId="77777777" w:rsidR="00A55FAF" w:rsidRPr="00174F3A" w:rsidRDefault="00A55FAF" w:rsidP="00A55FAF">
      <w:pPr>
        <w:jc w:val="both"/>
        <w:rPr>
          <w:rFonts w:ascii="Times New Roman" w:eastAsia="Cambria" w:hAnsi="Times New Roman" w:cs="Times New Roman"/>
          <w:sz w:val="24"/>
          <w:szCs w:val="24"/>
          <w:lang w:val="en-US"/>
        </w:rPr>
      </w:pPr>
      <w:r w:rsidRPr="00174F3A">
        <w:rPr>
          <w:rFonts w:ascii="Times New Roman" w:eastAsia="Cambria" w:hAnsi="Times New Roman" w:cs="Times New Roman"/>
          <w:sz w:val="24"/>
          <w:szCs w:val="24"/>
          <w:lang w:val="en-US"/>
        </w:rPr>
        <w:t xml:space="preserve">The rationale behind most of such lockdown measures was to avoid social contact and to enforce social and physical distancing between individuals to contain community spread. For the very same reason liquor shops and bars had also been closed.The lockdown measures were not only to contain the spread but essentially an emergent step taken to stop the exponential rise in the cases and to buy necessary time for our health care institutions to prepare for this outbreak. </w:t>
      </w:r>
    </w:p>
    <w:p w14:paraId="000FC286" w14:textId="77777777" w:rsidR="00A55FAF" w:rsidRDefault="00A55FAF" w:rsidP="00A55FAF">
      <w:pPr>
        <w:jc w:val="both"/>
        <w:rPr>
          <w:rFonts w:ascii="Times New Roman" w:eastAsia="Cambria" w:hAnsi="Times New Roman" w:cs="Times New Roman"/>
          <w:sz w:val="24"/>
          <w:szCs w:val="24"/>
          <w:lang w:val="en-US"/>
        </w:rPr>
      </w:pPr>
      <w:r w:rsidRPr="00174F3A">
        <w:rPr>
          <w:rFonts w:ascii="Times New Roman" w:eastAsia="Cambria" w:hAnsi="Times New Roman" w:cs="Times New Roman"/>
          <w:sz w:val="24"/>
          <w:szCs w:val="24"/>
          <w:lang w:val="en-US"/>
        </w:rPr>
        <w:t>Decision of closure of all kinds of liquor dispensation units is not only prudent because of enforcing social distancing norms at the stage of delivery and consumption but most importantly it is due to the debilitating effect of alcohol on body immunity.</w:t>
      </w:r>
      <w:r w:rsidR="004F6070">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5</w:t>
      </w:r>
      <w:r w:rsidR="004F6070">
        <w:rPr>
          <w:rFonts w:ascii="Times New Roman" w:eastAsia="Cambria" w:hAnsi="Times New Roman" w:cs="Times New Roman"/>
          <w:sz w:val="24"/>
          <w:szCs w:val="24"/>
          <w:lang w:val="en-US"/>
        </w:rPr>
        <w:t>]</w:t>
      </w:r>
    </w:p>
    <w:p w14:paraId="77A639AF" w14:textId="77777777" w:rsidR="005965CE" w:rsidRPr="00B014B6" w:rsidRDefault="005965CE" w:rsidP="00A55FAF">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 xml:space="preserve">In this paper, we propose that the lifting of ban on alcohol sale in India during the pandemic has led to a significant rise in the number of COVID-19 cases.  </w:t>
      </w:r>
    </w:p>
    <w:p w14:paraId="3EFFF8D2" w14:textId="77777777" w:rsidR="00A55FAF" w:rsidRDefault="00A55FAF" w:rsidP="00A55FAF">
      <w:pPr>
        <w:jc w:val="both"/>
        <w:rPr>
          <w:rFonts w:ascii="Times New Roman" w:eastAsia="Cambria" w:hAnsi="Times New Roman" w:cs="Times New Roman"/>
          <w:sz w:val="24"/>
          <w:szCs w:val="24"/>
          <w:lang w:val="en-US"/>
        </w:rPr>
      </w:pPr>
    </w:p>
    <w:p w14:paraId="7CF95658" w14:textId="77777777" w:rsidR="00A55FAF" w:rsidRDefault="00A55FAF" w:rsidP="00A55FAF">
      <w:pPr>
        <w:rPr>
          <w:rFonts w:ascii="Times New Roman" w:eastAsia="Cambria" w:hAnsi="Times New Roman" w:cs="Times New Roman"/>
          <w:b/>
          <w:bCs/>
          <w:sz w:val="28"/>
          <w:szCs w:val="28"/>
          <w:lang w:val="en-US"/>
        </w:rPr>
      </w:pPr>
      <w:r>
        <w:rPr>
          <w:rFonts w:ascii="Times New Roman" w:eastAsia="Cambria" w:hAnsi="Times New Roman" w:cs="Times New Roman"/>
          <w:b/>
          <w:bCs/>
          <w:sz w:val="28"/>
          <w:szCs w:val="28"/>
          <w:lang w:val="en-US"/>
        </w:rPr>
        <w:t>METHODS</w:t>
      </w:r>
    </w:p>
    <w:p w14:paraId="047267CE" w14:textId="14E97285" w:rsidR="00A55FAF" w:rsidRDefault="00CA6713" w:rsidP="00A55FAF">
      <w:pPr>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In this prospective observational study, we collected data of cumulative number of cases of COVID-19 in India during specified times with relation to the lift of ban of alcohol sale in the country. The data used was collected from the Aarogya Setu App, the mobile application released by the Ministry of Health and Family Welfare on 2 April 2020, for contact tracing, syndromic mapping and self assessment of COVID-19.</w:t>
      </w:r>
      <w:r w:rsidR="004F6070">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6</w:t>
      </w:r>
      <w:r w:rsidR="004F6070">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 xml:space="preserve"> Of the 28 states and 8 Union territories of India,  a</w:t>
      </w:r>
      <w:r w:rsidR="00A55FAF">
        <w:rPr>
          <w:rFonts w:ascii="Times New Roman" w:eastAsia="Cambria" w:hAnsi="Times New Roman" w:cs="Times New Roman"/>
          <w:sz w:val="24"/>
          <w:szCs w:val="24"/>
          <w:lang w:val="en-US"/>
        </w:rPr>
        <w:t>s per a recent report of the Crisil, twelve states – the five southern ones: Andhra Pradesh, Telangana, Tamil Nadu, Karnataka and Kerala along with Maharashtra, Delhi, Punjab, West Bengal, Madhya Pradesh and Rajasthan- account for 75% of liquor consumption in the country.</w:t>
      </w:r>
      <w:r w:rsidR="005965CE">
        <w:rPr>
          <w:rFonts w:ascii="Times New Roman" w:eastAsia="Cambria" w:hAnsi="Times New Roman" w:cs="Times New Roman"/>
          <w:sz w:val="24"/>
          <w:szCs w:val="24"/>
          <w:lang w:val="en-US"/>
        </w:rPr>
        <w:t>[7]</w:t>
      </w:r>
      <w:r w:rsidR="00A55FAF">
        <w:rPr>
          <w:rFonts w:ascii="Times New Roman" w:eastAsia="Cambria" w:hAnsi="Times New Roman" w:cs="Times New Roman"/>
          <w:sz w:val="24"/>
          <w:szCs w:val="24"/>
          <w:lang w:val="en-US"/>
        </w:rPr>
        <w:t xml:space="preserve"> Therefore, we have analyzed the COVID data in relation to restriction on liquor sale from these twelve states and how this pandemic progressed to find out the relation of the Policy decision allowing liquor sale in the region with the number of COVID cases in the State. </w:t>
      </w:r>
      <w:r w:rsidR="00A55FAF">
        <w:rPr>
          <w:rFonts w:ascii="Times New Roman" w:eastAsia="Cambria" w:hAnsi="Times New Roman" w:cs="Times New Roman"/>
          <w:b/>
          <w:bCs/>
          <w:sz w:val="24"/>
          <w:szCs w:val="24"/>
          <w:lang w:val="en-US"/>
        </w:rPr>
        <w:t xml:space="preserve">These twelve states consume 75% of the total alcohol of the Country </w:t>
      </w:r>
      <w:r w:rsidR="00A55FAF">
        <w:rPr>
          <w:rFonts w:ascii="Times New Roman" w:eastAsia="Cambria" w:hAnsi="Times New Roman" w:cs="Times New Roman"/>
          <w:sz w:val="24"/>
          <w:szCs w:val="24"/>
          <w:lang w:val="en-US"/>
        </w:rPr>
        <w:t xml:space="preserve">and </w:t>
      </w:r>
      <w:r w:rsidR="00A55FAF">
        <w:rPr>
          <w:rFonts w:ascii="Times New Roman" w:eastAsia="Cambria" w:hAnsi="Times New Roman" w:cs="Times New Roman"/>
          <w:b/>
          <w:bCs/>
          <w:sz w:val="24"/>
          <w:szCs w:val="24"/>
          <w:lang w:val="en-US"/>
        </w:rPr>
        <w:t xml:space="preserve">presently contribute around 83% of all COVID -19 infections/deaths as well </w:t>
      </w:r>
      <w:r w:rsidR="00A55FAF">
        <w:rPr>
          <w:rFonts w:ascii="Times New Roman" w:eastAsia="Cambria" w:hAnsi="Times New Roman" w:cs="Times New Roman"/>
          <w:sz w:val="24"/>
          <w:szCs w:val="24"/>
          <w:lang w:val="en-US"/>
        </w:rPr>
        <w:t>in India.</w:t>
      </w:r>
      <w:r w:rsidR="006266D2">
        <w:rPr>
          <w:rFonts w:ascii="Times New Roman" w:eastAsia="Cambria" w:hAnsi="Times New Roman" w:cs="Times New Roman"/>
          <w:sz w:val="24"/>
          <w:szCs w:val="24"/>
          <w:lang w:val="en-US"/>
        </w:rPr>
        <w:t xml:space="preserve"> </w:t>
      </w:r>
      <w:r w:rsidR="00A55FAF">
        <w:rPr>
          <w:rFonts w:ascii="Times New Roman" w:eastAsia="Cambria" w:hAnsi="Times New Roman" w:cs="Times New Roman"/>
          <w:sz w:val="24"/>
          <w:szCs w:val="24"/>
          <w:lang w:val="en-US"/>
        </w:rPr>
        <w:t>For analysis, the start of Lockdown 3 (May 4</w:t>
      </w:r>
      <w:r w:rsidR="00A55FAF" w:rsidRPr="00D31D1F">
        <w:rPr>
          <w:rFonts w:ascii="Times New Roman" w:eastAsia="Cambria" w:hAnsi="Times New Roman" w:cs="Times New Roman"/>
          <w:sz w:val="24"/>
          <w:szCs w:val="24"/>
          <w:vertAlign w:val="superscript"/>
          <w:lang w:val="en-US"/>
        </w:rPr>
        <w:t>th</w:t>
      </w:r>
      <w:r w:rsidR="00A55FAF">
        <w:rPr>
          <w:rFonts w:ascii="Times New Roman" w:eastAsia="Cambria" w:hAnsi="Times New Roman" w:cs="Times New Roman"/>
          <w:sz w:val="24"/>
          <w:szCs w:val="24"/>
          <w:lang w:val="en-US"/>
        </w:rPr>
        <w:t>) has been taken as baseline as alcohol ban in most of the states was lifted around that time</w:t>
      </w:r>
      <w:r w:rsidR="00AC1F07">
        <w:rPr>
          <w:rFonts w:ascii="Times New Roman" w:eastAsia="Cambria" w:hAnsi="Times New Roman" w:cs="Times New Roman"/>
          <w:sz w:val="24"/>
          <w:szCs w:val="24"/>
          <w:lang w:val="en-US"/>
        </w:rPr>
        <w:t>.</w:t>
      </w:r>
      <w:r w:rsidR="00A55FAF">
        <w:rPr>
          <w:rFonts w:ascii="Times New Roman" w:eastAsia="Cambria" w:hAnsi="Times New Roman" w:cs="Times New Roman"/>
          <w:sz w:val="24"/>
          <w:szCs w:val="24"/>
          <w:lang w:val="en-US"/>
        </w:rPr>
        <w:t xml:space="preserve"> The effects of increased</w:t>
      </w:r>
      <w:r w:rsidR="003012B1">
        <w:rPr>
          <w:rFonts w:ascii="Times New Roman" w:eastAsia="Cambria" w:hAnsi="Times New Roman" w:cs="Times New Roman"/>
          <w:sz w:val="24"/>
          <w:szCs w:val="24"/>
          <w:lang w:val="en-US"/>
        </w:rPr>
        <w:t xml:space="preserve"> </w:t>
      </w:r>
      <w:r w:rsidR="00A55FAF">
        <w:rPr>
          <w:rFonts w:ascii="Times New Roman" w:eastAsia="Cambria" w:hAnsi="Times New Roman" w:cs="Times New Roman"/>
          <w:sz w:val="24"/>
          <w:szCs w:val="24"/>
          <w:lang w:val="en-US"/>
        </w:rPr>
        <w:t>transmission take about 2-3 weeks hence the end of Lockdown 4 (May 31</w:t>
      </w:r>
      <w:r w:rsidR="00A55FAF" w:rsidRPr="00026A38">
        <w:rPr>
          <w:rFonts w:ascii="Times New Roman" w:eastAsia="Cambria" w:hAnsi="Times New Roman" w:cs="Times New Roman"/>
          <w:sz w:val="24"/>
          <w:szCs w:val="24"/>
          <w:vertAlign w:val="superscript"/>
          <w:lang w:val="en-US"/>
        </w:rPr>
        <w:t>st</w:t>
      </w:r>
      <w:r w:rsidR="00A55FAF">
        <w:rPr>
          <w:rFonts w:ascii="Times New Roman" w:eastAsia="Cambria" w:hAnsi="Times New Roman" w:cs="Times New Roman"/>
          <w:sz w:val="24"/>
          <w:szCs w:val="24"/>
          <w:lang w:val="en-US"/>
        </w:rPr>
        <w:t xml:space="preserve">) is taken as the </w:t>
      </w:r>
      <w:r w:rsidR="00A55FAF">
        <w:rPr>
          <w:rFonts w:ascii="Times New Roman" w:eastAsia="Cambria" w:hAnsi="Times New Roman" w:cs="Times New Roman"/>
          <w:sz w:val="24"/>
          <w:szCs w:val="24"/>
          <w:lang w:val="en-US"/>
        </w:rPr>
        <w:lastRenderedPageBreak/>
        <w:t>endpoint of observation</w:t>
      </w:r>
      <w:r w:rsidR="00AC1F07">
        <w:rPr>
          <w:rFonts w:ascii="Times New Roman" w:eastAsia="Cambria" w:hAnsi="Times New Roman" w:cs="Times New Roman"/>
          <w:sz w:val="24"/>
          <w:szCs w:val="24"/>
          <w:lang w:val="en-US"/>
        </w:rPr>
        <w:t xml:space="preserve">. </w:t>
      </w:r>
      <w:r w:rsidR="00A55FAF">
        <w:rPr>
          <w:rFonts w:ascii="Times New Roman" w:eastAsia="Cambria" w:hAnsi="Times New Roman" w:cs="Times New Roman"/>
          <w:sz w:val="24"/>
          <w:szCs w:val="24"/>
          <w:lang w:val="en-US"/>
        </w:rPr>
        <w:t>In Kerala, as the liquor ban was lifted later (May 28</w:t>
      </w:r>
      <w:r w:rsidR="00A55FAF" w:rsidRPr="00486542">
        <w:rPr>
          <w:rFonts w:ascii="Times New Roman" w:eastAsia="Cambria" w:hAnsi="Times New Roman" w:cs="Times New Roman"/>
          <w:sz w:val="24"/>
          <w:szCs w:val="24"/>
          <w:vertAlign w:val="superscript"/>
          <w:lang w:val="en-US"/>
        </w:rPr>
        <w:t>th</w:t>
      </w:r>
      <w:r w:rsidR="00A55FAF">
        <w:rPr>
          <w:rFonts w:ascii="Times New Roman" w:eastAsia="Cambria" w:hAnsi="Times New Roman" w:cs="Times New Roman"/>
          <w:sz w:val="24"/>
          <w:szCs w:val="24"/>
          <w:lang w:val="en-US"/>
        </w:rPr>
        <w:t>) the end of Unlock 1 (June 30</w:t>
      </w:r>
      <w:r w:rsidR="00A55FAF" w:rsidRPr="00DB0B29">
        <w:rPr>
          <w:rFonts w:ascii="Times New Roman" w:eastAsia="Cambria" w:hAnsi="Times New Roman" w:cs="Times New Roman"/>
          <w:sz w:val="24"/>
          <w:szCs w:val="24"/>
          <w:vertAlign w:val="superscript"/>
          <w:lang w:val="en-US"/>
        </w:rPr>
        <w:t>th</w:t>
      </w:r>
      <w:r w:rsidR="00A55FAF">
        <w:rPr>
          <w:rFonts w:ascii="Times New Roman" w:eastAsia="Cambria" w:hAnsi="Times New Roman" w:cs="Times New Roman"/>
          <w:sz w:val="24"/>
          <w:szCs w:val="24"/>
          <w:lang w:val="en-US"/>
        </w:rPr>
        <w:t xml:space="preserve">) is taken as the endpoint and data adjusted accordingly. The data was analyzed by comparing means of difference in number of cases </w:t>
      </w:r>
      <w:r w:rsidR="006266D2">
        <w:rPr>
          <w:rFonts w:ascii="Times New Roman" w:eastAsia="Cambria" w:hAnsi="Times New Roman" w:cs="Times New Roman"/>
          <w:sz w:val="24"/>
          <w:szCs w:val="24"/>
          <w:lang w:val="en-US"/>
        </w:rPr>
        <w:t>and</w:t>
      </w:r>
      <w:r w:rsidR="00A55FAF">
        <w:rPr>
          <w:rFonts w:ascii="Times New Roman" w:eastAsia="Cambria" w:hAnsi="Times New Roman" w:cs="Times New Roman"/>
          <w:sz w:val="24"/>
          <w:szCs w:val="24"/>
          <w:lang w:val="en-US"/>
        </w:rPr>
        <w:t xml:space="preserve"> by comparing mean of percentage increase of each state from the start to the endpoint. The percentage increase for comparison was calculated between the increase each before the lifting of ban (Lockdown 2 start to Lockdown 2 end) and after lifting of ban (Start of Lockdown 3 to end of Lockdown 4). </w:t>
      </w:r>
    </w:p>
    <w:p w14:paraId="34050ACD" w14:textId="77777777" w:rsidR="00A55FAF" w:rsidRDefault="00A55FAF" w:rsidP="00A55FAF">
      <w:pPr>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STATISTICAL ANALYSIS: The continuous variables were expressed as mean and Paired t test was applied on the same</w:t>
      </w:r>
      <w:r w:rsidR="005965CE">
        <w:rPr>
          <w:rFonts w:ascii="Times New Roman" w:eastAsia="Cambria" w:hAnsi="Times New Roman" w:cs="Times New Roman"/>
          <w:sz w:val="24"/>
          <w:szCs w:val="24"/>
          <w:lang w:val="en-US"/>
        </w:rPr>
        <w:t xml:space="preserve"> using SPSS software.</w:t>
      </w:r>
    </w:p>
    <w:p w14:paraId="407C2075" w14:textId="77777777" w:rsidR="00A55FAF" w:rsidRDefault="00A55FAF" w:rsidP="00A55FAF">
      <w:pPr>
        <w:rPr>
          <w:rFonts w:ascii="Times New Roman" w:eastAsia="Cambria" w:hAnsi="Times New Roman" w:cs="Times New Roman"/>
          <w:sz w:val="24"/>
          <w:szCs w:val="24"/>
          <w:lang w:val="en-US"/>
        </w:rPr>
      </w:pPr>
    </w:p>
    <w:p w14:paraId="74F5F501" w14:textId="77777777" w:rsidR="00A55FAF" w:rsidRDefault="00A55FAF" w:rsidP="00A55FAF">
      <w:pPr>
        <w:rPr>
          <w:rFonts w:ascii="Times New Roman" w:eastAsia="Cambria" w:hAnsi="Times New Roman" w:cs="Times New Roman"/>
          <w:sz w:val="24"/>
          <w:szCs w:val="24"/>
          <w:lang w:val="en-US"/>
        </w:rPr>
      </w:pPr>
    </w:p>
    <w:p w14:paraId="1AC512AA" w14:textId="77777777" w:rsidR="00A55FAF" w:rsidRDefault="00A55FAF" w:rsidP="00A55FAF">
      <w:pPr>
        <w:rPr>
          <w:rFonts w:ascii="Times New Roman" w:eastAsia="Cambria" w:hAnsi="Times New Roman" w:cs="Times New Roman"/>
          <w:b/>
          <w:bCs/>
          <w:sz w:val="28"/>
          <w:szCs w:val="28"/>
          <w:lang w:val="en-US"/>
        </w:rPr>
      </w:pPr>
      <w:r>
        <w:rPr>
          <w:rFonts w:ascii="Times New Roman" w:eastAsia="Cambria" w:hAnsi="Times New Roman" w:cs="Times New Roman"/>
          <w:b/>
          <w:bCs/>
          <w:sz w:val="28"/>
          <w:szCs w:val="28"/>
          <w:lang w:val="en-US"/>
        </w:rPr>
        <w:t>RESULTS</w:t>
      </w:r>
    </w:p>
    <w:p w14:paraId="1569BB6F" w14:textId="7D2804B6" w:rsidR="00A55FAF" w:rsidRDefault="00A55FAF" w:rsidP="00A55FAF">
      <w:pPr>
        <w:rPr>
          <w:rFonts w:ascii="Times New Roman" w:eastAsia="Cambria" w:hAnsi="Times New Roman" w:cs="Times New Roman"/>
          <w:sz w:val="24"/>
          <w:szCs w:val="24"/>
          <w:lang w:val="en-US"/>
        </w:rPr>
      </w:pPr>
      <w:r w:rsidRPr="00FF2DEA">
        <w:rPr>
          <w:rFonts w:ascii="Times New Roman" w:eastAsia="Cambria" w:hAnsi="Times New Roman" w:cs="Times New Roman"/>
          <w:sz w:val="24"/>
          <w:szCs w:val="24"/>
          <w:lang w:val="en-US"/>
        </w:rPr>
        <w:t>The baseline data is presented in Table 1</w:t>
      </w:r>
      <w:r>
        <w:rPr>
          <w:rFonts w:ascii="Times New Roman" w:eastAsia="Cambria" w:hAnsi="Times New Roman" w:cs="Times New Roman"/>
          <w:sz w:val="24"/>
          <w:szCs w:val="24"/>
          <w:lang w:val="en-US"/>
        </w:rPr>
        <w:t xml:space="preserve"> and daily average number of cases in Table 2</w:t>
      </w:r>
      <w:r w:rsidRPr="00FF2DEA">
        <w:rPr>
          <w:rFonts w:ascii="Times New Roman" w:eastAsia="Cambria" w:hAnsi="Times New Roman" w:cs="Times New Roman"/>
          <w:sz w:val="24"/>
          <w:szCs w:val="24"/>
          <w:lang w:val="en-US"/>
        </w:rPr>
        <w:t xml:space="preserve">. The restriction on sale of alcohol was </w:t>
      </w:r>
      <w:r w:rsidR="005965CE">
        <w:rPr>
          <w:rFonts w:ascii="Times New Roman" w:eastAsia="Cambria" w:hAnsi="Times New Roman" w:cs="Times New Roman"/>
          <w:sz w:val="24"/>
          <w:szCs w:val="24"/>
          <w:lang w:val="en-US"/>
        </w:rPr>
        <w:t>i</w:t>
      </w:r>
      <w:r w:rsidRPr="00FF2DEA">
        <w:rPr>
          <w:rFonts w:ascii="Times New Roman" w:eastAsia="Cambria" w:hAnsi="Times New Roman" w:cs="Times New Roman"/>
          <w:sz w:val="24"/>
          <w:szCs w:val="24"/>
          <w:lang w:val="en-US"/>
        </w:rPr>
        <w:t>mposed nationwide on 24/3/2020, ie, at the start of Lockdown 1. The ban was lifted in phased manner between 2/5/2020 to 7/5/2020 in most states, ie, at the start of Lockdown 3. In Kerala, the ban was lifted on 28/5/2020, ie, at the end of Lockdown 4.Average daily cases show steady rise from Lockdown 1 to Lockdown 4 and in Unlock phase 1 and 2.Of the twelve states, the maximum increase in number of cases with the lift of alcohol sale was witnessed in Tamil Nadu (639%) and minimum noted in the State of Punjab (105%).(Table 3)During the period of Lockdown 2, before relaxation of alcohol sale, maximum increase was noticed in the State of Maharashtra (339%) and minimum in the State of Ker</w:t>
      </w:r>
      <w:r w:rsidR="00AC1F07">
        <w:rPr>
          <w:rFonts w:ascii="Times New Roman" w:eastAsia="Cambria" w:hAnsi="Times New Roman" w:cs="Times New Roman"/>
          <w:sz w:val="24"/>
          <w:szCs w:val="24"/>
          <w:lang w:val="en-US"/>
        </w:rPr>
        <w:t>a</w:t>
      </w:r>
      <w:r w:rsidRPr="00FF2DEA">
        <w:rPr>
          <w:rFonts w:ascii="Times New Roman" w:eastAsia="Cambria" w:hAnsi="Times New Roman" w:cs="Times New Roman"/>
          <w:sz w:val="24"/>
          <w:szCs w:val="24"/>
          <w:lang w:val="en-US"/>
        </w:rPr>
        <w:t xml:space="preserve">la (29%).(Table 3)The increase in the number </w:t>
      </w:r>
      <w:r>
        <w:rPr>
          <w:rFonts w:ascii="Times New Roman" w:eastAsia="Cambria" w:hAnsi="Times New Roman" w:cs="Times New Roman"/>
          <w:sz w:val="24"/>
          <w:szCs w:val="24"/>
          <w:lang w:val="en-US"/>
        </w:rPr>
        <w:t>o</w:t>
      </w:r>
      <w:r w:rsidRPr="00FF2DEA">
        <w:rPr>
          <w:rFonts w:ascii="Times New Roman" w:eastAsia="Cambria" w:hAnsi="Times New Roman" w:cs="Times New Roman"/>
          <w:sz w:val="24"/>
          <w:szCs w:val="24"/>
          <w:lang w:val="en-US"/>
        </w:rPr>
        <w:t xml:space="preserve">f cases of COVID as recorded before and after the sale of alcohol in the twelve states is significant with a p-value of 0.04 and Pearson correlation coefficient of 0.98.The comparative study done for percentage increase in the number of cases before and after the sale of lockdown </w:t>
      </w:r>
      <w:r w:rsidR="00AE4829">
        <w:rPr>
          <w:rFonts w:ascii="Times New Roman" w:eastAsia="Cambria" w:hAnsi="Times New Roman" w:cs="Times New Roman"/>
          <w:sz w:val="24"/>
          <w:szCs w:val="24"/>
          <w:lang w:val="en-US"/>
        </w:rPr>
        <w:t>is</w:t>
      </w:r>
      <w:r w:rsidRPr="00FF2DEA">
        <w:rPr>
          <w:rFonts w:ascii="Times New Roman" w:eastAsia="Cambria" w:hAnsi="Times New Roman" w:cs="Times New Roman"/>
          <w:sz w:val="24"/>
          <w:szCs w:val="24"/>
          <w:lang w:val="en-US"/>
        </w:rPr>
        <w:t xml:space="preserve"> shown in Table 4 and </w:t>
      </w:r>
      <w:r w:rsidR="006266D2">
        <w:rPr>
          <w:rFonts w:ascii="Times New Roman" w:eastAsia="Cambria" w:hAnsi="Times New Roman" w:cs="Times New Roman"/>
          <w:sz w:val="24"/>
          <w:szCs w:val="24"/>
          <w:lang w:val="en-US"/>
        </w:rPr>
        <w:t>Diagram</w:t>
      </w:r>
      <w:r w:rsidRPr="00FF2DEA">
        <w:rPr>
          <w:rFonts w:ascii="Times New Roman" w:eastAsia="Cambria" w:hAnsi="Times New Roman" w:cs="Times New Roman"/>
          <w:sz w:val="24"/>
          <w:szCs w:val="24"/>
          <w:lang w:val="en-US"/>
        </w:rPr>
        <w:t xml:space="preserve"> 1, the p-value is 0.12 and Pearson correlation coefficient is 0.0</w:t>
      </w:r>
      <w:r>
        <w:rPr>
          <w:rFonts w:ascii="Times New Roman" w:eastAsia="Cambria" w:hAnsi="Times New Roman" w:cs="Times New Roman"/>
          <w:sz w:val="24"/>
          <w:szCs w:val="24"/>
          <w:lang w:val="en-US"/>
        </w:rPr>
        <w:t>0</w:t>
      </w:r>
      <w:r w:rsidRPr="00FF2DEA">
        <w:rPr>
          <w:rFonts w:ascii="Times New Roman" w:eastAsia="Cambria" w:hAnsi="Times New Roman" w:cs="Times New Roman"/>
          <w:sz w:val="24"/>
          <w:szCs w:val="24"/>
          <w:lang w:val="en-US"/>
        </w:rPr>
        <w:t>4.</w:t>
      </w:r>
    </w:p>
    <w:p w14:paraId="2129C112" w14:textId="3EFBAF62" w:rsidR="00DE3A48" w:rsidRDefault="00DE3A48" w:rsidP="00A55FAF">
      <w:pPr>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Table 1 and Table 2 are presented after the references.</w:t>
      </w:r>
    </w:p>
    <w:p w14:paraId="6A7FD0DF" w14:textId="77777777" w:rsidR="00BE60F5" w:rsidRDefault="00BE60F5" w:rsidP="00BE60F5">
      <w:pPr>
        <w:rPr>
          <w:rFonts w:ascii="Times New Roman" w:eastAsia="Cambria" w:hAnsi="Times New Roman" w:cs="Times New Roman"/>
          <w:sz w:val="24"/>
          <w:szCs w:val="24"/>
          <w:lang w:val="en-US"/>
        </w:rPr>
      </w:pPr>
    </w:p>
    <w:p w14:paraId="447CDDB1" w14:textId="77777777" w:rsidR="00BE60F5" w:rsidRDefault="00BE60F5" w:rsidP="00A55FAF">
      <w:pPr>
        <w:rPr>
          <w:rFonts w:ascii="Times New Roman" w:eastAsia="Cambria" w:hAnsi="Times New Roman" w:cs="Times New Roman"/>
          <w:sz w:val="24"/>
          <w:szCs w:val="24"/>
          <w:lang w:val="en-US"/>
        </w:rPr>
      </w:pPr>
    </w:p>
    <w:p w14:paraId="0551B19C" w14:textId="77777777" w:rsidR="00263251" w:rsidRDefault="00263251" w:rsidP="00263251">
      <w:pPr>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 xml:space="preserve">Table 3: </w:t>
      </w:r>
      <w:r w:rsidRPr="00295C91">
        <w:rPr>
          <w:rFonts w:ascii="Times New Roman" w:eastAsia="Cambria" w:hAnsi="Times New Roman" w:cs="Times New Roman"/>
          <w:sz w:val="24"/>
          <w:szCs w:val="24"/>
          <w:lang w:val="en-US"/>
        </w:rPr>
        <w:t>Statewise case increase before and after alcohol sale</w:t>
      </w:r>
    </w:p>
    <w:tbl>
      <w:tblPr>
        <w:tblStyle w:val="TableGrid"/>
        <w:tblW w:w="9640" w:type="dxa"/>
        <w:tblInd w:w="-289" w:type="dxa"/>
        <w:tblBorders>
          <w:insideV w:val="none" w:sz="0" w:space="0" w:color="auto"/>
        </w:tblBorders>
        <w:tblLook w:val="04A0" w:firstRow="1" w:lastRow="0" w:firstColumn="1" w:lastColumn="0" w:noHBand="0" w:noVBand="1"/>
      </w:tblPr>
      <w:tblGrid>
        <w:gridCol w:w="1675"/>
        <w:gridCol w:w="1058"/>
        <w:gridCol w:w="815"/>
        <w:gridCol w:w="828"/>
        <w:gridCol w:w="587"/>
        <w:gridCol w:w="1830"/>
        <w:gridCol w:w="1659"/>
        <w:gridCol w:w="1071"/>
        <w:gridCol w:w="601"/>
      </w:tblGrid>
      <w:tr w:rsidR="00B765E5" w:rsidRPr="00263251" w14:paraId="3AFF6CEC" w14:textId="77777777" w:rsidTr="00E830B3">
        <w:trPr>
          <w:trHeight w:val="325"/>
        </w:trPr>
        <w:tc>
          <w:tcPr>
            <w:tcW w:w="1675" w:type="dxa"/>
            <w:shd w:val="clear" w:color="auto" w:fill="D0CECE" w:themeFill="background2" w:themeFillShade="E6"/>
            <w:noWrap/>
            <w:hideMark/>
          </w:tcPr>
          <w:p w14:paraId="2A176D23" w14:textId="77777777" w:rsidR="00B765E5" w:rsidRPr="00263251" w:rsidRDefault="00B765E5" w:rsidP="00B765E5">
            <w:pPr>
              <w:rPr>
                <w:rFonts w:ascii="Times New Roman" w:eastAsia="Cambria" w:hAnsi="Times New Roman" w:cs="Times New Roman"/>
                <w:b/>
                <w:bCs/>
              </w:rPr>
            </w:pPr>
          </w:p>
        </w:tc>
        <w:tc>
          <w:tcPr>
            <w:tcW w:w="1058" w:type="dxa"/>
            <w:shd w:val="clear" w:color="auto" w:fill="D0CECE" w:themeFill="background2" w:themeFillShade="E6"/>
            <w:noWrap/>
            <w:hideMark/>
          </w:tcPr>
          <w:p w14:paraId="5FC2ABC8"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Before</w:t>
            </w:r>
          </w:p>
        </w:tc>
        <w:tc>
          <w:tcPr>
            <w:tcW w:w="815" w:type="dxa"/>
            <w:shd w:val="clear" w:color="auto" w:fill="D0CECE" w:themeFill="background2" w:themeFillShade="E6"/>
            <w:noWrap/>
            <w:hideMark/>
          </w:tcPr>
          <w:p w14:paraId="4A451037"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After</w:t>
            </w:r>
          </w:p>
        </w:tc>
        <w:tc>
          <w:tcPr>
            <w:tcW w:w="1415" w:type="dxa"/>
            <w:gridSpan w:val="2"/>
            <w:shd w:val="clear" w:color="auto" w:fill="D0CECE" w:themeFill="background2" w:themeFillShade="E6"/>
            <w:noWrap/>
            <w:hideMark/>
          </w:tcPr>
          <w:p w14:paraId="568BF1C9" w14:textId="08DBBB13"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Percent</w:t>
            </w:r>
            <w:r w:rsidR="003012B1">
              <w:rPr>
                <w:rFonts w:ascii="Times New Roman" w:eastAsia="Cambria" w:hAnsi="Times New Roman" w:cs="Times New Roman"/>
                <w:b/>
                <w:bCs/>
              </w:rPr>
              <w:t xml:space="preserve"> </w:t>
            </w:r>
            <w:r w:rsidRPr="00263251">
              <w:rPr>
                <w:rFonts w:ascii="Times New Roman" w:eastAsia="Cambria" w:hAnsi="Times New Roman" w:cs="Times New Roman"/>
                <w:b/>
                <w:bCs/>
              </w:rPr>
              <w:t>increase</w:t>
            </w:r>
          </w:p>
        </w:tc>
        <w:tc>
          <w:tcPr>
            <w:tcW w:w="1317" w:type="dxa"/>
            <w:shd w:val="clear" w:color="auto" w:fill="D0CECE" w:themeFill="background2" w:themeFillShade="E6"/>
            <w:noWrap/>
            <w:hideMark/>
          </w:tcPr>
          <w:p w14:paraId="51C783C3"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Lockdown2begin</w:t>
            </w:r>
          </w:p>
        </w:tc>
        <w:tc>
          <w:tcPr>
            <w:tcW w:w="1317" w:type="dxa"/>
            <w:shd w:val="clear" w:color="auto" w:fill="D0CECE" w:themeFill="background2" w:themeFillShade="E6"/>
            <w:noWrap/>
            <w:hideMark/>
          </w:tcPr>
          <w:p w14:paraId="6E169E36"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Lockdown2end</w:t>
            </w:r>
          </w:p>
        </w:tc>
        <w:tc>
          <w:tcPr>
            <w:tcW w:w="1071" w:type="dxa"/>
            <w:shd w:val="clear" w:color="auto" w:fill="D0CECE" w:themeFill="background2" w:themeFillShade="E6"/>
            <w:noWrap/>
            <w:hideMark/>
          </w:tcPr>
          <w:p w14:paraId="70F2EBD9" w14:textId="77777777" w:rsidR="003012B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Percent</w:t>
            </w:r>
          </w:p>
          <w:p w14:paraId="74C07DAB" w14:textId="70A47A40"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increase</w:t>
            </w:r>
          </w:p>
        </w:tc>
        <w:tc>
          <w:tcPr>
            <w:tcW w:w="972" w:type="dxa"/>
            <w:shd w:val="clear" w:color="auto" w:fill="D0CECE" w:themeFill="background2" w:themeFillShade="E6"/>
          </w:tcPr>
          <w:p w14:paraId="17A1F34C" w14:textId="77777777" w:rsidR="00B765E5" w:rsidRPr="00263251" w:rsidRDefault="00B765E5" w:rsidP="00B765E5">
            <w:pPr>
              <w:rPr>
                <w:rFonts w:ascii="Times New Roman" w:eastAsia="Cambria" w:hAnsi="Times New Roman" w:cs="Times New Roman"/>
                <w:b/>
                <w:bCs/>
              </w:rPr>
            </w:pPr>
          </w:p>
        </w:tc>
      </w:tr>
      <w:tr w:rsidR="00B765E5" w:rsidRPr="00263251" w14:paraId="29864813" w14:textId="77777777" w:rsidTr="00E830B3">
        <w:trPr>
          <w:trHeight w:val="325"/>
        </w:trPr>
        <w:tc>
          <w:tcPr>
            <w:tcW w:w="1675" w:type="dxa"/>
            <w:noWrap/>
            <w:hideMark/>
          </w:tcPr>
          <w:p w14:paraId="74026A0E"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Maharashtra</w:t>
            </w:r>
          </w:p>
        </w:tc>
        <w:tc>
          <w:tcPr>
            <w:tcW w:w="1058" w:type="dxa"/>
            <w:noWrap/>
            <w:hideMark/>
          </w:tcPr>
          <w:p w14:paraId="1BAB9080"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14541</w:t>
            </w:r>
          </w:p>
        </w:tc>
        <w:tc>
          <w:tcPr>
            <w:tcW w:w="815" w:type="dxa"/>
            <w:noWrap/>
            <w:hideMark/>
          </w:tcPr>
          <w:p w14:paraId="1FD34A41"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70013</w:t>
            </w:r>
          </w:p>
        </w:tc>
        <w:tc>
          <w:tcPr>
            <w:tcW w:w="828" w:type="dxa"/>
            <w:noWrap/>
            <w:hideMark/>
          </w:tcPr>
          <w:p w14:paraId="07D46B98"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381</w:t>
            </w:r>
          </w:p>
        </w:tc>
        <w:tc>
          <w:tcPr>
            <w:tcW w:w="587" w:type="dxa"/>
            <w:noWrap/>
            <w:hideMark/>
          </w:tcPr>
          <w:p w14:paraId="7B3060BC" w14:textId="77777777" w:rsidR="00B765E5" w:rsidRPr="00263251" w:rsidRDefault="00B765E5" w:rsidP="00B765E5">
            <w:pPr>
              <w:rPr>
                <w:rFonts w:ascii="Times New Roman" w:eastAsia="Cambria" w:hAnsi="Times New Roman" w:cs="Times New Roman"/>
              </w:rPr>
            </w:pPr>
          </w:p>
        </w:tc>
        <w:tc>
          <w:tcPr>
            <w:tcW w:w="1317" w:type="dxa"/>
            <w:noWrap/>
            <w:hideMark/>
          </w:tcPr>
          <w:p w14:paraId="09FC072F"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2916</w:t>
            </w:r>
          </w:p>
        </w:tc>
        <w:tc>
          <w:tcPr>
            <w:tcW w:w="1317" w:type="dxa"/>
            <w:noWrap/>
            <w:hideMark/>
          </w:tcPr>
          <w:p w14:paraId="24AC455B"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12794</w:t>
            </w:r>
          </w:p>
        </w:tc>
        <w:tc>
          <w:tcPr>
            <w:tcW w:w="1071" w:type="dxa"/>
            <w:noWrap/>
            <w:hideMark/>
          </w:tcPr>
          <w:p w14:paraId="7FED7F22"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339</w:t>
            </w:r>
          </w:p>
        </w:tc>
        <w:tc>
          <w:tcPr>
            <w:tcW w:w="972" w:type="dxa"/>
          </w:tcPr>
          <w:p w14:paraId="55333BB4" w14:textId="77777777" w:rsidR="00B765E5" w:rsidRPr="00263251" w:rsidRDefault="00B765E5" w:rsidP="00B765E5">
            <w:pPr>
              <w:rPr>
                <w:rFonts w:ascii="Times New Roman" w:eastAsia="Cambria" w:hAnsi="Times New Roman" w:cs="Times New Roman"/>
              </w:rPr>
            </w:pPr>
          </w:p>
        </w:tc>
      </w:tr>
      <w:tr w:rsidR="00B765E5" w:rsidRPr="00263251" w14:paraId="4A8BE4CB" w14:textId="77777777" w:rsidTr="00E830B3">
        <w:trPr>
          <w:trHeight w:val="325"/>
        </w:trPr>
        <w:tc>
          <w:tcPr>
            <w:tcW w:w="1675" w:type="dxa"/>
            <w:noWrap/>
            <w:hideMark/>
          </w:tcPr>
          <w:p w14:paraId="1F87D905"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NCT</w:t>
            </w:r>
          </w:p>
        </w:tc>
        <w:tc>
          <w:tcPr>
            <w:tcW w:w="1058" w:type="dxa"/>
            <w:noWrap/>
            <w:hideMark/>
          </w:tcPr>
          <w:p w14:paraId="399D5FAC"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4549</w:t>
            </w:r>
          </w:p>
        </w:tc>
        <w:tc>
          <w:tcPr>
            <w:tcW w:w="815" w:type="dxa"/>
            <w:noWrap/>
            <w:hideMark/>
          </w:tcPr>
          <w:p w14:paraId="656C0E91"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19844</w:t>
            </w:r>
          </w:p>
        </w:tc>
        <w:tc>
          <w:tcPr>
            <w:tcW w:w="828" w:type="dxa"/>
            <w:noWrap/>
            <w:hideMark/>
          </w:tcPr>
          <w:p w14:paraId="7D77BCA5"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336</w:t>
            </w:r>
          </w:p>
        </w:tc>
        <w:tc>
          <w:tcPr>
            <w:tcW w:w="587" w:type="dxa"/>
            <w:noWrap/>
            <w:hideMark/>
          </w:tcPr>
          <w:p w14:paraId="758CFC53" w14:textId="77777777" w:rsidR="00B765E5" w:rsidRPr="00263251" w:rsidRDefault="00B765E5" w:rsidP="00B765E5">
            <w:pPr>
              <w:rPr>
                <w:rFonts w:ascii="Times New Roman" w:eastAsia="Cambria" w:hAnsi="Times New Roman" w:cs="Times New Roman"/>
              </w:rPr>
            </w:pPr>
          </w:p>
        </w:tc>
        <w:tc>
          <w:tcPr>
            <w:tcW w:w="1317" w:type="dxa"/>
            <w:noWrap/>
            <w:hideMark/>
          </w:tcPr>
          <w:p w14:paraId="3CB8FC0E"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1578</w:t>
            </w:r>
          </w:p>
        </w:tc>
        <w:tc>
          <w:tcPr>
            <w:tcW w:w="1317" w:type="dxa"/>
            <w:noWrap/>
            <w:hideMark/>
          </w:tcPr>
          <w:p w14:paraId="1FAA8153"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4122</w:t>
            </w:r>
          </w:p>
        </w:tc>
        <w:tc>
          <w:tcPr>
            <w:tcW w:w="1071" w:type="dxa"/>
            <w:noWrap/>
            <w:hideMark/>
          </w:tcPr>
          <w:p w14:paraId="6B3017A1"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161</w:t>
            </w:r>
          </w:p>
        </w:tc>
        <w:tc>
          <w:tcPr>
            <w:tcW w:w="972" w:type="dxa"/>
          </w:tcPr>
          <w:p w14:paraId="2F076A75" w14:textId="77777777" w:rsidR="00B765E5" w:rsidRPr="00263251" w:rsidRDefault="00B765E5" w:rsidP="00B765E5">
            <w:pPr>
              <w:rPr>
                <w:rFonts w:ascii="Times New Roman" w:eastAsia="Cambria" w:hAnsi="Times New Roman" w:cs="Times New Roman"/>
              </w:rPr>
            </w:pPr>
          </w:p>
        </w:tc>
      </w:tr>
      <w:tr w:rsidR="00B765E5" w:rsidRPr="00263251" w14:paraId="7D13C3B3" w14:textId="77777777" w:rsidTr="00E830B3">
        <w:trPr>
          <w:trHeight w:val="325"/>
        </w:trPr>
        <w:tc>
          <w:tcPr>
            <w:tcW w:w="1675" w:type="dxa"/>
            <w:noWrap/>
            <w:hideMark/>
          </w:tcPr>
          <w:p w14:paraId="73D514DD"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TN</w:t>
            </w:r>
          </w:p>
        </w:tc>
        <w:tc>
          <w:tcPr>
            <w:tcW w:w="1058" w:type="dxa"/>
            <w:noWrap/>
            <w:hideMark/>
          </w:tcPr>
          <w:p w14:paraId="508E4950"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3023</w:t>
            </w:r>
          </w:p>
        </w:tc>
        <w:tc>
          <w:tcPr>
            <w:tcW w:w="815" w:type="dxa"/>
            <w:noWrap/>
            <w:hideMark/>
          </w:tcPr>
          <w:p w14:paraId="7D9F529B"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22333</w:t>
            </w:r>
          </w:p>
        </w:tc>
        <w:tc>
          <w:tcPr>
            <w:tcW w:w="828" w:type="dxa"/>
            <w:noWrap/>
            <w:hideMark/>
          </w:tcPr>
          <w:p w14:paraId="64310EA0"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639</w:t>
            </w:r>
          </w:p>
        </w:tc>
        <w:tc>
          <w:tcPr>
            <w:tcW w:w="587" w:type="dxa"/>
            <w:noWrap/>
            <w:hideMark/>
          </w:tcPr>
          <w:p w14:paraId="490AF5F4" w14:textId="77777777" w:rsidR="00B765E5" w:rsidRPr="00263251" w:rsidRDefault="00B765E5" w:rsidP="00B765E5">
            <w:pPr>
              <w:rPr>
                <w:rFonts w:ascii="Times New Roman" w:eastAsia="Cambria" w:hAnsi="Times New Roman" w:cs="Times New Roman"/>
              </w:rPr>
            </w:pPr>
          </w:p>
        </w:tc>
        <w:tc>
          <w:tcPr>
            <w:tcW w:w="1317" w:type="dxa"/>
            <w:noWrap/>
            <w:hideMark/>
          </w:tcPr>
          <w:p w14:paraId="448A65B6"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1204</w:t>
            </w:r>
          </w:p>
        </w:tc>
        <w:tc>
          <w:tcPr>
            <w:tcW w:w="1317" w:type="dxa"/>
            <w:noWrap/>
            <w:hideMark/>
          </w:tcPr>
          <w:p w14:paraId="0C6CC951"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2757</w:t>
            </w:r>
          </w:p>
        </w:tc>
        <w:tc>
          <w:tcPr>
            <w:tcW w:w="1071" w:type="dxa"/>
            <w:noWrap/>
            <w:hideMark/>
          </w:tcPr>
          <w:p w14:paraId="4473E5DE"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129</w:t>
            </w:r>
          </w:p>
        </w:tc>
        <w:tc>
          <w:tcPr>
            <w:tcW w:w="972" w:type="dxa"/>
          </w:tcPr>
          <w:p w14:paraId="2D464D64" w14:textId="77777777" w:rsidR="00B765E5" w:rsidRPr="00263251" w:rsidRDefault="00B765E5" w:rsidP="00B765E5">
            <w:pPr>
              <w:rPr>
                <w:rFonts w:ascii="Times New Roman" w:eastAsia="Cambria" w:hAnsi="Times New Roman" w:cs="Times New Roman"/>
              </w:rPr>
            </w:pPr>
          </w:p>
        </w:tc>
      </w:tr>
      <w:tr w:rsidR="00B765E5" w:rsidRPr="00263251" w14:paraId="2BAD7542" w14:textId="77777777" w:rsidTr="00E830B3">
        <w:trPr>
          <w:trHeight w:val="325"/>
        </w:trPr>
        <w:tc>
          <w:tcPr>
            <w:tcW w:w="1675" w:type="dxa"/>
            <w:noWrap/>
            <w:hideMark/>
          </w:tcPr>
          <w:p w14:paraId="7A47AA14"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UP</w:t>
            </w:r>
          </w:p>
        </w:tc>
        <w:tc>
          <w:tcPr>
            <w:tcW w:w="1058" w:type="dxa"/>
            <w:noWrap/>
            <w:hideMark/>
          </w:tcPr>
          <w:p w14:paraId="2A54AB71"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2742</w:t>
            </w:r>
          </w:p>
        </w:tc>
        <w:tc>
          <w:tcPr>
            <w:tcW w:w="815" w:type="dxa"/>
            <w:noWrap/>
            <w:hideMark/>
          </w:tcPr>
          <w:p w14:paraId="0D41D05E"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7823</w:t>
            </w:r>
          </w:p>
        </w:tc>
        <w:tc>
          <w:tcPr>
            <w:tcW w:w="828" w:type="dxa"/>
            <w:noWrap/>
            <w:hideMark/>
          </w:tcPr>
          <w:p w14:paraId="30E3501C"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185</w:t>
            </w:r>
          </w:p>
        </w:tc>
        <w:tc>
          <w:tcPr>
            <w:tcW w:w="587" w:type="dxa"/>
            <w:noWrap/>
            <w:hideMark/>
          </w:tcPr>
          <w:p w14:paraId="1B851139" w14:textId="77777777" w:rsidR="00B765E5" w:rsidRPr="00263251" w:rsidRDefault="00B765E5" w:rsidP="00B765E5">
            <w:pPr>
              <w:rPr>
                <w:rFonts w:ascii="Times New Roman" w:eastAsia="Cambria" w:hAnsi="Times New Roman" w:cs="Times New Roman"/>
              </w:rPr>
            </w:pPr>
          </w:p>
        </w:tc>
        <w:tc>
          <w:tcPr>
            <w:tcW w:w="1317" w:type="dxa"/>
            <w:noWrap/>
            <w:hideMark/>
          </w:tcPr>
          <w:p w14:paraId="5AF28362"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735</w:t>
            </w:r>
          </w:p>
        </w:tc>
        <w:tc>
          <w:tcPr>
            <w:tcW w:w="1317" w:type="dxa"/>
            <w:noWrap/>
            <w:hideMark/>
          </w:tcPr>
          <w:p w14:paraId="24A731FA"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2626</w:t>
            </w:r>
          </w:p>
        </w:tc>
        <w:tc>
          <w:tcPr>
            <w:tcW w:w="1071" w:type="dxa"/>
            <w:noWrap/>
            <w:hideMark/>
          </w:tcPr>
          <w:p w14:paraId="3D350276"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257</w:t>
            </w:r>
          </w:p>
        </w:tc>
        <w:tc>
          <w:tcPr>
            <w:tcW w:w="972" w:type="dxa"/>
          </w:tcPr>
          <w:p w14:paraId="35AC3D03" w14:textId="77777777" w:rsidR="00B765E5" w:rsidRPr="00263251" w:rsidRDefault="00B765E5" w:rsidP="00B765E5">
            <w:pPr>
              <w:rPr>
                <w:rFonts w:ascii="Times New Roman" w:eastAsia="Cambria" w:hAnsi="Times New Roman" w:cs="Times New Roman"/>
              </w:rPr>
            </w:pPr>
          </w:p>
        </w:tc>
      </w:tr>
      <w:tr w:rsidR="00B765E5" w:rsidRPr="00263251" w14:paraId="77B67575" w14:textId="77777777" w:rsidTr="00E830B3">
        <w:trPr>
          <w:trHeight w:val="325"/>
        </w:trPr>
        <w:tc>
          <w:tcPr>
            <w:tcW w:w="1675" w:type="dxa"/>
            <w:noWrap/>
            <w:hideMark/>
          </w:tcPr>
          <w:p w14:paraId="38781E4C"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Rajasthan</w:t>
            </w:r>
          </w:p>
        </w:tc>
        <w:tc>
          <w:tcPr>
            <w:tcW w:w="1058" w:type="dxa"/>
            <w:noWrap/>
            <w:hideMark/>
          </w:tcPr>
          <w:p w14:paraId="732F21B9"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2886</w:t>
            </w:r>
          </w:p>
        </w:tc>
        <w:tc>
          <w:tcPr>
            <w:tcW w:w="815" w:type="dxa"/>
            <w:noWrap/>
            <w:hideMark/>
          </w:tcPr>
          <w:p w14:paraId="722DA76C"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8831</w:t>
            </w:r>
          </w:p>
        </w:tc>
        <w:tc>
          <w:tcPr>
            <w:tcW w:w="828" w:type="dxa"/>
            <w:noWrap/>
            <w:hideMark/>
          </w:tcPr>
          <w:p w14:paraId="5C7CC5C1"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206</w:t>
            </w:r>
          </w:p>
        </w:tc>
        <w:tc>
          <w:tcPr>
            <w:tcW w:w="587" w:type="dxa"/>
            <w:noWrap/>
            <w:hideMark/>
          </w:tcPr>
          <w:p w14:paraId="39BB7021" w14:textId="77777777" w:rsidR="00B765E5" w:rsidRPr="00263251" w:rsidRDefault="00B765E5" w:rsidP="00B765E5">
            <w:pPr>
              <w:rPr>
                <w:rFonts w:ascii="Times New Roman" w:eastAsia="Cambria" w:hAnsi="Times New Roman" w:cs="Times New Roman"/>
              </w:rPr>
            </w:pPr>
          </w:p>
        </w:tc>
        <w:tc>
          <w:tcPr>
            <w:tcW w:w="1317" w:type="dxa"/>
            <w:noWrap/>
            <w:hideMark/>
          </w:tcPr>
          <w:p w14:paraId="66C974DB"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1005</w:t>
            </w:r>
          </w:p>
        </w:tc>
        <w:tc>
          <w:tcPr>
            <w:tcW w:w="1317" w:type="dxa"/>
            <w:noWrap/>
            <w:hideMark/>
          </w:tcPr>
          <w:p w14:paraId="5994F1B7"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2772</w:t>
            </w:r>
          </w:p>
        </w:tc>
        <w:tc>
          <w:tcPr>
            <w:tcW w:w="1071" w:type="dxa"/>
            <w:noWrap/>
            <w:hideMark/>
          </w:tcPr>
          <w:p w14:paraId="4209D27F"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176</w:t>
            </w:r>
          </w:p>
        </w:tc>
        <w:tc>
          <w:tcPr>
            <w:tcW w:w="972" w:type="dxa"/>
          </w:tcPr>
          <w:p w14:paraId="0DDD23E3" w14:textId="77777777" w:rsidR="00B765E5" w:rsidRPr="00263251" w:rsidRDefault="00B765E5" w:rsidP="00B765E5">
            <w:pPr>
              <w:rPr>
                <w:rFonts w:ascii="Times New Roman" w:eastAsia="Cambria" w:hAnsi="Times New Roman" w:cs="Times New Roman"/>
              </w:rPr>
            </w:pPr>
          </w:p>
        </w:tc>
      </w:tr>
      <w:tr w:rsidR="00B765E5" w:rsidRPr="00263251" w14:paraId="32ADB404" w14:textId="77777777" w:rsidTr="00E830B3">
        <w:trPr>
          <w:trHeight w:val="325"/>
        </w:trPr>
        <w:tc>
          <w:tcPr>
            <w:tcW w:w="1675" w:type="dxa"/>
            <w:noWrap/>
            <w:hideMark/>
          </w:tcPr>
          <w:p w14:paraId="2DC4F9F9"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WB</w:t>
            </w:r>
          </w:p>
        </w:tc>
        <w:tc>
          <w:tcPr>
            <w:tcW w:w="1058" w:type="dxa"/>
            <w:noWrap/>
            <w:hideMark/>
          </w:tcPr>
          <w:p w14:paraId="78B691A8"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963</w:t>
            </w:r>
          </w:p>
        </w:tc>
        <w:tc>
          <w:tcPr>
            <w:tcW w:w="815" w:type="dxa"/>
            <w:noWrap/>
            <w:hideMark/>
          </w:tcPr>
          <w:p w14:paraId="0EFECFD2"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5501</w:t>
            </w:r>
          </w:p>
        </w:tc>
        <w:tc>
          <w:tcPr>
            <w:tcW w:w="828" w:type="dxa"/>
            <w:noWrap/>
            <w:hideMark/>
          </w:tcPr>
          <w:p w14:paraId="60777371"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471</w:t>
            </w:r>
          </w:p>
        </w:tc>
        <w:tc>
          <w:tcPr>
            <w:tcW w:w="587" w:type="dxa"/>
            <w:noWrap/>
            <w:hideMark/>
          </w:tcPr>
          <w:p w14:paraId="6194B32E" w14:textId="77777777" w:rsidR="00B765E5" w:rsidRPr="00263251" w:rsidRDefault="00B765E5" w:rsidP="00B765E5">
            <w:pPr>
              <w:rPr>
                <w:rFonts w:ascii="Times New Roman" w:eastAsia="Cambria" w:hAnsi="Times New Roman" w:cs="Times New Roman"/>
              </w:rPr>
            </w:pPr>
          </w:p>
        </w:tc>
        <w:tc>
          <w:tcPr>
            <w:tcW w:w="1317" w:type="dxa"/>
            <w:noWrap/>
            <w:hideMark/>
          </w:tcPr>
          <w:p w14:paraId="20AAD297"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213</w:t>
            </w:r>
          </w:p>
        </w:tc>
        <w:tc>
          <w:tcPr>
            <w:tcW w:w="1317" w:type="dxa"/>
            <w:noWrap/>
            <w:hideMark/>
          </w:tcPr>
          <w:p w14:paraId="545DAD64"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922</w:t>
            </w:r>
          </w:p>
        </w:tc>
        <w:tc>
          <w:tcPr>
            <w:tcW w:w="1071" w:type="dxa"/>
            <w:noWrap/>
            <w:hideMark/>
          </w:tcPr>
          <w:p w14:paraId="28D1BA8F"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333</w:t>
            </w:r>
          </w:p>
        </w:tc>
        <w:tc>
          <w:tcPr>
            <w:tcW w:w="972" w:type="dxa"/>
          </w:tcPr>
          <w:p w14:paraId="10EEC2A3" w14:textId="77777777" w:rsidR="00B765E5" w:rsidRPr="00263251" w:rsidRDefault="00B765E5" w:rsidP="00B765E5">
            <w:pPr>
              <w:rPr>
                <w:rFonts w:ascii="Times New Roman" w:eastAsia="Cambria" w:hAnsi="Times New Roman" w:cs="Times New Roman"/>
              </w:rPr>
            </w:pPr>
          </w:p>
        </w:tc>
      </w:tr>
      <w:tr w:rsidR="00B765E5" w:rsidRPr="00263251" w14:paraId="14DD94B7" w14:textId="77777777" w:rsidTr="00E830B3">
        <w:trPr>
          <w:trHeight w:val="325"/>
        </w:trPr>
        <w:tc>
          <w:tcPr>
            <w:tcW w:w="1675" w:type="dxa"/>
            <w:noWrap/>
            <w:hideMark/>
          </w:tcPr>
          <w:p w14:paraId="4CDFDE43"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MP</w:t>
            </w:r>
          </w:p>
        </w:tc>
        <w:tc>
          <w:tcPr>
            <w:tcW w:w="1058" w:type="dxa"/>
            <w:noWrap/>
            <w:hideMark/>
          </w:tcPr>
          <w:p w14:paraId="435E7DE4"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2942</w:t>
            </w:r>
          </w:p>
        </w:tc>
        <w:tc>
          <w:tcPr>
            <w:tcW w:w="815" w:type="dxa"/>
            <w:noWrap/>
            <w:hideMark/>
          </w:tcPr>
          <w:p w14:paraId="1B106D98"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8089</w:t>
            </w:r>
          </w:p>
        </w:tc>
        <w:tc>
          <w:tcPr>
            <w:tcW w:w="828" w:type="dxa"/>
            <w:noWrap/>
            <w:hideMark/>
          </w:tcPr>
          <w:p w14:paraId="60492AEC"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175</w:t>
            </w:r>
          </w:p>
        </w:tc>
        <w:tc>
          <w:tcPr>
            <w:tcW w:w="587" w:type="dxa"/>
            <w:noWrap/>
            <w:hideMark/>
          </w:tcPr>
          <w:p w14:paraId="72007D3E" w14:textId="77777777" w:rsidR="00B765E5" w:rsidRPr="00263251" w:rsidRDefault="00B765E5" w:rsidP="00B765E5">
            <w:pPr>
              <w:rPr>
                <w:rFonts w:ascii="Times New Roman" w:eastAsia="Cambria" w:hAnsi="Times New Roman" w:cs="Times New Roman"/>
              </w:rPr>
            </w:pPr>
          </w:p>
        </w:tc>
        <w:tc>
          <w:tcPr>
            <w:tcW w:w="1317" w:type="dxa"/>
            <w:noWrap/>
            <w:hideMark/>
          </w:tcPr>
          <w:p w14:paraId="17D1A7BD"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987</w:t>
            </w:r>
          </w:p>
        </w:tc>
        <w:tc>
          <w:tcPr>
            <w:tcW w:w="1317" w:type="dxa"/>
            <w:noWrap/>
            <w:hideMark/>
          </w:tcPr>
          <w:p w14:paraId="611CCD02"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2846</w:t>
            </w:r>
          </w:p>
        </w:tc>
        <w:tc>
          <w:tcPr>
            <w:tcW w:w="1071" w:type="dxa"/>
            <w:noWrap/>
            <w:hideMark/>
          </w:tcPr>
          <w:p w14:paraId="28F1AD47"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188</w:t>
            </w:r>
          </w:p>
        </w:tc>
        <w:tc>
          <w:tcPr>
            <w:tcW w:w="972" w:type="dxa"/>
          </w:tcPr>
          <w:p w14:paraId="5A9157AE" w14:textId="77777777" w:rsidR="00B765E5" w:rsidRPr="00263251" w:rsidRDefault="00B765E5" w:rsidP="00B765E5">
            <w:pPr>
              <w:rPr>
                <w:rFonts w:ascii="Times New Roman" w:eastAsia="Cambria" w:hAnsi="Times New Roman" w:cs="Times New Roman"/>
              </w:rPr>
            </w:pPr>
          </w:p>
        </w:tc>
      </w:tr>
      <w:tr w:rsidR="00B765E5" w:rsidRPr="00263251" w14:paraId="1F75C2AC" w14:textId="77777777" w:rsidTr="00E830B3">
        <w:trPr>
          <w:trHeight w:val="325"/>
        </w:trPr>
        <w:tc>
          <w:tcPr>
            <w:tcW w:w="1675" w:type="dxa"/>
            <w:noWrap/>
            <w:hideMark/>
          </w:tcPr>
          <w:p w14:paraId="139EF68B"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Telangana</w:t>
            </w:r>
          </w:p>
        </w:tc>
        <w:tc>
          <w:tcPr>
            <w:tcW w:w="1058" w:type="dxa"/>
            <w:noWrap/>
            <w:hideMark/>
          </w:tcPr>
          <w:p w14:paraId="5464DF9A"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1082</w:t>
            </w:r>
          </w:p>
        </w:tc>
        <w:tc>
          <w:tcPr>
            <w:tcW w:w="815" w:type="dxa"/>
            <w:noWrap/>
            <w:hideMark/>
          </w:tcPr>
          <w:p w14:paraId="3CE2FE1F"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2698</w:t>
            </w:r>
          </w:p>
        </w:tc>
        <w:tc>
          <w:tcPr>
            <w:tcW w:w="828" w:type="dxa"/>
            <w:noWrap/>
            <w:hideMark/>
          </w:tcPr>
          <w:p w14:paraId="6B3BC9AB"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149</w:t>
            </w:r>
          </w:p>
        </w:tc>
        <w:tc>
          <w:tcPr>
            <w:tcW w:w="587" w:type="dxa"/>
            <w:noWrap/>
            <w:hideMark/>
          </w:tcPr>
          <w:p w14:paraId="6FB4A03A" w14:textId="77777777" w:rsidR="00B765E5" w:rsidRPr="00263251" w:rsidRDefault="00B765E5" w:rsidP="00B765E5">
            <w:pPr>
              <w:rPr>
                <w:rFonts w:ascii="Times New Roman" w:eastAsia="Cambria" w:hAnsi="Times New Roman" w:cs="Times New Roman"/>
              </w:rPr>
            </w:pPr>
          </w:p>
        </w:tc>
        <w:tc>
          <w:tcPr>
            <w:tcW w:w="1317" w:type="dxa"/>
            <w:noWrap/>
            <w:hideMark/>
          </w:tcPr>
          <w:p w14:paraId="7F73BBB1"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647</w:t>
            </w:r>
          </w:p>
        </w:tc>
        <w:tc>
          <w:tcPr>
            <w:tcW w:w="1317" w:type="dxa"/>
            <w:noWrap/>
            <w:hideMark/>
          </w:tcPr>
          <w:p w14:paraId="15F4616D"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1063</w:t>
            </w:r>
          </w:p>
        </w:tc>
        <w:tc>
          <w:tcPr>
            <w:tcW w:w="1071" w:type="dxa"/>
            <w:noWrap/>
            <w:hideMark/>
          </w:tcPr>
          <w:p w14:paraId="5B4A4A45"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64</w:t>
            </w:r>
          </w:p>
        </w:tc>
        <w:tc>
          <w:tcPr>
            <w:tcW w:w="972" w:type="dxa"/>
          </w:tcPr>
          <w:p w14:paraId="4C101155" w14:textId="77777777" w:rsidR="00B765E5" w:rsidRPr="00263251" w:rsidRDefault="00B765E5" w:rsidP="00B765E5">
            <w:pPr>
              <w:rPr>
                <w:rFonts w:ascii="Times New Roman" w:eastAsia="Cambria" w:hAnsi="Times New Roman" w:cs="Times New Roman"/>
              </w:rPr>
            </w:pPr>
          </w:p>
        </w:tc>
      </w:tr>
      <w:tr w:rsidR="00B765E5" w:rsidRPr="00263251" w14:paraId="26E6E72D" w14:textId="77777777" w:rsidTr="00E830B3">
        <w:trPr>
          <w:trHeight w:val="325"/>
        </w:trPr>
        <w:tc>
          <w:tcPr>
            <w:tcW w:w="1675" w:type="dxa"/>
            <w:noWrap/>
            <w:hideMark/>
          </w:tcPr>
          <w:p w14:paraId="03B9FD55"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AP</w:t>
            </w:r>
          </w:p>
        </w:tc>
        <w:tc>
          <w:tcPr>
            <w:tcW w:w="1058" w:type="dxa"/>
            <w:noWrap/>
            <w:hideMark/>
          </w:tcPr>
          <w:p w14:paraId="113845E0"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1650</w:t>
            </w:r>
          </w:p>
        </w:tc>
        <w:tc>
          <w:tcPr>
            <w:tcW w:w="815" w:type="dxa"/>
            <w:noWrap/>
            <w:hideMark/>
          </w:tcPr>
          <w:p w14:paraId="36DD6B5B"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3679</w:t>
            </w:r>
          </w:p>
        </w:tc>
        <w:tc>
          <w:tcPr>
            <w:tcW w:w="828" w:type="dxa"/>
            <w:noWrap/>
            <w:hideMark/>
          </w:tcPr>
          <w:p w14:paraId="676C58C0"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123</w:t>
            </w:r>
          </w:p>
        </w:tc>
        <w:tc>
          <w:tcPr>
            <w:tcW w:w="587" w:type="dxa"/>
            <w:noWrap/>
            <w:hideMark/>
          </w:tcPr>
          <w:p w14:paraId="42959DA9" w14:textId="77777777" w:rsidR="00B765E5" w:rsidRPr="00263251" w:rsidRDefault="00B765E5" w:rsidP="00B765E5">
            <w:pPr>
              <w:rPr>
                <w:rFonts w:ascii="Times New Roman" w:eastAsia="Cambria" w:hAnsi="Times New Roman" w:cs="Times New Roman"/>
              </w:rPr>
            </w:pPr>
          </w:p>
        </w:tc>
        <w:tc>
          <w:tcPr>
            <w:tcW w:w="1317" w:type="dxa"/>
            <w:noWrap/>
            <w:hideMark/>
          </w:tcPr>
          <w:p w14:paraId="00CE230E"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503</w:t>
            </w:r>
          </w:p>
        </w:tc>
        <w:tc>
          <w:tcPr>
            <w:tcW w:w="1317" w:type="dxa"/>
            <w:noWrap/>
            <w:hideMark/>
          </w:tcPr>
          <w:p w14:paraId="7F238E93"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1583</w:t>
            </w:r>
          </w:p>
        </w:tc>
        <w:tc>
          <w:tcPr>
            <w:tcW w:w="1071" w:type="dxa"/>
            <w:noWrap/>
            <w:hideMark/>
          </w:tcPr>
          <w:p w14:paraId="122189FA"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215</w:t>
            </w:r>
          </w:p>
        </w:tc>
        <w:tc>
          <w:tcPr>
            <w:tcW w:w="972" w:type="dxa"/>
          </w:tcPr>
          <w:p w14:paraId="2BB7027B" w14:textId="77777777" w:rsidR="00B765E5" w:rsidRPr="00263251" w:rsidRDefault="00B765E5" w:rsidP="00B765E5">
            <w:pPr>
              <w:rPr>
                <w:rFonts w:ascii="Times New Roman" w:eastAsia="Cambria" w:hAnsi="Times New Roman" w:cs="Times New Roman"/>
              </w:rPr>
            </w:pPr>
          </w:p>
        </w:tc>
      </w:tr>
      <w:tr w:rsidR="00B765E5" w:rsidRPr="00263251" w14:paraId="1807EDD9" w14:textId="77777777" w:rsidTr="00E830B3">
        <w:trPr>
          <w:trHeight w:val="325"/>
        </w:trPr>
        <w:tc>
          <w:tcPr>
            <w:tcW w:w="1675" w:type="dxa"/>
            <w:noWrap/>
            <w:hideMark/>
          </w:tcPr>
          <w:p w14:paraId="033F6F8F"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Karnataka</w:t>
            </w:r>
          </w:p>
        </w:tc>
        <w:tc>
          <w:tcPr>
            <w:tcW w:w="1058" w:type="dxa"/>
            <w:noWrap/>
            <w:hideMark/>
          </w:tcPr>
          <w:p w14:paraId="33A77BFE"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642</w:t>
            </w:r>
          </w:p>
        </w:tc>
        <w:tc>
          <w:tcPr>
            <w:tcW w:w="815" w:type="dxa"/>
            <w:noWrap/>
            <w:hideMark/>
          </w:tcPr>
          <w:p w14:paraId="3B4C9E36"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3221</w:t>
            </w:r>
          </w:p>
        </w:tc>
        <w:tc>
          <w:tcPr>
            <w:tcW w:w="828" w:type="dxa"/>
            <w:noWrap/>
            <w:hideMark/>
          </w:tcPr>
          <w:p w14:paraId="055E4D6B"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402</w:t>
            </w:r>
          </w:p>
        </w:tc>
        <w:tc>
          <w:tcPr>
            <w:tcW w:w="587" w:type="dxa"/>
            <w:noWrap/>
            <w:hideMark/>
          </w:tcPr>
          <w:p w14:paraId="0DCCC682" w14:textId="77777777" w:rsidR="00B765E5" w:rsidRPr="00263251" w:rsidRDefault="00B765E5" w:rsidP="00B765E5">
            <w:pPr>
              <w:rPr>
                <w:rFonts w:ascii="Times New Roman" w:eastAsia="Cambria" w:hAnsi="Times New Roman" w:cs="Times New Roman"/>
              </w:rPr>
            </w:pPr>
          </w:p>
        </w:tc>
        <w:tc>
          <w:tcPr>
            <w:tcW w:w="1317" w:type="dxa"/>
            <w:noWrap/>
            <w:hideMark/>
          </w:tcPr>
          <w:p w14:paraId="03E82B64"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277</w:t>
            </w:r>
          </w:p>
        </w:tc>
        <w:tc>
          <w:tcPr>
            <w:tcW w:w="1317" w:type="dxa"/>
            <w:noWrap/>
            <w:hideMark/>
          </w:tcPr>
          <w:p w14:paraId="7CD55DB6"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606</w:t>
            </w:r>
          </w:p>
        </w:tc>
        <w:tc>
          <w:tcPr>
            <w:tcW w:w="1071" w:type="dxa"/>
            <w:noWrap/>
            <w:hideMark/>
          </w:tcPr>
          <w:p w14:paraId="20790CC6"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119</w:t>
            </w:r>
          </w:p>
        </w:tc>
        <w:tc>
          <w:tcPr>
            <w:tcW w:w="972" w:type="dxa"/>
          </w:tcPr>
          <w:p w14:paraId="5EEBD2EE" w14:textId="77777777" w:rsidR="00B765E5" w:rsidRPr="00263251" w:rsidRDefault="00B765E5" w:rsidP="00B765E5">
            <w:pPr>
              <w:rPr>
                <w:rFonts w:ascii="Times New Roman" w:eastAsia="Cambria" w:hAnsi="Times New Roman" w:cs="Times New Roman"/>
              </w:rPr>
            </w:pPr>
          </w:p>
        </w:tc>
      </w:tr>
      <w:tr w:rsidR="00B765E5" w:rsidRPr="00263251" w14:paraId="09BCE8B4" w14:textId="77777777" w:rsidTr="00E830B3">
        <w:trPr>
          <w:trHeight w:val="325"/>
        </w:trPr>
        <w:tc>
          <w:tcPr>
            <w:tcW w:w="1675" w:type="dxa"/>
            <w:noWrap/>
            <w:hideMark/>
          </w:tcPr>
          <w:p w14:paraId="033C5B34"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Punjab</w:t>
            </w:r>
          </w:p>
        </w:tc>
        <w:tc>
          <w:tcPr>
            <w:tcW w:w="1058" w:type="dxa"/>
            <w:noWrap/>
            <w:hideMark/>
          </w:tcPr>
          <w:p w14:paraId="3D83844D"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1102</w:t>
            </w:r>
          </w:p>
        </w:tc>
        <w:tc>
          <w:tcPr>
            <w:tcW w:w="815" w:type="dxa"/>
            <w:noWrap/>
            <w:hideMark/>
          </w:tcPr>
          <w:p w14:paraId="79775078"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2263</w:t>
            </w:r>
          </w:p>
        </w:tc>
        <w:tc>
          <w:tcPr>
            <w:tcW w:w="828" w:type="dxa"/>
            <w:noWrap/>
            <w:hideMark/>
          </w:tcPr>
          <w:p w14:paraId="7156FBE9"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105</w:t>
            </w:r>
          </w:p>
        </w:tc>
        <w:tc>
          <w:tcPr>
            <w:tcW w:w="587" w:type="dxa"/>
            <w:noWrap/>
            <w:hideMark/>
          </w:tcPr>
          <w:p w14:paraId="310AFE46" w14:textId="77777777" w:rsidR="00B765E5" w:rsidRPr="00263251" w:rsidRDefault="00B765E5" w:rsidP="00B765E5">
            <w:pPr>
              <w:rPr>
                <w:rFonts w:ascii="Times New Roman" w:eastAsia="Cambria" w:hAnsi="Times New Roman" w:cs="Times New Roman"/>
              </w:rPr>
            </w:pPr>
          </w:p>
        </w:tc>
        <w:tc>
          <w:tcPr>
            <w:tcW w:w="1317" w:type="dxa"/>
            <w:noWrap/>
            <w:hideMark/>
          </w:tcPr>
          <w:p w14:paraId="0DC99B2D"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186</w:t>
            </w:r>
          </w:p>
        </w:tc>
        <w:tc>
          <w:tcPr>
            <w:tcW w:w="1317" w:type="dxa"/>
            <w:noWrap/>
            <w:hideMark/>
          </w:tcPr>
          <w:p w14:paraId="0A52B55D"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772</w:t>
            </w:r>
          </w:p>
        </w:tc>
        <w:tc>
          <w:tcPr>
            <w:tcW w:w="1071" w:type="dxa"/>
            <w:noWrap/>
            <w:hideMark/>
          </w:tcPr>
          <w:p w14:paraId="2204641D"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315</w:t>
            </w:r>
          </w:p>
        </w:tc>
        <w:tc>
          <w:tcPr>
            <w:tcW w:w="972" w:type="dxa"/>
          </w:tcPr>
          <w:p w14:paraId="1D817046" w14:textId="77777777" w:rsidR="00B765E5" w:rsidRPr="00263251" w:rsidRDefault="00B765E5" w:rsidP="00B765E5">
            <w:pPr>
              <w:rPr>
                <w:rFonts w:ascii="Times New Roman" w:eastAsia="Cambria" w:hAnsi="Times New Roman" w:cs="Times New Roman"/>
              </w:rPr>
            </w:pPr>
          </w:p>
        </w:tc>
      </w:tr>
      <w:tr w:rsidR="00B765E5" w:rsidRPr="00263251" w14:paraId="7333EAA1" w14:textId="77777777" w:rsidTr="00E830B3">
        <w:trPr>
          <w:trHeight w:val="325"/>
        </w:trPr>
        <w:tc>
          <w:tcPr>
            <w:tcW w:w="1675" w:type="dxa"/>
            <w:noWrap/>
            <w:hideMark/>
          </w:tcPr>
          <w:p w14:paraId="2F37E881"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Kerala</w:t>
            </w:r>
          </w:p>
        </w:tc>
        <w:tc>
          <w:tcPr>
            <w:tcW w:w="1058" w:type="dxa"/>
            <w:noWrap/>
            <w:hideMark/>
          </w:tcPr>
          <w:p w14:paraId="0EDF6FAA"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1208</w:t>
            </w:r>
          </w:p>
        </w:tc>
        <w:tc>
          <w:tcPr>
            <w:tcW w:w="815" w:type="dxa"/>
            <w:noWrap/>
            <w:hideMark/>
          </w:tcPr>
          <w:p w14:paraId="2CCB7538"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4189</w:t>
            </w:r>
          </w:p>
        </w:tc>
        <w:tc>
          <w:tcPr>
            <w:tcW w:w="828" w:type="dxa"/>
            <w:noWrap/>
            <w:hideMark/>
          </w:tcPr>
          <w:p w14:paraId="145CC27C"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247</w:t>
            </w:r>
          </w:p>
        </w:tc>
        <w:tc>
          <w:tcPr>
            <w:tcW w:w="587" w:type="dxa"/>
            <w:noWrap/>
            <w:hideMark/>
          </w:tcPr>
          <w:p w14:paraId="459DBA0E" w14:textId="77777777" w:rsidR="00B765E5" w:rsidRPr="00263251" w:rsidRDefault="00B765E5" w:rsidP="00B765E5">
            <w:pPr>
              <w:rPr>
                <w:rFonts w:ascii="Times New Roman" w:eastAsia="Cambria" w:hAnsi="Times New Roman" w:cs="Times New Roman"/>
              </w:rPr>
            </w:pPr>
          </w:p>
        </w:tc>
        <w:tc>
          <w:tcPr>
            <w:tcW w:w="1317" w:type="dxa"/>
            <w:noWrap/>
            <w:hideMark/>
          </w:tcPr>
          <w:p w14:paraId="4EF78EF7"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387</w:t>
            </w:r>
          </w:p>
        </w:tc>
        <w:tc>
          <w:tcPr>
            <w:tcW w:w="1317" w:type="dxa"/>
            <w:noWrap/>
            <w:hideMark/>
          </w:tcPr>
          <w:p w14:paraId="0A347872"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500</w:t>
            </w:r>
          </w:p>
        </w:tc>
        <w:tc>
          <w:tcPr>
            <w:tcW w:w="1071" w:type="dxa"/>
            <w:noWrap/>
            <w:hideMark/>
          </w:tcPr>
          <w:p w14:paraId="19FD514F" w14:textId="77777777" w:rsidR="00B765E5" w:rsidRPr="00263251" w:rsidRDefault="00B765E5" w:rsidP="00B765E5">
            <w:pPr>
              <w:rPr>
                <w:rFonts w:ascii="Times New Roman" w:eastAsia="Cambria" w:hAnsi="Times New Roman" w:cs="Times New Roman"/>
              </w:rPr>
            </w:pPr>
            <w:r w:rsidRPr="00263251">
              <w:rPr>
                <w:rFonts w:ascii="Times New Roman" w:eastAsia="Cambria" w:hAnsi="Times New Roman" w:cs="Times New Roman"/>
              </w:rPr>
              <w:t>29</w:t>
            </w:r>
          </w:p>
        </w:tc>
        <w:tc>
          <w:tcPr>
            <w:tcW w:w="972" w:type="dxa"/>
          </w:tcPr>
          <w:p w14:paraId="2624F767" w14:textId="77777777" w:rsidR="00B765E5" w:rsidRPr="00263251" w:rsidRDefault="00B765E5" w:rsidP="00B765E5">
            <w:pPr>
              <w:rPr>
                <w:rFonts w:ascii="Times New Roman" w:eastAsia="Cambria" w:hAnsi="Times New Roman" w:cs="Times New Roman"/>
              </w:rPr>
            </w:pPr>
          </w:p>
        </w:tc>
      </w:tr>
      <w:tr w:rsidR="00B765E5" w:rsidRPr="00263251" w14:paraId="1C010AB7" w14:textId="77777777" w:rsidTr="00E830B3">
        <w:trPr>
          <w:trHeight w:val="698"/>
        </w:trPr>
        <w:tc>
          <w:tcPr>
            <w:tcW w:w="1675" w:type="dxa"/>
            <w:noWrap/>
            <w:hideMark/>
          </w:tcPr>
          <w:p w14:paraId="29BD15E1" w14:textId="77777777" w:rsidR="00B765E5" w:rsidRPr="00263251" w:rsidRDefault="00B765E5" w:rsidP="00B765E5">
            <w:pPr>
              <w:rPr>
                <w:rFonts w:ascii="Times New Roman" w:eastAsia="Cambria" w:hAnsi="Times New Roman" w:cs="Times New Roman"/>
                <w:b/>
                <w:bCs/>
              </w:rPr>
            </w:pPr>
            <w:r w:rsidRPr="00263251">
              <w:rPr>
                <w:rFonts w:ascii="Times New Roman" w:eastAsia="Cambria" w:hAnsi="Times New Roman" w:cs="Times New Roman"/>
                <w:b/>
                <w:bCs/>
              </w:rPr>
              <w:t>Mean</w:t>
            </w:r>
          </w:p>
        </w:tc>
        <w:tc>
          <w:tcPr>
            <w:tcW w:w="1058" w:type="dxa"/>
            <w:noWrap/>
            <w:hideMark/>
          </w:tcPr>
          <w:p w14:paraId="55FD2816" w14:textId="77777777" w:rsidR="00B765E5" w:rsidRPr="00B765E5" w:rsidRDefault="00B765E5" w:rsidP="00B765E5">
            <w:pPr>
              <w:rPr>
                <w:rFonts w:ascii="Times New Roman" w:eastAsia="Cambria" w:hAnsi="Times New Roman" w:cs="Times New Roman"/>
                <w:b/>
                <w:bCs/>
              </w:rPr>
            </w:pPr>
            <w:r w:rsidRPr="00B765E5">
              <w:rPr>
                <w:rFonts w:ascii="Times New Roman" w:eastAsia="Cambria" w:hAnsi="Times New Roman" w:cs="Times New Roman"/>
                <w:b/>
                <w:bCs/>
              </w:rPr>
              <w:t>3110.8</w:t>
            </w:r>
          </w:p>
        </w:tc>
        <w:tc>
          <w:tcPr>
            <w:tcW w:w="815" w:type="dxa"/>
            <w:noWrap/>
            <w:hideMark/>
          </w:tcPr>
          <w:p w14:paraId="6BF7BB8A" w14:textId="77777777" w:rsidR="00B765E5" w:rsidRPr="00B765E5" w:rsidRDefault="00B765E5" w:rsidP="00B765E5">
            <w:pPr>
              <w:rPr>
                <w:rFonts w:ascii="Times New Roman" w:eastAsia="Cambria" w:hAnsi="Times New Roman" w:cs="Times New Roman"/>
                <w:b/>
                <w:bCs/>
              </w:rPr>
            </w:pPr>
            <w:r w:rsidRPr="00B765E5">
              <w:rPr>
                <w:rFonts w:ascii="Times New Roman" w:eastAsia="Cambria" w:hAnsi="Times New Roman" w:cs="Times New Roman"/>
                <w:b/>
                <w:bCs/>
              </w:rPr>
              <w:t>13207</w:t>
            </w:r>
          </w:p>
        </w:tc>
        <w:tc>
          <w:tcPr>
            <w:tcW w:w="828" w:type="dxa"/>
            <w:noWrap/>
            <w:hideMark/>
          </w:tcPr>
          <w:p w14:paraId="19E29E63" w14:textId="77777777" w:rsidR="00B765E5" w:rsidRPr="00B765E5" w:rsidRDefault="00B765E5" w:rsidP="00B765E5">
            <w:pPr>
              <w:rPr>
                <w:rFonts w:ascii="Times New Roman" w:eastAsia="Cambria" w:hAnsi="Times New Roman" w:cs="Times New Roman"/>
                <w:b/>
                <w:bCs/>
              </w:rPr>
            </w:pPr>
          </w:p>
        </w:tc>
        <w:tc>
          <w:tcPr>
            <w:tcW w:w="587" w:type="dxa"/>
            <w:noWrap/>
            <w:hideMark/>
          </w:tcPr>
          <w:p w14:paraId="25E2FC2E" w14:textId="77777777" w:rsidR="00B765E5" w:rsidRPr="00B765E5" w:rsidRDefault="00B765E5" w:rsidP="00B765E5">
            <w:pPr>
              <w:rPr>
                <w:rFonts w:ascii="Times New Roman" w:eastAsia="Cambria" w:hAnsi="Times New Roman" w:cs="Times New Roman"/>
                <w:b/>
                <w:bCs/>
              </w:rPr>
            </w:pPr>
          </w:p>
        </w:tc>
        <w:tc>
          <w:tcPr>
            <w:tcW w:w="1317" w:type="dxa"/>
            <w:noWrap/>
            <w:hideMark/>
          </w:tcPr>
          <w:p w14:paraId="0FF13DBE" w14:textId="77777777" w:rsidR="00B765E5" w:rsidRPr="00B765E5" w:rsidRDefault="00B765E5" w:rsidP="00B765E5">
            <w:pPr>
              <w:rPr>
                <w:rFonts w:ascii="Times New Roman" w:eastAsia="Cambria" w:hAnsi="Times New Roman" w:cs="Times New Roman"/>
                <w:b/>
                <w:bCs/>
              </w:rPr>
            </w:pPr>
            <w:r w:rsidRPr="00B765E5">
              <w:rPr>
                <w:rFonts w:ascii="Times New Roman" w:eastAsia="Cambria" w:hAnsi="Times New Roman" w:cs="Times New Roman"/>
                <w:b/>
                <w:bCs/>
              </w:rPr>
              <w:t>886.5</w:t>
            </w:r>
          </w:p>
        </w:tc>
        <w:tc>
          <w:tcPr>
            <w:tcW w:w="1317" w:type="dxa"/>
            <w:noWrap/>
            <w:hideMark/>
          </w:tcPr>
          <w:p w14:paraId="34DA4B03" w14:textId="77777777" w:rsidR="00B765E5" w:rsidRPr="00B765E5" w:rsidRDefault="00B765E5" w:rsidP="00B765E5">
            <w:pPr>
              <w:rPr>
                <w:rFonts w:ascii="Times New Roman" w:eastAsia="Cambria" w:hAnsi="Times New Roman" w:cs="Times New Roman"/>
                <w:b/>
                <w:bCs/>
              </w:rPr>
            </w:pPr>
            <w:r w:rsidRPr="00B765E5">
              <w:rPr>
                <w:rFonts w:ascii="Times New Roman" w:eastAsia="Cambria" w:hAnsi="Times New Roman" w:cs="Times New Roman"/>
                <w:b/>
                <w:bCs/>
              </w:rPr>
              <w:t>2780.25</w:t>
            </w:r>
          </w:p>
        </w:tc>
        <w:tc>
          <w:tcPr>
            <w:tcW w:w="1071" w:type="dxa"/>
            <w:noWrap/>
            <w:hideMark/>
          </w:tcPr>
          <w:p w14:paraId="357C7347" w14:textId="77777777" w:rsidR="00B765E5" w:rsidRPr="00B765E5" w:rsidRDefault="00B765E5" w:rsidP="00B765E5">
            <w:pPr>
              <w:rPr>
                <w:rFonts w:ascii="Times New Roman" w:eastAsia="Cambria" w:hAnsi="Times New Roman" w:cs="Times New Roman"/>
                <w:b/>
                <w:bCs/>
              </w:rPr>
            </w:pPr>
          </w:p>
        </w:tc>
        <w:tc>
          <w:tcPr>
            <w:tcW w:w="972" w:type="dxa"/>
          </w:tcPr>
          <w:p w14:paraId="025F45AF" w14:textId="77777777" w:rsidR="00B765E5" w:rsidRPr="00B765E5" w:rsidRDefault="00B765E5" w:rsidP="00B765E5">
            <w:pPr>
              <w:rPr>
                <w:rFonts w:ascii="Times New Roman" w:eastAsia="Cambria" w:hAnsi="Times New Roman" w:cs="Times New Roman"/>
                <w:b/>
                <w:bCs/>
              </w:rPr>
            </w:pPr>
            <w:r w:rsidRPr="00B765E5">
              <w:rPr>
                <w:rFonts w:ascii="Times New Roman" w:eastAsia="Cambria" w:hAnsi="Times New Roman" w:cs="Times New Roman"/>
                <w:b/>
                <w:bCs/>
              </w:rPr>
              <w:t>p= 0.04</w:t>
            </w:r>
          </w:p>
        </w:tc>
      </w:tr>
      <w:tr w:rsidR="00B765E5" w:rsidRPr="00263251" w14:paraId="44CDE62F" w14:textId="77777777" w:rsidTr="00E830B3">
        <w:trPr>
          <w:trHeight w:val="698"/>
        </w:trPr>
        <w:tc>
          <w:tcPr>
            <w:tcW w:w="1675" w:type="dxa"/>
            <w:noWrap/>
          </w:tcPr>
          <w:p w14:paraId="6F04D48A" w14:textId="77777777" w:rsidR="00B765E5" w:rsidRPr="00263251" w:rsidRDefault="00B765E5" w:rsidP="00B765E5">
            <w:pPr>
              <w:rPr>
                <w:rFonts w:ascii="Times New Roman" w:eastAsia="Cambria" w:hAnsi="Times New Roman" w:cs="Times New Roman"/>
                <w:b/>
                <w:bCs/>
              </w:rPr>
            </w:pPr>
            <w:r>
              <w:rPr>
                <w:rFonts w:ascii="Times New Roman" w:eastAsia="Cambria" w:hAnsi="Times New Roman" w:cs="Times New Roman"/>
                <w:b/>
                <w:bCs/>
              </w:rPr>
              <w:t>Pearson Correlation: 0.98</w:t>
            </w:r>
          </w:p>
        </w:tc>
        <w:tc>
          <w:tcPr>
            <w:tcW w:w="1058" w:type="dxa"/>
            <w:noWrap/>
          </w:tcPr>
          <w:p w14:paraId="275A9C9C" w14:textId="77777777" w:rsidR="00B765E5" w:rsidRPr="00B765E5" w:rsidRDefault="00B765E5" w:rsidP="00B765E5">
            <w:pPr>
              <w:rPr>
                <w:rFonts w:ascii="Times New Roman" w:eastAsia="Cambria" w:hAnsi="Times New Roman" w:cs="Times New Roman"/>
                <w:b/>
                <w:bCs/>
              </w:rPr>
            </w:pPr>
          </w:p>
        </w:tc>
        <w:tc>
          <w:tcPr>
            <w:tcW w:w="815" w:type="dxa"/>
            <w:noWrap/>
          </w:tcPr>
          <w:p w14:paraId="5A36C47E" w14:textId="77777777" w:rsidR="00B765E5" w:rsidRPr="00B765E5" w:rsidRDefault="00B765E5" w:rsidP="00B765E5">
            <w:pPr>
              <w:rPr>
                <w:rFonts w:ascii="Times New Roman" w:eastAsia="Cambria" w:hAnsi="Times New Roman" w:cs="Times New Roman"/>
                <w:b/>
                <w:bCs/>
              </w:rPr>
            </w:pPr>
          </w:p>
        </w:tc>
        <w:tc>
          <w:tcPr>
            <w:tcW w:w="828" w:type="dxa"/>
            <w:noWrap/>
          </w:tcPr>
          <w:p w14:paraId="021CFBFB" w14:textId="77777777" w:rsidR="00B765E5" w:rsidRPr="00B765E5" w:rsidRDefault="00B765E5" w:rsidP="00B765E5">
            <w:pPr>
              <w:rPr>
                <w:rFonts w:ascii="Times New Roman" w:eastAsia="Cambria" w:hAnsi="Times New Roman" w:cs="Times New Roman"/>
                <w:b/>
                <w:bCs/>
              </w:rPr>
            </w:pPr>
          </w:p>
        </w:tc>
        <w:tc>
          <w:tcPr>
            <w:tcW w:w="587" w:type="dxa"/>
            <w:noWrap/>
          </w:tcPr>
          <w:p w14:paraId="2CFB765F" w14:textId="77777777" w:rsidR="00B765E5" w:rsidRPr="00B765E5" w:rsidRDefault="00B765E5" w:rsidP="00B765E5">
            <w:pPr>
              <w:rPr>
                <w:rFonts w:ascii="Times New Roman" w:eastAsia="Cambria" w:hAnsi="Times New Roman" w:cs="Times New Roman"/>
                <w:b/>
                <w:bCs/>
              </w:rPr>
            </w:pPr>
          </w:p>
        </w:tc>
        <w:tc>
          <w:tcPr>
            <w:tcW w:w="1317" w:type="dxa"/>
            <w:noWrap/>
          </w:tcPr>
          <w:p w14:paraId="45F8D81B" w14:textId="77777777" w:rsidR="00B765E5" w:rsidRPr="00B765E5" w:rsidRDefault="00B765E5" w:rsidP="00B765E5">
            <w:pPr>
              <w:rPr>
                <w:rFonts w:ascii="Times New Roman" w:eastAsia="Cambria" w:hAnsi="Times New Roman" w:cs="Times New Roman"/>
                <w:b/>
                <w:bCs/>
              </w:rPr>
            </w:pPr>
          </w:p>
        </w:tc>
        <w:tc>
          <w:tcPr>
            <w:tcW w:w="1317" w:type="dxa"/>
            <w:noWrap/>
          </w:tcPr>
          <w:p w14:paraId="76875A1F" w14:textId="77777777" w:rsidR="00B765E5" w:rsidRPr="00B765E5" w:rsidRDefault="00B765E5" w:rsidP="00B765E5">
            <w:pPr>
              <w:rPr>
                <w:rFonts w:ascii="Times New Roman" w:eastAsia="Cambria" w:hAnsi="Times New Roman" w:cs="Times New Roman"/>
                <w:b/>
                <w:bCs/>
              </w:rPr>
            </w:pPr>
          </w:p>
        </w:tc>
        <w:tc>
          <w:tcPr>
            <w:tcW w:w="1071" w:type="dxa"/>
            <w:noWrap/>
          </w:tcPr>
          <w:p w14:paraId="4199610E" w14:textId="77777777" w:rsidR="00B765E5" w:rsidRPr="00B765E5" w:rsidRDefault="00B765E5" w:rsidP="00B765E5">
            <w:pPr>
              <w:rPr>
                <w:rFonts w:ascii="Times New Roman" w:eastAsia="Cambria" w:hAnsi="Times New Roman" w:cs="Times New Roman"/>
                <w:b/>
                <w:bCs/>
              </w:rPr>
            </w:pPr>
          </w:p>
        </w:tc>
        <w:tc>
          <w:tcPr>
            <w:tcW w:w="972" w:type="dxa"/>
          </w:tcPr>
          <w:p w14:paraId="342D316D" w14:textId="77777777" w:rsidR="00B765E5" w:rsidRPr="00B765E5" w:rsidRDefault="00B765E5" w:rsidP="00B765E5">
            <w:pPr>
              <w:rPr>
                <w:rFonts w:ascii="Times New Roman" w:eastAsia="Cambria" w:hAnsi="Times New Roman" w:cs="Times New Roman"/>
                <w:b/>
                <w:bCs/>
              </w:rPr>
            </w:pPr>
          </w:p>
        </w:tc>
      </w:tr>
    </w:tbl>
    <w:p w14:paraId="2A046CC5" w14:textId="77777777" w:rsidR="00263251" w:rsidRPr="00263251" w:rsidRDefault="00263251" w:rsidP="00263251">
      <w:pPr>
        <w:rPr>
          <w:rFonts w:ascii="Times New Roman" w:eastAsia="Cambria" w:hAnsi="Times New Roman" w:cs="Times New Roman"/>
          <w:b/>
          <w:bCs/>
          <w:lang w:val="en-US"/>
        </w:rPr>
      </w:pPr>
    </w:p>
    <w:p w14:paraId="06CD974A" w14:textId="77777777" w:rsidR="00A55FAF" w:rsidRDefault="00A55FAF" w:rsidP="00A55FAF">
      <w:pPr>
        <w:rPr>
          <w:rFonts w:ascii="Times New Roman" w:eastAsia="Cambria" w:hAnsi="Times New Roman" w:cs="Times New Roman"/>
          <w:sz w:val="28"/>
          <w:szCs w:val="28"/>
          <w:lang w:val="en-US"/>
        </w:rPr>
      </w:pPr>
    </w:p>
    <w:p w14:paraId="18319D92" w14:textId="77777777" w:rsidR="007F4886" w:rsidRDefault="007F4886" w:rsidP="00A55FAF">
      <w:pPr>
        <w:rPr>
          <w:rFonts w:ascii="Times New Roman" w:eastAsia="Cambria" w:hAnsi="Times New Roman" w:cs="Times New Roman"/>
          <w:sz w:val="28"/>
          <w:szCs w:val="28"/>
          <w:lang w:val="en-US"/>
        </w:rPr>
      </w:pPr>
    </w:p>
    <w:p w14:paraId="4276998B" w14:textId="77777777" w:rsidR="00B765E5" w:rsidRPr="00295C91" w:rsidRDefault="00B765E5" w:rsidP="00B765E5">
      <w:pPr>
        <w:ind w:firstLine="720"/>
        <w:jc w:val="both"/>
        <w:rPr>
          <w:rFonts w:ascii="Times New Roman" w:eastAsia="Cambria" w:hAnsi="Times New Roman" w:cs="Times New Roman"/>
          <w:sz w:val="28"/>
          <w:szCs w:val="28"/>
          <w:lang w:val="en-US"/>
        </w:rPr>
      </w:pPr>
      <w:r>
        <w:rPr>
          <w:rFonts w:ascii="Times New Roman" w:eastAsia="Cambria" w:hAnsi="Times New Roman" w:cs="Times New Roman"/>
          <w:b/>
          <w:bCs/>
          <w:sz w:val="28"/>
          <w:szCs w:val="28"/>
          <w:lang w:val="en-US"/>
        </w:rPr>
        <w:t xml:space="preserve">Table </w:t>
      </w:r>
      <w:r w:rsidR="007F4886">
        <w:rPr>
          <w:rFonts w:ascii="Times New Roman" w:eastAsia="Cambria" w:hAnsi="Times New Roman" w:cs="Times New Roman"/>
          <w:b/>
          <w:bCs/>
          <w:sz w:val="28"/>
          <w:szCs w:val="28"/>
          <w:lang w:val="en-US"/>
        </w:rPr>
        <w:t>4</w:t>
      </w:r>
      <w:r>
        <w:rPr>
          <w:rFonts w:ascii="Times New Roman" w:eastAsia="Cambria" w:hAnsi="Times New Roman" w:cs="Times New Roman"/>
          <w:b/>
          <w:bCs/>
          <w:sz w:val="28"/>
          <w:szCs w:val="28"/>
          <w:lang w:val="en-US"/>
        </w:rPr>
        <w:t xml:space="preserve">: </w:t>
      </w:r>
      <w:r w:rsidRPr="00295C91">
        <w:rPr>
          <w:rFonts w:ascii="Times New Roman" w:eastAsia="Cambria" w:hAnsi="Times New Roman" w:cs="Times New Roman"/>
          <w:sz w:val="28"/>
          <w:szCs w:val="28"/>
          <w:lang w:val="en-US"/>
        </w:rPr>
        <w:t>Percentage-wise change in number of cases before and after alcohol sale</w:t>
      </w:r>
    </w:p>
    <w:tbl>
      <w:tblPr>
        <w:tblStyle w:val="TableGrid"/>
        <w:tblW w:w="0" w:type="auto"/>
        <w:tblBorders>
          <w:insideV w:val="none" w:sz="0" w:space="0" w:color="auto"/>
        </w:tblBorders>
        <w:tblLook w:val="04A0" w:firstRow="1" w:lastRow="0" w:firstColumn="1" w:lastColumn="0" w:noHBand="0" w:noVBand="1"/>
      </w:tblPr>
      <w:tblGrid>
        <w:gridCol w:w="2523"/>
        <w:gridCol w:w="2601"/>
        <w:gridCol w:w="2445"/>
        <w:gridCol w:w="1447"/>
      </w:tblGrid>
      <w:tr w:rsidR="007F4886" w:rsidRPr="00CE08A1" w14:paraId="0FBE6CE9" w14:textId="77777777" w:rsidTr="00E830B3">
        <w:trPr>
          <w:trHeight w:val="315"/>
        </w:trPr>
        <w:tc>
          <w:tcPr>
            <w:tcW w:w="2523" w:type="dxa"/>
            <w:shd w:val="clear" w:color="auto" w:fill="D0CECE" w:themeFill="background2" w:themeFillShade="E6"/>
            <w:noWrap/>
            <w:hideMark/>
          </w:tcPr>
          <w:p w14:paraId="5AED497A" w14:textId="77777777" w:rsidR="007F4886" w:rsidRPr="00CE08A1" w:rsidRDefault="007F4886" w:rsidP="00B765E5">
            <w:pPr>
              <w:ind w:firstLine="720"/>
              <w:jc w:val="both"/>
              <w:rPr>
                <w:rFonts w:ascii="Times New Roman" w:eastAsia="Cambria" w:hAnsi="Times New Roman" w:cs="Times New Roman"/>
                <w:b/>
                <w:bCs/>
                <w:sz w:val="28"/>
                <w:szCs w:val="28"/>
              </w:rPr>
            </w:pPr>
          </w:p>
        </w:tc>
        <w:tc>
          <w:tcPr>
            <w:tcW w:w="5046" w:type="dxa"/>
            <w:gridSpan w:val="2"/>
            <w:shd w:val="clear" w:color="auto" w:fill="D0CECE" w:themeFill="background2" w:themeFillShade="E6"/>
            <w:noWrap/>
            <w:hideMark/>
          </w:tcPr>
          <w:p w14:paraId="5C28C14F"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Percent Increase</w:t>
            </w:r>
          </w:p>
        </w:tc>
        <w:tc>
          <w:tcPr>
            <w:tcW w:w="1447" w:type="dxa"/>
            <w:shd w:val="clear" w:color="auto" w:fill="D0CECE" w:themeFill="background2" w:themeFillShade="E6"/>
          </w:tcPr>
          <w:p w14:paraId="228CD46F" w14:textId="77777777" w:rsidR="007F4886" w:rsidRPr="00CE08A1" w:rsidRDefault="007F4886" w:rsidP="00B765E5">
            <w:pPr>
              <w:ind w:firstLine="720"/>
              <w:jc w:val="both"/>
              <w:rPr>
                <w:rFonts w:ascii="Times New Roman" w:eastAsia="Cambria" w:hAnsi="Times New Roman" w:cs="Times New Roman"/>
                <w:b/>
                <w:bCs/>
                <w:sz w:val="28"/>
                <w:szCs w:val="28"/>
              </w:rPr>
            </w:pPr>
          </w:p>
        </w:tc>
      </w:tr>
      <w:tr w:rsidR="007F4886" w:rsidRPr="00CE08A1" w14:paraId="6EBA48EE" w14:textId="77777777" w:rsidTr="00E830B3">
        <w:trPr>
          <w:trHeight w:val="315"/>
        </w:trPr>
        <w:tc>
          <w:tcPr>
            <w:tcW w:w="2523" w:type="dxa"/>
            <w:shd w:val="clear" w:color="auto" w:fill="D0CECE" w:themeFill="background2" w:themeFillShade="E6"/>
            <w:noWrap/>
            <w:hideMark/>
          </w:tcPr>
          <w:p w14:paraId="1764DE2B"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State</w:t>
            </w:r>
          </w:p>
        </w:tc>
        <w:tc>
          <w:tcPr>
            <w:tcW w:w="2601" w:type="dxa"/>
            <w:shd w:val="clear" w:color="auto" w:fill="D0CECE" w:themeFill="background2" w:themeFillShade="E6"/>
            <w:noWrap/>
            <w:hideMark/>
          </w:tcPr>
          <w:p w14:paraId="13ABE1F4" w14:textId="77777777" w:rsidR="007F4886" w:rsidRPr="00CE08A1" w:rsidRDefault="007F4886" w:rsidP="007F4886">
            <w:pPr>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Before</w:t>
            </w:r>
            <w:r>
              <w:rPr>
                <w:rFonts w:ascii="Times New Roman" w:eastAsia="Cambria" w:hAnsi="Times New Roman" w:cs="Times New Roman"/>
                <w:b/>
                <w:bCs/>
                <w:sz w:val="28"/>
                <w:szCs w:val="28"/>
              </w:rPr>
              <w:t xml:space="preserve"> alcohol</w:t>
            </w:r>
          </w:p>
        </w:tc>
        <w:tc>
          <w:tcPr>
            <w:tcW w:w="2445" w:type="dxa"/>
            <w:shd w:val="clear" w:color="auto" w:fill="D0CECE" w:themeFill="background2" w:themeFillShade="E6"/>
            <w:noWrap/>
            <w:hideMark/>
          </w:tcPr>
          <w:p w14:paraId="4408084F" w14:textId="77777777" w:rsidR="007F4886" w:rsidRPr="00CE08A1" w:rsidRDefault="007F4886" w:rsidP="007F4886">
            <w:pPr>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After</w:t>
            </w:r>
            <w:r>
              <w:rPr>
                <w:rFonts w:ascii="Times New Roman" w:eastAsia="Cambria" w:hAnsi="Times New Roman" w:cs="Times New Roman"/>
                <w:b/>
                <w:bCs/>
                <w:sz w:val="28"/>
                <w:szCs w:val="28"/>
              </w:rPr>
              <w:t xml:space="preserve"> alcohol</w:t>
            </w:r>
          </w:p>
        </w:tc>
        <w:tc>
          <w:tcPr>
            <w:tcW w:w="1447" w:type="dxa"/>
            <w:shd w:val="clear" w:color="auto" w:fill="D0CECE" w:themeFill="background2" w:themeFillShade="E6"/>
          </w:tcPr>
          <w:p w14:paraId="0333A129" w14:textId="77777777" w:rsidR="007F4886" w:rsidRPr="00CE08A1" w:rsidRDefault="007F4886" w:rsidP="00B765E5">
            <w:pPr>
              <w:ind w:firstLine="720"/>
              <w:jc w:val="both"/>
              <w:rPr>
                <w:rFonts w:ascii="Times New Roman" w:eastAsia="Cambria" w:hAnsi="Times New Roman" w:cs="Times New Roman"/>
                <w:b/>
                <w:bCs/>
                <w:sz w:val="28"/>
                <w:szCs w:val="28"/>
              </w:rPr>
            </w:pPr>
          </w:p>
        </w:tc>
      </w:tr>
      <w:tr w:rsidR="007F4886" w:rsidRPr="00CE08A1" w14:paraId="4FE847D4" w14:textId="77777777" w:rsidTr="00E830B3">
        <w:trPr>
          <w:trHeight w:val="315"/>
        </w:trPr>
        <w:tc>
          <w:tcPr>
            <w:tcW w:w="2523" w:type="dxa"/>
            <w:noWrap/>
            <w:hideMark/>
          </w:tcPr>
          <w:p w14:paraId="7B8CC4A7"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Maharashtra</w:t>
            </w:r>
          </w:p>
        </w:tc>
        <w:tc>
          <w:tcPr>
            <w:tcW w:w="2601" w:type="dxa"/>
            <w:noWrap/>
            <w:hideMark/>
          </w:tcPr>
          <w:p w14:paraId="626124B1"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33</w:t>
            </w:r>
            <w:r>
              <w:rPr>
                <w:rFonts w:ascii="Times New Roman" w:eastAsia="Cambria" w:hAnsi="Times New Roman" w:cs="Times New Roman"/>
                <w:sz w:val="28"/>
                <w:szCs w:val="28"/>
              </w:rPr>
              <w:t>9</w:t>
            </w:r>
          </w:p>
        </w:tc>
        <w:tc>
          <w:tcPr>
            <w:tcW w:w="2445" w:type="dxa"/>
            <w:noWrap/>
            <w:hideMark/>
          </w:tcPr>
          <w:p w14:paraId="43C9750A"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381</w:t>
            </w:r>
          </w:p>
        </w:tc>
        <w:tc>
          <w:tcPr>
            <w:tcW w:w="1447" w:type="dxa"/>
          </w:tcPr>
          <w:p w14:paraId="229BD933"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6F09EB6F" w14:textId="77777777" w:rsidTr="00E830B3">
        <w:trPr>
          <w:trHeight w:val="323"/>
        </w:trPr>
        <w:tc>
          <w:tcPr>
            <w:tcW w:w="2523" w:type="dxa"/>
            <w:noWrap/>
            <w:hideMark/>
          </w:tcPr>
          <w:p w14:paraId="1D1862BD"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NCT</w:t>
            </w:r>
          </w:p>
        </w:tc>
        <w:tc>
          <w:tcPr>
            <w:tcW w:w="2601" w:type="dxa"/>
            <w:noWrap/>
            <w:hideMark/>
          </w:tcPr>
          <w:p w14:paraId="4B90B484"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161</w:t>
            </w:r>
          </w:p>
        </w:tc>
        <w:tc>
          <w:tcPr>
            <w:tcW w:w="2445" w:type="dxa"/>
            <w:noWrap/>
            <w:hideMark/>
          </w:tcPr>
          <w:p w14:paraId="096A0D37"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336</w:t>
            </w:r>
          </w:p>
        </w:tc>
        <w:tc>
          <w:tcPr>
            <w:tcW w:w="1447" w:type="dxa"/>
          </w:tcPr>
          <w:p w14:paraId="4489A19D"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4A487BB9" w14:textId="77777777" w:rsidTr="00E830B3">
        <w:trPr>
          <w:trHeight w:val="315"/>
        </w:trPr>
        <w:tc>
          <w:tcPr>
            <w:tcW w:w="2523" w:type="dxa"/>
            <w:noWrap/>
            <w:hideMark/>
          </w:tcPr>
          <w:p w14:paraId="6A99F4A3"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TN</w:t>
            </w:r>
          </w:p>
        </w:tc>
        <w:tc>
          <w:tcPr>
            <w:tcW w:w="2601" w:type="dxa"/>
            <w:noWrap/>
            <w:hideMark/>
          </w:tcPr>
          <w:p w14:paraId="2F4B0009"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12</w:t>
            </w:r>
            <w:r>
              <w:rPr>
                <w:rFonts w:ascii="Times New Roman" w:eastAsia="Cambria" w:hAnsi="Times New Roman" w:cs="Times New Roman"/>
                <w:sz w:val="28"/>
                <w:szCs w:val="28"/>
              </w:rPr>
              <w:t>9</w:t>
            </w:r>
          </w:p>
        </w:tc>
        <w:tc>
          <w:tcPr>
            <w:tcW w:w="2445" w:type="dxa"/>
            <w:noWrap/>
            <w:hideMark/>
          </w:tcPr>
          <w:p w14:paraId="6B4D258B"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63</w:t>
            </w:r>
            <w:r>
              <w:rPr>
                <w:rFonts w:ascii="Times New Roman" w:eastAsia="Cambria" w:hAnsi="Times New Roman" w:cs="Times New Roman"/>
                <w:sz w:val="28"/>
                <w:szCs w:val="28"/>
              </w:rPr>
              <w:t>9</w:t>
            </w:r>
          </w:p>
        </w:tc>
        <w:tc>
          <w:tcPr>
            <w:tcW w:w="1447" w:type="dxa"/>
          </w:tcPr>
          <w:p w14:paraId="09A64241"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3A5C0287" w14:textId="77777777" w:rsidTr="00E830B3">
        <w:trPr>
          <w:trHeight w:val="315"/>
        </w:trPr>
        <w:tc>
          <w:tcPr>
            <w:tcW w:w="2523" w:type="dxa"/>
            <w:noWrap/>
            <w:hideMark/>
          </w:tcPr>
          <w:p w14:paraId="59BF4651"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UP</w:t>
            </w:r>
          </w:p>
        </w:tc>
        <w:tc>
          <w:tcPr>
            <w:tcW w:w="2601" w:type="dxa"/>
            <w:noWrap/>
            <w:hideMark/>
          </w:tcPr>
          <w:p w14:paraId="19F970AA"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257</w:t>
            </w:r>
          </w:p>
        </w:tc>
        <w:tc>
          <w:tcPr>
            <w:tcW w:w="2445" w:type="dxa"/>
            <w:noWrap/>
            <w:hideMark/>
          </w:tcPr>
          <w:p w14:paraId="1163D811"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185</w:t>
            </w:r>
          </w:p>
        </w:tc>
        <w:tc>
          <w:tcPr>
            <w:tcW w:w="1447" w:type="dxa"/>
          </w:tcPr>
          <w:p w14:paraId="3E64C165"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73BA0F69" w14:textId="77777777" w:rsidTr="00E830B3">
        <w:trPr>
          <w:trHeight w:val="315"/>
        </w:trPr>
        <w:tc>
          <w:tcPr>
            <w:tcW w:w="2523" w:type="dxa"/>
            <w:noWrap/>
            <w:hideMark/>
          </w:tcPr>
          <w:p w14:paraId="76D9CFC7"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Rajasthan</w:t>
            </w:r>
          </w:p>
        </w:tc>
        <w:tc>
          <w:tcPr>
            <w:tcW w:w="2601" w:type="dxa"/>
            <w:noWrap/>
            <w:hideMark/>
          </w:tcPr>
          <w:p w14:paraId="1D050439"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17</w:t>
            </w:r>
            <w:r>
              <w:rPr>
                <w:rFonts w:ascii="Times New Roman" w:eastAsia="Cambria" w:hAnsi="Times New Roman" w:cs="Times New Roman"/>
                <w:sz w:val="28"/>
                <w:szCs w:val="28"/>
              </w:rPr>
              <w:t>6</w:t>
            </w:r>
          </w:p>
        </w:tc>
        <w:tc>
          <w:tcPr>
            <w:tcW w:w="2445" w:type="dxa"/>
            <w:noWrap/>
            <w:hideMark/>
          </w:tcPr>
          <w:p w14:paraId="647FCD28"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20</w:t>
            </w:r>
            <w:r>
              <w:rPr>
                <w:rFonts w:ascii="Times New Roman" w:eastAsia="Cambria" w:hAnsi="Times New Roman" w:cs="Times New Roman"/>
                <w:sz w:val="28"/>
                <w:szCs w:val="28"/>
              </w:rPr>
              <w:t>6</w:t>
            </w:r>
          </w:p>
        </w:tc>
        <w:tc>
          <w:tcPr>
            <w:tcW w:w="1447" w:type="dxa"/>
          </w:tcPr>
          <w:p w14:paraId="15EE5831"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2CF17894" w14:textId="77777777" w:rsidTr="00E830B3">
        <w:trPr>
          <w:trHeight w:val="315"/>
        </w:trPr>
        <w:tc>
          <w:tcPr>
            <w:tcW w:w="2523" w:type="dxa"/>
            <w:noWrap/>
            <w:hideMark/>
          </w:tcPr>
          <w:p w14:paraId="43EE3784"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WB</w:t>
            </w:r>
          </w:p>
        </w:tc>
        <w:tc>
          <w:tcPr>
            <w:tcW w:w="2601" w:type="dxa"/>
            <w:noWrap/>
            <w:hideMark/>
          </w:tcPr>
          <w:p w14:paraId="24D48CE9"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33</w:t>
            </w:r>
            <w:r>
              <w:rPr>
                <w:rFonts w:ascii="Times New Roman" w:eastAsia="Cambria" w:hAnsi="Times New Roman" w:cs="Times New Roman"/>
                <w:sz w:val="28"/>
                <w:szCs w:val="28"/>
              </w:rPr>
              <w:t>3</w:t>
            </w:r>
          </w:p>
        </w:tc>
        <w:tc>
          <w:tcPr>
            <w:tcW w:w="2445" w:type="dxa"/>
            <w:noWrap/>
            <w:hideMark/>
          </w:tcPr>
          <w:p w14:paraId="092E84D7"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471</w:t>
            </w:r>
          </w:p>
        </w:tc>
        <w:tc>
          <w:tcPr>
            <w:tcW w:w="1447" w:type="dxa"/>
          </w:tcPr>
          <w:p w14:paraId="58AAD670"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66B15AF3" w14:textId="77777777" w:rsidTr="00E830B3">
        <w:trPr>
          <w:trHeight w:val="315"/>
        </w:trPr>
        <w:tc>
          <w:tcPr>
            <w:tcW w:w="2523" w:type="dxa"/>
            <w:noWrap/>
            <w:hideMark/>
          </w:tcPr>
          <w:p w14:paraId="46ABA333"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MP</w:t>
            </w:r>
          </w:p>
        </w:tc>
        <w:tc>
          <w:tcPr>
            <w:tcW w:w="2601" w:type="dxa"/>
            <w:noWrap/>
            <w:hideMark/>
          </w:tcPr>
          <w:p w14:paraId="41A0C8C6"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188</w:t>
            </w:r>
          </w:p>
        </w:tc>
        <w:tc>
          <w:tcPr>
            <w:tcW w:w="2445" w:type="dxa"/>
            <w:noWrap/>
            <w:hideMark/>
          </w:tcPr>
          <w:p w14:paraId="50432753"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17</w:t>
            </w:r>
            <w:r>
              <w:rPr>
                <w:rFonts w:ascii="Times New Roman" w:eastAsia="Cambria" w:hAnsi="Times New Roman" w:cs="Times New Roman"/>
                <w:sz w:val="28"/>
                <w:szCs w:val="28"/>
              </w:rPr>
              <w:t>5</w:t>
            </w:r>
          </w:p>
        </w:tc>
        <w:tc>
          <w:tcPr>
            <w:tcW w:w="1447" w:type="dxa"/>
          </w:tcPr>
          <w:p w14:paraId="3B487B5C"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62CEA22D" w14:textId="77777777" w:rsidTr="00E830B3">
        <w:trPr>
          <w:trHeight w:val="315"/>
        </w:trPr>
        <w:tc>
          <w:tcPr>
            <w:tcW w:w="2523" w:type="dxa"/>
            <w:noWrap/>
            <w:hideMark/>
          </w:tcPr>
          <w:p w14:paraId="3CFB1703"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Telangana</w:t>
            </w:r>
          </w:p>
        </w:tc>
        <w:tc>
          <w:tcPr>
            <w:tcW w:w="2601" w:type="dxa"/>
            <w:noWrap/>
            <w:hideMark/>
          </w:tcPr>
          <w:p w14:paraId="07AE95CD"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64</w:t>
            </w:r>
          </w:p>
        </w:tc>
        <w:tc>
          <w:tcPr>
            <w:tcW w:w="2445" w:type="dxa"/>
            <w:noWrap/>
            <w:hideMark/>
          </w:tcPr>
          <w:p w14:paraId="4FB5866E"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149</w:t>
            </w:r>
          </w:p>
        </w:tc>
        <w:tc>
          <w:tcPr>
            <w:tcW w:w="1447" w:type="dxa"/>
          </w:tcPr>
          <w:p w14:paraId="01F30334"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41042447" w14:textId="77777777" w:rsidTr="00E830B3">
        <w:trPr>
          <w:trHeight w:val="315"/>
        </w:trPr>
        <w:tc>
          <w:tcPr>
            <w:tcW w:w="2523" w:type="dxa"/>
            <w:noWrap/>
            <w:hideMark/>
          </w:tcPr>
          <w:p w14:paraId="2C3092B6"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AP</w:t>
            </w:r>
          </w:p>
        </w:tc>
        <w:tc>
          <w:tcPr>
            <w:tcW w:w="2601" w:type="dxa"/>
            <w:noWrap/>
            <w:hideMark/>
          </w:tcPr>
          <w:p w14:paraId="5E790BFC"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21</w:t>
            </w:r>
            <w:r>
              <w:rPr>
                <w:rFonts w:ascii="Times New Roman" w:eastAsia="Cambria" w:hAnsi="Times New Roman" w:cs="Times New Roman"/>
                <w:sz w:val="28"/>
                <w:szCs w:val="28"/>
              </w:rPr>
              <w:t>5</w:t>
            </w:r>
          </w:p>
        </w:tc>
        <w:tc>
          <w:tcPr>
            <w:tcW w:w="2445" w:type="dxa"/>
            <w:noWrap/>
            <w:hideMark/>
          </w:tcPr>
          <w:p w14:paraId="64CDA167"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12</w:t>
            </w:r>
            <w:r>
              <w:rPr>
                <w:rFonts w:ascii="Times New Roman" w:eastAsia="Cambria" w:hAnsi="Times New Roman" w:cs="Times New Roman"/>
                <w:sz w:val="28"/>
                <w:szCs w:val="28"/>
              </w:rPr>
              <w:t>3</w:t>
            </w:r>
          </w:p>
        </w:tc>
        <w:tc>
          <w:tcPr>
            <w:tcW w:w="1447" w:type="dxa"/>
          </w:tcPr>
          <w:p w14:paraId="3FB5EAF9"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43AAD060" w14:textId="77777777" w:rsidTr="00E830B3">
        <w:trPr>
          <w:trHeight w:val="315"/>
        </w:trPr>
        <w:tc>
          <w:tcPr>
            <w:tcW w:w="2523" w:type="dxa"/>
            <w:noWrap/>
            <w:hideMark/>
          </w:tcPr>
          <w:p w14:paraId="56F09F1E"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Karnataka</w:t>
            </w:r>
          </w:p>
        </w:tc>
        <w:tc>
          <w:tcPr>
            <w:tcW w:w="2601" w:type="dxa"/>
            <w:noWrap/>
            <w:hideMark/>
          </w:tcPr>
          <w:p w14:paraId="68152E3E"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11</w:t>
            </w:r>
            <w:r>
              <w:rPr>
                <w:rFonts w:ascii="Times New Roman" w:eastAsia="Cambria" w:hAnsi="Times New Roman" w:cs="Times New Roman"/>
                <w:sz w:val="28"/>
                <w:szCs w:val="28"/>
              </w:rPr>
              <w:t>9</w:t>
            </w:r>
          </w:p>
        </w:tc>
        <w:tc>
          <w:tcPr>
            <w:tcW w:w="2445" w:type="dxa"/>
            <w:noWrap/>
            <w:hideMark/>
          </w:tcPr>
          <w:p w14:paraId="0F9BF364"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40</w:t>
            </w:r>
            <w:r>
              <w:rPr>
                <w:rFonts w:ascii="Times New Roman" w:eastAsia="Cambria" w:hAnsi="Times New Roman" w:cs="Times New Roman"/>
                <w:sz w:val="28"/>
                <w:szCs w:val="28"/>
              </w:rPr>
              <w:t>2</w:t>
            </w:r>
          </w:p>
        </w:tc>
        <w:tc>
          <w:tcPr>
            <w:tcW w:w="1447" w:type="dxa"/>
          </w:tcPr>
          <w:p w14:paraId="6CD50842"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42B31D97" w14:textId="77777777" w:rsidTr="00E830B3">
        <w:trPr>
          <w:trHeight w:val="315"/>
        </w:trPr>
        <w:tc>
          <w:tcPr>
            <w:tcW w:w="2523" w:type="dxa"/>
            <w:noWrap/>
            <w:hideMark/>
          </w:tcPr>
          <w:p w14:paraId="0B08CB38"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Punjab</w:t>
            </w:r>
          </w:p>
        </w:tc>
        <w:tc>
          <w:tcPr>
            <w:tcW w:w="2601" w:type="dxa"/>
            <w:noWrap/>
            <w:hideMark/>
          </w:tcPr>
          <w:p w14:paraId="6B68DCBD"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315</w:t>
            </w:r>
          </w:p>
        </w:tc>
        <w:tc>
          <w:tcPr>
            <w:tcW w:w="2445" w:type="dxa"/>
            <w:noWrap/>
            <w:hideMark/>
          </w:tcPr>
          <w:p w14:paraId="30E91DBF"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105</w:t>
            </w:r>
          </w:p>
        </w:tc>
        <w:tc>
          <w:tcPr>
            <w:tcW w:w="1447" w:type="dxa"/>
          </w:tcPr>
          <w:p w14:paraId="7A26EF31"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698C6C54" w14:textId="77777777" w:rsidTr="00E830B3">
        <w:trPr>
          <w:trHeight w:val="315"/>
        </w:trPr>
        <w:tc>
          <w:tcPr>
            <w:tcW w:w="2523" w:type="dxa"/>
            <w:noWrap/>
            <w:hideMark/>
          </w:tcPr>
          <w:p w14:paraId="6C830E2F"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Kerala</w:t>
            </w:r>
          </w:p>
        </w:tc>
        <w:tc>
          <w:tcPr>
            <w:tcW w:w="2601" w:type="dxa"/>
            <w:noWrap/>
            <w:hideMark/>
          </w:tcPr>
          <w:p w14:paraId="7AC4033A"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29</w:t>
            </w:r>
          </w:p>
        </w:tc>
        <w:tc>
          <w:tcPr>
            <w:tcW w:w="2445" w:type="dxa"/>
            <w:noWrap/>
            <w:hideMark/>
          </w:tcPr>
          <w:p w14:paraId="4CBCC679" w14:textId="77777777" w:rsidR="007F4886" w:rsidRPr="003A39F9" w:rsidRDefault="007F4886" w:rsidP="00B765E5">
            <w:pPr>
              <w:ind w:firstLine="720"/>
              <w:jc w:val="both"/>
              <w:rPr>
                <w:rFonts w:ascii="Times New Roman" w:eastAsia="Cambria" w:hAnsi="Times New Roman" w:cs="Times New Roman"/>
                <w:sz w:val="28"/>
                <w:szCs w:val="28"/>
              </w:rPr>
            </w:pPr>
            <w:r w:rsidRPr="003A39F9">
              <w:rPr>
                <w:rFonts w:ascii="Times New Roman" w:eastAsia="Cambria" w:hAnsi="Times New Roman" w:cs="Times New Roman"/>
                <w:sz w:val="28"/>
                <w:szCs w:val="28"/>
              </w:rPr>
              <w:t>24</w:t>
            </w:r>
            <w:r>
              <w:rPr>
                <w:rFonts w:ascii="Times New Roman" w:eastAsia="Cambria" w:hAnsi="Times New Roman" w:cs="Times New Roman"/>
                <w:sz w:val="28"/>
                <w:szCs w:val="28"/>
              </w:rPr>
              <w:t>7</w:t>
            </w:r>
          </w:p>
        </w:tc>
        <w:tc>
          <w:tcPr>
            <w:tcW w:w="1447" w:type="dxa"/>
          </w:tcPr>
          <w:p w14:paraId="0116FA49" w14:textId="77777777" w:rsidR="007F4886" w:rsidRPr="003A39F9" w:rsidRDefault="007F4886" w:rsidP="00B765E5">
            <w:pPr>
              <w:ind w:firstLine="720"/>
              <w:jc w:val="both"/>
              <w:rPr>
                <w:rFonts w:ascii="Times New Roman" w:eastAsia="Cambria" w:hAnsi="Times New Roman" w:cs="Times New Roman"/>
                <w:sz w:val="28"/>
                <w:szCs w:val="28"/>
              </w:rPr>
            </w:pPr>
          </w:p>
        </w:tc>
      </w:tr>
      <w:tr w:rsidR="007F4886" w:rsidRPr="00CE08A1" w14:paraId="2A72AE2C" w14:textId="77777777" w:rsidTr="00E830B3">
        <w:trPr>
          <w:trHeight w:val="315"/>
        </w:trPr>
        <w:tc>
          <w:tcPr>
            <w:tcW w:w="2523" w:type="dxa"/>
            <w:noWrap/>
            <w:hideMark/>
          </w:tcPr>
          <w:p w14:paraId="4B24B9FE" w14:textId="77777777" w:rsidR="007F4886" w:rsidRPr="00CE08A1" w:rsidRDefault="007F4886" w:rsidP="00B765E5">
            <w:pPr>
              <w:ind w:firstLine="720"/>
              <w:jc w:val="both"/>
              <w:rPr>
                <w:rFonts w:ascii="Times New Roman" w:eastAsia="Cambria" w:hAnsi="Times New Roman" w:cs="Times New Roman"/>
                <w:b/>
                <w:bCs/>
                <w:sz w:val="28"/>
                <w:szCs w:val="28"/>
              </w:rPr>
            </w:pPr>
            <w:r w:rsidRPr="00CE08A1">
              <w:rPr>
                <w:rFonts w:ascii="Times New Roman" w:eastAsia="Cambria" w:hAnsi="Times New Roman" w:cs="Times New Roman"/>
                <w:b/>
                <w:bCs/>
                <w:sz w:val="28"/>
                <w:szCs w:val="28"/>
              </w:rPr>
              <w:t>Mean</w:t>
            </w:r>
          </w:p>
        </w:tc>
        <w:tc>
          <w:tcPr>
            <w:tcW w:w="2601" w:type="dxa"/>
            <w:noWrap/>
            <w:hideMark/>
          </w:tcPr>
          <w:p w14:paraId="5B0024A8" w14:textId="77777777" w:rsidR="007F4886" w:rsidRPr="007F4886" w:rsidRDefault="007F4886" w:rsidP="00B765E5">
            <w:pPr>
              <w:ind w:firstLine="720"/>
              <w:jc w:val="both"/>
              <w:rPr>
                <w:rFonts w:ascii="Times New Roman" w:eastAsia="Cambria" w:hAnsi="Times New Roman" w:cs="Times New Roman"/>
                <w:b/>
                <w:bCs/>
                <w:sz w:val="28"/>
                <w:szCs w:val="28"/>
              </w:rPr>
            </w:pPr>
            <w:r w:rsidRPr="007F4886">
              <w:rPr>
                <w:rFonts w:ascii="Times New Roman" w:eastAsia="Cambria" w:hAnsi="Times New Roman" w:cs="Times New Roman"/>
                <w:b/>
                <w:bCs/>
                <w:sz w:val="28"/>
                <w:szCs w:val="28"/>
              </w:rPr>
              <w:t>194</w:t>
            </w:r>
          </w:p>
        </w:tc>
        <w:tc>
          <w:tcPr>
            <w:tcW w:w="2445" w:type="dxa"/>
            <w:noWrap/>
            <w:hideMark/>
          </w:tcPr>
          <w:p w14:paraId="2F8B23A3" w14:textId="77777777" w:rsidR="007F4886" w:rsidRPr="007F4886" w:rsidRDefault="007F4886" w:rsidP="00B765E5">
            <w:pPr>
              <w:ind w:firstLine="720"/>
              <w:jc w:val="both"/>
              <w:rPr>
                <w:rFonts w:ascii="Times New Roman" w:eastAsia="Cambria" w:hAnsi="Times New Roman" w:cs="Times New Roman"/>
                <w:b/>
                <w:bCs/>
                <w:sz w:val="28"/>
                <w:szCs w:val="28"/>
              </w:rPr>
            </w:pPr>
            <w:r w:rsidRPr="007F4886">
              <w:rPr>
                <w:rFonts w:ascii="Times New Roman" w:eastAsia="Cambria" w:hAnsi="Times New Roman" w:cs="Times New Roman"/>
                <w:b/>
                <w:bCs/>
                <w:sz w:val="28"/>
                <w:szCs w:val="28"/>
              </w:rPr>
              <w:t>285</w:t>
            </w:r>
          </w:p>
        </w:tc>
        <w:tc>
          <w:tcPr>
            <w:tcW w:w="1447" w:type="dxa"/>
          </w:tcPr>
          <w:p w14:paraId="07E2FF8E" w14:textId="77777777" w:rsidR="007F4886" w:rsidRPr="007F4886" w:rsidRDefault="007F4886" w:rsidP="007F4886">
            <w:pPr>
              <w:jc w:val="both"/>
              <w:rPr>
                <w:rFonts w:ascii="Times New Roman" w:eastAsia="Cambria" w:hAnsi="Times New Roman" w:cs="Times New Roman"/>
                <w:b/>
                <w:bCs/>
                <w:sz w:val="28"/>
                <w:szCs w:val="28"/>
              </w:rPr>
            </w:pPr>
            <w:r w:rsidRPr="007F4886">
              <w:rPr>
                <w:rFonts w:ascii="Times New Roman" w:eastAsia="Cambria" w:hAnsi="Times New Roman" w:cs="Times New Roman"/>
                <w:b/>
                <w:bCs/>
                <w:sz w:val="28"/>
                <w:szCs w:val="28"/>
              </w:rPr>
              <w:t>p= 0.12</w:t>
            </w:r>
          </w:p>
        </w:tc>
      </w:tr>
      <w:tr w:rsidR="007F4886" w:rsidRPr="00CE08A1" w14:paraId="224E3AB5" w14:textId="77777777" w:rsidTr="00E830B3">
        <w:trPr>
          <w:trHeight w:val="315"/>
        </w:trPr>
        <w:tc>
          <w:tcPr>
            <w:tcW w:w="2523" w:type="dxa"/>
            <w:noWrap/>
          </w:tcPr>
          <w:p w14:paraId="0C90A1AF" w14:textId="77777777" w:rsidR="007F4886" w:rsidRPr="00CE08A1" w:rsidRDefault="007F4886" w:rsidP="007F4886">
            <w:pPr>
              <w:jc w:val="both"/>
              <w:rPr>
                <w:rFonts w:ascii="Times New Roman" w:eastAsia="Cambria" w:hAnsi="Times New Roman" w:cs="Times New Roman"/>
                <w:b/>
                <w:bCs/>
                <w:sz w:val="28"/>
                <w:szCs w:val="28"/>
              </w:rPr>
            </w:pPr>
            <w:r>
              <w:rPr>
                <w:rFonts w:ascii="Times New Roman" w:eastAsia="Cambria" w:hAnsi="Times New Roman" w:cs="Times New Roman"/>
                <w:b/>
                <w:bCs/>
                <w:sz w:val="28"/>
                <w:szCs w:val="28"/>
              </w:rPr>
              <w:t>Pearson correlation: 0.005</w:t>
            </w:r>
          </w:p>
        </w:tc>
        <w:tc>
          <w:tcPr>
            <w:tcW w:w="2601" w:type="dxa"/>
            <w:noWrap/>
          </w:tcPr>
          <w:p w14:paraId="239765EE" w14:textId="77777777" w:rsidR="007F4886" w:rsidRPr="003A39F9" w:rsidRDefault="007F4886" w:rsidP="00B765E5">
            <w:pPr>
              <w:ind w:firstLine="720"/>
              <w:jc w:val="both"/>
              <w:rPr>
                <w:rFonts w:ascii="Times New Roman" w:eastAsia="Cambria" w:hAnsi="Times New Roman" w:cs="Times New Roman"/>
                <w:sz w:val="28"/>
                <w:szCs w:val="28"/>
              </w:rPr>
            </w:pPr>
          </w:p>
        </w:tc>
        <w:tc>
          <w:tcPr>
            <w:tcW w:w="2445" w:type="dxa"/>
            <w:noWrap/>
          </w:tcPr>
          <w:p w14:paraId="022E2D83" w14:textId="77777777" w:rsidR="007F4886" w:rsidRPr="003A39F9" w:rsidRDefault="007F4886" w:rsidP="00B765E5">
            <w:pPr>
              <w:ind w:firstLine="720"/>
              <w:jc w:val="both"/>
              <w:rPr>
                <w:rFonts w:ascii="Times New Roman" w:eastAsia="Cambria" w:hAnsi="Times New Roman" w:cs="Times New Roman"/>
                <w:sz w:val="28"/>
                <w:szCs w:val="28"/>
              </w:rPr>
            </w:pPr>
          </w:p>
        </w:tc>
        <w:tc>
          <w:tcPr>
            <w:tcW w:w="1447" w:type="dxa"/>
          </w:tcPr>
          <w:p w14:paraId="4094AA18" w14:textId="77777777" w:rsidR="007F4886" w:rsidRDefault="007F4886" w:rsidP="007F4886">
            <w:pPr>
              <w:jc w:val="both"/>
              <w:rPr>
                <w:rFonts w:ascii="Times New Roman" w:eastAsia="Cambria" w:hAnsi="Times New Roman" w:cs="Times New Roman"/>
                <w:sz w:val="28"/>
                <w:szCs w:val="28"/>
              </w:rPr>
            </w:pPr>
          </w:p>
        </w:tc>
      </w:tr>
    </w:tbl>
    <w:p w14:paraId="2E2EF005" w14:textId="5AB350CA" w:rsidR="00B765E5" w:rsidRDefault="00B765E5" w:rsidP="00B765E5">
      <w:pPr>
        <w:ind w:firstLine="720"/>
        <w:jc w:val="both"/>
        <w:rPr>
          <w:rFonts w:ascii="Times New Roman" w:eastAsia="Cambria" w:hAnsi="Times New Roman" w:cs="Times New Roman"/>
          <w:b/>
          <w:bCs/>
          <w:sz w:val="28"/>
          <w:szCs w:val="28"/>
          <w:lang w:val="en-US"/>
        </w:rPr>
      </w:pPr>
    </w:p>
    <w:p w14:paraId="2C2F2D93" w14:textId="5ADB07F8" w:rsidR="006266D2" w:rsidRDefault="006266D2" w:rsidP="00B765E5">
      <w:pPr>
        <w:ind w:firstLine="720"/>
        <w:jc w:val="both"/>
        <w:rPr>
          <w:rFonts w:ascii="Times New Roman" w:eastAsia="Cambria" w:hAnsi="Times New Roman" w:cs="Times New Roman"/>
          <w:b/>
          <w:bCs/>
          <w:sz w:val="28"/>
          <w:szCs w:val="28"/>
          <w:lang w:val="en-US"/>
        </w:rPr>
      </w:pPr>
    </w:p>
    <w:p w14:paraId="1FCDA304" w14:textId="2EF395D7" w:rsidR="006266D2" w:rsidRDefault="006266D2" w:rsidP="00B765E5">
      <w:pPr>
        <w:ind w:firstLine="720"/>
        <w:jc w:val="both"/>
        <w:rPr>
          <w:rFonts w:ascii="Times New Roman" w:eastAsia="Cambria" w:hAnsi="Times New Roman" w:cs="Times New Roman"/>
          <w:b/>
          <w:bCs/>
          <w:sz w:val="28"/>
          <w:szCs w:val="28"/>
          <w:lang w:val="en-US"/>
        </w:rPr>
      </w:pPr>
    </w:p>
    <w:p w14:paraId="51C81439" w14:textId="03BCB49D" w:rsidR="006266D2" w:rsidRDefault="006266D2" w:rsidP="00B765E5">
      <w:pPr>
        <w:ind w:firstLine="720"/>
        <w:jc w:val="both"/>
        <w:rPr>
          <w:rFonts w:ascii="Times New Roman" w:eastAsia="Cambria" w:hAnsi="Times New Roman" w:cs="Times New Roman"/>
          <w:b/>
          <w:bCs/>
          <w:sz w:val="28"/>
          <w:szCs w:val="28"/>
          <w:lang w:val="en-US"/>
        </w:rPr>
      </w:pPr>
    </w:p>
    <w:p w14:paraId="79699FB5" w14:textId="77777777" w:rsidR="006266D2" w:rsidRDefault="006266D2" w:rsidP="00B765E5">
      <w:pPr>
        <w:ind w:firstLine="720"/>
        <w:jc w:val="both"/>
        <w:rPr>
          <w:rFonts w:ascii="Times New Roman" w:eastAsia="Cambria" w:hAnsi="Times New Roman" w:cs="Times New Roman"/>
          <w:b/>
          <w:bCs/>
          <w:sz w:val="28"/>
          <w:szCs w:val="28"/>
          <w:lang w:val="en-US"/>
        </w:rPr>
      </w:pPr>
    </w:p>
    <w:p w14:paraId="59BAC77B" w14:textId="53BB4B78" w:rsidR="007F4886" w:rsidRPr="00295C91" w:rsidRDefault="006266D2" w:rsidP="007F4886">
      <w:pPr>
        <w:ind w:firstLine="720"/>
        <w:jc w:val="both"/>
        <w:rPr>
          <w:rFonts w:ascii="Times New Roman" w:eastAsia="Cambria" w:hAnsi="Times New Roman" w:cs="Times New Roman"/>
          <w:sz w:val="28"/>
          <w:szCs w:val="28"/>
          <w:lang w:val="en-US"/>
        </w:rPr>
      </w:pPr>
      <w:r>
        <w:rPr>
          <w:rFonts w:ascii="Times New Roman" w:eastAsia="Cambria" w:hAnsi="Times New Roman" w:cs="Times New Roman"/>
          <w:b/>
          <w:bCs/>
          <w:sz w:val="28"/>
          <w:szCs w:val="28"/>
          <w:lang w:val="en-US"/>
        </w:rPr>
        <w:t>Diagram</w:t>
      </w:r>
      <w:r w:rsidR="007F4886">
        <w:rPr>
          <w:rFonts w:ascii="Times New Roman" w:eastAsia="Cambria" w:hAnsi="Times New Roman" w:cs="Times New Roman"/>
          <w:b/>
          <w:bCs/>
          <w:sz w:val="28"/>
          <w:szCs w:val="28"/>
          <w:lang w:val="en-US"/>
        </w:rPr>
        <w:t xml:space="preserve"> 1: </w:t>
      </w:r>
      <w:r w:rsidR="007F4886" w:rsidRPr="00295C91">
        <w:rPr>
          <w:rFonts w:ascii="Times New Roman" w:eastAsia="Cambria" w:hAnsi="Times New Roman" w:cs="Times New Roman"/>
          <w:sz w:val="28"/>
          <w:szCs w:val="28"/>
          <w:lang w:val="en-US"/>
        </w:rPr>
        <w:t>Statewise percentage increase in number of cases before and after alcohol sale</w:t>
      </w:r>
    </w:p>
    <w:p w14:paraId="6D83A773" w14:textId="77777777" w:rsidR="007F4886" w:rsidRDefault="007F4886" w:rsidP="007F4886">
      <w:pPr>
        <w:jc w:val="both"/>
        <w:rPr>
          <w:rFonts w:ascii="Times New Roman" w:eastAsia="Cambria" w:hAnsi="Times New Roman" w:cs="Times New Roman"/>
          <w:b/>
          <w:bCs/>
          <w:sz w:val="28"/>
          <w:szCs w:val="28"/>
          <w:lang w:val="en-US"/>
        </w:rPr>
      </w:pPr>
      <w:r>
        <w:rPr>
          <w:noProof/>
          <w:lang w:eastAsia="en-IN"/>
        </w:rPr>
        <w:drawing>
          <wp:inline distT="0" distB="0" distL="0" distR="0" wp14:anchorId="430CEA55" wp14:editId="618697D2">
            <wp:extent cx="5906725" cy="2956743"/>
            <wp:effectExtent l="0" t="0" r="18415" b="15240"/>
            <wp:docPr id="1" name="Chart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0B4178-55DD-AF44-9CD7-98DE1F9512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BBEAF3" w14:textId="77777777" w:rsidR="00B765E5" w:rsidRDefault="00B765E5" w:rsidP="00A55FAF">
      <w:pPr>
        <w:rPr>
          <w:rFonts w:ascii="Times New Roman" w:eastAsia="Cambria" w:hAnsi="Times New Roman" w:cs="Times New Roman"/>
          <w:sz w:val="28"/>
          <w:szCs w:val="28"/>
          <w:lang w:val="en-US"/>
        </w:rPr>
      </w:pPr>
    </w:p>
    <w:p w14:paraId="3A315600" w14:textId="77777777" w:rsidR="007F4886" w:rsidRDefault="007F4886" w:rsidP="00A55FAF">
      <w:pPr>
        <w:rPr>
          <w:rFonts w:ascii="Times New Roman" w:eastAsia="Cambria" w:hAnsi="Times New Roman" w:cs="Times New Roman"/>
          <w:sz w:val="28"/>
          <w:szCs w:val="28"/>
          <w:lang w:val="en-US"/>
        </w:rPr>
      </w:pPr>
    </w:p>
    <w:p w14:paraId="11BD233B" w14:textId="77777777" w:rsidR="00A55FAF" w:rsidRDefault="00A55FAF" w:rsidP="00A55FAF">
      <w:pPr>
        <w:rPr>
          <w:rFonts w:ascii="Times New Roman" w:eastAsia="Cambria" w:hAnsi="Times New Roman" w:cs="Times New Roman"/>
          <w:b/>
          <w:bCs/>
          <w:sz w:val="28"/>
          <w:szCs w:val="28"/>
          <w:lang w:val="en-US"/>
        </w:rPr>
      </w:pPr>
      <w:r>
        <w:rPr>
          <w:rFonts w:ascii="Times New Roman" w:eastAsia="Cambria" w:hAnsi="Times New Roman" w:cs="Times New Roman"/>
          <w:b/>
          <w:bCs/>
          <w:sz w:val="28"/>
          <w:szCs w:val="28"/>
          <w:lang w:val="en-US"/>
        </w:rPr>
        <w:t>DISCUSSION</w:t>
      </w:r>
    </w:p>
    <w:p w14:paraId="1FFD511F" w14:textId="77777777" w:rsidR="00A55FAF" w:rsidRDefault="00A55FAF" w:rsidP="00A55FAF">
      <w:pPr>
        <w:rPr>
          <w:rFonts w:ascii="Times New Roman" w:eastAsia="Cambria" w:hAnsi="Times New Roman" w:cs="Times New Roman"/>
          <w:sz w:val="24"/>
          <w:szCs w:val="24"/>
          <w:lang w:val="en-US"/>
        </w:rPr>
      </w:pPr>
      <w:r w:rsidRPr="00174F3A">
        <w:rPr>
          <w:rFonts w:ascii="Times New Roman" w:eastAsia="Cambria" w:hAnsi="Times New Roman" w:cs="Times New Roman"/>
          <w:sz w:val="24"/>
          <w:szCs w:val="24"/>
          <w:lang w:val="en-US"/>
        </w:rPr>
        <w:t>Alcohol impairs the innate and adaptive immunity of the body including the respiratory system</w:t>
      </w:r>
      <w:r>
        <w:rPr>
          <w:rFonts w:ascii="Times New Roman" w:eastAsia="Cambria" w:hAnsi="Times New Roman" w:cs="Times New Roman"/>
          <w:sz w:val="24"/>
          <w:szCs w:val="24"/>
          <w:lang w:val="en-US"/>
        </w:rPr>
        <w:t xml:space="preserve"> in the form of impaired mucociliary effect, impaired alveolar epithelial cells and dull macrophage response along with poor CD4+ and CD8+ recruitment. </w:t>
      </w:r>
      <w:r w:rsidRPr="00174F3A">
        <w:rPr>
          <w:rFonts w:ascii="Times New Roman" w:eastAsia="Cambria" w:hAnsi="Times New Roman" w:cs="Times New Roman"/>
          <w:sz w:val="24"/>
          <w:szCs w:val="24"/>
          <w:lang w:val="en-US"/>
        </w:rPr>
        <w:t>As alcohol affects systemic immune response, endothelial malfunction and increase</w:t>
      </w:r>
      <w:r w:rsidR="00B472F0">
        <w:rPr>
          <w:rFonts w:ascii="Times New Roman" w:eastAsia="Cambria" w:hAnsi="Times New Roman" w:cs="Times New Roman"/>
          <w:sz w:val="24"/>
          <w:szCs w:val="24"/>
          <w:lang w:val="en-US"/>
        </w:rPr>
        <w:t>s</w:t>
      </w:r>
      <w:r w:rsidRPr="00174F3A">
        <w:rPr>
          <w:rFonts w:ascii="Times New Roman" w:eastAsia="Cambria" w:hAnsi="Times New Roman" w:cs="Times New Roman"/>
          <w:sz w:val="24"/>
          <w:szCs w:val="24"/>
          <w:lang w:val="en-US"/>
        </w:rPr>
        <w:t xml:space="preserve"> chances of thrombosis and pulmonary embolism, a multiorgan attack by SARS CoV-2 leads to acute and severe damage with inefficient host response. Thus, SARS CoV-2 in the backdrop of alcohol abuse becomes much more severe even in young with increased chances of infection, severe disease and high chances of mortality.</w:t>
      </w:r>
      <w:r w:rsidR="00007436">
        <w:rPr>
          <w:rFonts w:ascii="Times New Roman" w:eastAsia="Cambria" w:hAnsi="Times New Roman" w:cs="Times New Roman"/>
          <w:sz w:val="24"/>
          <w:szCs w:val="24"/>
          <w:lang w:val="en-US"/>
        </w:rPr>
        <w:t>[</w:t>
      </w:r>
      <w:r w:rsidR="00AC1F07">
        <w:rPr>
          <w:rFonts w:ascii="Times New Roman" w:eastAsia="Cambria" w:hAnsi="Times New Roman" w:cs="Times New Roman"/>
          <w:sz w:val="24"/>
          <w:szCs w:val="24"/>
          <w:lang w:val="en-US"/>
        </w:rPr>
        <w:t>8-12</w:t>
      </w:r>
      <w:r w:rsidR="00007436">
        <w:rPr>
          <w:rFonts w:ascii="Times New Roman" w:eastAsia="Cambria" w:hAnsi="Times New Roman" w:cs="Times New Roman"/>
          <w:sz w:val="24"/>
          <w:szCs w:val="24"/>
          <w:lang w:val="en-US"/>
        </w:rPr>
        <w:t>]</w:t>
      </w:r>
      <w:r w:rsidR="00B472F0">
        <w:rPr>
          <w:rFonts w:ascii="Times New Roman" w:eastAsia="Cambria" w:hAnsi="Times New Roman" w:cs="Times New Roman"/>
          <w:sz w:val="24"/>
          <w:szCs w:val="24"/>
          <w:lang w:val="en-US"/>
        </w:rPr>
        <w:t>With this background, it is clear that t</w:t>
      </w:r>
      <w:r w:rsidRPr="00174F3A">
        <w:rPr>
          <w:rFonts w:ascii="Times New Roman" w:eastAsia="Cambria" w:hAnsi="Times New Roman" w:cs="Times New Roman"/>
          <w:sz w:val="24"/>
          <w:szCs w:val="24"/>
          <w:lang w:val="en-US"/>
        </w:rPr>
        <w:t>he decision to open government-owned liquor shops during 3rd and 4th phase of Lockdown in India is solely based on the consideration of revenue outcomes for the different State Governments.</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1</w:t>
      </w:r>
      <w:r w:rsidR="00AC1F07">
        <w:rPr>
          <w:rFonts w:ascii="Times New Roman" w:eastAsia="Cambria" w:hAnsi="Times New Roman" w:cs="Times New Roman"/>
          <w:sz w:val="24"/>
          <w:szCs w:val="24"/>
          <w:lang w:val="en-US"/>
        </w:rPr>
        <w:t>3</w:t>
      </w:r>
      <w:r w:rsidR="00007436">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 xml:space="preserve">This decision is seemingly in major conflict with the Article 47 of the Constitution, as it is detrimental to public health and in a way promotes alcoholism through State monopoly solely on revenue </w:t>
      </w:r>
      <w:r w:rsidRPr="000A3224">
        <w:rPr>
          <w:rFonts w:ascii="Times New Roman" w:eastAsia="Cambria" w:hAnsi="Times New Roman" w:cs="Times New Roman"/>
          <w:sz w:val="24"/>
          <w:szCs w:val="24"/>
          <w:lang w:val="en-US"/>
        </w:rPr>
        <w:t>concern.</w:t>
      </w:r>
      <w:r w:rsidRPr="00174F3A">
        <w:rPr>
          <w:rFonts w:ascii="Times New Roman" w:eastAsia="Cambria" w:hAnsi="Times New Roman" w:cs="Times New Roman"/>
          <w:sz w:val="24"/>
          <w:szCs w:val="24"/>
          <w:lang w:val="en-US"/>
        </w:rPr>
        <w:t xml:space="preserve"> Raking up the State revenue at the cost of Public health is antithetical to the conception of the modern welfare state itself. It could be one of the attributable reasons explaining an outbreak-like situation after 4th phase of COVID-19 Lockdown in India. </w:t>
      </w:r>
      <w:r>
        <w:rPr>
          <w:rFonts w:ascii="Times New Roman" w:eastAsia="Cambria" w:hAnsi="Times New Roman" w:cs="Times New Roman"/>
          <w:sz w:val="24"/>
          <w:szCs w:val="24"/>
          <w:lang w:val="en-US"/>
        </w:rPr>
        <w:t>(Table 1)</w:t>
      </w:r>
    </w:p>
    <w:p w14:paraId="541DDF10" w14:textId="77777777" w:rsidR="00A55FAF" w:rsidRDefault="00A55FAF" w:rsidP="00453E44">
      <w:pPr>
        <w:jc w:val="both"/>
        <w:rPr>
          <w:rFonts w:ascii="Times New Roman" w:eastAsia="Cambria" w:hAnsi="Times New Roman" w:cs="Times New Roman"/>
          <w:sz w:val="24"/>
          <w:szCs w:val="24"/>
          <w:lang w:val="en-US"/>
        </w:rPr>
      </w:pPr>
      <w:r w:rsidRPr="00174F3A">
        <w:rPr>
          <w:rFonts w:ascii="Times New Roman" w:eastAsia="Cambria" w:hAnsi="Times New Roman" w:cs="Times New Roman"/>
          <w:sz w:val="24"/>
          <w:szCs w:val="24"/>
          <w:lang w:val="en-US"/>
        </w:rPr>
        <w:t xml:space="preserve">In an interesting case, the Tamil Nadu Government’s decision to open up the liquor shops faced a major hurdle from the Madras High Court by an order dated May 8 to close all liquor shops in the State with immediate effect to maintain physical distancing till the COVID-19 lockdown </w:t>
      </w:r>
      <w:r w:rsidR="00B472F0">
        <w:rPr>
          <w:rFonts w:ascii="Times New Roman" w:eastAsia="Cambria" w:hAnsi="Times New Roman" w:cs="Times New Roman"/>
          <w:sz w:val="24"/>
          <w:szCs w:val="24"/>
          <w:lang w:val="en-US"/>
        </w:rPr>
        <w:t>was</w:t>
      </w:r>
      <w:r w:rsidRPr="00174F3A">
        <w:rPr>
          <w:rFonts w:ascii="Times New Roman" w:eastAsia="Cambria" w:hAnsi="Times New Roman" w:cs="Times New Roman"/>
          <w:sz w:val="24"/>
          <w:szCs w:val="24"/>
          <w:lang w:val="en-US"/>
        </w:rPr>
        <w:t xml:space="preserve"> lifted or modified. The State Government challenged the decision before the Hon’ble Supreme Court by asserting that an indefinite closure of liquor shops would lead to‘grave’ revenue and commercial losses and labeled this decision as judicial overreach.</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1</w:t>
      </w:r>
      <w:r w:rsidR="00453E44">
        <w:rPr>
          <w:rFonts w:ascii="Times New Roman" w:eastAsia="Cambria" w:hAnsi="Times New Roman" w:cs="Times New Roman"/>
          <w:sz w:val="24"/>
          <w:szCs w:val="24"/>
          <w:lang w:val="en-US"/>
        </w:rPr>
        <w:t>4</w:t>
      </w:r>
      <w:r w:rsidR="00007436">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 xml:space="preserve"> Thereafter, the Hon’ble Supreme Court of India put a stay on this decision of the High Court on 15.05.2020 after State Gov</w:t>
      </w:r>
      <w:r w:rsidR="00B472F0">
        <w:rPr>
          <w:rFonts w:ascii="Times New Roman" w:eastAsia="Cambria" w:hAnsi="Times New Roman" w:cs="Times New Roman"/>
          <w:sz w:val="24"/>
          <w:szCs w:val="24"/>
          <w:lang w:val="en-US"/>
        </w:rPr>
        <w:t>ernment</w:t>
      </w:r>
      <w:r w:rsidRPr="00174F3A">
        <w:rPr>
          <w:rFonts w:ascii="Times New Roman" w:eastAsia="Cambria" w:hAnsi="Times New Roman" w:cs="Times New Roman"/>
          <w:sz w:val="24"/>
          <w:szCs w:val="24"/>
          <w:lang w:val="en-US"/>
        </w:rPr>
        <w:t xml:space="preserve"> vociferously contested this decision to save their liquor based revenue during the times of COVID-19.</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1</w:t>
      </w:r>
      <w:r w:rsidR="00453E44">
        <w:rPr>
          <w:rFonts w:ascii="Times New Roman" w:eastAsia="Cambria" w:hAnsi="Times New Roman" w:cs="Times New Roman"/>
          <w:sz w:val="24"/>
          <w:szCs w:val="24"/>
          <w:lang w:val="en-US"/>
        </w:rPr>
        <w:t>5</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 xml:space="preserve"> The effect of this decision is visible as a clear and multifold rise in the number of cases as depicted in Figure 1. The States of Bihar and Gujarat, where the Sale of Alcohol was never lifted in accordance with the State laws, Bihar shows an increase in average daily case increase from 175 to 194 between Lockdown 4 and Unlock 1 and Gujarat shows similar increase from 382 to 505 cases which is low in comparison to other States where alcohol sale was permitted.(Table 2)</w:t>
      </w:r>
      <w:r w:rsidR="00B472F0">
        <w:rPr>
          <w:rFonts w:ascii="Times New Roman" w:eastAsia="Cambria" w:hAnsi="Times New Roman" w:cs="Times New Roman"/>
          <w:sz w:val="24"/>
          <w:szCs w:val="24"/>
          <w:lang w:val="en-US"/>
        </w:rPr>
        <w:t>It is interesting to note that the analysis of cumulative number of cases before and after lift of ban is statistically significant (p=0.04) but the analysis of comparison between the percentage rise is not significant because the rise noted in the state of Punjab is nearly negligible and hence skews the data. This can be explained based on underreporting or faulty data collection.</w:t>
      </w:r>
    </w:p>
    <w:p w14:paraId="1903499F" w14:textId="77777777" w:rsidR="00453E44" w:rsidRDefault="00453E44" w:rsidP="00453E44">
      <w:pPr>
        <w:jc w:val="both"/>
        <w:rPr>
          <w:rFonts w:ascii="Times New Roman" w:eastAsia="Cambria" w:hAnsi="Times New Roman" w:cs="Times New Roman"/>
          <w:sz w:val="24"/>
          <w:szCs w:val="24"/>
          <w:lang w:val="en-US"/>
        </w:rPr>
      </w:pPr>
    </w:p>
    <w:p w14:paraId="2E2C2650" w14:textId="77777777" w:rsidR="00453E44" w:rsidRDefault="00453E44" w:rsidP="00453E44">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LIMITATIONS AND STRENGTHS OF STUDY</w:t>
      </w:r>
    </w:p>
    <w:p w14:paraId="6EC6A4D3" w14:textId="77777777" w:rsidR="00453E44" w:rsidRDefault="00453E44" w:rsidP="00453E44">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 xml:space="preserve">It is an observational study and we have collected data from one single source, whose authenticity depends on the daily submission of official number of cases by the States to the Centre, hence any form of under-reporting or decreased testing may have led to decreased number of cases than actual numbers. Also, the daily number of tests conducted in the country and state-wise could not be gathered from the database, hence the comparison between states is skewed. </w:t>
      </w:r>
    </w:p>
    <w:p w14:paraId="55AE23B8" w14:textId="4DAC1586" w:rsidR="00453E44" w:rsidRDefault="00453E44" w:rsidP="00453E44">
      <w:pPr>
        <w:jc w:val="both"/>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 xml:space="preserve">This study also has its strengths. We analyze and show a significant difference between the number of cases before and after the sale of alcohol and get closer to </w:t>
      </w:r>
      <w:r w:rsidR="006266D2">
        <w:rPr>
          <w:rFonts w:ascii="Times New Roman" w:eastAsia="Cambria" w:hAnsi="Times New Roman" w:cs="Times New Roman"/>
          <w:sz w:val="24"/>
          <w:szCs w:val="24"/>
          <w:lang w:val="en-US"/>
        </w:rPr>
        <w:t>hypothesize</w:t>
      </w:r>
      <w:r>
        <w:rPr>
          <w:rFonts w:ascii="Times New Roman" w:eastAsia="Cambria" w:hAnsi="Times New Roman" w:cs="Times New Roman"/>
          <w:sz w:val="24"/>
          <w:szCs w:val="24"/>
          <w:lang w:val="en-US"/>
        </w:rPr>
        <w:t xml:space="preserve"> that the increase in number is not solely due to flouting of social distancing norms</w:t>
      </w:r>
      <w:r w:rsidR="00BE60F5">
        <w:rPr>
          <w:rFonts w:ascii="Times New Roman" w:eastAsia="Cambria" w:hAnsi="Times New Roman" w:cs="Times New Roman"/>
          <w:sz w:val="24"/>
          <w:szCs w:val="24"/>
          <w:lang w:val="en-US"/>
        </w:rPr>
        <w:t xml:space="preserve">, but due to additional effects of alcohol intake on the immune system. This finding is in accordance with what the WHO already implied. We collected nationwide </w:t>
      </w:r>
      <w:r w:rsidR="006266D2">
        <w:rPr>
          <w:rFonts w:ascii="Times New Roman" w:eastAsia="Cambria" w:hAnsi="Times New Roman" w:cs="Times New Roman"/>
          <w:sz w:val="24"/>
          <w:szCs w:val="24"/>
          <w:lang w:val="en-US"/>
        </w:rPr>
        <w:t>data;</w:t>
      </w:r>
      <w:r w:rsidR="00BE60F5">
        <w:rPr>
          <w:rFonts w:ascii="Times New Roman" w:eastAsia="Cambria" w:hAnsi="Times New Roman" w:cs="Times New Roman"/>
          <w:sz w:val="24"/>
          <w:szCs w:val="24"/>
          <w:lang w:val="en-US"/>
        </w:rPr>
        <w:t xml:space="preserve"> hence the population group is large and significance stands valid. </w:t>
      </w:r>
    </w:p>
    <w:p w14:paraId="149D276F" w14:textId="77777777" w:rsidR="00A55FAF" w:rsidRDefault="00A55FAF" w:rsidP="00A55FAF">
      <w:pPr>
        <w:rPr>
          <w:rFonts w:ascii="Times New Roman" w:eastAsia="Cambria" w:hAnsi="Times New Roman" w:cs="Times New Roman"/>
          <w:sz w:val="24"/>
          <w:szCs w:val="24"/>
          <w:lang w:val="en-US"/>
        </w:rPr>
      </w:pPr>
    </w:p>
    <w:p w14:paraId="6BFE7BC7" w14:textId="77777777" w:rsidR="00A55FAF" w:rsidRPr="00413CA1" w:rsidRDefault="00A55FAF" w:rsidP="00A55FAF">
      <w:pPr>
        <w:rPr>
          <w:rFonts w:ascii="Times New Roman" w:eastAsia="Cambria" w:hAnsi="Times New Roman" w:cs="Times New Roman"/>
          <w:sz w:val="24"/>
          <w:szCs w:val="24"/>
          <w:lang w:val="en-US"/>
        </w:rPr>
      </w:pPr>
      <w:r w:rsidRPr="00413CA1">
        <w:rPr>
          <w:rFonts w:ascii="Times New Roman" w:eastAsia="Cambria" w:hAnsi="Times New Roman" w:cs="Times New Roman"/>
          <w:sz w:val="24"/>
          <w:szCs w:val="24"/>
          <w:lang w:val="en-US"/>
        </w:rPr>
        <w:t>DUTIES OF THE STATE: SOCIO-LEGAL ASPECTS</w:t>
      </w:r>
    </w:p>
    <w:p w14:paraId="1CDF72D0" w14:textId="15449967" w:rsidR="00A55FAF" w:rsidRDefault="00A55FAF" w:rsidP="00A55FAF">
      <w:pPr>
        <w:jc w:val="both"/>
        <w:rPr>
          <w:rFonts w:ascii="Times New Roman" w:eastAsia="Cambria" w:hAnsi="Times New Roman" w:cs="Times New Roman"/>
          <w:sz w:val="24"/>
          <w:szCs w:val="24"/>
          <w:lang w:val="en-US"/>
        </w:rPr>
      </w:pPr>
      <w:r w:rsidRPr="00174F3A">
        <w:rPr>
          <w:rFonts w:ascii="Times New Roman" w:eastAsia="Cambria" w:hAnsi="Times New Roman" w:cs="Times New Roman"/>
          <w:sz w:val="24"/>
          <w:szCs w:val="24"/>
          <w:lang w:val="en-US"/>
        </w:rPr>
        <w:t xml:space="preserve">The discussion on </w:t>
      </w:r>
      <w:r>
        <w:rPr>
          <w:rFonts w:ascii="Times New Roman" w:eastAsia="Cambria" w:hAnsi="Times New Roman" w:cs="Times New Roman"/>
          <w:sz w:val="24"/>
          <w:szCs w:val="24"/>
          <w:lang w:val="en-US"/>
        </w:rPr>
        <w:t>D</w:t>
      </w:r>
      <w:r w:rsidRPr="00174F3A">
        <w:rPr>
          <w:rFonts w:ascii="Times New Roman" w:eastAsia="Cambria" w:hAnsi="Times New Roman" w:cs="Times New Roman"/>
          <w:sz w:val="24"/>
          <w:szCs w:val="24"/>
          <w:lang w:val="en-US"/>
        </w:rPr>
        <w:t>raft Article 38</w:t>
      </w:r>
      <w:r>
        <w:rPr>
          <w:rFonts w:ascii="Times New Roman" w:eastAsia="Cambria" w:hAnsi="Times New Roman" w:cs="Times New Roman"/>
          <w:sz w:val="24"/>
          <w:szCs w:val="24"/>
          <w:lang w:val="en-US"/>
        </w:rPr>
        <w:t xml:space="preserve"> of the Constitution Of India</w:t>
      </w:r>
      <w:r w:rsidRPr="00174F3A">
        <w:rPr>
          <w:rFonts w:ascii="Times New Roman" w:eastAsia="Cambria" w:hAnsi="Times New Roman" w:cs="Times New Roman"/>
          <w:sz w:val="24"/>
          <w:szCs w:val="24"/>
          <w:lang w:val="en-US"/>
        </w:rPr>
        <w:t xml:space="preserve"> by the Constituent Assembly</w:t>
      </w:r>
      <w:r>
        <w:rPr>
          <w:rFonts w:ascii="Times New Roman" w:eastAsia="Cambria" w:hAnsi="Times New Roman" w:cs="Times New Roman"/>
          <w:sz w:val="24"/>
          <w:szCs w:val="24"/>
          <w:lang w:val="en-US"/>
        </w:rPr>
        <w:t xml:space="preserve"> on Nov</w:t>
      </w:r>
      <w:r w:rsidR="00B472F0">
        <w:rPr>
          <w:rFonts w:ascii="Times New Roman" w:eastAsia="Cambria" w:hAnsi="Times New Roman" w:cs="Times New Roman"/>
          <w:sz w:val="24"/>
          <w:szCs w:val="24"/>
          <w:lang w:val="en-US"/>
        </w:rPr>
        <w:t>ember</w:t>
      </w:r>
      <w:r>
        <w:rPr>
          <w:rFonts w:ascii="Times New Roman" w:eastAsia="Cambria" w:hAnsi="Times New Roman" w:cs="Times New Roman"/>
          <w:sz w:val="24"/>
          <w:szCs w:val="24"/>
          <w:lang w:val="en-US"/>
        </w:rPr>
        <w:t xml:space="preserve"> 23</w:t>
      </w:r>
      <w:r w:rsidR="00B472F0" w:rsidRPr="00B472F0">
        <w:rPr>
          <w:rFonts w:ascii="Times New Roman" w:eastAsia="Cambria" w:hAnsi="Times New Roman" w:cs="Times New Roman"/>
          <w:sz w:val="24"/>
          <w:szCs w:val="24"/>
          <w:vertAlign w:val="superscript"/>
          <w:lang w:val="en-US"/>
        </w:rPr>
        <w:t>rd</w:t>
      </w:r>
      <w:r>
        <w:rPr>
          <w:rFonts w:ascii="Times New Roman" w:eastAsia="Cambria" w:hAnsi="Times New Roman" w:cs="Times New Roman"/>
          <w:sz w:val="24"/>
          <w:szCs w:val="24"/>
          <w:lang w:val="en-US"/>
        </w:rPr>
        <w:t xml:space="preserve"> and 24</w:t>
      </w:r>
      <w:r w:rsidR="00B472F0" w:rsidRPr="00B472F0">
        <w:rPr>
          <w:rFonts w:ascii="Times New Roman" w:eastAsia="Cambria" w:hAnsi="Times New Roman" w:cs="Times New Roman"/>
          <w:sz w:val="24"/>
          <w:szCs w:val="24"/>
          <w:vertAlign w:val="superscript"/>
          <w:lang w:val="en-US"/>
        </w:rPr>
        <w:t>th</w:t>
      </w:r>
      <w:r>
        <w:rPr>
          <w:rFonts w:ascii="Times New Roman" w:eastAsia="Cambria" w:hAnsi="Times New Roman" w:cs="Times New Roman"/>
          <w:sz w:val="24"/>
          <w:szCs w:val="24"/>
          <w:lang w:val="en-US"/>
        </w:rPr>
        <w:t xml:space="preserve"> 1948</w:t>
      </w:r>
      <w:r w:rsidRPr="00174F3A">
        <w:rPr>
          <w:rFonts w:ascii="Times New Roman" w:eastAsia="Cambria" w:hAnsi="Times New Roman" w:cs="Times New Roman"/>
          <w:sz w:val="24"/>
          <w:szCs w:val="24"/>
          <w:lang w:val="en-US"/>
        </w:rPr>
        <w:t xml:space="preserve"> primarily focused on the alcohol and drugs ban.</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1</w:t>
      </w:r>
      <w:r w:rsidR="00453E44">
        <w:rPr>
          <w:rFonts w:ascii="Times New Roman" w:eastAsia="Cambria" w:hAnsi="Times New Roman" w:cs="Times New Roman"/>
          <w:sz w:val="24"/>
          <w:szCs w:val="24"/>
          <w:lang w:val="en-US"/>
        </w:rPr>
        <w:t>6</w:t>
      </w:r>
      <w:r w:rsidR="00007436">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 xml:space="preserve"> It was agreed to by all members that raising the level of nutrition, standard of living and </w:t>
      </w:r>
      <w:r>
        <w:rPr>
          <w:rFonts w:ascii="Times New Roman" w:eastAsia="Cambria" w:hAnsi="Times New Roman" w:cs="Times New Roman"/>
          <w:sz w:val="24"/>
          <w:szCs w:val="24"/>
          <w:lang w:val="en-US"/>
        </w:rPr>
        <w:t>improvement of</w:t>
      </w:r>
      <w:r w:rsidRPr="00174F3A">
        <w:rPr>
          <w:rFonts w:ascii="Times New Roman" w:eastAsia="Cambria" w:hAnsi="Times New Roman" w:cs="Times New Roman"/>
          <w:sz w:val="24"/>
          <w:szCs w:val="24"/>
          <w:lang w:val="en-US"/>
        </w:rPr>
        <w:t xml:space="preserve"> public health is among the primary duties of the State. But the contentious debate was on the issue of prohibition of alcohol and drugs as the prohibition has been particularly emphasized by majority members to achieve good public health.</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1</w:t>
      </w:r>
      <w:r w:rsidR="00453E44">
        <w:rPr>
          <w:rFonts w:ascii="Times New Roman" w:eastAsia="Cambria" w:hAnsi="Times New Roman" w:cs="Times New Roman"/>
          <w:sz w:val="24"/>
          <w:szCs w:val="24"/>
          <w:lang w:val="en-US"/>
        </w:rPr>
        <w:t>7</w:t>
      </w:r>
      <w:r w:rsidR="00007436">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 xml:space="preserve"> Later, an amendment was proposed, which stated </w:t>
      </w:r>
      <w:r w:rsidRPr="007F7C8D">
        <w:rPr>
          <w:rFonts w:ascii="Times New Roman" w:eastAsia="Cambria" w:hAnsi="Times New Roman" w:cs="Times New Roman"/>
          <w:i/>
          <w:iCs/>
          <w:sz w:val="24"/>
          <w:szCs w:val="24"/>
          <w:lang w:val="en-US"/>
        </w:rPr>
        <w:t>‘and shall endeavor to bring about the prohibition of the consumption of intoxicating drinks and drugs which are injurious to health’</w:t>
      </w:r>
      <w:r w:rsidRPr="00174F3A">
        <w:rPr>
          <w:rFonts w:ascii="Times New Roman" w:eastAsia="Cambria" w:hAnsi="Times New Roman" w:cs="Times New Roman"/>
          <w:sz w:val="24"/>
          <w:szCs w:val="24"/>
          <w:lang w:val="en-US"/>
        </w:rPr>
        <w:t xml:space="preserve"> to be added at the end.</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1</w:t>
      </w:r>
      <w:r w:rsidR="00453E44">
        <w:rPr>
          <w:rFonts w:ascii="Times New Roman" w:eastAsia="Cambria" w:hAnsi="Times New Roman" w:cs="Times New Roman"/>
          <w:sz w:val="24"/>
          <w:szCs w:val="24"/>
          <w:lang w:val="en-US"/>
        </w:rPr>
        <w:t>8</w:t>
      </w:r>
      <w:r w:rsidR="00007436">
        <w:rPr>
          <w:rFonts w:ascii="Times New Roman" w:eastAsia="Cambria" w:hAnsi="Times New Roman" w:cs="Times New Roman"/>
          <w:sz w:val="24"/>
          <w:szCs w:val="24"/>
          <w:lang w:val="en-US"/>
        </w:rPr>
        <w:t>]</w:t>
      </w:r>
      <w:r w:rsidRPr="007F7C8D">
        <w:rPr>
          <w:rFonts w:ascii="Times New Roman" w:eastAsia="Cambria" w:hAnsi="Times New Roman" w:cs="Times New Roman"/>
          <w:sz w:val="24"/>
          <w:szCs w:val="24"/>
          <w:lang w:val="en-US"/>
        </w:rPr>
        <w:t xml:space="preserve">This </w:t>
      </w:r>
      <w:r>
        <w:rPr>
          <w:rFonts w:ascii="Times New Roman" w:eastAsia="Cambria" w:hAnsi="Times New Roman" w:cs="Times New Roman"/>
          <w:sz w:val="24"/>
          <w:szCs w:val="24"/>
          <w:lang w:val="en-US"/>
        </w:rPr>
        <w:t>amendment</w:t>
      </w:r>
      <w:r w:rsidRPr="007F7C8D">
        <w:rPr>
          <w:rFonts w:ascii="Times New Roman" w:eastAsia="Cambria" w:hAnsi="Times New Roman" w:cs="Times New Roman"/>
          <w:sz w:val="24"/>
          <w:szCs w:val="24"/>
          <w:lang w:val="en-US"/>
        </w:rPr>
        <w:t xml:space="preserve"> had a long </w:t>
      </w:r>
      <w:r>
        <w:rPr>
          <w:rFonts w:ascii="Times New Roman" w:eastAsia="Cambria" w:hAnsi="Times New Roman" w:cs="Times New Roman"/>
          <w:sz w:val="24"/>
          <w:szCs w:val="24"/>
          <w:lang w:val="en-US"/>
        </w:rPr>
        <w:t xml:space="preserve">socio-political </w:t>
      </w:r>
      <w:r w:rsidRPr="007F7C8D">
        <w:rPr>
          <w:rFonts w:ascii="Times New Roman" w:eastAsia="Cambria" w:hAnsi="Times New Roman" w:cs="Times New Roman"/>
          <w:sz w:val="24"/>
          <w:szCs w:val="24"/>
          <w:lang w:val="en-US"/>
        </w:rPr>
        <w:t>history of temperance movements in Colonial India pushed by Indian National Congress at the instance of Gandhi</w:t>
      </w:r>
      <w:r>
        <w:rPr>
          <w:rFonts w:ascii="Times New Roman" w:eastAsia="Cambria" w:hAnsi="Times New Roman" w:cs="Times New Roman"/>
          <w:sz w:val="24"/>
          <w:szCs w:val="24"/>
          <w:lang w:val="en-US"/>
        </w:rPr>
        <w:t xml:space="preserve"> ji on national scale during</w:t>
      </w:r>
      <w:r w:rsidRPr="007F7C8D">
        <w:rPr>
          <w:rFonts w:ascii="Times New Roman" w:eastAsia="Cambria" w:hAnsi="Times New Roman" w:cs="Times New Roman"/>
          <w:sz w:val="24"/>
          <w:szCs w:val="24"/>
          <w:lang w:val="en-US"/>
        </w:rPr>
        <w:t xml:space="preserve"> 1920’s which has finally taken a shape in the form of Article 47 in our Constitution. Mahatma Gandhi had vociferously campaigned for prohibition of alcohol. In one of his address to</w:t>
      </w:r>
      <w:r>
        <w:rPr>
          <w:rFonts w:ascii="Times New Roman" w:eastAsia="Cambria" w:hAnsi="Times New Roman" w:cs="Times New Roman"/>
          <w:sz w:val="24"/>
          <w:szCs w:val="24"/>
          <w:lang w:val="en-US"/>
        </w:rPr>
        <w:t xml:space="preserve"> the countrymen Mahatma Gandhi</w:t>
      </w:r>
      <w:r w:rsidRPr="007F7C8D">
        <w:rPr>
          <w:rFonts w:ascii="Times New Roman" w:eastAsia="Cambria" w:hAnsi="Times New Roman" w:cs="Times New Roman"/>
          <w:sz w:val="24"/>
          <w:szCs w:val="24"/>
          <w:lang w:val="en-US"/>
        </w:rPr>
        <w:t xml:space="preserve"> had made an expectation from the lawmakers of the free India that he counts loss of this revenue as of no account whatsoever.</w:t>
      </w:r>
      <w:r w:rsidR="003012B1">
        <w:rPr>
          <w:rFonts w:ascii="Times New Roman" w:eastAsia="Cambria" w:hAnsi="Times New Roman" w:cs="Times New Roman"/>
          <w:sz w:val="24"/>
          <w:szCs w:val="24"/>
          <w:lang w:val="en-US"/>
        </w:rPr>
        <w:t xml:space="preserve"> </w:t>
      </w:r>
      <w:r w:rsidRPr="007F7C8D">
        <w:rPr>
          <w:rFonts w:ascii="Times New Roman" w:eastAsia="Cambria" w:hAnsi="Times New Roman" w:cs="Times New Roman"/>
          <w:sz w:val="24"/>
          <w:szCs w:val="24"/>
          <w:lang w:val="en-US"/>
        </w:rPr>
        <w:t>So, the Father of the</w:t>
      </w:r>
      <w:r w:rsidR="003012B1">
        <w:rPr>
          <w:rFonts w:ascii="Times New Roman" w:eastAsia="Cambria" w:hAnsi="Times New Roman" w:cs="Times New Roman"/>
          <w:sz w:val="24"/>
          <w:szCs w:val="24"/>
          <w:lang w:val="en-US"/>
        </w:rPr>
        <w:t xml:space="preserve"> </w:t>
      </w:r>
      <w:r w:rsidRPr="007F7C8D">
        <w:rPr>
          <w:rFonts w:ascii="Times New Roman" w:eastAsia="Cambria" w:hAnsi="Times New Roman" w:cs="Times New Roman"/>
          <w:sz w:val="24"/>
          <w:szCs w:val="24"/>
          <w:lang w:val="en-US"/>
        </w:rPr>
        <w:t>Nation made an expectation that State should not vouch for this drink and drug money.</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19</w:t>
      </w:r>
      <w:r w:rsidR="00453E44">
        <w:rPr>
          <w:rFonts w:ascii="Times New Roman" w:eastAsia="Cambria" w:hAnsi="Times New Roman" w:cs="Times New Roman"/>
          <w:sz w:val="24"/>
          <w:szCs w:val="24"/>
          <w:lang w:val="en-US"/>
        </w:rPr>
        <w:t>,20</w:t>
      </w:r>
      <w:r w:rsidR="00007436">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 xml:space="preserve">The idea that sale of </w:t>
      </w:r>
      <w:r>
        <w:rPr>
          <w:rFonts w:ascii="Times New Roman" w:eastAsia="Cambria" w:hAnsi="Times New Roman" w:cs="Times New Roman"/>
          <w:sz w:val="24"/>
          <w:szCs w:val="24"/>
          <w:lang w:val="en-US"/>
        </w:rPr>
        <w:t>alcohol</w:t>
      </w:r>
      <w:r w:rsidRPr="00174F3A">
        <w:rPr>
          <w:rFonts w:ascii="Times New Roman" w:eastAsia="Cambria" w:hAnsi="Times New Roman" w:cs="Times New Roman"/>
          <w:sz w:val="24"/>
          <w:szCs w:val="24"/>
          <w:lang w:val="en-US"/>
        </w:rPr>
        <w:t xml:space="preserve"> should be allowed in India because of it being beneficial to State Revenue had been outrightly rejected by the Constituent Assembly. However, prohibition on alcohol has only found place in </w:t>
      </w:r>
      <w:r>
        <w:rPr>
          <w:rFonts w:ascii="Times New Roman" w:eastAsia="Cambria" w:hAnsi="Times New Roman" w:cs="Times New Roman"/>
          <w:sz w:val="24"/>
          <w:szCs w:val="24"/>
          <w:lang w:val="en-US"/>
        </w:rPr>
        <w:t>D</w:t>
      </w:r>
      <w:r w:rsidRPr="00174F3A">
        <w:rPr>
          <w:rFonts w:ascii="Times New Roman" w:eastAsia="Cambria" w:hAnsi="Times New Roman" w:cs="Times New Roman"/>
          <w:sz w:val="24"/>
          <w:szCs w:val="24"/>
          <w:lang w:val="en-US"/>
        </w:rPr>
        <w:t xml:space="preserve">irective </w:t>
      </w:r>
      <w:r>
        <w:rPr>
          <w:rFonts w:ascii="Times New Roman" w:eastAsia="Cambria" w:hAnsi="Times New Roman" w:cs="Times New Roman"/>
          <w:sz w:val="24"/>
          <w:szCs w:val="24"/>
          <w:lang w:val="en-US"/>
        </w:rPr>
        <w:t>P</w:t>
      </w:r>
      <w:r w:rsidRPr="00174F3A">
        <w:rPr>
          <w:rFonts w:ascii="Times New Roman" w:eastAsia="Cambria" w:hAnsi="Times New Roman" w:cs="Times New Roman"/>
          <w:sz w:val="24"/>
          <w:szCs w:val="24"/>
          <w:lang w:val="en-US"/>
        </w:rPr>
        <w:t xml:space="preserve">olicy, which is non-enforceable in Courts, so that alcoholism can be regulated at first, and in a phased manner it could be abolished, because of the concern of black marketing, difficulties in enforcement of prohibition and some other socio-religious </w:t>
      </w:r>
      <w:r w:rsidRPr="007F7C8D">
        <w:rPr>
          <w:rFonts w:ascii="Times New Roman" w:eastAsia="Cambria" w:hAnsi="Times New Roman" w:cs="Times New Roman"/>
          <w:sz w:val="24"/>
          <w:szCs w:val="24"/>
          <w:lang w:val="en-US"/>
        </w:rPr>
        <w:t>aspects.</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16</w:t>
      </w:r>
      <w:r w:rsidR="00453E44">
        <w:rPr>
          <w:rFonts w:ascii="Times New Roman" w:eastAsia="Cambria" w:hAnsi="Times New Roman" w:cs="Times New Roman"/>
          <w:sz w:val="24"/>
          <w:szCs w:val="24"/>
          <w:lang w:val="en-US"/>
        </w:rPr>
        <w:t>,17</w:t>
      </w:r>
      <w:r w:rsidR="00007436">
        <w:rPr>
          <w:rFonts w:ascii="Times New Roman" w:eastAsia="Cambria" w:hAnsi="Times New Roman" w:cs="Times New Roman"/>
          <w:sz w:val="24"/>
          <w:szCs w:val="24"/>
          <w:lang w:val="en-US"/>
        </w:rPr>
        <w:t>]</w:t>
      </w:r>
    </w:p>
    <w:p w14:paraId="4344503B" w14:textId="20C0384E" w:rsidR="00453E44" w:rsidRDefault="00A55FAF" w:rsidP="00453E44">
      <w:pPr>
        <w:jc w:val="both"/>
        <w:rPr>
          <w:rFonts w:ascii="Times New Roman" w:eastAsia="Cambria" w:hAnsi="Times New Roman" w:cs="Times New Roman"/>
          <w:sz w:val="24"/>
          <w:szCs w:val="24"/>
        </w:rPr>
      </w:pPr>
      <w:r w:rsidRPr="00174F3A">
        <w:rPr>
          <w:rFonts w:ascii="Times New Roman" w:eastAsia="Cambria" w:hAnsi="Times New Roman" w:cs="Times New Roman"/>
          <w:sz w:val="24"/>
          <w:szCs w:val="24"/>
          <w:lang w:val="en-US"/>
        </w:rPr>
        <w:t>SARS CoV-2is a lethal virus which has terrorized the whole world and brought the world economy to a halt. Various State Governments in India, with the intention of reviving the econ</w:t>
      </w:r>
      <w:r>
        <w:rPr>
          <w:rFonts w:ascii="Times New Roman" w:eastAsia="Cambria" w:hAnsi="Times New Roman" w:cs="Times New Roman"/>
          <w:sz w:val="24"/>
          <w:szCs w:val="24"/>
          <w:lang w:val="en-US"/>
        </w:rPr>
        <w:t>omy, decisively opened the Government</w:t>
      </w:r>
      <w:r w:rsidRPr="00174F3A">
        <w:rPr>
          <w:rFonts w:ascii="Times New Roman" w:eastAsia="Cambria" w:hAnsi="Times New Roman" w:cs="Times New Roman"/>
          <w:sz w:val="24"/>
          <w:szCs w:val="24"/>
          <w:lang w:val="en-US"/>
        </w:rPr>
        <w:t xml:space="preserve"> run alcohol shops even during the lockdown, which has now extended to all kind of liquor shops.</w:t>
      </w:r>
      <w:r w:rsidR="003012B1">
        <w:rPr>
          <w:rFonts w:ascii="Times New Roman" w:eastAsia="Cambria" w:hAnsi="Times New Roman" w:cs="Times New Roman"/>
          <w:sz w:val="24"/>
          <w:szCs w:val="24"/>
          <w:lang w:val="en-US"/>
        </w:rPr>
        <w:t xml:space="preserve"> </w:t>
      </w:r>
      <w:r w:rsidRPr="009A0868">
        <w:rPr>
          <w:rFonts w:ascii="Times New Roman" w:hAnsi="Times New Roman" w:cs="Times New Roman"/>
          <w:sz w:val="24"/>
          <w:szCs w:val="24"/>
          <w:lang w:val="en-US"/>
        </w:rPr>
        <w:t>The consumption of alcohol itself is a risk during this pandemic to much greater extent than violation of social distancing norms. This decision is also against the spirit of Constitution of India and specifically in violation of the directive principle incorporated under Article 47 of the Constitution.</w:t>
      </w:r>
      <w:r w:rsidR="00007436">
        <w:rPr>
          <w:rFonts w:ascii="Times New Roman" w:hAnsi="Times New Roman" w:cs="Times New Roman"/>
          <w:sz w:val="24"/>
          <w:szCs w:val="24"/>
          <w:lang w:val="en-US"/>
        </w:rPr>
        <w:t>[</w:t>
      </w:r>
      <w:r>
        <w:rPr>
          <w:rFonts w:ascii="Times New Roman" w:hAnsi="Times New Roman" w:cs="Times New Roman"/>
          <w:sz w:val="24"/>
          <w:szCs w:val="24"/>
          <w:lang w:val="en-US"/>
        </w:rPr>
        <w:t>2</w:t>
      </w:r>
      <w:r w:rsidR="00453E44">
        <w:rPr>
          <w:rFonts w:ascii="Times New Roman" w:hAnsi="Times New Roman" w:cs="Times New Roman"/>
          <w:sz w:val="24"/>
          <w:szCs w:val="24"/>
          <w:lang w:val="en-US"/>
        </w:rPr>
        <w:t>1</w:t>
      </w:r>
      <w:r w:rsidR="00007436">
        <w:rPr>
          <w:rFonts w:ascii="Times New Roman" w:hAnsi="Times New Roman" w:cs="Times New Roman"/>
          <w:sz w:val="24"/>
          <w:szCs w:val="24"/>
          <w:lang w:val="en-US"/>
        </w:rPr>
        <w:t>]</w:t>
      </w:r>
      <w:r w:rsidR="003012B1">
        <w:rPr>
          <w:rFonts w:ascii="Times New Roman" w:hAnsi="Times New Roman" w:cs="Times New Roman"/>
          <w:sz w:val="24"/>
          <w:szCs w:val="24"/>
          <w:lang w:val="en-US"/>
        </w:rPr>
        <w:t xml:space="preserve"> </w:t>
      </w:r>
      <w:r w:rsidRPr="00174F3A">
        <w:rPr>
          <w:rFonts w:ascii="Times New Roman" w:eastAsia="Cambria" w:hAnsi="Times New Roman" w:cs="Times New Roman"/>
          <w:sz w:val="24"/>
          <w:szCs w:val="24"/>
          <w:lang w:val="en-US"/>
        </w:rPr>
        <w:t>It is very striking that none of the proceedings before the Hon’ble Courts has raised the issue of alcoholism and its effect on immunity, read with Article 21 and Article 47 of the Constitution. To live a healthy life is a fundamental right guaranteed under Article 21 of the Constitution and State is duty bound to take such measures which will remove all sorts of hazards which impairs healthy life and Public health.</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2</w:t>
      </w:r>
      <w:r w:rsidR="00453E44">
        <w:rPr>
          <w:rFonts w:ascii="Times New Roman" w:eastAsia="Cambria" w:hAnsi="Times New Roman" w:cs="Times New Roman"/>
          <w:sz w:val="24"/>
          <w:szCs w:val="24"/>
          <w:lang w:val="en-US"/>
        </w:rPr>
        <w:t>2</w:t>
      </w:r>
      <w:r w:rsidR="00007436">
        <w:rPr>
          <w:rFonts w:ascii="Times New Roman" w:eastAsia="Cambria" w:hAnsi="Times New Roman" w:cs="Times New Roman"/>
          <w:sz w:val="24"/>
          <w:szCs w:val="24"/>
          <w:lang w:val="en-US"/>
        </w:rPr>
        <w:t>]</w:t>
      </w:r>
      <w:r w:rsidRPr="00174F3A">
        <w:rPr>
          <w:rFonts w:ascii="Times New Roman" w:eastAsia="Cambria" w:hAnsi="Times New Roman" w:cs="Times New Roman"/>
          <w:sz w:val="24"/>
          <w:szCs w:val="24"/>
          <w:lang w:val="en-US"/>
        </w:rPr>
        <w:t xml:space="preserve"> Unbridled supply of alcohol during COVID-19 </w:t>
      </w:r>
      <w:r w:rsidR="00B472F0">
        <w:rPr>
          <w:rFonts w:ascii="Times New Roman" w:eastAsia="Cambria" w:hAnsi="Times New Roman" w:cs="Times New Roman"/>
          <w:sz w:val="24"/>
          <w:szCs w:val="24"/>
          <w:lang w:val="en-US"/>
        </w:rPr>
        <w:t>p</w:t>
      </w:r>
      <w:r w:rsidRPr="00174F3A">
        <w:rPr>
          <w:rFonts w:ascii="Times New Roman" w:eastAsia="Cambria" w:hAnsi="Times New Roman" w:cs="Times New Roman"/>
          <w:sz w:val="24"/>
          <w:szCs w:val="24"/>
          <w:lang w:val="en-US"/>
        </w:rPr>
        <w:t xml:space="preserve">andemic is a hazard to public health at large, as the risk of infection </w:t>
      </w:r>
      <w:r>
        <w:rPr>
          <w:rFonts w:ascii="Times New Roman" w:eastAsia="Cambria" w:hAnsi="Times New Roman" w:cs="Times New Roman"/>
          <w:sz w:val="24"/>
          <w:szCs w:val="24"/>
          <w:lang w:val="en-US"/>
        </w:rPr>
        <w:t>increasing</w:t>
      </w:r>
      <w:r w:rsidRPr="00174F3A">
        <w:rPr>
          <w:rFonts w:ascii="Times New Roman" w:eastAsia="Cambria" w:hAnsi="Times New Roman" w:cs="Times New Roman"/>
          <w:sz w:val="24"/>
          <w:szCs w:val="24"/>
          <w:lang w:val="en-US"/>
        </w:rPr>
        <w:t xml:space="preserve"> multifold in chronic and acute drinkers and their susceptibility will further endanger their family and it may result as one of the major factors behind community spread of SARS CoV-2. </w:t>
      </w:r>
      <w:r>
        <w:rPr>
          <w:rFonts w:ascii="Times New Roman" w:eastAsia="Cambria" w:hAnsi="Times New Roman" w:cs="Times New Roman"/>
          <w:sz w:val="24"/>
          <w:szCs w:val="24"/>
          <w:lang w:val="en-US"/>
        </w:rPr>
        <w:t>On 14</w:t>
      </w:r>
      <w:r w:rsidRPr="00011AA0">
        <w:rPr>
          <w:rFonts w:ascii="Times New Roman" w:eastAsia="Cambria" w:hAnsi="Times New Roman" w:cs="Times New Roman"/>
          <w:sz w:val="24"/>
          <w:szCs w:val="24"/>
          <w:vertAlign w:val="superscript"/>
          <w:lang w:val="en-US"/>
        </w:rPr>
        <w:t>th</w:t>
      </w:r>
      <w:r>
        <w:rPr>
          <w:rFonts w:ascii="Times New Roman" w:eastAsia="Cambria" w:hAnsi="Times New Roman" w:cs="Times New Roman"/>
          <w:sz w:val="24"/>
          <w:szCs w:val="24"/>
          <w:lang w:val="en-US"/>
        </w:rPr>
        <w:t xml:space="preserve"> April 2020, World Health Organization has also made a specific appeal for restricted access to alcohol and advised that </w:t>
      </w:r>
      <w:r w:rsidRPr="00FF395D">
        <w:rPr>
          <w:rFonts w:ascii="Times New Roman" w:eastAsia="Cambria" w:hAnsi="Times New Roman" w:cs="Times New Roman"/>
          <w:sz w:val="24"/>
          <w:szCs w:val="24"/>
          <w:lang w:val="en-US"/>
        </w:rPr>
        <w:t>people should minimize their alcohol consumption at any time, and particularly</w:t>
      </w:r>
      <w:r>
        <w:rPr>
          <w:rFonts w:ascii="Times New Roman" w:eastAsia="Cambria" w:hAnsi="Times New Roman" w:cs="Times New Roman"/>
          <w:sz w:val="24"/>
          <w:szCs w:val="24"/>
          <w:lang w:val="en-US"/>
        </w:rPr>
        <w:t xml:space="preserve"> during the COVID-19 pandemic. As per WHO advisory alcohol consumption during present pandemic </w:t>
      </w:r>
      <w:r w:rsidRPr="00FF395D">
        <w:rPr>
          <w:rFonts w:ascii="Times New Roman" w:eastAsia="Cambria" w:hAnsi="Times New Roman" w:cs="Times New Roman"/>
          <w:sz w:val="24"/>
          <w:szCs w:val="24"/>
        </w:rPr>
        <w:t>can make a person more vulnerable to COVID-19</w:t>
      </w:r>
      <w:r>
        <w:rPr>
          <w:rFonts w:ascii="Times New Roman" w:eastAsia="Cambria" w:hAnsi="Times New Roman" w:cs="Times New Roman"/>
          <w:sz w:val="24"/>
          <w:szCs w:val="24"/>
        </w:rPr>
        <w:t xml:space="preserve"> as it</w:t>
      </w:r>
      <w:r w:rsidRPr="00FF395D">
        <w:rPr>
          <w:rFonts w:ascii="Times New Roman" w:eastAsia="Cambria" w:hAnsi="Times New Roman" w:cs="Times New Roman"/>
          <w:sz w:val="24"/>
          <w:szCs w:val="24"/>
        </w:rPr>
        <w:t xml:space="preserve"> compromises </w:t>
      </w:r>
      <w:r>
        <w:rPr>
          <w:rFonts w:ascii="Times New Roman" w:eastAsia="Cambria" w:hAnsi="Times New Roman" w:cs="Times New Roman"/>
          <w:sz w:val="24"/>
          <w:szCs w:val="24"/>
        </w:rPr>
        <w:t xml:space="preserve">with </w:t>
      </w:r>
      <w:r w:rsidRPr="00FF395D">
        <w:rPr>
          <w:rFonts w:ascii="Times New Roman" w:eastAsia="Cambria" w:hAnsi="Times New Roman" w:cs="Times New Roman"/>
          <w:sz w:val="24"/>
          <w:szCs w:val="24"/>
        </w:rPr>
        <w:t>the body’s immune system and increases the risk of adve</w:t>
      </w:r>
      <w:r>
        <w:rPr>
          <w:rFonts w:ascii="Times New Roman" w:eastAsia="Cambria" w:hAnsi="Times New Roman" w:cs="Times New Roman"/>
          <w:sz w:val="24"/>
          <w:szCs w:val="24"/>
        </w:rPr>
        <w:t>rse health outcomes.</w:t>
      </w:r>
      <w:r w:rsidR="00007436">
        <w:rPr>
          <w:rFonts w:ascii="Times New Roman" w:eastAsia="Cambria" w:hAnsi="Times New Roman" w:cs="Times New Roman"/>
          <w:sz w:val="24"/>
          <w:szCs w:val="24"/>
        </w:rPr>
        <w:t>[</w:t>
      </w:r>
      <w:r>
        <w:rPr>
          <w:rFonts w:ascii="Times New Roman" w:eastAsia="Cambria" w:hAnsi="Times New Roman" w:cs="Times New Roman"/>
          <w:sz w:val="24"/>
          <w:szCs w:val="24"/>
        </w:rPr>
        <w:t>2</w:t>
      </w:r>
      <w:r w:rsidR="00453E44">
        <w:rPr>
          <w:rFonts w:ascii="Times New Roman" w:eastAsia="Cambria" w:hAnsi="Times New Roman" w:cs="Times New Roman"/>
          <w:sz w:val="24"/>
          <w:szCs w:val="24"/>
        </w:rPr>
        <w:t>3</w:t>
      </w:r>
      <w:r w:rsidR="00007436">
        <w:rPr>
          <w:rFonts w:ascii="Times New Roman" w:eastAsia="Cambria" w:hAnsi="Times New Roman" w:cs="Times New Roman"/>
          <w:sz w:val="24"/>
          <w:szCs w:val="24"/>
        </w:rPr>
        <w:t>]</w:t>
      </w:r>
    </w:p>
    <w:p w14:paraId="2EC6C9E4" w14:textId="77777777" w:rsidR="00453E44" w:rsidRDefault="00453E44" w:rsidP="00453E44">
      <w:pPr>
        <w:jc w:val="both"/>
        <w:rPr>
          <w:rFonts w:ascii="Times New Roman" w:eastAsia="Cambria" w:hAnsi="Times New Roman" w:cs="Times New Roman"/>
          <w:sz w:val="24"/>
          <w:szCs w:val="24"/>
        </w:rPr>
      </w:pPr>
    </w:p>
    <w:p w14:paraId="1B3BFD3B" w14:textId="77777777" w:rsidR="00A55FAF" w:rsidRDefault="00453E44" w:rsidP="00453E44">
      <w:pPr>
        <w:jc w:val="both"/>
        <w:rPr>
          <w:rFonts w:ascii="Times New Roman" w:eastAsia="Cambria" w:hAnsi="Times New Roman" w:cs="Times New Roman"/>
          <w:sz w:val="24"/>
          <w:szCs w:val="24"/>
          <w:lang w:val="en-US"/>
        </w:rPr>
      </w:pPr>
      <w:r>
        <w:rPr>
          <w:rFonts w:ascii="Times New Roman" w:eastAsia="Cambria" w:hAnsi="Times New Roman" w:cs="Times New Roman"/>
          <w:b/>
          <w:bCs/>
          <w:sz w:val="28"/>
          <w:szCs w:val="28"/>
        </w:rPr>
        <w:t>CONCLUSION</w:t>
      </w:r>
    </w:p>
    <w:p w14:paraId="676E8C42" w14:textId="0758C087" w:rsidR="00A55FAF" w:rsidRDefault="00A55FAF" w:rsidP="00B472F0">
      <w:pPr>
        <w:jc w:val="both"/>
        <w:rPr>
          <w:rFonts w:ascii="Times New Roman" w:eastAsia="Cambria" w:hAnsi="Times New Roman" w:cs="Times New Roman"/>
          <w:sz w:val="24"/>
          <w:szCs w:val="24"/>
          <w:lang w:val="en-US"/>
        </w:rPr>
      </w:pPr>
      <w:r w:rsidRPr="00174F3A">
        <w:rPr>
          <w:rFonts w:ascii="Times New Roman" w:eastAsia="Cambria" w:hAnsi="Times New Roman" w:cs="Times New Roman"/>
          <w:sz w:val="24"/>
          <w:szCs w:val="24"/>
          <w:lang w:val="en-US"/>
        </w:rPr>
        <w:t xml:space="preserve">Sale of liquor and monopoly over it is not </w:t>
      </w:r>
      <w:r>
        <w:rPr>
          <w:rFonts w:ascii="Times New Roman" w:eastAsia="Cambria" w:hAnsi="Times New Roman" w:cs="Times New Roman"/>
          <w:sz w:val="24"/>
          <w:szCs w:val="24"/>
          <w:lang w:val="en-US"/>
        </w:rPr>
        <w:t xml:space="preserve">only </w:t>
      </w:r>
      <w:r w:rsidRPr="00174F3A">
        <w:rPr>
          <w:rFonts w:ascii="Times New Roman" w:eastAsia="Cambria" w:hAnsi="Times New Roman" w:cs="Times New Roman"/>
          <w:sz w:val="24"/>
          <w:szCs w:val="24"/>
          <w:lang w:val="en-US"/>
        </w:rPr>
        <w:t>for the purpose of soaring up the revenue of the State but for practical difficulties in complete ban and to keep it under government regulation</w:t>
      </w:r>
      <w:r>
        <w:rPr>
          <w:rFonts w:ascii="Times New Roman" w:eastAsia="Cambria" w:hAnsi="Times New Roman" w:cs="Times New Roman"/>
          <w:sz w:val="24"/>
          <w:szCs w:val="24"/>
          <w:lang w:val="en-US"/>
        </w:rPr>
        <w:t xml:space="preserve"> for public health emergencies like present one</w:t>
      </w:r>
      <w:r w:rsidRPr="00174F3A">
        <w:rPr>
          <w:rFonts w:ascii="Times New Roman" w:eastAsia="Cambria" w:hAnsi="Times New Roman" w:cs="Times New Roman"/>
          <w:sz w:val="24"/>
          <w:szCs w:val="24"/>
          <w:lang w:val="en-US"/>
        </w:rPr>
        <w:t xml:space="preserve">. </w:t>
      </w:r>
      <w:r>
        <w:rPr>
          <w:rFonts w:ascii="Times New Roman" w:eastAsia="Cambria" w:hAnsi="Times New Roman" w:cs="Times New Roman"/>
          <w:sz w:val="24"/>
          <w:szCs w:val="24"/>
          <w:lang w:val="en-US"/>
        </w:rPr>
        <w:t>T</w:t>
      </w:r>
      <w:r w:rsidRPr="00011AA0">
        <w:rPr>
          <w:rFonts w:ascii="Times New Roman" w:eastAsia="Cambria" w:hAnsi="Times New Roman" w:cs="Times New Roman"/>
          <w:sz w:val="24"/>
          <w:szCs w:val="24"/>
          <w:lang w:val="en-US"/>
        </w:rPr>
        <w:t>he Constitution of India and the Directive Principles do not give liberty to the State to use this business of alcohol for boosting their revenues using liquor as a profitable business at the cost of Public health. The mandate of Constitution is obvious and specific.</w:t>
      </w:r>
      <w:r w:rsidR="003012B1">
        <w:rPr>
          <w:rFonts w:ascii="Times New Roman" w:eastAsia="Cambria" w:hAnsi="Times New Roman" w:cs="Times New Roman"/>
          <w:sz w:val="24"/>
          <w:szCs w:val="24"/>
          <w:lang w:val="en-US"/>
        </w:rPr>
        <w:t xml:space="preserve"> </w:t>
      </w:r>
      <w:r w:rsidRPr="00174F3A">
        <w:rPr>
          <w:rFonts w:ascii="Times New Roman" w:eastAsia="Cambria" w:hAnsi="Times New Roman" w:cs="Times New Roman"/>
          <w:sz w:val="24"/>
          <w:szCs w:val="24"/>
          <w:lang w:val="en-US"/>
        </w:rPr>
        <w:t xml:space="preserve">Therefore, at the time of pandemic concerning Public health, State should not use liquor to boost their </w:t>
      </w:r>
      <w:r w:rsidRPr="00EB416F">
        <w:rPr>
          <w:rFonts w:ascii="Times New Roman" w:eastAsia="Cambria" w:hAnsi="Times New Roman" w:cs="Times New Roman"/>
          <w:sz w:val="24"/>
          <w:szCs w:val="24"/>
          <w:lang w:val="en-US"/>
        </w:rPr>
        <w:t>economy. It might have adverse impact on Public health and help in increasing manifold the instances of COVID-19 infection, and our Constitution does not permit this. Therefore, speaking within the Constitutional framework, this act by the State Governments is in</w:t>
      </w:r>
      <w:r w:rsidRPr="00174F3A">
        <w:rPr>
          <w:rFonts w:ascii="Times New Roman" w:eastAsia="Cambria" w:hAnsi="Times New Roman" w:cs="Times New Roman"/>
          <w:sz w:val="24"/>
          <w:szCs w:val="24"/>
          <w:lang w:val="en-US"/>
        </w:rPr>
        <w:t xml:space="preserve"> violation of the Article 21 and against the spirit of the Constitution, if we take note of the impact of Alcohol on immunity and its collision with the SARS CoV-2.</w:t>
      </w:r>
      <w:r w:rsidR="003012B1">
        <w:rPr>
          <w:rFonts w:ascii="Times New Roman" w:eastAsia="Cambria" w:hAnsi="Times New Roman" w:cs="Times New Roman"/>
          <w:sz w:val="24"/>
          <w:szCs w:val="24"/>
          <w:lang w:val="en-US"/>
        </w:rPr>
        <w:t xml:space="preserve"> </w:t>
      </w:r>
      <w:r>
        <w:rPr>
          <w:rFonts w:ascii="Times New Roman" w:eastAsia="Cambria" w:hAnsi="Times New Roman" w:cs="Times New Roman"/>
          <w:sz w:val="24"/>
          <w:szCs w:val="24"/>
          <w:lang w:val="en-US"/>
        </w:rPr>
        <w:t>Even the Union Health Minister of India cautioned against such rush in opening liquor shop in Delhi in spite of it being in red zone.</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2</w:t>
      </w:r>
      <w:r w:rsidR="00453E44">
        <w:rPr>
          <w:rFonts w:ascii="Times New Roman" w:eastAsia="Cambria" w:hAnsi="Times New Roman" w:cs="Times New Roman"/>
          <w:sz w:val="24"/>
          <w:szCs w:val="24"/>
          <w:lang w:val="en-US"/>
        </w:rPr>
        <w:t>4</w:t>
      </w:r>
      <w:r w:rsidR="00007436">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 xml:space="preserve">  Opening up liquor shop in a rush during the lockdown is solely because of revenue concern of the State exchequer rather than being a considerate decision after pondering over its effect on community health and its relationship with the spread of pandemic. State Governments may have avoided this situation and would have contained the spread to some extent if they continued with the restrictions on the liquor shops. </w:t>
      </w:r>
    </w:p>
    <w:p w14:paraId="72DE9D22" w14:textId="3E01D530" w:rsidR="003012B1" w:rsidRDefault="003012B1" w:rsidP="00B472F0">
      <w:pPr>
        <w:jc w:val="both"/>
        <w:rPr>
          <w:rFonts w:ascii="Times New Roman" w:eastAsia="Cambria" w:hAnsi="Times New Roman" w:cs="Times New Roman"/>
          <w:sz w:val="24"/>
          <w:szCs w:val="24"/>
          <w:lang w:val="en-US"/>
        </w:rPr>
      </w:pPr>
    </w:p>
    <w:p w14:paraId="4BEECDD1" w14:textId="45BF4F4B" w:rsidR="003012B1" w:rsidRDefault="003012B1" w:rsidP="00B472F0">
      <w:pPr>
        <w:jc w:val="both"/>
        <w:rPr>
          <w:rFonts w:ascii="Times New Roman" w:eastAsia="Cambria" w:hAnsi="Times New Roman" w:cs="Times New Roman"/>
          <w:sz w:val="24"/>
          <w:szCs w:val="24"/>
          <w:lang w:val="en-US"/>
        </w:rPr>
      </w:pPr>
      <w:r>
        <w:rPr>
          <w:rFonts w:ascii="Times New Roman" w:eastAsia="Cambria" w:hAnsi="Times New Roman" w:cs="Times New Roman"/>
          <w:b/>
          <w:bCs/>
          <w:sz w:val="28"/>
          <w:szCs w:val="28"/>
          <w:lang w:val="en-US"/>
        </w:rPr>
        <w:t xml:space="preserve">ABBREVIATIONS: </w:t>
      </w:r>
      <w:r>
        <w:rPr>
          <w:rFonts w:ascii="Times New Roman" w:eastAsia="Cambria" w:hAnsi="Times New Roman" w:cs="Times New Roman"/>
          <w:sz w:val="24"/>
          <w:szCs w:val="24"/>
          <w:lang w:val="en-US"/>
        </w:rPr>
        <w:t>COVID-19: Novel Coronavirus, SARS COV-2: Novel Coronavirus, WHO: World Health Organisation</w:t>
      </w:r>
    </w:p>
    <w:p w14:paraId="5751CD15" w14:textId="78357A7D" w:rsidR="001B7437" w:rsidRDefault="001B7437" w:rsidP="00B472F0">
      <w:pPr>
        <w:jc w:val="both"/>
        <w:rPr>
          <w:rFonts w:ascii="Times New Roman" w:eastAsia="Cambria" w:hAnsi="Times New Roman" w:cs="Times New Roman"/>
          <w:sz w:val="24"/>
          <w:szCs w:val="24"/>
          <w:lang w:val="en-US"/>
        </w:rPr>
      </w:pPr>
    </w:p>
    <w:p w14:paraId="1707B94A" w14:textId="77777777" w:rsidR="00C350B3" w:rsidRDefault="00C350B3" w:rsidP="00C350B3">
      <w:pPr>
        <w:jc w:val="both"/>
        <w:rPr>
          <w:rFonts w:ascii="Times New Roman" w:eastAsia="Cambria" w:hAnsi="Times New Roman" w:cs="Times New Roman"/>
          <w:sz w:val="24"/>
          <w:szCs w:val="24"/>
          <w:lang w:val="en-US"/>
        </w:rPr>
      </w:pPr>
    </w:p>
    <w:p w14:paraId="292E9C33" w14:textId="77777777" w:rsidR="00A55FAF" w:rsidRDefault="00A55FAF" w:rsidP="00A55FAF">
      <w:pPr>
        <w:ind w:firstLine="720"/>
        <w:jc w:val="both"/>
        <w:rPr>
          <w:rFonts w:ascii="Times New Roman" w:eastAsia="Cambria" w:hAnsi="Times New Roman" w:cs="Times New Roman"/>
          <w:sz w:val="24"/>
          <w:szCs w:val="24"/>
          <w:lang w:val="en-US"/>
        </w:rPr>
      </w:pPr>
    </w:p>
    <w:p w14:paraId="7C2B1E86" w14:textId="77777777" w:rsidR="00A55FAF" w:rsidRDefault="00A55FAF" w:rsidP="00A55FAF">
      <w:pPr>
        <w:jc w:val="both"/>
        <w:rPr>
          <w:rFonts w:ascii="Times New Roman" w:eastAsia="Cambria" w:hAnsi="Times New Roman" w:cs="Times New Roman"/>
          <w:b/>
          <w:bCs/>
          <w:sz w:val="28"/>
          <w:szCs w:val="28"/>
          <w:lang w:val="en-US"/>
        </w:rPr>
      </w:pPr>
      <w:r>
        <w:rPr>
          <w:rFonts w:ascii="Times New Roman" w:eastAsia="Cambria" w:hAnsi="Times New Roman" w:cs="Times New Roman"/>
          <w:b/>
          <w:bCs/>
          <w:sz w:val="28"/>
          <w:szCs w:val="28"/>
          <w:lang w:val="en-US"/>
        </w:rPr>
        <w:t>REFERENCES:</w:t>
      </w:r>
    </w:p>
    <w:p w14:paraId="1D3EFE42" w14:textId="0233E0B6" w:rsidR="00A55FAF" w:rsidRPr="00174F3A" w:rsidRDefault="00B40AAB" w:rsidP="00A55FAF">
      <w:pPr>
        <w:numPr>
          <w:ilvl w:val="0"/>
          <w:numId w:val="3"/>
        </w:numPr>
        <w:spacing w:after="0" w:line="240" w:lineRule="auto"/>
        <w:contextualSpacing/>
        <w:jc w:val="both"/>
        <w:rPr>
          <w:rFonts w:ascii="Times New Roman" w:eastAsia="Cambria" w:hAnsi="Times New Roman" w:cs="Times New Roman"/>
          <w:sz w:val="24"/>
          <w:szCs w:val="24"/>
        </w:rPr>
      </w:pPr>
      <w:hyperlink r:id="rId9" w:history="1">
        <w:r w:rsidR="00A55FAF" w:rsidRPr="00174F3A">
          <w:rPr>
            <w:rFonts w:ascii="Times New Roman" w:eastAsia="Cambria" w:hAnsi="Times New Roman" w:cs="Times New Roman"/>
            <w:color w:val="0000FF"/>
            <w:sz w:val="24"/>
            <w:szCs w:val="24"/>
            <w:u w:val="single"/>
          </w:rPr>
          <w:t>https://www.theweek.in/news/world/2020/03/11/who-declares-covid-19-a-pandemic.html</w:t>
        </w:r>
      </w:hyperlink>
      <w:r w:rsidR="006266D2">
        <w:rPr>
          <w:rFonts w:ascii="Times New Roman" w:eastAsia="Cambria" w:hAnsi="Times New Roman" w:cs="Times New Roman"/>
          <w:color w:val="0000FF"/>
          <w:sz w:val="24"/>
          <w:szCs w:val="24"/>
          <w:u w:val="single"/>
        </w:rPr>
        <w:t xml:space="preserve"> </w:t>
      </w:r>
      <w:r w:rsidR="006266D2">
        <w:rPr>
          <w:rFonts w:ascii="Times New Roman" w:eastAsia="Cambria" w:hAnsi="Times New Roman" w:cs="Times New Roman"/>
          <w:sz w:val="24"/>
          <w:szCs w:val="24"/>
        </w:rPr>
        <w:t>accessed on 22.07.2020</w:t>
      </w:r>
    </w:p>
    <w:p w14:paraId="14ACDBF5" w14:textId="51DAB823" w:rsidR="00A55FAF" w:rsidRPr="00174F3A" w:rsidRDefault="00B40AAB" w:rsidP="00A55FAF">
      <w:pPr>
        <w:numPr>
          <w:ilvl w:val="0"/>
          <w:numId w:val="3"/>
        </w:numPr>
        <w:spacing w:after="0" w:line="240" w:lineRule="auto"/>
        <w:contextualSpacing/>
        <w:jc w:val="both"/>
        <w:rPr>
          <w:rFonts w:ascii="Times New Roman" w:eastAsia="Cambria" w:hAnsi="Times New Roman" w:cs="Times New Roman"/>
          <w:sz w:val="24"/>
          <w:szCs w:val="24"/>
        </w:rPr>
      </w:pPr>
      <w:hyperlink r:id="rId10" w:history="1">
        <w:r w:rsidR="00A55FAF" w:rsidRPr="00174F3A">
          <w:rPr>
            <w:rFonts w:ascii="Times New Roman" w:eastAsia="Cambria" w:hAnsi="Times New Roman" w:cs="Times New Roman"/>
            <w:color w:val="0000FF"/>
            <w:sz w:val="24"/>
            <w:szCs w:val="24"/>
            <w:u w:val="single"/>
          </w:rPr>
          <w:t>https://www.livescience.com/first-case-coronavirus-found.html</w:t>
        </w:r>
      </w:hyperlink>
      <w:r w:rsidR="006266D2">
        <w:rPr>
          <w:rFonts w:ascii="Times New Roman" w:eastAsia="Cambria" w:hAnsi="Times New Roman" w:cs="Times New Roman"/>
          <w:color w:val="0000FF"/>
          <w:sz w:val="24"/>
          <w:szCs w:val="24"/>
          <w:u w:val="single"/>
        </w:rPr>
        <w:t xml:space="preserve"> </w:t>
      </w:r>
      <w:r w:rsidR="006266D2">
        <w:rPr>
          <w:rFonts w:ascii="Times New Roman" w:eastAsia="Cambria" w:hAnsi="Times New Roman" w:cs="Times New Roman"/>
          <w:sz w:val="24"/>
          <w:szCs w:val="24"/>
        </w:rPr>
        <w:t>accessed on 22.07.2020</w:t>
      </w:r>
    </w:p>
    <w:p w14:paraId="467EFF66" w14:textId="286F76E5" w:rsidR="00A55FAF" w:rsidRPr="00174F3A" w:rsidRDefault="00B40AAB" w:rsidP="00A55FAF">
      <w:pPr>
        <w:numPr>
          <w:ilvl w:val="0"/>
          <w:numId w:val="3"/>
        </w:numPr>
        <w:spacing w:after="0" w:line="240" w:lineRule="auto"/>
        <w:contextualSpacing/>
        <w:jc w:val="both"/>
        <w:rPr>
          <w:rFonts w:ascii="Times New Roman" w:eastAsia="Cambria" w:hAnsi="Times New Roman" w:cs="Times New Roman"/>
          <w:sz w:val="24"/>
          <w:szCs w:val="24"/>
        </w:rPr>
      </w:pPr>
      <w:hyperlink r:id="rId11" w:history="1">
        <w:r w:rsidR="00A55FAF" w:rsidRPr="00174F3A">
          <w:rPr>
            <w:rFonts w:ascii="Times New Roman" w:eastAsia="Cambria" w:hAnsi="Times New Roman" w:cs="Times New Roman"/>
            <w:color w:val="0000FF"/>
            <w:sz w:val="24"/>
            <w:szCs w:val="24"/>
            <w:u w:val="single"/>
          </w:rPr>
          <w:t>http://www.rfi.fr/en/international/20200131-india-first-confirmed-case-coronavirus-reported</w:t>
        </w:r>
      </w:hyperlink>
      <w:r w:rsidR="006266D2">
        <w:rPr>
          <w:rFonts w:ascii="Times New Roman" w:eastAsia="Cambria" w:hAnsi="Times New Roman" w:cs="Times New Roman"/>
          <w:color w:val="0000FF"/>
          <w:sz w:val="24"/>
          <w:szCs w:val="24"/>
          <w:u w:val="single"/>
        </w:rPr>
        <w:t xml:space="preserve"> </w:t>
      </w:r>
      <w:r w:rsidR="006266D2">
        <w:rPr>
          <w:rFonts w:ascii="Times New Roman" w:eastAsia="Cambria" w:hAnsi="Times New Roman" w:cs="Times New Roman"/>
          <w:sz w:val="24"/>
          <w:szCs w:val="24"/>
        </w:rPr>
        <w:t>accessed on 22.07.2020</w:t>
      </w:r>
    </w:p>
    <w:p w14:paraId="1118CB24" w14:textId="7F18F8D3" w:rsidR="00A55FAF" w:rsidRDefault="00A55FAF" w:rsidP="00A55FAF">
      <w:pPr>
        <w:numPr>
          <w:ilvl w:val="0"/>
          <w:numId w:val="3"/>
        </w:numPr>
        <w:spacing w:after="0" w:line="240" w:lineRule="auto"/>
        <w:contextualSpacing/>
        <w:jc w:val="both"/>
        <w:rPr>
          <w:rFonts w:ascii="Times New Roman" w:eastAsia="Cambria" w:hAnsi="Times New Roman" w:cs="Times New Roman"/>
          <w:sz w:val="24"/>
          <w:szCs w:val="24"/>
        </w:rPr>
      </w:pPr>
      <w:r w:rsidRPr="00174F3A">
        <w:rPr>
          <w:rFonts w:ascii="Times New Roman" w:eastAsia="Cambria" w:hAnsi="Times New Roman" w:cs="Times New Roman"/>
          <w:sz w:val="24"/>
          <w:szCs w:val="24"/>
        </w:rPr>
        <w:t>Ksiazek T.G., Erdman D., Goldsmith C.S.</w:t>
      </w:r>
      <w:r w:rsidR="001B7437">
        <w:rPr>
          <w:rFonts w:ascii="Times New Roman" w:eastAsia="Cambria" w:hAnsi="Times New Roman" w:cs="Times New Roman"/>
          <w:sz w:val="24"/>
          <w:szCs w:val="24"/>
        </w:rPr>
        <w:t xml:space="preserve">, Zaki S R, Peret T., Emery S, </w:t>
      </w:r>
      <w:r w:rsidRPr="00174F3A">
        <w:rPr>
          <w:rFonts w:ascii="Times New Roman" w:eastAsia="Cambria" w:hAnsi="Times New Roman" w:cs="Times New Roman"/>
          <w:sz w:val="24"/>
          <w:szCs w:val="24"/>
        </w:rPr>
        <w:t>et al. A novel coronavirus associated with severe acute respiratory syndrome. N Engl J Med. 2003;348:1953–66</w:t>
      </w:r>
    </w:p>
    <w:p w14:paraId="7F35EACF" w14:textId="77777777" w:rsidR="00A55FAF" w:rsidRDefault="00A55FAF" w:rsidP="00A55FAF">
      <w:pPr>
        <w:numPr>
          <w:ilvl w:val="0"/>
          <w:numId w:val="3"/>
        </w:numPr>
        <w:spacing w:after="0" w:line="240" w:lineRule="auto"/>
        <w:contextualSpacing/>
        <w:jc w:val="both"/>
        <w:rPr>
          <w:rFonts w:ascii="Times New Roman" w:eastAsia="Cambria" w:hAnsi="Times New Roman" w:cs="Times New Roman"/>
          <w:sz w:val="24"/>
          <w:szCs w:val="24"/>
        </w:rPr>
      </w:pPr>
      <w:r w:rsidRPr="00E56433">
        <w:rPr>
          <w:rFonts w:ascii="Times New Roman" w:eastAsia="Cambria" w:hAnsi="Times New Roman" w:cs="Times New Roman"/>
          <w:sz w:val="24"/>
          <w:szCs w:val="24"/>
        </w:rPr>
        <w:t>Sarkar D, Jung MK, Wang HJ. Alcohol and the Immune System. Alcohol Res. 2015;37(2):153-155.</w:t>
      </w:r>
    </w:p>
    <w:p w14:paraId="527DF305" w14:textId="77777777" w:rsidR="00CA6713" w:rsidRDefault="00B40AAB" w:rsidP="00A55FAF">
      <w:pPr>
        <w:numPr>
          <w:ilvl w:val="0"/>
          <w:numId w:val="3"/>
        </w:numPr>
        <w:spacing w:after="0" w:line="240" w:lineRule="auto"/>
        <w:contextualSpacing/>
        <w:jc w:val="both"/>
        <w:rPr>
          <w:rFonts w:ascii="Times New Roman" w:eastAsia="Cambria" w:hAnsi="Times New Roman" w:cs="Times New Roman"/>
          <w:sz w:val="24"/>
          <w:szCs w:val="24"/>
        </w:rPr>
      </w:pPr>
      <w:hyperlink r:id="rId12" w:history="1">
        <w:r w:rsidR="00CA6713" w:rsidRPr="005328F8">
          <w:rPr>
            <w:rStyle w:val="Hyperlink"/>
            <w:rFonts w:ascii="Times New Roman" w:eastAsia="Cambria" w:hAnsi="Times New Roman" w:cs="Times New Roman"/>
            <w:sz w:val="24"/>
            <w:szCs w:val="24"/>
          </w:rPr>
          <w:t>https://www.mygov.in/aarogya-setu-app/</w:t>
        </w:r>
      </w:hyperlink>
      <w:r w:rsidR="00CA6713">
        <w:rPr>
          <w:rFonts w:ascii="Times New Roman" w:eastAsia="Cambria" w:hAnsi="Times New Roman" w:cs="Times New Roman"/>
          <w:sz w:val="24"/>
          <w:szCs w:val="24"/>
        </w:rPr>
        <w:t xml:space="preserve"> accessed on 22/7/2020</w:t>
      </w:r>
    </w:p>
    <w:p w14:paraId="44E0EF57" w14:textId="0DAD5B2B" w:rsidR="00A55FAF" w:rsidRPr="00AF584A" w:rsidRDefault="00B40AAB" w:rsidP="00A55FAF">
      <w:pPr>
        <w:numPr>
          <w:ilvl w:val="0"/>
          <w:numId w:val="3"/>
        </w:numPr>
        <w:spacing w:after="0" w:line="240" w:lineRule="auto"/>
        <w:contextualSpacing/>
        <w:jc w:val="both"/>
        <w:rPr>
          <w:rStyle w:val="Hyperlink"/>
          <w:rFonts w:ascii="Times New Roman" w:eastAsia="Cambria" w:hAnsi="Times New Roman" w:cs="Times New Roman"/>
          <w:color w:val="auto"/>
          <w:sz w:val="24"/>
          <w:szCs w:val="24"/>
          <w:u w:val="none"/>
        </w:rPr>
      </w:pPr>
      <w:hyperlink r:id="rId13" w:history="1">
        <w:r w:rsidR="00A55FAF" w:rsidRPr="005E5A80">
          <w:rPr>
            <w:rStyle w:val="Hyperlink"/>
            <w:rFonts w:ascii="Times New Roman" w:eastAsia="Cambria" w:hAnsi="Times New Roman" w:cs="Times New Roman"/>
            <w:sz w:val="24"/>
            <w:szCs w:val="24"/>
          </w:rPr>
          <w:t>https://www.financialexpress.com/industry/liquor-sales-southern-india-coronavirus-lockdown-alcohol-revenue-india/1952269/</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044AC55C" w14:textId="733D7E0A" w:rsidR="00A55FAF" w:rsidRDefault="00A55FAF" w:rsidP="00A55FAF">
      <w:pPr>
        <w:pStyle w:val="ListParagraph"/>
        <w:numPr>
          <w:ilvl w:val="0"/>
          <w:numId w:val="3"/>
        </w:numPr>
        <w:jc w:val="both"/>
        <w:rPr>
          <w:rFonts w:ascii="Times New Roman" w:eastAsia="Cambria" w:hAnsi="Times New Roman" w:cs="Times New Roman"/>
          <w:sz w:val="24"/>
          <w:szCs w:val="24"/>
        </w:rPr>
      </w:pPr>
      <w:r w:rsidRPr="00CF6968">
        <w:rPr>
          <w:rFonts w:ascii="Times New Roman" w:eastAsia="Cambria" w:hAnsi="Times New Roman" w:cs="Times New Roman"/>
          <w:sz w:val="24"/>
          <w:szCs w:val="24"/>
        </w:rPr>
        <w:t>George, S.C.; Hlastala, M.P.; Souders, J.E.</w:t>
      </w:r>
      <w:r w:rsidR="00BE60F5">
        <w:rPr>
          <w:rFonts w:ascii="Times New Roman" w:eastAsia="Cambria" w:hAnsi="Times New Roman" w:cs="Times New Roman"/>
          <w:sz w:val="24"/>
          <w:szCs w:val="24"/>
        </w:rPr>
        <w:t>,</w:t>
      </w:r>
      <w:r w:rsidR="001B7437">
        <w:rPr>
          <w:rFonts w:ascii="Times New Roman" w:eastAsia="Cambria" w:hAnsi="Times New Roman" w:cs="Times New Roman"/>
          <w:sz w:val="24"/>
          <w:szCs w:val="24"/>
        </w:rPr>
        <w:t xml:space="preserve"> Babb A.l.</w:t>
      </w:r>
      <w:r w:rsidRPr="00CF6968">
        <w:rPr>
          <w:rFonts w:ascii="Times New Roman" w:eastAsia="Cambria" w:hAnsi="Times New Roman" w:cs="Times New Roman"/>
          <w:sz w:val="24"/>
          <w:szCs w:val="24"/>
        </w:rPr>
        <w:t xml:space="preserve"> Gas exchange in the airways. J Aerosol Med. 1996;9(1):25–33.</w:t>
      </w:r>
    </w:p>
    <w:p w14:paraId="43820B5A" w14:textId="245AAA17" w:rsidR="00A55FAF" w:rsidRDefault="00A55FAF" w:rsidP="00A55FAF">
      <w:pPr>
        <w:pStyle w:val="ListParagraph"/>
        <w:numPr>
          <w:ilvl w:val="0"/>
          <w:numId w:val="3"/>
        </w:numPr>
        <w:jc w:val="both"/>
        <w:rPr>
          <w:rFonts w:ascii="Times New Roman" w:eastAsia="Cambria" w:hAnsi="Times New Roman" w:cs="Times New Roman"/>
          <w:sz w:val="24"/>
          <w:szCs w:val="24"/>
        </w:rPr>
      </w:pPr>
      <w:r w:rsidRPr="00CF6968">
        <w:rPr>
          <w:rFonts w:ascii="Times New Roman" w:eastAsia="Cambria" w:hAnsi="Times New Roman" w:cs="Times New Roman"/>
          <w:sz w:val="24"/>
          <w:szCs w:val="24"/>
        </w:rPr>
        <w:t>Simet, S.M.; Wyatt, T.A.; DeVasure, J.</w:t>
      </w:r>
      <w:r w:rsidR="001B7437">
        <w:rPr>
          <w:rFonts w:ascii="Times New Roman" w:eastAsia="Cambria" w:hAnsi="Times New Roman" w:cs="Times New Roman"/>
          <w:sz w:val="24"/>
          <w:szCs w:val="24"/>
        </w:rPr>
        <w:t>, Yanov D., Allen-Gipson D., Siddon JF.,</w:t>
      </w:r>
      <w:r w:rsidRPr="00CF6968">
        <w:rPr>
          <w:rFonts w:ascii="Times New Roman" w:eastAsia="Cambria" w:hAnsi="Times New Roman" w:cs="Times New Roman"/>
          <w:sz w:val="24"/>
          <w:szCs w:val="24"/>
        </w:rPr>
        <w:t xml:space="preserve"> Alcohol increases the permeability of airway epithelial tight junctions in Beas-2B and NHBE cells. Alcohol Clin Exp Res. 2012;36(3):432–42.</w:t>
      </w:r>
    </w:p>
    <w:p w14:paraId="6EFA469F" w14:textId="25782337" w:rsidR="00A55FAF" w:rsidRDefault="00A55FAF" w:rsidP="00A55FAF">
      <w:pPr>
        <w:pStyle w:val="ListParagraph"/>
        <w:numPr>
          <w:ilvl w:val="0"/>
          <w:numId w:val="3"/>
        </w:numPr>
        <w:jc w:val="both"/>
        <w:rPr>
          <w:rFonts w:ascii="Times New Roman" w:eastAsia="Cambria" w:hAnsi="Times New Roman" w:cs="Times New Roman"/>
          <w:sz w:val="24"/>
          <w:szCs w:val="24"/>
        </w:rPr>
      </w:pPr>
      <w:r w:rsidRPr="00CF6968">
        <w:rPr>
          <w:rFonts w:ascii="Times New Roman" w:eastAsia="Cambria" w:hAnsi="Times New Roman" w:cs="Times New Roman"/>
          <w:sz w:val="24"/>
          <w:szCs w:val="24"/>
        </w:rPr>
        <w:t>Moss, M.; Bucher, B.; Moore, F.A</w:t>
      </w:r>
      <w:r w:rsidR="00BE60F5">
        <w:rPr>
          <w:rFonts w:ascii="Times New Roman" w:eastAsia="Cambria" w:hAnsi="Times New Roman" w:cs="Times New Roman"/>
          <w:sz w:val="24"/>
          <w:szCs w:val="24"/>
        </w:rPr>
        <w:t>.,</w:t>
      </w:r>
      <w:r w:rsidR="001B7437">
        <w:rPr>
          <w:rFonts w:ascii="Times New Roman" w:eastAsia="Cambria" w:hAnsi="Times New Roman" w:cs="Times New Roman"/>
          <w:sz w:val="24"/>
          <w:szCs w:val="24"/>
        </w:rPr>
        <w:t xml:space="preserve">Moore EE., Parsons PE., </w:t>
      </w:r>
      <w:r w:rsidRPr="00CF6968">
        <w:rPr>
          <w:rFonts w:ascii="Times New Roman" w:eastAsia="Cambria" w:hAnsi="Times New Roman" w:cs="Times New Roman"/>
          <w:sz w:val="24"/>
          <w:szCs w:val="24"/>
        </w:rPr>
        <w:t>The role of chronic alcohol abuse in the development of acute respiratory distress syndrome in adults. JAMA. 1996;275(1): 50–4.</w:t>
      </w:r>
    </w:p>
    <w:p w14:paraId="1274342E" w14:textId="77777777" w:rsidR="00A55FAF" w:rsidRDefault="00A55FAF" w:rsidP="00A55FAF">
      <w:pPr>
        <w:pStyle w:val="ListParagraph"/>
        <w:numPr>
          <w:ilvl w:val="0"/>
          <w:numId w:val="3"/>
        </w:numPr>
        <w:jc w:val="both"/>
        <w:rPr>
          <w:rFonts w:ascii="Times New Roman" w:eastAsia="Cambria" w:hAnsi="Times New Roman" w:cs="Times New Roman"/>
          <w:sz w:val="24"/>
          <w:szCs w:val="24"/>
        </w:rPr>
      </w:pPr>
      <w:r w:rsidRPr="00CF6968">
        <w:rPr>
          <w:rFonts w:ascii="Times New Roman" w:eastAsia="Cambria" w:hAnsi="Times New Roman" w:cs="Times New Roman"/>
          <w:sz w:val="24"/>
          <w:szCs w:val="24"/>
        </w:rPr>
        <w:t>Moss, M., Burnham, E.L. Chronic alcohol abuse, acute respiratory distress syndrome, and multiple organ dysfunction. Crit Care Med. 2003;31(4 Suppl):S207–12.</w:t>
      </w:r>
    </w:p>
    <w:p w14:paraId="0F028A47" w14:textId="5DE28DA6" w:rsidR="00A55FAF" w:rsidRDefault="00A55FAF" w:rsidP="00A55FAF">
      <w:pPr>
        <w:pStyle w:val="ListParagraph"/>
        <w:numPr>
          <w:ilvl w:val="0"/>
          <w:numId w:val="3"/>
        </w:numPr>
        <w:jc w:val="both"/>
        <w:rPr>
          <w:rFonts w:ascii="Times New Roman" w:eastAsia="Cambria" w:hAnsi="Times New Roman" w:cs="Times New Roman"/>
          <w:sz w:val="24"/>
          <w:szCs w:val="24"/>
        </w:rPr>
      </w:pPr>
      <w:r w:rsidRPr="00D6405C">
        <w:rPr>
          <w:rFonts w:ascii="Times New Roman" w:eastAsia="Cambria" w:hAnsi="Times New Roman" w:cs="Times New Roman"/>
          <w:sz w:val="24"/>
          <w:szCs w:val="24"/>
        </w:rPr>
        <w:t>Franke-Ullmann, G.; Pfortner, C.; Walter, P.</w:t>
      </w:r>
      <w:r w:rsidR="00BE60F5">
        <w:rPr>
          <w:rFonts w:ascii="Times New Roman" w:eastAsia="Cambria" w:hAnsi="Times New Roman" w:cs="Times New Roman"/>
          <w:sz w:val="24"/>
          <w:szCs w:val="24"/>
        </w:rPr>
        <w:t>,</w:t>
      </w:r>
      <w:r w:rsidR="00194163">
        <w:rPr>
          <w:rFonts w:ascii="Times New Roman" w:eastAsia="Cambria" w:hAnsi="Times New Roman" w:cs="Times New Roman"/>
          <w:sz w:val="24"/>
          <w:szCs w:val="24"/>
        </w:rPr>
        <w:t>Steinmuller c., Lohmann-Matthes ML., Kobzik L.,</w:t>
      </w:r>
      <w:r w:rsidRPr="00D6405C">
        <w:rPr>
          <w:rFonts w:ascii="Times New Roman" w:eastAsia="Cambria" w:hAnsi="Times New Roman" w:cs="Times New Roman"/>
          <w:sz w:val="24"/>
          <w:szCs w:val="24"/>
        </w:rPr>
        <w:t>Characterization of murine lung interstitial macrophages in comparison with alveolar macrophages in vitro. J Immunol. 1996;157(7):3097–104.</w:t>
      </w:r>
    </w:p>
    <w:p w14:paraId="6F7F76CB" w14:textId="6A3E0D2E" w:rsidR="00A55FAF" w:rsidRPr="00D17677" w:rsidRDefault="00B40AAB" w:rsidP="00A55FAF">
      <w:pPr>
        <w:pStyle w:val="ListParagraph"/>
        <w:numPr>
          <w:ilvl w:val="0"/>
          <w:numId w:val="3"/>
        </w:numPr>
        <w:jc w:val="both"/>
        <w:rPr>
          <w:rFonts w:ascii="Times New Roman" w:eastAsia="Cambria" w:hAnsi="Times New Roman" w:cs="Times New Roman"/>
          <w:sz w:val="24"/>
          <w:szCs w:val="24"/>
        </w:rPr>
      </w:pPr>
      <w:hyperlink r:id="rId14" w:history="1">
        <w:r w:rsidR="00A55FAF" w:rsidRPr="00174F3A">
          <w:rPr>
            <w:rFonts w:ascii="Times New Roman" w:eastAsia="Cambria" w:hAnsi="Times New Roman" w:cs="Times New Roman"/>
            <w:color w:val="0000FF"/>
            <w:sz w:val="24"/>
            <w:szCs w:val="24"/>
            <w:u w:val="single"/>
          </w:rPr>
          <w:t>https://www.businesstoday.in/current/economy-politics/coronavirus-lockdown-30-delhi-govt-to-soon-allow-liquor-sale-as-it-battles-revenue-dip/story/402725.html</w:t>
        </w:r>
      </w:hyperlink>
      <w:r w:rsidR="006266D2">
        <w:rPr>
          <w:rFonts w:ascii="Times New Roman" w:eastAsia="Cambria" w:hAnsi="Times New Roman" w:cs="Times New Roman"/>
          <w:color w:val="0000FF"/>
          <w:sz w:val="24"/>
          <w:szCs w:val="24"/>
          <w:u w:val="single"/>
        </w:rPr>
        <w:t xml:space="preserve"> </w:t>
      </w:r>
      <w:r w:rsidR="006266D2">
        <w:rPr>
          <w:rFonts w:ascii="Times New Roman" w:eastAsia="Cambria" w:hAnsi="Times New Roman" w:cs="Times New Roman"/>
          <w:sz w:val="24"/>
          <w:szCs w:val="24"/>
        </w:rPr>
        <w:t>accessed on 22.07.2020</w:t>
      </w:r>
    </w:p>
    <w:p w14:paraId="07FD4202" w14:textId="4D7FA622" w:rsidR="00A55FAF" w:rsidRPr="00D17677" w:rsidRDefault="00B40AAB" w:rsidP="00A55FAF">
      <w:pPr>
        <w:pStyle w:val="ListParagraph"/>
        <w:numPr>
          <w:ilvl w:val="0"/>
          <w:numId w:val="3"/>
        </w:numPr>
        <w:jc w:val="both"/>
        <w:rPr>
          <w:rFonts w:ascii="Times New Roman" w:eastAsia="Cambria" w:hAnsi="Times New Roman" w:cs="Times New Roman"/>
          <w:sz w:val="24"/>
          <w:szCs w:val="24"/>
        </w:rPr>
      </w:pPr>
      <w:hyperlink r:id="rId15" w:history="1">
        <w:r w:rsidR="00A55FAF" w:rsidRPr="008D6D9E">
          <w:rPr>
            <w:rStyle w:val="Hyperlink"/>
            <w:rFonts w:ascii="Times New Roman" w:eastAsia="Cambria" w:hAnsi="Times New Roman" w:cs="Times New Roman"/>
            <w:sz w:val="24"/>
            <w:szCs w:val="24"/>
          </w:rPr>
          <w:t>https://www.thehindu.com/news/national/tamil-nadu/coronavirus-lockdown-tamil-nadu-moves-sc-against-hc-order-barring-counter-sale-of-alcohol/article31542992.ece</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19DA0EBC" w14:textId="0E6B8586" w:rsidR="00A55FAF" w:rsidRDefault="00B40AAB" w:rsidP="00A55FAF">
      <w:pPr>
        <w:numPr>
          <w:ilvl w:val="0"/>
          <w:numId w:val="3"/>
        </w:numPr>
        <w:contextualSpacing/>
        <w:jc w:val="both"/>
        <w:rPr>
          <w:rFonts w:ascii="Times New Roman" w:eastAsia="Cambria" w:hAnsi="Times New Roman" w:cs="Times New Roman"/>
          <w:sz w:val="24"/>
          <w:szCs w:val="24"/>
        </w:rPr>
      </w:pPr>
      <w:hyperlink r:id="rId16" w:history="1">
        <w:r w:rsidR="00A55FAF" w:rsidRPr="00174F3A">
          <w:rPr>
            <w:rFonts w:ascii="Times New Roman" w:eastAsia="Cambria" w:hAnsi="Times New Roman" w:cs="Times New Roman"/>
            <w:color w:val="0000FF"/>
            <w:sz w:val="24"/>
            <w:szCs w:val="24"/>
            <w:u w:val="single"/>
          </w:rPr>
          <w:t>https://www.thehindu.com/news/national/tamil-nadu/sc-stays-madras-hc-order-asking-tn-govt-to-close-liquor-shops-in-state/article31590783.ece</w:t>
        </w:r>
      </w:hyperlink>
      <w:r w:rsidR="006266D2">
        <w:rPr>
          <w:rFonts w:ascii="Times New Roman" w:eastAsia="Cambria" w:hAnsi="Times New Roman" w:cs="Times New Roman"/>
          <w:color w:val="0000FF"/>
          <w:sz w:val="24"/>
          <w:szCs w:val="24"/>
          <w:u w:val="single"/>
        </w:rPr>
        <w:t xml:space="preserve"> </w:t>
      </w:r>
      <w:r w:rsidR="006266D2">
        <w:rPr>
          <w:rFonts w:ascii="Times New Roman" w:eastAsia="Cambria" w:hAnsi="Times New Roman" w:cs="Times New Roman"/>
          <w:sz w:val="24"/>
          <w:szCs w:val="24"/>
        </w:rPr>
        <w:t>accessed on 22.07.2020</w:t>
      </w:r>
    </w:p>
    <w:p w14:paraId="5D740B20" w14:textId="77777777" w:rsidR="00A55FAF" w:rsidRPr="009353E2" w:rsidRDefault="00A55FAF" w:rsidP="00A55FAF">
      <w:pPr>
        <w:ind w:left="720"/>
        <w:contextualSpacing/>
        <w:jc w:val="both"/>
        <w:rPr>
          <w:rFonts w:ascii="Times New Roman" w:eastAsia="Cambria" w:hAnsi="Times New Roman" w:cs="Times New Roman"/>
          <w:sz w:val="24"/>
          <w:szCs w:val="24"/>
        </w:rPr>
      </w:pPr>
    </w:p>
    <w:p w14:paraId="47DBB9BE" w14:textId="42FFDCED" w:rsidR="00A55FAF" w:rsidRPr="00174F3A" w:rsidRDefault="00B40AAB" w:rsidP="00A55FAF">
      <w:pPr>
        <w:numPr>
          <w:ilvl w:val="0"/>
          <w:numId w:val="3"/>
        </w:numPr>
        <w:contextualSpacing/>
        <w:jc w:val="both"/>
        <w:rPr>
          <w:rFonts w:ascii="Times New Roman" w:eastAsia="Cambria" w:hAnsi="Times New Roman" w:cs="Times New Roman"/>
          <w:sz w:val="24"/>
          <w:szCs w:val="24"/>
        </w:rPr>
      </w:pPr>
      <w:hyperlink r:id="rId17" w:history="1">
        <w:r w:rsidR="00A55FAF" w:rsidRPr="00174F3A">
          <w:rPr>
            <w:rFonts w:ascii="Times New Roman" w:eastAsia="Cambria" w:hAnsi="Times New Roman" w:cs="Times New Roman"/>
            <w:color w:val="0000FF"/>
            <w:sz w:val="24"/>
            <w:szCs w:val="24"/>
            <w:u w:val="single"/>
          </w:rPr>
          <w:t>https://www.constitutionofindia.net/constitution_assembly_debates/volume/7/1948-11-24</w:t>
        </w:r>
      </w:hyperlink>
      <w:r w:rsidR="006266D2">
        <w:rPr>
          <w:rFonts w:ascii="Times New Roman" w:eastAsia="Cambria" w:hAnsi="Times New Roman" w:cs="Times New Roman"/>
          <w:color w:val="0000FF"/>
          <w:sz w:val="24"/>
          <w:szCs w:val="24"/>
          <w:u w:val="single"/>
        </w:rPr>
        <w:t xml:space="preserve"> </w:t>
      </w:r>
      <w:r w:rsidR="006266D2">
        <w:rPr>
          <w:rFonts w:ascii="Times New Roman" w:eastAsia="Cambria" w:hAnsi="Times New Roman" w:cs="Times New Roman"/>
          <w:sz w:val="24"/>
          <w:szCs w:val="24"/>
        </w:rPr>
        <w:t>accessed on 22.07.2020</w:t>
      </w:r>
    </w:p>
    <w:p w14:paraId="5371962C" w14:textId="4E87065C" w:rsidR="00A55FAF" w:rsidRPr="00174F3A" w:rsidRDefault="00B40AAB" w:rsidP="00A55FAF">
      <w:pPr>
        <w:numPr>
          <w:ilvl w:val="0"/>
          <w:numId w:val="3"/>
        </w:numPr>
        <w:contextualSpacing/>
        <w:jc w:val="both"/>
        <w:rPr>
          <w:rFonts w:ascii="Times New Roman" w:eastAsia="Cambria" w:hAnsi="Times New Roman" w:cs="Times New Roman"/>
          <w:sz w:val="24"/>
          <w:szCs w:val="24"/>
        </w:rPr>
      </w:pPr>
      <w:hyperlink r:id="rId18" w:history="1">
        <w:r w:rsidR="00A55FAF" w:rsidRPr="00174F3A">
          <w:rPr>
            <w:rFonts w:ascii="Times New Roman" w:eastAsia="Cambria" w:hAnsi="Times New Roman" w:cs="Times New Roman"/>
            <w:color w:val="0000FF"/>
            <w:sz w:val="24"/>
            <w:szCs w:val="24"/>
            <w:u w:val="single"/>
          </w:rPr>
          <w:t>https://www.constitutionofindia.net/constitution_of_india/directive_principles_of_state_policy/articles/Article%2047</w:t>
        </w:r>
      </w:hyperlink>
      <w:r w:rsidR="006266D2">
        <w:rPr>
          <w:rFonts w:ascii="Times New Roman" w:eastAsia="Cambria" w:hAnsi="Times New Roman" w:cs="Times New Roman"/>
          <w:color w:val="0000FF"/>
          <w:sz w:val="24"/>
          <w:szCs w:val="24"/>
          <w:u w:val="single"/>
        </w:rPr>
        <w:t xml:space="preserve"> </w:t>
      </w:r>
      <w:r w:rsidR="006266D2">
        <w:rPr>
          <w:rFonts w:ascii="Times New Roman" w:eastAsia="Cambria" w:hAnsi="Times New Roman" w:cs="Times New Roman"/>
          <w:sz w:val="24"/>
          <w:szCs w:val="24"/>
        </w:rPr>
        <w:t>accessed on 22.07.2020</w:t>
      </w:r>
    </w:p>
    <w:p w14:paraId="479B0241" w14:textId="3803590D" w:rsidR="00A55FAF" w:rsidRPr="00D12240" w:rsidRDefault="00B40AAB" w:rsidP="00A55FAF">
      <w:pPr>
        <w:numPr>
          <w:ilvl w:val="0"/>
          <w:numId w:val="3"/>
        </w:numPr>
        <w:spacing w:after="0" w:line="240" w:lineRule="auto"/>
        <w:contextualSpacing/>
        <w:jc w:val="both"/>
        <w:rPr>
          <w:rFonts w:ascii="Times New Roman" w:eastAsia="Cambria" w:hAnsi="Times New Roman" w:cs="Times New Roman"/>
          <w:sz w:val="24"/>
          <w:szCs w:val="24"/>
        </w:rPr>
      </w:pPr>
      <w:hyperlink r:id="rId19" w:history="1">
        <w:r w:rsidR="00A55FAF" w:rsidRPr="00174F3A">
          <w:rPr>
            <w:rFonts w:ascii="Times New Roman" w:eastAsia="Cambria" w:hAnsi="Times New Roman" w:cs="Times New Roman"/>
            <w:color w:val="0000FF"/>
            <w:sz w:val="24"/>
            <w:szCs w:val="24"/>
            <w:u w:val="single"/>
          </w:rPr>
          <w:t>https://www.constitutionofindia.net/constitution_assembly_debates/volume/7/1948-11-23</w:t>
        </w:r>
      </w:hyperlink>
      <w:r w:rsidR="006266D2">
        <w:rPr>
          <w:rFonts w:ascii="Times New Roman" w:eastAsia="Cambria" w:hAnsi="Times New Roman" w:cs="Times New Roman"/>
          <w:color w:val="0000FF"/>
          <w:sz w:val="24"/>
          <w:szCs w:val="24"/>
          <w:u w:val="single"/>
        </w:rPr>
        <w:t xml:space="preserve"> </w:t>
      </w:r>
      <w:r w:rsidR="006266D2">
        <w:rPr>
          <w:rFonts w:ascii="Times New Roman" w:eastAsia="Cambria" w:hAnsi="Times New Roman" w:cs="Times New Roman"/>
          <w:sz w:val="24"/>
          <w:szCs w:val="24"/>
        </w:rPr>
        <w:t>accessed on 22.07.2020</w:t>
      </w:r>
    </w:p>
    <w:p w14:paraId="20B26383" w14:textId="77777777" w:rsidR="00A55FAF" w:rsidRPr="00E63B92" w:rsidRDefault="00BE60F5" w:rsidP="00A55FAF">
      <w:pPr>
        <w:pStyle w:val="ListParagraph"/>
        <w:numPr>
          <w:ilvl w:val="0"/>
          <w:numId w:val="3"/>
        </w:numPr>
        <w:jc w:val="both"/>
        <w:rPr>
          <w:lang w:val="en-US"/>
        </w:rPr>
      </w:pPr>
      <w:r>
        <w:rPr>
          <w:rFonts w:ascii="Times New Roman" w:eastAsia="Cambria" w:hAnsi="Times New Roman" w:cs="Times New Roman"/>
          <w:sz w:val="24"/>
          <w:szCs w:val="24"/>
        </w:rPr>
        <w:t xml:space="preserve">Eric R. </w:t>
      </w:r>
      <w:r w:rsidR="00A55FAF" w:rsidRPr="00E63B92">
        <w:rPr>
          <w:rFonts w:ascii="Times New Roman" w:eastAsia="Cambria" w:hAnsi="Times New Roman" w:cs="Times New Roman"/>
          <w:sz w:val="24"/>
          <w:szCs w:val="24"/>
        </w:rPr>
        <w:t>A world without drink: temperance in modern India, 1880-1940 Colvard University of Iowa, Page 216 &amp; 258</w:t>
      </w:r>
      <w:r w:rsidR="00A55FAF" w:rsidRPr="00E63B92">
        <w:rPr>
          <w:lang w:val="en-US"/>
        </w:rPr>
        <w:t xml:space="preserve"> (</w:t>
      </w:r>
      <w:hyperlink r:id="rId20" w:history="1">
        <w:r w:rsidR="00A55FAF" w:rsidRPr="00E63B92">
          <w:rPr>
            <w:rStyle w:val="Hyperlink"/>
            <w:lang w:val="en-US"/>
          </w:rPr>
          <w:t>https://ir.uiowa.edu/cgi/viewcontent.cgi?article=4592&amp;context=etd</w:t>
        </w:r>
      </w:hyperlink>
      <w:r w:rsidR="00A55FAF" w:rsidRPr="00E63B92">
        <w:rPr>
          <w:lang w:val="en-US"/>
        </w:rPr>
        <w:t>)</w:t>
      </w:r>
    </w:p>
    <w:p w14:paraId="76A061A4" w14:textId="77777777" w:rsidR="00A55FAF" w:rsidRPr="00E63B92" w:rsidRDefault="00BE60F5" w:rsidP="00A55FAF">
      <w:pPr>
        <w:pStyle w:val="ListParagraph"/>
        <w:numPr>
          <w:ilvl w:val="0"/>
          <w:numId w:val="3"/>
        </w:numPr>
        <w:jc w:val="both"/>
        <w:rPr>
          <w:lang w:val="en-US"/>
        </w:rPr>
      </w:pPr>
      <w:r>
        <w:rPr>
          <w:rFonts w:ascii="Times New Roman" w:eastAsia="Cambria" w:hAnsi="Times New Roman" w:cs="Times New Roman"/>
          <w:sz w:val="24"/>
          <w:szCs w:val="24"/>
        </w:rPr>
        <w:t xml:space="preserve">Vyas H M. </w:t>
      </w:r>
      <w:r w:rsidR="00A55FAF" w:rsidRPr="00E63B92">
        <w:rPr>
          <w:rFonts w:ascii="Times New Roman" w:eastAsia="Cambria" w:hAnsi="Times New Roman" w:cs="Times New Roman"/>
          <w:sz w:val="24"/>
          <w:szCs w:val="24"/>
        </w:rPr>
        <w:t xml:space="preserve">Gandhiji Expects: What the Father of the Nation expected of People’s Representatives </w:t>
      </w:r>
      <w:r>
        <w:rPr>
          <w:rFonts w:ascii="Times New Roman" w:eastAsia="Cambria" w:hAnsi="Times New Roman" w:cs="Times New Roman"/>
          <w:sz w:val="24"/>
          <w:szCs w:val="24"/>
        </w:rPr>
        <w:t xml:space="preserve">. Navjivan Publishing House, 1965. </w:t>
      </w:r>
      <w:r w:rsidR="00A55FAF" w:rsidRPr="00E63B92">
        <w:rPr>
          <w:lang w:val="en-US"/>
        </w:rPr>
        <w:t>(</w:t>
      </w:r>
      <w:hyperlink r:id="rId21" w:history="1">
        <w:r w:rsidR="00A55FAF" w:rsidRPr="00E63B92">
          <w:rPr>
            <w:rStyle w:val="Hyperlink"/>
            <w:lang w:val="en-US"/>
          </w:rPr>
          <w:t>https://www.mkgandhi.org/ebks/Gandhi-Expects.pdf</w:t>
        </w:r>
      </w:hyperlink>
      <w:r w:rsidR="00A55FAF" w:rsidRPr="00E63B92">
        <w:rPr>
          <w:lang w:val="en-US"/>
        </w:rPr>
        <w:t xml:space="preserve"> )</w:t>
      </w:r>
    </w:p>
    <w:p w14:paraId="01CED49B" w14:textId="7826D0C3" w:rsidR="00A55FAF" w:rsidRPr="00174F3A" w:rsidRDefault="00B40AAB" w:rsidP="00A55FAF">
      <w:pPr>
        <w:pStyle w:val="ListParagraph"/>
        <w:numPr>
          <w:ilvl w:val="0"/>
          <w:numId w:val="3"/>
        </w:numPr>
        <w:spacing w:after="0" w:line="240" w:lineRule="auto"/>
        <w:jc w:val="both"/>
        <w:rPr>
          <w:rFonts w:ascii="Times New Roman" w:eastAsia="Cambria" w:hAnsi="Times New Roman" w:cs="Times New Roman"/>
          <w:sz w:val="24"/>
          <w:szCs w:val="24"/>
        </w:rPr>
      </w:pPr>
      <w:hyperlink r:id="rId22" w:history="1">
        <w:r w:rsidR="00A55FAF" w:rsidRPr="00174F3A">
          <w:rPr>
            <w:rFonts w:ascii="Times New Roman" w:eastAsia="Cambria" w:hAnsi="Times New Roman" w:cs="Times New Roman"/>
            <w:color w:val="0000FF"/>
            <w:sz w:val="24"/>
            <w:szCs w:val="24"/>
            <w:u w:val="single"/>
          </w:rPr>
          <w:t>https://www.india.gov.in/sites/upload_files/npi/files/coi_part_full.pdf</w:t>
        </w:r>
      </w:hyperlink>
      <w:r w:rsidR="006266D2">
        <w:rPr>
          <w:rFonts w:ascii="Times New Roman" w:eastAsia="Cambria" w:hAnsi="Times New Roman" w:cs="Times New Roman"/>
          <w:color w:val="0000FF"/>
          <w:sz w:val="24"/>
          <w:szCs w:val="24"/>
          <w:u w:val="single"/>
        </w:rPr>
        <w:t xml:space="preserve"> </w:t>
      </w:r>
      <w:r w:rsidR="006266D2">
        <w:rPr>
          <w:rFonts w:ascii="Times New Roman" w:eastAsia="Cambria" w:hAnsi="Times New Roman" w:cs="Times New Roman"/>
          <w:sz w:val="24"/>
          <w:szCs w:val="24"/>
        </w:rPr>
        <w:t>accessed on 22.07.2020</w:t>
      </w:r>
    </w:p>
    <w:p w14:paraId="76BEF3E1" w14:textId="77777777" w:rsidR="00A55FAF" w:rsidRDefault="00A55FAF" w:rsidP="00A55FAF">
      <w:pPr>
        <w:numPr>
          <w:ilvl w:val="0"/>
          <w:numId w:val="3"/>
        </w:numPr>
        <w:contextualSpacing/>
        <w:jc w:val="both"/>
        <w:rPr>
          <w:rFonts w:ascii="Times New Roman" w:eastAsia="Cambria" w:hAnsi="Times New Roman" w:cs="Times New Roman"/>
          <w:sz w:val="24"/>
          <w:szCs w:val="24"/>
        </w:rPr>
      </w:pPr>
      <w:r w:rsidRPr="00174F3A">
        <w:rPr>
          <w:rFonts w:ascii="Times New Roman" w:eastAsia="Cambria" w:hAnsi="Times New Roman" w:cs="Times New Roman"/>
          <w:sz w:val="24"/>
          <w:szCs w:val="24"/>
        </w:rPr>
        <w:t>Mathiharan K, The fundamental right to health care. Indian J Med Ethics. 2003, 11(4):123 (</w:t>
      </w:r>
      <w:hyperlink r:id="rId23" w:history="1">
        <w:r w:rsidRPr="00174F3A">
          <w:rPr>
            <w:rFonts w:ascii="Times New Roman" w:eastAsia="Cambria" w:hAnsi="Times New Roman" w:cs="Times New Roman"/>
            <w:color w:val="0000FF"/>
            <w:sz w:val="24"/>
            <w:szCs w:val="24"/>
            <w:u w:val="single"/>
          </w:rPr>
          <w:t>https://ijme.in/articles/the-fundamental-right-to-health-care/?galley=html</w:t>
        </w:r>
      </w:hyperlink>
      <w:r w:rsidRPr="00174F3A">
        <w:rPr>
          <w:rFonts w:ascii="Times New Roman" w:eastAsia="Cambria" w:hAnsi="Times New Roman" w:cs="Times New Roman"/>
          <w:sz w:val="24"/>
          <w:szCs w:val="24"/>
        </w:rPr>
        <w:t>)</w:t>
      </w:r>
    </w:p>
    <w:p w14:paraId="169EFA13" w14:textId="6BFB7BB5" w:rsidR="00A55FAF" w:rsidRDefault="00B40AAB" w:rsidP="00A55FAF">
      <w:pPr>
        <w:numPr>
          <w:ilvl w:val="0"/>
          <w:numId w:val="3"/>
        </w:numPr>
        <w:contextualSpacing/>
        <w:jc w:val="both"/>
        <w:rPr>
          <w:rFonts w:ascii="Times New Roman" w:eastAsia="Cambria" w:hAnsi="Times New Roman" w:cs="Times New Roman"/>
          <w:sz w:val="24"/>
          <w:szCs w:val="24"/>
        </w:rPr>
      </w:pPr>
      <w:hyperlink r:id="rId24" w:history="1">
        <w:r w:rsidR="00A55FAF" w:rsidRPr="00FF395D">
          <w:rPr>
            <w:rStyle w:val="Hyperlink"/>
            <w:rFonts w:ascii="Times New Roman" w:eastAsia="Cambria" w:hAnsi="Times New Roman" w:cs="Times New Roman"/>
            <w:sz w:val="24"/>
            <w:szCs w:val="24"/>
          </w:rPr>
          <w:t>https://www.euro.who.int/en/health-topics/disease-prevention/alcohol-use/news/news/2020/04/alcohol-does-not-protect-against-covid-19-access-should-be-restricted-during-lockdown</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6BEC74B4" w14:textId="20AAAC7B" w:rsidR="00A55FAF" w:rsidRPr="00482FFC" w:rsidRDefault="00B40AAB" w:rsidP="00A55FAF">
      <w:pPr>
        <w:numPr>
          <w:ilvl w:val="0"/>
          <w:numId w:val="3"/>
        </w:numPr>
        <w:spacing w:after="0" w:line="240" w:lineRule="auto"/>
        <w:contextualSpacing/>
        <w:jc w:val="both"/>
        <w:rPr>
          <w:rStyle w:val="Hyperlink"/>
          <w:rFonts w:ascii="Times New Roman" w:eastAsia="Cambria" w:hAnsi="Times New Roman" w:cs="Times New Roman"/>
          <w:color w:val="auto"/>
          <w:sz w:val="24"/>
          <w:szCs w:val="24"/>
          <w:u w:val="none"/>
        </w:rPr>
      </w:pPr>
      <w:hyperlink r:id="rId25" w:history="1">
        <w:r w:rsidR="00A55FAF" w:rsidRPr="00FA2CFE">
          <w:rPr>
            <w:rStyle w:val="Hyperlink"/>
            <w:rFonts w:ascii="Times New Roman" w:eastAsia="Cambria" w:hAnsi="Times New Roman" w:cs="Times New Roman"/>
            <w:sz w:val="24"/>
            <w:szCs w:val="24"/>
          </w:rPr>
          <w:t>https://www.livemint.com/politics/news/delhi-govt-rushed-into-opening-liquor-shops-despite-city-being-in-red-zone-harsh-vardhan-11588602301801.html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69461A5E" w14:textId="77777777" w:rsidR="00A55FAF" w:rsidRPr="006E5443" w:rsidRDefault="00A55FAF" w:rsidP="00A55FAF">
      <w:pPr>
        <w:pStyle w:val="ListParagraph"/>
        <w:numPr>
          <w:ilvl w:val="0"/>
          <w:numId w:val="3"/>
        </w:numPr>
        <w:tabs>
          <w:tab w:val="left" w:pos="2865"/>
        </w:tabs>
        <w:jc w:val="both"/>
        <w:rPr>
          <w:rFonts w:ascii="Times New Roman" w:eastAsia="Cambria" w:hAnsi="Times New Roman" w:cs="Times New Roman"/>
          <w:sz w:val="24"/>
          <w:szCs w:val="24"/>
        </w:rPr>
      </w:pPr>
      <w:r w:rsidRPr="006E5443">
        <w:rPr>
          <w:rFonts w:ascii="Times New Roman" w:eastAsia="Cambria" w:hAnsi="Times New Roman" w:cs="Times New Roman"/>
          <w:sz w:val="24"/>
          <w:szCs w:val="24"/>
        </w:rPr>
        <w:t>https://economictimes.indiatimes.com/news/politics-and-nation/lockdown-five-maharashtra-districts-not-to-allow-liquor-sale/articleshow/75527986.cms?from=mdr</w:t>
      </w:r>
    </w:p>
    <w:p w14:paraId="416E8774" w14:textId="10FAEA98"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26" w:history="1">
        <w:r w:rsidR="00A55FAF" w:rsidRPr="006E5443">
          <w:rPr>
            <w:rStyle w:val="Hyperlink"/>
            <w:rFonts w:ascii="Times New Roman" w:eastAsia="Cambria" w:hAnsi="Times New Roman" w:cs="Times New Roman"/>
            <w:sz w:val="24"/>
            <w:szCs w:val="24"/>
          </w:rPr>
          <w:t>https://www.mumbailive.com/en/civic/alcohol-liquor-sales-worth-indian-rupee11-crores-in-maharashtra-on-may-4-amidst-coronavirus-covid19-lockdown-reveals-excise-department-report-49134</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484F37EB" w14:textId="653DE695"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27" w:history="1">
        <w:r w:rsidR="00A55FAF" w:rsidRPr="006E5443">
          <w:rPr>
            <w:rStyle w:val="Hyperlink"/>
            <w:rFonts w:ascii="Times New Roman" w:eastAsia="Cambria" w:hAnsi="Times New Roman" w:cs="Times New Roman"/>
            <w:sz w:val="24"/>
            <w:szCs w:val="24"/>
          </w:rPr>
          <w:t>https://www.livemint.com/news/india/delhi-govt-s-new-rules-for-liquor-shops-and-customers-10-things-you-should-know-11588660205266.html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222116DA" w14:textId="7F13D0F4"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28" w:history="1">
        <w:r w:rsidR="00A55FAF" w:rsidRPr="005E5A80">
          <w:rPr>
            <w:rStyle w:val="Hyperlink"/>
            <w:rFonts w:ascii="Times New Roman" w:eastAsia="Cambria" w:hAnsi="Times New Roman" w:cs="Times New Roman"/>
            <w:sz w:val="24"/>
            <w:szCs w:val="24"/>
          </w:rPr>
          <w:t>https://www.hindustantimes.com/delhi-news/all-liquor-shops-except-those-in-malls-airport-to-reopen-delhi-govt/story-8nwyktcXxwmUpnZRrpAw5J.html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6A7672EC" w14:textId="6E81B214"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29" w:history="1">
        <w:r w:rsidR="00A55FAF" w:rsidRPr="005E5A80">
          <w:rPr>
            <w:rStyle w:val="Hyperlink"/>
            <w:rFonts w:ascii="Times New Roman" w:eastAsia="Cambria" w:hAnsi="Times New Roman" w:cs="Times New Roman"/>
            <w:sz w:val="24"/>
            <w:szCs w:val="24"/>
          </w:rPr>
          <w:t>https://economictimes.indiatimes.com/industry/cons-products/liquor/liquor-makers-hail-withdrawal-of-covid-cess-by-delhi-govt-say-5-hike-in-vat-reasonable/articleshow/76246644.cms?from=mdr</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5D23BDBF" w14:textId="1FB9ECEE"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0" w:history="1">
        <w:r w:rsidR="00A55FAF" w:rsidRPr="006E5443">
          <w:rPr>
            <w:rStyle w:val="Hyperlink"/>
            <w:rFonts w:ascii="Times New Roman" w:eastAsia="Cambria" w:hAnsi="Times New Roman" w:cs="Times New Roman"/>
            <w:sz w:val="24"/>
            <w:szCs w:val="24"/>
          </w:rPr>
          <w:t>https://www.livemint.com/news/india/tipplers-day-out-up-liquor-sales-over-rs-100-crore-on-day-one-11588656534544.html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3F332573" w14:textId="6BEBF0A8"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1" w:history="1">
        <w:r w:rsidR="00A55FAF" w:rsidRPr="005E5A80">
          <w:rPr>
            <w:rStyle w:val="Hyperlink"/>
            <w:rFonts w:ascii="Times New Roman" w:eastAsia="Cambria" w:hAnsi="Times New Roman" w:cs="Times New Roman"/>
            <w:sz w:val="24"/>
            <w:szCs w:val="24"/>
          </w:rPr>
          <w:t>https://timesofindia.indiatimes.com/city/jaipur/hc-seeks-reply-on-state-govt-permitting-sale-of-liquor/articleshow/75637093.cms</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2830772F" w14:textId="1E3A022C"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2" w:history="1">
        <w:r w:rsidR="00A55FAF" w:rsidRPr="005E5A80">
          <w:rPr>
            <w:rStyle w:val="Hyperlink"/>
            <w:rFonts w:ascii="Times New Roman" w:eastAsia="Cambria" w:hAnsi="Times New Roman" w:cs="Times New Roman"/>
            <w:sz w:val="24"/>
            <w:szCs w:val="24"/>
          </w:rPr>
          <w:t>https://timesofindia.indiatimes.com/city/jaipur/hc-seeks-reply-on-state-govt-permitting-sale-of-liquor/articleshow/75637093.cms</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665907B6" w14:textId="5B8A6E90"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3" w:history="1">
        <w:r w:rsidR="00A55FAF" w:rsidRPr="006E5443">
          <w:rPr>
            <w:rStyle w:val="Hyperlink"/>
            <w:rFonts w:ascii="Times New Roman" w:eastAsia="Cambria" w:hAnsi="Times New Roman" w:cs="Times New Roman"/>
            <w:sz w:val="24"/>
            <w:szCs w:val="24"/>
          </w:rPr>
          <w:t>https://economictimes.indiatimes.com/news/politics-and-nation/covid-19-crisis-west-bengal-starts-online-delivery-of-liquor-amid-lockdown-3-0/videoshow/75599827.cms?from=mdr</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0089AF75" w14:textId="3AC8BB92"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4" w:history="1">
        <w:r w:rsidR="00A55FAF" w:rsidRPr="005E5A80">
          <w:rPr>
            <w:rStyle w:val="Hyperlink"/>
            <w:rFonts w:ascii="Times New Roman" w:eastAsia="Cambria" w:hAnsi="Times New Roman" w:cs="Times New Roman"/>
            <w:sz w:val="24"/>
            <w:szCs w:val="24"/>
          </w:rPr>
          <w:t>https://www.livemint.com/news/india/lockdown-4-0-11-cities-to-remain-dry-as-liquor-sale-begins-in-madhya-pradesh-11589945202825.html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3D1CC2EB" w14:textId="7A51AE17"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5" w:history="1">
        <w:r w:rsidR="00A55FAF" w:rsidRPr="006E5443">
          <w:rPr>
            <w:rStyle w:val="Hyperlink"/>
            <w:rFonts w:ascii="Times New Roman" w:eastAsia="Cambria" w:hAnsi="Times New Roman" w:cs="Times New Roman"/>
            <w:sz w:val="24"/>
            <w:szCs w:val="24"/>
          </w:rPr>
          <w:t>https://indianexpress.com/article/india/madhya-pradesh-liquor-shops-remain-closed-as-standoff-between-govt-contractors-continue-6396133/</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136E79AE" w14:textId="0C629352"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6" w:history="1">
        <w:r w:rsidR="00A55FAF" w:rsidRPr="005E5A80">
          <w:rPr>
            <w:rStyle w:val="Hyperlink"/>
            <w:rFonts w:ascii="Times New Roman" w:eastAsia="Cambria" w:hAnsi="Times New Roman" w:cs="Times New Roman"/>
            <w:sz w:val="24"/>
            <w:szCs w:val="24"/>
          </w:rPr>
          <w:t>https://www.hindustantimes.com/india-news/madhya-pradesh-government-to-run-liquor-shops-amid-row-with-contractors/story-Q7twCMuxDtYG2TpgWK2gqN.html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103ED205" w14:textId="565A6E3A"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7" w:history="1">
        <w:r w:rsidR="00A55FAF" w:rsidRPr="005E5A80">
          <w:rPr>
            <w:rStyle w:val="Hyperlink"/>
            <w:rFonts w:ascii="Times New Roman" w:eastAsia="Cambria" w:hAnsi="Times New Roman" w:cs="Times New Roman"/>
            <w:sz w:val="24"/>
            <w:szCs w:val="24"/>
          </w:rPr>
          <w:t>https://www.oneindia.com/india/coronavirus-lockdown-after-delhi-and-karnataka-telangana-opens-liquor-store-in-state-3083733.html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550BBA12" w14:textId="47FA0DB4"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8" w:history="1">
        <w:r w:rsidR="00A55FAF" w:rsidRPr="005E5A80">
          <w:rPr>
            <w:rStyle w:val="Hyperlink"/>
            <w:rFonts w:ascii="Times New Roman" w:eastAsia="Cambria" w:hAnsi="Times New Roman" w:cs="Times New Roman"/>
            <w:sz w:val="24"/>
            <w:szCs w:val="24"/>
          </w:rPr>
          <w:t>https://www.newindianexpress.com/states/andhra-pradesh/2020/may/03/andhra-pradesh-to-resume-sale-of-liquor-from-monday-under-new-covid-19-lockdown-regulations-2138722.html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3DEE1D7B" w14:textId="32EF2F11"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39" w:history="1">
        <w:r w:rsidR="00A55FAF" w:rsidRPr="005E5A80">
          <w:rPr>
            <w:rStyle w:val="Hyperlink"/>
            <w:rFonts w:ascii="Times New Roman" w:eastAsia="Cambria" w:hAnsi="Times New Roman" w:cs="Times New Roman"/>
            <w:sz w:val="24"/>
            <w:szCs w:val="24"/>
          </w:rPr>
          <w:t>https://www.deccanherald.com/state/top-karnataka-stories/coronavirus-lockdown-hic-hic-hurray-karnataka-to-allow-booze-sale-from-may-4-832793.html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72EDC276" w14:textId="5906F123"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40" w:history="1">
        <w:r w:rsidR="00A55FAF" w:rsidRPr="005E5A80">
          <w:rPr>
            <w:rStyle w:val="Hyperlink"/>
            <w:rFonts w:ascii="Times New Roman" w:eastAsia="Cambria" w:hAnsi="Times New Roman" w:cs="Times New Roman"/>
            <w:sz w:val="24"/>
            <w:szCs w:val="24"/>
          </w:rPr>
          <w:t>https://www.ndtv.com/india-news/punjab-to-resume-sale-of-liquor-from-tomorrow-home-delivery-available-amid-coronavirus-lockdown-2224442</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264A0D59" w14:textId="79ACFBD4" w:rsidR="00A55FAF" w:rsidRPr="006E5443" w:rsidRDefault="00B40AAB" w:rsidP="00A55FAF">
      <w:pPr>
        <w:pStyle w:val="ListParagraph"/>
        <w:numPr>
          <w:ilvl w:val="0"/>
          <w:numId w:val="3"/>
        </w:numPr>
        <w:tabs>
          <w:tab w:val="left" w:pos="2865"/>
        </w:tabs>
        <w:jc w:val="both"/>
        <w:rPr>
          <w:rFonts w:ascii="Times New Roman" w:eastAsia="Cambria" w:hAnsi="Times New Roman" w:cs="Times New Roman"/>
          <w:sz w:val="24"/>
          <w:szCs w:val="24"/>
        </w:rPr>
      </w:pPr>
      <w:hyperlink r:id="rId41" w:history="1">
        <w:r w:rsidR="00A55FAF" w:rsidRPr="005E5A80">
          <w:rPr>
            <w:rStyle w:val="Hyperlink"/>
            <w:rFonts w:ascii="Times New Roman" w:eastAsia="Cambria" w:hAnsi="Times New Roman" w:cs="Times New Roman"/>
            <w:sz w:val="24"/>
            <w:szCs w:val="24"/>
          </w:rPr>
          <w:t>https://www.financialexpress.com/india-news/coronavirus-lockdown-liquor-sale-resumes-in-kerala-after-two-months/1973564/</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49E196EC" w14:textId="33CE336E" w:rsidR="00DE3A48" w:rsidRPr="006266D2" w:rsidRDefault="00B40AAB" w:rsidP="00DE4257">
      <w:pPr>
        <w:pStyle w:val="ListParagraph"/>
        <w:numPr>
          <w:ilvl w:val="0"/>
          <w:numId w:val="3"/>
        </w:numPr>
        <w:tabs>
          <w:tab w:val="left" w:pos="2865"/>
        </w:tabs>
        <w:jc w:val="both"/>
        <w:rPr>
          <w:sz w:val="16"/>
          <w:szCs w:val="16"/>
        </w:rPr>
      </w:pPr>
      <w:hyperlink r:id="rId42" w:history="1">
        <w:r w:rsidR="00A55FAF" w:rsidRPr="00DE4257">
          <w:rPr>
            <w:rStyle w:val="Hyperlink"/>
            <w:rFonts w:ascii="Times New Roman" w:eastAsia="Cambria" w:hAnsi="Times New Roman" w:cs="Times New Roman"/>
            <w:sz w:val="24"/>
            <w:szCs w:val="24"/>
          </w:rPr>
          <w:t>https://www.newindianexpress.com/states/telangana/2020/may/07/telangana-liquor-sale-in-covid-19-crisis-likely-to-increase-cases-of-domestic-violence-2140086.html</w:t>
        </w:r>
      </w:hyperlink>
      <w:r w:rsidR="006266D2">
        <w:rPr>
          <w:rStyle w:val="Hyperlink"/>
          <w:rFonts w:ascii="Times New Roman" w:eastAsia="Cambria" w:hAnsi="Times New Roman" w:cs="Times New Roman"/>
          <w:sz w:val="24"/>
          <w:szCs w:val="24"/>
        </w:rPr>
        <w:t xml:space="preserve"> </w:t>
      </w:r>
      <w:r w:rsidR="006266D2">
        <w:rPr>
          <w:rFonts w:ascii="Times New Roman" w:eastAsia="Cambria" w:hAnsi="Times New Roman" w:cs="Times New Roman"/>
          <w:sz w:val="24"/>
          <w:szCs w:val="24"/>
        </w:rPr>
        <w:t>accessed on 22.07.2020</w:t>
      </w:r>
    </w:p>
    <w:p w14:paraId="1A99A67E" w14:textId="77777777" w:rsidR="00DE3A48" w:rsidRDefault="00DE3A48" w:rsidP="00DE4257">
      <w:pPr>
        <w:tabs>
          <w:tab w:val="left" w:pos="2865"/>
        </w:tabs>
        <w:jc w:val="both"/>
        <w:rPr>
          <w:sz w:val="16"/>
          <w:szCs w:val="16"/>
        </w:rPr>
      </w:pPr>
    </w:p>
    <w:p w14:paraId="457D5417" w14:textId="28D46654" w:rsidR="00DE4257" w:rsidRPr="00DE3A48" w:rsidRDefault="00DE3A48" w:rsidP="00DE4257">
      <w:pPr>
        <w:tabs>
          <w:tab w:val="left" w:pos="2865"/>
        </w:tabs>
        <w:jc w:val="both"/>
        <w:rPr>
          <w:rFonts w:ascii="Times New Roman" w:hAnsi="Times New Roman" w:cs="Times New Roman"/>
          <w:b/>
          <w:bCs/>
          <w:sz w:val="28"/>
          <w:szCs w:val="28"/>
        </w:rPr>
      </w:pPr>
      <w:r>
        <w:rPr>
          <w:rFonts w:ascii="Times New Roman" w:hAnsi="Times New Roman" w:cs="Times New Roman"/>
          <w:b/>
          <w:bCs/>
          <w:sz w:val="28"/>
          <w:szCs w:val="28"/>
        </w:rPr>
        <w:t>TABLES</w:t>
      </w:r>
    </w:p>
    <w:p w14:paraId="33A02161" w14:textId="26CF4F00" w:rsidR="00DE3A48" w:rsidRPr="00DE3A48" w:rsidRDefault="00314A86" w:rsidP="00314A86">
      <w:pPr>
        <w:jc w:val="both"/>
        <w:rPr>
          <w:rFonts w:ascii="Times New Roman" w:eastAsia="Cambria" w:hAnsi="Times New Roman" w:cs="Times New Roman"/>
          <w:sz w:val="24"/>
          <w:szCs w:val="24"/>
          <w:lang w:val="en-US"/>
        </w:rPr>
      </w:pPr>
      <w:r w:rsidRPr="00DE3A48">
        <w:rPr>
          <w:rFonts w:ascii="Times New Roman" w:eastAsia="Cambria" w:hAnsi="Times New Roman" w:cs="Times New Roman"/>
          <w:b/>
          <w:bCs/>
          <w:sz w:val="24"/>
          <w:szCs w:val="24"/>
          <w:lang w:val="en-US"/>
        </w:rPr>
        <w:t xml:space="preserve">Table 1: </w:t>
      </w:r>
      <w:r w:rsidRPr="00DE3A48">
        <w:rPr>
          <w:rFonts w:ascii="Times New Roman" w:eastAsia="Cambria" w:hAnsi="Times New Roman" w:cs="Times New Roman"/>
          <w:sz w:val="24"/>
          <w:szCs w:val="24"/>
          <w:lang w:val="en-US"/>
        </w:rPr>
        <w:t>State wise number of Total COVID cases cumulatively.[25-42]</w:t>
      </w:r>
    </w:p>
    <w:p w14:paraId="63788032" w14:textId="77777777" w:rsidR="00DE3A48" w:rsidRPr="00DE3A48" w:rsidRDefault="00DE3A48" w:rsidP="00314A86">
      <w:pPr>
        <w:jc w:val="both"/>
        <w:rPr>
          <w:rFonts w:ascii="Times New Roman" w:eastAsia="Cambria" w:hAnsi="Times New Roman" w:cs="Times New Roman"/>
          <w:sz w:val="24"/>
          <w:szCs w:val="24"/>
          <w:lang w:val="en-US"/>
        </w:rPr>
      </w:pPr>
    </w:p>
    <w:tbl>
      <w:tblPr>
        <w:tblW w:w="0" w:type="dxa"/>
        <w:tblCellMar>
          <w:left w:w="0" w:type="dxa"/>
          <w:right w:w="0" w:type="dxa"/>
        </w:tblCellMar>
        <w:tblLook w:val="04A0" w:firstRow="1" w:lastRow="0" w:firstColumn="1" w:lastColumn="0" w:noHBand="0" w:noVBand="1"/>
      </w:tblPr>
      <w:tblGrid>
        <w:gridCol w:w="362"/>
        <w:gridCol w:w="1014"/>
        <w:gridCol w:w="902"/>
        <w:gridCol w:w="984"/>
        <w:gridCol w:w="984"/>
        <w:gridCol w:w="984"/>
        <w:gridCol w:w="984"/>
        <w:gridCol w:w="1209"/>
        <w:gridCol w:w="757"/>
        <w:gridCol w:w="830"/>
      </w:tblGrid>
      <w:tr w:rsidR="00DE3A48" w:rsidRPr="00DE3A48" w14:paraId="617035BD" w14:textId="77777777" w:rsidTr="00DE3A48">
        <w:trPr>
          <w:trHeight w:val="315"/>
        </w:trPr>
        <w:tc>
          <w:tcPr>
            <w:tcW w:w="0" w:type="auto"/>
            <w:vMerge w:val="restart"/>
            <w:tcBorders>
              <w:top w:val="single" w:sz="6" w:space="0" w:color="000000"/>
              <w:left w:val="single" w:sz="6" w:space="0" w:color="000000"/>
              <w:bottom w:val="single" w:sz="6" w:space="0" w:color="000000"/>
              <w:right w:val="single" w:sz="6" w:space="0" w:color="CCCCCC"/>
            </w:tcBorders>
            <w:shd w:val="clear" w:color="auto" w:fill="auto"/>
            <w:tcMar>
              <w:top w:w="30" w:type="dxa"/>
              <w:left w:w="45" w:type="dxa"/>
              <w:bottom w:w="30" w:type="dxa"/>
              <w:right w:w="45" w:type="dxa"/>
            </w:tcMar>
            <w:hideMark/>
          </w:tcPr>
          <w:p w14:paraId="7C430F5C"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S. No.</w:t>
            </w:r>
          </w:p>
        </w:tc>
        <w:tc>
          <w:tcPr>
            <w:tcW w:w="0" w:type="auto"/>
            <w:vMerge w:val="restart"/>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33B12B51" w14:textId="77777777" w:rsidR="00DE4257" w:rsidRPr="0035541E" w:rsidRDefault="00DE4257" w:rsidP="006E4132">
            <w:pPr>
              <w:spacing w:after="0" w:line="240" w:lineRule="auto"/>
              <w:rPr>
                <w:rFonts w:ascii="Times New Roman" w:eastAsia="Times New Roman" w:hAnsi="Times New Roman" w:cs="Times New Roman"/>
                <w:color w:val="000000"/>
                <w:sz w:val="20"/>
                <w:szCs w:val="20"/>
                <w:lang w:eastAsia="en-IN"/>
              </w:rPr>
            </w:pPr>
            <w:r w:rsidRPr="0035541E">
              <w:rPr>
                <w:rFonts w:ascii="Times New Roman" w:eastAsia="Times New Roman" w:hAnsi="Times New Roman" w:cs="Times New Roman"/>
                <w:color w:val="000000"/>
                <w:sz w:val="20"/>
                <w:szCs w:val="20"/>
                <w:lang w:eastAsia="en-IN"/>
              </w:rPr>
              <w:t>States</w:t>
            </w:r>
          </w:p>
        </w:tc>
        <w:tc>
          <w:tcPr>
            <w:tcW w:w="0" w:type="auto"/>
            <w:vMerge w:val="restart"/>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2ED795AC" w14:textId="77777777" w:rsidR="00DE4257" w:rsidRPr="0035541E" w:rsidRDefault="00DE4257" w:rsidP="006E4132">
            <w:pPr>
              <w:spacing w:after="0" w:line="240" w:lineRule="auto"/>
              <w:rPr>
                <w:rFonts w:ascii="Times New Roman" w:eastAsia="Times New Roman" w:hAnsi="Times New Roman" w:cs="Times New Roman"/>
                <w:color w:val="000000"/>
                <w:sz w:val="20"/>
                <w:szCs w:val="20"/>
                <w:lang w:eastAsia="en-IN"/>
              </w:rPr>
            </w:pPr>
            <w:r w:rsidRPr="0035541E">
              <w:rPr>
                <w:rFonts w:ascii="Times New Roman" w:eastAsia="Times New Roman" w:hAnsi="Times New Roman" w:cs="Times New Roman"/>
                <w:color w:val="000000"/>
                <w:sz w:val="20"/>
                <w:szCs w:val="20"/>
                <w:lang w:eastAsia="en-IN"/>
              </w:rPr>
              <w:t>Restriction on Liquor Sale Imposed on</w:t>
            </w:r>
          </w:p>
        </w:tc>
        <w:tc>
          <w:tcPr>
            <w:tcW w:w="0" w:type="auto"/>
            <w:gridSpan w:val="4"/>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1F95B9C2"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r w:rsidRPr="0035541E">
              <w:rPr>
                <w:rFonts w:ascii="Times New Roman" w:eastAsia="Times New Roman" w:hAnsi="Times New Roman" w:cs="Times New Roman"/>
                <w:b/>
                <w:bCs/>
                <w:color w:val="000000"/>
                <w:sz w:val="20"/>
                <w:szCs w:val="20"/>
                <w:lang w:eastAsia="en-IN"/>
              </w:rPr>
              <w:t>Number of Total COVID Cases Cumulatively during the period of:</w:t>
            </w:r>
          </w:p>
        </w:tc>
        <w:tc>
          <w:tcPr>
            <w:tcW w:w="0" w:type="auto"/>
            <w:vMerge w:val="restart"/>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4E040BE3"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r w:rsidRPr="0035541E">
              <w:rPr>
                <w:rFonts w:ascii="Times New Roman" w:eastAsia="Times New Roman" w:hAnsi="Times New Roman" w:cs="Times New Roman"/>
                <w:b/>
                <w:bCs/>
                <w:color w:val="000000"/>
                <w:sz w:val="20"/>
                <w:szCs w:val="20"/>
                <w:lang w:eastAsia="en-IN"/>
              </w:rPr>
              <w:t>Restriction on Liquor Sale Removed on</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0C48D717"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r w:rsidRPr="0035541E">
              <w:rPr>
                <w:rFonts w:ascii="Times New Roman" w:eastAsia="Times New Roman" w:hAnsi="Times New Roman" w:cs="Times New Roman"/>
                <w:b/>
                <w:bCs/>
                <w:color w:val="000000"/>
                <w:sz w:val="20"/>
                <w:szCs w:val="20"/>
                <w:lang w:eastAsia="en-IN"/>
              </w:rPr>
              <w:t>Number of Total COVID Case during the period of:</w:t>
            </w:r>
          </w:p>
        </w:tc>
      </w:tr>
      <w:tr w:rsidR="00DE3A48" w:rsidRPr="00DE3A48" w14:paraId="6AF3B13D" w14:textId="77777777" w:rsidTr="00DE3A48">
        <w:trPr>
          <w:trHeight w:val="315"/>
        </w:trPr>
        <w:tc>
          <w:tcPr>
            <w:tcW w:w="0" w:type="auto"/>
            <w:vMerge/>
            <w:tcBorders>
              <w:top w:val="single" w:sz="6" w:space="0" w:color="000000"/>
              <w:left w:val="single" w:sz="6" w:space="0" w:color="000000"/>
              <w:bottom w:val="single" w:sz="6" w:space="0" w:color="000000"/>
              <w:right w:val="single" w:sz="6" w:space="0" w:color="CCCCCC"/>
            </w:tcBorders>
            <w:shd w:val="clear" w:color="auto" w:fill="auto"/>
            <w:vAlign w:val="center"/>
            <w:hideMark/>
          </w:tcPr>
          <w:p w14:paraId="28CA9031"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p>
        </w:tc>
        <w:tc>
          <w:tcPr>
            <w:tcW w:w="0" w:type="auto"/>
            <w:vMerge/>
            <w:tcBorders>
              <w:top w:val="single" w:sz="6" w:space="0" w:color="000000"/>
              <w:left w:val="single" w:sz="6" w:space="0" w:color="CCCCCC"/>
              <w:bottom w:val="single" w:sz="6" w:space="0" w:color="000000"/>
              <w:right w:val="single" w:sz="6" w:space="0" w:color="CCCCCC"/>
            </w:tcBorders>
            <w:shd w:val="clear" w:color="auto" w:fill="auto"/>
            <w:vAlign w:val="center"/>
            <w:hideMark/>
          </w:tcPr>
          <w:p w14:paraId="7E0A7D4A" w14:textId="77777777" w:rsidR="00DE4257" w:rsidRPr="0035541E" w:rsidRDefault="00DE4257" w:rsidP="006E4132">
            <w:pPr>
              <w:spacing w:after="0" w:line="240" w:lineRule="auto"/>
              <w:rPr>
                <w:rFonts w:ascii="Times New Roman" w:eastAsia="Times New Roman" w:hAnsi="Times New Roman" w:cs="Times New Roman"/>
                <w:color w:val="000000"/>
                <w:sz w:val="20"/>
                <w:szCs w:val="20"/>
                <w:lang w:eastAsia="en-IN"/>
              </w:rPr>
            </w:pPr>
          </w:p>
        </w:tc>
        <w:tc>
          <w:tcPr>
            <w:tcW w:w="0" w:type="auto"/>
            <w:vMerge/>
            <w:tcBorders>
              <w:top w:val="single" w:sz="6" w:space="0" w:color="000000"/>
              <w:left w:val="single" w:sz="6" w:space="0" w:color="CCCCCC"/>
              <w:bottom w:val="single" w:sz="6" w:space="0" w:color="000000"/>
              <w:right w:val="single" w:sz="6" w:space="0" w:color="CCCCCC"/>
            </w:tcBorders>
            <w:shd w:val="clear" w:color="auto" w:fill="auto"/>
            <w:vAlign w:val="center"/>
            <w:hideMark/>
          </w:tcPr>
          <w:p w14:paraId="737589C0" w14:textId="77777777" w:rsidR="00DE4257" w:rsidRPr="0035541E" w:rsidRDefault="00DE4257" w:rsidP="006E4132">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7F326CFA"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r w:rsidRPr="0035541E">
              <w:rPr>
                <w:rFonts w:ascii="Times New Roman" w:eastAsia="Times New Roman" w:hAnsi="Times New Roman" w:cs="Times New Roman"/>
                <w:b/>
                <w:bCs/>
                <w:color w:val="000000"/>
                <w:sz w:val="20"/>
                <w:szCs w:val="20"/>
                <w:lang w:eastAsia="en-IN"/>
              </w:rPr>
              <w:t>Lockdown-1</w:t>
            </w:r>
            <w:r w:rsidRPr="0035541E">
              <w:rPr>
                <w:rFonts w:ascii="Times New Roman" w:eastAsia="Times New Roman" w:hAnsi="Times New Roman" w:cs="Times New Roman"/>
                <w:b/>
                <w:bCs/>
                <w:color w:val="000000"/>
                <w:sz w:val="20"/>
                <w:szCs w:val="20"/>
                <w:lang w:eastAsia="en-IN"/>
              </w:rPr>
              <w:br/>
              <w:t>(21 Days)</w:t>
            </w:r>
            <w:r w:rsidRPr="0035541E">
              <w:rPr>
                <w:rFonts w:ascii="Times New Roman" w:eastAsia="Times New Roman" w:hAnsi="Times New Roman" w:cs="Times New Roman"/>
                <w:b/>
                <w:bCs/>
                <w:color w:val="000000"/>
                <w:sz w:val="20"/>
                <w:szCs w:val="20"/>
                <w:lang w:eastAsia="en-IN"/>
              </w:rPr>
              <w:br/>
              <w:t>25.03.20 to 14.04.20</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4C8BB81E"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r w:rsidRPr="0035541E">
              <w:rPr>
                <w:rFonts w:ascii="Times New Roman" w:eastAsia="Times New Roman" w:hAnsi="Times New Roman" w:cs="Times New Roman"/>
                <w:b/>
                <w:bCs/>
                <w:color w:val="000000"/>
                <w:sz w:val="20"/>
                <w:szCs w:val="20"/>
                <w:lang w:eastAsia="en-IN"/>
              </w:rPr>
              <w:t>Lockdown-2</w:t>
            </w:r>
            <w:r w:rsidRPr="0035541E">
              <w:rPr>
                <w:rFonts w:ascii="Times New Roman" w:eastAsia="Times New Roman" w:hAnsi="Times New Roman" w:cs="Times New Roman"/>
                <w:b/>
                <w:bCs/>
                <w:color w:val="000000"/>
                <w:sz w:val="20"/>
                <w:szCs w:val="20"/>
                <w:lang w:eastAsia="en-IN"/>
              </w:rPr>
              <w:br/>
              <w:t>(19 Days)</w:t>
            </w:r>
            <w:r w:rsidRPr="0035541E">
              <w:rPr>
                <w:rFonts w:ascii="Times New Roman" w:eastAsia="Times New Roman" w:hAnsi="Times New Roman" w:cs="Times New Roman"/>
                <w:b/>
                <w:bCs/>
                <w:color w:val="000000"/>
                <w:sz w:val="20"/>
                <w:szCs w:val="20"/>
                <w:lang w:eastAsia="en-IN"/>
              </w:rPr>
              <w:br/>
              <w:t>15.04.20 to 03.05.20</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27233622"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r w:rsidRPr="0035541E">
              <w:rPr>
                <w:rFonts w:ascii="Times New Roman" w:eastAsia="Times New Roman" w:hAnsi="Times New Roman" w:cs="Times New Roman"/>
                <w:b/>
                <w:bCs/>
                <w:color w:val="000000"/>
                <w:sz w:val="20"/>
                <w:szCs w:val="20"/>
                <w:lang w:eastAsia="en-IN"/>
              </w:rPr>
              <w:t>Lockdown-3</w:t>
            </w:r>
            <w:r w:rsidRPr="0035541E">
              <w:rPr>
                <w:rFonts w:ascii="Times New Roman" w:eastAsia="Times New Roman" w:hAnsi="Times New Roman" w:cs="Times New Roman"/>
                <w:b/>
                <w:bCs/>
                <w:color w:val="000000"/>
                <w:sz w:val="20"/>
                <w:szCs w:val="20"/>
                <w:lang w:eastAsia="en-IN"/>
              </w:rPr>
              <w:br/>
              <w:t>(14 Days)</w:t>
            </w:r>
            <w:r w:rsidRPr="0035541E">
              <w:rPr>
                <w:rFonts w:ascii="Times New Roman" w:eastAsia="Times New Roman" w:hAnsi="Times New Roman" w:cs="Times New Roman"/>
                <w:b/>
                <w:bCs/>
                <w:color w:val="000000"/>
                <w:sz w:val="20"/>
                <w:szCs w:val="20"/>
                <w:lang w:eastAsia="en-IN"/>
              </w:rPr>
              <w:br/>
              <w:t>04.05.20 to</w:t>
            </w:r>
            <w:r w:rsidRPr="0035541E">
              <w:rPr>
                <w:rFonts w:ascii="Times New Roman" w:eastAsia="Times New Roman" w:hAnsi="Times New Roman" w:cs="Times New Roman"/>
                <w:b/>
                <w:bCs/>
                <w:color w:val="000000"/>
                <w:sz w:val="20"/>
                <w:szCs w:val="20"/>
                <w:lang w:eastAsia="en-IN"/>
              </w:rPr>
              <w:br/>
              <w:t>17.05.20</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0CE08B06"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r w:rsidRPr="0035541E">
              <w:rPr>
                <w:rFonts w:ascii="Times New Roman" w:eastAsia="Times New Roman" w:hAnsi="Times New Roman" w:cs="Times New Roman"/>
                <w:b/>
                <w:bCs/>
                <w:color w:val="000000"/>
                <w:sz w:val="20"/>
                <w:szCs w:val="20"/>
                <w:lang w:eastAsia="en-IN"/>
              </w:rPr>
              <w:t>Lockdown-4</w:t>
            </w:r>
            <w:r w:rsidRPr="0035541E">
              <w:rPr>
                <w:rFonts w:ascii="Times New Roman" w:eastAsia="Times New Roman" w:hAnsi="Times New Roman" w:cs="Times New Roman"/>
                <w:b/>
                <w:bCs/>
                <w:color w:val="000000"/>
                <w:sz w:val="20"/>
                <w:szCs w:val="20"/>
                <w:lang w:eastAsia="en-IN"/>
              </w:rPr>
              <w:br/>
              <w:t>(14 Days)</w:t>
            </w:r>
            <w:r w:rsidRPr="0035541E">
              <w:rPr>
                <w:rFonts w:ascii="Times New Roman" w:eastAsia="Times New Roman" w:hAnsi="Times New Roman" w:cs="Times New Roman"/>
                <w:b/>
                <w:bCs/>
                <w:color w:val="000000"/>
                <w:sz w:val="20"/>
                <w:szCs w:val="20"/>
                <w:lang w:eastAsia="en-IN"/>
              </w:rPr>
              <w:br/>
              <w:t>18.05.20 to</w:t>
            </w:r>
            <w:r w:rsidRPr="0035541E">
              <w:rPr>
                <w:rFonts w:ascii="Times New Roman" w:eastAsia="Times New Roman" w:hAnsi="Times New Roman" w:cs="Times New Roman"/>
                <w:b/>
                <w:bCs/>
                <w:color w:val="000000"/>
                <w:sz w:val="20"/>
                <w:szCs w:val="20"/>
                <w:lang w:eastAsia="en-IN"/>
              </w:rPr>
              <w:br/>
              <w:t>31.05.20</w:t>
            </w:r>
          </w:p>
        </w:tc>
        <w:tc>
          <w:tcPr>
            <w:tcW w:w="0" w:type="auto"/>
            <w:vMerge/>
            <w:tcBorders>
              <w:top w:val="single" w:sz="6" w:space="0" w:color="000000"/>
              <w:left w:val="single" w:sz="6" w:space="0" w:color="CCCCCC"/>
              <w:bottom w:val="single" w:sz="6" w:space="0" w:color="000000"/>
              <w:right w:val="single" w:sz="6" w:space="0" w:color="CCCCCC"/>
            </w:tcBorders>
            <w:shd w:val="clear" w:color="auto" w:fill="auto"/>
            <w:vAlign w:val="center"/>
            <w:hideMark/>
          </w:tcPr>
          <w:p w14:paraId="1D422266"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0D2E65E5"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r w:rsidRPr="0035541E">
              <w:rPr>
                <w:rFonts w:ascii="Times New Roman" w:eastAsia="Times New Roman" w:hAnsi="Times New Roman" w:cs="Times New Roman"/>
                <w:b/>
                <w:bCs/>
                <w:color w:val="000000"/>
                <w:sz w:val="20"/>
                <w:szCs w:val="20"/>
                <w:lang w:eastAsia="en-IN"/>
              </w:rPr>
              <w:t>Unlock Phase -1</w:t>
            </w:r>
            <w:r w:rsidRPr="0035541E">
              <w:rPr>
                <w:rFonts w:ascii="Times New Roman" w:eastAsia="Times New Roman" w:hAnsi="Times New Roman" w:cs="Times New Roman"/>
                <w:b/>
                <w:bCs/>
                <w:color w:val="000000"/>
                <w:sz w:val="20"/>
                <w:szCs w:val="20"/>
                <w:lang w:eastAsia="en-IN"/>
              </w:rPr>
              <w:br/>
              <w:t xml:space="preserve">(30 Days) </w:t>
            </w:r>
            <w:r w:rsidRPr="0035541E">
              <w:rPr>
                <w:rFonts w:ascii="Times New Roman" w:eastAsia="Times New Roman" w:hAnsi="Times New Roman" w:cs="Times New Roman"/>
                <w:b/>
                <w:bCs/>
                <w:color w:val="000000"/>
                <w:sz w:val="20"/>
                <w:szCs w:val="20"/>
                <w:lang w:eastAsia="en-IN"/>
              </w:rPr>
              <w:br/>
              <w:t>01.06.20 to</w:t>
            </w:r>
            <w:r w:rsidRPr="0035541E">
              <w:rPr>
                <w:rFonts w:ascii="Times New Roman" w:eastAsia="Times New Roman" w:hAnsi="Times New Roman" w:cs="Times New Roman"/>
                <w:b/>
                <w:bCs/>
                <w:color w:val="000000"/>
                <w:sz w:val="20"/>
                <w:szCs w:val="20"/>
                <w:lang w:eastAsia="en-IN"/>
              </w:rPr>
              <w:br/>
              <w:t>30.06.20</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4807B691" w14:textId="77777777" w:rsidR="00DE4257" w:rsidRPr="0035541E" w:rsidRDefault="00DE4257" w:rsidP="006E4132">
            <w:pPr>
              <w:spacing w:after="0" w:line="240" w:lineRule="auto"/>
              <w:rPr>
                <w:rFonts w:ascii="Times New Roman" w:eastAsia="Times New Roman" w:hAnsi="Times New Roman" w:cs="Times New Roman"/>
                <w:b/>
                <w:bCs/>
                <w:color w:val="000000"/>
                <w:sz w:val="20"/>
                <w:szCs w:val="20"/>
                <w:lang w:eastAsia="en-IN"/>
              </w:rPr>
            </w:pPr>
            <w:r w:rsidRPr="0035541E">
              <w:rPr>
                <w:rFonts w:ascii="Times New Roman" w:eastAsia="Times New Roman" w:hAnsi="Times New Roman" w:cs="Times New Roman"/>
                <w:b/>
                <w:bCs/>
                <w:color w:val="000000"/>
                <w:sz w:val="20"/>
                <w:szCs w:val="20"/>
                <w:lang w:eastAsia="en-IN"/>
              </w:rPr>
              <w:t>Unlock Phase -2</w:t>
            </w:r>
            <w:r w:rsidRPr="0035541E">
              <w:rPr>
                <w:rFonts w:ascii="Times New Roman" w:eastAsia="Times New Roman" w:hAnsi="Times New Roman" w:cs="Times New Roman"/>
                <w:b/>
                <w:bCs/>
                <w:color w:val="000000"/>
                <w:sz w:val="20"/>
                <w:szCs w:val="20"/>
                <w:lang w:eastAsia="en-IN"/>
              </w:rPr>
              <w:br/>
              <w:t xml:space="preserve">(20 Days) </w:t>
            </w:r>
            <w:r w:rsidRPr="0035541E">
              <w:rPr>
                <w:rFonts w:ascii="Times New Roman" w:eastAsia="Times New Roman" w:hAnsi="Times New Roman" w:cs="Times New Roman"/>
                <w:b/>
                <w:bCs/>
                <w:color w:val="000000"/>
                <w:sz w:val="20"/>
                <w:szCs w:val="20"/>
                <w:lang w:eastAsia="en-IN"/>
              </w:rPr>
              <w:br/>
              <w:t>01.07.20 to</w:t>
            </w:r>
            <w:r w:rsidRPr="0035541E">
              <w:rPr>
                <w:rFonts w:ascii="Times New Roman" w:eastAsia="Times New Roman" w:hAnsi="Times New Roman" w:cs="Times New Roman"/>
                <w:b/>
                <w:bCs/>
                <w:color w:val="000000"/>
                <w:sz w:val="20"/>
                <w:szCs w:val="20"/>
                <w:lang w:eastAsia="en-IN"/>
              </w:rPr>
              <w:br/>
              <w:t>20.07.20</w:t>
            </w:r>
          </w:p>
        </w:tc>
      </w:tr>
      <w:tr w:rsidR="00DE3A48" w:rsidRPr="00DE3A48" w14:paraId="3279BF77"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21E365D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BC6227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Maharashtra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B246499"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E344514"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122 - 2,687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64B081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2,916-12,974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781ABD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14,541-33,053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4A99F3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35,058-67,655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A4DA120"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04.05.20</w:t>
            </w:r>
            <w:r w:rsidRPr="0035541E">
              <w:rPr>
                <w:rFonts w:ascii="Times New Roman" w:eastAsia="Times New Roman" w:hAnsi="Times New Roman" w:cs="Times New Roman"/>
                <w:b/>
                <w:bCs/>
                <w:sz w:val="20"/>
                <w:szCs w:val="20"/>
                <w:vertAlign w:val="superscript"/>
                <w:lang w:eastAsia="en-IN"/>
              </w:rPr>
              <w:t>#[24,25]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F2B1F9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70,013 -1,69,883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68C5D1"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1,74,761 – 3,10,455</w:t>
            </w:r>
          </w:p>
        </w:tc>
      </w:tr>
      <w:tr w:rsidR="00DE3A48" w:rsidRPr="00DE3A48" w14:paraId="1FB9D72D"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03B2F839"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3E95AD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NCT of Delhi</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A4E52BB"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9C8900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31 - 1,561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E490F1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1,578 - 4,122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3D4BCF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4,549- 9,333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36176B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10,054-18,549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D142C6A"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05.05.20</w:t>
            </w:r>
            <w:r w:rsidRPr="0035541E">
              <w:rPr>
                <w:rFonts w:ascii="Times New Roman" w:eastAsia="Times New Roman" w:hAnsi="Times New Roman" w:cs="Times New Roman"/>
                <w:b/>
                <w:bCs/>
                <w:sz w:val="20"/>
                <w:szCs w:val="20"/>
                <w:vertAlign w:val="superscript"/>
                <w:lang w:eastAsia="en-IN"/>
              </w:rPr>
              <w:t>[26]</w:t>
            </w:r>
            <w:r w:rsidRPr="0035541E">
              <w:rPr>
                <w:rFonts w:ascii="Times New Roman" w:eastAsia="Times New Roman" w:hAnsi="Times New Roman" w:cs="Times New Roman"/>
                <w:b/>
                <w:bCs/>
                <w:sz w:val="20"/>
                <w:szCs w:val="20"/>
                <w:vertAlign w:val="superscript"/>
                <w:lang w:eastAsia="en-IN"/>
              </w:rPr>
              <w:br/>
            </w:r>
            <w:r w:rsidRPr="0035541E">
              <w:rPr>
                <w:rFonts w:ascii="Times New Roman" w:eastAsia="Times New Roman" w:hAnsi="Times New Roman" w:cs="Times New Roman"/>
                <w:b/>
                <w:bCs/>
                <w:sz w:val="20"/>
                <w:szCs w:val="20"/>
                <w:lang w:eastAsia="en-IN"/>
              </w:rPr>
              <w:t>22.05.20</w:t>
            </w:r>
            <w:r w:rsidRPr="0035541E">
              <w:rPr>
                <w:rFonts w:ascii="Times New Roman" w:eastAsia="Times New Roman" w:hAnsi="Times New Roman" w:cs="Times New Roman"/>
                <w:b/>
                <w:bCs/>
                <w:sz w:val="20"/>
                <w:szCs w:val="20"/>
                <w:vertAlign w:val="superscript"/>
                <w:lang w:eastAsia="en-IN"/>
              </w:rPr>
              <w:t>##[27]</w:t>
            </w:r>
            <w:r w:rsidRPr="0035541E">
              <w:rPr>
                <w:rFonts w:ascii="Times New Roman" w:eastAsia="Times New Roman" w:hAnsi="Times New Roman" w:cs="Times New Roman"/>
                <w:b/>
                <w:bCs/>
                <w:sz w:val="20"/>
                <w:szCs w:val="20"/>
                <w:lang w:eastAsia="en-IN"/>
              </w:rPr>
              <w:br/>
              <w:t>07.06.20</w:t>
            </w:r>
            <w:r w:rsidRPr="0035541E">
              <w:rPr>
                <w:rFonts w:ascii="Times New Roman" w:eastAsia="Times New Roman" w:hAnsi="Times New Roman" w:cs="Times New Roman"/>
                <w:b/>
                <w:bCs/>
                <w:sz w:val="20"/>
                <w:szCs w:val="20"/>
                <w:vertAlign w:val="superscript"/>
                <w:lang w:eastAsia="en-IN"/>
              </w:rPr>
              <w:t>^[28]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9F8A17E"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19,844 – 85,161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58477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87,360 - 1,22,793</w:t>
            </w:r>
          </w:p>
        </w:tc>
      </w:tr>
      <w:tr w:rsidR="00DE3A48" w:rsidRPr="00DE3A48" w14:paraId="1E11E7F9"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3780AF5E"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ED470B4"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Tamil Nadu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6F49524"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00A4132"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18 - 1,173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4740111"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1,204 - 2,757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159C43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3,023- 10,585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BC9400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11,224 -21,184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2AB3D43"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07.05.20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E5A2E0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22,333 -86, 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A376D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90,167 – 1,70,693</w:t>
            </w:r>
          </w:p>
        </w:tc>
      </w:tr>
      <w:tr w:rsidR="00DE3A48" w:rsidRPr="00DE3A48" w14:paraId="56248697"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2FFD1034"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A635F14"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Gujarat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14340FA"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C20B84C"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38 - 617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E4B10A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695 - 5,055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0CAB6BA"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5,428 -10,988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BD0D229"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11,379 - 16,343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51B71DF"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8EC3EF8"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16,779 – 31,938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388A7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32,557 – 48,355</w:t>
            </w:r>
          </w:p>
        </w:tc>
      </w:tr>
      <w:tr w:rsidR="00DE3A48" w:rsidRPr="00DE3A48" w14:paraId="57760396"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524C31C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01DD6B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UP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3C1F76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33CFF9C"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35 - 657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626F1AB"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735 - 2,626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F11F97A"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2,742 - 4,258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F9C7451"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4,259 -7,445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0272DB3"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05.05.20</w:t>
            </w:r>
            <w:r w:rsidRPr="0035541E">
              <w:rPr>
                <w:rFonts w:ascii="Times New Roman" w:eastAsia="Times New Roman" w:hAnsi="Times New Roman" w:cs="Times New Roman"/>
                <w:b/>
                <w:bCs/>
                <w:sz w:val="20"/>
                <w:szCs w:val="20"/>
                <w:vertAlign w:val="superscript"/>
                <w:lang w:eastAsia="en-IN"/>
              </w:rPr>
              <w:t>[29]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A1129E9"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7,823 – 22,828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81891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23,492 – 49,247</w:t>
            </w:r>
          </w:p>
        </w:tc>
      </w:tr>
      <w:tr w:rsidR="00DE3A48" w:rsidRPr="00DE3A48" w14:paraId="7418E975"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65747A9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090D32B"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Rajasthan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F01F55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92CA5A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38 - 879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0DAC15F"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1,005 - 2,772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3390F9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2,886 -4,960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F18B30E"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5,202 - 8,617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19A02B2"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02.05.20</w:t>
            </w:r>
            <w:r w:rsidRPr="0035541E">
              <w:rPr>
                <w:rFonts w:ascii="Times New Roman" w:eastAsia="Times New Roman" w:hAnsi="Times New Roman" w:cs="Times New Roman"/>
                <w:b/>
                <w:bCs/>
                <w:sz w:val="20"/>
                <w:szCs w:val="20"/>
                <w:vertAlign w:val="superscript"/>
                <w:lang w:eastAsia="en-IN"/>
              </w:rPr>
              <w:t>[30]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C6632A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8,831 – 17,660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B19E7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18,014 – 29,434</w:t>
            </w:r>
          </w:p>
        </w:tc>
      </w:tr>
      <w:tr w:rsidR="00DE3A48" w:rsidRPr="00DE3A48" w14:paraId="2891C195"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7AC1308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0708596"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West Bengal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7C1A8C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B74B99A"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9 - 190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8012496"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213 - 922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EE5479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963 - 2,576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CF82F11"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2,677 - 5,130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8327664"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04.05.20</w:t>
            </w:r>
            <w:r w:rsidRPr="0035541E">
              <w:rPr>
                <w:rFonts w:ascii="Times New Roman" w:eastAsia="Times New Roman" w:hAnsi="Times New Roman" w:cs="Times New Roman"/>
                <w:b/>
                <w:bCs/>
                <w:sz w:val="20"/>
                <w:szCs w:val="20"/>
                <w:vertAlign w:val="superscript"/>
                <w:lang w:eastAsia="en-IN"/>
              </w:rPr>
              <w:t>[31,32]</w:t>
            </w:r>
            <w:r w:rsidRPr="0035541E">
              <w:rPr>
                <w:rFonts w:ascii="Times New Roman" w:eastAsia="Times New Roman" w:hAnsi="Times New Roman" w:cs="Times New Roman"/>
                <w:b/>
                <w:bCs/>
                <w:sz w:val="20"/>
                <w:szCs w:val="20"/>
                <w:lang w:eastAsia="en-IN"/>
              </w:rPr>
              <w:br/>
              <w:t>07.05.20</w:t>
            </w:r>
            <w:r w:rsidRPr="0035541E">
              <w:rPr>
                <w:rFonts w:ascii="Times New Roman" w:eastAsia="Times New Roman" w:hAnsi="Times New Roman" w:cs="Times New Roman"/>
                <w:b/>
                <w:bCs/>
                <w:sz w:val="20"/>
                <w:szCs w:val="20"/>
                <w:vertAlign w:val="superscript"/>
                <w:lang w:eastAsia="en-IN"/>
              </w:rPr>
              <w: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2F4C4A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5,501 – 17,907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290AD8"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18,559 – 42, 487</w:t>
            </w:r>
          </w:p>
        </w:tc>
      </w:tr>
      <w:tr w:rsidR="00DE3A48" w:rsidRPr="00DE3A48" w14:paraId="2FF5612E"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7ABC450C"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3B1C7FC"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Madhya Pradesh</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651D44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C4A924C"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14 - 730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3DB3F0F"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987 - 2,846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D0EE6EF"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2,942 - 4,789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FBE396A"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4,977 - 7,891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FAD6223"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20.05.20</w:t>
            </w:r>
            <w:r w:rsidRPr="0035541E">
              <w:rPr>
                <w:rFonts w:ascii="Times New Roman" w:eastAsia="Times New Roman" w:hAnsi="Times New Roman" w:cs="Times New Roman"/>
                <w:b/>
                <w:bCs/>
                <w:sz w:val="20"/>
                <w:szCs w:val="20"/>
                <w:vertAlign w:val="superscript"/>
                <w:lang w:eastAsia="en-IN"/>
              </w:rPr>
              <w:t>**[33,34]</w:t>
            </w:r>
            <w:r w:rsidRPr="0035541E">
              <w:rPr>
                <w:rFonts w:ascii="Times New Roman" w:eastAsia="Times New Roman" w:hAnsi="Times New Roman" w:cs="Times New Roman"/>
                <w:b/>
                <w:bCs/>
                <w:sz w:val="20"/>
                <w:szCs w:val="20"/>
                <w:vertAlign w:val="superscript"/>
                <w:lang w:eastAsia="en-IN"/>
              </w:rPr>
              <w:br/>
            </w:r>
            <w:r w:rsidRPr="0035541E">
              <w:rPr>
                <w:rFonts w:ascii="Times New Roman" w:eastAsia="Times New Roman" w:hAnsi="Times New Roman" w:cs="Times New Roman"/>
                <w:b/>
                <w:bCs/>
                <w:sz w:val="20"/>
                <w:szCs w:val="20"/>
                <w:lang w:eastAsia="en-IN"/>
              </w:rPr>
              <w:t>10.06.20</w:t>
            </w:r>
            <w:r w:rsidRPr="0035541E">
              <w:rPr>
                <w:rFonts w:ascii="Times New Roman" w:eastAsia="Times New Roman" w:hAnsi="Times New Roman" w:cs="Times New Roman"/>
                <w:b/>
                <w:bCs/>
                <w:sz w:val="20"/>
                <w:szCs w:val="20"/>
                <w:vertAlign w:val="superscript"/>
                <w:lang w:eastAsia="en-IN"/>
              </w:rPr>
              <w:t>[35]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99AAF42"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8,089 – 13,370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4248F2"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13,593 – 22,600</w:t>
            </w:r>
          </w:p>
        </w:tc>
      </w:tr>
      <w:tr w:rsidR="00DE3A48" w:rsidRPr="00DE3A48" w14:paraId="1113D32B"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739DDF7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A92326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Telangana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5A40AA9"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139B131"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35 - 624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D4F5654"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647 - 1,063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7AFB0D4"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1,082 - 1,509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A1F867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1,551 - 2,499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67647B7"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06.05.20</w:t>
            </w:r>
            <w:r w:rsidRPr="0035541E">
              <w:rPr>
                <w:rFonts w:ascii="Times New Roman" w:eastAsia="Times New Roman" w:hAnsi="Times New Roman" w:cs="Times New Roman"/>
                <w:b/>
                <w:bCs/>
                <w:sz w:val="20"/>
                <w:szCs w:val="20"/>
                <w:vertAlign w:val="superscript"/>
                <w:lang w:eastAsia="en-IN"/>
              </w:rPr>
              <w:t>[36]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2AA1212"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2,698 – 15, 394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84072C"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16,339 – 45,076</w:t>
            </w:r>
          </w:p>
        </w:tc>
      </w:tr>
      <w:tr w:rsidR="00DE3A48" w:rsidRPr="00DE3A48" w14:paraId="7FA4C7BA"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4098C43B"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FACDA5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Andhra Pradesh</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540D2FB"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2EADAC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9 - 473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6D8A85E"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503 - 1,583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0BFD2FA"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1,650 - 2,355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A0D8D7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2,407 -3,569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4F8D1D2"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04.05.20</w:t>
            </w:r>
            <w:r w:rsidRPr="0035541E">
              <w:rPr>
                <w:rFonts w:ascii="Times New Roman" w:eastAsia="Times New Roman" w:hAnsi="Times New Roman" w:cs="Times New Roman"/>
                <w:b/>
                <w:bCs/>
                <w:sz w:val="20"/>
                <w:szCs w:val="20"/>
                <w:vertAlign w:val="superscript"/>
                <w:lang w:eastAsia="en-IN"/>
              </w:rPr>
              <w:t>[37]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896129F"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3,679 – 13,891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55337B"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14,595 – 49,650</w:t>
            </w:r>
          </w:p>
        </w:tc>
      </w:tr>
      <w:tr w:rsidR="00DE3A48" w:rsidRPr="00DE3A48" w14:paraId="37B6656D"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6F8F26C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1D0669B"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Karnataka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2FD23F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458DA6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46 - 258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FBE5816"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277 - 606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4461B36"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642 - 1,092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08EAA9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1,147 - 2,922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C32BFF0"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04.05.20</w:t>
            </w:r>
            <w:r w:rsidRPr="0035541E">
              <w:rPr>
                <w:rFonts w:ascii="Times New Roman" w:eastAsia="Times New Roman" w:hAnsi="Times New Roman" w:cs="Times New Roman"/>
                <w:b/>
                <w:bCs/>
                <w:sz w:val="20"/>
                <w:szCs w:val="20"/>
                <w:vertAlign w:val="superscript"/>
                <w:lang w:eastAsia="en-IN"/>
              </w:rPr>
              <w:t>[38]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1FA41AA"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3,221 – 14,295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B5F64B"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15,242 – 63,772</w:t>
            </w:r>
          </w:p>
        </w:tc>
      </w:tr>
      <w:tr w:rsidR="00DE3A48" w:rsidRPr="00DE3A48" w14:paraId="1013D686"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6B5DD9B1"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A754601"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Bihar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00B3AA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9D5EB8A"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3 - 66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EB9E2EC"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70 - 482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C43771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517 - 1,179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33D6549"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1,262 - 3,636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5635B83"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FBAA11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3,815 – 9,640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C19F9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10,043 – 26,569</w:t>
            </w:r>
          </w:p>
        </w:tc>
      </w:tr>
      <w:tr w:rsidR="00DE3A48" w:rsidRPr="00DE3A48" w14:paraId="1BA9F16B"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6419796A"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053D43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Punjab</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B0018D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DC6D7E8"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33 - 176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055E8C6"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186 – 772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ACFD9C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1,102 - 1,946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2E1BB8B"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1,964 - 2,233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8E4BC0F"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06.05.20</w:t>
            </w:r>
            <w:r w:rsidRPr="0035541E">
              <w:rPr>
                <w:rFonts w:ascii="Times New Roman" w:eastAsia="Times New Roman" w:hAnsi="Times New Roman" w:cs="Times New Roman"/>
                <w:b/>
                <w:bCs/>
                <w:sz w:val="20"/>
                <w:szCs w:val="20"/>
                <w:vertAlign w:val="superscript"/>
                <w:lang w:eastAsia="en-IN"/>
              </w:rPr>
              <w:t>[39]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A0F48E4"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2,263 - 5,418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6C2A92"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5,568 - 10,100</w:t>
            </w:r>
          </w:p>
        </w:tc>
      </w:tr>
      <w:tr w:rsidR="00DE3A48" w:rsidRPr="00DE3A48" w14:paraId="77092953"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619F4932"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6C7ED43"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Kerala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EE604F9"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95991EF"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109 - 379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C4050A0"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387 – 500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A61B297"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500 - 587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10D01A1"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601 - 1,208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B044EDC"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 xml:space="preserve">28.05.20$ </w:t>
            </w:r>
            <w:r w:rsidRPr="0035541E">
              <w:rPr>
                <w:rFonts w:ascii="Times New Roman" w:eastAsia="Times New Roman" w:hAnsi="Times New Roman" w:cs="Times New Roman"/>
                <w:b/>
                <w:bCs/>
                <w:sz w:val="20"/>
                <w:szCs w:val="20"/>
                <w:vertAlign w:val="superscript"/>
                <w:lang w:eastAsia="en-IN"/>
              </w:rPr>
              <w:t>[40,41]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F5231C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1,269 - 4, 189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4D642F"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4,442 – 12,480</w:t>
            </w:r>
          </w:p>
        </w:tc>
      </w:tr>
      <w:tr w:rsidR="00DE3A48" w:rsidRPr="00DE3A48" w14:paraId="29AB4D2C" w14:textId="77777777" w:rsidTr="006E4132">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3583559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A76F57F"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India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0B4BDBD"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0DFC2C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562 to</w:t>
            </w:r>
            <w:r w:rsidRPr="0035541E">
              <w:rPr>
                <w:rFonts w:ascii="Times New Roman" w:eastAsia="Times New Roman" w:hAnsi="Times New Roman" w:cs="Times New Roman"/>
                <w:sz w:val="20"/>
                <w:szCs w:val="20"/>
                <w:lang w:eastAsia="en-IN"/>
              </w:rPr>
              <w:br/>
              <w:t>10,362</w:t>
            </w:r>
            <w:r w:rsidRPr="0035541E">
              <w:rPr>
                <w:rFonts w:ascii="Times New Roman" w:eastAsia="Times New Roman" w:hAnsi="Times New Roman" w:cs="Times New Roman"/>
                <w:sz w:val="20"/>
                <w:szCs w:val="20"/>
                <w:lang w:eastAsia="en-IN"/>
              </w:rPr>
              <w:br/>
              <w:t>(1744% increase)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33FC181"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 xml:space="preserve">11,438 to </w:t>
            </w:r>
            <w:r w:rsidRPr="0035541E">
              <w:rPr>
                <w:rFonts w:ascii="Times New Roman" w:eastAsia="Times New Roman" w:hAnsi="Times New Roman" w:cs="Times New Roman"/>
                <w:sz w:val="20"/>
                <w:szCs w:val="20"/>
                <w:lang w:eastAsia="en-IN"/>
              </w:rPr>
              <w:br/>
              <w:t>39,980</w:t>
            </w:r>
            <w:r w:rsidRPr="0035541E">
              <w:rPr>
                <w:rFonts w:ascii="Times New Roman" w:eastAsia="Times New Roman" w:hAnsi="Times New Roman" w:cs="Times New Roman"/>
                <w:sz w:val="20"/>
                <w:szCs w:val="20"/>
                <w:lang w:eastAsia="en-IN"/>
              </w:rPr>
              <w:br/>
              <w:t>(250% increase)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FEF45B5"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42,533 to 90,927</w:t>
            </w:r>
            <w:r w:rsidRPr="0035541E">
              <w:rPr>
                <w:rFonts w:ascii="Times New Roman" w:eastAsia="Times New Roman" w:hAnsi="Times New Roman" w:cs="Times New Roman"/>
                <w:sz w:val="20"/>
                <w:szCs w:val="20"/>
                <w:lang w:eastAsia="en-IN"/>
              </w:rPr>
              <w:br/>
              <w:t>(114% increase)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9521FE8"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96,169 to 1,82,843</w:t>
            </w:r>
            <w:r w:rsidRPr="0035541E">
              <w:rPr>
                <w:rFonts w:ascii="Times New Roman" w:eastAsia="Times New Roman" w:hAnsi="Times New Roman" w:cs="Times New Roman"/>
                <w:sz w:val="20"/>
                <w:szCs w:val="20"/>
                <w:lang w:eastAsia="en-IN"/>
              </w:rPr>
              <w:br/>
              <w:t>(89% increase)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E9F060F" w14:textId="77777777" w:rsidR="00DE4257" w:rsidRPr="0035541E" w:rsidRDefault="00DE4257" w:rsidP="006E4132">
            <w:pPr>
              <w:spacing w:after="0" w:line="240" w:lineRule="auto"/>
              <w:rPr>
                <w:rFonts w:ascii="Times New Roman" w:eastAsia="Times New Roman" w:hAnsi="Times New Roman" w:cs="Times New Roman"/>
                <w:b/>
                <w:bCs/>
                <w:sz w:val="20"/>
                <w:szCs w:val="20"/>
                <w:lang w:eastAsia="en-IN"/>
              </w:rPr>
            </w:pPr>
            <w:r w:rsidRPr="0035541E">
              <w:rPr>
                <w:rFonts w:ascii="Times New Roman" w:eastAsia="Times New Roman" w:hAnsi="Times New Roman" w:cs="Times New Roman"/>
                <w:b/>
                <w:bCs/>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5B8542E"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1,90,535 to</w:t>
            </w:r>
            <w:r w:rsidRPr="0035541E">
              <w:rPr>
                <w:rFonts w:ascii="Times New Roman" w:eastAsia="Times New Roman" w:hAnsi="Times New Roman" w:cs="Times New Roman"/>
                <w:sz w:val="20"/>
                <w:szCs w:val="20"/>
                <w:lang w:eastAsia="en-IN"/>
              </w:rPr>
              <w:br/>
              <w:t>5,66,840</w:t>
            </w:r>
            <w:r w:rsidRPr="0035541E">
              <w:rPr>
                <w:rFonts w:ascii="Times New Roman" w:eastAsia="Times New Roman" w:hAnsi="Times New Roman" w:cs="Times New Roman"/>
                <w:sz w:val="20"/>
                <w:szCs w:val="20"/>
                <w:lang w:eastAsia="en-IN"/>
              </w:rPr>
              <w:br/>
              <w:t>(197.5% increase)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821D4F" w14:textId="77777777" w:rsidR="00DE4257" w:rsidRPr="0035541E" w:rsidRDefault="00DE4257" w:rsidP="006E4132">
            <w:pPr>
              <w:spacing w:after="0" w:line="240" w:lineRule="auto"/>
              <w:rPr>
                <w:rFonts w:ascii="Times New Roman" w:eastAsia="Times New Roman" w:hAnsi="Times New Roman" w:cs="Times New Roman"/>
                <w:sz w:val="20"/>
                <w:szCs w:val="20"/>
                <w:lang w:eastAsia="en-IN"/>
              </w:rPr>
            </w:pPr>
            <w:r w:rsidRPr="0035541E">
              <w:rPr>
                <w:rFonts w:ascii="Times New Roman" w:eastAsia="Times New Roman" w:hAnsi="Times New Roman" w:cs="Times New Roman"/>
                <w:sz w:val="20"/>
                <w:szCs w:val="20"/>
                <w:lang w:eastAsia="en-IN"/>
              </w:rPr>
              <w:t>5,85,493 – 11,18,043</w:t>
            </w:r>
          </w:p>
        </w:tc>
      </w:tr>
    </w:tbl>
    <w:p w14:paraId="2BBC52EC" w14:textId="77777777" w:rsidR="00DE4257" w:rsidRPr="00DE3A48" w:rsidRDefault="00DE4257" w:rsidP="00DE4257">
      <w:pPr>
        <w:rPr>
          <w:rFonts w:ascii="Times New Roman" w:hAnsi="Times New Roman" w:cs="Times New Roman"/>
          <w:sz w:val="24"/>
          <w:szCs w:val="24"/>
        </w:rPr>
      </w:pPr>
    </w:p>
    <w:p w14:paraId="7E200122" w14:textId="7AC30D09" w:rsidR="000426C8" w:rsidRPr="00DE3A48" w:rsidRDefault="000426C8" w:rsidP="00BD21A4">
      <w:pPr>
        <w:tabs>
          <w:tab w:val="left" w:pos="2865"/>
        </w:tabs>
        <w:jc w:val="both"/>
        <w:rPr>
          <w:rFonts w:ascii="Times New Roman" w:eastAsia="Cambria" w:hAnsi="Times New Roman" w:cs="Times New Roman"/>
          <w:sz w:val="24"/>
          <w:szCs w:val="24"/>
        </w:rPr>
      </w:pPr>
    </w:p>
    <w:p w14:paraId="2B4DD929" w14:textId="6490BEFA" w:rsidR="00314A86" w:rsidRPr="00DE3A48" w:rsidRDefault="00314A86" w:rsidP="00BD21A4">
      <w:pPr>
        <w:tabs>
          <w:tab w:val="left" w:pos="2865"/>
        </w:tabs>
        <w:jc w:val="both"/>
        <w:rPr>
          <w:rFonts w:ascii="Times New Roman" w:eastAsia="Cambria" w:hAnsi="Times New Roman" w:cs="Times New Roman"/>
          <w:sz w:val="24"/>
          <w:szCs w:val="24"/>
        </w:rPr>
      </w:pPr>
    </w:p>
    <w:p w14:paraId="012B914F" w14:textId="77777777" w:rsidR="00314A86" w:rsidRPr="00DE3A48" w:rsidRDefault="00314A86" w:rsidP="00314A86">
      <w:pPr>
        <w:rPr>
          <w:rFonts w:ascii="Times New Roman" w:eastAsia="Cambria" w:hAnsi="Times New Roman" w:cs="Times New Roman"/>
          <w:sz w:val="24"/>
          <w:szCs w:val="24"/>
          <w:lang w:val="en-US"/>
        </w:rPr>
      </w:pPr>
      <w:r w:rsidRPr="00DE3A48">
        <w:rPr>
          <w:rFonts w:ascii="Times New Roman" w:eastAsia="Cambria" w:hAnsi="Times New Roman" w:cs="Times New Roman"/>
          <w:b/>
          <w:bCs/>
          <w:sz w:val="24"/>
          <w:szCs w:val="24"/>
          <w:lang w:val="en-US"/>
        </w:rPr>
        <w:t>Table No. 2</w:t>
      </w:r>
      <w:r w:rsidRPr="00DE3A48">
        <w:rPr>
          <w:rFonts w:ascii="Times New Roman" w:eastAsia="Cambria" w:hAnsi="Times New Roman" w:cs="Times New Roman"/>
          <w:sz w:val="24"/>
          <w:szCs w:val="24"/>
          <w:lang w:val="en-US"/>
        </w:rPr>
        <w:t>: Average Daily cases (new) of COVID from Lockdown-1 to Unlock-2 [25-42]</w:t>
      </w:r>
    </w:p>
    <w:p w14:paraId="77562324" w14:textId="77777777" w:rsidR="00DE4257" w:rsidRPr="00DE3A48" w:rsidRDefault="00DE4257" w:rsidP="00DE4257">
      <w:pPr>
        <w:tabs>
          <w:tab w:val="left" w:pos="2865"/>
        </w:tabs>
        <w:jc w:val="both"/>
        <w:rPr>
          <w:rFonts w:ascii="Times New Roman" w:eastAsia="Cambria" w:hAnsi="Times New Roman" w:cs="Times New Roman"/>
          <w:sz w:val="24"/>
          <w:szCs w:val="24"/>
        </w:rPr>
      </w:pPr>
    </w:p>
    <w:tbl>
      <w:tblPr>
        <w:tblW w:w="0" w:type="dxa"/>
        <w:tblCellMar>
          <w:left w:w="0" w:type="dxa"/>
          <w:right w:w="0" w:type="dxa"/>
        </w:tblCellMar>
        <w:tblLook w:val="04A0" w:firstRow="1" w:lastRow="0" w:firstColumn="1" w:lastColumn="0" w:noHBand="0" w:noVBand="1"/>
      </w:tblPr>
      <w:tblGrid>
        <w:gridCol w:w="367"/>
        <w:gridCol w:w="1025"/>
        <w:gridCol w:w="911"/>
        <w:gridCol w:w="994"/>
        <w:gridCol w:w="994"/>
        <w:gridCol w:w="994"/>
        <w:gridCol w:w="994"/>
        <w:gridCol w:w="1221"/>
        <w:gridCol w:w="755"/>
        <w:gridCol w:w="755"/>
      </w:tblGrid>
      <w:tr w:rsidR="00DE3A48" w:rsidRPr="00DE4257" w14:paraId="63EB0E76" w14:textId="77777777" w:rsidTr="00DE3A48">
        <w:trPr>
          <w:trHeight w:val="315"/>
        </w:trPr>
        <w:tc>
          <w:tcPr>
            <w:tcW w:w="0" w:type="auto"/>
            <w:vMerge w:val="restart"/>
            <w:tcBorders>
              <w:top w:val="single" w:sz="6" w:space="0" w:color="000000"/>
              <w:left w:val="single" w:sz="6" w:space="0" w:color="000000"/>
              <w:bottom w:val="single" w:sz="6" w:space="0" w:color="000000"/>
              <w:right w:val="single" w:sz="6" w:space="0" w:color="CCCCCC"/>
            </w:tcBorders>
            <w:shd w:val="clear" w:color="auto" w:fill="auto"/>
            <w:tcMar>
              <w:top w:w="30" w:type="dxa"/>
              <w:left w:w="45" w:type="dxa"/>
              <w:bottom w:w="30" w:type="dxa"/>
              <w:right w:w="45" w:type="dxa"/>
            </w:tcMar>
            <w:hideMark/>
          </w:tcPr>
          <w:p w14:paraId="0B31497B"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S. No.</w:t>
            </w:r>
          </w:p>
        </w:tc>
        <w:tc>
          <w:tcPr>
            <w:tcW w:w="0" w:type="auto"/>
            <w:vMerge w:val="restart"/>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7CDCB05F" w14:textId="77777777" w:rsidR="00DE4257" w:rsidRPr="00DE4257" w:rsidRDefault="00DE4257" w:rsidP="00DE4257">
            <w:pPr>
              <w:spacing w:after="0" w:line="240" w:lineRule="auto"/>
              <w:rPr>
                <w:rFonts w:ascii="Times New Roman" w:eastAsia="Times New Roman" w:hAnsi="Times New Roman" w:cs="Times New Roman"/>
                <w:color w:val="000000"/>
                <w:sz w:val="20"/>
                <w:szCs w:val="20"/>
                <w:lang w:eastAsia="en-IN"/>
              </w:rPr>
            </w:pPr>
            <w:r w:rsidRPr="00DE4257">
              <w:rPr>
                <w:rFonts w:ascii="Times New Roman" w:eastAsia="Times New Roman" w:hAnsi="Times New Roman" w:cs="Times New Roman"/>
                <w:color w:val="000000"/>
                <w:sz w:val="20"/>
                <w:szCs w:val="20"/>
                <w:lang w:eastAsia="en-IN"/>
              </w:rPr>
              <w:t>States</w:t>
            </w:r>
          </w:p>
        </w:tc>
        <w:tc>
          <w:tcPr>
            <w:tcW w:w="0" w:type="auto"/>
            <w:vMerge w:val="restart"/>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396731A9" w14:textId="77777777" w:rsidR="00DE4257" w:rsidRPr="00DE4257" w:rsidRDefault="00DE4257" w:rsidP="00DE4257">
            <w:pPr>
              <w:spacing w:after="0" w:line="240" w:lineRule="auto"/>
              <w:rPr>
                <w:rFonts w:ascii="Times New Roman" w:eastAsia="Times New Roman" w:hAnsi="Times New Roman" w:cs="Times New Roman"/>
                <w:color w:val="000000"/>
                <w:sz w:val="20"/>
                <w:szCs w:val="20"/>
                <w:lang w:eastAsia="en-IN"/>
              </w:rPr>
            </w:pPr>
            <w:r w:rsidRPr="00DE4257">
              <w:rPr>
                <w:rFonts w:ascii="Times New Roman" w:eastAsia="Times New Roman" w:hAnsi="Times New Roman" w:cs="Times New Roman"/>
                <w:color w:val="000000"/>
                <w:sz w:val="20"/>
                <w:szCs w:val="20"/>
                <w:lang w:eastAsia="en-IN"/>
              </w:rPr>
              <w:t>Restriction on Liquor Sale Imposed on</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46E8F1B1"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Lockdown-1</w:t>
            </w:r>
            <w:r w:rsidRPr="00DE4257">
              <w:rPr>
                <w:rFonts w:ascii="Times New Roman" w:eastAsia="Times New Roman" w:hAnsi="Times New Roman" w:cs="Times New Roman"/>
                <w:b/>
                <w:bCs/>
                <w:color w:val="000000"/>
                <w:sz w:val="20"/>
                <w:szCs w:val="20"/>
                <w:lang w:eastAsia="en-IN"/>
              </w:rPr>
              <w:br/>
              <w:t>(21 Days)</w:t>
            </w:r>
            <w:r w:rsidRPr="00DE4257">
              <w:rPr>
                <w:rFonts w:ascii="Times New Roman" w:eastAsia="Times New Roman" w:hAnsi="Times New Roman" w:cs="Times New Roman"/>
                <w:b/>
                <w:bCs/>
                <w:color w:val="000000"/>
                <w:sz w:val="20"/>
                <w:szCs w:val="20"/>
                <w:lang w:eastAsia="en-IN"/>
              </w:rPr>
              <w:br/>
              <w:t>25.03.20 to 14.04.20</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718CF036"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Lockdown-2</w:t>
            </w:r>
            <w:r w:rsidRPr="00DE4257">
              <w:rPr>
                <w:rFonts w:ascii="Times New Roman" w:eastAsia="Times New Roman" w:hAnsi="Times New Roman" w:cs="Times New Roman"/>
                <w:b/>
                <w:bCs/>
                <w:color w:val="000000"/>
                <w:sz w:val="20"/>
                <w:szCs w:val="20"/>
                <w:lang w:eastAsia="en-IN"/>
              </w:rPr>
              <w:br/>
              <w:t>(19 Days)</w:t>
            </w:r>
            <w:r w:rsidRPr="00DE4257">
              <w:rPr>
                <w:rFonts w:ascii="Times New Roman" w:eastAsia="Times New Roman" w:hAnsi="Times New Roman" w:cs="Times New Roman"/>
                <w:b/>
                <w:bCs/>
                <w:color w:val="000000"/>
                <w:sz w:val="20"/>
                <w:szCs w:val="20"/>
                <w:lang w:eastAsia="en-IN"/>
              </w:rPr>
              <w:br/>
              <w:t>15.04.20 to 03.05.20</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46E82A73"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Lockdown-3</w:t>
            </w:r>
            <w:r w:rsidRPr="00DE4257">
              <w:rPr>
                <w:rFonts w:ascii="Times New Roman" w:eastAsia="Times New Roman" w:hAnsi="Times New Roman" w:cs="Times New Roman"/>
                <w:b/>
                <w:bCs/>
                <w:color w:val="000000"/>
                <w:sz w:val="20"/>
                <w:szCs w:val="20"/>
                <w:lang w:eastAsia="en-IN"/>
              </w:rPr>
              <w:br/>
              <w:t>(14 Days)</w:t>
            </w:r>
            <w:r w:rsidRPr="00DE4257">
              <w:rPr>
                <w:rFonts w:ascii="Times New Roman" w:eastAsia="Times New Roman" w:hAnsi="Times New Roman" w:cs="Times New Roman"/>
                <w:b/>
                <w:bCs/>
                <w:color w:val="000000"/>
                <w:sz w:val="20"/>
                <w:szCs w:val="20"/>
                <w:lang w:eastAsia="en-IN"/>
              </w:rPr>
              <w:br/>
              <w:t>04.05.20 to</w:t>
            </w:r>
            <w:r w:rsidRPr="00DE4257">
              <w:rPr>
                <w:rFonts w:ascii="Times New Roman" w:eastAsia="Times New Roman" w:hAnsi="Times New Roman" w:cs="Times New Roman"/>
                <w:b/>
                <w:bCs/>
                <w:color w:val="000000"/>
                <w:sz w:val="20"/>
                <w:szCs w:val="20"/>
                <w:lang w:eastAsia="en-IN"/>
              </w:rPr>
              <w:br/>
              <w:t>17.05.20</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53B147BB"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Lockdown-4</w:t>
            </w:r>
            <w:r w:rsidRPr="00DE4257">
              <w:rPr>
                <w:rFonts w:ascii="Times New Roman" w:eastAsia="Times New Roman" w:hAnsi="Times New Roman" w:cs="Times New Roman"/>
                <w:b/>
                <w:bCs/>
                <w:color w:val="000000"/>
                <w:sz w:val="20"/>
                <w:szCs w:val="20"/>
                <w:lang w:eastAsia="en-IN"/>
              </w:rPr>
              <w:br/>
              <w:t>(14 Days)</w:t>
            </w:r>
            <w:r w:rsidRPr="00DE4257">
              <w:rPr>
                <w:rFonts w:ascii="Times New Roman" w:eastAsia="Times New Roman" w:hAnsi="Times New Roman" w:cs="Times New Roman"/>
                <w:b/>
                <w:bCs/>
                <w:color w:val="000000"/>
                <w:sz w:val="20"/>
                <w:szCs w:val="20"/>
                <w:lang w:eastAsia="en-IN"/>
              </w:rPr>
              <w:br/>
              <w:t>18.05.20 to</w:t>
            </w:r>
            <w:r w:rsidRPr="00DE4257">
              <w:rPr>
                <w:rFonts w:ascii="Times New Roman" w:eastAsia="Times New Roman" w:hAnsi="Times New Roman" w:cs="Times New Roman"/>
                <w:b/>
                <w:bCs/>
                <w:color w:val="000000"/>
                <w:sz w:val="20"/>
                <w:szCs w:val="20"/>
                <w:lang w:eastAsia="en-IN"/>
              </w:rPr>
              <w:br/>
              <w:t>31.05.20</w:t>
            </w:r>
          </w:p>
        </w:tc>
        <w:tc>
          <w:tcPr>
            <w:tcW w:w="0" w:type="auto"/>
            <w:vMerge w:val="restart"/>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5319B57D"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Restriction on Liquor Sale Removed on</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1C544D1C"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 xml:space="preserve">Unlock Phase -1 </w:t>
            </w:r>
            <w:r w:rsidRPr="00DE4257">
              <w:rPr>
                <w:rFonts w:ascii="Times New Roman" w:eastAsia="Times New Roman" w:hAnsi="Times New Roman" w:cs="Times New Roman"/>
                <w:b/>
                <w:bCs/>
                <w:color w:val="000000"/>
                <w:sz w:val="20"/>
                <w:szCs w:val="20"/>
                <w:lang w:eastAsia="en-IN"/>
              </w:rPr>
              <w:br/>
              <w:t>(30 Days)</w:t>
            </w:r>
            <w:r w:rsidRPr="00DE4257">
              <w:rPr>
                <w:rFonts w:ascii="Times New Roman" w:eastAsia="Times New Roman" w:hAnsi="Times New Roman" w:cs="Times New Roman"/>
                <w:b/>
                <w:bCs/>
                <w:color w:val="000000"/>
                <w:sz w:val="20"/>
                <w:szCs w:val="20"/>
                <w:lang w:eastAsia="en-IN"/>
              </w:rPr>
              <w:br/>
              <w:t>01.06.20 to 30.06.20</w:t>
            </w:r>
          </w:p>
        </w:tc>
        <w:tc>
          <w:tcPr>
            <w:tcW w:w="0" w:type="auto"/>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91EF6B3"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 xml:space="preserve">Unlock Phase -2 </w:t>
            </w:r>
            <w:r w:rsidRPr="00DE4257">
              <w:rPr>
                <w:rFonts w:ascii="Times New Roman" w:eastAsia="Times New Roman" w:hAnsi="Times New Roman" w:cs="Times New Roman"/>
                <w:b/>
                <w:bCs/>
                <w:color w:val="000000"/>
                <w:sz w:val="20"/>
                <w:szCs w:val="20"/>
                <w:lang w:eastAsia="en-IN"/>
              </w:rPr>
              <w:br/>
              <w:t>(20 Days)</w:t>
            </w:r>
            <w:r w:rsidRPr="00DE4257">
              <w:rPr>
                <w:rFonts w:ascii="Times New Roman" w:eastAsia="Times New Roman" w:hAnsi="Times New Roman" w:cs="Times New Roman"/>
                <w:b/>
                <w:bCs/>
                <w:color w:val="000000"/>
                <w:sz w:val="20"/>
                <w:szCs w:val="20"/>
                <w:lang w:eastAsia="en-IN"/>
              </w:rPr>
              <w:br/>
              <w:t>01.07.20 to 20.07.20</w:t>
            </w:r>
          </w:p>
        </w:tc>
      </w:tr>
      <w:tr w:rsidR="00DE3A48" w:rsidRPr="00DE4257" w14:paraId="1D7B3EAB" w14:textId="77777777" w:rsidTr="00DE3A48">
        <w:trPr>
          <w:trHeight w:val="315"/>
        </w:trPr>
        <w:tc>
          <w:tcPr>
            <w:tcW w:w="0" w:type="auto"/>
            <w:vMerge/>
            <w:tcBorders>
              <w:top w:val="single" w:sz="6" w:space="0" w:color="000000"/>
              <w:left w:val="single" w:sz="6" w:space="0" w:color="000000"/>
              <w:bottom w:val="single" w:sz="6" w:space="0" w:color="000000"/>
              <w:right w:val="single" w:sz="6" w:space="0" w:color="CCCCCC"/>
            </w:tcBorders>
            <w:shd w:val="clear" w:color="auto" w:fill="auto"/>
            <w:vAlign w:val="center"/>
            <w:hideMark/>
          </w:tcPr>
          <w:p w14:paraId="4B96B21D"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p>
        </w:tc>
        <w:tc>
          <w:tcPr>
            <w:tcW w:w="0" w:type="auto"/>
            <w:vMerge/>
            <w:tcBorders>
              <w:top w:val="single" w:sz="6" w:space="0" w:color="000000"/>
              <w:left w:val="single" w:sz="6" w:space="0" w:color="CCCCCC"/>
              <w:bottom w:val="single" w:sz="6" w:space="0" w:color="000000"/>
              <w:right w:val="single" w:sz="6" w:space="0" w:color="CCCCCC"/>
            </w:tcBorders>
            <w:shd w:val="clear" w:color="auto" w:fill="auto"/>
            <w:vAlign w:val="center"/>
            <w:hideMark/>
          </w:tcPr>
          <w:p w14:paraId="6F3BD5EE" w14:textId="77777777" w:rsidR="00DE4257" w:rsidRPr="00DE4257" w:rsidRDefault="00DE4257" w:rsidP="00DE4257">
            <w:pPr>
              <w:spacing w:after="0" w:line="240" w:lineRule="auto"/>
              <w:rPr>
                <w:rFonts w:ascii="Times New Roman" w:eastAsia="Times New Roman" w:hAnsi="Times New Roman" w:cs="Times New Roman"/>
                <w:color w:val="000000"/>
                <w:sz w:val="20"/>
                <w:szCs w:val="20"/>
                <w:lang w:eastAsia="en-IN"/>
              </w:rPr>
            </w:pPr>
          </w:p>
        </w:tc>
        <w:tc>
          <w:tcPr>
            <w:tcW w:w="0" w:type="auto"/>
            <w:vMerge/>
            <w:tcBorders>
              <w:top w:val="single" w:sz="6" w:space="0" w:color="000000"/>
              <w:left w:val="single" w:sz="6" w:space="0" w:color="CCCCCC"/>
              <w:bottom w:val="single" w:sz="6" w:space="0" w:color="000000"/>
              <w:right w:val="single" w:sz="6" w:space="0" w:color="CCCCCC"/>
            </w:tcBorders>
            <w:shd w:val="clear" w:color="auto" w:fill="auto"/>
            <w:vAlign w:val="center"/>
            <w:hideMark/>
          </w:tcPr>
          <w:p w14:paraId="658AEBAB" w14:textId="77777777" w:rsidR="00DE4257" w:rsidRPr="00DE4257" w:rsidRDefault="00DE4257" w:rsidP="00DE4257">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1D7FE1A7"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Average Daily Cases</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4E009809"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Average Daily Cases</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07D57F58"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Average Daily Cases</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2482FFED"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Average Daily Cases</w:t>
            </w:r>
          </w:p>
        </w:tc>
        <w:tc>
          <w:tcPr>
            <w:tcW w:w="0" w:type="auto"/>
            <w:vMerge/>
            <w:tcBorders>
              <w:top w:val="single" w:sz="6" w:space="0" w:color="000000"/>
              <w:left w:val="single" w:sz="6" w:space="0" w:color="CCCCCC"/>
              <w:bottom w:val="single" w:sz="6" w:space="0" w:color="000000"/>
              <w:right w:val="single" w:sz="6" w:space="0" w:color="CCCCCC"/>
            </w:tcBorders>
            <w:shd w:val="clear" w:color="auto" w:fill="auto"/>
            <w:vAlign w:val="center"/>
            <w:hideMark/>
          </w:tcPr>
          <w:p w14:paraId="50A10056"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hideMark/>
          </w:tcPr>
          <w:p w14:paraId="4B96C9E5"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Average Daily Cases</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2CC2A2F" w14:textId="77777777" w:rsidR="00DE4257" w:rsidRPr="00DE4257" w:rsidRDefault="00DE4257" w:rsidP="00DE4257">
            <w:pPr>
              <w:spacing w:after="0" w:line="240" w:lineRule="auto"/>
              <w:rPr>
                <w:rFonts w:ascii="Times New Roman" w:eastAsia="Times New Roman" w:hAnsi="Times New Roman" w:cs="Times New Roman"/>
                <w:b/>
                <w:bCs/>
                <w:color w:val="000000"/>
                <w:sz w:val="20"/>
                <w:szCs w:val="20"/>
                <w:lang w:eastAsia="en-IN"/>
              </w:rPr>
            </w:pPr>
            <w:r w:rsidRPr="00DE4257">
              <w:rPr>
                <w:rFonts w:ascii="Times New Roman" w:eastAsia="Times New Roman" w:hAnsi="Times New Roman" w:cs="Times New Roman"/>
                <w:b/>
                <w:bCs/>
                <w:color w:val="000000"/>
                <w:sz w:val="20"/>
                <w:szCs w:val="20"/>
                <w:lang w:eastAsia="en-IN"/>
              </w:rPr>
              <w:t>Average Daily Cases</w:t>
            </w:r>
          </w:p>
        </w:tc>
      </w:tr>
      <w:tr w:rsidR="00DE4257" w:rsidRPr="00DE4257" w14:paraId="7CCD22BE"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1C1FE7B0"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F07FBF2"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Maharashtra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0591E73"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5F1E9B6"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C9FACF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541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4BBE610"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1434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775B53A"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2,472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9B63B7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04.05.20</w:t>
            </w:r>
            <w:r w:rsidRPr="00DE4257">
              <w:rPr>
                <w:rFonts w:ascii="Times New Roman" w:eastAsia="Times New Roman" w:hAnsi="Times New Roman" w:cs="Times New Roman"/>
                <w:b/>
                <w:bCs/>
                <w:sz w:val="20"/>
                <w:szCs w:val="20"/>
                <w:vertAlign w:val="superscript"/>
                <w:lang w:eastAsia="en-IN"/>
              </w:rPr>
              <w:t>#[24,25]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F1577A4"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3329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9B95C3"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6784</w:t>
            </w:r>
          </w:p>
        </w:tc>
      </w:tr>
      <w:tr w:rsidR="00DE4257" w:rsidRPr="00DE4257" w14:paraId="5695D489"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64BAC91C"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CC21B33"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NCT of Delhi</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D9A602C"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6686082"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73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D4B440C"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135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B7E84F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FC07E81"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658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6C1F53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05.05.20</w:t>
            </w:r>
            <w:r w:rsidRPr="00DE4257">
              <w:rPr>
                <w:rFonts w:ascii="Times New Roman" w:eastAsia="Times New Roman" w:hAnsi="Times New Roman" w:cs="Times New Roman"/>
                <w:b/>
                <w:bCs/>
                <w:sz w:val="20"/>
                <w:szCs w:val="20"/>
                <w:vertAlign w:val="superscript"/>
                <w:lang w:eastAsia="en-IN"/>
              </w:rPr>
              <w:t>[26]</w:t>
            </w:r>
            <w:r w:rsidRPr="00DE4257">
              <w:rPr>
                <w:rFonts w:ascii="Times New Roman" w:eastAsia="Times New Roman" w:hAnsi="Times New Roman" w:cs="Times New Roman"/>
                <w:b/>
                <w:bCs/>
                <w:sz w:val="20"/>
                <w:szCs w:val="20"/>
                <w:lang w:eastAsia="en-IN"/>
              </w:rPr>
              <w:br/>
              <w:t>22.05.20</w:t>
            </w:r>
            <w:r w:rsidRPr="00DE4257">
              <w:rPr>
                <w:rFonts w:ascii="Times New Roman" w:eastAsia="Times New Roman" w:hAnsi="Times New Roman" w:cs="Times New Roman"/>
                <w:b/>
                <w:bCs/>
                <w:sz w:val="20"/>
                <w:szCs w:val="20"/>
                <w:vertAlign w:val="superscript"/>
                <w:lang w:eastAsia="en-IN"/>
              </w:rPr>
              <w:t>##[27]</w:t>
            </w:r>
            <w:r w:rsidRPr="00DE4257">
              <w:rPr>
                <w:rFonts w:ascii="Times New Roman" w:eastAsia="Times New Roman" w:hAnsi="Times New Roman" w:cs="Times New Roman"/>
                <w:b/>
                <w:bCs/>
                <w:sz w:val="20"/>
                <w:szCs w:val="20"/>
                <w:lang w:eastAsia="en-IN"/>
              </w:rPr>
              <w:br/>
              <w:t>07.06.20</w:t>
            </w:r>
            <w:r w:rsidRPr="00DE4257">
              <w:rPr>
                <w:rFonts w:ascii="Times New Roman" w:eastAsia="Times New Roman" w:hAnsi="Times New Roman" w:cs="Times New Roman"/>
                <w:b/>
                <w:bCs/>
                <w:sz w:val="20"/>
                <w:szCs w:val="20"/>
                <w:vertAlign w:val="superscript"/>
                <w:lang w:eastAsia="en-IN"/>
              </w:rPr>
              <w:t>^[28]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9E98E27"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2177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FF7771"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1772</w:t>
            </w:r>
          </w:p>
        </w:tc>
      </w:tr>
      <w:tr w:rsidR="00DE4257" w:rsidRPr="00DE4257" w14:paraId="1714BDAF"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4D07653C"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FC383FE"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Tamil Nadu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AAB6EE7"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DCA86A3"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D9BD249"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83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DDF27C3"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559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5055DB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757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9EA5688"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07.05.20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E0679B2"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2129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7776C9"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4026</w:t>
            </w:r>
          </w:p>
        </w:tc>
      </w:tr>
      <w:tr w:rsidR="00DE4257" w:rsidRPr="00DE4257" w14:paraId="3E2BBA8C"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11BDB30D"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58AB059"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Gujarat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49C09C5"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12F9054"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8C09E1C"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07E8FD5"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424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260BB4A"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382.5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3FDE8B6"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ED57E5D"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505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5D6D01"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790</w:t>
            </w:r>
          </w:p>
        </w:tc>
      </w:tr>
      <w:tr w:rsidR="00DE4257" w:rsidRPr="00DE4257" w14:paraId="29E12E0D"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2EA05804"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85D4C0C"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Uttar Pradesh</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E3B43DA"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2A6AD5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F554784"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104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5A5430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00A6174"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9497229"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05.05.20</w:t>
            </w:r>
            <w:r w:rsidRPr="00DE4257">
              <w:rPr>
                <w:rFonts w:ascii="Times New Roman" w:eastAsia="Times New Roman" w:hAnsi="Times New Roman" w:cs="Times New Roman"/>
                <w:b/>
                <w:bCs/>
                <w:sz w:val="20"/>
                <w:szCs w:val="20"/>
                <w:vertAlign w:val="superscript"/>
                <w:lang w:eastAsia="en-IN"/>
              </w:rPr>
              <w:t>[29]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1AD72A0"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334E7"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1288</w:t>
            </w:r>
          </w:p>
        </w:tc>
      </w:tr>
      <w:tr w:rsidR="00DE4257" w:rsidRPr="00DE4257" w14:paraId="705682BE"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3EB0820A"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47980E5"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Rajasthan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4527AB4"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B3A16FE"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40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E90F2AE"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9BABFF9"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C638739"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14798C2"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02.05.20</w:t>
            </w:r>
            <w:r w:rsidRPr="00DE4257">
              <w:rPr>
                <w:rFonts w:ascii="Times New Roman" w:eastAsia="Times New Roman" w:hAnsi="Times New Roman" w:cs="Times New Roman"/>
                <w:b/>
                <w:bCs/>
                <w:sz w:val="20"/>
                <w:szCs w:val="20"/>
                <w:vertAlign w:val="superscript"/>
                <w:lang w:eastAsia="en-IN"/>
              </w:rPr>
              <w:t>[30]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2BC1879"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03DD88"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571</w:t>
            </w:r>
          </w:p>
        </w:tc>
      </w:tr>
      <w:tr w:rsidR="00DE4257" w:rsidRPr="00DE4257" w14:paraId="53BEEC10"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41E2B925"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1E59FAD"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West Bengal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12B8484"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D879F89"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7000D9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816CE0C"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118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DEB7AED"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DD7A466"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04.05.20</w:t>
            </w:r>
            <w:r w:rsidRPr="00DE4257">
              <w:rPr>
                <w:rFonts w:ascii="Times New Roman" w:eastAsia="Times New Roman" w:hAnsi="Times New Roman" w:cs="Times New Roman"/>
                <w:b/>
                <w:bCs/>
                <w:sz w:val="20"/>
                <w:szCs w:val="20"/>
                <w:vertAlign w:val="superscript"/>
                <w:lang w:eastAsia="en-IN"/>
              </w:rPr>
              <w:t>[31,32]</w:t>
            </w:r>
            <w:r w:rsidRPr="00DE4257">
              <w:rPr>
                <w:rFonts w:ascii="Times New Roman" w:eastAsia="Times New Roman" w:hAnsi="Times New Roman" w:cs="Times New Roman"/>
                <w:b/>
                <w:bCs/>
                <w:sz w:val="20"/>
                <w:szCs w:val="20"/>
                <w:lang w:eastAsia="en-IN"/>
              </w:rPr>
              <w:br/>
              <w:t>07.05.20</w:t>
            </w:r>
            <w:r w:rsidRPr="00DE4257">
              <w:rPr>
                <w:rFonts w:ascii="Times New Roman" w:eastAsia="Times New Roman" w:hAnsi="Times New Roman" w:cs="Times New Roman"/>
                <w:b/>
                <w:bCs/>
                <w:sz w:val="20"/>
                <w:szCs w:val="20"/>
                <w:vertAlign w:val="superscript"/>
                <w:lang w:eastAsia="en-IN"/>
              </w:rPr>
              <w: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4CAAFC7"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413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C62D26"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1196</w:t>
            </w:r>
          </w:p>
        </w:tc>
      </w:tr>
      <w:tr w:rsidR="00DE4257" w:rsidRPr="00DE4257" w14:paraId="327F176C"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5E72F2CF"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AD9D699"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Madhya Pradesh</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20A9EE6"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C7EA603"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1B38D5D"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043258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B040987"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4EE7D8D"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20.05.20</w:t>
            </w:r>
            <w:r w:rsidRPr="00DE4257">
              <w:rPr>
                <w:rFonts w:ascii="Times New Roman" w:eastAsia="Times New Roman" w:hAnsi="Times New Roman" w:cs="Times New Roman"/>
                <w:b/>
                <w:bCs/>
                <w:sz w:val="20"/>
                <w:szCs w:val="20"/>
                <w:vertAlign w:val="superscript"/>
                <w:lang w:eastAsia="en-IN"/>
              </w:rPr>
              <w:t>**[33,34]</w:t>
            </w:r>
            <w:r w:rsidRPr="00DE4257">
              <w:rPr>
                <w:rFonts w:ascii="Times New Roman" w:eastAsia="Times New Roman" w:hAnsi="Times New Roman" w:cs="Times New Roman"/>
                <w:b/>
                <w:bCs/>
                <w:sz w:val="20"/>
                <w:szCs w:val="20"/>
                <w:vertAlign w:val="superscript"/>
                <w:lang w:eastAsia="en-IN"/>
              </w:rPr>
              <w:br/>
            </w:r>
            <w:r w:rsidRPr="00DE4257">
              <w:rPr>
                <w:rFonts w:ascii="Times New Roman" w:eastAsia="Times New Roman" w:hAnsi="Times New Roman" w:cs="Times New Roman"/>
                <w:b/>
                <w:bCs/>
                <w:sz w:val="20"/>
                <w:szCs w:val="20"/>
                <w:lang w:eastAsia="en-IN"/>
              </w:rPr>
              <w:t>10.06.20</w:t>
            </w:r>
            <w:r w:rsidRPr="00DE4257">
              <w:rPr>
                <w:rFonts w:ascii="Times New Roman" w:eastAsia="Times New Roman" w:hAnsi="Times New Roman" w:cs="Times New Roman"/>
                <w:b/>
                <w:bCs/>
                <w:sz w:val="20"/>
                <w:szCs w:val="20"/>
                <w:vertAlign w:val="superscript"/>
                <w:lang w:eastAsia="en-IN"/>
              </w:rPr>
              <w:t>[35]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C53474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E2BD25"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450</w:t>
            </w:r>
          </w:p>
        </w:tc>
      </w:tr>
      <w:tr w:rsidR="00DE4257" w:rsidRPr="00DE4257" w14:paraId="28A9FC77"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50B2620D"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6686210"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Telangana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D86FBBE"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E74927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924F03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921801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53CF9E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F4D030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06.05.20</w:t>
            </w:r>
            <w:r w:rsidRPr="00DE4257">
              <w:rPr>
                <w:rFonts w:ascii="Times New Roman" w:eastAsia="Times New Roman" w:hAnsi="Times New Roman" w:cs="Times New Roman"/>
                <w:b/>
                <w:bCs/>
                <w:sz w:val="20"/>
                <w:szCs w:val="20"/>
                <w:vertAlign w:val="superscript"/>
                <w:lang w:eastAsia="en-IN"/>
              </w:rPr>
              <w:t>[36]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87A7FD5"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423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86E91E"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1437</w:t>
            </w:r>
          </w:p>
        </w:tc>
      </w:tr>
      <w:tr w:rsidR="00DE4257" w:rsidRPr="00DE4257" w14:paraId="43B5E4C5"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1C472F88"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1F74720"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Andhra Pradesh</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67084D8"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5A533CE"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DC1176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3AD06F7"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FF1257E"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1384509"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04.05.20</w:t>
            </w:r>
            <w:r w:rsidRPr="00DE4257">
              <w:rPr>
                <w:rFonts w:ascii="Times New Roman" w:eastAsia="Times New Roman" w:hAnsi="Times New Roman" w:cs="Times New Roman"/>
                <w:b/>
                <w:bCs/>
                <w:sz w:val="20"/>
                <w:szCs w:val="20"/>
                <w:vertAlign w:val="superscript"/>
                <w:lang w:eastAsia="en-IN"/>
              </w:rPr>
              <w:t>[37]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6BD6A8D"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AD557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1753</w:t>
            </w:r>
          </w:p>
        </w:tc>
      </w:tr>
      <w:tr w:rsidR="00DE4257" w:rsidRPr="00DE4257" w14:paraId="009D8375"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34162851"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1158198"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Karnataka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11979B6"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95F1EA0"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1269BF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13B3E22"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8CB768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08F8451"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04.05.20</w:t>
            </w:r>
            <w:r w:rsidRPr="00DE4257">
              <w:rPr>
                <w:rFonts w:ascii="Times New Roman" w:eastAsia="Times New Roman" w:hAnsi="Times New Roman" w:cs="Times New Roman"/>
                <w:b/>
                <w:bCs/>
                <w:sz w:val="20"/>
                <w:szCs w:val="20"/>
                <w:vertAlign w:val="superscript"/>
                <w:lang w:eastAsia="en-IN"/>
              </w:rPr>
              <w:t>[38]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CD3FEC0"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E0F82B"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2426</w:t>
            </w:r>
          </w:p>
        </w:tc>
      </w:tr>
      <w:tr w:rsidR="00DE4257" w:rsidRPr="00DE4257" w14:paraId="327E573D"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35C8E078"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12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6582193"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Bihar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E0D02BC"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42EA35D"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C3E020C"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1E16958"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50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F93066C"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175.5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66A3295"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3234456"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0178A6"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826</w:t>
            </w:r>
          </w:p>
        </w:tc>
      </w:tr>
      <w:tr w:rsidR="00DE4257" w:rsidRPr="00DE4257" w14:paraId="747B1447"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33E59E65"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AFA5D5D"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Punjab</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1DC7600"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1A7C733"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C91CA44"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0096B44"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465045D"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20.5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2655CDF"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06.05.20</w:t>
            </w:r>
            <w:r w:rsidRPr="00DE4257">
              <w:rPr>
                <w:rFonts w:ascii="Times New Roman" w:eastAsia="Times New Roman" w:hAnsi="Times New Roman" w:cs="Times New Roman"/>
                <w:b/>
                <w:bCs/>
                <w:sz w:val="20"/>
                <w:szCs w:val="20"/>
                <w:vertAlign w:val="superscript"/>
                <w:lang w:eastAsia="en-IN"/>
              </w:rPr>
              <w:t>[39]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5A89EDE"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E38BE8"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227</w:t>
            </w:r>
          </w:p>
        </w:tc>
      </w:tr>
      <w:tr w:rsidR="00DE4257" w:rsidRPr="00DE4257" w14:paraId="120A6A66"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30C5CF32"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14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FAA7E1E"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Kerala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AB50D48"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ECB4877"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7A7D7BE"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D0C7E0C"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34C6D06"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35FF50C7"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28.05.20</w:t>
            </w:r>
            <w:r w:rsidRPr="00DE4257">
              <w:rPr>
                <w:rFonts w:ascii="Times New Roman" w:eastAsia="Times New Roman" w:hAnsi="Times New Roman" w:cs="Times New Roman"/>
                <w:b/>
                <w:bCs/>
                <w:sz w:val="20"/>
                <w:szCs w:val="20"/>
                <w:vertAlign w:val="superscript"/>
                <w:lang w:eastAsia="en-IN"/>
              </w:rPr>
              <w:t>$[40,41]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ECAB4B7"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83A2D3"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402</w:t>
            </w:r>
          </w:p>
        </w:tc>
      </w:tr>
      <w:tr w:rsidR="00DE4257" w:rsidRPr="00DE4257" w14:paraId="733707DC" w14:textId="77777777" w:rsidTr="00DE425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14:paraId="34A07431"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0A964AEE"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India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2C538BE"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24.03.20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231EB847" w14:textId="77777777" w:rsidR="00DE4257" w:rsidRPr="00DE4257" w:rsidRDefault="00DE4257" w:rsidP="00DE4257">
            <w:pPr>
              <w:spacing w:after="0" w:line="240" w:lineRule="auto"/>
              <w:rPr>
                <w:rFonts w:ascii="Times New Roman" w:eastAsia="Times New Roman" w:hAnsi="Times New Roman" w:cs="Times New Roman"/>
                <w:sz w:val="20"/>
                <w:szCs w:val="20"/>
                <w:lang w:eastAsia="en-IN"/>
              </w:rPr>
            </w:pPr>
            <w:r w:rsidRPr="00DE4257">
              <w:rPr>
                <w:rFonts w:ascii="Times New Roman" w:eastAsia="Times New Roman" w:hAnsi="Times New Roman" w:cs="Times New Roman"/>
                <w:sz w:val="20"/>
                <w:szCs w:val="20"/>
                <w:lang w:eastAsia="en-IN"/>
              </w:rPr>
              <w:t>467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C903ACE"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1,558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42CE7D2"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3,633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9C64E35"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6,515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7B34F40"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44F417CD"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12,543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41ED3C" w14:textId="77777777" w:rsidR="00DE4257" w:rsidRPr="00DE4257" w:rsidRDefault="00DE4257" w:rsidP="00DE4257">
            <w:pPr>
              <w:spacing w:after="0" w:line="240" w:lineRule="auto"/>
              <w:rPr>
                <w:rFonts w:ascii="Times New Roman" w:eastAsia="Times New Roman" w:hAnsi="Times New Roman" w:cs="Times New Roman"/>
                <w:b/>
                <w:bCs/>
                <w:sz w:val="20"/>
                <w:szCs w:val="20"/>
                <w:lang w:eastAsia="en-IN"/>
              </w:rPr>
            </w:pPr>
            <w:r w:rsidRPr="00DE4257">
              <w:rPr>
                <w:rFonts w:ascii="Times New Roman" w:eastAsia="Times New Roman" w:hAnsi="Times New Roman" w:cs="Times New Roman"/>
                <w:b/>
                <w:bCs/>
                <w:sz w:val="20"/>
                <w:szCs w:val="20"/>
                <w:lang w:eastAsia="en-IN"/>
              </w:rPr>
              <w:t>26,627</w:t>
            </w:r>
          </w:p>
        </w:tc>
      </w:tr>
    </w:tbl>
    <w:p w14:paraId="3B3A1E1D" w14:textId="77777777" w:rsidR="00DE4257" w:rsidRPr="00DE3A48" w:rsidRDefault="00DE4257" w:rsidP="00DE4257">
      <w:pPr>
        <w:tabs>
          <w:tab w:val="left" w:pos="2865"/>
        </w:tabs>
        <w:jc w:val="both"/>
        <w:rPr>
          <w:rFonts w:ascii="Times New Roman" w:eastAsia="Cambria" w:hAnsi="Times New Roman" w:cs="Times New Roman"/>
          <w:sz w:val="24"/>
          <w:szCs w:val="24"/>
        </w:rPr>
      </w:pPr>
    </w:p>
    <w:p w14:paraId="5A15F838" w14:textId="7AEB982E" w:rsidR="00DE4257" w:rsidRPr="00DE3A48" w:rsidRDefault="00DE4257" w:rsidP="00DE4257">
      <w:pPr>
        <w:tabs>
          <w:tab w:val="left" w:pos="2865"/>
        </w:tabs>
        <w:jc w:val="both"/>
        <w:rPr>
          <w:rFonts w:ascii="Times New Roman" w:eastAsia="Cambria" w:hAnsi="Times New Roman" w:cs="Times New Roman"/>
          <w:sz w:val="24"/>
          <w:szCs w:val="24"/>
        </w:rPr>
      </w:pPr>
      <w:r w:rsidRPr="00DE3A48">
        <w:rPr>
          <w:rFonts w:ascii="Times New Roman" w:eastAsia="Cambria" w:hAnsi="Times New Roman" w:cs="Times New Roman"/>
          <w:sz w:val="24"/>
          <w:szCs w:val="24"/>
        </w:rPr>
        <w:t># Solapur, Aurangabad, Jalna, Buldhana and Amravati districts of Maharashtra decided to continue the liquor ban till 17th May, i.e. till the end of 3rd phase of Lockdown.</w:t>
      </w:r>
    </w:p>
    <w:p w14:paraId="17E05656" w14:textId="77777777" w:rsidR="00DE4257" w:rsidRPr="00DE3A48" w:rsidRDefault="00DE4257" w:rsidP="00DE4257">
      <w:pPr>
        <w:tabs>
          <w:tab w:val="left" w:pos="2865"/>
        </w:tabs>
        <w:jc w:val="both"/>
        <w:rPr>
          <w:rFonts w:ascii="Times New Roman" w:eastAsia="Cambria" w:hAnsi="Times New Roman" w:cs="Times New Roman"/>
          <w:sz w:val="24"/>
          <w:szCs w:val="24"/>
        </w:rPr>
      </w:pPr>
      <w:r w:rsidRPr="00DE3A48">
        <w:rPr>
          <w:rFonts w:ascii="Times New Roman" w:eastAsia="Cambria" w:hAnsi="Times New Roman" w:cs="Times New Roman"/>
          <w:sz w:val="24"/>
          <w:szCs w:val="24"/>
        </w:rPr>
        <w:t xml:space="preserve">##: All liquor shops in Delhi allowed to open except in malls and airport at the beginning of 4th phase of Lockdown. </w:t>
      </w:r>
    </w:p>
    <w:p w14:paraId="145CDA7E" w14:textId="77777777" w:rsidR="00DE4257" w:rsidRPr="00DE3A48" w:rsidRDefault="00DE4257" w:rsidP="00DE4257">
      <w:pPr>
        <w:tabs>
          <w:tab w:val="left" w:pos="2865"/>
        </w:tabs>
        <w:jc w:val="both"/>
        <w:rPr>
          <w:rFonts w:ascii="Times New Roman" w:eastAsia="Cambria" w:hAnsi="Times New Roman" w:cs="Times New Roman"/>
          <w:sz w:val="24"/>
          <w:szCs w:val="24"/>
        </w:rPr>
      </w:pPr>
      <w:r w:rsidRPr="00DE3A48">
        <w:rPr>
          <w:rFonts w:ascii="Times New Roman" w:eastAsia="Cambria" w:hAnsi="Times New Roman" w:cs="Times New Roman"/>
          <w:sz w:val="24"/>
          <w:szCs w:val="24"/>
        </w:rPr>
        <w:t xml:space="preserve">^ On 7th June 70% Corona Cess on liquor removed and VAT increased from 20% to 25% on Liquor. </w:t>
      </w:r>
    </w:p>
    <w:p w14:paraId="4936BE8F" w14:textId="77777777" w:rsidR="00DE4257" w:rsidRPr="00DE3A48" w:rsidRDefault="00DE4257" w:rsidP="00DE4257">
      <w:pPr>
        <w:tabs>
          <w:tab w:val="left" w:pos="2865"/>
        </w:tabs>
        <w:jc w:val="both"/>
        <w:rPr>
          <w:rFonts w:ascii="Times New Roman" w:eastAsia="Cambria" w:hAnsi="Times New Roman" w:cs="Times New Roman"/>
          <w:sz w:val="24"/>
          <w:szCs w:val="24"/>
        </w:rPr>
      </w:pPr>
      <w:r w:rsidRPr="00DE3A48">
        <w:rPr>
          <w:rFonts w:ascii="Times New Roman" w:eastAsia="Cambria" w:hAnsi="Times New Roman" w:cs="Times New Roman"/>
          <w:sz w:val="24"/>
          <w:szCs w:val="24"/>
        </w:rPr>
        <w:t>^^ Online delivery of liquor started in West Bengal.</w:t>
      </w:r>
    </w:p>
    <w:p w14:paraId="543942EC" w14:textId="77777777" w:rsidR="00DE4257" w:rsidRPr="00DE3A48" w:rsidRDefault="00DE4257" w:rsidP="00DE4257">
      <w:pPr>
        <w:tabs>
          <w:tab w:val="left" w:pos="2865"/>
        </w:tabs>
        <w:jc w:val="both"/>
        <w:rPr>
          <w:rFonts w:ascii="Times New Roman" w:eastAsia="Cambria" w:hAnsi="Times New Roman" w:cs="Times New Roman"/>
          <w:sz w:val="24"/>
          <w:szCs w:val="24"/>
        </w:rPr>
      </w:pPr>
      <w:r w:rsidRPr="00DE3A48">
        <w:rPr>
          <w:rFonts w:ascii="Times New Roman" w:eastAsia="Cambria" w:hAnsi="Times New Roman" w:cs="Times New Roman"/>
          <w:sz w:val="24"/>
          <w:szCs w:val="24"/>
        </w:rPr>
        <w:t>** In Madhya Pradesh, District Administration has been empowered to regulate such shops district wise at the beginning of fourth phase of lockdown. However, in addition the liquor shops in MP ordered to remain closed in total 11 Cities (Corona Hotbeds) viz. Ujjain, Indore, Bhopal, Burhanpur, Jabalpur, Khandwa and Dewas Municipal corporations as well as in Mandsaur, Neemuch, Dhar and Kukshi municipalities.</w:t>
      </w:r>
    </w:p>
    <w:p w14:paraId="1FFB68CB" w14:textId="33C942CF" w:rsidR="00314A86" w:rsidRPr="00DE3A48" w:rsidRDefault="00DE4257" w:rsidP="00DE4257">
      <w:pPr>
        <w:tabs>
          <w:tab w:val="left" w:pos="2865"/>
        </w:tabs>
        <w:jc w:val="both"/>
        <w:rPr>
          <w:rFonts w:ascii="Times New Roman" w:eastAsia="Cambria" w:hAnsi="Times New Roman" w:cs="Times New Roman"/>
          <w:sz w:val="24"/>
          <w:szCs w:val="24"/>
        </w:rPr>
      </w:pPr>
      <w:r w:rsidRPr="00DE3A48">
        <w:rPr>
          <w:rFonts w:ascii="Times New Roman" w:eastAsia="Cambria" w:hAnsi="Times New Roman" w:cs="Times New Roman"/>
          <w:sz w:val="24"/>
          <w:szCs w:val="24"/>
        </w:rPr>
        <w:t xml:space="preserve"> $ In Kerala, Liquor Shops opened at the end of Fourth Phase of the Lockdown and Liquor is only available through limited State owned beverage shops on token basis.    </w:t>
      </w:r>
    </w:p>
    <w:sectPr w:rsidR="00314A86" w:rsidRPr="00DE3A48" w:rsidSect="00606711">
      <w:head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3A5F6" w14:textId="77777777" w:rsidR="00B40AAB" w:rsidRDefault="00B40AAB" w:rsidP="00BD21A4">
      <w:pPr>
        <w:spacing w:after="0" w:line="240" w:lineRule="auto"/>
      </w:pPr>
      <w:r>
        <w:separator/>
      </w:r>
    </w:p>
  </w:endnote>
  <w:endnote w:type="continuationSeparator" w:id="0">
    <w:p w14:paraId="08E419AC" w14:textId="77777777" w:rsidR="00B40AAB" w:rsidRDefault="00B40AAB" w:rsidP="00BD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8CF43" w14:textId="77777777" w:rsidR="00B40AAB" w:rsidRDefault="00B40AAB" w:rsidP="00BD21A4">
      <w:pPr>
        <w:spacing w:after="0" w:line="240" w:lineRule="auto"/>
      </w:pPr>
      <w:r>
        <w:separator/>
      </w:r>
    </w:p>
  </w:footnote>
  <w:footnote w:type="continuationSeparator" w:id="0">
    <w:p w14:paraId="085D3DE0" w14:textId="77777777" w:rsidR="00B40AAB" w:rsidRDefault="00B40AAB" w:rsidP="00BD2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C2DCB" w14:textId="77777777" w:rsidR="00314A86" w:rsidRDefault="00314A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43A75"/>
    <w:multiLevelType w:val="hybridMultilevel"/>
    <w:tmpl w:val="A2C4A1C6"/>
    <w:lvl w:ilvl="0" w:tplc="0DDC2C7A">
      <w:start w:val="1"/>
      <w:numFmt w:val="decimal"/>
      <w:lvlText w:val="%1."/>
      <w:lvlJc w:val="left"/>
      <w:pPr>
        <w:ind w:left="720" w:hanging="360"/>
      </w:pPr>
      <w:rPr>
        <w:rFonts w:ascii="Cambria" w:hAnsi="Cambria"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BF97024"/>
    <w:multiLevelType w:val="hybridMultilevel"/>
    <w:tmpl w:val="DDF6B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F9F73FC"/>
    <w:multiLevelType w:val="hybridMultilevel"/>
    <w:tmpl w:val="DDF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B6"/>
    <w:rsid w:val="00007436"/>
    <w:rsid w:val="00031BA5"/>
    <w:rsid w:val="000426C8"/>
    <w:rsid w:val="00095E87"/>
    <w:rsid w:val="000A1EA5"/>
    <w:rsid w:val="000C0F99"/>
    <w:rsid w:val="00194163"/>
    <w:rsid w:val="001B7437"/>
    <w:rsid w:val="001F619C"/>
    <w:rsid w:val="00263251"/>
    <w:rsid w:val="002678AD"/>
    <w:rsid w:val="003012B1"/>
    <w:rsid w:val="00314A86"/>
    <w:rsid w:val="003B6A6E"/>
    <w:rsid w:val="00413A0D"/>
    <w:rsid w:val="00453E44"/>
    <w:rsid w:val="004931F6"/>
    <w:rsid w:val="004F6070"/>
    <w:rsid w:val="005965CE"/>
    <w:rsid w:val="005D27BF"/>
    <w:rsid w:val="005D4256"/>
    <w:rsid w:val="00606711"/>
    <w:rsid w:val="006266D2"/>
    <w:rsid w:val="00626FA7"/>
    <w:rsid w:val="00687131"/>
    <w:rsid w:val="007025B6"/>
    <w:rsid w:val="00711B1D"/>
    <w:rsid w:val="0073342A"/>
    <w:rsid w:val="00766252"/>
    <w:rsid w:val="0079592B"/>
    <w:rsid w:val="007C3B02"/>
    <w:rsid w:val="007F4886"/>
    <w:rsid w:val="00887BCD"/>
    <w:rsid w:val="008C1D92"/>
    <w:rsid w:val="00A55FAF"/>
    <w:rsid w:val="00AC1F07"/>
    <w:rsid w:val="00AE4829"/>
    <w:rsid w:val="00AF6AA4"/>
    <w:rsid w:val="00B40AAB"/>
    <w:rsid w:val="00B472F0"/>
    <w:rsid w:val="00B66030"/>
    <w:rsid w:val="00B765E5"/>
    <w:rsid w:val="00BD21A4"/>
    <w:rsid w:val="00BE60F5"/>
    <w:rsid w:val="00C350B3"/>
    <w:rsid w:val="00CA6713"/>
    <w:rsid w:val="00D415E9"/>
    <w:rsid w:val="00D56668"/>
    <w:rsid w:val="00D837A3"/>
    <w:rsid w:val="00DE3A48"/>
    <w:rsid w:val="00DE4257"/>
    <w:rsid w:val="00E830B3"/>
    <w:rsid w:val="00F36864"/>
    <w:rsid w:val="00F4590A"/>
    <w:rsid w:val="00F77303"/>
    <w:rsid w:val="00FC4B13"/>
    <w:rsid w:val="00FE0857"/>
    <w:rsid w:val="00FF7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1ABD"/>
  <w15:docId w15:val="{E43C7BA9-8D38-4B10-B0FF-4D97E1F3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F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AF"/>
    <w:rPr>
      <w:rFonts w:ascii="Segoe UI" w:hAnsi="Segoe UI" w:cs="Segoe UI"/>
      <w:sz w:val="18"/>
      <w:szCs w:val="18"/>
    </w:rPr>
  </w:style>
  <w:style w:type="table" w:styleId="TableGrid">
    <w:name w:val="Table Grid"/>
    <w:basedOn w:val="TableNormal"/>
    <w:uiPriority w:val="39"/>
    <w:rsid w:val="00A55F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55FAF"/>
    <w:rPr>
      <w:color w:val="0563C1" w:themeColor="hyperlink"/>
      <w:u w:val="single"/>
    </w:rPr>
  </w:style>
  <w:style w:type="character" w:customStyle="1" w:styleId="UnresolvedMention1">
    <w:name w:val="Unresolved Mention1"/>
    <w:basedOn w:val="DefaultParagraphFont"/>
    <w:uiPriority w:val="99"/>
    <w:semiHidden/>
    <w:unhideWhenUsed/>
    <w:rsid w:val="00A55FAF"/>
    <w:rPr>
      <w:color w:val="605E5C"/>
      <w:shd w:val="clear" w:color="auto" w:fill="E1DFDD"/>
    </w:rPr>
  </w:style>
  <w:style w:type="paragraph" w:styleId="ListParagraph">
    <w:name w:val="List Paragraph"/>
    <w:basedOn w:val="Normal"/>
    <w:uiPriority w:val="34"/>
    <w:qFormat/>
    <w:rsid w:val="00A55FAF"/>
    <w:pPr>
      <w:ind w:left="720"/>
      <w:contextualSpacing/>
    </w:pPr>
  </w:style>
  <w:style w:type="character" w:styleId="CommentReference">
    <w:name w:val="annotation reference"/>
    <w:basedOn w:val="DefaultParagraphFont"/>
    <w:uiPriority w:val="99"/>
    <w:semiHidden/>
    <w:unhideWhenUsed/>
    <w:rsid w:val="00766252"/>
    <w:rPr>
      <w:sz w:val="16"/>
      <w:szCs w:val="16"/>
    </w:rPr>
  </w:style>
  <w:style w:type="paragraph" w:styleId="CommentText">
    <w:name w:val="annotation text"/>
    <w:basedOn w:val="Normal"/>
    <w:link w:val="CommentTextChar"/>
    <w:uiPriority w:val="99"/>
    <w:semiHidden/>
    <w:unhideWhenUsed/>
    <w:rsid w:val="00766252"/>
    <w:pPr>
      <w:spacing w:line="240" w:lineRule="auto"/>
    </w:pPr>
    <w:rPr>
      <w:sz w:val="20"/>
      <w:szCs w:val="20"/>
    </w:rPr>
  </w:style>
  <w:style w:type="character" w:customStyle="1" w:styleId="CommentTextChar">
    <w:name w:val="Comment Text Char"/>
    <w:basedOn w:val="DefaultParagraphFont"/>
    <w:link w:val="CommentText"/>
    <w:uiPriority w:val="99"/>
    <w:semiHidden/>
    <w:rsid w:val="00766252"/>
    <w:rPr>
      <w:sz w:val="20"/>
      <w:szCs w:val="20"/>
    </w:rPr>
  </w:style>
  <w:style w:type="paragraph" w:styleId="CommentSubject">
    <w:name w:val="annotation subject"/>
    <w:basedOn w:val="CommentText"/>
    <w:next w:val="CommentText"/>
    <w:link w:val="CommentSubjectChar"/>
    <w:uiPriority w:val="99"/>
    <w:semiHidden/>
    <w:unhideWhenUsed/>
    <w:rsid w:val="00766252"/>
    <w:rPr>
      <w:b/>
      <w:bCs/>
    </w:rPr>
  </w:style>
  <w:style w:type="character" w:customStyle="1" w:styleId="CommentSubjectChar">
    <w:name w:val="Comment Subject Char"/>
    <w:basedOn w:val="CommentTextChar"/>
    <w:link w:val="CommentSubject"/>
    <w:uiPriority w:val="99"/>
    <w:semiHidden/>
    <w:rsid w:val="00766252"/>
    <w:rPr>
      <w:b/>
      <w:bCs/>
      <w:sz w:val="20"/>
      <w:szCs w:val="20"/>
    </w:rPr>
  </w:style>
  <w:style w:type="paragraph" w:styleId="Header">
    <w:name w:val="header"/>
    <w:basedOn w:val="Normal"/>
    <w:link w:val="HeaderChar"/>
    <w:uiPriority w:val="99"/>
    <w:unhideWhenUsed/>
    <w:rsid w:val="00BD2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1A4"/>
  </w:style>
  <w:style w:type="paragraph" w:styleId="Footer">
    <w:name w:val="footer"/>
    <w:basedOn w:val="Normal"/>
    <w:link w:val="FooterChar"/>
    <w:uiPriority w:val="99"/>
    <w:unhideWhenUsed/>
    <w:rsid w:val="00314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A86"/>
  </w:style>
  <w:style w:type="character" w:customStyle="1" w:styleId="UnresolvedMention">
    <w:name w:val="Unresolved Mention"/>
    <w:basedOn w:val="DefaultParagraphFont"/>
    <w:uiPriority w:val="99"/>
    <w:semiHidden/>
    <w:unhideWhenUsed/>
    <w:rsid w:val="00314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317088">
      <w:bodyDiv w:val="1"/>
      <w:marLeft w:val="0"/>
      <w:marRight w:val="0"/>
      <w:marTop w:val="0"/>
      <w:marBottom w:val="0"/>
      <w:divBdr>
        <w:top w:val="none" w:sz="0" w:space="0" w:color="auto"/>
        <w:left w:val="none" w:sz="0" w:space="0" w:color="auto"/>
        <w:bottom w:val="none" w:sz="0" w:space="0" w:color="auto"/>
        <w:right w:val="none" w:sz="0" w:space="0" w:color="auto"/>
      </w:divBdr>
      <w:divsChild>
        <w:div w:id="220136656">
          <w:marLeft w:val="0"/>
          <w:marRight w:val="0"/>
          <w:marTop w:val="0"/>
          <w:marBottom w:val="0"/>
          <w:divBdr>
            <w:top w:val="none" w:sz="0" w:space="0" w:color="auto"/>
            <w:left w:val="none" w:sz="0" w:space="0" w:color="auto"/>
            <w:bottom w:val="none" w:sz="0" w:space="0" w:color="auto"/>
            <w:right w:val="none" w:sz="0" w:space="0" w:color="auto"/>
          </w:divBdr>
        </w:div>
        <w:div w:id="794954307">
          <w:marLeft w:val="0"/>
          <w:marRight w:val="0"/>
          <w:marTop w:val="0"/>
          <w:marBottom w:val="0"/>
          <w:divBdr>
            <w:top w:val="none" w:sz="0" w:space="0" w:color="auto"/>
            <w:left w:val="none" w:sz="0" w:space="0" w:color="auto"/>
            <w:bottom w:val="none" w:sz="0" w:space="0" w:color="auto"/>
            <w:right w:val="none" w:sz="0" w:space="0" w:color="auto"/>
          </w:divBdr>
        </w:div>
        <w:div w:id="774521577">
          <w:marLeft w:val="0"/>
          <w:marRight w:val="0"/>
          <w:marTop w:val="0"/>
          <w:marBottom w:val="0"/>
          <w:divBdr>
            <w:top w:val="none" w:sz="0" w:space="0" w:color="auto"/>
            <w:left w:val="none" w:sz="0" w:space="0" w:color="auto"/>
            <w:bottom w:val="none" w:sz="0" w:space="0" w:color="auto"/>
            <w:right w:val="none" w:sz="0" w:space="0" w:color="auto"/>
          </w:divBdr>
        </w:div>
        <w:div w:id="1887443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financialexpress.com/industry/liquor-sales-southern-india-coronavirus-lockdown-alcohol-revenue-india/1952269/" TargetMode="External"/><Relationship Id="rId18" Type="http://schemas.openxmlformats.org/officeDocument/2006/relationships/hyperlink" Target="https://www.constitutionofindia.net/constitution_of_india/directive_principles_of_state_policy/articles/Article%2047" TargetMode="External"/><Relationship Id="rId26" Type="http://schemas.openxmlformats.org/officeDocument/2006/relationships/hyperlink" Target="https://www.mumbailive.com/en/civic/alcohol-liquor-sales-worth-indian-rupee11-crores-in-maharashtra-on-may-4-amidst-coronavirus-covid19-lockdown-reveals-excise-department-report-49134" TargetMode="External"/><Relationship Id="rId39" Type="http://schemas.openxmlformats.org/officeDocument/2006/relationships/hyperlink" Target="https://www.deccanherald.com/state/top-karnataka-stories/coronavirus-lockdown-hic-hic-hurray-karnataka-to-allow-booze-sale-from-may-4-832793.html" TargetMode="External"/><Relationship Id="rId3" Type="http://schemas.openxmlformats.org/officeDocument/2006/relationships/settings" Target="settings.xml"/><Relationship Id="rId21" Type="http://schemas.openxmlformats.org/officeDocument/2006/relationships/hyperlink" Target="https://www.mkgandhi.org/ebks/Gandhi-Expects.pdf" TargetMode="External"/><Relationship Id="rId34" Type="http://schemas.openxmlformats.org/officeDocument/2006/relationships/hyperlink" Target="https://www.livemint.com/news/india/lockdown-4-0-11-cities-to-remain-dry-as-liquor-sale-begins-in-madhya-pradesh-11589945202825.html" TargetMode="External"/><Relationship Id="rId42" Type="http://schemas.openxmlformats.org/officeDocument/2006/relationships/hyperlink" Target="https://www.newindianexpress.com/states/telangana/2020/may/07/telangana-liquor-sale-in-covid-19-crisis-likely-to-increase-cases-of-domestic-violence-2140086.html" TargetMode="External"/><Relationship Id="rId7" Type="http://schemas.openxmlformats.org/officeDocument/2006/relationships/hyperlink" Target="mailto:neha.the.nano@gmail.com" TargetMode="External"/><Relationship Id="rId12" Type="http://schemas.openxmlformats.org/officeDocument/2006/relationships/hyperlink" Target="https://www.mygov.in/aarogya-setu-app/" TargetMode="External"/><Relationship Id="rId17" Type="http://schemas.openxmlformats.org/officeDocument/2006/relationships/hyperlink" Target="https://www.constitutionofindia.net/constitution_assembly_debates/volume/7/1948-11-24" TargetMode="External"/><Relationship Id="rId25" Type="http://schemas.openxmlformats.org/officeDocument/2006/relationships/hyperlink" Target="https://www.livemint.com/politics/news/delhi-govt-rushed-into-opening-liquor-shops-despite-city-being-in-red-zone-harsh-vardhan-11588602301801.html" TargetMode="External"/><Relationship Id="rId33" Type="http://schemas.openxmlformats.org/officeDocument/2006/relationships/hyperlink" Target="https://economictimes.indiatimes.com/news/politics-and-nation/covid-19-crisis-west-bengal-starts-online-delivery-of-liquor-amid-lockdown-3-0/videoshow/75599827.cms?from=mdr" TargetMode="External"/><Relationship Id="rId38" Type="http://schemas.openxmlformats.org/officeDocument/2006/relationships/hyperlink" Target="https://www.newindianexpress.com/states/andhra-pradesh/2020/may/03/andhra-pradesh-to-resume-sale-of-liquor-from-monday-under-new-covid-19-lockdown-regulations-2138722.html" TargetMode="External"/><Relationship Id="rId2" Type="http://schemas.openxmlformats.org/officeDocument/2006/relationships/styles" Target="styles.xml"/><Relationship Id="rId16" Type="http://schemas.openxmlformats.org/officeDocument/2006/relationships/hyperlink" Target="https://www.thehindu.com/news/national/tamil-nadu/sc-stays-madras-hc-order-asking-tn-govt-to-close-liquor-shops-in-state/article31590783.ece" TargetMode="External"/><Relationship Id="rId20" Type="http://schemas.openxmlformats.org/officeDocument/2006/relationships/hyperlink" Target="https://ir.uiowa.edu/cgi/viewcontent.cgi?article=4592&amp;context=etd" TargetMode="External"/><Relationship Id="rId29" Type="http://schemas.openxmlformats.org/officeDocument/2006/relationships/hyperlink" Target="https://economictimes.indiatimes.com/industry/cons-products/liquor/liquor-makers-hail-withdrawal-of-covid-cess-by-delhi-govt-say-5-hike-in-vat-reasonable/articleshow/76246644.cms?from=mdr" TargetMode="External"/><Relationship Id="rId41" Type="http://schemas.openxmlformats.org/officeDocument/2006/relationships/hyperlink" Target="https://www.financialexpress.com/india-news/coronavirus-lockdown-liquor-sale-resumes-in-kerala-after-two-months/19735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fi.fr/en/international/20200131-india-first-confirmed-case-coronavirus-reported" TargetMode="External"/><Relationship Id="rId24" Type="http://schemas.openxmlformats.org/officeDocument/2006/relationships/hyperlink" Target="https://www.euro.who.int/en/health-topics/disease-prevention/alcohol-use/news/news/2020/04/alcohol-does-not-protect-against-covid-19-access-should-be-restricted-during-lockdown" TargetMode="External"/><Relationship Id="rId32" Type="http://schemas.openxmlformats.org/officeDocument/2006/relationships/hyperlink" Target="https://timesofindia.indiatimes.com/city/jaipur/hc-seeks-reply-on-state-govt-permitting-sale-of-liquor/articleshow/75637093.cms" TargetMode="External"/><Relationship Id="rId37" Type="http://schemas.openxmlformats.org/officeDocument/2006/relationships/hyperlink" Target="https://www.oneindia.com/india/coronavirus-lockdown-after-delhi-and-karnataka-telangana-opens-liquor-store-in-state-3083733.html" TargetMode="External"/><Relationship Id="rId40" Type="http://schemas.openxmlformats.org/officeDocument/2006/relationships/hyperlink" Target="https://www.ndtv.com/india-news/punjab-to-resume-sale-of-liquor-from-tomorrow-home-delivery-available-amid-coronavirus-lockdown-2224442"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hehindu.com/news/national/tamil-nadu/coronavirus-lockdown-tamil-nadu-moves-sc-against-hc-order-barring-counter-sale-of-alcohol/article31542992.ece" TargetMode="External"/><Relationship Id="rId23" Type="http://schemas.openxmlformats.org/officeDocument/2006/relationships/hyperlink" Target="https://ijme.in/articles/the-fundamental-right-to-health-care/?galley=html" TargetMode="External"/><Relationship Id="rId28" Type="http://schemas.openxmlformats.org/officeDocument/2006/relationships/hyperlink" Target="https://www.hindustantimes.com/delhi-news/all-liquor-shops-except-those-in-malls-airport-to-reopen-delhi-govt/story-8nwyktcXxwmUpnZRrpAw5J.html" TargetMode="External"/><Relationship Id="rId36" Type="http://schemas.openxmlformats.org/officeDocument/2006/relationships/hyperlink" Target="https://www.hindustantimes.com/india-news/madhya-pradesh-government-to-run-liquor-shops-amid-row-with-contractors/story-Q7twCMuxDtYG2TpgWK2gqN.html" TargetMode="External"/><Relationship Id="rId10" Type="http://schemas.openxmlformats.org/officeDocument/2006/relationships/hyperlink" Target="https://www.livescience.com/first-case-coronavirus-found.html" TargetMode="External"/><Relationship Id="rId19" Type="http://schemas.openxmlformats.org/officeDocument/2006/relationships/hyperlink" Target="https://www.constitutionofindia.net/constitution_assembly_debates/volume/7/1948-11-23" TargetMode="External"/><Relationship Id="rId31" Type="http://schemas.openxmlformats.org/officeDocument/2006/relationships/hyperlink" Target="https://timesofindia.indiatimes.com/city/jaipur/hc-seeks-reply-on-state-govt-permitting-sale-of-liquor/articleshow/75637093.cm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week.in/news/world/2020/03/11/who-declares-covid-19-a-pandemic.html" TargetMode="External"/><Relationship Id="rId14" Type="http://schemas.openxmlformats.org/officeDocument/2006/relationships/hyperlink" Target="https://www.businesstoday.in/current/economy-politics/coronavirus-lockdown-30-delhi-govt-to-soon-allow-liquor-sale-as-it-battles-revenue-dip/story/402725.html" TargetMode="External"/><Relationship Id="rId22" Type="http://schemas.openxmlformats.org/officeDocument/2006/relationships/hyperlink" Target="https://www.india.gov.in/sites/upload_files/npi/files/coi_part_full.pdf" TargetMode="External"/><Relationship Id="rId27" Type="http://schemas.openxmlformats.org/officeDocument/2006/relationships/hyperlink" Target="https://www.livemint.com/news/india/delhi-govt-s-new-rules-for-liquor-shops-and-customers-10-things-you-should-know-11588660205266.html" TargetMode="External"/><Relationship Id="rId30" Type="http://schemas.openxmlformats.org/officeDocument/2006/relationships/hyperlink" Target="https://www.livemint.com/news/india/tipplers-day-out-up-liquor-sales-over-rs-100-crore-on-day-one-11588656534544.html" TargetMode="External"/><Relationship Id="rId35" Type="http://schemas.openxmlformats.org/officeDocument/2006/relationships/hyperlink" Target="https://indianexpress.com/article/india/madhya-pradesh-liquor-shops-remain-closed-as-standoff-between-govt-contractors-continue-6396133/" TargetMode="External"/><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800" b="0" i="0" baseline="0">
                <a:effectLst/>
              </a:rPr>
              <a:t>Percent increase in cases before and after alcohol sales</a:t>
            </a:r>
            <a:endParaRPr lang="en-US">
              <a:effectLst/>
            </a:endParaRPr>
          </a:p>
        </c:rich>
      </c:tx>
      <c:overlay val="0"/>
      <c:spPr>
        <a:noFill/>
        <a:ln>
          <a:noFill/>
        </a:ln>
        <a:effectLst/>
      </c:spPr>
    </c:title>
    <c:autoTitleDeleted val="0"/>
    <c:plotArea>
      <c:layout/>
      <c:barChart>
        <c:barDir val="col"/>
        <c:grouping val="clustered"/>
        <c:varyColors val="0"/>
        <c:ser>
          <c:idx val="0"/>
          <c:order val="0"/>
          <c:tx>
            <c:strRef>
              <c:f>Sheet6!$M$2</c:f>
              <c:strCache>
                <c:ptCount val="1"/>
                <c:pt idx="0">
                  <c:v>Before_liquor</c:v>
                </c:pt>
              </c:strCache>
            </c:strRef>
          </c:tx>
          <c:spPr>
            <a:solidFill>
              <a:schemeClr val="accent1"/>
            </a:solidFill>
            <a:ln>
              <a:noFill/>
            </a:ln>
            <a:effectLst/>
          </c:spPr>
          <c:invertIfNegative val="0"/>
          <c:cat>
            <c:strRef>
              <c:f>Sheet6!$L$3:$L$14</c:f>
              <c:strCache>
                <c:ptCount val="12"/>
                <c:pt idx="0">
                  <c:v>Maharashtra</c:v>
                </c:pt>
                <c:pt idx="1">
                  <c:v>NCT</c:v>
                </c:pt>
                <c:pt idx="2">
                  <c:v>TN</c:v>
                </c:pt>
                <c:pt idx="3">
                  <c:v>UP</c:v>
                </c:pt>
                <c:pt idx="4">
                  <c:v>Rajasthan</c:v>
                </c:pt>
                <c:pt idx="5">
                  <c:v>WB</c:v>
                </c:pt>
                <c:pt idx="6">
                  <c:v>MP</c:v>
                </c:pt>
                <c:pt idx="7">
                  <c:v>Telangana</c:v>
                </c:pt>
                <c:pt idx="8">
                  <c:v>AP</c:v>
                </c:pt>
                <c:pt idx="9">
                  <c:v>Karnataka</c:v>
                </c:pt>
                <c:pt idx="10">
                  <c:v>Punjab</c:v>
                </c:pt>
                <c:pt idx="11">
                  <c:v>Kerala</c:v>
                </c:pt>
              </c:strCache>
            </c:strRef>
          </c:cat>
          <c:val>
            <c:numRef>
              <c:f>Sheet6!$M$3:$M$14</c:f>
              <c:numCache>
                <c:formatCode>General</c:formatCode>
                <c:ptCount val="12"/>
                <c:pt idx="0">
                  <c:v>338.75171467764045</c:v>
                </c:pt>
                <c:pt idx="1">
                  <c:v>161.21673003802275</c:v>
                </c:pt>
                <c:pt idx="2">
                  <c:v>128.98671096345521</c:v>
                </c:pt>
                <c:pt idx="3">
                  <c:v>257.27891156462567</c:v>
                </c:pt>
                <c:pt idx="4">
                  <c:v>175.82089552238799</c:v>
                </c:pt>
                <c:pt idx="5">
                  <c:v>332.86384976525818</c:v>
                </c:pt>
                <c:pt idx="6">
                  <c:v>188.3485309017224</c:v>
                </c:pt>
                <c:pt idx="7">
                  <c:v>64.2967542503864</c:v>
                </c:pt>
                <c:pt idx="8">
                  <c:v>214.71172962226638</c:v>
                </c:pt>
                <c:pt idx="9">
                  <c:v>118.77256317689528</c:v>
                </c:pt>
                <c:pt idx="10">
                  <c:v>315.05376344086022</c:v>
                </c:pt>
                <c:pt idx="11">
                  <c:v>29.198966408268735</c:v>
                </c:pt>
              </c:numCache>
            </c:numRef>
          </c:val>
          <c:extLst xmlns:c16r2="http://schemas.microsoft.com/office/drawing/2015/06/chart">
            <c:ext xmlns:c16="http://schemas.microsoft.com/office/drawing/2014/chart" uri="{C3380CC4-5D6E-409C-BE32-E72D297353CC}">
              <c16:uniqueId val="{00000000-ABA2-467C-855D-AF8F4E2B9BBA}"/>
            </c:ext>
          </c:extLst>
        </c:ser>
        <c:ser>
          <c:idx val="1"/>
          <c:order val="1"/>
          <c:tx>
            <c:strRef>
              <c:f>Sheet6!$N$2</c:f>
              <c:strCache>
                <c:ptCount val="1"/>
                <c:pt idx="0">
                  <c:v>After_liquor</c:v>
                </c:pt>
              </c:strCache>
            </c:strRef>
          </c:tx>
          <c:spPr>
            <a:solidFill>
              <a:schemeClr val="accent2"/>
            </a:solidFill>
            <a:ln>
              <a:noFill/>
            </a:ln>
            <a:effectLst/>
          </c:spPr>
          <c:invertIfNegative val="0"/>
          <c:cat>
            <c:strRef>
              <c:f>Sheet6!$L$3:$L$14</c:f>
              <c:strCache>
                <c:ptCount val="12"/>
                <c:pt idx="0">
                  <c:v>Maharashtra</c:v>
                </c:pt>
                <c:pt idx="1">
                  <c:v>NCT</c:v>
                </c:pt>
                <c:pt idx="2">
                  <c:v>TN</c:v>
                </c:pt>
                <c:pt idx="3">
                  <c:v>UP</c:v>
                </c:pt>
                <c:pt idx="4">
                  <c:v>Rajasthan</c:v>
                </c:pt>
                <c:pt idx="5">
                  <c:v>WB</c:v>
                </c:pt>
                <c:pt idx="6">
                  <c:v>MP</c:v>
                </c:pt>
                <c:pt idx="7">
                  <c:v>Telangana</c:v>
                </c:pt>
                <c:pt idx="8">
                  <c:v>AP</c:v>
                </c:pt>
                <c:pt idx="9">
                  <c:v>Karnataka</c:v>
                </c:pt>
                <c:pt idx="10">
                  <c:v>Punjab</c:v>
                </c:pt>
                <c:pt idx="11">
                  <c:v>Kerala</c:v>
                </c:pt>
              </c:strCache>
            </c:strRef>
          </c:cat>
          <c:val>
            <c:numRef>
              <c:f>Sheet6!$N$3:$N$14</c:f>
              <c:numCache>
                <c:formatCode>General</c:formatCode>
                <c:ptCount val="12"/>
                <c:pt idx="0">
                  <c:v>381.48683034179197</c:v>
                </c:pt>
                <c:pt idx="1">
                  <c:v>336.22774236095847</c:v>
                </c:pt>
                <c:pt idx="2">
                  <c:v>638.76943433675194</c:v>
                </c:pt>
                <c:pt idx="3">
                  <c:v>185.30269876002924</c:v>
                </c:pt>
                <c:pt idx="4">
                  <c:v>205.9944559944559</c:v>
                </c:pt>
                <c:pt idx="5">
                  <c:v>471.23572170301139</c:v>
                </c:pt>
                <c:pt idx="6">
                  <c:v>174.94901427600254</c:v>
                </c:pt>
                <c:pt idx="7">
                  <c:v>149.35304990757865</c:v>
                </c:pt>
                <c:pt idx="8">
                  <c:v>122.96969696969703</c:v>
                </c:pt>
                <c:pt idx="9">
                  <c:v>401.71339563862909</c:v>
                </c:pt>
                <c:pt idx="10">
                  <c:v>105.35390199637023</c:v>
                </c:pt>
                <c:pt idx="11">
                  <c:v>246.77152317880777</c:v>
                </c:pt>
              </c:numCache>
            </c:numRef>
          </c:val>
          <c:extLst xmlns:c16r2="http://schemas.microsoft.com/office/drawing/2015/06/chart">
            <c:ext xmlns:c16="http://schemas.microsoft.com/office/drawing/2014/chart" uri="{C3380CC4-5D6E-409C-BE32-E72D297353CC}">
              <c16:uniqueId val="{00000001-ABA2-467C-855D-AF8F4E2B9BBA}"/>
            </c:ext>
          </c:extLst>
        </c:ser>
        <c:dLbls>
          <c:showLegendKey val="0"/>
          <c:showVal val="0"/>
          <c:showCatName val="0"/>
          <c:showSerName val="0"/>
          <c:showPercent val="0"/>
          <c:showBubbleSize val="0"/>
        </c:dLbls>
        <c:gapWidth val="219"/>
        <c:overlap val="-27"/>
        <c:axId val="509913256"/>
        <c:axId val="509913648"/>
      </c:barChart>
      <c:catAx>
        <c:axId val="50991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09913648"/>
        <c:crosses val="autoZero"/>
        <c:auto val="1"/>
        <c:lblAlgn val="ctr"/>
        <c:lblOffset val="100"/>
        <c:noMultiLvlLbl val="0"/>
      </c:catAx>
      <c:valAx>
        <c:axId val="50991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09913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4</Pages>
  <Words>5337</Words>
  <Characters>30424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sharma</dc:creator>
  <cp:lastModifiedBy>MD</cp:lastModifiedBy>
  <cp:revision>2</cp:revision>
  <dcterms:created xsi:type="dcterms:W3CDTF">2020-12-06T14:59:00Z</dcterms:created>
  <dcterms:modified xsi:type="dcterms:W3CDTF">2020-12-06T14:59:00Z</dcterms:modified>
</cp:coreProperties>
</file>