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00" w:rsidRDefault="00293800" w:rsidP="00293800">
      <w:pPr>
        <w:spacing w:before="60" w:line="360" w:lineRule="auto"/>
        <w:outlineLvl w:val="0"/>
        <w:rPr>
          <w:rFonts w:ascii="Times New Roman" w:hAnsi="Times New Roman" w:cs="Times New Roman"/>
          <w:color w:val="000000"/>
          <w:sz w:val="24"/>
          <w:szCs w:val="24"/>
        </w:rPr>
      </w:pPr>
      <w:bookmarkStart w:id="0" w:name="_GoBack"/>
      <w:bookmarkEnd w:id="0"/>
      <w:r w:rsidRPr="00851CC1">
        <w:rPr>
          <w:rFonts w:ascii="Times New Roman" w:hAnsi="Times New Roman" w:cs="Times New Roman"/>
          <w:b/>
          <w:color w:val="000000"/>
          <w:sz w:val="24"/>
          <w:szCs w:val="24"/>
        </w:rPr>
        <w:t>Type of article:</w:t>
      </w:r>
      <w:r w:rsidRPr="00851CC1">
        <w:rPr>
          <w:rFonts w:ascii="Times New Roman" w:hAnsi="Times New Roman" w:cs="Times New Roman"/>
          <w:color w:val="000000"/>
          <w:sz w:val="24"/>
          <w:szCs w:val="24"/>
        </w:rPr>
        <w:t xml:space="preserve"> Original </w:t>
      </w:r>
    </w:p>
    <w:p w:rsidR="00293800" w:rsidRDefault="00293800" w:rsidP="00293800">
      <w:pPr>
        <w:spacing w:before="60" w:line="360" w:lineRule="auto"/>
        <w:outlineLvl w:val="0"/>
        <w:rPr>
          <w:rFonts w:ascii="Times New Roman" w:hAnsi="Times New Roman" w:cs="Times New Roman"/>
          <w:color w:val="000000"/>
          <w:sz w:val="24"/>
          <w:szCs w:val="24"/>
        </w:rPr>
      </w:pPr>
      <w:r w:rsidRPr="00851CC1">
        <w:rPr>
          <w:rFonts w:ascii="Times New Roman" w:hAnsi="Times New Roman" w:cs="Times New Roman"/>
          <w:b/>
          <w:noProof/>
          <w:color w:val="000000"/>
          <w:sz w:val="24"/>
          <w:szCs w:val="24"/>
        </w:rPr>
        <w:t>Title of the article:</w:t>
      </w:r>
      <w:r w:rsidRPr="00851CC1">
        <w:rPr>
          <w:rFonts w:ascii="Times New Roman" w:hAnsi="Times New Roman" w:cs="Times New Roman"/>
          <w:noProof/>
          <w:color w:val="000000"/>
          <w:sz w:val="24"/>
          <w:szCs w:val="24"/>
        </w:rPr>
        <w:t xml:space="preserve"> </w:t>
      </w:r>
      <w:r w:rsidRPr="00851CC1">
        <w:rPr>
          <w:rFonts w:ascii="Times New Roman" w:hAnsi="Times New Roman" w:cs="Times New Roman"/>
          <w:sz w:val="24"/>
          <w:szCs w:val="24"/>
        </w:rPr>
        <w:t>Knowledge and attitude about medical ethics among undergraduate medical students- A cross sectional study</w:t>
      </w:r>
    </w:p>
    <w:p w:rsidR="00293800" w:rsidRPr="00851CC1" w:rsidRDefault="00293800" w:rsidP="00293800">
      <w:pPr>
        <w:spacing w:before="60" w:line="360" w:lineRule="auto"/>
        <w:outlineLvl w:val="0"/>
        <w:rPr>
          <w:rFonts w:ascii="Times New Roman" w:hAnsi="Times New Roman" w:cs="Times New Roman"/>
          <w:color w:val="000000"/>
          <w:sz w:val="24"/>
          <w:szCs w:val="24"/>
        </w:rPr>
      </w:pPr>
      <w:r w:rsidRPr="00851CC1">
        <w:rPr>
          <w:rFonts w:ascii="Times New Roman" w:hAnsi="Times New Roman" w:cs="Times New Roman"/>
          <w:b/>
          <w:noProof/>
          <w:color w:val="000000"/>
          <w:sz w:val="24"/>
          <w:szCs w:val="24"/>
        </w:rPr>
        <w:t xml:space="preserve">Contributors- </w:t>
      </w:r>
      <w:r w:rsidRPr="00851CC1">
        <w:rPr>
          <w:rFonts w:ascii="Times New Roman" w:hAnsi="Times New Roman" w:cs="Times New Roman"/>
          <w:b/>
          <w:color w:val="000000"/>
          <w:sz w:val="24"/>
          <w:szCs w:val="24"/>
        </w:rPr>
        <w:t>Name of the author and corresponding author:</w:t>
      </w:r>
      <w:r w:rsidRPr="00851CC1">
        <w:rPr>
          <w:rFonts w:ascii="Times New Roman" w:hAnsi="Times New Roman" w:cs="Times New Roman"/>
          <w:bCs/>
          <w:color w:val="000000"/>
          <w:sz w:val="24"/>
          <w:szCs w:val="24"/>
          <w:shd w:val="clear" w:color="auto" w:fill="FFFFFF"/>
        </w:rPr>
        <w:t xml:space="preserve"> Dr. </w:t>
      </w:r>
      <w:proofErr w:type="spellStart"/>
      <w:r w:rsidRPr="00851CC1">
        <w:rPr>
          <w:rFonts w:ascii="Times New Roman" w:hAnsi="Times New Roman" w:cs="Times New Roman"/>
          <w:bCs/>
          <w:color w:val="000000"/>
          <w:sz w:val="24"/>
          <w:szCs w:val="24"/>
          <w:shd w:val="clear" w:color="auto" w:fill="FFFFFF"/>
        </w:rPr>
        <w:t>Vibha</w:t>
      </w:r>
      <w:proofErr w:type="spellEnd"/>
      <w:r w:rsidRPr="00851CC1">
        <w:rPr>
          <w:rFonts w:ascii="Times New Roman" w:hAnsi="Times New Roman" w:cs="Times New Roman"/>
          <w:bCs/>
          <w:color w:val="000000"/>
          <w:sz w:val="24"/>
          <w:szCs w:val="24"/>
          <w:shd w:val="clear" w:color="auto" w:fill="FFFFFF"/>
        </w:rPr>
        <w:t xml:space="preserve"> Rani</w:t>
      </w:r>
    </w:p>
    <w:p w:rsidR="00293800" w:rsidRPr="00851CC1" w:rsidRDefault="00293800" w:rsidP="00293800">
      <w:pPr>
        <w:spacing w:line="480" w:lineRule="auto"/>
        <w:rPr>
          <w:rFonts w:ascii="Times New Roman" w:hAnsi="Times New Roman" w:cs="Times New Roman"/>
          <w:bCs/>
          <w:color w:val="000000"/>
          <w:sz w:val="24"/>
          <w:szCs w:val="24"/>
          <w:shd w:val="clear" w:color="auto" w:fill="FFFFFF"/>
        </w:rPr>
      </w:pPr>
      <w:r w:rsidRPr="00851CC1">
        <w:rPr>
          <w:rFonts w:ascii="Times New Roman" w:hAnsi="Times New Roman" w:cs="Times New Roman"/>
          <w:b/>
          <w:color w:val="000000"/>
          <w:sz w:val="24"/>
          <w:szCs w:val="24"/>
        </w:rPr>
        <w:t>Affiliation of author:</w:t>
      </w:r>
      <w:r w:rsidRPr="00851CC1">
        <w:rPr>
          <w:rFonts w:ascii="Times New Roman" w:hAnsi="Times New Roman" w:cs="Times New Roman"/>
          <w:color w:val="000000"/>
          <w:sz w:val="24"/>
          <w:szCs w:val="24"/>
        </w:rPr>
        <w:t xml:space="preserve"> </w:t>
      </w:r>
      <w:r w:rsidRPr="00851CC1">
        <w:rPr>
          <w:rFonts w:ascii="Times New Roman" w:hAnsi="Times New Roman" w:cs="Times New Roman"/>
          <w:bCs/>
          <w:color w:val="000000"/>
          <w:sz w:val="24"/>
          <w:szCs w:val="24"/>
          <w:shd w:val="clear" w:color="auto" w:fill="FFFFFF"/>
        </w:rPr>
        <w:t xml:space="preserve">Associate Professor, Department of Pharmacology, Malla Reddy Medical College for Women, </w:t>
      </w:r>
      <w:proofErr w:type="spellStart"/>
      <w:r w:rsidRPr="00851CC1">
        <w:rPr>
          <w:rFonts w:ascii="Times New Roman" w:hAnsi="Times New Roman" w:cs="Times New Roman"/>
          <w:bCs/>
          <w:color w:val="000000"/>
          <w:sz w:val="24"/>
          <w:szCs w:val="24"/>
          <w:shd w:val="clear" w:color="auto" w:fill="FFFFFF"/>
        </w:rPr>
        <w:t>Suraram</w:t>
      </w:r>
      <w:proofErr w:type="spellEnd"/>
      <w:r w:rsidRPr="00851CC1">
        <w:rPr>
          <w:rFonts w:ascii="Times New Roman" w:hAnsi="Times New Roman" w:cs="Times New Roman"/>
          <w:bCs/>
          <w:color w:val="000000"/>
          <w:sz w:val="24"/>
          <w:szCs w:val="24"/>
          <w:shd w:val="clear" w:color="auto" w:fill="FFFFFF"/>
        </w:rPr>
        <w:t>, Hyderabad, India-500055</w:t>
      </w:r>
    </w:p>
    <w:p w:rsidR="00293800" w:rsidRDefault="00293800" w:rsidP="00293800">
      <w:pPr>
        <w:spacing w:line="480" w:lineRule="auto"/>
        <w:rPr>
          <w:rFonts w:ascii="Times New Roman" w:hAnsi="Times New Roman" w:cs="Times New Roman"/>
          <w:bCs/>
          <w:color w:val="000000"/>
          <w:sz w:val="24"/>
          <w:szCs w:val="24"/>
          <w:shd w:val="clear" w:color="auto" w:fill="FFFFFF"/>
        </w:rPr>
      </w:pPr>
      <w:r w:rsidRPr="00851CC1">
        <w:rPr>
          <w:rFonts w:ascii="Times New Roman" w:hAnsi="Times New Roman" w:cs="Times New Roman"/>
          <w:b/>
          <w:bCs/>
          <w:color w:val="000000"/>
          <w:sz w:val="24"/>
          <w:szCs w:val="24"/>
          <w:shd w:val="clear" w:color="auto" w:fill="FFFFFF"/>
        </w:rPr>
        <w:t xml:space="preserve">Email id: </w:t>
      </w:r>
      <w:hyperlink r:id="rId8" w:history="1">
        <w:r w:rsidRPr="00851CC1">
          <w:rPr>
            <w:rStyle w:val="Hyperlink"/>
            <w:rFonts w:ascii="Times New Roman" w:hAnsi="Times New Roman" w:cs="Times New Roman"/>
            <w:bCs/>
            <w:sz w:val="24"/>
            <w:szCs w:val="24"/>
            <w:shd w:val="clear" w:color="auto" w:fill="FFFFFF"/>
          </w:rPr>
          <w:t>vibhabhat1984@gmail.com</w:t>
        </w:r>
      </w:hyperlink>
    </w:p>
    <w:p w:rsidR="00293800" w:rsidRPr="00851CC1" w:rsidRDefault="00293800" w:rsidP="00293800">
      <w:pPr>
        <w:spacing w:line="480" w:lineRule="auto"/>
        <w:rPr>
          <w:rFonts w:ascii="Times New Roman" w:hAnsi="Times New Roman" w:cs="Times New Roman"/>
          <w:bCs/>
          <w:color w:val="000000"/>
          <w:sz w:val="24"/>
          <w:szCs w:val="24"/>
          <w:shd w:val="clear" w:color="auto" w:fill="FFFFFF"/>
        </w:rPr>
      </w:pPr>
      <w:r w:rsidRPr="00851CC1">
        <w:rPr>
          <w:rFonts w:ascii="Times New Roman" w:hAnsi="Times New Roman" w:cs="Times New Roman"/>
          <w:b/>
          <w:bCs/>
          <w:color w:val="000000"/>
          <w:sz w:val="24"/>
          <w:szCs w:val="24"/>
          <w:shd w:val="clear" w:color="auto" w:fill="FFFFFF"/>
        </w:rPr>
        <w:t>Mobile no:</w:t>
      </w:r>
      <w:r w:rsidRPr="00851CC1">
        <w:rPr>
          <w:rFonts w:ascii="Times New Roman" w:hAnsi="Times New Roman" w:cs="Times New Roman"/>
          <w:bCs/>
          <w:color w:val="000000"/>
          <w:sz w:val="24"/>
          <w:szCs w:val="24"/>
          <w:shd w:val="clear" w:color="auto" w:fill="FFFFFF"/>
        </w:rPr>
        <w:t xml:space="preserve"> 9246171731</w:t>
      </w:r>
    </w:p>
    <w:p w:rsidR="00293800" w:rsidRDefault="00293800" w:rsidP="00293800">
      <w:pPr>
        <w:spacing w:line="480" w:lineRule="auto"/>
        <w:rPr>
          <w:rFonts w:ascii="Times New Roman" w:hAnsi="Times New Roman" w:cs="Times New Roman"/>
          <w:bCs/>
          <w:color w:val="000000"/>
          <w:sz w:val="24"/>
          <w:szCs w:val="24"/>
          <w:shd w:val="clear" w:color="auto" w:fill="FFFFFF"/>
        </w:rPr>
      </w:pPr>
      <w:r w:rsidRPr="00851CC1">
        <w:rPr>
          <w:rFonts w:ascii="Times New Roman" w:hAnsi="Times New Roman" w:cs="Times New Roman"/>
          <w:b/>
          <w:bCs/>
          <w:color w:val="000000"/>
          <w:sz w:val="24"/>
          <w:szCs w:val="24"/>
          <w:shd w:val="clear" w:color="auto" w:fill="FFFFFF"/>
        </w:rPr>
        <w:t>Address:</w:t>
      </w:r>
      <w:r w:rsidRPr="00851CC1">
        <w:rPr>
          <w:rFonts w:ascii="Times New Roman" w:hAnsi="Times New Roman" w:cs="Times New Roman"/>
          <w:bCs/>
          <w:color w:val="000000"/>
          <w:sz w:val="24"/>
          <w:szCs w:val="24"/>
          <w:shd w:val="clear" w:color="auto" w:fill="FFFFFF"/>
        </w:rPr>
        <w:t xml:space="preserve"> Flat 408, Udaya </w:t>
      </w:r>
      <w:proofErr w:type="spellStart"/>
      <w:r w:rsidRPr="00851CC1">
        <w:rPr>
          <w:rFonts w:ascii="Times New Roman" w:hAnsi="Times New Roman" w:cs="Times New Roman"/>
          <w:bCs/>
          <w:color w:val="000000"/>
          <w:sz w:val="24"/>
          <w:szCs w:val="24"/>
          <w:shd w:val="clear" w:color="auto" w:fill="FFFFFF"/>
        </w:rPr>
        <w:t>Balaji</w:t>
      </w:r>
      <w:proofErr w:type="spellEnd"/>
      <w:r w:rsidRPr="00851CC1">
        <w:rPr>
          <w:rFonts w:ascii="Times New Roman" w:hAnsi="Times New Roman" w:cs="Times New Roman"/>
          <w:bCs/>
          <w:color w:val="000000"/>
          <w:sz w:val="24"/>
          <w:szCs w:val="24"/>
          <w:shd w:val="clear" w:color="auto" w:fill="FFFFFF"/>
        </w:rPr>
        <w:t xml:space="preserve"> residency, 1-1-17 A/B, Opp. Sudarshan theatre, </w:t>
      </w:r>
      <w:proofErr w:type="spellStart"/>
      <w:r w:rsidRPr="00851CC1">
        <w:rPr>
          <w:rFonts w:ascii="Times New Roman" w:hAnsi="Times New Roman" w:cs="Times New Roman"/>
          <w:bCs/>
          <w:color w:val="000000"/>
          <w:sz w:val="24"/>
          <w:szCs w:val="24"/>
          <w:shd w:val="clear" w:color="auto" w:fill="FFFFFF"/>
        </w:rPr>
        <w:t>Jawahar</w:t>
      </w:r>
      <w:proofErr w:type="spellEnd"/>
      <w:r w:rsidRPr="00851CC1">
        <w:rPr>
          <w:rFonts w:ascii="Times New Roman" w:hAnsi="Times New Roman" w:cs="Times New Roman"/>
          <w:bCs/>
          <w:color w:val="000000"/>
          <w:sz w:val="24"/>
          <w:szCs w:val="24"/>
          <w:shd w:val="clear" w:color="auto" w:fill="FFFFFF"/>
        </w:rPr>
        <w:t xml:space="preserve"> </w:t>
      </w:r>
      <w:proofErr w:type="spellStart"/>
      <w:r w:rsidRPr="00851CC1">
        <w:rPr>
          <w:rFonts w:ascii="Times New Roman" w:hAnsi="Times New Roman" w:cs="Times New Roman"/>
          <w:bCs/>
          <w:color w:val="000000"/>
          <w:sz w:val="24"/>
          <w:szCs w:val="24"/>
          <w:shd w:val="clear" w:color="auto" w:fill="FFFFFF"/>
        </w:rPr>
        <w:t>nagar</w:t>
      </w:r>
      <w:proofErr w:type="spellEnd"/>
      <w:r w:rsidRPr="00851CC1">
        <w:rPr>
          <w:rFonts w:ascii="Times New Roman" w:hAnsi="Times New Roman" w:cs="Times New Roman"/>
          <w:bCs/>
          <w:color w:val="000000"/>
          <w:sz w:val="24"/>
          <w:szCs w:val="24"/>
          <w:shd w:val="clear" w:color="auto" w:fill="FFFFFF"/>
        </w:rPr>
        <w:t>, RTC X road, Hyderabad 500020</w:t>
      </w:r>
    </w:p>
    <w:p w:rsidR="00293800" w:rsidRDefault="00293800" w:rsidP="00293800">
      <w:pPr>
        <w:spacing w:line="480" w:lineRule="auto"/>
        <w:rPr>
          <w:rFonts w:ascii="Times New Roman" w:hAnsi="Times New Roman" w:cs="Times New Roman"/>
          <w:bCs/>
          <w:color w:val="000000"/>
          <w:sz w:val="24"/>
          <w:szCs w:val="24"/>
          <w:shd w:val="clear" w:color="auto" w:fill="FFFFFF"/>
        </w:rPr>
      </w:pPr>
      <w:r w:rsidRPr="00293800">
        <w:rPr>
          <w:rFonts w:ascii="Times New Roman" w:hAnsi="Times New Roman" w:cs="Times New Roman"/>
          <w:b/>
          <w:bCs/>
          <w:color w:val="000000"/>
          <w:sz w:val="24"/>
          <w:szCs w:val="24"/>
          <w:shd w:val="clear" w:color="auto" w:fill="FFFFFF"/>
        </w:rPr>
        <w:t>Prior publication:</w:t>
      </w:r>
      <w:r>
        <w:rPr>
          <w:rFonts w:ascii="Times New Roman" w:hAnsi="Times New Roman" w:cs="Times New Roman"/>
          <w:bCs/>
          <w:color w:val="000000"/>
          <w:sz w:val="24"/>
          <w:szCs w:val="24"/>
          <w:shd w:val="clear" w:color="auto" w:fill="FFFFFF"/>
        </w:rPr>
        <w:t xml:space="preserve"> nil</w:t>
      </w:r>
    </w:p>
    <w:p w:rsidR="00293800" w:rsidRDefault="00293800" w:rsidP="00293800">
      <w:pPr>
        <w:spacing w:line="480" w:lineRule="auto"/>
        <w:rPr>
          <w:rFonts w:ascii="Times New Roman" w:hAnsi="Times New Roman" w:cs="Times New Roman"/>
          <w:bCs/>
          <w:color w:val="000000"/>
          <w:sz w:val="24"/>
          <w:szCs w:val="24"/>
          <w:shd w:val="clear" w:color="auto" w:fill="FFFFFF"/>
        </w:rPr>
      </w:pPr>
      <w:r w:rsidRPr="00293800">
        <w:rPr>
          <w:rFonts w:ascii="Times New Roman" w:hAnsi="Times New Roman" w:cs="Times New Roman"/>
          <w:b/>
          <w:bCs/>
          <w:color w:val="000000"/>
          <w:sz w:val="24"/>
          <w:szCs w:val="24"/>
          <w:shd w:val="clear" w:color="auto" w:fill="FFFFFF"/>
        </w:rPr>
        <w:t>Conflict of interest:</w:t>
      </w:r>
      <w:r>
        <w:rPr>
          <w:rFonts w:ascii="Times New Roman" w:hAnsi="Times New Roman" w:cs="Times New Roman"/>
          <w:bCs/>
          <w:color w:val="000000"/>
          <w:sz w:val="24"/>
          <w:szCs w:val="24"/>
          <w:shd w:val="clear" w:color="auto" w:fill="FFFFFF"/>
        </w:rPr>
        <w:t xml:space="preserve"> nil</w:t>
      </w:r>
    </w:p>
    <w:p w:rsidR="00293800" w:rsidRPr="00851CC1" w:rsidRDefault="00293800" w:rsidP="00293800">
      <w:pPr>
        <w:spacing w:line="480" w:lineRule="auto"/>
        <w:rPr>
          <w:rFonts w:ascii="Times New Roman" w:hAnsi="Times New Roman" w:cs="Times New Roman"/>
          <w:bCs/>
          <w:color w:val="000000"/>
          <w:sz w:val="24"/>
          <w:szCs w:val="24"/>
          <w:shd w:val="clear" w:color="auto" w:fill="FFFFFF"/>
        </w:rPr>
      </w:pPr>
      <w:r w:rsidRPr="00293800">
        <w:rPr>
          <w:rFonts w:ascii="Times New Roman" w:hAnsi="Times New Roman" w:cs="Times New Roman"/>
          <w:b/>
          <w:bCs/>
          <w:color w:val="000000"/>
          <w:sz w:val="24"/>
          <w:szCs w:val="24"/>
          <w:shd w:val="clear" w:color="auto" w:fill="FFFFFF"/>
        </w:rPr>
        <w:t>Funding support:</w:t>
      </w:r>
      <w:r>
        <w:rPr>
          <w:rFonts w:ascii="Times New Roman" w:hAnsi="Times New Roman" w:cs="Times New Roman"/>
          <w:bCs/>
          <w:color w:val="000000"/>
          <w:sz w:val="24"/>
          <w:szCs w:val="24"/>
          <w:shd w:val="clear" w:color="auto" w:fill="FFFFFF"/>
        </w:rPr>
        <w:t xml:space="preserve"> nil</w:t>
      </w:r>
    </w:p>
    <w:p w:rsidR="00675F41" w:rsidRDefault="00675F41" w:rsidP="00DD3174">
      <w:pPr>
        <w:spacing w:after="0"/>
        <w:jc w:val="both"/>
        <w:rPr>
          <w:rFonts w:ascii="Times New Roman" w:hAnsi="Times New Roman" w:cs="Times New Roman"/>
          <w:sz w:val="24"/>
          <w:szCs w:val="24"/>
        </w:rPr>
      </w:pPr>
    </w:p>
    <w:p w:rsidR="00DD3174" w:rsidRDefault="00DD3174"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293800" w:rsidRDefault="00293800" w:rsidP="00DD3174">
      <w:pPr>
        <w:spacing w:after="0"/>
        <w:jc w:val="both"/>
        <w:rPr>
          <w:rFonts w:ascii="Times New Roman" w:hAnsi="Times New Roman" w:cs="Times New Roman"/>
          <w:sz w:val="24"/>
          <w:szCs w:val="24"/>
        </w:rPr>
      </w:pPr>
    </w:p>
    <w:p w:rsidR="00AE4D8C" w:rsidRDefault="00BD5D2D" w:rsidP="00DD3174">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rsidR="00BD5D2D" w:rsidRDefault="00014770" w:rsidP="00DD317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B</w:t>
      </w:r>
      <w:r w:rsidR="002657AE">
        <w:rPr>
          <w:rFonts w:ascii="Times New Roman" w:hAnsi="Times New Roman" w:cs="Times New Roman"/>
          <w:b/>
          <w:sz w:val="24"/>
          <w:szCs w:val="24"/>
        </w:rPr>
        <w:t>a</w:t>
      </w:r>
      <w:r>
        <w:rPr>
          <w:rFonts w:ascii="Times New Roman" w:hAnsi="Times New Roman" w:cs="Times New Roman"/>
          <w:b/>
          <w:sz w:val="24"/>
          <w:szCs w:val="24"/>
        </w:rPr>
        <w:t>ckground</w:t>
      </w:r>
      <w:r w:rsidR="00BD5D2D" w:rsidRPr="006F1F39">
        <w:rPr>
          <w:rFonts w:ascii="Times New Roman" w:hAnsi="Times New Roman" w:cs="Times New Roman"/>
          <w:b/>
          <w:sz w:val="24"/>
          <w:szCs w:val="24"/>
        </w:rPr>
        <w:t>:</w:t>
      </w:r>
      <w:r w:rsidR="00BD5D2D" w:rsidRPr="00BD5D2D">
        <w:rPr>
          <w:rFonts w:ascii="Times New Roman" w:hAnsi="Times New Roman" w:cs="Times New Roman"/>
          <w:b/>
          <w:sz w:val="24"/>
          <w:szCs w:val="24"/>
        </w:rPr>
        <w:t xml:space="preserve"> </w:t>
      </w:r>
      <w:r w:rsidR="00BD5D2D">
        <w:rPr>
          <w:rFonts w:ascii="Times New Roman" w:hAnsi="Times New Roman" w:cs="Times New Roman"/>
          <w:sz w:val="24"/>
          <w:szCs w:val="24"/>
        </w:rPr>
        <w:t xml:space="preserve">Knowledge of ethics will have a </w:t>
      </w:r>
      <w:r w:rsidR="00BD5D2D" w:rsidRPr="006F1F39">
        <w:rPr>
          <w:rFonts w:ascii="Times New Roman" w:hAnsi="Times New Roman" w:cs="Times New Roman"/>
          <w:sz w:val="24"/>
          <w:szCs w:val="24"/>
        </w:rPr>
        <w:t xml:space="preserve">significant influence on the professionalism and moral qualities of </w:t>
      </w:r>
      <w:r w:rsidR="00BD5D2D">
        <w:rPr>
          <w:rFonts w:ascii="Times New Roman" w:hAnsi="Times New Roman" w:cs="Times New Roman"/>
          <w:sz w:val="24"/>
          <w:szCs w:val="24"/>
        </w:rPr>
        <w:t>doctors and also helps them to face ethical issues</w:t>
      </w:r>
      <w:r w:rsidR="00CB1E01">
        <w:rPr>
          <w:rFonts w:ascii="Times New Roman" w:hAnsi="Times New Roman" w:cs="Times New Roman"/>
          <w:sz w:val="24"/>
          <w:szCs w:val="24"/>
        </w:rPr>
        <w:t xml:space="preserve">. </w:t>
      </w:r>
      <w:r w:rsidR="00BD5D2D" w:rsidRPr="006F1F39">
        <w:rPr>
          <w:rFonts w:ascii="Times New Roman" w:hAnsi="Times New Roman" w:cs="Times New Roman"/>
          <w:sz w:val="24"/>
          <w:szCs w:val="24"/>
        </w:rPr>
        <w:t>The first step in incorporating ethics on a bigger scale in our curriculum will be to determine the level of the basic knowledge and attitudes among medical students</w:t>
      </w:r>
      <w:r w:rsidR="002657AE">
        <w:rPr>
          <w:rFonts w:ascii="Times New Roman" w:hAnsi="Times New Roman" w:cs="Times New Roman"/>
          <w:sz w:val="24"/>
          <w:szCs w:val="24"/>
        </w:rPr>
        <w:t>. Hence, this study was planned at a</w:t>
      </w:r>
      <w:r w:rsidR="00CB1E01">
        <w:rPr>
          <w:rFonts w:ascii="Times New Roman" w:hAnsi="Times New Roman" w:cs="Times New Roman"/>
          <w:sz w:val="24"/>
          <w:szCs w:val="24"/>
        </w:rPr>
        <w:t xml:space="preserve"> medical college </w:t>
      </w:r>
      <w:r w:rsidR="000F4EB2">
        <w:rPr>
          <w:rFonts w:ascii="Times New Roman" w:hAnsi="Times New Roman" w:cs="Times New Roman"/>
          <w:sz w:val="24"/>
          <w:szCs w:val="24"/>
        </w:rPr>
        <w:t>among students</w:t>
      </w:r>
      <w:r w:rsidR="00CB1E01">
        <w:rPr>
          <w:rFonts w:ascii="Times New Roman" w:hAnsi="Times New Roman" w:cs="Times New Roman"/>
          <w:sz w:val="24"/>
          <w:szCs w:val="24"/>
        </w:rPr>
        <w:t xml:space="preserve"> </w:t>
      </w:r>
      <w:r w:rsidR="00BD5D2D" w:rsidRPr="006F1F39">
        <w:rPr>
          <w:rFonts w:ascii="Times New Roman" w:hAnsi="Times New Roman" w:cs="Times New Roman"/>
          <w:sz w:val="24"/>
          <w:szCs w:val="24"/>
        </w:rPr>
        <w:t>to e</w:t>
      </w:r>
      <w:r w:rsidR="00BD5D2D">
        <w:rPr>
          <w:rFonts w:ascii="Times New Roman" w:hAnsi="Times New Roman" w:cs="Times New Roman"/>
          <w:sz w:val="24"/>
          <w:szCs w:val="24"/>
        </w:rPr>
        <w:t xml:space="preserve">valuate the level of knowledge </w:t>
      </w:r>
      <w:r w:rsidR="00BD5D2D" w:rsidRPr="006F1F39">
        <w:rPr>
          <w:rFonts w:ascii="Times New Roman" w:hAnsi="Times New Roman" w:cs="Times New Roman"/>
          <w:sz w:val="24"/>
          <w:szCs w:val="24"/>
        </w:rPr>
        <w:t>and attitude about medical ethics among students</w:t>
      </w:r>
      <w:r w:rsidR="00CB1E01">
        <w:rPr>
          <w:rFonts w:ascii="Times New Roman" w:hAnsi="Times New Roman" w:cs="Times New Roman"/>
          <w:sz w:val="24"/>
          <w:szCs w:val="24"/>
        </w:rPr>
        <w:t xml:space="preserve">. </w:t>
      </w:r>
      <w:r w:rsidR="00BD5D2D" w:rsidRPr="006F1F39">
        <w:rPr>
          <w:rFonts w:ascii="Times New Roman" w:hAnsi="Times New Roman" w:cs="Times New Roman"/>
          <w:b/>
          <w:sz w:val="24"/>
          <w:szCs w:val="24"/>
        </w:rPr>
        <w:t>Objectives:</w:t>
      </w:r>
      <w:r w:rsidR="00BD5D2D" w:rsidRPr="006F1F39">
        <w:rPr>
          <w:rFonts w:ascii="Times New Roman" w:hAnsi="Times New Roman" w:cs="Times New Roman"/>
          <w:sz w:val="24"/>
          <w:szCs w:val="24"/>
        </w:rPr>
        <w:t xml:space="preserve"> </w:t>
      </w:r>
      <w:r w:rsidR="00BD5D2D" w:rsidRPr="006F1F39">
        <w:rPr>
          <w:rFonts w:ascii="Times New Roman" w:hAnsi="Times New Roman" w:cs="Times New Roman"/>
          <w:sz w:val="24"/>
          <w:szCs w:val="24"/>
          <w:lang w:val="en-GB"/>
        </w:rPr>
        <w:t xml:space="preserve">To assess </w:t>
      </w:r>
      <w:r w:rsidR="002657AE">
        <w:rPr>
          <w:rFonts w:ascii="Times New Roman" w:hAnsi="Times New Roman" w:cs="Times New Roman"/>
          <w:sz w:val="24"/>
          <w:szCs w:val="24"/>
          <w:lang w:val="en-GB"/>
        </w:rPr>
        <w:t xml:space="preserve">and </w:t>
      </w:r>
      <w:r w:rsidR="00BD5D2D" w:rsidRPr="006F1F39">
        <w:rPr>
          <w:rFonts w:ascii="Times New Roman" w:hAnsi="Times New Roman" w:cs="Times New Roman"/>
          <w:sz w:val="24"/>
          <w:szCs w:val="24"/>
          <w:lang w:val="en-GB"/>
        </w:rPr>
        <w:t>compare</w:t>
      </w:r>
      <w:r w:rsidR="000F4EB2">
        <w:rPr>
          <w:rFonts w:ascii="Times New Roman" w:hAnsi="Times New Roman" w:cs="Times New Roman"/>
          <w:sz w:val="24"/>
          <w:szCs w:val="24"/>
          <w:lang w:val="en-GB"/>
        </w:rPr>
        <w:t xml:space="preserve"> </w:t>
      </w:r>
      <w:r w:rsidR="002657AE">
        <w:rPr>
          <w:rFonts w:ascii="Times New Roman" w:hAnsi="Times New Roman" w:cs="Times New Roman"/>
          <w:sz w:val="24"/>
          <w:szCs w:val="24"/>
          <w:lang w:val="en-GB"/>
        </w:rPr>
        <w:t>the level of knowledge and attitude</w:t>
      </w:r>
      <w:r w:rsidR="000F4EB2">
        <w:rPr>
          <w:rFonts w:ascii="Times New Roman" w:hAnsi="Times New Roman" w:cs="Times New Roman"/>
          <w:sz w:val="24"/>
          <w:szCs w:val="24"/>
          <w:lang w:val="en-GB"/>
        </w:rPr>
        <w:t xml:space="preserve"> about medical ethics</w:t>
      </w:r>
      <w:r w:rsidR="00BD5D2D" w:rsidRPr="006F1F39">
        <w:rPr>
          <w:rFonts w:ascii="Times New Roman" w:hAnsi="Times New Roman" w:cs="Times New Roman"/>
          <w:sz w:val="24"/>
          <w:szCs w:val="24"/>
          <w:lang w:val="en-GB"/>
        </w:rPr>
        <w:t xml:space="preserve"> </w:t>
      </w:r>
      <w:r w:rsidR="002657AE">
        <w:rPr>
          <w:rFonts w:ascii="Times New Roman" w:hAnsi="Times New Roman" w:cs="Times New Roman"/>
          <w:sz w:val="24"/>
          <w:szCs w:val="24"/>
          <w:lang w:val="en-GB"/>
        </w:rPr>
        <w:t>among</w:t>
      </w:r>
      <w:r w:rsidR="00BD5D2D" w:rsidRPr="006F1F39">
        <w:rPr>
          <w:rFonts w:ascii="Times New Roman" w:hAnsi="Times New Roman" w:cs="Times New Roman"/>
          <w:sz w:val="24"/>
          <w:szCs w:val="24"/>
          <w:lang w:val="en-GB"/>
        </w:rPr>
        <w:t xml:space="preserve"> students and interns. </w:t>
      </w:r>
      <w:r w:rsidR="00BD5D2D" w:rsidRPr="006F1F39">
        <w:rPr>
          <w:rFonts w:ascii="Times New Roman" w:hAnsi="Times New Roman" w:cs="Times New Roman"/>
          <w:b/>
          <w:sz w:val="24"/>
          <w:szCs w:val="24"/>
          <w:lang w:val="en-GB"/>
        </w:rPr>
        <w:t>Materials and methods:</w:t>
      </w:r>
      <w:r w:rsidR="00BD5D2D" w:rsidRPr="006F1F39">
        <w:rPr>
          <w:rFonts w:ascii="Times New Roman" w:hAnsi="Times New Roman" w:cs="Times New Roman"/>
          <w:sz w:val="24"/>
          <w:szCs w:val="24"/>
          <w:lang w:val="en-GB"/>
        </w:rPr>
        <w:t xml:space="preserve"> A cross sectional questionnaire </w:t>
      </w:r>
      <w:r w:rsidR="00CB1E01">
        <w:rPr>
          <w:rFonts w:ascii="Times New Roman" w:hAnsi="Times New Roman" w:cs="Times New Roman"/>
          <w:sz w:val="24"/>
          <w:szCs w:val="24"/>
          <w:lang w:val="en-GB"/>
        </w:rPr>
        <w:t xml:space="preserve">study was conducted among </w:t>
      </w:r>
      <w:r w:rsidR="00BD5D2D" w:rsidRPr="006F1F39">
        <w:rPr>
          <w:rFonts w:ascii="Times New Roman" w:hAnsi="Times New Roman" w:cs="Times New Roman"/>
          <w:sz w:val="24"/>
          <w:szCs w:val="24"/>
        </w:rPr>
        <w:t xml:space="preserve">147 second </w:t>
      </w:r>
      <w:r w:rsidR="00CB1E01">
        <w:rPr>
          <w:rFonts w:ascii="Times New Roman" w:hAnsi="Times New Roman" w:cs="Times New Roman"/>
          <w:sz w:val="24"/>
          <w:szCs w:val="24"/>
        </w:rPr>
        <w:t xml:space="preserve">year </w:t>
      </w:r>
      <w:r w:rsidR="00DD3174">
        <w:rPr>
          <w:rFonts w:ascii="Times New Roman" w:hAnsi="Times New Roman" w:cs="Times New Roman"/>
          <w:sz w:val="24"/>
          <w:szCs w:val="24"/>
        </w:rPr>
        <w:t xml:space="preserve">students,104 </w:t>
      </w:r>
      <w:r w:rsidR="00BD5D2D" w:rsidRPr="006F1F39">
        <w:rPr>
          <w:rFonts w:ascii="Times New Roman" w:hAnsi="Times New Roman" w:cs="Times New Roman"/>
          <w:sz w:val="24"/>
          <w:szCs w:val="24"/>
        </w:rPr>
        <w:t xml:space="preserve">interns and the questionnaire consisted of 14 questions, five questions on knowledge </w:t>
      </w:r>
      <w:r w:rsidR="000F4EB2">
        <w:rPr>
          <w:rFonts w:ascii="Times New Roman" w:hAnsi="Times New Roman" w:cs="Times New Roman"/>
          <w:sz w:val="24"/>
          <w:szCs w:val="24"/>
        </w:rPr>
        <w:t xml:space="preserve">and </w:t>
      </w:r>
      <w:r w:rsidR="00BD5D2D" w:rsidRPr="006F1F39">
        <w:rPr>
          <w:rFonts w:ascii="Times New Roman" w:hAnsi="Times New Roman" w:cs="Times New Roman"/>
          <w:sz w:val="24"/>
          <w:szCs w:val="24"/>
        </w:rPr>
        <w:t>nine on attitude domain.</w:t>
      </w:r>
      <w:r w:rsidR="00CB1E01" w:rsidRPr="00CB1E01">
        <w:rPr>
          <w:rFonts w:ascii="Times New Roman" w:hAnsi="Times New Roman" w:cs="Times New Roman"/>
          <w:sz w:val="24"/>
          <w:szCs w:val="24"/>
        </w:rPr>
        <w:t xml:space="preserve"> </w:t>
      </w:r>
      <w:r w:rsidR="00CB1E01" w:rsidRPr="000E5A52">
        <w:rPr>
          <w:rFonts w:ascii="Times New Roman" w:eastAsia="Myriad-Roman" w:hAnsi="Times New Roman" w:cs="Times New Roman"/>
          <w:sz w:val="24"/>
          <w:szCs w:val="24"/>
        </w:rPr>
        <w:t>The data was analyzed using Statistical Package for Social Sciences (SPSS) version 10</w:t>
      </w:r>
      <w:r w:rsidR="00CB1E01">
        <w:rPr>
          <w:rFonts w:ascii="Times New Roman" w:eastAsia="Myriad-Roman" w:hAnsi="Times New Roman" w:cs="Times New Roman"/>
          <w:sz w:val="24"/>
          <w:szCs w:val="24"/>
        </w:rPr>
        <w:t xml:space="preserve"> and knowledge comparison between students was done using</w:t>
      </w:r>
      <w:r w:rsidR="00CB1E01" w:rsidRPr="000E5A52">
        <w:rPr>
          <w:rFonts w:ascii="Times New Roman" w:eastAsia="Myriad-Roman" w:hAnsi="Times New Roman" w:cs="Times New Roman"/>
          <w:sz w:val="24"/>
          <w:szCs w:val="24"/>
        </w:rPr>
        <w:t xml:space="preserve"> Chi-square test</w:t>
      </w:r>
      <w:r w:rsidR="00CB1E01">
        <w:rPr>
          <w:rFonts w:ascii="Times New Roman" w:eastAsia="Myriad-Roman" w:hAnsi="Times New Roman" w:cs="Times New Roman"/>
          <w:sz w:val="24"/>
          <w:szCs w:val="24"/>
        </w:rPr>
        <w:t xml:space="preserve"> while</w:t>
      </w:r>
      <w:r w:rsidR="00CB1E01" w:rsidRPr="000E5A52">
        <w:rPr>
          <w:rFonts w:ascii="Times New Roman" w:eastAsia="Myriad-Roman" w:hAnsi="Times New Roman" w:cs="Times New Roman"/>
          <w:sz w:val="24"/>
          <w:szCs w:val="24"/>
        </w:rPr>
        <w:t xml:space="preserve"> t</w:t>
      </w:r>
      <w:r w:rsidR="00CB1E01">
        <w:rPr>
          <w:rFonts w:ascii="Times New Roman" w:eastAsia="Myriad-Roman" w:hAnsi="Times New Roman" w:cs="Times New Roman"/>
          <w:sz w:val="24"/>
          <w:szCs w:val="24"/>
        </w:rPr>
        <w:t>he attitude was</w:t>
      </w:r>
      <w:r w:rsidR="002657AE">
        <w:rPr>
          <w:rFonts w:ascii="Times New Roman" w:eastAsia="Myriad-Roman" w:hAnsi="Times New Roman" w:cs="Times New Roman"/>
          <w:sz w:val="24"/>
          <w:szCs w:val="24"/>
        </w:rPr>
        <w:t xml:space="preserve"> compared using Man-Whitney </w:t>
      </w:r>
      <w:r w:rsidR="00CB1E01" w:rsidRPr="000E5A52">
        <w:rPr>
          <w:rFonts w:ascii="Times New Roman" w:eastAsia="Myriad-Roman" w:hAnsi="Times New Roman" w:cs="Times New Roman"/>
          <w:sz w:val="24"/>
          <w:szCs w:val="24"/>
        </w:rPr>
        <w:t>U test</w:t>
      </w:r>
      <w:r w:rsidR="00CB1E01">
        <w:rPr>
          <w:rFonts w:ascii="Times New Roman" w:eastAsia="Myriad-Roman" w:hAnsi="Times New Roman" w:cs="Times New Roman"/>
          <w:sz w:val="24"/>
          <w:szCs w:val="24"/>
        </w:rPr>
        <w:t xml:space="preserve"> and </w:t>
      </w:r>
      <w:r w:rsidR="00CB1E01">
        <w:rPr>
          <w:rFonts w:ascii="Times New Roman" w:eastAsia="Times New Roman" w:hAnsi="Times New Roman" w:cs="Times New Roman"/>
          <w:color w:val="000000"/>
          <w:sz w:val="24"/>
          <w:szCs w:val="24"/>
        </w:rPr>
        <w:t>p</w:t>
      </w:r>
      <w:r w:rsidR="00CB1E01" w:rsidRPr="00556F6E">
        <w:rPr>
          <w:rFonts w:ascii="Times New Roman" w:eastAsia="Times New Roman" w:hAnsi="Times New Roman" w:cs="Times New Roman"/>
          <w:color w:val="000000"/>
          <w:sz w:val="24"/>
          <w:szCs w:val="24"/>
        </w:rPr>
        <w:t>&lt; 0.05 was considered statistically significant</w:t>
      </w:r>
      <w:r w:rsidR="00CB1E01">
        <w:rPr>
          <w:rFonts w:ascii="Times New Roman" w:eastAsia="Times New Roman" w:hAnsi="Times New Roman" w:cs="Times New Roman"/>
          <w:color w:val="000000"/>
          <w:sz w:val="24"/>
          <w:szCs w:val="24"/>
        </w:rPr>
        <w:t>.</w:t>
      </w:r>
      <w:r w:rsidR="00DD3174">
        <w:rPr>
          <w:rFonts w:ascii="Times New Roman" w:eastAsia="Times New Roman" w:hAnsi="Times New Roman" w:cs="Times New Roman"/>
          <w:color w:val="000000"/>
          <w:sz w:val="24"/>
          <w:szCs w:val="24"/>
        </w:rPr>
        <w:t xml:space="preserve"> </w:t>
      </w:r>
      <w:r w:rsidR="00BD5D2D" w:rsidRPr="006F1F39">
        <w:rPr>
          <w:rFonts w:ascii="Times New Roman" w:hAnsi="Times New Roman" w:cs="Times New Roman"/>
          <w:b/>
          <w:sz w:val="24"/>
          <w:szCs w:val="24"/>
        </w:rPr>
        <w:t>Results:</w:t>
      </w:r>
      <w:r w:rsidR="00CB1E01">
        <w:rPr>
          <w:rFonts w:ascii="Times New Roman" w:hAnsi="Times New Roman" w:cs="Times New Roman"/>
          <w:sz w:val="24"/>
          <w:szCs w:val="24"/>
        </w:rPr>
        <w:t xml:space="preserve">77.9% interns, 39% </w:t>
      </w:r>
      <w:r w:rsidR="00BD5D2D" w:rsidRPr="006F1F39">
        <w:rPr>
          <w:rFonts w:ascii="Times New Roman" w:hAnsi="Times New Roman" w:cs="Times New Roman"/>
          <w:sz w:val="24"/>
          <w:szCs w:val="24"/>
        </w:rPr>
        <w:t xml:space="preserve">students knew about the basic principles of ethics and </w:t>
      </w:r>
      <w:r w:rsidR="00CB1E01">
        <w:rPr>
          <w:rFonts w:ascii="Times New Roman" w:hAnsi="Times New Roman" w:cs="Times New Roman"/>
          <w:sz w:val="24"/>
          <w:szCs w:val="24"/>
        </w:rPr>
        <w:t xml:space="preserve">82.9% </w:t>
      </w:r>
      <w:r w:rsidR="00BD5D2D" w:rsidRPr="006F1F39">
        <w:rPr>
          <w:rFonts w:ascii="Times New Roman" w:hAnsi="Times New Roman" w:cs="Times New Roman"/>
          <w:sz w:val="24"/>
          <w:szCs w:val="24"/>
        </w:rPr>
        <w:t xml:space="preserve">students, 60.6% interns told that doctors should maintain </w:t>
      </w:r>
      <w:r w:rsidR="00CB1E01" w:rsidRPr="006F1F39">
        <w:rPr>
          <w:rFonts w:ascii="Times New Roman" w:hAnsi="Times New Roman" w:cs="Times New Roman"/>
          <w:sz w:val="24"/>
          <w:szCs w:val="24"/>
        </w:rPr>
        <w:t>patient’s</w:t>
      </w:r>
      <w:r w:rsidR="00CB1E01">
        <w:rPr>
          <w:rFonts w:ascii="Times New Roman" w:hAnsi="Times New Roman" w:cs="Times New Roman"/>
          <w:sz w:val="24"/>
          <w:szCs w:val="24"/>
        </w:rPr>
        <w:t xml:space="preserve"> confidentiality and there was </w:t>
      </w:r>
      <w:r w:rsidR="00BD5D2D" w:rsidRPr="006F1F39">
        <w:rPr>
          <w:rFonts w:ascii="Times New Roman" w:hAnsi="Times New Roman" w:cs="Times New Roman"/>
          <w:sz w:val="24"/>
          <w:szCs w:val="24"/>
        </w:rPr>
        <w:t>a significant statistical difference in</w:t>
      </w:r>
      <w:r w:rsidR="00CB1E01">
        <w:rPr>
          <w:rFonts w:ascii="Times New Roman" w:hAnsi="Times New Roman" w:cs="Times New Roman"/>
          <w:sz w:val="24"/>
          <w:szCs w:val="24"/>
        </w:rPr>
        <w:t xml:space="preserve"> knowledge and </w:t>
      </w:r>
      <w:r w:rsidR="00BD5D2D" w:rsidRPr="006F1F39">
        <w:rPr>
          <w:rFonts w:ascii="Times New Roman" w:hAnsi="Times New Roman" w:cs="Times New Roman"/>
          <w:sz w:val="24"/>
          <w:szCs w:val="24"/>
        </w:rPr>
        <w:t>attitude between the students and interns.</w:t>
      </w:r>
      <w:r w:rsidR="00BD5D2D" w:rsidRPr="006F1F39">
        <w:rPr>
          <w:rFonts w:ascii="Times New Roman" w:hAnsi="Times New Roman" w:cs="Times New Roman"/>
          <w:bCs/>
          <w:sz w:val="24"/>
          <w:szCs w:val="24"/>
        </w:rPr>
        <w:t xml:space="preserve"> </w:t>
      </w:r>
      <w:r w:rsidR="00BD5D2D" w:rsidRPr="006F1F39">
        <w:rPr>
          <w:rFonts w:ascii="Times New Roman" w:hAnsi="Times New Roman" w:cs="Times New Roman"/>
          <w:b/>
          <w:bCs/>
          <w:sz w:val="24"/>
          <w:szCs w:val="24"/>
        </w:rPr>
        <w:t>Conclusion:</w:t>
      </w:r>
      <w:r w:rsidR="00BD5D2D">
        <w:rPr>
          <w:rFonts w:ascii="Times New Roman" w:hAnsi="Times New Roman" w:cs="Times New Roman"/>
          <w:b/>
          <w:bCs/>
          <w:sz w:val="24"/>
          <w:szCs w:val="24"/>
        </w:rPr>
        <w:t xml:space="preserve"> </w:t>
      </w:r>
      <w:r w:rsidR="00BD5D2D" w:rsidRPr="006F1F39">
        <w:rPr>
          <w:rFonts w:ascii="Times New Roman" w:hAnsi="Times New Roman" w:cs="Times New Roman"/>
          <w:bCs/>
          <w:sz w:val="24"/>
          <w:szCs w:val="24"/>
        </w:rPr>
        <w:t>T</w:t>
      </w:r>
      <w:r w:rsidR="00BD5D2D" w:rsidRPr="006F1F39">
        <w:rPr>
          <w:rFonts w:ascii="Times New Roman" w:hAnsi="Times New Roman" w:cs="Times New Roman"/>
          <w:sz w:val="24"/>
          <w:szCs w:val="24"/>
        </w:rPr>
        <w:t xml:space="preserve">he knowledge and attitude of undergraduate students on </w:t>
      </w:r>
      <w:r w:rsidR="000F4EB2">
        <w:rPr>
          <w:rFonts w:ascii="Times New Roman" w:hAnsi="Times New Roman" w:cs="Times New Roman"/>
          <w:sz w:val="24"/>
          <w:szCs w:val="24"/>
        </w:rPr>
        <w:t xml:space="preserve">medical </w:t>
      </w:r>
      <w:r w:rsidR="00BD5D2D" w:rsidRPr="006F1F39">
        <w:rPr>
          <w:rFonts w:ascii="Times New Roman" w:hAnsi="Times New Roman" w:cs="Times New Roman"/>
          <w:sz w:val="24"/>
          <w:szCs w:val="24"/>
        </w:rPr>
        <w:t>ethi</w:t>
      </w:r>
      <w:r w:rsidR="00BD5D2D">
        <w:rPr>
          <w:rFonts w:ascii="Times New Roman" w:hAnsi="Times New Roman" w:cs="Times New Roman"/>
          <w:sz w:val="24"/>
          <w:szCs w:val="24"/>
        </w:rPr>
        <w:t>cs was found to be satisfactory and t</w:t>
      </w:r>
      <w:r w:rsidR="00BD5D2D" w:rsidRPr="006F1F39">
        <w:rPr>
          <w:rFonts w:ascii="Times New Roman" w:hAnsi="Times New Roman" w:cs="Times New Roman"/>
          <w:sz w:val="24"/>
          <w:szCs w:val="24"/>
        </w:rPr>
        <w:t>he results of this study can be used to further strengthen the medical curriculum and such initiative will helpful in developing ethically competent doctors.</w:t>
      </w:r>
    </w:p>
    <w:p w:rsidR="00DD3174" w:rsidRDefault="00DD3174" w:rsidP="00DD3174">
      <w:pPr>
        <w:autoSpaceDE w:val="0"/>
        <w:autoSpaceDN w:val="0"/>
        <w:adjustRightInd w:val="0"/>
        <w:spacing w:after="0"/>
        <w:jc w:val="both"/>
        <w:rPr>
          <w:rFonts w:ascii="Times New Roman" w:hAnsi="Times New Roman" w:cs="Times New Roman"/>
          <w:sz w:val="24"/>
          <w:szCs w:val="24"/>
        </w:rPr>
      </w:pPr>
    </w:p>
    <w:p w:rsidR="006C75A2" w:rsidRPr="006C75A2" w:rsidRDefault="006C75A2" w:rsidP="00DD3174">
      <w:pPr>
        <w:autoSpaceDE w:val="0"/>
        <w:autoSpaceDN w:val="0"/>
        <w:adjustRightInd w:val="0"/>
        <w:spacing w:after="0"/>
        <w:jc w:val="both"/>
        <w:rPr>
          <w:rFonts w:ascii="Times New Roman" w:eastAsia="Myriad-Roman" w:hAnsi="Times New Roman" w:cs="Times New Roman"/>
          <w:sz w:val="24"/>
          <w:szCs w:val="24"/>
        </w:rPr>
      </w:pPr>
      <w:r w:rsidRPr="006C75A2">
        <w:rPr>
          <w:rFonts w:ascii="Times New Roman" w:hAnsi="Times New Roman" w:cs="Times New Roman"/>
          <w:b/>
          <w:sz w:val="24"/>
          <w:szCs w:val="24"/>
        </w:rPr>
        <w:t xml:space="preserve">Keywords: </w:t>
      </w:r>
      <w:r w:rsidRPr="006C75A2">
        <w:rPr>
          <w:rFonts w:ascii="Times New Roman" w:hAnsi="Times New Roman" w:cs="Times New Roman"/>
          <w:sz w:val="24"/>
          <w:szCs w:val="24"/>
        </w:rPr>
        <w:t>AETCOM, curriculum,</w:t>
      </w:r>
      <w:r w:rsidR="00CD6E66">
        <w:rPr>
          <w:rFonts w:ascii="Times New Roman" w:hAnsi="Times New Roman" w:cs="Times New Roman"/>
          <w:sz w:val="24"/>
          <w:szCs w:val="24"/>
        </w:rPr>
        <w:t xml:space="preserve"> </w:t>
      </w:r>
      <w:r w:rsidRPr="006C75A2">
        <w:rPr>
          <w:rFonts w:ascii="Times New Roman" w:hAnsi="Times New Roman" w:cs="Times New Roman"/>
          <w:sz w:val="24"/>
          <w:szCs w:val="24"/>
        </w:rPr>
        <w:t>ethics, medical students</w:t>
      </w:r>
    </w:p>
    <w:p w:rsidR="00BD5D2D" w:rsidRPr="00AE4D8C" w:rsidRDefault="00BD5D2D" w:rsidP="00675F41">
      <w:pPr>
        <w:spacing w:after="0" w:line="480" w:lineRule="auto"/>
        <w:rPr>
          <w:rFonts w:ascii="Times New Roman" w:hAnsi="Times New Roman" w:cs="Times New Roman"/>
          <w:b/>
          <w:sz w:val="24"/>
          <w:szCs w:val="24"/>
        </w:rPr>
      </w:pPr>
    </w:p>
    <w:p w:rsidR="00281B4C" w:rsidRDefault="00281B4C" w:rsidP="00675F41">
      <w:pPr>
        <w:spacing w:after="0" w:line="480" w:lineRule="auto"/>
        <w:rPr>
          <w:rFonts w:ascii="Times New Roman" w:hAnsi="Times New Roman" w:cs="Times New Roman"/>
          <w:sz w:val="24"/>
          <w:szCs w:val="24"/>
        </w:rPr>
      </w:pPr>
    </w:p>
    <w:p w:rsidR="00DD3174" w:rsidRDefault="00DD3174" w:rsidP="00675F41">
      <w:pPr>
        <w:spacing w:after="0" w:line="480" w:lineRule="auto"/>
        <w:rPr>
          <w:rFonts w:ascii="Times New Roman" w:hAnsi="Times New Roman" w:cs="Times New Roman"/>
          <w:sz w:val="24"/>
          <w:szCs w:val="24"/>
        </w:rPr>
      </w:pPr>
    </w:p>
    <w:p w:rsidR="00DD3174" w:rsidRDefault="00DD3174" w:rsidP="00675F41">
      <w:pPr>
        <w:spacing w:after="0" w:line="480" w:lineRule="auto"/>
        <w:rPr>
          <w:rFonts w:ascii="Times New Roman" w:hAnsi="Times New Roman" w:cs="Times New Roman"/>
          <w:sz w:val="24"/>
          <w:szCs w:val="24"/>
        </w:rPr>
      </w:pPr>
    </w:p>
    <w:p w:rsidR="00DD3174" w:rsidRDefault="00DD3174" w:rsidP="00675F41">
      <w:pPr>
        <w:spacing w:after="0" w:line="480" w:lineRule="auto"/>
        <w:rPr>
          <w:rFonts w:ascii="Times New Roman" w:hAnsi="Times New Roman" w:cs="Times New Roman"/>
          <w:sz w:val="24"/>
          <w:szCs w:val="24"/>
        </w:rPr>
      </w:pPr>
    </w:p>
    <w:p w:rsidR="00DD3174" w:rsidRDefault="00DD3174" w:rsidP="00675F41">
      <w:pPr>
        <w:spacing w:after="0" w:line="480" w:lineRule="auto"/>
        <w:rPr>
          <w:rFonts w:ascii="Times New Roman" w:hAnsi="Times New Roman" w:cs="Times New Roman"/>
          <w:sz w:val="24"/>
          <w:szCs w:val="24"/>
        </w:rPr>
      </w:pPr>
    </w:p>
    <w:p w:rsidR="00DD3174" w:rsidRDefault="00DD3174" w:rsidP="00675F41">
      <w:pPr>
        <w:spacing w:after="0" w:line="480" w:lineRule="auto"/>
        <w:rPr>
          <w:rFonts w:ascii="Times New Roman" w:hAnsi="Times New Roman" w:cs="Times New Roman"/>
          <w:sz w:val="24"/>
          <w:szCs w:val="24"/>
        </w:rPr>
      </w:pPr>
    </w:p>
    <w:p w:rsidR="00293800" w:rsidRDefault="00293800" w:rsidP="00675F41">
      <w:pPr>
        <w:spacing w:after="0" w:line="480" w:lineRule="auto"/>
        <w:rPr>
          <w:rFonts w:ascii="Times New Roman" w:hAnsi="Times New Roman" w:cs="Times New Roman"/>
          <w:sz w:val="24"/>
          <w:szCs w:val="24"/>
        </w:rPr>
      </w:pPr>
    </w:p>
    <w:p w:rsidR="00293800" w:rsidRDefault="00293800" w:rsidP="00675F41">
      <w:pPr>
        <w:spacing w:after="0" w:line="480" w:lineRule="auto"/>
        <w:rPr>
          <w:rFonts w:ascii="Times New Roman" w:hAnsi="Times New Roman" w:cs="Times New Roman"/>
          <w:sz w:val="24"/>
          <w:szCs w:val="24"/>
        </w:rPr>
      </w:pPr>
    </w:p>
    <w:p w:rsidR="00293800" w:rsidRDefault="00293800" w:rsidP="00675F41">
      <w:pPr>
        <w:spacing w:after="0" w:line="480" w:lineRule="auto"/>
        <w:rPr>
          <w:rFonts w:ascii="Times New Roman" w:hAnsi="Times New Roman" w:cs="Times New Roman"/>
          <w:sz w:val="24"/>
          <w:szCs w:val="24"/>
        </w:rPr>
      </w:pPr>
    </w:p>
    <w:p w:rsidR="00293800" w:rsidRDefault="00293800" w:rsidP="00675F41">
      <w:pPr>
        <w:spacing w:after="0" w:line="480" w:lineRule="auto"/>
        <w:rPr>
          <w:rFonts w:ascii="Times New Roman" w:hAnsi="Times New Roman" w:cs="Times New Roman"/>
          <w:sz w:val="24"/>
          <w:szCs w:val="24"/>
        </w:rPr>
      </w:pPr>
    </w:p>
    <w:p w:rsidR="00293800" w:rsidRDefault="00293800" w:rsidP="00DD3174">
      <w:pPr>
        <w:spacing w:after="0"/>
        <w:rPr>
          <w:rFonts w:ascii="Times New Roman" w:hAnsi="Times New Roman" w:cs="Times New Roman"/>
          <w:sz w:val="24"/>
          <w:szCs w:val="24"/>
        </w:rPr>
      </w:pPr>
    </w:p>
    <w:p w:rsidR="00675F41" w:rsidRPr="00DD3174" w:rsidRDefault="00675F41" w:rsidP="00DD3174">
      <w:pPr>
        <w:spacing w:after="0"/>
        <w:rPr>
          <w:rFonts w:ascii="Times New Roman" w:hAnsi="Times New Roman" w:cs="Times New Roman"/>
          <w:sz w:val="24"/>
          <w:szCs w:val="24"/>
        </w:rPr>
      </w:pPr>
      <w:r w:rsidRPr="00DD3174">
        <w:rPr>
          <w:rFonts w:ascii="Times New Roman" w:eastAsia="Calibri" w:hAnsi="Times New Roman" w:cs="Times New Roman"/>
          <w:b/>
          <w:sz w:val="24"/>
          <w:szCs w:val="24"/>
        </w:rPr>
        <w:lastRenderedPageBreak/>
        <w:t>Introduction</w:t>
      </w:r>
      <w:r w:rsidR="00135588" w:rsidRPr="00DD3174">
        <w:rPr>
          <w:rFonts w:ascii="Times New Roman" w:eastAsia="Calibri" w:hAnsi="Times New Roman" w:cs="Times New Roman"/>
          <w:b/>
          <w:sz w:val="24"/>
          <w:szCs w:val="24"/>
        </w:rPr>
        <w:t>:</w:t>
      </w:r>
    </w:p>
    <w:p w:rsidR="002B1BFB" w:rsidRDefault="003A3155" w:rsidP="00DD3174">
      <w:pPr>
        <w:pStyle w:val="Default"/>
        <w:spacing w:line="276" w:lineRule="auto"/>
      </w:pPr>
      <w:r w:rsidRPr="00DD3174">
        <w:rPr>
          <w:bCs/>
          <w:color w:val="000000" w:themeColor="text1"/>
          <w:shd w:val="clear" w:color="auto" w:fill="FFFFFF"/>
        </w:rPr>
        <w:t>Medical ethics</w:t>
      </w:r>
      <w:r w:rsidRPr="00DD3174">
        <w:rPr>
          <w:color w:val="000000" w:themeColor="text1"/>
          <w:shd w:val="clear" w:color="auto" w:fill="FFFFFF"/>
        </w:rPr>
        <w:t> is a system of moral principles that gives values</w:t>
      </w:r>
      <w:r w:rsidR="004F1115" w:rsidRPr="00DD3174">
        <w:rPr>
          <w:color w:val="000000" w:themeColor="text1"/>
          <w:shd w:val="clear" w:color="auto" w:fill="FFFFFF"/>
        </w:rPr>
        <w:t xml:space="preserve"> for health professionals</w:t>
      </w:r>
      <w:r w:rsidR="00F0792A">
        <w:rPr>
          <w:color w:val="000000" w:themeColor="text1"/>
          <w:shd w:val="clear" w:color="auto" w:fill="FFFFFF"/>
        </w:rPr>
        <w:t xml:space="preserve"> to </w:t>
      </w:r>
      <w:proofErr w:type="gramStart"/>
      <w:r w:rsidR="00F0792A">
        <w:rPr>
          <w:color w:val="000000" w:themeColor="text1"/>
          <w:shd w:val="clear" w:color="auto" w:fill="FFFFFF"/>
        </w:rPr>
        <w:t xml:space="preserve">practice  </w:t>
      </w:r>
      <w:r w:rsidRPr="00DD3174">
        <w:rPr>
          <w:color w:val="000000" w:themeColor="text1"/>
          <w:shd w:val="clear" w:color="auto" w:fill="FFFFFF"/>
        </w:rPr>
        <w:t>medicine</w:t>
      </w:r>
      <w:proofErr w:type="gramEnd"/>
      <w:r w:rsidRPr="00DD3174">
        <w:rPr>
          <w:color w:val="000000" w:themeColor="text1"/>
          <w:shd w:val="clear" w:color="auto" w:fill="FFFFFF"/>
        </w:rPr>
        <w:t xml:space="preserve"> and also</w:t>
      </w:r>
      <w:r w:rsidR="0023019D" w:rsidRPr="00DD3174">
        <w:rPr>
          <w:color w:val="000000" w:themeColor="text1"/>
          <w:shd w:val="clear" w:color="auto" w:fill="FFFFFF"/>
        </w:rPr>
        <w:t xml:space="preserve"> guides </w:t>
      </w:r>
      <w:r w:rsidRPr="00DD3174">
        <w:rPr>
          <w:color w:val="000000" w:themeColor="text1"/>
          <w:shd w:val="clear" w:color="auto" w:fill="FFFFFF"/>
        </w:rPr>
        <w:t>in</w:t>
      </w:r>
      <w:r w:rsidR="0023019D" w:rsidRPr="00DD3174">
        <w:rPr>
          <w:color w:val="000000" w:themeColor="text1"/>
          <w:shd w:val="clear" w:color="auto" w:fill="FFFFFF"/>
        </w:rPr>
        <w:t xml:space="preserve"> the field of</w:t>
      </w:r>
      <w:r w:rsidRPr="00DD3174">
        <w:rPr>
          <w:color w:val="000000" w:themeColor="text1"/>
          <w:shd w:val="clear" w:color="auto" w:fill="FFFFFF"/>
        </w:rPr>
        <w:t xml:space="preserve"> scientific research. It is com</w:t>
      </w:r>
      <w:r w:rsidR="00555C93" w:rsidRPr="00DD3174">
        <w:rPr>
          <w:color w:val="000000" w:themeColor="text1"/>
          <w:shd w:val="clear" w:color="auto" w:fill="FFFFFF"/>
        </w:rPr>
        <w:t xml:space="preserve">posed of set of four principles </w:t>
      </w:r>
      <w:r w:rsidR="009C0911" w:rsidRPr="00DD3174">
        <w:rPr>
          <w:color w:val="000000" w:themeColor="text1"/>
          <w:shd w:val="clear" w:color="auto" w:fill="FFFFFF"/>
        </w:rPr>
        <w:t xml:space="preserve">which </w:t>
      </w:r>
      <w:r w:rsidRPr="00DD3174">
        <w:rPr>
          <w:color w:val="000000" w:themeColor="text1"/>
          <w:shd w:val="clear" w:color="auto" w:fill="FFFFFF"/>
        </w:rPr>
        <w:t>includes, respect for autonomy, non-maleficence, beneficence and justice</w:t>
      </w:r>
      <w:r w:rsidR="00555C93" w:rsidRPr="00DD3174">
        <w:rPr>
          <w:color w:val="000000" w:themeColor="text1"/>
          <w:shd w:val="clear" w:color="auto" w:fill="FFFFFF"/>
        </w:rPr>
        <w:t xml:space="preserve"> which forms a </w:t>
      </w:r>
      <w:r w:rsidR="00F41C3A" w:rsidRPr="00DD3174">
        <w:rPr>
          <w:color w:val="000000" w:themeColor="text1"/>
          <w:shd w:val="clear" w:color="auto" w:fill="FFFFFF"/>
        </w:rPr>
        <w:t xml:space="preserve">basic </w:t>
      </w:r>
      <w:r w:rsidR="00555C93" w:rsidRPr="00DD3174">
        <w:rPr>
          <w:color w:val="000000" w:themeColor="text1"/>
          <w:shd w:val="clear" w:color="auto" w:fill="FFFFFF"/>
        </w:rPr>
        <w:t xml:space="preserve">foundation for </w:t>
      </w:r>
      <w:r w:rsidR="00F41C3A" w:rsidRPr="00DD3174">
        <w:rPr>
          <w:color w:val="000000" w:themeColor="text1"/>
          <w:shd w:val="clear" w:color="auto" w:fill="FFFFFF"/>
        </w:rPr>
        <w:t>all health care professionals</w:t>
      </w:r>
      <w:r w:rsidR="00F0792A">
        <w:rPr>
          <w:color w:val="000000" w:themeColor="text1"/>
          <w:shd w:val="clear" w:color="auto" w:fill="FFFFFF"/>
        </w:rPr>
        <w:t xml:space="preserve"> </w:t>
      </w:r>
      <w:r w:rsidR="00CD6E66" w:rsidRPr="00DD3174">
        <w:rPr>
          <w:color w:val="000000" w:themeColor="text1"/>
          <w:shd w:val="clear" w:color="auto" w:fill="FFFFFF"/>
        </w:rPr>
        <w:t>(</w:t>
      </w:r>
      <w:r w:rsidR="00C0712B" w:rsidRPr="00DD3174">
        <w:rPr>
          <w:color w:val="000000" w:themeColor="text1"/>
          <w:shd w:val="clear" w:color="auto" w:fill="FFFFFF"/>
        </w:rPr>
        <w:t>1</w:t>
      </w:r>
      <w:r w:rsidR="00CD6E66" w:rsidRPr="00DD3174">
        <w:rPr>
          <w:color w:val="000000" w:themeColor="text1"/>
          <w:shd w:val="clear" w:color="auto" w:fill="FFFFFF"/>
        </w:rPr>
        <w:t>).</w:t>
      </w:r>
      <w:r w:rsidR="00C50DFF" w:rsidRPr="00DD3174">
        <w:rPr>
          <w:color w:val="000000" w:themeColor="text1"/>
          <w:shd w:val="clear" w:color="auto" w:fill="FFFFFF"/>
          <w:vertAlign w:val="superscript"/>
        </w:rPr>
        <w:t xml:space="preserve"> </w:t>
      </w:r>
      <w:r w:rsidR="00EA78A0" w:rsidRPr="00DD3174">
        <w:t>It also helps in professional con</w:t>
      </w:r>
      <w:r w:rsidR="00F41C3A" w:rsidRPr="00DD3174">
        <w:t xml:space="preserve">duct of </w:t>
      </w:r>
      <w:r w:rsidR="00EA78A0" w:rsidRPr="00DD3174">
        <w:t>behavior</w:t>
      </w:r>
      <w:r w:rsidR="00F41C3A" w:rsidRPr="00DD3174">
        <w:t xml:space="preserve"> </w:t>
      </w:r>
      <w:r w:rsidR="00161F4D" w:rsidRPr="00DD3174">
        <w:t xml:space="preserve">and </w:t>
      </w:r>
      <w:r w:rsidR="00EA78A0" w:rsidRPr="00DD3174">
        <w:t xml:space="preserve">guide them </w:t>
      </w:r>
      <w:r w:rsidR="00F41C3A" w:rsidRPr="00DD3174">
        <w:t>when they have to face ethical dilemmas</w:t>
      </w:r>
      <w:r w:rsidR="00CD6E66" w:rsidRPr="00DD3174">
        <w:t xml:space="preserve"> (</w:t>
      </w:r>
      <w:r w:rsidR="00EA78A0" w:rsidRPr="00DD3174">
        <w:t>2</w:t>
      </w:r>
      <w:r w:rsidR="00CD6E66" w:rsidRPr="00DD3174">
        <w:rPr>
          <w:rFonts w:eastAsia="Calibri"/>
        </w:rPr>
        <w:t>).</w:t>
      </w:r>
      <w:r w:rsidR="00560E0B" w:rsidRPr="00DD3174">
        <w:rPr>
          <w:rFonts w:eastAsia="Calibri"/>
        </w:rPr>
        <w:t xml:space="preserve"> In many instances conflicts arise between patients and doctors which require doctors to be well versed with the </w:t>
      </w:r>
      <w:r w:rsidR="00CD6E66" w:rsidRPr="00DD3174">
        <w:rPr>
          <w:rFonts w:eastAsia="Calibri"/>
        </w:rPr>
        <w:t>ethical principles (</w:t>
      </w:r>
      <w:r w:rsidR="00560E0B" w:rsidRPr="00DD3174">
        <w:rPr>
          <w:rFonts w:eastAsia="Calibri"/>
        </w:rPr>
        <w:t>3</w:t>
      </w:r>
      <w:r w:rsidR="00CD6E66" w:rsidRPr="00DD3174">
        <w:rPr>
          <w:rFonts w:eastAsia="Calibri"/>
        </w:rPr>
        <w:t>).</w:t>
      </w:r>
      <w:r w:rsidR="00C50DFF" w:rsidRPr="00DD3174">
        <w:t>Medical ethics is an essential part of medical curriculum and every student should have adequat</w:t>
      </w:r>
      <w:r w:rsidR="00135588" w:rsidRPr="00DD3174">
        <w:t>e knowledge regarding the same</w:t>
      </w:r>
      <w:r w:rsidR="00C50DFF" w:rsidRPr="00DD3174">
        <w:t>.</w:t>
      </w:r>
      <w:r w:rsidR="00B56584" w:rsidRPr="00DD3174">
        <w:t xml:space="preserve"> </w:t>
      </w:r>
      <w:r w:rsidR="00B56584" w:rsidRPr="00DD3174">
        <w:rPr>
          <w:color w:val="000000" w:themeColor="text1"/>
          <w:shd w:val="clear" w:color="auto" w:fill="FFFFFF"/>
        </w:rPr>
        <w:t xml:space="preserve">Our </w:t>
      </w:r>
      <w:r w:rsidR="00135588" w:rsidRPr="00DD3174">
        <w:rPr>
          <w:color w:val="000000" w:themeColor="text1"/>
          <w:shd w:val="clear" w:color="auto" w:fill="FFFFFF"/>
        </w:rPr>
        <w:t>medical education system does not train undergraduate medical students</w:t>
      </w:r>
      <w:r w:rsidR="004F1115" w:rsidRPr="00DD3174">
        <w:rPr>
          <w:color w:val="000000" w:themeColor="text1"/>
          <w:shd w:val="clear" w:color="auto" w:fill="FFFFFF"/>
        </w:rPr>
        <w:t xml:space="preserve"> during their </w:t>
      </w:r>
      <w:r w:rsidR="00F0792A">
        <w:rPr>
          <w:color w:val="000000" w:themeColor="text1"/>
          <w:shd w:val="clear" w:color="auto" w:fill="FFFFFF"/>
        </w:rPr>
        <w:t xml:space="preserve">undergraduate course </w:t>
      </w:r>
      <w:r w:rsidR="00F41C3A" w:rsidRPr="00DD3174">
        <w:rPr>
          <w:color w:val="000000" w:themeColor="text1"/>
          <w:shd w:val="clear" w:color="auto" w:fill="FFFFFF"/>
        </w:rPr>
        <w:t>so</w:t>
      </w:r>
      <w:r w:rsidR="00135588" w:rsidRPr="00DD3174">
        <w:rPr>
          <w:color w:val="000000" w:themeColor="text1"/>
          <w:shd w:val="clear" w:color="auto" w:fill="FFFFFF"/>
        </w:rPr>
        <w:t xml:space="preserve">, as a result in the recent times </w:t>
      </w:r>
      <w:r w:rsidR="004F1115" w:rsidRPr="00DD3174">
        <w:rPr>
          <w:color w:val="000000" w:themeColor="text1"/>
          <w:shd w:val="clear" w:color="auto" w:fill="FFFFFF"/>
        </w:rPr>
        <w:t>very frequently</w:t>
      </w:r>
      <w:r w:rsidR="00135588" w:rsidRPr="00DD3174">
        <w:rPr>
          <w:color w:val="000000" w:themeColor="text1"/>
          <w:shd w:val="clear" w:color="auto" w:fill="FFFFFF"/>
        </w:rPr>
        <w:t xml:space="preserve"> we have seen an </w:t>
      </w:r>
      <w:r w:rsidR="00135588" w:rsidRPr="00DD3174">
        <w:rPr>
          <w:color w:val="000000" w:themeColor="text1"/>
        </w:rPr>
        <w:t>increase in number of assaults among doctors and also there is gradual decline in confidence on doctors</w:t>
      </w:r>
      <w:r w:rsidR="00F41C3A" w:rsidRPr="00DD3174">
        <w:rPr>
          <w:color w:val="000000" w:themeColor="text1"/>
        </w:rPr>
        <w:t xml:space="preserve"> among the general public</w:t>
      </w:r>
      <w:r w:rsidR="00CD6E66" w:rsidRPr="00DD3174">
        <w:rPr>
          <w:color w:val="000000" w:themeColor="text1"/>
        </w:rPr>
        <w:t>(</w:t>
      </w:r>
      <w:r w:rsidR="00333221" w:rsidRPr="00DD3174">
        <w:rPr>
          <w:color w:val="000000" w:themeColor="text1"/>
        </w:rPr>
        <w:t>4</w:t>
      </w:r>
      <w:r w:rsidR="00CD6E66" w:rsidRPr="00DD3174">
        <w:rPr>
          <w:color w:val="000000" w:themeColor="text1"/>
        </w:rPr>
        <w:t>).</w:t>
      </w:r>
      <w:r w:rsidR="009C7F4A" w:rsidRPr="00DD3174">
        <w:rPr>
          <w:color w:val="000000" w:themeColor="text1"/>
        </w:rPr>
        <w:t>The main aim of m</w:t>
      </w:r>
      <w:r w:rsidR="009C7F4A" w:rsidRPr="00DD3174">
        <w:rPr>
          <w:shd w:val="clear" w:color="auto" w:fill="FFFFFF"/>
        </w:rPr>
        <w:t>edical education is to ensure that every student a</w:t>
      </w:r>
      <w:r w:rsidR="00F41C3A" w:rsidRPr="00DD3174">
        <w:rPr>
          <w:shd w:val="clear" w:color="auto" w:fill="FFFFFF"/>
        </w:rPr>
        <w:t xml:space="preserve">cquires adequate  knowledge, </w:t>
      </w:r>
      <w:r w:rsidR="009C7F4A" w:rsidRPr="00DD3174">
        <w:rPr>
          <w:shd w:val="clear" w:color="auto" w:fill="FFFFFF"/>
        </w:rPr>
        <w:t xml:space="preserve">skills </w:t>
      </w:r>
      <w:r w:rsidR="00F0792A">
        <w:rPr>
          <w:shd w:val="clear" w:color="auto" w:fill="FFFFFF"/>
        </w:rPr>
        <w:t xml:space="preserve">in medical subjects </w:t>
      </w:r>
      <w:r w:rsidR="009C7F4A" w:rsidRPr="00DD3174">
        <w:rPr>
          <w:shd w:val="clear" w:color="auto" w:fill="FFFFFF"/>
        </w:rPr>
        <w:t xml:space="preserve">but </w:t>
      </w:r>
      <w:r w:rsidR="00F41C3A" w:rsidRPr="00DD3174">
        <w:rPr>
          <w:shd w:val="clear" w:color="auto" w:fill="FFFFFF"/>
        </w:rPr>
        <w:t>are also</w:t>
      </w:r>
      <w:r w:rsidR="009C7F4A" w:rsidRPr="00DD3174">
        <w:rPr>
          <w:shd w:val="clear" w:color="auto" w:fill="FFFFFF"/>
        </w:rPr>
        <w:t xml:space="preserve"> trained</w:t>
      </w:r>
      <w:r w:rsidR="00F41C3A" w:rsidRPr="00DD3174">
        <w:rPr>
          <w:shd w:val="clear" w:color="auto" w:fill="FFFFFF"/>
        </w:rPr>
        <w:t xml:space="preserve"> in</w:t>
      </w:r>
      <w:r w:rsidR="009C7F4A" w:rsidRPr="00DD3174">
        <w:rPr>
          <w:shd w:val="clear" w:color="auto" w:fill="FFFFFF"/>
        </w:rPr>
        <w:t xml:space="preserve"> ethical and communication aspects</w:t>
      </w:r>
      <w:r w:rsidR="00F41C3A" w:rsidRPr="00DD3174">
        <w:rPr>
          <w:shd w:val="clear" w:color="auto" w:fill="FFFFFF"/>
        </w:rPr>
        <w:t xml:space="preserve"> </w:t>
      </w:r>
      <w:r w:rsidR="00F0792A">
        <w:rPr>
          <w:shd w:val="clear" w:color="auto" w:fill="FFFFFF"/>
        </w:rPr>
        <w:t xml:space="preserve">to treat patients </w:t>
      </w:r>
      <w:r w:rsidR="00F41C3A" w:rsidRPr="00DD3174">
        <w:rPr>
          <w:shd w:val="clear" w:color="auto" w:fill="FFFFFF"/>
        </w:rPr>
        <w:t>effectively</w:t>
      </w:r>
      <w:r w:rsidR="00CD6E66" w:rsidRPr="00DD3174">
        <w:rPr>
          <w:color w:val="000000" w:themeColor="text1"/>
          <w:shd w:val="clear" w:color="auto" w:fill="FFFFFF"/>
        </w:rPr>
        <w:t>(</w:t>
      </w:r>
      <w:r w:rsidR="009C0911" w:rsidRPr="00DD3174">
        <w:rPr>
          <w:color w:val="000000" w:themeColor="text1"/>
        </w:rPr>
        <w:t>5</w:t>
      </w:r>
      <w:r w:rsidR="00CD6E66" w:rsidRPr="00DD3174">
        <w:rPr>
          <w:color w:val="000000" w:themeColor="text1"/>
        </w:rPr>
        <w:t>).</w:t>
      </w:r>
      <w:r w:rsidR="00A126A3" w:rsidRPr="00DD3174">
        <w:rPr>
          <w:color w:val="000000" w:themeColor="text1"/>
        </w:rPr>
        <w:t xml:space="preserve"> </w:t>
      </w:r>
      <w:r w:rsidR="009C7F4A" w:rsidRPr="00DD3174">
        <w:rPr>
          <w:color w:val="000000" w:themeColor="text1"/>
        </w:rPr>
        <w:t xml:space="preserve">In 2018, </w:t>
      </w:r>
      <w:r w:rsidR="00C50DFF" w:rsidRPr="00DD3174">
        <w:rPr>
          <w:color w:val="000000" w:themeColor="text1"/>
        </w:rPr>
        <w:t>Medical Council of India</w:t>
      </w:r>
      <w:r w:rsidR="00CD6E66" w:rsidRPr="00DD3174">
        <w:rPr>
          <w:color w:val="000000" w:themeColor="text1"/>
        </w:rPr>
        <w:t xml:space="preserve"> </w:t>
      </w:r>
      <w:r w:rsidR="004F1115" w:rsidRPr="00DD3174">
        <w:rPr>
          <w:color w:val="000000" w:themeColor="text1"/>
        </w:rPr>
        <w:t>(</w:t>
      </w:r>
      <w:r w:rsidR="00C21851" w:rsidRPr="00DD3174">
        <w:rPr>
          <w:color w:val="000000" w:themeColor="text1"/>
        </w:rPr>
        <w:t>MCI)</w:t>
      </w:r>
      <w:r w:rsidR="00A126A3" w:rsidRPr="00DD3174">
        <w:rPr>
          <w:color w:val="000000" w:themeColor="text1"/>
        </w:rPr>
        <w:t xml:space="preserve"> had</w:t>
      </w:r>
      <w:r w:rsidR="00C50DFF" w:rsidRPr="00DD3174">
        <w:rPr>
          <w:color w:val="000000" w:themeColor="text1"/>
        </w:rPr>
        <w:t xml:space="preserve"> </w:t>
      </w:r>
      <w:r w:rsidR="00F41C3A" w:rsidRPr="00DD3174">
        <w:rPr>
          <w:color w:val="000000" w:themeColor="text1"/>
        </w:rPr>
        <w:t>released</w:t>
      </w:r>
      <w:r w:rsidR="00B56584" w:rsidRPr="00DD3174">
        <w:rPr>
          <w:color w:val="000000" w:themeColor="text1"/>
        </w:rPr>
        <w:t xml:space="preserve"> AETCOM (</w:t>
      </w:r>
      <w:r w:rsidR="009C7F4A" w:rsidRPr="00DD3174">
        <w:rPr>
          <w:color w:val="000000" w:themeColor="text1"/>
        </w:rPr>
        <w:t>Attitude Ethics and Communication) module, which is a useful guide to train undergraduate medical students</w:t>
      </w:r>
      <w:r w:rsidR="00CD6E66" w:rsidRPr="00DD3174">
        <w:rPr>
          <w:color w:val="000000" w:themeColor="text1"/>
        </w:rPr>
        <w:t xml:space="preserve"> (</w:t>
      </w:r>
      <w:r w:rsidR="009C0911" w:rsidRPr="00DD3174">
        <w:rPr>
          <w:color w:val="000000" w:themeColor="text1"/>
        </w:rPr>
        <w:t>6</w:t>
      </w:r>
      <w:r w:rsidR="00CD6E66" w:rsidRPr="00DD3174">
        <w:rPr>
          <w:color w:val="000000" w:themeColor="text1"/>
        </w:rPr>
        <w:t>).</w:t>
      </w:r>
      <w:r w:rsidR="009C0911" w:rsidRPr="00DD3174">
        <w:rPr>
          <w:color w:val="000000" w:themeColor="text1"/>
        </w:rPr>
        <w:t xml:space="preserve"> </w:t>
      </w:r>
      <w:r w:rsidR="00F506D5" w:rsidRPr="00DD3174">
        <w:t xml:space="preserve">This </w:t>
      </w:r>
      <w:r w:rsidR="00F41C3A" w:rsidRPr="00DD3174">
        <w:t xml:space="preserve">landmark step </w:t>
      </w:r>
      <w:r w:rsidR="00F506D5" w:rsidRPr="00DD3174">
        <w:t xml:space="preserve">will </w:t>
      </w:r>
      <w:r w:rsidR="00CD6E66" w:rsidRPr="00DD3174">
        <w:t xml:space="preserve">eventually guide </w:t>
      </w:r>
      <w:r w:rsidR="00F506D5" w:rsidRPr="00DD3174">
        <w:t>medical colleges in training medical students in various aspects of ethics and professionalism</w:t>
      </w:r>
      <w:r w:rsidR="00F506D5" w:rsidRPr="00DD3174">
        <w:rPr>
          <w:color w:val="000000" w:themeColor="text1"/>
        </w:rPr>
        <w:t>. Many studies done in the past signifies the lack of adequate knowledge about medica</w:t>
      </w:r>
      <w:r w:rsidR="00F41C3A" w:rsidRPr="00DD3174">
        <w:rPr>
          <w:color w:val="000000" w:themeColor="text1"/>
        </w:rPr>
        <w:t xml:space="preserve">l ethics among medical students </w:t>
      </w:r>
      <w:r w:rsidR="00CD6E66" w:rsidRPr="00DD3174">
        <w:rPr>
          <w:color w:val="000000" w:themeColor="text1"/>
        </w:rPr>
        <w:t>(</w:t>
      </w:r>
      <w:r w:rsidR="00F41C3A" w:rsidRPr="00DD3174">
        <w:rPr>
          <w:color w:val="000000" w:themeColor="text1"/>
        </w:rPr>
        <w:t>7</w:t>
      </w:r>
      <w:r w:rsidR="00D4520D">
        <w:rPr>
          <w:color w:val="000000" w:themeColor="text1"/>
        </w:rPr>
        <w:t>),</w:t>
      </w:r>
      <w:r w:rsidR="00DC6F45">
        <w:rPr>
          <w:color w:val="000000" w:themeColor="text1"/>
        </w:rPr>
        <w:t xml:space="preserve"> </w:t>
      </w:r>
      <w:r w:rsidR="00CD6E66" w:rsidRPr="00DD3174">
        <w:rPr>
          <w:color w:val="000000" w:themeColor="text1"/>
        </w:rPr>
        <w:t>(</w:t>
      </w:r>
      <w:r w:rsidR="00F41C3A" w:rsidRPr="00DD3174">
        <w:rPr>
          <w:color w:val="000000" w:themeColor="text1"/>
        </w:rPr>
        <w:t>8</w:t>
      </w:r>
      <w:r w:rsidR="00CD6E66" w:rsidRPr="00DD3174">
        <w:rPr>
          <w:color w:val="000000" w:themeColor="text1"/>
        </w:rPr>
        <w:t>)</w:t>
      </w:r>
      <w:r w:rsidR="00F41C3A" w:rsidRPr="00DD3174">
        <w:rPr>
          <w:color w:val="000000" w:themeColor="text1"/>
        </w:rPr>
        <w:t xml:space="preserve"> </w:t>
      </w:r>
      <w:r w:rsidR="00584FC9" w:rsidRPr="00DD3174">
        <w:rPr>
          <w:color w:val="000000" w:themeColor="text1"/>
        </w:rPr>
        <w:t>and doctors</w:t>
      </w:r>
      <w:r w:rsidR="00CD6E66" w:rsidRPr="00DD3174">
        <w:rPr>
          <w:color w:val="000000" w:themeColor="text1"/>
        </w:rPr>
        <w:t xml:space="preserve"> (</w:t>
      </w:r>
      <w:r w:rsidR="00584FC9" w:rsidRPr="00DD3174">
        <w:rPr>
          <w:color w:val="000000" w:themeColor="text1"/>
        </w:rPr>
        <w:t>9</w:t>
      </w:r>
      <w:r w:rsidR="00CD6E66" w:rsidRPr="00DD3174">
        <w:rPr>
          <w:color w:val="000000" w:themeColor="text1"/>
        </w:rPr>
        <w:t>)</w:t>
      </w:r>
      <w:proofErr w:type="gramStart"/>
      <w:r w:rsidR="00584FC9" w:rsidRPr="00DD3174">
        <w:rPr>
          <w:color w:val="000000" w:themeColor="text1"/>
        </w:rPr>
        <w:t>,</w:t>
      </w:r>
      <w:r w:rsidR="00CD6E66" w:rsidRPr="00DD3174">
        <w:rPr>
          <w:color w:val="000000" w:themeColor="text1"/>
        </w:rPr>
        <w:t>(</w:t>
      </w:r>
      <w:proofErr w:type="gramEnd"/>
      <w:r w:rsidR="00584FC9" w:rsidRPr="00DD3174">
        <w:rPr>
          <w:color w:val="000000" w:themeColor="text1"/>
        </w:rPr>
        <w:t>10</w:t>
      </w:r>
      <w:r w:rsidR="00CD6E66" w:rsidRPr="00DD3174">
        <w:rPr>
          <w:color w:val="000000" w:themeColor="text1"/>
        </w:rPr>
        <w:t>), (</w:t>
      </w:r>
      <w:r w:rsidR="00584FC9" w:rsidRPr="00DD3174">
        <w:rPr>
          <w:color w:val="000000" w:themeColor="text1"/>
        </w:rPr>
        <w:t>11</w:t>
      </w:r>
      <w:r w:rsidR="00CD6E66" w:rsidRPr="00DD3174">
        <w:rPr>
          <w:color w:val="000000" w:themeColor="text1"/>
        </w:rPr>
        <w:t>).</w:t>
      </w:r>
      <w:r w:rsidR="00CD6E66" w:rsidRPr="00DD3174">
        <w:rPr>
          <w:color w:val="000000" w:themeColor="text1"/>
          <w:vertAlign w:val="superscript"/>
        </w:rPr>
        <w:t xml:space="preserve">   </w:t>
      </w:r>
      <w:r w:rsidRPr="00DD3174">
        <w:rPr>
          <w:color w:val="000000" w:themeColor="text1"/>
        </w:rPr>
        <w:t>So teaching e</w:t>
      </w:r>
      <w:r w:rsidRPr="00DD3174">
        <w:rPr>
          <w:rFonts w:eastAsia="Myriad-Roman"/>
          <w:color w:val="000000" w:themeColor="text1"/>
        </w:rPr>
        <w:t xml:space="preserve">thics </w:t>
      </w:r>
      <w:r w:rsidR="00B9295E" w:rsidRPr="00DD3174">
        <w:rPr>
          <w:rFonts w:eastAsia="Myriad-Roman"/>
          <w:color w:val="000000" w:themeColor="text1"/>
        </w:rPr>
        <w:t xml:space="preserve">in both theoretical and practical aspects </w:t>
      </w:r>
      <w:r w:rsidR="00B56584" w:rsidRPr="00DD3174">
        <w:rPr>
          <w:rFonts w:eastAsia="Myriad-Roman"/>
          <w:color w:val="000000" w:themeColor="text1"/>
        </w:rPr>
        <w:t xml:space="preserve">for students during their undergraduate training course </w:t>
      </w:r>
      <w:r w:rsidRPr="00DD3174">
        <w:rPr>
          <w:rFonts w:eastAsia="Myriad-Roman"/>
          <w:color w:val="000000" w:themeColor="text1"/>
        </w:rPr>
        <w:t>will have a significant influence on the moral qualities of medical professionals.</w:t>
      </w:r>
      <w:r w:rsidR="009C0911" w:rsidRPr="00DD3174">
        <w:rPr>
          <w:rFonts w:eastAsia="Myriad-Roman"/>
          <w:color w:val="000000" w:themeColor="text1"/>
        </w:rPr>
        <w:t xml:space="preserve"> </w:t>
      </w:r>
      <w:r w:rsidRPr="00DD3174">
        <w:t>T</w:t>
      </w:r>
      <w:r w:rsidR="009C0911" w:rsidRPr="00DD3174">
        <w:t xml:space="preserve">he first step in </w:t>
      </w:r>
      <w:r w:rsidR="00A126A3" w:rsidRPr="00DD3174">
        <w:t>incorporating</w:t>
      </w:r>
      <w:r w:rsidR="009C0911" w:rsidRPr="00DD3174">
        <w:t xml:space="preserve"> </w:t>
      </w:r>
      <w:r w:rsidRPr="00DD3174">
        <w:t>ethics in our medical curriculum will be to determine the level of the basic knowledge and attitudes among medical students. Hence, this study was planned to evaluate the level of</w:t>
      </w:r>
      <w:r w:rsidR="00F0792A">
        <w:t xml:space="preserve"> knowledge and attitude about</w:t>
      </w:r>
      <w:r w:rsidRPr="00DD3174">
        <w:t xml:space="preserve"> medical ethics among undergraduate</w:t>
      </w:r>
      <w:r w:rsidR="004F1115" w:rsidRPr="00DD3174">
        <w:t xml:space="preserve"> medical </w:t>
      </w:r>
      <w:r w:rsidRPr="00DD3174">
        <w:t>s</w:t>
      </w:r>
      <w:r w:rsidR="004F1115" w:rsidRPr="00DD3174">
        <w:t>tudents</w:t>
      </w:r>
      <w:r w:rsidRPr="00DD3174">
        <w:t xml:space="preserve"> who are the future doctors of our society. </w:t>
      </w:r>
    </w:p>
    <w:p w:rsidR="00DD3174" w:rsidRPr="00DD3174" w:rsidRDefault="00DD3174" w:rsidP="00DD3174">
      <w:pPr>
        <w:pStyle w:val="Default"/>
        <w:spacing w:line="276" w:lineRule="auto"/>
        <w:rPr>
          <w:color w:val="000000" w:themeColor="text1"/>
          <w:shd w:val="clear" w:color="auto" w:fill="FFFFFF"/>
          <w:vertAlign w:val="superscript"/>
        </w:rPr>
      </w:pPr>
    </w:p>
    <w:p w:rsidR="00675F41" w:rsidRPr="00DD3174" w:rsidRDefault="00675F41" w:rsidP="00DD3174">
      <w:pPr>
        <w:pStyle w:val="Default"/>
        <w:spacing w:line="276" w:lineRule="auto"/>
      </w:pPr>
      <w:r w:rsidRPr="00DD3174">
        <w:rPr>
          <w:rFonts w:eastAsia="Calibri"/>
          <w:b/>
        </w:rPr>
        <w:t>Aims and objectives:</w:t>
      </w:r>
    </w:p>
    <w:p w:rsidR="00652168" w:rsidRPr="00463BEE" w:rsidRDefault="003A3155" w:rsidP="00463BEE">
      <w:pPr>
        <w:pStyle w:val="ListParagraph"/>
        <w:numPr>
          <w:ilvl w:val="0"/>
          <w:numId w:val="5"/>
        </w:numPr>
        <w:rPr>
          <w:rFonts w:ascii="Times New Roman" w:hAnsi="Times New Roman" w:cs="Times New Roman"/>
          <w:sz w:val="24"/>
          <w:szCs w:val="24"/>
        </w:rPr>
      </w:pPr>
      <w:r w:rsidRPr="00463BEE">
        <w:rPr>
          <w:rFonts w:ascii="Times New Roman" w:hAnsi="Times New Roman" w:cs="Times New Roman"/>
          <w:sz w:val="24"/>
          <w:szCs w:val="24"/>
        </w:rPr>
        <w:t xml:space="preserve">To assess the level of knowledge about </w:t>
      </w:r>
      <w:r w:rsidR="00652168" w:rsidRPr="00463BEE">
        <w:rPr>
          <w:rFonts w:ascii="Times New Roman" w:hAnsi="Times New Roman" w:cs="Times New Roman"/>
          <w:sz w:val="24"/>
          <w:szCs w:val="24"/>
        </w:rPr>
        <w:t xml:space="preserve"> medical ethics among  undergraduate medical students</w:t>
      </w:r>
    </w:p>
    <w:p w:rsidR="003A3155" w:rsidRPr="00DD3174" w:rsidRDefault="00652168" w:rsidP="00DD3174">
      <w:pPr>
        <w:pStyle w:val="ListParagraph"/>
        <w:numPr>
          <w:ilvl w:val="0"/>
          <w:numId w:val="5"/>
        </w:numPr>
        <w:spacing w:line="480" w:lineRule="auto"/>
        <w:rPr>
          <w:rFonts w:ascii="Times New Roman" w:eastAsia="Calibri" w:hAnsi="Times New Roman" w:cs="Times New Roman"/>
          <w:b/>
          <w:sz w:val="24"/>
          <w:szCs w:val="24"/>
        </w:rPr>
      </w:pPr>
      <w:r w:rsidRPr="00DD3174">
        <w:rPr>
          <w:rFonts w:ascii="Times New Roman" w:hAnsi="Times New Roman" w:cs="Times New Roman"/>
          <w:sz w:val="24"/>
          <w:szCs w:val="24"/>
        </w:rPr>
        <w:t xml:space="preserve"> To  assess attitude about  medical ethi</w:t>
      </w:r>
      <w:r w:rsidR="00463BEE">
        <w:rPr>
          <w:rFonts w:ascii="Times New Roman" w:hAnsi="Times New Roman" w:cs="Times New Roman"/>
          <w:sz w:val="24"/>
          <w:szCs w:val="24"/>
        </w:rPr>
        <w:t xml:space="preserve">cs among undergraduate medical </w:t>
      </w:r>
      <w:r w:rsidRPr="00DD3174">
        <w:rPr>
          <w:rFonts w:ascii="Times New Roman" w:hAnsi="Times New Roman" w:cs="Times New Roman"/>
          <w:sz w:val="24"/>
          <w:szCs w:val="24"/>
        </w:rPr>
        <w:t xml:space="preserve">students                                                          </w:t>
      </w:r>
    </w:p>
    <w:p w:rsidR="00463BEE" w:rsidRDefault="00675F41" w:rsidP="00463BEE">
      <w:pPr>
        <w:autoSpaceDE w:val="0"/>
        <w:autoSpaceDN w:val="0"/>
        <w:adjustRightInd w:val="0"/>
        <w:spacing w:after="0" w:line="480" w:lineRule="auto"/>
        <w:rPr>
          <w:rFonts w:ascii="Times New Roman" w:eastAsia="Calibri" w:hAnsi="Times New Roman" w:cs="Times New Roman"/>
          <w:b/>
          <w:sz w:val="24"/>
          <w:szCs w:val="24"/>
        </w:rPr>
      </w:pPr>
      <w:r w:rsidRPr="00DD3174">
        <w:rPr>
          <w:rFonts w:ascii="Times New Roman" w:eastAsia="Calibri" w:hAnsi="Times New Roman" w:cs="Times New Roman"/>
          <w:b/>
          <w:sz w:val="24"/>
          <w:szCs w:val="24"/>
        </w:rPr>
        <w:t>Materials and methods:</w:t>
      </w:r>
      <w:r w:rsidR="000573FA" w:rsidRPr="00DD3174">
        <w:rPr>
          <w:rFonts w:ascii="Times New Roman" w:eastAsia="Calibri" w:hAnsi="Times New Roman" w:cs="Times New Roman"/>
          <w:b/>
          <w:sz w:val="24"/>
          <w:szCs w:val="24"/>
        </w:rPr>
        <w:t xml:space="preserve"> </w:t>
      </w:r>
    </w:p>
    <w:p w:rsidR="00463BEE" w:rsidRDefault="003A3155" w:rsidP="00463BEE">
      <w:pPr>
        <w:autoSpaceDE w:val="0"/>
        <w:autoSpaceDN w:val="0"/>
        <w:adjustRightInd w:val="0"/>
        <w:spacing w:after="0"/>
        <w:rPr>
          <w:rFonts w:ascii="Times New Roman" w:eastAsia="Times New Roman" w:hAnsi="Times New Roman" w:cs="Times New Roman"/>
          <w:color w:val="000000"/>
          <w:sz w:val="24"/>
          <w:szCs w:val="24"/>
        </w:rPr>
      </w:pPr>
      <w:r w:rsidRPr="00DD3174">
        <w:rPr>
          <w:rFonts w:ascii="Times New Roman" w:hAnsi="Times New Roman" w:cs="Times New Roman"/>
          <w:sz w:val="24"/>
          <w:szCs w:val="24"/>
        </w:rPr>
        <w:t xml:space="preserve">A cross sectional study </w:t>
      </w:r>
      <w:r w:rsidR="002E0DD3" w:rsidRPr="00DD3174">
        <w:rPr>
          <w:rFonts w:ascii="Times New Roman" w:hAnsi="Times New Roman" w:cs="Times New Roman"/>
          <w:sz w:val="24"/>
          <w:szCs w:val="24"/>
        </w:rPr>
        <w:t>was</w:t>
      </w:r>
      <w:r w:rsidRPr="00DD3174">
        <w:rPr>
          <w:rFonts w:ascii="Times New Roman" w:hAnsi="Times New Roman" w:cs="Times New Roman"/>
          <w:sz w:val="24"/>
          <w:szCs w:val="24"/>
        </w:rPr>
        <w:t xml:space="preserve"> conducted among second year MBBS students (no.</w:t>
      </w:r>
      <w:r w:rsidR="002E0DD3" w:rsidRPr="00DD3174">
        <w:rPr>
          <w:rFonts w:ascii="Times New Roman" w:hAnsi="Times New Roman" w:cs="Times New Roman"/>
          <w:sz w:val="24"/>
          <w:szCs w:val="24"/>
        </w:rPr>
        <w:t>146</w:t>
      </w:r>
      <w:r w:rsidRPr="00DD3174">
        <w:rPr>
          <w:rFonts w:ascii="Times New Roman" w:hAnsi="Times New Roman" w:cs="Times New Roman"/>
          <w:sz w:val="24"/>
          <w:szCs w:val="24"/>
        </w:rPr>
        <w:t>) and interns (no.</w:t>
      </w:r>
      <w:r w:rsidR="002E0DD3" w:rsidRPr="00DD3174">
        <w:rPr>
          <w:rFonts w:ascii="Times New Roman" w:hAnsi="Times New Roman" w:cs="Times New Roman"/>
          <w:sz w:val="24"/>
          <w:szCs w:val="24"/>
        </w:rPr>
        <w:t>104</w:t>
      </w:r>
      <w:r w:rsidRPr="00DD3174">
        <w:rPr>
          <w:rFonts w:ascii="Times New Roman" w:hAnsi="Times New Roman" w:cs="Times New Roman"/>
          <w:sz w:val="24"/>
          <w:szCs w:val="24"/>
        </w:rPr>
        <w:t xml:space="preserve">) </w:t>
      </w:r>
      <w:r w:rsidR="001052DB" w:rsidRPr="00DD3174">
        <w:rPr>
          <w:rFonts w:ascii="Times New Roman" w:hAnsi="Times New Roman" w:cs="Times New Roman"/>
          <w:sz w:val="24"/>
          <w:szCs w:val="24"/>
        </w:rPr>
        <w:t>at a medical college in</w:t>
      </w:r>
      <w:r w:rsidR="004F1115" w:rsidRPr="00DD3174">
        <w:rPr>
          <w:rFonts w:ascii="Times New Roman" w:hAnsi="Times New Roman" w:cs="Times New Roman"/>
          <w:sz w:val="24"/>
          <w:szCs w:val="24"/>
        </w:rPr>
        <w:t xml:space="preserve"> Hyderabad</w:t>
      </w:r>
      <w:r w:rsidRPr="00DD3174">
        <w:rPr>
          <w:rFonts w:ascii="Times New Roman" w:hAnsi="Times New Roman" w:cs="Times New Roman"/>
          <w:sz w:val="24"/>
          <w:szCs w:val="24"/>
        </w:rPr>
        <w:t xml:space="preserve">. </w:t>
      </w:r>
      <w:r w:rsidR="00C21851" w:rsidRPr="00DD3174">
        <w:rPr>
          <w:rFonts w:ascii="Times New Roman" w:hAnsi="Times New Roman" w:cs="Times New Roman"/>
          <w:sz w:val="24"/>
          <w:szCs w:val="24"/>
        </w:rPr>
        <w:t>Institutional</w:t>
      </w:r>
      <w:r w:rsidRPr="00DD3174">
        <w:rPr>
          <w:rFonts w:ascii="Times New Roman" w:hAnsi="Times New Roman" w:cs="Times New Roman"/>
          <w:sz w:val="24"/>
          <w:szCs w:val="24"/>
        </w:rPr>
        <w:t xml:space="preserve"> Ethics Committee </w:t>
      </w:r>
      <w:r w:rsidR="001052DB" w:rsidRPr="00DD3174">
        <w:rPr>
          <w:rFonts w:ascii="Times New Roman" w:hAnsi="Times New Roman" w:cs="Times New Roman"/>
          <w:sz w:val="24"/>
          <w:szCs w:val="24"/>
        </w:rPr>
        <w:t>permission</w:t>
      </w:r>
      <w:r w:rsidR="00541D0A" w:rsidRPr="00DD3174">
        <w:rPr>
          <w:rFonts w:ascii="Times New Roman" w:hAnsi="Times New Roman" w:cs="Times New Roman"/>
          <w:sz w:val="24"/>
          <w:szCs w:val="24"/>
        </w:rPr>
        <w:t xml:space="preserve"> </w:t>
      </w:r>
      <w:r w:rsidR="002E0DD3" w:rsidRPr="00DD3174">
        <w:rPr>
          <w:rFonts w:ascii="Times New Roman" w:hAnsi="Times New Roman" w:cs="Times New Roman"/>
          <w:sz w:val="24"/>
          <w:szCs w:val="24"/>
        </w:rPr>
        <w:t>was</w:t>
      </w:r>
      <w:r w:rsidRPr="00DD3174">
        <w:rPr>
          <w:rFonts w:ascii="Times New Roman" w:hAnsi="Times New Roman" w:cs="Times New Roman"/>
          <w:sz w:val="24"/>
          <w:szCs w:val="24"/>
        </w:rPr>
        <w:t xml:space="preserve"> taken before conducting the study. </w:t>
      </w:r>
      <w:r w:rsidR="001052DB" w:rsidRPr="00DD3174">
        <w:rPr>
          <w:rFonts w:ascii="Times New Roman" w:hAnsi="Times New Roman" w:cs="Times New Roman"/>
          <w:sz w:val="24"/>
          <w:szCs w:val="24"/>
        </w:rPr>
        <w:t xml:space="preserve">Oral </w:t>
      </w:r>
      <w:r w:rsidR="00555C93" w:rsidRPr="00DD3174">
        <w:rPr>
          <w:rFonts w:ascii="Times New Roman" w:hAnsi="Times New Roman" w:cs="Times New Roman"/>
          <w:sz w:val="24"/>
          <w:szCs w:val="24"/>
        </w:rPr>
        <w:t>c</w:t>
      </w:r>
      <w:r w:rsidRPr="00DD3174">
        <w:rPr>
          <w:rFonts w:ascii="Times New Roman" w:hAnsi="Times New Roman" w:cs="Times New Roman"/>
          <w:sz w:val="24"/>
          <w:szCs w:val="24"/>
        </w:rPr>
        <w:t xml:space="preserve">onsent </w:t>
      </w:r>
      <w:r w:rsidR="002E0DD3" w:rsidRPr="00DD3174">
        <w:rPr>
          <w:rFonts w:ascii="Times New Roman" w:hAnsi="Times New Roman" w:cs="Times New Roman"/>
          <w:sz w:val="24"/>
          <w:szCs w:val="24"/>
        </w:rPr>
        <w:t>was</w:t>
      </w:r>
      <w:r w:rsidRPr="00DD3174">
        <w:rPr>
          <w:rFonts w:ascii="Times New Roman" w:hAnsi="Times New Roman" w:cs="Times New Roman"/>
          <w:sz w:val="24"/>
          <w:szCs w:val="24"/>
        </w:rPr>
        <w:t xml:space="preserve"> taken from those who are willing to participate in the study and the </w:t>
      </w:r>
      <w:r w:rsidR="004F1115" w:rsidRPr="00DD3174">
        <w:rPr>
          <w:rFonts w:ascii="Times New Roman" w:hAnsi="Times New Roman" w:cs="Times New Roman"/>
          <w:sz w:val="24"/>
          <w:szCs w:val="24"/>
        </w:rPr>
        <w:t>objectives of</w:t>
      </w:r>
      <w:r w:rsidRPr="00DD3174">
        <w:rPr>
          <w:rFonts w:ascii="Times New Roman" w:hAnsi="Times New Roman" w:cs="Times New Roman"/>
          <w:sz w:val="24"/>
          <w:szCs w:val="24"/>
        </w:rPr>
        <w:t xml:space="preserve"> the study </w:t>
      </w:r>
      <w:r w:rsidR="002E0DD3" w:rsidRPr="00DD3174">
        <w:rPr>
          <w:rFonts w:ascii="Times New Roman" w:hAnsi="Times New Roman" w:cs="Times New Roman"/>
          <w:sz w:val="24"/>
          <w:szCs w:val="24"/>
        </w:rPr>
        <w:t xml:space="preserve">was </w:t>
      </w:r>
      <w:r w:rsidR="001052DB" w:rsidRPr="00DD3174">
        <w:rPr>
          <w:rFonts w:ascii="Times New Roman" w:hAnsi="Times New Roman" w:cs="Times New Roman"/>
          <w:sz w:val="24"/>
          <w:szCs w:val="24"/>
        </w:rPr>
        <w:t>briefly</w:t>
      </w:r>
      <w:r w:rsidRPr="00DD3174">
        <w:rPr>
          <w:rFonts w:ascii="Times New Roman" w:hAnsi="Times New Roman" w:cs="Times New Roman"/>
          <w:sz w:val="24"/>
          <w:szCs w:val="24"/>
        </w:rPr>
        <w:t xml:space="preserve"> explained to the students before admininistering the questionnaire. A</w:t>
      </w:r>
      <w:r w:rsidR="001052DB" w:rsidRPr="00DD3174">
        <w:rPr>
          <w:rFonts w:ascii="Times New Roman" w:hAnsi="Times New Roman" w:cs="Times New Roman"/>
          <w:sz w:val="24"/>
          <w:szCs w:val="24"/>
        </w:rPr>
        <w:t xml:space="preserve"> pre</w:t>
      </w:r>
      <w:r w:rsidRPr="00DD3174">
        <w:rPr>
          <w:rFonts w:ascii="Times New Roman" w:hAnsi="Times New Roman" w:cs="Times New Roman"/>
          <w:sz w:val="24"/>
          <w:szCs w:val="24"/>
        </w:rPr>
        <w:t xml:space="preserve"> validated questionnaire</w:t>
      </w:r>
      <w:r w:rsidR="00CD6E66" w:rsidRPr="00DD3174">
        <w:rPr>
          <w:rFonts w:ascii="Times New Roman" w:hAnsi="Times New Roman" w:cs="Times New Roman"/>
          <w:sz w:val="24"/>
          <w:szCs w:val="24"/>
        </w:rPr>
        <w:t xml:space="preserve"> (</w:t>
      </w:r>
      <w:r w:rsidR="00193D8C" w:rsidRPr="00DD3174">
        <w:rPr>
          <w:rFonts w:ascii="Times New Roman" w:hAnsi="Times New Roman" w:cs="Times New Roman"/>
          <w:sz w:val="24"/>
          <w:szCs w:val="24"/>
        </w:rPr>
        <w:t>12</w:t>
      </w:r>
      <w:r w:rsidR="00CD6E66" w:rsidRPr="00DD3174">
        <w:rPr>
          <w:rFonts w:ascii="Times New Roman" w:hAnsi="Times New Roman" w:cs="Times New Roman"/>
          <w:sz w:val="24"/>
          <w:szCs w:val="24"/>
        </w:rPr>
        <w:t>)</w:t>
      </w:r>
      <w:r w:rsidR="00193D8C" w:rsidRPr="00DD3174">
        <w:rPr>
          <w:rFonts w:ascii="Times New Roman" w:hAnsi="Times New Roman" w:cs="Times New Roman"/>
          <w:sz w:val="24"/>
          <w:szCs w:val="24"/>
        </w:rPr>
        <w:t xml:space="preserve"> </w:t>
      </w:r>
      <w:r w:rsidRPr="00DD3174">
        <w:rPr>
          <w:rFonts w:ascii="Times New Roman" w:hAnsi="Times New Roman" w:cs="Times New Roman"/>
          <w:sz w:val="24"/>
          <w:szCs w:val="24"/>
        </w:rPr>
        <w:t xml:space="preserve">with knowledge and attitude items </w:t>
      </w:r>
      <w:r w:rsidR="002E0DD3" w:rsidRPr="00DD3174">
        <w:rPr>
          <w:rFonts w:ascii="Times New Roman" w:hAnsi="Times New Roman" w:cs="Times New Roman"/>
          <w:sz w:val="24"/>
          <w:szCs w:val="24"/>
        </w:rPr>
        <w:t>was used</w:t>
      </w:r>
      <w:r w:rsidRPr="00DD3174">
        <w:rPr>
          <w:rFonts w:ascii="Times New Roman" w:hAnsi="Times New Roman" w:cs="Times New Roman"/>
          <w:sz w:val="24"/>
          <w:szCs w:val="24"/>
        </w:rPr>
        <w:t xml:space="preserve"> in this study with certain modifications.</w:t>
      </w:r>
      <w:r w:rsidR="00541D0A" w:rsidRPr="00DD3174">
        <w:rPr>
          <w:rFonts w:ascii="Times New Roman" w:hAnsi="Times New Roman" w:cs="Times New Roman"/>
          <w:sz w:val="24"/>
          <w:szCs w:val="24"/>
        </w:rPr>
        <w:t xml:space="preserve"> </w:t>
      </w:r>
      <w:r w:rsidRPr="00DD3174">
        <w:rPr>
          <w:rFonts w:ascii="Times New Roman" w:hAnsi="Times New Roman" w:cs="Times New Roman"/>
          <w:sz w:val="24"/>
          <w:szCs w:val="24"/>
        </w:rPr>
        <w:t xml:space="preserve">The questionnaire has 3 sections. The first section of the questionnaire covered demographic information like age and year of study of study participants. The second part of the questionnaire contains questions about their knowledge on medical ethics and its importance and </w:t>
      </w:r>
      <w:r w:rsidRPr="00DD3174">
        <w:rPr>
          <w:rFonts w:ascii="Times New Roman" w:hAnsi="Times New Roman" w:cs="Times New Roman"/>
          <w:sz w:val="24"/>
          <w:szCs w:val="24"/>
        </w:rPr>
        <w:lastRenderedPageBreak/>
        <w:t xml:space="preserve">the third part is about their attitudes on various issues such as core values for guidance of doctors and importance of medical ethics in their  curriculum which </w:t>
      </w:r>
      <w:r w:rsidR="001052DB" w:rsidRPr="00DD3174">
        <w:rPr>
          <w:rFonts w:ascii="Times New Roman" w:hAnsi="Times New Roman" w:cs="Times New Roman"/>
          <w:sz w:val="24"/>
          <w:szCs w:val="24"/>
        </w:rPr>
        <w:t>was</w:t>
      </w:r>
      <w:r w:rsidRPr="00DD3174">
        <w:rPr>
          <w:rFonts w:ascii="Times New Roman" w:hAnsi="Times New Roman" w:cs="Times New Roman"/>
          <w:sz w:val="24"/>
          <w:szCs w:val="24"/>
        </w:rPr>
        <w:t xml:space="preserve"> assessed by 5 point Likerts scale. </w:t>
      </w:r>
      <w:r w:rsidR="002E0DD3" w:rsidRPr="00DD3174">
        <w:rPr>
          <w:rFonts w:ascii="Times New Roman" w:eastAsia="Myriad-Roman" w:hAnsi="Times New Roman" w:cs="Times New Roman"/>
          <w:sz w:val="24"/>
          <w:szCs w:val="24"/>
        </w:rPr>
        <w:t xml:space="preserve">The data was </w:t>
      </w:r>
      <w:r w:rsidR="00555C93" w:rsidRPr="00DD3174">
        <w:rPr>
          <w:rFonts w:ascii="Times New Roman" w:eastAsia="Myriad-Roman" w:hAnsi="Times New Roman" w:cs="Times New Roman"/>
          <w:sz w:val="24"/>
          <w:szCs w:val="24"/>
        </w:rPr>
        <w:t>analyzed</w:t>
      </w:r>
      <w:r w:rsidR="002E0DD3" w:rsidRPr="00DD3174">
        <w:rPr>
          <w:rFonts w:ascii="Times New Roman" w:eastAsia="Myriad-Roman" w:hAnsi="Times New Roman" w:cs="Times New Roman"/>
          <w:sz w:val="24"/>
          <w:szCs w:val="24"/>
        </w:rPr>
        <w:t xml:space="preserve"> using Statistical Package for Social Sciences (SPSS) version 10</w:t>
      </w:r>
      <w:r w:rsidR="003E7FB9" w:rsidRPr="00DD3174">
        <w:rPr>
          <w:rFonts w:ascii="Times New Roman" w:eastAsia="Myriad-Roman" w:hAnsi="Times New Roman" w:cs="Times New Roman"/>
          <w:sz w:val="24"/>
          <w:szCs w:val="24"/>
        </w:rPr>
        <w:t xml:space="preserve"> and interpretation of data was done using percentage and proportion.</w:t>
      </w:r>
      <w:r w:rsidR="00555C93" w:rsidRPr="00DD3174">
        <w:rPr>
          <w:rFonts w:ascii="Times New Roman" w:eastAsia="Myriad-Roman" w:hAnsi="Times New Roman" w:cs="Times New Roman"/>
          <w:sz w:val="24"/>
          <w:szCs w:val="24"/>
        </w:rPr>
        <w:t xml:space="preserve"> </w:t>
      </w:r>
      <w:r w:rsidR="003E7FB9" w:rsidRPr="00DD3174">
        <w:rPr>
          <w:rFonts w:ascii="Times New Roman" w:eastAsia="Myriad-Roman" w:hAnsi="Times New Roman" w:cs="Times New Roman"/>
          <w:sz w:val="24"/>
          <w:szCs w:val="24"/>
        </w:rPr>
        <w:t>For comparing the</w:t>
      </w:r>
      <w:r w:rsidR="002E0DD3" w:rsidRPr="00DD3174">
        <w:rPr>
          <w:rFonts w:ascii="Times New Roman" w:eastAsia="Myriad-Roman" w:hAnsi="Times New Roman" w:cs="Times New Roman"/>
          <w:sz w:val="24"/>
          <w:szCs w:val="24"/>
        </w:rPr>
        <w:t xml:space="preserve"> knowledge </w:t>
      </w:r>
      <w:r w:rsidR="003E7FB9" w:rsidRPr="00DD3174">
        <w:rPr>
          <w:rFonts w:ascii="Times New Roman" w:eastAsia="Myriad-Roman" w:hAnsi="Times New Roman" w:cs="Times New Roman"/>
          <w:sz w:val="24"/>
          <w:szCs w:val="24"/>
        </w:rPr>
        <w:t>among the two groups,</w:t>
      </w:r>
      <w:r w:rsidR="000E5A52" w:rsidRPr="00DD3174">
        <w:rPr>
          <w:rFonts w:ascii="Times New Roman" w:eastAsia="Myriad-Roman" w:hAnsi="Times New Roman" w:cs="Times New Roman"/>
          <w:sz w:val="24"/>
          <w:szCs w:val="24"/>
        </w:rPr>
        <w:t xml:space="preserve"> Chi-square test</w:t>
      </w:r>
      <w:r w:rsidR="003E7FB9" w:rsidRPr="00DD3174">
        <w:rPr>
          <w:rFonts w:ascii="Times New Roman" w:eastAsia="Myriad-Roman" w:hAnsi="Times New Roman" w:cs="Times New Roman"/>
          <w:sz w:val="24"/>
          <w:szCs w:val="24"/>
        </w:rPr>
        <w:t xml:space="preserve"> was used</w:t>
      </w:r>
      <w:r w:rsidR="00DB3BC5" w:rsidRPr="00DD3174">
        <w:rPr>
          <w:rFonts w:ascii="Times New Roman" w:eastAsia="Myriad-Roman" w:hAnsi="Times New Roman" w:cs="Times New Roman"/>
          <w:sz w:val="24"/>
          <w:szCs w:val="24"/>
        </w:rPr>
        <w:t xml:space="preserve">, </w:t>
      </w:r>
      <w:r w:rsidR="000E5A52" w:rsidRPr="00DD3174">
        <w:rPr>
          <w:rFonts w:ascii="Times New Roman" w:eastAsia="Myriad-Roman" w:hAnsi="Times New Roman" w:cs="Times New Roman"/>
          <w:sz w:val="24"/>
          <w:szCs w:val="24"/>
        </w:rPr>
        <w:t>Man-Whitney U test</w:t>
      </w:r>
      <w:r w:rsidR="001052DB" w:rsidRPr="00DD3174">
        <w:rPr>
          <w:rFonts w:ascii="Times New Roman" w:eastAsia="Myriad-Roman" w:hAnsi="Times New Roman" w:cs="Times New Roman"/>
          <w:sz w:val="24"/>
          <w:szCs w:val="24"/>
        </w:rPr>
        <w:t xml:space="preserve"> </w:t>
      </w:r>
      <w:r w:rsidR="00DB3BC5" w:rsidRPr="00DD3174">
        <w:rPr>
          <w:rFonts w:ascii="Times New Roman" w:eastAsia="Myriad-Roman" w:hAnsi="Times New Roman" w:cs="Times New Roman"/>
          <w:sz w:val="24"/>
          <w:szCs w:val="24"/>
        </w:rPr>
        <w:t xml:space="preserve">was used to compare </w:t>
      </w:r>
      <w:r w:rsidR="001052DB" w:rsidRPr="00DD3174">
        <w:rPr>
          <w:rFonts w:ascii="Times New Roman" w:eastAsia="Myriad-Roman" w:hAnsi="Times New Roman" w:cs="Times New Roman"/>
          <w:sz w:val="24"/>
          <w:szCs w:val="24"/>
        </w:rPr>
        <w:t xml:space="preserve">attitude </w:t>
      </w:r>
      <w:r w:rsidR="003E7FB9" w:rsidRPr="00DD3174">
        <w:rPr>
          <w:rFonts w:ascii="Times New Roman" w:eastAsia="Myriad-Roman" w:hAnsi="Times New Roman" w:cs="Times New Roman"/>
          <w:sz w:val="24"/>
          <w:szCs w:val="24"/>
        </w:rPr>
        <w:t>and</w:t>
      </w:r>
      <w:r w:rsidR="00555C93" w:rsidRPr="00DD3174">
        <w:rPr>
          <w:rFonts w:ascii="Times New Roman" w:eastAsia="Myriad-Roman" w:hAnsi="Times New Roman" w:cs="Times New Roman"/>
          <w:sz w:val="24"/>
          <w:szCs w:val="24"/>
        </w:rPr>
        <w:t xml:space="preserve"> </w:t>
      </w:r>
      <w:r w:rsidR="003E7FB9" w:rsidRPr="00DD3174">
        <w:rPr>
          <w:rFonts w:ascii="Times New Roman" w:eastAsia="Times New Roman" w:hAnsi="Times New Roman" w:cs="Times New Roman"/>
          <w:color w:val="000000"/>
          <w:sz w:val="24"/>
          <w:szCs w:val="24"/>
        </w:rPr>
        <w:t>p &lt; 0.05 was considered statistically significant.</w:t>
      </w:r>
    </w:p>
    <w:p w:rsidR="00B06728" w:rsidRPr="00463BEE" w:rsidRDefault="00B06728" w:rsidP="00463BEE">
      <w:pPr>
        <w:autoSpaceDE w:val="0"/>
        <w:autoSpaceDN w:val="0"/>
        <w:adjustRightInd w:val="0"/>
        <w:spacing w:after="0"/>
        <w:rPr>
          <w:rFonts w:ascii="Times New Roman" w:eastAsia="Myriad-Roman" w:hAnsi="Times New Roman" w:cs="Times New Roman"/>
          <w:sz w:val="24"/>
          <w:szCs w:val="24"/>
        </w:rPr>
      </w:pPr>
    </w:p>
    <w:p w:rsidR="00293800" w:rsidRDefault="00713013" w:rsidP="00B06728">
      <w:pPr>
        <w:shd w:val="clear" w:color="auto" w:fill="FFFFFF"/>
        <w:textAlignment w:val="top"/>
        <w:rPr>
          <w:rFonts w:ascii="Times New Roman" w:hAnsi="Times New Roman" w:cs="Times New Roman"/>
          <w:b/>
          <w:color w:val="000000" w:themeColor="text1"/>
          <w:sz w:val="24"/>
          <w:szCs w:val="24"/>
        </w:rPr>
      </w:pPr>
      <w:r w:rsidRPr="00DD3174">
        <w:rPr>
          <w:rFonts w:ascii="Times New Roman" w:hAnsi="Times New Roman" w:cs="Times New Roman"/>
          <w:b/>
          <w:sz w:val="24"/>
          <w:szCs w:val="20"/>
        </w:rPr>
        <w:t>Results</w:t>
      </w:r>
      <w:r w:rsidR="005F6EF0" w:rsidRPr="00DD3174">
        <w:rPr>
          <w:rFonts w:ascii="Times New Roman" w:hAnsi="Times New Roman" w:cs="Times New Roman"/>
          <w:b/>
          <w:color w:val="000000" w:themeColor="text1"/>
          <w:sz w:val="24"/>
          <w:szCs w:val="24"/>
        </w:rPr>
        <w:t>:</w:t>
      </w:r>
    </w:p>
    <w:p w:rsidR="00DD3174" w:rsidRPr="00463BEE" w:rsidRDefault="00C5765E" w:rsidP="00B06728">
      <w:pPr>
        <w:shd w:val="clear" w:color="auto" w:fill="FFFFFF"/>
        <w:textAlignment w:val="top"/>
        <w:rPr>
          <w:rFonts w:ascii="Times New Roman" w:hAnsi="Times New Roman" w:cs="Times New Roman"/>
          <w:b/>
          <w:color w:val="FF0000"/>
          <w:sz w:val="32"/>
          <w:szCs w:val="24"/>
        </w:rPr>
      </w:pPr>
      <w:r w:rsidRPr="00DD3174">
        <w:rPr>
          <w:rFonts w:ascii="Times New Roman" w:hAnsi="Times New Roman" w:cs="Times New Roman"/>
          <w:color w:val="000000" w:themeColor="text1"/>
          <w:sz w:val="24"/>
          <w:szCs w:val="24"/>
        </w:rPr>
        <w:t>Out of 150 interns, 104(6</w:t>
      </w:r>
      <w:r w:rsidR="00BA21B3" w:rsidRPr="00DD3174">
        <w:rPr>
          <w:rFonts w:ascii="Times New Roman" w:hAnsi="Times New Roman" w:cs="Times New Roman"/>
          <w:color w:val="000000" w:themeColor="text1"/>
          <w:sz w:val="24"/>
          <w:szCs w:val="24"/>
        </w:rPr>
        <w:t xml:space="preserve">9.3%) took part in the study and all 146 (100%) second MBBS students  participated in the study </w:t>
      </w:r>
      <w:r w:rsidR="001052DB" w:rsidRPr="00DD3174">
        <w:rPr>
          <w:rFonts w:ascii="Times New Roman" w:hAnsi="Times New Roman" w:cs="Times New Roman"/>
          <w:color w:val="000000" w:themeColor="text1"/>
          <w:sz w:val="24"/>
          <w:szCs w:val="24"/>
        </w:rPr>
        <w:t>and t</w:t>
      </w:r>
      <w:r w:rsidRPr="00DD3174">
        <w:rPr>
          <w:rFonts w:ascii="Times New Roman" w:hAnsi="Times New Roman" w:cs="Times New Roman"/>
          <w:color w:val="000000" w:themeColor="text1"/>
          <w:sz w:val="24"/>
          <w:szCs w:val="24"/>
        </w:rPr>
        <w:t xml:space="preserve">he mean age group of </w:t>
      </w:r>
      <w:r w:rsidR="00556F6E" w:rsidRPr="00DD3174">
        <w:rPr>
          <w:rFonts w:ascii="Times New Roman" w:hAnsi="Times New Roman" w:cs="Times New Roman"/>
          <w:color w:val="000000" w:themeColor="text1"/>
          <w:sz w:val="24"/>
          <w:szCs w:val="24"/>
        </w:rPr>
        <w:t>i</w:t>
      </w:r>
      <w:r w:rsidR="00BA21B3" w:rsidRPr="00DD3174">
        <w:rPr>
          <w:rFonts w:ascii="Times New Roman" w:hAnsi="Times New Roman" w:cs="Times New Roman"/>
          <w:color w:val="000000" w:themeColor="text1"/>
          <w:sz w:val="24"/>
          <w:szCs w:val="24"/>
        </w:rPr>
        <w:t xml:space="preserve">nterns </w:t>
      </w:r>
      <w:r w:rsidR="001052DB" w:rsidRPr="00DD3174">
        <w:rPr>
          <w:rFonts w:ascii="Times New Roman" w:hAnsi="Times New Roman" w:cs="Times New Roman"/>
          <w:color w:val="000000" w:themeColor="text1"/>
          <w:sz w:val="24"/>
          <w:szCs w:val="24"/>
        </w:rPr>
        <w:t>and second MBBS students was 23.1 years and</w:t>
      </w:r>
      <w:r w:rsidR="00BA21B3" w:rsidRPr="00DD3174">
        <w:rPr>
          <w:rFonts w:ascii="Times New Roman" w:hAnsi="Times New Roman" w:cs="Times New Roman"/>
          <w:color w:val="000000" w:themeColor="text1"/>
          <w:sz w:val="24"/>
          <w:szCs w:val="24"/>
        </w:rPr>
        <w:t xml:space="preserve"> 19.</w:t>
      </w:r>
      <w:r w:rsidR="00DB3BC5" w:rsidRPr="00DD3174">
        <w:rPr>
          <w:rFonts w:ascii="Times New Roman" w:hAnsi="Times New Roman" w:cs="Times New Roman"/>
          <w:color w:val="000000" w:themeColor="text1"/>
          <w:sz w:val="24"/>
          <w:szCs w:val="24"/>
        </w:rPr>
        <w:t>8</w:t>
      </w:r>
      <w:r w:rsidR="00BA21B3" w:rsidRPr="00DD3174">
        <w:rPr>
          <w:rFonts w:ascii="Times New Roman" w:hAnsi="Times New Roman" w:cs="Times New Roman"/>
          <w:color w:val="000000" w:themeColor="text1"/>
          <w:sz w:val="24"/>
          <w:szCs w:val="24"/>
        </w:rPr>
        <w:t xml:space="preserve"> years (Graph 1)</w:t>
      </w:r>
      <w:r w:rsidR="000573FA" w:rsidRPr="00DD3174">
        <w:rPr>
          <w:rFonts w:ascii="Times New Roman" w:hAnsi="Times New Roman" w:cs="Times New Roman"/>
          <w:color w:val="000000" w:themeColor="text1"/>
          <w:sz w:val="24"/>
          <w:szCs w:val="24"/>
        </w:rPr>
        <w:t xml:space="preserve"> and all the participants in this study were females</w:t>
      </w:r>
      <w:r w:rsidR="00F0792A">
        <w:rPr>
          <w:rFonts w:ascii="Times New Roman" w:hAnsi="Times New Roman" w:cs="Times New Roman"/>
          <w:color w:val="000000" w:themeColor="text1"/>
          <w:sz w:val="24"/>
          <w:szCs w:val="24"/>
        </w:rPr>
        <w:t xml:space="preserve"> as it is a female dental college</w:t>
      </w:r>
      <w:r w:rsidR="000573FA" w:rsidRPr="00DD3174">
        <w:rPr>
          <w:rFonts w:ascii="Times New Roman" w:hAnsi="Times New Roman" w:cs="Times New Roman"/>
          <w:color w:val="000000" w:themeColor="text1"/>
          <w:sz w:val="24"/>
          <w:szCs w:val="24"/>
        </w:rPr>
        <w:t>.</w:t>
      </w:r>
      <w:r w:rsidR="00DD3174" w:rsidRPr="00DD3174">
        <w:rPr>
          <w:rFonts w:ascii="Times New Roman" w:hAnsi="Times New Roman" w:cs="Times New Roman"/>
          <w:color w:val="000000" w:themeColor="text1"/>
          <w:sz w:val="24"/>
          <w:szCs w:val="24"/>
        </w:rPr>
        <w:t xml:space="preserve"> Table 1 describes </w:t>
      </w:r>
      <w:proofErr w:type="gramStart"/>
      <w:r w:rsidR="00DD3174" w:rsidRPr="00DD3174">
        <w:rPr>
          <w:rFonts w:ascii="Times New Roman" w:hAnsi="Times New Roman" w:cs="Times New Roman"/>
          <w:color w:val="000000" w:themeColor="text1"/>
          <w:sz w:val="24"/>
          <w:szCs w:val="24"/>
        </w:rPr>
        <w:t>student’s</w:t>
      </w:r>
      <w:proofErr w:type="gramEnd"/>
      <w:r w:rsidR="00DD3174" w:rsidRPr="00DD3174">
        <w:rPr>
          <w:rFonts w:ascii="Times New Roman" w:hAnsi="Times New Roman" w:cs="Times New Roman"/>
          <w:color w:val="000000" w:themeColor="text1"/>
          <w:sz w:val="24"/>
          <w:szCs w:val="24"/>
        </w:rPr>
        <w:t xml:space="preserve"> and interns knowledge on medical ethics. Various </w:t>
      </w:r>
      <w:r w:rsidR="00DD3174" w:rsidRPr="00DD3174">
        <w:rPr>
          <w:rFonts w:ascii="Times New Roman" w:hAnsi="Times New Roman" w:cs="Times New Roman"/>
          <w:sz w:val="24"/>
          <w:szCs w:val="24"/>
        </w:rPr>
        <w:t>sources of acquisition of knowledge on medical ethics among the students and interns is shown in Graph 2. Importance of consent taking is shown in Graph 3. There is a significant statistical difference in knowledge between second MBBS students and interns (p&lt;0.05).</w:t>
      </w:r>
      <w:r w:rsidR="00DD3174" w:rsidRPr="00DD3174">
        <w:rPr>
          <w:rFonts w:ascii="Times New Roman" w:hAnsi="Times New Roman" w:cs="Times New Roman"/>
          <w:sz w:val="24"/>
          <w:szCs w:val="28"/>
        </w:rPr>
        <w:t xml:space="preserve"> Table 2 depicts attitude of </w:t>
      </w:r>
      <w:r w:rsidR="00DD3174" w:rsidRPr="00DD3174">
        <w:rPr>
          <w:rFonts w:ascii="Times New Roman" w:hAnsi="Times New Roman" w:cs="Times New Roman"/>
          <w:sz w:val="24"/>
          <w:szCs w:val="24"/>
        </w:rPr>
        <w:t xml:space="preserve">students </w:t>
      </w:r>
      <w:r w:rsidR="00F0792A">
        <w:rPr>
          <w:rFonts w:ascii="Times New Roman" w:hAnsi="Times New Roman" w:cs="Times New Roman"/>
          <w:sz w:val="24"/>
          <w:szCs w:val="24"/>
        </w:rPr>
        <w:t xml:space="preserve">and interns </w:t>
      </w:r>
      <w:r w:rsidR="00DD3174" w:rsidRPr="00DD3174">
        <w:rPr>
          <w:rFonts w:ascii="Times New Roman" w:hAnsi="Times New Roman" w:cs="Times New Roman"/>
          <w:sz w:val="24"/>
          <w:szCs w:val="24"/>
        </w:rPr>
        <w:t xml:space="preserve">towards medical ethics. Attitude of students and interns on maintain patient s confidentiality is shown in </w:t>
      </w:r>
      <w:r w:rsidR="00DD3174" w:rsidRPr="00DD3174">
        <w:rPr>
          <w:rFonts w:ascii="Times New Roman" w:hAnsi="Times New Roman" w:cs="Times New Roman"/>
          <w:sz w:val="24"/>
          <w:szCs w:val="28"/>
        </w:rPr>
        <w:t>Graph 4</w:t>
      </w:r>
      <w:r w:rsidR="00DD3174" w:rsidRPr="00DD3174">
        <w:rPr>
          <w:rFonts w:ascii="Times New Roman" w:hAnsi="Times New Roman" w:cs="Times New Roman"/>
          <w:sz w:val="24"/>
          <w:szCs w:val="24"/>
        </w:rPr>
        <w:t>.</w:t>
      </w:r>
      <w:r w:rsidR="00DD3174" w:rsidRPr="00DD3174">
        <w:rPr>
          <w:rFonts w:ascii="Times New Roman" w:hAnsi="Times New Roman" w:cs="Times New Roman"/>
          <w:sz w:val="24"/>
          <w:szCs w:val="28"/>
        </w:rPr>
        <w:t xml:space="preserve"> </w:t>
      </w:r>
      <w:r w:rsidR="00DD3174" w:rsidRPr="00DD3174">
        <w:rPr>
          <w:rFonts w:ascii="Times New Roman" w:hAnsi="Times New Roman" w:cs="Times New Roman"/>
          <w:sz w:val="24"/>
          <w:szCs w:val="24"/>
        </w:rPr>
        <w:t>There is a significant statistical difference in attitude among second MBBS students and interns (p&lt;0.05) except for the questions relating to the physicians respect for human life and their duty regarding u</w:t>
      </w:r>
      <w:r w:rsidR="00DD3174" w:rsidRPr="00DD3174">
        <w:rPr>
          <w:rFonts w:ascii="Times New Roman" w:hAnsi="Times New Roman" w:cs="Times New Roman"/>
          <w:sz w:val="24"/>
          <w:szCs w:val="20"/>
        </w:rPr>
        <w:t>pdating their knowledge and skills.</w:t>
      </w:r>
    </w:p>
    <w:p w:rsidR="00BC4AA8" w:rsidRPr="007D2E65" w:rsidRDefault="00377920" w:rsidP="007D2E65">
      <w:pPr>
        <w:rPr>
          <w:rFonts w:ascii="Times New Roman" w:hAnsi="Times New Roman" w:cs="Times New Roman"/>
          <w:b/>
          <w:sz w:val="24"/>
          <w:szCs w:val="24"/>
        </w:rPr>
      </w:pPr>
      <w:r>
        <w:rPr>
          <w:rFonts w:ascii="Times New Roman" w:hAnsi="Times New Roman" w:cs="Times New Roman"/>
          <w:b/>
          <w:color w:val="000000" w:themeColor="text1"/>
          <w:sz w:val="24"/>
          <w:szCs w:val="24"/>
        </w:rPr>
        <w:t>Table 1</w:t>
      </w:r>
      <w:r w:rsidR="00BC4AA8" w:rsidRPr="00BC4AA8">
        <w:rPr>
          <w:rFonts w:ascii="Times New Roman" w:hAnsi="Times New Roman" w:cs="Times New Roman"/>
          <w:b/>
          <w:color w:val="000000" w:themeColor="text1"/>
          <w:sz w:val="24"/>
          <w:szCs w:val="24"/>
        </w:rPr>
        <w:t>: Knowledge o</w:t>
      </w:r>
      <w:r w:rsidR="002B1BFB">
        <w:rPr>
          <w:rFonts w:ascii="Times New Roman" w:hAnsi="Times New Roman" w:cs="Times New Roman"/>
          <w:b/>
          <w:color w:val="000000" w:themeColor="text1"/>
          <w:sz w:val="24"/>
          <w:szCs w:val="24"/>
        </w:rPr>
        <w:t>n</w:t>
      </w:r>
      <w:r w:rsidR="00BC4AA8" w:rsidRPr="00BC4AA8">
        <w:rPr>
          <w:rFonts w:ascii="Times New Roman" w:hAnsi="Times New Roman" w:cs="Times New Roman"/>
          <w:b/>
          <w:color w:val="000000" w:themeColor="text1"/>
          <w:sz w:val="24"/>
          <w:szCs w:val="24"/>
        </w:rPr>
        <w:t xml:space="preserve"> medical ethics among </w:t>
      </w:r>
      <w:r w:rsidR="002A4178">
        <w:rPr>
          <w:rFonts w:ascii="Times New Roman" w:hAnsi="Times New Roman" w:cs="Times New Roman"/>
          <w:b/>
          <w:sz w:val="24"/>
          <w:szCs w:val="24"/>
        </w:rPr>
        <w:t>students</w:t>
      </w:r>
      <w:r w:rsidR="00BF335A" w:rsidRPr="00BF335A">
        <w:rPr>
          <w:rFonts w:ascii="Times New Roman" w:hAnsi="Times New Roman" w:cs="Times New Roman"/>
          <w:b/>
          <w:sz w:val="24"/>
          <w:szCs w:val="24"/>
        </w:rPr>
        <w:t xml:space="preserve"> </w:t>
      </w:r>
      <w:r w:rsidR="00BF335A">
        <w:rPr>
          <w:rFonts w:ascii="Times New Roman" w:hAnsi="Times New Roman" w:cs="Times New Roman"/>
          <w:b/>
          <w:sz w:val="24"/>
          <w:szCs w:val="24"/>
        </w:rPr>
        <w:t>and interns</w:t>
      </w:r>
    </w:p>
    <w:tbl>
      <w:tblPr>
        <w:tblStyle w:val="TableGrid"/>
        <w:tblW w:w="0" w:type="auto"/>
        <w:tblLayout w:type="fixed"/>
        <w:tblLook w:val="04A0" w:firstRow="1" w:lastRow="0" w:firstColumn="1" w:lastColumn="0" w:noHBand="0" w:noVBand="1"/>
      </w:tblPr>
      <w:tblGrid>
        <w:gridCol w:w="738"/>
        <w:gridCol w:w="5850"/>
        <w:gridCol w:w="1170"/>
        <w:gridCol w:w="1170"/>
        <w:gridCol w:w="1278"/>
      </w:tblGrid>
      <w:tr w:rsidR="00713013" w:rsidTr="00473661">
        <w:tc>
          <w:tcPr>
            <w:tcW w:w="738" w:type="dxa"/>
          </w:tcPr>
          <w:p w:rsidR="00713013" w:rsidRDefault="00713013">
            <w:pPr>
              <w:rPr>
                <w:rFonts w:ascii="Times New Roman" w:hAnsi="Times New Roman" w:cs="Times New Roman"/>
                <w:b/>
                <w:szCs w:val="20"/>
              </w:rPr>
            </w:pPr>
            <w:r>
              <w:rPr>
                <w:rFonts w:ascii="Times New Roman" w:hAnsi="Times New Roman" w:cs="Times New Roman"/>
                <w:b/>
                <w:szCs w:val="20"/>
              </w:rPr>
              <w:t>S.</w:t>
            </w:r>
            <w:r w:rsidR="000414F6">
              <w:rPr>
                <w:rFonts w:ascii="Times New Roman" w:hAnsi="Times New Roman" w:cs="Times New Roman"/>
                <w:b/>
                <w:szCs w:val="20"/>
              </w:rPr>
              <w:t xml:space="preserve"> </w:t>
            </w:r>
            <w:r>
              <w:rPr>
                <w:rFonts w:ascii="Times New Roman" w:hAnsi="Times New Roman" w:cs="Times New Roman"/>
                <w:b/>
                <w:szCs w:val="20"/>
              </w:rPr>
              <w:t>no.</w:t>
            </w:r>
          </w:p>
        </w:tc>
        <w:tc>
          <w:tcPr>
            <w:tcW w:w="5850" w:type="dxa"/>
          </w:tcPr>
          <w:p w:rsidR="00713013" w:rsidRDefault="00C4553F" w:rsidP="00B9295E">
            <w:pPr>
              <w:jc w:val="center"/>
              <w:rPr>
                <w:rFonts w:ascii="Times New Roman" w:hAnsi="Times New Roman" w:cs="Times New Roman"/>
                <w:b/>
                <w:szCs w:val="20"/>
              </w:rPr>
            </w:pPr>
            <w:r>
              <w:rPr>
                <w:rFonts w:ascii="Times New Roman" w:hAnsi="Times New Roman" w:cs="Times New Roman"/>
                <w:b/>
                <w:szCs w:val="20"/>
              </w:rPr>
              <w:t>Knowledge</w:t>
            </w:r>
          </w:p>
        </w:tc>
        <w:tc>
          <w:tcPr>
            <w:tcW w:w="1170" w:type="dxa"/>
          </w:tcPr>
          <w:p w:rsidR="002226A3" w:rsidRDefault="00C4553F">
            <w:pPr>
              <w:rPr>
                <w:rFonts w:ascii="Times New Roman" w:hAnsi="Times New Roman" w:cs="Times New Roman"/>
                <w:b/>
                <w:szCs w:val="20"/>
              </w:rPr>
            </w:pPr>
            <w:r>
              <w:rPr>
                <w:rFonts w:ascii="Times New Roman" w:hAnsi="Times New Roman" w:cs="Times New Roman"/>
                <w:b/>
                <w:szCs w:val="20"/>
              </w:rPr>
              <w:t>Second MBBS</w:t>
            </w:r>
          </w:p>
          <w:p w:rsidR="00713013" w:rsidRDefault="002226A3">
            <w:pPr>
              <w:rPr>
                <w:rFonts w:ascii="Times New Roman" w:hAnsi="Times New Roman" w:cs="Times New Roman"/>
                <w:b/>
                <w:szCs w:val="20"/>
              </w:rPr>
            </w:pPr>
            <w:r>
              <w:rPr>
                <w:rFonts w:ascii="Times New Roman" w:hAnsi="Times New Roman" w:cs="Times New Roman"/>
                <w:b/>
                <w:szCs w:val="20"/>
              </w:rPr>
              <w:t>N (%)</w:t>
            </w:r>
          </w:p>
        </w:tc>
        <w:tc>
          <w:tcPr>
            <w:tcW w:w="1170" w:type="dxa"/>
          </w:tcPr>
          <w:p w:rsidR="00713013" w:rsidRDefault="00C4553F">
            <w:pPr>
              <w:rPr>
                <w:rFonts w:ascii="Times New Roman" w:hAnsi="Times New Roman" w:cs="Times New Roman"/>
                <w:b/>
                <w:szCs w:val="20"/>
              </w:rPr>
            </w:pPr>
            <w:r>
              <w:rPr>
                <w:rFonts w:ascii="Times New Roman" w:hAnsi="Times New Roman" w:cs="Times New Roman"/>
                <w:b/>
                <w:szCs w:val="20"/>
              </w:rPr>
              <w:t>Interns</w:t>
            </w:r>
          </w:p>
          <w:p w:rsidR="002226A3" w:rsidRDefault="002226A3">
            <w:pPr>
              <w:rPr>
                <w:rFonts w:ascii="Times New Roman" w:hAnsi="Times New Roman" w:cs="Times New Roman"/>
                <w:b/>
                <w:szCs w:val="20"/>
              </w:rPr>
            </w:pPr>
            <w:r>
              <w:rPr>
                <w:rFonts w:ascii="Times New Roman" w:hAnsi="Times New Roman" w:cs="Times New Roman"/>
                <w:b/>
                <w:szCs w:val="20"/>
              </w:rPr>
              <w:t>N</w:t>
            </w:r>
            <w:r w:rsidR="00C5650C">
              <w:rPr>
                <w:rFonts w:ascii="Times New Roman" w:hAnsi="Times New Roman" w:cs="Times New Roman"/>
                <w:b/>
                <w:szCs w:val="20"/>
              </w:rPr>
              <w:t xml:space="preserve"> </w:t>
            </w:r>
            <w:r>
              <w:rPr>
                <w:rFonts w:ascii="Times New Roman" w:hAnsi="Times New Roman" w:cs="Times New Roman"/>
                <w:b/>
                <w:szCs w:val="20"/>
              </w:rPr>
              <w:t>(%)</w:t>
            </w:r>
          </w:p>
        </w:tc>
        <w:tc>
          <w:tcPr>
            <w:tcW w:w="1278" w:type="dxa"/>
          </w:tcPr>
          <w:p w:rsidR="00713013" w:rsidRDefault="0029614A">
            <w:pPr>
              <w:rPr>
                <w:rFonts w:ascii="Times New Roman" w:hAnsi="Times New Roman" w:cs="Times New Roman"/>
                <w:b/>
                <w:szCs w:val="20"/>
              </w:rPr>
            </w:pPr>
            <w:r>
              <w:rPr>
                <w:rFonts w:ascii="Times New Roman" w:hAnsi="Times New Roman" w:cs="Times New Roman"/>
                <w:b/>
                <w:szCs w:val="20"/>
              </w:rPr>
              <w:t xml:space="preserve">p </w:t>
            </w:r>
            <w:r w:rsidR="00053CAD">
              <w:rPr>
                <w:rFonts w:ascii="Times New Roman" w:hAnsi="Times New Roman" w:cs="Times New Roman"/>
                <w:b/>
                <w:szCs w:val="20"/>
              </w:rPr>
              <w:t>value</w:t>
            </w:r>
            <w:r w:rsidR="000C33FA">
              <w:rPr>
                <w:rFonts w:ascii="Times New Roman" w:hAnsi="Times New Roman" w:cs="Times New Roman"/>
                <w:b/>
                <w:szCs w:val="20"/>
              </w:rPr>
              <w:t>*</w:t>
            </w:r>
          </w:p>
        </w:tc>
      </w:tr>
      <w:tr w:rsidR="00053CAD" w:rsidTr="00463BEE">
        <w:trPr>
          <w:trHeight w:val="953"/>
        </w:trPr>
        <w:tc>
          <w:tcPr>
            <w:tcW w:w="738" w:type="dxa"/>
            <w:vMerge w:val="restart"/>
          </w:tcPr>
          <w:p w:rsidR="00053CAD" w:rsidRDefault="00053CAD">
            <w:pPr>
              <w:rPr>
                <w:rFonts w:ascii="Times New Roman" w:hAnsi="Times New Roman" w:cs="Times New Roman"/>
                <w:b/>
                <w:szCs w:val="20"/>
              </w:rPr>
            </w:pPr>
            <w:r w:rsidRPr="002226A3">
              <w:rPr>
                <w:rFonts w:ascii="Times New Roman" w:hAnsi="Times New Roman" w:cs="Times New Roman"/>
                <w:b/>
                <w:sz w:val="24"/>
                <w:szCs w:val="20"/>
              </w:rPr>
              <w:t>1.</w:t>
            </w:r>
          </w:p>
        </w:tc>
        <w:tc>
          <w:tcPr>
            <w:tcW w:w="5850" w:type="dxa"/>
            <w:tcBorders>
              <w:bottom w:val="single" w:sz="4" w:space="0" w:color="auto"/>
            </w:tcBorders>
          </w:tcPr>
          <w:p w:rsidR="00A8345F" w:rsidRPr="00463BEE" w:rsidRDefault="00053CAD" w:rsidP="00463BEE">
            <w:pPr>
              <w:autoSpaceDE w:val="0"/>
              <w:autoSpaceDN w:val="0"/>
              <w:adjustRightInd w:val="0"/>
              <w:spacing w:line="276" w:lineRule="auto"/>
              <w:rPr>
                <w:rFonts w:ascii="Times New Roman" w:hAnsi="Times New Roman" w:cs="Times New Roman"/>
                <w:b/>
                <w:bCs/>
                <w:sz w:val="24"/>
                <w:szCs w:val="20"/>
              </w:rPr>
            </w:pPr>
            <w:r w:rsidRPr="002226A3">
              <w:rPr>
                <w:rFonts w:ascii="Times New Roman" w:hAnsi="Times New Roman" w:cs="Times New Roman"/>
                <w:b/>
                <w:bCs/>
                <w:sz w:val="24"/>
                <w:szCs w:val="20"/>
              </w:rPr>
              <w:t>How important is knowledge and implementation of medical ethics among doctors?</w:t>
            </w:r>
          </w:p>
          <w:p w:rsidR="00463BEE" w:rsidRDefault="00463BEE" w:rsidP="00C4553F">
            <w:pPr>
              <w:rPr>
                <w:rFonts w:ascii="Times New Roman" w:hAnsi="Times New Roman" w:cs="Times New Roman"/>
                <w:b/>
                <w:sz w:val="24"/>
                <w:szCs w:val="20"/>
              </w:rPr>
            </w:pPr>
          </w:p>
          <w:p w:rsidR="00463BEE" w:rsidRDefault="00463BEE" w:rsidP="00C4553F">
            <w:pPr>
              <w:rPr>
                <w:rFonts w:ascii="Times New Roman" w:hAnsi="Times New Roman" w:cs="Times New Roman"/>
                <w:b/>
                <w:sz w:val="24"/>
                <w:szCs w:val="20"/>
              </w:rPr>
            </w:pPr>
          </w:p>
          <w:p w:rsidR="00053CAD" w:rsidRPr="002226A3" w:rsidRDefault="00053CAD" w:rsidP="00C4553F">
            <w:pPr>
              <w:rPr>
                <w:rFonts w:ascii="Times New Roman" w:hAnsi="Times New Roman" w:cs="Times New Roman"/>
                <w:b/>
                <w:sz w:val="24"/>
                <w:szCs w:val="20"/>
              </w:rPr>
            </w:pPr>
            <w:r w:rsidRPr="002226A3">
              <w:rPr>
                <w:rFonts w:ascii="Times New Roman" w:hAnsi="Times New Roman" w:cs="Times New Roman"/>
                <w:b/>
                <w:sz w:val="24"/>
                <w:szCs w:val="20"/>
              </w:rPr>
              <w:t>Not important</w:t>
            </w:r>
          </w:p>
        </w:tc>
        <w:tc>
          <w:tcPr>
            <w:tcW w:w="1170" w:type="dxa"/>
            <w:tcBorders>
              <w:bottom w:val="single" w:sz="4" w:space="0" w:color="auto"/>
            </w:tcBorders>
          </w:tcPr>
          <w:p w:rsidR="00053CAD" w:rsidRPr="00053CAD" w:rsidRDefault="00053CAD">
            <w:pPr>
              <w:rPr>
                <w:rFonts w:ascii="Times New Roman" w:hAnsi="Times New Roman" w:cs="Times New Roman"/>
                <w:sz w:val="24"/>
                <w:szCs w:val="24"/>
              </w:rPr>
            </w:pPr>
          </w:p>
          <w:p w:rsidR="00053CAD" w:rsidRPr="00053CAD" w:rsidRDefault="00053CAD" w:rsidP="008623AC">
            <w:pPr>
              <w:rPr>
                <w:rFonts w:ascii="Times New Roman" w:hAnsi="Times New Roman" w:cs="Times New Roman"/>
                <w:sz w:val="24"/>
                <w:szCs w:val="24"/>
              </w:rPr>
            </w:pPr>
          </w:p>
          <w:p w:rsidR="00053CAD" w:rsidRPr="00053CAD" w:rsidRDefault="00053CAD" w:rsidP="008623AC">
            <w:pPr>
              <w:rPr>
                <w:rFonts w:ascii="Times New Roman" w:hAnsi="Times New Roman" w:cs="Times New Roman"/>
                <w:sz w:val="24"/>
                <w:szCs w:val="24"/>
              </w:rPr>
            </w:pPr>
          </w:p>
          <w:p w:rsidR="00053CAD" w:rsidRPr="00053CAD" w:rsidRDefault="00053CAD" w:rsidP="008623AC">
            <w:pPr>
              <w:rPr>
                <w:rFonts w:ascii="Times New Roman" w:hAnsi="Times New Roman" w:cs="Times New Roman"/>
                <w:sz w:val="24"/>
                <w:szCs w:val="24"/>
              </w:rPr>
            </w:pPr>
          </w:p>
          <w:p w:rsidR="00053CAD" w:rsidRPr="00053CAD" w:rsidRDefault="00053CAD" w:rsidP="008623AC">
            <w:pPr>
              <w:rPr>
                <w:rFonts w:ascii="Times New Roman" w:hAnsi="Times New Roman" w:cs="Times New Roman"/>
                <w:sz w:val="24"/>
                <w:szCs w:val="24"/>
              </w:rPr>
            </w:pPr>
            <w:r w:rsidRPr="00053CAD">
              <w:rPr>
                <w:rFonts w:ascii="Times New Roman" w:hAnsi="Times New Roman" w:cs="Times New Roman"/>
                <w:sz w:val="24"/>
                <w:szCs w:val="24"/>
              </w:rPr>
              <w:t>0</w:t>
            </w:r>
          </w:p>
        </w:tc>
        <w:tc>
          <w:tcPr>
            <w:tcW w:w="1170" w:type="dxa"/>
            <w:tcBorders>
              <w:bottom w:val="single" w:sz="4" w:space="0" w:color="auto"/>
            </w:tcBorders>
          </w:tcPr>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0</w:t>
            </w:r>
          </w:p>
        </w:tc>
        <w:tc>
          <w:tcPr>
            <w:tcW w:w="1278" w:type="dxa"/>
            <w:vMerge w:val="restart"/>
          </w:tcPr>
          <w:p w:rsidR="00053CAD" w:rsidRPr="008623AC" w:rsidRDefault="00053CAD">
            <w:pPr>
              <w:rPr>
                <w:rFonts w:ascii="Times New Roman" w:hAnsi="Times New Roman" w:cs="Times New Roman"/>
                <w:sz w:val="24"/>
                <w:szCs w:val="24"/>
              </w:rPr>
            </w:pPr>
            <w:r>
              <w:rPr>
                <w:rFonts w:ascii="Times New Roman" w:hAnsi="Times New Roman" w:cs="Times New Roman"/>
                <w:sz w:val="24"/>
                <w:szCs w:val="24"/>
              </w:rPr>
              <w:t>0.00</w:t>
            </w:r>
          </w:p>
        </w:tc>
      </w:tr>
      <w:tr w:rsidR="00053CAD" w:rsidTr="00473661">
        <w:trPr>
          <w:trHeight w:val="215"/>
        </w:trPr>
        <w:tc>
          <w:tcPr>
            <w:tcW w:w="738" w:type="dxa"/>
            <w:vMerge/>
          </w:tcPr>
          <w:p w:rsidR="00053CAD" w:rsidRDefault="00053CAD">
            <w:pPr>
              <w:rPr>
                <w:rFonts w:ascii="Times New Roman" w:hAnsi="Times New Roman" w:cs="Times New Roman"/>
                <w:b/>
                <w:szCs w:val="20"/>
              </w:rPr>
            </w:pPr>
          </w:p>
        </w:tc>
        <w:tc>
          <w:tcPr>
            <w:tcW w:w="5850" w:type="dxa"/>
            <w:tcBorders>
              <w:top w:val="single" w:sz="4" w:space="0" w:color="auto"/>
              <w:bottom w:val="single" w:sz="4" w:space="0" w:color="auto"/>
            </w:tcBorders>
          </w:tcPr>
          <w:p w:rsidR="00053CAD" w:rsidRPr="002226A3" w:rsidRDefault="00053CAD" w:rsidP="00C4553F">
            <w:pPr>
              <w:rPr>
                <w:rFonts w:ascii="Times New Roman" w:hAnsi="Times New Roman" w:cs="Times New Roman"/>
                <w:b/>
                <w:bCs/>
                <w:sz w:val="24"/>
                <w:szCs w:val="20"/>
              </w:rPr>
            </w:pPr>
            <w:r w:rsidRPr="002226A3">
              <w:rPr>
                <w:rFonts w:ascii="Times New Roman" w:hAnsi="Times New Roman" w:cs="Times New Roman"/>
                <w:b/>
                <w:sz w:val="24"/>
                <w:szCs w:val="20"/>
              </w:rPr>
              <w:t>Marginally important</w:t>
            </w:r>
          </w:p>
        </w:tc>
        <w:tc>
          <w:tcPr>
            <w:tcW w:w="1170" w:type="dxa"/>
            <w:tcBorders>
              <w:top w:val="single" w:sz="4" w:space="0" w:color="auto"/>
              <w:bottom w:val="single" w:sz="4" w:space="0" w:color="auto"/>
            </w:tcBorders>
          </w:tcPr>
          <w:p w:rsidR="00053CAD" w:rsidRPr="00053CAD" w:rsidRDefault="00473661">
            <w:pPr>
              <w:rPr>
                <w:rFonts w:ascii="Times New Roman" w:hAnsi="Times New Roman" w:cs="Times New Roman"/>
                <w:sz w:val="24"/>
                <w:szCs w:val="24"/>
              </w:rPr>
            </w:pPr>
            <w:r>
              <w:rPr>
                <w:rFonts w:ascii="Times New Roman" w:hAnsi="Times New Roman" w:cs="Times New Roman"/>
                <w:sz w:val="24"/>
                <w:szCs w:val="24"/>
              </w:rPr>
              <w:t>8(5.5</w:t>
            </w:r>
            <w:r w:rsidR="00053CAD" w:rsidRPr="00053CAD">
              <w:rPr>
                <w:rFonts w:ascii="Times New Roman" w:hAnsi="Times New Roman" w:cs="Times New Roman"/>
                <w:sz w:val="24"/>
                <w:szCs w:val="24"/>
              </w:rPr>
              <w:t>)</w:t>
            </w:r>
          </w:p>
        </w:tc>
        <w:tc>
          <w:tcPr>
            <w:tcW w:w="1170" w:type="dxa"/>
            <w:tcBorders>
              <w:top w:val="single" w:sz="4" w:space="0" w:color="auto"/>
              <w:bottom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0</w:t>
            </w:r>
          </w:p>
        </w:tc>
        <w:tc>
          <w:tcPr>
            <w:tcW w:w="1278" w:type="dxa"/>
            <w:vMerge/>
          </w:tcPr>
          <w:p w:rsidR="00053CAD" w:rsidRPr="008623AC" w:rsidRDefault="00053CAD">
            <w:pPr>
              <w:rPr>
                <w:rFonts w:ascii="Times New Roman" w:hAnsi="Times New Roman" w:cs="Times New Roman"/>
                <w:sz w:val="24"/>
                <w:szCs w:val="24"/>
              </w:rPr>
            </w:pPr>
          </w:p>
        </w:tc>
      </w:tr>
      <w:tr w:rsidR="00053CAD" w:rsidTr="00473661">
        <w:trPr>
          <w:trHeight w:val="255"/>
        </w:trPr>
        <w:tc>
          <w:tcPr>
            <w:tcW w:w="738" w:type="dxa"/>
            <w:vMerge/>
          </w:tcPr>
          <w:p w:rsidR="00053CAD" w:rsidRDefault="00053CAD">
            <w:pPr>
              <w:rPr>
                <w:rFonts w:ascii="Times New Roman" w:hAnsi="Times New Roman" w:cs="Times New Roman"/>
                <w:b/>
                <w:szCs w:val="20"/>
              </w:rPr>
            </w:pPr>
          </w:p>
        </w:tc>
        <w:tc>
          <w:tcPr>
            <w:tcW w:w="5850" w:type="dxa"/>
            <w:tcBorders>
              <w:top w:val="single" w:sz="4" w:space="0" w:color="auto"/>
              <w:bottom w:val="single" w:sz="4" w:space="0" w:color="auto"/>
            </w:tcBorders>
          </w:tcPr>
          <w:p w:rsidR="00053CAD" w:rsidRPr="002226A3" w:rsidRDefault="00053CAD" w:rsidP="00C4553F">
            <w:pPr>
              <w:rPr>
                <w:rFonts w:ascii="Times New Roman" w:hAnsi="Times New Roman" w:cs="Times New Roman"/>
                <w:b/>
                <w:sz w:val="24"/>
                <w:szCs w:val="20"/>
              </w:rPr>
            </w:pPr>
            <w:r w:rsidRPr="002226A3">
              <w:rPr>
                <w:rFonts w:ascii="Times New Roman" w:hAnsi="Times New Roman" w:cs="Times New Roman"/>
                <w:b/>
                <w:sz w:val="24"/>
                <w:szCs w:val="20"/>
              </w:rPr>
              <w:t>Very important</w:t>
            </w:r>
          </w:p>
        </w:tc>
        <w:tc>
          <w:tcPr>
            <w:tcW w:w="1170" w:type="dxa"/>
            <w:tcBorders>
              <w:top w:val="single" w:sz="4" w:space="0" w:color="auto"/>
              <w:bottom w:val="single" w:sz="4" w:space="0" w:color="auto"/>
            </w:tcBorders>
          </w:tcPr>
          <w:p w:rsidR="00053CAD" w:rsidRPr="00053CAD" w:rsidRDefault="00473661">
            <w:pPr>
              <w:rPr>
                <w:rFonts w:ascii="Times New Roman" w:hAnsi="Times New Roman" w:cs="Times New Roman"/>
                <w:sz w:val="24"/>
                <w:szCs w:val="24"/>
              </w:rPr>
            </w:pPr>
            <w:r>
              <w:rPr>
                <w:rFonts w:ascii="Times New Roman" w:hAnsi="Times New Roman" w:cs="Times New Roman"/>
                <w:sz w:val="24"/>
                <w:szCs w:val="24"/>
              </w:rPr>
              <w:t>47(32.2</w:t>
            </w:r>
            <w:r w:rsidR="00053CAD" w:rsidRPr="00053CAD">
              <w:rPr>
                <w:rFonts w:ascii="Times New Roman" w:hAnsi="Times New Roman" w:cs="Times New Roman"/>
                <w:sz w:val="24"/>
                <w:szCs w:val="24"/>
              </w:rPr>
              <w:t>)</w:t>
            </w:r>
          </w:p>
        </w:tc>
        <w:tc>
          <w:tcPr>
            <w:tcW w:w="1170" w:type="dxa"/>
            <w:tcBorders>
              <w:top w:val="single" w:sz="4" w:space="0" w:color="auto"/>
              <w:bottom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14(13.5)</w:t>
            </w:r>
          </w:p>
        </w:tc>
        <w:tc>
          <w:tcPr>
            <w:tcW w:w="1278" w:type="dxa"/>
            <w:vMerge/>
          </w:tcPr>
          <w:p w:rsidR="00053CAD" w:rsidRPr="008623AC" w:rsidRDefault="00053CAD">
            <w:pPr>
              <w:rPr>
                <w:rFonts w:ascii="Times New Roman" w:hAnsi="Times New Roman" w:cs="Times New Roman"/>
                <w:sz w:val="24"/>
                <w:szCs w:val="24"/>
              </w:rPr>
            </w:pPr>
          </w:p>
        </w:tc>
      </w:tr>
      <w:tr w:rsidR="00053CAD" w:rsidTr="00473661">
        <w:trPr>
          <w:trHeight w:val="210"/>
        </w:trPr>
        <w:tc>
          <w:tcPr>
            <w:tcW w:w="738" w:type="dxa"/>
            <w:vMerge/>
          </w:tcPr>
          <w:p w:rsidR="00053CAD" w:rsidRDefault="00053CAD">
            <w:pPr>
              <w:rPr>
                <w:rFonts w:ascii="Times New Roman" w:hAnsi="Times New Roman" w:cs="Times New Roman"/>
                <w:b/>
                <w:szCs w:val="20"/>
              </w:rPr>
            </w:pPr>
          </w:p>
        </w:tc>
        <w:tc>
          <w:tcPr>
            <w:tcW w:w="5850" w:type="dxa"/>
            <w:tcBorders>
              <w:top w:val="single" w:sz="4" w:space="0" w:color="auto"/>
              <w:bottom w:val="single" w:sz="4" w:space="0" w:color="auto"/>
            </w:tcBorders>
          </w:tcPr>
          <w:p w:rsidR="00053CAD" w:rsidRPr="002226A3" w:rsidRDefault="00053CAD" w:rsidP="00C4553F">
            <w:pPr>
              <w:rPr>
                <w:rFonts w:ascii="Times New Roman" w:hAnsi="Times New Roman" w:cs="Times New Roman"/>
                <w:b/>
                <w:sz w:val="24"/>
                <w:szCs w:val="20"/>
              </w:rPr>
            </w:pPr>
            <w:r w:rsidRPr="002226A3">
              <w:rPr>
                <w:rFonts w:ascii="Times New Roman" w:hAnsi="Times New Roman" w:cs="Times New Roman"/>
                <w:b/>
                <w:sz w:val="24"/>
                <w:szCs w:val="20"/>
              </w:rPr>
              <w:t>Must know and follow</w:t>
            </w:r>
          </w:p>
        </w:tc>
        <w:tc>
          <w:tcPr>
            <w:tcW w:w="1170" w:type="dxa"/>
            <w:tcBorders>
              <w:top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91(</w:t>
            </w:r>
            <w:r w:rsidR="00473661">
              <w:rPr>
                <w:rFonts w:ascii="Times New Roman" w:eastAsia="Times New Roman" w:hAnsi="Times New Roman" w:cs="Times New Roman"/>
                <w:color w:val="000000"/>
                <w:sz w:val="24"/>
                <w:szCs w:val="24"/>
              </w:rPr>
              <w:t>62.3</w:t>
            </w:r>
            <w:r w:rsidRPr="00053CAD">
              <w:rPr>
                <w:rFonts w:ascii="Times New Roman" w:eastAsia="Times New Roman" w:hAnsi="Times New Roman" w:cs="Times New Roman"/>
                <w:color w:val="000000"/>
                <w:sz w:val="24"/>
                <w:szCs w:val="24"/>
              </w:rPr>
              <w:t>)</w:t>
            </w:r>
          </w:p>
        </w:tc>
        <w:tc>
          <w:tcPr>
            <w:tcW w:w="1170" w:type="dxa"/>
            <w:tcBorders>
              <w:top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90 (86.5)</w:t>
            </w:r>
          </w:p>
        </w:tc>
        <w:tc>
          <w:tcPr>
            <w:tcW w:w="1278" w:type="dxa"/>
            <w:vMerge/>
          </w:tcPr>
          <w:p w:rsidR="00053CAD" w:rsidRPr="008623AC" w:rsidRDefault="00053CAD">
            <w:pPr>
              <w:rPr>
                <w:rFonts w:ascii="Times New Roman" w:hAnsi="Times New Roman" w:cs="Times New Roman"/>
                <w:sz w:val="24"/>
                <w:szCs w:val="24"/>
              </w:rPr>
            </w:pPr>
          </w:p>
        </w:tc>
      </w:tr>
      <w:tr w:rsidR="00053CAD" w:rsidTr="00473661">
        <w:trPr>
          <w:trHeight w:val="795"/>
        </w:trPr>
        <w:tc>
          <w:tcPr>
            <w:tcW w:w="738" w:type="dxa"/>
            <w:vMerge w:val="restart"/>
          </w:tcPr>
          <w:p w:rsidR="00053CAD" w:rsidRDefault="00053CAD">
            <w:pPr>
              <w:rPr>
                <w:rFonts w:ascii="Times New Roman" w:hAnsi="Times New Roman" w:cs="Times New Roman"/>
                <w:b/>
                <w:szCs w:val="20"/>
              </w:rPr>
            </w:pPr>
            <w:r>
              <w:rPr>
                <w:rFonts w:ascii="Times New Roman" w:hAnsi="Times New Roman" w:cs="Times New Roman"/>
                <w:b/>
                <w:szCs w:val="20"/>
              </w:rPr>
              <w:t>2.</w:t>
            </w:r>
          </w:p>
        </w:tc>
        <w:tc>
          <w:tcPr>
            <w:tcW w:w="5850" w:type="dxa"/>
            <w:tcBorders>
              <w:top w:val="single" w:sz="4" w:space="0" w:color="auto"/>
              <w:bottom w:val="single" w:sz="4" w:space="0" w:color="auto"/>
            </w:tcBorders>
          </w:tcPr>
          <w:p w:rsidR="00053CAD" w:rsidRPr="002226A3" w:rsidRDefault="00053CAD" w:rsidP="002226A3">
            <w:pPr>
              <w:spacing w:line="276" w:lineRule="auto"/>
              <w:rPr>
                <w:rFonts w:ascii="Times New Roman" w:hAnsi="Times New Roman" w:cs="Times New Roman"/>
                <w:b/>
                <w:bCs/>
                <w:sz w:val="24"/>
                <w:szCs w:val="20"/>
              </w:rPr>
            </w:pPr>
            <w:r w:rsidRPr="002226A3">
              <w:rPr>
                <w:rFonts w:ascii="Times New Roman" w:hAnsi="Times New Roman" w:cs="Times New Roman"/>
                <w:b/>
                <w:bCs/>
                <w:sz w:val="24"/>
                <w:szCs w:val="20"/>
              </w:rPr>
              <w:t>Sources of your medical ethics knowledge:</w:t>
            </w:r>
          </w:p>
          <w:p w:rsidR="00463BEE" w:rsidRDefault="00463BEE" w:rsidP="002226A3">
            <w:pPr>
              <w:rPr>
                <w:rFonts w:ascii="Times New Roman" w:hAnsi="Times New Roman" w:cs="Times New Roman"/>
                <w:b/>
                <w:sz w:val="24"/>
                <w:szCs w:val="20"/>
              </w:rPr>
            </w:pPr>
          </w:p>
          <w:p w:rsidR="00053CAD" w:rsidRPr="002226A3" w:rsidRDefault="00053CAD" w:rsidP="002226A3">
            <w:pPr>
              <w:rPr>
                <w:rFonts w:ascii="Times New Roman" w:hAnsi="Times New Roman" w:cs="Times New Roman"/>
                <w:b/>
                <w:sz w:val="24"/>
                <w:szCs w:val="20"/>
              </w:rPr>
            </w:pPr>
            <w:r w:rsidRPr="002226A3">
              <w:rPr>
                <w:rFonts w:ascii="Times New Roman" w:hAnsi="Times New Roman" w:cs="Times New Roman"/>
                <w:b/>
                <w:sz w:val="24"/>
                <w:szCs w:val="20"/>
              </w:rPr>
              <w:t>Lectures /seminars</w:t>
            </w:r>
          </w:p>
        </w:tc>
        <w:tc>
          <w:tcPr>
            <w:tcW w:w="1170" w:type="dxa"/>
            <w:tcBorders>
              <w:bottom w:val="single" w:sz="4" w:space="0" w:color="auto"/>
            </w:tcBorders>
          </w:tcPr>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87(59.6)</w:t>
            </w:r>
          </w:p>
        </w:tc>
        <w:tc>
          <w:tcPr>
            <w:tcW w:w="1170" w:type="dxa"/>
            <w:tcBorders>
              <w:bottom w:val="single" w:sz="4" w:space="0" w:color="auto"/>
            </w:tcBorders>
          </w:tcPr>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48(46.2)</w:t>
            </w:r>
          </w:p>
        </w:tc>
        <w:tc>
          <w:tcPr>
            <w:tcW w:w="1278" w:type="dxa"/>
            <w:vMerge w:val="restart"/>
          </w:tcPr>
          <w:p w:rsidR="00053CAD" w:rsidRPr="00053CAD" w:rsidRDefault="00053CAD">
            <w:pPr>
              <w:rPr>
                <w:rFonts w:ascii="Times New Roman" w:hAnsi="Times New Roman" w:cs="Times New Roman"/>
                <w:szCs w:val="20"/>
              </w:rPr>
            </w:pPr>
            <w:r w:rsidRPr="00053CAD">
              <w:rPr>
                <w:rFonts w:ascii="Times New Roman" w:hAnsi="Times New Roman" w:cs="Times New Roman"/>
                <w:szCs w:val="20"/>
              </w:rPr>
              <w:t>0.00</w:t>
            </w:r>
          </w:p>
        </w:tc>
      </w:tr>
      <w:tr w:rsidR="00053CAD" w:rsidTr="00473661">
        <w:trPr>
          <w:trHeight w:val="495"/>
        </w:trPr>
        <w:tc>
          <w:tcPr>
            <w:tcW w:w="738" w:type="dxa"/>
            <w:vMerge/>
          </w:tcPr>
          <w:p w:rsidR="00053CAD" w:rsidRDefault="00053CAD">
            <w:pPr>
              <w:rPr>
                <w:rFonts w:ascii="Times New Roman" w:hAnsi="Times New Roman" w:cs="Times New Roman"/>
                <w:b/>
                <w:szCs w:val="20"/>
              </w:rPr>
            </w:pPr>
          </w:p>
        </w:tc>
        <w:tc>
          <w:tcPr>
            <w:tcW w:w="5850" w:type="dxa"/>
            <w:tcBorders>
              <w:top w:val="single" w:sz="4" w:space="0" w:color="auto"/>
              <w:bottom w:val="single" w:sz="4" w:space="0" w:color="auto"/>
            </w:tcBorders>
          </w:tcPr>
          <w:p w:rsidR="00053CAD" w:rsidRPr="002226A3" w:rsidRDefault="00053CAD" w:rsidP="002226A3">
            <w:pPr>
              <w:rPr>
                <w:rFonts w:ascii="Times New Roman" w:hAnsi="Times New Roman" w:cs="Times New Roman"/>
                <w:b/>
                <w:bCs/>
                <w:sz w:val="24"/>
                <w:szCs w:val="20"/>
              </w:rPr>
            </w:pPr>
            <w:r w:rsidRPr="002226A3">
              <w:rPr>
                <w:rFonts w:ascii="Times New Roman" w:hAnsi="Times New Roman" w:cs="Times New Roman"/>
                <w:b/>
                <w:sz w:val="24"/>
                <w:szCs w:val="20"/>
              </w:rPr>
              <w:t>Online sources such as websites, online literature</w:t>
            </w:r>
          </w:p>
        </w:tc>
        <w:tc>
          <w:tcPr>
            <w:tcW w:w="1170" w:type="dxa"/>
            <w:tcBorders>
              <w:top w:val="single" w:sz="4" w:space="0" w:color="auto"/>
              <w:bottom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51(34.9)</w:t>
            </w:r>
          </w:p>
        </w:tc>
        <w:tc>
          <w:tcPr>
            <w:tcW w:w="1170" w:type="dxa"/>
            <w:tcBorders>
              <w:top w:val="single" w:sz="4" w:space="0" w:color="auto"/>
              <w:bottom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25(24)</w:t>
            </w:r>
          </w:p>
        </w:tc>
        <w:tc>
          <w:tcPr>
            <w:tcW w:w="1278" w:type="dxa"/>
            <w:vMerge/>
          </w:tcPr>
          <w:p w:rsidR="00053CAD" w:rsidRDefault="00053CAD">
            <w:pPr>
              <w:rPr>
                <w:rFonts w:ascii="Times New Roman" w:hAnsi="Times New Roman" w:cs="Times New Roman"/>
                <w:b/>
                <w:szCs w:val="20"/>
              </w:rPr>
            </w:pPr>
          </w:p>
        </w:tc>
      </w:tr>
      <w:tr w:rsidR="00053CAD" w:rsidTr="00473661">
        <w:trPr>
          <w:trHeight w:val="330"/>
        </w:trPr>
        <w:tc>
          <w:tcPr>
            <w:tcW w:w="738" w:type="dxa"/>
            <w:vMerge/>
          </w:tcPr>
          <w:p w:rsidR="00053CAD" w:rsidRDefault="00053CAD">
            <w:pPr>
              <w:rPr>
                <w:rFonts w:ascii="Times New Roman" w:hAnsi="Times New Roman" w:cs="Times New Roman"/>
                <w:b/>
                <w:szCs w:val="20"/>
              </w:rPr>
            </w:pPr>
          </w:p>
        </w:tc>
        <w:tc>
          <w:tcPr>
            <w:tcW w:w="5850" w:type="dxa"/>
            <w:tcBorders>
              <w:top w:val="single" w:sz="4" w:space="0" w:color="auto"/>
              <w:bottom w:val="single" w:sz="4" w:space="0" w:color="auto"/>
            </w:tcBorders>
          </w:tcPr>
          <w:p w:rsidR="00053CAD" w:rsidRPr="002226A3" w:rsidRDefault="00053CAD" w:rsidP="002226A3">
            <w:pPr>
              <w:rPr>
                <w:rFonts w:ascii="Times New Roman" w:hAnsi="Times New Roman" w:cs="Times New Roman"/>
                <w:b/>
                <w:sz w:val="24"/>
                <w:szCs w:val="20"/>
              </w:rPr>
            </w:pPr>
            <w:r w:rsidRPr="002226A3">
              <w:rPr>
                <w:rFonts w:ascii="Times New Roman" w:hAnsi="Times New Roman" w:cs="Times New Roman"/>
                <w:b/>
                <w:sz w:val="24"/>
                <w:szCs w:val="20"/>
              </w:rPr>
              <w:t>Media</w:t>
            </w:r>
          </w:p>
        </w:tc>
        <w:tc>
          <w:tcPr>
            <w:tcW w:w="1170" w:type="dxa"/>
            <w:tcBorders>
              <w:top w:val="single" w:sz="4" w:space="0" w:color="auto"/>
              <w:bottom w:val="single" w:sz="4" w:space="0" w:color="auto"/>
            </w:tcBorders>
          </w:tcPr>
          <w:p w:rsidR="00053CAD" w:rsidRPr="000C33FA" w:rsidRDefault="00053CAD">
            <w:pPr>
              <w:rPr>
                <w:rFonts w:ascii="Times New Roman" w:hAnsi="Times New Roman" w:cs="Times New Roman"/>
                <w:sz w:val="24"/>
                <w:szCs w:val="24"/>
              </w:rPr>
            </w:pPr>
            <w:r w:rsidRPr="000C33FA">
              <w:rPr>
                <w:rFonts w:ascii="Times New Roman" w:hAnsi="Times New Roman" w:cs="Times New Roman"/>
                <w:sz w:val="24"/>
                <w:szCs w:val="24"/>
              </w:rPr>
              <w:t>8(5.5)</w:t>
            </w:r>
          </w:p>
        </w:tc>
        <w:tc>
          <w:tcPr>
            <w:tcW w:w="1170" w:type="dxa"/>
            <w:tcBorders>
              <w:top w:val="single" w:sz="4" w:space="0" w:color="auto"/>
              <w:bottom w:val="single" w:sz="4" w:space="0" w:color="auto"/>
            </w:tcBorders>
          </w:tcPr>
          <w:p w:rsidR="00053CAD" w:rsidRPr="000C33FA" w:rsidRDefault="00053CAD">
            <w:pPr>
              <w:rPr>
                <w:rFonts w:ascii="Times New Roman" w:hAnsi="Times New Roman" w:cs="Times New Roman"/>
                <w:sz w:val="24"/>
                <w:szCs w:val="24"/>
              </w:rPr>
            </w:pPr>
            <w:r w:rsidRPr="000C33FA">
              <w:rPr>
                <w:rFonts w:ascii="Times New Roman" w:hAnsi="Times New Roman" w:cs="Times New Roman"/>
                <w:sz w:val="24"/>
                <w:szCs w:val="24"/>
              </w:rPr>
              <w:t>21(20.2)</w:t>
            </w:r>
          </w:p>
        </w:tc>
        <w:tc>
          <w:tcPr>
            <w:tcW w:w="1278" w:type="dxa"/>
            <w:vMerge/>
          </w:tcPr>
          <w:p w:rsidR="00053CAD" w:rsidRDefault="00053CAD">
            <w:pPr>
              <w:rPr>
                <w:rFonts w:ascii="Times New Roman" w:hAnsi="Times New Roman" w:cs="Times New Roman"/>
                <w:b/>
                <w:szCs w:val="20"/>
              </w:rPr>
            </w:pPr>
          </w:p>
        </w:tc>
      </w:tr>
      <w:tr w:rsidR="00053CAD" w:rsidTr="00473661">
        <w:trPr>
          <w:trHeight w:val="345"/>
        </w:trPr>
        <w:tc>
          <w:tcPr>
            <w:tcW w:w="738" w:type="dxa"/>
            <w:vMerge/>
          </w:tcPr>
          <w:p w:rsidR="00053CAD" w:rsidRDefault="00053CAD">
            <w:pPr>
              <w:rPr>
                <w:rFonts w:ascii="Times New Roman" w:hAnsi="Times New Roman" w:cs="Times New Roman"/>
                <w:b/>
                <w:szCs w:val="20"/>
              </w:rPr>
            </w:pPr>
          </w:p>
        </w:tc>
        <w:tc>
          <w:tcPr>
            <w:tcW w:w="5850" w:type="dxa"/>
            <w:tcBorders>
              <w:top w:val="single" w:sz="4" w:space="0" w:color="auto"/>
              <w:bottom w:val="single" w:sz="4" w:space="0" w:color="auto"/>
            </w:tcBorders>
          </w:tcPr>
          <w:p w:rsidR="00053CAD" w:rsidRDefault="00053CAD" w:rsidP="002226A3">
            <w:pPr>
              <w:rPr>
                <w:rFonts w:ascii="Times New Roman" w:hAnsi="Times New Roman" w:cs="Times New Roman"/>
                <w:b/>
                <w:sz w:val="24"/>
                <w:szCs w:val="20"/>
              </w:rPr>
            </w:pPr>
            <w:r w:rsidRPr="002226A3">
              <w:rPr>
                <w:rFonts w:ascii="Times New Roman" w:hAnsi="Times New Roman" w:cs="Times New Roman"/>
                <w:b/>
                <w:sz w:val="24"/>
                <w:szCs w:val="20"/>
              </w:rPr>
              <w:t>Medical journals</w:t>
            </w:r>
          </w:p>
          <w:p w:rsidR="00DC6F45" w:rsidRDefault="00DC6F45" w:rsidP="002226A3">
            <w:pPr>
              <w:rPr>
                <w:rFonts w:ascii="Times New Roman" w:hAnsi="Times New Roman" w:cs="Times New Roman"/>
                <w:b/>
                <w:sz w:val="24"/>
                <w:szCs w:val="20"/>
              </w:rPr>
            </w:pPr>
          </w:p>
          <w:p w:rsidR="00DC6F45" w:rsidRPr="002226A3" w:rsidRDefault="00DC6F45" w:rsidP="002226A3">
            <w:pPr>
              <w:rPr>
                <w:rFonts w:ascii="Times New Roman" w:hAnsi="Times New Roman" w:cs="Times New Roman"/>
                <w:b/>
                <w:sz w:val="24"/>
                <w:szCs w:val="20"/>
              </w:rPr>
            </w:pPr>
          </w:p>
        </w:tc>
        <w:tc>
          <w:tcPr>
            <w:tcW w:w="1170" w:type="dxa"/>
            <w:tcBorders>
              <w:top w:val="single" w:sz="4" w:space="0" w:color="auto"/>
              <w:bottom w:val="single" w:sz="4" w:space="0" w:color="auto"/>
            </w:tcBorders>
          </w:tcPr>
          <w:p w:rsidR="00053CAD" w:rsidRPr="000C33FA" w:rsidRDefault="00053CAD">
            <w:pPr>
              <w:rPr>
                <w:rFonts w:ascii="Times New Roman" w:hAnsi="Times New Roman" w:cs="Times New Roman"/>
                <w:sz w:val="24"/>
                <w:szCs w:val="24"/>
              </w:rPr>
            </w:pPr>
            <w:r w:rsidRPr="000C33FA">
              <w:rPr>
                <w:rFonts w:ascii="Times New Roman" w:hAnsi="Times New Roman" w:cs="Times New Roman"/>
                <w:sz w:val="24"/>
                <w:szCs w:val="24"/>
              </w:rPr>
              <w:t>0</w:t>
            </w:r>
          </w:p>
        </w:tc>
        <w:tc>
          <w:tcPr>
            <w:tcW w:w="1170" w:type="dxa"/>
            <w:tcBorders>
              <w:top w:val="single" w:sz="4" w:space="0" w:color="auto"/>
              <w:bottom w:val="single" w:sz="4" w:space="0" w:color="auto"/>
            </w:tcBorders>
          </w:tcPr>
          <w:p w:rsidR="00053CAD" w:rsidRPr="000C33FA" w:rsidRDefault="00053CAD">
            <w:pPr>
              <w:rPr>
                <w:rFonts w:ascii="Times New Roman" w:hAnsi="Times New Roman" w:cs="Times New Roman"/>
                <w:sz w:val="24"/>
                <w:szCs w:val="24"/>
              </w:rPr>
            </w:pPr>
            <w:r w:rsidRPr="000C33FA">
              <w:rPr>
                <w:rFonts w:ascii="Times New Roman" w:hAnsi="Times New Roman" w:cs="Times New Roman"/>
                <w:sz w:val="24"/>
                <w:szCs w:val="24"/>
              </w:rPr>
              <w:t>10(9.6)</w:t>
            </w:r>
          </w:p>
        </w:tc>
        <w:tc>
          <w:tcPr>
            <w:tcW w:w="1278" w:type="dxa"/>
            <w:vMerge/>
            <w:tcBorders>
              <w:bottom w:val="single" w:sz="4" w:space="0" w:color="auto"/>
            </w:tcBorders>
          </w:tcPr>
          <w:p w:rsidR="00053CAD" w:rsidRDefault="00053CAD">
            <w:pPr>
              <w:rPr>
                <w:rFonts w:ascii="Times New Roman" w:hAnsi="Times New Roman" w:cs="Times New Roman"/>
                <w:b/>
                <w:szCs w:val="20"/>
              </w:rPr>
            </w:pPr>
          </w:p>
        </w:tc>
      </w:tr>
      <w:tr w:rsidR="00053CAD" w:rsidRPr="00053CAD" w:rsidTr="00A8345F">
        <w:trPr>
          <w:trHeight w:val="557"/>
        </w:trPr>
        <w:tc>
          <w:tcPr>
            <w:tcW w:w="738" w:type="dxa"/>
            <w:vMerge w:val="restart"/>
          </w:tcPr>
          <w:p w:rsidR="00053CAD" w:rsidRDefault="00053CAD">
            <w:pPr>
              <w:rPr>
                <w:rFonts w:ascii="Times New Roman" w:hAnsi="Times New Roman" w:cs="Times New Roman"/>
                <w:b/>
                <w:szCs w:val="20"/>
              </w:rPr>
            </w:pPr>
            <w:r>
              <w:rPr>
                <w:rFonts w:ascii="Times New Roman" w:hAnsi="Times New Roman" w:cs="Times New Roman"/>
                <w:b/>
                <w:szCs w:val="20"/>
              </w:rPr>
              <w:lastRenderedPageBreak/>
              <w:t>3.</w:t>
            </w:r>
          </w:p>
        </w:tc>
        <w:tc>
          <w:tcPr>
            <w:tcW w:w="5850" w:type="dxa"/>
            <w:tcBorders>
              <w:top w:val="single" w:sz="4" w:space="0" w:color="auto"/>
              <w:bottom w:val="single" w:sz="4" w:space="0" w:color="auto"/>
            </w:tcBorders>
          </w:tcPr>
          <w:p w:rsidR="00BC4AA8" w:rsidRDefault="00053CAD" w:rsidP="00C5650C">
            <w:pPr>
              <w:spacing w:line="276" w:lineRule="auto"/>
              <w:rPr>
                <w:rFonts w:ascii="Times New Roman" w:hAnsi="Times New Roman" w:cs="Times New Roman"/>
                <w:b/>
                <w:bCs/>
                <w:sz w:val="24"/>
                <w:szCs w:val="24"/>
              </w:rPr>
            </w:pPr>
            <w:r w:rsidRPr="002226A3">
              <w:rPr>
                <w:rFonts w:ascii="Times New Roman" w:hAnsi="Times New Roman" w:cs="Times New Roman"/>
                <w:b/>
                <w:bCs/>
                <w:sz w:val="24"/>
                <w:szCs w:val="24"/>
              </w:rPr>
              <w:t>Is there an ethics committee in your institution?</w:t>
            </w:r>
          </w:p>
          <w:p w:rsidR="00053CAD" w:rsidRPr="002226A3" w:rsidRDefault="00053CAD">
            <w:pPr>
              <w:rPr>
                <w:rFonts w:ascii="Times New Roman" w:hAnsi="Times New Roman" w:cs="Times New Roman"/>
                <w:b/>
                <w:sz w:val="24"/>
                <w:szCs w:val="24"/>
              </w:rPr>
            </w:pPr>
            <w:r w:rsidRPr="002226A3">
              <w:rPr>
                <w:rFonts w:ascii="Times New Roman" w:hAnsi="Times New Roman" w:cs="Times New Roman"/>
                <w:b/>
                <w:bCs/>
                <w:sz w:val="24"/>
                <w:szCs w:val="24"/>
              </w:rPr>
              <w:t>Yes</w:t>
            </w:r>
          </w:p>
        </w:tc>
        <w:tc>
          <w:tcPr>
            <w:tcW w:w="1170" w:type="dxa"/>
            <w:tcBorders>
              <w:bottom w:val="single" w:sz="4" w:space="0" w:color="auto"/>
            </w:tcBorders>
          </w:tcPr>
          <w:p w:rsidR="00053CAD" w:rsidRPr="000C33FA" w:rsidRDefault="00053CAD">
            <w:pPr>
              <w:rPr>
                <w:rFonts w:ascii="Times New Roman" w:hAnsi="Times New Roman" w:cs="Times New Roman"/>
                <w:sz w:val="24"/>
                <w:szCs w:val="24"/>
              </w:rPr>
            </w:pPr>
          </w:p>
          <w:p w:rsidR="009277F4" w:rsidRDefault="009277F4">
            <w:pPr>
              <w:rPr>
                <w:rFonts w:ascii="Times New Roman" w:hAnsi="Times New Roman" w:cs="Times New Roman"/>
                <w:sz w:val="24"/>
                <w:szCs w:val="24"/>
              </w:rPr>
            </w:pPr>
          </w:p>
          <w:p w:rsidR="00053CAD" w:rsidRPr="000C33FA" w:rsidRDefault="00053CAD">
            <w:pPr>
              <w:rPr>
                <w:rFonts w:ascii="Times New Roman" w:hAnsi="Times New Roman" w:cs="Times New Roman"/>
                <w:sz w:val="24"/>
                <w:szCs w:val="24"/>
              </w:rPr>
            </w:pPr>
            <w:r w:rsidRPr="000C33FA">
              <w:rPr>
                <w:rFonts w:ascii="Times New Roman" w:hAnsi="Times New Roman" w:cs="Times New Roman"/>
                <w:sz w:val="24"/>
                <w:szCs w:val="24"/>
              </w:rPr>
              <w:t>56(</w:t>
            </w:r>
            <w:r w:rsidRPr="000C33FA">
              <w:rPr>
                <w:rFonts w:ascii="Times New Roman" w:eastAsia="Times New Roman" w:hAnsi="Times New Roman" w:cs="Times New Roman"/>
                <w:color w:val="000000"/>
                <w:sz w:val="24"/>
                <w:szCs w:val="24"/>
              </w:rPr>
              <w:t>38)</w:t>
            </w:r>
          </w:p>
        </w:tc>
        <w:tc>
          <w:tcPr>
            <w:tcW w:w="1170" w:type="dxa"/>
            <w:tcBorders>
              <w:bottom w:val="single" w:sz="4" w:space="0" w:color="auto"/>
            </w:tcBorders>
          </w:tcPr>
          <w:p w:rsidR="00053CAD" w:rsidRPr="000C33FA" w:rsidRDefault="00053CAD">
            <w:pPr>
              <w:rPr>
                <w:rFonts w:ascii="Times New Roman" w:hAnsi="Times New Roman" w:cs="Times New Roman"/>
                <w:sz w:val="24"/>
                <w:szCs w:val="24"/>
              </w:rPr>
            </w:pPr>
          </w:p>
          <w:p w:rsidR="009277F4" w:rsidRDefault="009277F4">
            <w:pPr>
              <w:rPr>
                <w:rFonts w:ascii="Times New Roman" w:hAnsi="Times New Roman" w:cs="Times New Roman"/>
                <w:sz w:val="24"/>
                <w:szCs w:val="24"/>
              </w:rPr>
            </w:pPr>
          </w:p>
          <w:p w:rsidR="00053CAD" w:rsidRPr="000C33FA" w:rsidRDefault="00053CAD">
            <w:pPr>
              <w:rPr>
                <w:rFonts w:ascii="Times New Roman" w:hAnsi="Times New Roman" w:cs="Times New Roman"/>
                <w:sz w:val="24"/>
                <w:szCs w:val="24"/>
              </w:rPr>
            </w:pPr>
            <w:r w:rsidRPr="000C33FA">
              <w:rPr>
                <w:rFonts w:ascii="Times New Roman" w:hAnsi="Times New Roman" w:cs="Times New Roman"/>
                <w:sz w:val="24"/>
                <w:szCs w:val="24"/>
              </w:rPr>
              <w:t>97(93.3)</w:t>
            </w:r>
          </w:p>
        </w:tc>
        <w:tc>
          <w:tcPr>
            <w:tcW w:w="1278" w:type="dxa"/>
            <w:vMerge w:val="restart"/>
          </w:tcPr>
          <w:p w:rsidR="00053CAD" w:rsidRPr="00053CAD" w:rsidRDefault="00053CAD">
            <w:pPr>
              <w:rPr>
                <w:rFonts w:ascii="Times New Roman" w:hAnsi="Times New Roman" w:cs="Times New Roman"/>
                <w:szCs w:val="20"/>
              </w:rPr>
            </w:pPr>
            <w:r w:rsidRPr="00053CAD">
              <w:rPr>
                <w:rFonts w:ascii="Times New Roman" w:hAnsi="Times New Roman" w:cs="Times New Roman"/>
                <w:szCs w:val="20"/>
              </w:rPr>
              <w:t>0.00</w:t>
            </w:r>
          </w:p>
        </w:tc>
      </w:tr>
      <w:tr w:rsidR="00053CAD" w:rsidRPr="00053CAD" w:rsidTr="00473661">
        <w:trPr>
          <w:trHeight w:val="90"/>
        </w:trPr>
        <w:tc>
          <w:tcPr>
            <w:tcW w:w="738" w:type="dxa"/>
            <w:vMerge/>
          </w:tcPr>
          <w:p w:rsidR="00053CAD" w:rsidRDefault="00053CAD">
            <w:pPr>
              <w:rPr>
                <w:rFonts w:ascii="Times New Roman" w:hAnsi="Times New Roman" w:cs="Times New Roman"/>
                <w:b/>
                <w:szCs w:val="20"/>
              </w:rPr>
            </w:pPr>
          </w:p>
        </w:tc>
        <w:tc>
          <w:tcPr>
            <w:tcW w:w="5850" w:type="dxa"/>
            <w:tcBorders>
              <w:top w:val="single" w:sz="4" w:space="0" w:color="auto"/>
            </w:tcBorders>
          </w:tcPr>
          <w:p w:rsidR="00053CAD" w:rsidRPr="002226A3" w:rsidRDefault="00053CAD" w:rsidP="002226A3">
            <w:pPr>
              <w:rPr>
                <w:rFonts w:ascii="Times New Roman" w:hAnsi="Times New Roman" w:cs="Times New Roman"/>
                <w:b/>
                <w:sz w:val="24"/>
                <w:szCs w:val="24"/>
              </w:rPr>
            </w:pPr>
            <w:r w:rsidRPr="002226A3">
              <w:rPr>
                <w:rFonts w:ascii="Times New Roman" w:hAnsi="Times New Roman" w:cs="Times New Roman"/>
                <w:b/>
                <w:sz w:val="24"/>
                <w:szCs w:val="24"/>
              </w:rPr>
              <w:t>No</w:t>
            </w:r>
          </w:p>
        </w:tc>
        <w:tc>
          <w:tcPr>
            <w:tcW w:w="1170" w:type="dxa"/>
            <w:tcBorders>
              <w:top w:val="single" w:sz="4" w:space="0" w:color="auto"/>
            </w:tcBorders>
          </w:tcPr>
          <w:p w:rsidR="00053CAD" w:rsidRPr="000C33FA" w:rsidRDefault="002A4178">
            <w:pPr>
              <w:rPr>
                <w:rFonts w:ascii="Times New Roman" w:hAnsi="Times New Roman" w:cs="Times New Roman"/>
                <w:sz w:val="24"/>
                <w:szCs w:val="24"/>
              </w:rPr>
            </w:pPr>
            <w:r>
              <w:rPr>
                <w:rFonts w:ascii="Times New Roman" w:hAnsi="Times New Roman" w:cs="Times New Roman"/>
                <w:sz w:val="24"/>
                <w:szCs w:val="24"/>
              </w:rPr>
              <w:t>90</w:t>
            </w:r>
            <w:r w:rsidR="00053CAD" w:rsidRPr="000C33FA">
              <w:rPr>
                <w:rFonts w:ascii="Times New Roman" w:hAnsi="Times New Roman" w:cs="Times New Roman"/>
                <w:sz w:val="24"/>
                <w:szCs w:val="24"/>
              </w:rPr>
              <w:t>(61</w:t>
            </w:r>
            <w:r>
              <w:rPr>
                <w:rFonts w:ascii="Times New Roman" w:hAnsi="Times New Roman" w:cs="Times New Roman"/>
                <w:sz w:val="24"/>
                <w:szCs w:val="24"/>
              </w:rPr>
              <w:t>.6</w:t>
            </w:r>
            <w:r w:rsidR="00053CAD" w:rsidRPr="000C33FA">
              <w:rPr>
                <w:rFonts w:ascii="Times New Roman" w:hAnsi="Times New Roman" w:cs="Times New Roman"/>
                <w:sz w:val="24"/>
                <w:szCs w:val="24"/>
              </w:rPr>
              <w:t>)</w:t>
            </w:r>
          </w:p>
        </w:tc>
        <w:tc>
          <w:tcPr>
            <w:tcW w:w="1170" w:type="dxa"/>
            <w:tcBorders>
              <w:top w:val="single" w:sz="4" w:space="0" w:color="auto"/>
            </w:tcBorders>
          </w:tcPr>
          <w:p w:rsidR="00053CAD" w:rsidRPr="000C33FA" w:rsidRDefault="00053CAD">
            <w:pPr>
              <w:rPr>
                <w:rFonts w:ascii="Times New Roman" w:hAnsi="Times New Roman" w:cs="Times New Roman"/>
                <w:sz w:val="24"/>
                <w:szCs w:val="24"/>
              </w:rPr>
            </w:pPr>
            <w:r w:rsidRPr="000C33FA">
              <w:rPr>
                <w:rFonts w:ascii="Times New Roman" w:hAnsi="Times New Roman" w:cs="Times New Roman"/>
                <w:sz w:val="24"/>
                <w:szCs w:val="24"/>
              </w:rPr>
              <w:t>7(6.7)</w:t>
            </w:r>
          </w:p>
        </w:tc>
        <w:tc>
          <w:tcPr>
            <w:tcW w:w="1278" w:type="dxa"/>
            <w:vMerge/>
          </w:tcPr>
          <w:p w:rsidR="00053CAD" w:rsidRPr="00053CAD" w:rsidRDefault="00053CAD">
            <w:pPr>
              <w:rPr>
                <w:rFonts w:ascii="Times New Roman" w:hAnsi="Times New Roman" w:cs="Times New Roman"/>
                <w:szCs w:val="20"/>
              </w:rPr>
            </w:pPr>
          </w:p>
        </w:tc>
      </w:tr>
      <w:tr w:rsidR="00053CAD" w:rsidRPr="00053CAD" w:rsidTr="00473661">
        <w:trPr>
          <w:trHeight w:val="210"/>
        </w:trPr>
        <w:tc>
          <w:tcPr>
            <w:tcW w:w="738" w:type="dxa"/>
            <w:vMerge w:val="restart"/>
          </w:tcPr>
          <w:p w:rsidR="00053CAD" w:rsidRDefault="00053CAD">
            <w:pPr>
              <w:rPr>
                <w:rFonts w:ascii="Times New Roman" w:hAnsi="Times New Roman" w:cs="Times New Roman"/>
                <w:b/>
                <w:szCs w:val="20"/>
              </w:rPr>
            </w:pPr>
            <w:r>
              <w:rPr>
                <w:rFonts w:ascii="Times New Roman" w:hAnsi="Times New Roman" w:cs="Times New Roman"/>
                <w:b/>
                <w:szCs w:val="20"/>
              </w:rPr>
              <w:t>4.</w:t>
            </w:r>
          </w:p>
        </w:tc>
        <w:tc>
          <w:tcPr>
            <w:tcW w:w="5850" w:type="dxa"/>
            <w:tcBorders>
              <w:bottom w:val="single" w:sz="4" w:space="0" w:color="auto"/>
            </w:tcBorders>
          </w:tcPr>
          <w:p w:rsidR="00053CAD" w:rsidRPr="002226A3" w:rsidRDefault="00053CAD" w:rsidP="002226A3">
            <w:pPr>
              <w:autoSpaceDE w:val="0"/>
              <w:autoSpaceDN w:val="0"/>
              <w:adjustRightInd w:val="0"/>
              <w:rPr>
                <w:rFonts w:ascii="Times New Roman" w:hAnsi="Times New Roman" w:cs="Times New Roman"/>
                <w:b/>
                <w:bCs/>
                <w:sz w:val="24"/>
                <w:szCs w:val="24"/>
              </w:rPr>
            </w:pPr>
            <w:r w:rsidRPr="002226A3">
              <w:rPr>
                <w:rFonts w:ascii="Times New Roman" w:hAnsi="Times New Roman" w:cs="Times New Roman"/>
                <w:b/>
                <w:bCs/>
                <w:sz w:val="24"/>
                <w:szCs w:val="24"/>
              </w:rPr>
              <w:t>Are you aware of the four basic principles of medical ethics?</w:t>
            </w:r>
          </w:p>
          <w:p w:rsidR="00053CAD" w:rsidRPr="002226A3" w:rsidRDefault="00053CAD" w:rsidP="002226A3">
            <w:pPr>
              <w:rPr>
                <w:rFonts w:ascii="Times New Roman" w:hAnsi="Times New Roman" w:cs="Times New Roman"/>
                <w:b/>
                <w:sz w:val="24"/>
                <w:szCs w:val="24"/>
              </w:rPr>
            </w:pPr>
            <w:r w:rsidRPr="002226A3">
              <w:rPr>
                <w:rFonts w:ascii="Times New Roman" w:hAnsi="Times New Roman" w:cs="Times New Roman"/>
                <w:b/>
                <w:sz w:val="24"/>
                <w:szCs w:val="24"/>
              </w:rPr>
              <w:t>Yes</w:t>
            </w:r>
          </w:p>
        </w:tc>
        <w:tc>
          <w:tcPr>
            <w:tcW w:w="1170" w:type="dxa"/>
            <w:tcBorders>
              <w:bottom w:val="single" w:sz="4" w:space="0" w:color="auto"/>
            </w:tcBorders>
          </w:tcPr>
          <w:p w:rsidR="00053CAD" w:rsidRPr="000C33FA" w:rsidRDefault="00053CAD">
            <w:pPr>
              <w:rPr>
                <w:rFonts w:ascii="Times New Roman" w:hAnsi="Times New Roman" w:cs="Times New Roman"/>
                <w:sz w:val="24"/>
                <w:szCs w:val="24"/>
              </w:rPr>
            </w:pPr>
          </w:p>
          <w:p w:rsidR="00053CAD" w:rsidRPr="000C33FA" w:rsidRDefault="00053CAD">
            <w:pPr>
              <w:rPr>
                <w:rFonts w:ascii="Times New Roman" w:hAnsi="Times New Roman" w:cs="Times New Roman"/>
                <w:sz w:val="24"/>
                <w:szCs w:val="24"/>
              </w:rPr>
            </w:pPr>
          </w:p>
          <w:p w:rsidR="00053CAD" w:rsidRPr="000C33FA" w:rsidRDefault="00053CAD">
            <w:pPr>
              <w:rPr>
                <w:rFonts w:ascii="Times New Roman" w:hAnsi="Times New Roman" w:cs="Times New Roman"/>
                <w:sz w:val="24"/>
                <w:szCs w:val="24"/>
              </w:rPr>
            </w:pPr>
            <w:r w:rsidRPr="000C33FA">
              <w:rPr>
                <w:rFonts w:ascii="Times New Roman" w:hAnsi="Times New Roman" w:cs="Times New Roman"/>
                <w:sz w:val="24"/>
                <w:szCs w:val="24"/>
              </w:rPr>
              <w:t>57(39)</w:t>
            </w:r>
          </w:p>
        </w:tc>
        <w:tc>
          <w:tcPr>
            <w:tcW w:w="1170" w:type="dxa"/>
            <w:tcBorders>
              <w:bottom w:val="single" w:sz="4" w:space="0" w:color="auto"/>
            </w:tcBorders>
          </w:tcPr>
          <w:p w:rsidR="00087E1C" w:rsidRPr="00BD7DAA" w:rsidRDefault="00087E1C">
            <w:pPr>
              <w:rPr>
                <w:rFonts w:ascii="Times New Roman" w:hAnsi="Times New Roman" w:cs="Times New Roman"/>
                <w:sz w:val="24"/>
                <w:szCs w:val="24"/>
              </w:rPr>
            </w:pPr>
          </w:p>
          <w:p w:rsidR="00087E1C" w:rsidRPr="00BD7DAA" w:rsidRDefault="00087E1C">
            <w:pPr>
              <w:rPr>
                <w:rFonts w:ascii="Times New Roman" w:hAnsi="Times New Roman" w:cs="Times New Roman"/>
                <w:sz w:val="24"/>
                <w:szCs w:val="24"/>
              </w:rPr>
            </w:pPr>
          </w:p>
          <w:p w:rsidR="00053CAD" w:rsidRPr="00BD7DAA" w:rsidRDefault="00BD7DAA" w:rsidP="00BD7DAA">
            <w:pPr>
              <w:rPr>
                <w:rFonts w:ascii="Times New Roman" w:hAnsi="Times New Roman" w:cs="Times New Roman"/>
                <w:sz w:val="24"/>
                <w:szCs w:val="24"/>
              </w:rPr>
            </w:pPr>
            <w:r w:rsidRPr="00BD7DAA">
              <w:rPr>
                <w:rFonts w:ascii="Times New Roman" w:hAnsi="Times New Roman" w:cs="Times New Roman"/>
                <w:sz w:val="24"/>
                <w:szCs w:val="24"/>
              </w:rPr>
              <w:t>81</w:t>
            </w:r>
            <w:r w:rsidR="00087E1C" w:rsidRPr="00BD7DAA">
              <w:rPr>
                <w:rFonts w:ascii="Times New Roman" w:hAnsi="Times New Roman" w:cs="Times New Roman"/>
                <w:sz w:val="24"/>
                <w:szCs w:val="24"/>
              </w:rPr>
              <w:t>(</w:t>
            </w:r>
            <w:r w:rsidRPr="00BD7DAA">
              <w:rPr>
                <w:rFonts w:ascii="Times New Roman" w:eastAsia="Times New Roman" w:hAnsi="Times New Roman" w:cs="Times New Roman"/>
                <w:color w:val="000000"/>
                <w:sz w:val="24"/>
                <w:szCs w:val="24"/>
              </w:rPr>
              <w:t>77.9</w:t>
            </w:r>
            <w:r w:rsidR="00087E1C" w:rsidRPr="00BD7DAA">
              <w:rPr>
                <w:rFonts w:ascii="Times New Roman" w:hAnsi="Times New Roman" w:cs="Times New Roman"/>
                <w:sz w:val="24"/>
                <w:szCs w:val="24"/>
              </w:rPr>
              <w:t>)</w:t>
            </w:r>
          </w:p>
        </w:tc>
        <w:tc>
          <w:tcPr>
            <w:tcW w:w="1278" w:type="dxa"/>
            <w:vMerge w:val="restart"/>
          </w:tcPr>
          <w:p w:rsidR="00053CAD" w:rsidRPr="00053CAD" w:rsidRDefault="00053CAD">
            <w:pPr>
              <w:rPr>
                <w:rFonts w:ascii="Times New Roman" w:hAnsi="Times New Roman" w:cs="Times New Roman"/>
                <w:szCs w:val="20"/>
              </w:rPr>
            </w:pPr>
            <w:r w:rsidRPr="00053CAD">
              <w:rPr>
                <w:rFonts w:ascii="Times New Roman" w:hAnsi="Times New Roman" w:cs="Times New Roman"/>
                <w:szCs w:val="20"/>
              </w:rPr>
              <w:t>0.00</w:t>
            </w:r>
          </w:p>
        </w:tc>
      </w:tr>
      <w:tr w:rsidR="00053CAD" w:rsidRPr="00053CAD" w:rsidTr="00473661">
        <w:trPr>
          <w:trHeight w:val="300"/>
        </w:trPr>
        <w:tc>
          <w:tcPr>
            <w:tcW w:w="738" w:type="dxa"/>
            <w:vMerge/>
          </w:tcPr>
          <w:p w:rsidR="00053CAD" w:rsidRDefault="00053CAD">
            <w:pPr>
              <w:rPr>
                <w:rFonts w:ascii="Times New Roman" w:hAnsi="Times New Roman" w:cs="Times New Roman"/>
                <w:b/>
                <w:szCs w:val="20"/>
              </w:rPr>
            </w:pPr>
          </w:p>
        </w:tc>
        <w:tc>
          <w:tcPr>
            <w:tcW w:w="5850" w:type="dxa"/>
            <w:tcBorders>
              <w:top w:val="single" w:sz="4" w:space="0" w:color="auto"/>
              <w:bottom w:val="single" w:sz="4" w:space="0" w:color="auto"/>
            </w:tcBorders>
          </w:tcPr>
          <w:p w:rsidR="00053CAD" w:rsidRPr="002226A3" w:rsidRDefault="00053CAD" w:rsidP="002226A3">
            <w:pPr>
              <w:rPr>
                <w:rFonts w:ascii="Times New Roman" w:hAnsi="Times New Roman" w:cs="Times New Roman"/>
                <w:b/>
                <w:sz w:val="24"/>
                <w:szCs w:val="24"/>
              </w:rPr>
            </w:pPr>
            <w:r w:rsidRPr="002226A3">
              <w:rPr>
                <w:rFonts w:ascii="Times New Roman" w:hAnsi="Times New Roman" w:cs="Times New Roman"/>
                <w:b/>
                <w:sz w:val="24"/>
                <w:szCs w:val="24"/>
              </w:rPr>
              <w:t>No</w:t>
            </w:r>
          </w:p>
        </w:tc>
        <w:tc>
          <w:tcPr>
            <w:tcW w:w="1170" w:type="dxa"/>
            <w:tcBorders>
              <w:top w:val="single" w:sz="4" w:space="0" w:color="auto"/>
              <w:bottom w:val="single" w:sz="4" w:space="0" w:color="auto"/>
            </w:tcBorders>
          </w:tcPr>
          <w:p w:rsidR="00053CAD" w:rsidRPr="00053CAD" w:rsidRDefault="00087E1C">
            <w:pPr>
              <w:rPr>
                <w:rFonts w:ascii="Times New Roman" w:hAnsi="Times New Roman" w:cs="Times New Roman"/>
                <w:szCs w:val="20"/>
              </w:rPr>
            </w:pPr>
            <w:r>
              <w:rPr>
                <w:rFonts w:ascii="Times New Roman" w:hAnsi="Times New Roman" w:cs="Times New Roman"/>
                <w:szCs w:val="20"/>
              </w:rPr>
              <w:t>89(</w:t>
            </w:r>
            <w:r w:rsidR="00B408A9">
              <w:rPr>
                <w:rFonts w:ascii="Times New Roman" w:hAnsi="Times New Roman" w:cs="Times New Roman"/>
                <w:szCs w:val="20"/>
              </w:rPr>
              <w:t>60.9</w:t>
            </w:r>
            <w:r>
              <w:rPr>
                <w:rFonts w:ascii="Times New Roman" w:hAnsi="Times New Roman" w:cs="Times New Roman"/>
                <w:szCs w:val="20"/>
              </w:rPr>
              <w:t>)</w:t>
            </w:r>
          </w:p>
        </w:tc>
        <w:tc>
          <w:tcPr>
            <w:tcW w:w="1170" w:type="dxa"/>
            <w:tcBorders>
              <w:top w:val="single" w:sz="4" w:space="0" w:color="auto"/>
              <w:bottom w:val="single" w:sz="4" w:space="0" w:color="auto"/>
            </w:tcBorders>
          </w:tcPr>
          <w:p w:rsidR="00053CAD" w:rsidRPr="00BD7DAA" w:rsidRDefault="00BD7DAA">
            <w:pPr>
              <w:rPr>
                <w:rFonts w:ascii="Times New Roman" w:hAnsi="Times New Roman" w:cs="Times New Roman"/>
                <w:sz w:val="24"/>
                <w:szCs w:val="24"/>
              </w:rPr>
            </w:pPr>
            <w:r w:rsidRPr="00BD7DAA">
              <w:rPr>
                <w:rFonts w:ascii="Times New Roman" w:hAnsi="Times New Roman" w:cs="Times New Roman"/>
                <w:sz w:val="24"/>
                <w:szCs w:val="24"/>
              </w:rPr>
              <w:t>23</w:t>
            </w:r>
            <w:r w:rsidR="00087E1C" w:rsidRPr="00BD7DAA">
              <w:rPr>
                <w:rFonts w:ascii="Times New Roman" w:hAnsi="Times New Roman" w:cs="Times New Roman"/>
                <w:sz w:val="24"/>
                <w:szCs w:val="24"/>
              </w:rPr>
              <w:t>(</w:t>
            </w:r>
            <w:r w:rsidRPr="00BD7DAA">
              <w:rPr>
                <w:rFonts w:ascii="Times New Roman" w:eastAsia="Times New Roman" w:hAnsi="Times New Roman" w:cs="Times New Roman"/>
                <w:color w:val="000000"/>
                <w:sz w:val="24"/>
                <w:szCs w:val="24"/>
              </w:rPr>
              <w:t>22.1</w:t>
            </w:r>
            <w:r w:rsidR="00087E1C" w:rsidRPr="00BD7DAA">
              <w:rPr>
                <w:rFonts w:ascii="Times New Roman" w:hAnsi="Times New Roman" w:cs="Times New Roman"/>
                <w:sz w:val="24"/>
                <w:szCs w:val="24"/>
              </w:rPr>
              <w:t>)</w:t>
            </w:r>
          </w:p>
        </w:tc>
        <w:tc>
          <w:tcPr>
            <w:tcW w:w="1278" w:type="dxa"/>
            <w:vMerge/>
            <w:tcBorders>
              <w:bottom w:val="single" w:sz="4" w:space="0" w:color="auto"/>
            </w:tcBorders>
          </w:tcPr>
          <w:p w:rsidR="00053CAD" w:rsidRPr="00053CAD" w:rsidRDefault="00053CAD">
            <w:pPr>
              <w:rPr>
                <w:rFonts w:ascii="Times New Roman" w:hAnsi="Times New Roman" w:cs="Times New Roman"/>
                <w:szCs w:val="20"/>
              </w:rPr>
            </w:pPr>
          </w:p>
        </w:tc>
      </w:tr>
      <w:tr w:rsidR="00053CAD" w:rsidRPr="00053CAD" w:rsidTr="00473661">
        <w:trPr>
          <w:trHeight w:val="300"/>
        </w:trPr>
        <w:tc>
          <w:tcPr>
            <w:tcW w:w="738" w:type="dxa"/>
            <w:vMerge w:val="restart"/>
          </w:tcPr>
          <w:p w:rsidR="00053CAD" w:rsidRPr="002226A3" w:rsidRDefault="00053CAD">
            <w:pPr>
              <w:rPr>
                <w:rFonts w:ascii="Times New Roman" w:hAnsi="Times New Roman" w:cs="Times New Roman"/>
                <w:b/>
                <w:sz w:val="24"/>
                <w:szCs w:val="24"/>
              </w:rPr>
            </w:pPr>
            <w:r w:rsidRPr="002226A3">
              <w:rPr>
                <w:rFonts w:ascii="Times New Roman" w:hAnsi="Times New Roman" w:cs="Times New Roman"/>
                <w:b/>
                <w:sz w:val="24"/>
                <w:szCs w:val="24"/>
              </w:rPr>
              <w:t>5.</w:t>
            </w:r>
          </w:p>
        </w:tc>
        <w:tc>
          <w:tcPr>
            <w:tcW w:w="5850" w:type="dxa"/>
            <w:tcBorders>
              <w:top w:val="single" w:sz="4" w:space="0" w:color="auto"/>
              <w:bottom w:val="single" w:sz="4" w:space="0" w:color="auto"/>
            </w:tcBorders>
          </w:tcPr>
          <w:p w:rsidR="00053CAD" w:rsidRPr="002226A3" w:rsidRDefault="00053CAD" w:rsidP="002226A3">
            <w:pPr>
              <w:autoSpaceDE w:val="0"/>
              <w:autoSpaceDN w:val="0"/>
              <w:adjustRightInd w:val="0"/>
              <w:spacing w:line="276" w:lineRule="auto"/>
              <w:rPr>
                <w:rFonts w:ascii="Times New Roman" w:hAnsi="Times New Roman" w:cs="Times New Roman"/>
                <w:b/>
                <w:sz w:val="24"/>
                <w:szCs w:val="24"/>
              </w:rPr>
            </w:pPr>
            <w:r w:rsidRPr="002226A3">
              <w:rPr>
                <w:rFonts w:ascii="Times New Roman" w:hAnsi="Times New Roman" w:cs="Times New Roman"/>
                <w:b/>
                <w:sz w:val="24"/>
                <w:szCs w:val="24"/>
              </w:rPr>
              <w:t>Consent should be taken always for</w:t>
            </w:r>
          </w:p>
          <w:p w:rsidR="00053CAD" w:rsidRPr="002226A3" w:rsidRDefault="00053CAD" w:rsidP="002226A3">
            <w:pPr>
              <w:spacing w:line="276" w:lineRule="auto"/>
              <w:rPr>
                <w:rFonts w:ascii="Times New Roman" w:hAnsi="Times New Roman" w:cs="Times New Roman"/>
                <w:b/>
                <w:sz w:val="24"/>
                <w:szCs w:val="24"/>
              </w:rPr>
            </w:pPr>
            <w:r w:rsidRPr="002226A3">
              <w:rPr>
                <w:rFonts w:ascii="Times New Roman" w:hAnsi="Times New Roman" w:cs="Times New Roman"/>
                <w:b/>
                <w:sz w:val="24"/>
                <w:szCs w:val="24"/>
              </w:rPr>
              <w:t>(examination, investigation, treatment, procedure)</w:t>
            </w:r>
          </w:p>
          <w:p w:rsidR="00053CAD" w:rsidRPr="002226A3" w:rsidRDefault="00053CAD" w:rsidP="002226A3">
            <w:pPr>
              <w:rPr>
                <w:rFonts w:ascii="Times New Roman" w:hAnsi="Times New Roman" w:cs="Times New Roman"/>
                <w:b/>
                <w:sz w:val="24"/>
                <w:szCs w:val="24"/>
              </w:rPr>
            </w:pPr>
            <w:r w:rsidRPr="002226A3">
              <w:rPr>
                <w:rFonts w:ascii="Times New Roman" w:hAnsi="Times New Roman" w:cs="Times New Roman"/>
                <w:b/>
                <w:sz w:val="24"/>
                <w:szCs w:val="24"/>
              </w:rPr>
              <w:t xml:space="preserve"> Yes</w:t>
            </w:r>
          </w:p>
        </w:tc>
        <w:tc>
          <w:tcPr>
            <w:tcW w:w="1170" w:type="dxa"/>
            <w:tcBorders>
              <w:bottom w:val="single" w:sz="4" w:space="0" w:color="auto"/>
            </w:tcBorders>
          </w:tcPr>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123(84.2)</w:t>
            </w:r>
          </w:p>
        </w:tc>
        <w:tc>
          <w:tcPr>
            <w:tcW w:w="1170" w:type="dxa"/>
            <w:tcBorders>
              <w:bottom w:val="single" w:sz="4" w:space="0" w:color="auto"/>
            </w:tcBorders>
          </w:tcPr>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p>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101(97.1)</w:t>
            </w:r>
          </w:p>
        </w:tc>
        <w:tc>
          <w:tcPr>
            <w:tcW w:w="1278" w:type="dxa"/>
            <w:vMerge w:val="restart"/>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0.00</w:t>
            </w:r>
          </w:p>
        </w:tc>
      </w:tr>
      <w:tr w:rsidR="00053CAD" w:rsidRPr="00053CAD" w:rsidTr="00473661">
        <w:trPr>
          <w:trHeight w:val="345"/>
        </w:trPr>
        <w:tc>
          <w:tcPr>
            <w:tcW w:w="738" w:type="dxa"/>
            <w:vMerge/>
          </w:tcPr>
          <w:p w:rsidR="00053CAD" w:rsidRPr="002226A3" w:rsidRDefault="00053CAD">
            <w:pPr>
              <w:rPr>
                <w:rFonts w:ascii="Times New Roman" w:hAnsi="Times New Roman" w:cs="Times New Roman"/>
                <w:b/>
                <w:sz w:val="24"/>
                <w:szCs w:val="24"/>
              </w:rPr>
            </w:pPr>
          </w:p>
        </w:tc>
        <w:tc>
          <w:tcPr>
            <w:tcW w:w="5850" w:type="dxa"/>
            <w:tcBorders>
              <w:top w:val="single" w:sz="4" w:space="0" w:color="auto"/>
              <w:bottom w:val="single" w:sz="4" w:space="0" w:color="auto"/>
            </w:tcBorders>
          </w:tcPr>
          <w:p w:rsidR="00053CAD" w:rsidRPr="002226A3" w:rsidRDefault="00053CAD" w:rsidP="002226A3">
            <w:pPr>
              <w:rPr>
                <w:rFonts w:ascii="Times New Roman" w:hAnsi="Times New Roman" w:cs="Times New Roman"/>
                <w:b/>
                <w:sz w:val="24"/>
                <w:szCs w:val="24"/>
              </w:rPr>
            </w:pPr>
            <w:r w:rsidRPr="002226A3">
              <w:rPr>
                <w:rFonts w:ascii="Times New Roman" w:hAnsi="Times New Roman" w:cs="Times New Roman"/>
                <w:b/>
                <w:sz w:val="24"/>
                <w:szCs w:val="24"/>
              </w:rPr>
              <w:t>No</w:t>
            </w:r>
          </w:p>
        </w:tc>
        <w:tc>
          <w:tcPr>
            <w:tcW w:w="1170" w:type="dxa"/>
            <w:tcBorders>
              <w:top w:val="single" w:sz="4" w:space="0" w:color="auto"/>
              <w:bottom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11(7.5)</w:t>
            </w:r>
          </w:p>
        </w:tc>
        <w:tc>
          <w:tcPr>
            <w:tcW w:w="1170" w:type="dxa"/>
            <w:tcBorders>
              <w:top w:val="single" w:sz="4" w:space="0" w:color="auto"/>
              <w:bottom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3(2.9)</w:t>
            </w:r>
          </w:p>
        </w:tc>
        <w:tc>
          <w:tcPr>
            <w:tcW w:w="1278" w:type="dxa"/>
            <w:vMerge/>
          </w:tcPr>
          <w:p w:rsidR="00053CAD" w:rsidRPr="00053CAD" w:rsidRDefault="00053CAD">
            <w:pPr>
              <w:rPr>
                <w:rFonts w:ascii="Times New Roman" w:hAnsi="Times New Roman" w:cs="Times New Roman"/>
                <w:sz w:val="24"/>
                <w:szCs w:val="24"/>
              </w:rPr>
            </w:pPr>
          </w:p>
        </w:tc>
      </w:tr>
      <w:tr w:rsidR="00053CAD" w:rsidRPr="00053CAD" w:rsidTr="00473661">
        <w:trPr>
          <w:trHeight w:val="146"/>
        </w:trPr>
        <w:tc>
          <w:tcPr>
            <w:tcW w:w="738" w:type="dxa"/>
            <w:vMerge/>
          </w:tcPr>
          <w:p w:rsidR="00053CAD" w:rsidRPr="002226A3" w:rsidRDefault="00053CAD">
            <w:pPr>
              <w:rPr>
                <w:rFonts w:ascii="Times New Roman" w:hAnsi="Times New Roman" w:cs="Times New Roman"/>
                <w:b/>
                <w:sz w:val="24"/>
                <w:szCs w:val="24"/>
              </w:rPr>
            </w:pPr>
          </w:p>
        </w:tc>
        <w:tc>
          <w:tcPr>
            <w:tcW w:w="5850" w:type="dxa"/>
            <w:tcBorders>
              <w:top w:val="single" w:sz="4" w:space="0" w:color="auto"/>
              <w:bottom w:val="single" w:sz="4" w:space="0" w:color="auto"/>
            </w:tcBorders>
          </w:tcPr>
          <w:p w:rsidR="00053CAD" w:rsidRPr="002226A3" w:rsidRDefault="00053CAD" w:rsidP="002226A3">
            <w:pPr>
              <w:rPr>
                <w:rFonts w:ascii="Times New Roman" w:hAnsi="Times New Roman" w:cs="Times New Roman"/>
                <w:b/>
                <w:sz w:val="24"/>
                <w:szCs w:val="24"/>
              </w:rPr>
            </w:pPr>
            <w:r w:rsidRPr="002226A3">
              <w:rPr>
                <w:rFonts w:ascii="Times New Roman" w:hAnsi="Times New Roman" w:cs="Times New Roman"/>
                <w:b/>
                <w:sz w:val="24"/>
                <w:szCs w:val="24"/>
              </w:rPr>
              <w:t>Don’t know</w:t>
            </w:r>
          </w:p>
        </w:tc>
        <w:tc>
          <w:tcPr>
            <w:tcW w:w="1170" w:type="dxa"/>
            <w:tcBorders>
              <w:top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12(8.2)</w:t>
            </w:r>
          </w:p>
        </w:tc>
        <w:tc>
          <w:tcPr>
            <w:tcW w:w="1170" w:type="dxa"/>
            <w:tcBorders>
              <w:top w:val="single" w:sz="4" w:space="0" w:color="auto"/>
            </w:tcBorders>
          </w:tcPr>
          <w:p w:rsidR="00053CAD" w:rsidRPr="00053CAD" w:rsidRDefault="00053CAD">
            <w:pPr>
              <w:rPr>
                <w:rFonts w:ascii="Times New Roman" w:hAnsi="Times New Roman" w:cs="Times New Roman"/>
                <w:sz w:val="24"/>
                <w:szCs w:val="24"/>
              </w:rPr>
            </w:pPr>
            <w:r w:rsidRPr="00053CAD">
              <w:rPr>
                <w:rFonts w:ascii="Times New Roman" w:hAnsi="Times New Roman" w:cs="Times New Roman"/>
                <w:sz w:val="24"/>
                <w:szCs w:val="24"/>
              </w:rPr>
              <w:t>0</w:t>
            </w:r>
          </w:p>
        </w:tc>
        <w:tc>
          <w:tcPr>
            <w:tcW w:w="1278" w:type="dxa"/>
            <w:vMerge/>
          </w:tcPr>
          <w:p w:rsidR="00053CAD" w:rsidRPr="00053CAD" w:rsidRDefault="00053CAD">
            <w:pPr>
              <w:rPr>
                <w:rFonts w:ascii="Times New Roman" w:hAnsi="Times New Roman" w:cs="Times New Roman"/>
                <w:sz w:val="24"/>
                <w:szCs w:val="24"/>
              </w:rPr>
            </w:pPr>
          </w:p>
        </w:tc>
      </w:tr>
    </w:tbl>
    <w:p w:rsidR="00E97C0F" w:rsidRDefault="0029614A">
      <w:pPr>
        <w:rPr>
          <w:rFonts w:ascii="Times New Roman" w:hAnsi="Times New Roman" w:cs="Times New Roman"/>
          <w:b/>
          <w:sz w:val="24"/>
          <w:szCs w:val="24"/>
        </w:rPr>
      </w:pPr>
      <w:r>
        <w:rPr>
          <w:rFonts w:ascii="Times New Roman" w:hAnsi="Times New Roman" w:cs="Times New Roman"/>
          <w:b/>
          <w:sz w:val="24"/>
          <w:szCs w:val="24"/>
        </w:rPr>
        <w:t>(*Chi square test: p</w:t>
      </w:r>
      <w:r w:rsidR="000C33FA">
        <w:rPr>
          <w:rFonts w:ascii="Times New Roman" w:hAnsi="Times New Roman" w:cs="Times New Roman"/>
          <w:b/>
          <w:sz w:val="24"/>
          <w:szCs w:val="24"/>
        </w:rPr>
        <w:t xml:space="preserve"> value &lt;</w:t>
      </w:r>
      <w:r w:rsidR="00377920">
        <w:rPr>
          <w:rFonts w:ascii="Times New Roman" w:hAnsi="Times New Roman" w:cs="Times New Roman"/>
          <w:b/>
          <w:sz w:val="24"/>
          <w:szCs w:val="24"/>
        </w:rPr>
        <w:t xml:space="preserve"> </w:t>
      </w:r>
      <w:r w:rsidR="000C33FA">
        <w:rPr>
          <w:rFonts w:ascii="Times New Roman" w:hAnsi="Times New Roman" w:cs="Times New Roman"/>
          <w:b/>
          <w:sz w:val="24"/>
          <w:szCs w:val="24"/>
        </w:rPr>
        <w:t>0.05 is significant</w:t>
      </w:r>
      <w:r>
        <w:rPr>
          <w:rFonts w:ascii="Times New Roman" w:hAnsi="Times New Roman" w:cs="Times New Roman"/>
          <w:b/>
          <w:sz w:val="24"/>
          <w:szCs w:val="24"/>
        </w:rPr>
        <w:t>)</w:t>
      </w:r>
    </w:p>
    <w:p w:rsidR="000E61E5" w:rsidRDefault="000E61E5" w:rsidP="000E61E5">
      <w:pPr>
        <w:rPr>
          <w:rFonts w:ascii="Times New Roman" w:hAnsi="Times New Roman" w:cs="Times New Roman"/>
          <w:b/>
          <w:sz w:val="24"/>
          <w:szCs w:val="24"/>
        </w:rPr>
      </w:pPr>
      <w:r>
        <w:rPr>
          <w:rFonts w:ascii="Times New Roman" w:hAnsi="Times New Roman" w:cs="Times New Roman"/>
          <w:b/>
          <w:sz w:val="24"/>
          <w:szCs w:val="24"/>
        </w:rPr>
        <w:t>Table 2: Attitude of undergraduate students towards medical ethics</w:t>
      </w:r>
    </w:p>
    <w:tbl>
      <w:tblPr>
        <w:tblStyle w:val="TableGrid"/>
        <w:tblW w:w="0" w:type="auto"/>
        <w:tblLook w:val="04A0" w:firstRow="1" w:lastRow="0" w:firstColumn="1" w:lastColumn="0" w:noHBand="0" w:noVBand="1"/>
      </w:tblPr>
      <w:tblGrid>
        <w:gridCol w:w="918"/>
        <w:gridCol w:w="4680"/>
        <w:gridCol w:w="1350"/>
        <w:gridCol w:w="1260"/>
        <w:gridCol w:w="1260"/>
      </w:tblGrid>
      <w:tr w:rsidR="000E61E5" w:rsidTr="00E906EE">
        <w:tc>
          <w:tcPr>
            <w:tcW w:w="918" w:type="dxa"/>
          </w:tcPr>
          <w:p w:rsidR="000E61E5" w:rsidRDefault="000E61E5" w:rsidP="00E906EE">
            <w:pPr>
              <w:rPr>
                <w:rFonts w:ascii="Times New Roman" w:hAnsi="Times New Roman" w:cs="Times New Roman"/>
                <w:b/>
                <w:szCs w:val="20"/>
              </w:rPr>
            </w:pPr>
            <w:r>
              <w:rPr>
                <w:rFonts w:ascii="Times New Roman" w:hAnsi="Times New Roman" w:cs="Times New Roman"/>
                <w:b/>
                <w:szCs w:val="20"/>
              </w:rPr>
              <w:t>S. no.</w:t>
            </w:r>
          </w:p>
        </w:tc>
        <w:tc>
          <w:tcPr>
            <w:tcW w:w="4680" w:type="dxa"/>
          </w:tcPr>
          <w:p w:rsidR="000E61E5" w:rsidRDefault="000E61E5" w:rsidP="00E906EE">
            <w:pPr>
              <w:rPr>
                <w:rFonts w:ascii="Times New Roman" w:hAnsi="Times New Roman" w:cs="Times New Roman"/>
                <w:b/>
                <w:szCs w:val="20"/>
              </w:rPr>
            </w:pPr>
            <w:r>
              <w:rPr>
                <w:rFonts w:ascii="Times New Roman" w:hAnsi="Times New Roman" w:cs="Times New Roman"/>
                <w:b/>
                <w:szCs w:val="20"/>
              </w:rPr>
              <w:t>Attitude</w:t>
            </w:r>
          </w:p>
        </w:tc>
        <w:tc>
          <w:tcPr>
            <w:tcW w:w="1350" w:type="dxa"/>
          </w:tcPr>
          <w:p w:rsidR="000E61E5" w:rsidRDefault="000E61E5" w:rsidP="00E906EE">
            <w:pPr>
              <w:rPr>
                <w:rFonts w:ascii="Times New Roman" w:hAnsi="Times New Roman" w:cs="Times New Roman"/>
                <w:b/>
                <w:szCs w:val="20"/>
              </w:rPr>
            </w:pPr>
            <w:r>
              <w:rPr>
                <w:rFonts w:ascii="Times New Roman" w:hAnsi="Times New Roman" w:cs="Times New Roman"/>
                <w:b/>
                <w:szCs w:val="20"/>
              </w:rPr>
              <w:t xml:space="preserve">Second MBBS </w:t>
            </w:r>
          </w:p>
          <w:p w:rsidR="000E61E5" w:rsidRDefault="000E61E5" w:rsidP="00E906EE">
            <w:pPr>
              <w:rPr>
                <w:rFonts w:ascii="Times New Roman" w:hAnsi="Times New Roman" w:cs="Times New Roman"/>
                <w:b/>
                <w:szCs w:val="20"/>
              </w:rPr>
            </w:pPr>
            <w:r>
              <w:rPr>
                <w:rFonts w:ascii="Times New Roman" w:hAnsi="Times New Roman" w:cs="Times New Roman"/>
                <w:b/>
                <w:szCs w:val="20"/>
              </w:rPr>
              <w:t>N (%)</w:t>
            </w:r>
          </w:p>
        </w:tc>
        <w:tc>
          <w:tcPr>
            <w:tcW w:w="1260" w:type="dxa"/>
          </w:tcPr>
          <w:p w:rsidR="000E61E5" w:rsidRDefault="000E61E5" w:rsidP="00E906EE">
            <w:pPr>
              <w:rPr>
                <w:rFonts w:ascii="Times New Roman" w:hAnsi="Times New Roman" w:cs="Times New Roman"/>
                <w:b/>
                <w:szCs w:val="20"/>
              </w:rPr>
            </w:pPr>
            <w:r>
              <w:rPr>
                <w:rFonts w:ascii="Times New Roman" w:hAnsi="Times New Roman" w:cs="Times New Roman"/>
                <w:b/>
                <w:szCs w:val="20"/>
              </w:rPr>
              <w:t>Interns</w:t>
            </w:r>
          </w:p>
          <w:p w:rsidR="000E61E5" w:rsidRDefault="000E61E5" w:rsidP="00E906EE">
            <w:pPr>
              <w:rPr>
                <w:rFonts w:ascii="Times New Roman" w:hAnsi="Times New Roman" w:cs="Times New Roman"/>
                <w:b/>
                <w:szCs w:val="20"/>
              </w:rPr>
            </w:pPr>
            <w:r>
              <w:rPr>
                <w:rFonts w:ascii="Times New Roman" w:hAnsi="Times New Roman" w:cs="Times New Roman"/>
                <w:b/>
                <w:szCs w:val="20"/>
              </w:rPr>
              <w:t>N (%)</w:t>
            </w:r>
          </w:p>
        </w:tc>
        <w:tc>
          <w:tcPr>
            <w:tcW w:w="1260" w:type="dxa"/>
          </w:tcPr>
          <w:p w:rsidR="000E61E5" w:rsidRDefault="000E61E5" w:rsidP="00E906EE">
            <w:pPr>
              <w:rPr>
                <w:rFonts w:ascii="Times New Roman" w:hAnsi="Times New Roman" w:cs="Times New Roman"/>
                <w:b/>
                <w:szCs w:val="20"/>
              </w:rPr>
            </w:pPr>
            <w:r>
              <w:rPr>
                <w:rFonts w:ascii="Times New Roman" w:hAnsi="Times New Roman" w:cs="Times New Roman"/>
                <w:b/>
                <w:szCs w:val="20"/>
              </w:rPr>
              <w:t>p value*</w:t>
            </w:r>
          </w:p>
        </w:tc>
      </w:tr>
      <w:tr w:rsidR="000E61E5" w:rsidTr="00E906EE">
        <w:trPr>
          <w:trHeight w:val="1005"/>
        </w:trPr>
        <w:tc>
          <w:tcPr>
            <w:tcW w:w="918" w:type="dxa"/>
            <w:vMerge w:val="restart"/>
          </w:tcPr>
          <w:p w:rsidR="000E61E5" w:rsidRDefault="000E61E5" w:rsidP="00E906EE">
            <w:pPr>
              <w:rPr>
                <w:rFonts w:ascii="Times New Roman" w:hAnsi="Times New Roman" w:cs="Times New Roman"/>
                <w:b/>
                <w:szCs w:val="20"/>
              </w:rPr>
            </w:pPr>
            <w:r w:rsidRPr="002226A3">
              <w:rPr>
                <w:rFonts w:ascii="Times New Roman" w:hAnsi="Times New Roman" w:cs="Times New Roman"/>
                <w:b/>
                <w:sz w:val="24"/>
                <w:szCs w:val="20"/>
              </w:rPr>
              <w:t>1.</w:t>
            </w:r>
          </w:p>
        </w:tc>
        <w:tc>
          <w:tcPr>
            <w:tcW w:w="4680" w:type="dxa"/>
            <w:tcBorders>
              <w:bottom w:val="single" w:sz="4" w:space="0" w:color="auto"/>
            </w:tcBorders>
          </w:tcPr>
          <w:p w:rsidR="000E61E5" w:rsidRPr="00E97C0F" w:rsidRDefault="000E61E5" w:rsidP="00E906EE">
            <w:pPr>
              <w:autoSpaceDE w:val="0"/>
              <w:autoSpaceDN w:val="0"/>
              <w:adjustRightInd w:val="0"/>
              <w:spacing w:line="276" w:lineRule="auto"/>
              <w:rPr>
                <w:rFonts w:ascii="Times New Roman" w:hAnsi="Times New Roman" w:cs="Times New Roman"/>
                <w:b/>
                <w:sz w:val="24"/>
                <w:szCs w:val="28"/>
              </w:rPr>
            </w:pPr>
            <w:r w:rsidRPr="00E97C0F">
              <w:rPr>
                <w:rFonts w:ascii="Times New Roman" w:hAnsi="Times New Roman" w:cs="Times New Roman"/>
                <w:b/>
                <w:sz w:val="24"/>
                <w:szCs w:val="28"/>
              </w:rPr>
              <w:t>The physician must maintain the utmost respect for human</w:t>
            </w:r>
            <w:r>
              <w:rPr>
                <w:rFonts w:ascii="Times New Roman" w:hAnsi="Times New Roman" w:cs="Times New Roman"/>
                <w:b/>
                <w:sz w:val="24"/>
                <w:szCs w:val="28"/>
              </w:rPr>
              <w:t xml:space="preserve"> </w:t>
            </w:r>
            <w:r w:rsidRPr="00E97C0F">
              <w:rPr>
                <w:rFonts w:ascii="Times New Roman" w:hAnsi="Times New Roman" w:cs="Times New Roman"/>
                <w:b/>
                <w:sz w:val="24"/>
                <w:szCs w:val="28"/>
              </w:rPr>
              <w:t>life and the human person</w:t>
            </w:r>
          </w:p>
          <w:p w:rsidR="000E61E5" w:rsidRPr="00E97C0F" w:rsidRDefault="000E61E5" w:rsidP="00E906EE">
            <w:pPr>
              <w:spacing w:line="276" w:lineRule="auto"/>
              <w:rPr>
                <w:rFonts w:ascii="Times New Roman" w:hAnsi="Times New Roman" w:cs="Times New Roman"/>
                <w:b/>
                <w:sz w:val="24"/>
                <w:szCs w:val="28"/>
              </w:rPr>
            </w:pPr>
            <w:r w:rsidRPr="00E97C0F">
              <w:rPr>
                <w:rFonts w:ascii="Times New Roman" w:hAnsi="Times New Roman" w:cs="Times New Roman"/>
                <w:b/>
                <w:sz w:val="24"/>
                <w:szCs w:val="28"/>
              </w:rPr>
              <w:t>Strongly agree</w:t>
            </w:r>
          </w:p>
        </w:tc>
        <w:tc>
          <w:tcPr>
            <w:tcW w:w="1350" w:type="dxa"/>
            <w:tcBorders>
              <w:bottom w:val="single" w:sz="4" w:space="0" w:color="auto"/>
            </w:tcBorders>
          </w:tcPr>
          <w:p w:rsidR="000E61E5" w:rsidRPr="0077003E" w:rsidRDefault="000E61E5" w:rsidP="00E906EE">
            <w:pPr>
              <w:rPr>
                <w:rFonts w:ascii="Times New Roman" w:hAnsi="Times New Roman" w:cs="Times New Roman"/>
                <w:szCs w:val="20"/>
              </w:rPr>
            </w:pPr>
            <w:r w:rsidRPr="0077003E">
              <w:rPr>
                <w:rFonts w:ascii="Times New Roman" w:hAnsi="Times New Roman" w:cs="Times New Roman"/>
                <w:szCs w:val="20"/>
              </w:rPr>
              <w:t>121(82.9)</w:t>
            </w:r>
          </w:p>
        </w:tc>
        <w:tc>
          <w:tcPr>
            <w:tcW w:w="1260" w:type="dxa"/>
            <w:tcBorders>
              <w:bottom w:val="single" w:sz="4" w:space="0" w:color="auto"/>
            </w:tcBorders>
          </w:tcPr>
          <w:p w:rsidR="000E61E5" w:rsidRPr="0077003E" w:rsidRDefault="000E61E5" w:rsidP="00E906EE">
            <w:pPr>
              <w:rPr>
                <w:rFonts w:ascii="Times New Roman" w:hAnsi="Times New Roman" w:cs="Times New Roman"/>
                <w:szCs w:val="20"/>
              </w:rPr>
            </w:pPr>
            <w:r w:rsidRPr="0077003E">
              <w:rPr>
                <w:rFonts w:ascii="Times New Roman" w:hAnsi="Times New Roman" w:cs="Times New Roman"/>
                <w:szCs w:val="20"/>
              </w:rPr>
              <w:t>91(87.5)</w:t>
            </w:r>
          </w:p>
        </w:tc>
        <w:tc>
          <w:tcPr>
            <w:tcW w:w="1260" w:type="dxa"/>
            <w:vMerge w:val="restart"/>
          </w:tcPr>
          <w:p w:rsidR="000E61E5" w:rsidRDefault="000E61E5" w:rsidP="00E906EE">
            <w:pPr>
              <w:rPr>
                <w:rFonts w:ascii="Times New Roman" w:hAnsi="Times New Roman" w:cs="Times New Roman"/>
                <w:b/>
                <w:szCs w:val="20"/>
              </w:rPr>
            </w:pPr>
            <w:r w:rsidRPr="0029614A">
              <w:rPr>
                <w:rFonts w:ascii="Times New Roman" w:hAnsi="Times New Roman" w:cs="Times New Roman"/>
                <w:szCs w:val="20"/>
              </w:rPr>
              <w:t>.</w:t>
            </w:r>
            <w:r w:rsidRPr="0029614A">
              <w:rPr>
                <w:rFonts w:ascii="Times New Roman" w:hAnsi="Times New Roman" w:cs="Times New Roman"/>
                <w:sz w:val="24"/>
                <w:szCs w:val="20"/>
              </w:rPr>
              <w:t>24</w:t>
            </w:r>
          </w:p>
        </w:tc>
      </w:tr>
      <w:tr w:rsidR="000E61E5" w:rsidTr="00E906EE">
        <w:trPr>
          <w:trHeight w:val="210"/>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E97C0F" w:rsidRDefault="000E61E5" w:rsidP="00E906EE">
            <w:pPr>
              <w:autoSpaceDE w:val="0"/>
              <w:autoSpaceDN w:val="0"/>
              <w:adjustRightInd w:val="0"/>
              <w:spacing w:line="276" w:lineRule="auto"/>
              <w:rPr>
                <w:rFonts w:ascii="Times New Roman" w:hAnsi="Times New Roman" w:cs="Times New Roman"/>
                <w:b/>
                <w:sz w:val="24"/>
                <w:szCs w:val="28"/>
              </w:rPr>
            </w:pPr>
            <w:r w:rsidRPr="00E97C0F">
              <w:rPr>
                <w:rFonts w:ascii="Times New Roman" w:hAnsi="Times New Roman" w:cs="Times New Roman"/>
                <w:b/>
                <w:sz w:val="24"/>
                <w:szCs w:val="28"/>
              </w:rPr>
              <w:t>Agree</w:t>
            </w:r>
          </w:p>
        </w:tc>
        <w:tc>
          <w:tcPr>
            <w:tcW w:w="1350" w:type="dxa"/>
            <w:tcBorders>
              <w:top w:val="single" w:sz="4" w:space="0" w:color="auto"/>
              <w:bottom w:val="single" w:sz="4" w:space="0" w:color="auto"/>
            </w:tcBorders>
          </w:tcPr>
          <w:p w:rsidR="000E61E5" w:rsidRPr="0077003E" w:rsidRDefault="000E61E5" w:rsidP="00E906EE">
            <w:pPr>
              <w:rPr>
                <w:rFonts w:ascii="Times New Roman" w:hAnsi="Times New Roman" w:cs="Times New Roman"/>
                <w:szCs w:val="20"/>
              </w:rPr>
            </w:pPr>
            <w:r w:rsidRPr="0077003E">
              <w:rPr>
                <w:rFonts w:ascii="Times New Roman" w:hAnsi="Times New Roman" w:cs="Times New Roman"/>
                <w:szCs w:val="20"/>
              </w:rPr>
              <w:t>13(8.9)</w:t>
            </w:r>
          </w:p>
        </w:tc>
        <w:tc>
          <w:tcPr>
            <w:tcW w:w="1260" w:type="dxa"/>
            <w:tcBorders>
              <w:top w:val="single" w:sz="4" w:space="0" w:color="auto"/>
              <w:bottom w:val="single" w:sz="4" w:space="0" w:color="auto"/>
            </w:tcBorders>
          </w:tcPr>
          <w:p w:rsidR="000E61E5" w:rsidRPr="0077003E" w:rsidRDefault="000E61E5" w:rsidP="00E906EE">
            <w:pPr>
              <w:rPr>
                <w:rFonts w:ascii="Times New Roman" w:hAnsi="Times New Roman" w:cs="Times New Roman"/>
                <w:szCs w:val="20"/>
              </w:rPr>
            </w:pPr>
            <w:r w:rsidRPr="0077003E">
              <w:rPr>
                <w:rFonts w:ascii="Times New Roman" w:hAnsi="Times New Roman" w:cs="Times New Roman"/>
                <w:szCs w:val="20"/>
              </w:rPr>
              <w:t>12(11.5)</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55"/>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E97C0F" w:rsidRDefault="000E61E5" w:rsidP="00E906EE">
            <w:pPr>
              <w:rPr>
                <w:rFonts w:ascii="Times New Roman" w:hAnsi="Times New Roman" w:cs="Times New Roman"/>
                <w:b/>
                <w:sz w:val="24"/>
                <w:szCs w:val="28"/>
              </w:rPr>
            </w:pPr>
            <w:r w:rsidRPr="00E97C0F">
              <w:rPr>
                <w:rFonts w:ascii="Times New Roman" w:hAnsi="Times New Roman" w:cs="Times New Roman"/>
                <w:b/>
                <w:sz w:val="24"/>
                <w:szCs w:val="28"/>
              </w:rPr>
              <w:t>Neutral</w:t>
            </w:r>
          </w:p>
        </w:tc>
        <w:tc>
          <w:tcPr>
            <w:tcW w:w="1350" w:type="dxa"/>
            <w:tcBorders>
              <w:top w:val="single" w:sz="4" w:space="0" w:color="auto"/>
              <w:bottom w:val="single" w:sz="4" w:space="0" w:color="auto"/>
            </w:tcBorders>
          </w:tcPr>
          <w:p w:rsidR="000E61E5" w:rsidRPr="0077003E" w:rsidRDefault="000E61E5" w:rsidP="00E906EE">
            <w:pPr>
              <w:rPr>
                <w:rFonts w:ascii="Times New Roman" w:hAnsi="Times New Roman" w:cs="Times New Roman"/>
                <w:szCs w:val="20"/>
              </w:rPr>
            </w:pPr>
            <w:r w:rsidRPr="0077003E">
              <w:rPr>
                <w:rFonts w:ascii="Times New Roman" w:hAnsi="Times New Roman" w:cs="Times New Roman"/>
                <w:szCs w:val="20"/>
              </w:rPr>
              <w:t>2(1.4)</w:t>
            </w:r>
          </w:p>
        </w:tc>
        <w:tc>
          <w:tcPr>
            <w:tcW w:w="1260" w:type="dxa"/>
            <w:tcBorders>
              <w:top w:val="single" w:sz="4" w:space="0" w:color="auto"/>
              <w:bottom w:val="single" w:sz="4" w:space="0" w:color="auto"/>
            </w:tcBorders>
          </w:tcPr>
          <w:p w:rsidR="000E61E5" w:rsidRPr="0077003E" w:rsidRDefault="000E61E5" w:rsidP="00E906EE">
            <w:pPr>
              <w:rPr>
                <w:rFonts w:ascii="Times New Roman" w:hAnsi="Times New Roman" w:cs="Times New Roman"/>
                <w:szCs w:val="20"/>
              </w:rPr>
            </w:pPr>
            <w:r>
              <w:rPr>
                <w:rFonts w:ascii="Times New Roman" w:hAnsi="Times New Roman" w:cs="Times New Roman"/>
                <w:szCs w:val="20"/>
              </w:rPr>
              <w:t>0</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10"/>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E97C0F" w:rsidRDefault="000E61E5" w:rsidP="00E906EE">
            <w:pPr>
              <w:rPr>
                <w:rFonts w:ascii="Times New Roman" w:hAnsi="Times New Roman" w:cs="Times New Roman"/>
                <w:b/>
                <w:sz w:val="24"/>
                <w:szCs w:val="28"/>
              </w:rPr>
            </w:pPr>
            <w:r w:rsidRPr="00E97C0F">
              <w:rPr>
                <w:rFonts w:ascii="Times New Roman" w:hAnsi="Times New Roman" w:cs="Times New Roman"/>
                <w:b/>
                <w:sz w:val="24"/>
                <w:szCs w:val="28"/>
              </w:rPr>
              <w:t>Disagree</w:t>
            </w:r>
          </w:p>
        </w:tc>
        <w:tc>
          <w:tcPr>
            <w:tcW w:w="1350" w:type="dxa"/>
            <w:tcBorders>
              <w:top w:val="single" w:sz="4" w:space="0" w:color="auto"/>
            </w:tcBorders>
          </w:tcPr>
          <w:p w:rsidR="000E61E5" w:rsidRPr="0077003E" w:rsidRDefault="000E61E5" w:rsidP="00E906EE">
            <w:pPr>
              <w:rPr>
                <w:rFonts w:ascii="Times New Roman" w:hAnsi="Times New Roman" w:cs="Times New Roman"/>
                <w:szCs w:val="20"/>
              </w:rPr>
            </w:pPr>
            <w:r w:rsidRPr="0077003E">
              <w:rPr>
                <w:rFonts w:ascii="Times New Roman" w:hAnsi="Times New Roman" w:cs="Times New Roman"/>
                <w:szCs w:val="20"/>
              </w:rPr>
              <w:t>4(2.7)</w:t>
            </w:r>
          </w:p>
        </w:tc>
        <w:tc>
          <w:tcPr>
            <w:tcW w:w="1260" w:type="dxa"/>
            <w:tcBorders>
              <w:top w:val="single" w:sz="4" w:space="0" w:color="auto"/>
            </w:tcBorders>
          </w:tcPr>
          <w:p w:rsidR="000E61E5" w:rsidRPr="0077003E" w:rsidRDefault="000E61E5" w:rsidP="00E906EE">
            <w:pPr>
              <w:rPr>
                <w:rFonts w:ascii="Times New Roman" w:hAnsi="Times New Roman" w:cs="Times New Roman"/>
                <w:szCs w:val="20"/>
              </w:rPr>
            </w:pPr>
            <w:r>
              <w:rPr>
                <w:rFonts w:ascii="Times New Roman" w:hAnsi="Times New Roman" w:cs="Times New Roman"/>
                <w:szCs w:val="20"/>
              </w:rPr>
              <w:t>0</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10"/>
        </w:trPr>
        <w:tc>
          <w:tcPr>
            <w:tcW w:w="918" w:type="dxa"/>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E97C0F" w:rsidRDefault="000E61E5" w:rsidP="00E906EE">
            <w:pPr>
              <w:rPr>
                <w:rFonts w:ascii="Times New Roman" w:hAnsi="Times New Roman" w:cs="Times New Roman"/>
                <w:b/>
                <w:sz w:val="24"/>
                <w:szCs w:val="28"/>
              </w:rPr>
            </w:pPr>
            <w:r w:rsidRPr="00E97C0F">
              <w:rPr>
                <w:rFonts w:ascii="Times New Roman" w:hAnsi="Times New Roman" w:cs="Times New Roman"/>
                <w:b/>
                <w:sz w:val="24"/>
                <w:szCs w:val="28"/>
              </w:rPr>
              <w:t>Strongly disagree</w:t>
            </w:r>
          </w:p>
        </w:tc>
        <w:tc>
          <w:tcPr>
            <w:tcW w:w="1350" w:type="dxa"/>
            <w:tcBorders>
              <w:top w:val="single" w:sz="4" w:space="0" w:color="auto"/>
            </w:tcBorders>
          </w:tcPr>
          <w:p w:rsidR="000E61E5" w:rsidRPr="0077003E" w:rsidRDefault="000E61E5" w:rsidP="00E906EE">
            <w:pPr>
              <w:rPr>
                <w:rFonts w:ascii="Times New Roman" w:hAnsi="Times New Roman" w:cs="Times New Roman"/>
                <w:szCs w:val="20"/>
              </w:rPr>
            </w:pPr>
            <w:r w:rsidRPr="0077003E">
              <w:rPr>
                <w:rFonts w:ascii="Times New Roman" w:hAnsi="Times New Roman" w:cs="Times New Roman"/>
                <w:szCs w:val="20"/>
              </w:rPr>
              <w:t>6(4.1)</w:t>
            </w:r>
          </w:p>
        </w:tc>
        <w:tc>
          <w:tcPr>
            <w:tcW w:w="1260" w:type="dxa"/>
            <w:tcBorders>
              <w:top w:val="single" w:sz="4" w:space="0" w:color="auto"/>
            </w:tcBorders>
          </w:tcPr>
          <w:p w:rsidR="000E61E5" w:rsidRPr="0077003E" w:rsidRDefault="000E61E5" w:rsidP="00E906EE">
            <w:pPr>
              <w:rPr>
                <w:rFonts w:ascii="Times New Roman" w:hAnsi="Times New Roman" w:cs="Times New Roman"/>
                <w:szCs w:val="20"/>
              </w:rPr>
            </w:pPr>
            <w:r w:rsidRPr="0077003E">
              <w:rPr>
                <w:rFonts w:ascii="Times New Roman" w:hAnsi="Times New Roman" w:cs="Times New Roman"/>
                <w:szCs w:val="20"/>
              </w:rPr>
              <w:t>1(1)</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1628"/>
        </w:trPr>
        <w:tc>
          <w:tcPr>
            <w:tcW w:w="918" w:type="dxa"/>
            <w:vMerge w:val="restart"/>
          </w:tcPr>
          <w:p w:rsidR="000E61E5" w:rsidRDefault="000E61E5" w:rsidP="00E906EE">
            <w:pPr>
              <w:rPr>
                <w:rFonts w:ascii="Times New Roman" w:hAnsi="Times New Roman" w:cs="Times New Roman"/>
                <w:b/>
                <w:szCs w:val="20"/>
              </w:rPr>
            </w:pPr>
            <w:r>
              <w:rPr>
                <w:rFonts w:ascii="Times New Roman" w:hAnsi="Times New Roman" w:cs="Times New Roman"/>
                <w:b/>
                <w:szCs w:val="20"/>
              </w:rPr>
              <w:t>2.</w:t>
            </w:r>
          </w:p>
        </w:tc>
        <w:tc>
          <w:tcPr>
            <w:tcW w:w="4680" w:type="dxa"/>
            <w:tcBorders>
              <w:top w:val="single" w:sz="4" w:space="0" w:color="auto"/>
              <w:bottom w:val="single" w:sz="4" w:space="0" w:color="auto"/>
            </w:tcBorders>
          </w:tcPr>
          <w:p w:rsidR="000E61E5" w:rsidRDefault="000E61E5" w:rsidP="00E906EE">
            <w:pPr>
              <w:autoSpaceDE w:val="0"/>
              <w:autoSpaceDN w:val="0"/>
              <w:adjustRightInd w:val="0"/>
              <w:spacing w:line="276" w:lineRule="auto"/>
              <w:rPr>
                <w:rFonts w:ascii="Times New Roman" w:hAnsi="Times New Roman" w:cs="Times New Roman"/>
                <w:b/>
                <w:sz w:val="24"/>
                <w:szCs w:val="20"/>
              </w:rPr>
            </w:pPr>
            <w:r w:rsidRPr="00E97C0F">
              <w:rPr>
                <w:rFonts w:ascii="Times New Roman" w:hAnsi="Times New Roman" w:cs="Times New Roman"/>
                <w:b/>
                <w:sz w:val="24"/>
                <w:szCs w:val="20"/>
              </w:rPr>
              <w:t>The physician must stay abreast and practice in accordance</w:t>
            </w:r>
            <w:r>
              <w:rPr>
                <w:rFonts w:ascii="Times New Roman" w:hAnsi="Times New Roman" w:cs="Times New Roman"/>
                <w:b/>
                <w:sz w:val="24"/>
                <w:szCs w:val="20"/>
              </w:rPr>
              <w:t xml:space="preserve"> </w:t>
            </w:r>
            <w:r w:rsidRPr="00E97C0F">
              <w:rPr>
                <w:rFonts w:ascii="Times New Roman" w:hAnsi="Times New Roman" w:cs="Times New Roman"/>
                <w:b/>
                <w:sz w:val="24"/>
                <w:szCs w:val="20"/>
              </w:rPr>
              <w:t>with current medical knowledge, continually improve his skills and seek help whenever needed</w:t>
            </w:r>
          </w:p>
          <w:p w:rsidR="000E61E5" w:rsidRPr="002226A3" w:rsidRDefault="000E61E5" w:rsidP="00E906EE">
            <w:pPr>
              <w:autoSpaceDE w:val="0"/>
              <w:autoSpaceDN w:val="0"/>
              <w:adjustRightInd w:val="0"/>
              <w:spacing w:line="276" w:lineRule="auto"/>
              <w:rPr>
                <w:rFonts w:ascii="Times New Roman" w:hAnsi="Times New Roman" w:cs="Times New Roman"/>
                <w:b/>
                <w:sz w:val="24"/>
                <w:szCs w:val="20"/>
              </w:rPr>
            </w:pPr>
            <w:r w:rsidRPr="00E97C0F">
              <w:rPr>
                <w:rFonts w:ascii="Times New Roman" w:hAnsi="Times New Roman" w:cs="Times New Roman"/>
                <w:b/>
                <w:sz w:val="24"/>
                <w:szCs w:val="28"/>
              </w:rPr>
              <w:t>Strongly agree</w:t>
            </w:r>
          </w:p>
        </w:tc>
        <w:tc>
          <w:tcPr>
            <w:tcW w:w="1350" w:type="dxa"/>
            <w:tcBorders>
              <w:bottom w:val="single" w:sz="4" w:space="0" w:color="auto"/>
            </w:tcBorders>
          </w:tcPr>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Pr="000147D3" w:rsidRDefault="000E61E5" w:rsidP="00E906EE">
            <w:pPr>
              <w:rPr>
                <w:rFonts w:ascii="Times New Roman" w:hAnsi="Times New Roman" w:cs="Times New Roman"/>
                <w:szCs w:val="20"/>
              </w:rPr>
            </w:pPr>
            <w:r w:rsidRPr="00ED54B7">
              <w:rPr>
                <w:rFonts w:ascii="Times New Roman" w:hAnsi="Times New Roman" w:cs="Times New Roman"/>
                <w:szCs w:val="20"/>
              </w:rPr>
              <w:t>107(73.3)</w:t>
            </w:r>
          </w:p>
        </w:tc>
        <w:tc>
          <w:tcPr>
            <w:tcW w:w="1260" w:type="dxa"/>
            <w:tcBorders>
              <w:bottom w:val="single" w:sz="4" w:space="0" w:color="auto"/>
            </w:tcBorders>
          </w:tcPr>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Pr="000147D3" w:rsidRDefault="000E61E5" w:rsidP="00E906EE">
            <w:pPr>
              <w:rPr>
                <w:rFonts w:ascii="Times New Roman" w:hAnsi="Times New Roman" w:cs="Times New Roman"/>
                <w:szCs w:val="20"/>
              </w:rPr>
            </w:pPr>
            <w:r w:rsidRPr="00ED54B7">
              <w:rPr>
                <w:rFonts w:ascii="Times New Roman" w:hAnsi="Times New Roman" w:cs="Times New Roman"/>
                <w:szCs w:val="20"/>
              </w:rPr>
              <w:t>84(80.8)</w:t>
            </w:r>
          </w:p>
        </w:tc>
        <w:tc>
          <w:tcPr>
            <w:tcW w:w="1260" w:type="dxa"/>
            <w:vMerge w:val="restart"/>
          </w:tcPr>
          <w:p w:rsidR="000E61E5" w:rsidRPr="0029614A" w:rsidRDefault="000E61E5" w:rsidP="00E906EE">
            <w:pPr>
              <w:rPr>
                <w:rFonts w:ascii="Times New Roman" w:hAnsi="Times New Roman" w:cs="Times New Roman"/>
                <w:szCs w:val="20"/>
              </w:rPr>
            </w:pPr>
            <w:r w:rsidRPr="0029614A">
              <w:rPr>
                <w:rFonts w:ascii="Times New Roman" w:hAnsi="Times New Roman" w:cs="Times New Roman"/>
                <w:sz w:val="24"/>
                <w:szCs w:val="20"/>
              </w:rPr>
              <w:t>.109</w:t>
            </w:r>
          </w:p>
        </w:tc>
      </w:tr>
      <w:tr w:rsidR="000E61E5" w:rsidTr="00E906EE">
        <w:trPr>
          <w:trHeight w:val="305"/>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Agree</w:t>
            </w:r>
          </w:p>
        </w:tc>
        <w:tc>
          <w:tcPr>
            <w:tcW w:w="1350" w:type="dxa"/>
            <w:tcBorders>
              <w:top w:val="single" w:sz="4" w:space="0" w:color="auto"/>
              <w:bottom w:val="single" w:sz="4" w:space="0" w:color="auto"/>
            </w:tcBorders>
          </w:tcPr>
          <w:p w:rsidR="000E61E5" w:rsidRPr="000147D3" w:rsidRDefault="000E61E5" w:rsidP="00E906EE">
            <w:pPr>
              <w:rPr>
                <w:rFonts w:ascii="Times New Roman" w:hAnsi="Times New Roman" w:cs="Times New Roman"/>
                <w:szCs w:val="20"/>
              </w:rPr>
            </w:pPr>
            <w:r w:rsidRPr="00ED54B7">
              <w:rPr>
                <w:rFonts w:ascii="Times New Roman" w:hAnsi="Times New Roman" w:cs="Times New Roman"/>
                <w:szCs w:val="20"/>
              </w:rPr>
              <w:t>29(19.9)</w:t>
            </w:r>
          </w:p>
        </w:tc>
        <w:tc>
          <w:tcPr>
            <w:tcW w:w="1260" w:type="dxa"/>
            <w:tcBorders>
              <w:top w:val="single" w:sz="4" w:space="0" w:color="auto"/>
              <w:bottom w:val="single" w:sz="4" w:space="0" w:color="auto"/>
            </w:tcBorders>
          </w:tcPr>
          <w:p w:rsidR="000E61E5" w:rsidRPr="000147D3" w:rsidRDefault="000E61E5" w:rsidP="00E906EE">
            <w:pPr>
              <w:rPr>
                <w:rFonts w:ascii="Times New Roman" w:hAnsi="Times New Roman" w:cs="Times New Roman"/>
                <w:szCs w:val="20"/>
              </w:rPr>
            </w:pPr>
            <w:r w:rsidRPr="00ED54B7">
              <w:rPr>
                <w:rFonts w:ascii="Times New Roman" w:hAnsi="Times New Roman" w:cs="Times New Roman"/>
                <w:szCs w:val="20"/>
              </w:rPr>
              <w:t>20(19.2)</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60"/>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Neutral</w:t>
            </w:r>
          </w:p>
        </w:tc>
        <w:tc>
          <w:tcPr>
            <w:tcW w:w="1350" w:type="dxa"/>
            <w:tcBorders>
              <w:top w:val="single" w:sz="4" w:space="0" w:color="auto"/>
              <w:bottom w:val="single" w:sz="4" w:space="0" w:color="auto"/>
            </w:tcBorders>
          </w:tcPr>
          <w:p w:rsidR="000E61E5" w:rsidRPr="000147D3" w:rsidRDefault="000E61E5" w:rsidP="00E906EE">
            <w:pPr>
              <w:rPr>
                <w:rFonts w:ascii="Times New Roman" w:hAnsi="Times New Roman" w:cs="Times New Roman"/>
                <w:szCs w:val="20"/>
              </w:rPr>
            </w:pPr>
            <w:r w:rsidRPr="000147D3">
              <w:rPr>
                <w:rFonts w:ascii="Times New Roman" w:hAnsi="Times New Roman" w:cs="Times New Roman"/>
                <w:szCs w:val="20"/>
              </w:rPr>
              <w:t>2(1.4)</w:t>
            </w:r>
          </w:p>
        </w:tc>
        <w:tc>
          <w:tcPr>
            <w:tcW w:w="1260" w:type="dxa"/>
            <w:tcBorders>
              <w:top w:val="single" w:sz="4" w:space="0" w:color="auto"/>
              <w:bottom w:val="single" w:sz="4" w:space="0" w:color="auto"/>
            </w:tcBorders>
          </w:tcPr>
          <w:p w:rsidR="000E61E5" w:rsidRPr="000147D3" w:rsidRDefault="000E61E5" w:rsidP="00E906EE">
            <w:pPr>
              <w:rPr>
                <w:rFonts w:ascii="Times New Roman" w:hAnsi="Times New Roman" w:cs="Times New Roman"/>
                <w:szCs w:val="20"/>
              </w:rPr>
            </w:pPr>
            <w:r>
              <w:rPr>
                <w:rFonts w:ascii="Times New Roman" w:hAnsi="Times New Roman" w:cs="Times New Roman"/>
                <w:szCs w:val="20"/>
              </w:rPr>
              <w:t>0</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330"/>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Disagree</w:t>
            </w:r>
          </w:p>
        </w:tc>
        <w:tc>
          <w:tcPr>
            <w:tcW w:w="1350" w:type="dxa"/>
            <w:tcBorders>
              <w:top w:val="single" w:sz="4" w:space="0" w:color="auto"/>
              <w:bottom w:val="single" w:sz="4" w:space="0" w:color="auto"/>
            </w:tcBorders>
          </w:tcPr>
          <w:p w:rsidR="000E61E5" w:rsidRPr="00ED54B7" w:rsidRDefault="000E61E5" w:rsidP="00E906EE">
            <w:pPr>
              <w:rPr>
                <w:rFonts w:ascii="Times New Roman" w:hAnsi="Times New Roman" w:cs="Times New Roman"/>
                <w:szCs w:val="20"/>
              </w:rPr>
            </w:pPr>
            <w:r w:rsidRPr="000147D3">
              <w:rPr>
                <w:rFonts w:ascii="Times New Roman" w:hAnsi="Times New Roman" w:cs="Times New Roman"/>
                <w:szCs w:val="20"/>
              </w:rPr>
              <w:t>2(1.4)</w:t>
            </w:r>
          </w:p>
        </w:tc>
        <w:tc>
          <w:tcPr>
            <w:tcW w:w="1260" w:type="dxa"/>
            <w:tcBorders>
              <w:top w:val="single" w:sz="4" w:space="0" w:color="auto"/>
              <w:bottom w:val="single" w:sz="4" w:space="0" w:color="auto"/>
            </w:tcBorders>
          </w:tcPr>
          <w:p w:rsidR="000E61E5" w:rsidRPr="00ED54B7" w:rsidRDefault="000E61E5" w:rsidP="00E906EE">
            <w:pPr>
              <w:rPr>
                <w:rFonts w:ascii="Times New Roman" w:hAnsi="Times New Roman" w:cs="Times New Roman"/>
                <w:szCs w:val="20"/>
              </w:rPr>
            </w:pPr>
            <w:r>
              <w:rPr>
                <w:rFonts w:ascii="Times New Roman" w:hAnsi="Times New Roman" w:cs="Times New Roman"/>
                <w:szCs w:val="20"/>
              </w:rPr>
              <w:t>0</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345"/>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Default="000E61E5" w:rsidP="00E906EE">
            <w:pPr>
              <w:rPr>
                <w:rFonts w:ascii="Times New Roman" w:hAnsi="Times New Roman" w:cs="Times New Roman"/>
                <w:b/>
                <w:sz w:val="24"/>
                <w:szCs w:val="28"/>
              </w:rPr>
            </w:pPr>
            <w:r w:rsidRPr="00E97C0F">
              <w:rPr>
                <w:rFonts w:ascii="Times New Roman" w:hAnsi="Times New Roman" w:cs="Times New Roman"/>
                <w:b/>
                <w:sz w:val="24"/>
                <w:szCs w:val="28"/>
              </w:rPr>
              <w:t>Strongly disagree</w:t>
            </w:r>
          </w:p>
          <w:p w:rsidR="00DC6F45" w:rsidRDefault="00DC6F45" w:rsidP="00E906EE">
            <w:pPr>
              <w:rPr>
                <w:rFonts w:ascii="Times New Roman" w:hAnsi="Times New Roman" w:cs="Times New Roman"/>
                <w:b/>
                <w:sz w:val="24"/>
                <w:szCs w:val="28"/>
              </w:rPr>
            </w:pPr>
          </w:p>
          <w:p w:rsidR="00DC6F45" w:rsidRDefault="00DC6F45" w:rsidP="00E906EE">
            <w:pPr>
              <w:rPr>
                <w:rFonts w:ascii="Times New Roman" w:hAnsi="Times New Roman" w:cs="Times New Roman"/>
                <w:b/>
                <w:sz w:val="24"/>
                <w:szCs w:val="28"/>
              </w:rPr>
            </w:pPr>
          </w:p>
          <w:p w:rsidR="00DC6F45" w:rsidRDefault="00DC6F45" w:rsidP="00E906EE">
            <w:pPr>
              <w:rPr>
                <w:rFonts w:ascii="Times New Roman" w:hAnsi="Times New Roman" w:cs="Times New Roman"/>
                <w:b/>
                <w:sz w:val="24"/>
                <w:szCs w:val="28"/>
              </w:rPr>
            </w:pPr>
          </w:p>
          <w:p w:rsidR="00DC6F45" w:rsidRDefault="00DC6F45" w:rsidP="00E906EE">
            <w:pPr>
              <w:rPr>
                <w:rFonts w:ascii="Times New Roman" w:hAnsi="Times New Roman" w:cs="Times New Roman"/>
                <w:b/>
                <w:sz w:val="24"/>
                <w:szCs w:val="28"/>
              </w:rPr>
            </w:pPr>
          </w:p>
          <w:p w:rsidR="00DC6F45" w:rsidRDefault="00DC6F45" w:rsidP="00E906EE">
            <w:pPr>
              <w:rPr>
                <w:rFonts w:ascii="Times New Roman" w:hAnsi="Times New Roman" w:cs="Times New Roman"/>
                <w:b/>
                <w:sz w:val="24"/>
                <w:szCs w:val="28"/>
              </w:rPr>
            </w:pPr>
          </w:p>
          <w:p w:rsidR="00DC6F45" w:rsidRPr="002226A3" w:rsidRDefault="00DC6F45" w:rsidP="00E906EE">
            <w:pPr>
              <w:rPr>
                <w:rFonts w:ascii="Times New Roman" w:hAnsi="Times New Roman" w:cs="Times New Roman"/>
                <w:b/>
                <w:sz w:val="24"/>
                <w:szCs w:val="20"/>
              </w:rPr>
            </w:pPr>
          </w:p>
        </w:tc>
        <w:tc>
          <w:tcPr>
            <w:tcW w:w="1350" w:type="dxa"/>
            <w:tcBorders>
              <w:top w:val="single" w:sz="4" w:space="0" w:color="auto"/>
              <w:bottom w:val="single" w:sz="4" w:space="0" w:color="auto"/>
            </w:tcBorders>
          </w:tcPr>
          <w:p w:rsidR="000E61E5" w:rsidRPr="00ED54B7" w:rsidRDefault="000E61E5" w:rsidP="00E906EE">
            <w:pPr>
              <w:rPr>
                <w:rFonts w:ascii="Times New Roman" w:hAnsi="Times New Roman" w:cs="Times New Roman"/>
                <w:szCs w:val="20"/>
              </w:rPr>
            </w:pPr>
            <w:r w:rsidRPr="000147D3">
              <w:rPr>
                <w:rFonts w:ascii="Times New Roman" w:hAnsi="Times New Roman" w:cs="Times New Roman"/>
                <w:szCs w:val="20"/>
              </w:rPr>
              <w:t>6(4.1)</w:t>
            </w:r>
          </w:p>
        </w:tc>
        <w:tc>
          <w:tcPr>
            <w:tcW w:w="1260" w:type="dxa"/>
            <w:tcBorders>
              <w:top w:val="single" w:sz="4" w:space="0" w:color="auto"/>
              <w:bottom w:val="single" w:sz="4" w:space="0" w:color="auto"/>
            </w:tcBorders>
          </w:tcPr>
          <w:p w:rsidR="000E61E5" w:rsidRPr="00ED54B7" w:rsidRDefault="000E61E5" w:rsidP="00E906EE">
            <w:pPr>
              <w:rPr>
                <w:rFonts w:ascii="Times New Roman" w:hAnsi="Times New Roman" w:cs="Times New Roman"/>
                <w:szCs w:val="20"/>
              </w:rPr>
            </w:pPr>
            <w:r>
              <w:rPr>
                <w:rFonts w:ascii="Times New Roman" w:hAnsi="Times New Roman" w:cs="Times New Roman"/>
                <w:szCs w:val="20"/>
              </w:rPr>
              <w:t>0</w:t>
            </w:r>
          </w:p>
        </w:tc>
        <w:tc>
          <w:tcPr>
            <w:tcW w:w="1260" w:type="dxa"/>
            <w:vMerge/>
            <w:tcBorders>
              <w:bottom w:val="single" w:sz="4" w:space="0" w:color="auto"/>
            </w:tcBorders>
          </w:tcPr>
          <w:p w:rsidR="000E61E5" w:rsidRDefault="000E61E5" w:rsidP="00E906EE">
            <w:pPr>
              <w:rPr>
                <w:rFonts w:ascii="Times New Roman" w:hAnsi="Times New Roman" w:cs="Times New Roman"/>
                <w:b/>
                <w:szCs w:val="20"/>
              </w:rPr>
            </w:pPr>
          </w:p>
        </w:tc>
      </w:tr>
      <w:tr w:rsidR="000E61E5" w:rsidTr="00E906EE">
        <w:trPr>
          <w:trHeight w:val="420"/>
        </w:trPr>
        <w:tc>
          <w:tcPr>
            <w:tcW w:w="918" w:type="dxa"/>
            <w:vMerge w:val="restart"/>
          </w:tcPr>
          <w:p w:rsidR="000E61E5" w:rsidRDefault="000E61E5" w:rsidP="00E906EE">
            <w:pPr>
              <w:rPr>
                <w:rFonts w:ascii="Times New Roman" w:hAnsi="Times New Roman" w:cs="Times New Roman"/>
                <w:b/>
                <w:szCs w:val="20"/>
              </w:rPr>
            </w:pPr>
            <w:r>
              <w:rPr>
                <w:rFonts w:ascii="Times New Roman" w:hAnsi="Times New Roman" w:cs="Times New Roman"/>
                <w:b/>
                <w:szCs w:val="20"/>
              </w:rPr>
              <w:lastRenderedPageBreak/>
              <w:t>3.</w:t>
            </w:r>
          </w:p>
        </w:tc>
        <w:tc>
          <w:tcPr>
            <w:tcW w:w="4680" w:type="dxa"/>
            <w:tcBorders>
              <w:top w:val="single" w:sz="4" w:space="0" w:color="auto"/>
              <w:bottom w:val="single" w:sz="4" w:space="0" w:color="auto"/>
            </w:tcBorders>
          </w:tcPr>
          <w:p w:rsidR="000E61E5" w:rsidRPr="00AA4443" w:rsidRDefault="000E61E5" w:rsidP="00E906EE">
            <w:pPr>
              <w:autoSpaceDE w:val="0"/>
              <w:autoSpaceDN w:val="0"/>
              <w:adjustRightInd w:val="0"/>
              <w:spacing w:line="276" w:lineRule="auto"/>
              <w:rPr>
                <w:rFonts w:ascii="Times New Roman" w:hAnsi="Times New Roman" w:cs="Times New Roman"/>
                <w:b/>
                <w:sz w:val="24"/>
                <w:szCs w:val="24"/>
              </w:rPr>
            </w:pPr>
            <w:r w:rsidRPr="00AA4443">
              <w:rPr>
                <w:rFonts w:ascii="Times New Roman" w:hAnsi="Times New Roman" w:cs="Times New Roman"/>
                <w:b/>
                <w:sz w:val="24"/>
                <w:szCs w:val="24"/>
              </w:rPr>
              <w:t>The physician should protect the patient's confidentiality and</w:t>
            </w:r>
            <w:r>
              <w:rPr>
                <w:rFonts w:ascii="Times New Roman" w:hAnsi="Times New Roman" w:cs="Times New Roman"/>
                <w:b/>
                <w:sz w:val="24"/>
                <w:szCs w:val="24"/>
              </w:rPr>
              <w:t xml:space="preserve"> </w:t>
            </w:r>
            <w:r w:rsidRPr="00AA4443">
              <w:rPr>
                <w:rFonts w:ascii="Times New Roman" w:hAnsi="Times New Roman" w:cs="Times New Roman"/>
                <w:b/>
                <w:sz w:val="24"/>
                <w:szCs w:val="24"/>
              </w:rPr>
              <w:t xml:space="preserve">adopt an appropriate manner of communication </w:t>
            </w:r>
          </w:p>
          <w:p w:rsidR="000E61E5" w:rsidRPr="002226A3" w:rsidRDefault="000E61E5" w:rsidP="00E906EE">
            <w:pPr>
              <w:rPr>
                <w:rFonts w:ascii="Times New Roman" w:hAnsi="Times New Roman" w:cs="Times New Roman"/>
                <w:b/>
                <w:bCs/>
                <w:sz w:val="24"/>
                <w:szCs w:val="20"/>
              </w:rPr>
            </w:pPr>
            <w:r w:rsidRPr="00AA4443">
              <w:rPr>
                <w:rFonts w:ascii="Times New Roman" w:hAnsi="Times New Roman" w:cs="Times New Roman"/>
                <w:b/>
                <w:bCs/>
                <w:sz w:val="24"/>
                <w:szCs w:val="24"/>
              </w:rPr>
              <w:t>Strongly agree</w:t>
            </w:r>
          </w:p>
        </w:tc>
        <w:tc>
          <w:tcPr>
            <w:tcW w:w="135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121(82.9)</w:t>
            </w:r>
          </w:p>
        </w:tc>
        <w:tc>
          <w:tcPr>
            <w:tcW w:w="126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63(60.6)</w:t>
            </w:r>
          </w:p>
        </w:tc>
        <w:tc>
          <w:tcPr>
            <w:tcW w:w="1260" w:type="dxa"/>
            <w:vMerge w:val="restart"/>
          </w:tcPr>
          <w:p w:rsidR="000E61E5" w:rsidRDefault="000E61E5" w:rsidP="00E906EE">
            <w:pPr>
              <w:rPr>
                <w:rFonts w:ascii="Times New Roman" w:hAnsi="Times New Roman" w:cs="Times New Roman"/>
                <w:b/>
                <w:szCs w:val="20"/>
              </w:rPr>
            </w:pPr>
            <w:r w:rsidRPr="000C33FA">
              <w:rPr>
                <w:rFonts w:ascii="Times New Roman" w:eastAsia="Times New Roman" w:hAnsi="Times New Roman" w:cs="Times New Roman"/>
                <w:bCs/>
                <w:color w:val="000000"/>
                <w:sz w:val="24"/>
                <w:szCs w:val="18"/>
              </w:rPr>
              <w:t>0.00</w:t>
            </w:r>
          </w:p>
        </w:tc>
      </w:tr>
      <w:tr w:rsidR="000E61E5" w:rsidTr="00E906EE">
        <w:trPr>
          <w:trHeight w:val="305"/>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4876CF" w:rsidRDefault="000E61E5" w:rsidP="00E906EE">
            <w:pPr>
              <w:autoSpaceDE w:val="0"/>
              <w:autoSpaceDN w:val="0"/>
              <w:adjustRightInd w:val="0"/>
              <w:rPr>
                <w:rFonts w:ascii="Times New Roman" w:hAnsi="Times New Roman" w:cs="Times New Roman"/>
                <w:sz w:val="20"/>
                <w:szCs w:val="20"/>
              </w:rPr>
            </w:pPr>
            <w:r w:rsidRPr="00E97C0F">
              <w:rPr>
                <w:rFonts w:ascii="Times New Roman" w:hAnsi="Times New Roman" w:cs="Times New Roman"/>
                <w:b/>
                <w:sz w:val="24"/>
                <w:szCs w:val="28"/>
              </w:rPr>
              <w:t>Agree</w:t>
            </w:r>
          </w:p>
        </w:tc>
        <w:tc>
          <w:tcPr>
            <w:tcW w:w="135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13(8.9)</w:t>
            </w:r>
          </w:p>
        </w:tc>
        <w:tc>
          <w:tcPr>
            <w:tcW w:w="126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30(28.8)</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60"/>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Neutral</w:t>
            </w:r>
          </w:p>
        </w:tc>
        <w:tc>
          <w:tcPr>
            <w:tcW w:w="135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4(2.7)</w:t>
            </w:r>
          </w:p>
        </w:tc>
        <w:tc>
          <w:tcPr>
            <w:tcW w:w="126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10(9.6)</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60"/>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Disagree</w:t>
            </w:r>
          </w:p>
        </w:tc>
        <w:tc>
          <w:tcPr>
            <w:tcW w:w="135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3(2.1)</w:t>
            </w:r>
          </w:p>
        </w:tc>
        <w:tc>
          <w:tcPr>
            <w:tcW w:w="126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0</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78"/>
        </w:trPr>
        <w:tc>
          <w:tcPr>
            <w:tcW w:w="918" w:type="dxa"/>
            <w:vMerge/>
          </w:tcPr>
          <w:p w:rsidR="000E61E5" w:rsidRDefault="000E61E5" w:rsidP="00E906EE">
            <w:pPr>
              <w:rPr>
                <w:rFonts w:ascii="Times New Roman" w:hAnsi="Times New Roman" w:cs="Times New Roman"/>
                <w:b/>
                <w:szCs w:val="20"/>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Strongly disagree</w:t>
            </w:r>
          </w:p>
        </w:tc>
        <w:tc>
          <w:tcPr>
            <w:tcW w:w="135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5(3.4)</w:t>
            </w:r>
          </w:p>
        </w:tc>
        <w:tc>
          <w:tcPr>
            <w:tcW w:w="1260" w:type="dxa"/>
            <w:tcBorders>
              <w:bottom w:val="single" w:sz="4" w:space="0" w:color="auto"/>
            </w:tcBorders>
          </w:tcPr>
          <w:p w:rsidR="000E61E5" w:rsidRDefault="000E61E5" w:rsidP="00E906EE">
            <w:pPr>
              <w:rPr>
                <w:rFonts w:ascii="Times New Roman" w:hAnsi="Times New Roman" w:cs="Times New Roman"/>
                <w:szCs w:val="20"/>
              </w:rPr>
            </w:pPr>
            <w:r>
              <w:rPr>
                <w:rFonts w:ascii="Times New Roman" w:hAnsi="Times New Roman" w:cs="Times New Roman"/>
                <w:szCs w:val="20"/>
              </w:rPr>
              <w:t>1(1)</w:t>
            </w:r>
          </w:p>
        </w:tc>
        <w:tc>
          <w:tcPr>
            <w:tcW w:w="1260" w:type="dxa"/>
            <w:vMerge/>
            <w:tcBorders>
              <w:bottom w:val="single" w:sz="4" w:space="0" w:color="auto"/>
            </w:tcBorders>
          </w:tcPr>
          <w:p w:rsidR="000E61E5" w:rsidRDefault="000E61E5" w:rsidP="00E906EE">
            <w:pPr>
              <w:rPr>
                <w:rFonts w:ascii="Times New Roman" w:hAnsi="Times New Roman" w:cs="Times New Roman"/>
                <w:b/>
                <w:szCs w:val="20"/>
              </w:rPr>
            </w:pPr>
          </w:p>
        </w:tc>
      </w:tr>
      <w:tr w:rsidR="000E61E5" w:rsidTr="00E906EE">
        <w:trPr>
          <w:trHeight w:val="210"/>
        </w:trPr>
        <w:tc>
          <w:tcPr>
            <w:tcW w:w="918" w:type="dxa"/>
            <w:vMerge w:val="restart"/>
          </w:tcPr>
          <w:p w:rsidR="000E61E5" w:rsidRDefault="000E61E5" w:rsidP="00E906EE">
            <w:pPr>
              <w:rPr>
                <w:rFonts w:ascii="Times New Roman" w:hAnsi="Times New Roman" w:cs="Times New Roman"/>
                <w:b/>
                <w:szCs w:val="20"/>
              </w:rPr>
            </w:pPr>
            <w:r>
              <w:rPr>
                <w:rFonts w:ascii="Times New Roman" w:hAnsi="Times New Roman" w:cs="Times New Roman"/>
                <w:b/>
                <w:szCs w:val="20"/>
              </w:rPr>
              <w:t>4.</w:t>
            </w:r>
          </w:p>
        </w:tc>
        <w:tc>
          <w:tcPr>
            <w:tcW w:w="4680" w:type="dxa"/>
            <w:tcBorders>
              <w:bottom w:val="single" w:sz="4" w:space="0" w:color="auto"/>
            </w:tcBorders>
          </w:tcPr>
          <w:p w:rsidR="000E61E5" w:rsidRPr="000147D3" w:rsidRDefault="000E61E5" w:rsidP="00E906EE">
            <w:pPr>
              <w:autoSpaceDE w:val="0"/>
              <w:autoSpaceDN w:val="0"/>
              <w:adjustRightInd w:val="0"/>
              <w:spacing w:line="276" w:lineRule="auto"/>
              <w:rPr>
                <w:rFonts w:ascii="Times New Roman" w:hAnsi="Times New Roman" w:cs="Times New Roman"/>
                <w:b/>
                <w:sz w:val="24"/>
                <w:szCs w:val="20"/>
              </w:rPr>
            </w:pPr>
            <w:r w:rsidRPr="00AA4443">
              <w:rPr>
                <w:rFonts w:ascii="Times New Roman" w:hAnsi="Times New Roman" w:cs="Times New Roman"/>
                <w:b/>
                <w:sz w:val="24"/>
                <w:szCs w:val="20"/>
              </w:rPr>
              <w:t>Listening and respecting the patient’s views does not</w:t>
            </w:r>
            <w:r>
              <w:rPr>
                <w:rFonts w:ascii="Times New Roman" w:hAnsi="Times New Roman" w:cs="Times New Roman"/>
                <w:b/>
                <w:sz w:val="24"/>
                <w:szCs w:val="20"/>
              </w:rPr>
              <w:t xml:space="preserve"> </w:t>
            </w:r>
            <w:r w:rsidRPr="00AA4443">
              <w:rPr>
                <w:rFonts w:ascii="Times New Roman" w:hAnsi="Times New Roman" w:cs="Times New Roman"/>
                <w:b/>
                <w:sz w:val="24"/>
                <w:szCs w:val="20"/>
              </w:rPr>
              <w:t>play an important role in the duties of a doctor</w:t>
            </w:r>
          </w:p>
          <w:p w:rsidR="000E61E5" w:rsidRPr="000147D3" w:rsidRDefault="000E61E5" w:rsidP="00E906EE">
            <w:pPr>
              <w:rPr>
                <w:rFonts w:ascii="Times New Roman" w:hAnsi="Times New Roman" w:cs="Times New Roman"/>
                <w:b/>
                <w:sz w:val="24"/>
                <w:szCs w:val="28"/>
              </w:rPr>
            </w:pPr>
            <w:r w:rsidRPr="00E97C0F">
              <w:rPr>
                <w:rFonts w:ascii="Times New Roman" w:hAnsi="Times New Roman" w:cs="Times New Roman"/>
                <w:b/>
                <w:sz w:val="24"/>
                <w:szCs w:val="28"/>
              </w:rPr>
              <w:t>Strongly agree</w:t>
            </w:r>
          </w:p>
        </w:tc>
        <w:tc>
          <w:tcPr>
            <w:tcW w:w="135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6(4.1)</w:t>
            </w:r>
          </w:p>
        </w:tc>
        <w:tc>
          <w:tcPr>
            <w:tcW w:w="126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56(53.8)</w:t>
            </w:r>
          </w:p>
        </w:tc>
        <w:tc>
          <w:tcPr>
            <w:tcW w:w="1260" w:type="dxa"/>
            <w:vMerge w:val="restart"/>
          </w:tcPr>
          <w:p w:rsidR="000E61E5" w:rsidRDefault="000E61E5" w:rsidP="00E906EE">
            <w:pPr>
              <w:rPr>
                <w:rFonts w:ascii="Times New Roman" w:hAnsi="Times New Roman" w:cs="Times New Roman"/>
                <w:b/>
                <w:szCs w:val="20"/>
              </w:rPr>
            </w:pPr>
            <w:r w:rsidRPr="000C33FA">
              <w:rPr>
                <w:rFonts w:ascii="Times New Roman" w:eastAsia="Times New Roman" w:hAnsi="Times New Roman" w:cs="Times New Roman"/>
                <w:bCs/>
                <w:color w:val="000000"/>
                <w:sz w:val="24"/>
                <w:szCs w:val="18"/>
              </w:rPr>
              <w:t>0.00</w:t>
            </w:r>
          </w:p>
        </w:tc>
      </w:tr>
      <w:tr w:rsidR="000E61E5" w:rsidTr="00E906EE">
        <w:trPr>
          <w:trHeight w:val="210"/>
        </w:trPr>
        <w:tc>
          <w:tcPr>
            <w:tcW w:w="918" w:type="dxa"/>
            <w:vMerge/>
          </w:tcPr>
          <w:p w:rsidR="000E61E5" w:rsidRDefault="000E61E5" w:rsidP="00E906EE">
            <w:pPr>
              <w:rPr>
                <w:rFonts w:ascii="Times New Roman" w:hAnsi="Times New Roman" w:cs="Times New Roman"/>
                <w:b/>
                <w:szCs w:val="20"/>
              </w:rPr>
            </w:pPr>
          </w:p>
        </w:tc>
        <w:tc>
          <w:tcPr>
            <w:tcW w:w="4680" w:type="dxa"/>
            <w:tcBorders>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Agree</w:t>
            </w:r>
          </w:p>
        </w:tc>
        <w:tc>
          <w:tcPr>
            <w:tcW w:w="135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3(2.1)</w:t>
            </w:r>
          </w:p>
        </w:tc>
        <w:tc>
          <w:tcPr>
            <w:tcW w:w="126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18(17.3)</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10"/>
        </w:trPr>
        <w:tc>
          <w:tcPr>
            <w:tcW w:w="918" w:type="dxa"/>
            <w:vMerge/>
          </w:tcPr>
          <w:p w:rsidR="000E61E5" w:rsidRDefault="000E61E5" w:rsidP="00E906EE">
            <w:pPr>
              <w:rPr>
                <w:rFonts w:ascii="Times New Roman" w:hAnsi="Times New Roman" w:cs="Times New Roman"/>
                <w:b/>
                <w:szCs w:val="20"/>
              </w:rPr>
            </w:pPr>
          </w:p>
        </w:tc>
        <w:tc>
          <w:tcPr>
            <w:tcW w:w="4680" w:type="dxa"/>
            <w:tcBorders>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Neutral</w:t>
            </w:r>
          </w:p>
        </w:tc>
        <w:tc>
          <w:tcPr>
            <w:tcW w:w="135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10(6.8)</w:t>
            </w:r>
          </w:p>
        </w:tc>
        <w:tc>
          <w:tcPr>
            <w:tcW w:w="126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3(2.9)</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10"/>
        </w:trPr>
        <w:tc>
          <w:tcPr>
            <w:tcW w:w="918" w:type="dxa"/>
            <w:vMerge/>
          </w:tcPr>
          <w:p w:rsidR="000E61E5" w:rsidRDefault="000E61E5" w:rsidP="00E906EE">
            <w:pPr>
              <w:rPr>
                <w:rFonts w:ascii="Times New Roman" w:hAnsi="Times New Roman" w:cs="Times New Roman"/>
                <w:b/>
                <w:szCs w:val="20"/>
              </w:rPr>
            </w:pPr>
          </w:p>
        </w:tc>
        <w:tc>
          <w:tcPr>
            <w:tcW w:w="4680" w:type="dxa"/>
            <w:tcBorders>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Disagree</w:t>
            </w:r>
          </w:p>
        </w:tc>
        <w:tc>
          <w:tcPr>
            <w:tcW w:w="135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57(39)</w:t>
            </w:r>
          </w:p>
        </w:tc>
        <w:tc>
          <w:tcPr>
            <w:tcW w:w="126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12(11.5)</w:t>
            </w:r>
          </w:p>
        </w:tc>
        <w:tc>
          <w:tcPr>
            <w:tcW w:w="1260" w:type="dxa"/>
            <w:vMerge/>
          </w:tcPr>
          <w:p w:rsidR="000E61E5" w:rsidRDefault="000E61E5" w:rsidP="00E906EE">
            <w:pPr>
              <w:rPr>
                <w:rFonts w:ascii="Times New Roman" w:hAnsi="Times New Roman" w:cs="Times New Roman"/>
                <w:b/>
                <w:szCs w:val="20"/>
              </w:rPr>
            </w:pPr>
          </w:p>
        </w:tc>
      </w:tr>
      <w:tr w:rsidR="000E61E5" w:rsidTr="00E906EE">
        <w:trPr>
          <w:trHeight w:val="210"/>
        </w:trPr>
        <w:tc>
          <w:tcPr>
            <w:tcW w:w="918" w:type="dxa"/>
            <w:vMerge/>
          </w:tcPr>
          <w:p w:rsidR="000E61E5" w:rsidRDefault="000E61E5" w:rsidP="00E906EE">
            <w:pPr>
              <w:rPr>
                <w:rFonts w:ascii="Times New Roman" w:hAnsi="Times New Roman" w:cs="Times New Roman"/>
                <w:b/>
                <w:szCs w:val="20"/>
              </w:rPr>
            </w:pPr>
          </w:p>
        </w:tc>
        <w:tc>
          <w:tcPr>
            <w:tcW w:w="4680" w:type="dxa"/>
            <w:tcBorders>
              <w:bottom w:val="single" w:sz="4" w:space="0" w:color="auto"/>
            </w:tcBorders>
          </w:tcPr>
          <w:p w:rsidR="000E61E5" w:rsidRPr="00A8345F" w:rsidRDefault="000E61E5" w:rsidP="00E906EE">
            <w:pPr>
              <w:rPr>
                <w:rFonts w:ascii="Times New Roman" w:hAnsi="Times New Roman" w:cs="Times New Roman"/>
                <w:b/>
                <w:sz w:val="24"/>
                <w:szCs w:val="28"/>
              </w:rPr>
            </w:pPr>
            <w:r w:rsidRPr="00E97C0F">
              <w:rPr>
                <w:rFonts w:ascii="Times New Roman" w:hAnsi="Times New Roman" w:cs="Times New Roman"/>
                <w:b/>
                <w:sz w:val="24"/>
                <w:szCs w:val="28"/>
              </w:rPr>
              <w:t>Strongly disagree</w:t>
            </w:r>
          </w:p>
        </w:tc>
        <w:tc>
          <w:tcPr>
            <w:tcW w:w="135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70(47.9)</w:t>
            </w:r>
          </w:p>
        </w:tc>
        <w:tc>
          <w:tcPr>
            <w:tcW w:w="1260" w:type="dxa"/>
            <w:tcBorders>
              <w:bottom w:val="single" w:sz="4" w:space="0" w:color="auto"/>
            </w:tcBorders>
          </w:tcPr>
          <w:p w:rsidR="000E61E5" w:rsidRPr="00ED54B7" w:rsidRDefault="000E61E5" w:rsidP="00E906EE">
            <w:pPr>
              <w:rPr>
                <w:rFonts w:ascii="Times New Roman" w:hAnsi="Times New Roman" w:cs="Times New Roman"/>
                <w:szCs w:val="20"/>
              </w:rPr>
            </w:pPr>
            <w:r w:rsidRPr="00ED54B7">
              <w:rPr>
                <w:rFonts w:ascii="Times New Roman" w:hAnsi="Times New Roman" w:cs="Times New Roman"/>
                <w:szCs w:val="20"/>
              </w:rPr>
              <w:t>15(14.4)</w:t>
            </w:r>
          </w:p>
        </w:tc>
        <w:tc>
          <w:tcPr>
            <w:tcW w:w="1260" w:type="dxa"/>
            <w:vMerge/>
          </w:tcPr>
          <w:p w:rsidR="000E61E5" w:rsidRDefault="000E61E5" w:rsidP="00E906EE">
            <w:pPr>
              <w:rPr>
                <w:rFonts w:ascii="Times New Roman" w:hAnsi="Times New Roman" w:cs="Times New Roman"/>
                <w:b/>
                <w:szCs w:val="20"/>
              </w:rPr>
            </w:pPr>
          </w:p>
        </w:tc>
      </w:tr>
      <w:tr w:rsidR="000E61E5" w:rsidRPr="002226A3" w:rsidTr="00E906EE">
        <w:trPr>
          <w:trHeight w:val="890"/>
        </w:trPr>
        <w:tc>
          <w:tcPr>
            <w:tcW w:w="918" w:type="dxa"/>
            <w:vMerge w:val="restart"/>
          </w:tcPr>
          <w:p w:rsidR="000E61E5" w:rsidRPr="002226A3" w:rsidRDefault="000E61E5" w:rsidP="00E906EE">
            <w:pPr>
              <w:rPr>
                <w:rFonts w:ascii="Times New Roman" w:hAnsi="Times New Roman" w:cs="Times New Roman"/>
                <w:b/>
                <w:sz w:val="24"/>
                <w:szCs w:val="24"/>
              </w:rPr>
            </w:pPr>
            <w:r w:rsidRPr="002226A3">
              <w:rPr>
                <w:rFonts w:ascii="Times New Roman" w:hAnsi="Times New Roman" w:cs="Times New Roman"/>
                <w:b/>
                <w:sz w:val="24"/>
                <w:szCs w:val="24"/>
              </w:rPr>
              <w:t>5.</w:t>
            </w:r>
          </w:p>
        </w:tc>
        <w:tc>
          <w:tcPr>
            <w:tcW w:w="4680" w:type="dxa"/>
            <w:tcBorders>
              <w:top w:val="single" w:sz="4" w:space="0" w:color="auto"/>
              <w:bottom w:val="single" w:sz="4" w:space="0" w:color="auto"/>
            </w:tcBorders>
          </w:tcPr>
          <w:p w:rsidR="000E61E5" w:rsidRPr="00AA4443" w:rsidRDefault="000E61E5" w:rsidP="00E906EE">
            <w:pPr>
              <w:autoSpaceDE w:val="0"/>
              <w:autoSpaceDN w:val="0"/>
              <w:adjustRightInd w:val="0"/>
              <w:spacing w:line="276" w:lineRule="auto"/>
              <w:rPr>
                <w:rFonts w:ascii="Times New Roman" w:hAnsi="Times New Roman" w:cs="Times New Roman"/>
                <w:b/>
                <w:sz w:val="24"/>
                <w:szCs w:val="20"/>
              </w:rPr>
            </w:pPr>
            <w:r w:rsidRPr="00AA4443">
              <w:rPr>
                <w:rFonts w:ascii="Times New Roman" w:hAnsi="Times New Roman" w:cs="Times New Roman"/>
                <w:b/>
                <w:sz w:val="24"/>
                <w:szCs w:val="20"/>
              </w:rPr>
              <w:t>It is not important to disclose all the information to the</w:t>
            </w:r>
            <w:r>
              <w:rPr>
                <w:rFonts w:ascii="Times New Roman" w:hAnsi="Times New Roman" w:cs="Times New Roman"/>
                <w:b/>
                <w:sz w:val="24"/>
                <w:szCs w:val="20"/>
              </w:rPr>
              <w:t xml:space="preserve"> </w:t>
            </w:r>
            <w:r w:rsidRPr="00AA4443">
              <w:rPr>
                <w:rFonts w:ascii="Times New Roman" w:hAnsi="Times New Roman" w:cs="Times New Roman"/>
                <w:b/>
                <w:sz w:val="24"/>
                <w:szCs w:val="20"/>
              </w:rPr>
              <w:t>patients regarding their treatment</w:t>
            </w:r>
          </w:p>
          <w:p w:rsidR="000E61E5" w:rsidRPr="00AD74FE" w:rsidRDefault="000E61E5" w:rsidP="00E906EE">
            <w:pPr>
              <w:spacing w:line="276" w:lineRule="auto"/>
              <w:rPr>
                <w:rFonts w:ascii="Times New Roman" w:hAnsi="Times New Roman" w:cs="Times New Roman"/>
                <w:sz w:val="20"/>
                <w:szCs w:val="20"/>
              </w:rPr>
            </w:pPr>
            <w:r w:rsidRPr="00AA4443">
              <w:rPr>
                <w:rFonts w:ascii="Times New Roman" w:hAnsi="Times New Roman" w:cs="Times New Roman"/>
                <w:b/>
                <w:sz w:val="24"/>
                <w:szCs w:val="20"/>
              </w:rPr>
              <w:t>Strongly agree</w:t>
            </w:r>
          </w:p>
        </w:tc>
        <w:tc>
          <w:tcPr>
            <w:tcW w:w="1350" w:type="dxa"/>
            <w:tcBorders>
              <w:bottom w:val="single" w:sz="4" w:space="0" w:color="auto"/>
            </w:tcBorders>
          </w:tcPr>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Pr="008E1CB1" w:rsidRDefault="000E61E5" w:rsidP="00E906EE">
            <w:pPr>
              <w:rPr>
                <w:rFonts w:ascii="Times New Roman" w:hAnsi="Times New Roman" w:cs="Times New Roman"/>
                <w:szCs w:val="20"/>
              </w:rPr>
            </w:pPr>
            <w:r w:rsidRPr="008E1CB1">
              <w:rPr>
                <w:rFonts w:ascii="Times New Roman" w:hAnsi="Times New Roman" w:cs="Times New Roman"/>
                <w:szCs w:val="20"/>
              </w:rPr>
              <w:t>11(7.5)</w:t>
            </w:r>
          </w:p>
        </w:tc>
        <w:tc>
          <w:tcPr>
            <w:tcW w:w="1260" w:type="dxa"/>
            <w:tcBorders>
              <w:bottom w:val="single" w:sz="4" w:space="0" w:color="auto"/>
            </w:tcBorders>
          </w:tcPr>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Default="000E61E5" w:rsidP="00E906EE">
            <w:pPr>
              <w:rPr>
                <w:rFonts w:ascii="Times New Roman" w:hAnsi="Times New Roman" w:cs="Times New Roman"/>
                <w:szCs w:val="20"/>
              </w:rPr>
            </w:pPr>
          </w:p>
          <w:p w:rsidR="000E61E5" w:rsidRPr="008E1CB1" w:rsidRDefault="000E61E5" w:rsidP="00E906EE">
            <w:pPr>
              <w:rPr>
                <w:rFonts w:ascii="Times New Roman" w:hAnsi="Times New Roman" w:cs="Times New Roman"/>
                <w:szCs w:val="20"/>
              </w:rPr>
            </w:pPr>
            <w:r>
              <w:rPr>
                <w:rFonts w:ascii="Times New Roman" w:hAnsi="Times New Roman" w:cs="Times New Roman"/>
                <w:szCs w:val="20"/>
              </w:rPr>
              <w:t>0</w:t>
            </w:r>
          </w:p>
        </w:tc>
        <w:tc>
          <w:tcPr>
            <w:tcW w:w="1260" w:type="dxa"/>
            <w:vMerge/>
            <w:tcBorders>
              <w:bottom w:val="single" w:sz="4" w:space="0" w:color="auto"/>
            </w:tcBorders>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300"/>
        </w:trPr>
        <w:tc>
          <w:tcPr>
            <w:tcW w:w="918" w:type="dxa"/>
            <w:vMerge/>
          </w:tcPr>
          <w:p w:rsidR="000E61E5" w:rsidRPr="002226A3"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Agree</w:t>
            </w:r>
          </w:p>
        </w:tc>
        <w:tc>
          <w:tcPr>
            <w:tcW w:w="1350" w:type="dxa"/>
            <w:tcBorders>
              <w:bottom w:val="single" w:sz="4" w:space="0" w:color="auto"/>
            </w:tcBorders>
          </w:tcPr>
          <w:p w:rsidR="000E61E5" w:rsidRPr="008E1CB1" w:rsidRDefault="000E61E5" w:rsidP="00E906EE">
            <w:pPr>
              <w:rPr>
                <w:rFonts w:ascii="Times New Roman" w:hAnsi="Times New Roman" w:cs="Times New Roman"/>
                <w:szCs w:val="20"/>
              </w:rPr>
            </w:pPr>
            <w:r w:rsidRPr="008E1CB1">
              <w:rPr>
                <w:rFonts w:ascii="Times New Roman" w:hAnsi="Times New Roman" w:cs="Times New Roman"/>
                <w:szCs w:val="20"/>
              </w:rPr>
              <w:t>16(11)</w:t>
            </w:r>
          </w:p>
        </w:tc>
        <w:tc>
          <w:tcPr>
            <w:tcW w:w="1260" w:type="dxa"/>
            <w:tcBorders>
              <w:bottom w:val="single" w:sz="4" w:space="0" w:color="auto"/>
            </w:tcBorders>
          </w:tcPr>
          <w:p w:rsidR="000E61E5" w:rsidRPr="008E1CB1" w:rsidRDefault="000E61E5" w:rsidP="00E906EE">
            <w:pPr>
              <w:rPr>
                <w:rFonts w:ascii="Times New Roman" w:hAnsi="Times New Roman" w:cs="Times New Roman"/>
                <w:szCs w:val="20"/>
              </w:rPr>
            </w:pPr>
            <w:r w:rsidRPr="008E1CB1">
              <w:rPr>
                <w:rFonts w:ascii="Times New Roman" w:hAnsi="Times New Roman" w:cs="Times New Roman"/>
                <w:szCs w:val="20"/>
              </w:rPr>
              <w:t>2(1.9)</w:t>
            </w:r>
          </w:p>
        </w:tc>
        <w:tc>
          <w:tcPr>
            <w:tcW w:w="1260" w:type="dxa"/>
            <w:vMerge w:val="restart"/>
          </w:tcPr>
          <w:p w:rsidR="000E61E5" w:rsidRDefault="000E61E5" w:rsidP="00E906EE">
            <w:pPr>
              <w:rPr>
                <w:rFonts w:ascii="Times New Roman" w:hAnsi="Times New Roman" w:cs="Times New Roman"/>
                <w:b/>
                <w:sz w:val="24"/>
                <w:szCs w:val="24"/>
              </w:rPr>
            </w:pPr>
          </w:p>
          <w:p w:rsidR="000E61E5" w:rsidRPr="0029614A" w:rsidRDefault="000E61E5" w:rsidP="00E906EE">
            <w:pPr>
              <w:jc w:val="center"/>
              <w:rPr>
                <w:rFonts w:ascii="Times New Roman" w:hAnsi="Times New Roman" w:cs="Times New Roman"/>
                <w:sz w:val="24"/>
                <w:szCs w:val="24"/>
              </w:rPr>
            </w:pPr>
          </w:p>
        </w:tc>
      </w:tr>
      <w:tr w:rsidR="000E61E5" w:rsidRPr="002226A3" w:rsidTr="00E906EE">
        <w:trPr>
          <w:trHeight w:val="300"/>
        </w:trPr>
        <w:tc>
          <w:tcPr>
            <w:tcW w:w="918" w:type="dxa"/>
            <w:vMerge/>
          </w:tcPr>
          <w:p w:rsidR="000E61E5" w:rsidRPr="002226A3"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Neutral</w:t>
            </w:r>
          </w:p>
        </w:tc>
        <w:tc>
          <w:tcPr>
            <w:tcW w:w="1350" w:type="dxa"/>
            <w:tcBorders>
              <w:bottom w:val="single" w:sz="4" w:space="0" w:color="auto"/>
            </w:tcBorders>
          </w:tcPr>
          <w:p w:rsidR="000E61E5" w:rsidRPr="008E1CB1" w:rsidRDefault="000E61E5" w:rsidP="00E906EE">
            <w:pPr>
              <w:rPr>
                <w:rFonts w:ascii="Times New Roman" w:hAnsi="Times New Roman" w:cs="Times New Roman"/>
                <w:szCs w:val="20"/>
              </w:rPr>
            </w:pPr>
            <w:r w:rsidRPr="008E1CB1">
              <w:rPr>
                <w:rFonts w:ascii="Times New Roman" w:hAnsi="Times New Roman" w:cs="Times New Roman"/>
                <w:szCs w:val="20"/>
              </w:rPr>
              <w:t>51(34.9)</w:t>
            </w:r>
          </w:p>
        </w:tc>
        <w:tc>
          <w:tcPr>
            <w:tcW w:w="1260" w:type="dxa"/>
            <w:tcBorders>
              <w:bottom w:val="single" w:sz="4" w:space="0" w:color="auto"/>
            </w:tcBorders>
          </w:tcPr>
          <w:p w:rsidR="000E61E5" w:rsidRPr="008E1CB1" w:rsidRDefault="000E61E5" w:rsidP="00E906EE">
            <w:pPr>
              <w:rPr>
                <w:rFonts w:ascii="Times New Roman" w:hAnsi="Times New Roman" w:cs="Times New Roman"/>
                <w:szCs w:val="20"/>
              </w:rPr>
            </w:pPr>
            <w:r w:rsidRPr="008E1CB1">
              <w:rPr>
                <w:rFonts w:ascii="Times New Roman" w:hAnsi="Times New Roman" w:cs="Times New Roman"/>
                <w:szCs w:val="20"/>
              </w:rPr>
              <w:t>8(7.7)</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345"/>
        </w:trPr>
        <w:tc>
          <w:tcPr>
            <w:tcW w:w="918" w:type="dxa"/>
            <w:vMerge/>
          </w:tcPr>
          <w:p w:rsidR="000E61E5" w:rsidRPr="002226A3"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Disagree</w:t>
            </w:r>
          </w:p>
        </w:tc>
        <w:tc>
          <w:tcPr>
            <w:tcW w:w="1350" w:type="dxa"/>
            <w:tcBorders>
              <w:top w:val="single" w:sz="4" w:space="0" w:color="auto"/>
              <w:bottom w:val="single" w:sz="4" w:space="0" w:color="auto"/>
            </w:tcBorders>
          </w:tcPr>
          <w:p w:rsidR="000E61E5" w:rsidRPr="008E1CB1" w:rsidRDefault="000E61E5" w:rsidP="00E906EE">
            <w:pPr>
              <w:rPr>
                <w:rFonts w:ascii="Times New Roman" w:hAnsi="Times New Roman" w:cs="Times New Roman"/>
                <w:szCs w:val="20"/>
              </w:rPr>
            </w:pPr>
            <w:r w:rsidRPr="008E1CB1">
              <w:rPr>
                <w:rFonts w:ascii="Times New Roman" w:hAnsi="Times New Roman" w:cs="Times New Roman"/>
                <w:szCs w:val="20"/>
              </w:rPr>
              <w:t>50(34.2)</w:t>
            </w:r>
          </w:p>
        </w:tc>
        <w:tc>
          <w:tcPr>
            <w:tcW w:w="1260" w:type="dxa"/>
            <w:tcBorders>
              <w:top w:val="single" w:sz="4" w:space="0" w:color="auto"/>
              <w:bottom w:val="single" w:sz="4" w:space="0" w:color="auto"/>
            </w:tcBorders>
          </w:tcPr>
          <w:p w:rsidR="000E61E5" w:rsidRPr="008E1CB1" w:rsidRDefault="000E61E5" w:rsidP="00E906EE">
            <w:pPr>
              <w:rPr>
                <w:rFonts w:ascii="Times New Roman" w:hAnsi="Times New Roman" w:cs="Times New Roman"/>
                <w:szCs w:val="20"/>
              </w:rPr>
            </w:pPr>
            <w:r w:rsidRPr="008E1CB1">
              <w:rPr>
                <w:rFonts w:ascii="Times New Roman" w:hAnsi="Times New Roman" w:cs="Times New Roman"/>
                <w:szCs w:val="20"/>
              </w:rPr>
              <w:t>25(24)</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146"/>
        </w:trPr>
        <w:tc>
          <w:tcPr>
            <w:tcW w:w="918" w:type="dxa"/>
            <w:vMerge/>
          </w:tcPr>
          <w:p w:rsidR="000E61E5" w:rsidRPr="002226A3"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Strongly disagree</w:t>
            </w:r>
          </w:p>
        </w:tc>
        <w:tc>
          <w:tcPr>
            <w:tcW w:w="1350" w:type="dxa"/>
            <w:tcBorders>
              <w:top w:val="single" w:sz="4" w:space="0" w:color="auto"/>
              <w:bottom w:val="single" w:sz="4" w:space="0" w:color="auto"/>
            </w:tcBorders>
          </w:tcPr>
          <w:p w:rsidR="000E61E5" w:rsidRPr="008E1CB1" w:rsidRDefault="000E61E5" w:rsidP="00E906EE">
            <w:pPr>
              <w:rPr>
                <w:rFonts w:ascii="Times New Roman" w:hAnsi="Times New Roman" w:cs="Times New Roman"/>
                <w:szCs w:val="20"/>
              </w:rPr>
            </w:pPr>
            <w:r w:rsidRPr="008E1CB1">
              <w:rPr>
                <w:rFonts w:ascii="Times New Roman" w:hAnsi="Times New Roman" w:cs="Times New Roman"/>
                <w:szCs w:val="20"/>
              </w:rPr>
              <w:t>18(12.3)</w:t>
            </w:r>
          </w:p>
        </w:tc>
        <w:tc>
          <w:tcPr>
            <w:tcW w:w="1260" w:type="dxa"/>
            <w:tcBorders>
              <w:top w:val="single" w:sz="4" w:space="0" w:color="auto"/>
              <w:bottom w:val="single" w:sz="4" w:space="0" w:color="auto"/>
            </w:tcBorders>
          </w:tcPr>
          <w:p w:rsidR="000E61E5" w:rsidRPr="008E1CB1" w:rsidRDefault="000E61E5" w:rsidP="00E906EE">
            <w:pPr>
              <w:rPr>
                <w:rFonts w:ascii="Times New Roman" w:hAnsi="Times New Roman" w:cs="Times New Roman"/>
                <w:szCs w:val="20"/>
              </w:rPr>
            </w:pPr>
            <w:r w:rsidRPr="008E1CB1">
              <w:rPr>
                <w:rFonts w:ascii="Times New Roman" w:hAnsi="Times New Roman" w:cs="Times New Roman"/>
                <w:szCs w:val="20"/>
              </w:rPr>
              <w:t>69(66.3)</w:t>
            </w:r>
          </w:p>
        </w:tc>
        <w:tc>
          <w:tcPr>
            <w:tcW w:w="1260" w:type="dxa"/>
            <w:vMerge/>
            <w:tcBorders>
              <w:bottom w:val="single" w:sz="4" w:space="0" w:color="auto"/>
            </w:tcBorders>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845"/>
        </w:trPr>
        <w:tc>
          <w:tcPr>
            <w:tcW w:w="918" w:type="dxa"/>
            <w:vMerge w:val="restart"/>
            <w:tcBorders>
              <w:right w:val="single" w:sz="4" w:space="0" w:color="auto"/>
            </w:tcBorders>
          </w:tcPr>
          <w:p w:rsidR="000E61E5" w:rsidRPr="002226A3" w:rsidRDefault="000E61E5" w:rsidP="00E906EE">
            <w:pPr>
              <w:rPr>
                <w:rFonts w:ascii="Times New Roman" w:hAnsi="Times New Roman" w:cs="Times New Roman"/>
                <w:b/>
                <w:sz w:val="24"/>
                <w:szCs w:val="24"/>
              </w:rPr>
            </w:pPr>
            <w:r>
              <w:rPr>
                <w:rFonts w:ascii="Times New Roman" w:hAnsi="Times New Roman" w:cs="Times New Roman"/>
                <w:b/>
                <w:sz w:val="24"/>
                <w:szCs w:val="24"/>
              </w:rPr>
              <w:t>6.</w:t>
            </w:r>
          </w:p>
        </w:tc>
        <w:tc>
          <w:tcPr>
            <w:tcW w:w="4680" w:type="dxa"/>
            <w:tcBorders>
              <w:top w:val="single" w:sz="4" w:space="0" w:color="auto"/>
              <w:left w:val="single" w:sz="4" w:space="0" w:color="auto"/>
              <w:bottom w:val="single" w:sz="4" w:space="0" w:color="auto"/>
            </w:tcBorders>
          </w:tcPr>
          <w:p w:rsidR="000E61E5" w:rsidRPr="00AA4443" w:rsidRDefault="000E61E5" w:rsidP="00E906EE">
            <w:pPr>
              <w:rPr>
                <w:rFonts w:ascii="Times New Roman" w:hAnsi="Times New Roman" w:cs="Times New Roman"/>
                <w:b/>
                <w:sz w:val="24"/>
                <w:szCs w:val="20"/>
              </w:rPr>
            </w:pPr>
            <w:r w:rsidRPr="00AA4443">
              <w:rPr>
                <w:rFonts w:ascii="Times New Roman" w:hAnsi="Times New Roman" w:cs="Times New Roman"/>
                <w:b/>
                <w:sz w:val="24"/>
                <w:szCs w:val="20"/>
              </w:rPr>
              <w:t>The doctor cannot be held responsible for the therapy prescribed to the patients</w:t>
            </w:r>
          </w:p>
          <w:p w:rsidR="000E61E5" w:rsidRDefault="000E61E5" w:rsidP="00E906EE">
            <w:pPr>
              <w:rPr>
                <w:rFonts w:ascii="Times New Roman" w:hAnsi="Times New Roman" w:cs="Times New Roman"/>
                <w:b/>
                <w:sz w:val="24"/>
                <w:szCs w:val="20"/>
              </w:rPr>
            </w:pPr>
          </w:p>
          <w:p w:rsidR="000E61E5" w:rsidRPr="002226A3" w:rsidRDefault="000E61E5" w:rsidP="00E906EE">
            <w:pPr>
              <w:rPr>
                <w:rFonts w:ascii="Times New Roman" w:hAnsi="Times New Roman" w:cs="Times New Roman"/>
                <w:b/>
                <w:sz w:val="24"/>
                <w:szCs w:val="24"/>
              </w:rPr>
            </w:pPr>
            <w:r w:rsidRPr="00AA4443">
              <w:rPr>
                <w:rFonts w:ascii="Times New Roman" w:hAnsi="Times New Roman" w:cs="Times New Roman"/>
                <w:b/>
                <w:sz w:val="24"/>
                <w:szCs w:val="20"/>
              </w:rPr>
              <w:t>Strongly agree</w:t>
            </w:r>
          </w:p>
        </w:tc>
        <w:tc>
          <w:tcPr>
            <w:tcW w:w="135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Pr="00E62CA1" w:rsidRDefault="000E61E5" w:rsidP="00E906EE">
            <w:pPr>
              <w:rPr>
                <w:rFonts w:ascii="Times New Roman" w:hAnsi="Times New Roman" w:cs="Times New Roman"/>
                <w:sz w:val="24"/>
                <w:szCs w:val="24"/>
              </w:rPr>
            </w:pPr>
            <w:r w:rsidRPr="00E62CA1">
              <w:rPr>
                <w:rFonts w:ascii="Times New Roman" w:hAnsi="Times New Roman" w:cs="Times New Roman"/>
                <w:sz w:val="24"/>
                <w:szCs w:val="24"/>
              </w:rPr>
              <w:t>9(6.2)</w:t>
            </w:r>
          </w:p>
        </w:tc>
        <w:tc>
          <w:tcPr>
            <w:tcW w:w="126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33(31.7)</w:t>
            </w:r>
          </w:p>
        </w:tc>
        <w:tc>
          <w:tcPr>
            <w:tcW w:w="1260" w:type="dxa"/>
            <w:vMerge w:val="restart"/>
            <w:tcBorders>
              <w:top w:val="single" w:sz="4" w:space="0" w:color="auto"/>
            </w:tcBorders>
          </w:tcPr>
          <w:p w:rsidR="000E61E5" w:rsidRPr="002226A3" w:rsidRDefault="000E61E5" w:rsidP="00E906EE">
            <w:pPr>
              <w:rPr>
                <w:rFonts w:ascii="Times New Roman" w:hAnsi="Times New Roman" w:cs="Times New Roman"/>
                <w:b/>
                <w:sz w:val="24"/>
                <w:szCs w:val="24"/>
              </w:rPr>
            </w:pPr>
            <w:r w:rsidRPr="000C33FA">
              <w:rPr>
                <w:rFonts w:ascii="Times New Roman" w:eastAsia="Times New Roman" w:hAnsi="Times New Roman" w:cs="Times New Roman"/>
                <w:bCs/>
                <w:color w:val="000000"/>
                <w:sz w:val="24"/>
                <w:szCs w:val="18"/>
              </w:rPr>
              <w:t>0.00</w:t>
            </w:r>
          </w:p>
        </w:tc>
      </w:tr>
      <w:tr w:rsidR="000E61E5" w:rsidRPr="002226A3" w:rsidTr="00E906EE">
        <w:trPr>
          <w:trHeight w:val="150"/>
        </w:trPr>
        <w:tc>
          <w:tcPr>
            <w:tcW w:w="918" w:type="dxa"/>
            <w:vMerge/>
            <w:tcBorders>
              <w:right w:val="single" w:sz="4" w:space="0" w:color="auto"/>
            </w:tcBorders>
          </w:tcPr>
          <w:p w:rsidR="000E61E5" w:rsidRDefault="000E61E5" w:rsidP="00E906EE">
            <w:pPr>
              <w:rPr>
                <w:rFonts w:ascii="Times New Roman" w:hAnsi="Times New Roman" w:cs="Times New Roman"/>
                <w:b/>
                <w:sz w:val="24"/>
                <w:szCs w:val="24"/>
              </w:rPr>
            </w:pPr>
          </w:p>
        </w:tc>
        <w:tc>
          <w:tcPr>
            <w:tcW w:w="4680" w:type="dxa"/>
            <w:tcBorders>
              <w:top w:val="single" w:sz="4" w:space="0" w:color="auto"/>
              <w:left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Agree</w:t>
            </w:r>
          </w:p>
        </w:tc>
        <w:tc>
          <w:tcPr>
            <w:tcW w:w="1350" w:type="dxa"/>
            <w:tcBorders>
              <w:top w:val="single" w:sz="4" w:space="0" w:color="auto"/>
              <w:bottom w:val="single" w:sz="4" w:space="0" w:color="auto"/>
            </w:tcBorders>
          </w:tcPr>
          <w:p w:rsidR="000E61E5" w:rsidRPr="00E62CA1" w:rsidRDefault="000E61E5" w:rsidP="00E906EE">
            <w:pPr>
              <w:rPr>
                <w:rFonts w:ascii="Times New Roman" w:hAnsi="Times New Roman" w:cs="Times New Roman"/>
                <w:sz w:val="24"/>
                <w:szCs w:val="24"/>
              </w:rPr>
            </w:pPr>
            <w:r w:rsidRPr="00E62CA1">
              <w:rPr>
                <w:rFonts w:ascii="Times New Roman" w:hAnsi="Times New Roman" w:cs="Times New Roman"/>
                <w:sz w:val="24"/>
                <w:szCs w:val="24"/>
              </w:rPr>
              <w:t>13(18.9)</w:t>
            </w:r>
          </w:p>
        </w:tc>
        <w:tc>
          <w:tcPr>
            <w:tcW w:w="126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36(34.6)</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120"/>
        </w:trPr>
        <w:tc>
          <w:tcPr>
            <w:tcW w:w="918" w:type="dxa"/>
            <w:vMerge/>
            <w:tcBorders>
              <w:right w:val="single" w:sz="4" w:space="0" w:color="auto"/>
            </w:tcBorders>
          </w:tcPr>
          <w:p w:rsidR="000E61E5" w:rsidRDefault="000E61E5" w:rsidP="00E906EE">
            <w:pPr>
              <w:rPr>
                <w:rFonts w:ascii="Times New Roman" w:hAnsi="Times New Roman" w:cs="Times New Roman"/>
                <w:b/>
                <w:sz w:val="24"/>
                <w:szCs w:val="24"/>
              </w:rPr>
            </w:pPr>
          </w:p>
        </w:tc>
        <w:tc>
          <w:tcPr>
            <w:tcW w:w="4680" w:type="dxa"/>
            <w:tcBorders>
              <w:top w:val="single" w:sz="4" w:space="0" w:color="auto"/>
              <w:left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Neutral</w:t>
            </w:r>
          </w:p>
        </w:tc>
        <w:tc>
          <w:tcPr>
            <w:tcW w:w="1350" w:type="dxa"/>
            <w:tcBorders>
              <w:top w:val="single" w:sz="4" w:space="0" w:color="auto"/>
              <w:bottom w:val="single" w:sz="4" w:space="0" w:color="auto"/>
            </w:tcBorders>
          </w:tcPr>
          <w:p w:rsidR="000E61E5" w:rsidRPr="00E62CA1" w:rsidRDefault="000E61E5" w:rsidP="00E906EE">
            <w:pPr>
              <w:rPr>
                <w:rFonts w:ascii="Times New Roman" w:hAnsi="Times New Roman" w:cs="Times New Roman"/>
                <w:sz w:val="24"/>
                <w:szCs w:val="24"/>
              </w:rPr>
            </w:pPr>
            <w:r w:rsidRPr="00E62CA1">
              <w:rPr>
                <w:rFonts w:ascii="Times New Roman" w:hAnsi="Times New Roman" w:cs="Times New Roman"/>
                <w:sz w:val="24"/>
                <w:szCs w:val="24"/>
              </w:rPr>
              <w:t>30(20.5)</w:t>
            </w:r>
          </w:p>
        </w:tc>
        <w:tc>
          <w:tcPr>
            <w:tcW w:w="126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18(17.3)</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240"/>
        </w:trPr>
        <w:tc>
          <w:tcPr>
            <w:tcW w:w="918" w:type="dxa"/>
            <w:vMerge/>
            <w:tcBorders>
              <w:right w:val="single" w:sz="4" w:space="0" w:color="auto"/>
            </w:tcBorders>
          </w:tcPr>
          <w:p w:rsidR="000E61E5" w:rsidRDefault="000E61E5" w:rsidP="00E906EE">
            <w:pPr>
              <w:rPr>
                <w:rFonts w:ascii="Times New Roman" w:hAnsi="Times New Roman" w:cs="Times New Roman"/>
                <w:b/>
                <w:sz w:val="24"/>
                <w:szCs w:val="24"/>
              </w:rPr>
            </w:pPr>
          </w:p>
        </w:tc>
        <w:tc>
          <w:tcPr>
            <w:tcW w:w="4680" w:type="dxa"/>
            <w:tcBorders>
              <w:top w:val="single" w:sz="4" w:space="0" w:color="auto"/>
              <w:left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Disagree</w:t>
            </w:r>
          </w:p>
        </w:tc>
        <w:tc>
          <w:tcPr>
            <w:tcW w:w="1350" w:type="dxa"/>
            <w:tcBorders>
              <w:top w:val="single" w:sz="4" w:space="0" w:color="auto"/>
              <w:bottom w:val="single" w:sz="4" w:space="0" w:color="auto"/>
            </w:tcBorders>
          </w:tcPr>
          <w:p w:rsidR="000E61E5" w:rsidRPr="00E62CA1" w:rsidRDefault="000E61E5" w:rsidP="00E906EE">
            <w:pPr>
              <w:rPr>
                <w:rFonts w:ascii="Times New Roman" w:hAnsi="Times New Roman" w:cs="Times New Roman"/>
                <w:sz w:val="24"/>
                <w:szCs w:val="24"/>
              </w:rPr>
            </w:pPr>
            <w:r w:rsidRPr="00E62CA1">
              <w:rPr>
                <w:rFonts w:ascii="Times New Roman" w:hAnsi="Times New Roman" w:cs="Times New Roman"/>
                <w:sz w:val="24"/>
                <w:szCs w:val="24"/>
              </w:rPr>
              <w:t>61(41.8)</w:t>
            </w:r>
          </w:p>
        </w:tc>
        <w:tc>
          <w:tcPr>
            <w:tcW w:w="126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12(11.5)</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180"/>
        </w:trPr>
        <w:tc>
          <w:tcPr>
            <w:tcW w:w="918" w:type="dxa"/>
            <w:vMerge/>
            <w:tcBorders>
              <w:right w:val="single" w:sz="4" w:space="0" w:color="auto"/>
            </w:tcBorders>
          </w:tcPr>
          <w:p w:rsidR="000E61E5" w:rsidRDefault="000E61E5" w:rsidP="00E906EE">
            <w:pPr>
              <w:rPr>
                <w:rFonts w:ascii="Times New Roman" w:hAnsi="Times New Roman" w:cs="Times New Roman"/>
                <w:b/>
                <w:sz w:val="24"/>
                <w:szCs w:val="24"/>
              </w:rPr>
            </w:pPr>
          </w:p>
        </w:tc>
        <w:tc>
          <w:tcPr>
            <w:tcW w:w="4680" w:type="dxa"/>
            <w:tcBorders>
              <w:top w:val="single" w:sz="4" w:space="0" w:color="auto"/>
              <w:left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Strongly disagree</w:t>
            </w:r>
          </w:p>
        </w:tc>
        <w:tc>
          <w:tcPr>
            <w:tcW w:w="1350" w:type="dxa"/>
            <w:tcBorders>
              <w:top w:val="single" w:sz="4" w:space="0" w:color="auto"/>
              <w:bottom w:val="single" w:sz="4" w:space="0" w:color="auto"/>
            </w:tcBorders>
          </w:tcPr>
          <w:p w:rsidR="000E61E5" w:rsidRPr="00E62CA1" w:rsidRDefault="000E61E5" w:rsidP="00E906EE">
            <w:pPr>
              <w:rPr>
                <w:rFonts w:ascii="Times New Roman" w:hAnsi="Times New Roman" w:cs="Times New Roman"/>
                <w:sz w:val="24"/>
                <w:szCs w:val="24"/>
              </w:rPr>
            </w:pPr>
            <w:r w:rsidRPr="00E62CA1">
              <w:rPr>
                <w:rFonts w:ascii="Times New Roman" w:hAnsi="Times New Roman" w:cs="Times New Roman"/>
                <w:sz w:val="24"/>
                <w:szCs w:val="24"/>
              </w:rPr>
              <w:t>33(22.6)</w:t>
            </w:r>
          </w:p>
        </w:tc>
        <w:tc>
          <w:tcPr>
            <w:tcW w:w="126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5(4.8)</w:t>
            </w:r>
          </w:p>
        </w:tc>
        <w:tc>
          <w:tcPr>
            <w:tcW w:w="1260" w:type="dxa"/>
            <w:vMerge/>
            <w:tcBorders>
              <w:bottom w:val="single" w:sz="4" w:space="0" w:color="auto"/>
            </w:tcBorders>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810"/>
        </w:trPr>
        <w:tc>
          <w:tcPr>
            <w:tcW w:w="918" w:type="dxa"/>
            <w:vMerge w:val="restart"/>
          </w:tcPr>
          <w:p w:rsidR="000E61E5" w:rsidRPr="002226A3" w:rsidRDefault="000E61E5" w:rsidP="00E906EE">
            <w:pPr>
              <w:rPr>
                <w:rFonts w:ascii="Times New Roman" w:hAnsi="Times New Roman" w:cs="Times New Roman"/>
                <w:b/>
                <w:sz w:val="24"/>
                <w:szCs w:val="24"/>
              </w:rPr>
            </w:pPr>
            <w:r>
              <w:rPr>
                <w:rFonts w:ascii="Times New Roman" w:hAnsi="Times New Roman" w:cs="Times New Roman"/>
                <w:b/>
                <w:sz w:val="24"/>
                <w:szCs w:val="24"/>
              </w:rPr>
              <w:t>7.</w:t>
            </w:r>
          </w:p>
        </w:tc>
        <w:tc>
          <w:tcPr>
            <w:tcW w:w="4680" w:type="dxa"/>
            <w:tcBorders>
              <w:top w:val="single" w:sz="4" w:space="0" w:color="auto"/>
              <w:bottom w:val="single" w:sz="4" w:space="0" w:color="auto"/>
            </w:tcBorders>
          </w:tcPr>
          <w:p w:rsidR="000E61E5" w:rsidRPr="00AA4443" w:rsidRDefault="000E61E5" w:rsidP="00E906EE">
            <w:pPr>
              <w:autoSpaceDE w:val="0"/>
              <w:autoSpaceDN w:val="0"/>
              <w:adjustRightInd w:val="0"/>
              <w:spacing w:line="276" w:lineRule="auto"/>
              <w:rPr>
                <w:rFonts w:ascii="Times New Roman" w:hAnsi="Times New Roman" w:cs="Times New Roman"/>
                <w:b/>
                <w:szCs w:val="20"/>
              </w:rPr>
            </w:pPr>
            <w:r w:rsidRPr="00AA4443">
              <w:rPr>
                <w:rFonts w:ascii="Times New Roman" w:hAnsi="Times New Roman" w:cs="Times New Roman"/>
                <w:b/>
                <w:szCs w:val="20"/>
              </w:rPr>
              <w:t>Medical ethics teaching for medical students is important aspect of medical education</w:t>
            </w:r>
          </w:p>
          <w:p w:rsidR="000E61E5" w:rsidRPr="004876CF" w:rsidRDefault="000E61E5" w:rsidP="00E906EE">
            <w:pPr>
              <w:rPr>
                <w:rFonts w:ascii="Times New Roman" w:hAnsi="Times New Roman" w:cs="Times New Roman"/>
                <w:sz w:val="20"/>
                <w:szCs w:val="20"/>
              </w:rPr>
            </w:pPr>
            <w:r w:rsidRPr="000C33FA">
              <w:rPr>
                <w:rFonts w:ascii="Times New Roman" w:hAnsi="Times New Roman" w:cs="Times New Roman"/>
                <w:b/>
                <w:sz w:val="24"/>
                <w:szCs w:val="20"/>
              </w:rPr>
              <w:t>Strongly agree</w:t>
            </w:r>
          </w:p>
        </w:tc>
        <w:tc>
          <w:tcPr>
            <w:tcW w:w="135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83(56.8)</w:t>
            </w:r>
          </w:p>
        </w:tc>
        <w:tc>
          <w:tcPr>
            <w:tcW w:w="126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82(78.8)</w:t>
            </w:r>
          </w:p>
        </w:tc>
        <w:tc>
          <w:tcPr>
            <w:tcW w:w="1260" w:type="dxa"/>
            <w:vMerge w:val="restart"/>
            <w:tcBorders>
              <w:top w:val="single" w:sz="4" w:space="0" w:color="auto"/>
            </w:tcBorders>
          </w:tcPr>
          <w:p w:rsidR="000E61E5" w:rsidRPr="000C33FA" w:rsidRDefault="000E61E5" w:rsidP="00E906EE">
            <w:pPr>
              <w:rPr>
                <w:rFonts w:ascii="Times New Roman" w:hAnsi="Times New Roman" w:cs="Times New Roman"/>
                <w:sz w:val="24"/>
                <w:szCs w:val="24"/>
              </w:rPr>
            </w:pPr>
            <w:r w:rsidRPr="000C33FA">
              <w:rPr>
                <w:rFonts w:ascii="Times New Roman" w:eastAsia="Times New Roman" w:hAnsi="Times New Roman" w:cs="Times New Roman"/>
                <w:bCs/>
                <w:color w:val="000000"/>
                <w:sz w:val="24"/>
                <w:szCs w:val="18"/>
              </w:rPr>
              <w:t>0.00</w:t>
            </w:r>
          </w:p>
        </w:tc>
      </w:tr>
      <w:tr w:rsidR="000E61E5" w:rsidRPr="002226A3" w:rsidTr="00E906EE">
        <w:trPr>
          <w:trHeight w:val="96"/>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Agree</w:t>
            </w:r>
          </w:p>
        </w:tc>
        <w:tc>
          <w:tcPr>
            <w:tcW w:w="135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45(30.8)</w:t>
            </w:r>
          </w:p>
        </w:tc>
        <w:tc>
          <w:tcPr>
            <w:tcW w:w="126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19(18.3)</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165"/>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Neutral</w:t>
            </w:r>
          </w:p>
        </w:tc>
        <w:tc>
          <w:tcPr>
            <w:tcW w:w="135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5(3.4)</w:t>
            </w:r>
          </w:p>
        </w:tc>
        <w:tc>
          <w:tcPr>
            <w:tcW w:w="126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2(1.9)</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150"/>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Disagree</w:t>
            </w:r>
          </w:p>
        </w:tc>
        <w:tc>
          <w:tcPr>
            <w:tcW w:w="135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7(4.8)</w:t>
            </w:r>
          </w:p>
        </w:tc>
        <w:tc>
          <w:tcPr>
            <w:tcW w:w="126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1(1)</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111"/>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Default="000E61E5" w:rsidP="00E906EE">
            <w:pPr>
              <w:rPr>
                <w:rFonts w:ascii="Times New Roman" w:hAnsi="Times New Roman" w:cs="Times New Roman"/>
                <w:b/>
                <w:sz w:val="24"/>
                <w:szCs w:val="28"/>
              </w:rPr>
            </w:pPr>
            <w:r w:rsidRPr="00E97C0F">
              <w:rPr>
                <w:rFonts w:ascii="Times New Roman" w:hAnsi="Times New Roman" w:cs="Times New Roman"/>
                <w:b/>
                <w:sz w:val="24"/>
                <w:szCs w:val="28"/>
              </w:rPr>
              <w:t>Strongly disagree</w:t>
            </w:r>
          </w:p>
          <w:p w:rsidR="00DC6F45" w:rsidRDefault="00DC6F45" w:rsidP="00E906EE">
            <w:pPr>
              <w:rPr>
                <w:rFonts w:ascii="Times New Roman" w:hAnsi="Times New Roman" w:cs="Times New Roman"/>
                <w:b/>
                <w:sz w:val="24"/>
                <w:szCs w:val="28"/>
              </w:rPr>
            </w:pPr>
          </w:p>
          <w:p w:rsidR="00DC6F45" w:rsidRDefault="00DC6F45" w:rsidP="00E906EE">
            <w:pPr>
              <w:rPr>
                <w:rFonts w:ascii="Times New Roman" w:hAnsi="Times New Roman" w:cs="Times New Roman"/>
                <w:b/>
                <w:sz w:val="24"/>
                <w:szCs w:val="28"/>
              </w:rPr>
            </w:pPr>
          </w:p>
          <w:p w:rsidR="00DC6F45" w:rsidRDefault="00DC6F45" w:rsidP="00E906EE">
            <w:pPr>
              <w:rPr>
                <w:rFonts w:ascii="Times New Roman" w:hAnsi="Times New Roman" w:cs="Times New Roman"/>
                <w:b/>
                <w:sz w:val="24"/>
                <w:szCs w:val="28"/>
              </w:rPr>
            </w:pPr>
          </w:p>
          <w:p w:rsidR="00DC6F45" w:rsidRPr="002226A3" w:rsidRDefault="00DC6F45" w:rsidP="00E906EE">
            <w:pPr>
              <w:rPr>
                <w:rFonts w:ascii="Times New Roman" w:hAnsi="Times New Roman" w:cs="Times New Roman"/>
                <w:b/>
                <w:sz w:val="24"/>
                <w:szCs w:val="20"/>
              </w:rPr>
            </w:pPr>
          </w:p>
        </w:tc>
        <w:tc>
          <w:tcPr>
            <w:tcW w:w="135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sidRPr="00F86961">
              <w:rPr>
                <w:rFonts w:ascii="Times New Roman" w:hAnsi="Times New Roman" w:cs="Times New Roman"/>
                <w:sz w:val="24"/>
                <w:szCs w:val="24"/>
              </w:rPr>
              <w:t>6(4.1)</w:t>
            </w:r>
          </w:p>
        </w:tc>
        <w:tc>
          <w:tcPr>
            <w:tcW w:w="1260" w:type="dxa"/>
            <w:tcBorders>
              <w:top w:val="single" w:sz="4" w:space="0" w:color="auto"/>
              <w:bottom w:val="single" w:sz="4" w:space="0" w:color="auto"/>
            </w:tcBorders>
          </w:tcPr>
          <w:p w:rsidR="000E61E5" w:rsidRPr="00F86961" w:rsidRDefault="000E61E5" w:rsidP="00E906EE">
            <w:pPr>
              <w:rPr>
                <w:rFonts w:ascii="Times New Roman" w:hAnsi="Times New Roman" w:cs="Times New Roman"/>
                <w:sz w:val="24"/>
                <w:szCs w:val="24"/>
              </w:rPr>
            </w:pPr>
            <w:r>
              <w:rPr>
                <w:rFonts w:ascii="Times New Roman" w:hAnsi="Times New Roman" w:cs="Times New Roman"/>
                <w:sz w:val="24"/>
                <w:szCs w:val="24"/>
              </w:rPr>
              <w:t>0</w:t>
            </w:r>
          </w:p>
        </w:tc>
        <w:tc>
          <w:tcPr>
            <w:tcW w:w="1260" w:type="dxa"/>
            <w:vMerge/>
            <w:tcBorders>
              <w:bottom w:val="single" w:sz="4" w:space="0" w:color="auto"/>
            </w:tcBorders>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350"/>
        </w:trPr>
        <w:tc>
          <w:tcPr>
            <w:tcW w:w="918" w:type="dxa"/>
            <w:vMerge w:val="restart"/>
          </w:tcPr>
          <w:p w:rsidR="000E61E5" w:rsidRPr="002226A3" w:rsidRDefault="000E61E5" w:rsidP="00E906EE">
            <w:pPr>
              <w:rPr>
                <w:rFonts w:ascii="Times New Roman" w:hAnsi="Times New Roman" w:cs="Times New Roman"/>
                <w:b/>
                <w:sz w:val="24"/>
                <w:szCs w:val="24"/>
              </w:rPr>
            </w:pPr>
            <w:r>
              <w:rPr>
                <w:rFonts w:ascii="Times New Roman" w:hAnsi="Times New Roman" w:cs="Times New Roman"/>
                <w:b/>
                <w:sz w:val="24"/>
                <w:szCs w:val="24"/>
              </w:rPr>
              <w:lastRenderedPageBreak/>
              <w:t>8.</w:t>
            </w:r>
          </w:p>
        </w:tc>
        <w:tc>
          <w:tcPr>
            <w:tcW w:w="4680" w:type="dxa"/>
            <w:tcBorders>
              <w:top w:val="single" w:sz="4" w:space="0" w:color="auto"/>
              <w:bottom w:val="single" w:sz="4" w:space="0" w:color="auto"/>
            </w:tcBorders>
          </w:tcPr>
          <w:p w:rsidR="000E61E5" w:rsidRPr="00AA4443" w:rsidRDefault="000E61E5" w:rsidP="00DC6F45">
            <w:pPr>
              <w:autoSpaceDE w:val="0"/>
              <w:autoSpaceDN w:val="0"/>
              <w:adjustRightInd w:val="0"/>
              <w:rPr>
                <w:rFonts w:ascii="Times New Roman" w:hAnsi="Times New Roman" w:cs="Times New Roman"/>
                <w:b/>
                <w:sz w:val="24"/>
                <w:szCs w:val="20"/>
              </w:rPr>
            </w:pPr>
            <w:r w:rsidRPr="00AA4443">
              <w:rPr>
                <w:rFonts w:ascii="Times New Roman" w:hAnsi="Times New Roman" w:cs="Times New Roman"/>
                <w:b/>
                <w:sz w:val="24"/>
                <w:szCs w:val="20"/>
              </w:rPr>
              <w:t xml:space="preserve">The teaching of medical ethics </w:t>
            </w:r>
            <w:r>
              <w:rPr>
                <w:rFonts w:ascii="Times New Roman" w:hAnsi="Times New Roman" w:cs="Times New Roman"/>
                <w:b/>
                <w:sz w:val="24"/>
                <w:szCs w:val="20"/>
              </w:rPr>
              <w:t xml:space="preserve">will </w:t>
            </w:r>
            <w:r w:rsidRPr="00AA4443">
              <w:rPr>
                <w:rFonts w:ascii="Times New Roman" w:hAnsi="Times New Roman" w:cs="Times New Roman"/>
                <w:b/>
                <w:sz w:val="24"/>
                <w:szCs w:val="20"/>
              </w:rPr>
              <w:t>enable me to engage with contemporary ethical issues</w:t>
            </w:r>
          </w:p>
          <w:p w:rsidR="000E61E5" w:rsidRDefault="000E61E5" w:rsidP="00E906EE">
            <w:pPr>
              <w:rPr>
                <w:rFonts w:ascii="Times New Roman" w:hAnsi="Times New Roman" w:cs="Times New Roman"/>
                <w:b/>
                <w:sz w:val="24"/>
                <w:szCs w:val="20"/>
              </w:rPr>
            </w:pPr>
          </w:p>
          <w:p w:rsidR="000E61E5" w:rsidRPr="00F86961" w:rsidRDefault="000E61E5" w:rsidP="00E906EE">
            <w:pPr>
              <w:rPr>
                <w:rFonts w:ascii="Times New Roman" w:hAnsi="Times New Roman" w:cs="Times New Roman"/>
                <w:b/>
                <w:sz w:val="24"/>
                <w:szCs w:val="20"/>
              </w:rPr>
            </w:pPr>
            <w:r>
              <w:rPr>
                <w:rFonts w:ascii="Times New Roman" w:hAnsi="Times New Roman" w:cs="Times New Roman"/>
                <w:b/>
                <w:sz w:val="24"/>
                <w:szCs w:val="20"/>
              </w:rPr>
              <w:t>Strongly agree</w:t>
            </w:r>
          </w:p>
        </w:tc>
        <w:tc>
          <w:tcPr>
            <w:tcW w:w="135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DC6F45" w:rsidRDefault="00DC6F45" w:rsidP="00E906EE">
            <w:pPr>
              <w:rPr>
                <w:rFonts w:ascii="Times New Roman" w:hAnsi="Times New Roman" w:cs="Times New Roman"/>
                <w:sz w:val="24"/>
                <w:szCs w:val="24"/>
              </w:rPr>
            </w:pPr>
          </w:p>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56(36.3)</w:t>
            </w:r>
          </w:p>
        </w:tc>
        <w:tc>
          <w:tcPr>
            <w:tcW w:w="126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DC6F45" w:rsidRDefault="00DC6F45" w:rsidP="00E906EE">
            <w:pPr>
              <w:rPr>
                <w:rFonts w:ascii="Times New Roman" w:hAnsi="Times New Roman" w:cs="Times New Roman"/>
                <w:sz w:val="24"/>
                <w:szCs w:val="24"/>
              </w:rPr>
            </w:pPr>
          </w:p>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53(51)</w:t>
            </w:r>
          </w:p>
        </w:tc>
        <w:tc>
          <w:tcPr>
            <w:tcW w:w="1260" w:type="dxa"/>
            <w:vMerge w:val="restart"/>
            <w:tcBorders>
              <w:top w:val="single" w:sz="4" w:space="0" w:color="auto"/>
            </w:tcBorders>
          </w:tcPr>
          <w:p w:rsidR="000E61E5" w:rsidRPr="002226A3" w:rsidRDefault="000E61E5" w:rsidP="00E906EE">
            <w:pPr>
              <w:rPr>
                <w:rFonts w:ascii="Times New Roman" w:hAnsi="Times New Roman" w:cs="Times New Roman"/>
                <w:b/>
                <w:sz w:val="24"/>
                <w:szCs w:val="24"/>
              </w:rPr>
            </w:pPr>
            <w:r w:rsidRPr="000C33FA">
              <w:rPr>
                <w:rFonts w:ascii="Times New Roman" w:eastAsia="Times New Roman" w:hAnsi="Times New Roman" w:cs="Times New Roman"/>
                <w:bCs/>
                <w:color w:val="000000"/>
                <w:sz w:val="24"/>
                <w:szCs w:val="18"/>
              </w:rPr>
              <w:t>0.00</w:t>
            </w:r>
          </w:p>
        </w:tc>
      </w:tr>
      <w:tr w:rsidR="000E61E5" w:rsidRPr="002226A3" w:rsidTr="00E906EE">
        <w:trPr>
          <w:trHeight w:val="300"/>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Agree</w:t>
            </w:r>
          </w:p>
        </w:tc>
        <w:tc>
          <w:tcPr>
            <w:tcW w:w="135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57(39)</w:t>
            </w:r>
          </w:p>
        </w:tc>
        <w:tc>
          <w:tcPr>
            <w:tcW w:w="126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46(44.2)</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237"/>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Neutral</w:t>
            </w:r>
          </w:p>
        </w:tc>
        <w:tc>
          <w:tcPr>
            <w:tcW w:w="135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16(11)</w:t>
            </w:r>
          </w:p>
        </w:tc>
        <w:tc>
          <w:tcPr>
            <w:tcW w:w="126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4(3.8)</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300"/>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Disagree</w:t>
            </w:r>
          </w:p>
        </w:tc>
        <w:tc>
          <w:tcPr>
            <w:tcW w:w="135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16(11)</w:t>
            </w:r>
          </w:p>
        </w:tc>
        <w:tc>
          <w:tcPr>
            <w:tcW w:w="126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Pr>
                <w:rFonts w:ascii="Times New Roman" w:hAnsi="Times New Roman" w:cs="Times New Roman"/>
                <w:sz w:val="24"/>
                <w:szCs w:val="24"/>
              </w:rPr>
              <w:t>0</w:t>
            </w:r>
          </w:p>
        </w:tc>
        <w:tc>
          <w:tcPr>
            <w:tcW w:w="1260" w:type="dxa"/>
            <w:vMerge/>
          </w:tcPr>
          <w:p w:rsidR="000E61E5" w:rsidRDefault="000E61E5" w:rsidP="00E906EE">
            <w:pPr>
              <w:rPr>
                <w:rFonts w:ascii="Times New Roman" w:hAnsi="Times New Roman" w:cs="Times New Roman"/>
                <w:b/>
                <w:sz w:val="24"/>
                <w:szCs w:val="24"/>
              </w:rPr>
            </w:pPr>
          </w:p>
        </w:tc>
      </w:tr>
      <w:tr w:rsidR="000E61E5" w:rsidRPr="002226A3" w:rsidTr="00E906EE">
        <w:trPr>
          <w:trHeight w:val="81"/>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Strongly disagree</w:t>
            </w:r>
          </w:p>
        </w:tc>
        <w:tc>
          <w:tcPr>
            <w:tcW w:w="135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4(2.7)</w:t>
            </w:r>
          </w:p>
        </w:tc>
        <w:tc>
          <w:tcPr>
            <w:tcW w:w="126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1(1)</w:t>
            </w:r>
          </w:p>
        </w:tc>
        <w:tc>
          <w:tcPr>
            <w:tcW w:w="1260" w:type="dxa"/>
            <w:vMerge/>
            <w:tcBorders>
              <w:bottom w:val="single" w:sz="4" w:space="0" w:color="auto"/>
            </w:tcBorders>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750"/>
        </w:trPr>
        <w:tc>
          <w:tcPr>
            <w:tcW w:w="918" w:type="dxa"/>
            <w:vMerge w:val="restart"/>
          </w:tcPr>
          <w:p w:rsidR="000E61E5" w:rsidRPr="002226A3" w:rsidRDefault="000E61E5" w:rsidP="00E906EE">
            <w:pPr>
              <w:rPr>
                <w:rFonts w:ascii="Times New Roman" w:hAnsi="Times New Roman" w:cs="Times New Roman"/>
                <w:b/>
                <w:sz w:val="24"/>
                <w:szCs w:val="24"/>
              </w:rPr>
            </w:pPr>
            <w:r>
              <w:rPr>
                <w:rFonts w:ascii="Times New Roman" w:hAnsi="Times New Roman" w:cs="Times New Roman"/>
                <w:b/>
                <w:sz w:val="24"/>
                <w:szCs w:val="24"/>
              </w:rPr>
              <w:t>9.</w:t>
            </w:r>
          </w:p>
        </w:tc>
        <w:tc>
          <w:tcPr>
            <w:tcW w:w="4680" w:type="dxa"/>
            <w:tcBorders>
              <w:top w:val="single" w:sz="4" w:space="0" w:color="auto"/>
              <w:bottom w:val="single" w:sz="4" w:space="0" w:color="auto"/>
            </w:tcBorders>
          </w:tcPr>
          <w:p w:rsidR="000E61E5" w:rsidRPr="00AA4443" w:rsidRDefault="000E61E5" w:rsidP="00E906EE">
            <w:pPr>
              <w:rPr>
                <w:rFonts w:ascii="Times New Roman" w:hAnsi="Times New Roman" w:cs="Times New Roman"/>
                <w:b/>
                <w:sz w:val="24"/>
                <w:szCs w:val="24"/>
              </w:rPr>
            </w:pPr>
            <w:r w:rsidRPr="00AA4443">
              <w:rPr>
                <w:rFonts w:ascii="Times New Roman" w:hAnsi="Times New Roman" w:cs="Times New Roman"/>
                <w:b/>
                <w:sz w:val="24"/>
                <w:szCs w:val="24"/>
              </w:rPr>
              <w:t>Medical ethics teaching would neither influence the attitude and behavior of doctors nor improve the patient-doctor relationship</w:t>
            </w:r>
          </w:p>
          <w:p w:rsidR="000E61E5" w:rsidRPr="002226A3" w:rsidRDefault="000E61E5" w:rsidP="00E906EE">
            <w:pPr>
              <w:rPr>
                <w:rFonts w:ascii="Times New Roman" w:hAnsi="Times New Roman" w:cs="Times New Roman"/>
                <w:b/>
                <w:sz w:val="24"/>
                <w:szCs w:val="24"/>
              </w:rPr>
            </w:pPr>
            <w:r w:rsidRPr="00AA4443">
              <w:rPr>
                <w:rFonts w:ascii="Times New Roman" w:hAnsi="Times New Roman" w:cs="Times New Roman"/>
                <w:b/>
                <w:sz w:val="24"/>
                <w:szCs w:val="24"/>
              </w:rPr>
              <w:t>Strongly agree</w:t>
            </w:r>
          </w:p>
        </w:tc>
        <w:tc>
          <w:tcPr>
            <w:tcW w:w="135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11(7.5)</w:t>
            </w:r>
          </w:p>
        </w:tc>
        <w:tc>
          <w:tcPr>
            <w:tcW w:w="126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Default="000E61E5" w:rsidP="00E906EE">
            <w:pPr>
              <w:rPr>
                <w:rFonts w:ascii="Times New Roman" w:hAnsi="Times New Roman" w:cs="Times New Roman"/>
                <w:sz w:val="24"/>
                <w:szCs w:val="24"/>
              </w:rPr>
            </w:pPr>
          </w:p>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1(1)</w:t>
            </w:r>
          </w:p>
        </w:tc>
        <w:tc>
          <w:tcPr>
            <w:tcW w:w="1260" w:type="dxa"/>
            <w:vMerge w:val="restart"/>
            <w:tcBorders>
              <w:top w:val="single" w:sz="4" w:space="0" w:color="auto"/>
            </w:tcBorders>
          </w:tcPr>
          <w:p w:rsidR="000E61E5" w:rsidRPr="002226A3" w:rsidRDefault="000E61E5" w:rsidP="00E906EE">
            <w:pPr>
              <w:rPr>
                <w:rFonts w:ascii="Times New Roman" w:hAnsi="Times New Roman" w:cs="Times New Roman"/>
                <w:b/>
                <w:sz w:val="24"/>
                <w:szCs w:val="24"/>
              </w:rPr>
            </w:pPr>
            <w:r w:rsidRPr="000C33FA">
              <w:rPr>
                <w:rFonts w:ascii="Times New Roman" w:eastAsia="Times New Roman" w:hAnsi="Times New Roman" w:cs="Times New Roman"/>
                <w:bCs/>
                <w:color w:val="000000"/>
                <w:sz w:val="24"/>
                <w:szCs w:val="18"/>
              </w:rPr>
              <w:t>0.00</w:t>
            </w:r>
          </w:p>
        </w:tc>
      </w:tr>
      <w:tr w:rsidR="000E61E5" w:rsidRPr="002226A3" w:rsidTr="00E906EE">
        <w:trPr>
          <w:trHeight w:val="255"/>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Agree</w:t>
            </w:r>
          </w:p>
        </w:tc>
        <w:tc>
          <w:tcPr>
            <w:tcW w:w="135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9(6.2)</w:t>
            </w:r>
          </w:p>
        </w:tc>
        <w:tc>
          <w:tcPr>
            <w:tcW w:w="126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r>
              <w:rPr>
                <w:rFonts w:ascii="Times New Roman" w:hAnsi="Times New Roman" w:cs="Times New Roman"/>
                <w:sz w:val="24"/>
                <w:szCs w:val="24"/>
              </w:rPr>
              <w:t>2(1.9)</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177"/>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bCs/>
                <w:sz w:val="24"/>
                <w:szCs w:val="20"/>
              </w:rPr>
            </w:pPr>
            <w:r w:rsidRPr="00E97C0F">
              <w:rPr>
                <w:rFonts w:ascii="Times New Roman" w:hAnsi="Times New Roman" w:cs="Times New Roman"/>
                <w:b/>
                <w:sz w:val="24"/>
                <w:szCs w:val="28"/>
              </w:rPr>
              <w:t>Neutral</w:t>
            </w:r>
          </w:p>
        </w:tc>
        <w:tc>
          <w:tcPr>
            <w:tcW w:w="135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17(11.6)</w:t>
            </w:r>
          </w:p>
        </w:tc>
        <w:tc>
          <w:tcPr>
            <w:tcW w:w="126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r>
              <w:rPr>
                <w:rFonts w:ascii="Times New Roman" w:hAnsi="Times New Roman" w:cs="Times New Roman"/>
                <w:sz w:val="24"/>
                <w:szCs w:val="24"/>
              </w:rPr>
              <w:t>12(11.5)</w:t>
            </w:r>
          </w:p>
        </w:tc>
        <w:tc>
          <w:tcPr>
            <w:tcW w:w="1260" w:type="dxa"/>
            <w:vMerge/>
          </w:tcPr>
          <w:p w:rsidR="000E61E5" w:rsidRPr="002226A3" w:rsidRDefault="000E61E5" w:rsidP="00E906EE">
            <w:pPr>
              <w:rPr>
                <w:rFonts w:ascii="Times New Roman" w:hAnsi="Times New Roman" w:cs="Times New Roman"/>
                <w:b/>
                <w:sz w:val="24"/>
                <w:szCs w:val="24"/>
              </w:rPr>
            </w:pPr>
          </w:p>
        </w:tc>
      </w:tr>
      <w:tr w:rsidR="000E61E5" w:rsidRPr="002226A3" w:rsidTr="00E906EE">
        <w:trPr>
          <w:trHeight w:val="210"/>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Disagree</w:t>
            </w:r>
          </w:p>
        </w:tc>
        <w:tc>
          <w:tcPr>
            <w:tcW w:w="1350" w:type="dxa"/>
            <w:tcBorders>
              <w:top w:val="single" w:sz="4" w:space="0" w:color="auto"/>
              <w:bottom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56(38.4)</w:t>
            </w:r>
          </w:p>
        </w:tc>
        <w:tc>
          <w:tcPr>
            <w:tcW w:w="1260" w:type="dxa"/>
            <w:tcBorders>
              <w:top w:val="single" w:sz="4" w:space="0" w:color="auto"/>
              <w:bottom w:val="single" w:sz="4" w:space="0" w:color="auto"/>
            </w:tcBorders>
          </w:tcPr>
          <w:p w:rsidR="000E61E5" w:rsidRDefault="000E61E5" w:rsidP="00E906EE">
            <w:pPr>
              <w:rPr>
                <w:rFonts w:ascii="Times New Roman" w:hAnsi="Times New Roman" w:cs="Times New Roman"/>
                <w:sz w:val="24"/>
                <w:szCs w:val="24"/>
              </w:rPr>
            </w:pPr>
            <w:r>
              <w:rPr>
                <w:rFonts w:ascii="Times New Roman" w:hAnsi="Times New Roman" w:cs="Times New Roman"/>
                <w:sz w:val="24"/>
                <w:szCs w:val="24"/>
              </w:rPr>
              <w:t>24(23.1)</w:t>
            </w:r>
          </w:p>
        </w:tc>
        <w:tc>
          <w:tcPr>
            <w:tcW w:w="1260" w:type="dxa"/>
            <w:vMerge/>
          </w:tcPr>
          <w:p w:rsidR="000E61E5" w:rsidRDefault="000E61E5" w:rsidP="00E906EE">
            <w:pPr>
              <w:rPr>
                <w:rFonts w:ascii="Times New Roman" w:hAnsi="Times New Roman" w:cs="Times New Roman"/>
                <w:b/>
                <w:sz w:val="24"/>
                <w:szCs w:val="24"/>
              </w:rPr>
            </w:pPr>
          </w:p>
        </w:tc>
      </w:tr>
      <w:tr w:rsidR="000E61E5" w:rsidRPr="002226A3" w:rsidTr="00E906EE">
        <w:trPr>
          <w:trHeight w:val="135"/>
        </w:trPr>
        <w:tc>
          <w:tcPr>
            <w:tcW w:w="918" w:type="dxa"/>
            <w:vMerge/>
          </w:tcPr>
          <w:p w:rsidR="000E61E5" w:rsidRDefault="000E61E5" w:rsidP="00E906EE">
            <w:pPr>
              <w:rPr>
                <w:rFonts w:ascii="Times New Roman" w:hAnsi="Times New Roman" w:cs="Times New Roman"/>
                <w:b/>
                <w:sz w:val="24"/>
                <w:szCs w:val="24"/>
              </w:rPr>
            </w:pPr>
          </w:p>
        </w:tc>
        <w:tc>
          <w:tcPr>
            <w:tcW w:w="4680" w:type="dxa"/>
            <w:tcBorders>
              <w:top w:val="single" w:sz="4" w:space="0" w:color="auto"/>
              <w:bottom w:val="single" w:sz="4" w:space="0" w:color="auto"/>
            </w:tcBorders>
          </w:tcPr>
          <w:p w:rsidR="000E61E5" w:rsidRPr="002226A3" w:rsidRDefault="000E61E5" w:rsidP="00E906EE">
            <w:pPr>
              <w:rPr>
                <w:rFonts w:ascii="Times New Roman" w:hAnsi="Times New Roman" w:cs="Times New Roman"/>
                <w:b/>
                <w:sz w:val="24"/>
                <w:szCs w:val="20"/>
              </w:rPr>
            </w:pPr>
            <w:r w:rsidRPr="00E97C0F">
              <w:rPr>
                <w:rFonts w:ascii="Times New Roman" w:hAnsi="Times New Roman" w:cs="Times New Roman"/>
                <w:b/>
                <w:sz w:val="24"/>
                <w:szCs w:val="28"/>
              </w:rPr>
              <w:t>Strongly disagree</w:t>
            </w:r>
          </w:p>
        </w:tc>
        <w:tc>
          <w:tcPr>
            <w:tcW w:w="1350" w:type="dxa"/>
            <w:tcBorders>
              <w:top w:val="single" w:sz="4" w:space="0" w:color="auto"/>
            </w:tcBorders>
          </w:tcPr>
          <w:p w:rsidR="000E61E5" w:rsidRPr="007C7A11" w:rsidRDefault="000E61E5" w:rsidP="00E906EE">
            <w:pPr>
              <w:rPr>
                <w:rFonts w:ascii="Times New Roman" w:hAnsi="Times New Roman" w:cs="Times New Roman"/>
                <w:sz w:val="24"/>
                <w:szCs w:val="24"/>
              </w:rPr>
            </w:pPr>
            <w:r w:rsidRPr="007C7A11">
              <w:rPr>
                <w:rFonts w:ascii="Times New Roman" w:hAnsi="Times New Roman" w:cs="Times New Roman"/>
                <w:sz w:val="24"/>
                <w:szCs w:val="24"/>
              </w:rPr>
              <w:t>53(36.3)</w:t>
            </w:r>
          </w:p>
        </w:tc>
        <w:tc>
          <w:tcPr>
            <w:tcW w:w="1260" w:type="dxa"/>
            <w:tcBorders>
              <w:top w:val="single" w:sz="4" w:space="0" w:color="auto"/>
            </w:tcBorders>
          </w:tcPr>
          <w:p w:rsidR="000E61E5" w:rsidRPr="007C7A11" w:rsidRDefault="000E61E5" w:rsidP="00E906EE">
            <w:pPr>
              <w:rPr>
                <w:rFonts w:ascii="Times New Roman" w:hAnsi="Times New Roman" w:cs="Times New Roman"/>
                <w:sz w:val="24"/>
                <w:szCs w:val="24"/>
              </w:rPr>
            </w:pPr>
            <w:r>
              <w:rPr>
                <w:rFonts w:ascii="Times New Roman" w:hAnsi="Times New Roman" w:cs="Times New Roman"/>
                <w:sz w:val="24"/>
                <w:szCs w:val="24"/>
              </w:rPr>
              <w:t>65(62.5)</w:t>
            </w:r>
          </w:p>
        </w:tc>
        <w:tc>
          <w:tcPr>
            <w:tcW w:w="1260" w:type="dxa"/>
            <w:vMerge/>
          </w:tcPr>
          <w:p w:rsidR="000E61E5" w:rsidRDefault="000E61E5" w:rsidP="00E906EE">
            <w:pPr>
              <w:rPr>
                <w:rFonts w:ascii="Times New Roman" w:hAnsi="Times New Roman" w:cs="Times New Roman"/>
                <w:b/>
                <w:sz w:val="24"/>
                <w:szCs w:val="24"/>
              </w:rPr>
            </w:pPr>
          </w:p>
        </w:tc>
      </w:tr>
    </w:tbl>
    <w:p w:rsidR="000E61E5" w:rsidRPr="000E61E5" w:rsidRDefault="000E61E5" w:rsidP="000E61E5">
      <w:pPr>
        <w:rPr>
          <w:rFonts w:ascii="Times New Roman" w:hAnsi="Times New Roman" w:cs="Times New Roman"/>
          <w:sz w:val="24"/>
          <w:szCs w:val="24"/>
        </w:rPr>
      </w:pPr>
      <w:r w:rsidRPr="0029614A">
        <w:rPr>
          <w:rFonts w:ascii="Times New Roman" w:hAnsi="Times New Roman" w:cs="Times New Roman"/>
          <w:sz w:val="24"/>
          <w:szCs w:val="24"/>
        </w:rPr>
        <w:t>(</w:t>
      </w:r>
      <w:r>
        <w:rPr>
          <w:rFonts w:ascii="Times New Roman" w:hAnsi="Times New Roman" w:cs="Times New Roman"/>
          <w:sz w:val="24"/>
          <w:szCs w:val="24"/>
        </w:rPr>
        <w:t>*</w:t>
      </w:r>
      <w:r w:rsidRPr="0029614A">
        <w:rPr>
          <w:rFonts w:ascii="Times New Roman" w:eastAsia="Times New Roman" w:hAnsi="Times New Roman" w:cs="Times New Roman"/>
          <w:bCs/>
          <w:color w:val="000000"/>
          <w:sz w:val="24"/>
          <w:szCs w:val="24"/>
        </w:rPr>
        <w:t>Mann-Whitney U test: p value &lt;0.05-significant)</w:t>
      </w:r>
    </w:p>
    <w:p w:rsidR="000E61E5" w:rsidRPr="002A4178" w:rsidRDefault="000E61E5" w:rsidP="000E61E5">
      <w:pPr>
        <w:rPr>
          <w:rFonts w:ascii="Times New Roman" w:hAnsi="Times New Roman" w:cs="Times New Roman"/>
          <w:b/>
          <w:sz w:val="24"/>
          <w:szCs w:val="24"/>
        </w:rPr>
      </w:pPr>
      <w:r w:rsidRPr="00BA21B3">
        <w:rPr>
          <w:rFonts w:ascii="Times New Roman" w:hAnsi="Times New Roman" w:cs="Times New Roman"/>
          <w:b/>
          <w:sz w:val="24"/>
          <w:szCs w:val="20"/>
        </w:rPr>
        <w:t>Graph 1:</w:t>
      </w:r>
      <w:r>
        <w:rPr>
          <w:rFonts w:ascii="Times New Roman" w:hAnsi="Times New Roman" w:cs="Times New Roman"/>
          <w:b/>
          <w:sz w:val="24"/>
          <w:szCs w:val="20"/>
        </w:rPr>
        <w:t xml:space="preserve"> Mean age of </w:t>
      </w:r>
      <w:r>
        <w:rPr>
          <w:rFonts w:ascii="Times New Roman" w:hAnsi="Times New Roman" w:cs="Times New Roman"/>
          <w:b/>
          <w:sz w:val="24"/>
          <w:szCs w:val="24"/>
        </w:rPr>
        <w:t>medical students and interns</w:t>
      </w:r>
    </w:p>
    <w:p w:rsidR="000E61E5" w:rsidRDefault="000E61E5" w:rsidP="000E61E5">
      <w:pPr>
        <w:rPr>
          <w:rFonts w:ascii="Times New Roman" w:hAnsi="Times New Roman" w:cs="Times New Roman"/>
          <w:b/>
          <w:sz w:val="24"/>
          <w:szCs w:val="24"/>
        </w:rPr>
      </w:pPr>
      <w:r w:rsidRPr="007A0828">
        <w:rPr>
          <w:rFonts w:ascii="Times New Roman" w:hAnsi="Times New Roman" w:cs="Times New Roman"/>
          <w:b/>
          <w:noProof/>
          <w:sz w:val="24"/>
          <w:szCs w:val="24"/>
          <w:lang w:val="en-IN" w:eastAsia="en-IN"/>
        </w:rPr>
        <w:drawing>
          <wp:inline distT="0" distB="0" distL="0" distR="0">
            <wp:extent cx="5410200" cy="2743200"/>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61E5" w:rsidRDefault="000E61E5">
      <w:pPr>
        <w:rPr>
          <w:rFonts w:ascii="Times New Roman" w:hAnsi="Times New Roman" w:cs="Times New Roman"/>
          <w:b/>
          <w:sz w:val="24"/>
          <w:szCs w:val="24"/>
        </w:rPr>
      </w:pPr>
    </w:p>
    <w:p w:rsidR="000E61E5" w:rsidRDefault="000E61E5">
      <w:pPr>
        <w:rPr>
          <w:rFonts w:ascii="Times New Roman" w:hAnsi="Times New Roman" w:cs="Times New Roman"/>
          <w:b/>
          <w:sz w:val="24"/>
          <w:szCs w:val="24"/>
        </w:rPr>
      </w:pPr>
    </w:p>
    <w:p w:rsidR="00DC6F45" w:rsidRDefault="00DC6F45">
      <w:pPr>
        <w:rPr>
          <w:rFonts w:ascii="Times New Roman" w:hAnsi="Times New Roman" w:cs="Times New Roman"/>
          <w:b/>
          <w:sz w:val="24"/>
          <w:szCs w:val="24"/>
        </w:rPr>
      </w:pPr>
    </w:p>
    <w:p w:rsidR="00DC6F45" w:rsidRDefault="00DC6F45">
      <w:pPr>
        <w:rPr>
          <w:rFonts w:ascii="Times New Roman" w:hAnsi="Times New Roman" w:cs="Times New Roman"/>
          <w:b/>
          <w:sz w:val="24"/>
          <w:szCs w:val="24"/>
        </w:rPr>
      </w:pPr>
    </w:p>
    <w:p w:rsidR="00E97C0F" w:rsidRDefault="009631E9">
      <w:pPr>
        <w:rPr>
          <w:rFonts w:ascii="Times New Roman" w:hAnsi="Times New Roman" w:cs="Times New Roman"/>
          <w:b/>
          <w:sz w:val="24"/>
          <w:szCs w:val="24"/>
        </w:rPr>
      </w:pPr>
      <w:r>
        <w:rPr>
          <w:rFonts w:ascii="Times New Roman" w:hAnsi="Times New Roman" w:cs="Times New Roman"/>
          <w:b/>
          <w:sz w:val="24"/>
          <w:szCs w:val="24"/>
        </w:rPr>
        <w:lastRenderedPageBreak/>
        <w:t>Graph 2:</w:t>
      </w:r>
      <w:r w:rsidR="00301E9A">
        <w:rPr>
          <w:rFonts w:ascii="Times New Roman" w:hAnsi="Times New Roman" w:cs="Times New Roman"/>
          <w:b/>
          <w:sz w:val="24"/>
          <w:szCs w:val="24"/>
        </w:rPr>
        <w:t xml:space="preserve"> Source of medical ethics knowledge</w:t>
      </w:r>
      <w:r w:rsidR="002A4178">
        <w:rPr>
          <w:rFonts w:ascii="Times New Roman" w:hAnsi="Times New Roman" w:cs="Times New Roman"/>
          <w:b/>
          <w:sz w:val="24"/>
          <w:szCs w:val="24"/>
        </w:rPr>
        <w:t xml:space="preserve"> among students</w:t>
      </w:r>
      <w:r w:rsidR="00BF335A">
        <w:rPr>
          <w:rFonts w:ascii="Times New Roman" w:hAnsi="Times New Roman" w:cs="Times New Roman"/>
          <w:b/>
          <w:sz w:val="24"/>
          <w:szCs w:val="24"/>
        </w:rPr>
        <w:t xml:space="preserve"> and interns</w:t>
      </w:r>
    </w:p>
    <w:p w:rsidR="00254A85" w:rsidRDefault="00254A85">
      <w:pPr>
        <w:rPr>
          <w:rFonts w:ascii="Times New Roman" w:hAnsi="Times New Roman" w:cs="Times New Roman"/>
          <w:b/>
          <w:sz w:val="24"/>
          <w:szCs w:val="24"/>
        </w:rPr>
      </w:pPr>
      <w:r w:rsidRPr="00254A85">
        <w:rPr>
          <w:rFonts w:ascii="Times New Roman" w:hAnsi="Times New Roman" w:cs="Times New Roman"/>
          <w:b/>
          <w:noProof/>
          <w:sz w:val="24"/>
          <w:szCs w:val="24"/>
          <w:lang w:val="en-IN" w:eastAsia="en-IN"/>
        </w:rPr>
        <w:drawing>
          <wp:inline distT="0" distB="0" distL="0" distR="0">
            <wp:extent cx="5289482" cy="3044758"/>
            <wp:effectExtent l="19050" t="0" r="25468" b="3242"/>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14F6" w:rsidRDefault="000414F6">
      <w:pPr>
        <w:rPr>
          <w:rFonts w:ascii="Times New Roman" w:hAnsi="Times New Roman" w:cs="Times New Roman"/>
          <w:b/>
          <w:sz w:val="24"/>
          <w:szCs w:val="24"/>
        </w:rPr>
      </w:pPr>
    </w:p>
    <w:p w:rsidR="002A4178" w:rsidRDefault="009631E9" w:rsidP="002A4178">
      <w:pPr>
        <w:rPr>
          <w:rFonts w:ascii="Times New Roman" w:hAnsi="Times New Roman" w:cs="Times New Roman"/>
          <w:b/>
          <w:sz w:val="24"/>
          <w:szCs w:val="24"/>
        </w:rPr>
      </w:pPr>
      <w:r>
        <w:rPr>
          <w:rFonts w:ascii="Times New Roman" w:hAnsi="Times New Roman" w:cs="Times New Roman"/>
          <w:b/>
          <w:sz w:val="24"/>
          <w:szCs w:val="24"/>
        </w:rPr>
        <w:t>Graph 3:</w:t>
      </w:r>
      <w:r w:rsidR="000414F6">
        <w:rPr>
          <w:rFonts w:ascii="Times New Roman" w:hAnsi="Times New Roman" w:cs="Times New Roman"/>
          <w:b/>
          <w:sz w:val="24"/>
          <w:szCs w:val="24"/>
        </w:rPr>
        <w:t xml:space="preserve"> </w:t>
      </w:r>
      <w:r w:rsidR="00301E9A">
        <w:rPr>
          <w:rFonts w:ascii="Times New Roman" w:hAnsi="Times New Roman" w:cs="Times New Roman"/>
          <w:b/>
          <w:sz w:val="24"/>
          <w:szCs w:val="24"/>
        </w:rPr>
        <w:t>Knowledge</w:t>
      </w:r>
      <w:r w:rsidR="002A4178">
        <w:rPr>
          <w:rFonts w:ascii="Times New Roman" w:hAnsi="Times New Roman" w:cs="Times New Roman"/>
          <w:b/>
          <w:sz w:val="24"/>
          <w:szCs w:val="24"/>
        </w:rPr>
        <w:t xml:space="preserve"> about</w:t>
      </w:r>
      <w:r w:rsidR="00301E9A">
        <w:rPr>
          <w:rFonts w:ascii="Times New Roman" w:hAnsi="Times New Roman" w:cs="Times New Roman"/>
          <w:b/>
          <w:sz w:val="24"/>
          <w:szCs w:val="24"/>
        </w:rPr>
        <w:t xml:space="preserve"> </w:t>
      </w:r>
      <w:r w:rsidR="00BF335A">
        <w:rPr>
          <w:rFonts w:ascii="Times New Roman" w:hAnsi="Times New Roman" w:cs="Times New Roman"/>
          <w:b/>
          <w:sz w:val="24"/>
          <w:szCs w:val="24"/>
        </w:rPr>
        <w:t xml:space="preserve">importance of taking </w:t>
      </w:r>
      <w:r w:rsidR="00301E9A">
        <w:rPr>
          <w:rFonts w:ascii="Times New Roman" w:hAnsi="Times New Roman" w:cs="Times New Roman"/>
          <w:b/>
          <w:sz w:val="24"/>
          <w:szCs w:val="24"/>
        </w:rPr>
        <w:t>consent</w:t>
      </w:r>
      <w:r w:rsidR="00556F6E">
        <w:rPr>
          <w:rFonts w:ascii="Times New Roman" w:hAnsi="Times New Roman" w:cs="Times New Roman"/>
          <w:b/>
          <w:sz w:val="24"/>
          <w:szCs w:val="24"/>
        </w:rPr>
        <w:t xml:space="preserve"> </w:t>
      </w:r>
      <w:r w:rsidR="002A4178">
        <w:rPr>
          <w:rFonts w:ascii="Times New Roman" w:hAnsi="Times New Roman" w:cs="Times New Roman"/>
          <w:b/>
          <w:sz w:val="24"/>
          <w:szCs w:val="24"/>
        </w:rPr>
        <w:t>among students</w:t>
      </w:r>
      <w:r w:rsidR="00BF335A" w:rsidRPr="00BF335A">
        <w:rPr>
          <w:rFonts w:ascii="Times New Roman" w:hAnsi="Times New Roman" w:cs="Times New Roman"/>
          <w:b/>
          <w:sz w:val="24"/>
          <w:szCs w:val="24"/>
        </w:rPr>
        <w:t xml:space="preserve"> </w:t>
      </w:r>
      <w:r w:rsidR="00BF335A">
        <w:rPr>
          <w:rFonts w:ascii="Times New Roman" w:hAnsi="Times New Roman" w:cs="Times New Roman"/>
          <w:b/>
          <w:sz w:val="24"/>
          <w:szCs w:val="24"/>
        </w:rPr>
        <w:t>and interns</w:t>
      </w:r>
    </w:p>
    <w:p w:rsidR="00254A85" w:rsidRDefault="00254A85">
      <w:pPr>
        <w:rPr>
          <w:rFonts w:ascii="Times New Roman" w:hAnsi="Times New Roman" w:cs="Times New Roman"/>
          <w:b/>
          <w:sz w:val="24"/>
          <w:szCs w:val="24"/>
        </w:rPr>
      </w:pPr>
      <w:r w:rsidRPr="00254A85">
        <w:rPr>
          <w:rFonts w:ascii="Times New Roman" w:hAnsi="Times New Roman" w:cs="Times New Roman"/>
          <w:b/>
          <w:noProof/>
          <w:sz w:val="24"/>
          <w:szCs w:val="24"/>
          <w:lang w:val="en-IN" w:eastAsia="en-IN"/>
        </w:rPr>
        <w:drawing>
          <wp:inline distT="0" distB="0" distL="0" distR="0">
            <wp:extent cx="5087971" cy="3035029"/>
            <wp:effectExtent l="19050" t="0" r="17429"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4A85" w:rsidRDefault="00254A85">
      <w:pPr>
        <w:rPr>
          <w:rFonts w:ascii="Times New Roman" w:hAnsi="Times New Roman" w:cs="Times New Roman"/>
          <w:b/>
          <w:sz w:val="24"/>
          <w:szCs w:val="24"/>
        </w:rPr>
      </w:pPr>
    </w:p>
    <w:p w:rsidR="0077003E" w:rsidRDefault="0077003E">
      <w:pPr>
        <w:rPr>
          <w:rFonts w:ascii="Times New Roman" w:hAnsi="Times New Roman" w:cs="Times New Roman"/>
          <w:b/>
          <w:sz w:val="24"/>
          <w:szCs w:val="24"/>
        </w:rPr>
      </w:pPr>
    </w:p>
    <w:p w:rsidR="00DC6F45" w:rsidRDefault="00DC6F45" w:rsidP="00A8345F">
      <w:pPr>
        <w:spacing w:line="480" w:lineRule="auto"/>
        <w:rPr>
          <w:rFonts w:ascii="Times New Roman" w:hAnsi="Times New Roman" w:cs="Times New Roman"/>
          <w:b/>
          <w:sz w:val="24"/>
          <w:szCs w:val="24"/>
        </w:rPr>
      </w:pPr>
    </w:p>
    <w:p w:rsidR="007B15B6" w:rsidRPr="00A8345F" w:rsidRDefault="007B15B6" w:rsidP="00A8345F">
      <w:pPr>
        <w:spacing w:line="480" w:lineRule="auto"/>
        <w:rPr>
          <w:rFonts w:ascii="Times New Roman" w:hAnsi="Times New Roman" w:cs="Times New Roman"/>
          <w:sz w:val="24"/>
          <w:szCs w:val="20"/>
        </w:rPr>
      </w:pPr>
      <w:r>
        <w:rPr>
          <w:rFonts w:ascii="Times New Roman" w:hAnsi="Times New Roman" w:cs="Times New Roman"/>
          <w:b/>
          <w:sz w:val="24"/>
          <w:szCs w:val="24"/>
        </w:rPr>
        <w:lastRenderedPageBreak/>
        <w:t xml:space="preserve">Graph 4: </w:t>
      </w:r>
      <w:r w:rsidR="00B575B5">
        <w:rPr>
          <w:rFonts w:ascii="Times New Roman" w:hAnsi="Times New Roman" w:cs="Times New Roman"/>
          <w:b/>
          <w:sz w:val="24"/>
          <w:szCs w:val="24"/>
        </w:rPr>
        <w:t xml:space="preserve">Attitude of </w:t>
      </w:r>
      <w:r w:rsidR="00A8345F">
        <w:rPr>
          <w:rFonts w:ascii="Times New Roman" w:hAnsi="Times New Roman" w:cs="Times New Roman"/>
          <w:b/>
          <w:sz w:val="24"/>
          <w:szCs w:val="24"/>
        </w:rPr>
        <w:t>student</w:t>
      </w:r>
      <w:r w:rsidR="00DC6F45">
        <w:rPr>
          <w:rFonts w:ascii="Times New Roman" w:hAnsi="Times New Roman" w:cs="Times New Roman"/>
          <w:b/>
          <w:sz w:val="24"/>
          <w:szCs w:val="24"/>
        </w:rPr>
        <w:t>s</w:t>
      </w:r>
      <w:r w:rsidR="00A8345F">
        <w:rPr>
          <w:rFonts w:ascii="Times New Roman" w:hAnsi="Times New Roman" w:cs="Times New Roman"/>
          <w:b/>
          <w:sz w:val="24"/>
          <w:szCs w:val="24"/>
        </w:rPr>
        <w:t xml:space="preserve"> and interns pertaining to</w:t>
      </w:r>
      <w:r w:rsidR="00B575B5">
        <w:rPr>
          <w:rFonts w:ascii="Times New Roman" w:hAnsi="Times New Roman" w:cs="Times New Roman"/>
          <w:b/>
          <w:sz w:val="24"/>
          <w:szCs w:val="24"/>
        </w:rPr>
        <w:t xml:space="preserve"> </w:t>
      </w:r>
      <w:r w:rsidR="00B575B5" w:rsidRPr="00AA4443">
        <w:rPr>
          <w:rFonts w:ascii="Times New Roman" w:hAnsi="Times New Roman" w:cs="Times New Roman"/>
          <w:b/>
          <w:sz w:val="24"/>
          <w:szCs w:val="24"/>
        </w:rPr>
        <w:t xml:space="preserve">patient's confidentiality </w:t>
      </w:r>
    </w:p>
    <w:p w:rsidR="00B06728" w:rsidRDefault="007B15B6" w:rsidP="00B06728">
      <w:pPr>
        <w:spacing w:line="480" w:lineRule="auto"/>
        <w:rPr>
          <w:rFonts w:ascii="Times New Roman" w:hAnsi="Times New Roman" w:cs="Times New Roman"/>
          <w:b/>
          <w:sz w:val="24"/>
          <w:szCs w:val="20"/>
        </w:rPr>
      </w:pPr>
      <w:r w:rsidRPr="007B15B6">
        <w:rPr>
          <w:rFonts w:ascii="Times New Roman" w:hAnsi="Times New Roman" w:cs="Times New Roman"/>
          <w:noProof/>
          <w:sz w:val="24"/>
          <w:szCs w:val="20"/>
          <w:lang w:val="en-IN" w:eastAsia="en-IN"/>
        </w:rPr>
        <w:drawing>
          <wp:inline distT="0" distB="0" distL="0" distR="0">
            <wp:extent cx="5657850" cy="32385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A2F92" w:rsidRPr="004260DF" w:rsidRDefault="00622F77" w:rsidP="00B06728">
      <w:pPr>
        <w:spacing w:line="480" w:lineRule="auto"/>
        <w:rPr>
          <w:rFonts w:ascii="Times New Roman" w:hAnsi="Times New Roman" w:cs="Times New Roman"/>
          <w:b/>
          <w:sz w:val="24"/>
          <w:szCs w:val="20"/>
        </w:rPr>
      </w:pPr>
      <w:r>
        <w:rPr>
          <w:rFonts w:ascii="Times New Roman" w:hAnsi="Times New Roman" w:cs="Times New Roman"/>
          <w:b/>
          <w:sz w:val="24"/>
          <w:szCs w:val="20"/>
        </w:rPr>
        <w:t>Discussion:</w:t>
      </w:r>
    </w:p>
    <w:p w:rsidR="00DC6F45" w:rsidRDefault="00455731" w:rsidP="00463BEE">
      <w:pPr>
        <w:shd w:val="clear" w:color="auto" w:fill="FFFFFF"/>
        <w:spacing w:after="60"/>
        <w:ind w:left="-360"/>
        <w:jc w:val="both"/>
        <w:rPr>
          <w:rFonts w:ascii="Times New Roman" w:hAnsi="Times New Roman" w:cs="Times New Roman"/>
          <w:bCs/>
          <w:sz w:val="24"/>
          <w:szCs w:val="24"/>
        </w:rPr>
      </w:pPr>
      <w:r w:rsidRPr="00DD3174">
        <w:rPr>
          <w:rFonts w:ascii="Times New Roman" w:hAnsi="Times New Roman" w:cs="Times New Roman"/>
          <w:sz w:val="24"/>
          <w:szCs w:val="24"/>
        </w:rPr>
        <w:t xml:space="preserve">The study shows that </w:t>
      </w:r>
      <w:r w:rsidR="001A33EE" w:rsidRPr="00DD3174">
        <w:rPr>
          <w:rFonts w:ascii="Times New Roman" w:hAnsi="Times New Roman" w:cs="Times New Roman"/>
          <w:sz w:val="24"/>
          <w:szCs w:val="24"/>
        </w:rPr>
        <w:t xml:space="preserve">the </w:t>
      </w:r>
      <w:r w:rsidRPr="00DD3174">
        <w:rPr>
          <w:rFonts w:ascii="Times New Roman" w:hAnsi="Times New Roman" w:cs="Times New Roman"/>
          <w:sz w:val="24"/>
          <w:szCs w:val="24"/>
        </w:rPr>
        <w:t>un</w:t>
      </w:r>
      <w:r w:rsidR="008B1048" w:rsidRPr="00DD3174">
        <w:rPr>
          <w:rFonts w:ascii="Times New Roman" w:hAnsi="Times New Roman" w:cs="Times New Roman"/>
          <w:sz w:val="24"/>
          <w:szCs w:val="24"/>
        </w:rPr>
        <w:t>dergraduate students</w:t>
      </w:r>
      <w:r w:rsidR="00377920" w:rsidRPr="00DD3174">
        <w:rPr>
          <w:rFonts w:ascii="Times New Roman" w:hAnsi="Times New Roman" w:cs="Times New Roman"/>
          <w:sz w:val="24"/>
          <w:szCs w:val="24"/>
        </w:rPr>
        <w:t xml:space="preserve"> and interns</w:t>
      </w:r>
      <w:r w:rsidR="001A33EE" w:rsidRPr="00DD3174">
        <w:rPr>
          <w:rFonts w:ascii="Times New Roman" w:hAnsi="Times New Roman" w:cs="Times New Roman"/>
          <w:sz w:val="24"/>
          <w:szCs w:val="24"/>
        </w:rPr>
        <w:t xml:space="preserve"> involved in the study</w:t>
      </w:r>
      <w:r w:rsidR="008B1048" w:rsidRPr="00DD3174">
        <w:rPr>
          <w:rFonts w:ascii="Times New Roman" w:hAnsi="Times New Roman" w:cs="Times New Roman"/>
          <w:sz w:val="24"/>
          <w:szCs w:val="24"/>
        </w:rPr>
        <w:t xml:space="preserve"> have some </w:t>
      </w:r>
      <w:r w:rsidRPr="00DD3174">
        <w:rPr>
          <w:rFonts w:ascii="Times New Roman" w:hAnsi="Times New Roman" w:cs="Times New Roman"/>
          <w:sz w:val="24"/>
          <w:szCs w:val="24"/>
        </w:rPr>
        <w:t>basic kno</w:t>
      </w:r>
      <w:r w:rsidR="00753500" w:rsidRPr="00DD3174">
        <w:rPr>
          <w:rFonts w:ascii="Times New Roman" w:hAnsi="Times New Roman" w:cs="Times New Roman"/>
          <w:sz w:val="24"/>
          <w:szCs w:val="24"/>
        </w:rPr>
        <w:t xml:space="preserve">wledge and good attitude about </w:t>
      </w:r>
      <w:r w:rsidRPr="00DD3174">
        <w:rPr>
          <w:rFonts w:ascii="Times New Roman" w:hAnsi="Times New Roman" w:cs="Times New Roman"/>
          <w:sz w:val="24"/>
          <w:szCs w:val="24"/>
        </w:rPr>
        <w:t>medical ethics.</w:t>
      </w:r>
      <w:r w:rsidR="007F670F" w:rsidRPr="00DD3174">
        <w:rPr>
          <w:rFonts w:ascii="Times New Roman" w:hAnsi="Times New Roman" w:cs="Times New Roman"/>
          <w:sz w:val="24"/>
          <w:szCs w:val="24"/>
        </w:rPr>
        <w:t xml:space="preserve"> The main source of </w:t>
      </w:r>
      <w:r w:rsidR="00394C3B" w:rsidRPr="00DD3174">
        <w:rPr>
          <w:rFonts w:ascii="Times New Roman" w:hAnsi="Times New Roman" w:cs="Times New Roman"/>
          <w:sz w:val="24"/>
          <w:szCs w:val="24"/>
        </w:rPr>
        <w:t xml:space="preserve">students knowledge on medical ethics was </w:t>
      </w:r>
      <w:r w:rsidR="007F670F" w:rsidRPr="00DD3174">
        <w:rPr>
          <w:rFonts w:ascii="Times New Roman" w:hAnsi="Times New Roman" w:cs="Times New Roman"/>
          <w:sz w:val="24"/>
          <w:szCs w:val="24"/>
        </w:rPr>
        <w:t>through</w:t>
      </w:r>
      <w:r w:rsidR="00696AB0" w:rsidRPr="00DD3174">
        <w:rPr>
          <w:rFonts w:ascii="Times New Roman" w:hAnsi="Times New Roman" w:cs="Times New Roman"/>
          <w:sz w:val="24"/>
          <w:szCs w:val="24"/>
        </w:rPr>
        <w:t xml:space="preserve"> lectures, when compared to</w:t>
      </w:r>
      <w:r w:rsidR="00394C3B" w:rsidRPr="00DD3174">
        <w:rPr>
          <w:rFonts w:ascii="Times New Roman" w:hAnsi="Times New Roman" w:cs="Times New Roman"/>
          <w:sz w:val="24"/>
          <w:szCs w:val="24"/>
        </w:rPr>
        <w:t xml:space="preserve"> similar to study done </w:t>
      </w:r>
      <w:r w:rsidR="008B1048" w:rsidRPr="00DD3174">
        <w:rPr>
          <w:rFonts w:ascii="Times New Roman" w:hAnsi="Times New Roman" w:cs="Times New Roman"/>
          <w:sz w:val="24"/>
          <w:szCs w:val="24"/>
        </w:rPr>
        <w:t xml:space="preserve">by </w:t>
      </w:r>
      <w:proofErr w:type="spellStart"/>
      <w:r w:rsidR="008B1048" w:rsidRPr="00DD3174">
        <w:rPr>
          <w:rFonts w:ascii="Times New Roman" w:hAnsi="Times New Roman" w:cs="Times New Roman"/>
          <w:bCs/>
          <w:sz w:val="24"/>
          <w:szCs w:val="24"/>
        </w:rPr>
        <w:t>Biswa</w:t>
      </w:r>
      <w:r w:rsidR="00394C3B" w:rsidRPr="00DD3174">
        <w:rPr>
          <w:rFonts w:ascii="Times New Roman" w:hAnsi="Times New Roman" w:cs="Times New Roman"/>
          <w:bCs/>
          <w:sz w:val="24"/>
          <w:szCs w:val="24"/>
        </w:rPr>
        <w:t>jit</w:t>
      </w:r>
      <w:proofErr w:type="spellEnd"/>
      <w:r w:rsidR="00394C3B" w:rsidRPr="00DD3174">
        <w:rPr>
          <w:rFonts w:ascii="Times New Roman" w:hAnsi="Times New Roman" w:cs="Times New Roman"/>
          <w:bCs/>
          <w:sz w:val="24"/>
          <w:szCs w:val="24"/>
        </w:rPr>
        <w:t xml:space="preserve"> et al</w:t>
      </w:r>
      <w:r w:rsidR="00CD6E66" w:rsidRPr="00DD3174">
        <w:rPr>
          <w:rFonts w:ascii="Times New Roman" w:hAnsi="Times New Roman" w:cs="Times New Roman"/>
          <w:bCs/>
          <w:sz w:val="24"/>
          <w:szCs w:val="24"/>
        </w:rPr>
        <w:t>.(</w:t>
      </w:r>
      <w:r w:rsidR="004260DF" w:rsidRPr="00DD3174">
        <w:rPr>
          <w:rFonts w:ascii="Times New Roman" w:hAnsi="Times New Roman" w:cs="Times New Roman"/>
          <w:bCs/>
          <w:sz w:val="24"/>
          <w:szCs w:val="24"/>
        </w:rPr>
        <w:t>12</w:t>
      </w:r>
      <w:r w:rsidR="00CD6E66" w:rsidRPr="00DD3174">
        <w:rPr>
          <w:rFonts w:ascii="Times New Roman" w:hAnsi="Times New Roman" w:cs="Times New Roman"/>
          <w:bCs/>
          <w:sz w:val="24"/>
          <w:szCs w:val="24"/>
        </w:rPr>
        <w:t xml:space="preserve">) </w:t>
      </w:r>
      <w:r w:rsidR="00603B7F" w:rsidRPr="00DD3174">
        <w:rPr>
          <w:rFonts w:ascii="Times New Roman" w:hAnsi="Times New Roman" w:cs="Times New Roman"/>
          <w:bCs/>
          <w:sz w:val="24"/>
          <w:szCs w:val="24"/>
        </w:rPr>
        <w:t>and</w:t>
      </w:r>
      <w:r w:rsidR="00696AB0" w:rsidRPr="00DD3174">
        <w:rPr>
          <w:rFonts w:ascii="Times New Roman" w:hAnsi="Times New Roman" w:cs="Times New Roman"/>
          <w:bCs/>
          <w:sz w:val="24"/>
          <w:szCs w:val="24"/>
        </w:rPr>
        <w:t xml:space="preserve"> </w:t>
      </w:r>
      <w:r w:rsidR="00DC6F45">
        <w:rPr>
          <w:rFonts w:ascii="Times New Roman" w:hAnsi="Times New Roman" w:cs="Times New Roman"/>
          <w:bCs/>
          <w:sz w:val="24"/>
          <w:szCs w:val="24"/>
        </w:rPr>
        <w:t xml:space="preserve"> </w:t>
      </w:r>
    </w:p>
    <w:p w:rsidR="00E401C0" w:rsidRPr="00DD3174" w:rsidRDefault="00603B7F" w:rsidP="00463BEE">
      <w:pPr>
        <w:shd w:val="clear" w:color="auto" w:fill="FFFFFF"/>
        <w:spacing w:after="60"/>
        <w:ind w:left="-360"/>
        <w:jc w:val="both"/>
        <w:rPr>
          <w:rFonts w:ascii="Times New Roman" w:eastAsia="Times New Roman" w:hAnsi="Times New Roman" w:cs="Times New Roman"/>
          <w:color w:val="000000" w:themeColor="text1"/>
          <w:sz w:val="24"/>
          <w:szCs w:val="24"/>
        </w:rPr>
      </w:pPr>
      <w:proofErr w:type="spellStart"/>
      <w:r w:rsidRPr="00DD3174">
        <w:rPr>
          <w:rFonts w:ascii="Times New Roman" w:hAnsi="Times New Roman" w:cs="Times New Roman"/>
          <w:sz w:val="24"/>
          <w:szCs w:val="24"/>
        </w:rPr>
        <w:t>Suja</w:t>
      </w:r>
      <w:proofErr w:type="spellEnd"/>
      <w:r w:rsidRPr="00DD3174">
        <w:rPr>
          <w:rFonts w:ascii="Times New Roman" w:hAnsi="Times New Roman" w:cs="Times New Roman"/>
          <w:sz w:val="24"/>
          <w:szCs w:val="24"/>
        </w:rPr>
        <w:t xml:space="preserve"> </w:t>
      </w:r>
      <w:proofErr w:type="spellStart"/>
      <w:r w:rsidRPr="00DD3174">
        <w:rPr>
          <w:rFonts w:ascii="Times New Roman" w:hAnsi="Times New Roman" w:cs="Times New Roman"/>
          <w:sz w:val="24"/>
          <w:szCs w:val="24"/>
        </w:rPr>
        <w:t>Purushothaman</w:t>
      </w:r>
      <w:proofErr w:type="spellEnd"/>
      <w:r w:rsidRPr="00DD3174">
        <w:rPr>
          <w:rFonts w:ascii="Times New Roman" w:hAnsi="Times New Roman" w:cs="Times New Roman"/>
          <w:sz w:val="24"/>
          <w:szCs w:val="24"/>
        </w:rPr>
        <w:t xml:space="preserve"> et al.</w:t>
      </w:r>
      <w:r w:rsidR="00DC6F45">
        <w:rPr>
          <w:rFonts w:ascii="Times New Roman" w:hAnsi="Times New Roman" w:cs="Times New Roman"/>
          <w:sz w:val="24"/>
          <w:szCs w:val="24"/>
        </w:rPr>
        <w:t xml:space="preserve"> </w:t>
      </w:r>
      <w:r w:rsidR="00CD6E66" w:rsidRPr="00DD3174">
        <w:rPr>
          <w:rFonts w:ascii="Times New Roman" w:hAnsi="Times New Roman" w:cs="Times New Roman"/>
          <w:sz w:val="24"/>
          <w:szCs w:val="24"/>
        </w:rPr>
        <w:t>(</w:t>
      </w:r>
      <w:r w:rsidR="004260DF" w:rsidRPr="00DD3174">
        <w:rPr>
          <w:rFonts w:ascii="Times New Roman" w:hAnsi="Times New Roman" w:cs="Times New Roman"/>
          <w:sz w:val="24"/>
          <w:szCs w:val="24"/>
        </w:rPr>
        <w:t>13</w:t>
      </w:r>
      <w:r w:rsidR="00CD6E66" w:rsidRPr="00DD3174">
        <w:rPr>
          <w:rFonts w:ascii="Times New Roman" w:hAnsi="Times New Roman" w:cs="Times New Roman"/>
          <w:sz w:val="24"/>
          <w:szCs w:val="24"/>
        </w:rPr>
        <w:t>)</w:t>
      </w:r>
      <w:r w:rsidRPr="00DD3174">
        <w:rPr>
          <w:rFonts w:ascii="Times New Roman" w:hAnsi="Times New Roman" w:cs="Times New Roman"/>
          <w:sz w:val="24"/>
          <w:szCs w:val="24"/>
        </w:rPr>
        <w:t xml:space="preserve"> </w:t>
      </w:r>
      <w:r w:rsidR="00696AB0" w:rsidRPr="00DD3174">
        <w:rPr>
          <w:rFonts w:ascii="Times New Roman" w:hAnsi="Times New Roman" w:cs="Times New Roman"/>
          <w:bCs/>
          <w:sz w:val="24"/>
          <w:szCs w:val="24"/>
        </w:rPr>
        <w:t>where it was 46.3%</w:t>
      </w:r>
      <w:r w:rsidRPr="00DD3174">
        <w:rPr>
          <w:rFonts w:ascii="Times New Roman" w:hAnsi="Times New Roman" w:cs="Times New Roman"/>
          <w:bCs/>
          <w:sz w:val="24"/>
          <w:szCs w:val="24"/>
        </w:rPr>
        <w:t xml:space="preserve"> and 50</w:t>
      </w:r>
      <w:proofErr w:type="gramStart"/>
      <w:r w:rsidRPr="00DD3174">
        <w:rPr>
          <w:rFonts w:ascii="Times New Roman" w:hAnsi="Times New Roman" w:cs="Times New Roman"/>
          <w:bCs/>
          <w:sz w:val="24"/>
          <w:szCs w:val="24"/>
        </w:rPr>
        <w:t xml:space="preserve">% </w:t>
      </w:r>
      <w:r w:rsidR="00696AB0" w:rsidRPr="00DD3174">
        <w:rPr>
          <w:rFonts w:ascii="Times New Roman" w:hAnsi="Times New Roman" w:cs="Times New Roman"/>
          <w:bCs/>
          <w:sz w:val="24"/>
          <w:szCs w:val="24"/>
        </w:rPr>
        <w:t xml:space="preserve"> for</w:t>
      </w:r>
      <w:proofErr w:type="gramEnd"/>
      <w:r w:rsidR="00696AB0" w:rsidRPr="00DD3174">
        <w:rPr>
          <w:rFonts w:ascii="Times New Roman" w:hAnsi="Times New Roman" w:cs="Times New Roman"/>
          <w:bCs/>
          <w:sz w:val="24"/>
          <w:szCs w:val="24"/>
        </w:rPr>
        <w:t xml:space="preserve"> newspaper</w:t>
      </w:r>
      <w:r w:rsidR="00BF335A" w:rsidRPr="00DD3174">
        <w:rPr>
          <w:rFonts w:ascii="Times New Roman" w:hAnsi="Times New Roman" w:cs="Times New Roman"/>
          <w:bCs/>
          <w:sz w:val="24"/>
          <w:szCs w:val="24"/>
        </w:rPr>
        <w:t>s</w:t>
      </w:r>
      <w:r w:rsidRPr="00DD3174">
        <w:rPr>
          <w:rFonts w:ascii="Times New Roman" w:hAnsi="Times New Roman" w:cs="Times New Roman"/>
          <w:bCs/>
          <w:sz w:val="24"/>
          <w:szCs w:val="24"/>
        </w:rPr>
        <w:t xml:space="preserve">. </w:t>
      </w:r>
      <w:r w:rsidR="00CF41EC" w:rsidRPr="00DD3174">
        <w:rPr>
          <w:rFonts w:ascii="Times New Roman" w:hAnsi="Times New Roman" w:cs="Times New Roman"/>
          <w:bCs/>
          <w:sz w:val="24"/>
          <w:szCs w:val="24"/>
        </w:rPr>
        <w:t xml:space="preserve">In </w:t>
      </w:r>
      <w:r w:rsidR="00231753" w:rsidRPr="00DD3174">
        <w:rPr>
          <w:rFonts w:ascii="Times New Roman" w:hAnsi="Times New Roman" w:cs="Times New Roman"/>
          <w:bCs/>
          <w:sz w:val="24"/>
          <w:szCs w:val="24"/>
        </w:rPr>
        <w:t>th</w:t>
      </w:r>
      <w:r w:rsidR="001A33EE" w:rsidRPr="00DD3174">
        <w:rPr>
          <w:rFonts w:ascii="Times New Roman" w:hAnsi="Times New Roman" w:cs="Times New Roman"/>
          <w:bCs/>
          <w:sz w:val="24"/>
          <w:szCs w:val="24"/>
        </w:rPr>
        <w:t>is</w:t>
      </w:r>
      <w:r w:rsidR="00CF41EC" w:rsidRPr="00DD3174">
        <w:rPr>
          <w:rFonts w:ascii="Times New Roman" w:hAnsi="Times New Roman" w:cs="Times New Roman"/>
          <w:bCs/>
          <w:sz w:val="24"/>
          <w:szCs w:val="24"/>
        </w:rPr>
        <w:t xml:space="preserve"> study</w:t>
      </w:r>
      <w:r w:rsidR="001A33EE" w:rsidRPr="00DD3174">
        <w:rPr>
          <w:rFonts w:ascii="Times New Roman" w:hAnsi="Times New Roman" w:cs="Times New Roman"/>
          <w:bCs/>
          <w:sz w:val="24"/>
          <w:szCs w:val="24"/>
        </w:rPr>
        <w:t xml:space="preserve">, </w:t>
      </w:r>
      <w:r w:rsidR="00CF41EC" w:rsidRPr="00DD3174">
        <w:rPr>
          <w:rFonts w:ascii="Times New Roman" w:hAnsi="Times New Roman" w:cs="Times New Roman"/>
          <w:bCs/>
          <w:sz w:val="24"/>
          <w:szCs w:val="24"/>
        </w:rPr>
        <w:t>none of the</w:t>
      </w:r>
      <w:r w:rsidR="009063AF" w:rsidRPr="00DD3174">
        <w:rPr>
          <w:rFonts w:ascii="Times New Roman" w:hAnsi="Times New Roman" w:cs="Times New Roman"/>
          <w:bCs/>
          <w:sz w:val="24"/>
          <w:szCs w:val="24"/>
        </w:rPr>
        <w:t xml:space="preserve"> second year</w:t>
      </w:r>
      <w:r w:rsidR="00BF335A" w:rsidRPr="00DD3174">
        <w:rPr>
          <w:rFonts w:ascii="Times New Roman" w:hAnsi="Times New Roman" w:cs="Times New Roman"/>
          <w:bCs/>
          <w:sz w:val="24"/>
          <w:szCs w:val="24"/>
        </w:rPr>
        <w:t xml:space="preserve"> students </w:t>
      </w:r>
      <w:r w:rsidR="00CF41EC" w:rsidRPr="00DD3174">
        <w:rPr>
          <w:rFonts w:ascii="Times New Roman" w:hAnsi="Times New Roman" w:cs="Times New Roman"/>
          <w:bCs/>
          <w:sz w:val="24"/>
          <w:szCs w:val="24"/>
        </w:rPr>
        <w:t xml:space="preserve">and only 9.6% of interns quoted medical journals as their source of information </w:t>
      </w:r>
      <w:r w:rsidR="00B25361" w:rsidRPr="00DD3174">
        <w:rPr>
          <w:rFonts w:ascii="Times New Roman" w:hAnsi="Times New Roman" w:cs="Times New Roman"/>
          <w:bCs/>
          <w:sz w:val="24"/>
          <w:szCs w:val="24"/>
        </w:rPr>
        <w:t xml:space="preserve">on ethics </w:t>
      </w:r>
      <w:r w:rsidR="00CF41EC" w:rsidRPr="00DD3174">
        <w:rPr>
          <w:rFonts w:ascii="Times New Roman" w:hAnsi="Times New Roman" w:cs="Times New Roman"/>
          <w:bCs/>
          <w:sz w:val="24"/>
          <w:szCs w:val="24"/>
        </w:rPr>
        <w:t>which is very less in comparing to a similar study</w:t>
      </w:r>
      <w:r w:rsidR="00463BEE">
        <w:rPr>
          <w:rFonts w:ascii="Times New Roman" w:hAnsi="Times New Roman" w:cs="Times New Roman"/>
          <w:bCs/>
          <w:sz w:val="24"/>
          <w:szCs w:val="24"/>
        </w:rPr>
        <w:t xml:space="preserve"> </w:t>
      </w:r>
      <w:r w:rsidR="00386A5F" w:rsidRPr="00DD3174">
        <w:rPr>
          <w:rFonts w:ascii="Times New Roman" w:hAnsi="Times New Roman" w:cs="Times New Roman"/>
          <w:bCs/>
          <w:sz w:val="24"/>
          <w:szCs w:val="24"/>
        </w:rPr>
        <w:t>(</w:t>
      </w:r>
      <w:r w:rsidR="004260DF" w:rsidRPr="00DD3174">
        <w:rPr>
          <w:rFonts w:ascii="Times New Roman" w:hAnsi="Times New Roman" w:cs="Times New Roman"/>
          <w:bCs/>
          <w:sz w:val="24"/>
          <w:szCs w:val="24"/>
        </w:rPr>
        <w:t>13</w:t>
      </w:r>
      <w:r w:rsidR="00386A5F" w:rsidRPr="00DD3174">
        <w:rPr>
          <w:rFonts w:ascii="Times New Roman" w:hAnsi="Times New Roman" w:cs="Times New Roman"/>
          <w:bCs/>
          <w:sz w:val="24"/>
          <w:szCs w:val="24"/>
        </w:rPr>
        <w:t>)</w:t>
      </w:r>
      <w:r w:rsidR="00CF41EC" w:rsidRPr="00DD3174">
        <w:rPr>
          <w:rFonts w:ascii="Times New Roman" w:hAnsi="Times New Roman" w:cs="Times New Roman"/>
          <w:bCs/>
          <w:sz w:val="24"/>
          <w:szCs w:val="24"/>
        </w:rPr>
        <w:t xml:space="preserve"> where it was </w:t>
      </w:r>
      <w:r w:rsidR="0006456A" w:rsidRPr="00DD3174">
        <w:rPr>
          <w:rFonts w:ascii="Times New Roman" w:hAnsi="Times New Roman" w:cs="Times New Roman"/>
          <w:bCs/>
          <w:sz w:val="24"/>
          <w:szCs w:val="24"/>
        </w:rPr>
        <w:t>17.5</w:t>
      </w:r>
      <w:r w:rsidR="00CF41EC" w:rsidRPr="00DD3174">
        <w:rPr>
          <w:rFonts w:ascii="Times New Roman" w:hAnsi="Times New Roman" w:cs="Times New Roman"/>
          <w:bCs/>
          <w:sz w:val="24"/>
          <w:szCs w:val="24"/>
        </w:rPr>
        <w:t xml:space="preserve">% </w:t>
      </w:r>
      <w:r w:rsidR="0006456A" w:rsidRPr="00DD3174">
        <w:rPr>
          <w:rFonts w:ascii="Times New Roman" w:hAnsi="Times New Roman" w:cs="Times New Roman"/>
          <w:bCs/>
          <w:sz w:val="24"/>
          <w:szCs w:val="24"/>
        </w:rPr>
        <w:t xml:space="preserve">even </w:t>
      </w:r>
      <w:r w:rsidR="00CF41EC" w:rsidRPr="00DD3174">
        <w:rPr>
          <w:rFonts w:ascii="Times New Roman" w:hAnsi="Times New Roman" w:cs="Times New Roman"/>
          <w:bCs/>
          <w:sz w:val="24"/>
          <w:szCs w:val="24"/>
        </w:rPr>
        <w:t xml:space="preserve">among </w:t>
      </w:r>
      <w:r w:rsidR="0006456A" w:rsidRPr="00DD3174">
        <w:rPr>
          <w:rFonts w:ascii="Times New Roman" w:hAnsi="Times New Roman" w:cs="Times New Roman"/>
          <w:bCs/>
          <w:sz w:val="24"/>
          <w:szCs w:val="24"/>
        </w:rPr>
        <w:t xml:space="preserve">the </w:t>
      </w:r>
      <w:r w:rsidR="00CF41EC" w:rsidRPr="00DD3174">
        <w:rPr>
          <w:rFonts w:ascii="Times New Roman" w:hAnsi="Times New Roman" w:cs="Times New Roman"/>
          <w:bCs/>
          <w:sz w:val="24"/>
          <w:szCs w:val="24"/>
        </w:rPr>
        <w:t xml:space="preserve">students. </w:t>
      </w:r>
      <w:r w:rsidR="009277F4" w:rsidRPr="00DD3174">
        <w:rPr>
          <w:rFonts w:ascii="Times New Roman" w:hAnsi="Times New Roman" w:cs="Times New Roman"/>
          <w:bCs/>
          <w:sz w:val="24"/>
          <w:szCs w:val="24"/>
        </w:rPr>
        <w:t>Majority of interns</w:t>
      </w:r>
      <w:r w:rsidR="009063AF" w:rsidRPr="00DD3174">
        <w:rPr>
          <w:rFonts w:ascii="Times New Roman" w:hAnsi="Times New Roman" w:cs="Times New Roman"/>
          <w:bCs/>
          <w:sz w:val="24"/>
          <w:szCs w:val="24"/>
        </w:rPr>
        <w:t xml:space="preserve"> </w:t>
      </w:r>
      <w:r w:rsidR="00167BBC" w:rsidRPr="00DD3174">
        <w:rPr>
          <w:rFonts w:ascii="Times New Roman" w:hAnsi="Times New Roman" w:cs="Times New Roman"/>
          <w:bCs/>
          <w:sz w:val="24"/>
          <w:szCs w:val="24"/>
        </w:rPr>
        <w:t xml:space="preserve">(93.3%) </w:t>
      </w:r>
      <w:r w:rsidR="009277F4" w:rsidRPr="00DD3174">
        <w:rPr>
          <w:rFonts w:ascii="Times New Roman" w:hAnsi="Times New Roman" w:cs="Times New Roman"/>
          <w:bCs/>
          <w:sz w:val="24"/>
          <w:szCs w:val="24"/>
        </w:rPr>
        <w:t xml:space="preserve"> knew about the </w:t>
      </w:r>
      <w:r w:rsidR="00753500" w:rsidRPr="00DD3174">
        <w:rPr>
          <w:rFonts w:ascii="Times New Roman" w:hAnsi="Times New Roman" w:cs="Times New Roman"/>
          <w:bCs/>
          <w:sz w:val="24"/>
          <w:szCs w:val="24"/>
        </w:rPr>
        <w:t xml:space="preserve">presence of </w:t>
      </w:r>
      <w:r w:rsidR="009277F4" w:rsidRPr="00DD3174">
        <w:rPr>
          <w:rFonts w:ascii="Times New Roman" w:hAnsi="Times New Roman" w:cs="Times New Roman"/>
          <w:bCs/>
          <w:sz w:val="24"/>
          <w:szCs w:val="24"/>
        </w:rPr>
        <w:t xml:space="preserve">ethics committee at our college when compared to second MBBS students because these interns </w:t>
      </w:r>
      <w:r w:rsidR="00753500" w:rsidRPr="00DD3174">
        <w:rPr>
          <w:rFonts w:ascii="Times New Roman" w:hAnsi="Times New Roman" w:cs="Times New Roman"/>
          <w:bCs/>
          <w:sz w:val="24"/>
          <w:szCs w:val="24"/>
        </w:rPr>
        <w:t>have undertaking</w:t>
      </w:r>
      <w:r w:rsidR="009277F4" w:rsidRPr="00DD3174">
        <w:rPr>
          <w:rFonts w:ascii="Times New Roman" w:hAnsi="Times New Roman" w:cs="Times New Roman"/>
          <w:bCs/>
          <w:sz w:val="24"/>
          <w:szCs w:val="24"/>
        </w:rPr>
        <w:t xml:space="preserve"> various research projects for which they </w:t>
      </w:r>
      <w:r w:rsidR="008B1048" w:rsidRPr="00DD3174">
        <w:rPr>
          <w:rFonts w:ascii="Times New Roman" w:hAnsi="Times New Roman" w:cs="Times New Roman"/>
          <w:bCs/>
          <w:sz w:val="24"/>
          <w:szCs w:val="24"/>
        </w:rPr>
        <w:t>had taken</w:t>
      </w:r>
      <w:r w:rsidR="009277F4" w:rsidRPr="00DD3174">
        <w:rPr>
          <w:rFonts w:ascii="Times New Roman" w:hAnsi="Times New Roman" w:cs="Times New Roman"/>
          <w:bCs/>
          <w:sz w:val="24"/>
          <w:szCs w:val="24"/>
        </w:rPr>
        <w:t xml:space="preserve"> ethics committee </w:t>
      </w:r>
      <w:r w:rsidR="00D25A2A" w:rsidRPr="00DD3174">
        <w:rPr>
          <w:rFonts w:ascii="Times New Roman" w:hAnsi="Times New Roman" w:cs="Times New Roman"/>
          <w:bCs/>
          <w:sz w:val="24"/>
          <w:szCs w:val="24"/>
        </w:rPr>
        <w:t>clearance</w:t>
      </w:r>
      <w:r w:rsidR="00167BBC" w:rsidRPr="00DD3174">
        <w:rPr>
          <w:rFonts w:ascii="Times New Roman" w:hAnsi="Times New Roman" w:cs="Times New Roman"/>
          <w:bCs/>
          <w:sz w:val="24"/>
          <w:szCs w:val="24"/>
        </w:rPr>
        <w:t xml:space="preserve">, </w:t>
      </w:r>
      <w:r w:rsidR="00753500" w:rsidRPr="00DD3174">
        <w:rPr>
          <w:rFonts w:ascii="Times New Roman" w:hAnsi="Times New Roman" w:cs="Times New Roman"/>
          <w:bCs/>
          <w:sz w:val="24"/>
          <w:szCs w:val="24"/>
        </w:rPr>
        <w:t xml:space="preserve">the result of </w:t>
      </w:r>
      <w:r w:rsidR="00167BBC" w:rsidRPr="00DD3174">
        <w:rPr>
          <w:rFonts w:ascii="Times New Roman" w:hAnsi="Times New Roman" w:cs="Times New Roman"/>
          <w:bCs/>
          <w:sz w:val="24"/>
          <w:szCs w:val="24"/>
        </w:rPr>
        <w:t>which</w:t>
      </w:r>
      <w:r w:rsidR="00D25A2A" w:rsidRPr="00DD3174">
        <w:rPr>
          <w:rFonts w:ascii="Times New Roman" w:hAnsi="Times New Roman" w:cs="Times New Roman"/>
          <w:bCs/>
          <w:sz w:val="24"/>
          <w:szCs w:val="24"/>
        </w:rPr>
        <w:t xml:space="preserve"> in </w:t>
      </w:r>
      <w:r w:rsidR="00167BBC" w:rsidRPr="00DD3174">
        <w:rPr>
          <w:rFonts w:ascii="Times New Roman" w:hAnsi="Times New Roman" w:cs="Times New Roman"/>
          <w:bCs/>
          <w:sz w:val="24"/>
          <w:szCs w:val="24"/>
        </w:rPr>
        <w:t xml:space="preserve">higher in </w:t>
      </w:r>
      <w:r w:rsidR="00D25A2A" w:rsidRPr="00DD3174">
        <w:rPr>
          <w:rFonts w:ascii="Times New Roman" w:hAnsi="Times New Roman" w:cs="Times New Roman"/>
          <w:bCs/>
          <w:sz w:val="24"/>
          <w:szCs w:val="24"/>
        </w:rPr>
        <w:t xml:space="preserve">comparison to a </w:t>
      </w:r>
      <w:r w:rsidR="001A7FB2" w:rsidRPr="00DD3174">
        <w:rPr>
          <w:rFonts w:ascii="Times New Roman" w:hAnsi="Times New Roman" w:cs="Times New Roman"/>
          <w:bCs/>
          <w:sz w:val="24"/>
          <w:szCs w:val="24"/>
        </w:rPr>
        <w:t xml:space="preserve">similar </w:t>
      </w:r>
      <w:r w:rsidR="00D25A2A" w:rsidRPr="00DD3174">
        <w:rPr>
          <w:rFonts w:ascii="Times New Roman" w:hAnsi="Times New Roman" w:cs="Times New Roman"/>
          <w:bCs/>
          <w:sz w:val="24"/>
          <w:szCs w:val="24"/>
        </w:rPr>
        <w:t>study</w:t>
      </w:r>
      <w:r w:rsidR="00B25361" w:rsidRPr="00DD3174">
        <w:rPr>
          <w:rFonts w:ascii="Times New Roman" w:hAnsi="Times New Roman" w:cs="Times New Roman"/>
          <w:bCs/>
          <w:sz w:val="24"/>
          <w:szCs w:val="24"/>
        </w:rPr>
        <w:t xml:space="preserve"> by Sunil et al.</w:t>
      </w:r>
      <w:r w:rsidR="00386A5F" w:rsidRPr="00DD3174">
        <w:rPr>
          <w:rFonts w:ascii="Times New Roman" w:hAnsi="Times New Roman" w:cs="Times New Roman"/>
          <w:bCs/>
          <w:sz w:val="24"/>
          <w:szCs w:val="24"/>
        </w:rPr>
        <w:t>(</w:t>
      </w:r>
      <w:r w:rsidR="004260DF" w:rsidRPr="00DD3174">
        <w:rPr>
          <w:rFonts w:ascii="Times New Roman" w:hAnsi="Times New Roman" w:cs="Times New Roman"/>
          <w:bCs/>
          <w:sz w:val="24"/>
          <w:szCs w:val="24"/>
        </w:rPr>
        <w:t>14</w:t>
      </w:r>
      <w:r w:rsidR="00386A5F" w:rsidRPr="00DD3174">
        <w:rPr>
          <w:rFonts w:ascii="Times New Roman" w:hAnsi="Times New Roman" w:cs="Times New Roman"/>
          <w:bCs/>
          <w:sz w:val="24"/>
          <w:szCs w:val="24"/>
        </w:rPr>
        <w:t>)</w:t>
      </w:r>
      <w:r w:rsidR="00D25A2A" w:rsidRPr="00DD3174">
        <w:rPr>
          <w:rFonts w:ascii="Times New Roman" w:hAnsi="Times New Roman" w:cs="Times New Roman"/>
          <w:bCs/>
          <w:sz w:val="24"/>
          <w:szCs w:val="24"/>
        </w:rPr>
        <w:t xml:space="preserve"> where the response was </w:t>
      </w:r>
      <w:r w:rsidR="00F27640" w:rsidRPr="00DD3174">
        <w:rPr>
          <w:rFonts w:ascii="Times New Roman" w:hAnsi="Times New Roman" w:cs="Times New Roman"/>
          <w:bCs/>
          <w:sz w:val="24"/>
          <w:szCs w:val="24"/>
        </w:rPr>
        <w:t>57.7</w:t>
      </w:r>
      <w:r w:rsidR="00D25A2A" w:rsidRPr="00DD3174">
        <w:rPr>
          <w:rFonts w:ascii="Times New Roman" w:hAnsi="Times New Roman" w:cs="Times New Roman"/>
          <w:bCs/>
          <w:sz w:val="24"/>
          <w:szCs w:val="24"/>
        </w:rPr>
        <w:t>%</w:t>
      </w:r>
      <w:r w:rsidR="001A7FB2" w:rsidRPr="00DD3174">
        <w:rPr>
          <w:rFonts w:ascii="Times New Roman" w:hAnsi="Times New Roman" w:cs="Times New Roman"/>
          <w:bCs/>
          <w:sz w:val="24"/>
          <w:szCs w:val="24"/>
        </w:rPr>
        <w:t xml:space="preserve"> </w:t>
      </w:r>
      <w:r w:rsidR="008B1048" w:rsidRPr="00DD3174">
        <w:rPr>
          <w:rFonts w:ascii="Times New Roman" w:hAnsi="Times New Roman" w:cs="Times New Roman"/>
          <w:bCs/>
          <w:sz w:val="24"/>
          <w:szCs w:val="24"/>
        </w:rPr>
        <w:t xml:space="preserve">and similarly </w:t>
      </w:r>
      <w:r w:rsidR="007F670F" w:rsidRPr="00DD3174">
        <w:rPr>
          <w:rFonts w:ascii="Times New Roman" w:hAnsi="Times New Roman" w:cs="Times New Roman"/>
          <w:bCs/>
          <w:sz w:val="24"/>
          <w:szCs w:val="24"/>
        </w:rPr>
        <w:t xml:space="preserve">most of the </w:t>
      </w:r>
      <w:r w:rsidR="008B1048" w:rsidRPr="00DD3174">
        <w:rPr>
          <w:rFonts w:ascii="Times New Roman" w:hAnsi="Times New Roman" w:cs="Times New Roman"/>
          <w:bCs/>
          <w:sz w:val="24"/>
          <w:szCs w:val="24"/>
        </w:rPr>
        <w:t xml:space="preserve">interns also knew about the  basic principles of medical ethics </w:t>
      </w:r>
      <w:r w:rsidR="00E401C0" w:rsidRPr="00DD3174">
        <w:rPr>
          <w:rFonts w:ascii="Times New Roman" w:eastAsia="Times New Roman" w:hAnsi="Times New Roman" w:cs="Times New Roman"/>
          <w:color w:val="000000" w:themeColor="text1"/>
          <w:sz w:val="24"/>
          <w:szCs w:val="24"/>
        </w:rPr>
        <w:t xml:space="preserve">indicating these future doctors have a </w:t>
      </w:r>
      <w:r w:rsidR="00B25361" w:rsidRPr="00DD3174">
        <w:rPr>
          <w:rFonts w:ascii="Times New Roman" w:eastAsia="Times New Roman" w:hAnsi="Times New Roman" w:cs="Times New Roman"/>
          <w:color w:val="000000" w:themeColor="text1"/>
          <w:sz w:val="24"/>
          <w:szCs w:val="24"/>
        </w:rPr>
        <w:t>basic</w:t>
      </w:r>
      <w:r w:rsidR="00E401C0" w:rsidRPr="00DD3174">
        <w:rPr>
          <w:rFonts w:ascii="Times New Roman" w:eastAsia="Times New Roman" w:hAnsi="Times New Roman" w:cs="Times New Roman"/>
          <w:color w:val="000000" w:themeColor="text1"/>
          <w:sz w:val="24"/>
          <w:szCs w:val="24"/>
        </w:rPr>
        <w:t xml:space="preserve"> foundation</w:t>
      </w:r>
      <w:r w:rsidR="00B25361" w:rsidRPr="00DD3174">
        <w:rPr>
          <w:rFonts w:ascii="Times New Roman" w:eastAsia="Times New Roman" w:hAnsi="Times New Roman" w:cs="Times New Roman"/>
          <w:color w:val="000000" w:themeColor="text1"/>
          <w:sz w:val="24"/>
          <w:szCs w:val="24"/>
        </w:rPr>
        <w:t xml:space="preserve"> in ethics</w:t>
      </w:r>
      <w:r w:rsidR="00445924" w:rsidRPr="00DD3174">
        <w:rPr>
          <w:rFonts w:ascii="Times New Roman" w:eastAsia="Times New Roman" w:hAnsi="Times New Roman" w:cs="Times New Roman"/>
          <w:color w:val="000000" w:themeColor="text1"/>
          <w:sz w:val="24"/>
          <w:szCs w:val="24"/>
        </w:rPr>
        <w:t xml:space="preserve"> wh</w:t>
      </w:r>
      <w:r w:rsidR="000E61E5">
        <w:rPr>
          <w:rFonts w:ascii="Times New Roman" w:eastAsia="Times New Roman" w:hAnsi="Times New Roman" w:cs="Times New Roman"/>
          <w:color w:val="000000" w:themeColor="text1"/>
          <w:sz w:val="24"/>
          <w:szCs w:val="24"/>
        </w:rPr>
        <w:t xml:space="preserve">ich </w:t>
      </w:r>
      <w:r w:rsidR="00E401C0" w:rsidRPr="00DD3174">
        <w:rPr>
          <w:rFonts w:ascii="Times New Roman" w:eastAsia="Times New Roman" w:hAnsi="Times New Roman" w:cs="Times New Roman"/>
          <w:color w:val="000000" w:themeColor="text1"/>
          <w:sz w:val="24"/>
          <w:szCs w:val="24"/>
        </w:rPr>
        <w:t xml:space="preserve">will </w:t>
      </w:r>
      <w:r w:rsidR="00231753" w:rsidRPr="00DD3174">
        <w:rPr>
          <w:rFonts w:ascii="Times New Roman" w:eastAsia="Times New Roman" w:hAnsi="Times New Roman" w:cs="Times New Roman"/>
          <w:color w:val="000000" w:themeColor="text1"/>
          <w:sz w:val="24"/>
          <w:szCs w:val="24"/>
        </w:rPr>
        <w:t>eventually enable</w:t>
      </w:r>
      <w:r w:rsidR="009063AF" w:rsidRPr="00DD3174">
        <w:rPr>
          <w:rFonts w:ascii="Times New Roman" w:eastAsia="Times New Roman" w:hAnsi="Times New Roman" w:cs="Times New Roman"/>
          <w:color w:val="000000" w:themeColor="text1"/>
          <w:sz w:val="24"/>
          <w:szCs w:val="24"/>
        </w:rPr>
        <w:t xml:space="preserve"> them</w:t>
      </w:r>
      <w:r w:rsidR="00E401C0" w:rsidRPr="00DD3174">
        <w:rPr>
          <w:rFonts w:ascii="Times New Roman" w:eastAsia="Times New Roman" w:hAnsi="Times New Roman" w:cs="Times New Roman"/>
          <w:color w:val="000000" w:themeColor="text1"/>
          <w:sz w:val="24"/>
          <w:szCs w:val="24"/>
        </w:rPr>
        <w:t xml:space="preserve"> to tackle ethical </w:t>
      </w:r>
      <w:r w:rsidR="004260DF" w:rsidRPr="00DD3174">
        <w:rPr>
          <w:rFonts w:ascii="Times New Roman" w:eastAsia="Times New Roman" w:hAnsi="Times New Roman" w:cs="Times New Roman"/>
          <w:color w:val="000000" w:themeColor="text1"/>
          <w:sz w:val="24"/>
          <w:szCs w:val="24"/>
        </w:rPr>
        <w:t>issues</w:t>
      </w:r>
      <w:r w:rsidR="00E401C0" w:rsidRPr="00DD3174">
        <w:rPr>
          <w:rFonts w:ascii="Times New Roman" w:eastAsia="Times New Roman" w:hAnsi="Times New Roman" w:cs="Times New Roman"/>
          <w:color w:val="000000" w:themeColor="text1"/>
          <w:sz w:val="24"/>
          <w:szCs w:val="24"/>
        </w:rPr>
        <w:t xml:space="preserve"> </w:t>
      </w:r>
      <w:r w:rsidR="00B25361" w:rsidRPr="00DD3174">
        <w:rPr>
          <w:rFonts w:ascii="Times New Roman" w:eastAsia="Times New Roman" w:hAnsi="Times New Roman" w:cs="Times New Roman"/>
          <w:color w:val="000000" w:themeColor="text1"/>
          <w:sz w:val="24"/>
          <w:szCs w:val="24"/>
        </w:rPr>
        <w:t xml:space="preserve">in the near </w:t>
      </w:r>
      <w:r w:rsidR="00E401C0" w:rsidRPr="00DD3174">
        <w:rPr>
          <w:rFonts w:ascii="Times New Roman" w:eastAsia="Times New Roman" w:hAnsi="Times New Roman" w:cs="Times New Roman"/>
          <w:color w:val="000000" w:themeColor="text1"/>
          <w:sz w:val="24"/>
          <w:szCs w:val="24"/>
        </w:rPr>
        <w:t>future.</w:t>
      </w:r>
      <w:r w:rsidR="00997ED5" w:rsidRPr="00DD3174">
        <w:rPr>
          <w:rFonts w:ascii="Times New Roman" w:eastAsia="Times New Roman" w:hAnsi="Times New Roman" w:cs="Times New Roman"/>
          <w:color w:val="000000" w:themeColor="text1"/>
          <w:sz w:val="24"/>
          <w:szCs w:val="24"/>
        </w:rPr>
        <w:t xml:space="preserve"> It was good </w:t>
      </w:r>
      <w:r w:rsidR="001A7FB2" w:rsidRPr="00DD3174">
        <w:rPr>
          <w:rFonts w:ascii="Times New Roman" w:eastAsia="Times New Roman" w:hAnsi="Times New Roman" w:cs="Times New Roman"/>
          <w:color w:val="000000" w:themeColor="text1"/>
          <w:sz w:val="24"/>
          <w:szCs w:val="24"/>
        </w:rPr>
        <w:t>to</w:t>
      </w:r>
      <w:r w:rsidR="00997ED5" w:rsidRPr="00DD3174">
        <w:rPr>
          <w:rFonts w:ascii="Times New Roman" w:eastAsia="Times New Roman" w:hAnsi="Times New Roman" w:cs="Times New Roman"/>
          <w:color w:val="000000" w:themeColor="text1"/>
          <w:sz w:val="24"/>
          <w:szCs w:val="24"/>
        </w:rPr>
        <w:t xml:space="preserve"> note that </w:t>
      </w:r>
      <w:r w:rsidR="001E5259" w:rsidRPr="00DD3174">
        <w:rPr>
          <w:rFonts w:ascii="Times New Roman" w:eastAsia="Times New Roman" w:hAnsi="Times New Roman" w:cs="Times New Roman"/>
          <w:color w:val="000000" w:themeColor="text1"/>
          <w:sz w:val="24"/>
          <w:szCs w:val="24"/>
        </w:rPr>
        <w:t>84.2% students, 97.1% interns</w:t>
      </w:r>
      <w:r w:rsidR="00997ED5" w:rsidRPr="00DD3174">
        <w:rPr>
          <w:rFonts w:ascii="Times New Roman" w:eastAsia="Times New Roman" w:hAnsi="Times New Roman" w:cs="Times New Roman"/>
          <w:color w:val="000000" w:themeColor="text1"/>
          <w:sz w:val="24"/>
          <w:szCs w:val="24"/>
        </w:rPr>
        <w:t xml:space="preserve"> agreed that </w:t>
      </w:r>
      <w:r w:rsidR="00865155" w:rsidRPr="00DD3174">
        <w:rPr>
          <w:rFonts w:ascii="Times New Roman" w:eastAsia="Times New Roman" w:hAnsi="Times New Roman" w:cs="Times New Roman"/>
          <w:color w:val="000000" w:themeColor="text1"/>
          <w:sz w:val="24"/>
          <w:szCs w:val="24"/>
        </w:rPr>
        <w:t xml:space="preserve">taking </w:t>
      </w:r>
      <w:r w:rsidR="00997ED5" w:rsidRPr="00DD3174">
        <w:rPr>
          <w:rFonts w:ascii="Times New Roman" w:eastAsia="Times New Roman" w:hAnsi="Times New Roman" w:cs="Times New Roman"/>
          <w:color w:val="000000" w:themeColor="text1"/>
          <w:sz w:val="24"/>
          <w:szCs w:val="24"/>
        </w:rPr>
        <w:t xml:space="preserve">consent </w:t>
      </w:r>
      <w:r w:rsidR="00865155" w:rsidRPr="00DD3174">
        <w:rPr>
          <w:rFonts w:ascii="Times New Roman" w:eastAsia="Times New Roman" w:hAnsi="Times New Roman" w:cs="Times New Roman"/>
          <w:color w:val="000000" w:themeColor="text1"/>
          <w:sz w:val="24"/>
          <w:szCs w:val="24"/>
        </w:rPr>
        <w:t xml:space="preserve">is a must </w:t>
      </w:r>
      <w:r w:rsidR="00997ED5" w:rsidRPr="00DD3174">
        <w:rPr>
          <w:rFonts w:ascii="Times New Roman" w:eastAsia="Times New Roman" w:hAnsi="Times New Roman" w:cs="Times New Roman"/>
          <w:color w:val="000000" w:themeColor="text1"/>
          <w:sz w:val="24"/>
          <w:szCs w:val="24"/>
        </w:rPr>
        <w:t>before exam</w:t>
      </w:r>
      <w:r w:rsidR="001A7FB2" w:rsidRPr="00DD3174">
        <w:rPr>
          <w:rFonts w:ascii="Times New Roman" w:eastAsia="Times New Roman" w:hAnsi="Times New Roman" w:cs="Times New Roman"/>
          <w:color w:val="000000" w:themeColor="text1"/>
          <w:sz w:val="24"/>
          <w:szCs w:val="24"/>
        </w:rPr>
        <w:t>ining patients</w:t>
      </w:r>
      <w:r w:rsidR="001E5259" w:rsidRPr="00DD3174">
        <w:rPr>
          <w:rFonts w:ascii="Times New Roman" w:eastAsia="Times New Roman" w:hAnsi="Times New Roman" w:cs="Times New Roman"/>
          <w:color w:val="000000" w:themeColor="text1"/>
          <w:sz w:val="24"/>
          <w:szCs w:val="24"/>
        </w:rPr>
        <w:t xml:space="preserve"> the results of which are less when comparing to a study done by </w:t>
      </w:r>
      <w:proofErr w:type="spellStart"/>
      <w:r w:rsidR="001E5259" w:rsidRPr="00DD3174">
        <w:rPr>
          <w:rFonts w:ascii="Times New Roman" w:eastAsia="Times New Roman" w:hAnsi="Times New Roman" w:cs="Times New Roman"/>
          <w:color w:val="000000" w:themeColor="text1"/>
          <w:sz w:val="24"/>
          <w:szCs w:val="24"/>
        </w:rPr>
        <w:t>Chetan</w:t>
      </w:r>
      <w:proofErr w:type="spellEnd"/>
      <w:r w:rsidR="001E5259" w:rsidRPr="00DD3174">
        <w:rPr>
          <w:rFonts w:ascii="Times New Roman" w:eastAsia="Times New Roman" w:hAnsi="Times New Roman" w:cs="Times New Roman"/>
          <w:color w:val="000000" w:themeColor="text1"/>
          <w:sz w:val="24"/>
          <w:szCs w:val="24"/>
        </w:rPr>
        <w:t xml:space="preserve"> et al.</w:t>
      </w:r>
      <w:r w:rsidR="000E61E5">
        <w:rPr>
          <w:rFonts w:ascii="Times New Roman" w:eastAsia="Times New Roman" w:hAnsi="Times New Roman" w:cs="Times New Roman"/>
          <w:color w:val="000000" w:themeColor="text1"/>
          <w:sz w:val="24"/>
          <w:szCs w:val="24"/>
        </w:rPr>
        <w:t xml:space="preserve"> </w:t>
      </w:r>
      <w:r w:rsidR="00386A5F" w:rsidRPr="00DD3174">
        <w:rPr>
          <w:rFonts w:ascii="Times New Roman" w:eastAsia="Times New Roman" w:hAnsi="Times New Roman" w:cs="Times New Roman"/>
          <w:color w:val="000000" w:themeColor="text1"/>
          <w:sz w:val="24"/>
          <w:szCs w:val="24"/>
        </w:rPr>
        <w:t>(</w:t>
      </w:r>
      <w:r w:rsidR="002623A8" w:rsidRPr="00DD3174">
        <w:rPr>
          <w:rFonts w:ascii="Times New Roman" w:eastAsia="Times New Roman" w:hAnsi="Times New Roman" w:cs="Times New Roman"/>
          <w:color w:val="000000" w:themeColor="text1"/>
          <w:sz w:val="24"/>
          <w:szCs w:val="24"/>
        </w:rPr>
        <w:t>1</w:t>
      </w:r>
      <w:r w:rsidR="004260DF" w:rsidRPr="00DD3174">
        <w:rPr>
          <w:rFonts w:ascii="Times New Roman" w:eastAsia="Times New Roman" w:hAnsi="Times New Roman" w:cs="Times New Roman"/>
          <w:color w:val="000000" w:themeColor="text1"/>
          <w:sz w:val="24"/>
          <w:szCs w:val="24"/>
        </w:rPr>
        <w:t>5</w:t>
      </w:r>
      <w:r w:rsidR="00386A5F" w:rsidRPr="00DD3174">
        <w:rPr>
          <w:rFonts w:ascii="Times New Roman" w:eastAsia="Times New Roman" w:hAnsi="Times New Roman" w:cs="Times New Roman"/>
          <w:color w:val="000000" w:themeColor="text1"/>
          <w:sz w:val="24"/>
          <w:szCs w:val="24"/>
        </w:rPr>
        <w:t>)</w:t>
      </w:r>
      <w:r w:rsidR="001E5259" w:rsidRPr="00DD3174">
        <w:rPr>
          <w:rFonts w:ascii="Times New Roman" w:eastAsia="Times New Roman" w:hAnsi="Times New Roman" w:cs="Times New Roman"/>
          <w:color w:val="000000" w:themeColor="text1"/>
          <w:sz w:val="24"/>
          <w:szCs w:val="24"/>
        </w:rPr>
        <w:t xml:space="preserve"> where it was 92.8% for students and 100% for interns.</w:t>
      </w:r>
      <w:r w:rsidR="000C01C6" w:rsidRPr="00DD3174">
        <w:rPr>
          <w:rFonts w:ascii="Times New Roman" w:eastAsia="Times New Roman" w:hAnsi="Times New Roman" w:cs="Times New Roman"/>
          <w:color w:val="000000" w:themeColor="text1"/>
          <w:sz w:val="24"/>
          <w:szCs w:val="24"/>
        </w:rPr>
        <w:t xml:space="preserve"> </w:t>
      </w:r>
    </w:p>
    <w:p w:rsidR="006F4A82" w:rsidRPr="00DD3174" w:rsidRDefault="000C01C6" w:rsidP="00DD3174">
      <w:pPr>
        <w:shd w:val="clear" w:color="auto" w:fill="FFFFFF"/>
        <w:spacing w:after="60"/>
        <w:ind w:left="-360"/>
        <w:jc w:val="both"/>
        <w:rPr>
          <w:rFonts w:ascii="Times New Roman" w:hAnsi="Times New Roman" w:cs="Times New Roman"/>
          <w:color w:val="000000" w:themeColor="text1"/>
          <w:sz w:val="24"/>
          <w:szCs w:val="24"/>
        </w:rPr>
      </w:pPr>
      <w:r w:rsidRPr="00DD3174">
        <w:rPr>
          <w:rFonts w:ascii="Times New Roman" w:hAnsi="Times New Roman" w:cs="Times New Roman"/>
          <w:sz w:val="24"/>
          <w:szCs w:val="24"/>
        </w:rPr>
        <w:t xml:space="preserve">Maintaining </w:t>
      </w:r>
      <w:r w:rsidR="00340CE3" w:rsidRPr="00DD3174">
        <w:rPr>
          <w:rFonts w:ascii="Times New Roman" w:hAnsi="Times New Roman" w:cs="Times New Roman"/>
          <w:sz w:val="24"/>
          <w:szCs w:val="24"/>
        </w:rPr>
        <w:t>patient’s</w:t>
      </w:r>
      <w:r w:rsidRPr="00DD3174">
        <w:rPr>
          <w:rFonts w:ascii="Times New Roman" w:hAnsi="Times New Roman" w:cs="Times New Roman"/>
          <w:sz w:val="24"/>
          <w:szCs w:val="24"/>
        </w:rPr>
        <w:t xml:space="preserve"> confidentiality is very important, which was strongly agreed by 82.6% students, 60.6% interns, while comparing to a study done</w:t>
      </w:r>
      <w:r w:rsidR="004F6839" w:rsidRPr="00DD3174">
        <w:rPr>
          <w:rFonts w:ascii="Times New Roman" w:hAnsi="Times New Roman" w:cs="Times New Roman"/>
          <w:sz w:val="24"/>
          <w:szCs w:val="24"/>
        </w:rPr>
        <w:t xml:space="preserve"> by </w:t>
      </w:r>
      <w:proofErr w:type="spellStart"/>
      <w:r w:rsidR="004F6839" w:rsidRPr="00DD3174">
        <w:rPr>
          <w:rFonts w:ascii="Times New Roman" w:hAnsi="Times New Roman" w:cs="Times New Roman"/>
          <w:color w:val="131413"/>
          <w:sz w:val="24"/>
          <w:szCs w:val="24"/>
        </w:rPr>
        <w:t>Adhikari</w:t>
      </w:r>
      <w:proofErr w:type="spellEnd"/>
      <w:r w:rsidR="004F6839" w:rsidRPr="00DD3174">
        <w:rPr>
          <w:rFonts w:ascii="Times New Roman" w:hAnsi="Times New Roman" w:cs="Times New Roman"/>
          <w:color w:val="131413"/>
          <w:sz w:val="24"/>
          <w:szCs w:val="24"/>
        </w:rPr>
        <w:t xml:space="preserve"> et al.</w:t>
      </w:r>
      <w:r w:rsidR="00386A5F" w:rsidRPr="00DD3174">
        <w:rPr>
          <w:rFonts w:ascii="Times New Roman" w:hAnsi="Times New Roman" w:cs="Times New Roman"/>
          <w:color w:val="131413"/>
          <w:sz w:val="24"/>
          <w:szCs w:val="24"/>
        </w:rPr>
        <w:t>(</w:t>
      </w:r>
      <w:r w:rsidR="00CF5EF2" w:rsidRPr="00DD3174">
        <w:rPr>
          <w:rFonts w:ascii="Times New Roman" w:hAnsi="Times New Roman" w:cs="Times New Roman"/>
          <w:color w:val="131413"/>
          <w:sz w:val="24"/>
          <w:szCs w:val="24"/>
        </w:rPr>
        <w:t>5</w:t>
      </w:r>
      <w:r w:rsidR="00386A5F" w:rsidRPr="00DD3174">
        <w:rPr>
          <w:rFonts w:ascii="Times New Roman" w:hAnsi="Times New Roman" w:cs="Times New Roman"/>
          <w:color w:val="131413"/>
          <w:sz w:val="24"/>
          <w:szCs w:val="24"/>
        </w:rPr>
        <w:t>)</w:t>
      </w:r>
      <w:r w:rsidR="00F93075" w:rsidRPr="00DD3174">
        <w:rPr>
          <w:rFonts w:ascii="Times New Roman" w:hAnsi="Times New Roman" w:cs="Times New Roman"/>
          <w:color w:val="131413"/>
          <w:sz w:val="24"/>
          <w:szCs w:val="24"/>
          <w:vertAlign w:val="superscript"/>
        </w:rPr>
        <w:t xml:space="preserve"> </w:t>
      </w:r>
      <w:r w:rsidR="004F6839" w:rsidRPr="00DD3174">
        <w:rPr>
          <w:rFonts w:ascii="Times New Roman" w:hAnsi="Times New Roman" w:cs="Times New Roman"/>
          <w:color w:val="131413"/>
          <w:sz w:val="24"/>
          <w:szCs w:val="24"/>
        </w:rPr>
        <w:t xml:space="preserve"> where it was 92.4% among </w:t>
      </w:r>
      <w:r w:rsidRPr="00DD3174">
        <w:rPr>
          <w:rFonts w:ascii="Times New Roman" w:hAnsi="Times New Roman" w:cs="Times New Roman"/>
          <w:sz w:val="24"/>
          <w:szCs w:val="24"/>
        </w:rPr>
        <w:t>doctors</w:t>
      </w:r>
      <w:r w:rsidR="00340CE3" w:rsidRPr="00DD3174">
        <w:rPr>
          <w:rFonts w:ascii="Times New Roman" w:hAnsi="Times New Roman" w:cs="Times New Roman"/>
          <w:sz w:val="24"/>
          <w:szCs w:val="24"/>
        </w:rPr>
        <w:t xml:space="preserve"> and t</w:t>
      </w:r>
      <w:r w:rsidR="00714EBA" w:rsidRPr="00DD3174">
        <w:rPr>
          <w:rFonts w:ascii="Times New Roman" w:hAnsi="Times New Roman" w:cs="Times New Roman"/>
          <w:sz w:val="24"/>
          <w:szCs w:val="24"/>
        </w:rPr>
        <w:t>his difference in attitude might be due to the fact that attitude improves with practice</w:t>
      </w:r>
      <w:r w:rsidR="00D829AD" w:rsidRPr="00DD3174">
        <w:rPr>
          <w:rFonts w:ascii="Times New Roman" w:hAnsi="Times New Roman" w:cs="Times New Roman"/>
          <w:sz w:val="24"/>
          <w:szCs w:val="24"/>
        </w:rPr>
        <w:t xml:space="preserve"> and age.</w:t>
      </w:r>
      <w:r w:rsidR="005072AC" w:rsidRPr="00DD3174">
        <w:rPr>
          <w:rFonts w:ascii="Times New Roman" w:hAnsi="Times New Roman" w:cs="Times New Roman"/>
          <w:sz w:val="24"/>
          <w:szCs w:val="24"/>
        </w:rPr>
        <w:t xml:space="preserve"> </w:t>
      </w:r>
      <w:r w:rsidR="005072AC" w:rsidRPr="00DD3174">
        <w:rPr>
          <w:rFonts w:ascii="Times New Roman" w:hAnsi="Times New Roman" w:cs="Times New Roman"/>
          <w:sz w:val="24"/>
          <w:szCs w:val="24"/>
        </w:rPr>
        <w:lastRenderedPageBreak/>
        <w:t>T</w:t>
      </w:r>
      <w:r w:rsidR="002229D0" w:rsidRPr="00DD3174">
        <w:rPr>
          <w:rFonts w:ascii="Times New Roman" w:hAnsi="Times New Roman" w:cs="Times New Roman"/>
          <w:sz w:val="24"/>
          <w:szCs w:val="24"/>
        </w:rPr>
        <w:t>eaching ethics to students as</w:t>
      </w:r>
      <w:r w:rsidR="00FB39EB" w:rsidRPr="00DD3174">
        <w:rPr>
          <w:rFonts w:ascii="Times New Roman" w:hAnsi="Times New Roman" w:cs="Times New Roman"/>
          <w:sz w:val="24"/>
          <w:szCs w:val="24"/>
        </w:rPr>
        <w:t xml:space="preserve"> a part of the curriculum is very essential, which was strongly </w:t>
      </w:r>
      <w:r w:rsidR="002229D0" w:rsidRPr="00DD3174">
        <w:rPr>
          <w:rFonts w:ascii="Times New Roman" w:hAnsi="Times New Roman" w:cs="Times New Roman"/>
          <w:sz w:val="24"/>
          <w:szCs w:val="24"/>
        </w:rPr>
        <w:t>ag</w:t>
      </w:r>
      <w:r w:rsidR="00340CE3" w:rsidRPr="00DD3174">
        <w:rPr>
          <w:rFonts w:ascii="Times New Roman" w:hAnsi="Times New Roman" w:cs="Times New Roman"/>
          <w:sz w:val="24"/>
          <w:szCs w:val="24"/>
        </w:rPr>
        <w:t>reed by 78.8% of interns</w:t>
      </w:r>
      <w:r w:rsidR="00231753" w:rsidRPr="00DD3174">
        <w:rPr>
          <w:rFonts w:ascii="Times New Roman" w:hAnsi="Times New Roman" w:cs="Times New Roman"/>
          <w:sz w:val="24"/>
          <w:szCs w:val="24"/>
        </w:rPr>
        <w:t xml:space="preserve"> as these students were taught </w:t>
      </w:r>
      <w:r w:rsidR="00D97BE1" w:rsidRPr="00DD3174">
        <w:rPr>
          <w:rFonts w:ascii="Times New Roman" w:hAnsi="Times New Roman" w:cs="Times New Roman"/>
          <w:sz w:val="24"/>
          <w:szCs w:val="24"/>
        </w:rPr>
        <w:t xml:space="preserve">only </w:t>
      </w:r>
      <w:r w:rsidR="00231753" w:rsidRPr="00DD3174">
        <w:rPr>
          <w:rFonts w:ascii="Times New Roman" w:hAnsi="Times New Roman" w:cs="Times New Roman"/>
          <w:sz w:val="24"/>
          <w:szCs w:val="24"/>
        </w:rPr>
        <w:t>few ethical aspects</w:t>
      </w:r>
      <w:r w:rsidR="00D97BE1" w:rsidRPr="00DD3174">
        <w:rPr>
          <w:rFonts w:ascii="Times New Roman" w:hAnsi="Times New Roman" w:cs="Times New Roman"/>
          <w:sz w:val="24"/>
          <w:szCs w:val="24"/>
        </w:rPr>
        <w:t xml:space="preserve"> as a part of forensic medicine during their second professional year</w:t>
      </w:r>
      <w:r w:rsidR="000B14B4" w:rsidRPr="00DD3174">
        <w:rPr>
          <w:rFonts w:ascii="Times New Roman" w:hAnsi="Times New Roman" w:cs="Times New Roman"/>
          <w:sz w:val="24"/>
          <w:szCs w:val="24"/>
        </w:rPr>
        <w:t>.</w:t>
      </w:r>
      <w:r w:rsidR="00686488" w:rsidRPr="00DD3174">
        <w:rPr>
          <w:rFonts w:ascii="Times New Roman" w:hAnsi="Times New Roman" w:cs="Times New Roman"/>
          <w:sz w:val="24"/>
          <w:szCs w:val="24"/>
        </w:rPr>
        <w:t xml:space="preserve"> In a study done</w:t>
      </w:r>
      <w:r w:rsidR="004009A9" w:rsidRPr="00DD3174">
        <w:rPr>
          <w:rFonts w:ascii="Times New Roman" w:hAnsi="Times New Roman" w:cs="Times New Roman"/>
          <w:sz w:val="24"/>
          <w:szCs w:val="24"/>
        </w:rPr>
        <w:t xml:space="preserve"> by Chin et al.</w:t>
      </w:r>
      <w:r w:rsidR="000E61E5">
        <w:rPr>
          <w:rFonts w:ascii="Times New Roman" w:hAnsi="Times New Roman" w:cs="Times New Roman"/>
          <w:sz w:val="24"/>
          <w:szCs w:val="24"/>
        </w:rPr>
        <w:t xml:space="preserve"> </w:t>
      </w:r>
      <w:r w:rsidR="00386A5F" w:rsidRPr="00DD3174">
        <w:rPr>
          <w:rFonts w:ascii="Times New Roman" w:hAnsi="Times New Roman" w:cs="Times New Roman"/>
          <w:sz w:val="24"/>
          <w:szCs w:val="24"/>
        </w:rPr>
        <w:t>(</w:t>
      </w:r>
      <w:r w:rsidR="00CF5EF2" w:rsidRPr="00DD3174">
        <w:rPr>
          <w:rFonts w:ascii="Times New Roman" w:hAnsi="Times New Roman" w:cs="Times New Roman"/>
          <w:sz w:val="24"/>
          <w:szCs w:val="24"/>
        </w:rPr>
        <w:t>1</w:t>
      </w:r>
      <w:r w:rsidR="004260DF" w:rsidRPr="00DD3174">
        <w:rPr>
          <w:rFonts w:ascii="Times New Roman" w:hAnsi="Times New Roman" w:cs="Times New Roman"/>
          <w:sz w:val="24"/>
          <w:szCs w:val="24"/>
        </w:rPr>
        <w:t>6</w:t>
      </w:r>
      <w:r w:rsidR="00386A5F" w:rsidRPr="00DD3174">
        <w:rPr>
          <w:rFonts w:ascii="Times New Roman" w:hAnsi="Times New Roman" w:cs="Times New Roman"/>
          <w:sz w:val="24"/>
          <w:szCs w:val="24"/>
        </w:rPr>
        <w:t>)</w:t>
      </w:r>
      <w:r w:rsidR="00BE0E6B" w:rsidRPr="00DD3174">
        <w:rPr>
          <w:rFonts w:ascii="Times New Roman" w:hAnsi="Times New Roman" w:cs="Times New Roman"/>
          <w:sz w:val="24"/>
          <w:szCs w:val="24"/>
          <w:vertAlign w:val="superscript"/>
        </w:rPr>
        <w:t xml:space="preserve"> </w:t>
      </w:r>
      <w:proofErr w:type="gramStart"/>
      <w:r w:rsidR="00BE0E6B" w:rsidRPr="00DD3174">
        <w:rPr>
          <w:rFonts w:ascii="Times New Roman" w:hAnsi="Times New Roman" w:cs="Times New Roman"/>
          <w:sz w:val="24"/>
          <w:szCs w:val="24"/>
        </w:rPr>
        <w:t>students</w:t>
      </w:r>
      <w:proofErr w:type="gramEnd"/>
      <w:r w:rsidR="00BE0E6B" w:rsidRPr="00DD3174">
        <w:rPr>
          <w:rFonts w:ascii="Times New Roman" w:hAnsi="Times New Roman" w:cs="Times New Roman"/>
          <w:sz w:val="24"/>
          <w:szCs w:val="24"/>
        </w:rPr>
        <w:t xml:space="preserve"> recommended </w:t>
      </w:r>
      <w:r w:rsidR="00686488" w:rsidRPr="00DD3174">
        <w:rPr>
          <w:rFonts w:ascii="Times New Roman" w:hAnsi="Times New Roman" w:cs="Times New Roman"/>
          <w:color w:val="000000"/>
          <w:sz w:val="24"/>
          <w:szCs w:val="24"/>
          <w:shd w:val="clear" w:color="auto" w:fill="FFFFFF"/>
        </w:rPr>
        <w:t>formal ethi</w:t>
      </w:r>
      <w:r w:rsidR="00BE0E6B" w:rsidRPr="00DD3174">
        <w:rPr>
          <w:rFonts w:ascii="Times New Roman" w:hAnsi="Times New Roman" w:cs="Times New Roman"/>
          <w:color w:val="000000"/>
          <w:sz w:val="24"/>
          <w:szCs w:val="24"/>
          <w:shd w:val="clear" w:color="auto" w:fill="FFFFFF"/>
        </w:rPr>
        <w:t xml:space="preserve">cs teaching and assessment as an important </w:t>
      </w:r>
      <w:r w:rsidR="00686488" w:rsidRPr="00DD3174">
        <w:rPr>
          <w:rFonts w:ascii="Times New Roman" w:hAnsi="Times New Roman" w:cs="Times New Roman"/>
          <w:color w:val="000000"/>
          <w:sz w:val="24"/>
          <w:szCs w:val="24"/>
          <w:shd w:val="clear" w:color="auto" w:fill="FFFFFF"/>
        </w:rPr>
        <w:t>requirement of medical education</w:t>
      </w:r>
      <w:r w:rsidR="00BE0E6B" w:rsidRPr="00DD3174">
        <w:rPr>
          <w:rFonts w:ascii="Times New Roman" w:hAnsi="Times New Roman" w:cs="Times New Roman"/>
          <w:color w:val="000000"/>
          <w:sz w:val="24"/>
          <w:szCs w:val="24"/>
          <w:shd w:val="clear" w:color="auto" w:fill="FFFFFF"/>
        </w:rPr>
        <w:t xml:space="preserve"> and a</w:t>
      </w:r>
      <w:r w:rsidR="00BC516A" w:rsidRPr="00DD3174">
        <w:rPr>
          <w:rFonts w:ascii="Times New Roman" w:hAnsi="Times New Roman" w:cs="Times New Roman"/>
          <w:color w:val="000000"/>
          <w:sz w:val="24"/>
          <w:szCs w:val="24"/>
          <w:shd w:val="clear" w:color="auto" w:fill="FFFFFF"/>
        </w:rPr>
        <w:t>lso in a</w:t>
      </w:r>
      <w:r w:rsidR="00BE0E6B" w:rsidRPr="00DD3174">
        <w:rPr>
          <w:rFonts w:ascii="Times New Roman" w:hAnsi="Times New Roman" w:cs="Times New Roman"/>
          <w:color w:val="000000"/>
          <w:sz w:val="24"/>
          <w:szCs w:val="24"/>
          <w:shd w:val="clear" w:color="auto" w:fill="FFFFFF"/>
        </w:rPr>
        <w:t xml:space="preserve"> </w:t>
      </w:r>
      <w:r w:rsidR="00BE0E6B" w:rsidRPr="00DD3174">
        <w:rPr>
          <w:rFonts w:ascii="Times New Roman" w:hAnsi="Times New Roman" w:cs="Times New Roman"/>
          <w:color w:val="000000" w:themeColor="text1"/>
          <w:sz w:val="24"/>
          <w:szCs w:val="24"/>
          <w:shd w:val="clear" w:color="auto" w:fill="FFFFFF"/>
        </w:rPr>
        <w:t xml:space="preserve">similar study </w:t>
      </w:r>
      <w:r w:rsidR="00BC516A" w:rsidRPr="00DD3174">
        <w:rPr>
          <w:rFonts w:ascii="Times New Roman" w:hAnsi="Times New Roman" w:cs="Times New Roman"/>
          <w:color w:val="000000" w:themeColor="text1"/>
          <w:sz w:val="24"/>
          <w:szCs w:val="24"/>
          <w:shd w:val="clear" w:color="auto" w:fill="FFFFFF"/>
        </w:rPr>
        <w:t xml:space="preserve">by </w:t>
      </w:r>
      <w:r w:rsidR="00BC516A" w:rsidRPr="00DD3174">
        <w:rPr>
          <w:rFonts w:ascii="Times New Roman" w:hAnsi="Times New Roman" w:cs="Times New Roman"/>
          <w:sz w:val="24"/>
          <w:szCs w:val="24"/>
        </w:rPr>
        <w:t>J Goldie et al.</w:t>
      </w:r>
      <w:r w:rsidR="00463BEE">
        <w:rPr>
          <w:rFonts w:ascii="Times New Roman" w:hAnsi="Times New Roman" w:cs="Times New Roman"/>
          <w:sz w:val="24"/>
          <w:szCs w:val="24"/>
        </w:rPr>
        <w:t xml:space="preserve"> </w:t>
      </w:r>
      <w:r w:rsidR="00386A5F" w:rsidRPr="00DD3174">
        <w:rPr>
          <w:rFonts w:ascii="Times New Roman" w:hAnsi="Times New Roman" w:cs="Times New Roman"/>
          <w:sz w:val="24"/>
          <w:szCs w:val="24"/>
        </w:rPr>
        <w:t>(</w:t>
      </w:r>
      <w:r w:rsidR="00BE0E6B" w:rsidRPr="00DD3174">
        <w:rPr>
          <w:rFonts w:ascii="Times New Roman" w:hAnsi="Times New Roman" w:cs="Times New Roman"/>
          <w:color w:val="000000" w:themeColor="text1"/>
          <w:sz w:val="24"/>
          <w:szCs w:val="24"/>
          <w:shd w:val="clear" w:color="auto" w:fill="FFFFFF"/>
        </w:rPr>
        <w:t>1</w:t>
      </w:r>
      <w:r w:rsidR="004260DF" w:rsidRPr="00DD3174">
        <w:rPr>
          <w:rFonts w:ascii="Times New Roman" w:hAnsi="Times New Roman" w:cs="Times New Roman"/>
          <w:color w:val="000000" w:themeColor="text1"/>
          <w:sz w:val="24"/>
          <w:szCs w:val="24"/>
          <w:shd w:val="clear" w:color="auto" w:fill="FFFFFF"/>
        </w:rPr>
        <w:t>7</w:t>
      </w:r>
      <w:r w:rsidR="00386A5F" w:rsidRPr="00DD3174">
        <w:rPr>
          <w:rFonts w:ascii="Times New Roman" w:hAnsi="Times New Roman" w:cs="Times New Roman"/>
          <w:color w:val="000000" w:themeColor="text1"/>
          <w:sz w:val="24"/>
          <w:szCs w:val="24"/>
          <w:shd w:val="clear" w:color="auto" w:fill="FFFFFF"/>
        </w:rPr>
        <w:t>)</w:t>
      </w:r>
      <w:r w:rsidR="00BC516A" w:rsidRPr="00DD3174">
        <w:rPr>
          <w:rFonts w:ascii="Times New Roman" w:hAnsi="Times New Roman" w:cs="Times New Roman"/>
          <w:color w:val="000000" w:themeColor="text1"/>
          <w:sz w:val="24"/>
          <w:szCs w:val="24"/>
          <w:shd w:val="clear" w:color="auto" w:fill="FFFFFF"/>
        </w:rPr>
        <w:t xml:space="preserve"> </w:t>
      </w:r>
      <w:r w:rsidR="00BE0E6B" w:rsidRPr="00DD3174">
        <w:rPr>
          <w:rFonts w:ascii="Times New Roman" w:hAnsi="Times New Roman" w:cs="Times New Roman"/>
          <w:color w:val="000000" w:themeColor="text1"/>
          <w:sz w:val="24"/>
          <w:szCs w:val="24"/>
          <w:shd w:val="clear" w:color="auto" w:fill="FFFFFF"/>
        </w:rPr>
        <w:t>showed p</w:t>
      </w:r>
      <w:r w:rsidR="00877AE0" w:rsidRPr="00DD3174">
        <w:rPr>
          <w:rFonts w:ascii="Times New Roman" w:hAnsi="Times New Roman" w:cs="Times New Roman"/>
          <w:color w:val="000000" w:themeColor="text1"/>
          <w:sz w:val="24"/>
          <w:szCs w:val="24"/>
          <w:shd w:val="clear" w:color="auto" w:fill="FFFFFF"/>
        </w:rPr>
        <w:t>reliminary ethical training has</w:t>
      </w:r>
      <w:r w:rsidR="00BE0E6B" w:rsidRPr="00DD3174">
        <w:rPr>
          <w:rFonts w:ascii="Times New Roman" w:hAnsi="Times New Roman" w:cs="Times New Roman"/>
          <w:color w:val="000000" w:themeColor="text1"/>
          <w:sz w:val="24"/>
          <w:szCs w:val="24"/>
          <w:shd w:val="clear" w:color="auto" w:fill="FFFFFF"/>
        </w:rPr>
        <w:t xml:space="preserve"> a</w:t>
      </w:r>
      <w:r w:rsidR="00CB4047" w:rsidRPr="00DD3174">
        <w:rPr>
          <w:rFonts w:ascii="Times New Roman" w:hAnsi="Times New Roman" w:cs="Times New Roman"/>
          <w:color w:val="000000" w:themeColor="text1"/>
          <w:sz w:val="24"/>
          <w:szCs w:val="24"/>
        </w:rPr>
        <w:t xml:space="preserve"> </w:t>
      </w:r>
      <w:r w:rsidR="003134D2" w:rsidRPr="00DD3174">
        <w:rPr>
          <w:rFonts w:ascii="Times New Roman" w:hAnsi="Times New Roman" w:cs="Times New Roman"/>
          <w:color w:val="000000" w:themeColor="text1"/>
          <w:sz w:val="24"/>
          <w:szCs w:val="24"/>
        </w:rPr>
        <w:t xml:space="preserve">positive impact on students </w:t>
      </w:r>
      <w:r w:rsidR="00BE0E6B" w:rsidRPr="00DD3174">
        <w:rPr>
          <w:rFonts w:ascii="Times New Roman" w:hAnsi="Times New Roman" w:cs="Times New Roman"/>
          <w:color w:val="000000" w:themeColor="text1"/>
          <w:sz w:val="24"/>
          <w:szCs w:val="24"/>
        </w:rPr>
        <w:t xml:space="preserve">potential </w:t>
      </w:r>
      <w:r w:rsidR="00BC516A" w:rsidRPr="00DD3174">
        <w:rPr>
          <w:rFonts w:ascii="Times New Roman" w:hAnsi="Times New Roman" w:cs="Times New Roman"/>
          <w:color w:val="000000" w:themeColor="text1"/>
          <w:sz w:val="24"/>
          <w:szCs w:val="24"/>
        </w:rPr>
        <w:t>behavior</w:t>
      </w:r>
      <w:r w:rsidR="00BE0E6B" w:rsidRPr="00DD3174">
        <w:rPr>
          <w:rFonts w:ascii="Times New Roman" w:hAnsi="Times New Roman" w:cs="Times New Roman"/>
          <w:color w:val="000000" w:themeColor="text1"/>
          <w:sz w:val="24"/>
          <w:szCs w:val="24"/>
        </w:rPr>
        <w:t xml:space="preserve"> on facing ethical </w:t>
      </w:r>
      <w:r w:rsidR="003134D2" w:rsidRPr="00DD3174">
        <w:rPr>
          <w:rFonts w:ascii="Times New Roman" w:hAnsi="Times New Roman" w:cs="Times New Roman"/>
          <w:color w:val="000000" w:themeColor="text1"/>
          <w:sz w:val="24"/>
          <w:szCs w:val="24"/>
        </w:rPr>
        <w:t>problems</w:t>
      </w:r>
      <w:r w:rsidR="00BE0E6B" w:rsidRPr="00DD3174">
        <w:rPr>
          <w:rFonts w:ascii="Times New Roman" w:hAnsi="Times New Roman" w:cs="Times New Roman"/>
          <w:color w:val="000000" w:themeColor="text1"/>
          <w:sz w:val="24"/>
          <w:szCs w:val="24"/>
        </w:rPr>
        <w:t>.</w:t>
      </w:r>
      <w:r w:rsidR="008E75B3" w:rsidRPr="00DD3174">
        <w:rPr>
          <w:rFonts w:ascii="Times New Roman" w:hAnsi="Times New Roman" w:cs="Times New Roman"/>
          <w:color w:val="000000"/>
          <w:sz w:val="24"/>
          <w:szCs w:val="24"/>
          <w:shd w:val="clear" w:color="auto" w:fill="FFFFFF"/>
        </w:rPr>
        <w:t xml:space="preserve"> </w:t>
      </w:r>
      <w:r w:rsidR="00755615" w:rsidRPr="00DD3174">
        <w:rPr>
          <w:rFonts w:ascii="Times New Roman" w:hAnsi="Times New Roman" w:cs="Times New Roman"/>
          <w:color w:val="070000"/>
          <w:sz w:val="24"/>
          <w:szCs w:val="24"/>
          <w:shd w:val="clear" w:color="auto" w:fill="FFFFFF"/>
        </w:rPr>
        <w:t>Also another study done by</w:t>
      </w:r>
      <w:r w:rsidR="00386A5F" w:rsidRPr="00DD3174">
        <w:rPr>
          <w:rFonts w:ascii="Times New Roman" w:hAnsi="Times New Roman" w:cs="Times New Roman"/>
          <w:color w:val="000000"/>
          <w:sz w:val="24"/>
          <w:szCs w:val="24"/>
          <w:shd w:val="clear" w:color="auto" w:fill="FFFFFF"/>
        </w:rPr>
        <w:t xml:space="preserve"> Burling et al</w:t>
      </w:r>
      <w:r w:rsidR="00D97BE1" w:rsidRPr="00DD3174">
        <w:rPr>
          <w:rFonts w:ascii="Times New Roman" w:hAnsi="Times New Roman" w:cs="Times New Roman"/>
          <w:color w:val="000000"/>
          <w:sz w:val="24"/>
          <w:szCs w:val="24"/>
          <w:shd w:val="clear" w:color="auto" w:fill="FFFFFF"/>
        </w:rPr>
        <w:t>.</w:t>
      </w:r>
      <w:r w:rsidR="00463BEE">
        <w:rPr>
          <w:rFonts w:ascii="Times New Roman" w:hAnsi="Times New Roman" w:cs="Times New Roman"/>
          <w:color w:val="000000"/>
          <w:sz w:val="24"/>
          <w:szCs w:val="24"/>
          <w:shd w:val="clear" w:color="auto" w:fill="FFFFFF"/>
        </w:rPr>
        <w:t xml:space="preserve"> </w:t>
      </w:r>
      <w:r w:rsidR="00386A5F" w:rsidRPr="00DD3174">
        <w:rPr>
          <w:rFonts w:ascii="Times New Roman" w:hAnsi="Times New Roman" w:cs="Times New Roman"/>
          <w:color w:val="000000"/>
          <w:sz w:val="24"/>
          <w:szCs w:val="24"/>
          <w:shd w:val="clear" w:color="auto" w:fill="FFFFFF"/>
        </w:rPr>
        <w:t>(</w:t>
      </w:r>
      <w:r w:rsidR="00EE4A89" w:rsidRPr="00DD3174">
        <w:rPr>
          <w:rFonts w:ascii="Times New Roman" w:hAnsi="Times New Roman" w:cs="Times New Roman"/>
          <w:color w:val="000000"/>
          <w:sz w:val="24"/>
          <w:szCs w:val="24"/>
          <w:shd w:val="clear" w:color="auto" w:fill="FFFFFF"/>
        </w:rPr>
        <w:t>18</w:t>
      </w:r>
      <w:r w:rsidR="00386A5F" w:rsidRPr="00DD3174">
        <w:rPr>
          <w:rFonts w:ascii="Times New Roman" w:hAnsi="Times New Roman" w:cs="Times New Roman"/>
          <w:color w:val="000000"/>
          <w:sz w:val="24"/>
          <w:szCs w:val="24"/>
          <w:shd w:val="clear" w:color="auto" w:fill="FFFFFF"/>
        </w:rPr>
        <w:t>)</w:t>
      </w:r>
      <w:r w:rsidR="00D97BE1" w:rsidRPr="00DD3174">
        <w:rPr>
          <w:rFonts w:ascii="Times New Roman" w:hAnsi="Times New Roman" w:cs="Times New Roman"/>
          <w:color w:val="070000"/>
          <w:sz w:val="24"/>
          <w:szCs w:val="24"/>
          <w:shd w:val="clear" w:color="auto" w:fill="FFFFFF"/>
        </w:rPr>
        <w:t xml:space="preserve">, </w:t>
      </w:r>
      <w:proofErr w:type="spellStart"/>
      <w:r w:rsidR="00755615" w:rsidRPr="00DD3174">
        <w:rPr>
          <w:rFonts w:ascii="Times New Roman" w:hAnsi="Times New Roman" w:cs="Times New Roman"/>
          <w:color w:val="070000"/>
          <w:sz w:val="24"/>
          <w:szCs w:val="24"/>
          <w:shd w:val="clear" w:color="auto" w:fill="FFFFFF"/>
        </w:rPr>
        <w:t>K</w:t>
      </w:r>
      <w:r w:rsidR="003127FD" w:rsidRPr="00DD3174">
        <w:rPr>
          <w:rFonts w:ascii="Times New Roman" w:hAnsi="Times New Roman" w:cs="Times New Roman"/>
          <w:color w:val="070000"/>
          <w:sz w:val="24"/>
          <w:szCs w:val="24"/>
          <w:shd w:val="clear" w:color="auto" w:fill="FFFFFF"/>
        </w:rPr>
        <w:t>eeselheim</w:t>
      </w:r>
      <w:proofErr w:type="spellEnd"/>
      <w:r w:rsidR="003127FD" w:rsidRPr="00DD3174">
        <w:rPr>
          <w:rFonts w:ascii="Times New Roman" w:hAnsi="Times New Roman" w:cs="Times New Roman"/>
          <w:color w:val="070000"/>
          <w:sz w:val="24"/>
          <w:szCs w:val="24"/>
          <w:shd w:val="clear" w:color="auto" w:fill="FFFFFF"/>
        </w:rPr>
        <w:t xml:space="preserve"> et al.</w:t>
      </w:r>
      <w:r w:rsidR="000E61E5">
        <w:rPr>
          <w:rFonts w:ascii="Times New Roman" w:hAnsi="Times New Roman" w:cs="Times New Roman"/>
          <w:color w:val="070000"/>
          <w:sz w:val="24"/>
          <w:szCs w:val="24"/>
          <w:shd w:val="clear" w:color="auto" w:fill="FFFFFF"/>
        </w:rPr>
        <w:t xml:space="preserve"> </w:t>
      </w:r>
      <w:r w:rsidR="00386A5F" w:rsidRPr="00DD3174">
        <w:rPr>
          <w:rFonts w:ascii="Times New Roman" w:hAnsi="Times New Roman" w:cs="Times New Roman"/>
          <w:color w:val="070000"/>
          <w:sz w:val="24"/>
          <w:szCs w:val="24"/>
          <w:shd w:val="clear" w:color="auto" w:fill="FFFFFF"/>
        </w:rPr>
        <w:t>(</w:t>
      </w:r>
      <w:r w:rsidR="003127FD" w:rsidRPr="00DD3174">
        <w:rPr>
          <w:rFonts w:ascii="Times New Roman" w:hAnsi="Times New Roman" w:cs="Times New Roman"/>
          <w:color w:val="070000"/>
          <w:sz w:val="24"/>
          <w:szCs w:val="24"/>
          <w:shd w:val="clear" w:color="auto" w:fill="FFFFFF"/>
        </w:rPr>
        <w:t>1</w:t>
      </w:r>
      <w:r w:rsidR="004260DF" w:rsidRPr="00DD3174">
        <w:rPr>
          <w:rFonts w:ascii="Times New Roman" w:hAnsi="Times New Roman" w:cs="Times New Roman"/>
          <w:color w:val="070000"/>
          <w:sz w:val="24"/>
          <w:szCs w:val="24"/>
          <w:shd w:val="clear" w:color="auto" w:fill="FFFFFF"/>
        </w:rPr>
        <w:t>9</w:t>
      </w:r>
      <w:r w:rsidR="00386A5F" w:rsidRPr="00DD3174">
        <w:rPr>
          <w:rFonts w:ascii="Times New Roman" w:hAnsi="Times New Roman" w:cs="Times New Roman"/>
          <w:color w:val="070000"/>
          <w:sz w:val="24"/>
          <w:szCs w:val="24"/>
          <w:shd w:val="clear" w:color="auto" w:fill="FFFFFF"/>
        </w:rPr>
        <w:t>)</w:t>
      </w:r>
      <w:r w:rsidR="00877AE0" w:rsidRPr="00DD3174">
        <w:rPr>
          <w:rFonts w:ascii="Times New Roman" w:hAnsi="Times New Roman" w:cs="Times New Roman"/>
          <w:color w:val="070000"/>
          <w:sz w:val="24"/>
          <w:szCs w:val="24"/>
          <w:shd w:val="clear" w:color="auto" w:fill="FFFFFF"/>
        </w:rPr>
        <w:t xml:space="preserve"> </w:t>
      </w:r>
      <w:r w:rsidR="00D97BE1" w:rsidRPr="00DD3174">
        <w:rPr>
          <w:rFonts w:ascii="Times New Roman" w:hAnsi="Times New Roman" w:cs="Times New Roman"/>
          <w:color w:val="070000"/>
          <w:sz w:val="24"/>
          <w:szCs w:val="24"/>
          <w:shd w:val="clear" w:color="auto" w:fill="FFFFFF"/>
        </w:rPr>
        <w:t>and Sharma et al.</w:t>
      </w:r>
      <w:r w:rsidR="000E61E5">
        <w:rPr>
          <w:rFonts w:ascii="Times New Roman" w:hAnsi="Times New Roman" w:cs="Times New Roman"/>
          <w:color w:val="070000"/>
          <w:sz w:val="24"/>
          <w:szCs w:val="24"/>
          <w:shd w:val="clear" w:color="auto" w:fill="FFFFFF"/>
        </w:rPr>
        <w:t xml:space="preserve"> </w:t>
      </w:r>
      <w:r w:rsidR="00386A5F" w:rsidRPr="00DD3174">
        <w:rPr>
          <w:rFonts w:ascii="Times New Roman" w:hAnsi="Times New Roman" w:cs="Times New Roman"/>
          <w:color w:val="070000"/>
          <w:sz w:val="24"/>
          <w:szCs w:val="24"/>
          <w:shd w:val="clear" w:color="auto" w:fill="FFFFFF"/>
        </w:rPr>
        <w:t>(</w:t>
      </w:r>
      <w:r w:rsidR="004260DF" w:rsidRPr="00DD3174">
        <w:rPr>
          <w:rFonts w:ascii="Times New Roman" w:hAnsi="Times New Roman" w:cs="Times New Roman"/>
          <w:color w:val="070000"/>
          <w:sz w:val="24"/>
          <w:szCs w:val="24"/>
          <w:shd w:val="clear" w:color="auto" w:fill="FFFFFF"/>
        </w:rPr>
        <w:t>20</w:t>
      </w:r>
      <w:r w:rsidR="00386A5F" w:rsidRPr="00DD3174">
        <w:rPr>
          <w:rFonts w:ascii="Times New Roman" w:hAnsi="Times New Roman" w:cs="Times New Roman"/>
          <w:color w:val="070000"/>
          <w:sz w:val="24"/>
          <w:szCs w:val="24"/>
          <w:shd w:val="clear" w:color="auto" w:fill="FFFFFF"/>
        </w:rPr>
        <w:t>)</w:t>
      </w:r>
      <w:r w:rsidR="00D97BE1" w:rsidRPr="00DD3174">
        <w:rPr>
          <w:rFonts w:ascii="Times New Roman" w:hAnsi="Times New Roman" w:cs="Times New Roman"/>
          <w:color w:val="070000"/>
          <w:sz w:val="24"/>
          <w:szCs w:val="24"/>
          <w:shd w:val="clear" w:color="auto" w:fill="FFFFFF"/>
        </w:rPr>
        <w:t xml:space="preserve"> </w:t>
      </w:r>
      <w:r w:rsidR="00755615" w:rsidRPr="00DD3174">
        <w:rPr>
          <w:rFonts w:ascii="Times New Roman" w:hAnsi="Times New Roman" w:cs="Times New Roman"/>
          <w:color w:val="070000"/>
          <w:sz w:val="24"/>
          <w:szCs w:val="24"/>
          <w:shd w:val="clear" w:color="auto" w:fill="FFFFFF"/>
        </w:rPr>
        <w:t>highlighted the importance of incorporating</w:t>
      </w:r>
      <w:r w:rsidR="00D97BE1" w:rsidRPr="00DD3174">
        <w:rPr>
          <w:rFonts w:ascii="Times New Roman" w:hAnsi="Times New Roman" w:cs="Times New Roman"/>
          <w:color w:val="070000"/>
          <w:sz w:val="24"/>
          <w:szCs w:val="24"/>
          <w:shd w:val="clear" w:color="auto" w:fill="FFFFFF"/>
        </w:rPr>
        <w:t xml:space="preserve"> </w:t>
      </w:r>
      <w:r w:rsidR="00755615" w:rsidRPr="00DD3174">
        <w:rPr>
          <w:rFonts w:ascii="Times New Roman" w:hAnsi="Times New Roman" w:cs="Times New Roman"/>
          <w:color w:val="070000"/>
          <w:sz w:val="24"/>
          <w:szCs w:val="24"/>
          <w:shd w:val="clear" w:color="auto" w:fill="FFFFFF"/>
        </w:rPr>
        <w:t>medical ethics and profess</w:t>
      </w:r>
      <w:r w:rsidR="00877AE0" w:rsidRPr="00DD3174">
        <w:rPr>
          <w:rFonts w:ascii="Times New Roman" w:hAnsi="Times New Roman" w:cs="Times New Roman"/>
          <w:color w:val="070000"/>
          <w:sz w:val="24"/>
          <w:szCs w:val="24"/>
          <w:shd w:val="clear" w:color="auto" w:fill="FFFFFF"/>
        </w:rPr>
        <w:t>ionalism in medical curriculum</w:t>
      </w:r>
      <w:r w:rsidR="00D97BE1" w:rsidRPr="00DD3174">
        <w:rPr>
          <w:rFonts w:ascii="Times New Roman" w:hAnsi="Times New Roman" w:cs="Times New Roman"/>
          <w:color w:val="070000"/>
          <w:sz w:val="24"/>
          <w:szCs w:val="24"/>
          <w:shd w:val="clear" w:color="auto" w:fill="FFFFFF"/>
        </w:rPr>
        <w:t xml:space="preserve">. </w:t>
      </w:r>
      <w:r w:rsidR="00755615" w:rsidRPr="00DD3174">
        <w:rPr>
          <w:rFonts w:ascii="Times New Roman" w:hAnsi="Times New Roman" w:cs="Times New Roman"/>
          <w:color w:val="070000"/>
          <w:sz w:val="24"/>
          <w:szCs w:val="24"/>
          <w:shd w:val="clear" w:color="auto" w:fill="FFFFFF"/>
        </w:rPr>
        <w:t xml:space="preserve">All </w:t>
      </w:r>
      <w:r w:rsidR="003127FD" w:rsidRPr="00DD3174">
        <w:rPr>
          <w:rFonts w:ascii="Times New Roman" w:hAnsi="Times New Roman" w:cs="Times New Roman"/>
          <w:color w:val="070000"/>
          <w:sz w:val="24"/>
          <w:szCs w:val="24"/>
          <w:shd w:val="clear" w:color="auto" w:fill="FFFFFF"/>
        </w:rPr>
        <w:t>these studies</w:t>
      </w:r>
      <w:r w:rsidR="00755615" w:rsidRPr="00DD3174">
        <w:rPr>
          <w:rFonts w:ascii="Times New Roman" w:hAnsi="Times New Roman" w:cs="Times New Roman"/>
          <w:color w:val="070000"/>
          <w:sz w:val="24"/>
          <w:szCs w:val="24"/>
          <w:shd w:val="clear" w:color="auto" w:fill="FFFFFF"/>
        </w:rPr>
        <w:t xml:space="preserve"> </w:t>
      </w:r>
      <w:r w:rsidR="008B01D9" w:rsidRPr="00DD3174">
        <w:rPr>
          <w:rFonts w:ascii="Times New Roman" w:hAnsi="Times New Roman" w:cs="Times New Roman"/>
          <w:color w:val="070000"/>
          <w:sz w:val="24"/>
          <w:szCs w:val="24"/>
          <w:shd w:val="clear" w:color="auto" w:fill="FFFFFF"/>
        </w:rPr>
        <w:t>show</w:t>
      </w:r>
      <w:r w:rsidR="00755615" w:rsidRPr="00DD3174">
        <w:rPr>
          <w:rFonts w:ascii="Times New Roman" w:hAnsi="Times New Roman" w:cs="Times New Roman"/>
          <w:color w:val="070000"/>
          <w:sz w:val="24"/>
          <w:szCs w:val="24"/>
          <w:shd w:val="clear" w:color="auto" w:fill="FFFFFF"/>
        </w:rPr>
        <w:t xml:space="preserve"> that medical ethics </w:t>
      </w:r>
      <w:r w:rsidR="003127FD" w:rsidRPr="00DD3174">
        <w:rPr>
          <w:rFonts w:ascii="Times New Roman" w:hAnsi="Times New Roman" w:cs="Times New Roman"/>
          <w:color w:val="070000"/>
          <w:sz w:val="24"/>
          <w:szCs w:val="24"/>
          <w:shd w:val="clear" w:color="auto" w:fill="FFFFFF"/>
        </w:rPr>
        <w:t>must be given a major share in the</w:t>
      </w:r>
      <w:r w:rsidR="00755615" w:rsidRPr="00DD3174">
        <w:rPr>
          <w:rFonts w:ascii="Times New Roman" w:hAnsi="Times New Roman" w:cs="Times New Roman"/>
          <w:color w:val="070000"/>
          <w:sz w:val="24"/>
          <w:szCs w:val="24"/>
          <w:shd w:val="clear" w:color="auto" w:fill="FFFFFF"/>
        </w:rPr>
        <w:t xml:space="preserve"> curriculum for undergraduate medical students. </w:t>
      </w:r>
      <w:r w:rsidR="006F4A82" w:rsidRPr="00DD3174">
        <w:rPr>
          <w:rFonts w:ascii="Times New Roman" w:hAnsi="Times New Roman" w:cs="Times New Roman"/>
          <w:color w:val="000000" w:themeColor="text1"/>
          <w:sz w:val="24"/>
          <w:szCs w:val="24"/>
        </w:rPr>
        <w:t>The training module developed by</w:t>
      </w:r>
      <w:r w:rsidR="008E75B3" w:rsidRPr="00DD3174">
        <w:rPr>
          <w:rFonts w:ascii="Times New Roman" w:hAnsi="Times New Roman" w:cs="Times New Roman"/>
          <w:color w:val="000000" w:themeColor="text1"/>
          <w:sz w:val="24"/>
          <w:szCs w:val="24"/>
        </w:rPr>
        <w:t xml:space="preserve"> World health organization</w:t>
      </w:r>
      <w:r w:rsidR="00135767" w:rsidRPr="00DD3174">
        <w:rPr>
          <w:rFonts w:ascii="Times New Roman" w:hAnsi="Times New Roman" w:cs="Times New Roman"/>
          <w:color w:val="000000" w:themeColor="text1"/>
          <w:sz w:val="24"/>
          <w:szCs w:val="24"/>
        </w:rPr>
        <w:t xml:space="preserve"> (WHO) in 2009 </w:t>
      </w:r>
      <w:r w:rsidR="006F4A82" w:rsidRPr="00DD3174">
        <w:rPr>
          <w:rFonts w:ascii="Times New Roman" w:hAnsi="Times New Roman" w:cs="Times New Roman"/>
          <w:color w:val="000000" w:themeColor="text1"/>
          <w:sz w:val="24"/>
          <w:szCs w:val="24"/>
        </w:rPr>
        <w:t xml:space="preserve"> in ethics </w:t>
      </w:r>
      <w:r w:rsidR="00135767" w:rsidRPr="00DD3174">
        <w:rPr>
          <w:rFonts w:ascii="Times New Roman" w:hAnsi="Times New Roman" w:cs="Times New Roman"/>
          <w:color w:val="000000" w:themeColor="text1"/>
          <w:sz w:val="24"/>
          <w:szCs w:val="24"/>
        </w:rPr>
        <w:t xml:space="preserve">and </w:t>
      </w:r>
      <w:r w:rsidR="006F4A82" w:rsidRPr="00DD3174">
        <w:rPr>
          <w:rFonts w:ascii="Times New Roman" w:hAnsi="Times New Roman" w:cs="Times New Roman"/>
          <w:color w:val="000000" w:themeColor="text1"/>
          <w:sz w:val="24"/>
          <w:szCs w:val="24"/>
        </w:rPr>
        <w:t xml:space="preserve">the AETCOM module by </w:t>
      </w:r>
      <w:r w:rsidR="00135767" w:rsidRPr="00DD3174">
        <w:rPr>
          <w:rFonts w:ascii="Times New Roman" w:hAnsi="Times New Roman" w:cs="Times New Roman"/>
          <w:color w:val="000000" w:themeColor="text1"/>
          <w:sz w:val="24"/>
          <w:szCs w:val="24"/>
        </w:rPr>
        <w:t xml:space="preserve">MCI  </w:t>
      </w:r>
      <w:r w:rsidR="004009A9" w:rsidRPr="00DD3174">
        <w:rPr>
          <w:rFonts w:ascii="Times New Roman" w:hAnsi="Times New Roman" w:cs="Times New Roman"/>
          <w:color w:val="000000" w:themeColor="text1"/>
          <w:sz w:val="24"/>
          <w:szCs w:val="24"/>
        </w:rPr>
        <w:t xml:space="preserve">can </w:t>
      </w:r>
      <w:r w:rsidR="008E75B3" w:rsidRPr="00DD3174">
        <w:rPr>
          <w:rFonts w:ascii="Times New Roman" w:hAnsi="Times New Roman" w:cs="Times New Roman"/>
          <w:color w:val="000000" w:themeColor="text1"/>
          <w:sz w:val="24"/>
          <w:szCs w:val="24"/>
        </w:rPr>
        <w:t xml:space="preserve"> be used as a referral by the </w:t>
      </w:r>
      <w:r w:rsidR="004009A9" w:rsidRPr="00DD3174">
        <w:rPr>
          <w:rFonts w:ascii="Times New Roman" w:hAnsi="Times New Roman" w:cs="Times New Roman"/>
          <w:color w:val="000000" w:themeColor="text1"/>
          <w:sz w:val="24"/>
          <w:szCs w:val="24"/>
        </w:rPr>
        <w:t>medical colleges in</w:t>
      </w:r>
      <w:r w:rsidR="008E75B3" w:rsidRPr="00DD3174">
        <w:rPr>
          <w:rFonts w:ascii="Times New Roman" w:hAnsi="Times New Roman" w:cs="Times New Roman"/>
          <w:color w:val="000000" w:themeColor="text1"/>
          <w:sz w:val="24"/>
          <w:szCs w:val="24"/>
        </w:rPr>
        <w:t xml:space="preserve"> train</w:t>
      </w:r>
      <w:r w:rsidR="004009A9" w:rsidRPr="00DD3174">
        <w:rPr>
          <w:rFonts w:ascii="Times New Roman" w:hAnsi="Times New Roman" w:cs="Times New Roman"/>
          <w:color w:val="000000" w:themeColor="text1"/>
          <w:sz w:val="24"/>
          <w:szCs w:val="24"/>
        </w:rPr>
        <w:t xml:space="preserve">ing </w:t>
      </w:r>
      <w:r w:rsidR="008E75B3" w:rsidRPr="00DD3174">
        <w:rPr>
          <w:rFonts w:ascii="Times New Roman" w:hAnsi="Times New Roman" w:cs="Times New Roman"/>
          <w:color w:val="000000" w:themeColor="text1"/>
          <w:sz w:val="24"/>
          <w:szCs w:val="24"/>
        </w:rPr>
        <w:t xml:space="preserve"> the</w:t>
      </w:r>
      <w:r w:rsidR="004009A9" w:rsidRPr="00DD3174">
        <w:rPr>
          <w:rFonts w:ascii="Times New Roman" w:hAnsi="Times New Roman" w:cs="Times New Roman"/>
          <w:color w:val="000000" w:themeColor="text1"/>
          <w:sz w:val="24"/>
          <w:szCs w:val="24"/>
        </w:rPr>
        <w:t>ir</w:t>
      </w:r>
      <w:r w:rsidR="008E75B3" w:rsidRPr="00DD3174">
        <w:rPr>
          <w:rFonts w:ascii="Times New Roman" w:hAnsi="Times New Roman" w:cs="Times New Roman"/>
          <w:color w:val="000000" w:themeColor="text1"/>
          <w:sz w:val="24"/>
          <w:szCs w:val="24"/>
        </w:rPr>
        <w:t xml:space="preserve"> students</w:t>
      </w:r>
      <w:r w:rsidR="00EE4A89" w:rsidRPr="00DD3174">
        <w:rPr>
          <w:rFonts w:ascii="Times New Roman" w:hAnsi="Times New Roman" w:cs="Times New Roman"/>
          <w:color w:val="000000" w:themeColor="text1"/>
          <w:sz w:val="24"/>
          <w:szCs w:val="24"/>
        </w:rPr>
        <w:t xml:space="preserve"> (6,21).</w:t>
      </w:r>
      <w:r w:rsidR="008E75B3" w:rsidRPr="00DD3174">
        <w:rPr>
          <w:rFonts w:ascii="Times New Roman" w:hAnsi="Times New Roman" w:cs="Times New Roman"/>
          <w:color w:val="000000" w:themeColor="text1"/>
          <w:sz w:val="24"/>
          <w:szCs w:val="24"/>
        </w:rPr>
        <w:t xml:space="preserve"> </w:t>
      </w:r>
      <w:r w:rsidR="003127FD" w:rsidRPr="00DD3174">
        <w:rPr>
          <w:rFonts w:ascii="Times New Roman" w:hAnsi="Times New Roman" w:cs="Times New Roman"/>
          <w:sz w:val="24"/>
          <w:szCs w:val="24"/>
        </w:rPr>
        <w:t xml:space="preserve">Therefore it </w:t>
      </w:r>
      <w:r w:rsidR="000B14B4" w:rsidRPr="00DD3174">
        <w:rPr>
          <w:rFonts w:ascii="Times New Roman" w:hAnsi="Times New Roman" w:cs="Times New Roman"/>
          <w:sz w:val="24"/>
          <w:szCs w:val="24"/>
        </w:rPr>
        <w:t xml:space="preserve">is very necessary </w:t>
      </w:r>
      <w:r w:rsidR="003134D2" w:rsidRPr="00DD3174">
        <w:rPr>
          <w:rFonts w:ascii="Times New Roman" w:hAnsi="Times New Roman" w:cs="Times New Roman"/>
          <w:sz w:val="24"/>
          <w:szCs w:val="24"/>
        </w:rPr>
        <w:t xml:space="preserve">to reemphasize the </w:t>
      </w:r>
      <w:r w:rsidR="000B14B4" w:rsidRPr="00DD3174">
        <w:rPr>
          <w:rFonts w:ascii="Times New Roman" w:hAnsi="Times New Roman" w:cs="Times New Roman"/>
          <w:sz w:val="24"/>
          <w:szCs w:val="24"/>
        </w:rPr>
        <w:t xml:space="preserve">importance </w:t>
      </w:r>
      <w:r w:rsidR="003134D2" w:rsidRPr="00DD3174">
        <w:rPr>
          <w:rFonts w:ascii="Times New Roman" w:hAnsi="Times New Roman" w:cs="Times New Roman"/>
          <w:sz w:val="24"/>
          <w:szCs w:val="24"/>
        </w:rPr>
        <w:t xml:space="preserve">of ethics </w:t>
      </w:r>
      <w:r w:rsidR="000B14B4" w:rsidRPr="00DD3174">
        <w:rPr>
          <w:rFonts w:ascii="Times New Roman" w:hAnsi="Times New Roman" w:cs="Times New Roman"/>
          <w:sz w:val="24"/>
          <w:szCs w:val="24"/>
        </w:rPr>
        <w:t>by adopting new teaching learning methods,</w:t>
      </w:r>
      <w:r w:rsidR="00423915" w:rsidRPr="00DD3174">
        <w:rPr>
          <w:rFonts w:ascii="Times New Roman" w:hAnsi="Times New Roman" w:cs="Times New Roman"/>
          <w:sz w:val="24"/>
          <w:szCs w:val="24"/>
        </w:rPr>
        <w:t xml:space="preserve"> </w:t>
      </w:r>
      <w:r w:rsidR="006D09EB" w:rsidRPr="00DD3174">
        <w:rPr>
          <w:rFonts w:ascii="Times New Roman" w:hAnsi="Times New Roman" w:cs="Times New Roman"/>
          <w:sz w:val="24"/>
          <w:szCs w:val="24"/>
        </w:rPr>
        <w:t xml:space="preserve">interactive workshops, case studies, </w:t>
      </w:r>
      <w:r w:rsidR="00423915" w:rsidRPr="00DD3174">
        <w:rPr>
          <w:rFonts w:ascii="Times New Roman" w:hAnsi="Times New Roman" w:cs="Times New Roman"/>
          <w:sz w:val="24"/>
          <w:szCs w:val="24"/>
        </w:rPr>
        <w:t>seminar,</w:t>
      </w:r>
      <w:r w:rsidR="009E1519" w:rsidRPr="00DD3174">
        <w:rPr>
          <w:rFonts w:ascii="Times New Roman" w:hAnsi="Times New Roman" w:cs="Times New Roman"/>
          <w:sz w:val="24"/>
          <w:szCs w:val="24"/>
        </w:rPr>
        <w:t xml:space="preserve"> role plays,</w:t>
      </w:r>
      <w:r w:rsidR="00BF1A1D" w:rsidRPr="00DD3174">
        <w:rPr>
          <w:rFonts w:ascii="Times New Roman" w:hAnsi="Times New Roman" w:cs="Times New Roman"/>
          <w:sz w:val="24"/>
          <w:szCs w:val="24"/>
        </w:rPr>
        <w:t xml:space="preserve"> </w:t>
      </w:r>
      <w:r w:rsidR="004009A9" w:rsidRPr="00DD3174">
        <w:rPr>
          <w:rFonts w:ascii="Times New Roman" w:hAnsi="Times New Roman" w:cs="Times New Roman"/>
          <w:sz w:val="24"/>
          <w:szCs w:val="24"/>
        </w:rPr>
        <w:t xml:space="preserve">simulated patients, </w:t>
      </w:r>
      <w:proofErr w:type="spellStart"/>
      <w:r w:rsidR="004009A9" w:rsidRPr="00DD3174">
        <w:rPr>
          <w:rFonts w:ascii="Times New Roman" w:hAnsi="Times New Roman" w:cs="Times New Roman"/>
          <w:color w:val="000000" w:themeColor="text1"/>
          <w:sz w:val="24"/>
          <w:szCs w:val="24"/>
        </w:rPr>
        <w:t>cinemeducation</w:t>
      </w:r>
      <w:proofErr w:type="spellEnd"/>
      <w:r w:rsidR="004009A9" w:rsidRPr="00DD3174">
        <w:rPr>
          <w:rFonts w:ascii="Times New Roman" w:hAnsi="Times New Roman" w:cs="Times New Roman"/>
          <w:color w:val="000000" w:themeColor="text1"/>
          <w:sz w:val="24"/>
          <w:szCs w:val="24"/>
        </w:rPr>
        <w:t xml:space="preserve"> which </w:t>
      </w:r>
      <w:r w:rsidR="00463BEE">
        <w:rPr>
          <w:rFonts w:ascii="Times New Roman" w:hAnsi="Times New Roman" w:cs="Times New Roman"/>
          <w:color w:val="000000" w:themeColor="text1"/>
          <w:sz w:val="24"/>
          <w:szCs w:val="24"/>
        </w:rPr>
        <w:t xml:space="preserve">will </w:t>
      </w:r>
      <w:r w:rsidR="00392829" w:rsidRPr="00DD3174">
        <w:rPr>
          <w:rFonts w:ascii="Times New Roman" w:hAnsi="Times New Roman" w:cs="Times New Roman"/>
          <w:color w:val="000000" w:themeColor="text1"/>
          <w:sz w:val="24"/>
          <w:szCs w:val="24"/>
        </w:rPr>
        <w:t>help</w:t>
      </w:r>
      <w:r w:rsidR="00423915" w:rsidRPr="00DD3174">
        <w:rPr>
          <w:rFonts w:ascii="Times New Roman" w:hAnsi="Times New Roman" w:cs="Times New Roman"/>
          <w:color w:val="000000" w:themeColor="text1"/>
          <w:sz w:val="24"/>
          <w:szCs w:val="24"/>
        </w:rPr>
        <w:t xml:space="preserve"> </w:t>
      </w:r>
      <w:r w:rsidR="004009A9" w:rsidRPr="00DD3174">
        <w:rPr>
          <w:rFonts w:ascii="Times New Roman" w:hAnsi="Times New Roman" w:cs="Times New Roman"/>
          <w:color w:val="000000" w:themeColor="text1"/>
          <w:sz w:val="24"/>
          <w:szCs w:val="24"/>
        </w:rPr>
        <w:t xml:space="preserve">in </w:t>
      </w:r>
      <w:r w:rsidR="00392829" w:rsidRPr="00DD3174">
        <w:rPr>
          <w:rFonts w:ascii="Times New Roman" w:hAnsi="Times New Roman" w:cs="Times New Roman"/>
          <w:color w:val="000000" w:themeColor="text1"/>
          <w:sz w:val="24"/>
          <w:szCs w:val="24"/>
        </w:rPr>
        <w:t>implement</w:t>
      </w:r>
      <w:r w:rsidR="004009A9" w:rsidRPr="00DD3174">
        <w:rPr>
          <w:rFonts w:ascii="Times New Roman" w:hAnsi="Times New Roman" w:cs="Times New Roman"/>
          <w:color w:val="000000" w:themeColor="text1"/>
          <w:sz w:val="24"/>
          <w:szCs w:val="24"/>
        </w:rPr>
        <w:t>ing</w:t>
      </w:r>
      <w:r w:rsidR="00392829" w:rsidRPr="00DD3174">
        <w:rPr>
          <w:rFonts w:ascii="Times New Roman" w:hAnsi="Times New Roman" w:cs="Times New Roman"/>
          <w:color w:val="000000" w:themeColor="text1"/>
          <w:sz w:val="24"/>
          <w:szCs w:val="24"/>
        </w:rPr>
        <w:t xml:space="preserve"> longitudinal program</w:t>
      </w:r>
      <w:r w:rsidR="004009A9" w:rsidRPr="00DD3174">
        <w:rPr>
          <w:rFonts w:ascii="Times New Roman" w:hAnsi="Times New Roman" w:cs="Times New Roman"/>
          <w:color w:val="000000" w:themeColor="text1"/>
          <w:sz w:val="24"/>
          <w:szCs w:val="24"/>
        </w:rPr>
        <w:t>s</w:t>
      </w:r>
      <w:r w:rsidR="00392829" w:rsidRPr="00DD3174">
        <w:rPr>
          <w:rFonts w:ascii="Times New Roman" w:hAnsi="Times New Roman" w:cs="Times New Roman"/>
          <w:color w:val="000000" w:themeColor="text1"/>
          <w:sz w:val="24"/>
          <w:szCs w:val="24"/>
        </w:rPr>
        <w:t xml:space="preserve"> that will help students acquire necessary</w:t>
      </w:r>
      <w:r w:rsidR="00FD0088" w:rsidRPr="00DD3174">
        <w:rPr>
          <w:rFonts w:ascii="Times New Roman" w:hAnsi="Times New Roman" w:cs="Times New Roman"/>
          <w:color w:val="000000" w:themeColor="text1"/>
          <w:sz w:val="24"/>
          <w:szCs w:val="24"/>
        </w:rPr>
        <w:t xml:space="preserve"> competency</w:t>
      </w:r>
      <w:r w:rsidR="004009A9" w:rsidRPr="00DD3174">
        <w:rPr>
          <w:rFonts w:ascii="Times New Roman" w:hAnsi="Times New Roman" w:cs="Times New Roman"/>
          <w:color w:val="000000" w:themeColor="text1"/>
          <w:sz w:val="24"/>
          <w:szCs w:val="24"/>
        </w:rPr>
        <w:t xml:space="preserve"> in ethics</w:t>
      </w:r>
      <w:r w:rsidR="006F4A82" w:rsidRPr="00DD3174">
        <w:rPr>
          <w:rFonts w:ascii="Times New Roman" w:hAnsi="Times New Roman" w:cs="Times New Roman"/>
          <w:color w:val="000000" w:themeColor="text1"/>
          <w:sz w:val="24"/>
          <w:szCs w:val="24"/>
        </w:rPr>
        <w:t xml:space="preserve"> and </w:t>
      </w:r>
      <w:r w:rsidR="00877AE0" w:rsidRPr="00DD3174">
        <w:rPr>
          <w:rFonts w:ascii="Times New Roman" w:hAnsi="Times New Roman" w:cs="Times New Roman"/>
          <w:color w:val="000000" w:themeColor="text1"/>
          <w:sz w:val="24"/>
          <w:szCs w:val="24"/>
        </w:rPr>
        <w:t xml:space="preserve">followed by </w:t>
      </w:r>
      <w:r w:rsidR="00423915" w:rsidRPr="00DD3174">
        <w:rPr>
          <w:rFonts w:ascii="Times New Roman" w:hAnsi="Times New Roman" w:cs="Times New Roman"/>
          <w:color w:val="000000" w:themeColor="text1"/>
          <w:sz w:val="24"/>
          <w:szCs w:val="24"/>
        </w:rPr>
        <w:t xml:space="preserve">frequent assessment </w:t>
      </w:r>
      <w:r w:rsidR="006F4A82" w:rsidRPr="00DD3174">
        <w:rPr>
          <w:rFonts w:ascii="Times New Roman" w:hAnsi="Times New Roman" w:cs="Times New Roman"/>
          <w:color w:val="000000" w:themeColor="text1"/>
          <w:sz w:val="24"/>
          <w:szCs w:val="24"/>
        </w:rPr>
        <w:t xml:space="preserve">methods </w:t>
      </w:r>
      <w:r w:rsidR="00135767" w:rsidRPr="00DD3174">
        <w:rPr>
          <w:rFonts w:ascii="Times New Roman" w:hAnsi="Times New Roman" w:cs="Times New Roman"/>
          <w:color w:val="000000" w:themeColor="text1"/>
          <w:sz w:val="24"/>
          <w:szCs w:val="24"/>
        </w:rPr>
        <w:t xml:space="preserve">which </w:t>
      </w:r>
      <w:r w:rsidR="00877AE0" w:rsidRPr="00DD3174">
        <w:rPr>
          <w:rFonts w:ascii="Times New Roman" w:hAnsi="Times New Roman" w:cs="Times New Roman"/>
          <w:color w:val="000000" w:themeColor="text1"/>
          <w:sz w:val="24"/>
          <w:szCs w:val="24"/>
        </w:rPr>
        <w:t xml:space="preserve">will facilitate </w:t>
      </w:r>
      <w:r w:rsidR="006D09EB" w:rsidRPr="00DD3174">
        <w:rPr>
          <w:rFonts w:ascii="Times New Roman" w:hAnsi="Times New Roman" w:cs="Times New Roman"/>
          <w:color w:val="000000" w:themeColor="text1"/>
          <w:sz w:val="24"/>
          <w:szCs w:val="24"/>
        </w:rPr>
        <w:t>students to improvise themselves</w:t>
      </w:r>
      <w:r w:rsidR="00CB4047" w:rsidRPr="00DD3174">
        <w:rPr>
          <w:rFonts w:ascii="Times New Roman" w:hAnsi="Times New Roman" w:cs="Times New Roman"/>
          <w:color w:val="000000" w:themeColor="text1"/>
          <w:sz w:val="24"/>
          <w:szCs w:val="24"/>
        </w:rPr>
        <w:t>.</w:t>
      </w:r>
      <w:r w:rsidR="006D09EB" w:rsidRPr="00DD3174">
        <w:rPr>
          <w:rFonts w:ascii="Times New Roman" w:hAnsi="Times New Roman" w:cs="Times New Roman"/>
          <w:color w:val="000000" w:themeColor="text1"/>
          <w:sz w:val="24"/>
          <w:szCs w:val="24"/>
        </w:rPr>
        <w:t xml:space="preserve"> Also certain</w:t>
      </w:r>
      <w:r w:rsidR="006D09EB" w:rsidRPr="003755B0">
        <w:rPr>
          <w:rFonts w:ascii="Times New Roman" w:hAnsi="Times New Roman" w:cs="Times New Roman"/>
          <w:color w:val="000000" w:themeColor="text1"/>
          <w:sz w:val="24"/>
          <w:szCs w:val="24"/>
        </w:rPr>
        <w:t xml:space="preserve"> crucial topics like informed consent, </w:t>
      </w:r>
      <w:r w:rsidR="00E25559" w:rsidRPr="003755B0">
        <w:rPr>
          <w:rFonts w:ascii="Times New Roman" w:hAnsi="Times New Roman" w:cs="Times New Roman"/>
          <w:color w:val="000000" w:themeColor="text1"/>
          <w:sz w:val="24"/>
          <w:szCs w:val="24"/>
        </w:rPr>
        <w:t>publication ethics</w:t>
      </w:r>
      <w:r w:rsidR="00755615" w:rsidRPr="003755B0">
        <w:rPr>
          <w:rFonts w:ascii="Times New Roman" w:hAnsi="Times New Roman" w:cs="Times New Roman"/>
          <w:color w:val="000000" w:themeColor="text1"/>
          <w:sz w:val="24"/>
          <w:szCs w:val="24"/>
        </w:rPr>
        <w:t xml:space="preserve">, </w:t>
      </w:r>
      <w:r w:rsidR="004009A9" w:rsidRPr="003755B0">
        <w:rPr>
          <w:rFonts w:ascii="Times New Roman" w:hAnsi="Times New Roman" w:cs="Times New Roman"/>
          <w:color w:val="000000" w:themeColor="text1"/>
          <w:sz w:val="24"/>
          <w:szCs w:val="24"/>
        </w:rPr>
        <w:t xml:space="preserve">research misconduct, </w:t>
      </w:r>
      <w:r w:rsidR="006D09EB" w:rsidRPr="003755B0">
        <w:rPr>
          <w:rFonts w:ascii="Times New Roman" w:hAnsi="Times New Roman" w:cs="Times New Roman"/>
          <w:color w:val="000000" w:themeColor="text1"/>
          <w:sz w:val="24"/>
          <w:szCs w:val="24"/>
        </w:rPr>
        <w:t>confidentiality</w:t>
      </w:r>
      <w:r w:rsidR="00A166DA" w:rsidRPr="003755B0">
        <w:rPr>
          <w:rFonts w:ascii="Times New Roman" w:hAnsi="Times New Roman" w:cs="Times New Roman"/>
          <w:color w:val="000000" w:themeColor="text1"/>
          <w:sz w:val="24"/>
          <w:szCs w:val="24"/>
        </w:rPr>
        <w:t xml:space="preserve"> </w:t>
      </w:r>
      <w:r w:rsidR="006D09EB" w:rsidRPr="003755B0">
        <w:rPr>
          <w:rFonts w:ascii="Times New Roman" w:hAnsi="Times New Roman" w:cs="Times New Roman"/>
          <w:color w:val="000000" w:themeColor="text1"/>
          <w:sz w:val="24"/>
          <w:szCs w:val="24"/>
        </w:rPr>
        <w:t xml:space="preserve">must be given special </w:t>
      </w:r>
      <w:r w:rsidR="006D09EB" w:rsidRPr="00DD3174">
        <w:rPr>
          <w:rFonts w:ascii="Times New Roman" w:hAnsi="Times New Roman" w:cs="Times New Roman"/>
          <w:color w:val="000000" w:themeColor="text1"/>
          <w:sz w:val="24"/>
          <w:szCs w:val="24"/>
        </w:rPr>
        <w:t>importance.</w:t>
      </w:r>
      <w:r w:rsidR="005072AC" w:rsidRPr="00DD3174">
        <w:rPr>
          <w:rFonts w:ascii="Times New Roman" w:hAnsi="Times New Roman" w:cs="Times New Roman"/>
          <w:color w:val="000000" w:themeColor="text1"/>
          <w:sz w:val="24"/>
          <w:szCs w:val="24"/>
        </w:rPr>
        <w:t xml:space="preserve"> </w:t>
      </w:r>
    </w:p>
    <w:p w:rsidR="001C285C" w:rsidRPr="00DD3174" w:rsidRDefault="006F4A82" w:rsidP="00DD3174">
      <w:pPr>
        <w:shd w:val="clear" w:color="auto" w:fill="FFFFFF"/>
        <w:spacing w:after="60"/>
        <w:ind w:left="-360"/>
        <w:rPr>
          <w:rFonts w:ascii="Times New Roman" w:hAnsi="Times New Roman" w:cs="Times New Roman"/>
          <w:color w:val="000000" w:themeColor="text1"/>
          <w:sz w:val="24"/>
          <w:szCs w:val="24"/>
        </w:rPr>
      </w:pPr>
      <w:r w:rsidRPr="00DD3174">
        <w:rPr>
          <w:rFonts w:ascii="Times New Roman" w:hAnsi="Times New Roman" w:cs="Times New Roman"/>
          <w:sz w:val="24"/>
          <w:szCs w:val="20"/>
        </w:rPr>
        <w:t xml:space="preserve">          </w:t>
      </w:r>
      <w:r w:rsidR="002B3F8B" w:rsidRPr="00DD3174">
        <w:rPr>
          <w:rFonts w:ascii="Times New Roman" w:hAnsi="Times New Roman" w:cs="Times New Roman"/>
          <w:color w:val="000000" w:themeColor="text1"/>
          <w:sz w:val="24"/>
          <w:szCs w:val="24"/>
          <w:shd w:val="clear" w:color="auto" w:fill="FFFFFF"/>
        </w:rPr>
        <w:t>Patients trust on physician is the major contributing factor for suc</w:t>
      </w:r>
      <w:r w:rsidR="004009A9" w:rsidRPr="00DD3174">
        <w:rPr>
          <w:rFonts w:ascii="Times New Roman" w:hAnsi="Times New Roman" w:cs="Times New Roman"/>
          <w:color w:val="000000" w:themeColor="text1"/>
          <w:sz w:val="24"/>
          <w:szCs w:val="24"/>
          <w:shd w:val="clear" w:color="auto" w:fill="FFFFFF"/>
        </w:rPr>
        <w:t xml:space="preserve">cessful prevention, diagnosis, </w:t>
      </w:r>
      <w:r w:rsidR="002B3F8B" w:rsidRPr="00DD3174">
        <w:rPr>
          <w:rFonts w:ascii="Times New Roman" w:hAnsi="Times New Roman" w:cs="Times New Roman"/>
          <w:color w:val="000000" w:themeColor="text1"/>
          <w:sz w:val="24"/>
          <w:szCs w:val="24"/>
          <w:shd w:val="clear" w:color="auto" w:fill="FFFFFF"/>
        </w:rPr>
        <w:t xml:space="preserve">management of diseases and </w:t>
      </w:r>
      <w:r w:rsidR="00763390" w:rsidRPr="00DD3174">
        <w:rPr>
          <w:rFonts w:ascii="Times New Roman" w:hAnsi="Times New Roman" w:cs="Times New Roman"/>
          <w:color w:val="000000" w:themeColor="text1"/>
          <w:sz w:val="24"/>
          <w:szCs w:val="24"/>
          <w:shd w:val="clear" w:color="auto" w:fill="FFFFFF"/>
        </w:rPr>
        <w:t xml:space="preserve">also for a </w:t>
      </w:r>
      <w:r w:rsidRPr="00DD3174">
        <w:rPr>
          <w:rFonts w:ascii="Times New Roman" w:hAnsi="Times New Roman" w:cs="Times New Roman"/>
          <w:color w:val="000000" w:themeColor="text1"/>
          <w:sz w:val="24"/>
          <w:szCs w:val="24"/>
          <w:shd w:val="clear" w:color="auto" w:fill="FFFFFF"/>
        </w:rPr>
        <w:t>fruitful doctor-</w:t>
      </w:r>
      <w:r w:rsidR="002B3F8B" w:rsidRPr="00DD3174">
        <w:rPr>
          <w:rFonts w:ascii="Times New Roman" w:hAnsi="Times New Roman" w:cs="Times New Roman"/>
          <w:color w:val="000000" w:themeColor="text1"/>
          <w:sz w:val="24"/>
          <w:szCs w:val="24"/>
          <w:shd w:val="clear" w:color="auto" w:fill="FFFFFF"/>
        </w:rPr>
        <w:t>patient relationship</w:t>
      </w:r>
      <w:r w:rsidR="00EE4A89" w:rsidRPr="00DD3174">
        <w:rPr>
          <w:rFonts w:ascii="Times New Roman" w:hAnsi="Times New Roman" w:cs="Times New Roman"/>
          <w:color w:val="000000" w:themeColor="text1"/>
          <w:sz w:val="24"/>
          <w:szCs w:val="24"/>
          <w:shd w:val="clear" w:color="auto" w:fill="FFFFFF"/>
        </w:rPr>
        <w:t xml:space="preserve"> (22).</w:t>
      </w:r>
      <w:r w:rsidR="002B3F8B" w:rsidRPr="00DD3174">
        <w:rPr>
          <w:rFonts w:ascii="Times New Roman" w:hAnsi="Times New Roman" w:cs="Times New Roman"/>
          <w:color w:val="000000" w:themeColor="text1"/>
          <w:sz w:val="24"/>
          <w:szCs w:val="24"/>
          <w:shd w:val="clear" w:color="auto" w:fill="FFFFFF"/>
        </w:rPr>
        <w:t xml:space="preserve"> Integrating good ethical behavior among </w:t>
      </w:r>
      <w:r w:rsidR="008C014F" w:rsidRPr="00DD3174">
        <w:rPr>
          <w:rFonts w:ascii="Times New Roman" w:hAnsi="Times New Roman" w:cs="Times New Roman"/>
          <w:color w:val="000000" w:themeColor="text1"/>
          <w:sz w:val="24"/>
          <w:szCs w:val="24"/>
          <w:shd w:val="clear" w:color="auto" w:fill="FFFFFF"/>
        </w:rPr>
        <w:t xml:space="preserve">medical students will help in </w:t>
      </w:r>
      <w:r w:rsidR="00763390" w:rsidRPr="00DD3174">
        <w:rPr>
          <w:rFonts w:ascii="Times New Roman" w:hAnsi="Times New Roman" w:cs="Times New Roman"/>
          <w:color w:val="000000" w:themeColor="text1"/>
          <w:sz w:val="24"/>
          <w:szCs w:val="24"/>
          <w:shd w:val="clear" w:color="auto" w:fill="FFFFFF"/>
        </w:rPr>
        <w:t>reinforcing</w:t>
      </w:r>
      <w:r w:rsidR="002B3F8B" w:rsidRPr="00DD3174">
        <w:rPr>
          <w:rFonts w:ascii="Times New Roman" w:hAnsi="Times New Roman" w:cs="Times New Roman"/>
          <w:color w:val="000000" w:themeColor="text1"/>
          <w:sz w:val="24"/>
          <w:szCs w:val="24"/>
          <w:shd w:val="clear" w:color="auto" w:fill="FFFFFF"/>
        </w:rPr>
        <w:t xml:space="preserve"> public trust in medical professionals </w:t>
      </w:r>
      <w:r w:rsidR="008C014F" w:rsidRPr="00DD3174">
        <w:rPr>
          <w:rFonts w:ascii="Times New Roman" w:hAnsi="Times New Roman" w:cs="Times New Roman"/>
          <w:color w:val="000000" w:themeColor="text1"/>
          <w:sz w:val="24"/>
          <w:szCs w:val="24"/>
          <w:shd w:val="clear" w:color="auto" w:fill="FFFFFF"/>
        </w:rPr>
        <w:t xml:space="preserve">and </w:t>
      </w:r>
      <w:r w:rsidR="00763390" w:rsidRPr="00DD3174">
        <w:rPr>
          <w:rFonts w:ascii="Times New Roman" w:hAnsi="Times New Roman" w:cs="Times New Roman"/>
          <w:color w:val="000000" w:themeColor="text1"/>
          <w:sz w:val="24"/>
          <w:szCs w:val="24"/>
          <w:shd w:val="clear" w:color="auto" w:fill="FFFFFF"/>
        </w:rPr>
        <w:t>will eventually make</w:t>
      </w:r>
      <w:r w:rsidR="002B3F8B" w:rsidRPr="00DD3174">
        <w:rPr>
          <w:rFonts w:ascii="Times New Roman" w:hAnsi="Times New Roman" w:cs="Times New Roman"/>
          <w:color w:val="000000" w:themeColor="text1"/>
          <w:sz w:val="24"/>
          <w:szCs w:val="24"/>
          <w:shd w:val="clear" w:color="auto" w:fill="FFFFFF"/>
        </w:rPr>
        <w:t xml:space="preserve"> medicine a sacred and valuable </w:t>
      </w:r>
      <w:r w:rsidR="00EE4A89" w:rsidRPr="00DD3174">
        <w:rPr>
          <w:rFonts w:ascii="Times New Roman" w:hAnsi="Times New Roman" w:cs="Times New Roman"/>
          <w:color w:val="000000" w:themeColor="text1"/>
          <w:sz w:val="24"/>
          <w:szCs w:val="24"/>
          <w:shd w:val="clear" w:color="auto" w:fill="FFFFFF"/>
        </w:rPr>
        <w:t>profession (23).</w:t>
      </w:r>
      <w:r w:rsidR="00763390" w:rsidRPr="00DD3174">
        <w:rPr>
          <w:rFonts w:ascii="Times New Roman" w:hAnsi="Times New Roman" w:cs="Times New Roman"/>
          <w:color w:val="000000" w:themeColor="text1"/>
          <w:sz w:val="24"/>
          <w:szCs w:val="24"/>
        </w:rPr>
        <w:t xml:space="preserve">These efforts will </w:t>
      </w:r>
      <w:r w:rsidR="005072AC" w:rsidRPr="00DD3174">
        <w:rPr>
          <w:rFonts w:ascii="Times New Roman" w:hAnsi="Times New Roman" w:cs="Times New Roman"/>
          <w:color w:val="000000" w:themeColor="text1"/>
          <w:sz w:val="24"/>
          <w:szCs w:val="24"/>
        </w:rPr>
        <w:t xml:space="preserve">help in </w:t>
      </w:r>
      <w:r w:rsidR="008C014F" w:rsidRPr="00DD3174">
        <w:rPr>
          <w:rFonts w:ascii="Times New Roman" w:hAnsi="Times New Roman" w:cs="Times New Roman"/>
          <w:color w:val="000000" w:themeColor="text1"/>
          <w:sz w:val="24"/>
          <w:szCs w:val="24"/>
        </w:rPr>
        <w:t>scrup</w:t>
      </w:r>
      <w:r w:rsidR="00763390" w:rsidRPr="00DD3174">
        <w:rPr>
          <w:rFonts w:ascii="Times New Roman" w:hAnsi="Times New Roman" w:cs="Times New Roman"/>
          <w:color w:val="000000" w:themeColor="text1"/>
          <w:sz w:val="24"/>
          <w:szCs w:val="24"/>
        </w:rPr>
        <w:t>t</w:t>
      </w:r>
      <w:r w:rsidR="008C014F" w:rsidRPr="00DD3174">
        <w:rPr>
          <w:rFonts w:ascii="Times New Roman" w:hAnsi="Times New Roman" w:cs="Times New Roman"/>
          <w:color w:val="000000" w:themeColor="text1"/>
          <w:sz w:val="24"/>
          <w:szCs w:val="24"/>
        </w:rPr>
        <w:t>ing</w:t>
      </w:r>
      <w:r w:rsidR="00763390" w:rsidRPr="00DD3174">
        <w:rPr>
          <w:rFonts w:ascii="Times New Roman" w:hAnsi="Times New Roman" w:cs="Times New Roman"/>
          <w:color w:val="000000" w:themeColor="text1"/>
          <w:sz w:val="24"/>
          <w:szCs w:val="24"/>
        </w:rPr>
        <w:t xml:space="preserve"> a competent Indian Medical G</w:t>
      </w:r>
      <w:r w:rsidR="005072AC" w:rsidRPr="00DD3174">
        <w:rPr>
          <w:rFonts w:ascii="Times New Roman" w:hAnsi="Times New Roman" w:cs="Times New Roman"/>
          <w:color w:val="000000" w:themeColor="text1"/>
          <w:sz w:val="24"/>
          <w:szCs w:val="24"/>
        </w:rPr>
        <w:t xml:space="preserve">raduate </w:t>
      </w:r>
      <w:r w:rsidR="00763390" w:rsidRPr="00DD3174">
        <w:rPr>
          <w:rFonts w:ascii="Times New Roman" w:hAnsi="Times New Roman" w:cs="Times New Roman"/>
          <w:color w:val="000000" w:themeColor="text1"/>
          <w:sz w:val="24"/>
          <w:szCs w:val="24"/>
        </w:rPr>
        <w:t xml:space="preserve">who will be able to carter the </w:t>
      </w:r>
      <w:r w:rsidR="005072AC" w:rsidRPr="00DD3174">
        <w:rPr>
          <w:rFonts w:ascii="Times New Roman" w:hAnsi="Times New Roman" w:cs="Times New Roman"/>
          <w:color w:val="000000" w:themeColor="text1"/>
          <w:sz w:val="24"/>
          <w:szCs w:val="24"/>
        </w:rPr>
        <w:t>health care needs of the society.</w:t>
      </w:r>
    </w:p>
    <w:p w:rsidR="001C285C" w:rsidRPr="00DD3174" w:rsidRDefault="001C285C" w:rsidP="00DD3174">
      <w:pPr>
        <w:shd w:val="clear" w:color="auto" w:fill="FFFFFF"/>
        <w:spacing w:after="60"/>
        <w:ind w:left="-360"/>
        <w:jc w:val="both"/>
        <w:rPr>
          <w:rFonts w:ascii="Times New Roman" w:hAnsi="Times New Roman" w:cs="Times New Roman"/>
          <w:b/>
          <w:color w:val="000000" w:themeColor="text1"/>
          <w:sz w:val="24"/>
          <w:szCs w:val="24"/>
        </w:rPr>
      </w:pPr>
      <w:r w:rsidRPr="00DD3174">
        <w:rPr>
          <w:rFonts w:ascii="Times New Roman" w:hAnsi="Times New Roman" w:cs="Times New Roman"/>
          <w:b/>
          <w:color w:val="000000" w:themeColor="text1"/>
          <w:sz w:val="24"/>
          <w:szCs w:val="24"/>
        </w:rPr>
        <w:t>Conclusion:</w:t>
      </w:r>
    </w:p>
    <w:p w:rsidR="00DD3174" w:rsidRDefault="00A166DA" w:rsidP="00DD3174">
      <w:pPr>
        <w:shd w:val="clear" w:color="auto" w:fill="FFFFFF"/>
        <w:spacing w:after="60"/>
        <w:ind w:left="-360"/>
        <w:jc w:val="both"/>
        <w:rPr>
          <w:rFonts w:ascii="Times New Roman" w:hAnsi="Times New Roman" w:cs="Times New Roman"/>
          <w:color w:val="000000" w:themeColor="text1"/>
          <w:sz w:val="24"/>
          <w:szCs w:val="24"/>
          <w:shd w:val="clear" w:color="auto" w:fill="FFFFFF"/>
        </w:rPr>
      </w:pPr>
      <w:r w:rsidRPr="00DD3174">
        <w:rPr>
          <w:rFonts w:ascii="Times New Roman" w:hAnsi="Times New Roman" w:cs="Times New Roman"/>
          <w:color w:val="000000" w:themeColor="text1"/>
          <w:sz w:val="24"/>
          <w:szCs w:val="24"/>
        </w:rPr>
        <w:t>Today’s</w:t>
      </w:r>
      <w:r w:rsidR="00F41C3A" w:rsidRPr="00DD3174">
        <w:rPr>
          <w:rFonts w:ascii="Times New Roman" w:hAnsi="Times New Roman" w:cs="Times New Roman"/>
          <w:color w:val="000000" w:themeColor="text1"/>
          <w:sz w:val="24"/>
          <w:szCs w:val="24"/>
        </w:rPr>
        <w:t xml:space="preserve"> medical</w:t>
      </w:r>
      <w:r w:rsidRPr="00DD3174">
        <w:rPr>
          <w:rFonts w:ascii="Times New Roman" w:hAnsi="Times New Roman" w:cs="Times New Roman"/>
          <w:color w:val="000000" w:themeColor="text1"/>
          <w:sz w:val="24"/>
          <w:szCs w:val="24"/>
        </w:rPr>
        <w:t xml:space="preserve"> students are </w:t>
      </w:r>
      <w:r w:rsidR="00877AE0" w:rsidRPr="00DD3174">
        <w:rPr>
          <w:rFonts w:ascii="Times New Roman" w:hAnsi="Times New Roman" w:cs="Times New Roman"/>
          <w:color w:val="000000" w:themeColor="text1"/>
          <w:sz w:val="24"/>
          <w:szCs w:val="24"/>
        </w:rPr>
        <w:t>tomorrow’s</w:t>
      </w:r>
      <w:r w:rsidRPr="00DD3174">
        <w:rPr>
          <w:rFonts w:ascii="Times New Roman" w:hAnsi="Times New Roman" w:cs="Times New Roman"/>
          <w:color w:val="000000" w:themeColor="text1"/>
          <w:sz w:val="24"/>
          <w:szCs w:val="24"/>
        </w:rPr>
        <w:t xml:space="preserve"> healthcare </w:t>
      </w:r>
      <w:r w:rsidR="00FA1B8D" w:rsidRPr="00DD3174">
        <w:rPr>
          <w:rFonts w:ascii="Times New Roman" w:hAnsi="Times New Roman" w:cs="Times New Roman"/>
          <w:color w:val="000000" w:themeColor="text1"/>
          <w:sz w:val="24"/>
          <w:szCs w:val="24"/>
        </w:rPr>
        <w:t>professionals</w:t>
      </w:r>
      <w:r w:rsidRPr="00DD3174">
        <w:rPr>
          <w:rFonts w:ascii="Times New Roman" w:hAnsi="Times New Roman" w:cs="Times New Roman"/>
          <w:color w:val="000000" w:themeColor="text1"/>
          <w:sz w:val="24"/>
          <w:szCs w:val="24"/>
        </w:rPr>
        <w:t xml:space="preserve">. </w:t>
      </w:r>
      <w:r w:rsidR="001C285C" w:rsidRPr="00DD3174">
        <w:rPr>
          <w:rFonts w:ascii="Times New Roman" w:hAnsi="Times New Roman" w:cs="Times New Roman"/>
          <w:color w:val="000000" w:themeColor="text1"/>
          <w:sz w:val="24"/>
          <w:szCs w:val="24"/>
        </w:rPr>
        <w:t xml:space="preserve">This study highlights that there is improvement in knowledge and attitude among medical students as they progress through their years in medical college. The process </w:t>
      </w:r>
      <w:r w:rsidR="00DD3174">
        <w:rPr>
          <w:rFonts w:ascii="Times New Roman" w:hAnsi="Times New Roman" w:cs="Times New Roman"/>
          <w:color w:val="000000" w:themeColor="text1"/>
          <w:sz w:val="24"/>
          <w:szCs w:val="24"/>
        </w:rPr>
        <w:t xml:space="preserve">of imparting ethical knowledge </w:t>
      </w:r>
      <w:r w:rsidR="001C285C" w:rsidRPr="00DD3174">
        <w:rPr>
          <w:rFonts w:ascii="Times New Roman" w:hAnsi="Times New Roman" w:cs="Times New Roman"/>
          <w:color w:val="000000" w:themeColor="text1"/>
          <w:sz w:val="24"/>
          <w:szCs w:val="24"/>
        </w:rPr>
        <w:t xml:space="preserve">must be started from the </w:t>
      </w:r>
      <w:r w:rsidR="00755615" w:rsidRPr="00DD3174">
        <w:rPr>
          <w:rFonts w:ascii="Times New Roman" w:hAnsi="Times New Roman" w:cs="Times New Roman"/>
          <w:color w:val="000000" w:themeColor="text1"/>
          <w:sz w:val="24"/>
          <w:szCs w:val="24"/>
        </w:rPr>
        <w:t xml:space="preserve">grass root level </w:t>
      </w:r>
      <w:r w:rsidR="00FA1B8D" w:rsidRPr="00DD3174">
        <w:rPr>
          <w:rFonts w:ascii="Times New Roman" w:hAnsi="Times New Roman" w:cs="Times New Roman"/>
          <w:color w:val="000000" w:themeColor="text1"/>
          <w:sz w:val="24"/>
          <w:szCs w:val="24"/>
        </w:rPr>
        <w:t xml:space="preserve">and </w:t>
      </w:r>
      <w:r w:rsidRPr="00DD3174">
        <w:rPr>
          <w:rFonts w:ascii="Times New Roman" w:hAnsi="Times New Roman" w:cs="Times New Roman"/>
          <w:color w:val="000000" w:themeColor="text1"/>
          <w:sz w:val="24"/>
          <w:szCs w:val="24"/>
        </w:rPr>
        <w:t>continued throughout their medical course</w:t>
      </w:r>
      <w:r w:rsidR="00FA1B8D" w:rsidRPr="00DD3174">
        <w:rPr>
          <w:rFonts w:ascii="Times New Roman" w:hAnsi="Times New Roman" w:cs="Times New Roman"/>
          <w:color w:val="000000" w:themeColor="text1"/>
          <w:sz w:val="24"/>
          <w:szCs w:val="24"/>
        </w:rPr>
        <w:t xml:space="preserve"> and </w:t>
      </w:r>
      <w:r w:rsidRPr="00DD3174">
        <w:rPr>
          <w:rFonts w:ascii="Times New Roman" w:hAnsi="Times New Roman" w:cs="Times New Roman"/>
          <w:color w:val="000000" w:themeColor="text1"/>
          <w:sz w:val="24"/>
          <w:szCs w:val="24"/>
        </w:rPr>
        <w:t xml:space="preserve">this </w:t>
      </w:r>
      <w:r w:rsidR="00FA1B8D" w:rsidRPr="00DD3174">
        <w:rPr>
          <w:rFonts w:ascii="Times New Roman" w:hAnsi="Times New Roman" w:cs="Times New Roman"/>
          <w:color w:val="000000" w:themeColor="text1"/>
          <w:sz w:val="24"/>
          <w:szCs w:val="24"/>
        </w:rPr>
        <w:t xml:space="preserve">needs to </w:t>
      </w:r>
      <w:r w:rsidRPr="00DD3174">
        <w:rPr>
          <w:rFonts w:ascii="Times New Roman" w:hAnsi="Times New Roman" w:cs="Times New Roman"/>
          <w:color w:val="000000" w:themeColor="text1"/>
          <w:sz w:val="24"/>
          <w:szCs w:val="24"/>
        </w:rPr>
        <w:t>b</w:t>
      </w:r>
      <w:r w:rsidR="00DD3174">
        <w:rPr>
          <w:rFonts w:ascii="Times New Roman" w:hAnsi="Times New Roman" w:cs="Times New Roman"/>
          <w:color w:val="000000" w:themeColor="text1"/>
          <w:sz w:val="24"/>
          <w:szCs w:val="24"/>
        </w:rPr>
        <w:t xml:space="preserve">e imparted as a </w:t>
      </w:r>
      <w:r w:rsidR="00FA1B8D" w:rsidRPr="00DD3174">
        <w:rPr>
          <w:rFonts w:ascii="Times New Roman" w:hAnsi="Times New Roman" w:cs="Times New Roman"/>
          <w:color w:val="000000" w:themeColor="text1"/>
          <w:sz w:val="24"/>
          <w:szCs w:val="24"/>
        </w:rPr>
        <w:t xml:space="preserve">multidisciplinary </w:t>
      </w:r>
      <w:r w:rsidRPr="00DD3174">
        <w:rPr>
          <w:rFonts w:ascii="Times New Roman" w:hAnsi="Times New Roman" w:cs="Times New Roman"/>
          <w:color w:val="000000" w:themeColor="text1"/>
          <w:sz w:val="24"/>
          <w:szCs w:val="24"/>
        </w:rPr>
        <w:t>app</w:t>
      </w:r>
      <w:r w:rsidR="00877AE0" w:rsidRPr="00DD3174">
        <w:rPr>
          <w:rFonts w:ascii="Times New Roman" w:hAnsi="Times New Roman" w:cs="Times New Roman"/>
          <w:color w:val="000000" w:themeColor="text1"/>
          <w:sz w:val="24"/>
          <w:szCs w:val="24"/>
        </w:rPr>
        <w:t>roach</w:t>
      </w:r>
      <w:r w:rsidRPr="00DD3174">
        <w:rPr>
          <w:rFonts w:ascii="Times New Roman" w:hAnsi="Times New Roman" w:cs="Times New Roman"/>
          <w:color w:val="000000" w:themeColor="text1"/>
          <w:sz w:val="24"/>
          <w:szCs w:val="24"/>
        </w:rPr>
        <w:t xml:space="preserve">. </w:t>
      </w:r>
      <w:r w:rsidR="00FA1B8D" w:rsidRPr="00DD3174">
        <w:rPr>
          <w:rFonts w:ascii="Times New Roman" w:hAnsi="Times New Roman" w:cs="Times New Roman"/>
          <w:color w:val="000000" w:themeColor="text1"/>
          <w:sz w:val="24"/>
          <w:szCs w:val="24"/>
        </w:rPr>
        <w:t xml:space="preserve">Also </w:t>
      </w:r>
      <w:r w:rsidR="00FA1B8D" w:rsidRPr="00DD3174">
        <w:rPr>
          <w:rFonts w:ascii="Times New Roman" w:hAnsi="Times New Roman" w:cs="Times New Roman"/>
          <w:color w:val="000000" w:themeColor="text1"/>
          <w:sz w:val="24"/>
          <w:szCs w:val="24"/>
          <w:shd w:val="clear" w:color="auto" w:fill="FFFFFF"/>
        </w:rPr>
        <w:t xml:space="preserve">teaching </w:t>
      </w:r>
      <w:r w:rsidR="00A62F2C" w:rsidRPr="00DD3174">
        <w:rPr>
          <w:rFonts w:ascii="Times New Roman" w:hAnsi="Times New Roman" w:cs="Times New Roman"/>
          <w:color w:val="000000" w:themeColor="text1"/>
          <w:sz w:val="24"/>
          <w:szCs w:val="24"/>
          <w:shd w:val="clear" w:color="auto" w:fill="FFFFFF"/>
        </w:rPr>
        <w:t xml:space="preserve">ethics </w:t>
      </w:r>
      <w:r w:rsidR="00FA1B8D" w:rsidRPr="00DD3174">
        <w:rPr>
          <w:rFonts w:ascii="Times New Roman" w:hAnsi="Times New Roman" w:cs="Times New Roman"/>
          <w:color w:val="000000" w:themeColor="text1"/>
          <w:sz w:val="24"/>
          <w:szCs w:val="24"/>
          <w:shd w:val="clear" w:color="auto" w:fill="FFFFFF"/>
        </w:rPr>
        <w:t xml:space="preserve">needs to </w:t>
      </w:r>
      <w:r w:rsidR="00A62F2C" w:rsidRPr="00DD3174">
        <w:rPr>
          <w:rFonts w:ascii="Times New Roman" w:hAnsi="Times New Roman" w:cs="Times New Roman"/>
          <w:color w:val="000000" w:themeColor="text1"/>
          <w:sz w:val="24"/>
          <w:szCs w:val="24"/>
          <w:shd w:val="clear" w:color="auto" w:fill="FFFFFF"/>
        </w:rPr>
        <w:t xml:space="preserve">be reviewed </w:t>
      </w:r>
      <w:r w:rsidR="00FA1B8D" w:rsidRPr="00DD3174">
        <w:rPr>
          <w:rFonts w:ascii="Times New Roman" w:hAnsi="Times New Roman" w:cs="Times New Roman"/>
          <w:color w:val="000000" w:themeColor="text1"/>
          <w:sz w:val="24"/>
          <w:szCs w:val="24"/>
          <w:shd w:val="clear" w:color="auto" w:fill="FFFFFF"/>
        </w:rPr>
        <w:t>by appropriate</w:t>
      </w:r>
      <w:r w:rsidR="00A62F2C" w:rsidRPr="00DD3174">
        <w:rPr>
          <w:rFonts w:ascii="Times New Roman" w:hAnsi="Times New Roman" w:cs="Times New Roman"/>
          <w:color w:val="000000" w:themeColor="text1"/>
          <w:sz w:val="24"/>
          <w:szCs w:val="24"/>
          <w:shd w:val="clear" w:color="auto" w:fill="FFFFFF"/>
        </w:rPr>
        <w:t xml:space="preserve"> assessment strategy </w:t>
      </w:r>
      <w:r w:rsidR="00FA1B8D" w:rsidRPr="00DD3174">
        <w:rPr>
          <w:rFonts w:ascii="Times New Roman" w:hAnsi="Times New Roman" w:cs="Times New Roman"/>
          <w:color w:val="000000" w:themeColor="text1"/>
          <w:sz w:val="24"/>
          <w:szCs w:val="24"/>
          <w:shd w:val="clear" w:color="auto" w:fill="FFFFFF"/>
        </w:rPr>
        <w:t xml:space="preserve">which will further </w:t>
      </w:r>
      <w:r w:rsidR="003755B0" w:rsidRPr="00DD3174">
        <w:rPr>
          <w:rFonts w:ascii="Times New Roman" w:hAnsi="Times New Roman" w:cs="Times New Roman"/>
          <w:color w:val="000000" w:themeColor="text1"/>
          <w:sz w:val="24"/>
          <w:szCs w:val="24"/>
          <w:shd w:val="clear" w:color="auto" w:fill="FFFFFF"/>
        </w:rPr>
        <w:t>strengthen our medical curriculum</w:t>
      </w:r>
      <w:r w:rsidR="00A62F2C" w:rsidRPr="00DD3174">
        <w:rPr>
          <w:rFonts w:ascii="Times New Roman" w:hAnsi="Times New Roman" w:cs="Times New Roman"/>
          <w:color w:val="000000" w:themeColor="text1"/>
          <w:sz w:val="24"/>
          <w:szCs w:val="24"/>
          <w:shd w:val="clear" w:color="auto" w:fill="FFFFFF"/>
        </w:rPr>
        <w:t xml:space="preserve">. </w:t>
      </w:r>
    </w:p>
    <w:p w:rsidR="0004337E" w:rsidRPr="00DD3174" w:rsidRDefault="0004337E" w:rsidP="00DD3174">
      <w:pPr>
        <w:shd w:val="clear" w:color="auto" w:fill="FFFFFF"/>
        <w:spacing w:after="60"/>
        <w:ind w:left="-360"/>
        <w:rPr>
          <w:rFonts w:ascii="Times New Roman" w:hAnsi="Times New Roman" w:cs="Times New Roman"/>
          <w:color w:val="000000" w:themeColor="text1"/>
          <w:sz w:val="24"/>
          <w:szCs w:val="24"/>
          <w:shd w:val="clear" w:color="auto" w:fill="FFFFFF"/>
        </w:rPr>
      </w:pPr>
      <w:r w:rsidRPr="00DD3174">
        <w:rPr>
          <w:rFonts w:ascii="Times New Roman" w:eastAsia="Calibri" w:hAnsi="Times New Roman" w:cs="Times New Roman"/>
          <w:b/>
          <w:color w:val="000000" w:themeColor="text1"/>
          <w:sz w:val="24"/>
          <w:szCs w:val="24"/>
        </w:rPr>
        <w:t>References:</w:t>
      </w:r>
    </w:p>
    <w:p w:rsidR="0004337E" w:rsidRPr="00DD3174" w:rsidRDefault="0004337E" w:rsidP="00DD3174">
      <w:pPr>
        <w:pStyle w:val="ListParagraph"/>
        <w:numPr>
          <w:ilvl w:val="0"/>
          <w:numId w:val="11"/>
        </w:numPr>
        <w:shd w:val="clear" w:color="auto" w:fill="FFFFFF"/>
        <w:rPr>
          <w:rFonts w:ascii="Times New Roman" w:hAnsi="Times New Roman" w:cs="Times New Roman"/>
          <w:color w:val="000000" w:themeColor="text1"/>
          <w:sz w:val="24"/>
          <w:szCs w:val="24"/>
        </w:rPr>
      </w:pPr>
      <w:r w:rsidRPr="00DD3174">
        <w:rPr>
          <w:rFonts w:ascii="Times New Roman" w:hAnsi="Times New Roman" w:cs="Times New Roman"/>
          <w:color w:val="000000" w:themeColor="text1"/>
          <w:sz w:val="24"/>
          <w:szCs w:val="24"/>
        </w:rPr>
        <w:t xml:space="preserve">Katie Page. </w:t>
      </w:r>
      <w:r w:rsidR="001C378C">
        <w:rPr>
          <w:rFonts w:ascii="Times New Roman" w:hAnsi="Times New Roman" w:cs="Times New Roman"/>
          <w:color w:val="000000" w:themeColor="text1"/>
          <w:sz w:val="24"/>
          <w:szCs w:val="24"/>
        </w:rPr>
        <w:t xml:space="preserve">The four principles: </w:t>
      </w:r>
      <w:r w:rsidRPr="00DD3174">
        <w:rPr>
          <w:rFonts w:ascii="Times New Roman" w:hAnsi="Times New Roman" w:cs="Times New Roman"/>
          <w:color w:val="000000" w:themeColor="text1"/>
          <w:sz w:val="24"/>
          <w:szCs w:val="24"/>
        </w:rPr>
        <w:t>Can they be measured and do they predict ethical decision making? BMC Medical Ethics. 2012;13(10):1-8</w:t>
      </w:r>
    </w:p>
    <w:p w:rsidR="00B06728" w:rsidRPr="00B06728" w:rsidRDefault="0004337E" w:rsidP="00B06728">
      <w:pPr>
        <w:pStyle w:val="ListParagraph"/>
        <w:numPr>
          <w:ilvl w:val="0"/>
          <w:numId w:val="11"/>
        </w:numPr>
        <w:shd w:val="clear" w:color="auto" w:fill="FFFFFF"/>
        <w:rPr>
          <w:rStyle w:val="cit"/>
          <w:rFonts w:ascii="Times New Roman" w:hAnsi="Times New Roman" w:cs="Times New Roman"/>
          <w:color w:val="000000" w:themeColor="text1"/>
          <w:sz w:val="24"/>
          <w:szCs w:val="24"/>
        </w:rPr>
      </w:pPr>
      <w:r w:rsidRPr="00DD3174">
        <w:rPr>
          <w:rFonts w:ascii="Times New Roman" w:hAnsi="Times New Roman" w:cs="Times New Roman"/>
          <w:color w:val="000000" w:themeColor="text1"/>
          <w:sz w:val="24"/>
          <w:szCs w:val="24"/>
        </w:rPr>
        <w:t xml:space="preserve">Alexander E </w:t>
      </w:r>
      <w:proofErr w:type="spellStart"/>
      <w:r w:rsidRPr="00DD3174">
        <w:rPr>
          <w:rFonts w:ascii="Times New Roman" w:hAnsi="Times New Roman" w:cs="Times New Roman"/>
          <w:color w:val="000000" w:themeColor="text1"/>
          <w:sz w:val="24"/>
          <w:szCs w:val="24"/>
        </w:rPr>
        <w:t>Limentani</w:t>
      </w:r>
      <w:proofErr w:type="spellEnd"/>
      <w:r w:rsidRPr="00DD3174">
        <w:rPr>
          <w:rFonts w:ascii="Times New Roman" w:hAnsi="Times New Roman" w:cs="Times New Roman"/>
          <w:color w:val="000000" w:themeColor="text1"/>
          <w:sz w:val="24"/>
          <w:szCs w:val="24"/>
        </w:rPr>
        <w:t>. The role of ethical principles in health care and the implications for ethical codes. J Med Ethics.</w:t>
      </w:r>
      <w:r w:rsidRPr="00DD3174">
        <w:rPr>
          <w:rStyle w:val="cit"/>
          <w:rFonts w:ascii="Times New Roman" w:hAnsi="Times New Roman" w:cs="Times New Roman"/>
          <w:color w:val="000000" w:themeColor="text1"/>
          <w:sz w:val="24"/>
          <w:szCs w:val="24"/>
          <w:shd w:val="clear" w:color="auto" w:fill="FFFFFF"/>
        </w:rPr>
        <w:t>1999;25(5):394-8</w:t>
      </w:r>
    </w:p>
    <w:p w:rsidR="0004337E" w:rsidRPr="00B06728" w:rsidRDefault="0004337E" w:rsidP="00B06728">
      <w:pPr>
        <w:pStyle w:val="ListParagraph"/>
        <w:numPr>
          <w:ilvl w:val="0"/>
          <w:numId w:val="11"/>
        </w:numPr>
        <w:shd w:val="clear" w:color="auto" w:fill="FFFFFF"/>
        <w:rPr>
          <w:rFonts w:ascii="Times New Roman" w:hAnsi="Times New Roman" w:cs="Times New Roman"/>
          <w:color w:val="000000" w:themeColor="text1"/>
          <w:sz w:val="24"/>
          <w:szCs w:val="24"/>
        </w:rPr>
      </w:pPr>
      <w:r w:rsidRPr="00B06728">
        <w:rPr>
          <w:rFonts w:ascii="Times New Roman" w:hAnsi="Times New Roman" w:cs="Times New Roman"/>
          <w:color w:val="000000" w:themeColor="text1"/>
          <w:sz w:val="24"/>
          <w:szCs w:val="24"/>
        </w:rPr>
        <w:t xml:space="preserve">Thakre SB, Thakre SS, </w:t>
      </w:r>
      <w:proofErr w:type="spellStart"/>
      <w:r w:rsidRPr="00B06728">
        <w:rPr>
          <w:rFonts w:ascii="Times New Roman" w:hAnsi="Times New Roman" w:cs="Times New Roman"/>
          <w:color w:val="000000" w:themeColor="text1"/>
          <w:sz w:val="24"/>
          <w:szCs w:val="24"/>
        </w:rPr>
        <w:t>Ughade</w:t>
      </w:r>
      <w:proofErr w:type="spellEnd"/>
      <w:r w:rsidRPr="00B06728">
        <w:rPr>
          <w:rFonts w:ascii="Times New Roman" w:hAnsi="Times New Roman" w:cs="Times New Roman"/>
          <w:color w:val="000000" w:themeColor="text1"/>
          <w:sz w:val="24"/>
          <w:szCs w:val="24"/>
        </w:rPr>
        <w:t xml:space="preserve"> SN, </w:t>
      </w:r>
      <w:proofErr w:type="spellStart"/>
      <w:r w:rsidRPr="00B06728">
        <w:rPr>
          <w:rFonts w:ascii="Times New Roman" w:hAnsi="Times New Roman" w:cs="Times New Roman"/>
          <w:color w:val="000000" w:themeColor="text1"/>
          <w:sz w:val="24"/>
          <w:szCs w:val="24"/>
        </w:rPr>
        <w:t>Niswade</w:t>
      </w:r>
      <w:proofErr w:type="spellEnd"/>
      <w:r w:rsidRPr="00B06728">
        <w:rPr>
          <w:rFonts w:ascii="Times New Roman" w:hAnsi="Times New Roman" w:cs="Times New Roman"/>
          <w:color w:val="000000" w:themeColor="text1"/>
          <w:sz w:val="24"/>
          <w:szCs w:val="24"/>
        </w:rPr>
        <w:t xml:space="preserve"> A K. Dealing with conflict in the doctor-patient relationship: An administrator’s perspective at tertiary health care </w:t>
      </w:r>
      <w:r w:rsidR="001C378C">
        <w:rPr>
          <w:rFonts w:ascii="Times New Roman" w:hAnsi="Times New Roman" w:cs="Times New Roman"/>
          <w:color w:val="000000" w:themeColor="text1"/>
          <w:sz w:val="24"/>
          <w:szCs w:val="24"/>
        </w:rPr>
        <w:t>teaching institution of central</w:t>
      </w:r>
      <w:r w:rsidRPr="00B06728">
        <w:rPr>
          <w:rFonts w:ascii="Times New Roman" w:hAnsi="Times New Roman" w:cs="Times New Roman"/>
          <w:color w:val="000000" w:themeColor="text1"/>
          <w:sz w:val="24"/>
          <w:szCs w:val="24"/>
        </w:rPr>
        <w:t xml:space="preserve"> India. Case Studies Journal.2015;4(3):1-6</w:t>
      </w:r>
    </w:p>
    <w:p w:rsidR="0004337E" w:rsidRPr="00DD3174" w:rsidRDefault="0004337E" w:rsidP="00DD3174">
      <w:pPr>
        <w:pStyle w:val="ListParagraph"/>
        <w:numPr>
          <w:ilvl w:val="0"/>
          <w:numId w:val="11"/>
        </w:numPr>
        <w:spacing w:after="0"/>
        <w:rPr>
          <w:rFonts w:ascii="Times New Roman" w:hAnsi="Times New Roman" w:cs="Times New Roman"/>
          <w:color w:val="000000" w:themeColor="text1"/>
          <w:sz w:val="24"/>
          <w:szCs w:val="24"/>
        </w:rPr>
      </w:pPr>
      <w:r w:rsidRPr="00DD3174">
        <w:rPr>
          <w:rFonts w:ascii="Times New Roman" w:hAnsi="Times New Roman" w:cs="Times New Roman"/>
          <w:color w:val="000000" w:themeColor="text1"/>
          <w:sz w:val="24"/>
          <w:szCs w:val="24"/>
        </w:rPr>
        <w:t>https://timesofindia.indiatimes.com/city/pune/relatives-assault-doctor-after-death-of-patient/articleshow/63447556.cms. Assessed on 01/1/2021</w:t>
      </w:r>
    </w:p>
    <w:p w:rsidR="0004337E" w:rsidRPr="00DD3174" w:rsidRDefault="0004337E" w:rsidP="00DD3174">
      <w:pPr>
        <w:pStyle w:val="Heading1"/>
        <w:numPr>
          <w:ilvl w:val="0"/>
          <w:numId w:val="11"/>
        </w:numPr>
        <w:shd w:val="clear" w:color="auto" w:fill="FFFFFF"/>
        <w:spacing w:before="0" w:beforeAutospacing="0" w:line="276" w:lineRule="auto"/>
        <w:rPr>
          <w:b w:val="0"/>
          <w:color w:val="000000" w:themeColor="text1"/>
          <w:sz w:val="24"/>
          <w:szCs w:val="24"/>
        </w:rPr>
      </w:pPr>
      <w:proofErr w:type="spellStart"/>
      <w:r w:rsidRPr="00DD3174">
        <w:rPr>
          <w:b w:val="0"/>
          <w:color w:val="000000" w:themeColor="text1"/>
          <w:sz w:val="24"/>
          <w:szCs w:val="24"/>
        </w:rPr>
        <w:lastRenderedPageBreak/>
        <w:t>Samaj</w:t>
      </w:r>
      <w:proofErr w:type="spellEnd"/>
      <w:r w:rsidRPr="00DD3174">
        <w:rPr>
          <w:b w:val="0"/>
          <w:color w:val="000000" w:themeColor="text1"/>
          <w:sz w:val="24"/>
          <w:szCs w:val="24"/>
        </w:rPr>
        <w:t xml:space="preserve"> </w:t>
      </w:r>
      <w:proofErr w:type="spellStart"/>
      <w:r w:rsidRPr="00DD3174">
        <w:rPr>
          <w:b w:val="0"/>
          <w:color w:val="000000" w:themeColor="text1"/>
          <w:sz w:val="24"/>
          <w:szCs w:val="24"/>
        </w:rPr>
        <w:t>Adhikari</w:t>
      </w:r>
      <w:proofErr w:type="spellEnd"/>
      <w:r w:rsidRPr="00DD3174">
        <w:rPr>
          <w:b w:val="0"/>
          <w:color w:val="000000" w:themeColor="text1"/>
          <w:sz w:val="24"/>
          <w:szCs w:val="24"/>
        </w:rPr>
        <w:t xml:space="preserve">, Kumar </w:t>
      </w:r>
      <w:proofErr w:type="spellStart"/>
      <w:r w:rsidRPr="00DD3174">
        <w:rPr>
          <w:b w:val="0"/>
          <w:color w:val="000000" w:themeColor="text1"/>
          <w:sz w:val="24"/>
          <w:szCs w:val="24"/>
        </w:rPr>
        <w:t>Paudel</w:t>
      </w:r>
      <w:proofErr w:type="spellEnd"/>
      <w:r w:rsidRPr="00DD3174">
        <w:rPr>
          <w:b w:val="0"/>
          <w:color w:val="000000" w:themeColor="text1"/>
          <w:sz w:val="24"/>
          <w:szCs w:val="24"/>
        </w:rPr>
        <w:t xml:space="preserve">, </w:t>
      </w:r>
      <w:proofErr w:type="spellStart"/>
      <w:r w:rsidRPr="00DD3174">
        <w:rPr>
          <w:b w:val="0"/>
          <w:color w:val="000000" w:themeColor="text1"/>
          <w:sz w:val="24"/>
          <w:szCs w:val="24"/>
        </w:rPr>
        <w:t>Arja</w:t>
      </w:r>
      <w:proofErr w:type="spellEnd"/>
      <w:r w:rsidRPr="00DD3174">
        <w:rPr>
          <w:b w:val="0"/>
          <w:color w:val="000000" w:themeColor="text1"/>
          <w:sz w:val="24"/>
          <w:szCs w:val="24"/>
        </w:rPr>
        <w:t xml:space="preserve"> R. </w:t>
      </w:r>
      <w:proofErr w:type="spellStart"/>
      <w:r w:rsidRPr="00DD3174">
        <w:rPr>
          <w:b w:val="0"/>
          <w:color w:val="000000" w:themeColor="text1"/>
          <w:sz w:val="24"/>
          <w:szCs w:val="24"/>
        </w:rPr>
        <w:t>Aro</w:t>
      </w:r>
      <w:proofErr w:type="spellEnd"/>
      <w:r w:rsidRPr="00DD3174">
        <w:rPr>
          <w:b w:val="0"/>
          <w:color w:val="000000" w:themeColor="text1"/>
          <w:sz w:val="24"/>
          <w:szCs w:val="24"/>
        </w:rPr>
        <w:t xml:space="preserve">, Tara </w:t>
      </w:r>
      <w:proofErr w:type="spellStart"/>
      <w:r w:rsidRPr="00DD3174">
        <w:rPr>
          <w:b w:val="0"/>
          <w:color w:val="000000" w:themeColor="text1"/>
          <w:sz w:val="24"/>
          <w:szCs w:val="24"/>
        </w:rPr>
        <w:t>Ballav</w:t>
      </w:r>
      <w:proofErr w:type="spellEnd"/>
      <w:r w:rsidRPr="00DD3174">
        <w:rPr>
          <w:b w:val="0"/>
          <w:color w:val="000000" w:themeColor="text1"/>
          <w:sz w:val="24"/>
          <w:szCs w:val="24"/>
        </w:rPr>
        <w:t xml:space="preserve"> </w:t>
      </w:r>
      <w:proofErr w:type="spellStart"/>
      <w:r w:rsidRPr="00DD3174">
        <w:rPr>
          <w:b w:val="0"/>
          <w:color w:val="000000" w:themeColor="text1"/>
          <w:sz w:val="24"/>
          <w:szCs w:val="24"/>
        </w:rPr>
        <w:t>Adhikari</w:t>
      </w:r>
      <w:proofErr w:type="spellEnd"/>
      <w:r w:rsidRPr="00DD3174">
        <w:rPr>
          <w:b w:val="0"/>
          <w:color w:val="000000" w:themeColor="text1"/>
          <w:sz w:val="24"/>
          <w:szCs w:val="24"/>
        </w:rPr>
        <w:t xml:space="preserve">, </w:t>
      </w:r>
      <w:proofErr w:type="spellStart"/>
      <w:r w:rsidRPr="00DD3174">
        <w:rPr>
          <w:b w:val="0"/>
          <w:color w:val="000000" w:themeColor="text1"/>
          <w:sz w:val="24"/>
          <w:szCs w:val="24"/>
        </w:rPr>
        <w:t>Bipin</w:t>
      </w:r>
      <w:proofErr w:type="spellEnd"/>
      <w:r w:rsidRPr="00DD3174">
        <w:rPr>
          <w:b w:val="0"/>
          <w:color w:val="000000" w:themeColor="text1"/>
          <w:sz w:val="24"/>
          <w:szCs w:val="24"/>
        </w:rPr>
        <w:t xml:space="preserve"> </w:t>
      </w:r>
      <w:proofErr w:type="spellStart"/>
      <w:r w:rsidRPr="00DD3174">
        <w:rPr>
          <w:b w:val="0"/>
          <w:color w:val="000000" w:themeColor="text1"/>
          <w:sz w:val="24"/>
          <w:szCs w:val="24"/>
        </w:rPr>
        <w:t>Adhikari</w:t>
      </w:r>
      <w:proofErr w:type="spellEnd"/>
      <w:r w:rsidRPr="00DD3174">
        <w:rPr>
          <w:b w:val="0"/>
          <w:color w:val="000000" w:themeColor="text1"/>
          <w:sz w:val="24"/>
          <w:szCs w:val="24"/>
        </w:rPr>
        <w:t>, Shiva Raj Mishra. Knowledge, attitude and practice of healthcare ethics among resident doctors and ward nurses from a resource poor setting, Nepal.BMC Medical Ethics.2016;</w:t>
      </w:r>
      <w:r w:rsidR="00463BEE">
        <w:rPr>
          <w:b w:val="0"/>
          <w:color w:val="000000" w:themeColor="text1"/>
          <w:sz w:val="24"/>
          <w:szCs w:val="24"/>
        </w:rPr>
        <w:t xml:space="preserve"> </w:t>
      </w:r>
      <w:r w:rsidRPr="00DD3174">
        <w:rPr>
          <w:b w:val="0"/>
          <w:color w:val="000000" w:themeColor="text1"/>
          <w:sz w:val="24"/>
          <w:szCs w:val="24"/>
        </w:rPr>
        <w:t>17(68):1-8</w:t>
      </w:r>
    </w:p>
    <w:p w:rsidR="0004337E" w:rsidRPr="00463BEE" w:rsidRDefault="006E4230" w:rsidP="00DD3174">
      <w:pPr>
        <w:pStyle w:val="Heading1"/>
        <w:numPr>
          <w:ilvl w:val="0"/>
          <w:numId w:val="11"/>
        </w:numPr>
        <w:shd w:val="clear" w:color="auto" w:fill="FFFFFF"/>
        <w:spacing w:before="0" w:beforeAutospacing="0" w:line="276" w:lineRule="auto"/>
        <w:rPr>
          <w:b w:val="0"/>
          <w:color w:val="000000" w:themeColor="text1"/>
          <w:sz w:val="24"/>
          <w:szCs w:val="24"/>
        </w:rPr>
      </w:pPr>
      <w:hyperlink r:id="rId13" w:history="1">
        <w:r w:rsidR="0004337E" w:rsidRPr="00463BEE">
          <w:rPr>
            <w:rStyle w:val="Hyperlink"/>
            <w:rFonts w:eastAsia="Calibri"/>
            <w:b w:val="0"/>
            <w:color w:val="000000" w:themeColor="text1"/>
            <w:sz w:val="24"/>
            <w:szCs w:val="24"/>
            <w:u w:val="none"/>
          </w:rPr>
          <w:t>https://old.mciindia.org/UG-Curriculum/UG-Curriculum-Vol-I.pdf.</w:t>
        </w:r>
        <w:r w:rsidR="0004337E" w:rsidRPr="00463BEE">
          <w:rPr>
            <w:rStyle w:val="Hyperlink"/>
            <w:b w:val="0"/>
            <w:color w:val="000000" w:themeColor="text1"/>
            <w:sz w:val="24"/>
            <w:szCs w:val="24"/>
            <w:u w:val="none"/>
          </w:rPr>
          <w:t xml:space="preserve"> Assessed on 01/1/2021</w:t>
        </w:r>
      </w:hyperlink>
    </w:p>
    <w:p w:rsidR="0004337E" w:rsidRPr="00463BEE" w:rsidRDefault="0004337E" w:rsidP="00DD3174">
      <w:pPr>
        <w:pStyle w:val="ListParagraph"/>
        <w:numPr>
          <w:ilvl w:val="0"/>
          <w:numId w:val="11"/>
        </w:numPr>
        <w:shd w:val="clear" w:color="auto" w:fill="FFFFFF"/>
        <w:rPr>
          <w:rFonts w:ascii="Times New Roman" w:hAnsi="Times New Roman" w:cs="Times New Roman"/>
          <w:color w:val="000000" w:themeColor="text1"/>
          <w:sz w:val="24"/>
          <w:szCs w:val="24"/>
        </w:rPr>
      </w:pPr>
      <w:r w:rsidRPr="00DD3174">
        <w:rPr>
          <w:rFonts w:ascii="Times New Roman" w:hAnsi="Times New Roman" w:cs="Times New Roman"/>
          <w:color w:val="000000" w:themeColor="text1"/>
          <w:spacing w:val="12"/>
          <w:sz w:val="24"/>
          <w:szCs w:val="24"/>
        </w:rPr>
        <w:t xml:space="preserve">Arun </w:t>
      </w:r>
      <w:proofErr w:type="spellStart"/>
      <w:r w:rsidRPr="00DD3174">
        <w:rPr>
          <w:rFonts w:ascii="Times New Roman" w:hAnsi="Times New Roman" w:cs="Times New Roman"/>
          <w:color w:val="000000" w:themeColor="text1"/>
          <w:spacing w:val="12"/>
          <w:sz w:val="24"/>
          <w:szCs w:val="24"/>
        </w:rPr>
        <w:t>Babu</w:t>
      </w:r>
      <w:proofErr w:type="spellEnd"/>
      <w:r w:rsidRPr="00DD3174">
        <w:rPr>
          <w:rFonts w:ascii="Times New Roman" w:hAnsi="Times New Roman" w:cs="Times New Roman"/>
          <w:color w:val="000000" w:themeColor="text1"/>
          <w:spacing w:val="12"/>
          <w:sz w:val="24"/>
          <w:szCs w:val="24"/>
        </w:rPr>
        <w:t xml:space="preserve"> T, </w:t>
      </w:r>
      <w:proofErr w:type="spellStart"/>
      <w:r w:rsidRPr="00DD3174">
        <w:rPr>
          <w:rFonts w:ascii="Times New Roman" w:hAnsi="Times New Roman" w:cs="Times New Roman"/>
          <w:color w:val="000000" w:themeColor="text1"/>
          <w:spacing w:val="12"/>
          <w:sz w:val="24"/>
          <w:szCs w:val="24"/>
        </w:rPr>
        <w:t>Venkatesh</w:t>
      </w:r>
      <w:proofErr w:type="spellEnd"/>
      <w:r w:rsidRPr="00DD3174">
        <w:rPr>
          <w:rFonts w:ascii="Times New Roman" w:hAnsi="Times New Roman" w:cs="Times New Roman"/>
          <w:color w:val="000000" w:themeColor="text1"/>
          <w:spacing w:val="12"/>
          <w:sz w:val="24"/>
          <w:szCs w:val="24"/>
        </w:rPr>
        <w:t xml:space="preserve"> C, Sharmila V</w:t>
      </w:r>
      <w:r w:rsidRPr="00DD3174">
        <w:rPr>
          <w:rFonts w:ascii="Times New Roman" w:hAnsi="Times New Roman" w:cs="Times New Roman"/>
          <w:bCs/>
          <w:color w:val="000000" w:themeColor="text1"/>
          <w:sz w:val="24"/>
          <w:szCs w:val="24"/>
        </w:rPr>
        <w:t>. Are tomorrow’s doctors aware of the code of medical ethics? IJME. 2013;</w:t>
      </w:r>
      <w:hyperlink r:id="rId14" w:tgtFrame="_parent" w:history="1">
        <w:r w:rsidRPr="00DD3174">
          <w:rPr>
            <w:rStyle w:val="Hyperlink"/>
            <w:rFonts w:ascii="Times New Roman" w:hAnsi="Times New Roman" w:cs="Times New Roman"/>
            <w:color w:val="000000" w:themeColor="text1"/>
            <w:sz w:val="24"/>
            <w:szCs w:val="24"/>
            <w:u w:val="none"/>
          </w:rPr>
          <w:t>10(3):</w:t>
        </w:r>
      </w:hyperlink>
      <w:r w:rsidRPr="00DD3174">
        <w:rPr>
          <w:rFonts w:ascii="Times New Roman" w:hAnsi="Times New Roman" w:cs="Times New Roman"/>
          <w:color w:val="000000" w:themeColor="text1"/>
          <w:sz w:val="24"/>
          <w:szCs w:val="24"/>
        </w:rPr>
        <w:t>192-3</w:t>
      </w:r>
    </w:p>
    <w:p w:rsidR="0004337E" w:rsidRPr="00463BEE" w:rsidRDefault="0004337E" w:rsidP="00463BEE">
      <w:pPr>
        <w:pStyle w:val="ListParagraph"/>
        <w:numPr>
          <w:ilvl w:val="0"/>
          <w:numId w:val="11"/>
        </w:numPr>
        <w:shd w:val="clear" w:color="auto" w:fill="FFFFFF"/>
        <w:rPr>
          <w:rFonts w:ascii="Times New Roman" w:hAnsi="Times New Roman" w:cs="Times New Roman"/>
          <w:color w:val="000000" w:themeColor="text1"/>
          <w:sz w:val="24"/>
          <w:szCs w:val="24"/>
        </w:rPr>
      </w:pPr>
      <w:proofErr w:type="spellStart"/>
      <w:r w:rsidRPr="00DD3174">
        <w:rPr>
          <w:rFonts w:ascii="Times New Roman" w:hAnsi="Times New Roman" w:cs="Times New Roman"/>
          <w:bCs/>
          <w:color w:val="000000" w:themeColor="text1"/>
          <w:sz w:val="24"/>
          <w:szCs w:val="24"/>
        </w:rPr>
        <w:t>Rekha</w:t>
      </w:r>
      <w:proofErr w:type="spellEnd"/>
      <w:r w:rsidRPr="00DD3174">
        <w:rPr>
          <w:rFonts w:ascii="Times New Roman" w:hAnsi="Times New Roman" w:cs="Times New Roman"/>
          <w:bCs/>
          <w:color w:val="000000" w:themeColor="text1"/>
          <w:sz w:val="24"/>
          <w:szCs w:val="24"/>
        </w:rPr>
        <w:t xml:space="preserve"> </w:t>
      </w:r>
      <w:proofErr w:type="spellStart"/>
      <w:r w:rsidRPr="00DD3174">
        <w:rPr>
          <w:rFonts w:ascii="Times New Roman" w:hAnsi="Times New Roman" w:cs="Times New Roman"/>
          <w:bCs/>
          <w:color w:val="000000" w:themeColor="text1"/>
          <w:sz w:val="24"/>
          <w:szCs w:val="24"/>
        </w:rPr>
        <w:t>Dutt</w:t>
      </w:r>
      <w:proofErr w:type="spellEnd"/>
      <w:r w:rsidRPr="00DD3174">
        <w:rPr>
          <w:rFonts w:ascii="Times New Roman" w:hAnsi="Times New Roman" w:cs="Times New Roman"/>
          <w:bCs/>
          <w:color w:val="000000" w:themeColor="text1"/>
          <w:sz w:val="24"/>
          <w:szCs w:val="24"/>
        </w:rPr>
        <w:t xml:space="preserve">, Ashish Kr Yadav, Soumya Chakraborty, </w:t>
      </w:r>
      <w:proofErr w:type="spellStart"/>
      <w:r w:rsidRPr="00DD3174">
        <w:rPr>
          <w:rFonts w:ascii="Times New Roman" w:hAnsi="Times New Roman" w:cs="Times New Roman"/>
          <w:bCs/>
          <w:color w:val="000000" w:themeColor="text1"/>
          <w:sz w:val="24"/>
          <w:szCs w:val="24"/>
        </w:rPr>
        <w:t>Arohita</w:t>
      </w:r>
      <w:proofErr w:type="spellEnd"/>
      <w:r w:rsidRPr="00DD3174">
        <w:rPr>
          <w:rFonts w:ascii="Times New Roman" w:hAnsi="Times New Roman" w:cs="Times New Roman"/>
          <w:bCs/>
          <w:color w:val="000000" w:themeColor="text1"/>
          <w:sz w:val="24"/>
          <w:szCs w:val="24"/>
        </w:rPr>
        <w:t xml:space="preserve"> Siva, </w:t>
      </w:r>
      <w:proofErr w:type="spellStart"/>
      <w:r w:rsidRPr="00DD3174">
        <w:rPr>
          <w:rFonts w:ascii="Times New Roman" w:hAnsi="Times New Roman" w:cs="Times New Roman"/>
          <w:bCs/>
          <w:color w:val="000000" w:themeColor="text1"/>
          <w:sz w:val="24"/>
          <w:szCs w:val="24"/>
        </w:rPr>
        <w:t>Maitry</w:t>
      </w:r>
      <w:proofErr w:type="spellEnd"/>
      <w:r w:rsidRPr="00DD3174">
        <w:rPr>
          <w:rFonts w:ascii="Times New Roman" w:hAnsi="Times New Roman" w:cs="Times New Roman"/>
          <w:bCs/>
          <w:color w:val="000000" w:themeColor="text1"/>
          <w:sz w:val="24"/>
          <w:szCs w:val="24"/>
        </w:rPr>
        <w:t xml:space="preserve"> Mondal. Awareness of Medical Ethics among Undergraduate Students of Medical College in South Kolkata.  </w:t>
      </w:r>
      <w:r w:rsidRPr="00DD3174">
        <w:rPr>
          <w:rFonts w:ascii="Times New Roman" w:hAnsi="Times New Roman" w:cs="Times New Roman"/>
          <w:iCs/>
          <w:color w:val="000000" w:themeColor="text1"/>
          <w:sz w:val="24"/>
          <w:szCs w:val="24"/>
        </w:rPr>
        <w:t>Indian Journal of Public Health Research &amp; Development. 2019:10(12):726-29</w:t>
      </w:r>
    </w:p>
    <w:p w:rsidR="0004337E" w:rsidRPr="00463BEE" w:rsidRDefault="0004337E" w:rsidP="00463BEE">
      <w:pPr>
        <w:pStyle w:val="ListParagraph"/>
        <w:numPr>
          <w:ilvl w:val="0"/>
          <w:numId w:val="11"/>
        </w:numPr>
        <w:shd w:val="clear" w:color="auto" w:fill="FFFFFF"/>
        <w:rPr>
          <w:rFonts w:ascii="Times New Roman" w:hAnsi="Times New Roman" w:cs="Times New Roman"/>
          <w:color w:val="000000" w:themeColor="text1"/>
          <w:sz w:val="24"/>
          <w:szCs w:val="24"/>
        </w:rPr>
      </w:pPr>
      <w:r w:rsidRPr="00DD3174">
        <w:rPr>
          <w:rFonts w:ascii="Times New Roman" w:hAnsi="Times New Roman" w:cs="Times New Roman"/>
          <w:color w:val="000000" w:themeColor="text1"/>
          <w:sz w:val="24"/>
          <w:szCs w:val="24"/>
        </w:rPr>
        <w:t xml:space="preserve">Alex. M. Varghese, Vina Ravi Vaswani, B. </w:t>
      </w:r>
      <w:proofErr w:type="spellStart"/>
      <w:r w:rsidRPr="00DD3174">
        <w:rPr>
          <w:rFonts w:ascii="Times New Roman" w:hAnsi="Times New Roman" w:cs="Times New Roman"/>
          <w:color w:val="000000" w:themeColor="text1"/>
          <w:sz w:val="24"/>
          <w:szCs w:val="24"/>
        </w:rPr>
        <w:t>Kishor</w:t>
      </w:r>
      <w:proofErr w:type="spellEnd"/>
      <w:r w:rsidRPr="00DD3174">
        <w:rPr>
          <w:rFonts w:ascii="Times New Roman" w:hAnsi="Times New Roman" w:cs="Times New Roman"/>
          <w:color w:val="000000" w:themeColor="text1"/>
          <w:sz w:val="24"/>
          <w:szCs w:val="24"/>
        </w:rPr>
        <w:t xml:space="preserve"> Kumar, </w:t>
      </w:r>
      <w:proofErr w:type="spellStart"/>
      <w:r w:rsidRPr="00DD3174">
        <w:rPr>
          <w:rFonts w:ascii="Times New Roman" w:hAnsi="Times New Roman" w:cs="Times New Roman"/>
          <w:color w:val="000000" w:themeColor="text1"/>
          <w:sz w:val="24"/>
          <w:szCs w:val="24"/>
        </w:rPr>
        <w:t>Venkatkrishna</w:t>
      </w:r>
      <w:proofErr w:type="spellEnd"/>
      <w:r w:rsidRPr="00DD3174">
        <w:rPr>
          <w:rFonts w:ascii="Times New Roman" w:hAnsi="Times New Roman" w:cs="Times New Roman"/>
          <w:color w:val="000000" w:themeColor="text1"/>
          <w:sz w:val="24"/>
          <w:szCs w:val="24"/>
        </w:rPr>
        <w:t xml:space="preserve"> Shenoy. Awareness and Attitude of Medical Negligence and Medical Ethics among Interns and Resident Doctors. </w:t>
      </w:r>
      <w:proofErr w:type="spellStart"/>
      <w:r w:rsidRPr="00DD3174">
        <w:rPr>
          <w:rFonts w:ascii="Times New Roman" w:hAnsi="Times New Roman" w:cs="Times New Roman"/>
          <w:color w:val="000000" w:themeColor="text1"/>
          <w:sz w:val="24"/>
          <w:szCs w:val="24"/>
        </w:rPr>
        <w:t>Int.J.Curr.Microbiol.App.Sci</w:t>
      </w:r>
      <w:proofErr w:type="spellEnd"/>
      <w:r w:rsidRPr="00DD3174">
        <w:rPr>
          <w:rFonts w:ascii="Times New Roman" w:hAnsi="Times New Roman" w:cs="Times New Roman"/>
          <w:color w:val="000000" w:themeColor="text1"/>
          <w:sz w:val="24"/>
          <w:szCs w:val="24"/>
        </w:rPr>
        <w:t>. 2016;5(11):532-35</w:t>
      </w:r>
    </w:p>
    <w:p w:rsidR="0004337E" w:rsidRPr="00463BEE" w:rsidRDefault="0004337E" w:rsidP="00463BEE">
      <w:pPr>
        <w:pStyle w:val="ListParagraph"/>
        <w:numPr>
          <w:ilvl w:val="0"/>
          <w:numId w:val="11"/>
        </w:numPr>
        <w:shd w:val="clear" w:color="auto" w:fill="FFFFFF"/>
        <w:rPr>
          <w:rFonts w:ascii="Times New Roman" w:hAnsi="Times New Roman" w:cs="Times New Roman"/>
          <w:color w:val="000000" w:themeColor="text1"/>
          <w:sz w:val="24"/>
          <w:szCs w:val="24"/>
        </w:rPr>
      </w:pPr>
      <w:r w:rsidRPr="00DD3174">
        <w:rPr>
          <w:rFonts w:ascii="Times New Roman" w:hAnsi="Times New Roman" w:cs="Times New Roman"/>
          <w:color w:val="000000" w:themeColor="text1"/>
          <w:sz w:val="24"/>
          <w:szCs w:val="24"/>
        </w:rPr>
        <w:t xml:space="preserve">Survey </w:t>
      </w:r>
      <w:proofErr w:type="spellStart"/>
      <w:r w:rsidRPr="00DD3174">
        <w:rPr>
          <w:rFonts w:ascii="Times New Roman" w:hAnsi="Times New Roman" w:cs="Times New Roman"/>
          <w:color w:val="000000" w:themeColor="text1"/>
          <w:sz w:val="24"/>
          <w:szCs w:val="24"/>
        </w:rPr>
        <w:t>Sabeena</w:t>
      </w:r>
      <w:proofErr w:type="spellEnd"/>
      <w:r w:rsidRPr="00DD3174">
        <w:rPr>
          <w:rFonts w:ascii="Times New Roman" w:hAnsi="Times New Roman" w:cs="Times New Roman"/>
          <w:color w:val="000000" w:themeColor="text1"/>
          <w:sz w:val="24"/>
          <w:szCs w:val="24"/>
        </w:rPr>
        <w:t xml:space="preserve"> Jalal, Muhammad Imran, </w:t>
      </w:r>
      <w:proofErr w:type="spellStart"/>
      <w:r w:rsidRPr="00DD3174">
        <w:rPr>
          <w:rFonts w:ascii="Times New Roman" w:hAnsi="Times New Roman" w:cs="Times New Roman"/>
          <w:color w:val="000000" w:themeColor="text1"/>
          <w:sz w:val="24"/>
          <w:szCs w:val="24"/>
        </w:rPr>
        <w:t>Ashar</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Mashood</w:t>
      </w:r>
      <w:proofErr w:type="spellEnd"/>
      <w:r w:rsidRPr="00DD3174">
        <w:rPr>
          <w:rFonts w:ascii="Times New Roman" w:hAnsi="Times New Roman" w:cs="Times New Roman"/>
          <w:color w:val="000000" w:themeColor="text1"/>
          <w:sz w:val="24"/>
          <w:szCs w:val="24"/>
        </w:rPr>
        <w:t xml:space="preserve">, Mustafa </w:t>
      </w:r>
      <w:proofErr w:type="spellStart"/>
      <w:r w:rsidRPr="00DD3174">
        <w:rPr>
          <w:rFonts w:ascii="Times New Roman" w:hAnsi="Times New Roman" w:cs="Times New Roman"/>
          <w:color w:val="000000" w:themeColor="text1"/>
          <w:sz w:val="24"/>
          <w:szCs w:val="24"/>
        </w:rPr>
        <w:t>Younis</w:t>
      </w:r>
      <w:proofErr w:type="spellEnd"/>
      <w:r w:rsidRPr="00DD3174">
        <w:rPr>
          <w:rFonts w:ascii="Times New Roman" w:hAnsi="Times New Roman" w:cs="Times New Roman"/>
          <w:color w:val="000000" w:themeColor="text1"/>
          <w:sz w:val="24"/>
          <w:szCs w:val="24"/>
        </w:rPr>
        <w:t>. Awareness about Knowledge, Attitude and Practice of Medical Ethics pertaining to Patient Care, among Male and Female Physicians Working in a Public Sector Hospital of Karachi, Pakistan-A Cross-Sectional . European Journal of Environment and Public Health. 2018;2(1):1-8</w:t>
      </w:r>
    </w:p>
    <w:p w:rsidR="0004337E" w:rsidRPr="00DD3174" w:rsidRDefault="006E4230" w:rsidP="00DD3174">
      <w:pPr>
        <w:pStyle w:val="ListParagraph"/>
        <w:numPr>
          <w:ilvl w:val="0"/>
          <w:numId w:val="11"/>
        </w:numPr>
        <w:shd w:val="clear" w:color="auto" w:fill="FFFFFF"/>
        <w:textAlignment w:val="top"/>
        <w:rPr>
          <w:rFonts w:ascii="Times New Roman" w:hAnsi="Times New Roman" w:cs="Times New Roman"/>
          <w:color w:val="000000" w:themeColor="text1"/>
          <w:sz w:val="24"/>
          <w:szCs w:val="24"/>
        </w:rPr>
      </w:pPr>
      <w:hyperlink r:id="rId15" w:history="1">
        <w:proofErr w:type="spellStart"/>
        <w:r w:rsidR="0004337E" w:rsidRPr="00DD3174">
          <w:rPr>
            <w:rStyle w:val="Hyperlink"/>
            <w:rFonts w:ascii="Times New Roman" w:hAnsi="Times New Roman" w:cs="Times New Roman"/>
            <w:color w:val="000000" w:themeColor="text1"/>
            <w:sz w:val="24"/>
            <w:szCs w:val="24"/>
            <w:u w:val="none"/>
          </w:rPr>
          <w:t>Surjit</w:t>
        </w:r>
        <w:proofErr w:type="spellEnd"/>
        <w:r w:rsidR="0004337E" w:rsidRPr="00DD3174">
          <w:rPr>
            <w:rStyle w:val="Hyperlink"/>
            <w:rFonts w:ascii="Times New Roman" w:hAnsi="Times New Roman" w:cs="Times New Roman"/>
            <w:color w:val="000000" w:themeColor="text1"/>
            <w:sz w:val="24"/>
            <w:szCs w:val="24"/>
            <w:u w:val="none"/>
          </w:rPr>
          <w:t xml:space="preserve"> Singh</w:t>
        </w:r>
      </w:hyperlink>
      <w:r w:rsidR="0004337E" w:rsidRPr="00DD3174">
        <w:rPr>
          <w:rFonts w:ascii="Times New Roman" w:hAnsi="Times New Roman" w:cs="Times New Roman"/>
          <w:color w:val="000000" w:themeColor="text1"/>
          <w:sz w:val="24"/>
          <w:szCs w:val="24"/>
        </w:rPr>
        <w:t>, </w:t>
      </w:r>
      <w:proofErr w:type="spellStart"/>
      <w:r w:rsidR="005A15C1" w:rsidRPr="00DD3174">
        <w:rPr>
          <w:rFonts w:ascii="Times New Roman" w:hAnsi="Times New Roman" w:cs="Times New Roman"/>
          <w:color w:val="000000" w:themeColor="text1"/>
          <w:sz w:val="24"/>
          <w:szCs w:val="24"/>
        </w:rPr>
        <w:fldChar w:fldCharType="begin"/>
      </w:r>
      <w:r w:rsidR="0004337E" w:rsidRPr="00DD3174">
        <w:rPr>
          <w:rFonts w:ascii="Times New Roman" w:hAnsi="Times New Roman" w:cs="Times New Roman"/>
          <w:color w:val="000000" w:themeColor="text1"/>
          <w:sz w:val="24"/>
          <w:szCs w:val="24"/>
        </w:rPr>
        <w:instrText xml:space="preserve"> HYPERLINK "https://www.ncbi.nlm.nih.gov/pubmed/?term=Sharma%20PK%5BAuthor%5D&amp;cauthor=true&amp;cauthor_uid=28031617" </w:instrText>
      </w:r>
      <w:r w:rsidR="005A15C1" w:rsidRPr="00DD3174">
        <w:rPr>
          <w:rFonts w:ascii="Times New Roman" w:hAnsi="Times New Roman" w:cs="Times New Roman"/>
          <w:color w:val="000000" w:themeColor="text1"/>
          <w:sz w:val="24"/>
          <w:szCs w:val="24"/>
        </w:rPr>
        <w:fldChar w:fldCharType="separate"/>
      </w:r>
      <w:r w:rsidR="0004337E" w:rsidRPr="00DD3174">
        <w:rPr>
          <w:rStyle w:val="Hyperlink"/>
          <w:rFonts w:ascii="Times New Roman" w:hAnsi="Times New Roman" w:cs="Times New Roman"/>
          <w:color w:val="000000" w:themeColor="text1"/>
          <w:sz w:val="24"/>
          <w:szCs w:val="24"/>
          <w:u w:val="none"/>
        </w:rPr>
        <w:t>Pramod</w:t>
      </w:r>
      <w:proofErr w:type="spellEnd"/>
      <w:r w:rsidR="0004337E" w:rsidRPr="00DD3174">
        <w:rPr>
          <w:rStyle w:val="Hyperlink"/>
          <w:rFonts w:ascii="Times New Roman" w:hAnsi="Times New Roman" w:cs="Times New Roman"/>
          <w:color w:val="000000" w:themeColor="text1"/>
          <w:sz w:val="24"/>
          <w:szCs w:val="24"/>
          <w:u w:val="none"/>
        </w:rPr>
        <w:t xml:space="preserve"> Kumar Sharma</w:t>
      </w:r>
      <w:r w:rsidR="005A15C1" w:rsidRPr="00DD3174">
        <w:rPr>
          <w:rFonts w:ascii="Times New Roman" w:hAnsi="Times New Roman" w:cs="Times New Roman"/>
          <w:color w:val="000000" w:themeColor="text1"/>
          <w:sz w:val="24"/>
          <w:szCs w:val="24"/>
        </w:rPr>
        <w:fldChar w:fldCharType="end"/>
      </w:r>
      <w:r w:rsidR="0004337E" w:rsidRPr="00DD3174">
        <w:rPr>
          <w:rFonts w:ascii="Times New Roman" w:hAnsi="Times New Roman" w:cs="Times New Roman"/>
          <w:color w:val="000000" w:themeColor="text1"/>
          <w:sz w:val="24"/>
          <w:szCs w:val="24"/>
        </w:rPr>
        <w:t>, </w:t>
      </w:r>
      <w:hyperlink r:id="rId16" w:history="1">
        <w:r w:rsidR="0004337E" w:rsidRPr="00DD3174">
          <w:rPr>
            <w:rStyle w:val="Hyperlink"/>
            <w:rFonts w:ascii="Times New Roman" w:hAnsi="Times New Roman" w:cs="Times New Roman"/>
            <w:color w:val="000000" w:themeColor="text1"/>
            <w:sz w:val="24"/>
            <w:szCs w:val="24"/>
            <w:u w:val="none"/>
          </w:rPr>
          <w:t>Bharti Bhandari</w:t>
        </w:r>
      </w:hyperlink>
      <w:r w:rsidR="0004337E" w:rsidRPr="00DD3174">
        <w:rPr>
          <w:rFonts w:ascii="Times New Roman" w:hAnsi="Times New Roman" w:cs="Times New Roman"/>
          <w:color w:val="000000" w:themeColor="text1"/>
          <w:sz w:val="24"/>
          <w:szCs w:val="24"/>
        </w:rPr>
        <w:t>, </w:t>
      </w:r>
      <w:proofErr w:type="spellStart"/>
      <w:r w:rsidR="005A15C1" w:rsidRPr="00DD3174">
        <w:rPr>
          <w:rFonts w:ascii="Times New Roman" w:hAnsi="Times New Roman" w:cs="Times New Roman"/>
          <w:color w:val="000000" w:themeColor="text1"/>
          <w:sz w:val="24"/>
          <w:szCs w:val="24"/>
        </w:rPr>
        <w:fldChar w:fldCharType="begin"/>
      </w:r>
      <w:r w:rsidR="0004337E" w:rsidRPr="00DD3174">
        <w:rPr>
          <w:rFonts w:ascii="Times New Roman" w:hAnsi="Times New Roman" w:cs="Times New Roman"/>
          <w:color w:val="000000" w:themeColor="text1"/>
          <w:sz w:val="24"/>
          <w:szCs w:val="24"/>
        </w:rPr>
        <w:instrText xml:space="preserve"> HYPERLINK "https://www.ncbi.nlm.nih.gov/pubmed/?term=Kaur%20R%5BAuthor%5D&amp;cauthor=true&amp;cauthor_uid=28031617" </w:instrText>
      </w:r>
      <w:r w:rsidR="005A15C1" w:rsidRPr="00DD3174">
        <w:rPr>
          <w:rFonts w:ascii="Times New Roman" w:hAnsi="Times New Roman" w:cs="Times New Roman"/>
          <w:color w:val="000000" w:themeColor="text1"/>
          <w:sz w:val="24"/>
          <w:szCs w:val="24"/>
        </w:rPr>
        <w:fldChar w:fldCharType="separate"/>
      </w:r>
      <w:r w:rsidR="0004337E" w:rsidRPr="00DD3174">
        <w:rPr>
          <w:rStyle w:val="Hyperlink"/>
          <w:rFonts w:ascii="Times New Roman" w:hAnsi="Times New Roman" w:cs="Times New Roman"/>
          <w:color w:val="000000" w:themeColor="text1"/>
          <w:sz w:val="24"/>
          <w:szCs w:val="24"/>
          <w:u w:val="none"/>
        </w:rPr>
        <w:t>Rimplejeet</w:t>
      </w:r>
      <w:proofErr w:type="spellEnd"/>
      <w:r w:rsidR="0004337E" w:rsidRPr="00DD3174">
        <w:rPr>
          <w:rStyle w:val="Hyperlink"/>
          <w:rFonts w:ascii="Times New Roman" w:hAnsi="Times New Roman" w:cs="Times New Roman"/>
          <w:color w:val="000000" w:themeColor="text1"/>
          <w:sz w:val="24"/>
          <w:szCs w:val="24"/>
          <w:u w:val="none"/>
        </w:rPr>
        <w:t xml:space="preserve"> Kaur</w:t>
      </w:r>
      <w:r w:rsidR="005A15C1" w:rsidRPr="00DD3174">
        <w:rPr>
          <w:rFonts w:ascii="Times New Roman" w:hAnsi="Times New Roman" w:cs="Times New Roman"/>
          <w:color w:val="000000" w:themeColor="text1"/>
          <w:sz w:val="24"/>
          <w:szCs w:val="24"/>
        </w:rPr>
        <w:fldChar w:fldCharType="end"/>
      </w:r>
      <w:r w:rsidR="0004337E" w:rsidRPr="00DD3174">
        <w:rPr>
          <w:rFonts w:ascii="Times New Roman" w:hAnsi="Times New Roman" w:cs="Times New Roman"/>
          <w:color w:val="000000" w:themeColor="text1"/>
          <w:sz w:val="24"/>
          <w:szCs w:val="24"/>
        </w:rPr>
        <w:t xml:space="preserve">. Knowledge, awareness and practice of ethics among doctors in tertiary care hospital. </w:t>
      </w:r>
      <w:hyperlink r:id="rId17" w:history="1">
        <w:r w:rsidR="0004337E" w:rsidRPr="00DD3174">
          <w:rPr>
            <w:rStyle w:val="Hyperlink"/>
            <w:rFonts w:ascii="Times New Roman" w:hAnsi="Times New Roman" w:cs="Times New Roman"/>
            <w:color w:val="000000" w:themeColor="text1"/>
            <w:sz w:val="24"/>
            <w:szCs w:val="24"/>
            <w:u w:val="none"/>
          </w:rPr>
          <w:t>Indian J Pharmacol</w:t>
        </w:r>
      </w:hyperlink>
      <w:r w:rsidR="001C378C">
        <w:rPr>
          <w:rStyle w:val="cit"/>
          <w:rFonts w:ascii="Times New Roman" w:hAnsi="Times New Roman" w:cs="Times New Roman"/>
          <w:color w:val="000000" w:themeColor="text1"/>
          <w:sz w:val="24"/>
          <w:szCs w:val="24"/>
        </w:rPr>
        <w:t>.</w:t>
      </w:r>
      <w:r w:rsidR="0004337E" w:rsidRPr="00DD3174">
        <w:rPr>
          <w:rStyle w:val="cit"/>
          <w:rFonts w:ascii="Times New Roman" w:hAnsi="Times New Roman" w:cs="Times New Roman"/>
          <w:color w:val="000000" w:themeColor="text1"/>
          <w:sz w:val="24"/>
          <w:szCs w:val="24"/>
        </w:rPr>
        <w:t>2016</w:t>
      </w:r>
      <w:r w:rsidR="001C378C">
        <w:rPr>
          <w:rStyle w:val="cit"/>
          <w:rFonts w:ascii="Times New Roman" w:hAnsi="Times New Roman" w:cs="Times New Roman"/>
          <w:color w:val="000000" w:themeColor="text1"/>
          <w:sz w:val="24"/>
          <w:szCs w:val="24"/>
        </w:rPr>
        <w:t xml:space="preserve">;48(Suppl </w:t>
      </w:r>
      <w:r w:rsidR="0004337E" w:rsidRPr="00DD3174">
        <w:rPr>
          <w:rStyle w:val="cit"/>
          <w:rFonts w:ascii="Times New Roman" w:hAnsi="Times New Roman" w:cs="Times New Roman"/>
          <w:color w:val="000000" w:themeColor="text1"/>
          <w:sz w:val="24"/>
          <w:szCs w:val="24"/>
        </w:rPr>
        <w:t>1): S89–S93</w:t>
      </w:r>
    </w:p>
    <w:p w:rsidR="0004337E" w:rsidRPr="00DD3174" w:rsidRDefault="0004337E" w:rsidP="00DD3174">
      <w:pPr>
        <w:pStyle w:val="ListParagraph"/>
        <w:numPr>
          <w:ilvl w:val="0"/>
          <w:numId w:val="11"/>
        </w:numPr>
        <w:autoSpaceDE w:val="0"/>
        <w:autoSpaceDN w:val="0"/>
        <w:adjustRightInd w:val="0"/>
        <w:spacing w:after="0"/>
        <w:rPr>
          <w:rFonts w:ascii="Times New Roman" w:eastAsia="Myriad-Roman" w:hAnsi="Times New Roman" w:cs="Times New Roman"/>
          <w:color w:val="000000" w:themeColor="text1"/>
          <w:sz w:val="24"/>
          <w:szCs w:val="24"/>
        </w:rPr>
      </w:pPr>
      <w:proofErr w:type="spellStart"/>
      <w:r w:rsidRPr="00DD3174">
        <w:rPr>
          <w:rFonts w:ascii="Times New Roman" w:hAnsi="Times New Roman" w:cs="Times New Roman"/>
          <w:bCs/>
          <w:color w:val="000000" w:themeColor="text1"/>
          <w:sz w:val="24"/>
          <w:szCs w:val="24"/>
        </w:rPr>
        <w:t>Biswajit</w:t>
      </w:r>
      <w:proofErr w:type="spellEnd"/>
      <w:r w:rsidRPr="00DD3174">
        <w:rPr>
          <w:rFonts w:ascii="Times New Roman" w:hAnsi="Times New Roman" w:cs="Times New Roman"/>
          <w:bCs/>
          <w:color w:val="000000" w:themeColor="text1"/>
          <w:sz w:val="24"/>
          <w:szCs w:val="24"/>
        </w:rPr>
        <w:t xml:space="preserve"> Chatterjee, </w:t>
      </w:r>
      <w:proofErr w:type="spellStart"/>
      <w:r w:rsidRPr="00DD3174">
        <w:rPr>
          <w:rFonts w:ascii="Times New Roman" w:hAnsi="Times New Roman" w:cs="Times New Roman"/>
          <w:bCs/>
          <w:color w:val="000000" w:themeColor="text1"/>
          <w:sz w:val="24"/>
          <w:szCs w:val="24"/>
        </w:rPr>
        <w:t>Jhuma</w:t>
      </w:r>
      <w:proofErr w:type="spellEnd"/>
      <w:r w:rsidRPr="00DD3174">
        <w:rPr>
          <w:rFonts w:ascii="Times New Roman" w:hAnsi="Times New Roman" w:cs="Times New Roman"/>
          <w:bCs/>
          <w:color w:val="000000" w:themeColor="text1"/>
          <w:sz w:val="24"/>
          <w:szCs w:val="24"/>
        </w:rPr>
        <w:t xml:space="preserve"> Sarkar. </w:t>
      </w:r>
      <w:r w:rsidRPr="00DD3174">
        <w:rPr>
          <w:rFonts w:ascii="Times New Roman" w:eastAsia="Myriad-Roman" w:hAnsi="Times New Roman" w:cs="Times New Roman"/>
          <w:color w:val="000000" w:themeColor="text1"/>
          <w:sz w:val="24"/>
          <w:szCs w:val="24"/>
        </w:rPr>
        <w:t>Awareness of medical ethics among undergraduates in a West Bengal medical college. Indian Journal of Medical Ethics.2012; 9(2): 93-100</w:t>
      </w:r>
    </w:p>
    <w:p w:rsidR="0004337E" w:rsidRPr="00DD3174" w:rsidRDefault="0004337E" w:rsidP="00DD3174">
      <w:pPr>
        <w:pStyle w:val="ListParagraph"/>
        <w:numPr>
          <w:ilvl w:val="0"/>
          <w:numId w:val="11"/>
        </w:numPr>
        <w:autoSpaceDE w:val="0"/>
        <w:autoSpaceDN w:val="0"/>
        <w:adjustRightInd w:val="0"/>
        <w:spacing w:after="0"/>
        <w:rPr>
          <w:rFonts w:ascii="Times New Roman" w:eastAsia="Myriad-Roman" w:hAnsi="Times New Roman" w:cs="Times New Roman"/>
          <w:color w:val="000000" w:themeColor="text1"/>
          <w:sz w:val="24"/>
          <w:szCs w:val="24"/>
        </w:rPr>
      </w:pPr>
      <w:proofErr w:type="spellStart"/>
      <w:r w:rsidRPr="00DD3174">
        <w:rPr>
          <w:rFonts w:ascii="Times New Roman" w:hAnsi="Times New Roman" w:cs="Times New Roman"/>
          <w:color w:val="000000" w:themeColor="text1"/>
          <w:sz w:val="24"/>
          <w:szCs w:val="24"/>
        </w:rPr>
        <w:t>Suja</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Purushothaman</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Deepalaxmi</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Salmani</w:t>
      </w:r>
      <w:proofErr w:type="spellEnd"/>
      <w:r w:rsidRPr="00DD3174">
        <w:rPr>
          <w:rFonts w:ascii="Times New Roman" w:hAnsi="Times New Roman" w:cs="Times New Roman"/>
          <w:color w:val="000000" w:themeColor="text1"/>
          <w:sz w:val="24"/>
          <w:szCs w:val="24"/>
        </w:rPr>
        <w:t xml:space="preserve">, Somashekhar S, K. I. King , </w:t>
      </w:r>
      <w:proofErr w:type="spellStart"/>
      <w:r w:rsidRPr="00DD3174">
        <w:rPr>
          <w:rFonts w:ascii="Times New Roman" w:hAnsi="Times New Roman" w:cs="Times New Roman"/>
          <w:color w:val="000000" w:themeColor="text1"/>
          <w:sz w:val="24"/>
          <w:szCs w:val="24"/>
        </w:rPr>
        <w:t>Santhi</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Reghunath</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Bishara</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Pushkar</w:t>
      </w:r>
      <w:proofErr w:type="spellEnd"/>
      <w:r w:rsidRPr="00DD3174">
        <w:rPr>
          <w:rFonts w:ascii="Times New Roman" w:hAnsi="Times New Roman" w:cs="Times New Roman"/>
          <w:color w:val="000000" w:themeColor="text1"/>
          <w:sz w:val="24"/>
          <w:szCs w:val="24"/>
        </w:rPr>
        <w:t>. Knowledge and attitude of health care ethics among MBBS students. Indian Journal of Clinical Anatomy and Physiology; 2017;4(1):97-99</w:t>
      </w:r>
    </w:p>
    <w:p w:rsidR="0004337E" w:rsidRPr="00DD3174" w:rsidRDefault="0004337E" w:rsidP="00DD3174">
      <w:pPr>
        <w:pStyle w:val="ListParagraph"/>
        <w:numPr>
          <w:ilvl w:val="0"/>
          <w:numId w:val="11"/>
        </w:numPr>
        <w:autoSpaceDE w:val="0"/>
        <w:autoSpaceDN w:val="0"/>
        <w:adjustRightInd w:val="0"/>
        <w:spacing w:after="0"/>
        <w:rPr>
          <w:rFonts w:ascii="Times New Roman" w:hAnsi="Times New Roman" w:cs="Times New Roman"/>
          <w:bCs/>
          <w:color w:val="000000" w:themeColor="text1"/>
          <w:sz w:val="24"/>
          <w:szCs w:val="24"/>
        </w:rPr>
      </w:pPr>
      <w:r w:rsidRPr="00DD3174">
        <w:rPr>
          <w:rFonts w:ascii="Times New Roman" w:hAnsi="Times New Roman" w:cs="Times New Roman"/>
          <w:bCs/>
          <w:color w:val="000000" w:themeColor="text1"/>
          <w:sz w:val="24"/>
          <w:szCs w:val="24"/>
        </w:rPr>
        <w:t xml:space="preserve">Sunil Kumar </w:t>
      </w:r>
      <w:proofErr w:type="spellStart"/>
      <w:r w:rsidRPr="00DD3174">
        <w:rPr>
          <w:rFonts w:ascii="Times New Roman" w:hAnsi="Times New Roman" w:cs="Times New Roman"/>
          <w:bCs/>
          <w:color w:val="000000" w:themeColor="text1"/>
          <w:sz w:val="24"/>
          <w:szCs w:val="24"/>
        </w:rPr>
        <w:t>Jatana</w:t>
      </w:r>
      <w:proofErr w:type="spellEnd"/>
      <w:r w:rsidRPr="00DD3174">
        <w:rPr>
          <w:rFonts w:ascii="Times New Roman" w:hAnsi="Times New Roman" w:cs="Times New Roman"/>
          <w:bCs/>
          <w:color w:val="000000" w:themeColor="text1"/>
          <w:sz w:val="24"/>
          <w:szCs w:val="24"/>
        </w:rPr>
        <w:t xml:space="preserve">, </w:t>
      </w:r>
      <w:proofErr w:type="spellStart"/>
      <w:r w:rsidRPr="00DD3174">
        <w:rPr>
          <w:rFonts w:ascii="Times New Roman" w:hAnsi="Times New Roman" w:cs="Times New Roman"/>
          <w:bCs/>
          <w:color w:val="000000" w:themeColor="text1"/>
          <w:sz w:val="24"/>
          <w:szCs w:val="24"/>
        </w:rPr>
        <w:t>HtooHtoo</w:t>
      </w:r>
      <w:proofErr w:type="spellEnd"/>
      <w:r w:rsidRPr="00DD3174">
        <w:rPr>
          <w:rFonts w:ascii="Times New Roman" w:hAnsi="Times New Roman" w:cs="Times New Roman"/>
          <w:bCs/>
          <w:color w:val="000000" w:themeColor="text1"/>
          <w:sz w:val="24"/>
          <w:szCs w:val="24"/>
        </w:rPr>
        <w:t xml:space="preserve"> Kyaw </w:t>
      </w:r>
      <w:proofErr w:type="spellStart"/>
      <w:r w:rsidRPr="00DD3174">
        <w:rPr>
          <w:rFonts w:ascii="Times New Roman" w:hAnsi="Times New Roman" w:cs="Times New Roman"/>
          <w:bCs/>
          <w:color w:val="000000" w:themeColor="text1"/>
          <w:sz w:val="24"/>
          <w:szCs w:val="24"/>
        </w:rPr>
        <w:t>Soe</w:t>
      </w:r>
      <w:proofErr w:type="spellEnd"/>
      <w:r w:rsidRPr="00DD3174">
        <w:rPr>
          <w:rFonts w:ascii="Times New Roman" w:hAnsi="Times New Roman" w:cs="Times New Roman"/>
          <w:bCs/>
          <w:color w:val="000000" w:themeColor="text1"/>
          <w:sz w:val="24"/>
          <w:szCs w:val="24"/>
        </w:rPr>
        <w:t xml:space="preserve">, </w:t>
      </w:r>
      <w:proofErr w:type="spellStart"/>
      <w:r w:rsidRPr="00DD3174">
        <w:rPr>
          <w:rFonts w:ascii="Times New Roman" w:hAnsi="Times New Roman" w:cs="Times New Roman"/>
          <w:bCs/>
          <w:color w:val="000000" w:themeColor="text1"/>
          <w:sz w:val="24"/>
          <w:szCs w:val="24"/>
        </w:rPr>
        <w:t>Khine</w:t>
      </w:r>
      <w:proofErr w:type="spellEnd"/>
      <w:r w:rsidRPr="00DD3174">
        <w:rPr>
          <w:rFonts w:ascii="Times New Roman" w:hAnsi="Times New Roman" w:cs="Times New Roman"/>
          <w:bCs/>
          <w:color w:val="000000" w:themeColor="text1"/>
          <w:sz w:val="24"/>
          <w:szCs w:val="24"/>
        </w:rPr>
        <w:t xml:space="preserve"> Lynn </w:t>
      </w:r>
      <w:proofErr w:type="spellStart"/>
      <w:r w:rsidRPr="00DD3174">
        <w:rPr>
          <w:rFonts w:ascii="Times New Roman" w:hAnsi="Times New Roman" w:cs="Times New Roman"/>
          <w:bCs/>
          <w:color w:val="000000" w:themeColor="text1"/>
          <w:sz w:val="24"/>
          <w:szCs w:val="24"/>
        </w:rPr>
        <w:t>Phyu</w:t>
      </w:r>
      <w:proofErr w:type="spellEnd"/>
      <w:r w:rsidRPr="00DD3174">
        <w:rPr>
          <w:rFonts w:ascii="Times New Roman" w:hAnsi="Times New Roman" w:cs="Times New Roman"/>
          <w:bCs/>
          <w:color w:val="000000" w:themeColor="text1"/>
          <w:sz w:val="24"/>
          <w:szCs w:val="24"/>
        </w:rPr>
        <w:t xml:space="preserve">, </w:t>
      </w:r>
      <w:proofErr w:type="spellStart"/>
      <w:r w:rsidRPr="00DD3174">
        <w:rPr>
          <w:rFonts w:ascii="Times New Roman" w:hAnsi="Times New Roman" w:cs="Times New Roman"/>
          <w:bCs/>
          <w:color w:val="000000" w:themeColor="text1"/>
          <w:sz w:val="24"/>
          <w:szCs w:val="24"/>
        </w:rPr>
        <w:t>HtayLwin</w:t>
      </w:r>
      <w:proofErr w:type="spellEnd"/>
      <w:r w:rsidRPr="00DD3174">
        <w:rPr>
          <w:rFonts w:ascii="Times New Roman" w:hAnsi="Times New Roman" w:cs="Times New Roman"/>
          <w:bCs/>
          <w:color w:val="000000" w:themeColor="text1"/>
          <w:sz w:val="24"/>
          <w:szCs w:val="24"/>
        </w:rPr>
        <w:t>, Nan Nitra Than. A Survey on Knowledge and Attitudes towards Medical Ethics among Undergraduate Medical Students.</w:t>
      </w:r>
      <w:r w:rsidRPr="00DD3174">
        <w:rPr>
          <w:rFonts w:ascii="Times New Roman" w:hAnsi="Times New Roman" w:cs="Times New Roman"/>
          <w:color w:val="000000" w:themeColor="text1"/>
          <w:sz w:val="24"/>
          <w:szCs w:val="24"/>
        </w:rPr>
        <w:t xml:space="preserve"> Education. 2018; 8(3):48-53</w:t>
      </w:r>
    </w:p>
    <w:p w:rsidR="0004337E" w:rsidRPr="00DD3174" w:rsidRDefault="0004337E" w:rsidP="00DD3174">
      <w:pPr>
        <w:pStyle w:val="ListParagraph"/>
        <w:numPr>
          <w:ilvl w:val="0"/>
          <w:numId w:val="11"/>
        </w:numPr>
        <w:autoSpaceDE w:val="0"/>
        <w:autoSpaceDN w:val="0"/>
        <w:adjustRightInd w:val="0"/>
        <w:spacing w:after="0"/>
        <w:rPr>
          <w:rFonts w:ascii="Times New Roman" w:eastAsia="Myriad-Roman" w:hAnsi="Times New Roman" w:cs="Times New Roman"/>
          <w:color w:val="000000" w:themeColor="text1"/>
          <w:sz w:val="24"/>
          <w:szCs w:val="24"/>
        </w:rPr>
      </w:pPr>
      <w:proofErr w:type="spellStart"/>
      <w:r w:rsidRPr="00DD3174">
        <w:rPr>
          <w:rFonts w:ascii="Times New Roman" w:hAnsi="Times New Roman" w:cs="Times New Roman"/>
          <w:color w:val="000000" w:themeColor="text1"/>
          <w:sz w:val="24"/>
          <w:szCs w:val="24"/>
        </w:rPr>
        <w:t>Chetan</w:t>
      </w:r>
      <w:proofErr w:type="spellEnd"/>
      <w:r w:rsidRPr="00DD3174">
        <w:rPr>
          <w:rFonts w:ascii="Times New Roman" w:hAnsi="Times New Roman" w:cs="Times New Roman"/>
          <w:color w:val="000000" w:themeColor="text1"/>
          <w:sz w:val="24"/>
          <w:szCs w:val="24"/>
        </w:rPr>
        <w:t xml:space="preserve"> L. Rajput, Swati H. Shah, Arun N. </w:t>
      </w:r>
      <w:proofErr w:type="spellStart"/>
      <w:r w:rsidRPr="00DD3174">
        <w:rPr>
          <w:rFonts w:ascii="Times New Roman" w:hAnsi="Times New Roman" w:cs="Times New Roman"/>
          <w:color w:val="000000" w:themeColor="text1"/>
          <w:sz w:val="24"/>
          <w:szCs w:val="24"/>
        </w:rPr>
        <w:t>Kowale</w:t>
      </w:r>
      <w:proofErr w:type="spellEnd"/>
      <w:r w:rsidRPr="00DD3174">
        <w:rPr>
          <w:rFonts w:ascii="Times New Roman" w:hAnsi="Times New Roman" w:cs="Times New Roman"/>
          <w:color w:val="000000" w:themeColor="text1"/>
          <w:sz w:val="24"/>
          <w:szCs w:val="24"/>
        </w:rPr>
        <w:t xml:space="preserve">. Knowledge and awareness about medical ethics in medical students, interns and resident doctors. </w:t>
      </w:r>
      <w:proofErr w:type="spellStart"/>
      <w:r w:rsidRPr="00DD3174">
        <w:rPr>
          <w:rFonts w:ascii="Times New Roman" w:hAnsi="Times New Roman" w:cs="Times New Roman"/>
          <w:color w:val="000000" w:themeColor="text1"/>
          <w:sz w:val="24"/>
          <w:szCs w:val="24"/>
        </w:rPr>
        <w:t>Paripex</w:t>
      </w:r>
      <w:proofErr w:type="spellEnd"/>
      <w:r w:rsidRPr="00DD3174">
        <w:rPr>
          <w:rFonts w:ascii="Times New Roman" w:hAnsi="Times New Roman" w:cs="Times New Roman"/>
          <w:color w:val="000000" w:themeColor="text1"/>
          <w:sz w:val="24"/>
          <w:szCs w:val="24"/>
        </w:rPr>
        <w:t>-Indian journal of research.2017; 6(12): 63-65</w:t>
      </w:r>
    </w:p>
    <w:p w:rsidR="0004337E" w:rsidRPr="00DD3174" w:rsidRDefault="006E4230" w:rsidP="00DD3174">
      <w:pPr>
        <w:pStyle w:val="ListParagraph"/>
        <w:numPr>
          <w:ilvl w:val="0"/>
          <w:numId w:val="11"/>
        </w:numPr>
        <w:shd w:val="clear" w:color="auto" w:fill="FFFFFF"/>
        <w:rPr>
          <w:rFonts w:ascii="Times New Roman" w:hAnsi="Times New Roman" w:cs="Times New Roman"/>
          <w:color w:val="000000" w:themeColor="text1"/>
          <w:sz w:val="24"/>
          <w:szCs w:val="24"/>
        </w:rPr>
      </w:pPr>
      <w:hyperlink r:id="rId18" w:history="1">
        <w:r w:rsidR="0004337E" w:rsidRPr="00DD3174">
          <w:rPr>
            <w:rStyle w:val="Hyperlink"/>
            <w:rFonts w:ascii="Times New Roman" w:hAnsi="Times New Roman" w:cs="Times New Roman"/>
            <w:color w:val="000000" w:themeColor="text1"/>
            <w:sz w:val="24"/>
            <w:szCs w:val="24"/>
            <w:u w:val="none"/>
          </w:rPr>
          <w:t>Chin JJ</w:t>
        </w:r>
      </w:hyperlink>
      <w:r w:rsidR="0004337E" w:rsidRPr="00DD3174">
        <w:rPr>
          <w:rFonts w:ascii="Times New Roman" w:hAnsi="Times New Roman" w:cs="Times New Roman"/>
          <w:color w:val="000000" w:themeColor="text1"/>
          <w:sz w:val="24"/>
          <w:szCs w:val="24"/>
        </w:rPr>
        <w:t>, </w:t>
      </w:r>
      <w:proofErr w:type="spellStart"/>
      <w:r w:rsidR="005A15C1" w:rsidRPr="00DD3174">
        <w:rPr>
          <w:rFonts w:ascii="Times New Roman" w:hAnsi="Times New Roman" w:cs="Times New Roman"/>
          <w:color w:val="000000" w:themeColor="text1"/>
          <w:sz w:val="24"/>
          <w:szCs w:val="24"/>
        </w:rPr>
        <w:fldChar w:fldCharType="begin"/>
      </w:r>
      <w:r w:rsidR="0004337E" w:rsidRPr="00DD3174">
        <w:rPr>
          <w:rFonts w:ascii="Times New Roman" w:hAnsi="Times New Roman" w:cs="Times New Roman"/>
          <w:color w:val="000000" w:themeColor="text1"/>
          <w:sz w:val="24"/>
          <w:szCs w:val="24"/>
        </w:rPr>
        <w:instrText>HYPERLINK "https://www.ncbi.nlm.nih.gov/pubmed/?term=Voo%20TC%5BAuthor%5D&amp;cauthor=true&amp;cauthor_uid=21369627"</w:instrText>
      </w:r>
      <w:r w:rsidR="005A15C1" w:rsidRPr="00DD3174">
        <w:rPr>
          <w:rFonts w:ascii="Times New Roman" w:hAnsi="Times New Roman" w:cs="Times New Roman"/>
          <w:color w:val="000000" w:themeColor="text1"/>
          <w:sz w:val="24"/>
          <w:szCs w:val="24"/>
        </w:rPr>
        <w:fldChar w:fldCharType="separate"/>
      </w:r>
      <w:r w:rsidR="0004337E" w:rsidRPr="00DD3174">
        <w:rPr>
          <w:rStyle w:val="Hyperlink"/>
          <w:rFonts w:ascii="Times New Roman" w:hAnsi="Times New Roman" w:cs="Times New Roman"/>
          <w:color w:val="000000" w:themeColor="text1"/>
          <w:sz w:val="24"/>
          <w:szCs w:val="24"/>
          <w:u w:val="none"/>
        </w:rPr>
        <w:t>Voo</w:t>
      </w:r>
      <w:proofErr w:type="spellEnd"/>
      <w:r w:rsidR="0004337E" w:rsidRPr="00DD3174">
        <w:rPr>
          <w:rStyle w:val="Hyperlink"/>
          <w:rFonts w:ascii="Times New Roman" w:hAnsi="Times New Roman" w:cs="Times New Roman"/>
          <w:color w:val="000000" w:themeColor="text1"/>
          <w:sz w:val="24"/>
          <w:szCs w:val="24"/>
          <w:u w:val="none"/>
        </w:rPr>
        <w:t xml:space="preserve"> TC</w:t>
      </w:r>
      <w:r w:rsidR="005A15C1" w:rsidRPr="00DD3174">
        <w:rPr>
          <w:rFonts w:ascii="Times New Roman" w:hAnsi="Times New Roman" w:cs="Times New Roman"/>
          <w:color w:val="000000" w:themeColor="text1"/>
          <w:sz w:val="24"/>
          <w:szCs w:val="24"/>
        </w:rPr>
        <w:fldChar w:fldCharType="end"/>
      </w:r>
      <w:r w:rsidR="0004337E" w:rsidRPr="00DD3174">
        <w:rPr>
          <w:rFonts w:ascii="Times New Roman" w:hAnsi="Times New Roman" w:cs="Times New Roman"/>
          <w:color w:val="000000" w:themeColor="text1"/>
          <w:sz w:val="24"/>
          <w:szCs w:val="24"/>
        </w:rPr>
        <w:t>, </w:t>
      </w:r>
      <w:hyperlink r:id="rId19" w:history="1">
        <w:r w:rsidR="0004337E" w:rsidRPr="00DD3174">
          <w:rPr>
            <w:rStyle w:val="Hyperlink"/>
            <w:rFonts w:ascii="Times New Roman" w:hAnsi="Times New Roman" w:cs="Times New Roman"/>
            <w:color w:val="000000" w:themeColor="text1"/>
            <w:sz w:val="24"/>
            <w:szCs w:val="24"/>
            <w:u w:val="none"/>
          </w:rPr>
          <w:t>Karim SA</w:t>
        </w:r>
      </w:hyperlink>
      <w:r w:rsidR="0004337E" w:rsidRPr="00DD3174">
        <w:rPr>
          <w:rFonts w:ascii="Times New Roman" w:hAnsi="Times New Roman" w:cs="Times New Roman"/>
          <w:color w:val="000000" w:themeColor="text1"/>
          <w:sz w:val="24"/>
          <w:szCs w:val="24"/>
        </w:rPr>
        <w:t>, </w:t>
      </w:r>
      <w:hyperlink r:id="rId20" w:history="1">
        <w:r w:rsidR="0004337E" w:rsidRPr="00DD3174">
          <w:rPr>
            <w:rStyle w:val="Hyperlink"/>
            <w:rFonts w:ascii="Times New Roman" w:hAnsi="Times New Roman" w:cs="Times New Roman"/>
            <w:color w:val="000000" w:themeColor="text1"/>
            <w:sz w:val="24"/>
            <w:szCs w:val="24"/>
            <w:u w:val="none"/>
          </w:rPr>
          <w:t>Chan YH</w:t>
        </w:r>
      </w:hyperlink>
      <w:r w:rsidR="0004337E" w:rsidRPr="00DD3174">
        <w:rPr>
          <w:rFonts w:ascii="Times New Roman" w:hAnsi="Times New Roman" w:cs="Times New Roman"/>
          <w:color w:val="000000" w:themeColor="text1"/>
          <w:sz w:val="24"/>
          <w:szCs w:val="24"/>
        </w:rPr>
        <w:t>, </w:t>
      </w:r>
      <w:hyperlink r:id="rId21" w:history="1">
        <w:r w:rsidR="0004337E" w:rsidRPr="00DD3174">
          <w:rPr>
            <w:rStyle w:val="Hyperlink"/>
            <w:rFonts w:ascii="Times New Roman" w:hAnsi="Times New Roman" w:cs="Times New Roman"/>
            <w:color w:val="000000" w:themeColor="text1"/>
            <w:sz w:val="24"/>
            <w:szCs w:val="24"/>
            <w:u w:val="none"/>
          </w:rPr>
          <w:t>Campbell AV</w:t>
        </w:r>
      </w:hyperlink>
      <w:r w:rsidR="0004337E" w:rsidRPr="00DD3174">
        <w:rPr>
          <w:rFonts w:ascii="Times New Roman" w:hAnsi="Times New Roman" w:cs="Times New Roman"/>
          <w:color w:val="000000" w:themeColor="text1"/>
          <w:sz w:val="24"/>
          <w:szCs w:val="24"/>
        </w:rPr>
        <w:t>. Evaluating the effects of an integrated medical ethics curriculum on first-year students.</w:t>
      </w:r>
      <w:r w:rsidR="0004337E" w:rsidRPr="00DD3174">
        <w:rPr>
          <w:rFonts w:ascii="Times New Roman" w:hAnsi="Times New Roman" w:cs="Times New Roman"/>
          <w:color w:val="000000" w:themeColor="text1"/>
          <w:sz w:val="24"/>
          <w:szCs w:val="24"/>
          <w:shd w:val="clear" w:color="auto" w:fill="FFFFFF"/>
        </w:rPr>
        <w:t xml:space="preserve"> </w:t>
      </w:r>
      <w:hyperlink r:id="rId22" w:tooltip="Annals of the Academy of Medicine, Singapore." w:history="1">
        <w:r w:rsidR="0004337E" w:rsidRPr="00DD3174">
          <w:rPr>
            <w:rStyle w:val="Hyperlink"/>
            <w:rFonts w:ascii="Times New Roman" w:hAnsi="Times New Roman" w:cs="Times New Roman"/>
            <w:color w:val="000000" w:themeColor="text1"/>
            <w:sz w:val="24"/>
            <w:szCs w:val="24"/>
            <w:u w:val="none"/>
            <w:shd w:val="clear" w:color="auto" w:fill="FFFFFF"/>
          </w:rPr>
          <w:t>Ann Acad Med Singapore.</w:t>
        </w:r>
      </w:hyperlink>
      <w:r w:rsidR="0004337E" w:rsidRPr="00DD3174">
        <w:rPr>
          <w:rFonts w:ascii="Times New Roman" w:hAnsi="Times New Roman" w:cs="Times New Roman"/>
          <w:color w:val="000000" w:themeColor="text1"/>
          <w:sz w:val="24"/>
          <w:szCs w:val="24"/>
          <w:shd w:val="clear" w:color="auto" w:fill="FFFFFF"/>
        </w:rPr>
        <w:t> 2011;40(1):4-18</w:t>
      </w:r>
    </w:p>
    <w:p w:rsidR="0004337E" w:rsidRPr="00DD3174" w:rsidRDefault="0004337E" w:rsidP="00DD3174">
      <w:pPr>
        <w:pStyle w:val="ListParagraph"/>
        <w:numPr>
          <w:ilvl w:val="0"/>
          <w:numId w:val="11"/>
        </w:numPr>
        <w:autoSpaceDE w:val="0"/>
        <w:autoSpaceDN w:val="0"/>
        <w:adjustRightInd w:val="0"/>
        <w:spacing w:after="0"/>
        <w:rPr>
          <w:rFonts w:ascii="Times New Roman" w:eastAsia="Myriad-Roman" w:hAnsi="Times New Roman" w:cs="Times New Roman"/>
          <w:color w:val="000000" w:themeColor="text1"/>
          <w:sz w:val="24"/>
          <w:szCs w:val="24"/>
        </w:rPr>
      </w:pPr>
      <w:r w:rsidRPr="00DD3174">
        <w:rPr>
          <w:rFonts w:ascii="Times New Roman" w:hAnsi="Times New Roman" w:cs="Times New Roman"/>
          <w:color w:val="000000" w:themeColor="text1"/>
          <w:sz w:val="24"/>
          <w:szCs w:val="24"/>
        </w:rPr>
        <w:t xml:space="preserve">John Goldie, Lisa Schwartz, Alex </w:t>
      </w:r>
      <w:proofErr w:type="spellStart"/>
      <w:r w:rsidRPr="00DD3174">
        <w:rPr>
          <w:rFonts w:ascii="Times New Roman" w:hAnsi="Times New Roman" w:cs="Times New Roman"/>
          <w:color w:val="000000" w:themeColor="text1"/>
          <w:sz w:val="24"/>
          <w:szCs w:val="24"/>
        </w:rPr>
        <w:t>Mc</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Connachie</w:t>
      </w:r>
      <w:proofErr w:type="spellEnd"/>
      <w:r w:rsidRPr="00DD3174">
        <w:rPr>
          <w:rFonts w:ascii="Times New Roman" w:hAnsi="Times New Roman" w:cs="Times New Roman"/>
          <w:color w:val="000000" w:themeColor="text1"/>
          <w:sz w:val="24"/>
          <w:szCs w:val="24"/>
        </w:rPr>
        <w:t xml:space="preserve">, Jillian Morrison. The impact of three years ethics teaching, in an integrated medical curriculum, on students proposed behaviour on meeting ethical dilemmas. </w:t>
      </w:r>
      <w:r w:rsidR="001C378C">
        <w:rPr>
          <w:rFonts w:ascii="Times New Roman" w:hAnsi="Times New Roman" w:cs="Times New Roman"/>
          <w:color w:val="000000" w:themeColor="text1"/>
          <w:sz w:val="24"/>
          <w:szCs w:val="24"/>
        </w:rPr>
        <w:t>Medical education.</w:t>
      </w:r>
      <w:r w:rsidRPr="00DD3174">
        <w:rPr>
          <w:rFonts w:ascii="Times New Roman" w:hAnsi="Times New Roman" w:cs="Times New Roman"/>
          <w:color w:val="000000" w:themeColor="text1"/>
          <w:sz w:val="24"/>
          <w:szCs w:val="24"/>
        </w:rPr>
        <w:t xml:space="preserve"> 2002;36(5):489-97</w:t>
      </w:r>
    </w:p>
    <w:p w:rsidR="0004337E" w:rsidRPr="00DD3174" w:rsidRDefault="0004337E" w:rsidP="00DD3174">
      <w:pPr>
        <w:pStyle w:val="ListParagraph"/>
        <w:numPr>
          <w:ilvl w:val="0"/>
          <w:numId w:val="11"/>
        </w:numPr>
        <w:autoSpaceDE w:val="0"/>
        <w:autoSpaceDN w:val="0"/>
        <w:adjustRightInd w:val="0"/>
        <w:spacing w:after="0"/>
        <w:rPr>
          <w:rFonts w:ascii="Times New Roman" w:hAnsi="Times New Roman" w:cs="Times New Roman"/>
          <w:bCs/>
          <w:color w:val="000000" w:themeColor="text1"/>
          <w:sz w:val="24"/>
          <w:szCs w:val="24"/>
        </w:rPr>
      </w:pPr>
      <w:r w:rsidRPr="00DD3174">
        <w:rPr>
          <w:rFonts w:ascii="Times New Roman" w:hAnsi="Times New Roman" w:cs="Times New Roman"/>
          <w:color w:val="000000" w:themeColor="text1"/>
          <w:sz w:val="24"/>
          <w:szCs w:val="24"/>
          <w:shd w:val="clear" w:color="auto" w:fill="FFFFFF"/>
        </w:rPr>
        <w:t xml:space="preserve">Burling SJ, Lumley JS, McCarthy LS, </w:t>
      </w:r>
      <w:proofErr w:type="spellStart"/>
      <w:r w:rsidRPr="00DD3174">
        <w:rPr>
          <w:rFonts w:ascii="Times New Roman" w:hAnsi="Times New Roman" w:cs="Times New Roman"/>
          <w:color w:val="000000" w:themeColor="text1"/>
          <w:sz w:val="24"/>
          <w:szCs w:val="24"/>
          <w:shd w:val="clear" w:color="auto" w:fill="FFFFFF"/>
        </w:rPr>
        <w:t>Mytton</w:t>
      </w:r>
      <w:proofErr w:type="spellEnd"/>
      <w:r w:rsidRPr="00DD3174">
        <w:rPr>
          <w:rFonts w:ascii="Times New Roman" w:hAnsi="Times New Roman" w:cs="Times New Roman"/>
          <w:color w:val="000000" w:themeColor="text1"/>
          <w:sz w:val="24"/>
          <w:szCs w:val="24"/>
          <w:shd w:val="clear" w:color="auto" w:fill="FFFFFF"/>
        </w:rPr>
        <w:t xml:space="preserve"> JA, Nolan JA, </w:t>
      </w:r>
      <w:proofErr w:type="spellStart"/>
      <w:r w:rsidRPr="00DD3174">
        <w:rPr>
          <w:rFonts w:ascii="Times New Roman" w:hAnsi="Times New Roman" w:cs="Times New Roman"/>
          <w:color w:val="000000" w:themeColor="text1"/>
          <w:sz w:val="24"/>
          <w:szCs w:val="24"/>
          <w:shd w:val="clear" w:color="auto" w:fill="FFFFFF"/>
        </w:rPr>
        <w:t>Sissou</w:t>
      </w:r>
      <w:proofErr w:type="spellEnd"/>
      <w:r w:rsidRPr="00DD3174">
        <w:rPr>
          <w:rFonts w:ascii="Times New Roman" w:hAnsi="Times New Roman" w:cs="Times New Roman"/>
          <w:color w:val="000000" w:themeColor="text1"/>
          <w:sz w:val="24"/>
          <w:szCs w:val="24"/>
          <w:shd w:val="clear" w:color="auto" w:fill="FFFFFF"/>
        </w:rPr>
        <w:t xml:space="preserve"> P, </w:t>
      </w:r>
      <w:r w:rsidRPr="00DD3174">
        <w:rPr>
          <w:rFonts w:ascii="Times New Roman" w:hAnsi="Times New Roman" w:cs="Times New Roman"/>
          <w:iCs/>
          <w:color w:val="000000" w:themeColor="text1"/>
          <w:sz w:val="24"/>
          <w:szCs w:val="24"/>
          <w:shd w:val="clear" w:color="auto" w:fill="FFFFFF"/>
        </w:rPr>
        <w:t>et al</w:t>
      </w:r>
      <w:r w:rsidRPr="00DD3174">
        <w:rPr>
          <w:rFonts w:ascii="Times New Roman" w:hAnsi="Times New Roman" w:cs="Times New Roman"/>
          <w:color w:val="000000" w:themeColor="text1"/>
          <w:sz w:val="24"/>
          <w:szCs w:val="24"/>
          <w:shd w:val="clear" w:color="auto" w:fill="FFFFFF"/>
        </w:rPr>
        <w:t>. Review of the teaching of medical ethics in Londo</w:t>
      </w:r>
      <w:r w:rsidR="001C378C">
        <w:rPr>
          <w:rFonts w:ascii="Times New Roman" w:hAnsi="Times New Roman" w:cs="Times New Roman"/>
          <w:color w:val="000000" w:themeColor="text1"/>
          <w:sz w:val="24"/>
          <w:szCs w:val="24"/>
          <w:shd w:val="clear" w:color="auto" w:fill="FFFFFF"/>
        </w:rPr>
        <w:t>n medical schools. J Med Ethics.</w:t>
      </w:r>
      <w:r w:rsidRPr="00DD3174">
        <w:rPr>
          <w:rFonts w:ascii="Times New Roman" w:hAnsi="Times New Roman" w:cs="Times New Roman"/>
          <w:color w:val="000000" w:themeColor="text1"/>
          <w:sz w:val="24"/>
          <w:szCs w:val="24"/>
          <w:shd w:val="clear" w:color="auto" w:fill="FFFFFF"/>
        </w:rPr>
        <w:t>1990;16:206-9</w:t>
      </w:r>
    </w:p>
    <w:p w:rsidR="0004337E" w:rsidRPr="00DD3174" w:rsidRDefault="0004337E" w:rsidP="00DD3174">
      <w:pPr>
        <w:pStyle w:val="ListParagraph"/>
        <w:numPr>
          <w:ilvl w:val="0"/>
          <w:numId w:val="11"/>
        </w:numPr>
        <w:autoSpaceDE w:val="0"/>
        <w:autoSpaceDN w:val="0"/>
        <w:adjustRightInd w:val="0"/>
        <w:spacing w:after="0"/>
        <w:rPr>
          <w:rFonts w:ascii="Times New Roman" w:hAnsi="Times New Roman" w:cs="Times New Roman"/>
          <w:bCs/>
          <w:color w:val="000000" w:themeColor="text1"/>
          <w:sz w:val="24"/>
          <w:szCs w:val="24"/>
        </w:rPr>
      </w:pPr>
      <w:r w:rsidRPr="00DD3174">
        <w:rPr>
          <w:rFonts w:ascii="Times New Roman" w:hAnsi="Times New Roman" w:cs="Times New Roman"/>
          <w:color w:val="000000" w:themeColor="text1"/>
          <w:sz w:val="24"/>
          <w:szCs w:val="24"/>
          <w:shd w:val="clear" w:color="auto" w:fill="FFFFFF"/>
        </w:rPr>
        <w:t xml:space="preserve">Kesselheim J, </w:t>
      </w:r>
      <w:proofErr w:type="spellStart"/>
      <w:r w:rsidRPr="00DD3174">
        <w:rPr>
          <w:rFonts w:ascii="Times New Roman" w:hAnsi="Times New Roman" w:cs="Times New Roman"/>
          <w:color w:val="000000" w:themeColor="text1"/>
          <w:sz w:val="24"/>
          <w:szCs w:val="24"/>
          <w:shd w:val="clear" w:color="auto" w:fill="FFFFFF"/>
        </w:rPr>
        <w:t>Najita</w:t>
      </w:r>
      <w:proofErr w:type="spellEnd"/>
      <w:r w:rsidRPr="00DD3174">
        <w:rPr>
          <w:rFonts w:ascii="Times New Roman" w:hAnsi="Times New Roman" w:cs="Times New Roman"/>
          <w:color w:val="000000" w:themeColor="text1"/>
          <w:sz w:val="24"/>
          <w:szCs w:val="24"/>
          <w:shd w:val="clear" w:color="auto" w:fill="FFFFFF"/>
        </w:rPr>
        <w:t xml:space="preserve"> J, Morley SD and </w:t>
      </w:r>
      <w:proofErr w:type="spellStart"/>
      <w:r w:rsidRPr="00DD3174">
        <w:rPr>
          <w:rFonts w:ascii="Times New Roman" w:hAnsi="Times New Roman" w:cs="Times New Roman"/>
          <w:color w:val="000000" w:themeColor="text1"/>
          <w:sz w:val="24"/>
          <w:szCs w:val="24"/>
          <w:shd w:val="clear" w:color="auto" w:fill="FFFFFF"/>
        </w:rPr>
        <w:t>Joffe</w:t>
      </w:r>
      <w:proofErr w:type="spellEnd"/>
      <w:r w:rsidRPr="00DD3174">
        <w:rPr>
          <w:rFonts w:ascii="Times New Roman" w:hAnsi="Times New Roman" w:cs="Times New Roman"/>
          <w:color w:val="000000" w:themeColor="text1"/>
          <w:sz w:val="24"/>
          <w:szCs w:val="24"/>
          <w:shd w:val="clear" w:color="auto" w:fill="FFFFFF"/>
        </w:rPr>
        <w:t xml:space="preserve"> S. </w:t>
      </w:r>
      <w:proofErr w:type="gramStart"/>
      <w:r w:rsidRPr="00DD3174">
        <w:rPr>
          <w:rFonts w:ascii="Times New Roman" w:hAnsi="Times New Roman" w:cs="Times New Roman"/>
          <w:color w:val="000000" w:themeColor="text1"/>
          <w:sz w:val="24"/>
          <w:szCs w:val="24"/>
          <w:shd w:val="clear" w:color="auto" w:fill="FFFFFF"/>
        </w:rPr>
        <w:t>Ethics</w:t>
      </w:r>
      <w:proofErr w:type="gramEnd"/>
      <w:r w:rsidRPr="00DD3174">
        <w:rPr>
          <w:rFonts w:ascii="Times New Roman" w:hAnsi="Times New Roman" w:cs="Times New Roman"/>
          <w:color w:val="000000" w:themeColor="text1"/>
          <w:sz w:val="24"/>
          <w:szCs w:val="24"/>
          <w:shd w:val="clear" w:color="auto" w:fill="FFFFFF"/>
        </w:rPr>
        <w:t xml:space="preserve"> knowledge of recent paediatric residency graduates: The role of residency ethics curricula. Journal of Medical Ethics.2016;42(12):810-14</w:t>
      </w:r>
    </w:p>
    <w:p w:rsidR="0004337E" w:rsidRPr="00DD3174" w:rsidRDefault="0004337E" w:rsidP="00DD3174">
      <w:pPr>
        <w:pStyle w:val="ListParagraph"/>
        <w:numPr>
          <w:ilvl w:val="0"/>
          <w:numId w:val="11"/>
        </w:numPr>
        <w:autoSpaceDE w:val="0"/>
        <w:autoSpaceDN w:val="0"/>
        <w:adjustRightInd w:val="0"/>
        <w:spacing w:after="0"/>
        <w:rPr>
          <w:rFonts w:ascii="Times New Roman" w:hAnsi="Times New Roman" w:cs="Times New Roman"/>
          <w:bCs/>
          <w:color w:val="000000" w:themeColor="text1"/>
          <w:sz w:val="24"/>
          <w:szCs w:val="24"/>
        </w:rPr>
      </w:pPr>
      <w:r w:rsidRPr="00DD3174">
        <w:rPr>
          <w:rFonts w:ascii="Times New Roman" w:hAnsi="Times New Roman" w:cs="Times New Roman"/>
          <w:bCs/>
          <w:color w:val="000000" w:themeColor="text1"/>
          <w:sz w:val="24"/>
          <w:szCs w:val="24"/>
        </w:rPr>
        <w:lastRenderedPageBreak/>
        <w:t xml:space="preserve">Sharma S, </w:t>
      </w:r>
      <w:proofErr w:type="spellStart"/>
      <w:r w:rsidRPr="00DD3174">
        <w:rPr>
          <w:rFonts w:ascii="Times New Roman" w:hAnsi="Times New Roman" w:cs="Times New Roman"/>
          <w:bCs/>
          <w:color w:val="000000" w:themeColor="text1"/>
          <w:sz w:val="24"/>
          <w:szCs w:val="24"/>
        </w:rPr>
        <w:t>Satija</w:t>
      </w:r>
      <w:proofErr w:type="spellEnd"/>
      <w:r w:rsidRPr="00DD3174">
        <w:rPr>
          <w:rFonts w:ascii="Times New Roman" w:hAnsi="Times New Roman" w:cs="Times New Roman"/>
          <w:bCs/>
          <w:color w:val="000000" w:themeColor="text1"/>
          <w:sz w:val="24"/>
          <w:szCs w:val="24"/>
        </w:rPr>
        <w:t xml:space="preserve"> M, Sagar M, Chaudhary A, Sharma S, Sharma P. A Mixed Methods Study to Introduce Bioethics training in Undergraduate Medical Teaching of Community Medicine. Natl J Community Med.2018;9(6):415</w:t>
      </w:r>
      <w:r w:rsidR="001C378C">
        <w:rPr>
          <w:rFonts w:ascii="Times New Roman" w:hAnsi="Times New Roman" w:cs="Times New Roman"/>
          <w:bCs/>
          <w:color w:val="000000" w:themeColor="text1"/>
          <w:sz w:val="24"/>
          <w:szCs w:val="24"/>
        </w:rPr>
        <w:t>-</w:t>
      </w:r>
      <w:r w:rsidRPr="00DD3174">
        <w:rPr>
          <w:rFonts w:ascii="Times New Roman" w:hAnsi="Times New Roman" w:cs="Times New Roman"/>
          <w:bCs/>
          <w:color w:val="000000" w:themeColor="text1"/>
          <w:sz w:val="24"/>
          <w:szCs w:val="24"/>
        </w:rPr>
        <w:t xml:space="preserve">19  </w:t>
      </w:r>
    </w:p>
    <w:p w:rsidR="0004337E" w:rsidRPr="00DD3174" w:rsidRDefault="0004337E" w:rsidP="00DD3174">
      <w:pPr>
        <w:pStyle w:val="ListParagraph"/>
        <w:numPr>
          <w:ilvl w:val="0"/>
          <w:numId w:val="11"/>
        </w:numPr>
        <w:shd w:val="clear" w:color="auto" w:fill="FFFFFF"/>
        <w:spacing w:after="0"/>
        <w:textAlignment w:val="baseline"/>
        <w:outlineLvl w:val="0"/>
        <w:rPr>
          <w:rFonts w:ascii="Times New Roman" w:eastAsia="Times New Roman" w:hAnsi="Times New Roman" w:cs="Times New Roman"/>
          <w:bCs/>
          <w:color w:val="000000" w:themeColor="text1"/>
          <w:kern w:val="36"/>
          <w:sz w:val="24"/>
          <w:szCs w:val="24"/>
        </w:rPr>
      </w:pPr>
      <w:r w:rsidRPr="00DD3174">
        <w:rPr>
          <w:rFonts w:ascii="Times New Roman" w:eastAsia="Times New Roman" w:hAnsi="Times New Roman" w:cs="Times New Roman"/>
          <w:bCs/>
          <w:color w:val="000000" w:themeColor="text1"/>
          <w:kern w:val="36"/>
          <w:sz w:val="24"/>
          <w:szCs w:val="24"/>
        </w:rPr>
        <w:t xml:space="preserve">Module for teaching of medical ethics to undergraduates. </w:t>
      </w:r>
      <w:hyperlink r:id="rId23" w:history="1">
        <w:r w:rsidRPr="00DD3174">
          <w:rPr>
            <w:rStyle w:val="Hyperlink"/>
            <w:rFonts w:ascii="Times New Roman" w:eastAsia="Myriad-Roman" w:hAnsi="Times New Roman" w:cs="Times New Roman"/>
            <w:color w:val="000000" w:themeColor="text1"/>
            <w:sz w:val="24"/>
            <w:szCs w:val="24"/>
            <w:u w:val="none"/>
          </w:rPr>
          <w:t>http://www.searo.who.int/entity/human_resources/documents/Module_Medical_Ethics/en/</w:t>
        </w:r>
      </w:hyperlink>
    </w:p>
    <w:p w:rsidR="0004337E" w:rsidRPr="00DD3174" w:rsidRDefault="0004337E" w:rsidP="00DD3174">
      <w:pPr>
        <w:pStyle w:val="ListParagraph"/>
        <w:autoSpaceDE w:val="0"/>
        <w:autoSpaceDN w:val="0"/>
        <w:adjustRightInd w:val="0"/>
        <w:spacing w:after="0"/>
        <w:ind w:left="360"/>
        <w:rPr>
          <w:rFonts w:ascii="Times New Roman" w:eastAsia="Myriad-Roman" w:hAnsi="Times New Roman" w:cs="Times New Roman"/>
          <w:color w:val="000000" w:themeColor="text1"/>
          <w:sz w:val="24"/>
          <w:szCs w:val="24"/>
        </w:rPr>
      </w:pPr>
      <w:r w:rsidRPr="00DD3174">
        <w:rPr>
          <w:rFonts w:ascii="Times New Roman" w:eastAsia="Myriad-Roman" w:hAnsi="Times New Roman" w:cs="Times New Roman"/>
          <w:color w:val="000000" w:themeColor="text1"/>
          <w:sz w:val="24"/>
          <w:szCs w:val="24"/>
        </w:rPr>
        <w:t>Assessed on 2/1/2021</w:t>
      </w:r>
    </w:p>
    <w:p w:rsidR="0004337E" w:rsidRPr="00463BEE" w:rsidRDefault="0004337E" w:rsidP="00463BEE">
      <w:pPr>
        <w:pStyle w:val="ListParagraph"/>
        <w:numPr>
          <w:ilvl w:val="0"/>
          <w:numId w:val="11"/>
        </w:numPr>
        <w:shd w:val="clear" w:color="auto" w:fill="FFFFFF"/>
        <w:textAlignment w:val="top"/>
        <w:rPr>
          <w:rFonts w:ascii="Times New Roman" w:hAnsi="Times New Roman" w:cs="Times New Roman"/>
          <w:color w:val="000000" w:themeColor="text1"/>
          <w:sz w:val="24"/>
          <w:szCs w:val="24"/>
        </w:rPr>
      </w:pPr>
      <w:proofErr w:type="spellStart"/>
      <w:r w:rsidRPr="00DD3174">
        <w:rPr>
          <w:rFonts w:ascii="Times New Roman" w:hAnsi="Times New Roman" w:cs="Times New Roman"/>
          <w:color w:val="000000" w:themeColor="text1"/>
          <w:sz w:val="24"/>
          <w:szCs w:val="24"/>
        </w:rPr>
        <w:t>Mehran</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Seif-Farshad</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Shabnam</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Bazmi</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Farzad</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Amiri</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Faeze</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Fattahi</w:t>
      </w:r>
      <w:proofErr w:type="spellEnd"/>
      <w:proofErr w:type="gramStart"/>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Mehrzad</w:t>
      </w:r>
      <w:proofErr w:type="spellEnd"/>
      <w:proofErr w:type="gram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Kiani</w:t>
      </w:r>
      <w:proofErr w:type="spellEnd"/>
      <w:r w:rsidRPr="00DD3174">
        <w:rPr>
          <w:rFonts w:ascii="Times New Roman" w:hAnsi="Times New Roman" w:cs="Times New Roman"/>
          <w:color w:val="000000" w:themeColor="text1"/>
          <w:sz w:val="24"/>
          <w:szCs w:val="24"/>
        </w:rPr>
        <w:t>. Knowledge of medical professionalism in medical students and physicians at Shahid Beheshti University of Medical Sciences and affiliated hospitals-Iran. Medicine.2016; 95(45):1-6</w:t>
      </w:r>
    </w:p>
    <w:p w:rsidR="0004337E" w:rsidRDefault="0004337E" w:rsidP="00DD3174">
      <w:pPr>
        <w:pStyle w:val="ListParagraph"/>
        <w:numPr>
          <w:ilvl w:val="0"/>
          <w:numId w:val="11"/>
        </w:numPr>
        <w:shd w:val="clear" w:color="auto" w:fill="FFFFFF"/>
        <w:textAlignment w:val="top"/>
        <w:rPr>
          <w:rFonts w:ascii="Times New Roman" w:hAnsi="Times New Roman" w:cs="Times New Roman"/>
          <w:color w:val="000000" w:themeColor="text1"/>
          <w:sz w:val="24"/>
          <w:szCs w:val="24"/>
        </w:rPr>
      </w:pPr>
      <w:r w:rsidRPr="00DD3174">
        <w:rPr>
          <w:rFonts w:ascii="Times New Roman" w:hAnsi="Times New Roman" w:cs="Times New Roman"/>
          <w:color w:val="000000" w:themeColor="text1"/>
          <w:sz w:val="24"/>
          <w:szCs w:val="24"/>
        </w:rPr>
        <w:t xml:space="preserve">Ron Berger, Ben </w:t>
      </w:r>
      <w:proofErr w:type="spellStart"/>
      <w:r w:rsidRPr="00DD3174">
        <w:rPr>
          <w:rFonts w:ascii="Times New Roman" w:hAnsi="Times New Roman" w:cs="Times New Roman"/>
          <w:color w:val="000000" w:themeColor="text1"/>
          <w:sz w:val="24"/>
          <w:szCs w:val="24"/>
        </w:rPr>
        <w:t>Bulmash</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Netanel</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Drori</w:t>
      </w:r>
      <w:proofErr w:type="spellEnd"/>
      <w:r w:rsidRPr="00DD3174">
        <w:rPr>
          <w:rFonts w:ascii="Times New Roman" w:hAnsi="Times New Roman" w:cs="Times New Roman"/>
          <w:color w:val="000000" w:themeColor="text1"/>
          <w:sz w:val="24"/>
          <w:szCs w:val="24"/>
        </w:rPr>
        <w:t xml:space="preserve">, </w:t>
      </w:r>
      <w:proofErr w:type="spellStart"/>
      <w:r w:rsidRPr="00DD3174">
        <w:rPr>
          <w:rFonts w:ascii="Times New Roman" w:hAnsi="Times New Roman" w:cs="Times New Roman"/>
          <w:color w:val="000000" w:themeColor="text1"/>
          <w:sz w:val="24"/>
          <w:szCs w:val="24"/>
        </w:rPr>
        <w:t>Ofir</w:t>
      </w:r>
      <w:proofErr w:type="spellEnd"/>
      <w:r w:rsidRPr="00DD3174">
        <w:rPr>
          <w:rFonts w:ascii="Times New Roman" w:hAnsi="Times New Roman" w:cs="Times New Roman"/>
          <w:color w:val="000000" w:themeColor="text1"/>
          <w:sz w:val="24"/>
          <w:szCs w:val="24"/>
        </w:rPr>
        <w:t xml:space="preserve"> Ben-</w:t>
      </w:r>
      <w:proofErr w:type="spellStart"/>
      <w:r w:rsidRPr="00DD3174">
        <w:rPr>
          <w:rFonts w:ascii="Times New Roman" w:hAnsi="Times New Roman" w:cs="Times New Roman"/>
          <w:color w:val="000000" w:themeColor="text1"/>
          <w:sz w:val="24"/>
          <w:szCs w:val="24"/>
        </w:rPr>
        <w:t>Assuli</w:t>
      </w:r>
      <w:proofErr w:type="spellEnd"/>
      <w:r w:rsidRPr="00DD3174">
        <w:rPr>
          <w:rFonts w:ascii="Times New Roman" w:hAnsi="Times New Roman" w:cs="Times New Roman"/>
          <w:color w:val="000000" w:themeColor="text1"/>
          <w:sz w:val="24"/>
          <w:szCs w:val="24"/>
        </w:rPr>
        <w:t xml:space="preserve">, Ram </w:t>
      </w:r>
      <w:proofErr w:type="spellStart"/>
      <w:r w:rsidRPr="00DD3174">
        <w:rPr>
          <w:rFonts w:ascii="Times New Roman" w:hAnsi="Times New Roman" w:cs="Times New Roman"/>
          <w:color w:val="000000" w:themeColor="text1"/>
          <w:sz w:val="24"/>
          <w:szCs w:val="24"/>
        </w:rPr>
        <w:t>Herstein</w:t>
      </w:r>
      <w:proofErr w:type="spellEnd"/>
      <w:r w:rsidRPr="00DD3174">
        <w:rPr>
          <w:rFonts w:ascii="Times New Roman" w:hAnsi="Times New Roman" w:cs="Times New Roman"/>
          <w:color w:val="000000" w:themeColor="text1"/>
          <w:sz w:val="24"/>
          <w:szCs w:val="24"/>
        </w:rPr>
        <w:t>. The patient–physician relationship: an account of the physician’s perspective. Israel Journal of Health Policy Research. 2020; 9(33):1-16</w:t>
      </w:r>
    </w:p>
    <w:p w:rsidR="00DC6F45" w:rsidRDefault="00DC6F45" w:rsidP="00DC6F45">
      <w:pPr>
        <w:pStyle w:val="ListParagraph"/>
        <w:shd w:val="clear" w:color="auto" w:fill="FFFFFF"/>
        <w:ind w:left="360"/>
        <w:textAlignment w:val="top"/>
        <w:rPr>
          <w:rFonts w:ascii="Times New Roman" w:hAnsi="Times New Roman" w:cs="Times New Roman"/>
          <w:color w:val="000000" w:themeColor="text1"/>
          <w:sz w:val="24"/>
          <w:szCs w:val="24"/>
        </w:rPr>
      </w:pPr>
    </w:p>
    <w:p w:rsidR="00DC6F45" w:rsidRDefault="00DC6F45" w:rsidP="00DC6F45">
      <w:pPr>
        <w:pStyle w:val="ListParagraph"/>
        <w:shd w:val="clear" w:color="auto" w:fill="FFFFFF"/>
        <w:ind w:left="360"/>
        <w:textAlignment w:val="top"/>
        <w:rPr>
          <w:rFonts w:ascii="Times New Roman" w:hAnsi="Times New Roman" w:cs="Times New Roman"/>
          <w:b/>
          <w:color w:val="000000" w:themeColor="text1"/>
          <w:sz w:val="24"/>
          <w:szCs w:val="24"/>
        </w:rPr>
      </w:pPr>
      <w:r w:rsidRPr="00DC6F45">
        <w:rPr>
          <w:rFonts w:ascii="Times New Roman" w:hAnsi="Times New Roman" w:cs="Times New Roman"/>
          <w:b/>
          <w:color w:val="000000" w:themeColor="text1"/>
          <w:sz w:val="24"/>
          <w:szCs w:val="24"/>
        </w:rPr>
        <w:t>Acknowledgements:</w:t>
      </w:r>
    </w:p>
    <w:p w:rsidR="00DC6F45" w:rsidRDefault="00DC6F45" w:rsidP="00DC6F45">
      <w:pPr>
        <w:pStyle w:val="ListParagraph"/>
        <w:shd w:val="clear" w:color="auto" w:fill="FFFFFF"/>
        <w:ind w:left="360"/>
        <w:textAlignment w:val="top"/>
        <w:rPr>
          <w:rFonts w:ascii="Times New Roman" w:hAnsi="Times New Roman" w:cs="Times New Roman"/>
          <w:b/>
          <w:color w:val="000000" w:themeColor="text1"/>
          <w:sz w:val="24"/>
          <w:szCs w:val="24"/>
        </w:rPr>
      </w:pPr>
    </w:p>
    <w:p w:rsidR="00DC6F45" w:rsidRPr="00DC6F45" w:rsidRDefault="00DC6F45" w:rsidP="00DC6F45">
      <w:pPr>
        <w:pStyle w:val="ListParagraph"/>
        <w:shd w:val="clear" w:color="auto" w:fill="FFFFFF"/>
        <w:ind w:left="360"/>
        <w:textAlignment w:val="top"/>
        <w:rPr>
          <w:rFonts w:ascii="Times New Roman" w:hAnsi="Times New Roman" w:cs="Times New Roman"/>
          <w:color w:val="000000" w:themeColor="text1"/>
          <w:sz w:val="24"/>
          <w:szCs w:val="24"/>
        </w:rPr>
      </w:pPr>
      <w:r w:rsidRPr="00DC6F45">
        <w:rPr>
          <w:rFonts w:ascii="Times New Roman" w:hAnsi="Times New Roman" w:cs="Times New Roman"/>
          <w:color w:val="000000" w:themeColor="text1"/>
          <w:sz w:val="24"/>
          <w:szCs w:val="24"/>
        </w:rPr>
        <w:t>I would like thank all the interns and second year MBBS students for their active participation in the study. This study was done as a project for Advanced Course in Medical</w:t>
      </w:r>
      <w:r>
        <w:rPr>
          <w:rFonts w:ascii="Times New Roman" w:hAnsi="Times New Roman" w:cs="Times New Roman"/>
          <w:color w:val="000000" w:themeColor="text1"/>
          <w:sz w:val="24"/>
          <w:szCs w:val="24"/>
        </w:rPr>
        <w:t xml:space="preserve"> Education</w:t>
      </w:r>
      <w:r w:rsidRPr="00DC6F45">
        <w:rPr>
          <w:rFonts w:ascii="Times New Roman" w:hAnsi="Times New Roman" w:cs="Times New Roman"/>
          <w:color w:val="000000" w:themeColor="text1"/>
          <w:sz w:val="24"/>
          <w:szCs w:val="24"/>
        </w:rPr>
        <w:t xml:space="preserve"> by JNMC, </w:t>
      </w:r>
      <w:proofErr w:type="spellStart"/>
      <w:r w:rsidRPr="00DC6F45">
        <w:rPr>
          <w:rFonts w:ascii="Times New Roman" w:hAnsi="Times New Roman" w:cs="Times New Roman"/>
          <w:color w:val="000000" w:themeColor="text1"/>
          <w:sz w:val="24"/>
          <w:szCs w:val="24"/>
        </w:rPr>
        <w:t>Belgavi</w:t>
      </w:r>
      <w:proofErr w:type="spellEnd"/>
      <w:r w:rsidRPr="00DC6F45">
        <w:rPr>
          <w:rFonts w:ascii="Times New Roman" w:hAnsi="Times New Roman" w:cs="Times New Roman"/>
          <w:color w:val="000000" w:themeColor="text1"/>
          <w:sz w:val="24"/>
          <w:szCs w:val="24"/>
        </w:rPr>
        <w:t>.</w:t>
      </w:r>
    </w:p>
    <w:p w:rsidR="0004337E" w:rsidRPr="003755B0" w:rsidRDefault="0004337E" w:rsidP="001C285C">
      <w:pPr>
        <w:shd w:val="clear" w:color="auto" w:fill="FFFFFF"/>
        <w:spacing w:after="60" w:line="480" w:lineRule="auto"/>
        <w:ind w:left="-360"/>
        <w:rPr>
          <w:rFonts w:ascii="Times New Roman" w:hAnsi="Times New Roman" w:cs="Times New Roman"/>
          <w:color w:val="000000" w:themeColor="text1"/>
          <w:sz w:val="24"/>
          <w:szCs w:val="24"/>
        </w:rPr>
      </w:pPr>
    </w:p>
    <w:p w:rsidR="001A2F92" w:rsidRPr="00AA4443" w:rsidRDefault="001A2F92" w:rsidP="001A2F92">
      <w:pPr>
        <w:autoSpaceDE w:val="0"/>
        <w:autoSpaceDN w:val="0"/>
        <w:adjustRightInd w:val="0"/>
        <w:rPr>
          <w:rFonts w:ascii="Times New Roman" w:hAnsi="Times New Roman" w:cs="Times New Roman"/>
          <w:b/>
          <w:sz w:val="24"/>
          <w:szCs w:val="24"/>
        </w:rPr>
      </w:pPr>
    </w:p>
    <w:sectPr w:rsidR="001A2F92" w:rsidRPr="00AA4443" w:rsidSect="00652168">
      <w:footerReference w:type="default" r:id="rId24"/>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230" w:rsidRPr="003422BA" w:rsidRDefault="006E4230" w:rsidP="003422BA">
      <w:pPr>
        <w:pStyle w:val="Default"/>
        <w:rPr>
          <w:rFonts w:asciiTheme="minorHAnsi" w:hAnsiTheme="minorHAnsi" w:cstheme="minorBidi"/>
          <w:color w:val="auto"/>
          <w:sz w:val="22"/>
          <w:szCs w:val="22"/>
        </w:rPr>
      </w:pPr>
      <w:r>
        <w:separator/>
      </w:r>
    </w:p>
  </w:endnote>
  <w:endnote w:type="continuationSeparator" w:id="0">
    <w:p w:rsidR="006E4230" w:rsidRPr="003422BA" w:rsidRDefault="006E4230" w:rsidP="003422BA">
      <w:pPr>
        <w:pStyle w:val="Default"/>
        <w:rPr>
          <w:rFonts w:asciiTheme="minorHAnsi" w:hAnsiTheme="minorHAnsi" w:cstheme="minorBidi"/>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Roman">
    <w:altName w:val="Arial Unicode MS"/>
    <w:panose1 w:val="00000000000000000000"/>
    <w:charset w:val="88"/>
    <w:family w:val="swiss"/>
    <w:notTrueType/>
    <w:pitch w:val="default"/>
    <w:sig w:usb0="00000003" w:usb1="08080000"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A2" w:rsidRDefault="006C75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230" w:rsidRPr="003422BA" w:rsidRDefault="006E4230" w:rsidP="003422BA">
      <w:pPr>
        <w:pStyle w:val="Default"/>
        <w:rPr>
          <w:rFonts w:asciiTheme="minorHAnsi" w:hAnsiTheme="minorHAnsi" w:cstheme="minorBidi"/>
          <w:color w:val="auto"/>
          <w:sz w:val="22"/>
          <w:szCs w:val="22"/>
        </w:rPr>
      </w:pPr>
      <w:r>
        <w:separator/>
      </w:r>
    </w:p>
  </w:footnote>
  <w:footnote w:type="continuationSeparator" w:id="0">
    <w:p w:rsidR="006E4230" w:rsidRPr="003422BA" w:rsidRDefault="006E4230" w:rsidP="003422BA">
      <w:pPr>
        <w:pStyle w:val="Default"/>
        <w:rPr>
          <w:rFonts w:asciiTheme="minorHAnsi" w:hAnsiTheme="minorHAnsi" w:cstheme="minorBidi"/>
          <w:color w:val="auto"/>
          <w:sz w:val="22"/>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2FB"/>
    <w:multiLevelType w:val="hybridMultilevel"/>
    <w:tmpl w:val="2EB64B98"/>
    <w:lvl w:ilvl="0" w:tplc="54B2C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C73430"/>
    <w:multiLevelType w:val="hybridMultilevel"/>
    <w:tmpl w:val="B1E8BCAA"/>
    <w:lvl w:ilvl="0" w:tplc="6732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0210FF"/>
    <w:multiLevelType w:val="hybridMultilevel"/>
    <w:tmpl w:val="CC405450"/>
    <w:lvl w:ilvl="0" w:tplc="D91C8C88">
      <w:start w:val="1"/>
      <w:numFmt w:val="lowerLetter"/>
      <w:lvlText w:val="%1."/>
      <w:lvlJc w:val="left"/>
      <w:pPr>
        <w:ind w:left="720" w:hanging="360"/>
      </w:pPr>
      <w:rPr>
        <w:rFonts w:asciiTheme="minorHAnsi" w:hAnsiTheme="minorHAnsi" w:cstheme="minorBid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B1D04"/>
    <w:multiLevelType w:val="hybridMultilevel"/>
    <w:tmpl w:val="CC405450"/>
    <w:lvl w:ilvl="0" w:tplc="D91C8C88">
      <w:start w:val="1"/>
      <w:numFmt w:val="lowerLetter"/>
      <w:lvlText w:val="%1."/>
      <w:lvlJc w:val="left"/>
      <w:pPr>
        <w:ind w:left="720" w:hanging="360"/>
      </w:pPr>
      <w:rPr>
        <w:rFonts w:asciiTheme="minorHAnsi" w:hAnsiTheme="minorHAnsi" w:cstheme="minorBid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7204C"/>
    <w:multiLevelType w:val="hybridMultilevel"/>
    <w:tmpl w:val="255E0E20"/>
    <w:lvl w:ilvl="0" w:tplc="B8784B6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25166848"/>
    <w:multiLevelType w:val="hybridMultilevel"/>
    <w:tmpl w:val="DEBA38EE"/>
    <w:lvl w:ilvl="0" w:tplc="0409000F">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666592B"/>
    <w:multiLevelType w:val="hybridMultilevel"/>
    <w:tmpl w:val="1C6E2246"/>
    <w:lvl w:ilvl="0" w:tplc="2FD0A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A34581"/>
    <w:multiLevelType w:val="multilevel"/>
    <w:tmpl w:val="724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D5355"/>
    <w:multiLevelType w:val="hybridMultilevel"/>
    <w:tmpl w:val="59EC4140"/>
    <w:lvl w:ilvl="0" w:tplc="04090001">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E84FAC"/>
    <w:multiLevelType w:val="hybridMultilevel"/>
    <w:tmpl w:val="825EE8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09499A"/>
    <w:multiLevelType w:val="multilevel"/>
    <w:tmpl w:val="B8E2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5F204E"/>
    <w:multiLevelType w:val="hybridMultilevel"/>
    <w:tmpl w:val="22A801DA"/>
    <w:lvl w:ilvl="0" w:tplc="6ECC048E">
      <w:start w:val="1"/>
      <w:numFmt w:val="decimal"/>
      <w:lvlText w:val="%1."/>
      <w:lvlJc w:val="left"/>
      <w:pPr>
        <w:ind w:left="1125" w:hanging="360"/>
      </w:pPr>
      <w:rPr>
        <w:rFonts w:ascii="Times New Roman" w:eastAsiaTheme="minorEastAsia" w:hAnsi="Times New Roman" w:cs="Times New Roman"/>
        <w:b w:val="0"/>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nsid w:val="5D1F2F9E"/>
    <w:multiLevelType w:val="hybridMultilevel"/>
    <w:tmpl w:val="4CE8B020"/>
    <w:lvl w:ilvl="0" w:tplc="5C0A86B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F3E53"/>
    <w:multiLevelType w:val="hybridMultilevel"/>
    <w:tmpl w:val="AEAA1A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F39310E"/>
    <w:multiLevelType w:val="hybridMultilevel"/>
    <w:tmpl w:val="F106299E"/>
    <w:lvl w:ilvl="0" w:tplc="AB3C971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74E25870"/>
    <w:multiLevelType w:val="hybridMultilevel"/>
    <w:tmpl w:val="1D583EB2"/>
    <w:lvl w:ilvl="0" w:tplc="91E69B58">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9"/>
  </w:num>
  <w:num w:numId="3">
    <w:abstractNumId w:val="15"/>
  </w:num>
  <w:num w:numId="4">
    <w:abstractNumId w:val="4"/>
  </w:num>
  <w:num w:numId="5">
    <w:abstractNumId w:val="11"/>
  </w:num>
  <w:num w:numId="6">
    <w:abstractNumId w:val="10"/>
  </w:num>
  <w:num w:numId="7">
    <w:abstractNumId w:val="8"/>
  </w:num>
  <w:num w:numId="8">
    <w:abstractNumId w:val="1"/>
  </w:num>
  <w:num w:numId="9">
    <w:abstractNumId w:val="6"/>
  </w:num>
  <w:num w:numId="10">
    <w:abstractNumId w:val="0"/>
  </w:num>
  <w:num w:numId="11">
    <w:abstractNumId w:val="5"/>
  </w:num>
  <w:num w:numId="12">
    <w:abstractNumId w:val="13"/>
  </w:num>
  <w:num w:numId="13">
    <w:abstractNumId w:val="12"/>
  </w:num>
  <w:num w:numId="14">
    <w:abstractNumId w:val="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5F41"/>
    <w:rsid w:val="00007236"/>
    <w:rsid w:val="00014770"/>
    <w:rsid w:val="000147D3"/>
    <w:rsid w:val="0001535E"/>
    <w:rsid w:val="00023A91"/>
    <w:rsid w:val="00041463"/>
    <w:rsid w:val="000414F6"/>
    <w:rsid w:val="0004337E"/>
    <w:rsid w:val="0004604F"/>
    <w:rsid w:val="00053CAD"/>
    <w:rsid w:val="000573FA"/>
    <w:rsid w:val="00063083"/>
    <w:rsid w:val="0006456A"/>
    <w:rsid w:val="00085ACD"/>
    <w:rsid w:val="00087E1C"/>
    <w:rsid w:val="000B14B4"/>
    <w:rsid w:val="000B2F61"/>
    <w:rsid w:val="000C01C6"/>
    <w:rsid w:val="000C33FA"/>
    <w:rsid w:val="000C48BB"/>
    <w:rsid w:val="000D678E"/>
    <w:rsid w:val="000E5A52"/>
    <w:rsid w:val="000E61E5"/>
    <w:rsid w:val="000F0585"/>
    <w:rsid w:val="000F4EB2"/>
    <w:rsid w:val="001052DB"/>
    <w:rsid w:val="00135588"/>
    <w:rsid w:val="00135767"/>
    <w:rsid w:val="00137763"/>
    <w:rsid w:val="00161F4D"/>
    <w:rsid w:val="00167BBC"/>
    <w:rsid w:val="001838AE"/>
    <w:rsid w:val="00193D8C"/>
    <w:rsid w:val="001A2F92"/>
    <w:rsid w:val="001A33EE"/>
    <w:rsid w:val="001A7FB2"/>
    <w:rsid w:val="001C285C"/>
    <w:rsid w:val="001C378C"/>
    <w:rsid w:val="001C754D"/>
    <w:rsid w:val="001E05E3"/>
    <w:rsid w:val="001E1F06"/>
    <w:rsid w:val="001E5259"/>
    <w:rsid w:val="001F645E"/>
    <w:rsid w:val="001F6F97"/>
    <w:rsid w:val="002226A3"/>
    <w:rsid w:val="002229D0"/>
    <w:rsid w:val="0023019D"/>
    <w:rsid w:val="00231753"/>
    <w:rsid w:val="00233BD8"/>
    <w:rsid w:val="00254A85"/>
    <w:rsid w:val="002623A8"/>
    <w:rsid w:val="002632D9"/>
    <w:rsid w:val="002657AE"/>
    <w:rsid w:val="002718AF"/>
    <w:rsid w:val="0027224E"/>
    <w:rsid w:val="00281B4C"/>
    <w:rsid w:val="00282383"/>
    <w:rsid w:val="00293800"/>
    <w:rsid w:val="0029614A"/>
    <w:rsid w:val="002A4178"/>
    <w:rsid w:val="002B1BFB"/>
    <w:rsid w:val="002B3F8B"/>
    <w:rsid w:val="002B7307"/>
    <w:rsid w:val="002D6224"/>
    <w:rsid w:val="002E0DD3"/>
    <w:rsid w:val="00301E9A"/>
    <w:rsid w:val="003127FD"/>
    <w:rsid w:val="003134D2"/>
    <w:rsid w:val="00333221"/>
    <w:rsid w:val="00333DC4"/>
    <w:rsid w:val="00340CE3"/>
    <w:rsid w:val="003422BA"/>
    <w:rsid w:val="003608F3"/>
    <w:rsid w:val="00370199"/>
    <w:rsid w:val="003755B0"/>
    <w:rsid w:val="00377920"/>
    <w:rsid w:val="00386A5F"/>
    <w:rsid w:val="00392829"/>
    <w:rsid w:val="00393C3C"/>
    <w:rsid w:val="00394C3B"/>
    <w:rsid w:val="003A3155"/>
    <w:rsid w:val="003A637F"/>
    <w:rsid w:val="003C69A6"/>
    <w:rsid w:val="003E7FB9"/>
    <w:rsid w:val="004009A9"/>
    <w:rsid w:val="00423915"/>
    <w:rsid w:val="00423D56"/>
    <w:rsid w:val="004260DF"/>
    <w:rsid w:val="00445924"/>
    <w:rsid w:val="004526D4"/>
    <w:rsid w:val="00455731"/>
    <w:rsid w:val="00463BEE"/>
    <w:rsid w:val="00473661"/>
    <w:rsid w:val="0048133E"/>
    <w:rsid w:val="004876CF"/>
    <w:rsid w:val="00487BF6"/>
    <w:rsid w:val="004B371F"/>
    <w:rsid w:val="004C76BD"/>
    <w:rsid w:val="004D2E53"/>
    <w:rsid w:val="004F1115"/>
    <w:rsid w:val="004F172F"/>
    <w:rsid w:val="004F6839"/>
    <w:rsid w:val="005072AC"/>
    <w:rsid w:val="00541D0A"/>
    <w:rsid w:val="005476FC"/>
    <w:rsid w:val="00555C93"/>
    <w:rsid w:val="00556F6E"/>
    <w:rsid w:val="00560E0B"/>
    <w:rsid w:val="0058106D"/>
    <w:rsid w:val="00584FC9"/>
    <w:rsid w:val="0058515B"/>
    <w:rsid w:val="0059290C"/>
    <w:rsid w:val="0059408E"/>
    <w:rsid w:val="005A15C1"/>
    <w:rsid w:val="005B65FB"/>
    <w:rsid w:val="005C7E68"/>
    <w:rsid w:val="005D0719"/>
    <w:rsid w:val="005E395F"/>
    <w:rsid w:val="005F4DA2"/>
    <w:rsid w:val="005F6EF0"/>
    <w:rsid w:val="00603B7F"/>
    <w:rsid w:val="00622F77"/>
    <w:rsid w:val="00642C0D"/>
    <w:rsid w:val="00652168"/>
    <w:rsid w:val="00671837"/>
    <w:rsid w:val="00672517"/>
    <w:rsid w:val="00675F41"/>
    <w:rsid w:val="00686488"/>
    <w:rsid w:val="00690597"/>
    <w:rsid w:val="00696AB0"/>
    <w:rsid w:val="00697F6F"/>
    <w:rsid w:val="006A2D03"/>
    <w:rsid w:val="006A51F5"/>
    <w:rsid w:val="006C75A2"/>
    <w:rsid w:val="006D09EB"/>
    <w:rsid w:val="006E4230"/>
    <w:rsid w:val="006F4A82"/>
    <w:rsid w:val="0070515C"/>
    <w:rsid w:val="00713013"/>
    <w:rsid w:val="00714EBA"/>
    <w:rsid w:val="00751A99"/>
    <w:rsid w:val="00753500"/>
    <w:rsid w:val="00755615"/>
    <w:rsid w:val="007615E1"/>
    <w:rsid w:val="00763390"/>
    <w:rsid w:val="0077003E"/>
    <w:rsid w:val="00782E6D"/>
    <w:rsid w:val="0078469A"/>
    <w:rsid w:val="007A0828"/>
    <w:rsid w:val="007B15B6"/>
    <w:rsid w:val="007C590F"/>
    <w:rsid w:val="007C7A11"/>
    <w:rsid w:val="007D2E65"/>
    <w:rsid w:val="007E4F89"/>
    <w:rsid w:val="007F670F"/>
    <w:rsid w:val="007F7C44"/>
    <w:rsid w:val="00815DF7"/>
    <w:rsid w:val="00841E6D"/>
    <w:rsid w:val="00841F24"/>
    <w:rsid w:val="00851EEF"/>
    <w:rsid w:val="00853173"/>
    <w:rsid w:val="008623AC"/>
    <w:rsid w:val="00865155"/>
    <w:rsid w:val="0086768E"/>
    <w:rsid w:val="00877AE0"/>
    <w:rsid w:val="008B01D9"/>
    <w:rsid w:val="008B1048"/>
    <w:rsid w:val="008C014F"/>
    <w:rsid w:val="008C7012"/>
    <w:rsid w:val="008E1CB1"/>
    <w:rsid w:val="008E4A08"/>
    <w:rsid w:val="008E75B3"/>
    <w:rsid w:val="009063AF"/>
    <w:rsid w:val="0092608D"/>
    <w:rsid w:val="009277F4"/>
    <w:rsid w:val="009557FB"/>
    <w:rsid w:val="009606D4"/>
    <w:rsid w:val="009631E9"/>
    <w:rsid w:val="00997ED5"/>
    <w:rsid w:val="009B0C13"/>
    <w:rsid w:val="009B2A78"/>
    <w:rsid w:val="009C0911"/>
    <w:rsid w:val="009C7F4A"/>
    <w:rsid w:val="009D7F62"/>
    <w:rsid w:val="009E1519"/>
    <w:rsid w:val="009F7B45"/>
    <w:rsid w:val="00A126A3"/>
    <w:rsid w:val="00A166DA"/>
    <w:rsid w:val="00A401A9"/>
    <w:rsid w:val="00A62F2C"/>
    <w:rsid w:val="00A80540"/>
    <w:rsid w:val="00A8345F"/>
    <w:rsid w:val="00AA4443"/>
    <w:rsid w:val="00AD6439"/>
    <w:rsid w:val="00AD74FE"/>
    <w:rsid w:val="00AE4D8C"/>
    <w:rsid w:val="00B06728"/>
    <w:rsid w:val="00B25361"/>
    <w:rsid w:val="00B408A9"/>
    <w:rsid w:val="00B56021"/>
    <w:rsid w:val="00B56584"/>
    <w:rsid w:val="00B575B5"/>
    <w:rsid w:val="00B9295E"/>
    <w:rsid w:val="00B9642E"/>
    <w:rsid w:val="00BA21B3"/>
    <w:rsid w:val="00BA6F5F"/>
    <w:rsid w:val="00BC4AA8"/>
    <w:rsid w:val="00BC516A"/>
    <w:rsid w:val="00BD5D2D"/>
    <w:rsid w:val="00BD7DAA"/>
    <w:rsid w:val="00BE0E6B"/>
    <w:rsid w:val="00BF1A1D"/>
    <w:rsid w:val="00BF335A"/>
    <w:rsid w:val="00C0712B"/>
    <w:rsid w:val="00C21851"/>
    <w:rsid w:val="00C4553F"/>
    <w:rsid w:val="00C4681A"/>
    <w:rsid w:val="00C505A8"/>
    <w:rsid w:val="00C50DFF"/>
    <w:rsid w:val="00C53EEF"/>
    <w:rsid w:val="00C5650C"/>
    <w:rsid w:val="00C5765E"/>
    <w:rsid w:val="00C92D84"/>
    <w:rsid w:val="00C92DB9"/>
    <w:rsid w:val="00CA0304"/>
    <w:rsid w:val="00CB1E01"/>
    <w:rsid w:val="00CB259F"/>
    <w:rsid w:val="00CB4047"/>
    <w:rsid w:val="00CD615F"/>
    <w:rsid w:val="00CD6E66"/>
    <w:rsid w:val="00CF41EC"/>
    <w:rsid w:val="00CF5EF2"/>
    <w:rsid w:val="00CF7483"/>
    <w:rsid w:val="00D15420"/>
    <w:rsid w:val="00D25A2A"/>
    <w:rsid w:val="00D27E64"/>
    <w:rsid w:val="00D303D6"/>
    <w:rsid w:val="00D42935"/>
    <w:rsid w:val="00D4520D"/>
    <w:rsid w:val="00D63577"/>
    <w:rsid w:val="00D829AD"/>
    <w:rsid w:val="00D97BE1"/>
    <w:rsid w:val="00DA75A5"/>
    <w:rsid w:val="00DB1FC9"/>
    <w:rsid w:val="00DB23F1"/>
    <w:rsid w:val="00DB3BC5"/>
    <w:rsid w:val="00DB3C8C"/>
    <w:rsid w:val="00DB57CB"/>
    <w:rsid w:val="00DC6F45"/>
    <w:rsid w:val="00DD3174"/>
    <w:rsid w:val="00E0645C"/>
    <w:rsid w:val="00E0686C"/>
    <w:rsid w:val="00E21737"/>
    <w:rsid w:val="00E22126"/>
    <w:rsid w:val="00E25559"/>
    <w:rsid w:val="00E401C0"/>
    <w:rsid w:val="00E508E2"/>
    <w:rsid w:val="00E62CA1"/>
    <w:rsid w:val="00E67E25"/>
    <w:rsid w:val="00E9220F"/>
    <w:rsid w:val="00E97C0F"/>
    <w:rsid w:val="00EA1541"/>
    <w:rsid w:val="00EA78A0"/>
    <w:rsid w:val="00EC2BEC"/>
    <w:rsid w:val="00ED3955"/>
    <w:rsid w:val="00ED54B7"/>
    <w:rsid w:val="00EE1AD8"/>
    <w:rsid w:val="00EE4A89"/>
    <w:rsid w:val="00EE5B62"/>
    <w:rsid w:val="00F060A4"/>
    <w:rsid w:val="00F0792A"/>
    <w:rsid w:val="00F24486"/>
    <w:rsid w:val="00F27640"/>
    <w:rsid w:val="00F27FC3"/>
    <w:rsid w:val="00F303E9"/>
    <w:rsid w:val="00F36A17"/>
    <w:rsid w:val="00F41C3A"/>
    <w:rsid w:val="00F506D5"/>
    <w:rsid w:val="00F60A8C"/>
    <w:rsid w:val="00F86961"/>
    <w:rsid w:val="00F93075"/>
    <w:rsid w:val="00F9684E"/>
    <w:rsid w:val="00FA1B8D"/>
    <w:rsid w:val="00FB39EB"/>
    <w:rsid w:val="00FB4166"/>
    <w:rsid w:val="00FD0088"/>
    <w:rsid w:val="00FE4B5A"/>
    <w:rsid w:val="00FF1B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EB6A7-62FB-43D4-8CDA-01D081A9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78E"/>
  </w:style>
  <w:style w:type="paragraph" w:styleId="Heading1">
    <w:name w:val="heading 1"/>
    <w:basedOn w:val="Normal"/>
    <w:link w:val="Heading1Char"/>
    <w:uiPriority w:val="9"/>
    <w:qFormat/>
    <w:rsid w:val="00FB3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2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22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22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15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3155"/>
    <w:pPr>
      <w:ind w:left="720"/>
      <w:contextualSpacing/>
    </w:pPr>
    <w:rPr>
      <w:lang w:val="en-GB" w:eastAsia="en-GB"/>
    </w:rPr>
  </w:style>
  <w:style w:type="character" w:styleId="Hyperlink">
    <w:name w:val="Hyperlink"/>
    <w:basedOn w:val="DefaultParagraphFont"/>
    <w:uiPriority w:val="99"/>
    <w:unhideWhenUsed/>
    <w:rsid w:val="001C754D"/>
    <w:rPr>
      <w:color w:val="0000FF" w:themeColor="hyperlink"/>
      <w:u w:val="single"/>
    </w:rPr>
  </w:style>
  <w:style w:type="table" w:styleId="TableGrid">
    <w:name w:val="Table Grid"/>
    <w:basedOn w:val="TableNormal"/>
    <w:uiPriority w:val="59"/>
    <w:rsid w:val="001C75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22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22BA"/>
  </w:style>
  <w:style w:type="paragraph" w:styleId="Footer">
    <w:name w:val="footer"/>
    <w:basedOn w:val="Normal"/>
    <w:link w:val="FooterChar"/>
    <w:uiPriority w:val="99"/>
    <w:unhideWhenUsed/>
    <w:rsid w:val="00342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2BA"/>
  </w:style>
  <w:style w:type="paragraph" w:styleId="BalloonText">
    <w:name w:val="Balloon Text"/>
    <w:basedOn w:val="Normal"/>
    <w:link w:val="BalloonTextChar"/>
    <w:uiPriority w:val="99"/>
    <w:semiHidden/>
    <w:unhideWhenUsed/>
    <w:rsid w:val="007A0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828"/>
    <w:rPr>
      <w:rFonts w:ascii="Tahoma" w:hAnsi="Tahoma" w:cs="Tahoma"/>
      <w:sz w:val="16"/>
      <w:szCs w:val="16"/>
    </w:rPr>
  </w:style>
  <w:style w:type="character" w:customStyle="1" w:styleId="Heading1Char">
    <w:name w:val="Heading 1 Char"/>
    <w:basedOn w:val="DefaultParagraphFont"/>
    <w:link w:val="Heading1"/>
    <w:uiPriority w:val="9"/>
    <w:rsid w:val="00FB39EB"/>
    <w:rPr>
      <w:rFonts w:ascii="Times New Roman" w:eastAsia="Times New Roman" w:hAnsi="Times New Roman" w:cs="Times New Roman"/>
      <w:b/>
      <w:bCs/>
      <w:kern w:val="36"/>
      <w:sz w:val="48"/>
      <w:szCs w:val="48"/>
    </w:rPr>
  </w:style>
  <w:style w:type="character" w:customStyle="1" w:styleId="highwire-citation-author">
    <w:name w:val="highwire-citation-author"/>
    <w:basedOn w:val="DefaultParagraphFont"/>
    <w:rsid w:val="00C0712B"/>
  </w:style>
  <w:style w:type="character" w:customStyle="1" w:styleId="nlm-surname">
    <w:name w:val="nlm-surname"/>
    <w:basedOn w:val="DefaultParagraphFont"/>
    <w:rsid w:val="00C0712B"/>
  </w:style>
  <w:style w:type="character" w:customStyle="1" w:styleId="highwire-cite-metadata-journal">
    <w:name w:val="highwire-cite-metadata-journal"/>
    <w:basedOn w:val="DefaultParagraphFont"/>
    <w:rsid w:val="00C0712B"/>
  </w:style>
  <w:style w:type="character" w:customStyle="1" w:styleId="highwire-cite-metadata-year">
    <w:name w:val="highwire-cite-metadata-year"/>
    <w:basedOn w:val="DefaultParagraphFont"/>
    <w:rsid w:val="00C0712B"/>
  </w:style>
  <w:style w:type="character" w:customStyle="1" w:styleId="highwire-cite-metadata-volume">
    <w:name w:val="highwire-cite-metadata-volume"/>
    <w:basedOn w:val="DefaultParagraphFont"/>
    <w:rsid w:val="00C0712B"/>
  </w:style>
  <w:style w:type="character" w:customStyle="1" w:styleId="highwire-cite-metadata-pages">
    <w:name w:val="highwire-cite-metadata-pages"/>
    <w:basedOn w:val="DefaultParagraphFont"/>
    <w:rsid w:val="00C0712B"/>
  </w:style>
  <w:style w:type="character" w:customStyle="1" w:styleId="a-size-extra-large">
    <w:name w:val="a-size-extra-large"/>
    <w:basedOn w:val="DefaultParagraphFont"/>
    <w:rsid w:val="00C0712B"/>
  </w:style>
  <w:style w:type="character" w:customStyle="1" w:styleId="a-size-large">
    <w:name w:val="a-size-large"/>
    <w:basedOn w:val="DefaultParagraphFont"/>
    <w:rsid w:val="00C0712B"/>
  </w:style>
  <w:style w:type="character" w:customStyle="1" w:styleId="author">
    <w:name w:val="author"/>
    <w:basedOn w:val="DefaultParagraphFont"/>
    <w:rsid w:val="00C0712B"/>
  </w:style>
  <w:style w:type="character" w:customStyle="1" w:styleId="a-declarative">
    <w:name w:val="a-declarative"/>
    <w:basedOn w:val="DefaultParagraphFont"/>
    <w:rsid w:val="00C0712B"/>
  </w:style>
  <w:style w:type="character" w:customStyle="1" w:styleId="a-color-secondary">
    <w:name w:val="a-color-secondary"/>
    <w:basedOn w:val="DefaultParagraphFont"/>
    <w:rsid w:val="00C0712B"/>
  </w:style>
  <w:style w:type="character" w:customStyle="1" w:styleId="Heading3Char">
    <w:name w:val="Heading 3 Char"/>
    <w:basedOn w:val="DefaultParagraphFont"/>
    <w:link w:val="Heading3"/>
    <w:uiPriority w:val="9"/>
    <w:semiHidden/>
    <w:rsid w:val="00E92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9220F"/>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E9220F"/>
    <w:rPr>
      <w:rFonts w:asciiTheme="majorHAnsi" w:eastAsiaTheme="majorEastAsia" w:hAnsiTheme="majorHAnsi" w:cstheme="majorBidi"/>
      <w:b/>
      <w:bCs/>
      <w:color w:val="4F81BD" w:themeColor="accent1"/>
      <w:sz w:val="26"/>
      <w:szCs w:val="26"/>
    </w:rPr>
  </w:style>
  <w:style w:type="paragraph" w:customStyle="1" w:styleId="Pa15">
    <w:name w:val="Pa1+5"/>
    <w:basedOn w:val="Default"/>
    <w:next w:val="Default"/>
    <w:uiPriority w:val="99"/>
    <w:rsid w:val="002B7307"/>
    <w:pPr>
      <w:spacing w:line="361" w:lineRule="atLeast"/>
    </w:pPr>
    <w:rPr>
      <w:color w:val="auto"/>
    </w:rPr>
  </w:style>
  <w:style w:type="character" w:customStyle="1" w:styleId="A35">
    <w:name w:val="A3+5"/>
    <w:uiPriority w:val="99"/>
    <w:rsid w:val="002B7307"/>
    <w:rPr>
      <w:b/>
      <w:bCs/>
      <w:color w:val="000000"/>
      <w:sz w:val="14"/>
      <w:szCs w:val="14"/>
    </w:rPr>
  </w:style>
  <w:style w:type="character" w:customStyle="1" w:styleId="cit">
    <w:name w:val="cit"/>
    <w:basedOn w:val="DefaultParagraphFont"/>
    <w:rsid w:val="0070515C"/>
  </w:style>
  <w:style w:type="character" w:customStyle="1" w:styleId="doi">
    <w:name w:val="doi"/>
    <w:basedOn w:val="DefaultParagraphFont"/>
    <w:rsid w:val="0070515C"/>
  </w:style>
  <w:style w:type="character" w:customStyle="1" w:styleId="fm-citation-ids-label">
    <w:name w:val="fm-citation-ids-label"/>
    <w:basedOn w:val="DefaultParagraphFont"/>
    <w:rsid w:val="0070515C"/>
  </w:style>
  <w:style w:type="character" w:customStyle="1" w:styleId="period">
    <w:name w:val="period"/>
    <w:basedOn w:val="DefaultParagraphFont"/>
    <w:rsid w:val="0000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6869">
      <w:bodyDiv w:val="1"/>
      <w:marLeft w:val="0"/>
      <w:marRight w:val="0"/>
      <w:marTop w:val="0"/>
      <w:marBottom w:val="0"/>
      <w:divBdr>
        <w:top w:val="none" w:sz="0" w:space="0" w:color="auto"/>
        <w:left w:val="none" w:sz="0" w:space="0" w:color="auto"/>
        <w:bottom w:val="none" w:sz="0" w:space="0" w:color="auto"/>
        <w:right w:val="none" w:sz="0" w:space="0" w:color="auto"/>
      </w:divBdr>
      <w:divsChild>
        <w:div w:id="1683899543">
          <w:marLeft w:val="0"/>
          <w:marRight w:val="0"/>
          <w:marTop w:val="0"/>
          <w:marBottom w:val="0"/>
          <w:divBdr>
            <w:top w:val="none" w:sz="0" w:space="0" w:color="auto"/>
            <w:left w:val="none" w:sz="0" w:space="0" w:color="auto"/>
            <w:bottom w:val="none" w:sz="0" w:space="0" w:color="auto"/>
            <w:right w:val="none" w:sz="0" w:space="0" w:color="auto"/>
          </w:divBdr>
        </w:div>
        <w:div w:id="1686789460">
          <w:marLeft w:val="0"/>
          <w:marRight w:val="0"/>
          <w:marTop w:val="0"/>
          <w:marBottom w:val="0"/>
          <w:divBdr>
            <w:top w:val="none" w:sz="0" w:space="0" w:color="auto"/>
            <w:left w:val="none" w:sz="0" w:space="0" w:color="auto"/>
            <w:bottom w:val="none" w:sz="0" w:space="0" w:color="auto"/>
            <w:right w:val="none" w:sz="0" w:space="0" w:color="auto"/>
          </w:divBdr>
        </w:div>
        <w:div w:id="2055158301">
          <w:marLeft w:val="0"/>
          <w:marRight w:val="0"/>
          <w:marTop w:val="0"/>
          <w:marBottom w:val="0"/>
          <w:divBdr>
            <w:top w:val="none" w:sz="0" w:space="0" w:color="auto"/>
            <w:left w:val="none" w:sz="0" w:space="0" w:color="auto"/>
            <w:bottom w:val="none" w:sz="0" w:space="0" w:color="auto"/>
            <w:right w:val="none" w:sz="0" w:space="0" w:color="auto"/>
          </w:divBdr>
        </w:div>
      </w:divsChild>
    </w:div>
    <w:div w:id="183594274">
      <w:bodyDiv w:val="1"/>
      <w:marLeft w:val="0"/>
      <w:marRight w:val="0"/>
      <w:marTop w:val="0"/>
      <w:marBottom w:val="0"/>
      <w:divBdr>
        <w:top w:val="none" w:sz="0" w:space="0" w:color="auto"/>
        <w:left w:val="none" w:sz="0" w:space="0" w:color="auto"/>
        <w:bottom w:val="none" w:sz="0" w:space="0" w:color="auto"/>
        <w:right w:val="none" w:sz="0" w:space="0" w:color="auto"/>
      </w:divBdr>
      <w:divsChild>
        <w:div w:id="1107775487">
          <w:marLeft w:val="0"/>
          <w:marRight w:val="0"/>
          <w:marTop w:val="166"/>
          <w:marBottom w:val="166"/>
          <w:divBdr>
            <w:top w:val="none" w:sz="0" w:space="0" w:color="auto"/>
            <w:left w:val="none" w:sz="0" w:space="0" w:color="auto"/>
            <w:bottom w:val="none" w:sz="0" w:space="0" w:color="auto"/>
            <w:right w:val="none" w:sz="0" w:space="0" w:color="auto"/>
          </w:divBdr>
          <w:divsChild>
            <w:div w:id="14808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3812">
      <w:bodyDiv w:val="1"/>
      <w:marLeft w:val="0"/>
      <w:marRight w:val="0"/>
      <w:marTop w:val="0"/>
      <w:marBottom w:val="0"/>
      <w:divBdr>
        <w:top w:val="none" w:sz="0" w:space="0" w:color="auto"/>
        <w:left w:val="none" w:sz="0" w:space="0" w:color="auto"/>
        <w:bottom w:val="none" w:sz="0" w:space="0" w:color="auto"/>
        <w:right w:val="none" w:sz="0" w:space="0" w:color="auto"/>
      </w:divBdr>
      <w:divsChild>
        <w:div w:id="1326006044">
          <w:marLeft w:val="0"/>
          <w:marRight w:val="0"/>
          <w:marTop w:val="0"/>
          <w:marBottom w:val="540"/>
          <w:divBdr>
            <w:top w:val="none" w:sz="0" w:space="0" w:color="auto"/>
            <w:left w:val="none" w:sz="0" w:space="0" w:color="auto"/>
            <w:bottom w:val="none" w:sz="0" w:space="0" w:color="auto"/>
            <w:right w:val="none" w:sz="0" w:space="0" w:color="auto"/>
          </w:divBdr>
        </w:div>
      </w:divsChild>
    </w:div>
    <w:div w:id="628781941">
      <w:bodyDiv w:val="1"/>
      <w:marLeft w:val="0"/>
      <w:marRight w:val="0"/>
      <w:marTop w:val="0"/>
      <w:marBottom w:val="0"/>
      <w:divBdr>
        <w:top w:val="none" w:sz="0" w:space="0" w:color="auto"/>
        <w:left w:val="none" w:sz="0" w:space="0" w:color="auto"/>
        <w:bottom w:val="none" w:sz="0" w:space="0" w:color="auto"/>
        <w:right w:val="none" w:sz="0" w:space="0" w:color="auto"/>
      </w:divBdr>
      <w:divsChild>
        <w:div w:id="1514343145">
          <w:marLeft w:val="0"/>
          <w:marRight w:val="0"/>
          <w:marTop w:val="0"/>
          <w:marBottom w:val="166"/>
          <w:divBdr>
            <w:top w:val="none" w:sz="0" w:space="0" w:color="auto"/>
            <w:left w:val="none" w:sz="0" w:space="0" w:color="auto"/>
            <w:bottom w:val="none" w:sz="0" w:space="0" w:color="auto"/>
            <w:right w:val="none" w:sz="0" w:space="0" w:color="auto"/>
          </w:divBdr>
          <w:divsChild>
            <w:div w:id="1834837151">
              <w:marLeft w:val="0"/>
              <w:marRight w:val="0"/>
              <w:marTop w:val="0"/>
              <w:marBottom w:val="0"/>
              <w:divBdr>
                <w:top w:val="none" w:sz="0" w:space="0" w:color="auto"/>
                <w:left w:val="none" w:sz="0" w:space="0" w:color="auto"/>
                <w:bottom w:val="none" w:sz="0" w:space="0" w:color="auto"/>
                <w:right w:val="none" w:sz="0" w:space="0" w:color="auto"/>
              </w:divBdr>
              <w:divsChild>
                <w:div w:id="602419670">
                  <w:marLeft w:val="0"/>
                  <w:marRight w:val="0"/>
                  <w:marTop w:val="0"/>
                  <w:marBottom w:val="0"/>
                  <w:divBdr>
                    <w:top w:val="none" w:sz="0" w:space="0" w:color="auto"/>
                    <w:left w:val="none" w:sz="0" w:space="0" w:color="auto"/>
                    <w:bottom w:val="none" w:sz="0" w:space="0" w:color="auto"/>
                    <w:right w:val="none" w:sz="0" w:space="0" w:color="auto"/>
                  </w:divBdr>
                  <w:divsChild>
                    <w:div w:id="921336451">
                      <w:marLeft w:val="0"/>
                      <w:marRight w:val="0"/>
                      <w:marTop w:val="0"/>
                      <w:marBottom w:val="0"/>
                      <w:divBdr>
                        <w:top w:val="none" w:sz="0" w:space="0" w:color="auto"/>
                        <w:left w:val="none" w:sz="0" w:space="0" w:color="auto"/>
                        <w:bottom w:val="none" w:sz="0" w:space="0" w:color="auto"/>
                        <w:right w:val="none" w:sz="0" w:space="0" w:color="auto"/>
                      </w:divBdr>
                    </w:div>
                    <w:div w:id="2810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0022">
              <w:marLeft w:val="0"/>
              <w:marRight w:val="0"/>
              <w:marTop w:val="0"/>
              <w:marBottom w:val="0"/>
              <w:divBdr>
                <w:top w:val="none" w:sz="0" w:space="0" w:color="auto"/>
                <w:left w:val="none" w:sz="0" w:space="0" w:color="auto"/>
                <w:bottom w:val="none" w:sz="0" w:space="0" w:color="auto"/>
                <w:right w:val="none" w:sz="0" w:space="0" w:color="auto"/>
              </w:divBdr>
              <w:divsChild>
                <w:div w:id="1565094621">
                  <w:marLeft w:val="0"/>
                  <w:marRight w:val="0"/>
                  <w:marTop w:val="0"/>
                  <w:marBottom w:val="0"/>
                  <w:divBdr>
                    <w:top w:val="none" w:sz="0" w:space="0" w:color="auto"/>
                    <w:left w:val="none" w:sz="0" w:space="0" w:color="auto"/>
                    <w:bottom w:val="none" w:sz="0" w:space="0" w:color="auto"/>
                    <w:right w:val="none" w:sz="0" w:space="0" w:color="auto"/>
                  </w:divBdr>
                </w:div>
                <w:div w:id="10301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7355">
      <w:bodyDiv w:val="1"/>
      <w:marLeft w:val="0"/>
      <w:marRight w:val="0"/>
      <w:marTop w:val="0"/>
      <w:marBottom w:val="0"/>
      <w:divBdr>
        <w:top w:val="none" w:sz="0" w:space="0" w:color="auto"/>
        <w:left w:val="none" w:sz="0" w:space="0" w:color="auto"/>
        <w:bottom w:val="none" w:sz="0" w:space="0" w:color="auto"/>
        <w:right w:val="none" w:sz="0" w:space="0" w:color="auto"/>
      </w:divBdr>
    </w:div>
    <w:div w:id="1471944500">
      <w:bodyDiv w:val="1"/>
      <w:marLeft w:val="0"/>
      <w:marRight w:val="0"/>
      <w:marTop w:val="0"/>
      <w:marBottom w:val="0"/>
      <w:divBdr>
        <w:top w:val="none" w:sz="0" w:space="0" w:color="auto"/>
        <w:left w:val="none" w:sz="0" w:space="0" w:color="auto"/>
        <w:bottom w:val="none" w:sz="0" w:space="0" w:color="auto"/>
        <w:right w:val="none" w:sz="0" w:space="0" w:color="auto"/>
      </w:divBdr>
      <w:divsChild>
        <w:div w:id="124616669">
          <w:marLeft w:val="0"/>
          <w:marRight w:val="0"/>
          <w:marTop w:val="0"/>
          <w:marBottom w:val="0"/>
          <w:divBdr>
            <w:top w:val="none" w:sz="0" w:space="0" w:color="auto"/>
            <w:left w:val="none" w:sz="0" w:space="0" w:color="auto"/>
            <w:bottom w:val="none" w:sz="0" w:space="0" w:color="auto"/>
            <w:right w:val="none" w:sz="0" w:space="0" w:color="auto"/>
          </w:divBdr>
          <w:divsChild>
            <w:div w:id="1157381158">
              <w:marLeft w:val="0"/>
              <w:marRight w:val="0"/>
              <w:marTop w:val="0"/>
              <w:marBottom w:val="0"/>
              <w:divBdr>
                <w:top w:val="none" w:sz="0" w:space="0" w:color="auto"/>
                <w:left w:val="none" w:sz="0" w:space="0" w:color="auto"/>
                <w:bottom w:val="none" w:sz="0" w:space="0" w:color="auto"/>
                <w:right w:val="none" w:sz="0" w:space="0" w:color="auto"/>
              </w:divBdr>
            </w:div>
          </w:divsChild>
        </w:div>
        <w:div w:id="1743528684">
          <w:marLeft w:val="0"/>
          <w:marRight w:val="0"/>
          <w:marTop w:val="0"/>
          <w:marBottom w:val="0"/>
          <w:divBdr>
            <w:top w:val="none" w:sz="0" w:space="0" w:color="auto"/>
            <w:left w:val="none" w:sz="0" w:space="0" w:color="auto"/>
            <w:bottom w:val="none" w:sz="0" w:space="0" w:color="auto"/>
            <w:right w:val="none" w:sz="0" w:space="0" w:color="auto"/>
          </w:divBdr>
          <w:divsChild>
            <w:div w:id="15905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6808">
      <w:bodyDiv w:val="1"/>
      <w:marLeft w:val="0"/>
      <w:marRight w:val="0"/>
      <w:marTop w:val="0"/>
      <w:marBottom w:val="0"/>
      <w:divBdr>
        <w:top w:val="none" w:sz="0" w:space="0" w:color="auto"/>
        <w:left w:val="none" w:sz="0" w:space="0" w:color="auto"/>
        <w:bottom w:val="none" w:sz="0" w:space="0" w:color="auto"/>
        <w:right w:val="none" w:sz="0" w:space="0" w:color="auto"/>
      </w:divBdr>
      <w:divsChild>
        <w:div w:id="291981666">
          <w:marLeft w:val="0"/>
          <w:marRight w:val="0"/>
          <w:marTop w:val="0"/>
          <w:marBottom w:val="0"/>
          <w:divBdr>
            <w:top w:val="none" w:sz="0" w:space="0" w:color="auto"/>
            <w:left w:val="none" w:sz="0" w:space="0" w:color="auto"/>
            <w:bottom w:val="none" w:sz="0" w:space="0" w:color="auto"/>
            <w:right w:val="none" w:sz="0" w:space="0" w:color="auto"/>
          </w:divBdr>
          <w:divsChild>
            <w:div w:id="36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4877">
      <w:bodyDiv w:val="1"/>
      <w:marLeft w:val="0"/>
      <w:marRight w:val="0"/>
      <w:marTop w:val="0"/>
      <w:marBottom w:val="0"/>
      <w:divBdr>
        <w:top w:val="none" w:sz="0" w:space="0" w:color="auto"/>
        <w:left w:val="none" w:sz="0" w:space="0" w:color="auto"/>
        <w:bottom w:val="none" w:sz="0" w:space="0" w:color="auto"/>
        <w:right w:val="none" w:sz="0" w:space="0" w:color="auto"/>
      </w:divBdr>
      <w:divsChild>
        <w:div w:id="729503989">
          <w:marLeft w:val="0"/>
          <w:marRight w:val="0"/>
          <w:marTop w:val="0"/>
          <w:marBottom w:val="0"/>
          <w:divBdr>
            <w:top w:val="none" w:sz="0" w:space="0" w:color="auto"/>
            <w:left w:val="none" w:sz="0" w:space="0" w:color="auto"/>
            <w:bottom w:val="none" w:sz="0" w:space="0" w:color="auto"/>
            <w:right w:val="none" w:sz="0" w:space="0" w:color="auto"/>
          </w:divBdr>
        </w:div>
        <w:div w:id="1671524746">
          <w:marLeft w:val="0"/>
          <w:marRight w:val="0"/>
          <w:marTop w:val="0"/>
          <w:marBottom w:val="0"/>
          <w:divBdr>
            <w:top w:val="none" w:sz="0" w:space="0" w:color="auto"/>
            <w:left w:val="none" w:sz="0" w:space="0" w:color="auto"/>
            <w:bottom w:val="none" w:sz="0" w:space="0" w:color="auto"/>
            <w:right w:val="none" w:sz="0" w:space="0" w:color="auto"/>
          </w:divBdr>
          <w:divsChild>
            <w:div w:id="857426151">
              <w:marLeft w:val="0"/>
              <w:marRight w:val="0"/>
              <w:marTop w:val="0"/>
              <w:marBottom w:val="0"/>
              <w:divBdr>
                <w:top w:val="none" w:sz="0" w:space="0" w:color="auto"/>
                <w:left w:val="none" w:sz="0" w:space="0" w:color="auto"/>
                <w:bottom w:val="none" w:sz="0" w:space="0" w:color="auto"/>
                <w:right w:val="none" w:sz="0" w:space="0" w:color="auto"/>
              </w:divBdr>
              <w:divsChild>
                <w:div w:id="991953574">
                  <w:marLeft w:val="0"/>
                  <w:marRight w:val="0"/>
                  <w:marTop w:val="0"/>
                  <w:marBottom w:val="0"/>
                  <w:divBdr>
                    <w:top w:val="none" w:sz="0" w:space="0" w:color="auto"/>
                    <w:left w:val="none" w:sz="0" w:space="0" w:color="auto"/>
                    <w:bottom w:val="none" w:sz="0" w:space="0" w:color="auto"/>
                    <w:right w:val="none" w:sz="0" w:space="0" w:color="auto"/>
                  </w:divBdr>
                  <w:divsChild>
                    <w:div w:id="1492990381">
                      <w:marLeft w:val="0"/>
                      <w:marRight w:val="0"/>
                      <w:marTop w:val="0"/>
                      <w:marBottom w:val="0"/>
                      <w:divBdr>
                        <w:top w:val="none" w:sz="0" w:space="0" w:color="auto"/>
                        <w:left w:val="none" w:sz="0" w:space="0" w:color="auto"/>
                        <w:bottom w:val="none" w:sz="0" w:space="0" w:color="auto"/>
                        <w:right w:val="none" w:sz="0" w:space="0" w:color="auto"/>
                      </w:divBdr>
                      <w:divsChild>
                        <w:div w:id="10612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7074">
      <w:bodyDiv w:val="1"/>
      <w:marLeft w:val="0"/>
      <w:marRight w:val="0"/>
      <w:marTop w:val="0"/>
      <w:marBottom w:val="0"/>
      <w:divBdr>
        <w:top w:val="none" w:sz="0" w:space="0" w:color="auto"/>
        <w:left w:val="none" w:sz="0" w:space="0" w:color="auto"/>
        <w:bottom w:val="none" w:sz="0" w:space="0" w:color="auto"/>
        <w:right w:val="none" w:sz="0" w:space="0" w:color="auto"/>
      </w:divBdr>
    </w:div>
    <w:div w:id="1974600301">
      <w:bodyDiv w:val="1"/>
      <w:marLeft w:val="0"/>
      <w:marRight w:val="0"/>
      <w:marTop w:val="0"/>
      <w:marBottom w:val="0"/>
      <w:divBdr>
        <w:top w:val="none" w:sz="0" w:space="0" w:color="auto"/>
        <w:left w:val="none" w:sz="0" w:space="0" w:color="auto"/>
        <w:bottom w:val="none" w:sz="0" w:space="0" w:color="auto"/>
        <w:right w:val="none" w:sz="0" w:space="0" w:color="auto"/>
      </w:divBdr>
    </w:div>
    <w:div w:id="20672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bhabhat1984@gmail.com" TargetMode="External"/><Relationship Id="rId13" Type="http://schemas.openxmlformats.org/officeDocument/2006/relationships/hyperlink" Target="https://old.mciindia.org/UG-Curriculum/UG-Curriculum-Vol-I.pdf.%20Assessed%20on%2001/1/2021" TargetMode="External"/><Relationship Id="rId18" Type="http://schemas.openxmlformats.org/officeDocument/2006/relationships/hyperlink" Target="https://www.ncbi.nlm.nih.gov/pubmed/?term=Chin%20JJ%5BAuthor%5D&amp;cauthor=true&amp;cauthor_uid=2136962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ubmed/?term=Campbell%20AV%5BAuthor%5D&amp;cauthor=true&amp;cauthor_uid=21369627"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www.ncbi.nlm.nih.gov/pmc/articles/PMC517806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Bhandari%20B%5BAuthor%5D&amp;cauthor=true&amp;cauthor_uid=28031617" TargetMode="External"/><Relationship Id="rId20" Type="http://schemas.openxmlformats.org/officeDocument/2006/relationships/hyperlink" Target="https://www.ncbi.nlm.nih.gov/pubmed/?term=Chan%20YH%5BAuthor%5D&amp;cauthor=true&amp;cauthor_uid=213696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cbi.nlm.nih.gov/pubmed/?term=Singh%20S%5BAuthor%5D&amp;cauthor=true&amp;cauthor_uid=28031617" TargetMode="External"/><Relationship Id="rId23" Type="http://schemas.openxmlformats.org/officeDocument/2006/relationships/hyperlink" Target="http://www.searo.who.int/entity/human_resources/documents/Module_Medical_Ethics/en/" TargetMode="External"/><Relationship Id="rId10" Type="http://schemas.openxmlformats.org/officeDocument/2006/relationships/chart" Target="charts/chart2.xml"/><Relationship Id="rId19" Type="http://schemas.openxmlformats.org/officeDocument/2006/relationships/hyperlink" Target="https://www.ncbi.nlm.nih.gov/pubmed/?term=Karim%20SA%5BAuthor%5D&amp;cauthor=true&amp;cauthor_uid=21369627"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ijme.in/issues/a-pervasive-enemy/" TargetMode="External"/><Relationship Id="rId22" Type="http://schemas.openxmlformats.org/officeDocument/2006/relationships/hyperlink" Target="https://www.ncbi.nlm.nih.gov/pubmed/2136962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G:\analysis\Dr%20VibhaRani\New%20Microsoft%20Excel%20Worksheet%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analysis\Dr%20VibhaRani\New%20Microsoft%20Excel%20Worksheet%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analysis\Dr%20VibhaRani\New%20Microsoft%20Excel%20Worksheet%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analysis\Dr%20VibhaRani\New%20Microsoft%20Excel%20Worksheet%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view3D>
      <c:rotX val="15"/>
      <c:rotY val="20"/>
      <c:rAngAx val="1"/>
    </c:view3D>
    <c:floor>
      <c:thickness val="0"/>
      <c:spPr>
        <a:solidFill>
          <a:schemeClr val="accent5">
            <a:lumMod val="40000"/>
            <a:lumOff val="60000"/>
          </a:schemeClr>
        </a:solidFill>
      </c:spPr>
    </c:floor>
    <c:sideWall>
      <c:thickness val="0"/>
    </c:sideWall>
    <c:backWall>
      <c:thickness val="0"/>
    </c:backWall>
    <c:plotArea>
      <c:layout>
        <c:manualLayout>
          <c:layoutTarget val="inner"/>
          <c:xMode val="edge"/>
          <c:yMode val="edge"/>
          <c:x val="0.12225000000000009"/>
          <c:y val="7.8240740740740736E-2"/>
          <c:w val="0.50652493438320212"/>
          <c:h val="0.71893518518518562"/>
        </c:manualLayout>
      </c:layout>
      <c:bar3DChart>
        <c:barDir val="col"/>
        <c:grouping val="clustered"/>
        <c:varyColors val="0"/>
        <c:ser>
          <c:idx val="0"/>
          <c:order val="0"/>
          <c:tx>
            <c:strRef>
              <c:f>Sheet3!$S$76</c:f>
              <c:strCache>
                <c:ptCount val="1"/>
                <c:pt idx="0">
                  <c:v>Average age of the Students </c:v>
                </c:pt>
              </c:strCache>
            </c:strRef>
          </c:tx>
          <c:invertIfNegative val="0"/>
          <c:dPt>
            <c:idx val="0"/>
            <c:invertIfNegative val="0"/>
            <c:bubble3D val="0"/>
            <c:spPr>
              <a:solidFill>
                <a:srgbClr val="FF0000"/>
              </a:solidFill>
            </c:spPr>
          </c:dPt>
          <c:dPt>
            <c:idx val="1"/>
            <c:invertIfNegative val="0"/>
            <c:bubble3D val="0"/>
            <c:spPr>
              <a:solidFill>
                <a:srgbClr val="FFFF00"/>
              </a:solidFill>
            </c:spPr>
          </c:dPt>
          <c:dLbls>
            <c:dLbl>
              <c:idx val="0"/>
              <c:tx>
                <c:rich>
                  <a:bodyPr/>
                  <a:lstStyle/>
                  <a:p>
                    <a:r>
                      <a:rPr lang="en-US"/>
                      <a:t>19.8</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23.1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sz="1200"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Sheet3!$R$77:$R$78</c:f>
              <c:strCache>
                <c:ptCount val="2"/>
                <c:pt idx="0">
                  <c:v>Second MBBS</c:v>
                </c:pt>
                <c:pt idx="1">
                  <c:v>Interns</c:v>
                </c:pt>
              </c:strCache>
            </c:strRef>
          </c:cat>
          <c:val>
            <c:numRef>
              <c:f>Sheet3!$S$77:$S$78</c:f>
              <c:numCache>
                <c:formatCode>###0.00</c:formatCode>
                <c:ptCount val="2"/>
                <c:pt idx="0">
                  <c:v>19.794520547945041</c:v>
                </c:pt>
                <c:pt idx="1">
                  <c:v>23.13461538461539</c:v>
                </c:pt>
              </c:numCache>
            </c:numRef>
          </c:val>
        </c:ser>
        <c:dLbls>
          <c:showLegendKey val="0"/>
          <c:showVal val="0"/>
          <c:showCatName val="0"/>
          <c:showSerName val="0"/>
          <c:showPercent val="0"/>
          <c:showBubbleSize val="0"/>
        </c:dLbls>
        <c:gapWidth val="150"/>
        <c:shape val="pyramid"/>
        <c:axId val="387726280"/>
        <c:axId val="387729024"/>
        <c:axId val="0"/>
      </c:bar3DChart>
      <c:catAx>
        <c:axId val="387726280"/>
        <c:scaling>
          <c:orientation val="minMax"/>
        </c:scaling>
        <c:delete val="0"/>
        <c:axPos val="b"/>
        <c:numFmt formatCode="General" sourceLinked="0"/>
        <c:majorTickMark val="out"/>
        <c:minorTickMark val="none"/>
        <c:tickLblPos val="nextTo"/>
        <c:txPr>
          <a:bodyPr/>
          <a:lstStyle/>
          <a:p>
            <a:pPr>
              <a:defRPr sz="1200">
                <a:solidFill>
                  <a:schemeClr val="bg2"/>
                </a:solidFill>
                <a:latin typeface="Times New Roman" pitchFamily="18" charset="0"/>
                <a:cs typeface="Times New Roman" pitchFamily="18" charset="0"/>
              </a:defRPr>
            </a:pPr>
            <a:endParaRPr lang="en-US"/>
          </a:p>
        </c:txPr>
        <c:crossAx val="387729024"/>
        <c:crosses val="autoZero"/>
        <c:auto val="1"/>
        <c:lblAlgn val="ctr"/>
        <c:lblOffset val="100"/>
        <c:noMultiLvlLbl val="0"/>
      </c:catAx>
      <c:valAx>
        <c:axId val="387729024"/>
        <c:scaling>
          <c:orientation val="minMax"/>
        </c:scaling>
        <c:delete val="0"/>
        <c:axPos val="l"/>
        <c:title>
          <c:tx>
            <c:rich>
              <a:bodyPr rot="-5400000" vert="horz"/>
              <a:lstStyle/>
              <a:p>
                <a:pPr>
                  <a:defRPr sz="1100">
                    <a:latin typeface="Times New Roman" pitchFamily="18" charset="0"/>
                    <a:cs typeface="Times New Roman" pitchFamily="18" charset="0"/>
                  </a:defRPr>
                </a:pPr>
                <a:r>
                  <a:rPr lang="en-US" sz="1100">
                    <a:latin typeface="Times New Roman" pitchFamily="18" charset="0"/>
                    <a:cs typeface="Times New Roman" pitchFamily="18" charset="0"/>
                  </a:rPr>
                  <a:t>Age</a:t>
                </a:r>
                <a:r>
                  <a:rPr lang="en-US" sz="1100" baseline="0">
                    <a:latin typeface="Times New Roman" pitchFamily="18" charset="0"/>
                    <a:cs typeface="Times New Roman" pitchFamily="18" charset="0"/>
                  </a:rPr>
                  <a:t> in years</a:t>
                </a:r>
                <a:endParaRPr lang="en-US" sz="1100">
                  <a:latin typeface="Times New Roman" pitchFamily="18" charset="0"/>
                  <a:cs typeface="Times New Roman" pitchFamily="18" charset="0"/>
                </a:endParaRPr>
              </a:p>
            </c:rich>
          </c:tx>
          <c:overlay val="0"/>
        </c:title>
        <c:numFmt formatCode="###0.00" sourceLinked="1"/>
        <c:majorTickMark val="out"/>
        <c:minorTickMark val="none"/>
        <c:tickLblPos val="nextTo"/>
        <c:txPr>
          <a:bodyPr/>
          <a:lstStyle/>
          <a:p>
            <a:pPr>
              <a:defRPr sz="1200" b="1">
                <a:latin typeface="Times New Roman" pitchFamily="18" charset="0"/>
                <a:cs typeface="Times New Roman" pitchFamily="18" charset="0"/>
              </a:defRPr>
            </a:pPr>
            <a:endParaRPr lang="en-US"/>
          </a:p>
        </c:txPr>
        <c:crossAx val="387726280"/>
        <c:crosses val="autoZero"/>
        <c:crossBetween val="between"/>
      </c:valAx>
    </c:plotArea>
    <c:legend>
      <c:legendPos val="r"/>
      <c:overlay val="0"/>
      <c:txPr>
        <a:bodyPr/>
        <a:lstStyle/>
        <a:p>
          <a:pPr>
            <a:defRPr sz="1200" b="1">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Sheet3!$R$26</c:f>
              <c:strCache>
                <c:ptCount val="1"/>
                <c:pt idx="0">
                  <c:v>Second MBBS</c:v>
                </c:pt>
              </c:strCache>
            </c:strRef>
          </c:tx>
          <c:spPr>
            <a:solidFill>
              <a:srgbClr val="00B0F0"/>
            </a:solidFill>
          </c:spPr>
          <c:invertIfNegative val="0"/>
          <c:dLbls>
            <c:spPr>
              <a:noFill/>
              <a:ln>
                <a:noFill/>
              </a:ln>
              <a:effectLst/>
            </c:spPr>
            <c:txPr>
              <a:bodyPr/>
              <a:lstStyle/>
              <a:p>
                <a:pPr>
                  <a:defRPr sz="1200"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Sheet3!$S$25:$V$25</c:f>
              <c:strCache>
                <c:ptCount val="4"/>
                <c:pt idx="0">
                  <c:v>Lecturers/Seminars</c:v>
                </c:pt>
                <c:pt idx="1">
                  <c:v>Online Sources Such As Websites, Online Literature</c:v>
                </c:pt>
                <c:pt idx="2">
                  <c:v>Media</c:v>
                </c:pt>
                <c:pt idx="3">
                  <c:v>Medical Journals</c:v>
                </c:pt>
              </c:strCache>
            </c:strRef>
          </c:cat>
          <c:val>
            <c:numRef>
              <c:f>Sheet3!$S$26:$V$26</c:f>
              <c:numCache>
                <c:formatCode>General</c:formatCode>
                <c:ptCount val="4"/>
                <c:pt idx="0">
                  <c:v>59.6</c:v>
                </c:pt>
                <c:pt idx="1">
                  <c:v>34.9</c:v>
                </c:pt>
                <c:pt idx="2">
                  <c:v>5.5</c:v>
                </c:pt>
                <c:pt idx="3">
                  <c:v>0</c:v>
                </c:pt>
              </c:numCache>
            </c:numRef>
          </c:val>
        </c:ser>
        <c:ser>
          <c:idx val="1"/>
          <c:order val="1"/>
          <c:tx>
            <c:strRef>
              <c:f>Sheet3!$R$27</c:f>
              <c:strCache>
                <c:ptCount val="1"/>
                <c:pt idx="0">
                  <c:v>Interns</c:v>
                </c:pt>
              </c:strCache>
            </c:strRef>
          </c:tx>
          <c:spPr>
            <a:solidFill>
              <a:srgbClr val="002060"/>
            </a:solidFill>
          </c:spPr>
          <c:invertIfNegative val="0"/>
          <c:dLbls>
            <c:spPr>
              <a:noFill/>
              <a:ln>
                <a:noFill/>
              </a:ln>
              <a:effectLst/>
            </c:spPr>
            <c:txPr>
              <a:bodyPr/>
              <a:lstStyle/>
              <a:p>
                <a:pPr>
                  <a:defRPr sz="12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Sheet3!$S$25:$V$25</c:f>
              <c:strCache>
                <c:ptCount val="4"/>
                <c:pt idx="0">
                  <c:v>Lecturers/Seminars</c:v>
                </c:pt>
                <c:pt idx="1">
                  <c:v>Online Sources Such As Websites, Online Literature</c:v>
                </c:pt>
                <c:pt idx="2">
                  <c:v>Media</c:v>
                </c:pt>
                <c:pt idx="3">
                  <c:v>Medical Journals</c:v>
                </c:pt>
              </c:strCache>
            </c:strRef>
          </c:cat>
          <c:val>
            <c:numRef>
              <c:f>Sheet3!$S$27:$V$27</c:f>
              <c:numCache>
                <c:formatCode>General</c:formatCode>
                <c:ptCount val="4"/>
                <c:pt idx="0">
                  <c:v>46.2</c:v>
                </c:pt>
                <c:pt idx="1">
                  <c:v>24</c:v>
                </c:pt>
                <c:pt idx="2">
                  <c:v>20.2</c:v>
                </c:pt>
                <c:pt idx="3">
                  <c:v>9.6</c:v>
                </c:pt>
              </c:numCache>
            </c:numRef>
          </c:val>
        </c:ser>
        <c:dLbls>
          <c:showLegendKey val="0"/>
          <c:showVal val="0"/>
          <c:showCatName val="0"/>
          <c:showSerName val="0"/>
          <c:showPercent val="0"/>
          <c:showBubbleSize val="0"/>
        </c:dLbls>
        <c:gapWidth val="150"/>
        <c:shape val="box"/>
        <c:axId val="387729808"/>
        <c:axId val="387723928"/>
        <c:axId val="0"/>
      </c:bar3DChart>
      <c:catAx>
        <c:axId val="387729808"/>
        <c:scaling>
          <c:orientation val="minMax"/>
        </c:scaling>
        <c:delete val="0"/>
        <c:axPos val="b"/>
        <c:numFmt formatCode="General" sourceLinked="0"/>
        <c:majorTickMark val="out"/>
        <c:minorTickMark val="none"/>
        <c:tickLblPos val="nextTo"/>
        <c:txPr>
          <a:bodyPr/>
          <a:lstStyle/>
          <a:p>
            <a:pPr>
              <a:defRPr sz="1200" b="1">
                <a:latin typeface="Times New Roman" pitchFamily="18" charset="0"/>
                <a:cs typeface="Times New Roman" pitchFamily="18" charset="0"/>
              </a:defRPr>
            </a:pPr>
            <a:endParaRPr lang="en-US"/>
          </a:p>
        </c:txPr>
        <c:crossAx val="387723928"/>
        <c:crosses val="autoZero"/>
        <c:auto val="1"/>
        <c:lblAlgn val="ctr"/>
        <c:lblOffset val="100"/>
        <c:noMultiLvlLbl val="0"/>
      </c:catAx>
      <c:valAx>
        <c:axId val="387723928"/>
        <c:scaling>
          <c:orientation val="minMax"/>
        </c:scaling>
        <c:delete val="0"/>
        <c:axPos val="l"/>
        <c:title>
          <c:tx>
            <c:rich>
              <a:bodyPr rot="-5400000" vert="horz"/>
              <a:lstStyle/>
              <a:p>
                <a:pPr>
                  <a:defRPr sz="1200" b="1">
                    <a:latin typeface="Times New Roman" pitchFamily="18" charset="0"/>
                    <a:cs typeface="Times New Roman" pitchFamily="18" charset="0"/>
                  </a:defRPr>
                </a:pPr>
                <a:r>
                  <a:rPr lang="en-US" sz="1200" b="1">
                    <a:latin typeface="Times New Roman" pitchFamily="18" charset="0"/>
                    <a:cs typeface="Times New Roman" pitchFamily="18" charset="0"/>
                  </a:rPr>
                  <a:t>%</a:t>
                </a:r>
              </a:p>
            </c:rich>
          </c:tx>
          <c:overlay val="0"/>
        </c:title>
        <c:numFmt formatCode="General" sourceLinked="1"/>
        <c:majorTickMark val="out"/>
        <c:minorTickMark val="none"/>
        <c:tickLblPos val="nextTo"/>
        <c:txPr>
          <a:bodyPr/>
          <a:lstStyle/>
          <a:p>
            <a:pPr>
              <a:defRPr sz="1200" b="1">
                <a:latin typeface="Times New Roman" pitchFamily="18" charset="0"/>
                <a:cs typeface="Times New Roman" pitchFamily="18" charset="0"/>
              </a:defRPr>
            </a:pPr>
            <a:endParaRPr lang="en-US"/>
          </a:p>
        </c:txPr>
        <c:crossAx val="387729808"/>
        <c:crosses val="autoZero"/>
        <c:crossBetween val="between"/>
      </c:valAx>
    </c:plotArea>
    <c:legend>
      <c:legendPos val="r"/>
      <c:overlay val="0"/>
      <c:txPr>
        <a:bodyPr/>
        <a:lstStyle/>
        <a:p>
          <a:pPr>
            <a:defRPr sz="1200" b="1">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Sheet3!$S$59</c:f>
              <c:strCache>
                <c:ptCount val="1"/>
                <c:pt idx="0">
                  <c:v>Second MBBS</c:v>
                </c:pt>
              </c:strCache>
            </c:strRef>
          </c:tx>
          <c:spPr>
            <a:solidFill>
              <a:schemeClr val="accent2">
                <a:lumMod val="75000"/>
              </a:schemeClr>
            </a:solidFill>
          </c:spPr>
          <c:invertIfNegative val="0"/>
          <c:dLbls>
            <c:spPr>
              <a:noFill/>
              <a:ln>
                <a:noFill/>
              </a:ln>
              <a:effectLst/>
            </c:spPr>
            <c:txPr>
              <a:bodyPr/>
              <a:lstStyle/>
              <a:p>
                <a:pPr>
                  <a:defRPr sz="1200"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Sheet3!$T$58:$V$58</c:f>
              <c:strCache>
                <c:ptCount val="3"/>
                <c:pt idx="0">
                  <c:v>Yes</c:v>
                </c:pt>
                <c:pt idx="1">
                  <c:v>No</c:v>
                </c:pt>
                <c:pt idx="2">
                  <c:v>Don't Know</c:v>
                </c:pt>
              </c:strCache>
            </c:strRef>
          </c:cat>
          <c:val>
            <c:numRef>
              <c:f>Sheet3!$T$59:$V$59</c:f>
              <c:numCache>
                <c:formatCode>General</c:formatCode>
                <c:ptCount val="3"/>
                <c:pt idx="0">
                  <c:v>84.2</c:v>
                </c:pt>
                <c:pt idx="1">
                  <c:v>7.5</c:v>
                </c:pt>
                <c:pt idx="2">
                  <c:v>8.2000000000000011</c:v>
                </c:pt>
              </c:numCache>
            </c:numRef>
          </c:val>
        </c:ser>
        <c:ser>
          <c:idx val="1"/>
          <c:order val="1"/>
          <c:tx>
            <c:strRef>
              <c:f>Sheet3!$S$60</c:f>
              <c:strCache>
                <c:ptCount val="1"/>
                <c:pt idx="0">
                  <c:v>Interns</c:v>
                </c:pt>
              </c:strCache>
            </c:strRef>
          </c:tx>
          <c:spPr>
            <a:solidFill>
              <a:schemeClr val="accent3">
                <a:lumMod val="75000"/>
              </a:schemeClr>
            </a:solidFill>
          </c:spPr>
          <c:invertIfNegative val="0"/>
          <c:dLbls>
            <c:spPr>
              <a:noFill/>
              <a:ln>
                <a:noFill/>
              </a:ln>
              <a:effectLst/>
            </c:spPr>
            <c:txPr>
              <a:bodyPr/>
              <a:lstStyle/>
              <a:p>
                <a:pPr>
                  <a:defRPr sz="1200"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Sheet3!$T$58:$V$58</c:f>
              <c:strCache>
                <c:ptCount val="3"/>
                <c:pt idx="0">
                  <c:v>Yes</c:v>
                </c:pt>
                <c:pt idx="1">
                  <c:v>No</c:v>
                </c:pt>
                <c:pt idx="2">
                  <c:v>Don't Know</c:v>
                </c:pt>
              </c:strCache>
            </c:strRef>
          </c:cat>
          <c:val>
            <c:numRef>
              <c:f>Sheet3!$T$60:$V$60</c:f>
              <c:numCache>
                <c:formatCode>General</c:formatCode>
                <c:ptCount val="3"/>
                <c:pt idx="0">
                  <c:v>97.1</c:v>
                </c:pt>
                <c:pt idx="1">
                  <c:v>2.9</c:v>
                </c:pt>
                <c:pt idx="2">
                  <c:v>0</c:v>
                </c:pt>
              </c:numCache>
            </c:numRef>
          </c:val>
        </c:ser>
        <c:dLbls>
          <c:showLegendKey val="0"/>
          <c:showVal val="0"/>
          <c:showCatName val="0"/>
          <c:showSerName val="0"/>
          <c:showPercent val="0"/>
          <c:showBubbleSize val="0"/>
        </c:dLbls>
        <c:gapWidth val="150"/>
        <c:shape val="box"/>
        <c:axId val="387730592"/>
        <c:axId val="387731376"/>
        <c:axId val="0"/>
      </c:bar3DChart>
      <c:catAx>
        <c:axId val="387730592"/>
        <c:scaling>
          <c:orientation val="minMax"/>
        </c:scaling>
        <c:delete val="0"/>
        <c:axPos val="b"/>
        <c:numFmt formatCode="General" sourceLinked="0"/>
        <c:majorTickMark val="out"/>
        <c:minorTickMark val="none"/>
        <c:tickLblPos val="nextTo"/>
        <c:txPr>
          <a:bodyPr/>
          <a:lstStyle/>
          <a:p>
            <a:pPr>
              <a:defRPr sz="1200" b="1">
                <a:latin typeface="Times New Roman" pitchFamily="18" charset="0"/>
                <a:cs typeface="Times New Roman" pitchFamily="18" charset="0"/>
              </a:defRPr>
            </a:pPr>
            <a:endParaRPr lang="en-US"/>
          </a:p>
        </c:txPr>
        <c:crossAx val="387731376"/>
        <c:crosses val="autoZero"/>
        <c:auto val="1"/>
        <c:lblAlgn val="ctr"/>
        <c:lblOffset val="100"/>
        <c:noMultiLvlLbl val="0"/>
      </c:catAx>
      <c:valAx>
        <c:axId val="387731376"/>
        <c:scaling>
          <c:orientation val="minMax"/>
        </c:scaling>
        <c:delete val="0"/>
        <c:axPos val="l"/>
        <c:title>
          <c:tx>
            <c:rich>
              <a:bodyPr rot="-5400000" vert="horz"/>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a:t>
                </a:r>
              </a:p>
            </c:rich>
          </c:tx>
          <c:overlay val="0"/>
        </c:title>
        <c:numFmt formatCode="General" sourceLinked="1"/>
        <c:majorTickMark val="out"/>
        <c:minorTickMark val="none"/>
        <c:tickLblPos val="nextTo"/>
        <c:txPr>
          <a:bodyPr/>
          <a:lstStyle/>
          <a:p>
            <a:pPr>
              <a:defRPr sz="1200" b="1">
                <a:latin typeface="Times New Roman" pitchFamily="18" charset="0"/>
                <a:cs typeface="Times New Roman" pitchFamily="18" charset="0"/>
              </a:defRPr>
            </a:pPr>
            <a:endParaRPr lang="en-US"/>
          </a:p>
        </c:txPr>
        <c:crossAx val="387730592"/>
        <c:crosses val="autoZero"/>
        <c:crossBetween val="between"/>
      </c:valAx>
    </c:plotArea>
    <c:legend>
      <c:legendPos val="r"/>
      <c:overlay val="0"/>
      <c:txPr>
        <a:bodyPr/>
        <a:lstStyle/>
        <a:p>
          <a:pPr>
            <a:defRPr sz="1200" b="1">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view3D>
      <c:rotX val="15"/>
      <c:rotY val="20"/>
      <c:rAngAx val="1"/>
    </c:view3D>
    <c:floor>
      <c:thickness val="0"/>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Sheet8!$C$15</c:f>
              <c:strCache>
                <c:ptCount val="1"/>
                <c:pt idx="0">
                  <c:v>Second MBBS</c:v>
                </c:pt>
              </c:strCache>
            </c:strRef>
          </c:tx>
          <c:spPr>
            <a:solidFill>
              <a:schemeClr val="accent2"/>
            </a:solidFill>
          </c:spPr>
          <c:invertIfNegative val="0"/>
          <c:dLbls>
            <c:spPr>
              <a:noFill/>
              <a:ln>
                <a:noFill/>
              </a:ln>
              <a:effectLst/>
            </c:spPr>
            <c:txPr>
              <a:bodyPr/>
              <a:lstStyle/>
              <a:p>
                <a:pPr>
                  <a:defRPr sz="1200"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Sheet8!$D$14:$H$14</c:f>
              <c:strCache>
                <c:ptCount val="5"/>
                <c:pt idx="0">
                  <c:v>Strongly Disagree</c:v>
                </c:pt>
                <c:pt idx="1">
                  <c:v>Disagree</c:v>
                </c:pt>
                <c:pt idx="2">
                  <c:v>Neutral</c:v>
                </c:pt>
                <c:pt idx="3">
                  <c:v>Agree</c:v>
                </c:pt>
                <c:pt idx="4">
                  <c:v>Strongly Agree</c:v>
                </c:pt>
              </c:strCache>
            </c:strRef>
          </c:cat>
          <c:val>
            <c:numRef>
              <c:f>Sheet8!$D$15:$H$15</c:f>
              <c:numCache>
                <c:formatCode>General</c:formatCode>
                <c:ptCount val="5"/>
                <c:pt idx="0">
                  <c:v>3.4</c:v>
                </c:pt>
                <c:pt idx="1">
                  <c:v>2.1</c:v>
                </c:pt>
                <c:pt idx="2">
                  <c:v>2.7</c:v>
                </c:pt>
                <c:pt idx="3">
                  <c:v>8.9</c:v>
                </c:pt>
                <c:pt idx="4">
                  <c:v>82.9</c:v>
                </c:pt>
              </c:numCache>
            </c:numRef>
          </c:val>
        </c:ser>
        <c:ser>
          <c:idx val="1"/>
          <c:order val="1"/>
          <c:tx>
            <c:strRef>
              <c:f>Sheet8!$C$16</c:f>
              <c:strCache>
                <c:ptCount val="1"/>
                <c:pt idx="0">
                  <c:v>Interns</c:v>
                </c:pt>
              </c:strCache>
            </c:strRef>
          </c:tx>
          <c:spPr>
            <a:solidFill>
              <a:schemeClr val="accent6"/>
            </a:solidFill>
          </c:spPr>
          <c:invertIfNegative val="0"/>
          <c:dLbls>
            <c:spPr>
              <a:noFill/>
              <a:ln>
                <a:noFill/>
              </a:ln>
              <a:effectLst/>
            </c:spPr>
            <c:txPr>
              <a:bodyPr/>
              <a:lstStyle/>
              <a:p>
                <a:pPr>
                  <a:defRPr sz="1200"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Sheet8!$D$14:$H$14</c:f>
              <c:strCache>
                <c:ptCount val="5"/>
                <c:pt idx="0">
                  <c:v>Strongly Disagree</c:v>
                </c:pt>
                <c:pt idx="1">
                  <c:v>Disagree</c:v>
                </c:pt>
                <c:pt idx="2">
                  <c:v>Neutral</c:v>
                </c:pt>
                <c:pt idx="3">
                  <c:v>Agree</c:v>
                </c:pt>
                <c:pt idx="4">
                  <c:v>Strongly Agree</c:v>
                </c:pt>
              </c:strCache>
            </c:strRef>
          </c:cat>
          <c:val>
            <c:numRef>
              <c:f>Sheet8!$D$16:$H$16</c:f>
              <c:numCache>
                <c:formatCode>General</c:formatCode>
                <c:ptCount val="5"/>
                <c:pt idx="0">
                  <c:v>1</c:v>
                </c:pt>
                <c:pt idx="1">
                  <c:v>0</c:v>
                </c:pt>
                <c:pt idx="2">
                  <c:v>9.6</c:v>
                </c:pt>
                <c:pt idx="3">
                  <c:v>28.8</c:v>
                </c:pt>
                <c:pt idx="4">
                  <c:v>60.6</c:v>
                </c:pt>
              </c:numCache>
            </c:numRef>
          </c:val>
        </c:ser>
        <c:dLbls>
          <c:showLegendKey val="0"/>
          <c:showVal val="0"/>
          <c:showCatName val="0"/>
          <c:showSerName val="0"/>
          <c:showPercent val="0"/>
          <c:showBubbleSize val="0"/>
        </c:dLbls>
        <c:gapWidth val="150"/>
        <c:shape val="cylinder"/>
        <c:axId val="387724320"/>
        <c:axId val="387724712"/>
        <c:axId val="0"/>
      </c:bar3DChart>
      <c:catAx>
        <c:axId val="387724320"/>
        <c:scaling>
          <c:orientation val="minMax"/>
        </c:scaling>
        <c:delete val="0"/>
        <c:axPos val="b"/>
        <c:numFmt formatCode="General" sourceLinked="0"/>
        <c:majorTickMark val="out"/>
        <c:minorTickMark val="none"/>
        <c:tickLblPos val="nextTo"/>
        <c:txPr>
          <a:bodyPr/>
          <a:lstStyle/>
          <a:p>
            <a:pPr>
              <a:defRPr sz="1200" b="1">
                <a:latin typeface="Times New Roman" pitchFamily="18" charset="0"/>
                <a:cs typeface="Times New Roman" pitchFamily="18" charset="0"/>
              </a:defRPr>
            </a:pPr>
            <a:endParaRPr lang="en-US"/>
          </a:p>
        </c:txPr>
        <c:crossAx val="387724712"/>
        <c:crosses val="autoZero"/>
        <c:auto val="1"/>
        <c:lblAlgn val="ctr"/>
        <c:lblOffset val="100"/>
        <c:noMultiLvlLbl val="0"/>
      </c:catAx>
      <c:valAx>
        <c:axId val="387724712"/>
        <c:scaling>
          <c:orientation val="minMax"/>
        </c:scaling>
        <c:delete val="0"/>
        <c:axPos val="l"/>
        <c:title>
          <c:tx>
            <c:rich>
              <a:bodyPr rot="-5400000" vert="horz"/>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Percentage</a:t>
                </a:r>
              </a:p>
            </c:rich>
          </c:tx>
          <c:overlay val="0"/>
        </c:title>
        <c:numFmt formatCode="General" sourceLinked="1"/>
        <c:majorTickMark val="out"/>
        <c:minorTickMark val="none"/>
        <c:tickLblPos val="nextTo"/>
        <c:txPr>
          <a:bodyPr/>
          <a:lstStyle/>
          <a:p>
            <a:pPr>
              <a:defRPr sz="1200" b="1">
                <a:latin typeface="Times New Roman" pitchFamily="18" charset="0"/>
                <a:cs typeface="Times New Roman" pitchFamily="18" charset="0"/>
              </a:defRPr>
            </a:pPr>
            <a:endParaRPr lang="en-US"/>
          </a:p>
        </c:txPr>
        <c:crossAx val="387724320"/>
        <c:crosses val="autoZero"/>
        <c:crossBetween val="between"/>
      </c:valAx>
    </c:plotArea>
    <c:legend>
      <c:legendPos val="r"/>
      <c:overlay val="0"/>
      <c:txPr>
        <a:bodyPr/>
        <a:lstStyle/>
        <a:p>
          <a:pPr>
            <a:defRPr sz="1200" b="1">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DFA84-157E-4E90-8279-A93F0A7C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Rev 1</cp:lastModifiedBy>
  <cp:revision>2</cp:revision>
  <cp:lastPrinted>2018-11-24T05:17:00Z</cp:lastPrinted>
  <dcterms:created xsi:type="dcterms:W3CDTF">2021-01-06T00:24:00Z</dcterms:created>
  <dcterms:modified xsi:type="dcterms:W3CDTF">2021-01-06T00:24:00Z</dcterms:modified>
</cp:coreProperties>
</file>