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B684B" w14:textId="7B092880" w:rsidR="009856CF" w:rsidRPr="00F40A87" w:rsidRDefault="009856CF" w:rsidP="00235CD9">
      <w:pPr>
        <w:spacing w:after="120" w:line="240" w:lineRule="auto"/>
        <w:rPr>
          <w:rFonts w:ascii="Times New Roman" w:hAnsi="Times New Roman" w:cs="Times New Roman"/>
          <w:b/>
          <w:bCs/>
          <w:sz w:val="24"/>
          <w:szCs w:val="24"/>
          <w:lang w:val="en-GB"/>
        </w:rPr>
      </w:pPr>
      <w:bookmarkStart w:id="0" w:name="_GoBack"/>
      <w:bookmarkEnd w:id="0"/>
      <w:r w:rsidRPr="00F40A87">
        <w:rPr>
          <w:rFonts w:ascii="Times New Roman" w:hAnsi="Times New Roman" w:cs="Times New Roman"/>
          <w:b/>
          <w:bCs/>
          <w:sz w:val="24"/>
          <w:szCs w:val="24"/>
          <w:lang w:val="en-GB"/>
        </w:rPr>
        <w:t>Placebo Control in Covid</w:t>
      </w:r>
      <w:r w:rsidR="003E5336">
        <w:rPr>
          <w:rFonts w:ascii="Times New Roman" w:hAnsi="Times New Roman" w:cs="Times New Roman"/>
          <w:b/>
          <w:bCs/>
          <w:sz w:val="24"/>
          <w:szCs w:val="24"/>
          <w:lang w:val="en-GB"/>
        </w:rPr>
        <w:t>-</w:t>
      </w:r>
      <w:r w:rsidRPr="00F40A87">
        <w:rPr>
          <w:rFonts w:ascii="Times New Roman" w:hAnsi="Times New Roman" w:cs="Times New Roman"/>
          <w:b/>
          <w:bCs/>
          <w:sz w:val="24"/>
          <w:szCs w:val="24"/>
          <w:lang w:val="en-GB"/>
        </w:rPr>
        <w:t>19 trials: A missed opportunity for international regulation</w:t>
      </w:r>
    </w:p>
    <w:p w14:paraId="619CE980" w14:textId="77777777" w:rsidR="00235CD9" w:rsidRPr="00F40A87" w:rsidRDefault="00235CD9" w:rsidP="00235CD9">
      <w:pPr>
        <w:spacing w:after="120" w:line="240" w:lineRule="auto"/>
        <w:rPr>
          <w:rFonts w:ascii="Times New Roman" w:hAnsi="Times New Roman" w:cs="Times New Roman"/>
          <w:sz w:val="24"/>
          <w:szCs w:val="24"/>
          <w:lang w:val="en-GB"/>
        </w:rPr>
      </w:pPr>
    </w:p>
    <w:p w14:paraId="5BB6AEB0" w14:textId="77777777" w:rsidR="004F1262" w:rsidRPr="00F40A87" w:rsidRDefault="009E56FA" w:rsidP="00235CD9">
      <w:pPr>
        <w:spacing w:after="120" w:line="240" w:lineRule="auto"/>
        <w:rPr>
          <w:rFonts w:ascii="Times New Roman" w:hAnsi="Times New Roman" w:cs="Times New Roman"/>
          <w:sz w:val="24"/>
          <w:szCs w:val="24"/>
          <w:lang w:val="en-GB"/>
        </w:rPr>
      </w:pPr>
      <w:r w:rsidRPr="00F40A87">
        <w:rPr>
          <w:rFonts w:ascii="Times New Roman" w:hAnsi="Times New Roman" w:cs="Times New Roman"/>
          <w:sz w:val="24"/>
          <w:szCs w:val="24"/>
          <w:lang w:val="en-GB"/>
        </w:rPr>
        <w:t>Urban Wiesing, Hans-Jörg Ehni</w:t>
      </w:r>
    </w:p>
    <w:p w14:paraId="0A5871F4" w14:textId="77777777" w:rsidR="00235CD9" w:rsidRPr="00F40A87" w:rsidRDefault="00235CD9" w:rsidP="00235CD9">
      <w:pPr>
        <w:spacing w:after="120" w:line="240" w:lineRule="auto"/>
        <w:rPr>
          <w:rFonts w:ascii="Times New Roman" w:hAnsi="Times New Roman" w:cs="Times New Roman"/>
          <w:color w:val="000000" w:themeColor="text1"/>
          <w:sz w:val="24"/>
          <w:szCs w:val="24"/>
          <w:lang w:val="en-GB"/>
        </w:rPr>
      </w:pPr>
    </w:p>
    <w:p w14:paraId="7E185336" w14:textId="4AF57887" w:rsidR="006C408C" w:rsidRPr="00F40A87" w:rsidRDefault="00C341E1" w:rsidP="00235CD9">
      <w:pPr>
        <w:spacing w:after="120" w:line="24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From time to time </w:t>
      </w:r>
      <w:r w:rsidR="00D87DB2" w:rsidRPr="00F40A87">
        <w:rPr>
          <w:rFonts w:ascii="Times New Roman" w:hAnsi="Times New Roman" w:cs="Times New Roman"/>
          <w:color w:val="000000" w:themeColor="text1"/>
          <w:sz w:val="24"/>
          <w:szCs w:val="24"/>
          <w:lang w:val="en-GB"/>
        </w:rPr>
        <w:t xml:space="preserve">an </w:t>
      </w:r>
      <w:r w:rsidR="006C408C" w:rsidRPr="00F40A87">
        <w:rPr>
          <w:rFonts w:ascii="Times New Roman" w:hAnsi="Times New Roman" w:cs="Times New Roman"/>
          <w:color w:val="000000" w:themeColor="text1"/>
          <w:sz w:val="24"/>
          <w:szCs w:val="24"/>
          <w:lang w:val="en-GB"/>
        </w:rPr>
        <w:t>interesting phenomen</w:t>
      </w:r>
      <w:r w:rsidR="009856CF" w:rsidRPr="00F40A87">
        <w:rPr>
          <w:rFonts w:ascii="Times New Roman" w:hAnsi="Times New Roman" w:cs="Times New Roman"/>
          <w:color w:val="000000" w:themeColor="text1"/>
          <w:sz w:val="24"/>
          <w:szCs w:val="24"/>
          <w:lang w:val="en-GB"/>
        </w:rPr>
        <w:t>on</w:t>
      </w:r>
      <w:r w:rsidR="006C408C" w:rsidRPr="00F40A87">
        <w:rPr>
          <w:rFonts w:ascii="Times New Roman" w:hAnsi="Times New Roman" w:cs="Times New Roman"/>
          <w:color w:val="000000" w:themeColor="text1"/>
          <w:sz w:val="24"/>
          <w:szCs w:val="24"/>
          <w:lang w:val="en-GB"/>
        </w:rPr>
        <w:t xml:space="preserve"> </w:t>
      </w:r>
      <w:r w:rsidR="009856CF" w:rsidRPr="00F40A87">
        <w:rPr>
          <w:rFonts w:ascii="Times New Roman" w:hAnsi="Times New Roman" w:cs="Times New Roman"/>
          <w:color w:val="000000" w:themeColor="text1"/>
          <w:sz w:val="24"/>
          <w:szCs w:val="24"/>
          <w:lang w:val="en-GB"/>
        </w:rPr>
        <w:t xml:space="preserve">in </w:t>
      </w:r>
      <w:r w:rsidR="006C408C" w:rsidRPr="00F40A87">
        <w:rPr>
          <w:rFonts w:ascii="Times New Roman" w:hAnsi="Times New Roman" w:cs="Times New Roman"/>
          <w:color w:val="000000" w:themeColor="text1"/>
          <w:sz w:val="24"/>
          <w:szCs w:val="24"/>
          <w:lang w:val="en-GB"/>
        </w:rPr>
        <w:t>medical ethics</w:t>
      </w:r>
      <w:r>
        <w:rPr>
          <w:rFonts w:ascii="Times New Roman" w:hAnsi="Times New Roman" w:cs="Times New Roman"/>
          <w:color w:val="000000" w:themeColor="text1"/>
          <w:sz w:val="24"/>
          <w:szCs w:val="24"/>
          <w:lang w:val="en-GB"/>
        </w:rPr>
        <w:t xml:space="preserve"> can be observed</w:t>
      </w:r>
      <w:r w:rsidR="00D87DB2" w:rsidRPr="00F40A87">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E</w:t>
      </w:r>
      <w:r w:rsidR="00FA6015">
        <w:rPr>
          <w:rFonts w:ascii="Times New Roman" w:hAnsi="Times New Roman" w:cs="Times New Roman"/>
          <w:color w:val="000000" w:themeColor="text1"/>
          <w:sz w:val="24"/>
          <w:szCs w:val="24"/>
          <w:lang w:val="en-GB"/>
        </w:rPr>
        <w:t>thicists struggle with</w:t>
      </w:r>
      <w:r w:rsidR="00D87DB2" w:rsidRPr="00F40A87">
        <w:rPr>
          <w:rFonts w:ascii="Times New Roman" w:hAnsi="Times New Roman" w:cs="Times New Roman"/>
          <w:color w:val="000000" w:themeColor="text1"/>
          <w:sz w:val="24"/>
          <w:szCs w:val="24"/>
          <w:lang w:val="en-GB"/>
        </w:rPr>
        <w:t xml:space="preserve"> a problem</w:t>
      </w:r>
      <w:r w:rsidR="006C408C" w:rsidRPr="00F40A87">
        <w:rPr>
          <w:rFonts w:ascii="Times New Roman" w:hAnsi="Times New Roman" w:cs="Times New Roman"/>
          <w:color w:val="000000" w:themeColor="text1"/>
          <w:sz w:val="24"/>
          <w:szCs w:val="24"/>
          <w:lang w:val="en-GB"/>
        </w:rPr>
        <w:t xml:space="preserve"> for a long time without finding a solution</w:t>
      </w:r>
      <w:r w:rsidR="00CF24E1">
        <w:rPr>
          <w:rFonts w:ascii="Times New Roman" w:hAnsi="Times New Roman" w:cs="Times New Roman"/>
          <w:color w:val="000000" w:themeColor="text1"/>
          <w:sz w:val="24"/>
          <w:szCs w:val="24"/>
          <w:lang w:val="en-GB"/>
        </w:rPr>
        <w:t xml:space="preserve"> acceptable for all</w:t>
      </w:r>
      <w:r w:rsidR="006C408C" w:rsidRPr="00F40A87">
        <w:rPr>
          <w:rFonts w:ascii="Times New Roman" w:hAnsi="Times New Roman" w:cs="Times New Roman"/>
          <w:color w:val="000000" w:themeColor="text1"/>
          <w:sz w:val="24"/>
          <w:szCs w:val="24"/>
          <w:lang w:val="en-GB"/>
        </w:rPr>
        <w:t>. The</w:t>
      </w:r>
      <w:r w:rsidR="00D87DB2" w:rsidRPr="00F40A87">
        <w:rPr>
          <w:rFonts w:ascii="Times New Roman" w:hAnsi="Times New Roman" w:cs="Times New Roman"/>
          <w:color w:val="000000" w:themeColor="text1"/>
          <w:sz w:val="24"/>
          <w:szCs w:val="24"/>
          <w:lang w:val="en-GB"/>
        </w:rPr>
        <w:t>n the</w:t>
      </w:r>
      <w:r w:rsidR="006C408C" w:rsidRPr="00F40A87">
        <w:rPr>
          <w:rFonts w:ascii="Times New Roman" w:hAnsi="Times New Roman" w:cs="Times New Roman"/>
          <w:color w:val="000000" w:themeColor="text1"/>
          <w:sz w:val="24"/>
          <w:szCs w:val="24"/>
          <w:lang w:val="en-GB"/>
        </w:rPr>
        <w:t xml:space="preserve"> problem</w:t>
      </w:r>
      <w:r w:rsidR="009856CF" w:rsidRPr="00F40A87">
        <w:rPr>
          <w:rFonts w:ascii="Times New Roman" w:hAnsi="Times New Roman" w:cs="Times New Roman"/>
          <w:color w:val="000000" w:themeColor="text1"/>
          <w:sz w:val="24"/>
          <w:szCs w:val="24"/>
          <w:lang w:val="en-GB"/>
        </w:rPr>
        <w:t xml:space="preserve"> may</w:t>
      </w:r>
      <w:r w:rsidR="006C408C" w:rsidRPr="00F40A87">
        <w:rPr>
          <w:rFonts w:ascii="Times New Roman" w:hAnsi="Times New Roman" w:cs="Times New Roman"/>
          <w:color w:val="000000" w:themeColor="text1"/>
          <w:sz w:val="24"/>
          <w:szCs w:val="24"/>
          <w:lang w:val="en-GB"/>
        </w:rPr>
        <w:t xml:space="preserve"> disappear for a certain time,</w:t>
      </w:r>
      <w:r w:rsidR="009856CF" w:rsidRPr="00F40A87">
        <w:rPr>
          <w:rFonts w:ascii="Times New Roman" w:hAnsi="Times New Roman" w:cs="Times New Roman"/>
          <w:color w:val="000000" w:themeColor="text1"/>
          <w:sz w:val="24"/>
          <w:szCs w:val="24"/>
          <w:lang w:val="en-GB"/>
        </w:rPr>
        <w:t xml:space="preserve"> only to</w:t>
      </w:r>
      <w:r w:rsidR="006C408C" w:rsidRPr="00F40A87">
        <w:rPr>
          <w:rFonts w:ascii="Times New Roman" w:hAnsi="Times New Roman" w:cs="Times New Roman"/>
          <w:color w:val="000000" w:themeColor="text1"/>
          <w:sz w:val="24"/>
          <w:szCs w:val="24"/>
          <w:lang w:val="en-GB"/>
        </w:rPr>
        <w:t xml:space="preserve"> suddenly </w:t>
      </w:r>
      <w:r w:rsidR="009856CF" w:rsidRPr="00F40A87">
        <w:rPr>
          <w:rFonts w:ascii="Times New Roman" w:hAnsi="Times New Roman" w:cs="Times New Roman"/>
          <w:color w:val="000000" w:themeColor="text1"/>
          <w:sz w:val="24"/>
          <w:szCs w:val="24"/>
          <w:lang w:val="en-GB"/>
        </w:rPr>
        <w:t xml:space="preserve">resurface at the centre of </w:t>
      </w:r>
      <w:r w:rsidR="00FA6015">
        <w:rPr>
          <w:rFonts w:ascii="Times New Roman" w:hAnsi="Times New Roman" w:cs="Times New Roman"/>
          <w:color w:val="000000" w:themeColor="text1"/>
          <w:sz w:val="24"/>
          <w:szCs w:val="24"/>
          <w:lang w:val="en-GB"/>
        </w:rPr>
        <w:t>a current debate</w:t>
      </w:r>
      <w:r w:rsidR="006C408C" w:rsidRPr="00F40A87">
        <w:rPr>
          <w:rFonts w:ascii="Times New Roman" w:hAnsi="Times New Roman" w:cs="Times New Roman"/>
          <w:color w:val="000000" w:themeColor="text1"/>
          <w:sz w:val="24"/>
          <w:szCs w:val="24"/>
          <w:lang w:val="en-GB"/>
        </w:rPr>
        <w:t xml:space="preserve">. </w:t>
      </w:r>
      <w:r w:rsidR="000D4436" w:rsidRPr="00F40A87">
        <w:rPr>
          <w:rFonts w:ascii="Times New Roman" w:hAnsi="Times New Roman" w:cs="Times New Roman"/>
          <w:color w:val="000000" w:themeColor="text1"/>
          <w:sz w:val="24"/>
          <w:szCs w:val="24"/>
          <w:lang w:val="en-GB"/>
        </w:rPr>
        <w:t xml:space="preserve">One such problem </w:t>
      </w:r>
      <w:r w:rsidR="006C408C" w:rsidRPr="00F40A87">
        <w:rPr>
          <w:rFonts w:ascii="Times New Roman" w:hAnsi="Times New Roman" w:cs="Times New Roman"/>
          <w:color w:val="000000" w:themeColor="text1"/>
          <w:sz w:val="24"/>
          <w:szCs w:val="24"/>
          <w:lang w:val="en-GB"/>
        </w:rPr>
        <w:t>is the ethical permissibility of placebo control</w:t>
      </w:r>
      <w:r w:rsidR="00600236" w:rsidRPr="00F40A87">
        <w:rPr>
          <w:rFonts w:ascii="Times New Roman" w:hAnsi="Times New Roman" w:cs="Times New Roman"/>
          <w:color w:val="000000" w:themeColor="text1"/>
          <w:sz w:val="24"/>
          <w:szCs w:val="24"/>
          <w:lang w:val="en-GB"/>
        </w:rPr>
        <w:t>s</w:t>
      </w:r>
      <w:r w:rsidR="006C408C" w:rsidRPr="00F40A87">
        <w:rPr>
          <w:rFonts w:ascii="Times New Roman" w:hAnsi="Times New Roman" w:cs="Times New Roman"/>
          <w:color w:val="000000" w:themeColor="text1"/>
          <w:sz w:val="24"/>
          <w:szCs w:val="24"/>
          <w:lang w:val="en-GB"/>
        </w:rPr>
        <w:t xml:space="preserve"> in clinical trial</w:t>
      </w:r>
      <w:r w:rsidR="00FA6015">
        <w:rPr>
          <w:rFonts w:ascii="Times New Roman" w:hAnsi="Times New Roman" w:cs="Times New Roman"/>
          <w:color w:val="000000" w:themeColor="text1"/>
          <w:sz w:val="24"/>
          <w:szCs w:val="24"/>
          <w:lang w:val="en-GB"/>
        </w:rPr>
        <w:t>s</w:t>
      </w:r>
      <w:r w:rsidR="006C408C" w:rsidRPr="00F40A87">
        <w:rPr>
          <w:rFonts w:ascii="Times New Roman" w:hAnsi="Times New Roman" w:cs="Times New Roman"/>
          <w:color w:val="000000" w:themeColor="text1"/>
          <w:sz w:val="24"/>
          <w:szCs w:val="24"/>
          <w:lang w:val="en-GB"/>
        </w:rPr>
        <w:t xml:space="preserve"> </w:t>
      </w:r>
      <w:r w:rsidR="009856CF" w:rsidRPr="00F40A87">
        <w:rPr>
          <w:rFonts w:ascii="Times New Roman" w:hAnsi="Times New Roman" w:cs="Times New Roman"/>
          <w:color w:val="000000" w:themeColor="text1"/>
          <w:sz w:val="24"/>
          <w:szCs w:val="24"/>
          <w:lang w:val="en-GB"/>
        </w:rPr>
        <w:t>if</w:t>
      </w:r>
      <w:r w:rsidR="006C408C" w:rsidRPr="00F40A87">
        <w:rPr>
          <w:rFonts w:ascii="Times New Roman" w:hAnsi="Times New Roman" w:cs="Times New Roman"/>
          <w:color w:val="000000" w:themeColor="text1"/>
          <w:sz w:val="24"/>
          <w:szCs w:val="24"/>
          <w:lang w:val="en-GB"/>
        </w:rPr>
        <w:t xml:space="preserve"> a standard therapy is available. </w:t>
      </w:r>
      <w:r w:rsidR="009856CF" w:rsidRPr="00F40A87">
        <w:rPr>
          <w:rFonts w:ascii="Times New Roman" w:hAnsi="Times New Roman" w:cs="Times New Roman"/>
          <w:color w:val="000000" w:themeColor="text1"/>
          <w:sz w:val="24"/>
          <w:szCs w:val="24"/>
          <w:lang w:val="en-GB"/>
        </w:rPr>
        <w:t>Precisely this question</w:t>
      </w:r>
      <w:r w:rsidR="006C408C" w:rsidRPr="00F40A87">
        <w:rPr>
          <w:rFonts w:ascii="Times New Roman" w:hAnsi="Times New Roman" w:cs="Times New Roman"/>
          <w:color w:val="000000" w:themeColor="text1"/>
          <w:sz w:val="24"/>
          <w:szCs w:val="24"/>
          <w:lang w:val="en-GB"/>
        </w:rPr>
        <w:t xml:space="preserve"> is </w:t>
      </w:r>
      <w:r w:rsidR="000A2485" w:rsidRPr="00F40A87">
        <w:rPr>
          <w:rFonts w:ascii="Times New Roman" w:hAnsi="Times New Roman" w:cs="Times New Roman"/>
          <w:color w:val="000000" w:themeColor="text1"/>
          <w:sz w:val="24"/>
          <w:szCs w:val="24"/>
          <w:lang w:val="en-GB"/>
        </w:rPr>
        <w:t>gaining</w:t>
      </w:r>
      <w:r w:rsidR="006C408C" w:rsidRPr="00F40A87">
        <w:rPr>
          <w:rFonts w:ascii="Times New Roman" w:hAnsi="Times New Roman" w:cs="Times New Roman"/>
          <w:color w:val="000000" w:themeColor="text1"/>
          <w:sz w:val="24"/>
          <w:szCs w:val="24"/>
          <w:lang w:val="en-GB"/>
        </w:rPr>
        <w:t xml:space="preserve"> </w:t>
      </w:r>
      <w:r w:rsidR="009856CF" w:rsidRPr="00F40A87">
        <w:rPr>
          <w:rFonts w:ascii="Times New Roman" w:hAnsi="Times New Roman" w:cs="Times New Roman"/>
          <w:color w:val="000000" w:themeColor="text1"/>
          <w:sz w:val="24"/>
          <w:szCs w:val="24"/>
          <w:lang w:val="en-GB"/>
        </w:rPr>
        <w:t>urgen</w:t>
      </w:r>
      <w:r w:rsidR="000A2485" w:rsidRPr="00F40A87">
        <w:rPr>
          <w:rFonts w:ascii="Times New Roman" w:hAnsi="Times New Roman" w:cs="Times New Roman"/>
          <w:color w:val="000000" w:themeColor="text1"/>
          <w:sz w:val="24"/>
          <w:szCs w:val="24"/>
          <w:lang w:val="en-GB"/>
        </w:rPr>
        <w:t>cy</w:t>
      </w:r>
      <w:r w:rsidR="006C408C" w:rsidRPr="00F40A87">
        <w:rPr>
          <w:rFonts w:ascii="Times New Roman" w:hAnsi="Times New Roman" w:cs="Times New Roman"/>
          <w:color w:val="000000" w:themeColor="text1"/>
          <w:sz w:val="24"/>
          <w:szCs w:val="24"/>
          <w:lang w:val="en-GB"/>
        </w:rPr>
        <w:t xml:space="preserve"> again in </w:t>
      </w:r>
      <w:r w:rsidR="009856CF" w:rsidRPr="00F40A87">
        <w:rPr>
          <w:rFonts w:ascii="Times New Roman" w:hAnsi="Times New Roman" w:cs="Times New Roman"/>
          <w:color w:val="000000" w:themeColor="text1"/>
          <w:sz w:val="24"/>
          <w:szCs w:val="24"/>
          <w:lang w:val="en-GB"/>
        </w:rPr>
        <w:t>C</w:t>
      </w:r>
      <w:r w:rsidR="000D4436" w:rsidRPr="00F40A87">
        <w:rPr>
          <w:rFonts w:ascii="Times New Roman" w:hAnsi="Times New Roman" w:cs="Times New Roman"/>
          <w:color w:val="000000" w:themeColor="text1"/>
          <w:sz w:val="24"/>
          <w:szCs w:val="24"/>
          <w:lang w:val="en-GB"/>
        </w:rPr>
        <w:t>OVID</w:t>
      </w:r>
      <w:r w:rsidR="000A2485" w:rsidRPr="00F40A87">
        <w:rPr>
          <w:rFonts w:ascii="Times New Roman" w:hAnsi="Times New Roman" w:cs="Times New Roman"/>
          <w:color w:val="000000" w:themeColor="text1"/>
          <w:sz w:val="24"/>
          <w:szCs w:val="24"/>
          <w:lang w:val="en-GB"/>
        </w:rPr>
        <w:t>-</w:t>
      </w:r>
      <w:r w:rsidR="009856CF" w:rsidRPr="00F40A87">
        <w:rPr>
          <w:rFonts w:ascii="Times New Roman" w:hAnsi="Times New Roman" w:cs="Times New Roman"/>
          <w:color w:val="000000" w:themeColor="text1"/>
          <w:sz w:val="24"/>
          <w:szCs w:val="24"/>
          <w:lang w:val="en-GB"/>
        </w:rPr>
        <w:t>19</w:t>
      </w:r>
      <w:r w:rsidR="000A2485" w:rsidRPr="00F40A87">
        <w:rPr>
          <w:rFonts w:ascii="Times New Roman" w:hAnsi="Times New Roman" w:cs="Times New Roman"/>
          <w:color w:val="000000" w:themeColor="text1"/>
          <w:sz w:val="24"/>
          <w:szCs w:val="24"/>
          <w:lang w:val="en-GB"/>
        </w:rPr>
        <w:t xml:space="preserve"> </w:t>
      </w:r>
      <w:r w:rsidR="009856CF" w:rsidRPr="00F40A87">
        <w:rPr>
          <w:rFonts w:ascii="Times New Roman" w:hAnsi="Times New Roman" w:cs="Times New Roman"/>
          <w:color w:val="000000" w:themeColor="text1"/>
          <w:sz w:val="24"/>
          <w:szCs w:val="24"/>
          <w:lang w:val="en-GB"/>
        </w:rPr>
        <w:t>vaccine trials</w:t>
      </w:r>
      <w:r w:rsidR="006C408C" w:rsidRPr="00F40A87">
        <w:rPr>
          <w:rFonts w:ascii="Times New Roman" w:hAnsi="Times New Roman" w:cs="Times New Roman"/>
          <w:color w:val="000000" w:themeColor="text1"/>
          <w:sz w:val="24"/>
          <w:szCs w:val="24"/>
          <w:lang w:val="en-GB"/>
        </w:rPr>
        <w:t xml:space="preserve"> </w:t>
      </w:r>
      <w:r w:rsidR="009856CF" w:rsidRPr="00F40A87">
        <w:rPr>
          <w:rFonts w:ascii="Times New Roman" w:hAnsi="Times New Roman" w:cs="Times New Roman"/>
          <w:color w:val="000000" w:themeColor="text1"/>
          <w:sz w:val="24"/>
          <w:szCs w:val="24"/>
          <w:lang w:val="en-GB"/>
        </w:rPr>
        <w:t xml:space="preserve">as </w:t>
      </w:r>
      <w:r w:rsidR="006C408C" w:rsidRPr="00F40A87">
        <w:rPr>
          <w:rFonts w:ascii="Times New Roman" w:hAnsi="Times New Roman" w:cs="Times New Roman"/>
          <w:color w:val="000000" w:themeColor="text1"/>
          <w:sz w:val="24"/>
          <w:szCs w:val="24"/>
          <w:lang w:val="en-GB"/>
        </w:rPr>
        <w:t>recently approved vaccines have become available.</w:t>
      </w:r>
    </w:p>
    <w:p w14:paraId="063D39F4" w14:textId="7AC8978A" w:rsidR="00BE75B6" w:rsidRPr="00F40A87" w:rsidRDefault="00BE75B6" w:rsidP="00235CD9">
      <w:pPr>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In the literature, this problem has been discussed extensively</w:t>
      </w:r>
      <w:r w:rsidR="009856CF" w:rsidRPr="00F40A87">
        <w:rPr>
          <w:rFonts w:ascii="Times New Roman" w:hAnsi="Times New Roman" w:cs="Times New Roman"/>
          <w:color w:val="000000" w:themeColor="text1"/>
          <w:sz w:val="24"/>
          <w:szCs w:val="24"/>
          <w:lang w:val="en-GB"/>
        </w:rPr>
        <w:t xml:space="preserve"> </w:t>
      </w:r>
      <w:r w:rsidR="005E1DE7" w:rsidRPr="00F40A87">
        <w:rPr>
          <w:rFonts w:ascii="Times New Roman" w:hAnsi="Times New Roman" w:cs="Times New Roman"/>
          <w:color w:val="000000" w:themeColor="text1"/>
          <w:sz w:val="24"/>
          <w:szCs w:val="24"/>
          <w:lang w:val="en-GB"/>
        </w:rPr>
        <w:t>related to</w:t>
      </w:r>
      <w:r w:rsidRPr="00F40A87">
        <w:rPr>
          <w:rFonts w:ascii="Times New Roman" w:hAnsi="Times New Roman" w:cs="Times New Roman"/>
          <w:color w:val="000000" w:themeColor="text1"/>
          <w:sz w:val="24"/>
          <w:szCs w:val="24"/>
          <w:lang w:val="en-GB"/>
        </w:rPr>
        <w:t xml:space="preserve"> studies in sub-Saharan Africa and Thailand (1). </w:t>
      </w:r>
      <w:r w:rsidR="009856CF" w:rsidRPr="00F40A87">
        <w:rPr>
          <w:rFonts w:ascii="Times New Roman" w:hAnsi="Times New Roman" w:cs="Times New Roman"/>
          <w:color w:val="000000" w:themeColor="text1"/>
          <w:sz w:val="24"/>
          <w:szCs w:val="24"/>
          <w:lang w:val="en-GB"/>
        </w:rPr>
        <w:t>There, t</w:t>
      </w:r>
      <w:r w:rsidRPr="00F40A87">
        <w:rPr>
          <w:rFonts w:ascii="Times New Roman" w:hAnsi="Times New Roman" w:cs="Times New Roman"/>
          <w:color w:val="000000" w:themeColor="text1"/>
          <w:sz w:val="24"/>
          <w:szCs w:val="24"/>
          <w:lang w:val="en-GB"/>
        </w:rPr>
        <w:t>he prevention of HIV transmission from mother to unborn child was tested against placebo</w:t>
      </w:r>
      <w:r w:rsidR="004761E3" w:rsidRPr="00F40A87">
        <w:rPr>
          <w:rFonts w:ascii="Times New Roman" w:hAnsi="Times New Roman" w:cs="Times New Roman"/>
          <w:color w:val="000000" w:themeColor="text1"/>
          <w:sz w:val="24"/>
          <w:szCs w:val="24"/>
          <w:lang w:val="en-GB"/>
        </w:rPr>
        <w:t>s</w:t>
      </w:r>
      <w:r w:rsidRPr="00F40A87">
        <w:rPr>
          <w:rFonts w:ascii="Times New Roman" w:hAnsi="Times New Roman" w:cs="Times New Roman"/>
          <w:color w:val="000000" w:themeColor="text1"/>
          <w:sz w:val="24"/>
          <w:szCs w:val="24"/>
          <w:lang w:val="en-GB"/>
        </w:rPr>
        <w:t xml:space="preserve"> although a costly</w:t>
      </w:r>
      <w:r w:rsidR="000D4436" w:rsidRPr="00F40A87">
        <w:rPr>
          <w:rFonts w:ascii="Times New Roman" w:hAnsi="Times New Roman" w:cs="Times New Roman"/>
          <w:color w:val="000000" w:themeColor="text1"/>
          <w:sz w:val="24"/>
          <w:szCs w:val="24"/>
          <w:lang w:val="en-GB"/>
        </w:rPr>
        <w:t xml:space="preserve"> and</w:t>
      </w:r>
      <w:r w:rsidRPr="00F40A87">
        <w:rPr>
          <w:rFonts w:ascii="Times New Roman" w:hAnsi="Times New Roman" w:cs="Times New Roman"/>
          <w:color w:val="000000" w:themeColor="text1"/>
          <w:sz w:val="24"/>
          <w:szCs w:val="24"/>
          <w:lang w:val="en-GB"/>
        </w:rPr>
        <w:t xml:space="preserve"> complicated standard therapy was available</w:t>
      </w:r>
      <w:r w:rsidR="009856CF" w:rsidRPr="00F40A87">
        <w:rPr>
          <w:rFonts w:ascii="Times New Roman" w:hAnsi="Times New Roman" w:cs="Times New Roman"/>
          <w:color w:val="000000" w:themeColor="text1"/>
          <w:sz w:val="24"/>
          <w:szCs w:val="24"/>
          <w:lang w:val="en-GB"/>
        </w:rPr>
        <w:t xml:space="preserve"> in wealthy countries</w:t>
      </w:r>
      <w:r w:rsidRPr="00F40A87">
        <w:rPr>
          <w:rFonts w:ascii="Times New Roman" w:hAnsi="Times New Roman" w:cs="Times New Roman"/>
          <w:color w:val="000000" w:themeColor="text1"/>
          <w:sz w:val="24"/>
          <w:szCs w:val="24"/>
          <w:lang w:val="en-GB"/>
        </w:rPr>
        <w:t xml:space="preserve">. </w:t>
      </w:r>
      <w:r w:rsidR="009856CF" w:rsidRPr="00F40A87">
        <w:rPr>
          <w:rFonts w:ascii="Times New Roman" w:hAnsi="Times New Roman" w:cs="Times New Roman"/>
          <w:color w:val="000000" w:themeColor="text1"/>
          <w:sz w:val="24"/>
          <w:szCs w:val="24"/>
          <w:lang w:val="en-GB"/>
        </w:rPr>
        <w:t>This therapy, however,</w:t>
      </w:r>
      <w:r w:rsidRPr="00F40A87">
        <w:rPr>
          <w:rFonts w:ascii="Times New Roman" w:hAnsi="Times New Roman" w:cs="Times New Roman"/>
          <w:color w:val="000000" w:themeColor="text1"/>
          <w:sz w:val="24"/>
          <w:szCs w:val="24"/>
          <w:lang w:val="en-GB"/>
        </w:rPr>
        <w:t xml:space="preserve"> was not available in poor regions of the world. Proponents of placebo controls argued </w:t>
      </w:r>
      <w:r w:rsidR="004761E3" w:rsidRPr="00F40A87">
        <w:rPr>
          <w:rFonts w:ascii="Times New Roman" w:hAnsi="Times New Roman" w:cs="Times New Roman"/>
          <w:color w:val="000000" w:themeColor="text1"/>
          <w:sz w:val="24"/>
          <w:szCs w:val="24"/>
          <w:lang w:val="en-GB"/>
        </w:rPr>
        <w:t xml:space="preserve">in such cases </w:t>
      </w:r>
      <w:r w:rsidRPr="00F40A87">
        <w:rPr>
          <w:rFonts w:ascii="Times New Roman" w:hAnsi="Times New Roman" w:cs="Times New Roman"/>
          <w:color w:val="000000" w:themeColor="text1"/>
          <w:sz w:val="24"/>
          <w:szCs w:val="24"/>
          <w:lang w:val="en-GB"/>
        </w:rPr>
        <w:t xml:space="preserve">that </w:t>
      </w:r>
      <w:r w:rsidR="004761E3" w:rsidRPr="00F40A87">
        <w:rPr>
          <w:rFonts w:ascii="Times New Roman" w:hAnsi="Times New Roman" w:cs="Times New Roman"/>
          <w:color w:val="000000" w:themeColor="text1"/>
          <w:sz w:val="24"/>
          <w:szCs w:val="24"/>
          <w:lang w:val="en-GB"/>
        </w:rPr>
        <w:t xml:space="preserve">these </w:t>
      </w:r>
      <w:r w:rsidRPr="00F40A87">
        <w:rPr>
          <w:rFonts w:ascii="Times New Roman" w:hAnsi="Times New Roman" w:cs="Times New Roman"/>
          <w:color w:val="000000" w:themeColor="text1"/>
          <w:sz w:val="24"/>
          <w:szCs w:val="24"/>
          <w:lang w:val="en-GB"/>
        </w:rPr>
        <w:t xml:space="preserve">were methodologically superior and that clinical researchers had no obligation to offer a therapeutic option in </w:t>
      </w:r>
      <w:r w:rsidR="000A2485" w:rsidRPr="00F40A87">
        <w:rPr>
          <w:rFonts w:ascii="Times New Roman" w:hAnsi="Times New Roman" w:cs="Times New Roman"/>
          <w:color w:val="000000" w:themeColor="text1"/>
          <w:sz w:val="24"/>
          <w:szCs w:val="24"/>
          <w:lang w:val="en-GB"/>
        </w:rPr>
        <w:t>research</w:t>
      </w:r>
      <w:r w:rsidRPr="00F40A87">
        <w:rPr>
          <w:rFonts w:ascii="Times New Roman" w:hAnsi="Times New Roman" w:cs="Times New Roman"/>
          <w:color w:val="000000" w:themeColor="text1"/>
          <w:sz w:val="24"/>
          <w:szCs w:val="24"/>
          <w:lang w:val="en-GB"/>
        </w:rPr>
        <w:t xml:space="preserve">. Moreover, </w:t>
      </w:r>
      <w:r w:rsidR="009856CF" w:rsidRPr="00F40A87">
        <w:rPr>
          <w:rFonts w:ascii="Times New Roman" w:hAnsi="Times New Roman" w:cs="Times New Roman"/>
          <w:color w:val="000000" w:themeColor="text1"/>
          <w:sz w:val="24"/>
          <w:szCs w:val="24"/>
          <w:lang w:val="en-GB"/>
        </w:rPr>
        <w:t xml:space="preserve">they argued, </w:t>
      </w:r>
      <w:r w:rsidRPr="00F40A87">
        <w:rPr>
          <w:rFonts w:ascii="Times New Roman" w:hAnsi="Times New Roman" w:cs="Times New Roman"/>
          <w:color w:val="000000" w:themeColor="text1"/>
          <w:sz w:val="24"/>
          <w:szCs w:val="24"/>
          <w:lang w:val="en-GB"/>
        </w:rPr>
        <w:t xml:space="preserve">in poor regions, the risk-benefit ratio of </w:t>
      </w:r>
      <w:r w:rsidR="004761E3" w:rsidRPr="00F40A87">
        <w:rPr>
          <w:rFonts w:ascii="Times New Roman" w:hAnsi="Times New Roman" w:cs="Times New Roman"/>
          <w:color w:val="000000" w:themeColor="text1"/>
          <w:sz w:val="24"/>
          <w:szCs w:val="24"/>
          <w:lang w:val="en-GB"/>
        </w:rPr>
        <w:t xml:space="preserve">participation in the </w:t>
      </w:r>
      <w:r w:rsidRPr="00F40A87">
        <w:rPr>
          <w:rFonts w:ascii="Times New Roman" w:hAnsi="Times New Roman" w:cs="Times New Roman"/>
          <w:color w:val="000000" w:themeColor="text1"/>
          <w:sz w:val="24"/>
          <w:szCs w:val="24"/>
          <w:lang w:val="en-GB"/>
        </w:rPr>
        <w:t>trial w</w:t>
      </w:r>
      <w:r w:rsidR="00FE0B7D" w:rsidRPr="00F40A87">
        <w:rPr>
          <w:rFonts w:ascii="Times New Roman" w:hAnsi="Times New Roman" w:cs="Times New Roman"/>
          <w:color w:val="000000" w:themeColor="text1"/>
          <w:sz w:val="24"/>
          <w:szCs w:val="24"/>
          <w:lang w:val="en-GB"/>
        </w:rPr>
        <w:t>ould be</w:t>
      </w:r>
      <w:r w:rsidRPr="00F40A87">
        <w:rPr>
          <w:rFonts w:ascii="Times New Roman" w:hAnsi="Times New Roman" w:cs="Times New Roman"/>
          <w:color w:val="000000" w:themeColor="text1"/>
          <w:sz w:val="24"/>
          <w:szCs w:val="24"/>
          <w:lang w:val="en-GB"/>
        </w:rPr>
        <w:t xml:space="preserve"> no worse than that of non</w:t>
      </w:r>
      <w:r w:rsidR="004761E3" w:rsidRPr="00F40A87">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participation.</w:t>
      </w:r>
      <w:r w:rsidR="004761E3" w:rsidRPr="00F40A87">
        <w:rPr>
          <w:rFonts w:ascii="Times New Roman" w:hAnsi="Times New Roman" w:cs="Times New Roman"/>
          <w:color w:val="000000" w:themeColor="text1"/>
          <w:sz w:val="24"/>
          <w:szCs w:val="24"/>
          <w:lang w:val="en-GB"/>
        </w:rPr>
        <w:t xml:space="preserve"> Whereas t</w:t>
      </w:r>
      <w:r w:rsidRPr="00F40A87">
        <w:rPr>
          <w:rFonts w:ascii="Times New Roman" w:hAnsi="Times New Roman" w:cs="Times New Roman"/>
          <w:color w:val="000000" w:themeColor="text1"/>
          <w:sz w:val="24"/>
          <w:szCs w:val="24"/>
          <w:lang w:val="en-GB"/>
        </w:rPr>
        <w:t>he</w:t>
      </w:r>
      <w:r w:rsidR="00FE0B7D" w:rsidRPr="00F40A87">
        <w:rPr>
          <w:rFonts w:ascii="Times New Roman" w:hAnsi="Times New Roman" w:cs="Times New Roman"/>
          <w:color w:val="000000" w:themeColor="text1"/>
          <w:sz w:val="24"/>
          <w:szCs w:val="24"/>
          <w:lang w:val="en-GB"/>
        </w:rPr>
        <w:t>ir</w:t>
      </w:r>
      <w:r w:rsidRPr="00F40A87">
        <w:rPr>
          <w:rFonts w:ascii="Times New Roman" w:hAnsi="Times New Roman" w:cs="Times New Roman"/>
          <w:color w:val="000000" w:themeColor="text1"/>
          <w:sz w:val="24"/>
          <w:szCs w:val="24"/>
          <w:lang w:val="en-GB"/>
        </w:rPr>
        <w:t xml:space="preserve"> </w:t>
      </w:r>
      <w:r w:rsidR="002B11B3">
        <w:rPr>
          <w:rFonts w:ascii="Times New Roman" w:hAnsi="Times New Roman" w:cs="Times New Roman"/>
          <w:color w:val="000000" w:themeColor="text1"/>
          <w:sz w:val="24"/>
          <w:szCs w:val="24"/>
          <w:lang w:val="en-GB"/>
        </w:rPr>
        <w:t>opponents</w:t>
      </w:r>
      <w:r w:rsidR="002B11B3" w:rsidRPr="00F40A87">
        <w:rPr>
          <w:rFonts w:ascii="Times New Roman" w:hAnsi="Times New Roman" w:cs="Times New Roman"/>
          <w:color w:val="000000" w:themeColor="text1"/>
          <w:sz w:val="24"/>
          <w:szCs w:val="24"/>
          <w:lang w:val="en-GB"/>
        </w:rPr>
        <w:t xml:space="preserve"> </w:t>
      </w:r>
      <w:r w:rsidR="004761E3" w:rsidRPr="00F40A87">
        <w:rPr>
          <w:rFonts w:ascii="Times New Roman" w:hAnsi="Times New Roman" w:cs="Times New Roman"/>
          <w:color w:val="000000" w:themeColor="text1"/>
          <w:sz w:val="24"/>
          <w:szCs w:val="24"/>
          <w:lang w:val="en-GB"/>
        </w:rPr>
        <w:t>considered it an</w:t>
      </w:r>
      <w:r w:rsidRPr="00F40A87">
        <w:rPr>
          <w:rFonts w:ascii="Times New Roman" w:hAnsi="Times New Roman" w:cs="Times New Roman"/>
          <w:color w:val="000000" w:themeColor="text1"/>
          <w:sz w:val="24"/>
          <w:szCs w:val="24"/>
          <w:lang w:val="en-GB"/>
        </w:rPr>
        <w:t xml:space="preserve"> obligation to offer existing therapeutic options</w:t>
      </w:r>
      <w:r w:rsidR="008F2320">
        <w:rPr>
          <w:rFonts w:ascii="Times New Roman" w:hAnsi="Times New Roman" w:cs="Times New Roman"/>
          <w:color w:val="000000" w:themeColor="text1"/>
          <w:sz w:val="24"/>
          <w:szCs w:val="24"/>
          <w:lang w:val="en-GB"/>
        </w:rPr>
        <w:t xml:space="preserve"> as comparator</w:t>
      </w:r>
      <w:r w:rsidRPr="00F40A87">
        <w:rPr>
          <w:rFonts w:ascii="Times New Roman" w:hAnsi="Times New Roman" w:cs="Times New Roman"/>
          <w:color w:val="000000" w:themeColor="text1"/>
          <w:sz w:val="24"/>
          <w:szCs w:val="24"/>
          <w:lang w:val="en-GB"/>
        </w:rPr>
        <w:t xml:space="preserve">, </w:t>
      </w:r>
      <w:r w:rsidR="00FE0B7D" w:rsidRPr="00F40A87">
        <w:rPr>
          <w:rFonts w:ascii="Times New Roman" w:hAnsi="Times New Roman" w:cs="Times New Roman"/>
          <w:color w:val="000000" w:themeColor="text1"/>
          <w:sz w:val="24"/>
          <w:szCs w:val="24"/>
          <w:lang w:val="en-GB"/>
        </w:rPr>
        <w:t>feared the</w:t>
      </w:r>
      <w:r w:rsidRPr="00F40A87">
        <w:rPr>
          <w:rFonts w:ascii="Times New Roman" w:hAnsi="Times New Roman" w:cs="Times New Roman"/>
          <w:color w:val="000000" w:themeColor="text1"/>
          <w:sz w:val="24"/>
          <w:szCs w:val="24"/>
          <w:lang w:val="en-GB"/>
        </w:rPr>
        <w:t xml:space="preserve"> exploitation of poor countries for the benefit of the rich, and set </w:t>
      </w:r>
      <w:r w:rsidR="004761E3" w:rsidRPr="00F40A87">
        <w:rPr>
          <w:rFonts w:ascii="Times New Roman" w:hAnsi="Times New Roman" w:cs="Times New Roman"/>
          <w:color w:val="000000" w:themeColor="text1"/>
          <w:sz w:val="24"/>
          <w:szCs w:val="24"/>
          <w:lang w:val="en-GB"/>
        </w:rPr>
        <w:t xml:space="preserve">a very low </w:t>
      </w:r>
      <w:r w:rsidRPr="00F40A87">
        <w:rPr>
          <w:rFonts w:ascii="Times New Roman" w:hAnsi="Times New Roman" w:cs="Times New Roman"/>
          <w:color w:val="000000" w:themeColor="text1"/>
          <w:sz w:val="24"/>
          <w:szCs w:val="24"/>
          <w:lang w:val="en-GB"/>
        </w:rPr>
        <w:t>threshold for acceptable risks in this context. As is often the case in applied ethics, neither side could fully prevail.</w:t>
      </w:r>
    </w:p>
    <w:p w14:paraId="75E4F884" w14:textId="37696857" w:rsidR="00BE75B6" w:rsidRPr="00F40A87" w:rsidRDefault="00BE75B6" w:rsidP="00235CD9">
      <w:pPr>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 xml:space="preserve">The issue </w:t>
      </w:r>
      <w:r w:rsidR="000A2485" w:rsidRPr="00F40A87">
        <w:rPr>
          <w:rFonts w:ascii="Times New Roman" w:hAnsi="Times New Roman" w:cs="Times New Roman"/>
          <w:color w:val="000000" w:themeColor="text1"/>
          <w:sz w:val="24"/>
          <w:szCs w:val="24"/>
          <w:lang w:val="en-GB"/>
        </w:rPr>
        <w:t>led to</w:t>
      </w:r>
      <w:r w:rsidRPr="00F40A87">
        <w:rPr>
          <w:rFonts w:ascii="Times New Roman" w:hAnsi="Times New Roman" w:cs="Times New Roman"/>
          <w:color w:val="000000" w:themeColor="text1"/>
          <w:sz w:val="24"/>
          <w:szCs w:val="24"/>
          <w:lang w:val="en-GB"/>
        </w:rPr>
        <w:t xml:space="preserve"> several revisions of the Declaration of Helsinki (DoH). After lengthy discussions, a compromise was reached </w:t>
      </w:r>
      <w:r w:rsidR="007560AE" w:rsidRPr="00F40A87">
        <w:rPr>
          <w:rFonts w:ascii="Times New Roman" w:hAnsi="Times New Roman" w:cs="Times New Roman"/>
          <w:color w:val="000000" w:themeColor="text1"/>
          <w:sz w:val="24"/>
          <w:szCs w:val="24"/>
          <w:lang w:val="en-GB"/>
        </w:rPr>
        <w:t xml:space="preserve">in Fortaleza for </w:t>
      </w:r>
      <w:r w:rsidRPr="00F40A87">
        <w:rPr>
          <w:rFonts w:ascii="Times New Roman" w:hAnsi="Times New Roman" w:cs="Times New Roman"/>
          <w:color w:val="000000" w:themeColor="text1"/>
          <w:sz w:val="24"/>
          <w:szCs w:val="24"/>
          <w:lang w:val="en-GB"/>
        </w:rPr>
        <w:t xml:space="preserve">the </w:t>
      </w:r>
      <w:r w:rsidR="007560AE" w:rsidRPr="00F40A87">
        <w:rPr>
          <w:rFonts w:ascii="Times New Roman" w:hAnsi="Times New Roman" w:cs="Times New Roman"/>
          <w:color w:val="000000" w:themeColor="text1"/>
          <w:sz w:val="24"/>
          <w:szCs w:val="24"/>
          <w:lang w:val="en-GB"/>
        </w:rPr>
        <w:t>2013-</w:t>
      </w:r>
      <w:r w:rsidRPr="00F40A87">
        <w:rPr>
          <w:rFonts w:ascii="Times New Roman" w:hAnsi="Times New Roman" w:cs="Times New Roman"/>
          <w:color w:val="000000" w:themeColor="text1"/>
          <w:sz w:val="24"/>
          <w:szCs w:val="24"/>
          <w:lang w:val="en-GB"/>
        </w:rPr>
        <w:t>version, which a majority of delegates to the General Assembly of the World Medical Association accept</w:t>
      </w:r>
      <w:r w:rsidR="006A019F">
        <w:rPr>
          <w:rFonts w:ascii="Times New Roman" w:hAnsi="Times New Roman" w:cs="Times New Roman"/>
          <w:color w:val="000000" w:themeColor="text1"/>
          <w:sz w:val="24"/>
          <w:szCs w:val="24"/>
          <w:lang w:val="en-GB"/>
        </w:rPr>
        <w:t>ed</w:t>
      </w:r>
      <w:r w:rsidRPr="00F40A87">
        <w:rPr>
          <w:rFonts w:ascii="Times New Roman" w:hAnsi="Times New Roman" w:cs="Times New Roman"/>
          <w:color w:val="000000" w:themeColor="text1"/>
          <w:sz w:val="24"/>
          <w:szCs w:val="24"/>
          <w:lang w:val="en-GB"/>
        </w:rPr>
        <w:t>. (2) The CIOMS guidelines were also adapted accordingly:</w:t>
      </w:r>
      <w:r w:rsidR="000D4436" w:rsidRPr="00F40A87">
        <w:rPr>
          <w:rFonts w:ascii="Times New Roman" w:hAnsi="Times New Roman" w:cs="Times New Roman"/>
          <w:color w:val="000000" w:themeColor="text1"/>
          <w:sz w:val="24"/>
          <w:szCs w:val="24"/>
          <w:lang w:val="en-GB"/>
        </w:rPr>
        <w:t xml:space="preserve"> </w:t>
      </w:r>
      <w:r w:rsidR="009158BA" w:rsidRPr="00F40A87">
        <w:rPr>
          <w:rFonts w:ascii="Times New Roman" w:hAnsi="Times New Roman" w:cs="Times New Roman"/>
          <w:color w:val="000000" w:themeColor="text1"/>
          <w:sz w:val="24"/>
          <w:szCs w:val="24"/>
          <w:lang w:val="en-GB"/>
        </w:rPr>
        <w:t>If a standard therapy is available, t</w:t>
      </w:r>
      <w:r w:rsidR="00FE0B7D" w:rsidRPr="00F40A87">
        <w:rPr>
          <w:rFonts w:ascii="Times New Roman" w:hAnsi="Times New Roman" w:cs="Times New Roman"/>
          <w:color w:val="000000" w:themeColor="text1"/>
          <w:sz w:val="24"/>
          <w:szCs w:val="24"/>
          <w:lang w:val="en-GB"/>
        </w:rPr>
        <w:t xml:space="preserve">rials with </w:t>
      </w:r>
      <w:r w:rsidR="009158BA" w:rsidRPr="00F40A87">
        <w:rPr>
          <w:rFonts w:ascii="Times New Roman" w:hAnsi="Times New Roman" w:cs="Times New Roman"/>
          <w:color w:val="000000" w:themeColor="text1"/>
          <w:sz w:val="24"/>
          <w:szCs w:val="24"/>
          <w:lang w:val="en-GB"/>
        </w:rPr>
        <w:t xml:space="preserve">a </w:t>
      </w:r>
      <w:r w:rsidRPr="00F40A87">
        <w:rPr>
          <w:rFonts w:ascii="Times New Roman" w:hAnsi="Times New Roman" w:cs="Times New Roman"/>
          <w:color w:val="000000" w:themeColor="text1"/>
          <w:sz w:val="24"/>
          <w:szCs w:val="24"/>
          <w:lang w:val="en-GB"/>
        </w:rPr>
        <w:t>placebo</w:t>
      </w:r>
      <w:r w:rsidR="000D4436" w:rsidRPr="00F40A87">
        <w:rPr>
          <w:rFonts w:ascii="Times New Roman" w:hAnsi="Times New Roman" w:cs="Times New Roman"/>
          <w:color w:val="000000" w:themeColor="text1"/>
          <w:sz w:val="24"/>
          <w:szCs w:val="24"/>
          <w:lang w:val="en-GB"/>
        </w:rPr>
        <w:t xml:space="preserve"> may</w:t>
      </w:r>
      <w:r w:rsidR="00FE0B7D" w:rsidRPr="00F40A87">
        <w:rPr>
          <w:rFonts w:ascii="Times New Roman" w:hAnsi="Times New Roman" w:cs="Times New Roman"/>
          <w:color w:val="000000" w:themeColor="text1"/>
          <w:sz w:val="24"/>
          <w:szCs w:val="24"/>
          <w:lang w:val="en-GB"/>
        </w:rPr>
        <w:t xml:space="preserve"> proceed</w:t>
      </w:r>
      <w:r w:rsidRPr="00F40A87">
        <w:rPr>
          <w:rFonts w:ascii="Times New Roman" w:hAnsi="Times New Roman" w:cs="Times New Roman"/>
          <w:color w:val="000000" w:themeColor="text1"/>
          <w:sz w:val="24"/>
          <w:szCs w:val="24"/>
          <w:lang w:val="en-GB"/>
        </w:rPr>
        <w:t xml:space="preserve"> </w:t>
      </w:r>
      <w:r w:rsidR="000D4436" w:rsidRPr="00F40A87">
        <w:rPr>
          <w:rFonts w:ascii="Times New Roman" w:hAnsi="Times New Roman" w:cs="Times New Roman"/>
          <w:color w:val="000000" w:themeColor="text1"/>
          <w:sz w:val="24"/>
          <w:szCs w:val="24"/>
          <w:lang w:val="en-GB"/>
        </w:rPr>
        <w:t>only for compelling scientific reasons and with low risks involved.</w:t>
      </w:r>
      <w:r w:rsidRPr="00F40A87">
        <w:rPr>
          <w:rFonts w:ascii="Times New Roman" w:hAnsi="Times New Roman" w:cs="Times New Roman"/>
          <w:color w:val="000000" w:themeColor="text1"/>
          <w:sz w:val="24"/>
          <w:szCs w:val="24"/>
          <w:lang w:val="en-GB"/>
        </w:rPr>
        <w:t xml:space="preserve"> (3) The </w:t>
      </w:r>
      <w:r w:rsidR="00520CFA">
        <w:rPr>
          <w:rFonts w:ascii="Times New Roman" w:hAnsi="Times New Roman" w:cs="Times New Roman"/>
          <w:color w:val="000000" w:themeColor="text1"/>
          <w:sz w:val="24"/>
          <w:szCs w:val="24"/>
          <w:lang w:val="en-GB"/>
        </w:rPr>
        <w:t xml:space="preserve">actual </w:t>
      </w:r>
      <w:r w:rsidRPr="00F40A87">
        <w:rPr>
          <w:rFonts w:ascii="Times New Roman" w:hAnsi="Times New Roman" w:cs="Times New Roman"/>
          <w:color w:val="000000" w:themeColor="text1"/>
          <w:sz w:val="24"/>
          <w:szCs w:val="24"/>
          <w:lang w:val="en-GB"/>
        </w:rPr>
        <w:t>controversy subsided without being resolved</w:t>
      </w:r>
      <w:r w:rsidR="00D526CB" w:rsidRPr="00F40A87">
        <w:rPr>
          <w:rFonts w:ascii="Times New Roman" w:hAnsi="Times New Roman" w:cs="Times New Roman"/>
          <w:color w:val="000000" w:themeColor="text1"/>
          <w:sz w:val="24"/>
          <w:szCs w:val="24"/>
          <w:lang w:val="en-GB"/>
        </w:rPr>
        <w:t xml:space="preserve"> decisively</w:t>
      </w:r>
      <w:r w:rsidRPr="00F40A87">
        <w:rPr>
          <w:rFonts w:ascii="Times New Roman" w:hAnsi="Times New Roman" w:cs="Times New Roman"/>
          <w:color w:val="000000" w:themeColor="text1"/>
          <w:sz w:val="24"/>
          <w:szCs w:val="24"/>
          <w:lang w:val="en-GB"/>
        </w:rPr>
        <w:t xml:space="preserve">. </w:t>
      </w:r>
    </w:p>
    <w:p w14:paraId="6C1EC69A" w14:textId="07FDB1D5" w:rsidR="00BE75B6" w:rsidRPr="00F40A87" w:rsidRDefault="00BE75B6" w:rsidP="00235CD9">
      <w:pPr>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 xml:space="preserve">Now the question of whether placebo controls are ethically permissible </w:t>
      </w:r>
      <w:r w:rsidR="00FE0B7D" w:rsidRPr="00F40A87">
        <w:rPr>
          <w:rFonts w:ascii="Times New Roman" w:hAnsi="Times New Roman" w:cs="Times New Roman"/>
          <w:color w:val="000000" w:themeColor="text1"/>
          <w:sz w:val="24"/>
          <w:szCs w:val="24"/>
          <w:lang w:val="en-GB"/>
        </w:rPr>
        <w:t>has arisen</w:t>
      </w:r>
      <w:r w:rsidRPr="00F40A87">
        <w:rPr>
          <w:rFonts w:ascii="Times New Roman" w:hAnsi="Times New Roman" w:cs="Times New Roman"/>
          <w:color w:val="000000" w:themeColor="text1"/>
          <w:sz w:val="24"/>
          <w:szCs w:val="24"/>
          <w:lang w:val="en-GB"/>
        </w:rPr>
        <w:t xml:space="preserve"> again </w:t>
      </w:r>
      <w:r w:rsidR="00FE0B7D" w:rsidRPr="00F40A87">
        <w:rPr>
          <w:rFonts w:ascii="Times New Roman" w:hAnsi="Times New Roman" w:cs="Times New Roman"/>
          <w:color w:val="000000" w:themeColor="text1"/>
          <w:sz w:val="24"/>
          <w:szCs w:val="24"/>
          <w:lang w:val="en-GB"/>
        </w:rPr>
        <w:t>with</w:t>
      </w:r>
      <w:r w:rsidRPr="00F40A87">
        <w:rPr>
          <w:rFonts w:ascii="Times New Roman" w:hAnsi="Times New Roman" w:cs="Times New Roman"/>
          <w:color w:val="000000" w:themeColor="text1"/>
          <w:sz w:val="24"/>
          <w:szCs w:val="24"/>
          <w:lang w:val="en-GB"/>
        </w:rPr>
        <w:t>in the context of phase</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3 trials of vaccines against COVID</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 xml:space="preserve">19. The development of various vaccines </w:t>
      </w:r>
      <w:r w:rsidR="00FE0B7D" w:rsidRPr="00F40A87">
        <w:rPr>
          <w:rFonts w:ascii="Times New Roman" w:hAnsi="Times New Roman" w:cs="Times New Roman"/>
          <w:color w:val="000000" w:themeColor="text1"/>
          <w:sz w:val="24"/>
          <w:szCs w:val="24"/>
          <w:lang w:val="en-GB"/>
        </w:rPr>
        <w:t>has been</w:t>
      </w:r>
      <w:r w:rsidRPr="00F40A87">
        <w:rPr>
          <w:rFonts w:ascii="Times New Roman" w:hAnsi="Times New Roman" w:cs="Times New Roman"/>
          <w:color w:val="000000" w:themeColor="text1"/>
          <w:sz w:val="24"/>
          <w:szCs w:val="24"/>
          <w:lang w:val="en-GB"/>
        </w:rPr>
        <w:t xml:space="preserve"> dramatically </w:t>
      </w:r>
      <w:r w:rsidR="008F3917" w:rsidRPr="00F40A87">
        <w:rPr>
          <w:rFonts w:ascii="Times New Roman" w:hAnsi="Times New Roman" w:cs="Times New Roman"/>
          <w:color w:val="000000" w:themeColor="text1"/>
          <w:sz w:val="24"/>
          <w:szCs w:val="24"/>
          <w:lang w:val="en-GB"/>
        </w:rPr>
        <w:t>fast</w:t>
      </w:r>
      <w:r w:rsidRPr="00F40A87">
        <w:rPr>
          <w:rFonts w:ascii="Times New Roman" w:hAnsi="Times New Roman" w:cs="Times New Roman"/>
          <w:color w:val="000000" w:themeColor="text1"/>
          <w:sz w:val="24"/>
          <w:szCs w:val="24"/>
          <w:lang w:val="en-GB"/>
        </w:rPr>
        <w:t xml:space="preserve">, </w:t>
      </w:r>
      <w:r w:rsidR="00D526CB" w:rsidRPr="00F40A87">
        <w:rPr>
          <w:rFonts w:ascii="Times New Roman" w:hAnsi="Times New Roman" w:cs="Times New Roman"/>
          <w:color w:val="000000" w:themeColor="text1"/>
          <w:sz w:val="24"/>
          <w:szCs w:val="24"/>
          <w:lang w:val="en-GB"/>
        </w:rPr>
        <w:t>in that</w:t>
      </w:r>
      <w:r w:rsidR="004B13CC" w:rsidRPr="00F40A87">
        <w:rPr>
          <w:rFonts w:ascii="Times New Roman" w:hAnsi="Times New Roman" w:cs="Times New Roman"/>
          <w:color w:val="000000" w:themeColor="text1"/>
          <w:sz w:val="24"/>
          <w:szCs w:val="24"/>
          <w:lang w:val="en-GB"/>
        </w:rPr>
        <w:t xml:space="preserve"> </w:t>
      </w:r>
      <w:r w:rsidRPr="00F40A87">
        <w:rPr>
          <w:rFonts w:ascii="Times New Roman" w:hAnsi="Times New Roman" w:cs="Times New Roman"/>
          <w:color w:val="000000" w:themeColor="text1"/>
          <w:sz w:val="24"/>
          <w:szCs w:val="24"/>
          <w:lang w:val="en-GB"/>
        </w:rPr>
        <w:t>phase</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3 trials were ongoing</w:t>
      </w:r>
      <w:r w:rsidR="00D526CB" w:rsidRPr="00F40A87">
        <w:rPr>
          <w:rFonts w:ascii="Times New Roman" w:hAnsi="Times New Roman" w:cs="Times New Roman"/>
          <w:color w:val="000000" w:themeColor="text1"/>
          <w:sz w:val="24"/>
          <w:szCs w:val="24"/>
          <w:lang w:val="en-GB"/>
        </w:rPr>
        <w:t xml:space="preserve"> when the </w:t>
      </w:r>
      <w:r w:rsidR="00EE360C" w:rsidRPr="00F40A87">
        <w:rPr>
          <w:rFonts w:ascii="Times New Roman" w:hAnsi="Times New Roman" w:cs="Times New Roman"/>
          <w:color w:val="000000" w:themeColor="text1"/>
          <w:sz w:val="24"/>
          <w:szCs w:val="24"/>
          <w:lang w:val="en-GB"/>
        </w:rPr>
        <w:t xml:space="preserve">medical </w:t>
      </w:r>
      <w:r w:rsidR="00D526CB" w:rsidRPr="00F40A87">
        <w:rPr>
          <w:rFonts w:ascii="Times New Roman" w:hAnsi="Times New Roman" w:cs="Times New Roman"/>
          <w:color w:val="000000" w:themeColor="text1"/>
          <w:sz w:val="24"/>
          <w:szCs w:val="24"/>
          <w:lang w:val="en-GB"/>
        </w:rPr>
        <w:t>approval of one vaccine in December 2020 and another in January 2021 changed the situation</w:t>
      </w:r>
      <w:r w:rsidRPr="00F40A87">
        <w:rPr>
          <w:rFonts w:ascii="Times New Roman" w:hAnsi="Times New Roman" w:cs="Times New Roman"/>
          <w:color w:val="000000" w:themeColor="text1"/>
          <w:sz w:val="24"/>
          <w:szCs w:val="24"/>
          <w:lang w:val="en-GB"/>
        </w:rPr>
        <w:t xml:space="preserve">. The question arises equally for trials </w:t>
      </w:r>
      <w:r w:rsidR="009158BA" w:rsidRPr="00F40A87">
        <w:rPr>
          <w:rFonts w:ascii="Times New Roman" w:hAnsi="Times New Roman" w:cs="Times New Roman"/>
          <w:color w:val="000000" w:themeColor="text1"/>
          <w:sz w:val="24"/>
          <w:szCs w:val="24"/>
          <w:lang w:val="en-GB"/>
        </w:rPr>
        <w:t>start</w:t>
      </w:r>
      <w:r w:rsidR="00D526CB" w:rsidRPr="00F40A87">
        <w:rPr>
          <w:rFonts w:ascii="Times New Roman" w:hAnsi="Times New Roman" w:cs="Times New Roman"/>
          <w:color w:val="000000" w:themeColor="text1"/>
          <w:sz w:val="24"/>
          <w:szCs w:val="24"/>
          <w:lang w:val="en-GB"/>
        </w:rPr>
        <w:t>ing</w:t>
      </w:r>
      <w:r w:rsidRPr="00F40A87">
        <w:rPr>
          <w:rFonts w:ascii="Times New Roman" w:hAnsi="Times New Roman" w:cs="Times New Roman"/>
          <w:color w:val="000000" w:themeColor="text1"/>
          <w:sz w:val="24"/>
          <w:szCs w:val="24"/>
          <w:lang w:val="en-GB"/>
        </w:rPr>
        <w:t xml:space="preserve"> after the</w:t>
      </w:r>
      <w:r w:rsidR="00D526CB" w:rsidRPr="00F40A87">
        <w:rPr>
          <w:rFonts w:ascii="Times New Roman" w:hAnsi="Times New Roman" w:cs="Times New Roman"/>
          <w:color w:val="000000" w:themeColor="text1"/>
          <w:sz w:val="24"/>
          <w:szCs w:val="24"/>
          <w:lang w:val="en-GB"/>
        </w:rPr>
        <w:t xml:space="preserve"> first approval of a </w:t>
      </w:r>
      <w:r w:rsidRPr="00F40A87">
        <w:rPr>
          <w:rFonts w:ascii="Times New Roman" w:hAnsi="Times New Roman" w:cs="Times New Roman"/>
          <w:color w:val="000000" w:themeColor="text1"/>
          <w:sz w:val="24"/>
          <w:szCs w:val="24"/>
          <w:lang w:val="en-GB"/>
        </w:rPr>
        <w:t>vaccine</w:t>
      </w:r>
      <w:r w:rsidR="00564FEE">
        <w:rPr>
          <w:rFonts w:ascii="Times New Roman" w:hAnsi="Times New Roman" w:cs="Times New Roman"/>
          <w:color w:val="000000" w:themeColor="text1"/>
          <w:sz w:val="24"/>
          <w:szCs w:val="24"/>
          <w:lang w:val="en-GB"/>
        </w:rPr>
        <w:t>:</w:t>
      </w:r>
      <w:r w:rsidR="00564FEE" w:rsidRPr="00F40A87">
        <w:rPr>
          <w:rFonts w:ascii="Times New Roman" w:hAnsi="Times New Roman" w:cs="Times New Roman"/>
          <w:color w:val="000000" w:themeColor="text1"/>
          <w:sz w:val="24"/>
          <w:szCs w:val="24"/>
          <w:lang w:val="en-GB"/>
        </w:rPr>
        <w:t xml:space="preserve"> </w:t>
      </w:r>
      <w:r w:rsidRPr="00F40A87">
        <w:rPr>
          <w:rFonts w:ascii="Times New Roman" w:hAnsi="Times New Roman" w:cs="Times New Roman"/>
          <w:color w:val="000000" w:themeColor="text1"/>
          <w:sz w:val="24"/>
          <w:szCs w:val="24"/>
          <w:lang w:val="en-GB"/>
        </w:rPr>
        <w:t xml:space="preserve">Should </w:t>
      </w:r>
      <w:r w:rsidR="008F3917">
        <w:rPr>
          <w:rFonts w:ascii="Times New Roman" w:hAnsi="Times New Roman" w:cs="Times New Roman"/>
          <w:color w:val="000000" w:themeColor="text1"/>
          <w:sz w:val="24"/>
          <w:szCs w:val="24"/>
          <w:lang w:val="en-GB"/>
        </w:rPr>
        <w:t>it be</w:t>
      </w:r>
      <w:r w:rsidR="008F3917" w:rsidRPr="00F40A87">
        <w:rPr>
          <w:rFonts w:ascii="Times New Roman" w:hAnsi="Times New Roman" w:cs="Times New Roman"/>
          <w:color w:val="000000" w:themeColor="text1"/>
          <w:sz w:val="24"/>
          <w:szCs w:val="24"/>
          <w:lang w:val="en-GB"/>
        </w:rPr>
        <w:t xml:space="preserve"> </w:t>
      </w:r>
      <w:r w:rsidRPr="00F40A87">
        <w:rPr>
          <w:rFonts w:ascii="Times New Roman" w:hAnsi="Times New Roman" w:cs="Times New Roman"/>
          <w:color w:val="000000" w:themeColor="text1"/>
          <w:sz w:val="24"/>
          <w:szCs w:val="24"/>
          <w:lang w:val="en-GB"/>
        </w:rPr>
        <w:t>allow</w:t>
      </w:r>
      <w:r w:rsidR="008F3917">
        <w:rPr>
          <w:rFonts w:ascii="Times New Roman" w:hAnsi="Times New Roman" w:cs="Times New Roman"/>
          <w:color w:val="000000" w:themeColor="text1"/>
          <w:sz w:val="24"/>
          <w:szCs w:val="24"/>
          <w:lang w:val="en-GB"/>
        </w:rPr>
        <w:t>e</w:t>
      </w:r>
      <w:r w:rsidR="00DD54B3">
        <w:rPr>
          <w:rFonts w:ascii="Times New Roman" w:hAnsi="Times New Roman" w:cs="Times New Roman"/>
          <w:color w:val="000000" w:themeColor="text1"/>
          <w:sz w:val="24"/>
          <w:szCs w:val="24"/>
          <w:lang w:val="en-GB"/>
        </w:rPr>
        <w:t>d</w:t>
      </w:r>
      <w:r w:rsidRPr="00F40A87">
        <w:rPr>
          <w:rFonts w:ascii="Times New Roman" w:hAnsi="Times New Roman" w:cs="Times New Roman"/>
          <w:color w:val="000000" w:themeColor="text1"/>
          <w:sz w:val="24"/>
          <w:szCs w:val="24"/>
          <w:lang w:val="en-GB"/>
        </w:rPr>
        <w:t xml:space="preserve"> </w:t>
      </w:r>
      <w:r w:rsidR="00DD54B3" w:rsidRPr="00F40A87">
        <w:rPr>
          <w:rFonts w:ascii="Times New Roman" w:hAnsi="Times New Roman" w:cs="Times New Roman"/>
          <w:color w:val="000000" w:themeColor="text1"/>
          <w:sz w:val="24"/>
          <w:szCs w:val="24"/>
          <w:lang w:val="en-GB"/>
        </w:rPr>
        <w:t xml:space="preserve">to continue </w:t>
      </w:r>
      <w:r w:rsidRPr="00F40A87">
        <w:rPr>
          <w:rFonts w:ascii="Times New Roman" w:hAnsi="Times New Roman" w:cs="Times New Roman"/>
          <w:color w:val="000000" w:themeColor="text1"/>
          <w:sz w:val="24"/>
          <w:szCs w:val="24"/>
          <w:lang w:val="en-GB"/>
        </w:rPr>
        <w:t>ongoing placebo-controlled trials unchanged and allow additional placebo-controlled trials? What do the Declaration of Helsinki and CIOMS guidelines say about this?</w:t>
      </w:r>
    </w:p>
    <w:p w14:paraId="73B5FC73" w14:textId="77777777" w:rsidR="00BE75B6" w:rsidRPr="00F40A87" w:rsidRDefault="00BE75B6" w:rsidP="00235CD9">
      <w:pPr>
        <w:spacing w:after="120" w:line="240" w:lineRule="auto"/>
        <w:rPr>
          <w:rFonts w:ascii="Times New Roman" w:hAnsi="Times New Roman" w:cs="Times New Roman"/>
          <w:b/>
          <w:bCs/>
          <w:color w:val="000000" w:themeColor="text1"/>
          <w:sz w:val="24"/>
          <w:szCs w:val="24"/>
          <w:lang w:val="en-GB"/>
        </w:rPr>
      </w:pPr>
      <w:r w:rsidRPr="00F40A87">
        <w:rPr>
          <w:rFonts w:ascii="Times New Roman" w:hAnsi="Times New Roman" w:cs="Times New Roman"/>
          <w:b/>
          <w:bCs/>
          <w:color w:val="000000" w:themeColor="text1"/>
          <w:sz w:val="24"/>
          <w:szCs w:val="24"/>
          <w:lang w:val="en-GB"/>
        </w:rPr>
        <w:t xml:space="preserve">Newly licensed vaccines as a required active control? </w:t>
      </w:r>
    </w:p>
    <w:p w14:paraId="27A2C762" w14:textId="47D7F6E6" w:rsidR="00BE75B6" w:rsidRPr="00F40A87" w:rsidRDefault="00BE75B6" w:rsidP="00235CD9">
      <w:pPr>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 xml:space="preserve">The compromise </w:t>
      </w:r>
      <w:r w:rsidR="00133BD7" w:rsidRPr="00F40A87">
        <w:rPr>
          <w:rFonts w:ascii="Times New Roman" w:hAnsi="Times New Roman" w:cs="Times New Roman"/>
          <w:color w:val="000000" w:themeColor="text1"/>
          <w:sz w:val="24"/>
          <w:szCs w:val="24"/>
          <w:lang w:val="en-GB"/>
        </w:rPr>
        <w:t xml:space="preserve">as </w:t>
      </w:r>
      <w:r w:rsidR="006A019F">
        <w:rPr>
          <w:rFonts w:ascii="Times New Roman" w:hAnsi="Times New Roman" w:cs="Times New Roman"/>
          <w:color w:val="000000" w:themeColor="text1"/>
          <w:sz w:val="24"/>
          <w:szCs w:val="24"/>
          <w:lang w:val="en-GB"/>
        </w:rPr>
        <w:t>formulated</w:t>
      </w:r>
      <w:r w:rsidR="004B13CC" w:rsidRPr="00F40A87">
        <w:rPr>
          <w:rFonts w:ascii="Times New Roman" w:hAnsi="Times New Roman" w:cs="Times New Roman"/>
          <w:color w:val="000000" w:themeColor="text1"/>
          <w:sz w:val="24"/>
          <w:szCs w:val="24"/>
          <w:lang w:val="en-GB"/>
        </w:rPr>
        <w:t xml:space="preserve"> </w:t>
      </w:r>
      <w:r w:rsidRPr="00F40A87">
        <w:rPr>
          <w:rFonts w:ascii="Times New Roman" w:hAnsi="Times New Roman" w:cs="Times New Roman"/>
          <w:color w:val="000000" w:themeColor="text1"/>
          <w:sz w:val="24"/>
          <w:szCs w:val="24"/>
          <w:lang w:val="en-GB"/>
        </w:rPr>
        <w:t xml:space="preserve">in the guidelines was first to define the comparator to be used as a rule. §33 of the Declaration requires the </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best proven treatment(s)</w:t>
      </w:r>
      <w:r w:rsidR="006A019F">
        <w:rPr>
          <w:rFonts w:ascii="Times New Roman" w:hAnsi="Times New Roman" w:cs="Times New Roman"/>
          <w:color w:val="000000" w:themeColor="text1"/>
          <w:sz w:val="24"/>
          <w:szCs w:val="24"/>
          <w:lang w:val="en-GB"/>
        </w:rPr>
        <w:t xml:space="preserve">”, </w:t>
      </w:r>
      <w:r w:rsidRPr="00F40A87">
        <w:rPr>
          <w:rFonts w:ascii="Times New Roman" w:hAnsi="Times New Roman" w:cs="Times New Roman"/>
          <w:color w:val="000000" w:themeColor="text1"/>
          <w:sz w:val="24"/>
          <w:szCs w:val="24"/>
          <w:lang w:val="en-GB"/>
        </w:rPr>
        <w:t>CIOMS Guideline 5</w:t>
      </w:r>
      <w:r w:rsidR="00A027B5" w:rsidRPr="00F40A87">
        <w:rPr>
          <w:rFonts w:ascii="Times New Roman" w:hAnsi="Times New Roman" w:cs="Times New Roman"/>
          <w:color w:val="000000" w:themeColor="text1"/>
          <w:sz w:val="24"/>
          <w:szCs w:val="24"/>
          <w:lang w:val="en-GB"/>
        </w:rPr>
        <w:t xml:space="preserve"> demands</w:t>
      </w:r>
      <w:r w:rsidRPr="00F40A87">
        <w:rPr>
          <w:rFonts w:ascii="Times New Roman" w:hAnsi="Times New Roman" w:cs="Times New Roman"/>
          <w:color w:val="000000" w:themeColor="text1"/>
          <w:sz w:val="24"/>
          <w:szCs w:val="24"/>
          <w:lang w:val="en-GB"/>
        </w:rPr>
        <w:t xml:space="preserve"> an </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established effective intervention</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 xml:space="preserve"> (3, p. 15). </w:t>
      </w:r>
    </w:p>
    <w:p w14:paraId="2AC7BAF7" w14:textId="7C9DA762" w:rsidR="00BE75B6" w:rsidRPr="00F40A87" w:rsidRDefault="00BE75B6" w:rsidP="00235CD9">
      <w:pPr>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 xml:space="preserve">Unless the new vaccines fall </w:t>
      </w:r>
      <w:r w:rsidR="0046798F" w:rsidRPr="00F40A87">
        <w:rPr>
          <w:rFonts w:ascii="Times New Roman" w:hAnsi="Times New Roman" w:cs="Times New Roman"/>
          <w:color w:val="000000" w:themeColor="text1"/>
          <w:sz w:val="24"/>
          <w:szCs w:val="24"/>
          <w:lang w:val="en-GB"/>
        </w:rPr>
        <w:t xml:space="preserve">within </w:t>
      </w:r>
      <w:r w:rsidRPr="00F40A87">
        <w:rPr>
          <w:rFonts w:ascii="Times New Roman" w:hAnsi="Times New Roman" w:cs="Times New Roman"/>
          <w:color w:val="000000" w:themeColor="text1"/>
          <w:sz w:val="24"/>
          <w:szCs w:val="24"/>
          <w:lang w:val="en-GB"/>
        </w:rPr>
        <w:t>the</w:t>
      </w:r>
      <w:r w:rsidR="0046798F" w:rsidRPr="00F40A87">
        <w:rPr>
          <w:rFonts w:ascii="Times New Roman" w:hAnsi="Times New Roman" w:cs="Times New Roman"/>
          <w:color w:val="000000" w:themeColor="text1"/>
          <w:sz w:val="24"/>
          <w:szCs w:val="24"/>
          <w:lang w:val="en-GB"/>
        </w:rPr>
        <w:t xml:space="preserve"> thus defined</w:t>
      </w:r>
      <w:r w:rsidRPr="00F40A87">
        <w:rPr>
          <w:rFonts w:ascii="Times New Roman" w:hAnsi="Times New Roman" w:cs="Times New Roman"/>
          <w:color w:val="000000" w:themeColor="text1"/>
          <w:sz w:val="24"/>
          <w:szCs w:val="24"/>
          <w:lang w:val="en-GB"/>
        </w:rPr>
        <w:t xml:space="preserve"> c</w:t>
      </w:r>
      <w:r w:rsidR="0046798F" w:rsidRPr="00F40A87">
        <w:rPr>
          <w:rFonts w:ascii="Times New Roman" w:hAnsi="Times New Roman" w:cs="Times New Roman"/>
          <w:color w:val="000000" w:themeColor="text1"/>
          <w:sz w:val="24"/>
          <w:szCs w:val="24"/>
          <w:lang w:val="en-GB"/>
        </w:rPr>
        <w:t>ategory of the c</w:t>
      </w:r>
      <w:r w:rsidRPr="00F40A87">
        <w:rPr>
          <w:rFonts w:ascii="Times New Roman" w:hAnsi="Times New Roman" w:cs="Times New Roman"/>
          <w:color w:val="000000" w:themeColor="text1"/>
          <w:sz w:val="24"/>
          <w:szCs w:val="24"/>
          <w:lang w:val="en-GB"/>
        </w:rPr>
        <w:t xml:space="preserve">omparator, placebo controls would be legitimate. One may test against </w:t>
      </w:r>
      <w:r w:rsidR="0046798F" w:rsidRPr="00F40A87">
        <w:rPr>
          <w:rFonts w:ascii="Times New Roman" w:hAnsi="Times New Roman" w:cs="Times New Roman"/>
          <w:color w:val="000000" w:themeColor="text1"/>
          <w:sz w:val="24"/>
          <w:szCs w:val="24"/>
          <w:lang w:val="en-GB"/>
        </w:rPr>
        <w:t xml:space="preserve">a </w:t>
      </w:r>
      <w:r w:rsidRPr="00F40A87">
        <w:rPr>
          <w:rFonts w:ascii="Times New Roman" w:hAnsi="Times New Roman" w:cs="Times New Roman"/>
          <w:color w:val="000000" w:themeColor="text1"/>
          <w:sz w:val="24"/>
          <w:szCs w:val="24"/>
          <w:lang w:val="en-GB"/>
        </w:rPr>
        <w:t xml:space="preserve">placebo, according to the Declaration, </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where no proven treatment exists</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 xml:space="preserve"> The CIOMS guideline requires an </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established effective intervention</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 xml:space="preserve"> as a comparator and thus defines the requirements somewhat more broadly. This includes not only the </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best proven treatments</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 xml:space="preserve"> but also possible alternatives that may be somewhat inferior but which a physician could reasonably prescribe on the basis of existing evidence.</w:t>
      </w:r>
    </w:p>
    <w:p w14:paraId="4B5C70B1" w14:textId="13B3ED4C" w:rsidR="009E56FA" w:rsidRPr="00F40A87" w:rsidRDefault="00BE75B6" w:rsidP="00235CD9">
      <w:pPr>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lastRenderedPageBreak/>
        <w:t>At least in the case of emergency approval</w:t>
      </w:r>
      <w:r w:rsidR="00EE360C" w:rsidRPr="00F40A87">
        <w:rPr>
          <w:rFonts w:ascii="Times New Roman" w:hAnsi="Times New Roman" w:cs="Times New Roman"/>
          <w:color w:val="000000" w:themeColor="text1"/>
          <w:sz w:val="24"/>
          <w:szCs w:val="24"/>
          <w:lang w:val="en-GB"/>
        </w:rPr>
        <w:t xml:space="preserve"> for an intervention</w:t>
      </w:r>
      <w:r w:rsidRPr="00F40A87">
        <w:rPr>
          <w:rFonts w:ascii="Times New Roman" w:hAnsi="Times New Roman" w:cs="Times New Roman"/>
          <w:color w:val="000000" w:themeColor="text1"/>
          <w:sz w:val="24"/>
          <w:szCs w:val="24"/>
          <w:lang w:val="en-GB"/>
        </w:rPr>
        <w:t xml:space="preserve">, it could be argued that this would not set a standard </w:t>
      </w:r>
      <w:r w:rsidR="0046798F" w:rsidRPr="00F40A87">
        <w:rPr>
          <w:rFonts w:ascii="Times New Roman" w:hAnsi="Times New Roman" w:cs="Times New Roman"/>
          <w:color w:val="000000" w:themeColor="text1"/>
          <w:sz w:val="24"/>
          <w:szCs w:val="24"/>
          <w:lang w:val="en-GB"/>
        </w:rPr>
        <w:t xml:space="preserve">yet </w:t>
      </w:r>
      <w:r w:rsidRPr="00F40A87">
        <w:rPr>
          <w:rFonts w:ascii="Times New Roman" w:hAnsi="Times New Roman" w:cs="Times New Roman"/>
          <w:color w:val="000000" w:themeColor="text1"/>
          <w:sz w:val="24"/>
          <w:szCs w:val="24"/>
          <w:lang w:val="en-GB"/>
        </w:rPr>
        <w:t xml:space="preserve">and </w:t>
      </w:r>
      <w:r w:rsidR="00EE360C" w:rsidRPr="00F40A87">
        <w:rPr>
          <w:rFonts w:ascii="Times New Roman" w:hAnsi="Times New Roman" w:cs="Times New Roman"/>
          <w:color w:val="000000" w:themeColor="text1"/>
          <w:sz w:val="24"/>
          <w:szCs w:val="24"/>
          <w:lang w:val="en-GB"/>
        </w:rPr>
        <w:t>its</w:t>
      </w:r>
      <w:r w:rsidRPr="00F40A87">
        <w:rPr>
          <w:rFonts w:ascii="Times New Roman" w:hAnsi="Times New Roman" w:cs="Times New Roman"/>
          <w:color w:val="000000" w:themeColor="text1"/>
          <w:sz w:val="24"/>
          <w:szCs w:val="24"/>
          <w:lang w:val="en-GB"/>
        </w:rPr>
        <w:t xml:space="preserve"> experimental character would still </w:t>
      </w:r>
      <w:r w:rsidR="008D7493">
        <w:rPr>
          <w:rFonts w:ascii="Times New Roman" w:hAnsi="Times New Roman" w:cs="Times New Roman"/>
          <w:color w:val="000000" w:themeColor="text1"/>
          <w:sz w:val="24"/>
          <w:szCs w:val="24"/>
          <w:lang w:val="en-GB"/>
        </w:rPr>
        <w:t>remain</w:t>
      </w:r>
      <w:r w:rsidRPr="00F40A87">
        <w:rPr>
          <w:rFonts w:ascii="Times New Roman" w:hAnsi="Times New Roman" w:cs="Times New Roman"/>
          <w:color w:val="000000" w:themeColor="text1"/>
          <w:sz w:val="24"/>
          <w:szCs w:val="24"/>
          <w:lang w:val="en-GB"/>
        </w:rPr>
        <w:t xml:space="preserve">. However, even in the case of </w:t>
      </w:r>
      <w:r w:rsidR="00A027B5" w:rsidRPr="00F40A87">
        <w:rPr>
          <w:rFonts w:ascii="Times New Roman" w:hAnsi="Times New Roman" w:cs="Times New Roman"/>
          <w:color w:val="000000" w:themeColor="text1"/>
          <w:sz w:val="24"/>
          <w:szCs w:val="24"/>
          <w:lang w:val="en-GB"/>
        </w:rPr>
        <w:t xml:space="preserve">the </w:t>
      </w:r>
      <w:r w:rsidRPr="00F40A87">
        <w:rPr>
          <w:rFonts w:ascii="Times New Roman" w:hAnsi="Times New Roman" w:cs="Times New Roman"/>
          <w:color w:val="000000" w:themeColor="text1"/>
          <w:sz w:val="24"/>
          <w:szCs w:val="24"/>
          <w:lang w:val="en-GB"/>
        </w:rPr>
        <w:t xml:space="preserve">emergency approval of </w:t>
      </w:r>
      <w:r w:rsidR="00F52E2C">
        <w:rPr>
          <w:rFonts w:ascii="Times New Roman" w:hAnsi="Times New Roman" w:cs="Times New Roman"/>
          <w:color w:val="000000" w:themeColor="text1"/>
          <w:sz w:val="24"/>
          <w:szCs w:val="24"/>
          <w:lang w:val="en-GB"/>
        </w:rPr>
        <w:t>the first</w:t>
      </w:r>
      <w:r w:rsidR="00F52E2C" w:rsidRPr="00F40A87">
        <w:rPr>
          <w:rFonts w:ascii="Times New Roman" w:hAnsi="Times New Roman" w:cs="Times New Roman"/>
          <w:color w:val="000000" w:themeColor="text1"/>
          <w:sz w:val="24"/>
          <w:szCs w:val="24"/>
          <w:lang w:val="en-GB"/>
        </w:rPr>
        <w:t xml:space="preserve"> </w:t>
      </w:r>
      <w:r w:rsidR="000D4436" w:rsidRPr="00F40A87">
        <w:rPr>
          <w:rFonts w:ascii="Times New Roman" w:hAnsi="Times New Roman" w:cs="Times New Roman"/>
          <w:color w:val="000000" w:themeColor="text1"/>
          <w:sz w:val="24"/>
          <w:szCs w:val="24"/>
          <w:lang w:val="en-GB"/>
        </w:rPr>
        <w:t>COVID</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 xml:space="preserve">19 vaccine, it </w:t>
      </w:r>
      <w:r w:rsidR="00EE360C" w:rsidRPr="00F40A87">
        <w:rPr>
          <w:rFonts w:ascii="Times New Roman" w:hAnsi="Times New Roman" w:cs="Times New Roman"/>
          <w:color w:val="000000" w:themeColor="text1"/>
          <w:sz w:val="24"/>
          <w:szCs w:val="24"/>
          <w:lang w:val="en-GB"/>
        </w:rPr>
        <w:t>constitutes</w:t>
      </w:r>
      <w:r w:rsidRPr="00F40A87">
        <w:rPr>
          <w:rFonts w:ascii="Times New Roman" w:hAnsi="Times New Roman" w:cs="Times New Roman"/>
          <w:color w:val="000000" w:themeColor="text1"/>
          <w:sz w:val="24"/>
          <w:szCs w:val="24"/>
          <w:lang w:val="en-GB"/>
        </w:rPr>
        <w:t xml:space="preserve"> an intervention for which there is no other alternative, and thus the only treatment option for which there is at least some evidence. However, with a regular approval, a new standard is set</w:t>
      </w:r>
      <w:r w:rsidR="00EE360C" w:rsidRPr="00F40A87">
        <w:rPr>
          <w:rFonts w:ascii="Times New Roman" w:hAnsi="Times New Roman" w:cs="Times New Roman"/>
          <w:color w:val="000000" w:themeColor="text1"/>
          <w:sz w:val="24"/>
          <w:szCs w:val="24"/>
          <w:lang w:val="en-GB"/>
        </w:rPr>
        <w:t xml:space="preserve"> </w:t>
      </w:r>
      <w:r w:rsidRPr="00F40A87">
        <w:rPr>
          <w:rFonts w:ascii="Times New Roman" w:hAnsi="Times New Roman" w:cs="Times New Roman"/>
          <w:color w:val="000000" w:themeColor="text1"/>
          <w:sz w:val="24"/>
          <w:szCs w:val="24"/>
          <w:lang w:val="en-GB"/>
        </w:rPr>
        <w:t>wh</w:t>
      </w:r>
      <w:r w:rsidR="00A027B5" w:rsidRPr="00F40A87">
        <w:rPr>
          <w:rFonts w:ascii="Times New Roman" w:hAnsi="Times New Roman" w:cs="Times New Roman"/>
          <w:color w:val="000000" w:themeColor="text1"/>
          <w:sz w:val="24"/>
          <w:szCs w:val="24"/>
          <w:lang w:val="en-GB"/>
        </w:rPr>
        <w:t>en</w:t>
      </w:r>
      <w:r w:rsidRPr="00F40A87">
        <w:rPr>
          <w:rFonts w:ascii="Times New Roman" w:hAnsi="Times New Roman" w:cs="Times New Roman"/>
          <w:color w:val="000000" w:themeColor="text1"/>
          <w:sz w:val="24"/>
          <w:szCs w:val="24"/>
          <w:lang w:val="en-GB"/>
        </w:rPr>
        <w:t xml:space="preserve"> no treatment option existed</w:t>
      </w:r>
      <w:r w:rsidR="00A027B5" w:rsidRPr="00F40A87">
        <w:rPr>
          <w:rFonts w:ascii="Times New Roman" w:hAnsi="Times New Roman" w:cs="Times New Roman"/>
          <w:color w:val="000000" w:themeColor="text1"/>
          <w:sz w:val="24"/>
          <w:szCs w:val="24"/>
          <w:lang w:val="en-GB"/>
        </w:rPr>
        <w:t xml:space="preserve"> previously</w:t>
      </w:r>
      <w:r w:rsidRPr="00F40A87">
        <w:rPr>
          <w:rFonts w:ascii="Times New Roman" w:hAnsi="Times New Roman" w:cs="Times New Roman"/>
          <w:color w:val="000000" w:themeColor="text1"/>
          <w:sz w:val="24"/>
          <w:szCs w:val="24"/>
          <w:lang w:val="en-GB"/>
        </w:rPr>
        <w:t xml:space="preserve">. How long that standard has been in place or how widespread access to it is </w:t>
      </w:r>
      <w:r w:rsidR="00FB21C9">
        <w:rPr>
          <w:rFonts w:ascii="Times New Roman" w:hAnsi="Times New Roman" w:cs="Times New Roman"/>
          <w:color w:val="000000" w:themeColor="text1"/>
          <w:sz w:val="24"/>
          <w:szCs w:val="24"/>
          <w:lang w:val="en-GB"/>
        </w:rPr>
        <w:t xml:space="preserve">given </w:t>
      </w:r>
      <w:r w:rsidRPr="00F40A87">
        <w:rPr>
          <w:rFonts w:ascii="Times New Roman" w:hAnsi="Times New Roman" w:cs="Times New Roman"/>
          <w:color w:val="000000" w:themeColor="text1"/>
          <w:sz w:val="24"/>
          <w:szCs w:val="24"/>
          <w:lang w:val="en-GB"/>
        </w:rPr>
        <w:t xml:space="preserve">does not change the fact that it is a standard </w:t>
      </w:r>
      <w:r w:rsidR="00EE360C" w:rsidRPr="00F40A87">
        <w:rPr>
          <w:rFonts w:ascii="Times New Roman" w:hAnsi="Times New Roman" w:cs="Times New Roman"/>
          <w:color w:val="000000" w:themeColor="text1"/>
          <w:sz w:val="24"/>
          <w:szCs w:val="24"/>
          <w:lang w:val="en-GB"/>
        </w:rPr>
        <w:t>considering</w:t>
      </w:r>
      <w:r w:rsidRPr="00F40A87">
        <w:rPr>
          <w:rFonts w:ascii="Times New Roman" w:hAnsi="Times New Roman" w:cs="Times New Roman"/>
          <w:color w:val="000000" w:themeColor="text1"/>
          <w:sz w:val="24"/>
          <w:szCs w:val="24"/>
          <w:lang w:val="en-GB"/>
        </w:rPr>
        <w:t xml:space="preserve"> the scientific evidence. </w:t>
      </w:r>
      <w:r w:rsidR="00643CA0" w:rsidRPr="00F40A87">
        <w:rPr>
          <w:rFonts w:ascii="Times New Roman" w:hAnsi="Times New Roman" w:cs="Times New Roman"/>
          <w:color w:val="000000" w:themeColor="text1"/>
          <w:sz w:val="24"/>
          <w:szCs w:val="24"/>
          <w:lang w:val="en-GB"/>
        </w:rPr>
        <w:t>N</w:t>
      </w:r>
      <w:r w:rsidRPr="00F40A87">
        <w:rPr>
          <w:rFonts w:ascii="Times New Roman" w:hAnsi="Times New Roman" w:cs="Times New Roman"/>
          <w:color w:val="000000" w:themeColor="text1"/>
          <w:sz w:val="24"/>
          <w:szCs w:val="24"/>
          <w:lang w:val="en-GB"/>
        </w:rPr>
        <w:t xml:space="preserve">ow multiple vaccines </w:t>
      </w:r>
      <w:r w:rsidR="00643CA0" w:rsidRPr="00F40A87">
        <w:rPr>
          <w:rFonts w:ascii="Times New Roman" w:hAnsi="Times New Roman" w:cs="Times New Roman"/>
          <w:color w:val="000000" w:themeColor="text1"/>
          <w:sz w:val="24"/>
          <w:szCs w:val="24"/>
          <w:lang w:val="en-GB"/>
        </w:rPr>
        <w:t xml:space="preserve">have been </w:t>
      </w:r>
      <w:r w:rsidRPr="00F40A87">
        <w:rPr>
          <w:rFonts w:ascii="Times New Roman" w:hAnsi="Times New Roman" w:cs="Times New Roman"/>
          <w:color w:val="000000" w:themeColor="text1"/>
          <w:sz w:val="24"/>
          <w:szCs w:val="24"/>
          <w:lang w:val="en-GB"/>
        </w:rPr>
        <w:t xml:space="preserve">approved </w:t>
      </w:r>
      <w:r w:rsidR="00A027B5" w:rsidRPr="00F40A87">
        <w:rPr>
          <w:rFonts w:ascii="Times New Roman" w:hAnsi="Times New Roman" w:cs="Times New Roman"/>
          <w:color w:val="000000" w:themeColor="text1"/>
          <w:sz w:val="24"/>
          <w:szCs w:val="24"/>
          <w:lang w:val="en-GB"/>
        </w:rPr>
        <w:t>for</w:t>
      </w:r>
      <w:r w:rsidRPr="00F40A87">
        <w:rPr>
          <w:rFonts w:ascii="Times New Roman" w:hAnsi="Times New Roman" w:cs="Times New Roman"/>
          <w:color w:val="000000" w:themeColor="text1"/>
          <w:sz w:val="24"/>
          <w:szCs w:val="24"/>
          <w:lang w:val="en-GB"/>
        </w:rPr>
        <w:t xml:space="preserve"> C</w:t>
      </w:r>
      <w:r w:rsidR="000D4436" w:rsidRPr="00F40A87">
        <w:rPr>
          <w:rFonts w:ascii="Times New Roman" w:hAnsi="Times New Roman" w:cs="Times New Roman"/>
          <w:color w:val="000000" w:themeColor="text1"/>
          <w:sz w:val="24"/>
          <w:szCs w:val="24"/>
          <w:lang w:val="en-GB"/>
        </w:rPr>
        <w:t>OVID</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 xml:space="preserve">19, not just via emergency approval. This means </w:t>
      </w:r>
      <w:r w:rsidR="00F85E12">
        <w:rPr>
          <w:rFonts w:ascii="Times New Roman" w:hAnsi="Times New Roman" w:cs="Times New Roman"/>
          <w:color w:val="000000" w:themeColor="text1"/>
          <w:sz w:val="24"/>
          <w:szCs w:val="24"/>
          <w:lang w:val="en-GB"/>
        </w:rPr>
        <w:t xml:space="preserve">that </w:t>
      </w:r>
      <w:r w:rsidRPr="00F40A87">
        <w:rPr>
          <w:rFonts w:ascii="Times New Roman" w:hAnsi="Times New Roman" w:cs="Times New Roman"/>
          <w:color w:val="000000" w:themeColor="text1"/>
          <w:sz w:val="24"/>
          <w:szCs w:val="24"/>
          <w:lang w:val="en-GB"/>
        </w:rPr>
        <w:t>there is at least one comparator that meets the conditions of both the DoH and the CIOMS guidelines.</w:t>
      </w:r>
    </w:p>
    <w:p w14:paraId="345C23C6" w14:textId="77777777" w:rsidR="00BE75B6" w:rsidRPr="00F40A87" w:rsidRDefault="00BE75B6" w:rsidP="00235CD9">
      <w:pPr>
        <w:spacing w:after="120" w:line="240" w:lineRule="auto"/>
        <w:rPr>
          <w:rFonts w:ascii="Times New Roman" w:hAnsi="Times New Roman" w:cs="Times New Roman"/>
          <w:b/>
          <w:bCs/>
          <w:color w:val="000000" w:themeColor="text1"/>
          <w:sz w:val="24"/>
          <w:szCs w:val="24"/>
          <w:lang w:val="en-GB"/>
        </w:rPr>
      </w:pPr>
      <w:r w:rsidRPr="00F40A87">
        <w:rPr>
          <w:rFonts w:ascii="Times New Roman" w:hAnsi="Times New Roman" w:cs="Times New Roman"/>
          <w:b/>
          <w:bCs/>
          <w:color w:val="000000" w:themeColor="text1"/>
          <w:sz w:val="24"/>
          <w:szCs w:val="24"/>
          <w:lang w:val="en-GB"/>
        </w:rPr>
        <w:t>Necessary conditions for exceptions</w:t>
      </w:r>
    </w:p>
    <w:p w14:paraId="4DD524DE" w14:textId="22785973" w:rsidR="00235CD9" w:rsidRPr="00F40A87" w:rsidRDefault="00643CA0" w:rsidP="00235CD9">
      <w:pPr>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According to the Declaration of Helsinki and the CIOMS Guidelines, if</w:t>
      </w:r>
      <w:r w:rsidR="00235CD9" w:rsidRPr="00F40A87">
        <w:rPr>
          <w:rFonts w:ascii="Times New Roman" w:hAnsi="Times New Roman" w:cs="Times New Roman"/>
          <w:color w:val="000000" w:themeColor="text1"/>
          <w:sz w:val="24"/>
          <w:szCs w:val="24"/>
          <w:lang w:val="en-GB"/>
        </w:rPr>
        <w:t xml:space="preserve"> a comparator is available, testing against </w:t>
      </w:r>
      <w:r w:rsidRPr="00F40A87">
        <w:rPr>
          <w:rFonts w:ascii="Times New Roman" w:hAnsi="Times New Roman" w:cs="Times New Roman"/>
          <w:color w:val="000000" w:themeColor="text1"/>
          <w:sz w:val="24"/>
          <w:szCs w:val="24"/>
          <w:lang w:val="en-GB"/>
        </w:rPr>
        <w:t xml:space="preserve">a </w:t>
      </w:r>
      <w:r w:rsidR="00235CD9" w:rsidRPr="00F40A87">
        <w:rPr>
          <w:rFonts w:ascii="Times New Roman" w:hAnsi="Times New Roman" w:cs="Times New Roman"/>
          <w:color w:val="000000" w:themeColor="text1"/>
          <w:sz w:val="24"/>
          <w:szCs w:val="24"/>
          <w:lang w:val="en-GB"/>
        </w:rPr>
        <w:t xml:space="preserve">placebo in a study may only be performed if two conditions are met. 1. The risk posed by using a placebo instead of a comparator must not be greater than a </w:t>
      </w:r>
      <w:r w:rsidR="006A019F">
        <w:rPr>
          <w:rFonts w:ascii="Times New Roman" w:hAnsi="Times New Roman" w:cs="Times New Roman"/>
          <w:color w:val="000000" w:themeColor="text1"/>
          <w:sz w:val="24"/>
          <w:szCs w:val="24"/>
          <w:lang w:val="en-GB"/>
        </w:rPr>
        <w:t>“</w:t>
      </w:r>
      <w:r w:rsidR="00235CD9" w:rsidRPr="00F40A87">
        <w:rPr>
          <w:rFonts w:ascii="Times New Roman" w:hAnsi="Times New Roman" w:cs="Times New Roman"/>
          <w:color w:val="000000" w:themeColor="text1"/>
          <w:sz w:val="24"/>
          <w:szCs w:val="24"/>
          <w:lang w:val="en-GB"/>
        </w:rPr>
        <w:t>risk of serious and irreversible harm</w:t>
      </w:r>
      <w:r w:rsidR="006A019F">
        <w:rPr>
          <w:rFonts w:ascii="Times New Roman" w:hAnsi="Times New Roman" w:cs="Times New Roman"/>
          <w:color w:val="000000" w:themeColor="text1"/>
          <w:sz w:val="24"/>
          <w:szCs w:val="24"/>
          <w:lang w:val="en-GB"/>
        </w:rPr>
        <w:t>”</w:t>
      </w:r>
      <w:r w:rsidR="00235CD9" w:rsidRPr="00F40A87">
        <w:rPr>
          <w:rFonts w:ascii="Times New Roman" w:hAnsi="Times New Roman" w:cs="Times New Roman"/>
          <w:color w:val="000000" w:themeColor="text1"/>
          <w:sz w:val="24"/>
          <w:szCs w:val="24"/>
          <w:lang w:val="en-GB"/>
        </w:rPr>
        <w:t xml:space="preserve"> according to the DoH. The CIOMS guidelines set the limit at a </w:t>
      </w:r>
      <w:r w:rsidR="006A019F">
        <w:rPr>
          <w:rFonts w:ascii="Times New Roman" w:hAnsi="Times New Roman" w:cs="Times New Roman"/>
          <w:color w:val="000000" w:themeColor="text1"/>
          <w:sz w:val="24"/>
          <w:szCs w:val="24"/>
          <w:lang w:val="en-GB"/>
        </w:rPr>
        <w:t>“</w:t>
      </w:r>
      <w:r w:rsidR="00235CD9" w:rsidRPr="00F40A87">
        <w:rPr>
          <w:rFonts w:ascii="Times New Roman" w:hAnsi="Times New Roman" w:cs="Times New Roman"/>
          <w:color w:val="000000" w:themeColor="text1"/>
          <w:sz w:val="24"/>
          <w:szCs w:val="24"/>
          <w:lang w:val="en-GB"/>
        </w:rPr>
        <w:t>minor increase over minimal risk</w:t>
      </w:r>
      <w:r w:rsidR="006A019F">
        <w:rPr>
          <w:rFonts w:ascii="Times New Roman" w:hAnsi="Times New Roman" w:cs="Times New Roman"/>
          <w:color w:val="000000" w:themeColor="text1"/>
          <w:sz w:val="24"/>
          <w:szCs w:val="24"/>
          <w:lang w:val="en-GB"/>
        </w:rPr>
        <w:t>”.</w:t>
      </w:r>
      <w:r w:rsidR="00235CD9" w:rsidRPr="00F40A87">
        <w:rPr>
          <w:rFonts w:ascii="Times New Roman" w:hAnsi="Times New Roman" w:cs="Times New Roman"/>
          <w:color w:val="000000" w:themeColor="text1"/>
          <w:sz w:val="24"/>
          <w:szCs w:val="24"/>
          <w:lang w:val="en-GB"/>
        </w:rPr>
        <w:t xml:space="preserve"> 2. There must be compelling scientific reasons (DoH: </w:t>
      </w:r>
      <w:r w:rsidR="006A019F">
        <w:rPr>
          <w:rFonts w:ascii="Times New Roman" w:hAnsi="Times New Roman" w:cs="Times New Roman"/>
          <w:color w:val="000000" w:themeColor="text1"/>
          <w:sz w:val="24"/>
          <w:szCs w:val="24"/>
          <w:lang w:val="en-GB"/>
        </w:rPr>
        <w:t>“</w:t>
      </w:r>
      <w:r w:rsidR="00235CD9" w:rsidRPr="00F40A87">
        <w:rPr>
          <w:rFonts w:ascii="Times New Roman" w:hAnsi="Times New Roman" w:cs="Times New Roman"/>
          <w:color w:val="000000" w:themeColor="text1"/>
          <w:sz w:val="24"/>
          <w:szCs w:val="24"/>
          <w:lang w:val="en-GB"/>
        </w:rPr>
        <w:t>compelling and scientifically sound methodological reasons</w:t>
      </w:r>
      <w:r w:rsidR="006A019F">
        <w:rPr>
          <w:rFonts w:ascii="Times New Roman" w:hAnsi="Times New Roman" w:cs="Times New Roman"/>
          <w:color w:val="000000" w:themeColor="text1"/>
          <w:sz w:val="24"/>
          <w:szCs w:val="24"/>
          <w:lang w:val="en-GB"/>
        </w:rPr>
        <w:t>”</w:t>
      </w:r>
      <w:r w:rsidR="00235CD9" w:rsidRPr="00F40A87">
        <w:rPr>
          <w:rFonts w:ascii="Times New Roman" w:hAnsi="Times New Roman" w:cs="Times New Roman"/>
          <w:color w:val="000000" w:themeColor="text1"/>
          <w:sz w:val="24"/>
          <w:szCs w:val="24"/>
          <w:lang w:val="en-GB"/>
        </w:rPr>
        <w:t xml:space="preserve">, CIOMS: </w:t>
      </w:r>
      <w:r w:rsidR="006A019F">
        <w:rPr>
          <w:rFonts w:ascii="Times New Roman" w:hAnsi="Times New Roman" w:cs="Times New Roman"/>
          <w:color w:val="000000" w:themeColor="text1"/>
          <w:sz w:val="24"/>
          <w:szCs w:val="24"/>
          <w:lang w:val="en-GB"/>
        </w:rPr>
        <w:t>“</w:t>
      </w:r>
      <w:r w:rsidR="00235CD9" w:rsidRPr="00F40A87">
        <w:rPr>
          <w:rFonts w:ascii="Times New Roman" w:hAnsi="Times New Roman" w:cs="Times New Roman"/>
          <w:color w:val="000000" w:themeColor="text1"/>
          <w:sz w:val="24"/>
          <w:szCs w:val="24"/>
          <w:lang w:val="en-GB"/>
        </w:rPr>
        <w:t>compelling scientific reasons</w:t>
      </w:r>
      <w:r w:rsidR="006A019F">
        <w:rPr>
          <w:rFonts w:ascii="Times New Roman" w:hAnsi="Times New Roman" w:cs="Times New Roman"/>
          <w:color w:val="000000" w:themeColor="text1"/>
          <w:sz w:val="24"/>
          <w:szCs w:val="24"/>
          <w:lang w:val="en-GB"/>
        </w:rPr>
        <w:t>”</w:t>
      </w:r>
      <w:r w:rsidR="00235CD9" w:rsidRPr="00F40A87">
        <w:rPr>
          <w:rFonts w:ascii="Times New Roman" w:hAnsi="Times New Roman" w:cs="Times New Roman"/>
          <w:color w:val="000000" w:themeColor="text1"/>
          <w:sz w:val="24"/>
          <w:szCs w:val="24"/>
          <w:lang w:val="en-GB"/>
        </w:rPr>
        <w:t>). Are these conditions fulfilled?</w:t>
      </w:r>
    </w:p>
    <w:p w14:paraId="04F42C7F" w14:textId="300AE9A7" w:rsidR="00BE75B6" w:rsidRPr="00F40A87" w:rsidRDefault="004B13CC" w:rsidP="00235CD9">
      <w:pPr>
        <w:autoSpaceDE w:val="0"/>
        <w:autoSpaceDN w:val="0"/>
        <w:adjustRightInd w:val="0"/>
        <w:spacing w:after="120" w:line="240" w:lineRule="auto"/>
        <w:rPr>
          <w:rFonts w:ascii="Times New Roman" w:eastAsia="NewsGothicStd-Bold" w:hAnsi="Times New Roman" w:cs="Times New Roman"/>
          <w:color w:val="000000" w:themeColor="text1"/>
          <w:sz w:val="24"/>
          <w:szCs w:val="24"/>
          <w:lang w:val="en-GB"/>
        </w:rPr>
      </w:pPr>
      <w:r w:rsidRPr="00F40A87">
        <w:rPr>
          <w:rFonts w:ascii="Times New Roman" w:eastAsia="NewsGothicStd-Bold" w:hAnsi="Times New Roman" w:cs="Times New Roman"/>
          <w:color w:val="000000" w:themeColor="text1"/>
          <w:sz w:val="24"/>
          <w:szCs w:val="24"/>
          <w:lang w:val="en-GB"/>
        </w:rPr>
        <w:t xml:space="preserve">Already </w:t>
      </w:r>
      <w:r w:rsidR="00BE75B6" w:rsidRPr="00F40A87">
        <w:rPr>
          <w:rFonts w:ascii="Times New Roman" w:eastAsia="NewsGothicStd-Bold" w:hAnsi="Times New Roman" w:cs="Times New Roman"/>
          <w:color w:val="000000" w:themeColor="text1"/>
          <w:sz w:val="24"/>
          <w:szCs w:val="24"/>
          <w:lang w:val="en-GB"/>
        </w:rPr>
        <w:t xml:space="preserve">the </w:t>
      </w:r>
      <w:r w:rsidR="00643CA0" w:rsidRPr="00F40A87">
        <w:rPr>
          <w:rFonts w:ascii="Times New Roman" w:eastAsia="NewsGothicStd-Bold" w:hAnsi="Times New Roman" w:cs="Times New Roman"/>
          <w:color w:val="000000" w:themeColor="text1"/>
          <w:sz w:val="24"/>
          <w:szCs w:val="24"/>
          <w:lang w:val="en-GB"/>
        </w:rPr>
        <w:t>first</w:t>
      </w:r>
      <w:r w:rsidR="00BE75B6" w:rsidRPr="00F40A87">
        <w:rPr>
          <w:rFonts w:ascii="Times New Roman" w:eastAsia="NewsGothicStd-Bold" w:hAnsi="Times New Roman" w:cs="Times New Roman"/>
          <w:color w:val="000000" w:themeColor="text1"/>
          <w:sz w:val="24"/>
          <w:szCs w:val="24"/>
          <w:lang w:val="en-GB"/>
        </w:rPr>
        <w:t xml:space="preserve"> condition is not fulfilled. </w:t>
      </w:r>
      <w:r w:rsidR="008463FA" w:rsidRPr="00F40A87">
        <w:rPr>
          <w:rFonts w:ascii="Times New Roman" w:eastAsia="NewsGothicStd-Bold" w:hAnsi="Times New Roman" w:cs="Times New Roman"/>
          <w:color w:val="000000" w:themeColor="text1"/>
          <w:sz w:val="24"/>
          <w:szCs w:val="24"/>
          <w:lang w:val="en-GB"/>
        </w:rPr>
        <w:t>C</w:t>
      </w:r>
      <w:r w:rsidR="00BE75B6" w:rsidRPr="00F40A87">
        <w:rPr>
          <w:rFonts w:ascii="Times New Roman" w:eastAsia="NewsGothicStd-Bold" w:hAnsi="Times New Roman" w:cs="Times New Roman"/>
          <w:color w:val="000000" w:themeColor="text1"/>
          <w:sz w:val="24"/>
          <w:szCs w:val="24"/>
          <w:lang w:val="en-GB"/>
        </w:rPr>
        <w:t>ontracting COVID</w:t>
      </w:r>
      <w:r w:rsidR="006A019F">
        <w:rPr>
          <w:rFonts w:ascii="Times New Roman" w:eastAsia="NewsGothicStd-Bold" w:hAnsi="Times New Roman" w:cs="Times New Roman"/>
          <w:color w:val="000000" w:themeColor="text1"/>
          <w:sz w:val="24"/>
          <w:szCs w:val="24"/>
          <w:lang w:val="en-GB"/>
        </w:rPr>
        <w:t>-</w:t>
      </w:r>
      <w:r w:rsidR="00BE75B6" w:rsidRPr="00F40A87">
        <w:rPr>
          <w:rFonts w:ascii="Times New Roman" w:eastAsia="NewsGothicStd-Bold" w:hAnsi="Times New Roman" w:cs="Times New Roman"/>
          <w:color w:val="000000" w:themeColor="text1"/>
          <w:sz w:val="24"/>
          <w:szCs w:val="24"/>
          <w:lang w:val="en-GB"/>
        </w:rPr>
        <w:t xml:space="preserve">19, especially </w:t>
      </w:r>
      <w:r w:rsidR="00A027B5" w:rsidRPr="00F40A87">
        <w:rPr>
          <w:rFonts w:ascii="Times New Roman" w:eastAsia="NewsGothicStd-Bold" w:hAnsi="Times New Roman" w:cs="Times New Roman"/>
          <w:color w:val="000000" w:themeColor="text1"/>
          <w:sz w:val="24"/>
          <w:szCs w:val="24"/>
          <w:lang w:val="en-GB"/>
        </w:rPr>
        <w:t>in the case of</w:t>
      </w:r>
      <w:r w:rsidR="00BE75B6" w:rsidRPr="00F40A87">
        <w:rPr>
          <w:rFonts w:ascii="Times New Roman" w:eastAsia="NewsGothicStd-Bold" w:hAnsi="Times New Roman" w:cs="Times New Roman"/>
          <w:color w:val="000000" w:themeColor="text1"/>
          <w:sz w:val="24"/>
          <w:szCs w:val="24"/>
          <w:lang w:val="en-GB"/>
        </w:rPr>
        <w:t xml:space="preserve"> older </w:t>
      </w:r>
      <w:r w:rsidR="008463FA" w:rsidRPr="00F40A87">
        <w:rPr>
          <w:rFonts w:ascii="Times New Roman" w:eastAsia="NewsGothicStd-Bold" w:hAnsi="Times New Roman" w:cs="Times New Roman"/>
          <w:color w:val="000000" w:themeColor="text1"/>
          <w:sz w:val="24"/>
          <w:szCs w:val="24"/>
          <w:lang w:val="en-GB"/>
        </w:rPr>
        <w:t>partic</w:t>
      </w:r>
      <w:r w:rsidRPr="00F40A87">
        <w:rPr>
          <w:rFonts w:ascii="Times New Roman" w:eastAsia="NewsGothicStd-Bold" w:hAnsi="Times New Roman" w:cs="Times New Roman"/>
          <w:color w:val="000000" w:themeColor="text1"/>
          <w:sz w:val="24"/>
          <w:szCs w:val="24"/>
          <w:lang w:val="en-GB"/>
        </w:rPr>
        <w:t>i</w:t>
      </w:r>
      <w:r w:rsidR="008463FA" w:rsidRPr="00F40A87">
        <w:rPr>
          <w:rFonts w:ascii="Times New Roman" w:eastAsia="NewsGothicStd-Bold" w:hAnsi="Times New Roman" w:cs="Times New Roman"/>
          <w:color w:val="000000" w:themeColor="text1"/>
          <w:sz w:val="24"/>
          <w:szCs w:val="24"/>
          <w:lang w:val="en-GB"/>
        </w:rPr>
        <w:t xml:space="preserve">pants in the </w:t>
      </w:r>
      <w:r w:rsidR="00BE75B6" w:rsidRPr="00F40A87">
        <w:rPr>
          <w:rFonts w:ascii="Times New Roman" w:eastAsia="NewsGothicStd-Bold" w:hAnsi="Times New Roman" w:cs="Times New Roman"/>
          <w:color w:val="000000" w:themeColor="text1"/>
          <w:sz w:val="24"/>
          <w:szCs w:val="24"/>
          <w:lang w:val="en-GB"/>
        </w:rPr>
        <w:t xml:space="preserve">study, is a </w:t>
      </w:r>
      <w:r w:rsidR="00643CA0" w:rsidRPr="00F40A87">
        <w:rPr>
          <w:rFonts w:ascii="Times New Roman" w:eastAsia="NewsGothicStd-Bold" w:hAnsi="Times New Roman" w:cs="Times New Roman"/>
          <w:color w:val="000000" w:themeColor="text1"/>
          <w:sz w:val="24"/>
          <w:szCs w:val="24"/>
          <w:lang w:val="en-GB"/>
        </w:rPr>
        <w:t xml:space="preserve">higher </w:t>
      </w:r>
      <w:r w:rsidR="00BE75B6" w:rsidRPr="00F40A87">
        <w:rPr>
          <w:rFonts w:ascii="Times New Roman" w:eastAsia="NewsGothicStd-Bold" w:hAnsi="Times New Roman" w:cs="Times New Roman"/>
          <w:color w:val="000000" w:themeColor="text1"/>
          <w:sz w:val="24"/>
          <w:szCs w:val="24"/>
          <w:lang w:val="en-GB"/>
        </w:rPr>
        <w:t xml:space="preserve">risk than what </w:t>
      </w:r>
      <w:r w:rsidR="008463FA" w:rsidRPr="00F40A87">
        <w:rPr>
          <w:rFonts w:ascii="Times New Roman" w:eastAsia="NewsGothicStd-Bold" w:hAnsi="Times New Roman" w:cs="Times New Roman"/>
          <w:color w:val="000000" w:themeColor="text1"/>
          <w:sz w:val="24"/>
          <w:szCs w:val="24"/>
          <w:lang w:val="en-GB"/>
        </w:rPr>
        <w:t>either</w:t>
      </w:r>
      <w:r w:rsidR="00BE75B6" w:rsidRPr="00F40A87">
        <w:rPr>
          <w:rFonts w:ascii="Times New Roman" w:eastAsia="NewsGothicStd-Bold" w:hAnsi="Times New Roman" w:cs="Times New Roman"/>
          <w:color w:val="000000" w:themeColor="text1"/>
          <w:sz w:val="24"/>
          <w:szCs w:val="24"/>
          <w:lang w:val="en-GB"/>
        </w:rPr>
        <w:t xml:space="preserve"> guideline allow</w:t>
      </w:r>
      <w:r w:rsidR="008463FA" w:rsidRPr="00F40A87">
        <w:rPr>
          <w:rFonts w:ascii="Times New Roman" w:eastAsia="NewsGothicStd-Bold" w:hAnsi="Times New Roman" w:cs="Times New Roman"/>
          <w:color w:val="000000" w:themeColor="text1"/>
          <w:sz w:val="24"/>
          <w:szCs w:val="24"/>
          <w:lang w:val="en-GB"/>
        </w:rPr>
        <w:t>s</w:t>
      </w:r>
      <w:r w:rsidR="00BE75B6" w:rsidRPr="00F40A87">
        <w:rPr>
          <w:rFonts w:ascii="Times New Roman" w:eastAsia="NewsGothicStd-Bold" w:hAnsi="Times New Roman" w:cs="Times New Roman"/>
          <w:color w:val="000000" w:themeColor="text1"/>
          <w:sz w:val="24"/>
          <w:szCs w:val="24"/>
          <w:lang w:val="en-GB"/>
        </w:rPr>
        <w:t xml:space="preserve">. This is because it is </w:t>
      </w:r>
      <w:r w:rsidR="007A6C48" w:rsidRPr="00F40A87">
        <w:rPr>
          <w:rFonts w:ascii="Times New Roman" w:eastAsia="NewsGothicStd-Bold" w:hAnsi="Times New Roman" w:cs="Times New Roman"/>
          <w:color w:val="000000" w:themeColor="text1"/>
          <w:sz w:val="24"/>
          <w:szCs w:val="24"/>
          <w:lang w:val="en-GB"/>
        </w:rPr>
        <w:t>potentially lethal</w:t>
      </w:r>
      <w:r w:rsidR="00BE75B6" w:rsidRPr="00F40A87">
        <w:rPr>
          <w:rFonts w:ascii="Times New Roman" w:eastAsia="NewsGothicStd-Bold" w:hAnsi="Times New Roman" w:cs="Times New Roman"/>
          <w:color w:val="000000" w:themeColor="text1"/>
          <w:sz w:val="24"/>
          <w:szCs w:val="24"/>
          <w:lang w:val="en-GB"/>
        </w:rPr>
        <w:t>. Even</w:t>
      </w:r>
      <w:r w:rsidR="008463FA" w:rsidRPr="00F40A87">
        <w:rPr>
          <w:rFonts w:ascii="Times New Roman" w:eastAsia="NewsGothicStd-Bold" w:hAnsi="Times New Roman" w:cs="Times New Roman"/>
          <w:color w:val="000000" w:themeColor="text1"/>
          <w:sz w:val="24"/>
          <w:szCs w:val="24"/>
          <w:lang w:val="en-GB"/>
        </w:rPr>
        <w:t xml:space="preserve"> a</w:t>
      </w:r>
      <w:r w:rsidR="00BE75B6" w:rsidRPr="00F40A87">
        <w:rPr>
          <w:rFonts w:ascii="Times New Roman" w:eastAsia="NewsGothicStd-Bold" w:hAnsi="Times New Roman" w:cs="Times New Roman"/>
          <w:color w:val="000000" w:themeColor="text1"/>
          <w:sz w:val="24"/>
          <w:szCs w:val="24"/>
          <w:lang w:val="en-GB"/>
        </w:rPr>
        <w:t xml:space="preserve"> milder course of the disease </w:t>
      </w:r>
      <w:r w:rsidR="00C52945" w:rsidRPr="00F40A87">
        <w:rPr>
          <w:rFonts w:ascii="Times New Roman" w:eastAsia="NewsGothicStd-Bold" w:hAnsi="Times New Roman" w:cs="Times New Roman"/>
          <w:color w:val="000000" w:themeColor="text1"/>
          <w:sz w:val="24"/>
          <w:szCs w:val="24"/>
          <w:lang w:val="en-GB"/>
        </w:rPr>
        <w:t>is</w:t>
      </w:r>
      <w:r w:rsidR="00BE75B6" w:rsidRPr="00F40A87">
        <w:rPr>
          <w:rFonts w:ascii="Times New Roman" w:eastAsia="NewsGothicStd-Bold" w:hAnsi="Times New Roman" w:cs="Times New Roman"/>
          <w:color w:val="000000" w:themeColor="text1"/>
          <w:sz w:val="24"/>
          <w:szCs w:val="24"/>
          <w:lang w:val="en-GB"/>
        </w:rPr>
        <w:t xml:space="preserve"> associated with irreversible long-term damage, such as </w:t>
      </w:r>
      <w:r w:rsidR="008463FA" w:rsidRPr="00F40A87">
        <w:rPr>
          <w:rFonts w:ascii="Times New Roman" w:eastAsia="NewsGothicStd-Bold" w:hAnsi="Times New Roman" w:cs="Times New Roman"/>
          <w:color w:val="000000" w:themeColor="text1"/>
          <w:sz w:val="24"/>
          <w:szCs w:val="24"/>
          <w:lang w:val="en-GB"/>
        </w:rPr>
        <w:t xml:space="preserve">the </w:t>
      </w:r>
      <w:r w:rsidR="00BE75B6" w:rsidRPr="00F40A87">
        <w:rPr>
          <w:rFonts w:ascii="Times New Roman" w:eastAsia="NewsGothicStd-Bold" w:hAnsi="Times New Roman" w:cs="Times New Roman"/>
          <w:color w:val="000000" w:themeColor="text1"/>
          <w:sz w:val="24"/>
          <w:szCs w:val="24"/>
          <w:lang w:val="en-GB"/>
        </w:rPr>
        <w:t xml:space="preserve">loss of the sense of smell or </w:t>
      </w:r>
      <w:r w:rsidR="006A019F" w:rsidRPr="00F40A87">
        <w:rPr>
          <w:rFonts w:ascii="Times New Roman" w:eastAsia="NewsGothicStd-Bold" w:hAnsi="Times New Roman" w:cs="Times New Roman"/>
          <w:color w:val="000000" w:themeColor="text1"/>
          <w:sz w:val="24"/>
          <w:szCs w:val="24"/>
          <w:lang w:val="en-GB"/>
        </w:rPr>
        <w:t>taste and</w:t>
      </w:r>
      <w:r w:rsidR="00BE75B6" w:rsidRPr="00F40A87">
        <w:rPr>
          <w:rFonts w:ascii="Times New Roman" w:eastAsia="NewsGothicStd-Bold" w:hAnsi="Times New Roman" w:cs="Times New Roman"/>
          <w:color w:val="000000" w:themeColor="text1"/>
          <w:sz w:val="24"/>
          <w:szCs w:val="24"/>
          <w:lang w:val="en-GB"/>
        </w:rPr>
        <w:t xml:space="preserve"> reduced physical performance. Since both conditions must be fulfilled, </w:t>
      </w:r>
      <w:r w:rsidR="00D17B60" w:rsidRPr="00F40A87">
        <w:rPr>
          <w:rFonts w:ascii="Times New Roman" w:eastAsia="NewsGothicStd-Bold" w:hAnsi="Times New Roman" w:cs="Times New Roman"/>
          <w:color w:val="000000" w:themeColor="text1"/>
          <w:sz w:val="24"/>
          <w:szCs w:val="24"/>
          <w:lang w:val="en-GB"/>
        </w:rPr>
        <w:t xml:space="preserve">there </w:t>
      </w:r>
      <w:r w:rsidR="00BE75B6" w:rsidRPr="00F40A87">
        <w:rPr>
          <w:rFonts w:ascii="Times New Roman" w:eastAsia="NewsGothicStd-Bold" w:hAnsi="Times New Roman" w:cs="Times New Roman"/>
          <w:color w:val="000000" w:themeColor="text1"/>
          <w:sz w:val="24"/>
          <w:szCs w:val="24"/>
          <w:lang w:val="en-GB"/>
        </w:rPr>
        <w:t>would already be sufficient</w:t>
      </w:r>
      <w:r w:rsidR="008463FA" w:rsidRPr="00F40A87">
        <w:rPr>
          <w:rFonts w:ascii="Times New Roman" w:eastAsia="NewsGothicStd-Bold" w:hAnsi="Times New Roman" w:cs="Times New Roman"/>
          <w:color w:val="000000" w:themeColor="text1"/>
          <w:sz w:val="24"/>
          <w:szCs w:val="24"/>
          <w:lang w:val="en-GB"/>
        </w:rPr>
        <w:t xml:space="preserve"> reason</w:t>
      </w:r>
      <w:r w:rsidR="00BE75B6" w:rsidRPr="00F40A87">
        <w:rPr>
          <w:rFonts w:ascii="Times New Roman" w:eastAsia="NewsGothicStd-Bold" w:hAnsi="Times New Roman" w:cs="Times New Roman"/>
          <w:color w:val="000000" w:themeColor="text1"/>
          <w:sz w:val="24"/>
          <w:szCs w:val="24"/>
          <w:lang w:val="en-GB"/>
        </w:rPr>
        <w:t xml:space="preserve"> to reject placebo controls in the present case.</w:t>
      </w:r>
    </w:p>
    <w:p w14:paraId="265BC16E" w14:textId="655FF0BF" w:rsidR="00BE75B6" w:rsidRPr="00F40A87" w:rsidRDefault="00BE75B6" w:rsidP="00235CD9">
      <w:pPr>
        <w:autoSpaceDE w:val="0"/>
        <w:autoSpaceDN w:val="0"/>
        <w:adjustRightInd w:val="0"/>
        <w:spacing w:after="120" w:line="240" w:lineRule="auto"/>
        <w:rPr>
          <w:rFonts w:ascii="Times New Roman" w:eastAsia="NewsGothicStd-Bold" w:hAnsi="Times New Roman" w:cs="Times New Roman"/>
          <w:color w:val="000000" w:themeColor="text1"/>
          <w:sz w:val="24"/>
          <w:szCs w:val="24"/>
          <w:lang w:val="en-GB"/>
        </w:rPr>
      </w:pPr>
      <w:r w:rsidRPr="00F40A87">
        <w:rPr>
          <w:rFonts w:ascii="Times New Roman" w:eastAsia="NewsGothicStd-Bold" w:hAnsi="Times New Roman" w:cs="Times New Roman"/>
          <w:color w:val="000000" w:themeColor="text1"/>
          <w:sz w:val="24"/>
          <w:szCs w:val="24"/>
          <w:lang w:val="en-GB"/>
        </w:rPr>
        <w:t xml:space="preserve">The second condition is also not met. </w:t>
      </w:r>
      <w:r w:rsidR="00D17B60" w:rsidRPr="00F40A87">
        <w:rPr>
          <w:rFonts w:ascii="Times New Roman" w:eastAsia="NewsGothicStd-Bold" w:hAnsi="Times New Roman" w:cs="Times New Roman"/>
          <w:color w:val="000000" w:themeColor="text1"/>
          <w:sz w:val="24"/>
          <w:szCs w:val="24"/>
          <w:lang w:val="en-GB"/>
        </w:rPr>
        <w:t>The efficacy of a new vaccine could be determined</w:t>
      </w:r>
      <w:r w:rsidRPr="00F40A87">
        <w:rPr>
          <w:rFonts w:ascii="Times New Roman" w:eastAsia="NewsGothicStd-Bold" w:hAnsi="Times New Roman" w:cs="Times New Roman"/>
          <w:color w:val="000000" w:themeColor="text1"/>
          <w:sz w:val="24"/>
          <w:szCs w:val="24"/>
          <w:lang w:val="en-GB"/>
        </w:rPr>
        <w:t xml:space="preserve"> by testing against an existing vaccine. Only, it would be more laborious and would probably produce clear results less quickly. However, these are not </w:t>
      </w:r>
      <w:r w:rsidR="006A019F">
        <w:rPr>
          <w:rFonts w:ascii="Times New Roman" w:eastAsia="NewsGothicStd-Bold" w:hAnsi="Times New Roman" w:cs="Times New Roman"/>
          <w:color w:val="000000" w:themeColor="text1"/>
          <w:sz w:val="24"/>
          <w:szCs w:val="24"/>
          <w:lang w:val="en-GB"/>
        </w:rPr>
        <w:t>“</w:t>
      </w:r>
      <w:r w:rsidRPr="00F40A87">
        <w:rPr>
          <w:rFonts w:ascii="Times New Roman" w:eastAsia="NewsGothicStd-Bold" w:hAnsi="Times New Roman" w:cs="Times New Roman"/>
          <w:color w:val="000000" w:themeColor="text1"/>
          <w:sz w:val="24"/>
          <w:szCs w:val="24"/>
          <w:lang w:val="en-GB"/>
        </w:rPr>
        <w:t>compelling scientific reasons</w:t>
      </w:r>
      <w:r w:rsidR="006A019F">
        <w:rPr>
          <w:rFonts w:ascii="Times New Roman" w:eastAsia="NewsGothicStd-Bold" w:hAnsi="Times New Roman" w:cs="Times New Roman"/>
          <w:color w:val="000000" w:themeColor="text1"/>
          <w:sz w:val="24"/>
          <w:szCs w:val="24"/>
          <w:lang w:val="en-GB"/>
        </w:rPr>
        <w:t>”</w:t>
      </w:r>
      <w:r w:rsidRPr="00F40A87">
        <w:rPr>
          <w:rFonts w:ascii="Times New Roman" w:eastAsia="NewsGothicStd-Bold" w:hAnsi="Times New Roman" w:cs="Times New Roman"/>
          <w:color w:val="000000" w:themeColor="text1"/>
          <w:sz w:val="24"/>
          <w:szCs w:val="24"/>
          <w:lang w:val="en-GB"/>
        </w:rPr>
        <w:t xml:space="preserve"> in the sense that compelling means necessary</w:t>
      </w:r>
      <w:r w:rsidR="007A6C48" w:rsidRPr="00F40A87">
        <w:rPr>
          <w:rFonts w:ascii="Times New Roman" w:eastAsia="NewsGothicStd-Bold" w:hAnsi="Times New Roman" w:cs="Times New Roman"/>
          <w:color w:val="000000" w:themeColor="text1"/>
          <w:sz w:val="24"/>
          <w:szCs w:val="24"/>
          <w:lang w:val="en-GB"/>
        </w:rPr>
        <w:t xml:space="preserve"> or</w:t>
      </w:r>
      <w:r w:rsidRPr="00F40A87">
        <w:rPr>
          <w:rFonts w:ascii="Times New Roman" w:eastAsia="NewsGothicStd-Bold" w:hAnsi="Times New Roman" w:cs="Times New Roman"/>
          <w:color w:val="000000" w:themeColor="text1"/>
          <w:sz w:val="24"/>
          <w:szCs w:val="24"/>
          <w:lang w:val="en-GB"/>
        </w:rPr>
        <w:t xml:space="preserve"> indispensable.</w:t>
      </w:r>
    </w:p>
    <w:p w14:paraId="291862C4" w14:textId="26AF56B8" w:rsidR="00BE75B6" w:rsidRPr="00F40A87" w:rsidRDefault="00BE75B6" w:rsidP="00235CD9">
      <w:pPr>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 xml:space="preserve">Thus, the two conditions CIOMS and DoH </w:t>
      </w:r>
      <w:r w:rsidR="00ED0A80" w:rsidRPr="00F40A87">
        <w:rPr>
          <w:rFonts w:ascii="Times New Roman" w:hAnsi="Times New Roman" w:cs="Times New Roman"/>
          <w:color w:val="000000" w:themeColor="text1"/>
          <w:sz w:val="24"/>
          <w:szCs w:val="24"/>
          <w:lang w:val="en-GB"/>
        </w:rPr>
        <w:t xml:space="preserve">specify </w:t>
      </w:r>
      <w:r w:rsidRPr="00F40A87">
        <w:rPr>
          <w:rFonts w:ascii="Times New Roman" w:hAnsi="Times New Roman" w:cs="Times New Roman"/>
          <w:color w:val="000000" w:themeColor="text1"/>
          <w:sz w:val="24"/>
          <w:szCs w:val="24"/>
          <w:lang w:val="en-GB"/>
        </w:rPr>
        <w:t xml:space="preserve">for exemptions are not </w:t>
      </w:r>
      <w:r w:rsidR="007A6C48" w:rsidRPr="00F40A87">
        <w:rPr>
          <w:rFonts w:ascii="Times New Roman" w:hAnsi="Times New Roman" w:cs="Times New Roman"/>
          <w:color w:val="000000" w:themeColor="text1"/>
          <w:sz w:val="24"/>
          <w:szCs w:val="24"/>
          <w:lang w:val="en-GB"/>
        </w:rPr>
        <w:t>met</w:t>
      </w:r>
      <w:r w:rsidRPr="00F40A87">
        <w:rPr>
          <w:rFonts w:ascii="Times New Roman" w:hAnsi="Times New Roman" w:cs="Times New Roman"/>
          <w:color w:val="000000" w:themeColor="text1"/>
          <w:sz w:val="24"/>
          <w:szCs w:val="24"/>
          <w:lang w:val="en-GB"/>
        </w:rPr>
        <w:t xml:space="preserve">. </w:t>
      </w:r>
      <w:r w:rsidR="006A019F">
        <w:rPr>
          <w:rFonts w:ascii="Times New Roman" w:hAnsi="Times New Roman" w:cs="Times New Roman"/>
          <w:color w:val="000000" w:themeColor="text1"/>
          <w:sz w:val="24"/>
          <w:szCs w:val="24"/>
          <w:lang w:val="en-GB"/>
        </w:rPr>
        <w:t>Accordingly</w:t>
      </w:r>
      <w:r w:rsidR="00ED0A80" w:rsidRPr="00F40A87">
        <w:rPr>
          <w:rFonts w:ascii="Times New Roman" w:hAnsi="Times New Roman" w:cs="Times New Roman"/>
          <w:color w:val="000000" w:themeColor="text1"/>
          <w:sz w:val="24"/>
          <w:szCs w:val="24"/>
          <w:lang w:val="en-GB"/>
        </w:rPr>
        <w:t>, a</w:t>
      </w:r>
      <w:r w:rsidRPr="00F40A87">
        <w:rPr>
          <w:rFonts w:ascii="Times New Roman" w:hAnsi="Times New Roman" w:cs="Times New Roman"/>
          <w:color w:val="000000" w:themeColor="text1"/>
          <w:sz w:val="24"/>
          <w:szCs w:val="24"/>
          <w:lang w:val="en-GB"/>
        </w:rPr>
        <w:t>ny further phase</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3 trials of C</w:t>
      </w:r>
      <w:r w:rsidR="000D4436" w:rsidRPr="00F40A87">
        <w:rPr>
          <w:rFonts w:ascii="Times New Roman" w:hAnsi="Times New Roman" w:cs="Times New Roman"/>
          <w:color w:val="000000" w:themeColor="text1"/>
          <w:sz w:val="24"/>
          <w:szCs w:val="24"/>
          <w:lang w:val="en-GB"/>
        </w:rPr>
        <w:t>OVID</w:t>
      </w:r>
      <w:r w:rsidR="006A019F">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 xml:space="preserve">19 vaccine </w:t>
      </w:r>
      <w:r w:rsidR="00ED0A80" w:rsidRPr="00F40A87">
        <w:rPr>
          <w:rFonts w:ascii="Times New Roman" w:hAnsi="Times New Roman" w:cs="Times New Roman"/>
          <w:color w:val="000000" w:themeColor="text1"/>
          <w:sz w:val="24"/>
          <w:szCs w:val="24"/>
          <w:lang w:val="en-GB"/>
        </w:rPr>
        <w:t>ought</w:t>
      </w:r>
      <w:r w:rsidRPr="00F40A87">
        <w:rPr>
          <w:rFonts w:ascii="Times New Roman" w:hAnsi="Times New Roman" w:cs="Times New Roman"/>
          <w:color w:val="000000" w:themeColor="text1"/>
          <w:sz w:val="24"/>
          <w:szCs w:val="24"/>
          <w:lang w:val="en-GB"/>
        </w:rPr>
        <w:t xml:space="preserve"> not test against </w:t>
      </w:r>
      <w:r w:rsidR="00ED0A80" w:rsidRPr="00F40A87">
        <w:rPr>
          <w:rFonts w:ascii="Times New Roman" w:hAnsi="Times New Roman" w:cs="Times New Roman"/>
          <w:color w:val="000000" w:themeColor="text1"/>
          <w:sz w:val="24"/>
          <w:szCs w:val="24"/>
          <w:lang w:val="en-GB"/>
        </w:rPr>
        <w:t xml:space="preserve">a </w:t>
      </w:r>
      <w:r w:rsidRPr="00F40A87">
        <w:rPr>
          <w:rFonts w:ascii="Times New Roman" w:hAnsi="Times New Roman" w:cs="Times New Roman"/>
          <w:color w:val="000000" w:themeColor="text1"/>
          <w:sz w:val="24"/>
          <w:szCs w:val="24"/>
          <w:lang w:val="en-GB"/>
        </w:rPr>
        <w:t>placebo after</w:t>
      </w:r>
      <w:r w:rsidR="00ED0A80" w:rsidRPr="00F40A87">
        <w:rPr>
          <w:rFonts w:ascii="Times New Roman" w:hAnsi="Times New Roman" w:cs="Times New Roman"/>
          <w:color w:val="000000" w:themeColor="text1"/>
          <w:sz w:val="24"/>
          <w:szCs w:val="24"/>
          <w:lang w:val="en-GB"/>
        </w:rPr>
        <w:t xml:space="preserve"> the first approval of a</w:t>
      </w:r>
      <w:r w:rsidR="004B13CC" w:rsidRPr="00F40A87">
        <w:rPr>
          <w:rFonts w:ascii="Times New Roman" w:hAnsi="Times New Roman" w:cs="Times New Roman"/>
          <w:color w:val="000000" w:themeColor="text1"/>
          <w:sz w:val="24"/>
          <w:szCs w:val="24"/>
          <w:lang w:val="en-GB"/>
        </w:rPr>
        <w:t xml:space="preserve"> </w:t>
      </w:r>
      <w:r w:rsidRPr="00F40A87">
        <w:rPr>
          <w:rFonts w:ascii="Times New Roman" w:hAnsi="Times New Roman" w:cs="Times New Roman"/>
          <w:color w:val="000000" w:themeColor="text1"/>
          <w:sz w:val="24"/>
          <w:szCs w:val="24"/>
          <w:lang w:val="en-GB"/>
        </w:rPr>
        <w:t>vaccine. Strictly speaking, ongoing trials would also have to be modified in their design.</w:t>
      </w:r>
    </w:p>
    <w:p w14:paraId="2791CFD2" w14:textId="77777777" w:rsidR="004268FC" w:rsidRPr="00F40A87" w:rsidRDefault="004268FC" w:rsidP="00235CD9">
      <w:pPr>
        <w:autoSpaceDE w:val="0"/>
        <w:autoSpaceDN w:val="0"/>
        <w:adjustRightInd w:val="0"/>
        <w:spacing w:after="120" w:line="240" w:lineRule="auto"/>
        <w:rPr>
          <w:rFonts w:ascii="Times New Roman" w:hAnsi="Times New Roman" w:cs="Times New Roman"/>
          <w:b/>
          <w:bCs/>
          <w:color w:val="000000" w:themeColor="text1"/>
          <w:sz w:val="24"/>
          <w:szCs w:val="24"/>
          <w:lang w:val="en-GB"/>
        </w:rPr>
      </w:pPr>
      <w:r w:rsidRPr="00F40A87">
        <w:rPr>
          <w:rFonts w:ascii="Times New Roman" w:hAnsi="Times New Roman" w:cs="Times New Roman"/>
          <w:b/>
          <w:bCs/>
          <w:color w:val="000000" w:themeColor="text1"/>
          <w:sz w:val="24"/>
          <w:szCs w:val="24"/>
          <w:lang w:val="en-GB"/>
        </w:rPr>
        <w:t xml:space="preserve">Exceptions to the rule? </w:t>
      </w:r>
    </w:p>
    <w:p w14:paraId="1FDE843B" w14:textId="15A2D257" w:rsidR="004268FC" w:rsidRPr="00F40A87" w:rsidRDefault="00D22785" w:rsidP="00235CD9">
      <w:pPr>
        <w:autoSpaceDE w:val="0"/>
        <w:autoSpaceDN w:val="0"/>
        <w:adjustRightInd w:val="0"/>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However</w:t>
      </w:r>
      <w:r>
        <w:rPr>
          <w:rFonts w:ascii="Times New Roman" w:hAnsi="Times New Roman" w:cs="Times New Roman"/>
          <w:color w:val="000000" w:themeColor="text1"/>
          <w:sz w:val="24"/>
          <w:szCs w:val="24"/>
          <w:lang w:val="en-GB"/>
        </w:rPr>
        <w:t xml:space="preserve">, </w:t>
      </w:r>
      <w:r w:rsidR="00ED45F8">
        <w:rPr>
          <w:rFonts w:ascii="Times New Roman" w:hAnsi="Times New Roman" w:cs="Times New Roman"/>
          <w:color w:val="000000" w:themeColor="text1"/>
          <w:sz w:val="24"/>
          <w:szCs w:val="24"/>
          <w:lang w:val="en-GB"/>
        </w:rPr>
        <w:t>t</w:t>
      </w:r>
      <w:r w:rsidR="004268FC" w:rsidRPr="00F40A87">
        <w:rPr>
          <w:rFonts w:ascii="Times New Roman" w:hAnsi="Times New Roman" w:cs="Times New Roman"/>
          <w:color w:val="000000" w:themeColor="text1"/>
          <w:sz w:val="24"/>
          <w:szCs w:val="24"/>
          <w:lang w:val="en-GB"/>
        </w:rPr>
        <w:t xml:space="preserve">hese regulations are countered by reality: Approved vaccines are in very short supply. Moreover, the world is currently in an exceptional situation. </w:t>
      </w:r>
      <w:r w:rsidR="006A019F">
        <w:rPr>
          <w:rFonts w:ascii="Times New Roman" w:hAnsi="Times New Roman" w:cs="Times New Roman"/>
          <w:color w:val="000000" w:themeColor="text1"/>
          <w:sz w:val="24"/>
          <w:szCs w:val="24"/>
          <w:lang w:val="en-GB"/>
        </w:rPr>
        <w:t>The</w:t>
      </w:r>
      <w:r w:rsidR="004268FC" w:rsidRPr="00F40A87">
        <w:rPr>
          <w:rFonts w:ascii="Times New Roman" w:hAnsi="Times New Roman" w:cs="Times New Roman"/>
          <w:color w:val="000000" w:themeColor="text1"/>
          <w:sz w:val="24"/>
          <w:szCs w:val="24"/>
          <w:lang w:val="en-GB"/>
        </w:rPr>
        <w:t xml:space="preserve"> pandemic </w:t>
      </w:r>
      <w:r w:rsidR="00E56D34" w:rsidRPr="00F40A87">
        <w:rPr>
          <w:rFonts w:ascii="Times New Roman" w:hAnsi="Times New Roman" w:cs="Times New Roman"/>
          <w:color w:val="000000" w:themeColor="text1"/>
          <w:sz w:val="24"/>
          <w:szCs w:val="24"/>
          <w:lang w:val="en-GB"/>
        </w:rPr>
        <w:t>is</w:t>
      </w:r>
      <w:r w:rsidR="004268FC" w:rsidRPr="00F40A87">
        <w:rPr>
          <w:rFonts w:ascii="Times New Roman" w:hAnsi="Times New Roman" w:cs="Times New Roman"/>
          <w:color w:val="000000" w:themeColor="text1"/>
          <w:sz w:val="24"/>
          <w:szCs w:val="24"/>
          <w:lang w:val="en-GB"/>
        </w:rPr>
        <w:t xml:space="preserve"> having the most profound impact on</w:t>
      </w:r>
      <w:r w:rsidR="007A6C48" w:rsidRPr="00F40A87">
        <w:rPr>
          <w:rFonts w:ascii="Times New Roman" w:hAnsi="Times New Roman" w:cs="Times New Roman"/>
          <w:color w:val="000000" w:themeColor="text1"/>
          <w:sz w:val="24"/>
          <w:szCs w:val="24"/>
          <w:lang w:val="en-GB"/>
        </w:rPr>
        <w:t xml:space="preserve"> people</w:t>
      </w:r>
      <w:r w:rsidR="006A019F">
        <w:rPr>
          <w:rFonts w:ascii="Times New Roman" w:hAnsi="Times New Roman" w:cs="Times New Roman"/>
          <w:color w:val="000000" w:themeColor="text1"/>
          <w:sz w:val="24"/>
          <w:szCs w:val="24"/>
          <w:lang w:val="en-GB"/>
        </w:rPr>
        <w:t>’</w:t>
      </w:r>
      <w:r w:rsidR="007A6C48" w:rsidRPr="00F40A87">
        <w:rPr>
          <w:rFonts w:ascii="Times New Roman" w:hAnsi="Times New Roman" w:cs="Times New Roman"/>
          <w:color w:val="000000" w:themeColor="text1"/>
          <w:sz w:val="24"/>
          <w:szCs w:val="24"/>
          <w:lang w:val="en-GB"/>
        </w:rPr>
        <w:t>s</w:t>
      </w:r>
      <w:r w:rsidR="004268FC" w:rsidRPr="00F40A87">
        <w:rPr>
          <w:rFonts w:ascii="Times New Roman" w:hAnsi="Times New Roman" w:cs="Times New Roman"/>
          <w:color w:val="000000" w:themeColor="text1"/>
          <w:sz w:val="24"/>
          <w:szCs w:val="24"/>
          <w:lang w:val="en-GB"/>
        </w:rPr>
        <w:t xml:space="preserve"> lives </w:t>
      </w:r>
      <w:r w:rsidR="00EA3F7A">
        <w:rPr>
          <w:rFonts w:ascii="Times New Roman" w:hAnsi="Times New Roman" w:cs="Times New Roman"/>
          <w:color w:val="000000" w:themeColor="text1"/>
          <w:sz w:val="24"/>
          <w:szCs w:val="24"/>
          <w:lang w:val="en-GB"/>
        </w:rPr>
        <w:t>for</w:t>
      </w:r>
      <w:r w:rsidR="00EA3F7A" w:rsidRPr="00F40A87">
        <w:rPr>
          <w:rFonts w:ascii="Times New Roman" w:hAnsi="Times New Roman" w:cs="Times New Roman"/>
          <w:color w:val="000000" w:themeColor="text1"/>
          <w:sz w:val="24"/>
          <w:szCs w:val="24"/>
          <w:lang w:val="en-GB"/>
        </w:rPr>
        <w:t xml:space="preserve"> </w:t>
      </w:r>
      <w:r w:rsidR="004268FC" w:rsidRPr="00F40A87">
        <w:rPr>
          <w:rFonts w:ascii="Times New Roman" w:hAnsi="Times New Roman" w:cs="Times New Roman"/>
          <w:color w:val="000000" w:themeColor="text1"/>
          <w:sz w:val="24"/>
          <w:szCs w:val="24"/>
          <w:lang w:val="en-GB"/>
        </w:rPr>
        <w:t xml:space="preserve">many </w:t>
      </w:r>
      <w:r w:rsidR="006A019F" w:rsidRPr="00F40A87">
        <w:rPr>
          <w:rFonts w:ascii="Times New Roman" w:hAnsi="Times New Roman" w:cs="Times New Roman"/>
          <w:color w:val="000000" w:themeColor="text1"/>
          <w:sz w:val="24"/>
          <w:szCs w:val="24"/>
          <w:lang w:val="en-GB"/>
        </w:rPr>
        <w:t>decades</w:t>
      </w:r>
      <w:r w:rsidR="006A019F">
        <w:rPr>
          <w:rFonts w:ascii="Times New Roman" w:hAnsi="Times New Roman" w:cs="Times New Roman"/>
          <w:color w:val="000000" w:themeColor="text1"/>
          <w:sz w:val="24"/>
          <w:szCs w:val="24"/>
          <w:lang w:val="en-GB"/>
        </w:rPr>
        <w:t xml:space="preserve">. </w:t>
      </w:r>
      <w:r w:rsidR="00375ED6">
        <w:rPr>
          <w:rFonts w:ascii="Times New Roman" w:hAnsi="Times New Roman" w:cs="Times New Roman"/>
          <w:color w:val="000000" w:themeColor="text1"/>
          <w:sz w:val="24"/>
          <w:szCs w:val="24"/>
          <w:lang w:val="en-GB"/>
        </w:rPr>
        <w:t>So</w:t>
      </w:r>
      <w:r w:rsidR="00D500B1">
        <w:rPr>
          <w:rFonts w:ascii="Times New Roman" w:hAnsi="Times New Roman" w:cs="Times New Roman"/>
          <w:color w:val="000000" w:themeColor="text1"/>
          <w:sz w:val="24"/>
          <w:szCs w:val="24"/>
          <w:lang w:val="en-GB"/>
        </w:rPr>
        <w:t xml:space="preserve"> </w:t>
      </w:r>
      <w:r w:rsidR="00375ED6">
        <w:rPr>
          <w:rFonts w:ascii="Times New Roman" w:hAnsi="Times New Roman" w:cs="Times New Roman"/>
          <w:color w:val="000000" w:themeColor="text1"/>
          <w:sz w:val="24"/>
          <w:szCs w:val="24"/>
          <w:lang w:val="en-GB"/>
        </w:rPr>
        <w:t>far</w:t>
      </w:r>
      <w:r w:rsidR="006A019F">
        <w:rPr>
          <w:rFonts w:ascii="Times New Roman" w:hAnsi="Times New Roman" w:cs="Times New Roman"/>
          <w:color w:val="000000" w:themeColor="text1"/>
          <w:sz w:val="24"/>
          <w:szCs w:val="24"/>
          <w:lang w:val="en-GB"/>
        </w:rPr>
        <w:t xml:space="preserve"> it</w:t>
      </w:r>
      <w:r w:rsidR="004268FC" w:rsidRPr="00F40A87">
        <w:rPr>
          <w:rFonts w:ascii="Times New Roman" w:hAnsi="Times New Roman" w:cs="Times New Roman"/>
          <w:color w:val="000000" w:themeColor="text1"/>
          <w:sz w:val="24"/>
          <w:szCs w:val="24"/>
          <w:lang w:val="en-GB"/>
        </w:rPr>
        <w:t xml:space="preserve"> led to more than two million deaths </w:t>
      </w:r>
      <w:r w:rsidR="006A019F" w:rsidRPr="00F40A87">
        <w:rPr>
          <w:rFonts w:ascii="Times New Roman" w:hAnsi="Times New Roman" w:cs="Times New Roman"/>
          <w:color w:val="000000" w:themeColor="text1"/>
          <w:sz w:val="24"/>
          <w:szCs w:val="24"/>
          <w:lang w:val="en-GB"/>
        </w:rPr>
        <w:t>globally and</w:t>
      </w:r>
      <w:r w:rsidR="004268FC" w:rsidRPr="00F40A87">
        <w:rPr>
          <w:rFonts w:ascii="Times New Roman" w:hAnsi="Times New Roman" w:cs="Times New Roman"/>
          <w:color w:val="000000" w:themeColor="text1"/>
          <w:sz w:val="24"/>
          <w:szCs w:val="24"/>
          <w:lang w:val="en-GB"/>
        </w:rPr>
        <w:t xml:space="preserve"> can only be contained</w:t>
      </w:r>
      <w:r w:rsidR="00E56D34" w:rsidRPr="00F40A87">
        <w:rPr>
          <w:rFonts w:ascii="Times New Roman" w:hAnsi="Times New Roman" w:cs="Times New Roman"/>
          <w:color w:val="000000" w:themeColor="text1"/>
          <w:sz w:val="24"/>
          <w:szCs w:val="24"/>
          <w:lang w:val="en-GB"/>
        </w:rPr>
        <w:t xml:space="preserve"> </w:t>
      </w:r>
      <w:r w:rsidR="004268FC" w:rsidRPr="00F40A87">
        <w:rPr>
          <w:rFonts w:ascii="Times New Roman" w:hAnsi="Times New Roman" w:cs="Times New Roman"/>
          <w:color w:val="000000" w:themeColor="text1"/>
          <w:sz w:val="24"/>
          <w:szCs w:val="24"/>
          <w:lang w:val="en-GB"/>
        </w:rPr>
        <w:t xml:space="preserve">by contact restrictions and quarantine. Moreover, there is </w:t>
      </w:r>
      <w:r w:rsidR="0033224A">
        <w:rPr>
          <w:rFonts w:ascii="Times New Roman" w:hAnsi="Times New Roman" w:cs="Times New Roman"/>
          <w:color w:val="000000" w:themeColor="text1"/>
          <w:sz w:val="24"/>
          <w:szCs w:val="24"/>
          <w:lang w:val="en-GB"/>
        </w:rPr>
        <w:t xml:space="preserve">currently </w:t>
      </w:r>
      <w:r w:rsidR="004268FC" w:rsidRPr="00F40A87">
        <w:rPr>
          <w:rFonts w:ascii="Times New Roman" w:hAnsi="Times New Roman" w:cs="Times New Roman"/>
          <w:color w:val="000000" w:themeColor="text1"/>
          <w:sz w:val="24"/>
          <w:szCs w:val="24"/>
          <w:lang w:val="en-GB"/>
        </w:rPr>
        <w:t>no effective treatment for C</w:t>
      </w:r>
      <w:r w:rsidR="000D4436" w:rsidRPr="00F40A87">
        <w:rPr>
          <w:rFonts w:ascii="Times New Roman" w:hAnsi="Times New Roman" w:cs="Times New Roman"/>
          <w:color w:val="000000" w:themeColor="text1"/>
          <w:sz w:val="24"/>
          <w:szCs w:val="24"/>
          <w:lang w:val="en-GB"/>
        </w:rPr>
        <w:t>OVID</w:t>
      </w:r>
      <w:r w:rsidR="006A019F">
        <w:rPr>
          <w:rFonts w:ascii="Times New Roman" w:hAnsi="Times New Roman" w:cs="Times New Roman"/>
          <w:color w:val="000000" w:themeColor="text1"/>
          <w:sz w:val="24"/>
          <w:szCs w:val="24"/>
          <w:lang w:val="en-GB"/>
        </w:rPr>
        <w:t>-</w:t>
      </w:r>
      <w:r w:rsidR="004268FC" w:rsidRPr="00F40A87">
        <w:rPr>
          <w:rFonts w:ascii="Times New Roman" w:hAnsi="Times New Roman" w:cs="Times New Roman"/>
          <w:color w:val="000000" w:themeColor="text1"/>
          <w:sz w:val="24"/>
          <w:szCs w:val="24"/>
          <w:lang w:val="en-GB"/>
        </w:rPr>
        <w:t>19 infection</w:t>
      </w:r>
      <w:r w:rsidR="007A6C48" w:rsidRPr="00F40A87">
        <w:rPr>
          <w:rFonts w:ascii="Times New Roman" w:hAnsi="Times New Roman" w:cs="Times New Roman"/>
          <w:color w:val="000000" w:themeColor="text1"/>
          <w:sz w:val="24"/>
          <w:szCs w:val="24"/>
          <w:lang w:val="en-GB"/>
        </w:rPr>
        <w:t>s</w:t>
      </w:r>
      <w:r w:rsidR="004268FC" w:rsidRPr="00F40A87">
        <w:rPr>
          <w:rFonts w:ascii="Times New Roman" w:hAnsi="Times New Roman" w:cs="Times New Roman"/>
          <w:color w:val="000000" w:themeColor="text1"/>
          <w:sz w:val="24"/>
          <w:szCs w:val="24"/>
          <w:lang w:val="en-GB"/>
        </w:rPr>
        <w:t xml:space="preserve">. </w:t>
      </w:r>
      <w:r w:rsidR="006A019F" w:rsidRPr="00F40A87">
        <w:rPr>
          <w:rFonts w:ascii="Times New Roman" w:hAnsi="Times New Roman" w:cs="Times New Roman"/>
          <w:color w:val="000000" w:themeColor="text1"/>
          <w:sz w:val="24"/>
          <w:szCs w:val="24"/>
          <w:lang w:val="en-GB"/>
        </w:rPr>
        <w:t>So,</w:t>
      </w:r>
      <w:r w:rsidR="004268FC" w:rsidRPr="00F40A87">
        <w:rPr>
          <w:rFonts w:ascii="Times New Roman" w:hAnsi="Times New Roman" w:cs="Times New Roman"/>
          <w:color w:val="000000" w:themeColor="text1"/>
          <w:sz w:val="24"/>
          <w:szCs w:val="24"/>
          <w:lang w:val="en-GB"/>
        </w:rPr>
        <w:t xml:space="preserve"> the question</w:t>
      </w:r>
      <w:r w:rsidR="00E56D34" w:rsidRPr="00F40A87">
        <w:rPr>
          <w:rFonts w:ascii="Times New Roman" w:hAnsi="Times New Roman" w:cs="Times New Roman"/>
          <w:color w:val="000000" w:themeColor="text1"/>
          <w:sz w:val="24"/>
          <w:szCs w:val="24"/>
          <w:lang w:val="en-GB"/>
        </w:rPr>
        <w:t xml:space="preserve"> </w:t>
      </w:r>
      <w:r w:rsidR="004268FC" w:rsidRPr="00F40A87">
        <w:rPr>
          <w:rFonts w:ascii="Times New Roman" w:hAnsi="Times New Roman" w:cs="Times New Roman"/>
          <w:color w:val="000000" w:themeColor="text1"/>
          <w:sz w:val="24"/>
          <w:szCs w:val="24"/>
          <w:lang w:val="en-GB"/>
        </w:rPr>
        <w:t xml:space="preserve">remains: </w:t>
      </w:r>
      <w:r w:rsidR="00E56D34" w:rsidRPr="00F40A87">
        <w:rPr>
          <w:rFonts w:ascii="Times New Roman" w:hAnsi="Times New Roman" w:cs="Times New Roman"/>
          <w:color w:val="000000" w:themeColor="text1"/>
          <w:sz w:val="24"/>
          <w:szCs w:val="24"/>
          <w:lang w:val="en-GB"/>
        </w:rPr>
        <w:t>A</w:t>
      </w:r>
      <w:r w:rsidR="004268FC" w:rsidRPr="00F40A87">
        <w:rPr>
          <w:rFonts w:ascii="Times New Roman" w:hAnsi="Times New Roman" w:cs="Times New Roman"/>
          <w:color w:val="000000" w:themeColor="text1"/>
          <w:sz w:val="24"/>
          <w:szCs w:val="24"/>
          <w:lang w:val="en-GB"/>
        </w:rPr>
        <w:t>re there sufficient grounds for an exemption in this exceptional situation? The rules</w:t>
      </w:r>
      <w:r w:rsidR="00E56D34" w:rsidRPr="00F40A87">
        <w:rPr>
          <w:rFonts w:ascii="Times New Roman" w:hAnsi="Times New Roman" w:cs="Times New Roman"/>
          <w:color w:val="000000" w:themeColor="text1"/>
          <w:sz w:val="24"/>
          <w:szCs w:val="24"/>
          <w:lang w:val="en-GB"/>
        </w:rPr>
        <w:t xml:space="preserve"> and regulations</w:t>
      </w:r>
      <w:r w:rsidR="004268FC" w:rsidRPr="00F40A87">
        <w:rPr>
          <w:rFonts w:ascii="Times New Roman" w:hAnsi="Times New Roman" w:cs="Times New Roman"/>
          <w:color w:val="000000" w:themeColor="text1"/>
          <w:sz w:val="24"/>
          <w:szCs w:val="24"/>
          <w:lang w:val="en-GB"/>
        </w:rPr>
        <w:t xml:space="preserve"> of declarations and guidelines are necessarily written in general terms. One may question whether they are appropriate in exceptional situations or whether a particular emergency justifies deviating from them. </w:t>
      </w:r>
      <w:r w:rsidR="006A019F">
        <w:rPr>
          <w:rFonts w:ascii="Times New Roman" w:hAnsi="Times New Roman" w:cs="Times New Roman"/>
          <w:color w:val="000000" w:themeColor="text1"/>
          <w:sz w:val="24"/>
          <w:szCs w:val="24"/>
          <w:lang w:val="en-GB"/>
        </w:rPr>
        <w:t>Corresponding a</w:t>
      </w:r>
      <w:r w:rsidR="004268FC" w:rsidRPr="00F40A87">
        <w:rPr>
          <w:rFonts w:ascii="Times New Roman" w:hAnsi="Times New Roman" w:cs="Times New Roman"/>
          <w:color w:val="000000" w:themeColor="text1"/>
          <w:sz w:val="24"/>
          <w:szCs w:val="24"/>
          <w:lang w:val="en-GB"/>
        </w:rPr>
        <w:t>rguments for further placebo-controlled phase</w:t>
      </w:r>
      <w:r w:rsidR="006A019F">
        <w:rPr>
          <w:rFonts w:ascii="Times New Roman" w:hAnsi="Times New Roman" w:cs="Times New Roman"/>
          <w:color w:val="000000" w:themeColor="text1"/>
          <w:sz w:val="24"/>
          <w:szCs w:val="24"/>
          <w:lang w:val="en-GB"/>
        </w:rPr>
        <w:t>-</w:t>
      </w:r>
      <w:r w:rsidR="004268FC" w:rsidRPr="00F40A87">
        <w:rPr>
          <w:rFonts w:ascii="Times New Roman" w:hAnsi="Times New Roman" w:cs="Times New Roman"/>
          <w:color w:val="000000" w:themeColor="text1"/>
          <w:sz w:val="24"/>
          <w:szCs w:val="24"/>
          <w:lang w:val="en-GB"/>
        </w:rPr>
        <w:t xml:space="preserve">3 trials </w:t>
      </w:r>
      <w:r w:rsidR="00E56D34" w:rsidRPr="00F40A87">
        <w:rPr>
          <w:rFonts w:ascii="Times New Roman" w:hAnsi="Times New Roman" w:cs="Times New Roman"/>
          <w:color w:val="000000" w:themeColor="text1"/>
          <w:sz w:val="24"/>
          <w:szCs w:val="24"/>
          <w:lang w:val="en-GB"/>
        </w:rPr>
        <w:t xml:space="preserve">are </w:t>
      </w:r>
      <w:r w:rsidR="004B49E0">
        <w:rPr>
          <w:rFonts w:ascii="Times New Roman" w:hAnsi="Times New Roman" w:cs="Times New Roman"/>
          <w:color w:val="000000" w:themeColor="text1"/>
          <w:sz w:val="24"/>
          <w:szCs w:val="24"/>
          <w:lang w:val="en-GB"/>
        </w:rPr>
        <w:t>mentioned</w:t>
      </w:r>
      <w:r w:rsidR="00855B82" w:rsidRPr="00F40A87">
        <w:rPr>
          <w:rFonts w:ascii="Times New Roman" w:hAnsi="Times New Roman" w:cs="Times New Roman"/>
          <w:color w:val="000000" w:themeColor="text1"/>
          <w:sz w:val="24"/>
          <w:szCs w:val="24"/>
          <w:lang w:val="en-GB"/>
        </w:rPr>
        <w:t xml:space="preserve"> </w:t>
      </w:r>
      <w:r w:rsidR="00E56D34" w:rsidRPr="00F40A87">
        <w:rPr>
          <w:rFonts w:ascii="Times New Roman" w:hAnsi="Times New Roman" w:cs="Times New Roman"/>
          <w:color w:val="000000" w:themeColor="text1"/>
          <w:sz w:val="24"/>
          <w:szCs w:val="24"/>
          <w:lang w:val="en-GB"/>
        </w:rPr>
        <w:t>by</w:t>
      </w:r>
      <w:r w:rsidR="004B13CC" w:rsidRPr="00F40A87">
        <w:rPr>
          <w:rFonts w:ascii="Times New Roman" w:hAnsi="Times New Roman" w:cs="Times New Roman"/>
          <w:color w:val="000000" w:themeColor="text1"/>
          <w:sz w:val="24"/>
          <w:szCs w:val="24"/>
          <w:lang w:val="en-GB"/>
        </w:rPr>
        <w:t xml:space="preserve"> a WHO expert group and</w:t>
      </w:r>
      <w:r w:rsidR="00E56D34" w:rsidRPr="00F40A87">
        <w:rPr>
          <w:rFonts w:ascii="Times New Roman" w:hAnsi="Times New Roman" w:cs="Times New Roman"/>
          <w:color w:val="000000" w:themeColor="text1"/>
          <w:sz w:val="24"/>
          <w:szCs w:val="24"/>
          <w:lang w:val="en-GB"/>
        </w:rPr>
        <w:t xml:space="preserve"> </w:t>
      </w:r>
      <w:r w:rsidR="004B13CC" w:rsidRPr="00F40A87">
        <w:rPr>
          <w:rFonts w:ascii="Times New Roman" w:hAnsi="Times New Roman" w:cs="Times New Roman"/>
          <w:color w:val="000000" w:themeColor="text1"/>
          <w:sz w:val="24"/>
          <w:szCs w:val="24"/>
          <w:lang w:val="en-GB"/>
        </w:rPr>
        <w:t xml:space="preserve">Wendler et al. </w:t>
      </w:r>
      <w:r w:rsidR="004268FC" w:rsidRPr="00F40A87">
        <w:rPr>
          <w:rFonts w:ascii="Times New Roman" w:hAnsi="Times New Roman" w:cs="Times New Roman"/>
          <w:color w:val="000000" w:themeColor="text1"/>
          <w:sz w:val="24"/>
          <w:szCs w:val="24"/>
          <w:lang w:val="en-GB"/>
        </w:rPr>
        <w:t>(4;5).</w:t>
      </w:r>
    </w:p>
    <w:p w14:paraId="36839637" w14:textId="226C0C7A" w:rsidR="004268FC" w:rsidRPr="00F40A87" w:rsidRDefault="00E56D34" w:rsidP="00235CD9">
      <w:pPr>
        <w:autoSpaceDE w:val="0"/>
        <w:autoSpaceDN w:val="0"/>
        <w:adjustRightInd w:val="0"/>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One could argue</w:t>
      </w:r>
      <w:r w:rsidR="004268FC" w:rsidRPr="00F40A87">
        <w:rPr>
          <w:rFonts w:ascii="Times New Roman" w:hAnsi="Times New Roman" w:cs="Times New Roman"/>
          <w:color w:val="000000" w:themeColor="text1"/>
          <w:sz w:val="24"/>
          <w:szCs w:val="24"/>
          <w:lang w:val="en-GB"/>
        </w:rPr>
        <w:t xml:space="preserve"> that both sets of rules specify an absolute upper limit of the risk that may be taken only </w:t>
      </w:r>
      <w:r w:rsidRPr="00F40A87">
        <w:rPr>
          <w:rFonts w:ascii="Times New Roman" w:hAnsi="Times New Roman" w:cs="Times New Roman"/>
          <w:color w:val="000000" w:themeColor="text1"/>
          <w:sz w:val="24"/>
          <w:szCs w:val="24"/>
          <w:lang w:val="en-GB"/>
        </w:rPr>
        <w:t>regarding the</w:t>
      </w:r>
      <w:r w:rsidR="004268FC" w:rsidRPr="00F40A87">
        <w:rPr>
          <w:rFonts w:ascii="Times New Roman" w:hAnsi="Times New Roman" w:cs="Times New Roman"/>
          <w:color w:val="000000" w:themeColor="text1"/>
          <w:sz w:val="24"/>
          <w:szCs w:val="24"/>
          <w:lang w:val="en-GB"/>
        </w:rPr>
        <w:t xml:space="preserve"> placebo control. </w:t>
      </w:r>
      <w:r w:rsidRPr="00F40A87">
        <w:rPr>
          <w:rFonts w:ascii="Times New Roman" w:hAnsi="Times New Roman" w:cs="Times New Roman"/>
          <w:color w:val="000000" w:themeColor="text1"/>
          <w:sz w:val="24"/>
          <w:szCs w:val="24"/>
          <w:lang w:val="en-GB"/>
        </w:rPr>
        <w:t>For</w:t>
      </w:r>
      <w:r w:rsidR="004268FC" w:rsidRPr="00F40A87">
        <w:rPr>
          <w:rFonts w:ascii="Times New Roman" w:hAnsi="Times New Roman" w:cs="Times New Roman"/>
          <w:color w:val="000000" w:themeColor="text1"/>
          <w:sz w:val="24"/>
          <w:szCs w:val="24"/>
          <w:lang w:val="en-GB"/>
        </w:rPr>
        <w:t xml:space="preserve"> research without</w:t>
      </w:r>
      <w:r w:rsidRPr="00F40A87">
        <w:rPr>
          <w:rFonts w:ascii="Times New Roman" w:hAnsi="Times New Roman" w:cs="Times New Roman"/>
          <w:color w:val="000000" w:themeColor="text1"/>
          <w:sz w:val="24"/>
          <w:szCs w:val="24"/>
          <w:lang w:val="en-GB"/>
        </w:rPr>
        <w:t xml:space="preserve"> a</w:t>
      </w:r>
      <w:r w:rsidR="004268FC" w:rsidRPr="00F40A87">
        <w:rPr>
          <w:rFonts w:ascii="Times New Roman" w:hAnsi="Times New Roman" w:cs="Times New Roman"/>
          <w:color w:val="000000" w:themeColor="text1"/>
          <w:sz w:val="24"/>
          <w:szCs w:val="24"/>
          <w:lang w:val="en-GB"/>
        </w:rPr>
        <w:t xml:space="preserve"> placebo</w:t>
      </w:r>
      <w:r w:rsidRPr="00F40A87">
        <w:rPr>
          <w:rFonts w:ascii="Times New Roman" w:hAnsi="Times New Roman" w:cs="Times New Roman"/>
          <w:color w:val="000000" w:themeColor="text1"/>
          <w:sz w:val="24"/>
          <w:szCs w:val="24"/>
          <w:lang w:val="en-GB"/>
        </w:rPr>
        <w:t xml:space="preserve"> </w:t>
      </w:r>
      <w:r w:rsidR="004268FC" w:rsidRPr="00F40A87">
        <w:rPr>
          <w:rFonts w:ascii="Times New Roman" w:hAnsi="Times New Roman" w:cs="Times New Roman"/>
          <w:color w:val="000000" w:themeColor="text1"/>
          <w:sz w:val="24"/>
          <w:szCs w:val="24"/>
          <w:lang w:val="en-GB"/>
        </w:rPr>
        <w:t>they do not specify an upper limit of acceptable risk</w:t>
      </w:r>
      <w:r w:rsidR="00874EA0" w:rsidRPr="00F40A87">
        <w:rPr>
          <w:rFonts w:ascii="Times New Roman" w:hAnsi="Times New Roman" w:cs="Times New Roman"/>
          <w:color w:val="000000" w:themeColor="text1"/>
          <w:sz w:val="24"/>
          <w:szCs w:val="24"/>
          <w:lang w:val="en-GB"/>
        </w:rPr>
        <w:t xml:space="preserve">. </w:t>
      </w:r>
      <w:r w:rsidR="00874EA0" w:rsidRPr="0043058B">
        <w:rPr>
          <w:rFonts w:ascii="Times New Roman" w:hAnsi="Times New Roman" w:cs="Times New Roman"/>
          <w:sz w:val="24"/>
          <w:szCs w:val="24"/>
          <w:lang w:val="en-GB"/>
        </w:rPr>
        <w:t>If</w:t>
      </w:r>
      <w:r w:rsidR="004268FC" w:rsidRPr="0043058B">
        <w:rPr>
          <w:rFonts w:ascii="Times New Roman" w:hAnsi="Times New Roman" w:cs="Times New Roman"/>
          <w:sz w:val="24"/>
          <w:szCs w:val="24"/>
          <w:lang w:val="en-GB"/>
        </w:rPr>
        <w:t xml:space="preserve"> necessary,</w:t>
      </w:r>
      <w:r w:rsidR="00874EA0" w:rsidRPr="0043058B">
        <w:rPr>
          <w:rFonts w:ascii="Times New Roman" w:hAnsi="Times New Roman" w:cs="Times New Roman"/>
          <w:sz w:val="24"/>
          <w:szCs w:val="24"/>
          <w:lang w:val="en-GB"/>
        </w:rPr>
        <w:t xml:space="preserve"> they</w:t>
      </w:r>
      <w:r w:rsidR="004268FC" w:rsidRPr="0043058B">
        <w:rPr>
          <w:rFonts w:ascii="Times New Roman" w:hAnsi="Times New Roman" w:cs="Times New Roman"/>
          <w:sz w:val="24"/>
          <w:szCs w:val="24"/>
          <w:lang w:val="en-GB"/>
        </w:rPr>
        <w:t xml:space="preserve"> weigh the risk </w:t>
      </w:r>
      <w:r w:rsidRPr="0043058B">
        <w:rPr>
          <w:rFonts w:ascii="Times New Roman" w:hAnsi="Times New Roman" w:cs="Times New Roman"/>
          <w:sz w:val="24"/>
          <w:szCs w:val="24"/>
          <w:lang w:val="en-GB"/>
        </w:rPr>
        <w:t xml:space="preserve">for </w:t>
      </w:r>
      <w:r w:rsidR="004268FC" w:rsidRPr="0043058B">
        <w:rPr>
          <w:rFonts w:ascii="Times New Roman" w:hAnsi="Times New Roman" w:cs="Times New Roman"/>
          <w:sz w:val="24"/>
          <w:szCs w:val="24"/>
          <w:lang w:val="en-GB"/>
        </w:rPr>
        <w:t xml:space="preserve">study participants without possible benefit against the benefit </w:t>
      </w:r>
      <w:r w:rsidR="00874EA0" w:rsidRPr="0043058B">
        <w:rPr>
          <w:rFonts w:ascii="Times New Roman" w:hAnsi="Times New Roman" w:cs="Times New Roman"/>
          <w:sz w:val="24"/>
          <w:szCs w:val="24"/>
          <w:lang w:val="en-GB"/>
        </w:rPr>
        <w:t>for</w:t>
      </w:r>
      <w:r w:rsidR="004268FC" w:rsidRPr="0043058B">
        <w:rPr>
          <w:rFonts w:ascii="Times New Roman" w:hAnsi="Times New Roman" w:cs="Times New Roman"/>
          <w:sz w:val="24"/>
          <w:szCs w:val="24"/>
          <w:lang w:val="en-GB"/>
        </w:rPr>
        <w:t xml:space="preserve"> future patients and society. </w:t>
      </w:r>
      <w:r w:rsidR="004268FC" w:rsidRPr="00F40A87">
        <w:rPr>
          <w:rFonts w:ascii="Times New Roman" w:hAnsi="Times New Roman" w:cs="Times New Roman"/>
          <w:color w:val="000000" w:themeColor="text1"/>
          <w:sz w:val="24"/>
          <w:szCs w:val="24"/>
          <w:lang w:val="en-GB"/>
        </w:rPr>
        <w:t xml:space="preserve">In the current </w:t>
      </w:r>
      <w:r w:rsidR="004268FC" w:rsidRPr="00F40A87">
        <w:rPr>
          <w:rFonts w:ascii="Times New Roman" w:hAnsi="Times New Roman" w:cs="Times New Roman"/>
          <w:color w:val="000000" w:themeColor="text1"/>
          <w:sz w:val="24"/>
          <w:szCs w:val="24"/>
          <w:lang w:val="en-GB"/>
        </w:rPr>
        <w:lastRenderedPageBreak/>
        <w:t>situation, one could argue that the benefit to society from another vaccine is exceptional</w:t>
      </w:r>
      <w:r w:rsidR="00874EA0" w:rsidRPr="00F40A87">
        <w:rPr>
          <w:rFonts w:ascii="Times New Roman" w:hAnsi="Times New Roman" w:cs="Times New Roman"/>
          <w:color w:val="000000" w:themeColor="text1"/>
          <w:sz w:val="24"/>
          <w:szCs w:val="24"/>
          <w:lang w:val="en-GB"/>
        </w:rPr>
        <w:t xml:space="preserve">ly </w:t>
      </w:r>
      <w:r w:rsidR="00A4101A">
        <w:rPr>
          <w:rFonts w:ascii="Times New Roman" w:hAnsi="Times New Roman" w:cs="Times New Roman"/>
          <w:color w:val="000000" w:themeColor="text1"/>
          <w:sz w:val="24"/>
          <w:szCs w:val="24"/>
          <w:lang w:val="en-GB"/>
        </w:rPr>
        <w:t>huge</w:t>
      </w:r>
      <w:r w:rsidR="004268FC" w:rsidRPr="00F40A87">
        <w:rPr>
          <w:rFonts w:ascii="Times New Roman" w:hAnsi="Times New Roman" w:cs="Times New Roman"/>
          <w:color w:val="000000" w:themeColor="text1"/>
          <w:sz w:val="24"/>
          <w:szCs w:val="24"/>
          <w:lang w:val="en-GB"/>
        </w:rPr>
        <w:t xml:space="preserve">. Moreover, a pandemic in which even an approved vaccine is not widely available in </w:t>
      </w:r>
      <w:r w:rsidR="00874EA0" w:rsidRPr="00F40A87">
        <w:rPr>
          <w:rFonts w:ascii="Times New Roman" w:hAnsi="Times New Roman" w:cs="Times New Roman"/>
          <w:color w:val="000000" w:themeColor="text1"/>
          <w:sz w:val="24"/>
          <w:szCs w:val="24"/>
          <w:lang w:val="en-GB"/>
        </w:rPr>
        <w:t xml:space="preserve">hardly </w:t>
      </w:r>
      <w:r w:rsidR="004268FC" w:rsidRPr="00F40A87">
        <w:rPr>
          <w:rFonts w:ascii="Times New Roman" w:hAnsi="Times New Roman" w:cs="Times New Roman"/>
          <w:color w:val="000000" w:themeColor="text1"/>
          <w:sz w:val="24"/>
          <w:szCs w:val="24"/>
          <w:lang w:val="en-GB"/>
        </w:rPr>
        <w:t xml:space="preserve">any country and further alternative vaccines are urgently needed </w:t>
      </w:r>
      <w:r w:rsidR="00874EA0" w:rsidRPr="00F40A87">
        <w:rPr>
          <w:rFonts w:ascii="Times New Roman" w:hAnsi="Times New Roman" w:cs="Times New Roman"/>
          <w:color w:val="000000" w:themeColor="text1"/>
          <w:sz w:val="24"/>
          <w:szCs w:val="24"/>
          <w:lang w:val="en-GB"/>
        </w:rPr>
        <w:t xml:space="preserve">constitutes </w:t>
      </w:r>
      <w:r w:rsidR="004268FC" w:rsidRPr="00F40A87">
        <w:rPr>
          <w:rFonts w:ascii="Times New Roman" w:hAnsi="Times New Roman" w:cs="Times New Roman"/>
          <w:color w:val="000000" w:themeColor="text1"/>
          <w:sz w:val="24"/>
          <w:szCs w:val="24"/>
          <w:lang w:val="en-GB"/>
        </w:rPr>
        <w:t>a special emergency.</w:t>
      </w:r>
    </w:p>
    <w:p w14:paraId="71267A18" w14:textId="4B791078" w:rsidR="004268FC" w:rsidRPr="00F40A87" w:rsidRDefault="007A6C48" w:rsidP="00235CD9">
      <w:pPr>
        <w:autoSpaceDE w:val="0"/>
        <w:autoSpaceDN w:val="0"/>
        <w:adjustRightInd w:val="0"/>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A</w:t>
      </w:r>
      <w:r w:rsidR="004268FC" w:rsidRPr="00F40A87">
        <w:rPr>
          <w:rFonts w:ascii="Times New Roman" w:hAnsi="Times New Roman" w:cs="Times New Roman"/>
          <w:color w:val="000000" w:themeColor="text1"/>
          <w:sz w:val="24"/>
          <w:szCs w:val="24"/>
          <w:lang w:val="en-GB"/>
        </w:rPr>
        <w:t>ssuming that the placebo paragraphs of the DoH and the CIOMS guideline are inappropriate</w:t>
      </w:r>
      <w:r w:rsidR="00874EA0" w:rsidRPr="00F40A87">
        <w:rPr>
          <w:rFonts w:ascii="Times New Roman" w:hAnsi="Times New Roman" w:cs="Times New Roman"/>
          <w:color w:val="000000" w:themeColor="text1"/>
          <w:sz w:val="24"/>
          <w:szCs w:val="24"/>
          <w:lang w:val="en-GB"/>
        </w:rPr>
        <w:t xml:space="preserve"> in the current exceptional situation</w:t>
      </w:r>
      <w:r w:rsidR="004268FC" w:rsidRPr="00F40A87">
        <w:rPr>
          <w:rFonts w:ascii="Times New Roman" w:hAnsi="Times New Roman" w:cs="Times New Roman"/>
          <w:color w:val="000000" w:themeColor="text1"/>
          <w:sz w:val="24"/>
          <w:szCs w:val="24"/>
          <w:lang w:val="en-GB"/>
        </w:rPr>
        <w:t>, one could try</w:t>
      </w:r>
      <w:r w:rsidR="00874EA0" w:rsidRPr="00F40A87">
        <w:rPr>
          <w:rFonts w:ascii="Times New Roman" w:hAnsi="Times New Roman" w:cs="Times New Roman"/>
          <w:color w:val="000000" w:themeColor="text1"/>
          <w:sz w:val="24"/>
          <w:szCs w:val="24"/>
          <w:lang w:val="en-GB"/>
        </w:rPr>
        <w:t xml:space="preserve"> in turn</w:t>
      </w:r>
      <w:r w:rsidR="004268FC" w:rsidRPr="00F40A87">
        <w:rPr>
          <w:rFonts w:ascii="Times New Roman" w:hAnsi="Times New Roman" w:cs="Times New Roman"/>
          <w:color w:val="000000" w:themeColor="text1"/>
          <w:sz w:val="24"/>
          <w:szCs w:val="24"/>
          <w:lang w:val="en-GB"/>
        </w:rPr>
        <w:t xml:space="preserve"> to keep the risk </w:t>
      </w:r>
      <w:r w:rsidRPr="00F40A87">
        <w:rPr>
          <w:rFonts w:ascii="Times New Roman" w:hAnsi="Times New Roman" w:cs="Times New Roman"/>
          <w:color w:val="000000" w:themeColor="text1"/>
          <w:sz w:val="24"/>
          <w:szCs w:val="24"/>
          <w:lang w:val="en-GB"/>
        </w:rPr>
        <w:t>to</w:t>
      </w:r>
      <w:r w:rsidR="004268FC" w:rsidRPr="00F40A87">
        <w:rPr>
          <w:rFonts w:ascii="Times New Roman" w:hAnsi="Times New Roman" w:cs="Times New Roman"/>
          <w:color w:val="000000" w:themeColor="text1"/>
          <w:sz w:val="24"/>
          <w:szCs w:val="24"/>
          <w:lang w:val="en-GB"/>
        </w:rPr>
        <w:t xml:space="preserve"> the participants in the studies as low as possible. This would not resolve the </w:t>
      </w:r>
      <w:r w:rsidR="00874EA0" w:rsidRPr="00F40A87">
        <w:rPr>
          <w:rFonts w:ascii="Times New Roman" w:hAnsi="Times New Roman" w:cs="Times New Roman"/>
          <w:color w:val="000000" w:themeColor="text1"/>
          <w:sz w:val="24"/>
          <w:szCs w:val="24"/>
          <w:lang w:val="en-GB"/>
        </w:rPr>
        <w:t>issue</w:t>
      </w:r>
      <w:r w:rsidR="004268FC" w:rsidRPr="00F40A87">
        <w:rPr>
          <w:rFonts w:ascii="Times New Roman" w:hAnsi="Times New Roman" w:cs="Times New Roman"/>
          <w:color w:val="000000" w:themeColor="text1"/>
          <w:sz w:val="24"/>
          <w:szCs w:val="24"/>
          <w:lang w:val="en-GB"/>
        </w:rPr>
        <w:t xml:space="preserve">, but it would reduce </w:t>
      </w:r>
      <w:r w:rsidR="009240D2">
        <w:rPr>
          <w:rFonts w:ascii="Times New Roman" w:hAnsi="Times New Roman" w:cs="Times New Roman"/>
          <w:color w:val="000000" w:themeColor="text1"/>
          <w:sz w:val="24"/>
          <w:szCs w:val="24"/>
          <w:lang w:val="en-GB"/>
        </w:rPr>
        <w:t>the potential conflict</w:t>
      </w:r>
      <w:r w:rsidR="004268FC" w:rsidRPr="00F40A87">
        <w:rPr>
          <w:rFonts w:ascii="Times New Roman" w:hAnsi="Times New Roman" w:cs="Times New Roman"/>
          <w:color w:val="000000" w:themeColor="text1"/>
          <w:sz w:val="24"/>
          <w:szCs w:val="24"/>
          <w:lang w:val="en-GB"/>
        </w:rPr>
        <w:t xml:space="preserve">. </w:t>
      </w:r>
      <w:r w:rsidR="00874EA0" w:rsidRPr="00F40A87">
        <w:rPr>
          <w:rFonts w:ascii="Times New Roman" w:hAnsi="Times New Roman" w:cs="Times New Roman"/>
          <w:color w:val="000000" w:themeColor="text1"/>
          <w:sz w:val="24"/>
          <w:szCs w:val="24"/>
          <w:lang w:val="en-GB"/>
        </w:rPr>
        <w:t xml:space="preserve">Which options </w:t>
      </w:r>
      <w:r w:rsidR="005B4319">
        <w:rPr>
          <w:rFonts w:ascii="Times New Roman" w:hAnsi="Times New Roman" w:cs="Times New Roman"/>
          <w:color w:val="000000" w:themeColor="text1"/>
          <w:sz w:val="24"/>
          <w:szCs w:val="24"/>
          <w:lang w:val="en-GB"/>
        </w:rPr>
        <w:t>could</w:t>
      </w:r>
      <w:r w:rsidR="004268FC" w:rsidRPr="00F40A87">
        <w:rPr>
          <w:rFonts w:ascii="Times New Roman" w:hAnsi="Times New Roman" w:cs="Times New Roman"/>
          <w:color w:val="000000" w:themeColor="text1"/>
          <w:sz w:val="24"/>
          <w:szCs w:val="24"/>
          <w:lang w:val="en-GB"/>
        </w:rPr>
        <w:t xml:space="preserve"> </w:t>
      </w:r>
      <w:r w:rsidR="009240D2">
        <w:rPr>
          <w:rFonts w:ascii="Times New Roman" w:hAnsi="Times New Roman" w:cs="Times New Roman"/>
          <w:color w:val="000000" w:themeColor="text1"/>
          <w:sz w:val="24"/>
          <w:szCs w:val="24"/>
          <w:lang w:val="en-GB"/>
        </w:rPr>
        <w:t>lower</w:t>
      </w:r>
      <w:r w:rsidR="004268FC" w:rsidRPr="00F40A87">
        <w:rPr>
          <w:rFonts w:ascii="Times New Roman" w:hAnsi="Times New Roman" w:cs="Times New Roman"/>
          <w:color w:val="000000" w:themeColor="text1"/>
          <w:sz w:val="24"/>
          <w:szCs w:val="24"/>
          <w:lang w:val="en-GB"/>
        </w:rPr>
        <w:t xml:space="preserve"> the risk to participants in a placebo-controlled trial? </w:t>
      </w:r>
      <w:r w:rsidR="00874EA0" w:rsidRPr="00F40A87">
        <w:rPr>
          <w:rFonts w:ascii="Times New Roman" w:hAnsi="Times New Roman" w:cs="Times New Roman"/>
          <w:color w:val="000000" w:themeColor="text1"/>
          <w:sz w:val="24"/>
          <w:szCs w:val="24"/>
          <w:lang w:val="en-GB"/>
        </w:rPr>
        <w:t>Within</w:t>
      </w:r>
      <w:r w:rsidR="004268FC" w:rsidRPr="00F40A87">
        <w:rPr>
          <w:rFonts w:ascii="Times New Roman" w:hAnsi="Times New Roman" w:cs="Times New Roman"/>
          <w:color w:val="000000" w:themeColor="text1"/>
          <w:sz w:val="24"/>
          <w:szCs w:val="24"/>
          <w:lang w:val="en-GB"/>
        </w:rPr>
        <w:t xml:space="preserve"> post-study arrangements </w:t>
      </w:r>
      <w:r w:rsidR="009240D2">
        <w:rPr>
          <w:rFonts w:ascii="Times New Roman" w:hAnsi="Times New Roman" w:cs="Times New Roman"/>
          <w:color w:val="000000" w:themeColor="text1"/>
          <w:sz w:val="24"/>
          <w:szCs w:val="24"/>
          <w:lang w:val="en-GB"/>
        </w:rPr>
        <w:t>trial participants in the placebo group</w:t>
      </w:r>
      <w:r w:rsidR="004268FC" w:rsidRPr="00F40A87">
        <w:rPr>
          <w:rFonts w:ascii="Times New Roman" w:hAnsi="Times New Roman" w:cs="Times New Roman"/>
          <w:color w:val="000000" w:themeColor="text1"/>
          <w:sz w:val="24"/>
          <w:szCs w:val="24"/>
          <w:lang w:val="en-GB"/>
        </w:rPr>
        <w:t xml:space="preserve"> </w:t>
      </w:r>
      <w:r w:rsidR="00874EA0" w:rsidRPr="00F40A87">
        <w:rPr>
          <w:rFonts w:ascii="Times New Roman" w:hAnsi="Times New Roman" w:cs="Times New Roman"/>
          <w:color w:val="000000" w:themeColor="text1"/>
          <w:sz w:val="24"/>
          <w:szCs w:val="24"/>
          <w:lang w:val="en-GB"/>
        </w:rPr>
        <w:t xml:space="preserve">could </w:t>
      </w:r>
      <w:r w:rsidR="008C21AE">
        <w:rPr>
          <w:rFonts w:ascii="Times New Roman" w:hAnsi="Times New Roman" w:cs="Times New Roman"/>
          <w:color w:val="000000" w:themeColor="text1"/>
          <w:sz w:val="24"/>
          <w:szCs w:val="24"/>
          <w:lang w:val="en-GB"/>
        </w:rPr>
        <w:t>be offered</w:t>
      </w:r>
      <w:r w:rsidR="008C21AE" w:rsidRPr="00F40A87">
        <w:rPr>
          <w:rFonts w:ascii="Times New Roman" w:hAnsi="Times New Roman" w:cs="Times New Roman"/>
          <w:color w:val="000000" w:themeColor="text1"/>
          <w:sz w:val="24"/>
          <w:szCs w:val="24"/>
          <w:lang w:val="en-GB"/>
        </w:rPr>
        <w:t xml:space="preserve"> </w:t>
      </w:r>
      <w:r w:rsidR="00CB3427" w:rsidRPr="00F40A87">
        <w:rPr>
          <w:rFonts w:ascii="Times New Roman" w:hAnsi="Times New Roman" w:cs="Times New Roman"/>
          <w:color w:val="000000" w:themeColor="text1"/>
          <w:sz w:val="24"/>
          <w:szCs w:val="24"/>
          <w:lang w:val="en-GB"/>
        </w:rPr>
        <w:t xml:space="preserve">vaccination </w:t>
      </w:r>
      <w:r w:rsidR="004268FC" w:rsidRPr="00F40A87">
        <w:rPr>
          <w:rFonts w:ascii="Times New Roman" w:hAnsi="Times New Roman" w:cs="Times New Roman"/>
          <w:color w:val="000000" w:themeColor="text1"/>
          <w:sz w:val="24"/>
          <w:szCs w:val="24"/>
          <w:lang w:val="en-GB"/>
        </w:rPr>
        <w:t>immediate</w:t>
      </w:r>
      <w:r w:rsidR="00CB3427" w:rsidRPr="00F40A87">
        <w:rPr>
          <w:rFonts w:ascii="Times New Roman" w:hAnsi="Times New Roman" w:cs="Times New Roman"/>
          <w:color w:val="000000" w:themeColor="text1"/>
          <w:sz w:val="24"/>
          <w:szCs w:val="24"/>
          <w:lang w:val="en-GB"/>
        </w:rPr>
        <w:t>ly after the study</w:t>
      </w:r>
      <w:r w:rsidR="004268FC" w:rsidRPr="00F40A87">
        <w:rPr>
          <w:rFonts w:ascii="Times New Roman" w:hAnsi="Times New Roman" w:cs="Times New Roman"/>
          <w:color w:val="000000" w:themeColor="text1"/>
          <w:sz w:val="24"/>
          <w:szCs w:val="24"/>
          <w:lang w:val="en-GB"/>
        </w:rPr>
        <w:t>, which would reduce their overall risk</w:t>
      </w:r>
      <w:r w:rsidRPr="00F40A87">
        <w:rPr>
          <w:rFonts w:ascii="Times New Roman" w:hAnsi="Times New Roman" w:cs="Times New Roman"/>
          <w:color w:val="000000" w:themeColor="text1"/>
          <w:sz w:val="24"/>
          <w:szCs w:val="24"/>
          <w:lang w:val="en-GB"/>
        </w:rPr>
        <w:t xml:space="preserve"> of contracting C</w:t>
      </w:r>
      <w:r w:rsidR="000D4436" w:rsidRPr="00F40A87">
        <w:rPr>
          <w:rFonts w:ascii="Times New Roman" w:hAnsi="Times New Roman" w:cs="Times New Roman"/>
          <w:color w:val="000000" w:themeColor="text1"/>
          <w:sz w:val="24"/>
          <w:szCs w:val="24"/>
          <w:lang w:val="en-GB"/>
        </w:rPr>
        <w:t>OVID</w:t>
      </w:r>
      <w:r w:rsidR="00F40A87" w:rsidRPr="00F40A87">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19</w:t>
      </w:r>
      <w:r w:rsidR="004268FC" w:rsidRPr="00F40A87">
        <w:rPr>
          <w:rFonts w:ascii="Times New Roman" w:hAnsi="Times New Roman" w:cs="Times New Roman"/>
          <w:color w:val="000000" w:themeColor="text1"/>
          <w:sz w:val="24"/>
          <w:szCs w:val="24"/>
          <w:lang w:val="en-GB"/>
        </w:rPr>
        <w:t>.</w:t>
      </w:r>
      <w:r w:rsidR="00CB3427" w:rsidRPr="00F40A87">
        <w:rPr>
          <w:rFonts w:ascii="Times New Roman" w:hAnsi="Times New Roman" w:cs="Times New Roman"/>
          <w:color w:val="000000" w:themeColor="text1"/>
          <w:sz w:val="24"/>
          <w:szCs w:val="24"/>
          <w:lang w:val="en-GB"/>
        </w:rPr>
        <w:t xml:space="preserve"> </w:t>
      </w:r>
      <w:r w:rsidR="00CB3427" w:rsidRPr="00062FC9">
        <w:rPr>
          <w:rFonts w:ascii="Times New Roman" w:hAnsi="Times New Roman" w:cs="Times New Roman"/>
          <w:sz w:val="24"/>
          <w:szCs w:val="24"/>
          <w:lang w:val="en-GB"/>
        </w:rPr>
        <w:t>M</w:t>
      </w:r>
      <w:r w:rsidR="004268FC" w:rsidRPr="00062FC9">
        <w:rPr>
          <w:rFonts w:ascii="Times New Roman" w:hAnsi="Times New Roman" w:cs="Times New Roman"/>
          <w:sz w:val="24"/>
          <w:szCs w:val="24"/>
          <w:lang w:val="en-GB"/>
        </w:rPr>
        <w:t xml:space="preserve">inimizing the amount of time a participant receives </w:t>
      </w:r>
      <w:r w:rsidRPr="00062FC9">
        <w:rPr>
          <w:rFonts w:ascii="Times New Roman" w:hAnsi="Times New Roman" w:cs="Times New Roman"/>
          <w:sz w:val="24"/>
          <w:szCs w:val="24"/>
          <w:lang w:val="en-GB"/>
        </w:rPr>
        <w:t xml:space="preserve">the </w:t>
      </w:r>
      <w:r w:rsidR="004268FC" w:rsidRPr="00062FC9">
        <w:rPr>
          <w:rFonts w:ascii="Times New Roman" w:hAnsi="Times New Roman" w:cs="Times New Roman"/>
          <w:sz w:val="24"/>
          <w:szCs w:val="24"/>
          <w:lang w:val="en-GB"/>
        </w:rPr>
        <w:t>placebo</w:t>
      </w:r>
      <w:r w:rsidR="002E441E" w:rsidRPr="00062FC9">
        <w:rPr>
          <w:rFonts w:ascii="Times New Roman" w:hAnsi="Times New Roman" w:cs="Times New Roman"/>
          <w:sz w:val="24"/>
          <w:szCs w:val="24"/>
          <w:lang w:val="en-GB"/>
        </w:rPr>
        <w:t xml:space="preserve"> only</w:t>
      </w:r>
      <w:r w:rsidR="004268FC" w:rsidRPr="00062FC9">
        <w:rPr>
          <w:rFonts w:ascii="Times New Roman" w:hAnsi="Times New Roman" w:cs="Times New Roman"/>
          <w:sz w:val="24"/>
          <w:szCs w:val="24"/>
          <w:lang w:val="en-GB"/>
        </w:rPr>
        <w:t xml:space="preserve"> </w:t>
      </w:r>
      <w:r w:rsidR="00332BE2" w:rsidRPr="00062FC9">
        <w:rPr>
          <w:rFonts w:ascii="Times New Roman" w:hAnsi="Times New Roman" w:cs="Times New Roman"/>
          <w:sz w:val="24"/>
          <w:szCs w:val="24"/>
          <w:lang w:val="en-GB"/>
        </w:rPr>
        <w:t>and</w:t>
      </w:r>
      <w:r w:rsidR="004268FC" w:rsidRPr="00062FC9">
        <w:rPr>
          <w:rFonts w:ascii="Times New Roman" w:hAnsi="Times New Roman" w:cs="Times New Roman"/>
          <w:sz w:val="24"/>
          <w:szCs w:val="24"/>
          <w:lang w:val="en-GB"/>
        </w:rPr>
        <w:t xml:space="preserve"> assigning only participants to the placebo group who are not at increased risk for severe COVID</w:t>
      </w:r>
      <w:r w:rsidR="00F40A87" w:rsidRPr="00062FC9">
        <w:rPr>
          <w:rFonts w:ascii="Times New Roman" w:hAnsi="Times New Roman" w:cs="Times New Roman"/>
          <w:sz w:val="24"/>
          <w:szCs w:val="24"/>
          <w:lang w:val="en-GB"/>
        </w:rPr>
        <w:t>-</w:t>
      </w:r>
      <w:r w:rsidR="004268FC" w:rsidRPr="00062FC9">
        <w:rPr>
          <w:rFonts w:ascii="Times New Roman" w:hAnsi="Times New Roman" w:cs="Times New Roman"/>
          <w:sz w:val="24"/>
          <w:szCs w:val="24"/>
          <w:lang w:val="en-GB"/>
        </w:rPr>
        <w:t>19</w:t>
      </w:r>
      <w:r w:rsidR="00CB3427" w:rsidRPr="00062FC9">
        <w:rPr>
          <w:rFonts w:ascii="Times New Roman" w:hAnsi="Times New Roman" w:cs="Times New Roman"/>
          <w:sz w:val="24"/>
          <w:szCs w:val="24"/>
          <w:lang w:val="en-GB"/>
        </w:rPr>
        <w:t xml:space="preserve"> might reduce the risk </w:t>
      </w:r>
      <w:r w:rsidR="008F7569">
        <w:rPr>
          <w:rFonts w:ascii="Times New Roman" w:hAnsi="Times New Roman" w:cs="Times New Roman"/>
          <w:sz w:val="24"/>
          <w:szCs w:val="24"/>
          <w:lang w:val="en-GB"/>
        </w:rPr>
        <w:t>of</w:t>
      </w:r>
      <w:r w:rsidR="00CB3427" w:rsidRPr="00062FC9">
        <w:rPr>
          <w:rFonts w:ascii="Times New Roman" w:hAnsi="Times New Roman" w:cs="Times New Roman"/>
          <w:sz w:val="24"/>
          <w:szCs w:val="24"/>
          <w:lang w:val="en-GB"/>
        </w:rPr>
        <w:t xml:space="preserve"> the study</w:t>
      </w:r>
      <w:r w:rsidR="004268FC" w:rsidRPr="00062FC9">
        <w:rPr>
          <w:rFonts w:ascii="Times New Roman" w:hAnsi="Times New Roman" w:cs="Times New Roman"/>
          <w:sz w:val="24"/>
          <w:szCs w:val="24"/>
          <w:lang w:val="en-GB"/>
        </w:rPr>
        <w:t>.</w:t>
      </w:r>
      <w:r w:rsidR="00062FC9" w:rsidRPr="006C3C90">
        <w:rPr>
          <w:rFonts w:ascii="Times New Roman" w:hAnsi="Times New Roman" w:cs="Times New Roman"/>
          <w:sz w:val="24"/>
          <w:szCs w:val="24"/>
          <w:lang w:val="en-GB"/>
        </w:rPr>
        <w:t xml:space="preserve"> </w:t>
      </w:r>
      <w:r w:rsidR="004268FC" w:rsidRPr="00F40A87">
        <w:rPr>
          <w:rFonts w:ascii="Times New Roman" w:hAnsi="Times New Roman" w:cs="Times New Roman"/>
          <w:color w:val="000000" w:themeColor="text1"/>
          <w:sz w:val="24"/>
          <w:szCs w:val="24"/>
          <w:lang w:val="en-GB"/>
        </w:rPr>
        <w:t xml:space="preserve">Vaccine trials could include only healthy volunteers. </w:t>
      </w:r>
      <w:r w:rsidR="00CB3427" w:rsidRPr="00F40A87">
        <w:rPr>
          <w:rFonts w:ascii="Times New Roman" w:hAnsi="Times New Roman" w:cs="Times New Roman"/>
          <w:color w:val="000000" w:themeColor="text1"/>
          <w:sz w:val="24"/>
          <w:szCs w:val="24"/>
          <w:lang w:val="en-GB"/>
        </w:rPr>
        <w:t xml:space="preserve">Based on the argument of consistency, </w:t>
      </w:r>
      <w:r w:rsidR="004268FC" w:rsidRPr="00F40A87">
        <w:rPr>
          <w:rFonts w:ascii="Times New Roman" w:hAnsi="Times New Roman" w:cs="Times New Roman"/>
          <w:color w:val="000000" w:themeColor="text1"/>
          <w:sz w:val="24"/>
          <w:szCs w:val="24"/>
          <w:lang w:val="en-GB"/>
        </w:rPr>
        <w:t>the acceptable risk</w:t>
      </w:r>
      <w:r w:rsidR="00CB3427" w:rsidRPr="00F40A87">
        <w:rPr>
          <w:rFonts w:ascii="Times New Roman" w:hAnsi="Times New Roman" w:cs="Times New Roman"/>
          <w:color w:val="000000" w:themeColor="text1"/>
          <w:sz w:val="24"/>
          <w:szCs w:val="24"/>
          <w:lang w:val="en-GB"/>
        </w:rPr>
        <w:t xml:space="preserve"> for them</w:t>
      </w:r>
      <w:r w:rsidR="004268FC" w:rsidRPr="00F40A87">
        <w:rPr>
          <w:rFonts w:ascii="Times New Roman" w:hAnsi="Times New Roman" w:cs="Times New Roman"/>
          <w:color w:val="000000" w:themeColor="text1"/>
          <w:sz w:val="24"/>
          <w:szCs w:val="24"/>
          <w:lang w:val="en-GB"/>
        </w:rPr>
        <w:t xml:space="preserve"> may be set as high as is usually done in phase</w:t>
      </w:r>
      <w:r w:rsidR="00F40A87" w:rsidRPr="00F40A87">
        <w:rPr>
          <w:rFonts w:ascii="Times New Roman" w:hAnsi="Times New Roman" w:cs="Times New Roman"/>
          <w:color w:val="000000" w:themeColor="text1"/>
          <w:sz w:val="24"/>
          <w:szCs w:val="24"/>
          <w:lang w:val="en-GB"/>
        </w:rPr>
        <w:t>-</w:t>
      </w:r>
      <w:r w:rsidR="00CB3427" w:rsidRPr="00F40A87">
        <w:rPr>
          <w:rFonts w:ascii="Times New Roman" w:hAnsi="Times New Roman" w:cs="Times New Roman"/>
          <w:color w:val="000000" w:themeColor="text1"/>
          <w:sz w:val="24"/>
          <w:szCs w:val="24"/>
          <w:lang w:val="en-GB"/>
        </w:rPr>
        <w:t>1</w:t>
      </w:r>
      <w:r w:rsidR="004268FC" w:rsidRPr="00F40A87">
        <w:rPr>
          <w:rFonts w:ascii="Times New Roman" w:hAnsi="Times New Roman" w:cs="Times New Roman"/>
          <w:color w:val="000000" w:themeColor="text1"/>
          <w:sz w:val="24"/>
          <w:szCs w:val="24"/>
          <w:lang w:val="en-GB"/>
        </w:rPr>
        <w:t xml:space="preserve"> trials. However, both </w:t>
      </w:r>
      <w:r w:rsidR="00CB3427" w:rsidRPr="00F40A87">
        <w:rPr>
          <w:rFonts w:ascii="Times New Roman" w:hAnsi="Times New Roman" w:cs="Times New Roman"/>
          <w:color w:val="000000" w:themeColor="text1"/>
          <w:sz w:val="24"/>
          <w:szCs w:val="24"/>
          <w:lang w:val="en-GB"/>
        </w:rPr>
        <w:t xml:space="preserve">a </w:t>
      </w:r>
      <w:r w:rsidR="004268FC" w:rsidRPr="00F40A87">
        <w:rPr>
          <w:rFonts w:ascii="Times New Roman" w:hAnsi="Times New Roman" w:cs="Times New Roman"/>
          <w:color w:val="000000" w:themeColor="text1"/>
          <w:sz w:val="24"/>
          <w:szCs w:val="24"/>
          <w:lang w:val="en-GB"/>
        </w:rPr>
        <w:t xml:space="preserve">premature discontinuation of the placebo group and </w:t>
      </w:r>
      <w:r w:rsidR="00D53537" w:rsidRPr="00F40A87">
        <w:rPr>
          <w:rFonts w:ascii="Times New Roman" w:hAnsi="Times New Roman" w:cs="Times New Roman"/>
          <w:color w:val="000000" w:themeColor="text1"/>
          <w:sz w:val="24"/>
          <w:szCs w:val="24"/>
          <w:lang w:val="en-GB"/>
        </w:rPr>
        <w:t xml:space="preserve">a </w:t>
      </w:r>
      <w:r w:rsidR="004268FC" w:rsidRPr="00F40A87">
        <w:rPr>
          <w:rFonts w:ascii="Times New Roman" w:hAnsi="Times New Roman" w:cs="Times New Roman"/>
          <w:color w:val="000000" w:themeColor="text1"/>
          <w:sz w:val="24"/>
          <w:szCs w:val="24"/>
          <w:lang w:val="en-GB"/>
        </w:rPr>
        <w:t xml:space="preserve">selection of </w:t>
      </w:r>
      <w:r w:rsidR="00F8386A">
        <w:rPr>
          <w:rFonts w:ascii="Times New Roman" w:hAnsi="Times New Roman" w:cs="Times New Roman"/>
          <w:color w:val="000000" w:themeColor="text1"/>
          <w:sz w:val="24"/>
          <w:szCs w:val="24"/>
          <w:lang w:val="en-GB"/>
        </w:rPr>
        <w:t>particularly</w:t>
      </w:r>
      <w:r w:rsidR="000A12BC">
        <w:rPr>
          <w:rFonts w:ascii="Times New Roman" w:hAnsi="Times New Roman" w:cs="Times New Roman"/>
          <w:color w:val="000000" w:themeColor="text1"/>
          <w:sz w:val="24"/>
          <w:szCs w:val="24"/>
          <w:lang w:val="en-GB"/>
        </w:rPr>
        <w:t xml:space="preserve"> </w:t>
      </w:r>
      <w:r w:rsidR="00E0672F">
        <w:rPr>
          <w:rFonts w:ascii="Times New Roman" w:hAnsi="Times New Roman" w:cs="Times New Roman"/>
          <w:color w:val="000000" w:themeColor="text1"/>
          <w:sz w:val="24"/>
          <w:szCs w:val="24"/>
          <w:lang w:val="en-GB"/>
        </w:rPr>
        <w:t xml:space="preserve">healthy </w:t>
      </w:r>
      <w:r w:rsidR="004268FC" w:rsidRPr="00F40A87">
        <w:rPr>
          <w:rFonts w:ascii="Times New Roman" w:hAnsi="Times New Roman" w:cs="Times New Roman"/>
          <w:color w:val="000000" w:themeColor="text1"/>
          <w:sz w:val="24"/>
          <w:szCs w:val="24"/>
          <w:lang w:val="en-GB"/>
        </w:rPr>
        <w:t xml:space="preserve">participants could reduce the </w:t>
      </w:r>
      <w:r w:rsidR="00D53537" w:rsidRPr="00F40A87">
        <w:rPr>
          <w:rFonts w:ascii="Times New Roman" w:hAnsi="Times New Roman" w:cs="Times New Roman"/>
          <w:color w:val="000000" w:themeColor="text1"/>
          <w:sz w:val="24"/>
          <w:szCs w:val="24"/>
          <w:lang w:val="en-GB"/>
        </w:rPr>
        <w:t xml:space="preserve">explanatory </w:t>
      </w:r>
      <w:r w:rsidR="004268FC" w:rsidRPr="00F40A87">
        <w:rPr>
          <w:rFonts w:ascii="Times New Roman" w:hAnsi="Times New Roman" w:cs="Times New Roman"/>
          <w:color w:val="000000" w:themeColor="text1"/>
          <w:sz w:val="24"/>
          <w:szCs w:val="24"/>
          <w:lang w:val="en-GB"/>
        </w:rPr>
        <w:t>power of a study or bias the results.</w:t>
      </w:r>
    </w:p>
    <w:p w14:paraId="6C26DACF" w14:textId="50D5D8A1" w:rsidR="004268FC" w:rsidRPr="00F40A87" w:rsidRDefault="00D53537" w:rsidP="00235CD9">
      <w:pPr>
        <w:autoSpaceDE w:val="0"/>
        <w:autoSpaceDN w:val="0"/>
        <w:adjustRightInd w:val="0"/>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In addition</w:t>
      </w:r>
      <w:r w:rsidR="004268FC" w:rsidRPr="00F40A87">
        <w:rPr>
          <w:rFonts w:ascii="Times New Roman" w:hAnsi="Times New Roman" w:cs="Times New Roman"/>
          <w:color w:val="000000" w:themeColor="text1"/>
          <w:sz w:val="24"/>
          <w:szCs w:val="24"/>
          <w:lang w:val="en-GB"/>
        </w:rPr>
        <w:t xml:space="preserve">, further studies could take longer, so that </w:t>
      </w:r>
      <w:r w:rsidR="005C6EE5" w:rsidRPr="00F40A87">
        <w:rPr>
          <w:rFonts w:ascii="Times New Roman" w:hAnsi="Times New Roman" w:cs="Times New Roman"/>
          <w:color w:val="000000" w:themeColor="text1"/>
          <w:sz w:val="24"/>
          <w:szCs w:val="24"/>
          <w:lang w:val="en-GB"/>
        </w:rPr>
        <w:t>there might be a ready</w:t>
      </w:r>
      <w:r w:rsidR="004268FC" w:rsidRPr="00F40A87">
        <w:rPr>
          <w:rFonts w:ascii="Times New Roman" w:hAnsi="Times New Roman" w:cs="Times New Roman"/>
          <w:color w:val="000000" w:themeColor="text1"/>
          <w:sz w:val="24"/>
          <w:szCs w:val="24"/>
          <w:lang w:val="en-GB"/>
        </w:rPr>
        <w:t xml:space="preserve"> inclin</w:t>
      </w:r>
      <w:r w:rsidR="005C6EE5" w:rsidRPr="00F40A87">
        <w:rPr>
          <w:rFonts w:ascii="Times New Roman" w:hAnsi="Times New Roman" w:cs="Times New Roman"/>
          <w:color w:val="000000" w:themeColor="text1"/>
          <w:sz w:val="24"/>
          <w:szCs w:val="24"/>
          <w:lang w:val="en-GB"/>
        </w:rPr>
        <w:t>ation</w:t>
      </w:r>
      <w:r w:rsidR="004268FC" w:rsidRPr="00F40A87">
        <w:rPr>
          <w:rFonts w:ascii="Times New Roman" w:hAnsi="Times New Roman" w:cs="Times New Roman"/>
          <w:color w:val="000000" w:themeColor="text1"/>
          <w:sz w:val="24"/>
          <w:szCs w:val="24"/>
          <w:lang w:val="en-GB"/>
        </w:rPr>
        <w:t xml:space="preserve"> to </w:t>
      </w:r>
      <w:r w:rsidR="009240D2">
        <w:rPr>
          <w:rFonts w:ascii="Times New Roman" w:hAnsi="Times New Roman" w:cs="Times New Roman"/>
          <w:color w:val="000000" w:themeColor="text1"/>
          <w:sz w:val="24"/>
          <w:szCs w:val="24"/>
          <w:lang w:val="en-GB"/>
        </w:rPr>
        <w:t>lessen</w:t>
      </w:r>
      <w:r w:rsidR="004268FC" w:rsidRPr="00F40A87">
        <w:rPr>
          <w:rFonts w:ascii="Times New Roman" w:hAnsi="Times New Roman" w:cs="Times New Roman"/>
          <w:color w:val="000000" w:themeColor="text1"/>
          <w:sz w:val="24"/>
          <w:szCs w:val="24"/>
          <w:lang w:val="en-GB"/>
        </w:rPr>
        <w:t xml:space="preserve"> the requirements for approval. </w:t>
      </w:r>
      <w:r w:rsidR="008538A8" w:rsidRPr="008538A8">
        <w:rPr>
          <w:rFonts w:ascii="Times New Roman" w:hAnsi="Times New Roman" w:cs="Times New Roman"/>
          <w:color w:val="000000" w:themeColor="text1"/>
          <w:sz w:val="24"/>
          <w:szCs w:val="24"/>
          <w:lang w:val="en-GB"/>
        </w:rPr>
        <w:t xml:space="preserve">However, one should be warned against this. </w:t>
      </w:r>
      <w:r w:rsidR="004268FC" w:rsidRPr="00F40A87">
        <w:rPr>
          <w:rFonts w:ascii="Times New Roman" w:hAnsi="Times New Roman" w:cs="Times New Roman"/>
          <w:color w:val="000000" w:themeColor="text1"/>
          <w:sz w:val="24"/>
          <w:szCs w:val="24"/>
          <w:lang w:val="en-GB"/>
        </w:rPr>
        <w:t xml:space="preserve">A </w:t>
      </w:r>
      <w:r w:rsidR="009240D2">
        <w:rPr>
          <w:rFonts w:ascii="Times New Roman" w:hAnsi="Times New Roman" w:cs="Times New Roman"/>
          <w:color w:val="000000" w:themeColor="text1"/>
          <w:sz w:val="24"/>
          <w:szCs w:val="24"/>
          <w:lang w:val="en-GB"/>
        </w:rPr>
        <w:t>“</w:t>
      </w:r>
      <w:r w:rsidR="004268FC" w:rsidRPr="00F40A87">
        <w:rPr>
          <w:rFonts w:ascii="Times New Roman" w:hAnsi="Times New Roman" w:cs="Times New Roman"/>
          <w:color w:val="000000" w:themeColor="text1"/>
          <w:sz w:val="24"/>
          <w:szCs w:val="24"/>
          <w:lang w:val="en-GB"/>
        </w:rPr>
        <w:t>pandemic research exceptionalism</w:t>
      </w:r>
      <w:r w:rsidR="009240D2">
        <w:rPr>
          <w:rFonts w:ascii="Times New Roman" w:hAnsi="Times New Roman" w:cs="Times New Roman"/>
          <w:color w:val="000000" w:themeColor="text1"/>
          <w:sz w:val="24"/>
          <w:szCs w:val="24"/>
          <w:lang w:val="en-GB"/>
        </w:rPr>
        <w:t>”</w:t>
      </w:r>
      <w:r w:rsidR="004268FC" w:rsidRPr="00F40A87">
        <w:rPr>
          <w:rFonts w:ascii="Times New Roman" w:hAnsi="Times New Roman" w:cs="Times New Roman"/>
          <w:color w:val="000000" w:themeColor="text1"/>
          <w:sz w:val="24"/>
          <w:szCs w:val="24"/>
          <w:lang w:val="en-GB"/>
        </w:rPr>
        <w:t xml:space="preserve">, as described by London and Kimmelmann (6), a renunciation of </w:t>
      </w:r>
      <w:r w:rsidR="009240D2">
        <w:rPr>
          <w:rFonts w:ascii="Times New Roman" w:hAnsi="Times New Roman" w:cs="Times New Roman"/>
          <w:color w:val="000000" w:themeColor="text1"/>
          <w:sz w:val="24"/>
          <w:szCs w:val="24"/>
          <w:lang w:val="en-GB"/>
        </w:rPr>
        <w:t>“</w:t>
      </w:r>
      <w:r w:rsidR="004268FC" w:rsidRPr="00F40A87">
        <w:rPr>
          <w:rFonts w:ascii="Times New Roman" w:hAnsi="Times New Roman" w:cs="Times New Roman"/>
          <w:color w:val="000000" w:themeColor="text1"/>
          <w:sz w:val="24"/>
          <w:szCs w:val="24"/>
          <w:lang w:val="en-GB"/>
        </w:rPr>
        <w:t>rigorous methods</w:t>
      </w:r>
      <w:r w:rsidR="009240D2">
        <w:rPr>
          <w:rFonts w:ascii="Times New Roman" w:hAnsi="Times New Roman" w:cs="Times New Roman"/>
          <w:color w:val="000000" w:themeColor="text1"/>
          <w:sz w:val="24"/>
          <w:szCs w:val="24"/>
          <w:lang w:val="en-GB"/>
        </w:rPr>
        <w:t>”</w:t>
      </w:r>
      <w:r w:rsidR="004268FC" w:rsidRPr="00F40A87">
        <w:rPr>
          <w:rFonts w:ascii="Times New Roman" w:hAnsi="Times New Roman" w:cs="Times New Roman"/>
          <w:color w:val="000000" w:themeColor="text1"/>
          <w:sz w:val="24"/>
          <w:szCs w:val="24"/>
          <w:lang w:val="en-GB"/>
        </w:rPr>
        <w:t xml:space="preserve"> in the study design and therefore the reduced possibility to obtain </w:t>
      </w:r>
      <w:r w:rsidR="009240D2">
        <w:rPr>
          <w:rFonts w:ascii="Times New Roman" w:hAnsi="Times New Roman" w:cs="Times New Roman"/>
          <w:color w:val="000000" w:themeColor="text1"/>
          <w:sz w:val="24"/>
          <w:szCs w:val="24"/>
          <w:lang w:val="en-GB"/>
        </w:rPr>
        <w:t>“</w:t>
      </w:r>
      <w:r w:rsidR="004268FC" w:rsidRPr="00F40A87">
        <w:rPr>
          <w:rFonts w:ascii="Times New Roman" w:hAnsi="Times New Roman" w:cs="Times New Roman"/>
          <w:color w:val="000000" w:themeColor="text1"/>
          <w:sz w:val="24"/>
          <w:szCs w:val="24"/>
          <w:lang w:val="en-GB"/>
        </w:rPr>
        <w:t>unbiased effect estimates</w:t>
      </w:r>
      <w:r w:rsidR="009240D2">
        <w:rPr>
          <w:rFonts w:ascii="Times New Roman" w:hAnsi="Times New Roman" w:cs="Times New Roman"/>
          <w:color w:val="000000" w:themeColor="text1"/>
          <w:sz w:val="24"/>
          <w:szCs w:val="24"/>
          <w:lang w:val="en-GB"/>
        </w:rPr>
        <w:t>”</w:t>
      </w:r>
      <w:r w:rsidR="004268FC" w:rsidRPr="00F40A87">
        <w:rPr>
          <w:rFonts w:ascii="Times New Roman" w:hAnsi="Times New Roman" w:cs="Times New Roman"/>
          <w:color w:val="000000" w:themeColor="text1"/>
          <w:sz w:val="24"/>
          <w:szCs w:val="24"/>
          <w:lang w:val="en-GB"/>
        </w:rPr>
        <w:t xml:space="preserve"> would not be justifiable</w:t>
      </w:r>
      <w:r w:rsidR="005C6EE5" w:rsidRPr="00F40A87">
        <w:rPr>
          <w:rFonts w:ascii="Times New Roman" w:hAnsi="Times New Roman" w:cs="Times New Roman"/>
          <w:color w:val="000000" w:themeColor="text1"/>
          <w:sz w:val="24"/>
          <w:szCs w:val="24"/>
          <w:lang w:val="en-GB"/>
        </w:rPr>
        <w:t xml:space="preserve"> ethically</w:t>
      </w:r>
      <w:r w:rsidR="004268FC" w:rsidRPr="00F40A87">
        <w:rPr>
          <w:rFonts w:ascii="Times New Roman" w:hAnsi="Times New Roman" w:cs="Times New Roman"/>
          <w:color w:val="000000" w:themeColor="text1"/>
          <w:sz w:val="24"/>
          <w:szCs w:val="24"/>
          <w:lang w:val="en-GB"/>
        </w:rPr>
        <w:t xml:space="preserve">. </w:t>
      </w:r>
      <w:r w:rsidR="005C6EE5" w:rsidRPr="00F40A87">
        <w:rPr>
          <w:rFonts w:ascii="Times New Roman" w:hAnsi="Times New Roman" w:cs="Times New Roman"/>
          <w:color w:val="000000" w:themeColor="text1"/>
          <w:sz w:val="24"/>
          <w:szCs w:val="24"/>
          <w:lang w:val="en-GB"/>
        </w:rPr>
        <w:t>M</w:t>
      </w:r>
      <w:r w:rsidR="004268FC" w:rsidRPr="00F40A87">
        <w:rPr>
          <w:rFonts w:ascii="Times New Roman" w:hAnsi="Times New Roman" w:cs="Times New Roman"/>
          <w:color w:val="000000" w:themeColor="text1"/>
          <w:sz w:val="24"/>
          <w:szCs w:val="24"/>
          <w:lang w:val="en-GB"/>
        </w:rPr>
        <w:t xml:space="preserve">any more people </w:t>
      </w:r>
      <w:r w:rsidR="005C6EE5" w:rsidRPr="00F40A87">
        <w:rPr>
          <w:rFonts w:ascii="Times New Roman" w:hAnsi="Times New Roman" w:cs="Times New Roman"/>
          <w:color w:val="000000" w:themeColor="text1"/>
          <w:sz w:val="24"/>
          <w:szCs w:val="24"/>
          <w:lang w:val="en-GB"/>
        </w:rPr>
        <w:t xml:space="preserve">would be exposed </w:t>
      </w:r>
      <w:r w:rsidR="004268FC" w:rsidRPr="00F40A87">
        <w:rPr>
          <w:rFonts w:ascii="Times New Roman" w:hAnsi="Times New Roman" w:cs="Times New Roman"/>
          <w:color w:val="000000" w:themeColor="text1"/>
          <w:sz w:val="24"/>
          <w:szCs w:val="24"/>
          <w:lang w:val="en-GB"/>
        </w:rPr>
        <w:t xml:space="preserve">to the risk of a poorly tested vaccine </w:t>
      </w:r>
      <w:r w:rsidR="009240D2">
        <w:rPr>
          <w:rFonts w:ascii="Times New Roman" w:hAnsi="Times New Roman" w:cs="Times New Roman"/>
          <w:color w:val="000000" w:themeColor="text1"/>
          <w:sz w:val="24"/>
          <w:szCs w:val="24"/>
          <w:lang w:val="en-GB"/>
        </w:rPr>
        <w:t>compared to those who face</w:t>
      </w:r>
      <w:r w:rsidR="004268FC" w:rsidRPr="00F40A87">
        <w:rPr>
          <w:rFonts w:ascii="Times New Roman" w:hAnsi="Times New Roman" w:cs="Times New Roman"/>
          <w:color w:val="000000" w:themeColor="text1"/>
          <w:sz w:val="24"/>
          <w:szCs w:val="24"/>
          <w:lang w:val="en-GB"/>
        </w:rPr>
        <w:t xml:space="preserve"> </w:t>
      </w:r>
      <w:r w:rsidR="005C6EE5" w:rsidRPr="00F40A87">
        <w:rPr>
          <w:rFonts w:ascii="Times New Roman" w:hAnsi="Times New Roman" w:cs="Times New Roman"/>
          <w:color w:val="000000" w:themeColor="text1"/>
          <w:sz w:val="24"/>
          <w:szCs w:val="24"/>
          <w:lang w:val="en-GB"/>
        </w:rPr>
        <w:t xml:space="preserve">the risk of </w:t>
      </w:r>
      <w:r w:rsidR="004268FC" w:rsidRPr="00F40A87">
        <w:rPr>
          <w:rFonts w:ascii="Times New Roman" w:hAnsi="Times New Roman" w:cs="Times New Roman"/>
          <w:color w:val="000000" w:themeColor="text1"/>
          <w:sz w:val="24"/>
          <w:szCs w:val="24"/>
          <w:lang w:val="en-GB"/>
        </w:rPr>
        <w:t xml:space="preserve">a placebo control in a trial. It would also be </w:t>
      </w:r>
      <w:r w:rsidR="009240D2">
        <w:rPr>
          <w:rFonts w:ascii="Times New Roman" w:hAnsi="Times New Roman" w:cs="Times New Roman"/>
          <w:color w:val="000000" w:themeColor="text1"/>
          <w:sz w:val="24"/>
          <w:szCs w:val="24"/>
          <w:lang w:val="en-GB"/>
        </w:rPr>
        <w:t>detrimental</w:t>
      </w:r>
      <w:r w:rsidR="004268FC" w:rsidRPr="00F40A87">
        <w:rPr>
          <w:rFonts w:ascii="Times New Roman" w:hAnsi="Times New Roman" w:cs="Times New Roman"/>
          <w:color w:val="000000" w:themeColor="text1"/>
          <w:sz w:val="24"/>
          <w:szCs w:val="24"/>
          <w:lang w:val="en-GB"/>
        </w:rPr>
        <w:t xml:space="preserve"> if studies with low </w:t>
      </w:r>
      <w:r w:rsidR="005C6EE5" w:rsidRPr="00F40A87">
        <w:rPr>
          <w:rFonts w:ascii="Times New Roman" w:hAnsi="Times New Roman" w:cs="Times New Roman"/>
          <w:color w:val="000000" w:themeColor="text1"/>
          <w:sz w:val="24"/>
          <w:szCs w:val="24"/>
          <w:lang w:val="en-GB"/>
        </w:rPr>
        <w:t xml:space="preserve">explanatory </w:t>
      </w:r>
      <w:r w:rsidR="004268FC" w:rsidRPr="00F40A87">
        <w:rPr>
          <w:rFonts w:ascii="Times New Roman" w:hAnsi="Times New Roman" w:cs="Times New Roman"/>
          <w:color w:val="000000" w:themeColor="text1"/>
          <w:sz w:val="24"/>
          <w:szCs w:val="24"/>
          <w:lang w:val="en-GB"/>
        </w:rPr>
        <w:t xml:space="preserve">power undermined </w:t>
      </w:r>
      <w:r w:rsidR="006A0A3C" w:rsidRPr="00F40A87">
        <w:rPr>
          <w:rFonts w:ascii="Times New Roman" w:hAnsi="Times New Roman" w:cs="Times New Roman"/>
          <w:color w:val="000000" w:themeColor="text1"/>
          <w:sz w:val="24"/>
          <w:szCs w:val="24"/>
          <w:lang w:val="en-GB"/>
        </w:rPr>
        <w:t xml:space="preserve">the </w:t>
      </w:r>
      <w:r w:rsidR="004268FC" w:rsidRPr="00F40A87">
        <w:rPr>
          <w:rFonts w:ascii="Times New Roman" w:hAnsi="Times New Roman" w:cs="Times New Roman"/>
          <w:color w:val="000000" w:themeColor="text1"/>
          <w:sz w:val="24"/>
          <w:szCs w:val="24"/>
          <w:lang w:val="en-GB"/>
        </w:rPr>
        <w:t xml:space="preserve">confidence in research and in approved vaccines. </w:t>
      </w:r>
    </w:p>
    <w:p w14:paraId="29A52D37" w14:textId="36E47D0B" w:rsidR="004268FC" w:rsidRPr="00F40A87" w:rsidRDefault="004268FC" w:rsidP="00235CD9">
      <w:pPr>
        <w:autoSpaceDE w:val="0"/>
        <w:autoSpaceDN w:val="0"/>
        <w:adjustRightInd w:val="0"/>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 xml:space="preserve">Notwithstanding measures that reduce the risk to participants in the placebo group, </w:t>
      </w:r>
      <w:r w:rsidR="00E02BEA">
        <w:rPr>
          <w:rFonts w:ascii="Times New Roman" w:hAnsi="Times New Roman" w:cs="Times New Roman"/>
          <w:color w:val="000000" w:themeColor="text1"/>
          <w:sz w:val="24"/>
          <w:szCs w:val="24"/>
          <w:lang w:val="en-GB"/>
        </w:rPr>
        <w:t xml:space="preserve">they </w:t>
      </w:r>
      <w:r w:rsidRPr="00F40A87">
        <w:rPr>
          <w:rFonts w:ascii="Times New Roman" w:hAnsi="Times New Roman" w:cs="Times New Roman"/>
          <w:color w:val="000000" w:themeColor="text1"/>
          <w:sz w:val="24"/>
          <w:szCs w:val="24"/>
          <w:lang w:val="en-GB"/>
        </w:rPr>
        <w:t xml:space="preserve">would also need to be </w:t>
      </w:r>
      <w:r w:rsidR="006A0A3C" w:rsidRPr="00F40A87">
        <w:rPr>
          <w:rFonts w:ascii="Times New Roman" w:hAnsi="Times New Roman" w:cs="Times New Roman"/>
          <w:color w:val="000000" w:themeColor="text1"/>
          <w:sz w:val="24"/>
          <w:szCs w:val="24"/>
          <w:lang w:val="en-GB"/>
        </w:rPr>
        <w:t xml:space="preserve">informed </w:t>
      </w:r>
      <w:r w:rsidRPr="00F40A87">
        <w:rPr>
          <w:rFonts w:ascii="Times New Roman" w:hAnsi="Times New Roman" w:cs="Times New Roman"/>
          <w:color w:val="000000" w:themeColor="text1"/>
          <w:sz w:val="24"/>
          <w:szCs w:val="24"/>
          <w:lang w:val="en-GB"/>
        </w:rPr>
        <w:t xml:space="preserve">about the placebo control. For ongoing trials, </w:t>
      </w:r>
      <w:r w:rsidR="00950005">
        <w:rPr>
          <w:rFonts w:ascii="Times New Roman" w:hAnsi="Times New Roman" w:cs="Times New Roman"/>
          <w:color w:val="000000" w:themeColor="text1"/>
          <w:sz w:val="24"/>
          <w:szCs w:val="24"/>
          <w:lang w:val="en-GB"/>
        </w:rPr>
        <w:t xml:space="preserve">the </w:t>
      </w:r>
      <w:r w:rsidR="00E02BEA">
        <w:rPr>
          <w:rFonts w:ascii="Times New Roman" w:hAnsi="Times New Roman" w:cs="Times New Roman"/>
          <w:color w:val="000000" w:themeColor="text1"/>
          <w:sz w:val="24"/>
          <w:szCs w:val="24"/>
          <w:lang w:val="en-GB"/>
        </w:rPr>
        <w:t>participants</w:t>
      </w:r>
      <w:r w:rsidRPr="00F40A87">
        <w:rPr>
          <w:rFonts w:ascii="Times New Roman" w:hAnsi="Times New Roman" w:cs="Times New Roman"/>
          <w:color w:val="000000" w:themeColor="text1"/>
          <w:sz w:val="24"/>
          <w:szCs w:val="24"/>
          <w:lang w:val="en-GB"/>
        </w:rPr>
        <w:t xml:space="preserve"> would need to be </w:t>
      </w:r>
      <w:r w:rsidR="00F40A87" w:rsidRPr="00F40A87">
        <w:rPr>
          <w:rFonts w:ascii="Times New Roman" w:hAnsi="Times New Roman" w:cs="Times New Roman"/>
          <w:color w:val="000000" w:themeColor="text1"/>
          <w:sz w:val="24"/>
          <w:szCs w:val="24"/>
          <w:lang w:val="en-GB"/>
        </w:rPr>
        <w:t>informed</w:t>
      </w:r>
      <w:r w:rsidR="006A0A3C" w:rsidRPr="00F40A87">
        <w:rPr>
          <w:rFonts w:ascii="Times New Roman" w:hAnsi="Times New Roman" w:cs="Times New Roman"/>
          <w:color w:val="000000" w:themeColor="text1"/>
          <w:sz w:val="24"/>
          <w:szCs w:val="24"/>
          <w:lang w:val="en-GB"/>
        </w:rPr>
        <w:t xml:space="preserve"> </w:t>
      </w:r>
      <w:r w:rsidRPr="00F40A87">
        <w:rPr>
          <w:rFonts w:ascii="Times New Roman" w:hAnsi="Times New Roman" w:cs="Times New Roman"/>
          <w:color w:val="000000" w:themeColor="text1"/>
          <w:sz w:val="24"/>
          <w:szCs w:val="24"/>
          <w:lang w:val="en-GB"/>
        </w:rPr>
        <w:t>about the new circumstance</w:t>
      </w:r>
      <w:r w:rsidR="006A0A3C" w:rsidRPr="00F40A87">
        <w:rPr>
          <w:rFonts w:ascii="Times New Roman" w:hAnsi="Times New Roman" w:cs="Times New Roman"/>
          <w:color w:val="000000" w:themeColor="text1"/>
          <w:sz w:val="24"/>
          <w:szCs w:val="24"/>
          <w:lang w:val="en-GB"/>
        </w:rPr>
        <w:t>s</w:t>
      </w:r>
      <w:r w:rsidRPr="00F40A87">
        <w:rPr>
          <w:rFonts w:ascii="Times New Roman" w:hAnsi="Times New Roman" w:cs="Times New Roman"/>
          <w:color w:val="000000" w:themeColor="text1"/>
          <w:sz w:val="24"/>
          <w:szCs w:val="24"/>
          <w:lang w:val="en-GB"/>
        </w:rPr>
        <w:t xml:space="preserve">, given the option of stopping, unblinding, continuing, and </w:t>
      </w:r>
      <w:r w:rsidR="006A0A3C" w:rsidRPr="00F40A87">
        <w:rPr>
          <w:rFonts w:ascii="Times New Roman" w:hAnsi="Times New Roman" w:cs="Times New Roman"/>
          <w:color w:val="000000" w:themeColor="text1"/>
          <w:sz w:val="24"/>
          <w:szCs w:val="24"/>
          <w:lang w:val="en-GB"/>
        </w:rPr>
        <w:t xml:space="preserve">of </w:t>
      </w:r>
      <w:r w:rsidRPr="00F40A87">
        <w:rPr>
          <w:rFonts w:ascii="Times New Roman" w:hAnsi="Times New Roman" w:cs="Times New Roman"/>
          <w:color w:val="000000" w:themeColor="text1"/>
          <w:sz w:val="24"/>
          <w:szCs w:val="24"/>
          <w:lang w:val="en-GB"/>
        </w:rPr>
        <w:t xml:space="preserve">special post-study arrangements. </w:t>
      </w:r>
      <w:r w:rsidR="00E02BEA">
        <w:rPr>
          <w:rFonts w:ascii="Times New Roman" w:hAnsi="Times New Roman" w:cs="Times New Roman"/>
          <w:color w:val="000000" w:themeColor="text1"/>
          <w:sz w:val="24"/>
          <w:szCs w:val="24"/>
          <w:lang w:val="en-GB"/>
        </w:rPr>
        <w:t>Participants in the p</w:t>
      </w:r>
      <w:r w:rsidRPr="00F40A87">
        <w:rPr>
          <w:rFonts w:ascii="Times New Roman" w:hAnsi="Times New Roman" w:cs="Times New Roman"/>
          <w:color w:val="000000" w:themeColor="text1"/>
          <w:sz w:val="24"/>
          <w:szCs w:val="24"/>
          <w:lang w:val="en-GB"/>
        </w:rPr>
        <w:t xml:space="preserve">lacebo group should receive a vaccine </w:t>
      </w:r>
      <w:r w:rsidR="00923770">
        <w:rPr>
          <w:rFonts w:ascii="Times New Roman" w:hAnsi="Times New Roman" w:cs="Times New Roman"/>
          <w:color w:val="000000" w:themeColor="text1"/>
          <w:sz w:val="24"/>
          <w:szCs w:val="24"/>
          <w:lang w:val="en-GB"/>
        </w:rPr>
        <w:t xml:space="preserve">after the study </w:t>
      </w:r>
      <w:r w:rsidRPr="00F40A87">
        <w:rPr>
          <w:rFonts w:ascii="Times New Roman" w:hAnsi="Times New Roman" w:cs="Times New Roman"/>
          <w:color w:val="000000" w:themeColor="text1"/>
          <w:sz w:val="24"/>
          <w:szCs w:val="24"/>
          <w:lang w:val="en-GB"/>
        </w:rPr>
        <w:t>that has been successfully tested as effective.</w:t>
      </w:r>
    </w:p>
    <w:p w14:paraId="40C44DC1" w14:textId="440CF816" w:rsidR="004268FC" w:rsidRPr="00F40A87" w:rsidRDefault="004268FC" w:rsidP="00235CD9">
      <w:pPr>
        <w:autoSpaceDE w:val="0"/>
        <w:autoSpaceDN w:val="0"/>
        <w:adjustRightInd w:val="0"/>
        <w:spacing w:after="120" w:line="240" w:lineRule="auto"/>
        <w:rPr>
          <w:rFonts w:ascii="Times New Roman" w:hAnsi="Times New Roman" w:cs="Times New Roman"/>
          <w:b/>
          <w:bCs/>
          <w:sz w:val="24"/>
          <w:szCs w:val="24"/>
          <w:lang w:val="en-GB"/>
        </w:rPr>
      </w:pPr>
      <w:r w:rsidRPr="00F40A87">
        <w:rPr>
          <w:rFonts w:ascii="Times New Roman" w:hAnsi="Times New Roman" w:cs="Times New Roman"/>
          <w:b/>
          <w:bCs/>
          <w:sz w:val="24"/>
          <w:szCs w:val="24"/>
          <w:lang w:val="en-GB"/>
        </w:rPr>
        <w:t xml:space="preserve">What does this mean for different studies? </w:t>
      </w:r>
    </w:p>
    <w:p w14:paraId="45E7B67C" w14:textId="769DDFB1" w:rsidR="004268FC" w:rsidRPr="00F40A87" w:rsidRDefault="004268FC" w:rsidP="00235CD9">
      <w:pPr>
        <w:autoSpaceDE w:val="0"/>
        <w:autoSpaceDN w:val="0"/>
        <w:adjustRightInd w:val="0"/>
        <w:spacing w:after="120" w:line="240" w:lineRule="auto"/>
        <w:rPr>
          <w:rFonts w:ascii="Times New Roman" w:hAnsi="Times New Roman" w:cs="Times New Roman"/>
          <w:sz w:val="24"/>
          <w:szCs w:val="24"/>
          <w:lang w:val="en-GB"/>
        </w:rPr>
      </w:pPr>
      <w:r w:rsidRPr="00F40A87">
        <w:rPr>
          <w:rFonts w:ascii="Times New Roman" w:hAnsi="Times New Roman" w:cs="Times New Roman"/>
          <w:sz w:val="24"/>
          <w:szCs w:val="24"/>
          <w:lang w:val="en-GB"/>
        </w:rPr>
        <w:t>1) What should happen if a competitor</w:t>
      </w:r>
      <w:r w:rsidR="00E02BEA">
        <w:rPr>
          <w:rFonts w:ascii="Times New Roman" w:hAnsi="Times New Roman" w:cs="Times New Roman"/>
          <w:sz w:val="24"/>
          <w:szCs w:val="24"/>
          <w:lang w:val="en-GB"/>
        </w:rPr>
        <w:t>’</w:t>
      </w:r>
      <w:r w:rsidRPr="00F40A87">
        <w:rPr>
          <w:rFonts w:ascii="Times New Roman" w:hAnsi="Times New Roman" w:cs="Times New Roman"/>
          <w:sz w:val="24"/>
          <w:szCs w:val="24"/>
          <w:lang w:val="en-GB"/>
        </w:rPr>
        <w:t xml:space="preserve">s vaccine is approved </w:t>
      </w:r>
      <w:r w:rsidR="00C60298" w:rsidRPr="00F40A87">
        <w:rPr>
          <w:rFonts w:ascii="Times New Roman" w:hAnsi="Times New Roman" w:cs="Times New Roman"/>
          <w:sz w:val="24"/>
          <w:szCs w:val="24"/>
          <w:lang w:val="en-GB"/>
        </w:rPr>
        <w:t xml:space="preserve">during </w:t>
      </w:r>
      <w:r w:rsidRPr="00F40A87">
        <w:rPr>
          <w:rFonts w:ascii="Times New Roman" w:hAnsi="Times New Roman" w:cs="Times New Roman"/>
          <w:sz w:val="24"/>
          <w:szCs w:val="24"/>
          <w:lang w:val="en-GB"/>
        </w:rPr>
        <w:t xml:space="preserve">an ongoing trial? Provided that </w:t>
      </w:r>
      <w:r w:rsidR="009D5FF0" w:rsidRPr="00F40A87">
        <w:rPr>
          <w:rFonts w:ascii="Times New Roman" w:hAnsi="Times New Roman" w:cs="Times New Roman"/>
          <w:sz w:val="24"/>
          <w:szCs w:val="24"/>
          <w:lang w:val="en-GB"/>
        </w:rPr>
        <w:t xml:space="preserve">a particular </w:t>
      </w:r>
      <w:r w:rsidRPr="00F40A87">
        <w:rPr>
          <w:rFonts w:ascii="Times New Roman" w:hAnsi="Times New Roman" w:cs="Times New Roman"/>
          <w:sz w:val="24"/>
          <w:szCs w:val="24"/>
          <w:lang w:val="en-GB"/>
        </w:rPr>
        <w:t xml:space="preserve">study is still </w:t>
      </w:r>
      <w:r w:rsidR="00C60298" w:rsidRPr="00F40A87">
        <w:rPr>
          <w:rFonts w:ascii="Times New Roman" w:hAnsi="Times New Roman" w:cs="Times New Roman"/>
          <w:sz w:val="24"/>
          <w:szCs w:val="24"/>
          <w:lang w:val="en-GB"/>
        </w:rPr>
        <w:t>conduct</w:t>
      </w:r>
      <w:r w:rsidR="00FC1353" w:rsidRPr="00F40A87">
        <w:rPr>
          <w:rFonts w:ascii="Times New Roman" w:hAnsi="Times New Roman" w:cs="Times New Roman"/>
          <w:sz w:val="24"/>
          <w:szCs w:val="24"/>
          <w:lang w:val="en-GB"/>
        </w:rPr>
        <w:t>ed</w:t>
      </w:r>
      <w:r w:rsidR="00C60298" w:rsidRPr="00F40A87">
        <w:rPr>
          <w:rFonts w:ascii="Times New Roman" w:hAnsi="Times New Roman" w:cs="Times New Roman"/>
          <w:sz w:val="24"/>
          <w:szCs w:val="24"/>
          <w:lang w:val="en-GB"/>
        </w:rPr>
        <w:t xml:space="preserve"> </w:t>
      </w:r>
      <w:r w:rsidRPr="00F40A87">
        <w:rPr>
          <w:rFonts w:ascii="Times New Roman" w:hAnsi="Times New Roman" w:cs="Times New Roman"/>
          <w:sz w:val="24"/>
          <w:szCs w:val="24"/>
          <w:lang w:val="en-GB"/>
        </w:rPr>
        <w:t xml:space="preserve">in the phase of scarcity of the </w:t>
      </w:r>
      <w:r w:rsidR="00FC1353" w:rsidRPr="00F40A87">
        <w:rPr>
          <w:rFonts w:ascii="Times New Roman" w:hAnsi="Times New Roman" w:cs="Times New Roman"/>
          <w:sz w:val="24"/>
          <w:szCs w:val="24"/>
          <w:lang w:val="en-GB"/>
        </w:rPr>
        <w:t xml:space="preserve">other </w:t>
      </w:r>
      <w:r w:rsidRPr="00F40A87">
        <w:rPr>
          <w:rFonts w:ascii="Times New Roman" w:hAnsi="Times New Roman" w:cs="Times New Roman"/>
          <w:sz w:val="24"/>
          <w:szCs w:val="24"/>
          <w:lang w:val="en-GB"/>
        </w:rPr>
        <w:t xml:space="preserve">approved vaccine, a continued placebo control could possibly be justified by the fact that an active control is not possible and another </w:t>
      </w:r>
      <w:r w:rsidR="00FC1353" w:rsidRPr="00F40A87">
        <w:rPr>
          <w:rFonts w:ascii="Times New Roman" w:hAnsi="Times New Roman" w:cs="Times New Roman"/>
          <w:sz w:val="24"/>
          <w:szCs w:val="24"/>
          <w:lang w:val="en-GB"/>
        </w:rPr>
        <w:t xml:space="preserve">alternative </w:t>
      </w:r>
      <w:r w:rsidRPr="00F40A87">
        <w:rPr>
          <w:rFonts w:ascii="Times New Roman" w:hAnsi="Times New Roman" w:cs="Times New Roman"/>
          <w:sz w:val="24"/>
          <w:szCs w:val="24"/>
          <w:lang w:val="en-GB"/>
        </w:rPr>
        <w:t>vaccine would be</w:t>
      </w:r>
      <w:r w:rsidR="00FC1353" w:rsidRPr="00F40A87">
        <w:rPr>
          <w:rFonts w:ascii="Times New Roman" w:hAnsi="Times New Roman" w:cs="Times New Roman"/>
          <w:sz w:val="24"/>
          <w:szCs w:val="24"/>
          <w:lang w:val="en-GB"/>
        </w:rPr>
        <w:t xml:space="preserve"> required</w:t>
      </w:r>
      <w:r w:rsidRPr="00F40A87">
        <w:rPr>
          <w:rFonts w:ascii="Times New Roman" w:hAnsi="Times New Roman" w:cs="Times New Roman"/>
          <w:sz w:val="24"/>
          <w:szCs w:val="24"/>
          <w:lang w:val="en-GB"/>
        </w:rPr>
        <w:t xml:space="preserve"> urgent</w:t>
      </w:r>
      <w:r w:rsidR="00FC1353" w:rsidRPr="00F40A87">
        <w:rPr>
          <w:rFonts w:ascii="Times New Roman" w:hAnsi="Times New Roman" w:cs="Times New Roman"/>
          <w:sz w:val="24"/>
          <w:szCs w:val="24"/>
          <w:lang w:val="en-GB"/>
        </w:rPr>
        <w:t xml:space="preserve">ly </w:t>
      </w:r>
      <w:r w:rsidRPr="00F40A87">
        <w:rPr>
          <w:rFonts w:ascii="Times New Roman" w:hAnsi="Times New Roman" w:cs="Times New Roman"/>
          <w:sz w:val="24"/>
          <w:szCs w:val="24"/>
          <w:lang w:val="en-GB"/>
        </w:rPr>
        <w:t xml:space="preserve">especially with regard to </w:t>
      </w:r>
      <w:r w:rsidR="00FC1353" w:rsidRPr="00F40A87">
        <w:rPr>
          <w:rFonts w:ascii="Times New Roman" w:hAnsi="Times New Roman" w:cs="Times New Roman"/>
          <w:sz w:val="24"/>
          <w:szCs w:val="24"/>
          <w:lang w:val="en-GB"/>
        </w:rPr>
        <w:t>said</w:t>
      </w:r>
      <w:r w:rsidRPr="00F40A87">
        <w:rPr>
          <w:rFonts w:ascii="Times New Roman" w:hAnsi="Times New Roman" w:cs="Times New Roman"/>
          <w:sz w:val="24"/>
          <w:szCs w:val="24"/>
          <w:lang w:val="en-GB"/>
        </w:rPr>
        <w:t xml:space="preserve"> scarcity, the progress</w:t>
      </w:r>
      <w:r w:rsidR="00FC1353" w:rsidRPr="00F40A87">
        <w:rPr>
          <w:rFonts w:ascii="Times New Roman" w:hAnsi="Times New Roman" w:cs="Times New Roman"/>
          <w:sz w:val="24"/>
          <w:szCs w:val="24"/>
          <w:lang w:val="en-GB"/>
        </w:rPr>
        <w:t>ion</w:t>
      </w:r>
      <w:r w:rsidRPr="00F40A87">
        <w:rPr>
          <w:rFonts w:ascii="Times New Roman" w:hAnsi="Times New Roman" w:cs="Times New Roman"/>
          <w:sz w:val="24"/>
          <w:szCs w:val="24"/>
          <w:lang w:val="en-GB"/>
        </w:rPr>
        <w:t xml:space="preserve"> of the pandemic</w:t>
      </w:r>
      <w:r w:rsidR="00FC1353" w:rsidRPr="00F40A87">
        <w:rPr>
          <w:rFonts w:ascii="Times New Roman" w:hAnsi="Times New Roman" w:cs="Times New Roman"/>
          <w:sz w:val="24"/>
          <w:szCs w:val="24"/>
          <w:lang w:val="en-GB"/>
        </w:rPr>
        <w:t>,</w:t>
      </w:r>
      <w:r w:rsidRPr="00F40A87">
        <w:rPr>
          <w:rFonts w:ascii="Times New Roman" w:hAnsi="Times New Roman" w:cs="Times New Roman"/>
          <w:sz w:val="24"/>
          <w:szCs w:val="24"/>
          <w:lang w:val="en-GB"/>
        </w:rPr>
        <w:t xml:space="preserve"> and the efficacy of different vaccines with different virus variants. </w:t>
      </w:r>
      <w:r w:rsidR="00FC1353" w:rsidRPr="00F40A87">
        <w:rPr>
          <w:rFonts w:ascii="Times New Roman" w:hAnsi="Times New Roman" w:cs="Times New Roman"/>
          <w:sz w:val="24"/>
          <w:szCs w:val="24"/>
          <w:lang w:val="en-GB"/>
        </w:rPr>
        <w:t>A</w:t>
      </w:r>
      <w:r w:rsidRPr="00F40A87">
        <w:rPr>
          <w:rFonts w:ascii="Times New Roman" w:hAnsi="Times New Roman" w:cs="Times New Roman"/>
          <w:sz w:val="24"/>
          <w:szCs w:val="24"/>
          <w:lang w:val="en-GB"/>
        </w:rPr>
        <w:t xml:space="preserve"> placebo control </w:t>
      </w:r>
      <w:r w:rsidR="000D4436" w:rsidRPr="00F40A87">
        <w:rPr>
          <w:rFonts w:ascii="Times New Roman" w:hAnsi="Times New Roman" w:cs="Times New Roman"/>
          <w:sz w:val="24"/>
          <w:szCs w:val="24"/>
          <w:lang w:val="en-GB"/>
        </w:rPr>
        <w:t>might</w:t>
      </w:r>
      <w:r w:rsidR="00FC1353" w:rsidRPr="00F40A87">
        <w:rPr>
          <w:rFonts w:ascii="Times New Roman" w:hAnsi="Times New Roman" w:cs="Times New Roman"/>
          <w:sz w:val="24"/>
          <w:szCs w:val="24"/>
          <w:lang w:val="en-GB"/>
        </w:rPr>
        <w:t xml:space="preserve"> also</w:t>
      </w:r>
      <w:r w:rsidR="000D4436" w:rsidRPr="00F40A87">
        <w:rPr>
          <w:rFonts w:ascii="Times New Roman" w:hAnsi="Times New Roman" w:cs="Times New Roman"/>
          <w:sz w:val="24"/>
          <w:szCs w:val="24"/>
          <w:lang w:val="en-GB"/>
        </w:rPr>
        <w:t xml:space="preserve"> be justifiable particularly </w:t>
      </w:r>
      <w:r w:rsidR="00FC1353" w:rsidRPr="00F40A87">
        <w:rPr>
          <w:rFonts w:ascii="Times New Roman" w:hAnsi="Times New Roman" w:cs="Times New Roman"/>
          <w:sz w:val="24"/>
          <w:szCs w:val="24"/>
          <w:lang w:val="en-GB"/>
        </w:rPr>
        <w:t xml:space="preserve">for </w:t>
      </w:r>
      <w:r w:rsidR="000D4436" w:rsidRPr="00F40A87">
        <w:rPr>
          <w:rFonts w:ascii="Times New Roman" w:hAnsi="Times New Roman" w:cs="Times New Roman"/>
          <w:sz w:val="24"/>
          <w:szCs w:val="24"/>
          <w:lang w:val="en-GB"/>
        </w:rPr>
        <w:t xml:space="preserve">study participants </w:t>
      </w:r>
      <w:r w:rsidRPr="00F40A87">
        <w:rPr>
          <w:rFonts w:ascii="Times New Roman" w:hAnsi="Times New Roman" w:cs="Times New Roman"/>
          <w:sz w:val="24"/>
          <w:szCs w:val="24"/>
          <w:lang w:val="en-GB"/>
        </w:rPr>
        <w:t xml:space="preserve">who, as healthy volunteers, do not belong to any risk group and do not belong to any other </w:t>
      </w:r>
      <w:r w:rsidR="00FC1353" w:rsidRPr="00F40A87">
        <w:rPr>
          <w:rFonts w:ascii="Times New Roman" w:hAnsi="Times New Roman" w:cs="Times New Roman"/>
          <w:sz w:val="24"/>
          <w:szCs w:val="24"/>
          <w:lang w:val="en-GB"/>
        </w:rPr>
        <w:t xml:space="preserve">priority </w:t>
      </w:r>
      <w:r w:rsidRPr="00F40A87">
        <w:rPr>
          <w:rFonts w:ascii="Times New Roman" w:hAnsi="Times New Roman" w:cs="Times New Roman"/>
          <w:sz w:val="24"/>
          <w:szCs w:val="24"/>
          <w:lang w:val="en-GB"/>
        </w:rPr>
        <w:t xml:space="preserve">group for vaccination. The </w:t>
      </w:r>
      <w:r w:rsidR="003E00CF" w:rsidRPr="00F40A87">
        <w:rPr>
          <w:rFonts w:ascii="Times New Roman" w:hAnsi="Times New Roman" w:cs="Times New Roman"/>
          <w:sz w:val="24"/>
          <w:szCs w:val="24"/>
          <w:lang w:val="en-GB"/>
        </w:rPr>
        <w:t>period</w:t>
      </w:r>
      <w:r w:rsidRPr="00F40A87">
        <w:rPr>
          <w:rFonts w:ascii="Times New Roman" w:hAnsi="Times New Roman" w:cs="Times New Roman"/>
          <w:sz w:val="24"/>
          <w:szCs w:val="24"/>
          <w:lang w:val="en-GB"/>
        </w:rPr>
        <w:t xml:space="preserve"> until all participants receive the vaccine </w:t>
      </w:r>
      <w:r w:rsidR="00FC1353" w:rsidRPr="00F40A87">
        <w:rPr>
          <w:rFonts w:ascii="Times New Roman" w:hAnsi="Times New Roman" w:cs="Times New Roman"/>
          <w:sz w:val="24"/>
          <w:szCs w:val="24"/>
          <w:lang w:val="en-GB"/>
        </w:rPr>
        <w:t xml:space="preserve">ought to </w:t>
      </w:r>
      <w:r w:rsidRPr="00F40A87">
        <w:rPr>
          <w:rFonts w:ascii="Times New Roman" w:hAnsi="Times New Roman" w:cs="Times New Roman"/>
          <w:sz w:val="24"/>
          <w:szCs w:val="24"/>
          <w:lang w:val="en-GB"/>
        </w:rPr>
        <w:t xml:space="preserve">be kept as short as possible. However, in line with the above argumentation, care </w:t>
      </w:r>
      <w:r w:rsidR="00FC1353" w:rsidRPr="00F40A87">
        <w:rPr>
          <w:rFonts w:ascii="Times New Roman" w:hAnsi="Times New Roman" w:cs="Times New Roman"/>
          <w:sz w:val="24"/>
          <w:szCs w:val="24"/>
          <w:lang w:val="en-GB"/>
        </w:rPr>
        <w:t xml:space="preserve">is needed to </w:t>
      </w:r>
      <w:r w:rsidR="001B01C9" w:rsidRPr="00F40A87">
        <w:rPr>
          <w:rFonts w:ascii="Times New Roman" w:hAnsi="Times New Roman" w:cs="Times New Roman"/>
          <w:sz w:val="24"/>
          <w:szCs w:val="24"/>
          <w:lang w:val="en-GB"/>
        </w:rPr>
        <w:t>maintain</w:t>
      </w:r>
      <w:r w:rsidRPr="00F40A87">
        <w:rPr>
          <w:rFonts w:ascii="Times New Roman" w:hAnsi="Times New Roman" w:cs="Times New Roman"/>
          <w:sz w:val="24"/>
          <w:szCs w:val="24"/>
          <w:lang w:val="en-GB"/>
        </w:rPr>
        <w:t xml:space="preserve"> the scientific validity of </w:t>
      </w:r>
      <w:r w:rsidR="001B01C9" w:rsidRPr="00F40A87">
        <w:rPr>
          <w:rFonts w:ascii="Times New Roman" w:hAnsi="Times New Roman" w:cs="Times New Roman"/>
          <w:sz w:val="24"/>
          <w:szCs w:val="24"/>
          <w:lang w:val="en-GB"/>
        </w:rPr>
        <w:t>such a</w:t>
      </w:r>
      <w:r w:rsidRPr="00F40A87">
        <w:rPr>
          <w:rFonts w:ascii="Times New Roman" w:hAnsi="Times New Roman" w:cs="Times New Roman"/>
          <w:sz w:val="24"/>
          <w:szCs w:val="24"/>
          <w:lang w:val="en-GB"/>
        </w:rPr>
        <w:t xml:space="preserve"> study. Without doubt, study participants </w:t>
      </w:r>
      <w:r w:rsidR="001B01C9" w:rsidRPr="00F40A87">
        <w:rPr>
          <w:rFonts w:ascii="Times New Roman" w:hAnsi="Times New Roman" w:cs="Times New Roman"/>
          <w:sz w:val="24"/>
          <w:szCs w:val="24"/>
          <w:lang w:val="en-GB"/>
        </w:rPr>
        <w:t xml:space="preserve">would have to </w:t>
      </w:r>
      <w:r w:rsidRPr="00F40A87">
        <w:rPr>
          <w:rFonts w:ascii="Times New Roman" w:hAnsi="Times New Roman" w:cs="Times New Roman"/>
          <w:sz w:val="24"/>
          <w:szCs w:val="24"/>
          <w:lang w:val="en-GB"/>
        </w:rPr>
        <w:t xml:space="preserve">be informed about </w:t>
      </w:r>
      <w:r w:rsidR="001B01C9" w:rsidRPr="00F40A87">
        <w:rPr>
          <w:rFonts w:ascii="Times New Roman" w:hAnsi="Times New Roman" w:cs="Times New Roman"/>
          <w:sz w:val="24"/>
          <w:szCs w:val="24"/>
          <w:lang w:val="en-GB"/>
        </w:rPr>
        <w:t>any</w:t>
      </w:r>
      <w:r w:rsidRPr="00F40A87">
        <w:rPr>
          <w:rFonts w:ascii="Times New Roman" w:hAnsi="Times New Roman" w:cs="Times New Roman"/>
          <w:sz w:val="24"/>
          <w:szCs w:val="24"/>
          <w:lang w:val="en-GB"/>
        </w:rPr>
        <w:t xml:space="preserve"> </w:t>
      </w:r>
      <w:r w:rsidR="001B01C9" w:rsidRPr="00F40A87">
        <w:rPr>
          <w:rFonts w:ascii="Times New Roman" w:hAnsi="Times New Roman" w:cs="Times New Roman"/>
          <w:sz w:val="24"/>
          <w:szCs w:val="24"/>
          <w:lang w:val="en-GB"/>
        </w:rPr>
        <w:t xml:space="preserve">recently approved </w:t>
      </w:r>
      <w:r w:rsidRPr="00F40A87">
        <w:rPr>
          <w:rFonts w:ascii="Times New Roman" w:hAnsi="Times New Roman" w:cs="Times New Roman"/>
          <w:sz w:val="24"/>
          <w:szCs w:val="24"/>
          <w:lang w:val="en-GB"/>
        </w:rPr>
        <w:t>comparator.</w:t>
      </w:r>
    </w:p>
    <w:p w14:paraId="655096ED" w14:textId="227A4849" w:rsidR="004268FC" w:rsidRPr="00F40A87" w:rsidRDefault="001B01C9" w:rsidP="00235CD9">
      <w:pPr>
        <w:autoSpaceDE w:val="0"/>
        <w:autoSpaceDN w:val="0"/>
        <w:adjustRightInd w:val="0"/>
        <w:spacing w:after="120" w:line="240" w:lineRule="auto"/>
        <w:rPr>
          <w:rFonts w:ascii="Times New Roman" w:hAnsi="Times New Roman" w:cs="Times New Roman"/>
          <w:sz w:val="24"/>
          <w:szCs w:val="24"/>
          <w:lang w:val="en-GB"/>
        </w:rPr>
      </w:pPr>
      <w:r w:rsidRPr="00F40A87">
        <w:rPr>
          <w:rFonts w:ascii="Times New Roman" w:hAnsi="Times New Roman" w:cs="Times New Roman"/>
          <w:sz w:val="24"/>
          <w:szCs w:val="24"/>
          <w:lang w:val="en-GB"/>
        </w:rPr>
        <w:t>Should</w:t>
      </w:r>
      <w:r w:rsidR="004268FC" w:rsidRPr="00F40A87">
        <w:rPr>
          <w:rFonts w:ascii="Times New Roman" w:hAnsi="Times New Roman" w:cs="Times New Roman"/>
          <w:sz w:val="24"/>
          <w:szCs w:val="24"/>
          <w:lang w:val="en-GB"/>
        </w:rPr>
        <w:t xml:space="preserve"> a vaccine become widely available during or at the </w:t>
      </w:r>
      <w:r w:rsidRPr="00F40A87">
        <w:rPr>
          <w:rFonts w:ascii="Times New Roman" w:hAnsi="Times New Roman" w:cs="Times New Roman"/>
          <w:sz w:val="24"/>
          <w:szCs w:val="24"/>
          <w:lang w:val="en-GB"/>
        </w:rPr>
        <w:t xml:space="preserve">beginning </w:t>
      </w:r>
      <w:r w:rsidR="004268FC" w:rsidRPr="00F40A87">
        <w:rPr>
          <w:rFonts w:ascii="Times New Roman" w:hAnsi="Times New Roman" w:cs="Times New Roman"/>
          <w:sz w:val="24"/>
          <w:szCs w:val="24"/>
          <w:lang w:val="en-GB"/>
        </w:rPr>
        <w:t xml:space="preserve">of a study, </w:t>
      </w:r>
      <w:r w:rsidRPr="00F40A87">
        <w:rPr>
          <w:rFonts w:ascii="Times New Roman" w:hAnsi="Times New Roman" w:cs="Times New Roman"/>
          <w:sz w:val="24"/>
          <w:szCs w:val="24"/>
          <w:lang w:val="en-GB"/>
        </w:rPr>
        <w:t xml:space="preserve">likely </w:t>
      </w:r>
      <w:r w:rsidR="004268FC" w:rsidRPr="00F40A87">
        <w:rPr>
          <w:rFonts w:ascii="Times New Roman" w:hAnsi="Times New Roman" w:cs="Times New Roman"/>
          <w:sz w:val="24"/>
          <w:szCs w:val="24"/>
          <w:lang w:val="en-GB"/>
        </w:rPr>
        <w:t xml:space="preserve">far fewer subjects </w:t>
      </w:r>
      <w:r w:rsidRPr="00F40A87">
        <w:rPr>
          <w:rFonts w:ascii="Times New Roman" w:hAnsi="Times New Roman" w:cs="Times New Roman"/>
          <w:sz w:val="24"/>
          <w:szCs w:val="24"/>
          <w:lang w:val="en-GB"/>
        </w:rPr>
        <w:t>would</w:t>
      </w:r>
      <w:r w:rsidR="004268FC" w:rsidRPr="00F40A87">
        <w:rPr>
          <w:rFonts w:ascii="Times New Roman" w:hAnsi="Times New Roman" w:cs="Times New Roman"/>
          <w:sz w:val="24"/>
          <w:szCs w:val="24"/>
          <w:lang w:val="en-GB"/>
        </w:rPr>
        <w:t xml:space="preserve"> be willing to possibly receive a placebo instead of an effective vaccine. Many </w:t>
      </w:r>
      <w:r w:rsidRPr="00F40A87">
        <w:rPr>
          <w:rFonts w:ascii="Times New Roman" w:hAnsi="Times New Roman" w:cs="Times New Roman"/>
          <w:sz w:val="24"/>
          <w:szCs w:val="24"/>
          <w:lang w:val="en-GB"/>
        </w:rPr>
        <w:t>might</w:t>
      </w:r>
      <w:r w:rsidR="004268FC" w:rsidRPr="00F40A87">
        <w:rPr>
          <w:rFonts w:ascii="Times New Roman" w:hAnsi="Times New Roman" w:cs="Times New Roman"/>
          <w:sz w:val="24"/>
          <w:szCs w:val="24"/>
          <w:lang w:val="en-GB"/>
        </w:rPr>
        <w:t xml:space="preserve"> drop out of an ongoing trial. Only low-risk subjects </w:t>
      </w:r>
      <w:r w:rsidRPr="00F40A87">
        <w:rPr>
          <w:rFonts w:ascii="Times New Roman" w:hAnsi="Times New Roman" w:cs="Times New Roman"/>
          <w:sz w:val="24"/>
          <w:szCs w:val="24"/>
          <w:lang w:val="en-GB"/>
        </w:rPr>
        <w:t>are likely</w:t>
      </w:r>
      <w:r w:rsidR="004268FC" w:rsidRPr="00F40A87">
        <w:rPr>
          <w:rFonts w:ascii="Times New Roman" w:hAnsi="Times New Roman" w:cs="Times New Roman"/>
          <w:sz w:val="24"/>
          <w:szCs w:val="24"/>
          <w:lang w:val="en-GB"/>
        </w:rPr>
        <w:t xml:space="preserve"> to participate in a new trial. This, too, could reduce the </w:t>
      </w:r>
      <w:r w:rsidR="00F40A87" w:rsidRPr="00F40A87">
        <w:rPr>
          <w:rFonts w:ascii="Times New Roman" w:hAnsi="Times New Roman" w:cs="Times New Roman"/>
          <w:sz w:val="24"/>
          <w:szCs w:val="24"/>
          <w:lang w:val="en-GB"/>
        </w:rPr>
        <w:t xml:space="preserve">explanatory </w:t>
      </w:r>
      <w:r w:rsidR="004268FC" w:rsidRPr="00F40A87">
        <w:rPr>
          <w:rFonts w:ascii="Times New Roman" w:hAnsi="Times New Roman" w:cs="Times New Roman"/>
          <w:sz w:val="24"/>
          <w:szCs w:val="24"/>
          <w:lang w:val="en-GB"/>
        </w:rPr>
        <w:t>power of a study.</w:t>
      </w:r>
    </w:p>
    <w:p w14:paraId="5FBAE0CE" w14:textId="653CBB92" w:rsidR="004268FC" w:rsidRPr="00F40A87" w:rsidRDefault="004268FC" w:rsidP="00235CD9">
      <w:pPr>
        <w:autoSpaceDE w:val="0"/>
        <w:autoSpaceDN w:val="0"/>
        <w:adjustRightInd w:val="0"/>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2</w:t>
      </w:r>
      <w:r w:rsidR="00D00E9E" w:rsidRPr="00F40A87">
        <w:rPr>
          <w:rFonts w:ascii="Times New Roman" w:hAnsi="Times New Roman" w:cs="Times New Roman"/>
          <w:color w:val="000000" w:themeColor="text1"/>
          <w:sz w:val="24"/>
          <w:szCs w:val="24"/>
          <w:lang w:val="en-GB"/>
        </w:rPr>
        <w:t>)</w:t>
      </w:r>
      <w:r w:rsidRPr="00F40A87">
        <w:rPr>
          <w:rFonts w:ascii="Times New Roman" w:hAnsi="Times New Roman" w:cs="Times New Roman"/>
          <w:color w:val="000000" w:themeColor="text1"/>
          <w:sz w:val="24"/>
          <w:szCs w:val="24"/>
          <w:lang w:val="en-GB"/>
        </w:rPr>
        <w:t xml:space="preserve"> </w:t>
      </w:r>
      <w:r w:rsidR="004D4428">
        <w:rPr>
          <w:rFonts w:ascii="Times New Roman" w:hAnsi="Times New Roman" w:cs="Times New Roman"/>
          <w:color w:val="000000" w:themeColor="text1"/>
          <w:sz w:val="24"/>
          <w:szCs w:val="24"/>
          <w:lang w:val="en-GB"/>
        </w:rPr>
        <w:t>A</w:t>
      </w:r>
      <w:r w:rsidRPr="00F40A87">
        <w:rPr>
          <w:rFonts w:ascii="Times New Roman" w:hAnsi="Times New Roman" w:cs="Times New Roman"/>
          <w:color w:val="000000" w:themeColor="text1"/>
          <w:sz w:val="24"/>
          <w:szCs w:val="24"/>
          <w:lang w:val="en-GB"/>
        </w:rPr>
        <w:t xml:space="preserve"> second case</w:t>
      </w:r>
      <w:r w:rsidR="001878F3">
        <w:rPr>
          <w:rFonts w:ascii="Times New Roman" w:hAnsi="Times New Roman" w:cs="Times New Roman"/>
          <w:color w:val="000000" w:themeColor="text1"/>
          <w:sz w:val="24"/>
          <w:szCs w:val="24"/>
          <w:lang w:val="en-GB"/>
        </w:rPr>
        <w:t xml:space="preserve"> would be</w:t>
      </w:r>
      <w:r w:rsidR="001878F3" w:rsidRPr="00F40A87">
        <w:rPr>
          <w:rFonts w:ascii="Times New Roman" w:hAnsi="Times New Roman" w:cs="Times New Roman"/>
          <w:color w:val="000000" w:themeColor="text1"/>
          <w:sz w:val="24"/>
          <w:szCs w:val="24"/>
          <w:lang w:val="en-GB"/>
        </w:rPr>
        <w:t xml:space="preserve"> </w:t>
      </w:r>
      <w:r w:rsidRPr="00F40A87">
        <w:rPr>
          <w:rFonts w:ascii="Times New Roman" w:hAnsi="Times New Roman" w:cs="Times New Roman"/>
          <w:color w:val="000000" w:themeColor="text1"/>
          <w:sz w:val="24"/>
          <w:szCs w:val="24"/>
          <w:lang w:val="en-GB"/>
        </w:rPr>
        <w:t xml:space="preserve">a study </w:t>
      </w:r>
      <w:r w:rsidR="001878F3">
        <w:rPr>
          <w:rFonts w:ascii="Times New Roman" w:hAnsi="Times New Roman" w:cs="Times New Roman"/>
          <w:color w:val="000000" w:themeColor="text1"/>
          <w:sz w:val="24"/>
          <w:szCs w:val="24"/>
          <w:lang w:val="en-GB"/>
        </w:rPr>
        <w:t xml:space="preserve">that is </w:t>
      </w:r>
      <w:r w:rsidRPr="00F40A87">
        <w:rPr>
          <w:rFonts w:ascii="Times New Roman" w:hAnsi="Times New Roman" w:cs="Times New Roman"/>
          <w:color w:val="000000" w:themeColor="text1"/>
          <w:sz w:val="24"/>
          <w:szCs w:val="24"/>
          <w:lang w:val="en-GB"/>
        </w:rPr>
        <w:t xml:space="preserve">initiated after the approval of one or more vaccines. </w:t>
      </w:r>
      <w:r w:rsidR="001B01C9" w:rsidRPr="00F40A87">
        <w:rPr>
          <w:rFonts w:ascii="Times New Roman" w:hAnsi="Times New Roman" w:cs="Times New Roman"/>
          <w:color w:val="000000" w:themeColor="text1"/>
          <w:sz w:val="24"/>
          <w:szCs w:val="24"/>
          <w:lang w:val="en-GB"/>
        </w:rPr>
        <w:t>As such, a</w:t>
      </w:r>
      <w:r w:rsidRPr="00F40A87">
        <w:rPr>
          <w:rFonts w:ascii="Times New Roman" w:hAnsi="Times New Roman" w:cs="Times New Roman"/>
          <w:color w:val="000000" w:themeColor="text1"/>
          <w:sz w:val="24"/>
          <w:szCs w:val="24"/>
          <w:lang w:val="en-GB"/>
        </w:rPr>
        <w:t xml:space="preserve"> placebo control would be more difficult to justify, especially if it is foreseeable that </w:t>
      </w:r>
      <w:r w:rsidRPr="00F40A87">
        <w:rPr>
          <w:rFonts w:ascii="Times New Roman" w:hAnsi="Times New Roman" w:cs="Times New Roman"/>
          <w:color w:val="000000" w:themeColor="text1"/>
          <w:sz w:val="24"/>
          <w:szCs w:val="24"/>
          <w:lang w:val="en-GB"/>
        </w:rPr>
        <w:lastRenderedPageBreak/>
        <w:t xml:space="preserve">the vaccine(s) will become widely available during </w:t>
      </w:r>
      <w:r w:rsidR="00E02BEA">
        <w:rPr>
          <w:rFonts w:ascii="Times New Roman" w:hAnsi="Times New Roman" w:cs="Times New Roman"/>
          <w:color w:val="000000" w:themeColor="text1"/>
          <w:sz w:val="24"/>
          <w:szCs w:val="24"/>
          <w:lang w:val="en-GB"/>
        </w:rPr>
        <w:t>the ongoing</w:t>
      </w:r>
      <w:r w:rsidRPr="00F40A87">
        <w:rPr>
          <w:rFonts w:ascii="Times New Roman" w:hAnsi="Times New Roman" w:cs="Times New Roman"/>
          <w:color w:val="000000" w:themeColor="text1"/>
          <w:sz w:val="24"/>
          <w:szCs w:val="24"/>
          <w:lang w:val="en-GB"/>
        </w:rPr>
        <w:t xml:space="preserve"> study. The most important argument that could be made for a placebo control is the faster approval of </w:t>
      </w:r>
      <w:r w:rsidR="002739AB" w:rsidRPr="00F40A87">
        <w:rPr>
          <w:rFonts w:ascii="Times New Roman" w:hAnsi="Times New Roman" w:cs="Times New Roman"/>
          <w:color w:val="000000" w:themeColor="text1"/>
          <w:sz w:val="24"/>
          <w:szCs w:val="24"/>
          <w:lang w:val="en-GB"/>
        </w:rPr>
        <w:t>a further</w:t>
      </w:r>
      <w:r w:rsidRPr="00F40A87">
        <w:rPr>
          <w:rFonts w:ascii="Times New Roman" w:hAnsi="Times New Roman" w:cs="Times New Roman"/>
          <w:color w:val="000000" w:themeColor="text1"/>
          <w:sz w:val="24"/>
          <w:szCs w:val="24"/>
          <w:lang w:val="en-GB"/>
        </w:rPr>
        <w:t xml:space="preserve"> vaccine, </w:t>
      </w:r>
      <w:r w:rsidR="002739AB" w:rsidRPr="00F40A87">
        <w:rPr>
          <w:rFonts w:ascii="Times New Roman" w:hAnsi="Times New Roman" w:cs="Times New Roman"/>
          <w:color w:val="000000" w:themeColor="text1"/>
          <w:sz w:val="24"/>
          <w:szCs w:val="24"/>
          <w:lang w:val="en-GB"/>
        </w:rPr>
        <w:t>that is</w:t>
      </w:r>
      <w:r w:rsidRPr="00F40A87">
        <w:rPr>
          <w:rFonts w:ascii="Times New Roman" w:hAnsi="Times New Roman" w:cs="Times New Roman"/>
          <w:color w:val="000000" w:themeColor="text1"/>
          <w:sz w:val="24"/>
          <w:szCs w:val="24"/>
          <w:lang w:val="en-GB"/>
        </w:rPr>
        <w:t xml:space="preserve">, a benefit to society. In principle, this also applies to the </w:t>
      </w:r>
      <w:r w:rsidR="006F6025" w:rsidRPr="00F40A87">
        <w:rPr>
          <w:rFonts w:ascii="Times New Roman" w:hAnsi="Times New Roman" w:cs="Times New Roman"/>
          <w:color w:val="000000" w:themeColor="text1"/>
          <w:sz w:val="24"/>
          <w:szCs w:val="24"/>
          <w:lang w:val="en-GB"/>
        </w:rPr>
        <w:t xml:space="preserve">particular </w:t>
      </w:r>
      <w:r w:rsidRPr="00F40A87">
        <w:rPr>
          <w:rFonts w:ascii="Times New Roman" w:hAnsi="Times New Roman" w:cs="Times New Roman"/>
          <w:color w:val="000000" w:themeColor="text1"/>
          <w:sz w:val="24"/>
          <w:szCs w:val="24"/>
          <w:lang w:val="en-GB"/>
        </w:rPr>
        <w:t xml:space="preserve">case </w:t>
      </w:r>
      <w:r w:rsidR="006F6025" w:rsidRPr="00F40A87">
        <w:rPr>
          <w:rFonts w:ascii="Times New Roman" w:hAnsi="Times New Roman" w:cs="Times New Roman"/>
          <w:color w:val="000000" w:themeColor="text1"/>
          <w:sz w:val="24"/>
          <w:szCs w:val="24"/>
          <w:lang w:val="en-GB"/>
        </w:rPr>
        <w:t xml:space="preserve">when </w:t>
      </w:r>
      <w:r w:rsidRPr="00F40A87">
        <w:rPr>
          <w:rFonts w:ascii="Times New Roman" w:hAnsi="Times New Roman" w:cs="Times New Roman"/>
          <w:color w:val="000000" w:themeColor="text1"/>
          <w:sz w:val="24"/>
          <w:szCs w:val="24"/>
          <w:lang w:val="en-GB"/>
        </w:rPr>
        <w:t xml:space="preserve">the vaccine is already approved and widely available in one country, while a trial is </w:t>
      </w:r>
      <w:r w:rsidR="006F6025" w:rsidRPr="00F40A87">
        <w:rPr>
          <w:rFonts w:ascii="Times New Roman" w:hAnsi="Times New Roman" w:cs="Times New Roman"/>
          <w:color w:val="000000" w:themeColor="text1"/>
          <w:sz w:val="24"/>
          <w:szCs w:val="24"/>
          <w:lang w:val="en-GB"/>
        </w:rPr>
        <w:t>just</w:t>
      </w:r>
      <w:r w:rsidRPr="00F40A87">
        <w:rPr>
          <w:rFonts w:ascii="Times New Roman" w:hAnsi="Times New Roman" w:cs="Times New Roman"/>
          <w:color w:val="000000" w:themeColor="text1"/>
          <w:sz w:val="24"/>
          <w:szCs w:val="24"/>
          <w:lang w:val="en-GB"/>
        </w:rPr>
        <w:t xml:space="preserve"> being initiated in another country to explore a local alternative.</w:t>
      </w:r>
    </w:p>
    <w:p w14:paraId="1F4F2F75" w14:textId="77777777" w:rsidR="001B0974" w:rsidRPr="00F40A87" w:rsidRDefault="001B0974" w:rsidP="00235CD9">
      <w:pPr>
        <w:autoSpaceDE w:val="0"/>
        <w:autoSpaceDN w:val="0"/>
        <w:adjustRightInd w:val="0"/>
        <w:spacing w:after="120" w:line="240" w:lineRule="auto"/>
        <w:rPr>
          <w:rFonts w:ascii="Times New Roman" w:hAnsi="Times New Roman" w:cs="Times New Roman"/>
          <w:b/>
          <w:bCs/>
          <w:color w:val="000000" w:themeColor="text1"/>
          <w:sz w:val="24"/>
          <w:szCs w:val="24"/>
          <w:lang w:val="en-GB"/>
        </w:rPr>
      </w:pPr>
      <w:r w:rsidRPr="00F40A87">
        <w:rPr>
          <w:rFonts w:ascii="Times New Roman" w:hAnsi="Times New Roman" w:cs="Times New Roman"/>
          <w:b/>
          <w:bCs/>
          <w:color w:val="000000" w:themeColor="text1"/>
          <w:sz w:val="24"/>
          <w:szCs w:val="24"/>
          <w:lang w:val="en-GB"/>
        </w:rPr>
        <w:t>The international dimension</w:t>
      </w:r>
    </w:p>
    <w:p w14:paraId="3BDC4F34" w14:textId="5FB121E1" w:rsidR="001B0974" w:rsidRPr="00F40A87" w:rsidRDefault="00A2588C" w:rsidP="00235CD9">
      <w:pPr>
        <w:autoSpaceDE w:val="0"/>
        <w:autoSpaceDN w:val="0"/>
        <w:adjustRightInd w:val="0"/>
        <w:spacing w:after="120" w:line="240" w:lineRule="auto"/>
        <w:rPr>
          <w:rFonts w:ascii="Times New Roman" w:hAnsi="Times New Roman" w:cs="Times New Roman"/>
          <w:color w:val="000000" w:themeColor="text1"/>
          <w:sz w:val="24"/>
          <w:szCs w:val="24"/>
          <w:lang w:val="en-GB"/>
        </w:rPr>
      </w:pPr>
      <w:r w:rsidRPr="00A2588C">
        <w:rPr>
          <w:rFonts w:ascii="Times New Roman" w:hAnsi="Times New Roman" w:cs="Times New Roman"/>
          <w:color w:val="000000" w:themeColor="text1"/>
          <w:sz w:val="24"/>
          <w:szCs w:val="24"/>
          <w:lang w:val="en-GB"/>
        </w:rPr>
        <w:t>The Declaration of Helsinki as well as the CIOMS guidelines do not provide for an exception for p</w:t>
      </w:r>
      <w:r>
        <w:rPr>
          <w:rFonts w:ascii="Times New Roman" w:hAnsi="Times New Roman" w:cs="Times New Roman"/>
          <w:color w:val="000000" w:themeColor="text1"/>
          <w:sz w:val="24"/>
          <w:szCs w:val="24"/>
          <w:lang w:val="en-GB"/>
        </w:rPr>
        <w:t>l</w:t>
      </w:r>
      <w:r w:rsidRPr="00A2588C">
        <w:rPr>
          <w:rFonts w:ascii="Times New Roman" w:hAnsi="Times New Roman" w:cs="Times New Roman"/>
          <w:color w:val="000000" w:themeColor="text1"/>
          <w:sz w:val="24"/>
          <w:szCs w:val="24"/>
          <w:lang w:val="en-GB"/>
        </w:rPr>
        <w:t>acebo controls due to lack of local availability.</w:t>
      </w:r>
      <w:r>
        <w:rPr>
          <w:rFonts w:ascii="Times New Roman" w:hAnsi="Times New Roman" w:cs="Times New Roman"/>
          <w:color w:val="000000" w:themeColor="text1"/>
          <w:sz w:val="24"/>
          <w:szCs w:val="24"/>
          <w:lang w:val="en-GB"/>
        </w:rPr>
        <w:t xml:space="preserve"> </w:t>
      </w:r>
      <w:r w:rsidR="0058139E" w:rsidRPr="00F40A87">
        <w:rPr>
          <w:rFonts w:ascii="Times New Roman" w:hAnsi="Times New Roman" w:cs="Times New Roman"/>
          <w:color w:val="000000" w:themeColor="text1"/>
          <w:sz w:val="24"/>
          <w:szCs w:val="24"/>
          <w:lang w:val="en-GB"/>
        </w:rPr>
        <w:t>However</w:t>
      </w:r>
      <w:r w:rsidR="001B0974" w:rsidRPr="00F40A87">
        <w:rPr>
          <w:rFonts w:ascii="Times New Roman" w:hAnsi="Times New Roman" w:cs="Times New Roman"/>
          <w:color w:val="000000" w:themeColor="text1"/>
          <w:sz w:val="24"/>
          <w:szCs w:val="24"/>
          <w:lang w:val="en-GB"/>
        </w:rPr>
        <w:t xml:space="preserve">, this is precisely what the </w:t>
      </w:r>
      <w:r w:rsidR="00E02BEA">
        <w:rPr>
          <w:rFonts w:ascii="Times New Roman" w:hAnsi="Times New Roman" w:cs="Times New Roman"/>
          <w:color w:val="000000" w:themeColor="text1"/>
          <w:sz w:val="24"/>
          <w:szCs w:val="24"/>
          <w:lang w:val="en-GB"/>
        </w:rPr>
        <w:t>“</w:t>
      </w:r>
      <w:r w:rsidR="001B0974" w:rsidRPr="00F40A87">
        <w:rPr>
          <w:rFonts w:ascii="Times New Roman" w:hAnsi="Times New Roman" w:cs="Times New Roman"/>
          <w:color w:val="000000" w:themeColor="text1"/>
          <w:sz w:val="24"/>
          <w:szCs w:val="24"/>
          <w:lang w:val="en-GB"/>
        </w:rPr>
        <w:t>WHO Ad Hoc Expert Group on the Next Steps for Covid-19 Vaccine Evaluation</w:t>
      </w:r>
      <w:r w:rsidR="00E02BEA">
        <w:rPr>
          <w:rFonts w:ascii="Times New Roman" w:hAnsi="Times New Roman" w:cs="Times New Roman"/>
          <w:color w:val="000000" w:themeColor="text1"/>
          <w:sz w:val="24"/>
          <w:szCs w:val="24"/>
          <w:lang w:val="en-GB"/>
        </w:rPr>
        <w:t xml:space="preserve">” </w:t>
      </w:r>
      <w:r w:rsidR="001B0974" w:rsidRPr="00F40A87">
        <w:rPr>
          <w:rFonts w:ascii="Times New Roman" w:hAnsi="Times New Roman" w:cs="Times New Roman"/>
          <w:color w:val="000000" w:themeColor="text1"/>
          <w:sz w:val="24"/>
          <w:szCs w:val="24"/>
          <w:lang w:val="en-GB"/>
        </w:rPr>
        <w:t xml:space="preserve">found acceptable: </w:t>
      </w:r>
      <w:r w:rsidR="00F40A87" w:rsidRPr="00F40A87">
        <w:rPr>
          <w:rFonts w:ascii="Times New Roman" w:hAnsi="Times New Roman" w:cs="Times New Roman"/>
          <w:color w:val="000000" w:themeColor="text1"/>
          <w:sz w:val="24"/>
          <w:szCs w:val="24"/>
          <w:lang w:val="en-GB"/>
        </w:rPr>
        <w:t>”</w:t>
      </w:r>
      <w:r w:rsidR="001B0974" w:rsidRPr="00F40A87">
        <w:rPr>
          <w:rFonts w:ascii="Times New Roman" w:hAnsi="Times New Roman" w:cs="Times New Roman"/>
          <w:color w:val="000000" w:themeColor="text1"/>
          <w:sz w:val="24"/>
          <w:szCs w:val="24"/>
          <w:lang w:val="en-GB"/>
        </w:rPr>
        <w:t>Countries with limited or no access to a known effective vaccine could thus ethically permit placebo-controlled trials of vaccines of potential relevance to them even if effective vaccines were already being marketed elsewhere.</w:t>
      </w:r>
      <w:r w:rsidR="00F40A87" w:rsidRPr="00F40A87">
        <w:rPr>
          <w:rFonts w:ascii="Times New Roman" w:hAnsi="Times New Roman" w:cs="Times New Roman"/>
          <w:color w:val="000000" w:themeColor="text1"/>
          <w:sz w:val="24"/>
          <w:szCs w:val="24"/>
          <w:lang w:val="en-GB"/>
        </w:rPr>
        <w:t>”</w:t>
      </w:r>
      <w:r w:rsidR="001B0974" w:rsidRPr="00F40A87">
        <w:rPr>
          <w:rFonts w:ascii="Times New Roman" w:hAnsi="Times New Roman" w:cs="Times New Roman"/>
          <w:color w:val="000000" w:themeColor="text1"/>
          <w:sz w:val="24"/>
          <w:szCs w:val="24"/>
          <w:lang w:val="en-GB"/>
        </w:rPr>
        <w:t xml:space="preserve"> (5) Permission to pursue different placebo regimes because of regional differences, most of which are also associated with different levels of wealth, is likely to face vigorous political opposition from poorer countries</w:t>
      </w:r>
      <w:r w:rsidR="00E02BEA">
        <w:rPr>
          <w:rFonts w:ascii="Times New Roman" w:hAnsi="Times New Roman" w:cs="Times New Roman"/>
          <w:color w:val="000000" w:themeColor="text1"/>
          <w:sz w:val="24"/>
          <w:szCs w:val="24"/>
          <w:lang w:val="en-GB"/>
        </w:rPr>
        <w:t xml:space="preserve"> and from advocacy groups</w:t>
      </w:r>
      <w:r w:rsidR="001B0974" w:rsidRPr="00F40A87">
        <w:rPr>
          <w:rFonts w:ascii="Times New Roman" w:hAnsi="Times New Roman" w:cs="Times New Roman"/>
          <w:color w:val="000000" w:themeColor="text1"/>
          <w:sz w:val="24"/>
          <w:szCs w:val="24"/>
          <w:lang w:val="en-GB"/>
        </w:rPr>
        <w:t xml:space="preserve">, as with the HIV trials mentioned at the </w:t>
      </w:r>
      <w:r w:rsidR="00BF5726" w:rsidRPr="00F40A87">
        <w:rPr>
          <w:rFonts w:ascii="Times New Roman" w:hAnsi="Times New Roman" w:cs="Times New Roman"/>
          <w:color w:val="000000" w:themeColor="text1"/>
          <w:sz w:val="24"/>
          <w:szCs w:val="24"/>
          <w:lang w:val="en-GB"/>
        </w:rPr>
        <w:t>beginning</w:t>
      </w:r>
      <w:r w:rsidR="001B0974" w:rsidRPr="00F40A87">
        <w:rPr>
          <w:rFonts w:ascii="Times New Roman" w:hAnsi="Times New Roman" w:cs="Times New Roman"/>
          <w:color w:val="000000" w:themeColor="text1"/>
          <w:sz w:val="24"/>
          <w:szCs w:val="24"/>
          <w:lang w:val="en-GB"/>
        </w:rPr>
        <w:t>.</w:t>
      </w:r>
    </w:p>
    <w:p w14:paraId="0DD76479" w14:textId="7F2A6344" w:rsidR="001B0974" w:rsidRPr="00F40A87" w:rsidRDefault="001B0974" w:rsidP="00235CD9">
      <w:pPr>
        <w:autoSpaceDE w:val="0"/>
        <w:autoSpaceDN w:val="0"/>
        <w:adjustRightInd w:val="0"/>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 xml:space="preserve">In summary, one can certainly find </w:t>
      </w:r>
      <w:r w:rsidR="007435DB" w:rsidRPr="00F40A87">
        <w:rPr>
          <w:rFonts w:ascii="Times New Roman" w:hAnsi="Times New Roman" w:cs="Times New Roman"/>
          <w:color w:val="000000" w:themeColor="text1"/>
          <w:sz w:val="24"/>
          <w:szCs w:val="24"/>
          <w:lang w:val="en-GB"/>
        </w:rPr>
        <w:t xml:space="preserve">contrary </w:t>
      </w:r>
      <w:r w:rsidRPr="00F40A87">
        <w:rPr>
          <w:rFonts w:ascii="Times New Roman" w:hAnsi="Times New Roman" w:cs="Times New Roman"/>
          <w:color w:val="000000" w:themeColor="text1"/>
          <w:sz w:val="24"/>
          <w:szCs w:val="24"/>
          <w:lang w:val="en-GB"/>
        </w:rPr>
        <w:t xml:space="preserve">arguments </w:t>
      </w:r>
      <w:r w:rsidR="007435DB" w:rsidRPr="00F40A87">
        <w:rPr>
          <w:rFonts w:ascii="Times New Roman" w:hAnsi="Times New Roman" w:cs="Times New Roman"/>
          <w:color w:val="000000" w:themeColor="text1"/>
          <w:sz w:val="24"/>
          <w:szCs w:val="24"/>
          <w:lang w:val="en-GB"/>
        </w:rPr>
        <w:t xml:space="preserve">to </w:t>
      </w:r>
      <w:r w:rsidRPr="00F40A87">
        <w:rPr>
          <w:rFonts w:ascii="Times New Roman" w:hAnsi="Times New Roman" w:cs="Times New Roman"/>
          <w:color w:val="000000" w:themeColor="text1"/>
          <w:sz w:val="24"/>
          <w:szCs w:val="24"/>
          <w:lang w:val="en-GB"/>
        </w:rPr>
        <w:t xml:space="preserve">continuing to test against </w:t>
      </w:r>
      <w:r w:rsidR="007435DB" w:rsidRPr="00F40A87">
        <w:rPr>
          <w:rFonts w:ascii="Times New Roman" w:hAnsi="Times New Roman" w:cs="Times New Roman"/>
          <w:color w:val="000000" w:themeColor="text1"/>
          <w:sz w:val="24"/>
          <w:szCs w:val="24"/>
          <w:lang w:val="en-GB"/>
        </w:rPr>
        <w:t xml:space="preserve">a </w:t>
      </w:r>
      <w:r w:rsidRPr="00F40A87">
        <w:rPr>
          <w:rFonts w:ascii="Times New Roman" w:hAnsi="Times New Roman" w:cs="Times New Roman"/>
          <w:color w:val="000000" w:themeColor="text1"/>
          <w:sz w:val="24"/>
          <w:szCs w:val="24"/>
          <w:lang w:val="en-GB"/>
        </w:rPr>
        <w:t>placebo when a comparator is present, but also arguments in favo</w:t>
      </w:r>
      <w:r w:rsidR="00D00E9E" w:rsidRPr="00F40A87">
        <w:rPr>
          <w:rFonts w:ascii="Times New Roman" w:hAnsi="Times New Roman" w:cs="Times New Roman"/>
          <w:color w:val="000000" w:themeColor="text1"/>
          <w:sz w:val="24"/>
          <w:szCs w:val="24"/>
          <w:lang w:val="en-GB"/>
        </w:rPr>
        <w:t>u</w:t>
      </w:r>
      <w:r w:rsidRPr="00F40A87">
        <w:rPr>
          <w:rFonts w:ascii="Times New Roman" w:hAnsi="Times New Roman" w:cs="Times New Roman"/>
          <w:color w:val="000000" w:themeColor="text1"/>
          <w:sz w:val="24"/>
          <w:szCs w:val="24"/>
          <w:lang w:val="en-GB"/>
        </w:rPr>
        <w:t xml:space="preserve">r. However, one must be aware that in such cases one deviates from the regulations of the DoH and the CIOMS guidelines. Admittedly, this </w:t>
      </w:r>
      <w:r w:rsidR="00517BCC" w:rsidRPr="00F40A87">
        <w:rPr>
          <w:rFonts w:ascii="Times New Roman" w:hAnsi="Times New Roman" w:cs="Times New Roman"/>
          <w:color w:val="000000" w:themeColor="text1"/>
          <w:sz w:val="24"/>
          <w:szCs w:val="24"/>
          <w:lang w:val="en-GB"/>
        </w:rPr>
        <w:t xml:space="preserve">confers </w:t>
      </w:r>
      <w:r w:rsidRPr="00F40A87">
        <w:rPr>
          <w:rFonts w:ascii="Times New Roman" w:hAnsi="Times New Roman" w:cs="Times New Roman"/>
          <w:color w:val="000000" w:themeColor="text1"/>
          <w:sz w:val="24"/>
          <w:szCs w:val="24"/>
          <w:lang w:val="en-GB"/>
        </w:rPr>
        <w:t>a</w:t>
      </w:r>
      <w:r w:rsidR="00E02BEA">
        <w:rPr>
          <w:rFonts w:ascii="Times New Roman" w:hAnsi="Times New Roman" w:cs="Times New Roman"/>
          <w:color w:val="000000" w:themeColor="text1"/>
          <w:sz w:val="24"/>
          <w:szCs w:val="24"/>
          <w:lang w:val="en-GB"/>
        </w:rPr>
        <w:t>n</w:t>
      </w:r>
      <w:r w:rsidRPr="00F40A87">
        <w:rPr>
          <w:rFonts w:ascii="Times New Roman" w:hAnsi="Times New Roman" w:cs="Times New Roman"/>
          <w:color w:val="000000" w:themeColor="text1"/>
          <w:sz w:val="24"/>
          <w:szCs w:val="24"/>
          <w:lang w:val="en-GB"/>
        </w:rPr>
        <w:t xml:space="preserve"> </w:t>
      </w:r>
      <w:r w:rsidR="00E02BEA">
        <w:rPr>
          <w:rFonts w:ascii="Times New Roman" w:hAnsi="Times New Roman" w:cs="Times New Roman"/>
          <w:color w:val="000000" w:themeColor="text1"/>
          <w:sz w:val="24"/>
          <w:szCs w:val="24"/>
          <w:lang w:val="en-GB"/>
        </w:rPr>
        <w:t>important</w:t>
      </w:r>
      <w:r w:rsidR="00517BCC" w:rsidRPr="00F40A87">
        <w:rPr>
          <w:rFonts w:ascii="Times New Roman" w:hAnsi="Times New Roman" w:cs="Times New Roman"/>
          <w:color w:val="000000" w:themeColor="text1"/>
          <w:sz w:val="24"/>
          <w:szCs w:val="24"/>
          <w:lang w:val="en-GB"/>
        </w:rPr>
        <w:t xml:space="preserve"> </w:t>
      </w:r>
      <w:r w:rsidRPr="00F40A87">
        <w:rPr>
          <w:rFonts w:ascii="Times New Roman" w:hAnsi="Times New Roman" w:cs="Times New Roman"/>
          <w:color w:val="000000" w:themeColor="text1"/>
          <w:sz w:val="24"/>
          <w:szCs w:val="24"/>
          <w:lang w:val="en-GB"/>
        </w:rPr>
        <w:t>disadvantage. Both documents represent a hard-won political consensus that should not be abandoned lightly. The speci</w:t>
      </w:r>
      <w:r w:rsidR="00E02BEA">
        <w:rPr>
          <w:rFonts w:ascii="Times New Roman" w:hAnsi="Times New Roman" w:cs="Times New Roman"/>
          <w:color w:val="000000" w:themeColor="text1"/>
          <w:sz w:val="24"/>
          <w:szCs w:val="24"/>
          <w:lang w:val="en-GB"/>
        </w:rPr>
        <w:t>fic</w:t>
      </w:r>
      <w:r w:rsidRPr="00F40A87">
        <w:rPr>
          <w:rFonts w:ascii="Times New Roman" w:hAnsi="Times New Roman" w:cs="Times New Roman"/>
          <w:color w:val="000000" w:themeColor="text1"/>
          <w:sz w:val="24"/>
          <w:szCs w:val="24"/>
          <w:lang w:val="en-GB"/>
        </w:rPr>
        <w:t xml:space="preserve"> rules for placebo controls </w:t>
      </w:r>
      <w:r w:rsidR="007435DB" w:rsidRPr="00F40A87">
        <w:rPr>
          <w:rFonts w:ascii="Times New Roman" w:hAnsi="Times New Roman" w:cs="Times New Roman"/>
          <w:color w:val="000000" w:themeColor="text1"/>
          <w:sz w:val="24"/>
          <w:szCs w:val="24"/>
          <w:lang w:val="en-GB"/>
        </w:rPr>
        <w:t>came</w:t>
      </w:r>
      <w:r w:rsidRPr="00F40A87">
        <w:rPr>
          <w:rFonts w:ascii="Times New Roman" w:hAnsi="Times New Roman" w:cs="Times New Roman"/>
          <w:color w:val="000000" w:themeColor="text1"/>
          <w:sz w:val="24"/>
          <w:szCs w:val="24"/>
          <w:lang w:val="en-GB"/>
        </w:rPr>
        <w:t xml:space="preserve"> about as a result of significant pressure from poorer countries. They saw an increased risk of abuse if placebo</w:t>
      </w:r>
      <w:r w:rsidR="00BE1AA7" w:rsidRPr="00F40A87">
        <w:rPr>
          <w:rFonts w:ascii="Times New Roman" w:hAnsi="Times New Roman" w:cs="Times New Roman"/>
          <w:color w:val="000000" w:themeColor="text1"/>
          <w:sz w:val="24"/>
          <w:szCs w:val="24"/>
          <w:lang w:val="en-GB"/>
        </w:rPr>
        <w:t xml:space="preserve"> control</w:t>
      </w:r>
      <w:r w:rsidRPr="00F40A87">
        <w:rPr>
          <w:rFonts w:ascii="Times New Roman" w:hAnsi="Times New Roman" w:cs="Times New Roman"/>
          <w:color w:val="000000" w:themeColor="text1"/>
          <w:sz w:val="24"/>
          <w:szCs w:val="24"/>
          <w:lang w:val="en-GB"/>
        </w:rPr>
        <w:t xml:space="preserve"> was allowed</w:t>
      </w:r>
      <w:r w:rsidR="003058FC" w:rsidRPr="00F40A87">
        <w:rPr>
          <w:rFonts w:ascii="Times New Roman" w:hAnsi="Times New Roman" w:cs="Times New Roman"/>
          <w:color w:val="000000" w:themeColor="text1"/>
          <w:sz w:val="24"/>
          <w:szCs w:val="24"/>
          <w:lang w:val="en-GB"/>
        </w:rPr>
        <w:t xml:space="preserve"> there</w:t>
      </w:r>
      <w:r w:rsidRPr="00F40A87">
        <w:rPr>
          <w:rFonts w:ascii="Times New Roman" w:hAnsi="Times New Roman" w:cs="Times New Roman"/>
          <w:color w:val="000000" w:themeColor="text1"/>
          <w:sz w:val="24"/>
          <w:szCs w:val="24"/>
          <w:lang w:val="en-GB"/>
        </w:rPr>
        <w:t xml:space="preserve"> while </w:t>
      </w:r>
      <w:r w:rsidR="00BE1AA7" w:rsidRPr="00F40A87">
        <w:rPr>
          <w:rFonts w:ascii="Times New Roman" w:hAnsi="Times New Roman" w:cs="Times New Roman"/>
          <w:color w:val="000000" w:themeColor="text1"/>
          <w:sz w:val="24"/>
          <w:szCs w:val="24"/>
          <w:lang w:val="en-GB"/>
        </w:rPr>
        <w:t xml:space="preserve">studies </w:t>
      </w:r>
      <w:r w:rsidR="001C2B2D" w:rsidRPr="00F40A87">
        <w:rPr>
          <w:rFonts w:ascii="Times New Roman" w:hAnsi="Times New Roman" w:cs="Times New Roman"/>
          <w:color w:val="000000" w:themeColor="text1"/>
          <w:sz w:val="24"/>
          <w:szCs w:val="24"/>
          <w:lang w:val="en-GB"/>
        </w:rPr>
        <w:t xml:space="preserve">in wealthy countries </w:t>
      </w:r>
      <w:r w:rsidR="00BE1AA7" w:rsidRPr="00F40A87">
        <w:rPr>
          <w:rFonts w:ascii="Times New Roman" w:hAnsi="Times New Roman" w:cs="Times New Roman"/>
          <w:color w:val="000000" w:themeColor="text1"/>
          <w:sz w:val="24"/>
          <w:szCs w:val="24"/>
          <w:lang w:val="en-GB"/>
        </w:rPr>
        <w:t>would test</w:t>
      </w:r>
      <w:r w:rsidRPr="00F40A87">
        <w:rPr>
          <w:rFonts w:ascii="Times New Roman" w:hAnsi="Times New Roman" w:cs="Times New Roman"/>
          <w:color w:val="000000" w:themeColor="text1"/>
          <w:sz w:val="24"/>
          <w:szCs w:val="24"/>
          <w:lang w:val="en-GB"/>
        </w:rPr>
        <w:t xml:space="preserve"> against the standard</w:t>
      </w:r>
      <w:r w:rsidR="003058FC" w:rsidRPr="00F40A87">
        <w:rPr>
          <w:rFonts w:ascii="Times New Roman" w:hAnsi="Times New Roman" w:cs="Times New Roman"/>
          <w:color w:val="000000" w:themeColor="text1"/>
          <w:sz w:val="24"/>
          <w:szCs w:val="24"/>
          <w:lang w:val="en-GB"/>
        </w:rPr>
        <w:t xml:space="preserve"> therapy</w:t>
      </w:r>
      <w:r w:rsidRPr="00F40A87">
        <w:rPr>
          <w:rFonts w:ascii="Times New Roman" w:hAnsi="Times New Roman" w:cs="Times New Roman"/>
          <w:color w:val="000000" w:themeColor="text1"/>
          <w:sz w:val="24"/>
          <w:szCs w:val="24"/>
          <w:lang w:val="en-GB"/>
        </w:rPr>
        <w:t xml:space="preserve">. Moreover, </w:t>
      </w:r>
      <w:r w:rsidR="00F40A87" w:rsidRPr="00F40A87">
        <w:rPr>
          <w:rFonts w:ascii="Times New Roman" w:hAnsi="Times New Roman" w:cs="Times New Roman"/>
          <w:color w:val="000000" w:themeColor="text1"/>
          <w:sz w:val="24"/>
          <w:szCs w:val="24"/>
          <w:lang w:val="en-GB"/>
        </w:rPr>
        <w:t xml:space="preserve">mainly patients in rich countries </w:t>
      </w:r>
      <w:r w:rsidR="00BE1AA7" w:rsidRPr="00F40A87">
        <w:rPr>
          <w:rFonts w:ascii="Times New Roman" w:hAnsi="Times New Roman" w:cs="Times New Roman"/>
          <w:color w:val="000000" w:themeColor="text1"/>
          <w:sz w:val="24"/>
          <w:szCs w:val="24"/>
          <w:lang w:val="en-GB"/>
        </w:rPr>
        <w:t>might</w:t>
      </w:r>
      <w:r w:rsidRPr="00F40A87">
        <w:rPr>
          <w:rFonts w:ascii="Times New Roman" w:hAnsi="Times New Roman" w:cs="Times New Roman"/>
          <w:color w:val="000000" w:themeColor="text1"/>
          <w:sz w:val="24"/>
          <w:szCs w:val="24"/>
          <w:lang w:val="en-GB"/>
        </w:rPr>
        <w:t xml:space="preserve"> </w:t>
      </w:r>
      <w:r w:rsidR="00E02BEA">
        <w:rPr>
          <w:rFonts w:ascii="Times New Roman" w:hAnsi="Times New Roman" w:cs="Times New Roman"/>
          <w:color w:val="000000" w:themeColor="text1"/>
          <w:sz w:val="24"/>
          <w:szCs w:val="24"/>
          <w:lang w:val="en-GB"/>
        </w:rPr>
        <w:t>stand to benefit</w:t>
      </w:r>
      <w:r w:rsidR="00F40A87" w:rsidRPr="00F40A87">
        <w:rPr>
          <w:rFonts w:ascii="Times New Roman" w:hAnsi="Times New Roman" w:cs="Times New Roman"/>
          <w:color w:val="000000" w:themeColor="text1"/>
          <w:sz w:val="24"/>
          <w:szCs w:val="24"/>
          <w:lang w:val="en-GB"/>
        </w:rPr>
        <w:t xml:space="preserve"> from the results of such studies</w:t>
      </w:r>
      <w:r w:rsidRPr="00F40A87">
        <w:rPr>
          <w:rFonts w:ascii="Times New Roman" w:hAnsi="Times New Roman" w:cs="Times New Roman"/>
          <w:color w:val="000000" w:themeColor="text1"/>
          <w:sz w:val="24"/>
          <w:szCs w:val="24"/>
          <w:lang w:val="en-GB"/>
        </w:rPr>
        <w:t xml:space="preserve">. Poor countries feared exploitation for the benefit of rich countries. This led to the regulations in the DoH and the CIOMS Guidelines. The international validity and </w:t>
      </w:r>
      <w:r w:rsidR="003058FC" w:rsidRPr="00F40A87">
        <w:rPr>
          <w:rFonts w:ascii="Times New Roman" w:hAnsi="Times New Roman" w:cs="Times New Roman"/>
          <w:color w:val="000000" w:themeColor="text1"/>
          <w:sz w:val="24"/>
          <w:szCs w:val="24"/>
          <w:lang w:val="en-GB"/>
        </w:rPr>
        <w:t xml:space="preserve">standing </w:t>
      </w:r>
      <w:r w:rsidRPr="00F40A87">
        <w:rPr>
          <w:rFonts w:ascii="Times New Roman" w:hAnsi="Times New Roman" w:cs="Times New Roman"/>
          <w:color w:val="000000" w:themeColor="text1"/>
          <w:sz w:val="24"/>
          <w:szCs w:val="24"/>
          <w:lang w:val="en-GB"/>
        </w:rPr>
        <w:t xml:space="preserve">of the documents would be </w:t>
      </w:r>
      <w:r w:rsidR="00E02BEA" w:rsidRPr="00F40A87">
        <w:rPr>
          <w:rFonts w:ascii="Times New Roman" w:hAnsi="Times New Roman" w:cs="Times New Roman"/>
          <w:color w:val="000000" w:themeColor="text1"/>
          <w:sz w:val="24"/>
          <w:szCs w:val="24"/>
          <w:lang w:val="en-GB"/>
        </w:rPr>
        <w:t>eroded if</w:t>
      </w:r>
      <w:r w:rsidRPr="00F40A87">
        <w:rPr>
          <w:rFonts w:ascii="Times New Roman" w:hAnsi="Times New Roman" w:cs="Times New Roman"/>
          <w:color w:val="000000" w:themeColor="text1"/>
          <w:sz w:val="24"/>
          <w:szCs w:val="24"/>
          <w:lang w:val="en-GB"/>
        </w:rPr>
        <w:t xml:space="preserve"> they were deviated from in the current situation</w:t>
      </w:r>
      <w:r w:rsidR="003058FC" w:rsidRPr="00F40A87">
        <w:rPr>
          <w:rFonts w:ascii="Times New Roman" w:hAnsi="Times New Roman" w:cs="Times New Roman"/>
          <w:color w:val="000000" w:themeColor="text1"/>
          <w:sz w:val="24"/>
          <w:szCs w:val="24"/>
          <w:lang w:val="en-GB"/>
        </w:rPr>
        <w:t xml:space="preserve"> -</w:t>
      </w:r>
      <w:r w:rsidRPr="00F40A87">
        <w:rPr>
          <w:rFonts w:ascii="Times New Roman" w:hAnsi="Times New Roman" w:cs="Times New Roman"/>
          <w:color w:val="000000" w:themeColor="text1"/>
          <w:sz w:val="24"/>
          <w:szCs w:val="24"/>
          <w:lang w:val="en-GB"/>
        </w:rPr>
        <w:t xml:space="preserve"> with potentially detrimental consequences for </w:t>
      </w:r>
      <w:r w:rsidR="003058FC" w:rsidRPr="00F40A87">
        <w:rPr>
          <w:rFonts w:ascii="Times New Roman" w:hAnsi="Times New Roman" w:cs="Times New Roman"/>
          <w:color w:val="000000" w:themeColor="text1"/>
          <w:sz w:val="24"/>
          <w:szCs w:val="24"/>
          <w:lang w:val="en-GB"/>
        </w:rPr>
        <w:t xml:space="preserve">common trust </w:t>
      </w:r>
      <w:r w:rsidRPr="00F40A87">
        <w:rPr>
          <w:rFonts w:ascii="Times New Roman" w:hAnsi="Times New Roman" w:cs="Times New Roman"/>
          <w:color w:val="000000" w:themeColor="text1"/>
          <w:sz w:val="24"/>
          <w:szCs w:val="24"/>
          <w:lang w:val="en-GB"/>
        </w:rPr>
        <w:t>in the regulations.</w:t>
      </w:r>
    </w:p>
    <w:p w14:paraId="1B361C9F" w14:textId="296D8EE1" w:rsidR="001B0974" w:rsidRPr="00F40A87" w:rsidRDefault="00E02BEA" w:rsidP="00235CD9">
      <w:pPr>
        <w:autoSpaceDE w:val="0"/>
        <w:autoSpaceDN w:val="0"/>
        <w:adjustRightInd w:val="0"/>
        <w:spacing w:after="120" w:line="24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At the same time</w:t>
      </w:r>
      <w:r w:rsidR="00235CD9" w:rsidRPr="00F40A87">
        <w:rPr>
          <w:rFonts w:ascii="Times New Roman" w:hAnsi="Times New Roman" w:cs="Times New Roman"/>
          <w:color w:val="000000" w:themeColor="text1"/>
          <w:sz w:val="24"/>
          <w:szCs w:val="24"/>
          <w:lang w:val="en-GB"/>
        </w:rPr>
        <w:t xml:space="preserve">, what was stated at the beginning remains true: Proponents and opponents of placebo control </w:t>
      </w:r>
      <w:r w:rsidR="003058FC" w:rsidRPr="00F40A87">
        <w:rPr>
          <w:rFonts w:ascii="Times New Roman" w:hAnsi="Times New Roman" w:cs="Times New Roman"/>
          <w:color w:val="000000" w:themeColor="text1"/>
          <w:sz w:val="24"/>
          <w:szCs w:val="24"/>
          <w:lang w:val="en-GB"/>
        </w:rPr>
        <w:t>despite the existence</w:t>
      </w:r>
      <w:r w:rsidR="00235CD9" w:rsidRPr="00F40A87">
        <w:rPr>
          <w:rFonts w:ascii="Times New Roman" w:hAnsi="Times New Roman" w:cs="Times New Roman"/>
          <w:color w:val="000000" w:themeColor="text1"/>
          <w:sz w:val="24"/>
          <w:szCs w:val="24"/>
          <w:lang w:val="en-GB"/>
        </w:rPr>
        <w:t xml:space="preserve"> of a comparator will</w:t>
      </w:r>
      <w:r w:rsidR="003058FC" w:rsidRPr="00F40A87">
        <w:rPr>
          <w:rFonts w:ascii="Times New Roman" w:hAnsi="Times New Roman" w:cs="Times New Roman"/>
          <w:color w:val="000000" w:themeColor="text1"/>
          <w:sz w:val="24"/>
          <w:szCs w:val="24"/>
          <w:lang w:val="en-GB"/>
        </w:rPr>
        <w:t xml:space="preserve"> likely</w:t>
      </w:r>
      <w:r w:rsidR="00235CD9" w:rsidRPr="00F40A87">
        <w:rPr>
          <w:rFonts w:ascii="Times New Roman" w:hAnsi="Times New Roman" w:cs="Times New Roman"/>
          <w:color w:val="000000" w:themeColor="text1"/>
          <w:sz w:val="24"/>
          <w:szCs w:val="24"/>
          <w:lang w:val="en-GB"/>
        </w:rPr>
        <w:t xml:space="preserve"> not</w:t>
      </w:r>
      <w:r w:rsidR="003058FC" w:rsidRPr="00F40A87">
        <w:rPr>
          <w:rFonts w:ascii="Times New Roman" w:hAnsi="Times New Roman" w:cs="Times New Roman"/>
          <w:color w:val="000000" w:themeColor="text1"/>
          <w:sz w:val="24"/>
          <w:szCs w:val="24"/>
          <w:lang w:val="en-GB"/>
        </w:rPr>
        <w:t xml:space="preserve"> come to an</w:t>
      </w:r>
      <w:r w:rsidR="00235CD9" w:rsidRPr="00F40A87">
        <w:rPr>
          <w:rFonts w:ascii="Times New Roman" w:hAnsi="Times New Roman" w:cs="Times New Roman"/>
          <w:color w:val="000000" w:themeColor="text1"/>
          <w:sz w:val="24"/>
          <w:szCs w:val="24"/>
          <w:lang w:val="en-GB"/>
        </w:rPr>
        <w:t xml:space="preserve"> agree</w:t>
      </w:r>
      <w:r w:rsidR="003058FC" w:rsidRPr="00F40A87">
        <w:rPr>
          <w:rFonts w:ascii="Times New Roman" w:hAnsi="Times New Roman" w:cs="Times New Roman"/>
          <w:color w:val="000000" w:themeColor="text1"/>
          <w:sz w:val="24"/>
          <w:szCs w:val="24"/>
          <w:lang w:val="en-GB"/>
        </w:rPr>
        <w:t>ment</w:t>
      </w:r>
      <w:r w:rsidR="00235CD9" w:rsidRPr="00F40A87">
        <w:rPr>
          <w:rFonts w:ascii="Times New Roman" w:hAnsi="Times New Roman" w:cs="Times New Roman"/>
          <w:color w:val="000000" w:themeColor="text1"/>
          <w:sz w:val="24"/>
          <w:szCs w:val="24"/>
          <w:lang w:val="en-GB"/>
        </w:rPr>
        <w:t xml:space="preserve">, not even in this pandemic. Both sides can put forward </w:t>
      </w:r>
      <w:r w:rsidR="00AA41F7" w:rsidRPr="00F40A87">
        <w:rPr>
          <w:rFonts w:ascii="Times New Roman" w:hAnsi="Times New Roman" w:cs="Times New Roman"/>
          <w:color w:val="000000" w:themeColor="text1"/>
          <w:sz w:val="24"/>
          <w:szCs w:val="24"/>
          <w:lang w:val="en-GB"/>
        </w:rPr>
        <w:t>viable</w:t>
      </w:r>
      <w:r w:rsidR="003058FC" w:rsidRPr="00F40A87">
        <w:rPr>
          <w:rFonts w:ascii="Times New Roman" w:hAnsi="Times New Roman" w:cs="Times New Roman"/>
          <w:color w:val="000000" w:themeColor="text1"/>
          <w:sz w:val="24"/>
          <w:szCs w:val="24"/>
          <w:lang w:val="en-GB"/>
        </w:rPr>
        <w:t xml:space="preserve"> </w:t>
      </w:r>
      <w:r w:rsidR="00235CD9" w:rsidRPr="00F40A87">
        <w:rPr>
          <w:rFonts w:ascii="Times New Roman" w:hAnsi="Times New Roman" w:cs="Times New Roman"/>
          <w:color w:val="000000" w:themeColor="text1"/>
          <w:sz w:val="24"/>
          <w:szCs w:val="24"/>
          <w:lang w:val="en-GB"/>
        </w:rPr>
        <w:t>arguments for their position.</w:t>
      </w:r>
    </w:p>
    <w:p w14:paraId="05F4CF1D" w14:textId="77777777" w:rsidR="001B0974" w:rsidRPr="00F40A87" w:rsidRDefault="001B0974" w:rsidP="00235CD9">
      <w:pPr>
        <w:spacing w:after="120" w:line="240" w:lineRule="auto"/>
        <w:rPr>
          <w:rFonts w:ascii="Times New Roman" w:hAnsi="Times New Roman" w:cs="Times New Roman"/>
          <w:b/>
          <w:bCs/>
          <w:sz w:val="24"/>
          <w:szCs w:val="24"/>
          <w:lang w:val="en-GB"/>
        </w:rPr>
      </w:pPr>
      <w:r w:rsidRPr="00F40A87">
        <w:rPr>
          <w:rFonts w:ascii="Times New Roman" w:hAnsi="Times New Roman" w:cs="Times New Roman"/>
          <w:b/>
          <w:bCs/>
          <w:sz w:val="24"/>
          <w:szCs w:val="24"/>
          <w:lang w:val="en-GB"/>
        </w:rPr>
        <w:t>Global injustice</w:t>
      </w:r>
    </w:p>
    <w:p w14:paraId="1BBA4CBA" w14:textId="3DE1E561" w:rsidR="001B0974" w:rsidRPr="00F40A87" w:rsidRDefault="001B0974" w:rsidP="00235CD9">
      <w:pPr>
        <w:spacing w:after="120" w:line="240" w:lineRule="auto"/>
        <w:rPr>
          <w:rFonts w:ascii="Times New Roman" w:hAnsi="Times New Roman" w:cs="Times New Roman"/>
          <w:sz w:val="24"/>
          <w:szCs w:val="24"/>
          <w:lang w:val="en-GB"/>
        </w:rPr>
      </w:pPr>
      <w:r w:rsidRPr="00F40A87">
        <w:rPr>
          <w:rFonts w:ascii="Times New Roman" w:hAnsi="Times New Roman" w:cs="Times New Roman"/>
          <w:sz w:val="24"/>
          <w:szCs w:val="24"/>
          <w:lang w:val="en-GB"/>
        </w:rPr>
        <w:t xml:space="preserve">Ultimately, the question of placebo control </w:t>
      </w:r>
      <w:r w:rsidR="00AA41F7" w:rsidRPr="00F40A87">
        <w:rPr>
          <w:rFonts w:ascii="Times New Roman" w:hAnsi="Times New Roman" w:cs="Times New Roman"/>
          <w:sz w:val="24"/>
          <w:szCs w:val="24"/>
          <w:lang w:val="en-GB"/>
        </w:rPr>
        <w:t>points to</w:t>
      </w:r>
      <w:r w:rsidRPr="00F40A87">
        <w:rPr>
          <w:rFonts w:ascii="Times New Roman" w:hAnsi="Times New Roman" w:cs="Times New Roman"/>
          <w:sz w:val="24"/>
          <w:szCs w:val="24"/>
          <w:lang w:val="en-GB"/>
        </w:rPr>
        <w:t xml:space="preserve"> the basic problem of all medical research on humans: How much risk to participants can be </w:t>
      </w:r>
      <w:r w:rsidR="00F40A87" w:rsidRPr="00F40A87">
        <w:rPr>
          <w:rFonts w:ascii="Times New Roman" w:hAnsi="Times New Roman" w:cs="Times New Roman"/>
          <w:sz w:val="24"/>
          <w:szCs w:val="24"/>
          <w:lang w:val="en-GB"/>
        </w:rPr>
        <w:t>accepted</w:t>
      </w:r>
      <w:r w:rsidRPr="00F40A87">
        <w:rPr>
          <w:rFonts w:ascii="Times New Roman" w:hAnsi="Times New Roman" w:cs="Times New Roman"/>
          <w:sz w:val="24"/>
          <w:szCs w:val="24"/>
          <w:lang w:val="en-GB"/>
        </w:rPr>
        <w:t xml:space="preserve"> </w:t>
      </w:r>
      <w:r w:rsidR="00AA41F7" w:rsidRPr="00F40A87">
        <w:rPr>
          <w:rFonts w:ascii="Times New Roman" w:hAnsi="Times New Roman" w:cs="Times New Roman"/>
          <w:sz w:val="24"/>
          <w:szCs w:val="24"/>
          <w:lang w:val="en-GB"/>
        </w:rPr>
        <w:t xml:space="preserve">to offset which </w:t>
      </w:r>
      <w:r w:rsidRPr="00F40A87">
        <w:rPr>
          <w:rFonts w:ascii="Times New Roman" w:hAnsi="Times New Roman" w:cs="Times New Roman"/>
          <w:sz w:val="24"/>
          <w:szCs w:val="24"/>
          <w:lang w:val="en-GB"/>
        </w:rPr>
        <w:t xml:space="preserve">gain in knowledge? </w:t>
      </w:r>
      <w:r w:rsidR="00AA41F7" w:rsidRPr="00F40A87">
        <w:rPr>
          <w:rFonts w:ascii="Times New Roman" w:hAnsi="Times New Roman" w:cs="Times New Roman"/>
          <w:sz w:val="24"/>
          <w:szCs w:val="24"/>
          <w:lang w:val="en-GB"/>
        </w:rPr>
        <w:t>However, i</w:t>
      </w:r>
      <w:r w:rsidRPr="00F40A87">
        <w:rPr>
          <w:rFonts w:ascii="Times New Roman" w:hAnsi="Times New Roman" w:cs="Times New Roman"/>
          <w:sz w:val="24"/>
          <w:szCs w:val="24"/>
          <w:lang w:val="en-GB"/>
        </w:rPr>
        <w:t xml:space="preserve">f there is </w:t>
      </w:r>
      <w:r w:rsidR="00AA41F7" w:rsidRPr="00F40A87">
        <w:rPr>
          <w:rFonts w:ascii="Times New Roman" w:hAnsi="Times New Roman" w:cs="Times New Roman"/>
          <w:sz w:val="24"/>
          <w:szCs w:val="24"/>
          <w:lang w:val="en-GB"/>
        </w:rPr>
        <w:t xml:space="preserve">continued </w:t>
      </w:r>
      <w:r w:rsidRPr="00F40A87">
        <w:rPr>
          <w:rFonts w:ascii="Times New Roman" w:hAnsi="Times New Roman" w:cs="Times New Roman"/>
          <w:sz w:val="24"/>
          <w:szCs w:val="24"/>
          <w:lang w:val="en-GB"/>
        </w:rPr>
        <w:t xml:space="preserve">disagreement about a problem, </w:t>
      </w:r>
      <w:r w:rsidR="00AA41F7" w:rsidRPr="00F40A87">
        <w:rPr>
          <w:rFonts w:ascii="Times New Roman" w:hAnsi="Times New Roman" w:cs="Times New Roman"/>
          <w:sz w:val="24"/>
          <w:szCs w:val="24"/>
          <w:lang w:val="en-GB"/>
        </w:rPr>
        <w:t xml:space="preserve">the better route is </w:t>
      </w:r>
      <w:r w:rsidRPr="00F40A87">
        <w:rPr>
          <w:rFonts w:ascii="Times New Roman" w:hAnsi="Times New Roman" w:cs="Times New Roman"/>
          <w:sz w:val="24"/>
          <w:szCs w:val="24"/>
          <w:lang w:val="en-GB"/>
        </w:rPr>
        <w:t>not to let the problem arise</w:t>
      </w:r>
      <w:r w:rsidR="00E02BEA">
        <w:rPr>
          <w:rFonts w:ascii="Times New Roman" w:hAnsi="Times New Roman" w:cs="Times New Roman"/>
          <w:sz w:val="24"/>
          <w:szCs w:val="24"/>
          <w:lang w:val="en-GB"/>
        </w:rPr>
        <w:t xml:space="preserve"> at all</w:t>
      </w:r>
      <w:r w:rsidRPr="00F40A87">
        <w:rPr>
          <w:rFonts w:ascii="Times New Roman" w:hAnsi="Times New Roman" w:cs="Times New Roman"/>
          <w:sz w:val="24"/>
          <w:szCs w:val="24"/>
          <w:lang w:val="en-GB"/>
        </w:rPr>
        <w:t xml:space="preserve">. And placebo controls due to the scarcity of </w:t>
      </w:r>
      <w:r w:rsidR="00AA41F7" w:rsidRPr="00F40A87">
        <w:rPr>
          <w:rFonts w:ascii="Times New Roman" w:hAnsi="Times New Roman" w:cs="Times New Roman"/>
          <w:sz w:val="24"/>
          <w:szCs w:val="24"/>
          <w:lang w:val="en-GB"/>
        </w:rPr>
        <w:t xml:space="preserve">approved, i.e. </w:t>
      </w:r>
      <w:r w:rsidRPr="00F40A87">
        <w:rPr>
          <w:rFonts w:ascii="Times New Roman" w:hAnsi="Times New Roman" w:cs="Times New Roman"/>
          <w:sz w:val="24"/>
          <w:szCs w:val="24"/>
          <w:lang w:val="en-GB"/>
        </w:rPr>
        <w:t>licensed</w:t>
      </w:r>
      <w:r w:rsidR="00AA41F7" w:rsidRPr="00F40A87">
        <w:rPr>
          <w:rFonts w:ascii="Times New Roman" w:hAnsi="Times New Roman" w:cs="Times New Roman"/>
          <w:sz w:val="24"/>
          <w:szCs w:val="24"/>
          <w:lang w:val="en-GB"/>
        </w:rPr>
        <w:t>,</w:t>
      </w:r>
      <w:r w:rsidRPr="00F40A87">
        <w:rPr>
          <w:rFonts w:ascii="Times New Roman" w:hAnsi="Times New Roman" w:cs="Times New Roman"/>
          <w:sz w:val="24"/>
          <w:szCs w:val="24"/>
          <w:lang w:val="en-GB"/>
        </w:rPr>
        <w:t xml:space="preserve"> vaccines could have been avoided. </w:t>
      </w:r>
      <w:r w:rsidR="00FF3068">
        <w:rPr>
          <w:rFonts w:ascii="Times New Roman" w:hAnsi="Times New Roman" w:cs="Times New Roman"/>
          <w:sz w:val="24"/>
          <w:szCs w:val="24"/>
          <w:lang w:val="en-GB"/>
        </w:rPr>
        <w:t>A</w:t>
      </w:r>
      <w:r w:rsidR="00FF3068" w:rsidRPr="00F40A87">
        <w:rPr>
          <w:rFonts w:ascii="Times New Roman" w:hAnsi="Times New Roman" w:cs="Times New Roman"/>
          <w:sz w:val="24"/>
          <w:szCs w:val="24"/>
          <w:lang w:val="en-GB"/>
        </w:rPr>
        <w:t xml:space="preserve"> </w:t>
      </w:r>
      <w:r w:rsidR="00F40A87" w:rsidRPr="00F40A87">
        <w:rPr>
          <w:rFonts w:ascii="Times New Roman" w:hAnsi="Times New Roman" w:cs="Times New Roman"/>
          <w:sz w:val="24"/>
          <w:szCs w:val="24"/>
          <w:lang w:val="en-GB"/>
        </w:rPr>
        <w:t>sensible</w:t>
      </w:r>
      <w:r w:rsidRPr="00F40A87">
        <w:rPr>
          <w:rFonts w:ascii="Times New Roman" w:hAnsi="Times New Roman" w:cs="Times New Roman"/>
          <w:sz w:val="24"/>
          <w:szCs w:val="24"/>
          <w:lang w:val="en-GB"/>
        </w:rPr>
        <w:t xml:space="preserve"> regulation of Covid</w:t>
      </w:r>
      <w:r w:rsidR="00F40A87" w:rsidRPr="00F40A87">
        <w:rPr>
          <w:rFonts w:ascii="Times New Roman" w:hAnsi="Times New Roman" w:cs="Times New Roman"/>
          <w:sz w:val="24"/>
          <w:szCs w:val="24"/>
          <w:lang w:val="en-GB"/>
        </w:rPr>
        <w:t>-1</w:t>
      </w:r>
      <w:r w:rsidRPr="00F40A87">
        <w:rPr>
          <w:rFonts w:ascii="Times New Roman" w:hAnsi="Times New Roman" w:cs="Times New Roman"/>
          <w:sz w:val="24"/>
          <w:szCs w:val="24"/>
          <w:lang w:val="en-GB"/>
        </w:rPr>
        <w:t xml:space="preserve">9 vaccine research </w:t>
      </w:r>
      <w:r w:rsidR="00AA41F7" w:rsidRPr="00F40A87">
        <w:rPr>
          <w:rFonts w:ascii="Times New Roman" w:hAnsi="Times New Roman" w:cs="Times New Roman"/>
          <w:sz w:val="24"/>
          <w:szCs w:val="24"/>
          <w:lang w:val="en-GB"/>
        </w:rPr>
        <w:t>w</w:t>
      </w:r>
      <w:r w:rsidRPr="00F40A87">
        <w:rPr>
          <w:rFonts w:ascii="Times New Roman" w:hAnsi="Times New Roman" w:cs="Times New Roman"/>
          <w:sz w:val="24"/>
          <w:szCs w:val="24"/>
          <w:lang w:val="en-GB"/>
        </w:rPr>
        <w:t xml:space="preserve">ould have prevented additional placebo-control risks in the first place. </w:t>
      </w:r>
      <w:r w:rsidR="00E02BEA">
        <w:rPr>
          <w:rFonts w:ascii="Times New Roman" w:hAnsi="Times New Roman" w:cs="Times New Roman"/>
          <w:sz w:val="24"/>
          <w:szCs w:val="24"/>
          <w:lang w:val="en-GB"/>
        </w:rPr>
        <w:t>T</w:t>
      </w:r>
      <w:r w:rsidRPr="00F40A87">
        <w:rPr>
          <w:rFonts w:ascii="Times New Roman" w:hAnsi="Times New Roman" w:cs="Times New Roman"/>
          <w:sz w:val="24"/>
          <w:szCs w:val="24"/>
          <w:lang w:val="en-GB"/>
        </w:rPr>
        <w:t xml:space="preserve">he debate </w:t>
      </w:r>
      <w:r w:rsidR="00E02BEA">
        <w:rPr>
          <w:rFonts w:ascii="Times New Roman" w:hAnsi="Times New Roman" w:cs="Times New Roman"/>
          <w:sz w:val="24"/>
          <w:szCs w:val="24"/>
          <w:lang w:val="en-GB"/>
        </w:rPr>
        <w:t xml:space="preserve">results from </w:t>
      </w:r>
      <w:r w:rsidRPr="00F40A87">
        <w:rPr>
          <w:rFonts w:ascii="Times New Roman" w:hAnsi="Times New Roman" w:cs="Times New Roman"/>
          <w:sz w:val="24"/>
          <w:szCs w:val="24"/>
          <w:lang w:val="en-GB"/>
        </w:rPr>
        <w:t xml:space="preserve">a fundamental problem with global research and </w:t>
      </w:r>
      <w:r w:rsidR="00663A41">
        <w:rPr>
          <w:rFonts w:ascii="Times New Roman" w:hAnsi="Times New Roman" w:cs="Times New Roman"/>
          <w:sz w:val="24"/>
          <w:szCs w:val="24"/>
          <w:lang w:val="en-GB"/>
        </w:rPr>
        <w:t xml:space="preserve">global </w:t>
      </w:r>
      <w:r w:rsidR="009E6500" w:rsidRPr="00F40A87">
        <w:rPr>
          <w:rFonts w:ascii="Times New Roman" w:hAnsi="Times New Roman" w:cs="Times New Roman"/>
          <w:sz w:val="24"/>
          <w:szCs w:val="24"/>
          <w:lang w:val="en-GB"/>
        </w:rPr>
        <w:t>health-</w:t>
      </w:r>
      <w:r w:rsidRPr="00F40A87">
        <w:rPr>
          <w:rFonts w:ascii="Times New Roman" w:hAnsi="Times New Roman" w:cs="Times New Roman"/>
          <w:sz w:val="24"/>
          <w:szCs w:val="24"/>
          <w:lang w:val="en-GB"/>
        </w:rPr>
        <w:t>care</w:t>
      </w:r>
      <w:r w:rsidR="009D5FF0" w:rsidRPr="00F40A87">
        <w:rPr>
          <w:rFonts w:ascii="Times New Roman" w:hAnsi="Times New Roman" w:cs="Times New Roman"/>
          <w:sz w:val="24"/>
          <w:szCs w:val="24"/>
          <w:lang w:val="en-GB"/>
        </w:rPr>
        <w:t>:</w:t>
      </w:r>
      <w:r w:rsidRPr="00F40A87">
        <w:rPr>
          <w:rFonts w:ascii="Times New Roman" w:hAnsi="Times New Roman" w:cs="Times New Roman"/>
          <w:sz w:val="24"/>
          <w:szCs w:val="24"/>
          <w:lang w:val="en-GB"/>
        </w:rPr>
        <w:t xml:space="preserve"> The WHO has complained that the vaccine was not distributed as part of a globally consolidated effort, at the expense of poor countries</w:t>
      </w:r>
      <w:r w:rsidR="009E6500" w:rsidRPr="00F40A87">
        <w:rPr>
          <w:rFonts w:ascii="Times New Roman" w:hAnsi="Times New Roman" w:cs="Times New Roman"/>
          <w:sz w:val="24"/>
          <w:szCs w:val="24"/>
          <w:lang w:val="en-GB"/>
        </w:rPr>
        <w:t>,</w:t>
      </w:r>
      <w:r w:rsidR="00235CD9" w:rsidRPr="00F40A87">
        <w:rPr>
          <w:rFonts w:ascii="Times New Roman" w:hAnsi="Times New Roman" w:cs="Times New Roman"/>
          <w:sz w:val="24"/>
          <w:szCs w:val="24"/>
          <w:lang w:val="en-GB"/>
        </w:rPr>
        <w:t xml:space="preserve"> and that there was</w:t>
      </w:r>
      <w:r w:rsidRPr="00F40A87">
        <w:rPr>
          <w:rFonts w:ascii="Times New Roman" w:hAnsi="Times New Roman" w:cs="Times New Roman"/>
          <w:sz w:val="24"/>
          <w:szCs w:val="24"/>
          <w:lang w:val="en-GB"/>
        </w:rPr>
        <w:t xml:space="preserve"> no plan to vaccinate against the pandemic in a coordinated way around the world.</w:t>
      </w:r>
    </w:p>
    <w:p w14:paraId="551E3018" w14:textId="3FCC169C" w:rsidR="001B0974" w:rsidRPr="00F40A87" w:rsidRDefault="001B0974" w:rsidP="00235CD9">
      <w:pPr>
        <w:spacing w:after="120" w:line="240" w:lineRule="auto"/>
        <w:rPr>
          <w:rFonts w:ascii="Times New Roman" w:hAnsi="Times New Roman" w:cs="Times New Roman"/>
          <w:sz w:val="24"/>
          <w:szCs w:val="24"/>
          <w:lang w:val="en-GB"/>
        </w:rPr>
      </w:pPr>
      <w:r w:rsidRPr="00F40A87">
        <w:rPr>
          <w:rFonts w:ascii="Times New Roman" w:hAnsi="Times New Roman" w:cs="Times New Roman"/>
          <w:sz w:val="24"/>
          <w:szCs w:val="24"/>
          <w:lang w:val="en-GB"/>
        </w:rPr>
        <w:t>This criticism also applies to the coordination of research</w:t>
      </w:r>
      <w:r w:rsidR="009E6500" w:rsidRPr="00F40A87">
        <w:rPr>
          <w:rFonts w:ascii="Times New Roman" w:hAnsi="Times New Roman" w:cs="Times New Roman"/>
          <w:sz w:val="24"/>
          <w:szCs w:val="24"/>
          <w:lang w:val="en-GB"/>
        </w:rPr>
        <w:t>,</w:t>
      </w:r>
      <w:r w:rsidRPr="00F40A87">
        <w:rPr>
          <w:rFonts w:ascii="Times New Roman" w:hAnsi="Times New Roman" w:cs="Times New Roman"/>
          <w:sz w:val="24"/>
          <w:szCs w:val="24"/>
          <w:lang w:val="en-GB"/>
        </w:rPr>
        <w:t xml:space="preserve"> and thus to the problem of placebo control: the crucial </w:t>
      </w:r>
      <w:r w:rsidR="009E6500" w:rsidRPr="00F40A87">
        <w:rPr>
          <w:rFonts w:ascii="Times New Roman" w:hAnsi="Times New Roman" w:cs="Times New Roman"/>
          <w:sz w:val="24"/>
          <w:szCs w:val="24"/>
          <w:lang w:val="en-GB"/>
        </w:rPr>
        <w:t>pre</w:t>
      </w:r>
      <w:r w:rsidRPr="00F40A87">
        <w:rPr>
          <w:rFonts w:ascii="Times New Roman" w:hAnsi="Times New Roman" w:cs="Times New Roman"/>
          <w:sz w:val="24"/>
          <w:szCs w:val="24"/>
          <w:lang w:val="en-GB"/>
        </w:rPr>
        <w:t xml:space="preserve">condition </w:t>
      </w:r>
      <w:r w:rsidR="009E6500" w:rsidRPr="00F40A87">
        <w:rPr>
          <w:rFonts w:ascii="Times New Roman" w:hAnsi="Times New Roman" w:cs="Times New Roman"/>
          <w:sz w:val="24"/>
          <w:szCs w:val="24"/>
          <w:lang w:val="en-GB"/>
        </w:rPr>
        <w:t xml:space="preserve">of </w:t>
      </w:r>
      <w:r w:rsidRPr="00F40A87">
        <w:rPr>
          <w:rFonts w:ascii="Times New Roman" w:hAnsi="Times New Roman" w:cs="Times New Roman"/>
          <w:sz w:val="24"/>
          <w:szCs w:val="24"/>
          <w:lang w:val="en-GB"/>
        </w:rPr>
        <w:t xml:space="preserve">the conflict is the limited availability of </w:t>
      </w:r>
      <w:r w:rsidR="009E6500" w:rsidRPr="00F40A87">
        <w:rPr>
          <w:rFonts w:ascii="Times New Roman" w:hAnsi="Times New Roman" w:cs="Times New Roman"/>
          <w:sz w:val="24"/>
          <w:szCs w:val="24"/>
          <w:lang w:val="en-GB"/>
        </w:rPr>
        <w:t xml:space="preserve">the </w:t>
      </w:r>
      <w:r w:rsidRPr="00F40A87">
        <w:rPr>
          <w:rFonts w:ascii="Times New Roman" w:hAnsi="Times New Roman" w:cs="Times New Roman"/>
          <w:sz w:val="24"/>
          <w:szCs w:val="24"/>
          <w:lang w:val="en-GB"/>
        </w:rPr>
        <w:t xml:space="preserve">standard therapy. </w:t>
      </w:r>
      <w:r w:rsidR="00663A41" w:rsidRPr="00F40A87">
        <w:rPr>
          <w:rFonts w:ascii="Times New Roman" w:hAnsi="Times New Roman" w:cs="Times New Roman"/>
          <w:sz w:val="24"/>
          <w:szCs w:val="24"/>
          <w:lang w:val="en-GB"/>
        </w:rPr>
        <w:t>So,</w:t>
      </w:r>
      <w:r w:rsidR="009E6500" w:rsidRPr="00F40A87">
        <w:rPr>
          <w:rFonts w:ascii="Times New Roman" w:hAnsi="Times New Roman" w:cs="Times New Roman"/>
          <w:sz w:val="24"/>
          <w:szCs w:val="24"/>
          <w:lang w:val="en-GB"/>
        </w:rPr>
        <w:t xml:space="preserve"> </w:t>
      </w:r>
      <w:r w:rsidRPr="00F40A87">
        <w:rPr>
          <w:rFonts w:ascii="Times New Roman" w:hAnsi="Times New Roman" w:cs="Times New Roman"/>
          <w:sz w:val="24"/>
          <w:szCs w:val="24"/>
          <w:lang w:val="en-GB"/>
        </w:rPr>
        <w:t xml:space="preserve">what percentage of currently available doses would need to be allocated to research in ongoing and upcoming phase 3 trials to avoid the </w:t>
      </w:r>
      <w:r w:rsidR="00CC2328" w:rsidRPr="00F40A87">
        <w:rPr>
          <w:rFonts w:ascii="Times New Roman" w:hAnsi="Times New Roman" w:cs="Times New Roman"/>
          <w:sz w:val="24"/>
          <w:szCs w:val="24"/>
          <w:lang w:val="en-GB"/>
        </w:rPr>
        <w:t xml:space="preserve">problem </w:t>
      </w:r>
      <w:r w:rsidR="00CC2328">
        <w:rPr>
          <w:rFonts w:ascii="Times New Roman" w:hAnsi="Times New Roman" w:cs="Times New Roman"/>
          <w:sz w:val="24"/>
          <w:szCs w:val="24"/>
          <w:lang w:val="en-GB"/>
        </w:rPr>
        <w:t xml:space="preserve">of </w:t>
      </w:r>
      <w:r w:rsidRPr="00F40A87">
        <w:rPr>
          <w:rFonts w:ascii="Times New Roman" w:hAnsi="Times New Roman" w:cs="Times New Roman"/>
          <w:sz w:val="24"/>
          <w:szCs w:val="24"/>
          <w:lang w:val="en-GB"/>
        </w:rPr>
        <w:t xml:space="preserve">placebo control? </w:t>
      </w:r>
      <w:r w:rsidR="00663A41" w:rsidRPr="00F40A87">
        <w:rPr>
          <w:rFonts w:ascii="Times New Roman" w:hAnsi="Times New Roman" w:cs="Times New Roman"/>
          <w:sz w:val="24"/>
          <w:szCs w:val="24"/>
          <w:lang w:val="en-GB"/>
        </w:rPr>
        <w:t>Certainly,</w:t>
      </w:r>
      <w:r w:rsidRPr="00F40A87">
        <w:rPr>
          <w:rFonts w:ascii="Times New Roman" w:hAnsi="Times New Roman" w:cs="Times New Roman"/>
          <w:sz w:val="24"/>
          <w:szCs w:val="24"/>
          <w:lang w:val="en-GB"/>
        </w:rPr>
        <w:t xml:space="preserve"> only a small percentage. </w:t>
      </w:r>
      <w:r w:rsidR="00663A41">
        <w:rPr>
          <w:rFonts w:ascii="Times New Roman" w:hAnsi="Times New Roman" w:cs="Times New Roman"/>
          <w:sz w:val="24"/>
          <w:szCs w:val="24"/>
          <w:lang w:val="en-GB"/>
        </w:rPr>
        <w:t>It</w:t>
      </w:r>
      <w:r w:rsidRPr="00F40A87">
        <w:rPr>
          <w:rFonts w:ascii="Times New Roman" w:hAnsi="Times New Roman" w:cs="Times New Roman"/>
          <w:sz w:val="24"/>
          <w:szCs w:val="24"/>
          <w:lang w:val="en-GB"/>
        </w:rPr>
        <w:t xml:space="preserve"> is an allocative failure in not making the vaccine available for research. With several hundred million doses, it should be possible to make a </w:t>
      </w:r>
      <w:r w:rsidRPr="00F40A87">
        <w:rPr>
          <w:rFonts w:ascii="Times New Roman" w:hAnsi="Times New Roman" w:cs="Times New Roman"/>
          <w:sz w:val="24"/>
          <w:szCs w:val="24"/>
          <w:lang w:val="en-GB"/>
        </w:rPr>
        <w:lastRenderedPageBreak/>
        <w:t>few 100</w:t>
      </w:r>
      <w:r w:rsidR="009E6500" w:rsidRPr="00F40A87">
        <w:rPr>
          <w:rFonts w:ascii="Times New Roman" w:hAnsi="Times New Roman" w:cs="Times New Roman"/>
          <w:sz w:val="24"/>
          <w:szCs w:val="24"/>
          <w:lang w:val="en-GB"/>
        </w:rPr>
        <w:t>,</w:t>
      </w:r>
      <w:r w:rsidRPr="00F40A87">
        <w:rPr>
          <w:rFonts w:ascii="Times New Roman" w:hAnsi="Times New Roman" w:cs="Times New Roman"/>
          <w:sz w:val="24"/>
          <w:szCs w:val="24"/>
          <w:lang w:val="en-GB"/>
        </w:rPr>
        <w:t xml:space="preserve">000 available for research as a comparator. This number would be in the per mille range of the total. And </w:t>
      </w:r>
      <w:r w:rsidR="009E6500" w:rsidRPr="00F40A87">
        <w:rPr>
          <w:rFonts w:ascii="Times New Roman" w:hAnsi="Times New Roman" w:cs="Times New Roman"/>
          <w:sz w:val="24"/>
          <w:szCs w:val="24"/>
          <w:lang w:val="en-GB"/>
        </w:rPr>
        <w:t xml:space="preserve">those </w:t>
      </w:r>
      <w:r w:rsidRPr="00F40A87">
        <w:rPr>
          <w:rFonts w:ascii="Times New Roman" w:hAnsi="Times New Roman" w:cs="Times New Roman"/>
          <w:sz w:val="24"/>
          <w:szCs w:val="24"/>
          <w:lang w:val="en-GB"/>
        </w:rPr>
        <w:t>p</w:t>
      </w:r>
      <w:r w:rsidR="00235CD9" w:rsidRPr="00F40A87">
        <w:rPr>
          <w:rFonts w:ascii="Times New Roman" w:hAnsi="Times New Roman" w:cs="Times New Roman"/>
          <w:sz w:val="24"/>
          <w:szCs w:val="24"/>
          <w:lang w:val="en-GB"/>
        </w:rPr>
        <w:t>articipants</w:t>
      </w:r>
      <w:r w:rsidRPr="00F40A87">
        <w:rPr>
          <w:rFonts w:ascii="Times New Roman" w:hAnsi="Times New Roman" w:cs="Times New Roman"/>
          <w:sz w:val="24"/>
          <w:szCs w:val="24"/>
          <w:lang w:val="en-GB"/>
        </w:rPr>
        <w:t xml:space="preserve"> who would receive the standard therapy as a comparator would also contribute to increas</w:t>
      </w:r>
      <w:r w:rsidR="009E6500" w:rsidRPr="00F40A87">
        <w:rPr>
          <w:rFonts w:ascii="Times New Roman" w:hAnsi="Times New Roman" w:cs="Times New Roman"/>
          <w:sz w:val="24"/>
          <w:szCs w:val="24"/>
          <w:lang w:val="en-GB"/>
        </w:rPr>
        <w:t>ing</w:t>
      </w:r>
      <w:r w:rsidRPr="00F40A87">
        <w:rPr>
          <w:rFonts w:ascii="Times New Roman" w:hAnsi="Times New Roman" w:cs="Times New Roman"/>
          <w:sz w:val="24"/>
          <w:szCs w:val="24"/>
          <w:lang w:val="en-GB"/>
        </w:rPr>
        <w:t xml:space="preserve"> the vaccination rate in </w:t>
      </w:r>
      <w:r w:rsidR="009E6500" w:rsidRPr="00F40A87">
        <w:rPr>
          <w:rFonts w:ascii="Times New Roman" w:hAnsi="Times New Roman" w:cs="Times New Roman"/>
          <w:sz w:val="24"/>
          <w:szCs w:val="24"/>
          <w:lang w:val="en-GB"/>
        </w:rPr>
        <w:t xml:space="preserve">a </w:t>
      </w:r>
      <w:r w:rsidRPr="00F40A87">
        <w:rPr>
          <w:rFonts w:ascii="Times New Roman" w:hAnsi="Times New Roman" w:cs="Times New Roman"/>
          <w:sz w:val="24"/>
          <w:szCs w:val="24"/>
          <w:lang w:val="en-GB"/>
        </w:rPr>
        <w:t xml:space="preserve">society. For all the methodological advantages that a placebo-controlled trial may have, the decisive factor here is whether a vaccine </w:t>
      </w:r>
      <w:r w:rsidR="009E6500" w:rsidRPr="00F40A87">
        <w:rPr>
          <w:rFonts w:ascii="Times New Roman" w:hAnsi="Times New Roman" w:cs="Times New Roman"/>
          <w:sz w:val="24"/>
          <w:szCs w:val="24"/>
          <w:lang w:val="en-GB"/>
        </w:rPr>
        <w:t xml:space="preserve">compares in effectiveness </w:t>
      </w:r>
      <w:r w:rsidRPr="00F40A87">
        <w:rPr>
          <w:rFonts w:ascii="Times New Roman" w:hAnsi="Times New Roman" w:cs="Times New Roman"/>
          <w:sz w:val="24"/>
          <w:szCs w:val="24"/>
          <w:lang w:val="en-GB"/>
        </w:rPr>
        <w:t xml:space="preserve">to an already approved </w:t>
      </w:r>
      <w:r w:rsidR="00663A41" w:rsidRPr="00F40A87">
        <w:rPr>
          <w:rFonts w:ascii="Times New Roman" w:hAnsi="Times New Roman" w:cs="Times New Roman"/>
          <w:sz w:val="24"/>
          <w:szCs w:val="24"/>
          <w:lang w:val="en-GB"/>
        </w:rPr>
        <w:t>alternative and</w:t>
      </w:r>
      <w:r w:rsidR="009E6500" w:rsidRPr="00F40A87">
        <w:rPr>
          <w:rFonts w:ascii="Times New Roman" w:hAnsi="Times New Roman" w:cs="Times New Roman"/>
          <w:sz w:val="24"/>
          <w:szCs w:val="24"/>
          <w:lang w:val="en-GB"/>
        </w:rPr>
        <w:t xml:space="preserve"> is </w:t>
      </w:r>
      <w:r w:rsidRPr="00F40A87">
        <w:rPr>
          <w:rFonts w:ascii="Times New Roman" w:hAnsi="Times New Roman" w:cs="Times New Roman"/>
          <w:sz w:val="24"/>
          <w:szCs w:val="24"/>
          <w:lang w:val="en-GB"/>
        </w:rPr>
        <w:t xml:space="preserve">not merely better than a placebo. </w:t>
      </w:r>
    </w:p>
    <w:p w14:paraId="0227EF3A" w14:textId="77777777" w:rsidR="008E6397" w:rsidRPr="00F40A87" w:rsidRDefault="008E6397" w:rsidP="00235CD9">
      <w:pPr>
        <w:spacing w:after="120" w:line="240" w:lineRule="auto"/>
        <w:rPr>
          <w:rFonts w:ascii="Times New Roman" w:hAnsi="Times New Roman" w:cs="Times New Roman"/>
          <w:b/>
          <w:bCs/>
          <w:color w:val="000000" w:themeColor="text1"/>
          <w:sz w:val="24"/>
          <w:szCs w:val="24"/>
          <w:lang w:val="en-GB"/>
        </w:rPr>
      </w:pPr>
      <w:r w:rsidRPr="00F40A87">
        <w:rPr>
          <w:rFonts w:ascii="Times New Roman" w:hAnsi="Times New Roman" w:cs="Times New Roman"/>
          <w:b/>
          <w:bCs/>
          <w:color w:val="000000" w:themeColor="text1"/>
          <w:sz w:val="24"/>
          <w:szCs w:val="24"/>
          <w:lang w:val="en-GB"/>
        </w:rPr>
        <w:t>Globali</w:t>
      </w:r>
      <w:r w:rsidR="00235CD9" w:rsidRPr="00F40A87">
        <w:rPr>
          <w:rFonts w:ascii="Times New Roman" w:hAnsi="Times New Roman" w:cs="Times New Roman"/>
          <w:b/>
          <w:bCs/>
          <w:color w:val="000000" w:themeColor="text1"/>
          <w:sz w:val="24"/>
          <w:szCs w:val="24"/>
          <w:lang w:val="en-GB"/>
        </w:rPr>
        <w:t>s</w:t>
      </w:r>
      <w:r w:rsidRPr="00F40A87">
        <w:rPr>
          <w:rFonts w:ascii="Times New Roman" w:hAnsi="Times New Roman" w:cs="Times New Roman"/>
          <w:b/>
          <w:bCs/>
          <w:color w:val="000000" w:themeColor="text1"/>
          <w:sz w:val="24"/>
          <w:szCs w:val="24"/>
          <w:lang w:val="en-GB"/>
        </w:rPr>
        <w:t>ed research is inadequately regulated</w:t>
      </w:r>
    </w:p>
    <w:p w14:paraId="511123C4" w14:textId="77777777" w:rsidR="00BE1AA7" w:rsidRPr="00F40A87" w:rsidRDefault="00BE1AA7" w:rsidP="00BE1AA7">
      <w:pPr>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The problem was foreseeable. It could have been stipulated at the time of the first approval that a certain, small percentage</w:t>
      </w:r>
      <w:r w:rsidR="009E6500" w:rsidRPr="00F40A87">
        <w:rPr>
          <w:rFonts w:ascii="Times New Roman" w:hAnsi="Times New Roman" w:cs="Times New Roman"/>
          <w:color w:val="000000" w:themeColor="text1"/>
          <w:sz w:val="24"/>
          <w:szCs w:val="24"/>
          <w:lang w:val="en-GB"/>
        </w:rPr>
        <w:t xml:space="preserve"> of a vaccine</w:t>
      </w:r>
      <w:r w:rsidRPr="00F40A87">
        <w:rPr>
          <w:rFonts w:ascii="Times New Roman" w:hAnsi="Times New Roman" w:cs="Times New Roman"/>
          <w:color w:val="000000" w:themeColor="text1"/>
          <w:sz w:val="24"/>
          <w:szCs w:val="24"/>
          <w:lang w:val="en-GB"/>
        </w:rPr>
        <w:t xml:space="preserve"> must be made available for further research as a comparator. But there is no globally operating institution that could decide and implement this. </w:t>
      </w:r>
    </w:p>
    <w:p w14:paraId="1995E9AE" w14:textId="138C299A" w:rsidR="00BE1AA7" w:rsidRPr="00F40A87" w:rsidRDefault="00BE1AA7" w:rsidP="00BE1AA7">
      <w:pPr>
        <w:spacing w:after="120" w:line="240" w:lineRule="auto"/>
        <w:rPr>
          <w:rFonts w:ascii="Times New Roman" w:hAnsi="Times New Roman" w:cs="Times New Roman"/>
          <w:color w:val="000000" w:themeColor="text1"/>
          <w:sz w:val="24"/>
          <w:szCs w:val="24"/>
          <w:lang w:val="en-GB"/>
        </w:rPr>
      </w:pPr>
      <w:r w:rsidRPr="00F40A87">
        <w:rPr>
          <w:rFonts w:ascii="Times New Roman" w:hAnsi="Times New Roman" w:cs="Times New Roman"/>
          <w:color w:val="000000" w:themeColor="text1"/>
          <w:sz w:val="24"/>
          <w:szCs w:val="24"/>
          <w:lang w:val="en-GB"/>
        </w:rPr>
        <w:t xml:space="preserve">In this respect, we are dealing with a lack of regulation at the global level. It is a failure </w:t>
      </w:r>
      <w:r w:rsidR="009E6500" w:rsidRPr="00F40A87">
        <w:rPr>
          <w:rFonts w:ascii="Times New Roman" w:hAnsi="Times New Roman" w:cs="Times New Roman"/>
          <w:color w:val="000000" w:themeColor="text1"/>
          <w:sz w:val="24"/>
          <w:szCs w:val="24"/>
          <w:lang w:val="en-GB"/>
        </w:rPr>
        <w:t xml:space="preserve">that </w:t>
      </w:r>
      <w:r w:rsidRPr="00F40A87">
        <w:rPr>
          <w:rFonts w:ascii="Times New Roman" w:hAnsi="Times New Roman" w:cs="Times New Roman"/>
          <w:color w:val="000000" w:themeColor="text1"/>
          <w:sz w:val="24"/>
          <w:szCs w:val="24"/>
          <w:lang w:val="en-GB"/>
        </w:rPr>
        <w:t>no globally acting, authorised and empowered institution for global problem</w:t>
      </w:r>
      <w:r w:rsidR="009E6500" w:rsidRPr="00F40A87">
        <w:rPr>
          <w:rFonts w:ascii="Times New Roman" w:hAnsi="Times New Roman" w:cs="Times New Roman"/>
          <w:color w:val="000000" w:themeColor="text1"/>
          <w:sz w:val="24"/>
          <w:szCs w:val="24"/>
          <w:lang w:val="en-GB"/>
        </w:rPr>
        <w:t>s</w:t>
      </w:r>
      <w:r w:rsidRPr="00F40A87">
        <w:rPr>
          <w:rFonts w:ascii="Times New Roman" w:hAnsi="Times New Roman" w:cs="Times New Roman"/>
          <w:color w:val="000000" w:themeColor="text1"/>
          <w:sz w:val="24"/>
          <w:szCs w:val="24"/>
          <w:lang w:val="en-GB"/>
        </w:rPr>
        <w:t xml:space="preserve"> exists. One could have solved the problem simply, by making a per mille portion available </w:t>
      </w:r>
      <w:r w:rsidR="009E6500" w:rsidRPr="00F40A87">
        <w:rPr>
          <w:rFonts w:ascii="Times New Roman" w:hAnsi="Times New Roman" w:cs="Times New Roman"/>
          <w:color w:val="000000" w:themeColor="text1"/>
          <w:sz w:val="24"/>
          <w:szCs w:val="24"/>
          <w:lang w:val="en-GB"/>
        </w:rPr>
        <w:t xml:space="preserve">immediately </w:t>
      </w:r>
      <w:r w:rsidRPr="00F40A87">
        <w:rPr>
          <w:rFonts w:ascii="Times New Roman" w:hAnsi="Times New Roman" w:cs="Times New Roman"/>
          <w:color w:val="000000" w:themeColor="text1"/>
          <w:sz w:val="24"/>
          <w:szCs w:val="24"/>
          <w:lang w:val="en-GB"/>
        </w:rPr>
        <w:t xml:space="preserve">for further research. But </w:t>
      </w:r>
      <w:r w:rsidR="009E6500" w:rsidRPr="00F40A87">
        <w:rPr>
          <w:rFonts w:ascii="Times New Roman" w:hAnsi="Times New Roman" w:cs="Times New Roman"/>
          <w:color w:val="000000" w:themeColor="text1"/>
          <w:sz w:val="24"/>
          <w:szCs w:val="24"/>
          <w:lang w:val="en-GB"/>
        </w:rPr>
        <w:t>this did not happen</w:t>
      </w:r>
      <w:r w:rsidRPr="00F40A87">
        <w:rPr>
          <w:rFonts w:ascii="Times New Roman" w:hAnsi="Times New Roman" w:cs="Times New Roman"/>
          <w:color w:val="000000" w:themeColor="text1"/>
          <w:sz w:val="24"/>
          <w:szCs w:val="24"/>
          <w:lang w:val="en-GB"/>
        </w:rPr>
        <w:t xml:space="preserve"> as nobody is responsible. The placebo problem with Covid-19 studies clearly shows: For global research there is no institution that can take responsibility on the same level, namely the global level. If</w:t>
      </w:r>
      <w:r w:rsidR="009D5FF0" w:rsidRPr="00F40A87">
        <w:rPr>
          <w:rFonts w:ascii="Times New Roman" w:hAnsi="Times New Roman" w:cs="Times New Roman"/>
          <w:color w:val="000000" w:themeColor="text1"/>
          <w:sz w:val="24"/>
          <w:szCs w:val="24"/>
          <w:lang w:val="en-GB"/>
        </w:rPr>
        <w:t xml:space="preserve"> any lesson can be taken from this issue</w:t>
      </w:r>
      <w:r w:rsidRPr="00F40A87">
        <w:rPr>
          <w:rFonts w:ascii="Times New Roman" w:hAnsi="Times New Roman" w:cs="Times New Roman"/>
          <w:color w:val="000000" w:themeColor="text1"/>
          <w:sz w:val="24"/>
          <w:szCs w:val="24"/>
          <w:lang w:val="en-GB"/>
        </w:rPr>
        <w:t xml:space="preserve">, it is this: </w:t>
      </w:r>
      <w:r w:rsidR="00DC5F79">
        <w:rPr>
          <w:rFonts w:ascii="Times New Roman" w:hAnsi="Times New Roman" w:cs="Times New Roman"/>
          <w:color w:val="000000" w:themeColor="text1"/>
          <w:sz w:val="24"/>
          <w:szCs w:val="24"/>
          <w:lang w:val="en-GB"/>
        </w:rPr>
        <w:t>C</w:t>
      </w:r>
      <w:r w:rsidRPr="00F40A87">
        <w:rPr>
          <w:rFonts w:ascii="Times New Roman" w:hAnsi="Times New Roman" w:cs="Times New Roman"/>
          <w:color w:val="000000" w:themeColor="text1"/>
          <w:sz w:val="24"/>
          <w:szCs w:val="24"/>
          <w:lang w:val="en-GB"/>
        </w:rPr>
        <w:t>reate institutions that have adequate powers and can respond effectively to research structures! A global pandemic requires effective global regulation of research.</w:t>
      </w:r>
    </w:p>
    <w:p w14:paraId="273269AA" w14:textId="77777777" w:rsidR="00BE1AA7" w:rsidRPr="00F40A87" w:rsidRDefault="00BE1AA7" w:rsidP="009E56FA">
      <w:pPr>
        <w:spacing w:after="120" w:line="360" w:lineRule="auto"/>
        <w:rPr>
          <w:rFonts w:ascii="Times New Roman" w:hAnsi="Times New Roman" w:cs="Times New Roman"/>
          <w:sz w:val="24"/>
          <w:szCs w:val="24"/>
          <w:lang w:val="en-GB"/>
        </w:rPr>
      </w:pPr>
    </w:p>
    <w:p w14:paraId="540C741A" w14:textId="77777777" w:rsidR="00D13C53" w:rsidRPr="00F40A87" w:rsidRDefault="00D13C53" w:rsidP="009E56FA">
      <w:pPr>
        <w:spacing w:after="120" w:line="360" w:lineRule="auto"/>
        <w:rPr>
          <w:rFonts w:ascii="Times New Roman" w:hAnsi="Times New Roman" w:cs="Times New Roman"/>
          <w:b/>
          <w:bCs/>
          <w:sz w:val="24"/>
          <w:szCs w:val="24"/>
          <w:lang w:val="en-GB"/>
        </w:rPr>
      </w:pPr>
      <w:r w:rsidRPr="00F40A87">
        <w:rPr>
          <w:rFonts w:ascii="Times New Roman" w:hAnsi="Times New Roman" w:cs="Times New Roman"/>
          <w:b/>
          <w:bCs/>
          <w:sz w:val="24"/>
          <w:szCs w:val="24"/>
          <w:lang w:val="en-GB"/>
        </w:rPr>
        <w:t>References</w:t>
      </w:r>
    </w:p>
    <w:p w14:paraId="7CCEDF03" w14:textId="77777777" w:rsidR="00D13C53" w:rsidRPr="00F40A87" w:rsidRDefault="00D13C53" w:rsidP="009E56FA">
      <w:pPr>
        <w:spacing w:after="120" w:line="360" w:lineRule="auto"/>
        <w:rPr>
          <w:rFonts w:ascii="Times New Roman" w:hAnsi="Times New Roman" w:cs="Times New Roman"/>
          <w:sz w:val="24"/>
          <w:szCs w:val="24"/>
          <w:lang w:val="en-GB"/>
        </w:rPr>
      </w:pPr>
    </w:p>
    <w:p w14:paraId="274E6091" w14:textId="77777777" w:rsidR="009712A7" w:rsidRPr="00F40A87" w:rsidRDefault="00A52BA5" w:rsidP="009E56FA">
      <w:pPr>
        <w:pStyle w:val="ListParagraph"/>
        <w:numPr>
          <w:ilvl w:val="0"/>
          <w:numId w:val="7"/>
        </w:numPr>
        <w:spacing w:after="120" w:line="360" w:lineRule="auto"/>
        <w:rPr>
          <w:rFonts w:ascii="Times New Roman" w:hAnsi="Times New Roman" w:cs="Times New Roman"/>
          <w:sz w:val="24"/>
          <w:szCs w:val="24"/>
          <w:lang w:val="en-GB"/>
        </w:rPr>
      </w:pPr>
      <w:r w:rsidRPr="00F40A87">
        <w:rPr>
          <w:rFonts w:ascii="Times New Roman" w:hAnsi="Times New Roman" w:cs="Times New Roman"/>
          <w:sz w:val="24"/>
          <w:szCs w:val="24"/>
          <w:lang w:val="en-GB"/>
        </w:rPr>
        <w:t xml:space="preserve">Ehni H.-J., &amp; Wiesing U. International ethical regulations on placebo-use in clinical trials: a comparative analysis. </w:t>
      </w:r>
      <w:r w:rsidRPr="00F40A87">
        <w:rPr>
          <w:rFonts w:ascii="Times New Roman" w:hAnsi="Times New Roman" w:cs="Times New Roman"/>
          <w:i/>
          <w:iCs/>
          <w:sz w:val="24"/>
          <w:szCs w:val="24"/>
          <w:lang w:val="en-GB"/>
        </w:rPr>
        <w:t>Bioethics</w:t>
      </w:r>
      <w:r w:rsidR="00E730C0" w:rsidRPr="00F40A87">
        <w:rPr>
          <w:rFonts w:ascii="Times New Roman" w:hAnsi="Times New Roman" w:cs="Times New Roman"/>
          <w:sz w:val="24"/>
          <w:szCs w:val="24"/>
          <w:lang w:val="en-GB"/>
        </w:rPr>
        <w:t>2008</w:t>
      </w:r>
      <w:r w:rsidRPr="00F40A87">
        <w:rPr>
          <w:rFonts w:ascii="Times New Roman" w:hAnsi="Times New Roman" w:cs="Times New Roman"/>
          <w:i/>
          <w:iCs/>
          <w:sz w:val="24"/>
          <w:szCs w:val="24"/>
          <w:lang w:val="en-GB"/>
        </w:rPr>
        <w:t>, 22</w:t>
      </w:r>
      <w:r w:rsidRPr="00F40A87">
        <w:rPr>
          <w:rFonts w:ascii="Times New Roman" w:hAnsi="Times New Roman" w:cs="Times New Roman"/>
          <w:sz w:val="24"/>
          <w:szCs w:val="24"/>
          <w:lang w:val="en-GB"/>
        </w:rPr>
        <w:t>(1), 64-74.</w:t>
      </w:r>
    </w:p>
    <w:p w14:paraId="04DB5280" w14:textId="77777777" w:rsidR="00BE0E39" w:rsidRPr="00F40A87" w:rsidRDefault="00CB3C77" w:rsidP="009E56FA">
      <w:pPr>
        <w:pStyle w:val="ListParagraph"/>
        <w:numPr>
          <w:ilvl w:val="0"/>
          <w:numId w:val="7"/>
        </w:numPr>
        <w:spacing w:after="120" w:line="360" w:lineRule="auto"/>
        <w:rPr>
          <w:rFonts w:ascii="Times New Roman" w:eastAsia="Times New Roman" w:hAnsi="Times New Roman" w:cs="Times New Roman"/>
          <w:kern w:val="36"/>
          <w:sz w:val="24"/>
          <w:szCs w:val="24"/>
          <w:lang w:val="en-GB" w:eastAsia="de-DE"/>
        </w:rPr>
      </w:pPr>
      <w:r w:rsidRPr="00F40A87">
        <w:rPr>
          <w:rFonts w:ascii="Times New Roman" w:hAnsi="Times New Roman" w:cs="Times New Roman"/>
          <w:sz w:val="24"/>
          <w:szCs w:val="24"/>
          <w:lang w:val="en-GB"/>
        </w:rPr>
        <w:t>WM</w:t>
      </w:r>
      <w:r w:rsidR="00830FBB" w:rsidRPr="00F40A87">
        <w:rPr>
          <w:rFonts w:ascii="Times New Roman" w:hAnsi="Times New Roman" w:cs="Times New Roman"/>
          <w:sz w:val="24"/>
          <w:szCs w:val="24"/>
          <w:lang w:val="en-GB"/>
        </w:rPr>
        <w:t>A</w:t>
      </w:r>
      <w:r w:rsidR="007874AE" w:rsidRPr="00F40A87">
        <w:rPr>
          <w:rFonts w:ascii="Times New Roman" w:hAnsi="Times New Roman" w:cs="Times New Roman"/>
          <w:sz w:val="24"/>
          <w:szCs w:val="24"/>
          <w:lang w:val="en-GB"/>
        </w:rPr>
        <w:t>. Declaration of Helsinki.</w:t>
      </w:r>
      <w:r w:rsidR="00830FBB" w:rsidRPr="00F40A87">
        <w:rPr>
          <w:rFonts w:ascii="Times New Roman" w:hAnsi="Times New Roman" w:cs="Times New Roman"/>
          <w:sz w:val="24"/>
          <w:szCs w:val="24"/>
          <w:lang w:val="en-GB"/>
        </w:rPr>
        <w:t xml:space="preserve"> </w:t>
      </w:r>
      <w:r w:rsidR="007874AE" w:rsidRPr="00F40A87">
        <w:rPr>
          <w:rFonts w:ascii="Times New Roman" w:hAnsi="Times New Roman" w:cs="Times New Roman"/>
          <w:sz w:val="24"/>
          <w:szCs w:val="24"/>
          <w:lang w:val="en-GB"/>
        </w:rPr>
        <w:t xml:space="preserve">Ethical principles for medical research involving human subjects. </w:t>
      </w:r>
      <w:r w:rsidR="00830FBB" w:rsidRPr="00F40A87">
        <w:rPr>
          <w:rFonts w:ascii="Times New Roman" w:hAnsi="Times New Roman" w:cs="Times New Roman"/>
          <w:sz w:val="24"/>
          <w:szCs w:val="24"/>
          <w:lang w:val="en-GB"/>
        </w:rPr>
        <w:t>https://www.wma.net/policies-post/wma-declaration-of-helsinki-ethical-principles-for-medical-research-involving-human-subjects/</w:t>
      </w:r>
      <w:r w:rsidR="00E53DE9" w:rsidRPr="00F40A87">
        <w:rPr>
          <w:rFonts w:ascii="Times New Roman" w:hAnsi="Times New Roman" w:cs="Times New Roman"/>
          <w:sz w:val="24"/>
          <w:szCs w:val="24"/>
          <w:lang w:val="en-GB"/>
        </w:rPr>
        <w:t>.</w:t>
      </w:r>
    </w:p>
    <w:p w14:paraId="6CF8B856" w14:textId="77777777" w:rsidR="00CB3C77" w:rsidRPr="00F40A87" w:rsidRDefault="00BE0E39" w:rsidP="009E56FA">
      <w:pPr>
        <w:pStyle w:val="ListParagraph"/>
        <w:numPr>
          <w:ilvl w:val="0"/>
          <w:numId w:val="7"/>
        </w:numPr>
        <w:spacing w:after="120" w:line="360" w:lineRule="auto"/>
        <w:rPr>
          <w:rFonts w:ascii="Times New Roman" w:hAnsi="Times New Roman" w:cs="Times New Roman"/>
          <w:sz w:val="24"/>
          <w:szCs w:val="24"/>
          <w:lang w:val="en-GB"/>
        </w:rPr>
      </w:pPr>
      <w:r w:rsidRPr="00F40A87">
        <w:rPr>
          <w:rFonts w:ascii="Times New Roman" w:hAnsi="Times New Roman" w:cs="Times New Roman"/>
          <w:sz w:val="24"/>
          <w:szCs w:val="24"/>
          <w:lang w:val="en-GB"/>
        </w:rPr>
        <w:t>CIOMS.</w:t>
      </w:r>
      <w:r w:rsidRPr="00F40A87">
        <w:rPr>
          <w:rFonts w:ascii="Times New Roman" w:eastAsia="Times New Roman" w:hAnsi="Times New Roman" w:cs="Times New Roman"/>
          <w:kern w:val="36"/>
          <w:sz w:val="24"/>
          <w:szCs w:val="24"/>
          <w:lang w:val="en-GB" w:eastAsia="de-DE"/>
        </w:rPr>
        <w:t xml:space="preserve"> International ethical guidelines for biomedical research involving human subjects. </w:t>
      </w:r>
      <w:r w:rsidR="00B20D38" w:rsidRPr="00F40A87">
        <w:rPr>
          <w:rFonts w:ascii="Times New Roman" w:hAnsi="Times New Roman" w:cs="Times New Roman"/>
          <w:sz w:val="24"/>
          <w:szCs w:val="24"/>
          <w:lang w:val="en-GB"/>
        </w:rPr>
        <w:t>https://</w:t>
      </w:r>
      <w:r w:rsidR="00B20D38" w:rsidRPr="00F40A87">
        <w:rPr>
          <w:rFonts w:ascii="Times New Roman" w:eastAsia="Times New Roman" w:hAnsi="Times New Roman" w:cs="Times New Roman"/>
          <w:kern w:val="36"/>
          <w:sz w:val="24"/>
          <w:szCs w:val="24"/>
          <w:lang w:val="en-GB" w:eastAsia="de-DE"/>
        </w:rPr>
        <w:t>cioms.ch</w:t>
      </w:r>
      <w:r w:rsidR="00E53DE9" w:rsidRPr="00F40A87">
        <w:rPr>
          <w:rFonts w:ascii="Times New Roman" w:eastAsia="Times New Roman" w:hAnsi="Times New Roman" w:cs="Times New Roman"/>
          <w:kern w:val="36"/>
          <w:sz w:val="24"/>
          <w:szCs w:val="24"/>
          <w:lang w:val="en-GB" w:eastAsia="de-DE"/>
        </w:rPr>
        <w:t>.</w:t>
      </w:r>
    </w:p>
    <w:p w14:paraId="1CC4B228" w14:textId="77777777" w:rsidR="00CB3C77" w:rsidRPr="00F40A87" w:rsidRDefault="009F1103" w:rsidP="009E56FA">
      <w:pPr>
        <w:pStyle w:val="ListParagraph"/>
        <w:numPr>
          <w:ilvl w:val="0"/>
          <w:numId w:val="7"/>
        </w:numPr>
        <w:autoSpaceDE w:val="0"/>
        <w:autoSpaceDN w:val="0"/>
        <w:adjustRightInd w:val="0"/>
        <w:spacing w:after="120" w:line="360" w:lineRule="auto"/>
        <w:rPr>
          <w:rFonts w:ascii="Times New Roman" w:hAnsi="Times New Roman" w:cs="Times New Roman"/>
          <w:sz w:val="24"/>
          <w:szCs w:val="24"/>
          <w:lang w:val="en-GB"/>
        </w:rPr>
      </w:pPr>
      <w:r w:rsidRPr="00F40A87">
        <w:rPr>
          <w:rFonts w:ascii="Times New Roman" w:hAnsi="Times New Roman" w:cs="Times New Roman"/>
          <w:sz w:val="24"/>
          <w:szCs w:val="24"/>
          <w:lang w:val="en-GB"/>
        </w:rPr>
        <w:t xml:space="preserve">Wendler </w:t>
      </w:r>
      <w:r w:rsidR="00CB3C77" w:rsidRPr="00F40A87">
        <w:rPr>
          <w:rFonts w:ascii="Times New Roman" w:hAnsi="Times New Roman" w:cs="Times New Roman"/>
          <w:sz w:val="24"/>
          <w:szCs w:val="24"/>
          <w:lang w:val="en-GB"/>
        </w:rPr>
        <w:t>D, Ochoa</w:t>
      </w:r>
      <w:r w:rsidRPr="00F40A87">
        <w:rPr>
          <w:rFonts w:ascii="Times New Roman" w:hAnsi="Times New Roman" w:cs="Times New Roman"/>
          <w:sz w:val="24"/>
          <w:szCs w:val="24"/>
          <w:lang w:val="en-GB"/>
        </w:rPr>
        <w:t xml:space="preserve"> J</w:t>
      </w:r>
      <w:r w:rsidR="00CB3C77" w:rsidRPr="00F40A87">
        <w:rPr>
          <w:rFonts w:ascii="Times New Roman" w:hAnsi="Times New Roman" w:cs="Times New Roman"/>
          <w:sz w:val="24"/>
          <w:szCs w:val="24"/>
          <w:lang w:val="en-GB"/>
        </w:rPr>
        <w:t>, Millum</w:t>
      </w:r>
      <w:r w:rsidRPr="00F40A87">
        <w:rPr>
          <w:rFonts w:ascii="Times New Roman" w:hAnsi="Times New Roman" w:cs="Times New Roman"/>
          <w:sz w:val="24"/>
          <w:szCs w:val="24"/>
          <w:lang w:val="en-GB"/>
        </w:rPr>
        <w:t xml:space="preserve"> J</w:t>
      </w:r>
      <w:r w:rsidR="00CB3C77" w:rsidRPr="00F40A87">
        <w:rPr>
          <w:rFonts w:ascii="Times New Roman" w:hAnsi="Times New Roman" w:cs="Times New Roman"/>
          <w:sz w:val="24"/>
          <w:szCs w:val="24"/>
          <w:lang w:val="en-GB"/>
        </w:rPr>
        <w:t>, Grady</w:t>
      </w:r>
      <w:r w:rsidRPr="00F40A87">
        <w:rPr>
          <w:rFonts w:ascii="Times New Roman" w:hAnsi="Times New Roman" w:cs="Times New Roman"/>
          <w:sz w:val="24"/>
          <w:szCs w:val="24"/>
          <w:lang w:val="en-GB"/>
        </w:rPr>
        <w:t xml:space="preserve"> C</w:t>
      </w:r>
      <w:r w:rsidR="00CB3C77" w:rsidRPr="00F40A87">
        <w:rPr>
          <w:rFonts w:ascii="Times New Roman" w:hAnsi="Times New Roman" w:cs="Times New Roman"/>
          <w:sz w:val="24"/>
          <w:szCs w:val="24"/>
          <w:lang w:val="en-GB"/>
        </w:rPr>
        <w:t xml:space="preserve">, </w:t>
      </w:r>
      <w:r w:rsidRPr="00F40A87">
        <w:rPr>
          <w:rFonts w:ascii="Times New Roman" w:hAnsi="Times New Roman" w:cs="Times New Roman"/>
          <w:sz w:val="24"/>
          <w:szCs w:val="24"/>
          <w:lang w:val="en-GB"/>
        </w:rPr>
        <w:t xml:space="preserve">Taylor, </w:t>
      </w:r>
      <w:r w:rsidR="00CB3C77" w:rsidRPr="00F40A87">
        <w:rPr>
          <w:rFonts w:ascii="Times New Roman" w:hAnsi="Times New Roman" w:cs="Times New Roman"/>
          <w:sz w:val="24"/>
          <w:szCs w:val="24"/>
          <w:lang w:val="en-GB"/>
        </w:rPr>
        <w:t>H</w:t>
      </w:r>
      <w:r w:rsidRPr="00F40A87">
        <w:rPr>
          <w:rFonts w:ascii="Times New Roman" w:hAnsi="Times New Roman" w:cs="Times New Roman"/>
          <w:sz w:val="24"/>
          <w:szCs w:val="24"/>
          <w:lang w:val="en-GB"/>
        </w:rPr>
        <w:t>.</w:t>
      </w:r>
      <w:r w:rsidR="00CB3C77" w:rsidRPr="00F40A87">
        <w:rPr>
          <w:rFonts w:ascii="Times New Roman" w:hAnsi="Times New Roman" w:cs="Times New Roman"/>
          <w:sz w:val="24"/>
          <w:szCs w:val="24"/>
          <w:lang w:val="en-GB"/>
        </w:rPr>
        <w:t xml:space="preserve"> A. COVID-19 vaccine trial ethics once we have efficacious vaccines. Science 11 </w:t>
      </w:r>
      <w:r w:rsidR="009B2FBB" w:rsidRPr="00F40A87">
        <w:rPr>
          <w:rFonts w:ascii="Times New Roman" w:hAnsi="Times New Roman" w:cs="Times New Roman"/>
          <w:sz w:val="24"/>
          <w:szCs w:val="24"/>
          <w:lang w:val="en-GB"/>
        </w:rPr>
        <w:t>Dec</w:t>
      </w:r>
      <w:r w:rsidR="00CB3C77" w:rsidRPr="00F40A87">
        <w:rPr>
          <w:rFonts w:ascii="Times New Roman" w:hAnsi="Times New Roman" w:cs="Times New Roman"/>
          <w:sz w:val="24"/>
          <w:szCs w:val="24"/>
          <w:lang w:val="en-GB"/>
        </w:rPr>
        <w:t xml:space="preserve"> 2020</w:t>
      </w:r>
      <w:r w:rsidR="009B2FBB" w:rsidRPr="00F40A87">
        <w:rPr>
          <w:rFonts w:ascii="Times New Roman" w:hAnsi="Times New Roman" w:cs="Times New Roman"/>
          <w:sz w:val="24"/>
          <w:szCs w:val="24"/>
          <w:lang w:val="en-GB"/>
        </w:rPr>
        <w:t>,</w:t>
      </w:r>
      <w:r w:rsidR="00CB3C77" w:rsidRPr="00F40A87">
        <w:rPr>
          <w:rFonts w:ascii="Times New Roman" w:hAnsi="Times New Roman" w:cs="Times New Roman"/>
          <w:sz w:val="24"/>
          <w:szCs w:val="24"/>
          <w:lang w:val="en-GB"/>
        </w:rPr>
        <w:t xml:space="preserve"> V</w:t>
      </w:r>
      <w:r w:rsidR="009B2FBB" w:rsidRPr="00F40A87">
        <w:rPr>
          <w:rFonts w:ascii="Times New Roman" w:hAnsi="Times New Roman" w:cs="Times New Roman"/>
          <w:sz w:val="24"/>
          <w:szCs w:val="24"/>
          <w:lang w:val="en-GB"/>
        </w:rPr>
        <w:t>ol.</w:t>
      </w:r>
      <w:r w:rsidR="00CB3C77" w:rsidRPr="00F40A87">
        <w:rPr>
          <w:rFonts w:ascii="Times New Roman" w:hAnsi="Times New Roman" w:cs="Times New Roman"/>
          <w:sz w:val="24"/>
          <w:szCs w:val="24"/>
          <w:lang w:val="en-GB"/>
        </w:rPr>
        <w:t xml:space="preserve"> 370</w:t>
      </w:r>
      <w:r w:rsidR="009B2FBB" w:rsidRPr="00F40A87">
        <w:rPr>
          <w:rFonts w:ascii="Times New Roman" w:hAnsi="Times New Roman" w:cs="Times New Roman"/>
          <w:sz w:val="24"/>
          <w:szCs w:val="24"/>
          <w:lang w:val="en-GB"/>
        </w:rPr>
        <w:t>,</w:t>
      </w:r>
      <w:r w:rsidR="00CB3C77" w:rsidRPr="00F40A87">
        <w:rPr>
          <w:rFonts w:ascii="Times New Roman" w:hAnsi="Times New Roman" w:cs="Times New Roman"/>
          <w:sz w:val="24"/>
          <w:szCs w:val="24"/>
          <w:lang w:val="en-GB"/>
        </w:rPr>
        <w:t xml:space="preserve"> </w:t>
      </w:r>
      <w:r w:rsidR="009B2FBB" w:rsidRPr="00F40A87">
        <w:rPr>
          <w:rFonts w:ascii="Times New Roman" w:hAnsi="Times New Roman" w:cs="Times New Roman"/>
          <w:sz w:val="24"/>
          <w:szCs w:val="24"/>
          <w:lang w:val="en-GB"/>
        </w:rPr>
        <w:t>p</w:t>
      </w:r>
      <w:r w:rsidR="00CB3C77" w:rsidRPr="00F40A87">
        <w:rPr>
          <w:rFonts w:ascii="Times New Roman" w:hAnsi="Times New Roman" w:cs="Times New Roman"/>
          <w:sz w:val="24"/>
          <w:szCs w:val="24"/>
          <w:lang w:val="en-GB"/>
        </w:rPr>
        <w:t xml:space="preserve"> 1277-1279</w:t>
      </w:r>
      <w:r w:rsidR="00E53DE9" w:rsidRPr="00F40A87">
        <w:rPr>
          <w:rFonts w:ascii="Times New Roman" w:hAnsi="Times New Roman" w:cs="Times New Roman"/>
          <w:sz w:val="24"/>
          <w:szCs w:val="24"/>
          <w:lang w:val="en-GB"/>
        </w:rPr>
        <w:t>.</w:t>
      </w:r>
    </w:p>
    <w:p w14:paraId="40F36633" w14:textId="77777777" w:rsidR="00CB3C77" w:rsidRPr="00F40A87" w:rsidRDefault="00CB3C77" w:rsidP="009E56FA">
      <w:pPr>
        <w:pStyle w:val="ListParagraph"/>
        <w:numPr>
          <w:ilvl w:val="0"/>
          <w:numId w:val="7"/>
        </w:numPr>
        <w:autoSpaceDE w:val="0"/>
        <w:autoSpaceDN w:val="0"/>
        <w:adjustRightInd w:val="0"/>
        <w:spacing w:after="120" w:line="360" w:lineRule="auto"/>
        <w:rPr>
          <w:rFonts w:ascii="Times New Roman" w:hAnsi="Times New Roman" w:cs="Times New Roman"/>
          <w:sz w:val="24"/>
          <w:szCs w:val="24"/>
          <w:lang w:val="en-GB"/>
        </w:rPr>
      </w:pPr>
      <w:r w:rsidRPr="00F40A87">
        <w:rPr>
          <w:rFonts w:ascii="Times New Roman" w:hAnsi="Times New Roman" w:cs="Times New Roman"/>
          <w:sz w:val="24"/>
          <w:szCs w:val="24"/>
          <w:lang w:val="en-GB"/>
        </w:rPr>
        <w:t>WHO Ad Hoc Expert Group on the Next Steps for Covid-19 Vaccine Evaluation: Placebo-Controlled Trials of Covid-19 Vaccines — Why We Still Need Them. n engl j med 384;2, January 14, 2021</w:t>
      </w:r>
      <w:r w:rsidR="00E53DE9" w:rsidRPr="00F40A87">
        <w:rPr>
          <w:rFonts w:ascii="Times New Roman" w:hAnsi="Times New Roman" w:cs="Times New Roman"/>
          <w:sz w:val="24"/>
          <w:szCs w:val="24"/>
          <w:lang w:val="en-GB"/>
        </w:rPr>
        <w:t>.</w:t>
      </w:r>
    </w:p>
    <w:p w14:paraId="54A478CF" w14:textId="77777777" w:rsidR="00CB3C77" w:rsidRPr="00F40A87" w:rsidRDefault="00CB3C77" w:rsidP="009E56FA">
      <w:pPr>
        <w:pStyle w:val="ListParagraph"/>
        <w:numPr>
          <w:ilvl w:val="0"/>
          <w:numId w:val="7"/>
        </w:numPr>
        <w:spacing w:after="120" w:line="360" w:lineRule="auto"/>
        <w:rPr>
          <w:rFonts w:ascii="Times New Roman" w:hAnsi="Times New Roman" w:cs="Times New Roman"/>
          <w:sz w:val="24"/>
          <w:szCs w:val="24"/>
          <w:lang w:val="en-GB"/>
        </w:rPr>
      </w:pPr>
      <w:r w:rsidRPr="00F40A87">
        <w:rPr>
          <w:rFonts w:ascii="Times New Roman" w:eastAsia="Times New Roman" w:hAnsi="Times New Roman" w:cs="Times New Roman"/>
          <w:sz w:val="24"/>
          <w:szCs w:val="24"/>
          <w:lang w:val="en-GB" w:eastAsia="de-DE"/>
        </w:rPr>
        <w:t xml:space="preserve">London A J, </w:t>
      </w:r>
      <w:r w:rsidR="009B2FBB" w:rsidRPr="00F40A87">
        <w:rPr>
          <w:rFonts w:ascii="Times New Roman" w:eastAsia="Times New Roman" w:hAnsi="Times New Roman" w:cs="Times New Roman"/>
          <w:sz w:val="24"/>
          <w:szCs w:val="24"/>
          <w:lang w:val="en-GB" w:eastAsia="de-DE"/>
        </w:rPr>
        <w:t xml:space="preserve">Kimmelman </w:t>
      </w:r>
      <w:r w:rsidRPr="00F40A87">
        <w:rPr>
          <w:rFonts w:ascii="Times New Roman" w:eastAsia="Times New Roman" w:hAnsi="Times New Roman" w:cs="Times New Roman"/>
          <w:sz w:val="24"/>
          <w:szCs w:val="24"/>
          <w:lang w:val="en-GB" w:eastAsia="de-DE"/>
        </w:rPr>
        <w:t xml:space="preserve">J. </w:t>
      </w:r>
      <w:r w:rsidRPr="00F40A87">
        <w:rPr>
          <w:rFonts w:ascii="Times New Roman" w:eastAsia="Times New Roman" w:hAnsi="Times New Roman" w:cs="Times New Roman"/>
          <w:kern w:val="36"/>
          <w:sz w:val="24"/>
          <w:szCs w:val="24"/>
          <w:lang w:val="en-GB" w:eastAsia="de-DE"/>
        </w:rPr>
        <w:t xml:space="preserve">Against pandemic research exceptionalism </w:t>
      </w:r>
      <w:r w:rsidRPr="00F40A87">
        <w:rPr>
          <w:rFonts w:ascii="Times New Roman" w:eastAsia="Times New Roman" w:hAnsi="Times New Roman" w:cs="Times New Roman"/>
          <w:i/>
          <w:iCs/>
          <w:sz w:val="24"/>
          <w:szCs w:val="24"/>
          <w:lang w:val="en-GB" w:eastAsia="de-DE"/>
        </w:rPr>
        <w:t>Science</w:t>
      </w:r>
      <w:r w:rsidRPr="00F40A87">
        <w:rPr>
          <w:rFonts w:ascii="Times New Roman" w:eastAsia="Times New Roman" w:hAnsi="Times New Roman" w:cs="Times New Roman"/>
          <w:sz w:val="24"/>
          <w:szCs w:val="24"/>
          <w:lang w:val="en-GB" w:eastAsia="de-DE"/>
        </w:rPr>
        <w:t xml:space="preserve"> 01 May 2020</w:t>
      </w:r>
      <w:r w:rsidR="009B2FBB" w:rsidRPr="00F40A87">
        <w:rPr>
          <w:rFonts w:ascii="Times New Roman" w:eastAsia="Times New Roman" w:hAnsi="Times New Roman" w:cs="Times New Roman"/>
          <w:sz w:val="24"/>
          <w:szCs w:val="24"/>
          <w:lang w:val="en-GB" w:eastAsia="de-DE"/>
        </w:rPr>
        <w:t xml:space="preserve">, </w:t>
      </w:r>
      <w:r w:rsidRPr="00F40A87">
        <w:rPr>
          <w:rFonts w:ascii="Times New Roman" w:eastAsia="Times New Roman" w:hAnsi="Times New Roman" w:cs="Times New Roman"/>
          <w:sz w:val="24"/>
          <w:szCs w:val="24"/>
          <w:lang w:val="en-GB" w:eastAsia="de-DE"/>
        </w:rPr>
        <w:t>Vol. 368, Issue 6490, pp. 476-477</w:t>
      </w:r>
      <w:r w:rsidR="00E53DE9" w:rsidRPr="00F40A87">
        <w:rPr>
          <w:rFonts w:ascii="Times New Roman" w:eastAsia="Times New Roman" w:hAnsi="Times New Roman" w:cs="Times New Roman"/>
          <w:sz w:val="24"/>
          <w:szCs w:val="24"/>
          <w:lang w:val="en-GB" w:eastAsia="de-DE"/>
        </w:rPr>
        <w:t>.</w:t>
      </w:r>
    </w:p>
    <w:p w14:paraId="44BB8593" w14:textId="77777777" w:rsidR="003B6B8F" w:rsidRPr="00F40A87" w:rsidRDefault="003B6B8F" w:rsidP="009E56FA">
      <w:pPr>
        <w:spacing w:before="100" w:beforeAutospacing="1" w:after="120" w:line="360" w:lineRule="auto"/>
        <w:outlineLvl w:val="0"/>
        <w:rPr>
          <w:rFonts w:ascii="Times New Roman" w:eastAsia="Times New Roman" w:hAnsi="Times New Roman" w:cs="Times New Roman"/>
          <w:sz w:val="24"/>
          <w:szCs w:val="24"/>
          <w:lang w:val="en-GB" w:eastAsia="de-DE"/>
        </w:rPr>
      </w:pPr>
    </w:p>
    <w:sectPr w:rsidR="003B6B8F" w:rsidRPr="00F40A87" w:rsidSect="00CE4DE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96611" w14:textId="77777777" w:rsidR="008D2956" w:rsidRDefault="008D2956" w:rsidP="00624DD9">
      <w:pPr>
        <w:spacing w:after="0" w:line="240" w:lineRule="auto"/>
      </w:pPr>
      <w:r>
        <w:separator/>
      </w:r>
    </w:p>
  </w:endnote>
  <w:endnote w:type="continuationSeparator" w:id="0">
    <w:p w14:paraId="4242DBB0" w14:textId="77777777" w:rsidR="008D2956" w:rsidRDefault="008D2956" w:rsidP="0062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hicStd-Bold">
    <w:altName w:val="Yu Gothic"/>
    <w:panose1 w:val="00000000000000000000"/>
    <w:charset w:val="80"/>
    <w:family w:val="swiss"/>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B4905" w14:textId="77777777" w:rsidR="009E6500" w:rsidRDefault="009E65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748306"/>
      <w:docPartObj>
        <w:docPartGallery w:val="Page Numbers (Bottom of Page)"/>
        <w:docPartUnique/>
      </w:docPartObj>
    </w:sdtPr>
    <w:sdtEndPr/>
    <w:sdtContent>
      <w:p w14:paraId="518E0A10" w14:textId="77777777" w:rsidR="009E6500" w:rsidRDefault="005A2102">
        <w:pPr>
          <w:pStyle w:val="Footer"/>
          <w:jc w:val="right"/>
        </w:pPr>
        <w:r>
          <w:fldChar w:fldCharType="begin"/>
        </w:r>
        <w:r>
          <w:instrText>PAGE   \* MERGEFORMAT</w:instrText>
        </w:r>
        <w:r>
          <w:fldChar w:fldCharType="separate"/>
        </w:r>
        <w:r w:rsidR="00C32352">
          <w:rPr>
            <w:noProof/>
          </w:rPr>
          <w:t>1</w:t>
        </w:r>
        <w:r>
          <w:rPr>
            <w:noProof/>
          </w:rPr>
          <w:fldChar w:fldCharType="end"/>
        </w:r>
      </w:p>
    </w:sdtContent>
  </w:sdt>
  <w:p w14:paraId="5124DC42" w14:textId="77777777" w:rsidR="009E6500" w:rsidRDefault="009E65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E2679" w14:textId="77777777" w:rsidR="009E6500" w:rsidRDefault="009E65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76F2A" w14:textId="77777777" w:rsidR="008D2956" w:rsidRDefault="008D2956" w:rsidP="00624DD9">
      <w:pPr>
        <w:spacing w:after="0" w:line="240" w:lineRule="auto"/>
      </w:pPr>
      <w:r>
        <w:separator/>
      </w:r>
    </w:p>
  </w:footnote>
  <w:footnote w:type="continuationSeparator" w:id="0">
    <w:p w14:paraId="52AD5953" w14:textId="77777777" w:rsidR="008D2956" w:rsidRDefault="008D2956" w:rsidP="00624D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EC946" w14:textId="77777777" w:rsidR="009E6500" w:rsidRDefault="009E65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58539" w14:textId="77777777" w:rsidR="009E6500" w:rsidRDefault="009E65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D3BDE" w14:textId="77777777" w:rsidR="009E6500" w:rsidRDefault="009E65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84CF3"/>
    <w:multiLevelType w:val="hybridMultilevel"/>
    <w:tmpl w:val="8378F3F2"/>
    <w:lvl w:ilvl="0" w:tplc="746E1E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BD5370"/>
    <w:multiLevelType w:val="hybridMultilevel"/>
    <w:tmpl w:val="5C9AFD66"/>
    <w:lvl w:ilvl="0" w:tplc="5CC690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09848C7"/>
    <w:multiLevelType w:val="multilevel"/>
    <w:tmpl w:val="79CE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C3380B"/>
    <w:multiLevelType w:val="hybridMultilevel"/>
    <w:tmpl w:val="613E1120"/>
    <w:lvl w:ilvl="0" w:tplc="4CC459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FF04FA0"/>
    <w:multiLevelType w:val="hybridMultilevel"/>
    <w:tmpl w:val="6E229AD4"/>
    <w:lvl w:ilvl="0" w:tplc="230CD336">
      <w:start w:val="1"/>
      <w:numFmt w:val="decimal"/>
      <w:lvlText w:val="%1."/>
      <w:lvlJc w:val="left"/>
      <w:pPr>
        <w:ind w:left="720" w:hanging="360"/>
      </w:pPr>
      <w:rPr>
        <w:rFonts w:ascii="Segoe UI" w:hAnsi="Segoe UI" w:cs="Segoe UI" w:hint="default"/>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5542538"/>
    <w:multiLevelType w:val="hybridMultilevel"/>
    <w:tmpl w:val="56B00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D3B0418"/>
    <w:multiLevelType w:val="hybridMultilevel"/>
    <w:tmpl w:val="E758E2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2B"/>
    <w:rsid w:val="00000763"/>
    <w:rsid w:val="00012412"/>
    <w:rsid w:val="00013821"/>
    <w:rsid w:val="00016F7A"/>
    <w:rsid w:val="00020295"/>
    <w:rsid w:val="00020DAF"/>
    <w:rsid w:val="00032AB1"/>
    <w:rsid w:val="0003408B"/>
    <w:rsid w:val="0004158A"/>
    <w:rsid w:val="0004721D"/>
    <w:rsid w:val="00052ACD"/>
    <w:rsid w:val="00052C7F"/>
    <w:rsid w:val="00053D36"/>
    <w:rsid w:val="00062FC9"/>
    <w:rsid w:val="000639A0"/>
    <w:rsid w:val="00064B97"/>
    <w:rsid w:val="00065932"/>
    <w:rsid w:val="000727AB"/>
    <w:rsid w:val="00072ECC"/>
    <w:rsid w:val="00075D73"/>
    <w:rsid w:val="000836A7"/>
    <w:rsid w:val="00084896"/>
    <w:rsid w:val="0009124C"/>
    <w:rsid w:val="00091585"/>
    <w:rsid w:val="000925E1"/>
    <w:rsid w:val="000A12BC"/>
    <w:rsid w:val="000A2485"/>
    <w:rsid w:val="000A3D18"/>
    <w:rsid w:val="000A3D68"/>
    <w:rsid w:val="000A70D8"/>
    <w:rsid w:val="000B1A03"/>
    <w:rsid w:val="000B32DE"/>
    <w:rsid w:val="000B4939"/>
    <w:rsid w:val="000C1DD2"/>
    <w:rsid w:val="000C2438"/>
    <w:rsid w:val="000C6838"/>
    <w:rsid w:val="000D33F8"/>
    <w:rsid w:val="000D4436"/>
    <w:rsid w:val="000E090B"/>
    <w:rsid w:val="000E7E24"/>
    <w:rsid w:val="000F1862"/>
    <w:rsid w:val="000F2697"/>
    <w:rsid w:val="000F35DB"/>
    <w:rsid w:val="000F5E7F"/>
    <w:rsid w:val="000F7C9B"/>
    <w:rsid w:val="00102251"/>
    <w:rsid w:val="001032A5"/>
    <w:rsid w:val="00105D2C"/>
    <w:rsid w:val="00111E05"/>
    <w:rsid w:val="0011784B"/>
    <w:rsid w:val="00121B70"/>
    <w:rsid w:val="00121D40"/>
    <w:rsid w:val="00133BD7"/>
    <w:rsid w:val="00151831"/>
    <w:rsid w:val="00151BF7"/>
    <w:rsid w:val="001523B1"/>
    <w:rsid w:val="0015293D"/>
    <w:rsid w:val="0015732F"/>
    <w:rsid w:val="00157F24"/>
    <w:rsid w:val="00160F78"/>
    <w:rsid w:val="00163CDD"/>
    <w:rsid w:val="001655E6"/>
    <w:rsid w:val="00165871"/>
    <w:rsid w:val="00167BE8"/>
    <w:rsid w:val="001701C6"/>
    <w:rsid w:val="00180389"/>
    <w:rsid w:val="00181F64"/>
    <w:rsid w:val="00182D08"/>
    <w:rsid w:val="00185C22"/>
    <w:rsid w:val="001878F3"/>
    <w:rsid w:val="00193DEE"/>
    <w:rsid w:val="001A288E"/>
    <w:rsid w:val="001A2B68"/>
    <w:rsid w:val="001B01C9"/>
    <w:rsid w:val="001B0913"/>
    <w:rsid w:val="001B0974"/>
    <w:rsid w:val="001B1352"/>
    <w:rsid w:val="001C2B2D"/>
    <w:rsid w:val="001D1B3D"/>
    <w:rsid w:val="001D2543"/>
    <w:rsid w:val="001D4383"/>
    <w:rsid w:val="001D43DD"/>
    <w:rsid w:val="001E0CCD"/>
    <w:rsid w:val="001E49AE"/>
    <w:rsid w:val="001F27EB"/>
    <w:rsid w:val="001F32B0"/>
    <w:rsid w:val="001F34C0"/>
    <w:rsid w:val="001F4E19"/>
    <w:rsid w:val="00200E25"/>
    <w:rsid w:val="0020536A"/>
    <w:rsid w:val="002123F1"/>
    <w:rsid w:val="00217495"/>
    <w:rsid w:val="00220E33"/>
    <w:rsid w:val="00221770"/>
    <w:rsid w:val="00222169"/>
    <w:rsid w:val="00222823"/>
    <w:rsid w:val="00225599"/>
    <w:rsid w:val="0023263E"/>
    <w:rsid w:val="00233FB7"/>
    <w:rsid w:val="00235CD9"/>
    <w:rsid w:val="002402BE"/>
    <w:rsid w:val="00240828"/>
    <w:rsid w:val="002414BF"/>
    <w:rsid w:val="002447D8"/>
    <w:rsid w:val="00245B4A"/>
    <w:rsid w:val="00252EA3"/>
    <w:rsid w:val="00257133"/>
    <w:rsid w:val="0026149F"/>
    <w:rsid w:val="00264796"/>
    <w:rsid w:val="00266F65"/>
    <w:rsid w:val="00267209"/>
    <w:rsid w:val="00270866"/>
    <w:rsid w:val="002739AB"/>
    <w:rsid w:val="0027623B"/>
    <w:rsid w:val="00277F54"/>
    <w:rsid w:val="00280CE9"/>
    <w:rsid w:val="00283D10"/>
    <w:rsid w:val="00285123"/>
    <w:rsid w:val="00285AEA"/>
    <w:rsid w:val="00286D3D"/>
    <w:rsid w:val="00291D80"/>
    <w:rsid w:val="00292954"/>
    <w:rsid w:val="002961DA"/>
    <w:rsid w:val="002A1A0E"/>
    <w:rsid w:val="002A208D"/>
    <w:rsid w:val="002A68D5"/>
    <w:rsid w:val="002A6A0F"/>
    <w:rsid w:val="002B0497"/>
    <w:rsid w:val="002B0723"/>
    <w:rsid w:val="002B11B3"/>
    <w:rsid w:val="002B27EC"/>
    <w:rsid w:val="002B4E4A"/>
    <w:rsid w:val="002B4F9D"/>
    <w:rsid w:val="002B52DB"/>
    <w:rsid w:val="002B7779"/>
    <w:rsid w:val="002B7EAE"/>
    <w:rsid w:val="002C2606"/>
    <w:rsid w:val="002D5E5A"/>
    <w:rsid w:val="002E441E"/>
    <w:rsid w:val="002E52AD"/>
    <w:rsid w:val="002F34FC"/>
    <w:rsid w:val="002F379A"/>
    <w:rsid w:val="002F3F1C"/>
    <w:rsid w:val="002F562F"/>
    <w:rsid w:val="002F75DB"/>
    <w:rsid w:val="003058FC"/>
    <w:rsid w:val="0030792D"/>
    <w:rsid w:val="00313C3F"/>
    <w:rsid w:val="00314560"/>
    <w:rsid w:val="00314B13"/>
    <w:rsid w:val="00321F8F"/>
    <w:rsid w:val="003263F8"/>
    <w:rsid w:val="00330AA3"/>
    <w:rsid w:val="0033224A"/>
    <w:rsid w:val="0033262C"/>
    <w:rsid w:val="00332BE2"/>
    <w:rsid w:val="00344087"/>
    <w:rsid w:val="00344A86"/>
    <w:rsid w:val="00345E07"/>
    <w:rsid w:val="00350313"/>
    <w:rsid w:val="0035096B"/>
    <w:rsid w:val="00353339"/>
    <w:rsid w:val="00356078"/>
    <w:rsid w:val="0036587B"/>
    <w:rsid w:val="00375ED6"/>
    <w:rsid w:val="00381A33"/>
    <w:rsid w:val="0038643A"/>
    <w:rsid w:val="00387203"/>
    <w:rsid w:val="00390B92"/>
    <w:rsid w:val="00390E6C"/>
    <w:rsid w:val="003949B5"/>
    <w:rsid w:val="003B611F"/>
    <w:rsid w:val="003B6B8F"/>
    <w:rsid w:val="003B7149"/>
    <w:rsid w:val="003C0A14"/>
    <w:rsid w:val="003C10E8"/>
    <w:rsid w:val="003C56AD"/>
    <w:rsid w:val="003D0AB0"/>
    <w:rsid w:val="003D0DF7"/>
    <w:rsid w:val="003D23D4"/>
    <w:rsid w:val="003D3E6D"/>
    <w:rsid w:val="003D5491"/>
    <w:rsid w:val="003E00CF"/>
    <w:rsid w:val="003E312E"/>
    <w:rsid w:val="003E5336"/>
    <w:rsid w:val="003E7DE9"/>
    <w:rsid w:val="003F6F83"/>
    <w:rsid w:val="00410014"/>
    <w:rsid w:val="00415470"/>
    <w:rsid w:val="004170F4"/>
    <w:rsid w:val="00417657"/>
    <w:rsid w:val="00420212"/>
    <w:rsid w:val="004223BB"/>
    <w:rsid w:val="004268FC"/>
    <w:rsid w:val="0043058B"/>
    <w:rsid w:val="00433AD5"/>
    <w:rsid w:val="0043703B"/>
    <w:rsid w:val="0043769F"/>
    <w:rsid w:val="004409F6"/>
    <w:rsid w:val="00440FF6"/>
    <w:rsid w:val="00445EC1"/>
    <w:rsid w:val="00445FB2"/>
    <w:rsid w:val="004518B7"/>
    <w:rsid w:val="00455085"/>
    <w:rsid w:val="004569F3"/>
    <w:rsid w:val="00456FF9"/>
    <w:rsid w:val="0046508D"/>
    <w:rsid w:val="0046798F"/>
    <w:rsid w:val="004700F9"/>
    <w:rsid w:val="00470C7D"/>
    <w:rsid w:val="00471B12"/>
    <w:rsid w:val="00471D29"/>
    <w:rsid w:val="004721F7"/>
    <w:rsid w:val="00473288"/>
    <w:rsid w:val="00473F09"/>
    <w:rsid w:val="004761E3"/>
    <w:rsid w:val="00480D92"/>
    <w:rsid w:val="00482B11"/>
    <w:rsid w:val="0048329F"/>
    <w:rsid w:val="00493E30"/>
    <w:rsid w:val="004961DF"/>
    <w:rsid w:val="004A4AAD"/>
    <w:rsid w:val="004A5B2E"/>
    <w:rsid w:val="004A7109"/>
    <w:rsid w:val="004B125B"/>
    <w:rsid w:val="004B13CC"/>
    <w:rsid w:val="004B2536"/>
    <w:rsid w:val="004B3E98"/>
    <w:rsid w:val="004B4296"/>
    <w:rsid w:val="004B49E0"/>
    <w:rsid w:val="004B6B32"/>
    <w:rsid w:val="004C13BA"/>
    <w:rsid w:val="004C75B6"/>
    <w:rsid w:val="004C7D2D"/>
    <w:rsid w:val="004D096C"/>
    <w:rsid w:val="004D0ABE"/>
    <w:rsid w:val="004D3731"/>
    <w:rsid w:val="004D4428"/>
    <w:rsid w:val="004E2CA8"/>
    <w:rsid w:val="004E6DD0"/>
    <w:rsid w:val="004F1262"/>
    <w:rsid w:val="004F35B8"/>
    <w:rsid w:val="004F37A1"/>
    <w:rsid w:val="004F4D5B"/>
    <w:rsid w:val="004F6D4D"/>
    <w:rsid w:val="00504CD4"/>
    <w:rsid w:val="0050650F"/>
    <w:rsid w:val="00506681"/>
    <w:rsid w:val="00512D21"/>
    <w:rsid w:val="00513A9E"/>
    <w:rsid w:val="005161D6"/>
    <w:rsid w:val="00517BCC"/>
    <w:rsid w:val="00520CFA"/>
    <w:rsid w:val="00520FE0"/>
    <w:rsid w:val="00522372"/>
    <w:rsid w:val="00522AD5"/>
    <w:rsid w:val="00523015"/>
    <w:rsid w:val="00536BEF"/>
    <w:rsid w:val="005418FD"/>
    <w:rsid w:val="00542A26"/>
    <w:rsid w:val="005521ED"/>
    <w:rsid w:val="00553C26"/>
    <w:rsid w:val="00556970"/>
    <w:rsid w:val="00556D3F"/>
    <w:rsid w:val="00557E0C"/>
    <w:rsid w:val="00564FEE"/>
    <w:rsid w:val="005654F8"/>
    <w:rsid w:val="00565754"/>
    <w:rsid w:val="005677F1"/>
    <w:rsid w:val="00576F42"/>
    <w:rsid w:val="0058139E"/>
    <w:rsid w:val="00582C59"/>
    <w:rsid w:val="00591AAB"/>
    <w:rsid w:val="0059374E"/>
    <w:rsid w:val="00595321"/>
    <w:rsid w:val="005A135E"/>
    <w:rsid w:val="005A2102"/>
    <w:rsid w:val="005A4C67"/>
    <w:rsid w:val="005A50C4"/>
    <w:rsid w:val="005B3CFB"/>
    <w:rsid w:val="005B4319"/>
    <w:rsid w:val="005B6652"/>
    <w:rsid w:val="005C6EE5"/>
    <w:rsid w:val="005D0535"/>
    <w:rsid w:val="005D25A9"/>
    <w:rsid w:val="005D3425"/>
    <w:rsid w:val="005D7DF7"/>
    <w:rsid w:val="005E0214"/>
    <w:rsid w:val="005E0F1D"/>
    <w:rsid w:val="005E1DB9"/>
    <w:rsid w:val="005E1DE7"/>
    <w:rsid w:val="005F3709"/>
    <w:rsid w:val="00600236"/>
    <w:rsid w:val="00601173"/>
    <w:rsid w:val="00602A81"/>
    <w:rsid w:val="00606A18"/>
    <w:rsid w:val="00606A46"/>
    <w:rsid w:val="00607A87"/>
    <w:rsid w:val="006106CC"/>
    <w:rsid w:val="00611208"/>
    <w:rsid w:val="006129A6"/>
    <w:rsid w:val="006138F0"/>
    <w:rsid w:val="00614265"/>
    <w:rsid w:val="00614C48"/>
    <w:rsid w:val="00615492"/>
    <w:rsid w:val="0061685F"/>
    <w:rsid w:val="00621312"/>
    <w:rsid w:val="006223CD"/>
    <w:rsid w:val="0062322B"/>
    <w:rsid w:val="00624DD9"/>
    <w:rsid w:val="00634B0E"/>
    <w:rsid w:val="006365C1"/>
    <w:rsid w:val="00636D82"/>
    <w:rsid w:val="0064022B"/>
    <w:rsid w:val="00643CA0"/>
    <w:rsid w:val="00646424"/>
    <w:rsid w:val="0065104B"/>
    <w:rsid w:val="00651C73"/>
    <w:rsid w:val="00651FA8"/>
    <w:rsid w:val="00657D43"/>
    <w:rsid w:val="00662E0C"/>
    <w:rsid w:val="006636D8"/>
    <w:rsid w:val="00663A41"/>
    <w:rsid w:val="00663B02"/>
    <w:rsid w:val="00665AB2"/>
    <w:rsid w:val="00666F56"/>
    <w:rsid w:val="006706B5"/>
    <w:rsid w:val="006736C4"/>
    <w:rsid w:val="00674096"/>
    <w:rsid w:val="0067456C"/>
    <w:rsid w:val="00675C4E"/>
    <w:rsid w:val="006834F0"/>
    <w:rsid w:val="00687489"/>
    <w:rsid w:val="006930CD"/>
    <w:rsid w:val="00693850"/>
    <w:rsid w:val="00695F58"/>
    <w:rsid w:val="006A019F"/>
    <w:rsid w:val="006A0A3C"/>
    <w:rsid w:val="006A3079"/>
    <w:rsid w:val="006B19D0"/>
    <w:rsid w:val="006C1A1B"/>
    <w:rsid w:val="006C23B5"/>
    <w:rsid w:val="006C2A58"/>
    <w:rsid w:val="006C367B"/>
    <w:rsid w:val="006C3C90"/>
    <w:rsid w:val="006C408C"/>
    <w:rsid w:val="006C589C"/>
    <w:rsid w:val="006D40CF"/>
    <w:rsid w:val="006D5E8E"/>
    <w:rsid w:val="006D6C13"/>
    <w:rsid w:val="006E0FAC"/>
    <w:rsid w:val="006E6C85"/>
    <w:rsid w:val="006E7CCD"/>
    <w:rsid w:val="006F6025"/>
    <w:rsid w:val="00704099"/>
    <w:rsid w:val="00704D0B"/>
    <w:rsid w:val="00706BD9"/>
    <w:rsid w:val="00707FCA"/>
    <w:rsid w:val="00711B4A"/>
    <w:rsid w:val="007154E3"/>
    <w:rsid w:val="007174C9"/>
    <w:rsid w:val="00720CD7"/>
    <w:rsid w:val="0072114A"/>
    <w:rsid w:val="00725AE0"/>
    <w:rsid w:val="00732D29"/>
    <w:rsid w:val="00733145"/>
    <w:rsid w:val="00736A19"/>
    <w:rsid w:val="007414BD"/>
    <w:rsid w:val="0074221F"/>
    <w:rsid w:val="00742288"/>
    <w:rsid w:val="007435DB"/>
    <w:rsid w:val="00744C9B"/>
    <w:rsid w:val="007468D9"/>
    <w:rsid w:val="00754C49"/>
    <w:rsid w:val="00754E2F"/>
    <w:rsid w:val="00755D79"/>
    <w:rsid w:val="007560AE"/>
    <w:rsid w:val="007634E4"/>
    <w:rsid w:val="007673DC"/>
    <w:rsid w:val="0077113A"/>
    <w:rsid w:val="00772440"/>
    <w:rsid w:val="0077354B"/>
    <w:rsid w:val="007813CF"/>
    <w:rsid w:val="00782246"/>
    <w:rsid w:val="00786710"/>
    <w:rsid w:val="007869BF"/>
    <w:rsid w:val="007874AE"/>
    <w:rsid w:val="00787B8A"/>
    <w:rsid w:val="007A02EB"/>
    <w:rsid w:val="007A3471"/>
    <w:rsid w:val="007A5DED"/>
    <w:rsid w:val="007A6C48"/>
    <w:rsid w:val="007B0869"/>
    <w:rsid w:val="007B16C9"/>
    <w:rsid w:val="007B1AB4"/>
    <w:rsid w:val="007B402A"/>
    <w:rsid w:val="007B7692"/>
    <w:rsid w:val="007C1E02"/>
    <w:rsid w:val="007D242B"/>
    <w:rsid w:val="007D497E"/>
    <w:rsid w:val="007D77A7"/>
    <w:rsid w:val="007E233C"/>
    <w:rsid w:val="007E258E"/>
    <w:rsid w:val="007E396D"/>
    <w:rsid w:val="007E43AE"/>
    <w:rsid w:val="007F01F2"/>
    <w:rsid w:val="007F3165"/>
    <w:rsid w:val="007F3267"/>
    <w:rsid w:val="007F3E0F"/>
    <w:rsid w:val="007F5DE1"/>
    <w:rsid w:val="008030B4"/>
    <w:rsid w:val="008045EE"/>
    <w:rsid w:val="00815269"/>
    <w:rsid w:val="0081661B"/>
    <w:rsid w:val="008176CF"/>
    <w:rsid w:val="00817EFA"/>
    <w:rsid w:val="00817FB7"/>
    <w:rsid w:val="00821109"/>
    <w:rsid w:val="00823B3A"/>
    <w:rsid w:val="00830FBB"/>
    <w:rsid w:val="00831528"/>
    <w:rsid w:val="0083241C"/>
    <w:rsid w:val="00833E6F"/>
    <w:rsid w:val="0083696F"/>
    <w:rsid w:val="0084226B"/>
    <w:rsid w:val="00844FD9"/>
    <w:rsid w:val="00845179"/>
    <w:rsid w:val="008463FA"/>
    <w:rsid w:val="00851112"/>
    <w:rsid w:val="0085330D"/>
    <w:rsid w:val="008534DE"/>
    <w:rsid w:val="008538A8"/>
    <w:rsid w:val="00855B82"/>
    <w:rsid w:val="00874EA0"/>
    <w:rsid w:val="00877039"/>
    <w:rsid w:val="008775ED"/>
    <w:rsid w:val="008828E3"/>
    <w:rsid w:val="008916AC"/>
    <w:rsid w:val="00891B47"/>
    <w:rsid w:val="00892DE3"/>
    <w:rsid w:val="00892F70"/>
    <w:rsid w:val="00894A47"/>
    <w:rsid w:val="008B27F0"/>
    <w:rsid w:val="008C18DF"/>
    <w:rsid w:val="008C21AE"/>
    <w:rsid w:val="008C4B3A"/>
    <w:rsid w:val="008C52BA"/>
    <w:rsid w:val="008C6217"/>
    <w:rsid w:val="008D165E"/>
    <w:rsid w:val="008D2956"/>
    <w:rsid w:val="008D2C48"/>
    <w:rsid w:val="008D511F"/>
    <w:rsid w:val="008D7493"/>
    <w:rsid w:val="008E3A42"/>
    <w:rsid w:val="008E59D5"/>
    <w:rsid w:val="008E5A7A"/>
    <w:rsid w:val="008E6397"/>
    <w:rsid w:val="008E760B"/>
    <w:rsid w:val="008E7DCD"/>
    <w:rsid w:val="008F2320"/>
    <w:rsid w:val="008F38E0"/>
    <w:rsid w:val="008F3917"/>
    <w:rsid w:val="008F4E6F"/>
    <w:rsid w:val="008F5727"/>
    <w:rsid w:val="008F635D"/>
    <w:rsid w:val="008F7569"/>
    <w:rsid w:val="008F7FAF"/>
    <w:rsid w:val="009008CC"/>
    <w:rsid w:val="009023CC"/>
    <w:rsid w:val="00910BBA"/>
    <w:rsid w:val="009115A8"/>
    <w:rsid w:val="0091384F"/>
    <w:rsid w:val="0091423F"/>
    <w:rsid w:val="00914852"/>
    <w:rsid w:val="009154D3"/>
    <w:rsid w:val="009158BA"/>
    <w:rsid w:val="009167AB"/>
    <w:rsid w:val="00916DB0"/>
    <w:rsid w:val="00920C39"/>
    <w:rsid w:val="00923770"/>
    <w:rsid w:val="009240D2"/>
    <w:rsid w:val="0093021D"/>
    <w:rsid w:val="0093360B"/>
    <w:rsid w:val="00934860"/>
    <w:rsid w:val="00936973"/>
    <w:rsid w:val="00937092"/>
    <w:rsid w:val="00942564"/>
    <w:rsid w:val="009445D3"/>
    <w:rsid w:val="00950005"/>
    <w:rsid w:val="00954420"/>
    <w:rsid w:val="0095602A"/>
    <w:rsid w:val="00960CDD"/>
    <w:rsid w:val="00962AF4"/>
    <w:rsid w:val="009712A7"/>
    <w:rsid w:val="00977588"/>
    <w:rsid w:val="0098463E"/>
    <w:rsid w:val="009856CF"/>
    <w:rsid w:val="00990038"/>
    <w:rsid w:val="009924C6"/>
    <w:rsid w:val="00994816"/>
    <w:rsid w:val="00994D2C"/>
    <w:rsid w:val="009A2042"/>
    <w:rsid w:val="009B2ECC"/>
    <w:rsid w:val="009B2FBB"/>
    <w:rsid w:val="009B3518"/>
    <w:rsid w:val="009B36F8"/>
    <w:rsid w:val="009B6730"/>
    <w:rsid w:val="009C3D24"/>
    <w:rsid w:val="009C519D"/>
    <w:rsid w:val="009C6D1C"/>
    <w:rsid w:val="009C6FEA"/>
    <w:rsid w:val="009D1257"/>
    <w:rsid w:val="009D14FF"/>
    <w:rsid w:val="009D152B"/>
    <w:rsid w:val="009D4AD4"/>
    <w:rsid w:val="009D5FF0"/>
    <w:rsid w:val="009E0E7E"/>
    <w:rsid w:val="009E41B2"/>
    <w:rsid w:val="009E56FA"/>
    <w:rsid w:val="009E6500"/>
    <w:rsid w:val="009E73B3"/>
    <w:rsid w:val="009F001A"/>
    <w:rsid w:val="009F1103"/>
    <w:rsid w:val="009F7525"/>
    <w:rsid w:val="00A027B5"/>
    <w:rsid w:val="00A04C67"/>
    <w:rsid w:val="00A06DA0"/>
    <w:rsid w:val="00A06FE7"/>
    <w:rsid w:val="00A10364"/>
    <w:rsid w:val="00A2588C"/>
    <w:rsid w:val="00A27D97"/>
    <w:rsid w:val="00A32B05"/>
    <w:rsid w:val="00A33533"/>
    <w:rsid w:val="00A40C75"/>
    <w:rsid w:val="00A4101A"/>
    <w:rsid w:val="00A422BD"/>
    <w:rsid w:val="00A45FB9"/>
    <w:rsid w:val="00A52BA5"/>
    <w:rsid w:val="00A5683E"/>
    <w:rsid w:val="00A56972"/>
    <w:rsid w:val="00A57A9F"/>
    <w:rsid w:val="00A60961"/>
    <w:rsid w:val="00A63E3F"/>
    <w:rsid w:val="00A655FF"/>
    <w:rsid w:val="00A71B6E"/>
    <w:rsid w:val="00A740E9"/>
    <w:rsid w:val="00A84DA7"/>
    <w:rsid w:val="00A91C37"/>
    <w:rsid w:val="00A92D88"/>
    <w:rsid w:val="00A95149"/>
    <w:rsid w:val="00A95AAA"/>
    <w:rsid w:val="00A960EE"/>
    <w:rsid w:val="00AA28F5"/>
    <w:rsid w:val="00AA41F7"/>
    <w:rsid w:val="00AA517B"/>
    <w:rsid w:val="00AA53CF"/>
    <w:rsid w:val="00AA5BB5"/>
    <w:rsid w:val="00AB2DCD"/>
    <w:rsid w:val="00AB2F98"/>
    <w:rsid w:val="00AB447F"/>
    <w:rsid w:val="00AC24C2"/>
    <w:rsid w:val="00AD135C"/>
    <w:rsid w:val="00AD2460"/>
    <w:rsid w:val="00AD2487"/>
    <w:rsid w:val="00AD6D32"/>
    <w:rsid w:val="00AE0106"/>
    <w:rsid w:val="00AE4324"/>
    <w:rsid w:val="00AE6B6A"/>
    <w:rsid w:val="00AE6F77"/>
    <w:rsid w:val="00AF359F"/>
    <w:rsid w:val="00B12DA7"/>
    <w:rsid w:val="00B20D38"/>
    <w:rsid w:val="00B20F74"/>
    <w:rsid w:val="00B2121E"/>
    <w:rsid w:val="00B2416D"/>
    <w:rsid w:val="00B24F3B"/>
    <w:rsid w:val="00B26E67"/>
    <w:rsid w:val="00B30146"/>
    <w:rsid w:val="00B340D0"/>
    <w:rsid w:val="00B3587F"/>
    <w:rsid w:val="00B56880"/>
    <w:rsid w:val="00B61457"/>
    <w:rsid w:val="00B64A50"/>
    <w:rsid w:val="00B72306"/>
    <w:rsid w:val="00B73BE7"/>
    <w:rsid w:val="00B77BEC"/>
    <w:rsid w:val="00B81183"/>
    <w:rsid w:val="00B86172"/>
    <w:rsid w:val="00B9014A"/>
    <w:rsid w:val="00B92503"/>
    <w:rsid w:val="00BA0B5A"/>
    <w:rsid w:val="00BA1E0E"/>
    <w:rsid w:val="00BA6BB9"/>
    <w:rsid w:val="00BB4A14"/>
    <w:rsid w:val="00BC52AF"/>
    <w:rsid w:val="00BE008E"/>
    <w:rsid w:val="00BE0E39"/>
    <w:rsid w:val="00BE1AA7"/>
    <w:rsid w:val="00BE730D"/>
    <w:rsid w:val="00BE75B6"/>
    <w:rsid w:val="00BE7775"/>
    <w:rsid w:val="00BF08E8"/>
    <w:rsid w:val="00BF269F"/>
    <w:rsid w:val="00BF5075"/>
    <w:rsid w:val="00BF5726"/>
    <w:rsid w:val="00C02791"/>
    <w:rsid w:val="00C11E28"/>
    <w:rsid w:val="00C15B1A"/>
    <w:rsid w:val="00C17AF1"/>
    <w:rsid w:val="00C24EEB"/>
    <w:rsid w:val="00C254DD"/>
    <w:rsid w:val="00C25CED"/>
    <w:rsid w:val="00C271E9"/>
    <w:rsid w:val="00C316AB"/>
    <w:rsid w:val="00C32352"/>
    <w:rsid w:val="00C3245A"/>
    <w:rsid w:val="00C33124"/>
    <w:rsid w:val="00C341E1"/>
    <w:rsid w:val="00C3673D"/>
    <w:rsid w:val="00C414CD"/>
    <w:rsid w:val="00C4237C"/>
    <w:rsid w:val="00C43C4E"/>
    <w:rsid w:val="00C44736"/>
    <w:rsid w:val="00C52945"/>
    <w:rsid w:val="00C53A29"/>
    <w:rsid w:val="00C55CAE"/>
    <w:rsid w:val="00C56EBA"/>
    <w:rsid w:val="00C5763D"/>
    <w:rsid w:val="00C60298"/>
    <w:rsid w:val="00C6622E"/>
    <w:rsid w:val="00C712A7"/>
    <w:rsid w:val="00C74F0E"/>
    <w:rsid w:val="00C760C0"/>
    <w:rsid w:val="00C77469"/>
    <w:rsid w:val="00C778D2"/>
    <w:rsid w:val="00C82D13"/>
    <w:rsid w:val="00C83C1B"/>
    <w:rsid w:val="00C84626"/>
    <w:rsid w:val="00C93AE1"/>
    <w:rsid w:val="00CA1108"/>
    <w:rsid w:val="00CA3333"/>
    <w:rsid w:val="00CA701C"/>
    <w:rsid w:val="00CB0599"/>
    <w:rsid w:val="00CB3427"/>
    <w:rsid w:val="00CB3888"/>
    <w:rsid w:val="00CB3C77"/>
    <w:rsid w:val="00CB3FDF"/>
    <w:rsid w:val="00CC050B"/>
    <w:rsid w:val="00CC2328"/>
    <w:rsid w:val="00CC3267"/>
    <w:rsid w:val="00CC549B"/>
    <w:rsid w:val="00CC5E96"/>
    <w:rsid w:val="00CD1EB8"/>
    <w:rsid w:val="00CD5464"/>
    <w:rsid w:val="00CD5DD4"/>
    <w:rsid w:val="00CE4DE4"/>
    <w:rsid w:val="00CE6D8F"/>
    <w:rsid w:val="00CE7440"/>
    <w:rsid w:val="00CE7A27"/>
    <w:rsid w:val="00CF0079"/>
    <w:rsid w:val="00CF2437"/>
    <w:rsid w:val="00CF24E1"/>
    <w:rsid w:val="00D00E9E"/>
    <w:rsid w:val="00D0163C"/>
    <w:rsid w:val="00D01798"/>
    <w:rsid w:val="00D13C53"/>
    <w:rsid w:val="00D14ADA"/>
    <w:rsid w:val="00D175A0"/>
    <w:rsid w:val="00D17B60"/>
    <w:rsid w:val="00D22785"/>
    <w:rsid w:val="00D23E22"/>
    <w:rsid w:val="00D240F2"/>
    <w:rsid w:val="00D2566C"/>
    <w:rsid w:val="00D30D95"/>
    <w:rsid w:val="00D435EC"/>
    <w:rsid w:val="00D44D97"/>
    <w:rsid w:val="00D46F2B"/>
    <w:rsid w:val="00D476D9"/>
    <w:rsid w:val="00D500B1"/>
    <w:rsid w:val="00D526CB"/>
    <w:rsid w:val="00D53537"/>
    <w:rsid w:val="00D578E8"/>
    <w:rsid w:val="00D61BA7"/>
    <w:rsid w:val="00D6248E"/>
    <w:rsid w:val="00D707EC"/>
    <w:rsid w:val="00D723B8"/>
    <w:rsid w:val="00D7345A"/>
    <w:rsid w:val="00D832A9"/>
    <w:rsid w:val="00D8365C"/>
    <w:rsid w:val="00D85CC0"/>
    <w:rsid w:val="00D860D4"/>
    <w:rsid w:val="00D87DB2"/>
    <w:rsid w:val="00D90C7F"/>
    <w:rsid w:val="00DA1551"/>
    <w:rsid w:val="00DA3995"/>
    <w:rsid w:val="00DB1236"/>
    <w:rsid w:val="00DB15E0"/>
    <w:rsid w:val="00DB7DE3"/>
    <w:rsid w:val="00DC21C9"/>
    <w:rsid w:val="00DC42D2"/>
    <w:rsid w:val="00DC5F79"/>
    <w:rsid w:val="00DC60D0"/>
    <w:rsid w:val="00DD1655"/>
    <w:rsid w:val="00DD27FB"/>
    <w:rsid w:val="00DD54B3"/>
    <w:rsid w:val="00DD56D7"/>
    <w:rsid w:val="00DE481A"/>
    <w:rsid w:val="00DE6D6C"/>
    <w:rsid w:val="00DE7F5B"/>
    <w:rsid w:val="00DF2003"/>
    <w:rsid w:val="00DF5C55"/>
    <w:rsid w:val="00E0281A"/>
    <w:rsid w:val="00E02BEA"/>
    <w:rsid w:val="00E04ACF"/>
    <w:rsid w:val="00E064D7"/>
    <w:rsid w:val="00E0672F"/>
    <w:rsid w:val="00E1321B"/>
    <w:rsid w:val="00E149EB"/>
    <w:rsid w:val="00E15828"/>
    <w:rsid w:val="00E258A8"/>
    <w:rsid w:val="00E25A85"/>
    <w:rsid w:val="00E26931"/>
    <w:rsid w:val="00E3147D"/>
    <w:rsid w:val="00E34E05"/>
    <w:rsid w:val="00E36601"/>
    <w:rsid w:val="00E4450B"/>
    <w:rsid w:val="00E45A9A"/>
    <w:rsid w:val="00E46186"/>
    <w:rsid w:val="00E504D2"/>
    <w:rsid w:val="00E50AF5"/>
    <w:rsid w:val="00E53D63"/>
    <w:rsid w:val="00E53DE9"/>
    <w:rsid w:val="00E5521F"/>
    <w:rsid w:val="00E552B7"/>
    <w:rsid w:val="00E56D34"/>
    <w:rsid w:val="00E6088A"/>
    <w:rsid w:val="00E61FD4"/>
    <w:rsid w:val="00E65266"/>
    <w:rsid w:val="00E70221"/>
    <w:rsid w:val="00E72571"/>
    <w:rsid w:val="00E730C0"/>
    <w:rsid w:val="00E74FD8"/>
    <w:rsid w:val="00E77B0F"/>
    <w:rsid w:val="00E8615B"/>
    <w:rsid w:val="00E95333"/>
    <w:rsid w:val="00E955FA"/>
    <w:rsid w:val="00E95B1B"/>
    <w:rsid w:val="00E97ABC"/>
    <w:rsid w:val="00EA2F24"/>
    <w:rsid w:val="00EA3F7A"/>
    <w:rsid w:val="00EA5469"/>
    <w:rsid w:val="00EB28AD"/>
    <w:rsid w:val="00EC1895"/>
    <w:rsid w:val="00EC2F34"/>
    <w:rsid w:val="00EC4BF6"/>
    <w:rsid w:val="00EC5397"/>
    <w:rsid w:val="00EC728E"/>
    <w:rsid w:val="00ED0A80"/>
    <w:rsid w:val="00ED2C31"/>
    <w:rsid w:val="00ED45F8"/>
    <w:rsid w:val="00ED5625"/>
    <w:rsid w:val="00ED59F5"/>
    <w:rsid w:val="00EE360C"/>
    <w:rsid w:val="00EF08B8"/>
    <w:rsid w:val="00EF2DC6"/>
    <w:rsid w:val="00EF4769"/>
    <w:rsid w:val="00EF6333"/>
    <w:rsid w:val="00EF68BC"/>
    <w:rsid w:val="00F0219A"/>
    <w:rsid w:val="00F16EED"/>
    <w:rsid w:val="00F17D88"/>
    <w:rsid w:val="00F22DD6"/>
    <w:rsid w:val="00F248B7"/>
    <w:rsid w:val="00F27057"/>
    <w:rsid w:val="00F37273"/>
    <w:rsid w:val="00F40A87"/>
    <w:rsid w:val="00F44853"/>
    <w:rsid w:val="00F45DA1"/>
    <w:rsid w:val="00F5189D"/>
    <w:rsid w:val="00F51BAE"/>
    <w:rsid w:val="00F52E2C"/>
    <w:rsid w:val="00F54D61"/>
    <w:rsid w:val="00F551BE"/>
    <w:rsid w:val="00F64236"/>
    <w:rsid w:val="00F6572A"/>
    <w:rsid w:val="00F66ADC"/>
    <w:rsid w:val="00F6772D"/>
    <w:rsid w:val="00F72C86"/>
    <w:rsid w:val="00F8269C"/>
    <w:rsid w:val="00F8386A"/>
    <w:rsid w:val="00F83AD2"/>
    <w:rsid w:val="00F83B76"/>
    <w:rsid w:val="00F84892"/>
    <w:rsid w:val="00F85921"/>
    <w:rsid w:val="00F85E12"/>
    <w:rsid w:val="00F87180"/>
    <w:rsid w:val="00F93B6F"/>
    <w:rsid w:val="00FA591F"/>
    <w:rsid w:val="00FA6015"/>
    <w:rsid w:val="00FA779E"/>
    <w:rsid w:val="00FB1D1A"/>
    <w:rsid w:val="00FB21C9"/>
    <w:rsid w:val="00FB4B27"/>
    <w:rsid w:val="00FC1353"/>
    <w:rsid w:val="00FC45CA"/>
    <w:rsid w:val="00FD039E"/>
    <w:rsid w:val="00FE0729"/>
    <w:rsid w:val="00FE0B7D"/>
    <w:rsid w:val="00FE17C1"/>
    <w:rsid w:val="00FE2542"/>
    <w:rsid w:val="00FE6459"/>
    <w:rsid w:val="00FF3068"/>
    <w:rsid w:val="00FF330C"/>
    <w:rsid w:val="00FF3F36"/>
    <w:rsid w:val="00FF503B"/>
    <w:rsid w:val="00FF79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D4E0"/>
  <w15:docId w15:val="{61FE5D32-054C-41C4-B811-D3F5D29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DE4"/>
  </w:style>
  <w:style w:type="paragraph" w:styleId="Heading1">
    <w:name w:val="heading 1"/>
    <w:basedOn w:val="Normal"/>
    <w:next w:val="Normal"/>
    <w:link w:val="Heading1Char"/>
    <w:uiPriority w:val="9"/>
    <w:qFormat/>
    <w:rsid w:val="00BE0E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D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4DD9"/>
  </w:style>
  <w:style w:type="paragraph" w:styleId="Footer">
    <w:name w:val="footer"/>
    <w:basedOn w:val="Normal"/>
    <w:link w:val="FooterChar"/>
    <w:uiPriority w:val="99"/>
    <w:unhideWhenUsed/>
    <w:rsid w:val="00624D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4DD9"/>
  </w:style>
  <w:style w:type="paragraph" w:styleId="BalloonText">
    <w:name w:val="Balloon Text"/>
    <w:basedOn w:val="Normal"/>
    <w:link w:val="BalloonTextChar"/>
    <w:uiPriority w:val="99"/>
    <w:semiHidden/>
    <w:unhideWhenUsed/>
    <w:rsid w:val="00D25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66C"/>
    <w:rPr>
      <w:rFonts w:ascii="Segoe UI" w:hAnsi="Segoe UI" w:cs="Segoe UI"/>
      <w:sz w:val="18"/>
      <w:szCs w:val="18"/>
    </w:rPr>
  </w:style>
  <w:style w:type="character" w:styleId="CommentReference">
    <w:name w:val="annotation reference"/>
    <w:basedOn w:val="DefaultParagraphFont"/>
    <w:uiPriority w:val="99"/>
    <w:semiHidden/>
    <w:unhideWhenUsed/>
    <w:rsid w:val="00595321"/>
    <w:rPr>
      <w:sz w:val="16"/>
      <w:szCs w:val="16"/>
    </w:rPr>
  </w:style>
  <w:style w:type="paragraph" w:styleId="CommentText">
    <w:name w:val="annotation text"/>
    <w:basedOn w:val="Normal"/>
    <w:link w:val="CommentTextChar"/>
    <w:uiPriority w:val="99"/>
    <w:unhideWhenUsed/>
    <w:rsid w:val="00595321"/>
    <w:pPr>
      <w:spacing w:line="240" w:lineRule="auto"/>
    </w:pPr>
    <w:rPr>
      <w:sz w:val="20"/>
      <w:szCs w:val="20"/>
    </w:rPr>
  </w:style>
  <w:style w:type="character" w:customStyle="1" w:styleId="CommentTextChar">
    <w:name w:val="Comment Text Char"/>
    <w:basedOn w:val="DefaultParagraphFont"/>
    <w:link w:val="CommentText"/>
    <w:uiPriority w:val="99"/>
    <w:rsid w:val="00595321"/>
    <w:rPr>
      <w:sz w:val="20"/>
      <w:szCs w:val="20"/>
    </w:rPr>
  </w:style>
  <w:style w:type="paragraph" w:styleId="CommentSubject">
    <w:name w:val="annotation subject"/>
    <w:basedOn w:val="CommentText"/>
    <w:next w:val="CommentText"/>
    <w:link w:val="CommentSubjectChar"/>
    <w:uiPriority w:val="99"/>
    <w:semiHidden/>
    <w:unhideWhenUsed/>
    <w:rsid w:val="00595321"/>
    <w:rPr>
      <w:b/>
      <w:bCs/>
    </w:rPr>
  </w:style>
  <w:style w:type="character" w:customStyle="1" w:styleId="CommentSubjectChar">
    <w:name w:val="Comment Subject Char"/>
    <w:basedOn w:val="CommentTextChar"/>
    <w:link w:val="CommentSubject"/>
    <w:uiPriority w:val="99"/>
    <w:semiHidden/>
    <w:rsid w:val="00595321"/>
    <w:rPr>
      <w:b/>
      <w:bCs/>
      <w:sz w:val="20"/>
      <w:szCs w:val="20"/>
    </w:rPr>
  </w:style>
  <w:style w:type="paragraph" w:styleId="ListParagraph">
    <w:name w:val="List Paragraph"/>
    <w:basedOn w:val="Normal"/>
    <w:uiPriority w:val="34"/>
    <w:qFormat/>
    <w:rsid w:val="0004721D"/>
    <w:pPr>
      <w:ind w:left="720"/>
      <w:contextualSpacing/>
    </w:pPr>
  </w:style>
  <w:style w:type="character" w:customStyle="1" w:styleId="Heading1Char">
    <w:name w:val="Heading 1 Char"/>
    <w:basedOn w:val="DefaultParagraphFont"/>
    <w:link w:val="Heading1"/>
    <w:uiPriority w:val="9"/>
    <w:rsid w:val="00BE0E3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843971">
      <w:bodyDiv w:val="1"/>
      <w:marLeft w:val="0"/>
      <w:marRight w:val="0"/>
      <w:marTop w:val="0"/>
      <w:marBottom w:val="0"/>
      <w:divBdr>
        <w:top w:val="none" w:sz="0" w:space="0" w:color="auto"/>
        <w:left w:val="none" w:sz="0" w:space="0" w:color="auto"/>
        <w:bottom w:val="none" w:sz="0" w:space="0" w:color="auto"/>
        <w:right w:val="none" w:sz="0" w:space="0" w:color="auto"/>
      </w:divBdr>
    </w:div>
    <w:div w:id="816652762">
      <w:bodyDiv w:val="1"/>
      <w:marLeft w:val="0"/>
      <w:marRight w:val="0"/>
      <w:marTop w:val="0"/>
      <w:marBottom w:val="0"/>
      <w:divBdr>
        <w:top w:val="none" w:sz="0" w:space="0" w:color="auto"/>
        <w:left w:val="none" w:sz="0" w:space="0" w:color="auto"/>
        <w:bottom w:val="none" w:sz="0" w:space="0" w:color="auto"/>
        <w:right w:val="none" w:sz="0" w:space="0" w:color="auto"/>
      </w:divBdr>
    </w:div>
    <w:div w:id="1318804883">
      <w:bodyDiv w:val="1"/>
      <w:marLeft w:val="0"/>
      <w:marRight w:val="0"/>
      <w:marTop w:val="0"/>
      <w:marBottom w:val="0"/>
      <w:divBdr>
        <w:top w:val="none" w:sz="0" w:space="0" w:color="auto"/>
        <w:left w:val="none" w:sz="0" w:space="0" w:color="auto"/>
        <w:bottom w:val="none" w:sz="0" w:space="0" w:color="auto"/>
        <w:right w:val="none" w:sz="0" w:space="0" w:color="auto"/>
      </w:divBdr>
      <w:divsChild>
        <w:div w:id="1986085487">
          <w:marLeft w:val="0"/>
          <w:marRight w:val="0"/>
          <w:marTop w:val="0"/>
          <w:marBottom w:val="0"/>
          <w:divBdr>
            <w:top w:val="none" w:sz="0" w:space="0" w:color="auto"/>
            <w:left w:val="none" w:sz="0" w:space="0" w:color="auto"/>
            <w:bottom w:val="none" w:sz="0" w:space="0" w:color="auto"/>
            <w:right w:val="none" w:sz="0" w:space="0" w:color="auto"/>
          </w:divBdr>
        </w:div>
        <w:div w:id="1872496637">
          <w:marLeft w:val="0"/>
          <w:marRight w:val="0"/>
          <w:marTop w:val="0"/>
          <w:marBottom w:val="0"/>
          <w:divBdr>
            <w:top w:val="none" w:sz="0" w:space="0" w:color="auto"/>
            <w:left w:val="none" w:sz="0" w:space="0" w:color="auto"/>
            <w:bottom w:val="none" w:sz="0" w:space="0" w:color="auto"/>
            <w:right w:val="none" w:sz="0" w:space="0" w:color="auto"/>
          </w:divBdr>
          <w:divsChild>
            <w:div w:id="1749962523">
              <w:marLeft w:val="0"/>
              <w:marRight w:val="0"/>
              <w:marTop w:val="0"/>
              <w:marBottom w:val="0"/>
              <w:divBdr>
                <w:top w:val="none" w:sz="0" w:space="0" w:color="auto"/>
                <w:left w:val="none" w:sz="0" w:space="0" w:color="auto"/>
                <w:bottom w:val="none" w:sz="0" w:space="0" w:color="auto"/>
                <w:right w:val="none" w:sz="0" w:space="0" w:color="auto"/>
              </w:divBdr>
              <w:divsChild>
                <w:div w:id="881017133">
                  <w:marLeft w:val="0"/>
                  <w:marRight w:val="0"/>
                  <w:marTop w:val="0"/>
                  <w:marBottom w:val="0"/>
                  <w:divBdr>
                    <w:top w:val="none" w:sz="0" w:space="0" w:color="auto"/>
                    <w:left w:val="none" w:sz="0" w:space="0" w:color="auto"/>
                    <w:bottom w:val="none" w:sz="0" w:space="0" w:color="auto"/>
                    <w:right w:val="none" w:sz="0" w:space="0" w:color="auto"/>
                  </w:divBdr>
                  <w:divsChild>
                    <w:div w:id="1651787769">
                      <w:marLeft w:val="0"/>
                      <w:marRight w:val="0"/>
                      <w:marTop w:val="0"/>
                      <w:marBottom w:val="0"/>
                      <w:divBdr>
                        <w:top w:val="none" w:sz="0" w:space="0" w:color="auto"/>
                        <w:left w:val="none" w:sz="0" w:space="0" w:color="auto"/>
                        <w:bottom w:val="none" w:sz="0" w:space="0" w:color="auto"/>
                        <w:right w:val="none" w:sz="0" w:space="0" w:color="auto"/>
                      </w:divBdr>
                      <w:divsChild>
                        <w:div w:id="17250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1649">
          <w:marLeft w:val="0"/>
          <w:marRight w:val="0"/>
          <w:marTop w:val="0"/>
          <w:marBottom w:val="0"/>
          <w:divBdr>
            <w:top w:val="none" w:sz="0" w:space="0" w:color="auto"/>
            <w:left w:val="none" w:sz="0" w:space="0" w:color="auto"/>
            <w:bottom w:val="none" w:sz="0" w:space="0" w:color="auto"/>
            <w:right w:val="none" w:sz="0" w:space="0" w:color="auto"/>
          </w:divBdr>
        </w:div>
      </w:divsChild>
    </w:div>
    <w:div w:id="1740714655">
      <w:bodyDiv w:val="1"/>
      <w:marLeft w:val="0"/>
      <w:marRight w:val="0"/>
      <w:marTop w:val="0"/>
      <w:marBottom w:val="0"/>
      <w:divBdr>
        <w:top w:val="none" w:sz="0" w:space="0" w:color="auto"/>
        <w:left w:val="none" w:sz="0" w:space="0" w:color="auto"/>
        <w:bottom w:val="none" w:sz="0" w:space="0" w:color="auto"/>
        <w:right w:val="none" w:sz="0" w:space="0" w:color="auto"/>
      </w:divBdr>
    </w:div>
    <w:div w:id="190502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34F0B1-EF1E-43BA-9019-AA143C24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2758</Words>
  <Characters>15726</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DN</Company>
  <LinksUpToDate>false</LinksUpToDate>
  <CharactersWithSpaces>18448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Urban Wiesing</dc:creator>
  <cp:lastModifiedBy>MD</cp:lastModifiedBy>
  <cp:revision>2</cp:revision>
  <dcterms:created xsi:type="dcterms:W3CDTF">2021-02-18T10:13:00Z</dcterms:created>
  <dcterms:modified xsi:type="dcterms:W3CDTF">2021-02-18T10:13:00Z</dcterms:modified>
</cp:coreProperties>
</file>