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8D42D" w14:textId="04F2A2BA" w:rsidR="00C477E6" w:rsidRDefault="00913BEC" w:rsidP="00913BEC">
      <w:pPr>
        <w:spacing w:before="100" w:beforeAutospacing="1" w:after="100" w:afterAutospacing="1" w:line="240" w:lineRule="exact"/>
        <w:jc w:val="both"/>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Title -</w:t>
      </w:r>
      <w:r w:rsidR="00C477E6" w:rsidRPr="00541B4C">
        <w:rPr>
          <w:rFonts w:ascii="Times New Roman" w:hAnsi="Times New Roman" w:cs="Times New Roman"/>
          <w:b/>
          <w:sz w:val="24"/>
          <w:szCs w:val="24"/>
          <w:u w:val="single"/>
        </w:rPr>
        <w:t xml:space="preserve">Reproductive Morbidity, Health Facility and </w:t>
      </w:r>
      <w:r w:rsidR="00555F28">
        <w:rPr>
          <w:rFonts w:ascii="Times New Roman" w:hAnsi="Times New Roman" w:cs="Times New Roman"/>
          <w:b/>
          <w:sz w:val="24"/>
          <w:szCs w:val="24"/>
          <w:u w:val="single"/>
        </w:rPr>
        <w:t>T</w:t>
      </w:r>
      <w:r w:rsidR="00C477E6" w:rsidRPr="00541B4C">
        <w:rPr>
          <w:rFonts w:ascii="Times New Roman" w:hAnsi="Times New Roman" w:cs="Times New Roman"/>
          <w:b/>
          <w:sz w:val="24"/>
          <w:szCs w:val="24"/>
          <w:u w:val="single"/>
        </w:rPr>
        <w:t xml:space="preserve">reatment </w:t>
      </w:r>
      <w:r w:rsidR="00ED0891">
        <w:rPr>
          <w:rFonts w:ascii="Times New Roman" w:hAnsi="Times New Roman" w:cs="Times New Roman"/>
          <w:b/>
          <w:sz w:val="24"/>
          <w:szCs w:val="24"/>
          <w:u w:val="single"/>
        </w:rPr>
        <w:t>s</w:t>
      </w:r>
      <w:r w:rsidR="00C477E6" w:rsidRPr="00541B4C">
        <w:rPr>
          <w:rFonts w:ascii="Times New Roman" w:hAnsi="Times New Roman" w:cs="Times New Roman"/>
          <w:b/>
          <w:sz w:val="24"/>
          <w:szCs w:val="24"/>
          <w:u w:val="single"/>
        </w:rPr>
        <w:t xml:space="preserve">eeking </w:t>
      </w:r>
      <w:r w:rsidR="00555F28">
        <w:rPr>
          <w:rFonts w:ascii="Times New Roman" w:hAnsi="Times New Roman" w:cs="Times New Roman"/>
          <w:b/>
          <w:sz w:val="24"/>
          <w:szCs w:val="24"/>
          <w:u w:val="single"/>
        </w:rPr>
        <w:t>b</w:t>
      </w:r>
      <w:r w:rsidR="00C477E6" w:rsidRPr="00541B4C">
        <w:rPr>
          <w:rFonts w:ascii="Times New Roman" w:hAnsi="Times New Roman" w:cs="Times New Roman"/>
          <w:b/>
          <w:sz w:val="24"/>
          <w:szCs w:val="24"/>
          <w:u w:val="single"/>
        </w:rPr>
        <w:t xml:space="preserve">ehaviour among </w:t>
      </w:r>
      <w:r w:rsidR="00555F28">
        <w:rPr>
          <w:rFonts w:ascii="Times New Roman" w:hAnsi="Times New Roman" w:cs="Times New Roman"/>
          <w:b/>
          <w:sz w:val="24"/>
          <w:szCs w:val="24"/>
          <w:u w:val="single"/>
        </w:rPr>
        <w:t>w</w:t>
      </w:r>
      <w:r w:rsidR="00C477E6" w:rsidRPr="00541B4C">
        <w:rPr>
          <w:rFonts w:ascii="Times New Roman" w:hAnsi="Times New Roman" w:cs="Times New Roman"/>
          <w:b/>
          <w:sz w:val="24"/>
          <w:szCs w:val="24"/>
          <w:u w:val="single"/>
        </w:rPr>
        <w:t>omen in Uttar Pradesh</w:t>
      </w:r>
      <w:r w:rsidR="000801D4">
        <w:rPr>
          <w:rFonts w:ascii="Times New Roman" w:hAnsi="Times New Roman" w:cs="Times New Roman"/>
          <w:b/>
          <w:sz w:val="24"/>
          <w:szCs w:val="24"/>
          <w:u w:val="single"/>
        </w:rPr>
        <w:t xml:space="preserve"> </w:t>
      </w:r>
      <w:r w:rsidR="00C23629" w:rsidRPr="00541B4C">
        <w:rPr>
          <w:rFonts w:ascii="Times New Roman" w:hAnsi="Times New Roman" w:cs="Times New Roman"/>
          <w:b/>
          <w:sz w:val="24"/>
          <w:szCs w:val="24"/>
          <w:u w:val="single"/>
        </w:rPr>
        <w:t xml:space="preserve">(Sociological </w:t>
      </w:r>
      <w:r w:rsidR="00ED0891">
        <w:rPr>
          <w:rFonts w:ascii="Times New Roman" w:hAnsi="Times New Roman" w:cs="Times New Roman"/>
          <w:b/>
          <w:sz w:val="24"/>
          <w:szCs w:val="24"/>
          <w:u w:val="single"/>
        </w:rPr>
        <w:t>p</w:t>
      </w:r>
      <w:r w:rsidR="00C23629" w:rsidRPr="00541B4C">
        <w:rPr>
          <w:rFonts w:ascii="Times New Roman" w:hAnsi="Times New Roman" w:cs="Times New Roman"/>
          <w:b/>
          <w:sz w:val="24"/>
          <w:szCs w:val="24"/>
          <w:u w:val="single"/>
        </w:rPr>
        <w:t xml:space="preserve">erspective of </w:t>
      </w:r>
      <w:r w:rsidR="00ED0891">
        <w:rPr>
          <w:rFonts w:ascii="Times New Roman" w:hAnsi="Times New Roman" w:cs="Times New Roman"/>
          <w:b/>
          <w:sz w:val="24"/>
          <w:szCs w:val="24"/>
          <w:u w:val="single"/>
        </w:rPr>
        <w:t>m</w:t>
      </w:r>
      <w:r w:rsidR="00C23629" w:rsidRPr="00541B4C">
        <w:rPr>
          <w:rFonts w:ascii="Times New Roman" w:hAnsi="Times New Roman" w:cs="Times New Roman"/>
          <w:b/>
          <w:sz w:val="24"/>
          <w:szCs w:val="24"/>
          <w:u w:val="single"/>
        </w:rPr>
        <w:t xml:space="preserve">aternal </w:t>
      </w:r>
      <w:r w:rsidR="00ED0891">
        <w:rPr>
          <w:rFonts w:ascii="Times New Roman" w:hAnsi="Times New Roman" w:cs="Times New Roman"/>
          <w:b/>
          <w:sz w:val="24"/>
          <w:szCs w:val="24"/>
          <w:u w:val="single"/>
        </w:rPr>
        <w:t>m</w:t>
      </w:r>
      <w:r w:rsidR="00C23629" w:rsidRPr="00541B4C">
        <w:rPr>
          <w:rFonts w:ascii="Times New Roman" w:hAnsi="Times New Roman" w:cs="Times New Roman"/>
          <w:b/>
          <w:sz w:val="24"/>
          <w:szCs w:val="24"/>
          <w:u w:val="single"/>
        </w:rPr>
        <w:t>orbidity)</w:t>
      </w:r>
    </w:p>
    <w:p w14:paraId="6404838F" w14:textId="5880DE54" w:rsidR="00913BEC" w:rsidRPr="009B06E4" w:rsidRDefault="00913BEC" w:rsidP="00913BEC">
      <w:pPr>
        <w:spacing w:before="100" w:beforeAutospacing="1" w:after="100" w:afterAutospacing="1" w:line="240" w:lineRule="exact"/>
        <w:jc w:val="both"/>
        <w:rPr>
          <w:rFonts w:ascii="Times New Roman" w:hAnsi="Times New Roman" w:cs="Times New Roman"/>
          <w:b/>
          <w:sz w:val="24"/>
          <w:szCs w:val="24"/>
        </w:rPr>
      </w:pPr>
      <w:r w:rsidRPr="009B06E4">
        <w:rPr>
          <w:rFonts w:ascii="Times New Roman" w:hAnsi="Times New Roman" w:cs="Times New Roman"/>
          <w:b/>
          <w:sz w:val="24"/>
          <w:szCs w:val="24"/>
        </w:rPr>
        <w:t>Author- Yogita Bhatia</w:t>
      </w:r>
    </w:p>
    <w:p w14:paraId="62DE21F7" w14:textId="440977AA" w:rsidR="00ED0891" w:rsidRPr="009B06E4" w:rsidRDefault="00ED0891" w:rsidP="00913BEC">
      <w:pPr>
        <w:spacing w:before="100" w:beforeAutospacing="1" w:after="100" w:afterAutospacing="1" w:line="240" w:lineRule="exact"/>
        <w:jc w:val="both"/>
        <w:rPr>
          <w:rFonts w:ascii="Times New Roman" w:hAnsi="Times New Roman" w:cs="Times New Roman"/>
          <w:b/>
          <w:sz w:val="24"/>
          <w:szCs w:val="24"/>
        </w:rPr>
      </w:pPr>
      <w:r w:rsidRPr="009B06E4">
        <w:rPr>
          <w:rFonts w:ascii="Times New Roman" w:hAnsi="Times New Roman" w:cs="Times New Roman"/>
          <w:b/>
          <w:sz w:val="24"/>
          <w:szCs w:val="24"/>
        </w:rPr>
        <w:t>Affiliation -</w:t>
      </w:r>
      <w:proofErr w:type="gramStart"/>
      <w:r w:rsidRPr="009B06E4">
        <w:rPr>
          <w:rFonts w:ascii="Times New Roman" w:hAnsi="Times New Roman" w:cs="Times New Roman"/>
          <w:b/>
          <w:sz w:val="24"/>
          <w:szCs w:val="24"/>
        </w:rPr>
        <w:t xml:space="preserve">Researcher </w:t>
      </w:r>
      <w:r w:rsidR="00240E07" w:rsidRPr="009B06E4">
        <w:rPr>
          <w:rFonts w:ascii="Times New Roman" w:hAnsi="Times New Roman" w:cs="Times New Roman"/>
          <w:b/>
          <w:sz w:val="24"/>
          <w:szCs w:val="24"/>
        </w:rPr>
        <w:t>,</w:t>
      </w:r>
      <w:proofErr w:type="gramEnd"/>
      <w:r w:rsidR="00240E07" w:rsidRPr="009B06E4">
        <w:rPr>
          <w:rFonts w:ascii="Times New Roman" w:hAnsi="Times New Roman" w:cs="Times New Roman"/>
          <w:b/>
          <w:sz w:val="24"/>
          <w:szCs w:val="24"/>
        </w:rPr>
        <w:t xml:space="preserve"> Department of Sociology ,M.J.P Rohilkhand University, Bareilly </w:t>
      </w:r>
    </w:p>
    <w:p w14:paraId="4229FC45" w14:textId="0C066224" w:rsidR="00913BEC" w:rsidRPr="009B06E4" w:rsidRDefault="00913BEC" w:rsidP="00913BEC">
      <w:pPr>
        <w:spacing w:before="100" w:beforeAutospacing="1" w:after="100" w:afterAutospacing="1" w:line="240" w:lineRule="exact"/>
        <w:jc w:val="both"/>
        <w:rPr>
          <w:rFonts w:ascii="Times New Roman" w:hAnsi="Times New Roman" w:cs="Times New Roman"/>
          <w:b/>
          <w:sz w:val="24"/>
          <w:szCs w:val="24"/>
        </w:rPr>
      </w:pPr>
      <w:r w:rsidRPr="009B06E4">
        <w:rPr>
          <w:rFonts w:ascii="Times New Roman" w:hAnsi="Times New Roman" w:cs="Times New Roman"/>
          <w:b/>
          <w:sz w:val="24"/>
          <w:szCs w:val="24"/>
        </w:rPr>
        <w:t xml:space="preserve">Mailing </w:t>
      </w:r>
      <w:hyperlink r:id="rId5" w:history="1">
        <w:r w:rsidRPr="009B06E4">
          <w:rPr>
            <w:rStyle w:val="Hyperlink"/>
            <w:rFonts w:ascii="Times New Roman" w:hAnsi="Times New Roman" w:cs="Times New Roman"/>
            <w:b/>
            <w:color w:val="auto"/>
            <w:sz w:val="24"/>
            <w:szCs w:val="24"/>
            <w:u w:val="none"/>
          </w:rPr>
          <w:t>address</w:t>
        </w:r>
        <w:r w:rsidRPr="009B06E4">
          <w:rPr>
            <w:rStyle w:val="Hyperlink"/>
            <w:rFonts w:ascii="Times New Roman" w:hAnsi="Times New Roman" w:cs="Times New Roman"/>
            <w:b/>
            <w:sz w:val="24"/>
            <w:szCs w:val="24"/>
            <w:u w:val="none"/>
          </w:rPr>
          <w:t>-</w:t>
        </w:r>
      </w:hyperlink>
      <w:r w:rsidRPr="009B06E4">
        <w:rPr>
          <w:rFonts w:ascii="Times New Roman" w:hAnsi="Times New Roman" w:cs="Times New Roman"/>
          <w:b/>
          <w:sz w:val="24"/>
          <w:szCs w:val="24"/>
        </w:rPr>
        <w:t xml:space="preserve"> B-</w:t>
      </w:r>
      <w:proofErr w:type="gramStart"/>
      <w:r w:rsidRPr="009B06E4">
        <w:rPr>
          <w:rFonts w:ascii="Times New Roman" w:hAnsi="Times New Roman" w:cs="Times New Roman"/>
          <w:b/>
          <w:sz w:val="24"/>
          <w:szCs w:val="24"/>
        </w:rPr>
        <w:t>2 ,702</w:t>
      </w:r>
      <w:proofErr w:type="gramEnd"/>
      <w:r w:rsidRPr="009B06E4">
        <w:rPr>
          <w:rFonts w:ascii="Times New Roman" w:hAnsi="Times New Roman" w:cs="Times New Roman"/>
          <w:b/>
          <w:sz w:val="24"/>
          <w:szCs w:val="24"/>
        </w:rPr>
        <w:t xml:space="preserve"> </w:t>
      </w:r>
      <w:proofErr w:type="spellStart"/>
      <w:r w:rsidRPr="009B06E4">
        <w:rPr>
          <w:rFonts w:ascii="Times New Roman" w:hAnsi="Times New Roman" w:cs="Times New Roman"/>
          <w:b/>
          <w:sz w:val="24"/>
          <w:szCs w:val="24"/>
        </w:rPr>
        <w:t>Akash</w:t>
      </w:r>
      <w:proofErr w:type="spellEnd"/>
      <w:r w:rsidRPr="009B06E4">
        <w:rPr>
          <w:rFonts w:ascii="Times New Roman" w:hAnsi="Times New Roman" w:cs="Times New Roman"/>
          <w:b/>
          <w:sz w:val="24"/>
          <w:szCs w:val="24"/>
        </w:rPr>
        <w:t xml:space="preserve"> Enclave, </w:t>
      </w:r>
      <w:proofErr w:type="spellStart"/>
      <w:r w:rsidRPr="009B06E4">
        <w:rPr>
          <w:rFonts w:ascii="Times New Roman" w:hAnsi="Times New Roman" w:cs="Times New Roman"/>
          <w:b/>
          <w:sz w:val="24"/>
          <w:szCs w:val="24"/>
        </w:rPr>
        <w:t>Vrindavan</w:t>
      </w:r>
      <w:proofErr w:type="spellEnd"/>
      <w:r w:rsidRPr="009B06E4">
        <w:rPr>
          <w:rFonts w:ascii="Times New Roman" w:hAnsi="Times New Roman" w:cs="Times New Roman"/>
          <w:b/>
          <w:sz w:val="24"/>
          <w:szCs w:val="24"/>
        </w:rPr>
        <w:t xml:space="preserve"> Yojna ,Sector -6A, Lucknow</w:t>
      </w:r>
    </w:p>
    <w:p w14:paraId="18012665" w14:textId="0D76B50A" w:rsidR="00913BEC" w:rsidRPr="009B06E4" w:rsidRDefault="00913BEC" w:rsidP="00913BEC">
      <w:pPr>
        <w:spacing w:before="100" w:beforeAutospacing="1" w:after="100" w:afterAutospacing="1" w:line="240" w:lineRule="exact"/>
        <w:jc w:val="both"/>
        <w:rPr>
          <w:rFonts w:ascii="Times New Roman" w:hAnsi="Times New Roman" w:cs="Times New Roman"/>
          <w:b/>
          <w:sz w:val="24"/>
          <w:szCs w:val="24"/>
        </w:rPr>
      </w:pPr>
      <w:r w:rsidRPr="009B06E4">
        <w:rPr>
          <w:rFonts w:ascii="Times New Roman" w:hAnsi="Times New Roman" w:cs="Times New Roman"/>
          <w:b/>
          <w:sz w:val="24"/>
          <w:szCs w:val="24"/>
        </w:rPr>
        <w:t xml:space="preserve">Telephone no- 9451321176, </w:t>
      </w:r>
    </w:p>
    <w:p w14:paraId="1E0BE9EC" w14:textId="191DBF75" w:rsidR="00913BEC" w:rsidRPr="009B06E4" w:rsidRDefault="00913BEC" w:rsidP="00913BEC">
      <w:pPr>
        <w:spacing w:before="100" w:beforeAutospacing="1" w:after="100" w:afterAutospacing="1" w:line="240" w:lineRule="exact"/>
        <w:jc w:val="both"/>
        <w:rPr>
          <w:rFonts w:ascii="Times New Roman" w:hAnsi="Times New Roman" w:cs="Times New Roman"/>
          <w:b/>
          <w:sz w:val="24"/>
          <w:szCs w:val="24"/>
        </w:rPr>
      </w:pPr>
      <w:r w:rsidRPr="009B06E4">
        <w:rPr>
          <w:rFonts w:ascii="Times New Roman" w:hAnsi="Times New Roman" w:cs="Times New Roman"/>
          <w:b/>
          <w:sz w:val="24"/>
          <w:szCs w:val="24"/>
        </w:rPr>
        <w:t>Email address-</w:t>
      </w:r>
      <w:r w:rsidRPr="009B06E4">
        <w:t xml:space="preserve"> </w:t>
      </w:r>
      <w:hyperlink r:id="rId6" w:history="1">
        <w:r w:rsidRPr="009B06E4">
          <w:rPr>
            <w:rStyle w:val="Hyperlink"/>
            <w:rFonts w:ascii="Times New Roman" w:hAnsi="Times New Roman" w:cs="Times New Roman"/>
            <w:b/>
            <w:sz w:val="24"/>
            <w:szCs w:val="24"/>
            <w:u w:val="none"/>
          </w:rPr>
          <w:t>yogitab2002@gmail.com</w:t>
        </w:r>
      </w:hyperlink>
    </w:p>
    <w:p w14:paraId="7B8266CF" w14:textId="04E9C497" w:rsidR="00ED0891" w:rsidRPr="009B06E4" w:rsidRDefault="00913BEC" w:rsidP="00913BEC">
      <w:pPr>
        <w:spacing w:before="100" w:beforeAutospacing="1" w:after="100" w:afterAutospacing="1" w:line="240" w:lineRule="exact"/>
        <w:jc w:val="both"/>
        <w:rPr>
          <w:rFonts w:ascii="Times New Roman" w:hAnsi="Times New Roman" w:cs="Times New Roman"/>
          <w:b/>
          <w:sz w:val="24"/>
          <w:szCs w:val="24"/>
        </w:rPr>
      </w:pPr>
      <w:r w:rsidRPr="009B06E4">
        <w:rPr>
          <w:rFonts w:ascii="Times New Roman" w:hAnsi="Times New Roman" w:cs="Times New Roman"/>
          <w:b/>
          <w:sz w:val="24"/>
          <w:szCs w:val="24"/>
        </w:rPr>
        <w:t>A statement of competing interests and funding support-</w:t>
      </w:r>
    </w:p>
    <w:p w14:paraId="172782CA" w14:textId="69535CD4" w:rsidR="00ED0891" w:rsidRPr="009B06E4" w:rsidRDefault="00ED0891" w:rsidP="00913BEC">
      <w:pPr>
        <w:spacing w:before="100" w:beforeAutospacing="1" w:after="100" w:afterAutospacing="1" w:line="240" w:lineRule="exact"/>
        <w:jc w:val="both"/>
        <w:rPr>
          <w:rFonts w:ascii="Times New Roman" w:hAnsi="Times New Roman" w:cs="Times New Roman"/>
          <w:bCs/>
          <w:sz w:val="24"/>
          <w:szCs w:val="24"/>
        </w:rPr>
      </w:pPr>
      <w:r w:rsidRPr="009B06E4">
        <w:rPr>
          <w:rFonts w:ascii="Times New Roman" w:hAnsi="Times New Roman" w:cs="Times New Roman"/>
          <w:bCs/>
          <w:sz w:val="24"/>
          <w:szCs w:val="24"/>
        </w:rPr>
        <w:t>As a social worker and as a woman I have interest in women health-related topics. I have conducted this study for completion of my PhD.</w:t>
      </w:r>
    </w:p>
    <w:p w14:paraId="2A040963" w14:textId="434EC5ED" w:rsidR="00913BEC" w:rsidRPr="009B06E4" w:rsidRDefault="00913BEC" w:rsidP="00913BEC">
      <w:pPr>
        <w:spacing w:before="100" w:beforeAutospacing="1" w:after="100" w:afterAutospacing="1" w:line="240" w:lineRule="exact"/>
        <w:jc w:val="both"/>
        <w:rPr>
          <w:rFonts w:ascii="Times New Roman" w:hAnsi="Times New Roman" w:cs="Times New Roman"/>
          <w:b/>
          <w:sz w:val="24"/>
          <w:szCs w:val="24"/>
        </w:rPr>
      </w:pPr>
      <w:r w:rsidRPr="009B06E4">
        <w:rPr>
          <w:rFonts w:ascii="Times New Roman" w:hAnsi="Times New Roman" w:cs="Times New Roman"/>
          <w:b/>
          <w:sz w:val="24"/>
          <w:szCs w:val="24"/>
        </w:rPr>
        <w:t xml:space="preserve">A statement of any submission of very similar work- not submitted any where  </w:t>
      </w:r>
    </w:p>
    <w:p w14:paraId="7BB7CF60" w14:textId="77777777" w:rsidR="00913BEC" w:rsidRPr="009B06E4" w:rsidRDefault="00913BEC" w:rsidP="00913BEC">
      <w:pPr>
        <w:spacing w:before="100" w:beforeAutospacing="1" w:after="100" w:afterAutospacing="1" w:line="240" w:lineRule="exact"/>
        <w:jc w:val="both"/>
        <w:rPr>
          <w:rFonts w:ascii="Times New Roman" w:hAnsi="Times New Roman" w:cs="Times New Roman"/>
          <w:b/>
          <w:sz w:val="24"/>
          <w:szCs w:val="24"/>
        </w:rPr>
      </w:pPr>
    </w:p>
    <w:p w14:paraId="35740006" w14:textId="7C044E55" w:rsidR="00913BEC" w:rsidRDefault="00913BEC" w:rsidP="00C23629">
      <w:pPr>
        <w:spacing w:before="100" w:beforeAutospacing="1" w:after="100" w:afterAutospacing="1"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Abstract- </w:t>
      </w:r>
    </w:p>
    <w:p w14:paraId="01D9BC20" w14:textId="3A407DD0" w:rsidR="00ED0891" w:rsidRPr="00240E07" w:rsidRDefault="00ED0891" w:rsidP="00ED0891">
      <w:pPr>
        <w:spacing w:before="100" w:beforeAutospacing="1" w:after="100" w:afterAutospacing="1" w:line="360" w:lineRule="auto"/>
        <w:jc w:val="both"/>
        <w:rPr>
          <w:rFonts w:ascii="Times New Roman" w:hAnsi="Times New Roman" w:cs="Times New Roman"/>
          <w:spacing w:val="5"/>
          <w:sz w:val="24"/>
          <w:szCs w:val="24"/>
          <w:shd w:val="clear" w:color="auto" w:fill="FFFFFF"/>
        </w:rPr>
      </w:pPr>
      <w:r w:rsidRPr="00240E07">
        <w:rPr>
          <w:rFonts w:ascii="Times New Roman" w:hAnsi="Times New Roman" w:cs="Times New Roman"/>
          <w:spacing w:val="5"/>
          <w:sz w:val="24"/>
          <w:szCs w:val="24"/>
          <w:shd w:val="clear" w:color="auto" w:fill="FFFFFF"/>
        </w:rPr>
        <w:t xml:space="preserve">Morbidity refers to disease and illness, injuries, and disabilities in a population (Haupt and Kane, 2004). Morbidity means the incidence of sickness or injury or pain affecting a person. Available indicators show that the reproductive health situation of the Indian population is not satisfactory. Pregnancy and childbirth-related complications are the main cause of death among the female population aged 14-44 years. Although many maternal complications are unpredictable, most of these deaths are preventable. </w:t>
      </w:r>
    </w:p>
    <w:p w14:paraId="6ECBA7F7" w14:textId="7DB27C00" w:rsidR="00D23839" w:rsidRPr="00240E07" w:rsidRDefault="00D23839" w:rsidP="00D23839">
      <w:pPr>
        <w:spacing w:before="100" w:beforeAutospacing="1" w:after="100" w:afterAutospacing="1" w:line="360" w:lineRule="auto"/>
        <w:jc w:val="both"/>
        <w:rPr>
          <w:rFonts w:ascii="Times New Roman" w:eastAsia="Times New Roman" w:hAnsi="Times New Roman" w:cs="Times New Roman"/>
          <w:sz w:val="28"/>
          <w:szCs w:val="28"/>
        </w:rPr>
      </w:pPr>
      <w:r w:rsidRPr="00240E07">
        <w:rPr>
          <w:rFonts w:ascii="Times New Roman" w:eastAsia="Times New Roman" w:hAnsi="Times New Roman" w:cs="Times New Roman"/>
          <w:sz w:val="24"/>
          <w:szCs w:val="24"/>
        </w:rPr>
        <w:t xml:space="preserve">As we all know Uttar Pradesh is the most populated state of our country with a population </w:t>
      </w:r>
      <w:proofErr w:type="gramStart"/>
      <w:r w:rsidRPr="00240E07">
        <w:rPr>
          <w:rFonts w:ascii="Times New Roman" w:eastAsia="Times New Roman" w:hAnsi="Times New Roman" w:cs="Times New Roman"/>
          <w:sz w:val="24"/>
          <w:szCs w:val="24"/>
        </w:rPr>
        <w:t>of  20</w:t>
      </w:r>
      <w:proofErr w:type="gramEnd"/>
      <w:r w:rsidRPr="00240E07">
        <w:rPr>
          <w:rFonts w:ascii="Times New Roman" w:eastAsia="Times New Roman" w:hAnsi="Times New Roman" w:cs="Times New Roman"/>
          <w:sz w:val="24"/>
          <w:szCs w:val="24"/>
        </w:rPr>
        <w:t xml:space="preserve"> crores. </w:t>
      </w:r>
      <w:r w:rsidR="00ED0891" w:rsidRPr="00240E07">
        <w:rPr>
          <w:rFonts w:ascii="Times New Roman" w:eastAsia="Times New Roman" w:hAnsi="Times New Roman" w:cs="Times New Roman"/>
          <w:sz w:val="24"/>
          <w:szCs w:val="24"/>
        </w:rPr>
        <w:t>Women in India, especially in Uttar Pradesh, are facing many challenges. Lives of women are surrounded by their family members. They have the burden of their care on their shoulders</w:t>
      </w:r>
      <w:r w:rsidRPr="00240E07">
        <w:rPr>
          <w:rFonts w:ascii="Times New Roman" w:eastAsia="Times New Roman" w:hAnsi="Times New Roman" w:cs="Times New Roman"/>
          <w:sz w:val="24"/>
          <w:szCs w:val="24"/>
        </w:rPr>
        <w:t>. In this study, our focus is on middle-class and low socio-economic class women of Lucknow in Uttar Pradesh. Poor women are suffering from many problems and have to face many challenges in their daily lives. They do not have access to potable water, sanitation, safe household, proper medicine and safe environment to live in. Women in urban slums too are facing many problems in their daily lives. Along with these problems they have to take care of their family members and their lives. So they have less time to think about their health and hygiene</w:t>
      </w:r>
      <w:r w:rsidRPr="00240E07">
        <w:rPr>
          <w:rFonts w:ascii="Times New Roman" w:eastAsia="Times New Roman" w:hAnsi="Times New Roman" w:cs="Times New Roman"/>
          <w:sz w:val="28"/>
          <w:szCs w:val="28"/>
        </w:rPr>
        <w:t>.</w:t>
      </w:r>
    </w:p>
    <w:p w14:paraId="4C3E01D9" w14:textId="0A745A44" w:rsidR="00ED0891" w:rsidRDefault="00D23839" w:rsidP="00C23629">
      <w:pPr>
        <w:spacing w:before="100" w:beforeAutospacing="1" w:after="100" w:afterAutospacing="1" w:line="360" w:lineRule="auto"/>
        <w:jc w:val="both"/>
        <w:rPr>
          <w:rFonts w:ascii="ff1" w:eastAsia="Times New Roman" w:hAnsi="ff1" w:cs="Times New Roman"/>
          <w:color w:val="000000"/>
          <w:sz w:val="24"/>
          <w:szCs w:val="24"/>
        </w:rPr>
      </w:pPr>
      <w:r w:rsidRPr="00D23839">
        <w:rPr>
          <w:rFonts w:ascii="Times New Roman" w:hAnsi="Times New Roman" w:cs="Times New Roman"/>
          <w:sz w:val="24"/>
          <w:szCs w:val="24"/>
        </w:rPr>
        <w:lastRenderedPageBreak/>
        <w:t>Gender inequalities are rooted in history. This phenomenon has originated with the evaluation of human civilizations with the division of labour between men and women, and since then it was manifested in various individual and social human life in the society.</w:t>
      </w:r>
      <w:r w:rsidRPr="00D23839">
        <w:rPr>
          <w:rFonts w:ascii="ff1" w:eastAsia="Times New Roman" w:hAnsi="ff1" w:cs="Times New Roman"/>
          <w:color w:val="000000"/>
          <w:sz w:val="24"/>
          <w:szCs w:val="24"/>
        </w:rPr>
        <w:t xml:space="preserve"> Living condition in urban slums is very unhygienic which put the burden on women health. Lack of nutritional diet, unhygienic condition, information on cleaning during menstruation and unavailability of water supply further weak women’s </w:t>
      </w:r>
      <w:r w:rsidR="00240E07" w:rsidRPr="00D23839">
        <w:rPr>
          <w:rFonts w:ascii="ff1" w:eastAsia="Times New Roman" w:hAnsi="ff1" w:cs="Times New Roman"/>
          <w:color w:val="000000"/>
          <w:sz w:val="24"/>
          <w:szCs w:val="24"/>
        </w:rPr>
        <w:t>situation.</w:t>
      </w:r>
      <w:r w:rsidRPr="00D23839">
        <w:rPr>
          <w:rFonts w:ascii="ff1" w:eastAsia="Times New Roman" w:hAnsi="ff1" w:cs="Times New Roman"/>
          <w:color w:val="000000"/>
          <w:sz w:val="24"/>
          <w:szCs w:val="24"/>
        </w:rPr>
        <w:t xml:space="preserve"> Along with that woman has to take care of their children, husband and in-law</w:t>
      </w:r>
      <w:r w:rsidR="00240E07">
        <w:rPr>
          <w:rFonts w:ascii="ff1" w:eastAsia="Times New Roman" w:hAnsi="ff1" w:cs="Times New Roman"/>
          <w:color w:val="000000"/>
          <w:sz w:val="24"/>
          <w:szCs w:val="24"/>
        </w:rPr>
        <w:t>.</w:t>
      </w:r>
    </w:p>
    <w:p w14:paraId="0F5EA6C5" w14:textId="77777777" w:rsidR="00240E07" w:rsidRDefault="00240E07" w:rsidP="00C23629">
      <w:pPr>
        <w:spacing w:before="100" w:beforeAutospacing="1" w:after="100" w:afterAutospacing="1" w:line="360" w:lineRule="auto"/>
        <w:jc w:val="both"/>
        <w:rPr>
          <w:rFonts w:ascii="ff1" w:eastAsia="Times New Roman" w:hAnsi="ff1" w:cs="Times New Roman"/>
          <w:color w:val="000000"/>
          <w:sz w:val="24"/>
          <w:szCs w:val="24"/>
        </w:rPr>
      </w:pPr>
    </w:p>
    <w:p w14:paraId="521D6DD1" w14:textId="54D9FE60" w:rsidR="00240E07" w:rsidRPr="00240E07" w:rsidRDefault="00240E07" w:rsidP="00C23629">
      <w:pPr>
        <w:spacing w:before="100" w:beforeAutospacing="1" w:after="100" w:afterAutospacing="1" w:line="360" w:lineRule="auto"/>
        <w:jc w:val="both"/>
        <w:rPr>
          <w:rFonts w:ascii="Times New Roman" w:eastAsia="Times New Roman" w:hAnsi="Times New Roman" w:cs="Times New Roman"/>
          <w:b/>
          <w:bCs/>
          <w:color w:val="000000"/>
          <w:sz w:val="24"/>
          <w:szCs w:val="24"/>
          <w:u w:val="single"/>
        </w:rPr>
      </w:pPr>
      <w:r w:rsidRPr="00240E07">
        <w:rPr>
          <w:rFonts w:ascii="ff1" w:eastAsia="Times New Roman" w:hAnsi="ff1" w:cs="Times New Roman"/>
          <w:b/>
          <w:bCs/>
          <w:color w:val="000000"/>
          <w:sz w:val="24"/>
          <w:szCs w:val="24"/>
          <w:u w:val="single"/>
        </w:rPr>
        <w:t>Introduction-</w:t>
      </w:r>
    </w:p>
    <w:p w14:paraId="5A7D2134" w14:textId="3E73A049" w:rsidR="00CD0EA0" w:rsidRPr="00541B4C" w:rsidRDefault="006F5A8B" w:rsidP="00210BD4">
      <w:pPr>
        <w:spacing w:before="100" w:beforeAutospacing="1" w:after="100" w:afterAutospacing="1" w:line="360" w:lineRule="auto"/>
        <w:rPr>
          <w:rFonts w:ascii="Times New Roman" w:hAnsi="Times New Roman" w:cs="Times New Roman"/>
          <w:color w:val="333333"/>
          <w:spacing w:val="5"/>
          <w:sz w:val="24"/>
          <w:szCs w:val="24"/>
          <w:shd w:val="clear" w:color="auto" w:fill="FFFFFF"/>
        </w:rPr>
      </w:pPr>
      <w:r w:rsidRPr="00541B4C">
        <w:rPr>
          <w:rFonts w:ascii="Times New Roman" w:hAnsi="Times New Roman" w:cs="Times New Roman"/>
          <w:color w:val="333333"/>
          <w:spacing w:val="5"/>
          <w:sz w:val="24"/>
          <w:szCs w:val="24"/>
          <w:shd w:val="clear" w:color="auto" w:fill="FFFFFF"/>
        </w:rPr>
        <w:t xml:space="preserve">Reproductive morbidity </w:t>
      </w:r>
      <w:r w:rsidR="00CD0EA0" w:rsidRPr="00541B4C">
        <w:rPr>
          <w:rFonts w:ascii="Times New Roman" w:hAnsi="Times New Roman" w:cs="Times New Roman"/>
          <w:color w:val="333333"/>
          <w:spacing w:val="5"/>
          <w:sz w:val="24"/>
          <w:szCs w:val="24"/>
          <w:shd w:val="clear" w:color="auto" w:fill="FFFFFF"/>
        </w:rPr>
        <w:t xml:space="preserve">refers to illness and death from complication of pregnancy or childbirth, unsafe abortion, infection of the reproductive or genital tract and sexually transmitted infections, and the improper use of contraceptive methods. </w:t>
      </w:r>
    </w:p>
    <w:p w14:paraId="5B636F50" w14:textId="19605709" w:rsidR="00CD0EA0" w:rsidRPr="00541B4C" w:rsidRDefault="00CD0EA0" w:rsidP="00210BD4">
      <w:pPr>
        <w:spacing w:before="100" w:beforeAutospacing="1" w:after="100" w:afterAutospacing="1" w:line="360" w:lineRule="auto"/>
        <w:jc w:val="both"/>
        <w:rPr>
          <w:rFonts w:ascii="Times New Roman" w:hAnsi="Times New Roman" w:cs="Times New Roman"/>
          <w:color w:val="333333"/>
          <w:spacing w:val="5"/>
          <w:sz w:val="24"/>
          <w:szCs w:val="24"/>
          <w:shd w:val="clear" w:color="auto" w:fill="FFFFFF"/>
        </w:rPr>
      </w:pPr>
      <w:r w:rsidRPr="00541B4C">
        <w:rPr>
          <w:rFonts w:ascii="Times New Roman" w:hAnsi="Times New Roman" w:cs="Times New Roman"/>
          <w:color w:val="333333"/>
          <w:spacing w:val="5"/>
          <w:sz w:val="24"/>
          <w:szCs w:val="24"/>
          <w:shd w:val="clear" w:color="auto" w:fill="FFFFFF"/>
        </w:rPr>
        <w:t>Reproductive morbidity is explained as "any morbidity or dysfunction of the reproductive tract, or any morbidity, which </w:t>
      </w:r>
      <w:r w:rsidRPr="00541B4C">
        <w:rPr>
          <w:rStyle w:val="rcolor3"/>
          <w:rFonts w:ascii="Times New Roman" w:hAnsi="Times New Roman" w:cs="Times New Roman"/>
          <w:bCs/>
          <w:spacing w:val="5"/>
          <w:sz w:val="24"/>
          <w:szCs w:val="24"/>
          <w:shd w:val="clear" w:color="auto" w:fill="FFFFFF"/>
        </w:rPr>
        <w:t>may be a</w:t>
      </w:r>
      <w:r w:rsidRPr="00541B4C">
        <w:rPr>
          <w:rStyle w:val="rcolor3"/>
          <w:rFonts w:ascii="Times New Roman" w:hAnsi="Times New Roman" w:cs="Times New Roman"/>
          <w:b/>
          <w:bCs/>
          <w:color w:val="808000"/>
          <w:spacing w:val="5"/>
          <w:sz w:val="24"/>
          <w:szCs w:val="24"/>
          <w:shd w:val="clear" w:color="auto" w:fill="FFFFFF"/>
        </w:rPr>
        <w:t> </w:t>
      </w:r>
      <w:r w:rsidRPr="00541B4C">
        <w:rPr>
          <w:rFonts w:ascii="Times New Roman" w:hAnsi="Times New Roman" w:cs="Times New Roman"/>
          <w:color w:val="333333"/>
          <w:spacing w:val="5"/>
          <w:sz w:val="24"/>
          <w:szCs w:val="24"/>
          <w:shd w:val="clear" w:color="auto" w:fill="FFFFFF"/>
        </w:rPr>
        <w:t xml:space="preserve">consequence of reproductive behaviour including pregnancy, abortion, childbirth; or sexual behaviour" (WHO, 1990). Non-reproductive morbidity refers to morbidity occurring to women that are not associated with the reproductive system, reproduction, contraception or sexual behaviour. To cater to the need of most populous state of India many private and government facilities are working in Uttar Pradesh. But the poor population mostly avail services from the government hospitals. </w:t>
      </w:r>
    </w:p>
    <w:p w14:paraId="2E8228BF" w14:textId="7A1385C1" w:rsidR="00356A3D" w:rsidRPr="00541B4C" w:rsidRDefault="00CD0EA0" w:rsidP="00CD0EA0">
      <w:pPr>
        <w:spacing w:before="100" w:beforeAutospacing="1" w:after="100" w:afterAutospacing="1" w:line="360" w:lineRule="auto"/>
        <w:jc w:val="both"/>
        <w:rPr>
          <w:rFonts w:ascii="Times New Roman" w:hAnsi="Times New Roman" w:cs="Times New Roman"/>
          <w:color w:val="333333"/>
          <w:spacing w:val="5"/>
          <w:sz w:val="24"/>
          <w:szCs w:val="24"/>
          <w:shd w:val="clear" w:color="auto" w:fill="FFFFFF"/>
        </w:rPr>
      </w:pPr>
      <w:r w:rsidRPr="00541B4C">
        <w:rPr>
          <w:rFonts w:ascii="Times New Roman" w:hAnsi="Times New Roman" w:cs="Times New Roman"/>
          <w:color w:val="333333"/>
          <w:spacing w:val="5"/>
          <w:sz w:val="24"/>
          <w:szCs w:val="24"/>
          <w:shd w:val="clear" w:color="auto" w:fill="FFFFFF"/>
        </w:rPr>
        <w:t>Many private hospitals are also working in the urban and rural areas but the cost of treatment in these facilities is very high so the majority of the population is not able to use services from these facilities. In the absence of an alternative, most villagers get treatment from nearby practitioners who, while possessing some knowledge of drugs and dosage, lack a recognised medical qualification. Although such medical practices are illegal, a person who can provide effective, quick-acting medicine naturally becomes the first choice since the qualified practitioners are located too far away</w:t>
      </w:r>
    </w:p>
    <w:p w14:paraId="3CFD9889" w14:textId="77777777" w:rsidR="00541B4C" w:rsidRPr="00541B4C" w:rsidRDefault="00541B4C" w:rsidP="00CD0EA0">
      <w:pPr>
        <w:spacing w:before="100" w:beforeAutospacing="1" w:after="100" w:afterAutospacing="1" w:line="360" w:lineRule="auto"/>
        <w:jc w:val="both"/>
        <w:rPr>
          <w:rFonts w:ascii="Times New Roman" w:hAnsi="Times New Roman" w:cs="Times New Roman"/>
          <w:b/>
          <w:sz w:val="24"/>
          <w:szCs w:val="24"/>
        </w:rPr>
      </w:pPr>
    </w:p>
    <w:p w14:paraId="6C6F64D4" w14:textId="77777777" w:rsidR="00541B4C" w:rsidRPr="00541B4C" w:rsidRDefault="00541B4C" w:rsidP="00CD0EA0">
      <w:pPr>
        <w:spacing w:before="100" w:beforeAutospacing="1" w:after="100" w:afterAutospacing="1" w:line="360" w:lineRule="auto"/>
        <w:jc w:val="both"/>
        <w:rPr>
          <w:rFonts w:ascii="Times New Roman" w:hAnsi="Times New Roman" w:cs="Times New Roman"/>
          <w:b/>
          <w:sz w:val="24"/>
          <w:szCs w:val="24"/>
        </w:rPr>
      </w:pPr>
    </w:p>
    <w:p w14:paraId="455538B6" w14:textId="087C054A" w:rsidR="00CD0EA0" w:rsidRPr="00240E07" w:rsidRDefault="00CD0EA0" w:rsidP="00CD0EA0">
      <w:pPr>
        <w:spacing w:before="100" w:beforeAutospacing="1" w:after="100" w:afterAutospacing="1" w:line="360" w:lineRule="auto"/>
        <w:jc w:val="both"/>
        <w:rPr>
          <w:rFonts w:ascii="Times New Roman" w:hAnsi="Times New Roman" w:cs="Times New Roman"/>
          <w:b/>
          <w:sz w:val="24"/>
          <w:szCs w:val="24"/>
          <w:u w:val="single"/>
        </w:rPr>
      </w:pPr>
      <w:r w:rsidRPr="00240E07">
        <w:rPr>
          <w:rFonts w:ascii="Times New Roman" w:hAnsi="Times New Roman" w:cs="Times New Roman"/>
          <w:b/>
          <w:sz w:val="24"/>
          <w:szCs w:val="24"/>
          <w:u w:val="single"/>
        </w:rPr>
        <w:lastRenderedPageBreak/>
        <w:t>Sociological Perspective of Maternal Morbidity</w:t>
      </w:r>
    </w:p>
    <w:p w14:paraId="18E3AD7E" w14:textId="4E69C808" w:rsidR="00541B4C" w:rsidRPr="00541B4C" w:rsidRDefault="00541B4C" w:rsidP="00CD0EA0">
      <w:pPr>
        <w:spacing w:before="100" w:beforeAutospacing="1" w:after="100" w:afterAutospacing="1" w:line="360" w:lineRule="auto"/>
        <w:jc w:val="both"/>
        <w:rPr>
          <w:rFonts w:ascii="Times New Roman" w:hAnsi="Times New Roman" w:cs="Times New Roman"/>
          <w:b/>
          <w:sz w:val="24"/>
          <w:szCs w:val="24"/>
        </w:rPr>
      </w:pPr>
      <w:r w:rsidRPr="00541B4C">
        <w:rPr>
          <w:rFonts w:ascii="Times New Roman" w:hAnsi="Times New Roman" w:cs="Times New Roman"/>
          <w:sz w:val="24"/>
          <w:szCs w:val="24"/>
        </w:rPr>
        <w:t xml:space="preserve">Gender inequalities are rooted in history. This phenomenon </w:t>
      </w:r>
      <w:r w:rsidR="00913BEC" w:rsidRPr="00541B4C">
        <w:rPr>
          <w:rFonts w:ascii="Times New Roman" w:hAnsi="Times New Roman" w:cs="Times New Roman"/>
          <w:sz w:val="24"/>
          <w:szCs w:val="24"/>
        </w:rPr>
        <w:t>has originated</w:t>
      </w:r>
      <w:r w:rsidRPr="00541B4C">
        <w:rPr>
          <w:rFonts w:ascii="Times New Roman" w:hAnsi="Times New Roman" w:cs="Times New Roman"/>
          <w:sz w:val="24"/>
          <w:szCs w:val="24"/>
        </w:rPr>
        <w:t xml:space="preserve"> with the evaluation of human civilizations with the division of </w:t>
      </w:r>
      <w:r w:rsidR="00913BEC" w:rsidRPr="00541B4C">
        <w:rPr>
          <w:rFonts w:ascii="Times New Roman" w:hAnsi="Times New Roman" w:cs="Times New Roman"/>
          <w:sz w:val="24"/>
          <w:szCs w:val="24"/>
        </w:rPr>
        <w:t>labour between</w:t>
      </w:r>
      <w:r w:rsidRPr="00541B4C">
        <w:rPr>
          <w:rFonts w:ascii="Times New Roman" w:hAnsi="Times New Roman" w:cs="Times New Roman"/>
          <w:sz w:val="24"/>
          <w:szCs w:val="24"/>
        </w:rPr>
        <w:t xml:space="preserve"> men and women, and since then it was manifested in various individual and social human life in the society.</w:t>
      </w:r>
    </w:p>
    <w:p w14:paraId="3A232904" w14:textId="77777777" w:rsidR="00CD0EA0" w:rsidRPr="00541B4C" w:rsidRDefault="00CD0EA0" w:rsidP="00CD0EA0">
      <w:pPr>
        <w:spacing w:before="100" w:beforeAutospacing="1" w:after="100" w:afterAutospacing="1" w:line="360" w:lineRule="auto"/>
        <w:jc w:val="both"/>
        <w:rPr>
          <w:rFonts w:ascii="Times New Roman" w:eastAsia="Times New Roman" w:hAnsi="Times New Roman" w:cs="Times New Roman"/>
          <w:color w:val="000000"/>
          <w:sz w:val="24"/>
          <w:szCs w:val="24"/>
        </w:rPr>
      </w:pPr>
      <w:r w:rsidRPr="00541B4C">
        <w:rPr>
          <w:rFonts w:ascii="Times New Roman" w:eastAsia="Times New Roman" w:hAnsi="Times New Roman" w:cs="Times New Roman"/>
          <w:color w:val="000000"/>
          <w:sz w:val="24"/>
          <w:szCs w:val="24"/>
        </w:rPr>
        <w:t xml:space="preserve">Women have the requirement of extra nutrition during pregnancy and childbearing. But due to poor socio-economic status women are unable to take appropriate nutrition during pre and post-pregnancy. This is harmful to women and child health. In urban slums, women are living in extreme poverty and they do not have nutritious food for the family and themselves. They do not have proper sanitation and hygienic condition in urban slums. Due to this poor nutrition, unhygienic condition and unsafe environment in society women continue to face many health-related problems. In a study by the National Institute of Public Cooperation and Child Development (NIPCCD) in 2015, it was found that iron deficiency anaemia is the cause of 40% maternal death in India. </w:t>
      </w:r>
    </w:p>
    <w:p w14:paraId="71E9433C" w14:textId="77777777" w:rsidR="00CD0EA0" w:rsidRPr="00541B4C" w:rsidRDefault="00CD0EA0" w:rsidP="00CD0EA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41B4C">
        <w:rPr>
          <w:rFonts w:ascii="Times New Roman" w:eastAsia="Times New Roman" w:hAnsi="Times New Roman" w:cs="Times New Roman"/>
          <w:color w:val="000000"/>
          <w:sz w:val="24"/>
          <w:szCs w:val="24"/>
        </w:rPr>
        <w:t>Pregnancy increases the chances of iron deficiency in women body.  By repeated pregnancy iron deficiency increased in women body. Due to severe anaemia, many women in our country are dying. As severe anaemia leads to heart failure and death from shock (</w:t>
      </w:r>
      <w:proofErr w:type="spellStart"/>
      <w:r w:rsidRPr="00541B4C">
        <w:rPr>
          <w:rFonts w:ascii="Times New Roman" w:eastAsia="Times New Roman" w:hAnsi="Times New Roman" w:cs="Times New Roman"/>
          <w:color w:val="000000"/>
          <w:sz w:val="24"/>
          <w:szCs w:val="24"/>
        </w:rPr>
        <w:t>Ronsmans</w:t>
      </w:r>
      <w:proofErr w:type="spellEnd"/>
      <w:r w:rsidRPr="00541B4C">
        <w:rPr>
          <w:rFonts w:ascii="Times New Roman" w:eastAsia="Times New Roman" w:hAnsi="Times New Roman" w:cs="Times New Roman"/>
          <w:color w:val="000000"/>
          <w:sz w:val="24"/>
          <w:szCs w:val="24"/>
        </w:rPr>
        <w:t xml:space="preserve">, 2008). Zinc deficiency is another reason for maternal morbidity and mortality in India. In many developing countries Zinc deficiency is very widespread that leads to increase risk of maternal mortality (King, 2000; </w:t>
      </w:r>
      <w:proofErr w:type="spellStart"/>
      <w:r w:rsidRPr="00541B4C">
        <w:rPr>
          <w:rFonts w:ascii="Times New Roman" w:eastAsia="Times New Roman" w:hAnsi="Times New Roman" w:cs="Times New Roman"/>
          <w:color w:val="000000"/>
          <w:sz w:val="24"/>
          <w:szCs w:val="24"/>
        </w:rPr>
        <w:t>Jou</w:t>
      </w:r>
      <w:proofErr w:type="spellEnd"/>
      <w:r w:rsidRPr="00541B4C">
        <w:rPr>
          <w:rFonts w:ascii="Times New Roman" w:eastAsia="Times New Roman" w:hAnsi="Times New Roman" w:cs="Times New Roman"/>
          <w:color w:val="000000"/>
          <w:sz w:val="24"/>
          <w:szCs w:val="24"/>
        </w:rPr>
        <w:t xml:space="preserve">, 2010). </w:t>
      </w:r>
    </w:p>
    <w:p w14:paraId="57E5038F" w14:textId="77777777" w:rsidR="00CD0EA0" w:rsidRPr="00541B4C" w:rsidRDefault="00CD0EA0" w:rsidP="00CD0EA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41B4C">
        <w:rPr>
          <w:rFonts w:ascii="Times New Roman" w:eastAsia="Times New Roman" w:hAnsi="Times New Roman" w:cs="Times New Roman"/>
          <w:color w:val="000000"/>
          <w:sz w:val="24"/>
          <w:szCs w:val="24"/>
        </w:rPr>
        <w:t xml:space="preserve">Women those are illiterate or less literate do not have any other mean for the livelihood. They have to earn their livelihood by odd jobs. As they earn less and they can hardly fulfil the basic demand of their families. Their husbands are also involved in small odd jobs but the family size is so big that they con not fulfil the requirement of their family. As it is tough for them to sustain their families. After the fulfilment of their basic need very less amount is left in their hands for any emergency and medicine, they were dependent on the debt. Many women suffered from different types of illness but they try to avoid seeking medical help. When their problem increase and on peak than only they try to resolve that. </w:t>
      </w:r>
    </w:p>
    <w:p w14:paraId="60F59421" w14:textId="03EF938D" w:rsidR="00CD0EA0" w:rsidRPr="00541B4C" w:rsidRDefault="00CD0EA0" w:rsidP="00CD0EA0">
      <w:pPr>
        <w:shd w:val="clear" w:color="auto" w:fill="FFFFFF"/>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Gender inequalities are rooted in history. This phenomenon </w:t>
      </w:r>
      <w:r w:rsidR="006F5A8B" w:rsidRPr="00541B4C">
        <w:rPr>
          <w:rFonts w:ascii="Times New Roman" w:hAnsi="Times New Roman" w:cs="Times New Roman"/>
          <w:sz w:val="24"/>
          <w:szCs w:val="24"/>
        </w:rPr>
        <w:t>has originated</w:t>
      </w:r>
      <w:r w:rsidRPr="00541B4C">
        <w:rPr>
          <w:rFonts w:ascii="Times New Roman" w:hAnsi="Times New Roman" w:cs="Times New Roman"/>
          <w:sz w:val="24"/>
          <w:szCs w:val="24"/>
        </w:rPr>
        <w:t xml:space="preserve"> with the evaluation of human civilizations with the division of </w:t>
      </w:r>
      <w:r w:rsidR="006F5A8B" w:rsidRPr="00541B4C">
        <w:rPr>
          <w:rFonts w:ascii="Times New Roman" w:hAnsi="Times New Roman" w:cs="Times New Roman"/>
          <w:sz w:val="24"/>
          <w:szCs w:val="24"/>
        </w:rPr>
        <w:t>labour between</w:t>
      </w:r>
      <w:r w:rsidRPr="00541B4C">
        <w:rPr>
          <w:rFonts w:ascii="Times New Roman" w:hAnsi="Times New Roman" w:cs="Times New Roman"/>
          <w:sz w:val="24"/>
          <w:szCs w:val="24"/>
        </w:rPr>
        <w:t xml:space="preserve"> men and women, and since then it was manifested in various individual and social human life in the society. Presence of financial, </w:t>
      </w:r>
      <w:r w:rsidRPr="00541B4C">
        <w:rPr>
          <w:rFonts w:ascii="Times New Roman" w:hAnsi="Times New Roman" w:cs="Times New Roman"/>
          <w:sz w:val="24"/>
          <w:szCs w:val="24"/>
        </w:rPr>
        <w:lastRenderedPageBreak/>
        <w:t xml:space="preserve">monetary, economic and social structures gender </w:t>
      </w:r>
      <w:r w:rsidR="006F5A8B" w:rsidRPr="00541B4C">
        <w:rPr>
          <w:rFonts w:ascii="Times New Roman" w:hAnsi="Times New Roman" w:cs="Times New Roman"/>
          <w:sz w:val="24"/>
          <w:szCs w:val="24"/>
        </w:rPr>
        <w:t>inequality</w:t>
      </w:r>
      <w:r w:rsidRPr="00541B4C">
        <w:rPr>
          <w:rFonts w:ascii="Times New Roman" w:hAnsi="Times New Roman" w:cs="Times New Roman"/>
          <w:sz w:val="24"/>
          <w:szCs w:val="24"/>
        </w:rPr>
        <w:t>. Also, the harmful effects of some cultural structures, stereotyped ideas dominate over different communities, and the ongoing phenomenon of patriarchy are major factors that create and help continuation of female inequality and weakening their status. On the other hand, women are defined as closer to nature in patriarchal ideologies because of their biological roles (reproductive role) compared with men, and thus domination of men over women is justified. According to historical and anthropological research studies, the roles which are considered for men and women are specific to the communities in specific times.</w:t>
      </w:r>
    </w:p>
    <w:p w14:paraId="39792C25" w14:textId="77777777" w:rsidR="005D504C" w:rsidRPr="00240E07"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b/>
          <w:sz w:val="24"/>
          <w:szCs w:val="24"/>
          <w:u w:val="single"/>
        </w:rPr>
      </w:pPr>
      <w:r w:rsidRPr="00240E07">
        <w:rPr>
          <w:rFonts w:ascii="Times New Roman" w:hAnsi="Times New Roman" w:cs="Times New Roman"/>
          <w:b/>
          <w:sz w:val="24"/>
          <w:szCs w:val="24"/>
          <w:u w:val="single"/>
        </w:rPr>
        <w:t>THE RESEARCH PROBLEM</w:t>
      </w:r>
    </w:p>
    <w:p w14:paraId="789F5357" w14:textId="77777777" w:rsidR="005D504C" w:rsidRPr="00541B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541B4C">
        <w:rPr>
          <w:rFonts w:ascii="Times New Roman" w:hAnsi="Times New Roman" w:cs="Times New Roman"/>
          <w:sz w:val="24"/>
          <w:szCs w:val="24"/>
        </w:rPr>
        <w:t xml:space="preserve">As per the Annual Health Survey of Uttar Pradesh (2012-2013), Lucknow Mandal is having a maternal mortality ratio of 311 per 100,000(live birth), which is second highest in Uttar Pradesh. Looking into the scenario of high maternal mortality ratio, </w:t>
      </w:r>
      <w:proofErr w:type="gramStart"/>
      <w:r w:rsidRPr="00541B4C">
        <w:rPr>
          <w:rFonts w:ascii="Times New Roman" w:hAnsi="Times New Roman" w:cs="Times New Roman"/>
          <w:sz w:val="24"/>
          <w:szCs w:val="24"/>
        </w:rPr>
        <w:t>it  is</w:t>
      </w:r>
      <w:proofErr w:type="gramEnd"/>
      <w:r w:rsidRPr="00541B4C">
        <w:rPr>
          <w:rFonts w:ascii="Times New Roman" w:hAnsi="Times New Roman" w:cs="Times New Roman"/>
          <w:sz w:val="24"/>
          <w:szCs w:val="24"/>
        </w:rPr>
        <w:t xml:space="preserve"> important to know the sociological reason for high maternal mortality and morbidity. </w:t>
      </w:r>
    </w:p>
    <w:p w14:paraId="134D30E3" w14:textId="77777777" w:rsidR="005D504C" w:rsidRPr="00541B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The high prevalence of reproductive morbidity calls for an urgent assessment. After the International conference on population and development (ICPD) in1994, social scientists and health researchers have mostly focused either on the prevalence or functioning of the health system in our country. At present, a majority of studies were focused on the level and pattern of various components of reproductive morbidity. There is a wider research gap between the perception of reproductive morbidity and facilities available for reproductive health care in existing health services. To bring these two issues under the same roof and bridge this research gap, the present study examines the levels and pattern of various reproductive problems in Lucknow district of Uttar Pradesh and the condition of the public health system which provide reproductive health services in the state. We will also seek a sociological solution to the </w:t>
      </w:r>
      <w:proofErr w:type="spellStart"/>
      <w:r w:rsidRPr="00541B4C">
        <w:rPr>
          <w:rFonts w:ascii="Times New Roman" w:hAnsi="Times New Roman" w:cs="Times New Roman"/>
          <w:sz w:val="24"/>
          <w:szCs w:val="24"/>
        </w:rPr>
        <w:t>problem.We</w:t>
      </w:r>
      <w:proofErr w:type="spellEnd"/>
      <w:r w:rsidRPr="00541B4C">
        <w:rPr>
          <w:rFonts w:ascii="Times New Roman" w:hAnsi="Times New Roman" w:cs="Times New Roman"/>
          <w:sz w:val="24"/>
          <w:szCs w:val="24"/>
        </w:rPr>
        <w:t xml:space="preserve"> will analyse the problem from sociological perspective to find solution to the problem.</w:t>
      </w:r>
    </w:p>
    <w:p w14:paraId="135926BF" w14:textId="77777777" w:rsidR="005D504C" w:rsidRPr="00240E07" w:rsidRDefault="005D504C" w:rsidP="005D504C">
      <w:pPr>
        <w:spacing w:before="100" w:beforeAutospacing="1" w:after="100" w:afterAutospacing="1" w:line="360" w:lineRule="auto"/>
        <w:jc w:val="both"/>
        <w:rPr>
          <w:rFonts w:ascii="Times New Roman" w:hAnsi="Times New Roman" w:cs="Times New Roman"/>
          <w:b/>
          <w:sz w:val="24"/>
          <w:szCs w:val="24"/>
          <w:u w:val="single"/>
        </w:rPr>
      </w:pPr>
      <w:r w:rsidRPr="00240E07">
        <w:rPr>
          <w:rFonts w:ascii="Times New Roman" w:hAnsi="Times New Roman" w:cs="Times New Roman"/>
          <w:b/>
          <w:sz w:val="24"/>
          <w:szCs w:val="24"/>
          <w:u w:val="single"/>
        </w:rPr>
        <w:t>Location of the Study-</w:t>
      </w:r>
    </w:p>
    <w:p w14:paraId="5E301C4A" w14:textId="77777777" w:rsidR="005D504C" w:rsidRPr="00541B4C" w:rsidRDefault="005D504C" w:rsidP="005D504C">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The location of the study is the Lucknow district’s two localities viz. Indira Nagar and </w:t>
      </w:r>
      <w:proofErr w:type="spellStart"/>
      <w:r w:rsidRPr="00541B4C">
        <w:rPr>
          <w:rFonts w:ascii="Times New Roman" w:hAnsi="Times New Roman" w:cs="Times New Roman"/>
          <w:sz w:val="24"/>
          <w:szCs w:val="24"/>
        </w:rPr>
        <w:t>Thakurganj</w:t>
      </w:r>
      <w:proofErr w:type="spellEnd"/>
      <w:r w:rsidRPr="00541B4C">
        <w:rPr>
          <w:rFonts w:ascii="Times New Roman" w:hAnsi="Times New Roman" w:cs="Times New Roman"/>
          <w:sz w:val="24"/>
          <w:szCs w:val="24"/>
        </w:rPr>
        <w:t xml:space="preserve"> area of Lucknow. We have selected Lucknow district because the maternal morbidity is very high in Lucknow. We have selected the two contrast areas of Lucknow to do </w:t>
      </w:r>
      <w:r w:rsidRPr="00541B4C">
        <w:rPr>
          <w:rFonts w:ascii="Times New Roman" w:hAnsi="Times New Roman" w:cs="Times New Roman"/>
          <w:sz w:val="24"/>
          <w:szCs w:val="24"/>
        </w:rPr>
        <w:lastRenderedPageBreak/>
        <w:t xml:space="preserve">the comparison. The </w:t>
      </w:r>
      <w:proofErr w:type="spellStart"/>
      <w:r w:rsidRPr="00541B4C">
        <w:rPr>
          <w:rFonts w:ascii="Times New Roman" w:hAnsi="Times New Roman" w:cs="Times New Roman"/>
          <w:sz w:val="24"/>
          <w:szCs w:val="24"/>
        </w:rPr>
        <w:t>Thakurganj</w:t>
      </w:r>
      <w:proofErr w:type="spellEnd"/>
      <w:r w:rsidRPr="00541B4C">
        <w:rPr>
          <w:rFonts w:ascii="Times New Roman" w:hAnsi="Times New Roman" w:cs="Times New Roman"/>
          <w:sz w:val="24"/>
          <w:szCs w:val="24"/>
        </w:rPr>
        <w:t xml:space="preserve"> area is very dense and Muslim </w:t>
      </w:r>
      <w:proofErr w:type="gramStart"/>
      <w:r w:rsidRPr="00541B4C">
        <w:rPr>
          <w:rFonts w:ascii="Times New Roman" w:hAnsi="Times New Roman" w:cs="Times New Roman"/>
          <w:sz w:val="24"/>
          <w:szCs w:val="24"/>
        </w:rPr>
        <w:t>dominated .</w:t>
      </w:r>
      <w:proofErr w:type="gramEnd"/>
      <w:r w:rsidRPr="00541B4C">
        <w:rPr>
          <w:rFonts w:ascii="Times New Roman" w:hAnsi="Times New Roman" w:cs="Times New Roman"/>
          <w:sz w:val="24"/>
          <w:szCs w:val="24"/>
        </w:rPr>
        <w:t xml:space="preserve"> 150 samples from </w:t>
      </w:r>
      <w:proofErr w:type="spellStart"/>
      <w:r w:rsidRPr="00541B4C">
        <w:rPr>
          <w:rFonts w:ascii="Times New Roman" w:hAnsi="Times New Roman" w:cs="Times New Roman"/>
          <w:sz w:val="24"/>
          <w:szCs w:val="24"/>
        </w:rPr>
        <w:t>Thakurganj</w:t>
      </w:r>
      <w:proofErr w:type="spellEnd"/>
      <w:r w:rsidRPr="00541B4C">
        <w:rPr>
          <w:rFonts w:ascii="Times New Roman" w:hAnsi="Times New Roman" w:cs="Times New Roman"/>
          <w:sz w:val="24"/>
          <w:szCs w:val="24"/>
        </w:rPr>
        <w:t xml:space="preserve"> and 150 samples from Indira Nagar have been selected.</w:t>
      </w:r>
    </w:p>
    <w:p w14:paraId="1A3DFCD4" w14:textId="77777777" w:rsidR="005D504C" w:rsidRPr="00240E07"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b/>
          <w:sz w:val="24"/>
          <w:szCs w:val="24"/>
          <w:u w:val="single"/>
        </w:rPr>
      </w:pPr>
      <w:r w:rsidRPr="00240E07">
        <w:rPr>
          <w:rFonts w:ascii="Times New Roman" w:hAnsi="Times New Roman" w:cs="Times New Roman"/>
          <w:b/>
          <w:sz w:val="24"/>
          <w:szCs w:val="24"/>
          <w:u w:val="single"/>
        </w:rPr>
        <w:t>CONCEPTUAL FRAMEWORK-</w:t>
      </w:r>
    </w:p>
    <w:p w14:paraId="5719071D" w14:textId="77777777" w:rsidR="005D504C" w:rsidRPr="00541B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Women/Female reproductive and sexual health status is affected by a variety of factors.  The research consists of a conceptual framework for analysing the determinants of reproductive morbidity and utilisation of government /private health care system and sexual health services. </w:t>
      </w:r>
      <w:proofErr w:type="spellStart"/>
      <w:r w:rsidRPr="00541B4C">
        <w:rPr>
          <w:rFonts w:ascii="Times New Roman" w:hAnsi="Times New Roman" w:cs="Times New Roman"/>
          <w:sz w:val="24"/>
          <w:szCs w:val="24"/>
        </w:rPr>
        <w:t>Socioe-conomic</w:t>
      </w:r>
      <w:proofErr w:type="spellEnd"/>
      <w:r w:rsidRPr="00541B4C">
        <w:rPr>
          <w:rFonts w:ascii="Times New Roman" w:hAnsi="Times New Roman" w:cs="Times New Roman"/>
          <w:sz w:val="24"/>
          <w:szCs w:val="24"/>
        </w:rPr>
        <w:t xml:space="preserve"> background of respondents played a significant role in the reproductive and sexual health status of women. At the individual level, women's characteristics and household characteristics influence the reproductive morbidity and treatment-seeking behaviour among the women of Uttar Pradesh. </w:t>
      </w:r>
    </w:p>
    <w:p w14:paraId="7632C2EA" w14:textId="77777777" w:rsidR="005D504C" w:rsidRPr="00541B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However, the poor socio-economic status of women may directly or indirectly relate to the low usage of reproductive and sexual health care services. For example, women from urban households and comparatively wealthier background are less likely to have suffered from reproductive morbidity, but strongly inclined to care to seek for reproductive health problems. On the other </w:t>
      </w:r>
      <w:proofErr w:type="spellStart"/>
      <w:r w:rsidRPr="00541B4C">
        <w:rPr>
          <w:rFonts w:ascii="Times New Roman" w:hAnsi="Times New Roman" w:cs="Times New Roman"/>
          <w:sz w:val="24"/>
          <w:szCs w:val="24"/>
        </w:rPr>
        <w:t>hand</w:t>
      </w:r>
      <w:proofErr w:type="gramStart"/>
      <w:r w:rsidRPr="00541B4C">
        <w:rPr>
          <w:rFonts w:ascii="Times New Roman" w:hAnsi="Times New Roman" w:cs="Times New Roman"/>
          <w:sz w:val="24"/>
          <w:szCs w:val="24"/>
        </w:rPr>
        <w:t>,a</w:t>
      </w:r>
      <w:proofErr w:type="spellEnd"/>
      <w:proofErr w:type="gramEnd"/>
      <w:r w:rsidRPr="00541B4C">
        <w:rPr>
          <w:rFonts w:ascii="Times New Roman" w:hAnsi="Times New Roman" w:cs="Times New Roman"/>
          <w:sz w:val="24"/>
          <w:szCs w:val="24"/>
        </w:rPr>
        <w:t xml:space="preserve"> women from low socio-economic background women are more likely to have been affected. Lack of education and low income are possibly associated with poor utilisation of reproductive health care services. The demographic factors such as age at marriage, wastage, and parity play a significant role in women's reproductive health care. Risk factors such as very young age at entry into sexual union and childbearing, lack of education and low income are all associated with reproductive morbidity.</w:t>
      </w:r>
    </w:p>
    <w:p w14:paraId="146C93FB" w14:textId="77777777" w:rsidR="005D504C" w:rsidRPr="00541B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Various demographic factors also affect directly and indirectly influence the use of reproductive health services. </w:t>
      </w:r>
    </w:p>
    <w:p w14:paraId="2475B929" w14:textId="77777777" w:rsidR="005D504C" w:rsidRPr="00541B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In this research, we have selected the Uttar Pradesh because it’s the most populated state of India. The women and men living there belong to different castes, religions and backgrounds.</w:t>
      </w:r>
    </w:p>
    <w:p w14:paraId="534D1D7B" w14:textId="77777777" w:rsidR="005D504C" w:rsidRPr="00541B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From Uttar Pradesh, I have selected Lucknow for focused analysis because people from a different section of society are living in Lucknow.</w:t>
      </w:r>
    </w:p>
    <w:p w14:paraId="5070CB61" w14:textId="2CB79668" w:rsidR="005D50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1A11D3FF" w14:textId="77777777" w:rsidR="00240E07" w:rsidRPr="00541B4C" w:rsidRDefault="00240E07" w:rsidP="005D504C">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12371DF6" w14:textId="77777777" w:rsidR="005D504C" w:rsidRPr="00240E07"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b/>
          <w:sz w:val="24"/>
          <w:szCs w:val="24"/>
          <w:u w:val="single"/>
        </w:rPr>
      </w:pPr>
      <w:r w:rsidRPr="00240E07">
        <w:rPr>
          <w:rFonts w:ascii="Times New Roman" w:hAnsi="Times New Roman" w:cs="Times New Roman"/>
          <w:b/>
          <w:sz w:val="24"/>
          <w:szCs w:val="24"/>
          <w:u w:val="single"/>
        </w:rPr>
        <w:lastRenderedPageBreak/>
        <w:t>RESEARCH DESIGN –</w:t>
      </w:r>
    </w:p>
    <w:p w14:paraId="6785120C" w14:textId="77777777" w:rsidR="005D504C" w:rsidRPr="00541B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541B4C">
        <w:rPr>
          <w:rFonts w:ascii="Times New Roman" w:hAnsi="Times New Roman" w:cs="Times New Roman"/>
          <w:b/>
          <w:sz w:val="24"/>
          <w:szCs w:val="24"/>
        </w:rPr>
        <w:t>For the purpose of this research following concepts have been used-</w:t>
      </w:r>
    </w:p>
    <w:p w14:paraId="77125296" w14:textId="77777777" w:rsidR="005D504C" w:rsidRPr="00541B4C" w:rsidRDefault="005D504C" w:rsidP="005D504C">
      <w:pPr>
        <w:spacing w:before="100" w:beforeAutospacing="1" w:after="100" w:afterAutospacing="1" w:line="360" w:lineRule="auto"/>
        <w:jc w:val="both"/>
        <w:rPr>
          <w:rFonts w:ascii="Times New Roman" w:hAnsi="Times New Roman" w:cs="Times New Roman"/>
          <w:color w:val="333333"/>
          <w:spacing w:val="5"/>
          <w:sz w:val="24"/>
          <w:szCs w:val="24"/>
          <w:shd w:val="clear" w:color="auto" w:fill="FFFFFF"/>
        </w:rPr>
      </w:pPr>
      <w:r w:rsidRPr="00541B4C">
        <w:rPr>
          <w:rFonts w:ascii="Times New Roman" w:hAnsi="Times New Roman" w:cs="Times New Roman"/>
          <w:color w:val="333333"/>
          <w:spacing w:val="5"/>
          <w:sz w:val="24"/>
          <w:szCs w:val="24"/>
          <w:shd w:val="clear" w:color="auto" w:fill="FFFFFF"/>
        </w:rPr>
        <w:t xml:space="preserve">Reproductive morbidity has been classified into three types, maternal morbidity, gynaecological morbidity, and contraceptive morbidity (WHO, 1990; </w:t>
      </w:r>
      <w:proofErr w:type="spellStart"/>
      <w:r w:rsidRPr="00541B4C">
        <w:rPr>
          <w:rFonts w:ascii="Times New Roman" w:hAnsi="Times New Roman" w:cs="Times New Roman"/>
          <w:color w:val="333333"/>
          <w:spacing w:val="5"/>
          <w:sz w:val="24"/>
          <w:szCs w:val="24"/>
          <w:shd w:val="clear" w:color="auto" w:fill="FFFFFF"/>
        </w:rPr>
        <w:t>Zurayk</w:t>
      </w:r>
      <w:proofErr w:type="spellEnd"/>
      <w:r w:rsidRPr="00541B4C">
        <w:rPr>
          <w:rFonts w:ascii="Times New Roman" w:hAnsi="Times New Roman" w:cs="Times New Roman"/>
          <w:color w:val="333333"/>
          <w:spacing w:val="5"/>
          <w:sz w:val="24"/>
          <w:szCs w:val="24"/>
          <w:shd w:val="clear" w:color="auto" w:fill="FFFFFF"/>
        </w:rPr>
        <w:t xml:space="preserve"> et al., 1993).</w:t>
      </w:r>
    </w:p>
    <w:p w14:paraId="14F74AD7" w14:textId="77777777" w:rsidR="005D504C" w:rsidRPr="00541B4C" w:rsidRDefault="005D504C" w:rsidP="005D504C">
      <w:pPr>
        <w:spacing w:before="100" w:beforeAutospacing="1" w:after="100" w:afterAutospacing="1" w:line="360" w:lineRule="auto"/>
        <w:jc w:val="both"/>
        <w:rPr>
          <w:rFonts w:ascii="Times New Roman" w:eastAsia="Times New Roman" w:hAnsi="Times New Roman" w:cs="Times New Roman"/>
          <w:color w:val="0E101A"/>
          <w:sz w:val="24"/>
          <w:szCs w:val="24"/>
        </w:rPr>
      </w:pPr>
      <w:r w:rsidRPr="00541B4C">
        <w:rPr>
          <w:rFonts w:ascii="Times New Roman" w:eastAsia="Times New Roman" w:hAnsi="Times New Roman" w:cs="Times New Roman"/>
          <w:b/>
          <w:bCs/>
          <w:color w:val="0E101A"/>
          <w:sz w:val="24"/>
          <w:szCs w:val="24"/>
        </w:rPr>
        <w:t>Obstetric Morbidity</w:t>
      </w:r>
      <w:r w:rsidRPr="00541B4C">
        <w:rPr>
          <w:rFonts w:ascii="Times New Roman" w:eastAsia="Times New Roman" w:hAnsi="Times New Roman" w:cs="Times New Roman"/>
          <w:color w:val="0E101A"/>
          <w:sz w:val="24"/>
          <w:szCs w:val="24"/>
        </w:rPr>
        <w:t>- Obstetric morbidity meaning morbidity during a woman from any cause associated with the pregnancy or its management, many women are facing problem during pregnancy and delivery of a child. These all-causes are coming under the obstetric category. But not from accidental or any other causes.</w:t>
      </w:r>
    </w:p>
    <w:p w14:paraId="6DFEE7CE" w14:textId="77777777" w:rsidR="005D504C" w:rsidRPr="00541B4C" w:rsidRDefault="005D504C" w:rsidP="005D504C">
      <w:pPr>
        <w:spacing w:before="100" w:beforeAutospacing="1" w:after="100" w:afterAutospacing="1" w:line="360" w:lineRule="auto"/>
        <w:jc w:val="both"/>
        <w:rPr>
          <w:rFonts w:ascii="Times New Roman" w:eastAsia="Times New Roman" w:hAnsi="Times New Roman" w:cs="Times New Roman"/>
          <w:color w:val="0E101A"/>
          <w:sz w:val="24"/>
          <w:szCs w:val="24"/>
        </w:rPr>
      </w:pPr>
      <w:r w:rsidRPr="00541B4C">
        <w:rPr>
          <w:rFonts w:ascii="Times New Roman" w:eastAsia="Times New Roman" w:hAnsi="Times New Roman" w:cs="Times New Roman"/>
          <w:b/>
          <w:bCs/>
          <w:color w:val="0E101A"/>
          <w:sz w:val="24"/>
          <w:szCs w:val="24"/>
        </w:rPr>
        <w:t>Gynaecological morbidity</w:t>
      </w:r>
      <w:r w:rsidRPr="00541B4C">
        <w:rPr>
          <w:rFonts w:ascii="Times New Roman" w:eastAsia="Times New Roman" w:hAnsi="Times New Roman" w:cs="Times New Roman"/>
          <w:color w:val="0E101A"/>
          <w:sz w:val="24"/>
          <w:szCs w:val="24"/>
        </w:rPr>
        <w:t>- Gynaecological morbidity meaning a condition, disease or non-function of the genital system that's not associated with pregnancy, abortion, or childbirth, but could also be associated with sexual behaviour.</w:t>
      </w:r>
    </w:p>
    <w:p w14:paraId="670FB189" w14:textId="77777777" w:rsidR="005D504C" w:rsidRPr="00541B4C" w:rsidRDefault="005D504C" w:rsidP="005D504C">
      <w:pPr>
        <w:spacing w:before="100" w:beforeAutospacing="1" w:after="100" w:afterAutospacing="1" w:line="360" w:lineRule="auto"/>
        <w:jc w:val="both"/>
        <w:rPr>
          <w:rFonts w:ascii="Times New Roman" w:eastAsia="Times New Roman" w:hAnsi="Times New Roman" w:cs="Times New Roman"/>
          <w:color w:val="0E101A"/>
          <w:sz w:val="24"/>
          <w:szCs w:val="24"/>
        </w:rPr>
      </w:pPr>
      <w:r w:rsidRPr="00541B4C">
        <w:rPr>
          <w:rFonts w:ascii="Times New Roman" w:eastAsia="Times New Roman" w:hAnsi="Times New Roman" w:cs="Times New Roman"/>
          <w:b/>
          <w:bCs/>
          <w:color w:val="0E101A"/>
          <w:sz w:val="24"/>
          <w:szCs w:val="24"/>
        </w:rPr>
        <w:t>Contraceptive Morbidity</w:t>
      </w:r>
      <w:r w:rsidRPr="00541B4C">
        <w:rPr>
          <w:rFonts w:ascii="Times New Roman" w:eastAsia="Times New Roman" w:hAnsi="Times New Roman" w:cs="Times New Roman"/>
          <w:color w:val="0E101A"/>
          <w:sz w:val="24"/>
          <w:szCs w:val="24"/>
        </w:rPr>
        <w:t xml:space="preserve">- Contraceptive morbidity meaning a </w:t>
      </w:r>
      <w:proofErr w:type="spellStart"/>
      <w:r w:rsidRPr="00541B4C">
        <w:rPr>
          <w:rFonts w:ascii="Times New Roman" w:eastAsia="Times New Roman" w:hAnsi="Times New Roman" w:cs="Times New Roman"/>
          <w:color w:val="0E101A"/>
          <w:sz w:val="24"/>
          <w:szCs w:val="24"/>
        </w:rPr>
        <w:t>condiction</w:t>
      </w:r>
      <w:proofErr w:type="spellEnd"/>
      <w:r w:rsidRPr="00541B4C">
        <w:rPr>
          <w:rFonts w:ascii="Times New Roman" w:eastAsia="Times New Roman" w:hAnsi="Times New Roman" w:cs="Times New Roman"/>
          <w:color w:val="0E101A"/>
          <w:sz w:val="24"/>
          <w:szCs w:val="24"/>
        </w:rPr>
        <w:t xml:space="preserve"> from efforts (other than abortion) to limit fertility, whether they are traditional or modem methods (WHO, 1990).</w:t>
      </w:r>
    </w:p>
    <w:p w14:paraId="601ABD98" w14:textId="77777777" w:rsidR="005D504C" w:rsidRPr="00541B4C" w:rsidRDefault="005D504C" w:rsidP="005D504C">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The present research involves two levels of analysis: individual level and community level. First is an individual-level analysis of factors associated with reproductive morbidity of women/females treatment-seeking behaviour. This would assess the influences of social, economic, religious and other intermediate factors on reproductive health problems and treatment-seeking behaviour of women of Uttar Pradesh. Final1y, a community-level analysis that examines the availability of reproductive and sexual health facilities in selected two different localities of Indira Nagar and </w:t>
      </w:r>
      <w:proofErr w:type="spellStart"/>
      <w:r w:rsidRPr="00541B4C">
        <w:rPr>
          <w:rFonts w:ascii="Times New Roman" w:hAnsi="Times New Roman" w:cs="Times New Roman"/>
          <w:sz w:val="24"/>
          <w:szCs w:val="24"/>
        </w:rPr>
        <w:t>Thakurganj</w:t>
      </w:r>
      <w:proofErr w:type="spellEnd"/>
      <w:r w:rsidRPr="00541B4C">
        <w:rPr>
          <w:rFonts w:ascii="Times New Roman" w:hAnsi="Times New Roman" w:cs="Times New Roman"/>
          <w:sz w:val="24"/>
          <w:szCs w:val="24"/>
        </w:rPr>
        <w:t xml:space="preserve"> area of Lucknow district in Uttar Pradesh has been carried out.</w:t>
      </w:r>
    </w:p>
    <w:p w14:paraId="6BB8F910" w14:textId="77777777" w:rsidR="005D504C" w:rsidRPr="00240E07" w:rsidRDefault="005D504C" w:rsidP="005D504C">
      <w:pPr>
        <w:autoSpaceDE w:val="0"/>
        <w:autoSpaceDN w:val="0"/>
        <w:adjustRightInd w:val="0"/>
        <w:spacing w:before="100" w:beforeAutospacing="1" w:after="100" w:afterAutospacing="1" w:line="348" w:lineRule="auto"/>
        <w:jc w:val="both"/>
        <w:rPr>
          <w:rFonts w:ascii="Times New Roman" w:hAnsi="Times New Roman" w:cs="Times New Roman"/>
          <w:sz w:val="24"/>
          <w:szCs w:val="24"/>
          <w:u w:val="single"/>
        </w:rPr>
      </w:pPr>
      <w:r w:rsidRPr="00240E07">
        <w:rPr>
          <w:rFonts w:ascii="Times New Roman" w:hAnsi="Times New Roman" w:cs="Times New Roman"/>
          <w:b/>
          <w:sz w:val="24"/>
          <w:szCs w:val="24"/>
          <w:u w:val="single"/>
        </w:rPr>
        <w:t>UNIVERSE AND SAMPLING</w:t>
      </w:r>
      <w:r w:rsidRPr="00240E07">
        <w:rPr>
          <w:rFonts w:ascii="Times New Roman" w:hAnsi="Times New Roman" w:cs="Times New Roman"/>
          <w:sz w:val="24"/>
          <w:szCs w:val="24"/>
          <w:u w:val="single"/>
        </w:rPr>
        <w:t xml:space="preserve">- </w:t>
      </w:r>
    </w:p>
    <w:p w14:paraId="3237D300" w14:textId="77777777" w:rsidR="005D504C" w:rsidRPr="00541B4C" w:rsidRDefault="005D504C" w:rsidP="005D504C">
      <w:pPr>
        <w:autoSpaceDE w:val="0"/>
        <w:autoSpaceDN w:val="0"/>
        <w:adjustRightInd w:val="0"/>
        <w:spacing w:before="100" w:beforeAutospacing="1" w:after="100" w:afterAutospacing="1" w:line="348"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 Interview scheduled were prepared and used for collecting data on reproductive morbidity and to assess the type of services women are accessing from public health facilities for treatment of reproductive morbidity.  Total of 300 samples were interviewed. 150 Samples each were collected from </w:t>
      </w:r>
      <w:proofErr w:type="spellStart"/>
      <w:r w:rsidRPr="00541B4C">
        <w:rPr>
          <w:rFonts w:ascii="Times New Roman" w:hAnsi="Times New Roman" w:cs="Times New Roman"/>
          <w:sz w:val="24"/>
          <w:szCs w:val="24"/>
        </w:rPr>
        <w:t>Thakurganj</w:t>
      </w:r>
      <w:proofErr w:type="spellEnd"/>
      <w:r w:rsidRPr="00541B4C">
        <w:rPr>
          <w:rFonts w:ascii="Times New Roman" w:hAnsi="Times New Roman" w:cs="Times New Roman"/>
          <w:sz w:val="24"/>
          <w:szCs w:val="24"/>
        </w:rPr>
        <w:t xml:space="preserve"> area </w:t>
      </w:r>
      <w:proofErr w:type="gramStart"/>
      <w:r w:rsidRPr="00541B4C">
        <w:rPr>
          <w:rFonts w:ascii="Times New Roman" w:hAnsi="Times New Roman" w:cs="Times New Roman"/>
          <w:sz w:val="24"/>
          <w:szCs w:val="24"/>
        </w:rPr>
        <w:t>and  Indira</w:t>
      </w:r>
      <w:proofErr w:type="gramEnd"/>
      <w:r w:rsidRPr="00541B4C">
        <w:rPr>
          <w:rFonts w:ascii="Times New Roman" w:hAnsi="Times New Roman" w:cs="Times New Roman"/>
          <w:sz w:val="24"/>
          <w:szCs w:val="24"/>
        </w:rPr>
        <w:t xml:space="preserve"> Nagar area respectively. The random sampling technique has been used for the data collection.</w:t>
      </w:r>
    </w:p>
    <w:p w14:paraId="22A667F7" w14:textId="77777777" w:rsidR="005D504C" w:rsidRPr="00240E07" w:rsidRDefault="005D504C" w:rsidP="005D504C">
      <w:pPr>
        <w:autoSpaceDE w:val="0"/>
        <w:autoSpaceDN w:val="0"/>
        <w:adjustRightInd w:val="0"/>
        <w:spacing w:before="100" w:beforeAutospacing="1" w:after="100" w:afterAutospacing="1" w:line="336" w:lineRule="auto"/>
        <w:jc w:val="both"/>
        <w:rPr>
          <w:rFonts w:ascii="Times New Roman" w:hAnsi="Times New Roman" w:cs="Times New Roman"/>
          <w:sz w:val="24"/>
          <w:szCs w:val="24"/>
          <w:u w:val="single"/>
        </w:rPr>
      </w:pPr>
      <w:r w:rsidRPr="00240E07">
        <w:rPr>
          <w:rFonts w:ascii="Times New Roman" w:hAnsi="Times New Roman" w:cs="Times New Roman"/>
          <w:b/>
          <w:sz w:val="24"/>
          <w:szCs w:val="24"/>
          <w:u w:val="single"/>
        </w:rPr>
        <w:t>TOOLS OF DATA COLLECTION</w:t>
      </w:r>
      <w:r w:rsidRPr="00240E07">
        <w:rPr>
          <w:rFonts w:ascii="Times New Roman" w:hAnsi="Times New Roman" w:cs="Times New Roman"/>
          <w:sz w:val="24"/>
          <w:szCs w:val="24"/>
          <w:u w:val="single"/>
        </w:rPr>
        <w:t>-</w:t>
      </w:r>
    </w:p>
    <w:p w14:paraId="64EF34B6" w14:textId="77777777" w:rsidR="005D504C" w:rsidRPr="00541B4C" w:rsidRDefault="005D504C" w:rsidP="005D504C">
      <w:pPr>
        <w:autoSpaceDE w:val="0"/>
        <w:autoSpaceDN w:val="0"/>
        <w:adjustRightInd w:val="0"/>
        <w:spacing w:before="100" w:beforeAutospacing="1" w:after="100" w:afterAutospacing="1" w:line="336" w:lineRule="auto"/>
        <w:jc w:val="both"/>
        <w:rPr>
          <w:rFonts w:ascii="Times New Roman" w:hAnsi="Times New Roman" w:cs="Times New Roman"/>
          <w:sz w:val="24"/>
          <w:szCs w:val="24"/>
        </w:rPr>
      </w:pPr>
      <w:r w:rsidRPr="00541B4C">
        <w:rPr>
          <w:rFonts w:ascii="Times New Roman" w:hAnsi="Times New Roman" w:cs="Times New Roman"/>
          <w:sz w:val="24"/>
          <w:szCs w:val="24"/>
        </w:rPr>
        <w:lastRenderedPageBreak/>
        <w:t xml:space="preserve">The interview schedule method was used for collecting primary data. Few case studies were also carried out for the </w:t>
      </w:r>
      <w:proofErr w:type="spellStart"/>
      <w:r w:rsidRPr="00541B4C">
        <w:rPr>
          <w:rFonts w:ascii="Times New Roman" w:hAnsi="Times New Roman" w:cs="Times New Roman"/>
          <w:sz w:val="24"/>
          <w:szCs w:val="24"/>
        </w:rPr>
        <w:t>indepth</w:t>
      </w:r>
      <w:proofErr w:type="spellEnd"/>
      <w:r w:rsidRPr="00541B4C">
        <w:rPr>
          <w:rFonts w:ascii="Times New Roman" w:hAnsi="Times New Roman" w:cs="Times New Roman"/>
          <w:sz w:val="24"/>
          <w:szCs w:val="24"/>
        </w:rPr>
        <w:t xml:space="preserve"> study.</w:t>
      </w:r>
    </w:p>
    <w:p w14:paraId="47C61CFB" w14:textId="77777777" w:rsidR="005D504C" w:rsidRPr="00240E07" w:rsidRDefault="005D504C" w:rsidP="005D504C">
      <w:pPr>
        <w:autoSpaceDE w:val="0"/>
        <w:autoSpaceDN w:val="0"/>
        <w:adjustRightInd w:val="0"/>
        <w:spacing w:before="100" w:beforeAutospacing="1" w:after="100" w:afterAutospacing="1" w:line="336" w:lineRule="auto"/>
        <w:jc w:val="both"/>
        <w:rPr>
          <w:rFonts w:ascii="Times New Roman" w:hAnsi="Times New Roman" w:cs="Times New Roman"/>
          <w:b/>
          <w:sz w:val="24"/>
          <w:szCs w:val="24"/>
          <w:u w:val="single"/>
        </w:rPr>
      </w:pPr>
      <w:r w:rsidRPr="00240E07">
        <w:rPr>
          <w:rFonts w:ascii="Times New Roman" w:hAnsi="Times New Roman" w:cs="Times New Roman"/>
          <w:b/>
          <w:sz w:val="24"/>
          <w:szCs w:val="24"/>
          <w:u w:val="single"/>
        </w:rPr>
        <w:t>METHODOLOGY-</w:t>
      </w:r>
    </w:p>
    <w:p w14:paraId="1652B47C" w14:textId="77777777" w:rsidR="005D504C" w:rsidRPr="00541B4C" w:rsidRDefault="005D504C" w:rsidP="005D504C">
      <w:pPr>
        <w:autoSpaceDE w:val="0"/>
        <w:autoSpaceDN w:val="0"/>
        <w:adjustRightInd w:val="0"/>
        <w:spacing w:before="100" w:beforeAutospacing="1" w:after="100" w:afterAutospacing="1" w:line="336"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Based on the primary data, associations between reproductive morbidity and treatment-seeking behaviour and spatial, socioeconomic, demographic, and programmatic factors are examined. </w:t>
      </w:r>
    </w:p>
    <w:p w14:paraId="7DE2B0B7" w14:textId="77777777" w:rsidR="005D504C" w:rsidRPr="00541B4C" w:rsidRDefault="005D504C" w:rsidP="005D504C">
      <w:pPr>
        <w:autoSpaceDE w:val="0"/>
        <w:autoSpaceDN w:val="0"/>
        <w:adjustRightInd w:val="0"/>
        <w:spacing w:before="100" w:beforeAutospacing="1" w:after="100" w:afterAutospacing="1" w:line="336"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In this study, we have used statistical techniques like cross-tabulations and multivariate analysis such as logistic regression and multinomial logistic regression model, SPSS as appropriate for studying differentials by socio-economic and demographic characteristics and net influences of these. For those reporting reproductive morbidity, treatment-seeking behaviour is studied first, using cross-tabulations and the net effects using a multinomial logistic regression model.  Chi-Square Tests used to check the two different data sets. Since the data was not normal, so we applied two non-parametric tests, </w:t>
      </w:r>
      <w:proofErr w:type="spellStart"/>
      <w:r w:rsidRPr="00541B4C">
        <w:rPr>
          <w:rFonts w:ascii="Times New Roman" w:hAnsi="Times New Roman" w:cs="Times New Roman"/>
          <w:sz w:val="24"/>
          <w:szCs w:val="24"/>
        </w:rPr>
        <w:t>i.e</w:t>
      </w:r>
      <w:proofErr w:type="spellEnd"/>
      <w:r w:rsidRPr="00541B4C">
        <w:rPr>
          <w:rFonts w:ascii="Times New Roman" w:hAnsi="Times New Roman" w:cs="Times New Roman"/>
          <w:sz w:val="24"/>
          <w:szCs w:val="24"/>
        </w:rPr>
        <w:t xml:space="preserve">, </w:t>
      </w:r>
      <w:proofErr w:type="spellStart"/>
      <w:r w:rsidRPr="00541B4C">
        <w:rPr>
          <w:rFonts w:ascii="Times New Roman" w:hAnsi="Times New Roman" w:cs="Times New Roman"/>
          <w:sz w:val="24"/>
          <w:szCs w:val="24"/>
        </w:rPr>
        <w:t>Kruskal</w:t>
      </w:r>
      <w:proofErr w:type="spellEnd"/>
      <w:r w:rsidRPr="00541B4C">
        <w:rPr>
          <w:rFonts w:ascii="Times New Roman" w:hAnsi="Times New Roman" w:cs="Times New Roman"/>
          <w:sz w:val="24"/>
          <w:szCs w:val="24"/>
        </w:rPr>
        <w:t xml:space="preserve"> Wallis test and Mann-Whitney U test. </w:t>
      </w:r>
    </w:p>
    <w:p w14:paraId="7CA25B1B" w14:textId="1CE60B1C" w:rsidR="005D504C" w:rsidRPr="00541B4C" w:rsidRDefault="005D504C" w:rsidP="005D504C">
      <w:pPr>
        <w:autoSpaceDE w:val="0"/>
        <w:autoSpaceDN w:val="0"/>
        <w:adjustRightInd w:val="0"/>
        <w:spacing w:before="100" w:beforeAutospacing="1" w:after="100" w:afterAutospacing="1" w:line="336" w:lineRule="auto"/>
        <w:jc w:val="both"/>
        <w:rPr>
          <w:rFonts w:ascii="Times New Roman" w:hAnsi="Times New Roman" w:cs="Times New Roman"/>
          <w:sz w:val="24"/>
          <w:szCs w:val="24"/>
        </w:rPr>
      </w:pPr>
      <w:r w:rsidRPr="00541B4C">
        <w:rPr>
          <w:rFonts w:ascii="Times New Roman" w:hAnsi="Times New Roman" w:cs="Times New Roman"/>
          <w:sz w:val="24"/>
          <w:szCs w:val="24"/>
        </w:rPr>
        <w:t xml:space="preserve">In this study we </w:t>
      </w:r>
      <w:r w:rsidR="00240E07" w:rsidRPr="00541B4C">
        <w:rPr>
          <w:rFonts w:ascii="Times New Roman" w:hAnsi="Times New Roman" w:cs="Times New Roman"/>
          <w:sz w:val="24"/>
          <w:szCs w:val="24"/>
        </w:rPr>
        <w:t>have tried</w:t>
      </w:r>
      <w:r w:rsidRPr="00541B4C">
        <w:rPr>
          <w:rFonts w:ascii="Times New Roman" w:hAnsi="Times New Roman" w:cs="Times New Roman"/>
          <w:sz w:val="24"/>
          <w:szCs w:val="24"/>
        </w:rPr>
        <w:t xml:space="preserve"> to show the data by different charts and pictorials bar diagrams.</w:t>
      </w:r>
    </w:p>
    <w:p w14:paraId="76BA37D8" w14:textId="54743BA9" w:rsidR="005D504C" w:rsidRPr="00541B4C" w:rsidRDefault="00C477E6" w:rsidP="005D504C">
      <w:pPr>
        <w:spacing w:before="100" w:beforeAutospacing="1" w:after="100" w:afterAutospacing="1" w:line="360" w:lineRule="auto"/>
        <w:jc w:val="both"/>
        <w:rPr>
          <w:rFonts w:ascii="Times New Roman" w:hAnsi="Times New Roman" w:cs="Times New Roman"/>
          <w:b/>
          <w:bCs/>
          <w:sz w:val="24"/>
          <w:szCs w:val="24"/>
          <w:u w:val="single"/>
        </w:rPr>
      </w:pPr>
      <w:r w:rsidRPr="00541B4C">
        <w:rPr>
          <w:rFonts w:ascii="Times New Roman" w:hAnsi="Times New Roman" w:cs="Times New Roman"/>
          <w:b/>
          <w:bCs/>
          <w:sz w:val="24"/>
          <w:szCs w:val="24"/>
          <w:u w:val="single"/>
        </w:rPr>
        <w:t>Analysis</w:t>
      </w:r>
      <w:r w:rsidR="00787737" w:rsidRPr="00541B4C">
        <w:rPr>
          <w:rFonts w:ascii="Times New Roman" w:hAnsi="Times New Roman" w:cs="Times New Roman"/>
          <w:b/>
          <w:bCs/>
          <w:sz w:val="24"/>
          <w:szCs w:val="24"/>
          <w:u w:val="single"/>
        </w:rPr>
        <w:t xml:space="preserve"> of Data-</w:t>
      </w:r>
      <w:r w:rsidRPr="00541B4C">
        <w:rPr>
          <w:rFonts w:ascii="Times New Roman" w:hAnsi="Times New Roman" w:cs="Times New Roman"/>
          <w:b/>
          <w:bCs/>
          <w:sz w:val="24"/>
          <w:szCs w:val="24"/>
          <w:u w:val="single"/>
        </w:rPr>
        <w:t xml:space="preserve">by SPSS </w:t>
      </w:r>
      <w:proofErr w:type="spellStart"/>
      <w:r w:rsidRPr="00541B4C">
        <w:rPr>
          <w:rFonts w:ascii="Times New Roman" w:hAnsi="Times New Roman" w:cs="Times New Roman"/>
          <w:b/>
          <w:bCs/>
          <w:sz w:val="24"/>
          <w:szCs w:val="24"/>
          <w:u w:val="single"/>
        </w:rPr>
        <w:t>Pakage</w:t>
      </w:r>
      <w:proofErr w:type="spellEnd"/>
    </w:p>
    <w:p w14:paraId="4F497CD6" w14:textId="33D8DFF2" w:rsidR="00787737" w:rsidRPr="00541B4C" w:rsidRDefault="00787737" w:rsidP="00787737">
      <w:pPr>
        <w:spacing w:before="100" w:beforeAutospacing="1" w:after="100" w:afterAutospacing="1" w:line="360" w:lineRule="auto"/>
        <w:jc w:val="both"/>
        <w:rPr>
          <w:rFonts w:ascii="Times New Roman" w:hAnsi="Times New Roman" w:cs="Times New Roman"/>
          <w:b/>
          <w:sz w:val="24"/>
          <w:szCs w:val="24"/>
        </w:rPr>
      </w:pPr>
      <w:r w:rsidRPr="00541B4C">
        <w:rPr>
          <w:rFonts w:ascii="Times New Roman" w:hAnsi="Times New Roman" w:cs="Times New Roman"/>
          <w:b/>
          <w:sz w:val="24"/>
          <w:szCs w:val="24"/>
        </w:rPr>
        <w:t xml:space="preserve">Document on Reproductive Morbidity, Health Facility and Treatment Seeking Behaviour </w:t>
      </w:r>
      <w:r w:rsidR="00C477E6" w:rsidRPr="00541B4C">
        <w:rPr>
          <w:rFonts w:ascii="Times New Roman" w:hAnsi="Times New Roman" w:cs="Times New Roman"/>
          <w:b/>
          <w:sz w:val="24"/>
          <w:szCs w:val="24"/>
        </w:rPr>
        <w:t>among</w:t>
      </w:r>
      <w:r w:rsidRPr="00541B4C">
        <w:rPr>
          <w:rFonts w:ascii="Times New Roman" w:hAnsi="Times New Roman" w:cs="Times New Roman"/>
          <w:b/>
          <w:sz w:val="24"/>
          <w:szCs w:val="24"/>
        </w:rPr>
        <w:t xml:space="preserve"> Women in Uttar Pradesh</w:t>
      </w:r>
    </w:p>
    <w:p w14:paraId="5146FBA0" w14:textId="77777777" w:rsidR="00787737" w:rsidRPr="00541B4C" w:rsidRDefault="00787737" w:rsidP="00787737">
      <w:pPr>
        <w:pStyle w:val="ListParagraph"/>
        <w:numPr>
          <w:ilvl w:val="0"/>
          <w:numId w:val="1"/>
        </w:numPr>
        <w:spacing w:after="0" w:line="360" w:lineRule="auto"/>
        <w:contextualSpacing w:val="0"/>
        <w:jc w:val="both"/>
        <w:rPr>
          <w:rFonts w:ascii="Times New Roman" w:hAnsi="Times New Roman" w:cs="Times New Roman"/>
          <w:b/>
          <w:sz w:val="24"/>
          <w:szCs w:val="24"/>
        </w:rPr>
      </w:pPr>
      <w:r w:rsidRPr="00541B4C">
        <w:rPr>
          <w:rFonts w:ascii="Times New Roman" w:hAnsi="Times New Roman" w:cs="Times New Roman"/>
          <w:b/>
          <w:sz w:val="24"/>
          <w:szCs w:val="24"/>
        </w:rPr>
        <w:t>Normality of the data</w:t>
      </w:r>
    </w:p>
    <w:p w14:paraId="2B3019D2" w14:textId="77777777" w:rsidR="00787737" w:rsidRPr="00541B4C" w:rsidRDefault="00787737" w:rsidP="00787737">
      <w:pPr>
        <w:pStyle w:val="ListParagraph"/>
        <w:spacing w:after="0" w:line="360" w:lineRule="auto"/>
        <w:contextualSpacing w:val="0"/>
        <w:jc w:val="both"/>
        <w:rPr>
          <w:rFonts w:ascii="Times New Roman" w:hAnsi="Times New Roman" w:cs="Times New Roman"/>
          <w:sz w:val="24"/>
          <w:szCs w:val="24"/>
        </w:rPr>
      </w:pPr>
      <w:r w:rsidRPr="00541B4C">
        <w:rPr>
          <w:rFonts w:ascii="Times New Roman" w:hAnsi="Times New Roman" w:cs="Times New Roman"/>
          <w:sz w:val="24"/>
          <w:szCs w:val="24"/>
        </w:rPr>
        <w:t>The null hypothesis to be considered here will be-</w:t>
      </w:r>
    </w:p>
    <w:p w14:paraId="6F5B47F5" w14:textId="77777777" w:rsidR="00787737" w:rsidRPr="00541B4C" w:rsidRDefault="00787737" w:rsidP="00787737">
      <w:pPr>
        <w:pStyle w:val="ListParagraph"/>
        <w:spacing w:after="0" w:line="360" w:lineRule="auto"/>
        <w:contextualSpacing w:val="0"/>
        <w:jc w:val="both"/>
        <w:rPr>
          <w:rFonts w:ascii="Times New Roman" w:hAnsi="Times New Roman" w:cs="Times New Roman"/>
          <w:sz w:val="24"/>
          <w:szCs w:val="24"/>
        </w:rPr>
      </w:pPr>
      <w:proofErr w:type="gramStart"/>
      <w:r w:rsidRPr="00541B4C">
        <w:rPr>
          <w:rFonts w:ascii="Times New Roman" w:hAnsi="Times New Roman" w:cs="Times New Roman"/>
          <w:sz w:val="24"/>
          <w:szCs w:val="24"/>
        </w:rPr>
        <w:t>H</w:t>
      </w:r>
      <w:r w:rsidRPr="00541B4C">
        <w:rPr>
          <w:rFonts w:ascii="Times New Roman" w:hAnsi="Times New Roman" w:cs="Times New Roman"/>
          <w:sz w:val="24"/>
          <w:szCs w:val="24"/>
          <w:vertAlign w:val="subscript"/>
        </w:rPr>
        <w:t>o</w:t>
      </w:r>
      <w:r w:rsidRPr="00541B4C">
        <w:rPr>
          <w:rFonts w:ascii="Times New Roman" w:hAnsi="Times New Roman" w:cs="Times New Roman"/>
          <w:sz w:val="24"/>
          <w:szCs w:val="24"/>
        </w:rPr>
        <w:t xml:space="preserve"> :</w:t>
      </w:r>
      <w:proofErr w:type="gramEnd"/>
      <w:r w:rsidRPr="00541B4C">
        <w:rPr>
          <w:rFonts w:ascii="Times New Roman" w:hAnsi="Times New Roman" w:cs="Times New Roman"/>
          <w:sz w:val="24"/>
          <w:szCs w:val="24"/>
        </w:rPr>
        <w:t xml:space="preserve"> Data is normally distributed.</w:t>
      </w:r>
    </w:p>
    <w:tbl>
      <w:tblPr>
        <w:tblW w:w="4979" w:type="dxa"/>
        <w:jc w:val="center"/>
        <w:tblLook w:val="04A0" w:firstRow="1" w:lastRow="0" w:firstColumn="1" w:lastColumn="0" w:noHBand="0" w:noVBand="1"/>
      </w:tblPr>
      <w:tblGrid>
        <w:gridCol w:w="709"/>
        <w:gridCol w:w="1418"/>
        <w:gridCol w:w="1417"/>
        <w:gridCol w:w="1435"/>
      </w:tblGrid>
      <w:tr w:rsidR="00787737" w:rsidRPr="00541B4C" w14:paraId="23EED06C" w14:textId="77777777" w:rsidTr="00240E07">
        <w:trPr>
          <w:trHeight w:val="398"/>
          <w:jc w:val="center"/>
        </w:trPr>
        <w:tc>
          <w:tcPr>
            <w:tcW w:w="4979" w:type="dxa"/>
            <w:gridSpan w:val="4"/>
            <w:tcBorders>
              <w:top w:val="nil"/>
              <w:left w:val="nil"/>
              <w:bottom w:val="single" w:sz="4" w:space="0" w:color="auto"/>
              <w:right w:val="nil"/>
            </w:tcBorders>
            <w:shd w:val="clear" w:color="auto" w:fill="auto"/>
            <w:vAlign w:val="center"/>
            <w:hideMark/>
          </w:tcPr>
          <w:p w14:paraId="1BE46476"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bCs/>
                <w:sz w:val="24"/>
                <w:szCs w:val="24"/>
              </w:rPr>
            </w:pPr>
            <w:r w:rsidRPr="00541B4C">
              <w:rPr>
                <w:rFonts w:ascii="Times New Roman" w:eastAsia="Times New Roman" w:hAnsi="Times New Roman" w:cs="Times New Roman"/>
                <w:b/>
                <w:bCs/>
                <w:sz w:val="24"/>
                <w:szCs w:val="24"/>
              </w:rPr>
              <w:t>Tests of Normality</w:t>
            </w:r>
          </w:p>
        </w:tc>
      </w:tr>
      <w:tr w:rsidR="00787737" w:rsidRPr="00541B4C" w14:paraId="6E9091E1" w14:textId="77777777" w:rsidTr="00240E07">
        <w:trPr>
          <w:trHeight w:val="398"/>
          <w:jc w:val="center"/>
        </w:trPr>
        <w:tc>
          <w:tcPr>
            <w:tcW w:w="709" w:type="dxa"/>
            <w:vMerge w:val="restart"/>
            <w:tcBorders>
              <w:top w:val="nil"/>
              <w:left w:val="single" w:sz="4" w:space="0" w:color="auto"/>
              <w:bottom w:val="single" w:sz="4" w:space="0" w:color="auto"/>
              <w:right w:val="single" w:sz="4" w:space="0" w:color="auto"/>
            </w:tcBorders>
            <w:shd w:val="clear" w:color="auto" w:fill="auto"/>
            <w:vAlign w:val="bottom"/>
            <w:hideMark/>
          </w:tcPr>
          <w:p w14:paraId="1BBE72A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w:t>
            </w:r>
          </w:p>
        </w:tc>
        <w:tc>
          <w:tcPr>
            <w:tcW w:w="4270" w:type="dxa"/>
            <w:gridSpan w:val="3"/>
            <w:tcBorders>
              <w:top w:val="single" w:sz="4" w:space="0" w:color="auto"/>
              <w:left w:val="nil"/>
              <w:bottom w:val="single" w:sz="4" w:space="0" w:color="auto"/>
              <w:right w:val="single" w:sz="4" w:space="0" w:color="auto"/>
            </w:tcBorders>
            <w:shd w:val="clear" w:color="auto" w:fill="auto"/>
            <w:vAlign w:val="bottom"/>
            <w:hideMark/>
          </w:tcPr>
          <w:p w14:paraId="7440A1E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Kolmogorov-Smirnov</w:t>
            </w:r>
            <w:r w:rsidRPr="00541B4C">
              <w:rPr>
                <w:rFonts w:ascii="Times New Roman" w:eastAsia="Times New Roman" w:hAnsi="Times New Roman" w:cs="Times New Roman"/>
                <w:sz w:val="24"/>
                <w:szCs w:val="24"/>
                <w:vertAlign w:val="superscript"/>
              </w:rPr>
              <w:t>a</w:t>
            </w:r>
          </w:p>
        </w:tc>
      </w:tr>
      <w:tr w:rsidR="00787737" w:rsidRPr="00541B4C" w14:paraId="1F32639E" w14:textId="77777777" w:rsidTr="00240E07">
        <w:trPr>
          <w:trHeight w:val="398"/>
          <w:jc w:val="center"/>
        </w:trPr>
        <w:tc>
          <w:tcPr>
            <w:tcW w:w="709" w:type="dxa"/>
            <w:vMerge/>
            <w:tcBorders>
              <w:top w:val="nil"/>
              <w:left w:val="single" w:sz="4" w:space="0" w:color="auto"/>
              <w:bottom w:val="single" w:sz="4" w:space="0" w:color="auto"/>
              <w:right w:val="single" w:sz="4" w:space="0" w:color="auto"/>
            </w:tcBorders>
            <w:vAlign w:val="center"/>
            <w:hideMark/>
          </w:tcPr>
          <w:p w14:paraId="3B3958F4"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1418" w:type="dxa"/>
            <w:tcBorders>
              <w:top w:val="nil"/>
              <w:left w:val="nil"/>
              <w:bottom w:val="single" w:sz="4" w:space="0" w:color="auto"/>
              <w:right w:val="single" w:sz="4" w:space="0" w:color="auto"/>
            </w:tcBorders>
            <w:shd w:val="clear" w:color="auto" w:fill="auto"/>
            <w:vAlign w:val="bottom"/>
            <w:hideMark/>
          </w:tcPr>
          <w:p w14:paraId="221657FE"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Statistic</w:t>
            </w:r>
          </w:p>
        </w:tc>
        <w:tc>
          <w:tcPr>
            <w:tcW w:w="1417" w:type="dxa"/>
            <w:tcBorders>
              <w:top w:val="nil"/>
              <w:left w:val="nil"/>
              <w:bottom w:val="single" w:sz="4" w:space="0" w:color="auto"/>
              <w:right w:val="single" w:sz="4" w:space="0" w:color="auto"/>
            </w:tcBorders>
            <w:shd w:val="clear" w:color="auto" w:fill="auto"/>
            <w:vAlign w:val="bottom"/>
            <w:hideMark/>
          </w:tcPr>
          <w:p w14:paraId="4E3A6C76"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Df</w:t>
            </w:r>
          </w:p>
        </w:tc>
        <w:tc>
          <w:tcPr>
            <w:tcW w:w="1435" w:type="dxa"/>
            <w:tcBorders>
              <w:top w:val="nil"/>
              <w:left w:val="nil"/>
              <w:bottom w:val="single" w:sz="4" w:space="0" w:color="auto"/>
              <w:right w:val="single" w:sz="4" w:space="0" w:color="auto"/>
            </w:tcBorders>
            <w:shd w:val="clear" w:color="auto" w:fill="auto"/>
            <w:vAlign w:val="bottom"/>
            <w:hideMark/>
          </w:tcPr>
          <w:p w14:paraId="325FC5C2"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Sig.</w:t>
            </w:r>
          </w:p>
        </w:tc>
      </w:tr>
      <w:tr w:rsidR="00787737" w:rsidRPr="00541B4C" w14:paraId="6CBB83BC" w14:textId="77777777" w:rsidTr="00240E07">
        <w:trPr>
          <w:trHeight w:val="398"/>
          <w:jc w:val="center"/>
        </w:trPr>
        <w:tc>
          <w:tcPr>
            <w:tcW w:w="709" w:type="dxa"/>
            <w:tcBorders>
              <w:top w:val="nil"/>
              <w:left w:val="single" w:sz="4" w:space="0" w:color="auto"/>
              <w:bottom w:val="single" w:sz="4" w:space="0" w:color="auto"/>
              <w:right w:val="single" w:sz="4" w:space="0" w:color="auto"/>
            </w:tcBorders>
            <w:shd w:val="clear" w:color="auto" w:fill="auto"/>
            <w:hideMark/>
          </w:tcPr>
          <w:p w14:paraId="6B246A74"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RM</w:t>
            </w:r>
          </w:p>
        </w:tc>
        <w:tc>
          <w:tcPr>
            <w:tcW w:w="1418" w:type="dxa"/>
            <w:tcBorders>
              <w:top w:val="nil"/>
              <w:left w:val="nil"/>
              <w:bottom w:val="single" w:sz="4" w:space="0" w:color="auto"/>
              <w:right w:val="single" w:sz="4" w:space="0" w:color="auto"/>
            </w:tcBorders>
            <w:shd w:val="clear" w:color="auto" w:fill="auto"/>
            <w:noWrap/>
            <w:hideMark/>
          </w:tcPr>
          <w:p w14:paraId="6F14DDF9"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.430</w:t>
            </w:r>
          </w:p>
        </w:tc>
        <w:tc>
          <w:tcPr>
            <w:tcW w:w="1417" w:type="dxa"/>
            <w:tcBorders>
              <w:top w:val="nil"/>
              <w:left w:val="nil"/>
              <w:bottom w:val="single" w:sz="4" w:space="0" w:color="auto"/>
              <w:right w:val="single" w:sz="4" w:space="0" w:color="auto"/>
            </w:tcBorders>
            <w:shd w:val="clear" w:color="auto" w:fill="auto"/>
            <w:noWrap/>
            <w:hideMark/>
          </w:tcPr>
          <w:p w14:paraId="0E9480C9"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300</w:t>
            </w:r>
          </w:p>
        </w:tc>
        <w:tc>
          <w:tcPr>
            <w:tcW w:w="1435" w:type="dxa"/>
            <w:tcBorders>
              <w:top w:val="nil"/>
              <w:left w:val="nil"/>
              <w:bottom w:val="single" w:sz="4" w:space="0" w:color="auto"/>
              <w:right w:val="single" w:sz="4" w:space="0" w:color="auto"/>
            </w:tcBorders>
            <w:shd w:val="clear" w:color="auto" w:fill="auto"/>
            <w:noWrap/>
            <w:hideMark/>
          </w:tcPr>
          <w:p w14:paraId="721D651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.000</w:t>
            </w:r>
          </w:p>
        </w:tc>
      </w:tr>
    </w:tbl>
    <w:p w14:paraId="70B9AA9F" w14:textId="77777777" w:rsidR="00787737" w:rsidRPr="00541B4C" w:rsidRDefault="00787737" w:rsidP="00787737">
      <w:pPr>
        <w:spacing w:before="100" w:beforeAutospacing="1" w:after="100" w:afterAutospacing="1" w:line="240" w:lineRule="auto"/>
        <w:jc w:val="center"/>
        <w:rPr>
          <w:rFonts w:ascii="Times New Roman" w:hAnsi="Times New Roman" w:cs="Times New Roman"/>
          <w:b/>
          <w:sz w:val="24"/>
          <w:szCs w:val="24"/>
        </w:rPr>
      </w:pPr>
      <w:r w:rsidRPr="00541B4C">
        <w:rPr>
          <w:rFonts w:ascii="Times New Roman" w:hAnsi="Times New Roman" w:cs="Times New Roman"/>
          <w:b/>
          <w:sz w:val="24"/>
          <w:szCs w:val="24"/>
        </w:rPr>
        <w:t>Table-1.1</w:t>
      </w:r>
    </w:p>
    <w:p w14:paraId="1DD3822F" w14:textId="77777777" w:rsidR="00787737" w:rsidRPr="00541B4C" w:rsidRDefault="00787737" w:rsidP="00787737">
      <w:pPr>
        <w:spacing w:before="100" w:beforeAutospacing="1" w:after="100" w:afterAutospacing="1" w:line="360" w:lineRule="auto"/>
        <w:jc w:val="both"/>
        <w:rPr>
          <w:rFonts w:ascii="Times New Roman" w:hAnsi="Times New Roman" w:cs="Times New Roman"/>
          <w:b/>
          <w:sz w:val="24"/>
          <w:szCs w:val="24"/>
        </w:rPr>
      </w:pPr>
      <w:r w:rsidRPr="00541B4C">
        <w:rPr>
          <w:rFonts w:ascii="Times New Roman" w:hAnsi="Times New Roman" w:cs="Times New Roman"/>
          <w:b/>
          <w:sz w:val="24"/>
          <w:szCs w:val="24"/>
        </w:rPr>
        <w:t>RM is the Reproductive Morbidity</w:t>
      </w:r>
    </w:p>
    <w:p w14:paraId="5636189E" w14:textId="77777777" w:rsidR="00787737" w:rsidRPr="00541B4C" w:rsidRDefault="00787737" w:rsidP="00787737">
      <w:pPr>
        <w:spacing w:after="0" w:line="360" w:lineRule="auto"/>
        <w:jc w:val="both"/>
        <w:rPr>
          <w:rFonts w:ascii="Times New Roman" w:hAnsi="Times New Roman" w:cs="Times New Roman"/>
          <w:sz w:val="24"/>
          <w:szCs w:val="24"/>
        </w:rPr>
      </w:pPr>
      <w:r w:rsidRPr="00541B4C">
        <w:rPr>
          <w:rFonts w:ascii="Times New Roman" w:hAnsi="Times New Roman" w:cs="Times New Roman"/>
          <w:b/>
          <w:sz w:val="24"/>
          <w:szCs w:val="24"/>
        </w:rPr>
        <w:t>Interpretation</w:t>
      </w:r>
      <w:proofErr w:type="gramStart"/>
      <w:r w:rsidRPr="00541B4C">
        <w:rPr>
          <w:rFonts w:ascii="Times New Roman" w:hAnsi="Times New Roman" w:cs="Times New Roman"/>
          <w:b/>
          <w:sz w:val="24"/>
          <w:szCs w:val="24"/>
        </w:rPr>
        <w:t>:-</w:t>
      </w:r>
      <w:proofErr w:type="gramEnd"/>
      <w:r w:rsidRPr="00541B4C">
        <w:rPr>
          <w:rFonts w:ascii="Times New Roman" w:hAnsi="Times New Roman" w:cs="Times New Roman"/>
          <w:b/>
          <w:sz w:val="24"/>
          <w:szCs w:val="24"/>
        </w:rPr>
        <w:t xml:space="preserve"> </w:t>
      </w:r>
      <w:r w:rsidRPr="00541B4C">
        <w:rPr>
          <w:rFonts w:ascii="Times New Roman" w:hAnsi="Times New Roman" w:cs="Times New Roman"/>
          <w:sz w:val="24"/>
          <w:szCs w:val="24"/>
        </w:rPr>
        <w:t>Since p-value = 0.00 &lt; 0.05, the null hypothesis is rejected and we conclude that the data is not normally distributed.</w:t>
      </w:r>
    </w:p>
    <w:p w14:paraId="745B538A" w14:textId="77777777" w:rsidR="00787737" w:rsidRPr="00541B4C" w:rsidRDefault="00787737" w:rsidP="00787737">
      <w:pPr>
        <w:pStyle w:val="ListParagraph"/>
        <w:numPr>
          <w:ilvl w:val="0"/>
          <w:numId w:val="1"/>
        </w:numPr>
        <w:spacing w:after="0" w:line="360" w:lineRule="auto"/>
        <w:contextualSpacing w:val="0"/>
        <w:jc w:val="both"/>
        <w:rPr>
          <w:rFonts w:ascii="Times New Roman" w:hAnsi="Times New Roman" w:cs="Times New Roman"/>
          <w:b/>
          <w:sz w:val="24"/>
          <w:szCs w:val="24"/>
        </w:rPr>
      </w:pPr>
      <w:r w:rsidRPr="00541B4C">
        <w:rPr>
          <w:rFonts w:ascii="Times New Roman" w:hAnsi="Times New Roman" w:cs="Times New Roman"/>
          <w:b/>
          <w:sz w:val="24"/>
          <w:szCs w:val="24"/>
        </w:rPr>
        <w:lastRenderedPageBreak/>
        <w:t>Awareness and Perception among married women of Uttar Pradesh about reproductive and sexual health problems like RTI, STI and HIV/AIDS.</w:t>
      </w:r>
    </w:p>
    <w:tbl>
      <w:tblPr>
        <w:tblW w:w="5000" w:type="pct"/>
        <w:jc w:val="center"/>
        <w:tblLook w:val="04A0" w:firstRow="1" w:lastRow="0" w:firstColumn="1" w:lastColumn="0" w:noHBand="0" w:noVBand="1"/>
      </w:tblPr>
      <w:tblGrid>
        <w:gridCol w:w="1082"/>
        <w:gridCol w:w="934"/>
        <w:gridCol w:w="2240"/>
        <w:gridCol w:w="1489"/>
        <w:gridCol w:w="1562"/>
        <w:gridCol w:w="1709"/>
      </w:tblGrid>
      <w:tr w:rsidR="00787737" w:rsidRPr="00541B4C" w14:paraId="2B365537" w14:textId="77777777" w:rsidTr="00240E07">
        <w:trPr>
          <w:trHeight w:val="306"/>
          <w:jc w:val="center"/>
        </w:trPr>
        <w:tc>
          <w:tcPr>
            <w:tcW w:w="5000" w:type="pct"/>
            <w:gridSpan w:val="6"/>
            <w:tcBorders>
              <w:top w:val="nil"/>
              <w:left w:val="nil"/>
              <w:bottom w:val="nil"/>
              <w:right w:val="nil"/>
            </w:tcBorders>
            <w:shd w:val="clear" w:color="auto" w:fill="auto"/>
            <w:vAlign w:val="center"/>
            <w:hideMark/>
          </w:tcPr>
          <w:p w14:paraId="6EA0D5C8"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bCs/>
                <w:sz w:val="24"/>
                <w:szCs w:val="24"/>
              </w:rPr>
            </w:pPr>
            <w:r w:rsidRPr="00541B4C">
              <w:rPr>
                <w:rFonts w:ascii="Times New Roman" w:eastAsia="Times New Roman" w:hAnsi="Times New Roman" w:cs="Times New Roman"/>
                <w:b/>
                <w:bCs/>
                <w:sz w:val="24"/>
                <w:szCs w:val="24"/>
              </w:rPr>
              <w:t>Cross Tabulation</w:t>
            </w:r>
          </w:p>
        </w:tc>
      </w:tr>
      <w:tr w:rsidR="00787737" w:rsidRPr="00541B4C" w14:paraId="77B356A1" w14:textId="77777777" w:rsidTr="00240E07">
        <w:trPr>
          <w:trHeight w:val="306"/>
          <w:jc w:val="center"/>
        </w:trPr>
        <w:tc>
          <w:tcPr>
            <w:tcW w:w="236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E6FE6AF"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w:t>
            </w:r>
          </w:p>
        </w:tc>
        <w:tc>
          <w:tcPr>
            <w:tcW w:w="1692" w:type="pct"/>
            <w:gridSpan w:val="2"/>
            <w:tcBorders>
              <w:top w:val="single" w:sz="4" w:space="0" w:color="auto"/>
              <w:left w:val="nil"/>
              <w:bottom w:val="single" w:sz="4" w:space="0" w:color="auto"/>
              <w:right w:val="single" w:sz="4" w:space="0" w:color="auto"/>
            </w:tcBorders>
            <w:shd w:val="clear" w:color="auto" w:fill="auto"/>
            <w:vAlign w:val="bottom"/>
            <w:hideMark/>
          </w:tcPr>
          <w:p w14:paraId="05F1C143"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541B4C">
              <w:rPr>
                <w:rFonts w:ascii="Times New Roman" w:eastAsia="Times New Roman" w:hAnsi="Times New Roman" w:cs="Times New Roman"/>
                <w:b/>
                <w:sz w:val="24"/>
                <w:szCs w:val="24"/>
              </w:rPr>
              <w:t>RTI_new</w:t>
            </w:r>
            <w:proofErr w:type="spellEnd"/>
          </w:p>
        </w:tc>
        <w:tc>
          <w:tcPr>
            <w:tcW w:w="94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68FDA38"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Total</w:t>
            </w:r>
          </w:p>
        </w:tc>
      </w:tr>
      <w:tr w:rsidR="00787737" w:rsidRPr="00541B4C" w14:paraId="36E485A0" w14:textId="77777777" w:rsidTr="00240E07">
        <w:trPr>
          <w:trHeight w:val="306"/>
          <w:jc w:val="center"/>
        </w:trPr>
        <w:tc>
          <w:tcPr>
            <w:tcW w:w="2360" w:type="pct"/>
            <w:gridSpan w:val="3"/>
            <w:vMerge/>
            <w:tcBorders>
              <w:top w:val="single" w:sz="4" w:space="0" w:color="auto"/>
              <w:left w:val="single" w:sz="4" w:space="0" w:color="auto"/>
              <w:bottom w:val="single" w:sz="4" w:space="0" w:color="auto"/>
              <w:right w:val="single" w:sz="4" w:space="0" w:color="auto"/>
            </w:tcBorders>
            <w:vAlign w:val="center"/>
            <w:hideMark/>
          </w:tcPr>
          <w:p w14:paraId="360F58D9"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p>
        </w:tc>
        <w:tc>
          <w:tcPr>
            <w:tcW w:w="826" w:type="pct"/>
            <w:tcBorders>
              <w:top w:val="nil"/>
              <w:left w:val="nil"/>
              <w:bottom w:val="single" w:sz="4" w:space="0" w:color="auto"/>
              <w:right w:val="single" w:sz="4" w:space="0" w:color="auto"/>
            </w:tcBorders>
            <w:shd w:val="clear" w:color="auto" w:fill="auto"/>
            <w:vAlign w:val="bottom"/>
            <w:hideMark/>
          </w:tcPr>
          <w:p w14:paraId="05D04824"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Yes</w:t>
            </w:r>
          </w:p>
        </w:tc>
        <w:tc>
          <w:tcPr>
            <w:tcW w:w="866" w:type="pct"/>
            <w:tcBorders>
              <w:top w:val="nil"/>
              <w:left w:val="nil"/>
              <w:bottom w:val="single" w:sz="4" w:space="0" w:color="auto"/>
              <w:right w:val="single" w:sz="4" w:space="0" w:color="auto"/>
            </w:tcBorders>
            <w:shd w:val="clear" w:color="auto" w:fill="auto"/>
            <w:vAlign w:val="bottom"/>
            <w:hideMark/>
          </w:tcPr>
          <w:p w14:paraId="226C2F3F"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no</w:t>
            </w:r>
          </w:p>
        </w:tc>
        <w:tc>
          <w:tcPr>
            <w:tcW w:w="948" w:type="pct"/>
            <w:vMerge/>
            <w:tcBorders>
              <w:top w:val="single" w:sz="4" w:space="0" w:color="auto"/>
              <w:left w:val="single" w:sz="4" w:space="0" w:color="auto"/>
              <w:bottom w:val="single" w:sz="4" w:space="0" w:color="auto"/>
              <w:right w:val="single" w:sz="4" w:space="0" w:color="auto"/>
            </w:tcBorders>
            <w:vAlign w:val="center"/>
            <w:hideMark/>
          </w:tcPr>
          <w:p w14:paraId="2B5D5722"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p>
        </w:tc>
      </w:tr>
      <w:tr w:rsidR="00787737" w:rsidRPr="00541B4C" w14:paraId="39DEF865" w14:textId="77777777" w:rsidTr="00240E07">
        <w:trPr>
          <w:trHeight w:val="306"/>
          <w:jc w:val="center"/>
        </w:trPr>
        <w:tc>
          <w:tcPr>
            <w:tcW w:w="600" w:type="pct"/>
            <w:vMerge w:val="restart"/>
            <w:tcBorders>
              <w:top w:val="nil"/>
              <w:left w:val="single" w:sz="4" w:space="0" w:color="auto"/>
              <w:bottom w:val="single" w:sz="4" w:space="0" w:color="000000"/>
              <w:right w:val="single" w:sz="4" w:space="0" w:color="auto"/>
            </w:tcBorders>
            <w:shd w:val="clear" w:color="auto" w:fill="auto"/>
            <w:noWrap/>
            <w:hideMark/>
          </w:tcPr>
          <w:p w14:paraId="77E70F88"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RM</w:t>
            </w:r>
          </w:p>
        </w:tc>
        <w:tc>
          <w:tcPr>
            <w:tcW w:w="518" w:type="pct"/>
            <w:vMerge w:val="restart"/>
            <w:tcBorders>
              <w:top w:val="nil"/>
              <w:left w:val="single" w:sz="4" w:space="0" w:color="auto"/>
              <w:bottom w:val="single" w:sz="4" w:space="0" w:color="000000"/>
              <w:right w:val="single" w:sz="4" w:space="0" w:color="auto"/>
            </w:tcBorders>
            <w:shd w:val="clear" w:color="auto" w:fill="auto"/>
            <w:hideMark/>
          </w:tcPr>
          <w:p w14:paraId="764BCE63"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yes</w:t>
            </w:r>
          </w:p>
        </w:tc>
        <w:tc>
          <w:tcPr>
            <w:tcW w:w="1242" w:type="pct"/>
            <w:tcBorders>
              <w:top w:val="nil"/>
              <w:left w:val="nil"/>
              <w:bottom w:val="single" w:sz="4" w:space="0" w:color="auto"/>
              <w:right w:val="single" w:sz="4" w:space="0" w:color="auto"/>
            </w:tcBorders>
            <w:shd w:val="clear" w:color="auto" w:fill="auto"/>
            <w:hideMark/>
          </w:tcPr>
          <w:p w14:paraId="5539A114"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826" w:type="pct"/>
            <w:tcBorders>
              <w:top w:val="nil"/>
              <w:left w:val="nil"/>
              <w:bottom w:val="single" w:sz="4" w:space="0" w:color="auto"/>
              <w:right w:val="single" w:sz="4" w:space="0" w:color="auto"/>
            </w:tcBorders>
            <w:shd w:val="clear" w:color="auto" w:fill="auto"/>
            <w:noWrap/>
            <w:vAlign w:val="center"/>
            <w:hideMark/>
          </w:tcPr>
          <w:p w14:paraId="1EE55283"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0</w:t>
            </w:r>
          </w:p>
        </w:tc>
        <w:tc>
          <w:tcPr>
            <w:tcW w:w="866" w:type="pct"/>
            <w:tcBorders>
              <w:top w:val="nil"/>
              <w:left w:val="nil"/>
              <w:bottom w:val="single" w:sz="4" w:space="0" w:color="auto"/>
              <w:right w:val="single" w:sz="4" w:space="0" w:color="auto"/>
            </w:tcBorders>
            <w:shd w:val="clear" w:color="auto" w:fill="auto"/>
            <w:noWrap/>
            <w:vAlign w:val="center"/>
            <w:hideMark/>
          </w:tcPr>
          <w:p w14:paraId="5E9B21B0"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98</w:t>
            </w:r>
          </w:p>
        </w:tc>
        <w:tc>
          <w:tcPr>
            <w:tcW w:w="948" w:type="pct"/>
            <w:tcBorders>
              <w:top w:val="nil"/>
              <w:left w:val="nil"/>
              <w:bottom w:val="single" w:sz="4" w:space="0" w:color="auto"/>
              <w:right w:val="single" w:sz="4" w:space="0" w:color="auto"/>
            </w:tcBorders>
            <w:shd w:val="clear" w:color="auto" w:fill="auto"/>
            <w:noWrap/>
            <w:vAlign w:val="center"/>
            <w:hideMark/>
          </w:tcPr>
          <w:p w14:paraId="00683C53"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98</w:t>
            </w:r>
          </w:p>
        </w:tc>
      </w:tr>
      <w:tr w:rsidR="00787737" w:rsidRPr="00541B4C" w14:paraId="1988BACE" w14:textId="77777777" w:rsidTr="00240E07">
        <w:trPr>
          <w:trHeight w:val="306"/>
          <w:jc w:val="center"/>
        </w:trPr>
        <w:tc>
          <w:tcPr>
            <w:tcW w:w="600" w:type="pct"/>
            <w:vMerge/>
            <w:tcBorders>
              <w:top w:val="nil"/>
              <w:left w:val="single" w:sz="4" w:space="0" w:color="auto"/>
              <w:bottom w:val="single" w:sz="4" w:space="0" w:color="000000"/>
              <w:right w:val="single" w:sz="4" w:space="0" w:color="auto"/>
            </w:tcBorders>
            <w:vAlign w:val="center"/>
            <w:hideMark/>
          </w:tcPr>
          <w:p w14:paraId="39EC1608"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p>
        </w:tc>
        <w:tc>
          <w:tcPr>
            <w:tcW w:w="518" w:type="pct"/>
            <w:vMerge/>
            <w:tcBorders>
              <w:top w:val="nil"/>
              <w:left w:val="single" w:sz="4" w:space="0" w:color="auto"/>
              <w:bottom w:val="single" w:sz="4" w:space="0" w:color="000000"/>
              <w:right w:val="single" w:sz="4" w:space="0" w:color="auto"/>
            </w:tcBorders>
            <w:vAlign w:val="center"/>
            <w:hideMark/>
          </w:tcPr>
          <w:p w14:paraId="311602E1"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p>
        </w:tc>
        <w:tc>
          <w:tcPr>
            <w:tcW w:w="1242" w:type="pct"/>
            <w:tcBorders>
              <w:top w:val="nil"/>
              <w:left w:val="nil"/>
              <w:bottom w:val="single" w:sz="4" w:space="0" w:color="auto"/>
              <w:right w:val="single" w:sz="4" w:space="0" w:color="auto"/>
            </w:tcBorders>
            <w:shd w:val="clear" w:color="auto" w:fill="auto"/>
            <w:hideMark/>
          </w:tcPr>
          <w:p w14:paraId="347940A4"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826" w:type="pct"/>
            <w:tcBorders>
              <w:top w:val="nil"/>
              <w:left w:val="nil"/>
              <w:bottom w:val="single" w:sz="4" w:space="0" w:color="auto"/>
              <w:right w:val="single" w:sz="4" w:space="0" w:color="auto"/>
            </w:tcBorders>
            <w:shd w:val="clear" w:color="auto" w:fill="auto"/>
            <w:noWrap/>
            <w:vAlign w:val="center"/>
            <w:hideMark/>
          </w:tcPr>
          <w:p w14:paraId="2AB19152"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0.0%</w:t>
            </w:r>
          </w:p>
        </w:tc>
        <w:tc>
          <w:tcPr>
            <w:tcW w:w="866" w:type="pct"/>
            <w:tcBorders>
              <w:top w:val="nil"/>
              <w:left w:val="nil"/>
              <w:bottom w:val="single" w:sz="4" w:space="0" w:color="auto"/>
              <w:right w:val="single" w:sz="4" w:space="0" w:color="auto"/>
            </w:tcBorders>
            <w:shd w:val="clear" w:color="auto" w:fill="auto"/>
            <w:noWrap/>
            <w:vAlign w:val="center"/>
            <w:hideMark/>
          </w:tcPr>
          <w:p w14:paraId="7920C409"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32.7%</w:t>
            </w:r>
          </w:p>
        </w:tc>
        <w:tc>
          <w:tcPr>
            <w:tcW w:w="948" w:type="pct"/>
            <w:tcBorders>
              <w:top w:val="nil"/>
              <w:left w:val="nil"/>
              <w:bottom w:val="single" w:sz="4" w:space="0" w:color="auto"/>
              <w:right w:val="single" w:sz="4" w:space="0" w:color="auto"/>
            </w:tcBorders>
            <w:shd w:val="clear" w:color="auto" w:fill="auto"/>
            <w:noWrap/>
            <w:vAlign w:val="center"/>
            <w:hideMark/>
          </w:tcPr>
          <w:p w14:paraId="790D97E2"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32.7%</w:t>
            </w:r>
          </w:p>
        </w:tc>
      </w:tr>
      <w:tr w:rsidR="00787737" w:rsidRPr="00541B4C" w14:paraId="20A4B56C" w14:textId="77777777" w:rsidTr="00240E07">
        <w:trPr>
          <w:trHeight w:val="306"/>
          <w:jc w:val="center"/>
        </w:trPr>
        <w:tc>
          <w:tcPr>
            <w:tcW w:w="600" w:type="pct"/>
            <w:vMerge/>
            <w:tcBorders>
              <w:top w:val="nil"/>
              <w:left w:val="single" w:sz="4" w:space="0" w:color="auto"/>
              <w:bottom w:val="single" w:sz="4" w:space="0" w:color="000000"/>
              <w:right w:val="single" w:sz="4" w:space="0" w:color="auto"/>
            </w:tcBorders>
            <w:vAlign w:val="center"/>
            <w:hideMark/>
          </w:tcPr>
          <w:p w14:paraId="2D73347F"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p>
        </w:tc>
        <w:tc>
          <w:tcPr>
            <w:tcW w:w="518" w:type="pct"/>
            <w:vMerge w:val="restart"/>
            <w:tcBorders>
              <w:top w:val="nil"/>
              <w:left w:val="single" w:sz="4" w:space="0" w:color="auto"/>
              <w:bottom w:val="single" w:sz="4" w:space="0" w:color="000000"/>
              <w:right w:val="single" w:sz="4" w:space="0" w:color="auto"/>
            </w:tcBorders>
            <w:shd w:val="clear" w:color="auto" w:fill="auto"/>
            <w:hideMark/>
          </w:tcPr>
          <w:p w14:paraId="37B1C6CD"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no</w:t>
            </w:r>
          </w:p>
        </w:tc>
        <w:tc>
          <w:tcPr>
            <w:tcW w:w="1242" w:type="pct"/>
            <w:tcBorders>
              <w:top w:val="nil"/>
              <w:left w:val="nil"/>
              <w:bottom w:val="single" w:sz="4" w:space="0" w:color="auto"/>
              <w:right w:val="single" w:sz="4" w:space="0" w:color="auto"/>
            </w:tcBorders>
            <w:shd w:val="clear" w:color="auto" w:fill="auto"/>
            <w:hideMark/>
          </w:tcPr>
          <w:p w14:paraId="3A247812"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826" w:type="pct"/>
            <w:tcBorders>
              <w:top w:val="nil"/>
              <w:left w:val="nil"/>
              <w:bottom w:val="single" w:sz="4" w:space="0" w:color="auto"/>
              <w:right w:val="single" w:sz="4" w:space="0" w:color="auto"/>
            </w:tcBorders>
            <w:shd w:val="clear" w:color="auto" w:fill="auto"/>
            <w:noWrap/>
            <w:vAlign w:val="center"/>
            <w:hideMark/>
          </w:tcPr>
          <w:p w14:paraId="241F1CF6"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60</w:t>
            </w:r>
          </w:p>
        </w:tc>
        <w:tc>
          <w:tcPr>
            <w:tcW w:w="866" w:type="pct"/>
            <w:tcBorders>
              <w:top w:val="nil"/>
              <w:left w:val="nil"/>
              <w:bottom w:val="single" w:sz="4" w:space="0" w:color="auto"/>
              <w:right w:val="single" w:sz="4" w:space="0" w:color="auto"/>
            </w:tcBorders>
            <w:shd w:val="clear" w:color="auto" w:fill="auto"/>
            <w:noWrap/>
            <w:vAlign w:val="center"/>
            <w:hideMark/>
          </w:tcPr>
          <w:p w14:paraId="58A6DBB6"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142</w:t>
            </w:r>
          </w:p>
        </w:tc>
        <w:tc>
          <w:tcPr>
            <w:tcW w:w="948" w:type="pct"/>
            <w:tcBorders>
              <w:top w:val="nil"/>
              <w:left w:val="nil"/>
              <w:bottom w:val="single" w:sz="4" w:space="0" w:color="auto"/>
              <w:right w:val="single" w:sz="4" w:space="0" w:color="auto"/>
            </w:tcBorders>
            <w:shd w:val="clear" w:color="auto" w:fill="auto"/>
            <w:noWrap/>
            <w:vAlign w:val="center"/>
            <w:hideMark/>
          </w:tcPr>
          <w:p w14:paraId="1447C6DC"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202</w:t>
            </w:r>
          </w:p>
        </w:tc>
      </w:tr>
      <w:tr w:rsidR="00787737" w:rsidRPr="00541B4C" w14:paraId="04ADDE05" w14:textId="77777777" w:rsidTr="00240E07">
        <w:trPr>
          <w:trHeight w:val="306"/>
          <w:jc w:val="center"/>
        </w:trPr>
        <w:tc>
          <w:tcPr>
            <w:tcW w:w="600" w:type="pct"/>
            <w:vMerge/>
            <w:tcBorders>
              <w:top w:val="nil"/>
              <w:left w:val="single" w:sz="4" w:space="0" w:color="auto"/>
              <w:bottom w:val="single" w:sz="4" w:space="0" w:color="000000"/>
              <w:right w:val="single" w:sz="4" w:space="0" w:color="auto"/>
            </w:tcBorders>
            <w:vAlign w:val="center"/>
            <w:hideMark/>
          </w:tcPr>
          <w:p w14:paraId="69D0BF5B"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p>
        </w:tc>
        <w:tc>
          <w:tcPr>
            <w:tcW w:w="518" w:type="pct"/>
            <w:vMerge/>
            <w:tcBorders>
              <w:top w:val="nil"/>
              <w:left w:val="single" w:sz="4" w:space="0" w:color="auto"/>
              <w:bottom w:val="single" w:sz="4" w:space="0" w:color="000000"/>
              <w:right w:val="single" w:sz="4" w:space="0" w:color="auto"/>
            </w:tcBorders>
            <w:vAlign w:val="center"/>
            <w:hideMark/>
          </w:tcPr>
          <w:p w14:paraId="0849FF12"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p>
        </w:tc>
        <w:tc>
          <w:tcPr>
            <w:tcW w:w="1242" w:type="pct"/>
            <w:tcBorders>
              <w:top w:val="nil"/>
              <w:left w:val="nil"/>
              <w:bottom w:val="single" w:sz="4" w:space="0" w:color="auto"/>
              <w:right w:val="single" w:sz="4" w:space="0" w:color="auto"/>
            </w:tcBorders>
            <w:shd w:val="clear" w:color="auto" w:fill="auto"/>
            <w:hideMark/>
          </w:tcPr>
          <w:p w14:paraId="19CB166E"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826" w:type="pct"/>
            <w:tcBorders>
              <w:top w:val="nil"/>
              <w:left w:val="nil"/>
              <w:bottom w:val="single" w:sz="4" w:space="0" w:color="auto"/>
              <w:right w:val="single" w:sz="4" w:space="0" w:color="auto"/>
            </w:tcBorders>
            <w:shd w:val="clear" w:color="auto" w:fill="auto"/>
            <w:noWrap/>
            <w:vAlign w:val="center"/>
            <w:hideMark/>
          </w:tcPr>
          <w:p w14:paraId="1F2838FA"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20.0%</w:t>
            </w:r>
          </w:p>
        </w:tc>
        <w:tc>
          <w:tcPr>
            <w:tcW w:w="866" w:type="pct"/>
            <w:tcBorders>
              <w:top w:val="nil"/>
              <w:left w:val="nil"/>
              <w:bottom w:val="single" w:sz="4" w:space="0" w:color="auto"/>
              <w:right w:val="single" w:sz="4" w:space="0" w:color="auto"/>
            </w:tcBorders>
            <w:shd w:val="clear" w:color="auto" w:fill="auto"/>
            <w:noWrap/>
            <w:vAlign w:val="center"/>
            <w:hideMark/>
          </w:tcPr>
          <w:p w14:paraId="651E9F71"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47.3%</w:t>
            </w:r>
          </w:p>
        </w:tc>
        <w:tc>
          <w:tcPr>
            <w:tcW w:w="948" w:type="pct"/>
            <w:tcBorders>
              <w:top w:val="nil"/>
              <w:left w:val="nil"/>
              <w:bottom w:val="single" w:sz="4" w:space="0" w:color="auto"/>
              <w:right w:val="single" w:sz="4" w:space="0" w:color="auto"/>
            </w:tcBorders>
            <w:shd w:val="clear" w:color="auto" w:fill="auto"/>
            <w:noWrap/>
            <w:vAlign w:val="center"/>
            <w:hideMark/>
          </w:tcPr>
          <w:p w14:paraId="62D79CF9"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67.3%</w:t>
            </w:r>
          </w:p>
        </w:tc>
      </w:tr>
      <w:tr w:rsidR="00787737" w:rsidRPr="00541B4C" w14:paraId="49C00594" w14:textId="77777777" w:rsidTr="00240E07">
        <w:trPr>
          <w:trHeight w:val="306"/>
          <w:jc w:val="center"/>
        </w:trPr>
        <w:tc>
          <w:tcPr>
            <w:tcW w:w="1118" w:type="pct"/>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D2B05F7"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Total</w:t>
            </w:r>
          </w:p>
        </w:tc>
        <w:tc>
          <w:tcPr>
            <w:tcW w:w="1242" w:type="pct"/>
            <w:tcBorders>
              <w:top w:val="nil"/>
              <w:left w:val="nil"/>
              <w:bottom w:val="single" w:sz="4" w:space="0" w:color="auto"/>
              <w:right w:val="single" w:sz="4" w:space="0" w:color="auto"/>
            </w:tcBorders>
            <w:shd w:val="clear" w:color="auto" w:fill="auto"/>
            <w:hideMark/>
          </w:tcPr>
          <w:p w14:paraId="16908549"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826" w:type="pct"/>
            <w:tcBorders>
              <w:top w:val="nil"/>
              <w:left w:val="nil"/>
              <w:bottom w:val="single" w:sz="4" w:space="0" w:color="auto"/>
              <w:right w:val="single" w:sz="4" w:space="0" w:color="auto"/>
            </w:tcBorders>
            <w:shd w:val="clear" w:color="auto" w:fill="auto"/>
            <w:noWrap/>
            <w:vAlign w:val="center"/>
            <w:hideMark/>
          </w:tcPr>
          <w:p w14:paraId="41560FF8"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60</w:t>
            </w:r>
          </w:p>
        </w:tc>
        <w:tc>
          <w:tcPr>
            <w:tcW w:w="866" w:type="pct"/>
            <w:tcBorders>
              <w:top w:val="nil"/>
              <w:left w:val="nil"/>
              <w:bottom w:val="single" w:sz="4" w:space="0" w:color="auto"/>
              <w:right w:val="single" w:sz="4" w:space="0" w:color="auto"/>
            </w:tcBorders>
            <w:shd w:val="clear" w:color="auto" w:fill="auto"/>
            <w:noWrap/>
            <w:vAlign w:val="center"/>
            <w:hideMark/>
          </w:tcPr>
          <w:p w14:paraId="1DAF7DC1"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240</w:t>
            </w:r>
          </w:p>
        </w:tc>
        <w:tc>
          <w:tcPr>
            <w:tcW w:w="948" w:type="pct"/>
            <w:tcBorders>
              <w:top w:val="nil"/>
              <w:left w:val="nil"/>
              <w:bottom w:val="single" w:sz="4" w:space="0" w:color="auto"/>
              <w:right w:val="single" w:sz="4" w:space="0" w:color="auto"/>
            </w:tcBorders>
            <w:shd w:val="clear" w:color="auto" w:fill="auto"/>
            <w:noWrap/>
            <w:vAlign w:val="center"/>
            <w:hideMark/>
          </w:tcPr>
          <w:p w14:paraId="707814BA"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300</w:t>
            </w:r>
          </w:p>
        </w:tc>
      </w:tr>
      <w:tr w:rsidR="00787737" w:rsidRPr="00541B4C" w14:paraId="18DAE857" w14:textId="77777777" w:rsidTr="00240E07">
        <w:trPr>
          <w:trHeight w:val="306"/>
          <w:jc w:val="center"/>
        </w:trPr>
        <w:tc>
          <w:tcPr>
            <w:tcW w:w="1118" w:type="pct"/>
            <w:gridSpan w:val="2"/>
            <w:vMerge/>
            <w:tcBorders>
              <w:top w:val="single" w:sz="4" w:space="0" w:color="auto"/>
              <w:left w:val="single" w:sz="4" w:space="0" w:color="auto"/>
              <w:bottom w:val="single" w:sz="4" w:space="0" w:color="000000"/>
              <w:right w:val="single" w:sz="4" w:space="0" w:color="000000"/>
            </w:tcBorders>
            <w:vAlign w:val="center"/>
            <w:hideMark/>
          </w:tcPr>
          <w:p w14:paraId="66A2C8B8"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p>
        </w:tc>
        <w:tc>
          <w:tcPr>
            <w:tcW w:w="1242" w:type="pct"/>
            <w:tcBorders>
              <w:top w:val="nil"/>
              <w:left w:val="nil"/>
              <w:bottom w:val="single" w:sz="4" w:space="0" w:color="auto"/>
              <w:right w:val="single" w:sz="4" w:space="0" w:color="auto"/>
            </w:tcBorders>
            <w:shd w:val="clear" w:color="auto" w:fill="auto"/>
            <w:hideMark/>
          </w:tcPr>
          <w:p w14:paraId="0DFB1F67"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826" w:type="pct"/>
            <w:tcBorders>
              <w:top w:val="nil"/>
              <w:left w:val="nil"/>
              <w:bottom w:val="single" w:sz="4" w:space="0" w:color="auto"/>
              <w:right w:val="single" w:sz="4" w:space="0" w:color="auto"/>
            </w:tcBorders>
            <w:shd w:val="clear" w:color="auto" w:fill="auto"/>
            <w:noWrap/>
            <w:vAlign w:val="center"/>
            <w:hideMark/>
          </w:tcPr>
          <w:p w14:paraId="75F05CC0"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20.0%</w:t>
            </w:r>
          </w:p>
        </w:tc>
        <w:tc>
          <w:tcPr>
            <w:tcW w:w="866" w:type="pct"/>
            <w:tcBorders>
              <w:top w:val="nil"/>
              <w:left w:val="nil"/>
              <w:bottom w:val="single" w:sz="4" w:space="0" w:color="auto"/>
              <w:right w:val="single" w:sz="4" w:space="0" w:color="auto"/>
            </w:tcBorders>
            <w:shd w:val="clear" w:color="auto" w:fill="auto"/>
            <w:noWrap/>
            <w:vAlign w:val="center"/>
            <w:hideMark/>
          </w:tcPr>
          <w:p w14:paraId="212323A5"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80.0%</w:t>
            </w:r>
          </w:p>
        </w:tc>
        <w:tc>
          <w:tcPr>
            <w:tcW w:w="948" w:type="pct"/>
            <w:tcBorders>
              <w:top w:val="nil"/>
              <w:left w:val="nil"/>
              <w:bottom w:val="single" w:sz="4" w:space="0" w:color="auto"/>
              <w:right w:val="single" w:sz="4" w:space="0" w:color="auto"/>
            </w:tcBorders>
            <w:shd w:val="clear" w:color="auto" w:fill="auto"/>
            <w:noWrap/>
            <w:vAlign w:val="center"/>
            <w:hideMark/>
          </w:tcPr>
          <w:p w14:paraId="5C1B2803"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100.0%</w:t>
            </w:r>
          </w:p>
        </w:tc>
      </w:tr>
    </w:tbl>
    <w:p w14:paraId="210FFEA4" w14:textId="77777777" w:rsidR="00787737" w:rsidRPr="00541B4C" w:rsidRDefault="00787737" w:rsidP="00787737">
      <w:pPr>
        <w:pStyle w:val="ListParagraph"/>
        <w:spacing w:before="100" w:beforeAutospacing="1" w:after="100" w:afterAutospacing="1" w:line="360" w:lineRule="auto"/>
        <w:contextualSpacing w:val="0"/>
        <w:jc w:val="center"/>
        <w:rPr>
          <w:rFonts w:ascii="Times New Roman" w:hAnsi="Times New Roman" w:cs="Times New Roman"/>
          <w:sz w:val="24"/>
          <w:szCs w:val="24"/>
        </w:rPr>
      </w:pPr>
      <w:r w:rsidRPr="00541B4C">
        <w:rPr>
          <w:rFonts w:ascii="Times New Roman" w:hAnsi="Times New Roman" w:cs="Times New Roman"/>
          <w:b/>
          <w:sz w:val="24"/>
          <w:szCs w:val="24"/>
        </w:rPr>
        <w:t>Table-1.2</w:t>
      </w:r>
    </w:p>
    <w:p w14:paraId="7DA8936B" w14:textId="77777777" w:rsidR="00787737" w:rsidRPr="00541B4C" w:rsidRDefault="00787737" w:rsidP="00787737">
      <w:pPr>
        <w:pStyle w:val="ListParagraph"/>
        <w:spacing w:before="100" w:beforeAutospacing="1" w:after="100" w:afterAutospacing="1" w:line="360" w:lineRule="auto"/>
        <w:contextualSpacing w:val="0"/>
        <w:jc w:val="both"/>
        <w:rPr>
          <w:rFonts w:ascii="Times New Roman" w:hAnsi="Times New Roman" w:cs="Times New Roman"/>
          <w:sz w:val="24"/>
          <w:szCs w:val="24"/>
        </w:rPr>
      </w:pPr>
      <w:proofErr w:type="spellStart"/>
      <w:r w:rsidRPr="00541B4C">
        <w:rPr>
          <w:rFonts w:ascii="Times New Roman" w:hAnsi="Times New Roman" w:cs="Times New Roman"/>
          <w:sz w:val="24"/>
          <w:szCs w:val="24"/>
        </w:rPr>
        <w:t>RTI_new</w:t>
      </w:r>
      <w:proofErr w:type="spellEnd"/>
      <w:r w:rsidRPr="00541B4C">
        <w:rPr>
          <w:rFonts w:ascii="Times New Roman" w:hAnsi="Times New Roman" w:cs="Times New Roman"/>
          <w:sz w:val="24"/>
          <w:szCs w:val="24"/>
        </w:rPr>
        <w:t xml:space="preserve"> is the variable computed for health problem RTI</w:t>
      </w:r>
    </w:p>
    <w:tbl>
      <w:tblPr>
        <w:tblW w:w="8641" w:type="dxa"/>
        <w:jc w:val="center"/>
        <w:tblLook w:val="04A0" w:firstRow="1" w:lastRow="0" w:firstColumn="1" w:lastColumn="0" w:noHBand="0" w:noVBand="1"/>
      </w:tblPr>
      <w:tblGrid>
        <w:gridCol w:w="1135"/>
        <w:gridCol w:w="1134"/>
        <w:gridCol w:w="1787"/>
        <w:gridCol w:w="1585"/>
        <w:gridCol w:w="1587"/>
        <w:gridCol w:w="1413"/>
      </w:tblGrid>
      <w:tr w:rsidR="00787737" w:rsidRPr="00541B4C" w14:paraId="1021CBA7" w14:textId="77777777" w:rsidTr="00240E07">
        <w:trPr>
          <w:trHeight w:val="333"/>
          <w:jc w:val="center"/>
        </w:trPr>
        <w:tc>
          <w:tcPr>
            <w:tcW w:w="8641" w:type="dxa"/>
            <w:gridSpan w:val="6"/>
            <w:tcBorders>
              <w:top w:val="nil"/>
              <w:left w:val="nil"/>
              <w:bottom w:val="nil"/>
              <w:right w:val="nil"/>
            </w:tcBorders>
            <w:shd w:val="clear" w:color="auto" w:fill="auto"/>
            <w:vAlign w:val="center"/>
            <w:hideMark/>
          </w:tcPr>
          <w:p w14:paraId="472C78C4" w14:textId="77777777" w:rsidR="00787737" w:rsidRPr="00541B4C" w:rsidRDefault="00787737" w:rsidP="00240E07">
            <w:pPr>
              <w:spacing w:before="100" w:beforeAutospacing="1" w:after="100" w:afterAutospacing="1" w:line="360" w:lineRule="auto"/>
              <w:jc w:val="center"/>
              <w:rPr>
                <w:rFonts w:ascii="Times New Roman" w:eastAsia="Times New Roman" w:hAnsi="Times New Roman" w:cs="Times New Roman"/>
                <w:b/>
                <w:bCs/>
                <w:sz w:val="24"/>
                <w:szCs w:val="24"/>
              </w:rPr>
            </w:pPr>
            <w:r w:rsidRPr="00541B4C">
              <w:rPr>
                <w:rFonts w:ascii="Times New Roman" w:eastAsia="Times New Roman" w:hAnsi="Times New Roman" w:cs="Times New Roman"/>
                <w:b/>
                <w:bCs/>
                <w:sz w:val="24"/>
                <w:szCs w:val="24"/>
              </w:rPr>
              <w:t>Cross Tabulation</w:t>
            </w:r>
          </w:p>
        </w:tc>
      </w:tr>
      <w:tr w:rsidR="00787737" w:rsidRPr="00541B4C" w14:paraId="38B1B2FB" w14:textId="77777777" w:rsidTr="00240E07">
        <w:trPr>
          <w:trHeight w:val="333"/>
          <w:jc w:val="center"/>
        </w:trPr>
        <w:tc>
          <w:tcPr>
            <w:tcW w:w="4056"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B8E6DF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w:t>
            </w:r>
          </w:p>
        </w:tc>
        <w:tc>
          <w:tcPr>
            <w:tcW w:w="3172" w:type="dxa"/>
            <w:gridSpan w:val="2"/>
            <w:tcBorders>
              <w:top w:val="single" w:sz="4" w:space="0" w:color="auto"/>
              <w:left w:val="nil"/>
              <w:bottom w:val="single" w:sz="4" w:space="0" w:color="auto"/>
              <w:right w:val="single" w:sz="4" w:space="0" w:color="auto"/>
            </w:tcBorders>
            <w:shd w:val="clear" w:color="auto" w:fill="auto"/>
            <w:vAlign w:val="bottom"/>
            <w:hideMark/>
          </w:tcPr>
          <w:p w14:paraId="221E056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proofErr w:type="spellStart"/>
            <w:r w:rsidRPr="00541B4C">
              <w:rPr>
                <w:rFonts w:ascii="Times New Roman" w:eastAsia="Times New Roman" w:hAnsi="Times New Roman" w:cs="Times New Roman"/>
                <w:b/>
                <w:sz w:val="24"/>
                <w:szCs w:val="24"/>
              </w:rPr>
              <w:t>STI_new</w:t>
            </w:r>
            <w:proofErr w:type="spellEnd"/>
          </w:p>
        </w:tc>
        <w:tc>
          <w:tcPr>
            <w:tcW w:w="141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4C15A4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Total</w:t>
            </w:r>
          </w:p>
        </w:tc>
      </w:tr>
      <w:tr w:rsidR="00787737" w:rsidRPr="00541B4C" w14:paraId="3EBF0CD8" w14:textId="77777777" w:rsidTr="00240E07">
        <w:trPr>
          <w:trHeight w:val="333"/>
          <w:jc w:val="center"/>
        </w:trPr>
        <w:tc>
          <w:tcPr>
            <w:tcW w:w="4056" w:type="dxa"/>
            <w:gridSpan w:val="3"/>
            <w:vMerge/>
            <w:tcBorders>
              <w:top w:val="single" w:sz="4" w:space="0" w:color="auto"/>
              <w:left w:val="single" w:sz="4" w:space="0" w:color="auto"/>
              <w:bottom w:val="single" w:sz="4" w:space="0" w:color="auto"/>
              <w:right w:val="single" w:sz="4" w:space="0" w:color="auto"/>
            </w:tcBorders>
            <w:vAlign w:val="center"/>
            <w:hideMark/>
          </w:tcPr>
          <w:p w14:paraId="142C28D1"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1585" w:type="dxa"/>
            <w:tcBorders>
              <w:top w:val="nil"/>
              <w:left w:val="nil"/>
              <w:bottom w:val="single" w:sz="4" w:space="0" w:color="auto"/>
              <w:right w:val="single" w:sz="4" w:space="0" w:color="auto"/>
            </w:tcBorders>
            <w:shd w:val="clear" w:color="auto" w:fill="auto"/>
            <w:vAlign w:val="bottom"/>
            <w:hideMark/>
          </w:tcPr>
          <w:p w14:paraId="7D26A766"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Yes</w:t>
            </w:r>
          </w:p>
        </w:tc>
        <w:tc>
          <w:tcPr>
            <w:tcW w:w="1587" w:type="dxa"/>
            <w:tcBorders>
              <w:top w:val="nil"/>
              <w:left w:val="nil"/>
              <w:bottom w:val="single" w:sz="4" w:space="0" w:color="auto"/>
              <w:right w:val="single" w:sz="4" w:space="0" w:color="auto"/>
            </w:tcBorders>
            <w:shd w:val="clear" w:color="auto" w:fill="auto"/>
            <w:vAlign w:val="bottom"/>
            <w:hideMark/>
          </w:tcPr>
          <w:p w14:paraId="4EF0ED3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no</w:t>
            </w:r>
          </w:p>
        </w:tc>
        <w:tc>
          <w:tcPr>
            <w:tcW w:w="1413" w:type="dxa"/>
            <w:vMerge/>
            <w:tcBorders>
              <w:top w:val="single" w:sz="4" w:space="0" w:color="auto"/>
              <w:left w:val="single" w:sz="4" w:space="0" w:color="auto"/>
              <w:bottom w:val="single" w:sz="4" w:space="0" w:color="auto"/>
              <w:right w:val="single" w:sz="4" w:space="0" w:color="auto"/>
            </w:tcBorders>
            <w:vAlign w:val="center"/>
            <w:hideMark/>
          </w:tcPr>
          <w:p w14:paraId="0BC925E2"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r>
      <w:tr w:rsidR="00787737" w:rsidRPr="00541B4C" w14:paraId="1E16EA37" w14:textId="77777777" w:rsidTr="00240E07">
        <w:trPr>
          <w:trHeight w:val="333"/>
          <w:jc w:val="center"/>
        </w:trPr>
        <w:tc>
          <w:tcPr>
            <w:tcW w:w="1135" w:type="dxa"/>
            <w:vMerge w:val="restart"/>
            <w:tcBorders>
              <w:top w:val="nil"/>
              <w:left w:val="single" w:sz="4" w:space="0" w:color="auto"/>
              <w:bottom w:val="single" w:sz="4" w:space="0" w:color="000000"/>
              <w:right w:val="single" w:sz="4" w:space="0" w:color="auto"/>
            </w:tcBorders>
            <w:shd w:val="clear" w:color="auto" w:fill="auto"/>
            <w:hideMark/>
          </w:tcPr>
          <w:p w14:paraId="425C87B8"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RM</w:t>
            </w:r>
          </w:p>
        </w:tc>
        <w:tc>
          <w:tcPr>
            <w:tcW w:w="1134" w:type="dxa"/>
            <w:vMerge w:val="restart"/>
            <w:tcBorders>
              <w:top w:val="nil"/>
              <w:left w:val="single" w:sz="4" w:space="0" w:color="auto"/>
              <w:bottom w:val="single" w:sz="4" w:space="0" w:color="000000"/>
              <w:right w:val="single" w:sz="4" w:space="0" w:color="auto"/>
            </w:tcBorders>
            <w:shd w:val="clear" w:color="auto" w:fill="auto"/>
            <w:hideMark/>
          </w:tcPr>
          <w:p w14:paraId="72CF8218"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Yes</w:t>
            </w:r>
          </w:p>
        </w:tc>
        <w:tc>
          <w:tcPr>
            <w:tcW w:w="1787" w:type="dxa"/>
            <w:tcBorders>
              <w:top w:val="nil"/>
              <w:left w:val="nil"/>
              <w:bottom w:val="single" w:sz="4" w:space="0" w:color="auto"/>
              <w:right w:val="single" w:sz="4" w:space="0" w:color="auto"/>
            </w:tcBorders>
            <w:shd w:val="clear" w:color="auto" w:fill="auto"/>
            <w:hideMark/>
          </w:tcPr>
          <w:p w14:paraId="1DBED446"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1585" w:type="dxa"/>
            <w:tcBorders>
              <w:top w:val="nil"/>
              <w:left w:val="nil"/>
              <w:bottom w:val="single" w:sz="4" w:space="0" w:color="auto"/>
              <w:right w:val="single" w:sz="4" w:space="0" w:color="auto"/>
            </w:tcBorders>
            <w:shd w:val="clear" w:color="auto" w:fill="auto"/>
            <w:noWrap/>
            <w:vAlign w:val="center"/>
            <w:hideMark/>
          </w:tcPr>
          <w:p w14:paraId="3CE2372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0</w:t>
            </w:r>
          </w:p>
        </w:tc>
        <w:tc>
          <w:tcPr>
            <w:tcW w:w="1587" w:type="dxa"/>
            <w:tcBorders>
              <w:top w:val="nil"/>
              <w:left w:val="nil"/>
              <w:bottom w:val="single" w:sz="4" w:space="0" w:color="auto"/>
              <w:right w:val="single" w:sz="4" w:space="0" w:color="auto"/>
            </w:tcBorders>
            <w:shd w:val="clear" w:color="auto" w:fill="auto"/>
            <w:noWrap/>
            <w:vAlign w:val="center"/>
            <w:hideMark/>
          </w:tcPr>
          <w:p w14:paraId="4D6AB61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98</w:t>
            </w:r>
          </w:p>
        </w:tc>
        <w:tc>
          <w:tcPr>
            <w:tcW w:w="1413" w:type="dxa"/>
            <w:tcBorders>
              <w:top w:val="nil"/>
              <w:left w:val="nil"/>
              <w:bottom w:val="single" w:sz="4" w:space="0" w:color="auto"/>
              <w:right w:val="single" w:sz="4" w:space="0" w:color="auto"/>
            </w:tcBorders>
            <w:shd w:val="clear" w:color="auto" w:fill="auto"/>
            <w:noWrap/>
            <w:vAlign w:val="center"/>
            <w:hideMark/>
          </w:tcPr>
          <w:p w14:paraId="11D7C7C1"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98</w:t>
            </w:r>
          </w:p>
        </w:tc>
      </w:tr>
      <w:tr w:rsidR="00787737" w:rsidRPr="00541B4C" w14:paraId="6767A42D" w14:textId="77777777" w:rsidTr="00240E07">
        <w:trPr>
          <w:trHeight w:val="333"/>
          <w:jc w:val="center"/>
        </w:trPr>
        <w:tc>
          <w:tcPr>
            <w:tcW w:w="1135" w:type="dxa"/>
            <w:vMerge/>
            <w:tcBorders>
              <w:top w:val="nil"/>
              <w:left w:val="single" w:sz="4" w:space="0" w:color="auto"/>
              <w:bottom w:val="single" w:sz="4" w:space="0" w:color="000000"/>
              <w:right w:val="single" w:sz="4" w:space="0" w:color="auto"/>
            </w:tcBorders>
            <w:vAlign w:val="center"/>
            <w:hideMark/>
          </w:tcPr>
          <w:p w14:paraId="7024152C"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p>
        </w:tc>
        <w:tc>
          <w:tcPr>
            <w:tcW w:w="1134" w:type="dxa"/>
            <w:vMerge/>
            <w:tcBorders>
              <w:top w:val="nil"/>
              <w:left w:val="single" w:sz="4" w:space="0" w:color="auto"/>
              <w:bottom w:val="single" w:sz="4" w:space="0" w:color="000000"/>
              <w:right w:val="single" w:sz="4" w:space="0" w:color="auto"/>
            </w:tcBorders>
            <w:vAlign w:val="center"/>
            <w:hideMark/>
          </w:tcPr>
          <w:p w14:paraId="334D26FB"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p>
        </w:tc>
        <w:tc>
          <w:tcPr>
            <w:tcW w:w="1787" w:type="dxa"/>
            <w:tcBorders>
              <w:top w:val="nil"/>
              <w:left w:val="nil"/>
              <w:bottom w:val="single" w:sz="4" w:space="0" w:color="auto"/>
              <w:right w:val="single" w:sz="4" w:space="0" w:color="auto"/>
            </w:tcBorders>
            <w:shd w:val="clear" w:color="auto" w:fill="auto"/>
            <w:hideMark/>
          </w:tcPr>
          <w:p w14:paraId="31DD3789"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1585" w:type="dxa"/>
            <w:tcBorders>
              <w:top w:val="nil"/>
              <w:left w:val="nil"/>
              <w:bottom w:val="single" w:sz="4" w:space="0" w:color="auto"/>
              <w:right w:val="single" w:sz="4" w:space="0" w:color="auto"/>
            </w:tcBorders>
            <w:shd w:val="clear" w:color="auto" w:fill="auto"/>
            <w:noWrap/>
            <w:vAlign w:val="center"/>
            <w:hideMark/>
          </w:tcPr>
          <w:p w14:paraId="0EA86022"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0.0%</w:t>
            </w:r>
          </w:p>
        </w:tc>
        <w:tc>
          <w:tcPr>
            <w:tcW w:w="1587" w:type="dxa"/>
            <w:tcBorders>
              <w:top w:val="nil"/>
              <w:left w:val="nil"/>
              <w:bottom w:val="single" w:sz="4" w:space="0" w:color="auto"/>
              <w:right w:val="single" w:sz="4" w:space="0" w:color="auto"/>
            </w:tcBorders>
            <w:shd w:val="clear" w:color="auto" w:fill="auto"/>
            <w:noWrap/>
            <w:vAlign w:val="center"/>
            <w:hideMark/>
          </w:tcPr>
          <w:p w14:paraId="6C7CB84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32.7%</w:t>
            </w:r>
          </w:p>
        </w:tc>
        <w:tc>
          <w:tcPr>
            <w:tcW w:w="1413" w:type="dxa"/>
            <w:tcBorders>
              <w:top w:val="nil"/>
              <w:left w:val="nil"/>
              <w:bottom w:val="single" w:sz="4" w:space="0" w:color="auto"/>
              <w:right w:val="single" w:sz="4" w:space="0" w:color="auto"/>
            </w:tcBorders>
            <w:shd w:val="clear" w:color="auto" w:fill="auto"/>
            <w:noWrap/>
            <w:vAlign w:val="center"/>
            <w:hideMark/>
          </w:tcPr>
          <w:p w14:paraId="07B5E039"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32.7%</w:t>
            </w:r>
          </w:p>
        </w:tc>
      </w:tr>
      <w:tr w:rsidR="00787737" w:rsidRPr="00541B4C" w14:paraId="50ED1C00" w14:textId="77777777" w:rsidTr="00240E07">
        <w:trPr>
          <w:trHeight w:val="333"/>
          <w:jc w:val="center"/>
        </w:trPr>
        <w:tc>
          <w:tcPr>
            <w:tcW w:w="1135" w:type="dxa"/>
            <w:vMerge/>
            <w:tcBorders>
              <w:top w:val="nil"/>
              <w:left w:val="single" w:sz="4" w:space="0" w:color="auto"/>
              <w:bottom w:val="single" w:sz="4" w:space="0" w:color="000000"/>
              <w:right w:val="single" w:sz="4" w:space="0" w:color="auto"/>
            </w:tcBorders>
            <w:vAlign w:val="center"/>
            <w:hideMark/>
          </w:tcPr>
          <w:p w14:paraId="0E12386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p>
        </w:tc>
        <w:tc>
          <w:tcPr>
            <w:tcW w:w="1134" w:type="dxa"/>
            <w:vMerge w:val="restart"/>
            <w:tcBorders>
              <w:top w:val="nil"/>
              <w:left w:val="single" w:sz="4" w:space="0" w:color="auto"/>
              <w:bottom w:val="single" w:sz="4" w:space="0" w:color="000000"/>
              <w:right w:val="single" w:sz="4" w:space="0" w:color="auto"/>
            </w:tcBorders>
            <w:shd w:val="clear" w:color="auto" w:fill="auto"/>
            <w:hideMark/>
          </w:tcPr>
          <w:p w14:paraId="6C0A8A0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No</w:t>
            </w:r>
          </w:p>
        </w:tc>
        <w:tc>
          <w:tcPr>
            <w:tcW w:w="1787" w:type="dxa"/>
            <w:tcBorders>
              <w:top w:val="nil"/>
              <w:left w:val="nil"/>
              <w:bottom w:val="single" w:sz="4" w:space="0" w:color="auto"/>
              <w:right w:val="single" w:sz="4" w:space="0" w:color="auto"/>
            </w:tcBorders>
            <w:shd w:val="clear" w:color="auto" w:fill="auto"/>
            <w:hideMark/>
          </w:tcPr>
          <w:p w14:paraId="6B5E1ABD"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1585" w:type="dxa"/>
            <w:tcBorders>
              <w:top w:val="nil"/>
              <w:left w:val="nil"/>
              <w:bottom w:val="single" w:sz="4" w:space="0" w:color="auto"/>
              <w:right w:val="single" w:sz="4" w:space="0" w:color="auto"/>
            </w:tcBorders>
            <w:shd w:val="clear" w:color="auto" w:fill="auto"/>
            <w:noWrap/>
            <w:vAlign w:val="center"/>
            <w:hideMark/>
          </w:tcPr>
          <w:p w14:paraId="1434A99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15</w:t>
            </w:r>
          </w:p>
        </w:tc>
        <w:tc>
          <w:tcPr>
            <w:tcW w:w="1587" w:type="dxa"/>
            <w:tcBorders>
              <w:top w:val="nil"/>
              <w:left w:val="nil"/>
              <w:bottom w:val="single" w:sz="4" w:space="0" w:color="auto"/>
              <w:right w:val="single" w:sz="4" w:space="0" w:color="auto"/>
            </w:tcBorders>
            <w:shd w:val="clear" w:color="auto" w:fill="auto"/>
            <w:noWrap/>
            <w:vAlign w:val="center"/>
            <w:hideMark/>
          </w:tcPr>
          <w:p w14:paraId="435AD31B"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187</w:t>
            </w:r>
          </w:p>
        </w:tc>
        <w:tc>
          <w:tcPr>
            <w:tcW w:w="1413" w:type="dxa"/>
            <w:tcBorders>
              <w:top w:val="nil"/>
              <w:left w:val="nil"/>
              <w:bottom w:val="single" w:sz="4" w:space="0" w:color="auto"/>
              <w:right w:val="single" w:sz="4" w:space="0" w:color="auto"/>
            </w:tcBorders>
            <w:shd w:val="clear" w:color="auto" w:fill="auto"/>
            <w:noWrap/>
            <w:vAlign w:val="center"/>
            <w:hideMark/>
          </w:tcPr>
          <w:p w14:paraId="0E619711"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202</w:t>
            </w:r>
          </w:p>
        </w:tc>
      </w:tr>
      <w:tr w:rsidR="00787737" w:rsidRPr="00541B4C" w14:paraId="02370EBA" w14:textId="77777777" w:rsidTr="00240E07">
        <w:trPr>
          <w:trHeight w:val="333"/>
          <w:jc w:val="center"/>
        </w:trPr>
        <w:tc>
          <w:tcPr>
            <w:tcW w:w="1135" w:type="dxa"/>
            <w:vMerge/>
            <w:tcBorders>
              <w:top w:val="nil"/>
              <w:left w:val="single" w:sz="4" w:space="0" w:color="auto"/>
              <w:bottom w:val="single" w:sz="4" w:space="0" w:color="000000"/>
              <w:right w:val="single" w:sz="4" w:space="0" w:color="auto"/>
            </w:tcBorders>
            <w:vAlign w:val="center"/>
            <w:hideMark/>
          </w:tcPr>
          <w:p w14:paraId="3358080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1134" w:type="dxa"/>
            <w:vMerge/>
            <w:tcBorders>
              <w:top w:val="nil"/>
              <w:left w:val="single" w:sz="4" w:space="0" w:color="auto"/>
              <w:bottom w:val="single" w:sz="4" w:space="0" w:color="000000"/>
              <w:right w:val="single" w:sz="4" w:space="0" w:color="auto"/>
            </w:tcBorders>
            <w:vAlign w:val="center"/>
            <w:hideMark/>
          </w:tcPr>
          <w:p w14:paraId="5338370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1787" w:type="dxa"/>
            <w:tcBorders>
              <w:top w:val="nil"/>
              <w:left w:val="nil"/>
              <w:bottom w:val="single" w:sz="4" w:space="0" w:color="auto"/>
              <w:right w:val="single" w:sz="4" w:space="0" w:color="auto"/>
            </w:tcBorders>
            <w:shd w:val="clear" w:color="auto" w:fill="auto"/>
            <w:hideMark/>
          </w:tcPr>
          <w:p w14:paraId="2EA3DC8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1585" w:type="dxa"/>
            <w:tcBorders>
              <w:top w:val="nil"/>
              <w:left w:val="nil"/>
              <w:bottom w:val="single" w:sz="4" w:space="0" w:color="auto"/>
              <w:right w:val="single" w:sz="4" w:space="0" w:color="auto"/>
            </w:tcBorders>
            <w:shd w:val="clear" w:color="auto" w:fill="auto"/>
            <w:noWrap/>
            <w:vAlign w:val="center"/>
            <w:hideMark/>
          </w:tcPr>
          <w:p w14:paraId="5F4F66AE"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5.0%</w:t>
            </w:r>
          </w:p>
        </w:tc>
        <w:tc>
          <w:tcPr>
            <w:tcW w:w="1587" w:type="dxa"/>
            <w:tcBorders>
              <w:top w:val="nil"/>
              <w:left w:val="nil"/>
              <w:bottom w:val="single" w:sz="4" w:space="0" w:color="auto"/>
              <w:right w:val="single" w:sz="4" w:space="0" w:color="auto"/>
            </w:tcBorders>
            <w:shd w:val="clear" w:color="auto" w:fill="auto"/>
            <w:noWrap/>
            <w:vAlign w:val="center"/>
            <w:hideMark/>
          </w:tcPr>
          <w:p w14:paraId="0422F9EE"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62.3%</w:t>
            </w:r>
          </w:p>
        </w:tc>
        <w:tc>
          <w:tcPr>
            <w:tcW w:w="1413" w:type="dxa"/>
            <w:tcBorders>
              <w:top w:val="nil"/>
              <w:left w:val="nil"/>
              <w:bottom w:val="single" w:sz="4" w:space="0" w:color="auto"/>
              <w:right w:val="single" w:sz="4" w:space="0" w:color="auto"/>
            </w:tcBorders>
            <w:shd w:val="clear" w:color="auto" w:fill="auto"/>
            <w:noWrap/>
            <w:vAlign w:val="center"/>
            <w:hideMark/>
          </w:tcPr>
          <w:p w14:paraId="4CDAD555"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67.3%</w:t>
            </w:r>
          </w:p>
        </w:tc>
      </w:tr>
      <w:tr w:rsidR="00787737" w:rsidRPr="00541B4C" w14:paraId="6D7556E1" w14:textId="77777777" w:rsidTr="00240E07">
        <w:trPr>
          <w:trHeight w:val="333"/>
          <w:jc w:val="center"/>
        </w:trPr>
        <w:tc>
          <w:tcPr>
            <w:tcW w:w="2269"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53C97D1"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Total</w:t>
            </w:r>
          </w:p>
        </w:tc>
        <w:tc>
          <w:tcPr>
            <w:tcW w:w="1787" w:type="dxa"/>
            <w:tcBorders>
              <w:top w:val="nil"/>
              <w:left w:val="nil"/>
              <w:bottom w:val="single" w:sz="4" w:space="0" w:color="auto"/>
              <w:right w:val="single" w:sz="4" w:space="0" w:color="auto"/>
            </w:tcBorders>
            <w:shd w:val="clear" w:color="auto" w:fill="auto"/>
            <w:hideMark/>
          </w:tcPr>
          <w:p w14:paraId="5098E0C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1585" w:type="dxa"/>
            <w:tcBorders>
              <w:top w:val="nil"/>
              <w:left w:val="nil"/>
              <w:bottom w:val="single" w:sz="4" w:space="0" w:color="auto"/>
              <w:right w:val="single" w:sz="4" w:space="0" w:color="auto"/>
            </w:tcBorders>
            <w:shd w:val="clear" w:color="auto" w:fill="auto"/>
            <w:noWrap/>
            <w:vAlign w:val="center"/>
            <w:hideMark/>
          </w:tcPr>
          <w:p w14:paraId="13F4177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15</w:t>
            </w:r>
          </w:p>
        </w:tc>
        <w:tc>
          <w:tcPr>
            <w:tcW w:w="1587" w:type="dxa"/>
            <w:tcBorders>
              <w:top w:val="nil"/>
              <w:left w:val="nil"/>
              <w:bottom w:val="single" w:sz="4" w:space="0" w:color="auto"/>
              <w:right w:val="single" w:sz="4" w:space="0" w:color="auto"/>
            </w:tcBorders>
            <w:shd w:val="clear" w:color="auto" w:fill="auto"/>
            <w:noWrap/>
            <w:vAlign w:val="center"/>
            <w:hideMark/>
          </w:tcPr>
          <w:p w14:paraId="16345280"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285</w:t>
            </w:r>
          </w:p>
        </w:tc>
        <w:tc>
          <w:tcPr>
            <w:tcW w:w="1413" w:type="dxa"/>
            <w:tcBorders>
              <w:top w:val="nil"/>
              <w:left w:val="nil"/>
              <w:bottom w:val="single" w:sz="4" w:space="0" w:color="auto"/>
              <w:right w:val="single" w:sz="4" w:space="0" w:color="auto"/>
            </w:tcBorders>
            <w:shd w:val="clear" w:color="auto" w:fill="auto"/>
            <w:noWrap/>
            <w:vAlign w:val="center"/>
            <w:hideMark/>
          </w:tcPr>
          <w:p w14:paraId="704DA30F"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300</w:t>
            </w:r>
          </w:p>
        </w:tc>
      </w:tr>
      <w:tr w:rsidR="00787737" w:rsidRPr="00541B4C" w14:paraId="7A1F2756" w14:textId="77777777" w:rsidTr="00240E07">
        <w:trPr>
          <w:trHeight w:val="333"/>
          <w:jc w:val="center"/>
        </w:trPr>
        <w:tc>
          <w:tcPr>
            <w:tcW w:w="2269" w:type="dxa"/>
            <w:gridSpan w:val="2"/>
            <w:tcBorders>
              <w:top w:val="single" w:sz="4" w:space="0" w:color="auto"/>
              <w:left w:val="single" w:sz="4" w:space="0" w:color="auto"/>
              <w:bottom w:val="single" w:sz="4" w:space="0" w:color="000000"/>
              <w:right w:val="single" w:sz="4" w:space="0" w:color="000000"/>
            </w:tcBorders>
            <w:vAlign w:val="center"/>
            <w:hideMark/>
          </w:tcPr>
          <w:p w14:paraId="4992ED40"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1787" w:type="dxa"/>
            <w:tcBorders>
              <w:top w:val="nil"/>
              <w:left w:val="nil"/>
              <w:bottom w:val="single" w:sz="4" w:space="0" w:color="auto"/>
              <w:right w:val="single" w:sz="4" w:space="0" w:color="auto"/>
            </w:tcBorders>
            <w:shd w:val="clear" w:color="auto" w:fill="auto"/>
            <w:hideMark/>
          </w:tcPr>
          <w:p w14:paraId="24A47F4D"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1585" w:type="dxa"/>
            <w:tcBorders>
              <w:top w:val="nil"/>
              <w:left w:val="nil"/>
              <w:bottom w:val="single" w:sz="4" w:space="0" w:color="auto"/>
              <w:right w:val="single" w:sz="4" w:space="0" w:color="auto"/>
            </w:tcBorders>
            <w:shd w:val="clear" w:color="auto" w:fill="auto"/>
            <w:noWrap/>
            <w:vAlign w:val="center"/>
            <w:hideMark/>
          </w:tcPr>
          <w:p w14:paraId="55B478A6"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5.0%</w:t>
            </w:r>
          </w:p>
        </w:tc>
        <w:tc>
          <w:tcPr>
            <w:tcW w:w="1587" w:type="dxa"/>
            <w:tcBorders>
              <w:top w:val="nil"/>
              <w:left w:val="nil"/>
              <w:bottom w:val="single" w:sz="4" w:space="0" w:color="auto"/>
              <w:right w:val="single" w:sz="4" w:space="0" w:color="auto"/>
            </w:tcBorders>
            <w:shd w:val="clear" w:color="auto" w:fill="auto"/>
            <w:noWrap/>
            <w:vAlign w:val="center"/>
            <w:hideMark/>
          </w:tcPr>
          <w:p w14:paraId="078563AE"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95.0%</w:t>
            </w:r>
          </w:p>
        </w:tc>
        <w:tc>
          <w:tcPr>
            <w:tcW w:w="1413" w:type="dxa"/>
            <w:tcBorders>
              <w:top w:val="nil"/>
              <w:left w:val="nil"/>
              <w:bottom w:val="single" w:sz="4" w:space="0" w:color="auto"/>
              <w:right w:val="single" w:sz="4" w:space="0" w:color="auto"/>
            </w:tcBorders>
            <w:shd w:val="clear" w:color="auto" w:fill="auto"/>
            <w:noWrap/>
            <w:vAlign w:val="center"/>
            <w:hideMark/>
          </w:tcPr>
          <w:p w14:paraId="234DC8D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100.0%</w:t>
            </w:r>
          </w:p>
        </w:tc>
      </w:tr>
    </w:tbl>
    <w:p w14:paraId="18350DC6" w14:textId="77777777" w:rsidR="00787737" w:rsidRPr="00541B4C" w:rsidRDefault="00787737" w:rsidP="00787737">
      <w:pPr>
        <w:spacing w:before="100" w:beforeAutospacing="1" w:after="100" w:afterAutospacing="1" w:line="360" w:lineRule="auto"/>
        <w:jc w:val="center"/>
        <w:rPr>
          <w:rFonts w:ascii="Times New Roman" w:hAnsi="Times New Roman" w:cs="Times New Roman"/>
          <w:b/>
          <w:sz w:val="24"/>
          <w:szCs w:val="24"/>
        </w:rPr>
      </w:pPr>
      <w:r w:rsidRPr="00541B4C">
        <w:rPr>
          <w:rFonts w:ascii="Times New Roman" w:hAnsi="Times New Roman" w:cs="Times New Roman"/>
          <w:b/>
          <w:sz w:val="24"/>
          <w:szCs w:val="24"/>
        </w:rPr>
        <w:t>Table-1.3</w:t>
      </w:r>
    </w:p>
    <w:p w14:paraId="465E1E66"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proofErr w:type="spellStart"/>
      <w:r w:rsidRPr="00541B4C">
        <w:rPr>
          <w:rFonts w:ascii="Times New Roman" w:hAnsi="Times New Roman" w:cs="Times New Roman"/>
          <w:sz w:val="24"/>
          <w:szCs w:val="24"/>
        </w:rPr>
        <w:t>STI_new</w:t>
      </w:r>
      <w:proofErr w:type="spellEnd"/>
      <w:r w:rsidRPr="00541B4C">
        <w:rPr>
          <w:rFonts w:ascii="Times New Roman" w:hAnsi="Times New Roman" w:cs="Times New Roman"/>
          <w:sz w:val="24"/>
          <w:szCs w:val="24"/>
        </w:rPr>
        <w:t xml:space="preserve"> is the variable computed for health problem STI</w:t>
      </w:r>
    </w:p>
    <w:p w14:paraId="30223B46" w14:textId="77777777" w:rsidR="00787737" w:rsidRPr="00541B4C" w:rsidRDefault="00787737" w:rsidP="00787737">
      <w:pPr>
        <w:spacing w:before="100" w:beforeAutospacing="1" w:after="100" w:afterAutospacing="1" w:line="360" w:lineRule="auto"/>
        <w:jc w:val="center"/>
        <w:rPr>
          <w:rFonts w:ascii="Times New Roman" w:eastAsia="Times New Roman" w:hAnsi="Times New Roman" w:cs="Times New Roman"/>
          <w:b/>
          <w:bCs/>
          <w:sz w:val="24"/>
          <w:szCs w:val="24"/>
        </w:rPr>
      </w:pPr>
    </w:p>
    <w:p w14:paraId="23C1151C" w14:textId="59FF3F0A" w:rsidR="00787737" w:rsidRPr="00541B4C" w:rsidRDefault="00787737" w:rsidP="00787737">
      <w:pPr>
        <w:spacing w:before="100" w:beforeAutospacing="1" w:after="100" w:afterAutospacing="1" w:line="360" w:lineRule="auto"/>
        <w:jc w:val="center"/>
        <w:rPr>
          <w:rFonts w:ascii="Times New Roman" w:eastAsia="Times New Roman" w:hAnsi="Times New Roman" w:cs="Times New Roman"/>
          <w:b/>
          <w:bCs/>
          <w:sz w:val="24"/>
          <w:szCs w:val="24"/>
        </w:rPr>
      </w:pPr>
      <w:r w:rsidRPr="00541B4C">
        <w:rPr>
          <w:rFonts w:ascii="Times New Roman" w:eastAsia="Times New Roman" w:hAnsi="Times New Roman" w:cs="Times New Roman"/>
          <w:b/>
          <w:bCs/>
          <w:sz w:val="24"/>
          <w:szCs w:val="24"/>
        </w:rPr>
        <w:t>Crosstabulation</w:t>
      </w:r>
    </w:p>
    <w:tbl>
      <w:tblPr>
        <w:tblW w:w="5000" w:type="pct"/>
        <w:jc w:val="center"/>
        <w:tblLook w:val="04A0" w:firstRow="1" w:lastRow="0" w:firstColumn="1" w:lastColumn="0" w:noHBand="0" w:noVBand="1"/>
      </w:tblPr>
      <w:tblGrid>
        <w:gridCol w:w="1101"/>
        <w:gridCol w:w="950"/>
        <w:gridCol w:w="2277"/>
        <w:gridCol w:w="1361"/>
        <w:gridCol w:w="1589"/>
        <w:gridCol w:w="1738"/>
      </w:tblGrid>
      <w:tr w:rsidR="00787737" w:rsidRPr="00541B4C" w14:paraId="3B09D5CD" w14:textId="77777777" w:rsidTr="00240E07">
        <w:trPr>
          <w:trHeight w:val="334"/>
          <w:jc w:val="center"/>
        </w:trPr>
        <w:tc>
          <w:tcPr>
            <w:tcW w:w="2400"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15395C9"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w:t>
            </w:r>
          </w:p>
        </w:tc>
        <w:tc>
          <w:tcPr>
            <w:tcW w:w="1636" w:type="pct"/>
            <w:gridSpan w:val="2"/>
            <w:tcBorders>
              <w:top w:val="single" w:sz="4" w:space="0" w:color="auto"/>
              <w:left w:val="nil"/>
              <w:bottom w:val="single" w:sz="4" w:space="0" w:color="auto"/>
              <w:right w:val="single" w:sz="4" w:space="0" w:color="auto"/>
            </w:tcBorders>
            <w:shd w:val="clear" w:color="auto" w:fill="auto"/>
            <w:vAlign w:val="bottom"/>
            <w:hideMark/>
          </w:tcPr>
          <w:p w14:paraId="3EA605D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proofErr w:type="spellStart"/>
            <w:r w:rsidRPr="00541B4C">
              <w:rPr>
                <w:rFonts w:ascii="Times New Roman" w:eastAsia="Times New Roman" w:hAnsi="Times New Roman" w:cs="Times New Roman"/>
                <w:b/>
                <w:sz w:val="24"/>
                <w:szCs w:val="24"/>
              </w:rPr>
              <w:t>HIV_new</w:t>
            </w:r>
            <w:proofErr w:type="spellEnd"/>
          </w:p>
        </w:tc>
        <w:tc>
          <w:tcPr>
            <w:tcW w:w="964"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23B6121"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Total</w:t>
            </w:r>
          </w:p>
        </w:tc>
      </w:tr>
      <w:tr w:rsidR="00787737" w:rsidRPr="00541B4C" w14:paraId="14BBC3FA" w14:textId="77777777" w:rsidTr="00240E07">
        <w:trPr>
          <w:trHeight w:val="334"/>
          <w:jc w:val="center"/>
        </w:trPr>
        <w:tc>
          <w:tcPr>
            <w:tcW w:w="2400" w:type="pct"/>
            <w:gridSpan w:val="3"/>
            <w:vMerge/>
            <w:tcBorders>
              <w:top w:val="single" w:sz="4" w:space="0" w:color="auto"/>
              <w:left w:val="single" w:sz="4" w:space="0" w:color="auto"/>
              <w:bottom w:val="single" w:sz="4" w:space="0" w:color="auto"/>
              <w:right w:val="single" w:sz="4" w:space="0" w:color="auto"/>
            </w:tcBorders>
            <w:vAlign w:val="center"/>
            <w:hideMark/>
          </w:tcPr>
          <w:p w14:paraId="035BF6C4"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755" w:type="pct"/>
            <w:tcBorders>
              <w:top w:val="nil"/>
              <w:left w:val="nil"/>
              <w:bottom w:val="single" w:sz="4" w:space="0" w:color="auto"/>
              <w:right w:val="single" w:sz="4" w:space="0" w:color="auto"/>
            </w:tcBorders>
            <w:shd w:val="clear" w:color="auto" w:fill="auto"/>
            <w:vAlign w:val="bottom"/>
            <w:hideMark/>
          </w:tcPr>
          <w:p w14:paraId="7A1666C9"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Yes</w:t>
            </w:r>
          </w:p>
        </w:tc>
        <w:tc>
          <w:tcPr>
            <w:tcW w:w="881" w:type="pct"/>
            <w:tcBorders>
              <w:top w:val="nil"/>
              <w:left w:val="nil"/>
              <w:bottom w:val="single" w:sz="4" w:space="0" w:color="auto"/>
              <w:right w:val="single" w:sz="4" w:space="0" w:color="auto"/>
            </w:tcBorders>
            <w:shd w:val="clear" w:color="auto" w:fill="auto"/>
            <w:vAlign w:val="bottom"/>
            <w:hideMark/>
          </w:tcPr>
          <w:p w14:paraId="487225F4"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No</w:t>
            </w:r>
          </w:p>
        </w:tc>
        <w:tc>
          <w:tcPr>
            <w:tcW w:w="964" w:type="pct"/>
            <w:vMerge/>
            <w:tcBorders>
              <w:top w:val="single" w:sz="4" w:space="0" w:color="auto"/>
              <w:left w:val="single" w:sz="4" w:space="0" w:color="auto"/>
              <w:bottom w:val="single" w:sz="4" w:space="0" w:color="auto"/>
              <w:right w:val="single" w:sz="4" w:space="0" w:color="auto"/>
            </w:tcBorders>
            <w:vAlign w:val="center"/>
            <w:hideMark/>
          </w:tcPr>
          <w:p w14:paraId="5E26E212"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r>
      <w:tr w:rsidR="00787737" w:rsidRPr="00541B4C" w14:paraId="74E0C13C" w14:textId="77777777" w:rsidTr="00240E07">
        <w:trPr>
          <w:trHeight w:val="334"/>
          <w:jc w:val="center"/>
        </w:trPr>
        <w:tc>
          <w:tcPr>
            <w:tcW w:w="610" w:type="pct"/>
            <w:vMerge w:val="restart"/>
            <w:tcBorders>
              <w:top w:val="nil"/>
              <w:left w:val="single" w:sz="4" w:space="0" w:color="auto"/>
              <w:bottom w:val="single" w:sz="4" w:space="0" w:color="000000"/>
              <w:right w:val="single" w:sz="4" w:space="0" w:color="auto"/>
            </w:tcBorders>
            <w:shd w:val="clear" w:color="auto" w:fill="auto"/>
            <w:hideMark/>
          </w:tcPr>
          <w:p w14:paraId="025A15D5"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RM</w:t>
            </w:r>
          </w:p>
        </w:tc>
        <w:tc>
          <w:tcPr>
            <w:tcW w:w="527" w:type="pct"/>
            <w:vMerge w:val="restart"/>
            <w:tcBorders>
              <w:top w:val="nil"/>
              <w:left w:val="single" w:sz="4" w:space="0" w:color="auto"/>
              <w:bottom w:val="single" w:sz="4" w:space="0" w:color="000000"/>
              <w:right w:val="single" w:sz="4" w:space="0" w:color="auto"/>
            </w:tcBorders>
            <w:shd w:val="clear" w:color="auto" w:fill="auto"/>
            <w:hideMark/>
          </w:tcPr>
          <w:p w14:paraId="55042ED8"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yes</w:t>
            </w:r>
          </w:p>
        </w:tc>
        <w:tc>
          <w:tcPr>
            <w:tcW w:w="1263" w:type="pct"/>
            <w:tcBorders>
              <w:top w:val="nil"/>
              <w:left w:val="nil"/>
              <w:bottom w:val="single" w:sz="4" w:space="0" w:color="auto"/>
              <w:right w:val="single" w:sz="4" w:space="0" w:color="auto"/>
            </w:tcBorders>
            <w:shd w:val="clear" w:color="auto" w:fill="auto"/>
            <w:hideMark/>
          </w:tcPr>
          <w:p w14:paraId="1C860398"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755" w:type="pct"/>
            <w:tcBorders>
              <w:top w:val="nil"/>
              <w:left w:val="nil"/>
              <w:bottom w:val="single" w:sz="4" w:space="0" w:color="auto"/>
              <w:right w:val="single" w:sz="4" w:space="0" w:color="auto"/>
            </w:tcBorders>
            <w:shd w:val="clear" w:color="auto" w:fill="auto"/>
            <w:noWrap/>
            <w:vAlign w:val="center"/>
            <w:hideMark/>
          </w:tcPr>
          <w:p w14:paraId="5C4490A5"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0</w:t>
            </w:r>
          </w:p>
        </w:tc>
        <w:tc>
          <w:tcPr>
            <w:tcW w:w="881" w:type="pct"/>
            <w:tcBorders>
              <w:top w:val="nil"/>
              <w:left w:val="nil"/>
              <w:bottom w:val="single" w:sz="4" w:space="0" w:color="auto"/>
              <w:right w:val="single" w:sz="4" w:space="0" w:color="auto"/>
            </w:tcBorders>
            <w:shd w:val="clear" w:color="auto" w:fill="auto"/>
            <w:noWrap/>
            <w:vAlign w:val="center"/>
            <w:hideMark/>
          </w:tcPr>
          <w:p w14:paraId="4D6DED25"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98</w:t>
            </w:r>
          </w:p>
        </w:tc>
        <w:tc>
          <w:tcPr>
            <w:tcW w:w="964" w:type="pct"/>
            <w:tcBorders>
              <w:top w:val="nil"/>
              <w:left w:val="nil"/>
              <w:bottom w:val="single" w:sz="4" w:space="0" w:color="auto"/>
              <w:right w:val="single" w:sz="4" w:space="0" w:color="auto"/>
            </w:tcBorders>
            <w:shd w:val="clear" w:color="auto" w:fill="auto"/>
            <w:noWrap/>
            <w:vAlign w:val="center"/>
            <w:hideMark/>
          </w:tcPr>
          <w:p w14:paraId="0D2F912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98</w:t>
            </w:r>
          </w:p>
        </w:tc>
      </w:tr>
      <w:tr w:rsidR="00787737" w:rsidRPr="00541B4C" w14:paraId="34F73F09" w14:textId="77777777" w:rsidTr="00240E07">
        <w:trPr>
          <w:trHeight w:val="334"/>
          <w:jc w:val="center"/>
        </w:trPr>
        <w:tc>
          <w:tcPr>
            <w:tcW w:w="610" w:type="pct"/>
            <w:vMerge/>
            <w:tcBorders>
              <w:top w:val="nil"/>
              <w:left w:val="single" w:sz="4" w:space="0" w:color="auto"/>
              <w:bottom w:val="single" w:sz="4" w:space="0" w:color="000000"/>
              <w:right w:val="single" w:sz="4" w:space="0" w:color="auto"/>
            </w:tcBorders>
            <w:vAlign w:val="center"/>
            <w:hideMark/>
          </w:tcPr>
          <w:p w14:paraId="6D6217D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527" w:type="pct"/>
            <w:vMerge/>
            <w:tcBorders>
              <w:top w:val="nil"/>
              <w:left w:val="single" w:sz="4" w:space="0" w:color="auto"/>
              <w:bottom w:val="single" w:sz="4" w:space="0" w:color="000000"/>
              <w:right w:val="single" w:sz="4" w:space="0" w:color="auto"/>
            </w:tcBorders>
            <w:vAlign w:val="center"/>
            <w:hideMark/>
          </w:tcPr>
          <w:p w14:paraId="6739E62D"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p>
        </w:tc>
        <w:tc>
          <w:tcPr>
            <w:tcW w:w="1263" w:type="pct"/>
            <w:tcBorders>
              <w:top w:val="nil"/>
              <w:left w:val="nil"/>
              <w:bottom w:val="single" w:sz="4" w:space="0" w:color="auto"/>
              <w:right w:val="single" w:sz="4" w:space="0" w:color="auto"/>
            </w:tcBorders>
            <w:shd w:val="clear" w:color="auto" w:fill="auto"/>
            <w:hideMark/>
          </w:tcPr>
          <w:p w14:paraId="3340406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755" w:type="pct"/>
            <w:tcBorders>
              <w:top w:val="nil"/>
              <w:left w:val="nil"/>
              <w:bottom w:val="single" w:sz="4" w:space="0" w:color="auto"/>
              <w:right w:val="single" w:sz="4" w:space="0" w:color="auto"/>
            </w:tcBorders>
            <w:shd w:val="clear" w:color="auto" w:fill="auto"/>
            <w:noWrap/>
            <w:vAlign w:val="center"/>
            <w:hideMark/>
          </w:tcPr>
          <w:p w14:paraId="42F3E3D8"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0.0%</w:t>
            </w:r>
          </w:p>
        </w:tc>
        <w:tc>
          <w:tcPr>
            <w:tcW w:w="881" w:type="pct"/>
            <w:tcBorders>
              <w:top w:val="nil"/>
              <w:left w:val="nil"/>
              <w:bottom w:val="single" w:sz="4" w:space="0" w:color="auto"/>
              <w:right w:val="single" w:sz="4" w:space="0" w:color="auto"/>
            </w:tcBorders>
            <w:shd w:val="clear" w:color="auto" w:fill="auto"/>
            <w:noWrap/>
            <w:vAlign w:val="center"/>
            <w:hideMark/>
          </w:tcPr>
          <w:p w14:paraId="2178BE4C"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32.7%</w:t>
            </w:r>
          </w:p>
        </w:tc>
        <w:tc>
          <w:tcPr>
            <w:tcW w:w="964" w:type="pct"/>
            <w:tcBorders>
              <w:top w:val="nil"/>
              <w:left w:val="nil"/>
              <w:bottom w:val="single" w:sz="4" w:space="0" w:color="auto"/>
              <w:right w:val="single" w:sz="4" w:space="0" w:color="auto"/>
            </w:tcBorders>
            <w:shd w:val="clear" w:color="auto" w:fill="auto"/>
            <w:noWrap/>
            <w:vAlign w:val="center"/>
            <w:hideMark/>
          </w:tcPr>
          <w:p w14:paraId="30292182"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32.7%</w:t>
            </w:r>
          </w:p>
        </w:tc>
      </w:tr>
      <w:tr w:rsidR="00787737" w:rsidRPr="00541B4C" w14:paraId="4C7F9555" w14:textId="77777777" w:rsidTr="00240E07">
        <w:trPr>
          <w:trHeight w:val="334"/>
          <w:jc w:val="center"/>
        </w:trPr>
        <w:tc>
          <w:tcPr>
            <w:tcW w:w="610" w:type="pct"/>
            <w:vMerge/>
            <w:tcBorders>
              <w:top w:val="nil"/>
              <w:left w:val="single" w:sz="4" w:space="0" w:color="auto"/>
              <w:bottom w:val="single" w:sz="4" w:space="0" w:color="000000"/>
              <w:right w:val="single" w:sz="4" w:space="0" w:color="auto"/>
            </w:tcBorders>
            <w:vAlign w:val="center"/>
            <w:hideMark/>
          </w:tcPr>
          <w:p w14:paraId="0C3A08B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527" w:type="pct"/>
            <w:vMerge w:val="restart"/>
            <w:tcBorders>
              <w:top w:val="nil"/>
              <w:left w:val="single" w:sz="4" w:space="0" w:color="auto"/>
              <w:bottom w:val="single" w:sz="4" w:space="0" w:color="000000"/>
              <w:right w:val="single" w:sz="4" w:space="0" w:color="auto"/>
            </w:tcBorders>
            <w:shd w:val="clear" w:color="auto" w:fill="auto"/>
            <w:hideMark/>
          </w:tcPr>
          <w:p w14:paraId="296C78FF"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no</w:t>
            </w:r>
          </w:p>
        </w:tc>
        <w:tc>
          <w:tcPr>
            <w:tcW w:w="1263" w:type="pct"/>
            <w:tcBorders>
              <w:top w:val="nil"/>
              <w:left w:val="nil"/>
              <w:bottom w:val="single" w:sz="4" w:space="0" w:color="auto"/>
              <w:right w:val="single" w:sz="4" w:space="0" w:color="auto"/>
            </w:tcBorders>
            <w:shd w:val="clear" w:color="auto" w:fill="auto"/>
            <w:hideMark/>
          </w:tcPr>
          <w:p w14:paraId="416A8A6E"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755" w:type="pct"/>
            <w:tcBorders>
              <w:top w:val="nil"/>
              <w:left w:val="nil"/>
              <w:bottom w:val="single" w:sz="4" w:space="0" w:color="auto"/>
              <w:right w:val="single" w:sz="4" w:space="0" w:color="auto"/>
            </w:tcBorders>
            <w:shd w:val="clear" w:color="auto" w:fill="auto"/>
            <w:noWrap/>
            <w:vAlign w:val="center"/>
            <w:hideMark/>
          </w:tcPr>
          <w:p w14:paraId="2F4D75D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w:t>
            </w:r>
          </w:p>
        </w:tc>
        <w:tc>
          <w:tcPr>
            <w:tcW w:w="881" w:type="pct"/>
            <w:tcBorders>
              <w:top w:val="nil"/>
              <w:left w:val="nil"/>
              <w:bottom w:val="single" w:sz="4" w:space="0" w:color="auto"/>
              <w:right w:val="single" w:sz="4" w:space="0" w:color="auto"/>
            </w:tcBorders>
            <w:shd w:val="clear" w:color="auto" w:fill="auto"/>
            <w:noWrap/>
            <w:vAlign w:val="center"/>
            <w:hideMark/>
          </w:tcPr>
          <w:p w14:paraId="49AF0882"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182</w:t>
            </w:r>
          </w:p>
        </w:tc>
        <w:tc>
          <w:tcPr>
            <w:tcW w:w="964" w:type="pct"/>
            <w:tcBorders>
              <w:top w:val="nil"/>
              <w:left w:val="nil"/>
              <w:bottom w:val="single" w:sz="4" w:space="0" w:color="auto"/>
              <w:right w:val="single" w:sz="4" w:space="0" w:color="auto"/>
            </w:tcBorders>
            <w:shd w:val="clear" w:color="auto" w:fill="auto"/>
            <w:noWrap/>
            <w:vAlign w:val="center"/>
            <w:hideMark/>
          </w:tcPr>
          <w:p w14:paraId="5AE634AC"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202</w:t>
            </w:r>
          </w:p>
        </w:tc>
      </w:tr>
      <w:tr w:rsidR="00787737" w:rsidRPr="00541B4C" w14:paraId="7DA1FAC1" w14:textId="77777777" w:rsidTr="00240E07">
        <w:trPr>
          <w:trHeight w:val="334"/>
          <w:jc w:val="center"/>
        </w:trPr>
        <w:tc>
          <w:tcPr>
            <w:tcW w:w="610" w:type="pct"/>
            <w:vMerge/>
            <w:tcBorders>
              <w:top w:val="nil"/>
              <w:left w:val="single" w:sz="4" w:space="0" w:color="auto"/>
              <w:bottom w:val="single" w:sz="4" w:space="0" w:color="000000"/>
              <w:right w:val="single" w:sz="4" w:space="0" w:color="auto"/>
            </w:tcBorders>
            <w:vAlign w:val="center"/>
            <w:hideMark/>
          </w:tcPr>
          <w:p w14:paraId="5590B87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527" w:type="pct"/>
            <w:vMerge/>
            <w:tcBorders>
              <w:top w:val="nil"/>
              <w:left w:val="single" w:sz="4" w:space="0" w:color="auto"/>
              <w:bottom w:val="single" w:sz="4" w:space="0" w:color="000000"/>
              <w:right w:val="single" w:sz="4" w:space="0" w:color="auto"/>
            </w:tcBorders>
            <w:vAlign w:val="center"/>
            <w:hideMark/>
          </w:tcPr>
          <w:p w14:paraId="2C019E39"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1263" w:type="pct"/>
            <w:tcBorders>
              <w:top w:val="nil"/>
              <w:left w:val="nil"/>
              <w:bottom w:val="single" w:sz="4" w:space="0" w:color="auto"/>
              <w:right w:val="single" w:sz="4" w:space="0" w:color="auto"/>
            </w:tcBorders>
            <w:shd w:val="clear" w:color="auto" w:fill="auto"/>
            <w:hideMark/>
          </w:tcPr>
          <w:p w14:paraId="551FC740"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755" w:type="pct"/>
            <w:tcBorders>
              <w:top w:val="nil"/>
              <w:left w:val="nil"/>
              <w:bottom w:val="single" w:sz="4" w:space="0" w:color="auto"/>
              <w:right w:val="single" w:sz="4" w:space="0" w:color="auto"/>
            </w:tcBorders>
            <w:shd w:val="clear" w:color="auto" w:fill="auto"/>
            <w:noWrap/>
            <w:vAlign w:val="center"/>
            <w:hideMark/>
          </w:tcPr>
          <w:p w14:paraId="3F2BB439"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6.7%</w:t>
            </w:r>
          </w:p>
        </w:tc>
        <w:tc>
          <w:tcPr>
            <w:tcW w:w="881" w:type="pct"/>
            <w:tcBorders>
              <w:top w:val="nil"/>
              <w:left w:val="nil"/>
              <w:bottom w:val="single" w:sz="4" w:space="0" w:color="auto"/>
              <w:right w:val="single" w:sz="4" w:space="0" w:color="auto"/>
            </w:tcBorders>
            <w:shd w:val="clear" w:color="auto" w:fill="auto"/>
            <w:noWrap/>
            <w:vAlign w:val="center"/>
            <w:hideMark/>
          </w:tcPr>
          <w:p w14:paraId="0AADBD9C"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60.7%</w:t>
            </w:r>
          </w:p>
        </w:tc>
        <w:tc>
          <w:tcPr>
            <w:tcW w:w="964" w:type="pct"/>
            <w:tcBorders>
              <w:top w:val="nil"/>
              <w:left w:val="nil"/>
              <w:bottom w:val="single" w:sz="4" w:space="0" w:color="auto"/>
              <w:right w:val="single" w:sz="4" w:space="0" w:color="auto"/>
            </w:tcBorders>
            <w:shd w:val="clear" w:color="auto" w:fill="auto"/>
            <w:noWrap/>
            <w:vAlign w:val="center"/>
            <w:hideMark/>
          </w:tcPr>
          <w:p w14:paraId="464FC76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67.3%</w:t>
            </w:r>
          </w:p>
        </w:tc>
      </w:tr>
      <w:tr w:rsidR="00787737" w:rsidRPr="00541B4C" w14:paraId="780E5860" w14:textId="77777777" w:rsidTr="00240E07">
        <w:trPr>
          <w:trHeight w:val="334"/>
          <w:jc w:val="center"/>
        </w:trPr>
        <w:tc>
          <w:tcPr>
            <w:tcW w:w="1137" w:type="pct"/>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4A1DC8BB"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Total</w:t>
            </w:r>
          </w:p>
        </w:tc>
        <w:tc>
          <w:tcPr>
            <w:tcW w:w="1263" w:type="pct"/>
            <w:tcBorders>
              <w:top w:val="nil"/>
              <w:left w:val="nil"/>
              <w:bottom w:val="single" w:sz="4" w:space="0" w:color="auto"/>
              <w:right w:val="single" w:sz="4" w:space="0" w:color="auto"/>
            </w:tcBorders>
            <w:shd w:val="clear" w:color="auto" w:fill="auto"/>
            <w:hideMark/>
          </w:tcPr>
          <w:p w14:paraId="73AA8945"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755" w:type="pct"/>
            <w:tcBorders>
              <w:top w:val="nil"/>
              <w:left w:val="nil"/>
              <w:bottom w:val="single" w:sz="4" w:space="0" w:color="auto"/>
              <w:right w:val="single" w:sz="4" w:space="0" w:color="auto"/>
            </w:tcBorders>
            <w:shd w:val="clear" w:color="auto" w:fill="auto"/>
            <w:noWrap/>
            <w:vAlign w:val="center"/>
            <w:hideMark/>
          </w:tcPr>
          <w:p w14:paraId="7061060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w:t>
            </w:r>
          </w:p>
        </w:tc>
        <w:tc>
          <w:tcPr>
            <w:tcW w:w="881" w:type="pct"/>
            <w:tcBorders>
              <w:top w:val="nil"/>
              <w:left w:val="nil"/>
              <w:bottom w:val="single" w:sz="4" w:space="0" w:color="auto"/>
              <w:right w:val="single" w:sz="4" w:space="0" w:color="auto"/>
            </w:tcBorders>
            <w:shd w:val="clear" w:color="auto" w:fill="auto"/>
            <w:noWrap/>
            <w:vAlign w:val="center"/>
            <w:hideMark/>
          </w:tcPr>
          <w:p w14:paraId="55309B4C"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280</w:t>
            </w:r>
          </w:p>
        </w:tc>
        <w:tc>
          <w:tcPr>
            <w:tcW w:w="964" w:type="pct"/>
            <w:tcBorders>
              <w:top w:val="nil"/>
              <w:left w:val="nil"/>
              <w:bottom w:val="single" w:sz="4" w:space="0" w:color="auto"/>
              <w:right w:val="single" w:sz="4" w:space="0" w:color="auto"/>
            </w:tcBorders>
            <w:shd w:val="clear" w:color="auto" w:fill="auto"/>
            <w:noWrap/>
            <w:vAlign w:val="center"/>
            <w:hideMark/>
          </w:tcPr>
          <w:p w14:paraId="44C2965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300</w:t>
            </w:r>
          </w:p>
        </w:tc>
      </w:tr>
      <w:tr w:rsidR="00787737" w:rsidRPr="00541B4C" w14:paraId="6673310E" w14:textId="77777777" w:rsidTr="00240E07">
        <w:trPr>
          <w:trHeight w:val="334"/>
          <w:jc w:val="center"/>
        </w:trPr>
        <w:tc>
          <w:tcPr>
            <w:tcW w:w="1137" w:type="pct"/>
            <w:gridSpan w:val="2"/>
            <w:vMerge/>
            <w:tcBorders>
              <w:top w:val="single" w:sz="4" w:space="0" w:color="auto"/>
              <w:left w:val="single" w:sz="4" w:space="0" w:color="auto"/>
              <w:bottom w:val="single" w:sz="4" w:space="0" w:color="000000"/>
              <w:right w:val="single" w:sz="4" w:space="0" w:color="000000"/>
            </w:tcBorders>
            <w:vAlign w:val="center"/>
            <w:hideMark/>
          </w:tcPr>
          <w:p w14:paraId="596153BC"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
        </w:tc>
        <w:tc>
          <w:tcPr>
            <w:tcW w:w="1263" w:type="pct"/>
            <w:tcBorders>
              <w:top w:val="nil"/>
              <w:left w:val="nil"/>
              <w:bottom w:val="single" w:sz="4" w:space="0" w:color="auto"/>
              <w:right w:val="single" w:sz="4" w:space="0" w:color="auto"/>
            </w:tcBorders>
            <w:shd w:val="clear" w:color="auto" w:fill="auto"/>
            <w:hideMark/>
          </w:tcPr>
          <w:p w14:paraId="05D62CB1"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755" w:type="pct"/>
            <w:tcBorders>
              <w:top w:val="nil"/>
              <w:left w:val="nil"/>
              <w:bottom w:val="single" w:sz="4" w:space="0" w:color="auto"/>
              <w:right w:val="single" w:sz="4" w:space="0" w:color="auto"/>
            </w:tcBorders>
            <w:shd w:val="clear" w:color="auto" w:fill="auto"/>
            <w:noWrap/>
            <w:vAlign w:val="center"/>
            <w:hideMark/>
          </w:tcPr>
          <w:p w14:paraId="047D2A2B"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6.7%</w:t>
            </w:r>
          </w:p>
        </w:tc>
        <w:tc>
          <w:tcPr>
            <w:tcW w:w="881" w:type="pct"/>
            <w:tcBorders>
              <w:top w:val="nil"/>
              <w:left w:val="nil"/>
              <w:bottom w:val="single" w:sz="4" w:space="0" w:color="auto"/>
              <w:right w:val="single" w:sz="4" w:space="0" w:color="auto"/>
            </w:tcBorders>
            <w:shd w:val="clear" w:color="auto" w:fill="auto"/>
            <w:noWrap/>
            <w:vAlign w:val="center"/>
            <w:hideMark/>
          </w:tcPr>
          <w:p w14:paraId="50C75902"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93.3%</w:t>
            </w:r>
          </w:p>
        </w:tc>
        <w:tc>
          <w:tcPr>
            <w:tcW w:w="964" w:type="pct"/>
            <w:tcBorders>
              <w:top w:val="nil"/>
              <w:left w:val="nil"/>
              <w:bottom w:val="single" w:sz="4" w:space="0" w:color="auto"/>
              <w:right w:val="single" w:sz="4" w:space="0" w:color="auto"/>
            </w:tcBorders>
            <w:shd w:val="clear" w:color="auto" w:fill="auto"/>
            <w:noWrap/>
            <w:vAlign w:val="center"/>
            <w:hideMark/>
          </w:tcPr>
          <w:p w14:paraId="0AAE9412"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100.0%</w:t>
            </w:r>
          </w:p>
        </w:tc>
      </w:tr>
    </w:tbl>
    <w:p w14:paraId="6C2DE0F7"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proofErr w:type="spellStart"/>
      <w:r w:rsidRPr="00541B4C">
        <w:rPr>
          <w:rFonts w:ascii="Times New Roman" w:hAnsi="Times New Roman" w:cs="Times New Roman"/>
          <w:sz w:val="24"/>
          <w:szCs w:val="24"/>
        </w:rPr>
        <w:t>HIV_new</w:t>
      </w:r>
      <w:proofErr w:type="spellEnd"/>
      <w:r w:rsidRPr="00541B4C">
        <w:rPr>
          <w:rFonts w:ascii="Times New Roman" w:hAnsi="Times New Roman" w:cs="Times New Roman"/>
          <w:sz w:val="24"/>
          <w:szCs w:val="24"/>
        </w:rPr>
        <w:t xml:space="preserve"> is the variable computed for the health problem HIV/AIDS</w:t>
      </w:r>
    </w:p>
    <w:p w14:paraId="371C5FBD" w14:textId="77777777" w:rsidR="00787737" w:rsidRPr="00541B4C" w:rsidRDefault="00787737" w:rsidP="00787737">
      <w:pPr>
        <w:spacing w:before="100" w:beforeAutospacing="1" w:after="100" w:afterAutospacing="1" w:line="360" w:lineRule="auto"/>
        <w:jc w:val="center"/>
        <w:rPr>
          <w:rFonts w:ascii="Times New Roman" w:hAnsi="Times New Roman" w:cs="Times New Roman"/>
          <w:b/>
          <w:sz w:val="24"/>
          <w:szCs w:val="24"/>
        </w:rPr>
      </w:pPr>
      <w:r w:rsidRPr="00541B4C">
        <w:rPr>
          <w:rFonts w:ascii="Times New Roman" w:hAnsi="Times New Roman" w:cs="Times New Roman"/>
          <w:b/>
          <w:sz w:val="24"/>
          <w:szCs w:val="24"/>
        </w:rPr>
        <w:t>Table-1.4</w:t>
      </w:r>
    </w:p>
    <w:p w14:paraId="5691A0D0"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The null hypothesis to be considered here will be:-</w:t>
      </w:r>
    </w:p>
    <w:p w14:paraId="2BD32C85"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proofErr w:type="gramStart"/>
      <w:r w:rsidRPr="00541B4C">
        <w:rPr>
          <w:rFonts w:ascii="Times New Roman" w:hAnsi="Times New Roman" w:cs="Times New Roman"/>
          <w:sz w:val="24"/>
          <w:szCs w:val="24"/>
        </w:rPr>
        <w:t>H</w:t>
      </w:r>
      <w:r w:rsidRPr="00541B4C">
        <w:rPr>
          <w:rFonts w:ascii="Times New Roman" w:hAnsi="Times New Roman" w:cs="Times New Roman"/>
          <w:sz w:val="24"/>
          <w:szCs w:val="24"/>
          <w:vertAlign w:val="subscript"/>
        </w:rPr>
        <w:t>o</w:t>
      </w:r>
      <w:r w:rsidRPr="00541B4C">
        <w:rPr>
          <w:rFonts w:ascii="Times New Roman" w:hAnsi="Times New Roman" w:cs="Times New Roman"/>
          <w:sz w:val="24"/>
          <w:szCs w:val="24"/>
        </w:rPr>
        <w:t xml:space="preserve"> :</w:t>
      </w:r>
      <w:proofErr w:type="gramEnd"/>
      <w:r w:rsidRPr="00541B4C">
        <w:rPr>
          <w:rFonts w:ascii="Times New Roman" w:hAnsi="Times New Roman" w:cs="Times New Roman"/>
          <w:sz w:val="24"/>
          <w:szCs w:val="24"/>
        </w:rPr>
        <w:t xml:space="preserve"> There is no association between RM and </w:t>
      </w:r>
      <w:proofErr w:type="spellStart"/>
      <w:r w:rsidRPr="00541B4C">
        <w:rPr>
          <w:rFonts w:ascii="Times New Roman" w:hAnsi="Times New Roman" w:cs="Times New Roman"/>
          <w:sz w:val="24"/>
          <w:szCs w:val="24"/>
        </w:rPr>
        <w:t>RTI_new</w:t>
      </w:r>
      <w:proofErr w:type="spellEnd"/>
      <w:r w:rsidRPr="00541B4C">
        <w:rPr>
          <w:rFonts w:ascii="Times New Roman" w:hAnsi="Times New Roman" w:cs="Times New Roman"/>
          <w:sz w:val="24"/>
          <w:szCs w:val="24"/>
        </w:rPr>
        <w:t xml:space="preserve">, RM and </w:t>
      </w:r>
      <w:proofErr w:type="spellStart"/>
      <w:r w:rsidRPr="00541B4C">
        <w:rPr>
          <w:rFonts w:ascii="Times New Roman" w:hAnsi="Times New Roman" w:cs="Times New Roman"/>
          <w:sz w:val="24"/>
          <w:szCs w:val="24"/>
        </w:rPr>
        <w:t>STI_new</w:t>
      </w:r>
      <w:proofErr w:type="spellEnd"/>
      <w:r w:rsidRPr="00541B4C">
        <w:rPr>
          <w:rFonts w:ascii="Times New Roman" w:hAnsi="Times New Roman" w:cs="Times New Roman"/>
          <w:sz w:val="24"/>
          <w:szCs w:val="24"/>
        </w:rPr>
        <w:t xml:space="preserve">, RM and </w:t>
      </w:r>
      <w:proofErr w:type="spellStart"/>
      <w:r w:rsidRPr="00541B4C">
        <w:rPr>
          <w:rFonts w:ascii="Times New Roman" w:hAnsi="Times New Roman" w:cs="Times New Roman"/>
          <w:sz w:val="24"/>
          <w:szCs w:val="24"/>
        </w:rPr>
        <w:t>HIV_new</w:t>
      </w:r>
      <w:proofErr w:type="spellEnd"/>
      <w:r w:rsidRPr="00541B4C">
        <w:rPr>
          <w:rFonts w:ascii="Times New Roman" w:hAnsi="Times New Roman" w:cs="Times New Roman"/>
          <w:sz w:val="24"/>
          <w:szCs w:val="24"/>
        </w:rPr>
        <w:t>.</w:t>
      </w:r>
    </w:p>
    <w:tbl>
      <w:tblPr>
        <w:tblW w:w="5000" w:type="pct"/>
        <w:jc w:val="center"/>
        <w:tblLook w:val="04A0" w:firstRow="1" w:lastRow="0" w:firstColumn="1" w:lastColumn="0" w:noHBand="0" w:noVBand="1"/>
      </w:tblPr>
      <w:tblGrid>
        <w:gridCol w:w="2705"/>
        <w:gridCol w:w="1089"/>
        <w:gridCol w:w="566"/>
        <w:gridCol w:w="4656"/>
      </w:tblGrid>
      <w:tr w:rsidR="00787737" w:rsidRPr="00541B4C" w14:paraId="7834415B" w14:textId="77777777" w:rsidTr="00240E07">
        <w:trPr>
          <w:trHeight w:val="419"/>
          <w:jc w:val="center"/>
        </w:trPr>
        <w:tc>
          <w:tcPr>
            <w:tcW w:w="5000" w:type="pct"/>
            <w:gridSpan w:val="4"/>
            <w:tcBorders>
              <w:top w:val="nil"/>
              <w:left w:val="nil"/>
              <w:bottom w:val="single" w:sz="4" w:space="0" w:color="auto"/>
              <w:right w:val="nil"/>
            </w:tcBorders>
            <w:shd w:val="clear" w:color="auto" w:fill="auto"/>
            <w:vAlign w:val="center"/>
            <w:hideMark/>
          </w:tcPr>
          <w:p w14:paraId="5F5FC5CD"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bCs/>
                <w:sz w:val="24"/>
                <w:szCs w:val="24"/>
              </w:rPr>
            </w:pPr>
            <w:r w:rsidRPr="00541B4C">
              <w:rPr>
                <w:rFonts w:ascii="Times New Roman" w:eastAsia="Times New Roman" w:hAnsi="Times New Roman" w:cs="Times New Roman"/>
                <w:b/>
                <w:bCs/>
                <w:sz w:val="24"/>
                <w:szCs w:val="24"/>
              </w:rPr>
              <w:t>Chi-Square Tests</w:t>
            </w:r>
          </w:p>
        </w:tc>
      </w:tr>
      <w:tr w:rsidR="00787737" w:rsidRPr="00541B4C" w14:paraId="2B6A83D4" w14:textId="77777777" w:rsidTr="00240E07">
        <w:trPr>
          <w:trHeight w:val="540"/>
          <w:jc w:val="center"/>
        </w:trPr>
        <w:tc>
          <w:tcPr>
            <w:tcW w:w="1500" w:type="pct"/>
            <w:tcBorders>
              <w:top w:val="nil"/>
              <w:left w:val="single" w:sz="4" w:space="0" w:color="auto"/>
              <w:bottom w:val="single" w:sz="4" w:space="0" w:color="auto"/>
              <w:right w:val="single" w:sz="4" w:space="0" w:color="auto"/>
            </w:tcBorders>
            <w:shd w:val="clear" w:color="auto" w:fill="auto"/>
            <w:vAlign w:val="bottom"/>
            <w:hideMark/>
          </w:tcPr>
          <w:p w14:paraId="07BC31E1"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Pearson Chi-Square</w:t>
            </w:r>
          </w:p>
        </w:tc>
        <w:tc>
          <w:tcPr>
            <w:tcW w:w="604" w:type="pct"/>
            <w:tcBorders>
              <w:top w:val="nil"/>
              <w:left w:val="nil"/>
              <w:bottom w:val="single" w:sz="4" w:space="0" w:color="auto"/>
              <w:right w:val="single" w:sz="4" w:space="0" w:color="auto"/>
            </w:tcBorders>
            <w:shd w:val="clear" w:color="auto" w:fill="auto"/>
            <w:vAlign w:val="bottom"/>
            <w:hideMark/>
          </w:tcPr>
          <w:p w14:paraId="59D234E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Value</w:t>
            </w:r>
          </w:p>
        </w:tc>
        <w:tc>
          <w:tcPr>
            <w:tcW w:w="314" w:type="pct"/>
            <w:tcBorders>
              <w:top w:val="nil"/>
              <w:left w:val="nil"/>
              <w:bottom w:val="single" w:sz="4" w:space="0" w:color="auto"/>
              <w:right w:val="single" w:sz="4" w:space="0" w:color="auto"/>
            </w:tcBorders>
            <w:shd w:val="clear" w:color="auto" w:fill="auto"/>
            <w:vAlign w:val="bottom"/>
            <w:hideMark/>
          </w:tcPr>
          <w:p w14:paraId="7044ED5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Df</w:t>
            </w:r>
          </w:p>
        </w:tc>
        <w:tc>
          <w:tcPr>
            <w:tcW w:w="2582" w:type="pct"/>
            <w:tcBorders>
              <w:top w:val="nil"/>
              <w:left w:val="nil"/>
              <w:bottom w:val="single" w:sz="4" w:space="0" w:color="auto"/>
              <w:right w:val="single" w:sz="4" w:space="0" w:color="auto"/>
            </w:tcBorders>
            <w:shd w:val="clear" w:color="auto" w:fill="auto"/>
            <w:vAlign w:val="bottom"/>
            <w:hideMark/>
          </w:tcPr>
          <w:p w14:paraId="1F5217DF"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Asymptotic Significance (2-sided)</w:t>
            </w:r>
          </w:p>
        </w:tc>
      </w:tr>
      <w:tr w:rsidR="00787737" w:rsidRPr="00541B4C" w14:paraId="173C4AD2" w14:textId="77777777" w:rsidTr="00240E07">
        <w:trPr>
          <w:trHeight w:val="440"/>
          <w:jc w:val="center"/>
        </w:trPr>
        <w:tc>
          <w:tcPr>
            <w:tcW w:w="1500" w:type="pct"/>
            <w:tcBorders>
              <w:top w:val="nil"/>
              <w:left w:val="single" w:sz="4" w:space="0" w:color="auto"/>
              <w:bottom w:val="single" w:sz="4" w:space="0" w:color="auto"/>
              <w:right w:val="single" w:sz="4" w:space="0" w:color="auto"/>
            </w:tcBorders>
            <w:shd w:val="clear" w:color="auto" w:fill="auto"/>
            <w:hideMark/>
          </w:tcPr>
          <w:p w14:paraId="3050303C"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xml:space="preserve"> </w:t>
            </w:r>
            <w:proofErr w:type="spellStart"/>
            <w:r w:rsidRPr="00541B4C">
              <w:rPr>
                <w:rFonts w:ascii="Times New Roman" w:eastAsia="Times New Roman" w:hAnsi="Times New Roman" w:cs="Times New Roman"/>
                <w:sz w:val="24"/>
                <w:szCs w:val="24"/>
              </w:rPr>
              <w:t>RTI_new</w:t>
            </w:r>
            <w:proofErr w:type="spellEnd"/>
          </w:p>
        </w:tc>
        <w:tc>
          <w:tcPr>
            <w:tcW w:w="604" w:type="pct"/>
            <w:tcBorders>
              <w:top w:val="nil"/>
              <w:left w:val="nil"/>
              <w:bottom w:val="single" w:sz="4" w:space="0" w:color="auto"/>
              <w:right w:val="single" w:sz="4" w:space="0" w:color="auto"/>
            </w:tcBorders>
            <w:shd w:val="clear" w:color="auto" w:fill="auto"/>
            <w:vAlign w:val="center"/>
            <w:hideMark/>
          </w:tcPr>
          <w:p w14:paraId="0F574DEF"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36.386</w:t>
            </w:r>
          </w:p>
        </w:tc>
        <w:tc>
          <w:tcPr>
            <w:tcW w:w="314" w:type="pct"/>
            <w:tcBorders>
              <w:top w:val="nil"/>
              <w:left w:val="nil"/>
              <w:bottom w:val="single" w:sz="4" w:space="0" w:color="auto"/>
              <w:right w:val="single" w:sz="4" w:space="0" w:color="auto"/>
            </w:tcBorders>
            <w:shd w:val="clear" w:color="auto" w:fill="auto"/>
            <w:vAlign w:val="center"/>
            <w:hideMark/>
          </w:tcPr>
          <w:p w14:paraId="23557F06"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w:t>
            </w:r>
          </w:p>
        </w:tc>
        <w:tc>
          <w:tcPr>
            <w:tcW w:w="2582" w:type="pct"/>
            <w:tcBorders>
              <w:top w:val="nil"/>
              <w:left w:val="nil"/>
              <w:bottom w:val="single" w:sz="4" w:space="0" w:color="auto"/>
              <w:right w:val="single" w:sz="4" w:space="0" w:color="auto"/>
            </w:tcBorders>
            <w:shd w:val="clear" w:color="auto" w:fill="auto"/>
            <w:vAlign w:val="center"/>
            <w:hideMark/>
          </w:tcPr>
          <w:p w14:paraId="21F6E1AC"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.000</w:t>
            </w:r>
          </w:p>
        </w:tc>
      </w:tr>
      <w:tr w:rsidR="00787737" w:rsidRPr="00541B4C" w14:paraId="3816749B" w14:textId="77777777" w:rsidTr="00240E07">
        <w:trPr>
          <w:trHeight w:val="419"/>
          <w:jc w:val="center"/>
        </w:trPr>
        <w:tc>
          <w:tcPr>
            <w:tcW w:w="1500" w:type="pct"/>
            <w:tcBorders>
              <w:top w:val="nil"/>
              <w:left w:val="single" w:sz="4" w:space="0" w:color="auto"/>
              <w:bottom w:val="single" w:sz="4" w:space="0" w:color="auto"/>
              <w:right w:val="single" w:sz="4" w:space="0" w:color="auto"/>
            </w:tcBorders>
            <w:shd w:val="clear" w:color="auto" w:fill="auto"/>
            <w:hideMark/>
          </w:tcPr>
          <w:p w14:paraId="7F0F0AC4"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xml:space="preserve"> </w:t>
            </w:r>
            <w:proofErr w:type="spellStart"/>
            <w:r w:rsidRPr="00541B4C">
              <w:rPr>
                <w:rFonts w:ascii="Times New Roman" w:eastAsia="Times New Roman" w:hAnsi="Times New Roman" w:cs="Times New Roman"/>
                <w:sz w:val="24"/>
                <w:szCs w:val="24"/>
              </w:rPr>
              <w:t>STI_new</w:t>
            </w:r>
            <w:proofErr w:type="spellEnd"/>
          </w:p>
        </w:tc>
        <w:tc>
          <w:tcPr>
            <w:tcW w:w="604" w:type="pct"/>
            <w:tcBorders>
              <w:top w:val="nil"/>
              <w:left w:val="nil"/>
              <w:bottom w:val="single" w:sz="4" w:space="0" w:color="auto"/>
              <w:right w:val="single" w:sz="4" w:space="0" w:color="auto"/>
            </w:tcBorders>
            <w:shd w:val="clear" w:color="auto" w:fill="auto"/>
            <w:noWrap/>
            <w:vAlign w:val="center"/>
            <w:hideMark/>
          </w:tcPr>
          <w:p w14:paraId="7F1CEF0B"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7.66</w:t>
            </w:r>
          </w:p>
        </w:tc>
        <w:tc>
          <w:tcPr>
            <w:tcW w:w="314" w:type="pct"/>
            <w:tcBorders>
              <w:top w:val="nil"/>
              <w:left w:val="nil"/>
              <w:bottom w:val="single" w:sz="4" w:space="0" w:color="auto"/>
              <w:right w:val="single" w:sz="4" w:space="0" w:color="auto"/>
            </w:tcBorders>
            <w:shd w:val="clear" w:color="auto" w:fill="auto"/>
            <w:noWrap/>
            <w:vAlign w:val="center"/>
            <w:hideMark/>
          </w:tcPr>
          <w:p w14:paraId="140B844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w:t>
            </w:r>
          </w:p>
        </w:tc>
        <w:tc>
          <w:tcPr>
            <w:tcW w:w="2582" w:type="pct"/>
            <w:tcBorders>
              <w:top w:val="nil"/>
              <w:left w:val="nil"/>
              <w:bottom w:val="single" w:sz="4" w:space="0" w:color="auto"/>
              <w:right w:val="single" w:sz="4" w:space="0" w:color="auto"/>
            </w:tcBorders>
            <w:shd w:val="clear" w:color="auto" w:fill="auto"/>
            <w:noWrap/>
            <w:vAlign w:val="center"/>
            <w:hideMark/>
          </w:tcPr>
          <w:p w14:paraId="18DED823"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.006</w:t>
            </w:r>
          </w:p>
        </w:tc>
      </w:tr>
      <w:tr w:rsidR="00787737" w:rsidRPr="00541B4C" w14:paraId="2DEF743C" w14:textId="77777777" w:rsidTr="00240E07">
        <w:trPr>
          <w:trHeight w:val="419"/>
          <w:jc w:val="center"/>
        </w:trPr>
        <w:tc>
          <w:tcPr>
            <w:tcW w:w="1500" w:type="pct"/>
            <w:tcBorders>
              <w:top w:val="nil"/>
              <w:left w:val="single" w:sz="4" w:space="0" w:color="auto"/>
              <w:bottom w:val="single" w:sz="4" w:space="0" w:color="auto"/>
              <w:right w:val="single" w:sz="4" w:space="0" w:color="auto"/>
            </w:tcBorders>
            <w:shd w:val="clear" w:color="auto" w:fill="auto"/>
            <w:hideMark/>
          </w:tcPr>
          <w:p w14:paraId="5084397F"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541B4C">
              <w:rPr>
                <w:rFonts w:ascii="Times New Roman" w:eastAsia="Times New Roman" w:hAnsi="Times New Roman" w:cs="Times New Roman"/>
                <w:sz w:val="24"/>
                <w:szCs w:val="24"/>
              </w:rPr>
              <w:t>HIV_new</w:t>
            </w:r>
            <w:proofErr w:type="spellEnd"/>
          </w:p>
        </w:tc>
        <w:tc>
          <w:tcPr>
            <w:tcW w:w="604" w:type="pct"/>
            <w:tcBorders>
              <w:top w:val="nil"/>
              <w:left w:val="nil"/>
              <w:bottom w:val="single" w:sz="4" w:space="0" w:color="auto"/>
              <w:right w:val="single" w:sz="4" w:space="0" w:color="auto"/>
            </w:tcBorders>
            <w:shd w:val="clear" w:color="auto" w:fill="auto"/>
            <w:noWrap/>
            <w:hideMark/>
          </w:tcPr>
          <w:p w14:paraId="7B9E9925"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10.396</w:t>
            </w:r>
          </w:p>
        </w:tc>
        <w:tc>
          <w:tcPr>
            <w:tcW w:w="314" w:type="pct"/>
            <w:tcBorders>
              <w:top w:val="nil"/>
              <w:left w:val="nil"/>
              <w:bottom w:val="single" w:sz="4" w:space="0" w:color="auto"/>
              <w:right w:val="single" w:sz="4" w:space="0" w:color="auto"/>
            </w:tcBorders>
            <w:shd w:val="clear" w:color="auto" w:fill="auto"/>
            <w:noWrap/>
            <w:vAlign w:val="center"/>
            <w:hideMark/>
          </w:tcPr>
          <w:p w14:paraId="0E6622BF"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w:t>
            </w:r>
          </w:p>
        </w:tc>
        <w:tc>
          <w:tcPr>
            <w:tcW w:w="2582" w:type="pct"/>
            <w:tcBorders>
              <w:top w:val="nil"/>
              <w:left w:val="nil"/>
              <w:bottom w:val="single" w:sz="4" w:space="0" w:color="auto"/>
              <w:right w:val="single" w:sz="4" w:space="0" w:color="auto"/>
            </w:tcBorders>
            <w:shd w:val="clear" w:color="auto" w:fill="auto"/>
            <w:noWrap/>
            <w:vAlign w:val="center"/>
            <w:hideMark/>
          </w:tcPr>
          <w:p w14:paraId="7F4FA810"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.001</w:t>
            </w:r>
          </w:p>
        </w:tc>
      </w:tr>
    </w:tbl>
    <w:p w14:paraId="564AF68A" w14:textId="77777777" w:rsidR="00787737" w:rsidRPr="00541B4C" w:rsidRDefault="00787737" w:rsidP="00787737">
      <w:pPr>
        <w:spacing w:before="100" w:beforeAutospacing="1" w:after="100" w:afterAutospacing="1" w:line="360" w:lineRule="auto"/>
        <w:jc w:val="both"/>
        <w:rPr>
          <w:rFonts w:ascii="Times New Roman" w:hAnsi="Times New Roman" w:cs="Times New Roman"/>
          <w:b/>
          <w:sz w:val="24"/>
          <w:szCs w:val="24"/>
        </w:rPr>
      </w:pPr>
      <w:r w:rsidRPr="00541B4C">
        <w:rPr>
          <w:rFonts w:ascii="Times New Roman" w:hAnsi="Times New Roman" w:cs="Times New Roman"/>
          <w:b/>
          <w:sz w:val="24"/>
          <w:szCs w:val="24"/>
        </w:rPr>
        <w:t>Table-1.5</w:t>
      </w:r>
    </w:p>
    <w:p w14:paraId="14E0F6AF"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b/>
          <w:sz w:val="24"/>
          <w:szCs w:val="24"/>
        </w:rPr>
        <w:t>Interpretation</w:t>
      </w:r>
      <w:proofErr w:type="gramStart"/>
      <w:r w:rsidRPr="00541B4C">
        <w:rPr>
          <w:rFonts w:ascii="Times New Roman" w:hAnsi="Times New Roman" w:cs="Times New Roman"/>
          <w:b/>
          <w:sz w:val="24"/>
          <w:szCs w:val="24"/>
        </w:rPr>
        <w:t>:-</w:t>
      </w:r>
      <w:proofErr w:type="gramEnd"/>
      <w:r w:rsidRPr="00541B4C">
        <w:rPr>
          <w:rFonts w:ascii="Times New Roman" w:hAnsi="Times New Roman" w:cs="Times New Roman"/>
          <w:sz w:val="24"/>
          <w:szCs w:val="24"/>
        </w:rPr>
        <w:t xml:space="preserve"> Since p-value &lt; 0.05, we reject the null hypothesis and conclude that </w:t>
      </w:r>
      <w:r w:rsidRPr="00541B4C">
        <w:rPr>
          <w:rFonts w:ascii="Times New Roman" w:hAnsi="Times New Roman" w:cs="Times New Roman"/>
          <w:b/>
          <w:sz w:val="24"/>
          <w:szCs w:val="24"/>
        </w:rPr>
        <w:t>RM</w:t>
      </w:r>
      <w:r w:rsidRPr="00541B4C">
        <w:rPr>
          <w:rFonts w:ascii="Times New Roman" w:hAnsi="Times New Roman" w:cs="Times New Roman"/>
          <w:sz w:val="24"/>
          <w:szCs w:val="24"/>
        </w:rPr>
        <w:t xml:space="preserve"> is </w:t>
      </w:r>
      <w:r w:rsidRPr="00541B4C">
        <w:rPr>
          <w:rFonts w:ascii="Times New Roman" w:hAnsi="Times New Roman" w:cs="Times New Roman"/>
          <w:b/>
          <w:sz w:val="24"/>
          <w:szCs w:val="24"/>
        </w:rPr>
        <w:t>associated</w:t>
      </w:r>
      <w:r w:rsidRPr="00541B4C">
        <w:rPr>
          <w:rFonts w:ascii="Times New Roman" w:hAnsi="Times New Roman" w:cs="Times New Roman"/>
          <w:sz w:val="24"/>
          <w:szCs w:val="24"/>
        </w:rPr>
        <w:t xml:space="preserve"> to </w:t>
      </w:r>
      <w:proofErr w:type="spellStart"/>
      <w:r w:rsidRPr="00541B4C">
        <w:rPr>
          <w:rFonts w:ascii="Times New Roman" w:hAnsi="Times New Roman" w:cs="Times New Roman"/>
          <w:b/>
          <w:sz w:val="24"/>
          <w:szCs w:val="24"/>
        </w:rPr>
        <w:t>RTI_new</w:t>
      </w:r>
      <w:proofErr w:type="spellEnd"/>
      <w:r w:rsidRPr="00541B4C">
        <w:rPr>
          <w:rFonts w:ascii="Times New Roman" w:hAnsi="Times New Roman" w:cs="Times New Roman"/>
          <w:b/>
          <w:sz w:val="24"/>
          <w:szCs w:val="24"/>
        </w:rPr>
        <w:t xml:space="preserve">, </w:t>
      </w:r>
      <w:proofErr w:type="spellStart"/>
      <w:r w:rsidRPr="00541B4C">
        <w:rPr>
          <w:rFonts w:ascii="Times New Roman" w:hAnsi="Times New Roman" w:cs="Times New Roman"/>
          <w:b/>
          <w:sz w:val="24"/>
          <w:szCs w:val="24"/>
        </w:rPr>
        <w:t>STI_new</w:t>
      </w:r>
      <w:proofErr w:type="spellEnd"/>
      <w:r w:rsidRPr="00541B4C">
        <w:rPr>
          <w:rFonts w:ascii="Times New Roman" w:hAnsi="Times New Roman" w:cs="Times New Roman"/>
          <w:b/>
          <w:sz w:val="24"/>
          <w:szCs w:val="24"/>
        </w:rPr>
        <w:t xml:space="preserve">, </w:t>
      </w:r>
      <w:r w:rsidRPr="00541B4C">
        <w:rPr>
          <w:rFonts w:ascii="Times New Roman" w:hAnsi="Times New Roman" w:cs="Times New Roman"/>
          <w:sz w:val="24"/>
          <w:szCs w:val="24"/>
        </w:rPr>
        <w:t>and</w:t>
      </w:r>
      <w:r w:rsidRPr="00541B4C">
        <w:rPr>
          <w:rFonts w:ascii="Times New Roman" w:hAnsi="Times New Roman" w:cs="Times New Roman"/>
          <w:b/>
          <w:sz w:val="24"/>
          <w:szCs w:val="24"/>
        </w:rPr>
        <w:t xml:space="preserve"> </w:t>
      </w:r>
      <w:proofErr w:type="spellStart"/>
      <w:r w:rsidRPr="00541B4C">
        <w:rPr>
          <w:rFonts w:ascii="Times New Roman" w:hAnsi="Times New Roman" w:cs="Times New Roman"/>
          <w:b/>
          <w:sz w:val="24"/>
          <w:szCs w:val="24"/>
        </w:rPr>
        <w:t>HIV_new</w:t>
      </w:r>
      <w:proofErr w:type="spellEnd"/>
      <w:r w:rsidRPr="00541B4C">
        <w:rPr>
          <w:rFonts w:ascii="Times New Roman" w:hAnsi="Times New Roman" w:cs="Times New Roman"/>
          <w:sz w:val="24"/>
          <w:szCs w:val="24"/>
        </w:rPr>
        <w:t>. Also there is a weak association between them.</w:t>
      </w:r>
    </w:p>
    <w:p w14:paraId="1564564B"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b/>
          <w:sz w:val="24"/>
          <w:szCs w:val="24"/>
        </w:rPr>
        <w:t>From table-1.2</w:t>
      </w:r>
      <w:r w:rsidRPr="00541B4C">
        <w:rPr>
          <w:rFonts w:ascii="Times New Roman" w:hAnsi="Times New Roman" w:cs="Times New Roman"/>
          <w:sz w:val="24"/>
          <w:szCs w:val="24"/>
        </w:rPr>
        <w:t xml:space="preserve">, we can say that about 80% of married women are unaware about RTI among which who had suffered from Reproductive morbidity (RM) have no knowledge about reproductive tract infection (RTI). </w:t>
      </w:r>
    </w:p>
    <w:p w14:paraId="454F2FFF"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b/>
          <w:sz w:val="24"/>
          <w:szCs w:val="24"/>
        </w:rPr>
        <w:t>From table-1.3</w:t>
      </w:r>
      <w:r w:rsidRPr="00541B4C">
        <w:rPr>
          <w:rFonts w:ascii="Times New Roman" w:hAnsi="Times New Roman" w:cs="Times New Roman"/>
          <w:sz w:val="24"/>
          <w:szCs w:val="24"/>
        </w:rPr>
        <w:t>, we can say that about 95% of married women are unaware about STI among which who had suffered from Reproductive morbidity (RM) have no knowledge about STI.</w:t>
      </w:r>
    </w:p>
    <w:p w14:paraId="09F11EAF"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b/>
          <w:sz w:val="24"/>
          <w:szCs w:val="24"/>
        </w:rPr>
        <w:t>From table-1.4</w:t>
      </w:r>
      <w:r w:rsidRPr="00541B4C">
        <w:rPr>
          <w:rFonts w:ascii="Times New Roman" w:hAnsi="Times New Roman" w:cs="Times New Roman"/>
          <w:sz w:val="24"/>
          <w:szCs w:val="24"/>
        </w:rPr>
        <w:t>, we can say that about 93% of married women are unaware about HIV/AIDS among which who had suffered from Reproductive morbidity (RM) have no knowledge about HIV/AIDS.</w:t>
      </w:r>
    </w:p>
    <w:p w14:paraId="0232D946" w14:textId="77777777" w:rsidR="00787737" w:rsidRPr="00541B4C" w:rsidRDefault="00787737" w:rsidP="00787737">
      <w:pPr>
        <w:spacing w:before="100" w:beforeAutospacing="1" w:after="100" w:afterAutospacing="1" w:line="360" w:lineRule="auto"/>
        <w:jc w:val="both"/>
        <w:rPr>
          <w:rFonts w:ascii="Times New Roman" w:hAnsi="Times New Roman" w:cs="Times New Roman"/>
          <w:b/>
          <w:sz w:val="24"/>
          <w:szCs w:val="24"/>
        </w:rPr>
      </w:pPr>
      <w:r w:rsidRPr="00541B4C">
        <w:rPr>
          <w:rFonts w:ascii="Times New Roman" w:hAnsi="Times New Roman" w:cs="Times New Roman"/>
          <w:sz w:val="24"/>
          <w:szCs w:val="24"/>
        </w:rPr>
        <w:lastRenderedPageBreak/>
        <w:t>Hence</w:t>
      </w:r>
      <w:r w:rsidRPr="00541B4C">
        <w:rPr>
          <w:rFonts w:ascii="Times New Roman" w:hAnsi="Times New Roman" w:cs="Times New Roman"/>
          <w:b/>
          <w:sz w:val="24"/>
          <w:szCs w:val="24"/>
        </w:rPr>
        <w:t>, the women in age-groups (15-49 years) who had suffered from reproductive morbidity are unaware about the reproductive and sexual health problems.</w:t>
      </w:r>
    </w:p>
    <w:p w14:paraId="73C600A8" w14:textId="77777777" w:rsidR="00787737" w:rsidRPr="00541B4C" w:rsidRDefault="00787737" w:rsidP="00787737">
      <w:pPr>
        <w:pStyle w:val="ListParagraph"/>
        <w:numPr>
          <w:ilvl w:val="0"/>
          <w:numId w:val="1"/>
        </w:numPr>
        <w:spacing w:before="100" w:beforeAutospacing="1" w:after="100" w:afterAutospacing="1" w:line="360" w:lineRule="auto"/>
        <w:contextualSpacing w:val="0"/>
        <w:jc w:val="both"/>
        <w:rPr>
          <w:rFonts w:ascii="Times New Roman" w:hAnsi="Times New Roman" w:cs="Times New Roman"/>
          <w:b/>
          <w:sz w:val="24"/>
          <w:szCs w:val="24"/>
        </w:rPr>
      </w:pPr>
      <w:r w:rsidRPr="00541B4C">
        <w:rPr>
          <w:rFonts w:ascii="Times New Roman" w:hAnsi="Times New Roman" w:cs="Times New Roman"/>
          <w:b/>
          <w:sz w:val="24"/>
          <w:szCs w:val="24"/>
        </w:rPr>
        <w:t>To understand the treatment seeking behaviour of women for reproductive morbidity at public health facility of  Uttar Pradesh</w:t>
      </w:r>
    </w:p>
    <w:p w14:paraId="0E143003" w14:textId="77777777" w:rsidR="00787737" w:rsidRPr="00541B4C" w:rsidRDefault="00787737" w:rsidP="00787737">
      <w:pPr>
        <w:pStyle w:val="ListParagraph"/>
        <w:numPr>
          <w:ilvl w:val="0"/>
          <w:numId w:val="2"/>
        </w:numPr>
        <w:spacing w:before="100" w:beforeAutospacing="1" w:after="100" w:afterAutospacing="1" w:line="360" w:lineRule="auto"/>
        <w:contextualSpacing w:val="0"/>
        <w:jc w:val="both"/>
        <w:rPr>
          <w:rFonts w:ascii="Times New Roman" w:hAnsi="Times New Roman" w:cs="Times New Roman"/>
          <w:sz w:val="24"/>
          <w:szCs w:val="24"/>
        </w:rPr>
      </w:pPr>
      <w:r w:rsidRPr="00541B4C">
        <w:rPr>
          <w:rFonts w:ascii="Times New Roman" w:hAnsi="Times New Roman" w:cs="Times New Roman"/>
          <w:sz w:val="24"/>
          <w:szCs w:val="24"/>
        </w:rPr>
        <w:t>Treatment by making decisions:-</w:t>
      </w:r>
    </w:p>
    <w:tbl>
      <w:tblPr>
        <w:tblW w:w="8640" w:type="dxa"/>
        <w:jc w:val="center"/>
        <w:tblLook w:val="04A0" w:firstRow="1" w:lastRow="0" w:firstColumn="1" w:lastColumn="0" w:noHBand="0" w:noVBand="1"/>
      </w:tblPr>
      <w:tblGrid>
        <w:gridCol w:w="591"/>
        <w:gridCol w:w="591"/>
        <w:gridCol w:w="1090"/>
        <w:gridCol w:w="1301"/>
        <w:gridCol w:w="1257"/>
        <w:gridCol w:w="965"/>
        <w:gridCol w:w="783"/>
        <w:gridCol w:w="1017"/>
        <w:gridCol w:w="1045"/>
      </w:tblGrid>
      <w:tr w:rsidR="00787737" w:rsidRPr="00541B4C" w14:paraId="2878031B" w14:textId="77777777" w:rsidTr="00240E07">
        <w:trPr>
          <w:jc w:val="center"/>
        </w:trPr>
        <w:tc>
          <w:tcPr>
            <w:tcW w:w="8640" w:type="dxa"/>
            <w:gridSpan w:val="9"/>
            <w:tcBorders>
              <w:top w:val="nil"/>
              <w:left w:val="nil"/>
              <w:bottom w:val="nil"/>
              <w:right w:val="nil"/>
            </w:tcBorders>
            <w:shd w:val="clear" w:color="auto" w:fill="auto"/>
            <w:vAlign w:val="center"/>
            <w:hideMark/>
          </w:tcPr>
          <w:p w14:paraId="37829AC3" w14:textId="77777777" w:rsidR="00787737" w:rsidRPr="00541B4C" w:rsidRDefault="00787737" w:rsidP="00240E07">
            <w:pPr>
              <w:spacing w:after="0"/>
              <w:jc w:val="both"/>
              <w:rPr>
                <w:rFonts w:ascii="Times New Roman" w:eastAsia="Times New Roman" w:hAnsi="Times New Roman" w:cs="Times New Roman"/>
                <w:b/>
                <w:bCs/>
                <w:sz w:val="24"/>
                <w:szCs w:val="24"/>
                <w:lang w:val="en-US"/>
              </w:rPr>
            </w:pPr>
            <w:r w:rsidRPr="00541B4C">
              <w:rPr>
                <w:rFonts w:ascii="Times New Roman" w:eastAsia="Times New Roman" w:hAnsi="Times New Roman" w:cs="Times New Roman"/>
                <w:b/>
                <w:bCs/>
                <w:sz w:val="24"/>
                <w:szCs w:val="24"/>
                <w:lang w:val="en-US"/>
              </w:rPr>
              <w:t>Cross Tabulation</w:t>
            </w:r>
          </w:p>
        </w:tc>
      </w:tr>
      <w:tr w:rsidR="00787737" w:rsidRPr="00541B4C" w14:paraId="25C07801" w14:textId="77777777" w:rsidTr="00240E07">
        <w:trPr>
          <w:jc w:val="center"/>
        </w:trPr>
        <w:tc>
          <w:tcPr>
            <w:tcW w:w="2178"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F1BFB9A"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 </w:t>
            </w:r>
          </w:p>
        </w:tc>
        <w:tc>
          <w:tcPr>
            <w:tcW w:w="0" w:type="auto"/>
            <w:gridSpan w:val="5"/>
            <w:tcBorders>
              <w:top w:val="single" w:sz="4" w:space="0" w:color="auto"/>
              <w:left w:val="nil"/>
              <w:bottom w:val="single" w:sz="4" w:space="0" w:color="auto"/>
              <w:right w:val="single" w:sz="4" w:space="0" w:color="auto"/>
            </w:tcBorders>
            <w:shd w:val="clear" w:color="auto" w:fill="auto"/>
            <w:vAlign w:val="bottom"/>
            <w:hideMark/>
          </w:tcPr>
          <w:p w14:paraId="0F8FFFCA" w14:textId="77777777" w:rsidR="00787737" w:rsidRPr="00541B4C" w:rsidRDefault="00787737" w:rsidP="00240E07">
            <w:pPr>
              <w:spacing w:after="0"/>
              <w:jc w:val="center"/>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Decision making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254AEBE" w14:textId="77777777" w:rsidR="00787737" w:rsidRPr="00541B4C" w:rsidRDefault="00787737" w:rsidP="00240E07">
            <w:pPr>
              <w:spacing w:after="0"/>
              <w:jc w:val="center"/>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Total</w:t>
            </w:r>
          </w:p>
        </w:tc>
      </w:tr>
      <w:tr w:rsidR="00787737" w:rsidRPr="00541B4C" w14:paraId="2674A99F" w14:textId="77777777" w:rsidTr="00240E07">
        <w:trPr>
          <w:jc w:val="center"/>
        </w:trPr>
        <w:tc>
          <w:tcPr>
            <w:tcW w:w="2178" w:type="dxa"/>
            <w:gridSpan w:val="3"/>
            <w:vMerge/>
            <w:tcBorders>
              <w:top w:val="single" w:sz="4" w:space="0" w:color="auto"/>
              <w:left w:val="single" w:sz="4" w:space="0" w:color="auto"/>
              <w:bottom w:val="single" w:sz="4" w:space="0" w:color="auto"/>
              <w:right w:val="single" w:sz="4" w:space="0" w:color="auto"/>
            </w:tcBorders>
            <w:vAlign w:val="center"/>
            <w:hideMark/>
          </w:tcPr>
          <w:p w14:paraId="63C8950E" w14:textId="77777777" w:rsidR="00787737" w:rsidRPr="00541B4C" w:rsidRDefault="00787737" w:rsidP="00240E07">
            <w:pPr>
              <w:spacing w:after="0"/>
              <w:jc w:val="both"/>
              <w:rPr>
                <w:rFonts w:ascii="Times New Roman" w:eastAsia="Times New Roman" w:hAnsi="Times New Roman" w:cs="Times New Roman"/>
                <w:sz w:val="24"/>
                <w:szCs w:val="24"/>
                <w:lang w:val="en-US"/>
              </w:rPr>
            </w:pPr>
          </w:p>
        </w:tc>
        <w:tc>
          <w:tcPr>
            <w:tcW w:w="0" w:type="auto"/>
            <w:tcBorders>
              <w:top w:val="nil"/>
              <w:left w:val="nil"/>
              <w:bottom w:val="single" w:sz="4" w:space="0" w:color="auto"/>
              <w:right w:val="single" w:sz="4" w:space="0" w:color="auto"/>
            </w:tcBorders>
            <w:shd w:val="clear" w:color="auto" w:fill="auto"/>
            <w:noWrap/>
            <w:vAlign w:val="bottom"/>
            <w:hideMark/>
          </w:tcPr>
          <w:p w14:paraId="210B19FF" w14:textId="77777777" w:rsidR="00787737" w:rsidRPr="00541B4C" w:rsidRDefault="00787737" w:rsidP="00240E07">
            <w:pPr>
              <w:spacing w:after="0"/>
              <w:jc w:val="center"/>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Not</w:t>
            </w:r>
          </w:p>
          <w:p w14:paraId="41F1124B" w14:textId="77777777" w:rsidR="00787737" w:rsidRPr="00541B4C" w:rsidRDefault="00787737" w:rsidP="00240E07">
            <w:pPr>
              <w:spacing w:after="0"/>
              <w:jc w:val="center"/>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answered</w:t>
            </w:r>
          </w:p>
        </w:tc>
        <w:tc>
          <w:tcPr>
            <w:tcW w:w="0" w:type="auto"/>
            <w:tcBorders>
              <w:top w:val="nil"/>
              <w:left w:val="nil"/>
              <w:bottom w:val="single" w:sz="4" w:space="0" w:color="auto"/>
              <w:right w:val="single" w:sz="4" w:space="0" w:color="auto"/>
            </w:tcBorders>
            <w:shd w:val="clear" w:color="auto" w:fill="auto"/>
            <w:vAlign w:val="bottom"/>
            <w:hideMark/>
          </w:tcPr>
          <w:p w14:paraId="5857AC19" w14:textId="77777777" w:rsidR="00787737" w:rsidRPr="00541B4C" w:rsidRDefault="00787737" w:rsidP="00240E07">
            <w:pPr>
              <w:spacing w:after="0"/>
              <w:jc w:val="center"/>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Husband</w:t>
            </w:r>
          </w:p>
        </w:tc>
        <w:tc>
          <w:tcPr>
            <w:tcW w:w="0" w:type="auto"/>
            <w:tcBorders>
              <w:top w:val="nil"/>
              <w:left w:val="nil"/>
              <w:bottom w:val="single" w:sz="4" w:space="0" w:color="auto"/>
              <w:right w:val="single" w:sz="4" w:space="0" w:color="auto"/>
            </w:tcBorders>
            <w:shd w:val="clear" w:color="auto" w:fill="auto"/>
            <w:vAlign w:val="bottom"/>
            <w:hideMark/>
          </w:tcPr>
          <w:p w14:paraId="367227A7" w14:textId="77777777" w:rsidR="00787737" w:rsidRPr="00541B4C" w:rsidRDefault="00787737" w:rsidP="00240E07">
            <w:pPr>
              <w:spacing w:after="0"/>
              <w:jc w:val="center"/>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myself</w:t>
            </w:r>
          </w:p>
        </w:tc>
        <w:tc>
          <w:tcPr>
            <w:tcW w:w="0" w:type="auto"/>
            <w:tcBorders>
              <w:top w:val="nil"/>
              <w:left w:val="nil"/>
              <w:bottom w:val="single" w:sz="4" w:space="0" w:color="auto"/>
              <w:right w:val="single" w:sz="4" w:space="0" w:color="auto"/>
            </w:tcBorders>
            <w:shd w:val="clear" w:color="auto" w:fill="auto"/>
            <w:vAlign w:val="bottom"/>
            <w:hideMark/>
          </w:tcPr>
          <w:p w14:paraId="54681313" w14:textId="77777777" w:rsidR="00787737" w:rsidRPr="00541B4C" w:rsidRDefault="00787737" w:rsidP="00240E07">
            <w:pPr>
              <w:spacing w:after="0"/>
              <w:jc w:val="center"/>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both</w:t>
            </w:r>
          </w:p>
        </w:tc>
        <w:tc>
          <w:tcPr>
            <w:tcW w:w="0" w:type="auto"/>
            <w:tcBorders>
              <w:top w:val="nil"/>
              <w:left w:val="nil"/>
              <w:bottom w:val="single" w:sz="4" w:space="0" w:color="auto"/>
              <w:right w:val="single" w:sz="4" w:space="0" w:color="auto"/>
            </w:tcBorders>
            <w:shd w:val="clear" w:color="auto" w:fill="auto"/>
            <w:vAlign w:val="bottom"/>
            <w:hideMark/>
          </w:tcPr>
          <w:p w14:paraId="37B09ED6" w14:textId="77777777" w:rsidR="00787737" w:rsidRPr="00541B4C" w:rsidRDefault="00787737" w:rsidP="00240E07">
            <w:pPr>
              <w:spacing w:after="0"/>
              <w:jc w:val="center"/>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in laws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CA56E8" w14:textId="77777777" w:rsidR="00787737" w:rsidRPr="00541B4C" w:rsidRDefault="00787737" w:rsidP="00240E07">
            <w:pPr>
              <w:spacing w:after="0"/>
              <w:jc w:val="center"/>
              <w:rPr>
                <w:rFonts w:ascii="Times New Roman" w:eastAsia="Times New Roman" w:hAnsi="Times New Roman" w:cs="Times New Roman"/>
                <w:b/>
                <w:sz w:val="24"/>
                <w:szCs w:val="24"/>
                <w:lang w:val="en-US"/>
              </w:rPr>
            </w:pPr>
          </w:p>
        </w:tc>
      </w:tr>
      <w:tr w:rsidR="00787737" w:rsidRPr="00541B4C" w14:paraId="35BD8A49" w14:textId="77777777" w:rsidTr="00240E07">
        <w:trPr>
          <w:jc w:val="center"/>
        </w:trPr>
        <w:tc>
          <w:tcPr>
            <w:tcW w:w="0" w:type="auto"/>
            <w:vMerge w:val="restart"/>
            <w:tcBorders>
              <w:top w:val="nil"/>
              <w:left w:val="single" w:sz="4" w:space="0" w:color="auto"/>
              <w:bottom w:val="single" w:sz="4" w:space="0" w:color="auto"/>
              <w:right w:val="single" w:sz="4" w:space="0" w:color="auto"/>
            </w:tcBorders>
            <w:shd w:val="clear" w:color="auto" w:fill="auto"/>
            <w:textDirection w:val="btLr"/>
            <w:hideMark/>
          </w:tcPr>
          <w:p w14:paraId="649BFA19" w14:textId="77777777" w:rsidR="00787737" w:rsidRPr="00541B4C" w:rsidRDefault="00787737" w:rsidP="00240E07">
            <w:pPr>
              <w:spacing w:after="0"/>
              <w:jc w:val="center"/>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RM</w:t>
            </w:r>
          </w:p>
        </w:tc>
        <w:tc>
          <w:tcPr>
            <w:tcW w:w="0" w:type="auto"/>
            <w:vMerge w:val="restart"/>
            <w:tcBorders>
              <w:top w:val="nil"/>
              <w:left w:val="single" w:sz="4" w:space="0" w:color="auto"/>
              <w:bottom w:val="single" w:sz="4" w:space="0" w:color="auto"/>
              <w:right w:val="single" w:sz="4" w:space="0" w:color="auto"/>
            </w:tcBorders>
            <w:shd w:val="clear" w:color="auto" w:fill="auto"/>
            <w:textDirection w:val="btLr"/>
            <w:hideMark/>
          </w:tcPr>
          <w:p w14:paraId="4ED679E8" w14:textId="77777777" w:rsidR="00787737" w:rsidRPr="00541B4C" w:rsidRDefault="00787737" w:rsidP="00240E07">
            <w:pPr>
              <w:spacing w:after="0"/>
              <w:jc w:val="center"/>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yes</w:t>
            </w:r>
          </w:p>
        </w:tc>
        <w:tc>
          <w:tcPr>
            <w:tcW w:w="997" w:type="dxa"/>
            <w:tcBorders>
              <w:top w:val="nil"/>
              <w:left w:val="nil"/>
              <w:bottom w:val="single" w:sz="4" w:space="0" w:color="auto"/>
              <w:right w:val="single" w:sz="4" w:space="0" w:color="auto"/>
            </w:tcBorders>
            <w:shd w:val="clear" w:color="auto" w:fill="auto"/>
            <w:hideMark/>
          </w:tcPr>
          <w:p w14:paraId="150F978B"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Count</w:t>
            </w:r>
          </w:p>
        </w:tc>
        <w:tc>
          <w:tcPr>
            <w:tcW w:w="0" w:type="auto"/>
            <w:tcBorders>
              <w:top w:val="nil"/>
              <w:left w:val="nil"/>
              <w:bottom w:val="single" w:sz="4" w:space="0" w:color="auto"/>
              <w:right w:val="single" w:sz="4" w:space="0" w:color="auto"/>
            </w:tcBorders>
            <w:shd w:val="clear" w:color="auto" w:fill="auto"/>
            <w:noWrap/>
            <w:vAlign w:val="center"/>
            <w:hideMark/>
          </w:tcPr>
          <w:p w14:paraId="1235764E"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5</w:t>
            </w:r>
          </w:p>
        </w:tc>
        <w:tc>
          <w:tcPr>
            <w:tcW w:w="0" w:type="auto"/>
            <w:tcBorders>
              <w:top w:val="nil"/>
              <w:left w:val="nil"/>
              <w:bottom w:val="single" w:sz="4" w:space="0" w:color="auto"/>
              <w:right w:val="single" w:sz="4" w:space="0" w:color="auto"/>
            </w:tcBorders>
            <w:shd w:val="clear" w:color="auto" w:fill="auto"/>
            <w:noWrap/>
            <w:vAlign w:val="center"/>
            <w:hideMark/>
          </w:tcPr>
          <w:p w14:paraId="28085AC4"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81</w:t>
            </w:r>
          </w:p>
        </w:tc>
        <w:tc>
          <w:tcPr>
            <w:tcW w:w="0" w:type="auto"/>
            <w:tcBorders>
              <w:top w:val="nil"/>
              <w:left w:val="nil"/>
              <w:bottom w:val="single" w:sz="4" w:space="0" w:color="auto"/>
              <w:right w:val="single" w:sz="4" w:space="0" w:color="auto"/>
            </w:tcBorders>
            <w:shd w:val="clear" w:color="auto" w:fill="auto"/>
            <w:noWrap/>
            <w:vAlign w:val="center"/>
            <w:hideMark/>
          </w:tcPr>
          <w:p w14:paraId="638ECF2B"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0</w:t>
            </w:r>
          </w:p>
        </w:tc>
        <w:tc>
          <w:tcPr>
            <w:tcW w:w="0" w:type="auto"/>
            <w:tcBorders>
              <w:top w:val="nil"/>
              <w:left w:val="nil"/>
              <w:bottom w:val="single" w:sz="4" w:space="0" w:color="auto"/>
              <w:right w:val="single" w:sz="4" w:space="0" w:color="auto"/>
            </w:tcBorders>
            <w:shd w:val="clear" w:color="auto" w:fill="auto"/>
            <w:noWrap/>
            <w:vAlign w:val="center"/>
            <w:hideMark/>
          </w:tcPr>
          <w:p w14:paraId="78AE86C6"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0</w:t>
            </w:r>
          </w:p>
        </w:tc>
        <w:tc>
          <w:tcPr>
            <w:tcW w:w="0" w:type="auto"/>
            <w:tcBorders>
              <w:top w:val="nil"/>
              <w:left w:val="nil"/>
              <w:bottom w:val="single" w:sz="4" w:space="0" w:color="auto"/>
              <w:right w:val="single" w:sz="4" w:space="0" w:color="auto"/>
            </w:tcBorders>
            <w:shd w:val="clear" w:color="auto" w:fill="auto"/>
            <w:noWrap/>
            <w:vAlign w:val="center"/>
            <w:hideMark/>
          </w:tcPr>
          <w:p w14:paraId="5A75582F"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12</w:t>
            </w:r>
          </w:p>
        </w:tc>
        <w:tc>
          <w:tcPr>
            <w:tcW w:w="0" w:type="auto"/>
            <w:tcBorders>
              <w:top w:val="nil"/>
              <w:left w:val="nil"/>
              <w:bottom w:val="single" w:sz="4" w:space="0" w:color="auto"/>
              <w:right w:val="single" w:sz="4" w:space="0" w:color="auto"/>
            </w:tcBorders>
            <w:shd w:val="clear" w:color="auto" w:fill="auto"/>
            <w:noWrap/>
            <w:vAlign w:val="center"/>
            <w:hideMark/>
          </w:tcPr>
          <w:p w14:paraId="62C4DF76"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98</w:t>
            </w:r>
          </w:p>
        </w:tc>
      </w:tr>
      <w:tr w:rsidR="00787737" w:rsidRPr="00541B4C" w14:paraId="40A6CBF5" w14:textId="77777777" w:rsidTr="00240E07">
        <w:trPr>
          <w:jc w:val="center"/>
        </w:trPr>
        <w:tc>
          <w:tcPr>
            <w:tcW w:w="0" w:type="auto"/>
            <w:vMerge/>
            <w:tcBorders>
              <w:top w:val="nil"/>
              <w:left w:val="single" w:sz="4" w:space="0" w:color="auto"/>
              <w:bottom w:val="single" w:sz="4" w:space="0" w:color="auto"/>
              <w:right w:val="single" w:sz="4" w:space="0" w:color="auto"/>
            </w:tcBorders>
            <w:vAlign w:val="center"/>
            <w:hideMark/>
          </w:tcPr>
          <w:p w14:paraId="436ED2E2" w14:textId="77777777" w:rsidR="00787737" w:rsidRPr="00541B4C" w:rsidRDefault="00787737" w:rsidP="00240E07">
            <w:pPr>
              <w:spacing w:after="0"/>
              <w:jc w:val="center"/>
              <w:rPr>
                <w:rFonts w:ascii="Times New Roman" w:eastAsia="Times New Roman" w:hAnsi="Times New Roman" w:cs="Times New Roman"/>
                <w:sz w:val="24"/>
                <w:szCs w:val="24"/>
                <w:lang w:val="en-US"/>
              </w:rPr>
            </w:pPr>
          </w:p>
        </w:tc>
        <w:tc>
          <w:tcPr>
            <w:tcW w:w="0" w:type="auto"/>
            <w:vMerge/>
            <w:tcBorders>
              <w:top w:val="nil"/>
              <w:left w:val="single" w:sz="4" w:space="0" w:color="auto"/>
              <w:bottom w:val="single" w:sz="4" w:space="0" w:color="auto"/>
              <w:right w:val="single" w:sz="4" w:space="0" w:color="auto"/>
            </w:tcBorders>
            <w:textDirection w:val="btLr"/>
            <w:vAlign w:val="center"/>
            <w:hideMark/>
          </w:tcPr>
          <w:p w14:paraId="0D9D0311" w14:textId="77777777" w:rsidR="00787737" w:rsidRPr="00541B4C" w:rsidRDefault="00787737" w:rsidP="00240E07">
            <w:pPr>
              <w:spacing w:after="0"/>
              <w:jc w:val="center"/>
              <w:rPr>
                <w:rFonts w:ascii="Times New Roman" w:eastAsia="Times New Roman" w:hAnsi="Times New Roman" w:cs="Times New Roman"/>
                <w:sz w:val="24"/>
                <w:szCs w:val="24"/>
                <w:lang w:val="en-US"/>
              </w:rPr>
            </w:pPr>
          </w:p>
        </w:tc>
        <w:tc>
          <w:tcPr>
            <w:tcW w:w="997" w:type="dxa"/>
            <w:tcBorders>
              <w:top w:val="nil"/>
              <w:left w:val="nil"/>
              <w:bottom w:val="single" w:sz="4" w:space="0" w:color="auto"/>
              <w:right w:val="single" w:sz="4" w:space="0" w:color="auto"/>
            </w:tcBorders>
            <w:shd w:val="clear" w:color="auto" w:fill="auto"/>
            <w:hideMark/>
          </w:tcPr>
          <w:p w14:paraId="5B8B6A48"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 of Total</w:t>
            </w:r>
          </w:p>
        </w:tc>
        <w:tc>
          <w:tcPr>
            <w:tcW w:w="0" w:type="auto"/>
            <w:tcBorders>
              <w:top w:val="nil"/>
              <w:left w:val="nil"/>
              <w:bottom w:val="single" w:sz="4" w:space="0" w:color="auto"/>
              <w:right w:val="single" w:sz="4" w:space="0" w:color="auto"/>
            </w:tcBorders>
            <w:shd w:val="clear" w:color="auto" w:fill="auto"/>
            <w:noWrap/>
            <w:vAlign w:val="center"/>
            <w:hideMark/>
          </w:tcPr>
          <w:p w14:paraId="0E793476"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1.7%</w:t>
            </w:r>
          </w:p>
        </w:tc>
        <w:tc>
          <w:tcPr>
            <w:tcW w:w="0" w:type="auto"/>
            <w:tcBorders>
              <w:top w:val="nil"/>
              <w:left w:val="nil"/>
              <w:bottom w:val="single" w:sz="4" w:space="0" w:color="auto"/>
              <w:right w:val="single" w:sz="4" w:space="0" w:color="auto"/>
            </w:tcBorders>
            <w:shd w:val="clear" w:color="auto" w:fill="auto"/>
            <w:noWrap/>
            <w:vAlign w:val="center"/>
            <w:hideMark/>
          </w:tcPr>
          <w:p w14:paraId="5ADE4059" w14:textId="77777777" w:rsidR="00787737" w:rsidRPr="00541B4C" w:rsidRDefault="00787737" w:rsidP="00240E07">
            <w:pPr>
              <w:spacing w:after="0"/>
              <w:jc w:val="both"/>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27.0%</w:t>
            </w:r>
          </w:p>
        </w:tc>
        <w:tc>
          <w:tcPr>
            <w:tcW w:w="0" w:type="auto"/>
            <w:tcBorders>
              <w:top w:val="nil"/>
              <w:left w:val="nil"/>
              <w:bottom w:val="single" w:sz="4" w:space="0" w:color="auto"/>
              <w:right w:val="single" w:sz="4" w:space="0" w:color="auto"/>
            </w:tcBorders>
            <w:shd w:val="clear" w:color="auto" w:fill="auto"/>
            <w:noWrap/>
            <w:vAlign w:val="center"/>
            <w:hideMark/>
          </w:tcPr>
          <w:p w14:paraId="1B5779FD"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0.0%</w:t>
            </w:r>
          </w:p>
        </w:tc>
        <w:tc>
          <w:tcPr>
            <w:tcW w:w="0" w:type="auto"/>
            <w:tcBorders>
              <w:top w:val="nil"/>
              <w:left w:val="nil"/>
              <w:bottom w:val="single" w:sz="4" w:space="0" w:color="auto"/>
              <w:right w:val="single" w:sz="4" w:space="0" w:color="auto"/>
            </w:tcBorders>
            <w:shd w:val="clear" w:color="auto" w:fill="auto"/>
            <w:noWrap/>
            <w:vAlign w:val="center"/>
            <w:hideMark/>
          </w:tcPr>
          <w:p w14:paraId="05EFA8B8"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0.0%</w:t>
            </w:r>
          </w:p>
        </w:tc>
        <w:tc>
          <w:tcPr>
            <w:tcW w:w="0" w:type="auto"/>
            <w:tcBorders>
              <w:top w:val="nil"/>
              <w:left w:val="nil"/>
              <w:bottom w:val="single" w:sz="4" w:space="0" w:color="auto"/>
              <w:right w:val="single" w:sz="4" w:space="0" w:color="auto"/>
            </w:tcBorders>
            <w:shd w:val="clear" w:color="auto" w:fill="auto"/>
            <w:noWrap/>
            <w:vAlign w:val="center"/>
            <w:hideMark/>
          </w:tcPr>
          <w:p w14:paraId="56284B19"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4.0%</w:t>
            </w:r>
          </w:p>
        </w:tc>
        <w:tc>
          <w:tcPr>
            <w:tcW w:w="0" w:type="auto"/>
            <w:tcBorders>
              <w:top w:val="nil"/>
              <w:left w:val="nil"/>
              <w:bottom w:val="single" w:sz="4" w:space="0" w:color="auto"/>
              <w:right w:val="single" w:sz="4" w:space="0" w:color="auto"/>
            </w:tcBorders>
            <w:shd w:val="clear" w:color="auto" w:fill="auto"/>
            <w:noWrap/>
            <w:vAlign w:val="center"/>
            <w:hideMark/>
          </w:tcPr>
          <w:p w14:paraId="62D5D705"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32.7%</w:t>
            </w:r>
          </w:p>
        </w:tc>
      </w:tr>
      <w:tr w:rsidR="00787737" w:rsidRPr="00541B4C" w14:paraId="199FFCBB" w14:textId="77777777" w:rsidTr="00240E07">
        <w:trPr>
          <w:jc w:val="center"/>
        </w:trPr>
        <w:tc>
          <w:tcPr>
            <w:tcW w:w="0" w:type="auto"/>
            <w:vMerge/>
            <w:tcBorders>
              <w:top w:val="nil"/>
              <w:left w:val="single" w:sz="4" w:space="0" w:color="auto"/>
              <w:bottom w:val="single" w:sz="4" w:space="0" w:color="auto"/>
              <w:right w:val="single" w:sz="4" w:space="0" w:color="auto"/>
            </w:tcBorders>
            <w:vAlign w:val="center"/>
            <w:hideMark/>
          </w:tcPr>
          <w:p w14:paraId="59EB5A7B" w14:textId="77777777" w:rsidR="00787737" w:rsidRPr="00541B4C" w:rsidRDefault="00787737" w:rsidP="00240E07">
            <w:pPr>
              <w:spacing w:after="0"/>
              <w:jc w:val="center"/>
              <w:rPr>
                <w:rFonts w:ascii="Times New Roman" w:eastAsia="Times New Roman" w:hAnsi="Times New Roman" w:cs="Times New Roman"/>
                <w:sz w:val="24"/>
                <w:szCs w:val="24"/>
                <w:lang w:val="en-US"/>
              </w:rPr>
            </w:pPr>
          </w:p>
        </w:tc>
        <w:tc>
          <w:tcPr>
            <w:tcW w:w="0" w:type="auto"/>
            <w:vMerge w:val="restart"/>
            <w:tcBorders>
              <w:top w:val="nil"/>
              <w:left w:val="single" w:sz="4" w:space="0" w:color="auto"/>
              <w:bottom w:val="single" w:sz="4" w:space="0" w:color="auto"/>
              <w:right w:val="single" w:sz="4" w:space="0" w:color="auto"/>
            </w:tcBorders>
            <w:shd w:val="clear" w:color="auto" w:fill="auto"/>
            <w:textDirection w:val="btLr"/>
            <w:hideMark/>
          </w:tcPr>
          <w:p w14:paraId="34FB10C7" w14:textId="77777777" w:rsidR="00787737" w:rsidRPr="00541B4C" w:rsidRDefault="00787737" w:rsidP="00240E07">
            <w:pPr>
              <w:spacing w:after="0"/>
              <w:jc w:val="center"/>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no</w:t>
            </w:r>
          </w:p>
        </w:tc>
        <w:tc>
          <w:tcPr>
            <w:tcW w:w="997" w:type="dxa"/>
            <w:tcBorders>
              <w:top w:val="nil"/>
              <w:left w:val="nil"/>
              <w:bottom w:val="single" w:sz="4" w:space="0" w:color="auto"/>
              <w:right w:val="single" w:sz="4" w:space="0" w:color="auto"/>
            </w:tcBorders>
            <w:shd w:val="clear" w:color="auto" w:fill="auto"/>
            <w:hideMark/>
          </w:tcPr>
          <w:p w14:paraId="1EBF71F2"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Count</w:t>
            </w:r>
          </w:p>
        </w:tc>
        <w:tc>
          <w:tcPr>
            <w:tcW w:w="0" w:type="auto"/>
            <w:tcBorders>
              <w:top w:val="nil"/>
              <w:left w:val="nil"/>
              <w:bottom w:val="single" w:sz="4" w:space="0" w:color="auto"/>
              <w:right w:val="single" w:sz="4" w:space="0" w:color="auto"/>
            </w:tcBorders>
            <w:shd w:val="clear" w:color="auto" w:fill="auto"/>
            <w:noWrap/>
            <w:vAlign w:val="center"/>
            <w:hideMark/>
          </w:tcPr>
          <w:p w14:paraId="3183079D"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0</w:t>
            </w:r>
          </w:p>
        </w:tc>
        <w:tc>
          <w:tcPr>
            <w:tcW w:w="0" w:type="auto"/>
            <w:tcBorders>
              <w:top w:val="nil"/>
              <w:left w:val="nil"/>
              <w:bottom w:val="single" w:sz="4" w:space="0" w:color="auto"/>
              <w:right w:val="single" w:sz="4" w:space="0" w:color="auto"/>
            </w:tcBorders>
            <w:shd w:val="clear" w:color="auto" w:fill="auto"/>
            <w:noWrap/>
            <w:vAlign w:val="center"/>
            <w:hideMark/>
          </w:tcPr>
          <w:p w14:paraId="0AC7DC71"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167</w:t>
            </w:r>
          </w:p>
        </w:tc>
        <w:tc>
          <w:tcPr>
            <w:tcW w:w="0" w:type="auto"/>
            <w:tcBorders>
              <w:top w:val="nil"/>
              <w:left w:val="nil"/>
              <w:bottom w:val="single" w:sz="4" w:space="0" w:color="auto"/>
              <w:right w:val="single" w:sz="4" w:space="0" w:color="auto"/>
            </w:tcBorders>
            <w:shd w:val="clear" w:color="auto" w:fill="auto"/>
            <w:noWrap/>
            <w:vAlign w:val="center"/>
            <w:hideMark/>
          </w:tcPr>
          <w:p w14:paraId="30609CB0"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15</w:t>
            </w:r>
          </w:p>
        </w:tc>
        <w:tc>
          <w:tcPr>
            <w:tcW w:w="0" w:type="auto"/>
            <w:tcBorders>
              <w:top w:val="nil"/>
              <w:left w:val="nil"/>
              <w:bottom w:val="single" w:sz="4" w:space="0" w:color="auto"/>
              <w:right w:val="single" w:sz="4" w:space="0" w:color="auto"/>
            </w:tcBorders>
            <w:shd w:val="clear" w:color="auto" w:fill="auto"/>
            <w:noWrap/>
            <w:vAlign w:val="center"/>
            <w:hideMark/>
          </w:tcPr>
          <w:p w14:paraId="0567EA47"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17</w:t>
            </w:r>
          </w:p>
        </w:tc>
        <w:tc>
          <w:tcPr>
            <w:tcW w:w="0" w:type="auto"/>
            <w:tcBorders>
              <w:top w:val="nil"/>
              <w:left w:val="nil"/>
              <w:bottom w:val="single" w:sz="4" w:space="0" w:color="auto"/>
              <w:right w:val="single" w:sz="4" w:space="0" w:color="auto"/>
            </w:tcBorders>
            <w:shd w:val="clear" w:color="auto" w:fill="auto"/>
            <w:noWrap/>
            <w:vAlign w:val="center"/>
            <w:hideMark/>
          </w:tcPr>
          <w:p w14:paraId="7E934D34"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3</w:t>
            </w:r>
          </w:p>
        </w:tc>
        <w:tc>
          <w:tcPr>
            <w:tcW w:w="0" w:type="auto"/>
            <w:tcBorders>
              <w:top w:val="nil"/>
              <w:left w:val="nil"/>
              <w:bottom w:val="single" w:sz="4" w:space="0" w:color="auto"/>
              <w:right w:val="single" w:sz="4" w:space="0" w:color="auto"/>
            </w:tcBorders>
            <w:shd w:val="clear" w:color="auto" w:fill="auto"/>
            <w:noWrap/>
            <w:vAlign w:val="center"/>
            <w:hideMark/>
          </w:tcPr>
          <w:p w14:paraId="7405B28F"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202</w:t>
            </w:r>
          </w:p>
        </w:tc>
      </w:tr>
      <w:tr w:rsidR="00787737" w:rsidRPr="00541B4C" w14:paraId="26D4C410" w14:textId="77777777" w:rsidTr="00240E07">
        <w:trPr>
          <w:jc w:val="center"/>
        </w:trPr>
        <w:tc>
          <w:tcPr>
            <w:tcW w:w="0" w:type="auto"/>
            <w:vMerge/>
            <w:tcBorders>
              <w:top w:val="nil"/>
              <w:left w:val="single" w:sz="4" w:space="0" w:color="auto"/>
              <w:bottom w:val="single" w:sz="4" w:space="0" w:color="auto"/>
              <w:right w:val="single" w:sz="4" w:space="0" w:color="auto"/>
            </w:tcBorders>
            <w:vAlign w:val="center"/>
            <w:hideMark/>
          </w:tcPr>
          <w:p w14:paraId="29AF5140" w14:textId="77777777" w:rsidR="00787737" w:rsidRPr="00541B4C" w:rsidRDefault="00787737" w:rsidP="00240E07">
            <w:pPr>
              <w:spacing w:after="0"/>
              <w:jc w:val="both"/>
              <w:rPr>
                <w:rFonts w:ascii="Times New Roman" w:eastAsia="Times New Roman" w:hAnsi="Times New Roman" w:cs="Times New Roman"/>
                <w:sz w:val="24"/>
                <w:szCs w:val="24"/>
                <w:lang w:val="en-US"/>
              </w:rPr>
            </w:pPr>
          </w:p>
        </w:tc>
        <w:tc>
          <w:tcPr>
            <w:tcW w:w="0" w:type="auto"/>
            <w:vMerge/>
            <w:tcBorders>
              <w:top w:val="nil"/>
              <w:left w:val="single" w:sz="4" w:space="0" w:color="auto"/>
              <w:bottom w:val="single" w:sz="4" w:space="0" w:color="auto"/>
              <w:right w:val="single" w:sz="4" w:space="0" w:color="auto"/>
            </w:tcBorders>
            <w:vAlign w:val="center"/>
            <w:hideMark/>
          </w:tcPr>
          <w:p w14:paraId="45CCCA62" w14:textId="77777777" w:rsidR="00787737" w:rsidRPr="00541B4C" w:rsidRDefault="00787737" w:rsidP="00240E07">
            <w:pPr>
              <w:spacing w:after="0"/>
              <w:jc w:val="both"/>
              <w:rPr>
                <w:rFonts w:ascii="Times New Roman" w:eastAsia="Times New Roman" w:hAnsi="Times New Roman" w:cs="Times New Roman"/>
                <w:sz w:val="24"/>
                <w:szCs w:val="24"/>
                <w:lang w:val="en-US"/>
              </w:rPr>
            </w:pPr>
          </w:p>
        </w:tc>
        <w:tc>
          <w:tcPr>
            <w:tcW w:w="997" w:type="dxa"/>
            <w:tcBorders>
              <w:top w:val="nil"/>
              <w:left w:val="nil"/>
              <w:bottom w:val="single" w:sz="4" w:space="0" w:color="auto"/>
              <w:right w:val="single" w:sz="4" w:space="0" w:color="auto"/>
            </w:tcBorders>
            <w:shd w:val="clear" w:color="auto" w:fill="auto"/>
            <w:hideMark/>
          </w:tcPr>
          <w:p w14:paraId="5C7CEC0A"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 of Total</w:t>
            </w:r>
          </w:p>
        </w:tc>
        <w:tc>
          <w:tcPr>
            <w:tcW w:w="0" w:type="auto"/>
            <w:tcBorders>
              <w:top w:val="nil"/>
              <w:left w:val="nil"/>
              <w:bottom w:val="single" w:sz="4" w:space="0" w:color="auto"/>
              <w:right w:val="single" w:sz="4" w:space="0" w:color="auto"/>
            </w:tcBorders>
            <w:shd w:val="clear" w:color="auto" w:fill="auto"/>
            <w:noWrap/>
            <w:vAlign w:val="center"/>
            <w:hideMark/>
          </w:tcPr>
          <w:p w14:paraId="3F781EB0"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0.0%</w:t>
            </w:r>
          </w:p>
        </w:tc>
        <w:tc>
          <w:tcPr>
            <w:tcW w:w="0" w:type="auto"/>
            <w:tcBorders>
              <w:top w:val="nil"/>
              <w:left w:val="nil"/>
              <w:bottom w:val="single" w:sz="4" w:space="0" w:color="auto"/>
              <w:right w:val="single" w:sz="4" w:space="0" w:color="auto"/>
            </w:tcBorders>
            <w:shd w:val="clear" w:color="auto" w:fill="auto"/>
            <w:noWrap/>
            <w:vAlign w:val="center"/>
            <w:hideMark/>
          </w:tcPr>
          <w:p w14:paraId="7E3E24B8"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55.7%</w:t>
            </w:r>
          </w:p>
        </w:tc>
        <w:tc>
          <w:tcPr>
            <w:tcW w:w="0" w:type="auto"/>
            <w:tcBorders>
              <w:top w:val="nil"/>
              <w:left w:val="nil"/>
              <w:bottom w:val="single" w:sz="4" w:space="0" w:color="auto"/>
              <w:right w:val="single" w:sz="4" w:space="0" w:color="auto"/>
            </w:tcBorders>
            <w:shd w:val="clear" w:color="auto" w:fill="auto"/>
            <w:noWrap/>
            <w:vAlign w:val="center"/>
            <w:hideMark/>
          </w:tcPr>
          <w:p w14:paraId="31139E6E"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5.0%</w:t>
            </w:r>
          </w:p>
        </w:tc>
        <w:tc>
          <w:tcPr>
            <w:tcW w:w="0" w:type="auto"/>
            <w:tcBorders>
              <w:top w:val="nil"/>
              <w:left w:val="nil"/>
              <w:bottom w:val="single" w:sz="4" w:space="0" w:color="auto"/>
              <w:right w:val="single" w:sz="4" w:space="0" w:color="auto"/>
            </w:tcBorders>
            <w:shd w:val="clear" w:color="auto" w:fill="auto"/>
            <w:noWrap/>
            <w:vAlign w:val="center"/>
            <w:hideMark/>
          </w:tcPr>
          <w:p w14:paraId="58B1B7E7"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5.7%</w:t>
            </w:r>
          </w:p>
        </w:tc>
        <w:tc>
          <w:tcPr>
            <w:tcW w:w="0" w:type="auto"/>
            <w:tcBorders>
              <w:top w:val="nil"/>
              <w:left w:val="nil"/>
              <w:bottom w:val="single" w:sz="4" w:space="0" w:color="auto"/>
              <w:right w:val="single" w:sz="4" w:space="0" w:color="auto"/>
            </w:tcBorders>
            <w:shd w:val="clear" w:color="auto" w:fill="auto"/>
            <w:noWrap/>
            <w:vAlign w:val="center"/>
            <w:hideMark/>
          </w:tcPr>
          <w:p w14:paraId="34E8FFDF"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1.0%</w:t>
            </w:r>
          </w:p>
        </w:tc>
        <w:tc>
          <w:tcPr>
            <w:tcW w:w="0" w:type="auto"/>
            <w:tcBorders>
              <w:top w:val="nil"/>
              <w:left w:val="nil"/>
              <w:bottom w:val="single" w:sz="4" w:space="0" w:color="auto"/>
              <w:right w:val="single" w:sz="4" w:space="0" w:color="auto"/>
            </w:tcBorders>
            <w:shd w:val="clear" w:color="auto" w:fill="auto"/>
            <w:noWrap/>
            <w:vAlign w:val="center"/>
            <w:hideMark/>
          </w:tcPr>
          <w:p w14:paraId="69ACD784"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67.3%</w:t>
            </w:r>
          </w:p>
        </w:tc>
      </w:tr>
      <w:tr w:rsidR="00787737" w:rsidRPr="00541B4C" w14:paraId="3ABEC8D2" w14:textId="77777777" w:rsidTr="00240E07">
        <w:trPr>
          <w:jc w:val="center"/>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4B725CDF"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Total</w:t>
            </w:r>
          </w:p>
        </w:tc>
        <w:tc>
          <w:tcPr>
            <w:tcW w:w="997" w:type="dxa"/>
            <w:tcBorders>
              <w:top w:val="nil"/>
              <w:left w:val="nil"/>
              <w:bottom w:val="single" w:sz="4" w:space="0" w:color="auto"/>
              <w:right w:val="single" w:sz="4" w:space="0" w:color="auto"/>
            </w:tcBorders>
            <w:shd w:val="clear" w:color="auto" w:fill="auto"/>
            <w:hideMark/>
          </w:tcPr>
          <w:p w14:paraId="7D61C6A7"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Count</w:t>
            </w:r>
          </w:p>
        </w:tc>
        <w:tc>
          <w:tcPr>
            <w:tcW w:w="0" w:type="auto"/>
            <w:tcBorders>
              <w:top w:val="nil"/>
              <w:left w:val="nil"/>
              <w:bottom w:val="single" w:sz="4" w:space="0" w:color="auto"/>
              <w:right w:val="single" w:sz="4" w:space="0" w:color="auto"/>
            </w:tcBorders>
            <w:shd w:val="clear" w:color="auto" w:fill="auto"/>
            <w:noWrap/>
            <w:vAlign w:val="center"/>
            <w:hideMark/>
          </w:tcPr>
          <w:p w14:paraId="2B0EE73C"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5</w:t>
            </w:r>
          </w:p>
        </w:tc>
        <w:tc>
          <w:tcPr>
            <w:tcW w:w="0" w:type="auto"/>
            <w:tcBorders>
              <w:top w:val="nil"/>
              <w:left w:val="nil"/>
              <w:bottom w:val="single" w:sz="4" w:space="0" w:color="auto"/>
              <w:right w:val="single" w:sz="4" w:space="0" w:color="auto"/>
            </w:tcBorders>
            <w:shd w:val="clear" w:color="auto" w:fill="auto"/>
            <w:noWrap/>
            <w:vAlign w:val="center"/>
            <w:hideMark/>
          </w:tcPr>
          <w:p w14:paraId="75C9B84B"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248</w:t>
            </w:r>
          </w:p>
        </w:tc>
        <w:tc>
          <w:tcPr>
            <w:tcW w:w="0" w:type="auto"/>
            <w:tcBorders>
              <w:top w:val="nil"/>
              <w:left w:val="nil"/>
              <w:bottom w:val="single" w:sz="4" w:space="0" w:color="auto"/>
              <w:right w:val="single" w:sz="4" w:space="0" w:color="auto"/>
            </w:tcBorders>
            <w:shd w:val="clear" w:color="auto" w:fill="auto"/>
            <w:noWrap/>
            <w:vAlign w:val="center"/>
            <w:hideMark/>
          </w:tcPr>
          <w:p w14:paraId="56B00ABC"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15</w:t>
            </w:r>
          </w:p>
        </w:tc>
        <w:tc>
          <w:tcPr>
            <w:tcW w:w="0" w:type="auto"/>
            <w:tcBorders>
              <w:top w:val="nil"/>
              <w:left w:val="nil"/>
              <w:bottom w:val="single" w:sz="4" w:space="0" w:color="auto"/>
              <w:right w:val="single" w:sz="4" w:space="0" w:color="auto"/>
            </w:tcBorders>
            <w:shd w:val="clear" w:color="auto" w:fill="auto"/>
            <w:noWrap/>
            <w:vAlign w:val="center"/>
            <w:hideMark/>
          </w:tcPr>
          <w:p w14:paraId="3A98A0F2"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17</w:t>
            </w:r>
          </w:p>
        </w:tc>
        <w:tc>
          <w:tcPr>
            <w:tcW w:w="0" w:type="auto"/>
            <w:tcBorders>
              <w:top w:val="nil"/>
              <w:left w:val="nil"/>
              <w:bottom w:val="single" w:sz="4" w:space="0" w:color="auto"/>
              <w:right w:val="single" w:sz="4" w:space="0" w:color="auto"/>
            </w:tcBorders>
            <w:shd w:val="clear" w:color="auto" w:fill="auto"/>
            <w:noWrap/>
            <w:vAlign w:val="center"/>
            <w:hideMark/>
          </w:tcPr>
          <w:p w14:paraId="0C6324CE"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15</w:t>
            </w:r>
          </w:p>
        </w:tc>
        <w:tc>
          <w:tcPr>
            <w:tcW w:w="0" w:type="auto"/>
            <w:tcBorders>
              <w:top w:val="nil"/>
              <w:left w:val="nil"/>
              <w:bottom w:val="single" w:sz="4" w:space="0" w:color="auto"/>
              <w:right w:val="single" w:sz="4" w:space="0" w:color="auto"/>
            </w:tcBorders>
            <w:shd w:val="clear" w:color="auto" w:fill="auto"/>
            <w:noWrap/>
            <w:vAlign w:val="center"/>
            <w:hideMark/>
          </w:tcPr>
          <w:p w14:paraId="5287B1DA"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300</w:t>
            </w:r>
          </w:p>
        </w:tc>
      </w:tr>
      <w:tr w:rsidR="00787737" w:rsidRPr="00541B4C" w14:paraId="7D87FC97" w14:textId="77777777" w:rsidTr="00240E07">
        <w:trPr>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42AE4D9" w14:textId="77777777" w:rsidR="00787737" w:rsidRPr="00541B4C" w:rsidRDefault="00787737" w:rsidP="00240E07">
            <w:pPr>
              <w:spacing w:after="0"/>
              <w:jc w:val="both"/>
              <w:rPr>
                <w:rFonts w:ascii="Times New Roman" w:eastAsia="Times New Roman" w:hAnsi="Times New Roman" w:cs="Times New Roman"/>
                <w:sz w:val="24"/>
                <w:szCs w:val="24"/>
                <w:lang w:val="en-US"/>
              </w:rPr>
            </w:pPr>
          </w:p>
        </w:tc>
        <w:tc>
          <w:tcPr>
            <w:tcW w:w="997" w:type="dxa"/>
            <w:tcBorders>
              <w:top w:val="nil"/>
              <w:left w:val="nil"/>
              <w:bottom w:val="single" w:sz="4" w:space="0" w:color="auto"/>
              <w:right w:val="single" w:sz="4" w:space="0" w:color="auto"/>
            </w:tcBorders>
            <w:shd w:val="clear" w:color="auto" w:fill="auto"/>
            <w:hideMark/>
          </w:tcPr>
          <w:p w14:paraId="3C9A3A64"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 of Total</w:t>
            </w:r>
          </w:p>
        </w:tc>
        <w:tc>
          <w:tcPr>
            <w:tcW w:w="0" w:type="auto"/>
            <w:tcBorders>
              <w:top w:val="nil"/>
              <w:left w:val="nil"/>
              <w:bottom w:val="single" w:sz="4" w:space="0" w:color="auto"/>
              <w:right w:val="single" w:sz="4" w:space="0" w:color="auto"/>
            </w:tcBorders>
            <w:shd w:val="clear" w:color="auto" w:fill="auto"/>
            <w:noWrap/>
            <w:vAlign w:val="center"/>
            <w:hideMark/>
          </w:tcPr>
          <w:p w14:paraId="03BED4D7"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1.7%</w:t>
            </w:r>
          </w:p>
        </w:tc>
        <w:tc>
          <w:tcPr>
            <w:tcW w:w="0" w:type="auto"/>
            <w:tcBorders>
              <w:top w:val="nil"/>
              <w:left w:val="nil"/>
              <w:bottom w:val="single" w:sz="4" w:space="0" w:color="auto"/>
              <w:right w:val="single" w:sz="4" w:space="0" w:color="auto"/>
            </w:tcBorders>
            <w:shd w:val="clear" w:color="auto" w:fill="auto"/>
            <w:noWrap/>
            <w:vAlign w:val="center"/>
            <w:hideMark/>
          </w:tcPr>
          <w:p w14:paraId="4AF7ECA9"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82.7%</w:t>
            </w:r>
          </w:p>
        </w:tc>
        <w:tc>
          <w:tcPr>
            <w:tcW w:w="0" w:type="auto"/>
            <w:tcBorders>
              <w:top w:val="nil"/>
              <w:left w:val="nil"/>
              <w:bottom w:val="single" w:sz="4" w:space="0" w:color="auto"/>
              <w:right w:val="single" w:sz="4" w:space="0" w:color="auto"/>
            </w:tcBorders>
            <w:shd w:val="clear" w:color="auto" w:fill="auto"/>
            <w:noWrap/>
            <w:vAlign w:val="center"/>
            <w:hideMark/>
          </w:tcPr>
          <w:p w14:paraId="243EDDD9"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5.0%</w:t>
            </w:r>
          </w:p>
        </w:tc>
        <w:tc>
          <w:tcPr>
            <w:tcW w:w="0" w:type="auto"/>
            <w:tcBorders>
              <w:top w:val="nil"/>
              <w:left w:val="nil"/>
              <w:bottom w:val="single" w:sz="4" w:space="0" w:color="auto"/>
              <w:right w:val="single" w:sz="4" w:space="0" w:color="auto"/>
            </w:tcBorders>
            <w:shd w:val="clear" w:color="auto" w:fill="auto"/>
            <w:noWrap/>
            <w:vAlign w:val="center"/>
            <w:hideMark/>
          </w:tcPr>
          <w:p w14:paraId="1AD18821"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5.7%</w:t>
            </w:r>
          </w:p>
        </w:tc>
        <w:tc>
          <w:tcPr>
            <w:tcW w:w="0" w:type="auto"/>
            <w:tcBorders>
              <w:top w:val="nil"/>
              <w:left w:val="nil"/>
              <w:bottom w:val="single" w:sz="4" w:space="0" w:color="auto"/>
              <w:right w:val="single" w:sz="4" w:space="0" w:color="auto"/>
            </w:tcBorders>
            <w:shd w:val="clear" w:color="auto" w:fill="auto"/>
            <w:noWrap/>
            <w:vAlign w:val="center"/>
            <w:hideMark/>
          </w:tcPr>
          <w:p w14:paraId="73601999"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5.0%</w:t>
            </w:r>
          </w:p>
        </w:tc>
        <w:tc>
          <w:tcPr>
            <w:tcW w:w="0" w:type="auto"/>
            <w:tcBorders>
              <w:top w:val="nil"/>
              <w:left w:val="nil"/>
              <w:bottom w:val="single" w:sz="4" w:space="0" w:color="auto"/>
              <w:right w:val="single" w:sz="4" w:space="0" w:color="auto"/>
            </w:tcBorders>
            <w:shd w:val="clear" w:color="auto" w:fill="auto"/>
            <w:noWrap/>
            <w:vAlign w:val="center"/>
            <w:hideMark/>
          </w:tcPr>
          <w:p w14:paraId="48C30AF4" w14:textId="77777777" w:rsidR="00787737" w:rsidRPr="00541B4C" w:rsidRDefault="00787737" w:rsidP="00240E07">
            <w:pPr>
              <w:spacing w:after="0"/>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100.0%</w:t>
            </w:r>
          </w:p>
        </w:tc>
      </w:tr>
    </w:tbl>
    <w:p w14:paraId="64F237C5" w14:textId="77777777" w:rsidR="00787737" w:rsidRPr="00541B4C" w:rsidRDefault="00787737" w:rsidP="00787737">
      <w:pPr>
        <w:spacing w:before="100" w:beforeAutospacing="1" w:after="100" w:afterAutospacing="1" w:line="360" w:lineRule="auto"/>
        <w:jc w:val="center"/>
        <w:rPr>
          <w:rFonts w:ascii="Times New Roman" w:hAnsi="Times New Roman" w:cs="Times New Roman"/>
          <w:b/>
          <w:sz w:val="24"/>
          <w:szCs w:val="24"/>
        </w:rPr>
      </w:pPr>
      <w:r w:rsidRPr="00541B4C">
        <w:rPr>
          <w:rFonts w:ascii="Times New Roman" w:hAnsi="Times New Roman" w:cs="Times New Roman"/>
          <w:b/>
          <w:sz w:val="24"/>
          <w:szCs w:val="24"/>
        </w:rPr>
        <w:t>Table-2.1</w:t>
      </w:r>
    </w:p>
    <w:tbl>
      <w:tblPr>
        <w:tblW w:w="5000" w:type="pct"/>
        <w:jc w:val="center"/>
        <w:tblLook w:val="04A0" w:firstRow="1" w:lastRow="0" w:firstColumn="1" w:lastColumn="0" w:noHBand="0" w:noVBand="1"/>
      </w:tblPr>
      <w:tblGrid>
        <w:gridCol w:w="2705"/>
        <w:gridCol w:w="1089"/>
        <w:gridCol w:w="566"/>
        <w:gridCol w:w="4656"/>
      </w:tblGrid>
      <w:tr w:rsidR="00787737" w:rsidRPr="00541B4C" w14:paraId="65C9E6C1" w14:textId="77777777" w:rsidTr="00240E07">
        <w:trPr>
          <w:trHeight w:val="354"/>
          <w:jc w:val="center"/>
        </w:trPr>
        <w:tc>
          <w:tcPr>
            <w:tcW w:w="5000" w:type="pct"/>
            <w:gridSpan w:val="4"/>
            <w:tcBorders>
              <w:top w:val="nil"/>
              <w:left w:val="nil"/>
              <w:bottom w:val="nil"/>
              <w:right w:val="nil"/>
            </w:tcBorders>
            <w:shd w:val="clear" w:color="auto" w:fill="auto"/>
            <w:vAlign w:val="center"/>
            <w:hideMark/>
          </w:tcPr>
          <w:p w14:paraId="3B5277C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bCs/>
                <w:sz w:val="24"/>
                <w:szCs w:val="24"/>
                <w:lang w:val="en-US"/>
              </w:rPr>
            </w:pPr>
            <w:r w:rsidRPr="00541B4C">
              <w:rPr>
                <w:rFonts w:ascii="Times New Roman" w:eastAsia="Times New Roman" w:hAnsi="Times New Roman" w:cs="Times New Roman"/>
                <w:b/>
                <w:bCs/>
                <w:sz w:val="24"/>
                <w:szCs w:val="24"/>
                <w:lang w:val="en-US"/>
              </w:rPr>
              <w:t>Chi-Square Tests</w:t>
            </w:r>
          </w:p>
        </w:tc>
      </w:tr>
      <w:tr w:rsidR="00787737" w:rsidRPr="00541B4C" w14:paraId="302098F3" w14:textId="77777777" w:rsidTr="00240E07">
        <w:trPr>
          <w:trHeight w:val="511"/>
          <w:jc w:val="center"/>
        </w:trPr>
        <w:tc>
          <w:tcPr>
            <w:tcW w:w="150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DA675AC"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 </w:t>
            </w:r>
          </w:p>
        </w:tc>
        <w:tc>
          <w:tcPr>
            <w:tcW w:w="604" w:type="pct"/>
            <w:tcBorders>
              <w:top w:val="single" w:sz="4" w:space="0" w:color="auto"/>
              <w:left w:val="nil"/>
              <w:bottom w:val="single" w:sz="4" w:space="0" w:color="auto"/>
              <w:right w:val="single" w:sz="4" w:space="0" w:color="auto"/>
            </w:tcBorders>
            <w:shd w:val="clear" w:color="auto" w:fill="auto"/>
            <w:vAlign w:val="bottom"/>
            <w:hideMark/>
          </w:tcPr>
          <w:p w14:paraId="45FD0F1E"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Value</w:t>
            </w:r>
          </w:p>
        </w:tc>
        <w:tc>
          <w:tcPr>
            <w:tcW w:w="314" w:type="pct"/>
            <w:tcBorders>
              <w:top w:val="single" w:sz="4" w:space="0" w:color="auto"/>
              <w:left w:val="nil"/>
              <w:bottom w:val="single" w:sz="4" w:space="0" w:color="auto"/>
              <w:right w:val="single" w:sz="4" w:space="0" w:color="auto"/>
            </w:tcBorders>
            <w:shd w:val="clear" w:color="auto" w:fill="auto"/>
            <w:vAlign w:val="bottom"/>
            <w:hideMark/>
          </w:tcPr>
          <w:p w14:paraId="1839BE41"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Df</w:t>
            </w:r>
          </w:p>
        </w:tc>
        <w:tc>
          <w:tcPr>
            <w:tcW w:w="2582" w:type="pct"/>
            <w:tcBorders>
              <w:top w:val="single" w:sz="4" w:space="0" w:color="auto"/>
              <w:left w:val="nil"/>
              <w:bottom w:val="single" w:sz="4" w:space="0" w:color="auto"/>
              <w:right w:val="single" w:sz="4" w:space="0" w:color="auto"/>
            </w:tcBorders>
            <w:shd w:val="clear" w:color="auto" w:fill="auto"/>
            <w:vAlign w:val="bottom"/>
            <w:hideMark/>
          </w:tcPr>
          <w:p w14:paraId="7A447A9B"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Asymptotic Significance (2-sided)</w:t>
            </w:r>
          </w:p>
        </w:tc>
      </w:tr>
      <w:tr w:rsidR="00787737" w:rsidRPr="00541B4C" w14:paraId="0FA87820" w14:textId="77777777" w:rsidTr="00240E07">
        <w:trPr>
          <w:trHeight w:val="628"/>
          <w:jc w:val="center"/>
        </w:trPr>
        <w:tc>
          <w:tcPr>
            <w:tcW w:w="1500" w:type="pct"/>
            <w:tcBorders>
              <w:top w:val="nil"/>
              <w:left w:val="single" w:sz="4" w:space="0" w:color="auto"/>
              <w:bottom w:val="single" w:sz="4" w:space="0" w:color="auto"/>
              <w:right w:val="single" w:sz="4" w:space="0" w:color="auto"/>
            </w:tcBorders>
            <w:shd w:val="clear" w:color="auto" w:fill="auto"/>
            <w:hideMark/>
          </w:tcPr>
          <w:p w14:paraId="6D9879DE"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Pearson Chi-Square</w:t>
            </w:r>
          </w:p>
        </w:tc>
        <w:tc>
          <w:tcPr>
            <w:tcW w:w="604" w:type="pct"/>
            <w:tcBorders>
              <w:top w:val="nil"/>
              <w:left w:val="nil"/>
              <w:bottom w:val="single" w:sz="4" w:space="0" w:color="auto"/>
              <w:right w:val="single" w:sz="4" w:space="0" w:color="auto"/>
            </w:tcBorders>
            <w:shd w:val="clear" w:color="auto" w:fill="auto"/>
            <w:noWrap/>
            <w:vAlign w:val="center"/>
            <w:hideMark/>
          </w:tcPr>
          <w:p w14:paraId="0D882074"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41.110</w:t>
            </w:r>
          </w:p>
        </w:tc>
        <w:tc>
          <w:tcPr>
            <w:tcW w:w="314" w:type="pct"/>
            <w:tcBorders>
              <w:top w:val="nil"/>
              <w:left w:val="nil"/>
              <w:bottom w:val="single" w:sz="4" w:space="0" w:color="auto"/>
              <w:right w:val="single" w:sz="4" w:space="0" w:color="auto"/>
            </w:tcBorders>
            <w:shd w:val="clear" w:color="auto" w:fill="auto"/>
            <w:noWrap/>
            <w:vAlign w:val="center"/>
            <w:hideMark/>
          </w:tcPr>
          <w:p w14:paraId="3A51BDB6"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4</w:t>
            </w:r>
          </w:p>
        </w:tc>
        <w:tc>
          <w:tcPr>
            <w:tcW w:w="2582" w:type="pct"/>
            <w:tcBorders>
              <w:top w:val="nil"/>
              <w:left w:val="nil"/>
              <w:bottom w:val="single" w:sz="4" w:space="0" w:color="auto"/>
              <w:right w:val="single" w:sz="4" w:space="0" w:color="auto"/>
            </w:tcBorders>
            <w:shd w:val="clear" w:color="auto" w:fill="auto"/>
            <w:noWrap/>
            <w:vAlign w:val="center"/>
            <w:hideMark/>
          </w:tcPr>
          <w:p w14:paraId="6CE7B21A"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.000</w:t>
            </w:r>
          </w:p>
        </w:tc>
      </w:tr>
    </w:tbl>
    <w:p w14:paraId="4D150DA9" w14:textId="77777777" w:rsidR="00787737" w:rsidRPr="00541B4C" w:rsidRDefault="00787737" w:rsidP="00787737">
      <w:pPr>
        <w:spacing w:before="100" w:beforeAutospacing="1" w:after="100" w:afterAutospacing="1" w:line="360" w:lineRule="auto"/>
        <w:jc w:val="center"/>
        <w:rPr>
          <w:rFonts w:ascii="Times New Roman" w:hAnsi="Times New Roman" w:cs="Times New Roman"/>
          <w:b/>
          <w:sz w:val="24"/>
          <w:szCs w:val="24"/>
        </w:rPr>
      </w:pPr>
      <w:r w:rsidRPr="00541B4C">
        <w:rPr>
          <w:rFonts w:ascii="Times New Roman" w:hAnsi="Times New Roman" w:cs="Times New Roman"/>
          <w:b/>
          <w:sz w:val="24"/>
          <w:szCs w:val="24"/>
        </w:rPr>
        <w:t>Table-2.2</w:t>
      </w:r>
    </w:p>
    <w:p w14:paraId="3BB9E26A"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The null hypothesis to be considered here will be:-</w:t>
      </w:r>
    </w:p>
    <w:p w14:paraId="652FC410"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proofErr w:type="gramStart"/>
      <w:r w:rsidRPr="00541B4C">
        <w:rPr>
          <w:rFonts w:ascii="Times New Roman" w:hAnsi="Times New Roman" w:cs="Times New Roman"/>
          <w:sz w:val="24"/>
          <w:szCs w:val="24"/>
        </w:rPr>
        <w:t>H</w:t>
      </w:r>
      <w:r w:rsidRPr="00541B4C">
        <w:rPr>
          <w:rFonts w:ascii="Times New Roman" w:hAnsi="Times New Roman" w:cs="Times New Roman"/>
          <w:sz w:val="24"/>
          <w:szCs w:val="24"/>
          <w:vertAlign w:val="subscript"/>
        </w:rPr>
        <w:t>o</w:t>
      </w:r>
      <w:r w:rsidRPr="00541B4C">
        <w:rPr>
          <w:rFonts w:ascii="Times New Roman" w:hAnsi="Times New Roman" w:cs="Times New Roman"/>
          <w:sz w:val="24"/>
          <w:szCs w:val="24"/>
        </w:rPr>
        <w:t xml:space="preserve"> :</w:t>
      </w:r>
      <w:proofErr w:type="gramEnd"/>
      <w:r w:rsidRPr="00541B4C">
        <w:rPr>
          <w:rFonts w:ascii="Times New Roman" w:hAnsi="Times New Roman" w:cs="Times New Roman"/>
          <w:sz w:val="24"/>
          <w:szCs w:val="24"/>
        </w:rPr>
        <w:t xml:space="preserve"> There is no association between RM and decision making for treatment of women.</w:t>
      </w:r>
    </w:p>
    <w:p w14:paraId="7481858E"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b/>
          <w:sz w:val="24"/>
          <w:szCs w:val="24"/>
        </w:rPr>
        <w:t xml:space="preserve">Interpretation:- </w:t>
      </w:r>
      <w:r w:rsidRPr="00541B4C">
        <w:rPr>
          <w:rFonts w:ascii="Times New Roman" w:hAnsi="Times New Roman" w:cs="Times New Roman"/>
          <w:sz w:val="24"/>
          <w:szCs w:val="24"/>
        </w:rPr>
        <w:t xml:space="preserve">Since p-value = 0.00 &lt; 0.05, the null hypothesis is rejected and we conclude that </w:t>
      </w:r>
      <w:r w:rsidRPr="00541B4C">
        <w:rPr>
          <w:rFonts w:ascii="Times New Roman" w:hAnsi="Times New Roman" w:cs="Times New Roman"/>
          <w:b/>
          <w:sz w:val="24"/>
          <w:szCs w:val="24"/>
        </w:rPr>
        <w:t>reproductive morbidity</w:t>
      </w:r>
      <w:r w:rsidRPr="00541B4C">
        <w:rPr>
          <w:rFonts w:ascii="Times New Roman" w:hAnsi="Times New Roman" w:cs="Times New Roman"/>
          <w:sz w:val="24"/>
          <w:szCs w:val="24"/>
        </w:rPr>
        <w:t xml:space="preserve"> is </w:t>
      </w:r>
      <w:r w:rsidRPr="00541B4C">
        <w:rPr>
          <w:rFonts w:ascii="Times New Roman" w:hAnsi="Times New Roman" w:cs="Times New Roman"/>
          <w:b/>
          <w:sz w:val="24"/>
          <w:szCs w:val="24"/>
        </w:rPr>
        <w:t>weakly associated</w:t>
      </w:r>
      <w:r w:rsidRPr="00541B4C">
        <w:rPr>
          <w:rFonts w:ascii="Times New Roman" w:hAnsi="Times New Roman" w:cs="Times New Roman"/>
          <w:sz w:val="24"/>
          <w:szCs w:val="24"/>
        </w:rPr>
        <w:t xml:space="preserve"> with the </w:t>
      </w:r>
      <w:r w:rsidRPr="00541B4C">
        <w:rPr>
          <w:rFonts w:ascii="Times New Roman" w:hAnsi="Times New Roman" w:cs="Times New Roman"/>
          <w:b/>
          <w:sz w:val="24"/>
          <w:szCs w:val="24"/>
        </w:rPr>
        <w:t>decision making for the treatment of women who had suffered from gynaecological morbidity.</w:t>
      </w:r>
    </w:p>
    <w:p w14:paraId="27EDA06F" w14:textId="77777777"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lastRenderedPageBreak/>
        <w:t>From table-2.1, we can say that the decision for the treatment of gynaecological morbidity among the married women is mostly taken by their husbands (= 27%)</w:t>
      </w:r>
    </w:p>
    <w:p w14:paraId="29918935" w14:textId="6D53DDB3" w:rsidR="00787737" w:rsidRPr="00541B4C" w:rsidRDefault="00787737" w:rsidP="00787737">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sz w:val="24"/>
          <w:szCs w:val="24"/>
        </w:rPr>
        <w:t>Treatment seeking behaviour for reproductive morbidity:-</w:t>
      </w:r>
    </w:p>
    <w:p w14:paraId="0234DF66" w14:textId="77777777" w:rsidR="00787737" w:rsidRPr="00541B4C" w:rsidRDefault="00787737" w:rsidP="00787737">
      <w:pPr>
        <w:pStyle w:val="ListParagraph"/>
        <w:numPr>
          <w:ilvl w:val="0"/>
          <w:numId w:val="3"/>
        </w:numPr>
        <w:spacing w:before="100" w:beforeAutospacing="1" w:after="100" w:afterAutospacing="1" w:line="360" w:lineRule="auto"/>
        <w:contextualSpacing w:val="0"/>
        <w:jc w:val="both"/>
        <w:rPr>
          <w:rFonts w:ascii="Times New Roman" w:hAnsi="Times New Roman" w:cs="Times New Roman"/>
          <w:sz w:val="24"/>
          <w:szCs w:val="24"/>
        </w:rPr>
      </w:pPr>
      <w:r w:rsidRPr="00541B4C">
        <w:rPr>
          <w:rFonts w:ascii="Times New Roman" w:hAnsi="Times New Roman" w:cs="Times New Roman"/>
          <w:b/>
          <w:bCs/>
          <w:sz w:val="24"/>
          <w:szCs w:val="24"/>
        </w:rPr>
        <w:t>Treatment seeking behaviour for reproductive morbidity</w:t>
      </w:r>
      <w:r w:rsidRPr="00541B4C">
        <w:rPr>
          <w:rFonts w:ascii="Times New Roman" w:hAnsi="Times New Roman" w:cs="Times New Roman"/>
          <w:sz w:val="24"/>
          <w:szCs w:val="24"/>
        </w:rPr>
        <w:t>:-</w:t>
      </w:r>
    </w:p>
    <w:p w14:paraId="416B03F4" w14:textId="77777777" w:rsidR="00787737" w:rsidRPr="00541B4C" w:rsidRDefault="00787737" w:rsidP="00787737">
      <w:pPr>
        <w:spacing w:before="100" w:beforeAutospacing="1" w:after="100" w:afterAutospacing="1" w:line="240" w:lineRule="auto"/>
        <w:jc w:val="both"/>
        <w:rPr>
          <w:rFonts w:ascii="Times New Roman" w:eastAsia="Times New Roman" w:hAnsi="Times New Roman" w:cs="Times New Roman"/>
          <w:b/>
          <w:bCs/>
          <w:sz w:val="24"/>
          <w:szCs w:val="24"/>
        </w:rPr>
      </w:pPr>
      <w:r w:rsidRPr="00541B4C">
        <w:rPr>
          <w:rFonts w:ascii="Times New Roman" w:eastAsia="Times New Roman" w:hAnsi="Times New Roman" w:cs="Times New Roman"/>
          <w:b/>
          <w:bCs/>
          <w:sz w:val="24"/>
          <w:szCs w:val="24"/>
        </w:rPr>
        <w:t>Cross Tabulation</w:t>
      </w:r>
    </w:p>
    <w:tbl>
      <w:tblPr>
        <w:tblW w:w="9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659"/>
        <w:gridCol w:w="920"/>
        <w:gridCol w:w="1190"/>
        <w:gridCol w:w="1285"/>
        <w:gridCol w:w="1323"/>
        <w:gridCol w:w="1988"/>
        <w:gridCol w:w="778"/>
        <w:gridCol w:w="956"/>
      </w:tblGrid>
      <w:tr w:rsidR="00787737" w:rsidRPr="00541B4C" w14:paraId="500143EF" w14:textId="77777777" w:rsidTr="00240E07">
        <w:trPr>
          <w:trHeight w:val="326"/>
          <w:jc w:val="center"/>
        </w:trPr>
        <w:tc>
          <w:tcPr>
            <w:tcW w:w="2218" w:type="dxa"/>
            <w:gridSpan w:val="3"/>
            <w:vMerge w:val="restart"/>
            <w:shd w:val="clear" w:color="auto" w:fill="auto"/>
            <w:vAlign w:val="bottom"/>
            <w:hideMark/>
          </w:tcPr>
          <w:p w14:paraId="41836E73"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w:t>
            </w:r>
          </w:p>
        </w:tc>
        <w:tc>
          <w:tcPr>
            <w:tcW w:w="0" w:type="auto"/>
            <w:gridSpan w:val="5"/>
            <w:shd w:val="clear" w:color="auto" w:fill="auto"/>
            <w:vAlign w:val="bottom"/>
            <w:hideMark/>
          </w:tcPr>
          <w:p w14:paraId="6A311534" w14:textId="77777777" w:rsidR="00787737" w:rsidRPr="00541B4C" w:rsidRDefault="00787737" w:rsidP="00240E07">
            <w:pPr>
              <w:spacing w:after="0" w:line="240" w:lineRule="auto"/>
              <w:jc w:val="center"/>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seeking treatment</w:t>
            </w:r>
          </w:p>
        </w:tc>
        <w:tc>
          <w:tcPr>
            <w:tcW w:w="0" w:type="auto"/>
            <w:vMerge w:val="restart"/>
            <w:shd w:val="clear" w:color="auto" w:fill="auto"/>
            <w:vAlign w:val="bottom"/>
            <w:hideMark/>
          </w:tcPr>
          <w:p w14:paraId="78076D83" w14:textId="77777777" w:rsidR="00787737" w:rsidRPr="00541B4C" w:rsidRDefault="00787737" w:rsidP="00240E07">
            <w:pPr>
              <w:spacing w:after="0" w:line="240" w:lineRule="auto"/>
              <w:jc w:val="center"/>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Total</w:t>
            </w:r>
          </w:p>
        </w:tc>
      </w:tr>
      <w:tr w:rsidR="00787737" w:rsidRPr="00541B4C" w14:paraId="431C2C94" w14:textId="77777777" w:rsidTr="00240E07">
        <w:trPr>
          <w:trHeight w:val="800"/>
          <w:jc w:val="center"/>
        </w:trPr>
        <w:tc>
          <w:tcPr>
            <w:tcW w:w="2218" w:type="dxa"/>
            <w:gridSpan w:val="3"/>
            <w:vMerge/>
            <w:vAlign w:val="center"/>
            <w:hideMark/>
          </w:tcPr>
          <w:p w14:paraId="5B97FFB7"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p>
        </w:tc>
        <w:tc>
          <w:tcPr>
            <w:tcW w:w="0" w:type="auto"/>
            <w:shd w:val="clear" w:color="auto" w:fill="auto"/>
            <w:vAlign w:val="bottom"/>
            <w:hideMark/>
          </w:tcPr>
          <w:p w14:paraId="7139EBCA" w14:textId="77777777" w:rsidR="00787737" w:rsidRPr="00541B4C" w:rsidRDefault="00787737" w:rsidP="00240E07">
            <w:pPr>
              <w:spacing w:after="0" w:line="240" w:lineRule="auto"/>
              <w:jc w:val="center"/>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not</w:t>
            </w:r>
          </w:p>
          <w:p w14:paraId="56179C31" w14:textId="77777777" w:rsidR="00787737" w:rsidRPr="00541B4C" w:rsidRDefault="00787737" w:rsidP="00240E07">
            <w:pPr>
              <w:spacing w:after="0" w:line="240" w:lineRule="auto"/>
              <w:jc w:val="center"/>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answered</w:t>
            </w:r>
          </w:p>
        </w:tc>
        <w:tc>
          <w:tcPr>
            <w:tcW w:w="0" w:type="auto"/>
            <w:shd w:val="clear" w:color="auto" w:fill="auto"/>
            <w:vAlign w:val="bottom"/>
            <w:hideMark/>
          </w:tcPr>
          <w:p w14:paraId="62CFEEB9" w14:textId="77777777" w:rsidR="00787737" w:rsidRPr="00541B4C" w:rsidRDefault="00787737" w:rsidP="00240E07">
            <w:pPr>
              <w:spacing w:after="0" w:line="240" w:lineRule="auto"/>
              <w:jc w:val="center"/>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govt. hospital/ clinic</w:t>
            </w:r>
          </w:p>
        </w:tc>
        <w:tc>
          <w:tcPr>
            <w:tcW w:w="0" w:type="auto"/>
            <w:shd w:val="clear" w:color="auto" w:fill="auto"/>
            <w:vAlign w:val="bottom"/>
            <w:hideMark/>
          </w:tcPr>
          <w:p w14:paraId="5E0610C3" w14:textId="77777777" w:rsidR="00787737" w:rsidRPr="00541B4C" w:rsidRDefault="00787737" w:rsidP="00240E07">
            <w:pPr>
              <w:spacing w:after="0" w:line="240" w:lineRule="auto"/>
              <w:jc w:val="center"/>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private hospital/ clinic</w:t>
            </w:r>
          </w:p>
        </w:tc>
        <w:tc>
          <w:tcPr>
            <w:tcW w:w="0" w:type="auto"/>
            <w:shd w:val="clear" w:color="auto" w:fill="auto"/>
            <w:vAlign w:val="bottom"/>
            <w:hideMark/>
          </w:tcPr>
          <w:p w14:paraId="29BDF5B6" w14:textId="77777777" w:rsidR="00787737" w:rsidRPr="00541B4C" w:rsidRDefault="00787737" w:rsidP="00240E07">
            <w:pPr>
              <w:spacing w:after="0" w:line="240" w:lineRule="auto"/>
              <w:jc w:val="center"/>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MBBS doctors(private)</w:t>
            </w:r>
          </w:p>
        </w:tc>
        <w:tc>
          <w:tcPr>
            <w:tcW w:w="0" w:type="auto"/>
            <w:shd w:val="clear" w:color="auto" w:fill="auto"/>
            <w:vAlign w:val="bottom"/>
            <w:hideMark/>
          </w:tcPr>
          <w:p w14:paraId="77881E08" w14:textId="77777777" w:rsidR="00787737" w:rsidRPr="00541B4C" w:rsidRDefault="00787737" w:rsidP="00240E07">
            <w:pPr>
              <w:spacing w:after="0" w:line="240" w:lineRule="auto"/>
              <w:jc w:val="center"/>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mid wife</w:t>
            </w:r>
          </w:p>
        </w:tc>
        <w:tc>
          <w:tcPr>
            <w:tcW w:w="0" w:type="auto"/>
            <w:vMerge/>
            <w:vAlign w:val="center"/>
            <w:hideMark/>
          </w:tcPr>
          <w:p w14:paraId="3BF50DB8" w14:textId="77777777" w:rsidR="00787737" w:rsidRPr="00541B4C" w:rsidRDefault="00787737" w:rsidP="00240E07">
            <w:pPr>
              <w:spacing w:after="0" w:line="240" w:lineRule="auto"/>
              <w:jc w:val="center"/>
              <w:rPr>
                <w:rFonts w:ascii="Times New Roman" w:eastAsia="Times New Roman" w:hAnsi="Times New Roman" w:cs="Times New Roman"/>
                <w:b/>
                <w:sz w:val="24"/>
                <w:szCs w:val="24"/>
              </w:rPr>
            </w:pPr>
          </w:p>
        </w:tc>
      </w:tr>
      <w:tr w:rsidR="00787737" w:rsidRPr="00541B4C" w14:paraId="2A4FD955" w14:textId="77777777" w:rsidTr="00240E07">
        <w:trPr>
          <w:trHeight w:val="326"/>
          <w:jc w:val="center"/>
        </w:trPr>
        <w:tc>
          <w:tcPr>
            <w:tcW w:w="0" w:type="auto"/>
            <w:vMerge w:val="restart"/>
            <w:shd w:val="clear" w:color="auto" w:fill="auto"/>
            <w:textDirection w:val="btLr"/>
            <w:hideMark/>
          </w:tcPr>
          <w:p w14:paraId="2AE6F05A" w14:textId="77777777" w:rsidR="00787737" w:rsidRPr="00541B4C" w:rsidRDefault="00787737" w:rsidP="00240E07">
            <w:pPr>
              <w:spacing w:after="0" w:line="360" w:lineRule="auto"/>
              <w:jc w:val="center"/>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RM</w:t>
            </w:r>
          </w:p>
        </w:tc>
        <w:tc>
          <w:tcPr>
            <w:tcW w:w="598" w:type="dxa"/>
            <w:vMerge w:val="restart"/>
            <w:shd w:val="clear" w:color="auto" w:fill="auto"/>
            <w:textDirection w:val="btLr"/>
            <w:hideMark/>
          </w:tcPr>
          <w:p w14:paraId="789F6437" w14:textId="77777777" w:rsidR="00787737" w:rsidRPr="00541B4C" w:rsidRDefault="00787737" w:rsidP="00240E07">
            <w:pPr>
              <w:spacing w:after="0" w:line="360" w:lineRule="auto"/>
              <w:jc w:val="center"/>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Yes</w:t>
            </w:r>
          </w:p>
        </w:tc>
        <w:tc>
          <w:tcPr>
            <w:tcW w:w="901" w:type="dxa"/>
            <w:shd w:val="clear" w:color="auto" w:fill="auto"/>
            <w:hideMark/>
          </w:tcPr>
          <w:p w14:paraId="15D482AD"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0" w:type="auto"/>
            <w:shd w:val="clear" w:color="auto" w:fill="auto"/>
            <w:noWrap/>
            <w:vAlign w:val="center"/>
            <w:hideMark/>
          </w:tcPr>
          <w:p w14:paraId="14A5E185"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62</w:t>
            </w:r>
          </w:p>
        </w:tc>
        <w:tc>
          <w:tcPr>
            <w:tcW w:w="0" w:type="auto"/>
            <w:shd w:val="clear" w:color="auto" w:fill="auto"/>
            <w:noWrap/>
            <w:vAlign w:val="center"/>
            <w:hideMark/>
          </w:tcPr>
          <w:p w14:paraId="3AC96769"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27</w:t>
            </w:r>
          </w:p>
        </w:tc>
        <w:tc>
          <w:tcPr>
            <w:tcW w:w="0" w:type="auto"/>
            <w:shd w:val="clear" w:color="auto" w:fill="auto"/>
            <w:noWrap/>
            <w:vAlign w:val="center"/>
            <w:hideMark/>
          </w:tcPr>
          <w:p w14:paraId="5B90F48B"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0</w:t>
            </w:r>
          </w:p>
        </w:tc>
        <w:tc>
          <w:tcPr>
            <w:tcW w:w="0" w:type="auto"/>
            <w:shd w:val="clear" w:color="auto" w:fill="auto"/>
            <w:noWrap/>
            <w:vAlign w:val="center"/>
            <w:hideMark/>
          </w:tcPr>
          <w:p w14:paraId="63026AAF"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0</w:t>
            </w:r>
          </w:p>
        </w:tc>
        <w:tc>
          <w:tcPr>
            <w:tcW w:w="0" w:type="auto"/>
            <w:shd w:val="clear" w:color="auto" w:fill="auto"/>
            <w:noWrap/>
            <w:vAlign w:val="center"/>
            <w:hideMark/>
          </w:tcPr>
          <w:p w14:paraId="6EC3B4E1"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9</w:t>
            </w:r>
          </w:p>
        </w:tc>
        <w:tc>
          <w:tcPr>
            <w:tcW w:w="0" w:type="auto"/>
            <w:shd w:val="clear" w:color="auto" w:fill="auto"/>
            <w:noWrap/>
            <w:vAlign w:val="center"/>
            <w:hideMark/>
          </w:tcPr>
          <w:p w14:paraId="64FF1EDC"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98</w:t>
            </w:r>
          </w:p>
        </w:tc>
      </w:tr>
      <w:tr w:rsidR="00787737" w:rsidRPr="00541B4C" w14:paraId="0AA9344F" w14:textId="77777777" w:rsidTr="00240E07">
        <w:trPr>
          <w:trHeight w:val="326"/>
          <w:jc w:val="center"/>
        </w:trPr>
        <w:tc>
          <w:tcPr>
            <w:tcW w:w="0" w:type="auto"/>
            <w:vMerge/>
            <w:textDirection w:val="btLr"/>
            <w:vAlign w:val="center"/>
            <w:hideMark/>
          </w:tcPr>
          <w:p w14:paraId="54514B93" w14:textId="77777777" w:rsidR="00787737" w:rsidRPr="00541B4C" w:rsidRDefault="00787737" w:rsidP="00240E07">
            <w:pPr>
              <w:spacing w:after="0" w:line="360" w:lineRule="auto"/>
              <w:jc w:val="center"/>
              <w:rPr>
                <w:rFonts w:ascii="Times New Roman" w:eastAsia="Times New Roman" w:hAnsi="Times New Roman" w:cs="Times New Roman"/>
                <w:sz w:val="24"/>
                <w:szCs w:val="24"/>
              </w:rPr>
            </w:pPr>
          </w:p>
        </w:tc>
        <w:tc>
          <w:tcPr>
            <w:tcW w:w="598" w:type="dxa"/>
            <w:vMerge/>
            <w:textDirection w:val="btLr"/>
            <w:vAlign w:val="center"/>
            <w:hideMark/>
          </w:tcPr>
          <w:p w14:paraId="4DCD1AFF" w14:textId="77777777" w:rsidR="00787737" w:rsidRPr="00541B4C" w:rsidRDefault="00787737" w:rsidP="00240E07">
            <w:pPr>
              <w:spacing w:after="0" w:line="360" w:lineRule="auto"/>
              <w:jc w:val="center"/>
              <w:rPr>
                <w:rFonts w:ascii="Times New Roman" w:eastAsia="Times New Roman" w:hAnsi="Times New Roman" w:cs="Times New Roman"/>
                <w:sz w:val="24"/>
                <w:szCs w:val="24"/>
              </w:rPr>
            </w:pPr>
          </w:p>
        </w:tc>
        <w:tc>
          <w:tcPr>
            <w:tcW w:w="901" w:type="dxa"/>
            <w:shd w:val="clear" w:color="auto" w:fill="auto"/>
            <w:hideMark/>
          </w:tcPr>
          <w:p w14:paraId="5091853F"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0" w:type="auto"/>
            <w:shd w:val="clear" w:color="auto" w:fill="auto"/>
            <w:noWrap/>
            <w:vAlign w:val="center"/>
            <w:hideMark/>
          </w:tcPr>
          <w:p w14:paraId="79B1AF34"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20.7%</w:t>
            </w:r>
          </w:p>
        </w:tc>
        <w:tc>
          <w:tcPr>
            <w:tcW w:w="0" w:type="auto"/>
            <w:shd w:val="clear" w:color="auto" w:fill="auto"/>
            <w:noWrap/>
            <w:vAlign w:val="center"/>
            <w:hideMark/>
          </w:tcPr>
          <w:p w14:paraId="309B5E9E" w14:textId="77777777" w:rsidR="00787737" w:rsidRPr="00541B4C" w:rsidRDefault="00787737" w:rsidP="00240E07">
            <w:pPr>
              <w:spacing w:after="0" w:line="360" w:lineRule="auto"/>
              <w:jc w:val="both"/>
              <w:rPr>
                <w:rFonts w:ascii="Times New Roman" w:eastAsia="Times New Roman" w:hAnsi="Times New Roman" w:cs="Times New Roman"/>
                <w:b/>
                <w:sz w:val="24"/>
                <w:szCs w:val="24"/>
              </w:rPr>
            </w:pPr>
            <w:r w:rsidRPr="00541B4C">
              <w:rPr>
                <w:rFonts w:ascii="Times New Roman" w:eastAsia="Times New Roman" w:hAnsi="Times New Roman" w:cs="Times New Roman"/>
                <w:b/>
                <w:sz w:val="24"/>
                <w:szCs w:val="24"/>
              </w:rPr>
              <w:t>9.0%</w:t>
            </w:r>
          </w:p>
        </w:tc>
        <w:tc>
          <w:tcPr>
            <w:tcW w:w="0" w:type="auto"/>
            <w:shd w:val="clear" w:color="auto" w:fill="auto"/>
            <w:noWrap/>
            <w:vAlign w:val="center"/>
            <w:hideMark/>
          </w:tcPr>
          <w:p w14:paraId="5389AFA2"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0.0%</w:t>
            </w:r>
          </w:p>
        </w:tc>
        <w:tc>
          <w:tcPr>
            <w:tcW w:w="0" w:type="auto"/>
            <w:shd w:val="clear" w:color="auto" w:fill="auto"/>
            <w:noWrap/>
            <w:vAlign w:val="center"/>
            <w:hideMark/>
          </w:tcPr>
          <w:p w14:paraId="6423CAB1"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0.0%</w:t>
            </w:r>
          </w:p>
        </w:tc>
        <w:tc>
          <w:tcPr>
            <w:tcW w:w="0" w:type="auto"/>
            <w:shd w:val="clear" w:color="auto" w:fill="auto"/>
            <w:noWrap/>
            <w:vAlign w:val="center"/>
            <w:hideMark/>
          </w:tcPr>
          <w:p w14:paraId="4C23D745"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3.0%</w:t>
            </w:r>
          </w:p>
        </w:tc>
        <w:tc>
          <w:tcPr>
            <w:tcW w:w="0" w:type="auto"/>
            <w:shd w:val="clear" w:color="auto" w:fill="auto"/>
            <w:noWrap/>
            <w:vAlign w:val="center"/>
            <w:hideMark/>
          </w:tcPr>
          <w:p w14:paraId="16064C48"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32.7%</w:t>
            </w:r>
          </w:p>
        </w:tc>
      </w:tr>
      <w:tr w:rsidR="00787737" w:rsidRPr="00541B4C" w14:paraId="11519D61" w14:textId="77777777" w:rsidTr="00240E07">
        <w:trPr>
          <w:trHeight w:val="326"/>
          <w:jc w:val="center"/>
        </w:trPr>
        <w:tc>
          <w:tcPr>
            <w:tcW w:w="0" w:type="auto"/>
            <w:vMerge/>
            <w:textDirection w:val="btLr"/>
            <w:vAlign w:val="center"/>
            <w:hideMark/>
          </w:tcPr>
          <w:p w14:paraId="18487F7C" w14:textId="77777777" w:rsidR="00787737" w:rsidRPr="00541B4C" w:rsidRDefault="00787737" w:rsidP="00240E07">
            <w:pPr>
              <w:spacing w:after="0" w:line="360" w:lineRule="auto"/>
              <w:jc w:val="center"/>
              <w:rPr>
                <w:rFonts w:ascii="Times New Roman" w:eastAsia="Times New Roman" w:hAnsi="Times New Roman" w:cs="Times New Roman"/>
                <w:sz w:val="24"/>
                <w:szCs w:val="24"/>
              </w:rPr>
            </w:pPr>
          </w:p>
        </w:tc>
        <w:tc>
          <w:tcPr>
            <w:tcW w:w="598" w:type="dxa"/>
            <w:vMerge w:val="restart"/>
            <w:shd w:val="clear" w:color="auto" w:fill="auto"/>
            <w:textDirection w:val="btLr"/>
            <w:hideMark/>
          </w:tcPr>
          <w:p w14:paraId="304F8826" w14:textId="77777777" w:rsidR="00787737" w:rsidRPr="00541B4C" w:rsidRDefault="00787737" w:rsidP="00240E07">
            <w:pPr>
              <w:spacing w:after="0" w:line="360" w:lineRule="auto"/>
              <w:jc w:val="center"/>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No</w:t>
            </w:r>
          </w:p>
        </w:tc>
        <w:tc>
          <w:tcPr>
            <w:tcW w:w="901" w:type="dxa"/>
            <w:shd w:val="clear" w:color="auto" w:fill="auto"/>
            <w:hideMark/>
          </w:tcPr>
          <w:p w14:paraId="7626D3F2"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0" w:type="auto"/>
            <w:shd w:val="clear" w:color="auto" w:fill="auto"/>
            <w:noWrap/>
            <w:vAlign w:val="center"/>
            <w:hideMark/>
          </w:tcPr>
          <w:p w14:paraId="4A9DE951"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142</w:t>
            </w:r>
          </w:p>
        </w:tc>
        <w:tc>
          <w:tcPr>
            <w:tcW w:w="0" w:type="auto"/>
            <w:shd w:val="clear" w:color="auto" w:fill="auto"/>
            <w:noWrap/>
            <w:vAlign w:val="center"/>
            <w:hideMark/>
          </w:tcPr>
          <w:p w14:paraId="270CB2C0"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0</w:t>
            </w:r>
          </w:p>
        </w:tc>
        <w:tc>
          <w:tcPr>
            <w:tcW w:w="0" w:type="auto"/>
            <w:shd w:val="clear" w:color="auto" w:fill="auto"/>
            <w:noWrap/>
            <w:vAlign w:val="center"/>
            <w:hideMark/>
          </w:tcPr>
          <w:p w14:paraId="2D323FED"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21</w:t>
            </w:r>
          </w:p>
        </w:tc>
        <w:tc>
          <w:tcPr>
            <w:tcW w:w="0" w:type="auto"/>
            <w:shd w:val="clear" w:color="auto" w:fill="auto"/>
            <w:noWrap/>
            <w:vAlign w:val="center"/>
            <w:hideMark/>
          </w:tcPr>
          <w:p w14:paraId="7BCB2835"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31</w:t>
            </w:r>
          </w:p>
        </w:tc>
        <w:tc>
          <w:tcPr>
            <w:tcW w:w="0" w:type="auto"/>
            <w:shd w:val="clear" w:color="auto" w:fill="auto"/>
            <w:noWrap/>
            <w:vAlign w:val="center"/>
            <w:hideMark/>
          </w:tcPr>
          <w:p w14:paraId="3BD2738A"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8</w:t>
            </w:r>
          </w:p>
        </w:tc>
        <w:tc>
          <w:tcPr>
            <w:tcW w:w="0" w:type="auto"/>
            <w:shd w:val="clear" w:color="auto" w:fill="auto"/>
            <w:noWrap/>
            <w:vAlign w:val="center"/>
            <w:hideMark/>
          </w:tcPr>
          <w:p w14:paraId="13A73965"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202</w:t>
            </w:r>
          </w:p>
        </w:tc>
      </w:tr>
      <w:tr w:rsidR="00787737" w:rsidRPr="00541B4C" w14:paraId="0C571C63" w14:textId="77777777" w:rsidTr="00240E07">
        <w:trPr>
          <w:trHeight w:val="326"/>
          <w:jc w:val="center"/>
        </w:trPr>
        <w:tc>
          <w:tcPr>
            <w:tcW w:w="0" w:type="auto"/>
            <w:vMerge/>
            <w:vAlign w:val="center"/>
            <w:hideMark/>
          </w:tcPr>
          <w:p w14:paraId="030F42DF"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p>
        </w:tc>
        <w:tc>
          <w:tcPr>
            <w:tcW w:w="598" w:type="dxa"/>
            <w:vMerge/>
            <w:vAlign w:val="center"/>
            <w:hideMark/>
          </w:tcPr>
          <w:p w14:paraId="7B851410"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p>
        </w:tc>
        <w:tc>
          <w:tcPr>
            <w:tcW w:w="901" w:type="dxa"/>
            <w:shd w:val="clear" w:color="auto" w:fill="auto"/>
            <w:hideMark/>
          </w:tcPr>
          <w:p w14:paraId="3B5FACB7"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0" w:type="auto"/>
            <w:shd w:val="clear" w:color="auto" w:fill="auto"/>
            <w:noWrap/>
            <w:vAlign w:val="center"/>
            <w:hideMark/>
          </w:tcPr>
          <w:p w14:paraId="6071BF78"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47.3%</w:t>
            </w:r>
          </w:p>
        </w:tc>
        <w:tc>
          <w:tcPr>
            <w:tcW w:w="0" w:type="auto"/>
            <w:shd w:val="clear" w:color="auto" w:fill="auto"/>
            <w:noWrap/>
            <w:vAlign w:val="center"/>
            <w:hideMark/>
          </w:tcPr>
          <w:p w14:paraId="06CB5A61"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0.0%</w:t>
            </w:r>
          </w:p>
        </w:tc>
        <w:tc>
          <w:tcPr>
            <w:tcW w:w="0" w:type="auto"/>
            <w:shd w:val="clear" w:color="auto" w:fill="auto"/>
            <w:noWrap/>
            <w:vAlign w:val="center"/>
            <w:hideMark/>
          </w:tcPr>
          <w:p w14:paraId="4256F169"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7.0%</w:t>
            </w:r>
          </w:p>
        </w:tc>
        <w:tc>
          <w:tcPr>
            <w:tcW w:w="0" w:type="auto"/>
            <w:shd w:val="clear" w:color="auto" w:fill="auto"/>
            <w:noWrap/>
            <w:vAlign w:val="center"/>
            <w:hideMark/>
          </w:tcPr>
          <w:p w14:paraId="1C782F80"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10.3%</w:t>
            </w:r>
          </w:p>
        </w:tc>
        <w:tc>
          <w:tcPr>
            <w:tcW w:w="0" w:type="auto"/>
            <w:shd w:val="clear" w:color="auto" w:fill="auto"/>
            <w:noWrap/>
            <w:vAlign w:val="center"/>
            <w:hideMark/>
          </w:tcPr>
          <w:p w14:paraId="49C2F99F"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2.7%</w:t>
            </w:r>
          </w:p>
        </w:tc>
        <w:tc>
          <w:tcPr>
            <w:tcW w:w="0" w:type="auto"/>
            <w:shd w:val="clear" w:color="auto" w:fill="auto"/>
            <w:noWrap/>
            <w:vAlign w:val="center"/>
            <w:hideMark/>
          </w:tcPr>
          <w:p w14:paraId="57EF2479"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67.3%</w:t>
            </w:r>
          </w:p>
        </w:tc>
      </w:tr>
      <w:tr w:rsidR="00787737" w:rsidRPr="00541B4C" w14:paraId="61045B27" w14:textId="77777777" w:rsidTr="00240E07">
        <w:trPr>
          <w:trHeight w:val="326"/>
          <w:jc w:val="center"/>
        </w:trPr>
        <w:tc>
          <w:tcPr>
            <w:tcW w:w="1317" w:type="dxa"/>
            <w:gridSpan w:val="2"/>
            <w:vMerge w:val="restart"/>
            <w:shd w:val="clear" w:color="auto" w:fill="auto"/>
            <w:hideMark/>
          </w:tcPr>
          <w:p w14:paraId="04E8C10F"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Total</w:t>
            </w:r>
          </w:p>
        </w:tc>
        <w:tc>
          <w:tcPr>
            <w:tcW w:w="901" w:type="dxa"/>
            <w:shd w:val="clear" w:color="auto" w:fill="auto"/>
            <w:hideMark/>
          </w:tcPr>
          <w:p w14:paraId="70430DAD"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Count</w:t>
            </w:r>
          </w:p>
        </w:tc>
        <w:tc>
          <w:tcPr>
            <w:tcW w:w="0" w:type="auto"/>
            <w:shd w:val="clear" w:color="auto" w:fill="auto"/>
            <w:noWrap/>
            <w:vAlign w:val="center"/>
            <w:hideMark/>
          </w:tcPr>
          <w:p w14:paraId="57708CA6"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204</w:t>
            </w:r>
          </w:p>
        </w:tc>
        <w:tc>
          <w:tcPr>
            <w:tcW w:w="0" w:type="auto"/>
            <w:shd w:val="clear" w:color="auto" w:fill="auto"/>
            <w:noWrap/>
            <w:vAlign w:val="center"/>
            <w:hideMark/>
          </w:tcPr>
          <w:p w14:paraId="13D09E3D"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27</w:t>
            </w:r>
          </w:p>
        </w:tc>
        <w:tc>
          <w:tcPr>
            <w:tcW w:w="0" w:type="auto"/>
            <w:shd w:val="clear" w:color="auto" w:fill="auto"/>
            <w:noWrap/>
            <w:vAlign w:val="center"/>
            <w:hideMark/>
          </w:tcPr>
          <w:p w14:paraId="45534D25"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21</w:t>
            </w:r>
          </w:p>
        </w:tc>
        <w:tc>
          <w:tcPr>
            <w:tcW w:w="0" w:type="auto"/>
            <w:shd w:val="clear" w:color="auto" w:fill="auto"/>
            <w:noWrap/>
            <w:vAlign w:val="center"/>
            <w:hideMark/>
          </w:tcPr>
          <w:p w14:paraId="27C36D1E"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31</w:t>
            </w:r>
          </w:p>
        </w:tc>
        <w:tc>
          <w:tcPr>
            <w:tcW w:w="0" w:type="auto"/>
            <w:shd w:val="clear" w:color="auto" w:fill="auto"/>
            <w:noWrap/>
            <w:vAlign w:val="center"/>
            <w:hideMark/>
          </w:tcPr>
          <w:p w14:paraId="0F3DE83A"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17</w:t>
            </w:r>
          </w:p>
        </w:tc>
        <w:tc>
          <w:tcPr>
            <w:tcW w:w="0" w:type="auto"/>
            <w:shd w:val="clear" w:color="auto" w:fill="auto"/>
            <w:noWrap/>
            <w:vAlign w:val="center"/>
            <w:hideMark/>
          </w:tcPr>
          <w:p w14:paraId="5502A1C1"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300</w:t>
            </w:r>
          </w:p>
        </w:tc>
      </w:tr>
      <w:tr w:rsidR="00787737" w:rsidRPr="00541B4C" w14:paraId="31A529A8" w14:textId="77777777" w:rsidTr="00240E07">
        <w:trPr>
          <w:trHeight w:val="326"/>
          <w:jc w:val="center"/>
        </w:trPr>
        <w:tc>
          <w:tcPr>
            <w:tcW w:w="1317" w:type="dxa"/>
            <w:gridSpan w:val="2"/>
            <w:vMerge/>
            <w:vAlign w:val="center"/>
            <w:hideMark/>
          </w:tcPr>
          <w:p w14:paraId="7F29D289"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p>
        </w:tc>
        <w:tc>
          <w:tcPr>
            <w:tcW w:w="901" w:type="dxa"/>
            <w:shd w:val="clear" w:color="auto" w:fill="auto"/>
            <w:hideMark/>
          </w:tcPr>
          <w:p w14:paraId="027EDD24"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 of Total</w:t>
            </w:r>
          </w:p>
        </w:tc>
        <w:tc>
          <w:tcPr>
            <w:tcW w:w="0" w:type="auto"/>
            <w:shd w:val="clear" w:color="auto" w:fill="auto"/>
            <w:noWrap/>
            <w:vAlign w:val="center"/>
            <w:hideMark/>
          </w:tcPr>
          <w:p w14:paraId="57F65BDC"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68.0%</w:t>
            </w:r>
          </w:p>
        </w:tc>
        <w:tc>
          <w:tcPr>
            <w:tcW w:w="0" w:type="auto"/>
            <w:shd w:val="clear" w:color="auto" w:fill="auto"/>
            <w:noWrap/>
            <w:vAlign w:val="center"/>
            <w:hideMark/>
          </w:tcPr>
          <w:p w14:paraId="212EE017"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9.0%</w:t>
            </w:r>
          </w:p>
        </w:tc>
        <w:tc>
          <w:tcPr>
            <w:tcW w:w="0" w:type="auto"/>
            <w:shd w:val="clear" w:color="auto" w:fill="auto"/>
            <w:noWrap/>
            <w:vAlign w:val="center"/>
            <w:hideMark/>
          </w:tcPr>
          <w:p w14:paraId="1E57A2AE"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7.0%</w:t>
            </w:r>
          </w:p>
        </w:tc>
        <w:tc>
          <w:tcPr>
            <w:tcW w:w="0" w:type="auto"/>
            <w:shd w:val="clear" w:color="auto" w:fill="auto"/>
            <w:noWrap/>
            <w:vAlign w:val="center"/>
            <w:hideMark/>
          </w:tcPr>
          <w:p w14:paraId="2308BC43"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10.3%</w:t>
            </w:r>
          </w:p>
        </w:tc>
        <w:tc>
          <w:tcPr>
            <w:tcW w:w="0" w:type="auto"/>
            <w:shd w:val="clear" w:color="auto" w:fill="auto"/>
            <w:noWrap/>
            <w:vAlign w:val="center"/>
            <w:hideMark/>
          </w:tcPr>
          <w:p w14:paraId="212B2205"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5.7%</w:t>
            </w:r>
          </w:p>
        </w:tc>
        <w:tc>
          <w:tcPr>
            <w:tcW w:w="0" w:type="auto"/>
            <w:shd w:val="clear" w:color="auto" w:fill="auto"/>
            <w:noWrap/>
            <w:vAlign w:val="center"/>
            <w:hideMark/>
          </w:tcPr>
          <w:p w14:paraId="0EC4DED4" w14:textId="77777777" w:rsidR="00787737" w:rsidRPr="00541B4C" w:rsidRDefault="00787737" w:rsidP="00240E07">
            <w:pPr>
              <w:spacing w:after="0" w:line="360" w:lineRule="auto"/>
              <w:jc w:val="both"/>
              <w:rPr>
                <w:rFonts w:ascii="Times New Roman" w:eastAsia="Times New Roman" w:hAnsi="Times New Roman" w:cs="Times New Roman"/>
                <w:sz w:val="24"/>
                <w:szCs w:val="24"/>
              </w:rPr>
            </w:pPr>
            <w:r w:rsidRPr="00541B4C">
              <w:rPr>
                <w:rFonts w:ascii="Times New Roman" w:eastAsia="Times New Roman" w:hAnsi="Times New Roman" w:cs="Times New Roman"/>
                <w:sz w:val="24"/>
                <w:szCs w:val="24"/>
              </w:rPr>
              <w:t>100.0%</w:t>
            </w:r>
          </w:p>
        </w:tc>
      </w:tr>
    </w:tbl>
    <w:p w14:paraId="283BE62D" w14:textId="77777777" w:rsidR="00787737" w:rsidRPr="00541B4C" w:rsidRDefault="00787737" w:rsidP="00787737">
      <w:pPr>
        <w:pStyle w:val="ListParagraph"/>
        <w:spacing w:before="100" w:beforeAutospacing="1" w:after="100" w:afterAutospacing="1" w:line="240" w:lineRule="auto"/>
        <w:ind w:left="1440" w:hanging="1440"/>
        <w:contextualSpacing w:val="0"/>
        <w:jc w:val="center"/>
        <w:rPr>
          <w:rFonts w:ascii="Times New Roman" w:hAnsi="Times New Roman" w:cs="Times New Roman"/>
          <w:b/>
          <w:sz w:val="24"/>
          <w:szCs w:val="24"/>
        </w:rPr>
      </w:pPr>
      <w:r w:rsidRPr="00541B4C">
        <w:rPr>
          <w:rFonts w:ascii="Times New Roman" w:hAnsi="Times New Roman" w:cs="Times New Roman"/>
          <w:b/>
          <w:sz w:val="24"/>
          <w:szCs w:val="24"/>
        </w:rPr>
        <w:t>Table-2.3</w:t>
      </w:r>
    </w:p>
    <w:tbl>
      <w:tblPr>
        <w:tblW w:w="5000" w:type="pct"/>
        <w:jc w:val="center"/>
        <w:tblLook w:val="04A0" w:firstRow="1" w:lastRow="0" w:firstColumn="1" w:lastColumn="0" w:noHBand="0" w:noVBand="1"/>
      </w:tblPr>
      <w:tblGrid>
        <w:gridCol w:w="2705"/>
        <w:gridCol w:w="1089"/>
        <w:gridCol w:w="566"/>
        <w:gridCol w:w="4656"/>
      </w:tblGrid>
      <w:tr w:rsidR="00787737" w:rsidRPr="00541B4C" w14:paraId="437DF246" w14:textId="77777777" w:rsidTr="00240E07">
        <w:trPr>
          <w:jc w:val="center"/>
        </w:trPr>
        <w:tc>
          <w:tcPr>
            <w:tcW w:w="5000" w:type="pct"/>
            <w:gridSpan w:val="4"/>
            <w:tcBorders>
              <w:top w:val="nil"/>
              <w:left w:val="nil"/>
              <w:bottom w:val="nil"/>
              <w:right w:val="nil"/>
            </w:tcBorders>
            <w:shd w:val="clear" w:color="auto" w:fill="auto"/>
            <w:vAlign w:val="center"/>
            <w:hideMark/>
          </w:tcPr>
          <w:p w14:paraId="1CFA2584" w14:textId="77777777" w:rsidR="00787737" w:rsidRPr="00541B4C" w:rsidRDefault="00787737" w:rsidP="00240E07">
            <w:pPr>
              <w:spacing w:before="100" w:beforeAutospacing="1" w:after="100" w:afterAutospacing="1" w:line="240" w:lineRule="auto"/>
              <w:jc w:val="both"/>
              <w:rPr>
                <w:rFonts w:ascii="Times New Roman" w:eastAsia="Times New Roman" w:hAnsi="Times New Roman" w:cs="Times New Roman"/>
                <w:b/>
                <w:bCs/>
                <w:sz w:val="24"/>
                <w:szCs w:val="24"/>
                <w:lang w:val="en-US"/>
              </w:rPr>
            </w:pPr>
            <w:r w:rsidRPr="00541B4C">
              <w:rPr>
                <w:rFonts w:ascii="Times New Roman" w:eastAsia="Times New Roman" w:hAnsi="Times New Roman" w:cs="Times New Roman"/>
                <w:b/>
                <w:bCs/>
                <w:sz w:val="24"/>
                <w:szCs w:val="24"/>
                <w:lang w:val="en-US"/>
              </w:rPr>
              <w:t>Chi-Square Tests</w:t>
            </w:r>
          </w:p>
        </w:tc>
      </w:tr>
      <w:tr w:rsidR="00787737" w:rsidRPr="00541B4C" w14:paraId="0282C14A" w14:textId="77777777" w:rsidTr="00240E07">
        <w:trPr>
          <w:jc w:val="center"/>
        </w:trPr>
        <w:tc>
          <w:tcPr>
            <w:tcW w:w="150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1C43F8B"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 </w:t>
            </w:r>
          </w:p>
        </w:tc>
        <w:tc>
          <w:tcPr>
            <w:tcW w:w="604" w:type="pct"/>
            <w:tcBorders>
              <w:top w:val="single" w:sz="4" w:space="0" w:color="auto"/>
              <w:left w:val="nil"/>
              <w:bottom w:val="single" w:sz="4" w:space="0" w:color="auto"/>
              <w:right w:val="single" w:sz="4" w:space="0" w:color="auto"/>
            </w:tcBorders>
            <w:shd w:val="clear" w:color="auto" w:fill="auto"/>
            <w:vAlign w:val="bottom"/>
            <w:hideMark/>
          </w:tcPr>
          <w:p w14:paraId="70C6A8B6"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Value</w:t>
            </w:r>
          </w:p>
        </w:tc>
        <w:tc>
          <w:tcPr>
            <w:tcW w:w="314" w:type="pct"/>
            <w:tcBorders>
              <w:top w:val="single" w:sz="4" w:space="0" w:color="auto"/>
              <w:left w:val="nil"/>
              <w:bottom w:val="single" w:sz="4" w:space="0" w:color="auto"/>
              <w:right w:val="single" w:sz="4" w:space="0" w:color="auto"/>
            </w:tcBorders>
            <w:shd w:val="clear" w:color="auto" w:fill="auto"/>
            <w:vAlign w:val="bottom"/>
            <w:hideMark/>
          </w:tcPr>
          <w:p w14:paraId="10433991"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Df</w:t>
            </w:r>
          </w:p>
        </w:tc>
        <w:tc>
          <w:tcPr>
            <w:tcW w:w="2582" w:type="pct"/>
            <w:tcBorders>
              <w:top w:val="single" w:sz="4" w:space="0" w:color="auto"/>
              <w:left w:val="nil"/>
              <w:bottom w:val="single" w:sz="4" w:space="0" w:color="auto"/>
              <w:right w:val="single" w:sz="4" w:space="0" w:color="auto"/>
            </w:tcBorders>
            <w:shd w:val="clear" w:color="auto" w:fill="auto"/>
            <w:vAlign w:val="bottom"/>
            <w:hideMark/>
          </w:tcPr>
          <w:p w14:paraId="7E04356E"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Asymptotic Significance (2-sided)</w:t>
            </w:r>
          </w:p>
        </w:tc>
      </w:tr>
      <w:tr w:rsidR="00787737" w:rsidRPr="00541B4C" w14:paraId="37D041C0" w14:textId="77777777" w:rsidTr="00240E07">
        <w:trPr>
          <w:jc w:val="center"/>
        </w:trPr>
        <w:tc>
          <w:tcPr>
            <w:tcW w:w="1500" w:type="pct"/>
            <w:tcBorders>
              <w:top w:val="nil"/>
              <w:left w:val="single" w:sz="4" w:space="0" w:color="auto"/>
              <w:bottom w:val="single" w:sz="4" w:space="0" w:color="auto"/>
              <w:right w:val="single" w:sz="4" w:space="0" w:color="auto"/>
            </w:tcBorders>
            <w:shd w:val="clear" w:color="auto" w:fill="auto"/>
            <w:hideMark/>
          </w:tcPr>
          <w:p w14:paraId="6D3DDEF7"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Pearson Chi-Square</w:t>
            </w:r>
          </w:p>
        </w:tc>
        <w:tc>
          <w:tcPr>
            <w:tcW w:w="604" w:type="pct"/>
            <w:tcBorders>
              <w:top w:val="nil"/>
              <w:left w:val="nil"/>
              <w:bottom w:val="single" w:sz="4" w:space="0" w:color="auto"/>
              <w:right w:val="single" w:sz="4" w:space="0" w:color="auto"/>
            </w:tcBorders>
            <w:shd w:val="clear" w:color="auto" w:fill="auto"/>
            <w:noWrap/>
            <w:vAlign w:val="center"/>
            <w:hideMark/>
          </w:tcPr>
          <w:p w14:paraId="799F9494"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84.538</w:t>
            </w:r>
          </w:p>
        </w:tc>
        <w:tc>
          <w:tcPr>
            <w:tcW w:w="314" w:type="pct"/>
            <w:tcBorders>
              <w:top w:val="nil"/>
              <w:left w:val="nil"/>
              <w:bottom w:val="single" w:sz="4" w:space="0" w:color="auto"/>
              <w:right w:val="single" w:sz="4" w:space="0" w:color="auto"/>
            </w:tcBorders>
            <w:shd w:val="clear" w:color="auto" w:fill="auto"/>
            <w:noWrap/>
            <w:vAlign w:val="center"/>
            <w:hideMark/>
          </w:tcPr>
          <w:p w14:paraId="7A13E36E"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sz w:val="24"/>
                <w:szCs w:val="24"/>
                <w:lang w:val="en-US"/>
              </w:rPr>
            </w:pPr>
            <w:r w:rsidRPr="00541B4C">
              <w:rPr>
                <w:rFonts w:ascii="Times New Roman" w:eastAsia="Times New Roman" w:hAnsi="Times New Roman" w:cs="Times New Roman"/>
                <w:sz w:val="24"/>
                <w:szCs w:val="24"/>
                <w:lang w:val="en-US"/>
              </w:rPr>
              <w:t>4</w:t>
            </w:r>
          </w:p>
        </w:tc>
        <w:tc>
          <w:tcPr>
            <w:tcW w:w="2582" w:type="pct"/>
            <w:tcBorders>
              <w:top w:val="nil"/>
              <w:left w:val="nil"/>
              <w:bottom w:val="single" w:sz="4" w:space="0" w:color="auto"/>
              <w:right w:val="single" w:sz="4" w:space="0" w:color="auto"/>
            </w:tcBorders>
            <w:shd w:val="clear" w:color="auto" w:fill="auto"/>
            <w:noWrap/>
            <w:vAlign w:val="center"/>
            <w:hideMark/>
          </w:tcPr>
          <w:p w14:paraId="6808E1ED" w14:textId="77777777" w:rsidR="00787737" w:rsidRPr="00541B4C" w:rsidRDefault="00787737" w:rsidP="00240E07">
            <w:pPr>
              <w:spacing w:before="100" w:beforeAutospacing="1" w:after="100" w:afterAutospacing="1" w:line="360" w:lineRule="auto"/>
              <w:jc w:val="both"/>
              <w:rPr>
                <w:rFonts w:ascii="Times New Roman" w:eastAsia="Times New Roman" w:hAnsi="Times New Roman" w:cs="Times New Roman"/>
                <w:b/>
                <w:sz w:val="24"/>
                <w:szCs w:val="24"/>
                <w:lang w:val="en-US"/>
              </w:rPr>
            </w:pPr>
            <w:r w:rsidRPr="00541B4C">
              <w:rPr>
                <w:rFonts w:ascii="Times New Roman" w:eastAsia="Times New Roman" w:hAnsi="Times New Roman" w:cs="Times New Roman"/>
                <w:b/>
                <w:sz w:val="24"/>
                <w:szCs w:val="24"/>
                <w:lang w:val="en-US"/>
              </w:rPr>
              <w:t>.000</w:t>
            </w:r>
          </w:p>
        </w:tc>
      </w:tr>
    </w:tbl>
    <w:p w14:paraId="4B7737DE" w14:textId="77777777" w:rsidR="00787737" w:rsidRPr="00541B4C" w:rsidRDefault="00787737" w:rsidP="00787737">
      <w:pPr>
        <w:spacing w:before="100" w:beforeAutospacing="1" w:after="100" w:afterAutospacing="1" w:line="360" w:lineRule="auto"/>
        <w:jc w:val="center"/>
        <w:rPr>
          <w:rFonts w:ascii="Times New Roman" w:hAnsi="Times New Roman" w:cs="Times New Roman"/>
          <w:b/>
          <w:sz w:val="24"/>
          <w:szCs w:val="24"/>
        </w:rPr>
      </w:pPr>
      <w:r w:rsidRPr="00541B4C">
        <w:rPr>
          <w:rFonts w:ascii="Times New Roman" w:hAnsi="Times New Roman" w:cs="Times New Roman"/>
          <w:b/>
          <w:sz w:val="24"/>
          <w:szCs w:val="24"/>
        </w:rPr>
        <w:t>Table-2.4</w:t>
      </w:r>
    </w:p>
    <w:p w14:paraId="37A726AD" w14:textId="77777777" w:rsidR="00787737" w:rsidRPr="00541B4C" w:rsidRDefault="00787737" w:rsidP="00787737">
      <w:pPr>
        <w:spacing w:before="100" w:beforeAutospacing="1" w:after="100" w:afterAutospacing="1" w:line="324" w:lineRule="auto"/>
        <w:jc w:val="both"/>
        <w:rPr>
          <w:rFonts w:ascii="Times New Roman" w:hAnsi="Times New Roman" w:cs="Times New Roman"/>
          <w:sz w:val="24"/>
          <w:szCs w:val="24"/>
        </w:rPr>
      </w:pPr>
      <w:r w:rsidRPr="00541B4C">
        <w:rPr>
          <w:rFonts w:ascii="Times New Roman" w:hAnsi="Times New Roman" w:cs="Times New Roman"/>
          <w:sz w:val="24"/>
          <w:szCs w:val="24"/>
        </w:rPr>
        <w:t>The null hypothesis to be considered here will be:-</w:t>
      </w:r>
    </w:p>
    <w:p w14:paraId="22838B53" w14:textId="77777777" w:rsidR="00787737" w:rsidRPr="00541B4C" w:rsidRDefault="00787737" w:rsidP="00787737">
      <w:pPr>
        <w:spacing w:before="100" w:beforeAutospacing="1" w:after="100" w:afterAutospacing="1" w:line="324" w:lineRule="auto"/>
        <w:jc w:val="both"/>
        <w:rPr>
          <w:rFonts w:ascii="Times New Roman" w:hAnsi="Times New Roman" w:cs="Times New Roman"/>
          <w:sz w:val="24"/>
          <w:szCs w:val="24"/>
        </w:rPr>
      </w:pPr>
      <w:proofErr w:type="gramStart"/>
      <w:r w:rsidRPr="00541B4C">
        <w:rPr>
          <w:rFonts w:ascii="Times New Roman" w:hAnsi="Times New Roman" w:cs="Times New Roman"/>
          <w:sz w:val="24"/>
          <w:szCs w:val="24"/>
        </w:rPr>
        <w:t>H</w:t>
      </w:r>
      <w:r w:rsidRPr="00541B4C">
        <w:rPr>
          <w:rFonts w:ascii="Times New Roman" w:hAnsi="Times New Roman" w:cs="Times New Roman"/>
          <w:sz w:val="24"/>
          <w:szCs w:val="24"/>
          <w:vertAlign w:val="subscript"/>
        </w:rPr>
        <w:t>o</w:t>
      </w:r>
      <w:r w:rsidRPr="00541B4C">
        <w:rPr>
          <w:rFonts w:ascii="Times New Roman" w:hAnsi="Times New Roman" w:cs="Times New Roman"/>
          <w:sz w:val="24"/>
          <w:szCs w:val="24"/>
        </w:rPr>
        <w:t xml:space="preserve"> :</w:t>
      </w:r>
      <w:proofErr w:type="gramEnd"/>
      <w:r w:rsidRPr="00541B4C">
        <w:rPr>
          <w:rFonts w:ascii="Times New Roman" w:hAnsi="Times New Roman" w:cs="Times New Roman"/>
          <w:sz w:val="24"/>
          <w:szCs w:val="24"/>
        </w:rPr>
        <w:t xml:space="preserve"> There is no association between RM and treatment seeking behaviour among women at public health facility.</w:t>
      </w:r>
    </w:p>
    <w:p w14:paraId="2B84A5C7" w14:textId="77777777" w:rsidR="00787737" w:rsidRPr="00541B4C" w:rsidRDefault="00787737" w:rsidP="00787737">
      <w:pPr>
        <w:spacing w:before="100" w:beforeAutospacing="1" w:after="100" w:afterAutospacing="1" w:line="324" w:lineRule="auto"/>
        <w:jc w:val="both"/>
        <w:rPr>
          <w:rFonts w:ascii="Times New Roman" w:hAnsi="Times New Roman" w:cs="Times New Roman"/>
          <w:b/>
          <w:sz w:val="24"/>
          <w:szCs w:val="24"/>
        </w:rPr>
      </w:pPr>
      <w:r w:rsidRPr="00541B4C">
        <w:rPr>
          <w:rFonts w:ascii="Times New Roman" w:hAnsi="Times New Roman" w:cs="Times New Roman"/>
          <w:b/>
          <w:sz w:val="24"/>
          <w:szCs w:val="24"/>
        </w:rPr>
        <w:t>Interpretation</w:t>
      </w:r>
      <w:proofErr w:type="gramStart"/>
      <w:r w:rsidRPr="00541B4C">
        <w:rPr>
          <w:rFonts w:ascii="Times New Roman" w:hAnsi="Times New Roman" w:cs="Times New Roman"/>
          <w:b/>
          <w:sz w:val="24"/>
          <w:szCs w:val="24"/>
        </w:rPr>
        <w:t>:-</w:t>
      </w:r>
      <w:proofErr w:type="gramEnd"/>
      <w:r w:rsidRPr="00541B4C">
        <w:rPr>
          <w:rFonts w:ascii="Times New Roman" w:hAnsi="Times New Roman" w:cs="Times New Roman"/>
          <w:b/>
          <w:sz w:val="24"/>
          <w:szCs w:val="24"/>
        </w:rPr>
        <w:t xml:space="preserve"> </w:t>
      </w:r>
      <w:r w:rsidRPr="00541B4C">
        <w:rPr>
          <w:rFonts w:ascii="Times New Roman" w:hAnsi="Times New Roman" w:cs="Times New Roman"/>
          <w:sz w:val="24"/>
          <w:szCs w:val="24"/>
        </w:rPr>
        <w:t xml:space="preserve">Since p-value = 0.00 &lt; 0.05, the null hypothesis is rejected and we conclude that </w:t>
      </w:r>
      <w:r w:rsidRPr="00541B4C">
        <w:rPr>
          <w:rFonts w:ascii="Times New Roman" w:hAnsi="Times New Roman" w:cs="Times New Roman"/>
          <w:b/>
          <w:sz w:val="24"/>
          <w:szCs w:val="24"/>
        </w:rPr>
        <w:t>Reproductive morbidity</w:t>
      </w:r>
      <w:r w:rsidRPr="00541B4C">
        <w:rPr>
          <w:rFonts w:ascii="Times New Roman" w:hAnsi="Times New Roman" w:cs="Times New Roman"/>
          <w:sz w:val="24"/>
          <w:szCs w:val="24"/>
        </w:rPr>
        <w:t xml:space="preserve"> is </w:t>
      </w:r>
      <w:r w:rsidRPr="00541B4C">
        <w:rPr>
          <w:rFonts w:ascii="Times New Roman" w:hAnsi="Times New Roman" w:cs="Times New Roman"/>
          <w:b/>
          <w:sz w:val="24"/>
          <w:szCs w:val="24"/>
        </w:rPr>
        <w:t>associated</w:t>
      </w:r>
      <w:r w:rsidRPr="00541B4C">
        <w:rPr>
          <w:rFonts w:ascii="Times New Roman" w:hAnsi="Times New Roman" w:cs="Times New Roman"/>
          <w:sz w:val="24"/>
          <w:szCs w:val="24"/>
        </w:rPr>
        <w:t xml:space="preserve"> with the </w:t>
      </w:r>
      <w:r w:rsidRPr="00541B4C">
        <w:rPr>
          <w:rFonts w:ascii="Times New Roman" w:hAnsi="Times New Roman" w:cs="Times New Roman"/>
          <w:b/>
          <w:sz w:val="24"/>
          <w:szCs w:val="24"/>
        </w:rPr>
        <w:t>treatment seeking behaviour among women at public health facility.</w:t>
      </w:r>
    </w:p>
    <w:p w14:paraId="1AD886BB" w14:textId="77777777" w:rsidR="00787737" w:rsidRPr="00541B4C" w:rsidRDefault="00787737" w:rsidP="00787737">
      <w:pPr>
        <w:spacing w:before="100" w:beforeAutospacing="1" w:after="100" w:afterAutospacing="1" w:line="324" w:lineRule="auto"/>
        <w:jc w:val="both"/>
        <w:rPr>
          <w:rFonts w:ascii="Times New Roman" w:hAnsi="Times New Roman" w:cs="Times New Roman"/>
          <w:sz w:val="24"/>
          <w:szCs w:val="24"/>
        </w:rPr>
      </w:pPr>
      <w:r w:rsidRPr="00541B4C">
        <w:rPr>
          <w:rFonts w:ascii="Times New Roman" w:hAnsi="Times New Roman" w:cs="Times New Roman"/>
          <w:sz w:val="24"/>
          <w:szCs w:val="24"/>
        </w:rPr>
        <w:lastRenderedPageBreak/>
        <w:t>From table-2.3, we can say that only 9% of the women seek treatment for gynaecological morbidity at the public health facility.</w:t>
      </w:r>
    </w:p>
    <w:p w14:paraId="456D03BA" w14:textId="6E4BE3B3" w:rsidR="00787737" w:rsidRPr="00541B4C" w:rsidRDefault="00C477E6" w:rsidP="00787737">
      <w:pPr>
        <w:spacing w:before="100" w:beforeAutospacing="1" w:after="100" w:afterAutospacing="1" w:line="360" w:lineRule="auto"/>
        <w:jc w:val="both"/>
        <w:rPr>
          <w:rFonts w:ascii="Times New Roman" w:hAnsi="Times New Roman" w:cs="Times New Roman"/>
          <w:b/>
          <w:bCs/>
          <w:sz w:val="24"/>
          <w:szCs w:val="24"/>
          <w:u w:val="single"/>
        </w:rPr>
      </w:pPr>
      <w:r w:rsidRPr="00541B4C">
        <w:rPr>
          <w:rFonts w:ascii="Times New Roman" w:hAnsi="Times New Roman" w:cs="Times New Roman"/>
          <w:b/>
          <w:bCs/>
          <w:sz w:val="24"/>
          <w:szCs w:val="24"/>
          <w:u w:val="single"/>
        </w:rPr>
        <w:t>Conclusion-</w:t>
      </w:r>
    </w:p>
    <w:p w14:paraId="5DBB3A63" w14:textId="77777777" w:rsidR="00C477E6" w:rsidRPr="00541B4C" w:rsidRDefault="00C477E6" w:rsidP="00C477E6">
      <w:pPr>
        <w:spacing w:before="100" w:beforeAutospacing="1" w:after="100" w:afterAutospacing="1" w:line="360" w:lineRule="auto"/>
        <w:jc w:val="both"/>
        <w:rPr>
          <w:rFonts w:ascii="Times New Roman" w:hAnsi="Times New Roman" w:cs="Times New Roman"/>
          <w:color w:val="333333"/>
          <w:spacing w:val="5"/>
          <w:sz w:val="24"/>
          <w:szCs w:val="24"/>
          <w:shd w:val="clear" w:color="auto" w:fill="FFFFFF"/>
        </w:rPr>
      </w:pPr>
      <w:r w:rsidRPr="00541B4C">
        <w:rPr>
          <w:rFonts w:ascii="Times New Roman" w:hAnsi="Times New Roman" w:cs="Times New Roman"/>
          <w:color w:val="333333"/>
          <w:spacing w:val="5"/>
          <w:sz w:val="24"/>
          <w:szCs w:val="24"/>
          <w:shd w:val="clear" w:color="auto" w:fill="FFFFFF"/>
        </w:rPr>
        <w:t xml:space="preserve">The present study is to focused on the reproductive morbidity and treatment-seeking behaviour for women in Lucknow District of Uttar Pradesh. </w:t>
      </w:r>
    </w:p>
    <w:p w14:paraId="706B4176" w14:textId="2793D2AF" w:rsidR="00C477E6" w:rsidRPr="00541B4C" w:rsidRDefault="00C477E6" w:rsidP="00787737">
      <w:pPr>
        <w:spacing w:before="100" w:beforeAutospacing="1" w:after="100" w:afterAutospacing="1" w:line="360" w:lineRule="auto"/>
        <w:jc w:val="both"/>
        <w:rPr>
          <w:rFonts w:ascii="Times New Roman" w:hAnsi="Times New Roman" w:cs="Times New Roman"/>
          <w:color w:val="333333"/>
          <w:spacing w:val="5"/>
          <w:sz w:val="24"/>
          <w:szCs w:val="24"/>
          <w:shd w:val="clear" w:color="auto" w:fill="FFFFFF"/>
        </w:rPr>
      </w:pPr>
      <w:r w:rsidRPr="00541B4C">
        <w:rPr>
          <w:rFonts w:ascii="Times New Roman" w:hAnsi="Times New Roman" w:cs="Times New Roman"/>
          <w:color w:val="333333"/>
          <w:spacing w:val="5"/>
          <w:sz w:val="24"/>
          <w:szCs w:val="24"/>
          <w:shd w:val="clear" w:color="auto" w:fill="FFFFFF"/>
        </w:rPr>
        <w:t>The maternal morbidity is still a considerable burden in the country, though there is scaling-up of institutional as well as safe delivery; more accessibility and availability of health facilities; and increased awareness to receive modern care. The major areas investigated here are preconception, antenatal care, institutional and safe delivery, obstetric and gynaecological morbidities and STDs/HIV/AIDS among women.</w:t>
      </w:r>
    </w:p>
    <w:p w14:paraId="14B17450" w14:textId="47CC32FB" w:rsidR="00524F28" w:rsidRPr="00541B4C" w:rsidRDefault="00524F28" w:rsidP="00524F28">
      <w:pPr>
        <w:spacing w:before="100" w:beforeAutospacing="1" w:after="100" w:afterAutospacing="1" w:line="360" w:lineRule="auto"/>
        <w:jc w:val="both"/>
        <w:rPr>
          <w:rFonts w:ascii="Times New Roman" w:hAnsi="Times New Roman" w:cs="Times New Roman"/>
          <w:color w:val="333333"/>
          <w:spacing w:val="5"/>
          <w:sz w:val="24"/>
          <w:szCs w:val="24"/>
          <w:shd w:val="clear" w:color="auto" w:fill="FFFFFF"/>
        </w:rPr>
      </w:pPr>
      <w:r w:rsidRPr="00541B4C">
        <w:rPr>
          <w:rFonts w:ascii="Times New Roman" w:hAnsi="Times New Roman" w:cs="Times New Roman"/>
          <w:color w:val="333333"/>
          <w:spacing w:val="5"/>
          <w:sz w:val="24"/>
          <w:szCs w:val="24"/>
          <w:shd w:val="clear" w:color="auto" w:fill="FFFFFF"/>
        </w:rPr>
        <w:t xml:space="preserve">Education and economic activities are vital components of women's status. The respondents in the study areas have very limited access to the labour market </w:t>
      </w:r>
      <w:proofErr w:type="gramStart"/>
      <w:r w:rsidRPr="00541B4C">
        <w:rPr>
          <w:rFonts w:ascii="Times New Roman" w:hAnsi="Times New Roman" w:cs="Times New Roman"/>
          <w:color w:val="333333"/>
          <w:spacing w:val="5"/>
          <w:sz w:val="24"/>
          <w:szCs w:val="24"/>
          <w:shd w:val="clear" w:color="auto" w:fill="FFFFFF"/>
        </w:rPr>
        <w:t>and  female</w:t>
      </w:r>
      <w:proofErr w:type="gramEnd"/>
      <w:r w:rsidRPr="00541B4C">
        <w:rPr>
          <w:rFonts w:ascii="Times New Roman" w:hAnsi="Times New Roman" w:cs="Times New Roman"/>
          <w:color w:val="333333"/>
          <w:spacing w:val="5"/>
          <w:sz w:val="24"/>
          <w:szCs w:val="24"/>
          <w:shd w:val="clear" w:color="auto" w:fill="FFFFFF"/>
        </w:rPr>
        <w:t xml:space="preserve"> literacy ratio is poor.  99 percent of them are unskilled labour (in garments factory, as maid and </w:t>
      </w:r>
      <w:r w:rsidR="00C477E6" w:rsidRPr="00541B4C">
        <w:rPr>
          <w:rFonts w:ascii="Times New Roman" w:hAnsi="Times New Roman" w:cs="Times New Roman"/>
          <w:color w:val="333333"/>
          <w:spacing w:val="5"/>
          <w:sz w:val="24"/>
          <w:szCs w:val="24"/>
          <w:shd w:val="clear" w:color="auto" w:fill="FFFFFF"/>
        </w:rPr>
        <w:t>e</w:t>
      </w:r>
      <w:r w:rsidRPr="00541B4C">
        <w:rPr>
          <w:rFonts w:ascii="Times New Roman" w:hAnsi="Times New Roman" w:cs="Times New Roman"/>
          <w:color w:val="333333"/>
          <w:spacing w:val="5"/>
          <w:sz w:val="24"/>
          <w:szCs w:val="24"/>
          <w:shd w:val="clear" w:color="auto" w:fill="FFFFFF"/>
        </w:rPr>
        <w:t xml:space="preserve">mbroidery work). The low economic participation and education make it difficult for women to bargain for power in the family. They have also the paucity of access in decision-making. The glimpses of health status are not favourable. A considerable section of women has malnutrition, the complication in the earlier pregnancy and also, teenage delivery. </w:t>
      </w:r>
    </w:p>
    <w:p w14:paraId="76C7E2D9" w14:textId="77777777" w:rsidR="00524F28" w:rsidRPr="00541B4C" w:rsidRDefault="00524F28" w:rsidP="00524F28">
      <w:pPr>
        <w:spacing w:before="100" w:beforeAutospacing="1" w:after="100" w:afterAutospacing="1" w:line="360" w:lineRule="auto"/>
        <w:jc w:val="both"/>
        <w:rPr>
          <w:rFonts w:ascii="Times New Roman" w:hAnsi="Times New Roman" w:cs="Times New Roman"/>
          <w:color w:val="333333"/>
          <w:spacing w:val="5"/>
          <w:sz w:val="24"/>
          <w:szCs w:val="24"/>
          <w:shd w:val="clear" w:color="auto" w:fill="FFFFFF"/>
        </w:rPr>
      </w:pPr>
      <w:r w:rsidRPr="00541B4C">
        <w:rPr>
          <w:rFonts w:ascii="Times New Roman" w:hAnsi="Times New Roman" w:cs="Times New Roman"/>
          <w:color w:val="333333"/>
          <w:spacing w:val="5"/>
          <w:sz w:val="24"/>
          <w:szCs w:val="24"/>
          <w:shd w:val="clear" w:color="auto" w:fill="FFFFFF"/>
        </w:rPr>
        <w:t>The nutrition level is significantly associated with the status of women. The level of malnutrition reduces as the status of women improves. The general awareness rises along with status and that would act to maintain better nutrition level, and downsize the number of these marginal women having malnutrition.</w:t>
      </w:r>
    </w:p>
    <w:p w14:paraId="503C5F13" w14:textId="18C49AC7" w:rsidR="00A2668E" w:rsidRPr="00541B4C" w:rsidRDefault="00524F28" w:rsidP="00524F28">
      <w:pPr>
        <w:spacing w:before="100" w:beforeAutospacing="1" w:after="100" w:afterAutospacing="1" w:line="360" w:lineRule="auto"/>
        <w:jc w:val="both"/>
        <w:rPr>
          <w:rFonts w:ascii="Times New Roman" w:hAnsi="Times New Roman" w:cs="Times New Roman"/>
          <w:spacing w:val="5"/>
          <w:sz w:val="24"/>
          <w:szCs w:val="24"/>
          <w:shd w:val="clear" w:color="auto" w:fill="FFFFFF"/>
        </w:rPr>
      </w:pPr>
      <w:r w:rsidRPr="00541B4C">
        <w:rPr>
          <w:rFonts w:ascii="Times New Roman" w:hAnsi="Times New Roman" w:cs="Times New Roman"/>
          <w:spacing w:val="5"/>
          <w:sz w:val="24"/>
          <w:szCs w:val="24"/>
          <w:shd w:val="clear" w:color="auto" w:fill="FFFFFF"/>
        </w:rPr>
        <w:t xml:space="preserve">Risky morbidities during pregnancy and delivery are swelling, abdominal pain, haemorrhage, obstructed labour and prolonged labour, retained placenta. High-risk diseases during pregnancy, delivery and the postpartum period are significantly interlinked. Haemorrhage, high-risk morbidity, is high among urban slums women and women having malnutrition. It is interlinked with the haemorrhage at delivery and the postpartum period. Similarly, women having swelling and lower abdominal pain are also more likely to have complications (obstructed and prolonged labour) during delivery and the postpartum </w:t>
      </w:r>
      <w:proofErr w:type="gramStart"/>
      <w:r w:rsidRPr="00541B4C">
        <w:rPr>
          <w:rFonts w:ascii="Times New Roman" w:hAnsi="Times New Roman" w:cs="Times New Roman"/>
          <w:spacing w:val="5"/>
          <w:sz w:val="24"/>
          <w:szCs w:val="24"/>
          <w:shd w:val="clear" w:color="auto" w:fill="FFFFFF"/>
        </w:rPr>
        <w:t>period(</w:t>
      </w:r>
      <w:proofErr w:type="gramEnd"/>
      <w:r w:rsidRPr="00541B4C">
        <w:rPr>
          <w:rFonts w:ascii="Times New Roman" w:hAnsi="Times New Roman" w:cs="Times New Roman"/>
          <w:spacing w:val="5"/>
          <w:sz w:val="24"/>
          <w:szCs w:val="24"/>
          <w:shd w:val="clear" w:color="auto" w:fill="FFFFFF"/>
        </w:rPr>
        <w:t>lower abdominal pain).</w:t>
      </w:r>
      <w:r w:rsidR="00A2668E" w:rsidRPr="00541B4C">
        <w:rPr>
          <w:rFonts w:ascii="Times New Roman" w:hAnsi="Times New Roman" w:cs="Times New Roman"/>
          <w:spacing w:val="5"/>
          <w:sz w:val="24"/>
          <w:szCs w:val="24"/>
          <w:shd w:val="clear" w:color="auto" w:fill="FFFFFF"/>
        </w:rPr>
        <w:t xml:space="preserve"> </w:t>
      </w:r>
    </w:p>
    <w:p w14:paraId="2C23506B" w14:textId="7E6ED326" w:rsidR="00524F28" w:rsidRPr="00541B4C" w:rsidRDefault="00524F28" w:rsidP="00524F28">
      <w:pPr>
        <w:spacing w:before="100" w:beforeAutospacing="1" w:after="100" w:afterAutospacing="1" w:line="360" w:lineRule="auto"/>
        <w:jc w:val="both"/>
        <w:rPr>
          <w:rFonts w:ascii="Times New Roman" w:hAnsi="Times New Roman" w:cs="Times New Roman"/>
          <w:spacing w:val="5"/>
          <w:sz w:val="24"/>
          <w:szCs w:val="24"/>
          <w:shd w:val="clear" w:color="auto" w:fill="FFFFFF"/>
        </w:rPr>
      </w:pPr>
      <w:r w:rsidRPr="00541B4C">
        <w:rPr>
          <w:rFonts w:ascii="Times New Roman" w:hAnsi="Times New Roman" w:cs="Times New Roman"/>
          <w:spacing w:val="5"/>
          <w:sz w:val="24"/>
          <w:szCs w:val="24"/>
          <w:shd w:val="clear" w:color="auto" w:fill="FFFFFF"/>
        </w:rPr>
        <w:lastRenderedPageBreak/>
        <w:t>A substantial section of 12 percent women seeks care from traditional sources. Public hospitals (Government Institutions) and local clinics are mainly preferred by 67 percent of the women of the lower and middle-class population. 12 percent of women are going to un-authorised services providers as these service providers are easily available in their locality and they charge very fewer charges from Rupees 20-50</w:t>
      </w:r>
      <w:r w:rsidR="00C477E6" w:rsidRPr="00541B4C">
        <w:rPr>
          <w:rFonts w:ascii="Times New Roman" w:hAnsi="Times New Roman" w:cs="Times New Roman"/>
          <w:spacing w:val="5"/>
          <w:sz w:val="24"/>
          <w:szCs w:val="24"/>
          <w:shd w:val="clear" w:color="auto" w:fill="FFFFFF"/>
        </w:rPr>
        <w:t>.</w:t>
      </w:r>
    </w:p>
    <w:p w14:paraId="7FCC95DB" w14:textId="71A4B7A4" w:rsidR="00C23629" w:rsidRPr="00541B4C" w:rsidRDefault="00C23629" w:rsidP="00C23629">
      <w:pPr>
        <w:spacing w:before="100" w:beforeAutospacing="1" w:after="100" w:afterAutospacing="1" w:line="360" w:lineRule="auto"/>
        <w:jc w:val="both"/>
        <w:rPr>
          <w:rFonts w:ascii="Times New Roman" w:hAnsi="Times New Roman" w:cs="Times New Roman"/>
          <w:color w:val="333333"/>
          <w:spacing w:val="5"/>
          <w:sz w:val="24"/>
          <w:szCs w:val="24"/>
          <w:shd w:val="clear" w:color="auto" w:fill="FFFFFF"/>
        </w:rPr>
      </w:pPr>
      <w:r w:rsidRPr="00541B4C">
        <w:rPr>
          <w:rFonts w:ascii="Times New Roman" w:hAnsi="Times New Roman" w:cs="Times New Roman"/>
          <w:sz w:val="24"/>
          <w:szCs w:val="24"/>
        </w:rPr>
        <w:t>Another major reason for women’s unmet need is the anticipated social opposition from husbands, families, communities, and religious leaders, to the use of contraceptives and to women’s desire to regulate fertility. Women may be discouraged from regulating their fertility in societies where this is frowned upon or in societies where more births and more children are encouraged (</w:t>
      </w:r>
      <w:proofErr w:type="spellStart"/>
      <w:r w:rsidRPr="00541B4C">
        <w:rPr>
          <w:rFonts w:ascii="Times New Roman" w:hAnsi="Times New Roman" w:cs="Times New Roman"/>
          <w:sz w:val="24"/>
          <w:szCs w:val="24"/>
        </w:rPr>
        <w:t>Casterline</w:t>
      </w:r>
      <w:proofErr w:type="spellEnd"/>
      <w:r w:rsidRPr="00541B4C">
        <w:rPr>
          <w:rFonts w:ascii="Times New Roman" w:hAnsi="Times New Roman" w:cs="Times New Roman"/>
          <w:sz w:val="24"/>
          <w:szCs w:val="24"/>
        </w:rPr>
        <w:t xml:space="preserve"> and </w:t>
      </w:r>
      <w:proofErr w:type="spellStart"/>
      <w:r w:rsidRPr="00541B4C">
        <w:rPr>
          <w:rFonts w:ascii="Times New Roman" w:hAnsi="Times New Roman" w:cs="Times New Roman"/>
          <w:sz w:val="24"/>
          <w:szCs w:val="24"/>
        </w:rPr>
        <w:t>Sinding</w:t>
      </w:r>
      <w:proofErr w:type="spellEnd"/>
      <w:r w:rsidRPr="00541B4C">
        <w:rPr>
          <w:rFonts w:ascii="Times New Roman" w:hAnsi="Times New Roman" w:cs="Times New Roman"/>
          <w:sz w:val="24"/>
          <w:szCs w:val="24"/>
        </w:rPr>
        <w:t xml:space="preserve"> 2000; </w:t>
      </w:r>
      <w:proofErr w:type="spellStart"/>
      <w:r w:rsidRPr="00541B4C">
        <w:rPr>
          <w:rFonts w:ascii="Times New Roman" w:hAnsi="Times New Roman" w:cs="Times New Roman"/>
          <w:sz w:val="24"/>
          <w:szCs w:val="24"/>
        </w:rPr>
        <w:t>Jejeebhoy</w:t>
      </w:r>
      <w:proofErr w:type="spellEnd"/>
      <w:r w:rsidRPr="00541B4C">
        <w:rPr>
          <w:rFonts w:ascii="Times New Roman" w:hAnsi="Times New Roman" w:cs="Times New Roman"/>
          <w:sz w:val="24"/>
          <w:szCs w:val="24"/>
        </w:rPr>
        <w:t xml:space="preserve"> et al 2014; </w:t>
      </w:r>
      <w:proofErr w:type="spellStart"/>
      <w:r w:rsidRPr="00541B4C">
        <w:rPr>
          <w:rFonts w:ascii="Times New Roman" w:hAnsi="Times New Roman" w:cs="Times New Roman"/>
          <w:sz w:val="24"/>
          <w:szCs w:val="24"/>
        </w:rPr>
        <w:t>Hardee</w:t>
      </w:r>
      <w:proofErr w:type="spellEnd"/>
      <w:r w:rsidRPr="00541B4C">
        <w:rPr>
          <w:rFonts w:ascii="Times New Roman" w:hAnsi="Times New Roman" w:cs="Times New Roman"/>
          <w:sz w:val="24"/>
          <w:szCs w:val="24"/>
        </w:rPr>
        <w:t xml:space="preserve"> et al. 2014; Jain et al. 2014). Women may also internalise these norms as it is evident among newly married women and couples who aspire to get pregnant right after marriage to prove their fertility in contravention of their desires for family planning. In India, the prevalence of male child preference is a major hindrance to the use of contraceptives–women who do not have as many male children as they or their families desire, may be deterred from using contraceptives (Kulkarni 2020). </w:t>
      </w:r>
    </w:p>
    <w:p w14:paraId="669DE81E" w14:textId="77777777" w:rsidR="00C23629" w:rsidRPr="00541B4C" w:rsidRDefault="00C23629" w:rsidP="00C23629">
      <w:pPr>
        <w:pStyle w:val="Default"/>
        <w:spacing w:before="100" w:beforeAutospacing="1" w:after="100" w:afterAutospacing="1" w:line="360" w:lineRule="auto"/>
        <w:jc w:val="both"/>
        <w:rPr>
          <w:rFonts w:ascii="Times New Roman" w:hAnsi="Times New Roman" w:cs="Times New Roman"/>
        </w:rPr>
      </w:pPr>
      <w:r w:rsidRPr="00541B4C">
        <w:rPr>
          <w:rFonts w:ascii="Times New Roman" w:hAnsi="Times New Roman" w:cs="Times New Roman"/>
        </w:rPr>
        <w:t xml:space="preserve">These social pressures are amplified when women feel they do not have their </w:t>
      </w:r>
      <w:r w:rsidRPr="00541B4C">
        <w:rPr>
          <w:rFonts w:ascii="Times New Roman" w:hAnsi="Times New Roman" w:cs="Times New Roman"/>
          <w:b/>
          <w:bCs/>
        </w:rPr>
        <w:t xml:space="preserve">partners’ support or engagement </w:t>
      </w:r>
      <w:r w:rsidRPr="00541B4C">
        <w:rPr>
          <w:rFonts w:ascii="Times New Roman" w:hAnsi="Times New Roman" w:cs="Times New Roman"/>
        </w:rPr>
        <w:t>in family planning. Men may not participate in discussions on family planning, leaving the burden of decision-making and social opposition on women. Women may also fear that their partners would disapprove, refuse, or respond with violence to any conversation on using contraceptives. Women’s inability to negotiate contraceptive use with their partners is yet another element of social opposition that can exacerbate their unmet need.</w:t>
      </w:r>
    </w:p>
    <w:p w14:paraId="52DEC6F3" w14:textId="77777777" w:rsidR="00C23629" w:rsidRPr="00541B4C" w:rsidRDefault="00C23629" w:rsidP="00C23629">
      <w:pPr>
        <w:pStyle w:val="Default"/>
        <w:spacing w:before="100" w:beforeAutospacing="1" w:after="100" w:afterAutospacing="1" w:line="360" w:lineRule="auto"/>
        <w:jc w:val="both"/>
        <w:rPr>
          <w:rFonts w:ascii="Times New Roman" w:hAnsi="Times New Roman" w:cs="Times New Roman"/>
        </w:rPr>
      </w:pPr>
      <w:r w:rsidRPr="00541B4C">
        <w:rPr>
          <w:rFonts w:ascii="Times New Roman" w:hAnsi="Times New Roman" w:cs="Times New Roman"/>
          <w:color w:val="333333"/>
          <w:spacing w:val="5"/>
          <w:shd w:val="clear" w:color="auto" w:fill="FFFFFF"/>
        </w:rPr>
        <w:t xml:space="preserve">In this study, it was observed that with increasing educational and socioeconomic status, contraceptive practice is increasing. We found that awareness towards the family planning methods was good but contraceptive practices are poor because of lack of knowledge and fear of side effects. Due to socio-cultural pressure also women are hesitant in taking or adopting family planning method. </w:t>
      </w:r>
    </w:p>
    <w:p w14:paraId="66DBC563" w14:textId="77777777" w:rsidR="00C23629" w:rsidRPr="00541B4C" w:rsidRDefault="00C23629" w:rsidP="00C23629">
      <w:pPr>
        <w:spacing w:before="100" w:beforeAutospacing="1" w:after="100" w:afterAutospacing="1" w:line="360" w:lineRule="auto"/>
        <w:jc w:val="both"/>
        <w:rPr>
          <w:rFonts w:ascii="Times New Roman" w:hAnsi="Times New Roman" w:cs="Times New Roman"/>
          <w:color w:val="333333"/>
          <w:spacing w:val="5"/>
          <w:sz w:val="24"/>
          <w:szCs w:val="24"/>
          <w:shd w:val="clear" w:color="auto" w:fill="FFFFFF"/>
        </w:rPr>
      </w:pPr>
      <w:r w:rsidRPr="00541B4C">
        <w:rPr>
          <w:rFonts w:ascii="Times New Roman" w:hAnsi="Times New Roman" w:cs="Times New Roman"/>
          <w:b/>
          <w:bCs/>
          <w:sz w:val="24"/>
          <w:szCs w:val="24"/>
        </w:rPr>
        <w:t>Provider attitude plays a very important role in the delivery of services.</w:t>
      </w:r>
      <w:r w:rsidRPr="00541B4C">
        <w:rPr>
          <w:rFonts w:ascii="Times New Roman" w:hAnsi="Times New Roman" w:cs="Times New Roman"/>
          <w:sz w:val="24"/>
          <w:szCs w:val="24"/>
        </w:rPr>
        <w:t xml:space="preserve"> Healthcare providers and frontline workers (FLWs) may reflect societal values and stereotypes attached to religion, gender, class, and caste, that can negatively affect health-related communication and decisions. Provider attitude may also reflect a healthcare provider’s personal preference </w:t>
      </w:r>
      <w:r w:rsidRPr="00541B4C">
        <w:rPr>
          <w:rFonts w:ascii="Times New Roman" w:hAnsi="Times New Roman" w:cs="Times New Roman"/>
          <w:sz w:val="24"/>
          <w:szCs w:val="24"/>
        </w:rPr>
        <w:lastRenderedPageBreak/>
        <w:t xml:space="preserve">for one form of contraceptive over others, following which they may not share complete information on all available contraceptives with women. </w:t>
      </w:r>
    </w:p>
    <w:p w14:paraId="13549569" w14:textId="77777777" w:rsidR="00C23629" w:rsidRPr="00541B4C" w:rsidRDefault="00C23629" w:rsidP="00C23629">
      <w:pPr>
        <w:spacing w:before="100" w:beforeAutospacing="1" w:after="100" w:afterAutospacing="1" w:line="360" w:lineRule="auto"/>
        <w:jc w:val="both"/>
        <w:rPr>
          <w:rFonts w:ascii="Times New Roman" w:hAnsi="Times New Roman" w:cs="Times New Roman"/>
          <w:sz w:val="24"/>
          <w:szCs w:val="24"/>
        </w:rPr>
      </w:pPr>
      <w:r w:rsidRPr="00541B4C">
        <w:rPr>
          <w:rFonts w:ascii="Times New Roman" w:hAnsi="Times New Roman" w:cs="Times New Roman"/>
          <w:b/>
          <w:sz w:val="24"/>
          <w:szCs w:val="24"/>
        </w:rPr>
        <w:t>Quality care</w:t>
      </w:r>
      <w:r w:rsidRPr="00541B4C">
        <w:rPr>
          <w:rFonts w:ascii="Times New Roman" w:hAnsi="Times New Roman" w:cs="Times New Roman"/>
          <w:sz w:val="24"/>
          <w:szCs w:val="24"/>
        </w:rPr>
        <w:t xml:space="preserve">, including a </w:t>
      </w:r>
      <w:r w:rsidRPr="00541B4C">
        <w:rPr>
          <w:rFonts w:ascii="Times New Roman" w:hAnsi="Times New Roman" w:cs="Times New Roman"/>
          <w:b/>
          <w:bCs/>
          <w:sz w:val="24"/>
          <w:szCs w:val="24"/>
        </w:rPr>
        <w:t>mix of contraceptive methods</w:t>
      </w:r>
      <w:r w:rsidRPr="00541B4C">
        <w:rPr>
          <w:rFonts w:ascii="Times New Roman" w:hAnsi="Times New Roman" w:cs="Times New Roman"/>
          <w:sz w:val="24"/>
          <w:szCs w:val="24"/>
        </w:rPr>
        <w:t>, needs to not only be available but also affordable and easily and consistently accessible, especially in regions and within communities that report high unmet need. India has expanded its basket of contraceptive choices and included additional methods for spacing, but the rollout and availability of the new contraceptive methods have been slow and uneven, leaving the opportunity to improve the last-mile reach of quality reproductive healthcare services in underserved regions. Improving the quality of care can reduce unmet need among women by creating demand of contraceptives among new users, preventing attrition among current users, and closing the gap when women are without contraception but do not desire to be pregnant, as happens when women are considering switching contraceptives or planning to return to contraceptive use after childbirth.</w:t>
      </w:r>
    </w:p>
    <w:p w14:paraId="2ECFFF46" w14:textId="77777777" w:rsidR="00352EC9" w:rsidRPr="00541B4C" w:rsidRDefault="00352EC9" w:rsidP="00352EC9">
      <w:pPr>
        <w:shd w:val="clear" w:color="auto" w:fill="FFC000"/>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541B4C">
        <w:rPr>
          <w:rFonts w:ascii="Times New Roman" w:hAnsi="Times New Roman" w:cs="Times New Roman"/>
          <w:b/>
          <w:sz w:val="24"/>
          <w:szCs w:val="24"/>
        </w:rPr>
        <w:t xml:space="preserve">BOOKS - </w:t>
      </w:r>
    </w:p>
    <w:p w14:paraId="7C80F3BF"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Acharya, Laxmi Bilas and John Cleland. 2000. Maternal and Child Health Services in Rural Nepal: Does Access or Quality Matter More? </w:t>
      </w:r>
      <w:r w:rsidRPr="00240E07">
        <w:rPr>
          <w:rFonts w:ascii="Times New Roman" w:hAnsi="Times New Roman" w:cs="Times New Roman"/>
          <w:iCs/>
          <w:sz w:val="24"/>
          <w:szCs w:val="24"/>
        </w:rPr>
        <w:t xml:space="preserve">Health Policy and Planning </w:t>
      </w:r>
      <w:r w:rsidRPr="00240E07">
        <w:rPr>
          <w:rFonts w:ascii="Times New Roman" w:hAnsi="Times New Roman" w:cs="Times New Roman"/>
          <w:sz w:val="24"/>
          <w:szCs w:val="24"/>
        </w:rPr>
        <w:t>15 (2):223-229.</w:t>
      </w:r>
    </w:p>
    <w:p w14:paraId="7A13E5FD"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Ager, Alastair and Katy Pepper. 2005. Patterns of Health Service Utilization and Perceptions of Needs and Services in Rural Orissa. </w:t>
      </w:r>
      <w:r w:rsidRPr="00240E07">
        <w:rPr>
          <w:rFonts w:ascii="Times New Roman" w:hAnsi="Times New Roman" w:cs="Times New Roman"/>
          <w:iCs/>
          <w:sz w:val="24"/>
          <w:szCs w:val="24"/>
        </w:rPr>
        <w:t xml:space="preserve">Health Policy and Planning </w:t>
      </w:r>
      <w:r w:rsidRPr="00240E07">
        <w:rPr>
          <w:rFonts w:ascii="Times New Roman" w:hAnsi="Times New Roman" w:cs="Times New Roman"/>
          <w:sz w:val="24"/>
          <w:szCs w:val="24"/>
        </w:rPr>
        <w:t>20 (3): 176-184.</w:t>
      </w:r>
    </w:p>
    <w:p w14:paraId="686B01A2"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Bali, </w:t>
      </w:r>
      <w:proofErr w:type="spellStart"/>
      <w:r w:rsidRPr="00240E07">
        <w:rPr>
          <w:rFonts w:ascii="Times New Roman" w:hAnsi="Times New Roman" w:cs="Times New Roman"/>
          <w:sz w:val="24"/>
          <w:szCs w:val="24"/>
        </w:rPr>
        <w:t>Prema</w:t>
      </w:r>
      <w:proofErr w:type="spellEnd"/>
      <w:r w:rsidRPr="00240E07">
        <w:rPr>
          <w:rFonts w:ascii="Times New Roman" w:hAnsi="Times New Roman" w:cs="Times New Roman"/>
          <w:sz w:val="24"/>
          <w:szCs w:val="24"/>
        </w:rPr>
        <w:t xml:space="preserve"> and R. A. </w:t>
      </w:r>
      <w:proofErr w:type="spellStart"/>
      <w:r w:rsidRPr="00240E07">
        <w:rPr>
          <w:rFonts w:ascii="Times New Roman" w:hAnsi="Times New Roman" w:cs="Times New Roman"/>
          <w:sz w:val="24"/>
          <w:szCs w:val="24"/>
        </w:rPr>
        <w:t>Bhujwala</w:t>
      </w:r>
      <w:proofErr w:type="spellEnd"/>
      <w:r w:rsidRPr="00240E07">
        <w:rPr>
          <w:rFonts w:ascii="Times New Roman" w:hAnsi="Times New Roman" w:cs="Times New Roman"/>
          <w:sz w:val="24"/>
          <w:szCs w:val="24"/>
        </w:rPr>
        <w:t>. 1969. A Pilot Study of Clinic Epidemiological</w:t>
      </w:r>
    </w:p>
    <w:p w14:paraId="6C2AA540" w14:textId="77777777" w:rsidR="00352EC9" w:rsidRPr="00240E07" w:rsidRDefault="00352EC9" w:rsidP="00240E07">
      <w:pPr>
        <w:pStyle w:val="ListParagraph"/>
        <w:numPr>
          <w:ilvl w:val="0"/>
          <w:numId w:val="4"/>
        </w:numPr>
        <w:shd w:val="clear" w:color="auto" w:fill="FFFFFF"/>
        <w:spacing w:before="100" w:beforeAutospacing="1" w:after="100" w:afterAutospacing="1" w:line="348" w:lineRule="auto"/>
        <w:jc w:val="both"/>
        <w:rPr>
          <w:rFonts w:ascii="Times New Roman" w:eastAsia="Times New Roman" w:hAnsi="Times New Roman" w:cs="Times New Roman"/>
          <w:color w:val="000000"/>
          <w:sz w:val="24"/>
          <w:szCs w:val="24"/>
        </w:rPr>
      </w:pPr>
      <w:proofErr w:type="spellStart"/>
      <w:r w:rsidRPr="00240E07">
        <w:rPr>
          <w:rFonts w:ascii="Times New Roman" w:eastAsia="Times New Roman" w:hAnsi="Times New Roman" w:cs="Times New Roman"/>
          <w:color w:val="000000"/>
          <w:sz w:val="24"/>
          <w:szCs w:val="24"/>
        </w:rPr>
        <w:t>Batliwala</w:t>
      </w:r>
      <w:proofErr w:type="spellEnd"/>
      <w:r w:rsidRPr="00240E07">
        <w:rPr>
          <w:rFonts w:ascii="Times New Roman" w:eastAsia="Times New Roman" w:hAnsi="Times New Roman" w:cs="Times New Roman"/>
          <w:color w:val="000000"/>
          <w:sz w:val="24"/>
          <w:szCs w:val="24"/>
        </w:rPr>
        <w:t xml:space="preserve">, S. (1994).  The Meaning of </w:t>
      </w:r>
      <w:proofErr w:type="gramStart"/>
      <w:r w:rsidRPr="00240E07">
        <w:rPr>
          <w:rFonts w:ascii="Times New Roman" w:eastAsia="Times New Roman" w:hAnsi="Times New Roman" w:cs="Times New Roman"/>
          <w:color w:val="000000"/>
          <w:sz w:val="24"/>
          <w:szCs w:val="24"/>
        </w:rPr>
        <w:t>Women’s  Empowerment</w:t>
      </w:r>
      <w:proofErr w:type="gramEnd"/>
      <w:r w:rsidRPr="00240E07">
        <w:rPr>
          <w:rFonts w:ascii="Times New Roman" w:eastAsia="Times New Roman" w:hAnsi="Times New Roman" w:cs="Times New Roman"/>
          <w:color w:val="000000"/>
          <w:sz w:val="24"/>
          <w:szCs w:val="24"/>
        </w:rPr>
        <w:t xml:space="preserve">: New Concepts from Action.  </w:t>
      </w:r>
      <w:proofErr w:type="gramStart"/>
      <w:r w:rsidRPr="00240E07">
        <w:rPr>
          <w:rFonts w:ascii="Times New Roman" w:eastAsia="Times New Roman" w:hAnsi="Times New Roman" w:cs="Times New Roman"/>
          <w:color w:val="000000"/>
          <w:sz w:val="24"/>
          <w:szCs w:val="24"/>
        </w:rPr>
        <w:t>In  Sen</w:t>
      </w:r>
      <w:proofErr w:type="gramEnd"/>
      <w:r w:rsidRPr="00240E07">
        <w:rPr>
          <w:rFonts w:ascii="Times New Roman" w:eastAsia="Times New Roman" w:hAnsi="Times New Roman" w:cs="Times New Roman"/>
          <w:color w:val="000000"/>
          <w:sz w:val="24"/>
          <w:szCs w:val="24"/>
        </w:rPr>
        <w:t xml:space="preserve">,  G.;  Germain,  M.  </w:t>
      </w:r>
      <w:proofErr w:type="gramStart"/>
      <w:r w:rsidRPr="00240E07">
        <w:rPr>
          <w:rFonts w:ascii="Times New Roman" w:eastAsia="Times New Roman" w:hAnsi="Times New Roman" w:cs="Times New Roman"/>
          <w:color w:val="000000"/>
          <w:sz w:val="24"/>
          <w:szCs w:val="24"/>
        </w:rPr>
        <w:t>and  Chen</w:t>
      </w:r>
      <w:proofErr w:type="gramEnd"/>
      <w:r w:rsidRPr="00240E07">
        <w:rPr>
          <w:rFonts w:ascii="Times New Roman" w:eastAsia="Times New Roman" w:hAnsi="Times New Roman" w:cs="Times New Roman"/>
          <w:color w:val="000000"/>
          <w:sz w:val="24"/>
          <w:szCs w:val="24"/>
        </w:rPr>
        <w:t>,  L.C.  (eds.)</w:t>
      </w:r>
      <w:proofErr w:type="gramStart"/>
      <w:r w:rsidRPr="00240E07">
        <w:rPr>
          <w:rFonts w:ascii="Times New Roman" w:eastAsia="Times New Roman" w:hAnsi="Times New Roman" w:cs="Times New Roman"/>
          <w:color w:val="000000"/>
          <w:sz w:val="24"/>
          <w:szCs w:val="24"/>
        </w:rPr>
        <w:t>,  Population</w:t>
      </w:r>
      <w:proofErr w:type="gramEnd"/>
      <w:r w:rsidRPr="00240E07">
        <w:rPr>
          <w:rFonts w:ascii="Times New Roman" w:eastAsia="Times New Roman" w:hAnsi="Times New Roman" w:cs="Times New Roman"/>
          <w:color w:val="000000"/>
          <w:sz w:val="24"/>
          <w:szCs w:val="24"/>
        </w:rPr>
        <w:t xml:space="preserve">  Policies Reconsidered – Health, Empowerment and  Rights. New York: Harvard University Press.  </w:t>
      </w:r>
    </w:p>
    <w:p w14:paraId="3B127CB0"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i/>
          <w:iCs/>
          <w:sz w:val="24"/>
          <w:szCs w:val="24"/>
        </w:rPr>
      </w:pPr>
      <w:r w:rsidRPr="00240E07">
        <w:rPr>
          <w:rFonts w:ascii="Times New Roman" w:hAnsi="Times New Roman" w:cs="Times New Roman"/>
          <w:sz w:val="24"/>
          <w:szCs w:val="24"/>
        </w:rPr>
        <w:t xml:space="preserve">Bhat, Ramesh. 1995. </w:t>
      </w:r>
      <w:r w:rsidRPr="00240E07">
        <w:rPr>
          <w:rFonts w:ascii="Times New Roman" w:hAnsi="Times New Roman" w:cs="Times New Roman"/>
          <w:i/>
          <w:iCs/>
          <w:sz w:val="24"/>
          <w:szCs w:val="24"/>
        </w:rPr>
        <w:t xml:space="preserve">Private Health Care in India: The Private/Public Mix in Health Care in India, </w:t>
      </w:r>
      <w:r w:rsidRPr="00240E07">
        <w:rPr>
          <w:rFonts w:ascii="Times New Roman" w:hAnsi="Times New Roman" w:cs="Times New Roman"/>
          <w:sz w:val="24"/>
          <w:szCs w:val="24"/>
        </w:rPr>
        <w:t>IHPP Reprint Series, International Health Policy Program, Washington,</w:t>
      </w:r>
      <w:r w:rsidRPr="00240E07">
        <w:rPr>
          <w:rFonts w:ascii="Times New Roman" w:hAnsi="Times New Roman" w:cs="Times New Roman"/>
          <w:i/>
          <w:iCs/>
          <w:sz w:val="24"/>
          <w:szCs w:val="24"/>
        </w:rPr>
        <w:t xml:space="preserve"> </w:t>
      </w:r>
      <w:r w:rsidRPr="00240E07">
        <w:rPr>
          <w:rFonts w:ascii="Times New Roman" w:hAnsi="Times New Roman" w:cs="Times New Roman"/>
          <w:sz w:val="24"/>
          <w:szCs w:val="24"/>
        </w:rPr>
        <w:t>D.C. World Bank.</w:t>
      </w:r>
    </w:p>
    <w:p w14:paraId="4F465044"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sz w:val="24"/>
          <w:szCs w:val="24"/>
        </w:rPr>
      </w:pPr>
      <w:proofErr w:type="spellStart"/>
      <w:r w:rsidRPr="00240E07">
        <w:rPr>
          <w:rFonts w:ascii="Times New Roman" w:hAnsi="Times New Roman" w:cs="Times New Roman"/>
          <w:sz w:val="24"/>
          <w:szCs w:val="24"/>
        </w:rPr>
        <w:t>Chakarabary</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Gurupada</w:t>
      </w:r>
      <w:proofErr w:type="spellEnd"/>
      <w:r w:rsidRPr="00240E07">
        <w:rPr>
          <w:rFonts w:ascii="Times New Roman" w:hAnsi="Times New Roman" w:cs="Times New Roman"/>
          <w:sz w:val="24"/>
          <w:szCs w:val="24"/>
        </w:rPr>
        <w:t xml:space="preserve">. 1998. Scheduled Castes and Tribes in Rural India: their Income, Education and Health Status. </w:t>
      </w:r>
      <w:r w:rsidRPr="00240E07">
        <w:rPr>
          <w:rFonts w:ascii="Times New Roman" w:hAnsi="Times New Roman" w:cs="Times New Roman"/>
          <w:iCs/>
          <w:sz w:val="24"/>
          <w:szCs w:val="24"/>
        </w:rPr>
        <w:t xml:space="preserve">.Margin </w:t>
      </w:r>
      <w:r w:rsidRPr="00240E07">
        <w:rPr>
          <w:rFonts w:ascii="Times New Roman" w:hAnsi="Times New Roman" w:cs="Times New Roman"/>
          <w:sz w:val="24"/>
          <w:szCs w:val="24"/>
        </w:rPr>
        <w:t>30 (4) 100-130</w:t>
      </w:r>
    </w:p>
    <w:p w14:paraId="578222DC"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Das, N. P., and </w:t>
      </w:r>
      <w:proofErr w:type="spellStart"/>
      <w:r w:rsidRPr="00240E07">
        <w:rPr>
          <w:rFonts w:ascii="Times New Roman" w:hAnsi="Times New Roman" w:cs="Times New Roman"/>
          <w:sz w:val="24"/>
          <w:szCs w:val="24"/>
        </w:rPr>
        <w:t>Urvi</w:t>
      </w:r>
      <w:proofErr w:type="spellEnd"/>
      <w:r w:rsidRPr="00240E07">
        <w:rPr>
          <w:rFonts w:ascii="Times New Roman" w:hAnsi="Times New Roman" w:cs="Times New Roman"/>
          <w:sz w:val="24"/>
          <w:szCs w:val="24"/>
        </w:rPr>
        <w:t xml:space="preserve"> Shah. 2007. </w:t>
      </w:r>
      <w:r w:rsidRPr="00240E07">
        <w:rPr>
          <w:rFonts w:ascii="Times New Roman" w:hAnsi="Times New Roman" w:cs="Times New Roman"/>
          <w:i/>
          <w:iCs/>
          <w:sz w:val="24"/>
          <w:szCs w:val="24"/>
        </w:rPr>
        <w:t xml:space="preserve">A Study of Reproductive Health Problems among Men and Women in Urban Slums with Special Reference to Sexually Transmitted Infections. </w:t>
      </w:r>
      <w:r w:rsidRPr="00240E07">
        <w:rPr>
          <w:rFonts w:ascii="Times New Roman" w:hAnsi="Times New Roman" w:cs="Times New Roman"/>
          <w:sz w:val="24"/>
          <w:szCs w:val="24"/>
        </w:rPr>
        <w:t>Baroda: Population Research Centre.</w:t>
      </w:r>
    </w:p>
    <w:p w14:paraId="26207E2E"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lastRenderedPageBreak/>
        <w:t xml:space="preserve">Garg, S., N. Shanna, P. Bhalla, R. Sahay, R. Saha, V. Raina, B. C. Das, S. Sharma, and N. S. Murthy. 2002. Reproductive Morbidity in an India Urban Slum: Need for Health Action. </w:t>
      </w:r>
      <w:r w:rsidRPr="00240E07">
        <w:rPr>
          <w:rFonts w:ascii="Times New Roman" w:hAnsi="Times New Roman" w:cs="Times New Roman"/>
          <w:i/>
          <w:iCs/>
          <w:sz w:val="24"/>
          <w:szCs w:val="24"/>
        </w:rPr>
        <w:t>Sexually Transmitted Infection</w:t>
      </w:r>
      <w:r w:rsidRPr="00240E07">
        <w:rPr>
          <w:rFonts w:ascii="Times New Roman" w:hAnsi="Times New Roman" w:cs="Times New Roman"/>
          <w:sz w:val="24"/>
          <w:szCs w:val="24"/>
        </w:rPr>
        <w:t>78 (1): 68-69.</w:t>
      </w:r>
    </w:p>
    <w:p w14:paraId="479561DC"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Goodburn, A. Elizabeth, </w:t>
      </w:r>
      <w:proofErr w:type="spellStart"/>
      <w:r w:rsidRPr="00240E07">
        <w:rPr>
          <w:rFonts w:ascii="Times New Roman" w:hAnsi="Times New Roman" w:cs="Times New Roman"/>
          <w:sz w:val="24"/>
          <w:szCs w:val="24"/>
        </w:rPr>
        <w:t>Rukhsana</w:t>
      </w:r>
      <w:proofErr w:type="spellEnd"/>
      <w:r w:rsidRPr="00240E07">
        <w:rPr>
          <w:rFonts w:ascii="Times New Roman" w:hAnsi="Times New Roman" w:cs="Times New Roman"/>
          <w:sz w:val="24"/>
          <w:szCs w:val="24"/>
        </w:rPr>
        <w:t xml:space="preserve"> Gazi, and </w:t>
      </w:r>
      <w:proofErr w:type="spellStart"/>
      <w:r w:rsidRPr="00240E07">
        <w:rPr>
          <w:rFonts w:ascii="Times New Roman" w:hAnsi="Times New Roman" w:cs="Times New Roman"/>
          <w:sz w:val="24"/>
          <w:szCs w:val="24"/>
        </w:rPr>
        <w:t>Mushtaque</w:t>
      </w:r>
      <w:proofErr w:type="spellEnd"/>
      <w:r w:rsidRPr="00240E07">
        <w:rPr>
          <w:rFonts w:ascii="Times New Roman" w:hAnsi="Times New Roman" w:cs="Times New Roman"/>
          <w:sz w:val="24"/>
          <w:szCs w:val="24"/>
        </w:rPr>
        <w:t xml:space="preserve"> Chowdhury. 1995. Beliefs and Practices Regarding Delivery and Postpartum Maternal Morbidity in Rural Bangladesh. </w:t>
      </w:r>
      <w:r w:rsidRPr="00240E07">
        <w:rPr>
          <w:rFonts w:ascii="Times New Roman" w:hAnsi="Times New Roman" w:cs="Times New Roman"/>
          <w:i/>
          <w:iCs/>
          <w:sz w:val="24"/>
          <w:szCs w:val="24"/>
        </w:rPr>
        <w:t xml:space="preserve">Studies in Family Planning </w:t>
      </w:r>
      <w:r w:rsidRPr="00240E07">
        <w:rPr>
          <w:rFonts w:ascii="Times New Roman" w:hAnsi="Times New Roman" w:cs="Times New Roman"/>
          <w:sz w:val="24"/>
          <w:szCs w:val="24"/>
        </w:rPr>
        <w:t>26 (1): 22-32.</w:t>
      </w:r>
    </w:p>
    <w:p w14:paraId="48D802C6"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eastAsia="Times New Roman" w:hAnsi="Times New Roman" w:cs="Times New Roman"/>
          <w:color w:val="000000"/>
          <w:sz w:val="24"/>
          <w:szCs w:val="24"/>
        </w:rPr>
        <w:t>Hasnain, N. (2004). Indian Society and Culture. New Delhi</w:t>
      </w:r>
      <w:r w:rsidRPr="00240E07">
        <w:rPr>
          <w:rFonts w:ascii="Times New Roman" w:eastAsia="Times New Roman" w:hAnsi="Times New Roman" w:cs="Times New Roman"/>
          <w:color w:val="000000"/>
          <w:spacing w:val="1"/>
          <w:sz w:val="24"/>
          <w:szCs w:val="24"/>
        </w:rPr>
        <w:t xml:space="preserve">: </w:t>
      </w:r>
      <w:r w:rsidRPr="00240E07">
        <w:rPr>
          <w:rFonts w:ascii="Times New Roman" w:eastAsia="Times New Roman" w:hAnsi="Times New Roman" w:cs="Times New Roman"/>
          <w:color w:val="000000"/>
          <w:sz w:val="24"/>
          <w:szCs w:val="24"/>
        </w:rPr>
        <w:t>Jawahar Publishers and Distributors. Kar, P. K. (2000). Indian Society. Cuttack: Kalyani Publishers</w:t>
      </w:r>
      <w:r w:rsidRPr="00240E07">
        <w:rPr>
          <w:rFonts w:ascii="Times New Roman" w:hAnsi="Times New Roman" w:cs="Times New Roman"/>
          <w:sz w:val="24"/>
          <w:szCs w:val="24"/>
        </w:rPr>
        <w:t xml:space="preserve"> </w:t>
      </w:r>
    </w:p>
    <w:p w14:paraId="21EF3535"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sidRPr="00240E07">
        <w:rPr>
          <w:rFonts w:ascii="Times New Roman" w:hAnsi="Times New Roman" w:cs="Times New Roman"/>
          <w:sz w:val="24"/>
          <w:szCs w:val="24"/>
        </w:rPr>
        <w:t>Hodoglul</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Nuriye</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Nalan</w:t>
      </w:r>
      <w:proofErr w:type="spellEnd"/>
      <w:r w:rsidRPr="00240E07">
        <w:rPr>
          <w:rFonts w:ascii="Times New Roman" w:hAnsi="Times New Roman" w:cs="Times New Roman"/>
          <w:sz w:val="24"/>
          <w:szCs w:val="24"/>
        </w:rPr>
        <w:t xml:space="preserve"> Shane, </w:t>
      </w:r>
      <w:proofErr w:type="spellStart"/>
      <w:r w:rsidRPr="00240E07">
        <w:rPr>
          <w:rFonts w:ascii="Times New Roman" w:hAnsi="Times New Roman" w:cs="Times New Roman"/>
          <w:sz w:val="24"/>
          <w:szCs w:val="24"/>
        </w:rPr>
        <w:t>Ozek</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Beire</w:t>
      </w:r>
      <w:proofErr w:type="spellEnd"/>
      <w:r w:rsidRPr="00240E07">
        <w:rPr>
          <w:rFonts w:ascii="Times New Roman" w:hAnsi="Times New Roman" w:cs="Times New Roman"/>
          <w:sz w:val="24"/>
          <w:szCs w:val="24"/>
        </w:rPr>
        <w:t xml:space="preserve">, and </w:t>
      </w:r>
      <w:proofErr w:type="spellStart"/>
      <w:r w:rsidRPr="00240E07">
        <w:rPr>
          <w:rFonts w:ascii="Times New Roman" w:hAnsi="Times New Roman" w:cs="Times New Roman"/>
          <w:sz w:val="24"/>
          <w:szCs w:val="24"/>
        </w:rPr>
        <w:t>Berto</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Munevuer</w:t>
      </w:r>
      <w:proofErr w:type="spellEnd"/>
      <w:r w:rsidRPr="00240E07">
        <w:rPr>
          <w:rFonts w:ascii="Times New Roman" w:hAnsi="Times New Roman" w:cs="Times New Roman"/>
          <w:sz w:val="24"/>
          <w:szCs w:val="24"/>
        </w:rPr>
        <w:t xml:space="preserve">. 1999. Prevalence of Reproductive Tract Infection in Family Planning Clients in Trabzon, </w:t>
      </w:r>
      <w:proofErr w:type="spellStart"/>
      <w:r w:rsidRPr="00240E07">
        <w:rPr>
          <w:rFonts w:ascii="Times New Roman" w:hAnsi="Times New Roman" w:cs="Times New Roman"/>
          <w:sz w:val="24"/>
          <w:szCs w:val="24"/>
        </w:rPr>
        <w:t>Turkey.</w:t>
      </w:r>
      <w:r w:rsidRPr="00240E07">
        <w:rPr>
          <w:rFonts w:ascii="Times New Roman" w:hAnsi="Times New Roman" w:cs="Times New Roman"/>
          <w:i/>
          <w:iCs/>
          <w:sz w:val="24"/>
          <w:szCs w:val="24"/>
        </w:rPr>
        <w:t>Sexually</w:t>
      </w:r>
      <w:proofErr w:type="spellEnd"/>
      <w:r w:rsidRPr="00240E07">
        <w:rPr>
          <w:rFonts w:ascii="Times New Roman" w:hAnsi="Times New Roman" w:cs="Times New Roman"/>
          <w:i/>
          <w:iCs/>
          <w:sz w:val="24"/>
          <w:szCs w:val="24"/>
        </w:rPr>
        <w:t xml:space="preserve"> Transmitted Infection </w:t>
      </w:r>
      <w:r w:rsidRPr="00240E07">
        <w:rPr>
          <w:rFonts w:ascii="Times New Roman" w:hAnsi="Times New Roman" w:cs="Times New Roman"/>
          <w:sz w:val="24"/>
          <w:szCs w:val="24"/>
        </w:rPr>
        <w:t>75: 437-438.</w:t>
      </w:r>
    </w:p>
    <w:p w14:paraId="70D8EC78"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sidRPr="00240E07">
        <w:rPr>
          <w:rFonts w:ascii="Times New Roman" w:hAnsi="Times New Roman" w:cs="Times New Roman"/>
          <w:sz w:val="24"/>
          <w:szCs w:val="24"/>
        </w:rPr>
        <w:t>Hulton</w:t>
      </w:r>
      <w:proofErr w:type="spellEnd"/>
      <w:r w:rsidRPr="00240E07">
        <w:rPr>
          <w:rFonts w:ascii="Times New Roman" w:hAnsi="Times New Roman" w:cs="Times New Roman"/>
          <w:sz w:val="24"/>
          <w:szCs w:val="24"/>
        </w:rPr>
        <w:t xml:space="preserve">, L. A., Z. Matthews, and R. B. Stones. 2007. Applying a Framework for Assessing the Quality of Maternal Health Services in Urban India. </w:t>
      </w:r>
      <w:r w:rsidRPr="00240E07">
        <w:rPr>
          <w:rFonts w:ascii="Times New Roman" w:hAnsi="Times New Roman" w:cs="Times New Roman"/>
          <w:i/>
          <w:iCs/>
          <w:sz w:val="24"/>
          <w:szCs w:val="24"/>
        </w:rPr>
        <w:t>Social Sciences and</w:t>
      </w:r>
      <w:r w:rsidRPr="00240E07">
        <w:rPr>
          <w:rFonts w:ascii="Times New Roman" w:hAnsi="Times New Roman" w:cs="Times New Roman"/>
          <w:sz w:val="24"/>
          <w:szCs w:val="24"/>
        </w:rPr>
        <w:t xml:space="preserve"> </w:t>
      </w:r>
      <w:r w:rsidRPr="00240E07">
        <w:rPr>
          <w:rFonts w:ascii="Times New Roman" w:hAnsi="Times New Roman" w:cs="Times New Roman"/>
          <w:i/>
          <w:iCs/>
          <w:sz w:val="24"/>
          <w:szCs w:val="24"/>
        </w:rPr>
        <w:t xml:space="preserve">Medicine </w:t>
      </w:r>
      <w:r w:rsidRPr="00240E07">
        <w:rPr>
          <w:rFonts w:ascii="Times New Roman" w:hAnsi="Times New Roman" w:cs="Times New Roman"/>
          <w:sz w:val="24"/>
          <w:szCs w:val="24"/>
        </w:rPr>
        <w:t>64: 2083-2095.</w:t>
      </w:r>
    </w:p>
    <w:p w14:paraId="4CF4BCF7" w14:textId="77777777" w:rsidR="00352EC9" w:rsidRPr="00240E07" w:rsidRDefault="00352EC9" w:rsidP="00240E07">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Michael </w:t>
      </w:r>
      <w:proofErr w:type="spellStart"/>
      <w:proofErr w:type="gramStart"/>
      <w:r w:rsidRPr="00240E07">
        <w:rPr>
          <w:rFonts w:ascii="Times New Roman" w:hAnsi="Times New Roman" w:cs="Times New Roman"/>
          <w:sz w:val="24"/>
          <w:szCs w:val="24"/>
        </w:rPr>
        <w:t>A.Koeing</w:t>
      </w:r>
      <w:proofErr w:type="spellEnd"/>
      <w:r w:rsidRPr="00240E07">
        <w:rPr>
          <w:rFonts w:ascii="Times New Roman" w:hAnsi="Times New Roman" w:cs="Times New Roman"/>
          <w:sz w:val="24"/>
          <w:szCs w:val="24"/>
        </w:rPr>
        <w:t xml:space="preserve"> .</w:t>
      </w:r>
      <w:proofErr w:type="gram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Shireen</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Jejeebhoy</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Cleland.C.John</w:t>
      </w:r>
      <w:proofErr w:type="spellEnd"/>
      <w:r w:rsidRPr="00240E07">
        <w:rPr>
          <w:rFonts w:ascii="Times New Roman" w:hAnsi="Times New Roman" w:cs="Times New Roman"/>
          <w:sz w:val="24"/>
          <w:szCs w:val="24"/>
        </w:rPr>
        <w:t xml:space="preserve"> and </w:t>
      </w:r>
      <w:proofErr w:type="spellStart"/>
      <w:r w:rsidRPr="00240E07">
        <w:rPr>
          <w:rFonts w:ascii="Times New Roman" w:hAnsi="Times New Roman" w:cs="Times New Roman"/>
          <w:sz w:val="24"/>
          <w:szCs w:val="24"/>
        </w:rPr>
        <w:t>Ganatra</w:t>
      </w:r>
      <w:proofErr w:type="spellEnd"/>
      <w:r w:rsidRPr="00240E07">
        <w:rPr>
          <w:rFonts w:ascii="Times New Roman" w:hAnsi="Times New Roman" w:cs="Times New Roman"/>
          <w:sz w:val="24"/>
          <w:szCs w:val="24"/>
        </w:rPr>
        <w:t xml:space="preserve"> Bela –Reproductive Health in India -New Evidence </w:t>
      </w:r>
    </w:p>
    <w:p w14:paraId="640235DB"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bCs/>
          <w:sz w:val="24"/>
          <w:szCs w:val="24"/>
        </w:rPr>
      </w:pPr>
      <w:r w:rsidRPr="00240E07">
        <w:rPr>
          <w:rFonts w:ascii="Times New Roman" w:hAnsi="Times New Roman" w:cs="Times New Roman"/>
          <w:color w:val="000000" w:themeColor="text1"/>
          <w:sz w:val="24"/>
          <w:szCs w:val="24"/>
        </w:rPr>
        <w:t xml:space="preserve">Manuela </w:t>
      </w:r>
      <w:proofErr w:type="spellStart"/>
      <w:r w:rsidRPr="00240E07">
        <w:rPr>
          <w:rFonts w:ascii="Times New Roman" w:hAnsi="Times New Roman" w:cs="Times New Roman"/>
          <w:color w:val="000000" w:themeColor="text1"/>
          <w:sz w:val="24"/>
          <w:szCs w:val="24"/>
        </w:rPr>
        <w:t>Colombini</w:t>
      </w:r>
      <w:proofErr w:type="spellEnd"/>
      <w:r w:rsidRPr="00240E07">
        <w:rPr>
          <w:rFonts w:ascii="Times New Roman" w:hAnsi="Times New Roman" w:cs="Times New Roman"/>
          <w:color w:val="000000" w:themeColor="text1"/>
          <w:sz w:val="24"/>
          <w:szCs w:val="24"/>
        </w:rPr>
        <w:t xml:space="preserve">, Colleen </w:t>
      </w:r>
      <w:proofErr w:type="spellStart"/>
      <w:r w:rsidRPr="00240E07">
        <w:rPr>
          <w:rFonts w:ascii="Times New Roman" w:hAnsi="Times New Roman" w:cs="Times New Roman"/>
          <w:color w:val="000000" w:themeColor="text1"/>
          <w:sz w:val="24"/>
          <w:szCs w:val="24"/>
        </w:rPr>
        <w:t>Dockerty</w:t>
      </w:r>
      <w:proofErr w:type="spellEnd"/>
      <w:r w:rsidRPr="00240E07">
        <w:rPr>
          <w:rFonts w:ascii="Times New Roman" w:hAnsi="Times New Roman" w:cs="Times New Roman"/>
          <w:color w:val="000000" w:themeColor="text1"/>
          <w:sz w:val="24"/>
          <w:szCs w:val="24"/>
        </w:rPr>
        <w:t>, and Susannah H. Mayhew</w:t>
      </w:r>
      <w:r w:rsidRPr="00240E07">
        <w:rPr>
          <w:rFonts w:ascii="Times New Roman" w:hAnsi="Times New Roman" w:cs="Times New Roman"/>
          <w:bCs/>
          <w:color w:val="000000" w:themeColor="text1"/>
          <w:sz w:val="24"/>
          <w:szCs w:val="24"/>
        </w:rPr>
        <w:t>-</w:t>
      </w:r>
      <w:r w:rsidRPr="00240E07">
        <w:rPr>
          <w:rFonts w:ascii="Times New Roman" w:hAnsi="Times New Roman" w:cs="Times New Roman"/>
          <w:bCs/>
          <w:sz w:val="24"/>
          <w:szCs w:val="24"/>
        </w:rPr>
        <w:t>Barriers and Facilitators to Integrating Health Service Responses to Intimate Partner Violence in Low- and Middle-Income Countries: A Comparative Health Systems and Service Analysis –Studies in Family Planning 48(2)</w:t>
      </w:r>
    </w:p>
    <w:p w14:paraId="43D90280"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color w:val="0070C1"/>
          <w:sz w:val="24"/>
          <w:szCs w:val="24"/>
        </w:rPr>
      </w:pPr>
      <w:r w:rsidRPr="00240E07">
        <w:rPr>
          <w:rFonts w:ascii="Times New Roman" w:hAnsi="Times New Roman" w:cs="Times New Roman"/>
          <w:iCs/>
          <w:sz w:val="24"/>
          <w:szCs w:val="24"/>
        </w:rPr>
        <w:t xml:space="preserve">Michael A. Koenig, Kanta Jamil, Peter K. </w:t>
      </w:r>
      <w:proofErr w:type="spellStart"/>
      <w:r w:rsidRPr="00240E07">
        <w:rPr>
          <w:rFonts w:ascii="Times New Roman" w:hAnsi="Times New Roman" w:cs="Times New Roman"/>
          <w:iCs/>
          <w:sz w:val="24"/>
          <w:szCs w:val="24"/>
        </w:rPr>
        <w:t>Streatfield</w:t>
      </w:r>
      <w:proofErr w:type="spellEnd"/>
      <w:r w:rsidRPr="00240E07">
        <w:rPr>
          <w:rFonts w:ascii="Times New Roman" w:hAnsi="Times New Roman" w:cs="Times New Roman"/>
          <w:iCs/>
          <w:sz w:val="24"/>
          <w:szCs w:val="24"/>
        </w:rPr>
        <w:t xml:space="preserve">, </w:t>
      </w:r>
      <w:proofErr w:type="spellStart"/>
      <w:r w:rsidRPr="00240E07">
        <w:rPr>
          <w:rFonts w:ascii="Times New Roman" w:hAnsi="Times New Roman" w:cs="Times New Roman"/>
          <w:iCs/>
          <w:sz w:val="24"/>
          <w:szCs w:val="24"/>
        </w:rPr>
        <w:t>Tulshi</w:t>
      </w:r>
      <w:proofErr w:type="spellEnd"/>
      <w:r w:rsidRPr="00240E07">
        <w:rPr>
          <w:rFonts w:ascii="Times New Roman" w:hAnsi="Times New Roman" w:cs="Times New Roman"/>
          <w:iCs/>
          <w:sz w:val="24"/>
          <w:szCs w:val="24"/>
        </w:rPr>
        <w:t xml:space="preserve"> Saha, Ahmed Al-</w:t>
      </w:r>
      <w:proofErr w:type="spellStart"/>
      <w:r w:rsidRPr="00240E07">
        <w:rPr>
          <w:rFonts w:ascii="Times New Roman" w:hAnsi="Times New Roman" w:cs="Times New Roman"/>
          <w:iCs/>
          <w:sz w:val="24"/>
          <w:szCs w:val="24"/>
        </w:rPr>
        <w:t>Sabir</w:t>
      </w:r>
      <w:proofErr w:type="spellEnd"/>
      <w:r w:rsidRPr="00240E07">
        <w:rPr>
          <w:rFonts w:ascii="Times New Roman" w:hAnsi="Times New Roman" w:cs="Times New Roman"/>
          <w:iCs/>
          <w:sz w:val="24"/>
          <w:szCs w:val="24"/>
        </w:rPr>
        <w:t xml:space="preserve">, Shams El </w:t>
      </w:r>
      <w:proofErr w:type="spellStart"/>
      <w:r w:rsidRPr="00240E07">
        <w:rPr>
          <w:rFonts w:ascii="Times New Roman" w:hAnsi="Times New Roman" w:cs="Times New Roman"/>
          <w:iCs/>
          <w:sz w:val="24"/>
          <w:szCs w:val="24"/>
        </w:rPr>
        <w:t>Arifeen</w:t>
      </w:r>
      <w:proofErr w:type="spellEnd"/>
      <w:r w:rsidRPr="00240E07">
        <w:rPr>
          <w:rFonts w:ascii="Times New Roman" w:hAnsi="Times New Roman" w:cs="Times New Roman"/>
          <w:iCs/>
          <w:sz w:val="24"/>
          <w:szCs w:val="24"/>
        </w:rPr>
        <w:t xml:space="preserve">, Ken Hill and Yasmin </w:t>
      </w:r>
      <w:proofErr w:type="spellStart"/>
      <w:r w:rsidRPr="00240E07">
        <w:rPr>
          <w:rFonts w:ascii="Times New Roman" w:hAnsi="Times New Roman" w:cs="Times New Roman"/>
          <w:iCs/>
          <w:sz w:val="24"/>
          <w:szCs w:val="24"/>
        </w:rPr>
        <w:t>Haque</w:t>
      </w:r>
      <w:r w:rsidRPr="00240E07">
        <w:rPr>
          <w:rFonts w:ascii="Times New Roman" w:hAnsi="Times New Roman" w:cs="Times New Roman"/>
          <w:sz w:val="24"/>
          <w:szCs w:val="24"/>
        </w:rPr>
        <w:t>International</w:t>
      </w:r>
      <w:proofErr w:type="spellEnd"/>
      <w:r w:rsidRPr="00240E07">
        <w:rPr>
          <w:rFonts w:ascii="Times New Roman" w:hAnsi="Times New Roman" w:cs="Times New Roman"/>
          <w:sz w:val="24"/>
          <w:szCs w:val="24"/>
        </w:rPr>
        <w:t xml:space="preserve"> Family Planning Perspectives-</w:t>
      </w:r>
      <w:r w:rsidRPr="00240E07">
        <w:rPr>
          <w:rFonts w:ascii="Times New Roman" w:hAnsi="Times New Roman" w:cs="Times New Roman"/>
          <w:bCs/>
          <w:sz w:val="24"/>
          <w:szCs w:val="24"/>
        </w:rPr>
        <w:t>Maternal Health and Care-Seeking Behavior in Bangladesh: Findings from a National Survey</w:t>
      </w:r>
    </w:p>
    <w:p w14:paraId="7741D093"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bCs/>
          <w:sz w:val="24"/>
          <w:szCs w:val="24"/>
        </w:rPr>
      </w:pPr>
      <w:r w:rsidRPr="00240E07">
        <w:rPr>
          <w:rFonts w:ascii="Times New Roman" w:hAnsi="Times New Roman" w:cs="Times New Roman"/>
          <w:sz w:val="24"/>
          <w:szCs w:val="24"/>
        </w:rPr>
        <w:t xml:space="preserve">Nicole B. </w:t>
      </w:r>
      <w:proofErr w:type="spellStart"/>
      <w:r w:rsidRPr="00240E07">
        <w:rPr>
          <w:rFonts w:ascii="Times New Roman" w:hAnsi="Times New Roman" w:cs="Times New Roman"/>
          <w:sz w:val="24"/>
          <w:szCs w:val="24"/>
        </w:rPr>
        <w:t>Ippoliti</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Geeta</w:t>
      </w:r>
      <w:proofErr w:type="spellEnd"/>
      <w:r w:rsidRPr="00240E07">
        <w:rPr>
          <w:rFonts w:ascii="Times New Roman" w:hAnsi="Times New Roman" w:cs="Times New Roman"/>
          <w:sz w:val="24"/>
          <w:szCs w:val="24"/>
        </w:rPr>
        <w:t xml:space="preserve"> Nanda, and Rose </w:t>
      </w:r>
      <w:proofErr w:type="spellStart"/>
      <w:r w:rsidRPr="00240E07">
        <w:rPr>
          <w:rFonts w:ascii="Times New Roman" w:hAnsi="Times New Roman" w:cs="Times New Roman"/>
          <w:sz w:val="24"/>
          <w:szCs w:val="24"/>
        </w:rPr>
        <w:t>Wilcher</w:t>
      </w:r>
      <w:proofErr w:type="spellEnd"/>
      <w:r w:rsidRPr="00240E07">
        <w:rPr>
          <w:rFonts w:ascii="Times New Roman" w:hAnsi="Times New Roman" w:cs="Times New Roman"/>
          <w:sz w:val="24"/>
          <w:szCs w:val="24"/>
        </w:rPr>
        <w:t>-</w:t>
      </w:r>
      <w:r w:rsidRPr="00240E07">
        <w:rPr>
          <w:rFonts w:ascii="Times New Roman" w:hAnsi="Times New Roman" w:cs="Times New Roman"/>
          <w:iCs/>
          <w:sz w:val="24"/>
          <w:szCs w:val="24"/>
        </w:rPr>
        <w:t xml:space="preserve">June 2017 Studies in Family Planning 48(2) </w:t>
      </w:r>
      <w:r w:rsidRPr="00240E07">
        <w:rPr>
          <w:rFonts w:ascii="Times New Roman" w:hAnsi="Times New Roman" w:cs="Times New Roman"/>
          <w:bCs/>
          <w:sz w:val="24"/>
          <w:szCs w:val="24"/>
        </w:rPr>
        <w:t>Meeting the Reproductive Health Needs of Female Key Populations Affected by HIV in Low- and Middle-Income Countries: A Review of the Evidence</w:t>
      </w:r>
    </w:p>
    <w:p w14:paraId="32EB7CB5"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sz w:val="24"/>
          <w:szCs w:val="24"/>
        </w:rPr>
      </w:pPr>
      <w:r w:rsidRPr="00240E07">
        <w:rPr>
          <w:rFonts w:ascii="Times New Roman" w:hAnsi="Times New Roman" w:cs="Times New Roman"/>
          <w:sz w:val="24"/>
          <w:szCs w:val="24"/>
        </w:rPr>
        <w:t>Ravi Shamika, Ahluwalia Rahul, Sofi,</w:t>
      </w:r>
      <w:r w:rsidRPr="00240E07">
        <w:rPr>
          <w:rFonts w:ascii="Times New Roman" w:hAnsi="Times New Roman" w:cs="Times New Roman"/>
          <w:color w:val="FFC100"/>
          <w:sz w:val="24"/>
          <w:szCs w:val="24"/>
        </w:rPr>
        <w:t>-</w:t>
      </w:r>
      <w:r w:rsidRPr="00240E07">
        <w:rPr>
          <w:rFonts w:ascii="Times New Roman" w:hAnsi="Times New Roman" w:cs="Times New Roman"/>
          <w:sz w:val="24"/>
          <w:szCs w:val="24"/>
        </w:rPr>
        <w:t xml:space="preserve">Health and Morbidity in India 2004-2014, Booking Institution India Centre No -6, Second floor, </w:t>
      </w:r>
      <w:proofErr w:type="spellStart"/>
      <w:r w:rsidRPr="00240E07">
        <w:rPr>
          <w:rFonts w:ascii="Times New Roman" w:hAnsi="Times New Roman" w:cs="Times New Roman"/>
          <w:sz w:val="24"/>
          <w:szCs w:val="24"/>
        </w:rPr>
        <w:t>Chanakyapuri,New</w:t>
      </w:r>
      <w:proofErr w:type="spellEnd"/>
      <w:r w:rsidRPr="00240E07">
        <w:rPr>
          <w:rFonts w:ascii="Times New Roman" w:hAnsi="Times New Roman" w:cs="Times New Roman"/>
          <w:sz w:val="24"/>
          <w:szCs w:val="24"/>
        </w:rPr>
        <w:t xml:space="preserve"> Delhi</w:t>
      </w:r>
    </w:p>
    <w:p w14:paraId="0F1BF569" w14:textId="77777777" w:rsidR="00352EC9" w:rsidRPr="00240E07" w:rsidRDefault="00352EC9" w:rsidP="00240E07">
      <w:pPr>
        <w:pStyle w:val="ListParagraph"/>
        <w:numPr>
          <w:ilvl w:val="0"/>
          <w:numId w:val="4"/>
        </w:numPr>
        <w:shd w:val="clear" w:color="auto" w:fill="FFFFFF"/>
        <w:spacing w:before="100" w:beforeAutospacing="1" w:after="100" w:afterAutospacing="1" w:line="348" w:lineRule="auto"/>
        <w:jc w:val="both"/>
        <w:rPr>
          <w:rFonts w:ascii="Times New Roman" w:eastAsia="Times New Roman" w:hAnsi="Times New Roman" w:cs="Times New Roman"/>
          <w:sz w:val="24"/>
          <w:szCs w:val="24"/>
        </w:rPr>
      </w:pPr>
      <w:r w:rsidRPr="00240E07">
        <w:rPr>
          <w:rFonts w:ascii="Times New Roman" w:eastAsia="Times New Roman" w:hAnsi="Times New Roman" w:cs="Times New Roman"/>
          <w:sz w:val="24"/>
          <w:szCs w:val="24"/>
        </w:rPr>
        <w:t>Rao Shankar, C. N. (2005). Indian Society. New Delhi</w:t>
      </w:r>
      <w:r w:rsidRPr="00240E07">
        <w:rPr>
          <w:rFonts w:ascii="Times New Roman" w:eastAsia="Times New Roman" w:hAnsi="Times New Roman" w:cs="Times New Roman"/>
          <w:spacing w:val="1"/>
          <w:sz w:val="24"/>
          <w:szCs w:val="24"/>
        </w:rPr>
        <w:t xml:space="preserve">: </w:t>
      </w:r>
      <w:proofErr w:type="spellStart"/>
      <w:r w:rsidRPr="00240E07">
        <w:rPr>
          <w:rFonts w:ascii="Times New Roman" w:eastAsia="Times New Roman" w:hAnsi="Times New Roman" w:cs="Times New Roman"/>
          <w:sz w:val="24"/>
          <w:szCs w:val="24"/>
        </w:rPr>
        <w:t>S.Chand</w:t>
      </w:r>
      <w:proofErr w:type="spellEnd"/>
      <w:r w:rsidRPr="00240E07">
        <w:rPr>
          <w:rFonts w:ascii="Times New Roman" w:eastAsia="Times New Roman" w:hAnsi="Times New Roman" w:cs="Times New Roman"/>
          <w:sz w:val="24"/>
          <w:szCs w:val="24"/>
        </w:rPr>
        <w:t xml:space="preserve"> &amp; Company Ltd. </w:t>
      </w:r>
    </w:p>
    <w:p w14:paraId="3EA285D3" w14:textId="77777777" w:rsidR="00352EC9" w:rsidRPr="00240E07" w:rsidRDefault="00352EC9" w:rsidP="00240E07">
      <w:pPr>
        <w:pStyle w:val="ListParagraph"/>
        <w:numPr>
          <w:ilvl w:val="0"/>
          <w:numId w:val="4"/>
        </w:numPr>
        <w:shd w:val="clear" w:color="auto" w:fill="FFFFFF"/>
        <w:spacing w:before="100" w:beforeAutospacing="1" w:after="100" w:afterAutospacing="1" w:line="348" w:lineRule="auto"/>
        <w:jc w:val="both"/>
        <w:rPr>
          <w:rFonts w:ascii="Times New Roman" w:hAnsi="Times New Roman" w:cs="Times New Roman"/>
          <w:iCs/>
          <w:sz w:val="24"/>
          <w:szCs w:val="24"/>
        </w:rPr>
      </w:pPr>
      <w:r w:rsidRPr="00240E07">
        <w:rPr>
          <w:rFonts w:ascii="Times New Roman" w:hAnsi="Times New Roman" w:cs="Times New Roman"/>
          <w:sz w:val="24"/>
          <w:szCs w:val="24"/>
        </w:rPr>
        <w:t xml:space="preserve">WHO, UNICEF, and UNFPA. 2003. </w:t>
      </w:r>
      <w:r w:rsidRPr="00240E07">
        <w:rPr>
          <w:rFonts w:ascii="Times New Roman" w:hAnsi="Times New Roman" w:cs="Times New Roman"/>
          <w:iCs/>
          <w:sz w:val="24"/>
          <w:szCs w:val="24"/>
        </w:rPr>
        <w:t xml:space="preserve">Maternal </w:t>
      </w:r>
      <w:proofErr w:type="gramStart"/>
      <w:r w:rsidRPr="00240E07">
        <w:rPr>
          <w:rFonts w:ascii="Times New Roman" w:hAnsi="Times New Roman" w:cs="Times New Roman"/>
          <w:iCs/>
          <w:sz w:val="24"/>
          <w:szCs w:val="24"/>
        </w:rPr>
        <w:t>Mortality(</w:t>
      </w:r>
      <w:proofErr w:type="gramEnd"/>
      <w:r w:rsidRPr="00240E07">
        <w:rPr>
          <w:rFonts w:ascii="Times New Roman" w:hAnsi="Times New Roman" w:cs="Times New Roman"/>
          <w:iCs/>
          <w:sz w:val="24"/>
          <w:szCs w:val="24"/>
        </w:rPr>
        <w:t xml:space="preserve">v in 2000: Estimation Developed by WHO, UNICEF, and UNFPA. </w:t>
      </w:r>
      <w:r w:rsidRPr="00240E07">
        <w:rPr>
          <w:rFonts w:ascii="Times New Roman" w:hAnsi="Times New Roman" w:cs="Times New Roman"/>
          <w:sz w:val="24"/>
          <w:szCs w:val="24"/>
        </w:rPr>
        <w:t>Geneva: World Health Organisation.</w:t>
      </w:r>
    </w:p>
    <w:p w14:paraId="7BF4D0D5"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iCs/>
          <w:sz w:val="24"/>
          <w:szCs w:val="24"/>
        </w:rPr>
      </w:pPr>
      <w:r w:rsidRPr="00240E07">
        <w:rPr>
          <w:rFonts w:ascii="Times New Roman" w:hAnsi="Times New Roman" w:cs="Times New Roman"/>
          <w:sz w:val="24"/>
          <w:szCs w:val="24"/>
        </w:rPr>
        <w:t xml:space="preserve">WHO. 1990. </w:t>
      </w:r>
      <w:r w:rsidRPr="00240E07">
        <w:rPr>
          <w:rFonts w:ascii="Times New Roman" w:hAnsi="Times New Roman" w:cs="Times New Roman"/>
          <w:iCs/>
          <w:sz w:val="24"/>
          <w:szCs w:val="24"/>
        </w:rPr>
        <w:t xml:space="preserve">Measuring Reproductive Morbidity, Report of a Technical Working </w:t>
      </w:r>
      <w:proofErr w:type="spellStart"/>
      <w:r w:rsidRPr="00240E07">
        <w:rPr>
          <w:rFonts w:ascii="Times New Roman" w:hAnsi="Times New Roman" w:cs="Times New Roman"/>
          <w:iCs/>
          <w:sz w:val="24"/>
          <w:szCs w:val="24"/>
        </w:rPr>
        <w:t>Group</w:t>
      </w:r>
      <w:proofErr w:type="gramStart"/>
      <w:r w:rsidRPr="00240E07">
        <w:rPr>
          <w:rFonts w:ascii="Times New Roman" w:hAnsi="Times New Roman" w:cs="Times New Roman"/>
          <w:iCs/>
          <w:sz w:val="24"/>
          <w:szCs w:val="24"/>
        </w:rPr>
        <w:t>,</w:t>
      </w:r>
      <w:r w:rsidRPr="00240E07">
        <w:rPr>
          <w:rFonts w:ascii="Times New Roman" w:hAnsi="Times New Roman" w:cs="Times New Roman"/>
          <w:sz w:val="24"/>
          <w:szCs w:val="24"/>
        </w:rPr>
        <w:t>Geneva</w:t>
      </w:r>
      <w:proofErr w:type="spellEnd"/>
      <w:proofErr w:type="gramEnd"/>
      <w:r w:rsidRPr="00240E07">
        <w:rPr>
          <w:rFonts w:ascii="Times New Roman" w:hAnsi="Times New Roman" w:cs="Times New Roman"/>
          <w:sz w:val="24"/>
          <w:szCs w:val="24"/>
        </w:rPr>
        <w:t>: World Health Organisation.</w:t>
      </w:r>
    </w:p>
    <w:p w14:paraId="79FC6BC5"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iCs/>
          <w:sz w:val="24"/>
          <w:szCs w:val="24"/>
        </w:rPr>
      </w:pPr>
      <w:r w:rsidRPr="00240E07">
        <w:rPr>
          <w:rFonts w:ascii="Times New Roman" w:hAnsi="Times New Roman" w:cs="Times New Roman"/>
          <w:sz w:val="24"/>
          <w:szCs w:val="24"/>
        </w:rPr>
        <w:lastRenderedPageBreak/>
        <w:t xml:space="preserve">WHO. 1991. </w:t>
      </w:r>
      <w:r w:rsidRPr="00240E07">
        <w:rPr>
          <w:rFonts w:ascii="Times New Roman" w:hAnsi="Times New Roman" w:cs="Times New Roman"/>
          <w:iCs/>
          <w:sz w:val="24"/>
          <w:szCs w:val="24"/>
        </w:rPr>
        <w:t xml:space="preserve">Infertility: A Tabulation of Available Data on Prevalence of Primary and Secondary Infertility, Programme on Maternal and Child Health and Family Planning, </w:t>
      </w:r>
      <w:r w:rsidRPr="00240E07">
        <w:rPr>
          <w:rFonts w:ascii="Times New Roman" w:hAnsi="Times New Roman" w:cs="Times New Roman"/>
          <w:sz w:val="24"/>
          <w:szCs w:val="24"/>
        </w:rPr>
        <w:t>Division of Family Health, World Health Organisation, Geneva.</w:t>
      </w:r>
    </w:p>
    <w:p w14:paraId="7A030D5F"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sz w:val="24"/>
          <w:szCs w:val="24"/>
        </w:rPr>
      </w:pPr>
      <w:proofErr w:type="spellStart"/>
      <w:r w:rsidRPr="00240E07">
        <w:rPr>
          <w:rFonts w:ascii="Times New Roman" w:hAnsi="Times New Roman" w:cs="Times New Roman"/>
          <w:sz w:val="24"/>
          <w:szCs w:val="24"/>
        </w:rPr>
        <w:t>Yesudian</w:t>
      </w:r>
      <w:proofErr w:type="spellEnd"/>
      <w:r w:rsidRPr="00240E07">
        <w:rPr>
          <w:rFonts w:ascii="Times New Roman" w:hAnsi="Times New Roman" w:cs="Times New Roman"/>
          <w:sz w:val="24"/>
          <w:szCs w:val="24"/>
        </w:rPr>
        <w:t xml:space="preserve"> C. A. K. 1994. Behaviour of the Private Sector in the Health Market of Bombay. </w:t>
      </w:r>
      <w:r w:rsidRPr="00240E07">
        <w:rPr>
          <w:rFonts w:ascii="Times New Roman" w:hAnsi="Times New Roman" w:cs="Times New Roman"/>
          <w:iCs/>
          <w:sz w:val="24"/>
          <w:szCs w:val="24"/>
        </w:rPr>
        <w:t xml:space="preserve">Health Policy and Planning </w:t>
      </w:r>
      <w:r w:rsidRPr="00240E07">
        <w:rPr>
          <w:rFonts w:ascii="Times New Roman" w:hAnsi="Times New Roman" w:cs="Times New Roman"/>
          <w:sz w:val="24"/>
          <w:szCs w:val="24"/>
        </w:rPr>
        <w:t>9 (1): 72-80.</w:t>
      </w:r>
    </w:p>
    <w:p w14:paraId="6224F4E3" w14:textId="5B59A266" w:rsidR="00352EC9" w:rsidRDefault="00352EC9" w:rsidP="00240E07">
      <w:pPr>
        <w:pStyle w:val="ListParagraph"/>
        <w:numPr>
          <w:ilvl w:val="0"/>
          <w:numId w:val="4"/>
        </w:numPr>
        <w:autoSpaceDE w:val="0"/>
        <w:autoSpaceDN w:val="0"/>
        <w:adjustRightInd w:val="0"/>
        <w:spacing w:before="100" w:beforeAutospacing="1" w:after="100" w:afterAutospacing="1" w:line="348" w:lineRule="auto"/>
        <w:jc w:val="both"/>
        <w:rPr>
          <w:rFonts w:ascii="Times New Roman" w:hAnsi="Times New Roman" w:cs="Times New Roman"/>
          <w:sz w:val="24"/>
          <w:szCs w:val="24"/>
        </w:rPr>
      </w:pPr>
      <w:proofErr w:type="spellStart"/>
      <w:r w:rsidRPr="00240E07">
        <w:rPr>
          <w:rFonts w:ascii="Times New Roman" w:hAnsi="Times New Roman" w:cs="Times New Roman"/>
          <w:sz w:val="24"/>
          <w:szCs w:val="24"/>
        </w:rPr>
        <w:t>Zurayk</w:t>
      </w:r>
      <w:proofErr w:type="spellEnd"/>
      <w:r w:rsidRPr="00240E07">
        <w:rPr>
          <w:rFonts w:ascii="Times New Roman" w:hAnsi="Times New Roman" w:cs="Times New Roman"/>
          <w:sz w:val="24"/>
          <w:szCs w:val="24"/>
        </w:rPr>
        <w:t xml:space="preserve"> Huda, Hind </w:t>
      </w:r>
      <w:proofErr w:type="spellStart"/>
      <w:r w:rsidRPr="00240E07">
        <w:rPr>
          <w:rFonts w:ascii="Times New Roman" w:hAnsi="Times New Roman" w:cs="Times New Roman"/>
          <w:sz w:val="24"/>
          <w:szCs w:val="24"/>
        </w:rPr>
        <w:t>Khattab</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Nabi</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Younis</w:t>
      </w:r>
      <w:proofErr w:type="spellEnd"/>
      <w:r w:rsidRPr="00240E07">
        <w:rPr>
          <w:rFonts w:ascii="Times New Roman" w:hAnsi="Times New Roman" w:cs="Times New Roman"/>
          <w:sz w:val="24"/>
          <w:szCs w:val="24"/>
        </w:rPr>
        <w:t xml:space="preserve"> </w:t>
      </w:r>
      <w:proofErr w:type="spellStart"/>
      <w:r w:rsidRPr="00240E07">
        <w:rPr>
          <w:rFonts w:ascii="Times New Roman" w:hAnsi="Times New Roman" w:cs="Times New Roman"/>
          <w:sz w:val="24"/>
          <w:szCs w:val="24"/>
        </w:rPr>
        <w:t>Mawahb</w:t>
      </w:r>
      <w:proofErr w:type="spellEnd"/>
      <w:r w:rsidRPr="00240E07">
        <w:rPr>
          <w:rFonts w:ascii="Times New Roman" w:hAnsi="Times New Roman" w:cs="Times New Roman"/>
          <w:sz w:val="24"/>
          <w:szCs w:val="24"/>
        </w:rPr>
        <w:t xml:space="preserve"> El </w:t>
      </w:r>
      <w:proofErr w:type="spellStart"/>
      <w:r w:rsidRPr="00240E07">
        <w:rPr>
          <w:rFonts w:ascii="Times New Roman" w:hAnsi="Times New Roman" w:cs="Times New Roman"/>
          <w:sz w:val="24"/>
          <w:szCs w:val="24"/>
        </w:rPr>
        <w:t>Mouelhy</w:t>
      </w:r>
      <w:proofErr w:type="spellEnd"/>
      <w:r w:rsidRPr="00240E07">
        <w:rPr>
          <w:rFonts w:ascii="Times New Roman" w:hAnsi="Times New Roman" w:cs="Times New Roman"/>
          <w:sz w:val="24"/>
          <w:szCs w:val="24"/>
        </w:rPr>
        <w:t xml:space="preserve">, and Mohamed </w:t>
      </w:r>
      <w:proofErr w:type="spellStart"/>
      <w:r w:rsidRPr="00240E07">
        <w:rPr>
          <w:rFonts w:ascii="Times New Roman" w:hAnsi="Times New Roman" w:cs="Times New Roman"/>
          <w:sz w:val="24"/>
          <w:szCs w:val="24"/>
        </w:rPr>
        <w:t>Fadle</w:t>
      </w:r>
      <w:proofErr w:type="spellEnd"/>
      <w:r w:rsidRPr="00240E07">
        <w:rPr>
          <w:rFonts w:ascii="Times New Roman" w:hAnsi="Times New Roman" w:cs="Times New Roman"/>
          <w:sz w:val="24"/>
          <w:szCs w:val="24"/>
        </w:rPr>
        <w:t xml:space="preserve">. 1993.Concepts and Measures of Reproductive Morbidity. </w:t>
      </w:r>
      <w:r w:rsidRPr="00240E07">
        <w:rPr>
          <w:rFonts w:ascii="Times New Roman" w:hAnsi="Times New Roman" w:cs="Times New Roman"/>
          <w:i/>
          <w:iCs/>
          <w:sz w:val="24"/>
          <w:szCs w:val="24"/>
        </w:rPr>
        <w:t xml:space="preserve">Health Transition Review </w:t>
      </w:r>
      <w:r w:rsidRPr="00240E07">
        <w:rPr>
          <w:rFonts w:ascii="Times New Roman" w:hAnsi="Times New Roman" w:cs="Times New Roman"/>
          <w:sz w:val="24"/>
          <w:szCs w:val="24"/>
        </w:rPr>
        <w:t>3 (1):17-39.</w:t>
      </w:r>
    </w:p>
    <w:p w14:paraId="18B81A45" w14:textId="0B3549C7" w:rsidR="00240E07" w:rsidRPr="00240E07" w:rsidRDefault="00240E07" w:rsidP="00BA469B">
      <w:pPr>
        <w:pStyle w:val="ListParagraph"/>
        <w:shd w:val="clear" w:color="auto" w:fill="FFC000"/>
        <w:autoSpaceDE w:val="0"/>
        <w:autoSpaceDN w:val="0"/>
        <w:adjustRightInd w:val="0"/>
        <w:spacing w:before="100" w:beforeAutospacing="1" w:after="100" w:afterAutospacing="1" w:line="348" w:lineRule="auto"/>
        <w:jc w:val="both"/>
        <w:rPr>
          <w:rFonts w:ascii="Times New Roman" w:hAnsi="Times New Roman" w:cs="Times New Roman"/>
          <w:b/>
          <w:bCs/>
          <w:sz w:val="24"/>
          <w:szCs w:val="24"/>
          <w:u w:val="single"/>
        </w:rPr>
      </w:pPr>
      <w:r w:rsidRPr="00240E07">
        <w:rPr>
          <w:rFonts w:ascii="Times New Roman" w:hAnsi="Times New Roman" w:cs="Times New Roman"/>
          <w:b/>
          <w:bCs/>
          <w:sz w:val="24"/>
          <w:szCs w:val="24"/>
          <w:u w:val="single"/>
        </w:rPr>
        <w:t>Articles/Journals</w:t>
      </w:r>
    </w:p>
    <w:p w14:paraId="57C407C2"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Annual Health Survey of  Uttar Pradesh 2013-2014 ,Office of the Registrar General Census </w:t>
      </w:r>
      <w:proofErr w:type="spellStart"/>
      <w:r w:rsidRPr="00240E07">
        <w:rPr>
          <w:rFonts w:ascii="Times New Roman" w:hAnsi="Times New Roman" w:cs="Times New Roman"/>
          <w:sz w:val="24"/>
          <w:szCs w:val="24"/>
        </w:rPr>
        <w:t>Commissioner,India</w:t>
      </w:r>
      <w:proofErr w:type="spellEnd"/>
    </w:p>
    <w:p w14:paraId="10D4490B"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Bang, R. A., A. T. Bang, M. Baitule, Y. Choudhary, S. </w:t>
      </w:r>
      <w:proofErr w:type="spellStart"/>
      <w:r w:rsidRPr="00240E07">
        <w:rPr>
          <w:rFonts w:ascii="Times New Roman" w:hAnsi="Times New Roman" w:cs="Times New Roman"/>
          <w:sz w:val="24"/>
          <w:szCs w:val="24"/>
        </w:rPr>
        <w:t>Sannukaddam</w:t>
      </w:r>
      <w:proofErr w:type="spellEnd"/>
      <w:r w:rsidRPr="00240E07">
        <w:rPr>
          <w:rFonts w:ascii="Times New Roman" w:hAnsi="Times New Roman" w:cs="Times New Roman"/>
          <w:sz w:val="24"/>
          <w:szCs w:val="24"/>
        </w:rPr>
        <w:t xml:space="preserve">, and O. Tale. 1989.High Prevalence of Gynaecological Disease in Rural Indian Women. </w:t>
      </w:r>
      <w:r w:rsidRPr="00240E07">
        <w:rPr>
          <w:rFonts w:ascii="Times New Roman" w:hAnsi="Times New Roman" w:cs="Times New Roman"/>
          <w:i/>
          <w:iCs/>
          <w:sz w:val="24"/>
          <w:szCs w:val="24"/>
        </w:rPr>
        <w:t xml:space="preserve">The Lancet </w:t>
      </w:r>
      <w:r w:rsidRPr="00240E07">
        <w:rPr>
          <w:rFonts w:ascii="Times New Roman" w:hAnsi="Times New Roman" w:cs="Times New Roman"/>
          <w:sz w:val="24"/>
          <w:szCs w:val="24"/>
        </w:rPr>
        <w:t>1(8629): 85-88.</w:t>
      </w:r>
    </w:p>
    <w:p w14:paraId="3B02F374"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Bang, Rani A., Abhay T. Bang, M. </w:t>
      </w:r>
      <w:proofErr w:type="spellStart"/>
      <w:r w:rsidRPr="00240E07">
        <w:rPr>
          <w:rFonts w:ascii="Times New Roman" w:hAnsi="Times New Roman" w:cs="Times New Roman"/>
          <w:sz w:val="24"/>
          <w:szCs w:val="24"/>
        </w:rPr>
        <w:t>Hanimi</w:t>
      </w:r>
      <w:proofErr w:type="spellEnd"/>
      <w:r w:rsidRPr="00240E07">
        <w:rPr>
          <w:rFonts w:ascii="Times New Roman" w:hAnsi="Times New Roman" w:cs="Times New Roman"/>
          <w:sz w:val="24"/>
          <w:szCs w:val="24"/>
        </w:rPr>
        <w:t xml:space="preserve"> Reddy, Mahesh D. Deshmukh, Sanjay B. </w:t>
      </w:r>
      <w:proofErr w:type="spellStart"/>
      <w:r w:rsidRPr="00240E07">
        <w:rPr>
          <w:rFonts w:ascii="Times New Roman" w:hAnsi="Times New Roman" w:cs="Times New Roman"/>
          <w:sz w:val="24"/>
          <w:szCs w:val="24"/>
        </w:rPr>
        <w:t>Baitule</w:t>
      </w:r>
      <w:proofErr w:type="gramStart"/>
      <w:r w:rsidRPr="00240E07">
        <w:rPr>
          <w:rFonts w:ascii="Times New Roman" w:hAnsi="Times New Roman" w:cs="Times New Roman"/>
          <w:sz w:val="24"/>
          <w:szCs w:val="24"/>
        </w:rPr>
        <w:t>,and</w:t>
      </w:r>
      <w:proofErr w:type="spellEnd"/>
      <w:proofErr w:type="gramEnd"/>
      <w:r w:rsidRPr="00240E07">
        <w:rPr>
          <w:rFonts w:ascii="Times New Roman" w:hAnsi="Times New Roman" w:cs="Times New Roman"/>
          <w:sz w:val="24"/>
          <w:szCs w:val="24"/>
        </w:rPr>
        <w:t xml:space="preserve"> Veronique </w:t>
      </w:r>
      <w:proofErr w:type="spellStart"/>
      <w:r w:rsidRPr="00240E07">
        <w:rPr>
          <w:rFonts w:ascii="Times New Roman" w:hAnsi="Times New Roman" w:cs="Times New Roman"/>
          <w:sz w:val="24"/>
          <w:szCs w:val="24"/>
        </w:rPr>
        <w:t>Filippi</w:t>
      </w:r>
      <w:proofErr w:type="spellEnd"/>
      <w:r w:rsidRPr="00240E07">
        <w:rPr>
          <w:rFonts w:ascii="Times New Roman" w:hAnsi="Times New Roman" w:cs="Times New Roman"/>
          <w:sz w:val="24"/>
          <w:szCs w:val="24"/>
        </w:rPr>
        <w:t xml:space="preserve">. 2004. Maternal Morbidity during Labour and the Puerperium in Rural Homes and the Need for Medical Attention: A Prospective Observational Study in Gadchiroli, India. </w:t>
      </w:r>
      <w:r w:rsidRPr="00240E07">
        <w:rPr>
          <w:rFonts w:ascii="Times New Roman" w:hAnsi="Times New Roman" w:cs="Times New Roman"/>
          <w:i/>
          <w:iCs/>
          <w:sz w:val="24"/>
          <w:szCs w:val="24"/>
        </w:rPr>
        <w:t>International Journal of Obstetrics and Gynaecology</w:t>
      </w:r>
      <w:r w:rsidRPr="00240E07">
        <w:rPr>
          <w:rFonts w:ascii="Times New Roman" w:hAnsi="Times New Roman" w:cs="Times New Roman"/>
          <w:sz w:val="24"/>
          <w:szCs w:val="24"/>
        </w:rPr>
        <w:t xml:space="preserve"> 111:231-238.</w:t>
      </w:r>
    </w:p>
    <w:p w14:paraId="7B42756A" w14:textId="77777777" w:rsidR="00352EC9" w:rsidRPr="00240E07" w:rsidRDefault="00352EC9" w:rsidP="00240E07">
      <w:pPr>
        <w:pStyle w:val="ListParagraph"/>
        <w:numPr>
          <w:ilvl w:val="0"/>
          <w:numId w:val="4"/>
        </w:numPr>
        <w:spacing w:before="100" w:beforeAutospacing="1" w:after="100" w:afterAutospacing="1" w:line="360" w:lineRule="auto"/>
        <w:jc w:val="both"/>
        <w:rPr>
          <w:rFonts w:ascii="Times New Roman" w:hAnsi="Times New Roman" w:cs="Times New Roman"/>
          <w:b/>
          <w:sz w:val="24"/>
          <w:szCs w:val="24"/>
        </w:rPr>
      </w:pPr>
      <w:r w:rsidRPr="00240E07">
        <w:rPr>
          <w:rFonts w:ascii="Times New Roman" w:hAnsi="Times New Roman" w:cs="Times New Roman"/>
          <w:sz w:val="24"/>
          <w:szCs w:val="24"/>
        </w:rPr>
        <w:t xml:space="preserve">Bhat, P. N. Mari. 2002. </w:t>
      </w:r>
      <w:r w:rsidRPr="00240E07">
        <w:rPr>
          <w:rFonts w:ascii="Times New Roman" w:hAnsi="Times New Roman" w:cs="Times New Roman"/>
          <w:i/>
          <w:iCs/>
          <w:sz w:val="24"/>
          <w:szCs w:val="24"/>
        </w:rPr>
        <w:t xml:space="preserve">Levels and Differentials in Maternal Mortality in Rural India: New Evidence from Sisterhood Data. </w:t>
      </w:r>
      <w:r w:rsidRPr="00240E07">
        <w:rPr>
          <w:rFonts w:ascii="Times New Roman" w:hAnsi="Times New Roman" w:cs="Times New Roman"/>
          <w:sz w:val="24"/>
          <w:szCs w:val="24"/>
        </w:rPr>
        <w:t>Working Paper Series No: 87. New Delhi: National</w:t>
      </w:r>
      <w:r w:rsidRPr="00240E07">
        <w:rPr>
          <w:rFonts w:ascii="Times New Roman" w:hAnsi="Times New Roman" w:cs="Times New Roman"/>
          <w:i/>
          <w:iCs/>
          <w:sz w:val="24"/>
          <w:szCs w:val="24"/>
        </w:rPr>
        <w:t xml:space="preserve"> </w:t>
      </w:r>
      <w:r w:rsidRPr="00240E07">
        <w:rPr>
          <w:rFonts w:ascii="Times New Roman" w:hAnsi="Times New Roman" w:cs="Times New Roman"/>
          <w:sz w:val="24"/>
          <w:szCs w:val="24"/>
        </w:rPr>
        <w:t>Council of Applied Economic Research. Available online at: http://www.neaer.org.</w:t>
      </w:r>
    </w:p>
    <w:p w14:paraId="3F9F6044"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Bhatia, Jagdish c., and John Cleland. 1995. Self-Reported Symptoms of Gynaecological Morbidity and their Treatment in South India. </w:t>
      </w:r>
      <w:r w:rsidRPr="00240E07">
        <w:rPr>
          <w:rFonts w:ascii="Times New Roman" w:hAnsi="Times New Roman" w:cs="Times New Roman"/>
          <w:i/>
          <w:iCs/>
          <w:sz w:val="24"/>
          <w:szCs w:val="24"/>
        </w:rPr>
        <w:t xml:space="preserve">Studies in Family Planning </w:t>
      </w:r>
      <w:r w:rsidRPr="00240E07">
        <w:rPr>
          <w:rFonts w:ascii="Times New Roman" w:hAnsi="Times New Roman" w:cs="Times New Roman"/>
          <w:sz w:val="24"/>
          <w:szCs w:val="24"/>
        </w:rPr>
        <w:t>26 (4):203-216.</w:t>
      </w:r>
    </w:p>
    <w:p w14:paraId="603CD4D0"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Bhatia, Jagdish C., and John Cleland. 1996. Obstetric Morbidity in South India: Results from a Community Survey. </w:t>
      </w:r>
      <w:r w:rsidRPr="00240E07">
        <w:rPr>
          <w:rFonts w:ascii="Times New Roman" w:hAnsi="Times New Roman" w:cs="Times New Roman"/>
          <w:i/>
          <w:iCs/>
          <w:sz w:val="24"/>
          <w:szCs w:val="24"/>
        </w:rPr>
        <w:t xml:space="preserve">Social Science and Medicine </w:t>
      </w:r>
      <w:r w:rsidRPr="00240E07">
        <w:rPr>
          <w:rFonts w:ascii="Times New Roman" w:hAnsi="Times New Roman" w:cs="Times New Roman"/>
          <w:sz w:val="24"/>
          <w:szCs w:val="24"/>
        </w:rPr>
        <w:t>43 (10): 1507-1516.</w:t>
      </w:r>
    </w:p>
    <w:p w14:paraId="27C25EB8"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sidRPr="00240E07">
        <w:rPr>
          <w:rFonts w:ascii="Times New Roman" w:hAnsi="Times New Roman" w:cs="Times New Roman"/>
          <w:sz w:val="24"/>
          <w:szCs w:val="24"/>
        </w:rPr>
        <w:t>Chellan</w:t>
      </w:r>
      <w:proofErr w:type="spellEnd"/>
      <w:r w:rsidRPr="00240E07">
        <w:rPr>
          <w:rFonts w:ascii="Times New Roman" w:hAnsi="Times New Roman" w:cs="Times New Roman"/>
          <w:sz w:val="24"/>
          <w:szCs w:val="24"/>
        </w:rPr>
        <w:t xml:space="preserve">, Ramesh and P. M. Kulkarni. 2006. Influence of Socio-Economic and Demographic Factors on Gynaecological Morbidity and Treatment Seeking Behaviour in </w:t>
      </w:r>
      <w:proofErr w:type="spellStart"/>
      <w:r w:rsidRPr="00240E07">
        <w:rPr>
          <w:rFonts w:ascii="Times New Roman" w:hAnsi="Times New Roman" w:cs="Times New Roman"/>
          <w:sz w:val="24"/>
          <w:szCs w:val="24"/>
        </w:rPr>
        <w:t>NorthEastern</w:t>
      </w:r>
      <w:proofErr w:type="spellEnd"/>
      <w:r w:rsidRPr="00240E07">
        <w:rPr>
          <w:rFonts w:ascii="Times New Roman" w:hAnsi="Times New Roman" w:cs="Times New Roman"/>
          <w:sz w:val="24"/>
          <w:szCs w:val="24"/>
        </w:rPr>
        <w:t xml:space="preserve"> States of India. </w:t>
      </w:r>
      <w:r w:rsidRPr="00240E07">
        <w:rPr>
          <w:rFonts w:ascii="Times New Roman" w:hAnsi="Times New Roman" w:cs="Times New Roman"/>
          <w:i/>
          <w:iCs/>
          <w:sz w:val="24"/>
          <w:szCs w:val="24"/>
        </w:rPr>
        <w:t xml:space="preserve">Demography India </w:t>
      </w:r>
      <w:r w:rsidRPr="00240E07">
        <w:rPr>
          <w:rFonts w:ascii="Times New Roman" w:hAnsi="Times New Roman" w:cs="Times New Roman"/>
          <w:sz w:val="24"/>
          <w:szCs w:val="24"/>
        </w:rPr>
        <w:t>35 (2): 303-318.</w:t>
      </w:r>
    </w:p>
    <w:p w14:paraId="66B88D83"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sidRPr="00240E07">
        <w:rPr>
          <w:rFonts w:ascii="Times New Roman" w:hAnsi="Times New Roman" w:cs="Times New Roman"/>
          <w:sz w:val="24"/>
          <w:szCs w:val="24"/>
        </w:rPr>
        <w:t>Chellan</w:t>
      </w:r>
      <w:proofErr w:type="spellEnd"/>
      <w:r w:rsidRPr="00240E07">
        <w:rPr>
          <w:rFonts w:ascii="Times New Roman" w:hAnsi="Times New Roman" w:cs="Times New Roman"/>
          <w:sz w:val="24"/>
          <w:szCs w:val="24"/>
        </w:rPr>
        <w:t xml:space="preserve">, Ramesh. 2004. Gynaecological Morbidity and Treatment Seeking Behaviour in South India: Evidence from Reproductive and Child Health Survey, 1998-99. </w:t>
      </w:r>
      <w:r w:rsidRPr="00240E07">
        <w:rPr>
          <w:rFonts w:ascii="Times New Roman" w:hAnsi="Times New Roman" w:cs="Times New Roman"/>
          <w:i/>
          <w:iCs/>
          <w:sz w:val="24"/>
          <w:szCs w:val="24"/>
        </w:rPr>
        <w:lastRenderedPageBreak/>
        <w:t>Journal</w:t>
      </w:r>
      <w:r w:rsidRPr="00240E07">
        <w:rPr>
          <w:rFonts w:ascii="Times New Roman" w:hAnsi="Times New Roman" w:cs="Times New Roman"/>
          <w:sz w:val="24"/>
          <w:szCs w:val="24"/>
        </w:rPr>
        <w:t xml:space="preserve"> </w:t>
      </w:r>
      <w:r w:rsidRPr="00240E07">
        <w:rPr>
          <w:rFonts w:ascii="Times New Roman" w:hAnsi="Times New Roman" w:cs="Times New Roman"/>
          <w:i/>
          <w:iCs/>
          <w:sz w:val="24"/>
          <w:szCs w:val="24"/>
        </w:rPr>
        <w:t xml:space="preserve">of Health and Population in Developing Countries. </w:t>
      </w:r>
      <w:r w:rsidRPr="00240E07">
        <w:rPr>
          <w:rFonts w:ascii="Times New Roman" w:hAnsi="Times New Roman" w:cs="Times New Roman"/>
          <w:sz w:val="24"/>
          <w:szCs w:val="24"/>
        </w:rPr>
        <w:t>Available online at: http://www.jhpdc.unc.edu.</w:t>
      </w:r>
    </w:p>
    <w:p w14:paraId="5119BE2B"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sidRPr="00240E07">
        <w:rPr>
          <w:rFonts w:ascii="Times New Roman" w:hAnsi="Times New Roman" w:cs="Times New Roman"/>
          <w:sz w:val="24"/>
          <w:szCs w:val="24"/>
        </w:rPr>
        <w:t>Chellan</w:t>
      </w:r>
      <w:proofErr w:type="spellEnd"/>
      <w:r w:rsidRPr="00240E07">
        <w:rPr>
          <w:rFonts w:ascii="Times New Roman" w:hAnsi="Times New Roman" w:cs="Times New Roman"/>
          <w:sz w:val="24"/>
          <w:szCs w:val="24"/>
        </w:rPr>
        <w:t xml:space="preserve">, Ramesh. 2007. Determinants of Contraceptive Morbidity and Health Seeking Behaviour in India. </w:t>
      </w:r>
      <w:r w:rsidRPr="00240E07">
        <w:rPr>
          <w:rFonts w:ascii="Times New Roman" w:hAnsi="Times New Roman" w:cs="Times New Roman"/>
          <w:i/>
          <w:iCs/>
          <w:sz w:val="24"/>
          <w:szCs w:val="24"/>
        </w:rPr>
        <w:t xml:space="preserve">The Journal of Family Welfare </w:t>
      </w:r>
      <w:r w:rsidRPr="00240E07">
        <w:rPr>
          <w:rFonts w:ascii="Times New Roman" w:hAnsi="Times New Roman" w:cs="Times New Roman"/>
          <w:sz w:val="24"/>
          <w:szCs w:val="24"/>
        </w:rPr>
        <w:t>53 (2): 7-25.</w:t>
      </w:r>
    </w:p>
    <w:p w14:paraId="410C3307"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t xml:space="preserve">Dasgupta, S. 1995. Reproductive Morbidity. </w:t>
      </w:r>
      <w:r w:rsidRPr="00240E07">
        <w:rPr>
          <w:rFonts w:ascii="Times New Roman" w:hAnsi="Times New Roman" w:cs="Times New Roman"/>
          <w:i/>
          <w:iCs/>
          <w:sz w:val="24"/>
          <w:szCs w:val="24"/>
        </w:rPr>
        <w:t xml:space="preserve">Journal of Indian Medical Association </w:t>
      </w:r>
      <w:r w:rsidRPr="00240E07">
        <w:rPr>
          <w:rFonts w:ascii="Times New Roman" w:hAnsi="Times New Roman" w:cs="Times New Roman"/>
          <w:sz w:val="24"/>
          <w:szCs w:val="24"/>
        </w:rPr>
        <w:t>93 (2):55-57.</w:t>
      </w:r>
    </w:p>
    <w:p w14:paraId="0C0E6C1D" w14:textId="77777777"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240E07">
        <w:rPr>
          <w:rFonts w:ascii="Times New Roman" w:hAnsi="Times New Roman" w:cs="Times New Roman"/>
          <w:sz w:val="24"/>
          <w:szCs w:val="24"/>
        </w:rPr>
        <w:t>District Level Household and Facility Survey, 2007-08 Uttar Pradesh , Ministry of Health and Family Welfare :10;22</w:t>
      </w:r>
    </w:p>
    <w:p w14:paraId="62AFBC6E" w14:textId="77777777" w:rsidR="00352EC9" w:rsidRPr="00240E07" w:rsidRDefault="00352EC9" w:rsidP="00240E07">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proofErr w:type="spellStart"/>
      <w:r w:rsidRPr="00240E07">
        <w:rPr>
          <w:rFonts w:ascii="Times New Roman" w:hAnsi="Times New Roman" w:cs="Times New Roman"/>
          <w:sz w:val="24"/>
          <w:szCs w:val="24"/>
        </w:rPr>
        <w:t>Hardee</w:t>
      </w:r>
      <w:proofErr w:type="spellEnd"/>
      <w:r w:rsidRPr="00240E07">
        <w:rPr>
          <w:rFonts w:ascii="Times New Roman" w:hAnsi="Times New Roman" w:cs="Times New Roman"/>
          <w:sz w:val="24"/>
          <w:szCs w:val="24"/>
        </w:rPr>
        <w:t xml:space="preserve"> Karen, Agarwal </w:t>
      </w:r>
      <w:proofErr w:type="spellStart"/>
      <w:r w:rsidRPr="00240E07">
        <w:rPr>
          <w:rFonts w:ascii="Times New Roman" w:hAnsi="Times New Roman" w:cs="Times New Roman"/>
          <w:sz w:val="24"/>
          <w:szCs w:val="24"/>
        </w:rPr>
        <w:t>Kokila</w:t>
      </w:r>
      <w:proofErr w:type="spellEnd"/>
      <w:r w:rsidRPr="00240E07">
        <w:rPr>
          <w:rFonts w:ascii="Times New Roman" w:hAnsi="Times New Roman" w:cs="Times New Roman"/>
          <w:sz w:val="24"/>
          <w:szCs w:val="24"/>
        </w:rPr>
        <w:t xml:space="preserve">, Luke Nancy, Wilson Ellen, </w:t>
      </w:r>
      <w:proofErr w:type="spellStart"/>
      <w:r w:rsidRPr="00240E07">
        <w:rPr>
          <w:rFonts w:ascii="Times New Roman" w:hAnsi="Times New Roman" w:cs="Times New Roman"/>
          <w:sz w:val="24"/>
          <w:szCs w:val="24"/>
        </w:rPr>
        <w:t>Pendzich</w:t>
      </w:r>
      <w:proofErr w:type="spellEnd"/>
      <w:r w:rsidRPr="00240E07">
        <w:rPr>
          <w:rFonts w:ascii="Times New Roman" w:hAnsi="Times New Roman" w:cs="Times New Roman"/>
          <w:sz w:val="24"/>
          <w:szCs w:val="24"/>
        </w:rPr>
        <w:t xml:space="preserve"> Margaret, Farrell </w:t>
      </w:r>
      <w:proofErr w:type="spellStart"/>
      <w:r w:rsidRPr="00240E07">
        <w:rPr>
          <w:rFonts w:ascii="Times New Roman" w:hAnsi="Times New Roman" w:cs="Times New Roman"/>
          <w:sz w:val="24"/>
          <w:szCs w:val="24"/>
        </w:rPr>
        <w:t>Marguerita</w:t>
      </w:r>
      <w:proofErr w:type="spellEnd"/>
      <w:r w:rsidRPr="00240E07">
        <w:rPr>
          <w:rFonts w:ascii="Times New Roman" w:hAnsi="Times New Roman" w:cs="Times New Roman"/>
          <w:sz w:val="24"/>
          <w:szCs w:val="24"/>
        </w:rPr>
        <w:t xml:space="preserve"> and Cross Harry Reproductive Health Policies and Programs in Eight Countries: Progress Since Cairo .International Family Planning Perspective-volume 25, January 1999 </w:t>
      </w:r>
    </w:p>
    <w:p w14:paraId="51A49430" w14:textId="73800CFE" w:rsidR="00352EC9" w:rsidRPr="00240E07" w:rsidRDefault="00352EC9" w:rsidP="00240E07">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i/>
          <w:iCs/>
          <w:sz w:val="24"/>
          <w:szCs w:val="24"/>
        </w:rPr>
      </w:pPr>
      <w:r w:rsidRPr="00240E07">
        <w:rPr>
          <w:rFonts w:ascii="Times New Roman" w:hAnsi="Times New Roman" w:cs="Times New Roman"/>
          <w:sz w:val="24"/>
          <w:szCs w:val="24"/>
        </w:rPr>
        <w:t xml:space="preserve">India, Registrar General. 2013a. </w:t>
      </w:r>
      <w:r w:rsidRPr="00240E07">
        <w:rPr>
          <w:rFonts w:ascii="Times New Roman" w:hAnsi="Times New Roman" w:cs="Times New Roman"/>
          <w:i/>
          <w:iCs/>
          <w:sz w:val="24"/>
          <w:szCs w:val="24"/>
        </w:rPr>
        <w:t xml:space="preserve">Sample Registration System Statistical Report 2006, Report Number </w:t>
      </w:r>
      <w:r w:rsidRPr="00240E07">
        <w:rPr>
          <w:rFonts w:ascii="Times New Roman" w:hAnsi="Times New Roman" w:cs="Times New Roman"/>
          <w:sz w:val="24"/>
          <w:szCs w:val="24"/>
        </w:rPr>
        <w:t xml:space="preserve">4 </w:t>
      </w:r>
      <w:r w:rsidRPr="00240E07">
        <w:rPr>
          <w:rFonts w:ascii="Times New Roman" w:hAnsi="Times New Roman" w:cs="Times New Roman"/>
          <w:i/>
          <w:iCs/>
          <w:sz w:val="24"/>
          <w:szCs w:val="24"/>
        </w:rPr>
        <w:t xml:space="preserve">of 2007. </w:t>
      </w:r>
      <w:r w:rsidRPr="00240E07">
        <w:rPr>
          <w:rFonts w:ascii="Times New Roman" w:hAnsi="Times New Roman" w:cs="Times New Roman"/>
          <w:sz w:val="24"/>
          <w:szCs w:val="24"/>
        </w:rPr>
        <w:t>Delhi: Controller of Publication.250</w:t>
      </w:r>
    </w:p>
    <w:p w14:paraId="31D5E8C1" w14:textId="77777777" w:rsidR="00352EC9" w:rsidRPr="00BA469B" w:rsidRDefault="00352EC9" w:rsidP="00BA469B">
      <w:pPr>
        <w:pStyle w:val="ListParagraph"/>
        <w:numPr>
          <w:ilvl w:val="0"/>
          <w:numId w:val="4"/>
        </w:numPr>
        <w:autoSpaceDE w:val="0"/>
        <w:autoSpaceDN w:val="0"/>
        <w:adjustRightInd w:val="0"/>
        <w:spacing w:before="100" w:beforeAutospacing="1" w:after="100" w:afterAutospacing="1" w:line="360" w:lineRule="auto"/>
        <w:jc w:val="both"/>
        <w:rPr>
          <w:rFonts w:ascii="Times New Roman" w:hAnsi="Times New Roman" w:cs="Times New Roman"/>
          <w:bCs/>
          <w:sz w:val="24"/>
          <w:szCs w:val="24"/>
        </w:rPr>
      </w:pPr>
      <w:proofErr w:type="spellStart"/>
      <w:r w:rsidRPr="00BA469B">
        <w:rPr>
          <w:rFonts w:ascii="Times New Roman" w:hAnsi="Times New Roman" w:cs="Times New Roman"/>
          <w:iCs/>
          <w:sz w:val="24"/>
          <w:szCs w:val="24"/>
        </w:rPr>
        <w:t>Jahnavi</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Daru</w:t>
      </w:r>
      <w:proofErr w:type="spellEnd"/>
      <w:r w:rsidRPr="00BA469B">
        <w:rPr>
          <w:rFonts w:ascii="Times New Roman" w:hAnsi="Times New Roman" w:cs="Times New Roman"/>
          <w:iCs/>
          <w:sz w:val="24"/>
          <w:szCs w:val="24"/>
        </w:rPr>
        <w:t xml:space="preserve">, Javier Zamora, Borja M Fernández-Félix, Joshua Vogel, </w:t>
      </w:r>
      <w:proofErr w:type="spellStart"/>
      <w:r w:rsidRPr="00BA469B">
        <w:rPr>
          <w:rFonts w:ascii="Times New Roman" w:hAnsi="Times New Roman" w:cs="Times New Roman"/>
          <w:iCs/>
          <w:sz w:val="24"/>
          <w:szCs w:val="24"/>
        </w:rPr>
        <w:t>Olufemi</w:t>
      </w:r>
      <w:proofErr w:type="spellEnd"/>
      <w:r w:rsidRPr="00BA469B">
        <w:rPr>
          <w:rFonts w:ascii="Times New Roman" w:hAnsi="Times New Roman" w:cs="Times New Roman"/>
          <w:iCs/>
          <w:sz w:val="24"/>
          <w:szCs w:val="24"/>
        </w:rPr>
        <w:t xml:space="preserve"> T </w:t>
      </w:r>
      <w:proofErr w:type="spellStart"/>
      <w:r w:rsidRPr="00BA469B">
        <w:rPr>
          <w:rFonts w:ascii="Times New Roman" w:hAnsi="Times New Roman" w:cs="Times New Roman"/>
          <w:iCs/>
          <w:sz w:val="24"/>
          <w:szCs w:val="24"/>
        </w:rPr>
        <w:t>Oladapo</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Naho</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Morisaki</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Özge</w:t>
      </w:r>
      <w:proofErr w:type="spellEnd"/>
      <w:r w:rsidRPr="00BA469B">
        <w:rPr>
          <w:rFonts w:ascii="Times New Roman" w:hAnsi="Times New Roman" w:cs="Times New Roman"/>
          <w:iCs/>
          <w:sz w:val="24"/>
          <w:szCs w:val="24"/>
        </w:rPr>
        <w:t xml:space="preserve"> Tunçalp, Maria Regina </w:t>
      </w:r>
      <w:proofErr w:type="spellStart"/>
      <w:r w:rsidRPr="00BA469B">
        <w:rPr>
          <w:rFonts w:ascii="Times New Roman" w:hAnsi="Times New Roman" w:cs="Times New Roman"/>
          <w:iCs/>
          <w:sz w:val="24"/>
          <w:szCs w:val="24"/>
        </w:rPr>
        <w:t>Torloni</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Suneeta</w:t>
      </w:r>
      <w:proofErr w:type="spellEnd"/>
      <w:r w:rsidRPr="00BA469B">
        <w:rPr>
          <w:rFonts w:ascii="Times New Roman" w:hAnsi="Times New Roman" w:cs="Times New Roman"/>
          <w:iCs/>
          <w:sz w:val="24"/>
          <w:szCs w:val="24"/>
        </w:rPr>
        <w:t xml:space="preserve"> Mittal, </w:t>
      </w:r>
      <w:proofErr w:type="spellStart"/>
      <w:r w:rsidRPr="00BA469B">
        <w:rPr>
          <w:rFonts w:ascii="Times New Roman" w:hAnsi="Times New Roman" w:cs="Times New Roman"/>
          <w:iCs/>
          <w:sz w:val="24"/>
          <w:szCs w:val="24"/>
        </w:rPr>
        <w:t>Kapila</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Jayaratne</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Pisake</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Lumbiganon</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Ganchimeg</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Togoobaatar</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Shakila</w:t>
      </w:r>
      <w:proofErr w:type="spellEnd"/>
      <w:r w:rsidRPr="00BA469B">
        <w:rPr>
          <w:rFonts w:ascii="Times New Roman" w:hAnsi="Times New Roman" w:cs="Times New Roman"/>
          <w:iCs/>
          <w:sz w:val="24"/>
          <w:szCs w:val="24"/>
        </w:rPr>
        <w:t xml:space="preserve"> </w:t>
      </w:r>
      <w:proofErr w:type="spellStart"/>
      <w:r w:rsidRPr="00BA469B">
        <w:rPr>
          <w:rFonts w:ascii="Times New Roman" w:hAnsi="Times New Roman" w:cs="Times New Roman"/>
          <w:iCs/>
          <w:sz w:val="24"/>
          <w:szCs w:val="24"/>
        </w:rPr>
        <w:t>Thangaratinam</w:t>
      </w:r>
      <w:proofErr w:type="spellEnd"/>
      <w:r w:rsidRPr="00BA469B">
        <w:rPr>
          <w:rFonts w:ascii="Times New Roman" w:hAnsi="Times New Roman" w:cs="Times New Roman"/>
          <w:iCs/>
          <w:sz w:val="24"/>
          <w:szCs w:val="24"/>
        </w:rPr>
        <w:t xml:space="preserve">, Khalid S Khan </w:t>
      </w:r>
      <w:r w:rsidRPr="00BA469B">
        <w:rPr>
          <w:rFonts w:ascii="Times New Roman" w:hAnsi="Times New Roman" w:cs="Times New Roman"/>
          <w:bCs/>
          <w:sz w:val="24"/>
          <w:szCs w:val="24"/>
        </w:rPr>
        <w:t xml:space="preserve">Risk of maternal mortality in women with severe anaemia during pregnancy and </w:t>
      </w:r>
      <w:proofErr w:type="spellStart"/>
      <w:r w:rsidRPr="00BA469B">
        <w:rPr>
          <w:rFonts w:ascii="Times New Roman" w:hAnsi="Times New Roman" w:cs="Times New Roman"/>
          <w:bCs/>
          <w:sz w:val="24"/>
          <w:szCs w:val="24"/>
        </w:rPr>
        <w:t>post partum</w:t>
      </w:r>
      <w:proofErr w:type="spellEnd"/>
      <w:r w:rsidRPr="00BA469B">
        <w:rPr>
          <w:rFonts w:ascii="Times New Roman" w:hAnsi="Times New Roman" w:cs="Times New Roman"/>
          <w:bCs/>
          <w:sz w:val="24"/>
          <w:szCs w:val="24"/>
        </w:rPr>
        <w:t>: a multilevel analysis.</w:t>
      </w:r>
      <w:r w:rsidRPr="00BA469B">
        <w:rPr>
          <w:rFonts w:ascii="Times New Roman" w:hAnsi="Times New Roman" w:cs="Times New Roman"/>
          <w:sz w:val="24"/>
          <w:szCs w:val="24"/>
        </w:rPr>
        <w:t xml:space="preserve"> www.thelancet.com/lancetgh </w:t>
      </w:r>
      <w:r w:rsidRPr="00BA469B">
        <w:rPr>
          <w:rFonts w:ascii="Times New Roman" w:hAnsi="Times New Roman" w:cs="Times New Roman"/>
          <w:bCs/>
          <w:sz w:val="24"/>
          <w:szCs w:val="24"/>
        </w:rPr>
        <w:t xml:space="preserve">Published online March 20, 2018 </w:t>
      </w:r>
      <w:hyperlink r:id="rId7" w:history="1">
        <w:r w:rsidRPr="00BA469B">
          <w:rPr>
            <w:rStyle w:val="Hyperlink"/>
            <w:rFonts w:ascii="Times New Roman" w:hAnsi="Times New Roman" w:cs="Times New Roman"/>
            <w:bCs/>
            <w:sz w:val="24"/>
            <w:szCs w:val="24"/>
          </w:rPr>
          <w:t>http://dx.doi.org/10.1016/S2214-109X(18)30078-0</w:t>
        </w:r>
      </w:hyperlink>
    </w:p>
    <w:p w14:paraId="4CD45DF1" w14:textId="77777777" w:rsidR="006450B1" w:rsidRPr="00541B4C" w:rsidRDefault="006450B1">
      <w:pPr>
        <w:rPr>
          <w:rFonts w:ascii="Times New Roman" w:hAnsi="Times New Roman" w:cs="Times New Roman"/>
          <w:sz w:val="24"/>
          <w:szCs w:val="24"/>
        </w:rPr>
      </w:pPr>
    </w:p>
    <w:sectPr w:rsidR="006450B1" w:rsidRPr="00541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PWCharter">
    <w:altName w:val="EPWCharter"/>
    <w:panose1 w:val="00000000000000000000"/>
    <w:charset w:val="00"/>
    <w:family w:val="roman"/>
    <w:notTrueType/>
    <w:pitch w:val="default"/>
    <w:sig w:usb0="00000003" w:usb1="00000000" w:usb2="00000000" w:usb3="00000000" w:csb0="00000001" w:csb1="00000000"/>
  </w:font>
  <w:font w:name="EPWCharterScap">
    <w:altName w:val="EPWCharterScap"/>
    <w:panose1 w:val="00000000000000000000"/>
    <w:charset w:val="00"/>
    <w:family w:val="roman"/>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90331"/>
    <w:multiLevelType w:val="hybridMultilevel"/>
    <w:tmpl w:val="2BD29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AF4E87"/>
    <w:multiLevelType w:val="hybridMultilevel"/>
    <w:tmpl w:val="EFC637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0443012"/>
    <w:multiLevelType w:val="hybridMultilevel"/>
    <w:tmpl w:val="C0507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0E59CE"/>
    <w:multiLevelType w:val="hybridMultilevel"/>
    <w:tmpl w:val="EFC637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6081BAD"/>
    <w:multiLevelType w:val="hybridMultilevel"/>
    <w:tmpl w:val="62245CE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2E"/>
    <w:rsid w:val="000801D4"/>
    <w:rsid w:val="00210BD4"/>
    <w:rsid w:val="00240E07"/>
    <w:rsid w:val="00243F2E"/>
    <w:rsid w:val="00352EC9"/>
    <w:rsid w:val="00356A3D"/>
    <w:rsid w:val="00524F28"/>
    <w:rsid w:val="00541B4C"/>
    <w:rsid w:val="00555F28"/>
    <w:rsid w:val="005D504C"/>
    <w:rsid w:val="006450B1"/>
    <w:rsid w:val="006F05BE"/>
    <w:rsid w:val="006F5A8B"/>
    <w:rsid w:val="00725544"/>
    <w:rsid w:val="00787737"/>
    <w:rsid w:val="00913BEC"/>
    <w:rsid w:val="009B06E4"/>
    <w:rsid w:val="00A2668E"/>
    <w:rsid w:val="00BA469B"/>
    <w:rsid w:val="00C23629"/>
    <w:rsid w:val="00C477E6"/>
    <w:rsid w:val="00CD0EA0"/>
    <w:rsid w:val="00D23839"/>
    <w:rsid w:val="00ED0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88E6"/>
  <w15:chartTrackingRefBased/>
  <w15:docId w15:val="{677401DA-CFD9-4594-89D6-DD1A5D4B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A0"/>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olor3">
    <w:name w:val="rcolor3"/>
    <w:basedOn w:val="DefaultParagraphFont"/>
    <w:rsid w:val="00CD0EA0"/>
  </w:style>
  <w:style w:type="paragraph" w:styleId="ListParagraph">
    <w:name w:val="List Paragraph"/>
    <w:aliases w:val="SGLText List Paragraph,Bullets,bullets,Bullet List,AB List 1,Bullet Points,MCHIP_list paragraph,List Paragraph1,Recommendation,FooterText,Heading 41,Citation List,Graphic,Table of contents numbered,Resume Title,Ha,List Paragraph Char Char"/>
    <w:basedOn w:val="Normal"/>
    <w:link w:val="ListParagraphChar"/>
    <w:uiPriority w:val="34"/>
    <w:qFormat/>
    <w:rsid w:val="00787737"/>
    <w:pPr>
      <w:ind w:left="720"/>
      <w:contextualSpacing/>
    </w:pPr>
  </w:style>
  <w:style w:type="character" w:customStyle="1" w:styleId="ListParagraphChar">
    <w:name w:val="List Paragraph Char"/>
    <w:aliases w:val="SGLText List Paragraph Char,Bullets Char,bullets Char,Bullet List Char,AB List 1 Char,Bullet Points Char,MCHIP_list paragraph Char,List Paragraph1 Char,Recommendation Char,FooterText Char,Heading 41 Char,Citation List Char,Ha Char"/>
    <w:basedOn w:val="DefaultParagraphFont"/>
    <w:link w:val="ListParagraph"/>
    <w:uiPriority w:val="34"/>
    <w:qFormat/>
    <w:locked/>
    <w:rsid w:val="00787737"/>
    <w:rPr>
      <w:rFonts w:eastAsiaTheme="minorEastAsia"/>
      <w:lang w:eastAsia="en-IN"/>
    </w:rPr>
  </w:style>
  <w:style w:type="paragraph" w:customStyle="1" w:styleId="Default">
    <w:name w:val="Default"/>
    <w:rsid w:val="00C23629"/>
    <w:pPr>
      <w:autoSpaceDE w:val="0"/>
      <w:autoSpaceDN w:val="0"/>
      <w:adjustRightInd w:val="0"/>
      <w:spacing w:after="0" w:line="240" w:lineRule="auto"/>
    </w:pPr>
    <w:rPr>
      <w:rFonts w:ascii="Algerian" w:eastAsiaTheme="minorEastAsia" w:hAnsi="Algerian" w:cs="Algerian"/>
      <w:color w:val="000000"/>
      <w:sz w:val="24"/>
      <w:szCs w:val="24"/>
      <w:lang w:eastAsia="en-IN"/>
    </w:rPr>
  </w:style>
  <w:style w:type="character" w:styleId="Hyperlink">
    <w:name w:val="Hyperlink"/>
    <w:basedOn w:val="DefaultParagraphFont"/>
    <w:uiPriority w:val="99"/>
    <w:unhideWhenUsed/>
    <w:rsid w:val="00352EC9"/>
    <w:rPr>
      <w:color w:val="0563C1" w:themeColor="hyperlink"/>
      <w:u w:val="single"/>
    </w:rPr>
  </w:style>
  <w:style w:type="paragraph" w:styleId="NoSpacing">
    <w:name w:val="No Spacing"/>
    <w:link w:val="NoSpacingChar"/>
    <w:uiPriority w:val="1"/>
    <w:qFormat/>
    <w:rsid w:val="00352EC9"/>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352EC9"/>
    <w:rPr>
      <w:rFonts w:ascii="Calibri" w:eastAsia="Times New Roman" w:hAnsi="Calibri" w:cs="Times New Roman"/>
      <w:lang w:val="en-US"/>
    </w:rPr>
  </w:style>
  <w:style w:type="character" w:customStyle="1" w:styleId="A3">
    <w:name w:val="A3"/>
    <w:uiPriority w:val="99"/>
    <w:rsid w:val="00352EC9"/>
    <w:rPr>
      <w:rFonts w:cs="EPWCharter"/>
      <w:color w:val="000000"/>
      <w:sz w:val="18"/>
      <w:szCs w:val="18"/>
    </w:rPr>
  </w:style>
  <w:style w:type="character" w:customStyle="1" w:styleId="A2">
    <w:name w:val="A2"/>
    <w:uiPriority w:val="99"/>
    <w:rsid w:val="00352EC9"/>
    <w:rPr>
      <w:rFonts w:ascii="EPWCharterScap" w:hAnsi="EPWCharterScap" w:cs="EPWCharterScap"/>
      <w:color w:val="000000"/>
      <w:sz w:val="13"/>
      <w:szCs w:val="13"/>
    </w:rPr>
  </w:style>
  <w:style w:type="character" w:customStyle="1" w:styleId="A1">
    <w:name w:val="A1"/>
    <w:uiPriority w:val="99"/>
    <w:rsid w:val="00352EC9"/>
    <w:rPr>
      <w:rFonts w:cs="EPWCharter"/>
      <w:color w:val="000000"/>
      <w:sz w:val="12"/>
      <w:szCs w:val="12"/>
    </w:rPr>
  </w:style>
  <w:style w:type="character" w:customStyle="1" w:styleId="ref-journal">
    <w:name w:val="ref-journal"/>
    <w:basedOn w:val="DefaultParagraphFont"/>
    <w:rsid w:val="00352EC9"/>
  </w:style>
  <w:style w:type="character" w:customStyle="1" w:styleId="citation">
    <w:name w:val="citation"/>
    <w:basedOn w:val="DefaultParagraphFont"/>
    <w:rsid w:val="00352EC9"/>
  </w:style>
  <w:style w:type="character" w:customStyle="1" w:styleId="UnresolvedMention">
    <w:name w:val="Unresolved Mention"/>
    <w:basedOn w:val="DefaultParagraphFont"/>
    <w:uiPriority w:val="99"/>
    <w:semiHidden/>
    <w:unhideWhenUsed/>
    <w:rsid w:val="00913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16/S2214-109X(18)3007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gitab2002@gmail.com" TargetMode="External"/><Relationship Id="rId5" Type="http://schemas.openxmlformats.org/officeDocument/2006/relationships/hyperlink" Target="mailto:address-yogitab200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4814</Words>
  <Characters>27441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Dishita Bhatia</dc:creator>
  <cp:keywords/>
  <dc:description/>
  <cp:lastModifiedBy>MD</cp:lastModifiedBy>
  <cp:revision>2</cp:revision>
  <dcterms:created xsi:type="dcterms:W3CDTF">2021-02-22T13:41:00Z</dcterms:created>
  <dcterms:modified xsi:type="dcterms:W3CDTF">2021-02-22T13:41:00Z</dcterms:modified>
</cp:coreProperties>
</file>