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55D" w:rsidRDefault="00E26F85" w:rsidP="007B5915">
      <w:pPr>
        <w:spacing w:afterLines="160" w:line="360" w:lineRule="auto"/>
        <w:rPr>
          <w:rFonts w:ascii="Arial" w:hAnsi="Arial" w:cs="Times New Roman"/>
          <w:sz w:val="28"/>
        </w:rPr>
      </w:pPr>
      <w:bookmarkStart w:id="0" w:name="_GoBack"/>
      <w:bookmarkEnd w:id="0"/>
      <w:r>
        <w:rPr>
          <w:rFonts w:ascii="Arial" w:hAnsi="Arial" w:cs="Times New Roman"/>
          <w:sz w:val="28"/>
        </w:rPr>
        <w:tab/>
      </w:r>
      <w:r>
        <w:rPr>
          <w:rFonts w:ascii="Arial" w:hAnsi="Arial" w:cs="Times New Roman"/>
          <w:sz w:val="28"/>
        </w:rPr>
        <w:tab/>
      </w:r>
      <w:r>
        <w:rPr>
          <w:rFonts w:ascii="Arial" w:hAnsi="Arial" w:cs="Times New Roman"/>
          <w:sz w:val="28"/>
        </w:rPr>
        <w:tab/>
        <w:t xml:space="preserve">Double Standards </w:t>
      </w:r>
      <w:proofErr w:type="spellStart"/>
      <w:r>
        <w:rPr>
          <w:rFonts w:ascii="Arial" w:hAnsi="Arial" w:cs="Times New Roman"/>
          <w:sz w:val="28"/>
        </w:rPr>
        <w:t>Redux</w:t>
      </w:r>
      <w:proofErr w:type="spellEnd"/>
    </w:p>
    <w:p w:rsidR="005C5533" w:rsidRDefault="007B5915" w:rsidP="007B5915">
      <w:pPr>
        <w:spacing w:afterLines="160" w:line="360" w:lineRule="auto"/>
        <w:rPr>
          <w:rFonts w:ascii="Arial" w:hAnsi="Arial" w:cs="Times New Roman"/>
          <w:sz w:val="28"/>
        </w:rPr>
      </w:pPr>
      <w:r w:rsidRPr="008C01CB">
        <w:rPr>
          <w:rFonts w:ascii="Arial" w:hAnsi="Arial" w:cs="Times New Roman"/>
          <w:sz w:val="28"/>
        </w:rPr>
        <w:t xml:space="preserve">It is fair to say that nothing is more pressing in the world today than bringing an end to the </w:t>
      </w:r>
      <w:proofErr w:type="spellStart"/>
      <w:r w:rsidRPr="008C01CB">
        <w:rPr>
          <w:rFonts w:ascii="Arial" w:hAnsi="Arial" w:cs="Times New Roman"/>
          <w:sz w:val="28"/>
        </w:rPr>
        <w:t>Covid</w:t>
      </w:r>
      <w:proofErr w:type="spellEnd"/>
      <w:r w:rsidRPr="008C01CB">
        <w:rPr>
          <w:rFonts w:ascii="Arial" w:hAnsi="Arial" w:cs="Times New Roman"/>
          <w:sz w:val="28"/>
        </w:rPr>
        <w:t xml:space="preserve">-19 pandemic. </w:t>
      </w:r>
      <w:proofErr w:type="gramStart"/>
      <w:r w:rsidRPr="008C01CB">
        <w:rPr>
          <w:rFonts w:ascii="Arial" w:hAnsi="Arial" w:cs="Times New Roman"/>
          <w:sz w:val="28"/>
        </w:rPr>
        <w:t>Or to be more precise, if not an end, then the quickest and most effective reduction of mortality and morbidity from the disease in every country where infections exist.</w:t>
      </w:r>
      <w:proofErr w:type="gramEnd"/>
      <w:r w:rsidRPr="008C01CB">
        <w:rPr>
          <w:rFonts w:ascii="Arial" w:hAnsi="Arial" w:cs="Times New Roman"/>
          <w:sz w:val="28"/>
        </w:rPr>
        <w:t xml:space="preserve"> This issue of </w:t>
      </w:r>
      <w:proofErr w:type="spellStart"/>
      <w:r w:rsidRPr="008C01CB">
        <w:rPr>
          <w:rFonts w:ascii="Arial" w:hAnsi="Arial" w:cs="Times New Roman"/>
          <w:sz w:val="28"/>
        </w:rPr>
        <w:t>IJME</w:t>
      </w:r>
      <w:proofErr w:type="spellEnd"/>
      <w:r w:rsidRPr="008C01CB">
        <w:rPr>
          <w:rFonts w:ascii="Arial" w:hAnsi="Arial" w:cs="Times New Roman"/>
          <w:sz w:val="28"/>
        </w:rPr>
        <w:t xml:space="preserve"> explores a long-standing ethical concern in research with human beings, focused mainly on a question posed about vaccine research for prevention of </w:t>
      </w:r>
      <w:proofErr w:type="spellStart"/>
      <w:r w:rsidRPr="008C01CB">
        <w:rPr>
          <w:rFonts w:ascii="Arial" w:hAnsi="Arial" w:cs="Times New Roman"/>
          <w:sz w:val="28"/>
        </w:rPr>
        <w:t>Covid</w:t>
      </w:r>
      <w:proofErr w:type="spellEnd"/>
      <w:r w:rsidRPr="008C01CB">
        <w:rPr>
          <w:rFonts w:ascii="Arial" w:hAnsi="Arial" w:cs="Times New Roman"/>
          <w:sz w:val="28"/>
        </w:rPr>
        <w:t>-19.  Contributors from six continents address the question:  in what circumstances –if any--is it ethically acceptable to use a research design in which the control group in a randomized controlled trial (</w:t>
      </w:r>
      <w:proofErr w:type="spellStart"/>
      <w:r w:rsidRPr="008C01CB">
        <w:rPr>
          <w:rFonts w:ascii="Arial" w:hAnsi="Arial" w:cs="Times New Roman"/>
          <w:sz w:val="28"/>
        </w:rPr>
        <w:t>RCT</w:t>
      </w:r>
      <w:proofErr w:type="spellEnd"/>
      <w:r w:rsidRPr="008C01CB">
        <w:rPr>
          <w:rFonts w:ascii="Arial" w:hAnsi="Arial" w:cs="Times New Roman"/>
          <w:sz w:val="28"/>
        </w:rPr>
        <w:t xml:space="preserve">) receives a placebo instead of a vaccine already approved for emergency use by regulatory bodies? That ethical question is not new. A controversy arose more than two decades ago in the context of research seeking a method of preventing maternal-to-child transmission of HIV/AIDS. At the heart of that controversy was a question about “double </w:t>
      </w:r>
      <w:proofErr w:type="gramStart"/>
      <w:r w:rsidRPr="008C01CB">
        <w:rPr>
          <w:rFonts w:ascii="Arial" w:hAnsi="Arial" w:cs="Times New Roman"/>
          <w:sz w:val="28"/>
        </w:rPr>
        <w:t>standards</w:t>
      </w:r>
      <w:proofErr w:type="gramEnd"/>
      <w:r w:rsidRPr="008C01CB">
        <w:rPr>
          <w:rFonts w:ascii="Arial" w:hAnsi="Arial" w:cs="Times New Roman"/>
          <w:sz w:val="28"/>
        </w:rPr>
        <w:t xml:space="preserve">” in global research: Is it ethically permissible to conduct a type of research in developing countries that would be impermissible in wealthier countries? The question now rears its head again in the context of the </w:t>
      </w:r>
      <w:proofErr w:type="spellStart"/>
      <w:r w:rsidRPr="008C01CB">
        <w:rPr>
          <w:rFonts w:ascii="Arial" w:hAnsi="Arial" w:cs="Times New Roman"/>
          <w:sz w:val="28"/>
        </w:rPr>
        <w:t>Covid</w:t>
      </w:r>
      <w:proofErr w:type="spellEnd"/>
      <w:r w:rsidRPr="008C01CB">
        <w:rPr>
          <w:rFonts w:ascii="Arial" w:hAnsi="Arial" w:cs="Times New Roman"/>
          <w:sz w:val="28"/>
        </w:rPr>
        <w:t xml:space="preserve">-19 pandemic. </w:t>
      </w:r>
    </w:p>
    <w:p w:rsidR="00340931" w:rsidRDefault="007B5915" w:rsidP="00340931">
      <w:pPr>
        <w:spacing w:afterLines="160" w:line="360" w:lineRule="auto"/>
        <w:rPr>
          <w:rFonts w:ascii="Arial" w:hAnsi="Arial" w:cs="Times New Roman"/>
          <w:sz w:val="28"/>
        </w:rPr>
      </w:pPr>
      <w:r w:rsidRPr="008C01CB">
        <w:rPr>
          <w:rFonts w:ascii="Arial" w:hAnsi="Arial" w:cs="Times New Roman"/>
          <w:sz w:val="28"/>
        </w:rPr>
        <w:t>A</w:t>
      </w:r>
      <w:r w:rsidR="005C5533">
        <w:rPr>
          <w:rFonts w:ascii="Arial" w:hAnsi="Arial" w:cs="Times New Roman"/>
          <w:sz w:val="28"/>
        </w:rPr>
        <w:t>n article published online in the</w:t>
      </w:r>
      <w:r w:rsidRPr="008C01CB">
        <w:rPr>
          <w:rFonts w:ascii="Arial" w:hAnsi="Arial" w:cs="Times New Roman"/>
          <w:sz w:val="28"/>
        </w:rPr>
        <w:t xml:space="preserve"> Perspectives </w:t>
      </w:r>
      <w:r w:rsidR="005C5533">
        <w:rPr>
          <w:rFonts w:ascii="Arial" w:hAnsi="Arial" w:cs="Times New Roman"/>
          <w:sz w:val="28"/>
        </w:rPr>
        <w:t xml:space="preserve">section of </w:t>
      </w:r>
      <w:r w:rsidRPr="008C01CB">
        <w:rPr>
          <w:rFonts w:ascii="Arial" w:hAnsi="Arial" w:cs="Times New Roman"/>
          <w:sz w:val="28"/>
        </w:rPr>
        <w:t xml:space="preserve">the </w:t>
      </w:r>
      <w:r w:rsidRPr="008C01CB">
        <w:rPr>
          <w:rFonts w:ascii="Arial" w:hAnsi="Arial" w:cs="Times New Roman"/>
          <w:i/>
          <w:iCs/>
          <w:sz w:val="28"/>
        </w:rPr>
        <w:t xml:space="preserve">New England Journal of Medicine </w:t>
      </w:r>
      <w:r w:rsidRPr="008C01CB">
        <w:rPr>
          <w:rFonts w:ascii="Arial" w:hAnsi="Arial" w:cs="Times New Roman"/>
          <w:sz w:val="28"/>
        </w:rPr>
        <w:t>on January 14 of this year [</w:t>
      </w:r>
      <w:r w:rsidR="005C5533" w:rsidRPr="005C5533">
        <w:rPr>
          <w:rFonts w:ascii="Arial" w:hAnsi="Arial" w:cs="Times New Roman"/>
          <w:sz w:val="28"/>
        </w:rPr>
        <w:t xml:space="preserve">WHO Ad Hoc Expert Group on the Next Steps for </w:t>
      </w:r>
      <w:proofErr w:type="spellStart"/>
      <w:r w:rsidR="005C5533" w:rsidRPr="005C5533">
        <w:rPr>
          <w:rFonts w:ascii="Arial" w:hAnsi="Arial" w:cs="Times New Roman"/>
          <w:sz w:val="28"/>
        </w:rPr>
        <w:t>Covid</w:t>
      </w:r>
      <w:proofErr w:type="spellEnd"/>
      <w:r w:rsidR="005C5533" w:rsidRPr="005C5533">
        <w:rPr>
          <w:rFonts w:ascii="Arial" w:hAnsi="Arial" w:cs="Times New Roman"/>
          <w:sz w:val="28"/>
        </w:rPr>
        <w:t>-19 Vaccine Evaluation</w:t>
      </w:r>
      <w:r w:rsidR="005C5533">
        <w:rPr>
          <w:rFonts w:ascii="Arial" w:hAnsi="Arial" w:cs="Times New Roman"/>
          <w:sz w:val="28"/>
        </w:rPr>
        <w:t>, “</w:t>
      </w:r>
      <w:r w:rsidR="005C5533" w:rsidRPr="005C5533">
        <w:rPr>
          <w:rFonts w:ascii="Arial" w:hAnsi="Arial" w:cs="Times New Roman"/>
          <w:sz w:val="28"/>
        </w:rPr>
        <w:t xml:space="preserve">Placebo-Controlled Trials of </w:t>
      </w:r>
      <w:proofErr w:type="spellStart"/>
      <w:r w:rsidR="005C5533" w:rsidRPr="005C5533">
        <w:rPr>
          <w:rFonts w:ascii="Arial" w:hAnsi="Arial" w:cs="Times New Roman"/>
          <w:sz w:val="28"/>
        </w:rPr>
        <w:t>Covid</w:t>
      </w:r>
      <w:proofErr w:type="spellEnd"/>
      <w:r w:rsidR="005C5533" w:rsidRPr="005C5533">
        <w:rPr>
          <w:rFonts w:ascii="Arial" w:hAnsi="Arial" w:cs="Times New Roman"/>
          <w:sz w:val="28"/>
        </w:rPr>
        <w:t>-19 Vaccines —Why We Still Need Them</w:t>
      </w:r>
      <w:r w:rsidR="005C5533">
        <w:rPr>
          <w:rFonts w:ascii="Arial" w:hAnsi="Arial" w:cs="Times New Roman"/>
          <w:sz w:val="28"/>
        </w:rPr>
        <w:t xml:space="preserve">,” </w:t>
      </w:r>
      <w:r w:rsidR="005C5533" w:rsidRPr="005C5533">
        <w:rPr>
          <w:rFonts w:ascii="Arial" w:hAnsi="Arial" w:cs="Times New Roman"/>
          <w:sz w:val="28"/>
        </w:rPr>
        <w:t xml:space="preserve">n </w:t>
      </w:r>
      <w:proofErr w:type="spellStart"/>
      <w:r w:rsidR="005C5533" w:rsidRPr="005C5533">
        <w:rPr>
          <w:rFonts w:ascii="Arial" w:hAnsi="Arial" w:cs="Times New Roman"/>
          <w:sz w:val="28"/>
        </w:rPr>
        <w:t>engl</w:t>
      </w:r>
      <w:proofErr w:type="spellEnd"/>
      <w:r w:rsidR="005C5533" w:rsidRPr="005C5533">
        <w:rPr>
          <w:rFonts w:ascii="Arial" w:hAnsi="Arial" w:cs="Times New Roman"/>
          <w:sz w:val="28"/>
        </w:rPr>
        <w:t xml:space="preserve"> j med 384;2 </w:t>
      </w:r>
      <w:r w:rsidR="005C5533">
        <w:rPr>
          <w:rFonts w:ascii="Arial" w:hAnsi="Arial" w:cs="Times New Roman"/>
          <w:sz w:val="28"/>
        </w:rPr>
        <w:t>J</w:t>
      </w:r>
      <w:r w:rsidR="005C5533" w:rsidRPr="005C5533">
        <w:rPr>
          <w:rFonts w:ascii="Arial" w:hAnsi="Arial" w:cs="Times New Roman"/>
          <w:sz w:val="28"/>
        </w:rPr>
        <w:t>anuary 14, 202</w:t>
      </w:r>
      <w:r w:rsidR="005C5533">
        <w:rPr>
          <w:rFonts w:ascii="Arial" w:hAnsi="Arial" w:cs="Times New Roman"/>
          <w:sz w:val="28"/>
        </w:rPr>
        <w:t>1</w:t>
      </w:r>
      <w:r w:rsidR="00B155D8">
        <w:rPr>
          <w:rFonts w:ascii="Arial" w:hAnsi="Arial" w:cs="Times New Roman"/>
          <w:sz w:val="28"/>
        </w:rPr>
        <w:t>. Hereinafter: WHO Ad Hoc Group</w:t>
      </w:r>
      <w:r w:rsidRPr="008C01CB">
        <w:rPr>
          <w:rFonts w:ascii="Arial" w:hAnsi="Arial" w:cs="Times New Roman"/>
          <w:sz w:val="28"/>
        </w:rPr>
        <w:t xml:space="preserve">] contends that new vaccine research using placebo controls should be carried out in </w:t>
      </w:r>
      <w:r w:rsidRPr="008C01CB">
        <w:rPr>
          <w:rFonts w:ascii="Arial" w:hAnsi="Arial" w:cs="Times New Roman"/>
          <w:sz w:val="28"/>
        </w:rPr>
        <w:lastRenderedPageBreak/>
        <w:t xml:space="preserve">countries that lack access to </w:t>
      </w:r>
      <w:proofErr w:type="spellStart"/>
      <w:r w:rsidRPr="008C01CB">
        <w:rPr>
          <w:rFonts w:ascii="Arial" w:hAnsi="Arial" w:cs="Times New Roman"/>
          <w:sz w:val="28"/>
        </w:rPr>
        <w:t>Covid</w:t>
      </w:r>
      <w:proofErr w:type="spellEnd"/>
      <w:r w:rsidRPr="008C01CB">
        <w:rPr>
          <w:rFonts w:ascii="Arial" w:hAnsi="Arial" w:cs="Times New Roman"/>
          <w:sz w:val="28"/>
        </w:rPr>
        <w:t xml:space="preserve">-19 vaccines already approved for use in other countries. </w:t>
      </w:r>
      <w:r w:rsidR="00917CEF">
        <w:rPr>
          <w:rFonts w:ascii="Arial" w:hAnsi="Arial" w:cs="Times New Roman"/>
          <w:sz w:val="28"/>
        </w:rPr>
        <w:t xml:space="preserve">The article says that “while it is still feasible and ethical,” ongoing vaccine trials should use “directly randomized comparisons against placebo” to collect high-quality information. </w:t>
      </w:r>
      <w:r w:rsidRPr="008C01CB">
        <w:rPr>
          <w:rFonts w:ascii="Arial" w:hAnsi="Arial" w:cs="Times New Roman"/>
          <w:sz w:val="28"/>
        </w:rPr>
        <w:t>The purpose is “to obtain pivotal data to improve regulatory and public health decision making,” including reliable information on longer-term safety and duration of protection. [</w:t>
      </w:r>
      <w:r w:rsidR="00917CEF">
        <w:rPr>
          <w:rFonts w:ascii="Arial" w:hAnsi="Arial" w:cs="Times New Roman"/>
          <w:sz w:val="28"/>
        </w:rPr>
        <w:t xml:space="preserve">p. </w:t>
      </w:r>
      <w:proofErr w:type="spellStart"/>
      <w:r w:rsidRPr="008C01CB">
        <w:rPr>
          <w:rFonts w:ascii="Arial" w:hAnsi="Arial" w:cs="Times New Roman"/>
          <w:sz w:val="28"/>
        </w:rPr>
        <w:t>e2</w:t>
      </w:r>
      <w:proofErr w:type="spellEnd"/>
      <w:r w:rsidRPr="008C01CB">
        <w:rPr>
          <w:rFonts w:ascii="Arial" w:hAnsi="Arial" w:cs="Times New Roman"/>
          <w:sz w:val="28"/>
        </w:rPr>
        <w:t xml:space="preserve">(1)] </w:t>
      </w:r>
      <w:r w:rsidR="00ED6A88">
        <w:rPr>
          <w:rFonts w:ascii="Arial" w:hAnsi="Arial" w:cs="Times New Roman"/>
          <w:sz w:val="28"/>
        </w:rPr>
        <w:t xml:space="preserve"> According to the article, such</w:t>
      </w:r>
      <w:r w:rsidR="00917CEF">
        <w:rPr>
          <w:rFonts w:ascii="Arial" w:hAnsi="Arial" w:cs="Times New Roman"/>
          <w:sz w:val="28"/>
        </w:rPr>
        <w:t xml:space="preserve"> ongoing vaccine trials may still be </w:t>
      </w:r>
      <w:r w:rsidR="00ED6A88">
        <w:rPr>
          <w:rFonts w:ascii="Arial" w:hAnsi="Arial" w:cs="Times New Roman"/>
          <w:sz w:val="28"/>
        </w:rPr>
        <w:t>occurring</w:t>
      </w:r>
      <w:r w:rsidR="00917CEF">
        <w:rPr>
          <w:rFonts w:ascii="Arial" w:hAnsi="Arial" w:cs="Times New Roman"/>
          <w:sz w:val="28"/>
        </w:rPr>
        <w:t xml:space="preserve"> in high-income countries as well as </w:t>
      </w:r>
      <w:r w:rsidR="00256A07">
        <w:rPr>
          <w:rFonts w:ascii="Arial" w:hAnsi="Arial" w:cs="Times New Roman"/>
          <w:sz w:val="28"/>
        </w:rPr>
        <w:t>in lower- and middle-income countries (</w:t>
      </w:r>
      <w:proofErr w:type="spellStart"/>
      <w:r w:rsidR="00256A07">
        <w:rPr>
          <w:rFonts w:ascii="Arial" w:hAnsi="Arial" w:cs="Times New Roman"/>
          <w:sz w:val="28"/>
        </w:rPr>
        <w:t>LMICs</w:t>
      </w:r>
      <w:proofErr w:type="spellEnd"/>
      <w:r w:rsidR="00256A07">
        <w:rPr>
          <w:rFonts w:ascii="Arial" w:hAnsi="Arial" w:cs="Times New Roman"/>
          <w:sz w:val="28"/>
        </w:rPr>
        <w:t xml:space="preserve">). </w:t>
      </w:r>
      <w:r w:rsidR="00917CEF">
        <w:rPr>
          <w:rFonts w:ascii="Arial" w:hAnsi="Arial" w:cs="Times New Roman"/>
          <w:sz w:val="28"/>
        </w:rPr>
        <w:t xml:space="preserve">However, a long-standing practice </w:t>
      </w:r>
      <w:r w:rsidR="0013555D">
        <w:rPr>
          <w:rFonts w:ascii="Arial" w:hAnsi="Arial" w:cs="Times New Roman"/>
          <w:sz w:val="28"/>
        </w:rPr>
        <w:t xml:space="preserve">in research </w:t>
      </w:r>
      <w:r w:rsidR="00917CEF">
        <w:rPr>
          <w:rFonts w:ascii="Arial" w:hAnsi="Arial" w:cs="Times New Roman"/>
          <w:sz w:val="28"/>
        </w:rPr>
        <w:t xml:space="preserve">has </w:t>
      </w:r>
      <w:r w:rsidR="00256A07">
        <w:rPr>
          <w:rFonts w:ascii="Arial" w:hAnsi="Arial" w:cs="Times New Roman"/>
          <w:sz w:val="28"/>
        </w:rPr>
        <w:t xml:space="preserve">called for either stopping ongoing trials when a successful product is available outside </w:t>
      </w:r>
      <w:r w:rsidR="00340931">
        <w:rPr>
          <w:rFonts w:ascii="Arial" w:hAnsi="Arial" w:cs="Times New Roman"/>
          <w:sz w:val="28"/>
        </w:rPr>
        <w:t>such</w:t>
      </w:r>
      <w:r w:rsidR="00256A07">
        <w:rPr>
          <w:rFonts w:ascii="Arial" w:hAnsi="Arial" w:cs="Times New Roman"/>
          <w:sz w:val="28"/>
        </w:rPr>
        <w:t xml:space="preserve"> trials, or at least informing trial participants that they may leave the study in order to access the newly available product. At the time of this writing, the following six vaccines are being distributed in </w:t>
      </w:r>
      <w:r w:rsidR="00ED6A88">
        <w:rPr>
          <w:rFonts w:ascii="Arial" w:hAnsi="Arial" w:cs="Times New Roman"/>
          <w:sz w:val="28"/>
        </w:rPr>
        <w:t xml:space="preserve">different </w:t>
      </w:r>
      <w:r w:rsidR="00256A07">
        <w:rPr>
          <w:rFonts w:ascii="Arial" w:hAnsi="Arial" w:cs="Times New Roman"/>
          <w:sz w:val="28"/>
        </w:rPr>
        <w:t xml:space="preserve">countries throughout the world: </w:t>
      </w:r>
      <w:r w:rsidR="00340931">
        <w:rPr>
          <w:rFonts w:ascii="Arial" w:hAnsi="Arial" w:cs="Times New Roman"/>
          <w:sz w:val="28"/>
        </w:rPr>
        <w:t>Pfizer-</w:t>
      </w:r>
      <w:proofErr w:type="spellStart"/>
      <w:r w:rsidR="00340931">
        <w:rPr>
          <w:rFonts w:ascii="Arial" w:hAnsi="Arial" w:cs="Times New Roman"/>
          <w:sz w:val="28"/>
        </w:rPr>
        <w:t>BioNTech</w:t>
      </w:r>
      <w:proofErr w:type="spellEnd"/>
      <w:r w:rsidR="00340931">
        <w:rPr>
          <w:rFonts w:ascii="Arial" w:hAnsi="Arial" w:cs="Times New Roman"/>
          <w:sz w:val="28"/>
        </w:rPr>
        <w:t xml:space="preserve">, </w:t>
      </w:r>
      <w:proofErr w:type="spellStart"/>
      <w:r w:rsidR="00340931">
        <w:rPr>
          <w:rFonts w:ascii="Arial" w:hAnsi="Arial" w:cs="Times New Roman"/>
          <w:sz w:val="28"/>
        </w:rPr>
        <w:t>Moderna</w:t>
      </w:r>
      <w:proofErr w:type="spellEnd"/>
      <w:r w:rsidR="00340931">
        <w:rPr>
          <w:rFonts w:ascii="Arial" w:hAnsi="Arial" w:cs="Times New Roman"/>
          <w:sz w:val="28"/>
        </w:rPr>
        <w:t xml:space="preserve">, Oxford/AstraZeneca, Johnson &amp; Johnson, Sputnik V, and </w:t>
      </w:r>
      <w:proofErr w:type="spellStart"/>
      <w:r w:rsidR="00340931">
        <w:rPr>
          <w:rFonts w:ascii="Arial" w:hAnsi="Arial" w:cs="Times New Roman"/>
          <w:sz w:val="28"/>
        </w:rPr>
        <w:t>Sinovac</w:t>
      </w:r>
      <w:proofErr w:type="spellEnd"/>
      <w:r w:rsidR="00340931">
        <w:rPr>
          <w:rFonts w:ascii="Arial" w:hAnsi="Arial" w:cs="Times New Roman"/>
          <w:sz w:val="28"/>
        </w:rPr>
        <w:t>. [Mike Allen, “</w:t>
      </w:r>
      <w:r w:rsidR="00340931" w:rsidRPr="00340931">
        <w:rPr>
          <w:rFonts w:ascii="Arial" w:hAnsi="Arial" w:cs="Times New Roman"/>
          <w:sz w:val="28"/>
        </w:rPr>
        <w:t xml:space="preserve">Latin America turns to China and Russia for </w:t>
      </w:r>
      <w:proofErr w:type="spellStart"/>
      <w:r w:rsidR="00340931" w:rsidRPr="00340931">
        <w:rPr>
          <w:rFonts w:ascii="Arial" w:hAnsi="Arial" w:cs="Times New Roman"/>
          <w:sz w:val="28"/>
        </w:rPr>
        <w:t>COVID</w:t>
      </w:r>
      <w:proofErr w:type="spellEnd"/>
      <w:r w:rsidR="00340931" w:rsidRPr="00340931">
        <w:rPr>
          <w:rFonts w:ascii="Arial" w:hAnsi="Arial" w:cs="Times New Roman"/>
          <w:sz w:val="28"/>
        </w:rPr>
        <w:t>-19 vaccines</w:t>
      </w:r>
      <w:r w:rsidR="00340931">
        <w:rPr>
          <w:rFonts w:ascii="Arial" w:hAnsi="Arial" w:cs="Times New Roman"/>
          <w:sz w:val="28"/>
        </w:rPr>
        <w:t xml:space="preserve">,” </w:t>
      </w:r>
      <w:proofErr w:type="spellStart"/>
      <w:r w:rsidR="00340931">
        <w:rPr>
          <w:rFonts w:ascii="Arial" w:hAnsi="Arial" w:cs="Times New Roman"/>
          <w:sz w:val="28"/>
        </w:rPr>
        <w:t>Axiox</w:t>
      </w:r>
      <w:proofErr w:type="spellEnd"/>
      <w:r w:rsidR="00340931">
        <w:rPr>
          <w:rFonts w:ascii="Arial" w:hAnsi="Arial" w:cs="Times New Roman"/>
          <w:sz w:val="28"/>
        </w:rPr>
        <w:t xml:space="preserve">, </w:t>
      </w:r>
      <w:hyperlink r:id="rId7" w:history="1">
        <w:r w:rsidR="00340931" w:rsidRPr="00311934">
          <w:rPr>
            <w:rStyle w:val="Hyperlink"/>
            <w:rFonts w:ascii="Arial" w:hAnsi="Arial" w:cs="Times New Roman"/>
            <w:sz w:val="28"/>
          </w:rPr>
          <w:t>https://www.axios.com/russia-chinese-vaccines-latin-america-us-mexico-86a9daf5-4d39-421b-958a-40a457513e1c.html</w:t>
        </w:r>
      </w:hyperlink>
      <w:r w:rsidR="00340931">
        <w:rPr>
          <w:rFonts w:ascii="Arial" w:hAnsi="Arial" w:cs="Times New Roman"/>
          <w:sz w:val="28"/>
        </w:rPr>
        <w:t>, accessed 2 March 2021.</w:t>
      </w:r>
      <w:r w:rsidR="00B155D8">
        <w:rPr>
          <w:rFonts w:ascii="Arial" w:hAnsi="Arial" w:cs="Times New Roman"/>
          <w:sz w:val="28"/>
        </w:rPr>
        <w:t>]</w:t>
      </w:r>
    </w:p>
    <w:p w:rsidR="00BD5E03" w:rsidRDefault="007B5915" w:rsidP="007B5915">
      <w:pPr>
        <w:spacing w:afterLines="160" w:line="360" w:lineRule="auto"/>
        <w:rPr>
          <w:rFonts w:ascii="Arial" w:hAnsi="Arial" w:cs="Times New Roman"/>
          <w:sz w:val="28"/>
        </w:rPr>
      </w:pPr>
      <w:r w:rsidRPr="008C01CB">
        <w:rPr>
          <w:rFonts w:ascii="Arial" w:hAnsi="Arial" w:cs="Times New Roman"/>
          <w:sz w:val="28"/>
        </w:rPr>
        <w:t xml:space="preserve">A crucial aspect of the debate </w:t>
      </w:r>
      <w:r w:rsidR="00B155D8">
        <w:rPr>
          <w:rFonts w:ascii="Arial" w:hAnsi="Arial" w:cs="Times New Roman"/>
          <w:sz w:val="28"/>
        </w:rPr>
        <w:t>over placebo controls in HIV prevention research in</w:t>
      </w:r>
      <w:r w:rsidRPr="008C01CB">
        <w:rPr>
          <w:rFonts w:ascii="Arial" w:hAnsi="Arial" w:cs="Times New Roman"/>
          <w:sz w:val="28"/>
        </w:rPr>
        <w:t xml:space="preserve"> the </w:t>
      </w:r>
      <w:proofErr w:type="spellStart"/>
      <w:r w:rsidRPr="008C01CB">
        <w:rPr>
          <w:rFonts w:ascii="Arial" w:hAnsi="Arial" w:cs="Times New Roman"/>
          <w:sz w:val="28"/>
        </w:rPr>
        <w:t>1990s</w:t>
      </w:r>
      <w:proofErr w:type="spellEnd"/>
      <w:r w:rsidRPr="008C01CB">
        <w:rPr>
          <w:rFonts w:ascii="Arial" w:hAnsi="Arial" w:cs="Times New Roman"/>
          <w:sz w:val="28"/>
        </w:rPr>
        <w:t xml:space="preserve"> was the context in which it arose. A medication highly effective for preventing fetal acquisition of AIDS had become available in resource-rich countries. But because of its cost, the method remained out of reach for virtually all </w:t>
      </w:r>
      <w:proofErr w:type="spellStart"/>
      <w:r w:rsidRPr="008C01CB">
        <w:rPr>
          <w:rFonts w:ascii="Arial" w:hAnsi="Arial" w:cs="Times New Roman"/>
          <w:sz w:val="28"/>
        </w:rPr>
        <w:t>LMICs</w:t>
      </w:r>
      <w:proofErr w:type="spellEnd"/>
      <w:r w:rsidRPr="008C01CB">
        <w:rPr>
          <w:rFonts w:ascii="Arial" w:hAnsi="Arial" w:cs="Times New Roman"/>
          <w:sz w:val="28"/>
        </w:rPr>
        <w:t xml:space="preserve"> at the time. Pharmaceutical companies and the U.S. National Institutes of Health had begun to conduct </w:t>
      </w:r>
      <w:r w:rsidRPr="008C01CB">
        <w:rPr>
          <w:rFonts w:ascii="Arial" w:hAnsi="Arial"/>
          <w:sz w:val="28"/>
        </w:rPr>
        <w:t xml:space="preserve">placebo-controlled, mother-to-child HIV transmission studies </w:t>
      </w:r>
      <w:r w:rsidRPr="008C01CB">
        <w:rPr>
          <w:rFonts w:ascii="Arial" w:hAnsi="Arial" w:cs="Times New Roman"/>
          <w:sz w:val="28"/>
        </w:rPr>
        <w:t xml:space="preserve">of a new </w:t>
      </w:r>
      <w:r w:rsidRPr="008C01CB">
        <w:rPr>
          <w:rFonts w:ascii="Arial" w:hAnsi="Arial" w:cs="Times New Roman"/>
          <w:sz w:val="28"/>
        </w:rPr>
        <w:lastRenderedPageBreak/>
        <w:t xml:space="preserve">medication </w:t>
      </w:r>
      <w:r w:rsidRPr="008C01CB">
        <w:rPr>
          <w:rFonts w:ascii="Arial" w:hAnsi="Arial"/>
          <w:sz w:val="28"/>
        </w:rPr>
        <w:t xml:space="preserve">in Thailand, Uganda, and other developing countries. </w:t>
      </w:r>
      <w:r w:rsidRPr="008C01CB">
        <w:rPr>
          <w:rFonts w:ascii="Arial" w:hAnsi="Arial" w:cs="Times New Roman"/>
          <w:sz w:val="28"/>
        </w:rPr>
        <w:t xml:space="preserve">Critics argued that this embodied a “double standard” in the conduct of global research: one ethical rule for rich countries and another for poor countries.  It would be unethical to withhold a proven prevention from pregnant women in a new clinical trial in the wealthier countries when a successful method was already available.  Defenders of the placebo-controlled design argued that this was the best way to obtain an affordable medication in the shortest possible time for the poor countries. Notably, the defenders did not contend that a trial using a proven medication for the control group would not obtain scientifically valid results. The justification was speed—the number of infant lives saved in the </w:t>
      </w:r>
      <w:r w:rsidR="00ED6A88" w:rsidRPr="008C01CB">
        <w:rPr>
          <w:rFonts w:ascii="Arial" w:hAnsi="Arial" w:cs="Times New Roman"/>
          <w:sz w:val="28"/>
        </w:rPr>
        <w:t xml:space="preserve">placebo control </w:t>
      </w:r>
      <w:r w:rsidRPr="008C01CB">
        <w:rPr>
          <w:rFonts w:ascii="Arial" w:hAnsi="Arial" w:cs="Times New Roman"/>
          <w:sz w:val="28"/>
        </w:rPr>
        <w:t>desig</w:t>
      </w:r>
      <w:r w:rsidR="00EC7F5E">
        <w:rPr>
          <w:rFonts w:ascii="Arial" w:hAnsi="Arial" w:cs="Times New Roman"/>
          <w:sz w:val="28"/>
        </w:rPr>
        <w:t>n</w:t>
      </w:r>
      <w:r w:rsidRPr="008C01CB">
        <w:rPr>
          <w:rFonts w:ascii="Arial" w:hAnsi="Arial" w:cs="Times New Roman"/>
          <w:sz w:val="28"/>
        </w:rPr>
        <w:t xml:space="preserve">. </w:t>
      </w:r>
    </w:p>
    <w:p w:rsidR="007B5915" w:rsidRDefault="00BD5E03" w:rsidP="00BD5E03">
      <w:pPr>
        <w:spacing w:afterLines="160" w:line="360" w:lineRule="auto"/>
        <w:rPr>
          <w:rFonts w:ascii="Arial" w:hAnsi="Arial" w:cs="Times New Roman"/>
          <w:sz w:val="28"/>
        </w:rPr>
      </w:pPr>
      <w:r>
        <w:rPr>
          <w:rFonts w:ascii="Arial" w:hAnsi="Arial" w:cs="Times New Roman"/>
          <w:sz w:val="28"/>
        </w:rPr>
        <w:t>It would appear that speed is also among the factors motivating the Ad Hoc Group’s preference for placebo controls.</w:t>
      </w:r>
      <w:r w:rsidR="007B5915" w:rsidRPr="008C01CB">
        <w:rPr>
          <w:rFonts w:ascii="Arial" w:hAnsi="Arial" w:cs="Times New Roman"/>
          <w:sz w:val="28"/>
        </w:rPr>
        <w:t xml:space="preserve"> </w:t>
      </w:r>
      <w:r>
        <w:rPr>
          <w:rFonts w:ascii="Arial" w:hAnsi="Arial" w:cs="Times New Roman"/>
          <w:sz w:val="28"/>
        </w:rPr>
        <w:t>They acknowledge that “</w:t>
      </w:r>
      <w:r w:rsidRPr="00BD5E03">
        <w:rPr>
          <w:rFonts w:ascii="Arial" w:hAnsi="Arial" w:cs="Times New Roman"/>
          <w:sz w:val="28"/>
        </w:rPr>
        <w:t xml:space="preserve">Randomized, </w:t>
      </w:r>
      <w:proofErr w:type="spellStart"/>
      <w:r w:rsidRPr="00BD5E03">
        <w:rPr>
          <w:rFonts w:ascii="Arial" w:hAnsi="Arial" w:cs="Times New Roman"/>
          <w:sz w:val="28"/>
        </w:rPr>
        <w:t>noninferiority</w:t>
      </w:r>
      <w:proofErr w:type="spellEnd"/>
      <w:r>
        <w:rPr>
          <w:rFonts w:ascii="Arial" w:hAnsi="Arial" w:cs="Times New Roman"/>
          <w:sz w:val="28"/>
        </w:rPr>
        <w:t xml:space="preserve"> </w:t>
      </w:r>
      <w:r w:rsidRPr="00BD5E03">
        <w:rPr>
          <w:rFonts w:ascii="Arial" w:hAnsi="Arial" w:cs="Times New Roman"/>
          <w:sz w:val="28"/>
        </w:rPr>
        <w:t>trials can provide clinically</w:t>
      </w:r>
      <w:r>
        <w:rPr>
          <w:rFonts w:ascii="Arial" w:hAnsi="Arial" w:cs="Times New Roman"/>
          <w:sz w:val="28"/>
        </w:rPr>
        <w:t xml:space="preserve"> </w:t>
      </w:r>
      <w:r w:rsidRPr="00BD5E03">
        <w:rPr>
          <w:rFonts w:ascii="Arial" w:hAnsi="Arial" w:cs="Times New Roman"/>
          <w:sz w:val="28"/>
        </w:rPr>
        <w:t>relevant data in some cases, but</w:t>
      </w:r>
      <w:r>
        <w:rPr>
          <w:rFonts w:ascii="Arial" w:hAnsi="Arial" w:cs="Times New Roman"/>
          <w:sz w:val="28"/>
        </w:rPr>
        <w:t xml:space="preserve"> </w:t>
      </w:r>
      <w:r w:rsidRPr="00BD5E03">
        <w:rPr>
          <w:rFonts w:ascii="Arial" w:hAnsi="Arial" w:cs="Times New Roman"/>
          <w:sz w:val="28"/>
        </w:rPr>
        <w:t>at a considerable cost to efficiency</w:t>
      </w:r>
      <w:r>
        <w:rPr>
          <w:rFonts w:ascii="Arial" w:hAnsi="Arial" w:cs="Times New Roman"/>
          <w:sz w:val="28"/>
        </w:rPr>
        <w:t xml:space="preserve">” </w:t>
      </w:r>
      <w:r w:rsidR="0074225A">
        <w:rPr>
          <w:rFonts w:ascii="Arial" w:hAnsi="Arial" w:cs="Times New Roman"/>
          <w:sz w:val="28"/>
        </w:rPr>
        <w:t>[</w:t>
      </w:r>
      <w:r>
        <w:rPr>
          <w:rFonts w:ascii="Arial" w:hAnsi="Arial" w:cs="Times New Roman"/>
          <w:sz w:val="28"/>
        </w:rPr>
        <w:t xml:space="preserve">p. </w:t>
      </w:r>
      <w:proofErr w:type="spellStart"/>
      <w:proofErr w:type="gramStart"/>
      <w:r>
        <w:rPr>
          <w:rFonts w:ascii="Arial" w:hAnsi="Arial" w:cs="Times New Roman"/>
          <w:sz w:val="28"/>
        </w:rPr>
        <w:t>e2</w:t>
      </w:r>
      <w:proofErr w:type="spellEnd"/>
      <w:r w:rsidR="0074225A">
        <w:rPr>
          <w:rFonts w:ascii="Arial" w:hAnsi="Arial" w:cs="Times New Roman"/>
          <w:sz w:val="28"/>
        </w:rPr>
        <w:t>(</w:t>
      </w:r>
      <w:proofErr w:type="gramEnd"/>
      <w:r>
        <w:rPr>
          <w:rFonts w:ascii="Arial" w:hAnsi="Arial" w:cs="Times New Roman"/>
          <w:sz w:val="28"/>
        </w:rPr>
        <w:t>3)</w:t>
      </w:r>
      <w:r w:rsidR="0074225A">
        <w:rPr>
          <w:rFonts w:ascii="Arial" w:hAnsi="Arial" w:cs="Times New Roman"/>
          <w:sz w:val="28"/>
        </w:rPr>
        <w:t>]</w:t>
      </w:r>
      <w:r>
        <w:rPr>
          <w:rFonts w:ascii="Arial" w:hAnsi="Arial" w:cs="Times New Roman"/>
          <w:sz w:val="28"/>
        </w:rPr>
        <w:t xml:space="preserve">. The article does not specify </w:t>
      </w:r>
      <w:proofErr w:type="gramStart"/>
      <w:r>
        <w:rPr>
          <w:rFonts w:ascii="Arial" w:hAnsi="Arial" w:cs="Times New Roman"/>
          <w:sz w:val="28"/>
        </w:rPr>
        <w:t xml:space="preserve">what are the “some cases” in which </w:t>
      </w:r>
      <w:proofErr w:type="spellStart"/>
      <w:r>
        <w:rPr>
          <w:rFonts w:ascii="Arial" w:hAnsi="Arial" w:cs="Times New Roman"/>
          <w:sz w:val="28"/>
        </w:rPr>
        <w:t>noninferiority</w:t>
      </w:r>
      <w:proofErr w:type="spellEnd"/>
      <w:r>
        <w:rPr>
          <w:rFonts w:ascii="Arial" w:hAnsi="Arial" w:cs="Times New Roman"/>
          <w:sz w:val="28"/>
        </w:rPr>
        <w:t xml:space="preserve"> trials can provide such data and in wh</w:t>
      </w:r>
      <w:r w:rsidR="008A6F3F">
        <w:rPr>
          <w:rFonts w:ascii="Arial" w:hAnsi="Arial" w:cs="Times New Roman"/>
          <w:sz w:val="28"/>
        </w:rPr>
        <w:t>ich</w:t>
      </w:r>
      <w:r>
        <w:rPr>
          <w:rFonts w:ascii="Arial" w:hAnsi="Arial" w:cs="Times New Roman"/>
          <w:sz w:val="28"/>
        </w:rPr>
        <w:t xml:space="preserve"> cases such trials cannot</w:t>
      </w:r>
      <w:proofErr w:type="gramEnd"/>
      <w:r>
        <w:rPr>
          <w:rFonts w:ascii="Arial" w:hAnsi="Arial" w:cs="Times New Roman"/>
          <w:sz w:val="28"/>
        </w:rPr>
        <w:t xml:space="preserve">. Efficiency is an important value but it should not take precedence over ethics. </w:t>
      </w:r>
      <w:r w:rsidR="008A6F3F">
        <w:rPr>
          <w:rFonts w:ascii="Arial" w:hAnsi="Arial" w:cs="Times New Roman"/>
          <w:sz w:val="28"/>
        </w:rPr>
        <w:t>With six vaccines already in the process of being deployed</w:t>
      </w:r>
      <w:r w:rsidR="006350F3">
        <w:rPr>
          <w:rFonts w:ascii="Arial" w:hAnsi="Arial" w:cs="Times New Roman"/>
          <w:sz w:val="28"/>
        </w:rPr>
        <w:t xml:space="preserve"> worldwide</w:t>
      </w:r>
      <w:r w:rsidR="008A6F3F">
        <w:rPr>
          <w:rFonts w:ascii="Arial" w:hAnsi="Arial" w:cs="Times New Roman"/>
          <w:sz w:val="28"/>
        </w:rPr>
        <w:t xml:space="preserve">, the </w:t>
      </w:r>
      <w:r w:rsidR="006350F3">
        <w:rPr>
          <w:rFonts w:ascii="Arial" w:hAnsi="Arial" w:cs="Times New Roman"/>
          <w:sz w:val="28"/>
        </w:rPr>
        <w:t xml:space="preserve">existing </w:t>
      </w:r>
      <w:r w:rsidR="008A6F3F">
        <w:rPr>
          <w:rFonts w:ascii="Arial" w:hAnsi="Arial" w:cs="Times New Roman"/>
          <w:sz w:val="28"/>
        </w:rPr>
        <w:t>difficulties are largely those of implementation and logistics, as well as shortages of the products.</w:t>
      </w:r>
    </w:p>
    <w:p w:rsidR="007B5915" w:rsidRPr="008C01CB" w:rsidRDefault="007B5915" w:rsidP="007B5915">
      <w:pPr>
        <w:spacing w:afterLines="160" w:line="360" w:lineRule="auto"/>
        <w:rPr>
          <w:rFonts w:ascii="Arial" w:hAnsi="Arial" w:cs="Times New Roman"/>
          <w:sz w:val="28"/>
        </w:rPr>
      </w:pPr>
      <w:r w:rsidRPr="008C01CB">
        <w:rPr>
          <w:rFonts w:ascii="Arial" w:hAnsi="Arial" w:cs="Times New Roman"/>
          <w:sz w:val="28"/>
        </w:rPr>
        <w:t xml:space="preserve">The authors of the recently published </w:t>
      </w:r>
      <w:proofErr w:type="spellStart"/>
      <w:r w:rsidR="00B155D8">
        <w:rPr>
          <w:rFonts w:ascii="Arial" w:hAnsi="Arial" w:cs="Times New Roman"/>
          <w:sz w:val="28"/>
        </w:rPr>
        <w:t>NEJM</w:t>
      </w:r>
      <w:proofErr w:type="spellEnd"/>
      <w:r w:rsidRPr="008C01CB">
        <w:rPr>
          <w:rFonts w:ascii="Arial" w:hAnsi="Arial" w:cs="Times New Roman"/>
          <w:sz w:val="28"/>
        </w:rPr>
        <w:t xml:space="preserve"> paper are a group of outside experts convened by the World Health Organization (WHO)</w:t>
      </w:r>
      <w:r w:rsidR="00A44CBA">
        <w:rPr>
          <w:rFonts w:ascii="Arial" w:hAnsi="Arial" w:cs="Times New Roman"/>
          <w:sz w:val="28"/>
        </w:rPr>
        <w:t>,</w:t>
      </w:r>
      <w:r w:rsidRPr="008C01CB">
        <w:rPr>
          <w:rFonts w:ascii="Arial" w:hAnsi="Arial" w:cs="Times New Roman"/>
          <w:sz w:val="28"/>
        </w:rPr>
        <w:t xml:space="preserve"> along with three WHO employees. WHO appointed the group to consult on next steps for </w:t>
      </w:r>
      <w:proofErr w:type="spellStart"/>
      <w:r w:rsidRPr="008C01CB">
        <w:rPr>
          <w:rFonts w:ascii="Arial" w:hAnsi="Arial" w:cs="Times New Roman"/>
          <w:sz w:val="28"/>
        </w:rPr>
        <w:t>Covid</w:t>
      </w:r>
      <w:proofErr w:type="spellEnd"/>
      <w:r w:rsidRPr="008C01CB">
        <w:rPr>
          <w:rFonts w:ascii="Arial" w:hAnsi="Arial" w:cs="Times New Roman"/>
          <w:sz w:val="28"/>
        </w:rPr>
        <w:t xml:space="preserve">-19 vaccine evaluation, including what critical additional data </w:t>
      </w:r>
      <w:r w:rsidRPr="008C01CB">
        <w:rPr>
          <w:rFonts w:ascii="Arial" w:hAnsi="Arial" w:cs="Times New Roman"/>
          <w:sz w:val="28"/>
        </w:rPr>
        <w:lastRenderedPageBreak/>
        <w:t xml:space="preserve">should be sought. No one would quarrel with the need to obtain such data, </w:t>
      </w:r>
      <w:r w:rsidR="006350F3">
        <w:rPr>
          <w:rFonts w:ascii="Arial" w:hAnsi="Arial" w:cs="Times New Roman"/>
          <w:sz w:val="28"/>
        </w:rPr>
        <w:t>since</w:t>
      </w:r>
      <w:r w:rsidRPr="008C01CB">
        <w:rPr>
          <w:rFonts w:ascii="Arial" w:hAnsi="Arial" w:cs="Times New Roman"/>
          <w:sz w:val="28"/>
        </w:rPr>
        <w:t xml:space="preserve"> much is still unknown about features of the vaccines that have been given emergency approval. The key question is why placebo-controlled trials are needed to obtain such information. It is highly likely that </w:t>
      </w:r>
      <w:r w:rsidR="00B155D8">
        <w:rPr>
          <w:rFonts w:ascii="Arial" w:hAnsi="Arial" w:cs="Times New Roman"/>
          <w:sz w:val="28"/>
        </w:rPr>
        <w:t>new</w:t>
      </w:r>
      <w:r w:rsidRPr="008C01CB">
        <w:rPr>
          <w:rFonts w:ascii="Arial" w:hAnsi="Arial" w:cs="Times New Roman"/>
          <w:sz w:val="28"/>
        </w:rPr>
        <w:t xml:space="preserve"> trials </w:t>
      </w:r>
      <w:r w:rsidR="00B155D8">
        <w:rPr>
          <w:rFonts w:ascii="Arial" w:hAnsi="Arial" w:cs="Times New Roman"/>
          <w:sz w:val="28"/>
        </w:rPr>
        <w:t xml:space="preserve">with this design </w:t>
      </w:r>
      <w:r w:rsidRPr="008C01CB">
        <w:rPr>
          <w:rFonts w:ascii="Arial" w:hAnsi="Arial" w:cs="Times New Roman"/>
          <w:sz w:val="28"/>
        </w:rPr>
        <w:t xml:space="preserve">would not be carried out in wealthy countries that already have access to the provisionally approved vaccines, even if the vaccine roll-out is slow. </w:t>
      </w:r>
      <w:r w:rsidR="00B155D8">
        <w:rPr>
          <w:rFonts w:ascii="Arial" w:hAnsi="Arial" w:cs="Times New Roman"/>
          <w:sz w:val="28"/>
        </w:rPr>
        <w:t xml:space="preserve">And given the large number of </w:t>
      </w:r>
      <w:proofErr w:type="spellStart"/>
      <w:r w:rsidR="00B155D8">
        <w:rPr>
          <w:rFonts w:ascii="Arial" w:hAnsi="Arial" w:cs="Times New Roman"/>
          <w:sz w:val="28"/>
        </w:rPr>
        <w:t>LMIC</w:t>
      </w:r>
      <w:proofErr w:type="spellEnd"/>
      <w:r w:rsidR="00B155D8">
        <w:rPr>
          <w:rFonts w:ascii="Arial" w:hAnsi="Arial" w:cs="Times New Roman"/>
          <w:sz w:val="28"/>
        </w:rPr>
        <w:t xml:space="preserve"> countries that have begun to receive the vaccines manufactured in China and Russia, it is reasonable to question whether authorities in those countries would approve new placebo-controlled vaccine trials. That leaves most countries in Africa and a few in the Middle East and Central Asia</w:t>
      </w:r>
      <w:r w:rsidR="000040B4">
        <w:rPr>
          <w:rFonts w:ascii="Arial" w:hAnsi="Arial" w:cs="Times New Roman"/>
          <w:sz w:val="28"/>
        </w:rPr>
        <w:t xml:space="preserve"> that currently lack access to any of the six aforementioned vaccines</w:t>
      </w:r>
      <w:r w:rsidR="00B155D8">
        <w:rPr>
          <w:rFonts w:ascii="Arial" w:hAnsi="Arial" w:cs="Times New Roman"/>
          <w:sz w:val="28"/>
        </w:rPr>
        <w:t xml:space="preserve">. </w:t>
      </w:r>
    </w:p>
    <w:p w:rsidR="007B5915" w:rsidRPr="008C01CB" w:rsidRDefault="007B5915" w:rsidP="007B5915">
      <w:pPr>
        <w:spacing w:afterLines="160" w:line="360" w:lineRule="auto"/>
        <w:rPr>
          <w:rFonts w:ascii="Arial" w:hAnsi="Arial" w:cs="Times New Roman"/>
          <w:sz w:val="28"/>
        </w:rPr>
      </w:pPr>
      <w:r w:rsidRPr="008C01CB">
        <w:rPr>
          <w:rFonts w:ascii="Arial" w:hAnsi="Arial" w:cs="Times New Roman"/>
          <w:sz w:val="28"/>
        </w:rPr>
        <w:t xml:space="preserve">The bold claim </w:t>
      </w:r>
      <w:r w:rsidR="00B155D8">
        <w:rPr>
          <w:rFonts w:ascii="Arial" w:hAnsi="Arial" w:cs="Times New Roman"/>
          <w:sz w:val="28"/>
        </w:rPr>
        <w:t xml:space="preserve">made by the Ad Hoc </w:t>
      </w:r>
      <w:r w:rsidR="00EC7F5E">
        <w:rPr>
          <w:rFonts w:ascii="Arial" w:hAnsi="Arial" w:cs="Times New Roman"/>
          <w:sz w:val="28"/>
        </w:rPr>
        <w:t>G</w:t>
      </w:r>
      <w:r w:rsidR="00B155D8">
        <w:rPr>
          <w:rFonts w:ascii="Arial" w:hAnsi="Arial" w:cs="Times New Roman"/>
          <w:sz w:val="28"/>
        </w:rPr>
        <w:t xml:space="preserve">roup </w:t>
      </w:r>
      <w:r w:rsidRPr="008C01CB">
        <w:rPr>
          <w:rFonts w:ascii="Arial" w:hAnsi="Arial" w:cs="Times New Roman"/>
          <w:sz w:val="28"/>
        </w:rPr>
        <w:t xml:space="preserve">that such studies are “still ethical” is not explicitly defended in the article. Instead, </w:t>
      </w:r>
      <w:r w:rsidR="00E471AB">
        <w:rPr>
          <w:rFonts w:ascii="Arial" w:hAnsi="Arial" w:cs="Times New Roman"/>
          <w:sz w:val="28"/>
        </w:rPr>
        <w:t xml:space="preserve">the authors provide a rationale </w:t>
      </w:r>
      <w:r w:rsidR="00EA024C">
        <w:rPr>
          <w:rFonts w:ascii="Arial" w:hAnsi="Arial" w:cs="Times New Roman"/>
          <w:sz w:val="28"/>
        </w:rPr>
        <w:t xml:space="preserve">relying on a technical point. The stated </w:t>
      </w:r>
      <w:r w:rsidRPr="008C01CB">
        <w:rPr>
          <w:rFonts w:ascii="Arial" w:hAnsi="Arial" w:cs="Times New Roman"/>
          <w:sz w:val="28"/>
        </w:rPr>
        <w:t>rationale is that current vaccines are “still investigational</w:t>
      </w:r>
      <w:proofErr w:type="gramStart"/>
      <w:r w:rsidRPr="008C01CB">
        <w:rPr>
          <w:rFonts w:ascii="Arial" w:hAnsi="Arial" w:cs="Times New Roman"/>
          <w:sz w:val="28"/>
        </w:rPr>
        <w:t>…(</w:t>
      </w:r>
      <w:proofErr w:type="gramEnd"/>
      <w:r w:rsidRPr="008C01CB">
        <w:rPr>
          <w:rFonts w:ascii="Arial" w:hAnsi="Arial" w:cs="Times New Roman"/>
          <w:sz w:val="28"/>
        </w:rPr>
        <w:t xml:space="preserve">under Emergency Use Listing…or similar regulatory mechanisms)”. </w:t>
      </w:r>
      <w:proofErr w:type="gramStart"/>
      <w:r w:rsidRPr="008C01CB">
        <w:rPr>
          <w:rFonts w:ascii="Arial" w:hAnsi="Arial" w:cs="Times New Roman"/>
          <w:sz w:val="28"/>
        </w:rPr>
        <w:t>[</w:t>
      </w:r>
      <w:r w:rsidR="00B155D8">
        <w:rPr>
          <w:rFonts w:ascii="Arial" w:hAnsi="Arial" w:cs="Times New Roman"/>
          <w:sz w:val="28"/>
        </w:rPr>
        <w:t xml:space="preserve"> WHO</w:t>
      </w:r>
      <w:proofErr w:type="gramEnd"/>
      <w:r w:rsidR="00B155D8">
        <w:rPr>
          <w:rFonts w:ascii="Arial" w:hAnsi="Arial" w:cs="Times New Roman"/>
          <w:sz w:val="28"/>
        </w:rPr>
        <w:t xml:space="preserve"> Ad Hoc Group</w:t>
      </w:r>
      <w:r w:rsidR="000040B4">
        <w:rPr>
          <w:rFonts w:ascii="Arial" w:hAnsi="Arial" w:cs="Times New Roman"/>
          <w:sz w:val="28"/>
        </w:rPr>
        <w:t>,</w:t>
      </w:r>
      <w:r w:rsidR="00B155D8" w:rsidRPr="008C01CB">
        <w:rPr>
          <w:rFonts w:ascii="Arial" w:hAnsi="Arial" w:cs="Times New Roman"/>
          <w:sz w:val="28"/>
        </w:rPr>
        <w:t xml:space="preserve"> </w:t>
      </w:r>
      <w:proofErr w:type="spellStart"/>
      <w:r w:rsidRPr="008C01CB">
        <w:rPr>
          <w:rFonts w:ascii="Arial" w:hAnsi="Arial" w:cs="Times New Roman"/>
          <w:sz w:val="28"/>
        </w:rPr>
        <w:t>e2</w:t>
      </w:r>
      <w:proofErr w:type="spellEnd"/>
      <w:r w:rsidR="00EA024C">
        <w:rPr>
          <w:rFonts w:ascii="Arial" w:hAnsi="Arial" w:cs="Times New Roman"/>
          <w:sz w:val="28"/>
        </w:rPr>
        <w:t>(</w:t>
      </w:r>
      <w:r w:rsidRPr="008C01CB">
        <w:rPr>
          <w:rFonts w:ascii="Arial" w:hAnsi="Arial" w:cs="Times New Roman"/>
          <w:sz w:val="28"/>
        </w:rPr>
        <w:t xml:space="preserve">2)]  This refers to the status of the vaccines authorized for use but not yet licensed by drug regulatory authorities in the U.S., the </w:t>
      </w:r>
      <w:proofErr w:type="spellStart"/>
      <w:r w:rsidRPr="008C01CB">
        <w:rPr>
          <w:rFonts w:ascii="Arial" w:hAnsi="Arial" w:cs="Times New Roman"/>
          <w:sz w:val="28"/>
        </w:rPr>
        <w:t>U.K</w:t>
      </w:r>
      <w:proofErr w:type="spellEnd"/>
      <w:r w:rsidRPr="008C01CB">
        <w:rPr>
          <w:rFonts w:ascii="Arial" w:hAnsi="Arial" w:cs="Times New Roman"/>
          <w:sz w:val="28"/>
        </w:rPr>
        <w:t>, the European Union, and other countries. Yet millions of doses of these vaccines are being deployed around the world, including in many middle-income countries and some low-income countries (Ghana is one example). Calling the vaccines “investigational” is technically correct since they have not been fully licensed. But it is misleading because ongoing data is not being collected from these millions of vaccinated individuals throughout the world. The article is proposing to do so for participants still in current placebo-</w:t>
      </w:r>
      <w:r w:rsidRPr="008C01CB">
        <w:rPr>
          <w:rFonts w:ascii="Arial" w:hAnsi="Arial" w:cs="Times New Roman"/>
          <w:sz w:val="28"/>
        </w:rPr>
        <w:lastRenderedPageBreak/>
        <w:t xml:space="preserve">controlled phase </w:t>
      </w:r>
      <w:r w:rsidR="005A24D5">
        <w:rPr>
          <w:rFonts w:ascii="Arial" w:hAnsi="Arial" w:cs="Times New Roman"/>
          <w:sz w:val="28"/>
        </w:rPr>
        <w:t>III</w:t>
      </w:r>
      <w:r w:rsidRPr="008C01CB">
        <w:rPr>
          <w:rFonts w:ascii="Arial" w:hAnsi="Arial" w:cs="Times New Roman"/>
          <w:sz w:val="28"/>
        </w:rPr>
        <w:t xml:space="preserve"> trials and those who will enroll in future phase </w:t>
      </w:r>
      <w:r w:rsidR="005A24D5">
        <w:rPr>
          <w:rFonts w:ascii="Arial" w:hAnsi="Arial" w:cs="Times New Roman"/>
          <w:sz w:val="28"/>
        </w:rPr>
        <w:t>III</w:t>
      </w:r>
      <w:r w:rsidRPr="008C01CB">
        <w:rPr>
          <w:rFonts w:ascii="Arial" w:hAnsi="Arial" w:cs="Times New Roman"/>
          <w:sz w:val="28"/>
        </w:rPr>
        <w:t xml:space="preserve"> vaccine trials. But that brings us back to the fundamental questions: Are future placebo-controlled </w:t>
      </w:r>
      <w:proofErr w:type="spellStart"/>
      <w:r w:rsidRPr="008C01CB">
        <w:rPr>
          <w:rFonts w:ascii="Arial" w:hAnsi="Arial" w:cs="Times New Roman"/>
          <w:sz w:val="28"/>
        </w:rPr>
        <w:t>Covid</w:t>
      </w:r>
      <w:proofErr w:type="spellEnd"/>
      <w:r w:rsidRPr="008C01CB">
        <w:rPr>
          <w:rFonts w:ascii="Arial" w:hAnsi="Arial" w:cs="Times New Roman"/>
          <w:sz w:val="28"/>
        </w:rPr>
        <w:t xml:space="preserve">-19 vaccine trials ethically permissible even before such vaccines are fully licensed? As for participants in ongoing phase </w:t>
      </w:r>
      <w:r w:rsidR="005A24D5">
        <w:rPr>
          <w:rFonts w:ascii="Arial" w:hAnsi="Arial" w:cs="Times New Roman"/>
          <w:sz w:val="28"/>
        </w:rPr>
        <w:t>III</w:t>
      </w:r>
      <w:r w:rsidRPr="008C01CB">
        <w:rPr>
          <w:rFonts w:ascii="Arial" w:hAnsi="Arial" w:cs="Times New Roman"/>
          <w:sz w:val="28"/>
        </w:rPr>
        <w:t xml:space="preserve"> placebo-controlled trials, </w:t>
      </w:r>
      <w:r w:rsidR="006743FB">
        <w:rPr>
          <w:rFonts w:ascii="Arial" w:hAnsi="Arial" w:cs="Times New Roman"/>
          <w:sz w:val="28"/>
        </w:rPr>
        <w:t xml:space="preserve">they </w:t>
      </w:r>
      <w:r w:rsidRPr="008C01CB">
        <w:rPr>
          <w:rFonts w:ascii="Arial" w:hAnsi="Arial" w:cs="Times New Roman"/>
          <w:sz w:val="28"/>
        </w:rPr>
        <w:t>should be informed that they may be eligible for a vaccine that has been approved under an emergency authorization if they choose to leave the trial in which they are enrolled</w:t>
      </w:r>
      <w:r w:rsidR="006743FB">
        <w:rPr>
          <w:rFonts w:ascii="Arial" w:hAnsi="Arial" w:cs="Times New Roman"/>
          <w:sz w:val="28"/>
        </w:rPr>
        <w:t>.</w:t>
      </w:r>
    </w:p>
    <w:p w:rsidR="007B5915" w:rsidRPr="008C01CB" w:rsidRDefault="007B5915" w:rsidP="007B5915">
      <w:pPr>
        <w:spacing w:afterLines="160" w:line="360" w:lineRule="auto"/>
        <w:rPr>
          <w:rFonts w:ascii="Arial" w:hAnsi="Arial" w:cs="Times New Roman"/>
          <w:sz w:val="28"/>
        </w:rPr>
      </w:pPr>
      <w:r w:rsidRPr="008C01CB">
        <w:rPr>
          <w:rFonts w:ascii="Arial" w:hAnsi="Arial" w:cs="Times New Roman"/>
          <w:sz w:val="28"/>
        </w:rPr>
        <w:t xml:space="preserve">The Ad Hoc </w:t>
      </w:r>
      <w:r w:rsidR="005A24D5">
        <w:rPr>
          <w:rFonts w:ascii="Arial" w:hAnsi="Arial" w:cs="Times New Roman"/>
          <w:sz w:val="28"/>
        </w:rPr>
        <w:t>G</w:t>
      </w:r>
      <w:r w:rsidRPr="008C01CB">
        <w:rPr>
          <w:rFonts w:ascii="Arial" w:hAnsi="Arial" w:cs="Times New Roman"/>
          <w:sz w:val="28"/>
        </w:rPr>
        <w:t xml:space="preserve">roup </w:t>
      </w:r>
      <w:r w:rsidR="005A24D5">
        <w:rPr>
          <w:rFonts w:ascii="Arial" w:hAnsi="Arial" w:cs="Times New Roman"/>
          <w:sz w:val="28"/>
        </w:rPr>
        <w:t xml:space="preserve">takes the argument </w:t>
      </w:r>
      <w:r w:rsidRPr="008C01CB">
        <w:rPr>
          <w:rFonts w:ascii="Arial" w:hAnsi="Arial" w:cs="Times New Roman"/>
          <w:sz w:val="28"/>
        </w:rPr>
        <w:t>further in calling for “firm commitments to maintaining blinded follow-up of participants in ongoing or future placebo-controlled trials until a licensed vaccine is fully deployed in the population.” [</w:t>
      </w:r>
      <w:r w:rsidR="006743FB">
        <w:rPr>
          <w:rFonts w:ascii="Arial" w:hAnsi="Arial" w:cs="Times New Roman"/>
          <w:sz w:val="28"/>
        </w:rPr>
        <w:t>WHO Ad Hoc Group,</w:t>
      </w:r>
      <w:r w:rsidR="006743FB" w:rsidRPr="008C01CB">
        <w:rPr>
          <w:rFonts w:ascii="Arial" w:hAnsi="Arial" w:cs="Times New Roman"/>
          <w:sz w:val="28"/>
        </w:rPr>
        <w:t xml:space="preserve"> </w:t>
      </w:r>
      <w:proofErr w:type="spellStart"/>
      <w:proofErr w:type="gramStart"/>
      <w:r w:rsidRPr="008C01CB">
        <w:rPr>
          <w:rFonts w:ascii="Arial" w:hAnsi="Arial" w:cs="Times New Roman"/>
          <w:sz w:val="28"/>
        </w:rPr>
        <w:t>e2</w:t>
      </w:r>
      <w:proofErr w:type="spellEnd"/>
      <w:r w:rsidRPr="008C01CB">
        <w:rPr>
          <w:rFonts w:ascii="Arial" w:hAnsi="Arial" w:cs="Times New Roman"/>
          <w:sz w:val="28"/>
        </w:rPr>
        <w:t>(</w:t>
      </w:r>
      <w:proofErr w:type="gramEnd"/>
      <w:r w:rsidRPr="008C01CB">
        <w:rPr>
          <w:rFonts w:ascii="Arial" w:hAnsi="Arial" w:cs="Times New Roman"/>
          <w:sz w:val="28"/>
        </w:rPr>
        <w:t xml:space="preserve">2)] That effectively means that participants cannot find out whether they were in the group that received the vaccines or in the placebo group even after the study formally ends: “…we believe that trial sponsors are not ethically obligated to </w:t>
      </w:r>
      <w:proofErr w:type="spellStart"/>
      <w:r w:rsidRPr="008C01CB">
        <w:rPr>
          <w:rFonts w:ascii="Arial" w:hAnsi="Arial" w:cs="Times New Roman"/>
          <w:sz w:val="28"/>
        </w:rPr>
        <w:t>unblind</w:t>
      </w:r>
      <w:proofErr w:type="spellEnd"/>
      <w:r w:rsidRPr="008C01CB">
        <w:rPr>
          <w:rFonts w:ascii="Arial" w:hAnsi="Arial" w:cs="Times New Roman"/>
          <w:sz w:val="28"/>
        </w:rPr>
        <w:t xml:space="preserve"> treatment assignments for participants who desire to obtain a different investigational vaccine.” [</w:t>
      </w:r>
      <w:r w:rsidR="00C42D35">
        <w:rPr>
          <w:rFonts w:ascii="Arial" w:hAnsi="Arial" w:cs="Times New Roman"/>
          <w:sz w:val="28"/>
        </w:rPr>
        <w:t>WHO Ad Hoc Group</w:t>
      </w:r>
      <w:r w:rsidR="00C42D35" w:rsidRPr="008C01CB">
        <w:rPr>
          <w:rFonts w:ascii="Arial" w:hAnsi="Arial" w:cs="Times New Roman"/>
          <w:sz w:val="28"/>
        </w:rPr>
        <w:t xml:space="preserve"> </w:t>
      </w:r>
      <w:proofErr w:type="spellStart"/>
      <w:proofErr w:type="gramStart"/>
      <w:r w:rsidRPr="008C01CB">
        <w:rPr>
          <w:rFonts w:ascii="Arial" w:hAnsi="Arial" w:cs="Times New Roman"/>
          <w:sz w:val="28"/>
        </w:rPr>
        <w:t>e2</w:t>
      </w:r>
      <w:proofErr w:type="spellEnd"/>
      <w:r w:rsidRPr="008C01CB">
        <w:rPr>
          <w:rFonts w:ascii="Arial" w:hAnsi="Arial" w:cs="Times New Roman"/>
          <w:sz w:val="28"/>
        </w:rPr>
        <w:t>(</w:t>
      </w:r>
      <w:proofErr w:type="gramEnd"/>
      <w:r w:rsidRPr="008C01CB">
        <w:rPr>
          <w:rFonts w:ascii="Arial" w:hAnsi="Arial" w:cs="Times New Roman"/>
          <w:sz w:val="28"/>
        </w:rPr>
        <w:t>1)] This provision effectively prevents past vaccine trial participants who received placebos from obtaining information that would enable them to protect themselves (and potentially other people) by getting one of the other conditionally approved vaccines.</w:t>
      </w:r>
    </w:p>
    <w:p w:rsidR="008D2E70" w:rsidRDefault="00A95E62" w:rsidP="00E471AB">
      <w:pPr>
        <w:spacing w:afterLines="160" w:line="360" w:lineRule="auto"/>
        <w:rPr>
          <w:rFonts w:ascii="Arial" w:hAnsi="Arial" w:cs="Times New Roman"/>
          <w:sz w:val="28"/>
        </w:rPr>
      </w:pPr>
      <w:r>
        <w:rPr>
          <w:rFonts w:ascii="Arial" w:hAnsi="Arial" w:cs="Times New Roman"/>
          <w:sz w:val="28"/>
        </w:rPr>
        <w:t>The Ad Hoc Group authors contend that “a 70% effective single-dose vaccine may be more valuable than a two-dose regimen with 90% efficacy and greater implementation challenges</w:t>
      </w:r>
      <w:r w:rsidR="00162199">
        <w:rPr>
          <w:rFonts w:ascii="Arial" w:hAnsi="Arial" w:cs="Times New Roman"/>
          <w:sz w:val="28"/>
        </w:rPr>
        <w:t>. It is noteworthy that such a vaccine could not be identified without using placebo controls</w:t>
      </w:r>
      <w:r>
        <w:rPr>
          <w:rFonts w:ascii="Arial" w:hAnsi="Arial" w:cs="Times New Roman"/>
          <w:sz w:val="28"/>
        </w:rPr>
        <w:t>”</w:t>
      </w:r>
      <w:r w:rsidR="00E471AB">
        <w:rPr>
          <w:rFonts w:ascii="Arial" w:hAnsi="Arial" w:cs="Times New Roman"/>
          <w:sz w:val="28"/>
        </w:rPr>
        <w:t xml:space="preserve"> [</w:t>
      </w:r>
      <w:proofErr w:type="spellStart"/>
      <w:proofErr w:type="gramStart"/>
      <w:r w:rsidR="00E471AB">
        <w:rPr>
          <w:rFonts w:ascii="Arial" w:hAnsi="Arial" w:cs="Times New Roman"/>
          <w:sz w:val="28"/>
        </w:rPr>
        <w:t>e2</w:t>
      </w:r>
      <w:proofErr w:type="spellEnd"/>
      <w:r w:rsidR="004D185E">
        <w:rPr>
          <w:rFonts w:ascii="Arial" w:hAnsi="Arial" w:cs="Times New Roman"/>
          <w:sz w:val="28"/>
        </w:rPr>
        <w:t>(</w:t>
      </w:r>
      <w:proofErr w:type="gramEnd"/>
      <w:r w:rsidR="004D185E">
        <w:rPr>
          <w:rFonts w:ascii="Arial" w:hAnsi="Arial" w:cs="Times New Roman"/>
          <w:sz w:val="28"/>
        </w:rPr>
        <w:t>2)-</w:t>
      </w:r>
      <w:proofErr w:type="spellStart"/>
      <w:r w:rsidR="004D185E">
        <w:rPr>
          <w:rFonts w:ascii="Arial" w:hAnsi="Arial" w:cs="Times New Roman"/>
          <w:sz w:val="28"/>
        </w:rPr>
        <w:t>e2</w:t>
      </w:r>
      <w:proofErr w:type="spellEnd"/>
      <w:r w:rsidR="00E471AB">
        <w:rPr>
          <w:rFonts w:ascii="Arial" w:hAnsi="Arial" w:cs="Times New Roman"/>
          <w:sz w:val="28"/>
        </w:rPr>
        <w:t>(3)].</w:t>
      </w:r>
      <w:r w:rsidR="00162199">
        <w:rPr>
          <w:rFonts w:ascii="Arial" w:hAnsi="Arial" w:cs="Times New Roman"/>
          <w:sz w:val="28"/>
        </w:rPr>
        <w:t xml:space="preserve"> No methodological </w:t>
      </w:r>
      <w:r w:rsidR="007821BE">
        <w:rPr>
          <w:rFonts w:ascii="Arial" w:hAnsi="Arial" w:cs="Times New Roman"/>
          <w:sz w:val="28"/>
        </w:rPr>
        <w:t>analysis</w:t>
      </w:r>
      <w:r w:rsidR="00162199">
        <w:rPr>
          <w:rFonts w:ascii="Arial" w:hAnsi="Arial" w:cs="Times New Roman"/>
          <w:sz w:val="28"/>
        </w:rPr>
        <w:t xml:space="preserve"> is provided for why placebo controls are </w:t>
      </w:r>
      <w:r w:rsidR="00162199">
        <w:rPr>
          <w:rFonts w:ascii="Arial" w:hAnsi="Arial" w:cs="Times New Roman"/>
          <w:sz w:val="28"/>
        </w:rPr>
        <w:lastRenderedPageBreak/>
        <w:t>necessary</w:t>
      </w:r>
      <w:r w:rsidR="008D2E70">
        <w:rPr>
          <w:rFonts w:ascii="Arial" w:hAnsi="Arial" w:cs="Times New Roman"/>
          <w:sz w:val="28"/>
        </w:rPr>
        <w:t>, nor do the authors</w:t>
      </w:r>
      <w:r>
        <w:rPr>
          <w:rFonts w:ascii="Arial" w:hAnsi="Arial" w:cs="Times New Roman"/>
          <w:sz w:val="28"/>
        </w:rPr>
        <w:t xml:space="preserve"> specify the respects in which the 70% effective vaccine is “more valuable.” The</w:t>
      </w:r>
      <w:r w:rsidR="008D2E70">
        <w:rPr>
          <w:rFonts w:ascii="Arial" w:hAnsi="Arial" w:cs="Times New Roman"/>
          <w:sz w:val="28"/>
        </w:rPr>
        <w:t>y</w:t>
      </w:r>
      <w:r>
        <w:rPr>
          <w:rFonts w:ascii="Arial" w:hAnsi="Arial" w:cs="Times New Roman"/>
          <w:sz w:val="28"/>
        </w:rPr>
        <w:t xml:space="preserve"> go on to say that “participants in trials of such vaccines should have access to the standard of care in their location</w:t>
      </w:r>
      <w:r w:rsidR="0089661E">
        <w:rPr>
          <w:rFonts w:ascii="Arial" w:hAnsi="Arial" w:cs="Times New Roman"/>
          <w:sz w:val="28"/>
        </w:rPr>
        <w:t xml:space="preserve"> and, if the trial is successful, their communities should share in the benefit.</w:t>
      </w:r>
      <w:r w:rsidR="00124652">
        <w:rPr>
          <w:rFonts w:ascii="Arial" w:hAnsi="Arial" w:cs="Times New Roman"/>
          <w:sz w:val="28"/>
        </w:rPr>
        <w:t xml:space="preserve">” </w:t>
      </w:r>
      <w:r w:rsidR="00162199">
        <w:rPr>
          <w:rFonts w:ascii="Arial" w:hAnsi="Arial" w:cs="Times New Roman"/>
          <w:sz w:val="28"/>
        </w:rPr>
        <w:t>I</w:t>
      </w:r>
      <w:r w:rsidR="00124652">
        <w:rPr>
          <w:rFonts w:ascii="Arial" w:hAnsi="Arial" w:cs="Times New Roman"/>
          <w:sz w:val="28"/>
        </w:rPr>
        <w:t xml:space="preserve">t is not clear what is meant by “standard of care” in this context. It surely cannot mean a proven or </w:t>
      </w:r>
      <w:r w:rsidR="00E471AB">
        <w:rPr>
          <w:rFonts w:ascii="Arial" w:hAnsi="Arial" w:cs="Times New Roman"/>
          <w:sz w:val="28"/>
        </w:rPr>
        <w:t xml:space="preserve">effective treatment for </w:t>
      </w:r>
      <w:r w:rsidR="00124652">
        <w:rPr>
          <w:rFonts w:ascii="Arial" w:hAnsi="Arial" w:cs="Times New Roman"/>
          <w:sz w:val="28"/>
        </w:rPr>
        <w:t>serious</w:t>
      </w:r>
      <w:r w:rsidR="004D185E">
        <w:rPr>
          <w:rFonts w:ascii="Arial" w:hAnsi="Arial" w:cs="Times New Roman"/>
          <w:sz w:val="28"/>
        </w:rPr>
        <w:t xml:space="preserve"> </w:t>
      </w:r>
      <w:r w:rsidR="00124652">
        <w:rPr>
          <w:rFonts w:ascii="Arial" w:hAnsi="Arial" w:cs="Times New Roman"/>
          <w:sz w:val="28"/>
        </w:rPr>
        <w:t xml:space="preserve">disease in the experimental group or for those participants in the placebo group who acquire </w:t>
      </w:r>
      <w:proofErr w:type="spellStart"/>
      <w:r w:rsidR="00124652">
        <w:rPr>
          <w:rFonts w:ascii="Arial" w:hAnsi="Arial" w:cs="Times New Roman"/>
          <w:sz w:val="28"/>
        </w:rPr>
        <w:t>Covid</w:t>
      </w:r>
      <w:proofErr w:type="spellEnd"/>
      <w:r w:rsidR="00124652">
        <w:rPr>
          <w:rFonts w:ascii="Arial" w:hAnsi="Arial" w:cs="Times New Roman"/>
          <w:sz w:val="28"/>
        </w:rPr>
        <w:t>-19, since there are no such treatments at the present time. Perhaps the authors mean “standard of prevention,” a phrase used in an international ethical guidance document for HIV prevention research</w:t>
      </w:r>
      <w:r w:rsidR="00E240C9">
        <w:rPr>
          <w:rFonts w:ascii="Arial" w:hAnsi="Arial" w:cs="Times New Roman"/>
          <w:sz w:val="28"/>
        </w:rPr>
        <w:t xml:space="preserve"> [</w:t>
      </w:r>
      <w:proofErr w:type="spellStart"/>
      <w:r w:rsidR="00E240C9">
        <w:rPr>
          <w:rFonts w:ascii="Arial" w:hAnsi="Arial" w:cs="Times New Roman"/>
          <w:sz w:val="28"/>
        </w:rPr>
        <w:t>UNAIDS</w:t>
      </w:r>
      <w:proofErr w:type="spellEnd"/>
      <w:r w:rsidR="00E240C9">
        <w:rPr>
          <w:rFonts w:ascii="Arial" w:hAnsi="Arial" w:cs="Times New Roman"/>
          <w:sz w:val="28"/>
        </w:rPr>
        <w:t>, “Ethical Considerations in HIV Prevention Trials,” 2021. Available at:</w:t>
      </w:r>
      <w:r w:rsidR="00E240C9" w:rsidRPr="00E240C9">
        <w:t xml:space="preserve"> </w:t>
      </w:r>
      <w:hyperlink r:id="rId8" w:history="1">
        <w:r w:rsidR="00E240C9" w:rsidRPr="00311934">
          <w:rPr>
            <w:rStyle w:val="Hyperlink"/>
            <w:rFonts w:ascii="Arial" w:hAnsi="Arial" w:cs="Times New Roman"/>
            <w:sz w:val="28"/>
          </w:rPr>
          <w:t>https://www.unaids.org/sites/default/files/media_asset/ethical-considerations-hiv-prevention-trials_en.pdf</w:t>
        </w:r>
      </w:hyperlink>
      <w:r w:rsidR="00E240C9">
        <w:rPr>
          <w:rFonts w:ascii="Arial" w:hAnsi="Arial" w:cs="Times New Roman"/>
          <w:sz w:val="28"/>
        </w:rPr>
        <w:t>. Accessed 2 March 2021]</w:t>
      </w:r>
      <w:r w:rsidR="0089661E">
        <w:rPr>
          <w:rFonts w:ascii="Arial" w:hAnsi="Arial" w:cs="Times New Roman"/>
          <w:sz w:val="28"/>
        </w:rPr>
        <w:t xml:space="preserve"> </w:t>
      </w:r>
      <w:r w:rsidR="004D185E">
        <w:rPr>
          <w:rFonts w:ascii="Arial" w:hAnsi="Arial" w:cs="Times New Roman"/>
          <w:sz w:val="28"/>
        </w:rPr>
        <w:t>I</w:t>
      </w:r>
      <w:r w:rsidR="0089661E">
        <w:rPr>
          <w:rFonts w:ascii="Arial" w:hAnsi="Arial" w:cs="Times New Roman"/>
          <w:sz w:val="28"/>
        </w:rPr>
        <w:t xml:space="preserve">n that case, the “standard of prevention” could only mean a </w:t>
      </w:r>
      <w:proofErr w:type="spellStart"/>
      <w:r w:rsidR="0089661E">
        <w:rPr>
          <w:rFonts w:ascii="Arial" w:hAnsi="Arial" w:cs="Times New Roman"/>
          <w:sz w:val="28"/>
        </w:rPr>
        <w:t>Covid</w:t>
      </w:r>
      <w:proofErr w:type="spellEnd"/>
      <w:r w:rsidR="0089661E">
        <w:rPr>
          <w:rFonts w:ascii="Arial" w:hAnsi="Arial" w:cs="Times New Roman"/>
          <w:sz w:val="28"/>
        </w:rPr>
        <w:t>-19 vaccine already in use</w:t>
      </w:r>
      <w:r w:rsidR="001F0EBC">
        <w:rPr>
          <w:rFonts w:ascii="Arial" w:hAnsi="Arial" w:cs="Times New Roman"/>
          <w:sz w:val="28"/>
        </w:rPr>
        <w:t xml:space="preserve"> in the country or community</w:t>
      </w:r>
      <w:r w:rsidR="004D185E">
        <w:rPr>
          <w:rFonts w:ascii="Arial" w:hAnsi="Arial" w:cs="Times New Roman"/>
          <w:sz w:val="28"/>
        </w:rPr>
        <w:t>, whether or not it has already been licensed</w:t>
      </w:r>
      <w:r w:rsidR="001F0EBC">
        <w:rPr>
          <w:rFonts w:ascii="Arial" w:hAnsi="Arial" w:cs="Times New Roman"/>
          <w:sz w:val="28"/>
        </w:rPr>
        <w:t xml:space="preserve">. </w:t>
      </w:r>
      <w:r w:rsidR="00EA024C">
        <w:rPr>
          <w:rFonts w:ascii="Arial" w:hAnsi="Arial" w:cs="Times New Roman"/>
          <w:sz w:val="28"/>
        </w:rPr>
        <w:t xml:space="preserve">This makes clear that the authors </w:t>
      </w:r>
      <w:r w:rsidR="00EA024C" w:rsidRPr="008C01CB">
        <w:rPr>
          <w:rFonts w:ascii="Arial" w:hAnsi="Arial" w:cs="Times New Roman"/>
          <w:sz w:val="28"/>
        </w:rPr>
        <w:t xml:space="preserve">defend the use of placebo controls </w:t>
      </w:r>
      <w:r w:rsidR="0003636C">
        <w:rPr>
          <w:rFonts w:ascii="Arial" w:hAnsi="Arial" w:cs="Times New Roman"/>
          <w:sz w:val="28"/>
        </w:rPr>
        <w:t>in</w:t>
      </w:r>
      <w:r w:rsidR="00EA024C" w:rsidRPr="008C01CB">
        <w:rPr>
          <w:rFonts w:ascii="Arial" w:hAnsi="Arial" w:cs="Times New Roman"/>
          <w:sz w:val="28"/>
        </w:rPr>
        <w:t xml:space="preserve"> a broader range of countries</w:t>
      </w:r>
      <w:r w:rsidR="00EA024C">
        <w:rPr>
          <w:rFonts w:ascii="Arial" w:hAnsi="Arial" w:cs="Times New Roman"/>
          <w:sz w:val="28"/>
        </w:rPr>
        <w:t xml:space="preserve"> than the poorest </w:t>
      </w:r>
      <w:r w:rsidR="00162199">
        <w:rPr>
          <w:rFonts w:ascii="Arial" w:hAnsi="Arial" w:cs="Times New Roman"/>
          <w:sz w:val="28"/>
        </w:rPr>
        <w:t>ones</w:t>
      </w:r>
      <w:r w:rsidR="00EA024C">
        <w:rPr>
          <w:rFonts w:ascii="Arial" w:hAnsi="Arial" w:cs="Times New Roman"/>
          <w:sz w:val="28"/>
        </w:rPr>
        <w:t xml:space="preserve"> currently lack</w:t>
      </w:r>
      <w:r w:rsidR="00680148">
        <w:rPr>
          <w:rFonts w:ascii="Arial" w:hAnsi="Arial" w:cs="Times New Roman"/>
          <w:sz w:val="28"/>
        </w:rPr>
        <w:t>ing</w:t>
      </w:r>
      <w:r w:rsidR="00EA024C">
        <w:rPr>
          <w:rFonts w:ascii="Arial" w:hAnsi="Arial" w:cs="Times New Roman"/>
          <w:sz w:val="28"/>
        </w:rPr>
        <w:t xml:space="preserve"> access to any </w:t>
      </w:r>
      <w:proofErr w:type="spellStart"/>
      <w:r w:rsidR="00EA024C">
        <w:rPr>
          <w:rFonts w:ascii="Arial" w:hAnsi="Arial" w:cs="Times New Roman"/>
          <w:sz w:val="28"/>
        </w:rPr>
        <w:t>Covid</w:t>
      </w:r>
      <w:proofErr w:type="spellEnd"/>
      <w:r w:rsidR="00EA024C">
        <w:rPr>
          <w:rFonts w:ascii="Arial" w:hAnsi="Arial" w:cs="Times New Roman"/>
          <w:sz w:val="28"/>
        </w:rPr>
        <w:t>-19 vaccines</w:t>
      </w:r>
      <w:r w:rsidR="00EA024C" w:rsidRPr="008C01CB">
        <w:rPr>
          <w:rFonts w:ascii="Arial" w:hAnsi="Arial" w:cs="Times New Roman"/>
          <w:sz w:val="28"/>
        </w:rPr>
        <w:t>.</w:t>
      </w:r>
      <w:r w:rsidR="00EA024C">
        <w:rPr>
          <w:rFonts w:ascii="Arial" w:hAnsi="Arial" w:cs="Times New Roman"/>
          <w:sz w:val="28"/>
        </w:rPr>
        <w:t xml:space="preserve"> </w:t>
      </w:r>
      <w:r w:rsidR="008D2E70">
        <w:rPr>
          <w:rFonts w:ascii="Arial" w:hAnsi="Arial" w:cs="Times New Roman"/>
          <w:sz w:val="28"/>
        </w:rPr>
        <w:t xml:space="preserve">But we must also assume that people willing to enroll in a trial where they may be randomized to placebo are not yet eligible for the vaccine that exists in their </w:t>
      </w:r>
      <w:proofErr w:type="gramStart"/>
      <w:r w:rsidR="008D2E70">
        <w:rPr>
          <w:rFonts w:ascii="Arial" w:hAnsi="Arial" w:cs="Times New Roman"/>
          <w:sz w:val="28"/>
        </w:rPr>
        <w:t>countr</w:t>
      </w:r>
      <w:r w:rsidR="0003636C">
        <w:rPr>
          <w:rFonts w:ascii="Arial" w:hAnsi="Arial" w:cs="Times New Roman"/>
          <w:sz w:val="28"/>
        </w:rPr>
        <w:t>y, that</w:t>
      </w:r>
      <w:proofErr w:type="gramEnd"/>
      <w:r w:rsidR="0003636C">
        <w:rPr>
          <w:rFonts w:ascii="Arial" w:hAnsi="Arial" w:cs="Times New Roman"/>
          <w:sz w:val="28"/>
        </w:rPr>
        <w:t xml:space="preserve"> they are fully informed</w:t>
      </w:r>
      <w:r w:rsidR="008D2E70">
        <w:rPr>
          <w:rFonts w:ascii="Arial" w:hAnsi="Arial" w:cs="Times New Roman"/>
          <w:sz w:val="28"/>
        </w:rPr>
        <w:t xml:space="preserve"> </w:t>
      </w:r>
      <w:r w:rsidR="00D15E8F">
        <w:rPr>
          <w:rFonts w:ascii="Arial" w:hAnsi="Arial" w:cs="Times New Roman"/>
          <w:sz w:val="28"/>
        </w:rPr>
        <w:t xml:space="preserve">of the research design and what it implies for their participation in the trial. </w:t>
      </w:r>
    </w:p>
    <w:p w:rsidR="00A95E62" w:rsidRDefault="001F0EBC" w:rsidP="00E471AB">
      <w:pPr>
        <w:spacing w:afterLines="160" w:line="360" w:lineRule="auto"/>
        <w:rPr>
          <w:rFonts w:ascii="Arial" w:hAnsi="Arial" w:cs="Times New Roman"/>
          <w:sz w:val="28"/>
        </w:rPr>
      </w:pPr>
      <w:r>
        <w:rPr>
          <w:rFonts w:ascii="Arial" w:hAnsi="Arial" w:cs="Times New Roman"/>
          <w:sz w:val="28"/>
        </w:rPr>
        <w:t xml:space="preserve">The </w:t>
      </w:r>
      <w:r w:rsidR="0003636C">
        <w:rPr>
          <w:rFonts w:ascii="Arial" w:hAnsi="Arial" w:cs="Times New Roman"/>
          <w:sz w:val="28"/>
        </w:rPr>
        <w:t xml:space="preserve">Ad Hoc Group </w:t>
      </w:r>
      <w:r>
        <w:rPr>
          <w:rFonts w:ascii="Arial" w:hAnsi="Arial" w:cs="Times New Roman"/>
          <w:sz w:val="28"/>
        </w:rPr>
        <w:t>say</w:t>
      </w:r>
      <w:r w:rsidR="0003636C">
        <w:rPr>
          <w:rFonts w:ascii="Arial" w:hAnsi="Arial" w:cs="Times New Roman"/>
          <w:sz w:val="28"/>
        </w:rPr>
        <w:t>s</w:t>
      </w:r>
      <w:r w:rsidR="00E471AB">
        <w:rPr>
          <w:rFonts w:ascii="Arial" w:hAnsi="Arial" w:cs="Times New Roman"/>
          <w:sz w:val="28"/>
        </w:rPr>
        <w:t>: “</w:t>
      </w:r>
      <w:r w:rsidR="00E471AB" w:rsidRPr="00E471AB">
        <w:rPr>
          <w:rFonts w:ascii="Arial" w:hAnsi="Arial" w:cs="Times New Roman"/>
          <w:sz w:val="28"/>
        </w:rPr>
        <w:t>Countries</w:t>
      </w:r>
      <w:r w:rsidR="00E471AB">
        <w:rPr>
          <w:rFonts w:ascii="Arial" w:hAnsi="Arial" w:cs="Times New Roman"/>
          <w:sz w:val="28"/>
        </w:rPr>
        <w:t xml:space="preserve"> </w:t>
      </w:r>
      <w:r w:rsidR="00E471AB" w:rsidRPr="00E471AB">
        <w:rPr>
          <w:rFonts w:ascii="Arial" w:hAnsi="Arial" w:cs="Times New Roman"/>
          <w:sz w:val="28"/>
        </w:rPr>
        <w:t xml:space="preserve">with limited or no access to </w:t>
      </w:r>
      <w:r w:rsidR="00E471AB">
        <w:rPr>
          <w:rFonts w:ascii="Arial" w:hAnsi="Arial" w:cs="Times New Roman"/>
          <w:sz w:val="28"/>
        </w:rPr>
        <w:t xml:space="preserve">a </w:t>
      </w:r>
      <w:r w:rsidR="00E471AB" w:rsidRPr="00E471AB">
        <w:rPr>
          <w:rFonts w:ascii="Arial" w:hAnsi="Arial" w:cs="Times New Roman"/>
          <w:sz w:val="28"/>
        </w:rPr>
        <w:t>known effective vaccine could thus</w:t>
      </w:r>
      <w:r w:rsidR="00E471AB">
        <w:rPr>
          <w:rFonts w:ascii="Arial" w:hAnsi="Arial" w:cs="Times New Roman"/>
          <w:sz w:val="28"/>
        </w:rPr>
        <w:t xml:space="preserve"> </w:t>
      </w:r>
      <w:r w:rsidR="00E471AB" w:rsidRPr="00E471AB">
        <w:rPr>
          <w:rFonts w:ascii="Arial" w:hAnsi="Arial" w:cs="Times New Roman"/>
          <w:sz w:val="28"/>
        </w:rPr>
        <w:t>ethically permit placebo-controlled</w:t>
      </w:r>
      <w:r w:rsidR="00E471AB">
        <w:rPr>
          <w:rFonts w:ascii="Arial" w:hAnsi="Arial" w:cs="Times New Roman"/>
          <w:sz w:val="28"/>
        </w:rPr>
        <w:t xml:space="preserve"> </w:t>
      </w:r>
      <w:r w:rsidR="00E471AB" w:rsidRPr="00E471AB">
        <w:rPr>
          <w:rFonts w:ascii="Arial" w:hAnsi="Arial" w:cs="Times New Roman"/>
          <w:sz w:val="28"/>
        </w:rPr>
        <w:t>trials of vaccines of potential relevance</w:t>
      </w:r>
      <w:r w:rsidR="00E471AB">
        <w:rPr>
          <w:rFonts w:ascii="Arial" w:hAnsi="Arial" w:cs="Times New Roman"/>
          <w:sz w:val="28"/>
        </w:rPr>
        <w:t xml:space="preserve"> </w:t>
      </w:r>
      <w:r w:rsidR="00E471AB" w:rsidRPr="00E471AB">
        <w:rPr>
          <w:rFonts w:ascii="Arial" w:hAnsi="Arial" w:cs="Times New Roman"/>
          <w:sz w:val="28"/>
        </w:rPr>
        <w:t>to them even if effective</w:t>
      </w:r>
      <w:r w:rsidR="00E471AB">
        <w:rPr>
          <w:rFonts w:ascii="Arial" w:hAnsi="Arial" w:cs="Times New Roman"/>
          <w:sz w:val="28"/>
        </w:rPr>
        <w:t xml:space="preserve"> </w:t>
      </w:r>
      <w:r w:rsidR="00E471AB" w:rsidRPr="00E471AB">
        <w:rPr>
          <w:rFonts w:ascii="Arial" w:hAnsi="Arial" w:cs="Times New Roman"/>
          <w:sz w:val="28"/>
        </w:rPr>
        <w:t>vaccines were already being marketed</w:t>
      </w:r>
      <w:r w:rsidR="00E471AB">
        <w:rPr>
          <w:rFonts w:ascii="Arial" w:hAnsi="Arial" w:cs="Times New Roman"/>
          <w:sz w:val="28"/>
        </w:rPr>
        <w:t xml:space="preserve"> </w:t>
      </w:r>
      <w:r w:rsidR="00E471AB" w:rsidRPr="00E471AB">
        <w:rPr>
          <w:rFonts w:ascii="Arial" w:hAnsi="Arial" w:cs="Times New Roman"/>
          <w:sz w:val="28"/>
        </w:rPr>
        <w:t>elsewhere.</w:t>
      </w:r>
      <w:r w:rsidR="00E471AB">
        <w:rPr>
          <w:rFonts w:ascii="Arial" w:hAnsi="Arial" w:cs="Times New Roman"/>
          <w:sz w:val="28"/>
        </w:rPr>
        <w:t>”</w:t>
      </w:r>
      <w:r w:rsidR="0089661E">
        <w:rPr>
          <w:rFonts w:ascii="Arial" w:hAnsi="Arial" w:cs="Times New Roman"/>
          <w:sz w:val="28"/>
        </w:rPr>
        <w:t xml:space="preserve"> </w:t>
      </w:r>
      <w:r w:rsidR="00EA024C" w:rsidRPr="008C01CB">
        <w:rPr>
          <w:rFonts w:ascii="Arial" w:hAnsi="Arial" w:cs="Times New Roman"/>
          <w:sz w:val="28"/>
        </w:rPr>
        <w:t>[</w:t>
      </w:r>
      <w:r w:rsidR="00EA024C">
        <w:rPr>
          <w:rFonts w:ascii="Arial" w:hAnsi="Arial" w:cs="Times New Roman"/>
          <w:sz w:val="28"/>
        </w:rPr>
        <w:t>WHO Ad Hoc Group,</w:t>
      </w:r>
      <w:r w:rsidR="00EA024C" w:rsidRPr="008C01CB">
        <w:rPr>
          <w:rFonts w:ascii="Arial" w:hAnsi="Arial" w:cs="Times New Roman"/>
          <w:sz w:val="28"/>
        </w:rPr>
        <w:t xml:space="preserve"> </w:t>
      </w:r>
      <w:proofErr w:type="spellStart"/>
      <w:proofErr w:type="gramStart"/>
      <w:r w:rsidR="00EA024C" w:rsidRPr="008C01CB">
        <w:rPr>
          <w:rFonts w:ascii="Arial" w:hAnsi="Arial" w:cs="Times New Roman"/>
          <w:sz w:val="28"/>
        </w:rPr>
        <w:t>e2</w:t>
      </w:r>
      <w:proofErr w:type="spellEnd"/>
      <w:r w:rsidR="00EA024C" w:rsidRPr="008C01CB">
        <w:rPr>
          <w:rFonts w:ascii="Arial" w:hAnsi="Arial" w:cs="Times New Roman"/>
          <w:sz w:val="28"/>
        </w:rPr>
        <w:t>(</w:t>
      </w:r>
      <w:proofErr w:type="gramEnd"/>
      <w:r w:rsidR="00EA024C" w:rsidRPr="008C01CB">
        <w:rPr>
          <w:rFonts w:ascii="Arial" w:hAnsi="Arial" w:cs="Times New Roman"/>
          <w:sz w:val="28"/>
        </w:rPr>
        <w:t xml:space="preserve">3)] </w:t>
      </w:r>
      <w:r w:rsidR="008D2E70">
        <w:rPr>
          <w:rFonts w:ascii="Arial" w:hAnsi="Arial" w:cs="Times New Roman"/>
          <w:sz w:val="28"/>
        </w:rPr>
        <w:t xml:space="preserve"> How is </w:t>
      </w:r>
      <w:r w:rsidR="008D2E70">
        <w:rPr>
          <w:rFonts w:ascii="Arial" w:hAnsi="Arial" w:cs="Times New Roman"/>
          <w:sz w:val="28"/>
        </w:rPr>
        <w:lastRenderedPageBreak/>
        <w:t xml:space="preserve">this conclusion justified? </w:t>
      </w:r>
      <w:proofErr w:type="gramStart"/>
      <w:r w:rsidR="008D2E70">
        <w:rPr>
          <w:rFonts w:ascii="Arial" w:hAnsi="Arial" w:cs="Times New Roman"/>
          <w:sz w:val="28"/>
        </w:rPr>
        <w:t xml:space="preserve">Presumably, by </w:t>
      </w:r>
      <w:r w:rsidR="003D6EAA">
        <w:rPr>
          <w:rFonts w:ascii="Arial" w:hAnsi="Arial" w:cs="Times New Roman"/>
          <w:sz w:val="28"/>
        </w:rPr>
        <w:t>the requirement that the community would share in the benefit of a successful trial by gaining access to a successful vaccine.</w:t>
      </w:r>
      <w:proofErr w:type="gramEnd"/>
      <w:r w:rsidR="003D6EAA">
        <w:rPr>
          <w:rFonts w:ascii="Arial" w:hAnsi="Arial" w:cs="Times New Roman"/>
          <w:sz w:val="28"/>
        </w:rPr>
        <w:t xml:space="preserve"> But what if the research fails to yield an effective vaccine? Neither the experimental group nor the control </w:t>
      </w:r>
      <w:proofErr w:type="gramStart"/>
      <w:r w:rsidR="003D6EAA">
        <w:rPr>
          <w:rFonts w:ascii="Arial" w:hAnsi="Arial" w:cs="Times New Roman"/>
          <w:sz w:val="28"/>
        </w:rPr>
        <w:t xml:space="preserve">group </w:t>
      </w:r>
      <w:r w:rsidR="00C14733">
        <w:rPr>
          <w:rFonts w:ascii="Arial" w:hAnsi="Arial" w:cs="Times New Roman"/>
          <w:sz w:val="28"/>
        </w:rPr>
        <w:t xml:space="preserve"> ends</w:t>
      </w:r>
      <w:proofErr w:type="gramEnd"/>
      <w:r w:rsidR="00C14733">
        <w:rPr>
          <w:rFonts w:ascii="Arial" w:hAnsi="Arial" w:cs="Times New Roman"/>
          <w:sz w:val="28"/>
        </w:rPr>
        <w:t xml:space="preserve"> up with a preventive vaccine in such countries. T</w:t>
      </w:r>
      <w:r w:rsidR="008D2E70">
        <w:rPr>
          <w:rFonts w:ascii="Arial" w:hAnsi="Arial" w:cs="Times New Roman"/>
          <w:sz w:val="28"/>
        </w:rPr>
        <w:t xml:space="preserve">he </w:t>
      </w:r>
      <w:r w:rsidR="00C14733">
        <w:rPr>
          <w:rFonts w:ascii="Arial" w:hAnsi="Arial" w:cs="Times New Roman"/>
          <w:sz w:val="28"/>
        </w:rPr>
        <w:t xml:space="preserve">claim that all participants end up with the </w:t>
      </w:r>
      <w:r w:rsidR="008D2E70">
        <w:rPr>
          <w:rFonts w:ascii="Arial" w:hAnsi="Arial" w:cs="Times New Roman"/>
          <w:sz w:val="28"/>
        </w:rPr>
        <w:t xml:space="preserve">“standard of care” </w:t>
      </w:r>
      <w:r w:rsidR="00C14733">
        <w:rPr>
          <w:rFonts w:ascii="Arial" w:hAnsi="Arial" w:cs="Times New Roman"/>
          <w:sz w:val="28"/>
        </w:rPr>
        <w:t xml:space="preserve">in such countries is a piece of sophistry. That phrase </w:t>
      </w:r>
      <w:r w:rsidR="003D6EAA">
        <w:rPr>
          <w:rFonts w:ascii="Arial" w:hAnsi="Arial" w:cs="Times New Roman"/>
          <w:sz w:val="28"/>
        </w:rPr>
        <w:t xml:space="preserve">cannot meaningfully be used to refer to “no care” (in this case, </w:t>
      </w:r>
      <w:r w:rsidR="00C14733">
        <w:rPr>
          <w:rFonts w:ascii="Arial" w:hAnsi="Arial" w:cs="Times New Roman"/>
          <w:sz w:val="28"/>
        </w:rPr>
        <w:t>“</w:t>
      </w:r>
      <w:r w:rsidR="003D6EAA">
        <w:rPr>
          <w:rFonts w:ascii="Arial" w:hAnsi="Arial" w:cs="Times New Roman"/>
          <w:sz w:val="28"/>
        </w:rPr>
        <w:t>no prevention</w:t>
      </w:r>
      <w:r w:rsidR="00C14733">
        <w:rPr>
          <w:rFonts w:ascii="Arial" w:hAnsi="Arial" w:cs="Times New Roman"/>
          <w:sz w:val="28"/>
        </w:rPr>
        <w:t>”</w:t>
      </w:r>
      <w:r w:rsidR="003D6EAA">
        <w:rPr>
          <w:rFonts w:ascii="Arial" w:hAnsi="Arial" w:cs="Times New Roman"/>
          <w:sz w:val="28"/>
        </w:rPr>
        <w:t xml:space="preserve">). </w:t>
      </w:r>
      <w:r w:rsidR="003D6EAA" w:rsidRPr="003D6EAA">
        <w:rPr>
          <w:rFonts w:ascii="Arial" w:hAnsi="Arial" w:cs="Times New Roman"/>
          <w:sz w:val="28"/>
        </w:rPr>
        <w:t>When people receive no t</w:t>
      </w:r>
      <w:r w:rsidR="00EF7AB1">
        <w:rPr>
          <w:rFonts w:ascii="Arial" w:hAnsi="Arial" w:cs="Times New Roman"/>
          <w:sz w:val="28"/>
        </w:rPr>
        <w:t>herapeutic</w:t>
      </w:r>
      <w:r w:rsidR="003D6EAA" w:rsidRPr="003D6EAA">
        <w:rPr>
          <w:rFonts w:ascii="Arial" w:hAnsi="Arial" w:cs="Times New Roman"/>
          <w:sz w:val="28"/>
        </w:rPr>
        <w:t xml:space="preserve"> </w:t>
      </w:r>
      <w:r w:rsidR="00C14733">
        <w:rPr>
          <w:rFonts w:ascii="Arial" w:hAnsi="Arial" w:cs="Times New Roman"/>
          <w:sz w:val="28"/>
        </w:rPr>
        <w:t xml:space="preserve">or preventive method, </w:t>
      </w:r>
      <w:r w:rsidR="003D6EAA" w:rsidRPr="003D6EAA">
        <w:rPr>
          <w:rFonts w:ascii="Arial" w:hAnsi="Arial" w:cs="Times New Roman"/>
          <w:sz w:val="28"/>
        </w:rPr>
        <w:t xml:space="preserve">there can be no </w:t>
      </w:r>
      <w:r w:rsidR="00C14733">
        <w:rPr>
          <w:rFonts w:ascii="Arial" w:hAnsi="Arial" w:cs="Times New Roman"/>
          <w:sz w:val="28"/>
        </w:rPr>
        <w:t>“</w:t>
      </w:r>
      <w:r w:rsidR="003D6EAA" w:rsidRPr="003D6EAA">
        <w:rPr>
          <w:rFonts w:ascii="Arial" w:hAnsi="Arial" w:cs="Times New Roman"/>
          <w:sz w:val="28"/>
        </w:rPr>
        <w:t>standard’ of care</w:t>
      </w:r>
      <w:r w:rsidR="00C14733">
        <w:rPr>
          <w:rFonts w:ascii="Arial" w:hAnsi="Arial" w:cs="Times New Roman"/>
          <w:sz w:val="28"/>
        </w:rPr>
        <w:t xml:space="preserve"> or prevention</w:t>
      </w:r>
      <w:r w:rsidR="003D6EAA" w:rsidRPr="003D6EAA">
        <w:rPr>
          <w:rFonts w:ascii="Arial" w:hAnsi="Arial" w:cs="Times New Roman"/>
          <w:sz w:val="28"/>
        </w:rPr>
        <w:t>.</w:t>
      </w:r>
      <w:r w:rsidR="008D2E70">
        <w:rPr>
          <w:rFonts w:ascii="Arial" w:hAnsi="Arial" w:cs="Times New Roman"/>
          <w:sz w:val="28"/>
        </w:rPr>
        <w:t xml:space="preserve"> </w:t>
      </w:r>
      <w:r w:rsidR="00C14733">
        <w:rPr>
          <w:rFonts w:ascii="Arial" w:hAnsi="Arial" w:cs="Times New Roman"/>
          <w:sz w:val="28"/>
        </w:rPr>
        <w:t xml:space="preserve">The rationale for the conclusion is simply that no one in the vaccine trial </w:t>
      </w:r>
      <w:r w:rsidR="00EF7AB1">
        <w:rPr>
          <w:rFonts w:ascii="Arial" w:hAnsi="Arial" w:cs="Times New Roman"/>
          <w:sz w:val="28"/>
        </w:rPr>
        <w:t>is</w:t>
      </w:r>
      <w:r w:rsidR="00C14733">
        <w:rPr>
          <w:rFonts w:ascii="Arial" w:hAnsi="Arial" w:cs="Times New Roman"/>
          <w:sz w:val="28"/>
        </w:rPr>
        <w:t xml:space="preserve"> made worse off than before they entered the trial. </w:t>
      </w:r>
      <w:r w:rsidR="00EA024C" w:rsidRPr="008C01CB">
        <w:rPr>
          <w:rFonts w:ascii="Arial" w:hAnsi="Arial" w:cs="Times New Roman"/>
          <w:sz w:val="28"/>
        </w:rPr>
        <w:t xml:space="preserve">This is a clear restatement </w:t>
      </w:r>
      <w:proofErr w:type="gramStart"/>
      <w:r w:rsidR="00EA024C" w:rsidRPr="008C01CB">
        <w:rPr>
          <w:rFonts w:ascii="Arial" w:hAnsi="Arial" w:cs="Times New Roman"/>
          <w:sz w:val="28"/>
        </w:rPr>
        <w:t>of  the</w:t>
      </w:r>
      <w:proofErr w:type="gramEnd"/>
      <w:r w:rsidR="00EA024C" w:rsidRPr="008C01CB">
        <w:rPr>
          <w:rFonts w:ascii="Arial" w:hAnsi="Arial" w:cs="Times New Roman"/>
          <w:sz w:val="28"/>
        </w:rPr>
        <w:t xml:space="preserve"> </w:t>
      </w:r>
      <w:r w:rsidR="005B5328">
        <w:rPr>
          <w:rFonts w:ascii="Arial" w:hAnsi="Arial" w:cs="Times New Roman"/>
          <w:sz w:val="28"/>
        </w:rPr>
        <w:t xml:space="preserve">ethically problematic </w:t>
      </w:r>
      <w:r w:rsidR="00EA024C" w:rsidRPr="008C01CB">
        <w:rPr>
          <w:rFonts w:ascii="Arial" w:hAnsi="Arial" w:cs="Times New Roman"/>
          <w:sz w:val="28"/>
        </w:rPr>
        <w:t>view that “double-standards” in research are justifiable.</w:t>
      </w:r>
    </w:p>
    <w:p w:rsidR="00012EEF" w:rsidRDefault="007B5915" w:rsidP="007B5915">
      <w:pPr>
        <w:autoSpaceDE w:val="0"/>
        <w:autoSpaceDN w:val="0"/>
        <w:adjustRightInd w:val="0"/>
        <w:spacing w:line="360" w:lineRule="auto"/>
        <w:rPr>
          <w:rFonts w:ascii="Arial" w:hAnsi="Arial" w:cs="Times New Roman"/>
          <w:sz w:val="28"/>
        </w:rPr>
      </w:pPr>
      <w:r w:rsidRPr="008C01CB">
        <w:rPr>
          <w:rFonts w:ascii="Arial" w:hAnsi="Arial" w:cs="Times New Roman"/>
          <w:sz w:val="28"/>
        </w:rPr>
        <w:t xml:space="preserve">Authoritative sources can provide guidance in controversies such as this. Two such </w:t>
      </w:r>
      <w:r w:rsidR="004950DE">
        <w:rPr>
          <w:rFonts w:ascii="Arial" w:hAnsi="Arial" w:cs="Times New Roman"/>
          <w:sz w:val="28"/>
        </w:rPr>
        <w:t xml:space="preserve">internationally recognized </w:t>
      </w:r>
      <w:r w:rsidRPr="008C01CB">
        <w:rPr>
          <w:rFonts w:ascii="Arial" w:hAnsi="Arial" w:cs="Times New Roman"/>
          <w:sz w:val="28"/>
        </w:rPr>
        <w:t>documents are the Declaration of Helsinki (</w:t>
      </w:r>
      <w:proofErr w:type="spellStart"/>
      <w:r w:rsidRPr="008C01CB">
        <w:rPr>
          <w:rFonts w:ascii="Arial" w:hAnsi="Arial" w:cs="Times New Roman"/>
          <w:sz w:val="28"/>
        </w:rPr>
        <w:t>DoH</w:t>
      </w:r>
      <w:proofErr w:type="spellEnd"/>
      <w:r w:rsidRPr="008C01CB">
        <w:rPr>
          <w:rFonts w:ascii="Arial" w:hAnsi="Arial" w:cs="Times New Roman"/>
          <w:sz w:val="28"/>
        </w:rPr>
        <w:t xml:space="preserve">), issued by the World Medical Association, which first appeared in 1964 and has undergone numerous revisions since then. </w:t>
      </w:r>
      <w:r w:rsidR="006F0FC3">
        <w:rPr>
          <w:rFonts w:ascii="Arial" w:hAnsi="Arial" w:cs="Times New Roman"/>
          <w:sz w:val="28"/>
        </w:rPr>
        <w:t>[World Medical Assoc</w:t>
      </w:r>
      <w:r w:rsidR="001E60ED">
        <w:rPr>
          <w:rFonts w:ascii="Arial" w:hAnsi="Arial" w:cs="Times New Roman"/>
          <w:sz w:val="28"/>
        </w:rPr>
        <w:t>i</w:t>
      </w:r>
      <w:r w:rsidR="006F0FC3">
        <w:rPr>
          <w:rFonts w:ascii="Arial" w:hAnsi="Arial" w:cs="Times New Roman"/>
          <w:sz w:val="28"/>
        </w:rPr>
        <w:t>ation, “WMA Declaration of Helsinki—Ethical Pri</w:t>
      </w:r>
      <w:r w:rsidR="001E60ED">
        <w:rPr>
          <w:rFonts w:ascii="Arial" w:hAnsi="Arial" w:cs="Times New Roman"/>
          <w:sz w:val="28"/>
        </w:rPr>
        <w:t>n</w:t>
      </w:r>
      <w:r w:rsidR="006F0FC3">
        <w:rPr>
          <w:rFonts w:ascii="Arial" w:hAnsi="Arial" w:cs="Times New Roman"/>
          <w:sz w:val="28"/>
        </w:rPr>
        <w:t xml:space="preserve">ciples for Medical Research Involving Human Subjects,” </w:t>
      </w:r>
      <w:r w:rsidR="001E60ED">
        <w:rPr>
          <w:rFonts w:ascii="Arial" w:hAnsi="Arial" w:cs="Times New Roman"/>
          <w:sz w:val="28"/>
        </w:rPr>
        <w:t>October 2013</w:t>
      </w:r>
      <w:r w:rsidR="00012EEF">
        <w:rPr>
          <w:rFonts w:ascii="Arial" w:hAnsi="Arial" w:cs="Times New Roman"/>
          <w:sz w:val="28"/>
        </w:rPr>
        <w:t xml:space="preserve">. Available at: </w:t>
      </w:r>
      <w:hyperlink r:id="rId9" w:history="1">
        <w:r w:rsidR="00012EEF" w:rsidRPr="00311934">
          <w:rPr>
            <w:rStyle w:val="Hyperlink"/>
            <w:rFonts w:ascii="Arial" w:hAnsi="Arial" w:cs="Times New Roman"/>
            <w:sz w:val="28"/>
          </w:rPr>
          <w:t>https://www.wma.net/policies-post/wma-declaration-of-helsinki-ethical-principles-for-medical-research-involving-human-subjects/</w:t>
        </w:r>
      </w:hyperlink>
    </w:p>
    <w:p w:rsidR="006F48C0" w:rsidRDefault="00012EEF" w:rsidP="007B5915">
      <w:pPr>
        <w:autoSpaceDE w:val="0"/>
        <w:autoSpaceDN w:val="0"/>
        <w:adjustRightInd w:val="0"/>
        <w:spacing w:line="360" w:lineRule="auto"/>
        <w:rPr>
          <w:rFonts w:ascii="Arial" w:hAnsi="Arial" w:cs="Times New Roman"/>
          <w:sz w:val="28"/>
        </w:rPr>
      </w:pPr>
      <w:r>
        <w:rPr>
          <w:rFonts w:ascii="Arial" w:hAnsi="Arial" w:cs="Times New Roman"/>
          <w:sz w:val="28"/>
        </w:rPr>
        <w:t xml:space="preserve"> </w:t>
      </w:r>
      <w:proofErr w:type="gramStart"/>
      <w:r>
        <w:rPr>
          <w:rFonts w:ascii="Arial" w:hAnsi="Arial" w:cs="Times New Roman"/>
          <w:sz w:val="28"/>
        </w:rPr>
        <w:t>Accessed 2 March 2021</w:t>
      </w:r>
      <w:r w:rsidR="001E60ED">
        <w:rPr>
          <w:rFonts w:ascii="Arial" w:hAnsi="Arial" w:cs="Times New Roman"/>
          <w:sz w:val="28"/>
        </w:rPr>
        <w:t>].</w:t>
      </w:r>
      <w:proofErr w:type="gramEnd"/>
      <w:r w:rsidR="001E60ED">
        <w:rPr>
          <w:rFonts w:ascii="Arial" w:hAnsi="Arial" w:cs="Times New Roman"/>
          <w:sz w:val="28"/>
        </w:rPr>
        <w:t xml:space="preserve"> </w:t>
      </w:r>
      <w:r w:rsidR="007B5915" w:rsidRPr="008C01CB">
        <w:rPr>
          <w:rFonts w:ascii="Arial" w:hAnsi="Arial" w:cs="Times New Roman"/>
          <w:sz w:val="28"/>
        </w:rPr>
        <w:t xml:space="preserve">A number of countries cite the </w:t>
      </w:r>
      <w:proofErr w:type="spellStart"/>
      <w:r w:rsidR="007B5915" w:rsidRPr="008C01CB">
        <w:rPr>
          <w:rFonts w:ascii="Arial" w:hAnsi="Arial" w:cs="Times New Roman"/>
          <w:sz w:val="28"/>
        </w:rPr>
        <w:t>DoH</w:t>
      </w:r>
      <w:proofErr w:type="spellEnd"/>
      <w:r w:rsidR="007B5915" w:rsidRPr="008C01CB">
        <w:rPr>
          <w:rFonts w:ascii="Arial" w:hAnsi="Arial" w:cs="Times New Roman"/>
          <w:sz w:val="28"/>
        </w:rPr>
        <w:t xml:space="preserve"> as their official guidance for ethical review of proposed research</w:t>
      </w:r>
      <w:r w:rsidR="00365E87">
        <w:rPr>
          <w:rFonts w:ascii="Arial" w:hAnsi="Arial" w:cs="Times New Roman"/>
          <w:sz w:val="28"/>
        </w:rPr>
        <w:t>,</w:t>
      </w:r>
      <w:r w:rsidR="007B5915" w:rsidRPr="008C01CB">
        <w:rPr>
          <w:rFonts w:ascii="Arial" w:hAnsi="Arial" w:cs="Times New Roman"/>
          <w:sz w:val="28"/>
        </w:rPr>
        <w:t xml:space="preserve"> in addition to whatever domestic regulations they may have in place. The other </w:t>
      </w:r>
      <w:r w:rsidR="00365E87">
        <w:rPr>
          <w:rFonts w:ascii="Arial" w:hAnsi="Arial" w:cs="Times New Roman"/>
          <w:sz w:val="28"/>
        </w:rPr>
        <w:t xml:space="preserve">source </w:t>
      </w:r>
      <w:r w:rsidR="007B5915" w:rsidRPr="008C01CB">
        <w:rPr>
          <w:rFonts w:ascii="Arial" w:hAnsi="Arial" w:cs="Times New Roman"/>
          <w:sz w:val="28"/>
        </w:rPr>
        <w:t>is a set of guidelines prepared by the Council for International Organizations of Medical Sciences (</w:t>
      </w:r>
      <w:proofErr w:type="spellStart"/>
      <w:r w:rsidR="007B5915" w:rsidRPr="008C01CB">
        <w:rPr>
          <w:rFonts w:ascii="Arial" w:hAnsi="Arial" w:cs="Times New Roman"/>
          <w:sz w:val="28"/>
        </w:rPr>
        <w:t>CIOMS</w:t>
      </w:r>
      <w:proofErr w:type="spellEnd"/>
      <w:r w:rsidR="007B5915" w:rsidRPr="008C01CB">
        <w:rPr>
          <w:rFonts w:ascii="Arial" w:hAnsi="Arial" w:cs="Times New Roman"/>
          <w:sz w:val="28"/>
        </w:rPr>
        <w:t xml:space="preserve">), a non-governmental organization based in </w:t>
      </w:r>
      <w:r w:rsidR="007B5915" w:rsidRPr="008C01CB">
        <w:rPr>
          <w:rFonts w:ascii="Arial" w:hAnsi="Arial" w:cs="Times New Roman"/>
          <w:sz w:val="28"/>
        </w:rPr>
        <w:lastRenderedPageBreak/>
        <w:t>Geneva</w:t>
      </w:r>
      <w:r w:rsidR="00E060CF">
        <w:rPr>
          <w:rFonts w:ascii="Arial" w:hAnsi="Arial" w:cs="Times New Roman"/>
          <w:sz w:val="28"/>
        </w:rPr>
        <w:t xml:space="preserve">. </w:t>
      </w:r>
      <w:r>
        <w:rPr>
          <w:rFonts w:ascii="Arial" w:hAnsi="Arial" w:cs="Times New Roman"/>
          <w:sz w:val="28"/>
        </w:rPr>
        <w:t xml:space="preserve">[International Ethical Guidelines for Health-related Research Involving Humans, Geneva 2016. Available at: </w:t>
      </w:r>
      <w:hyperlink r:id="rId10" w:history="1">
        <w:r w:rsidR="006F48C0" w:rsidRPr="00311934">
          <w:rPr>
            <w:rStyle w:val="Hyperlink"/>
            <w:rFonts w:ascii="Arial" w:hAnsi="Arial" w:cs="Times New Roman"/>
            <w:sz w:val="28"/>
          </w:rPr>
          <w:t>https://cioms.ch/wp-content/uploads/2017/01/WEB-CIOMS-EthicalGuidelines.pdf</w:t>
        </w:r>
      </w:hyperlink>
      <w:r w:rsidR="006F48C0">
        <w:rPr>
          <w:rFonts w:ascii="Arial" w:hAnsi="Arial" w:cs="Times New Roman"/>
          <w:sz w:val="28"/>
        </w:rPr>
        <w:t>, accessed 2 March 2021]</w:t>
      </w:r>
    </w:p>
    <w:p w:rsidR="00645B6C" w:rsidRDefault="00E060CF" w:rsidP="007B5915">
      <w:pPr>
        <w:autoSpaceDE w:val="0"/>
        <w:autoSpaceDN w:val="0"/>
        <w:adjustRightInd w:val="0"/>
        <w:spacing w:line="360" w:lineRule="auto"/>
        <w:rPr>
          <w:rFonts w:ascii="Arial" w:hAnsi="Arial" w:cs="Times New Roman"/>
          <w:sz w:val="28"/>
        </w:rPr>
      </w:pPr>
      <w:r>
        <w:rPr>
          <w:rFonts w:ascii="Arial" w:hAnsi="Arial" w:cs="Times New Roman"/>
          <w:sz w:val="28"/>
        </w:rPr>
        <w:t>The</w:t>
      </w:r>
      <w:r w:rsidR="007B5915" w:rsidRPr="008C01CB">
        <w:rPr>
          <w:rFonts w:ascii="Arial" w:hAnsi="Arial" w:cs="Times New Roman"/>
          <w:sz w:val="28"/>
        </w:rPr>
        <w:t xml:space="preserve"> </w:t>
      </w:r>
      <w:proofErr w:type="spellStart"/>
      <w:r w:rsidR="001E60ED">
        <w:rPr>
          <w:rFonts w:ascii="Arial" w:hAnsi="Arial" w:cs="Times New Roman"/>
          <w:sz w:val="28"/>
        </w:rPr>
        <w:t>CIOMS</w:t>
      </w:r>
      <w:proofErr w:type="spellEnd"/>
      <w:r w:rsidR="001E60ED">
        <w:rPr>
          <w:rFonts w:ascii="Arial" w:hAnsi="Arial" w:cs="Times New Roman"/>
          <w:sz w:val="28"/>
        </w:rPr>
        <w:t xml:space="preserve"> document</w:t>
      </w:r>
      <w:r w:rsidR="007B5915" w:rsidRPr="008C01CB">
        <w:rPr>
          <w:rFonts w:ascii="Arial" w:hAnsi="Arial" w:cs="Times New Roman"/>
          <w:sz w:val="28"/>
        </w:rPr>
        <w:t xml:space="preserve"> </w:t>
      </w:r>
      <w:r w:rsidR="001E60ED">
        <w:rPr>
          <w:rFonts w:ascii="Arial" w:hAnsi="Arial" w:cs="Times New Roman"/>
          <w:sz w:val="28"/>
        </w:rPr>
        <w:t>cites</w:t>
      </w:r>
      <w:r w:rsidR="007B5915" w:rsidRPr="008C01CB">
        <w:rPr>
          <w:rFonts w:ascii="Arial" w:hAnsi="Arial" w:cs="Times New Roman"/>
          <w:sz w:val="28"/>
        </w:rPr>
        <w:t xml:space="preserve"> </w:t>
      </w:r>
      <w:r w:rsidR="00FF3C5E">
        <w:rPr>
          <w:rFonts w:ascii="Arial" w:hAnsi="Arial" w:cs="Times New Roman"/>
          <w:sz w:val="28"/>
        </w:rPr>
        <w:t>WHO</w:t>
      </w:r>
      <w:r w:rsidR="007B5915" w:rsidRPr="008C01CB">
        <w:rPr>
          <w:rFonts w:ascii="Arial" w:hAnsi="Arial" w:cs="Times New Roman"/>
          <w:sz w:val="28"/>
        </w:rPr>
        <w:t xml:space="preserve"> as a collaborator in drafting its guidelines. </w:t>
      </w:r>
      <w:r>
        <w:rPr>
          <w:rFonts w:ascii="Arial" w:hAnsi="Arial" w:cs="Times New Roman"/>
          <w:sz w:val="28"/>
        </w:rPr>
        <w:t>The cover and title page say: “Prepared by the Council for International Organizations of Medical sciences (</w:t>
      </w:r>
      <w:proofErr w:type="spellStart"/>
      <w:r>
        <w:rPr>
          <w:rFonts w:ascii="Arial" w:hAnsi="Arial" w:cs="Times New Roman"/>
          <w:sz w:val="28"/>
        </w:rPr>
        <w:t>CIOMS</w:t>
      </w:r>
      <w:proofErr w:type="spellEnd"/>
      <w:r>
        <w:rPr>
          <w:rFonts w:ascii="Arial" w:hAnsi="Arial" w:cs="Times New Roman"/>
          <w:sz w:val="28"/>
        </w:rPr>
        <w:t xml:space="preserve">) in collaboration with the World Health Organization (WHO).” The Acknowledgements </w:t>
      </w:r>
      <w:proofErr w:type="gramStart"/>
      <w:r>
        <w:rPr>
          <w:rFonts w:ascii="Arial" w:hAnsi="Arial" w:cs="Times New Roman"/>
          <w:sz w:val="28"/>
        </w:rPr>
        <w:t>page  of</w:t>
      </w:r>
      <w:proofErr w:type="gramEnd"/>
      <w:r>
        <w:rPr>
          <w:rFonts w:ascii="Arial" w:hAnsi="Arial" w:cs="Times New Roman"/>
          <w:sz w:val="28"/>
        </w:rPr>
        <w:t xml:space="preserve"> the document says: “As a result of this collaboration, the guideline development process is consistent with the standards and policies of WHO” </w:t>
      </w:r>
      <w:r w:rsidR="007B5915" w:rsidRPr="008C01CB">
        <w:rPr>
          <w:rFonts w:ascii="Arial" w:hAnsi="Arial" w:cs="Times New Roman"/>
          <w:sz w:val="28"/>
        </w:rPr>
        <w:t xml:space="preserve"> </w:t>
      </w:r>
      <w:r>
        <w:rPr>
          <w:rFonts w:ascii="Arial" w:hAnsi="Arial" w:cs="Times New Roman"/>
          <w:sz w:val="28"/>
        </w:rPr>
        <w:t>(</w:t>
      </w:r>
      <w:proofErr w:type="spellStart"/>
      <w:r>
        <w:rPr>
          <w:rFonts w:ascii="Arial" w:hAnsi="Arial" w:cs="Times New Roman"/>
          <w:sz w:val="28"/>
        </w:rPr>
        <w:t>CIOMS</w:t>
      </w:r>
      <w:proofErr w:type="spellEnd"/>
      <w:r>
        <w:rPr>
          <w:rFonts w:ascii="Arial" w:hAnsi="Arial" w:cs="Times New Roman"/>
          <w:sz w:val="28"/>
        </w:rPr>
        <w:t>, p. iii).</w:t>
      </w:r>
      <w:r w:rsidR="007B5915" w:rsidRPr="008C01CB">
        <w:rPr>
          <w:rFonts w:ascii="Arial" w:hAnsi="Arial" w:cs="Times New Roman"/>
          <w:sz w:val="28"/>
        </w:rPr>
        <w:t xml:space="preserve"> </w:t>
      </w:r>
      <w:r w:rsidR="006F0FC3">
        <w:rPr>
          <w:rFonts w:ascii="Arial" w:hAnsi="Arial" w:cs="Times New Roman"/>
          <w:sz w:val="28"/>
        </w:rPr>
        <w:t xml:space="preserve">The acknowledgement further notes that the guidelines received “organization-wide review by </w:t>
      </w:r>
      <w:proofErr w:type="gramStart"/>
      <w:r w:rsidR="006F0FC3">
        <w:rPr>
          <w:rFonts w:ascii="Arial" w:hAnsi="Arial" w:cs="Times New Roman"/>
          <w:sz w:val="28"/>
        </w:rPr>
        <w:t>WHO</w:t>
      </w:r>
      <w:proofErr w:type="gramEnd"/>
      <w:r w:rsidR="006F0FC3">
        <w:rPr>
          <w:rFonts w:ascii="Arial" w:hAnsi="Arial" w:cs="Times New Roman"/>
          <w:sz w:val="28"/>
        </w:rPr>
        <w:t xml:space="preserve"> especially by the Ethics Review Committee….” </w:t>
      </w:r>
      <w:r w:rsidR="004950DE">
        <w:rPr>
          <w:rFonts w:ascii="Arial" w:hAnsi="Arial" w:cs="Times New Roman"/>
          <w:sz w:val="28"/>
        </w:rPr>
        <w:t>In addition to these two international documents that have guid</w:t>
      </w:r>
      <w:r w:rsidR="006F0FC3">
        <w:rPr>
          <w:rFonts w:ascii="Arial" w:hAnsi="Arial" w:cs="Times New Roman"/>
          <w:sz w:val="28"/>
        </w:rPr>
        <w:t>elines</w:t>
      </w:r>
      <w:r w:rsidR="004950DE">
        <w:rPr>
          <w:rFonts w:ascii="Arial" w:hAnsi="Arial" w:cs="Times New Roman"/>
          <w:sz w:val="28"/>
        </w:rPr>
        <w:t xml:space="preserve"> on the use of placebos, specific countries may also have </w:t>
      </w:r>
      <w:r w:rsidR="006F0FC3">
        <w:rPr>
          <w:rFonts w:ascii="Arial" w:hAnsi="Arial" w:cs="Times New Roman"/>
          <w:sz w:val="28"/>
        </w:rPr>
        <w:t xml:space="preserve">national </w:t>
      </w:r>
      <w:r w:rsidR="004950DE">
        <w:rPr>
          <w:rFonts w:ascii="Arial" w:hAnsi="Arial" w:cs="Times New Roman"/>
          <w:sz w:val="28"/>
        </w:rPr>
        <w:t>guidance, as is the case in India</w:t>
      </w:r>
      <w:r w:rsidR="00645B6C">
        <w:rPr>
          <w:rFonts w:ascii="Arial" w:hAnsi="Arial" w:cs="Times New Roman"/>
          <w:sz w:val="28"/>
        </w:rPr>
        <w:t>, whose guidelines also restrict the use of placebos when an effective option is available in the country</w:t>
      </w:r>
      <w:r w:rsidR="004950DE">
        <w:rPr>
          <w:rFonts w:ascii="Arial" w:hAnsi="Arial" w:cs="Times New Roman"/>
          <w:sz w:val="28"/>
        </w:rPr>
        <w:t>.</w:t>
      </w:r>
      <w:r w:rsidR="00012EEF">
        <w:rPr>
          <w:rFonts w:ascii="Arial" w:hAnsi="Arial" w:cs="Times New Roman"/>
          <w:sz w:val="28"/>
        </w:rPr>
        <w:t xml:space="preserve"> </w:t>
      </w:r>
      <w:r w:rsidR="006F0FC3">
        <w:rPr>
          <w:rFonts w:ascii="Arial" w:hAnsi="Arial" w:cs="Times New Roman"/>
          <w:sz w:val="28"/>
        </w:rPr>
        <w:t>[Indian Council of Medical Research, “National Ethical Guidelines for Biomedical and Health Research Involving Human Participants,” 2017]</w:t>
      </w:r>
      <w:r w:rsidR="004950DE">
        <w:rPr>
          <w:rFonts w:ascii="Arial" w:hAnsi="Arial" w:cs="Times New Roman"/>
          <w:sz w:val="28"/>
        </w:rPr>
        <w:t xml:space="preserve"> </w:t>
      </w:r>
    </w:p>
    <w:p w:rsidR="00645B6C" w:rsidRDefault="00645B6C" w:rsidP="007B5915">
      <w:pPr>
        <w:autoSpaceDE w:val="0"/>
        <w:autoSpaceDN w:val="0"/>
        <w:adjustRightInd w:val="0"/>
        <w:spacing w:line="360" w:lineRule="auto"/>
        <w:rPr>
          <w:rFonts w:ascii="Arial" w:hAnsi="Arial" w:cs="Times New Roman"/>
          <w:sz w:val="28"/>
        </w:rPr>
      </w:pPr>
    </w:p>
    <w:p w:rsidR="007B5915" w:rsidRPr="008C01CB" w:rsidRDefault="007B5915" w:rsidP="007B5915">
      <w:pPr>
        <w:autoSpaceDE w:val="0"/>
        <w:autoSpaceDN w:val="0"/>
        <w:adjustRightInd w:val="0"/>
        <w:spacing w:line="360" w:lineRule="auto"/>
        <w:rPr>
          <w:rFonts w:ascii="Arial" w:hAnsi="Arial" w:cs="Times New Roman"/>
          <w:color w:val="FFFFFF"/>
          <w:sz w:val="28"/>
          <w:szCs w:val="28"/>
        </w:rPr>
      </w:pPr>
      <w:r w:rsidRPr="008C01CB">
        <w:rPr>
          <w:rFonts w:ascii="Arial" w:hAnsi="Arial" w:cs="Times New Roman"/>
          <w:sz w:val="28"/>
        </w:rPr>
        <w:t xml:space="preserve">Here are the relevant paragraphs in the current versions of the </w:t>
      </w:r>
      <w:proofErr w:type="spellStart"/>
      <w:r w:rsidRPr="008C01CB">
        <w:rPr>
          <w:rFonts w:ascii="Arial" w:hAnsi="Arial" w:cs="Times New Roman"/>
          <w:sz w:val="28"/>
        </w:rPr>
        <w:t>DoH</w:t>
      </w:r>
      <w:proofErr w:type="spellEnd"/>
      <w:r w:rsidRPr="008C01CB">
        <w:rPr>
          <w:rFonts w:ascii="Arial" w:hAnsi="Arial" w:cs="Times New Roman"/>
          <w:sz w:val="28"/>
        </w:rPr>
        <w:t xml:space="preserve"> and </w:t>
      </w:r>
      <w:proofErr w:type="spellStart"/>
      <w:r w:rsidRPr="008C01CB">
        <w:rPr>
          <w:rFonts w:ascii="Arial" w:hAnsi="Arial" w:cs="Times New Roman"/>
          <w:sz w:val="28"/>
        </w:rPr>
        <w:t>CIOMS</w:t>
      </w:r>
      <w:proofErr w:type="spellEnd"/>
      <w:r w:rsidRPr="008C01CB">
        <w:rPr>
          <w:rFonts w:ascii="Arial" w:hAnsi="Arial" w:cs="Times New Roman"/>
          <w:sz w:val="28"/>
        </w:rPr>
        <w:t xml:space="preserve"> on the acceptability of placebo controls.</w:t>
      </w:r>
    </w:p>
    <w:p w:rsidR="007B5915" w:rsidRPr="008C01CB" w:rsidRDefault="007B5915" w:rsidP="007B5915">
      <w:pPr>
        <w:spacing w:afterLines="160" w:line="360" w:lineRule="auto"/>
        <w:rPr>
          <w:rFonts w:ascii="Arial" w:hAnsi="Arial" w:cs="Times New Roman"/>
          <w:b/>
          <w:bCs/>
          <w:sz w:val="28"/>
        </w:rPr>
      </w:pPr>
    </w:p>
    <w:p w:rsidR="007B5915" w:rsidRPr="008C01CB" w:rsidRDefault="007B5915" w:rsidP="007B5915">
      <w:pPr>
        <w:spacing w:afterLines="160" w:line="360" w:lineRule="auto"/>
        <w:ind w:left="720"/>
        <w:rPr>
          <w:rFonts w:ascii="Arial" w:hAnsi="Arial" w:cs="Times New Roman"/>
          <w:b/>
          <w:bCs/>
          <w:sz w:val="28"/>
        </w:rPr>
      </w:pPr>
      <w:r w:rsidRPr="008C01CB">
        <w:rPr>
          <w:rFonts w:ascii="Arial" w:hAnsi="Arial" w:cs="Times New Roman"/>
          <w:b/>
          <w:bCs/>
          <w:sz w:val="28"/>
        </w:rPr>
        <w:t>2013 Declaration of Helsinki</w:t>
      </w:r>
    </w:p>
    <w:p w:rsidR="007B5915" w:rsidRPr="006A3049" w:rsidRDefault="007B5915" w:rsidP="007B5915">
      <w:pPr>
        <w:spacing w:afterLines="160" w:line="360" w:lineRule="auto"/>
        <w:ind w:left="720"/>
        <w:rPr>
          <w:rFonts w:ascii="Arial" w:hAnsi="Arial" w:cs="Times New Roman"/>
          <w:b/>
          <w:bCs/>
          <w:sz w:val="28"/>
        </w:rPr>
      </w:pPr>
      <w:r w:rsidRPr="006A3049">
        <w:rPr>
          <w:rFonts w:ascii="Arial" w:eastAsia="Times New Roman" w:hAnsi="Arial" w:cs="Times New Roman"/>
          <w:sz w:val="28"/>
          <w:szCs w:val="27"/>
        </w:rPr>
        <w:t>Use of Placebo</w:t>
      </w:r>
    </w:p>
    <w:p w:rsidR="007B5915" w:rsidRPr="006A3049" w:rsidRDefault="007B5915" w:rsidP="007B5915">
      <w:pPr>
        <w:spacing w:before="100" w:beforeAutospacing="1" w:after="100" w:afterAutospacing="1" w:line="360" w:lineRule="auto"/>
        <w:ind w:left="720"/>
        <w:rPr>
          <w:rFonts w:ascii="Arial" w:eastAsia="Times New Roman" w:hAnsi="Arial" w:cs="Times New Roman"/>
          <w:sz w:val="28"/>
        </w:rPr>
      </w:pPr>
      <w:r w:rsidRPr="006A3049">
        <w:rPr>
          <w:rFonts w:ascii="Arial" w:eastAsia="Times New Roman" w:hAnsi="Arial" w:cs="Times New Roman"/>
          <w:sz w:val="28"/>
        </w:rPr>
        <w:lastRenderedPageBreak/>
        <w:t>33. The benefits, risks, burdens and effectiveness of a new intervention must be tested against those of the best proven intervention(s), except in the following circumstances:</w:t>
      </w:r>
    </w:p>
    <w:p w:rsidR="007B5915" w:rsidRPr="006A3049" w:rsidRDefault="007B5915" w:rsidP="007B5915">
      <w:pPr>
        <w:spacing w:before="100" w:beforeAutospacing="1" w:after="100" w:afterAutospacing="1" w:line="360" w:lineRule="auto"/>
        <w:ind w:left="720"/>
        <w:rPr>
          <w:rFonts w:ascii="Arial" w:eastAsia="Times New Roman" w:hAnsi="Arial" w:cs="Times New Roman"/>
          <w:sz w:val="28"/>
        </w:rPr>
      </w:pPr>
      <w:r w:rsidRPr="006A3049">
        <w:rPr>
          <w:rFonts w:ascii="Arial" w:eastAsia="Times New Roman" w:hAnsi="Arial" w:cs="Times New Roman"/>
          <w:sz w:val="28"/>
        </w:rPr>
        <w:t>Where no proven intervention exists, the use of placebo, or no intervention, is acceptable; or</w:t>
      </w:r>
    </w:p>
    <w:p w:rsidR="007B5915" w:rsidRPr="006A3049" w:rsidRDefault="007B5915" w:rsidP="007B5915">
      <w:pPr>
        <w:spacing w:before="100" w:beforeAutospacing="1" w:after="100" w:afterAutospacing="1" w:line="360" w:lineRule="auto"/>
        <w:ind w:left="720"/>
        <w:rPr>
          <w:rFonts w:ascii="Arial" w:eastAsia="Times New Roman" w:hAnsi="Arial" w:cs="Times New Roman"/>
          <w:sz w:val="28"/>
        </w:rPr>
      </w:pPr>
      <w:r w:rsidRPr="006A3049">
        <w:rPr>
          <w:rFonts w:ascii="Arial" w:eastAsia="Times New Roman" w:hAnsi="Arial" w:cs="Times New Roman"/>
          <w:sz w:val="28"/>
        </w:rPr>
        <w:t>Where for compelling and scientifically sound methodological reasons the use of any intervention less effective than the best proven one, the use of placebo, or no intervention is necessary to determine the efficacy or safety of an intervention</w:t>
      </w:r>
    </w:p>
    <w:p w:rsidR="007B5915" w:rsidRPr="006A3049" w:rsidRDefault="007B5915" w:rsidP="007B5915">
      <w:pPr>
        <w:spacing w:before="100" w:beforeAutospacing="1" w:after="100" w:afterAutospacing="1" w:line="360" w:lineRule="auto"/>
        <w:ind w:left="720"/>
        <w:rPr>
          <w:rFonts w:ascii="Arial" w:eastAsia="Times New Roman" w:hAnsi="Arial" w:cs="Times New Roman"/>
          <w:sz w:val="28"/>
        </w:rPr>
      </w:pPr>
      <w:proofErr w:type="gramStart"/>
      <w:r w:rsidRPr="006A3049">
        <w:rPr>
          <w:rFonts w:ascii="Arial" w:eastAsia="Times New Roman" w:hAnsi="Arial" w:cs="Times New Roman"/>
          <w:sz w:val="28"/>
        </w:rPr>
        <w:t>and</w:t>
      </w:r>
      <w:proofErr w:type="gramEnd"/>
      <w:r w:rsidRPr="006A3049">
        <w:rPr>
          <w:rFonts w:ascii="Arial" w:eastAsia="Times New Roman" w:hAnsi="Arial" w:cs="Times New Roman"/>
          <w:sz w:val="28"/>
        </w:rPr>
        <w:t xml:space="preserve"> the patients who receive any intervention less effective than the best proven one, placebo, or no intervention will not be subject to additional risks of serious or irreversible harm as a result of not receiving the best proven intervention.</w:t>
      </w:r>
    </w:p>
    <w:p w:rsidR="007B5915" w:rsidRPr="008C01CB" w:rsidRDefault="007B5915" w:rsidP="007B5915">
      <w:pPr>
        <w:spacing w:before="100" w:beforeAutospacing="1" w:after="100" w:afterAutospacing="1" w:line="360" w:lineRule="auto"/>
        <w:ind w:left="720"/>
        <w:rPr>
          <w:rFonts w:ascii="Arial" w:eastAsia="Times New Roman" w:hAnsi="Arial" w:cs="Times New Roman"/>
          <w:sz w:val="28"/>
        </w:rPr>
      </w:pPr>
      <w:r w:rsidRPr="006A3049">
        <w:rPr>
          <w:rFonts w:ascii="Arial" w:eastAsia="Times New Roman" w:hAnsi="Arial" w:cs="Times New Roman"/>
          <w:sz w:val="28"/>
        </w:rPr>
        <w:t>Extreme care must be taken to avoid abuse of this option.</w:t>
      </w:r>
    </w:p>
    <w:p w:rsidR="007B5915" w:rsidRPr="008C01CB" w:rsidRDefault="007B5915" w:rsidP="007B5915">
      <w:pPr>
        <w:spacing w:before="100" w:beforeAutospacing="1" w:after="100" w:afterAutospacing="1" w:line="360" w:lineRule="auto"/>
        <w:ind w:left="720"/>
        <w:rPr>
          <w:rFonts w:ascii="Arial" w:eastAsia="Times New Roman" w:hAnsi="Arial" w:cs="Times New Roman"/>
          <w:b/>
          <w:bCs/>
          <w:sz w:val="28"/>
        </w:rPr>
      </w:pPr>
      <w:r w:rsidRPr="008C01CB">
        <w:rPr>
          <w:rFonts w:ascii="Arial" w:eastAsia="Times New Roman" w:hAnsi="Arial" w:cs="Times New Roman"/>
          <w:b/>
          <w:bCs/>
          <w:sz w:val="28"/>
        </w:rPr>
        <w:t xml:space="preserve">2016 </w:t>
      </w:r>
      <w:proofErr w:type="spellStart"/>
      <w:r w:rsidRPr="008C01CB">
        <w:rPr>
          <w:rFonts w:ascii="Arial" w:eastAsia="Times New Roman" w:hAnsi="Arial" w:cs="Times New Roman"/>
          <w:b/>
          <w:bCs/>
          <w:sz w:val="28"/>
        </w:rPr>
        <w:t>CIOMS</w:t>
      </w:r>
      <w:proofErr w:type="spellEnd"/>
      <w:r w:rsidRPr="008C01CB">
        <w:rPr>
          <w:rFonts w:ascii="Arial" w:eastAsia="Times New Roman" w:hAnsi="Arial" w:cs="Times New Roman"/>
          <w:b/>
          <w:bCs/>
          <w:sz w:val="28"/>
        </w:rPr>
        <w:t xml:space="preserve"> International Guidelines</w:t>
      </w:r>
    </w:p>
    <w:p w:rsidR="007B5915" w:rsidRPr="008C01CB" w:rsidRDefault="007B5915" w:rsidP="007B5915">
      <w:pPr>
        <w:spacing w:before="100" w:beforeAutospacing="1" w:after="100" w:afterAutospacing="1" w:line="360" w:lineRule="auto"/>
        <w:ind w:left="720"/>
        <w:rPr>
          <w:rFonts w:ascii="Arial" w:eastAsia="Times New Roman" w:hAnsi="Arial" w:cs="Times New Roman"/>
          <w:b/>
          <w:bCs/>
          <w:sz w:val="28"/>
        </w:rPr>
      </w:pPr>
      <w:r w:rsidRPr="008C01CB">
        <w:rPr>
          <w:rFonts w:ascii="Arial" w:eastAsia="Times New Roman" w:hAnsi="Arial" w:cs="Times New Roman"/>
          <w:b/>
          <w:bCs/>
          <w:sz w:val="28"/>
        </w:rPr>
        <w:t xml:space="preserve">Guideline </w:t>
      </w:r>
      <w:proofErr w:type="gramStart"/>
      <w:r w:rsidRPr="008C01CB">
        <w:rPr>
          <w:rFonts w:ascii="Arial" w:eastAsia="Times New Roman" w:hAnsi="Arial" w:cs="Times New Roman"/>
          <w:b/>
          <w:bCs/>
          <w:sz w:val="28"/>
        </w:rPr>
        <w:t>5  Choice</w:t>
      </w:r>
      <w:proofErr w:type="gramEnd"/>
      <w:r w:rsidRPr="008C01CB">
        <w:rPr>
          <w:rFonts w:ascii="Arial" w:eastAsia="Times New Roman" w:hAnsi="Arial" w:cs="Times New Roman"/>
          <w:b/>
          <w:bCs/>
          <w:sz w:val="28"/>
        </w:rPr>
        <w:t xml:space="preserve"> of Control in Clinical Trials</w:t>
      </w: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r w:rsidRPr="008C01CB">
        <w:rPr>
          <w:rFonts w:ascii="Arial" w:hAnsi="Arial" w:cs="Times New Roman"/>
          <w:color w:val="3A3A39"/>
          <w:sz w:val="28"/>
          <w:szCs w:val="18"/>
        </w:rPr>
        <w:t>As a general rule, the research ethics committee must ensure that research participants in the control group of a trial of a diagnostic, therapeutic, or preventive intervention receive an established effective intervention.</w:t>
      </w: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r w:rsidRPr="008C01CB">
        <w:rPr>
          <w:rFonts w:ascii="Arial" w:hAnsi="Arial" w:cs="Times New Roman"/>
          <w:color w:val="3A3A39"/>
          <w:sz w:val="28"/>
          <w:szCs w:val="18"/>
        </w:rPr>
        <w:lastRenderedPageBreak/>
        <w:t>Placebo may be used as a comparator when there is no established effective intervention for the condition under study, or when placebo is added on to an established effective intervention.</w:t>
      </w: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r w:rsidRPr="008C01CB">
        <w:rPr>
          <w:rFonts w:ascii="Arial" w:hAnsi="Arial" w:cs="Times New Roman"/>
          <w:color w:val="3A3A39"/>
          <w:sz w:val="28"/>
          <w:szCs w:val="18"/>
        </w:rPr>
        <w:t>When there is an established effective intervention, placebo may be used as a comparator without providing the established effective intervention to participants only if:</w:t>
      </w:r>
    </w:p>
    <w:p w:rsidR="007B5915" w:rsidRPr="008C01CB" w:rsidRDefault="007B5915" w:rsidP="006F48C0">
      <w:pPr>
        <w:pStyle w:val="ListParagraph"/>
        <w:numPr>
          <w:ilvl w:val="2"/>
          <w:numId w:val="1"/>
        </w:numPr>
        <w:autoSpaceDE w:val="0"/>
        <w:autoSpaceDN w:val="0"/>
        <w:adjustRightInd w:val="0"/>
        <w:spacing w:line="360" w:lineRule="auto"/>
        <w:rPr>
          <w:rFonts w:ascii="Arial" w:hAnsi="Arial" w:cs="Times New Roman"/>
          <w:color w:val="3A3A39"/>
          <w:sz w:val="28"/>
          <w:szCs w:val="18"/>
        </w:rPr>
      </w:pPr>
      <w:r w:rsidRPr="008C01CB">
        <w:rPr>
          <w:rFonts w:ascii="Arial" w:hAnsi="Arial" w:cs="Times New Roman"/>
          <w:color w:val="3A3A39"/>
          <w:sz w:val="28"/>
          <w:szCs w:val="18"/>
        </w:rPr>
        <w:t>there are compelling scientific reasons for using placebo; and</w:t>
      </w:r>
    </w:p>
    <w:p w:rsidR="007B5915" w:rsidRPr="008C01CB" w:rsidRDefault="007B5915" w:rsidP="006F48C0">
      <w:pPr>
        <w:pStyle w:val="ListParagraph"/>
        <w:numPr>
          <w:ilvl w:val="2"/>
          <w:numId w:val="1"/>
        </w:numPr>
        <w:autoSpaceDE w:val="0"/>
        <w:autoSpaceDN w:val="0"/>
        <w:adjustRightInd w:val="0"/>
        <w:spacing w:line="360" w:lineRule="auto"/>
        <w:rPr>
          <w:rFonts w:ascii="Arial" w:hAnsi="Arial" w:cs="Times New Roman"/>
          <w:color w:val="3A3A39"/>
          <w:sz w:val="28"/>
          <w:szCs w:val="18"/>
        </w:rPr>
      </w:pPr>
      <w:r w:rsidRPr="008C01CB">
        <w:rPr>
          <w:rFonts w:ascii="Arial" w:hAnsi="Arial" w:cs="Times New Roman"/>
          <w:color w:val="3A3A39"/>
          <w:sz w:val="28"/>
          <w:szCs w:val="18"/>
        </w:rPr>
        <w:t>delaying or withholding the established effective intervention will result in no more than a minor increase above minimal risk to the participant and risks are minimized, including through the use of effective mitigation procedures.</w:t>
      </w:r>
    </w:p>
    <w:p w:rsidR="007B5915" w:rsidRPr="008C01CB" w:rsidRDefault="007B5915" w:rsidP="007B5915">
      <w:pPr>
        <w:autoSpaceDE w:val="0"/>
        <w:autoSpaceDN w:val="0"/>
        <w:adjustRightInd w:val="0"/>
        <w:spacing w:line="360" w:lineRule="auto"/>
        <w:ind w:left="720"/>
        <w:rPr>
          <w:rFonts w:ascii="Arial" w:hAnsi="Arial" w:cs="Times New Roman"/>
          <w:color w:val="3A3A39"/>
          <w:sz w:val="28"/>
          <w:szCs w:val="18"/>
        </w:rPr>
      </w:pPr>
    </w:p>
    <w:p w:rsidR="007B5915" w:rsidRDefault="007B5915" w:rsidP="007B5915">
      <w:pPr>
        <w:spacing w:line="360" w:lineRule="auto"/>
        <w:rPr>
          <w:rFonts w:ascii="Arial" w:eastAsia="Times New Roman" w:hAnsi="Arial" w:cs="Times New Roman"/>
          <w:color w:val="333333"/>
          <w:sz w:val="28"/>
          <w:szCs w:val="20"/>
          <w:shd w:val="clear" w:color="auto" w:fill="FFFFFF"/>
        </w:rPr>
      </w:pPr>
      <w:r w:rsidRPr="008C01CB">
        <w:rPr>
          <w:rFonts w:ascii="Arial" w:hAnsi="Arial" w:cs="Times New Roman"/>
          <w:color w:val="3A3A39"/>
          <w:sz w:val="28"/>
          <w:szCs w:val="18"/>
        </w:rPr>
        <w:t xml:space="preserve">These two ethics guidance documents </w:t>
      </w:r>
      <w:r w:rsidR="007B58A1">
        <w:rPr>
          <w:rFonts w:ascii="Arial" w:hAnsi="Arial" w:cs="Times New Roman"/>
          <w:color w:val="3A3A39"/>
          <w:sz w:val="28"/>
          <w:szCs w:val="18"/>
        </w:rPr>
        <w:t xml:space="preserve">clearly reject the acceptability of placebo-controlled trials in circumstances like the current pandemic. Neither the </w:t>
      </w:r>
      <w:proofErr w:type="spellStart"/>
      <w:r w:rsidR="007B58A1">
        <w:rPr>
          <w:rFonts w:ascii="Arial" w:hAnsi="Arial" w:cs="Times New Roman"/>
          <w:color w:val="3A3A39"/>
          <w:sz w:val="28"/>
          <w:szCs w:val="18"/>
        </w:rPr>
        <w:t>DoH</w:t>
      </w:r>
      <w:proofErr w:type="spellEnd"/>
      <w:r w:rsidR="007B58A1">
        <w:rPr>
          <w:rFonts w:ascii="Arial" w:hAnsi="Arial" w:cs="Times New Roman"/>
          <w:color w:val="3A3A39"/>
          <w:sz w:val="28"/>
          <w:szCs w:val="18"/>
        </w:rPr>
        <w:t xml:space="preserve"> nor the </w:t>
      </w:r>
      <w:proofErr w:type="spellStart"/>
      <w:r w:rsidR="007B58A1">
        <w:rPr>
          <w:rFonts w:ascii="Arial" w:hAnsi="Arial" w:cs="Times New Roman"/>
          <w:color w:val="3A3A39"/>
          <w:sz w:val="28"/>
          <w:szCs w:val="18"/>
        </w:rPr>
        <w:t>CIOMS</w:t>
      </w:r>
      <w:proofErr w:type="spellEnd"/>
      <w:r w:rsidR="007B58A1">
        <w:rPr>
          <w:rFonts w:ascii="Arial" w:hAnsi="Arial" w:cs="Times New Roman"/>
          <w:color w:val="3A3A39"/>
          <w:sz w:val="28"/>
          <w:szCs w:val="18"/>
        </w:rPr>
        <w:t xml:space="preserve"> guidelines </w:t>
      </w:r>
      <w:r w:rsidRPr="008C01CB">
        <w:rPr>
          <w:rFonts w:ascii="Arial" w:hAnsi="Arial" w:cs="Times New Roman"/>
          <w:color w:val="3A3A39"/>
          <w:sz w:val="28"/>
          <w:szCs w:val="18"/>
        </w:rPr>
        <w:t>have the status of international law. However, the World Health Organization has an obligation in its publications to adhere to the spirit and letter of these guidelines based on its statement of the governance of its own ethics review committee (</w:t>
      </w:r>
      <w:proofErr w:type="spellStart"/>
      <w:r w:rsidRPr="008C01CB">
        <w:rPr>
          <w:rFonts w:ascii="Arial" w:hAnsi="Arial" w:cs="Times New Roman"/>
          <w:color w:val="3A3A39"/>
          <w:sz w:val="28"/>
          <w:szCs w:val="18"/>
        </w:rPr>
        <w:t>ERC</w:t>
      </w:r>
      <w:proofErr w:type="spellEnd"/>
      <w:r w:rsidRPr="008C01CB">
        <w:rPr>
          <w:rFonts w:ascii="Arial" w:hAnsi="Arial" w:cs="Times New Roman"/>
          <w:color w:val="3A3A39"/>
          <w:sz w:val="28"/>
          <w:szCs w:val="18"/>
        </w:rPr>
        <w:t>):  “</w:t>
      </w:r>
      <w:r w:rsidRPr="008C01CB">
        <w:rPr>
          <w:rFonts w:ascii="Arial" w:eastAsia="Times New Roman" w:hAnsi="Arial" w:cs="Times New Roman"/>
          <w:color w:val="333333"/>
          <w:sz w:val="28"/>
          <w:szCs w:val="20"/>
          <w:shd w:val="clear" w:color="auto" w:fill="FFFFFF"/>
        </w:rPr>
        <w:t xml:space="preserve">The </w:t>
      </w:r>
      <w:proofErr w:type="spellStart"/>
      <w:r w:rsidRPr="008C01CB">
        <w:rPr>
          <w:rFonts w:ascii="Arial" w:eastAsia="Times New Roman" w:hAnsi="Arial" w:cs="Times New Roman"/>
          <w:color w:val="333333"/>
          <w:sz w:val="28"/>
          <w:szCs w:val="20"/>
          <w:shd w:val="clear" w:color="auto" w:fill="FFFFFF"/>
        </w:rPr>
        <w:t>ERC</w:t>
      </w:r>
      <w:proofErr w:type="spellEnd"/>
      <w:r w:rsidRPr="008C01CB">
        <w:rPr>
          <w:rFonts w:ascii="Arial" w:eastAsia="Times New Roman" w:hAnsi="Arial" w:cs="Times New Roman"/>
          <w:color w:val="333333"/>
          <w:sz w:val="28"/>
          <w:szCs w:val="20"/>
          <w:shd w:val="clear" w:color="auto" w:fill="FFFFFF"/>
        </w:rPr>
        <w:t xml:space="preserve"> is guided in its work by the World Medical Association Declaration of Helsinki (1964) last updated in 2013 as well as the </w:t>
      </w:r>
      <w:r w:rsidRPr="008C01CB">
        <w:rPr>
          <w:rFonts w:ascii="Arial" w:eastAsia="Times New Roman" w:hAnsi="Arial" w:cs="Times New Roman"/>
          <w:i/>
          <w:iCs/>
          <w:color w:val="333333"/>
          <w:sz w:val="28"/>
          <w:szCs w:val="20"/>
          <w:bdr w:val="none" w:sz="0" w:space="0" w:color="auto" w:frame="1"/>
          <w:shd w:val="clear" w:color="auto" w:fill="FFFFFF"/>
        </w:rPr>
        <w:t>International Ethical Guidelines for Biomedical Research Involving Human Subjects</w:t>
      </w:r>
      <w:r w:rsidRPr="008C01CB">
        <w:rPr>
          <w:rFonts w:ascii="Arial" w:eastAsia="Times New Roman" w:hAnsi="Arial" w:cs="Times New Roman"/>
          <w:color w:val="333333"/>
          <w:sz w:val="28"/>
          <w:szCs w:val="20"/>
          <w:shd w:val="clear" w:color="auto" w:fill="FFFFFF"/>
        </w:rPr>
        <w:t> (</w:t>
      </w:r>
      <w:proofErr w:type="spellStart"/>
      <w:r w:rsidRPr="008C01CB">
        <w:rPr>
          <w:rFonts w:ascii="Arial" w:eastAsia="Times New Roman" w:hAnsi="Arial" w:cs="Times New Roman"/>
          <w:color w:val="333333"/>
          <w:sz w:val="28"/>
          <w:szCs w:val="20"/>
          <w:shd w:val="clear" w:color="auto" w:fill="FFFFFF"/>
        </w:rPr>
        <w:t>CIOMS</w:t>
      </w:r>
      <w:proofErr w:type="spellEnd"/>
      <w:r w:rsidRPr="008C01CB">
        <w:rPr>
          <w:rFonts w:ascii="Arial" w:eastAsia="Times New Roman" w:hAnsi="Arial" w:cs="Times New Roman"/>
          <w:color w:val="333333"/>
          <w:sz w:val="28"/>
          <w:szCs w:val="20"/>
          <w:shd w:val="clear" w:color="auto" w:fill="FFFFFF"/>
        </w:rPr>
        <w:t xml:space="preserve"> 2016).” </w:t>
      </w:r>
      <w:r w:rsidR="005A1B1F">
        <w:rPr>
          <w:rFonts w:ascii="Arial" w:eastAsia="Times New Roman" w:hAnsi="Arial" w:cs="Times New Roman"/>
          <w:color w:val="333333"/>
          <w:sz w:val="28"/>
          <w:szCs w:val="20"/>
          <w:shd w:val="clear" w:color="auto" w:fill="FFFFFF"/>
        </w:rPr>
        <w:t>[</w:t>
      </w:r>
      <w:proofErr w:type="spellStart"/>
      <w:r w:rsidR="005A1B1F" w:rsidRPr="005A1B1F">
        <w:rPr>
          <w:rFonts w:ascii="Arial" w:eastAsia="Times New Roman" w:hAnsi="Arial" w:cs="Times New Roman"/>
          <w:color w:val="333333"/>
          <w:sz w:val="28"/>
          <w:szCs w:val="20"/>
          <w:shd w:val="clear" w:color="auto" w:fill="FFFFFF"/>
        </w:rPr>
        <w:t>https://www.who.int/ethics/review-committee/en/</w:t>
      </w:r>
      <w:proofErr w:type="spellEnd"/>
      <w:r w:rsidR="005A1B1F">
        <w:rPr>
          <w:rFonts w:ascii="Arial" w:eastAsia="Times New Roman" w:hAnsi="Arial" w:cs="Times New Roman"/>
          <w:color w:val="333333"/>
          <w:sz w:val="28"/>
          <w:szCs w:val="20"/>
          <w:shd w:val="clear" w:color="auto" w:fill="FFFFFF"/>
        </w:rPr>
        <w:t>]</w:t>
      </w:r>
    </w:p>
    <w:p w:rsidR="005A1B1F" w:rsidRPr="008C01CB" w:rsidRDefault="005A1B1F" w:rsidP="007B5915">
      <w:pPr>
        <w:spacing w:line="360" w:lineRule="auto"/>
        <w:rPr>
          <w:rFonts w:ascii="Arial" w:eastAsia="Times New Roman" w:hAnsi="Arial" w:cs="Times New Roman"/>
          <w:color w:val="333333"/>
          <w:sz w:val="28"/>
          <w:szCs w:val="20"/>
          <w:shd w:val="clear" w:color="auto" w:fill="FFFFFF"/>
        </w:rPr>
      </w:pPr>
    </w:p>
    <w:p w:rsidR="007B5915" w:rsidRPr="008C01CB" w:rsidRDefault="007B5915" w:rsidP="007B5915">
      <w:pPr>
        <w:spacing w:line="360" w:lineRule="auto"/>
        <w:rPr>
          <w:rFonts w:ascii="Arial" w:hAnsi="Arial" w:cs="Times New Roman"/>
          <w:color w:val="3A3A39"/>
          <w:sz w:val="28"/>
          <w:szCs w:val="18"/>
        </w:rPr>
      </w:pPr>
      <w:r w:rsidRPr="008C01CB">
        <w:rPr>
          <w:rFonts w:ascii="Arial" w:eastAsia="Times New Roman" w:hAnsi="Arial" w:cs="Times New Roman"/>
          <w:color w:val="333333"/>
          <w:sz w:val="28"/>
          <w:szCs w:val="20"/>
          <w:shd w:val="clear" w:color="auto" w:fill="FFFFFF"/>
        </w:rPr>
        <w:lastRenderedPageBreak/>
        <w:t>It is clear from the above</w:t>
      </w:r>
      <w:r w:rsidR="00012EEF">
        <w:rPr>
          <w:rFonts w:ascii="Arial" w:eastAsia="Times New Roman" w:hAnsi="Arial" w:cs="Times New Roman"/>
          <w:color w:val="333333"/>
          <w:sz w:val="28"/>
          <w:szCs w:val="20"/>
          <w:shd w:val="clear" w:color="auto" w:fill="FFFFFF"/>
        </w:rPr>
        <w:t>-</w:t>
      </w:r>
      <w:r w:rsidRPr="008C01CB">
        <w:rPr>
          <w:rFonts w:ascii="Arial" w:eastAsia="Times New Roman" w:hAnsi="Arial" w:cs="Times New Roman"/>
          <w:color w:val="333333"/>
          <w:sz w:val="28"/>
          <w:szCs w:val="20"/>
          <w:shd w:val="clear" w:color="auto" w:fill="FFFFFF"/>
        </w:rPr>
        <w:t xml:space="preserve">quoted paragraphs that the article published in </w:t>
      </w:r>
      <w:proofErr w:type="spellStart"/>
      <w:r w:rsidRPr="008C01CB">
        <w:rPr>
          <w:rFonts w:ascii="Arial" w:eastAsia="Times New Roman" w:hAnsi="Arial" w:cs="Times New Roman"/>
          <w:color w:val="333333"/>
          <w:sz w:val="28"/>
          <w:szCs w:val="20"/>
          <w:shd w:val="clear" w:color="auto" w:fill="FFFFFF"/>
        </w:rPr>
        <w:t>NEJM</w:t>
      </w:r>
      <w:proofErr w:type="spellEnd"/>
      <w:r w:rsidR="00636EAF">
        <w:rPr>
          <w:rFonts w:ascii="Arial" w:eastAsia="Times New Roman" w:hAnsi="Arial" w:cs="Times New Roman"/>
          <w:color w:val="333333"/>
          <w:sz w:val="28"/>
          <w:szCs w:val="20"/>
          <w:shd w:val="clear" w:color="auto" w:fill="FFFFFF"/>
        </w:rPr>
        <w:t>,</w:t>
      </w:r>
      <w:r w:rsidRPr="008C01CB">
        <w:rPr>
          <w:rFonts w:ascii="Arial" w:eastAsia="Times New Roman" w:hAnsi="Arial" w:cs="Times New Roman"/>
          <w:color w:val="333333"/>
          <w:sz w:val="28"/>
          <w:szCs w:val="20"/>
          <w:shd w:val="clear" w:color="auto" w:fill="FFFFFF"/>
        </w:rPr>
        <w:t xml:space="preserve"> under the authorship of </w:t>
      </w:r>
      <w:r w:rsidR="00645B6C">
        <w:rPr>
          <w:rFonts w:ascii="Arial" w:eastAsia="Times New Roman" w:hAnsi="Arial" w:cs="Times New Roman"/>
          <w:color w:val="333333"/>
          <w:sz w:val="28"/>
          <w:szCs w:val="20"/>
          <w:shd w:val="clear" w:color="auto" w:fill="FFFFFF"/>
        </w:rPr>
        <w:t xml:space="preserve">a </w:t>
      </w:r>
      <w:r w:rsidRPr="008C01CB">
        <w:rPr>
          <w:rFonts w:ascii="Arial" w:eastAsia="Times New Roman" w:hAnsi="Arial" w:cs="Times New Roman"/>
          <w:color w:val="333333"/>
          <w:sz w:val="28"/>
          <w:szCs w:val="20"/>
          <w:shd w:val="clear" w:color="auto" w:fill="FFFFFF"/>
        </w:rPr>
        <w:t>WHO</w:t>
      </w:r>
      <w:r w:rsidR="00645B6C">
        <w:rPr>
          <w:rFonts w:ascii="Arial" w:eastAsia="Times New Roman" w:hAnsi="Arial" w:cs="Times New Roman"/>
          <w:color w:val="333333"/>
          <w:sz w:val="28"/>
          <w:szCs w:val="20"/>
          <w:shd w:val="clear" w:color="auto" w:fill="FFFFFF"/>
        </w:rPr>
        <w:t xml:space="preserve"> Ad Hoc Expert Group</w:t>
      </w:r>
      <w:r w:rsidR="00D52EE9">
        <w:rPr>
          <w:rFonts w:ascii="Arial" w:eastAsia="Times New Roman" w:hAnsi="Arial" w:cs="Times New Roman"/>
          <w:color w:val="333333"/>
          <w:sz w:val="28"/>
          <w:szCs w:val="20"/>
          <w:shd w:val="clear" w:color="auto" w:fill="FFFFFF"/>
        </w:rPr>
        <w:t>,</w:t>
      </w:r>
      <w:r w:rsidRPr="008C01CB">
        <w:rPr>
          <w:rFonts w:ascii="Arial" w:eastAsia="Times New Roman" w:hAnsi="Arial" w:cs="Times New Roman"/>
          <w:color w:val="333333"/>
          <w:sz w:val="28"/>
          <w:szCs w:val="20"/>
          <w:shd w:val="clear" w:color="auto" w:fill="FFFFFF"/>
        </w:rPr>
        <w:t xml:space="preserve"> violates the organization’s own </w:t>
      </w:r>
      <w:r w:rsidR="005A1B1F">
        <w:rPr>
          <w:rFonts w:ascii="Arial" w:eastAsia="Times New Roman" w:hAnsi="Arial" w:cs="Times New Roman"/>
          <w:color w:val="333333"/>
          <w:sz w:val="28"/>
          <w:szCs w:val="20"/>
          <w:shd w:val="clear" w:color="auto" w:fill="FFFFFF"/>
        </w:rPr>
        <w:t>stated</w:t>
      </w:r>
      <w:r w:rsidRPr="008C01CB">
        <w:rPr>
          <w:rFonts w:ascii="Arial" w:eastAsia="Times New Roman" w:hAnsi="Arial" w:cs="Times New Roman"/>
          <w:color w:val="333333"/>
          <w:sz w:val="28"/>
          <w:szCs w:val="20"/>
          <w:shd w:val="clear" w:color="auto" w:fill="FFFFFF"/>
        </w:rPr>
        <w:t xml:space="preserve"> ethical commitment to adhere to the relevant international guidelines for research with human beings</w:t>
      </w:r>
      <w:r w:rsidR="005A1B1F">
        <w:rPr>
          <w:rFonts w:ascii="Arial" w:eastAsia="Times New Roman" w:hAnsi="Arial" w:cs="Times New Roman"/>
          <w:color w:val="333333"/>
          <w:sz w:val="28"/>
          <w:szCs w:val="20"/>
          <w:shd w:val="clear" w:color="auto" w:fill="FFFFFF"/>
        </w:rPr>
        <w:t xml:space="preserve">. </w:t>
      </w:r>
    </w:p>
    <w:p w:rsidR="007B5915" w:rsidRPr="008C01CB" w:rsidRDefault="007B5915" w:rsidP="007B5915">
      <w:pPr>
        <w:pStyle w:val="ListParagraph"/>
        <w:autoSpaceDE w:val="0"/>
        <w:autoSpaceDN w:val="0"/>
        <w:adjustRightInd w:val="0"/>
        <w:spacing w:line="360" w:lineRule="auto"/>
        <w:ind w:left="1440"/>
        <w:rPr>
          <w:rFonts w:ascii="Arial" w:hAnsi="Arial" w:cs="Times New Roman"/>
          <w:color w:val="3A3A39"/>
          <w:sz w:val="28"/>
          <w:szCs w:val="18"/>
        </w:rPr>
      </w:pPr>
    </w:p>
    <w:p w:rsidR="007B5915" w:rsidRPr="00886F14" w:rsidRDefault="007B5915" w:rsidP="007B5915">
      <w:pPr>
        <w:pStyle w:val="ListParagraph"/>
        <w:autoSpaceDE w:val="0"/>
        <w:autoSpaceDN w:val="0"/>
        <w:adjustRightInd w:val="0"/>
        <w:spacing w:line="360" w:lineRule="auto"/>
        <w:ind w:left="1440"/>
        <w:rPr>
          <w:rFonts w:ascii="Arial" w:hAnsi="Arial" w:cs="Times New Roman"/>
          <w:color w:val="3A3A39"/>
          <w:szCs w:val="18"/>
        </w:rPr>
      </w:pPr>
    </w:p>
    <w:p w:rsidR="00E655F6" w:rsidRDefault="00EA53C0" w:rsidP="007B5915">
      <w:pPr>
        <w:spacing w:line="360" w:lineRule="auto"/>
      </w:pPr>
    </w:p>
    <w:sectPr w:rsidR="00E655F6" w:rsidSect="007B10D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3C0" w:rsidRDefault="00EA53C0" w:rsidP="007B58A1">
      <w:r>
        <w:separator/>
      </w:r>
    </w:p>
  </w:endnote>
  <w:endnote w:type="continuationSeparator" w:id="0">
    <w:p w:rsidR="00EA53C0" w:rsidRDefault="00EA53C0" w:rsidP="007B58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576249227"/>
      <w:docPartObj>
        <w:docPartGallery w:val="Page Numbers (Bottom of Page)"/>
        <w:docPartUnique/>
      </w:docPartObj>
    </w:sdtPr>
    <w:sdtContent>
      <w:p w:rsidR="007B58A1" w:rsidRDefault="007735E0" w:rsidP="00311934">
        <w:pPr>
          <w:pStyle w:val="Footer"/>
          <w:framePr w:wrap="none" w:vAnchor="text" w:hAnchor="margin" w:xAlign="right" w:y="1"/>
          <w:rPr>
            <w:rStyle w:val="PageNumber"/>
          </w:rPr>
        </w:pPr>
        <w:r>
          <w:rPr>
            <w:rStyle w:val="PageNumber"/>
          </w:rPr>
          <w:fldChar w:fldCharType="begin"/>
        </w:r>
        <w:r w:rsidR="007B58A1">
          <w:rPr>
            <w:rStyle w:val="PageNumber"/>
          </w:rPr>
          <w:instrText xml:space="preserve"> PAGE </w:instrText>
        </w:r>
        <w:r>
          <w:rPr>
            <w:rStyle w:val="PageNumber"/>
          </w:rPr>
          <w:fldChar w:fldCharType="end"/>
        </w:r>
      </w:p>
    </w:sdtContent>
  </w:sdt>
  <w:p w:rsidR="007B58A1" w:rsidRDefault="007B58A1" w:rsidP="007B58A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55068018"/>
      <w:docPartObj>
        <w:docPartGallery w:val="Page Numbers (Bottom of Page)"/>
        <w:docPartUnique/>
      </w:docPartObj>
    </w:sdtPr>
    <w:sdtContent>
      <w:p w:rsidR="007B58A1" w:rsidRDefault="007735E0" w:rsidP="00311934">
        <w:pPr>
          <w:pStyle w:val="Footer"/>
          <w:framePr w:wrap="none" w:vAnchor="text" w:hAnchor="margin" w:xAlign="right" w:y="1"/>
          <w:rPr>
            <w:rStyle w:val="PageNumber"/>
          </w:rPr>
        </w:pPr>
        <w:r>
          <w:rPr>
            <w:rStyle w:val="PageNumber"/>
          </w:rPr>
          <w:fldChar w:fldCharType="begin"/>
        </w:r>
        <w:r w:rsidR="007B58A1">
          <w:rPr>
            <w:rStyle w:val="PageNumber"/>
          </w:rPr>
          <w:instrText xml:space="preserve"> PAGE </w:instrText>
        </w:r>
        <w:r>
          <w:rPr>
            <w:rStyle w:val="PageNumber"/>
          </w:rPr>
          <w:fldChar w:fldCharType="separate"/>
        </w:r>
        <w:r w:rsidR="006F02B9">
          <w:rPr>
            <w:rStyle w:val="PageNumber"/>
            <w:noProof/>
          </w:rPr>
          <w:t>2</w:t>
        </w:r>
        <w:r>
          <w:rPr>
            <w:rStyle w:val="PageNumber"/>
          </w:rPr>
          <w:fldChar w:fldCharType="end"/>
        </w:r>
      </w:p>
    </w:sdtContent>
  </w:sdt>
  <w:p w:rsidR="007B58A1" w:rsidRDefault="007B58A1" w:rsidP="007B58A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3C0" w:rsidRDefault="00EA53C0" w:rsidP="007B58A1">
      <w:r>
        <w:separator/>
      </w:r>
    </w:p>
  </w:footnote>
  <w:footnote w:type="continuationSeparator" w:id="0">
    <w:p w:rsidR="00EA53C0" w:rsidRDefault="00EA53C0" w:rsidP="007B58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B1685"/>
    <w:multiLevelType w:val="hybridMultilevel"/>
    <w:tmpl w:val="2DE042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7B5915"/>
    <w:rsid w:val="000040B4"/>
    <w:rsid w:val="00012EEF"/>
    <w:rsid w:val="0003636C"/>
    <w:rsid w:val="00124652"/>
    <w:rsid w:val="0013555D"/>
    <w:rsid w:val="001618B3"/>
    <w:rsid w:val="00162199"/>
    <w:rsid w:val="001E60ED"/>
    <w:rsid w:val="001F0EBC"/>
    <w:rsid w:val="00204B41"/>
    <w:rsid w:val="00256A07"/>
    <w:rsid w:val="002B3FDD"/>
    <w:rsid w:val="002C0C0E"/>
    <w:rsid w:val="002C4ECE"/>
    <w:rsid w:val="00340931"/>
    <w:rsid w:val="00365E87"/>
    <w:rsid w:val="00397C94"/>
    <w:rsid w:val="003D6EAA"/>
    <w:rsid w:val="0043344A"/>
    <w:rsid w:val="00493AF2"/>
    <w:rsid w:val="004950DE"/>
    <w:rsid w:val="004B366C"/>
    <w:rsid w:val="004D185E"/>
    <w:rsid w:val="004E6FA3"/>
    <w:rsid w:val="004F2577"/>
    <w:rsid w:val="00521A69"/>
    <w:rsid w:val="00522F55"/>
    <w:rsid w:val="00550785"/>
    <w:rsid w:val="005A1B1F"/>
    <w:rsid w:val="005A24D5"/>
    <w:rsid w:val="005B5328"/>
    <w:rsid w:val="005C5533"/>
    <w:rsid w:val="006137AD"/>
    <w:rsid w:val="006350F3"/>
    <w:rsid w:val="00636EAF"/>
    <w:rsid w:val="00641C00"/>
    <w:rsid w:val="00645B6C"/>
    <w:rsid w:val="006743FB"/>
    <w:rsid w:val="00680148"/>
    <w:rsid w:val="00686E8B"/>
    <w:rsid w:val="006F02B9"/>
    <w:rsid w:val="006F0FC3"/>
    <w:rsid w:val="006F48C0"/>
    <w:rsid w:val="0074225A"/>
    <w:rsid w:val="007735E0"/>
    <w:rsid w:val="007821BE"/>
    <w:rsid w:val="007B10D5"/>
    <w:rsid w:val="007B58A1"/>
    <w:rsid w:val="007B5915"/>
    <w:rsid w:val="0089661E"/>
    <w:rsid w:val="008A6F3F"/>
    <w:rsid w:val="008D2E70"/>
    <w:rsid w:val="008D50DA"/>
    <w:rsid w:val="00917CEF"/>
    <w:rsid w:val="00A43068"/>
    <w:rsid w:val="00A44CBA"/>
    <w:rsid w:val="00A95E62"/>
    <w:rsid w:val="00B155D8"/>
    <w:rsid w:val="00BD5E03"/>
    <w:rsid w:val="00C14733"/>
    <w:rsid w:val="00C42D35"/>
    <w:rsid w:val="00C5084C"/>
    <w:rsid w:val="00C8289C"/>
    <w:rsid w:val="00D15E8F"/>
    <w:rsid w:val="00D52EE9"/>
    <w:rsid w:val="00E060CF"/>
    <w:rsid w:val="00E240C9"/>
    <w:rsid w:val="00E26F85"/>
    <w:rsid w:val="00E471AB"/>
    <w:rsid w:val="00EA024C"/>
    <w:rsid w:val="00EA53C0"/>
    <w:rsid w:val="00EC7F5E"/>
    <w:rsid w:val="00ED6A88"/>
    <w:rsid w:val="00EF7AB1"/>
    <w:rsid w:val="00FF3C5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915"/>
  </w:style>
  <w:style w:type="paragraph" w:styleId="Heading1">
    <w:name w:val="heading 1"/>
    <w:basedOn w:val="Normal"/>
    <w:next w:val="Normal"/>
    <w:link w:val="Heading1Char"/>
    <w:uiPriority w:val="9"/>
    <w:qFormat/>
    <w:rsid w:val="003409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915"/>
    <w:pPr>
      <w:ind w:left="720"/>
      <w:contextualSpacing/>
    </w:pPr>
  </w:style>
  <w:style w:type="paragraph" w:styleId="Footer">
    <w:name w:val="footer"/>
    <w:basedOn w:val="Normal"/>
    <w:link w:val="FooterChar"/>
    <w:uiPriority w:val="99"/>
    <w:unhideWhenUsed/>
    <w:rsid w:val="007B58A1"/>
    <w:pPr>
      <w:tabs>
        <w:tab w:val="center" w:pos="4680"/>
        <w:tab w:val="right" w:pos="9360"/>
      </w:tabs>
    </w:pPr>
  </w:style>
  <w:style w:type="character" w:customStyle="1" w:styleId="FooterChar">
    <w:name w:val="Footer Char"/>
    <w:basedOn w:val="DefaultParagraphFont"/>
    <w:link w:val="Footer"/>
    <w:uiPriority w:val="99"/>
    <w:rsid w:val="007B58A1"/>
  </w:style>
  <w:style w:type="character" w:styleId="PageNumber">
    <w:name w:val="page number"/>
    <w:basedOn w:val="DefaultParagraphFont"/>
    <w:uiPriority w:val="99"/>
    <w:semiHidden/>
    <w:unhideWhenUsed/>
    <w:rsid w:val="007B58A1"/>
  </w:style>
  <w:style w:type="character" w:customStyle="1" w:styleId="Heading1Char">
    <w:name w:val="Heading 1 Char"/>
    <w:basedOn w:val="DefaultParagraphFont"/>
    <w:link w:val="Heading1"/>
    <w:uiPriority w:val="9"/>
    <w:rsid w:val="003409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931"/>
    <w:rPr>
      <w:color w:val="0563C1" w:themeColor="hyperlink"/>
      <w:u w:val="single"/>
    </w:rPr>
  </w:style>
  <w:style w:type="character" w:customStyle="1" w:styleId="UnresolvedMention">
    <w:name w:val="Unresolved Mention"/>
    <w:basedOn w:val="DefaultParagraphFont"/>
    <w:uiPriority w:val="99"/>
    <w:rsid w:val="0034093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1980544">
      <w:bodyDiv w:val="1"/>
      <w:marLeft w:val="0"/>
      <w:marRight w:val="0"/>
      <w:marTop w:val="0"/>
      <w:marBottom w:val="0"/>
      <w:divBdr>
        <w:top w:val="none" w:sz="0" w:space="0" w:color="auto"/>
        <w:left w:val="none" w:sz="0" w:space="0" w:color="auto"/>
        <w:bottom w:val="none" w:sz="0" w:space="0" w:color="auto"/>
        <w:right w:val="none" w:sz="0" w:space="0" w:color="auto"/>
      </w:divBdr>
    </w:div>
    <w:div w:id="728267495">
      <w:bodyDiv w:val="1"/>
      <w:marLeft w:val="0"/>
      <w:marRight w:val="0"/>
      <w:marTop w:val="0"/>
      <w:marBottom w:val="0"/>
      <w:divBdr>
        <w:top w:val="none" w:sz="0" w:space="0" w:color="auto"/>
        <w:left w:val="none" w:sz="0" w:space="0" w:color="auto"/>
        <w:bottom w:val="none" w:sz="0" w:space="0" w:color="auto"/>
        <w:right w:val="none" w:sz="0" w:space="0" w:color="auto"/>
      </w:divBdr>
    </w:div>
    <w:div w:id="10048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aids.org/sites/default/files/media_asset/ethical-considerations-hiv-prevention-trials_e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xios.com/russia-chinese-vaccines-latin-america-us-mexico-86a9daf5-4d39-421b-958a-40a457513e1c.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ioms.ch/wp-content/uploads/2017/01/WEB-CIOMS-EthicalGuidelines.pdf" TargetMode="External"/><Relationship Id="rId4" Type="http://schemas.openxmlformats.org/officeDocument/2006/relationships/webSettings" Target="webSettings.xml"/><Relationship Id="rId9" Type="http://schemas.openxmlformats.org/officeDocument/2006/relationships/hyperlink" Target="https://www.wma.net/policies-post/wma-declaration-of-helsinki-ethical-principles-for-medical-research-involving-human-sub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Macklin</dc:creator>
  <cp:lastModifiedBy>Sushma</cp:lastModifiedBy>
  <cp:revision>2</cp:revision>
  <dcterms:created xsi:type="dcterms:W3CDTF">2021-03-15T11:59:00Z</dcterms:created>
  <dcterms:modified xsi:type="dcterms:W3CDTF">2021-03-15T11:59:00Z</dcterms:modified>
</cp:coreProperties>
</file>