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E328F" w14:textId="77777777" w:rsidR="00FC20B1" w:rsidRDefault="00FC20B1" w:rsidP="00FC20B1">
      <w:pPr>
        <w:spacing w:line="480" w:lineRule="auto"/>
        <w:jc w:val="center"/>
        <w:rPr>
          <w:rFonts w:asciiTheme="majorBidi" w:hAnsiTheme="majorBidi" w:cstheme="majorBidi"/>
          <w:b/>
          <w:bCs/>
          <w:sz w:val="28"/>
          <w:szCs w:val="28"/>
          <w:rtl/>
        </w:rPr>
      </w:pPr>
      <w:bookmarkStart w:id="0" w:name="_GoBack"/>
      <w:bookmarkEnd w:id="0"/>
    </w:p>
    <w:p w14:paraId="1C5654F1" w14:textId="77777777" w:rsidR="00FC20B1" w:rsidRPr="00543509" w:rsidRDefault="00FC20B1" w:rsidP="00FC20B1">
      <w:pPr>
        <w:jc w:val="center"/>
        <w:rPr>
          <w:rFonts w:ascii="Cambria" w:hAnsi="Cambria"/>
          <w:b/>
          <w:bCs/>
          <w:sz w:val="28"/>
          <w:szCs w:val="28"/>
        </w:rPr>
      </w:pPr>
      <w:r>
        <w:rPr>
          <w:rFonts w:ascii="Cambria" w:hAnsi="Cambria"/>
          <w:b/>
          <w:bCs/>
          <w:sz w:val="28"/>
          <w:szCs w:val="28"/>
        </w:rPr>
        <w:t xml:space="preserve">Mandatory </w:t>
      </w:r>
      <w:r w:rsidRPr="00543509">
        <w:rPr>
          <w:rFonts w:ascii="Cambria" w:hAnsi="Cambria"/>
          <w:b/>
          <w:bCs/>
          <w:sz w:val="28"/>
          <w:szCs w:val="28"/>
        </w:rPr>
        <w:t>Covid-19 Vaccination: Should We Choose Between Paternalism and Individual Autonomy?</w:t>
      </w:r>
    </w:p>
    <w:p w14:paraId="370575D9" w14:textId="77777777" w:rsidR="00FC20B1" w:rsidRPr="008E53B3" w:rsidRDefault="00FC20B1" w:rsidP="00FC20B1">
      <w:pPr>
        <w:spacing w:line="480" w:lineRule="auto"/>
        <w:jc w:val="center"/>
        <w:rPr>
          <w:rFonts w:asciiTheme="majorBidi" w:hAnsiTheme="majorBidi" w:cstheme="majorBidi"/>
          <w:b/>
          <w:bCs/>
          <w:sz w:val="28"/>
          <w:szCs w:val="28"/>
        </w:rPr>
      </w:pPr>
    </w:p>
    <w:p w14:paraId="6786C691" w14:textId="77777777" w:rsidR="00FC20B1" w:rsidRDefault="00FC20B1" w:rsidP="00FC20B1">
      <w:pPr>
        <w:spacing w:after="0" w:line="480" w:lineRule="auto"/>
        <w:rPr>
          <w:rFonts w:ascii="Times New Roman" w:eastAsia="Times New Roman" w:hAnsi="Times New Roman" w:cs="Times New Roman"/>
          <w:sz w:val="24"/>
          <w:szCs w:val="24"/>
        </w:rPr>
      </w:pPr>
      <w:r w:rsidRPr="008640DD">
        <w:rPr>
          <w:rFonts w:ascii="Times New Roman" w:eastAsia="Times New Roman" w:hAnsi="Times New Roman" w:cs="Times New Roman"/>
          <w:sz w:val="24"/>
          <w:szCs w:val="24"/>
        </w:rPr>
        <w:t>Saleh Afroogh,</w:t>
      </w:r>
      <w:r>
        <w:rPr>
          <w:rFonts w:ascii="Times New Roman" w:eastAsia="Times New Roman" w:hAnsi="Times New Roman" w:cs="Times New Roman"/>
          <w:sz w:val="24"/>
          <w:szCs w:val="24"/>
        </w:rPr>
        <w:t xml:space="preserve"> </w:t>
      </w:r>
      <w:r w:rsidRPr="008640DD">
        <w:rPr>
          <w:rFonts w:ascii="Times New Roman" w:eastAsia="Times New Roman" w:hAnsi="Times New Roman" w:cs="Times New Roman"/>
          <w:sz w:val="24"/>
          <w:szCs w:val="24"/>
        </w:rPr>
        <w:t>JD</w:t>
      </w:r>
      <w:r>
        <w:rPr>
          <w:rFonts w:ascii="Times New Roman" w:eastAsia="Times New Roman" w:hAnsi="Times New Roman" w:cs="Times New Roman"/>
          <w:sz w:val="24"/>
          <w:szCs w:val="24"/>
        </w:rPr>
        <w:t xml:space="preserve"> </w:t>
      </w:r>
      <w:r w:rsidRPr="008640DD">
        <w:rPr>
          <w:rFonts w:ascii="Times New Roman" w:eastAsia="Times New Roman" w:hAnsi="Times New Roman" w:cs="Times New Roman"/>
          <w:sz w:val="24"/>
          <w:szCs w:val="24"/>
        </w:rPr>
        <w:t>(eq.)</w:t>
      </w:r>
      <w:r>
        <w:rPr>
          <w:rFonts w:ascii="Times New Roman" w:eastAsia="Times New Roman" w:hAnsi="Times New Roman" w:cs="Times New Roman"/>
          <w:sz w:val="24"/>
          <w:szCs w:val="24"/>
        </w:rPr>
        <w:t>,</w:t>
      </w:r>
      <w:r w:rsidRPr="008640DD">
        <w:rPr>
          <w:rFonts w:ascii="Times New Roman" w:eastAsia="Times New Roman" w:hAnsi="Times New Roman" w:cs="Times New Roman"/>
          <w:sz w:val="24"/>
          <w:szCs w:val="24"/>
        </w:rPr>
        <w:t xml:space="preserve"> Ph.D. Student, University at Albany State University of New York, Email </w:t>
      </w:r>
      <w:r w:rsidRPr="008E53B3">
        <w:rPr>
          <w:rFonts w:ascii="Times New Roman" w:eastAsia="Times New Roman" w:hAnsi="Times New Roman" w:cs="Times New Roman"/>
          <w:color w:val="000000" w:themeColor="text1"/>
          <w:sz w:val="24"/>
          <w:szCs w:val="24"/>
        </w:rPr>
        <w:t xml:space="preserve">Address: </w:t>
      </w:r>
      <w:hyperlink r:id="rId5" w:history="1">
        <w:r w:rsidRPr="008E53B3">
          <w:rPr>
            <w:rStyle w:val="Hyperlink"/>
            <w:rFonts w:ascii="Times New Roman" w:eastAsia="Times New Roman" w:hAnsi="Times New Roman" w:cs="Times New Roman"/>
            <w:color w:val="000000" w:themeColor="text1"/>
            <w:sz w:val="24"/>
            <w:szCs w:val="24"/>
          </w:rPr>
          <w:t>safroogh@albany.edu</w:t>
        </w:r>
      </w:hyperlink>
    </w:p>
    <w:p w14:paraId="387CA67B" w14:textId="77777777" w:rsidR="00FC20B1" w:rsidRPr="007B595C" w:rsidRDefault="00FC20B1" w:rsidP="00FC20B1">
      <w:pPr>
        <w:spacing w:after="0" w:line="240" w:lineRule="auto"/>
        <w:rPr>
          <w:rFonts w:ascii="Times New Roman" w:eastAsia="Times New Roman" w:hAnsi="Times New Roman" w:cs="Times New Roman"/>
          <w:sz w:val="24"/>
          <w:szCs w:val="24"/>
        </w:rPr>
      </w:pPr>
      <w:proofErr w:type="spellStart"/>
      <w:r w:rsidRPr="007B595C">
        <w:rPr>
          <w:rFonts w:ascii="Times New Roman" w:eastAsia="Times New Roman" w:hAnsi="Times New Roman" w:cs="Times New Roman"/>
          <w:sz w:val="24"/>
          <w:szCs w:val="24"/>
        </w:rPr>
        <w:t>Alireza</w:t>
      </w:r>
      <w:proofErr w:type="spellEnd"/>
      <w:r w:rsidRPr="007B595C">
        <w:rPr>
          <w:rFonts w:ascii="Times New Roman" w:eastAsia="Times New Roman" w:hAnsi="Times New Roman" w:cs="Times New Roman"/>
          <w:sz w:val="24"/>
          <w:szCs w:val="24"/>
        </w:rPr>
        <w:t xml:space="preserve"> </w:t>
      </w:r>
      <w:proofErr w:type="spellStart"/>
      <w:r w:rsidRPr="007B595C">
        <w:rPr>
          <w:rFonts w:ascii="Times New Roman" w:eastAsia="Times New Roman" w:hAnsi="Times New Roman" w:cs="Times New Roman"/>
          <w:sz w:val="24"/>
          <w:szCs w:val="24"/>
        </w:rPr>
        <w:t>Kazemi</w:t>
      </w:r>
      <w:proofErr w:type="spellEnd"/>
      <w:r w:rsidRPr="007B595C">
        <w:rPr>
          <w:rFonts w:ascii="Times New Roman" w:eastAsia="Times New Roman" w:hAnsi="Times New Roman" w:cs="Times New Roman"/>
          <w:sz w:val="24"/>
          <w:szCs w:val="24"/>
        </w:rPr>
        <w:t>, Ph.D. in Philosophy of Science, Independent Researcher</w:t>
      </w:r>
      <w:r>
        <w:rPr>
          <w:rFonts w:ascii="Times New Roman" w:eastAsia="Times New Roman" w:hAnsi="Times New Roman" w:cs="Times New Roman"/>
          <w:sz w:val="24"/>
          <w:szCs w:val="24"/>
        </w:rPr>
        <w:t>:</w:t>
      </w:r>
      <w:r w:rsidRPr="007B595C">
        <w:rPr>
          <w:rFonts w:ascii="Times New Roman" w:eastAsia="Times New Roman" w:hAnsi="Times New Roman" w:cs="Times New Roman"/>
          <w:sz w:val="24"/>
          <w:szCs w:val="24"/>
        </w:rPr>
        <w:t xml:space="preserve"> ark0069@gmail.com</w:t>
      </w:r>
    </w:p>
    <w:p w14:paraId="210B958D" w14:textId="77777777" w:rsidR="00FC20B1" w:rsidRDefault="00FC20B1" w:rsidP="00FC20B1">
      <w:pPr>
        <w:spacing w:after="0" w:line="480" w:lineRule="auto"/>
        <w:rPr>
          <w:rFonts w:ascii="Times New Roman" w:eastAsia="Times New Roman" w:hAnsi="Times New Roman" w:cs="Times New Roman"/>
          <w:sz w:val="24"/>
          <w:szCs w:val="24"/>
        </w:rPr>
      </w:pPr>
    </w:p>
    <w:p w14:paraId="54750608" w14:textId="77777777" w:rsidR="00FC20B1" w:rsidRDefault="00FC20B1" w:rsidP="00FC20B1">
      <w:pPr>
        <w:spacing w:after="0" w:line="480" w:lineRule="auto"/>
        <w:rPr>
          <w:rFonts w:ascii="Times New Roman" w:eastAsia="Times New Roman" w:hAnsi="Times New Roman" w:cs="Times New Roman"/>
          <w:sz w:val="24"/>
          <w:szCs w:val="24"/>
        </w:rPr>
      </w:pPr>
      <w:r w:rsidRPr="008640DD">
        <w:rPr>
          <w:rFonts w:ascii="Times New Roman" w:eastAsia="Times New Roman" w:hAnsi="Times New Roman" w:cs="Times New Roman"/>
          <w:sz w:val="24"/>
          <w:szCs w:val="24"/>
        </w:rPr>
        <w:t xml:space="preserve">Amin </w:t>
      </w:r>
      <w:proofErr w:type="spellStart"/>
      <w:r w:rsidRPr="008640DD">
        <w:rPr>
          <w:rFonts w:ascii="Times New Roman" w:eastAsia="Times New Roman" w:hAnsi="Times New Roman" w:cs="Times New Roman"/>
          <w:sz w:val="24"/>
          <w:szCs w:val="24"/>
        </w:rPr>
        <w:t>Seyedkazemi</w:t>
      </w:r>
      <w:proofErr w:type="spellEnd"/>
      <w:r w:rsidRPr="008640DD">
        <w:rPr>
          <w:rFonts w:ascii="Times New Roman" w:eastAsia="Times New Roman" w:hAnsi="Times New Roman" w:cs="Times New Roman"/>
          <w:sz w:val="24"/>
          <w:szCs w:val="24"/>
        </w:rPr>
        <w:t>, D.O. (Internal Medicine). Primary Care Physician at Dignity Health in Stockton, CA.</w:t>
      </w:r>
      <w:r w:rsidRPr="008B5C53">
        <w:rPr>
          <w:rFonts w:ascii="Times New Roman" w:eastAsia="Times New Roman" w:hAnsi="Times New Roman" w:cs="Times New Roman"/>
          <w:color w:val="000000" w:themeColor="text1"/>
          <w:sz w:val="24"/>
          <w:szCs w:val="24"/>
        </w:rPr>
        <w:t xml:space="preserve"> Email Address: </w:t>
      </w:r>
      <w:hyperlink r:id="rId6" w:history="1">
        <w:r w:rsidRPr="008B5C53">
          <w:rPr>
            <w:rStyle w:val="Hyperlink"/>
            <w:rFonts w:ascii="Times New Roman" w:eastAsia="Times New Roman" w:hAnsi="Times New Roman" w:cs="Times New Roman"/>
            <w:color w:val="000000" w:themeColor="text1"/>
            <w:sz w:val="24"/>
            <w:szCs w:val="24"/>
          </w:rPr>
          <w:t>Amin.seyedkazemi@dignityhealth.org</w:t>
        </w:r>
      </w:hyperlink>
    </w:p>
    <w:p w14:paraId="28754982" w14:textId="77777777" w:rsidR="00FC20B1" w:rsidRDefault="00FC20B1" w:rsidP="00FC20B1">
      <w:pPr>
        <w:bidi/>
        <w:spacing w:after="0" w:line="480" w:lineRule="auto"/>
        <w:rPr>
          <w:rFonts w:ascii="Times New Roman" w:eastAsia="Times New Roman" w:hAnsi="Times New Roman" w:cs="Times New Roman"/>
          <w:sz w:val="24"/>
          <w:szCs w:val="24"/>
          <w:lang w:bidi="fa-IR"/>
        </w:rPr>
      </w:pPr>
    </w:p>
    <w:p w14:paraId="3691C995" w14:textId="77777777" w:rsidR="00FC20B1" w:rsidRDefault="00FC20B1" w:rsidP="00FC20B1">
      <w:pPr>
        <w:spacing w:after="0" w:line="240" w:lineRule="auto"/>
        <w:rPr>
          <w:rFonts w:ascii="Times New Roman" w:eastAsia="Times New Roman" w:hAnsi="Times New Roman" w:cs="Times New Roman"/>
          <w:sz w:val="24"/>
          <w:szCs w:val="24"/>
        </w:rPr>
      </w:pPr>
      <w:r w:rsidRPr="008B5C53">
        <w:rPr>
          <w:rFonts w:ascii="Times New Roman" w:eastAsia="Times New Roman" w:hAnsi="Times New Roman" w:cs="Times New Roman"/>
          <w:sz w:val="24"/>
          <w:szCs w:val="24"/>
        </w:rPr>
        <w:t xml:space="preserve">Corresponding author: </w:t>
      </w:r>
      <w:r>
        <w:rPr>
          <w:rFonts w:ascii="Times New Roman" w:eastAsia="Times New Roman" w:hAnsi="Times New Roman" w:cs="Times New Roman"/>
          <w:sz w:val="24"/>
          <w:szCs w:val="24"/>
        </w:rPr>
        <w:t>Saleh Afroogh</w:t>
      </w:r>
      <w:r w:rsidRPr="008B5C53">
        <w:rPr>
          <w:rFonts w:ascii="Times New Roman" w:eastAsia="Times New Roman" w:hAnsi="Times New Roman" w:cs="Times New Roman"/>
          <w:sz w:val="24"/>
          <w:szCs w:val="24"/>
        </w:rPr>
        <w:t xml:space="preserve"> </w:t>
      </w:r>
    </w:p>
    <w:p w14:paraId="11EF2C4D" w14:textId="77777777" w:rsidR="00FC20B1" w:rsidRPr="008B5C53" w:rsidRDefault="00FC20B1" w:rsidP="00FC20B1">
      <w:pPr>
        <w:spacing w:after="0" w:line="240" w:lineRule="auto"/>
        <w:rPr>
          <w:rFonts w:ascii="Times New Roman" w:eastAsia="Times New Roman" w:hAnsi="Times New Roman" w:cs="Times New Roman"/>
          <w:sz w:val="24"/>
          <w:szCs w:val="24"/>
        </w:rPr>
      </w:pPr>
      <w:r w:rsidRPr="008B5C53">
        <w:rPr>
          <w:rFonts w:ascii="Times New Roman" w:eastAsia="Times New Roman" w:hAnsi="Times New Roman" w:cs="Times New Roman"/>
          <w:sz w:val="24"/>
          <w:szCs w:val="24"/>
        </w:rPr>
        <w:t xml:space="preserve">Corresponding author email: </w:t>
      </w:r>
      <w:hyperlink r:id="rId7" w:history="1">
        <w:r w:rsidRPr="008E53B3">
          <w:rPr>
            <w:rStyle w:val="Hyperlink"/>
            <w:rFonts w:ascii="Times New Roman" w:eastAsia="Times New Roman" w:hAnsi="Times New Roman" w:cs="Times New Roman"/>
            <w:color w:val="000000" w:themeColor="text1"/>
            <w:sz w:val="24"/>
            <w:szCs w:val="24"/>
          </w:rPr>
          <w:t>safroogh@albany.edu</w:t>
        </w:r>
      </w:hyperlink>
    </w:p>
    <w:p w14:paraId="1F835147" w14:textId="77777777" w:rsidR="00FC20B1" w:rsidRDefault="00FC20B1" w:rsidP="00FC20B1">
      <w:pPr>
        <w:bidi/>
        <w:spacing w:after="0" w:line="480" w:lineRule="auto"/>
        <w:rPr>
          <w:rFonts w:ascii="Times New Roman" w:eastAsia="Times New Roman" w:hAnsi="Times New Roman" w:cs="Times New Roman"/>
          <w:sz w:val="24"/>
          <w:szCs w:val="24"/>
          <w:lang w:bidi="fa-IR"/>
        </w:rPr>
      </w:pPr>
    </w:p>
    <w:p w14:paraId="0BD1D954" w14:textId="77777777" w:rsidR="00FC20B1" w:rsidRDefault="00FC20B1" w:rsidP="00FC20B1">
      <w:pPr>
        <w:spacing w:after="0" w:line="240" w:lineRule="auto"/>
        <w:rPr>
          <w:rFonts w:ascii="Times New Roman" w:eastAsia="Times New Roman" w:hAnsi="Times New Roman" w:cs="Times New Roman"/>
          <w:sz w:val="24"/>
          <w:szCs w:val="24"/>
        </w:rPr>
      </w:pPr>
      <w:r w:rsidRPr="008B5C53">
        <w:rPr>
          <w:rFonts w:ascii="Times New Roman" w:eastAsia="Times New Roman" w:hAnsi="Times New Roman" w:cs="Times New Roman"/>
          <w:sz w:val="24"/>
          <w:szCs w:val="24"/>
        </w:rPr>
        <w:t xml:space="preserve">Conflict of interest: </w:t>
      </w:r>
      <w:r>
        <w:rPr>
          <w:rFonts w:ascii="Times New Roman" w:eastAsia="Times New Roman" w:hAnsi="Times New Roman" w:cs="Times New Roman"/>
          <w:sz w:val="24"/>
          <w:szCs w:val="24"/>
        </w:rPr>
        <w:t>None</w:t>
      </w:r>
      <w:r w:rsidRPr="008B5C53">
        <w:rPr>
          <w:rFonts w:ascii="Times New Roman" w:eastAsia="Times New Roman" w:hAnsi="Times New Roman" w:cs="Times New Roman"/>
          <w:sz w:val="24"/>
          <w:szCs w:val="24"/>
        </w:rPr>
        <w:t xml:space="preserve">. </w:t>
      </w:r>
    </w:p>
    <w:p w14:paraId="0C8B1867" w14:textId="77777777" w:rsidR="00FC20B1" w:rsidRPr="008B5C53" w:rsidRDefault="00FC20B1" w:rsidP="00FC20B1">
      <w:pPr>
        <w:spacing w:after="0" w:line="240" w:lineRule="auto"/>
        <w:rPr>
          <w:rFonts w:ascii="Times New Roman" w:eastAsia="Times New Roman" w:hAnsi="Times New Roman" w:cs="Times New Roman"/>
          <w:sz w:val="24"/>
          <w:szCs w:val="24"/>
        </w:rPr>
      </w:pPr>
      <w:r w:rsidRPr="008B5C53">
        <w:rPr>
          <w:rFonts w:ascii="Times New Roman" w:eastAsia="Times New Roman" w:hAnsi="Times New Roman" w:cs="Times New Roman"/>
          <w:sz w:val="24"/>
          <w:szCs w:val="24"/>
        </w:rPr>
        <w:t>Funding statement:</w:t>
      </w:r>
      <w:r>
        <w:rPr>
          <w:rFonts w:ascii="Times New Roman" w:eastAsia="Times New Roman" w:hAnsi="Times New Roman" w:cs="Times New Roman"/>
          <w:sz w:val="24"/>
          <w:szCs w:val="24"/>
        </w:rPr>
        <w:t xml:space="preserve"> None.</w:t>
      </w:r>
    </w:p>
    <w:p w14:paraId="4F33D353" w14:textId="77777777" w:rsidR="00FC20B1" w:rsidRDefault="00FC20B1" w:rsidP="00FC20B1">
      <w:pPr>
        <w:bidi/>
        <w:spacing w:after="0" w:line="480" w:lineRule="auto"/>
        <w:rPr>
          <w:rFonts w:ascii="Times New Roman" w:eastAsia="Times New Roman" w:hAnsi="Times New Roman" w:cs="Times New Roman"/>
          <w:sz w:val="24"/>
          <w:szCs w:val="24"/>
          <w:lang w:bidi="fa-IR"/>
        </w:rPr>
      </w:pPr>
    </w:p>
    <w:p w14:paraId="3800FE72" w14:textId="77777777" w:rsidR="00FC20B1" w:rsidRDefault="00FC20B1" w:rsidP="00FC20B1">
      <w:pPr>
        <w:rPr>
          <w:rFonts w:ascii="Cambria" w:hAnsi="Cambria"/>
          <w:b/>
          <w:bCs/>
          <w:sz w:val="28"/>
          <w:szCs w:val="28"/>
        </w:rPr>
      </w:pPr>
    </w:p>
    <w:p w14:paraId="2BF52547" w14:textId="6D718B7C" w:rsidR="006E3A87" w:rsidRPr="00543509" w:rsidRDefault="00EF794C" w:rsidP="00500999">
      <w:pPr>
        <w:jc w:val="center"/>
        <w:rPr>
          <w:rFonts w:ascii="Cambria" w:hAnsi="Cambria"/>
          <w:b/>
          <w:bCs/>
          <w:sz w:val="28"/>
          <w:szCs w:val="28"/>
        </w:rPr>
      </w:pPr>
      <w:r>
        <w:rPr>
          <w:rFonts w:ascii="Cambria" w:hAnsi="Cambria"/>
          <w:b/>
          <w:bCs/>
          <w:sz w:val="28"/>
          <w:szCs w:val="28"/>
        </w:rPr>
        <w:t xml:space="preserve">Mandatory </w:t>
      </w:r>
      <w:r w:rsidR="006E3A87" w:rsidRPr="00543509">
        <w:rPr>
          <w:rFonts w:ascii="Cambria" w:hAnsi="Cambria"/>
          <w:b/>
          <w:bCs/>
          <w:sz w:val="28"/>
          <w:szCs w:val="28"/>
        </w:rPr>
        <w:t>Covid-19 Vaccination: Should We Choose Between Paternalism and Individual Autonomy?</w:t>
      </w:r>
    </w:p>
    <w:p w14:paraId="2B514091" w14:textId="02E8D8E7" w:rsidR="00B72006" w:rsidRDefault="00B72006" w:rsidP="00E72A4F">
      <w:pPr>
        <w:ind w:firstLine="720"/>
        <w:jc w:val="both"/>
        <w:rPr>
          <w:rFonts w:ascii="Cambria" w:hAnsi="Cambria"/>
          <w:sz w:val="24"/>
          <w:szCs w:val="24"/>
        </w:rPr>
      </w:pPr>
      <w:r w:rsidRPr="00B72006">
        <w:rPr>
          <w:rFonts w:ascii="Cambria" w:hAnsi="Cambria"/>
          <w:sz w:val="24"/>
          <w:szCs w:val="24"/>
        </w:rPr>
        <w:t>By gradual implementation of the Covid-19 vaccination worldwide</w:t>
      </w:r>
      <w:r>
        <w:rPr>
          <w:rFonts w:ascii="Cambria" w:hAnsi="Cambria"/>
          <w:sz w:val="24"/>
          <w:szCs w:val="24"/>
        </w:rPr>
        <w:t xml:space="preserve">, vaccination hesitancy-the resistance of part of people to receive vaccine-has become a new concern for authorities. On the one hand, the widespread inoculation is a necessary condition </w:t>
      </w:r>
      <w:r w:rsidR="00016A6C">
        <w:rPr>
          <w:rFonts w:ascii="Cambria" w:hAnsi="Cambria"/>
          <w:sz w:val="24"/>
          <w:szCs w:val="24"/>
        </w:rPr>
        <w:t>for</w:t>
      </w:r>
      <w:r>
        <w:rPr>
          <w:rFonts w:ascii="Cambria" w:hAnsi="Cambria"/>
          <w:sz w:val="24"/>
          <w:szCs w:val="24"/>
        </w:rPr>
        <w:t xml:space="preserve"> containing the</w:t>
      </w:r>
      <w:r w:rsidR="00F45BF5">
        <w:rPr>
          <w:rFonts w:ascii="Cambria" w:hAnsi="Cambria"/>
          <w:sz w:val="24"/>
          <w:szCs w:val="24"/>
        </w:rPr>
        <w:t xml:space="preserve"> spread of the</w:t>
      </w:r>
      <w:r>
        <w:rPr>
          <w:rFonts w:ascii="Cambria" w:hAnsi="Cambria"/>
          <w:sz w:val="24"/>
          <w:szCs w:val="24"/>
        </w:rPr>
        <w:t xml:space="preserve"> virus and, therefore, vaccine hesitancy can undermine the effectiveness of vaccination. On the other hand, </w:t>
      </w:r>
      <w:r w:rsidR="00CD192B">
        <w:rPr>
          <w:rFonts w:ascii="Cambria" w:hAnsi="Cambria"/>
          <w:sz w:val="24"/>
          <w:szCs w:val="24"/>
        </w:rPr>
        <w:t xml:space="preserve">people have various reasons to resist the vaccination; from the lack of rigorous studies for the </w:t>
      </w:r>
      <w:r w:rsidR="00FD3128">
        <w:rPr>
          <w:rFonts w:ascii="Cambria" w:hAnsi="Cambria"/>
          <w:sz w:val="24"/>
          <w:szCs w:val="24"/>
        </w:rPr>
        <w:t xml:space="preserve">potential </w:t>
      </w:r>
      <w:r w:rsidR="00CD192B">
        <w:rPr>
          <w:rFonts w:ascii="Cambria" w:hAnsi="Cambria"/>
          <w:sz w:val="24"/>
          <w:szCs w:val="24"/>
        </w:rPr>
        <w:t xml:space="preserve">long-term </w:t>
      </w:r>
      <w:r w:rsidR="00FD3128">
        <w:rPr>
          <w:rFonts w:ascii="Cambria" w:hAnsi="Cambria"/>
          <w:sz w:val="24"/>
          <w:szCs w:val="24"/>
        </w:rPr>
        <w:t>side-effects</w:t>
      </w:r>
      <w:r w:rsidR="00CD192B">
        <w:rPr>
          <w:rFonts w:ascii="Cambria" w:hAnsi="Cambria"/>
          <w:sz w:val="24"/>
          <w:szCs w:val="24"/>
        </w:rPr>
        <w:t xml:space="preserve"> of</w:t>
      </w:r>
      <w:r w:rsidR="00FD3128">
        <w:rPr>
          <w:rFonts w:ascii="Cambria" w:hAnsi="Cambria"/>
          <w:sz w:val="24"/>
          <w:szCs w:val="24"/>
        </w:rPr>
        <w:t xml:space="preserve"> the</w:t>
      </w:r>
      <w:r w:rsidR="00CD192B">
        <w:rPr>
          <w:rFonts w:ascii="Cambria" w:hAnsi="Cambria"/>
          <w:sz w:val="24"/>
          <w:szCs w:val="24"/>
        </w:rPr>
        <w:t xml:space="preserve"> </w:t>
      </w:r>
      <w:r w:rsidR="00C97AEA">
        <w:rPr>
          <w:rFonts w:ascii="Cambria" w:hAnsi="Cambria"/>
          <w:sz w:val="24"/>
          <w:szCs w:val="24"/>
        </w:rPr>
        <w:t xml:space="preserve">available </w:t>
      </w:r>
      <w:r w:rsidR="00CD192B">
        <w:rPr>
          <w:rFonts w:ascii="Cambria" w:hAnsi="Cambria"/>
          <w:sz w:val="24"/>
          <w:szCs w:val="24"/>
        </w:rPr>
        <w:t>vaccines</w:t>
      </w:r>
      <w:r w:rsidR="00016A6C">
        <w:rPr>
          <w:rFonts w:ascii="Cambria" w:hAnsi="Cambria"/>
          <w:sz w:val="24"/>
          <w:szCs w:val="24"/>
        </w:rPr>
        <w:t xml:space="preserve"> </w:t>
      </w:r>
      <w:r w:rsidR="000206A0">
        <w:rPr>
          <w:rFonts w:ascii="Cambria" w:hAnsi="Cambria"/>
          <w:sz w:val="24"/>
          <w:szCs w:val="24"/>
        </w:rPr>
        <w:t xml:space="preserve">[2] </w:t>
      </w:r>
      <w:r w:rsidR="00016A6C">
        <w:rPr>
          <w:rFonts w:ascii="Cambria" w:hAnsi="Cambria"/>
          <w:sz w:val="24"/>
          <w:szCs w:val="24"/>
        </w:rPr>
        <w:t>to</w:t>
      </w:r>
      <w:r w:rsidR="00E72A4F">
        <w:rPr>
          <w:rFonts w:ascii="Cambria" w:hAnsi="Cambria"/>
          <w:sz w:val="24"/>
          <w:szCs w:val="24"/>
        </w:rPr>
        <w:t xml:space="preserve"> the ideological and sometimes paranoid stories about </w:t>
      </w:r>
      <w:r w:rsidR="00C97AEA">
        <w:rPr>
          <w:rFonts w:ascii="Cambria" w:hAnsi="Cambria"/>
          <w:sz w:val="24"/>
          <w:szCs w:val="24"/>
        </w:rPr>
        <w:t>vaccination</w:t>
      </w:r>
      <w:r w:rsidR="00E72A4F">
        <w:rPr>
          <w:rFonts w:ascii="Cambria" w:hAnsi="Cambria"/>
          <w:sz w:val="24"/>
          <w:szCs w:val="24"/>
        </w:rPr>
        <w:t>.</w:t>
      </w:r>
      <w:r w:rsidR="002D7AED" w:rsidRPr="002D7AED">
        <w:t xml:space="preserve"> </w:t>
      </w:r>
      <w:r w:rsidR="00C97AEA" w:rsidRPr="00C97AEA">
        <w:rPr>
          <w:rFonts w:ascii="Cambria" w:hAnsi="Cambria"/>
          <w:sz w:val="24"/>
          <w:szCs w:val="24"/>
        </w:rPr>
        <w:t>It is, therefore, no surprise that</w:t>
      </w:r>
      <w:r w:rsidR="00C97AEA">
        <w:t xml:space="preserve"> </w:t>
      </w:r>
      <w:r w:rsidR="00D217E5">
        <w:rPr>
          <w:rFonts w:ascii="Cambria" w:hAnsi="Cambria"/>
          <w:sz w:val="24"/>
          <w:szCs w:val="24"/>
        </w:rPr>
        <w:t>m</w:t>
      </w:r>
      <w:r w:rsidR="002D7AED" w:rsidRPr="002D7AED">
        <w:rPr>
          <w:rFonts w:ascii="Cambria" w:hAnsi="Cambria"/>
          <w:sz w:val="24"/>
          <w:szCs w:val="24"/>
        </w:rPr>
        <w:t>andatory Covid-19 vaccination</w:t>
      </w:r>
      <w:r w:rsidR="00C97AEA">
        <w:rPr>
          <w:rFonts w:ascii="Cambria" w:hAnsi="Cambria"/>
          <w:sz w:val="24"/>
          <w:szCs w:val="24"/>
        </w:rPr>
        <w:t>,</w:t>
      </w:r>
      <w:r w:rsidR="002D7AED" w:rsidRPr="002D7AED">
        <w:rPr>
          <w:rFonts w:ascii="Cambria" w:hAnsi="Cambria"/>
          <w:sz w:val="24"/>
          <w:szCs w:val="24"/>
        </w:rPr>
        <w:t xml:space="preserve"> both for special target groups like physician and nurses and for public in general, is now being discussed by thinkers</w:t>
      </w:r>
      <w:r w:rsidR="002D7AED">
        <w:rPr>
          <w:rFonts w:ascii="Cambria" w:hAnsi="Cambria"/>
          <w:sz w:val="24"/>
          <w:szCs w:val="24"/>
        </w:rPr>
        <w:t xml:space="preserve"> [2, </w:t>
      </w:r>
      <w:r w:rsidR="006C086E">
        <w:rPr>
          <w:rFonts w:ascii="Cambria" w:hAnsi="Cambria"/>
          <w:sz w:val="24"/>
          <w:szCs w:val="24"/>
        </w:rPr>
        <w:t>4</w:t>
      </w:r>
      <w:r w:rsidR="002D7AED">
        <w:rPr>
          <w:rFonts w:ascii="Cambria" w:hAnsi="Cambria"/>
          <w:sz w:val="24"/>
          <w:szCs w:val="24"/>
        </w:rPr>
        <w:t xml:space="preserve">, </w:t>
      </w:r>
      <w:proofErr w:type="gramStart"/>
      <w:r w:rsidR="006C086E">
        <w:rPr>
          <w:rFonts w:ascii="Cambria" w:hAnsi="Cambria"/>
          <w:sz w:val="24"/>
          <w:szCs w:val="24"/>
        </w:rPr>
        <w:t>8</w:t>
      </w:r>
      <w:proofErr w:type="gramEnd"/>
      <w:r w:rsidR="002D7AED">
        <w:rPr>
          <w:rFonts w:ascii="Cambria" w:hAnsi="Cambria"/>
          <w:sz w:val="24"/>
          <w:szCs w:val="24"/>
        </w:rPr>
        <w:t>].</w:t>
      </w:r>
      <w:r w:rsidR="003619F4">
        <w:rPr>
          <w:rFonts w:ascii="Cambria" w:hAnsi="Cambria"/>
          <w:sz w:val="24"/>
          <w:szCs w:val="24"/>
        </w:rPr>
        <w:t xml:space="preserve"> </w:t>
      </w:r>
    </w:p>
    <w:p w14:paraId="71B4528B" w14:textId="71EF649E" w:rsidR="00E72A4F" w:rsidRDefault="00E72A4F" w:rsidP="008E340B">
      <w:pPr>
        <w:ind w:firstLine="720"/>
        <w:jc w:val="both"/>
        <w:rPr>
          <w:sz w:val="24"/>
          <w:szCs w:val="24"/>
        </w:rPr>
      </w:pPr>
      <w:r>
        <w:rPr>
          <w:rFonts w:ascii="Cambria" w:hAnsi="Cambria"/>
          <w:sz w:val="24"/>
          <w:szCs w:val="24"/>
        </w:rPr>
        <w:lastRenderedPageBreak/>
        <w:t>Here it might be suggested that as a paternalis</w:t>
      </w:r>
      <w:r w:rsidR="00016A6C">
        <w:rPr>
          <w:rFonts w:ascii="Cambria" w:hAnsi="Cambria"/>
          <w:sz w:val="24"/>
          <w:szCs w:val="24"/>
        </w:rPr>
        <w:t>t</w:t>
      </w:r>
      <w:r>
        <w:rPr>
          <w:rFonts w:ascii="Cambria" w:hAnsi="Cambria"/>
          <w:sz w:val="24"/>
          <w:szCs w:val="24"/>
        </w:rPr>
        <w:t xml:space="preserve"> policy, the mandatory vaccination should be adopted by authorities. </w:t>
      </w:r>
      <w:r w:rsidR="00BF6D9F">
        <w:rPr>
          <w:rFonts w:ascii="Cambria" w:hAnsi="Cambria"/>
          <w:sz w:val="24"/>
          <w:szCs w:val="24"/>
        </w:rPr>
        <w:t>Paternalism is define</w:t>
      </w:r>
      <w:r w:rsidR="002C3DD0">
        <w:rPr>
          <w:rFonts w:ascii="Cambria" w:hAnsi="Cambria"/>
          <w:sz w:val="24"/>
          <w:szCs w:val="24"/>
        </w:rPr>
        <w:t>d</w:t>
      </w:r>
      <w:r w:rsidR="00BF6D9F">
        <w:rPr>
          <w:rFonts w:ascii="Cambria" w:hAnsi="Cambria"/>
          <w:sz w:val="24"/>
          <w:szCs w:val="24"/>
        </w:rPr>
        <w:t xml:space="preserve"> as </w:t>
      </w:r>
      <w:r w:rsidR="00882FFD">
        <w:rPr>
          <w:rFonts w:ascii="Cambria" w:hAnsi="Cambria"/>
          <w:sz w:val="24"/>
          <w:szCs w:val="24"/>
        </w:rPr>
        <w:t xml:space="preserve">the </w:t>
      </w:r>
      <w:r w:rsidR="00BF6D9F">
        <w:rPr>
          <w:rFonts w:ascii="Cambria" w:hAnsi="Cambria"/>
          <w:sz w:val="24"/>
          <w:szCs w:val="24"/>
        </w:rPr>
        <w:t>“</w:t>
      </w:r>
      <w:r w:rsidR="00BF6D9F" w:rsidRPr="00BF6D9F">
        <w:rPr>
          <w:rFonts w:ascii="Cambria" w:hAnsi="Cambria"/>
          <w:sz w:val="24"/>
          <w:szCs w:val="24"/>
        </w:rPr>
        <w:t>use of coercion to achieve a good which is not recognized as such by</w:t>
      </w:r>
      <w:r w:rsidR="00BF6D9F">
        <w:rPr>
          <w:rFonts w:ascii="Cambria" w:hAnsi="Cambria"/>
          <w:sz w:val="24"/>
          <w:szCs w:val="24"/>
        </w:rPr>
        <w:t xml:space="preserve"> </w:t>
      </w:r>
      <w:r w:rsidR="00BF6D9F" w:rsidRPr="00BF6D9F">
        <w:rPr>
          <w:rFonts w:ascii="Cambria" w:hAnsi="Cambria"/>
          <w:sz w:val="24"/>
          <w:szCs w:val="24"/>
        </w:rPr>
        <w:t>those persons for whom the good is intended</w:t>
      </w:r>
      <w:r w:rsidR="00BF6D9F">
        <w:rPr>
          <w:rFonts w:ascii="Cambria" w:hAnsi="Cambria"/>
          <w:sz w:val="24"/>
          <w:szCs w:val="24"/>
        </w:rPr>
        <w:t>”</w:t>
      </w:r>
      <w:r w:rsidR="00882FFD">
        <w:rPr>
          <w:rFonts w:ascii="Cambria" w:hAnsi="Cambria"/>
          <w:sz w:val="24"/>
          <w:szCs w:val="24"/>
        </w:rPr>
        <w:t xml:space="preserve"> </w:t>
      </w:r>
      <w:r w:rsidR="00691B9F">
        <w:rPr>
          <w:rFonts w:ascii="Cambria" w:hAnsi="Cambria"/>
          <w:sz w:val="24"/>
          <w:szCs w:val="24"/>
        </w:rPr>
        <w:t>[</w:t>
      </w:r>
      <w:r w:rsidR="00D65D53">
        <w:rPr>
          <w:rFonts w:ascii="Cambria" w:hAnsi="Cambria"/>
          <w:sz w:val="24"/>
          <w:szCs w:val="24"/>
        </w:rPr>
        <w:t>5]</w:t>
      </w:r>
      <w:r w:rsidR="00691B9F">
        <w:rPr>
          <w:rFonts w:ascii="Cambria" w:hAnsi="Cambria"/>
          <w:sz w:val="24"/>
          <w:szCs w:val="24"/>
        </w:rPr>
        <w:t>.</w:t>
      </w:r>
      <w:r w:rsidR="00BF6D9F" w:rsidRPr="00BF6D9F">
        <w:rPr>
          <w:rFonts w:ascii="Cambria" w:hAnsi="Cambria"/>
          <w:sz w:val="24"/>
          <w:szCs w:val="24"/>
        </w:rPr>
        <w:t xml:space="preserve"> </w:t>
      </w:r>
      <w:r>
        <w:rPr>
          <w:rFonts w:ascii="Cambria" w:hAnsi="Cambria"/>
          <w:sz w:val="24"/>
          <w:szCs w:val="24"/>
        </w:rPr>
        <w:t xml:space="preserve">This means that people are </w:t>
      </w:r>
      <w:r w:rsidR="00296D12">
        <w:rPr>
          <w:rFonts w:ascii="Cambria" w:hAnsi="Cambria"/>
          <w:sz w:val="24"/>
          <w:szCs w:val="24"/>
        </w:rPr>
        <w:t xml:space="preserve">sometimes </w:t>
      </w:r>
      <w:r>
        <w:rPr>
          <w:rFonts w:ascii="Cambria" w:hAnsi="Cambria"/>
          <w:sz w:val="24"/>
          <w:szCs w:val="24"/>
        </w:rPr>
        <w:t>not competent enough to discern their own good and, for this reason, other people (</w:t>
      </w:r>
      <w:r w:rsidR="00882FFD">
        <w:rPr>
          <w:rFonts w:ascii="Cambria" w:hAnsi="Cambria"/>
          <w:sz w:val="24"/>
          <w:szCs w:val="24"/>
        </w:rPr>
        <w:t>like authorities</w:t>
      </w:r>
      <w:r>
        <w:rPr>
          <w:rFonts w:ascii="Cambria" w:hAnsi="Cambria"/>
          <w:sz w:val="24"/>
          <w:szCs w:val="24"/>
        </w:rPr>
        <w:t xml:space="preserve">) should </w:t>
      </w:r>
      <w:r w:rsidR="00882FFD">
        <w:rPr>
          <w:rFonts w:ascii="Cambria" w:hAnsi="Cambria"/>
          <w:sz w:val="24"/>
          <w:szCs w:val="24"/>
        </w:rPr>
        <w:t>decide on their behalf</w:t>
      </w:r>
      <w:r w:rsidR="00691B9F">
        <w:rPr>
          <w:rFonts w:ascii="Cambria" w:hAnsi="Cambria"/>
          <w:sz w:val="24"/>
          <w:szCs w:val="24"/>
        </w:rPr>
        <w:t>,</w:t>
      </w:r>
      <w:r w:rsidR="00882FFD">
        <w:rPr>
          <w:rFonts w:ascii="Cambria" w:hAnsi="Cambria"/>
          <w:sz w:val="24"/>
          <w:szCs w:val="24"/>
        </w:rPr>
        <w:t xml:space="preserve"> even if it is against their will</w:t>
      </w:r>
      <w:r>
        <w:rPr>
          <w:rFonts w:ascii="Cambria" w:hAnsi="Cambria"/>
          <w:sz w:val="24"/>
          <w:szCs w:val="24"/>
        </w:rPr>
        <w:t>. Governments appeal to many paternalis</w:t>
      </w:r>
      <w:r w:rsidR="00296D12">
        <w:rPr>
          <w:rFonts w:ascii="Cambria" w:hAnsi="Cambria"/>
          <w:sz w:val="24"/>
          <w:szCs w:val="24"/>
        </w:rPr>
        <w:t>t</w:t>
      </w:r>
      <w:r>
        <w:rPr>
          <w:rFonts w:ascii="Cambria" w:hAnsi="Cambria"/>
          <w:sz w:val="24"/>
          <w:szCs w:val="24"/>
        </w:rPr>
        <w:t xml:space="preserve"> policies</w:t>
      </w:r>
      <w:r w:rsidR="00296D12">
        <w:rPr>
          <w:rFonts w:ascii="Cambria" w:hAnsi="Cambria"/>
          <w:sz w:val="24"/>
          <w:szCs w:val="24"/>
        </w:rPr>
        <w:t>;</w:t>
      </w:r>
      <w:r>
        <w:rPr>
          <w:rFonts w:ascii="Cambria" w:hAnsi="Cambria"/>
          <w:sz w:val="24"/>
          <w:szCs w:val="24"/>
        </w:rPr>
        <w:t xml:space="preserve"> </w:t>
      </w:r>
      <w:proofErr w:type="gramStart"/>
      <w:r>
        <w:rPr>
          <w:rFonts w:ascii="Cambria" w:hAnsi="Cambria"/>
          <w:sz w:val="24"/>
          <w:szCs w:val="24"/>
        </w:rPr>
        <w:t>The</w:t>
      </w:r>
      <w:proofErr w:type="gramEnd"/>
      <w:r>
        <w:rPr>
          <w:rFonts w:ascii="Cambria" w:hAnsi="Cambria"/>
          <w:sz w:val="24"/>
          <w:szCs w:val="24"/>
        </w:rPr>
        <w:t xml:space="preserve"> requirements to wear </w:t>
      </w:r>
      <w:r w:rsidR="00882FFD">
        <w:rPr>
          <w:rFonts w:ascii="Cambria" w:hAnsi="Cambria"/>
          <w:sz w:val="24"/>
          <w:szCs w:val="24"/>
        </w:rPr>
        <w:t>helmets</w:t>
      </w:r>
      <w:r>
        <w:rPr>
          <w:rFonts w:ascii="Cambria" w:hAnsi="Cambria"/>
          <w:sz w:val="24"/>
          <w:szCs w:val="24"/>
        </w:rPr>
        <w:t xml:space="preserve"> for </w:t>
      </w:r>
      <w:r w:rsidR="00882FFD">
        <w:rPr>
          <w:rFonts w:ascii="Cambria" w:hAnsi="Cambria"/>
          <w:sz w:val="24"/>
          <w:szCs w:val="24"/>
        </w:rPr>
        <w:t>motorcyclists</w:t>
      </w:r>
      <w:r>
        <w:rPr>
          <w:rFonts w:ascii="Cambria" w:hAnsi="Cambria"/>
          <w:sz w:val="24"/>
          <w:szCs w:val="24"/>
        </w:rPr>
        <w:t xml:space="preserve"> and seatbelts for drivers are </w:t>
      </w:r>
      <w:r w:rsidR="00882FFD">
        <w:rPr>
          <w:rFonts w:ascii="Cambria" w:hAnsi="Cambria"/>
          <w:sz w:val="24"/>
          <w:szCs w:val="24"/>
        </w:rPr>
        <w:t>paradigmatic</w:t>
      </w:r>
      <w:r>
        <w:rPr>
          <w:rFonts w:ascii="Cambria" w:hAnsi="Cambria"/>
          <w:sz w:val="24"/>
          <w:szCs w:val="24"/>
        </w:rPr>
        <w:t xml:space="preserve"> examples in this regard.</w:t>
      </w:r>
      <w:r w:rsidR="00857F02" w:rsidRPr="00296D12">
        <w:rPr>
          <w:rFonts w:ascii="Cambria" w:hAnsi="Cambria"/>
          <w:sz w:val="24"/>
          <w:szCs w:val="24"/>
        </w:rPr>
        <w:t xml:space="preserve"> </w:t>
      </w:r>
      <w:r w:rsidR="00296D12" w:rsidRPr="00296D12">
        <w:rPr>
          <w:rFonts w:ascii="Cambria" w:hAnsi="Cambria"/>
          <w:sz w:val="24"/>
          <w:szCs w:val="24"/>
        </w:rPr>
        <w:t>Anti-drug legislation and laws enforcing enrollment in basic health insurance programs can also be mentioned as examples.</w:t>
      </w:r>
      <w:r w:rsidR="00296D12">
        <w:t xml:space="preserve"> </w:t>
      </w:r>
      <w:r>
        <w:rPr>
          <w:rFonts w:ascii="Cambria" w:hAnsi="Cambria"/>
          <w:sz w:val="24"/>
          <w:szCs w:val="24"/>
        </w:rPr>
        <w:t xml:space="preserve">These policies aim at </w:t>
      </w:r>
      <w:r w:rsidR="00296D12">
        <w:rPr>
          <w:rFonts w:ascii="Cambria" w:hAnsi="Cambria"/>
          <w:sz w:val="24"/>
          <w:szCs w:val="24"/>
        </w:rPr>
        <w:t xml:space="preserve">enforcing people to achieve certain goods </w:t>
      </w:r>
      <w:r>
        <w:rPr>
          <w:rFonts w:ascii="Cambria" w:hAnsi="Cambria"/>
          <w:sz w:val="24"/>
          <w:szCs w:val="24"/>
        </w:rPr>
        <w:t xml:space="preserve">which might otherwise be put at risk. Paternalism has long </w:t>
      </w:r>
      <w:r w:rsidR="00296D12">
        <w:rPr>
          <w:rFonts w:ascii="Cambria" w:hAnsi="Cambria"/>
          <w:sz w:val="24"/>
          <w:szCs w:val="24"/>
        </w:rPr>
        <w:t>been</w:t>
      </w:r>
      <w:r>
        <w:rPr>
          <w:rFonts w:ascii="Cambria" w:hAnsi="Cambria"/>
          <w:sz w:val="24"/>
          <w:szCs w:val="24"/>
        </w:rPr>
        <w:t xml:space="preserve"> criticized by thinkers advocating the autonomy of human beings, i.e., their capacity to make decisions for their own lives</w:t>
      </w:r>
      <w:r w:rsidR="00882FFD">
        <w:rPr>
          <w:rFonts w:ascii="Cambria" w:hAnsi="Cambria"/>
          <w:sz w:val="24"/>
          <w:szCs w:val="24"/>
        </w:rPr>
        <w:t xml:space="preserve"> as far as it does no harm to others</w:t>
      </w:r>
      <w:r>
        <w:rPr>
          <w:rFonts w:ascii="Cambria" w:hAnsi="Cambria"/>
          <w:sz w:val="24"/>
          <w:szCs w:val="24"/>
        </w:rPr>
        <w:t xml:space="preserve">. </w:t>
      </w:r>
      <w:r w:rsidR="00296D12">
        <w:rPr>
          <w:rFonts w:ascii="Cambria" w:hAnsi="Cambria"/>
          <w:sz w:val="24"/>
          <w:szCs w:val="24"/>
        </w:rPr>
        <w:t xml:space="preserve">As John Stuart Mill has put it: “the sole purpose for which power can be rightfully </w:t>
      </w:r>
      <w:r w:rsidR="00EB606E">
        <w:rPr>
          <w:rFonts w:ascii="Cambria" w:hAnsi="Cambria"/>
          <w:sz w:val="24"/>
          <w:szCs w:val="24"/>
        </w:rPr>
        <w:t>exercised over any member of a civilized community, against his will, is to prevent harm to others. His own good, either physical or moral, is not a sufficient warrant”</w:t>
      </w:r>
      <w:r w:rsidR="00F83D60">
        <w:rPr>
          <w:rFonts w:ascii="Cambria" w:hAnsi="Cambria"/>
          <w:sz w:val="24"/>
          <w:szCs w:val="24"/>
        </w:rPr>
        <w:t xml:space="preserve"> [</w:t>
      </w:r>
      <w:r w:rsidR="00D65D53">
        <w:rPr>
          <w:rFonts w:ascii="Cambria" w:hAnsi="Cambria"/>
          <w:sz w:val="24"/>
          <w:szCs w:val="24"/>
        </w:rPr>
        <w:t>7</w:t>
      </w:r>
      <w:r w:rsidR="00F83D60">
        <w:rPr>
          <w:rFonts w:ascii="Cambria" w:hAnsi="Cambria"/>
          <w:sz w:val="24"/>
          <w:szCs w:val="24"/>
        </w:rPr>
        <w:t>]</w:t>
      </w:r>
      <w:r w:rsidR="00EB606E">
        <w:rPr>
          <w:rFonts w:ascii="Cambria" w:hAnsi="Cambria"/>
          <w:sz w:val="24"/>
          <w:szCs w:val="24"/>
        </w:rPr>
        <w:t>.</w:t>
      </w:r>
      <w:r w:rsidR="00F83D60">
        <w:rPr>
          <w:rFonts w:ascii="Cambria" w:hAnsi="Cambria"/>
          <w:sz w:val="24"/>
          <w:szCs w:val="24"/>
        </w:rPr>
        <w:t xml:space="preserve"> I</w:t>
      </w:r>
      <w:r w:rsidR="008E340B">
        <w:rPr>
          <w:rFonts w:ascii="Cambria" w:hAnsi="Cambria"/>
          <w:sz w:val="24"/>
          <w:szCs w:val="24"/>
        </w:rPr>
        <w:t xml:space="preserve">ndividual autonomy is a value that is </w:t>
      </w:r>
      <w:r w:rsidR="009B3E89">
        <w:rPr>
          <w:rFonts w:ascii="Cambria" w:hAnsi="Cambria"/>
          <w:sz w:val="24"/>
          <w:szCs w:val="24"/>
        </w:rPr>
        <w:t>stressed</w:t>
      </w:r>
      <w:r w:rsidR="008E340B">
        <w:rPr>
          <w:rFonts w:ascii="Cambria" w:hAnsi="Cambria"/>
          <w:sz w:val="24"/>
          <w:szCs w:val="24"/>
        </w:rPr>
        <w:t xml:space="preserve"> in most ethical frameworks, </w:t>
      </w:r>
      <w:r w:rsidR="00882FFD">
        <w:rPr>
          <w:rFonts w:ascii="Cambria" w:hAnsi="Cambria"/>
          <w:sz w:val="24"/>
          <w:szCs w:val="24"/>
        </w:rPr>
        <w:t xml:space="preserve">from deontology ethics where </w:t>
      </w:r>
      <w:r w:rsidR="009B3E89">
        <w:rPr>
          <w:rFonts w:ascii="Cambria" w:hAnsi="Cambria"/>
          <w:sz w:val="24"/>
          <w:szCs w:val="24"/>
        </w:rPr>
        <w:t>respecting the autonomy of people is considered to be a categorical imperative</w:t>
      </w:r>
      <w:r w:rsidR="00D65D53">
        <w:rPr>
          <w:rFonts w:ascii="Cambria" w:hAnsi="Cambria"/>
          <w:sz w:val="24"/>
          <w:szCs w:val="24"/>
        </w:rPr>
        <w:t xml:space="preserve"> [9]</w:t>
      </w:r>
      <w:r w:rsidR="00F83D60">
        <w:rPr>
          <w:rFonts w:ascii="Cambria" w:hAnsi="Cambria"/>
          <w:sz w:val="24"/>
          <w:szCs w:val="24"/>
        </w:rPr>
        <w:t xml:space="preserve"> to </w:t>
      </w:r>
      <w:r w:rsidR="00882FFD">
        <w:rPr>
          <w:rFonts w:ascii="Cambria" w:hAnsi="Cambria"/>
          <w:sz w:val="24"/>
          <w:szCs w:val="24"/>
        </w:rPr>
        <w:t xml:space="preserve">consequentialism in which </w:t>
      </w:r>
      <w:r w:rsidR="000E70A7">
        <w:rPr>
          <w:rFonts w:ascii="Cambria" w:hAnsi="Cambria"/>
          <w:sz w:val="24"/>
          <w:szCs w:val="24"/>
        </w:rPr>
        <w:t xml:space="preserve">the good to be maximized is sometimes </w:t>
      </w:r>
      <w:r w:rsidR="009F09E6">
        <w:rPr>
          <w:rFonts w:ascii="Cambria" w:hAnsi="Cambria"/>
          <w:sz w:val="24"/>
          <w:szCs w:val="24"/>
        </w:rPr>
        <w:t>construed broad</w:t>
      </w:r>
      <w:r w:rsidR="00691B9F">
        <w:rPr>
          <w:rFonts w:ascii="Cambria" w:hAnsi="Cambria"/>
          <w:sz w:val="24"/>
          <w:szCs w:val="24"/>
        </w:rPr>
        <w:t>ly</w:t>
      </w:r>
      <w:r w:rsidR="009F09E6">
        <w:rPr>
          <w:rFonts w:ascii="Cambria" w:hAnsi="Cambria"/>
          <w:sz w:val="24"/>
          <w:szCs w:val="24"/>
        </w:rPr>
        <w:t xml:space="preserve"> enough to encompass </w:t>
      </w:r>
      <w:r w:rsidR="00D65D53">
        <w:rPr>
          <w:rFonts w:ascii="Cambria" w:hAnsi="Cambria"/>
          <w:sz w:val="24"/>
          <w:szCs w:val="24"/>
        </w:rPr>
        <w:t xml:space="preserve">liberty and </w:t>
      </w:r>
      <w:r w:rsidR="009F09E6">
        <w:rPr>
          <w:rFonts w:ascii="Cambria" w:hAnsi="Cambria"/>
          <w:sz w:val="24"/>
          <w:szCs w:val="24"/>
        </w:rPr>
        <w:t>autonomy as well</w:t>
      </w:r>
      <w:r w:rsidR="009B3E89">
        <w:rPr>
          <w:rFonts w:ascii="Cambria" w:hAnsi="Cambria"/>
          <w:sz w:val="24"/>
          <w:szCs w:val="24"/>
        </w:rPr>
        <w:t xml:space="preserve"> [</w:t>
      </w:r>
      <w:r w:rsidR="00D65D53">
        <w:rPr>
          <w:rFonts w:ascii="Cambria" w:hAnsi="Cambria"/>
          <w:sz w:val="24"/>
          <w:szCs w:val="24"/>
        </w:rPr>
        <w:t>3</w:t>
      </w:r>
      <w:r w:rsidR="009B3E89">
        <w:rPr>
          <w:rFonts w:ascii="Cambria" w:hAnsi="Cambria"/>
          <w:sz w:val="24"/>
          <w:szCs w:val="24"/>
        </w:rPr>
        <w:t>]</w:t>
      </w:r>
      <w:r w:rsidR="00882FFD">
        <w:rPr>
          <w:rFonts w:ascii="Cambria" w:hAnsi="Cambria"/>
          <w:sz w:val="24"/>
          <w:szCs w:val="24"/>
        </w:rPr>
        <w:t>.</w:t>
      </w:r>
      <w:r w:rsidR="008E340B">
        <w:rPr>
          <w:rFonts w:ascii="Cambria" w:hAnsi="Cambria"/>
          <w:sz w:val="24"/>
          <w:szCs w:val="24"/>
        </w:rPr>
        <w:t xml:space="preserve"> Given this, we can speak about “paternalist policy” a</w:t>
      </w:r>
      <w:r w:rsidR="00691B9F">
        <w:rPr>
          <w:rFonts w:ascii="Cambria" w:hAnsi="Cambria"/>
          <w:sz w:val="24"/>
          <w:szCs w:val="24"/>
        </w:rPr>
        <w:t>s against</w:t>
      </w:r>
      <w:r w:rsidR="008E340B">
        <w:rPr>
          <w:rFonts w:ascii="Cambria" w:hAnsi="Cambria"/>
          <w:sz w:val="24"/>
          <w:szCs w:val="24"/>
        </w:rPr>
        <w:t xml:space="preserve"> “autonomy-fostering policy” </w:t>
      </w:r>
      <w:r w:rsidR="00EA17A6" w:rsidRPr="009F09E6">
        <w:rPr>
          <w:rFonts w:ascii="Cambria" w:hAnsi="Cambria"/>
          <w:sz w:val="24"/>
          <w:szCs w:val="24"/>
        </w:rPr>
        <w:t>[1]</w:t>
      </w:r>
      <w:r w:rsidR="00691B9F">
        <w:rPr>
          <w:rFonts w:ascii="Cambria" w:hAnsi="Cambria"/>
          <w:sz w:val="24"/>
          <w:szCs w:val="24"/>
        </w:rPr>
        <w:t xml:space="preserve"> where</w:t>
      </w:r>
      <w:r w:rsidR="009B3E89" w:rsidRPr="009F09E6">
        <w:rPr>
          <w:rFonts w:ascii="Cambria" w:hAnsi="Cambria"/>
          <w:sz w:val="24"/>
          <w:szCs w:val="24"/>
        </w:rPr>
        <w:t xml:space="preserve"> by </w:t>
      </w:r>
      <w:r w:rsidR="00691B9F">
        <w:rPr>
          <w:rFonts w:ascii="Cambria" w:hAnsi="Cambria"/>
          <w:sz w:val="24"/>
          <w:szCs w:val="24"/>
        </w:rPr>
        <w:t>undermining the autonomy of people, the paternalist policies</w:t>
      </w:r>
      <w:r w:rsidR="009B3E89" w:rsidRPr="009F09E6">
        <w:rPr>
          <w:rFonts w:ascii="Cambria" w:hAnsi="Cambria"/>
          <w:sz w:val="24"/>
          <w:szCs w:val="24"/>
        </w:rPr>
        <w:t xml:space="preserve"> run the risk of being immoral.</w:t>
      </w:r>
    </w:p>
    <w:p w14:paraId="42498F4E" w14:textId="22BC875B" w:rsidR="00BD19CF" w:rsidRDefault="008E340B" w:rsidP="00F6629A">
      <w:pPr>
        <w:ind w:firstLine="720"/>
        <w:jc w:val="both"/>
        <w:rPr>
          <w:rFonts w:ascii="Cambria" w:hAnsi="Cambria"/>
          <w:sz w:val="24"/>
          <w:szCs w:val="24"/>
        </w:rPr>
      </w:pPr>
      <w:r>
        <w:rPr>
          <w:rFonts w:ascii="Cambria" w:hAnsi="Cambria"/>
          <w:sz w:val="24"/>
          <w:szCs w:val="24"/>
        </w:rPr>
        <w:t xml:space="preserve">Here we want to </w:t>
      </w:r>
      <w:r w:rsidR="00184D1B">
        <w:rPr>
          <w:rFonts w:ascii="Cambria" w:hAnsi="Cambria"/>
          <w:sz w:val="24"/>
          <w:szCs w:val="24"/>
        </w:rPr>
        <w:t>examine the</w:t>
      </w:r>
      <w:r w:rsidR="006776C9">
        <w:rPr>
          <w:rFonts w:ascii="Cambria" w:hAnsi="Cambria"/>
          <w:sz w:val="24"/>
          <w:szCs w:val="24"/>
        </w:rPr>
        <w:t xml:space="preserve"> case of</w:t>
      </w:r>
      <w:r w:rsidR="00184D1B">
        <w:rPr>
          <w:rFonts w:ascii="Cambria" w:hAnsi="Cambria"/>
          <w:sz w:val="24"/>
          <w:szCs w:val="24"/>
        </w:rPr>
        <w:t xml:space="preserve"> mandatory Covid-19 vaccination through the lens</w:t>
      </w:r>
      <w:r>
        <w:rPr>
          <w:rFonts w:ascii="Cambria" w:hAnsi="Cambria"/>
          <w:sz w:val="24"/>
          <w:szCs w:val="24"/>
        </w:rPr>
        <w:t xml:space="preserve"> </w:t>
      </w:r>
      <w:r w:rsidR="00184D1B">
        <w:rPr>
          <w:rFonts w:ascii="Cambria" w:hAnsi="Cambria"/>
          <w:sz w:val="24"/>
          <w:szCs w:val="24"/>
        </w:rPr>
        <w:t>of paternalism-autonomy debate. In particular</w:t>
      </w:r>
      <w:r w:rsidR="006776C9">
        <w:rPr>
          <w:rFonts w:ascii="Cambria" w:hAnsi="Cambria"/>
          <w:sz w:val="24"/>
          <w:szCs w:val="24"/>
        </w:rPr>
        <w:t>,</w:t>
      </w:r>
      <w:r w:rsidR="00184D1B">
        <w:rPr>
          <w:rFonts w:ascii="Cambria" w:hAnsi="Cambria"/>
          <w:sz w:val="24"/>
          <w:szCs w:val="24"/>
        </w:rPr>
        <w:t xml:space="preserve"> we want to see </w:t>
      </w:r>
      <w:r>
        <w:rPr>
          <w:rFonts w:ascii="Cambria" w:hAnsi="Cambria"/>
          <w:sz w:val="24"/>
          <w:szCs w:val="24"/>
        </w:rPr>
        <w:t xml:space="preserve">whether </w:t>
      </w:r>
      <w:r w:rsidRPr="004307A1">
        <w:rPr>
          <w:rFonts w:ascii="Cambria" w:hAnsi="Cambria"/>
          <w:sz w:val="24"/>
          <w:szCs w:val="24"/>
        </w:rPr>
        <w:t xml:space="preserve">mandatory Covid-19 vaccination should be adopted as a policy and, if it </w:t>
      </w:r>
      <w:r w:rsidR="006852BA">
        <w:rPr>
          <w:rFonts w:ascii="Cambria" w:hAnsi="Cambria"/>
          <w:sz w:val="24"/>
          <w:szCs w:val="24"/>
        </w:rPr>
        <w:t>should</w:t>
      </w:r>
      <w:r w:rsidRPr="004307A1">
        <w:rPr>
          <w:rFonts w:ascii="Cambria" w:hAnsi="Cambria"/>
          <w:sz w:val="24"/>
          <w:szCs w:val="24"/>
        </w:rPr>
        <w:t>, whether it would be a form of objectionable paternalism that compromise</w:t>
      </w:r>
      <w:r w:rsidR="00F6629A">
        <w:rPr>
          <w:rFonts w:ascii="Cambria" w:hAnsi="Cambria"/>
          <w:sz w:val="24"/>
          <w:szCs w:val="24"/>
        </w:rPr>
        <w:t>s</w:t>
      </w:r>
      <w:r w:rsidRPr="004307A1">
        <w:rPr>
          <w:rFonts w:ascii="Cambria" w:hAnsi="Cambria"/>
          <w:sz w:val="24"/>
          <w:szCs w:val="24"/>
        </w:rPr>
        <w:t xml:space="preserve"> the autonomy</w:t>
      </w:r>
      <w:r w:rsidR="006852BA">
        <w:rPr>
          <w:rFonts w:ascii="Cambria" w:hAnsi="Cambria"/>
          <w:sz w:val="24"/>
          <w:szCs w:val="24"/>
        </w:rPr>
        <w:t xml:space="preserve"> of individuals</w:t>
      </w:r>
      <w:r w:rsidRPr="004307A1">
        <w:rPr>
          <w:rFonts w:ascii="Cambria" w:hAnsi="Cambria"/>
          <w:sz w:val="24"/>
          <w:szCs w:val="24"/>
        </w:rPr>
        <w:t>.</w:t>
      </w:r>
      <w:r w:rsidR="00BD19CF">
        <w:rPr>
          <w:rFonts w:ascii="Cambria" w:hAnsi="Cambria"/>
          <w:sz w:val="24"/>
          <w:szCs w:val="24"/>
        </w:rPr>
        <w:t xml:space="preserve"> </w:t>
      </w:r>
      <w:r w:rsidR="00497394">
        <w:rPr>
          <w:rFonts w:ascii="Cambria" w:hAnsi="Cambria"/>
          <w:sz w:val="24"/>
          <w:szCs w:val="24"/>
        </w:rPr>
        <w:t>As we will argue</w:t>
      </w:r>
      <w:r w:rsidR="00BD19CF">
        <w:rPr>
          <w:rFonts w:ascii="Cambria" w:hAnsi="Cambria"/>
          <w:sz w:val="24"/>
          <w:szCs w:val="24"/>
        </w:rPr>
        <w:t xml:space="preserve">, </w:t>
      </w:r>
      <w:r w:rsidR="00497394">
        <w:rPr>
          <w:rFonts w:ascii="Cambria" w:hAnsi="Cambria"/>
          <w:sz w:val="24"/>
          <w:szCs w:val="24"/>
        </w:rPr>
        <w:t>in most cases mandatory vaccination is not required and in cases where it is, mandatory vaccination is not an instance of paternalism. Let’s discuss these points each in turn.</w:t>
      </w:r>
    </w:p>
    <w:p w14:paraId="1E030227" w14:textId="780A1FAF" w:rsidR="00F6629A" w:rsidRPr="00AD34AD" w:rsidRDefault="008E340B" w:rsidP="00F6629A">
      <w:pPr>
        <w:ind w:firstLine="720"/>
        <w:jc w:val="both"/>
        <w:rPr>
          <w:rFonts w:ascii="Cambria" w:hAnsi="Cambria"/>
          <w:sz w:val="24"/>
          <w:szCs w:val="24"/>
        </w:rPr>
      </w:pPr>
      <w:r>
        <w:rPr>
          <w:rFonts w:ascii="Cambria" w:hAnsi="Cambria"/>
          <w:sz w:val="24"/>
          <w:szCs w:val="24"/>
        </w:rPr>
        <w:t xml:space="preserve"> </w:t>
      </w:r>
      <w:r w:rsidR="006C66C5">
        <w:rPr>
          <w:rFonts w:ascii="Cambria" w:hAnsi="Cambria"/>
          <w:sz w:val="24"/>
          <w:szCs w:val="24"/>
        </w:rPr>
        <w:t xml:space="preserve"> </w:t>
      </w:r>
      <w:r w:rsidR="002E4F99" w:rsidRPr="00AD34AD">
        <w:rPr>
          <w:rFonts w:ascii="Cambria" w:hAnsi="Cambria"/>
          <w:sz w:val="24"/>
          <w:szCs w:val="24"/>
        </w:rPr>
        <w:t>First of all, we should note that the mandatory Covid-19 vaccination in general is not clearly a paternalist policy. Because, here it is not only the good of the person</w:t>
      </w:r>
      <w:r w:rsidR="00F6629A" w:rsidRPr="00AD34AD">
        <w:rPr>
          <w:rFonts w:ascii="Cambria" w:hAnsi="Cambria"/>
          <w:sz w:val="24"/>
          <w:szCs w:val="24"/>
        </w:rPr>
        <w:t xml:space="preserve"> to be vaccinated</w:t>
      </w:r>
      <w:r w:rsidR="002E4F99" w:rsidRPr="00AD34AD">
        <w:rPr>
          <w:rFonts w:ascii="Cambria" w:hAnsi="Cambria"/>
          <w:sz w:val="24"/>
          <w:szCs w:val="24"/>
        </w:rPr>
        <w:t xml:space="preserve"> that is at stake. Rather, preventing the potential harm </w:t>
      </w:r>
      <w:r w:rsidR="006C66C5" w:rsidRPr="00AD34AD">
        <w:rPr>
          <w:rFonts w:ascii="Cambria" w:hAnsi="Cambria"/>
          <w:sz w:val="24"/>
          <w:szCs w:val="24"/>
        </w:rPr>
        <w:t>to other people is also equally important</w:t>
      </w:r>
      <w:r w:rsidR="002E4F99" w:rsidRPr="00AD34AD">
        <w:rPr>
          <w:rFonts w:ascii="Cambria" w:hAnsi="Cambria"/>
          <w:sz w:val="24"/>
          <w:szCs w:val="24"/>
        </w:rPr>
        <w:t xml:space="preserve">. As it is </w:t>
      </w:r>
      <w:r w:rsidR="006A031C" w:rsidRPr="00AD34AD">
        <w:rPr>
          <w:rFonts w:ascii="Cambria" w:hAnsi="Cambria"/>
          <w:sz w:val="24"/>
          <w:szCs w:val="24"/>
        </w:rPr>
        <w:t>well demonstrated</w:t>
      </w:r>
      <w:r w:rsidR="002E4F99" w:rsidRPr="00AD34AD">
        <w:rPr>
          <w:rFonts w:ascii="Cambria" w:hAnsi="Cambria"/>
          <w:sz w:val="24"/>
          <w:szCs w:val="24"/>
        </w:rPr>
        <w:t xml:space="preserve">, an infected </w:t>
      </w:r>
      <w:r w:rsidR="006C66C5" w:rsidRPr="00AD34AD">
        <w:rPr>
          <w:rFonts w:ascii="Cambria" w:hAnsi="Cambria"/>
          <w:sz w:val="24"/>
          <w:szCs w:val="24"/>
        </w:rPr>
        <w:t xml:space="preserve">person </w:t>
      </w:r>
      <w:r w:rsidR="002E4F99" w:rsidRPr="00AD34AD">
        <w:rPr>
          <w:rFonts w:ascii="Cambria" w:hAnsi="Cambria"/>
          <w:sz w:val="24"/>
          <w:szCs w:val="24"/>
        </w:rPr>
        <w:t xml:space="preserve">can infect </w:t>
      </w:r>
      <w:r w:rsidR="006C66C5" w:rsidRPr="00AD34AD">
        <w:rPr>
          <w:rFonts w:ascii="Cambria" w:hAnsi="Cambria"/>
          <w:sz w:val="24"/>
          <w:szCs w:val="24"/>
        </w:rPr>
        <w:t>several other people and this can</w:t>
      </w:r>
      <w:r w:rsidR="002E4F99" w:rsidRPr="00AD34AD">
        <w:rPr>
          <w:rFonts w:ascii="Cambria" w:hAnsi="Cambria"/>
          <w:sz w:val="24"/>
          <w:szCs w:val="24"/>
        </w:rPr>
        <w:t xml:space="preserve"> </w:t>
      </w:r>
      <w:r w:rsidR="001D2DA1" w:rsidRPr="00AD34AD">
        <w:rPr>
          <w:rFonts w:ascii="Cambria" w:hAnsi="Cambria"/>
          <w:sz w:val="24"/>
          <w:szCs w:val="24"/>
        </w:rPr>
        <w:t xml:space="preserve">seriously diminish the success of </w:t>
      </w:r>
      <w:r w:rsidR="006C66C5" w:rsidRPr="00AD34AD">
        <w:rPr>
          <w:rFonts w:ascii="Cambria" w:hAnsi="Cambria"/>
          <w:sz w:val="24"/>
          <w:szCs w:val="24"/>
        </w:rPr>
        <w:t xml:space="preserve">containing the </w:t>
      </w:r>
      <w:r w:rsidR="00F6629A" w:rsidRPr="00AD34AD">
        <w:rPr>
          <w:rFonts w:ascii="Cambria" w:hAnsi="Cambria"/>
          <w:sz w:val="24"/>
          <w:szCs w:val="24"/>
        </w:rPr>
        <w:t xml:space="preserve">widespread of the </w:t>
      </w:r>
      <w:r w:rsidR="006C66C5" w:rsidRPr="00AD34AD">
        <w:rPr>
          <w:rFonts w:ascii="Cambria" w:hAnsi="Cambria"/>
          <w:sz w:val="24"/>
          <w:szCs w:val="24"/>
        </w:rPr>
        <w:t>virus</w:t>
      </w:r>
      <w:r w:rsidR="001D2DA1" w:rsidRPr="00AD34AD">
        <w:rPr>
          <w:rFonts w:ascii="Cambria" w:hAnsi="Cambria"/>
          <w:sz w:val="24"/>
          <w:szCs w:val="24"/>
        </w:rPr>
        <w:t xml:space="preserve">. </w:t>
      </w:r>
      <w:r w:rsidR="00E17F37" w:rsidRPr="00AD34AD">
        <w:rPr>
          <w:rFonts w:ascii="Cambria" w:hAnsi="Cambria"/>
          <w:sz w:val="24"/>
          <w:szCs w:val="24"/>
        </w:rPr>
        <w:t xml:space="preserve">Therefore, it is not only the good of the person that is at stake here. Rather, the safety and convenience of other people in the society is also undermined by a person’s decision to avoid vaccination. </w:t>
      </w:r>
      <w:r w:rsidR="00E4587D" w:rsidRPr="00AD34AD">
        <w:rPr>
          <w:rFonts w:ascii="Cambria" w:hAnsi="Cambria"/>
          <w:sz w:val="24"/>
          <w:szCs w:val="24"/>
        </w:rPr>
        <w:t xml:space="preserve">And since protecting the lives and rights of citizens are among the primary responsibilities of the states, mandatory vaccination would be obviously justified. </w:t>
      </w:r>
      <w:r w:rsidR="001D2DA1" w:rsidRPr="00AD34AD">
        <w:rPr>
          <w:rFonts w:ascii="Cambria" w:hAnsi="Cambria"/>
          <w:sz w:val="24"/>
          <w:szCs w:val="24"/>
        </w:rPr>
        <w:t>Put differently, mandatory vaccination is more like the law banning over</w:t>
      </w:r>
      <w:r w:rsidR="006C66C5" w:rsidRPr="00AD34AD">
        <w:rPr>
          <w:rFonts w:ascii="Cambria" w:hAnsi="Cambria"/>
          <w:sz w:val="24"/>
          <w:szCs w:val="24"/>
        </w:rPr>
        <w:t xml:space="preserve"> </w:t>
      </w:r>
      <w:r w:rsidR="001D2DA1" w:rsidRPr="00AD34AD">
        <w:rPr>
          <w:rFonts w:ascii="Cambria" w:hAnsi="Cambria"/>
          <w:sz w:val="24"/>
          <w:szCs w:val="24"/>
        </w:rPr>
        <w:t xml:space="preserve">speed </w:t>
      </w:r>
      <w:r w:rsidR="006C66C5" w:rsidRPr="00AD34AD">
        <w:rPr>
          <w:rFonts w:ascii="Cambria" w:hAnsi="Cambria"/>
          <w:sz w:val="24"/>
          <w:szCs w:val="24"/>
        </w:rPr>
        <w:t xml:space="preserve">driving </w:t>
      </w:r>
      <w:r w:rsidR="001D2DA1" w:rsidRPr="00AD34AD">
        <w:rPr>
          <w:rFonts w:ascii="Cambria" w:hAnsi="Cambria"/>
          <w:sz w:val="24"/>
          <w:szCs w:val="24"/>
        </w:rPr>
        <w:t xml:space="preserve">than the law requiring wearing the seatbelt. While in the former, </w:t>
      </w:r>
      <w:r w:rsidR="00F6629A" w:rsidRPr="00AD34AD">
        <w:rPr>
          <w:rFonts w:ascii="Cambria" w:hAnsi="Cambria"/>
          <w:sz w:val="24"/>
          <w:szCs w:val="24"/>
        </w:rPr>
        <w:t xml:space="preserve">both </w:t>
      </w:r>
      <w:r w:rsidR="001D2DA1" w:rsidRPr="00AD34AD">
        <w:rPr>
          <w:rFonts w:ascii="Cambria" w:hAnsi="Cambria"/>
          <w:sz w:val="24"/>
          <w:szCs w:val="24"/>
        </w:rPr>
        <w:t xml:space="preserve">the safety of the driver and the others </w:t>
      </w:r>
      <w:r w:rsidR="00F6629A" w:rsidRPr="00AD34AD">
        <w:rPr>
          <w:rFonts w:ascii="Cambria" w:hAnsi="Cambria"/>
          <w:sz w:val="24"/>
          <w:szCs w:val="24"/>
        </w:rPr>
        <w:t>are taken into account</w:t>
      </w:r>
      <w:r w:rsidR="001D2DA1" w:rsidRPr="00AD34AD">
        <w:rPr>
          <w:rFonts w:ascii="Cambria" w:hAnsi="Cambria"/>
          <w:sz w:val="24"/>
          <w:szCs w:val="24"/>
        </w:rPr>
        <w:t xml:space="preserve">, in the latter it is only the safety of the driver which is at stake. </w:t>
      </w:r>
    </w:p>
    <w:p w14:paraId="6E54F7F1" w14:textId="4315C717" w:rsidR="001D2DA1" w:rsidRPr="001C2EC6" w:rsidRDefault="001D2DA1" w:rsidP="00F6629A">
      <w:pPr>
        <w:ind w:firstLine="720"/>
        <w:jc w:val="both"/>
        <w:rPr>
          <w:sz w:val="24"/>
          <w:szCs w:val="24"/>
        </w:rPr>
      </w:pPr>
      <w:r w:rsidRPr="00AD34AD">
        <w:rPr>
          <w:rFonts w:ascii="Cambria" w:hAnsi="Cambria"/>
          <w:sz w:val="24"/>
          <w:szCs w:val="24"/>
        </w:rPr>
        <w:lastRenderedPageBreak/>
        <w:t>The best vaccines</w:t>
      </w:r>
      <w:r w:rsidR="006C66C5" w:rsidRPr="00AD34AD">
        <w:rPr>
          <w:rFonts w:ascii="Cambria" w:hAnsi="Cambria"/>
          <w:sz w:val="24"/>
          <w:szCs w:val="24"/>
        </w:rPr>
        <w:t xml:space="preserve"> </w:t>
      </w:r>
      <w:r w:rsidRPr="00AD34AD">
        <w:rPr>
          <w:rFonts w:ascii="Cambria" w:hAnsi="Cambria"/>
          <w:sz w:val="24"/>
          <w:szCs w:val="24"/>
        </w:rPr>
        <w:t>available</w:t>
      </w:r>
      <w:r w:rsidR="006C66C5" w:rsidRPr="00AD34AD">
        <w:rPr>
          <w:rFonts w:ascii="Cambria" w:hAnsi="Cambria"/>
          <w:sz w:val="24"/>
          <w:szCs w:val="24"/>
        </w:rPr>
        <w:t xml:space="preserve"> so far</w:t>
      </w:r>
      <w:r w:rsidRPr="00AD34AD">
        <w:rPr>
          <w:rFonts w:ascii="Cambria" w:hAnsi="Cambria"/>
          <w:sz w:val="24"/>
          <w:szCs w:val="24"/>
        </w:rPr>
        <w:t xml:space="preserve"> show </w:t>
      </w:r>
      <w:r w:rsidR="006C66C5" w:rsidRPr="00AD34AD">
        <w:rPr>
          <w:rFonts w:ascii="Cambria" w:hAnsi="Cambria"/>
          <w:sz w:val="24"/>
          <w:szCs w:val="24"/>
        </w:rPr>
        <w:t xml:space="preserve">up to 94% </w:t>
      </w:r>
      <w:r w:rsidR="00F6629A" w:rsidRPr="00AD34AD">
        <w:rPr>
          <w:rFonts w:ascii="Cambria" w:hAnsi="Cambria"/>
          <w:sz w:val="24"/>
          <w:szCs w:val="24"/>
        </w:rPr>
        <w:t>effectiveness</w:t>
      </w:r>
      <w:r w:rsidR="006C66C5" w:rsidRPr="00AD34AD">
        <w:rPr>
          <w:rFonts w:ascii="Cambria" w:hAnsi="Cambria"/>
          <w:sz w:val="24"/>
          <w:szCs w:val="24"/>
        </w:rPr>
        <w:t xml:space="preserve"> rate.</w:t>
      </w:r>
      <w:r w:rsidRPr="00AD34AD">
        <w:rPr>
          <w:rFonts w:ascii="Cambria" w:hAnsi="Cambria"/>
          <w:sz w:val="24"/>
          <w:szCs w:val="24"/>
        </w:rPr>
        <w:t xml:space="preserve"> This means that there is </w:t>
      </w:r>
      <w:r w:rsidR="006C66C5" w:rsidRPr="00AD34AD">
        <w:rPr>
          <w:rFonts w:ascii="Cambria" w:hAnsi="Cambria"/>
          <w:sz w:val="24"/>
          <w:szCs w:val="24"/>
        </w:rPr>
        <w:t xml:space="preserve">at least </w:t>
      </w:r>
      <w:r w:rsidRPr="00AD34AD">
        <w:rPr>
          <w:rFonts w:ascii="Cambria" w:hAnsi="Cambria"/>
          <w:sz w:val="24"/>
          <w:szCs w:val="24"/>
        </w:rPr>
        <w:t xml:space="preserve">6% </w:t>
      </w:r>
      <w:r w:rsidR="006C66C5" w:rsidRPr="00AD34AD">
        <w:rPr>
          <w:rFonts w:ascii="Cambria" w:hAnsi="Cambria"/>
          <w:sz w:val="24"/>
          <w:szCs w:val="24"/>
        </w:rPr>
        <w:t>probability</w:t>
      </w:r>
      <w:r w:rsidRPr="00AD34AD">
        <w:rPr>
          <w:rFonts w:ascii="Cambria" w:hAnsi="Cambria"/>
          <w:sz w:val="24"/>
          <w:szCs w:val="24"/>
        </w:rPr>
        <w:t xml:space="preserve"> that even those vaccinated will be </w:t>
      </w:r>
      <w:r w:rsidR="00F6629A" w:rsidRPr="00AD34AD">
        <w:rPr>
          <w:rFonts w:ascii="Cambria" w:hAnsi="Cambria"/>
          <w:sz w:val="24"/>
          <w:szCs w:val="24"/>
        </w:rPr>
        <w:t>susceptible to infection.</w:t>
      </w:r>
      <w:r w:rsidRPr="00AD34AD">
        <w:rPr>
          <w:rFonts w:ascii="Cambria" w:hAnsi="Cambria"/>
          <w:sz w:val="24"/>
          <w:szCs w:val="24"/>
        </w:rPr>
        <w:t xml:space="preserve"> Therefore, those resisting the vaccination can, further to themselves, put the other</w:t>
      </w:r>
      <w:r w:rsidR="00B170D4">
        <w:rPr>
          <w:rFonts w:ascii="Cambria" w:hAnsi="Cambria"/>
          <w:sz w:val="24"/>
          <w:szCs w:val="24"/>
        </w:rPr>
        <w:t>s</w:t>
      </w:r>
      <w:r w:rsidRPr="00AD34AD">
        <w:rPr>
          <w:rFonts w:ascii="Cambria" w:hAnsi="Cambria"/>
          <w:sz w:val="24"/>
          <w:szCs w:val="24"/>
        </w:rPr>
        <w:t xml:space="preserve"> at risk.</w:t>
      </w:r>
      <w:r w:rsidR="002522A9" w:rsidRPr="00AD34AD">
        <w:rPr>
          <w:rFonts w:ascii="Cambria" w:hAnsi="Cambria"/>
          <w:sz w:val="24"/>
          <w:szCs w:val="24"/>
        </w:rPr>
        <w:t xml:space="preserve"> </w:t>
      </w:r>
      <w:r w:rsidR="003619F4" w:rsidRPr="00AD34AD">
        <w:rPr>
          <w:rFonts w:ascii="Cambria" w:hAnsi="Cambria"/>
          <w:sz w:val="24"/>
          <w:szCs w:val="24"/>
        </w:rPr>
        <w:t>Vaccination is a relief because those who are vaccinated can brush aside the precautionary measures they used to observe (for example</w:t>
      </w:r>
      <w:r w:rsidR="003619F4" w:rsidRPr="00F6629A">
        <w:rPr>
          <w:rFonts w:ascii="Cambria" w:hAnsi="Cambria"/>
          <w:sz w:val="24"/>
          <w:szCs w:val="24"/>
        </w:rPr>
        <w:t xml:space="preserve"> social distancing, wearing masks, etc.). Nevertheless, with the presence of</w:t>
      </w:r>
      <w:r w:rsidR="00F6629A" w:rsidRPr="00F6629A">
        <w:rPr>
          <w:rFonts w:ascii="Cambria" w:hAnsi="Cambria"/>
          <w:sz w:val="24"/>
          <w:szCs w:val="24"/>
        </w:rPr>
        <w:t xml:space="preserve"> a</w:t>
      </w:r>
      <w:r w:rsidR="003619F4" w:rsidRPr="00F6629A">
        <w:rPr>
          <w:rFonts w:ascii="Cambria" w:hAnsi="Cambria"/>
          <w:sz w:val="24"/>
          <w:szCs w:val="24"/>
        </w:rPr>
        <w:t xml:space="preserve"> </w:t>
      </w:r>
      <w:r w:rsidR="00F6629A" w:rsidRPr="00F6629A">
        <w:rPr>
          <w:rFonts w:ascii="Cambria" w:hAnsi="Cambria"/>
          <w:sz w:val="24"/>
          <w:szCs w:val="24"/>
          <w:lang w:bidi="fa-IR"/>
        </w:rPr>
        <w:t xml:space="preserve">considerable number of </w:t>
      </w:r>
      <w:r w:rsidR="003619F4" w:rsidRPr="00F6629A">
        <w:rPr>
          <w:rFonts w:ascii="Cambria" w:hAnsi="Cambria"/>
          <w:sz w:val="24"/>
          <w:szCs w:val="24"/>
        </w:rPr>
        <w:t>unvaccinated people among the society, even those who are vaccinated would be advised to stick to these protocols.</w:t>
      </w:r>
      <w:r w:rsidR="003619F4" w:rsidRPr="003619F4">
        <w:rPr>
          <w:rFonts w:ascii="Cambria" w:hAnsi="Cambria"/>
          <w:sz w:val="24"/>
          <w:szCs w:val="24"/>
        </w:rPr>
        <w:t xml:space="preserve"> </w:t>
      </w:r>
      <w:r w:rsidR="00F6629A">
        <w:rPr>
          <w:rFonts w:ascii="Cambria" w:hAnsi="Cambria"/>
          <w:sz w:val="24"/>
          <w:szCs w:val="24"/>
        </w:rPr>
        <w:t>Similarly,</w:t>
      </w:r>
      <w:r w:rsidR="002522A9">
        <w:rPr>
          <w:rFonts w:ascii="Cambria" w:hAnsi="Cambria"/>
          <w:sz w:val="24"/>
          <w:szCs w:val="24"/>
        </w:rPr>
        <w:t xml:space="preserve"> consider the mandatory vaccination </w:t>
      </w:r>
      <w:r w:rsidR="00F6629A">
        <w:rPr>
          <w:rFonts w:ascii="Cambria" w:hAnsi="Cambria"/>
          <w:sz w:val="24"/>
          <w:szCs w:val="24"/>
        </w:rPr>
        <w:t>of</w:t>
      </w:r>
      <w:r w:rsidR="002522A9">
        <w:rPr>
          <w:rFonts w:ascii="Cambria" w:hAnsi="Cambria"/>
          <w:sz w:val="24"/>
          <w:szCs w:val="24"/>
        </w:rPr>
        <w:t xml:space="preserve"> </w:t>
      </w:r>
      <w:r w:rsidR="002522A9" w:rsidRPr="001C2EC6">
        <w:rPr>
          <w:rFonts w:ascii="Cambria" w:hAnsi="Cambria"/>
          <w:sz w:val="24"/>
          <w:szCs w:val="24"/>
        </w:rPr>
        <w:t xml:space="preserve">those who are at higher risks of infection, for example </w:t>
      </w:r>
      <w:r w:rsidR="006C66C5" w:rsidRPr="001C2EC6">
        <w:rPr>
          <w:rFonts w:ascii="Cambria" w:hAnsi="Cambria"/>
          <w:sz w:val="24"/>
          <w:szCs w:val="24"/>
        </w:rPr>
        <w:t xml:space="preserve">physicians and </w:t>
      </w:r>
      <w:r w:rsidR="002522A9" w:rsidRPr="001C2EC6">
        <w:rPr>
          <w:rFonts w:ascii="Cambria" w:hAnsi="Cambria"/>
          <w:sz w:val="24"/>
          <w:szCs w:val="24"/>
        </w:rPr>
        <w:t xml:space="preserve">nurses who are in </w:t>
      </w:r>
      <w:r w:rsidR="006C66C5" w:rsidRPr="001C2EC6">
        <w:rPr>
          <w:rFonts w:ascii="Cambria" w:hAnsi="Cambria"/>
          <w:sz w:val="24"/>
          <w:szCs w:val="24"/>
        </w:rPr>
        <w:t xml:space="preserve">regular </w:t>
      </w:r>
      <w:r w:rsidR="002522A9" w:rsidRPr="001C2EC6">
        <w:rPr>
          <w:rFonts w:ascii="Cambria" w:hAnsi="Cambria"/>
          <w:sz w:val="24"/>
          <w:szCs w:val="24"/>
        </w:rPr>
        <w:t xml:space="preserve">contact with the infected. Further to the fact </w:t>
      </w:r>
      <w:r w:rsidR="00B170D4">
        <w:rPr>
          <w:rFonts w:ascii="Cambria" w:hAnsi="Cambria"/>
          <w:sz w:val="24"/>
          <w:szCs w:val="24"/>
        </w:rPr>
        <w:t xml:space="preserve">that </w:t>
      </w:r>
      <w:r w:rsidR="002522A9" w:rsidRPr="001C2EC6">
        <w:rPr>
          <w:rFonts w:ascii="Cambria" w:hAnsi="Cambria"/>
          <w:sz w:val="24"/>
          <w:szCs w:val="24"/>
        </w:rPr>
        <w:t xml:space="preserve">their safety is at risk, this target group is </w:t>
      </w:r>
      <w:r w:rsidR="006C66C5" w:rsidRPr="001C2EC6">
        <w:rPr>
          <w:rFonts w:ascii="Cambria" w:hAnsi="Cambria"/>
          <w:sz w:val="24"/>
          <w:szCs w:val="24"/>
        </w:rPr>
        <w:t xml:space="preserve">more </w:t>
      </w:r>
      <w:r w:rsidR="002522A9" w:rsidRPr="001C2EC6">
        <w:rPr>
          <w:rFonts w:ascii="Cambria" w:hAnsi="Cambria"/>
          <w:sz w:val="24"/>
          <w:szCs w:val="24"/>
        </w:rPr>
        <w:t xml:space="preserve">prone to infect </w:t>
      </w:r>
      <w:r w:rsidR="006C66C5" w:rsidRPr="001C2EC6">
        <w:rPr>
          <w:rFonts w:ascii="Cambria" w:hAnsi="Cambria"/>
          <w:sz w:val="24"/>
          <w:szCs w:val="24"/>
        </w:rPr>
        <w:t>other people</w:t>
      </w:r>
      <w:r w:rsidR="002522A9" w:rsidRPr="001C2EC6">
        <w:rPr>
          <w:rFonts w:ascii="Cambria" w:hAnsi="Cambria"/>
          <w:sz w:val="24"/>
          <w:szCs w:val="24"/>
        </w:rPr>
        <w:t>.</w:t>
      </w:r>
      <w:r w:rsidRPr="001C2EC6">
        <w:rPr>
          <w:rFonts w:ascii="Cambria" w:hAnsi="Cambria"/>
          <w:sz w:val="24"/>
          <w:szCs w:val="24"/>
        </w:rPr>
        <w:t xml:space="preserve"> </w:t>
      </w:r>
      <w:r w:rsidR="0078793D" w:rsidRPr="001C2EC6">
        <w:rPr>
          <w:rFonts w:ascii="Cambria" w:hAnsi="Cambria"/>
          <w:sz w:val="24"/>
          <w:szCs w:val="24"/>
        </w:rPr>
        <w:t>If this is so, then</w:t>
      </w:r>
      <w:r w:rsidR="006C66C5" w:rsidRPr="001C2EC6">
        <w:rPr>
          <w:rFonts w:ascii="Cambria" w:hAnsi="Cambria"/>
          <w:sz w:val="24"/>
          <w:szCs w:val="24"/>
        </w:rPr>
        <w:t xml:space="preserve"> </w:t>
      </w:r>
      <w:r w:rsidR="0078793D" w:rsidRPr="001C2EC6">
        <w:rPr>
          <w:rFonts w:ascii="Cambria" w:hAnsi="Cambria"/>
          <w:sz w:val="24"/>
          <w:szCs w:val="24"/>
        </w:rPr>
        <w:t xml:space="preserve">mandatory Covid-19 vaccination is </w:t>
      </w:r>
      <w:r w:rsidR="000D73FD" w:rsidRPr="001C2EC6">
        <w:rPr>
          <w:rFonts w:ascii="Cambria" w:hAnsi="Cambria"/>
          <w:sz w:val="24"/>
          <w:szCs w:val="24"/>
        </w:rPr>
        <w:t xml:space="preserve">not again </w:t>
      </w:r>
      <w:r w:rsidR="0078793D" w:rsidRPr="001C2EC6">
        <w:rPr>
          <w:rFonts w:ascii="Cambria" w:hAnsi="Cambria"/>
          <w:sz w:val="24"/>
          <w:szCs w:val="24"/>
        </w:rPr>
        <w:t xml:space="preserve">an instance of a paternalist policy. </w:t>
      </w:r>
      <w:r w:rsidRPr="001C2EC6">
        <w:rPr>
          <w:rFonts w:ascii="Cambria" w:hAnsi="Cambria"/>
          <w:sz w:val="24"/>
          <w:szCs w:val="24"/>
        </w:rPr>
        <w:t xml:space="preserve"> </w:t>
      </w:r>
    </w:p>
    <w:p w14:paraId="138D24A6" w14:textId="15D37323" w:rsidR="000D73FD" w:rsidRDefault="000D73FD" w:rsidP="0078793D">
      <w:pPr>
        <w:ind w:firstLine="720"/>
        <w:jc w:val="both"/>
        <w:rPr>
          <w:rFonts w:ascii="Cambria" w:hAnsi="Cambria"/>
          <w:sz w:val="24"/>
          <w:szCs w:val="24"/>
          <w:highlight w:val="green"/>
        </w:rPr>
      </w:pPr>
      <w:r w:rsidRPr="001C2EC6">
        <w:rPr>
          <w:rFonts w:ascii="Cambria" w:hAnsi="Cambria"/>
          <w:sz w:val="24"/>
          <w:szCs w:val="24"/>
        </w:rPr>
        <w:t xml:space="preserve">So </w:t>
      </w:r>
      <w:r w:rsidR="003D6B57" w:rsidRPr="001C2EC6">
        <w:rPr>
          <w:rFonts w:ascii="Cambria" w:hAnsi="Cambria"/>
          <w:sz w:val="24"/>
          <w:szCs w:val="24"/>
        </w:rPr>
        <w:t>far,</w:t>
      </w:r>
      <w:r w:rsidRPr="001C2EC6">
        <w:rPr>
          <w:rFonts w:ascii="Cambria" w:hAnsi="Cambria"/>
          <w:sz w:val="24"/>
          <w:szCs w:val="24"/>
        </w:rPr>
        <w:t xml:space="preserve"> we </w:t>
      </w:r>
      <w:r w:rsidR="001C2EC6">
        <w:rPr>
          <w:rFonts w:ascii="Cambria" w:hAnsi="Cambria"/>
          <w:sz w:val="24"/>
          <w:szCs w:val="24"/>
        </w:rPr>
        <w:t>showed</w:t>
      </w:r>
      <w:r w:rsidRPr="001C2EC6">
        <w:rPr>
          <w:rFonts w:ascii="Cambria" w:hAnsi="Cambria"/>
          <w:sz w:val="24"/>
          <w:szCs w:val="24"/>
        </w:rPr>
        <w:t xml:space="preserve"> that mandatory Covid-19 vaccination is not an instance of a paternalist policy. </w:t>
      </w:r>
      <w:r w:rsidR="0078793D" w:rsidRPr="001C2EC6">
        <w:rPr>
          <w:rFonts w:ascii="Cambria" w:hAnsi="Cambria"/>
          <w:sz w:val="24"/>
          <w:szCs w:val="24"/>
        </w:rPr>
        <w:t xml:space="preserve">There is another </w:t>
      </w:r>
      <w:r w:rsidR="00D914EC" w:rsidRPr="001C2EC6">
        <w:rPr>
          <w:rFonts w:ascii="Cambria" w:hAnsi="Cambria"/>
          <w:sz w:val="24"/>
          <w:szCs w:val="24"/>
        </w:rPr>
        <w:t xml:space="preserve">important </w:t>
      </w:r>
      <w:r w:rsidR="0078793D" w:rsidRPr="001C2EC6">
        <w:rPr>
          <w:rFonts w:ascii="Cambria" w:hAnsi="Cambria"/>
          <w:sz w:val="24"/>
          <w:szCs w:val="24"/>
        </w:rPr>
        <w:t>point here</w:t>
      </w:r>
      <w:r w:rsidRPr="001C2EC6">
        <w:rPr>
          <w:rFonts w:ascii="Cambria" w:hAnsi="Cambria"/>
          <w:sz w:val="24"/>
          <w:szCs w:val="24"/>
        </w:rPr>
        <w:t xml:space="preserve"> concerning whether or not mandatory vaccination is necessary</w:t>
      </w:r>
      <w:r w:rsidR="0078793D" w:rsidRPr="001C2EC6">
        <w:rPr>
          <w:rFonts w:ascii="Cambria" w:hAnsi="Cambria"/>
          <w:sz w:val="24"/>
          <w:szCs w:val="24"/>
        </w:rPr>
        <w:t>. So far, the demand for vaccine has outstripped the supply and it is predicted that it will take until 2022 that all people can</w:t>
      </w:r>
      <w:r w:rsidR="0078793D">
        <w:rPr>
          <w:rFonts w:ascii="Cambria" w:hAnsi="Cambria"/>
          <w:sz w:val="24"/>
          <w:szCs w:val="24"/>
        </w:rPr>
        <w:t xml:space="preserve"> access the vaccine. During this interlude, certain prioritization policies are inevitable. For example, high risk target groups like those with background diseases and elderly are candidates for early inoculation. What should we do if part of these target groups is unwilling to receive the vaccine? Given the imbalance between demand and supply, we believe that there should be no coercion and the vaccines should be </w:t>
      </w:r>
      <w:r w:rsidR="006C66C5">
        <w:rPr>
          <w:rFonts w:ascii="Cambria" w:hAnsi="Cambria"/>
          <w:sz w:val="24"/>
          <w:szCs w:val="24"/>
        </w:rPr>
        <w:t>allocated from the prioritized but unwilling</w:t>
      </w:r>
      <w:r w:rsidR="0078793D">
        <w:rPr>
          <w:rFonts w:ascii="Cambria" w:hAnsi="Cambria"/>
          <w:sz w:val="24"/>
          <w:szCs w:val="24"/>
        </w:rPr>
        <w:t xml:space="preserve"> </w:t>
      </w:r>
      <w:r w:rsidR="00D914EC">
        <w:rPr>
          <w:rFonts w:ascii="Cambria" w:hAnsi="Cambria"/>
          <w:sz w:val="24"/>
          <w:szCs w:val="24"/>
        </w:rPr>
        <w:t xml:space="preserve">people </w:t>
      </w:r>
      <w:r w:rsidR="0078793D">
        <w:rPr>
          <w:rFonts w:ascii="Cambria" w:hAnsi="Cambria"/>
          <w:sz w:val="24"/>
          <w:szCs w:val="24"/>
        </w:rPr>
        <w:t>t</w:t>
      </w:r>
      <w:r w:rsidR="006C66C5">
        <w:rPr>
          <w:rFonts w:ascii="Cambria" w:hAnsi="Cambria"/>
          <w:sz w:val="24"/>
          <w:szCs w:val="24"/>
        </w:rPr>
        <w:t>o</w:t>
      </w:r>
      <w:r w:rsidR="0078793D">
        <w:rPr>
          <w:rFonts w:ascii="Cambria" w:hAnsi="Cambria"/>
          <w:sz w:val="24"/>
          <w:szCs w:val="24"/>
        </w:rPr>
        <w:t xml:space="preserve"> less prioritized </w:t>
      </w:r>
      <w:r w:rsidR="006C66C5">
        <w:rPr>
          <w:rFonts w:ascii="Cambria" w:hAnsi="Cambria"/>
          <w:sz w:val="24"/>
          <w:szCs w:val="24"/>
        </w:rPr>
        <w:t>people</w:t>
      </w:r>
      <w:r w:rsidR="0078793D">
        <w:rPr>
          <w:rFonts w:ascii="Cambria" w:hAnsi="Cambria"/>
          <w:sz w:val="24"/>
          <w:szCs w:val="24"/>
        </w:rPr>
        <w:t xml:space="preserve"> wh</w:t>
      </w:r>
      <w:r w:rsidR="006C66C5">
        <w:rPr>
          <w:rFonts w:ascii="Cambria" w:hAnsi="Cambria"/>
          <w:sz w:val="24"/>
          <w:szCs w:val="24"/>
        </w:rPr>
        <w:t>o</w:t>
      </w:r>
      <w:r w:rsidR="0078793D">
        <w:rPr>
          <w:rFonts w:ascii="Cambria" w:hAnsi="Cambria"/>
          <w:sz w:val="24"/>
          <w:szCs w:val="24"/>
        </w:rPr>
        <w:t xml:space="preserve"> are </w:t>
      </w:r>
      <w:r w:rsidR="0078793D" w:rsidRPr="001C2EC6">
        <w:rPr>
          <w:rFonts w:ascii="Cambria" w:hAnsi="Cambria"/>
          <w:sz w:val="24"/>
          <w:szCs w:val="24"/>
        </w:rPr>
        <w:t xml:space="preserve">willing to receive the vaccine. This is so because </w:t>
      </w:r>
      <w:r w:rsidR="00D914EC" w:rsidRPr="001C2EC6">
        <w:rPr>
          <w:rFonts w:ascii="Cambria" w:hAnsi="Cambria"/>
          <w:sz w:val="24"/>
          <w:szCs w:val="24"/>
        </w:rPr>
        <w:t xml:space="preserve">here </w:t>
      </w:r>
      <w:r w:rsidR="00E24C77" w:rsidRPr="001C2EC6">
        <w:rPr>
          <w:rFonts w:ascii="Cambria" w:hAnsi="Cambria"/>
          <w:sz w:val="24"/>
          <w:szCs w:val="24"/>
        </w:rPr>
        <w:t xml:space="preserve">mandatory vaccination </w:t>
      </w:r>
      <w:r w:rsidR="00D914EC" w:rsidRPr="001C2EC6">
        <w:rPr>
          <w:rFonts w:ascii="Cambria" w:hAnsi="Cambria"/>
          <w:sz w:val="24"/>
          <w:szCs w:val="24"/>
        </w:rPr>
        <w:t>yields three results</w:t>
      </w:r>
      <w:r w:rsidR="003340A0" w:rsidRPr="001C2EC6">
        <w:rPr>
          <w:rFonts w:ascii="Cambria" w:hAnsi="Cambria"/>
          <w:sz w:val="24"/>
          <w:szCs w:val="24"/>
        </w:rPr>
        <w:t xml:space="preserve">; </w:t>
      </w:r>
    </w:p>
    <w:p w14:paraId="7636533F" w14:textId="77777777" w:rsidR="000D73FD" w:rsidRPr="000D73FD" w:rsidRDefault="003340A0" w:rsidP="000D73FD">
      <w:pPr>
        <w:spacing w:after="0"/>
        <w:ind w:firstLine="720"/>
        <w:jc w:val="both"/>
        <w:rPr>
          <w:rFonts w:ascii="Cambria" w:hAnsi="Cambria"/>
          <w:sz w:val="24"/>
          <w:szCs w:val="24"/>
        </w:rPr>
      </w:pPr>
      <w:r w:rsidRPr="000D73FD">
        <w:rPr>
          <w:rFonts w:ascii="Cambria" w:hAnsi="Cambria"/>
          <w:sz w:val="24"/>
          <w:szCs w:val="24"/>
        </w:rPr>
        <w:t xml:space="preserve">1) </w:t>
      </w:r>
      <w:proofErr w:type="gramStart"/>
      <w:r w:rsidRPr="000D73FD">
        <w:rPr>
          <w:rFonts w:ascii="Cambria" w:hAnsi="Cambria"/>
          <w:sz w:val="24"/>
          <w:szCs w:val="24"/>
        </w:rPr>
        <w:t>it</w:t>
      </w:r>
      <w:proofErr w:type="gramEnd"/>
      <w:r w:rsidRPr="000D73FD">
        <w:rPr>
          <w:rFonts w:ascii="Cambria" w:hAnsi="Cambria"/>
          <w:sz w:val="24"/>
          <w:szCs w:val="24"/>
        </w:rPr>
        <w:t xml:space="preserve"> compromises the autonomy of the person, </w:t>
      </w:r>
    </w:p>
    <w:p w14:paraId="2071260E" w14:textId="77777777" w:rsidR="000D73FD" w:rsidRPr="000D73FD" w:rsidRDefault="003340A0" w:rsidP="000D73FD">
      <w:pPr>
        <w:spacing w:after="0"/>
        <w:ind w:firstLine="720"/>
        <w:jc w:val="both"/>
        <w:rPr>
          <w:rFonts w:ascii="Cambria" w:hAnsi="Cambria"/>
          <w:sz w:val="24"/>
          <w:szCs w:val="24"/>
        </w:rPr>
      </w:pPr>
      <w:r w:rsidRPr="000D73FD">
        <w:rPr>
          <w:rFonts w:ascii="Cambria" w:hAnsi="Cambria"/>
          <w:sz w:val="24"/>
          <w:szCs w:val="24"/>
        </w:rPr>
        <w:t xml:space="preserve">2) </w:t>
      </w:r>
      <w:proofErr w:type="gramStart"/>
      <w:r w:rsidRPr="000D73FD">
        <w:rPr>
          <w:rFonts w:ascii="Cambria" w:hAnsi="Cambria"/>
          <w:sz w:val="24"/>
          <w:szCs w:val="24"/>
        </w:rPr>
        <w:t>it</w:t>
      </w:r>
      <w:proofErr w:type="gramEnd"/>
      <w:r w:rsidRPr="000D73FD">
        <w:rPr>
          <w:rFonts w:ascii="Cambria" w:hAnsi="Cambria"/>
          <w:sz w:val="24"/>
          <w:szCs w:val="24"/>
        </w:rPr>
        <w:t xml:space="preserve"> makes him/her </w:t>
      </w:r>
      <w:r w:rsidR="00D914EC" w:rsidRPr="000D73FD">
        <w:rPr>
          <w:rFonts w:ascii="Cambria" w:hAnsi="Cambria"/>
          <w:sz w:val="24"/>
          <w:szCs w:val="24"/>
        </w:rPr>
        <w:t>immune to</w:t>
      </w:r>
      <w:r w:rsidRPr="000D73FD">
        <w:rPr>
          <w:rFonts w:ascii="Cambria" w:hAnsi="Cambria"/>
          <w:sz w:val="24"/>
          <w:szCs w:val="24"/>
        </w:rPr>
        <w:t xml:space="preserve"> the virus, and </w:t>
      </w:r>
    </w:p>
    <w:p w14:paraId="7E2AF26B" w14:textId="34C7D030" w:rsidR="000D73FD" w:rsidRDefault="003340A0" w:rsidP="000D73FD">
      <w:pPr>
        <w:spacing w:after="0"/>
        <w:ind w:left="720"/>
        <w:jc w:val="both"/>
        <w:rPr>
          <w:rFonts w:ascii="Cambria" w:hAnsi="Cambria"/>
          <w:sz w:val="24"/>
          <w:szCs w:val="24"/>
        </w:rPr>
      </w:pPr>
      <w:r w:rsidRPr="000D73FD">
        <w:rPr>
          <w:rFonts w:ascii="Cambria" w:hAnsi="Cambria"/>
          <w:sz w:val="24"/>
          <w:szCs w:val="24"/>
        </w:rPr>
        <w:t xml:space="preserve">3) </w:t>
      </w:r>
      <w:proofErr w:type="gramStart"/>
      <w:r w:rsidRPr="000D73FD">
        <w:rPr>
          <w:rFonts w:ascii="Cambria" w:hAnsi="Cambria"/>
          <w:sz w:val="24"/>
          <w:szCs w:val="24"/>
        </w:rPr>
        <w:t>it</w:t>
      </w:r>
      <w:proofErr w:type="gramEnd"/>
      <w:r w:rsidR="006334AD">
        <w:rPr>
          <w:rFonts w:ascii="Cambria" w:hAnsi="Cambria"/>
          <w:sz w:val="24"/>
          <w:szCs w:val="24"/>
        </w:rPr>
        <w:t xml:space="preserve"> </w:t>
      </w:r>
      <w:r w:rsidR="00D914EC" w:rsidRPr="000D73FD">
        <w:rPr>
          <w:rFonts w:ascii="Cambria" w:hAnsi="Cambria"/>
          <w:sz w:val="24"/>
          <w:szCs w:val="24"/>
        </w:rPr>
        <w:t>deprives</w:t>
      </w:r>
      <w:r w:rsidRPr="000D73FD">
        <w:rPr>
          <w:rFonts w:ascii="Cambria" w:hAnsi="Cambria"/>
          <w:sz w:val="24"/>
          <w:szCs w:val="24"/>
        </w:rPr>
        <w:t xml:space="preserve"> the vaccine from another </w:t>
      </w:r>
      <w:r w:rsidR="006C66C5" w:rsidRPr="000D73FD">
        <w:rPr>
          <w:rFonts w:ascii="Cambria" w:hAnsi="Cambria"/>
          <w:sz w:val="24"/>
          <w:szCs w:val="24"/>
        </w:rPr>
        <w:t xml:space="preserve">person </w:t>
      </w:r>
      <w:r w:rsidRPr="000D73FD">
        <w:rPr>
          <w:rFonts w:ascii="Cambria" w:hAnsi="Cambria"/>
          <w:sz w:val="24"/>
          <w:szCs w:val="24"/>
        </w:rPr>
        <w:t>(among the less prioritized groups) who is willing to receive it.</w:t>
      </w:r>
      <w:r>
        <w:rPr>
          <w:rFonts w:ascii="Cambria" w:hAnsi="Cambria"/>
          <w:sz w:val="24"/>
          <w:szCs w:val="24"/>
        </w:rPr>
        <w:t xml:space="preserve"> </w:t>
      </w:r>
    </w:p>
    <w:p w14:paraId="708A9EB8" w14:textId="77777777" w:rsidR="006334AD" w:rsidRDefault="006334AD" w:rsidP="000D73FD">
      <w:pPr>
        <w:spacing w:after="0"/>
        <w:ind w:left="720"/>
        <w:jc w:val="both"/>
        <w:rPr>
          <w:rFonts w:ascii="Cambria" w:hAnsi="Cambria"/>
          <w:sz w:val="24"/>
          <w:szCs w:val="24"/>
        </w:rPr>
      </w:pPr>
    </w:p>
    <w:p w14:paraId="0F949542" w14:textId="5BD01622" w:rsidR="0078793D" w:rsidRDefault="003D6B57" w:rsidP="0078793D">
      <w:pPr>
        <w:ind w:firstLine="720"/>
        <w:jc w:val="both"/>
        <w:rPr>
          <w:rFonts w:ascii="Cambria" w:hAnsi="Cambria"/>
          <w:sz w:val="24"/>
          <w:szCs w:val="24"/>
        </w:rPr>
      </w:pPr>
      <w:r>
        <w:rPr>
          <w:rFonts w:ascii="Cambria" w:hAnsi="Cambria"/>
          <w:sz w:val="24"/>
          <w:szCs w:val="24"/>
        </w:rPr>
        <w:t xml:space="preserve">In other words, given the greater demand than supply, in the cases that we force an unwilling person to receive the vaccine, further to compromising his/her autonomy, we have also denied the vaccine from another person who is willing to receive the vaccine. The situation is, therefore, more complicated than a simple case where the good of a person is put against his/her will.  </w:t>
      </w:r>
      <w:r w:rsidR="00184D1B">
        <w:rPr>
          <w:rFonts w:ascii="Cambria" w:hAnsi="Cambria"/>
          <w:sz w:val="24"/>
          <w:szCs w:val="24"/>
        </w:rPr>
        <w:t>Although the prioritized person is at higher risk</w:t>
      </w:r>
      <w:r w:rsidR="006C66C5">
        <w:rPr>
          <w:rFonts w:ascii="Cambria" w:hAnsi="Cambria"/>
          <w:sz w:val="24"/>
          <w:szCs w:val="24"/>
        </w:rPr>
        <w:t xml:space="preserve">, respecting his/her autonomy </w:t>
      </w:r>
      <w:r w:rsidR="006C66C5" w:rsidRPr="00C256FD">
        <w:rPr>
          <w:rFonts w:ascii="Cambria" w:hAnsi="Cambria"/>
          <w:i/>
          <w:iCs/>
          <w:sz w:val="24"/>
          <w:szCs w:val="24"/>
        </w:rPr>
        <w:t>along with</w:t>
      </w:r>
      <w:r w:rsidR="006C66C5">
        <w:rPr>
          <w:rFonts w:ascii="Cambria" w:hAnsi="Cambria"/>
          <w:sz w:val="24"/>
          <w:szCs w:val="24"/>
        </w:rPr>
        <w:t xml:space="preserve"> the benefit of </w:t>
      </w:r>
      <w:r w:rsidR="009563B9">
        <w:rPr>
          <w:rFonts w:ascii="Cambria" w:hAnsi="Cambria"/>
          <w:sz w:val="24"/>
          <w:szCs w:val="24"/>
        </w:rPr>
        <w:t xml:space="preserve">immunizing a willing person outweigh the </w:t>
      </w:r>
      <w:r w:rsidR="00D914EC">
        <w:rPr>
          <w:rFonts w:ascii="Cambria" w:hAnsi="Cambria"/>
          <w:sz w:val="24"/>
          <w:szCs w:val="24"/>
        </w:rPr>
        <w:t>potential harm</w:t>
      </w:r>
      <w:r w:rsidR="002D7AED">
        <w:rPr>
          <w:rFonts w:ascii="Cambria" w:hAnsi="Cambria"/>
          <w:sz w:val="24"/>
          <w:szCs w:val="24"/>
        </w:rPr>
        <w:t xml:space="preserve"> that this person might </w:t>
      </w:r>
      <w:r w:rsidR="00D914EC">
        <w:rPr>
          <w:rFonts w:ascii="Cambria" w:hAnsi="Cambria"/>
          <w:sz w:val="24"/>
          <w:szCs w:val="24"/>
        </w:rPr>
        <w:t>suffer</w:t>
      </w:r>
      <w:r>
        <w:rPr>
          <w:rFonts w:ascii="Cambria" w:hAnsi="Cambria"/>
          <w:sz w:val="24"/>
          <w:szCs w:val="24"/>
        </w:rPr>
        <w:t xml:space="preserve"> due to non-vaccination.</w:t>
      </w:r>
    </w:p>
    <w:p w14:paraId="020B3944" w14:textId="2DF86028" w:rsidR="001E167D" w:rsidRPr="006C3396" w:rsidRDefault="00BF5EA3" w:rsidP="006C3396">
      <w:pPr>
        <w:ind w:firstLine="720"/>
        <w:jc w:val="both"/>
        <w:rPr>
          <w:rFonts w:ascii="Cambria" w:hAnsi="Cambria"/>
          <w:sz w:val="24"/>
          <w:szCs w:val="24"/>
        </w:rPr>
      </w:pPr>
      <w:r w:rsidRPr="00BF5EA3">
        <w:rPr>
          <w:rFonts w:ascii="Cambria" w:hAnsi="Cambria"/>
          <w:sz w:val="24"/>
          <w:szCs w:val="24"/>
        </w:rPr>
        <w:t>To wrap up</w:t>
      </w:r>
      <w:r w:rsidR="0043567D" w:rsidRPr="00BF5EA3">
        <w:rPr>
          <w:rFonts w:ascii="Cambria" w:hAnsi="Cambria"/>
          <w:sz w:val="24"/>
          <w:szCs w:val="24"/>
        </w:rPr>
        <w:t>,</w:t>
      </w:r>
      <w:r w:rsidR="00184D1B" w:rsidRPr="00BF5EA3">
        <w:rPr>
          <w:rFonts w:ascii="Cambria" w:hAnsi="Cambria"/>
          <w:sz w:val="24"/>
          <w:szCs w:val="24"/>
        </w:rPr>
        <w:t xml:space="preserve"> we have </w:t>
      </w:r>
      <w:r w:rsidR="00184D1B">
        <w:rPr>
          <w:rFonts w:ascii="Cambria" w:hAnsi="Cambria"/>
          <w:sz w:val="24"/>
          <w:szCs w:val="24"/>
        </w:rPr>
        <w:t>drawn two conclusions; first, in the case of the Covid-19 pandemic, vaccination is not only about the good of the person vaccinated and also includes preventing the potential harm to other people and, as such, mandatory vaccination is not a paternalist policy. Since, as we saw, paternalism arises only when we make a decision for some</w:t>
      </w:r>
      <w:r w:rsidR="00D914EC">
        <w:rPr>
          <w:rFonts w:ascii="Cambria" w:hAnsi="Cambria"/>
          <w:sz w:val="24"/>
          <w:szCs w:val="24"/>
        </w:rPr>
        <w:t>body</w:t>
      </w:r>
      <w:r w:rsidR="00184D1B">
        <w:rPr>
          <w:rFonts w:ascii="Cambria" w:hAnsi="Cambria"/>
          <w:sz w:val="24"/>
          <w:szCs w:val="24"/>
        </w:rPr>
        <w:t>’s good which is against his/her will</w:t>
      </w:r>
      <w:r w:rsidR="00D65D53">
        <w:rPr>
          <w:rFonts w:ascii="Cambria" w:hAnsi="Cambria"/>
          <w:sz w:val="24"/>
          <w:szCs w:val="24"/>
        </w:rPr>
        <w:t xml:space="preserve"> [3]</w:t>
      </w:r>
      <w:r w:rsidR="00184D1B">
        <w:rPr>
          <w:rFonts w:ascii="Cambria" w:hAnsi="Cambria"/>
          <w:sz w:val="24"/>
          <w:szCs w:val="24"/>
        </w:rPr>
        <w:t xml:space="preserve">. </w:t>
      </w:r>
      <w:r w:rsidR="00D914EC">
        <w:rPr>
          <w:rFonts w:ascii="Cambria" w:hAnsi="Cambria"/>
          <w:sz w:val="24"/>
          <w:szCs w:val="24"/>
        </w:rPr>
        <w:t>Second, when the demand outstrips the supply, there should be no mandatory vaccination</w:t>
      </w:r>
      <w:r w:rsidR="00AD6FBF">
        <w:rPr>
          <w:rFonts w:ascii="Cambria" w:hAnsi="Cambria"/>
          <w:sz w:val="24"/>
          <w:szCs w:val="24"/>
        </w:rPr>
        <w:t>.</w:t>
      </w:r>
      <w:r w:rsidR="002522A9">
        <w:rPr>
          <w:rFonts w:ascii="Cambria" w:hAnsi="Cambria"/>
          <w:sz w:val="24"/>
          <w:szCs w:val="24"/>
        </w:rPr>
        <w:t xml:space="preserve"> How</w:t>
      </w:r>
      <w:r w:rsidR="00170BD2">
        <w:rPr>
          <w:rFonts w:ascii="Cambria" w:hAnsi="Cambria"/>
          <w:sz w:val="24"/>
          <w:szCs w:val="24"/>
        </w:rPr>
        <w:t xml:space="preserve"> about wh</w:t>
      </w:r>
      <w:r w:rsidR="008813B6">
        <w:rPr>
          <w:rFonts w:ascii="Cambria" w:hAnsi="Cambria"/>
          <w:sz w:val="24"/>
          <w:szCs w:val="24"/>
        </w:rPr>
        <w:t xml:space="preserve">en the vaccine becomes </w:t>
      </w:r>
      <w:r w:rsidR="008813B6">
        <w:rPr>
          <w:rFonts w:ascii="Cambria" w:hAnsi="Cambria"/>
          <w:sz w:val="24"/>
          <w:szCs w:val="24"/>
        </w:rPr>
        <w:lastRenderedPageBreak/>
        <w:t>available for all people</w:t>
      </w:r>
      <w:r w:rsidR="00AD6FBF">
        <w:rPr>
          <w:rFonts w:ascii="Cambria" w:hAnsi="Cambria"/>
          <w:sz w:val="24"/>
          <w:szCs w:val="24"/>
        </w:rPr>
        <w:t>?</w:t>
      </w:r>
      <w:r w:rsidR="008813B6">
        <w:rPr>
          <w:rFonts w:ascii="Cambria" w:hAnsi="Cambria"/>
          <w:sz w:val="24"/>
          <w:szCs w:val="24"/>
        </w:rPr>
        <w:t xml:space="preserve"> Do we have any reason to pursue the mandatory vaccination</w:t>
      </w:r>
      <w:r w:rsidR="009A0D85">
        <w:rPr>
          <w:rFonts w:ascii="Cambria" w:hAnsi="Cambria"/>
          <w:sz w:val="24"/>
          <w:szCs w:val="24"/>
        </w:rPr>
        <w:t>, particularly for target groups who are most vulnerable to the virus</w:t>
      </w:r>
      <w:r w:rsidR="008813B6">
        <w:rPr>
          <w:rFonts w:ascii="Cambria" w:hAnsi="Cambria"/>
          <w:sz w:val="24"/>
          <w:szCs w:val="24"/>
        </w:rPr>
        <w:t xml:space="preserve">? </w:t>
      </w:r>
      <w:r w:rsidR="009A0D85">
        <w:rPr>
          <w:rFonts w:ascii="Cambria" w:hAnsi="Cambria"/>
          <w:sz w:val="24"/>
          <w:szCs w:val="24"/>
        </w:rPr>
        <w:t xml:space="preserve">We think it is the only place where adopting a paternalist policy might be in order. Unlike the previous case, here nobody else will receive the vaccine that is rejected by the unwilling person.  </w:t>
      </w:r>
      <w:r w:rsidR="00B170D4">
        <w:rPr>
          <w:rFonts w:ascii="Cambria" w:hAnsi="Cambria"/>
          <w:sz w:val="24"/>
          <w:szCs w:val="24"/>
        </w:rPr>
        <w:t>However, t</w:t>
      </w:r>
      <w:r w:rsidR="009A0D85">
        <w:rPr>
          <w:rFonts w:ascii="Cambria" w:hAnsi="Cambria"/>
          <w:sz w:val="24"/>
          <w:szCs w:val="24"/>
        </w:rPr>
        <w:t xml:space="preserve">he answer to this question, we believe, depends on the number of people </w:t>
      </w:r>
      <w:r w:rsidR="00304C64">
        <w:rPr>
          <w:rFonts w:ascii="Cambria" w:hAnsi="Cambria"/>
          <w:sz w:val="24"/>
          <w:szCs w:val="24"/>
        </w:rPr>
        <w:t xml:space="preserve">who has been vaccinated. If the number </w:t>
      </w:r>
      <w:r w:rsidR="006C086E">
        <w:rPr>
          <w:rFonts w:ascii="Cambria" w:hAnsi="Cambria"/>
          <w:sz w:val="24"/>
          <w:szCs w:val="24"/>
        </w:rPr>
        <w:t>is</w:t>
      </w:r>
      <w:r w:rsidR="00304C64">
        <w:rPr>
          <w:rFonts w:ascii="Cambria" w:hAnsi="Cambria"/>
          <w:sz w:val="24"/>
          <w:szCs w:val="24"/>
        </w:rPr>
        <w:t xml:space="preserve"> big enough to contain the widespread, then undermining the autonomy of these people to forestall a tiny probability of harm to them is not</w:t>
      </w:r>
      <w:r w:rsidR="006C086E">
        <w:rPr>
          <w:rFonts w:ascii="Cambria" w:hAnsi="Cambria"/>
          <w:sz w:val="24"/>
          <w:szCs w:val="24"/>
        </w:rPr>
        <w:t xml:space="preserve"> ethically</w:t>
      </w:r>
      <w:r w:rsidR="00304C64">
        <w:rPr>
          <w:rFonts w:ascii="Cambria" w:hAnsi="Cambria"/>
          <w:sz w:val="24"/>
          <w:szCs w:val="24"/>
        </w:rPr>
        <w:t xml:space="preserve"> justified. </w:t>
      </w:r>
      <w:r w:rsidR="00F62ADA">
        <w:rPr>
          <w:rFonts w:ascii="Cambria" w:hAnsi="Cambria"/>
          <w:sz w:val="24"/>
          <w:szCs w:val="24"/>
        </w:rPr>
        <w:t xml:space="preserve"> </w:t>
      </w:r>
      <w:r w:rsidR="006C086E">
        <w:rPr>
          <w:rFonts w:ascii="Cambria" w:hAnsi="Cambria"/>
          <w:sz w:val="24"/>
          <w:szCs w:val="24"/>
        </w:rPr>
        <w:t>Even when the pandemic is not still under control,</w:t>
      </w:r>
      <w:r w:rsidR="00304C64">
        <w:rPr>
          <w:rFonts w:ascii="Cambria" w:hAnsi="Cambria"/>
          <w:sz w:val="24"/>
          <w:szCs w:val="24"/>
        </w:rPr>
        <w:t xml:space="preserve"> </w:t>
      </w:r>
      <w:r w:rsidR="006C086E">
        <w:rPr>
          <w:rFonts w:ascii="Cambria" w:hAnsi="Cambria"/>
          <w:sz w:val="24"/>
          <w:szCs w:val="24"/>
        </w:rPr>
        <w:t>the best way to</w:t>
      </w:r>
      <w:r>
        <w:rPr>
          <w:rFonts w:ascii="Cambria" w:hAnsi="Cambria"/>
          <w:sz w:val="24"/>
          <w:szCs w:val="24"/>
        </w:rPr>
        <w:t xml:space="preserve"> balance between</w:t>
      </w:r>
      <w:r w:rsidR="006C086E">
        <w:rPr>
          <w:rFonts w:ascii="Cambria" w:hAnsi="Cambria"/>
          <w:sz w:val="24"/>
          <w:szCs w:val="24"/>
        </w:rPr>
        <w:t xml:space="preserve"> respect</w:t>
      </w:r>
      <w:r>
        <w:rPr>
          <w:rFonts w:ascii="Cambria" w:hAnsi="Cambria"/>
          <w:sz w:val="24"/>
          <w:szCs w:val="24"/>
        </w:rPr>
        <w:t>ing</w:t>
      </w:r>
      <w:r w:rsidR="006C086E">
        <w:rPr>
          <w:rFonts w:ascii="Cambria" w:hAnsi="Cambria"/>
          <w:sz w:val="24"/>
          <w:szCs w:val="24"/>
        </w:rPr>
        <w:t xml:space="preserve"> the autonomy of these people</w:t>
      </w:r>
      <w:r>
        <w:rPr>
          <w:rFonts w:ascii="Cambria" w:hAnsi="Cambria"/>
          <w:sz w:val="24"/>
          <w:szCs w:val="24"/>
        </w:rPr>
        <w:t xml:space="preserve"> and protecting them against the virus</w:t>
      </w:r>
      <w:r w:rsidR="006C086E">
        <w:rPr>
          <w:rFonts w:ascii="Cambria" w:hAnsi="Cambria"/>
          <w:sz w:val="24"/>
          <w:szCs w:val="24"/>
        </w:rPr>
        <w:t xml:space="preserve"> is to</w:t>
      </w:r>
      <w:r w:rsidR="00304C64">
        <w:rPr>
          <w:rFonts w:ascii="Cambria" w:hAnsi="Cambria"/>
          <w:sz w:val="24"/>
          <w:szCs w:val="24"/>
        </w:rPr>
        <w:t xml:space="preserve"> </w:t>
      </w:r>
      <w:r w:rsidR="006C3396">
        <w:rPr>
          <w:rFonts w:ascii="Cambria" w:hAnsi="Cambria"/>
          <w:sz w:val="24"/>
          <w:szCs w:val="24"/>
        </w:rPr>
        <w:t>let</w:t>
      </w:r>
      <w:r w:rsidR="006C086E">
        <w:rPr>
          <w:rFonts w:ascii="Cambria" w:hAnsi="Cambria"/>
          <w:sz w:val="24"/>
          <w:szCs w:val="24"/>
        </w:rPr>
        <w:t xml:space="preserve"> them</w:t>
      </w:r>
      <w:r w:rsidR="00304C64">
        <w:rPr>
          <w:rFonts w:ascii="Cambria" w:hAnsi="Cambria"/>
          <w:sz w:val="24"/>
          <w:szCs w:val="24"/>
        </w:rPr>
        <w:t xml:space="preserve"> </w:t>
      </w:r>
      <w:r w:rsidR="006C3396">
        <w:rPr>
          <w:rFonts w:ascii="Cambria" w:hAnsi="Cambria"/>
          <w:sz w:val="24"/>
          <w:szCs w:val="24"/>
        </w:rPr>
        <w:t>choose between</w:t>
      </w:r>
      <w:r w:rsidR="00304C64">
        <w:rPr>
          <w:rFonts w:ascii="Cambria" w:hAnsi="Cambria"/>
          <w:sz w:val="24"/>
          <w:szCs w:val="24"/>
        </w:rPr>
        <w:t xml:space="preserve"> vaccin</w:t>
      </w:r>
      <w:r w:rsidR="006C3396">
        <w:rPr>
          <w:rFonts w:ascii="Cambria" w:hAnsi="Cambria"/>
          <w:sz w:val="24"/>
          <w:szCs w:val="24"/>
        </w:rPr>
        <w:t>ation and</w:t>
      </w:r>
      <w:r w:rsidR="00304C64">
        <w:rPr>
          <w:rFonts w:ascii="Cambria" w:hAnsi="Cambria"/>
          <w:sz w:val="24"/>
          <w:szCs w:val="24"/>
        </w:rPr>
        <w:t xml:space="preserve"> observ</w:t>
      </w:r>
      <w:r w:rsidR="006C3396">
        <w:rPr>
          <w:rFonts w:ascii="Cambria" w:hAnsi="Cambria"/>
          <w:sz w:val="24"/>
          <w:szCs w:val="24"/>
        </w:rPr>
        <w:t>ing the</w:t>
      </w:r>
      <w:r w:rsidR="00304C64">
        <w:rPr>
          <w:rFonts w:ascii="Cambria" w:hAnsi="Cambria"/>
          <w:sz w:val="24"/>
          <w:szCs w:val="24"/>
        </w:rPr>
        <w:t xml:space="preserve"> strict precautionary measures.</w:t>
      </w:r>
      <w:r w:rsidR="006C3396">
        <w:rPr>
          <w:rFonts w:ascii="Cambria" w:hAnsi="Cambria"/>
          <w:sz w:val="24"/>
          <w:szCs w:val="24"/>
        </w:rPr>
        <w:t xml:space="preserve"> In view of all these considerations, t</w:t>
      </w:r>
      <w:r w:rsidR="006C086E">
        <w:rPr>
          <w:rFonts w:ascii="Cambria" w:hAnsi="Cambria"/>
          <w:sz w:val="24"/>
          <w:szCs w:val="24"/>
        </w:rPr>
        <w:t>his</w:t>
      </w:r>
      <w:r w:rsidR="00651CF3" w:rsidRPr="003619F4">
        <w:rPr>
          <w:rFonts w:ascii="Cambria" w:hAnsi="Cambria"/>
          <w:sz w:val="24"/>
          <w:szCs w:val="24"/>
        </w:rPr>
        <w:t xml:space="preserve"> is good news that we </w:t>
      </w:r>
      <w:r w:rsidR="00E66DFD">
        <w:rPr>
          <w:rFonts w:ascii="Cambria" w:hAnsi="Cambria"/>
          <w:sz w:val="24"/>
          <w:szCs w:val="24"/>
        </w:rPr>
        <w:t>are not forced to make a</w:t>
      </w:r>
      <w:r w:rsidR="00651CF3" w:rsidRPr="003619F4">
        <w:rPr>
          <w:rFonts w:ascii="Cambria" w:hAnsi="Cambria"/>
          <w:sz w:val="24"/>
          <w:szCs w:val="24"/>
        </w:rPr>
        <w:t xml:space="preserve"> hard decision between </w:t>
      </w:r>
      <w:r w:rsidR="008264BA">
        <w:rPr>
          <w:rFonts w:ascii="Cambria" w:hAnsi="Cambria"/>
          <w:sz w:val="24"/>
          <w:szCs w:val="24"/>
        </w:rPr>
        <w:t>a paternalist and an autonomy-fostering policy</w:t>
      </w:r>
      <w:r w:rsidR="00651CF3" w:rsidRPr="003619F4">
        <w:rPr>
          <w:rFonts w:ascii="Cambria" w:hAnsi="Cambria"/>
          <w:sz w:val="24"/>
          <w:szCs w:val="24"/>
        </w:rPr>
        <w:t xml:space="preserve"> in this case.</w:t>
      </w:r>
      <w:r w:rsidR="008264BA">
        <w:t xml:space="preserve"> </w:t>
      </w:r>
      <w:r w:rsidR="008264BA" w:rsidRPr="006C086E">
        <w:rPr>
          <w:rFonts w:ascii="Cambria" w:hAnsi="Cambria"/>
          <w:sz w:val="24"/>
          <w:szCs w:val="24"/>
        </w:rPr>
        <w:t>Table 1 outline</w:t>
      </w:r>
      <w:r w:rsidR="009A0D85" w:rsidRPr="006C086E">
        <w:rPr>
          <w:rFonts w:ascii="Cambria" w:hAnsi="Cambria"/>
          <w:sz w:val="24"/>
          <w:szCs w:val="24"/>
        </w:rPr>
        <w:t>s</w:t>
      </w:r>
      <w:r w:rsidR="008264BA" w:rsidRPr="006C086E">
        <w:rPr>
          <w:rFonts w:ascii="Cambria" w:hAnsi="Cambria"/>
          <w:sz w:val="24"/>
          <w:szCs w:val="24"/>
        </w:rPr>
        <w:t xml:space="preserve"> the </w:t>
      </w:r>
      <w:r w:rsidR="009A0D85" w:rsidRPr="006C086E">
        <w:rPr>
          <w:rFonts w:ascii="Cambria" w:hAnsi="Cambria"/>
          <w:sz w:val="24"/>
          <w:szCs w:val="24"/>
        </w:rPr>
        <w:t>results of this study.</w:t>
      </w:r>
    </w:p>
    <w:tbl>
      <w:tblPr>
        <w:tblStyle w:val="GridTable4-Accent6"/>
        <w:tblW w:w="0" w:type="auto"/>
        <w:tblLook w:val="04A0" w:firstRow="1" w:lastRow="0" w:firstColumn="1" w:lastColumn="0" w:noHBand="0" w:noVBand="1"/>
      </w:tblPr>
      <w:tblGrid>
        <w:gridCol w:w="2337"/>
        <w:gridCol w:w="2343"/>
        <w:gridCol w:w="3150"/>
        <w:gridCol w:w="1520"/>
      </w:tblGrid>
      <w:tr w:rsidR="008A48F1" w14:paraId="1C9AC29F" w14:textId="77777777" w:rsidTr="000D5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nil"/>
              <w:left w:val="nil"/>
              <w:bottom w:val="nil"/>
            </w:tcBorders>
            <w:shd w:val="clear" w:color="auto" w:fill="auto"/>
            <w:vAlign w:val="center"/>
          </w:tcPr>
          <w:p w14:paraId="3555EA99" w14:textId="7DD03B3F" w:rsidR="000206A0" w:rsidRDefault="000206A0" w:rsidP="000D5284">
            <w:pPr>
              <w:jc w:val="center"/>
              <w:rPr>
                <w:sz w:val="24"/>
                <w:szCs w:val="24"/>
              </w:rPr>
            </w:pPr>
          </w:p>
        </w:tc>
        <w:tc>
          <w:tcPr>
            <w:tcW w:w="2343" w:type="dxa"/>
            <w:vAlign w:val="center"/>
          </w:tcPr>
          <w:p w14:paraId="3C15CC58" w14:textId="5F16FBBF" w:rsidR="008A48F1" w:rsidRDefault="008C61E8" w:rsidP="000D528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Those most prone to infection (physicians, nurses, etc.)</w:t>
            </w:r>
          </w:p>
        </w:tc>
        <w:tc>
          <w:tcPr>
            <w:tcW w:w="3150" w:type="dxa"/>
            <w:vAlign w:val="center"/>
          </w:tcPr>
          <w:p w14:paraId="2B4D20DD" w14:textId="56BBCDBA" w:rsidR="008A48F1" w:rsidRDefault="008C61E8" w:rsidP="000D528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Those most vulnerable (elderly </w:t>
            </w:r>
            <w:r w:rsidR="009A0D85">
              <w:rPr>
                <w:sz w:val="24"/>
                <w:szCs w:val="24"/>
              </w:rPr>
              <w:t xml:space="preserve">and </w:t>
            </w:r>
            <w:r>
              <w:rPr>
                <w:sz w:val="24"/>
                <w:szCs w:val="24"/>
              </w:rPr>
              <w:t>those with background diseases)</w:t>
            </w:r>
          </w:p>
        </w:tc>
        <w:tc>
          <w:tcPr>
            <w:tcW w:w="1520" w:type="dxa"/>
            <w:vAlign w:val="center"/>
          </w:tcPr>
          <w:p w14:paraId="48F29068" w14:textId="01B763E5" w:rsidR="008A48F1" w:rsidRDefault="008A48F1" w:rsidP="000D528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Public in General</w:t>
            </w:r>
          </w:p>
        </w:tc>
      </w:tr>
      <w:tr w:rsidR="008A48F1" w14:paraId="58AAFD5A" w14:textId="77777777" w:rsidTr="000D5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nil"/>
            </w:tcBorders>
            <w:vAlign w:val="center"/>
          </w:tcPr>
          <w:p w14:paraId="78290342" w14:textId="6129C051" w:rsidR="008A48F1" w:rsidRDefault="000B5768" w:rsidP="000D5284">
            <w:pPr>
              <w:jc w:val="center"/>
              <w:rPr>
                <w:sz w:val="24"/>
                <w:szCs w:val="24"/>
              </w:rPr>
            </w:pPr>
            <w:r>
              <w:rPr>
                <w:sz w:val="24"/>
                <w:szCs w:val="24"/>
              </w:rPr>
              <w:t>Mandatory Vaccination</w:t>
            </w:r>
          </w:p>
        </w:tc>
        <w:tc>
          <w:tcPr>
            <w:tcW w:w="2343" w:type="dxa"/>
            <w:vAlign w:val="center"/>
          </w:tcPr>
          <w:p w14:paraId="586EEF57" w14:textId="39F54877" w:rsidR="008A48F1" w:rsidRDefault="006C086E" w:rsidP="000D528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Justified</w:t>
            </w:r>
          </w:p>
        </w:tc>
        <w:tc>
          <w:tcPr>
            <w:tcW w:w="3150" w:type="dxa"/>
            <w:vAlign w:val="center"/>
          </w:tcPr>
          <w:p w14:paraId="32E0B9E4" w14:textId="78089D00" w:rsidR="008A48F1" w:rsidRDefault="00BF5EA3" w:rsidP="000D528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Not Justified</w:t>
            </w:r>
          </w:p>
        </w:tc>
        <w:tc>
          <w:tcPr>
            <w:tcW w:w="1520" w:type="dxa"/>
            <w:vAlign w:val="center"/>
          </w:tcPr>
          <w:p w14:paraId="72483F22" w14:textId="3A5F721B" w:rsidR="008A48F1" w:rsidRDefault="00F45BF5" w:rsidP="000D528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Not </w:t>
            </w:r>
            <w:r w:rsidR="006C086E">
              <w:rPr>
                <w:sz w:val="24"/>
                <w:szCs w:val="24"/>
              </w:rPr>
              <w:t>justified</w:t>
            </w:r>
          </w:p>
        </w:tc>
      </w:tr>
      <w:tr w:rsidR="008A48F1" w14:paraId="5D211C75" w14:textId="77777777" w:rsidTr="000D5284">
        <w:tc>
          <w:tcPr>
            <w:cnfStyle w:val="001000000000" w:firstRow="0" w:lastRow="0" w:firstColumn="1" w:lastColumn="0" w:oddVBand="0" w:evenVBand="0" w:oddHBand="0" w:evenHBand="0" w:firstRowFirstColumn="0" w:firstRowLastColumn="0" w:lastRowFirstColumn="0" w:lastRowLastColumn="0"/>
            <w:tcW w:w="2337" w:type="dxa"/>
            <w:vAlign w:val="center"/>
          </w:tcPr>
          <w:p w14:paraId="32C6453B" w14:textId="5E3F4EC0" w:rsidR="008A48F1" w:rsidRDefault="000B5768" w:rsidP="000D5284">
            <w:pPr>
              <w:jc w:val="center"/>
              <w:rPr>
                <w:sz w:val="24"/>
                <w:szCs w:val="24"/>
              </w:rPr>
            </w:pPr>
            <w:r>
              <w:rPr>
                <w:sz w:val="24"/>
                <w:szCs w:val="24"/>
              </w:rPr>
              <w:t>Paternalist</w:t>
            </w:r>
          </w:p>
        </w:tc>
        <w:tc>
          <w:tcPr>
            <w:tcW w:w="2343" w:type="dxa"/>
            <w:vAlign w:val="center"/>
          </w:tcPr>
          <w:p w14:paraId="7B5AB29C" w14:textId="7162DD9A" w:rsidR="008A48F1" w:rsidRDefault="008C61E8" w:rsidP="000D528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w:t>
            </w:r>
          </w:p>
        </w:tc>
        <w:tc>
          <w:tcPr>
            <w:tcW w:w="3150" w:type="dxa"/>
            <w:vAlign w:val="center"/>
          </w:tcPr>
          <w:p w14:paraId="61830421" w14:textId="74785EAC" w:rsidR="008A48F1" w:rsidRDefault="006A53EC" w:rsidP="000D528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w:t>
            </w:r>
          </w:p>
        </w:tc>
        <w:tc>
          <w:tcPr>
            <w:tcW w:w="1520" w:type="dxa"/>
            <w:vAlign w:val="center"/>
          </w:tcPr>
          <w:p w14:paraId="7A4250C2" w14:textId="4AD945A3" w:rsidR="008A48F1" w:rsidRDefault="000B5768" w:rsidP="000D528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w:t>
            </w:r>
          </w:p>
        </w:tc>
      </w:tr>
    </w:tbl>
    <w:p w14:paraId="1F06B29D" w14:textId="5EFEE615" w:rsidR="001472BA" w:rsidRDefault="001472BA" w:rsidP="000206A0">
      <w:pPr>
        <w:rPr>
          <w:b/>
          <w:bCs/>
          <w:sz w:val="32"/>
          <w:szCs w:val="32"/>
        </w:rPr>
      </w:pPr>
    </w:p>
    <w:p w14:paraId="73CDA48B" w14:textId="2AB3FBC5" w:rsidR="001472BA" w:rsidRDefault="001472BA" w:rsidP="001472BA">
      <w:pPr>
        <w:rPr>
          <w:b/>
          <w:bCs/>
          <w:sz w:val="32"/>
          <w:szCs w:val="32"/>
        </w:rPr>
      </w:pPr>
      <w:r>
        <w:rPr>
          <w:b/>
          <w:bCs/>
          <w:sz w:val="32"/>
          <w:szCs w:val="32"/>
        </w:rPr>
        <w:t>References:</w:t>
      </w:r>
    </w:p>
    <w:p w14:paraId="04873B5A" w14:textId="18B7BB91" w:rsidR="006107D9" w:rsidRPr="00CE767C" w:rsidRDefault="006107D9" w:rsidP="00CE767C">
      <w:pPr>
        <w:pStyle w:val="ListParagraph"/>
        <w:numPr>
          <w:ilvl w:val="0"/>
          <w:numId w:val="3"/>
        </w:numPr>
        <w:jc w:val="both"/>
        <w:rPr>
          <w:sz w:val="24"/>
          <w:szCs w:val="24"/>
        </w:rPr>
      </w:pPr>
      <w:r w:rsidRPr="00CE767C">
        <w:rPr>
          <w:sz w:val="24"/>
          <w:szCs w:val="24"/>
        </w:rPr>
        <w:t>Ben-</w:t>
      </w:r>
      <w:proofErr w:type="spellStart"/>
      <w:r w:rsidRPr="00CE767C">
        <w:rPr>
          <w:sz w:val="24"/>
          <w:szCs w:val="24"/>
        </w:rPr>
        <w:t>Ishai</w:t>
      </w:r>
      <w:proofErr w:type="spellEnd"/>
      <w:r w:rsidRPr="00CE767C">
        <w:rPr>
          <w:sz w:val="24"/>
          <w:szCs w:val="24"/>
        </w:rPr>
        <w:t xml:space="preserve">, E. (2012). The New Paternalism: An Analysis of Power, State Intervention, and Autonomy. </w:t>
      </w:r>
      <w:r w:rsidRPr="00CE767C">
        <w:rPr>
          <w:i/>
          <w:iCs/>
          <w:sz w:val="24"/>
          <w:szCs w:val="24"/>
        </w:rPr>
        <w:t>Political Research Quarterly</w:t>
      </w:r>
      <w:r w:rsidRPr="00CE767C">
        <w:rPr>
          <w:sz w:val="24"/>
          <w:szCs w:val="24"/>
        </w:rPr>
        <w:t>, 65(1): 151-165</w:t>
      </w:r>
      <w:r w:rsidR="007831A8">
        <w:rPr>
          <w:sz w:val="24"/>
          <w:szCs w:val="24"/>
        </w:rPr>
        <w:t>. P. 151</w:t>
      </w:r>
    </w:p>
    <w:p w14:paraId="6CB1E2FA" w14:textId="4B0EC7F6" w:rsidR="006107D9" w:rsidRPr="00CE767C" w:rsidRDefault="006107D9" w:rsidP="00CE767C">
      <w:pPr>
        <w:pStyle w:val="ListParagraph"/>
        <w:numPr>
          <w:ilvl w:val="0"/>
          <w:numId w:val="3"/>
        </w:numPr>
        <w:jc w:val="both"/>
        <w:rPr>
          <w:sz w:val="24"/>
          <w:szCs w:val="24"/>
        </w:rPr>
      </w:pPr>
      <w:r w:rsidRPr="00CE767C">
        <w:rPr>
          <w:sz w:val="24"/>
          <w:szCs w:val="24"/>
        </w:rPr>
        <w:t xml:space="preserve">Bowen, R. A. R. (2020). Ethical and organizational considerations for mandatory COVID-19 vaccination of health care workers: A clinical laboratorian's perspective. </w:t>
      </w:r>
      <w:proofErr w:type="spellStart"/>
      <w:r w:rsidRPr="00CE767C">
        <w:rPr>
          <w:i/>
          <w:iCs/>
          <w:sz w:val="24"/>
          <w:szCs w:val="24"/>
        </w:rPr>
        <w:t>Clinica</w:t>
      </w:r>
      <w:proofErr w:type="spellEnd"/>
      <w:r w:rsidRPr="00CE767C">
        <w:rPr>
          <w:i/>
          <w:iCs/>
          <w:sz w:val="24"/>
          <w:szCs w:val="24"/>
        </w:rPr>
        <w:t xml:space="preserve"> </w:t>
      </w:r>
      <w:proofErr w:type="spellStart"/>
      <w:r w:rsidRPr="00CE767C">
        <w:rPr>
          <w:i/>
          <w:iCs/>
          <w:sz w:val="24"/>
          <w:szCs w:val="24"/>
        </w:rPr>
        <w:t>Chemica</w:t>
      </w:r>
      <w:proofErr w:type="spellEnd"/>
      <w:r w:rsidRPr="00CE767C">
        <w:rPr>
          <w:i/>
          <w:iCs/>
          <w:sz w:val="24"/>
          <w:szCs w:val="24"/>
        </w:rPr>
        <w:t xml:space="preserve"> Acta</w:t>
      </w:r>
      <w:r w:rsidRPr="00CE767C">
        <w:rPr>
          <w:sz w:val="24"/>
          <w:szCs w:val="24"/>
        </w:rPr>
        <w:t>, 510: 421-422.</w:t>
      </w:r>
      <w:r w:rsidR="003619F4">
        <w:rPr>
          <w:sz w:val="24"/>
          <w:szCs w:val="24"/>
        </w:rPr>
        <w:t xml:space="preserve"> P. 421.</w:t>
      </w:r>
    </w:p>
    <w:p w14:paraId="65D91D64" w14:textId="1943238C" w:rsidR="006107D9" w:rsidRPr="00CE767C" w:rsidRDefault="006107D9" w:rsidP="00CE767C">
      <w:pPr>
        <w:pStyle w:val="ListParagraph"/>
        <w:numPr>
          <w:ilvl w:val="0"/>
          <w:numId w:val="3"/>
        </w:numPr>
        <w:jc w:val="both"/>
        <w:rPr>
          <w:sz w:val="24"/>
          <w:szCs w:val="24"/>
        </w:rPr>
      </w:pPr>
      <w:r w:rsidRPr="00CE767C">
        <w:rPr>
          <w:sz w:val="24"/>
          <w:szCs w:val="24"/>
        </w:rPr>
        <w:t>Coons, C., &amp; Weber M. (2013). Introduction: Paternalism – Issues and Trends. In C. Coons &amp; M. Weber (</w:t>
      </w:r>
      <w:proofErr w:type="gramStart"/>
      <w:r w:rsidRPr="00CE767C">
        <w:rPr>
          <w:sz w:val="24"/>
          <w:szCs w:val="24"/>
        </w:rPr>
        <w:t>eds</w:t>
      </w:r>
      <w:proofErr w:type="gramEnd"/>
      <w:r w:rsidRPr="00CE767C">
        <w:rPr>
          <w:sz w:val="24"/>
          <w:szCs w:val="24"/>
        </w:rPr>
        <w:t xml:space="preserve">.). </w:t>
      </w:r>
      <w:r w:rsidRPr="00CE767C">
        <w:rPr>
          <w:i/>
          <w:iCs/>
          <w:sz w:val="24"/>
          <w:szCs w:val="24"/>
        </w:rPr>
        <w:t>Paternalism: Theory and Practice</w:t>
      </w:r>
      <w:r w:rsidRPr="00CE767C">
        <w:rPr>
          <w:sz w:val="24"/>
          <w:szCs w:val="24"/>
        </w:rPr>
        <w:t xml:space="preserve"> (pp. 1-24). Cambridge University Press.</w:t>
      </w:r>
      <w:r w:rsidR="00D65D53">
        <w:rPr>
          <w:sz w:val="24"/>
          <w:szCs w:val="24"/>
        </w:rPr>
        <w:t xml:space="preserve"> P. 9.</w:t>
      </w:r>
    </w:p>
    <w:p w14:paraId="3C4AADE8" w14:textId="77777777" w:rsidR="006107D9" w:rsidRPr="00CE767C" w:rsidRDefault="006107D9" w:rsidP="00CE767C">
      <w:pPr>
        <w:pStyle w:val="ListParagraph"/>
        <w:numPr>
          <w:ilvl w:val="0"/>
          <w:numId w:val="3"/>
        </w:numPr>
        <w:jc w:val="both"/>
        <w:rPr>
          <w:sz w:val="24"/>
          <w:szCs w:val="24"/>
        </w:rPr>
      </w:pPr>
      <w:proofErr w:type="spellStart"/>
      <w:r w:rsidRPr="00CE767C">
        <w:rPr>
          <w:sz w:val="24"/>
          <w:szCs w:val="24"/>
        </w:rPr>
        <w:t>Dror</w:t>
      </w:r>
      <w:proofErr w:type="spellEnd"/>
      <w:r w:rsidRPr="00CE767C">
        <w:rPr>
          <w:sz w:val="24"/>
          <w:szCs w:val="24"/>
        </w:rPr>
        <w:t>, A. A., et al. (2020). Vaccine hesitancy: the next challenge in the fight against COVID</w:t>
      </w:r>
      <w:r w:rsidRPr="00CE767C">
        <w:rPr>
          <w:rFonts w:ascii="Cambria Math" w:hAnsi="Cambria Math" w:cs="Cambria Math"/>
          <w:sz w:val="24"/>
          <w:szCs w:val="24"/>
        </w:rPr>
        <w:t>‑</w:t>
      </w:r>
      <w:r w:rsidRPr="00CE767C">
        <w:rPr>
          <w:sz w:val="24"/>
          <w:szCs w:val="24"/>
        </w:rPr>
        <w:t xml:space="preserve">19. </w:t>
      </w:r>
      <w:r w:rsidRPr="00CE767C">
        <w:rPr>
          <w:i/>
          <w:iCs/>
          <w:sz w:val="24"/>
          <w:szCs w:val="24"/>
        </w:rPr>
        <w:t>European Journal of Epidemiology</w:t>
      </w:r>
      <w:r w:rsidRPr="00CE767C">
        <w:rPr>
          <w:sz w:val="24"/>
          <w:szCs w:val="24"/>
        </w:rPr>
        <w:t xml:space="preserve">. </w:t>
      </w:r>
      <w:hyperlink r:id="rId8" w:history="1">
        <w:r w:rsidRPr="00CE767C">
          <w:rPr>
            <w:rStyle w:val="Hyperlink"/>
            <w:sz w:val="24"/>
            <w:szCs w:val="24"/>
          </w:rPr>
          <w:t>https://doi.org/10.1007/s10654-020-00671-y</w:t>
        </w:r>
      </w:hyperlink>
    </w:p>
    <w:p w14:paraId="2CECF694" w14:textId="73876F53" w:rsidR="006107D9" w:rsidRPr="00CE767C" w:rsidRDefault="006107D9" w:rsidP="00CE767C">
      <w:pPr>
        <w:pStyle w:val="ListParagraph"/>
        <w:numPr>
          <w:ilvl w:val="0"/>
          <w:numId w:val="3"/>
        </w:numPr>
        <w:jc w:val="both"/>
        <w:rPr>
          <w:sz w:val="24"/>
          <w:szCs w:val="24"/>
        </w:rPr>
      </w:pPr>
      <w:r w:rsidRPr="00CE767C">
        <w:rPr>
          <w:sz w:val="24"/>
          <w:szCs w:val="24"/>
        </w:rPr>
        <w:t xml:space="preserve">Dworkin, G. (1972). Paternalism. </w:t>
      </w:r>
      <w:r w:rsidRPr="00CE767C">
        <w:rPr>
          <w:i/>
          <w:iCs/>
          <w:sz w:val="24"/>
          <w:szCs w:val="24"/>
        </w:rPr>
        <w:t>The Monist</w:t>
      </w:r>
      <w:r w:rsidRPr="00CE767C">
        <w:rPr>
          <w:sz w:val="24"/>
          <w:szCs w:val="24"/>
        </w:rPr>
        <w:t>, 56: 64-84.</w:t>
      </w:r>
      <w:r w:rsidR="00691B9F">
        <w:rPr>
          <w:sz w:val="24"/>
          <w:szCs w:val="24"/>
        </w:rPr>
        <w:t xml:space="preserve"> P. 69.</w:t>
      </w:r>
    </w:p>
    <w:p w14:paraId="55CE8231" w14:textId="52DAB5AC" w:rsidR="001472BA" w:rsidRPr="00F83D60" w:rsidRDefault="001472BA" w:rsidP="00CE767C">
      <w:pPr>
        <w:pStyle w:val="ListParagraph"/>
        <w:numPr>
          <w:ilvl w:val="0"/>
          <w:numId w:val="3"/>
        </w:numPr>
        <w:jc w:val="both"/>
        <w:rPr>
          <w:rStyle w:val="Hyperlink"/>
          <w:color w:val="auto"/>
          <w:sz w:val="24"/>
          <w:szCs w:val="24"/>
          <w:u w:val="none"/>
        </w:rPr>
      </w:pPr>
      <w:r w:rsidRPr="00CE767C">
        <w:rPr>
          <w:sz w:val="24"/>
          <w:szCs w:val="24"/>
        </w:rPr>
        <w:t>Dworkin, G. (2020). Paternalism. In E. N. Zalta (</w:t>
      </w:r>
      <w:proofErr w:type="gramStart"/>
      <w:r w:rsidRPr="00CE767C">
        <w:rPr>
          <w:sz w:val="24"/>
          <w:szCs w:val="24"/>
        </w:rPr>
        <w:t>ed</w:t>
      </w:r>
      <w:proofErr w:type="gramEnd"/>
      <w:r w:rsidRPr="00CE767C">
        <w:rPr>
          <w:sz w:val="24"/>
          <w:szCs w:val="24"/>
        </w:rPr>
        <w:t xml:space="preserve">.). </w:t>
      </w:r>
      <w:r w:rsidRPr="00CE767C">
        <w:rPr>
          <w:i/>
          <w:iCs/>
          <w:sz w:val="24"/>
          <w:szCs w:val="24"/>
        </w:rPr>
        <w:t>The Stanford Encyclopedia of Philosophy</w:t>
      </w:r>
      <w:r w:rsidRPr="00CE767C">
        <w:rPr>
          <w:sz w:val="24"/>
          <w:szCs w:val="24"/>
        </w:rPr>
        <w:t xml:space="preserve"> (Fall 2020 Edition) </w:t>
      </w:r>
      <w:hyperlink r:id="rId9" w:history="1">
        <w:r w:rsidRPr="00CE767C">
          <w:rPr>
            <w:rStyle w:val="Hyperlink"/>
            <w:sz w:val="24"/>
            <w:szCs w:val="24"/>
          </w:rPr>
          <w:t>https://plato.stanford.edu/archives/fall2020/entries/paternalism/</w:t>
        </w:r>
      </w:hyperlink>
    </w:p>
    <w:p w14:paraId="2D941223" w14:textId="71400933" w:rsidR="00F83D60" w:rsidRPr="00F83D60" w:rsidRDefault="00F83D60" w:rsidP="00F83D60">
      <w:pPr>
        <w:pStyle w:val="ListParagraph"/>
        <w:numPr>
          <w:ilvl w:val="0"/>
          <w:numId w:val="3"/>
        </w:numPr>
        <w:jc w:val="both"/>
        <w:rPr>
          <w:sz w:val="24"/>
          <w:szCs w:val="24"/>
        </w:rPr>
      </w:pPr>
      <w:r w:rsidRPr="00F83D60">
        <w:rPr>
          <w:rStyle w:val="Hyperlink"/>
          <w:color w:val="auto"/>
          <w:sz w:val="24"/>
          <w:szCs w:val="24"/>
          <w:u w:val="none"/>
        </w:rPr>
        <w:t xml:space="preserve">Mill, G. S. (2003). </w:t>
      </w:r>
      <w:r w:rsidRPr="00F83D60">
        <w:rPr>
          <w:rStyle w:val="Hyperlink"/>
          <w:i/>
          <w:iCs/>
          <w:color w:val="auto"/>
          <w:sz w:val="24"/>
          <w:szCs w:val="24"/>
          <w:u w:val="none"/>
        </w:rPr>
        <w:t>On Liberty</w:t>
      </w:r>
      <w:r w:rsidRPr="00F83D60">
        <w:rPr>
          <w:rStyle w:val="Hyperlink"/>
          <w:color w:val="auto"/>
          <w:sz w:val="24"/>
          <w:szCs w:val="24"/>
          <w:u w:val="none"/>
        </w:rPr>
        <w:t xml:space="preserve">. Edited by: D. Bromwich and G. </w:t>
      </w:r>
      <w:proofErr w:type="spellStart"/>
      <w:r w:rsidRPr="00F83D60">
        <w:rPr>
          <w:rStyle w:val="Hyperlink"/>
          <w:color w:val="auto"/>
          <w:sz w:val="24"/>
          <w:szCs w:val="24"/>
          <w:u w:val="none"/>
        </w:rPr>
        <w:t>Kateb</w:t>
      </w:r>
      <w:proofErr w:type="spellEnd"/>
      <w:r w:rsidRPr="00F83D60">
        <w:rPr>
          <w:rStyle w:val="Hyperlink"/>
          <w:color w:val="auto"/>
          <w:sz w:val="24"/>
          <w:szCs w:val="24"/>
          <w:u w:val="none"/>
        </w:rPr>
        <w:t>. London: Yale University Press. P. 80</w:t>
      </w:r>
    </w:p>
    <w:p w14:paraId="7C3740A3" w14:textId="4794D515" w:rsidR="00DF7E8A" w:rsidRPr="007E50E0" w:rsidRDefault="001472BA" w:rsidP="007E50E0">
      <w:pPr>
        <w:pStyle w:val="ListParagraph"/>
        <w:numPr>
          <w:ilvl w:val="0"/>
          <w:numId w:val="3"/>
        </w:numPr>
        <w:jc w:val="both"/>
        <w:rPr>
          <w:sz w:val="24"/>
          <w:szCs w:val="24"/>
        </w:rPr>
      </w:pPr>
      <w:r w:rsidRPr="00F83D60">
        <w:rPr>
          <w:sz w:val="24"/>
          <w:szCs w:val="24"/>
        </w:rPr>
        <w:lastRenderedPageBreak/>
        <w:t xml:space="preserve">Opel, D. J., </w:t>
      </w:r>
      <w:proofErr w:type="spellStart"/>
      <w:r w:rsidRPr="00F83D60">
        <w:rPr>
          <w:sz w:val="24"/>
          <w:szCs w:val="24"/>
        </w:rPr>
        <w:t>Diekema</w:t>
      </w:r>
      <w:proofErr w:type="spellEnd"/>
      <w:r w:rsidRPr="00F83D60">
        <w:rPr>
          <w:sz w:val="24"/>
          <w:szCs w:val="24"/>
        </w:rPr>
        <w:t>, D. S., &amp; Ross, L. F. (2021). Should We Mandate a Covid-19 Vaccine for Children</w:t>
      </w:r>
      <w:r w:rsidRPr="00F83D60">
        <w:rPr>
          <w:i/>
          <w:iCs/>
          <w:sz w:val="24"/>
          <w:szCs w:val="24"/>
        </w:rPr>
        <w:t>? JAMA Pediatrics</w:t>
      </w:r>
      <w:r w:rsidRPr="00F83D60">
        <w:rPr>
          <w:sz w:val="24"/>
          <w:szCs w:val="24"/>
        </w:rPr>
        <w:t>, 175(2): 125-126.</w:t>
      </w:r>
    </w:p>
    <w:sectPr w:rsidR="00DF7E8A" w:rsidRPr="007E5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vOT635f2c37">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TIX-Regular">
    <w:altName w:val="Cambria"/>
    <w:panose1 w:val="00000000000000000000"/>
    <w:charset w:val="00"/>
    <w:family w:val="roman"/>
    <w:notTrueType/>
    <w:pitch w:val="default"/>
  </w:font>
  <w:font w:name="AdvOT596495f2+fb">
    <w:altName w:val="Cambria"/>
    <w:panose1 w:val="00000000000000000000"/>
    <w:charset w:val="00"/>
    <w:family w:val="roman"/>
    <w:notTrueType/>
    <w:pitch w:val="default"/>
  </w:font>
  <w:font w:name="AdvP4491A2">
    <w:altName w:val="Cambria"/>
    <w:panose1 w:val="00000000000000000000"/>
    <w:charset w:val="00"/>
    <w:family w:val="roman"/>
    <w:notTrueType/>
    <w:pitch w:val="default"/>
  </w:font>
  <w:font w:name="AdvOTa14f9db0.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A3425E"/>
    <w:multiLevelType w:val="hybridMultilevel"/>
    <w:tmpl w:val="236068E0"/>
    <w:lvl w:ilvl="0" w:tplc="A524F2EE">
      <w:start w:val="1"/>
      <w:numFmt w:val="decimal"/>
      <w:lvlText w:val="%1."/>
      <w:lvlJc w:val="left"/>
      <w:pPr>
        <w:ind w:left="720" w:hanging="360"/>
      </w:pPr>
      <w:rPr>
        <w:rFonts w:ascii="AdvOT635f2c37" w:hAnsi="AdvOT635f2c37" w:hint="default"/>
        <w:b w:val="0"/>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665165"/>
    <w:multiLevelType w:val="hybridMultilevel"/>
    <w:tmpl w:val="D99CF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174682"/>
    <w:multiLevelType w:val="hybridMultilevel"/>
    <w:tmpl w:val="01B250CE"/>
    <w:lvl w:ilvl="0" w:tplc="3EB2AD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228"/>
    <w:rsid w:val="00016A6C"/>
    <w:rsid w:val="000206A0"/>
    <w:rsid w:val="00030309"/>
    <w:rsid w:val="00035ECF"/>
    <w:rsid w:val="00097AC3"/>
    <w:rsid w:val="000A74D2"/>
    <w:rsid w:val="000B5768"/>
    <w:rsid w:val="000D5284"/>
    <w:rsid w:val="000D73FD"/>
    <w:rsid w:val="000E1BF6"/>
    <w:rsid w:val="000E70A7"/>
    <w:rsid w:val="000F6565"/>
    <w:rsid w:val="001039C7"/>
    <w:rsid w:val="00143F4F"/>
    <w:rsid w:val="001472BA"/>
    <w:rsid w:val="00170BD2"/>
    <w:rsid w:val="00184D1B"/>
    <w:rsid w:val="00187382"/>
    <w:rsid w:val="00190582"/>
    <w:rsid w:val="001B394A"/>
    <w:rsid w:val="001C2EC6"/>
    <w:rsid w:val="001C3909"/>
    <w:rsid w:val="001C5132"/>
    <w:rsid w:val="001D2DA1"/>
    <w:rsid w:val="001E167D"/>
    <w:rsid w:val="001E77B4"/>
    <w:rsid w:val="002250F0"/>
    <w:rsid w:val="00247C9A"/>
    <w:rsid w:val="002522A9"/>
    <w:rsid w:val="00296D12"/>
    <w:rsid w:val="002B63F9"/>
    <w:rsid w:val="002C3DD0"/>
    <w:rsid w:val="002D7AED"/>
    <w:rsid w:val="002E4F99"/>
    <w:rsid w:val="00304C64"/>
    <w:rsid w:val="0032369C"/>
    <w:rsid w:val="003340A0"/>
    <w:rsid w:val="00346C73"/>
    <w:rsid w:val="0035415F"/>
    <w:rsid w:val="003619F4"/>
    <w:rsid w:val="003B1D09"/>
    <w:rsid w:val="003B6B1F"/>
    <w:rsid w:val="003B6B22"/>
    <w:rsid w:val="003D6B57"/>
    <w:rsid w:val="003E799F"/>
    <w:rsid w:val="004307A1"/>
    <w:rsid w:val="0043567D"/>
    <w:rsid w:val="00450364"/>
    <w:rsid w:val="00465042"/>
    <w:rsid w:val="00472692"/>
    <w:rsid w:val="00497394"/>
    <w:rsid w:val="004D173A"/>
    <w:rsid w:val="00500999"/>
    <w:rsid w:val="00543509"/>
    <w:rsid w:val="00594EC9"/>
    <w:rsid w:val="005B59FD"/>
    <w:rsid w:val="005C0C1E"/>
    <w:rsid w:val="006107D9"/>
    <w:rsid w:val="006334AD"/>
    <w:rsid w:val="00640CA3"/>
    <w:rsid w:val="00650B58"/>
    <w:rsid w:val="00651CF3"/>
    <w:rsid w:val="006776C9"/>
    <w:rsid w:val="006852BA"/>
    <w:rsid w:val="00691B9F"/>
    <w:rsid w:val="006A031C"/>
    <w:rsid w:val="006A53EC"/>
    <w:rsid w:val="006C086E"/>
    <w:rsid w:val="006C3396"/>
    <w:rsid w:val="006C66C5"/>
    <w:rsid w:val="006E3A87"/>
    <w:rsid w:val="006E6451"/>
    <w:rsid w:val="007141C0"/>
    <w:rsid w:val="00752F9F"/>
    <w:rsid w:val="007604EE"/>
    <w:rsid w:val="007831A8"/>
    <w:rsid w:val="0078793D"/>
    <w:rsid w:val="00790C3C"/>
    <w:rsid w:val="007B2B5B"/>
    <w:rsid w:val="007C2C4A"/>
    <w:rsid w:val="007E50E0"/>
    <w:rsid w:val="0082211C"/>
    <w:rsid w:val="0082288D"/>
    <w:rsid w:val="00824806"/>
    <w:rsid w:val="008264BA"/>
    <w:rsid w:val="00857F02"/>
    <w:rsid w:val="008813B6"/>
    <w:rsid w:val="00882FFD"/>
    <w:rsid w:val="008A48F1"/>
    <w:rsid w:val="008C5536"/>
    <w:rsid w:val="008C61E8"/>
    <w:rsid w:val="008E340B"/>
    <w:rsid w:val="008E7C7E"/>
    <w:rsid w:val="009563B9"/>
    <w:rsid w:val="00975361"/>
    <w:rsid w:val="009A0D85"/>
    <w:rsid w:val="009A2FA7"/>
    <w:rsid w:val="009A4CD6"/>
    <w:rsid w:val="009B3E89"/>
    <w:rsid w:val="009B69AC"/>
    <w:rsid w:val="009E1729"/>
    <w:rsid w:val="009F09E6"/>
    <w:rsid w:val="00A469C0"/>
    <w:rsid w:val="00A61842"/>
    <w:rsid w:val="00A71464"/>
    <w:rsid w:val="00A80F59"/>
    <w:rsid w:val="00AD34AD"/>
    <w:rsid w:val="00AD6FBF"/>
    <w:rsid w:val="00AE0909"/>
    <w:rsid w:val="00AE7BEB"/>
    <w:rsid w:val="00AF32D9"/>
    <w:rsid w:val="00B13996"/>
    <w:rsid w:val="00B170D4"/>
    <w:rsid w:val="00B4037F"/>
    <w:rsid w:val="00B72006"/>
    <w:rsid w:val="00BA7C16"/>
    <w:rsid w:val="00BD19CF"/>
    <w:rsid w:val="00BF5EA3"/>
    <w:rsid w:val="00BF6D9F"/>
    <w:rsid w:val="00C256FD"/>
    <w:rsid w:val="00C46DE1"/>
    <w:rsid w:val="00C6279F"/>
    <w:rsid w:val="00C77228"/>
    <w:rsid w:val="00C97AEA"/>
    <w:rsid w:val="00CD192B"/>
    <w:rsid w:val="00CE767C"/>
    <w:rsid w:val="00D03797"/>
    <w:rsid w:val="00D13AD0"/>
    <w:rsid w:val="00D15ED4"/>
    <w:rsid w:val="00D217E5"/>
    <w:rsid w:val="00D40A5B"/>
    <w:rsid w:val="00D61174"/>
    <w:rsid w:val="00D65D53"/>
    <w:rsid w:val="00D669B9"/>
    <w:rsid w:val="00D700FC"/>
    <w:rsid w:val="00D914EC"/>
    <w:rsid w:val="00DB3B16"/>
    <w:rsid w:val="00DB68EF"/>
    <w:rsid w:val="00DC5E90"/>
    <w:rsid w:val="00DF6252"/>
    <w:rsid w:val="00DF7E8A"/>
    <w:rsid w:val="00E17F37"/>
    <w:rsid w:val="00E2319A"/>
    <w:rsid w:val="00E24C77"/>
    <w:rsid w:val="00E4587D"/>
    <w:rsid w:val="00E468D7"/>
    <w:rsid w:val="00E57E9C"/>
    <w:rsid w:val="00E66DFD"/>
    <w:rsid w:val="00E72A4F"/>
    <w:rsid w:val="00EA17A6"/>
    <w:rsid w:val="00EB5CCD"/>
    <w:rsid w:val="00EB606E"/>
    <w:rsid w:val="00EC4431"/>
    <w:rsid w:val="00ED399B"/>
    <w:rsid w:val="00EF4E77"/>
    <w:rsid w:val="00EF794C"/>
    <w:rsid w:val="00F2122D"/>
    <w:rsid w:val="00F37C7F"/>
    <w:rsid w:val="00F44E61"/>
    <w:rsid w:val="00F45BF5"/>
    <w:rsid w:val="00F62ADA"/>
    <w:rsid w:val="00F6629A"/>
    <w:rsid w:val="00F83D60"/>
    <w:rsid w:val="00FB1258"/>
    <w:rsid w:val="00FC20B1"/>
    <w:rsid w:val="00FD3128"/>
    <w:rsid w:val="00FD6D47"/>
    <w:rsid w:val="00FF66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6F744"/>
  <w15:chartTrackingRefBased/>
  <w15:docId w15:val="{90DEE6F4-C0C7-47B3-9672-21BA1FEE8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2BA"/>
    <w:pPr>
      <w:ind w:left="720"/>
      <w:contextualSpacing/>
    </w:pPr>
  </w:style>
  <w:style w:type="character" w:styleId="Hyperlink">
    <w:name w:val="Hyperlink"/>
    <w:basedOn w:val="DefaultParagraphFont"/>
    <w:uiPriority w:val="99"/>
    <w:unhideWhenUsed/>
    <w:rsid w:val="001472BA"/>
    <w:rPr>
      <w:color w:val="0563C1" w:themeColor="hyperlink"/>
      <w:u w:val="single"/>
    </w:rPr>
  </w:style>
  <w:style w:type="character" w:customStyle="1" w:styleId="UnresolvedMention">
    <w:name w:val="Unresolved Mention"/>
    <w:basedOn w:val="DefaultParagraphFont"/>
    <w:uiPriority w:val="99"/>
    <w:semiHidden/>
    <w:unhideWhenUsed/>
    <w:rsid w:val="001472BA"/>
    <w:rPr>
      <w:color w:val="605E5C"/>
      <w:shd w:val="clear" w:color="auto" w:fill="E1DFDD"/>
    </w:rPr>
  </w:style>
  <w:style w:type="character" w:customStyle="1" w:styleId="fontstyle01">
    <w:name w:val="fontstyle01"/>
    <w:basedOn w:val="DefaultParagraphFont"/>
    <w:rsid w:val="007C2C4A"/>
    <w:rPr>
      <w:rFonts w:ascii="STIX-Regular" w:hAnsi="STIX-Regular" w:hint="default"/>
      <w:b w:val="0"/>
      <w:bCs w:val="0"/>
      <w:i w:val="0"/>
      <w:iCs w:val="0"/>
      <w:color w:val="000000"/>
      <w:sz w:val="20"/>
      <w:szCs w:val="20"/>
    </w:rPr>
  </w:style>
  <w:style w:type="character" w:customStyle="1" w:styleId="fontstyle21">
    <w:name w:val="fontstyle21"/>
    <w:basedOn w:val="DefaultParagraphFont"/>
    <w:rsid w:val="009A4CD6"/>
    <w:rPr>
      <w:rFonts w:ascii="AdvOT596495f2+fb" w:hAnsi="AdvOT596495f2+fb" w:hint="default"/>
      <w:b w:val="0"/>
      <w:bCs w:val="0"/>
      <w:i w:val="0"/>
      <w:iCs w:val="0"/>
      <w:color w:val="000000"/>
      <w:sz w:val="16"/>
      <w:szCs w:val="16"/>
    </w:rPr>
  </w:style>
  <w:style w:type="character" w:customStyle="1" w:styleId="fontstyle11">
    <w:name w:val="fontstyle11"/>
    <w:basedOn w:val="DefaultParagraphFont"/>
    <w:rsid w:val="00465042"/>
    <w:rPr>
      <w:rFonts w:ascii="AdvOT635f2c37" w:hAnsi="AdvOT635f2c37" w:hint="default"/>
      <w:b w:val="0"/>
      <w:bCs w:val="0"/>
      <w:i w:val="0"/>
      <w:iCs w:val="0"/>
      <w:color w:val="000000"/>
      <w:sz w:val="22"/>
      <w:szCs w:val="22"/>
    </w:rPr>
  </w:style>
  <w:style w:type="character" w:customStyle="1" w:styleId="fontstyle31">
    <w:name w:val="fontstyle31"/>
    <w:basedOn w:val="DefaultParagraphFont"/>
    <w:rsid w:val="00465042"/>
    <w:rPr>
      <w:rFonts w:ascii="AdvP4491A2" w:hAnsi="AdvP4491A2" w:hint="default"/>
      <w:b w:val="0"/>
      <w:bCs w:val="0"/>
      <w:i w:val="0"/>
      <w:iCs w:val="0"/>
      <w:color w:val="000000"/>
      <w:sz w:val="16"/>
      <w:szCs w:val="16"/>
    </w:rPr>
  </w:style>
  <w:style w:type="character" w:customStyle="1" w:styleId="fontstyle41">
    <w:name w:val="fontstyle41"/>
    <w:basedOn w:val="DefaultParagraphFont"/>
    <w:rsid w:val="00F37C7F"/>
    <w:rPr>
      <w:rFonts w:ascii="AdvOTa14f9db0.I" w:hAnsi="AdvOTa14f9db0.I" w:hint="default"/>
      <w:b w:val="0"/>
      <w:bCs w:val="0"/>
      <w:i w:val="0"/>
      <w:iCs w:val="0"/>
      <w:color w:val="000000"/>
      <w:sz w:val="20"/>
      <w:szCs w:val="20"/>
    </w:rPr>
  </w:style>
  <w:style w:type="character" w:customStyle="1" w:styleId="fontstyle51">
    <w:name w:val="fontstyle51"/>
    <w:basedOn w:val="DefaultParagraphFont"/>
    <w:rsid w:val="00F37C7F"/>
    <w:rPr>
      <w:rFonts w:ascii="AdvP4491A2" w:hAnsi="AdvP4491A2" w:hint="default"/>
      <w:b w:val="0"/>
      <w:bCs w:val="0"/>
      <w:i w:val="0"/>
      <w:iCs w:val="0"/>
      <w:color w:val="3F7C7D"/>
      <w:sz w:val="14"/>
      <w:szCs w:val="14"/>
    </w:rPr>
  </w:style>
  <w:style w:type="table" w:styleId="TableGrid">
    <w:name w:val="Table Grid"/>
    <w:basedOn w:val="TableNormal"/>
    <w:uiPriority w:val="39"/>
    <w:rsid w:val="008A48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6">
    <w:name w:val="Grid Table 4 Accent 6"/>
    <w:basedOn w:val="TableNormal"/>
    <w:uiPriority w:val="49"/>
    <w:rsid w:val="009A0D85"/>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D61174"/>
    <w:rPr>
      <w:sz w:val="16"/>
      <w:szCs w:val="16"/>
    </w:rPr>
  </w:style>
  <w:style w:type="paragraph" w:styleId="CommentText">
    <w:name w:val="annotation text"/>
    <w:basedOn w:val="Normal"/>
    <w:link w:val="CommentTextChar"/>
    <w:uiPriority w:val="99"/>
    <w:semiHidden/>
    <w:unhideWhenUsed/>
    <w:rsid w:val="00D61174"/>
    <w:pPr>
      <w:spacing w:line="240" w:lineRule="auto"/>
    </w:pPr>
    <w:rPr>
      <w:sz w:val="20"/>
      <w:szCs w:val="20"/>
    </w:rPr>
  </w:style>
  <w:style w:type="character" w:customStyle="1" w:styleId="CommentTextChar">
    <w:name w:val="Comment Text Char"/>
    <w:basedOn w:val="DefaultParagraphFont"/>
    <w:link w:val="CommentText"/>
    <w:uiPriority w:val="99"/>
    <w:semiHidden/>
    <w:rsid w:val="00D61174"/>
    <w:rPr>
      <w:sz w:val="20"/>
      <w:szCs w:val="20"/>
    </w:rPr>
  </w:style>
  <w:style w:type="paragraph" w:styleId="CommentSubject">
    <w:name w:val="annotation subject"/>
    <w:basedOn w:val="CommentText"/>
    <w:next w:val="CommentText"/>
    <w:link w:val="CommentSubjectChar"/>
    <w:uiPriority w:val="99"/>
    <w:semiHidden/>
    <w:unhideWhenUsed/>
    <w:rsid w:val="00D61174"/>
    <w:rPr>
      <w:b/>
      <w:bCs/>
    </w:rPr>
  </w:style>
  <w:style w:type="character" w:customStyle="1" w:styleId="CommentSubjectChar">
    <w:name w:val="Comment Subject Char"/>
    <w:basedOn w:val="CommentTextChar"/>
    <w:link w:val="CommentSubject"/>
    <w:uiPriority w:val="99"/>
    <w:semiHidden/>
    <w:rsid w:val="00D61174"/>
    <w:rPr>
      <w:b/>
      <w:bCs/>
      <w:sz w:val="20"/>
      <w:szCs w:val="20"/>
    </w:rPr>
  </w:style>
  <w:style w:type="paragraph" w:styleId="BalloonText">
    <w:name w:val="Balloon Text"/>
    <w:basedOn w:val="Normal"/>
    <w:link w:val="BalloonTextChar"/>
    <w:uiPriority w:val="99"/>
    <w:semiHidden/>
    <w:unhideWhenUsed/>
    <w:rsid w:val="00D6117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6117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0654-020-00671-y" TargetMode="External"/><Relationship Id="rId3" Type="http://schemas.openxmlformats.org/officeDocument/2006/relationships/settings" Target="settings.xml"/><Relationship Id="rId7" Type="http://schemas.openxmlformats.org/officeDocument/2006/relationships/hyperlink" Target="mailto:safroogh@albany.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min.seyedkazemi@dignityhealth.org" TargetMode="External"/><Relationship Id="rId11" Type="http://schemas.openxmlformats.org/officeDocument/2006/relationships/theme" Target="theme/theme1.xml"/><Relationship Id="rId5" Type="http://schemas.openxmlformats.org/officeDocument/2006/relationships/hyperlink" Target="mailto:safroogh@albany.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lato.stanford.edu/archives/fall2020/entries/paternal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1654</Words>
  <Characters>9431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Kazemi</dc:creator>
  <cp:keywords/>
  <dc:description/>
  <cp:lastModifiedBy>MD</cp:lastModifiedBy>
  <cp:revision>2</cp:revision>
  <dcterms:created xsi:type="dcterms:W3CDTF">2021-04-01T16:50:00Z</dcterms:created>
  <dcterms:modified xsi:type="dcterms:W3CDTF">2021-04-01T16:50:00Z</dcterms:modified>
</cp:coreProperties>
</file>