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427A" w:rsidRDefault="00552120" w:rsidP="00552120">
      <w:pPr>
        <w:rPr>
          <w:rFonts w:ascii="Times New Roman" w:hAnsi="Times New Roman" w:cs="Times New Roman"/>
          <w:sz w:val="24"/>
          <w:szCs w:val="24"/>
        </w:rPr>
      </w:pPr>
      <w:r w:rsidRPr="00552120">
        <w:rPr>
          <w:rFonts w:ascii="Times New Roman" w:hAnsi="Times New Roman" w:cs="Times New Roman"/>
          <w:b/>
          <w:bCs/>
          <w:sz w:val="24"/>
          <w:szCs w:val="24"/>
        </w:rPr>
        <w:t>Title:</w:t>
      </w:r>
      <w:r w:rsidRPr="00552120">
        <w:rPr>
          <w:rFonts w:ascii="Times New Roman" w:hAnsi="Times New Roman" w:cs="Times New Roman"/>
          <w:sz w:val="24"/>
          <w:szCs w:val="24"/>
        </w:rPr>
        <w:t xml:space="preserve"> </w:t>
      </w:r>
      <w:r w:rsidR="0076427A" w:rsidRPr="00552120">
        <w:rPr>
          <w:rFonts w:ascii="Times New Roman" w:hAnsi="Times New Roman" w:cs="Times New Roman"/>
          <w:sz w:val="24"/>
          <w:szCs w:val="24"/>
        </w:rPr>
        <w:t>A Vignette on Ethical Quietus</w:t>
      </w:r>
    </w:p>
    <w:p w:rsidR="00114609" w:rsidRPr="00447E58" w:rsidRDefault="00114609" w:rsidP="00114609">
      <w:pPr>
        <w:pStyle w:val="Default"/>
        <w:rPr>
          <w:b/>
          <w:bCs/>
        </w:rPr>
      </w:pPr>
      <w:r w:rsidRPr="00447E58">
        <w:rPr>
          <w:b/>
          <w:bCs/>
        </w:rPr>
        <w:t>Authors:</w:t>
      </w:r>
    </w:p>
    <w:p w:rsidR="00114609" w:rsidRPr="00447E58" w:rsidRDefault="00114609" w:rsidP="00114609">
      <w:pPr>
        <w:pStyle w:val="Default"/>
      </w:pPr>
      <w:r w:rsidRPr="00447E58">
        <w:t xml:space="preserve">Emma Manuel, Post-doctoral Fellow in Hospital Infection Control, </w:t>
      </w:r>
    </w:p>
    <w:p w:rsidR="00114609" w:rsidRPr="00447E58" w:rsidRDefault="00114609" w:rsidP="00114609">
      <w:pPr>
        <w:pStyle w:val="Default"/>
      </w:pPr>
      <w:r w:rsidRPr="00447E58">
        <w:t xml:space="preserve">National Institute of Mental Health and Neuro-Sciences (NIMHANS), Bengaluru, India </w:t>
      </w:r>
    </w:p>
    <w:p w:rsidR="00114609" w:rsidRPr="00447E58" w:rsidRDefault="00114609" w:rsidP="00114609">
      <w:pPr>
        <w:pStyle w:val="Default"/>
        <w:rPr>
          <w:color w:val="auto"/>
        </w:rPr>
      </w:pPr>
      <w:r w:rsidRPr="00447E58">
        <w:rPr>
          <w:color w:val="auto"/>
        </w:rPr>
        <w:t xml:space="preserve">Address: Room. F5, Old Kabini Hostel, NIMHANS, Bengaluru-560029 </w:t>
      </w:r>
    </w:p>
    <w:p w:rsidR="00114609" w:rsidRPr="00447E58" w:rsidRDefault="00114609" w:rsidP="00114609">
      <w:pPr>
        <w:pStyle w:val="Default"/>
        <w:rPr>
          <w:color w:val="auto"/>
        </w:rPr>
      </w:pPr>
      <w:r w:rsidRPr="00447E58">
        <w:rPr>
          <w:color w:val="auto"/>
        </w:rPr>
        <w:t>Phone: +91 8300112135</w:t>
      </w:r>
    </w:p>
    <w:p w:rsidR="00114609" w:rsidRPr="00447E58" w:rsidRDefault="00114609" w:rsidP="00114609">
      <w:pPr>
        <w:rPr>
          <w:rFonts w:ascii="Times New Roman" w:hAnsi="Times New Roman" w:cs="Times New Roman"/>
          <w:sz w:val="24"/>
          <w:szCs w:val="24"/>
        </w:rPr>
      </w:pPr>
      <w:r w:rsidRPr="00447E58">
        <w:rPr>
          <w:rFonts w:ascii="Times New Roman" w:hAnsi="Times New Roman" w:cs="Times New Roman"/>
          <w:sz w:val="24"/>
          <w:szCs w:val="24"/>
        </w:rPr>
        <w:t>Email: emmamanuelp@gmail.com</w:t>
      </w:r>
    </w:p>
    <w:p w:rsidR="00114609" w:rsidRPr="00447E58" w:rsidRDefault="00114609" w:rsidP="00114609">
      <w:pPr>
        <w:pStyle w:val="Default"/>
      </w:pPr>
      <w:r w:rsidRPr="00447E58">
        <w:t xml:space="preserve">Eshwar Rajesh, Prefinal MBBS, Madras Medical College, Chennai, India </w:t>
      </w:r>
    </w:p>
    <w:p w:rsidR="00114609" w:rsidRPr="00447E58" w:rsidRDefault="00114609" w:rsidP="00114609">
      <w:pPr>
        <w:pStyle w:val="Default"/>
        <w:rPr>
          <w:color w:val="auto"/>
        </w:rPr>
      </w:pPr>
      <w:r w:rsidRPr="00447E58">
        <w:rPr>
          <w:color w:val="auto"/>
        </w:rPr>
        <w:t>Address: No.19, 1</w:t>
      </w:r>
      <w:r w:rsidRPr="00447E58">
        <w:rPr>
          <w:color w:val="auto"/>
          <w:vertAlign w:val="superscript"/>
        </w:rPr>
        <w:t>st</w:t>
      </w:r>
      <w:r w:rsidRPr="00447E58">
        <w:rPr>
          <w:color w:val="auto"/>
        </w:rPr>
        <w:t xml:space="preserve"> Main Road, Thillai Ganga Nagar, Chennai-600061 </w:t>
      </w:r>
    </w:p>
    <w:p w:rsidR="00114609" w:rsidRPr="00447E58" w:rsidRDefault="00114609" w:rsidP="00114609">
      <w:pPr>
        <w:pStyle w:val="Default"/>
        <w:rPr>
          <w:color w:val="auto"/>
        </w:rPr>
      </w:pPr>
      <w:r w:rsidRPr="00447E58">
        <w:rPr>
          <w:color w:val="auto"/>
        </w:rPr>
        <w:t>Phone: +91 7708138936</w:t>
      </w:r>
    </w:p>
    <w:p w:rsidR="00114609" w:rsidRPr="00447E58" w:rsidRDefault="00114609" w:rsidP="00114609">
      <w:pPr>
        <w:rPr>
          <w:rFonts w:ascii="Times New Roman" w:hAnsi="Times New Roman" w:cs="Times New Roman"/>
          <w:sz w:val="24"/>
          <w:szCs w:val="24"/>
        </w:rPr>
      </w:pPr>
      <w:r w:rsidRPr="00447E58">
        <w:rPr>
          <w:rFonts w:ascii="Times New Roman" w:hAnsi="Times New Roman" w:cs="Times New Roman"/>
          <w:sz w:val="24"/>
          <w:szCs w:val="24"/>
        </w:rPr>
        <w:t>Email: eshwar1999@hotmail.com</w:t>
      </w:r>
    </w:p>
    <w:p w:rsidR="00114609" w:rsidRDefault="00114609" w:rsidP="00552120">
      <w:pPr>
        <w:rPr>
          <w:rFonts w:ascii="Times New Roman" w:hAnsi="Times New Roman" w:cs="Times New Roman"/>
          <w:sz w:val="24"/>
          <w:szCs w:val="24"/>
        </w:rPr>
      </w:pPr>
      <w:r w:rsidRPr="00447E58">
        <w:rPr>
          <w:rFonts w:ascii="Times New Roman" w:hAnsi="Times New Roman" w:cs="Times New Roman"/>
          <w:b/>
          <w:bCs/>
          <w:sz w:val="24"/>
          <w:szCs w:val="24"/>
        </w:rPr>
        <w:t xml:space="preserve">Corresponding Author: </w:t>
      </w:r>
      <w:r w:rsidRPr="00447E58">
        <w:rPr>
          <w:rFonts w:ascii="Times New Roman" w:hAnsi="Times New Roman" w:cs="Times New Roman"/>
          <w:sz w:val="24"/>
          <w:szCs w:val="24"/>
        </w:rPr>
        <w:t>Eshwar Rajesh, Prefinal MBBS, Madras Medical College, Chennai, India</w:t>
      </w:r>
    </w:p>
    <w:p w:rsidR="00114609" w:rsidRDefault="00114609" w:rsidP="00552120">
      <w:pPr>
        <w:rPr>
          <w:rFonts w:ascii="Times New Roman" w:hAnsi="Times New Roman" w:cs="Times New Roman"/>
          <w:sz w:val="24"/>
          <w:szCs w:val="24"/>
        </w:rPr>
      </w:pPr>
      <w:r>
        <w:rPr>
          <w:rFonts w:ascii="Times New Roman" w:hAnsi="Times New Roman" w:cs="Times New Roman"/>
          <w:sz w:val="24"/>
          <w:szCs w:val="24"/>
        </w:rPr>
        <w:t>Conflict of Interests: Nil</w:t>
      </w:r>
    </w:p>
    <w:p w:rsidR="00552120" w:rsidRDefault="00552120" w:rsidP="00552120">
      <w:pPr>
        <w:rPr>
          <w:rFonts w:ascii="Times New Roman" w:hAnsi="Times New Roman" w:cs="Times New Roman"/>
          <w:b/>
          <w:bCs/>
          <w:sz w:val="24"/>
          <w:szCs w:val="24"/>
        </w:rPr>
      </w:pPr>
      <w:r w:rsidRPr="00552120">
        <w:rPr>
          <w:rFonts w:ascii="Times New Roman" w:hAnsi="Times New Roman" w:cs="Times New Roman"/>
          <w:b/>
          <w:bCs/>
          <w:sz w:val="24"/>
          <w:szCs w:val="24"/>
        </w:rPr>
        <w:t>Abstract:</w:t>
      </w:r>
    </w:p>
    <w:p w:rsidR="00552120" w:rsidRDefault="00552120" w:rsidP="00552120">
      <w:pPr>
        <w:rPr>
          <w:rFonts w:ascii="Times New Roman" w:hAnsi="Times New Roman" w:cs="Times New Roman"/>
          <w:sz w:val="24"/>
          <w:szCs w:val="24"/>
        </w:rPr>
      </w:pPr>
      <w:r>
        <w:rPr>
          <w:rFonts w:ascii="Times New Roman" w:hAnsi="Times New Roman" w:cs="Times New Roman"/>
          <w:sz w:val="24"/>
          <w:szCs w:val="24"/>
        </w:rPr>
        <w:t xml:space="preserve">   Euthanasia has been the age-old ethical dilemma which was born almost around the same time as the history of ancient medicine. This concept has been explored from many standpoints </w:t>
      </w:r>
      <w:r w:rsidR="008B2F7B">
        <w:rPr>
          <w:rFonts w:ascii="Times New Roman" w:hAnsi="Times New Roman" w:cs="Times New Roman"/>
          <w:sz w:val="24"/>
          <w:szCs w:val="24"/>
        </w:rPr>
        <w:t>–</w:t>
      </w:r>
      <w:r>
        <w:rPr>
          <w:rFonts w:ascii="Times New Roman" w:hAnsi="Times New Roman" w:cs="Times New Roman"/>
          <w:sz w:val="24"/>
          <w:szCs w:val="24"/>
        </w:rPr>
        <w:t xml:space="preserve"> </w:t>
      </w:r>
      <w:r w:rsidR="00301CD9">
        <w:rPr>
          <w:rFonts w:ascii="Times New Roman" w:hAnsi="Times New Roman" w:cs="Times New Roman"/>
          <w:sz w:val="24"/>
          <w:szCs w:val="24"/>
        </w:rPr>
        <w:t xml:space="preserve">legal, </w:t>
      </w:r>
      <w:r w:rsidR="008B2F7B">
        <w:rPr>
          <w:rFonts w:ascii="Times New Roman" w:hAnsi="Times New Roman" w:cs="Times New Roman"/>
          <w:sz w:val="24"/>
          <w:szCs w:val="24"/>
        </w:rPr>
        <w:t xml:space="preserve">religious, social, </w:t>
      </w:r>
      <w:r w:rsidR="00301CD9">
        <w:rPr>
          <w:rFonts w:ascii="Times New Roman" w:hAnsi="Times New Roman" w:cs="Times New Roman"/>
          <w:sz w:val="24"/>
          <w:szCs w:val="24"/>
        </w:rPr>
        <w:t>economic</w:t>
      </w:r>
      <w:r w:rsidR="008B2F7B">
        <w:rPr>
          <w:rFonts w:ascii="Times New Roman" w:hAnsi="Times New Roman" w:cs="Times New Roman"/>
          <w:sz w:val="24"/>
          <w:szCs w:val="24"/>
        </w:rPr>
        <w:t xml:space="preserve"> and political. The following article is a brief debate on the concept of ethical quietus (death) from a historical, moral and pragmatic viewpoint. Despite strong laws enforced by various nations of the world, euthanasia continues to be an area of intense debate in the field of medical ethics even today.</w:t>
      </w:r>
    </w:p>
    <w:p w:rsidR="008B2F7B" w:rsidRDefault="008B2F7B" w:rsidP="00552120">
      <w:pPr>
        <w:rPr>
          <w:rFonts w:ascii="Times New Roman" w:hAnsi="Times New Roman" w:cs="Times New Roman"/>
          <w:sz w:val="24"/>
          <w:szCs w:val="24"/>
        </w:rPr>
      </w:pPr>
      <w:r w:rsidRPr="008B2F7B">
        <w:rPr>
          <w:rFonts w:ascii="Times New Roman" w:hAnsi="Times New Roman" w:cs="Times New Roman"/>
          <w:b/>
          <w:bCs/>
          <w:sz w:val="24"/>
          <w:szCs w:val="24"/>
        </w:rPr>
        <w:t>Keywords:</w:t>
      </w:r>
      <w:r>
        <w:rPr>
          <w:rFonts w:ascii="Times New Roman" w:hAnsi="Times New Roman" w:cs="Times New Roman"/>
          <w:sz w:val="24"/>
          <w:szCs w:val="24"/>
        </w:rPr>
        <w:t xml:space="preserve"> euthanasia, ethics, assisted suicide, dilemma</w:t>
      </w:r>
    </w:p>
    <w:p w:rsidR="008B2F7B" w:rsidRDefault="008B2F7B" w:rsidP="00552120">
      <w:pPr>
        <w:rPr>
          <w:rFonts w:ascii="Times New Roman" w:hAnsi="Times New Roman" w:cs="Times New Roman"/>
          <w:sz w:val="24"/>
          <w:szCs w:val="24"/>
        </w:rPr>
      </w:pPr>
    </w:p>
    <w:p w:rsidR="00552120" w:rsidRPr="00301CD9" w:rsidRDefault="00301CD9" w:rsidP="00301CD9">
      <w:pPr>
        <w:rPr>
          <w:rFonts w:ascii="Times New Roman" w:hAnsi="Times New Roman" w:cs="Times New Roman"/>
          <w:b/>
          <w:bCs/>
          <w:sz w:val="24"/>
          <w:szCs w:val="24"/>
        </w:rPr>
      </w:pPr>
      <w:r>
        <w:rPr>
          <w:rFonts w:ascii="Times New Roman" w:hAnsi="Times New Roman" w:cs="Times New Roman"/>
          <w:b/>
          <w:bCs/>
          <w:sz w:val="24"/>
          <w:szCs w:val="24"/>
        </w:rPr>
        <w:t>History:</w:t>
      </w:r>
    </w:p>
    <w:p w:rsidR="007E16E1" w:rsidRPr="008176BA" w:rsidRDefault="007E16E1" w:rsidP="007E16E1">
      <w:pPr>
        <w:rPr>
          <w:rFonts w:ascii="Times New Roman" w:hAnsi="Times New Roman" w:cs="Times New Roman"/>
          <w:sz w:val="24"/>
          <w:szCs w:val="24"/>
        </w:rPr>
      </w:pPr>
      <w:r w:rsidRPr="008176BA">
        <w:rPr>
          <w:rFonts w:ascii="Times New Roman" w:hAnsi="Times New Roman" w:cs="Times New Roman"/>
          <w:sz w:val="24"/>
          <w:szCs w:val="24"/>
        </w:rPr>
        <w:t xml:space="preserve">  “Death is not the greatest of evils, it is worse to want to die and not be able to”, said Sophocles, the ancient Greek tragedian. Man</w:t>
      </w:r>
      <w:r w:rsidR="00EB5857" w:rsidRPr="008176BA">
        <w:rPr>
          <w:rFonts w:ascii="Times New Roman" w:hAnsi="Times New Roman" w:cs="Times New Roman"/>
          <w:sz w:val="24"/>
          <w:szCs w:val="24"/>
        </w:rPr>
        <w:t>’</w:t>
      </w:r>
      <w:r w:rsidRPr="008176BA">
        <w:rPr>
          <w:rFonts w:ascii="Times New Roman" w:hAnsi="Times New Roman" w:cs="Times New Roman"/>
          <w:sz w:val="24"/>
          <w:szCs w:val="24"/>
        </w:rPr>
        <w:t>s need to have a painless death a</w:t>
      </w:r>
      <w:r w:rsidR="007C0DB3" w:rsidRPr="008176BA">
        <w:rPr>
          <w:rFonts w:ascii="Times New Roman" w:hAnsi="Times New Roman" w:cs="Times New Roman"/>
          <w:sz w:val="24"/>
          <w:szCs w:val="24"/>
        </w:rPr>
        <w:t>n</w:t>
      </w:r>
      <w:r w:rsidRPr="008176BA">
        <w:rPr>
          <w:rFonts w:ascii="Times New Roman" w:hAnsi="Times New Roman" w:cs="Times New Roman"/>
          <w:sz w:val="24"/>
          <w:szCs w:val="24"/>
        </w:rPr>
        <w:t>d the practices to hasten death date back to the 5</w:t>
      </w:r>
      <w:r w:rsidRPr="008176BA">
        <w:rPr>
          <w:rFonts w:ascii="Times New Roman" w:hAnsi="Times New Roman" w:cs="Times New Roman"/>
          <w:sz w:val="24"/>
          <w:szCs w:val="24"/>
          <w:vertAlign w:val="superscript"/>
        </w:rPr>
        <w:t>th</w:t>
      </w:r>
      <w:r w:rsidRPr="008176BA">
        <w:rPr>
          <w:rFonts w:ascii="Times New Roman" w:hAnsi="Times New Roman" w:cs="Times New Roman"/>
          <w:sz w:val="24"/>
          <w:szCs w:val="24"/>
        </w:rPr>
        <w:t xml:space="preserve"> century B</w:t>
      </w:r>
      <w:r w:rsidR="00D917FB" w:rsidRPr="008176BA">
        <w:rPr>
          <w:rFonts w:ascii="Times New Roman" w:hAnsi="Times New Roman" w:cs="Times New Roman"/>
          <w:sz w:val="24"/>
          <w:szCs w:val="24"/>
        </w:rPr>
        <w:t>C</w:t>
      </w:r>
      <w:r w:rsidRPr="008176BA">
        <w:rPr>
          <w:rFonts w:ascii="Times New Roman" w:hAnsi="Times New Roman" w:cs="Times New Roman"/>
          <w:sz w:val="24"/>
          <w:szCs w:val="24"/>
        </w:rPr>
        <w:t>. Euthanasia [G</w:t>
      </w:r>
      <w:r w:rsidR="00BC5BC6" w:rsidRPr="008176BA">
        <w:rPr>
          <w:rFonts w:ascii="Times New Roman" w:hAnsi="Times New Roman" w:cs="Times New Roman"/>
          <w:sz w:val="24"/>
          <w:szCs w:val="24"/>
        </w:rPr>
        <w:t>ree</w:t>
      </w:r>
      <w:r w:rsidRPr="008176BA">
        <w:rPr>
          <w:rFonts w:ascii="Times New Roman" w:hAnsi="Times New Roman" w:cs="Times New Roman"/>
          <w:sz w:val="24"/>
          <w:szCs w:val="24"/>
        </w:rPr>
        <w:t xml:space="preserve">k: </w:t>
      </w:r>
      <w:r w:rsidR="00BC5BC6" w:rsidRPr="008176BA">
        <w:rPr>
          <w:rFonts w:ascii="Times New Roman" w:hAnsi="Times New Roman" w:cs="Times New Roman"/>
          <w:sz w:val="24"/>
          <w:szCs w:val="24"/>
        </w:rPr>
        <w:t>“</w:t>
      </w:r>
      <w:r w:rsidRPr="008176BA">
        <w:rPr>
          <w:rFonts w:ascii="Times New Roman" w:hAnsi="Times New Roman" w:cs="Times New Roman"/>
          <w:sz w:val="24"/>
          <w:szCs w:val="24"/>
        </w:rPr>
        <w:t>good death</w:t>
      </w:r>
      <w:r w:rsidR="00BC5BC6" w:rsidRPr="008176BA">
        <w:rPr>
          <w:rFonts w:ascii="Times New Roman" w:hAnsi="Times New Roman" w:cs="Times New Roman"/>
          <w:sz w:val="24"/>
          <w:szCs w:val="24"/>
        </w:rPr>
        <w:t>”</w:t>
      </w:r>
      <w:r w:rsidRPr="008176BA">
        <w:rPr>
          <w:rFonts w:ascii="Times New Roman" w:hAnsi="Times New Roman" w:cs="Times New Roman"/>
          <w:sz w:val="24"/>
          <w:szCs w:val="24"/>
        </w:rPr>
        <w:t>], defined as a deliberate intervention undertaken with the express intention of ending a life to relieve intractable suffering, as an idea was supported by great thinkers like Socrates and Plato but condemned by Hippocrates, the Father of Medicine.</w:t>
      </w:r>
    </w:p>
    <w:p w:rsidR="007E16E1" w:rsidRPr="008176BA" w:rsidRDefault="007E16E1" w:rsidP="007E16E1">
      <w:pPr>
        <w:rPr>
          <w:rFonts w:ascii="Times New Roman" w:hAnsi="Times New Roman" w:cs="Times New Roman"/>
          <w:sz w:val="24"/>
          <w:szCs w:val="24"/>
        </w:rPr>
      </w:pPr>
      <w:r w:rsidRPr="008176BA">
        <w:rPr>
          <w:rFonts w:ascii="Times New Roman" w:hAnsi="Times New Roman" w:cs="Times New Roman"/>
          <w:sz w:val="24"/>
          <w:szCs w:val="24"/>
        </w:rPr>
        <w:t xml:space="preserve">   Karl Ma</w:t>
      </w:r>
      <w:r w:rsidR="00EB5857" w:rsidRPr="008176BA">
        <w:rPr>
          <w:rFonts w:ascii="Times New Roman" w:hAnsi="Times New Roman" w:cs="Times New Roman"/>
          <w:sz w:val="24"/>
          <w:szCs w:val="24"/>
        </w:rPr>
        <w:t>r</w:t>
      </w:r>
      <w:r w:rsidRPr="008176BA">
        <w:rPr>
          <w:rFonts w:ascii="Times New Roman" w:hAnsi="Times New Roman" w:cs="Times New Roman"/>
          <w:sz w:val="24"/>
          <w:szCs w:val="24"/>
        </w:rPr>
        <w:t>x of Germany, the renowned medical historian stated that doctor</w:t>
      </w:r>
      <w:r w:rsidR="00743D77" w:rsidRPr="008176BA">
        <w:rPr>
          <w:rFonts w:ascii="Times New Roman" w:hAnsi="Times New Roman" w:cs="Times New Roman"/>
          <w:sz w:val="24"/>
          <w:szCs w:val="24"/>
        </w:rPr>
        <w:t>s</w:t>
      </w:r>
      <w:r w:rsidRPr="008176BA">
        <w:rPr>
          <w:rFonts w:ascii="Times New Roman" w:hAnsi="Times New Roman" w:cs="Times New Roman"/>
          <w:sz w:val="24"/>
          <w:szCs w:val="24"/>
        </w:rPr>
        <w:t xml:space="preserve"> had </w:t>
      </w:r>
      <w:r w:rsidR="00743D77" w:rsidRPr="008176BA">
        <w:rPr>
          <w:rFonts w:ascii="Times New Roman" w:hAnsi="Times New Roman" w:cs="Times New Roman"/>
          <w:sz w:val="24"/>
          <w:szCs w:val="24"/>
        </w:rPr>
        <w:t>a</w:t>
      </w:r>
      <w:r w:rsidRPr="008176BA">
        <w:rPr>
          <w:rFonts w:ascii="Times New Roman" w:hAnsi="Times New Roman" w:cs="Times New Roman"/>
          <w:sz w:val="24"/>
          <w:szCs w:val="24"/>
        </w:rPr>
        <w:t xml:space="preserve"> moral duty to ease the suffering of death through encouragement, support and mitigation using medication. He believed in the theological idea of the “Soul of Sick” but the Judeo-Christian tradition strongly opposed euthanasia arguing that in contradicted our natural human instincts of survival.</w:t>
      </w:r>
    </w:p>
    <w:p w:rsidR="007E16E1" w:rsidRDefault="007E16E1" w:rsidP="007E16E1">
      <w:pPr>
        <w:rPr>
          <w:rFonts w:ascii="Times New Roman" w:hAnsi="Times New Roman" w:cs="Times New Roman"/>
          <w:sz w:val="24"/>
          <w:szCs w:val="24"/>
        </w:rPr>
      </w:pPr>
      <w:r w:rsidRPr="008176BA">
        <w:rPr>
          <w:rFonts w:ascii="Times New Roman" w:hAnsi="Times New Roman" w:cs="Times New Roman"/>
          <w:sz w:val="24"/>
          <w:szCs w:val="24"/>
        </w:rPr>
        <w:t xml:space="preserve">   Until the mid-1800s</w:t>
      </w:r>
      <w:r w:rsidR="00BC5BC6" w:rsidRPr="008176BA">
        <w:rPr>
          <w:rFonts w:ascii="Times New Roman" w:hAnsi="Times New Roman" w:cs="Times New Roman"/>
          <w:sz w:val="24"/>
          <w:szCs w:val="24"/>
        </w:rPr>
        <w:t>, the practice of euthanasia only intended to hasten death, but never addressed the suffering caused by the practice itself on the dying patient. Contemporary euthanasia debates which originated in the Europe, where administration of analgesics, neuro-</w:t>
      </w:r>
      <w:r w:rsidR="00BC5BC6" w:rsidRPr="008176BA">
        <w:rPr>
          <w:rFonts w:ascii="Times New Roman" w:hAnsi="Times New Roman" w:cs="Times New Roman"/>
          <w:sz w:val="24"/>
          <w:szCs w:val="24"/>
        </w:rPr>
        <w:lastRenderedPageBreak/>
        <w:t>suppressors and anesthetic agents were used upon terminally ill patients, has resulted in this being a legally accepted practice in several countries like Netherlands, Germany, Switzerland, etc. The Dutch law includes this concept under the definition of “assisted suicide and termination of life on request.”</w:t>
      </w:r>
    </w:p>
    <w:p w:rsidR="00301CD9" w:rsidRPr="008176BA" w:rsidRDefault="00301CD9" w:rsidP="007E16E1">
      <w:pPr>
        <w:rPr>
          <w:rFonts w:ascii="Times New Roman" w:hAnsi="Times New Roman" w:cs="Times New Roman"/>
          <w:sz w:val="24"/>
          <w:szCs w:val="24"/>
        </w:rPr>
      </w:pPr>
    </w:p>
    <w:p w:rsidR="00301CD9" w:rsidRPr="00301CD9" w:rsidRDefault="00301CD9" w:rsidP="007E16E1">
      <w:pPr>
        <w:rPr>
          <w:rFonts w:ascii="Times New Roman" w:hAnsi="Times New Roman" w:cs="Times New Roman"/>
          <w:b/>
          <w:bCs/>
          <w:sz w:val="24"/>
          <w:szCs w:val="24"/>
        </w:rPr>
      </w:pPr>
      <w:r w:rsidRPr="00301CD9">
        <w:rPr>
          <w:rFonts w:ascii="Times New Roman" w:hAnsi="Times New Roman" w:cs="Times New Roman"/>
          <w:b/>
          <w:bCs/>
          <w:sz w:val="24"/>
          <w:szCs w:val="24"/>
        </w:rPr>
        <w:t>Current Scenario:</w:t>
      </w:r>
    </w:p>
    <w:p w:rsidR="00305A51" w:rsidRDefault="00BC5BC6" w:rsidP="007E16E1">
      <w:pPr>
        <w:rPr>
          <w:rFonts w:ascii="Times New Roman" w:hAnsi="Times New Roman" w:cs="Times New Roman"/>
          <w:sz w:val="24"/>
          <w:szCs w:val="24"/>
        </w:rPr>
      </w:pPr>
      <w:r w:rsidRPr="008176BA">
        <w:rPr>
          <w:rFonts w:ascii="Times New Roman" w:hAnsi="Times New Roman" w:cs="Times New Roman"/>
          <w:sz w:val="24"/>
          <w:szCs w:val="24"/>
        </w:rPr>
        <w:t xml:space="preserve">   </w:t>
      </w:r>
      <w:r w:rsidR="005D097F" w:rsidRPr="008176BA">
        <w:rPr>
          <w:rFonts w:ascii="Times New Roman" w:hAnsi="Times New Roman" w:cs="Times New Roman"/>
          <w:sz w:val="24"/>
          <w:szCs w:val="24"/>
        </w:rPr>
        <w:t xml:space="preserve">Passive euthanasia or termination of life support in a </w:t>
      </w:r>
      <w:r w:rsidR="00EB5857" w:rsidRPr="008176BA">
        <w:rPr>
          <w:rFonts w:ascii="Times New Roman" w:hAnsi="Times New Roman" w:cs="Times New Roman"/>
          <w:sz w:val="24"/>
          <w:szCs w:val="24"/>
        </w:rPr>
        <w:t>critic</w:t>
      </w:r>
      <w:r w:rsidR="005D097F" w:rsidRPr="008176BA">
        <w:rPr>
          <w:rFonts w:ascii="Times New Roman" w:hAnsi="Times New Roman" w:cs="Times New Roman"/>
          <w:sz w:val="24"/>
          <w:szCs w:val="24"/>
        </w:rPr>
        <w:t xml:space="preserve">ally ill patient with little scope for recovery (a.k.a “pulling the plug”) is legal in many countries with elaborate ethical considerations. Active euthanasia or assisted suicide on the other hand, is condemned by most nations due to diverse public controversy over moral, ethical and legal </w:t>
      </w:r>
      <w:r w:rsidR="00EB5857" w:rsidRPr="008176BA">
        <w:rPr>
          <w:rFonts w:ascii="Times New Roman" w:hAnsi="Times New Roman" w:cs="Times New Roman"/>
          <w:sz w:val="24"/>
          <w:szCs w:val="24"/>
        </w:rPr>
        <w:t>complications</w:t>
      </w:r>
      <w:r w:rsidR="005D097F" w:rsidRPr="008176BA">
        <w:rPr>
          <w:rFonts w:ascii="Times New Roman" w:hAnsi="Times New Roman" w:cs="Times New Roman"/>
          <w:sz w:val="24"/>
          <w:szCs w:val="24"/>
        </w:rPr>
        <w:t xml:space="preserve"> associated with the practices.</w:t>
      </w:r>
    </w:p>
    <w:p w:rsidR="00301CD9" w:rsidRDefault="00301CD9" w:rsidP="007E16E1">
      <w:pPr>
        <w:rPr>
          <w:rFonts w:ascii="Times New Roman" w:hAnsi="Times New Roman" w:cs="Times New Roman"/>
          <w:sz w:val="24"/>
          <w:szCs w:val="24"/>
        </w:rPr>
      </w:pPr>
    </w:p>
    <w:p w:rsidR="00301CD9" w:rsidRPr="00301CD9" w:rsidRDefault="00301CD9" w:rsidP="007E16E1">
      <w:pPr>
        <w:rPr>
          <w:rFonts w:ascii="Times New Roman" w:hAnsi="Times New Roman" w:cs="Times New Roman"/>
          <w:b/>
          <w:bCs/>
          <w:sz w:val="24"/>
          <w:szCs w:val="24"/>
        </w:rPr>
      </w:pPr>
      <w:r w:rsidRPr="00301CD9">
        <w:rPr>
          <w:rFonts w:ascii="Times New Roman" w:hAnsi="Times New Roman" w:cs="Times New Roman"/>
          <w:b/>
          <w:bCs/>
          <w:sz w:val="24"/>
          <w:szCs w:val="24"/>
        </w:rPr>
        <w:t>The Debate:</w:t>
      </w:r>
    </w:p>
    <w:p w:rsidR="00BC5BC6" w:rsidRPr="008176BA" w:rsidRDefault="005D097F" w:rsidP="007E16E1">
      <w:pPr>
        <w:rPr>
          <w:rFonts w:ascii="Times New Roman" w:hAnsi="Times New Roman" w:cs="Times New Roman"/>
          <w:sz w:val="24"/>
          <w:szCs w:val="24"/>
        </w:rPr>
      </w:pPr>
      <w:r w:rsidRPr="008176BA">
        <w:rPr>
          <w:rFonts w:ascii="Times New Roman" w:hAnsi="Times New Roman" w:cs="Times New Roman"/>
          <w:sz w:val="24"/>
          <w:szCs w:val="24"/>
        </w:rPr>
        <w:t xml:space="preserve"> Despite strong opposition by humanitarian and religious notions, the idea of euthanasia and its legalization continue to be discussed due to the following reasons:</w:t>
      </w:r>
    </w:p>
    <w:p w:rsidR="005D097F" w:rsidRPr="008176BA" w:rsidRDefault="005D097F" w:rsidP="005D097F">
      <w:pPr>
        <w:pStyle w:val="ListParagraph"/>
        <w:numPr>
          <w:ilvl w:val="0"/>
          <w:numId w:val="1"/>
        </w:numPr>
        <w:rPr>
          <w:rFonts w:ascii="Times New Roman" w:hAnsi="Times New Roman" w:cs="Times New Roman"/>
          <w:sz w:val="24"/>
          <w:szCs w:val="24"/>
        </w:rPr>
      </w:pPr>
      <w:r w:rsidRPr="008176BA">
        <w:rPr>
          <w:rFonts w:ascii="Times New Roman" w:hAnsi="Times New Roman" w:cs="Times New Roman"/>
          <w:sz w:val="24"/>
          <w:szCs w:val="24"/>
        </w:rPr>
        <w:t>There is a dignity to death as there is a dignity to life. In situations where even with the best possible medical help, the suffering of the patient cannot be alleviated, it only appears to be more humane to end the misery of the patient and provide him/her with a more dignified death</w:t>
      </w:r>
      <w:r w:rsidR="00743D77" w:rsidRPr="008176BA">
        <w:rPr>
          <w:rFonts w:ascii="Times New Roman" w:hAnsi="Times New Roman" w:cs="Times New Roman"/>
          <w:sz w:val="24"/>
          <w:szCs w:val="24"/>
        </w:rPr>
        <w:t>,</w:t>
      </w:r>
      <w:r w:rsidRPr="008176BA">
        <w:rPr>
          <w:rFonts w:ascii="Times New Roman" w:hAnsi="Times New Roman" w:cs="Times New Roman"/>
          <w:sz w:val="24"/>
          <w:szCs w:val="24"/>
        </w:rPr>
        <w:t xml:space="preserve"> free from </w:t>
      </w:r>
      <w:r w:rsidR="00743D77" w:rsidRPr="008176BA">
        <w:rPr>
          <w:rFonts w:ascii="Times New Roman" w:hAnsi="Times New Roman" w:cs="Times New Roman"/>
          <w:sz w:val="24"/>
          <w:szCs w:val="24"/>
        </w:rPr>
        <w:t>futile</w:t>
      </w:r>
      <w:r w:rsidRPr="008176BA">
        <w:rPr>
          <w:rFonts w:ascii="Times New Roman" w:hAnsi="Times New Roman" w:cs="Times New Roman"/>
          <w:sz w:val="24"/>
          <w:szCs w:val="24"/>
        </w:rPr>
        <w:t xml:space="preserve"> suffering.</w:t>
      </w:r>
    </w:p>
    <w:p w:rsidR="005D097F" w:rsidRPr="008176BA" w:rsidRDefault="005D097F" w:rsidP="005D097F">
      <w:pPr>
        <w:pStyle w:val="ListParagraph"/>
        <w:numPr>
          <w:ilvl w:val="0"/>
          <w:numId w:val="1"/>
        </w:numPr>
        <w:rPr>
          <w:rFonts w:ascii="Times New Roman" w:hAnsi="Times New Roman" w:cs="Times New Roman"/>
          <w:sz w:val="24"/>
          <w:szCs w:val="24"/>
        </w:rPr>
      </w:pPr>
      <w:r w:rsidRPr="008176BA">
        <w:rPr>
          <w:rFonts w:ascii="Times New Roman" w:hAnsi="Times New Roman" w:cs="Times New Roman"/>
          <w:sz w:val="24"/>
          <w:szCs w:val="24"/>
        </w:rPr>
        <w:t xml:space="preserve">Evading undue economic and physical burden to the government and </w:t>
      </w:r>
      <w:r w:rsidR="00EB5857" w:rsidRPr="008176BA">
        <w:rPr>
          <w:rFonts w:ascii="Times New Roman" w:hAnsi="Times New Roman" w:cs="Times New Roman"/>
          <w:sz w:val="24"/>
          <w:szCs w:val="24"/>
        </w:rPr>
        <w:t>patient’s</w:t>
      </w:r>
      <w:r w:rsidRPr="008176BA">
        <w:rPr>
          <w:rFonts w:ascii="Times New Roman" w:hAnsi="Times New Roman" w:cs="Times New Roman"/>
          <w:sz w:val="24"/>
          <w:szCs w:val="24"/>
        </w:rPr>
        <w:t xml:space="preserve"> caretaker</w:t>
      </w:r>
      <w:r w:rsidR="007A5FC8" w:rsidRPr="008176BA">
        <w:rPr>
          <w:rFonts w:ascii="Times New Roman" w:hAnsi="Times New Roman" w:cs="Times New Roman"/>
          <w:sz w:val="24"/>
          <w:szCs w:val="24"/>
        </w:rPr>
        <w:t xml:space="preserve"> is of great significance</w:t>
      </w:r>
      <w:r w:rsidRPr="008176BA">
        <w:rPr>
          <w:rFonts w:ascii="Times New Roman" w:hAnsi="Times New Roman" w:cs="Times New Roman"/>
          <w:sz w:val="24"/>
          <w:szCs w:val="24"/>
        </w:rPr>
        <w:t>. It is</w:t>
      </w:r>
      <w:r w:rsidR="007A5FC8" w:rsidRPr="008176BA">
        <w:rPr>
          <w:rFonts w:ascii="Times New Roman" w:hAnsi="Times New Roman" w:cs="Times New Roman"/>
          <w:sz w:val="24"/>
          <w:szCs w:val="24"/>
        </w:rPr>
        <w:t xml:space="preserve"> </w:t>
      </w:r>
      <w:r w:rsidRPr="008176BA">
        <w:rPr>
          <w:rFonts w:ascii="Times New Roman" w:hAnsi="Times New Roman" w:cs="Times New Roman"/>
          <w:sz w:val="24"/>
          <w:szCs w:val="24"/>
        </w:rPr>
        <w:t xml:space="preserve">irrational to spend so much on a patient </w:t>
      </w:r>
      <w:r w:rsidR="007A5FC8" w:rsidRPr="008176BA">
        <w:rPr>
          <w:rFonts w:ascii="Times New Roman" w:hAnsi="Times New Roman" w:cs="Times New Roman"/>
          <w:sz w:val="24"/>
          <w:szCs w:val="24"/>
        </w:rPr>
        <w:t xml:space="preserve">at death’s door </w:t>
      </w:r>
      <w:r w:rsidRPr="008176BA">
        <w:rPr>
          <w:rFonts w:ascii="Times New Roman" w:hAnsi="Times New Roman" w:cs="Times New Roman"/>
          <w:sz w:val="24"/>
          <w:szCs w:val="24"/>
        </w:rPr>
        <w:t xml:space="preserve">with no chance of survival. The medical care in terms of efficient manpower, expensive equipment and precious drugs are to be judiciously </w:t>
      </w:r>
      <w:r w:rsidR="00305A51" w:rsidRPr="008176BA">
        <w:rPr>
          <w:rFonts w:ascii="Times New Roman" w:hAnsi="Times New Roman" w:cs="Times New Roman"/>
          <w:sz w:val="24"/>
          <w:szCs w:val="24"/>
        </w:rPr>
        <w:t>given</w:t>
      </w:r>
      <w:r w:rsidR="007A5FC8" w:rsidRPr="008176BA">
        <w:rPr>
          <w:rFonts w:ascii="Times New Roman" w:hAnsi="Times New Roman" w:cs="Times New Roman"/>
          <w:sz w:val="24"/>
          <w:szCs w:val="24"/>
        </w:rPr>
        <w:t>. I</w:t>
      </w:r>
      <w:r w:rsidR="00305A51" w:rsidRPr="008176BA">
        <w:rPr>
          <w:rFonts w:ascii="Times New Roman" w:hAnsi="Times New Roman" w:cs="Times New Roman"/>
          <w:sz w:val="24"/>
          <w:szCs w:val="24"/>
        </w:rPr>
        <w:t>t is only prudent to follow a triage-based system in which the above resources are to be provided to those with better chances of survival. But such decisions are to be made only by experts solely with altruistic motives.</w:t>
      </w:r>
    </w:p>
    <w:p w:rsidR="00305A51" w:rsidRPr="008176BA" w:rsidRDefault="00305A51" w:rsidP="005D097F">
      <w:pPr>
        <w:pStyle w:val="ListParagraph"/>
        <w:numPr>
          <w:ilvl w:val="0"/>
          <w:numId w:val="1"/>
        </w:numPr>
        <w:rPr>
          <w:rFonts w:ascii="Times New Roman" w:hAnsi="Times New Roman" w:cs="Times New Roman"/>
          <w:sz w:val="24"/>
          <w:szCs w:val="24"/>
        </w:rPr>
      </w:pPr>
      <w:r w:rsidRPr="008176BA">
        <w:rPr>
          <w:rFonts w:ascii="Times New Roman" w:hAnsi="Times New Roman" w:cs="Times New Roman"/>
          <w:sz w:val="24"/>
          <w:szCs w:val="24"/>
        </w:rPr>
        <w:t xml:space="preserve">The will of </w:t>
      </w:r>
      <w:r w:rsidR="00A34C82" w:rsidRPr="008176BA">
        <w:rPr>
          <w:rFonts w:ascii="Times New Roman" w:hAnsi="Times New Roman" w:cs="Times New Roman"/>
          <w:sz w:val="24"/>
          <w:szCs w:val="24"/>
        </w:rPr>
        <w:t xml:space="preserve">the </w:t>
      </w:r>
      <w:r w:rsidRPr="008176BA">
        <w:rPr>
          <w:rFonts w:ascii="Times New Roman" w:hAnsi="Times New Roman" w:cs="Times New Roman"/>
          <w:sz w:val="24"/>
          <w:szCs w:val="24"/>
        </w:rPr>
        <w:t>patient to donate his organs is to be respected. In case of brain death, the next right thing is to obtain viable organs from the person rather than making his death unfruitful. The medical team should be sagacious enough to help the patient follow his will to be an organ donor and compassionate enough to address the emotional trauma to the family of the deceased trying to cope for the loss.</w:t>
      </w:r>
    </w:p>
    <w:p w:rsidR="00305A51" w:rsidRPr="008176BA" w:rsidRDefault="00305A51" w:rsidP="00305A51">
      <w:pPr>
        <w:rPr>
          <w:rFonts w:ascii="Times New Roman" w:hAnsi="Times New Roman" w:cs="Times New Roman"/>
          <w:sz w:val="24"/>
          <w:szCs w:val="24"/>
        </w:rPr>
      </w:pPr>
    </w:p>
    <w:p w:rsidR="00305A51" w:rsidRPr="008176BA" w:rsidRDefault="00305A51" w:rsidP="00305A51">
      <w:pPr>
        <w:rPr>
          <w:rFonts w:ascii="Times New Roman" w:hAnsi="Times New Roman" w:cs="Times New Roman"/>
          <w:sz w:val="24"/>
          <w:szCs w:val="24"/>
        </w:rPr>
      </w:pPr>
      <w:r w:rsidRPr="008176BA">
        <w:rPr>
          <w:rFonts w:ascii="Times New Roman" w:hAnsi="Times New Roman" w:cs="Times New Roman"/>
          <w:sz w:val="24"/>
          <w:szCs w:val="24"/>
        </w:rPr>
        <w:t xml:space="preserve">   Even when the above supportive opinions exist, the law makers find it challenging to legalize euthanasia because:</w:t>
      </w:r>
    </w:p>
    <w:p w:rsidR="00305A51" w:rsidRPr="008176BA" w:rsidRDefault="00305A51" w:rsidP="00305A51">
      <w:pPr>
        <w:pStyle w:val="ListParagraph"/>
        <w:numPr>
          <w:ilvl w:val="0"/>
          <w:numId w:val="2"/>
        </w:numPr>
        <w:rPr>
          <w:rFonts w:ascii="Times New Roman" w:hAnsi="Times New Roman" w:cs="Times New Roman"/>
          <w:sz w:val="24"/>
          <w:szCs w:val="24"/>
        </w:rPr>
      </w:pPr>
      <w:r w:rsidRPr="008176BA">
        <w:rPr>
          <w:rFonts w:ascii="Times New Roman" w:hAnsi="Times New Roman" w:cs="Times New Roman"/>
          <w:sz w:val="24"/>
          <w:szCs w:val="24"/>
        </w:rPr>
        <w:t>A utilitarian point of view of an act like this is frightening. It should not provide a legal loophole for escaping from murder charges. With frail conventions, the law may be employed fraudulently for monetary benefits, personal vengeance or any other vile intention.</w:t>
      </w:r>
    </w:p>
    <w:p w:rsidR="00305A51" w:rsidRPr="008176BA" w:rsidRDefault="00305A51" w:rsidP="00305A51">
      <w:pPr>
        <w:pStyle w:val="ListParagraph"/>
        <w:numPr>
          <w:ilvl w:val="0"/>
          <w:numId w:val="2"/>
        </w:numPr>
        <w:rPr>
          <w:rFonts w:ascii="Times New Roman" w:hAnsi="Times New Roman" w:cs="Times New Roman"/>
          <w:sz w:val="24"/>
          <w:szCs w:val="24"/>
        </w:rPr>
      </w:pPr>
      <w:r w:rsidRPr="008176BA">
        <w:rPr>
          <w:rFonts w:ascii="Times New Roman" w:hAnsi="Times New Roman" w:cs="Times New Roman"/>
          <w:sz w:val="24"/>
          <w:szCs w:val="24"/>
        </w:rPr>
        <w:lastRenderedPageBreak/>
        <w:t>The diagnosis of “terminal” illness may be inaccurate. It is unforgivable to lose an otherwise savable individual due to an error of judgement.</w:t>
      </w:r>
    </w:p>
    <w:p w:rsidR="00D917FB" w:rsidRDefault="00305A51" w:rsidP="00D917FB">
      <w:pPr>
        <w:pStyle w:val="ListParagraph"/>
        <w:numPr>
          <w:ilvl w:val="0"/>
          <w:numId w:val="2"/>
        </w:numPr>
        <w:rPr>
          <w:rFonts w:ascii="Times New Roman" w:hAnsi="Times New Roman" w:cs="Times New Roman"/>
          <w:sz w:val="24"/>
          <w:szCs w:val="24"/>
        </w:rPr>
      </w:pPr>
      <w:r w:rsidRPr="008176BA">
        <w:rPr>
          <w:rFonts w:ascii="Times New Roman" w:hAnsi="Times New Roman" w:cs="Times New Roman"/>
          <w:sz w:val="24"/>
          <w:szCs w:val="24"/>
        </w:rPr>
        <w:t xml:space="preserve">The consent of patient is of utmost importance in making such a critical decision. </w:t>
      </w:r>
      <w:r w:rsidR="00D917FB" w:rsidRPr="008176BA">
        <w:rPr>
          <w:rFonts w:ascii="Times New Roman" w:hAnsi="Times New Roman" w:cs="Times New Roman"/>
          <w:sz w:val="24"/>
          <w:szCs w:val="24"/>
        </w:rPr>
        <w:t xml:space="preserve">A situation might occur where the patient who may be aware of his right to live, but not be able to bargain for the same, is subjected to euthanasia by external deciders. There should never be an instance in which a doctor ever convinces the patient to ask for euthanasia, rather the act should be performed only by free will of the patient. In situations where the patient is unable to provide consent (like children or mentally challenged), the law should go </w:t>
      </w:r>
      <w:r w:rsidR="007A5FC8" w:rsidRPr="008176BA">
        <w:rPr>
          <w:rFonts w:ascii="Times New Roman" w:hAnsi="Times New Roman" w:cs="Times New Roman"/>
          <w:sz w:val="24"/>
          <w:szCs w:val="24"/>
        </w:rPr>
        <w:t>to the</w:t>
      </w:r>
      <w:r w:rsidR="00D917FB" w:rsidRPr="008176BA">
        <w:rPr>
          <w:rFonts w:ascii="Times New Roman" w:hAnsi="Times New Roman" w:cs="Times New Roman"/>
          <w:sz w:val="24"/>
          <w:szCs w:val="24"/>
        </w:rPr>
        <w:t xml:space="preserve"> maximum length to protect the life of </w:t>
      </w:r>
      <w:r w:rsidR="007A5FC8" w:rsidRPr="008176BA">
        <w:rPr>
          <w:rFonts w:ascii="Times New Roman" w:hAnsi="Times New Roman" w:cs="Times New Roman"/>
          <w:sz w:val="24"/>
          <w:szCs w:val="24"/>
        </w:rPr>
        <w:t>its</w:t>
      </w:r>
      <w:r w:rsidR="00D917FB" w:rsidRPr="008176BA">
        <w:rPr>
          <w:rFonts w:ascii="Times New Roman" w:hAnsi="Times New Roman" w:cs="Times New Roman"/>
          <w:sz w:val="24"/>
          <w:szCs w:val="24"/>
        </w:rPr>
        <w:t xml:space="preserve"> citizen from being lost due to false judgement.</w:t>
      </w:r>
    </w:p>
    <w:p w:rsidR="00301CD9" w:rsidRPr="00301CD9" w:rsidRDefault="00301CD9" w:rsidP="00301CD9">
      <w:pPr>
        <w:rPr>
          <w:rFonts w:ascii="Times New Roman" w:hAnsi="Times New Roman" w:cs="Times New Roman"/>
          <w:sz w:val="24"/>
          <w:szCs w:val="24"/>
        </w:rPr>
      </w:pPr>
    </w:p>
    <w:p w:rsidR="00301CD9" w:rsidRPr="00301CD9" w:rsidRDefault="00301CD9" w:rsidP="00D917FB">
      <w:pPr>
        <w:rPr>
          <w:rFonts w:ascii="Times New Roman" w:hAnsi="Times New Roman" w:cs="Times New Roman"/>
          <w:b/>
          <w:bCs/>
          <w:sz w:val="24"/>
          <w:szCs w:val="24"/>
        </w:rPr>
      </w:pPr>
      <w:r w:rsidRPr="00301CD9">
        <w:rPr>
          <w:rFonts w:ascii="Times New Roman" w:hAnsi="Times New Roman" w:cs="Times New Roman"/>
          <w:b/>
          <w:bCs/>
          <w:sz w:val="24"/>
          <w:szCs w:val="24"/>
        </w:rPr>
        <w:t>Conclusion:</w:t>
      </w:r>
    </w:p>
    <w:p w:rsidR="00D917FB" w:rsidRPr="008176BA" w:rsidRDefault="00D917FB" w:rsidP="00D917FB">
      <w:pPr>
        <w:rPr>
          <w:rFonts w:ascii="Times New Roman" w:hAnsi="Times New Roman" w:cs="Times New Roman"/>
          <w:sz w:val="24"/>
          <w:szCs w:val="24"/>
        </w:rPr>
      </w:pPr>
      <w:r w:rsidRPr="008176BA">
        <w:rPr>
          <w:rFonts w:ascii="Times New Roman" w:hAnsi="Times New Roman" w:cs="Times New Roman"/>
          <w:sz w:val="24"/>
          <w:szCs w:val="24"/>
        </w:rPr>
        <w:t xml:space="preserve">   Even when euthanasia is simply to be able to die with dignity at a moment when life is devoid it, without a strict legislation that encompasses all the possible risks it might pose, the act is nothing less than murder. Like Pearl S Buck wisely said, “Euthanasia is a long smooth</w:t>
      </w:r>
      <w:r w:rsidR="007A5FC8" w:rsidRPr="008176BA">
        <w:rPr>
          <w:rFonts w:ascii="Times New Roman" w:hAnsi="Times New Roman" w:cs="Times New Roman"/>
          <w:sz w:val="24"/>
          <w:szCs w:val="24"/>
        </w:rPr>
        <w:t>-</w:t>
      </w:r>
      <w:r w:rsidRPr="008176BA">
        <w:rPr>
          <w:rFonts w:ascii="Times New Roman" w:hAnsi="Times New Roman" w:cs="Times New Roman"/>
          <w:sz w:val="24"/>
          <w:szCs w:val="24"/>
        </w:rPr>
        <w:t>sounding word and it conceals its danger as long smooth word</w:t>
      </w:r>
      <w:r w:rsidR="007A5FC8" w:rsidRPr="008176BA">
        <w:rPr>
          <w:rFonts w:ascii="Times New Roman" w:hAnsi="Times New Roman" w:cs="Times New Roman"/>
          <w:sz w:val="24"/>
          <w:szCs w:val="24"/>
        </w:rPr>
        <w:t>s</w:t>
      </w:r>
      <w:r w:rsidRPr="008176BA">
        <w:rPr>
          <w:rFonts w:ascii="Times New Roman" w:hAnsi="Times New Roman" w:cs="Times New Roman"/>
          <w:sz w:val="24"/>
          <w:szCs w:val="24"/>
        </w:rPr>
        <w:t xml:space="preserve"> do, but the danger is there, nevertheless.”</w:t>
      </w:r>
    </w:p>
    <w:p w:rsidR="0025541D" w:rsidRPr="008176BA" w:rsidRDefault="0025541D" w:rsidP="00D917FB">
      <w:pPr>
        <w:rPr>
          <w:rFonts w:ascii="Times New Roman" w:hAnsi="Times New Roman" w:cs="Times New Roman"/>
          <w:sz w:val="24"/>
          <w:szCs w:val="24"/>
        </w:rPr>
      </w:pPr>
    </w:p>
    <w:p w:rsidR="0025541D" w:rsidRPr="00301CD9" w:rsidRDefault="0025541D" w:rsidP="00D917FB">
      <w:pPr>
        <w:rPr>
          <w:rFonts w:ascii="Times New Roman" w:hAnsi="Times New Roman" w:cs="Times New Roman"/>
          <w:b/>
          <w:bCs/>
          <w:sz w:val="24"/>
          <w:szCs w:val="24"/>
        </w:rPr>
      </w:pPr>
      <w:r w:rsidRPr="00301CD9">
        <w:rPr>
          <w:rFonts w:ascii="Times New Roman" w:hAnsi="Times New Roman" w:cs="Times New Roman"/>
          <w:b/>
          <w:bCs/>
          <w:sz w:val="24"/>
          <w:szCs w:val="24"/>
        </w:rPr>
        <w:t>References:</w:t>
      </w:r>
    </w:p>
    <w:p w:rsidR="00E05903" w:rsidRPr="008176BA" w:rsidRDefault="00E05903" w:rsidP="00E05903">
      <w:pPr>
        <w:pStyle w:val="ListParagraph"/>
        <w:numPr>
          <w:ilvl w:val="0"/>
          <w:numId w:val="5"/>
        </w:numPr>
        <w:rPr>
          <w:rFonts w:ascii="Times New Roman" w:hAnsi="Times New Roman" w:cs="Times New Roman"/>
          <w:spacing w:val="4"/>
          <w:sz w:val="24"/>
          <w:szCs w:val="24"/>
          <w:shd w:val="clear" w:color="auto" w:fill="FCFCFC"/>
        </w:rPr>
      </w:pPr>
      <w:r w:rsidRPr="008176BA">
        <w:rPr>
          <w:rFonts w:ascii="Times New Roman" w:hAnsi="Times New Roman" w:cs="Times New Roman"/>
          <w:sz w:val="24"/>
          <w:szCs w:val="24"/>
          <w:shd w:val="clear" w:color="auto" w:fill="FFFFFF"/>
        </w:rPr>
        <w:t>Emanuel EJ. Euthanasia</w:t>
      </w:r>
      <w:r w:rsidRPr="008176BA">
        <w:rPr>
          <w:rStyle w:val="colon-for-citation-subtitle"/>
          <w:rFonts w:ascii="Times New Roman" w:hAnsi="Times New Roman" w:cs="Times New Roman"/>
          <w:sz w:val="24"/>
          <w:szCs w:val="24"/>
          <w:shd w:val="clear" w:color="auto" w:fill="FFFFFF"/>
        </w:rPr>
        <w:t>: </w:t>
      </w:r>
      <w:r w:rsidRPr="008176BA">
        <w:rPr>
          <w:rStyle w:val="Subtitle1"/>
          <w:rFonts w:ascii="Times New Roman" w:hAnsi="Times New Roman" w:cs="Times New Roman"/>
          <w:sz w:val="24"/>
          <w:szCs w:val="24"/>
          <w:shd w:val="clear" w:color="auto" w:fill="FFFFFF"/>
        </w:rPr>
        <w:t>Historical, Ethical, and Empiric Perspectives</w:t>
      </w:r>
      <w:r w:rsidRPr="008176BA">
        <w:rPr>
          <w:rFonts w:ascii="Times New Roman" w:hAnsi="Times New Roman" w:cs="Times New Roman"/>
          <w:sz w:val="24"/>
          <w:szCs w:val="24"/>
          <w:shd w:val="clear" w:color="auto" w:fill="FFFFFF"/>
        </w:rPr>
        <w:t>. </w:t>
      </w:r>
      <w:r w:rsidRPr="008176BA">
        <w:rPr>
          <w:rStyle w:val="Emphasis"/>
          <w:rFonts w:ascii="Times New Roman" w:hAnsi="Times New Roman" w:cs="Times New Roman"/>
          <w:sz w:val="24"/>
          <w:szCs w:val="24"/>
          <w:shd w:val="clear" w:color="auto" w:fill="FFFFFF"/>
        </w:rPr>
        <w:t>Arch Intern Med.</w:t>
      </w:r>
      <w:r w:rsidRPr="008176BA">
        <w:rPr>
          <w:rFonts w:ascii="Times New Roman" w:hAnsi="Times New Roman" w:cs="Times New Roman"/>
          <w:sz w:val="24"/>
          <w:szCs w:val="24"/>
          <w:shd w:val="clear" w:color="auto" w:fill="FFFFFF"/>
        </w:rPr>
        <w:t> 1994;154(17):1890–1901. doi:10.1001/archinte.1994.00420170022003</w:t>
      </w:r>
    </w:p>
    <w:p w:rsidR="0025541D" w:rsidRPr="008176BA" w:rsidRDefault="0025541D" w:rsidP="00E05903">
      <w:pPr>
        <w:pStyle w:val="ListParagraph"/>
        <w:numPr>
          <w:ilvl w:val="0"/>
          <w:numId w:val="5"/>
        </w:numPr>
        <w:rPr>
          <w:rFonts w:ascii="Times New Roman" w:hAnsi="Times New Roman" w:cs="Times New Roman"/>
          <w:sz w:val="24"/>
          <w:szCs w:val="24"/>
        </w:rPr>
      </w:pPr>
      <w:r w:rsidRPr="008176BA">
        <w:rPr>
          <w:rFonts w:ascii="Times New Roman" w:hAnsi="Times New Roman" w:cs="Times New Roman"/>
          <w:sz w:val="24"/>
          <w:szCs w:val="24"/>
        </w:rPr>
        <w:t xml:space="preserve">Scher S., Kozlowska K. (2018) The Rise of Bioethics: A Historical Overview. </w:t>
      </w:r>
      <w:r w:rsidRPr="008176BA">
        <w:rPr>
          <w:rFonts w:ascii="Times New Roman" w:hAnsi="Times New Roman" w:cs="Times New Roman"/>
          <w:i/>
          <w:iCs/>
          <w:sz w:val="24"/>
          <w:szCs w:val="24"/>
        </w:rPr>
        <w:t>Rethinking Health Care Ethics</w:t>
      </w:r>
      <w:r w:rsidRPr="008176BA">
        <w:rPr>
          <w:rFonts w:ascii="Times New Roman" w:hAnsi="Times New Roman" w:cs="Times New Roman"/>
          <w:sz w:val="24"/>
          <w:szCs w:val="24"/>
        </w:rPr>
        <w:t>. Palgrave Pivot, Singapore. https://doi.org/10.1007/978-981-13-0830-7_3</w:t>
      </w:r>
    </w:p>
    <w:p w:rsidR="0025541D" w:rsidRPr="008176BA" w:rsidRDefault="00E05903" w:rsidP="00E05903">
      <w:pPr>
        <w:pStyle w:val="ListParagraph"/>
        <w:numPr>
          <w:ilvl w:val="0"/>
          <w:numId w:val="5"/>
        </w:numPr>
        <w:rPr>
          <w:rFonts w:ascii="Times New Roman" w:hAnsi="Times New Roman" w:cs="Times New Roman"/>
          <w:sz w:val="24"/>
          <w:szCs w:val="24"/>
        </w:rPr>
      </w:pPr>
      <w:r w:rsidRPr="008176BA">
        <w:rPr>
          <w:rFonts w:ascii="Times New Roman" w:hAnsi="Times New Roman" w:cs="Times New Roman"/>
          <w:sz w:val="24"/>
          <w:szCs w:val="24"/>
        </w:rPr>
        <w:t xml:space="preserve">Beecher, H. K. (1968). Ethical problems created by the hopelessly unconscious patient. </w:t>
      </w:r>
      <w:r w:rsidRPr="008176BA">
        <w:rPr>
          <w:rFonts w:ascii="Times New Roman" w:hAnsi="Times New Roman" w:cs="Times New Roman"/>
          <w:i/>
          <w:iCs/>
          <w:sz w:val="24"/>
          <w:szCs w:val="24"/>
        </w:rPr>
        <w:t>New England Journal of Medicine</w:t>
      </w:r>
      <w:r w:rsidR="0076427A" w:rsidRPr="008176BA">
        <w:rPr>
          <w:rFonts w:ascii="Times New Roman" w:hAnsi="Times New Roman" w:cs="Times New Roman"/>
          <w:sz w:val="24"/>
          <w:szCs w:val="24"/>
        </w:rPr>
        <w:t>.</w:t>
      </w:r>
      <w:r w:rsidRPr="008176BA">
        <w:rPr>
          <w:rFonts w:ascii="Times New Roman" w:hAnsi="Times New Roman" w:cs="Times New Roman"/>
          <w:sz w:val="24"/>
          <w:szCs w:val="24"/>
        </w:rPr>
        <w:t xml:space="preserve"> 278(26), 1425-1430. https://doi.org/10.1056/NEJM196806272782605.</w:t>
      </w:r>
    </w:p>
    <w:p w:rsidR="00E05903" w:rsidRPr="008176BA" w:rsidRDefault="00E05903" w:rsidP="00E05903">
      <w:pPr>
        <w:pStyle w:val="ListParagraph"/>
        <w:numPr>
          <w:ilvl w:val="0"/>
          <w:numId w:val="5"/>
        </w:numPr>
        <w:rPr>
          <w:rFonts w:ascii="Times New Roman" w:hAnsi="Times New Roman" w:cs="Times New Roman"/>
          <w:sz w:val="24"/>
          <w:szCs w:val="24"/>
        </w:rPr>
      </w:pPr>
      <w:r w:rsidRPr="008176BA">
        <w:rPr>
          <w:rFonts w:ascii="Times New Roman" w:hAnsi="Times New Roman" w:cs="Times New Roman"/>
          <w:sz w:val="24"/>
          <w:szCs w:val="24"/>
        </w:rPr>
        <w:t>DVK Chao, NY Chan, WY Chan, Euthanasia revisited</w:t>
      </w:r>
      <w:r w:rsidR="0076427A" w:rsidRPr="008176BA">
        <w:rPr>
          <w:rFonts w:ascii="Times New Roman" w:hAnsi="Times New Roman" w:cs="Times New Roman"/>
          <w:sz w:val="24"/>
          <w:szCs w:val="24"/>
        </w:rPr>
        <w:t>.</w:t>
      </w:r>
      <w:r w:rsidRPr="008176BA">
        <w:rPr>
          <w:rFonts w:ascii="Times New Roman" w:hAnsi="Times New Roman" w:cs="Times New Roman"/>
          <w:sz w:val="24"/>
          <w:szCs w:val="24"/>
        </w:rPr>
        <w:t> </w:t>
      </w:r>
      <w:r w:rsidRPr="008176BA">
        <w:rPr>
          <w:rFonts w:ascii="Times New Roman" w:hAnsi="Times New Roman" w:cs="Times New Roman"/>
          <w:i/>
          <w:iCs/>
          <w:sz w:val="24"/>
          <w:szCs w:val="24"/>
        </w:rPr>
        <w:t>Family Practice</w:t>
      </w:r>
      <w:r w:rsidR="0076427A" w:rsidRPr="008176BA">
        <w:rPr>
          <w:rFonts w:ascii="Times New Roman" w:hAnsi="Times New Roman" w:cs="Times New Roman"/>
          <w:i/>
          <w:iCs/>
          <w:sz w:val="24"/>
          <w:szCs w:val="24"/>
        </w:rPr>
        <w:t>.</w:t>
      </w:r>
      <w:r w:rsidRPr="008176BA">
        <w:rPr>
          <w:rFonts w:ascii="Times New Roman" w:hAnsi="Times New Roman" w:cs="Times New Roman"/>
          <w:sz w:val="24"/>
          <w:szCs w:val="24"/>
        </w:rPr>
        <w:t xml:space="preserve"> Volume 19, Issue 2, April 2002, Pages 128–134</w:t>
      </w:r>
      <w:r w:rsidR="0076427A" w:rsidRPr="008176BA">
        <w:rPr>
          <w:rFonts w:ascii="Times New Roman" w:hAnsi="Times New Roman" w:cs="Times New Roman"/>
          <w:sz w:val="24"/>
          <w:szCs w:val="24"/>
        </w:rPr>
        <w:t>.</w:t>
      </w:r>
      <w:r w:rsidRPr="008176BA">
        <w:rPr>
          <w:rFonts w:ascii="Times New Roman" w:hAnsi="Times New Roman" w:cs="Times New Roman"/>
          <w:sz w:val="24"/>
          <w:szCs w:val="24"/>
        </w:rPr>
        <w:t> https://doi.org/10.1093/fampra/19.2.128</w:t>
      </w:r>
    </w:p>
    <w:sectPr w:rsidR="00E05903" w:rsidRPr="008176BA" w:rsidSect="008D077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Arial"/>
    <w:panose1 w:val="020B0604020202020204"/>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76671B"/>
    <w:multiLevelType w:val="hybridMultilevel"/>
    <w:tmpl w:val="AA3C6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7B5FE7"/>
    <w:multiLevelType w:val="hybridMultilevel"/>
    <w:tmpl w:val="D05CFE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8F4BED"/>
    <w:multiLevelType w:val="hybridMultilevel"/>
    <w:tmpl w:val="30E2C6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0E17D4"/>
    <w:multiLevelType w:val="hybridMultilevel"/>
    <w:tmpl w:val="2DF69C7C"/>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8F79B0"/>
    <w:multiLevelType w:val="hybridMultilevel"/>
    <w:tmpl w:val="9A1A5244"/>
    <w:lvl w:ilvl="0" w:tplc="C0167C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B0D61"/>
    <w:rsid w:val="00110987"/>
    <w:rsid w:val="00114609"/>
    <w:rsid w:val="001766C8"/>
    <w:rsid w:val="0025541D"/>
    <w:rsid w:val="002B0D61"/>
    <w:rsid w:val="00301CD9"/>
    <w:rsid w:val="00305A51"/>
    <w:rsid w:val="00357F53"/>
    <w:rsid w:val="00552120"/>
    <w:rsid w:val="005D097F"/>
    <w:rsid w:val="00743D77"/>
    <w:rsid w:val="0076427A"/>
    <w:rsid w:val="007A5FC8"/>
    <w:rsid w:val="007C0DB3"/>
    <w:rsid w:val="007E16E1"/>
    <w:rsid w:val="008176BA"/>
    <w:rsid w:val="008B2F7B"/>
    <w:rsid w:val="008D077D"/>
    <w:rsid w:val="00A34C82"/>
    <w:rsid w:val="00AA2FBC"/>
    <w:rsid w:val="00BC5BC6"/>
    <w:rsid w:val="00D917FB"/>
    <w:rsid w:val="00E0229B"/>
    <w:rsid w:val="00E05903"/>
    <w:rsid w:val="00EB5857"/>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7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97F"/>
    <w:pPr>
      <w:ind w:left="720"/>
      <w:contextualSpacing/>
    </w:pPr>
  </w:style>
  <w:style w:type="character" w:styleId="Hyperlink">
    <w:name w:val="Hyperlink"/>
    <w:basedOn w:val="DefaultParagraphFont"/>
    <w:uiPriority w:val="99"/>
    <w:unhideWhenUsed/>
    <w:rsid w:val="0025541D"/>
    <w:rPr>
      <w:color w:val="0563C1" w:themeColor="hyperlink"/>
      <w:u w:val="single"/>
    </w:rPr>
  </w:style>
  <w:style w:type="character" w:customStyle="1" w:styleId="UnresolvedMention">
    <w:name w:val="Unresolved Mention"/>
    <w:basedOn w:val="DefaultParagraphFont"/>
    <w:uiPriority w:val="99"/>
    <w:semiHidden/>
    <w:unhideWhenUsed/>
    <w:rsid w:val="0025541D"/>
    <w:rPr>
      <w:color w:val="605E5C"/>
      <w:shd w:val="clear" w:color="auto" w:fill="E1DFDD"/>
    </w:rPr>
  </w:style>
  <w:style w:type="character" w:styleId="Emphasis">
    <w:name w:val="Emphasis"/>
    <w:basedOn w:val="DefaultParagraphFont"/>
    <w:uiPriority w:val="20"/>
    <w:qFormat/>
    <w:rsid w:val="0025541D"/>
    <w:rPr>
      <w:i/>
      <w:iCs/>
    </w:rPr>
  </w:style>
  <w:style w:type="character" w:customStyle="1" w:styleId="externalref">
    <w:name w:val="externalref"/>
    <w:basedOn w:val="DefaultParagraphFont"/>
    <w:rsid w:val="0025541D"/>
  </w:style>
  <w:style w:type="character" w:customStyle="1" w:styleId="refsource">
    <w:name w:val="refsource"/>
    <w:basedOn w:val="DefaultParagraphFont"/>
    <w:rsid w:val="0025541D"/>
  </w:style>
  <w:style w:type="character" w:customStyle="1" w:styleId="Subtitle1">
    <w:name w:val="Subtitle1"/>
    <w:basedOn w:val="DefaultParagraphFont"/>
    <w:rsid w:val="00E05903"/>
  </w:style>
  <w:style w:type="character" w:customStyle="1" w:styleId="colon-for-citation-subtitle">
    <w:name w:val="colon-for-citation-subtitle"/>
    <w:basedOn w:val="DefaultParagraphFont"/>
    <w:rsid w:val="00E05903"/>
  </w:style>
  <w:style w:type="paragraph" w:customStyle="1" w:styleId="Default">
    <w:name w:val="Default"/>
    <w:rsid w:val="0011460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0D25F-7B22-4E51-88CA-A8B649F8C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1018</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Eshwar Rajesh</dc:creator>
  <cp:lastModifiedBy>Sushma</cp:lastModifiedBy>
  <cp:revision>2</cp:revision>
  <dcterms:created xsi:type="dcterms:W3CDTF">2021-04-21T05:26:00Z</dcterms:created>
  <dcterms:modified xsi:type="dcterms:W3CDTF">2021-04-21T05:26:00Z</dcterms:modified>
</cp:coreProperties>
</file>