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105354" w14:textId="0F3F242B" w:rsidR="008C0453" w:rsidRPr="00FE0F43" w:rsidRDefault="00467316" w:rsidP="0032720B">
      <w:pPr>
        <w:jc w:val="center"/>
        <w:rPr>
          <w:rFonts w:asciiTheme="majorBidi" w:hAnsiTheme="majorBidi" w:cstheme="majorBidi"/>
          <w:b/>
          <w:sz w:val="36"/>
        </w:rPr>
      </w:pPr>
      <w:bookmarkStart w:id="0" w:name="_GoBack"/>
      <w:bookmarkEnd w:id="0"/>
      <w:r w:rsidRPr="00FE0F43">
        <w:rPr>
          <w:rFonts w:asciiTheme="majorBidi" w:hAnsiTheme="majorBidi" w:cstheme="majorBidi"/>
          <w:b/>
          <w:sz w:val="36"/>
        </w:rPr>
        <w:t>Prevalence</w:t>
      </w:r>
      <w:r w:rsidR="008C0453" w:rsidRPr="00FE0F43">
        <w:rPr>
          <w:rFonts w:asciiTheme="majorBidi" w:hAnsiTheme="majorBidi" w:cstheme="majorBidi"/>
          <w:b/>
          <w:sz w:val="36"/>
        </w:rPr>
        <w:t xml:space="preserve"> of </w:t>
      </w:r>
      <w:r w:rsidR="00175971" w:rsidRPr="00FE0F43">
        <w:rPr>
          <w:rFonts w:asciiTheme="majorBidi" w:hAnsiTheme="majorBidi" w:cstheme="majorBidi"/>
          <w:b/>
          <w:sz w:val="36"/>
        </w:rPr>
        <w:t>Typhoid in District Mansehra,</w:t>
      </w:r>
      <w:r w:rsidR="008C0453" w:rsidRPr="00FE0F43">
        <w:rPr>
          <w:rFonts w:asciiTheme="majorBidi" w:hAnsiTheme="majorBidi" w:cstheme="majorBidi"/>
          <w:b/>
          <w:sz w:val="36"/>
        </w:rPr>
        <w:t xml:space="preserve"> </w:t>
      </w:r>
      <w:r w:rsidRPr="00FE0F43">
        <w:rPr>
          <w:rFonts w:asciiTheme="majorBidi" w:hAnsiTheme="majorBidi" w:cstheme="majorBidi"/>
          <w:b/>
          <w:sz w:val="36"/>
        </w:rPr>
        <w:t>Pakistan</w:t>
      </w:r>
    </w:p>
    <w:p w14:paraId="08F9BD57" w14:textId="77777777" w:rsidR="00075AB5" w:rsidRDefault="00FD1E81" w:rsidP="00075AB5">
      <w:pPr>
        <w:spacing w:line="360" w:lineRule="auto"/>
        <w:jc w:val="center"/>
        <w:rPr>
          <w:rFonts w:ascii="Times New Roman" w:hAnsi="Times New Roman" w:cs="Times New Roman"/>
          <w:color w:val="auto"/>
          <w:vertAlign w:val="superscript"/>
        </w:rPr>
      </w:pPr>
      <w:r w:rsidRPr="00CD7789">
        <w:rPr>
          <w:rFonts w:ascii="Times New Roman" w:hAnsi="Times New Roman" w:cs="Times New Roman"/>
          <w:color w:val="auto"/>
          <w:vertAlign w:val="superscript"/>
        </w:rPr>
        <w:t xml:space="preserve"> </w:t>
      </w:r>
      <w:r w:rsidRPr="00CD7789">
        <w:rPr>
          <w:rFonts w:ascii="Times New Roman" w:hAnsi="Times New Roman" w:cs="Times New Roman"/>
          <w:szCs w:val="20"/>
        </w:rPr>
        <w:t>Zainab</w:t>
      </w:r>
      <w:r w:rsidR="00E47EE6" w:rsidRPr="00CD7789">
        <w:rPr>
          <w:rFonts w:ascii="Times New Roman" w:hAnsi="Times New Roman" w:cs="Times New Roman"/>
          <w:szCs w:val="20"/>
        </w:rPr>
        <w:t xml:space="preserve"> Zareen</w:t>
      </w:r>
      <w:r w:rsidR="00E47EE6" w:rsidRPr="00CD7789">
        <w:rPr>
          <w:rFonts w:ascii="Times New Roman" w:hAnsi="Times New Roman" w:cs="Times New Roman"/>
          <w:szCs w:val="20"/>
          <w:vertAlign w:val="superscript"/>
        </w:rPr>
        <w:t>1</w:t>
      </w:r>
      <w:r w:rsidR="00E47EE6" w:rsidRPr="00CD7789">
        <w:rPr>
          <w:rFonts w:ascii="Times New Roman" w:hAnsi="Times New Roman" w:cs="Times New Roman"/>
          <w:szCs w:val="20"/>
        </w:rPr>
        <w:t>,</w:t>
      </w:r>
      <w:r w:rsidR="00CD7789">
        <w:rPr>
          <w:rFonts w:ascii="Times New Roman" w:hAnsi="Times New Roman" w:cs="Times New Roman"/>
          <w:szCs w:val="20"/>
        </w:rPr>
        <w:t xml:space="preserve"> </w:t>
      </w:r>
      <w:r w:rsidR="00CD7789" w:rsidRPr="00CD7789">
        <w:rPr>
          <w:rFonts w:ascii="Times New Roman" w:hAnsi="Times New Roman" w:cs="Times New Roman"/>
          <w:szCs w:val="20"/>
        </w:rPr>
        <w:t>Faizan Ahmad</w:t>
      </w:r>
      <w:r w:rsidR="00CD7789" w:rsidRPr="00CD7789">
        <w:rPr>
          <w:rFonts w:ascii="Times New Roman" w:hAnsi="Times New Roman" w:cs="Times New Roman"/>
          <w:color w:val="auto"/>
          <w:vertAlign w:val="superscript"/>
        </w:rPr>
        <w:t>1</w:t>
      </w:r>
      <w:r w:rsidR="00CD7789">
        <w:rPr>
          <w:rFonts w:ascii="Times New Roman" w:hAnsi="Times New Roman" w:cs="Times New Roman"/>
          <w:color w:val="auto"/>
        </w:rPr>
        <w:t>,</w:t>
      </w:r>
      <w:r w:rsidR="00E47EE6" w:rsidRPr="00CD7789">
        <w:rPr>
          <w:rFonts w:ascii="Times New Roman" w:hAnsi="Times New Roman" w:cs="Times New Roman"/>
          <w:szCs w:val="20"/>
        </w:rPr>
        <w:t xml:space="preserve"> </w:t>
      </w:r>
      <w:r w:rsidRPr="00CD7789">
        <w:rPr>
          <w:rFonts w:ascii="Times New Roman" w:hAnsi="Times New Roman" w:cs="Times New Roman"/>
          <w:szCs w:val="20"/>
        </w:rPr>
        <w:t>Shahzeb Javed</w:t>
      </w:r>
      <w:r w:rsidRPr="00CD7789">
        <w:rPr>
          <w:rFonts w:ascii="Times New Roman" w:hAnsi="Times New Roman" w:cs="Times New Roman"/>
          <w:szCs w:val="20"/>
          <w:vertAlign w:val="superscript"/>
        </w:rPr>
        <w:t>1</w:t>
      </w:r>
      <w:r w:rsidRPr="00CD7789">
        <w:rPr>
          <w:rFonts w:ascii="Times New Roman" w:hAnsi="Times New Roman" w:cs="Times New Roman"/>
          <w:szCs w:val="20"/>
        </w:rPr>
        <w:t>,</w:t>
      </w:r>
      <w:r w:rsidR="00E47EE6" w:rsidRPr="00CD7789">
        <w:rPr>
          <w:rFonts w:ascii="Times New Roman" w:hAnsi="Times New Roman" w:cs="Times New Roman"/>
          <w:color w:val="auto"/>
        </w:rPr>
        <w:t xml:space="preserve"> </w:t>
      </w:r>
      <w:r w:rsidRPr="00CD7789">
        <w:rPr>
          <w:rFonts w:ascii="Times New Roman" w:hAnsi="Times New Roman" w:cs="Times New Roman"/>
          <w:color w:val="auto"/>
        </w:rPr>
        <w:t>Junaid Ahmad</w:t>
      </w:r>
      <w:r w:rsidRPr="00CD7789">
        <w:rPr>
          <w:rFonts w:ascii="Times New Roman" w:hAnsi="Times New Roman" w:cs="Times New Roman"/>
          <w:color w:val="auto"/>
          <w:vertAlign w:val="superscript"/>
        </w:rPr>
        <w:t>2</w:t>
      </w:r>
      <w:r w:rsidRPr="00CD7789">
        <w:rPr>
          <w:rFonts w:ascii="Times New Roman" w:hAnsi="Times New Roman" w:cs="Times New Roman"/>
          <w:szCs w:val="20"/>
        </w:rPr>
        <w:t xml:space="preserve">, </w:t>
      </w:r>
      <w:r w:rsidR="00E47EE6" w:rsidRPr="00CD7789">
        <w:rPr>
          <w:rFonts w:ascii="Times New Roman" w:hAnsi="Times New Roman" w:cs="Times New Roman"/>
        </w:rPr>
        <w:t>Mujaddad Ur Rehman</w:t>
      </w:r>
      <w:r w:rsidR="00E47EE6" w:rsidRPr="00CD7789">
        <w:rPr>
          <w:rFonts w:ascii="Times New Roman" w:hAnsi="Times New Roman" w:cs="Times New Roman"/>
          <w:color w:val="auto"/>
          <w:vertAlign w:val="superscript"/>
        </w:rPr>
        <w:t>1</w:t>
      </w:r>
      <w:r w:rsidR="00E47EE6" w:rsidRPr="00CD7789">
        <w:rPr>
          <w:rFonts w:ascii="Times New Roman" w:hAnsi="Times New Roman" w:cs="Times New Roman"/>
        </w:rPr>
        <w:t>,</w:t>
      </w:r>
      <w:r w:rsidR="00AA7566" w:rsidRPr="00CD7789">
        <w:rPr>
          <w:rFonts w:ascii="Times New Roman" w:hAnsi="Times New Roman" w:cs="Times New Roman"/>
          <w:szCs w:val="20"/>
        </w:rPr>
        <w:t xml:space="preserve"> </w:t>
      </w:r>
      <w:r w:rsidRPr="00CD7789">
        <w:rPr>
          <w:rFonts w:ascii="Times New Roman" w:hAnsi="Times New Roman" w:cs="Times New Roman"/>
          <w:szCs w:val="20"/>
        </w:rPr>
        <w:t>Ibrar Khan</w:t>
      </w:r>
      <w:r w:rsidRPr="00CD7789">
        <w:rPr>
          <w:rFonts w:ascii="Times New Roman" w:hAnsi="Times New Roman" w:cs="Times New Roman"/>
          <w:szCs w:val="20"/>
          <w:vertAlign w:val="superscript"/>
        </w:rPr>
        <w:t>1</w:t>
      </w:r>
      <w:r w:rsidRPr="00CD7789">
        <w:rPr>
          <w:rFonts w:ascii="Times New Roman" w:hAnsi="Times New Roman" w:cs="Times New Roman"/>
          <w:szCs w:val="20"/>
        </w:rPr>
        <w:t xml:space="preserve">, </w:t>
      </w:r>
      <w:r w:rsidR="00AA7566" w:rsidRPr="00CD7789">
        <w:rPr>
          <w:rFonts w:ascii="Times New Roman" w:hAnsi="Times New Roman" w:cs="Times New Roman"/>
          <w:szCs w:val="20"/>
        </w:rPr>
        <w:t>Azam Hayat</w:t>
      </w:r>
      <w:r w:rsidR="00AA7566" w:rsidRPr="00CD7789">
        <w:rPr>
          <w:rFonts w:ascii="Times New Roman" w:hAnsi="Times New Roman" w:cs="Times New Roman"/>
          <w:color w:val="auto"/>
          <w:vertAlign w:val="superscript"/>
        </w:rPr>
        <w:t>1</w:t>
      </w:r>
    </w:p>
    <w:p w14:paraId="3CA44E0B" w14:textId="5200EFBB" w:rsidR="00CD7789" w:rsidRPr="00075AB5" w:rsidRDefault="00CD7789" w:rsidP="00075AB5">
      <w:pPr>
        <w:spacing w:after="0" w:line="360" w:lineRule="auto"/>
        <w:jc w:val="center"/>
        <w:rPr>
          <w:rFonts w:ascii="Times New Roman" w:hAnsi="Times New Roman" w:cs="Times New Roman"/>
          <w:szCs w:val="20"/>
        </w:rPr>
      </w:pPr>
      <w:r w:rsidRPr="00496F9D">
        <w:rPr>
          <w:rFonts w:ascii="Times New Roman" w:hAnsi="Times New Roman" w:cs="Times New Roman"/>
          <w:sz w:val="24"/>
          <w:vertAlign w:val="superscript"/>
        </w:rPr>
        <w:t>1</w:t>
      </w:r>
      <w:r>
        <w:rPr>
          <w:rFonts w:ascii="Times New Roman" w:hAnsi="Times New Roman" w:cs="Times New Roman"/>
          <w:sz w:val="24"/>
        </w:rPr>
        <w:t xml:space="preserve"> </w:t>
      </w:r>
      <w:r w:rsidRPr="00075AB5">
        <w:rPr>
          <w:rFonts w:ascii="Times New Roman" w:hAnsi="Times New Roman" w:cs="Times New Roman"/>
          <w:szCs w:val="20"/>
        </w:rPr>
        <w:t>Abbottabad University of Science and Technology, KP Pakistan</w:t>
      </w:r>
    </w:p>
    <w:p w14:paraId="0652E007" w14:textId="0EB88526" w:rsidR="00CD7789" w:rsidRPr="00075AB5" w:rsidRDefault="00CD7789" w:rsidP="00075AB5">
      <w:pPr>
        <w:spacing w:after="0" w:line="240" w:lineRule="auto"/>
        <w:jc w:val="center"/>
        <w:rPr>
          <w:rFonts w:ascii="Times New Roman" w:hAnsi="Times New Roman" w:cs="Times New Roman"/>
          <w:szCs w:val="20"/>
        </w:rPr>
      </w:pPr>
      <w:r w:rsidRPr="00075AB5">
        <w:rPr>
          <w:rFonts w:ascii="Times New Roman" w:hAnsi="Times New Roman" w:cs="Times New Roman"/>
          <w:szCs w:val="20"/>
          <w:vertAlign w:val="superscript"/>
        </w:rPr>
        <w:t xml:space="preserve">2 </w:t>
      </w:r>
      <w:r w:rsidRPr="00075AB5">
        <w:rPr>
          <w:rFonts w:ascii="Times New Roman" w:hAnsi="Times New Roman" w:cs="Times New Roman"/>
          <w:szCs w:val="20"/>
        </w:rPr>
        <w:t>Hazara University Mansehra, KP Pakistan</w:t>
      </w:r>
    </w:p>
    <w:p w14:paraId="4983FE0C" w14:textId="36695629" w:rsidR="008509B9" w:rsidRDefault="008509B9" w:rsidP="00075AB5">
      <w:pPr>
        <w:autoSpaceDE w:val="0"/>
        <w:autoSpaceDN w:val="0"/>
        <w:adjustRightInd w:val="0"/>
        <w:spacing w:after="0" w:line="240" w:lineRule="auto"/>
        <w:rPr>
          <w:rFonts w:ascii="Times New Roman" w:eastAsiaTheme="minorHAnsi" w:hAnsi="Times New Roman" w:cs="Times New Roman"/>
          <w:b/>
          <w:bCs/>
          <w:color w:val="auto"/>
          <w:sz w:val="30"/>
          <w:szCs w:val="36"/>
        </w:rPr>
      </w:pPr>
    </w:p>
    <w:p w14:paraId="3A65631B" w14:textId="77777777" w:rsidR="00FE0F43" w:rsidRDefault="00FE0F43" w:rsidP="00005677">
      <w:pPr>
        <w:spacing w:after="0"/>
        <w:rPr>
          <w:rFonts w:ascii="Times New Roman" w:hAnsi="Times New Roman" w:cs="Times New Roman"/>
          <w:b/>
          <w:bCs/>
          <w:sz w:val="24"/>
        </w:rPr>
      </w:pPr>
    </w:p>
    <w:p w14:paraId="34C7345B" w14:textId="59306697" w:rsidR="00CD7789" w:rsidRDefault="00005677" w:rsidP="00005677">
      <w:pPr>
        <w:spacing w:after="0"/>
        <w:rPr>
          <w:rFonts w:ascii="Times New Roman" w:hAnsi="Times New Roman" w:cs="Times New Roman"/>
          <w:b/>
          <w:bCs/>
          <w:sz w:val="24"/>
        </w:rPr>
      </w:pPr>
      <w:r>
        <w:rPr>
          <w:rFonts w:ascii="Times New Roman" w:hAnsi="Times New Roman" w:cs="Times New Roman"/>
          <w:b/>
          <w:bCs/>
          <w:sz w:val="24"/>
        </w:rPr>
        <w:t>*</w:t>
      </w:r>
      <w:r w:rsidRPr="009A168E">
        <w:rPr>
          <w:rFonts w:ascii="Times New Roman" w:hAnsi="Times New Roman" w:cs="Times New Roman"/>
          <w:b/>
          <w:bCs/>
          <w:sz w:val="24"/>
        </w:rPr>
        <w:t>Corresponding Author:</w:t>
      </w:r>
      <w:r w:rsidR="002C3292">
        <w:rPr>
          <w:rFonts w:ascii="Times New Roman" w:hAnsi="Times New Roman" w:cs="Times New Roman"/>
          <w:b/>
          <w:bCs/>
          <w:sz w:val="24"/>
        </w:rPr>
        <w:t xml:space="preserve"> </w:t>
      </w:r>
    </w:p>
    <w:p w14:paraId="30DC9F66" w14:textId="77777777" w:rsidR="00CD7789" w:rsidRPr="00CD7789" w:rsidRDefault="00CD7789" w:rsidP="00005677">
      <w:pPr>
        <w:spacing w:after="0"/>
        <w:rPr>
          <w:rFonts w:ascii="Times New Roman" w:hAnsi="Times New Roman" w:cs="Times New Roman"/>
          <w:b/>
          <w:bCs/>
          <w:sz w:val="10"/>
          <w:szCs w:val="8"/>
        </w:rPr>
      </w:pPr>
    </w:p>
    <w:p w14:paraId="7B3F3294" w14:textId="041621AD" w:rsidR="00005677" w:rsidRDefault="00FD1E81" w:rsidP="00CD7789">
      <w:pPr>
        <w:spacing w:after="0"/>
        <w:ind w:left="720"/>
        <w:rPr>
          <w:rStyle w:val="Hyperlink"/>
          <w:rFonts w:ascii="Times New Roman" w:hAnsi="Times New Roman" w:cs="Times New Roman"/>
          <w:sz w:val="24"/>
        </w:rPr>
      </w:pPr>
      <w:r>
        <w:rPr>
          <w:rFonts w:ascii="Times New Roman" w:hAnsi="Times New Roman" w:cs="Times New Roman"/>
          <w:b/>
          <w:bCs/>
          <w:color w:val="auto"/>
          <w:sz w:val="24"/>
          <w:szCs w:val="24"/>
        </w:rPr>
        <w:t>Zainab Zareen</w:t>
      </w:r>
      <w:r w:rsidR="00005677" w:rsidRPr="00005677">
        <w:rPr>
          <w:rFonts w:ascii="Times New Roman" w:hAnsi="Times New Roman" w:cs="Times New Roman"/>
          <w:b/>
          <w:bCs/>
          <w:sz w:val="24"/>
          <w:szCs w:val="24"/>
        </w:rPr>
        <w:t>:</w:t>
      </w:r>
      <w:r>
        <w:rPr>
          <w:rFonts w:ascii="Times New Roman" w:hAnsi="Times New Roman" w:cs="Times New Roman"/>
          <w:b/>
          <w:bCs/>
          <w:sz w:val="24"/>
          <w:szCs w:val="24"/>
        </w:rPr>
        <w:t xml:space="preserve"> </w:t>
      </w:r>
      <w:r w:rsidR="00005677">
        <w:rPr>
          <w:rFonts w:ascii="Times New Roman" w:hAnsi="Times New Roman" w:cs="Times New Roman"/>
          <w:sz w:val="24"/>
          <w:szCs w:val="24"/>
        </w:rPr>
        <w:t xml:space="preserve"> </w:t>
      </w:r>
      <w:hyperlink r:id="rId8" w:history="1">
        <w:r w:rsidRPr="002C3292">
          <w:rPr>
            <w:rStyle w:val="Hyperlink"/>
            <w:rFonts w:ascii="Times New Roman" w:hAnsi="Times New Roman" w:cs="Times New Roman"/>
            <w:sz w:val="24"/>
          </w:rPr>
          <w:t>zainabzareen13@gmail.com</w:t>
        </w:r>
      </w:hyperlink>
    </w:p>
    <w:p w14:paraId="6016AD5B" w14:textId="483AB181" w:rsidR="00075AB5" w:rsidRPr="00075AB5" w:rsidRDefault="00075AB5" w:rsidP="00CD7789">
      <w:pPr>
        <w:spacing w:after="0"/>
        <w:ind w:left="720"/>
        <w:rPr>
          <w:rStyle w:val="Hyperlink"/>
          <w:rFonts w:ascii="Times New Roman" w:hAnsi="Times New Roman" w:cs="Times New Roman"/>
          <w:color w:val="auto"/>
          <w:sz w:val="24"/>
          <w:szCs w:val="24"/>
          <w:u w:val="none"/>
        </w:rPr>
      </w:pPr>
      <w:r w:rsidRPr="00075AB5">
        <w:rPr>
          <w:rFonts w:ascii="Times New Roman" w:hAnsi="Times New Roman" w:cs="Times New Roman"/>
          <w:color w:val="auto"/>
          <w:sz w:val="24"/>
          <w:szCs w:val="24"/>
        </w:rPr>
        <w:t xml:space="preserve">Department of Microbiology </w:t>
      </w:r>
    </w:p>
    <w:p w14:paraId="55132328" w14:textId="18049D60" w:rsidR="00075AB5" w:rsidRDefault="00005677" w:rsidP="00075AB5">
      <w:pPr>
        <w:ind w:left="720"/>
        <w:jc w:val="both"/>
        <w:rPr>
          <w:rFonts w:ascii="Times New Roman" w:hAnsi="Times New Roman" w:cs="Times New Roman"/>
          <w:sz w:val="24"/>
        </w:rPr>
      </w:pPr>
      <w:r>
        <w:rPr>
          <w:rFonts w:ascii="Times New Roman" w:hAnsi="Times New Roman" w:cs="Times New Roman"/>
          <w:sz w:val="24"/>
        </w:rPr>
        <w:t xml:space="preserve">Abbottabad University of Science and </w:t>
      </w:r>
      <w:r w:rsidR="00510FB4">
        <w:rPr>
          <w:rFonts w:ascii="Times New Roman" w:hAnsi="Times New Roman" w:cs="Times New Roman"/>
          <w:sz w:val="24"/>
        </w:rPr>
        <w:t>Technology</w:t>
      </w:r>
      <w:r w:rsidR="00AA7566">
        <w:rPr>
          <w:rFonts w:ascii="Times New Roman" w:hAnsi="Times New Roman" w:cs="Times New Roman"/>
          <w:sz w:val="24"/>
        </w:rPr>
        <w:t>, KP Pakistan</w:t>
      </w:r>
    </w:p>
    <w:p w14:paraId="34DB433A" w14:textId="77777777" w:rsidR="002C3292" w:rsidRDefault="002C3292" w:rsidP="002C3292">
      <w:pPr>
        <w:spacing w:after="0" w:line="480" w:lineRule="auto"/>
        <w:jc w:val="right"/>
        <w:rPr>
          <w:rFonts w:ascii="Times New Roman" w:hAnsi="Times New Roman" w:cs="Times New Roman"/>
          <w:b/>
          <w:bCs/>
          <w:sz w:val="24"/>
        </w:rPr>
      </w:pPr>
      <w:r>
        <w:rPr>
          <w:rFonts w:ascii="Times New Roman" w:hAnsi="Times New Roman" w:cs="Times New Roman"/>
          <w:b/>
          <w:bCs/>
          <w:sz w:val="24"/>
        </w:rPr>
        <w:t xml:space="preserve">   </w:t>
      </w:r>
    </w:p>
    <w:p w14:paraId="6C394A63" w14:textId="0B05AC3F" w:rsidR="00075AB5" w:rsidRPr="002C3292" w:rsidRDefault="00075AB5" w:rsidP="00075AB5">
      <w:pPr>
        <w:spacing w:after="0" w:line="480" w:lineRule="auto"/>
        <w:rPr>
          <w:rStyle w:val="Hyperlink"/>
          <w:rFonts w:ascii="Times New Roman" w:hAnsi="Times New Roman" w:cs="Times New Roman"/>
          <w:b/>
          <w:bCs/>
          <w:color w:val="000000"/>
          <w:sz w:val="24"/>
          <w:u w:val="none"/>
        </w:rPr>
      </w:pPr>
      <w:r>
        <w:rPr>
          <w:rFonts w:ascii="Times New Roman" w:hAnsi="Times New Roman" w:cs="Times New Roman"/>
          <w:b/>
          <w:bCs/>
          <w:sz w:val="24"/>
        </w:rPr>
        <w:t>Co-a</w:t>
      </w:r>
      <w:r w:rsidRPr="009A168E">
        <w:rPr>
          <w:rFonts w:ascii="Times New Roman" w:hAnsi="Times New Roman" w:cs="Times New Roman"/>
          <w:b/>
          <w:bCs/>
          <w:sz w:val="24"/>
        </w:rPr>
        <w:t>uthors:</w:t>
      </w:r>
      <w:r w:rsidRPr="009A168E">
        <w:rPr>
          <w:rFonts w:ascii="Times New Roman" w:hAnsi="Times New Roman" w:cs="Times New Roman"/>
          <w:sz w:val="24"/>
        </w:rPr>
        <w:t xml:space="preserve">              </w:t>
      </w:r>
      <w:r w:rsidRPr="00FC7BA7">
        <w:rPr>
          <w:rStyle w:val="Hyperlink"/>
          <w:rFonts w:ascii="Times New Roman" w:hAnsi="Times New Roman" w:cs="Times New Roman"/>
          <w:color w:val="000000" w:themeColor="text1"/>
          <w:sz w:val="24"/>
          <w:u w:val="none"/>
        </w:rPr>
        <w:t xml:space="preserve">         </w:t>
      </w:r>
    </w:p>
    <w:p w14:paraId="464026DD" w14:textId="19BD63D0" w:rsidR="00CD7789" w:rsidRPr="00075AB5" w:rsidRDefault="00CD7789" w:rsidP="00CD7789">
      <w:pPr>
        <w:spacing w:after="0" w:line="276" w:lineRule="auto"/>
        <w:rPr>
          <w:rStyle w:val="Hyperlink"/>
          <w:rFonts w:ascii="Times New Roman" w:hAnsi="Times New Roman" w:cs="Times New Roman"/>
          <w:color w:val="000000" w:themeColor="text1"/>
          <w:sz w:val="24"/>
          <w:u w:val="none"/>
        </w:rPr>
      </w:pPr>
      <w:r w:rsidRPr="00075AB5">
        <w:rPr>
          <w:rStyle w:val="Hyperlink"/>
          <w:rFonts w:ascii="Times New Roman" w:hAnsi="Times New Roman" w:cs="Times New Roman"/>
          <w:color w:val="000000" w:themeColor="text1"/>
          <w:sz w:val="24"/>
          <w:u w:val="none"/>
        </w:rPr>
        <w:t>Zainab Zareen:</w:t>
      </w:r>
      <w:r w:rsidR="00075AB5" w:rsidRPr="00075AB5">
        <w:rPr>
          <w:rStyle w:val="Hyperlink"/>
          <w:rFonts w:ascii="Times New Roman" w:hAnsi="Times New Roman" w:cs="Times New Roman"/>
          <w:color w:val="000000" w:themeColor="text1"/>
          <w:sz w:val="24"/>
          <w:u w:val="none"/>
        </w:rPr>
        <w:tab/>
      </w:r>
      <w:hyperlink r:id="rId9" w:history="1">
        <w:r w:rsidRPr="00075AB5">
          <w:rPr>
            <w:rStyle w:val="Hyperlink"/>
            <w:rFonts w:ascii="Times New Roman" w:hAnsi="Times New Roman" w:cs="Times New Roman"/>
            <w:sz w:val="24"/>
            <w:u w:val="none"/>
          </w:rPr>
          <w:t>zainabzareen13@gmail.com</w:t>
        </w:r>
      </w:hyperlink>
      <w:r w:rsidRPr="00075AB5">
        <w:rPr>
          <w:rStyle w:val="Hyperlink"/>
          <w:rFonts w:ascii="Times New Roman" w:hAnsi="Times New Roman" w:cs="Times New Roman"/>
          <w:color w:val="000000" w:themeColor="text1"/>
          <w:sz w:val="24"/>
          <w:u w:val="none"/>
        </w:rPr>
        <w:t xml:space="preserve"> </w:t>
      </w:r>
    </w:p>
    <w:p w14:paraId="76D2941C" w14:textId="0D495236" w:rsidR="00FD1E81" w:rsidRPr="00075AB5" w:rsidRDefault="00FD1E81" w:rsidP="00CD7789">
      <w:pPr>
        <w:spacing w:after="0" w:line="276" w:lineRule="auto"/>
        <w:rPr>
          <w:rStyle w:val="Hyperlink"/>
          <w:rFonts w:ascii="Times New Roman" w:hAnsi="Times New Roman" w:cs="Times New Roman"/>
          <w:sz w:val="24"/>
          <w:u w:val="none"/>
        </w:rPr>
      </w:pPr>
      <w:r w:rsidRPr="00075AB5">
        <w:rPr>
          <w:rStyle w:val="Hyperlink"/>
          <w:rFonts w:ascii="Times New Roman" w:hAnsi="Times New Roman" w:cs="Times New Roman"/>
          <w:color w:val="000000" w:themeColor="text1"/>
          <w:sz w:val="24"/>
          <w:u w:val="none"/>
        </w:rPr>
        <w:t xml:space="preserve">Faizan Ahmad:         </w:t>
      </w:r>
      <w:hyperlink r:id="rId10" w:history="1">
        <w:r w:rsidRPr="00075AB5">
          <w:rPr>
            <w:rStyle w:val="Hyperlink"/>
            <w:rFonts w:ascii="Times New Roman" w:hAnsi="Times New Roman" w:cs="Times New Roman"/>
            <w:sz w:val="24"/>
            <w:u w:val="none"/>
          </w:rPr>
          <w:t>ahmadfaizan689@gmail.c</w:t>
        </w:r>
      </w:hyperlink>
      <w:r w:rsidRPr="00075AB5">
        <w:rPr>
          <w:rStyle w:val="Hyperlink"/>
          <w:rFonts w:ascii="Times New Roman" w:hAnsi="Times New Roman" w:cs="Times New Roman"/>
          <w:sz w:val="24"/>
          <w:u w:val="none"/>
        </w:rPr>
        <w:t>om</w:t>
      </w:r>
    </w:p>
    <w:p w14:paraId="4CD3EA82" w14:textId="4D1ED7D1" w:rsidR="00FD1E81" w:rsidRPr="00075AB5" w:rsidRDefault="00FD1E81" w:rsidP="00CD7789">
      <w:pPr>
        <w:spacing w:after="0" w:line="276" w:lineRule="auto"/>
        <w:rPr>
          <w:rStyle w:val="Hyperlink"/>
          <w:rFonts w:ascii="Times New Roman" w:hAnsi="Times New Roman" w:cs="Times New Roman"/>
          <w:color w:val="000000" w:themeColor="text1"/>
          <w:sz w:val="24"/>
          <w:u w:val="none"/>
        </w:rPr>
      </w:pPr>
      <w:r w:rsidRPr="00075AB5">
        <w:rPr>
          <w:rStyle w:val="Hyperlink"/>
          <w:rFonts w:ascii="Times New Roman" w:hAnsi="Times New Roman" w:cs="Times New Roman"/>
          <w:color w:val="000000" w:themeColor="text1"/>
          <w:sz w:val="24"/>
          <w:u w:val="none"/>
        </w:rPr>
        <w:t xml:space="preserve">Shahzeb Javed:          </w:t>
      </w:r>
      <w:hyperlink r:id="rId11" w:history="1">
        <w:r w:rsidRPr="00075AB5">
          <w:rPr>
            <w:rStyle w:val="Hyperlink"/>
            <w:rFonts w:ascii="Times New Roman" w:hAnsi="Times New Roman" w:cs="Times New Roman"/>
            <w:sz w:val="24"/>
            <w:u w:val="none"/>
          </w:rPr>
          <w:t>shahzebjaved7719@gmail.com</w:t>
        </w:r>
      </w:hyperlink>
    </w:p>
    <w:p w14:paraId="025DFC8C" w14:textId="2E9BA9A1" w:rsidR="00FD1E81" w:rsidRPr="00075AB5" w:rsidRDefault="00FD1E81" w:rsidP="00CD7789">
      <w:pPr>
        <w:spacing w:after="0" w:line="276" w:lineRule="auto"/>
        <w:rPr>
          <w:rStyle w:val="Hyperlink"/>
          <w:rFonts w:ascii="Times New Roman" w:hAnsi="Times New Roman" w:cs="Times New Roman"/>
          <w:color w:val="000000" w:themeColor="text1"/>
          <w:sz w:val="24"/>
          <w:u w:val="none"/>
        </w:rPr>
      </w:pPr>
      <w:r w:rsidRPr="00075AB5">
        <w:rPr>
          <w:rStyle w:val="Hyperlink"/>
          <w:rFonts w:ascii="Times New Roman" w:hAnsi="Times New Roman" w:cs="Times New Roman"/>
          <w:color w:val="000000" w:themeColor="text1"/>
          <w:sz w:val="24"/>
          <w:u w:val="none"/>
        </w:rPr>
        <w:t xml:space="preserve">Junaid Ahmad:           </w:t>
      </w:r>
      <w:hyperlink r:id="rId12" w:history="1">
        <w:r w:rsidRPr="00075AB5">
          <w:rPr>
            <w:rStyle w:val="Hyperlink"/>
            <w:rFonts w:ascii="Times New Roman" w:hAnsi="Times New Roman" w:cs="Times New Roman"/>
            <w:sz w:val="24"/>
            <w:u w:val="none"/>
          </w:rPr>
          <w:t>ofridi116@gmail.com</w:t>
        </w:r>
      </w:hyperlink>
    </w:p>
    <w:p w14:paraId="730AC40F" w14:textId="1A07A19A" w:rsidR="008A74C5" w:rsidRPr="00075AB5" w:rsidRDefault="002C3292" w:rsidP="00CD7789">
      <w:pPr>
        <w:spacing w:after="0" w:line="276" w:lineRule="auto"/>
        <w:rPr>
          <w:rStyle w:val="Hyperlink"/>
          <w:rFonts w:ascii="Times New Roman" w:hAnsi="Times New Roman" w:cs="Times New Roman"/>
          <w:sz w:val="24"/>
          <w:u w:val="none"/>
        </w:rPr>
      </w:pPr>
      <w:r w:rsidRPr="00075AB5">
        <w:rPr>
          <w:rFonts w:ascii="Times New Roman" w:hAnsi="Times New Roman" w:cs="Times New Roman"/>
          <w:sz w:val="24"/>
          <w:szCs w:val="24"/>
        </w:rPr>
        <w:t xml:space="preserve">Mujaddad Ur Rehman:    </w:t>
      </w:r>
      <w:hyperlink r:id="rId13" w:history="1">
        <w:r w:rsidRPr="00075AB5">
          <w:rPr>
            <w:rStyle w:val="Hyperlink"/>
            <w:rFonts w:ascii="Times New Roman" w:hAnsi="Times New Roman" w:cs="Times New Roman"/>
            <w:sz w:val="24"/>
            <w:szCs w:val="24"/>
            <w:u w:val="none"/>
          </w:rPr>
          <w:t>mujaddad@aust.edu.pk</w:t>
        </w:r>
      </w:hyperlink>
    </w:p>
    <w:p w14:paraId="2CA0ECAC" w14:textId="097BAE32" w:rsidR="002C3292" w:rsidRPr="00075AB5" w:rsidRDefault="002C3292" w:rsidP="00CD7789">
      <w:pPr>
        <w:spacing w:after="0" w:line="276" w:lineRule="auto"/>
        <w:rPr>
          <w:rFonts w:ascii="Times New Roman" w:hAnsi="Times New Roman" w:cs="Times New Roman"/>
          <w:sz w:val="24"/>
          <w:szCs w:val="24"/>
        </w:rPr>
      </w:pPr>
      <w:r w:rsidRPr="00075AB5">
        <w:rPr>
          <w:rFonts w:ascii="Times New Roman" w:hAnsi="Times New Roman" w:cs="Times New Roman"/>
          <w:sz w:val="24"/>
          <w:szCs w:val="24"/>
        </w:rPr>
        <w:t>Azam Hayat</w:t>
      </w:r>
      <w:r w:rsidRPr="00075AB5">
        <w:rPr>
          <w:rFonts w:ascii="Times New Roman" w:hAnsi="Times New Roman" w:cs="Times New Roman"/>
          <w:sz w:val="24"/>
          <w:szCs w:val="24"/>
          <w:vertAlign w:val="superscript"/>
        </w:rPr>
        <w:t>1</w:t>
      </w:r>
      <w:r w:rsidR="00733546" w:rsidRPr="00075AB5">
        <w:rPr>
          <w:rFonts w:ascii="Times New Roman" w:hAnsi="Times New Roman" w:cs="Times New Roman"/>
          <w:sz w:val="24"/>
          <w:szCs w:val="24"/>
        </w:rPr>
        <w:t xml:space="preserve">:                 </w:t>
      </w:r>
      <w:r w:rsidRPr="00075AB5">
        <w:rPr>
          <w:rFonts w:ascii="Times New Roman" w:hAnsi="Times New Roman" w:cs="Times New Roman"/>
          <w:sz w:val="24"/>
          <w:szCs w:val="24"/>
        </w:rPr>
        <w:t xml:space="preserve"> </w:t>
      </w:r>
      <w:hyperlink r:id="rId14" w:history="1">
        <w:r w:rsidRPr="00075AB5">
          <w:rPr>
            <w:rStyle w:val="Hyperlink"/>
            <w:rFonts w:ascii="Times New Roman" w:hAnsi="Times New Roman" w:cs="Times New Roman"/>
            <w:sz w:val="24"/>
            <w:szCs w:val="24"/>
            <w:u w:val="none"/>
          </w:rPr>
          <w:t>azamhayyat@yahoo.com</w:t>
        </w:r>
      </w:hyperlink>
    </w:p>
    <w:p w14:paraId="0F901FB7" w14:textId="0AB2ADBF" w:rsidR="00733546" w:rsidRPr="00075AB5" w:rsidRDefault="00191EFC" w:rsidP="00CD7789">
      <w:pPr>
        <w:spacing w:after="0" w:line="276" w:lineRule="auto"/>
        <w:rPr>
          <w:rFonts w:ascii="Times New Roman" w:hAnsi="Times New Roman" w:cs="Times New Roman"/>
          <w:sz w:val="24"/>
          <w:szCs w:val="24"/>
        </w:rPr>
      </w:pPr>
      <w:r w:rsidRPr="00075AB5">
        <w:rPr>
          <w:rFonts w:ascii="Times New Roman" w:hAnsi="Times New Roman" w:cs="Times New Roman"/>
          <w:sz w:val="24"/>
          <w:szCs w:val="24"/>
        </w:rPr>
        <w:t xml:space="preserve">Ibrar Khan:                   </w:t>
      </w:r>
      <w:hyperlink r:id="rId15" w:history="1">
        <w:r w:rsidR="00CD7789" w:rsidRPr="00075AB5">
          <w:rPr>
            <w:rStyle w:val="Hyperlink"/>
            <w:rFonts w:ascii="Times New Roman" w:hAnsi="Times New Roman" w:cs="Times New Roman"/>
            <w:sz w:val="24"/>
            <w:szCs w:val="24"/>
            <w:u w:val="none"/>
          </w:rPr>
          <w:t>me_abrarkhan@yahoo.com</w:t>
        </w:r>
      </w:hyperlink>
      <w:r w:rsidR="00CD7789" w:rsidRPr="00075AB5">
        <w:rPr>
          <w:rFonts w:ascii="Times New Roman" w:hAnsi="Times New Roman" w:cs="Times New Roman"/>
          <w:sz w:val="24"/>
          <w:szCs w:val="24"/>
        </w:rPr>
        <w:t xml:space="preserve"> </w:t>
      </w:r>
    </w:p>
    <w:p w14:paraId="58D9D75A" w14:textId="77777777" w:rsidR="00191EFC" w:rsidRPr="00075AB5" w:rsidRDefault="00191EFC" w:rsidP="00733546">
      <w:pPr>
        <w:spacing w:after="0" w:line="480" w:lineRule="auto"/>
        <w:rPr>
          <w:rFonts w:ascii="Times New Roman" w:hAnsi="Times New Roman" w:cs="Times New Roman"/>
          <w:sz w:val="24"/>
          <w:szCs w:val="24"/>
        </w:rPr>
      </w:pPr>
    </w:p>
    <w:p w14:paraId="7F1069C2" w14:textId="297F3139" w:rsidR="008A74C5" w:rsidRDefault="002C3292" w:rsidP="002C3292">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p>
    <w:p w14:paraId="1D8AEF4B" w14:textId="1B62F82A" w:rsidR="008A74C5" w:rsidRPr="00733546" w:rsidRDefault="008A74C5" w:rsidP="00733546">
      <w:pPr>
        <w:spacing w:after="0" w:line="480" w:lineRule="auto"/>
        <w:jc w:val="right"/>
        <w:rPr>
          <w:rFonts w:ascii="Times New Roman" w:hAnsi="Times New Roman" w:cs="Times New Roman"/>
          <w:sz w:val="24"/>
          <w:szCs w:val="24"/>
        </w:rPr>
      </w:pPr>
      <w:r>
        <w:rPr>
          <w:rFonts w:ascii="Times New Roman" w:hAnsi="Times New Roman" w:cs="Times New Roman"/>
          <w:sz w:val="24"/>
        </w:rPr>
        <w:t xml:space="preserve">                          </w:t>
      </w:r>
      <w:r w:rsidR="002C3292">
        <w:rPr>
          <w:rFonts w:ascii="Times New Roman" w:hAnsi="Times New Roman" w:cs="Times New Roman"/>
          <w:sz w:val="24"/>
        </w:rPr>
        <w:t xml:space="preserve">                               </w:t>
      </w:r>
      <w:r w:rsidR="00733546">
        <w:rPr>
          <w:rFonts w:ascii="Times New Roman" w:hAnsi="Times New Roman" w:cs="Times New Roman"/>
          <w:sz w:val="24"/>
        </w:rPr>
        <w:t xml:space="preserve"> </w:t>
      </w:r>
    </w:p>
    <w:p w14:paraId="606B13C8" w14:textId="77777777" w:rsidR="00DF0EE4" w:rsidRDefault="00DF0EE4" w:rsidP="00B15939">
      <w:pPr>
        <w:rPr>
          <w:rFonts w:ascii="Times New Roman" w:hAnsi="Times New Roman" w:cs="Times New Roman"/>
          <w:b/>
          <w:sz w:val="24"/>
          <w:szCs w:val="28"/>
        </w:rPr>
      </w:pPr>
    </w:p>
    <w:p w14:paraId="7D473672" w14:textId="77777777" w:rsidR="008A74C5" w:rsidRDefault="008A74C5" w:rsidP="00B15939">
      <w:pPr>
        <w:rPr>
          <w:rFonts w:ascii="Times New Roman" w:hAnsi="Times New Roman" w:cs="Times New Roman"/>
          <w:b/>
          <w:sz w:val="24"/>
          <w:szCs w:val="28"/>
        </w:rPr>
      </w:pPr>
    </w:p>
    <w:p w14:paraId="3000AF1F" w14:textId="77777777" w:rsidR="008A74C5" w:rsidRDefault="008A74C5" w:rsidP="00B15939">
      <w:pPr>
        <w:rPr>
          <w:rFonts w:ascii="Times New Roman" w:hAnsi="Times New Roman" w:cs="Times New Roman"/>
          <w:b/>
          <w:sz w:val="24"/>
          <w:szCs w:val="28"/>
        </w:rPr>
      </w:pPr>
    </w:p>
    <w:p w14:paraId="254B0DE8" w14:textId="77777777" w:rsidR="008A74C5" w:rsidRDefault="008A74C5" w:rsidP="00B15939">
      <w:pPr>
        <w:rPr>
          <w:rFonts w:ascii="Times New Roman" w:hAnsi="Times New Roman" w:cs="Times New Roman"/>
          <w:b/>
          <w:sz w:val="24"/>
          <w:szCs w:val="28"/>
        </w:rPr>
      </w:pPr>
    </w:p>
    <w:p w14:paraId="4B61485C" w14:textId="77777777" w:rsidR="008A74C5" w:rsidRDefault="008A74C5" w:rsidP="00B15939">
      <w:pPr>
        <w:rPr>
          <w:rFonts w:ascii="Times New Roman" w:hAnsi="Times New Roman" w:cs="Times New Roman"/>
          <w:b/>
          <w:sz w:val="24"/>
          <w:szCs w:val="28"/>
        </w:rPr>
      </w:pPr>
    </w:p>
    <w:p w14:paraId="6DCE7C1A" w14:textId="77777777" w:rsidR="008A74C5" w:rsidRDefault="008A74C5" w:rsidP="00B15939">
      <w:pPr>
        <w:rPr>
          <w:rFonts w:ascii="Times New Roman" w:hAnsi="Times New Roman" w:cs="Times New Roman"/>
          <w:b/>
          <w:sz w:val="24"/>
          <w:szCs w:val="28"/>
        </w:rPr>
      </w:pPr>
    </w:p>
    <w:p w14:paraId="257BE849" w14:textId="77777777" w:rsidR="008A74C5" w:rsidRDefault="008A74C5" w:rsidP="00B15939">
      <w:pPr>
        <w:rPr>
          <w:rFonts w:ascii="Times New Roman" w:hAnsi="Times New Roman" w:cs="Times New Roman"/>
          <w:b/>
          <w:sz w:val="24"/>
          <w:szCs w:val="28"/>
        </w:rPr>
      </w:pPr>
    </w:p>
    <w:p w14:paraId="6C0569A3" w14:textId="77777777" w:rsidR="00B15939" w:rsidRPr="008614BB" w:rsidRDefault="008614BB" w:rsidP="008A74C5">
      <w:pPr>
        <w:jc w:val="center"/>
        <w:rPr>
          <w:rFonts w:ascii="Times New Roman" w:hAnsi="Times New Roman" w:cs="Times New Roman"/>
          <w:b/>
          <w:sz w:val="24"/>
          <w:szCs w:val="28"/>
        </w:rPr>
      </w:pPr>
      <w:r w:rsidRPr="008614BB">
        <w:rPr>
          <w:rFonts w:ascii="Times New Roman" w:hAnsi="Times New Roman" w:cs="Times New Roman"/>
          <w:b/>
          <w:sz w:val="24"/>
          <w:szCs w:val="28"/>
        </w:rPr>
        <w:t>Abstract</w:t>
      </w:r>
    </w:p>
    <w:p w14:paraId="26B2768C" w14:textId="4A3A402A" w:rsidR="00B15939" w:rsidRPr="00EB6D9E" w:rsidRDefault="00B15939" w:rsidP="00EC1D92">
      <w:pPr>
        <w:spacing w:line="360" w:lineRule="auto"/>
        <w:jc w:val="both"/>
        <w:rPr>
          <w:rFonts w:ascii="Times New Roman" w:hAnsi="Times New Roman" w:cs="Times New Roman"/>
          <w:sz w:val="24"/>
          <w:u w:val="single"/>
        </w:rPr>
      </w:pPr>
      <w:r w:rsidRPr="00B15939">
        <w:rPr>
          <w:rFonts w:ascii="Times New Roman" w:hAnsi="Times New Roman" w:cs="Times New Roman"/>
          <w:sz w:val="24"/>
        </w:rPr>
        <w:lastRenderedPageBreak/>
        <w:t>Enteric</w:t>
      </w:r>
      <w:r>
        <w:rPr>
          <w:rFonts w:ascii="Times New Roman" w:hAnsi="Times New Roman" w:cs="Times New Roman"/>
          <w:sz w:val="24"/>
        </w:rPr>
        <w:t xml:space="preserve"> </w:t>
      </w:r>
      <w:r w:rsidRPr="00B15939">
        <w:rPr>
          <w:rFonts w:ascii="Times New Roman" w:hAnsi="Times New Roman" w:cs="Times New Roman"/>
          <w:sz w:val="24"/>
        </w:rPr>
        <w:t xml:space="preserve">fever is one of the most perilous issues in Pakistan and it’s how maximum incidence in </w:t>
      </w:r>
      <w:r w:rsidR="00081E90">
        <w:rPr>
          <w:rFonts w:ascii="Times New Roman" w:hAnsi="Times New Roman" w:cs="Times New Roman"/>
          <w:sz w:val="24"/>
        </w:rPr>
        <w:t xml:space="preserve">the </w:t>
      </w:r>
      <w:r w:rsidRPr="00B15939">
        <w:rPr>
          <w:rFonts w:ascii="Times New Roman" w:hAnsi="Times New Roman" w:cs="Times New Roman"/>
          <w:sz w:val="24"/>
        </w:rPr>
        <w:t xml:space="preserve">Middle East with roughly 93% of overall scenes. It is a methodical disease </w:t>
      </w:r>
      <w:r w:rsidR="00081E90">
        <w:rPr>
          <w:rFonts w:ascii="Times New Roman" w:hAnsi="Times New Roman" w:cs="Times New Roman"/>
          <w:sz w:val="24"/>
        </w:rPr>
        <w:t xml:space="preserve">that </w:t>
      </w:r>
      <w:r w:rsidRPr="00B15939">
        <w:rPr>
          <w:rFonts w:ascii="Times New Roman" w:hAnsi="Times New Roman" w:cs="Times New Roman"/>
          <w:sz w:val="24"/>
        </w:rPr>
        <w:t xml:space="preserve">is spread with the aid of </w:t>
      </w:r>
      <w:r w:rsidR="00081E90">
        <w:rPr>
          <w:rFonts w:ascii="Times New Roman" w:hAnsi="Times New Roman" w:cs="Times New Roman"/>
          <w:sz w:val="24"/>
        </w:rPr>
        <w:t xml:space="preserve">the </w:t>
      </w:r>
      <w:r w:rsidRPr="00B15939">
        <w:rPr>
          <w:rFonts w:ascii="Times New Roman" w:hAnsi="Times New Roman" w:cs="Times New Roman"/>
          <w:sz w:val="24"/>
        </w:rPr>
        <w:t xml:space="preserve">consumption of infected food and water with </w:t>
      </w:r>
      <w:r w:rsidRPr="004069AC">
        <w:rPr>
          <w:rFonts w:ascii="Times New Roman" w:hAnsi="Times New Roman" w:cs="Times New Roman"/>
          <w:i/>
          <w:sz w:val="24"/>
        </w:rPr>
        <w:t xml:space="preserve">Salmonella </w:t>
      </w:r>
      <w:r w:rsidRPr="00D93DD3">
        <w:rPr>
          <w:rFonts w:ascii="Times New Roman" w:hAnsi="Times New Roman" w:cs="Times New Roman"/>
          <w:iCs/>
          <w:sz w:val="24"/>
        </w:rPr>
        <w:t xml:space="preserve">typhi </w:t>
      </w:r>
      <w:r w:rsidRPr="00B15939">
        <w:rPr>
          <w:rFonts w:ascii="Times New Roman" w:hAnsi="Times New Roman" w:cs="Times New Roman"/>
          <w:sz w:val="24"/>
        </w:rPr>
        <w:t xml:space="preserve">and Paratyphi. The exact typhoid fever outbreaks discern of district Mansehra is absent, so the motivation behind this examination was to investigate </w:t>
      </w:r>
      <w:r w:rsidR="00081E90">
        <w:rPr>
          <w:rFonts w:ascii="Times New Roman" w:hAnsi="Times New Roman" w:cs="Times New Roman"/>
          <w:sz w:val="24"/>
        </w:rPr>
        <w:t xml:space="preserve">the </w:t>
      </w:r>
      <w:r w:rsidRPr="00B15939">
        <w:rPr>
          <w:rFonts w:ascii="Times New Roman" w:hAnsi="Times New Roman" w:cs="Times New Roman"/>
          <w:sz w:val="24"/>
        </w:rPr>
        <w:t>incidence of typhoid fever. An absolute 1175 sufferers get sign</w:t>
      </w:r>
      <w:r w:rsidR="00081E90">
        <w:rPr>
          <w:rFonts w:ascii="Times New Roman" w:hAnsi="Times New Roman" w:cs="Times New Roman"/>
          <w:sz w:val="24"/>
        </w:rPr>
        <w:t>s</w:t>
      </w:r>
      <w:r w:rsidRPr="00B15939">
        <w:rPr>
          <w:rFonts w:ascii="Times New Roman" w:hAnsi="Times New Roman" w:cs="Times New Roman"/>
          <w:sz w:val="24"/>
        </w:rPr>
        <w:t xml:space="preserve"> of typhoid fever such as poor appetite, headache, high fever, stomach pain, constipation</w:t>
      </w:r>
      <w:r w:rsidR="008A389C">
        <w:rPr>
          <w:rFonts w:ascii="Times New Roman" w:hAnsi="Times New Roman" w:cs="Times New Roman"/>
          <w:sz w:val="24"/>
        </w:rPr>
        <w:t>,</w:t>
      </w:r>
      <w:r w:rsidRPr="00B15939">
        <w:rPr>
          <w:rFonts w:ascii="Times New Roman" w:hAnsi="Times New Roman" w:cs="Times New Roman"/>
          <w:sz w:val="24"/>
        </w:rPr>
        <w:t xml:space="preserve"> and vomiting had been covered in this investigation. Out of 1175 typhoid presumes 200 are typhoid clear in addition to </w:t>
      </w:r>
      <w:r w:rsidR="005C1DA9" w:rsidRPr="00B15939">
        <w:rPr>
          <w:rFonts w:ascii="Times New Roman" w:hAnsi="Times New Roman" w:cs="Times New Roman"/>
          <w:sz w:val="24"/>
        </w:rPr>
        <w:t>all</w:t>
      </w:r>
      <w:r w:rsidR="005C1DA9">
        <w:rPr>
          <w:rFonts w:ascii="Times New Roman" w:hAnsi="Times New Roman" w:cs="Times New Roman"/>
          <w:sz w:val="24"/>
        </w:rPr>
        <w:t>ove</w:t>
      </w:r>
      <w:r w:rsidR="005C1DA9" w:rsidRPr="00B15939">
        <w:rPr>
          <w:rFonts w:ascii="Times New Roman" w:hAnsi="Times New Roman" w:cs="Times New Roman"/>
          <w:sz w:val="24"/>
        </w:rPr>
        <w:t>r</w:t>
      </w:r>
      <w:r w:rsidRPr="00B15939">
        <w:rPr>
          <w:rFonts w:ascii="Times New Roman" w:hAnsi="Times New Roman" w:cs="Times New Roman"/>
          <w:sz w:val="24"/>
        </w:rPr>
        <w:t xml:space="preserve"> of 200 clear samples, </w:t>
      </w:r>
      <w:r w:rsidR="002C2E48">
        <w:rPr>
          <w:rFonts w:ascii="Times New Roman" w:hAnsi="Times New Roman" w:cs="Times New Roman"/>
          <w:sz w:val="24"/>
        </w:rPr>
        <w:t xml:space="preserve">the </w:t>
      </w:r>
      <w:r w:rsidRPr="00B15939">
        <w:rPr>
          <w:rFonts w:ascii="Times New Roman" w:hAnsi="Times New Roman" w:cs="Times New Roman"/>
          <w:sz w:val="24"/>
        </w:rPr>
        <w:t>male group is usually 120 (15.8%) over female</w:t>
      </w:r>
      <w:r w:rsidR="002C2E48">
        <w:rPr>
          <w:rFonts w:ascii="Times New Roman" w:hAnsi="Times New Roman" w:cs="Times New Roman"/>
          <w:sz w:val="24"/>
        </w:rPr>
        <w:t>s</w:t>
      </w:r>
      <w:r w:rsidRPr="00B15939">
        <w:rPr>
          <w:rFonts w:ascii="Times New Roman" w:hAnsi="Times New Roman" w:cs="Times New Roman"/>
          <w:sz w:val="24"/>
        </w:rPr>
        <w:t xml:space="preserve"> 80 (6.9%). Therefore typhoid was progressively predominant in Mansehra 17.02%. </w:t>
      </w:r>
    </w:p>
    <w:p w14:paraId="277A94BB" w14:textId="08895C27" w:rsidR="00B15939" w:rsidRPr="00B15939" w:rsidRDefault="00B15939" w:rsidP="00DA3AB3">
      <w:pPr>
        <w:tabs>
          <w:tab w:val="left" w:pos="7539"/>
        </w:tabs>
        <w:spacing w:line="360" w:lineRule="auto"/>
        <w:jc w:val="both"/>
        <w:rPr>
          <w:rFonts w:ascii="Times New Roman" w:hAnsi="Times New Roman" w:cs="Times New Roman"/>
          <w:sz w:val="24"/>
        </w:rPr>
      </w:pPr>
      <w:r w:rsidRPr="001248E8">
        <w:rPr>
          <w:rFonts w:ascii="Times New Roman" w:hAnsi="Times New Roman" w:cs="Times New Roman"/>
          <w:b/>
          <w:bCs/>
          <w:sz w:val="24"/>
        </w:rPr>
        <w:t>Keywords:</w:t>
      </w:r>
      <w:r w:rsidRPr="00B15939">
        <w:rPr>
          <w:rFonts w:ascii="Times New Roman" w:hAnsi="Times New Roman" w:cs="Times New Roman"/>
          <w:sz w:val="24"/>
        </w:rPr>
        <w:t xml:space="preserve"> </w:t>
      </w:r>
      <w:r w:rsidR="000562AE">
        <w:rPr>
          <w:rFonts w:ascii="Times New Roman" w:hAnsi="Times New Roman" w:cs="Times New Roman"/>
          <w:sz w:val="24"/>
        </w:rPr>
        <w:t>T</w:t>
      </w:r>
      <w:r w:rsidR="000562AE" w:rsidRPr="00B15939">
        <w:rPr>
          <w:rFonts w:ascii="Times New Roman" w:hAnsi="Times New Roman" w:cs="Times New Roman"/>
          <w:sz w:val="24"/>
        </w:rPr>
        <w:t>yphoid fever</w:t>
      </w:r>
      <w:r w:rsidR="00DA3AB3">
        <w:rPr>
          <w:rFonts w:ascii="Times New Roman" w:hAnsi="Times New Roman" w:cs="Times New Roman"/>
          <w:sz w:val="24"/>
        </w:rPr>
        <w:t xml:space="preserve">, prevalence, </w:t>
      </w:r>
      <w:r w:rsidR="00DA3AB3" w:rsidRPr="00DA3AB3">
        <w:rPr>
          <w:rFonts w:ascii="Times New Roman" w:hAnsi="Times New Roman" w:cs="Times New Roman"/>
          <w:sz w:val="24"/>
        </w:rPr>
        <w:t>Mansehra</w:t>
      </w:r>
      <w:r w:rsidR="000562AE">
        <w:rPr>
          <w:rFonts w:ascii="Times New Roman" w:hAnsi="Times New Roman" w:cs="Times New Roman"/>
          <w:sz w:val="24"/>
        </w:rPr>
        <w:t xml:space="preserve">, Pakistan </w:t>
      </w:r>
    </w:p>
    <w:p w14:paraId="24A8826E" w14:textId="576FC1FD" w:rsidR="00A66215" w:rsidRDefault="0050515D" w:rsidP="00723F45">
      <w:pPr>
        <w:tabs>
          <w:tab w:val="center" w:pos="4680"/>
        </w:tabs>
        <w:rPr>
          <w:rFonts w:ascii="Times New Roman" w:hAnsi="Times New Roman" w:cs="Times New Roman"/>
          <w:b/>
          <w:sz w:val="28"/>
          <w:szCs w:val="28"/>
        </w:rPr>
      </w:pPr>
      <w:r>
        <w:rPr>
          <w:rFonts w:ascii="Times New Roman" w:hAnsi="Times New Roman" w:cs="Times New Roman"/>
          <w:b/>
          <w:sz w:val="28"/>
          <w:szCs w:val="28"/>
        </w:rPr>
        <w:t>Introduction</w:t>
      </w:r>
    </w:p>
    <w:p w14:paraId="6FA08E26" w14:textId="570AA6E6" w:rsidR="00A02810" w:rsidRDefault="00EA64AC" w:rsidP="00003F85">
      <w:pPr>
        <w:tabs>
          <w:tab w:val="center" w:pos="4680"/>
        </w:tabs>
        <w:spacing w:line="360" w:lineRule="auto"/>
        <w:jc w:val="both"/>
        <w:rPr>
          <w:rFonts w:ascii="Times New Roman" w:hAnsi="Times New Roman" w:cs="Times New Roman"/>
          <w:bCs/>
          <w:sz w:val="24"/>
          <w:szCs w:val="24"/>
        </w:rPr>
      </w:pPr>
      <w:r w:rsidRPr="00003F85">
        <w:rPr>
          <w:rFonts w:ascii="Times New Roman" w:hAnsi="Times New Roman" w:cs="Times New Roman"/>
          <w:bCs/>
          <w:i/>
          <w:iCs/>
          <w:sz w:val="24"/>
          <w:szCs w:val="24"/>
        </w:rPr>
        <w:t>Salmonella</w:t>
      </w:r>
      <w:r w:rsidRPr="00003F85">
        <w:rPr>
          <w:rFonts w:ascii="Times New Roman" w:hAnsi="Times New Roman" w:cs="Times New Roman"/>
          <w:bCs/>
          <w:sz w:val="24"/>
          <w:szCs w:val="24"/>
        </w:rPr>
        <w:t xml:space="preserve"> enterica serotype Typhi (</w:t>
      </w:r>
      <w:r w:rsidRPr="00003F85">
        <w:rPr>
          <w:rFonts w:ascii="Times New Roman" w:hAnsi="Times New Roman" w:cs="Times New Roman"/>
          <w:bCs/>
          <w:i/>
          <w:iCs/>
          <w:sz w:val="24"/>
          <w:szCs w:val="24"/>
        </w:rPr>
        <w:t>S</w:t>
      </w:r>
      <w:r w:rsidRPr="00003F85">
        <w:rPr>
          <w:rFonts w:ascii="Times New Roman" w:hAnsi="Times New Roman" w:cs="Times New Roman"/>
          <w:bCs/>
          <w:sz w:val="24"/>
          <w:szCs w:val="24"/>
        </w:rPr>
        <w:t xml:space="preserve">. </w:t>
      </w:r>
      <w:r w:rsidR="002C2E48" w:rsidRPr="00003F85">
        <w:rPr>
          <w:rFonts w:ascii="Times New Roman" w:hAnsi="Times New Roman" w:cs="Times New Roman"/>
          <w:bCs/>
          <w:sz w:val="24"/>
          <w:szCs w:val="24"/>
        </w:rPr>
        <w:t>T</w:t>
      </w:r>
      <w:r w:rsidRPr="00003F85">
        <w:rPr>
          <w:rFonts w:ascii="Times New Roman" w:hAnsi="Times New Roman" w:cs="Times New Roman"/>
          <w:bCs/>
          <w:sz w:val="24"/>
          <w:szCs w:val="24"/>
        </w:rPr>
        <w:t>yphi)</w:t>
      </w:r>
      <w:r w:rsidR="00003F85" w:rsidRPr="00003F85">
        <w:rPr>
          <w:rFonts w:ascii="Times New Roman" w:hAnsi="Times New Roman" w:cs="Times New Roman"/>
          <w:bCs/>
          <w:sz w:val="24"/>
          <w:szCs w:val="24"/>
        </w:rPr>
        <w:t xml:space="preserve"> caused typhoid fever which is a systemic infection</w:t>
      </w:r>
      <w:r w:rsidRPr="00003F85">
        <w:rPr>
          <w:rFonts w:ascii="Times New Roman" w:hAnsi="Times New Roman" w:cs="Times New Roman"/>
          <w:bCs/>
          <w:sz w:val="24"/>
          <w:szCs w:val="24"/>
        </w:rPr>
        <w:t>.</w:t>
      </w:r>
      <w:r w:rsidR="003C42DE" w:rsidRPr="003C42DE">
        <w:t xml:space="preserve"> </w:t>
      </w:r>
      <w:r w:rsidR="003C42DE" w:rsidRPr="003C42DE">
        <w:rPr>
          <w:rFonts w:ascii="Times New Roman" w:hAnsi="Times New Roman" w:cs="Times New Roman"/>
          <w:bCs/>
          <w:sz w:val="24"/>
          <w:szCs w:val="24"/>
        </w:rPr>
        <w:t>This illness continues to be a serious issue across the world</w:t>
      </w:r>
      <w:r w:rsidR="00DD7A21" w:rsidRPr="00DD7A21">
        <w:rPr>
          <w:rFonts w:ascii="Times New Roman" w:hAnsi="Times New Roman" w:cs="Times New Roman"/>
          <w:bCs/>
          <w:sz w:val="24"/>
          <w:szCs w:val="24"/>
        </w:rPr>
        <w:t>.</w:t>
      </w:r>
      <w:r w:rsidR="00DD7A21" w:rsidRPr="00DD7A21">
        <w:t xml:space="preserve"> </w:t>
      </w:r>
      <w:r w:rsidR="00DD7A21" w:rsidRPr="00DD7A21">
        <w:rPr>
          <w:rFonts w:ascii="Times New Roman" w:hAnsi="Times New Roman" w:cs="Times New Roman"/>
          <w:bCs/>
          <w:sz w:val="24"/>
          <w:szCs w:val="24"/>
        </w:rPr>
        <w:t>In 2000, the global outbreak of typhoid was approximated at over 2.16 million episodes, result</w:t>
      </w:r>
      <w:r w:rsidR="00DD7A21">
        <w:rPr>
          <w:rFonts w:ascii="Times New Roman" w:hAnsi="Times New Roman" w:cs="Times New Roman"/>
          <w:bCs/>
          <w:sz w:val="24"/>
          <w:szCs w:val="24"/>
        </w:rPr>
        <w:t>ing</w:t>
      </w:r>
      <w:r w:rsidR="00DD7A21" w:rsidRPr="00DD7A21">
        <w:rPr>
          <w:rFonts w:ascii="Times New Roman" w:hAnsi="Times New Roman" w:cs="Times New Roman"/>
          <w:bCs/>
          <w:sz w:val="24"/>
          <w:szCs w:val="24"/>
        </w:rPr>
        <w:t xml:space="preserve"> in a total of 216 000 deaths and over 90% deaths and illness in Asia</w:t>
      </w:r>
      <w:r w:rsidRPr="00003F85">
        <w:rPr>
          <w:rFonts w:ascii="Times New Roman" w:hAnsi="Times New Roman" w:cs="Times New Roman"/>
          <w:bCs/>
          <w:sz w:val="24"/>
          <w:szCs w:val="24"/>
        </w:rPr>
        <w:t xml:space="preserve"> </w:t>
      </w:r>
      <w:r w:rsidR="00B802C3" w:rsidRPr="00003F85">
        <w:rPr>
          <w:rFonts w:ascii="Times New Roman" w:hAnsi="Times New Roman" w:cs="Times New Roman"/>
          <w:bCs/>
          <w:sz w:val="24"/>
          <w:szCs w:val="24"/>
        </w:rPr>
        <w:t>(</w:t>
      </w:r>
      <w:r w:rsidR="00B802C3" w:rsidRPr="00003F85">
        <w:rPr>
          <w:rFonts w:ascii="Times New Roman" w:hAnsi="Times New Roman" w:cs="Times New Roman"/>
          <w:color w:val="auto"/>
          <w:sz w:val="24"/>
          <w:szCs w:val="24"/>
        </w:rPr>
        <w:t xml:space="preserve">Crump </w:t>
      </w:r>
      <w:r w:rsidR="00B802C3" w:rsidRPr="002B0446">
        <w:rPr>
          <w:rFonts w:ascii="Times New Roman" w:hAnsi="Times New Roman" w:cs="Times New Roman"/>
          <w:i/>
          <w:color w:val="auto"/>
          <w:sz w:val="24"/>
          <w:szCs w:val="24"/>
        </w:rPr>
        <w:t>et al</w:t>
      </w:r>
      <w:r w:rsidR="00B802C3" w:rsidRPr="00003F85">
        <w:rPr>
          <w:rFonts w:ascii="Times New Roman" w:hAnsi="Times New Roman" w:cs="Times New Roman"/>
          <w:color w:val="auto"/>
          <w:sz w:val="24"/>
          <w:szCs w:val="24"/>
        </w:rPr>
        <w:t>., 2004</w:t>
      </w:r>
      <w:r w:rsidR="00B802C3" w:rsidRPr="00003F85">
        <w:rPr>
          <w:rFonts w:ascii="Times New Roman" w:hAnsi="Times New Roman" w:cs="Times New Roman"/>
          <w:bCs/>
          <w:sz w:val="24"/>
          <w:szCs w:val="24"/>
        </w:rPr>
        <w:t>)</w:t>
      </w:r>
      <w:r w:rsidRPr="00003F85">
        <w:rPr>
          <w:rFonts w:ascii="Times New Roman" w:hAnsi="Times New Roman" w:cs="Times New Roman"/>
          <w:bCs/>
          <w:sz w:val="24"/>
          <w:szCs w:val="24"/>
        </w:rPr>
        <w:t xml:space="preserve">. </w:t>
      </w:r>
      <w:r w:rsidR="00003F85" w:rsidRPr="00003F85">
        <w:rPr>
          <w:rFonts w:ascii="Times New Roman" w:hAnsi="Times New Roman" w:cs="Times New Roman"/>
          <w:bCs/>
          <w:sz w:val="24"/>
          <w:szCs w:val="24"/>
        </w:rPr>
        <w:t>A 2003 study reported that in Pakistan 250,000 deaths per year are claimed by waterborne infectio</w:t>
      </w:r>
      <w:r w:rsidR="00003F85">
        <w:rPr>
          <w:rFonts w:ascii="Times New Roman" w:hAnsi="Times New Roman" w:cs="Times New Roman"/>
          <w:bCs/>
          <w:sz w:val="24"/>
          <w:szCs w:val="24"/>
        </w:rPr>
        <w:t xml:space="preserve">ns, which include typhoid Fever </w:t>
      </w:r>
      <w:r w:rsidR="00D4435D" w:rsidRPr="00003F85">
        <w:rPr>
          <w:rFonts w:ascii="Times New Roman" w:hAnsi="Times New Roman" w:cs="Times New Roman"/>
          <w:bCs/>
          <w:sz w:val="24"/>
          <w:szCs w:val="24"/>
        </w:rPr>
        <w:t xml:space="preserve">(Siddiqui </w:t>
      </w:r>
      <w:r w:rsidR="00D4435D" w:rsidRPr="002B0446">
        <w:rPr>
          <w:rFonts w:ascii="Times New Roman" w:hAnsi="Times New Roman" w:cs="Times New Roman"/>
          <w:bCs/>
          <w:i/>
          <w:sz w:val="24"/>
          <w:szCs w:val="24"/>
        </w:rPr>
        <w:t>et al</w:t>
      </w:r>
      <w:r w:rsidRPr="00003F85">
        <w:rPr>
          <w:rFonts w:ascii="Times New Roman" w:hAnsi="Times New Roman" w:cs="Times New Roman"/>
          <w:bCs/>
          <w:sz w:val="24"/>
          <w:szCs w:val="24"/>
        </w:rPr>
        <w:t>.</w:t>
      </w:r>
      <w:r w:rsidR="006D00C9" w:rsidRPr="00003F85">
        <w:rPr>
          <w:rFonts w:ascii="Times New Roman" w:hAnsi="Times New Roman" w:cs="Times New Roman"/>
          <w:bCs/>
          <w:sz w:val="24"/>
          <w:szCs w:val="24"/>
        </w:rPr>
        <w:t>,</w:t>
      </w:r>
      <w:r w:rsidR="00D4435D" w:rsidRPr="00003F85">
        <w:rPr>
          <w:rFonts w:ascii="Times New Roman" w:hAnsi="Times New Roman" w:cs="Times New Roman"/>
          <w:bCs/>
          <w:sz w:val="24"/>
          <w:szCs w:val="24"/>
        </w:rPr>
        <w:t xml:space="preserve"> 2006).</w:t>
      </w:r>
      <w:r w:rsidR="00003F85">
        <w:rPr>
          <w:rFonts w:ascii="Times New Roman" w:hAnsi="Times New Roman" w:cs="Times New Roman"/>
          <w:bCs/>
          <w:sz w:val="24"/>
          <w:szCs w:val="24"/>
        </w:rPr>
        <w:t xml:space="preserve"> </w:t>
      </w:r>
      <w:r w:rsidR="00003F85" w:rsidRPr="00003F85">
        <w:rPr>
          <w:rFonts w:ascii="Times New Roman" w:hAnsi="Times New Roman" w:cs="Times New Roman"/>
          <w:bCs/>
          <w:sz w:val="24"/>
          <w:szCs w:val="24"/>
        </w:rPr>
        <w:t xml:space="preserve">Recent reports indicate that typhoid fever, along with an estimated 120 million infections and 700,000 annual mortalities, is very common in developing countries </w:t>
      </w:r>
      <w:r w:rsidR="00103DCF" w:rsidRPr="00003F85">
        <w:rPr>
          <w:rFonts w:ascii="Times New Roman" w:hAnsi="Times New Roman" w:cs="Times New Roman"/>
          <w:bCs/>
          <w:sz w:val="24"/>
          <w:szCs w:val="24"/>
        </w:rPr>
        <w:t xml:space="preserve">(Rahman </w:t>
      </w:r>
      <w:r w:rsidR="00103DCF" w:rsidRPr="002B0446">
        <w:rPr>
          <w:rFonts w:ascii="Times New Roman" w:hAnsi="Times New Roman" w:cs="Times New Roman"/>
          <w:bCs/>
          <w:i/>
          <w:sz w:val="24"/>
          <w:szCs w:val="24"/>
        </w:rPr>
        <w:t>et al</w:t>
      </w:r>
      <w:r w:rsidR="00103DCF" w:rsidRPr="00003F85">
        <w:rPr>
          <w:rFonts w:ascii="Times New Roman" w:hAnsi="Times New Roman" w:cs="Times New Roman"/>
          <w:bCs/>
          <w:sz w:val="24"/>
          <w:szCs w:val="24"/>
        </w:rPr>
        <w:t>., 2014)</w:t>
      </w:r>
      <w:r w:rsidRPr="00003F85">
        <w:rPr>
          <w:rFonts w:ascii="Times New Roman" w:hAnsi="Times New Roman" w:cs="Times New Roman"/>
          <w:bCs/>
          <w:sz w:val="24"/>
          <w:szCs w:val="24"/>
        </w:rPr>
        <w:t xml:space="preserve">. </w:t>
      </w:r>
      <w:r w:rsidR="00003F85" w:rsidRPr="00003F85">
        <w:rPr>
          <w:rFonts w:ascii="Times New Roman" w:hAnsi="Times New Roman" w:cs="Times New Roman"/>
          <w:bCs/>
          <w:sz w:val="24"/>
          <w:szCs w:val="24"/>
        </w:rPr>
        <w:t xml:space="preserve">Studies in epidemiology have shown that in South-East and Central Asian regions 100/1000,000 people have the highest endemic rates per year </w:t>
      </w:r>
      <w:r w:rsidR="00103DCF" w:rsidRPr="00003F85">
        <w:rPr>
          <w:rFonts w:ascii="Times New Roman" w:hAnsi="Times New Roman" w:cs="Times New Roman"/>
          <w:bCs/>
          <w:sz w:val="24"/>
          <w:szCs w:val="24"/>
        </w:rPr>
        <w:t xml:space="preserve">(Yung </w:t>
      </w:r>
      <w:r w:rsidR="00103DCF" w:rsidRPr="002B0446">
        <w:rPr>
          <w:rFonts w:ascii="Times New Roman" w:hAnsi="Times New Roman" w:cs="Times New Roman"/>
          <w:bCs/>
          <w:i/>
          <w:sz w:val="24"/>
          <w:szCs w:val="24"/>
        </w:rPr>
        <w:t>et al</w:t>
      </w:r>
      <w:r w:rsidR="00103DCF" w:rsidRPr="00003F85">
        <w:rPr>
          <w:rFonts w:ascii="Times New Roman" w:hAnsi="Times New Roman" w:cs="Times New Roman"/>
          <w:bCs/>
          <w:sz w:val="24"/>
          <w:szCs w:val="24"/>
        </w:rPr>
        <w:t>., 2004)</w:t>
      </w:r>
      <w:r w:rsidRPr="00003F85">
        <w:rPr>
          <w:rFonts w:ascii="Times New Roman" w:hAnsi="Times New Roman" w:cs="Times New Roman"/>
          <w:bCs/>
          <w:sz w:val="24"/>
          <w:szCs w:val="24"/>
        </w:rPr>
        <w:t xml:space="preserve">. </w:t>
      </w:r>
      <w:r w:rsidR="00003F85" w:rsidRPr="00003F85">
        <w:rPr>
          <w:rFonts w:ascii="Times New Roman" w:hAnsi="Times New Roman" w:cs="Times New Roman"/>
          <w:bCs/>
          <w:sz w:val="24"/>
          <w:szCs w:val="24"/>
        </w:rPr>
        <w:t>In Pakistan, typhoid fever is present in 412 cases per 100,000 population (WHO, 2008). Due to the low standards of drinking water sources, hygiene and sanitation environment, it continues to suffer th</w:t>
      </w:r>
      <w:r w:rsidR="00003F85">
        <w:rPr>
          <w:rFonts w:ascii="Times New Roman" w:hAnsi="Times New Roman" w:cs="Times New Roman"/>
          <w:bCs/>
          <w:sz w:val="24"/>
          <w:szCs w:val="24"/>
        </w:rPr>
        <w:t xml:space="preserve">e burden of infectious diseases </w:t>
      </w:r>
      <w:r w:rsidR="006D00C9">
        <w:rPr>
          <w:rFonts w:ascii="Times New Roman" w:hAnsi="Times New Roman" w:cs="Times New Roman"/>
          <w:bCs/>
          <w:sz w:val="24"/>
          <w:szCs w:val="24"/>
        </w:rPr>
        <w:t>(</w:t>
      </w:r>
      <w:r w:rsidR="006D00C9" w:rsidRPr="006D00C9">
        <w:rPr>
          <w:rFonts w:ascii="Times New Roman" w:hAnsi="Times New Roman" w:cs="Times New Roman"/>
          <w:bCs/>
          <w:sz w:val="24"/>
          <w:szCs w:val="24"/>
        </w:rPr>
        <w:t>Sinha</w:t>
      </w:r>
      <w:r w:rsidR="006D00C9">
        <w:rPr>
          <w:rFonts w:ascii="Times New Roman" w:hAnsi="Times New Roman" w:cs="Times New Roman"/>
          <w:bCs/>
          <w:sz w:val="24"/>
          <w:szCs w:val="24"/>
        </w:rPr>
        <w:t xml:space="preserve"> </w:t>
      </w:r>
      <w:r w:rsidR="006D00C9" w:rsidRPr="002B0446">
        <w:rPr>
          <w:rFonts w:ascii="Times New Roman" w:hAnsi="Times New Roman" w:cs="Times New Roman"/>
          <w:bCs/>
          <w:i/>
          <w:sz w:val="24"/>
          <w:szCs w:val="24"/>
        </w:rPr>
        <w:t>et al</w:t>
      </w:r>
      <w:r w:rsidR="006D00C9">
        <w:rPr>
          <w:rFonts w:ascii="Times New Roman" w:hAnsi="Times New Roman" w:cs="Times New Roman"/>
          <w:bCs/>
          <w:sz w:val="24"/>
          <w:szCs w:val="24"/>
        </w:rPr>
        <w:t xml:space="preserve">., 1999 &amp; </w:t>
      </w:r>
      <w:r w:rsidR="006D00C9" w:rsidRPr="006D00C9">
        <w:rPr>
          <w:rFonts w:ascii="Times New Roman" w:hAnsi="Times New Roman" w:cs="Times New Roman"/>
          <w:bCs/>
          <w:sz w:val="24"/>
          <w:szCs w:val="24"/>
        </w:rPr>
        <w:t>Brooks</w:t>
      </w:r>
      <w:r w:rsidR="006D00C9">
        <w:rPr>
          <w:rFonts w:ascii="Times New Roman" w:hAnsi="Times New Roman" w:cs="Times New Roman"/>
          <w:bCs/>
          <w:sz w:val="24"/>
          <w:szCs w:val="24"/>
        </w:rPr>
        <w:t xml:space="preserve"> </w:t>
      </w:r>
      <w:r w:rsidR="006D00C9" w:rsidRPr="002B0446">
        <w:rPr>
          <w:rFonts w:ascii="Times New Roman" w:hAnsi="Times New Roman" w:cs="Times New Roman"/>
          <w:bCs/>
          <w:i/>
          <w:sz w:val="24"/>
          <w:szCs w:val="24"/>
        </w:rPr>
        <w:t>et al</w:t>
      </w:r>
      <w:r w:rsidR="006D00C9">
        <w:rPr>
          <w:rFonts w:ascii="Times New Roman" w:hAnsi="Times New Roman" w:cs="Times New Roman"/>
          <w:bCs/>
          <w:sz w:val="24"/>
          <w:szCs w:val="24"/>
        </w:rPr>
        <w:t>.,200</w:t>
      </w:r>
      <w:r w:rsidR="006D00C9" w:rsidRPr="00EA64AC">
        <w:rPr>
          <w:rFonts w:ascii="Times New Roman" w:hAnsi="Times New Roman" w:cs="Times New Roman"/>
          <w:bCs/>
          <w:sz w:val="24"/>
          <w:szCs w:val="24"/>
        </w:rPr>
        <w:t>5</w:t>
      </w:r>
      <w:r w:rsidR="006D00C9">
        <w:rPr>
          <w:rFonts w:ascii="Times New Roman" w:hAnsi="Times New Roman" w:cs="Times New Roman"/>
          <w:bCs/>
          <w:sz w:val="24"/>
          <w:szCs w:val="24"/>
        </w:rPr>
        <w:t>)</w:t>
      </w:r>
      <w:r w:rsidRPr="00EA64AC">
        <w:rPr>
          <w:rFonts w:ascii="Times New Roman" w:hAnsi="Times New Roman" w:cs="Times New Roman"/>
          <w:bCs/>
          <w:sz w:val="24"/>
          <w:szCs w:val="24"/>
        </w:rPr>
        <w:t>.</w:t>
      </w:r>
      <w:r w:rsidR="002C2E48">
        <w:rPr>
          <w:rFonts w:ascii="Times New Roman" w:hAnsi="Times New Roman" w:cs="Times New Roman"/>
          <w:bCs/>
          <w:sz w:val="24"/>
          <w:szCs w:val="24"/>
        </w:rPr>
        <w:t xml:space="preserve"> </w:t>
      </w:r>
      <w:r w:rsidRPr="00EA64AC">
        <w:rPr>
          <w:rFonts w:ascii="Times New Roman" w:hAnsi="Times New Roman" w:cs="Times New Roman"/>
          <w:bCs/>
          <w:sz w:val="24"/>
          <w:szCs w:val="24"/>
        </w:rPr>
        <w:t xml:space="preserve">The illness is usually predominant in poorly developed and growing countries in which food hygiene is bad, specifically in components of south Asia </w:t>
      </w:r>
      <w:r w:rsidR="003B668D">
        <w:rPr>
          <w:rFonts w:ascii="Times New Roman" w:hAnsi="Times New Roman" w:cs="Times New Roman"/>
          <w:bCs/>
          <w:sz w:val="24"/>
          <w:szCs w:val="24"/>
        </w:rPr>
        <w:t>(</w:t>
      </w:r>
      <w:r w:rsidR="003B668D" w:rsidRPr="003B668D">
        <w:rPr>
          <w:rFonts w:ascii="Times New Roman" w:hAnsi="Times New Roman" w:cs="Times New Roman"/>
          <w:bCs/>
          <w:sz w:val="24"/>
          <w:szCs w:val="24"/>
        </w:rPr>
        <w:t>Crump,</w:t>
      </w:r>
      <w:r w:rsidR="003B668D">
        <w:rPr>
          <w:rFonts w:ascii="Times New Roman" w:hAnsi="Times New Roman" w:cs="Times New Roman"/>
          <w:bCs/>
          <w:sz w:val="24"/>
          <w:szCs w:val="24"/>
        </w:rPr>
        <w:t xml:space="preserve"> </w:t>
      </w:r>
      <w:r w:rsidR="003B668D" w:rsidRPr="002B0446">
        <w:rPr>
          <w:rFonts w:ascii="Times New Roman" w:hAnsi="Times New Roman" w:cs="Times New Roman"/>
          <w:bCs/>
          <w:i/>
          <w:sz w:val="24"/>
          <w:szCs w:val="24"/>
        </w:rPr>
        <w:t>et al</w:t>
      </w:r>
      <w:r w:rsidR="003B668D">
        <w:rPr>
          <w:rFonts w:ascii="Times New Roman" w:hAnsi="Times New Roman" w:cs="Times New Roman"/>
          <w:bCs/>
          <w:sz w:val="24"/>
          <w:szCs w:val="24"/>
        </w:rPr>
        <w:t>., 2004).</w:t>
      </w:r>
      <w:r w:rsidRPr="00EA64AC">
        <w:rPr>
          <w:rFonts w:ascii="Times New Roman" w:hAnsi="Times New Roman" w:cs="Times New Roman"/>
          <w:bCs/>
          <w:sz w:val="24"/>
          <w:szCs w:val="24"/>
        </w:rPr>
        <w:t xml:space="preserve"> </w:t>
      </w:r>
      <w:r w:rsidRPr="00342E6C">
        <w:rPr>
          <w:rFonts w:ascii="Times New Roman" w:hAnsi="Times New Roman" w:cs="Times New Roman"/>
          <w:bCs/>
          <w:i/>
          <w:iCs/>
          <w:sz w:val="24"/>
          <w:szCs w:val="24"/>
        </w:rPr>
        <w:t>Salmonella</w:t>
      </w:r>
      <w:r w:rsidRPr="00EA64AC">
        <w:rPr>
          <w:rFonts w:ascii="Times New Roman" w:hAnsi="Times New Roman" w:cs="Times New Roman"/>
          <w:bCs/>
          <w:sz w:val="24"/>
          <w:szCs w:val="24"/>
        </w:rPr>
        <w:t xml:space="preserve"> Typhi is carried through the fecal-oral route, either from individual to individual or with the aid of consumption of infected food or water </w:t>
      </w:r>
      <w:r w:rsidR="00BE64F7">
        <w:rPr>
          <w:rFonts w:ascii="Times New Roman" w:hAnsi="Times New Roman" w:cs="Times New Roman"/>
          <w:bCs/>
          <w:sz w:val="24"/>
          <w:szCs w:val="24"/>
        </w:rPr>
        <w:t>(</w:t>
      </w:r>
      <w:r w:rsidR="00BE64F7" w:rsidRPr="00BE64F7">
        <w:rPr>
          <w:rFonts w:ascii="Times New Roman" w:hAnsi="Times New Roman" w:cs="Times New Roman"/>
          <w:bCs/>
          <w:sz w:val="24"/>
          <w:szCs w:val="24"/>
        </w:rPr>
        <w:t>Department of Health, 2008</w:t>
      </w:r>
      <w:r w:rsidR="00BE64F7">
        <w:rPr>
          <w:rFonts w:ascii="Times New Roman" w:hAnsi="Times New Roman" w:cs="Times New Roman"/>
          <w:bCs/>
          <w:sz w:val="24"/>
          <w:szCs w:val="24"/>
        </w:rPr>
        <w:t>)</w:t>
      </w:r>
      <w:r w:rsidRPr="00EA64AC">
        <w:rPr>
          <w:rFonts w:ascii="Times New Roman" w:hAnsi="Times New Roman" w:cs="Times New Roman"/>
          <w:bCs/>
          <w:sz w:val="24"/>
          <w:szCs w:val="24"/>
        </w:rPr>
        <w:t xml:space="preserve">. The incubation Duration of </w:t>
      </w:r>
      <w:r w:rsidRPr="00342E6C">
        <w:rPr>
          <w:rFonts w:ascii="Times New Roman" w:hAnsi="Times New Roman" w:cs="Times New Roman"/>
          <w:bCs/>
          <w:i/>
          <w:iCs/>
          <w:sz w:val="24"/>
          <w:szCs w:val="24"/>
        </w:rPr>
        <w:t>S</w:t>
      </w:r>
      <w:r w:rsidRPr="00EA64AC">
        <w:rPr>
          <w:rFonts w:ascii="Times New Roman" w:hAnsi="Times New Roman" w:cs="Times New Roman"/>
          <w:bCs/>
          <w:sz w:val="24"/>
          <w:szCs w:val="24"/>
        </w:rPr>
        <w:t xml:space="preserve">. Typhi can range within two weeks. Over the incubation duration of the </w:t>
      </w:r>
      <w:r w:rsidRPr="00342E6C">
        <w:rPr>
          <w:rFonts w:ascii="Times New Roman" w:hAnsi="Times New Roman" w:cs="Times New Roman"/>
          <w:bCs/>
          <w:i/>
          <w:iCs/>
          <w:sz w:val="24"/>
          <w:szCs w:val="24"/>
        </w:rPr>
        <w:t>S</w:t>
      </w:r>
      <w:r w:rsidRPr="00EA64AC">
        <w:rPr>
          <w:rFonts w:ascii="Times New Roman" w:hAnsi="Times New Roman" w:cs="Times New Roman"/>
          <w:bCs/>
          <w:sz w:val="24"/>
          <w:szCs w:val="24"/>
        </w:rPr>
        <w:t xml:space="preserve">. Typhi goes into the small digestive tract, connects self to the epithelium and that enters in submucosa at that place they are inundated through the monocytes. </w:t>
      </w:r>
      <w:r w:rsidRPr="00342E6C">
        <w:rPr>
          <w:rFonts w:ascii="Times New Roman" w:hAnsi="Times New Roman" w:cs="Times New Roman"/>
          <w:bCs/>
          <w:i/>
          <w:iCs/>
          <w:sz w:val="24"/>
          <w:szCs w:val="24"/>
        </w:rPr>
        <w:t>S.</w:t>
      </w:r>
      <w:r w:rsidRPr="00EA64AC">
        <w:rPr>
          <w:rFonts w:ascii="Times New Roman" w:hAnsi="Times New Roman" w:cs="Times New Roman"/>
          <w:bCs/>
          <w:sz w:val="24"/>
          <w:szCs w:val="24"/>
        </w:rPr>
        <w:t xml:space="preserve"> Typhi opposes intracellular executing and duplicate</w:t>
      </w:r>
      <w:r w:rsidR="002C2E48">
        <w:rPr>
          <w:rFonts w:ascii="Times New Roman" w:hAnsi="Times New Roman" w:cs="Times New Roman"/>
          <w:bCs/>
          <w:sz w:val="24"/>
          <w:szCs w:val="24"/>
        </w:rPr>
        <w:t>s</w:t>
      </w:r>
      <w:r w:rsidRPr="00EA64AC">
        <w:rPr>
          <w:rFonts w:ascii="Times New Roman" w:hAnsi="Times New Roman" w:cs="Times New Roman"/>
          <w:bCs/>
          <w:sz w:val="24"/>
          <w:szCs w:val="24"/>
        </w:rPr>
        <w:t xml:space="preserve"> in the monocytes. </w:t>
      </w:r>
      <w:r w:rsidRPr="00EA64AC">
        <w:rPr>
          <w:rFonts w:ascii="Times New Roman" w:hAnsi="Times New Roman" w:cs="Times New Roman"/>
          <w:bCs/>
          <w:sz w:val="24"/>
          <w:szCs w:val="24"/>
        </w:rPr>
        <w:lastRenderedPageBreak/>
        <w:t>They move to the mesenteric lymph nodes, increase their number there and get in touch with circulatory fluid ensuring in predominant bacteremia, seeded within the liver, gallbladder, spleen, lymph node, bone marrow, the place they keep on increasing. Over predominant bacteremia</w:t>
      </w:r>
      <w:r w:rsidR="002C2E48">
        <w:rPr>
          <w:rFonts w:ascii="Times New Roman" w:hAnsi="Times New Roman" w:cs="Times New Roman"/>
          <w:bCs/>
          <w:sz w:val="24"/>
          <w:szCs w:val="24"/>
        </w:rPr>
        <w:t>,</w:t>
      </w:r>
      <w:r w:rsidRPr="00EA64AC">
        <w:rPr>
          <w:rFonts w:ascii="Times New Roman" w:hAnsi="Times New Roman" w:cs="Times New Roman"/>
          <w:bCs/>
          <w:sz w:val="24"/>
          <w:szCs w:val="24"/>
        </w:rPr>
        <w:t xml:space="preserve"> microbes acquired get entry to the circulatory system as a result of secondary bacteremia. When microbes are shed through the gall bladder alongside with the bile juice, they come again in the small intestine, promoting to inflammation </w:t>
      </w:r>
      <w:r w:rsidR="0099173F">
        <w:rPr>
          <w:rFonts w:ascii="Times New Roman" w:hAnsi="Times New Roman" w:cs="Times New Roman"/>
          <w:bCs/>
          <w:sz w:val="24"/>
          <w:szCs w:val="24"/>
        </w:rPr>
        <w:t>(</w:t>
      </w:r>
      <w:r w:rsidR="0099173F" w:rsidRPr="0099173F">
        <w:rPr>
          <w:rFonts w:ascii="Times New Roman" w:hAnsi="Times New Roman" w:cs="Times New Roman"/>
          <w:bCs/>
          <w:sz w:val="24"/>
          <w:szCs w:val="24"/>
        </w:rPr>
        <w:t>Rao, S. S.</w:t>
      </w:r>
      <w:r w:rsidR="0099173F">
        <w:rPr>
          <w:rFonts w:ascii="Times New Roman" w:hAnsi="Times New Roman" w:cs="Times New Roman"/>
          <w:bCs/>
          <w:sz w:val="24"/>
          <w:szCs w:val="24"/>
        </w:rPr>
        <w:t xml:space="preserve"> 2009).</w:t>
      </w:r>
      <w:r w:rsidRPr="00EA64AC">
        <w:rPr>
          <w:rFonts w:ascii="Times New Roman" w:hAnsi="Times New Roman" w:cs="Times New Roman"/>
          <w:bCs/>
          <w:sz w:val="24"/>
          <w:szCs w:val="24"/>
        </w:rPr>
        <w:t xml:space="preserve"> The primary sign is the fever typically the temperature increase and may influence an abnormal state of 39°C to 40°C these few days. The particular rash now does not affect each person, comprises of rose-hued spots, especially on the abdomen and neck </w:t>
      </w:r>
      <w:r w:rsidR="0099173F">
        <w:rPr>
          <w:rFonts w:ascii="Times New Roman" w:hAnsi="Times New Roman" w:cs="Times New Roman"/>
          <w:bCs/>
          <w:sz w:val="24"/>
          <w:szCs w:val="24"/>
        </w:rPr>
        <w:t>(</w:t>
      </w:r>
      <w:r w:rsidR="00D4426D">
        <w:rPr>
          <w:rFonts w:ascii="Times New Roman" w:hAnsi="Times New Roman" w:cs="Times New Roman"/>
          <w:bCs/>
          <w:sz w:val="24"/>
          <w:szCs w:val="24"/>
        </w:rPr>
        <w:t>Raffatellu</w:t>
      </w:r>
      <w:r w:rsidR="004A6D49">
        <w:rPr>
          <w:rFonts w:ascii="Times New Roman" w:hAnsi="Times New Roman" w:cs="Times New Roman"/>
          <w:bCs/>
          <w:sz w:val="24"/>
          <w:szCs w:val="24"/>
        </w:rPr>
        <w:t xml:space="preserve"> </w:t>
      </w:r>
      <w:r w:rsidR="004A6D49" w:rsidRPr="002B0446">
        <w:rPr>
          <w:rFonts w:ascii="Times New Roman" w:hAnsi="Times New Roman" w:cs="Times New Roman"/>
          <w:bCs/>
          <w:i/>
          <w:sz w:val="24"/>
          <w:szCs w:val="24"/>
        </w:rPr>
        <w:t>et al</w:t>
      </w:r>
      <w:r w:rsidR="004A6D49">
        <w:rPr>
          <w:rFonts w:ascii="Times New Roman" w:hAnsi="Times New Roman" w:cs="Times New Roman"/>
          <w:bCs/>
          <w:sz w:val="24"/>
          <w:szCs w:val="24"/>
        </w:rPr>
        <w:t>., 2008</w:t>
      </w:r>
      <w:r w:rsidR="0099173F">
        <w:rPr>
          <w:rFonts w:ascii="Times New Roman" w:hAnsi="Times New Roman" w:cs="Times New Roman"/>
          <w:bCs/>
          <w:sz w:val="24"/>
          <w:szCs w:val="24"/>
        </w:rPr>
        <w:t>).</w:t>
      </w:r>
      <w:r w:rsidRPr="00EA64AC">
        <w:rPr>
          <w:rFonts w:ascii="Times New Roman" w:hAnsi="Times New Roman" w:cs="Times New Roman"/>
          <w:bCs/>
          <w:sz w:val="24"/>
          <w:szCs w:val="24"/>
        </w:rPr>
        <w:t xml:space="preserve"> Some differences can involve malaise, headache stomach pain, abdominal distension as well as other constitutional sign. A major complication comprises meningitis osteomyelitis, myocarditis, nephritis, cholecystitis, thrombophlebitis, pneumonia, urinary retention, intestinal hemorrhage</w:t>
      </w:r>
      <w:r w:rsidR="002C2E48">
        <w:rPr>
          <w:rFonts w:ascii="Times New Roman" w:hAnsi="Times New Roman" w:cs="Times New Roman"/>
          <w:bCs/>
          <w:sz w:val="24"/>
          <w:szCs w:val="24"/>
        </w:rPr>
        <w:t>,</w:t>
      </w:r>
      <w:r w:rsidRPr="00EA64AC">
        <w:rPr>
          <w:rFonts w:ascii="Times New Roman" w:hAnsi="Times New Roman" w:cs="Times New Roman"/>
          <w:bCs/>
          <w:sz w:val="24"/>
          <w:szCs w:val="24"/>
        </w:rPr>
        <w:t xml:space="preserve"> and intestinal p</w:t>
      </w:r>
      <w:r w:rsidR="00683580">
        <w:rPr>
          <w:rFonts w:ascii="Times New Roman" w:hAnsi="Times New Roman" w:cs="Times New Roman"/>
          <w:bCs/>
          <w:sz w:val="24"/>
          <w:szCs w:val="24"/>
        </w:rPr>
        <w:t>e</w:t>
      </w:r>
      <w:r w:rsidRPr="00EA64AC">
        <w:rPr>
          <w:rFonts w:ascii="Times New Roman" w:hAnsi="Times New Roman" w:cs="Times New Roman"/>
          <w:bCs/>
          <w:sz w:val="24"/>
          <w:szCs w:val="24"/>
        </w:rPr>
        <w:t xml:space="preserve">rforation </w:t>
      </w:r>
      <w:r w:rsidR="008B5348">
        <w:rPr>
          <w:rFonts w:ascii="Times New Roman" w:hAnsi="Times New Roman" w:cs="Times New Roman"/>
          <w:bCs/>
          <w:sz w:val="24"/>
          <w:szCs w:val="24"/>
        </w:rPr>
        <w:t>(</w:t>
      </w:r>
      <w:r w:rsidR="00D4426D">
        <w:rPr>
          <w:rFonts w:ascii="Times New Roman" w:hAnsi="Times New Roman" w:cs="Times New Roman"/>
          <w:bCs/>
          <w:sz w:val="24"/>
          <w:szCs w:val="24"/>
        </w:rPr>
        <w:t>Raffatellu</w:t>
      </w:r>
      <w:r w:rsidR="008B5348">
        <w:rPr>
          <w:rFonts w:ascii="Times New Roman" w:hAnsi="Times New Roman" w:cs="Times New Roman"/>
          <w:bCs/>
          <w:sz w:val="24"/>
          <w:szCs w:val="24"/>
        </w:rPr>
        <w:t xml:space="preserve"> </w:t>
      </w:r>
      <w:r w:rsidR="008B5348" w:rsidRPr="002B0446">
        <w:rPr>
          <w:rFonts w:ascii="Times New Roman" w:hAnsi="Times New Roman" w:cs="Times New Roman"/>
          <w:bCs/>
          <w:i/>
          <w:sz w:val="24"/>
          <w:szCs w:val="24"/>
        </w:rPr>
        <w:t>et al</w:t>
      </w:r>
      <w:r w:rsidR="008B5348">
        <w:rPr>
          <w:rFonts w:ascii="Times New Roman" w:hAnsi="Times New Roman" w:cs="Times New Roman"/>
          <w:bCs/>
          <w:sz w:val="24"/>
          <w:szCs w:val="24"/>
        </w:rPr>
        <w:t xml:space="preserve">., 2008 &amp; </w:t>
      </w:r>
      <w:r w:rsidR="008B5348" w:rsidRPr="008B5348">
        <w:rPr>
          <w:rFonts w:ascii="Times New Roman" w:hAnsi="Times New Roman" w:cs="Times New Roman"/>
          <w:bCs/>
          <w:sz w:val="24"/>
          <w:szCs w:val="24"/>
        </w:rPr>
        <w:t>Sultana</w:t>
      </w:r>
      <w:r w:rsidR="008B5348">
        <w:rPr>
          <w:rFonts w:ascii="Times New Roman" w:hAnsi="Times New Roman" w:cs="Times New Roman"/>
          <w:bCs/>
          <w:sz w:val="24"/>
          <w:szCs w:val="24"/>
        </w:rPr>
        <w:t xml:space="preserve"> </w:t>
      </w:r>
      <w:r w:rsidR="008B5348" w:rsidRPr="002B0446">
        <w:rPr>
          <w:rFonts w:ascii="Times New Roman" w:hAnsi="Times New Roman" w:cs="Times New Roman"/>
          <w:bCs/>
          <w:i/>
          <w:sz w:val="24"/>
          <w:szCs w:val="24"/>
        </w:rPr>
        <w:t>et al</w:t>
      </w:r>
      <w:r w:rsidR="008B5348">
        <w:rPr>
          <w:rFonts w:ascii="Times New Roman" w:hAnsi="Times New Roman" w:cs="Times New Roman"/>
          <w:bCs/>
          <w:sz w:val="24"/>
          <w:szCs w:val="24"/>
        </w:rPr>
        <w:t>., 201</w:t>
      </w:r>
      <w:r w:rsidR="008B5348" w:rsidRPr="00EA64AC">
        <w:rPr>
          <w:rFonts w:ascii="Times New Roman" w:hAnsi="Times New Roman" w:cs="Times New Roman"/>
          <w:bCs/>
          <w:sz w:val="24"/>
          <w:szCs w:val="24"/>
        </w:rPr>
        <w:t>6</w:t>
      </w:r>
      <w:r w:rsidR="008B5348">
        <w:rPr>
          <w:rFonts w:ascii="Times New Roman" w:hAnsi="Times New Roman" w:cs="Times New Roman"/>
          <w:bCs/>
          <w:sz w:val="24"/>
          <w:szCs w:val="24"/>
        </w:rPr>
        <w:t>)</w:t>
      </w:r>
      <w:r w:rsidR="00B15A20">
        <w:rPr>
          <w:rFonts w:ascii="Times New Roman" w:hAnsi="Times New Roman" w:cs="Times New Roman"/>
          <w:bCs/>
          <w:sz w:val="24"/>
          <w:szCs w:val="24"/>
        </w:rPr>
        <w:t>.</w:t>
      </w:r>
      <w:r w:rsidR="008B5348">
        <w:rPr>
          <w:rFonts w:ascii="Times New Roman" w:hAnsi="Times New Roman" w:cs="Times New Roman"/>
          <w:bCs/>
          <w:sz w:val="24"/>
          <w:szCs w:val="24"/>
        </w:rPr>
        <w:t xml:space="preserve"> </w:t>
      </w:r>
      <w:r w:rsidR="00F509A2" w:rsidRPr="00F509A2">
        <w:rPr>
          <w:rFonts w:ascii="Times New Roman" w:hAnsi="Times New Roman" w:cs="Times New Roman"/>
          <w:bCs/>
          <w:sz w:val="24"/>
          <w:szCs w:val="24"/>
        </w:rPr>
        <w:t>Typhoid fever still can be treated with suitabl</w:t>
      </w:r>
      <w:r w:rsidR="00F509A2">
        <w:rPr>
          <w:rFonts w:ascii="Times New Roman" w:hAnsi="Times New Roman" w:cs="Times New Roman"/>
          <w:bCs/>
          <w:sz w:val="24"/>
          <w:szCs w:val="24"/>
        </w:rPr>
        <w:t xml:space="preserve">e antimicrobial </w:t>
      </w:r>
      <w:r w:rsidR="00CE7C26">
        <w:rPr>
          <w:rFonts w:ascii="Times New Roman" w:hAnsi="Times New Roman" w:cs="Times New Roman"/>
          <w:bCs/>
          <w:sz w:val="24"/>
          <w:szCs w:val="24"/>
        </w:rPr>
        <w:t>therapies 3–5 percent of patients are</w:t>
      </w:r>
      <w:r w:rsidR="00F509A2" w:rsidRPr="00F509A2">
        <w:rPr>
          <w:rFonts w:ascii="Times New Roman" w:hAnsi="Times New Roman" w:cs="Times New Roman"/>
          <w:bCs/>
          <w:sz w:val="24"/>
          <w:szCs w:val="24"/>
        </w:rPr>
        <w:t xml:space="preserve"> </w:t>
      </w:r>
      <w:r w:rsidR="00F509A2">
        <w:rPr>
          <w:rFonts w:ascii="Times New Roman" w:hAnsi="Times New Roman" w:cs="Times New Roman"/>
          <w:bCs/>
          <w:sz w:val="24"/>
          <w:szCs w:val="24"/>
        </w:rPr>
        <w:t>the lifetime</w:t>
      </w:r>
      <w:r w:rsidR="00F509A2" w:rsidRPr="00F509A2">
        <w:rPr>
          <w:rFonts w:ascii="Times New Roman" w:hAnsi="Times New Roman" w:cs="Times New Roman"/>
          <w:bCs/>
          <w:sz w:val="24"/>
          <w:szCs w:val="24"/>
        </w:rPr>
        <w:t xml:space="preserve"> carrier.</w:t>
      </w:r>
      <w:r w:rsidR="008B5348">
        <w:rPr>
          <w:rFonts w:ascii="Times New Roman" w:hAnsi="Times New Roman" w:cs="Times New Roman"/>
          <w:bCs/>
          <w:sz w:val="24"/>
          <w:szCs w:val="24"/>
        </w:rPr>
        <w:t xml:space="preserve"> </w:t>
      </w:r>
      <w:r w:rsidR="00CE7C26">
        <w:rPr>
          <w:rFonts w:ascii="Times New Roman" w:hAnsi="Times New Roman" w:cs="Times New Roman"/>
          <w:bCs/>
          <w:sz w:val="24"/>
          <w:szCs w:val="24"/>
        </w:rPr>
        <w:t xml:space="preserve">(Brooks </w:t>
      </w:r>
      <w:r w:rsidR="00CE7C26" w:rsidRPr="002B0446">
        <w:rPr>
          <w:rFonts w:ascii="Times New Roman" w:hAnsi="Times New Roman" w:cs="Times New Roman"/>
          <w:bCs/>
          <w:i/>
          <w:sz w:val="24"/>
          <w:szCs w:val="24"/>
        </w:rPr>
        <w:t>et al</w:t>
      </w:r>
      <w:r w:rsidR="00CE7C26">
        <w:rPr>
          <w:rFonts w:ascii="Times New Roman" w:hAnsi="Times New Roman" w:cs="Times New Roman"/>
          <w:bCs/>
          <w:sz w:val="24"/>
          <w:szCs w:val="24"/>
        </w:rPr>
        <w:t xml:space="preserve">., </w:t>
      </w:r>
      <w:r w:rsidR="005266DB" w:rsidRPr="00F509A2">
        <w:rPr>
          <w:rFonts w:ascii="Times New Roman" w:hAnsi="Times New Roman" w:cs="Times New Roman"/>
          <w:bCs/>
          <w:sz w:val="24"/>
          <w:szCs w:val="24"/>
        </w:rPr>
        <w:t>2004).</w:t>
      </w:r>
      <w:r w:rsidRPr="00F509A2">
        <w:rPr>
          <w:rFonts w:ascii="Times New Roman" w:hAnsi="Times New Roman" w:cs="Times New Roman"/>
          <w:bCs/>
          <w:sz w:val="24"/>
          <w:szCs w:val="24"/>
        </w:rPr>
        <w:t xml:space="preserve"> </w:t>
      </w:r>
      <w:r w:rsidR="00785FFD" w:rsidRPr="00785FFD">
        <w:rPr>
          <w:rFonts w:ascii="Times New Roman" w:hAnsi="Times New Roman" w:cs="Times New Roman"/>
          <w:bCs/>
          <w:sz w:val="24"/>
          <w:szCs w:val="24"/>
        </w:rPr>
        <w:t>Fluoroquinolones are the medicine of choice for the treatment of typhoid,</w:t>
      </w:r>
      <w:r w:rsidR="00785FFD">
        <w:rPr>
          <w:rFonts w:ascii="Times New Roman" w:hAnsi="Times New Roman" w:cs="Times New Roman"/>
          <w:bCs/>
          <w:sz w:val="24"/>
          <w:szCs w:val="24"/>
        </w:rPr>
        <w:t xml:space="preserve"> </w:t>
      </w:r>
      <w:r w:rsidR="00785FFD" w:rsidRPr="00785FFD">
        <w:rPr>
          <w:rFonts w:ascii="Times New Roman" w:hAnsi="Times New Roman" w:cs="Times New Roman"/>
          <w:bCs/>
          <w:sz w:val="24"/>
          <w:szCs w:val="24"/>
        </w:rPr>
        <w:t xml:space="preserve">yet with antimicrobial resistance raising its head, there are several reports of therapeutic failure with fluoroquinolones </w:t>
      </w:r>
      <w:r w:rsidR="005A33BB" w:rsidRPr="00785FFD">
        <w:rPr>
          <w:rFonts w:ascii="Times New Roman" w:hAnsi="Times New Roman" w:cs="Times New Roman"/>
          <w:bCs/>
          <w:sz w:val="24"/>
          <w:szCs w:val="24"/>
        </w:rPr>
        <w:t xml:space="preserve">(Medalla </w:t>
      </w:r>
      <w:r w:rsidR="005A33BB" w:rsidRPr="002B0446">
        <w:rPr>
          <w:rFonts w:ascii="Times New Roman" w:hAnsi="Times New Roman" w:cs="Times New Roman"/>
          <w:bCs/>
          <w:i/>
          <w:sz w:val="24"/>
          <w:szCs w:val="24"/>
        </w:rPr>
        <w:t>et al</w:t>
      </w:r>
      <w:r w:rsidR="005A33BB" w:rsidRPr="00785FFD">
        <w:rPr>
          <w:rFonts w:ascii="Times New Roman" w:hAnsi="Times New Roman" w:cs="Times New Roman"/>
          <w:bCs/>
          <w:sz w:val="24"/>
          <w:szCs w:val="24"/>
        </w:rPr>
        <w:t>.,</w:t>
      </w:r>
      <w:r w:rsidR="001A5F5B" w:rsidRPr="00785FFD">
        <w:rPr>
          <w:rFonts w:ascii="Times New Roman" w:hAnsi="Times New Roman" w:cs="Times New Roman"/>
          <w:bCs/>
          <w:sz w:val="24"/>
          <w:szCs w:val="24"/>
        </w:rPr>
        <w:t xml:space="preserve"> </w:t>
      </w:r>
      <w:r w:rsidR="005A33BB" w:rsidRPr="00785FFD">
        <w:rPr>
          <w:rFonts w:ascii="Times New Roman" w:hAnsi="Times New Roman" w:cs="Times New Roman"/>
          <w:bCs/>
          <w:sz w:val="24"/>
          <w:szCs w:val="24"/>
        </w:rPr>
        <w:t xml:space="preserve">1999). </w:t>
      </w:r>
      <w:r w:rsidR="00706FBE">
        <w:rPr>
          <w:rFonts w:ascii="Times New Roman" w:hAnsi="Times New Roman" w:cs="Times New Roman"/>
          <w:bCs/>
          <w:sz w:val="24"/>
          <w:szCs w:val="24"/>
        </w:rPr>
        <w:t>T</w:t>
      </w:r>
      <w:r w:rsidR="00706FBE" w:rsidRPr="00706FBE">
        <w:rPr>
          <w:rFonts w:ascii="Times New Roman" w:hAnsi="Times New Roman" w:cs="Times New Roman"/>
          <w:bCs/>
          <w:sz w:val="24"/>
          <w:szCs w:val="24"/>
        </w:rPr>
        <w:t>hree first-line groups of antimicrobial agents</w:t>
      </w:r>
      <w:r w:rsidR="00706FBE">
        <w:rPr>
          <w:rFonts w:ascii="Times New Roman" w:hAnsi="Times New Roman" w:cs="Times New Roman"/>
          <w:bCs/>
          <w:sz w:val="24"/>
          <w:szCs w:val="24"/>
        </w:rPr>
        <w:t xml:space="preserve"> are well-defined as</w:t>
      </w:r>
      <w:r w:rsidR="00706FBE" w:rsidRPr="00706FBE">
        <w:rPr>
          <w:rFonts w:ascii="Times New Roman" w:hAnsi="Times New Roman" w:cs="Times New Roman"/>
          <w:bCs/>
          <w:sz w:val="24"/>
          <w:szCs w:val="24"/>
        </w:rPr>
        <w:t xml:space="preserve"> </w:t>
      </w:r>
      <w:r w:rsidR="00706FBE">
        <w:rPr>
          <w:rFonts w:ascii="Times New Roman" w:hAnsi="Times New Roman" w:cs="Times New Roman"/>
          <w:bCs/>
          <w:sz w:val="24"/>
          <w:szCs w:val="24"/>
        </w:rPr>
        <w:t xml:space="preserve">Multidrug resistance (MDR), </w:t>
      </w:r>
      <w:r w:rsidRPr="00706FBE">
        <w:rPr>
          <w:rFonts w:ascii="Times New Roman" w:hAnsi="Times New Roman" w:cs="Times New Roman"/>
          <w:bCs/>
          <w:sz w:val="24"/>
          <w:szCs w:val="24"/>
        </w:rPr>
        <w:t>(</w:t>
      </w:r>
      <w:r w:rsidR="00706FBE" w:rsidRPr="00706FBE">
        <w:rPr>
          <w:rFonts w:ascii="Times New Roman" w:hAnsi="Times New Roman" w:cs="Times New Roman"/>
          <w:bCs/>
          <w:sz w:val="24"/>
          <w:szCs w:val="24"/>
        </w:rPr>
        <w:t>i.e.</w:t>
      </w:r>
      <w:r w:rsidR="00A641BA">
        <w:rPr>
          <w:rFonts w:ascii="Times New Roman" w:hAnsi="Times New Roman" w:cs="Times New Roman"/>
          <w:bCs/>
          <w:sz w:val="24"/>
          <w:szCs w:val="24"/>
        </w:rPr>
        <w:t xml:space="preserve"> </w:t>
      </w:r>
      <w:r w:rsidRPr="00706FBE">
        <w:rPr>
          <w:rFonts w:ascii="Times New Roman" w:hAnsi="Times New Roman" w:cs="Times New Roman"/>
          <w:bCs/>
          <w:sz w:val="24"/>
          <w:szCs w:val="24"/>
        </w:rPr>
        <w:t>chloramphenicol, ampicillin, and trimethoprim/sulfamet</w:t>
      </w:r>
      <w:r w:rsidR="00A641BA">
        <w:rPr>
          <w:rFonts w:ascii="Times New Roman" w:hAnsi="Times New Roman" w:cs="Times New Roman"/>
          <w:bCs/>
          <w:sz w:val="24"/>
          <w:szCs w:val="24"/>
        </w:rPr>
        <w:t>hoxazole</w:t>
      </w:r>
      <w:r w:rsidR="00D4426D">
        <w:rPr>
          <w:rFonts w:ascii="Times New Roman" w:hAnsi="Times New Roman" w:cs="Times New Roman"/>
          <w:bCs/>
          <w:sz w:val="24"/>
          <w:szCs w:val="24"/>
        </w:rPr>
        <w:t xml:space="preserve">) </w:t>
      </w:r>
      <w:r w:rsidR="00706FBE">
        <w:rPr>
          <w:rFonts w:ascii="Times New Roman" w:hAnsi="Times New Roman" w:cs="Times New Roman"/>
          <w:bCs/>
          <w:sz w:val="24"/>
          <w:szCs w:val="24"/>
        </w:rPr>
        <w:t>t</w:t>
      </w:r>
      <w:r w:rsidR="00706FBE" w:rsidRPr="00706FBE">
        <w:rPr>
          <w:rFonts w:ascii="Times New Roman" w:hAnsi="Times New Roman" w:cs="Times New Roman"/>
          <w:bCs/>
          <w:sz w:val="24"/>
          <w:szCs w:val="24"/>
        </w:rPr>
        <w:t>his has been common almost everywhere in South Asia, with estimates in India at 13 per</w:t>
      </w:r>
      <w:r w:rsidR="00706FBE">
        <w:rPr>
          <w:rFonts w:ascii="Times New Roman" w:hAnsi="Times New Roman" w:cs="Times New Roman"/>
          <w:bCs/>
          <w:sz w:val="24"/>
          <w:szCs w:val="24"/>
        </w:rPr>
        <w:t>cent and Pakistan at 44 percent</w:t>
      </w:r>
      <w:r w:rsidR="00706FBE" w:rsidRPr="00706FBE">
        <w:rPr>
          <w:rFonts w:ascii="Times New Roman" w:hAnsi="Times New Roman" w:cs="Times New Roman"/>
          <w:bCs/>
          <w:sz w:val="24"/>
          <w:szCs w:val="24"/>
        </w:rPr>
        <w:t xml:space="preserve"> </w:t>
      </w:r>
      <w:r w:rsidR="00D97AA0">
        <w:rPr>
          <w:rFonts w:ascii="Times New Roman" w:hAnsi="Times New Roman" w:cs="Times New Roman"/>
          <w:bCs/>
          <w:sz w:val="24"/>
          <w:szCs w:val="24"/>
        </w:rPr>
        <w:t>(</w:t>
      </w:r>
      <w:r w:rsidR="00D97AA0" w:rsidRPr="00D97AA0">
        <w:rPr>
          <w:rFonts w:ascii="Times New Roman" w:hAnsi="Times New Roman" w:cs="Times New Roman"/>
          <w:bCs/>
          <w:sz w:val="24"/>
          <w:szCs w:val="24"/>
        </w:rPr>
        <w:t>Qamar</w:t>
      </w:r>
      <w:r w:rsidR="00D97AA0">
        <w:rPr>
          <w:rFonts w:ascii="Times New Roman" w:hAnsi="Times New Roman" w:cs="Times New Roman"/>
          <w:bCs/>
          <w:sz w:val="24"/>
          <w:szCs w:val="24"/>
        </w:rPr>
        <w:t xml:space="preserve"> </w:t>
      </w:r>
      <w:r w:rsidR="00D97AA0" w:rsidRPr="002B0446">
        <w:rPr>
          <w:rFonts w:ascii="Times New Roman" w:hAnsi="Times New Roman" w:cs="Times New Roman"/>
          <w:bCs/>
          <w:i/>
          <w:sz w:val="24"/>
          <w:szCs w:val="24"/>
        </w:rPr>
        <w:t>et al</w:t>
      </w:r>
      <w:r w:rsidR="00D97AA0">
        <w:rPr>
          <w:rFonts w:ascii="Times New Roman" w:hAnsi="Times New Roman" w:cs="Times New Roman"/>
          <w:bCs/>
          <w:sz w:val="24"/>
          <w:szCs w:val="24"/>
        </w:rPr>
        <w:t>., 2014)</w:t>
      </w:r>
      <w:r w:rsidR="00F86849">
        <w:rPr>
          <w:rFonts w:ascii="Times New Roman" w:hAnsi="Times New Roman" w:cs="Times New Roman"/>
          <w:bCs/>
          <w:sz w:val="24"/>
          <w:szCs w:val="24"/>
        </w:rPr>
        <w:t>.</w:t>
      </w:r>
      <w:r w:rsidRPr="00EA64AC">
        <w:rPr>
          <w:rFonts w:ascii="Times New Roman" w:hAnsi="Times New Roman" w:cs="Times New Roman"/>
          <w:bCs/>
          <w:sz w:val="24"/>
          <w:szCs w:val="24"/>
        </w:rPr>
        <w:t xml:space="preserve"> </w:t>
      </w:r>
      <w:r w:rsidR="00F509A2" w:rsidRPr="00F509A2">
        <w:rPr>
          <w:rFonts w:ascii="Times New Roman" w:hAnsi="Times New Roman" w:cs="Times New Roman"/>
          <w:bCs/>
          <w:sz w:val="24"/>
          <w:szCs w:val="24"/>
        </w:rPr>
        <w:t xml:space="preserve">Previous research in Pakistan has shown an increase in resistance to ciprofloxacin. Antibiotic resistance trends are on the rise with novel MDR strains of salmonella </w:t>
      </w:r>
      <w:r w:rsidR="00F86849">
        <w:rPr>
          <w:rFonts w:ascii="Times New Roman" w:hAnsi="Times New Roman" w:cs="Times New Roman"/>
          <w:bCs/>
          <w:sz w:val="24"/>
          <w:szCs w:val="24"/>
        </w:rPr>
        <w:t>(</w:t>
      </w:r>
      <w:r w:rsidR="00F86849" w:rsidRPr="00F86849">
        <w:rPr>
          <w:rFonts w:ascii="Times New Roman" w:hAnsi="Times New Roman" w:cs="Times New Roman"/>
          <w:bCs/>
          <w:sz w:val="24"/>
          <w:szCs w:val="24"/>
        </w:rPr>
        <w:t>Khan</w:t>
      </w:r>
      <w:r w:rsidR="00F86849">
        <w:rPr>
          <w:rFonts w:ascii="Times New Roman" w:hAnsi="Times New Roman" w:cs="Times New Roman"/>
          <w:bCs/>
          <w:sz w:val="24"/>
          <w:szCs w:val="24"/>
        </w:rPr>
        <w:t xml:space="preserve"> </w:t>
      </w:r>
      <w:r w:rsidR="00F86849" w:rsidRPr="002B0446">
        <w:rPr>
          <w:rFonts w:ascii="Times New Roman" w:hAnsi="Times New Roman" w:cs="Times New Roman"/>
          <w:bCs/>
          <w:i/>
          <w:sz w:val="24"/>
          <w:szCs w:val="24"/>
        </w:rPr>
        <w:t>et al</w:t>
      </w:r>
      <w:r w:rsidR="00F86849">
        <w:rPr>
          <w:rFonts w:ascii="Times New Roman" w:hAnsi="Times New Roman" w:cs="Times New Roman"/>
          <w:bCs/>
          <w:sz w:val="24"/>
          <w:szCs w:val="24"/>
        </w:rPr>
        <w:t>., 2012).</w:t>
      </w:r>
      <w:r w:rsidR="00F86849" w:rsidRPr="00EA64AC">
        <w:rPr>
          <w:rFonts w:ascii="Times New Roman" w:hAnsi="Times New Roman" w:cs="Times New Roman"/>
          <w:bCs/>
          <w:sz w:val="24"/>
          <w:szCs w:val="24"/>
        </w:rPr>
        <w:t xml:space="preserve"> </w:t>
      </w:r>
      <w:r w:rsidR="00B55F11" w:rsidRPr="00F509A2">
        <w:rPr>
          <w:rFonts w:ascii="Times New Roman" w:hAnsi="Times New Roman" w:cs="Times New Roman"/>
          <w:bCs/>
          <w:sz w:val="24"/>
          <w:szCs w:val="24"/>
        </w:rPr>
        <w:t>While a</w:t>
      </w:r>
      <w:r w:rsidR="00B55F11">
        <w:rPr>
          <w:rFonts w:ascii="Times New Roman" w:hAnsi="Times New Roman" w:cs="Times New Roman"/>
          <w:bCs/>
          <w:sz w:val="24"/>
          <w:szCs w:val="24"/>
        </w:rPr>
        <w:t xml:space="preserve"> </w:t>
      </w:r>
      <w:r w:rsidR="00B55F11" w:rsidRPr="00B55F11">
        <w:rPr>
          <w:rFonts w:ascii="Times New Roman" w:hAnsi="Times New Roman" w:cs="Times New Roman"/>
          <w:bCs/>
          <w:sz w:val="24"/>
          <w:szCs w:val="24"/>
        </w:rPr>
        <w:t xml:space="preserve">better quality of water and hygiene are the primary approaches to this issue, vaccinations in hazard zones </w:t>
      </w:r>
      <w:r w:rsidR="00B55F11">
        <w:rPr>
          <w:rFonts w:ascii="Times New Roman" w:hAnsi="Times New Roman" w:cs="Times New Roman"/>
          <w:bCs/>
          <w:sz w:val="24"/>
          <w:szCs w:val="24"/>
        </w:rPr>
        <w:t>are</w:t>
      </w:r>
      <w:r w:rsidR="00B55F11" w:rsidRPr="00B55F11">
        <w:rPr>
          <w:rFonts w:ascii="Times New Roman" w:hAnsi="Times New Roman" w:cs="Times New Roman"/>
          <w:bCs/>
          <w:sz w:val="24"/>
          <w:szCs w:val="24"/>
        </w:rPr>
        <w:t xml:space="preserve"> a possible way of preventing approved by the WHO for </w:t>
      </w:r>
      <w:r w:rsidR="00B55F11">
        <w:rPr>
          <w:rFonts w:ascii="Times New Roman" w:hAnsi="Times New Roman" w:cs="Times New Roman"/>
          <w:bCs/>
          <w:sz w:val="24"/>
          <w:szCs w:val="24"/>
        </w:rPr>
        <w:t xml:space="preserve">the </w:t>
      </w:r>
      <w:r w:rsidR="00D4426D">
        <w:rPr>
          <w:rFonts w:ascii="Times New Roman" w:hAnsi="Times New Roman" w:cs="Times New Roman"/>
          <w:bCs/>
          <w:sz w:val="24"/>
          <w:szCs w:val="24"/>
        </w:rPr>
        <w:t xml:space="preserve">short term at least </w:t>
      </w:r>
      <w:r w:rsidR="00F95E3A">
        <w:rPr>
          <w:rFonts w:ascii="Times New Roman" w:hAnsi="Times New Roman" w:cs="Times New Roman"/>
          <w:bCs/>
          <w:sz w:val="24"/>
          <w:szCs w:val="24"/>
        </w:rPr>
        <w:t xml:space="preserve">(WHO </w:t>
      </w:r>
      <w:r w:rsidR="00B55EB3">
        <w:rPr>
          <w:rFonts w:ascii="Times New Roman" w:hAnsi="Times New Roman" w:cs="Times New Roman"/>
          <w:bCs/>
          <w:sz w:val="24"/>
          <w:szCs w:val="24"/>
        </w:rPr>
        <w:t>2003).</w:t>
      </w:r>
      <w:r w:rsidRPr="00EA64AC">
        <w:rPr>
          <w:rFonts w:ascii="Times New Roman" w:hAnsi="Times New Roman" w:cs="Times New Roman"/>
          <w:bCs/>
          <w:sz w:val="24"/>
          <w:szCs w:val="24"/>
        </w:rPr>
        <w:t xml:space="preserve"> </w:t>
      </w:r>
      <w:r w:rsidR="00B55F11" w:rsidRPr="00B55F11">
        <w:rPr>
          <w:rFonts w:ascii="Times New Roman" w:hAnsi="Times New Roman" w:cs="Times New Roman"/>
          <w:bCs/>
          <w:sz w:val="24"/>
          <w:szCs w:val="24"/>
        </w:rPr>
        <w:t>Two safe and successful typhoid vaccines, intravenous Vi polysaccharide and oral Ty21a were certified; and modern, enhanced model immun</w:t>
      </w:r>
      <w:r w:rsidR="00B55F11">
        <w:rPr>
          <w:rFonts w:ascii="Times New Roman" w:hAnsi="Times New Roman" w:cs="Times New Roman"/>
          <w:bCs/>
          <w:sz w:val="24"/>
          <w:szCs w:val="24"/>
        </w:rPr>
        <w:t xml:space="preserve">izations are undergoing testing </w:t>
      </w:r>
      <w:r w:rsidR="000A0A42">
        <w:rPr>
          <w:rFonts w:ascii="Times New Roman" w:hAnsi="Times New Roman" w:cs="Times New Roman"/>
          <w:bCs/>
          <w:sz w:val="24"/>
          <w:szCs w:val="24"/>
        </w:rPr>
        <w:t>(</w:t>
      </w:r>
      <w:r w:rsidR="000A0A42" w:rsidRPr="000A0A42">
        <w:rPr>
          <w:rFonts w:ascii="Times New Roman" w:hAnsi="Times New Roman" w:cs="Times New Roman"/>
          <w:bCs/>
          <w:sz w:val="24"/>
          <w:szCs w:val="24"/>
        </w:rPr>
        <w:t>Acharya</w:t>
      </w:r>
      <w:r w:rsidR="000A0A42">
        <w:rPr>
          <w:rFonts w:ascii="Times New Roman" w:hAnsi="Times New Roman" w:cs="Times New Roman"/>
          <w:bCs/>
          <w:sz w:val="24"/>
          <w:szCs w:val="24"/>
        </w:rPr>
        <w:t xml:space="preserve"> </w:t>
      </w:r>
      <w:r w:rsidR="000A0A42" w:rsidRPr="002B0446">
        <w:rPr>
          <w:rFonts w:ascii="Times New Roman" w:hAnsi="Times New Roman" w:cs="Times New Roman"/>
          <w:bCs/>
          <w:i/>
          <w:sz w:val="24"/>
          <w:szCs w:val="24"/>
        </w:rPr>
        <w:t>et al</w:t>
      </w:r>
      <w:r w:rsidR="000A0A42">
        <w:rPr>
          <w:rFonts w:ascii="Times New Roman" w:hAnsi="Times New Roman" w:cs="Times New Roman"/>
          <w:bCs/>
          <w:sz w:val="24"/>
          <w:szCs w:val="24"/>
        </w:rPr>
        <w:t xml:space="preserve">., 1987 &amp; </w:t>
      </w:r>
      <w:r w:rsidR="000A0A42" w:rsidRPr="000A0A42">
        <w:rPr>
          <w:rFonts w:ascii="Times New Roman" w:hAnsi="Times New Roman" w:cs="Times New Roman"/>
          <w:bCs/>
          <w:sz w:val="24"/>
          <w:szCs w:val="24"/>
        </w:rPr>
        <w:t>Simanjuntak</w:t>
      </w:r>
      <w:r w:rsidR="000A0A42">
        <w:rPr>
          <w:rFonts w:ascii="Times New Roman" w:hAnsi="Times New Roman" w:cs="Times New Roman"/>
          <w:bCs/>
          <w:sz w:val="24"/>
          <w:szCs w:val="24"/>
        </w:rPr>
        <w:t xml:space="preserve"> </w:t>
      </w:r>
      <w:r w:rsidR="000A0A42" w:rsidRPr="002B0446">
        <w:rPr>
          <w:rFonts w:ascii="Times New Roman" w:hAnsi="Times New Roman" w:cs="Times New Roman"/>
          <w:bCs/>
          <w:i/>
          <w:sz w:val="24"/>
          <w:szCs w:val="24"/>
        </w:rPr>
        <w:t>et al</w:t>
      </w:r>
      <w:r w:rsidR="000A0A42">
        <w:rPr>
          <w:rFonts w:ascii="Times New Roman" w:hAnsi="Times New Roman" w:cs="Times New Roman"/>
          <w:bCs/>
          <w:sz w:val="24"/>
          <w:szCs w:val="24"/>
        </w:rPr>
        <w:t>., 1991)</w:t>
      </w:r>
      <w:r w:rsidRPr="00EA64AC">
        <w:rPr>
          <w:rFonts w:ascii="Times New Roman" w:hAnsi="Times New Roman" w:cs="Times New Roman"/>
          <w:bCs/>
          <w:sz w:val="24"/>
          <w:szCs w:val="24"/>
        </w:rPr>
        <w:t xml:space="preserve">.  </w:t>
      </w:r>
      <w:r w:rsidR="00B55F11" w:rsidRPr="00B55F11">
        <w:rPr>
          <w:rFonts w:ascii="Times New Roman" w:hAnsi="Times New Roman" w:cs="Times New Roman"/>
          <w:bCs/>
          <w:sz w:val="24"/>
          <w:szCs w:val="24"/>
        </w:rPr>
        <w:t xml:space="preserve">Moreover, typhoid vaccines </w:t>
      </w:r>
      <w:r w:rsidR="00B55F11">
        <w:rPr>
          <w:rFonts w:ascii="Times New Roman" w:hAnsi="Times New Roman" w:cs="Times New Roman"/>
          <w:bCs/>
          <w:sz w:val="24"/>
          <w:szCs w:val="24"/>
        </w:rPr>
        <w:t>are</w:t>
      </w:r>
      <w:r w:rsidR="00B55F11" w:rsidRPr="00B55F11">
        <w:rPr>
          <w:rFonts w:ascii="Times New Roman" w:hAnsi="Times New Roman" w:cs="Times New Roman"/>
          <w:bCs/>
          <w:sz w:val="24"/>
          <w:szCs w:val="24"/>
        </w:rPr>
        <w:t xml:space="preserve"> still not introduced as a standard measure of public safety in several endemic typhoid populations despite the low price of the vaccine (Vi polysaccharide costs approximately US$ 0.50 per dose) and the heav</w:t>
      </w:r>
      <w:r w:rsidR="00B55F11">
        <w:rPr>
          <w:rFonts w:ascii="Times New Roman" w:hAnsi="Times New Roman" w:cs="Times New Roman"/>
          <w:bCs/>
          <w:sz w:val="24"/>
          <w:szCs w:val="24"/>
        </w:rPr>
        <w:t xml:space="preserve">y price of managing the disease </w:t>
      </w:r>
      <w:r w:rsidR="00D76BA1">
        <w:rPr>
          <w:rFonts w:ascii="Times New Roman" w:hAnsi="Times New Roman" w:cs="Times New Roman"/>
          <w:bCs/>
          <w:sz w:val="24"/>
          <w:szCs w:val="24"/>
        </w:rPr>
        <w:t>(</w:t>
      </w:r>
      <w:r w:rsidR="00D76BA1" w:rsidRPr="00D76BA1">
        <w:rPr>
          <w:rFonts w:ascii="Times New Roman" w:hAnsi="Times New Roman" w:cs="Times New Roman"/>
          <w:bCs/>
          <w:sz w:val="24"/>
          <w:szCs w:val="24"/>
        </w:rPr>
        <w:t>Bahl</w:t>
      </w:r>
      <w:r w:rsidR="00D76BA1">
        <w:rPr>
          <w:rFonts w:ascii="Times New Roman" w:hAnsi="Times New Roman" w:cs="Times New Roman"/>
          <w:bCs/>
          <w:sz w:val="24"/>
          <w:szCs w:val="24"/>
        </w:rPr>
        <w:t xml:space="preserve"> </w:t>
      </w:r>
      <w:r w:rsidR="00D76BA1" w:rsidRPr="002B0446">
        <w:rPr>
          <w:rFonts w:ascii="Times New Roman" w:hAnsi="Times New Roman" w:cs="Times New Roman"/>
          <w:bCs/>
          <w:i/>
          <w:sz w:val="24"/>
          <w:szCs w:val="24"/>
        </w:rPr>
        <w:t>et al</w:t>
      </w:r>
      <w:r w:rsidR="00D76BA1">
        <w:rPr>
          <w:rFonts w:ascii="Times New Roman" w:hAnsi="Times New Roman" w:cs="Times New Roman"/>
          <w:bCs/>
          <w:sz w:val="24"/>
          <w:szCs w:val="24"/>
        </w:rPr>
        <w:t>., 2004).</w:t>
      </w:r>
      <w:r w:rsidR="00BC5AD9">
        <w:rPr>
          <w:rFonts w:ascii="Times New Roman" w:hAnsi="Times New Roman" w:cs="Times New Roman"/>
          <w:bCs/>
          <w:sz w:val="24"/>
          <w:szCs w:val="24"/>
        </w:rPr>
        <w:t xml:space="preserve"> </w:t>
      </w:r>
      <w:r w:rsidR="00BC5AD9" w:rsidRPr="00BC5AD9">
        <w:rPr>
          <w:rFonts w:ascii="Times New Roman" w:hAnsi="Times New Roman" w:cs="Times New Roman"/>
          <w:bCs/>
          <w:sz w:val="24"/>
          <w:szCs w:val="24"/>
        </w:rPr>
        <w:t>Decision</w:t>
      </w:r>
      <w:r w:rsidR="00BC5AD9">
        <w:rPr>
          <w:rFonts w:ascii="Times New Roman" w:hAnsi="Times New Roman" w:cs="Times New Roman"/>
          <w:bCs/>
          <w:sz w:val="24"/>
          <w:szCs w:val="24"/>
        </w:rPr>
        <w:t>-</w:t>
      </w:r>
      <w:r w:rsidR="00BC5AD9" w:rsidRPr="00BC5AD9">
        <w:rPr>
          <w:rFonts w:ascii="Times New Roman" w:hAnsi="Times New Roman" w:cs="Times New Roman"/>
          <w:bCs/>
          <w:sz w:val="24"/>
          <w:szCs w:val="24"/>
        </w:rPr>
        <w:t xml:space="preserve">makers in many developed nations have </w:t>
      </w:r>
      <w:r w:rsidR="00BC5AD9" w:rsidRPr="00BC5AD9">
        <w:rPr>
          <w:rFonts w:ascii="Times New Roman" w:hAnsi="Times New Roman" w:cs="Times New Roman"/>
          <w:bCs/>
          <w:sz w:val="24"/>
          <w:szCs w:val="24"/>
        </w:rPr>
        <w:lastRenderedPageBreak/>
        <w:t>suggested that up-to</w:t>
      </w:r>
      <w:r w:rsidR="00BC5AD9">
        <w:rPr>
          <w:rFonts w:ascii="Times New Roman" w:hAnsi="Times New Roman" w:cs="Times New Roman"/>
          <w:bCs/>
          <w:sz w:val="24"/>
          <w:szCs w:val="24"/>
        </w:rPr>
        <w:t>-</w:t>
      </w:r>
      <w:r w:rsidR="00BC5AD9" w:rsidRPr="00BC5AD9">
        <w:rPr>
          <w:rFonts w:ascii="Times New Roman" w:hAnsi="Times New Roman" w:cs="Times New Roman"/>
          <w:bCs/>
          <w:sz w:val="24"/>
          <w:szCs w:val="24"/>
        </w:rPr>
        <w:t xml:space="preserve">date data on the occurrence of typhoid in certain states are necessary prior to the implementation of </w:t>
      </w:r>
      <w:r w:rsidR="00B55F11">
        <w:rPr>
          <w:rFonts w:ascii="Times New Roman" w:hAnsi="Times New Roman" w:cs="Times New Roman"/>
          <w:bCs/>
          <w:sz w:val="24"/>
          <w:szCs w:val="24"/>
        </w:rPr>
        <w:t>vaccination into programs</w:t>
      </w:r>
      <w:r w:rsidR="00BC5AD9" w:rsidRPr="00BC5AD9">
        <w:rPr>
          <w:rFonts w:ascii="Times New Roman" w:hAnsi="Times New Roman" w:cs="Times New Roman"/>
          <w:bCs/>
          <w:sz w:val="24"/>
          <w:szCs w:val="24"/>
        </w:rPr>
        <w:t xml:space="preserve"> </w:t>
      </w:r>
      <w:r w:rsidR="005057CE">
        <w:rPr>
          <w:rFonts w:ascii="Times New Roman" w:hAnsi="Times New Roman" w:cs="Times New Roman"/>
          <w:bCs/>
          <w:sz w:val="24"/>
          <w:szCs w:val="24"/>
        </w:rPr>
        <w:t>(</w:t>
      </w:r>
      <w:r w:rsidR="005057CE" w:rsidRPr="005057CE">
        <w:rPr>
          <w:rFonts w:ascii="Times New Roman" w:hAnsi="Times New Roman" w:cs="Times New Roman"/>
          <w:bCs/>
          <w:sz w:val="24"/>
          <w:szCs w:val="24"/>
        </w:rPr>
        <w:t>DeRoeck</w:t>
      </w:r>
      <w:r w:rsidR="005057CE">
        <w:rPr>
          <w:rFonts w:ascii="Times New Roman" w:hAnsi="Times New Roman" w:cs="Times New Roman"/>
          <w:bCs/>
          <w:sz w:val="24"/>
          <w:szCs w:val="24"/>
        </w:rPr>
        <w:t xml:space="preserve"> </w:t>
      </w:r>
      <w:r w:rsidR="005057CE" w:rsidRPr="002B0446">
        <w:rPr>
          <w:rFonts w:ascii="Times New Roman" w:hAnsi="Times New Roman" w:cs="Times New Roman"/>
          <w:bCs/>
          <w:i/>
          <w:sz w:val="24"/>
          <w:szCs w:val="24"/>
        </w:rPr>
        <w:t>et al</w:t>
      </w:r>
      <w:r w:rsidR="005057CE">
        <w:rPr>
          <w:rFonts w:ascii="Times New Roman" w:hAnsi="Times New Roman" w:cs="Times New Roman"/>
          <w:bCs/>
          <w:sz w:val="24"/>
          <w:szCs w:val="24"/>
        </w:rPr>
        <w:t>., 200</w:t>
      </w:r>
      <w:r w:rsidR="005057CE" w:rsidRPr="005057CE">
        <w:rPr>
          <w:rFonts w:ascii="Times New Roman" w:hAnsi="Times New Roman" w:cs="Times New Roman"/>
          <w:bCs/>
          <w:sz w:val="24"/>
          <w:szCs w:val="24"/>
        </w:rPr>
        <w:t>5</w:t>
      </w:r>
      <w:r w:rsidR="005057CE">
        <w:rPr>
          <w:rFonts w:ascii="Times New Roman" w:hAnsi="Times New Roman" w:cs="Times New Roman"/>
          <w:bCs/>
          <w:sz w:val="24"/>
          <w:szCs w:val="24"/>
        </w:rPr>
        <w:t>).</w:t>
      </w:r>
      <w:r w:rsidR="00723F45" w:rsidRPr="00EA64AC">
        <w:rPr>
          <w:rFonts w:ascii="Times New Roman" w:hAnsi="Times New Roman" w:cs="Times New Roman"/>
          <w:b/>
          <w:sz w:val="24"/>
          <w:szCs w:val="24"/>
        </w:rPr>
        <w:tab/>
      </w:r>
    </w:p>
    <w:p w14:paraId="7D7A3FFC" w14:textId="6F5158D6" w:rsidR="00513A18" w:rsidRDefault="00D06BED" w:rsidP="00A02810">
      <w:pPr>
        <w:tabs>
          <w:tab w:val="center" w:pos="4680"/>
        </w:tabs>
        <w:spacing w:line="360" w:lineRule="auto"/>
        <w:jc w:val="both"/>
        <w:rPr>
          <w:rFonts w:ascii="Times New Roman" w:hAnsi="Times New Roman" w:cs="Times New Roman"/>
          <w:b/>
          <w:sz w:val="28"/>
        </w:rPr>
      </w:pPr>
      <w:r w:rsidRPr="00D06BED">
        <w:rPr>
          <w:rFonts w:ascii="Times New Roman" w:hAnsi="Times New Roman" w:cs="Times New Roman"/>
          <w:b/>
          <w:sz w:val="28"/>
        </w:rPr>
        <w:t>Materials</w:t>
      </w:r>
      <w:r>
        <w:rPr>
          <w:rFonts w:ascii="Times New Roman" w:hAnsi="Times New Roman" w:cs="Times New Roman"/>
          <w:b/>
          <w:sz w:val="28"/>
        </w:rPr>
        <w:t xml:space="preserve"> </w:t>
      </w:r>
      <w:r w:rsidRPr="00D06BED">
        <w:rPr>
          <w:rFonts w:ascii="Times New Roman" w:hAnsi="Times New Roman" w:cs="Times New Roman"/>
          <w:b/>
          <w:sz w:val="28"/>
        </w:rPr>
        <w:t>&amp;</w:t>
      </w:r>
      <w:r>
        <w:rPr>
          <w:rFonts w:ascii="Times New Roman" w:hAnsi="Times New Roman" w:cs="Times New Roman"/>
          <w:b/>
          <w:sz w:val="28"/>
        </w:rPr>
        <w:t xml:space="preserve"> </w:t>
      </w:r>
      <w:r w:rsidR="00513A18" w:rsidRPr="00EA5C1A">
        <w:rPr>
          <w:rFonts w:ascii="Times New Roman" w:hAnsi="Times New Roman" w:cs="Times New Roman"/>
          <w:b/>
          <w:sz w:val="28"/>
        </w:rPr>
        <w:t xml:space="preserve">Methods </w:t>
      </w:r>
    </w:p>
    <w:p w14:paraId="55F5B43C" w14:textId="1477E3CF" w:rsidR="00A02810" w:rsidRPr="008614BB" w:rsidRDefault="008614BB" w:rsidP="00A02810">
      <w:pPr>
        <w:spacing w:line="360" w:lineRule="auto"/>
        <w:jc w:val="both"/>
        <w:rPr>
          <w:rFonts w:ascii="Times New Roman" w:hAnsi="Times New Roman" w:cs="Times New Roman"/>
          <w:b/>
        </w:rPr>
      </w:pPr>
      <w:r w:rsidRPr="008614BB">
        <w:rPr>
          <w:rFonts w:ascii="Times New Roman" w:hAnsi="Times New Roman" w:cs="Times New Roman"/>
          <w:b/>
        </w:rPr>
        <w:t>Rapid</w:t>
      </w:r>
      <w:r w:rsidR="00A02810" w:rsidRPr="008614BB">
        <w:rPr>
          <w:rFonts w:ascii="Times New Roman" w:hAnsi="Times New Roman" w:cs="Times New Roman"/>
          <w:b/>
        </w:rPr>
        <w:t xml:space="preserve"> </w:t>
      </w:r>
      <w:r w:rsidR="00B844BE">
        <w:rPr>
          <w:rFonts w:ascii="Times New Roman" w:hAnsi="Times New Roman" w:cs="Times New Roman"/>
          <w:b/>
        </w:rPr>
        <w:t>diagnostic</w:t>
      </w:r>
      <w:r w:rsidR="00D06BED">
        <w:rPr>
          <w:rFonts w:ascii="Times New Roman" w:hAnsi="Times New Roman" w:cs="Times New Roman"/>
          <w:b/>
        </w:rPr>
        <w:t xml:space="preserve"> method</w:t>
      </w:r>
      <w:r w:rsidR="001314DE">
        <w:rPr>
          <w:rFonts w:ascii="Times New Roman" w:hAnsi="Times New Roman" w:cs="Times New Roman"/>
          <w:b/>
        </w:rPr>
        <w:t>:</w:t>
      </w:r>
    </w:p>
    <w:p w14:paraId="1A433F07" w14:textId="2E166A16" w:rsidR="00380DB9" w:rsidRDefault="00BC5AD9" w:rsidP="00BC5AD9">
      <w:pPr>
        <w:spacing w:line="360" w:lineRule="auto"/>
        <w:jc w:val="both"/>
        <w:rPr>
          <w:rFonts w:ascii="Times New Roman" w:hAnsi="Times New Roman" w:cs="Times New Roman"/>
          <w:sz w:val="24"/>
        </w:rPr>
      </w:pPr>
      <w:r w:rsidRPr="00BC5AD9">
        <w:rPr>
          <w:rFonts w:ascii="Times New Roman" w:hAnsi="Times New Roman" w:cs="Times New Roman"/>
          <w:sz w:val="24"/>
        </w:rPr>
        <w:t>All cases diagnosed mainly as typhoid fever in DHQ are used to evaluate</w:t>
      </w:r>
      <w:r>
        <w:rPr>
          <w:rFonts w:ascii="Times New Roman" w:hAnsi="Times New Roman" w:cs="Times New Roman"/>
          <w:sz w:val="24"/>
        </w:rPr>
        <w:t xml:space="preserve"> the frequency of typhoid fever </w:t>
      </w:r>
      <w:r w:rsidR="00EB4935">
        <w:rPr>
          <w:rFonts w:ascii="Times New Roman" w:hAnsi="Times New Roman" w:cs="Times New Roman"/>
          <w:sz w:val="24"/>
        </w:rPr>
        <w:t xml:space="preserve">and other private hospitals </w:t>
      </w:r>
      <w:r w:rsidR="00513A18" w:rsidRPr="00E2154C">
        <w:rPr>
          <w:rFonts w:ascii="Times New Roman" w:hAnsi="Times New Roman" w:cs="Times New Roman"/>
          <w:sz w:val="24"/>
        </w:rPr>
        <w:t xml:space="preserve">of </w:t>
      </w:r>
      <w:r w:rsidR="00EB4935" w:rsidRPr="00E2154C">
        <w:rPr>
          <w:rFonts w:ascii="Times New Roman" w:hAnsi="Times New Roman" w:cs="Times New Roman"/>
          <w:sz w:val="24"/>
        </w:rPr>
        <w:t>Ma</w:t>
      </w:r>
      <w:r w:rsidR="00EB4935">
        <w:rPr>
          <w:rFonts w:ascii="Times New Roman" w:hAnsi="Times New Roman" w:cs="Times New Roman"/>
          <w:sz w:val="24"/>
        </w:rPr>
        <w:t>n</w:t>
      </w:r>
      <w:r w:rsidR="00417AD7">
        <w:rPr>
          <w:rFonts w:ascii="Times New Roman" w:hAnsi="Times New Roman" w:cs="Times New Roman"/>
          <w:sz w:val="24"/>
        </w:rPr>
        <w:t>seh</w:t>
      </w:r>
      <w:r w:rsidR="00EB4935" w:rsidRPr="00E2154C">
        <w:rPr>
          <w:rFonts w:ascii="Times New Roman" w:hAnsi="Times New Roman" w:cs="Times New Roman"/>
          <w:sz w:val="24"/>
        </w:rPr>
        <w:t>ra</w:t>
      </w:r>
      <w:r w:rsidR="00513A18" w:rsidRPr="00E2154C">
        <w:rPr>
          <w:rFonts w:ascii="Times New Roman" w:hAnsi="Times New Roman" w:cs="Times New Roman"/>
          <w:sz w:val="24"/>
        </w:rPr>
        <w:t>, from</w:t>
      </w:r>
      <w:r w:rsidR="00EC1D92" w:rsidRPr="00EC1D92">
        <w:rPr>
          <w:rFonts w:ascii="Times New Roman" w:eastAsiaTheme="minorHAnsi" w:hAnsi="Times New Roman" w:cs="Times New Roman"/>
          <w:color w:val="000000" w:themeColor="text1"/>
          <w:sz w:val="24"/>
          <w:szCs w:val="24"/>
        </w:rPr>
        <w:t xml:space="preserve"> </w:t>
      </w:r>
      <w:r w:rsidR="00EC1D92" w:rsidRPr="00EC1D92">
        <w:rPr>
          <w:rFonts w:ascii="Times New Roman" w:hAnsi="Times New Roman" w:cs="Times New Roman"/>
          <w:sz w:val="24"/>
        </w:rPr>
        <w:t>Oct 2018 to March 2019</w:t>
      </w:r>
      <w:r w:rsidR="00513A18" w:rsidRPr="00E2154C">
        <w:rPr>
          <w:rFonts w:ascii="Times New Roman" w:hAnsi="Times New Roman" w:cs="Times New Roman"/>
          <w:sz w:val="24"/>
        </w:rPr>
        <w:t xml:space="preserve"> estimated timing </w:t>
      </w:r>
      <w:r>
        <w:rPr>
          <w:rFonts w:ascii="Times New Roman" w:hAnsi="Times New Roman" w:cs="Times New Roman"/>
          <w:sz w:val="24"/>
        </w:rPr>
        <w:t>is</w:t>
      </w:r>
      <w:r w:rsidR="00513A18" w:rsidRPr="00E2154C">
        <w:rPr>
          <w:rFonts w:ascii="Times New Roman" w:hAnsi="Times New Roman" w:cs="Times New Roman"/>
          <w:sz w:val="24"/>
        </w:rPr>
        <w:t xml:space="preserve"> </w:t>
      </w:r>
      <w:r w:rsidR="00674C0B" w:rsidRPr="00E2154C">
        <w:rPr>
          <w:rFonts w:ascii="Times New Roman" w:hAnsi="Times New Roman" w:cs="Times New Roman"/>
          <w:sz w:val="24"/>
        </w:rPr>
        <w:t xml:space="preserve">six months. </w:t>
      </w:r>
      <w:r w:rsidR="00513A18" w:rsidRPr="00FA125A">
        <w:rPr>
          <w:rFonts w:ascii="Times New Roman" w:hAnsi="Times New Roman" w:cs="Times New Roman"/>
          <w:sz w:val="24"/>
        </w:rPr>
        <w:t xml:space="preserve">We </w:t>
      </w:r>
      <w:r w:rsidR="00DA5B08" w:rsidRPr="00FA125A">
        <w:rPr>
          <w:rFonts w:ascii="Times New Roman" w:hAnsi="Times New Roman" w:cs="Times New Roman"/>
          <w:sz w:val="24"/>
        </w:rPr>
        <w:t xml:space="preserve">collected </w:t>
      </w:r>
      <w:r w:rsidR="00513A18" w:rsidRPr="00FA125A">
        <w:rPr>
          <w:rFonts w:ascii="Times New Roman" w:hAnsi="Times New Roman" w:cs="Times New Roman"/>
          <w:sz w:val="24"/>
        </w:rPr>
        <w:t>blood</w:t>
      </w:r>
      <w:r w:rsidR="007900AE" w:rsidRPr="00FA125A">
        <w:rPr>
          <w:rFonts w:ascii="Times New Roman" w:hAnsi="Times New Roman" w:cs="Times New Roman"/>
          <w:sz w:val="24"/>
        </w:rPr>
        <w:t xml:space="preserve"> samples</w:t>
      </w:r>
      <w:r w:rsidR="00513A18" w:rsidRPr="00FA125A">
        <w:rPr>
          <w:rFonts w:ascii="Times New Roman" w:hAnsi="Times New Roman" w:cs="Times New Roman"/>
          <w:sz w:val="24"/>
        </w:rPr>
        <w:t xml:space="preserve"> from </w:t>
      </w:r>
      <w:r w:rsidR="00595747" w:rsidRPr="00FA125A">
        <w:rPr>
          <w:rFonts w:ascii="Times New Roman" w:hAnsi="Times New Roman" w:cs="Times New Roman"/>
          <w:sz w:val="24"/>
        </w:rPr>
        <w:t>1175</w:t>
      </w:r>
      <w:r w:rsidR="00513A18" w:rsidRPr="00FA125A">
        <w:rPr>
          <w:rFonts w:ascii="Times New Roman" w:hAnsi="Times New Roman" w:cs="Times New Roman"/>
          <w:sz w:val="24"/>
        </w:rPr>
        <w:t xml:space="preserve"> </w:t>
      </w:r>
      <w:r w:rsidR="00FA125A" w:rsidRPr="00FA125A">
        <w:rPr>
          <w:rFonts w:ascii="Times New Roman" w:hAnsi="Times New Roman" w:cs="Times New Roman"/>
          <w:sz w:val="24"/>
        </w:rPr>
        <w:t xml:space="preserve">patients in association with gender and age groups are </w:t>
      </w:r>
      <w:r w:rsidR="00513A18" w:rsidRPr="00FA125A">
        <w:rPr>
          <w:rFonts w:ascii="Times New Roman" w:hAnsi="Times New Roman" w:cs="Times New Roman"/>
          <w:sz w:val="24"/>
        </w:rPr>
        <w:t>included.</w:t>
      </w:r>
      <w:r w:rsidR="00513A18" w:rsidRPr="00E2154C">
        <w:rPr>
          <w:rFonts w:ascii="Times New Roman" w:hAnsi="Times New Roman" w:cs="Times New Roman"/>
          <w:sz w:val="24"/>
        </w:rPr>
        <w:t xml:space="preserve"> From each, a proper and</w:t>
      </w:r>
      <w:r w:rsidR="00112F26">
        <w:rPr>
          <w:rFonts w:ascii="Times New Roman" w:hAnsi="Times New Roman" w:cs="Times New Roman"/>
          <w:sz w:val="24"/>
        </w:rPr>
        <w:t xml:space="preserve"> a</w:t>
      </w:r>
      <w:r w:rsidRPr="00BC5AD9">
        <w:rPr>
          <w:rFonts w:ascii="Times New Roman" w:hAnsi="Times New Roman" w:cs="Times New Roman"/>
          <w:sz w:val="24"/>
        </w:rPr>
        <w:t xml:space="preserve">ppropriate approval was obtained throughout the case of children from his / her parent also at </w:t>
      </w:r>
      <w:r>
        <w:rPr>
          <w:rFonts w:ascii="Times New Roman" w:hAnsi="Times New Roman" w:cs="Times New Roman"/>
          <w:sz w:val="24"/>
        </w:rPr>
        <w:t xml:space="preserve">the </w:t>
      </w:r>
      <w:r w:rsidRPr="00BC5AD9">
        <w:rPr>
          <w:rFonts w:ascii="Times New Roman" w:hAnsi="Times New Roman" w:cs="Times New Roman"/>
          <w:sz w:val="24"/>
        </w:rPr>
        <w:t>moment of sample collection.</w:t>
      </w:r>
      <w:r w:rsidRPr="00BC5AD9">
        <w:t xml:space="preserve"> </w:t>
      </w:r>
      <w:r w:rsidRPr="00BC5AD9">
        <w:rPr>
          <w:rFonts w:ascii="Times New Roman" w:hAnsi="Times New Roman" w:cs="Times New Roman"/>
          <w:sz w:val="24"/>
        </w:rPr>
        <w:t xml:space="preserve">Around 3cc of blood obtained by a patient's venipuncture syringe &amp; after appropriate clot formation, the serum was isolated by a centrifuge at 3000 rpm for 5 minutes just after </w:t>
      </w:r>
      <w:r>
        <w:rPr>
          <w:rFonts w:ascii="Times New Roman" w:hAnsi="Times New Roman" w:cs="Times New Roman"/>
          <w:sz w:val="24"/>
        </w:rPr>
        <w:t xml:space="preserve">the </w:t>
      </w:r>
      <w:r w:rsidRPr="00BC5AD9">
        <w:rPr>
          <w:rFonts w:ascii="Times New Roman" w:hAnsi="Times New Roman" w:cs="Times New Roman"/>
          <w:sz w:val="24"/>
        </w:rPr>
        <w:t>Typhi dot test kit had been used to identify IgG &amp; IgM</w:t>
      </w:r>
      <w:r>
        <w:rPr>
          <w:rFonts w:ascii="Times New Roman" w:hAnsi="Times New Roman" w:cs="Times New Roman"/>
          <w:sz w:val="24"/>
        </w:rPr>
        <w:t xml:space="preserve">. </w:t>
      </w:r>
      <w:r w:rsidRPr="00BC5AD9">
        <w:rPr>
          <w:rFonts w:ascii="Times New Roman" w:hAnsi="Times New Roman" w:cs="Times New Roman"/>
          <w:sz w:val="24"/>
        </w:rPr>
        <w:t>Take the test pattern out of the foil bag and put it horizontal</w:t>
      </w:r>
      <w:r>
        <w:rPr>
          <w:rFonts w:ascii="Times New Roman" w:hAnsi="Times New Roman" w:cs="Times New Roman"/>
          <w:sz w:val="24"/>
        </w:rPr>
        <w:t>ly</w:t>
      </w:r>
      <w:r w:rsidRPr="00BC5AD9">
        <w:rPr>
          <w:rFonts w:ascii="Times New Roman" w:hAnsi="Times New Roman" w:cs="Times New Roman"/>
          <w:sz w:val="24"/>
        </w:rPr>
        <w:t>, (10 μl) apply the whole blood</w:t>
      </w:r>
      <w:r>
        <w:rPr>
          <w:rFonts w:ascii="Times New Roman" w:hAnsi="Times New Roman" w:cs="Times New Roman"/>
          <w:sz w:val="24"/>
        </w:rPr>
        <w:t>/</w:t>
      </w:r>
      <w:r w:rsidRPr="00BC5AD9">
        <w:rPr>
          <w:rFonts w:ascii="Times New Roman" w:hAnsi="Times New Roman" w:cs="Times New Roman"/>
          <w:sz w:val="24"/>
        </w:rPr>
        <w:t>serum to it, and after that</w:t>
      </w:r>
      <w:r>
        <w:rPr>
          <w:rFonts w:ascii="Times New Roman" w:hAnsi="Times New Roman" w:cs="Times New Roman"/>
          <w:sz w:val="24"/>
        </w:rPr>
        <w:t>,</w:t>
      </w:r>
      <w:r w:rsidRPr="00BC5AD9">
        <w:rPr>
          <w:rFonts w:ascii="Times New Roman" w:hAnsi="Times New Roman" w:cs="Times New Roman"/>
          <w:sz w:val="24"/>
        </w:rPr>
        <w:t xml:space="preserve"> the specimen is fully absor</w:t>
      </w:r>
      <w:r>
        <w:rPr>
          <w:rFonts w:ascii="Times New Roman" w:hAnsi="Times New Roman" w:cs="Times New Roman"/>
          <w:sz w:val="24"/>
        </w:rPr>
        <w:t>bed t</w:t>
      </w:r>
      <w:r w:rsidRPr="00BC5AD9">
        <w:rPr>
          <w:rFonts w:ascii="Times New Roman" w:hAnsi="Times New Roman" w:cs="Times New Roman"/>
          <w:sz w:val="24"/>
        </w:rPr>
        <w:t xml:space="preserve">hen, smear two droplets of </w:t>
      </w:r>
      <w:r>
        <w:rPr>
          <w:rFonts w:ascii="Times New Roman" w:hAnsi="Times New Roman" w:cs="Times New Roman"/>
          <w:sz w:val="24"/>
        </w:rPr>
        <w:t>dilute to the specimen hole assay.</w:t>
      </w:r>
      <w:r w:rsidRPr="00BC5AD9">
        <w:t xml:space="preserve"> </w:t>
      </w:r>
      <w:r w:rsidRPr="00BC5AD9">
        <w:rPr>
          <w:rFonts w:ascii="Times New Roman" w:hAnsi="Times New Roman" w:cs="Times New Roman"/>
          <w:sz w:val="24"/>
        </w:rPr>
        <w:t>The interval of 15 minutes and the interpretation of data, for which monitor band doesn't appear, is called an incorrect outcome.</w:t>
      </w:r>
    </w:p>
    <w:p w14:paraId="62958DD0" w14:textId="20D5BC1F" w:rsidR="0039513A" w:rsidRPr="008F6582" w:rsidRDefault="00867F6F" w:rsidP="00380DB9">
      <w:pPr>
        <w:spacing w:line="360" w:lineRule="auto"/>
        <w:jc w:val="both"/>
        <w:rPr>
          <w:rFonts w:ascii="Times New Roman" w:hAnsi="Times New Roman" w:cs="Times New Roman"/>
          <w:sz w:val="24"/>
        </w:rPr>
      </w:pPr>
      <w:r w:rsidRPr="009F3229">
        <w:rPr>
          <w:rFonts w:ascii="Times New Roman" w:hAnsi="Times New Roman" w:cs="Times New Roman"/>
          <w:b/>
          <w:sz w:val="32"/>
        </w:rPr>
        <w:t xml:space="preserve">RESULTS </w:t>
      </w:r>
    </w:p>
    <w:p w14:paraId="1E6E4BBE" w14:textId="77777777" w:rsidR="00687CBF" w:rsidRDefault="008453E8" w:rsidP="009325D2">
      <w:pPr>
        <w:spacing w:after="0" w:line="276" w:lineRule="auto"/>
        <w:jc w:val="both"/>
        <w:rPr>
          <w:rFonts w:ascii="Times New Roman" w:hAnsi="Times New Roman" w:cs="Times New Roman"/>
          <w:color w:val="000000" w:themeColor="text1"/>
          <w:sz w:val="24"/>
        </w:rPr>
      </w:pPr>
      <w:r w:rsidRPr="008453E8">
        <w:rPr>
          <w:rFonts w:ascii="Times New Roman" w:hAnsi="Times New Roman" w:cs="Times New Roman"/>
          <w:color w:val="000000" w:themeColor="text1"/>
          <w:sz w:val="24"/>
        </w:rPr>
        <w:t>In October, March</w:t>
      </w:r>
      <w:r w:rsidR="000A5900">
        <w:rPr>
          <w:rFonts w:ascii="Times New Roman" w:hAnsi="Times New Roman" w:cs="Times New Roman"/>
          <w:color w:val="000000" w:themeColor="text1"/>
          <w:sz w:val="24"/>
        </w:rPr>
        <w:t>,</w:t>
      </w:r>
      <w:r w:rsidRPr="008453E8">
        <w:rPr>
          <w:rFonts w:ascii="Times New Roman" w:hAnsi="Times New Roman" w:cs="Times New Roman"/>
          <w:color w:val="000000" w:themeColor="text1"/>
          <w:sz w:val="24"/>
        </w:rPr>
        <w:t xml:space="preserve"> and February </w:t>
      </w:r>
      <w:r w:rsidR="00BA25FD">
        <w:rPr>
          <w:rFonts w:ascii="Times New Roman" w:hAnsi="Times New Roman" w:cs="Times New Roman"/>
          <w:color w:val="000000" w:themeColor="text1"/>
          <w:sz w:val="24"/>
        </w:rPr>
        <w:t xml:space="preserve">the </w:t>
      </w:r>
      <w:r w:rsidRPr="008453E8">
        <w:rPr>
          <w:rFonts w:ascii="Times New Roman" w:hAnsi="Times New Roman" w:cs="Times New Roman"/>
          <w:color w:val="000000" w:themeColor="text1"/>
          <w:sz w:val="24"/>
        </w:rPr>
        <w:t>high rate of</w:t>
      </w:r>
      <w:r w:rsidR="00687CBF">
        <w:rPr>
          <w:rFonts w:ascii="Times New Roman" w:hAnsi="Times New Roman" w:cs="Times New Roman"/>
          <w:color w:val="000000" w:themeColor="text1"/>
          <w:sz w:val="24"/>
        </w:rPr>
        <w:t xml:space="preserve"> prevalence was observed. While </w:t>
      </w:r>
      <w:r w:rsidRPr="008453E8">
        <w:rPr>
          <w:rFonts w:ascii="Times New Roman" w:hAnsi="Times New Roman" w:cs="Times New Roman"/>
          <w:color w:val="000000" w:themeColor="text1"/>
          <w:sz w:val="24"/>
        </w:rPr>
        <w:t xml:space="preserve">January and November showed the least infection rate. </w:t>
      </w:r>
    </w:p>
    <w:p w14:paraId="085C7013" w14:textId="77777777" w:rsidR="009325D2" w:rsidRPr="009325D2" w:rsidRDefault="009325D2" w:rsidP="009325D2">
      <w:pPr>
        <w:spacing w:after="0" w:line="276" w:lineRule="auto"/>
        <w:jc w:val="both"/>
        <w:rPr>
          <w:rFonts w:ascii="Times New Roman" w:hAnsi="Times New Roman" w:cs="Times New Roman"/>
          <w:color w:val="000000" w:themeColor="text1"/>
          <w:sz w:val="24"/>
        </w:rPr>
      </w:pPr>
    </w:p>
    <w:p w14:paraId="7C5C882F" w14:textId="77777777" w:rsidR="00F76E93" w:rsidRDefault="002729A0" w:rsidP="002729A0">
      <w:pPr>
        <w:spacing w:after="0" w:line="240" w:lineRule="auto"/>
        <w:rPr>
          <w:rFonts w:ascii="Times New Roman" w:hAnsi="Times New Roman" w:cs="Times New Roman"/>
          <w:b/>
          <w:bCs/>
          <w:sz w:val="24"/>
          <w:szCs w:val="32"/>
        </w:rPr>
      </w:pPr>
      <w:r>
        <w:rPr>
          <w:rFonts w:ascii="Times New Roman" w:hAnsi="Times New Roman" w:cs="Times New Roman"/>
          <w:b/>
          <w:bCs/>
          <w:sz w:val="24"/>
          <w:szCs w:val="32"/>
        </w:rPr>
        <w:t xml:space="preserve">              </w:t>
      </w:r>
      <w:r w:rsidR="00C11F2C" w:rsidRPr="00023666">
        <w:rPr>
          <w:rFonts w:asciiTheme="majorBidi" w:eastAsia="Times New Roman" w:hAnsiTheme="majorBidi" w:cstheme="majorBidi"/>
          <w:bCs/>
          <w:noProof/>
          <w:color w:val="2A2A2A"/>
          <w:sz w:val="28"/>
          <w:szCs w:val="28"/>
          <w:lang w:val="en-IN" w:eastAsia="en-IN"/>
        </w:rPr>
        <w:drawing>
          <wp:inline distT="0" distB="0" distL="0" distR="0" wp14:anchorId="1C908BDA" wp14:editId="1CCEC5D9">
            <wp:extent cx="4701209" cy="2693504"/>
            <wp:effectExtent l="0" t="0" r="4445" b="12065"/>
            <wp:docPr id="6"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3337ED62" w14:textId="77777777" w:rsidR="00F76E93" w:rsidRDefault="00F76E93" w:rsidP="002729A0">
      <w:pPr>
        <w:spacing w:after="0" w:line="240" w:lineRule="auto"/>
        <w:rPr>
          <w:rFonts w:ascii="Times New Roman" w:hAnsi="Times New Roman" w:cs="Times New Roman"/>
          <w:b/>
          <w:bCs/>
          <w:sz w:val="24"/>
          <w:szCs w:val="32"/>
        </w:rPr>
      </w:pPr>
      <w:r>
        <w:rPr>
          <w:rFonts w:ascii="Times New Roman" w:hAnsi="Times New Roman" w:cs="Times New Roman"/>
          <w:b/>
          <w:bCs/>
          <w:sz w:val="24"/>
          <w:szCs w:val="32"/>
        </w:rPr>
        <w:lastRenderedPageBreak/>
        <w:t xml:space="preserve">      </w:t>
      </w:r>
    </w:p>
    <w:p w14:paraId="6DFB8102" w14:textId="01A62C33" w:rsidR="000A355B" w:rsidRDefault="00F76E93" w:rsidP="002729A0">
      <w:pPr>
        <w:spacing w:after="0" w:line="240" w:lineRule="auto"/>
        <w:rPr>
          <w:rFonts w:ascii="Times New Roman" w:hAnsi="Times New Roman" w:cs="Times New Roman"/>
          <w:sz w:val="24"/>
          <w:szCs w:val="32"/>
        </w:rPr>
      </w:pPr>
      <w:r>
        <w:rPr>
          <w:rFonts w:ascii="Times New Roman" w:hAnsi="Times New Roman" w:cs="Times New Roman"/>
          <w:b/>
          <w:bCs/>
          <w:sz w:val="24"/>
          <w:szCs w:val="32"/>
        </w:rPr>
        <w:t xml:space="preserve">               </w:t>
      </w:r>
      <w:r w:rsidR="00D06BED">
        <w:rPr>
          <w:rFonts w:ascii="Times New Roman" w:hAnsi="Times New Roman" w:cs="Times New Roman"/>
          <w:b/>
          <w:bCs/>
          <w:sz w:val="24"/>
          <w:szCs w:val="32"/>
        </w:rPr>
        <w:t xml:space="preserve">Graph </w:t>
      </w:r>
      <w:r w:rsidR="009325D2" w:rsidRPr="009325D2">
        <w:rPr>
          <w:rFonts w:ascii="Times New Roman" w:hAnsi="Times New Roman" w:cs="Times New Roman"/>
          <w:b/>
          <w:bCs/>
          <w:sz w:val="24"/>
          <w:szCs w:val="32"/>
        </w:rPr>
        <w:t>No 1:</w:t>
      </w:r>
      <w:r w:rsidR="00A802BC">
        <w:rPr>
          <w:rFonts w:ascii="Times New Roman" w:hAnsi="Times New Roman" w:cs="Times New Roman"/>
          <w:bCs/>
          <w:sz w:val="24"/>
          <w:szCs w:val="32"/>
        </w:rPr>
        <w:t xml:space="preserve"> </w:t>
      </w:r>
      <w:r w:rsidR="00342E6C">
        <w:rPr>
          <w:rFonts w:ascii="Times New Roman" w:hAnsi="Times New Roman" w:cs="Times New Roman"/>
          <w:bCs/>
          <w:sz w:val="24"/>
          <w:szCs w:val="32"/>
        </w:rPr>
        <w:t xml:space="preserve">shows </w:t>
      </w:r>
      <w:r w:rsidR="009325D2" w:rsidRPr="00E2154C">
        <w:rPr>
          <w:rFonts w:ascii="Times New Roman" w:hAnsi="Times New Roman" w:cs="Times New Roman"/>
          <w:bCs/>
          <w:sz w:val="24"/>
          <w:szCs w:val="32"/>
        </w:rPr>
        <w:t>Prevalence</w:t>
      </w:r>
      <w:r w:rsidR="009325D2" w:rsidRPr="00E2154C">
        <w:rPr>
          <w:rFonts w:ascii="Times New Roman" w:hAnsi="Times New Roman" w:cs="Times New Roman"/>
          <w:sz w:val="24"/>
          <w:szCs w:val="32"/>
        </w:rPr>
        <w:t xml:space="preserve"> of typhoid fever, according to months</w:t>
      </w:r>
    </w:p>
    <w:p w14:paraId="54CBB397" w14:textId="77777777" w:rsidR="007831C1" w:rsidRDefault="007831C1" w:rsidP="007831C1">
      <w:pPr>
        <w:spacing w:after="0" w:line="240" w:lineRule="auto"/>
        <w:ind w:left="2160"/>
        <w:jc w:val="center"/>
        <w:rPr>
          <w:rFonts w:ascii="Times New Roman" w:hAnsi="Times New Roman" w:cs="Times New Roman"/>
          <w:bCs/>
          <w:sz w:val="24"/>
          <w:szCs w:val="32"/>
        </w:rPr>
      </w:pPr>
    </w:p>
    <w:p w14:paraId="25B5934E" w14:textId="77777777" w:rsidR="007831C1" w:rsidRPr="007831C1" w:rsidRDefault="007831C1" w:rsidP="007831C1">
      <w:pPr>
        <w:spacing w:after="0" w:line="240" w:lineRule="auto"/>
        <w:ind w:left="2160"/>
        <w:jc w:val="center"/>
        <w:rPr>
          <w:rFonts w:ascii="Times New Roman" w:hAnsi="Times New Roman" w:cs="Times New Roman"/>
          <w:bCs/>
          <w:sz w:val="24"/>
          <w:szCs w:val="32"/>
        </w:rPr>
      </w:pPr>
    </w:p>
    <w:p w14:paraId="51F68FD9" w14:textId="77777777" w:rsidR="009F3229" w:rsidRDefault="009F3229" w:rsidP="00FD13DB"/>
    <w:p w14:paraId="6C640DA2" w14:textId="77777777" w:rsidR="007831C1" w:rsidRDefault="00EF38A7" w:rsidP="007831C1">
      <w:pPr>
        <w:pStyle w:val="Heading1"/>
        <w:numPr>
          <w:ilvl w:val="0"/>
          <w:numId w:val="0"/>
        </w:numPr>
        <w:spacing w:after="0"/>
        <w:jc w:val="center"/>
        <w:rPr>
          <w:rFonts w:asciiTheme="majorHAnsi" w:hAnsiTheme="majorHAnsi"/>
          <w:b w:val="0"/>
          <w:sz w:val="18"/>
          <w:szCs w:val="28"/>
        </w:rPr>
      </w:pPr>
      <w:r w:rsidRPr="00EF3437">
        <w:rPr>
          <w:rFonts w:ascii="Times New Roman" w:hAnsi="Times New Roman" w:cs="Times New Roman"/>
          <w:noProof/>
          <w:sz w:val="24"/>
          <w:lang w:val="en-IN" w:eastAsia="en-IN"/>
        </w:rPr>
        <w:drawing>
          <wp:inline distT="0" distB="0" distL="0" distR="0" wp14:anchorId="7511624A" wp14:editId="4D62EEA0">
            <wp:extent cx="3514725" cy="2400300"/>
            <wp:effectExtent l="0" t="0" r="9525" b="0"/>
            <wp:docPr id="7"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24D55D65" w14:textId="77777777" w:rsidR="00706B1A" w:rsidRPr="00706B1A" w:rsidRDefault="00706B1A" w:rsidP="00706B1A"/>
    <w:p w14:paraId="6DA7BDE2" w14:textId="48066196" w:rsidR="00662838" w:rsidRDefault="007831C1" w:rsidP="007831C1">
      <w:pPr>
        <w:pStyle w:val="Heading1"/>
        <w:numPr>
          <w:ilvl w:val="0"/>
          <w:numId w:val="0"/>
        </w:numPr>
        <w:spacing w:after="0"/>
        <w:jc w:val="center"/>
        <w:rPr>
          <w:rFonts w:asciiTheme="majorHAnsi" w:hAnsiTheme="majorHAnsi"/>
          <w:b w:val="0"/>
          <w:sz w:val="24"/>
          <w:szCs w:val="28"/>
        </w:rPr>
      </w:pPr>
      <w:r w:rsidRPr="00A802BC">
        <w:rPr>
          <w:rFonts w:ascii="Times New Roman" w:hAnsi="Times New Roman" w:cs="Times New Roman"/>
          <w:bCs/>
          <w:sz w:val="24"/>
          <w:szCs w:val="28"/>
        </w:rPr>
        <w:t>Graph No 2:</w:t>
      </w:r>
      <w:r w:rsidR="00A802BC">
        <w:rPr>
          <w:rFonts w:asciiTheme="majorHAnsi" w:hAnsiTheme="majorHAnsi"/>
          <w:b w:val="0"/>
          <w:sz w:val="24"/>
          <w:szCs w:val="28"/>
        </w:rPr>
        <w:t xml:space="preserve"> </w:t>
      </w:r>
      <w:r w:rsidR="00636D61" w:rsidRPr="00636D61">
        <w:rPr>
          <w:rFonts w:asciiTheme="majorHAnsi" w:hAnsiTheme="majorHAnsi"/>
          <w:b w:val="0"/>
          <w:sz w:val="24"/>
          <w:szCs w:val="28"/>
        </w:rPr>
        <w:t xml:space="preserve">indicates the frequency of enteric fever within </w:t>
      </w:r>
      <w:r w:rsidR="00636D61">
        <w:rPr>
          <w:rFonts w:asciiTheme="majorHAnsi" w:hAnsiTheme="majorHAnsi"/>
          <w:b w:val="0"/>
          <w:sz w:val="24"/>
          <w:szCs w:val="28"/>
        </w:rPr>
        <w:t xml:space="preserve">the </w:t>
      </w:r>
      <w:r w:rsidR="00636D61" w:rsidRPr="00636D61">
        <w:rPr>
          <w:rFonts w:asciiTheme="majorHAnsi" w:hAnsiTheme="majorHAnsi"/>
          <w:b w:val="0"/>
          <w:sz w:val="24"/>
          <w:szCs w:val="28"/>
        </w:rPr>
        <w:t>age demographic.</w:t>
      </w:r>
    </w:p>
    <w:p w14:paraId="286CC2AF" w14:textId="77777777" w:rsidR="00706B1A" w:rsidRPr="00706B1A" w:rsidRDefault="00706B1A" w:rsidP="00706B1A"/>
    <w:p w14:paraId="572C8355" w14:textId="77777777" w:rsidR="00A31F1A" w:rsidRPr="009F3229" w:rsidRDefault="00A31F1A" w:rsidP="00AA5CFC">
      <w:pPr>
        <w:jc w:val="center"/>
        <w:rPr>
          <w:sz w:val="2"/>
        </w:rPr>
      </w:pPr>
    </w:p>
    <w:p w14:paraId="61B73403" w14:textId="2A8A3BB9" w:rsidR="00EF3437" w:rsidRPr="00A26592" w:rsidRDefault="00BC5AD9" w:rsidP="00BC5AD9">
      <w:pPr>
        <w:tabs>
          <w:tab w:val="left" w:pos="1691"/>
        </w:tabs>
        <w:spacing w:line="360" w:lineRule="auto"/>
        <w:jc w:val="both"/>
        <w:rPr>
          <w:rFonts w:asciiTheme="majorBidi" w:hAnsiTheme="majorBidi" w:cstheme="majorBidi"/>
          <w:sz w:val="24"/>
          <w:szCs w:val="24"/>
        </w:rPr>
      </w:pPr>
      <w:r>
        <w:rPr>
          <w:rFonts w:asciiTheme="majorBidi" w:hAnsiTheme="majorBidi" w:cstheme="majorBidi"/>
          <w:sz w:val="24"/>
          <w:szCs w:val="24"/>
        </w:rPr>
        <w:t>The average 21</w:t>
      </w:r>
      <w:r w:rsidRPr="00BC5AD9">
        <w:rPr>
          <w:rFonts w:asciiTheme="majorBidi" w:hAnsiTheme="majorBidi" w:cstheme="majorBidi"/>
          <w:sz w:val="24"/>
          <w:szCs w:val="24"/>
        </w:rPr>
        <w:t>%</w:t>
      </w:r>
      <w:r>
        <w:rPr>
          <w:rFonts w:asciiTheme="majorBidi" w:hAnsiTheme="majorBidi" w:cstheme="majorBidi"/>
          <w:sz w:val="24"/>
          <w:szCs w:val="24"/>
        </w:rPr>
        <w:t xml:space="preserve"> considerably higher p</w:t>
      </w:r>
      <w:r w:rsidRPr="00BC5AD9">
        <w:rPr>
          <w:rFonts w:asciiTheme="majorBidi" w:hAnsiTheme="majorBidi" w:cstheme="majorBidi"/>
          <w:sz w:val="24"/>
          <w:szCs w:val="24"/>
        </w:rPr>
        <w:t>revalence o</w:t>
      </w:r>
      <w:r>
        <w:rPr>
          <w:rFonts w:asciiTheme="majorBidi" w:hAnsiTheme="majorBidi" w:cstheme="majorBidi"/>
          <w:sz w:val="24"/>
          <w:szCs w:val="24"/>
        </w:rPr>
        <w:t>f enteric fever was determined</w:t>
      </w:r>
      <w:r w:rsidRPr="00BC5AD9">
        <w:rPr>
          <w:rFonts w:asciiTheme="majorBidi" w:hAnsiTheme="majorBidi" w:cstheme="majorBidi"/>
          <w:sz w:val="24"/>
          <w:szCs w:val="24"/>
        </w:rPr>
        <w:t xml:space="preserve"> in 11–20 years age group amongst</w:t>
      </w:r>
      <w:r>
        <w:rPr>
          <w:rFonts w:asciiTheme="majorBidi" w:hAnsiTheme="majorBidi" w:cstheme="majorBidi"/>
          <w:sz w:val="24"/>
          <w:szCs w:val="24"/>
        </w:rPr>
        <w:t xml:space="preserve"> 210 suspected patients</w:t>
      </w:r>
      <w:r w:rsidRPr="00BC5AD9">
        <w:rPr>
          <w:rFonts w:asciiTheme="majorBidi" w:hAnsiTheme="majorBidi" w:cstheme="majorBidi"/>
          <w:sz w:val="24"/>
          <w:szCs w:val="24"/>
        </w:rPr>
        <w:t>, followed by 31–40 elderly and 41</w:t>
      </w:r>
      <w:r>
        <w:rPr>
          <w:rFonts w:asciiTheme="majorBidi" w:hAnsiTheme="majorBidi" w:cstheme="majorBidi"/>
          <w:sz w:val="24"/>
          <w:szCs w:val="24"/>
        </w:rPr>
        <w:t xml:space="preserve">–50 (20.5% and 18.46%) </w:t>
      </w:r>
      <w:r w:rsidRPr="00BC5AD9">
        <w:rPr>
          <w:rFonts w:asciiTheme="majorBidi" w:hAnsiTheme="majorBidi" w:cstheme="majorBidi"/>
          <w:sz w:val="24"/>
          <w:szCs w:val="24"/>
        </w:rPr>
        <w:t xml:space="preserve"> </w:t>
      </w:r>
      <w:r w:rsidRPr="00A26592">
        <w:rPr>
          <w:rFonts w:asciiTheme="majorBidi" w:hAnsiTheme="majorBidi" w:cstheme="majorBidi"/>
          <w:sz w:val="24"/>
          <w:szCs w:val="24"/>
        </w:rPr>
        <w:t>correspondingly</w:t>
      </w:r>
      <w:r w:rsidR="00EF3437" w:rsidRPr="00A26592">
        <w:rPr>
          <w:rFonts w:asciiTheme="majorBidi" w:hAnsiTheme="majorBidi" w:cstheme="majorBidi"/>
          <w:sz w:val="24"/>
          <w:szCs w:val="24"/>
        </w:rPr>
        <w:t xml:space="preserve"> (</w:t>
      </w:r>
      <w:r w:rsidR="00A802BC">
        <w:rPr>
          <w:rFonts w:asciiTheme="majorBidi" w:hAnsiTheme="majorBidi" w:cstheme="majorBidi"/>
          <w:sz w:val="24"/>
          <w:szCs w:val="24"/>
        </w:rPr>
        <w:t>Graph no:</w:t>
      </w:r>
      <w:r w:rsidR="00EF3437" w:rsidRPr="00A26592">
        <w:rPr>
          <w:rFonts w:asciiTheme="majorBidi" w:hAnsiTheme="majorBidi" w:cstheme="majorBidi"/>
          <w:sz w:val="24"/>
          <w:szCs w:val="24"/>
        </w:rPr>
        <w:t xml:space="preserve"> 2).</w:t>
      </w:r>
      <w:r w:rsidR="00EF38A7" w:rsidRPr="00EF38A7">
        <w:rPr>
          <w:rFonts w:ascii="Times New Roman" w:hAnsi="Times New Roman" w:cs="Times New Roman"/>
          <w:noProof/>
          <w:sz w:val="24"/>
        </w:rPr>
        <w:t xml:space="preserve"> </w:t>
      </w:r>
    </w:p>
    <w:p w14:paraId="50739A4B" w14:textId="2C287AB5" w:rsidR="00867F6F" w:rsidRDefault="00867F6F" w:rsidP="00EC45CB">
      <w:pPr>
        <w:spacing w:line="480" w:lineRule="auto"/>
        <w:rPr>
          <w:rFonts w:ascii="Times New Roman" w:hAnsi="Times New Roman" w:cs="Times New Roman"/>
          <w:sz w:val="24"/>
        </w:rPr>
      </w:pPr>
    </w:p>
    <w:tbl>
      <w:tblPr>
        <w:tblStyle w:val="TableGrid"/>
        <w:tblpPr w:leftFromText="180" w:rightFromText="180" w:vertAnchor="text" w:horzAnchor="margin" w:tblpXSpec="center" w:tblpY="115"/>
        <w:tblW w:w="0" w:type="auto"/>
        <w:tblLook w:val="04A0" w:firstRow="1" w:lastRow="0" w:firstColumn="1" w:lastColumn="0" w:noHBand="0" w:noVBand="1"/>
      </w:tblPr>
      <w:tblGrid>
        <w:gridCol w:w="985"/>
        <w:gridCol w:w="1577"/>
        <w:gridCol w:w="1759"/>
        <w:gridCol w:w="1508"/>
        <w:gridCol w:w="2136"/>
      </w:tblGrid>
      <w:tr w:rsidR="00706B1A" w:rsidRPr="00706B1A" w14:paraId="2665068D" w14:textId="77777777" w:rsidTr="002729A0">
        <w:trPr>
          <w:trHeight w:val="707"/>
        </w:trPr>
        <w:tc>
          <w:tcPr>
            <w:tcW w:w="985" w:type="dxa"/>
          </w:tcPr>
          <w:p w14:paraId="3E03184A" w14:textId="77777777" w:rsidR="00706B1A" w:rsidRPr="00706B1A" w:rsidRDefault="00706B1A" w:rsidP="002729A0">
            <w:pPr>
              <w:spacing w:after="0" w:line="240" w:lineRule="auto"/>
              <w:rPr>
                <w:rFonts w:asciiTheme="majorBidi" w:eastAsiaTheme="minorHAnsi" w:hAnsiTheme="majorBidi" w:cstheme="majorBidi"/>
                <w:b/>
                <w:color w:val="auto"/>
                <w:sz w:val="24"/>
                <w:szCs w:val="24"/>
              </w:rPr>
            </w:pPr>
            <w:r w:rsidRPr="00706B1A">
              <w:rPr>
                <w:rFonts w:asciiTheme="majorBidi" w:eastAsiaTheme="minorHAnsi" w:hAnsiTheme="majorBidi" w:cstheme="majorBidi"/>
                <w:b/>
                <w:color w:val="auto"/>
                <w:sz w:val="24"/>
                <w:szCs w:val="24"/>
              </w:rPr>
              <w:t>Serial No.</w:t>
            </w:r>
          </w:p>
        </w:tc>
        <w:tc>
          <w:tcPr>
            <w:tcW w:w="1577" w:type="dxa"/>
          </w:tcPr>
          <w:p w14:paraId="17C7AFFE" w14:textId="77777777" w:rsidR="00706B1A" w:rsidRPr="00706B1A" w:rsidRDefault="00706B1A" w:rsidP="002729A0">
            <w:pPr>
              <w:spacing w:after="0" w:line="240" w:lineRule="auto"/>
              <w:rPr>
                <w:rFonts w:asciiTheme="majorBidi" w:eastAsiaTheme="minorHAnsi" w:hAnsiTheme="majorBidi" w:cstheme="majorBidi"/>
                <w:b/>
                <w:color w:val="auto"/>
                <w:sz w:val="24"/>
                <w:szCs w:val="24"/>
              </w:rPr>
            </w:pPr>
            <w:r w:rsidRPr="00706B1A">
              <w:rPr>
                <w:rFonts w:asciiTheme="majorBidi" w:eastAsiaTheme="minorHAnsi" w:hAnsiTheme="majorBidi" w:cstheme="majorBidi"/>
                <w:b/>
                <w:color w:val="auto"/>
                <w:sz w:val="24"/>
                <w:szCs w:val="24"/>
              </w:rPr>
              <w:t>Gender</w:t>
            </w:r>
          </w:p>
        </w:tc>
        <w:tc>
          <w:tcPr>
            <w:tcW w:w="1759" w:type="dxa"/>
          </w:tcPr>
          <w:p w14:paraId="62B771CC" w14:textId="77777777" w:rsidR="00706B1A" w:rsidRPr="00706B1A" w:rsidRDefault="00706B1A" w:rsidP="002729A0">
            <w:pPr>
              <w:spacing w:after="0" w:line="240" w:lineRule="auto"/>
              <w:rPr>
                <w:rFonts w:asciiTheme="majorBidi" w:eastAsiaTheme="minorHAnsi" w:hAnsiTheme="majorBidi" w:cstheme="majorBidi"/>
                <w:b/>
                <w:color w:val="auto"/>
                <w:sz w:val="24"/>
                <w:szCs w:val="24"/>
              </w:rPr>
            </w:pPr>
            <w:r w:rsidRPr="00706B1A">
              <w:rPr>
                <w:rFonts w:asciiTheme="majorBidi" w:eastAsiaTheme="minorHAnsi" w:hAnsiTheme="majorBidi" w:cstheme="majorBidi"/>
                <w:b/>
                <w:color w:val="auto"/>
                <w:sz w:val="24"/>
                <w:szCs w:val="24"/>
              </w:rPr>
              <w:t>Suspected subjects</w:t>
            </w:r>
          </w:p>
        </w:tc>
        <w:tc>
          <w:tcPr>
            <w:tcW w:w="1508" w:type="dxa"/>
          </w:tcPr>
          <w:p w14:paraId="329586BD" w14:textId="77777777" w:rsidR="00706B1A" w:rsidRPr="00706B1A" w:rsidRDefault="00706B1A" w:rsidP="002729A0">
            <w:pPr>
              <w:spacing w:after="0" w:line="240" w:lineRule="auto"/>
              <w:rPr>
                <w:rFonts w:asciiTheme="majorBidi" w:eastAsiaTheme="minorHAnsi" w:hAnsiTheme="majorBidi" w:cstheme="majorBidi"/>
                <w:b/>
                <w:color w:val="auto"/>
                <w:sz w:val="24"/>
                <w:szCs w:val="24"/>
              </w:rPr>
            </w:pPr>
            <w:r w:rsidRPr="00706B1A">
              <w:rPr>
                <w:rFonts w:asciiTheme="majorBidi" w:eastAsiaTheme="minorHAnsi" w:hAnsiTheme="majorBidi" w:cstheme="majorBidi"/>
                <w:b/>
                <w:color w:val="auto"/>
                <w:sz w:val="24"/>
                <w:szCs w:val="24"/>
              </w:rPr>
              <w:t>Positive</w:t>
            </w:r>
          </w:p>
        </w:tc>
        <w:tc>
          <w:tcPr>
            <w:tcW w:w="2136" w:type="dxa"/>
          </w:tcPr>
          <w:p w14:paraId="2D5EBC28" w14:textId="77777777" w:rsidR="00706B1A" w:rsidRPr="00706B1A" w:rsidRDefault="00706B1A" w:rsidP="002729A0">
            <w:pPr>
              <w:spacing w:after="0" w:line="240" w:lineRule="auto"/>
              <w:rPr>
                <w:rFonts w:asciiTheme="majorBidi" w:eastAsiaTheme="minorHAnsi" w:hAnsiTheme="majorBidi" w:cstheme="majorBidi"/>
                <w:b/>
                <w:color w:val="auto"/>
                <w:sz w:val="24"/>
                <w:szCs w:val="24"/>
              </w:rPr>
            </w:pPr>
            <w:r w:rsidRPr="00706B1A">
              <w:rPr>
                <w:rFonts w:asciiTheme="majorBidi" w:eastAsiaTheme="minorHAnsi" w:hAnsiTheme="majorBidi" w:cstheme="majorBidi"/>
                <w:b/>
                <w:color w:val="auto"/>
                <w:sz w:val="24"/>
                <w:szCs w:val="24"/>
              </w:rPr>
              <w:t xml:space="preserve">Percent positively </w:t>
            </w:r>
          </w:p>
        </w:tc>
      </w:tr>
      <w:tr w:rsidR="00706B1A" w:rsidRPr="00706B1A" w14:paraId="5859080C" w14:textId="77777777" w:rsidTr="002729A0">
        <w:trPr>
          <w:trHeight w:val="437"/>
        </w:trPr>
        <w:tc>
          <w:tcPr>
            <w:tcW w:w="985" w:type="dxa"/>
          </w:tcPr>
          <w:p w14:paraId="0CB915A9" w14:textId="77777777" w:rsidR="00706B1A" w:rsidRPr="00706B1A" w:rsidRDefault="00706B1A" w:rsidP="002729A0">
            <w:pPr>
              <w:spacing w:after="0" w:line="240" w:lineRule="auto"/>
              <w:rPr>
                <w:rFonts w:asciiTheme="majorBidi" w:eastAsiaTheme="minorHAnsi" w:hAnsiTheme="majorBidi" w:cstheme="majorBidi"/>
                <w:color w:val="auto"/>
                <w:sz w:val="24"/>
                <w:szCs w:val="24"/>
              </w:rPr>
            </w:pPr>
            <w:r w:rsidRPr="00706B1A">
              <w:rPr>
                <w:rFonts w:asciiTheme="majorBidi" w:eastAsiaTheme="minorHAnsi" w:hAnsiTheme="majorBidi" w:cstheme="majorBidi"/>
                <w:color w:val="auto"/>
                <w:sz w:val="24"/>
                <w:szCs w:val="24"/>
              </w:rPr>
              <w:t>1</w:t>
            </w:r>
          </w:p>
        </w:tc>
        <w:tc>
          <w:tcPr>
            <w:tcW w:w="1577" w:type="dxa"/>
          </w:tcPr>
          <w:p w14:paraId="33809DFB" w14:textId="77777777" w:rsidR="00706B1A" w:rsidRPr="00706B1A" w:rsidRDefault="00706B1A" w:rsidP="002729A0">
            <w:pPr>
              <w:spacing w:after="0" w:line="240" w:lineRule="auto"/>
              <w:rPr>
                <w:rFonts w:asciiTheme="majorBidi" w:eastAsiaTheme="minorHAnsi" w:hAnsiTheme="majorBidi" w:cstheme="majorBidi"/>
                <w:color w:val="auto"/>
                <w:sz w:val="24"/>
                <w:szCs w:val="24"/>
              </w:rPr>
            </w:pPr>
            <w:r w:rsidRPr="00706B1A">
              <w:rPr>
                <w:rFonts w:asciiTheme="majorBidi" w:eastAsiaTheme="minorHAnsi" w:hAnsiTheme="majorBidi" w:cstheme="majorBidi"/>
                <w:color w:val="auto"/>
                <w:sz w:val="24"/>
                <w:szCs w:val="24"/>
              </w:rPr>
              <w:t>Male</w:t>
            </w:r>
          </w:p>
        </w:tc>
        <w:tc>
          <w:tcPr>
            <w:tcW w:w="1759" w:type="dxa"/>
          </w:tcPr>
          <w:p w14:paraId="683978C1" w14:textId="77777777" w:rsidR="00706B1A" w:rsidRPr="00706B1A" w:rsidRDefault="00706B1A" w:rsidP="002729A0">
            <w:pPr>
              <w:spacing w:after="0" w:line="240" w:lineRule="auto"/>
              <w:rPr>
                <w:rFonts w:asciiTheme="majorBidi" w:eastAsiaTheme="minorHAnsi" w:hAnsiTheme="majorBidi" w:cstheme="majorBidi"/>
                <w:color w:val="auto"/>
                <w:sz w:val="24"/>
                <w:szCs w:val="24"/>
              </w:rPr>
            </w:pPr>
            <w:r w:rsidRPr="00706B1A">
              <w:rPr>
                <w:rFonts w:asciiTheme="majorBidi" w:eastAsiaTheme="minorHAnsi" w:hAnsiTheme="majorBidi" w:cstheme="majorBidi"/>
                <w:color w:val="auto"/>
                <w:sz w:val="24"/>
                <w:szCs w:val="24"/>
              </w:rPr>
              <w:t xml:space="preserve">      756</w:t>
            </w:r>
          </w:p>
        </w:tc>
        <w:tc>
          <w:tcPr>
            <w:tcW w:w="1508" w:type="dxa"/>
          </w:tcPr>
          <w:p w14:paraId="7FDA6464" w14:textId="77777777" w:rsidR="00706B1A" w:rsidRPr="00706B1A" w:rsidRDefault="00706B1A" w:rsidP="002729A0">
            <w:pPr>
              <w:spacing w:after="0" w:line="240" w:lineRule="auto"/>
              <w:rPr>
                <w:rFonts w:asciiTheme="majorBidi" w:eastAsiaTheme="minorHAnsi" w:hAnsiTheme="majorBidi" w:cstheme="majorBidi"/>
                <w:color w:val="auto"/>
                <w:sz w:val="24"/>
                <w:szCs w:val="24"/>
              </w:rPr>
            </w:pPr>
            <w:r w:rsidRPr="00706B1A">
              <w:rPr>
                <w:rFonts w:asciiTheme="majorBidi" w:eastAsiaTheme="minorHAnsi" w:hAnsiTheme="majorBidi" w:cstheme="majorBidi"/>
                <w:color w:val="auto"/>
                <w:sz w:val="24"/>
                <w:szCs w:val="24"/>
              </w:rPr>
              <w:t xml:space="preserve">     120</w:t>
            </w:r>
          </w:p>
        </w:tc>
        <w:tc>
          <w:tcPr>
            <w:tcW w:w="2136" w:type="dxa"/>
          </w:tcPr>
          <w:p w14:paraId="784A6030" w14:textId="77777777" w:rsidR="00706B1A" w:rsidRPr="00706B1A" w:rsidRDefault="00706B1A" w:rsidP="002729A0">
            <w:pPr>
              <w:spacing w:after="0" w:line="240" w:lineRule="auto"/>
              <w:rPr>
                <w:rFonts w:asciiTheme="majorBidi" w:eastAsiaTheme="minorHAnsi" w:hAnsiTheme="majorBidi" w:cstheme="majorBidi"/>
                <w:color w:val="auto"/>
                <w:sz w:val="24"/>
                <w:szCs w:val="24"/>
              </w:rPr>
            </w:pPr>
            <w:r w:rsidRPr="00706B1A">
              <w:rPr>
                <w:rFonts w:asciiTheme="majorBidi" w:eastAsiaTheme="minorHAnsi" w:hAnsiTheme="majorBidi" w:cstheme="majorBidi"/>
                <w:color w:val="auto"/>
                <w:sz w:val="24"/>
                <w:szCs w:val="24"/>
              </w:rPr>
              <w:t xml:space="preserve">       15.87%</w:t>
            </w:r>
          </w:p>
        </w:tc>
      </w:tr>
      <w:tr w:rsidR="00706B1A" w:rsidRPr="00706B1A" w14:paraId="43153066" w14:textId="77777777" w:rsidTr="002729A0">
        <w:trPr>
          <w:trHeight w:val="437"/>
        </w:trPr>
        <w:tc>
          <w:tcPr>
            <w:tcW w:w="985" w:type="dxa"/>
          </w:tcPr>
          <w:p w14:paraId="6A96A2E0" w14:textId="77777777" w:rsidR="00706B1A" w:rsidRPr="00706B1A" w:rsidRDefault="00706B1A" w:rsidP="002729A0">
            <w:pPr>
              <w:spacing w:after="0" w:line="240" w:lineRule="auto"/>
              <w:rPr>
                <w:rFonts w:asciiTheme="majorBidi" w:eastAsiaTheme="minorHAnsi" w:hAnsiTheme="majorBidi" w:cstheme="majorBidi"/>
                <w:color w:val="auto"/>
                <w:sz w:val="24"/>
                <w:szCs w:val="24"/>
              </w:rPr>
            </w:pPr>
            <w:r w:rsidRPr="00706B1A">
              <w:rPr>
                <w:rFonts w:asciiTheme="majorBidi" w:eastAsiaTheme="minorHAnsi" w:hAnsiTheme="majorBidi" w:cstheme="majorBidi"/>
                <w:color w:val="auto"/>
                <w:sz w:val="24"/>
                <w:szCs w:val="24"/>
              </w:rPr>
              <w:t>2</w:t>
            </w:r>
          </w:p>
        </w:tc>
        <w:tc>
          <w:tcPr>
            <w:tcW w:w="1577" w:type="dxa"/>
          </w:tcPr>
          <w:p w14:paraId="2FF36882" w14:textId="77777777" w:rsidR="00706B1A" w:rsidRPr="00706B1A" w:rsidRDefault="00706B1A" w:rsidP="002729A0">
            <w:pPr>
              <w:spacing w:after="0" w:line="240" w:lineRule="auto"/>
              <w:rPr>
                <w:rFonts w:asciiTheme="majorBidi" w:eastAsiaTheme="minorHAnsi" w:hAnsiTheme="majorBidi" w:cstheme="majorBidi"/>
                <w:color w:val="auto"/>
                <w:sz w:val="24"/>
                <w:szCs w:val="24"/>
              </w:rPr>
            </w:pPr>
            <w:r w:rsidRPr="00706B1A">
              <w:rPr>
                <w:rFonts w:asciiTheme="majorBidi" w:eastAsiaTheme="minorHAnsi" w:hAnsiTheme="majorBidi" w:cstheme="majorBidi"/>
                <w:color w:val="auto"/>
                <w:sz w:val="24"/>
                <w:szCs w:val="24"/>
              </w:rPr>
              <w:t>Female</w:t>
            </w:r>
          </w:p>
        </w:tc>
        <w:tc>
          <w:tcPr>
            <w:tcW w:w="1759" w:type="dxa"/>
          </w:tcPr>
          <w:p w14:paraId="27FD03BE" w14:textId="77777777" w:rsidR="00706B1A" w:rsidRPr="00706B1A" w:rsidRDefault="00706B1A" w:rsidP="002729A0">
            <w:pPr>
              <w:spacing w:after="0" w:line="240" w:lineRule="auto"/>
              <w:rPr>
                <w:rFonts w:asciiTheme="majorBidi" w:eastAsiaTheme="minorHAnsi" w:hAnsiTheme="majorBidi" w:cstheme="majorBidi"/>
                <w:color w:val="auto"/>
                <w:sz w:val="24"/>
                <w:szCs w:val="24"/>
              </w:rPr>
            </w:pPr>
            <w:r w:rsidRPr="00706B1A">
              <w:rPr>
                <w:rFonts w:asciiTheme="majorBidi" w:eastAsiaTheme="minorHAnsi" w:hAnsiTheme="majorBidi" w:cstheme="majorBidi"/>
                <w:color w:val="auto"/>
                <w:sz w:val="24"/>
                <w:szCs w:val="24"/>
              </w:rPr>
              <w:t xml:space="preserve">      419</w:t>
            </w:r>
          </w:p>
        </w:tc>
        <w:tc>
          <w:tcPr>
            <w:tcW w:w="1508" w:type="dxa"/>
          </w:tcPr>
          <w:p w14:paraId="30855290" w14:textId="77777777" w:rsidR="00706B1A" w:rsidRPr="00706B1A" w:rsidRDefault="00706B1A" w:rsidP="002729A0">
            <w:pPr>
              <w:spacing w:after="0" w:line="240" w:lineRule="auto"/>
              <w:rPr>
                <w:rFonts w:asciiTheme="majorBidi" w:eastAsiaTheme="minorHAnsi" w:hAnsiTheme="majorBidi" w:cstheme="majorBidi"/>
                <w:color w:val="auto"/>
                <w:sz w:val="24"/>
                <w:szCs w:val="24"/>
              </w:rPr>
            </w:pPr>
            <w:r w:rsidRPr="00706B1A">
              <w:rPr>
                <w:rFonts w:asciiTheme="majorBidi" w:eastAsiaTheme="minorHAnsi" w:hAnsiTheme="majorBidi" w:cstheme="majorBidi"/>
                <w:color w:val="auto"/>
                <w:sz w:val="24"/>
                <w:szCs w:val="24"/>
              </w:rPr>
              <w:t xml:space="preserve">      80</w:t>
            </w:r>
          </w:p>
        </w:tc>
        <w:tc>
          <w:tcPr>
            <w:tcW w:w="2136" w:type="dxa"/>
          </w:tcPr>
          <w:p w14:paraId="05BD1D2E" w14:textId="77777777" w:rsidR="00706B1A" w:rsidRPr="00706B1A" w:rsidRDefault="00706B1A" w:rsidP="002729A0">
            <w:pPr>
              <w:spacing w:after="0" w:line="240" w:lineRule="auto"/>
              <w:rPr>
                <w:rFonts w:asciiTheme="majorBidi" w:eastAsiaTheme="minorHAnsi" w:hAnsiTheme="majorBidi" w:cstheme="majorBidi"/>
                <w:color w:val="auto"/>
                <w:sz w:val="24"/>
                <w:szCs w:val="24"/>
              </w:rPr>
            </w:pPr>
            <w:r w:rsidRPr="00706B1A">
              <w:rPr>
                <w:rFonts w:asciiTheme="majorBidi" w:eastAsiaTheme="minorHAnsi" w:hAnsiTheme="majorBidi" w:cstheme="majorBidi"/>
                <w:color w:val="auto"/>
                <w:sz w:val="24"/>
                <w:szCs w:val="24"/>
              </w:rPr>
              <w:t xml:space="preserve">        6.91%</w:t>
            </w:r>
          </w:p>
        </w:tc>
      </w:tr>
      <w:tr w:rsidR="00706B1A" w:rsidRPr="00706B1A" w14:paraId="2401FC74" w14:textId="77777777" w:rsidTr="002729A0">
        <w:trPr>
          <w:trHeight w:val="347"/>
        </w:trPr>
        <w:tc>
          <w:tcPr>
            <w:tcW w:w="2562" w:type="dxa"/>
            <w:gridSpan w:val="2"/>
          </w:tcPr>
          <w:p w14:paraId="1EEE85DC" w14:textId="77777777" w:rsidR="00706B1A" w:rsidRPr="00706B1A" w:rsidRDefault="00706B1A" w:rsidP="002729A0">
            <w:pPr>
              <w:spacing w:after="0" w:line="240" w:lineRule="auto"/>
              <w:rPr>
                <w:rFonts w:asciiTheme="majorBidi" w:eastAsiaTheme="minorHAnsi" w:hAnsiTheme="majorBidi" w:cstheme="majorBidi"/>
                <w:b/>
                <w:color w:val="auto"/>
                <w:sz w:val="24"/>
                <w:szCs w:val="24"/>
              </w:rPr>
            </w:pPr>
            <w:r w:rsidRPr="00706B1A">
              <w:rPr>
                <w:rFonts w:asciiTheme="majorBidi" w:eastAsiaTheme="minorHAnsi" w:hAnsiTheme="majorBidi" w:cstheme="majorBidi"/>
                <w:b/>
                <w:color w:val="auto"/>
                <w:sz w:val="24"/>
                <w:szCs w:val="24"/>
              </w:rPr>
              <w:t>Total</w:t>
            </w:r>
          </w:p>
        </w:tc>
        <w:tc>
          <w:tcPr>
            <w:tcW w:w="1759" w:type="dxa"/>
          </w:tcPr>
          <w:p w14:paraId="3F92035E" w14:textId="77777777" w:rsidR="00706B1A" w:rsidRPr="00706B1A" w:rsidRDefault="00706B1A" w:rsidP="002729A0">
            <w:pPr>
              <w:spacing w:after="0" w:line="240" w:lineRule="auto"/>
              <w:rPr>
                <w:rFonts w:asciiTheme="majorBidi" w:eastAsiaTheme="minorHAnsi" w:hAnsiTheme="majorBidi" w:cstheme="majorBidi"/>
                <w:color w:val="auto"/>
                <w:sz w:val="24"/>
                <w:szCs w:val="24"/>
              </w:rPr>
            </w:pPr>
            <w:r w:rsidRPr="00706B1A">
              <w:rPr>
                <w:rFonts w:asciiTheme="majorBidi" w:eastAsiaTheme="minorHAnsi" w:hAnsiTheme="majorBidi" w:cstheme="majorBidi"/>
                <w:color w:val="auto"/>
                <w:sz w:val="24"/>
                <w:szCs w:val="24"/>
              </w:rPr>
              <w:t xml:space="preserve">     1175</w:t>
            </w:r>
          </w:p>
        </w:tc>
        <w:tc>
          <w:tcPr>
            <w:tcW w:w="1508" w:type="dxa"/>
          </w:tcPr>
          <w:p w14:paraId="5F97FAB3" w14:textId="77777777" w:rsidR="00706B1A" w:rsidRPr="00706B1A" w:rsidRDefault="00706B1A" w:rsidP="002729A0">
            <w:pPr>
              <w:spacing w:after="0" w:line="240" w:lineRule="auto"/>
              <w:rPr>
                <w:rFonts w:asciiTheme="majorBidi" w:eastAsiaTheme="minorHAnsi" w:hAnsiTheme="majorBidi" w:cstheme="majorBidi"/>
                <w:color w:val="auto"/>
                <w:sz w:val="24"/>
                <w:szCs w:val="24"/>
              </w:rPr>
            </w:pPr>
            <w:r w:rsidRPr="00706B1A">
              <w:rPr>
                <w:rFonts w:asciiTheme="majorBidi" w:eastAsiaTheme="minorHAnsi" w:hAnsiTheme="majorBidi" w:cstheme="majorBidi"/>
                <w:color w:val="auto"/>
                <w:sz w:val="24"/>
                <w:szCs w:val="24"/>
              </w:rPr>
              <w:t xml:space="preserve">     200</w:t>
            </w:r>
          </w:p>
        </w:tc>
        <w:tc>
          <w:tcPr>
            <w:tcW w:w="2136" w:type="dxa"/>
          </w:tcPr>
          <w:p w14:paraId="64797ECA" w14:textId="77777777" w:rsidR="00706B1A" w:rsidRPr="00706B1A" w:rsidRDefault="00706B1A" w:rsidP="002729A0">
            <w:pPr>
              <w:spacing w:after="0" w:line="240" w:lineRule="auto"/>
              <w:rPr>
                <w:rFonts w:asciiTheme="majorBidi" w:eastAsiaTheme="minorHAnsi" w:hAnsiTheme="majorBidi" w:cstheme="majorBidi"/>
                <w:color w:val="auto"/>
                <w:sz w:val="24"/>
                <w:szCs w:val="24"/>
              </w:rPr>
            </w:pPr>
            <w:r w:rsidRPr="00706B1A">
              <w:rPr>
                <w:rFonts w:asciiTheme="majorBidi" w:eastAsiaTheme="minorHAnsi" w:hAnsiTheme="majorBidi" w:cstheme="majorBidi"/>
                <w:color w:val="auto"/>
                <w:sz w:val="24"/>
                <w:szCs w:val="24"/>
              </w:rPr>
              <w:t xml:space="preserve">       17.02%</w:t>
            </w:r>
          </w:p>
        </w:tc>
      </w:tr>
    </w:tbl>
    <w:p w14:paraId="0DFAC235" w14:textId="77777777" w:rsidR="00706B1A" w:rsidRDefault="00706B1A" w:rsidP="00342E6C">
      <w:pPr>
        <w:pStyle w:val="Heading1"/>
        <w:numPr>
          <w:ilvl w:val="0"/>
          <w:numId w:val="0"/>
        </w:numPr>
        <w:spacing w:after="192"/>
        <w:ind w:left="432" w:firstLine="288"/>
        <w:rPr>
          <w:rFonts w:ascii="Times New Roman" w:hAnsi="Times New Roman" w:cs="Times New Roman"/>
          <w:sz w:val="24"/>
          <w:szCs w:val="28"/>
        </w:rPr>
      </w:pPr>
    </w:p>
    <w:p w14:paraId="67F934C2" w14:textId="77777777" w:rsidR="00706B1A" w:rsidRDefault="00706B1A" w:rsidP="00342E6C">
      <w:pPr>
        <w:pStyle w:val="Heading1"/>
        <w:numPr>
          <w:ilvl w:val="0"/>
          <w:numId w:val="0"/>
        </w:numPr>
        <w:spacing w:after="192"/>
        <w:ind w:left="432" w:firstLine="288"/>
        <w:rPr>
          <w:rFonts w:ascii="Times New Roman" w:hAnsi="Times New Roman" w:cs="Times New Roman"/>
          <w:sz w:val="24"/>
          <w:szCs w:val="28"/>
        </w:rPr>
      </w:pPr>
    </w:p>
    <w:p w14:paraId="0558B5CE" w14:textId="77777777" w:rsidR="00706B1A" w:rsidRDefault="00706B1A" w:rsidP="00342E6C">
      <w:pPr>
        <w:pStyle w:val="Heading1"/>
        <w:numPr>
          <w:ilvl w:val="0"/>
          <w:numId w:val="0"/>
        </w:numPr>
        <w:spacing w:after="192"/>
        <w:ind w:left="432" w:firstLine="288"/>
        <w:rPr>
          <w:rFonts w:ascii="Times New Roman" w:hAnsi="Times New Roman" w:cs="Times New Roman"/>
          <w:b w:val="0"/>
          <w:sz w:val="24"/>
          <w:szCs w:val="28"/>
        </w:rPr>
      </w:pPr>
      <w:r>
        <w:rPr>
          <w:rFonts w:ascii="Times New Roman" w:hAnsi="Times New Roman" w:cs="Times New Roman"/>
          <w:b w:val="0"/>
          <w:sz w:val="24"/>
          <w:szCs w:val="28"/>
        </w:rPr>
        <w:t xml:space="preserve"> </w:t>
      </w:r>
    </w:p>
    <w:p w14:paraId="5395BD45" w14:textId="4D9ED1E6" w:rsidR="00706B1A" w:rsidRPr="00706B1A" w:rsidRDefault="00706B1A" w:rsidP="00706B1A">
      <w:pPr>
        <w:pStyle w:val="Heading1"/>
        <w:numPr>
          <w:ilvl w:val="0"/>
          <w:numId w:val="0"/>
        </w:numPr>
        <w:spacing w:after="192"/>
        <w:ind w:left="432" w:firstLine="288"/>
        <w:jc w:val="center"/>
        <w:rPr>
          <w:rFonts w:ascii="Times New Roman" w:hAnsi="Times New Roman" w:cs="Times New Roman"/>
          <w:b w:val="0"/>
          <w:sz w:val="24"/>
          <w:szCs w:val="28"/>
        </w:rPr>
      </w:pPr>
      <w:r w:rsidRPr="00706B1A">
        <w:rPr>
          <w:rFonts w:ascii="Times New Roman" w:hAnsi="Times New Roman" w:cs="Times New Roman"/>
          <w:sz w:val="24"/>
          <w:szCs w:val="28"/>
        </w:rPr>
        <w:t>Table No 3:</w:t>
      </w:r>
      <w:r>
        <w:rPr>
          <w:rFonts w:ascii="Times New Roman" w:hAnsi="Times New Roman" w:cs="Times New Roman"/>
          <w:b w:val="0"/>
          <w:sz w:val="24"/>
          <w:szCs w:val="28"/>
        </w:rPr>
        <w:t xml:space="preserve"> Prevalence of typhoid fever according to gender</w:t>
      </w:r>
    </w:p>
    <w:p w14:paraId="60E74F2D" w14:textId="77777777" w:rsidR="00706B1A" w:rsidRDefault="00706B1A" w:rsidP="00706B1A">
      <w:pPr>
        <w:spacing w:line="360" w:lineRule="auto"/>
        <w:jc w:val="center"/>
        <w:rPr>
          <w:rFonts w:ascii="Times New Roman" w:eastAsia="Arial" w:hAnsi="Times New Roman" w:cs="Times New Roman"/>
          <w:sz w:val="24"/>
          <w:szCs w:val="28"/>
        </w:rPr>
      </w:pPr>
    </w:p>
    <w:p w14:paraId="2FB12F94" w14:textId="26E6333E" w:rsidR="007900AE" w:rsidRDefault="00636D61" w:rsidP="00E13433">
      <w:pPr>
        <w:spacing w:line="360" w:lineRule="auto"/>
        <w:jc w:val="lowKashida"/>
        <w:rPr>
          <w:rFonts w:asciiTheme="majorBidi" w:hAnsiTheme="majorBidi" w:cstheme="majorBidi"/>
          <w:sz w:val="24"/>
          <w:szCs w:val="24"/>
        </w:rPr>
      </w:pPr>
      <w:r w:rsidRPr="00636D61">
        <w:rPr>
          <w:rFonts w:asciiTheme="majorBidi" w:hAnsiTheme="majorBidi" w:cstheme="majorBidi"/>
          <w:sz w:val="24"/>
          <w:szCs w:val="24"/>
        </w:rPr>
        <w:t>The recurrence of typhoid is noted for being relatively higher (15.87 percent, n=120) in male out of 756 presumed male patients comparative with females.</w:t>
      </w:r>
    </w:p>
    <w:p w14:paraId="3B7B1210" w14:textId="77777777" w:rsidR="00EA64AC" w:rsidRDefault="00EA64AC" w:rsidP="00AB0B43">
      <w:pPr>
        <w:spacing w:line="360" w:lineRule="auto"/>
        <w:jc w:val="lowKashida"/>
        <w:rPr>
          <w:rFonts w:asciiTheme="majorBidi" w:hAnsiTheme="majorBidi" w:cstheme="majorBidi"/>
          <w:b/>
          <w:bCs/>
          <w:sz w:val="28"/>
          <w:szCs w:val="28"/>
        </w:rPr>
      </w:pPr>
      <w:r>
        <w:rPr>
          <w:rFonts w:asciiTheme="majorBidi" w:hAnsiTheme="majorBidi" w:cstheme="majorBidi"/>
          <w:b/>
          <w:bCs/>
          <w:sz w:val="28"/>
          <w:szCs w:val="28"/>
        </w:rPr>
        <w:lastRenderedPageBreak/>
        <w:t>DISCUSSION</w:t>
      </w:r>
    </w:p>
    <w:p w14:paraId="7B70CCB8" w14:textId="2AD190A6" w:rsidR="0052203D" w:rsidRDefault="0052203D" w:rsidP="00E13433">
      <w:pPr>
        <w:pStyle w:val="NoSpacing"/>
        <w:spacing w:line="360" w:lineRule="auto"/>
        <w:jc w:val="both"/>
        <w:rPr>
          <w:rFonts w:asciiTheme="majorBidi" w:hAnsiTheme="majorBidi" w:cstheme="majorBidi"/>
          <w:sz w:val="24"/>
          <w:szCs w:val="24"/>
        </w:rPr>
      </w:pPr>
      <w:r>
        <w:rPr>
          <w:rFonts w:asciiTheme="majorBidi" w:hAnsiTheme="majorBidi" w:cstheme="majorBidi"/>
          <w:sz w:val="24"/>
          <w:szCs w:val="24"/>
        </w:rPr>
        <w:t>Typhoid fever is a virulent infection of Asian south-east states Pakistan while it became accountable as resulting rapidly in incidence and death</w:t>
      </w:r>
      <w:r w:rsidRPr="0028151D">
        <w:rPr>
          <w:rFonts w:asciiTheme="majorBidi" w:hAnsiTheme="majorBidi" w:cstheme="majorBidi"/>
          <w:sz w:val="24"/>
          <w:szCs w:val="24"/>
        </w:rPr>
        <w:t>.</w:t>
      </w:r>
      <w:r w:rsidRPr="00E20520">
        <w:t xml:space="preserve"> </w:t>
      </w:r>
      <w:r w:rsidR="00E13433" w:rsidRPr="00E13433">
        <w:t>Numerous plague instances were being recorded during the state's whole year.</w:t>
      </w:r>
      <w:r w:rsidR="00E13433">
        <w:t xml:space="preserve"> </w:t>
      </w:r>
      <w:r>
        <w:rPr>
          <w:rFonts w:asciiTheme="majorBidi" w:hAnsiTheme="majorBidi" w:cstheme="majorBidi"/>
          <w:sz w:val="24"/>
          <w:szCs w:val="24"/>
        </w:rPr>
        <w:t xml:space="preserve">Typhoid fever is never the less frequent in rustic sites are </w:t>
      </w:r>
      <w:r w:rsidRPr="00D903C0">
        <w:rPr>
          <w:rFonts w:asciiTheme="majorBidi" w:hAnsiTheme="majorBidi" w:cstheme="majorBidi"/>
          <w:sz w:val="24"/>
          <w:szCs w:val="24"/>
        </w:rPr>
        <w:t xml:space="preserve">as a consequence </w:t>
      </w:r>
      <w:r>
        <w:rPr>
          <w:rFonts w:asciiTheme="majorBidi" w:hAnsiTheme="majorBidi" w:cstheme="majorBidi"/>
          <w:sz w:val="24"/>
          <w:szCs w:val="24"/>
        </w:rPr>
        <w:t xml:space="preserve">of the absence of infected water, unhygienic as well as infected </w:t>
      </w:r>
      <w:r w:rsidRPr="0028151D">
        <w:rPr>
          <w:rFonts w:asciiTheme="majorBidi" w:hAnsiTheme="majorBidi" w:cstheme="majorBidi"/>
          <w:sz w:val="24"/>
          <w:szCs w:val="24"/>
        </w:rPr>
        <w:t xml:space="preserve">food.  </w:t>
      </w:r>
      <w:r>
        <w:rPr>
          <w:rFonts w:asciiTheme="majorBidi" w:hAnsiTheme="majorBidi" w:cstheme="majorBidi"/>
          <w:sz w:val="24"/>
          <w:szCs w:val="24"/>
        </w:rPr>
        <w:t xml:space="preserve">Enteric fever may be an essential index of </w:t>
      </w:r>
      <w:r w:rsidR="002C2E48">
        <w:rPr>
          <w:rFonts w:asciiTheme="majorBidi" w:hAnsiTheme="majorBidi" w:cstheme="majorBidi"/>
          <w:sz w:val="24"/>
          <w:szCs w:val="24"/>
        </w:rPr>
        <w:t xml:space="preserve">the </w:t>
      </w:r>
      <w:r>
        <w:rPr>
          <w:rFonts w:asciiTheme="majorBidi" w:hAnsiTheme="majorBidi" w:cstheme="majorBidi"/>
          <w:sz w:val="24"/>
          <w:szCs w:val="24"/>
        </w:rPr>
        <w:t xml:space="preserve">financial state of </w:t>
      </w:r>
      <w:r w:rsidR="002C2E48">
        <w:rPr>
          <w:rFonts w:asciiTheme="majorBidi" w:hAnsiTheme="majorBidi" w:cstheme="majorBidi"/>
          <w:sz w:val="24"/>
          <w:szCs w:val="24"/>
        </w:rPr>
        <w:t xml:space="preserve">the </w:t>
      </w:r>
      <w:r>
        <w:rPr>
          <w:rFonts w:asciiTheme="majorBidi" w:hAnsiTheme="majorBidi" w:cstheme="majorBidi"/>
          <w:sz w:val="24"/>
          <w:szCs w:val="24"/>
        </w:rPr>
        <w:t>community</w:t>
      </w:r>
      <w:r w:rsidRPr="0028151D">
        <w:rPr>
          <w:rFonts w:asciiTheme="majorBidi" w:hAnsiTheme="majorBidi" w:cstheme="majorBidi"/>
          <w:sz w:val="24"/>
          <w:szCs w:val="24"/>
        </w:rPr>
        <w:t xml:space="preserve"> </w:t>
      </w:r>
      <w:r w:rsidR="00E043CF">
        <w:rPr>
          <w:rFonts w:asciiTheme="majorBidi" w:hAnsiTheme="majorBidi" w:cstheme="majorBidi"/>
          <w:sz w:val="24"/>
          <w:szCs w:val="24"/>
        </w:rPr>
        <w:t>(</w:t>
      </w:r>
      <w:r w:rsidR="00E043CF" w:rsidRPr="00E043CF">
        <w:rPr>
          <w:rFonts w:asciiTheme="majorBidi" w:hAnsiTheme="majorBidi" w:cstheme="majorBidi"/>
          <w:sz w:val="24"/>
          <w:szCs w:val="24"/>
        </w:rPr>
        <w:t>DeRoeck</w:t>
      </w:r>
      <w:r w:rsidR="00E043CF">
        <w:rPr>
          <w:rFonts w:asciiTheme="majorBidi" w:hAnsiTheme="majorBidi" w:cstheme="majorBidi"/>
          <w:sz w:val="24"/>
          <w:szCs w:val="24"/>
        </w:rPr>
        <w:t xml:space="preserve"> </w:t>
      </w:r>
      <w:r w:rsidR="00E043CF" w:rsidRPr="002B0446">
        <w:rPr>
          <w:rFonts w:asciiTheme="majorBidi" w:hAnsiTheme="majorBidi" w:cstheme="majorBidi"/>
          <w:i/>
          <w:sz w:val="24"/>
          <w:szCs w:val="24"/>
        </w:rPr>
        <w:t>et al</w:t>
      </w:r>
      <w:r w:rsidR="00E043CF">
        <w:rPr>
          <w:rFonts w:asciiTheme="majorBidi" w:hAnsiTheme="majorBidi" w:cstheme="majorBidi"/>
          <w:sz w:val="24"/>
          <w:szCs w:val="24"/>
        </w:rPr>
        <w:t>.,</w:t>
      </w:r>
      <w:r w:rsidR="00E043CF" w:rsidRPr="00E043CF">
        <w:rPr>
          <w:rFonts w:ascii="Times New Roman" w:hAnsi="Times New Roman" w:cs="Times New Roman"/>
          <w:bCs/>
          <w:sz w:val="24"/>
          <w:szCs w:val="24"/>
        </w:rPr>
        <w:t xml:space="preserve"> </w:t>
      </w:r>
      <w:r w:rsidR="00E043CF">
        <w:rPr>
          <w:rFonts w:ascii="Times New Roman" w:hAnsi="Times New Roman" w:cs="Times New Roman"/>
          <w:bCs/>
          <w:sz w:val="24"/>
          <w:szCs w:val="24"/>
        </w:rPr>
        <w:t>200</w:t>
      </w:r>
      <w:r w:rsidR="00E043CF" w:rsidRPr="005057CE">
        <w:rPr>
          <w:rFonts w:ascii="Times New Roman" w:hAnsi="Times New Roman" w:cs="Times New Roman"/>
          <w:bCs/>
          <w:sz w:val="24"/>
          <w:szCs w:val="24"/>
        </w:rPr>
        <w:t>5</w:t>
      </w:r>
      <w:r w:rsidR="00E043CF">
        <w:rPr>
          <w:rFonts w:ascii="Times New Roman" w:hAnsi="Times New Roman" w:cs="Times New Roman"/>
          <w:bCs/>
          <w:sz w:val="24"/>
          <w:szCs w:val="24"/>
        </w:rPr>
        <w:t xml:space="preserve"> &amp; </w:t>
      </w:r>
      <w:r w:rsidR="00D1063A" w:rsidRPr="00E043CF">
        <w:rPr>
          <w:rFonts w:ascii="Times New Roman" w:hAnsi="Times New Roman" w:cs="Times New Roman"/>
          <w:sz w:val="24"/>
        </w:rPr>
        <w:t>Bajracharya</w:t>
      </w:r>
      <w:r w:rsidR="00D1063A">
        <w:rPr>
          <w:rFonts w:ascii="Times New Roman" w:hAnsi="Times New Roman" w:cs="Times New Roman"/>
          <w:sz w:val="24"/>
        </w:rPr>
        <w:t xml:space="preserve"> et al., 2014</w:t>
      </w:r>
      <w:r w:rsidR="00E043CF">
        <w:rPr>
          <w:rFonts w:asciiTheme="majorBidi" w:hAnsiTheme="majorBidi" w:cstheme="majorBidi"/>
          <w:sz w:val="24"/>
          <w:szCs w:val="24"/>
        </w:rPr>
        <w:t>).</w:t>
      </w:r>
      <w:r w:rsidR="00AB765D">
        <w:rPr>
          <w:rFonts w:asciiTheme="majorBidi" w:hAnsiTheme="majorBidi" w:cstheme="majorBidi"/>
          <w:sz w:val="24"/>
          <w:szCs w:val="24"/>
        </w:rPr>
        <w:t xml:space="preserve"> S</w:t>
      </w:r>
      <w:r>
        <w:rPr>
          <w:rFonts w:asciiTheme="majorBidi" w:hAnsiTheme="majorBidi" w:cstheme="majorBidi"/>
          <w:sz w:val="24"/>
          <w:szCs w:val="24"/>
        </w:rPr>
        <w:t>tated</w:t>
      </w:r>
      <w:r w:rsidRPr="0028151D">
        <w:rPr>
          <w:rFonts w:asciiTheme="majorBidi" w:hAnsiTheme="majorBidi" w:cstheme="majorBidi"/>
          <w:sz w:val="24"/>
          <w:szCs w:val="24"/>
        </w:rPr>
        <w:t xml:space="preserve"> that</w:t>
      </w:r>
      <w:r>
        <w:rPr>
          <w:rFonts w:asciiTheme="majorBidi" w:hAnsiTheme="majorBidi" w:cstheme="majorBidi"/>
          <w:sz w:val="24"/>
          <w:szCs w:val="24"/>
        </w:rPr>
        <w:t xml:space="preserve"> around the world the best contemptible critical points for enteric </w:t>
      </w:r>
      <w:r w:rsidRPr="0028151D">
        <w:rPr>
          <w:rFonts w:asciiTheme="majorBidi" w:hAnsiTheme="majorBidi" w:cstheme="majorBidi"/>
          <w:sz w:val="24"/>
          <w:szCs w:val="24"/>
        </w:rPr>
        <w:t>fever are</w:t>
      </w:r>
      <w:r w:rsidRPr="00AF2694">
        <w:rPr>
          <w:rFonts w:asciiTheme="majorBidi" w:hAnsiTheme="majorBidi" w:cstheme="majorBidi"/>
          <w:sz w:val="24"/>
          <w:szCs w:val="24"/>
        </w:rPr>
        <w:t xml:space="preserve"> </w:t>
      </w:r>
      <w:r w:rsidRPr="0028151D">
        <w:rPr>
          <w:rFonts w:asciiTheme="majorBidi" w:hAnsiTheme="majorBidi" w:cstheme="majorBidi"/>
          <w:sz w:val="24"/>
          <w:szCs w:val="24"/>
        </w:rPr>
        <w:t>Nepal</w:t>
      </w:r>
      <w:r>
        <w:rPr>
          <w:rFonts w:asciiTheme="majorBidi" w:hAnsiTheme="majorBidi" w:cstheme="majorBidi"/>
          <w:sz w:val="24"/>
          <w:szCs w:val="24"/>
        </w:rPr>
        <w:t>,</w:t>
      </w:r>
      <w:r w:rsidRPr="0028151D">
        <w:rPr>
          <w:rFonts w:asciiTheme="majorBidi" w:hAnsiTheme="majorBidi" w:cstheme="majorBidi"/>
          <w:sz w:val="24"/>
          <w:szCs w:val="24"/>
        </w:rPr>
        <w:t xml:space="preserve"> Pakistan, M</w:t>
      </w:r>
      <w:r>
        <w:rPr>
          <w:rFonts w:asciiTheme="majorBidi" w:hAnsiTheme="majorBidi" w:cstheme="majorBidi"/>
          <w:sz w:val="24"/>
          <w:szCs w:val="24"/>
        </w:rPr>
        <w:t>exico,</w:t>
      </w:r>
      <w:r w:rsidRPr="0028151D">
        <w:rPr>
          <w:rFonts w:asciiTheme="majorBidi" w:hAnsiTheme="majorBidi" w:cstheme="majorBidi"/>
          <w:sz w:val="24"/>
          <w:szCs w:val="24"/>
        </w:rPr>
        <w:t xml:space="preserve"> </w:t>
      </w:r>
      <w:r>
        <w:rPr>
          <w:rFonts w:asciiTheme="majorBidi" w:hAnsiTheme="majorBidi" w:cstheme="majorBidi"/>
          <w:sz w:val="24"/>
          <w:szCs w:val="24"/>
        </w:rPr>
        <w:t xml:space="preserve">Egypt, </w:t>
      </w:r>
      <w:r w:rsidRPr="0028151D">
        <w:rPr>
          <w:rFonts w:asciiTheme="majorBidi" w:hAnsiTheme="majorBidi" w:cstheme="majorBidi"/>
          <w:sz w:val="24"/>
          <w:szCs w:val="24"/>
        </w:rPr>
        <w:t xml:space="preserve">India, </w:t>
      </w:r>
      <w:r>
        <w:rPr>
          <w:rFonts w:asciiTheme="majorBidi" w:hAnsiTheme="majorBidi" w:cstheme="majorBidi"/>
          <w:sz w:val="24"/>
          <w:szCs w:val="24"/>
        </w:rPr>
        <w:t xml:space="preserve">Indonesia as well as Peru </w:t>
      </w:r>
      <w:r w:rsidR="001D7103">
        <w:rPr>
          <w:rFonts w:asciiTheme="majorBidi" w:hAnsiTheme="majorBidi" w:cstheme="majorBidi"/>
          <w:sz w:val="24"/>
          <w:szCs w:val="24"/>
        </w:rPr>
        <w:t>(</w:t>
      </w:r>
      <w:r w:rsidR="001D7103" w:rsidRPr="00E043CF">
        <w:rPr>
          <w:rFonts w:ascii="Times New Roman" w:hAnsi="Times New Roman" w:cs="Times New Roman"/>
          <w:sz w:val="24"/>
        </w:rPr>
        <w:t>Bajracharya</w:t>
      </w:r>
      <w:r w:rsidR="001D7103">
        <w:rPr>
          <w:rFonts w:ascii="Times New Roman" w:hAnsi="Times New Roman" w:cs="Times New Roman"/>
          <w:sz w:val="24"/>
        </w:rPr>
        <w:t xml:space="preserve"> </w:t>
      </w:r>
      <w:r w:rsidR="001D7103" w:rsidRPr="002B0446">
        <w:rPr>
          <w:rFonts w:ascii="Times New Roman" w:hAnsi="Times New Roman" w:cs="Times New Roman"/>
          <w:i/>
          <w:sz w:val="24"/>
        </w:rPr>
        <w:t>et al</w:t>
      </w:r>
      <w:r w:rsidR="001D7103">
        <w:rPr>
          <w:rFonts w:ascii="Times New Roman" w:hAnsi="Times New Roman" w:cs="Times New Roman"/>
          <w:sz w:val="24"/>
        </w:rPr>
        <w:t>., 2014</w:t>
      </w:r>
      <w:r w:rsidR="001D7103">
        <w:rPr>
          <w:rFonts w:asciiTheme="majorBidi" w:hAnsiTheme="majorBidi" w:cstheme="majorBidi"/>
          <w:sz w:val="24"/>
          <w:szCs w:val="24"/>
        </w:rPr>
        <w:t>)</w:t>
      </w:r>
    </w:p>
    <w:p w14:paraId="316AB80A" w14:textId="791A3486" w:rsidR="0052203D" w:rsidRDefault="0052203D" w:rsidP="00E13433">
      <w:pPr>
        <w:pStyle w:val="NoSpacing"/>
        <w:spacing w:line="360" w:lineRule="auto"/>
        <w:jc w:val="both"/>
        <w:rPr>
          <w:rFonts w:asciiTheme="majorBidi" w:hAnsiTheme="majorBidi" w:cstheme="majorBidi"/>
          <w:sz w:val="24"/>
          <w:szCs w:val="24"/>
        </w:rPr>
      </w:pPr>
      <w:r w:rsidRPr="0028151D">
        <w:rPr>
          <w:rFonts w:asciiTheme="majorBidi" w:hAnsiTheme="majorBidi" w:cstheme="majorBidi"/>
          <w:sz w:val="24"/>
          <w:szCs w:val="24"/>
        </w:rPr>
        <w:t>To</w:t>
      </w:r>
      <w:r>
        <w:rPr>
          <w:rFonts w:asciiTheme="majorBidi" w:hAnsiTheme="majorBidi" w:cstheme="majorBidi"/>
          <w:sz w:val="24"/>
          <w:szCs w:val="24"/>
        </w:rPr>
        <w:t xml:space="preserve"> identify the </w:t>
      </w:r>
      <w:r w:rsidRPr="00DF4644">
        <w:rPr>
          <w:rFonts w:asciiTheme="majorBidi" w:hAnsiTheme="majorBidi" w:cstheme="majorBidi"/>
          <w:sz w:val="24"/>
          <w:szCs w:val="24"/>
        </w:rPr>
        <w:t>intense and persistent</w:t>
      </w:r>
      <w:r>
        <w:rPr>
          <w:rFonts w:asciiTheme="majorBidi" w:hAnsiTheme="majorBidi" w:cstheme="majorBidi"/>
          <w:sz w:val="24"/>
          <w:szCs w:val="24"/>
        </w:rPr>
        <w:t xml:space="preserve"> phase of </w:t>
      </w:r>
      <w:r w:rsidRPr="00AB765D">
        <w:rPr>
          <w:rFonts w:asciiTheme="majorBidi" w:hAnsiTheme="majorBidi" w:cstheme="majorBidi"/>
          <w:i/>
          <w:iCs/>
          <w:sz w:val="24"/>
          <w:szCs w:val="24"/>
        </w:rPr>
        <w:t>Salmonella</w:t>
      </w:r>
      <w:r>
        <w:rPr>
          <w:rFonts w:asciiTheme="majorBidi" w:hAnsiTheme="majorBidi" w:cstheme="majorBidi"/>
          <w:sz w:val="24"/>
          <w:szCs w:val="24"/>
        </w:rPr>
        <w:t xml:space="preserve"> typhi infection typhoid kit</w:t>
      </w:r>
      <w:r w:rsidRPr="0028151D">
        <w:rPr>
          <w:rFonts w:asciiTheme="majorBidi" w:hAnsiTheme="majorBidi" w:cstheme="majorBidi"/>
          <w:sz w:val="24"/>
          <w:szCs w:val="24"/>
        </w:rPr>
        <w:t xml:space="preserve"> </w:t>
      </w:r>
      <w:r>
        <w:rPr>
          <w:rFonts w:asciiTheme="majorBidi" w:hAnsiTheme="majorBidi" w:cstheme="majorBidi"/>
          <w:sz w:val="24"/>
          <w:szCs w:val="24"/>
        </w:rPr>
        <w:t xml:space="preserve">test. Typhoid kits test is basic, one-time, </w:t>
      </w:r>
      <w:r w:rsidR="00FE0F83">
        <w:rPr>
          <w:rFonts w:asciiTheme="majorBidi" w:hAnsiTheme="majorBidi" w:cstheme="majorBidi"/>
          <w:sz w:val="24"/>
          <w:szCs w:val="24"/>
        </w:rPr>
        <w:t>discard able</w:t>
      </w:r>
      <w:r>
        <w:rPr>
          <w:rFonts w:asciiTheme="majorBidi" w:hAnsiTheme="majorBidi" w:cstheme="majorBidi"/>
          <w:sz w:val="24"/>
          <w:szCs w:val="24"/>
        </w:rPr>
        <w:t xml:space="preserve">, and convenient to operate, </w:t>
      </w:r>
      <w:r w:rsidRPr="0028151D">
        <w:rPr>
          <w:rFonts w:asciiTheme="majorBidi" w:hAnsiTheme="majorBidi" w:cstheme="majorBidi"/>
          <w:sz w:val="24"/>
          <w:szCs w:val="24"/>
        </w:rPr>
        <w:t xml:space="preserve">and </w:t>
      </w:r>
      <w:r>
        <w:rPr>
          <w:rFonts w:asciiTheme="majorBidi" w:hAnsiTheme="majorBidi" w:cstheme="majorBidi"/>
          <w:sz w:val="24"/>
          <w:szCs w:val="24"/>
        </w:rPr>
        <w:t xml:space="preserve">need no distinct materials. </w:t>
      </w:r>
      <w:r w:rsidRPr="00AB765D">
        <w:rPr>
          <w:rFonts w:asciiTheme="majorBidi" w:hAnsiTheme="majorBidi" w:cstheme="majorBidi"/>
          <w:i/>
          <w:iCs/>
          <w:sz w:val="24"/>
          <w:szCs w:val="24"/>
        </w:rPr>
        <w:t>Salmonella</w:t>
      </w:r>
      <w:r>
        <w:rPr>
          <w:rFonts w:asciiTheme="majorBidi" w:hAnsiTheme="majorBidi" w:cstheme="majorBidi"/>
          <w:sz w:val="24"/>
          <w:szCs w:val="24"/>
        </w:rPr>
        <w:t xml:space="preserve"> typhi infection never the less remains a predominant native general health issue</w:t>
      </w:r>
      <w:r w:rsidRPr="0028151D">
        <w:rPr>
          <w:rFonts w:asciiTheme="majorBidi" w:hAnsiTheme="majorBidi" w:cstheme="majorBidi"/>
          <w:sz w:val="24"/>
          <w:szCs w:val="24"/>
        </w:rPr>
        <w:t xml:space="preserve"> in Pakistan</w:t>
      </w:r>
      <w:r>
        <w:rPr>
          <w:rFonts w:asciiTheme="majorBidi" w:hAnsiTheme="majorBidi" w:cstheme="majorBidi"/>
          <w:sz w:val="24"/>
          <w:szCs w:val="24"/>
        </w:rPr>
        <w:t xml:space="preserve"> mainly in regions whither</w:t>
      </w:r>
      <w:r w:rsidRPr="0028151D">
        <w:rPr>
          <w:rFonts w:asciiTheme="majorBidi" w:hAnsiTheme="majorBidi" w:cstheme="majorBidi"/>
          <w:sz w:val="24"/>
          <w:szCs w:val="24"/>
        </w:rPr>
        <w:t xml:space="preserve"> </w:t>
      </w:r>
      <w:r>
        <w:rPr>
          <w:rFonts w:asciiTheme="majorBidi" w:hAnsiTheme="majorBidi" w:cstheme="majorBidi"/>
          <w:sz w:val="24"/>
          <w:szCs w:val="24"/>
        </w:rPr>
        <w:t xml:space="preserve">has health center being </w:t>
      </w:r>
      <w:r w:rsidRPr="005C5602">
        <w:rPr>
          <w:rFonts w:asciiTheme="majorBidi" w:hAnsiTheme="majorBidi" w:cstheme="majorBidi"/>
          <w:sz w:val="24"/>
          <w:szCs w:val="24"/>
        </w:rPr>
        <w:t>constrained</w:t>
      </w:r>
      <w:r>
        <w:rPr>
          <w:rFonts w:asciiTheme="majorBidi" w:hAnsiTheme="majorBidi" w:cstheme="majorBidi"/>
          <w:sz w:val="24"/>
          <w:szCs w:val="24"/>
        </w:rPr>
        <w:t xml:space="preserve"> as well as people’s are uneducated</w:t>
      </w:r>
      <w:r w:rsidRPr="0028151D">
        <w:rPr>
          <w:rFonts w:asciiTheme="majorBidi" w:hAnsiTheme="majorBidi" w:cstheme="majorBidi"/>
          <w:sz w:val="24"/>
          <w:szCs w:val="24"/>
        </w:rPr>
        <w:t xml:space="preserve">, </w:t>
      </w:r>
      <w:r>
        <w:rPr>
          <w:rFonts w:asciiTheme="majorBidi" w:hAnsiTheme="majorBidi" w:cstheme="majorBidi"/>
          <w:sz w:val="24"/>
          <w:szCs w:val="24"/>
        </w:rPr>
        <w:t>residing in an unclean environment</w:t>
      </w:r>
      <w:r w:rsidRPr="0028151D">
        <w:rPr>
          <w:rFonts w:asciiTheme="majorBidi" w:hAnsiTheme="majorBidi" w:cstheme="majorBidi"/>
          <w:sz w:val="24"/>
          <w:szCs w:val="24"/>
        </w:rPr>
        <w:t>, d</w:t>
      </w:r>
      <w:r>
        <w:rPr>
          <w:rFonts w:asciiTheme="majorBidi" w:hAnsiTheme="majorBidi" w:cstheme="majorBidi"/>
          <w:sz w:val="24"/>
          <w:szCs w:val="24"/>
        </w:rPr>
        <w:t>rinking contaminated water by using well as well as not regular of handwashing from latrine with the aid of</w:t>
      </w:r>
      <w:r w:rsidRPr="0028151D">
        <w:rPr>
          <w:rFonts w:asciiTheme="majorBidi" w:hAnsiTheme="majorBidi" w:cstheme="majorBidi"/>
          <w:sz w:val="24"/>
          <w:szCs w:val="24"/>
        </w:rPr>
        <w:t xml:space="preserve"> soup. </w:t>
      </w:r>
    </w:p>
    <w:p w14:paraId="6CCC5C0B" w14:textId="181630A9" w:rsidR="0052203D" w:rsidRPr="00EA64AC" w:rsidRDefault="0052203D" w:rsidP="00E13433">
      <w:pPr>
        <w:pStyle w:val="NoSpacing"/>
        <w:spacing w:line="360" w:lineRule="auto"/>
        <w:jc w:val="both"/>
        <w:rPr>
          <w:rFonts w:asciiTheme="majorBidi" w:hAnsiTheme="majorBidi" w:cstheme="majorBidi"/>
          <w:sz w:val="24"/>
          <w:szCs w:val="24"/>
        </w:rPr>
      </w:pPr>
      <w:r>
        <w:rPr>
          <w:rFonts w:asciiTheme="majorBidi" w:hAnsiTheme="majorBidi" w:cstheme="majorBidi"/>
          <w:sz w:val="24"/>
          <w:szCs w:val="24"/>
        </w:rPr>
        <w:t>Even so</w:t>
      </w:r>
      <w:r w:rsidR="002C2E48">
        <w:rPr>
          <w:rFonts w:asciiTheme="majorBidi" w:hAnsiTheme="majorBidi" w:cstheme="majorBidi"/>
          <w:sz w:val="24"/>
          <w:szCs w:val="24"/>
        </w:rPr>
        <w:t>,</w:t>
      </w:r>
      <w:r>
        <w:rPr>
          <w:rFonts w:asciiTheme="majorBidi" w:hAnsiTheme="majorBidi" w:cstheme="majorBidi"/>
          <w:sz w:val="24"/>
          <w:szCs w:val="24"/>
        </w:rPr>
        <w:t xml:space="preserve"> there is some research carried out in various urban areas</w:t>
      </w:r>
      <w:r w:rsidRPr="0028151D">
        <w:rPr>
          <w:rFonts w:asciiTheme="majorBidi" w:hAnsiTheme="majorBidi" w:cstheme="majorBidi"/>
          <w:sz w:val="24"/>
          <w:szCs w:val="24"/>
        </w:rPr>
        <w:t xml:space="preserve"> of Pakistan, a</w:t>
      </w:r>
      <w:r>
        <w:rPr>
          <w:rFonts w:asciiTheme="majorBidi" w:hAnsiTheme="majorBidi" w:cstheme="majorBidi"/>
          <w:sz w:val="24"/>
          <w:szCs w:val="24"/>
        </w:rPr>
        <w:t xml:space="preserve">n examination performed </w:t>
      </w:r>
      <w:r w:rsidRPr="0028151D">
        <w:rPr>
          <w:rFonts w:asciiTheme="majorBidi" w:hAnsiTheme="majorBidi" w:cstheme="majorBidi"/>
          <w:sz w:val="24"/>
          <w:szCs w:val="24"/>
        </w:rPr>
        <w:t xml:space="preserve">in Karachi, which </w:t>
      </w:r>
      <w:r>
        <w:rPr>
          <w:rFonts w:asciiTheme="majorBidi" w:hAnsiTheme="majorBidi" w:cstheme="majorBidi"/>
          <w:sz w:val="24"/>
          <w:szCs w:val="24"/>
        </w:rPr>
        <w:t xml:space="preserve">usually confirmed around 43 % of </w:t>
      </w:r>
      <w:r w:rsidR="002C2E48">
        <w:rPr>
          <w:rFonts w:asciiTheme="majorBidi" w:hAnsiTheme="majorBidi" w:cstheme="majorBidi"/>
          <w:sz w:val="24"/>
          <w:szCs w:val="24"/>
        </w:rPr>
        <w:t xml:space="preserve">the </w:t>
      </w:r>
      <w:r>
        <w:rPr>
          <w:rFonts w:asciiTheme="majorBidi" w:hAnsiTheme="majorBidi" w:cstheme="majorBidi"/>
          <w:sz w:val="24"/>
          <w:szCs w:val="24"/>
        </w:rPr>
        <w:t>serologically effective instance. All</w:t>
      </w:r>
      <w:r w:rsidRPr="0028151D">
        <w:rPr>
          <w:rFonts w:asciiTheme="majorBidi" w:hAnsiTheme="majorBidi" w:cstheme="majorBidi"/>
          <w:sz w:val="24"/>
          <w:szCs w:val="24"/>
        </w:rPr>
        <w:t xml:space="preserve"> of</w:t>
      </w:r>
      <w:r>
        <w:rPr>
          <w:rFonts w:asciiTheme="majorBidi" w:hAnsiTheme="majorBidi" w:cstheme="majorBidi"/>
          <w:sz w:val="24"/>
          <w:szCs w:val="24"/>
        </w:rPr>
        <w:t xml:space="preserve"> that around </w:t>
      </w:r>
      <w:r w:rsidRPr="0028151D">
        <w:rPr>
          <w:rFonts w:asciiTheme="majorBidi" w:hAnsiTheme="majorBidi" w:cstheme="majorBidi"/>
          <w:sz w:val="24"/>
          <w:szCs w:val="24"/>
        </w:rPr>
        <w:t xml:space="preserve">21 </w:t>
      </w:r>
      <w:r>
        <w:rPr>
          <w:rFonts w:asciiTheme="majorBidi" w:hAnsiTheme="majorBidi" w:cstheme="majorBidi"/>
          <w:sz w:val="24"/>
          <w:szCs w:val="24"/>
        </w:rPr>
        <w:t>% had been IgM effective, IgG has been found in 1.47 %  as well as 19.7%  had been reported effective for each IgM along with</w:t>
      </w:r>
      <w:r w:rsidRPr="0028151D">
        <w:rPr>
          <w:rFonts w:asciiTheme="majorBidi" w:hAnsiTheme="majorBidi" w:cstheme="majorBidi"/>
          <w:sz w:val="24"/>
          <w:szCs w:val="24"/>
        </w:rPr>
        <w:t xml:space="preserve"> IgM </w:t>
      </w:r>
      <w:r>
        <w:rPr>
          <w:rFonts w:asciiTheme="majorBidi" w:hAnsiTheme="majorBidi" w:cstheme="majorBidi"/>
          <w:sz w:val="24"/>
          <w:szCs w:val="24"/>
        </w:rPr>
        <w:t>immune globulin</w:t>
      </w:r>
      <w:r w:rsidRPr="0028151D">
        <w:rPr>
          <w:rFonts w:asciiTheme="majorBidi" w:hAnsiTheme="majorBidi" w:cstheme="majorBidi"/>
          <w:sz w:val="24"/>
          <w:szCs w:val="24"/>
        </w:rPr>
        <w:t xml:space="preserve">. </w:t>
      </w:r>
      <w:r w:rsidR="00450DD0">
        <w:rPr>
          <w:rFonts w:asciiTheme="majorBidi" w:hAnsiTheme="majorBidi" w:cstheme="majorBidi"/>
          <w:sz w:val="24"/>
          <w:szCs w:val="24"/>
        </w:rPr>
        <w:t>(</w:t>
      </w:r>
      <w:r w:rsidR="00450DD0" w:rsidRPr="00450DD0">
        <w:rPr>
          <w:rFonts w:asciiTheme="majorBidi" w:hAnsiTheme="majorBidi" w:cstheme="majorBidi"/>
          <w:sz w:val="24"/>
          <w:szCs w:val="24"/>
        </w:rPr>
        <w:t>Moorhead</w:t>
      </w:r>
      <w:r w:rsidR="00450DD0">
        <w:rPr>
          <w:rFonts w:asciiTheme="majorBidi" w:hAnsiTheme="majorBidi" w:cstheme="majorBidi"/>
          <w:sz w:val="24"/>
          <w:szCs w:val="24"/>
        </w:rPr>
        <w:t xml:space="preserve"> </w:t>
      </w:r>
      <w:r w:rsidR="00450DD0" w:rsidRPr="002B0446">
        <w:rPr>
          <w:rFonts w:asciiTheme="majorBidi" w:hAnsiTheme="majorBidi" w:cstheme="majorBidi"/>
          <w:i/>
          <w:sz w:val="24"/>
          <w:szCs w:val="24"/>
        </w:rPr>
        <w:t>et al</w:t>
      </w:r>
      <w:r w:rsidR="00450DD0">
        <w:rPr>
          <w:rFonts w:asciiTheme="majorBidi" w:hAnsiTheme="majorBidi" w:cstheme="majorBidi"/>
          <w:sz w:val="24"/>
          <w:szCs w:val="24"/>
        </w:rPr>
        <w:t xml:space="preserve">., 2002). </w:t>
      </w:r>
      <w:r w:rsidRPr="007E534C">
        <w:rPr>
          <w:rFonts w:asciiTheme="majorBidi" w:hAnsiTheme="majorBidi" w:cstheme="majorBidi"/>
          <w:color w:val="000000" w:themeColor="text1"/>
          <w:sz w:val="24"/>
          <w:szCs w:val="24"/>
        </w:rPr>
        <w:t xml:space="preserve">A study record uncovered that approximately 250,000 are dying within Pakistan are mostly assisted through water-borne infections </w:t>
      </w:r>
      <w:r w:rsidR="00870E4F">
        <w:rPr>
          <w:rFonts w:asciiTheme="majorBidi" w:hAnsiTheme="majorBidi" w:cstheme="majorBidi"/>
          <w:color w:val="000000" w:themeColor="text1"/>
          <w:sz w:val="24"/>
          <w:szCs w:val="24"/>
        </w:rPr>
        <w:t>(</w:t>
      </w:r>
      <w:r w:rsidR="00870E4F" w:rsidRPr="00870E4F">
        <w:rPr>
          <w:rFonts w:asciiTheme="majorBidi" w:hAnsiTheme="majorBidi" w:cstheme="majorBidi"/>
          <w:color w:val="000000" w:themeColor="text1"/>
          <w:sz w:val="24"/>
          <w:szCs w:val="24"/>
        </w:rPr>
        <w:t>Suleiman,</w:t>
      </w:r>
      <w:r w:rsidR="00870E4F">
        <w:rPr>
          <w:rFonts w:asciiTheme="majorBidi" w:hAnsiTheme="majorBidi" w:cstheme="majorBidi"/>
          <w:color w:val="000000" w:themeColor="text1"/>
          <w:sz w:val="24"/>
          <w:szCs w:val="24"/>
        </w:rPr>
        <w:t xml:space="preserve"> </w:t>
      </w:r>
      <w:r w:rsidR="00870E4F" w:rsidRPr="002B0446">
        <w:rPr>
          <w:rFonts w:asciiTheme="majorBidi" w:hAnsiTheme="majorBidi" w:cstheme="majorBidi"/>
          <w:i/>
          <w:color w:val="000000" w:themeColor="text1"/>
          <w:sz w:val="24"/>
          <w:szCs w:val="24"/>
        </w:rPr>
        <w:t>et al</w:t>
      </w:r>
      <w:r w:rsidR="00870E4F">
        <w:rPr>
          <w:rFonts w:asciiTheme="majorBidi" w:hAnsiTheme="majorBidi" w:cstheme="majorBidi"/>
          <w:color w:val="000000" w:themeColor="text1"/>
          <w:sz w:val="24"/>
          <w:szCs w:val="24"/>
        </w:rPr>
        <w:t>., 2007)</w:t>
      </w:r>
      <w:r w:rsidRPr="007E534C">
        <w:rPr>
          <w:rFonts w:asciiTheme="majorBidi" w:hAnsiTheme="majorBidi" w:cstheme="majorBidi"/>
          <w:color w:val="000000" w:themeColor="text1"/>
          <w:sz w:val="24"/>
          <w:szCs w:val="24"/>
        </w:rPr>
        <w:t xml:space="preserve">. </w:t>
      </w:r>
      <w:r w:rsidRPr="007E534C">
        <w:rPr>
          <w:rStyle w:val="fontstyle01"/>
          <w:rFonts w:asciiTheme="majorBidi" w:hAnsiTheme="majorBidi"/>
          <w:b w:val="0"/>
          <w:color w:val="000000" w:themeColor="text1"/>
          <w:sz w:val="24"/>
          <w:szCs w:val="24"/>
        </w:rPr>
        <w:t>Overall prevalence typhoid fev</w:t>
      </w:r>
      <w:r w:rsidR="00AB765D">
        <w:rPr>
          <w:rStyle w:val="fontstyle01"/>
          <w:rFonts w:asciiTheme="majorBidi" w:hAnsiTheme="majorBidi"/>
          <w:b w:val="0"/>
          <w:color w:val="000000" w:themeColor="text1"/>
          <w:sz w:val="24"/>
          <w:szCs w:val="24"/>
        </w:rPr>
        <w:t>er was found (17.2%) in Mansehra</w:t>
      </w:r>
      <w:r w:rsidRPr="007E534C">
        <w:rPr>
          <w:rStyle w:val="fontstyle01"/>
          <w:rFonts w:asciiTheme="majorBidi" w:hAnsiTheme="majorBidi"/>
          <w:b w:val="0"/>
          <w:color w:val="000000" w:themeColor="text1"/>
          <w:sz w:val="24"/>
          <w:szCs w:val="24"/>
        </w:rPr>
        <w:t xml:space="preserve"> five months from October to March 2019. In any case, it is likewise researched on the bases of age and sexual orientation. The ongoing research indicates that the occurrence rate of enteric fever has been considerably less in the female subject (6.91%)</w:t>
      </w:r>
      <w:r w:rsidRPr="007E534C">
        <w:rPr>
          <w:rFonts w:asciiTheme="majorBidi" w:hAnsiTheme="majorBidi" w:cstheme="majorBidi"/>
          <w:b/>
          <w:bCs/>
          <w:color w:val="000000" w:themeColor="text1"/>
          <w:sz w:val="24"/>
          <w:szCs w:val="24"/>
        </w:rPr>
        <w:t xml:space="preserve"> </w:t>
      </w:r>
      <w:r w:rsidRPr="007E534C">
        <w:rPr>
          <w:rFonts w:asciiTheme="majorBidi" w:hAnsiTheme="majorBidi" w:cstheme="majorBidi"/>
          <w:bCs/>
          <w:color w:val="000000" w:themeColor="text1"/>
          <w:sz w:val="24"/>
          <w:szCs w:val="24"/>
        </w:rPr>
        <w:t>as compared to the</w:t>
      </w:r>
      <w:r w:rsidRPr="007E534C">
        <w:rPr>
          <w:rFonts w:asciiTheme="majorBidi" w:hAnsiTheme="majorBidi" w:cstheme="majorBidi"/>
          <w:b/>
          <w:bCs/>
          <w:color w:val="000000" w:themeColor="text1"/>
          <w:sz w:val="24"/>
          <w:szCs w:val="24"/>
        </w:rPr>
        <w:t xml:space="preserve"> </w:t>
      </w:r>
      <w:r w:rsidRPr="007E534C">
        <w:rPr>
          <w:rStyle w:val="fontstyle01"/>
          <w:rFonts w:asciiTheme="majorBidi" w:hAnsiTheme="majorBidi"/>
          <w:b w:val="0"/>
          <w:color w:val="000000" w:themeColor="text1"/>
          <w:sz w:val="24"/>
          <w:szCs w:val="24"/>
        </w:rPr>
        <w:t>male subject (15.87%).</w:t>
      </w:r>
      <w:r w:rsidRPr="007E534C">
        <w:rPr>
          <w:rStyle w:val="fontstyle01"/>
          <w:rFonts w:asciiTheme="majorBidi" w:hAnsiTheme="majorBidi"/>
          <w:color w:val="000000" w:themeColor="text1"/>
          <w:sz w:val="24"/>
          <w:szCs w:val="24"/>
        </w:rPr>
        <w:t xml:space="preserve"> </w:t>
      </w:r>
      <w:r w:rsidRPr="007E534C">
        <w:rPr>
          <w:rFonts w:asciiTheme="majorBidi" w:hAnsiTheme="majorBidi" w:cstheme="majorBidi"/>
          <w:color w:val="000000" w:themeColor="text1"/>
          <w:sz w:val="24"/>
          <w:szCs w:val="24"/>
        </w:rPr>
        <w:t xml:space="preserve">The incidence of enteric fever has been observed high within the rustic region as </w:t>
      </w:r>
      <w:r w:rsidR="002C2E48">
        <w:rPr>
          <w:rFonts w:asciiTheme="majorBidi" w:hAnsiTheme="majorBidi" w:cstheme="majorBidi"/>
          <w:color w:val="000000" w:themeColor="text1"/>
          <w:sz w:val="24"/>
          <w:szCs w:val="24"/>
        </w:rPr>
        <w:t xml:space="preserve">a </w:t>
      </w:r>
      <w:r w:rsidRPr="007E534C">
        <w:rPr>
          <w:rFonts w:asciiTheme="majorBidi" w:hAnsiTheme="majorBidi" w:cstheme="majorBidi"/>
          <w:color w:val="000000" w:themeColor="text1"/>
          <w:sz w:val="24"/>
          <w:szCs w:val="24"/>
        </w:rPr>
        <w:t xml:space="preserve">contrast with cities. The primary variables, adding to the excessive incidence of enteric fever within the rustic region that consists of less residing requirement, bad or even lack of cleanliness, with a large population, absence of availability to pure drinking water, eating of contaminated food along with the absence of clinical services for appropriate diagnosis along with a remedy. The current investigation encouraged that the state </w:t>
      </w:r>
      <w:r w:rsidRPr="007E534C">
        <w:rPr>
          <w:rFonts w:asciiTheme="majorBidi" w:hAnsiTheme="majorBidi" w:cstheme="majorBidi"/>
          <w:color w:val="000000" w:themeColor="text1"/>
          <w:sz w:val="24"/>
          <w:szCs w:val="24"/>
        </w:rPr>
        <w:lastRenderedPageBreak/>
        <w:t>has to supply healthful food along with water, health maintenance services to the general population residing within unhygienic regions</w:t>
      </w:r>
      <w:r w:rsidR="00C93469">
        <w:rPr>
          <w:rFonts w:asciiTheme="majorBidi" w:hAnsiTheme="majorBidi" w:cstheme="majorBidi"/>
          <w:color w:val="000000" w:themeColor="text1"/>
          <w:sz w:val="24"/>
          <w:szCs w:val="24"/>
        </w:rPr>
        <w:t xml:space="preserve"> (</w:t>
      </w:r>
      <w:r w:rsidR="00C93469" w:rsidRPr="00C93469">
        <w:rPr>
          <w:rFonts w:asciiTheme="majorBidi" w:hAnsiTheme="majorBidi" w:cstheme="majorBidi"/>
          <w:color w:val="000000" w:themeColor="text1"/>
          <w:sz w:val="24"/>
          <w:szCs w:val="24"/>
        </w:rPr>
        <w:t>Saha</w:t>
      </w:r>
      <w:r w:rsidR="00C93469">
        <w:rPr>
          <w:rFonts w:asciiTheme="majorBidi" w:hAnsiTheme="majorBidi" w:cstheme="majorBidi"/>
          <w:color w:val="000000" w:themeColor="text1"/>
          <w:sz w:val="24"/>
          <w:szCs w:val="24"/>
        </w:rPr>
        <w:t xml:space="preserve"> </w:t>
      </w:r>
      <w:r w:rsidR="00C93469" w:rsidRPr="002B0446">
        <w:rPr>
          <w:rFonts w:asciiTheme="majorBidi" w:hAnsiTheme="majorBidi" w:cstheme="majorBidi"/>
          <w:i/>
          <w:color w:val="000000" w:themeColor="text1"/>
          <w:sz w:val="24"/>
          <w:szCs w:val="24"/>
        </w:rPr>
        <w:t>et al</w:t>
      </w:r>
      <w:r w:rsidR="00C93469">
        <w:rPr>
          <w:rFonts w:asciiTheme="majorBidi" w:hAnsiTheme="majorBidi" w:cstheme="majorBidi"/>
          <w:color w:val="000000" w:themeColor="text1"/>
          <w:sz w:val="24"/>
          <w:szCs w:val="24"/>
        </w:rPr>
        <w:t>., 2003).</w:t>
      </w:r>
    </w:p>
    <w:p w14:paraId="76F4090E" w14:textId="77777777" w:rsidR="005D26EC" w:rsidRPr="00973107" w:rsidRDefault="005D26EC" w:rsidP="005D26EC">
      <w:pPr>
        <w:autoSpaceDE w:val="0"/>
        <w:autoSpaceDN w:val="0"/>
        <w:adjustRightInd w:val="0"/>
        <w:spacing w:after="0" w:line="240" w:lineRule="auto"/>
        <w:jc w:val="both"/>
        <w:rPr>
          <w:rFonts w:ascii="Times New Roman" w:eastAsiaTheme="minorHAnsi" w:hAnsi="Times New Roman" w:cs="Times New Roman"/>
          <w:b/>
          <w:bCs/>
          <w:color w:val="auto"/>
          <w:sz w:val="28"/>
          <w:szCs w:val="28"/>
        </w:rPr>
      </w:pPr>
      <w:r w:rsidRPr="00973107">
        <w:rPr>
          <w:rFonts w:ascii="Times New Roman" w:eastAsiaTheme="minorHAnsi" w:hAnsi="Times New Roman" w:cs="Times New Roman"/>
          <w:b/>
          <w:bCs/>
          <w:color w:val="auto"/>
          <w:sz w:val="28"/>
          <w:szCs w:val="28"/>
        </w:rPr>
        <w:t>5. Conclusion</w:t>
      </w:r>
    </w:p>
    <w:p w14:paraId="0B0C500E" w14:textId="77777777" w:rsidR="005D26EC" w:rsidRDefault="005D26EC" w:rsidP="005D26EC">
      <w:pPr>
        <w:autoSpaceDE w:val="0"/>
        <w:autoSpaceDN w:val="0"/>
        <w:adjustRightInd w:val="0"/>
        <w:spacing w:after="0" w:line="240" w:lineRule="auto"/>
        <w:jc w:val="both"/>
        <w:rPr>
          <w:rFonts w:ascii="TimesNewRoman,Bold" w:eastAsiaTheme="minorHAnsi" w:hAnsi="TimesNewRoman,Bold" w:cs="TimesNewRoman,Bold"/>
          <w:b/>
          <w:bCs/>
          <w:color w:val="auto"/>
          <w:sz w:val="28"/>
          <w:szCs w:val="28"/>
        </w:rPr>
      </w:pPr>
    </w:p>
    <w:p w14:paraId="7267E733" w14:textId="37E62B8A" w:rsidR="00567DE2" w:rsidRDefault="00BC7D82" w:rsidP="00E13433">
      <w:pPr>
        <w:spacing w:line="360" w:lineRule="auto"/>
        <w:jc w:val="both"/>
        <w:rPr>
          <w:rFonts w:ascii="Times New Roman" w:hAnsi="Times New Roman" w:cs="Times New Roman"/>
          <w:sz w:val="24"/>
        </w:rPr>
      </w:pPr>
      <w:r>
        <w:rPr>
          <w:rFonts w:ascii="Times New Roman" w:hAnsi="Times New Roman" w:cs="Times New Roman"/>
          <w:sz w:val="24"/>
        </w:rPr>
        <w:t>Typhoid fe</w:t>
      </w:r>
      <w:r w:rsidR="00AB765D">
        <w:rPr>
          <w:rFonts w:ascii="Times New Roman" w:hAnsi="Times New Roman" w:cs="Times New Roman"/>
          <w:sz w:val="24"/>
        </w:rPr>
        <w:t>ver is more prevalent in Mansehr</w:t>
      </w:r>
      <w:r>
        <w:rPr>
          <w:rFonts w:ascii="Times New Roman" w:hAnsi="Times New Roman" w:cs="Times New Roman"/>
          <w:sz w:val="24"/>
        </w:rPr>
        <w:t xml:space="preserve">a, Pakistan. Most of the cases are seen in </w:t>
      </w:r>
      <w:r w:rsidR="002C2E48">
        <w:rPr>
          <w:rFonts w:ascii="Times New Roman" w:hAnsi="Times New Roman" w:cs="Times New Roman"/>
          <w:sz w:val="24"/>
        </w:rPr>
        <w:t xml:space="preserve">the </w:t>
      </w:r>
      <w:r>
        <w:rPr>
          <w:rFonts w:ascii="Times New Roman" w:hAnsi="Times New Roman" w:cs="Times New Roman"/>
          <w:sz w:val="24"/>
        </w:rPr>
        <w:t xml:space="preserve">male population. These findings support the decision to vaccination against typhoid fever. Outbreaks of typhoid fever are not only related </w:t>
      </w:r>
      <w:r w:rsidR="002C2E48">
        <w:rPr>
          <w:rFonts w:ascii="Times New Roman" w:hAnsi="Times New Roman" w:cs="Times New Roman"/>
          <w:sz w:val="24"/>
        </w:rPr>
        <w:t>to</w:t>
      </w:r>
      <w:r>
        <w:rPr>
          <w:rFonts w:ascii="Times New Roman" w:hAnsi="Times New Roman" w:cs="Times New Roman"/>
          <w:sz w:val="24"/>
        </w:rPr>
        <w:t xml:space="preserve"> climate changes but involve hygiene as well.</w:t>
      </w:r>
      <w:r w:rsidR="0050515D" w:rsidRPr="0050515D">
        <w:t xml:space="preserve"> </w:t>
      </w:r>
      <w:r w:rsidR="0050515D" w:rsidRPr="0050515D">
        <w:rPr>
          <w:rFonts w:ascii="Times New Roman" w:hAnsi="Times New Roman" w:cs="Times New Roman"/>
          <w:sz w:val="24"/>
        </w:rPr>
        <w:t>While progress in sewage</w:t>
      </w:r>
      <w:r w:rsidR="00365A59">
        <w:rPr>
          <w:rFonts w:ascii="Times New Roman" w:hAnsi="Times New Roman" w:cs="Times New Roman"/>
          <w:sz w:val="24"/>
        </w:rPr>
        <w:t xml:space="preserve"> disposal seems to be the ideal </w:t>
      </w:r>
      <w:r w:rsidR="0050515D">
        <w:rPr>
          <w:rFonts w:ascii="Times New Roman" w:hAnsi="Times New Roman" w:cs="Times New Roman"/>
          <w:sz w:val="24"/>
        </w:rPr>
        <w:t>solution for infection</w:t>
      </w:r>
      <w:r w:rsidR="00E13433">
        <w:rPr>
          <w:rFonts w:ascii="Times New Roman" w:hAnsi="Times New Roman" w:cs="Times New Roman"/>
          <w:sz w:val="24"/>
        </w:rPr>
        <w:t xml:space="preserve"> </w:t>
      </w:r>
      <w:r w:rsidR="0050515D">
        <w:rPr>
          <w:rFonts w:ascii="Times New Roman" w:hAnsi="Times New Roman" w:cs="Times New Roman"/>
          <w:sz w:val="24"/>
        </w:rPr>
        <w:t>control</w:t>
      </w:r>
      <w:r>
        <w:rPr>
          <w:rFonts w:ascii="Times New Roman" w:hAnsi="Times New Roman" w:cs="Times New Roman"/>
          <w:sz w:val="24"/>
        </w:rPr>
        <w:t>.</w:t>
      </w:r>
      <w:r w:rsidR="00567DE2">
        <w:rPr>
          <w:rFonts w:ascii="Times New Roman" w:hAnsi="Times New Roman" w:cs="Times New Roman"/>
          <w:sz w:val="24"/>
        </w:rPr>
        <w:t xml:space="preserve"> We need to create awareness a</w:t>
      </w:r>
      <w:r w:rsidR="00AB765D">
        <w:rPr>
          <w:rFonts w:ascii="Times New Roman" w:hAnsi="Times New Roman" w:cs="Times New Roman"/>
          <w:sz w:val="24"/>
        </w:rPr>
        <w:t xml:space="preserve">bout </w:t>
      </w:r>
      <w:r w:rsidR="00FA125A">
        <w:rPr>
          <w:rFonts w:ascii="Times New Roman" w:hAnsi="Times New Roman" w:cs="Times New Roman"/>
          <w:sz w:val="24"/>
        </w:rPr>
        <w:t>typhoid</w:t>
      </w:r>
      <w:r w:rsidR="00AB765D">
        <w:rPr>
          <w:rFonts w:ascii="Times New Roman" w:hAnsi="Times New Roman" w:cs="Times New Roman"/>
          <w:sz w:val="24"/>
        </w:rPr>
        <w:t xml:space="preserve"> among the general</w:t>
      </w:r>
      <w:r w:rsidR="00567DE2">
        <w:rPr>
          <w:rFonts w:ascii="Times New Roman" w:hAnsi="Times New Roman" w:cs="Times New Roman"/>
          <w:sz w:val="24"/>
        </w:rPr>
        <w:t xml:space="preserve"> community.  </w:t>
      </w:r>
      <w:r>
        <w:rPr>
          <w:rFonts w:ascii="Times New Roman" w:hAnsi="Times New Roman" w:cs="Times New Roman"/>
          <w:sz w:val="24"/>
        </w:rPr>
        <w:t xml:space="preserve"> </w:t>
      </w:r>
    </w:p>
    <w:p w14:paraId="577F283D" w14:textId="77777777" w:rsidR="00A33553" w:rsidRDefault="00A33553" w:rsidP="00CE7C26">
      <w:pPr>
        <w:spacing w:line="480" w:lineRule="auto"/>
        <w:jc w:val="right"/>
        <w:rPr>
          <w:rFonts w:ascii="Times New Roman" w:hAnsi="Times New Roman" w:cs="Times New Roman"/>
          <w:sz w:val="24"/>
        </w:rPr>
      </w:pPr>
    </w:p>
    <w:p w14:paraId="525AF007" w14:textId="77777777" w:rsidR="002B0446" w:rsidRDefault="002B0446" w:rsidP="007900F5">
      <w:pPr>
        <w:spacing w:line="480" w:lineRule="auto"/>
        <w:jc w:val="both"/>
        <w:rPr>
          <w:rFonts w:ascii="Times New Roman" w:hAnsi="Times New Roman" w:cs="Times New Roman"/>
          <w:b/>
          <w:sz w:val="28"/>
          <w:szCs w:val="28"/>
        </w:rPr>
      </w:pPr>
    </w:p>
    <w:p w14:paraId="1E8D19CF" w14:textId="77777777" w:rsidR="008A74C5" w:rsidRDefault="008A74C5" w:rsidP="002B0446">
      <w:pPr>
        <w:spacing w:line="480" w:lineRule="auto"/>
        <w:jc w:val="center"/>
        <w:rPr>
          <w:rFonts w:ascii="Times New Roman" w:hAnsi="Times New Roman" w:cs="Times New Roman"/>
          <w:b/>
          <w:sz w:val="28"/>
          <w:szCs w:val="28"/>
        </w:rPr>
      </w:pPr>
    </w:p>
    <w:p w14:paraId="60BAD597" w14:textId="77777777" w:rsidR="008A74C5" w:rsidRDefault="008A74C5" w:rsidP="00F20BA9">
      <w:pPr>
        <w:spacing w:line="480" w:lineRule="auto"/>
        <w:rPr>
          <w:rFonts w:ascii="Times New Roman" w:hAnsi="Times New Roman" w:cs="Times New Roman"/>
          <w:b/>
          <w:sz w:val="28"/>
          <w:szCs w:val="28"/>
        </w:rPr>
      </w:pPr>
    </w:p>
    <w:p w14:paraId="250D7248" w14:textId="77777777" w:rsidR="007900F5" w:rsidRDefault="007900F5" w:rsidP="002B0446">
      <w:pPr>
        <w:spacing w:line="480" w:lineRule="auto"/>
        <w:jc w:val="center"/>
        <w:rPr>
          <w:rFonts w:ascii="Times New Roman" w:hAnsi="Times New Roman" w:cs="Times New Roman"/>
          <w:b/>
          <w:sz w:val="28"/>
          <w:szCs w:val="28"/>
        </w:rPr>
      </w:pPr>
      <w:r w:rsidRPr="00A66215">
        <w:rPr>
          <w:rFonts w:ascii="Times New Roman" w:hAnsi="Times New Roman" w:cs="Times New Roman"/>
          <w:b/>
          <w:sz w:val="28"/>
          <w:szCs w:val="28"/>
        </w:rPr>
        <w:t>REFERENCE</w:t>
      </w:r>
    </w:p>
    <w:p w14:paraId="5020E64B" w14:textId="77777777" w:rsidR="002503EF" w:rsidRPr="002503EF" w:rsidRDefault="002503EF" w:rsidP="002503EF">
      <w:pPr>
        <w:spacing w:after="200" w:line="360" w:lineRule="auto"/>
        <w:ind w:left="360"/>
        <w:contextualSpacing/>
        <w:jc w:val="both"/>
        <w:rPr>
          <w:rFonts w:ascii="Times New Roman" w:hAnsi="Times New Roman" w:cs="Times New Roman"/>
          <w:color w:val="auto"/>
          <w:sz w:val="10"/>
          <w:szCs w:val="24"/>
        </w:rPr>
      </w:pPr>
    </w:p>
    <w:p w14:paraId="1F4EB15C" w14:textId="2FCE5562" w:rsidR="00A7232E" w:rsidRDefault="00A7232E" w:rsidP="002729A0">
      <w:pPr>
        <w:numPr>
          <w:ilvl w:val="0"/>
          <w:numId w:val="3"/>
        </w:numPr>
        <w:spacing w:after="200" w:line="276" w:lineRule="auto"/>
        <w:contextualSpacing/>
        <w:jc w:val="both"/>
        <w:rPr>
          <w:rFonts w:ascii="Times New Roman" w:hAnsi="Times New Roman" w:cs="Times New Roman"/>
          <w:color w:val="auto"/>
          <w:sz w:val="24"/>
          <w:szCs w:val="24"/>
        </w:rPr>
      </w:pPr>
      <w:bookmarkStart w:id="1" w:name="_Hlk69890370"/>
      <w:r w:rsidRPr="00A7232E">
        <w:rPr>
          <w:rFonts w:ascii="Times New Roman" w:hAnsi="Times New Roman" w:cs="Times New Roman"/>
          <w:color w:val="auto"/>
          <w:sz w:val="24"/>
          <w:szCs w:val="24"/>
        </w:rPr>
        <w:t>Crump, J. A., Luby, S. P., &amp; Mintz, E. D. 2004. The global burden of typhoid f</w:t>
      </w:r>
      <w:r w:rsidR="00AB13C8">
        <w:rPr>
          <w:rFonts w:ascii="Times New Roman" w:hAnsi="Times New Roman" w:cs="Times New Roman"/>
          <w:color w:val="auto"/>
          <w:sz w:val="24"/>
          <w:szCs w:val="24"/>
        </w:rPr>
        <w:t xml:space="preserve">ever </w:t>
      </w:r>
      <w:r w:rsidRPr="00A7232E">
        <w:rPr>
          <w:rFonts w:ascii="Times New Roman" w:hAnsi="Times New Roman" w:cs="Times New Roman"/>
          <w:color w:val="auto"/>
          <w:sz w:val="24"/>
          <w:szCs w:val="24"/>
        </w:rPr>
        <w:t>Bulletin of the World Health Organization 82:346-353.</w:t>
      </w:r>
    </w:p>
    <w:p w14:paraId="0394D0C6" w14:textId="0BE2EF1E" w:rsidR="00EA64AC" w:rsidRDefault="00EA64AC" w:rsidP="002729A0">
      <w:pPr>
        <w:numPr>
          <w:ilvl w:val="0"/>
          <w:numId w:val="3"/>
        </w:numPr>
        <w:spacing w:after="200" w:line="276" w:lineRule="auto"/>
        <w:contextualSpacing/>
        <w:jc w:val="both"/>
        <w:rPr>
          <w:rFonts w:ascii="Times New Roman" w:hAnsi="Times New Roman" w:cs="Times New Roman"/>
          <w:color w:val="auto"/>
          <w:sz w:val="24"/>
          <w:szCs w:val="24"/>
        </w:rPr>
      </w:pPr>
      <w:r w:rsidRPr="00EA64AC">
        <w:rPr>
          <w:rFonts w:ascii="Times New Roman" w:hAnsi="Times New Roman" w:cs="Times New Roman"/>
          <w:color w:val="auto"/>
          <w:sz w:val="24"/>
          <w:szCs w:val="24"/>
        </w:rPr>
        <w:t xml:space="preserve">Siddiqui, F.J., F. Rabbani, R. Hasan, S.Q. Nizami and Z.A. Bhutta, 2006. Typhoid fever in children: some epidemiological considerations from Karachi, Pakistan, Int. J. </w:t>
      </w:r>
      <w:r w:rsidR="002503EF">
        <w:rPr>
          <w:rFonts w:ascii="Times New Roman" w:hAnsi="Times New Roman" w:cs="Times New Roman"/>
          <w:color w:val="auto"/>
          <w:sz w:val="24"/>
          <w:szCs w:val="24"/>
        </w:rPr>
        <w:tab/>
      </w:r>
      <w:r w:rsidRPr="00EA64AC">
        <w:rPr>
          <w:rFonts w:ascii="Times New Roman" w:hAnsi="Times New Roman" w:cs="Times New Roman"/>
          <w:color w:val="auto"/>
          <w:sz w:val="24"/>
          <w:szCs w:val="24"/>
        </w:rPr>
        <w:t>Infect. Dis</w:t>
      </w:r>
      <w:r w:rsidR="002503EF">
        <w:rPr>
          <w:rFonts w:ascii="Times New Roman" w:hAnsi="Times New Roman" w:cs="Times New Roman"/>
          <w:color w:val="auto"/>
          <w:sz w:val="24"/>
          <w:szCs w:val="24"/>
        </w:rPr>
        <w:t>.</w:t>
      </w:r>
      <w:r w:rsidRPr="00EA64AC">
        <w:rPr>
          <w:rFonts w:ascii="Times New Roman" w:hAnsi="Times New Roman" w:cs="Times New Roman"/>
          <w:color w:val="auto"/>
          <w:sz w:val="24"/>
          <w:szCs w:val="24"/>
        </w:rPr>
        <w:t xml:space="preserve"> 10(3): 215-222.</w:t>
      </w:r>
    </w:p>
    <w:p w14:paraId="0BF03D9A" w14:textId="77777777" w:rsidR="000219F9" w:rsidRPr="000219F9" w:rsidRDefault="000219F9" w:rsidP="002729A0">
      <w:pPr>
        <w:spacing w:after="200" w:line="276" w:lineRule="auto"/>
        <w:ind w:left="360"/>
        <w:contextualSpacing/>
        <w:jc w:val="both"/>
        <w:rPr>
          <w:rFonts w:ascii="Times New Roman" w:hAnsi="Times New Roman" w:cs="Times New Roman"/>
          <w:color w:val="auto"/>
          <w:sz w:val="12"/>
          <w:szCs w:val="24"/>
        </w:rPr>
      </w:pPr>
    </w:p>
    <w:p w14:paraId="7F19FF36" w14:textId="561C046F" w:rsidR="00EA64AC" w:rsidRDefault="00EA64AC" w:rsidP="002729A0">
      <w:pPr>
        <w:numPr>
          <w:ilvl w:val="0"/>
          <w:numId w:val="3"/>
        </w:numPr>
        <w:spacing w:after="200" w:line="276" w:lineRule="auto"/>
        <w:contextualSpacing/>
        <w:jc w:val="both"/>
        <w:rPr>
          <w:rFonts w:ascii="Times New Roman" w:hAnsi="Times New Roman" w:cs="Times New Roman"/>
          <w:color w:val="auto"/>
          <w:sz w:val="24"/>
          <w:szCs w:val="24"/>
        </w:rPr>
      </w:pPr>
      <w:r w:rsidRPr="00EA64AC">
        <w:rPr>
          <w:rFonts w:ascii="Times New Roman" w:hAnsi="Times New Roman" w:cs="Times New Roman"/>
          <w:color w:val="auto"/>
          <w:sz w:val="24"/>
          <w:szCs w:val="24"/>
        </w:rPr>
        <w:t>Rahman BA, Wasfy MO, Maksoud MA, Hanna N, Dueger E, House B.</w:t>
      </w:r>
      <w:r w:rsidR="004E4341" w:rsidRPr="004E4341">
        <w:rPr>
          <w:rFonts w:ascii="Times New Roman" w:hAnsi="Times New Roman" w:cs="Times New Roman"/>
          <w:color w:val="auto"/>
          <w:sz w:val="24"/>
          <w:szCs w:val="24"/>
        </w:rPr>
        <w:t xml:space="preserve"> </w:t>
      </w:r>
      <w:r w:rsidR="004E4341" w:rsidRPr="00EA64AC">
        <w:rPr>
          <w:rFonts w:ascii="Times New Roman" w:hAnsi="Times New Roman" w:cs="Times New Roman"/>
          <w:color w:val="auto"/>
          <w:sz w:val="24"/>
          <w:szCs w:val="24"/>
        </w:rPr>
        <w:t>2014</w:t>
      </w:r>
      <w:r w:rsidR="004E4341">
        <w:rPr>
          <w:rFonts w:ascii="Times New Roman" w:hAnsi="Times New Roman" w:cs="Times New Roman"/>
          <w:color w:val="auto"/>
          <w:sz w:val="24"/>
          <w:szCs w:val="24"/>
        </w:rPr>
        <w:t>.</w:t>
      </w:r>
      <w:r w:rsidRPr="00EA64AC">
        <w:rPr>
          <w:rFonts w:ascii="Times New Roman" w:hAnsi="Times New Roman" w:cs="Times New Roman"/>
          <w:color w:val="auto"/>
          <w:sz w:val="24"/>
          <w:szCs w:val="24"/>
        </w:rPr>
        <w:t xml:space="preserve"> Multi-drug resistance and reduced susceptibility to ciprofloxacin among Salmonella </w:t>
      </w:r>
      <w:r w:rsidR="004E4341">
        <w:rPr>
          <w:rFonts w:ascii="Times New Roman" w:hAnsi="Times New Roman" w:cs="Times New Roman"/>
          <w:color w:val="auto"/>
          <w:sz w:val="24"/>
          <w:szCs w:val="24"/>
        </w:rPr>
        <w:tab/>
      </w:r>
      <w:r w:rsidRPr="00EA64AC">
        <w:rPr>
          <w:rFonts w:ascii="Times New Roman" w:hAnsi="Times New Roman" w:cs="Times New Roman"/>
          <w:color w:val="auto"/>
          <w:sz w:val="24"/>
          <w:szCs w:val="24"/>
        </w:rPr>
        <w:t xml:space="preserve">enterica serovar Typhi </w:t>
      </w:r>
      <w:r w:rsidR="004E4341" w:rsidRPr="00EA64AC">
        <w:rPr>
          <w:rFonts w:ascii="Times New Roman" w:hAnsi="Times New Roman" w:cs="Times New Roman"/>
          <w:color w:val="auto"/>
          <w:sz w:val="24"/>
          <w:szCs w:val="24"/>
        </w:rPr>
        <w:t>isolates from</w:t>
      </w:r>
      <w:r w:rsidRPr="00EA64AC">
        <w:rPr>
          <w:rFonts w:ascii="Times New Roman" w:hAnsi="Times New Roman" w:cs="Times New Roman"/>
          <w:color w:val="auto"/>
          <w:sz w:val="24"/>
          <w:szCs w:val="24"/>
        </w:rPr>
        <w:t xml:space="preserve"> the Middle East and Central Asia. New Microbes New Infect. 2: 88-92.</w:t>
      </w:r>
    </w:p>
    <w:p w14:paraId="4DC5392D" w14:textId="77777777" w:rsidR="008E1D67" w:rsidRPr="008E1D67" w:rsidRDefault="008E1D67" w:rsidP="002729A0">
      <w:pPr>
        <w:spacing w:after="200" w:line="276" w:lineRule="auto"/>
        <w:ind w:left="360"/>
        <w:contextualSpacing/>
        <w:jc w:val="both"/>
        <w:rPr>
          <w:rFonts w:ascii="Times New Roman" w:hAnsi="Times New Roman" w:cs="Times New Roman"/>
          <w:color w:val="auto"/>
          <w:sz w:val="12"/>
          <w:szCs w:val="24"/>
        </w:rPr>
      </w:pPr>
    </w:p>
    <w:p w14:paraId="2360BF2B" w14:textId="405A40B6" w:rsidR="00EA64AC" w:rsidRDefault="00EA64AC" w:rsidP="002729A0">
      <w:pPr>
        <w:numPr>
          <w:ilvl w:val="0"/>
          <w:numId w:val="3"/>
        </w:numPr>
        <w:spacing w:after="200" w:line="276" w:lineRule="auto"/>
        <w:contextualSpacing/>
        <w:jc w:val="both"/>
        <w:rPr>
          <w:rFonts w:ascii="Times New Roman" w:hAnsi="Times New Roman" w:cs="Times New Roman"/>
          <w:color w:val="auto"/>
          <w:sz w:val="24"/>
          <w:szCs w:val="24"/>
        </w:rPr>
      </w:pPr>
      <w:r w:rsidRPr="00EA64AC">
        <w:rPr>
          <w:rFonts w:ascii="Times New Roman" w:hAnsi="Times New Roman" w:cs="Times New Roman"/>
          <w:color w:val="auto"/>
          <w:sz w:val="24"/>
          <w:szCs w:val="24"/>
        </w:rPr>
        <w:t>Yung A, Ruff T, Torres J</w:t>
      </w:r>
      <w:r w:rsidR="00E16F9D">
        <w:rPr>
          <w:rFonts w:ascii="Times New Roman" w:hAnsi="Times New Roman" w:cs="Times New Roman"/>
          <w:color w:val="auto"/>
          <w:sz w:val="24"/>
          <w:szCs w:val="24"/>
        </w:rPr>
        <w:t>.</w:t>
      </w:r>
      <w:r w:rsidRPr="00EA64AC">
        <w:rPr>
          <w:rFonts w:ascii="Times New Roman" w:hAnsi="Times New Roman" w:cs="Times New Roman"/>
          <w:color w:val="auto"/>
          <w:sz w:val="24"/>
          <w:szCs w:val="24"/>
        </w:rPr>
        <w:t xml:space="preserve"> 2004. Manual of travel medicine: a pre-travel guide for health care practitioners. 2nd edd. Melbourne: IP Communications.</w:t>
      </w:r>
    </w:p>
    <w:p w14:paraId="58229E99" w14:textId="77777777" w:rsidR="00E9000B" w:rsidRPr="00E9000B" w:rsidRDefault="00E9000B" w:rsidP="002729A0">
      <w:pPr>
        <w:spacing w:after="200" w:line="276" w:lineRule="auto"/>
        <w:ind w:left="360"/>
        <w:contextualSpacing/>
        <w:jc w:val="both"/>
        <w:rPr>
          <w:rFonts w:ascii="Times New Roman" w:hAnsi="Times New Roman" w:cs="Times New Roman"/>
          <w:color w:val="auto"/>
          <w:sz w:val="12"/>
          <w:szCs w:val="24"/>
        </w:rPr>
      </w:pPr>
    </w:p>
    <w:p w14:paraId="51929489" w14:textId="65E94072" w:rsidR="00EA64AC" w:rsidRDefault="00EA64AC" w:rsidP="002729A0">
      <w:pPr>
        <w:numPr>
          <w:ilvl w:val="0"/>
          <w:numId w:val="3"/>
        </w:numPr>
        <w:spacing w:after="200" w:line="276" w:lineRule="auto"/>
        <w:contextualSpacing/>
        <w:jc w:val="both"/>
        <w:rPr>
          <w:rFonts w:ascii="Times New Roman" w:hAnsi="Times New Roman" w:cs="Times New Roman"/>
          <w:color w:val="auto"/>
          <w:sz w:val="24"/>
          <w:szCs w:val="24"/>
        </w:rPr>
      </w:pPr>
      <w:r w:rsidRPr="00EA64AC">
        <w:rPr>
          <w:rFonts w:ascii="Times New Roman" w:hAnsi="Times New Roman" w:cs="Times New Roman"/>
          <w:color w:val="auto"/>
          <w:sz w:val="24"/>
          <w:szCs w:val="24"/>
        </w:rPr>
        <w:t>Sinha A, Sazawal S, Kumar R et al. 1999. Typhoid fever in children aged less than 5 years. Lancet. 354:734−737.</w:t>
      </w:r>
    </w:p>
    <w:p w14:paraId="43D42809" w14:textId="77777777" w:rsidR="00A02CB1" w:rsidRPr="00A02CB1" w:rsidRDefault="00A02CB1" w:rsidP="002729A0">
      <w:pPr>
        <w:spacing w:after="200" w:line="276" w:lineRule="auto"/>
        <w:ind w:left="360"/>
        <w:contextualSpacing/>
        <w:jc w:val="both"/>
        <w:rPr>
          <w:rFonts w:ascii="Times New Roman" w:hAnsi="Times New Roman" w:cs="Times New Roman"/>
          <w:color w:val="auto"/>
          <w:sz w:val="10"/>
          <w:szCs w:val="24"/>
        </w:rPr>
      </w:pPr>
    </w:p>
    <w:p w14:paraId="7F592348" w14:textId="3D1EE94F" w:rsidR="00EA64AC" w:rsidRPr="00EA64AC" w:rsidRDefault="00EA64AC" w:rsidP="002729A0">
      <w:pPr>
        <w:numPr>
          <w:ilvl w:val="0"/>
          <w:numId w:val="3"/>
        </w:numPr>
        <w:spacing w:after="200" w:line="276" w:lineRule="auto"/>
        <w:contextualSpacing/>
        <w:jc w:val="both"/>
        <w:rPr>
          <w:rFonts w:ascii="Times New Roman" w:hAnsi="Times New Roman" w:cs="Times New Roman"/>
          <w:color w:val="auto"/>
          <w:sz w:val="24"/>
          <w:szCs w:val="24"/>
        </w:rPr>
      </w:pPr>
      <w:r w:rsidRPr="00EA64AC">
        <w:rPr>
          <w:rFonts w:ascii="Times New Roman" w:hAnsi="Times New Roman" w:cs="Times New Roman"/>
          <w:color w:val="auto"/>
          <w:sz w:val="24"/>
          <w:szCs w:val="24"/>
        </w:rPr>
        <w:lastRenderedPageBreak/>
        <w:t xml:space="preserve">Brooks WA, Hossain A, Goswami D. 2005. Bacteremic </w:t>
      </w:r>
      <w:r w:rsidR="00AB13C8">
        <w:rPr>
          <w:rFonts w:ascii="Times New Roman" w:hAnsi="Times New Roman" w:cs="Times New Roman"/>
          <w:color w:val="auto"/>
          <w:sz w:val="24"/>
          <w:szCs w:val="24"/>
        </w:rPr>
        <w:t xml:space="preserve">typhoid fever in an urban slum, </w:t>
      </w:r>
      <w:r w:rsidRPr="00EA64AC">
        <w:rPr>
          <w:rFonts w:ascii="Times New Roman" w:hAnsi="Times New Roman" w:cs="Times New Roman"/>
          <w:color w:val="auto"/>
          <w:sz w:val="24"/>
          <w:szCs w:val="24"/>
        </w:rPr>
        <w:t>Bangladesh. Emerg. Infect. Dis. 11:326–329.</w:t>
      </w:r>
    </w:p>
    <w:p w14:paraId="11544606" w14:textId="37C67D38" w:rsidR="005D5EF7" w:rsidRPr="00A7232E" w:rsidRDefault="00EA64AC" w:rsidP="002729A0">
      <w:pPr>
        <w:numPr>
          <w:ilvl w:val="0"/>
          <w:numId w:val="3"/>
        </w:numPr>
        <w:spacing w:after="0" w:line="276" w:lineRule="auto"/>
        <w:ind w:left="360"/>
        <w:contextualSpacing/>
        <w:jc w:val="both"/>
        <w:rPr>
          <w:rFonts w:ascii="Times New Roman" w:hAnsi="Times New Roman" w:cs="Times New Roman"/>
          <w:color w:val="auto"/>
          <w:sz w:val="4"/>
          <w:szCs w:val="24"/>
        </w:rPr>
      </w:pPr>
      <w:r w:rsidRPr="00A7232E">
        <w:rPr>
          <w:rFonts w:ascii="Times New Roman" w:hAnsi="Times New Roman" w:cs="Times New Roman"/>
          <w:color w:val="auto"/>
          <w:sz w:val="24"/>
          <w:szCs w:val="24"/>
        </w:rPr>
        <w:t xml:space="preserve"> </w:t>
      </w:r>
    </w:p>
    <w:p w14:paraId="64746DD2" w14:textId="77777777" w:rsidR="00EA64AC" w:rsidRDefault="00EA64AC" w:rsidP="002729A0">
      <w:pPr>
        <w:numPr>
          <w:ilvl w:val="0"/>
          <w:numId w:val="3"/>
        </w:numPr>
        <w:spacing w:after="0" w:line="276" w:lineRule="auto"/>
        <w:contextualSpacing/>
        <w:jc w:val="both"/>
        <w:rPr>
          <w:rFonts w:ascii="Times New Roman" w:hAnsi="Times New Roman" w:cs="Times New Roman"/>
          <w:color w:val="auto"/>
          <w:sz w:val="24"/>
          <w:szCs w:val="24"/>
        </w:rPr>
      </w:pPr>
      <w:r w:rsidRPr="00EA64AC">
        <w:rPr>
          <w:rFonts w:ascii="Times New Roman" w:hAnsi="Times New Roman" w:cs="Times New Roman"/>
          <w:color w:val="auto"/>
          <w:sz w:val="24"/>
          <w:szCs w:val="24"/>
        </w:rPr>
        <w:t>Department of Health, 2008</w:t>
      </w:r>
    </w:p>
    <w:p w14:paraId="341BBBC8" w14:textId="77777777" w:rsidR="006C1447" w:rsidRPr="007F0BB3" w:rsidRDefault="006C1447" w:rsidP="002729A0">
      <w:pPr>
        <w:pStyle w:val="ListParagraph"/>
        <w:spacing w:line="276" w:lineRule="auto"/>
        <w:rPr>
          <w:rFonts w:ascii="Times New Roman" w:hAnsi="Times New Roman" w:cs="Times New Roman"/>
          <w:color w:val="auto"/>
          <w:sz w:val="2"/>
          <w:szCs w:val="24"/>
        </w:rPr>
      </w:pPr>
    </w:p>
    <w:p w14:paraId="17D36171" w14:textId="4B34ECA5" w:rsidR="007F0BB3" w:rsidRPr="00AB13C8" w:rsidRDefault="00EA64AC" w:rsidP="002729A0">
      <w:pPr>
        <w:numPr>
          <w:ilvl w:val="0"/>
          <w:numId w:val="3"/>
        </w:numPr>
        <w:spacing w:after="0" w:line="276" w:lineRule="auto"/>
        <w:contextualSpacing/>
        <w:jc w:val="both"/>
        <w:rPr>
          <w:rFonts w:ascii="Times New Roman" w:hAnsi="Times New Roman" w:cs="Times New Roman"/>
          <w:color w:val="auto"/>
          <w:sz w:val="24"/>
          <w:szCs w:val="24"/>
        </w:rPr>
      </w:pPr>
      <w:r w:rsidRPr="00EA64AC">
        <w:rPr>
          <w:rFonts w:ascii="Times New Roman" w:hAnsi="Times New Roman" w:cs="Times New Roman"/>
          <w:color w:val="auto"/>
          <w:sz w:val="24"/>
          <w:szCs w:val="24"/>
        </w:rPr>
        <w:t>Rao, S. S. 2009. Engineering optimization: theory and practice</w:t>
      </w:r>
      <w:r w:rsidR="00725716">
        <w:rPr>
          <w:rFonts w:ascii="Times New Roman" w:hAnsi="Times New Roman" w:cs="Times New Roman"/>
          <w:color w:val="auto"/>
          <w:sz w:val="24"/>
          <w:szCs w:val="24"/>
        </w:rPr>
        <w:t xml:space="preserve">. </w:t>
      </w:r>
      <w:r w:rsidRPr="00EA64AC">
        <w:rPr>
          <w:rFonts w:ascii="Times New Roman" w:hAnsi="Times New Roman" w:cs="Times New Roman"/>
          <w:color w:val="auto"/>
          <w:sz w:val="24"/>
          <w:szCs w:val="24"/>
        </w:rPr>
        <w:t>John</w:t>
      </w:r>
      <w:r w:rsidRPr="00EA64AC">
        <w:rPr>
          <w:rFonts w:ascii="Times New Roman" w:hAnsi="Times New Roman" w:cs="Times New Roman"/>
          <w:i/>
          <w:color w:val="auto"/>
          <w:sz w:val="24"/>
          <w:szCs w:val="24"/>
        </w:rPr>
        <w:t xml:space="preserve"> </w:t>
      </w:r>
      <w:r w:rsidRPr="00F042E3">
        <w:rPr>
          <w:rFonts w:ascii="Times New Roman" w:hAnsi="Times New Roman" w:cs="Times New Roman"/>
          <w:color w:val="auto"/>
          <w:sz w:val="24"/>
          <w:szCs w:val="24"/>
        </w:rPr>
        <w:t>Wiley &amp; Sons</w:t>
      </w:r>
      <w:r w:rsidR="007F0BB3">
        <w:rPr>
          <w:rFonts w:ascii="Times New Roman" w:hAnsi="Times New Roman" w:cs="Times New Roman"/>
          <w:color w:val="auto"/>
          <w:sz w:val="24"/>
          <w:szCs w:val="24"/>
        </w:rPr>
        <w:t>.</w:t>
      </w:r>
    </w:p>
    <w:p w14:paraId="035B174D" w14:textId="77777777" w:rsidR="007F0BB3" w:rsidRPr="00636EE4" w:rsidRDefault="007F0BB3" w:rsidP="002729A0">
      <w:pPr>
        <w:spacing w:after="0" w:line="276" w:lineRule="auto"/>
        <w:ind w:left="360"/>
        <w:contextualSpacing/>
        <w:jc w:val="both"/>
        <w:rPr>
          <w:rFonts w:ascii="Times New Roman" w:hAnsi="Times New Roman" w:cs="Times New Roman"/>
          <w:color w:val="auto"/>
          <w:sz w:val="2"/>
          <w:szCs w:val="24"/>
        </w:rPr>
      </w:pPr>
    </w:p>
    <w:p w14:paraId="0BC0FCB4" w14:textId="75D47D38" w:rsidR="00A7232E" w:rsidRPr="00AB13C8" w:rsidRDefault="00EA64AC" w:rsidP="002729A0">
      <w:pPr>
        <w:numPr>
          <w:ilvl w:val="0"/>
          <w:numId w:val="3"/>
        </w:numPr>
        <w:spacing w:after="0" w:line="276" w:lineRule="auto"/>
        <w:contextualSpacing/>
        <w:jc w:val="both"/>
        <w:rPr>
          <w:rFonts w:ascii="Times New Roman" w:hAnsi="Times New Roman" w:cs="Times New Roman"/>
          <w:color w:val="auto"/>
          <w:sz w:val="24"/>
          <w:szCs w:val="24"/>
        </w:rPr>
      </w:pPr>
      <w:r w:rsidRPr="00EA64AC">
        <w:rPr>
          <w:rFonts w:ascii="Times New Roman" w:hAnsi="Times New Roman" w:cs="Times New Roman"/>
          <w:color w:val="auto"/>
          <w:sz w:val="24"/>
          <w:szCs w:val="24"/>
        </w:rPr>
        <w:t>Raffatellu, M., Wilson, R. P., Winter, S. E., &amp; Baumler, A. J. 2008. Clinical pathogenesis of typhoid fever</w:t>
      </w:r>
      <w:r w:rsidR="00636EE4">
        <w:rPr>
          <w:rFonts w:ascii="Times New Roman" w:hAnsi="Times New Roman" w:cs="Times New Roman"/>
          <w:color w:val="auto"/>
          <w:sz w:val="24"/>
          <w:szCs w:val="24"/>
        </w:rPr>
        <w:t xml:space="preserve">. </w:t>
      </w:r>
      <w:r w:rsidRPr="00636EE4">
        <w:rPr>
          <w:rFonts w:ascii="Times New Roman" w:hAnsi="Times New Roman" w:cs="Times New Roman"/>
          <w:color w:val="auto"/>
          <w:sz w:val="24"/>
          <w:szCs w:val="24"/>
        </w:rPr>
        <w:t>The Journal of Infection in Developing Countries</w:t>
      </w:r>
      <w:r w:rsidRPr="00EA64AC">
        <w:rPr>
          <w:rFonts w:ascii="Times New Roman" w:hAnsi="Times New Roman" w:cs="Times New Roman"/>
          <w:i/>
          <w:color w:val="auto"/>
          <w:sz w:val="24"/>
          <w:szCs w:val="24"/>
        </w:rPr>
        <w:t>,</w:t>
      </w:r>
      <w:r w:rsidRPr="00EA64AC">
        <w:rPr>
          <w:rFonts w:ascii="Times New Roman" w:hAnsi="Times New Roman" w:cs="Times New Roman"/>
          <w:color w:val="auto"/>
          <w:sz w:val="24"/>
          <w:szCs w:val="24"/>
        </w:rPr>
        <w:t xml:space="preserve"> 2(04)</w:t>
      </w:r>
      <w:r w:rsidR="007F42A0">
        <w:rPr>
          <w:rFonts w:ascii="Times New Roman" w:hAnsi="Times New Roman" w:cs="Times New Roman"/>
          <w:color w:val="auto"/>
          <w:sz w:val="24"/>
          <w:szCs w:val="24"/>
        </w:rPr>
        <w:t>:</w:t>
      </w:r>
      <w:r w:rsidRPr="00EA64AC">
        <w:rPr>
          <w:rFonts w:ascii="Times New Roman" w:hAnsi="Times New Roman" w:cs="Times New Roman"/>
          <w:color w:val="auto"/>
          <w:sz w:val="24"/>
          <w:szCs w:val="24"/>
        </w:rPr>
        <w:t xml:space="preserve"> 260-266.</w:t>
      </w:r>
    </w:p>
    <w:p w14:paraId="25748C88" w14:textId="392FE650" w:rsidR="00EA64AC" w:rsidRPr="00EA64AC" w:rsidRDefault="00EA64AC" w:rsidP="002729A0">
      <w:pPr>
        <w:numPr>
          <w:ilvl w:val="0"/>
          <w:numId w:val="3"/>
        </w:numPr>
        <w:spacing w:after="200" w:line="276" w:lineRule="auto"/>
        <w:contextualSpacing/>
        <w:jc w:val="both"/>
        <w:rPr>
          <w:rFonts w:ascii="Times New Roman" w:hAnsi="Times New Roman" w:cs="Times New Roman"/>
          <w:color w:val="auto"/>
          <w:sz w:val="24"/>
          <w:szCs w:val="24"/>
        </w:rPr>
      </w:pPr>
      <w:r w:rsidRPr="00EA64AC">
        <w:rPr>
          <w:rFonts w:ascii="Times New Roman" w:hAnsi="Times New Roman" w:cs="Times New Roman"/>
          <w:color w:val="auto"/>
          <w:sz w:val="24"/>
          <w:szCs w:val="24"/>
        </w:rPr>
        <w:t>Sultana, S., Al Maruf, M. A., Sultana, R., &amp; Jahan, S. 2016. Laboratory Diagnosis of enteric Fever: A Review Update</w:t>
      </w:r>
      <w:r w:rsidR="00605362">
        <w:rPr>
          <w:rFonts w:ascii="Times New Roman" w:hAnsi="Times New Roman" w:cs="Times New Roman"/>
          <w:color w:val="auto"/>
          <w:sz w:val="24"/>
          <w:szCs w:val="24"/>
        </w:rPr>
        <w:t xml:space="preserve">. </w:t>
      </w:r>
      <w:r w:rsidRPr="00605362">
        <w:rPr>
          <w:rFonts w:ascii="Times New Roman" w:hAnsi="Times New Roman" w:cs="Times New Roman"/>
          <w:color w:val="auto"/>
          <w:sz w:val="24"/>
          <w:szCs w:val="24"/>
        </w:rPr>
        <w:t>Bangladesh Journal of Infectious Diseases</w:t>
      </w:r>
      <w:r w:rsidR="00605362">
        <w:rPr>
          <w:rFonts w:ascii="Times New Roman" w:hAnsi="Times New Roman" w:cs="Times New Roman"/>
          <w:color w:val="auto"/>
          <w:sz w:val="24"/>
          <w:szCs w:val="24"/>
        </w:rPr>
        <w:t>.</w:t>
      </w:r>
      <w:r w:rsidRPr="00EA64AC">
        <w:rPr>
          <w:rFonts w:ascii="Times New Roman" w:hAnsi="Times New Roman" w:cs="Times New Roman"/>
          <w:color w:val="auto"/>
          <w:sz w:val="24"/>
          <w:szCs w:val="24"/>
        </w:rPr>
        <w:t xml:space="preserve"> 3(2)</w:t>
      </w:r>
      <w:r w:rsidR="00605362">
        <w:rPr>
          <w:rFonts w:ascii="Times New Roman" w:hAnsi="Times New Roman" w:cs="Times New Roman"/>
          <w:color w:val="auto"/>
          <w:sz w:val="24"/>
          <w:szCs w:val="24"/>
        </w:rPr>
        <w:t xml:space="preserve">: </w:t>
      </w:r>
      <w:r w:rsidRPr="00EA64AC">
        <w:rPr>
          <w:rFonts w:ascii="Times New Roman" w:hAnsi="Times New Roman" w:cs="Times New Roman"/>
          <w:color w:val="auto"/>
          <w:sz w:val="24"/>
          <w:szCs w:val="24"/>
        </w:rPr>
        <w:t xml:space="preserve"> 43-51</w:t>
      </w:r>
      <w:r w:rsidR="00AB13C8">
        <w:rPr>
          <w:rFonts w:ascii="Times New Roman" w:hAnsi="Times New Roman" w:cs="Times New Roman"/>
          <w:color w:val="auto"/>
          <w:sz w:val="24"/>
          <w:szCs w:val="24"/>
        </w:rPr>
        <w:t>.</w:t>
      </w:r>
    </w:p>
    <w:p w14:paraId="03400711" w14:textId="6320DB68" w:rsidR="00EA64AC" w:rsidRDefault="00EA64AC" w:rsidP="002729A0">
      <w:pPr>
        <w:numPr>
          <w:ilvl w:val="0"/>
          <w:numId w:val="3"/>
        </w:numPr>
        <w:spacing w:after="200" w:line="276" w:lineRule="auto"/>
        <w:contextualSpacing/>
        <w:jc w:val="both"/>
        <w:rPr>
          <w:rFonts w:ascii="Times New Roman" w:hAnsi="Times New Roman" w:cs="Times New Roman"/>
          <w:color w:val="auto"/>
          <w:sz w:val="24"/>
          <w:szCs w:val="24"/>
        </w:rPr>
      </w:pPr>
      <w:r w:rsidRPr="00EA64AC">
        <w:rPr>
          <w:rFonts w:ascii="Times New Roman" w:hAnsi="Times New Roman" w:cs="Times New Roman"/>
          <w:color w:val="auto"/>
          <w:sz w:val="24"/>
          <w:szCs w:val="24"/>
        </w:rPr>
        <w:t>Brooks, G., Butel, J. S., Ornston, L. N., Jawetz, E., Melnick, J. L., &amp; Adelberg, E.A. 2004. Enteric gram-negative rods (Entero bacteriaceae) Jawetz, Melnick, &amp; Adel</w:t>
      </w:r>
      <w:r w:rsidR="00D9103C">
        <w:rPr>
          <w:rFonts w:ascii="Times New Roman" w:hAnsi="Times New Roman" w:cs="Times New Roman"/>
          <w:color w:val="auto"/>
          <w:sz w:val="24"/>
          <w:szCs w:val="24"/>
        </w:rPr>
        <w:tab/>
      </w:r>
      <w:r w:rsidR="00AB13C8">
        <w:rPr>
          <w:rFonts w:ascii="Times New Roman" w:hAnsi="Times New Roman" w:cs="Times New Roman"/>
          <w:color w:val="auto"/>
          <w:sz w:val="24"/>
          <w:szCs w:val="24"/>
        </w:rPr>
        <w:t xml:space="preserve"> bergs </w:t>
      </w:r>
      <w:r w:rsidRPr="00EA64AC">
        <w:rPr>
          <w:rFonts w:ascii="Times New Roman" w:hAnsi="Times New Roman" w:cs="Times New Roman"/>
          <w:color w:val="auto"/>
          <w:sz w:val="24"/>
          <w:szCs w:val="24"/>
        </w:rPr>
        <w:t>Medical Microbiology. 23rded. USA: McGraw- Hill, 248-61.</w:t>
      </w:r>
    </w:p>
    <w:p w14:paraId="3D0AB688" w14:textId="77777777" w:rsidR="00746F75" w:rsidRPr="009B67D6" w:rsidRDefault="00746F75" w:rsidP="002729A0">
      <w:pPr>
        <w:spacing w:after="200" w:line="276" w:lineRule="auto"/>
        <w:ind w:left="360"/>
        <w:contextualSpacing/>
        <w:jc w:val="both"/>
        <w:rPr>
          <w:rFonts w:ascii="Times New Roman" w:hAnsi="Times New Roman" w:cs="Times New Roman"/>
          <w:color w:val="auto"/>
          <w:sz w:val="10"/>
          <w:szCs w:val="24"/>
        </w:rPr>
      </w:pPr>
    </w:p>
    <w:p w14:paraId="4A5BB97E" w14:textId="45261AE1" w:rsidR="00EA64AC" w:rsidRDefault="00EA64AC" w:rsidP="002729A0">
      <w:pPr>
        <w:numPr>
          <w:ilvl w:val="0"/>
          <w:numId w:val="3"/>
        </w:numPr>
        <w:spacing w:after="200" w:line="276" w:lineRule="auto"/>
        <w:contextualSpacing/>
        <w:jc w:val="both"/>
        <w:rPr>
          <w:rFonts w:ascii="Times New Roman" w:hAnsi="Times New Roman" w:cs="Times New Roman"/>
          <w:color w:val="auto"/>
          <w:sz w:val="24"/>
          <w:szCs w:val="24"/>
        </w:rPr>
      </w:pPr>
      <w:r w:rsidRPr="00EA64AC">
        <w:rPr>
          <w:rFonts w:ascii="Times New Roman" w:hAnsi="Times New Roman" w:cs="Times New Roman"/>
          <w:color w:val="auto"/>
          <w:sz w:val="24"/>
          <w:szCs w:val="24"/>
        </w:rPr>
        <w:t xml:space="preserve"> Medalla F, Sjolund-Karlsson M, Shin S, Harvey E, Joyce K, Theobald L</w:t>
      </w:r>
      <w:r w:rsidR="009B67D6">
        <w:rPr>
          <w:rFonts w:ascii="Times New Roman" w:hAnsi="Times New Roman" w:cs="Times New Roman"/>
          <w:color w:val="auto"/>
          <w:sz w:val="24"/>
          <w:szCs w:val="24"/>
        </w:rPr>
        <w:t>.</w:t>
      </w:r>
      <w:r w:rsidR="009B67D6" w:rsidRPr="009B67D6">
        <w:rPr>
          <w:rFonts w:ascii="Times New Roman" w:hAnsi="Times New Roman" w:cs="Times New Roman"/>
          <w:color w:val="auto"/>
          <w:sz w:val="24"/>
          <w:szCs w:val="24"/>
        </w:rPr>
        <w:t xml:space="preserve"> </w:t>
      </w:r>
      <w:r w:rsidR="009B67D6" w:rsidRPr="00EA64AC">
        <w:rPr>
          <w:rFonts w:ascii="Times New Roman" w:hAnsi="Times New Roman" w:cs="Times New Roman"/>
          <w:color w:val="auto"/>
          <w:sz w:val="24"/>
          <w:szCs w:val="24"/>
        </w:rPr>
        <w:t>2011</w:t>
      </w:r>
      <w:r w:rsidR="009B67D6">
        <w:rPr>
          <w:rFonts w:ascii="Times New Roman" w:hAnsi="Times New Roman" w:cs="Times New Roman"/>
          <w:color w:val="auto"/>
          <w:sz w:val="24"/>
          <w:szCs w:val="24"/>
        </w:rPr>
        <w:t>.</w:t>
      </w:r>
      <w:r w:rsidRPr="00EA64AC">
        <w:rPr>
          <w:rFonts w:ascii="Times New Roman" w:hAnsi="Times New Roman" w:cs="Times New Roman"/>
          <w:color w:val="auto"/>
          <w:sz w:val="24"/>
          <w:szCs w:val="24"/>
        </w:rPr>
        <w:t xml:space="preserve"> Ciprofloxacin-resistant Salmonella enterica Serotype Typhi, United States</w:t>
      </w:r>
      <w:r w:rsidR="009B67D6">
        <w:rPr>
          <w:rFonts w:ascii="Times New Roman" w:hAnsi="Times New Roman" w:cs="Times New Roman"/>
          <w:color w:val="auto"/>
          <w:sz w:val="24"/>
          <w:szCs w:val="24"/>
        </w:rPr>
        <w:t>.</w:t>
      </w:r>
      <w:r w:rsidRPr="00EA64AC">
        <w:rPr>
          <w:rFonts w:ascii="Times New Roman" w:hAnsi="Times New Roman" w:cs="Times New Roman"/>
          <w:color w:val="auto"/>
          <w:sz w:val="24"/>
          <w:szCs w:val="24"/>
        </w:rPr>
        <w:t xml:space="preserve"> Emerg Infect Dis. 17:1095-8.</w:t>
      </w:r>
    </w:p>
    <w:p w14:paraId="1D164C0A" w14:textId="77777777" w:rsidR="00D94075" w:rsidRPr="00D94075" w:rsidRDefault="00D94075" w:rsidP="002729A0">
      <w:pPr>
        <w:spacing w:after="200" w:line="276" w:lineRule="auto"/>
        <w:ind w:left="360"/>
        <w:contextualSpacing/>
        <w:jc w:val="both"/>
        <w:rPr>
          <w:rFonts w:ascii="Times New Roman" w:hAnsi="Times New Roman" w:cs="Times New Roman"/>
          <w:color w:val="auto"/>
          <w:sz w:val="12"/>
          <w:szCs w:val="24"/>
        </w:rPr>
      </w:pPr>
    </w:p>
    <w:p w14:paraId="3BE7F7F5" w14:textId="72C76782" w:rsidR="00EA64AC" w:rsidRDefault="00EA64AC" w:rsidP="002729A0">
      <w:pPr>
        <w:numPr>
          <w:ilvl w:val="0"/>
          <w:numId w:val="3"/>
        </w:numPr>
        <w:spacing w:after="200" w:line="276" w:lineRule="auto"/>
        <w:contextualSpacing/>
        <w:jc w:val="both"/>
        <w:rPr>
          <w:rFonts w:ascii="Times New Roman" w:hAnsi="Times New Roman" w:cs="Times New Roman"/>
          <w:color w:val="auto"/>
          <w:sz w:val="24"/>
          <w:szCs w:val="24"/>
        </w:rPr>
      </w:pPr>
      <w:r w:rsidRPr="00EA64AC">
        <w:rPr>
          <w:rFonts w:ascii="Times New Roman" w:hAnsi="Times New Roman" w:cs="Times New Roman"/>
          <w:color w:val="auto"/>
          <w:sz w:val="24"/>
          <w:szCs w:val="24"/>
        </w:rPr>
        <w:t xml:space="preserve"> Qamar FN, Azmatullah A, Kazi AM, Khan E, Zaidi AK. </w:t>
      </w:r>
      <w:r w:rsidR="001A5715" w:rsidRPr="00EA64AC">
        <w:rPr>
          <w:rFonts w:ascii="Times New Roman" w:hAnsi="Times New Roman" w:cs="Times New Roman"/>
          <w:color w:val="auto"/>
          <w:sz w:val="24"/>
          <w:szCs w:val="24"/>
        </w:rPr>
        <w:t>2014</w:t>
      </w:r>
      <w:r w:rsidR="001A5715">
        <w:rPr>
          <w:rFonts w:ascii="Times New Roman" w:hAnsi="Times New Roman" w:cs="Times New Roman"/>
          <w:color w:val="auto"/>
          <w:sz w:val="24"/>
          <w:szCs w:val="24"/>
        </w:rPr>
        <w:t xml:space="preserve">. </w:t>
      </w:r>
      <w:r w:rsidRPr="00EA64AC">
        <w:rPr>
          <w:rFonts w:ascii="Times New Roman" w:hAnsi="Times New Roman" w:cs="Times New Roman"/>
          <w:color w:val="auto"/>
          <w:sz w:val="24"/>
          <w:szCs w:val="24"/>
        </w:rPr>
        <w:t>A three-year review of antimicrobial resistance of Salmonella enterica serovars Typhi and Paratyphi</w:t>
      </w:r>
      <w:r w:rsidR="001A5715">
        <w:rPr>
          <w:rFonts w:ascii="Times New Roman" w:hAnsi="Times New Roman" w:cs="Times New Roman"/>
          <w:color w:val="auto"/>
          <w:sz w:val="24"/>
          <w:szCs w:val="24"/>
        </w:rPr>
        <w:t>.</w:t>
      </w:r>
      <w:r w:rsidR="00394ED0">
        <w:rPr>
          <w:rFonts w:ascii="Times New Roman" w:hAnsi="Times New Roman" w:cs="Times New Roman"/>
          <w:color w:val="auto"/>
          <w:sz w:val="24"/>
          <w:szCs w:val="24"/>
        </w:rPr>
        <w:t xml:space="preserve"> </w:t>
      </w:r>
      <w:r w:rsidRPr="00EA64AC">
        <w:rPr>
          <w:rFonts w:ascii="Times New Roman" w:hAnsi="Times New Roman" w:cs="Times New Roman"/>
          <w:color w:val="auto"/>
          <w:sz w:val="24"/>
          <w:szCs w:val="24"/>
        </w:rPr>
        <w:t xml:space="preserve">A </w:t>
      </w:r>
      <w:r w:rsidR="001A5715">
        <w:rPr>
          <w:rFonts w:ascii="Times New Roman" w:hAnsi="Times New Roman" w:cs="Times New Roman"/>
          <w:color w:val="auto"/>
          <w:sz w:val="24"/>
          <w:szCs w:val="24"/>
        </w:rPr>
        <w:tab/>
      </w:r>
      <w:r w:rsidRPr="00EA64AC">
        <w:rPr>
          <w:rFonts w:ascii="Times New Roman" w:hAnsi="Times New Roman" w:cs="Times New Roman"/>
          <w:color w:val="auto"/>
          <w:sz w:val="24"/>
          <w:szCs w:val="24"/>
        </w:rPr>
        <w:t>in Pakistan. J Infect Dev Ctries. 8:</w:t>
      </w:r>
      <w:r w:rsidR="001A5715">
        <w:rPr>
          <w:rFonts w:ascii="Times New Roman" w:hAnsi="Times New Roman" w:cs="Times New Roman"/>
          <w:color w:val="auto"/>
          <w:sz w:val="24"/>
          <w:szCs w:val="24"/>
        </w:rPr>
        <w:t xml:space="preserve"> </w:t>
      </w:r>
      <w:r w:rsidRPr="00EA64AC">
        <w:rPr>
          <w:rFonts w:ascii="Times New Roman" w:hAnsi="Times New Roman" w:cs="Times New Roman"/>
          <w:color w:val="auto"/>
          <w:sz w:val="24"/>
          <w:szCs w:val="24"/>
        </w:rPr>
        <w:t>981-6.</w:t>
      </w:r>
    </w:p>
    <w:p w14:paraId="0555899C" w14:textId="77777777" w:rsidR="00B50A1C" w:rsidRPr="00B50A1C" w:rsidRDefault="00B50A1C" w:rsidP="002729A0">
      <w:pPr>
        <w:pStyle w:val="ListParagraph"/>
        <w:spacing w:line="276" w:lineRule="auto"/>
        <w:rPr>
          <w:rFonts w:ascii="Times New Roman" w:hAnsi="Times New Roman" w:cs="Times New Roman"/>
          <w:color w:val="auto"/>
          <w:sz w:val="2"/>
          <w:szCs w:val="24"/>
        </w:rPr>
      </w:pPr>
    </w:p>
    <w:p w14:paraId="4D205309" w14:textId="119A980A" w:rsidR="00EA64AC" w:rsidRPr="00EA64AC" w:rsidRDefault="00EA64AC" w:rsidP="002729A0">
      <w:pPr>
        <w:numPr>
          <w:ilvl w:val="0"/>
          <w:numId w:val="3"/>
        </w:numPr>
        <w:spacing w:after="200" w:line="276" w:lineRule="auto"/>
        <w:contextualSpacing/>
        <w:jc w:val="both"/>
        <w:rPr>
          <w:rFonts w:ascii="Times New Roman" w:hAnsi="Times New Roman" w:cs="Times New Roman"/>
          <w:color w:val="auto"/>
          <w:sz w:val="24"/>
          <w:szCs w:val="24"/>
        </w:rPr>
      </w:pPr>
      <w:r w:rsidRPr="00EA64AC">
        <w:rPr>
          <w:rFonts w:ascii="Times New Roman" w:hAnsi="Times New Roman" w:cs="Times New Roman"/>
          <w:color w:val="auto"/>
          <w:sz w:val="24"/>
          <w:szCs w:val="24"/>
        </w:rPr>
        <w:t xml:space="preserve"> Khan MI, Soofi SB, Ochiai RL, Khan MJ, Sahito SM, Habib MA, et al. Epidemiology, </w:t>
      </w:r>
      <w:r w:rsidR="00365A59">
        <w:rPr>
          <w:rFonts w:ascii="Times New Roman" w:hAnsi="Times New Roman" w:cs="Times New Roman"/>
          <w:color w:val="auto"/>
          <w:sz w:val="24"/>
          <w:szCs w:val="24"/>
        </w:rPr>
        <w:t xml:space="preserve">  </w:t>
      </w:r>
      <w:r w:rsidR="00AB13C8">
        <w:rPr>
          <w:rFonts w:ascii="Times New Roman" w:hAnsi="Times New Roman" w:cs="Times New Roman"/>
          <w:color w:val="auto"/>
          <w:sz w:val="24"/>
          <w:szCs w:val="24"/>
        </w:rPr>
        <w:t xml:space="preserve">  </w:t>
      </w:r>
      <w:r w:rsidRPr="00EA64AC">
        <w:rPr>
          <w:rFonts w:ascii="Times New Roman" w:hAnsi="Times New Roman" w:cs="Times New Roman"/>
          <w:color w:val="auto"/>
          <w:sz w:val="24"/>
          <w:szCs w:val="24"/>
        </w:rPr>
        <w:t>clinical presentation, and patterns of drug resistance of Salmonella Typhi in Karachi, Pakistan. J Infect Dev Ctries. 2012; 6:704-14.</w:t>
      </w:r>
    </w:p>
    <w:p w14:paraId="6C1E62B9" w14:textId="77777777" w:rsidR="00EA64AC" w:rsidRPr="00B50A1C" w:rsidRDefault="00EA64AC" w:rsidP="002729A0">
      <w:pPr>
        <w:spacing w:after="200" w:line="276" w:lineRule="auto"/>
        <w:ind w:left="720"/>
        <w:contextualSpacing/>
        <w:jc w:val="both"/>
        <w:rPr>
          <w:rFonts w:ascii="Times New Roman" w:hAnsi="Times New Roman" w:cs="Times New Roman"/>
          <w:color w:val="auto"/>
          <w:sz w:val="12"/>
          <w:szCs w:val="24"/>
        </w:rPr>
      </w:pPr>
    </w:p>
    <w:p w14:paraId="64BE46F8" w14:textId="772B7741" w:rsidR="00EA64AC" w:rsidRDefault="00EA64AC" w:rsidP="002729A0">
      <w:pPr>
        <w:numPr>
          <w:ilvl w:val="0"/>
          <w:numId w:val="3"/>
        </w:numPr>
        <w:spacing w:after="0" w:line="276" w:lineRule="auto"/>
        <w:contextualSpacing/>
        <w:jc w:val="both"/>
        <w:rPr>
          <w:rFonts w:ascii="Times New Roman" w:hAnsi="Times New Roman" w:cs="Times New Roman"/>
          <w:color w:val="auto"/>
          <w:sz w:val="24"/>
          <w:szCs w:val="24"/>
        </w:rPr>
      </w:pPr>
      <w:r w:rsidRPr="00EA64AC">
        <w:rPr>
          <w:rFonts w:ascii="Times New Roman" w:hAnsi="Times New Roman" w:cs="Times New Roman"/>
          <w:color w:val="auto"/>
          <w:sz w:val="24"/>
          <w:szCs w:val="24"/>
        </w:rPr>
        <w:t>Background document: The diagnosis, treatment and prevention of typhoid fever. Geneva: WHO; 2003.</w:t>
      </w:r>
    </w:p>
    <w:p w14:paraId="68C1710F" w14:textId="77777777" w:rsidR="00584926" w:rsidRPr="00584926" w:rsidRDefault="00584926" w:rsidP="002729A0">
      <w:pPr>
        <w:pStyle w:val="ListParagraph"/>
        <w:spacing w:line="276" w:lineRule="auto"/>
        <w:rPr>
          <w:rFonts w:ascii="Times New Roman" w:hAnsi="Times New Roman" w:cs="Times New Roman"/>
          <w:color w:val="auto"/>
          <w:sz w:val="2"/>
          <w:szCs w:val="24"/>
        </w:rPr>
      </w:pPr>
    </w:p>
    <w:p w14:paraId="0CFACC80" w14:textId="58F4DF44" w:rsidR="009627D4" w:rsidRDefault="00EA64AC" w:rsidP="002729A0">
      <w:pPr>
        <w:numPr>
          <w:ilvl w:val="0"/>
          <w:numId w:val="3"/>
        </w:numPr>
        <w:spacing w:after="0" w:line="276" w:lineRule="auto"/>
        <w:contextualSpacing/>
        <w:jc w:val="both"/>
        <w:rPr>
          <w:rFonts w:ascii="Times New Roman" w:hAnsi="Times New Roman" w:cs="Times New Roman"/>
          <w:color w:val="auto"/>
          <w:sz w:val="24"/>
          <w:szCs w:val="24"/>
        </w:rPr>
      </w:pPr>
      <w:r w:rsidRPr="009627D4">
        <w:rPr>
          <w:rFonts w:ascii="Times New Roman" w:hAnsi="Times New Roman" w:cs="Times New Roman"/>
          <w:color w:val="auto"/>
          <w:sz w:val="24"/>
          <w:szCs w:val="24"/>
        </w:rPr>
        <w:t>Acharya IL, Lowe CU, Thapa R, Gurubacharva VL, Shrestra MB, Cadoz M</w:t>
      </w:r>
      <w:r w:rsidR="00AB13C8">
        <w:rPr>
          <w:rFonts w:ascii="Times New Roman" w:hAnsi="Times New Roman" w:cs="Times New Roman"/>
          <w:color w:val="auto"/>
          <w:sz w:val="24"/>
          <w:szCs w:val="24"/>
        </w:rPr>
        <w:t xml:space="preserve">. 1987. </w:t>
      </w:r>
      <w:r w:rsidRPr="009627D4">
        <w:rPr>
          <w:rFonts w:ascii="Times New Roman" w:hAnsi="Times New Roman" w:cs="Times New Roman"/>
          <w:color w:val="auto"/>
          <w:sz w:val="24"/>
          <w:szCs w:val="24"/>
        </w:rPr>
        <w:t xml:space="preserve"> Prevention of typhoid fever in Nepal with the VI capsular polysaccharide of Salmonella typhi. A preliminary report. N Engl J Med</w:t>
      </w:r>
      <w:r w:rsidR="00584926" w:rsidRPr="009627D4">
        <w:rPr>
          <w:rFonts w:ascii="Times New Roman" w:hAnsi="Times New Roman" w:cs="Times New Roman"/>
          <w:color w:val="auto"/>
          <w:sz w:val="24"/>
          <w:szCs w:val="24"/>
        </w:rPr>
        <w:t xml:space="preserve">. </w:t>
      </w:r>
      <w:r w:rsidRPr="009627D4">
        <w:rPr>
          <w:rFonts w:ascii="Times New Roman" w:hAnsi="Times New Roman" w:cs="Times New Roman"/>
          <w:color w:val="auto"/>
          <w:sz w:val="24"/>
          <w:szCs w:val="24"/>
        </w:rPr>
        <w:t>317:1101-4.</w:t>
      </w:r>
    </w:p>
    <w:p w14:paraId="39E9042B" w14:textId="77777777" w:rsidR="009627D4" w:rsidRPr="009627D4" w:rsidRDefault="009627D4" w:rsidP="002729A0">
      <w:pPr>
        <w:pStyle w:val="ListParagraph"/>
        <w:spacing w:line="276" w:lineRule="auto"/>
        <w:rPr>
          <w:rFonts w:ascii="Times New Roman" w:hAnsi="Times New Roman" w:cs="Times New Roman"/>
          <w:color w:val="auto"/>
          <w:sz w:val="14"/>
          <w:szCs w:val="24"/>
        </w:rPr>
      </w:pPr>
    </w:p>
    <w:p w14:paraId="40B2DA79" w14:textId="77777777" w:rsidR="009627D4" w:rsidRPr="009627D4" w:rsidRDefault="009627D4" w:rsidP="002729A0">
      <w:pPr>
        <w:pStyle w:val="ListParagraph"/>
        <w:spacing w:after="0" w:line="276" w:lineRule="auto"/>
        <w:rPr>
          <w:rFonts w:ascii="Times New Roman" w:hAnsi="Times New Roman" w:cs="Times New Roman"/>
          <w:color w:val="auto"/>
          <w:sz w:val="2"/>
          <w:szCs w:val="24"/>
        </w:rPr>
      </w:pPr>
    </w:p>
    <w:p w14:paraId="3989C556" w14:textId="43C93AD0" w:rsidR="00EA64AC" w:rsidRPr="009627D4" w:rsidRDefault="00EA64AC" w:rsidP="002729A0">
      <w:pPr>
        <w:numPr>
          <w:ilvl w:val="0"/>
          <w:numId w:val="3"/>
        </w:numPr>
        <w:spacing w:after="200" w:line="276" w:lineRule="auto"/>
        <w:contextualSpacing/>
        <w:jc w:val="both"/>
        <w:rPr>
          <w:rFonts w:ascii="Times New Roman" w:hAnsi="Times New Roman" w:cs="Times New Roman"/>
          <w:color w:val="auto"/>
          <w:sz w:val="24"/>
          <w:szCs w:val="24"/>
        </w:rPr>
      </w:pPr>
      <w:r w:rsidRPr="009627D4">
        <w:rPr>
          <w:rFonts w:ascii="Times New Roman" w:hAnsi="Times New Roman" w:cs="Times New Roman"/>
          <w:color w:val="auto"/>
          <w:sz w:val="24"/>
          <w:szCs w:val="24"/>
        </w:rPr>
        <w:t>Simanjuntak CH, Paleologo FP, Punjabi NH, Darmowigoto R, Soeprawoto, Totosudirjo H.</w:t>
      </w:r>
      <w:r w:rsidR="0055211A" w:rsidRPr="0055211A">
        <w:rPr>
          <w:rFonts w:ascii="Times New Roman" w:hAnsi="Times New Roman" w:cs="Times New Roman"/>
          <w:color w:val="auto"/>
          <w:sz w:val="24"/>
          <w:szCs w:val="24"/>
        </w:rPr>
        <w:t xml:space="preserve"> </w:t>
      </w:r>
      <w:r w:rsidR="0055211A" w:rsidRPr="009627D4">
        <w:rPr>
          <w:rFonts w:ascii="Times New Roman" w:hAnsi="Times New Roman" w:cs="Times New Roman"/>
          <w:color w:val="auto"/>
          <w:sz w:val="24"/>
          <w:szCs w:val="24"/>
        </w:rPr>
        <w:t>1991</w:t>
      </w:r>
      <w:r w:rsidR="0055211A">
        <w:rPr>
          <w:rFonts w:ascii="Times New Roman" w:hAnsi="Times New Roman" w:cs="Times New Roman"/>
          <w:color w:val="auto"/>
          <w:sz w:val="24"/>
          <w:szCs w:val="24"/>
        </w:rPr>
        <w:t>.</w:t>
      </w:r>
      <w:r w:rsidRPr="009627D4">
        <w:rPr>
          <w:rFonts w:ascii="Times New Roman" w:hAnsi="Times New Roman" w:cs="Times New Roman"/>
          <w:color w:val="auto"/>
          <w:sz w:val="24"/>
          <w:szCs w:val="24"/>
        </w:rPr>
        <w:t xml:space="preserve"> Oral immunisation against typhoid fever in Indonesia with Ty21a vaccine. Lancet</w:t>
      </w:r>
      <w:r w:rsidR="0055211A">
        <w:rPr>
          <w:rFonts w:ascii="Times New Roman" w:hAnsi="Times New Roman" w:cs="Times New Roman"/>
          <w:color w:val="auto"/>
          <w:sz w:val="24"/>
          <w:szCs w:val="24"/>
        </w:rPr>
        <w:t>.</w:t>
      </w:r>
      <w:r w:rsidRPr="009627D4">
        <w:rPr>
          <w:rFonts w:ascii="Times New Roman" w:hAnsi="Times New Roman" w:cs="Times New Roman"/>
          <w:color w:val="auto"/>
          <w:sz w:val="24"/>
          <w:szCs w:val="24"/>
        </w:rPr>
        <w:t>338:1055-9.</w:t>
      </w:r>
    </w:p>
    <w:p w14:paraId="75644CE1" w14:textId="215E8015" w:rsidR="00EA64AC" w:rsidRPr="00EA64AC" w:rsidRDefault="00EA64AC" w:rsidP="002729A0">
      <w:pPr>
        <w:numPr>
          <w:ilvl w:val="0"/>
          <w:numId w:val="3"/>
        </w:numPr>
        <w:spacing w:after="200" w:line="276" w:lineRule="auto"/>
        <w:contextualSpacing/>
        <w:jc w:val="both"/>
        <w:rPr>
          <w:rFonts w:ascii="Times New Roman" w:hAnsi="Times New Roman" w:cs="Times New Roman"/>
          <w:color w:val="auto"/>
          <w:sz w:val="24"/>
          <w:szCs w:val="24"/>
        </w:rPr>
      </w:pPr>
      <w:r w:rsidRPr="00EA64AC">
        <w:rPr>
          <w:rFonts w:ascii="Times New Roman" w:hAnsi="Times New Roman" w:cs="Times New Roman"/>
          <w:color w:val="auto"/>
          <w:sz w:val="24"/>
          <w:szCs w:val="24"/>
        </w:rPr>
        <w:t>Bahl R, Sinha A, Poulos C, Whittington D, Sazawal S, Kumar R</w:t>
      </w:r>
      <w:r w:rsidR="007209B5">
        <w:rPr>
          <w:rFonts w:ascii="Times New Roman" w:hAnsi="Times New Roman" w:cs="Times New Roman"/>
          <w:color w:val="auto"/>
          <w:sz w:val="24"/>
          <w:szCs w:val="24"/>
        </w:rPr>
        <w:t>.</w:t>
      </w:r>
      <w:r w:rsidRPr="00EA64AC">
        <w:rPr>
          <w:rFonts w:ascii="Times New Roman" w:hAnsi="Times New Roman" w:cs="Times New Roman"/>
          <w:color w:val="auto"/>
          <w:sz w:val="24"/>
          <w:szCs w:val="24"/>
        </w:rPr>
        <w:t xml:space="preserve"> </w:t>
      </w:r>
      <w:r w:rsidR="007209B5" w:rsidRPr="00EA64AC">
        <w:rPr>
          <w:rFonts w:ascii="Times New Roman" w:hAnsi="Times New Roman" w:cs="Times New Roman"/>
          <w:color w:val="auto"/>
          <w:sz w:val="24"/>
          <w:szCs w:val="24"/>
        </w:rPr>
        <w:t>2004</w:t>
      </w:r>
      <w:r w:rsidR="00AB13C8">
        <w:rPr>
          <w:rFonts w:ascii="Times New Roman" w:hAnsi="Times New Roman" w:cs="Times New Roman"/>
          <w:color w:val="auto"/>
          <w:sz w:val="24"/>
          <w:szCs w:val="24"/>
        </w:rPr>
        <w:t xml:space="preserve">. Costs of illness </w:t>
      </w:r>
      <w:r w:rsidRPr="00EA64AC">
        <w:rPr>
          <w:rFonts w:ascii="Times New Roman" w:hAnsi="Times New Roman" w:cs="Times New Roman"/>
          <w:color w:val="auto"/>
          <w:sz w:val="24"/>
          <w:szCs w:val="24"/>
        </w:rPr>
        <w:t>due to typhoid fever in an Indian urban slum community: implications for</w:t>
      </w:r>
      <w:r w:rsidR="00AB13C8">
        <w:rPr>
          <w:rFonts w:ascii="Times New Roman" w:hAnsi="Times New Roman" w:cs="Times New Roman"/>
          <w:color w:val="auto"/>
          <w:sz w:val="24"/>
          <w:szCs w:val="24"/>
        </w:rPr>
        <w:tab/>
      </w:r>
      <w:r w:rsidRPr="00EA64AC">
        <w:rPr>
          <w:rFonts w:ascii="Times New Roman" w:hAnsi="Times New Roman" w:cs="Times New Roman"/>
          <w:color w:val="auto"/>
          <w:sz w:val="24"/>
          <w:szCs w:val="24"/>
        </w:rPr>
        <w:t>vaccination policy. J Health Popul Nutr</w:t>
      </w:r>
      <w:r w:rsidR="007209B5">
        <w:rPr>
          <w:rFonts w:ascii="Times New Roman" w:hAnsi="Times New Roman" w:cs="Times New Roman"/>
          <w:color w:val="auto"/>
          <w:sz w:val="24"/>
          <w:szCs w:val="24"/>
        </w:rPr>
        <w:t xml:space="preserve">. </w:t>
      </w:r>
      <w:r w:rsidRPr="00EA64AC">
        <w:rPr>
          <w:rFonts w:ascii="Times New Roman" w:hAnsi="Times New Roman" w:cs="Times New Roman"/>
          <w:color w:val="auto"/>
          <w:sz w:val="24"/>
          <w:szCs w:val="24"/>
        </w:rPr>
        <w:t xml:space="preserve">22:304-10. </w:t>
      </w:r>
    </w:p>
    <w:p w14:paraId="23E64F5F" w14:textId="7891ACC6" w:rsidR="00EA64AC" w:rsidRDefault="00EA64AC" w:rsidP="002729A0">
      <w:pPr>
        <w:numPr>
          <w:ilvl w:val="0"/>
          <w:numId w:val="3"/>
        </w:numPr>
        <w:spacing w:after="200" w:line="276" w:lineRule="auto"/>
        <w:contextualSpacing/>
        <w:jc w:val="both"/>
        <w:rPr>
          <w:rFonts w:ascii="Times New Roman" w:hAnsi="Times New Roman" w:cs="Times New Roman"/>
          <w:color w:val="auto"/>
          <w:sz w:val="24"/>
          <w:szCs w:val="24"/>
        </w:rPr>
      </w:pPr>
      <w:r w:rsidRPr="00EA64AC">
        <w:rPr>
          <w:rFonts w:ascii="Times New Roman" w:hAnsi="Times New Roman" w:cs="Times New Roman"/>
          <w:color w:val="auto"/>
          <w:sz w:val="24"/>
          <w:szCs w:val="24"/>
        </w:rPr>
        <w:t>DeRoeck D, Clemens JD, Nyamete A, Mahoney RT.</w:t>
      </w:r>
      <w:r w:rsidR="009868B9" w:rsidRPr="009868B9">
        <w:rPr>
          <w:rFonts w:ascii="Times New Roman" w:hAnsi="Times New Roman" w:cs="Times New Roman"/>
          <w:color w:val="auto"/>
          <w:sz w:val="24"/>
          <w:szCs w:val="24"/>
        </w:rPr>
        <w:t xml:space="preserve"> </w:t>
      </w:r>
      <w:r w:rsidR="009868B9" w:rsidRPr="00EA64AC">
        <w:rPr>
          <w:rFonts w:ascii="Times New Roman" w:hAnsi="Times New Roman" w:cs="Times New Roman"/>
          <w:color w:val="auto"/>
          <w:sz w:val="24"/>
          <w:szCs w:val="24"/>
        </w:rPr>
        <w:t>2005</w:t>
      </w:r>
      <w:r w:rsidR="009868B9">
        <w:rPr>
          <w:rFonts w:ascii="Times New Roman" w:hAnsi="Times New Roman" w:cs="Times New Roman"/>
          <w:color w:val="auto"/>
          <w:sz w:val="24"/>
          <w:szCs w:val="24"/>
        </w:rPr>
        <w:t>.</w:t>
      </w:r>
      <w:r w:rsidRPr="00EA64AC">
        <w:rPr>
          <w:rFonts w:ascii="Times New Roman" w:hAnsi="Times New Roman" w:cs="Times New Roman"/>
          <w:color w:val="auto"/>
          <w:sz w:val="24"/>
          <w:szCs w:val="24"/>
        </w:rPr>
        <w:t xml:space="preserve"> Policymakers views regarding the introduction of new-generation vaccines against typhoid fever, </w:t>
      </w:r>
      <w:r w:rsidR="006F20E0">
        <w:rPr>
          <w:rFonts w:ascii="Times New Roman" w:hAnsi="Times New Roman" w:cs="Times New Roman"/>
          <w:color w:val="auto"/>
          <w:sz w:val="24"/>
          <w:szCs w:val="24"/>
        </w:rPr>
        <w:tab/>
      </w:r>
      <w:r w:rsidR="00AB13C8">
        <w:rPr>
          <w:rFonts w:ascii="Times New Roman" w:hAnsi="Times New Roman" w:cs="Times New Roman"/>
          <w:color w:val="auto"/>
          <w:sz w:val="24"/>
          <w:szCs w:val="24"/>
        </w:rPr>
        <w:t xml:space="preserve">shigellosis </w:t>
      </w:r>
      <w:r w:rsidRPr="00EA64AC">
        <w:rPr>
          <w:rFonts w:ascii="Times New Roman" w:hAnsi="Times New Roman" w:cs="Times New Roman"/>
          <w:color w:val="auto"/>
          <w:sz w:val="24"/>
          <w:szCs w:val="24"/>
        </w:rPr>
        <w:t>and cholera in Asia. Vaccine</w:t>
      </w:r>
      <w:r w:rsidR="009868B9">
        <w:rPr>
          <w:rFonts w:ascii="Times New Roman" w:hAnsi="Times New Roman" w:cs="Times New Roman"/>
          <w:color w:val="auto"/>
          <w:sz w:val="24"/>
          <w:szCs w:val="24"/>
        </w:rPr>
        <w:t xml:space="preserve">. </w:t>
      </w:r>
      <w:r w:rsidRPr="00EA64AC">
        <w:rPr>
          <w:rFonts w:ascii="Times New Roman" w:hAnsi="Times New Roman" w:cs="Times New Roman"/>
          <w:color w:val="auto"/>
          <w:sz w:val="24"/>
          <w:szCs w:val="24"/>
        </w:rPr>
        <w:t xml:space="preserve">23:2762-74. </w:t>
      </w:r>
    </w:p>
    <w:p w14:paraId="64861A23" w14:textId="07EBDAC8" w:rsidR="00E043CF" w:rsidRDefault="00E845FD" w:rsidP="002729A0">
      <w:pPr>
        <w:pStyle w:val="ListParagraph"/>
        <w:numPr>
          <w:ilvl w:val="0"/>
          <w:numId w:val="3"/>
        </w:numPr>
        <w:spacing w:line="276" w:lineRule="auto"/>
        <w:jc w:val="both"/>
        <w:rPr>
          <w:rFonts w:ascii="Times New Roman" w:hAnsi="Times New Roman" w:cs="Times New Roman"/>
          <w:sz w:val="24"/>
        </w:rPr>
      </w:pPr>
      <w:r w:rsidRPr="00E043CF">
        <w:rPr>
          <w:rFonts w:ascii="Times New Roman" w:hAnsi="Times New Roman" w:cs="Times New Roman"/>
          <w:sz w:val="24"/>
        </w:rPr>
        <w:lastRenderedPageBreak/>
        <w:t>Bajracharya, D., Khan, M. I., Pach III, A., Shrestha, P., Joshi, N., Upreti, S. R., &amp; Ochiai, R. L. 2014. 25Y ears after VI typhoid vaccine efficacy study, typhoid affects significant number of population in Nepal. PloSone One, 9</w:t>
      </w:r>
      <w:r w:rsidR="00957755">
        <w:rPr>
          <w:rFonts w:ascii="Times New Roman" w:hAnsi="Times New Roman" w:cs="Times New Roman"/>
          <w:sz w:val="24"/>
        </w:rPr>
        <w:t>:</w:t>
      </w:r>
      <w:r w:rsidRPr="00E043CF">
        <w:rPr>
          <w:rFonts w:ascii="Times New Roman" w:hAnsi="Times New Roman" w:cs="Times New Roman"/>
          <w:sz w:val="24"/>
        </w:rPr>
        <w:t>1</w:t>
      </w:r>
      <w:r w:rsidR="00957755">
        <w:rPr>
          <w:rFonts w:ascii="Times New Roman" w:hAnsi="Times New Roman" w:cs="Times New Roman"/>
          <w:sz w:val="24"/>
        </w:rPr>
        <w:t>.</w:t>
      </w:r>
      <w:r w:rsidRPr="00E043CF">
        <w:rPr>
          <w:rFonts w:ascii="Times New Roman" w:hAnsi="Times New Roman" w:cs="Times New Roman"/>
          <w:sz w:val="24"/>
        </w:rPr>
        <w:t xml:space="preserve">  77</w:t>
      </w:r>
    </w:p>
    <w:p w14:paraId="00E7EE04" w14:textId="77777777" w:rsidR="00D1063A" w:rsidRPr="00D1063A" w:rsidRDefault="00D1063A" w:rsidP="002729A0">
      <w:pPr>
        <w:spacing w:line="276" w:lineRule="auto"/>
        <w:ind w:left="360"/>
        <w:jc w:val="both"/>
        <w:rPr>
          <w:rFonts w:ascii="Times New Roman" w:hAnsi="Times New Roman" w:cs="Times New Roman"/>
          <w:sz w:val="2"/>
        </w:rPr>
      </w:pPr>
    </w:p>
    <w:p w14:paraId="0A41DEB9" w14:textId="38AE2A24" w:rsidR="00E845FD" w:rsidRDefault="00E845FD" w:rsidP="002729A0">
      <w:pPr>
        <w:pStyle w:val="ListParagraph"/>
        <w:numPr>
          <w:ilvl w:val="0"/>
          <w:numId w:val="3"/>
        </w:numPr>
        <w:spacing w:line="276" w:lineRule="auto"/>
        <w:jc w:val="both"/>
        <w:rPr>
          <w:rFonts w:ascii="Times New Roman" w:hAnsi="Times New Roman" w:cs="Times New Roman"/>
          <w:sz w:val="24"/>
        </w:rPr>
      </w:pPr>
      <w:r w:rsidRPr="00E043CF">
        <w:rPr>
          <w:rFonts w:ascii="Times New Roman" w:hAnsi="Times New Roman" w:cs="Times New Roman"/>
          <w:sz w:val="24"/>
        </w:rPr>
        <w:t>Suleiman, K., &amp; Sarwari, A.R. 2007. Culture confirmed typhoid fever and pregnancy. International Journal of Infectious Diseases, 11</w:t>
      </w:r>
      <w:r w:rsidR="002C5B9D">
        <w:rPr>
          <w:rFonts w:ascii="Times New Roman" w:hAnsi="Times New Roman" w:cs="Times New Roman"/>
          <w:sz w:val="24"/>
        </w:rPr>
        <w:t>:4</w:t>
      </w:r>
      <w:r w:rsidRPr="00E043CF">
        <w:rPr>
          <w:rFonts w:ascii="Times New Roman" w:hAnsi="Times New Roman" w:cs="Times New Roman"/>
          <w:sz w:val="24"/>
        </w:rPr>
        <w:t>, 337-341.</w:t>
      </w:r>
    </w:p>
    <w:p w14:paraId="27F60937" w14:textId="77777777" w:rsidR="00CC4EC6" w:rsidRPr="00CC4EC6" w:rsidRDefault="00CC4EC6" w:rsidP="002729A0">
      <w:pPr>
        <w:pStyle w:val="ListParagraph"/>
        <w:spacing w:line="276" w:lineRule="auto"/>
        <w:rPr>
          <w:rFonts w:ascii="Times New Roman" w:hAnsi="Times New Roman" w:cs="Times New Roman"/>
          <w:sz w:val="2"/>
        </w:rPr>
      </w:pPr>
    </w:p>
    <w:p w14:paraId="58EA1A0B" w14:textId="77777777" w:rsidR="00CC4EC6" w:rsidRPr="00CC4EC6" w:rsidRDefault="00CC4EC6" w:rsidP="002729A0">
      <w:pPr>
        <w:spacing w:line="276" w:lineRule="auto"/>
        <w:ind w:left="360"/>
        <w:jc w:val="both"/>
        <w:rPr>
          <w:rFonts w:ascii="Times New Roman" w:hAnsi="Times New Roman" w:cs="Times New Roman"/>
          <w:sz w:val="2"/>
        </w:rPr>
      </w:pPr>
    </w:p>
    <w:p w14:paraId="43089688" w14:textId="77777777" w:rsidR="00AB13C8" w:rsidRDefault="00E845FD" w:rsidP="002729A0">
      <w:pPr>
        <w:pStyle w:val="ListParagraph"/>
        <w:numPr>
          <w:ilvl w:val="0"/>
          <w:numId w:val="3"/>
        </w:numPr>
        <w:spacing w:line="276" w:lineRule="auto"/>
        <w:jc w:val="both"/>
        <w:rPr>
          <w:rFonts w:ascii="Times New Roman" w:hAnsi="Times New Roman" w:cs="Times New Roman"/>
          <w:sz w:val="24"/>
        </w:rPr>
      </w:pPr>
      <w:r w:rsidRPr="007655E2">
        <w:rPr>
          <w:rFonts w:ascii="Times New Roman" w:hAnsi="Times New Roman" w:cs="Times New Roman"/>
          <w:sz w:val="24"/>
        </w:rPr>
        <w:t xml:space="preserve">Saha, M.R., Dutta, P., Palit, A., Dutta, D., Bhattacharya, M.K., Mitra, U., &amp; </w:t>
      </w:r>
      <w:r w:rsidR="004E686F">
        <w:rPr>
          <w:rFonts w:ascii="Times New Roman" w:hAnsi="Times New Roman" w:cs="Times New Roman"/>
          <w:sz w:val="24"/>
        </w:rPr>
        <w:tab/>
      </w:r>
    </w:p>
    <w:p w14:paraId="1C0A1C5A" w14:textId="475AF813" w:rsidR="00E845FD" w:rsidRPr="00AB13C8" w:rsidRDefault="00E845FD" w:rsidP="002729A0">
      <w:pPr>
        <w:pStyle w:val="ListParagraph"/>
        <w:spacing w:line="276" w:lineRule="auto"/>
        <w:jc w:val="both"/>
        <w:rPr>
          <w:rFonts w:ascii="Times New Roman" w:hAnsi="Times New Roman" w:cs="Times New Roman"/>
          <w:sz w:val="24"/>
        </w:rPr>
      </w:pPr>
      <w:r w:rsidRPr="00AB13C8">
        <w:rPr>
          <w:rFonts w:ascii="Times New Roman" w:hAnsi="Times New Roman" w:cs="Times New Roman"/>
          <w:sz w:val="24"/>
        </w:rPr>
        <w:t>Bhattacharya, S. K. 2003. A note on incidence of typhoid fever in diverse age group sin Kolkata, India. Japanese journal of infectious diseases, 56</w:t>
      </w:r>
      <w:r w:rsidR="004E686F" w:rsidRPr="00AB13C8">
        <w:rPr>
          <w:rFonts w:ascii="Times New Roman" w:hAnsi="Times New Roman" w:cs="Times New Roman"/>
          <w:sz w:val="24"/>
        </w:rPr>
        <w:t>:</w:t>
      </w:r>
      <w:r w:rsidRPr="00AB13C8">
        <w:rPr>
          <w:rFonts w:ascii="Times New Roman" w:hAnsi="Times New Roman" w:cs="Times New Roman"/>
          <w:sz w:val="24"/>
        </w:rPr>
        <w:t>3</w:t>
      </w:r>
      <w:r w:rsidR="004E686F" w:rsidRPr="00AB13C8">
        <w:rPr>
          <w:rFonts w:ascii="Times New Roman" w:hAnsi="Times New Roman" w:cs="Times New Roman"/>
          <w:sz w:val="24"/>
        </w:rPr>
        <w:t>.</w:t>
      </w:r>
      <w:r w:rsidRPr="00AB13C8">
        <w:rPr>
          <w:rFonts w:ascii="Times New Roman" w:hAnsi="Times New Roman" w:cs="Times New Roman"/>
          <w:sz w:val="24"/>
        </w:rPr>
        <w:t xml:space="preserve"> 121-122.</w:t>
      </w:r>
    </w:p>
    <w:p w14:paraId="304129DD" w14:textId="77777777" w:rsidR="004E686F" w:rsidRPr="009455C1" w:rsidRDefault="004E686F" w:rsidP="002729A0">
      <w:pPr>
        <w:spacing w:line="276" w:lineRule="auto"/>
        <w:ind w:left="360"/>
        <w:jc w:val="both"/>
        <w:rPr>
          <w:rFonts w:ascii="Times New Roman" w:hAnsi="Times New Roman" w:cs="Times New Roman"/>
          <w:sz w:val="4"/>
        </w:rPr>
      </w:pPr>
    </w:p>
    <w:p w14:paraId="4AEE6490" w14:textId="411F76C7" w:rsidR="00E845FD" w:rsidRPr="007655E2" w:rsidRDefault="00E845FD" w:rsidP="002729A0">
      <w:pPr>
        <w:pStyle w:val="ListParagraph"/>
        <w:numPr>
          <w:ilvl w:val="0"/>
          <w:numId w:val="3"/>
        </w:numPr>
        <w:spacing w:line="276" w:lineRule="auto"/>
        <w:jc w:val="both"/>
        <w:rPr>
          <w:rFonts w:ascii="Times New Roman" w:hAnsi="Times New Roman" w:cs="Times New Roman"/>
          <w:sz w:val="24"/>
        </w:rPr>
      </w:pPr>
      <w:r w:rsidRPr="007655E2">
        <w:rPr>
          <w:rFonts w:ascii="Times New Roman" w:hAnsi="Times New Roman" w:cs="Times New Roman"/>
          <w:sz w:val="24"/>
        </w:rPr>
        <w:t>Moorhead, R. 2002.William Budd and typhoid fever. Journal of the Royal society of Medicine, 95</w:t>
      </w:r>
      <w:r w:rsidR="00FC46B3">
        <w:rPr>
          <w:rFonts w:ascii="Times New Roman" w:hAnsi="Times New Roman" w:cs="Times New Roman"/>
          <w:sz w:val="24"/>
        </w:rPr>
        <w:t>:</w:t>
      </w:r>
      <w:r w:rsidRPr="007655E2">
        <w:rPr>
          <w:rFonts w:ascii="Times New Roman" w:hAnsi="Times New Roman" w:cs="Times New Roman"/>
          <w:sz w:val="24"/>
        </w:rPr>
        <w:t>11</w:t>
      </w:r>
      <w:r w:rsidR="00FC46B3">
        <w:rPr>
          <w:rFonts w:ascii="Times New Roman" w:hAnsi="Times New Roman" w:cs="Times New Roman"/>
          <w:sz w:val="24"/>
        </w:rPr>
        <w:t>.</w:t>
      </w:r>
      <w:r w:rsidRPr="007655E2">
        <w:rPr>
          <w:rFonts w:ascii="Times New Roman" w:hAnsi="Times New Roman" w:cs="Times New Roman"/>
          <w:sz w:val="24"/>
        </w:rPr>
        <w:t xml:space="preserve"> 561- 564</w:t>
      </w:r>
      <w:r w:rsidR="00AB13C8">
        <w:rPr>
          <w:rFonts w:ascii="Times New Roman" w:hAnsi="Times New Roman" w:cs="Times New Roman"/>
          <w:sz w:val="24"/>
        </w:rPr>
        <w:t>.</w:t>
      </w:r>
    </w:p>
    <w:p w14:paraId="3694C72C" w14:textId="77777777" w:rsidR="00E845FD" w:rsidRPr="00E845FD" w:rsidRDefault="00E845FD" w:rsidP="002729A0">
      <w:pPr>
        <w:spacing w:after="200" w:line="276" w:lineRule="auto"/>
        <w:ind w:left="360"/>
        <w:contextualSpacing/>
        <w:jc w:val="both"/>
        <w:rPr>
          <w:rFonts w:ascii="Times New Roman" w:hAnsi="Times New Roman" w:cs="Times New Roman"/>
          <w:color w:val="auto"/>
          <w:sz w:val="24"/>
          <w:szCs w:val="24"/>
        </w:rPr>
      </w:pPr>
    </w:p>
    <w:p w14:paraId="04A9BB2E" w14:textId="77777777" w:rsidR="00EA64AC" w:rsidRPr="00EA64AC" w:rsidRDefault="00EA64AC" w:rsidP="002729A0">
      <w:pPr>
        <w:spacing w:line="276" w:lineRule="auto"/>
        <w:jc w:val="both"/>
        <w:rPr>
          <w:rFonts w:ascii="Times New Roman" w:hAnsi="Times New Roman" w:cs="Times New Roman"/>
          <w:b/>
          <w:sz w:val="24"/>
          <w:szCs w:val="24"/>
        </w:rPr>
      </w:pPr>
    </w:p>
    <w:bookmarkEnd w:id="1"/>
    <w:p w14:paraId="7E7E7F2A" w14:textId="77777777" w:rsidR="00A66215" w:rsidRPr="00EA64AC" w:rsidRDefault="00A66215" w:rsidP="00AB13C8">
      <w:pPr>
        <w:spacing w:line="360" w:lineRule="auto"/>
        <w:ind w:left="720" w:hanging="720"/>
        <w:jc w:val="both"/>
        <w:rPr>
          <w:rFonts w:ascii="Times New Roman" w:hAnsi="Times New Roman" w:cs="Times New Roman"/>
          <w:sz w:val="24"/>
          <w:szCs w:val="24"/>
        </w:rPr>
      </w:pPr>
    </w:p>
    <w:p w14:paraId="55E17BF2" w14:textId="77777777" w:rsidR="007900F5" w:rsidRPr="00EA64AC" w:rsidRDefault="007900F5" w:rsidP="00AB13C8">
      <w:pPr>
        <w:spacing w:line="360" w:lineRule="auto"/>
        <w:ind w:left="720" w:hanging="720"/>
        <w:jc w:val="both"/>
        <w:rPr>
          <w:rFonts w:ascii="Times New Roman" w:hAnsi="Times New Roman" w:cs="Times New Roman"/>
          <w:sz w:val="24"/>
          <w:szCs w:val="24"/>
        </w:rPr>
      </w:pPr>
    </w:p>
    <w:sectPr w:rsidR="007900F5" w:rsidRPr="00EA64AC" w:rsidSect="009C45A6">
      <w:footerReference w:type="default" r:id="rId18"/>
      <w:pgSz w:w="12240" w:h="15840"/>
      <w:pgMar w:top="1440" w:right="153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8360C5" w14:textId="77777777" w:rsidR="00EA15B4" w:rsidRDefault="00EA15B4" w:rsidP="00D114F3">
      <w:pPr>
        <w:spacing w:after="0" w:line="240" w:lineRule="auto"/>
      </w:pPr>
      <w:r>
        <w:separator/>
      </w:r>
    </w:p>
  </w:endnote>
  <w:endnote w:type="continuationSeparator" w:id="0">
    <w:p w14:paraId="27507722" w14:textId="77777777" w:rsidR="00EA15B4" w:rsidRDefault="00EA15B4" w:rsidP="00D114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PS-BoldMT">
    <w:altName w:val="Times New Roman"/>
    <w:charset w:val="00"/>
    <w:family w:val="roman"/>
    <w:pitch w:val="default"/>
  </w:font>
  <w:font w:name="TimesNewRoman,Bold">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76403079"/>
      <w:docPartObj>
        <w:docPartGallery w:val="Page Numbers (Bottom of Page)"/>
        <w:docPartUnique/>
      </w:docPartObj>
    </w:sdtPr>
    <w:sdtEndPr>
      <w:rPr>
        <w:noProof/>
      </w:rPr>
    </w:sdtEndPr>
    <w:sdtContent>
      <w:p w14:paraId="65D163D2" w14:textId="77393617" w:rsidR="00A7232E" w:rsidRDefault="00A7232E">
        <w:pPr>
          <w:pStyle w:val="Footer"/>
          <w:jc w:val="center"/>
        </w:pPr>
        <w:r>
          <w:fldChar w:fldCharType="begin"/>
        </w:r>
        <w:r>
          <w:instrText xml:space="preserve"> PAGE   \* MERGEFORMAT </w:instrText>
        </w:r>
        <w:r>
          <w:fldChar w:fldCharType="separate"/>
        </w:r>
        <w:r w:rsidR="00D878F0">
          <w:rPr>
            <w:noProof/>
          </w:rPr>
          <w:t>7</w:t>
        </w:r>
        <w:r>
          <w:rPr>
            <w:noProof/>
          </w:rPr>
          <w:fldChar w:fldCharType="end"/>
        </w:r>
      </w:p>
    </w:sdtContent>
  </w:sdt>
  <w:p w14:paraId="652375CD" w14:textId="77777777" w:rsidR="00A7232E" w:rsidRDefault="00A7232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52B825" w14:textId="77777777" w:rsidR="00EA15B4" w:rsidRDefault="00EA15B4" w:rsidP="00D114F3">
      <w:pPr>
        <w:spacing w:after="0" w:line="240" w:lineRule="auto"/>
      </w:pPr>
      <w:r>
        <w:separator/>
      </w:r>
    </w:p>
  </w:footnote>
  <w:footnote w:type="continuationSeparator" w:id="0">
    <w:p w14:paraId="3BD6CD1B" w14:textId="77777777" w:rsidR="00EA15B4" w:rsidRDefault="00EA15B4" w:rsidP="00D114F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79006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272D1FDB"/>
    <w:multiLevelType w:val="hybridMultilevel"/>
    <w:tmpl w:val="91922EB8"/>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60491AA2"/>
    <w:multiLevelType w:val="hybridMultilevel"/>
    <w:tmpl w:val="780A95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jS3NDc2NjE0tTA0NDRX0lEKTi0uzszPAykwMqsFAF7DRTQtAAAA"/>
  </w:docVars>
  <w:rsids>
    <w:rsidRoot w:val="000E6AC3"/>
    <w:rsid w:val="00003F85"/>
    <w:rsid w:val="00004214"/>
    <w:rsid w:val="00005677"/>
    <w:rsid w:val="00012A78"/>
    <w:rsid w:val="000219F9"/>
    <w:rsid w:val="00022E90"/>
    <w:rsid w:val="00025B9D"/>
    <w:rsid w:val="00026CE2"/>
    <w:rsid w:val="00030432"/>
    <w:rsid w:val="00032552"/>
    <w:rsid w:val="000562AE"/>
    <w:rsid w:val="00062CA4"/>
    <w:rsid w:val="00067192"/>
    <w:rsid w:val="00067410"/>
    <w:rsid w:val="00075AB5"/>
    <w:rsid w:val="00077ED3"/>
    <w:rsid w:val="00081E90"/>
    <w:rsid w:val="00085859"/>
    <w:rsid w:val="00090BB1"/>
    <w:rsid w:val="0009411E"/>
    <w:rsid w:val="000A0A42"/>
    <w:rsid w:val="000A26B9"/>
    <w:rsid w:val="000A328B"/>
    <w:rsid w:val="000A355B"/>
    <w:rsid w:val="000A3726"/>
    <w:rsid w:val="000A5900"/>
    <w:rsid w:val="000A5E62"/>
    <w:rsid w:val="000A7F8B"/>
    <w:rsid w:val="000C4A16"/>
    <w:rsid w:val="000C50F0"/>
    <w:rsid w:val="000C6A55"/>
    <w:rsid w:val="000D5443"/>
    <w:rsid w:val="000D7486"/>
    <w:rsid w:val="000E6AC3"/>
    <w:rsid w:val="00103DCF"/>
    <w:rsid w:val="00106ED5"/>
    <w:rsid w:val="0011145F"/>
    <w:rsid w:val="00111623"/>
    <w:rsid w:val="00112F26"/>
    <w:rsid w:val="0011714F"/>
    <w:rsid w:val="00117FC6"/>
    <w:rsid w:val="00120600"/>
    <w:rsid w:val="001248E8"/>
    <w:rsid w:val="0012530C"/>
    <w:rsid w:val="001314DE"/>
    <w:rsid w:val="00137216"/>
    <w:rsid w:val="001530D4"/>
    <w:rsid w:val="0016011F"/>
    <w:rsid w:val="00162263"/>
    <w:rsid w:val="0016245E"/>
    <w:rsid w:val="0017159B"/>
    <w:rsid w:val="00173AF5"/>
    <w:rsid w:val="00175971"/>
    <w:rsid w:val="00187BC1"/>
    <w:rsid w:val="00191861"/>
    <w:rsid w:val="00191EFC"/>
    <w:rsid w:val="00194BDE"/>
    <w:rsid w:val="00195221"/>
    <w:rsid w:val="001A5715"/>
    <w:rsid w:val="001A5F5B"/>
    <w:rsid w:val="001B0912"/>
    <w:rsid w:val="001B34F3"/>
    <w:rsid w:val="001C414D"/>
    <w:rsid w:val="001C695A"/>
    <w:rsid w:val="001D7103"/>
    <w:rsid w:val="001E1746"/>
    <w:rsid w:val="001F0744"/>
    <w:rsid w:val="001F46E5"/>
    <w:rsid w:val="00203409"/>
    <w:rsid w:val="00227AC7"/>
    <w:rsid w:val="002323D2"/>
    <w:rsid w:val="00233038"/>
    <w:rsid w:val="00235D72"/>
    <w:rsid w:val="0024306C"/>
    <w:rsid w:val="002503EF"/>
    <w:rsid w:val="00251CB5"/>
    <w:rsid w:val="00254035"/>
    <w:rsid w:val="0025768F"/>
    <w:rsid w:val="00257E61"/>
    <w:rsid w:val="00267867"/>
    <w:rsid w:val="002729A0"/>
    <w:rsid w:val="002744AA"/>
    <w:rsid w:val="00275F06"/>
    <w:rsid w:val="002819CC"/>
    <w:rsid w:val="00284C14"/>
    <w:rsid w:val="0028610A"/>
    <w:rsid w:val="0028746C"/>
    <w:rsid w:val="0029212A"/>
    <w:rsid w:val="002975FE"/>
    <w:rsid w:val="002A66D7"/>
    <w:rsid w:val="002B0446"/>
    <w:rsid w:val="002B5C11"/>
    <w:rsid w:val="002C2E48"/>
    <w:rsid w:val="002C3292"/>
    <w:rsid w:val="002C5B9D"/>
    <w:rsid w:val="002D477A"/>
    <w:rsid w:val="002E68BA"/>
    <w:rsid w:val="00300848"/>
    <w:rsid w:val="00301E71"/>
    <w:rsid w:val="0030568B"/>
    <w:rsid w:val="00310800"/>
    <w:rsid w:val="00321F1F"/>
    <w:rsid w:val="00323917"/>
    <w:rsid w:val="00323D6D"/>
    <w:rsid w:val="003245C2"/>
    <w:rsid w:val="00324995"/>
    <w:rsid w:val="0032720B"/>
    <w:rsid w:val="00327589"/>
    <w:rsid w:val="00330C23"/>
    <w:rsid w:val="00332406"/>
    <w:rsid w:val="0033784E"/>
    <w:rsid w:val="00342E6C"/>
    <w:rsid w:val="003474B4"/>
    <w:rsid w:val="00350E01"/>
    <w:rsid w:val="003610AE"/>
    <w:rsid w:val="00361858"/>
    <w:rsid w:val="0036256A"/>
    <w:rsid w:val="00365A59"/>
    <w:rsid w:val="00366947"/>
    <w:rsid w:val="00370CC7"/>
    <w:rsid w:val="00380AB4"/>
    <w:rsid w:val="00380DB9"/>
    <w:rsid w:val="0039154C"/>
    <w:rsid w:val="003942C6"/>
    <w:rsid w:val="00394ED0"/>
    <w:rsid w:val="0039513A"/>
    <w:rsid w:val="003A21F1"/>
    <w:rsid w:val="003A3C62"/>
    <w:rsid w:val="003B2326"/>
    <w:rsid w:val="003B2AAA"/>
    <w:rsid w:val="003B668D"/>
    <w:rsid w:val="003C42DE"/>
    <w:rsid w:val="003D7B57"/>
    <w:rsid w:val="003E013C"/>
    <w:rsid w:val="003E3DCE"/>
    <w:rsid w:val="003E77A3"/>
    <w:rsid w:val="003F1BAD"/>
    <w:rsid w:val="004069AC"/>
    <w:rsid w:val="00412862"/>
    <w:rsid w:val="004136A5"/>
    <w:rsid w:val="00416437"/>
    <w:rsid w:val="00416EF6"/>
    <w:rsid w:val="00417AD7"/>
    <w:rsid w:val="00423A10"/>
    <w:rsid w:val="00431677"/>
    <w:rsid w:val="004429BD"/>
    <w:rsid w:val="00442B52"/>
    <w:rsid w:val="00450DD0"/>
    <w:rsid w:val="00451843"/>
    <w:rsid w:val="00452849"/>
    <w:rsid w:val="0046081B"/>
    <w:rsid w:val="00467316"/>
    <w:rsid w:val="00472190"/>
    <w:rsid w:val="00473598"/>
    <w:rsid w:val="00491281"/>
    <w:rsid w:val="00493A5C"/>
    <w:rsid w:val="00496298"/>
    <w:rsid w:val="004977CF"/>
    <w:rsid w:val="004A6D49"/>
    <w:rsid w:val="004B173F"/>
    <w:rsid w:val="004B42D5"/>
    <w:rsid w:val="004C575B"/>
    <w:rsid w:val="004D0937"/>
    <w:rsid w:val="004D2780"/>
    <w:rsid w:val="004E1241"/>
    <w:rsid w:val="004E34BC"/>
    <w:rsid w:val="004E4341"/>
    <w:rsid w:val="004E686F"/>
    <w:rsid w:val="004E7355"/>
    <w:rsid w:val="004F0F83"/>
    <w:rsid w:val="004F1C26"/>
    <w:rsid w:val="004F45BE"/>
    <w:rsid w:val="00500DF1"/>
    <w:rsid w:val="0050515D"/>
    <w:rsid w:val="005057CE"/>
    <w:rsid w:val="00510FB4"/>
    <w:rsid w:val="00513A18"/>
    <w:rsid w:val="00514183"/>
    <w:rsid w:val="0052203D"/>
    <w:rsid w:val="00525047"/>
    <w:rsid w:val="005266DB"/>
    <w:rsid w:val="005325AE"/>
    <w:rsid w:val="00533653"/>
    <w:rsid w:val="005357E9"/>
    <w:rsid w:val="0055211A"/>
    <w:rsid w:val="00556F2B"/>
    <w:rsid w:val="0056053D"/>
    <w:rsid w:val="005657CA"/>
    <w:rsid w:val="00567DE2"/>
    <w:rsid w:val="005700A2"/>
    <w:rsid w:val="00577D3C"/>
    <w:rsid w:val="00584926"/>
    <w:rsid w:val="00585D5F"/>
    <w:rsid w:val="00595747"/>
    <w:rsid w:val="00595912"/>
    <w:rsid w:val="005A33BB"/>
    <w:rsid w:val="005A410D"/>
    <w:rsid w:val="005A52E0"/>
    <w:rsid w:val="005B205B"/>
    <w:rsid w:val="005B2769"/>
    <w:rsid w:val="005B390A"/>
    <w:rsid w:val="005C1DA9"/>
    <w:rsid w:val="005C3D25"/>
    <w:rsid w:val="005C63EF"/>
    <w:rsid w:val="005D26EC"/>
    <w:rsid w:val="005D2D87"/>
    <w:rsid w:val="005D5EF7"/>
    <w:rsid w:val="005E0FB4"/>
    <w:rsid w:val="005E74DE"/>
    <w:rsid w:val="005F0ECB"/>
    <w:rsid w:val="00605362"/>
    <w:rsid w:val="00612A87"/>
    <w:rsid w:val="00617F14"/>
    <w:rsid w:val="006207F4"/>
    <w:rsid w:val="00623219"/>
    <w:rsid w:val="00636D61"/>
    <w:rsid w:val="00636EE4"/>
    <w:rsid w:val="00640742"/>
    <w:rsid w:val="006469B5"/>
    <w:rsid w:val="00650303"/>
    <w:rsid w:val="00652A87"/>
    <w:rsid w:val="00662838"/>
    <w:rsid w:val="00674C0B"/>
    <w:rsid w:val="00683580"/>
    <w:rsid w:val="00684240"/>
    <w:rsid w:val="00685DCD"/>
    <w:rsid w:val="00687CBF"/>
    <w:rsid w:val="0069077D"/>
    <w:rsid w:val="006936ED"/>
    <w:rsid w:val="006A2144"/>
    <w:rsid w:val="006A663B"/>
    <w:rsid w:val="006A7C58"/>
    <w:rsid w:val="006B0258"/>
    <w:rsid w:val="006C0443"/>
    <w:rsid w:val="006C1447"/>
    <w:rsid w:val="006C1B6C"/>
    <w:rsid w:val="006C4501"/>
    <w:rsid w:val="006C4775"/>
    <w:rsid w:val="006C6F54"/>
    <w:rsid w:val="006D00C9"/>
    <w:rsid w:val="006D1631"/>
    <w:rsid w:val="006D51E6"/>
    <w:rsid w:val="006D58C0"/>
    <w:rsid w:val="006D784B"/>
    <w:rsid w:val="006D78B9"/>
    <w:rsid w:val="006E4FE0"/>
    <w:rsid w:val="006E68D5"/>
    <w:rsid w:val="006E7256"/>
    <w:rsid w:val="006F0B34"/>
    <w:rsid w:val="006F20E0"/>
    <w:rsid w:val="00703675"/>
    <w:rsid w:val="00706B1A"/>
    <w:rsid w:val="00706FBE"/>
    <w:rsid w:val="00711921"/>
    <w:rsid w:val="007156A9"/>
    <w:rsid w:val="007163C3"/>
    <w:rsid w:val="00716EF0"/>
    <w:rsid w:val="007209B5"/>
    <w:rsid w:val="00723F45"/>
    <w:rsid w:val="00725716"/>
    <w:rsid w:val="00725E76"/>
    <w:rsid w:val="00733546"/>
    <w:rsid w:val="00733855"/>
    <w:rsid w:val="00737D91"/>
    <w:rsid w:val="00744024"/>
    <w:rsid w:val="00746F75"/>
    <w:rsid w:val="00752357"/>
    <w:rsid w:val="00761679"/>
    <w:rsid w:val="007645A4"/>
    <w:rsid w:val="00766E91"/>
    <w:rsid w:val="007709A4"/>
    <w:rsid w:val="00772034"/>
    <w:rsid w:val="007831C1"/>
    <w:rsid w:val="00785FFD"/>
    <w:rsid w:val="007900AE"/>
    <w:rsid w:val="007900F5"/>
    <w:rsid w:val="007C1213"/>
    <w:rsid w:val="007C2BEC"/>
    <w:rsid w:val="007C46DD"/>
    <w:rsid w:val="007C6E3F"/>
    <w:rsid w:val="007D2DB0"/>
    <w:rsid w:val="007D4481"/>
    <w:rsid w:val="007D5EC1"/>
    <w:rsid w:val="007E1503"/>
    <w:rsid w:val="007E1CE7"/>
    <w:rsid w:val="007E2773"/>
    <w:rsid w:val="007E39BF"/>
    <w:rsid w:val="007E534C"/>
    <w:rsid w:val="007F0BB3"/>
    <w:rsid w:val="007F1E1E"/>
    <w:rsid w:val="007F42A0"/>
    <w:rsid w:val="00803255"/>
    <w:rsid w:val="0081335A"/>
    <w:rsid w:val="00824E91"/>
    <w:rsid w:val="008254FB"/>
    <w:rsid w:val="00832AEA"/>
    <w:rsid w:val="00840180"/>
    <w:rsid w:val="008425F2"/>
    <w:rsid w:val="00843D7E"/>
    <w:rsid w:val="00844C8D"/>
    <w:rsid w:val="008453E8"/>
    <w:rsid w:val="00846CD2"/>
    <w:rsid w:val="008509B9"/>
    <w:rsid w:val="00856548"/>
    <w:rsid w:val="008577A1"/>
    <w:rsid w:val="008614BB"/>
    <w:rsid w:val="00862EE5"/>
    <w:rsid w:val="00867C35"/>
    <w:rsid w:val="00867F6F"/>
    <w:rsid w:val="00870E4F"/>
    <w:rsid w:val="00877223"/>
    <w:rsid w:val="00882CFE"/>
    <w:rsid w:val="00883472"/>
    <w:rsid w:val="00883F7E"/>
    <w:rsid w:val="00894B65"/>
    <w:rsid w:val="00897105"/>
    <w:rsid w:val="008A1C34"/>
    <w:rsid w:val="008A389C"/>
    <w:rsid w:val="008A74C5"/>
    <w:rsid w:val="008B3EB8"/>
    <w:rsid w:val="008B5348"/>
    <w:rsid w:val="008B63E7"/>
    <w:rsid w:val="008C0453"/>
    <w:rsid w:val="008C0792"/>
    <w:rsid w:val="008D08F4"/>
    <w:rsid w:val="008D4D39"/>
    <w:rsid w:val="008E1D67"/>
    <w:rsid w:val="008E2D99"/>
    <w:rsid w:val="008E60A5"/>
    <w:rsid w:val="008F0BB2"/>
    <w:rsid w:val="008F1E8C"/>
    <w:rsid w:val="008F29C4"/>
    <w:rsid w:val="008F6582"/>
    <w:rsid w:val="00900B1F"/>
    <w:rsid w:val="00903013"/>
    <w:rsid w:val="00915EED"/>
    <w:rsid w:val="009209B0"/>
    <w:rsid w:val="00925EDE"/>
    <w:rsid w:val="00927E28"/>
    <w:rsid w:val="009325D2"/>
    <w:rsid w:val="009350DB"/>
    <w:rsid w:val="00936532"/>
    <w:rsid w:val="00943D63"/>
    <w:rsid w:val="00944F41"/>
    <w:rsid w:val="009455C1"/>
    <w:rsid w:val="009474ED"/>
    <w:rsid w:val="00950568"/>
    <w:rsid w:val="00957755"/>
    <w:rsid w:val="009627D4"/>
    <w:rsid w:val="00964B5F"/>
    <w:rsid w:val="00972686"/>
    <w:rsid w:val="00973107"/>
    <w:rsid w:val="009740E2"/>
    <w:rsid w:val="0098090D"/>
    <w:rsid w:val="00982C92"/>
    <w:rsid w:val="00983B67"/>
    <w:rsid w:val="0098495E"/>
    <w:rsid w:val="009868B9"/>
    <w:rsid w:val="0098753A"/>
    <w:rsid w:val="0099173F"/>
    <w:rsid w:val="009918DA"/>
    <w:rsid w:val="009926DD"/>
    <w:rsid w:val="009944F4"/>
    <w:rsid w:val="009A654F"/>
    <w:rsid w:val="009B05C0"/>
    <w:rsid w:val="009B17D8"/>
    <w:rsid w:val="009B67D6"/>
    <w:rsid w:val="009C45A6"/>
    <w:rsid w:val="009D63CD"/>
    <w:rsid w:val="009D7F51"/>
    <w:rsid w:val="009E041A"/>
    <w:rsid w:val="009E6600"/>
    <w:rsid w:val="009F272F"/>
    <w:rsid w:val="009F3229"/>
    <w:rsid w:val="00A02810"/>
    <w:rsid w:val="00A02CB1"/>
    <w:rsid w:val="00A0513E"/>
    <w:rsid w:val="00A055B4"/>
    <w:rsid w:val="00A2794E"/>
    <w:rsid w:val="00A31F1A"/>
    <w:rsid w:val="00A328DC"/>
    <w:rsid w:val="00A32D79"/>
    <w:rsid w:val="00A33553"/>
    <w:rsid w:val="00A40C98"/>
    <w:rsid w:val="00A53FB4"/>
    <w:rsid w:val="00A60C1B"/>
    <w:rsid w:val="00A641BA"/>
    <w:rsid w:val="00A66215"/>
    <w:rsid w:val="00A7232E"/>
    <w:rsid w:val="00A72823"/>
    <w:rsid w:val="00A802BC"/>
    <w:rsid w:val="00A818B2"/>
    <w:rsid w:val="00A835EC"/>
    <w:rsid w:val="00A93100"/>
    <w:rsid w:val="00A97FE8"/>
    <w:rsid w:val="00AA5CFC"/>
    <w:rsid w:val="00AA7566"/>
    <w:rsid w:val="00AB0B43"/>
    <w:rsid w:val="00AB13C8"/>
    <w:rsid w:val="00AB765D"/>
    <w:rsid w:val="00AC3543"/>
    <w:rsid w:val="00AE25D3"/>
    <w:rsid w:val="00AE46F9"/>
    <w:rsid w:val="00AE550A"/>
    <w:rsid w:val="00AE6CAF"/>
    <w:rsid w:val="00B04329"/>
    <w:rsid w:val="00B11008"/>
    <w:rsid w:val="00B15939"/>
    <w:rsid w:val="00B15A20"/>
    <w:rsid w:val="00B209DD"/>
    <w:rsid w:val="00B2579F"/>
    <w:rsid w:val="00B31F55"/>
    <w:rsid w:val="00B45949"/>
    <w:rsid w:val="00B50A1C"/>
    <w:rsid w:val="00B55EB3"/>
    <w:rsid w:val="00B55F11"/>
    <w:rsid w:val="00B620F0"/>
    <w:rsid w:val="00B6404A"/>
    <w:rsid w:val="00B7173D"/>
    <w:rsid w:val="00B778D5"/>
    <w:rsid w:val="00B802C3"/>
    <w:rsid w:val="00B80E07"/>
    <w:rsid w:val="00B81408"/>
    <w:rsid w:val="00B844BE"/>
    <w:rsid w:val="00B9581D"/>
    <w:rsid w:val="00BA25FD"/>
    <w:rsid w:val="00BA5837"/>
    <w:rsid w:val="00BA7A58"/>
    <w:rsid w:val="00BB39C3"/>
    <w:rsid w:val="00BC2152"/>
    <w:rsid w:val="00BC46B0"/>
    <w:rsid w:val="00BC5AD9"/>
    <w:rsid w:val="00BC684A"/>
    <w:rsid w:val="00BC7D82"/>
    <w:rsid w:val="00BD1149"/>
    <w:rsid w:val="00BD12B5"/>
    <w:rsid w:val="00BD418E"/>
    <w:rsid w:val="00BE2CB3"/>
    <w:rsid w:val="00BE64F7"/>
    <w:rsid w:val="00BE6A52"/>
    <w:rsid w:val="00C02296"/>
    <w:rsid w:val="00C11F2C"/>
    <w:rsid w:val="00C1746C"/>
    <w:rsid w:val="00C2417D"/>
    <w:rsid w:val="00C43DE9"/>
    <w:rsid w:val="00C446C3"/>
    <w:rsid w:val="00C577E4"/>
    <w:rsid w:val="00C61732"/>
    <w:rsid w:val="00C730DF"/>
    <w:rsid w:val="00C76658"/>
    <w:rsid w:val="00C803D2"/>
    <w:rsid w:val="00C8356D"/>
    <w:rsid w:val="00C859A3"/>
    <w:rsid w:val="00C87C46"/>
    <w:rsid w:val="00C93469"/>
    <w:rsid w:val="00C94CAC"/>
    <w:rsid w:val="00CA3C2F"/>
    <w:rsid w:val="00CB1E64"/>
    <w:rsid w:val="00CC4EC6"/>
    <w:rsid w:val="00CC6410"/>
    <w:rsid w:val="00CD0ECD"/>
    <w:rsid w:val="00CD39F3"/>
    <w:rsid w:val="00CD6961"/>
    <w:rsid w:val="00CD7789"/>
    <w:rsid w:val="00CE24BA"/>
    <w:rsid w:val="00CE7C26"/>
    <w:rsid w:val="00CF0D36"/>
    <w:rsid w:val="00CF5BCE"/>
    <w:rsid w:val="00D01692"/>
    <w:rsid w:val="00D01809"/>
    <w:rsid w:val="00D01C46"/>
    <w:rsid w:val="00D06371"/>
    <w:rsid w:val="00D06BED"/>
    <w:rsid w:val="00D0779B"/>
    <w:rsid w:val="00D1063A"/>
    <w:rsid w:val="00D114F3"/>
    <w:rsid w:val="00D149B4"/>
    <w:rsid w:val="00D151EA"/>
    <w:rsid w:val="00D27BA2"/>
    <w:rsid w:val="00D320F1"/>
    <w:rsid w:val="00D341F7"/>
    <w:rsid w:val="00D4426D"/>
    <w:rsid w:val="00D4435D"/>
    <w:rsid w:val="00D45A34"/>
    <w:rsid w:val="00D634EC"/>
    <w:rsid w:val="00D72E21"/>
    <w:rsid w:val="00D75AA9"/>
    <w:rsid w:val="00D76BA1"/>
    <w:rsid w:val="00D80B85"/>
    <w:rsid w:val="00D878F0"/>
    <w:rsid w:val="00D9103C"/>
    <w:rsid w:val="00D92795"/>
    <w:rsid w:val="00D93DD3"/>
    <w:rsid w:val="00D94075"/>
    <w:rsid w:val="00D958E8"/>
    <w:rsid w:val="00D97AA0"/>
    <w:rsid w:val="00DA096E"/>
    <w:rsid w:val="00DA168F"/>
    <w:rsid w:val="00DA3AB3"/>
    <w:rsid w:val="00DA5B08"/>
    <w:rsid w:val="00DA5EA3"/>
    <w:rsid w:val="00DB1711"/>
    <w:rsid w:val="00DB2B52"/>
    <w:rsid w:val="00DC51A8"/>
    <w:rsid w:val="00DC51C0"/>
    <w:rsid w:val="00DC63DB"/>
    <w:rsid w:val="00DC7A39"/>
    <w:rsid w:val="00DD6DAE"/>
    <w:rsid w:val="00DD7A21"/>
    <w:rsid w:val="00DF0EE4"/>
    <w:rsid w:val="00DF2F1A"/>
    <w:rsid w:val="00DF4F10"/>
    <w:rsid w:val="00E02C8F"/>
    <w:rsid w:val="00E0330C"/>
    <w:rsid w:val="00E043CF"/>
    <w:rsid w:val="00E11CA1"/>
    <w:rsid w:val="00E13433"/>
    <w:rsid w:val="00E16F9D"/>
    <w:rsid w:val="00E17DE0"/>
    <w:rsid w:val="00E2008C"/>
    <w:rsid w:val="00E2154C"/>
    <w:rsid w:val="00E247CB"/>
    <w:rsid w:val="00E324A5"/>
    <w:rsid w:val="00E33B43"/>
    <w:rsid w:val="00E419A1"/>
    <w:rsid w:val="00E43543"/>
    <w:rsid w:val="00E4390B"/>
    <w:rsid w:val="00E47EE6"/>
    <w:rsid w:val="00E50071"/>
    <w:rsid w:val="00E53566"/>
    <w:rsid w:val="00E54121"/>
    <w:rsid w:val="00E5734F"/>
    <w:rsid w:val="00E57600"/>
    <w:rsid w:val="00E65589"/>
    <w:rsid w:val="00E70A91"/>
    <w:rsid w:val="00E808AB"/>
    <w:rsid w:val="00E83FF2"/>
    <w:rsid w:val="00E843FF"/>
    <w:rsid w:val="00E845FD"/>
    <w:rsid w:val="00E86E05"/>
    <w:rsid w:val="00E9000B"/>
    <w:rsid w:val="00E974E5"/>
    <w:rsid w:val="00EA15B4"/>
    <w:rsid w:val="00EA235E"/>
    <w:rsid w:val="00EA31A8"/>
    <w:rsid w:val="00EA5C1A"/>
    <w:rsid w:val="00EA6483"/>
    <w:rsid w:val="00EA64AC"/>
    <w:rsid w:val="00EB0286"/>
    <w:rsid w:val="00EB2217"/>
    <w:rsid w:val="00EB4935"/>
    <w:rsid w:val="00EB6D9E"/>
    <w:rsid w:val="00EC1D92"/>
    <w:rsid w:val="00EC45CB"/>
    <w:rsid w:val="00EC695C"/>
    <w:rsid w:val="00ED1B69"/>
    <w:rsid w:val="00EE3F45"/>
    <w:rsid w:val="00EE3FBF"/>
    <w:rsid w:val="00EE6139"/>
    <w:rsid w:val="00EE7017"/>
    <w:rsid w:val="00EF049E"/>
    <w:rsid w:val="00EF237C"/>
    <w:rsid w:val="00EF3437"/>
    <w:rsid w:val="00EF38A7"/>
    <w:rsid w:val="00EF5D72"/>
    <w:rsid w:val="00F01E9B"/>
    <w:rsid w:val="00F042E3"/>
    <w:rsid w:val="00F07BB4"/>
    <w:rsid w:val="00F07F1D"/>
    <w:rsid w:val="00F11D39"/>
    <w:rsid w:val="00F202C3"/>
    <w:rsid w:val="00F20BA9"/>
    <w:rsid w:val="00F23D82"/>
    <w:rsid w:val="00F31BBF"/>
    <w:rsid w:val="00F32E23"/>
    <w:rsid w:val="00F36B5C"/>
    <w:rsid w:val="00F42344"/>
    <w:rsid w:val="00F46B0A"/>
    <w:rsid w:val="00F509A2"/>
    <w:rsid w:val="00F55051"/>
    <w:rsid w:val="00F76E93"/>
    <w:rsid w:val="00F86849"/>
    <w:rsid w:val="00F90C76"/>
    <w:rsid w:val="00F90ED3"/>
    <w:rsid w:val="00F92891"/>
    <w:rsid w:val="00F95E3A"/>
    <w:rsid w:val="00FA125A"/>
    <w:rsid w:val="00FA2040"/>
    <w:rsid w:val="00FB511B"/>
    <w:rsid w:val="00FC437A"/>
    <w:rsid w:val="00FC46B3"/>
    <w:rsid w:val="00FC668C"/>
    <w:rsid w:val="00FC7BA7"/>
    <w:rsid w:val="00FD13DB"/>
    <w:rsid w:val="00FD1E81"/>
    <w:rsid w:val="00FE0F43"/>
    <w:rsid w:val="00FE0F83"/>
    <w:rsid w:val="00FE66E8"/>
    <w:rsid w:val="00FF0EB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B9F0D"/>
  <w15:docId w15:val="{B1EE1950-B28D-439A-92C1-D4626D846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3472"/>
    <w:pPr>
      <w:spacing w:after="160" w:line="259" w:lineRule="auto"/>
    </w:pPr>
    <w:rPr>
      <w:rFonts w:ascii="Calibri" w:eastAsia="Calibri" w:hAnsi="Calibri" w:cs="Calibri"/>
      <w:color w:val="000000"/>
    </w:rPr>
  </w:style>
  <w:style w:type="paragraph" w:styleId="Heading1">
    <w:name w:val="heading 1"/>
    <w:next w:val="Normal"/>
    <w:link w:val="Heading1Char"/>
    <w:uiPriority w:val="9"/>
    <w:unhideWhenUsed/>
    <w:qFormat/>
    <w:rsid w:val="00662838"/>
    <w:pPr>
      <w:keepNext/>
      <w:keepLines/>
      <w:numPr>
        <w:numId w:val="2"/>
      </w:numPr>
      <w:spacing w:after="116" w:line="233" w:lineRule="auto"/>
      <w:ind w:right="2"/>
      <w:outlineLvl w:val="0"/>
    </w:pPr>
    <w:rPr>
      <w:rFonts w:ascii="Arial" w:eastAsia="Arial" w:hAnsi="Arial" w:cs="Arial"/>
      <w:b/>
      <w:color w:val="000000"/>
      <w:sz w:val="20"/>
    </w:rPr>
  </w:style>
  <w:style w:type="paragraph" w:styleId="Heading2">
    <w:name w:val="heading 2"/>
    <w:basedOn w:val="Normal"/>
    <w:next w:val="Normal"/>
    <w:link w:val="Heading2Char"/>
    <w:uiPriority w:val="9"/>
    <w:unhideWhenUsed/>
    <w:qFormat/>
    <w:rsid w:val="00662838"/>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62838"/>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62838"/>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62838"/>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62838"/>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62838"/>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62838"/>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62838"/>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2849"/>
    <w:pPr>
      <w:ind w:left="720"/>
      <w:contextualSpacing/>
    </w:pPr>
  </w:style>
  <w:style w:type="table" w:styleId="TableGrid">
    <w:name w:val="Table Grid"/>
    <w:basedOn w:val="TableNormal"/>
    <w:uiPriority w:val="39"/>
    <w:rsid w:val="00867F6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4">
    <w:name w:val="Light Shading Accent 4"/>
    <w:basedOn w:val="TableNormal"/>
    <w:uiPriority w:val="60"/>
    <w:rsid w:val="00915EED"/>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Grid">
    <w:name w:val="Light Grid"/>
    <w:basedOn w:val="TableNormal"/>
    <w:uiPriority w:val="62"/>
    <w:rsid w:val="00915EE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MediumList1-Accent1">
    <w:name w:val="Medium List 1 Accent 1"/>
    <w:basedOn w:val="TableNormal"/>
    <w:uiPriority w:val="65"/>
    <w:rsid w:val="00915EED"/>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Grid3-Accent3">
    <w:name w:val="Medium Grid 3 Accent 3"/>
    <w:basedOn w:val="TableNormal"/>
    <w:uiPriority w:val="69"/>
    <w:rsid w:val="00915EED"/>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List1-Accent6">
    <w:name w:val="Medium List 1 Accent 6"/>
    <w:basedOn w:val="TableNormal"/>
    <w:uiPriority w:val="65"/>
    <w:rsid w:val="00915EED"/>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paragraph" w:styleId="BalloonText">
    <w:name w:val="Balloon Text"/>
    <w:basedOn w:val="Normal"/>
    <w:link w:val="BalloonTextChar"/>
    <w:uiPriority w:val="99"/>
    <w:semiHidden/>
    <w:unhideWhenUsed/>
    <w:rsid w:val="006628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2838"/>
    <w:rPr>
      <w:rFonts w:ascii="Tahoma" w:eastAsia="Calibri" w:hAnsi="Tahoma" w:cs="Tahoma"/>
      <w:color w:val="000000"/>
      <w:sz w:val="16"/>
      <w:szCs w:val="16"/>
    </w:rPr>
  </w:style>
  <w:style w:type="character" w:customStyle="1" w:styleId="Heading1Char">
    <w:name w:val="Heading 1 Char"/>
    <w:basedOn w:val="DefaultParagraphFont"/>
    <w:link w:val="Heading1"/>
    <w:uiPriority w:val="9"/>
    <w:rsid w:val="00662838"/>
    <w:rPr>
      <w:rFonts w:ascii="Arial" w:eastAsia="Arial" w:hAnsi="Arial" w:cs="Arial"/>
      <w:b/>
      <w:color w:val="000000"/>
      <w:sz w:val="20"/>
    </w:rPr>
  </w:style>
  <w:style w:type="character" w:customStyle="1" w:styleId="Heading2Char">
    <w:name w:val="Heading 2 Char"/>
    <w:basedOn w:val="DefaultParagraphFont"/>
    <w:link w:val="Heading2"/>
    <w:uiPriority w:val="9"/>
    <w:rsid w:val="0066283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6283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66283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6283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6283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6283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6283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62838"/>
    <w:rPr>
      <w:rFonts w:asciiTheme="majorHAnsi" w:eastAsiaTheme="majorEastAsia" w:hAnsiTheme="majorHAnsi" w:cstheme="majorBidi"/>
      <w:i/>
      <w:iCs/>
      <w:color w:val="404040" w:themeColor="text1" w:themeTint="BF"/>
      <w:sz w:val="20"/>
      <w:szCs w:val="20"/>
    </w:rPr>
  </w:style>
  <w:style w:type="character" w:customStyle="1" w:styleId="fontstyle01">
    <w:name w:val="fontstyle01"/>
    <w:basedOn w:val="DefaultParagraphFont"/>
    <w:rsid w:val="005C63EF"/>
    <w:rPr>
      <w:rFonts w:ascii="TimesNewRomanPS-BoldMT" w:hAnsi="TimesNewRomanPS-BoldMT" w:hint="default"/>
      <w:b/>
      <w:bCs/>
      <w:i w:val="0"/>
      <w:iCs w:val="0"/>
      <w:color w:val="000000"/>
      <w:sz w:val="36"/>
      <w:szCs w:val="36"/>
    </w:rPr>
  </w:style>
  <w:style w:type="paragraph" w:styleId="NoSpacing">
    <w:name w:val="No Spacing"/>
    <w:uiPriority w:val="1"/>
    <w:qFormat/>
    <w:rsid w:val="005C63EF"/>
    <w:pPr>
      <w:spacing w:after="0" w:line="240" w:lineRule="auto"/>
    </w:pPr>
  </w:style>
  <w:style w:type="paragraph" w:styleId="Header">
    <w:name w:val="header"/>
    <w:basedOn w:val="Normal"/>
    <w:link w:val="HeaderChar"/>
    <w:uiPriority w:val="99"/>
    <w:unhideWhenUsed/>
    <w:rsid w:val="00D114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14F3"/>
    <w:rPr>
      <w:rFonts w:ascii="Calibri" w:eastAsia="Calibri" w:hAnsi="Calibri" w:cs="Calibri"/>
      <w:color w:val="000000"/>
    </w:rPr>
  </w:style>
  <w:style w:type="paragraph" w:styleId="Footer">
    <w:name w:val="footer"/>
    <w:basedOn w:val="Normal"/>
    <w:link w:val="FooterChar"/>
    <w:uiPriority w:val="99"/>
    <w:unhideWhenUsed/>
    <w:rsid w:val="00D114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14F3"/>
    <w:rPr>
      <w:rFonts w:ascii="Calibri" w:eastAsia="Calibri" w:hAnsi="Calibri" w:cs="Calibri"/>
      <w:color w:val="000000"/>
    </w:rPr>
  </w:style>
  <w:style w:type="table" w:styleId="LightList-Accent5">
    <w:name w:val="Light List Accent 5"/>
    <w:basedOn w:val="TableNormal"/>
    <w:uiPriority w:val="61"/>
    <w:rsid w:val="00687CBF"/>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Shading-Accent1">
    <w:name w:val="Light Shading Accent 1"/>
    <w:basedOn w:val="TableNormal"/>
    <w:uiPriority w:val="60"/>
    <w:rsid w:val="00687CB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
    <w:name w:val="Light List"/>
    <w:basedOn w:val="TableNormal"/>
    <w:uiPriority w:val="61"/>
    <w:rsid w:val="00687CB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Grid3-Accent1">
    <w:name w:val="Medium Grid 3 Accent 1"/>
    <w:basedOn w:val="TableNormal"/>
    <w:uiPriority w:val="69"/>
    <w:rsid w:val="00687CBF"/>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customStyle="1" w:styleId="word">
    <w:name w:val="word"/>
    <w:basedOn w:val="DefaultParagraphFont"/>
    <w:rsid w:val="00EB6D9E"/>
  </w:style>
  <w:style w:type="character" w:styleId="CommentReference">
    <w:name w:val="annotation reference"/>
    <w:basedOn w:val="DefaultParagraphFont"/>
    <w:uiPriority w:val="99"/>
    <w:semiHidden/>
    <w:unhideWhenUsed/>
    <w:rsid w:val="008F6582"/>
    <w:rPr>
      <w:sz w:val="16"/>
      <w:szCs w:val="16"/>
    </w:rPr>
  </w:style>
  <w:style w:type="paragraph" w:styleId="CommentText">
    <w:name w:val="annotation text"/>
    <w:basedOn w:val="Normal"/>
    <w:link w:val="CommentTextChar"/>
    <w:uiPriority w:val="99"/>
    <w:semiHidden/>
    <w:unhideWhenUsed/>
    <w:rsid w:val="008F6582"/>
    <w:pPr>
      <w:spacing w:line="240" w:lineRule="auto"/>
    </w:pPr>
    <w:rPr>
      <w:sz w:val="20"/>
      <w:szCs w:val="20"/>
    </w:rPr>
  </w:style>
  <w:style w:type="character" w:customStyle="1" w:styleId="CommentTextChar">
    <w:name w:val="Comment Text Char"/>
    <w:basedOn w:val="DefaultParagraphFont"/>
    <w:link w:val="CommentText"/>
    <w:uiPriority w:val="99"/>
    <w:semiHidden/>
    <w:rsid w:val="008F6582"/>
    <w:rPr>
      <w:rFonts w:ascii="Calibri" w:eastAsia="Calibri" w:hAnsi="Calibri" w:cs="Calibri"/>
      <w:color w:val="000000"/>
      <w:sz w:val="20"/>
      <w:szCs w:val="20"/>
    </w:rPr>
  </w:style>
  <w:style w:type="paragraph" w:styleId="CommentSubject">
    <w:name w:val="annotation subject"/>
    <w:basedOn w:val="CommentText"/>
    <w:next w:val="CommentText"/>
    <w:link w:val="CommentSubjectChar"/>
    <w:uiPriority w:val="99"/>
    <w:semiHidden/>
    <w:unhideWhenUsed/>
    <w:rsid w:val="008F6582"/>
    <w:rPr>
      <w:b/>
      <w:bCs/>
    </w:rPr>
  </w:style>
  <w:style w:type="character" w:customStyle="1" w:styleId="CommentSubjectChar">
    <w:name w:val="Comment Subject Char"/>
    <w:basedOn w:val="CommentTextChar"/>
    <w:link w:val="CommentSubject"/>
    <w:uiPriority w:val="99"/>
    <w:semiHidden/>
    <w:rsid w:val="008F6582"/>
    <w:rPr>
      <w:rFonts w:ascii="Calibri" w:eastAsia="Calibri" w:hAnsi="Calibri" w:cs="Calibri"/>
      <w:b/>
      <w:bCs/>
      <w:color w:val="000000"/>
      <w:sz w:val="20"/>
      <w:szCs w:val="20"/>
    </w:rPr>
  </w:style>
  <w:style w:type="character" w:styleId="Hyperlink">
    <w:name w:val="Hyperlink"/>
    <w:basedOn w:val="DefaultParagraphFont"/>
    <w:uiPriority w:val="99"/>
    <w:unhideWhenUsed/>
    <w:rsid w:val="00C2417D"/>
    <w:rPr>
      <w:color w:val="0000FF"/>
      <w:u w:val="single"/>
    </w:rPr>
  </w:style>
  <w:style w:type="character" w:styleId="Emphasis">
    <w:name w:val="Emphasis"/>
    <w:basedOn w:val="DefaultParagraphFont"/>
    <w:uiPriority w:val="20"/>
    <w:qFormat/>
    <w:rsid w:val="00C2417D"/>
    <w:rPr>
      <w:i/>
      <w:iCs/>
    </w:rPr>
  </w:style>
  <w:style w:type="table" w:styleId="LightGrid-Accent5">
    <w:name w:val="Light Grid Accent 5"/>
    <w:basedOn w:val="TableNormal"/>
    <w:uiPriority w:val="62"/>
    <w:rsid w:val="00FD13DB"/>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styleId="Strong">
    <w:name w:val="Strong"/>
    <w:basedOn w:val="DefaultParagraphFont"/>
    <w:uiPriority w:val="22"/>
    <w:qFormat/>
    <w:rsid w:val="001314DE"/>
    <w:rPr>
      <w:b/>
      <w:bCs/>
    </w:rPr>
  </w:style>
  <w:style w:type="character" w:customStyle="1" w:styleId="UnresolvedMention">
    <w:name w:val="Unresolved Mention"/>
    <w:basedOn w:val="DefaultParagraphFont"/>
    <w:uiPriority w:val="99"/>
    <w:semiHidden/>
    <w:unhideWhenUsed/>
    <w:rsid w:val="00FD1E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817838">
      <w:bodyDiv w:val="1"/>
      <w:marLeft w:val="0"/>
      <w:marRight w:val="0"/>
      <w:marTop w:val="0"/>
      <w:marBottom w:val="0"/>
      <w:divBdr>
        <w:top w:val="none" w:sz="0" w:space="0" w:color="auto"/>
        <w:left w:val="none" w:sz="0" w:space="0" w:color="auto"/>
        <w:bottom w:val="none" w:sz="0" w:space="0" w:color="auto"/>
        <w:right w:val="none" w:sz="0" w:space="0" w:color="auto"/>
      </w:divBdr>
      <w:divsChild>
        <w:div w:id="161547757">
          <w:marLeft w:val="0"/>
          <w:marRight w:val="0"/>
          <w:marTop w:val="0"/>
          <w:marBottom w:val="0"/>
          <w:divBdr>
            <w:top w:val="none" w:sz="0" w:space="0" w:color="auto"/>
            <w:left w:val="none" w:sz="0" w:space="0" w:color="auto"/>
            <w:bottom w:val="none" w:sz="0" w:space="0" w:color="auto"/>
            <w:right w:val="none" w:sz="0" w:space="0" w:color="auto"/>
          </w:divBdr>
        </w:div>
        <w:div w:id="1337223916">
          <w:marLeft w:val="0"/>
          <w:marRight w:val="0"/>
          <w:marTop w:val="0"/>
          <w:marBottom w:val="0"/>
          <w:divBdr>
            <w:top w:val="none" w:sz="0" w:space="0" w:color="auto"/>
            <w:left w:val="none" w:sz="0" w:space="0" w:color="auto"/>
            <w:bottom w:val="none" w:sz="0" w:space="0" w:color="auto"/>
            <w:right w:val="none" w:sz="0" w:space="0" w:color="auto"/>
          </w:divBdr>
        </w:div>
        <w:div w:id="400716878">
          <w:marLeft w:val="0"/>
          <w:marRight w:val="0"/>
          <w:marTop w:val="0"/>
          <w:marBottom w:val="0"/>
          <w:divBdr>
            <w:top w:val="none" w:sz="0" w:space="0" w:color="auto"/>
            <w:left w:val="none" w:sz="0" w:space="0" w:color="auto"/>
            <w:bottom w:val="none" w:sz="0" w:space="0" w:color="auto"/>
            <w:right w:val="none" w:sz="0" w:space="0" w:color="auto"/>
          </w:divBdr>
        </w:div>
      </w:divsChild>
    </w:div>
    <w:div w:id="1189106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zainabzareen13@gmail.com" TargetMode="External"/><Relationship Id="rId13" Type="http://schemas.openxmlformats.org/officeDocument/2006/relationships/hyperlink" Target="mailto:mujaddad@aust.edu.pk"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ofridi116@gmail.com" TargetMode="External"/><Relationship Id="rId17" Type="http://schemas.openxmlformats.org/officeDocument/2006/relationships/chart" Target="charts/chart2.xm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hahzebjaved7719@gmail.com" TargetMode="External"/><Relationship Id="rId5" Type="http://schemas.openxmlformats.org/officeDocument/2006/relationships/webSettings" Target="webSettings.xml"/><Relationship Id="rId15" Type="http://schemas.openxmlformats.org/officeDocument/2006/relationships/hyperlink" Target="mailto:me_abrarkhan@yahoo.com" TargetMode="External"/><Relationship Id="rId10" Type="http://schemas.openxmlformats.org/officeDocument/2006/relationships/hyperlink" Target="mailto:ahmadfaizan689@gmail.c"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zainabzareen13@gmail.com" TargetMode="External"/><Relationship Id="rId14" Type="http://schemas.openxmlformats.org/officeDocument/2006/relationships/hyperlink" Target="mailto:azamhayyat@yahoo.com"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Book2"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1"/>
  <mc:AlternateContent xmlns:mc="http://schemas.openxmlformats.org/markup-compatibility/2006">
    <mc:Choice xmlns:c14="http://schemas.microsoft.com/office/drawing/2007/8/2/chart" Requires="c14">
      <c14:style val="103"/>
    </mc:Choice>
    <mc:Fallback>
      <c:style val="3"/>
    </mc:Fallback>
  </mc:AlternateContent>
  <c:chart>
    <c:title>
      <c:tx>
        <c:rich>
          <a:bodyPr/>
          <a:lstStyle/>
          <a:p>
            <a:pPr>
              <a:defRPr/>
            </a:pPr>
            <a:r>
              <a:rPr lang="en-US"/>
              <a:t>Prevalence of typhoid fever, according to months</a:t>
            </a:r>
          </a:p>
        </c:rich>
      </c:tx>
      <c:overlay val="0"/>
    </c:title>
    <c:autoTitleDeleted val="0"/>
    <c:plotArea>
      <c:layout/>
      <c:barChart>
        <c:barDir val="col"/>
        <c:grouping val="stacked"/>
        <c:varyColors val="0"/>
        <c:ser>
          <c:idx val="0"/>
          <c:order val="0"/>
          <c:invertIfNegative val="0"/>
          <c:dPt>
            <c:idx val="1"/>
            <c:invertIfNegative val="0"/>
            <c:bubble3D val="0"/>
            <c:spPr>
              <a:solidFill>
                <a:schemeClr val="accent3"/>
              </a:solidFill>
            </c:spPr>
            <c:extLst xmlns:c16r2="http://schemas.microsoft.com/office/drawing/2015/06/chart">
              <c:ext xmlns:c16="http://schemas.microsoft.com/office/drawing/2014/chart" uri="{C3380CC4-5D6E-409C-BE32-E72D297353CC}">
                <c16:uniqueId val="{00000001-4009-466C-A5AB-C3EA66B5D15D}"/>
              </c:ext>
            </c:extLst>
          </c:dPt>
          <c:dPt>
            <c:idx val="2"/>
            <c:invertIfNegative val="0"/>
            <c:bubble3D val="0"/>
            <c:spPr>
              <a:solidFill>
                <a:schemeClr val="accent2">
                  <a:lumMod val="60000"/>
                  <a:lumOff val="40000"/>
                </a:schemeClr>
              </a:solidFill>
            </c:spPr>
            <c:extLst xmlns:c16r2="http://schemas.microsoft.com/office/drawing/2015/06/chart">
              <c:ext xmlns:c16="http://schemas.microsoft.com/office/drawing/2014/chart" uri="{C3380CC4-5D6E-409C-BE32-E72D297353CC}">
                <c16:uniqueId val="{00000003-4009-466C-A5AB-C3EA66B5D15D}"/>
              </c:ext>
            </c:extLst>
          </c:dPt>
          <c:dPt>
            <c:idx val="3"/>
            <c:invertIfNegative val="0"/>
            <c:bubble3D val="0"/>
            <c:spPr>
              <a:solidFill>
                <a:schemeClr val="accent6"/>
              </a:solidFill>
            </c:spPr>
            <c:extLst xmlns:c16r2="http://schemas.microsoft.com/office/drawing/2015/06/chart">
              <c:ext xmlns:c16="http://schemas.microsoft.com/office/drawing/2014/chart" uri="{C3380CC4-5D6E-409C-BE32-E72D297353CC}">
                <c16:uniqueId val="{00000005-4009-466C-A5AB-C3EA66B5D15D}"/>
              </c:ext>
            </c:extLst>
          </c:dPt>
          <c:dPt>
            <c:idx val="4"/>
            <c:invertIfNegative val="0"/>
            <c:bubble3D val="0"/>
            <c:spPr>
              <a:solidFill>
                <a:schemeClr val="accent4">
                  <a:lumMod val="60000"/>
                  <a:lumOff val="40000"/>
                </a:schemeClr>
              </a:solidFill>
            </c:spPr>
            <c:extLst xmlns:c16r2="http://schemas.microsoft.com/office/drawing/2015/06/chart">
              <c:ext xmlns:c16="http://schemas.microsoft.com/office/drawing/2014/chart" uri="{C3380CC4-5D6E-409C-BE32-E72D297353CC}">
                <c16:uniqueId val="{00000007-4009-466C-A5AB-C3EA66B5D15D}"/>
              </c:ext>
            </c:extLst>
          </c:dPt>
          <c:dPt>
            <c:idx val="5"/>
            <c:invertIfNegative val="0"/>
            <c:bubble3D val="0"/>
            <c:spPr>
              <a:solidFill>
                <a:schemeClr val="accent2"/>
              </a:solidFill>
            </c:spPr>
            <c:extLst xmlns:c16r2="http://schemas.microsoft.com/office/drawing/2015/06/chart">
              <c:ext xmlns:c16="http://schemas.microsoft.com/office/drawing/2014/chart" uri="{C3380CC4-5D6E-409C-BE32-E72D297353CC}">
                <c16:uniqueId val="{00000009-4009-466C-A5AB-C3EA66B5D15D}"/>
              </c:ext>
            </c:extLst>
          </c:dPt>
          <c:cat>
            <c:strRef>
              <c:f>Sheet1!$A$1:$A$6</c:f>
              <c:strCache>
                <c:ptCount val="6"/>
                <c:pt idx="0">
                  <c:v>OCT</c:v>
                </c:pt>
                <c:pt idx="1">
                  <c:v>NOV</c:v>
                </c:pt>
                <c:pt idx="2">
                  <c:v>DEC</c:v>
                </c:pt>
                <c:pt idx="3">
                  <c:v>JAN</c:v>
                </c:pt>
                <c:pt idx="4">
                  <c:v>FEB</c:v>
                </c:pt>
                <c:pt idx="5">
                  <c:v>MAR</c:v>
                </c:pt>
              </c:strCache>
            </c:strRef>
          </c:cat>
          <c:val>
            <c:numRef>
              <c:f>Sheet1!$B$1:$B$6</c:f>
              <c:numCache>
                <c:formatCode>General</c:formatCode>
                <c:ptCount val="6"/>
                <c:pt idx="0">
                  <c:v>25</c:v>
                </c:pt>
                <c:pt idx="1">
                  <c:v>10</c:v>
                </c:pt>
                <c:pt idx="2">
                  <c:v>11.11</c:v>
                </c:pt>
                <c:pt idx="3">
                  <c:v>8.4</c:v>
                </c:pt>
                <c:pt idx="4">
                  <c:v>17.5</c:v>
                </c:pt>
                <c:pt idx="5">
                  <c:v>24</c:v>
                </c:pt>
              </c:numCache>
            </c:numRef>
          </c:val>
          <c:extLst xmlns:c16r2="http://schemas.microsoft.com/office/drawing/2015/06/chart">
            <c:ext xmlns:c16="http://schemas.microsoft.com/office/drawing/2014/chart" uri="{C3380CC4-5D6E-409C-BE32-E72D297353CC}">
              <c16:uniqueId val="{0000000A-4009-466C-A5AB-C3EA66B5D15D}"/>
            </c:ext>
          </c:extLst>
        </c:ser>
        <c:dLbls>
          <c:showLegendKey val="0"/>
          <c:showVal val="0"/>
          <c:showCatName val="0"/>
          <c:showSerName val="0"/>
          <c:showPercent val="0"/>
          <c:showBubbleSize val="0"/>
        </c:dLbls>
        <c:gapWidth val="150"/>
        <c:overlap val="100"/>
        <c:axId val="328445368"/>
        <c:axId val="335659880"/>
      </c:barChart>
      <c:catAx>
        <c:axId val="328445368"/>
        <c:scaling>
          <c:orientation val="minMax"/>
        </c:scaling>
        <c:delete val="0"/>
        <c:axPos val="b"/>
        <c:numFmt formatCode="General" sourceLinked="0"/>
        <c:majorTickMark val="none"/>
        <c:minorTickMark val="none"/>
        <c:tickLblPos val="nextTo"/>
        <c:crossAx val="335659880"/>
        <c:crosses val="autoZero"/>
        <c:auto val="1"/>
        <c:lblAlgn val="ctr"/>
        <c:lblOffset val="100"/>
        <c:noMultiLvlLbl val="0"/>
      </c:catAx>
      <c:valAx>
        <c:axId val="335659880"/>
        <c:scaling>
          <c:orientation val="minMax"/>
        </c:scaling>
        <c:delete val="0"/>
        <c:axPos val="l"/>
        <c:majorGridlines/>
        <c:numFmt formatCode="General" sourceLinked="1"/>
        <c:majorTickMark val="none"/>
        <c:minorTickMark val="none"/>
        <c:tickLblPos val="nextTo"/>
        <c:crossAx val="328445368"/>
        <c:crosses val="autoZero"/>
        <c:crossBetween val="between"/>
      </c:valAx>
      <c:dTable>
        <c:showHorzBorder val="0"/>
        <c:showVertBorder val="1"/>
        <c:showOutline val="1"/>
        <c:showKeys val="0"/>
      </c:dTable>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layout>
        <c:manualLayout>
          <c:xMode val="edge"/>
          <c:yMode val="edge"/>
          <c:x val="0.41389699705258359"/>
          <c:y val="4.2328042328042326E-2"/>
        </c:manualLayout>
      </c:layout>
      <c:overlay val="0"/>
    </c:title>
    <c:autoTitleDeleted val="0"/>
    <c:view3D>
      <c:rotX val="15"/>
      <c:rotY val="20"/>
      <c:rAngAx val="1"/>
    </c:view3D>
    <c:floor>
      <c:thickness val="0"/>
    </c:floor>
    <c:sideWall>
      <c:thickness val="0"/>
    </c:sideWall>
    <c:backWall>
      <c:thickness val="0"/>
    </c:backWall>
    <c:plotArea>
      <c:layout/>
      <c:bar3DChart>
        <c:barDir val="col"/>
        <c:grouping val="clustered"/>
        <c:varyColors val="0"/>
        <c:ser>
          <c:idx val="0"/>
          <c:order val="0"/>
          <c:tx>
            <c:strRef>
              <c:f>Sheet1!$B$1</c:f>
              <c:strCache>
                <c:ptCount val="1"/>
                <c:pt idx="0">
                  <c:v>PER%</c:v>
                </c:pt>
              </c:strCache>
            </c:strRef>
          </c:tx>
          <c:invertIfNegative val="0"/>
          <c:dPt>
            <c:idx val="1"/>
            <c:invertIfNegative val="0"/>
            <c:bubble3D val="0"/>
            <c:spPr>
              <a:solidFill>
                <a:schemeClr val="accent6"/>
              </a:solidFill>
            </c:spPr>
            <c:extLst xmlns:c16r2="http://schemas.microsoft.com/office/drawing/2015/06/chart">
              <c:ext xmlns:c16="http://schemas.microsoft.com/office/drawing/2014/chart" uri="{C3380CC4-5D6E-409C-BE32-E72D297353CC}">
                <c16:uniqueId val="{00000001-33EF-43C8-8E0C-55B8379A7827}"/>
              </c:ext>
            </c:extLst>
          </c:dPt>
          <c:dPt>
            <c:idx val="2"/>
            <c:invertIfNegative val="0"/>
            <c:bubble3D val="0"/>
            <c:spPr>
              <a:solidFill>
                <a:schemeClr val="accent4">
                  <a:lumMod val="60000"/>
                  <a:lumOff val="40000"/>
                </a:schemeClr>
              </a:solidFill>
            </c:spPr>
            <c:extLst xmlns:c16r2="http://schemas.microsoft.com/office/drawing/2015/06/chart">
              <c:ext xmlns:c16="http://schemas.microsoft.com/office/drawing/2014/chart" uri="{C3380CC4-5D6E-409C-BE32-E72D297353CC}">
                <c16:uniqueId val="{00000003-33EF-43C8-8E0C-55B8379A7827}"/>
              </c:ext>
            </c:extLst>
          </c:dPt>
          <c:dPt>
            <c:idx val="3"/>
            <c:invertIfNegative val="0"/>
            <c:bubble3D val="0"/>
            <c:spPr>
              <a:solidFill>
                <a:schemeClr val="accent3"/>
              </a:solidFill>
            </c:spPr>
            <c:extLst xmlns:c16r2="http://schemas.microsoft.com/office/drawing/2015/06/chart">
              <c:ext xmlns:c16="http://schemas.microsoft.com/office/drawing/2014/chart" uri="{C3380CC4-5D6E-409C-BE32-E72D297353CC}">
                <c16:uniqueId val="{00000005-33EF-43C8-8E0C-55B8379A7827}"/>
              </c:ext>
            </c:extLst>
          </c:dPt>
          <c:dPt>
            <c:idx val="4"/>
            <c:invertIfNegative val="0"/>
            <c:bubble3D val="0"/>
            <c:spPr>
              <a:solidFill>
                <a:schemeClr val="bg2">
                  <a:lumMod val="75000"/>
                </a:schemeClr>
              </a:solidFill>
            </c:spPr>
            <c:extLst xmlns:c16r2="http://schemas.microsoft.com/office/drawing/2015/06/chart">
              <c:ext xmlns:c16="http://schemas.microsoft.com/office/drawing/2014/chart" uri="{C3380CC4-5D6E-409C-BE32-E72D297353CC}">
                <c16:uniqueId val="{00000007-33EF-43C8-8E0C-55B8379A7827}"/>
              </c:ext>
            </c:extLst>
          </c:dPt>
          <c:dPt>
            <c:idx val="5"/>
            <c:invertIfNegative val="0"/>
            <c:bubble3D val="0"/>
            <c:spPr>
              <a:solidFill>
                <a:schemeClr val="accent2">
                  <a:lumMod val="60000"/>
                  <a:lumOff val="40000"/>
                </a:schemeClr>
              </a:solidFill>
            </c:spPr>
            <c:extLst xmlns:c16r2="http://schemas.microsoft.com/office/drawing/2015/06/chart">
              <c:ext xmlns:c16="http://schemas.microsoft.com/office/drawing/2014/chart" uri="{C3380CC4-5D6E-409C-BE32-E72D297353CC}">
                <c16:uniqueId val="{00000009-33EF-43C8-8E0C-55B8379A7827}"/>
              </c:ext>
            </c:extLst>
          </c:dPt>
          <c:dLbls>
            <c:dLbl>
              <c:idx val="5"/>
              <c:tx>
                <c:rich>
                  <a:bodyPr/>
                  <a:lstStyle/>
                  <a:p>
                    <a:r>
                      <a:rPr lang="en-US"/>
                      <a:t>13.4</a:t>
                    </a:r>
                  </a:p>
                </c:rich>
              </c:tx>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9-33EF-43C8-8E0C-55B8379A7827}"/>
                </c:ext>
                <c:ext xmlns:c15="http://schemas.microsoft.com/office/drawing/2012/chart" uri="{CE6537A1-D6FC-4f65-9D91-7224C49458BB}"/>
              </c:extLst>
            </c:dLbl>
            <c:spPr>
              <a:noFill/>
              <a:ln>
                <a:noFill/>
              </a:ln>
              <a:effectLst/>
            </c:sp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0"/>
              </c:ext>
            </c:extLst>
          </c:dLbls>
          <c:cat>
            <c:strRef>
              <c:f>Sheet1!$A$2:$A$7</c:f>
              <c:strCache>
                <c:ptCount val="6"/>
                <c:pt idx="0">
                  <c:v>4--10</c:v>
                </c:pt>
                <c:pt idx="1">
                  <c:v>11--20</c:v>
                </c:pt>
                <c:pt idx="2">
                  <c:v>21--30</c:v>
                </c:pt>
                <c:pt idx="3">
                  <c:v>31--40</c:v>
                </c:pt>
                <c:pt idx="4">
                  <c:v>41--50</c:v>
                </c:pt>
                <c:pt idx="5">
                  <c:v>51--60</c:v>
                </c:pt>
              </c:strCache>
            </c:strRef>
          </c:cat>
          <c:val>
            <c:numRef>
              <c:f>Sheet1!$B$2:$B$7</c:f>
              <c:numCache>
                <c:formatCode>General</c:formatCode>
                <c:ptCount val="6"/>
                <c:pt idx="0">
                  <c:v>7.7</c:v>
                </c:pt>
                <c:pt idx="1">
                  <c:v>21.9</c:v>
                </c:pt>
                <c:pt idx="2">
                  <c:v>16</c:v>
                </c:pt>
                <c:pt idx="3">
                  <c:v>20.5</c:v>
                </c:pt>
                <c:pt idx="4">
                  <c:v>18.399999999999999</c:v>
                </c:pt>
                <c:pt idx="5">
                  <c:v>13</c:v>
                </c:pt>
              </c:numCache>
            </c:numRef>
          </c:val>
          <c:extLst xmlns:c16r2="http://schemas.microsoft.com/office/drawing/2015/06/chart">
            <c:ext xmlns:c16="http://schemas.microsoft.com/office/drawing/2014/chart" uri="{C3380CC4-5D6E-409C-BE32-E72D297353CC}">
              <c16:uniqueId val="{0000000A-33EF-43C8-8E0C-55B8379A7827}"/>
            </c:ext>
          </c:extLst>
        </c:ser>
        <c:dLbls>
          <c:showLegendKey val="0"/>
          <c:showVal val="1"/>
          <c:showCatName val="0"/>
          <c:showSerName val="0"/>
          <c:showPercent val="0"/>
          <c:showBubbleSize val="0"/>
        </c:dLbls>
        <c:gapWidth val="150"/>
        <c:shape val="cylinder"/>
        <c:axId val="335658312"/>
        <c:axId val="335658704"/>
        <c:axId val="0"/>
      </c:bar3DChart>
      <c:catAx>
        <c:axId val="335658312"/>
        <c:scaling>
          <c:orientation val="minMax"/>
        </c:scaling>
        <c:delete val="0"/>
        <c:axPos val="b"/>
        <c:numFmt formatCode="General" sourceLinked="0"/>
        <c:majorTickMark val="none"/>
        <c:minorTickMark val="none"/>
        <c:tickLblPos val="nextTo"/>
        <c:crossAx val="335658704"/>
        <c:crosses val="autoZero"/>
        <c:auto val="1"/>
        <c:lblAlgn val="ctr"/>
        <c:lblOffset val="100"/>
        <c:noMultiLvlLbl val="0"/>
      </c:catAx>
      <c:valAx>
        <c:axId val="335658704"/>
        <c:scaling>
          <c:orientation val="minMax"/>
        </c:scaling>
        <c:delete val="1"/>
        <c:axPos val="l"/>
        <c:numFmt formatCode="General" sourceLinked="1"/>
        <c:majorTickMark val="out"/>
        <c:minorTickMark val="none"/>
        <c:tickLblPos val="nextTo"/>
        <c:crossAx val="335658312"/>
        <c:crosses val="autoZero"/>
        <c:crossBetween val="between"/>
      </c:valAx>
    </c:plotArea>
    <c:legend>
      <c:legendPos val="t"/>
      <c:overlay val="0"/>
    </c:legend>
    <c:plotVisOnly val="1"/>
    <c:dispBlanksAs val="gap"/>
    <c:showDLblsOverMax val="0"/>
  </c:chart>
  <c:spPr>
    <a:noFill/>
  </c:sp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86C3CD-4F71-48A2-AA1A-5CEBED1448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2429</Words>
  <Characters>13851</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Reviewer</cp:lastModifiedBy>
  <cp:revision>2</cp:revision>
  <dcterms:created xsi:type="dcterms:W3CDTF">2021-04-21T09:58:00Z</dcterms:created>
  <dcterms:modified xsi:type="dcterms:W3CDTF">2021-04-21T09:58:00Z</dcterms:modified>
</cp:coreProperties>
</file>