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D57" w:rsidRDefault="00072FCE" w:rsidP="0027677F">
      <w:pPr>
        <w:rPr>
          <w:rFonts w:ascii="Times New Roman" w:hAnsi="Times New Roman" w:cs="Times New Roman"/>
          <w:b/>
          <w:sz w:val="28"/>
          <w:szCs w:val="28"/>
          <w:u w:val="single"/>
        </w:rPr>
      </w:pPr>
      <w:r w:rsidRPr="00072FCE">
        <w:rPr>
          <w:rFonts w:ascii="Times New Roman" w:hAnsi="Times New Roman" w:cs="Times New Roman"/>
          <w:b/>
          <w:sz w:val="28"/>
          <w:szCs w:val="28"/>
        </w:rPr>
        <w:t>Title:</w:t>
      </w:r>
      <w:r>
        <w:rPr>
          <w:rFonts w:ascii="Times New Roman" w:hAnsi="Times New Roman" w:cs="Times New Roman"/>
          <w:b/>
          <w:sz w:val="28"/>
          <w:szCs w:val="28"/>
          <w:u w:val="single"/>
        </w:rPr>
        <w:t xml:space="preserve"> </w:t>
      </w:r>
      <w:r w:rsidR="00543878" w:rsidRPr="00737A8C">
        <w:rPr>
          <w:rFonts w:ascii="Times New Roman" w:hAnsi="Times New Roman" w:cs="Times New Roman"/>
          <w:b/>
          <w:sz w:val="28"/>
          <w:szCs w:val="28"/>
          <w:u w:val="single"/>
        </w:rPr>
        <w:t xml:space="preserve">Ethical </w:t>
      </w:r>
      <w:r w:rsidR="004B1ECF">
        <w:rPr>
          <w:rFonts w:ascii="Times New Roman" w:hAnsi="Times New Roman" w:cs="Times New Roman"/>
          <w:b/>
          <w:sz w:val="28"/>
          <w:szCs w:val="28"/>
          <w:u w:val="single"/>
        </w:rPr>
        <w:t xml:space="preserve">Concerns in Anatomy Teaching in </w:t>
      </w:r>
      <w:proofErr w:type="gramStart"/>
      <w:r w:rsidR="004B1ECF">
        <w:rPr>
          <w:rFonts w:ascii="Times New Roman" w:hAnsi="Times New Roman" w:cs="Times New Roman"/>
          <w:b/>
          <w:sz w:val="28"/>
          <w:szCs w:val="28"/>
          <w:u w:val="single"/>
        </w:rPr>
        <w:t xml:space="preserve">India </w:t>
      </w:r>
      <w:r w:rsidR="00B536EF" w:rsidRPr="00737A8C">
        <w:rPr>
          <w:rFonts w:ascii="Times New Roman" w:hAnsi="Times New Roman" w:cs="Times New Roman"/>
          <w:b/>
          <w:sz w:val="28"/>
          <w:szCs w:val="28"/>
          <w:u w:val="single"/>
        </w:rPr>
        <w:t>:</w:t>
      </w:r>
      <w:proofErr w:type="gramEnd"/>
      <w:r w:rsidR="00B536EF" w:rsidRPr="00737A8C">
        <w:rPr>
          <w:rFonts w:ascii="Times New Roman" w:hAnsi="Times New Roman" w:cs="Times New Roman"/>
          <w:b/>
          <w:sz w:val="28"/>
          <w:szCs w:val="28"/>
          <w:u w:val="single"/>
        </w:rPr>
        <w:t xml:space="preserve"> suggestions for the road ahead</w:t>
      </w:r>
    </w:p>
    <w:p w:rsidR="00072FCE" w:rsidRDefault="00072FCE" w:rsidP="0027677F">
      <w:pPr>
        <w:spacing w:line="240" w:lineRule="auto"/>
        <w:rPr>
          <w:rFonts w:ascii="Times New Roman" w:hAnsi="Times New Roman" w:cs="Times New Roman"/>
          <w:sz w:val="24"/>
          <w:szCs w:val="24"/>
        </w:rPr>
      </w:pPr>
      <w:r w:rsidRPr="00072FCE">
        <w:rPr>
          <w:rFonts w:ascii="Times New Roman" w:hAnsi="Times New Roman" w:cs="Times New Roman"/>
          <w:b/>
          <w:sz w:val="24"/>
          <w:szCs w:val="24"/>
        </w:rPr>
        <w:t>1</w:t>
      </w:r>
      <w:r w:rsidRPr="00072FCE">
        <w:rPr>
          <w:rFonts w:ascii="Times New Roman" w:hAnsi="Times New Roman" w:cs="Times New Roman"/>
          <w:b/>
          <w:sz w:val="24"/>
          <w:szCs w:val="24"/>
          <w:vertAlign w:val="superscript"/>
        </w:rPr>
        <w:t>st</w:t>
      </w:r>
      <w:r w:rsidRPr="00072FCE">
        <w:rPr>
          <w:rFonts w:ascii="Times New Roman" w:hAnsi="Times New Roman" w:cs="Times New Roman"/>
          <w:b/>
          <w:sz w:val="24"/>
          <w:szCs w:val="24"/>
        </w:rPr>
        <w:t xml:space="preserve"> </w:t>
      </w:r>
      <w:r>
        <w:rPr>
          <w:rFonts w:ascii="Times New Roman" w:hAnsi="Times New Roman" w:cs="Times New Roman"/>
          <w:b/>
          <w:sz w:val="24"/>
          <w:szCs w:val="24"/>
        </w:rPr>
        <w:t xml:space="preserve">and Corresponding </w:t>
      </w:r>
      <w:r w:rsidRPr="00072FCE">
        <w:rPr>
          <w:rFonts w:ascii="Times New Roman" w:hAnsi="Times New Roman" w:cs="Times New Roman"/>
          <w:b/>
          <w:sz w:val="24"/>
          <w:szCs w:val="24"/>
        </w:rPr>
        <w:t>Author:</w:t>
      </w:r>
      <w:r>
        <w:rPr>
          <w:rFonts w:ascii="Times New Roman" w:hAnsi="Times New Roman" w:cs="Times New Roman"/>
          <w:b/>
          <w:sz w:val="24"/>
          <w:szCs w:val="24"/>
        </w:rPr>
        <w:t xml:space="preserve"> </w:t>
      </w:r>
      <w:r w:rsidRPr="00072FCE">
        <w:rPr>
          <w:rFonts w:ascii="Times New Roman" w:hAnsi="Times New Roman" w:cs="Times New Roman"/>
          <w:sz w:val="24"/>
          <w:szCs w:val="24"/>
        </w:rPr>
        <w:t xml:space="preserve">Dr </w:t>
      </w:r>
      <w:proofErr w:type="spellStart"/>
      <w:r w:rsidRPr="00072FCE">
        <w:rPr>
          <w:rFonts w:ascii="Times New Roman" w:hAnsi="Times New Roman" w:cs="Times New Roman"/>
          <w:sz w:val="24"/>
          <w:szCs w:val="24"/>
        </w:rPr>
        <w:t>Srividya</w:t>
      </w:r>
      <w:proofErr w:type="spellEnd"/>
      <w:r w:rsidRPr="00072FCE">
        <w:rPr>
          <w:rFonts w:ascii="Times New Roman" w:hAnsi="Times New Roman" w:cs="Times New Roman"/>
          <w:sz w:val="24"/>
          <w:szCs w:val="24"/>
        </w:rPr>
        <w:t xml:space="preserve"> </w:t>
      </w:r>
      <w:proofErr w:type="spellStart"/>
      <w:r w:rsidRPr="00072FCE">
        <w:rPr>
          <w:rFonts w:ascii="Times New Roman" w:hAnsi="Times New Roman" w:cs="Times New Roman"/>
          <w:sz w:val="24"/>
          <w:szCs w:val="24"/>
        </w:rPr>
        <w:t>Sreenivasan</w:t>
      </w:r>
      <w:proofErr w:type="spellEnd"/>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40A2">
        <w:rPr>
          <w:rFonts w:ascii="Times New Roman" w:hAnsi="Times New Roman" w:cs="Times New Roman"/>
          <w:sz w:val="24"/>
          <w:szCs w:val="24"/>
        </w:rPr>
        <w:t xml:space="preserve"> </w:t>
      </w:r>
      <w:r>
        <w:rPr>
          <w:rFonts w:ascii="Times New Roman" w:hAnsi="Times New Roman" w:cs="Times New Roman"/>
          <w:sz w:val="24"/>
          <w:szCs w:val="24"/>
        </w:rPr>
        <w:t>Associate Professor, Department of Anatomy</w:t>
      </w:r>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B229E">
        <w:rPr>
          <w:rFonts w:ascii="Times New Roman" w:hAnsi="Times New Roman" w:cs="Times New Roman"/>
          <w:sz w:val="24"/>
          <w:szCs w:val="24"/>
        </w:rPr>
        <w:t xml:space="preserve"> </w:t>
      </w:r>
      <w:r>
        <w:rPr>
          <w:rFonts w:ascii="Times New Roman" w:hAnsi="Times New Roman" w:cs="Times New Roman"/>
          <w:sz w:val="24"/>
          <w:szCs w:val="24"/>
        </w:rPr>
        <w:t xml:space="preserve">DY </w:t>
      </w:r>
      <w:proofErr w:type="spellStart"/>
      <w:r>
        <w:rPr>
          <w:rFonts w:ascii="Times New Roman" w:hAnsi="Times New Roman" w:cs="Times New Roman"/>
          <w:sz w:val="24"/>
          <w:szCs w:val="24"/>
        </w:rPr>
        <w:t>Patil</w:t>
      </w:r>
      <w:proofErr w:type="spellEnd"/>
      <w:r>
        <w:rPr>
          <w:rFonts w:ascii="Times New Roman" w:hAnsi="Times New Roman" w:cs="Times New Roman"/>
          <w:sz w:val="24"/>
          <w:szCs w:val="24"/>
        </w:rPr>
        <w:t xml:space="preserve"> University School of Medicine, </w:t>
      </w:r>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B229E">
        <w:rPr>
          <w:rFonts w:ascii="Times New Roman" w:hAnsi="Times New Roman" w:cs="Times New Roman"/>
          <w:sz w:val="24"/>
          <w:szCs w:val="24"/>
        </w:rPr>
        <w:t xml:space="preserve"> </w:t>
      </w:r>
      <w:proofErr w:type="spellStart"/>
      <w:r>
        <w:rPr>
          <w:rFonts w:ascii="Times New Roman" w:hAnsi="Times New Roman" w:cs="Times New Roman"/>
          <w:sz w:val="24"/>
          <w:szCs w:val="24"/>
        </w:rPr>
        <w:t>Navi</w:t>
      </w:r>
      <w:proofErr w:type="spellEnd"/>
      <w:r>
        <w:rPr>
          <w:rFonts w:ascii="Times New Roman" w:hAnsi="Times New Roman" w:cs="Times New Roman"/>
          <w:sz w:val="24"/>
          <w:szCs w:val="24"/>
        </w:rPr>
        <w:t xml:space="preserve"> Mumbai</w:t>
      </w:r>
      <w:proofErr w:type="gramStart"/>
      <w:r>
        <w:rPr>
          <w:rFonts w:ascii="Times New Roman" w:hAnsi="Times New Roman" w:cs="Times New Roman"/>
          <w:sz w:val="24"/>
          <w:szCs w:val="24"/>
        </w:rPr>
        <w:t>,400706</w:t>
      </w:r>
      <w:proofErr w:type="gramEnd"/>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Mob: 7710849349</w:t>
      </w:r>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40A2">
        <w:rPr>
          <w:rFonts w:ascii="Times New Roman" w:hAnsi="Times New Roman" w:cs="Times New Roman"/>
          <w:sz w:val="24"/>
          <w:szCs w:val="24"/>
        </w:rPr>
        <w:t xml:space="preserve"> </w:t>
      </w:r>
      <w:r>
        <w:rPr>
          <w:rFonts w:ascii="Times New Roman" w:hAnsi="Times New Roman" w:cs="Times New Roman"/>
          <w:sz w:val="24"/>
          <w:szCs w:val="24"/>
        </w:rPr>
        <w:t xml:space="preserve">Email: </w:t>
      </w:r>
      <w:hyperlink r:id="rId5" w:history="1">
        <w:r w:rsidRPr="00C6518E">
          <w:rPr>
            <w:rStyle w:val="Hyperlink"/>
            <w:rFonts w:ascii="Times New Roman" w:hAnsi="Times New Roman" w:cs="Times New Roman"/>
            <w:sz w:val="24"/>
            <w:szCs w:val="24"/>
          </w:rPr>
          <w:t>srividyasreenivasan@yahoo.com</w:t>
        </w:r>
      </w:hyperlink>
    </w:p>
    <w:p w:rsidR="00072FCE" w:rsidRDefault="00072FCE" w:rsidP="0027677F">
      <w:pPr>
        <w:spacing w:line="240" w:lineRule="auto"/>
        <w:rPr>
          <w:rFonts w:ascii="Times New Roman" w:hAnsi="Times New Roman" w:cs="Times New Roman"/>
          <w:sz w:val="24"/>
          <w:szCs w:val="24"/>
        </w:rPr>
      </w:pPr>
      <w:r w:rsidRPr="00072FCE">
        <w:rPr>
          <w:rFonts w:ascii="Times New Roman" w:hAnsi="Times New Roman" w:cs="Times New Roman"/>
          <w:b/>
          <w:sz w:val="24"/>
          <w:szCs w:val="24"/>
        </w:rPr>
        <w:t>2</w:t>
      </w:r>
      <w:r w:rsidRPr="00072FCE">
        <w:rPr>
          <w:rFonts w:ascii="Times New Roman" w:hAnsi="Times New Roman" w:cs="Times New Roman"/>
          <w:b/>
          <w:sz w:val="24"/>
          <w:szCs w:val="24"/>
          <w:vertAlign w:val="superscript"/>
        </w:rPr>
        <w:t>nd</w:t>
      </w:r>
      <w:r w:rsidRPr="00072FCE">
        <w:rPr>
          <w:rFonts w:ascii="Times New Roman" w:hAnsi="Times New Roman" w:cs="Times New Roman"/>
          <w:b/>
          <w:sz w:val="24"/>
          <w:szCs w:val="24"/>
        </w:rPr>
        <w:t xml:space="preserve"> Author</w:t>
      </w:r>
      <w:r>
        <w:rPr>
          <w:rFonts w:ascii="Times New Roman" w:hAnsi="Times New Roman" w:cs="Times New Roman"/>
          <w:b/>
          <w:sz w:val="24"/>
          <w:szCs w:val="24"/>
        </w:rPr>
        <w:t xml:space="preserve">                                   : </w:t>
      </w:r>
      <w:r w:rsidRPr="00072FCE">
        <w:rPr>
          <w:rFonts w:ascii="Times New Roman" w:hAnsi="Times New Roman" w:cs="Times New Roman"/>
          <w:sz w:val="24"/>
          <w:szCs w:val="24"/>
        </w:rPr>
        <w:t xml:space="preserve">Dr V </w:t>
      </w:r>
      <w:proofErr w:type="spellStart"/>
      <w:r w:rsidRPr="00072FCE">
        <w:rPr>
          <w:rFonts w:ascii="Times New Roman" w:hAnsi="Times New Roman" w:cs="Times New Roman"/>
          <w:sz w:val="24"/>
          <w:szCs w:val="24"/>
        </w:rPr>
        <w:t>Sreenivasan</w:t>
      </w:r>
      <w:proofErr w:type="spellEnd"/>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B229E">
        <w:rPr>
          <w:rFonts w:ascii="Times New Roman" w:hAnsi="Times New Roman" w:cs="Times New Roman"/>
          <w:sz w:val="24"/>
          <w:szCs w:val="24"/>
        </w:rPr>
        <w:t xml:space="preserve">                               </w:t>
      </w:r>
      <w:r>
        <w:rPr>
          <w:rFonts w:ascii="Times New Roman" w:hAnsi="Times New Roman" w:cs="Times New Roman"/>
          <w:sz w:val="24"/>
          <w:szCs w:val="24"/>
        </w:rPr>
        <w:t xml:space="preserve">Principal, </w:t>
      </w: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Vidyapeeth</w:t>
      </w:r>
      <w:proofErr w:type="spellEnd"/>
      <w:r>
        <w:rPr>
          <w:rFonts w:ascii="Times New Roman" w:hAnsi="Times New Roman" w:cs="Times New Roman"/>
          <w:sz w:val="24"/>
          <w:szCs w:val="24"/>
        </w:rPr>
        <w:t xml:space="preserve"> Dental College,</w:t>
      </w:r>
    </w:p>
    <w:p w:rsidR="00072FCE" w:rsidRDefault="00072FC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B229E">
        <w:rPr>
          <w:rFonts w:ascii="Times New Roman" w:hAnsi="Times New Roman" w:cs="Times New Roman"/>
          <w:sz w:val="24"/>
          <w:szCs w:val="24"/>
        </w:rPr>
        <w:t xml:space="preserve">            CBD </w:t>
      </w:r>
      <w:proofErr w:type="spellStart"/>
      <w:r w:rsidR="005B229E">
        <w:rPr>
          <w:rFonts w:ascii="Times New Roman" w:hAnsi="Times New Roman" w:cs="Times New Roman"/>
          <w:sz w:val="24"/>
          <w:szCs w:val="24"/>
        </w:rPr>
        <w:t>Belapur</w:t>
      </w:r>
      <w:proofErr w:type="spellEnd"/>
      <w:r w:rsidR="005B229E">
        <w:rPr>
          <w:rFonts w:ascii="Times New Roman" w:hAnsi="Times New Roman" w:cs="Times New Roman"/>
          <w:sz w:val="24"/>
          <w:szCs w:val="24"/>
        </w:rPr>
        <w:t xml:space="preserve">, </w:t>
      </w:r>
      <w:proofErr w:type="spellStart"/>
      <w:r w:rsidR="005B229E">
        <w:rPr>
          <w:rFonts w:ascii="Times New Roman" w:hAnsi="Times New Roman" w:cs="Times New Roman"/>
          <w:sz w:val="24"/>
          <w:szCs w:val="24"/>
        </w:rPr>
        <w:t>Navi</w:t>
      </w:r>
      <w:proofErr w:type="spellEnd"/>
      <w:r w:rsidR="005B229E">
        <w:rPr>
          <w:rFonts w:ascii="Times New Roman" w:hAnsi="Times New Roman" w:cs="Times New Roman"/>
          <w:sz w:val="24"/>
          <w:szCs w:val="24"/>
        </w:rPr>
        <w:t xml:space="preserve"> Mumbai, 400614</w:t>
      </w:r>
    </w:p>
    <w:p w:rsidR="005B229E" w:rsidRDefault="005B229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40A2">
        <w:rPr>
          <w:rFonts w:ascii="Times New Roman" w:hAnsi="Times New Roman" w:cs="Times New Roman"/>
          <w:sz w:val="24"/>
          <w:szCs w:val="24"/>
        </w:rPr>
        <w:t xml:space="preserve">                               </w:t>
      </w:r>
      <w:r>
        <w:rPr>
          <w:rFonts w:ascii="Times New Roman" w:hAnsi="Times New Roman" w:cs="Times New Roman"/>
          <w:sz w:val="24"/>
          <w:szCs w:val="24"/>
        </w:rPr>
        <w:t>Ph: 022-27566729</w:t>
      </w:r>
    </w:p>
    <w:p w:rsidR="005B229E" w:rsidRDefault="005B229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40A2">
        <w:rPr>
          <w:rFonts w:ascii="Times New Roman" w:hAnsi="Times New Roman" w:cs="Times New Roman"/>
          <w:sz w:val="24"/>
          <w:szCs w:val="24"/>
        </w:rPr>
        <w:t xml:space="preserve">          </w:t>
      </w:r>
      <w:r>
        <w:rPr>
          <w:rFonts w:ascii="Times New Roman" w:hAnsi="Times New Roman" w:cs="Times New Roman"/>
          <w:sz w:val="24"/>
          <w:szCs w:val="24"/>
        </w:rPr>
        <w:t>Mob: 9653606895</w:t>
      </w:r>
    </w:p>
    <w:p w:rsidR="005B229E" w:rsidRDefault="005B229E"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40A2">
        <w:rPr>
          <w:rFonts w:ascii="Times New Roman" w:hAnsi="Times New Roman" w:cs="Times New Roman"/>
          <w:sz w:val="24"/>
          <w:szCs w:val="24"/>
        </w:rPr>
        <w:t xml:space="preserve">                               </w:t>
      </w:r>
      <w:r>
        <w:rPr>
          <w:rFonts w:ascii="Times New Roman" w:hAnsi="Times New Roman" w:cs="Times New Roman"/>
          <w:sz w:val="24"/>
          <w:szCs w:val="24"/>
        </w:rPr>
        <w:t xml:space="preserve">Email: </w:t>
      </w:r>
      <w:hyperlink r:id="rId6" w:history="1">
        <w:r w:rsidRPr="00C6518E">
          <w:rPr>
            <w:rStyle w:val="Hyperlink"/>
            <w:rFonts w:ascii="Times New Roman" w:hAnsi="Times New Roman" w:cs="Times New Roman"/>
            <w:sz w:val="24"/>
            <w:szCs w:val="24"/>
          </w:rPr>
          <w:t>drsreenivenkat@gmail.com</w:t>
        </w:r>
      </w:hyperlink>
    </w:p>
    <w:p w:rsidR="005B229E" w:rsidRDefault="005B229E" w:rsidP="0027677F">
      <w:pPr>
        <w:spacing w:line="240" w:lineRule="auto"/>
        <w:rPr>
          <w:rFonts w:ascii="Times New Roman" w:hAnsi="Times New Roman" w:cs="Times New Roman"/>
          <w:sz w:val="24"/>
          <w:szCs w:val="24"/>
        </w:rPr>
      </w:pPr>
      <w:r w:rsidRPr="005B229E">
        <w:rPr>
          <w:rFonts w:ascii="Times New Roman" w:hAnsi="Times New Roman" w:cs="Times New Roman"/>
          <w:b/>
          <w:sz w:val="24"/>
          <w:szCs w:val="24"/>
        </w:rPr>
        <w:t>Conflict of Interest</w:t>
      </w:r>
      <w:r>
        <w:rPr>
          <w:rFonts w:ascii="Times New Roman" w:hAnsi="Times New Roman" w:cs="Times New Roman"/>
          <w:sz w:val="24"/>
          <w:szCs w:val="24"/>
        </w:rPr>
        <w:t>: none</w:t>
      </w:r>
    </w:p>
    <w:p w:rsidR="005B229E" w:rsidRDefault="005B229E" w:rsidP="0027677F">
      <w:pPr>
        <w:spacing w:line="240" w:lineRule="auto"/>
        <w:rPr>
          <w:rFonts w:ascii="Times New Roman" w:hAnsi="Times New Roman" w:cs="Times New Roman"/>
          <w:sz w:val="24"/>
          <w:szCs w:val="24"/>
        </w:rPr>
      </w:pPr>
      <w:r w:rsidRPr="005B229E">
        <w:rPr>
          <w:rFonts w:ascii="Times New Roman" w:hAnsi="Times New Roman" w:cs="Times New Roman"/>
          <w:b/>
          <w:sz w:val="24"/>
          <w:szCs w:val="24"/>
        </w:rPr>
        <w:t>Funding support</w:t>
      </w:r>
      <w:r>
        <w:rPr>
          <w:rFonts w:ascii="Times New Roman" w:hAnsi="Times New Roman" w:cs="Times New Roman"/>
          <w:sz w:val="24"/>
          <w:szCs w:val="24"/>
        </w:rPr>
        <w:t>: nil</w:t>
      </w: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spacing w:line="240" w:lineRule="auto"/>
        <w:rPr>
          <w:rFonts w:ascii="Times New Roman" w:hAnsi="Times New Roman" w:cs="Times New Roman"/>
          <w:sz w:val="24"/>
          <w:szCs w:val="24"/>
        </w:rPr>
      </w:pPr>
    </w:p>
    <w:p w:rsidR="00340CC1" w:rsidRDefault="00340CC1" w:rsidP="0027677F">
      <w:pPr>
        <w:rPr>
          <w:rFonts w:ascii="Times New Roman" w:hAnsi="Times New Roman" w:cs="Times New Roman"/>
          <w:b/>
          <w:sz w:val="28"/>
          <w:szCs w:val="28"/>
          <w:u w:val="single"/>
        </w:rPr>
      </w:pPr>
      <w:r w:rsidRPr="00737A8C">
        <w:rPr>
          <w:rFonts w:ascii="Times New Roman" w:hAnsi="Times New Roman" w:cs="Times New Roman"/>
          <w:b/>
          <w:sz w:val="28"/>
          <w:szCs w:val="28"/>
          <w:u w:val="single"/>
        </w:rPr>
        <w:lastRenderedPageBreak/>
        <w:t>Ethical Concerns in</w:t>
      </w:r>
      <w:r w:rsidR="004B1ECF">
        <w:rPr>
          <w:rFonts w:ascii="Times New Roman" w:hAnsi="Times New Roman" w:cs="Times New Roman"/>
          <w:b/>
          <w:sz w:val="28"/>
          <w:szCs w:val="28"/>
          <w:u w:val="single"/>
        </w:rPr>
        <w:t xml:space="preserve"> Anatomy Teaching in </w:t>
      </w:r>
      <w:proofErr w:type="gramStart"/>
      <w:r w:rsidR="004B1ECF">
        <w:rPr>
          <w:rFonts w:ascii="Times New Roman" w:hAnsi="Times New Roman" w:cs="Times New Roman"/>
          <w:b/>
          <w:sz w:val="28"/>
          <w:szCs w:val="28"/>
          <w:u w:val="single"/>
        </w:rPr>
        <w:t xml:space="preserve">India </w:t>
      </w:r>
      <w:r w:rsidRPr="00737A8C">
        <w:rPr>
          <w:rFonts w:ascii="Times New Roman" w:hAnsi="Times New Roman" w:cs="Times New Roman"/>
          <w:b/>
          <w:sz w:val="28"/>
          <w:szCs w:val="28"/>
          <w:u w:val="single"/>
        </w:rPr>
        <w:t>:</w:t>
      </w:r>
      <w:proofErr w:type="gramEnd"/>
      <w:r w:rsidRPr="00737A8C">
        <w:rPr>
          <w:rFonts w:ascii="Times New Roman" w:hAnsi="Times New Roman" w:cs="Times New Roman"/>
          <w:b/>
          <w:sz w:val="28"/>
          <w:szCs w:val="28"/>
          <w:u w:val="single"/>
        </w:rPr>
        <w:t xml:space="preserve"> suggestions for the road ahead</w:t>
      </w:r>
    </w:p>
    <w:p w:rsidR="004B1ECF" w:rsidRDefault="005B229E" w:rsidP="0027677F">
      <w:pPr>
        <w:spacing w:line="240" w:lineRule="auto"/>
        <w:rPr>
          <w:rFonts w:ascii="Times New Roman" w:hAnsi="Times New Roman" w:cs="Times New Roman"/>
          <w:sz w:val="24"/>
          <w:szCs w:val="24"/>
        </w:rPr>
      </w:pPr>
      <w:r w:rsidRPr="00340CC1">
        <w:rPr>
          <w:rFonts w:ascii="Times New Roman" w:hAnsi="Times New Roman" w:cs="Times New Roman"/>
          <w:sz w:val="24"/>
          <w:szCs w:val="24"/>
        </w:rPr>
        <w:t xml:space="preserve">             </w:t>
      </w:r>
      <w:r w:rsidR="00340CC1">
        <w:rPr>
          <w:rFonts w:ascii="Times New Roman" w:hAnsi="Times New Roman" w:cs="Times New Roman"/>
          <w:sz w:val="24"/>
          <w:szCs w:val="24"/>
        </w:rPr>
        <w:t xml:space="preserve">Study of Human </w:t>
      </w:r>
      <w:r w:rsidR="00C62F94" w:rsidRPr="00737A8C">
        <w:rPr>
          <w:rFonts w:ascii="Times New Roman" w:hAnsi="Times New Roman" w:cs="Times New Roman"/>
          <w:sz w:val="24"/>
          <w:szCs w:val="24"/>
        </w:rPr>
        <w:t xml:space="preserve">Anatomy </w:t>
      </w:r>
      <w:r w:rsidR="004B1ECF">
        <w:rPr>
          <w:rFonts w:ascii="Times New Roman" w:hAnsi="Times New Roman" w:cs="Times New Roman"/>
          <w:sz w:val="24"/>
          <w:szCs w:val="24"/>
        </w:rPr>
        <w:t>predominantly requires</w:t>
      </w:r>
      <w:r w:rsidR="00340CC1">
        <w:rPr>
          <w:rFonts w:ascii="Times New Roman" w:hAnsi="Times New Roman" w:cs="Times New Roman"/>
          <w:sz w:val="24"/>
          <w:szCs w:val="24"/>
        </w:rPr>
        <w:t xml:space="preserve"> </w:t>
      </w:r>
      <w:r w:rsidR="00C62F94" w:rsidRPr="00737A8C">
        <w:rPr>
          <w:rFonts w:ascii="Times New Roman" w:hAnsi="Times New Roman" w:cs="Times New Roman"/>
          <w:sz w:val="24"/>
          <w:szCs w:val="24"/>
        </w:rPr>
        <w:t>the</w:t>
      </w:r>
      <w:r w:rsidR="00340CC1">
        <w:rPr>
          <w:rFonts w:ascii="Times New Roman" w:hAnsi="Times New Roman" w:cs="Times New Roman"/>
          <w:sz w:val="24"/>
          <w:szCs w:val="24"/>
        </w:rPr>
        <w:t xml:space="preserve"> use of the remains of the </w:t>
      </w:r>
      <w:r w:rsidR="00C62F94" w:rsidRPr="00737A8C">
        <w:rPr>
          <w:rFonts w:ascii="Times New Roman" w:hAnsi="Times New Roman" w:cs="Times New Roman"/>
          <w:sz w:val="24"/>
          <w:szCs w:val="24"/>
        </w:rPr>
        <w:t>dead. This article asks certain pertinent questions about the ethical implications</w:t>
      </w:r>
      <w:r w:rsidR="00340CC1">
        <w:rPr>
          <w:rFonts w:ascii="Times New Roman" w:hAnsi="Times New Roman" w:cs="Times New Roman"/>
          <w:sz w:val="24"/>
          <w:szCs w:val="24"/>
        </w:rPr>
        <w:t xml:space="preserve"> of</w:t>
      </w:r>
      <w:r w:rsidR="004B1ECF">
        <w:rPr>
          <w:rFonts w:ascii="Times New Roman" w:hAnsi="Times New Roman" w:cs="Times New Roman"/>
          <w:sz w:val="24"/>
          <w:szCs w:val="24"/>
        </w:rPr>
        <w:t xml:space="preserve"> existing</w:t>
      </w:r>
      <w:r w:rsidR="00340CC1">
        <w:rPr>
          <w:rFonts w:ascii="Times New Roman" w:hAnsi="Times New Roman" w:cs="Times New Roman"/>
          <w:sz w:val="24"/>
          <w:szCs w:val="24"/>
        </w:rPr>
        <w:t xml:space="preserve"> </w:t>
      </w:r>
      <w:r w:rsidR="00340CC1" w:rsidRPr="004B1ECF">
        <w:rPr>
          <w:rFonts w:ascii="Times New Roman" w:hAnsi="Times New Roman" w:cs="Times New Roman"/>
          <w:sz w:val="24"/>
          <w:szCs w:val="24"/>
        </w:rPr>
        <w:t>practices</w:t>
      </w:r>
      <w:r w:rsidR="00340CC1">
        <w:rPr>
          <w:rFonts w:ascii="Times New Roman" w:hAnsi="Times New Roman" w:cs="Times New Roman"/>
          <w:sz w:val="24"/>
          <w:szCs w:val="24"/>
        </w:rPr>
        <w:t xml:space="preserve"> in the anatomy departments in </w:t>
      </w:r>
      <w:proofErr w:type="gramStart"/>
      <w:r w:rsidR="00340CC1">
        <w:rPr>
          <w:rFonts w:ascii="Times New Roman" w:hAnsi="Times New Roman" w:cs="Times New Roman"/>
          <w:sz w:val="24"/>
          <w:szCs w:val="24"/>
        </w:rPr>
        <w:t>India .</w:t>
      </w:r>
      <w:proofErr w:type="gramEnd"/>
      <w:r w:rsidR="00340CC1">
        <w:rPr>
          <w:rFonts w:ascii="Times New Roman" w:hAnsi="Times New Roman" w:cs="Times New Roman"/>
          <w:sz w:val="24"/>
          <w:szCs w:val="24"/>
        </w:rPr>
        <w:t xml:space="preserve"> The article also ex</w:t>
      </w:r>
      <w:r w:rsidR="00F435F8">
        <w:rPr>
          <w:rFonts w:ascii="Times New Roman" w:hAnsi="Times New Roman" w:cs="Times New Roman"/>
          <w:sz w:val="24"/>
          <w:szCs w:val="24"/>
        </w:rPr>
        <w:t>plores the available legal safe</w:t>
      </w:r>
      <w:r w:rsidR="00340CC1">
        <w:rPr>
          <w:rFonts w:ascii="Times New Roman" w:hAnsi="Times New Roman" w:cs="Times New Roman"/>
          <w:sz w:val="24"/>
          <w:szCs w:val="24"/>
        </w:rPr>
        <w:t xml:space="preserve">guards in </w:t>
      </w:r>
      <w:proofErr w:type="gramStart"/>
      <w:r w:rsidR="00340CC1">
        <w:rPr>
          <w:rFonts w:ascii="Times New Roman" w:hAnsi="Times New Roman" w:cs="Times New Roman"/>
          <w:sz w:val="24"/>
          <w:szCs w:val="24"/>
        </w:rPr>
        <w:t>India .</w:t>
      </w:r>
      <w:proofErr w:type="gramEnd"/>
      <w:r w:rsidR="00340CC1">
        <w:rPr>
          <w:rFonts w:ascii="Times New Roman" w:hAnsi="Times New Roman" w:cs="Times New Roman"/>
          <w:sz w:val="24"/>
          <w:szCs w:val="24"/>
        </w:rPr>
        <w:t xml:space="preserve"> We also attempt to provide solutions for the same.</w:t>
      </w:r>
    </w:p>
    <w:p w:rsidR="00065FB2" w:rsidRDefault="00C62F94" w:rsidP="0027677F">
      <w:pPr>
        <w:spacing w:line="240" w:lineRule="auto"/>
        <w:rPr>
          <w:rFonts w:ascii="Times New Roman" w:hAnsi="Times New Roman" w:cs="Times New Roman"/>
          <w:sz w:val="24"/>
          <w:szCs w:val="24"/>
        </w:rPr>
      </w:pPr>
      <w:r w:rsidRPr="00737A8C">
        <w:rPr>
          <w:rFonts w:ascii="Times New Roman" w:hAnsi="Times New Roman" w:cs="Times New Roman"/>
          <w:sz w:val="24"/>
          <w:szCs w:val="24"/>
        </w:rPr>
        <w:tab/>
        <w:t>The word ethics is derived from the Greek word “</w:t>
      </w:r>
      <w:proofErr w:type="spellStart"/>
      <w:r w:rsidRPr="00737A8C">
        <w:rPr>
          <w:rFonts w:ascii="Times New Roman" w:hAnsi="Times New Roman" w:cs="Times New Roman"/>
          <w:sz w:val="24"/>
          <w:szCs w:val="24"/>
        </w:rPr>
        <w:t>Ethikos</w:t>
      </w:r>
      <w:proofErr w:type="spellEnd"/>
      <w:r w:rsidRPr="00737A8C">
        <w:rPr>
          <w:rFonts w:ascii="Times New Roman" w:hAnsi="Times New Roman" w:cs="Times New Roman"/>
          <w:sz w:val="24"/>
          <w:szCs w:val="24"/>
        </w:rPr>
        <w:t>” which means arising out of habit.</w:t>
      </w:r>
      <w:r w:rsidR="00065FB2" w:rsidRPr="00737A8C">
        <w:rPr>
          <w:rFonts w:ascii="Times New Roman" w:hAnsi="Times New Roman" w:cs="Times New Roman"/>
          <w:sz w:val="24"/>
          <w:szCs w:val="24"/>
        </w:rPr>
        <w:t xml:space="preserve"> In simple terms it means norms for conduct. In the research setting it implies </w:t>
      </w:r>
      <w:r w:rsidR="009E2DBE" w:rsidRPr="00737A8C">
        <w:rPr>
          <w:rFonts w:ascii="Times New Roman" w:hAnsi="Times New Roman" w:cs="Times New Roman"/>
          <w:sz w:val="24"/>
          <w:szCs w:val="24"/>
        </w:rPr>
        <w:t xml:space="preserve">respect </w:t>
      </w:r>
      <w:r w:rsidR="00065FB2" w:rsidRPr="00737A8C">
        <w:rPr>
          <w:rFonts w:ascii="Times New Roman" w:hAnsi="Times New Roman" w:cs="Times New Roman"/>
          <w:sz w:val="24"/>
          <w:szCs w:val="24"/>
        </w:rPr>
        <w:t>for the subject. The Nuremberg code 1947, Belmont Report 1979, and Helsinki Declaration 1964 amended last in Oct 20</w:t>
      </w:r>
      <w:r w:rsidR="00396C80">
        <w:rPr>
          <w:rFonts w:ascii="Times New Roman" w:hAnsi="Times New Roman" w:cs="Times New Roman"/>
          <w:sz w:val="24"/>
          <w:szCs w:val="24"/>
        </w:rPr>
        <w:t>13,</w:t>
      </w:r>
      <w:r w:rsidR="00065FB2" w:rsidRPr="00737A8C">
        <w:rPr>
          <w:rFonts w:ascii="Times New Roman" w:hAnsi="Times New Roman" w:cs="Times New Roman"/>
          <w:sz w:val="24"/>
          <w:szCs w:val="24"/>
        </w:rPr>
        <w:t xml:space="preserve"> form the basis of Medical Ethics.</w:t>
      </w:r>
    </w:p>
    <w:p w:rsidR="004B1ECF" w:rsidRDefault="0056235C" w:rsidP="0027677F">
      <w:pPr>
        <w:spacing w:line="240" w:lineRule="auto"/>
        <w:rPr>
          <w:rFonts w:ascii="Times New Roman" w:hAnsi="Times New Roman" w:cs="Times New Roman"/>
          <w:sz w:val="24"/>
          <w:szCs w:val="24"/>
        </w:rPr>
      </w:pPr>
      <w:r w:rsidRPr="004B1ECF">
        <w:rPr>
          <w:rFonts w:ascii="Times New Roman" w:hAnsi="Times New Roman" w:cs="Times New Roman"/>
          <w:sz w:val="24"/>
          <w:szCs w:val="24"/>
        </w:rPr>
        <w:t xml:space="preserve">This article </w:t>
      </w:r>
      <w:proofErr w:type="gramStart"/>
      <w:r w:rsidRPr="004B1ECF">
        <w:rPr>
          <w:rFonts w:ascii="Times New Roman" w:hAnsi="Times New Roman" w:cs="Times New Roman"/>
          <w:sz w:val="24"/>
          <w:szCs w:val="24"/>
        </w:rPr>
        <w:t>discusses</w:t>
      </w:r>
      <w:r w:rsidR="004B1ECF">
        <w:rPr>
          <w:rFonts w:ascii="Times New Roman" w:hAnsi="Times New Roman" w:cs="Times New Roman"/>
          <w:sz w:val="24"/>
          <w:szCs w:val="24"/>
        </w:rPr>
        <w:t xml:space="preserve"> :</w:t>
      </w:r>
      <w:proofErr w:type="gramEnd"/>
    </w:p>
    <w:p w:rsidR="004B1ECF" w:rsidRDefault="004B1ECF"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1)</w:t>
      </w:r>
      <w:r w:rsidR="00203D9B">
        <w:rPr>
          <w:rFonts w:ascii="Times New Roman" w:hAnsi="Times New Roman" w:cs="Times New Roman"/>
          <w:sz w:val="24"/>
          <w:szCs w:val="24"/>
        </w:rPr>
        <w:t xml:space="preserve"> </w:t>
      </w:r>
      <w:r>
        <w:rPr>
          <w:rFonts w:ascii="Times New Roman" w:hAnsi="Times New Roman" w:cs="Times New Roman"/>
          <w:sz w:val="24"/>
          <w:szCs w:val="24"/>
        </w:rPr>
        <w:t>The ethical dilemma</w:t>
      </w:r>
      <w:r w:rsidR="0056235C" w:rsidRPr="004B1ECF">
        <w:rPr>
          <w:rFonts w:ascii="Times New Roman" w:hAnsi="Times New Roman" w:cs="Times New Roman"/>
          <w:sz w:val="24"/>
          <w:szCs w:val="24"/>
        </w:rPr>
        <w:t xml:space="preserve"> pertaining to the use of unclaimed bodies in the teaching of anatomy and the psychosocial barriers to a body donation program. </w:t>
      </w:r>
    </w:p>
    <w:p w:rsidR="004B1ECF" w:rsidRDefault="0056235C" w:rsidP="0027677F">
      <w:pPr>
        <w:spacing w:line="240" w:lineRule="auto"/>
        <w:rPr>
          <w:rFonts w:ascii="Times New Roman" w:hAnsi="Times New Roman" w:cs="Times New Roman"/>
          <w:sz w:val="24"/>
          <w:szCs w:val="24"/>
        </w:rPr>
      </w:pPr>
      <w:r w:rsidRPr="004B1ECF">
        <w:rPr>
          <w:rFonts w:ascii="Times New Roman" w:hAnsi="Times New Roman" w:cs="Times New Roman"/>
          <w:sz w:val="24"/>
          <w:szCs w:val="24"/>
        </w:rPr>
        <w:t>2)</w:t>
      </w:r>
      <w:r w:rsidR="004B1ECF">
        <w:rPr>
          <w:rFonts w:ascii="Times New Roman" w:hAnsi="Times New Roman" w:cs="Times New Roman"/>
          <w:sz w:val="24"/>
          <w:szCs w:val="24"/>
        </w:rPr>
        <w:t xml:space="preserve"> </w:t>
      </w:r>
      <w:r w:rsidRPr="004B1ECF">
        <w:rPr>
          <w:rFonts w:ascii="Times New Roman" w:hAnsi="Times New Roman" w:cs="Times New Roman"/>
          <w:sz w:val="24"/>
          <w:szCs w:val="24"/>
        </w:rPr>
        <w:t>It also covers ethical concerns and responsibilities in storing of cadavers and body</w:t>
      </w:r>
      <w:r w:rsidR="009E15E5">
        <w:rPr>
          <w:rFonts w:ascii="Times New Roman" w:hAnsi="Times New Roman" w:cs="Times New Roman"/>
          <w:sz w:val="24"/>
          <w:szCs w:val="24"/>
        </w:rPr>
        <w:t xml:space="preserve"> </w:t>
      </w:r>
      <w:proofErr w:type="gramStart"/>
      <w:r w:rsidRPr="004B1ECF">
        <w:rPr>
          <w:rFonts w:ascii="Times New Roman" w:hAnsi="Times New Roman" w:cs="Times New Roman"/>
          <w:sz w:val="24"/>
          <w:szCs w:val="24"/>
        </w:rPr>
        <w:t>parts .</w:t>
      </w:r>
      <w:proofErr w:type="gramEnd"/>
      <w:r w:rsidRPr="004B1ECF">
        <w:rPr>
          <w:rFonts w:ascii="Times New Roman" w:hAnsi="Times New Roman" w:cs="Times New Roman"/>
          <w:sz w:val="24"/>
          <w:szCs w:val="24"/>
        </w:rPr>
        <w:t xml:space="preserve"> </w:t>
      </w:r>
    </w:p>
    <w:p w:rsidR="0056235C" w:rsidRPr="00737A8C" w:rsidRDefault="0056235C" w:rsidP="0027677F">
      <w:pPr>
        <w:spacing w:line="240" w:lineRule="auto"/>
        <w:rPr>
          <w:rFonts w:ascii="Times New Roman" w:hAnsi="Times New Roman" w:cs="Times New Roman"/>
          <w:sz w:val="24"/>
          <w:szCs w:val="24"/>
        </w:rPr>
      </w:pPr>
      <w:r w:rsidRPr="004B1ECF">
        <w:rPr>
          <w:rFonts w:ascii="Times New Roman" w:hAnsi="Times New Roman" w:cs="Times New Roman"/>
          <w:sz w:val="24"/>
          <w:szCs w:val="24"/>
        </w:rPr>
        <w:t>3)</w:t>
      </w:r>
      <w:r w:rsidR="004B1ECF">
        <w:rPr>
          <w:rFonts w:ascii="Times New Roman" w:hAnsi="Times New Roman" w:cs="Times New Roman"/>
          <w:sz w:val="24"/>
          <w:szCs w:val="24"/>
        </w:rPr>
        <w:t xml:space="preserve"> </w:t>
      </w:r>
      <w:r w:rsidRPr="004B1ECF">
        <w:rPr>
          <w:rFonts w:ascii="Times New Roman" w:hAnsi="Times New Roman" w:cs="Times New Roman"/>
          <w:sz w:val="24"/>
          <w:szCs w:val="24"/>
        </w:rPr>
        <w:t>The national shame of dry bone trade and its ethical implications</w:t>
      </w:r>
      <w:r>
        <w:rPr>
          <w:rFonts w:ascii="Times New Roman" w:hAnsi="Times New Roman" w:cs="Times New Roman"/>
          <w:sz w:val="24"/>
          <w:szCs w:val="24"/>
        </w:rPr>
        <w:t xml:space="preserve">  </w:t>
      </w:r>
    </w:p>
    <w:p w:rsidR="00065FB2" w:rsidRPr="00737A8C" w:rsidRDefault="00582A84" w:rsidP="0027677F">
      <w:pPr>
        <w:rPr>
          <w:rFonts w:ascii="Times New Roman" w:hAnsi="Times New Roman" w:cs="Times New Roman"/>
          <w:sz w:val="24"/>
          <w:szCs w:val="24"/>
        </w:rPr>
      </w:pPr>
      <w:r w:rsidRPr="00737A8C">
        <w:rPr>
          <w:rFonts w:ascii="Times New Roman" w:hAnsi="Times New Roman" w:cs="Times New Roman"/>
          <w:b/>
          <w:sz w:val="24"/>
          <w:szCs w:val="24"/>
        </w:rPr>
        <w:t>Ethical considerations pertaining to cadavers</w:t>
      </w:r>
      <w:r w:rsidRPr="00737A8C">
        <w:rPr>
          <w:rFonts w:ascii="Times New Roman" w:hAnsi="Times New Roman" w:cs="Times New Roman"/>
          <w:sz w:val="24"/>
          <w:szCs w:val="24"/>
        </w:rPr>
        <w:t>:</w:t>
      </w:r>
    </w:p>
    <w:p w:rsidR="00025157" w:rsidRPr="00737A8C" w:rsidRDefault="00582A84" w:rsidP="0027677F">
      <w:pPr>
        <w:spacing w:line="240" w:lineRule="auto"/>
        <w:rPr>
          <w:rFonts w:ascii="Times New Roman" w:hAnsi="Times New Roman" w:cs="Times New Roman"/>
          <w:sz w:val="24"/>
          <w:szCs w:val="24"/>
        </w:rPr>
      </w:pPr>
      <w:r w:rsidRPr="00737A8C">
        <w:rPr>
          <w:rFonts w:ascii="Times New Roman" w:hAnsi="Times New Roman" w:cs="Times New Roman"/>
          <w:sz w:val="24"/>
          <w:szCs w:val="24"/>
        </w:rPr>
        <w:tab/>
      </w:r>
      <w:r w:rsidR="0027677F" w:rsidRPr="00737A8C">
        <w:rPr>
          <w:rFonts w:ascii="Times New Roman" w:hAnsi="Times New Roman" w:cs="Times New Roman"/>
          <w:sz w:val="24"/>
          <w:szCs w:val="24"/>
        </w:rPr>
        <w:t>Consent for dissection and preparation of museum specimens cannot be obtained in the case of unclaimed bodies. This violates one of the basic principles of ethics as per the Belmont report – autonomy.</w:t>
      </w:r>
      <w:r w:rsidR="00E15D00">
        <w:rPr>
          <w:rFonts w:ascii="Times New Roman" w:hAnsi="Times New Roman" w:cs="Times New Roman"/>
          <w:sz w:val="24"/>
          <w:szCs w:val="24"/>
        </w:rPr>
        <w:t xml:space="preserve"> </w:t>
      </w:r>
      <w:r w:rsidR="00807F93" w:rsidRPr="00737A8C">
        <w:rPr>
          <w:rFonts w:ascii="Times New Roman" w:hAnsi="Times New Roman" w:cs="Times New Roman"/>
          <w:sz w:val="24"/>
          <w:szCs w:val="24"/>
        </w:rPr>
        <w:t xml:space="preserve">There is increasing awareness worldwide about body </w:t>
      </w:r>
      <w:r w:rsidR="00330FDF" w:rsidRPr="00737A8C">
        <w:rPr>
          <w:rFonts w:ascii="Times New Roman" w:hAnsi="Times New Roman" w:cs="Times New Roman"/>
          <w:sz w:val="24"/>
          <w:szCs w:val="24"/>
        </w:rPr>
        <w:t>donation to Anatomy departments</w:t>
      </w:r>
      <w:r w:rsidR="00807F93" w:rsidRPr="00737A8C">
        <w:rPr>
          <w:rFonts w:ascii="Times New Roman" w:hAnsi="Times New Roman" w:cs="Times New Roman"/>
          <w:sz w:val="24"/>
          <w:szCs w:val="24"/>
        </w:rPr>
        <w:t>. There are guidelines to go about the process drafted by the International Federation of Associations of Anatomists</w:t>
      </w:r>
      <w:r w:rsidR="00932E66" w:rsidRPr="00737A8C">
        <w:rPr>
          <w:rFonts w:ascii="Times New Roman" w:hAnsi="Times New Roman" w:cs="Times New Roman"/>
          <w:sz w:val="24"/>
          <w:szCs w:val="24"/>
        </w:rPr>
        <w:t xml:space="preserve"> (IFAA)</w:t>
      </w:r>
      <w:r w:rsidR="00807F93" w:rsidRPr="00737A8C">
        <w:rPr>
          <w:rFonts w:ascii="Times New Roman" w:hAnsi="Times New Roman" w:cs="Times New Roman"/>
          <w:sz w:val="24"/>
          <w:szCs w:val="24"/>
        </w:rPr>
        <w:t xml:space="preserve"> 2012</w:t>
      </w:r>
      <w:r w:rsidR="00307363">
        <w:rPr>
          <w:rFonts w:ascii="Times New Roman" w:hAnsi="Times New Roman" w:cs="Times New Roman"/>
          <w:sz w:val="24"/>
          <w:szCs w:val="24"/>
        </w:rPr>
        <w:t xml:space="preserve"> [1]</w:t>
      </w:r>
      <w:r w:rsidR="00807F93" w:rsidRPr="00737A8C">
        <w:rPr>
          <w:rFonts w:ascii="Times New Roman" w:hAnsi="Times New Roman" w:cs="Times New Roman"/>
          <w:sz w:val="24"/>
          <w:szCs w:val="24"/>
        </w:rPr>
        <w:t xml:space="preserve">. </w:t>
      </w:r>
      <w:r w:rsidR="00E15D00">
        <w:rPr>
          <w:rFonts w:ascii="Times New Roman" w:hAnsi="Times New Roman" w:cs="Times New Roman"/>
          <w:sz w:val="24"/>
          <w:szCs w:val="24"/>
        </w:rPr>
        <w:t>I</w:t>
      </w:r>
      <w:r w:rsidR="00C44B52" w:rsidRPr="00737A8C">
        <w:rPr>
          <w:rFonts w:ascii="Times New Roman" w:hAnsi="Times New Roman" w:cs="Times New Roman"/>
          <w:sz w:val="24"/>
          <w:szCs w:val="24"/>
        </w:rPr>
        <w:t>n a study on</w:t>
      </w:r>
      <w:r w:rsidR="0013747E" w:rsidRPr="00737A8C">
        <w:rPr>
          <w:rFonts w:ascii="Times New Roman" w:hAnsi="Times New Roman" w:cs="Times New Roman"/>
          <w:sz w:val="24"/>
          <w:szCs w:val="24"/>
        </w:rPr>
        <w:t xml:space="preserve"> trends in</w:t>
      </w:r>
      <w:r w:rsidR="00301B4A" w:rsidRPr="00737A8C">
        <w:rPr>
          <w:rFonts w:ascii="Times New Roman" w:hAnsi="Times New Roman" w:cs="Times New Roman"/>
          <w:sz w:val="24"/>
          <w:szCs w:val="24"/>
        </w:rPr>
        <w:t xml:space="preserve"> body donation worldwide</w:t>
      </w:r>
      <w:r w:rsidR="00C44B52" w:rsidRPr="00737A8C">
        <w:rPr>
          <w:rFonts w:ascii="Times New Roman" w:hAnsi="Times New Roman" w:cs="Times New Roman"/>
          <w:sz w:val="24"/>
          <w:szCs w:val="24"/>
        </w:rPr>
        <w:t>, data was obtained from 68 countries. O</w:t>
      </w:r>
      <w:r w:rsidR="00807F93" w:rsidRPr="00737A8C">
        <w:rPr>
          <w:rFonts w:ascii="Times New Roman" w:hAnsi="Times New Roman" w:cs="Times New Roman"/>
          <w:sz w:val="24"/>
          <w:szCs w:val="24"/>
        </w:rPr>
        <w:t>nly 32% of</w:t>
      </w:r>
      <w:r w:rsidR="00301B4A" w:rsidRPr="00737A8C">
        <w:rPr>
          <w:rFonts w:ascii="Times New Roman" w:hAnsi="Times New Roman" w:cs="Times New Roman"/>
          <w:sz w:val="24"/>
          <w:szCs w:val="24"/>
        </w:rPr>
        <w:t xml:space="preserve"> these</w:t>
      </w:r>
      <w:r w:rsidR="00807F93" w:rsidRPr="00737A8C">
        <w:rPr>
          <w:rFonts w:ascii="Times New Roman" w:hAnsi="Times New Roman" w:cs="Times New Roman"/>
          <w:sz w:val="24"/>
          <w:szCs w:val="24"/>
        </w:rPr>
        <w:t xml:space="preserve"> </w:t>
      </w:r>
      <w:r w:rsidR="00301B4A" w:rsidRPr="00737A8C">
        <w:rPr>
          <w:rFonts w:ascii="Times New Roman" w:hAnsi="Times New Roman" w:cs="Times New Roman"/>
          <w:sz w:val="24"/>
          <w:szCs w:val="24"/>
        </w:rPr>
        <w:t xml:space="preserve">countries </w:t>
      </w:r>
      <w:r w:rsidR="002518AA" w:rsidRPr="00737A8C">
        <w:rPr>
          <w:rFonts w:ascii="Times New Roman" w:hAnsi="Times New Roman" w:cs="Times New Roman"/>
          <w:sz w:val="24"/>
          <w:szCs w:val="24"/>
        </w:rPr>
        <w:t xml:space="preserve">(22) </w:t>
      </w:r>
      <w:r w:rsidR="00330FDF" w:rsidRPr="00737A8C">
        <w:rPr>
          <w:rFonts w:ascii="Times New Roman" w:hAnsi="Times New Roman" w:cs="Times New Roman"/>
          <w:sz w:val="24"/>
          <w:szCs w:val="24"/>
        </w:rPr>
        <w:t xml:space="preserve">exclusively use </w:t>
      </w:r>
      <w:r w:rsidR="00C44B52" w:rsidRPr="00737A8C">
        <w:rPr>
          <w:rFonts w:ascii="Times New Roman" w:hAnsi="Times New Roman" w:cs="Times New Roman"/>
          <w:sz w:val="24"/>
          <w:szCs w:val="24"/>
        </w:rPr>
        <w:t xml:space="preserve">bodies that </w:t>
      </w:r>
      <w:r w:rsidR="00807F93" w:rsidRPr="00737A8C">
        <w:rPr>
          <w:rFonts w:ascii="Times New Roman" w:hAnsi="Times New Roman" w:cs="Times New Roman"/>
          <w:sz w:val="24"/>
          <w:szCs w:val="24"/>
        </w:rPr>
        <w:t>are bequeat</w:t>
      </w:r>
      <w:r w:rsidR="008A2A75">
        <w:rPr>
          <w:rFonts w:ascii="Times New Roman" w:hAnsi="Times New Roman" w:cs="Times New Roman"/>
          <w:sz w:val="24"/>
          <w:szCs w:val="24"/>
        </w:rPr>
        <w:t>hed to them by voluntary donors, while 31% (21) exclusively use unclaimed bodies.</w:t>
      </w:r>
      <w:r w:rsidR="00807F93" w:rsidRPr="00737A8C">
        <w:rPr>
          <w:rFonts w:ascii="Times New Roman" w:hAnsi="Times New Roman" w:cs="Times New Roman"/>
          <w:sz w:val="24"/>
          <w:szCs w:val="24"/>
        </w:rPr>
        <w:t xml:space="preserve"> It is disheartening that even in the twenty first century, approximately 66% of </w:t>
      </w:r>
      <w:r w:rsidR="00C44B52" w:rsidRPr="00737A8C">
        <w:rPr>
          <w:rFonts w:ascii="Times New Roman" w:hAnsi="Times New Roman" w:cs="Times New Roman"/>
          <w:sz w:val="24"/>
          <w:szCs w:val="24"/>
        </w:rPr>
        <w:t>countries</w:t>
      </w:r>
      <w:r w:rsidR="00301B4A" w:rsidRPr="00737A8C">
        <w:rPr>
          <w:rFonts w:ascii="Times New Roman" w:hAnsi="Times New Roman" w:cs="Times New Roman"/>
          <w:sz w:val="24"/>
          <w:szCs w:val="24"/>
        </w:rPr>
        <w:t xml:space="preserve"> that responded </w:t>
      </w:r>
      <w:r w:rsidR="00330FDF" w:rsidRPr="00737A8C">
        <w:rPr>
          <w:rFonts w:ascii="Times New Roman" w:hAnsi="Times New Roman" w:cs="Times New Roman"/>
          <w:sz w:val="24"/>
          <w:szCs w:val="24"/>
        </w:rPr>
        <w:t>(45</w:t>
      </w:r>
      <w:proofErr w:type="gramStart"/>
      <w:r w:rsidR="00330FDF" w:rsidRPr="00737A8C">
        <w:rPr>
          <w:rFonts w:ascii="Times New Roman" w:hAnsi="Times New Roman" w:cs="Times New Roman"/>
          <w:sz w:val="24"/>
          <w:szCs w:val="24"/>
        </w:rPr>
        <w:t>)</w:t>
      </w:r>
      <w:r w:rsidR="00932E66" w:rsidRPr="00737A8C">
        <w:rPr>
          <w:rFonts w:ascii="Times New Roman" w:hAnsi="Times New Roman" w:cs="Times New Roman"/>
          <w:sz w:val="24"/>
          <w:szCs w:val="24"/>
        </w:rPr>
        <w:t>,</w:t>
      </w:r>
      <w:proofErr w:type="gramEnd"/>
      <w:r w:rsidR="00932E66" w:rsidRPr="00737A8C">
        <w:rPr>
          <w:rFonts w:ascii="Times New Roman" w:hAnsi="Times New Roman" w:cs="Times New Roman"/>
          <w:sz w:val="24"/>
          <w:szCs w:val="24"/>
        </w:rPr>
        <w:t xml:space="preserve"> </w:t>
      </w:r>
      <w:r w:rsidR="00C44B52" w:rsidRPr="00737A8C">
        <w:rPr>
          <w:rFonts w:ascii="Times New Roman" w:hAnsi="Times New Roman" w:cs="Times New Roman"/>
          <w:sz w:val="24"/>
          <w:szCs w:val="24"/>
        </w:rPr>
        <w:t>use</w:t>
      </w:r>
      <w:r w:rsidR="00807F93" w:rsidRPr="00737A8C">
        <w:rPr>
          <w:rFonts w:ascii="Times New Roman" w:hAnsi="Times New Roman" w:cs="Times New Roman"/>
          <w:sz w:val="24"/>
          <w:szCs w:val="24"/>
        </w:rPr>
        <w:t xml:space="preserve"> unclaimed bodies</w:t>
      </w:r>
      <w:r w:rsidR="00C44B52" w:rsidRPr="00737A8C">
        <w:rPr>
          <w:rFonts w:ascii="Times New Roman" w:hAnsi="Times New Roman" w:cs="Times New Roman"/>
          <w:sz w:val="24"/>
          <w:szCs w:val="24"/>
        </w:rPr>
        <w:t xml:space="preserve"> for anatomy dissections and research</w:t>
      </w:r>
      <w:r w:rsidR="008A2A75">
        <w:rPr>
          <w:rFonts w:ascii="Times New Roman" w:hAnsi="Times New Roman" w:cs="Times New Roman"/>
          <w:sz w:val="24"/>
          <w:szCs w:val="24"/>
        </w:rPr>
        <w:t xml:space="preserve"> [2]</w:t>
      </w:r>
      <w:r w:rsidR="00807F93" w:rsidRPr="00737A8C">
        <w:rPr>
          <w:rFonts w:ascii="Times New Roman" w:hAnsi="Times New Roman" w:cs="Times New Roman"/>
          <w:sz w:val="24"/>
          <w:szCs w:val="24"/>
        </w:rPr>
        <w:t>.</w:t>
      </w:r>
      <w:r w:rsidR="00E15D00">
        <w:rPr>
          <w:rFonts w:ascii="Times New Roman" w:hAnsi="Times New Roman" w:cs="Times New Roman"/>
          <w:sz w:val="24"/>
          <w:szCs w:val="24"/>
        </w:rPr>
        <w:t xml:space="preserve"> </w:t>
      </w:r>
      <w:r w:rsidR="00E15D00" w:rsidRPr="00737A8C">
        <w:rPr>
          <w:rFonts w:ascii="Times New Roman" w:hAnsi="Times New Roman" w:cs="Times New Roman"/>
          <w:sz w:val="24"/>
          <w:szCs w:val="24"/>
        </w:rPr>
        <w:t>In India, anatomy departments use</w:t>
      </w:r>
      <w:r w:rsidR="00E15D00">
        <w:rPr>
          <w:rFonts w:ascii="Times New Roman" w:hAnsi="Times New Roman" w:cs="Times New Roman"/>
          <w:sz w:val="24"/>
          <w:szCs w:val="24"/>
        </w:rPr>
        <w:t xml:space="preserve"> cadavers from both sources;</w:t>
      </w:r>
      <w:r w:rsidR="00E15D00" w:rsidRPr="00737A8C">
        <w:rPr>
          <w:rFonts w:ascii="Times New Roman" w:hAnsi="Times New Roman" w:cs="Times New Roman"/>
          <w:sz w:val="24"/>
          <w:szCs w:val="24"/>
        </w:rPr>
        <w:t xml:space="preserve"> the majorit</w:t>
      </w:r>
      <w:r w:rsidR="00E15D00">
        <w:rPr>
          <w:rFonts w:ascii="Times New Roman" w:hAnsi="Times New Roman" w:cs="Times New Roman"/>
          <w:sz w:val="24"/>
          <w:szCs w:val="24"/>
        </w:rPr>
        <w:t>y of them being unclaimed bodies [3</w:t>
      </w:r>
      <w:proofErr w:type="gramStart"/>
      <w:r w:rsidR="00E15D00">
        <w:rPr>
          <w:rFonts w:ascii="Times New Roman" w:hAnsi="Times New Roman" w:cs="Times New Roman"/>
          <w:sz w:val="24"/>
          <w:szCs w:val="24"/>
        </w:rPr>
        <w:t>,4</w:t>
      </w:r>
      <w:proofErr w:type="gramEnd"/>
      <w:r w:rsidR="00E15D00">
        <w:rPr>
          <w:rFonts w:ascii="Times New Roman" w:hAnsi="Times New Roman" w:cs="Times New Roman"/>
          <w:sz w:val="24"/>
          <w:szCs w:val="24"/>
        </w:rPr>
        <w:t xml:space="preserve"> ]</w:t>
      </w:r>
      <w:r w:rsidR="00E15D00" w:rsidRPr="00737A8C">
        <w:rPr>
          <w:rFonts w:ascii="Times New Roman" w:hAnsi="Times New Roman" w:cs="Times New Roman"/>
          <w:sz w:val="24"/>
          <w:szCs w:val="24"/>
        </w:rPr>
        <w:t>.</w:t>
      </w:r>
      <w:r w:rsidR="00807F93" w:rsidRPr="00737A8C">
        <w:rPr>
          <w:rFonts w:ascii="Times New Roman" w:hAnsi="Times New Roman" w:cs="Times New Roman"/>
          <w:sz w:val="24"/>
          <w:szCs w:val="24"/>
        </w:rPr>
        <w:t xml:space="preserve"> </w:t>
      </w:r>
      <w:r w:rsidR="00C44B52" w:rsidRPr="00737A8C">
        <w:rPr>
          <w:rFonts w:ascii="Times New Roman" w:hAnsi="Times New Roman" w:cs="Times New Roman"/>
          <w:sz w:val="24"/>
          <w:szCs w:val="24"/>
        </w:rPr>
        <w:t xml:space="preserve"> </w:t>
      </w:r>
      <w:r w:rsidR="00025157" w:rsidRPr="00737A8C">
        <w:rPr>
          <w:rFonts w:ascii="Times New Roman" w:hAnsi="Times New Roman" w:cs="Times New Roman"/>
          <w:sz w:val="24"/>
          <w:szCs w:val="24"/>
        </w:rPr>
        <w:t xml:space="preserve">It would be worth our while to introspect as to </w:t>
      </w:r>
      <w:r w:rsidR="00301B4A" w:rsidRPr="00737A8C">
        <w:rPr>
          <w:rFonts w:ascii="Times New Roman" w:hAnsi="Times New Roman" w:cs="Times New Roman"/>
          <w:sz w:val="24"/>
          <w:szCs w:val="24"/>
        </w:rPr>
        <w:t>the reasons why body donation “</w:t>
      </w:r>
      <w:r w:rsidR="00E15D00">
        <w:rPr>
          <w:rFonts w:ascii="Times New Roman" w:hAnsi="Times New Roman" w:cs="Times New Roman"/>
          <w:sz w:val="24"/>
          <w:szCs w:val="24"/>
        </w:rPr>
        <w:t>a noble concept “</w:t>
      </w:r>
      <w:r w:rsidR="00025157" w:rsidRPr="00737A8C">
        <w:rPr>
          <w:rFonts w:ascii="Times New Roman" w:hAnsi="Times New Roman" w:cs="Times New Roman"/>
          <w:sz w:val="24"/>
          <w:szCs w:val="24"/>
        </w:rPr>
        <w:t>has not translated into act</w:t>
      </w:r>
      <w:r w:rsidR="000D50D1" w:rsidRPr="00737A8C">
        <w:rPr>
          <w:rFonts w:ascii="Times New Roman" w:hAnsi="Times New Roman" w:cs="Times New Roman"/>
          <w:sz w:val="24"/>
          <w:szCs w:val="24"/>
        </w:rPr>
        <w:t>ion</w:t>
      </w:r>
      <w:r w:rsidR="0027677F">
        <w:rPr>
          <w:rFonts w:ascii="Times New Roman" w:hAnsi="Times New Roman" w:cs="Times New Roman"/>
          <w:sz w:val="24"/>
          <w:szCs w:val="24"/>
        </w:rPr>
        <w:t xml:space="preserve"> in </w:t>
      </w:r>
      <w:r w:rsidR="00E15D00">
        <w:rPr>
          <w:rFonts w:ascii="Times New Roman" w:hAnsi="Times New Roman" w:cs="Times New Roman"/>
          <w:sz w:val="24"/>
          <w:szCs w:val="24"/>
        </w:rPr>
        <w:t>our country</w:t>
      </w:r>
      <w:r w:rsidR="000D50D1" w:rsidRPr="00737A8C">
        <w:rPr>
          <w:rFonts w:ascii="Times New Roman" w:hAnsi="Times New Roman" w:cs="Times New Roman"/>
          <w:sz w:val="24"/>
          <w:szCs w:val="24"/>
        </w:rPr>
        <w:t>. The reasons are mani</w:t>
      </w:r>
      <w:r w:rsidR="00025157" w:rsidRPr="00737A8C">
        <w:rPr>
          <w:rFonts w:ascii="Times New Roman" w:hAnsi="Times New Roman" w:cs="Times New Roman"/>
          <w:sz w:val="24"/>
          <w:szCs w:val="24"/>
        </w:rPr>
        <w:t>fold and therefore the solutions also need to be multipronged.</w:t>
      </w:r>
    </w:p>
    <w:p w:rsidR="00025157" w:rsidRPr="00737A8C" w:rsidRDefault="00B53E2E" w:rsidP="0027677F">
      <w:pPr>
        <w:pStyle w:val="ListParagraph"/>
        <w:numPr>
          <w:ilvl w:val="0"/>
          <w:numId w:val="1"/>
        </w:numPr>
        <w:spacing w:line="240" w:lineRule="auto"/>
        <w:rPr>
          <w:rFonts w:ascii="Times New Roman" w:hAnsi="Times New Roman" w:cs="Times New Roman"/>
          <w:sz w:val="24"/>
          <w:szCs w:val="24"/>
        </w:rPr>
      </w:pPr>
      <w:r w:rsidRPr="00737A8C">
        <w:rPr>
          <w:rFonts w:ascii="Times New Roman" w:hAnsi="Times New Roman" w:cs="Times New Roman"/>
          <w:sz w:val="24"/>
          <w:szCs w:val="24"/>
        </w:rPr>
        <w:t xml:space="preserve">Use of unclaimed bodies for dissection is acceptable </w:t>
      </w:r>
      <w:r w:rsidR="001970C8" w:rsidRPr="00737A8C">
        <w:rPr>
          <w:rFonts w:ascii="Times New Roman" w:hAnsi="Times New Roman" w:cs="Times New Roman"/>
          <w:sz w:val="24"/>
          <w:szCs w:val="24"/>
        </w:rPr>
        <w:t>in India</w:t>
      </w:r>
      <w:r w:rsidR="00816E12" w:rsidRPr="00737A8C">
        <w:rPr>
          <w:rFonts w:ascii="Times New Roman" w:hAnsi="Times New Roman" w:cs="Times New Roman"/>
          <w:sz w:val="24"/>
          <w:szCs w:val="24"/>
        </w:rPr>
        <w:t xml:space="preserve">, </w:t>
      </w:r>
      <w:r w:rsidRPr="00737A8C">
        <w:rPr>
          <w:rFonts w:ascii="Times New Roman" w:hAnsi="Times New Roman" w:cs="Times New Roman"/>
          <w:sz w:val="24"/>
          <w:szCs w:val="24"/>
        </w:rPr>
        <w:t>as per the law.</w:t>
      </w:r>
      <w:r w:rsidR="0057779F" w:rsidRPr="00737A8C">
        <w:rPr>
          <w:rFonts w:ascii="Times New Roman" w:hAnsi="Times New Roman" w:cs="Times New Roman"/>
          <w:sz w:val="24"/>
          <w:szCs w:val="24"/>
        </w:rPr>
        <w:t xml:space="preserve"> </w:t>
      </w:r>
      <w:r w:rsidR="00435875" w:rsidRPr="00737A8C">
        <w:rPr>
          <w:rFonts w:ascii="Times New Roman" w:hAnsi="Times New Roman" w:cs="Times New Roman"/>
          <w:sz w:val="24"/>
          <w:szCs w:val="24"/>
        </w:rPr>
        <w:t>In the states of Maharashtra, Goa, Himachal Pradesh, Punjab, Sikkim, Madhy</w:t>
      </w:r>
      <w:r w:rsidR="00F02B4F" w:rsidRPr="00737A8C">
        <w:rPr>
          <w:rFonts w:ascii="Times New Roman" w:hAnsi="Times New Roman" w:cs="Times New Roman"/>
          <w:sz w:val="24"/>
          <w:szCs w:val="24"/>
        </w:rPr>
        <w:t xml:space="preserve">a Pradesh and Assam, </w:t>
      </w:r>
      <w:r w:rsidR="00435875" w:rsidRPr="00737A8C">
        <w:rPr>
          <w:rFonts w:ascii="Times New Roman" w:hAnsi="Times New Roman" w:cs="Times New Roman"/>
          <w:sz w:val="24"/>
          <w:szCs w:val="24"/>
        </w:rPr>
        <w:t xml:space="preserve">there is no provision in the State Act for a (state owned) medical institution to refuse an unclaimed or a donated </w:t>
      </w:r>
      <w:proofErr w:type="gramStart"/>
      <w:r w:rsidR="00435875" w:rsidRPr="00737A8C">
        <w:rPr>
          <w:rFonts w:ascii="Times New Roman" w:hAnsi="Times New Roman" w:cs="Times New Roman"/>
          <w:sz w:val="24"/>
          <w:szCs w:val="24"/>
        </w:rPr>
        <w:t>body</w:t>
      </w:r>
      <w:r w:rsidR="00E87EAD">
        <w:rPr>
          <w:rFonts w:ascii="Times New Roman" w:hAnsi="Times New Roman" w:cs="Times New Roman"/>
          <w:sz w:val="24"/>
          <w:szCs w:val="24"/>
        </w:rPr>
        <w:t>[</w:t>
      </w:r>
      <w:proofErr w:type="gramEnd"/>
      <w:r w:rsidR="00E87EAD">
        <w:rPr>
          <w:rFonts w:ascii="Times New Roman" w:hAnsi="Times New Roman" w:cs="Times New Roman"/>
          <w:sz w:val="24"/>
          <w:szCs w:val="24"/>
        </w:rPr>
        <w:t>5]</w:t>
      </w:r>
      <w:r w:rsidR="00435875" w:rsidRPr="00737A8C">
        <w:rPr>
          <w:rFonts w:ascii="Times New Roman" w:hAnsi="Times New Roman" w:cs="Times New Roman"/>
          <w:sz w:val="24"/>
          <w:szCs w:val="24"/>
        </w:rPr>
        <w:t xml:space="preserve">. </w:t>
      </w:r>
      <w:r w:rsidR="00F02B4F" w:rsidRPr="00737A8C">
        <w:rPr>
          <w:rFonts w:ascii="Times New Roman" w:hAnsi="Times New Roman" w:cs="Times New Roman"/>
          <w:sz w:val="24"/>
          <w:szCs w:val="24"/>
        </w:rPr>
        <w:t>If an institute already has unclaimed bodies far in excess of its need, there is no incentive</w:t>
      </w:r>
      <w:r w:rsidR="003E3F5B" w:rsidRPr="00737A8C">
        <w:rPr>
          <w:rFonts w:ascii="Times New Roman" w:hAnsi="Times New Roman" w:cs="Times New Roman"/>
          <w:sz w:val="24"/>
          <w:szCs w:val="24"/>
        </w:rPr>
        <w:t xml:space="preserve"> for it</w:t>
      </w:r>
      <w:r w:rsidR="00816E12" w:rsidRPr="00737A8C">
        <w:rPr>
          <w:rFonts w:ascii="Times New Roman" w:hAnsi="Times New Roman" w:cs="Times New Roman"/>
          <w:sz w:val="24"/>
          <w:szCs w:val="24"/>
        </w:rPr>
        <w:t>,</w:t>
      </w:r>
      <w:r w:rsidR="00F02B4F" w:rsidRPr="00737A8C">
        <w:rPr>
          <w:rFonts w:ascii="Times New Roman" w:hAnsi="Times New Roman" w:cs="Times New Roman"/>
          <w:sz w:val="24"/>
          <w:szCs w:val="24"/>
        </w:rPr>
        <w:t xml:space="preserve"> to promote body donation.</w:t>
      </w:r>
    </w:p>
    <w:p w:rsidR="00B53E2E" w:rsidRPr="00737A8C" w:rsidRDefault="00B53E2E" w:rsidP="0027677F">
      <w:pPr>
        <w:pStyle w:val="ListParagraph"/>
        <w:numPr>
          <w:ilvl w:val="0"/>
          <w:numId w:val="1"/>
        </w:numPr>
        <w:spacing w:line="240" w:lineRule="auto"/>
        <w:rPr>
          <w:rFonts w:ascii="Times New Roman" w:hAnsi="Times New Roman" w:cs="Times New Roman"/>
          <w:b/>
          <w:color w:val="FF0000"/>
          <w:sz w:val="24"/>
          <w:szCs w:val="24"/>
        </w:rPr>
      </w:pPr>
      <w:r w:rsidRPr="00737A8C">
        <w:rPr>
          <w:rFonts w:ascii="Times New Roman" w:hAnsi="Times New Roman" w:cs="Times New Roman"/>
          <w:sz w:val="24"/>
          <w:szCs w:val="24"/>
        </w:rPr>
        <w:t xml:space="preserve">The setting up of body donation cells by medical colleges is a voluntary decision. Many new colleges have neither the manpower </w:t>
      </w:r>
      <w:r w:rsidR="00E76CAE" w:rsidRPr="00737A8C">
        <w:rPr>
          <w:rFonts w:ascii="Times New Roman" w:hAnsi="Times New Roman" w:cs="Times New Roman"/>
          <w:sz w:val="24"/>
          <w:szCs w:val="24"/>
        </w:rPr>
        <w:t>n</w:t>
      </w:r>
      <w:r w:rsidRPr="00737A8C">
        <w:rPr>
          <w:rFonts w:ascii="Times New Roman" w:hAnsi="Times New Roman" w:cs="Times New Roman"/>
          <w:sz w:val="24"/>
          <w:szCs w:val="24"/>
        </w:rPr>
        <w:t>or the infrastructure to set up a body donation program</w:t>
      </w:r>
      <w:r w:rsidR="001970C8" w:rsidRPr="00737A8C">
        <w:rPr>
          <w:rFonts w:ascii="Times New Roman" w:hAnsi="Times New Roman" w:cs="Times New Roman"/>
          <w:sz w:val="24"/>
          <w:szCs w:val="24"/>
        </w:rPr>
        <w:t>. Currently, there is neither a compulsion nor an incentive for them to do so.</w:t>
      </w:r>
      <w:r w:rsidR="00D500D1" w:rsidRPr="00737A8C">
        <w:rPr>
          <w:rFonts w:ascii="Times New Roman" w:hAnsi="Times New Roman" w:cs="Times New Roman"/>
          <w:b/>
          <w:color w:val="FF0000"/>
          <w:sz w:val="24"/>
          <w:szCs w:val="24"/>
        </w:rPr>
        <w:t xml:space="preserve"> </w:t>
      </w:r>
    </w:p>
    <w:p w:rsidR="000D50D1" w:rsidRPr="00737A8C" w:rsidRDefault="00F567B5" w:rsidP="0027677F">
      <w:pPr>
        <w:pStyle w:val="ListParagraph"/>
        <w:numPr>
          <w:ilvl w:val="0"/>
          <w:numId w:val="1"/>
        </w:numPr>
        <w:spacing w:line="240" w:lineRule="auto"/>
        <w:rPr>
          <w:rFonts w:ascii="Times New Roman" w:hAnsi="Times New Roman" w:cs="Times New Roman"/>
          <w:sz w:val="24"/>
          <w:szCs w:val="24"/>
        </w:rPr>
      </w:pPr>
      <w:r w:rsidRPr="00737A8C">
        <w:rPr>
          <w:rFonts w:ascii="Times New Roman" w:hAnsi="Times New Roman" w:cs="Times New Roman"/>
          <w:sz w:val="24"/>
          <w:szCs w:val="24"/>
        </w:rPr>
        <w:t>Not all</w:t>
      </w:r>
      <w:r w:rsidR="0027677F">
        <w:rPr>
          <w:rFonts w:ascii="Times New Roman" w:hAnsi="Times New Roman" w:cs="Times New Roman"/>
          <w:sz w:val="24"/>
          <w:szCs w:val="24"/>
        </w:rPr>
        <w:t xml:space="preserve"> body</w:t>
      </w:r>
      <w:r w:rsidRPr="00737A8C">
        <w:rPr>
          <w:rFonts w:ascii="Times New Roman" w:hAnsi="Times New Roman" w:cs="Times New Roman"/>
          <w:sz w:val="24"/>
          <w:szCs w:val="24"/>
        </w:rPr>
        <w:t xml:space="preserve"> </w:t>
      </w:r>
      <w:proofErr w:type="spellStart"/>
      <w:r w:rsidRPr="00737A8C">
        <w:rPr>
          <w:rFonts w:ascii="Times New Roman" w:hAnsi="Times New Roman" w:cs="Times New Roman"/>
          <w:sz w:val="24"/>
          <w:szCs w:val="24"/>
        </w:rPr>
        <w:t>bequeathals</w:t>
      </w:r>
      <w:proofErr w:type="spellEnd"/>
      <w:r w:rsidRPr="00737A8C">
        <w:rPr>
          <w:rFonts w:ascii="Times New Roman" w:hAnsi="Times New Roman" w:cs="Times New Roman"/>
          <w:sz w:val="24"/>
          <w:szCs w:val="24"/>
        </w:rPr>
        <w:t xml:space="preserve"> fructify into a donation. The reasons</w:t>
      </w:r>
      <w:r w:rsidR="00D500D1" w:rsidRPr="00737A8C">
        <w:rPr>
          <w:rFonts w:ascii="Times New Roman" w:hAnsi="Times New Roman" w:cs="Times New Roman"/>
          <w:sz w:val="24"/>
          <w:szCs w:val="24"/>
        </w:rPr>
        <w:t xml:space="preserve"> for this </w:t>
      </w:r>
      <w:r w:rsidRPr="00737A8C">
        <w:rPr>
          <w:rFonts w:ascii="Times New Roman" w:hAnsi="Times New Roman" w:cs="Times New Roman"/>
          <w:sz w:val="24"/>
          <w:szCs w:val="24"/>
        </w:rPr>
        <w:t xml:space="preserve">being unwillingness or inability of the relatives to fulfil the wish of the deceased as a result of </w:t>
      </w:r>
      <w:r w:rsidR="002D6C96" w:rsidRPr="00737A8C">
        <w:rPr>
          <w:rFonts w:ascii="Times New Roman" w:hAnsi="Times New Roman" w:cs="Times New Roman"/>
          <w:sz w:val="24"/>
          <w:szCs w:val="24"/>
        </w:rPr>
        <w:t xml:space="preserve">a </w:t>
      </w:r>
      <w:r w:rsidRPr="00737A8C">
        <w:rPr>
          <w:rFonts w:ascii="Times New Roman" w:hAnsi="Times New Roman" w:cs="Times New Roman"/>
          <w:sz w:val="24"/>
          <w:szCs w:val="24"/>
        </w:rPr>
        <w:t xml:space="preserve">conflicting </w:t>
      </w:r>
      <w:r w:rsidR="002518AA" w:rsidRPr="00737A8C">
        <w:rPr>
          <w:rFonts w:ascii="Times New Roman" w:hAnsi="Times New Roman" w:cs="Times New Roman"/>
          <w:sz w:val="24"/>
          <w:szCs w:val="24"/>
        </w:rPr>
        <w:t>belief</w:t>
      </w:r>
      <w:r w:rsidR="002D6C96" w:rsidRPr="00737A8C">
        <w:rPr>
          <w:rFonts w:ascii="Times New Roman" w:hAnsi="Times New Roman" w:cs="Times New Roman"/>
          <w:sz w:val="24"/>
          <w:szCs w:val="24"/>
        </w:rPr>
        <w:t xml:space="preserve">.  Also in most body donation programmes, the responsibility </w:t>
      </w:r>
      <w:r w:rsidR="002D6C96" w:rsidRPr="00737A8C">
        <w:rPr>
          <w:rFonts w:ascii="Times New Roman" w:hAnsi="Times New Roman" w:cs="Times New Roman"/>
          <w:sz w:val="24"/>
          <w:szCs w:val="24"/>
        </w:rPr>
        <w:lastRenderedPageBreak/>
        <w:t xml:space="preserve">and cost of the transport of the mortal remains to the Anatomy Department is borne by the relatives. </w:t>
      </w:r>
    </w:p>
    <w:p w:rsidR="000D50D1" w:rsidRPr="00737A8C" w:rsidRDefault="002D6C96" w:rsidP="0027677F">
      <w:pPr>
        <w:pStyle w:val="ListParagraph"/>
        <w:numPr>
          <w:ilvl w:val="0"/>
          <w:numId w:val="1"/>
        </w:numPr>
        <w:spacing w:line="240" w:lineRule="auto"/>
        <w:rPr>
          <w:rFonts w:ascii="Times New Roman" w:hAnsi="Times New Roman" w:cs="Times New Roman"/>
          <w:sz w:val="24"/>
          <w:szCs w:val="24"/>
        </w:rPr>
      </w:pPr>
      <w:r w:rsidRPr="00737A8C">
        <w:rPr>
          <w:rFonts w:ascii="Times New Roman" w:hAnsi="Times New Roman" w:cs="Times New Roman"/>
          <w:sz w:val="24"/>
          <w:szCs w:val="24"/>
        </w:rPr>
        <w:t xml:space="preserve"> </w:t>
      </w:r>
      <w:r w:rsidR="0027677F">
        <w:rPr>
          <w:rFonts w:ascii="Times New Roman" w:hAnsi="Times New Roman" w:cs="Times New Roman"/>
          <w:sz w:val="24"/>
          <w:szCs w:val="24"/>
        </w:rPr>
        <w:t xml:space="preserve">Not </w:t>
      </w:r>
      <w:r w:rsidR="000D50D1" w:rsidRPr="00737A8C">
        <w:rPr>
          <w:rFonts w:ascii="Times New Roman" w:hAnsi="Times New Roman" w:cs="Times New Roman"/>
          <w:sz w:val="24"/>
          <w:szCs w:val="24"/>
        </w:rPr>
        <w:t xml:space="preserve">Finding </w:t>
      </w:r>
      <w:r w:rsidR="0027677F">
        <w:rPr>
          <w:rFonts w:ascii="Times New Roman" w:hAnsi="Times New Roman" w:cs="Times New Roman"/>
          <w:sz w:val="24"/>
          <w:szCs w:val="24"/>
        </w:rPr>
        <w:t>sufficient number of Donors : t</w:t>
      </w:r>
      <w:r w:rsidR="000D50D1" w:rsidRPr="00737A8C">
        <w:rPr>
          <w:rFonts w:ascii="Times New Roman" w:hAnsi="Times New Roman" w:cs="Times New Roman"/>
          <w:sz w:val="24"/>
          <w:szCs w:val="24"/>
        </w:rPr>
        <w:t>he possible concerns of potential donors</w:t>
      </w:r>
      <w:r w:rsidR="00816E12" w:rsidRPr="00737A8C">
        <w:rPr>
          <w:rFonts w:ascii="Times New Roman" w:hAnsi="Times New Roman" w:cs="Times New Roman"/>
          <w:sz w:val="24"/>
          <w:szCs w:val="24"/>
        </w:rPr>
        <w:t xml:space="preserve"> could be :</w:t>
      </w:r>
    </w:p>
    <w:p w:rsidR="000D50D1" w:rsidRPr="00737A8C" w:rsidRDefault="000D50D1" w:rsidP="0027677F">
      <w:pPr>
        <w:pStyle w:val="ListParagraph"/>
        <w:numPr>
          <w:ilvl w:val="0"/>
          <w:numId w:val="3"/>
        </w:numPr>
        <w:spacing w:line="240" w:lineRule="auto"/>
        <w:rPr>
          <w:rFonts w:ascii="Times New Roman" w:hAnsi="Times New Roman" w:cs="Times New Roman"/>
          <w:sz w:val="24"/>
          <w:szCs w:val="24"/>
        </w:rPr>
      </w:pPr>
      <w:r w:rsidRPr="00737A8C">
        <w:rPr>
          <w:rFonts w:ascii="Times New Roman" w:hAnsi="Times New Roman" w:cs="Times New Roman"/>
          <w:sz w:val="24"/>
          <w:szCs w:val="24"/>
        </w:rPr>
        <w:t>Will t</w:t>
      </w:r>
      <w:r w:rsidR="00330FDF" w:rsidRPr="00737A8C">
        <w:rPr>
          <w:rFonts w:ascii="Times New Roman" w:hAnsi="Times New Roman" w:cs="Times New Roman"/>
          <w:sz w:val="24"/>
          <w:szCs w:val="24"/>
        </w:rPr>
        <w:t>he body be treated with respect</w:t>
      </w:r>
      <w:r w:rsidR="00816E12" w:rsidRPr="00737A8C">
        <w:rPr>
          <w:rFonts w:ascii="Times New Roman" w:hAnsi="Times New Roman" w:cs="Times New Roman"/>
          <w:sz w:val="24"/>
          <w:szCs w:val="24"/>
        </w:rPr>
        <w:t>?</w:t>
      </w:r>
    </w:p>
    <w:p w:rsidR="00CD3764" w:rsidRPr="00737A8C" w:rsidRDefault="00396C80" w:rsidP="0027677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What will be the l</w:t>
      </w:r>
      <w:r w:rsidR="00CD3764" w:rsidRPr="00737A8C">
        <w:rPr>
          <w:rFonts w:ascii="Times New Roman" w:hAnsi="Times New Roman" w:cs="Times New Roman"/>
          <w:sz w:val="24"/>
          <w:szCs w:val="24"/>
        </w:rPr>
        <w:t>ogistics of transport of body to institution</w:t>
      </w:r>
      <w:r>
        <w:rPr>
          <w:rFonts w:ascii="Times New Roman" w:hAnsi="Times New Roman" w:cs="Times New Roman"/>
          <w:sz w:val="24"/>
          <w:szCs w:val="24"/>
        </w:rPr>
        <w:t>?</w:t>
      </w:r>
    </w:p>
    <w:p w:rsidR="0096150C" w:rsidRPr="00737A8C" w:rsidRDefault="00816E12" w:rsidP="0027677F">
      <w:pPr>
        <w:pStyle w:val="ListParagraph"/>
        <w:numPr>
          <w:ilvl w:val="0"/>
          <w:numId w:val="3"/>
        </w:numPr>
        <w:spacing w:line="240" w:lineRule="auto"/>
        <w:rPr>
          <w:rFonts w:ascii="Times New Roman" w:hAnsi="Times New Roman" w:cs="Times New Roman"/>
          <w:sz w:val="24"/>
          <w:szCs w:val="24"/>
        </w:rPr>
      </w:pPr>
      <w:r w:rsidRPr="00737A8C">
        <w:rPr>
          <w:rFonts w:ascii="Times New Roman" w:hAnsi="Times New Roman" w:cs="Times New Roman"/>
          <w:sz w:val="24"/>
          <w:szCs w:val="24"/>
        </w:rPr>
        <w:t xml:space="preserve">How will </w:t>
      </w:r>
      <w:r w:rsidR="00D500D1" w:rsidRPr="00737A8C">
        <w:rPr>
          <w:rFonts w:ascii="Times New Roman" w:hAnsi="Times New Roman" w:cs="Times New Roman"/>
          <w:sz w:val="24"/>
          <w:szCs w:val="24"/>
        </w:rPr>
        <w:t>the mortal</w:t>
      </w:r>
      <w:r w:rsidRPr="00737A8C">
        <w:rPr>
          <w:rFonts w:ascii="Times New Roman" w:hAnsi="Times New Roman" w:cs="Times New Roman"/>
          <w:sz w:val="24"/>
          <w:szCs w:val="24"/>
        </w:rPr>
        <w:t xml:space="preserve"> </w:t>
      </w:r>
      <w:r w:rsidR="00D500D1" w:rsidRPr="00737A8C">
        <w:rPr>
          <w:rFonts w:ascii="Times New Roman" w:hAnsi="Times New Roman" w:cs="Times New Roman"/>
          <w:sz w:val="24"/>
          <w:szCs w:val="24"/>
        </w:rPr>
        <w:t>remains be</w:t>
      </w:r>
      <w:r w:rsidR="0096150C" w:rsidRPr="00737A8C">
        <w:rPr>
          <w:rFonts w:ascii="Times New Roman" w:hAnsi="Times New Roman" w:cs="Times New Roman"/>
          <w:sz w:val="24"/>
          <w:szCs w:val="24"/>
        </w:rPr>
        <w:t xml:space="preserve"> uti</w:t>
      </w:r>
      <w:r w:rsidR="005B7A7F">
        <w:rPr>
          <w:rFonts w:ascii="Times New Roman" w:hAnsi="Times New Roman" w:cs="Times New Roman"/>
          <w:sz w:val="24"/>
          <w:szCs w:val="24"/>
        </w:rPr>
        <w:t>lised by the anatomy department</w:t>
      </w:r>
      <w:r w:rsidRPr="00737A8C">
        <w:rPr>
          <w:rFonts w:ascii="Times New Roman" w:hAnsi="Times New Roman" w:cs="Times New Roman"/>
          <w:sz w:val="24"/>
          <w:szCs w:val="24"/>
        </w:rPr>
        <w:t>?</w:t>
      </w:r>
    </w:p>
    <w:p w:rsidR="009D511B" w:rsidRDefault="0096150C" w:rsidP="0027677F">
      <w:pPr>
        <w:pStyle w:val="ListParagraph"/>
        <w:numPr>
          <w:ilvl w:val="0"/>
          <w:numId w:val="3"/>
        </w:numPr>
        <w:spacing w:line="240" w:lineRule="auto"/>
        <w:rPr>
          <w:rFonts w:ascii="Times New Roman" w:hAnsi="Times New Roman" w:cs="Times New Roman"/>
          <w:sz w:val="24"/>
          <w:szCs w:val="24"/>
        </w:rPr>
      </w:pPr>
      <w:r w:rsidRPr="00737A8C">
        <w:rPr>
          <w:rFonts w:ascii="Times New Roman" w:hAnsi="Times New Roman" w:cs="Times New Roman"/>
          <w:sz w:val="24"/>
          <w:szCs w:val="24"/>
        </w:rPr>
        <w:t xml:space="preserve">What will happen </w:t>
      </w:r>
      <w:r w:rsidR="002518AA" w:rsidRPr="00737A8C">
        <w:rPr>
          <w:rFonts w:ascii="Times New Roman" w:hAnsi="Times New Roman" w:cs="Times New Roman"/>
          <w:sz w:val="24"/>
          <w:szCs w:val="24"/>
        </w:rPr>
        <w:t>to the remains after dissection</w:t>
      </w:r>
      <w:r w:rsidR="0042081C">
        <w:rPr>
          <w:rFonts w:ascii="Times New Roman" w:hAnsi="Times New Roman" w:cs="Times New Roman"/>
          <w:sz w:val="24"/>
          <w:szCs w:val="24"/>
        </w:rPr>
        <w:t>?</w:t>
      </w:r>
      <w:r w:rsidRPr="00737A8C">
        <w:rPr>
          <w:rFonts w:ascii="Times New Roman" w:hAnsi="Times New Roman" w:cs="Times New Roman"/>
          <w:sz w:val="24"/>
          <w:szCs w:val="24"/>
        </w:rPr>
        <w:t xml:space="preserve"> </w:t>
      </w:r>
      <w:r w:rsidR="0042081C">
        <w:rPr>
          <w:rFonts w:ascii="Times New Roman" w:hAnsi="Times New Roman" w:cs="Times New Roman"/>
          <w:sz w:val="24"/>
          <w:szCs w:val="24"/>
        </w:rPr>
        <w:t>Will they</w:t>
      </w:r>
      <w:r w:rsidR="00330FDF" w:rsidRPr="00737A8C">
        <w:rPr>
          <w:rFonts w:ascii="Times New Roman" w:hAnsi="Times New Roman" w:cs="Times New Roman"/>
          <w:sz w:val="24"/>
          <w:szCs w:val="24"/>
        </w:rPr>
        <w:t xml:space="preserve"> be treated with dignity</w:t>
      </w:r>
      <w:r w:rsidRPr="00737A8C">
        <w:rPr>
          <w:rFonts w:ascii="Times New Roman" w:hAnsi="Times New Roman" w:cs="Times New Roman"/>
          <w:sz w:val="24"/>
          <w:szCs w:val="24"/>
        </w:rPr>
        <w:t>?</w:t>
      </w:r>
    </w:p>
    <w:p w:rsidR="00F74256" w:rsidRDefault="00F74256" w:rsidP="0027677F">
      <w:pPr>
        <w:pStyle w:val="ListParagraph"/>
        <w:spacing w:line="240" w:lineRule="auto"/>
        <w:ind w:left="1440"/>
        <w:rPr>
          <w:rFonts w:ascii="Times New Roman" w:hAnsi="Times New Roman" w:cs="Times New Roman"/>
          <w:sz w:val="24"/>
          <w:szCs w:val="24"/>
        </w:rPr>
      </w:pPr>
    </w:p>
    <w:p w:rsidR="003E3F5B" w:rsidRPr="009D511B" w:rsidRDefault="00B242AA" w:rsidP="0027677F">
      <w:pPr>
        <w:rPr>
          <w:rFonts w:ascii="Times New Roman" w:hAnsi="Times New Roman" w:cs="Times New Roman"/>
          <w:sz w:val="24"/>
          <w:szCs w:val="24"/>
        </w:rPr>
      </w:pPr>
      <w:r w:rsidRPr="009D511B">
        <w:rPr>
          <w:rFonts w:ascii="Times New Roman" w:hAnsi="Times New Roman" w:cs="Times New Roman"/>
          <w:b/>
          <w:sz w:val="24"/>
          <w:szCs w:val="24"/>
        </w:rPr>
        <w:t xml:space="preserve"> a. </w:t>
      </w:r>
      <w:r w:rsidR="00396C80">
        <w:rPr>
          <w:rFonts w:ascii="Times New Roman" w:hAnsi="Times New Roman" w:cs="Times New Roman"/>
          <w:b/>
          <w:sz w:val="24"/>
          <w:szCs w:val="24"/>
        </w:rPr>
        <w:t>Will the body be treated with r</w:t>
      </w:r>
      <w:r w:rsidR="003E3F5B" w:rsidRPr="009D511B">
        <w:rPr>
          <w:rFonts w:ascii="Times New Roman" w:hAnsi="Times New Roman" w:cs="Times New Roman"/>
          <w:b/>
          <w:sz w:val="24"/>
          <w:szCs w:val="24"/>
        </w:rPr>
        <w:t>espect</w:t>
      </w:r>
      <w:r w:rsidR="003E3F5B" w:rsidRPr="009D511B">
        <w:rPr>
          <w:rFonts w:ascii="Times New Roman" w:hAnsi="Times New Roman" w:cs="Times New Roman"/>
          <w:sz w:val="24"/>
          <w:szCs w:val="24"/>
        </w:rPr>
        <w:t>?</w:t>
      </w:r>
    </w:p>
    <w:p w:rsidR="000D50D1" w:rsidRPr="00B242AA" w:rsidRDefault="00B242AA" w:rsidP="002767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D50D1" w:rsidRPr="00B242AA">
        <w:rPr>
          <w:rFonts w:ascii="Times New Roman" w:hAnsi="Times New Roman" w:cs="Times New Roman"/>
          <w:sz w:val="24"/>
          <w:szCs w:val="24"/>
        </w:rPr>
        <w:t>To ensure a successful</w:t>
      </w:r>
      <w:r w:rsidR="00585781">
        <w:rPr>
          <w:rFonts w:ascii="Times New Roman" w:hAnsi="Times New Roman" w:cs="Times New Roman"/>
          <w:sz w:val="24"/>
          <w:szCs w:val="24"/>
        </w:rPr>
        <w:t xml:space="preserve"> body</w:t>
      </w:r>
      <w:r w:rsidR="000D50D1" w:rsidRPr="00B242AA">
        <w:rPr>
          <w:rFonts w:ascii="Times New Roman" w:hAnsi="Times New Roman" w:cs="Times New Roman"/>
          <w:sz w:val="24"/>
          <w:szCs w:val="24"/>
        </w:rPr>
        <w:t xml:space="preserve"> donation program we need to promote th</w:t>
      </w:r>
      <w:r w:rsidR="002518AA" w:rsidRPr="00B242AA">
        <w:rPr>
          <w:rFonts w:ascii="Times New Roman" w:hAnsi="Times New Roman" w:cs="Times New Roman"/>
          <w:sz w:val="24"/>
          <w:szCs w:val="24"/>
        </w:rPr>
        <w:t>e dignity of the donated</w:t>
      </w:r>
      <w:r w:rsidR="00962E28" w:rsidRPr="00B242AA">
        <w:rPr>
          <w:rFonts w:ascii="Times New Roman" w:hAnsi="Times New Roman" w:cs="Times New Roman"/>
          <w:sz w:val="24"/>
          <w:szCs w:val="24"/>
        </w:rPr>
        <w:t xml:space="preserve"> body</w:t>
      </w:r>
      <w:r w:rsidR="000D50D1" w:rsidRPr="00B242AA">
        <w:rPr>
          <w:rFonts w:ascii="Times New Roman" w:hAnsi="Times New Roman" w:cs="Times New Roman"/>
          <w:sz w:val="24"/>
          <w:szCs w:val="24"/>
        </w:rPr>
        <w:t>. The first block we need to overcome is the attitude of the</w:t>
      </w:r>
      <w:r>
        <w:rPr>
          <w:rFonts w:ascii="Times New Roman" w:hAnsi="Times New Roman" w:cs="Times New Roman"/>
          <w:sz w:val="24"/>
          <w:szCs w:val="24"/>
        </w:rPr>
        <w:t xml:space="preserve"> </w:t>
      </w:r>
      <w:r w:rsidR="000D50D1" w:rsidRPr="00B242AA">
        <w:rPr>
          <w:rFonts w:ascii="Times New Roman" w:hAnsi="Times New Roman" w:cs="Times New Roman"/>
          <w:sz w:val="24"/>
          <w:szCs w:val="24"/>
        </w:rPr>
        <w:t xml:space="preserve">medical profession towards donating </w:t>
      </w:r>
      <w:proofErr w:type="gramStart"/>
      <w:r w:rsidR="000D50D1" w:rsidRPr="00B242AA">
        <w:rPr>
          <w:rFonts w:ascii="Times New Roman" w:hAnsi="Times New Roman" w:cs="Times New Roman"/>
          <w:sz w:val="24"/>
          <w:szCs w:val="24"/>
        </w:rPr>
        <w:t>their</w:t>
      </w:r>
      <w:r w:rsidR="00962E28" w:rsidRPr="00B242AA">
        <w:rPr>
          <w:rFonts w:ascii="Times New Roman" w:hAnsi="Times New Roman" w:cs="Times New Roman"/>
          <w:sz w:val="24"/>
          <w:szCs w:val="24"/>
        </w:rPr>
        <w:t xml:space="preserve"> own</w:t>
      </w:r>
      <w:proofErr w:type="gramEnd"/>
      <w:r w:rsidR="00962E28" w:rsidRPr="00B242AA">
        <w:rPr>
          <w:rFonts w:ascii="Times New Roman" w:hAnsi="Times New Roman" w:cs="Times New Roman"/>
          <w:sz w:val="24"/>
          <w:szCs w:val="24"/>
        </w:rPr>
        <w:t xml:space="preserve"> bodies</w:t>
      </w:r>
      <w:r w:rsidR="000D50D1" w:rsidRPr="00B242AA">
        <w:rPr>
          <w:rFonts w:ascii="Times New Roman" w:hAnsi="Times New Roman" w:cs="Times New Roman"/>
          <w:sz w:val="24"/>
          <w:szCs w:val="24"/>
        </w:rPr>
        <w:t xml:space="preserve"> </w:t>
      </w:r>
      <w:r w:rsidR="00962E28" w:rsidRPr="00B242AA">
        <w:rPr>
          <w:rFonts w:ascii="Times New Roman" w:hAnsi="Times New Roman" w:cs="Times New Roman"/>
          <w:sz w:val="24"/>
          <w:szCs w:val="24"/>
        </w:rPr>
        <w:t xml:space="preserve">for medical </w:t>
      </w:r>
      <w:r w:rsidR="00C47EF1">
        <w:rPr>
          <w:rFonts w:ascii="Times New Roman" w:hAnsi="Times New Roman" w:cs="Times New Roman"/>
          <w:sz w:val="24"/>
          <w:szCs w:val="24"/>
        </w:rPr>
        <w:t xml:space="preserve">education and </w:t>
      </w:r>
      <w:r w:rsidR="00962E28" w:rsidRPr="00B242AA">
        <w:rPr>
          <w:rFonts w:ascii="Times New Roman" w:hAnsi="Times New Roman" w:cs="Times New Roman"/>
          <w:sz w:val="24"/>
          <w:szCs w:val="24"/>
        </w:rPr>
        <w:t>research. When the m</w:t>
      </w:r>
      <w:r w:rsidR="000D50D1" w:rsidRPr="00B242AA">
        <w:rPr>
          <w:rFonts w:ascii="Times New Roman" w:hAnsi="Times New Roman" w:cs="Times New Roman"/>
          <w:sz w:val="24"/>
          <w:szCs w:val="24"/>
        </w:rPr>
        <w:t xml:space="preserve">edical community is convinced about the dignity </w:t>
      </w:r>
      <w:r w:rsidR="00491D9F" w:rsidRPr="00B242AA">
        <w:rPr>
          <w:rFonts w:ascii="Times New Roman" w:hAnsi="Times New Roman" w:cs="Times New Roman"/>
          <w:sz w:val="24"/>
          <w:szCs w:val="24"/>
        </w:rPr>
        <w:t>accorded to the</w:t>
      </w:r>
      <w:r w:rsidR="00962E28" w:rsidRPr="00B242AA">
        <w:rPr>
          <w:rFonts w:ascii="Times New Roman" w:hAnsi="Times New Roman" w:cs="Times New Roman"/>
          <w:sz w:val="24"/>
          <w:szCs w:val="24"/>
        </w:rPr>
        <w:t xml:space="preserve"> cadavers</w:t>
      </w:r>
      <w:r w:rsidR="000D50D1" w:rsidRPr="00B242AA">
        <w:rPr>
          <w:rFonts w:ascii="Times New Roman" w:hAnsi="Times New Roman" w:cs="Times New Roman"/>
          <w:sz w:val="24"/>
          <w:szCs w:val="24"/>
        </w:rPr>
        <w:t>, they are more likely to d</w:t>
      </w:r>
      <w:r w:rsidR="00133EA5" w:rsidRPr="00B242AA">
        <w:rPr>
          <w:rFonts w:ascii="Times New Roman" w:hAnsi="Times New Roman" w:cs="Times New Roman"/>
          <w:sz w:val="24"/>
          <w:szCs w:val="24"/>
        </w:rPr>
        <w:t>onate their bodies</w:t>
      </w:r>
      <w:r w:rsidR="000D50D1" w:rsidRPr="00B242AA">
        <w:rPr>
          <w:rFonts w:ascii="Times New Roman" w:hAnsi="Times New Roman" w:cs="Times New Roman"/>
          <w:sz w:val="24"/>
          <w:szCs w:val="24"/>
        </w:rPr>
        <w:t>.</w:t>
      </w:r>
      <w:r w:rsidR="00133EA5" w:rsidRPr="00B242AA">
        <w:rPr>
          <w:rFonts w:ascii="Times New Roman" w:hAnsi="Times New Roman" w:cs="Times New Roman"/>
          <w:sz w:val="24"/>
          <w:szCs w:val="24"/>
        </w:rPr>
        <w:t xml:space="preserve"> This will have a huge ripple effect </w:t>
      </w:r>
      <w:r w:rsidR="00D500D1" w:rsidRPr="00B242AA">
        <w:rPr>
          <w:rFonts w:ascii="Times New Roman" w:hAnsi="Times New Roman" w:cs="Times New Roman"/>
          <w:sz w:val="24"/>
          <w:szCs w:val="24"/>
        </w:rPr>
        <w:t xml:space="preserve">in boosting body donations by the general </w:t>
      </w:r>
      <w:r w:rsidR="00962E28" w:rsidRPr="00B242AA">
        <w:rPr>
          <w:rFonts w:ascii="Times New Roman" w:hAnsi="Times New Roman" w:cs="Times New Roman"/>
          <w:sz w:val="24"/>
          <w:szCs w:val="24"/>
        </w:rPr>
        <w:t>public</w:t>
      </w:r>
      <w:r w:rsidR="00133EA5" w:rsidRPr="00B242AA">
        <w:rPr>
          <w:rFonts w:ascii="Times New Roman" w:hAnsi="Times New Roman" w:cs="Times New Roman"/>
          <w:sz w:val="24"/>
          <w:szCs w:val="24"/>
        </w:rPr>
        <w:t>.</w:t>
      </w:r>
    </w:p>
    <w:p w:rsidR="000D50D1" w:rsidRDefault="00491D9F" w:rsidP="0027677F">
      <w:pPr>
        <w:spacing w:line="240" w:lineRule="auto"/>
        <w:ind w:firstLine="720"/>
        <w:rPr>
          <w:rFonts w:ascii="Times New Roman" w:hAnsi="Times New Roman" w:cs="Times New Roman"/>
          <w:sz w:val="24"/>
          <w:szCs w:val="24"/>
        </w:rPr>
      </w:pPr>
      <w:r w:rsidRPr="00737A8C">
        <w:rPr>
          <w:rFonts w:ascii="Times New Roman" w:hAnsi="Times New Roman" w:cs="Times New Roman"/>
          <w:sz w:val="24"/>
          <w:szCs w:val="24"/>
        </w:rPr>
        <w:t xml:space="preserve">A study in </w:t>
      </w:r>
      <w:proofErr w:type="spellStart"/>
      <w:r w:rsidRPr="00737A8C">
        <w:rPr>
          <w:rFonts w:ascii="Times New Roman" w:hAnsi="Times New Roman" w:cs="Times New Roman"/>
          <w:sz w:val="24"/>
          <w:szCs w:val="24"/>
        </w:rPr>
        <w:t>Manipal</w:t>
      </w:r>
      <w:proofErr w:type="spellEnd"/>
      <w:r w:rsidRPr="00737A8C">
        <w:rPr>
          <w:rFonts w:ascii="Times New Roman" w:hAnsi="Times New Roman" w:cs="Times New Roman"/>
          <w:sz w:val="24"/>
          <w:szCs w:val="24"/>
        </w:rPr>
        <w:t xml:space="preserve">, India showed that only 22% of physicians were willing to donate their bodies </w:t>
      </w:r>
      <w:r w:rsidR="007B7CF4">
        <w:rPr>
          <w:rFonts w:ascii="Times New Roman" w:hAnsi="Times New Roman" w:cs="Times New Roman"/>
          <w:sz w:val="24"/>
          <w:szCs w:val="24"/>
        </w:rPr>
        <w:t xml:space="preserve">for </w:t>
      </w:r>
      <w:r w:rsidRPr="00737A8C">
        <w:rPr>
          <w:rFonts w:ascii="Times New Roman" w:hAnsi="Times New Roman" w:cs="Times New Roman"/>
          <w:sz w:val="24"/>
          <w:szCs w:val="24"/>
        </w:rPr>
        <w:t xml:space="preserve">medical education, while 68% expected the public to </w:t>
      </w:r>
      <w:proofErr w:type="gramStart"/>
      <w:r w:rsidRPr="00737A8C">
        <w:rPr>
          <w:rFonts w:ascii="Times New Roman" w:hAnsi="Times New Roman" w:cs="Times New Roman"/>
          <w:sz w:val="24"/>
          <w:szCs w:val="24"/>
        </w:rPr>
        <w:t>donate</w:t>
      </w:r>
      <w:r w:rsidR="00BD0E2D">
        <w:rPr>
          <w:rFonts w:ascii="Times New Roman" w:hAnsi="Times New Roman" w:cs="Times New Roman"/>
          <w:sz w:val="24"/>
          <w:szCs w:val="24"/>
        </w:rPr>
        <w:t>[</w:t>
      </w:r>
      <w:proofErr w:type="gramEnd"/>
      <w:r w:rsidR="00BD0E2D">
        <w:rPr>
          <w:rFonts w:ascii="Times New Roman" w:hAnsi="Times New Roman" w:cs="Times New Roman"/>
          <w:sz w:val="24"/>
          <w:szCs w:val="24"/>
        </w:rPr>
        <w:t>6]</w:t>
      </w:r>
      <w:r w:rsidRPr="00737A8C">
        <w:rPr>
          <w:rFonts w:ascii="Times New Roman" w:hAnsi="Times New Roman" w:cs="Times New Roman"/>
          <w:sz w:val="24"/>
          <w:szCs w:val="24"/>
        </w:rPr>
        <w:t>.</w:t>
      </w:r>
      <w:r w:rsidR="00C47EF1">
        <w:rPr>
          <w:rFonts w:ascii="Times New Roman" w:hAnsi="Times New Roman" w:cs="Times New Roman"/>
          <w:sz w:val="24"/>
          <w:szCs w:val="24"/>
        </w:rPr>
        <w:t xml:space="preserve"> Even anatomists we</w:t>
      </w:r>
      <w:r w:rsidR="00C719D6" w:rsidRPr="00737A8C">
        <w:rPr>
          <w:rFonts w:ascii="Times New Roman" w:hAnsi="Times New Roman" w:cs="Times New Roman"/>
          <w:sz w:val="24"/>
          <w:szCs w:val="24"/>
        </w:rPr>
        <w:t>re hesitant to donate their bodies. In two separate studies only 15.7% of Turkish and 25% of Dutch anatomists expressed willingness</w:t>
      </w:r>
      <w:r w:rsidR="00C47EF1">
        <w:rPr>
          <w:rFonts w:ascii="Times New Roman" w:hAnsi="Times New Roman" w:cs="Times New Roman"/>
          <w:sz w:val="24"/>
          <w:szCs w:val="24"/>
        </w:rPr>
        <w:t xml:space="preserve"> </w:t>
      </w:r>
      <w:r w:rsidR="001854AA">
        <w:rPr>
          <w:rFonts w:ascii="Times New Roman" w:hAnsi="Times New Roman" w:cs="Times New Roman"/>
          <w:sz w:val="24"/>
          <w:szCs w:val="24"/>
        </w:rPr>
        <w:t xml:space="preserve">to donate their bodies </w:t>
      </w:r>
      <w:r w:rsidR="00707E58">
        <w:rPr>
          <w:rFonts w:ascii="Times New Roman" w:hAnsi="Times New Roman" w:cs="Times New Roman"/>
          <w:sz w:val="24"/>
          <w:szCs w:val="24"/>
        </w:rPr>
        <w:t xml:space="preserve">for medical </w:t>
      </w:r>
      <w:proofErr w:type="gramStart"/>
      <w:r w:rsidR="00707E58">
        <w:rPr>
          <w:rFonts w:ascii="Times New Roman" w:hAnsi="Times New Roman" w:cs="Times New Roman"/>
          <w:sz w:val="24"/>
          <w:szCs w:val="24"/>
        </w:rPr>
        <w:t>teaching</w:t>
      </w:r>
      <w:r w:rsidR="00DF6171">
        <w:rPr>
          <w:rFonts w:ascii="Times New Roman" w:hAnsi="Times New Roman" w:cs="Times New Roman"/>
          <w:sz w:val="24"/>
          <w:szCs w:val="24"/>
        </w:rPr>
        <w:t>[</w:t>
      </w:r>
      <w:proofErr w:type="gramEnd"/>
      <w:r w:rsidR="00DF6171">
        <w:rPr>
          <w:rFonts w:ascii="Times New Roman" w:hAnsi="Times New Roman" w:cs="Times New Roman"/>
          <w:sz w:val="24"/>
          <w:szCs w:val="24"/>
        </w:rPr>
        <w:t>7,</w:t>
      </w:r>
      <w:r w:rsidR="00B323CC">
        <w:rPr>
          <w:rFonts w:ascii="Times New Roman" w:hAnsi="Times New Roman" w:cs="Times New Roman"/>
          <w:sz w:val="24"/>
          <w:szCs w:val="24"/>
        </w:rPr>
        <w:t>8]</w:t>
      </w:r>
      <w:r w:rsidR="00C719D6" w:rsidRPr="00737A8C">
        <w:rPr>
          <w:rFonts w:ascii="Times New Roman" w:hAnsi="Times New Roman" w:cs="Times New Roman"/>
          <w:sz w:val="24"/>
          <w:szCs w:val="24"/>
        </w:rPr>
        <w:t>.</w:t>
      </w:r>
      <w:r w:rsidRPr="00737A8C">
        <w:rPr>
          <w:rFonts w:ascii="Times New Roman" w:hAnsi="Times New Roman" w:cs="Times New Roman"/>
          <w:sz w:val="24"/>
          <w:szCs w:val="24"/>
        </w:rPr>
        <w:t xml:space="preserve"> </w:t>
      </w:r>
      <w:r w:rsidR="000D50D1" w:rsidRPr="00737A8C">
        <w:rPr>
          <w:rFonts w:ascii="Times New Roman" w:hAnsi="Times New Roman" w:cs="Times New Roman"/>
          <w:sz w:val="24"/>
          <w:szCs w:val="24"/>
        </w:rPr>
        <w:t xml:space="preserve">In a study conducted by Philip </w:t>
      </w:r>
      <w:proofErr w:type="spellStart"/>
      <w:r w:rsidR="000D50D1" w:rsidRPr="00737A8C">
        <w:rPr>
          <w:rFonts w:ascii="Times New Roman" w:hAnsi="Times New Roman" w:cs="Times New Roman"/>
          <w:sz w:val="24"/>
          <w:szCs w:val="24"/>
        </w:rPr>
        <w:t>Mashege</w:t>
      </w:r>
      <w:proofErr w:type="spellEnd"/>
      <w:r w:rsidR="000D50D1" w:rsidRPr="00737A8C">
        <w:rPr>
          <w:rFonts w:ascii="Times New Roman" w:hAnsi="Times New Roman" w:cs="Times New Roman"/>
          <w:sz w:val="24"/>
          <w:szCs w:val="24"/>
        </w:rPr>
        <w:t xml:space="preserve"> in Nairobi, only 22.2% of undergraduate and 19.5% postgraduate medical students were willing to donate their own bodies for Anatomy </w:t>
      </w:r>
      <w:proofErr w:type="gramStart"/>
      <w:r w:rsidR="000D50D1" w:rsidRPr="00737A8C">
        <w:rPr>
          <w:rFonts w:ascii="Times New Roman" w:hAnsi="Times New Roman" w:cs="Times New Roman"/>
          <w:sz w:val="24"/>
          <w:szCs w:val="24"/>
        </w:rPr>
        <w:t>dissection</w:t>
      </w:r>
      <w:r w:rsidR="00834C84">
        <w:rPr>
          <w:rFonts w:ascii="Times New Roman" w:hAnsi="Times New Roman" w:cs="Times New Roman"/>
          <w:sz w:val="24"/>
          <w:szCs w:val="24"/>
        </w:rPr>
        <w:t>[</w:t>
      </w:r>
      <w:proofErr w:type="gramEnd"/>
      <w:r w:rsidR="00834C84">
        <w:rPr>
          <w:rFonts w:ascii="Times New Roman" w:hAnsi="Times New Roman" w:cs="Times New Roman"/>
          <w:sz w:val="24"/>
          <w:szCs w:val="24"/>
        </w:rPr>
        <w:t>9]</w:t>
      </w:r>
      <w:r w:rsidR="000D50D1" w:rsidRPr="00737A8C">
        <w:rPr>
          <w:rFonts w:ascii="Times New Roman" w:hAnsi="Times New Roman" w:cs="Times New Roman"/>
          <w:sz w:val="24"/>
          <w:szCs w:val="24"/>
        </w:rPr>
        <w:t xml:space="preserve">. The introduction of the </w:t>
      </w:r>
      <w:r w:rsidR="00330FDF" w:rsidRPr="00737A8C">
        <w:rPr>
          <w:rFonts w:ascii="Times New Roman" w:hAnsi="Times New Roman" w:cs="Times New Roman"/>
          <w:sz w:val="24"/>
          <w:szCs w:val="24"/>
        </w:rPr>
        <w:t xml:space="preserve">Attitude Ethics and Communication </w:t>
      </w:r>
      <w:r w:rsidR="000D50D1" w:rsidRPr="00737A8C">
        <w:rPr>
          <w:rFonts w:ascii="Times New Roman" w:hAnsi="Times New Roman" w:cs="Times New Roman"/>
          <w:sz w:val="24"/>
          <w:szCs w:val="24"/>
        </w:rPr>
        <w:t>AETCOM module</w:t>
      </w:r>
      <w:r w:rsidR="00F74252">
        <w:rPr>
          <w:rFonts w:ascii="Times New Roman" w:hAnsi="Times New Roman" w:cs="Times New Roman"/>
          <w:sz w:val="24"/>
          <w:szCs w:val="24"/>
        </w:rPr>
        <w:t>s</w:t>
      </w:r>
      <w:r w:rsidR="000D50D1" w:rsidRPr="00737A8C">
        <w:rPr>
          <w:rFonts w:ascii="Times New Roman" w:hAnsi="Times New Roman" w:cs="Times New Roman"/>
          <w:sz w:val="24"/>
          <w:szCs w:val="24"/>
        </w:rPr>
        <w:t xml:space="preserve"> in the undergraduate curriculum of MBBS students by the National Medical Commission, India is a step in the right direction. </w:t>
      </w:r>
      <w:r w:rsidR="00F74252">
        <w:rPr>
          <w:rFonts w:ascii="Times New Roman" w:hAnsi="Times New Roman" w:cs="Times New Roman"/>
          <w:sz w:val="24"/>
          <w:szCs w:val="24"/>
        </w:rPr>
        <w:t>In module 1.5, f</w:t>
      </w:r>
      <w:r w:rsidR="000D50D1" w:rsidRPr="00737A8C">
        <w:rPr>
          <w:rFonts w:ascii="Times New Roman" w:hAnsi="Times New Roman" w:cs="Times New Roman"/>
          <w:sz w:val="24"/>
          <w:szCs w:val="24"/>
        </w:rPr>
        <w:t xml:space="preserve">our hours are dedicated to introducing students to the concept that the cadaver is our first </w:t>
      </w:r>
      <w:proofErr w:type="gramStart"/>
      <w:r w:rsidR="000D50D1" w:rsidRPr="00737A8C">
        <w:rPr>
          <w:rFonts w:ascii="Times New Roman" w:hAnsi="Times New Roman" w:cs="Times New Roman"/>
          <w:sz w:val="24"/>
          <w:szCs w:val="24"/>
        </w:rPr>
        <w:t>teacher</w:t>
      </w:r>
      <w:r w:rsidR="00F74252">
        <w:rPr>
          <w:rFonts w:ascii="Times New Roman" w:hAnsi="Times New Roman" w:cs="Times New Roman"/>
          <w:sz w:val="24"/>
          <w:szCs w:val="24"/>
        </w:rPr>
        <w:t>[</w:t>
      </w:r>
      <w:proofErr w:type="gramEnd"/>
      <w:r w:rsidR="00F74252">
        <w:rPr>
          <w:rFonts w:ascii="Times New Roman" w:hAnsi="Times New Roman" w:cs="Times New Roman"/>
          <w:sz w:val="24"/>
          <w:szCs w:val="24"/>
        </w:rPr>
        <w:t>10]</w:t>
      </w:r>
      <w:r w:rsidR="000D50D1" w:rsidRPr="00737A8C">
        <w:rPr>
          <w:rFonts w:ascii="Times New Roman" w:hAnsi="Times New Roman" w:cs="Times New Roman"/>
          <w:sz w:val="24"/>
          <w:szCs w:val="24"/>
        </w:rPr>
        <w:t xml:space="preserve">. Students are administered a cadaveric oath in a ceremony.  Administering the oath to the students in its true spirit and explaining the contribution of the deceased </w:t>
      </w:r>
      <w:r w:rsidR="0013747E" w:rsidRPr="00737A8C">
        <w:rPr>
          <w:rFonts w:ascii="Times New Roman" w:hAnsi="Times New Roman" w:cs="Times New Roman"/>
          <w:sz w:val="24"/>
          <w:szCs w:val="24"/>
        </w:rPr>
        <w:t>(body donor</w:t>
      </w:r>
      <w:r w:rsidR="00D500D1" w:rsidRPr="00737A8C">
        <w:rPr>
          <w:rFonts w:ascii="Times New Roman" w:hAnsi="Times New Roman" w:cs="Times New Roman"/>
          <w:sz w:val="24"/>
          <w:szCs w:val="24"/>
        </w:rPr>
        <w:t>)</w:t>
      </w:r>
      <w:r w:rsidR="0013747E" w:rsidRPr="00737A8C">
        <w:rPr>
          <w:rFonts w:ascii="Times New Roman" w:hAnsi="Times New Roman" w:cs="Times New Roman"/>
          <w:sz w:val="24"/>
          <w:szCs w:val="24"/>
        </w:rPr>
        <w:t xml:space="preserve"> </w:t>
      </w:r>
      <w:r w:rsidR="000D50D1" w:rsidRPr="00737A8C">
        <w:rPr>
          <w:rFonts w:ascii="Times New Roman" w:hAnsi="Times New Roman" w:cs="Times New Roman"/>
          <w:sz w:val="24"/>
          <w:szCs w:val="24"/>
        </w:rPr>
        <w:t>to their learning process is of utmost importance. Some institutions involve students in the activities of the body donation programme. This will help sensitise them and ensure that they treat cadavers with utmost respect.</w:t>
      </w:r>
    </w:p>
    <w:p w:rsidR="00CF267B" w:rsidRDefault="00C05C42" w:rsidP="003F169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90790E">
        <w:rPr>
          <w:rFonts w:ascii="Times New Roman" w:hAnsi="Times New Roman" w:cs="Times New Roman"/>
          <w:sz w:val="24"/>
          <w:szCs w:val="24"/>
        </w:rPr>
        <w:t>Malaysia</w:t>
      </w:r>
      <w:r w:rsidR="00AB4B89">
        <w:rPr>
          <w:rFonts w:ascii="Times New Roman" w:hAnsi="Times New Roman" w:cs="Times New Roman"/>
          <w:sz w:val="24"/>
          <w:szCs w:val="24"/>
        </w:rPr>
        <w:t>, they tried to increase enrolment to</w:t>
      </w:r>
      <w:r>
        <w:rPr>
          <w:rFonts w:ascii="Times New Roman" w:hAnsi="Times New Roman" w:cs="Times New Roman"/>
          <w:sz w:val="24"/>
          <w:szCs w:val="24"/>
        </w:rPr>
        <w:t xml:space="preserve"> the body donation programme by taking potential donors on a</w:t>
      </w:r>
      <w:r w:rsidR="0090790E">
        <w:rPr>
          <w:rFonts w:ascii="Times New Roman" w:hAnsi="Times New Roman" w:cs="Times New Roman"/>
          <w:sz w:val="24"/>
          <w:szCs w:val="24"/>
        </w:rPr>
        <w:t xml:space="preserve"> conducted</w:t>
      </w:r>
      <w:r>
        <w:rPr>
          <w:rFonts w:ascii="Times New Roman" w:hAnsi="Times New Roman" w:cs="Times New Roman"/>
          <w:sz w:val="24"/>
          <w:szCs w:val="24"/>
        </w:rPr>
        <w:t xml:space="preserve"> tour to show the existing</w:t>
      </w:r>
      <w:r w:rsidR="00CF267B">
        <w:rPr>
          <w:rFonts w:ascii="Times New Roman" w:hAnsi="Times New Roman" w:cs="Times New Roman"/>
          <w:sz w:val="24"/>
          <w:szCs w:val="24"/>
        </w:rPr>
        <w:t xml:space="preserve"> </w:t>
      </w:r>
      <w:proofErr w:type="gramStart"/>
      <w:r w:rsidR="002A51E5">
        <w:rPr>
          <w:rFonts w:ascii="Times New Roman" w:hAnsi="Times New Roman" w:cs="Times New Roman"/>
          <w:sz w:val="24"/>
          <w:szCs w:val="24"/>
        </w:rPr>
        <w:t>protocol ,</w:t>
      </w:r>
      <w:proofErr w:type="gramEnd"/>
      <w:r w:rsidR="002A51E5">
        <w:rPr>
          <w:rFonts w:ascii="Times New Roman" w:hAnsi="Times New Roman" w:cs="Times New Roman"/>
          <w:sz w:val="24"/>
          <w:szCs w:val="24"/>
        </w:rPr>
        <w:t xml:space="preserve"> </w:t>
      </w:r>
      <w:r>
        <w:rPr>
          <w:rFonts w:ascii="Times New Roman" w:hAnsi="Times New Roman" w:cs="Times New Roman"/>
          <w:sz w:val="24"/>
          <w:szCs w:val="24"/>
        </w:rPr>
        <w:t>facility and processes in handling the body in the Anatomy Department</w:t>
      </w:r>
      <w:r w:rsidR="00661805">
        <w:rPr>
          <w:rFonts w:ascii="Times New Roman" w:hAnsi="Times New Roman" w:cs="Times New Roman"/>
          <w:sz w:val="24"/>
          <w:szCs w:val="24"/>
        </w:rPr>
        <w:t xml:space="preserve"> [3]</w:t>
      </w:r>
      <w:r w:rsidR="00CF267B">
        <w:rPr>
          <w:rFonts w:ascii="Times New Roman" w:hAnsi="Times New Roman" w:cs="Times New Roman"/>
          <w:sz w:val="24"/>
          <w:szCs w:val="24"/>
        </w:rPr>
        <w:t>. A video demonstration of the same could also be used.</w:t>
      </w:r>
    </w:p>
    <w:p w:rsidR="00CF267B" w:rsidRDefault="00CF267B" w:rsidP="0027677F">
      <w:pPr>
        <w:spacing w:line="240" w:lineRule="auto"/>
        <w:ind w:firstLine="720"/>
        <w:rPr>
          <w:rFonts w:ascii="Times New Roman" w:hAnsi="Times New Roman" w:cs="Times New Roman"/>
          <w:sz w:val="24"/>
          <w:szCs w:val="24"/>
        </w:rPr>
      </w:pPr>
      <w:r>
        <w:rPr>
          <w:rFonts w:ascii="Times New Roman" w:hAnsi="Times New Roman" w:cs="Times New Roman"/>
          <w:sz w:val="24"/>
          <w:szCs w:val="24"/>
        </w:rPr>
        <w:t>Thus it is important to win the trust of the community</w:t>
      </w:r>
      <w:r w:rsidR="00C47EF1">
        <w:rPr>
          <w:rFonts w:ascii="Times New Roman" w:hAnsi="Times New Roman" w:cs="Times New Roman"/>
          <w:sz w:val="24"/>
          <w:szCs w:val="24"/>
        </w:rPr>
        <w:t>, and seek their co-operation</w:t>
      </w:r>
      <w:r>
        <w:rPr>
          <w:rFonts w:ascii="Times New Roman" w:hAnsi="Times New Roman" w:cs="Times New Roman"/>
          <w:sz w:val="24"/>
          <w:szCs w:val="24"/>
        </w:rPr>
        <w:t xml:space="preserve"> </w:t>
      </w:r>
      <w:r w:rsidR="00C47EF1">
        <w:rPr>
          <w:rFonts w:ascii="Times New Roman" w:hAnsi="Times New Roman" w:cs="Times New Roman"/>
          <w:sz w:val="24"/>
          <w:szCs w:val="24"/>
        </w:rPr>
        <w:t>to ensure</w:t>
      </w:r>
      <w:r>
        <w:rPr>
          <w:rFonts w:ascii="Times New Roman" w:hAnsi="Times New Roman" w:cs="Times New Roman"/>
          <w:sz w:val="24"/>
          <w:szCs w:val="24"/>
        </w:rPr>
        <w:t xml:space="preserve"> a successful body donation program </w:t>
      </w:r>
    </w:p>
    <w:p w:rsidR="00C05C42" w:rsidRPr="00737A8C" w:rsidRDefault="00C05C42" w:rsidP="0027677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E3F5B" w:rsidRPr="00FA3CBD" w:rsidRDefault="00FA3CBD" w:rsidP="0027677F">
      <w:pPr>
        <w:rPr>
          <w:rFonts w:ascii="Times New Roman" w:hAnsi="Times New Roman" w:cs="Times New Roman"/>
          <w:b/>
          <w:sz w:val="24"/>
          <w:szCs w:val="24"/>
        </w:rPr>
      </w:pPr>
      <w:r>
        <w:rPr>
          <w:rFonts w:ascii="Times New Roman" w:hAnsi="Times New Roman" w:cs="Times New Roman"/>
          <w:b/>
          <w:sz w:val="24"/>
          <w:szCs w:val="24"/>
        </w:rPr>
        <w:t xml:space="preserve">b. </w:t>
      </w:r>
      <w:r w:rsidR="00CD3764" w:rsidRPr="00FA3CBD">
        <w:rPr>
          <w:rFonts w:ascii="Times New Roman" w:hAnsi="Times New Roman" w:cs="Times New Roman"/>
          <w:b/>
          <w:sz w:val="24"/>
          <w:szCs w:val="24"/>
        </w:rPr>
        <w:t>Logistics of transport of mortal remains to Institution</w:t>
      </w:r>
    </w:p>
    <w:p w:rsidR="000D50D1" w:rsidRPr="00737A8C" w:rsidRDefault="00491D9F" w:rsidP="0027677F">
      <w:pPr>
        <w:spacing w:line="240" w:lineRule="auto"/>
        <w:ind w:firstLine="720"/>
        <w:rPr>
          <w:rFonts w:ascii="Times New Roman" w:hAnsi="Times New Roman" w:cs="Times New Roman"/>
          <w:sz w:val="24"/>
          <w:szCs w:val="24"/>
        </w:rPr>
      </w:pPr>
      <w:r w:rsidRPr="00737A8C">
        <w:rPr>
          <w:rFonts w:ascii="Times New Roman" w:hAnsi="Times New Roman" w:cs="Times New Roman"/>
          <w:sz w:val="24"/>
          <w:szCs w:val="24"/>
        </w:rPr>
        <w:t xml:space="preserve">Arrangement </w:t>
      </w:r>
      <w:r w:rsidR="000D50D1" w:rsidRPr="00737A8C">
        <w:rPr>
          <w:rFonts w:ascii="Times New Roman" w:hAnsi="Times New Roman" w:cs="Times New Roman"/>
          <w:sz w:val="24"/>
          <w:szCs w:val="24"/>
        </w:rPr>
        <w:t xml:space="preserve">for the transport of the dead body to the institution over a </w:t>
      </w:r>
      <w:proofErr w:type="gramStart"/>
      <w:r w:rsidR="000D50D1" w:rsidRPr="00737A8C">
        <w:rPr>
          <w:rFonts w:ascii="Times New Roman" w:hAnsi="Times New Roman" w:cs="Times New Roman"/>
          <w:sz w:val="24"/>
          <w:szCs w:val="24"/>
        </w:rPr>
        <w:t>reasonable  radius</w:t>
      </w:r>
      <w:proofErr w:type="gramEnd"/>
      <w:r w:rsidR="000D50D1" w:rsidRPr="00737A8C">
        <w:rPr>
          <w:rFonts w:ascii="Times New Roman" w:hAnsi="Times New Roman" w:cs="Times New Roman"/>
          <w:sz w:val="24"/>
          <w:szCs w:val="24"/>
        </w:rPr>
        <w:t>, and having a dedicated hearse for this purpose would give a dignity to the process.</w:t>
      </w:r>
      <w:r w:rsidR="0096150C" w:rsidRPr="00737A8C">
        <w:rPr>
          <w:rFonts w:ascii="Times New Roman" w:hAnsi="Times New Roman" w:cs="Times New Roman"/>
          <w:sz w:val="24"/>
          <w:szCs w:val="24"/>
        </w:rPr>
        <w:t xml:space="preserve"> </w:t>
      </w:r>
      <w:r w:rsidR="000D50D1" w:rsidRPr="00737A8C">
        <w:rPr>
          <w:rFonts w:ascii="Times New Roman" w:hAnsi="Times New Roman" w:cs="Times New Roman"/>
          <w:sz w:val="24"/>
          <w:szCs w:val="24"/>
        </w:rPr>
        <w:t xml:space="preserve">The relatives of the deceased should be given importance by honouring them </w:t>
      </w:r>
      <w:r w:rsidR="00CD3764" w:rsidRPr="00737A8C">
        <w:rPr>
          <w:rFonts w:ascii="Times New Roman" w:hAnsi="Times New Roman" w:cs="Times New Roman"/>
          <w:sz w:val="24"/>
          <w:szCs w:val="24"/>
        </w:rPr>
        <w:t>.</w:t>
      </w:r>
      <w:r w:rsidR="000D50D1" w:rsidRPr="00737A8C">
        <w:rPr>
          <w:rFonts w:ascii="Times New Roman" w:hAnsi="Times New Roman" w:cs="Times New Roman"/>
          <w:sz w:val="24"/>
          <w:szCs w:val="24"/>
        </w:rPr>
        <w:t xml:space="preserve">The faculty member present at the time of receipt of the body, can present a eulogy in a body donation </w:t>
      </w:r>
      <w:r w:rsidR="000D50D1" w:rsidRPr="00737A8C">
        <w:rPr>
          <w:rFonts w:ascii="Times New Roman" w:hAnsi="Times New Roman" w:cs="Times New Roman"/>
          <w:sz w:val="24"/>
          <w:szCs w:val="24"/>
        </w:rPr>
        <w:lastRenderedPageBreak/>
        <w:t>ceremony. Such a model has mad</w:t>
      </w:r>
      <w:r w:rsidRPr="00737A8C">
        <w:rPr>
          <w:rFonts w:ascii="Times New Roman" w:hAnsi="Times New Roman" w:cs="Times New Roman"/>
          <w:sz w:val="24"/>
          <w:szCs w:val="24"/>
        </w:rPr>
        <w:t xml:space="preserve">e the body donation program in </w:t>
      </w:r>
      <w:r w:rsidR="000D50D1" w:rsidRPr="00737A8C">
        <w:rPr>
          <w:rFonts w:ascii="Times New Roman" w:hAnsi="Times New Roman" w:cs="Times New Roman"/>
          <w:sz w:val="24"/>
          <w:szCs w:val="24"/>
        </w:rPr>
        <w:t>Nor</w:t>
      </w:r>
      <w:r w:rsidR="00962E28" w:rsidRPr="00737A8C">
        <w:rPr>
          <w:rFonts w:ascii="Times New Roman" w:hAnsi="Times New Roman" w:cs="Times New Roman"/>
          <w:sz w:val="24"/>
          <w:szCs w:val="24"/>
        </w:rPr>
        <w:t xml:space="preserve">thern Thailand a great success </w:t>
      </w:r>
      <w:r w:rsidR="000D50D1" w:rsidRPr="00737A8C">
        <w:rPr>
          <w:rFonts w:ascii="Times New Roman" w:hAnsi="Times New Roman" w:cs="Times New Roman"/>
          <w:sz w:val="24"/>
          <w:szCs w:val="24"/>
        </w:rPr>
        <w:t>and has caused a fourfold increase in the number of registrations for body donation and a six fold increase in the number of body donations made in twenty years from 1998 to 2018</w:t>
      </w:r>
      <w:r w:rsidR="00FA3CBD">
        <w:rPr>
          <w:rFonts w:ascii="Times New Roman" w:hAnsi="Times New Roman" w:cs="Times New Roman"/>
          <w:sz w:val="24"/>
          <w:szCs w:val="24"/>
        </w:rPr>
        <w:t>[11]</w:t>
      </w:r>
      <w:r w:rsidR="000D50D1" w:rsidRPr="00737A8C">
        <w:rPr>
          <w:rFonts w:ascii="Times New Roman" w:hAnsi="Times New Roman" w:cs="Times New Roman"/>
          <w:sz w:val="24"/>
          <w:szCs w:val="24"/>
        </w:rPr>
        <w:t>.</w:t>
      </w:r>
    </w:p>
    <w:p w:rsidR="00537515" w:rsidRDefault="00F730BC" w:rsidP="0027677F">
      <w:pPr>
        <w:rPr>
          <w:rFonts w:ascii="Times New Roman" w:hAnsi="Times New Roman" w:cs="Times New Roman"/>
          <w:sz w:val="24"/>
          <w:szCs w:val="24"/>
        </w:rPr>
      </w:pPr>
      <w:r>
        <w:rPr>
          <w:rFonts w:ascii="Times New Roman" w:hAnsi="Times New Roman" w:cs="Times New Roman"/>
          <w:b/>
          <w:sz w:val="24"/>
          <w:szCs w:val="24"/>
        </w:rPr>
        <w:t>c.</w:t>
      </w:r>
      <w:r w:rsidR="00661805">
        <w:rPr>
          <w:rFonts w:ascii="Times New Roman" w:hAnsi="Times New Roman" w:cs="Times New Roman"/>
          <w:b/>
          <w:sz w:val="24"/>
          <w:szCs w:val="24"/>
        </w:rPr>
        <w:t xml:space="preserve"> </w:t>
      </w:r>
      <w:r w:rsidR="00834902" w:rsidRPr="00F730BC">
        <w:rPr>
          <w:rFonts w:ascii="Times New Roman" w:hAnsi="Times New Roman" w:cs="Times New Roman"/>
          <w:b/>
          <w:sz w:val="24"/>
          <w:szCs w:val="24"/>
        </w:rPr>
        <w:t>Lack of clarity to the donor as to how his mortal remains will be utilised</w:t>
      </w:r>
      <w:r w:rsidR="00834902" w:rsidRPr="00F730BC">
        <w:rPr>
          <w:rFonts w:ascii="Times New Roman" w:hAnsi="Times New Roman" w:cs="Times New Roman"/>
          <w:sz w:val="24"/>
          <w:szCs w:val="24"/>
        </w:rPr>
        <w:t xml:space="preserve"> </w:t>
      </w:r>
      <w:r w:rsidR="00834902" w:rsidRPr="00537515">
        <w:rPr>
          <w:rFonts w:ascii="Times New Roman" w:hAnsi="Times New Roman" w:cs="Times New Roman"/>
          <w:b/>
          <w:sz w:val="24"/>
          <w:szCs w:val="24"/>
        </w:rPr>
        <w:t>by the anatomy department.</w:t>
      </w:r>
      <w:r w:rsidR="00834902" w:rsidRPr="00F730BC">
        <w:rPr>
          <w:rFonts w:ascii="Times New Roman" w:hAnsi="Times New Roman" w:cs="Times New Roman"/>
          <w:sz w:val="24"/>
          <w:szCs w:val="24"/>
        </w:rPr>
        <w:t xml:space="preserve"> </w:t>
      </w:r>
    </w:p>
    <w:p w:rsidR="00F74256" w:rsidRPr="00F730BC" w:rsidRDefault="00834902" w:rsidP="0027677F">
      <w:pPr>
        <w:spacing w:line="240" w:lineRule="auto"/>
        <w:ind w:firstLine="720"/>
        <w:rPr>
          <w:rFonts w:ascii="Times New Roman" w:hAnsi="Times New Roman" w:cs="Times New Roman"/>
          <w:sz w:val="24"/>
          <w:szCs w:val="24"/>
        </w:rPr>
      </w:pPr>
      <w:r w:rsidRPr="00F730BC">
        <w:rPr>
          <w:rFonts w:ascii="Times New Roman" w:hAnsi="Times New Roman" w:cs="Times New Roman"/>
          <w:sz w:val="24"/>
          <w:szCs w:val="24"/>
        </w:rPr>
        <w:t xml:space="preserve">The possible uses of the cadaver for teaching and research should be clearly spelt out in the consent form. </w:t>
      </w:r>
      <w:r w:rsidR="00B7682F" w:rsidRPr="00F730BC">
        <w:rPr>
          <w:rFonts w:ascii="Times New Roman" w:hAnsi="Times New Roman" w:cs="Times New Roman"/>
          <w:sz w:val="24"/>
          <w:szCs w:val="24"/>
        </w:rPr>
        <w:t>Some donors are likely to feel more altruistic if they know how exactly their body will be handled and to what use it will be put to</w:t>
      </w:r>
      <w:r w:rsidR="00CF267B">
        <w:rPr>
          <w:rFonts w:ascii="Times New Roman" w:hAnsi="Times New Roman" w:cs="Times New Roman"/>
          <w:sz w:val="24"/>
          <w:szCs w:val="24"/>
        </w:rPr>
        <w:t>,</w:t>
      </w:r>
      <w:r w:rsidR="00B7682F" w:rsidRPr="00F730BC">
        <w:rPr>
          <w:rFonts w:ascii="Times New Roman" w:hAnsi="Times New Roman" w:cs="Times New Roman"/>
          <w:sz w:val="24"/>
          <w:szCs w:val="24"/>
        </w:rPr>
        <w:t xml:space="preserve"> once in our custody.  Consent for transport to another institution, display of body parts as a museum spe</w:t>
      </w:r>
      <w:r w:rsidR="000D63CF" w:rsidRPr="00F730BC">
        <w:rPr>
          <w:rFonts w:ascii="Times New Roman" w:hAnsi="Times New Roman" w:cs="Times New Roman"/>
          <w:sz w:val="24"/>
          <w:szCs w:val="24"/>
        </w:rPr>
        <w:t xml:space="preserve">cimen or a </w:t>
      </w:r>
      <w:proofErr w:type="spellStart"/>
      <w:r w:rsidR="000D63CF" w:rsidRPr="00F730BC">
        <w:rPr>
          <w:rFonts w:ascii="Times New Roman" w:hAnsi="Times New Roman" w:cs="Times New Roman"/>
          <w:sz w:val="24"/>
          <w:szCs w:val="24"/>
        </w:rPr>
        <w:t>plastinated</w:t>
      </w:r>
      <w:proofErr w:type="spellEnd"/>
      <w:r w:rsidR="000D63CF" w:rsidRPr="00F730BC">
        <w:rPr>
          <w:rFonts w:ascii="Times New Roman" w:hAnsi="Times New Roman" w:cs="Times New Roman"/>
          <w:sz w:val="24"/>
          <w:szCs w:val="24"/>
        </w:rPr>
        <w:t xml:space="preserve"> specimen</w:t>
      </w:r>
      <w:r w:rsidR="00B7682F" w:rsidRPr="00F730BC">
        <w:rPr>
          <w:rFonts w:ascii="Times New Roman" w:hAnsi="Times New Roman" w:cs="Times New Roman"/>
          <w:sz w:val="24"/>
          <w:szCs w:val="24"/>
        </w:rPr>
        <w:t>, and dissemination of data pertaining t</w:t>
      </w:r>
      <w:r w:rsidR="00CF267B">
        <w:rPr>
          <w:rFonts w:ascii="Times New Roman" w:hAnsi="Times New Roman" w:cs="Times New Roman"/>
          <w:sz w:val="24"/>
          <w:szCs w:val="24"/>
        </w:rPr>
        <w:t>o the donor for educational and/</w:t>
      </w:r>
      <w:r w:rsidR="00B7682F" w:rsidRPr="00F730BC">
        <w:rPr>
          <w:rFonts w:ascii="Times New Roman" w:hAnsi="Times New Roman" w:cs="Times New Roman"/>
          <w:sz w:val="24"/>
          <w:szCs w:val="24"/>
        </w:rPr>
        <w:t>or research purposes</w:t>
      </w:r>
      <w:r w:rsidR="00CF267B">
        <w:rPr>
          <w:rFonts w:ascii="Times New Roman" w:hAnsi="Times New Roman" w:cs="Times New Roman"/>
          <w:sz w:val="24"/>
          <w:szCs w:val="24"/>
        </w:rPr>
        <w:t>,</w:t>
      </w:r>
      <w:r w:rsidR="00B7682F" w:rsidRPr="00F730BC">
        <w:rPr>
          <w:rFonts w:ascii="Times New Roman" w:hAnsi="Times New Roman" w:cs="Times New Roman"/>
          <w:sz w:val="24"/>
          <w:szCs w:val="24"/>
        </w:rPr>
        <w:t xml:space="preserve"> must be obtained.</w:t>
      </w:r>
      <w:r w:rsidR="000D63CF" w:rsidRPr="00F730BC">
        <w:rPr>
          <w:rFonts w:ascii="Times New Roman" w:hAnsi="Times New Roman" w:cs="Times New Roman"/>
          <w:sz w:val="24"/>
          <w:szCs w:val="24"/>
        </w:rPr>
        <w:t xml:space="preserve"> </w:t>
      </w:r>
      <w:r w:rsidR="00CD3764" w:rsidRPr="00F730BC">
        <w:rPr>
          <w:rFonts w:ascii="Times New Roman" w:hAnsi="Times New Roman" w:cs="Times New Roman"/>
          <w:sz w:val="24"/>
          <w:szCs w:val="24"/>
        </w:rPr>
        <w:t xml:space="preserve">Permission to access </w:t>
      </w:r>
      <w:proofErr w:type="spellStart"/>
      <w:r w:rsidR="00CD3764" w:rsidRPr="00F730BC">
        <w:rPr>
          <w:rFonts w:ascii="Times New Roman" w:hAnsi="Times New Roman" w:cs="Times New Roman"/>
          <w:sz w:val="24"/>
          <w:szCs w:val="24"/>
        </w:rPr>
        <w:t>antemortem</w:t>
      </w:r>
      <w:proofErr w:type="spellEnd"/>
      <w:r w:rsidR="00CD3764" w:rsidRPr="00F730BC">
        <w:rPr>
          <w:rFonts w:ascii="Times New Roman" w:hAnsi="Times New Roman" w:cs="Times New Roman"/>
          <w:sz w:val="24"/>
          <w:szCs w:val="24"/>
        </w:rPr>
        <w:t xml:space="preserve"> medical records of the donor by the institution for research purposes may be obtained.</w:t>
      </w:r>
      <w:r w:rsidR="00962E28" w:rsidRPr="00F730BC">
        <w:rPr>
          <w:rFonts w:ascii="Times New Roman" w:hAnsi="Times New Roman" w:cs="Times New Roman"/>
          <w:sz w:val="24"/>
          <w:szCs w:val="24"/>
        </w:rPr>
        <w:t xml:space="preserve">  A</w:t>
      </w:r>
      <w:r w:rsidR="00D500D1" w:rsidRPr="00F730BC">
        <w:rPr>
          <w:rFonts w:ascii="Times New Roman" w:hAnsi="Times New Roman" w:cs="Times New Roman"/>
          <w:sz w:val="24"/>
          <w:szCs w:val="24"/>
        </w:rPr>
        <w:t xml:space="preserve">ny access to </w:t>
      </w:r>
      <w:r w:rsidR="00962E28" w:rsidRPr="00F730BC">
        <w:rPr>
          <w:rFonts w:ascii="Times New Roman" w:hAnsi="Times New Roman" w:cs="Times New Roman"/>
          <w:sz w:val="24"/>
          <w:szCs w:val="24"/>
        </w:rPr>
        <w:t xml:space="preserve">personal </w:t>
      </w:r>
      <w:r w:rsidR="00D500D1" w:rsidRPr="00F730BC">
        <w:rPr>
          <w:rFonts w:ascii="Times New Roman" w:hAnsi="Times New Roman" w:cs="Times New Roman"/>
          <w:sz w:val="24"/>
          <w:szCs w:val="24"/>
        </w:rPr>
        <w:t xml:space="preserve">ante-mortem medical records would be restricted in </w:t>
      </w:r>
      <w:r w:rsidR="00962E28" w:rsidRPr="00F730BC">
        <w:rPr>
          <w:rFonts w:ascii="Times New Roman" w:hAnsi="Times New Roman" w:cs="Times New Roman"/>
          <w:sz w:val="24"/>
          <w:szCs w:val="24"/>
        </w:rPr>
        <w:t xml:space="preserve">its use as a research tool and </w:t>
      </w:r>
      <w:r w:rsidR="00D500D1" w:rsidRPr="00F730BC">
        <w:rPr>
          <w:rFonts w:ascii="Times New Roman" w:hAnsi="Times New Roman" w:cs="Times New Roman"/>
          <w:sz w:val="24"/>
          <w:szCs w:val="24"/>
        </w:rPr>
        <w:t xml:space="preserve">utmost care to maintain confidentiality </w:t>
      </w:r>
      <w:r w:rsidR="00962E28" w:rsidRPr="00F730BC">
        <w:rPr>
          <w:rFonts w:ascii="Times New Roman" w:hAnsi="Times New Roman" w:cs="Times New Roman"/>
          <w:sz w:val="24"/>
          <w:szCs w:val="24"/>
        </w:rPr>
        <w:t>should be ensured.</w:t>
      </w:r>
      <w:r w:rsidR="00E403B8" w:rsidRPr="00F730BC">
        <w:rPr>
          <w:rFonts w:ascii="Times New Roman" w:hAnsi="Times New Roman" w:cs="Times New Roman"/>
          <w:sz w:val="24"/>
          <w:szCs w:val="24"/>
        </w:rPr>
        <w:t xml:space="preserve"> </w:t>
      </w:r>
      <w:r w:rsidR="00CD3764" w:rsidRPr="00F730BC">
        <w:rPr>
          <w:rFonts w:ascii="Times New Roman" w:hAnsi="Times New Roman" w:cs="Times New Roman"/>
          <w:sz w:val="24"/>
          <w:szCs w:val="24"/>
        </w:rPr>
        <w:t xml:space="preserve"> </w:t>
      </w:r>
      <w:r w:rsidR="0022522F">
        <w:rPr>
          <w:rFonts w:ascii="Times New Roman" w:hAnsi="Times New Roman" w:cs="Times New Roman"/>
          <w:sz w:val="24"/>
          <w:szCs w:val="24"/>
        </w:rPr>
        <w:t>The potential body donor and his/her relatives need to be reassured about the same.</w:t>
      </w:r>
    </w:p>
    <w:p w:rsidR="0022522F" w:rsidRDefault="00240ED4" w:rsidP="0022522F">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d</w:t>
      </w:r>
      <w:r w:rsidR="00661805">
        <w:rPr>
          <w:rFonts w:ascii="Times New Roman" w:hAnsi="Times New Roman" w:cs="Times New Roman"/>
          <w:b/>
          <w:sz w:val="24"/>
          <w:szCs w:val="24"/>
        </w:rPr>
        <w:t>.</w:t>
      </w:r>
      <w:r w:rsidR="002779F7" w:rsidRPr="00661805">
        <w:rPr>
          <w:rFonts w:ascii="Times New Roman" w:hAnsi="Times New Roman" w:cs="Times New Roman"/>
          <w:b/>
          <w:sz w:val="24"/>
          <w:szCs w:val="24"/>
        </w:rPr>
        <w:t>Lack</w:t>
      </w:r>
      <w:proofErr w:type="spellEnd"/>
      <w:proofErr w:type="gramEnd"/>
      <w:r w:rsidR="002779F7" w:rsidRPr="00661805">
        <w:rPr>
          <w:rFonts w:ascii="Times New Roman" w:hAnsi="Times New Roman" w:cs="Times New Roman"/>
          <w:b/>
          <w:sz w:val="24"/>
          <w:szCs w:val="24"/>
        </w:rPr>
        <w:t xml:space="preserve"> of transparency about the process of disposal of the mortal remains</w:t>
      </w:r>
      <w:r w:rsidR="002779F7" w:rsidRPr="00661805">
        <w:rPr>
          <w:rFonts w:ascii="Times New Roman" w:hAnsi="Times New Roman" w:cs="Times New Roman"/>
          <w:sz w:val="24"/>
          <w:szCs w:val="24"/>
        </w:rPr>
        <w:t xml:space="preserve"> (after dis</w:t>
      </w:r>
      <w:r w:rsidR="007255E1" w:rsidRPr="00661805">
        <w:rPr>
          <w:rFonts w:ascii="Times New Roman" w:hAnsi="Times New Roman" w:cs="Times New Roman"/>
          <w:sz w:val="24"/>
          <w:szCs w:val="24"/>
        </w:rPr>
        <w:t xml:space="preserve">section).  </w:t>
      </w:r>
    </w:p>
    <w:p w:rsidR="002779F7" w:rsidRPr="00537515" w:rsidRDefault="007255E1" w:rsidP="0022522F">
      <w:pPr>
        <w:ind w:firstLine="720"/>
        <w:rPr>
          <w:rFonts w:ascii="Times New Roman" w:hAnsi="Times New Roman" w:cs="Times New Roman"/>
          <w:sz w:val="24"/>
          <w:szCs w:val="24"/>
        </w:rPr>
      </w:pPr>
      <w:proofErr w:type="spellStart"/>
      <w:r w:rsidRPr="00537515">
        <w:rPr>
          <w:rFonts w:ascii="Times New Roman" w:hAnsi="Times New Roman" w:cs="Times New Roman"/>
          <w:sz w:val="24"/>
          <w:szCs w:val="24"/>
        </w:rPr>
        <w:t>Some</w:t>
      </w:r>
      <w:r w:rsidR="004E51B5">
        <w:rPr>
          <w:rFonts w:ascii="Times New Roman" w:hAnsi="Times New Roman" w:cs="Times New Roman"/>
          <w:sz w:val="24"/>
          <w:szCs w:val="24"/>
        </w:rPr>
        <w:t xml:space="preserve"> </w:t>
      </w:r>
      <w:r w:rsidR="003F2D87" w:rsidRPr="00537515">
        <w:rPr>
          <w:rFonts w:ascii="Times New Roman" w:hAnsi="Times New Roman" w:cs="Times New Roman"/>
          <w:sz w:val="24"/>
          <w:szCs w:val="24"/>
        </w:rPr>
        <w:t>body</w:t>
      </w:r>
      <w:proofErr w:type="spellEnd"/>
      <w:r w:rsidR="003F2D87" w:rsidRPr="00537515">
        <w:rPr>
          <w:rFonts w:ascii="Times New Roman" w:hAnsi="Times New Roman" w:cs="Times New Roman"/>
          <w:sz w:val="24"/>
          <w:szCs w:val="24"/>
        </w:rPr>
        <w:t xml:space="preserve"> donation </w:t>
      </w:r>
      <w:r w:rsidRPr="00537515">
        <w:rPr>
          <w:rFonts w:ascii="Times New Roman" w:hAnsi="Times New Roman" w:cs="Times New Roman"/>
          <w:sz w:val="24"/>
          <w:szCs w:val="24"/>
        </w:rPr>
        <w:t xml:space="preserve">centres in India, state the method of disposal (usually </w:t>
      </w:r>
      <w:proofErr w:type="gramStart"/>
      <w:r w:rsidRPr="00537515">
        <w:rPr>
          <w:rFonts w:ascii="Times New Roman" w:hAnsi="Times New Roman" w:cs="Times New Roman"/>
          <w:sz w:val="24"/>
          <w:szCs w:val="24"/>
        </w:rPr>
        <w:t>incineration )</w:t>
      </w:r>
      <w:proofErr w:type="gramEnd"/>
      <w:r w:rsidRPr="00537515">
        <w:rPr>
          <w:rFonts w:ascii="Times New Roman" w:hAnsi="Times New Roman" w:cs="Times New Roman"/>
          <w:sz w:val="24"/>
          <w:szCs w:val="24"/>
        </w:rPr>
        <w:t xml:space="preserve"> in the consent form. A city like Mumbai for instance, has 10 medical colleges and only 2 incinerators; one in </w:t>
      </w:r>
      <w:proofErr w:type="spellStart"/>
      <w:r w:rsidRPr="00537515">
        <w:rPr>
          <w:rFonts w:ascii="Times New Roman" w:hAnsi="Times New Roman" w:cs="Times New Roman"/>
          <w:sz w:val="24"/>
          <w:szCs w:val="24"/>
        </w:rPr>
        <w:t>Govandi</w:t>
      </w:r>
      <w:proofErr w:type="spellEnd"/>
      <w:r w:rsidRPr="00537515">
        <w:rPr>
          <w:rFonts w:ascii="Times New Roman" w:hAnsi="Times New Roman" w:cs="Times New Roman"/>
          <w:sz w:val="24"/>
          <w:szCs w:val="24"/>
        </w:rPr>
        <w:t xml:space="preserve"> and the other at </w:t>
      </w:r>
      <w:proofErr w:type="spellStart"/>
      <w:r w:rsidRPr="00537515">
        <w:rPr>
          <w:rFonts w:ascii="Times New Roman" w:hAnsi="Times New Roman" w:cs="Times New Roman"/>
          <w:sz w:val="24"/>
          <w:szCs w:val="24"/>
        </w:rPr>
        <w:t>Taloja</w:t>
      </w:r>
      <w:proofErr w:type="spellEnd"/>
      <w:r w:rsidRPr="00537515">
        <w:rPr>
          <w:rFonts w:ascii="Times New Roman" w:hAnsi="Times New Roman" w:cs="Times New Roman"/>
          <w:sz w:val="24"/>
          <w:szCs w:val="24"/>
        </w:rPr>
        <w:t xml:space="preserve">, </w:t>
      </w:r>
      <w:proofErr w:type="spellStart"/>
      <w:r w:rsidRPr="00537515">
        <w:rPr>
          <w:rFonts w:ascii="Times New Roman" w:hAnsi="Times New Roman" w:cs="Times New Roman"/>
          <w:sz w:val="24"/>
          <w:szCs w:val="24"/>
        </w:rPr>
        <w:t>Navi</w:t>
      </w:r>
      <w:proofErr w:type="spellEnd"/>
      <w:r w:rsidRPr="00537515">
        <w:rPr>
          <w:rFonts w:ascii="Times New Roman" w:hAnsi="Times New Roman" w:cs="Times New Roman"/>
          <w:sz w:val="24"/>
          <w:szCs w:val="24"/>
        </w:rPr>
        <w:t xml:space="preserve"> Mumbai. In effect, the mortal remains after dissection are </w:t>
      </w:r>
      <w:r w:rsidR="008125A4" w:rsidRPr="00537515">
        <w:rPr>
          <w:rFonts w:ascii="Times New Roman" w:hAnsi="Times New Roman" w:cs="Times New Roman"/>
          <w:sz w:val="24"/>
          <w:szCs w:val="24"/>
        </w:rPr>
        <w:t xml:space="preserve">cut into manageable </w:t>
      </w:r>
      <w:r w:rsidR="00F77562" w:rsidRPr="00537515">
        <w:rPr>
          <w:rFonts w:ascii="Times New Roman" w:hAnsi="Times New Roman" w:cs="Times New Roman"/>
          <w:sz w:val="24"/>
          <w:szCs w:val="24"/>
        </w:rPr>
        <w:t>pieces and collected for disposal as biomedical waste. Considering the amount of biomedical waste that a</w:t>
      </w:r>
      <w:r w:rsidR="00707E58">
        <w:rPr>
          <w:rFonts w:ascii="Times New Roman" w:hAnsi="Times New Roman" w:cs="Times New Roman"/>
          <w:sz w:val="24"/>
          <w:szCs w:val="24"/>
        </w:rPr>
        <w:t xml:space="preserve"> city like Mumbai generates;</w:t>
      </w:r>
      <w:r w:rsidR="00F77562" w:rsidRPr="00537515">
        <w:rPr>
          <w:rFonts w:ascii="Times New Roman" w:hAnsi="Times New Roman" w:cs="Times New Roman"/>
          <w:sz w:val="24"/>
          <w:szCs w:val="24"/>
        </w:rPr>
        <w:t xml:space="preserve"> </w:t>
      </w:r>
      <w:r w:rsidR="00F04D6F" w:rsidRPr="00537515">
        <w:rPr>
          <w:rFonts w:ascii="Times New Roman" w:hAnsi="Times New Roman" w:cs="Times New Roman"/>
          <w:sz w:val="24"/>
          <w:szCs w:val="24"/>
        </w:rPr>
        <w:t>mor</w:t>
      </w:r>
      <w:r w:rsidR="00707E58">
        <w:rPr>
          <w:rFonts w:ascii="Times New Roman" w:hAnsi="Times New Roman" w:cs="Times New Roman"/>
          <w:sz w:val="24"/>
          <w:szCs w:val="24"/>
        </w:rPr>
        <w:t>e than 10,000 kg/day as on 2011,</w:t>
      </w:r>
      <w:r w:rsidR="00F04D6F" w:rsidRPr="00537515">
        <w:rPr>
          <w:rFonts w:ascii="Times New Roman" w:hAnsi="Times New Roman" w:cs="Times New Roman"/>
          <w:sz w:val="24"/>
          <w:szCs w:val="24"/>
        </w:rPr>
        <w:t xml:space="preserve"> it is doubtful if material collected from Anatomy departments is </w:t>
      </w:r>
      <w:r w:rsidR="0082141E">
        <w:rPr>
          <w:rFonts w:ascii="Times New Roman" w:hAnsi="Times New Roman" w:cs="Times New Roman"/>
          <w:sz w:val="24"/>
          <w:szCs w:val="24"/>
        </w:rPr>
        <w:t xml:space="preserve">segregated prior to </w:t>
      </w:r>
      <w:r w:rsidR="00CF267B">
        <w:rPr>
          <w:rFonts w:ascii="Times New Roman" w:hAnsi="Times New Roman" w:cs="Times New Roman"/>
          <w:sz w:val="24"/>
          <w:szCs w:val="24"/>
        </w:rPr>
        <w:t>incineration [</w:t>
      </w:r>
      <w:r w:rsidR="004E51B5">
        <w:rPr>
          <w:rFonts w:ascii="Times New Roman" w:hAnsi="Times New Roman" w:cs="Times New Roman"/>
          <w:sz w:val="24"/>
          <w:szCs w:val="24"/>
        </w:rPr>
        <w:t>12]</w:t>
      </w:r>
      <w:r w:rsidR="00F04D6F" w:rsidRPr="00537515">
        <w:rPr>
          <w:rFonts w:ascii="Times New Roman" w:hAnsi="Times New Roman" w:cs="Times New Roman"/>
          <w:sz w:val="24"/>
          <w:szCs w:val="24"/>
        </w:rPr>
        <w:t>.</w:t>
      </w:r>
      <w:r w:rsidR="00A9147E" w:rsidRPr="00537515">
        <w:rPr>
          <w:rFonts w:ascii="Times New Roman" w:hAnsi="Times New Roman" w:cs="Times New Roman"/>
          <w:sz w:val="24"/>
          <w:szCs w:val="24"/>
        </w:rPr>
        <w:t xml:space="preserve"> </w:t>
      </w:r>
      <w:r w:rsidR="0057779F" w:rsidRPr="00537515">
        <w:rPr>
          <w:rFonts w:ascii="Times New Roman" w:hAnsi="Times New Roman" w:cs="Times New Roman"/>
          <w:sz w:val="24"/>
          <w:szCs w:val="24"/>
        </w:rPr>
        <w:t>The Bombay Anatomy Act</w:t>
      </w:r>
      <w:r w:rsidR="00962E28" w:rsidRPr="00537515">
        <w:rPr>
          <w:rFonts w:ascii="Times New Roman" w:hAnsi="Times New Roman" w:cs="Times New Roman"/>
          <w:sz w:val="24"/>
          <w:szCs w:val="24"/>
        </w:rPr>
        <w:t xml:space="preserve"> </w:t>
      </w:r>
      <w:r w:rsidR="003D7E88" w:rsidRPr="00537515">
        <w:rPr>
          <w:rFonts w:ascii="Times New Roman" w:hAnsi="Times New Roman" w:cs="Times New Roman"/>
          <w:sz w:val="24"/>
          <w:szCs w:val="24"/>
        </w:rPr>
        <w:t>1949 as modified on 13</w:t>
      </w:r>
      <w:r w:rsidR="003D7E88" w:rsidRPr="00537515">
        <w:rPr>
          <w:rFonts w:ascii="Times New Roman" w:hAnsi="Times New Roman" w:cs="Times New Roman"/>
          <w:sz w:val="24"/>
          <w:szCs w:val="24"/>
          <w:vertAlign w:val="superscript"/>
        </w:rPr>
        <w:t>th</w:t>
      </w:r>
      <w:r w:rsidR="003D7E88" w:rsidRPr="00537515">
        <w:rPr>
          <w:rFonts w:ascii="Times New Roman" w:hAnsi="Times New Roman" w:cs="Times New Roman"/>
          <w:sz w:val="24"/>
          <w:szCs w:val="24"/>
        </w:rPr>
        <w:t xml:space="preserve"> January 2014 is applicable to both unclaimed bodies and donated </w:t>
      </w:r>
      <w:r w:rsidR="003D7E88" w:rsidRPr="001A28BB">
        <w:rPr>
          <w:rFonts w:ascii="Times New Roman" w:hAnsi="Times New Roman" w:cs="Times New Roman"/>
          <w:sz w:val="24"/>
          <w:szCs w:val="24"/>
        </w:rPr>
        <w:t>cadavers received by an institution</w:t>
      </w:r>
      <w:r w:rsidR="0082141E" w:rsidRPr="001A28BB">
        <w:rPr>
          <w:rFonts w:ascii="Times New Roman" w:hAnsi="Times New Roman" w:cs="Times New Roman"/>
          <w:sz w:val="24"/>
          <w:szCs w:val="24"/>
        </w:rPr>
        <w:t xml:space="preserve"> in </w:t>
      </w:r>
      <w:proofErr w:type="gramStart"/>
      <w:r w:rsidR="0082141E" w:rsidRPr="001A28BB">
        <w:rPr>
          <w:rFonts w:ascii="Times New Roman" w:hAnsi="Times New Roman" w:cs="Times New Roman"/>
          <w:sz w:val="24"/>
          <w:szCs w:val="24"/>
        </w:rPr>
        <w:t>Maharashtra[</w:t>
      </w:r>
      <w:proofErr w:type="gramEnd"/>
      <w:r w:rsidR="0082141E">
        <w:rPr>
          <w:rFonts w:ascii="Times New Roman" w:hAnsi="Times New Roman" w:cs="Times New Roman"/>
          <w:sz w:val="24"/>
          <w:szCs w:val="24"/>
        </w:rPr>
        <w:t xml:space="preserve">13] </w:t>
      </w:r>
      <w:r w:rsidR="003D7E88" w:rsidRPr="00537515">
        <w:rPr>
          <w:rFonts w:ascii="Times New Roman" w:hAnsi="Times New Roman" w:cs="Times New Roman"/>
          <w:sz w:val="24"/>
          <w:szCs w:val="24"/>
        </w:rPr>
        <w:t>. It clearly states that ,</w:t>
      </w:r>
      <w:r w:rsidR="000D63CF" w:rsidRPr="00537515">
        <w:rPr>
          <w:rFonts w:ascii="Times New Roman" w:hAnsi="Times New Roman" w:cs="Times New Roman"/>
          <w:sz w:val="24"/>
          <w:szCs w:val="24"/>
        </w:rPr>
        <w:t xml:space="preserve"> “</w:t>
      </w:r>
      <w:r w:rsidR="003D7E88" w:rsidRPr="00537515">
        <w:rPr>
          <w:rFonts w:ascii="Times New Roman" w:hAnsi="Times New Roman" w:cs="Times New Roman"/>
          <w:sz w:val="24"/>
          <w:szCs w:val="24"/>
        </w:rPr>
        <w:t xml:space="preserve"> the body after being dealt with for any of the purposes of this act be decently cremated, or interred in a consecrated ground, or in some public cremation or burial ground, in use for persons of that religious persuasion, to which the person whose body was so removed belonged, and that a certificate of cremation, interment or burial of such body shall be transmitted to the Executive Magistrate , o</w:t>
      </w:r>
      <w:r w:rsidR="00EE5F91" w:rsidRPr="00537515">
        <w:rPr>
          <w:rFonts w:ascii="Times New Roman" w:hAnsi="Times New Roman" w:cs="Times New Roman"/>
          <w:sz w:val="24"/>
          <w:szCs w:val="24"/>
        </w:rPr>
        <w:t>r any officer appointed by the State G</w:t>
      </w:r>
      <w:r w:rsidR="003D7E88" w:rsidRPr="00537515">
        <w:rPr>
          <w:rFonts w:ascii="Times New Roman" w:hAnsi="Times New Roman" w:cs="Times New Roman"/>
          <w:sz w:val="24"/>
          <w:szCs w:val="24"/>
        </w:rPr>
        <w:t>overnment for such purposes</w:t>
      </w:r>
      <w:r w:rsidR="00EE5F91" w:rsidRPr="00537515">
        <w:rPr>
          <w:rFonts w:ascii="Times New Roman" w:hAnsi="Times New Roman" w:cs="Times New Roman"/>
          <w:sz w:val="24"/>
          <w:szCs w:val="24"/>
        </w:rPr>
        <w:t xml:space="preserve">, </w:t>
      </w:r>
      <w:r w:rsidR="00EE5F91" w:rsidRPr="001A28BB">
        <w:rPr>
          <w:rFonts w:ascii="Times New Roman" w:hAnsi="Times New Roman" w:cs="Times New Roman"/>
          <w:b/>
          <w:sz w:val="24"/>
          <w:szCs w:val="24"/>
        </w:rPr>
        <w:t>within 6 weeks after the day on which such body was received</w:t>
      </w:r>
      <w:r w:rsidR="0057779F" w:rsidRPr="001A28BB">
        <w:rPr>
          <w:rFonts w:ascii="Times New Roman" w:hAnsi="Times New Roman" w:cs="Times New Roman"/>
          <w:sz w:val="24"/>
          <w:szCs w:val="24"/>
        </w:rPr>
        <w:t xml:space="preserve"> aforesaid</w:t>
      </w:r>
      <w:r w:rsidR="000D63CF" w:rsidRPr="001A28BB">
        <w:rPr>
          <w:rFonts w:ascii="Times New Roman" w:hAnsi="Times New Roman" w:cs="Times New Roman"/>
          <w:sz w:val="24"/>
          <w:szCs w:val="24"/>
        </w:rPr>
        <w:t xml:space="preserve"> </w:t>
      </w:r>
      <w:r w:rsidR="0057779F" w:rsidRPr="001A28BB">
        <w:rPr>
          <w:rFonts w:ascii="Times New Roman" w:hAnsi="Times New Roman" w:cs="Times New Roman"/>
          <w:sz w:val="24"/>
          <w:szCs w:val="24"/>
        </w:rPr>
        <w:t>.</w:t>
      </w:r>
      <w:r w:rsidR="0057779F" w:rsidRPr="00537515">
        <w:rPr>
          <w:rFonts w:ascii="Times New Roman" w:hAnsi="Times New Roman" w:cs="Times New Roman"/>
          <w:sz w:val="24"/>
          <w:szCs w:val="24"/>
        </w:rPr>
        <w:t xml:space="preserve"> </w:t>
      </w:r>
      <w:r w:rsidR="000D63CF" w:rsidRPr="00537515">
        <w:rPr>
          <w:rFonts w:ascii="Times New Roman" w:hAnsi="Times New Roman" w:cs="Times New Roman"/>
          <w:sz w:val="24"/>
          <w:szCs w:val="24"/>
        </w:rPr>
        <w:t>“</w:t>
      </w:r>
      <w:r w:rsidR="00962E28" w:rsidRPr="00537515">
        <w:rPr>
          <w:rFonts w:ascii="Times New Roman" w:hAnsi="Times New Roman" w:cs="Times New Roman"/>
          <w:sz w:val="24"/>
          <w:szCs w:val="24"/>
        </w:rPr>
        <w:t xml:space="preserve"> The normal course of teaching Anatomy by dissection to students spans at least </w:t>
      </w:r>
      <w:r w:rsidR="003F5E1E" w:rsidRPr="00537515">
        <w:rPr>
          <w:rFonts w:ascii="Times New Roman" w:hAnsi="Times New Roman" w:cs="Times New Roman"/>
          <w:sz w:val="24"/>
          <w:szCs w:val="24"/>
        </w:rPr>
        <w:t xml:space="preserve">a </w:t>
      </w:r>
      <w:r w:rsidR="00962E28" w:rsidRPr="00537515">
        <w:rPr>
          <w:rFonts w:ascii="Times New Roman" w:hAnsi="Times New Roman" w:cs="Times New Roman"/>
          <w:sz w:val="24"/>
          <w:szCs w:val="24"/>
        </w:rPr>
        <w:t>duration of 12-18 months.</w:t>
      </w:r>
      <w:r w:rsidR="0057779F" w:rsidRPr="00537515">
        <w:rPr>
          <w:rFonts w:ascii="Times New Roman" w:hAnsi="Times New Roman" w:cs="Times New Roman"/>
          <w:sz w:val="24"/>
          <w:szCs w:val="24"/>
        </w:rPr>
        <w:t xml:space="preserve"> Quite obviously</w:t>
      </w:r>
      <w:r w:rsidR="00EE5F91" w:rsidRPr="00537515">
        <w:rPr>
          <w:rFonts w:ascii="Times New Roman" w:hAnsi="Times New Roman" w:cs="Times New Roman"/>
          <w:sz w:val="24"/>
          <w:szCs w:val="24"/>
        </w:rPr>
        <w:t>, the donor cadaver cannot be cremated within 6 weeks of receipt.</w:t>
      </w:r>
      <w:r w:rsidR="003F5E1E" w:rsidRPr="00537515">
        <w:rPr>
          <w:rFonts w:ascii="Times New Roman" w:hAnsi="Times New Roman" w:cs="Times New Roman"/>
          <w:sz w:val="24"/>
          <w:szCs w:val="24"/>
        </w:rPr>
        <w:t xml:space="preserve"> </w:t>
      </w:r>
      <w:r w:rsidR="00EE5F91" w:rsidRPr="00537515">
        <w:rPr>
          <w:rFonts w:ascii="Times New Roman" w:hAnsi="Times New Roman" w:cs="Times New Roman"/>
          <w:sz w:val="24"/>
          <w:szCs w:val="24"/>
        </w:rPr>
        <w:t xml:space="preserve">For a law to be </w:t>
      </w:r>
      <w:r w:rsidR="0057779F" w:rsidRPr="00537515">
        <w:rPr>
          <w:rFonts w:ascii="Times New Roman" w:hAnsi="Times New Roman" w:cs="Times New Roman"/>
          <w:sz w:val="24"/>
          <w:szCs w:val="24"/>
        </w:rPr>
        <w:t>followed</w:t>
      </w:r>
      <w:r w:rsidR="003F2D87" w:rsidRPr="00537515">
        <w:rPr>
          <w:rFonts w:ascii="Times New Roman" w:hAnsi="Times New Roman" w:cs="Times New Roman"/>
          <w:sz w:val="24"/>
          <w:szCs w:val="24"/>
        </w:rPr>
        <w:t>, it needs to be practical</w:t>
      </w:r>
      <w:r w:rsidR="0057779F" w:rsidRPr="00537515">
        <w:rPr>
          <w:rFonts w:ascii="Times New Roman" w:hAnsi="Times New Roman" w:cs="Times New Roman"/>
          <w:sz w:val="24"/>
          <w:szCs w:val="24"/>
        </w:rPr>
        <w:t xml:space="preserve">. </w:t>
      </w:r>
      <w:r w:rsidR="003F2D87" w:rsidRPr="00537515">
        <w:rPr>
          <w:rFonts w:ascii="Times New Roman" w:hAnsi="Times New Roman" w:cs="Times New Roman"/>
          <w:sz w:val="24"/>
          <w:szCs w:val="24"/>
        </w:rPr>
        <w:t xml:space="preserve">For a solution, </w:t>
      </w:r>
      <w:r w:rsidR="0057779F" w:rsidRPr="00537515">
        <w:rPr>
          <w:rFonts w:ascii="Times New Roman" w:hAnsi="Times New Roman" w:cs="Times New Roman"/>
          <w:sz w:val="24"/>
          <w:szCs w:val="24"/>
        </w:rPr>
        <w:t xml:space="preserve">stakeholders and the state will need to </w:t>
      </w:r>
      <w:proofErr w:type="gramStart"/>
      <w:r w:rsidR="0057779F" w:rsidRPr="00537515">
        <w:rPr>
          <w:rFonts w:ascii="Times New Roman" w:hAnsi="Times New Roman" w:cs="Times New Roman"/>
          <w:sz w:val="24"/>
          <w:szCs w:val="24"/>
        </w:rPr>
        <w:t>brainstorm ,</w:t>
      </w:r>
      <w:proofErr w:type="gramEnd"/>
      <w:r w:rsidR="0057779F" w:rsidRPr="00537515">
        <w:rPr>
          <w:rFonts w:ascii="Times New Roman" w:hAnsi="Times New Roman" w:cs="Times New Roman"/>
          <w:sz w:val="24"/>
          <w:szCs w:val="24"/>
        </w:rPr>
        <w:t xml:space="preserve"> and make necessary changes at the ground level .</w:t>
      </w:r>
    </w:p>
    <w:p w:rsidR="00661805" w:rsidRPr="00240ED4" w:rsidRDefault="00975364" w:rsidP="00240ED4">
      <w:pPr>
        <w:spacing w:line="240" w:lineRule="auto"/>
        <w:ind w:firstLine="720"/>
        <w:rPr>
          <w:rFonts w:ascii="Times New Roman" w:hAnsi="Times New Roman" w:cs="Times New Roman"/>
          <w:sz w:val="24"/>
          <w:szCs w:val="24"/>
        </w:rPr>
      </w:pPr>
      <w:r w:rsidRPr="001F614D">
        <w:rPr>
          <w:rFonts w:ascii="Times New Roman" w:hAnsi="Times New Roman" w:cs="Times New Roman"/>
          <w:sz w:val="24"/>
          <w:szCs w:val="24"/>
        </w:rPr>
        <w:t xml:space="preserve">Northern Thailand has a Royal Cremation Ceremony for body donors. The University of California organises memorial services to honour those who donated their bodies for research and education. The relatives of the deceased </w:t>
      </w:r>
      <w:r w:rsidR="0019597B" w:rsidRPr="001F614D">
        <w:rPr>
          <w:rFonts w:ascii="Times New Roman" w:hAnsi="Times New Roman" w:cs="Times New Roman"/>
          <w:sz w:val="24"/>
          <w:szCs w:val="24"/>
        </w:rPr>
        <w:t>are often invited to be a part of these ceremonies.</w:t>
      </w:r>
      <w:r w:rsidR="003F2D87" w:rsidRPr="001F614D">
        <w:rPr>
          <w:rFonts w:ascii="Times New Roman" w:hAnsi="Times New Roman" w:cs="Times New Roman"/>
          <w:sz w:val="24"/>
          <w:szCs w:val="24"/>
        </w:rPr>
        <w:t xml:space="preserve"> Institutions should be encouraged to have services for thanksgiving or commemoration for those who have donated their bodies for medical education or research. </w:t>
      </w:r>
      <w:r w:rsidR="00A66922" w:rsidRPr="001F614D">
        <w:rPr>
          <w:rFonts w:ascii="Times New Roman" w:hAnsi="Times New Roman" w:cs="Times New Roman"/>
          <w:sz w:val="24"/>
          <w:szCs w:val="24"/>
        </w:rPr>
        <w:t>Relatives of the deceased, along with staff and stu</w:t>
      </w:r>
      <w:r w:rsidR="00240ED4">
        <w:rPr>
          <w:rFonts w:ascii="Times New Roman" w:hAnsi="Times New Roman" w:cs="Times New Roman"/>
          <w:sz w:val="24"/>
          <w:szCs w:val="24"/>
        </w:rPr>
        <w:t>dents may be invited to the same.</w:t>
      </w:r>
    </w:p>
    <w:p w:rsidR="00FE1FED" w:rsidRPr="00C53C9E" w:rsidRDefault="00FE1FED" w:rsidP="0027677F">
      <w:pPr>
        <w:rPr>
          <w:rFonts w:ascii="Times New Roman" w:hAnsi="Times New Roman" w:cs="Times New Roman"/>
          <w:b/>
          <w:sz w:val="24"/>
          <w:szCs w:val="24"/>
        </w:rPr>
      </w:pPr>
      <w:r w:rsidRPr="00C53C9E">
        <w:rPr>
          <w:rFonts w:ascii="Times New Roman" w:hAnsi="Times New Roman" w:cs="Times New Roman"/>
          <w:b/>
          <w:sz w:val="24"/>
          <w:szCs w:val="24"/>
        </w:rPr>
        <w:lastRenderedPageBreak/>
        <w:t>Ethical concerns pertaining to storage of cadavers and body parts:</w:t>
      </w:r>
    </w:p>
    <w:p w:rsidR="00FE1FED" w:rsidRPr="00737A8C" w:rsidRDefault="00FE1FED" w:rsidP="0027677F">
      <w:pPr>
        <w:pStyle w:val="ListParagraph"/>
        <w:numPr>
          <w:ilvl w:val="0"/>
          <w:numId w:val="2"/>
        </w:numPr>
        <w:spacing w:line="240" w:lineRule="auto"/>
        <w:rPr>
          <w:rFonts w:ascii="Times New Roman" w:hAnsi="Times New Roman" w:cs="Times New Roman"/>
          <w:sz w:val="24"/>
          <w:szCs w:val="24"/>
        </w:rPr>
      </w:pPr>
      <w:r w:rsidRPr="00737A8C">
        <w:rPr>
          <w:rFonts w:ascii="Times New Roman" w:hAnsi="Times New Roman" w:cs="Times New Roman"/>
          <w:sz w:val="24"/>
          <w:szCs w:val="24"/>
        </w:rPr>
        <w:t>Fa</w:t>
      </w:r>
      <w:r w:rsidR="00231AD5" w:rsidRPr="00737A8C">
        <w:rPr>
          <w:rFonts w:ascii="Times New Roman" w:hAnsi="Times New Roman" w:cs="Times New Roman"/>
          <w:sz w:val="24"/>
          <w:szCs w:val="24"/>
        </w:rPr>
        <w:t>cilities where cadavers are stored</w:t>
      </w:r>
      <w:r w:rsidRPr="00737A8C">
        <w:rPr>
          <w:rFonts w:ascii="Times New Roman" w:hAnsi="Times New Roman" w:cs="Times New Roman"/>
          <w:sz w:val="24"/>
          <w:szCs w:val="24"/>
        </w:rPr>
        <w:t xml:space="preserve"> must be secured from entry by unauthorised personnel.</w:t>
      </w:r>
      <w:r w:rsidR="00A66922" w:rsidRPr="00737A8C">
        <w:rPr>
          <w:rFonts w:ascii="Times New Roman" w:hAnsi="Times New Roman" w:cs="Times New Roman"/>
          <w:sz w:val="24"/>
          <w:szCs w:val="24"/>
        </w:rPr>
        <w:t xml:space="preserve"> We may consider </w:t>
      </w:r>
      <w:r w:rsidR="00866672" w:rsidRPr="00737A8C">
        <w:rPr>
          <w:rFonts w:ascii="Times New Roman" w:hAnsi="Times New Roman" w:cs="Times New Roman"/>
          <w:sz w:val="24"/>
          <w:szCs w:val="24"/>
        </w:rPr>
        <w:t xml:space="preserve">CCTV surveillance </w:t>
      </w:r>
      <w:r w:rsidR="00A66922" w:rsidRPr="00737A8C">
        <w:rPr>
          <w:rFonts w:ascii="Times New Roman" w:hAnsi="Times New Roman" w:cs="Times New Roman"/>
          <w:sz w:val="24"/>
          <w:szCs w:val="24"/>
        </w:rPr>
        <w:t xml:space="preserve">of these areas </w:t>
      </w:r>
      <w:r w:rsidR="00866672" w:rsidRPr="00737A8C">
        <w:rPr>
          <w:rFonts w:ascii="Times New Roman" w:hAnsi="Times New Roman" w:cs="Times New Roman"/>
          <w:sz w:val="24"/>
          <w:szCs w:val="24"/>
        </w:rPr>
        <w:t>and autho</w:t>
      </w:r>
      <w:r w:rsidR="00231AD5" w:rsidRPr="00737A8C">
        <w:rPr>
          <w:rFonts w:ascii="Times New Roman" w:hAnsi="Times New Roman" w:cs="Times New Roman"/>
          <w:sz w:val="24"/>
          <w:szCs w:val="24"/>
        </w:rPr>
        <w:t xml:space="preserve">rized access under the know of </w:t>
      </w:r>
      <w:r w:rsidR="00866672" w:rsidRPr="00737A8C">
        <w:rPr>
          <w:rFonts w:ascii="Times New Roman" w:hAnsi="Times New Roman" w:cs="Times New Roman"/>
          <w:sz w:val="24"/>
          <w:szCs w:val="24"/>
        </w:rPr>
        <w:t xml:space="preserve">a responsible </w:t>
      </w:r>
      <w:proofErr w:type="gramStart"/>
      <w:r w:rsidR="00866672" w:rsidRPr="00737A8C">
        <w:rPr>
          <w:rFonts w:ascii="Times New Roman" w:hAnsi="Times New Roman" w:cs="Times New Roman"/>
          <w:sz w:val="24"/>
          <w:szCs w:val="24"/>
        </w:rPr>
        <w:t xml:space="preserve">officer </w:t>
      </w:r>
      <w:r w:rsidR="00A66922" w:rsidRPr="00737A8C">
        <w:rPr>
          <w:rFonts w:ascii="Times New Roman" w:hAnsi="Times New Roman" w:cs="Times New Roman"/>
          <w:sz w:val="24"/>
          <w:szCs w:val="24"/>
        </w:rPr>
        <w:t>.</w:t>
      </w:r>
      <w:proofErr w:type="gramEnd"/>
    </w:p>
    <w:p w:rsidR="00722D80" w:rsidRPr="00737A8C" w:rsidRDefault="00722D80" w:rsidP="0027677F">
      <w:pPr>
        <w:pStyle w:val="ListParagraph"/>
        <w:numPr>
          <w:ilvl w:val="0"/>
          <w:numId w:val="2"/>
        </w:numPr>
        <w:spacing w:line="240" w:lineRule="auto"/>
        <w:rPr>
          <w:rFonts w:ascii="Times New Roman" w:hAnsi="Times New Roman" w:cs="Times New Roman"/>
          <w:sz w:val="24"/>
          <w:szCs w:val="24"/>
        </w:rPr>
      </w:pPr>
      <w:r w:rsidRPr="00737A8C">
        <w:rPr>
          <w:rFonts w:ascii="Times New Roman" w:hAnsi="Times New Roman" w:cs="Times New Roman"/>
          <w:sz w:val="24"/>
          <w:szCs w:val="24"/>
        </w:rPr>
        <w:t>Efficient tracking procedures for identity and location of all body p</w:t>
      </w:r>
      <w:r w:rsidR="00A66922" w:rsidRPr="00737A8C">
        <w:rPr>
          <w:rFonts w:ascii="Times New Roman" w:hAnsi="Times New Roman" w:cs="Times New Roman"/>
          <w:sz w:val="24"/>
          <w:szCs w:val="24"/>
        </w:rPr>
        <w:t>arts from an individual donor</w:t>
      </w:r>
      <w:r w:rsidR="008D01A1">
        <w:rPr>
          <w:rFonts w:ascii="Times New Roman" w:hAnsi="Times New Roman" w:cs="Times New Roman"/>
          <w:sz w:val="24"/>
          <w:szCs w:val="24"/>
        </w:rPr>
        <w:t xml:space="preserve"> must be ensured</w:t>
      </w:r>
      <w:r w:rsidR="00A66922" w:rsidRPr="00737A8C">
        <w:rPr>
          <w:rFonts w:ascii="Times New Roman" w:hAnsi="Times New Roman" w:cs="Times New Roman"/>
          <w:sz w:val="24"/>
          <w:szCs w:val="24"/>
        </w:rPr>
        <w:t xml:space="preserve">. </w:t>
      </w:r>
      <w:r w:rsidRPr="00737A8C">
        <w:rPr>
          <w:rFonts w:ascii="Times New Roman" w:hAnsi="Times New Roman" w:cs="Times New Roman"/>
          <w:sz w:val="24"/>
          <w:szCs w:val="24"/>
        </w:rPr>
        <w:t xml:space="preserve">This will safeguard against foul </w:t>
      </w:r>
      <w:r w:rsidR="0096150C" w:rsidRPr="00737A8C">
        <w:rPr>
          <w:rFonts w:ascii="Times New Roman" w:hAnsi="Times New Roman" w:cs="Times New Roman"/>
          <w:sz w:val="24"/>
          <w:szCs w:val="24"/>
        </w:rPr>
        <w:t xml:space="preserve">play and will improve the </w:t>
      </w:r>
      <w:r w:rsidRPr="00737A8C">
        <w:rPr>
          <w:rFonts w:ascii="Times New Roman" w:hAnsi="Times New Roman" w:cs="Times New Roman"/>
          <w:sz w:val="24"/>
          <w:szCs w:val="24"/>
        </w:rPr>
        <w:t>quality of research.</w:t>
      </w:r>
    </w:p>
    <w:p w:rsidR="00FE1FED" w:rsidRPr="00737A8C" w:rsidRDefault="000D63CF" w:rsidP="0027677F">
      <w:pPr>
        <w:pStyle w:val="ListParagraph"/>
        <w:numPr>
          <w:ilvl w:val="0"/>
          <w:numId w:val="2"/>
        </w:numPr>
        <w:spacing w:line="240" w:lineRule="auto"/>
        <w:rPr>
          <w:rFonts w:ascii="Times New Roman" w:hAnsi="Times New Roman" w:cs="Times New Roman"/>
          <w:sz w:val="24"/>
          <w:szCs w:val="24"/>
        </w:rPr>
      </w:pPr>
      <w:r w:rsidRPr="00737A8C">
        <w:rPr>
          <w:rFonts w:ascii="Times New Roman" w:hAnsi="Times New Roman" w:cs="Times New Roman"/>
          <w:sz w:val="24"/>
          <w:szCs w:val="24"/>
        </w:rPr>
        <w:t>Need for periodic audit</w:t>
      </w:r>
      <w:r w:rsidR="0096150C" w:rsidRPr="00737A8C">
        <w:rPr>
          <w:rFonts w:ascii="Times New Roman" w:hAnsi="Times New Roman" w:cs="Times New Roman"/>
          <w:sz w:val="24"/>
          <w:szCs w:val="24"/>
        </w:rPr>
        <w:t xml:space="preserve"> by peer team</w:t>
      </w:r>
      <w:r w:rsidR="00FE1FED" w:rsidRPr="00737A8C">
        <w:rPr>
          <w:rFonts w:ascii="Times New Roman" w:hAnsi="Times New Roman" w:cs="Times New Roman"/>
          <w:sz w:val="24"/>
          <w:szCs w:val="24"/>
        </w:rPr>
        <w:t xml:space="preserve">, to check for </w:t>
      </w:r>
      <w:r w:rsidR="00722D80" w:rsidRPr="00737A8C">
        <w:rPr>
          <w:rFonts w:ascii="Times New Roman" w:hAnsi="Times New Roman" w:cs="Times New Roman"/>
          <w:sz w:val="24"/>
          <w:szCs w:val="24"/>
        </w:rPr>
        <w:t xml:space="preserve">documentation </w:t>
      </w:r>
      <w:r w:rsidR="00B36AFA">
        <w:rPr>
          <w:rFonts w:ascii="Times New Roman" w:hAnsi="Times New Roman" w:cs="Times New Roman"/>
          <w:sz w:val="24"/>
          <w:szCs w:val="24"/>
        </w:rPr>
        <w:t xml:space="preserve">of </w:t>
      </w:r>
      <w:r w:rsidR="00722D80" w:rsidRPr="00737A8C">
        <w:rPr>
          <w:rFonts w:ascii="Times New Roman" w:hAnsi="Times New Roman" w:cs="Times New Roman"/>
          <w:sz w:val="24"/>
          <w:szCs w:val="24"/>
        </w:rPr>
        <w:t xml:space="preserve">source </w:t>
      </w:r>
      <w:r w:rsidR="00B36AFA">
        <w:rPr>
          <w:rFonts w:ascii="Times New Roman" w:hAnsi="Times New Roman" w:cs="Times New Roman"/>
          <w:sz w:val="24"/>
          <w:szCs w:val="24"/>
        </w:rPr>
        <w:t xml:space="preserve">and account </w:t>
      </w:r>
      <w:r w:rsidR="00722D80" w:rsidRPr="00737A8C">
        <w:rPr>
          <w:rFonts w:ascii="Times New Roman" w:hAnsi="Times New Roman" w:cs="Times New Roman"/>
          <w:sz w:val="24"/>
          <w:szCs w:val="24"/>
        </w:rPr>
        <w:t>of all cadavers and body parts.</w:t>
      </w:r>
    </w:p>
    <w:p w:rsidR="00CA1C65" w:rsidRPr="00737A8C" w:rsidRDefault="00CA1C65" w:rsidP="0027677F">
      <w:pPr>
        <w:pStyle w:val="ListParagraph"/>
        <w:spacing w:line="240" w:lineRule="auto"/>
        <w:rPr>
          <w:rFonts w:ascii="Times New Roman" w:hAnsi="Times New Roman" w:cs="Times New Roman"/>
          <w:sz w:val="24"/>
          <w:szCs w:val="24"/>
        </w:rPr>
      </w:pPr>
    </w:p>
    <w:p w:rsidR="0019597B" w:rsidRPr="00C54F7C" w:rsidRDefault="0019597B" w:rsidP="0027677F">
      <w:pPr>
        <w:rPr>
          <w:rFonts w:ascii="Times New Roman" w:hAnsi="Times New Roman" w:cs="Times New Roman"/>
          <w:b/>
          <w:sz w:val="24"/>
          <w:szCs w:val="24"/>
        </w:rPr>
      </w:pPr>
      <w:r w:rsidRPr="00661805">
        <w:rPr>
          <w:rFonts w:ascii="Times New Roman" w:hAnsi="Times New Roman" w:cs="Times New Roman"/>
          <w:b/>
          <w:sz w:val="24"/>
          <w:szCs w:val="24"/>
        </w:rPr>
        <w:t>Ethical concerns pertaining</w:t>
      </w:r>
      <w:r w:rsidRPr="00C54F7C">
        <w:rPr>
          <w:rFonts w:ascii="Times New Roman" w:hAnsi="Times New Roman" w:cs="Times New Roman"/>
          <w:b/>
          <w:sz w:val="24"/>
          <w:szCs w:val="24"/>
        </w:rPr>
        <w:t xml:space="preserve"> to</w:t>
      </w:r>
      <w:r w:rsidR="00661805">
        <w:rPr>
          <w:rFonts w:ascii="Times New Roman" w:hAnsi="Times New Roman" w:cs="Times New Roman"/>
          <w:b/>
          <w:sz w:val="24"/>
          <w:szCs w:val="24"/>
        </w:rPr>
        <w:t xml:space="preserve"> the</w:t>
      </w:r>
      <w:r w:rsidRPr="00C54F7C">
        <w:rPr>
          <w:rFonts w:ascii="Times New Roman" w:hAnsi="Times New Roman" w:cs="Times New Roman"/>
          <w:b/>
          <w:sz w:val="24"/>
          <w:szCs w:val="24"/>
        </w:rPr>
        <w:t xml:space="preserve"> transport of cadavers and body parts:</w:t>
      </w:r>
    </w:p>
    <w:p w:rsidR="00CD608C" w:rsidRPr="00C54F7C" w:rsidRDefault="009076D5" w:rsidP="0027677F">
      <w:pPr>
        <w:spacing w:line="240" w:lineRule="auto"/>
        <w:ind w:firstLine="720"/>
        <w:rPr>
          <w:rFonts w:ascii="Times New Roman" w:hAnsi="Times New Roman" w:cs="Times New Roman"/>
          <w:sz w:val="24"/>
          <w:szCs w:val="24"/>
        </w:rPr>
      </w:pPr>
      <w:r w:rsidRPr="00C54F7C">
        <w:rPr>
          <w:rFonts w:ascii="Times New Roman" w:hAnsi="Times New Roman" w:cs="Times New Roman"/>
          <w:sz w:val="24"/>
          <w:szCs w:val="24"/>
        </w:rPr>
        <w:t xml:space="preserve">In India, the Anatomy Act is a state act. There are discrepancies between the different state acts, thereby making </w:t>
      </w:r>
      <w:r w:rsidR="00866672" w:rsidRPr="00C54F7C">
        <w:rPr>
          <w:rFonts w:ascii="Times New Roman" w:hAnsi="Times New Roman" w:cs="Times New Roman"/>
          <w:sz w:val="24"/>
          <w:szCs w:val="24"/>
        </w:rPr>
        <w:t>national guidelines</w:t>
      </w:r>
      <w:r w:rsidR="00A66922" w:rsidRPr="00C54F7C">
        <w:rPr>
          <w:rFonts w:ascii="Times New Roman" w:hAnsi="Times New Roman" w:cs="Times New Roman"/>
          <w:sz w:val="24"/>
          <w:szCs w:val="24"/>
        </w:rPr>
        <w:t xml:space="preserve"> necessary</w:t>
      </w:r>
      <w:r w:rsidR="00866672" w:rsidRPr="00C54F7C">
        <w:rPr>
          <w:rFonts w:ascii="Times New Roman" w:hAnsi="Times New Roman" w:cs="Times New Roman"/>
          <w:sz w:val="24"/>
          <w:szCs w:val="24"/>
        </w:rPr>
        <w:t>,</w:t>
      </w:r>
      <w:r w:rsidRPr="00C54F7C">
        <w:rPr>
          <w:rFonts w:ascii="Times New Roman" w:hAnsi="Times New Roman" w:cs="Times New Roman"/>
          <w:sz w:val="24"/>
          <w:szCs w:val="24"/>
        </w:rPr>
        <w:t xml:space="preserve"> to ensure uniformity in the Anatomy acts of different states. </w:t>
      </w:r>
      <w:r w:rsidR="00373D10" w:rsidRPr="00C54F7C">
        <w:rPr>
          <w:rFonts w:ascii="Times New Roman" w:hAnsi="Times New Roman" w:cs="Times New Roman"/>
          <w:sz w:val="24"/>
          <w:szCs w:val="24"/>
        </w:rPr>
        <w:t xml:space="preserve">A </w:t>
      </w:r>
      <w:r w:rsidR="00E9109A" w:rsidRPr="00C54F7C">
        <w:rPr>
          <w:rFonts w:ascii="Times New Roman" w:hAnsi="Times New Roman" w:cs="Times New Roman"/>
          <w:sz w:val="24"/>
          <w:szCs w:val="24"/>
        </w:rPr>
        <w:t xml:space="preserve">law </w:t>
      </w:r>
      <w:r w:rsidR="00A734A0" w:rsidRPr="00C54F7C">
        <w:rPr>
          <w:rFonts w:ascii="Times New Roman" w:hAnsi="Times New Roman" w:cs="Times New Roman"/>
          <w:sz w:val="24"/>
          <w:szCs w:val="24"/>
        </w:rPr>
        <w:t xml:space="preserve">governing transport </w:t>
      </w:r>
      <w:r w:rsidRPr="00C54F7C">
        <w:rPr>
          <w:rFonts w:ascii="Times New Roman" w:hAnsi="Times New Roman" w:cs="Times New Roman"/>
          <w:sz w:val="24"/>
          <w:szCs w:val="24"/>
        </w:rPr>
        <w:t xml:space="preserve">and transfer of cadavers and </w:t>
      </w:r>
      <w:r w:rsidR="00373D10" w:rsidRPr="00C54F7C">
        <w:rPr>
          <w:rFonts w:ascii="Times New Roman" w:hAnsi="Times New Roman" w:cs="Times New Roman"/>
          <w:sz w:val="24"/>
          <w:szCs w:val="24"/>
        </w:rPr>
        <w:t xml:space="preserve">body parts is missing in all these </w:t>
      </w:r>
      <w:proofErr w:type="gramStart"/>
      <w:r w:rsidR="00373D10" w:rsidRPr="00C54F7C">
        <w:rPr>
          <w:rFonts w:ascii="Times New Roman" w:hAnsi="Times New Roman" w:cs="Times New Roman"/>
          <w:sz w:val="24"/>
          <w:szCs w:val="24"/>
        </w:rPr>
        <w:t>acts</w:t>
      </w:r>
      <w:r w:rsidR="00C53C9E" w:rsidRPr="00C54F7C">
        <w:rPr>
          <w:rFonts w:ascii="Times New Roman" w:hAnsi="Times New Roman" w:cs="Times New Roman"/>
          <w:sz w:val="24"/>
          <w:szCs w:val="24"/>
        </w:rPr>
        <w:t>[</w:t>
      </w:r>
      <w:proofErr w:type="gramEnd"/>
      <w:r w:rsidR="00C53C9E" w:rsidRPr="00C54F7C">
        <w:rPr>
          <w:rFonts w:ascii="Times New Roman" w:hAnsi="Times New Roman" w:cs="Times New Roman"/>
          <w:sz w:val="24"/>
          <w:szCs w:val="24"/>
        </w:rPr>
        <w:t>5]</w:t>
      </w:r>
      <w:r w:rsidR="00373D10" w:rsidRPr="00C54F7C">
        <w:rPr>
          <w:rFonts w:ascii="Times New Roman" w:hAnsi="Times New Roman" w:cs="Times New Roman"/>
          <w:sz w:val="24"/>
          <w:szCs w:val="24"/>
        </w:rPr>
        <w:t>. It is an established fact that medical colleges without an existing body donation programme are dependent on transfer of cadavers from institutes with such a programme. The absence of a law go</w:t>
      </w:r>
      <w:r w:rsidR="0057779F" w:rsidRPr="00C54F7C">
        <w:rPr>
          <w:rFonts w:ascii="Times New Roman" w:hAnsi="Times New Roman" w:cs="Times New Roman"/>
          <w:sz w:val="24"/>
          <w:szCs w:val="24"/>
        </w:rPr>
        <w:t>verning transfer and transport</w:t>
      </w:r>
      <w:r w:rsidR="00373D10" w:rsidRPr="00C54F7C">
        <w:rPr>
          <w:rFonts w:ascii="Times New Roman" w:hAnsi="Times New Roman" w:cs="Times New Roman"/>
          <w:sz w:val="24"/>
          <w:szCs w:val="24"/>
        </w:rPr>
        <w:t>, allows for loopholes in the system and the possibility of profiteering by unscrupulous officials.</w:t>
      </w:r>
      <w:r w:rsidR="00CD608C" w:rsidRPr="00C54F7C">
        <w:rPr>
          <w:rFonts w:ascii="Times New Roman" w:hAnsi="Times New Roman" w:cs="Times New Roman"/>
          <w:sz w:val="24"/>
          <w:szCs w:val="24"/>
        </w:rPr>
        <w:t xml:space="preserve"> The guidelines prescribed</w:t>
      </w:r>
      <w:r w:rsidR="0057779F" w:rsidRPr="00C54F7C">
        <w:rPr>
          <w:rFonts w:ascii="Times New Roman" w:hAnsi="Times New Roman" w:cs="Times New Roman"/>
          <w:sz w:val="24"/>
          <w:szCs w:val="24"/>
        </w:rPr>
        <w:t xml:space="preserve"> by the IFAA clearly state that</w:t>
      </w:r>
      <w:r w:rsidR="00CD608C" w:rsidRPr="00C54F7C">
        <w:rPr>
          <w:rFonts w:ascii="Times New Roman" w:hAnsi="Times New Roman" w:cs="Times New Roman"/>
          <w:sz w:val="24"/>
          <w:szCs w:val="24"/>
        </w:rPr>
        <w:t xml:space="preserve">, in case of supply of cadavers / body parts/ </w:t>
      </w:r>
      <w:proofErr w:type="spellStart"/>
      <w:r w:rsidR="00CD608C" w:rsidRPr="00C54F7C">
        <w:rPr>
          <w:rFonts w:ascii="Times New Roman" w:hAnsi="Times New Roman" w:cs="Times New Roman"/>
          <w:sz w:val="24"/>
          <w:szCs w:val="24"/>
        </w:rPr>
        <w:t>plastinated</w:t>
      </w:r>
      <w:proofErr w:type="spellEnd"/>
      <w:r w:rsidR="00CD608C" w:rsidRPr="00C54F7C">
        <w:rPr>
          <w:rFonts w:ascii="Times New Roman" w:hAnsi="Times New Roman" w:cs="Times New Roman"/>
          <w:sz w:val="24"/>
          <w:szCs w:val="24"/>
        </w:rPr>
        <w:t xml:space="preserve"> specimens to another institution, there should be no commercial gain. However, charging for real costs incurred, including the cost of maintaining a body donation programme is acceptable.</w:t>
      </w:r>
      <w:r w:rsidR="008F0AE3" w:rsidRPr="00C54F7C">
        <w:rPr>
          <w:rFonts w:ascii="Times New Roman" w:hAnsi="Times New Roman" w:cs="Times New Roman"/>
          <w:sz w:val="24"/>
          <w:szCs w:val="24"/>
        </w:rPr>
        <w:t xml:space="preserve">  </w:t>
      </w:r>
    </w:p>
    <w:p w:rsidR="008F0AE3" w:rsidRPr="00C54F7C" w:rsidRDefault="008F0AE3" w:rsidP="0027677F">
      <w:pPr>
        <w:spacing w:line="240" w:lineRule="auto"/>
        <w:ind w:firstLine="720"/>
        <w:rPr>
          <w:rFonts w:ascii="Times New Roman" w:hAnsi="Times New Roman" w:cs="Times New Roman"/>
          <w:sz w:val="24"/>
          <w:szCs w:val="24"/>
        </w:rPr>
      </w:pPr>
      <w:r w:rsidRPr="00C54F7C">
        <w:rPr>
          <w:rFonts w:ascii="Times New Roman" w:hAnsi="Times New Roman" w:cs="Times New Roman"/>
          <w:sz w:val="24"/>
          <w:szCs w:val="24"/>
        </w:rPr>
        <w:t>Medical colleges in many c</w:t>
      </w:r>
      <w:r w:rsidR="00B87564" w:rsidRPr="00C54F7C">
        <w:rPr>
          <w:rFonts w:ascii="Times New Roman" w:hAnsi="Times New Roman" w:cs="Times New Roman"/>
          <w:sz w:val="24"/>
          <w:szCs w:val="24"/>
        </w:rPr>
        <w:t>ountries in the Middle East</w:t>
      </w:r>
      <w:r w:rsidR="00D974AA" w:rsidRPr="00C54F7C">
        <w:rPr>
          <w:rFonts w:ascii="Times New Roman" w:hAnsi="Times New Roman" w:cs="Times New Roman"/>
          <w:sz w:val="24"/>
          <w:szCs w:val="24"/>
        </w:rPr>
        <w:t>, Africa</w:t>
      </w:r>
      <w:r w:rsidRPr="00C54F7C">
        <w:rPr>
          <w:rFonts w:ascii="Times New Roman" w:hAnsi="Times New Roman" w:cs="Times New Roman"/>
          <w:sz w:val="24"/>
          <w:szCs w:val="24"/>
        </w:rPr>
        <w:t>, and South East Asia rely solely on imported cadavers for Anatomy education and research. The main suppliers of these cadavers are the United States of America (mostly donated bodies), and India (mostly unclaimed bodies)</w:t>
      </w:r>
      <w:r w:rsidR="00102D2A" w:rsidRPr="00C54F7C">
        <w:rPr>
          <w:rFonts w:ascii="Times New Roman" w:hAnsi="Times New Roman" w:cs="Times New Roman"/>
          <w:sz w:val="24"/>
          <w:szCs w:val="24"/>
        </w:rPr>
        <w:t xml:space="preserve"> [2]</w:t>
      </w:r>
      <w:r w:rsidR="00B87564" w:rsidRPr="00C54F7C">
        <w:rPr>
          <w:rFonts w:ascii="Times New Roman" w:hAnsi="Times New Roman" w:cs="Times New Roman"/>
          <w:sz w:val="24"/>
          <w:szCs w:val="24"/>
        </w:rPr>
        <w:t>. Needless to say,</w:t>
      </w:r>
      <w:r w:rsidR="00D974AA" w:rsidRPr="00C54F7C">
        <w:rPr>
          <w:rFonts w:ascii="Times New Roman" w:hAnsi="Times New Roman" w:cs="Times New Roman"/>
          <w:sz w:val="24"/>
          <w:szCs w:val="24"/>
        </w:rPr>
        <w:t xml:space="preserve"> there is a comm</w:t>
      </w:r>
      <w:r w:rsidR="007B06DE" w:rsidRPr="00C54F7C">
        <w:rPr>
          <w:rFonts w:ascii="Times New Roman" w:hAnsi="Times New Roman" w:cs="Times New Roman"/>
          <w:sz w:val="24"/>
          <w:szCs w:val="24"/>
        </w:rPr>
        <w:t>ercial transaction taking place</w:t>
      </w:r>
      <w:r w:rsidRPr="00C54F7C">
        <w:rPr>
          <w:rFonts w:ascii="Times New Roman" w:hAnsi="Times New Roman" w:cs="Times New Roman"/>
          <w:sz w:val="24"/>
          <w:szCs w:val="24"/>
        </w:rPr>
        <w:t xml:space="preserve">.  The IFAA guidelines 2012, mention an immediate need to establish guidelines regulating the transport of body parts and cadavers within and between countries. </w:t>
      </w:r>
    </w:p>
    <w:p w:rsidR="00FE1FED" w:rsidRPr="00737A8C" w:rsidRDefault="00FE1FED" w:rsidP="0027677F">
      <w:pPr>
        <w:pStyle w:val="ListParagraph"/>
        <w:rPr>
          <w:rFonts w:ascii="Times New Roman" w:hAnsi="Times New Roman" w:cs="Times New Roman"/>
          <w:sz w:val="24"/>
          <w:szCs w:val="24"/>
        </w:rPr>
      </w:pPr>
    </w:p>
    <w:p w:rsidR="00FE1FED" w:rsidRPr="00F74256" w:rsidRDefault="00FE1FED" w:rsidP="0027677F">
      <w:pPr>
        <w:rPr>
          <w:rFonts w:ascii="Times New Roman" w:hAnsi="Times New Roman" w:cs="Times New Roman"/>
          <w:b/>
          <w:sz w:val="24"/>
          <w:szCs w:val="24"/>
        </w:rPr>
      </w:pPr>
      <w:r w:rsidRPr="00F74256">
        <w:rPr>
          <w:rFonts w:ascii="Times New Roman" w:hAnsi="Times New Roman" w:cs="Times New Roman"/>
          <w:b/>
          <w:sz w:val="24"/>
          <w:szCs w:val="24"/>
        </w:rPr>
        <w:t>Ethical Considerations pertaining to dry bones:</w:t>
      </w:r>
    </w:p>
    <w:p w:rsidR="00722D80" w:rsidRPr="00F74256" w:rsidRDefault="00722D80" w:rsidP="0027677F">
      <w:pPr>
        <w:spacing w:line="240" w:lineRule="auto"/>
        <w:ind w:firstLine="720"/>
        <w:rPr>
          <w:rFonts w:ascii="Times New Roman" w:hAnsi="Times New Roman" w:cs="Times New Roman"/>
          <w:sz w:val="24"/>
          <w:szCs w:val="24"/>
        </w:rPr>
      </w:pPr>
      <w:r w:rsidRPr="00F74256">
        <w:rPr>
          <w:rFonts w:ascii="Times New Roman" w:hAnsi="Times New Roman" w:cs="Times New Roman"/>
          <w:sz w:val="24"/>
          <w:szCs w:val="24"/>
        </w:rPr>
        <w:t xml:space="preserve">The study of </w:t>
      </w:r>
      <w:proofErr w:type="spellStart"/>
      <w:r w:rsidRPr="00F74256">
        <w:rPr>
          <w:rFonts w:ascii="Times New Roman" w:hAnsi="Times New Roman" w:cs="Times New Roman"/>
          <w:sz w:val="24"/>
          <w:szCs w:val="24"/>
        </w:rPr>
        <w:t>osteology</w:t>
      </w:r>
      <w:proofErr w:type="spellEnd"/>
      <w:r w:rsidRPr="00F74256">
        <w:rPr>
          <w:rFonts w:ascii="Times New Roman" w:hAnsi="Times New Roman" w:cs="Times New Roman"/>
          <w:sz w:val="24"/>
          <w:szCs w:val="24"/>
        </w:rPr>
        <w:t xml:space="preserve"> is integral to the understanding of Anatomy. Students of the subject are </w:t>
      </w:r>
      <w:r w:rsidR="005B2B8D" w:rsidRPr="00F74256">
        <w:rPr>
          <w:rFonts w:ascii="Times New Roman" w:hAnsi="Times New Roman" w:cs="Times New Roman"/>
          <w:sz w:val="24"/>
          <w:szCs w:val="24"/>
        </w:rPr>
        <w:t>expected to possess a bone set.</w:t>
      </w:r>
      <w:r w:rsidR="00211228" w:rsidRPr="00F74256">
        <w:rPr>
          <w:rFonts w:ascii="Times New Roman" w:hAnsi="Times New Roman" w:cs="Times New Roman"/>
          <w:sz w:val="24"/>
          <w:szCs w:val="24"/>
        </w:rPr>
        <w:t xml:space="preserve"> Anatomy departments are expected to have </w:t>
      </w:r>
      <w:r w:rsidR="00F74256">
        <w:rPr>
          <w:rFonts w:ascii="Times New Roman" w:hAnsi="Times New Roman" w:cs="Times New Roman"/>
          <w:sz w:val="24"/>
          <w:szCs w:val="24"/>
        </w:rPr>
        <w:t xml:space="preserve">  </w:t>
      </w:r>
      <w:r w:rsidR="00211228" w:rsidRPr="00F74256">
        <w:rPr>
          <w:rFonts w:ascii="Times New Roman" w:hAnsi="Times New Roman" w:cs="Times New Roman"/>
          <w:sz w:val="24"/>
          <w:szCs w:val="24"/>
        </w:rPr>
        <w:t xml:space="preserve">a minimum number of bone sets for the purpose of education and research. </w:t>
      </w:r>
    </w:p>
    <w:p w:rsidR="00092D8A" w:rsidRPr="00C54F7C" w:rsidRDefault="00D4779E" w:rsidP="0027677F">
      <w:pPr>
        <w:spacing w:line="240" w:lineRule="auto"/>
        <w:ind w:firstLine="720"/>
        <w:rPr>
          <w:rFonts w:ascii="Times New Roman" w:hAnsi="Times New Roman" w:cs="Times New Roman"/>
          <w:sz w:val="24"/>
          <w:szCs w:val="24"/>
        </w:rPr>
      </w:pPr>
      <w:proofErr w:type="gramStart"/>
      <w:r w:rsidRPr="00C54F7C">
        <w:rPr>
          <w:rFonts w:ascii="Times New Roman" w:hAnsi="Times New Roman" w:cs="Times New Roman"/>
          <w:sz w:val="24"/>
          <w:szCs w:val="24"/>
        </w:rPr>
        <w:t>India</w:t>
      </w:r>
      <w:r w:rsidR="00092D8A" w:rsidRPr="00C54F7C">
        <w:rPr>
          <w:rFonts w:ascii="Times New Roman" w:hAnsi="Times New Roman" w:cs="Times New Roman"/>
          <w:sz w:val="24"/>
          <w:szCs w:val="24"/>
        </w:rPr>
        <w:t>,</w:t>
      </w:r>
      <w:proofErr w:type="gramEnd"/>
      <w:r w:rsidR="00092D8A" w:rsidRPr="00C54F7C">
        <w:rPr>
          <w:rFonts w:ascii="Times New Roman" w:hAnsi="Times New Roman" w:cs="Times New Roman"/>
          <w:sz w:val="24"/>
          <w:szCs w:val="24"/>
        </w:rPr>
        <w:t xml:space="preserve"> had the dubious distinction of being the human bone factory, that exported human skeletons to medical institutions across the world. These bones were procured by dubious means, usually by employing grave diggers who scrubbed and treated them to obtain a pristine white colour and also fitted them with wire to make assembled skeletons.</w:t>
      </w:r>
      <w:r w:rsidR="00B05B1C" w:rsidRPr="00C54F7C">
        <w:rPr>
          <w:rFonts w:ascii="Times New Roman" w:hAnsi="Times New Roman" w:cs="Times New Roman"/>
          <w:sz w:val="24"/>
          <w:szCs w:val="24"/>
        </w:rPr>
        <w:t xml:space="preserve"> </w:t>
      </w:r>
      <w:r w:rsidRPr="00C54F7C">
        <w:rPr>
          <w:rFonts w:ascii="Times New Roman" w:hAnsi="Times New Roman" w:cs="Times New Roman"/>
          <w:sz w:val="24"/>
          <w:szCs w:val="24"/>
        </w:rPr>
        <w:t xml:space="preserve">In the year 1984, India had exported about 60,000 skeletons. In 1985, the Indian Government banned the export of bones and other body </w:t>
      </w:r>
      <w:proofErr w:type="gramStart"/>
      <w:r w:rsidRPr="00C54F7C">
        <w:rPr>
          <w:rFonts w:ascii="Times New Roman" w:hAnsi="Times New Roman" w:cs="Times New Roman"/>
          <w:sz w:val="24"/>
          <w:szCs w:val="24"/>
        </w:rPr>
        <w:t>parts</w:t>
      </w:r>
      <w:r w:rsidR="00EA670A" w:rsidRPr="00C54F7C">
        <w:rPr>
          <w:rFonts w:ascii="Times New Roman" w:hAnsi="Times New Roman" w:cs="Times New Roman"/>
          <w:sz w:val="24"/>
          <w:szCs w:val="24"/>
        </w:rPr>
        <w:t>[</w:t>
      </w:r>
      <w:proofErr w:type="gramEnd"/>
      <w:r w:rsidR="00EA670A" w:rsidRPr="00C54F7C">
        <w:rPr>
          <w:rFonts w:ascii="Times New Roman" w:hAnsi="Times New Roman" w:cs="Times New Roman"/>
          <w:sz w:val="24"/>
          <w:szCs w:val="24"/>
        </w:rPr>
        <w:t>14]</w:t>
      </w:r>
      <w:r w:rsidRPr="00C54F7C">
        <w:rPr>
          <w:rFonts w:ascii="Times New Roman" w:hAnsi="Times New Roman" w:cs="Times New Roman"/>
          <w:sz w:val="24"/>
          <w:szCs w:val="24"/>
        </w:rPr>
        <w:t xml:space="preserve">. </w:t>
      </w:r>
    </w:p>
    <w:p w:rsidR="00D4779E" w:rsidRPr="00C54F7C" w:rsidRDefault="0057779F" w:rsidP="0027677F">
      <w:pPr>
        <w:spacing w:line="240" w:lineRule="auto"/>
        <w:ind w:firstLine="720"/>
        <w:rPr>
          <w:rFonts w:ascii="Times New Roman" w:hAnsi="Times New Roman" w:cs="Times New Roman"/>
          <w:sz w:val="24"/>
          <w:szCs w:val="24"/>
        </w:rPr>
      </w:pPr>
      <w:r w:rsidRPr="00C54F7C">
        <w:rPr>
          <w:rFonts w:ascii="Times New Roman" w:hAnsi="Times New Roman" w:cs="Times New Roman"/>
          <w:sz w:val="24"/>
          <w:szCs w:val="24"/>
        </w:rPr>
        <w:t>Currently</w:t>
      </w:r>
      <w:r w:rsidR="00D4779E" w:rsidRPr="00C54F7C">
        <w:rPr>
          <w:rFonts w:ascii="Times New Roman" w:hAnsi="Times New Roman" w:cs="Times New Roman"/>
          <w:sz w:val="24"/>
          <w:szCs w:val="24"/>
        </w:rPr>
        <w:t>, there are only a handful of dealers</w:t>
      </w:r>
      <w:r w:rsidR="00A523AE" w:rsidRPr="00C54F7C">
        <w:rPr>
          <w:rFonts w:ascii="Times New Roman" w:hAnsi="Times New Roman" w:cs="Times New Roman"/>
          <w:sz w:val="24"/>
          <w:szCs w:val="24"/>
        </w:rPr>
        <w:t xml:space="preserve"> in India </w:t>
      </w:r>
      <w:r w:rsidR="00D4779E" w:rsidRPr="00C54F7C">
        <w:rPr>
          <w:rFonts w:ascii="Times New Roman" w:hAnsi="Times New Roman" w:cs="Times New Roman"/>
          <w:sz w:val="24"/>
          <w:szCs w:val="24"/>
        </w:rPr>
        <w:t>who trade in original bon</w:t>
      </w:r>
      <w:r w:rsidR="00E9109A" w:rsidRPr="00C54F7C">
        <w:rPr>
          <w:rFonts w:ascii="Times New Roman" w:hAnsi="Times New Roman" w:cs="Times New Roman"/>
          <w:sz w:val="24"/>
          <w:szCs w:val="24"/>
        </w:rPr>
        <w:t>e sets. These are sold only to m</w:t>
      </w:r>
      <w:r w:rsidR="00D4779E" w:rsidRPr="00C54F7C">
        <w:rPr>
          <w:rFonts w:ascii="Times New Roman" w:hAnsi="Times New Roman" w:cs="Times New Roman"/>
          <w:sz w:val="24"/>
          <w:szCs w:val="24"/>
        </w:rPr>
        <w:t>edical institutions and medical students in the country</w:t>
      </w:r>
      <w:r w:rsidR="00A523AE" w:rsidRPr="00C54F7C">
        <w:rPr>
          <w:rFonts w:ascii="Times New Roman" w:hAnsi="Times New Roman" w:cs="Times New Roman"/>
          <w:sz w:val="24"/>
          <w:szCs w:val="24"/>
        </w:rPr>
        <w:t xml:space="preserve"> (on producing valid identity card). Their stock is limited and the price prohibitive. </w:t>
      </w:r>
      <w:r w:rsidR="003F5E1E" w:rsidRPr="00C54F7C">
        <w:rPr>
          <w:rFonts w:ascii="Times New Roman" w:hAnsi="Times New Roman" w:cs="Times New Roman"/>
          <w:sz w:val="24"/>
          <w:szCs w:val="24"/>
        </w:rPr>
        <w:t xml:space="preserve">Students </w:t>
      </w:r>
      <w:r w:rsidR="00A523AE" w:rsidRPr="00C54F7C">
        <w:rPr>
          <w:rFonts w:ascii="Times New Roman" w:hAnsi="Times New Roman" w:cs="Times New Roman"/>
          <w:sz w:val="24"/>
          <w:szCs w:val="24"/>
        </w:rPr>
        <w:t xml:space="preserve">therefore procure an artificial bone set made of material like polyvinyl chloride (PVC). The artificial </w:t>
      </w:r>
      <w:r w:rsidR="00A523AE" w:rsidRPr="00C54F7C">
        <w:rPr>
          <w:rFonts w:ascii="Times New Roman" w:hAnsi="Times New Roman" w:cs="Times New Roman"/>
          <w:sz w:val="24"/>
          <w:szCs w:val="24"/>
        </w:rPr>
        <w:lastRenderedPageBreak/>
        <w:t xml:space="preserve">bones, though an acceptable substitute may not have all the features found in original bones </w:t>
      </w:r>
      <w:r w:rsidR="00E9109A" w:rsidRPr="00C54F7C">
        <w:rPr>
          <w:rFonts w:ascii="Times New Roman" w:hAnsi="Times New Roman" w:cs="Times New Roman"/>
          <w:sz w:val="24"/>
          <w:szCs w:val="24"/>
        </w:rPr>
        <w:t>for the discerning student. Medical</w:t>
      </w:r>
      <w:r w:rsidR="00F2332A" w:rsidRPr="00C54F7C">
        <w:rPr>
          <w:rFonts w:ascii="Times New Roman" w:hAnsi="Times New Roman" w:cs="Times New Roman"/>
          <w:sz w:val="24"/>
          <w:szCs w:val="24"/>
        </w:rPr>
        <w:t xml:space="preserve"> </w:t>
      </w:r>
      <w:r w:rsidR="00A523AE" w:rsidRPr="00C54F7C">
        <w:rPr>
          <w:rFonts w:ascii="Times New Roman" w:hAnsi="Times New Roman" w:cs="Times New Roman"/>
          <w:sz w:val="24"/>
          <w:szCs w:val="24"/>
        </w:rPr>
        <w:t>students end up purchasing original bone sets of dubious antecedents from their seniors and from the grey market.</w:t>
      </w:r>
      <w:r w:rsidR="00982172" w:rsidRPr="00C54F7C">
        <w:rPr>
          <w:rFonts w:ascii="Times New Roman" w:hAnsi="Times New Roman" w:cs="Times New Roman"/>
          <w:sz w:val="24"/>
          <w:szCs w:val="24"/>
        </w:rPr>
        <w:t xml:space="preserve"> Most of these are incomplete sets or mixed sets (sourced from different cadavers) and </w:t>
      </w:r>
      <w:r w:rsidR="00F435F8">
        <w:rPr>
          <w:rFonts w:ascii="Times New Roman" w:hAnsi="Times New Roman" w:cs="Times New Roman"/>
          <w:sz w:val="24"/>
          <w:szCs w:val="24"/>
        </w:rPr>
        <w:t xml:space="preserve">are </w:t>
      </w:r>
      <w:r w:rsidR="00982172" w:rsidRPr="00C54F7C">
        <w:rPr>
          <w:rFonts w:ascii="Times New Roman" w:hAnsi="Times New Roman" w:cs="Times New Roman"/>
          <w:sz w:val="24"/>
          <w:szCs w:val="24"/>
        </w:rPr>
        <w:t>very often damaged.</w:t>
      </w:r>
    </w:p>
    <w:p w:rsidR="00A523AE" w:rsidRPr="00C54F7C" w:rsidRDefault="00A523AE" w:rsidP="0027677F">
      <w:pPr>
        <w:spacing w:line="240" w:lineRule="auto"/>
        <w:ind w:firstLine="720"/>
        <w:rPr>
          <w:rFonts w:ascii="Times New Roman" w:hAnsi="Times New Roman" w:cs="Times New Roman"/>
          <w:sz w:val="24"/>
          <w:szCs w:val="24"/>
        </w:rPr>
      </w:pPr>
      <w:r w:rsidRPr="00C54F7C">
        <w:rPr>
          <w:rFonts w:ascii="Times New Roman" w:hAnsi="Times New Roman" w:cs="Times New Roman"/>
          <w:sz w:val="24"/>
          <w:szCs w:val="24"/>
        </w:rPr>
        <w:t>If all medical colleges with an established body donation programme, were to harvest the skeleton of the body donor on completion of dissection (with prior consent</w:t>
      </w:r>
      <w:r w:rsidR="0011199E" w:rsidRPr="00C54F7C">
        <w:rPr>
          <w:rFonts w:ascii="Times New Roman" w:hAnsi="Times New Roman" w:cs="Times New Roman"/>
          <w:sz w:val="24"/>
          <w:szCs w:val="24"/>
        </w:rPr>
        <w:t xml:space="preserve">) </w:t>
      </w:r>
      <w:r w:rsidR="00982172" w:rsidRPr="00C54F7C">
        <w:rPr>
          <w:rFonts w:ascii="Times New Roman" w:hAnsi="Times New Roman" w:cs="Times New Roman"/>
          <w:sz w:val="24"/>
          <w:szCs w:val="24"/>
        </w:rPr>
        <w:t>, we will have a cont</w:t>
      </w:r>
      <w:r w:rsidR="006F3310">
        <w:rPr>
          <w:rFonts w:ascii="Times New Roman" w:hAnsi="Times New Roman" w:cs="Times New Roman"/>
          <w:sz w:val="24"/>
          <w:szCs w:val="24"/>
        </w:rPr>
        <w:t xml:space="preserve">inuous supply of  material for </w:t>
      </w:r>
      <w:proofErr w:type="spellStart"/>
      <w:r w:rsidR="006F3310">
        <w:rPr>
          <w:rFonts w:ascii="Times New Roman" w:hAnsi="Times New Roman" w:cs="Times New Roman"/>
          <w:sz w:val="24"/>
          <w:szCs w:val="24"/>
        </w:rPr>
        <w:t>o</w:t>
      </w:r>
      <w:r w:rsidR="00982172" w:rsidRPr="00C54F7C">
        <w:rPr>
          <w:rFonts w:ascii="Times New Roman" w:hAnsi="Times New Roman" w:cs="Times New Roman"/>
          <w:sz w:val="24"/>
          <w:szCs w:val="24"/>
        </w:rPr>
        <w:t>steology</w:t>
      </w:r>
      <w:proofErr w:type="spellEnd"/>
      <w:r w:rsidR="00982172" w:rsidRPr="00C54F7C">
        <w:rPr>
          <w:rFonts w:ascii="Times New Roman" w:hAnsi="Times New Roman" w:cs="Times New Roman"/>
          <w:sz w:val="24"/>
          <w:szCs w:val="24"/>
        </w:rPr>
        <w:t xml:space="preserve"> studies with the advantage of labelling each bone as sourced from a particular donor. This will also obviate the need for students to procure bone sets from dubious sources.  A provision may be made in the law, to </w:t>
      </w:r>
      <w:r w:rsidR="000E4C6E" w:rsidRPr="00C54F7C">
        <w:rPr>
          <w:rFonts w:ascii="Times New Roman" w:hAnsi="Times New Roman" w:cs="Times New Roman"/>
          <w:sz w:val="24"/>
          <w:szCs w:val="24"/>
        </w:rPr>
        <w:t>share these indigenously manufactured bone sets with newly set up medical colleges until such time that they become self sufficient. This will also ensure maximum utilisation of the donation made by the body donor.</w:t>
      </w:r>
    </w:p>
    <w:p w:rsidR="00F74256" w:rsidRDefault="0035638F" w:rsidP="0027677F">
      <w:pPr>
        <w:rPr>
          <w:rFonts w:ascii="Times New Roman" w:hAnsi="Times New Roman" w:cs="Times New Roman"/>
          <w:sz w:val="24"/>
          <w:szCs w:val="24"/>
        </w:rPr>
      </w:pPr>
      <w:r w:rsidRPr="00737A8C">
        <w:rPr>
          <w:rFonts w:ascii="Times New Roman" w:hAnsi="Times New Roman" w:cs="Times New Roman"/>
          <w:sz w:val="24"/>
          <w:szCs w:val="24"/>
        </w:rPr>
        <w:t xml:space="preserve"> </w:t>
      </w:r>
      <w:r w:rsidRPr="00737A8C">
        <w:rPr>
          <w:rFonts w:ascii="Times New Roman" w:hAnsi="Times New Roman" w:cs="Times New Roman"/>
          <w:sz w:val="24"/>
          <w:szCs w:val="24"/>
        </w:rPr>
        <w:tab/>
      </w:r>
    </w:p>
    <w:p w:rsidR="009A63D3" w:rsidRPr="002F38F1" w:rsidRDefault="009A63D3" w:rsidP="00661805">
      <w:pPr>
        <w:rPr>
          <w:rFonts w:ascii="Times New Roman" w:hAnsi="Times New Roman" w:cs="Times New Roman"/>
          <w:sz w:val="24"/>
          <w:szCs w:val="24"/>
        </w:rPr>
      </w:pPr>
      <w:r w:rsidRPr="002F38F1">
        <w:rPr>
          <w:rFonts w:ascii="Times New Roman" w:hAnsi="Times New Roman" w:cs="Times New Roman"/>
          <w:b/>
          <w:sz w:val="24"/>
          <w:szCs w:val="24"/>
        </w:rPr>
        <w:t>Suggestions for the Road Ahead</w:t>
      </w:r>
      <w:r w:rsidRPr="002F38F1">
        <w:rPr>
          <w:rFonts w:ascii="Times New Roman" w:hAnsi="Times New Roman" w:cs="Times New Roman"/>
          <w:sz w:val="24"/>
          <w:szCs w:val="24"/>
        </w:rPr>
        <w:t>:</w:t>
      </w:r>
    </w:p>
    <w:p w:rsidR="009A63D3" w:rsidRDefault="009A63D3" w:rsidP="0027677F">
      <w:pPr>
        <w:pStyle w:val="ListParagraph"/>
        <w:numPr>
          <w:ilvl w:val="0"/>
          <w:numId w:val="8"/>
        </w:numPr>
        <w:spacing w:line="240" w:lineRule="auto"/>
        <w:rPr>
          <w:rFonts w:ascii="Times New Roman" w:hAnsi="Times New Roman" w:cs="Times New Roman"/>
          <w:sz w:val="24"/>
          <w:szCs w:val="24"/>
        </w:rPr>
      </w:pPr>
      <w:r w:rsidRPr="00737A8C">
        <w:rPr>
          <w:rFonts w:ascii="Times New Roman" w:hAnsi="Times New Roman" w:cs="Times New Roman"/>
          <w:sz w:val="24"/>
          <w:szCs w:val="24"/>
        </w:rPr>
        <w:t>Encourage and incentivise setting up of Body Donation Programs by all medical colleges</w:t>
      </w:r>
      <w:r w:rsidR="00D90186">
        <w:rPr>
          <w:rFonts w:ascii="Times New Roman" w:hAnsi="Times New Roman" w:cs="Times New Roman"/>
          <w:sz w:val="24"/>
          <w:szCs w:val="24"/>
        </w:rPr>
        <w:t>.</w:t>
      </w:r>
    </w:p>
    <w:p w:rsidR="006C4CD9" w:rsidRPr="002F38F1" w:rsidRDefault="006C4CD9" w:rsidP="0027677F">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Gradually phase out the use of </w:t>
      </w:r>
      <w:r w:rsidRPr="002F38F1">
        <w:rPr>
          <w:rFonts w:ascii="Times New Roman" w:hAnsi="Times New Roman" w:cs="Times New Roman"/>
          <w:sz w:val="24"/>
          <w:szCs w:val="24"/>
        </w:rPr>
        <w:t>unclaimed bodies for dissection.</w:t>
      </w:r>
    </w:p>
    <w:p w:rsidR="009A63D3" w:rsidRPr="006C4CD9" w:rsidRDefault="009A63D3" w:rsidP="0027677F">
      <w:pPr>
        <w:pStyle w:val="ListParagraph"/>
        <w:numPr>
          <w:ilvl w:val="0"/>
          <w:numId w:val="8"/>
        </w:numPr>
        <w:spacing w:line="240" w:lineRule="auto"/>
        <w:rPr>
          <w:rFonts w:ascii="Times New Roman" w:hAnsi="Times New Roman" w:cs="Times New Roman"/>
          <w:sz w:val="24"/>
          <w:szCs w:val="24"/>
        </w:rPr>
      </w:pPr>
      <w:r w:rsidRPr="006C4CD9">
        <w:rPr>
          <w:rFonts w:ascii="Times New Roman" w:hAnsi="Times New Roman" w:cs="Times New Roman"/>
          <w:sz w:val="24"/>
          <w:szCs w:val="24"/>
        </w:rPr>
        <w:t xml:space="preserve">Establish guidelines for transport and transfer of cadavers to Dental, Physiotherapy Colleges and newly established </w:t>
      </w:r>
      <w:r w:rsidR="009108CE" w:rsidRPr="006C4CD9">
        <w:rPr>
          <w:rFonts w:ascii="Times New Roman" w:hAnsi="Times New Roman" w:cs="Times New Roman"/>
          <w:sz w:val="24"/>
          <w:szCs w:val="24"/>
        </w:rPr>
        <w:t>medical colleges.</w:t>
      </w:r>
    </w:p>
    <w:p w:rsidR="009108CE" w:rsidRPr="00737A8C" w:rsidRDefault="00F435F8" w:rsidP="0027677F">
      <w:pPr>
        <w:pStyle w:val="ListParagraph"/>
        <w:numPr>
          <w:ilvl w:val="0"/>
          <w:numId w:val="8"/>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Establish  u</w:t>
      </w:r>
      <w:r w:rsidR="009108CE" w:rsidRPr="00737A8C">
        <w:rPr>
          <w:rFonts w:ascii="Times New Roman" w:hAnsi="Times New Roman" w:cs="Times New Roman"/>
          <w:sz w:val="24"/>
          <w:szCs w:val="24"/>
        </w:rPr>
        <w:t>niform</w:t>
      </w:r>
      <w:proofErr w:type="gramEnd"/>
      <w:r w:rsidR="009108CE" w:rsidRPr="00737A8C">
        <w:rPr>
          <w:rFonts w:ascii="Times New Roman" w:hAnsi="Times New Roman" w:cs="Times New Roman"/>
          <w:sz w:val="24"/>
          <w:szCs w:val="24"/>
        </w:rPr>
        <w:t xml:space="preserve"> guidelines for dignified cremation of the mortal remains after completion of dissection</w:t>
      </w:r>
      <w:r w:rsidR="00D90186">
        <w:rPr>
          <w:rFonts w:ascii="Times New Roman" w:hAnsi="Times New Roman" w:cs="Times New Roman"/>
          <w:sz w:val="24"/>
          <w:szCs w:val="24"/>
        </w:rPr>
        <w:t>.</w:t>
      </w:r>
    </w:p>
    <w:p w:rsidR="009108CE" w:rsidRPr="00737A8C" w:rsidRDefault="00F435F8" w:rsidP="0027677F">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Ensure r</w:t>
      </w:r>
      <w:r w:rsidR="009108CE" w:rsidRPr="00737A8C">
        <w:rPr>
          <w:rFonts w:ascii="Times New Roman" w:hAnsi="Times New Roman" w:cs="Times New Roman"/>
          <w:sz w:val="24"/>
          <w:szCs w:val="24"/>
        </w:rPr>
        <w:t>estricted access to cadaver rooms with continuous CCTV surveillance</w:t>
      </w:r>
      <w:r w:rsidR="00D90186">
        <w:rPr>
          <w:rFonts w:ascii="Times New Roman" w:hAnsi="Times New Roman" w:cs="Times New Roman"/>
          <w:sz w:val="24"/>
          <w:szCs w:val="24"/>
        </w:rPr>
        <w:t>.</w:t>
      </w:r>
    </w:p>
    <w:p w:rsidR="009108CE" w:rsidRPr="00737A8C" w:rsidRDefault="00F435F8" w:rsidP="0027677F">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Ensure t</w:t>
      </w:r>
      <w:r w:rsidR="009108CE" w:rsidRPr="00737A8C">
        <w:rPr>
          <w:rFonts w:ascii="Times New Roman" w:hAnsi="Times New Roman" w:cs="Times New Roman"/>
          <w:sz w:val="24"/>
          <w:szCs w:val="24"/>
        </w:rPr>
        <w:t xml:space="preserve">agging of all </w:t>
      </w:r>
      <w:proofErr w:type="spellStart"/>
      <w:r w:rsidR="009108CE" w:rsidRPr="00737A8C">
        <w:rPr>
          <w:rFonts w:ascii="Times New Roman" w:hAnsi="Times New Roman" w:cs="Times New Roman"/>
          <w:sz w:val="24"/>
          <w:szCs w:val="24"/>
        </w:rPr>
        <w:t>prosected</w:t>
      </w:r>
      <w:proofErr w:type="spellEnd"/>
      <w:r w:rsidR="009108CE" w:rsidRPr="00737A8C">
        <w:rPr>
          <w:rFonts w:ascii="Times New Roman" w:hAnsi="Times New Roman" w:cs="Times New Roman"/>
          <w:sz w:val="24"/>
          <w:szCs w:val="24"/>
        </w:rPr>
        <w:t xml:space="preserve"> specimens and bones</w:t>
      </w:r>
      <w:r w:rsidR="00D90186">
        <w:rPr>
          <w:rFonts w:ascii="Times New Roman" w:hAnsi="Times New Roman" w:cs="Times New Roman"/>
          <w:sz w:val="24"/>
          <w:szCs w:val="24"/>
        </w:rPr>
        <w:t>.</w:t>
      </w:r>
      <w:r w:rsidR="009108CE" w:rsidRPr="00737A8C">
        <w:rPr>
          <w:rFonts w:ascii="Times New Roman" w:hAnsi="Times New Roman" w:cs="Times New Roman"/>
          <w:sz w:val="24"/>
          <w:szCs w:val="24"/>
        </w:rPr>
        <w:t xml:space="preserve"> </w:t>
      </w:r>
    </w:p>
    <w:p w:rsidR="009108CE" w:rsidRDefault="009108CE" w:rsidP="0027677F">
      <w:pPr>
        <w:pStyle w:val="ListParagraph"/>
        <w:numPr>
          <w:ilvl w:val="0"/>
          <w:numId w:val="8"/>
        </w:numPr>
        <w:spacing w:line="240" w:lineRule="auto"/>
        <w:rPr>
          <w:rFonts w:ascii="Times New Roman" w:hAnsi="Times New Roman" w:cs="Times New Roman"/>
          <w:sz w:val="24"/>
          <w:szCs w:val="24"/>
        </w:rPr>
      </w:pPr>
      <w:r w:rsidRPr="00737A8C">
        <w:rPr>
          <w:rFonts w:ascii="Times New Roman" w:hAnsi="Times New Roman" w:cs="Times New Roman"/>
          <w:sz w:val="24"/>
          <w:szCs w:val="24"/>
        </w:rPr>
        <w:t>Encourage harvesting bones from donated cadavers on completion of dissection (with prior consent)</w:t>
      </w:r>
      <w:r w:rsidR="00D90186">
        <w:rPr>
          <w:rFonts w:ascii="Times New Roman" w:hAnsi="Times New Roman" w:cs="Times New Roman"/>
          <w:sz w:val="24"/>
          <w:szCs w:val="24"/>
        </w:rPr>
        <w:t>.</w:t>
      </w:r>
    </w:p>
    <w:p w:rsidR="00C54F7C" w:rsidRPr="00737A8C" w:rsidRDefault="00C54F7C" w:rsidP="0027677F">
      <w:pPr>
        <w:pStyle w:val="ListParagraph"/>
        <w:spacing w:line="240" w:lineRule="auto"/>
        <w:ind w:left="1080"/>
        <w:rPr>
          <w:rFonts w:ascii="Times New Roman" w:hAnsi="Times New Roman" w:cs="Times New Roman"/>
          <w:sz w:val="24"/>
          <w:szCs w:val="24"/>
        </w:rPr>
      </w:pPr>
    </w:p>
    <w:p w:rsidR="00C719D6" w:rsidRPr="00C54F7C" w:rsidRDefault="00C719D6" w:rsidP="0027677F">
      <w:pPr>
        <w:spacing w:line="240" w:lineRule="auto"/>
        <w:ind w:firstLine="720"/>
        <w:rPr>
          <w:rFonts w:ascii="Times New Roman" w:hAnsi="Times New Roman" w:cs="Times New Roman"/>
          <w:sz w:val="24"/>
          <w:szCs w:val="24"/>
        </w:rPr>
      </w:pPr>
      <w:r w:rsidRPr="00C54F7C">
        <w:rPr>
          <w:rFonts w:ascii="Times New Roman" w:hAnsi="Times New Roman" w:cs="Times New Roman"/>
          <w:sz w:val="24"/>
          <w:szCs w:val="24"/>
        </w:rPr>
        <w:t>Anatomy is a basic science subject and the foundation of Surgery. As anatomists we catch our students young and are instrumental in moulding them as future medical professionals. Ethics, like communication and attitude is largely learnt by observation</w:t>
      </w:r>
      <w:r w:rsidR="002518AA" w:rsidRPr="00C54F7C">
        <w:rPr>
          <w:rFonts w:ascii="Times New Roman" w:hAnsi="Times New Roman" w:cs="Times New Roman"/>
          <w:sz w:val="24"/>
          <w:szCs w:val="24"/>
        </w:rPr>
        <w:t>. It</w:t>
      </w:r>
      <w:r w:rsidR="00BD5E47" w:rsidRPr="00C54F7C">
        <w:rPr>
          <w:rFonts w:ascii="Times New Roman" w:hAnsi="Times New Roman" w:cs="Times New Roman"/>
          <w:sz w:val="24"/>
          <w:szCs w:val="24"/>
        </w:rPr>
        <w:t xml:space="preserve"> is therefore important that we</w:t>
      </w:r>
      <w:r w:rsidR="002518AA" w:rsidRPr="00C54F7C">
        <w:rPr>
          <w:rFonts w:ascii="Times New Roman" w:hAnsi="Times New Roman" w:cs="Times New Roman"/>
          <w:sz w:val="24"/>
          <w:szCs w:val="24"/>
        </w:rPr>
        <w:t xml:space="preserve">, as teachers and researchers of this speciality follow the highest ethical standards and </w:t>
      </w:r>
      <w:r w:rsidR="00BD5E47" w:rsidRPr="00C54F7C">
        <w:rPr>
          <w:rFonts w:ascii="Times New Roman" w:hAnsi="Times New Roman" w:cs="Times New Roman"/>
          <w:sz w:val="24"/>
          <w:szCs w:val="24"/>
        </w:rPr>
        <w:t xml:space="preserve">demonstrate </w:t>
      </w:r>
      <w:r w:rsidR="00BF59D5" w:rsidRPr="00C54F7C">
        <w:rPr>
          <w:rFonts w:ascii="Times New Roman" w:hAnsi="Times New Roman" w:cs="Times New Roman"/>
          <w:sz w:val="24"/>
          <w:szCs w:val="24"/>
        </w:rPr>
        <w:t xml:space="preserve">the same in the way we treat fellow human beings </w:t>
      </w:r>
      <w:r w:rsidR="000418DB" w:rsidRPr="00C54F7C">
        <w:rPr>
          <w:rFonts w:ascii="Times New Roman" w:hAnsi="Times New Roman" w:cs="Times New Roman"/>
          <w:sz w:val="24"/>
          <w:szCs w:val="24"/>
        </w:rPr>
        <w:t>in life and in death.</w:t>
      </w:r>
    </w:p>
    <w:p w:rsidR="00737A8C" w:rsidRDefault="00737A8C" w:rsidP="0027677F">
      <w:pPr>
        <w:pStyle w:val="ListParagraph"/>
        <w:spacing w:line="240" w:lineRule="auto"/>
        <w:rPr>
          <w:rFonts w:ascii="Times New Roman" w:hAnsi="Times New Roman" w:cs="Times New Roman"/>
          <w:sz w:val="24"/>
          <w:szCs w:val="24"/>
        </w:rPr>
      </w:pPr>
    </w:p>
    <w:p w:rsidR="00737A8C" w:rsidRPr="006C4CD9" w:rsidRDefault="00F74256" w:rsidP="0027677F">
      <w:pPr>
        <w:rPr>
          <w:rFonts w:ascii="Times New Roman" w:hAnsi="Times New Roman" w:cs="Times New Roman"/>
          <w:b/>
          <w:sz w:val="24"/>
          <w:szCs w:val="24"/>
        </w:rPr>
      </w:pPr>
      <w:r>
        <w:rPr>
          <w:rFonts w:ascii="Times New Roman" w:hAnsi="Times New Roman" w:cs="Times New Roman"/>
          <w:b/>
          <w:sz w:val="24"/>
          <w:szCs w:val="24"/>
        </w:rPr>
        <w:t xml:space="preserve">             </w:t>
      </w:r>
      <w:r w:rsidR="00737A8C" w:rsidRPr="006C4CD9">
        <w:rPr>
          <w:rFonts w:ascii="Times New Roman" w:hAnsi="Times New Roman" w:cs="Times New Roman"/>
          <w:b/>
          <w:sz w:val="24"/>
          <w:szCs w:val="24"/>
        </w:rPr>
        <w:t>References:</w:t>
      </w:r>
    </w:p>
    <w:p w:rsidR="004062F8" w:rsidRPr="004062F8" w:rsidRDefault="004062F8" w:rsidP="0027677F">
      <w:pPr>
        <w:pStyle w:val="ListParagraph"/>
        <w:numPr>
          <w:ilvl w:val="0"/>
          <w:numId w:val="12"/>
        </w:numPr>
        <w:spacing w:after="0" w:line="240" w:lineRule="auto"/>
        <w:rPr>
          <w:rFonts w:ascii="Times New Roman" w:hAnsi="Times New Roman" w:cs="Times New Roman"/>
          <w:b/>
          <w:sz w:val="24"/>
          <w:szCs w:val="24"/>
        </w:rPr>
      </w:pPr>
      <w:r w:rsidRPr="004062F8">
        <w:rPr>
          <w:rFonts w:ascii="Times New Roman" w:hAnsi="Times New Roman" w:cs="Times New Roman"/>
          <w:sz w:val="24"/>
          <w:szCs w:val="24"/>
        </w:rPr>
        <w:t>International Federation of Associations of Anatomists (IFAA). Recommendations of good practice for the donation and study of human bodies and tissues for anatomical examination. Plexus: Newsletter of the IFAA. January 2012:4–5. http://www.ifaa.net/wpcontent/uploads/2017/09/plexus_jan_2012- screen.pdf. Accessed January 16, 2018</w:t>
      </w:r>
      <w:r w:rsidRPr="004062F8">
        <w:rPr>
          <w:rFonts w:ascii="Times New Roman" w:hAnsi="Times New Roman" w:cs="Times New Roman"/>
        </w:rPr>
        <w:t xml:space="preserve">. </w:t>
      </w:r>
    </w:p>
    <w:p w:rsidR="005126AA" w:rsidRPr="00770D21" w:rsidRDefault="005126AA" w:rsidP="0027677F">
      <w:pPr>
        <w:pStyle w:val="Heading1"/>
        <w:numPr>
          <w:ilvl w:val="0"/>
          <w:numId w:val="12"/>
        </w:numPr>
        <w:shd w:val="clear" w:color="auto" w:fill="FFFFFF"/>
        <w:rPr>
          <w:b w:val="0"/>
          <w:color w:val="212121"/>
          <w:sz w:val="24"/>
          <w:szCs w:val="24"/>
        </w:rPr>
      </w:pPr>
      <w:proofErr w:type="spellStart"/>
      <w:r w:rsidRPr="005126AA">
        <w:rPr>
          <w:b w:val="0"/>
          <w:sz w:val="24"/>
          <w:szCs w:val="24"/>
        </w:rPr>
        <w:t>Habicht</w:t>
      </w:r>
      <w:proofErr w:type="spellEnd"/>
      <w:r w:rsidRPr="005126AA">
        <w:rPr>
          <w:b w:val="0"/>
          <w:sz w:val="24"/>
          <w:szCs w:val="24"/>
        </w:rPr>
        <w:t xml:space="preserve"> JL, </w:t>
      </w:r>
      <w:proofErr w:type="spellStart"/>
      <w:r w:rsidRPr="005126AA">
        <w:rPr>
          <w:b w:val="0"/>
          <w:sz w:val="24"/>
          <w:szCs w:val="24"/>
        </w:rPr>
        <w:t>Kiessling</w:t>
      </w:r>
      <w:proofErr w:type="spellEnd"/>
      <w:r w:rsidRPr="005126AA">
        <w:rPr>
          <w:b w:val="0"/>
          <w:sz w:val="24"/>
          <w:szCs w:val="24"/>
        </w:rPr>
        <w:t xml:space="preserve"> C, </w:t>
      </w:r>
      <w:proofErr w:type="spellStart"/>
      <w:r w:rsidRPr="005126AA">
        <w:rPr>
          <w:b w:val="0"/>
          <w:sz w:val="24"/>
          <w:szCs w:val="24"/>
        </w:rPr>
        <w:t>Winkelmann</w:t>
      </w:r>
      <w:proofErr w:type="spellEnd"/>
      <w:r w:rsidRPr="005126AA">
        <w:rPr>
          <w:b w:val="0"/>
          <w:sz w:val="24"/>
          <w:szCs w:val="24"/>
        </w:rPr>
        <w:t xml:space="preserve"> A.</w:t>
      </w:r>
      <w:r w:rsidRPr="005126AA">
        <w:rPr>
          <w:rFonts w:ascii="Georgia" w:hAnsi="Georgia"/>
          <w:color w:val="212121"/>
        </w:rPr>
        <w:t xml:space="preserve"> </w:t>
      </w:r>
      <w:r w:rsidRPr="005126AA">
        <w:rPr>
          <w:b w:val="0"/>
          <w:color w:val="212121"/>
          <w:sz w:val="24"/>
          <w:szCs w:val="24"/>
        </w:rPr>
        <w:t>Bodies for Anatomy Education in Medical Schools: An Overview of the Sources of Cadavers Worldwide</w:t>
      </w:r>
      <w:r w:rsidR="003D10E2">
        <w:rPr>
          <w:b w:val="0"/>
          <w:color w:val="212121"/>
          <w:sz w:val="24"/>
          <w:szCs w:val="24"/>
        </w:rPr>
        <w:t>.</w:t>
      </w:r>
      <w:r w:rsidR="00AE24E5">
        <w:rPr>
          <w:b w:val="0"/>
          <w:color w:val="212121"/>
          <w:sz w:val="24"/>
          <w:szCs w:val="24"/>
        </w:rPr>
        <w:t xml:space="preserve"> </w:t>
      </w:r>
      <w:proofErr w:type="spellStart"/>
      <w:r w:rsidR="00AE24E5">
        <w:rPr>
          <w:b w:val="0"/>
          <w:color w:val="212121"/>
          <w:sz w:val="24"/>
          <w:szCs w:val="24"/>
        </w:rPr>
        <w:t>Acad</w:t>
      </w:r>
      <w:proofErr w:type="spellEnd"/>
      <w:r w:rsidR="00AE24E5">
        <w:rPr>
          <w:b w:val="0"/>
          <w:color w:val="212121"/>
          <w:sz w:val="24"/>
          <w:szCs w:val="24"/>
        </w:rPr>
        <w:t xml:space="preserve"> Med .2018 Sep</w:t>
      </w:r>
      <w:proofErr w:type="gramStart"/>
      <w:r w:rsidR="00AE24E5">
        <w:rPr>
          <w:b w:val="0"/>
          <w:color w:val="212121"/>
          <w:sz w:val="24"/>
          <w:szCs w:val="24"/>
        </w:rPr>
        <w:t>;93</w:t>
      </w:r>
      <w:proofErr w:type="gramEnd"/>
      <w:r w:rsidR="00AE24E5">
        <w:rPr>
          <w:b w:val="0"/>
          <w:color w:val="212121"/>
          <w:sz w:val="24"/>
          <w:szCs w:val="24"/>
        </w:rPr>
        <w:t>(9):1293-1300.</w:t>
      </w:r>
      <w:r w:rsidR="00AE24E5" w:rsidRPr="00AE24E5">
        <w:rPr>
          <w:rFonts w:ascii="Segoe UI" w:hAnsi="Segoe UI" w:cs="Segoe UI"/>
          <w:color w:val="5B616B"/>
          <w:sz w:val="19"/>
          <w:szCs w:val="19"/>
          <w:shd w:val="clear" w:color="auto" w:fill="FFFFFF"/>
        </w:rPr>
        <w:t xml:space="preserve"> </w:t>
      </w:r>
      <w:proofErr w:type="spellStart"/>
      <w:proofErr w:type="gramStart"/>
      <w:r w:rsidR="00AE24E5" w:rsidRPr="00AE24E5">
        <w:rPr>
          <w:b w:val="0"/>
          <w:color w:val="5B616B"/>
          <w:sz w:val="24"/>
          <w:szCs w:val="24"/>
          <w:shd w:val="clear" w:color="auto" w:fill="FFFFFF"/>
        </w:rPr>
        <w:t>doi</w:t>
      </w:r>
      <w:proofErr w:type="spellEnd"/>
      <w:proofErr w:type="gramEnd"/>
      <w:r w:rsidR="00AE24E5" w:rsidRPr="00AE24E5">
        <w:rPr>
          <w:b w:val="0"/>
          <w:color w:val="5B616B"/>
          <w:sz w:val="24"/>
          <w:szCs w:val="24"/>
          <w:shd w:val="clear" w:color="auto" w:fill="FFFFFF"/>
        </w:rPr>
        <w:t>: 10.1097/ACM.0000000000002227</w:t>
      </w:r>
      <w:r w:rsidR="00AE24E5">
        <w:rPr>
          <w:rFonts w:ascii="Segoe UI" w:hAnsi="Segoe UI" w:cs="Segoe UI"/>
          <w:color w:val="5B616B"/>
          <w:sz w:val="19"/>
          <w:szCs w:val="19"/>
          <w:shd w:val="clear" w:color="auto" w:fill="FFFFFF"/>
        </w:rPr>
        <w:t>.</w:t>
      </w:r>
    </w:p>
    <w:p w:rsidR="002320D4" w:rsidRPr="002320D4" w:rsidRDefault="00770D21" w:rsidP="0027677F">
      <w:pPr>
        <w:pStyle w:val="ListParagraph"/>
        <w:numPr>
          <w:ilvl w:val="0"/>
          <w:numId w:val="12"/>
        </w:numPr>
        <w:spacing w:line="240" w:lineRule="auto"/>
        <w:rPr>
          <w:rFonts w:ascii="Times New Roman" w:hAnsi="Times New Roman" w:cs="Times New Roman"/>
          <w:color w:val="231F20"/>
          <w:sz w:val="24"/>
          <w:szCs w:val="24"/>
        </w:rPr>
      </w:pPr>
      <w:proofErr w:type="spellStart"/>
      <w:r w:rsidRPr="00B8005F">
        <w:rPr>
          <w:rFonts w:ascii="Times New Roman" w:hAnsi="Times New Roman" w:cs="Times New Roman"/>
          <w:color w:val="231F20"/>
          <w:sz w:val="24"/>
          <w:szCs w:val="24"/>
        </w:rPr>
        <w:lastRenderedPageBreak/>
        <w:t>Biasutto</w:t>
      </w:r>
      <w:proofErr w:type="spellEnd"/>
      <w:r w:rsidRPr="00B8005F">
        <w:rPr>
          <w:rFonts w:ascii="Times New Roman" w:hAnsi="Times New Roman" w:cs="Times New Roman"/>
          <w:color w:val="231F20"/>
          <w:sz w:val="24"/>
          <w:szCs w:val="24"/>
        </w:rPr>
        <w:t xml:space="preserve"> SN, Sharma N, </w:t>
      </w:r>
      <w:proofErr w:type="spellStart"/>
      <w:proofErr w:type="gramStart"/>
      <w:r w:rsidRPr="00B8005F">
        <w:rPr>
          <w:rFonts w:ascii="Times New Roman" w:hAnsi="Times New Roman" w:cs="Times New Roman"/>
          <w:color w:val="231F20"/>
          <w:sz w:val="24"/>
          <w:szCs w:val="24"/>
        </w:rPr>
        <w:t>Weiglein</w:t>
      </w:r>
      <w:proofErr w:type="spellEnd"/>
      <w:proofErr w:type="gramEnd"/>
      <w:r w:rsidRPr="00B8005F">
        <w:rPr>
          <w:rFonts w:ascii="Times New Roman" w:hAnsi="Times New Roman" w:cs="Times New Roman"/>
          <w:color w:val="231F20"/>
          <w:sz w:val="24"/>
          <w:szCs w:val="24"/>
        </w:rPr>
        <w:t xml:space="preserve"> AH, et al. Human bodies to teach anatomy: </w:t>
      </w:r>
      <w:r w:rsidR="00B8005F" w:rsidRPr="00B8005F">
        <w:rPr>
          <w:rFonts w:ascii="Times New Roman" w:hAnsi="Times New Roman" w:cs="Times New Roman"/>
          <w:color w:val="231F20"/>
          <w:sz w:val="24"/>
          <w:szCs w:val="24"/>
        </w:rPr>
        <w:t xml:space="preserve">      </w:t>
      </w:r>
      <w:r w:rsidRPr="00B8005F">
        <w:rPr>
          <w:rFonts w:ascii="Times New Roman" w:hAnsi="Times New Roman" w:cs="Times New Roman"/>
          <w:color w:val="231F20"/>
          <w:sz w:val="24"/>
          <w:szCs w:val="24"/>
        </w:rPr>
        <w:t xml:space="preserve">Importance and procurement- Experience with cadaver </w:t>
      </w:r>
      <w:r w:rsidRPr="00B8005F">
        <w:rPr>
          <w:rFonts w:ascii="Times New Roman" w:eastAsia="Times New Roman" w:hAnsi="Times New Roman" w:cs="Times New Roman"/>
          <w:color w:val="231F20"/>
          <w:sz w:val="24"/>
          <w:szCs w:val="24"/>
          <w:lang w:eastAsia="en-IN"/>
        </w:rPr>
        <w:t xml:space="preserve">donation. Rev Argent </w:t>
      </w:r>
      <w:proofErr w:type="spellStart"/>
      <w:r w:rsidRPr="00B8005F">
        <w:rPr>
          <w:rFonts w:ascii="Times New Roman" w:eastAsia="Times New Roman" w:hAnsi="Times New Roman" w:cs="Times New Roman"/>
          <w:color w:val="231F20"/>
          <w:sz w:val="24"/>
          <w:szCs w:val="24"/>
          <w:lang w:eastAsia="en-IN"/>
        </w:rPr>
        <w:t>Anat</w:t>
      </w:r>
      <w:proofErr w:type="spellEnd"/>
      <w:r w:rsidRPr="00B8005F">
        <w:rPr>
          <w:rFonts w:ascii="Times New Roman" w:eastAsia="Times New Roman" w:hAnsi="Times New Roman" w:cs="Times New Roman"/>
          <w:color w:val="231F20"/>
          <w:sz w:val="24"/>
          <w:szCs w:val="24"/>
          <w:lang w:eastAsia="en-IN"/>
        </w:rPr>
        <w:t xml:space="preserve"> </w:t>
      </w:r>
      <w:proofErr w:type="spellStart"/>
      <w:r w:rsidRPr="00B8005F">
        <w:rPr>
          <w:rFonts w:ascii="Times New Roman" w:eastAsia="Times New Roman" w:hAnsi="Times New Roman" w:cs="Times New Roman"/>
          <w:color w:val="231F20"/>
          <w:sz w:val="24"/>
          <w:szCs w:val="24"/>
          <w:lang w:eastAsia="en-IN"/>
        </w:rPr>
        <w:t>Clin</w:t>
      </w:r>
      <w:proofErr w:type="spellEnd"/>
      <w:r w:rsidRPr="00B8005F">
        <w:rPr>
          <w:rFonts w:ascii="Times New Roman" w:eastAsia="Times New Roman" w:hAnsi="Times New Roman" w:cs="Times New Roman"/>
          <w:color w:val="231F20"/>
          <w:sz w:val="24"/>
          <w:szCs w:val="24"/>
          <w:lang w:eastAsia="en-IN"/>
        </w:rPr>
        <w:t>. 2014</w:t>
      </w:r>
      <w:proofErr w:type="gramStart"/>
      <w:r w:rsidRPr="00B8005F">
        <w:rPr>
          <w:rFonts w:ascii="Times New Roman" w:eastAsia="Times New Roman" w:hAnsi="Times New Roman" w:cs="Times New Roman"/>
          <w:color w:val="231F20"/>
          <w:sz w:val="24"/>
          <w:szCs w:val="24"/>
          <w:lang w:eastAsia="en-IN"/>
        </w:rPr>
        <w:t>;6</w:t>
      </w:r>
      <w:proofErr w:type="gramEnd"/>
      <w:r w:rsidRPr="00B8005F">
        <w:rPr>
          <w:rFonts w:ascii="Times New Roman" w:eastAsia="Times New Roman" w:hAnsi="Times New Roman" w:cs="Times New Roman"/>
          <w:color w:val="231F20"/>
          <w:sz w:val="24"/>
          <w:szCs w:val="24"/>
          <w:lang w:eastAsia="en-IN"/>
        </w:rPr>
        <w:t xml:space="preserve">: 72–86. </w:t>
      </w:r>
    </w:p>
    <w:p w:rsidR="002320D4" w:rsidRPr="002320D4" w:rsidRDefault="002320D4" w:rsidP="0027677F">
      <w:pPr>
        <w:pStyle w:val="ListParagraph"/>
        <w:numPr>
          <w:ilvl w:val="0"/>
          <w:numId w:val="12"/>
        </w:numPr>
        <w:spacing w:line="240" w:lineRule="auto"/>
        <w:rPr>
          <w:rFonts w:ascii="Times New Roman" w:hAnsi="Times New Roman" w:cs="Times New Roman"/>
          <w:color w:val="231F20"/>
          <w:sz w:val="24"/>
          <w:szCs w:val="24"/>
        </w:rPr>
      </w:pPr>
      <w:r w:rsidRPr="002320D4">
        <w:rPr>
          <w:rFonts w:ascii="Times New Roman" w:eastAsia="Times New Roman" w:hAnsi="Times New Roman" w:cs="Times New Roman"/>
          <w:color w:val="231F20"/>
          <w:sz w:val="24"/>
          <w:szCs w:val="24"/>
          <w:lang w:eastAsia="en-IN"/>
        </w:rPr>
        <w:t xml:space="preserve">Bhatia P. Body donation for anatomy dissection in India. </w:t>
      </w:r>
      <w:proofErr w:type="spellStart"/>
      <w:r w:rsidRPr="002320D4">
        <w:rPr>
          <w:rFonts w:ascii="Times New Roman" w:eastAsia="Times New Roman" w:hAnsi="Times New Roman" w:cs="Times New Roman"/>
          <w:color w:val="231F20"/>
          <w:sz w:val="24"/>
          <w:szCs w:val="24"/>
          <w:lang w:eastAsia="en-IN"/>
        </w:rPr>
        <w:t>Natl</w:t>
      </w:r>
      <w:proofErr w:type="spellEnd"/>
      <w:r w:rsidRPr="002320D4">
        <w:rPr>
          <w:rFonts w:ascii="Times New Roman" w:eastAsia="Times New Roman" w:hAnsi="Times New Roman" w:cs="Times New Roman"/>
          <w:color w:val="231F20"/>
          <w:sz w:val="24"/>
          <w:szCs w:val="24"/>
          <w:lang w:eastAsia="en-IN"/>
        </w:rPr>
        <w:t xml:space="preserve"> Med J India. </w:t>
      </w:r>
    </w:p>
    <w:p w:rsidR="002320D4" w:rsidRDefault="002320D4" w:rsidP="0027677F">
      <w:pPr>
        <w:pStyle w:val="ListParagraph"/>
        <w:spacing w:line="240" w:lineRule="auto"/>
        <w:rPr>
          <w:rFonts w:ascii="Times New Roman" w:eastAsia="Times New Roman" w:hAnsi="Times New Roman" w:cs="Times New Roman"/>
          <w:color w:val="231F20"/>
          <w:sz w:val="24"/>
          <w:szCs w:val="24"/>
          <w:lang w:eastAsia="en-IN"/>
        </w:rPr>
      </w:pPr>
      <w:r w:rsidRPr="002320D4">
        <w:rPr>
          <w:rFonts w:ascii="Times New Roman" w:eastAsia="Times New Roman" w:hAnsi="Times New Roman" w:cs="Times New Roman"/>
          <w:color w:val="231F20"/>
          <w:sz w:val="24"/>
          <w:szCs w:val="24"/>
          <w:lang w:eastAsia="en-IN"/>
        </w:rPr>
        <w:t>2015</w:t>
      </w:r>
      <w:proofErr w:type="gramStart"/>
      <w:r w:rsidRPr="002320D4">
        <w:rPr>
          <w:rFonts w:ascii="Times New Roman" w:eastAsia="Times New Roman" w:hAnsi="Times New Roman" w:cs="Times New Roman"/>
          <w:color w:val="231F20"/>
          <w:sz w:val="24"/>
          <w:szCs w:val="24"/>
          <w:lang w:eastAsia="en-IN"/>
        </w:rPr>
        <w:t>;28:212</w:t>
      </w:r>
      <w:proofErr w:type="gramEnd"/>
      <w:r w:rsidRPr="002320D4">
        <w:rPr>
          <w:rFonts w:ascii="Times New Roman" w:eastAsia="Times New Roman" w:hAnsi="Times New Roman" w:cs="Times New Roman"/>
          <w:color w:val="231F20"/>
          <w:sz w:val="24"/>
          <w:szCs w:val="24"/>
          <w:lang w:eastAsia="en-IN"/>
        </w:rPr>
        <w:t>–213</w:t>
      </w:r>
    </w:p>
    <w:p w:rsidR="00E87EAD" w:rsidRPr="00BD0E2D" w:rsidRDefault="00E87EAD" w:rsidP="0027677F">
      <w:pPr>
        <w:pStyle w:val="ListParagraph"/>
        <w:numPr>
          <w:ilvl w:val="0"/>
          <w:numId w:val="12"/>
        </w:numPr>
        <w:spacing w:line="240" w:lineRule="auto"/>
        <w:rPr>
          <w:rFonts w:ascii="Times New Roman" w:hAnsi="Times New Roman" w:cs="Times New Roman"/>
          <w:color w:val="231F20"/>
          <w:sz w:val="24"/>
          <w:szCs w:val="24"/>
        </w:rPr>
      </w:pPr>
      <w:proofErr w:type="spellStart"/>
      <w:r>
        <w:rPr>
          <w:rFonts w:ascii="Times New Roman" w:eastAsia="Times New Roman" w:hAnsi="Times New Roman" w:cs="Times New Roman"/>
          <w:color w:val="231F20"/>
          <w:sz w:val="24"/>
          <w:szCs w:val="24"/>
          <w:lang w:eastAsia="en-IN"/>
        </w:rPr>
        <w:t>Lalwani</w:t>
      </w:r>
      <w:proofErr w:type="spellEnd"/>
      <w:r>
        <w:rPr>
          <w:rFonts w:ascii="Times New Roman" w:eastAsia="Times New Roman" w:hAnsi="Times New Roman" w:cs="Times New Roman"/>
          <w:color w:val="231F20"/>
          <w:sz w:val="24"/>
          <w:szCs w:val="24"/>
          <w:lang w:eastAsia="en-IN"/>
        </w:rPr>
        <w:t xml:space="preserve"> et al. Changing Medical Education Scenario: a </w:t>
      </w:r>
      <w:proofErr w:type="spellStart"/>
      <w:r>
        <w:rPr>
          <w:rFonts w:ascii="Times New Roman" w:eastAsia="Times New Roman" w:hAnsi="Times New Roman" w:cs="Times New Roman"/>
          <w:color w:val="231F20"/>
          <w:sz w:val="24"/>
          <w:szCs w:val="24"/>
          <w:lang w:eastAsia="en-IN"/>
        </w:rPr>
        <w:t>wake up</w:t>
      </w:r>
      <w:proofErr w:type="spellEnd"/>
      <w:r>
        <w:rPr>
          <w:rFonts w:ascii="Times New Roman" w:eastAsia="Times New Roman" w:hAnsi="Times New Roman" w:cs="Times New Roman"/>
          <w:color w:val="231F20"/>
          <w:sz w:val="24"/>
          <w:szCs w:val="24"/>
          <w:lang w:eastAsia="en-IN"/>
        </w:rPr>
        <w:t xml:space="preserve"> call for reforms in Anatomy Act. BMC Medical Ethics. 2020;21:63htpps://doi.org/10.1186/s12910-020-00507-0</w:t>
      </w:r>
    </w:p>
    <w:p w:rsidR="00780B8B" w:rsidRPr="00BD0E2D" w:rsidRDefault="006C4CD9" w:rsidP="0027677F">
      <w:pPr>
        <w:pStyle w:val="ListParagraph"/>
        <w:numPr>
          <w:ilvl w:val="0"/>
          <w:numId w:val="12"/>
        </w:numPr>
        <w:spacing w:line="240" w:lineRule="auto"/>
        <w:rPr>
          <w:rFonts w:ascii="Times New Roman" w:hAnsi="Times New Roman" w:cs="Times New Roman"/>
          <w:color w:val="231F20"/>
          <w:sz w:val="24"/>
          <w:szCs w:val="24"/>
        </w:rPr>
      </w:pPr>
      <w:proofErr w:type="spellStart"/>
      <w:r w:rsidRPr="00BD0E2D">
        <w:rPr>
          <w:rFonts w:ascii="Times New Roman" w:hAnsi="Times New Roman" w:cs="Times New Roman"/>
          <w:color w:val="231F20"/>
          <w:sz w:val="24"/>
          <w:szCs w:val="24"/>
        </w:rPr>
        <w:t>Ballala</w:t>
      </w:r>
      <w:proofErr w:type="spellEnd"/>
      <w:r w:rsidRPr="00BD0E2D">
        <w:rPr>
          <w:rFonts w:ascii="Times New Roman" w:hAnsi="Times New Roman" w:cs="Times New Roman"/>
          <w:color w:val="231F20"/>
          <w:sz w:val="24"/>
          <w:szCs w:val="24"/>
        </w:rPr>
        <w:t xml:space="preserve"> K, </w:t>
      </w:r>
      <w:proofErr w:type="spellStart"/>
      <w:r w:rsidRPr="00BD0E2D">
        <w:rPr>
          <w:rFonts w:ascii="Times New Roman" w:hAnsi="Times New Roman" w:cs="Times New Roman"/>
          <w:color w:val="231F20"/>
          <w:sz w:val="24"/>
          <w:szCs w:val="24"/>
        </w:rPr>
        <w:t>Shetty</w:t>
      </w:r>
      <w:proofErr w:type="spellEnd"/>
      <w:r w:rsidRPr="00BD0E2D">
        <w:rPr>
          <w:rFonts w:ascii="Times New Roman" w:hAnsi="Times New Roman" w:cs="Times New Roman"/>
          <w:color w:val="231F20"/>
          <w:sz w:val="24"/>
          <w:szCs w:val="24"/>
        </w:rPr>
        <w:t xml:space="preserve"> A, </w:t>
      </w:r>
      <w:proofErr w:type="spellStart"/>
      <w:r w:rsidRPr="00BD0E2D">
        <w:rPr>
          <w:rFonts w:ascii="Times New Roman" w:hAnsi="Times New Roman" w:cs="Times New Roman"/>
          <w:color w:val="231F20"/>
          <w:sz w:val="24"/>
          <w:szCs w:val="24"/>
        </w:rPr>
        <w:t>Malpe</w:t>
      </w:r>
      <w:proofErr w:type="spellEnd"/>
      <w:r w:rsidRPr="00BD0E2D">
        <w:rPr>
          <w:rFonts w:ascii="Times New Roman" w:hAnsi="Times New Roman" w:cs="Times New Roman"/>
          <w:color w:val="231F20"/>
          <w:sz w:val="24"/>
          <w:szCs w:val="24"/>
        </w:rPr>
        <w:t xml:space="preserve"> SB. Knowledge, attitude and practices regarding whole body donation among medical professionals in a hospital in India. Anatomical Sciences Education 2011;4:142-150</w:t>
      </w:r>
    </w:p>
    <w:p w:rsidR="00780B8B" w:rsidRPr="00B323CC" w:rsidRDefault="006C4CD9" w:rsidP="0027677F">
      <w:pPr>
        <w:pStyle w:val="ListParagraph"/>
        <w:numPr>
          <w:ilvl w:val="0"/>
          <w:numId w:val="12"/>
        </w:numPr>
        <w:spacing w:line="240" w:lineRule="auto"/>
        <w:rPr>
          <w:rFonts w:ascii="Times New Roman" w:hAnsi="Times New Roman" w:cs="Times New Roman"/>
          <w:color w:val="231F20"/>
          <w:sz w:val="24"/>
          <w:szCs w:val="24"/>
        </w:rPr>
      </w:pPr>
      <w:proofErr w:type="spellStart"/>
      <w:r w:rsidRPr="00B323CC">
        <w:rPr>
          <w:rFonts w:ascii="Times New Roman" w:hAnsi="Times New Roman" w:cs="Times New Roman"/>
          <w:color w:val="231F20"/>
          <w:sz w:val="24"/>
          <w:szCs w:val="24"/>
        </w:rPr>
        <w:t>Sehirli</w:t>
      </w:r>
      <w:proofErr w:type="spellEnd"/>
      <w:r w:rsidRPr="00B323CC">
        <w:rPr>
          <w:rFonts w:ascii="Times New Roman" w:hAnsi="Times New Roman" w:cs="Times New Roman"/>
          <w:color w:val="231F20"/>
          <w:sz w:val="24"/>
          <w:szCs w:val="24"/>
        </w:rPr>
        <w:t xml:space="preserve"> US, </w:t>
      </w:r>
      <w:proofErr w:type="spellStart"/>
      <w:r w:rsidRPr="00B323CC">
        <w:rPr>
          <w:rFonts w:ascii="Times New Roman" w:hAnsi="Times New Roman" w:cs="Times New Roman"/>
          <w:color w:val="231F20"/>
          <w:sz w:val="24"/>
          <w:szCs w:val="24"/>
        </w:rPr>
        <w:t>Saka</w:t>
      </w:r>
      <w:proofErr w:type="spellEnd"/>
      <w:r w:rsidRPr="00B323CC">
        <w:rPr>
          <w:rFonts w:ascii="Times New Roman" w:hAnsi="Times New Roman" w:cs="Times New Roman"/>
          <w:color w:val="231F20"/>
          <w:sz w:val="24"/>
          <w:szCs w:val="24"/>
        </w:rPr>
        <w:t xml:space="preserve"> E, </w:t>
      </w:r>
      <w:proofErr w:type="spellStart"/>
      <w:r w:rsidRPr="00B323CC">
        <w:rPr>
          <w:rFonts w:ascii="Times New Roman" w:hAnsi="Times New Roman" w:cs="Times New Roman"/>
          <w:color w:val="231F20"/>
          <w:sz w:val="24"/>
          <w:szCs w:val="24"/>
        </w:rPr>
        <w:t>Sarikaya</w:t>
      </w:r>
      <w:proofErr w:type="spellEnd"/>
      <w:r w:rsidRPr="00B323CC">
        <w:rPr>
          <w:rFonts w:ascii="Times New Roman" w:hAnsi="Times New Roman" w:cs="Times New Roman"/>
          <w:color w:val="231F20"/>
          <w:sz w:val="24"/>
          <w:szCs w:val="24"/>
        </w:rPr>
        <w:t xml:space="preserve"> O. Attitudes of Turkish Anatomists towards cadaver donation. Clinical Anatomy 2004;17(8):677-81</w:t>
      </w:r>
    </w:p>
    <w:p w:rsidR="00780B8B" w:rsidRPr="00B323CC" w:rsidRDefault="006C4CD9" w:rsidP="0027677F">
      <w:pPr>
        <w:pStyle w:val="ListParagraph"/>
        <w:numPr>
          <w:ilvl w:val="0"/>
          <w:numId w:val="12"/>
        </w:numPr>
        <w:spacing w:line="240" w:lineRule="auto"/>
        <w:rPr>
          <w:rFonts w:ascii="Times New Roman" w:hAnsi="Times New Roman" w:cs="Times New Roman"/>
          <w:color w:val="231F20"/>
          <w:sz w:val="24"/>
          <w:szCs w:val="24"/>
        </w:rPr>
      </w:pPr>
      <w:r w:rsidRPr="00B323CC">
        <w:rPr>
          <w:rFonts w:ascii="Times New Roman" w:hAnsi="Times New Roman" w:cs="Times New Roman"/>
          <w:color w:val="231F20"/>
          <w:sz w:val="24"/>
          <w:szCs w:val="24"/>
        </w:rPr>
        <w:t xml:space="preserve">Bolt S, </w:t>
      </w:r>
      <w:proofErr w:type="spellStart"/>
      <w:r w:rsidRPr="00B323CC">
        <w:rPr>
          <w:rFonts w:ascii="Times New Roman" w:hAnsi="Times New Roman" w:cs="Times New Roman"/>
          <w:color w:val="231F20"/>
          <w:sz w:val="24"/>
          <w:szCs w:val="24"/>
        </w:rPr>
        <w:t>Venbrux</w:t>
      </w:r>
      <w:proofErr w:type="spellEnd"/>
      <w:r w:rsidRPr="00B323CC">
        <w:rPr>
          <w:rFonts w:ascii="Times New Roman" w:hAnsi="Times New Roman" w:cs="Times New Roman"/>
          <w:color w:val="231F20"/>
          <w:sz w:val="24"/>
          <w:szCs w:val="24"/>
        </w:rPr>
        <w:t xml:space="preserve"> E</w:t>
      </w:r>
      <w:proofErr w:type="gramStart"/>
      <w:r w:rsidRPr="00B323CC">
        <w:rPr>
          <w:rFonts w:ascii="Times New Roman" w:hAnsi="Times New Roman" w:cs="Times New Roman"/>
          <w:color w:val="231F20"/>
          <w:sz w:val="24"/>
          <w:szCs w:val="24"/>
        </w:rPr>
        <w:t xml:space="preserve">,  </w:t>
      </w:r>
      <w:proofErr w:type="spellStart"/>
      <w:r w:rsidRPr="00B323CC">
        <w:rPr>
          <w:rFonts w:ascii="Times New Roman" w:hAnsi="Times New Roman" w:cs="Times New Roman"/>
          <w:color w:val="231F20"/>
          <w:sz w:val="24"/>
          <w:szCs w:val="24"/>
        </w:rPr>
        <w:t>Eisinga</w:t>
      </w:r>
      <w:proofErr w:type="spellEnd"/>
      <w:proofErr w:type="gramEnd"/>
      <w:r w:rsidRPr="00B323CC">
        <w:rPr>
          <w:rFonts w:ascii="Times New Roman" w:hAnsi="Times New Roman" w:cs="Times New Roman"/>
          <w:color w:val="231F20"/>
          <w:sz w:val="24"/>
          <w:szCs w:val="24"/>
        </w:rPr>
        <w:t xml:space="preserve"> </w:t>
      </w:r>
      <w:proofErr w:type="spellStart"/>
      <w:r w:rsidRPr="00B323CC">
        <w:rPr>
          <w:rFonts w:ascii="Times New Roman" w:hAnsi="Times New Roman" w:cs="Times New Roman"/>
          <w:color w:val="231F20"/>
          <w:sz w:val="24"/>
          <w:szCs w:val="24"/>
        </w:rPr>
        <w:t>R,Gerrits</w:t>
      </w:r>
      <w:proofErr w:type="spellEnd"/>
      <w:r w:rsidRPr="00B323CC">
        <w:rPr>
          <w:rFonts w:ascii="Times New Roman" w:hAnsi="Times New Roman" w:cs="Times New Roman"/>
          <w:color w:val="231F20"/>
          <w:sz w:val="24"/>
          <w:szCs w:val="24"/>
        </w:rPr>
        <w:t xml:space="preserve"> PO. “Anatomist on the dissecting table? Dutch anatomical professionals’ views on body donation,” Clinical Anatomy 2012</w:t>
      </w:r>
      <w:r w:rsidRPr="00B323CC">
        <w:rPr>
          <w:rFonts w:ascii="Times New Roman" w:hAnsi="Times New Roman" w:cs="Times New Roman"/>
          <w:i/>
          <w:iCs/>
          <w:color w:val="231F20"/>
          <w:sz w:val="24"/>
          <w:szCs w:val="24"/>
        </w:rPr>
        <w:t>; 25(2) :168–175</w:t>
      </w:r>
    </w:p>
    <w:p w:rsidR="00780B8B" w:rsidRPr="00834C84" w:rsidRDefault="006C4CD9" w:rsidP="0027677F">
      <w:pPr>
        <w:pStyle w:val="ListParagraph"/>
        <w:numPr>
          <w:ilvl w:val="0"/>
          <w:numId w:val="12"/>
        </w:numPr>
        <w:spacing w:line="240" w:lineRule="auto"/>
        <w:rPr>
          <w:rFonts w:ascii="Times New Roman" w:hAnsi="Times New Roman" w:cs="Times New Roman"/>
          <w:color w:val="231F20"/>
          <w:sz w:val="24"/>
          <w:szCs w:val="24"/>
        </w:rPr>
      </w:pPr>
      <w:proofErr w:type="spellStart"/>
      <w:r w:rsidRPr="00834C84">
        <w:rPr>
          <w:rFonts w:ascii="Times New Roman" w:hAnsi="Times New Roman" w:cs="Times New Roman"/>
          <w:color w:val="231F20"/>
          <w:sz w:val="24"/>
          <w:szCs w:val="24"/>
        </w:rPr>
        <w:t>Maseghe</w:t>
      </w:r>
      <w:proofErr w:type="spellEnd"/>
      <w:r w:rsidRPr="00834C84">
        <w:rPr>
          <w:rFonts w:ascii="Times New Roman" w:hAnsi="Times New Roman" w:cs="Times New Roman"/>
          <w:color w:val="231F20"/>
          <w:sz w:val="24"/>
          <w:szCs w:val="24"/>
        </w:rPr>
        <w:t xml:space="preserve"> </w:t>
      </w:r>
      <w:proofErr w:type="spellStart"/>
      <w:r w:rsidRPr="00834C84">
        <w:rPr>
          <w:rFonts w:ascii="Times New Roman" w:hAnsi="Times New Roman" w:cs="Times New Roman"/>
          <w:color w:val="231F20"/>
          <w:sz w:val="24"/>
          <w:szCs w:val="24"/>
        </w:rPr>
        <w:t>Mwachaka</w:t>
      </w:r>
      <w:proofErr w:type="spellEnd"/>
      <w:r w:rsidRPr="00834C84">
        <w:rPr>
          <w:rFonts w:ascii="Times New Roman" w:hAnsi="Times New Roman" w:cs="Times New Roman"/>
          <w:color w:val="231F20"/>
          <w:sz w:val="24"/>
          <w:szCs w:val="24"/>
        </w:rPr>
        <w:t xml:space="preserve"> P, Mandela </w:t>
      </w:r>
      <w:proofErr w:type="spellStart"/>
      <w:r w:rsidRPr="00834C84">
        <w:rPr>
          <w:rFonts w:ascii="Times New Roman" w:hAnsi="Times New Roman" w:cs="Times New Roman"/>
          <w:color w:val="231F20"/>
          <w:sz w:val="24"/>
          <w:szCs w:val="24"/>
        </w:rPr>
        <w:t>P</w:t>
      </w:r>
      <w:proofErr w:type="gramStart"/>
      <w:r w:rsidRPr="00834C84">
        <w:rPr>
          <w:rFonts w:ascii="Times New Roman" w:hAnsi="Times New Roman" w:cs="Times New Roman"/>
          <w:color w:val="231F20"/>
          <w:sz w:val="24"/>
          <w:szCs w:val="24"/>
        </w:rPr>
        <w:t>,Saidi</w:t>
      </w:r>
      <w:proofErr w:type="spellEnd"/>
      <w:proofErr w:type="gramEnd"/>
      <w:r w:rsidRPr="00834C84">
        <w:rPr>
          <w:rFonts w:ascii="Times New Roman" w:hAnsi="Times New Roman" w:cs="Times New Roman"/>
          <w:color w:val="231F20"/>
          <w:sz w:val="24"/>
          <w:szCs w:val="24"/>
        </w:rPr>
        <w:t xml:space="preserve"> H. Repeated Exposure to  Dissection Does Not Influence Students’ Attitudes towards Human Body Donation for Anatomy Teaching. Anatomy Research International .</w:t>
      </w:r>
      <w:r w:rsidRPr="00834C84">
        <w:rPr>
          <w:rFonts w:ascii="Times New Roman" w:hAnsi="Times New Roman" w:cs="Times New Roman"/>
          <w:color w:val="231F20"/>
          <w:sz w:val="24"/>
          <w:szCs w:val="24"/>
          <w:lang w:val="fr-FR"/>
        </w:rPr>
        <w:t>Volume 2016, Article ID 9251049, 5pages</w:t>
      </w:r>
      <w:r w:rsidR="00834C84">
        <w:rPr>
          <w:rFonts w:ascii="Times New Roman" w:hAnsi="Times New Roman" w:cs="Times New Roman"/>
          <w:color w:val="231F20"/>
          <w:sz w:val="24"/>
          <w:szCs w:val="24"/>
          <w:lang w:val="fr-FR"/>
        </w:rPr>
        <w:t xml:space="preserve"> </w:t>
      </w:r>
      <w:r w:rsidRPr="00834C84">
        <w:rPr>
          <w:rFonts w:ascii="Times New Roman" w:hAnsi="Times New Roman" w:cs="Times New Roman"/>
          <w:color w:val="231F20"/>
          <w:sz w:val="24"/>
          <w:szCs w:val="24"/>
        </w:rPr>
        <w:t>http://dx.doi.org/10.1155/2016/9251049</w:t>
      </w:r>
    </w:p>
    <w:p w:rsidR="00D75EDB" w:rsidRDefault="00664101" w:rsidP="0027677F">
      <w:pPr>
        <w:pStyle w:val="ListParagraph"/>
        <w:numPr>
          <w:ilvl w:val="0"/>
          <w:numId w:val="12"/>
        </w:numPr>
        <w:spacing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Medical Council of India. Attitude, Ethics and Communication (AETCOM) competencies for the Indian Medical Graduate. 2018;module1.5:36-37</w:t>
      </w:r>
    </w:p>
    <w:p w:rsidR="00FA3CBD" w:rsidRPr="004E51B5" w:rsidRDefault="00FA3CBD" w:rsidP="0027677F">
      <w:pPr>
        <w:pStyle w:val="ListParagraph"/>
        <w:numPr>
          <w:ilvl w:val="0"/>
          <w:numId w:val="12"/>
        </w:numPr>
        <w:spacing w:line="240" w:lineRule="auto"/>
        <w:rPr>
          <w:rFonts w:ascii="Times New Roman" w:hAnsi="Times New Roman" w:cs="Times New Roman"/>
          <w:color w:val="231F20"/>
          <w:sz w:val="24"/>
          <w:szCs w:val="24"/>
        </w:rPr>
      </w:pPr>
      <w:proofErr w:type="spellStart"/>
      <w:r w:rsidRPr="00D75EDB">
        <w:rPr>
          <w:rFonts w:ascii="Times New Roman" w:eastAsia="Times New Roman" w:hAnsi="Times New Roman" w:cs="Times New Roman"/>
          <w:bCs/>
          <w:color w:val="000000"/>
          <w:sz w:val="24"/>
          <w:szCs w:val="24"/>
          <w:lang w:eastAsia="en-IN"/>
        </w:rPr>
        <w:t>Pasuk</w:t>
      </w:r>
      <w:proofErr w:type="spellEnd"/>
      <w:r w:rsidRPr="00D75EDB">
        <w:rPr>
          <w:rFonts w:ascii="Times New Roman" w:eastAsia="Times New Roman" w:hAnsi="Times New Roman" w:cs="Times New Roman"/>
          <w:bCs/>
          <w:color w:val="000000"/>
          <w:sz w:val="24"/>
          <w:szCs w:val="24"/>
          <w:lang w:eastAsia="en-IN"/>
        </w:rPr>
        <w:t xml:space="preserve"> </w:t>
      </w:r>
      <w:proofErr w:type="spellStart"/>
      <w:r w:rsidRPr="00D75EDB">
        <w:rPr>
          <w:rFonts w:ascii="Times New Roman" w:eastAsia="Times New Roman" w:hAnsi="Times New Roman" w:cs="Times New Roman"/>
          <w:bCs/>
          <w:color w:val="000000"/>
          <w:sz w:val="24"/>
          <w:szCs w:val="24"/>
          <w:lang w:eastAsia="en-IN"/>
        </w:rPr>
        <w:t>Mahakknaukrauh</w:t>
      </w:r>
      <w:proofErr w:type="spellEnd"/>
      <w:r w:rsidRPr="00D75EDB">
        <w:rPr>
          <w:rFonts w:ascii="Times New Roman" w:eastAsia="Times New Roman" w:hAnsi="Times New Roman" w:cs="Times New Roman"/>
          <w:bCs/>
          <w:color w:val="000000"/>
          <w:sz w:val="24"/>
          <w:szCs w:val="24"/>
          <w:lang w:eastAsia="en-IN"/>
        </w:rPr>
        <w:t xml:space="preserve">, Thailand: </w:t>
      </w:r>
      <w:r w:rsidRPr="00D75EDB">
        <w:rPr>
          <w:rFonts w:ascii="Times New Roman" w:eastAsia="Times New Roman" w:hAnsi="Times New Roman" w:cs="Times New Roman"/>
          <w:iCs/>
          <w:color w:val="000000"/>
          <w:sz w:val="24"/>
          <w:szCs w:val="24"/>
          <w:lang w:eastAsia="en-IN"/>
        </w:rPr>
        <w:t>The challenge of organizing body donation in Northern Thailand</w:t>
      </w:r>
      <w:r w:rsidR="00D75EDB" w:rsidRPr="00D75EDB">
        <w:rPr>
          <w:rFonts w:ascii="Times New Roman" w:eastAsia="Times New Roman" w:hAnsi="Times New Roman" w:cs="Times New Roman"/>
          <w:iCs/>
          <w:color w:val="000000"/>
          <w:sz w:val="24"/>
          <w:szCs w:val="24"/>
          <w:lang w:eastAsia="en-IN"/>
        </w:rPr>
        <w:t xml:space="preserve">. Proceedings of </w:t>
      </w:r>
      <w:r w:rsidR="00D75EDB" w:rsidRPr="00D75EDB">
        <w:rPr>
          <w:rFonts w:ascii="Times New Roman" w:eastAsia="Times New Roman" w:hAnsi="Times New Roman" w:cs="Times New Roman"/>
          <w:sz w:val="24"/>
          <w:szCs w:val="24"/>
          <w:lang w:eastAsia="en-IN"/>
        </w:rPr>
        <w:t xml:space="preserve">Symposium: </w:t>
      </w:r>
      <w:r w:rsidR="00D75EDB" w:rsidRPr="00D75EDB">
        <w:rPr>
          <w:rFonts w:ascii="Times New Roman" w:eastAsia="Times New Roman" w:hAnsi="Times New Roman" w:cs="Times New Roman"/>
          <w:bCs/>
          <w:sz w:val="24"/>
          <w:szCs w:val="24"/>
          <w:lang w:eastAsia="en-IN"/>
        </w:rPr>
        <w:t>Challenges of implementing body donation programs: a multi-cultural perspective. IFAA conference</w:t>
      </w:r>
      <w:proofErr w:type="gramStart"/>
      <w:r w:rsidR="00EA670A">
        <w:rPr>
          <w:rFonts w:ascii="Times New Roman" w:eastAsia="Times New Roman" w:hAnsi="Times New Roman" w:cs="Times New Roman"/>
          <w:bCs/>
          <w:sz w:val="24"/>
          <w:szCs w:val="24"/>
          <w:lang w:eastAsia="en-IN"/>
        </w:rPr>
        <w:t>;2019</w:t>
      </w:r>
      <w:proofErr w:type="gramEnd"/>
      <w:r w:rsidR="00EA670A">
        <w:rPr>
          <w:rFonts w:ascii="Times New Roman" w:eastAsia="Times New Roman" w:hAnsi="Times New Roman" w:cs="Times New Roman"/>
          <w:bCs/>
          <w:sz w:val="24"/>
          <w:szCs w:val="24"/>
          <w:lang w:eastAsia="en-IN"/>
        </w:rPr>
        <w:t xml:space="preserve"> Aug10</w:t>
      </w:r>
      <w:r w:rsidR="00D75EDB" w:rsidRPr="00D75EDB">
        <w:rPr>
          <w:rFonts w:ascii="Times New Roman" w:eastAsia="Times New Roman" w:hAnsi="Times New Roman" w:cs="Times New Roman"/>
          <w:bCs/>
          <w:sz w:val="24"/>
          <w:szCs w:val="24"/>
          <w:lang w:eastAsia="en-IN"/>
        </w:rPr>
        <w:t xml:space="preserve"> ; London ,UK.</w:t>
      </w:r>
    </w:p>
    <w:p w:rsidR="004E51B5" w:rsidRPr="00440C14" w:rsidRDefault="00FF157B" w:rsidP="0027677F">
      <w:pPr>
        <w:pStyle w:val="ListParagraph"/>
        <w:numPr>
          <w:ilvl w:val="0"/>
          <w:numId w:val="12"/>
        </w:numPr>
        <w:spacing w:line="240" w:lineRule="auto"/>
        <w:rPr>
          <w:rFonts w:ascii="Times New Roman" w:hAnsi="Times New Roman" w:cs="Times New Roman"/>
          <w:color w:val="231F20"/>
          <w:sz w:val="24"/>
          <w:szCs w:val="24"/>
        </w:rPr>
      </w:pPr>
      <w:r>
        <w:rPr>
          <w:rFonts w:ascii="Times New Roman" w:eastAsia="Times New Roman" w:hAnsi="Times New Roman" w:cs="Times New Roman"/>
          <w:bCs/>
          <w:sz w:val="24"/>
          <w:szCs w:val="24"/>
          <w:lang w:eastAsia="en-IN"/>
        </w:rPr>
        <w:t xml:space="preserve">Maharashtra Pollution Control Board. </w:t>
      </w:r>
      <w:r w:rsidR="004E51B5">
        <w:rPr>
          <w:rFonts w:ascii="Times New Roman" w:eastAsia="Times New Roman" w:hAnsi="Times New Roman" w:cs="Times New Roman"/>
          <w:bCs/>
          <w:sz w:val="24"/>
          <w:szCs w:val="24"/>
          <w:lang w:eastAsia="en-IN"/>
        </w:rPr>
        <w:t>Status of Biomedical Waste Management</w:t>
      </w:r>
      <w:r>
        <w:rPr>
          <w:rFonts w:ascii="Times New Roman" w:eastAsia="Times New Roman" w:hAnsi="Times New Roman" w:cs="Times New Roman"/>
          <w:bCs/>
          <w:sz w:val="24"/>
          <w:szCs w:val="24"/>
          <w:lang w:eastAsia="en-IN"/>
        </w:rPr>
        <w:t xml:space="preserve"> in the State of Maharashtra, 2010; 20.</w:t>
      </w:r>
    </w:p>
    <w:p w:rsidR="00440C14" w:rsidRPr="00EA670A" w:rsidRDefault="00440C14" w:rsidP="0027677F">
      <w:pPr>
        <w:pStyle w:val="ListParagraph"/>
        <w:numPr>
          <w:ilvl w:val="0"/>
          <w:numId w:val="12"/>
        </w:numPr>
        <w:spacing w:line="240" w:lineRule="auto"/>
        <w:rPr>
          <w:rFonts w:ascii="Times New Roman" w:hAnsi="Times New Roman" w:cs="Times New Roman"/>
          <w:color w:val="231F20"/>
          <w:sz w:val="24"/>
          <w:szCs w:val="24"/>
        </w:rPr>
      </w:pPr>
      <w:r>
        <w:rPr>
          <w:rFonts w:ascii="Times New Roman" w:eastAsia="Times New Roman" w:hAnsi="Times New Roman" w:cs="Times New Roman"/>
          <w:bCs/>
          <w:sz w:val="24"/>
          <w:szCs w:val="24"/>
          <w:lang w:eastAsia="en-IN"/>
        </w:rPr>
        <w:t xml:space="preserve">The Maharashtra Anatomy Act (as modified </w:t>
      </w:r>
      <w:proofErr w:type="spellStart"/>
      <w:r>
        <w:rPr>
          <w:rFonts w:ascii="Times New Roman" w:eastAsia="Times New Roman" w:hAnsi="Times New Roman" w:cs="Times New Roman"/>
          <w:bCs/>
          <w:sz w:val="24"/>
          <w:szCs w:val="24"/>
          <w:lang w:eastAsia="en-IN"/>
        </w:rPr>
        <w:t>upto</w:t>
      </w:r>
      <w:proofErr w:type="spellEnd"/>
      <w:r>
        <w:rPr>
          <w:rFonts w:ascii="Times New Roman" w:eastAsia="Times New Roman" w:hAnsi="Times New Roman" w:cs="Times New Roman"/>
          <w:bCs/>
          <w:sz w:val="24"/>
          <w:szCs w:val="24"/>
          <w:lang w:eastAsia="en-IN"/>
        </w:rPr>
        <w:t xml:space="preserve"> 13</w:t>
      </w:r>
      <w:r w:rsidRPr="00440C14">
        <w:rPr>
          <w:rFonts w:ascii="Times New Roman" w:eastAsia="Times New Roman" w:hAnsi="Times New Roman" w:cs="Times New Roman"/>
          <w:bCs/>
          <w:sz w:val="24"/>
          <w:szCs w:val="24"/>
          <w:vertAlign w:val="superscript"/>
          <w:lang w:eastAsia="en-IN"/>
        </w:rPr>
        <w:t>th</w:t>
      </w:r>
      <w:r>
        <w:rPr>
          <w:rFonts w:ascii="Times New Roman" w:eastAsia="Times New Roman" w:hAnsi="Times New Roman" w:cs="Times New Roman"/>
          <w:bCs/>
          <w:sz w:val="24"/>
          <w:szCs w:val="24"/>
          <w:lang w:eastAsia="en-IN"/>
        </w:rPr>
        <w:t xml:space="preserve"> Jan 2014).</w:t>
      </w:r>
    </w:p>
    <w:p w:rsidR="00EA670A" w:rsidRPr="00254F3B" w:rsidRDefault="00EA670A" w:rsidP="0027677F">
      <w:pPr>
        <w:pStyle w:val="ListParagraph"/>
        <w:numPr>
          <w:ilvl w:val="0"/>
          <w:numId w:val="12"/>
        </w:numPr>
        <w:spacing w:line="240" w:lineRule="auto"/>
        <w:rPr>
          <w:rFonts w:ascii="Times New Roman" w:hAnsi="Times New Roman" w:cs="Times New Roman"/>
          <w:color w:val="231F20"/>
          <w:sz w:val="24"/>
          <w:szCs w:val="24"/>
        </w:rPr>
      </w:pPr>
      <w:proofErr w:type="spellStart"/>
      <w:r>
        <w:rPr>
          <w:rFonts w:ascii="Times New Roman" w:eastAsia="Times New Roman" w:hAnsi="Times New Roman" w:cs="Times New Roman"/>
          <w:bCs/>
          <w:sz w:val="24"/>
          <w:szCs w:val="24"/>
          <w:lang w:eastAsia="en-IN"/>
        </w:rPr>
        <w:t>Sanjana</w:t>
      </w:r>
      <w:proofErr w:type="spellEnd"/>
      <w:r>
        <w:rPr>
          <w:rFonts w:ascii="Times New Roman" w:eastAsia="Times New Roman" w:hAnsi="Times New Roman" w:cs="Times New Roman"/>
          <w:bCs/>
          <w:sz w:val="24"/>
          <w:szCs w:val="24"/>
          <w:lang w:eastAsia="en-IN"/>
        </w:rPr>
        <w:t xml:space="preserve"> Ray. Decoding India’s secret trade of bone smuggling. </w:t>
      </w:r>
      <w:proofErr w:type="gramStart"/>
      <w:r w:rsidR="002F38F1">
        <w:rPr>
          <w:rFonts w:ascii="Times New Roman" w:eastAsia="Times New Roman" w:hAnsi="Times New Roman" w:cs="Times New Roman"/>
          <w:bCs/>
          <w:sz w:val="24"/>
          <w:szCs w:val="24"/>
          <w:lang w:eastAsia="en-IN"/>
        </w:rPr>
        <w:t>thequint.com.2018</w:t>
      </w:r>
      <w:proofErr w:type="gramEnd"/>
      <w:r w:rsidR="002F38F1">
        <w:rPr>
          <w:rFonts w:ascii="Times New Roman" w:eastAsia="Times New Roman" w:hAnsi="Times New Roman" w:cs="Times New Roman"/>
          <w:bCs/>
          <w:sz w:val="24"/>
          <w:szCs w:val="24"/>
          <w:lang w:eastAsia="en-IN"/>
        </w:rPr>
        <w:t xml:space="preserve"> Dec 5.</w:t>
      </w:r>
    </w:p>
    <w:p w:rsidR="00254F3B" w:rsidRDefault="00254F3B" w:rsidP="0027677F">
      <w:pPr>
        <w:pStyle w:val="ListParagraph"/>
        <w:spacing w:line="240" w:lineRule="auto"/>
        <w:rPr>
          <w:rFonts w:ascii="Times New Roman" w:eastAsia="Times New Roman" w:hAnsi="Times New Roman" w:cs="Times New Roman"/>
          <w:bCs/>
          <w:sz w:val="24"/>
          <w:szCs w:val="24"/>
          <w:lang w:eastAsia="en-IN"/>
        </w:rPr>
      </w:pPr>
    </w:p>
    <w:p w:rsidR="00254F3B" w:rsidRDefault="00254F3B" w:rsidP="0027677F">
      <w:pPr>
        <w:pStyle w:val="ListParagraph"/>
        <w:spacing w:line="240" w:lineRule="auto"/>
        <w:rPr>
          <w:rFonts w:ascii="Times New Roman" w:eastAsia="Times New Roman" w:hAnsi="Times New Roman" w:cs="Times New Roman"/>
          <w:bCs/>
          <w:sz w:val="24"/>
          <w:szCs w:val="24"/>
          <w:lang w:eastAsia="en-IN"/>
        </w:rPr>
      </w:pPr>
    </w:p>
    <w:p w:rsidR="00254F3B" w:rsidRDefault="00254F3B" w:rsidP="00240ED4">
      <w:pPr>
        <w:pStyle w:val="ListParagraph"/>
        <w:spacing w:line="240" w:lineRule="auto"/>
        <w:jc w:val="center"/>
        <w:rPr>
          <w:rFonts w:ascii="Times New Roman" w:eastAsia="Times New Roman" w:hAnsi="Times New Roman" w:cs="Times New Roman"/>
          <w:b/>
          <w:bCs/>
          <w:sz w:val="28"/>
          <w:szCs w:val="28"/>
          <w:u w:val="single"/>
          <w:lang w:eastAsia="en-IN"/>
        </w:rPr>
      </w:pPr>
      <w:r w:rsidRPr="00254F3B">
        <w:rPr>
          <w:rFonts w:ascii="Times New Roman" w:eastAsia="Times New Roman" w:hAnsi="Times New Roman" w:cs="Times New Roman"/>
          <w:b/>
          <w:bCs/>
          <w:sz w:val="28"/>
          <w:szCs w:val="28"/>
          <w:u w:val="single"/>
          <w:lang w:eastAsia="en-IN"/>
        </w:rPr>
        <w:t>Abstract</w:t>
      </w:r>
    </w:p>
    <w:p w:rsidR="00240ED4" w:rsidRDefault="00240ED4" w:rsidP="00240ED4">
      <w:pPr>
        <w:pStyle w:val="ListParagraph"/>
        <w:spacing w:line="240" w:lineRule="auto"/>
        <w:jc w:val="center"/>
        <w:rPr>
          <w:rFonts w:ascii="Times New Roman" w:eastAsia="Times New Roman" w:hAnsi="Times New Roman" w:cs="Times New Roman"/>
          <w:b/>
          <w:bCs/>
          <w:sz w:val="28"/>
          <w:szCs w:val="28"/>
          <w:u w:val="single"/>
          <w:lang w:eastAsia="en-IN"/>
        </w:rPr>
      </w:pPr>
    </w:p>
    <w:p w:rsidR="00010C51" w:rsidRPr="00010C51" w:rsidRDefault="00010C51" w:rsidP="0027677F">
      <w:pPr>
        <w:pStyle w:val="ListParagraph"/>
        <w:spacing w:line="240" w:lineRule="auto"/>
        <w:ind w:firstLine="72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It is legally permissible, though ethically undesirable for medical colleges in India to use unclaimed bodies for dissection. The easy availability of unclaimed bodies, coupled with lack of guidelines governi</w:t>
      </w:r>
      <w:r w:rsidR="00A804FC">
        <w:rPr>
          <w:rFonts w:ascii="Times New Roman" w:eastAsia="Times New Roman" w:hAnsi="Times New Roman" w:cs="Times New Roman"/>
          <w:bCs/>
          <w:sz w:val="24"/>
          <w:szCs w:val="24"/>
          <w:lang w:eastAsia="en-IN"/>
        </w:rPr>
        <w:t>ng their transport and exchange</w:t>
      </w:r>
      <w:r>
        <w:rPr>
          <w:rFonts w:ascii="Times New Roman" w:eastAsia="Times New Roman" w:hAnsi="Times New Roman" w:cs="Times New Roman"/>
          <w:bCs/>
          <w:sz w:val="24"/>
          <w:szCs w:val="24"/>
          <w:lang w:eastAsia="en-IN"/>
        </w:rPr>
        <w:t xml:space="preserve">, is probably a reason why </w:t>
      </w:r>
      <w:r w:rsidR="00897D1A">
        <w:rPr>
          <w:rFonts w:ascii="Times New Roman" w:eastAsia="Times New Roman" w:hAnsi="Times New Roman" w:cs="Times New Roman"/>
          <w:bCs/>
          <w:sz w:val="24"/>
          <w:szCs w:val="24"/>
          <w:lang w:eastAsia="en-IN"/>
        </w:rPr>
        <w:t xml:space="preserve">we have not made the transition to using dead bodies obtained exclusively by voluntary body donation for dissection and research. Encouraging medical colleges to </w:t>
      </w:r>
      <w:r w:rsidR="00A804FC">
        <w:rPr>
          <w:rFonts w:ascii="Times New Roman" w:eastAsia="Times New Roman" w:hAnsi="Times New Roman" w:cs="Times New Roman"/>
          <w:bCs/>
          <w:sz w:val="24"/>
          <w:szCs w:val="24"/>
          <w:lang w:eastAsia="en-IN"/>
        </w:rPr>
        <w:t>set up body donation programmes</w:t>
      </w:r>
      <w:r w:rsidR="00897D1A">
        <w:rPr>
          <w:rFonts w:ascii="Times New Roman" w:eastAsia="Times New Roman" w:hAnsi="Times New Roman" w:cs="Times New Roman"/>
          <w:bCs/>
          <w:sz w:val="24"/>
          <w:szCs w:val="24"/>
          <w:lang w:eastAsia="en-IN"/>
        </w:rPr>
        <w:t>, coupled with</w:t>
      </w:r>
      <w:r w:rsidR="00C32AA7">
        <w:rPr>
          <w:rFonts w:ascii="Times New Roman" w:eastAsia="Times New Roman" w:hAnsi="Times New Roman" w:cs="Times New Roman"/>
          <w:bCs/>
          <w:sz w:val="24"/>
          <w:szCs w:val="24"/>
          <w:lang w:eastAsia="en-IN"/>
        </w:rPr>
        <w:t xml:space="preserve"> streamlining the process of donation, storage and subsequent interment of the donated bodies is a suggestion for the road ahead. Harvesting dry bones from the dona</w:t>
      </w:r>
      <w:r w:rsidR="00A804FC">
        <w:rPr>
          <w:rFonts w:ascii="Times New Roman" w:eastAsia="Times New Roman" w:hAnsi="Times New Roman" w:cs="Times New Roman"/>
          <w:bCs/>
          <w:sz w:val="24"/>
          <w:szCs w:val="24"/>
          <w:lang w:eastAsia="en-IN"/>
        </w:rPr>
        <w:t xml:space="preserve">ted cadavers with prior </w:t>
      </w:r>
      <w:proofErr w:type="gramStart"/>
      <w:r w:rsidR="00A804FC">
        <w:rPr>
          <w:rFonts w:ascii="Times New Roman" w:eastAsia="Times New Roman" w:hAnsi="Times New Roman" w:cs="Times New Roman"/>
          <w:bCs/>
          <w:sz w:val="24"/>
          <w:szCs w:val="24"/>
          <w:lang w:eastAsia="en-IN"/>
        </w:rPr>
        <w:t>consent</w:t>
      </w:r>
      <w:r w:rsidR="00C32AA7">
        <w:rPr>
          <w:rFonts w:ascii="Times New Roman" w:eastAsia="Times New Roman" w:hAnsi="Times New Roman" w:cs="Times New Roman"/>
          <w:bCs/>
          <w:sz w:val="24"/>
          <w:szCs w:val="24"/>
          <w:lang w:eastAsia="en-IN"/>
        </w:rPr>
        <w:t>,</w:t>
      </w:r>
      <w:proofErr w:type="gramEnd"/>
      <w:r w:rsidR="00C32AA7">
        <w:rPr>
          <w:rFonts w:ascii="Times New Roman" w:eastAsia="Times New Roman" w:hAnsi="Times New Roman" w:cs="Times New Roman"/>
          <w:bCs/>
          <w:sz w:val="24"/>
          <w:szCs w:val="24"/>
          <w:lang w:eastAsia="en-IN"/>
        </w:rPr>
        <w:t xml:space="preserve"> will ensure a continuous</w:t>
      </w:r>
      <w:r w:rsidR="000B1027">
        <w:rPr>
          <w:rFonts w:ascii="Times New Roman" w:eastAsia="Times New Roman" w:hAnsi="Times New Roman" w:cs="Times New Roman"/>
          <w:bCs/>
          <w:sz w:val="24"/>
          <w:szCs w:val="24"/>
          <w:lang w:eastAsia="en-IN"/>
        </w:rPr>
        <w:t xml:space="preserve"> and ethical</w:t>
      </w:r>
      <w:r w:rsidR="00C32AA7">
        <w:rPr>
          <w:rFonts w:ascii="Times New Roman" w:eastAsia="Times New Roman" w:hAnsi="Times New Roman" w:cs="Times New Roman"/>
          <w:bCs/>
          <w:sz w:val="24"/>
          <w:szCs w:val="24"/>
          <w:lang w:eastAsia="en-IN"/>
        </w:rPr>
        <w:t xml:space="preserve"> supply of the same </w:t>
      </w:r>
      <w:r w:rsidR="000B1027">
        <w:rPr>
          <w:rFonts w:ascii="Times New Roman" w:eastAsia="Times New Roman" w:hAnsi="Times New Roman" w:cs="Times New Roman"/>
          <w:bCs/>
          <w:sz w:val="24"/>
          <w:szCs w:val="24"/>
          <w:lang w:eastAsia="en-IN"/>
        </w:rPr>
        <w:t>for students of human anatomy.</w:t>
      </w:r>
    </w:p>
    <w:sectPr w:rsidR="00010C51" w:rsidRPr="00010C51" w:rsidSect="00465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C5D"/>
    <w:multiLevelType w:val="hybridMultilevel"/>
    <w:tmpl w:val="EBD29D8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E0757F"/>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AC629B"/>
    <w:multiLevelType w:val="hybridMultilevel"/>
    <w:tmpl w:val="EDBCD2F4"/>
    <w:lvl w:ilvl="0" w:tplc="80326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B1F63D4"/>
    <w:multiLevelType w:val="hybridMultilevel"/>
    <w:tmpl w:val="6FAA2EC2"/>
    <w:lvl w:ilvl="0" w:tplc="BF42E7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B60DFB"/>
    <w:multiLevelType w:val="hybridMultilevel"/>
    <w:tmpl w:val="DC321B3E"/>
    <w:lvl w:ilvl="0" w:tplc="84F8A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725588"/>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0313C0"/>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0B0EC4"/>
    <w:multiLevelType w:val="hybridMultilevel"/>
    <w:tmpl w:val="E78EC42A"/>
    <w:lvl w:ilvl="0" w:tplc="272C1F5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7650828"/>
    <w:multiLevelType w:val="hybridMultilevel"/>
    <w:tmpl w:val="53AEBAE4"/>
    <w:lvl w:ilvl="0" w:tplc="6BF05270">
      <w:start w:val="2"/>
      <w:numFmt w:val="decimal"/>
      <w:lvlText w:val="%1."/>
      <w:lvlJc w:val="left"/>
      <w:pPr>
        <w:tabs>
          <w:tab w:val="num" w:pos="720"/>
        </w:tabs>
        <w:ind w:left="720" w:hanging="360"/>
      </w:pPr>
    </w:lvl>
    <w:lvl w:ilvl="1" w:tplc="F64E914C" w:tentative="1">
      <w:start w:val="1"/>
      <w:numFmt w:val="decimal"/>
      <w:lvlText w:val="%2."/>
      <w:lvlJc w:val="left"/>
      <w:pPr>
        <w:tabs>
          <w:tab w:val="num" w:pos="1440"/>
        </w:tabs>
        <w:ind w:left="1440" w:hanging="360"/>
      </w:pPr>
    </w:lvl>
    <w:lvl w:ilvl="2" w:tplc="B8A2CE66" w:tentative="1">
      <w:start w:val="1"/>
      <w:numFmt w:val="decimal"/>
      <w:lvlText w:val="%3."/>
      <w:lvlJc w:val="left"/>
      <w:pPr>
        <w:tabs>
          <w:tab w:val="num" w:pos="2160"/>
        </w:tabs>
        <w:ind w:left="2160" w:hanging="360"/>
      </w:pPr>
    </w:lvl>
    <w:lvl w:ilvl="3" w:tplc="C1DEF36E" w:tentative="1">
      <w:start w:val="1"/>
      <w:numFmt w:val="decimal"/>
      <w:lvlText w:val="%4."/>
      <w:lvlJc w:val="left"/>
      <w:pPr>
        <w:tabs>
          <w:tab w:val="num" w:pos="2880"/>
        </w:tabs>
        <w:ind w:left="2880" w:hanging="360"/>
      </w:pPr>
    </w:lvl>
    <w:lvl w:ilvl="4" w:tplc="4B94CF18" w:tentative="1">
      <w:start w:val="1"/>
      <w:numFmt w:val="decimal"/>
      <w:lvlText w:val="%5."/>
      <w:lvlJc w:val="left"/>
      <w:pPr>
        <w:tabs>
          <w:tab w:val="num" w:pos="3600"/>
        </w:tabs>
        <w:ind w:left="3600" w:hanging="360"/>
      </w:pPr>
    </w:lvl>
    <w:lvl w:ilvl="5" w:tplc="5A7A6AA4" w:tentative="1">
      <w:start w:val="1"/>
      <w:numFmt w:val="decimal"/>
      <w:lvlText w:val="%6."/>
      <w:lvlJc w:val="left"/>
      <w:pPr>
        <w:tabs>
          <w:tab w:val="num" w:pos="4320"/>
        </w:tabs>
        <w:ind w:left="4320" w:hanging="360"/>
      </w:pPr>
    </w:lvl>
    <w:lvl w:ilvl="6" w:tplc="B1F6A8F2" w:tentative="1">
      <w:start w:val="1"/>
      <w:numFmt w:val="decimal"/>
      <w:lvlText w:val="%7."/>
      <w:lvlJc w:val="left"/>
      <w:pPr>
        <w:tabs>
          <w:tab w:val="num" w:pos="5040"/>
        </w:tabs>
        <w:ind w:left="5040" w:hanging="360"/>
      </w:pPr>
    </w:lvl>
    <w:lvl w:ilvl="7" w:tplc="FECEBA9A" w:tentative="1">
      <w:start w:val="1"/>
      <w:numFmt w:val="decimal"/>
      <w:lvlText w:val="%8."/>
      <w:lvlJc w:val="left"/>
      <w:pPr>
        <w:tabs>
          <w:tab w:val="num" w:pos="5760"/>
        </w:tabs>
        <w:ind w:left="5760" w:hanging="360"/>
      </w:pPr>
    </w:lvl>
    <w:lvl w:ilvl="8" w:tplc="3CE8093E" w:tentative="1">
      <w:start w:val="1"/>
      <w:numFmt w:val="decimal"/>
      <w:lvlText w:val="%9."/>
      <w:lvlJc w:val="left"/>
      <w:pPr>
        <w:tabs>
          <w:tab w:val="num" w:pos="6480"/>
        </w:tabs>
        <w:ind w:left="6480" w:hanging="360"/>
      </w:pPr>
    </w:lvl>
  </w:abstractNum>
  <w:abstractNum w:abstractNumId="9">
    <w:nsid w:val="28230D90"/>
    <w:multiLevelType w:val="hybridMultilevel"/>
    <w:tmpl w:val="16366192"/>
    <w:lvl w:ilvl="0" w:tplc="8654C312">
      <w:start w:val="3"/>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3816BF"/>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206DA4"/>
    <w:multiLevelType w:val="hybridMultilevel"/>
    <w:tmpl w:val="4596FC3A"/>
    <w:lvl w:ilvl="0" w:tplc="FF4CAF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352BFF"/>
    <w:multiLevelType w:val="hybridMultilevel"/>
    <w:tmpl w:val="65805426"/>
    <w:lvl w:ilvl="0" w:tplc="DA50E7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21740E1"/>
    <w:multiLevelType w:val="hybridMultilevel"/>
    <w:tmpl w:val="3D98529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B55CF7"/>
    <w:multiLevelType w:val="hybridMultilevel"/>
    <w:tmpl w:val="16564046"/>
    <w:lvl w:ilvl="0" w:tplc="9E9A0CCA">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4CD1259F"/>
    <w:multiLevelType w:val="hybridMultilevel"/>
    <w:tmpl w:val="C406A0E6"/>
    <w:lvl w:ilvl="0" w:tplc="789EB914">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0330353"/>
    <w:multiLevelType w:val="hybridMultilevel"/>
    <w:tmpl w:val="412492CC"/>
    <w:lvl w:ilvl="0" w:tplc="06900146">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87084E"/>
    <w:multiLevelType w:val="hybridMultilevel"/>
    <w:tmpl w:val="EBD29D8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A7B785B"/>
    <w:multiLevelType w:val="hybridMultilevel"/>
    <w:tmpl w:val="A210E046"/>
    <w:lvl w:ilvl="0" w:tplc="F3F8241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E645A3"/>
    <w:multiLevelType w:val="hybridMultilevel"/>
    <w:tmpl w:val="1BAAC564"/>
    <w:lvl w:ilvl="0" w:tplc="6E8EB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C015812"/>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E0576D"/>
    <w:multiLevelType w:val="hybridMultilevel"/>
    <w:tmpl w:val="88F45B20"/>
    <w:lvl w:ilvl="0" w:tplc="771AA782">
      <w:start w:val="2"/>
      <w:numFmt w:val="decimal"/>
      <w:lvlText w:val="%1."/>
      <w:lvlJc w:val="left"/>
      <w:pPr>
        <w:tabs>
          <w:tab w:val="num" w:pos="720"/>
        </w:tabs>
        <w:ind w:left="720" w:hanging="360"/>
      </w:pPr>
    </w:lvl>
    <w:lvl w:ilvl="1" w:tplc="D6FC16B6" w:tentative="1">
      <w:start w:val="1"/>
      <w:numFmt w:val="decimal"/>
      <w:lvlText w:val="%2."/>
      <w:lvlJc w:val="left"/>
      <w:pPr>
        <w:tabs>
          <w:tab w:val="num" w:pos="1440"/>
        </w:tabs>
        <w:ind w:left="1440" w:hanging="360"/>
      </w:pPr>
    </w:lvl>
    <w:lvl w:ilvl="2" w:tplc="94E8F626" w:tentative="1">
      <w:start w:val="1"/>
      <w:numFmt w:val="decimal"/>
      <w:lvlText w:val="%3."/>
      <w:lvlJc w:val="left"/>
      <w:pPr>
        <w:tabs>
          <w:tab w:val="num" w:pos="2160"/>
        </w:tabs>
        <w:ind w:left="2160" w:hanging="360"/>
      </w:pPr>
    </w:lvl>
    <w:lvl w:ilvl="3" w:tplc="D476528E" w:tentative="1">
      <w:start w:val="1"/>
      <w:numFmt w:val="decimal"/>
      <w:lvlText w:val="%4."/>
      <w:lvlJc w:val="left"/>
      <w:pPr>
        <w:tabs>
          <w:tab w:val="num" w:pos="2880"/>
        </w:tabs>
        <w:ind w:left="2880" w:hanging="360"/>
      </w:pPr>
    </w:lvl>
    <w:lvl w:ilvl="4" w:tplc="A7AE5DEC" w:tentative="1">
      <w:start w:val="1"/>
      <w:numFmt w:val="decimal"/>
      <w:lvlText w:val="%5."/>
      <w:lvlJc w:val="left"/>
      <w:pPr>
        <w:tabs>
          <w:tab w:val="num" w:pos="3600"/>
        </w:tabs>
        <w:ind w:left="3600" w:hanging="360"/>
      </w:pPr>
    </w:lvl>
    <w:lvl w:ilvl="5" w:tplc="C126463C" w:tentative="1">
      <w:start w:val="1"/>
      <w:numFmt w:val="decimal"/>
      <w:lvlText w:val="%6."/>
      <w:lvlJc w:val="left"/>
      <w:pPr>
        <w:tabs>
          <w:tab w:val="num" w:pos="4320"/>
        </w:tabs>
        <w:ind w:left="4320" w:hanging="360"/>
      </w:pPr>
    </w:lvl>
    <w:lvl w:ilvl="6" w:tplc="C75CAA34" w:tentative="1">
      <w:start w:val="1"/>
      <w:numFmt w:val="decimal"/>
      <w:lvlText w:val="%7."/>
      <w:lvlJc w:val="left"/>
      <w:pPr>
        <w:tabs>
          <w:tab w:val="num" w:pos="5040"/>
        </w:tabs>
        <w:ind w:left="5040" w:hanging="360"/>
      </w:pPr>
    </w:lvl>
    <w:lvl w:ilvl="7" w:tplc="1E20FE96" w:tentative="1">
      <w:start w:val="1"/>
      <w:numFmt w:val="decimal"/>
      <w:lvlText w:val="%8."/>
      <w:lvlJc w:val="left"/>
      <w:pPr>
        <w:tabs>
          <w:tab w:val="num" w:pos="5760"/>
        </w:tabs>
        <w:ind w:left="5760" w:hanging="360"/>
      </w:pPr>
    </w:lvl>
    <w:lvl w:ilvl="8" w:tplc="8F1EDB5A" w:tentative="1">
      <w:start w:val="1"/>
      <w:numFmt w:val="decimal"/>
      <w:lvlText w:val="%9."/>
      <w:lvlJc w:val="left"/>
      <w:pPr>
        <w:tabs>
          <w:tab w:val="num" w:pos="6480"/>
        </w:tabs>
        <w:ind w:left="6480" w:hanging="360"/>
      </w:pPr>
    </w:lvl>
  </w:abstractNum>
  <w:abstractNum w:abstractNumId="22">
    <w:nsid w:val="61C76DA8"/>
    <w:multiLevelType w:val="hybridMultilevel"/>
    <w:tmpl w:val="0F10414A"/>
    <w:lvl w:ilvl="0" w:tplc="2422A2A8">
      <w:start w:val="2"/>
      <w:numFmt w:val="decimal"/>
      <w:lvlText w:val="%1."/>
      <w:lvlJc w:val="left"/>
      <w:pPr>
        <w:tabs>
          <w:tab w:val="num" w:pos="720"/>
        </w:tabs>
        <w:ind w:left="720" w:hanging="360"/>
      </w:pPr>
    </w:lvl>
    <w:lvl w:ilvl="1" w:tplc="86CE20FE" w:tentative="1">
      <w:start w:val="1"/>
      <w:numFmt w:val="decimal"/>
      <w:lvlText w:val="%2."/>
      <w:lvlJc w:val="left"/>
      <w:pPr>
        <w:tabs>
          <w:tab w:val="num" w:pos="1440"/>
        </w:tabs>
        <w:ind w:left="1440" w:hanging="360"/>
      </w:pPr>
    </w:lvl>
    <w:lvl w:ilvl="2" w:tplc="0BAC365E" w:tentative="1">
      <w:start w:val="1"/>
      <w:numFmt w:val="decimal"/>
      <w:lvlText w:val="%3."/>
      <w:lvlJc w:val="left"/>
      <w:pPr>
        <w:tabs>
          <w:tab w:val="num" w:pos="2160"/>
        </w:tabs>
        <w:ind w:left="2160" w:hanging="360"/>
      </w:pPr>
    </w:lvl>
    <w:lvl w:ilvl="3" w:tplc="FE7C98D8" w:tentative="1">
      <w:start w:val="1"/>
      <w:numFmt w:val="decimal"/>
      <w:lvlText w:val="%4."/>
      <w:lvlJc w:val="left"/>
      <w:pPr>
        <w:tabs>
          <w:tab w:val="num" w:pos="2880"/>
        </w:tabs>
        <w:ind w:left="2880" w:hanging="360"/>
      </w:pPr>
    </w:lvl>
    <w:lvl w:ilvl="4" w:tplc="0E5ACE38" w:tentative="1">
      <w:start w:val="1"/>
      <w:numFmt w:val="decimal"/>
      <w:lvlText w:val="%5."/>
      <w:lvlJc w:val="left"/>
      <w:pPr>
        <w:tabs>
          <w:tab w:val="num" w:pos="3600"/>
        </w:tabs>
        <w:ind w:left="3600" w:hanging="360"/>
      </w:pPr>
    </w:lvl>
    <w:lvl w:ilvl="5" w:tplc="B27001FA" w:tentative="1">
      <w:start w:val="1"/>
      <w:numFmt w:val="decimal"/>
      <w:lvlText w:val="%6."/>
      <w:lvlJc w:val="left"/>
      <w:pPr>
        <w:tabs>
          <w:tab w:val="num" w:pos="4320"/>
        </w:tabs>
        <w:ind w:left="4320" w:hanging="360"/>
      </w:pPr>
    </w:lvl>
    <w:lvl w:ilvl="6" w:tplc="13703734" w:tentative="1">
      <w:start w:val="1"/>
      <w:numFmt w:val="decimal"/>
      <w:lvlText w:val="%7."/>
      <w:lvlJc w:val="left"/>
      <w:pPr>
        <w:tabs>
          <w:tab w:val="num" w:pos="5040"/>
        </w:tabs>
        <w:ind w:left="5040" w:hanging="360"/>
      </w:pPr>
    </w:lvl>
    <w:lvl w:ilvl="7" w:tplc="10A29776" w:tentative="1">
      <w:start w:val="1"/>
      <w:numFmt w:val="decimal"/>
      <w:lvlText w:val="%8."/>
      <w:lvlJc w:val="left"/>
      <w:pPr>
        <w:tabs>
          <w:tab w:val="num" w:pos="5760"/>
        </w:tabs>
        <w:ind w:left="5760" w:hanging="360"/>
      </w:pPr>
    </w:lvl>
    <w:lvl w:ilvl="8" w:tplc="F3549FD2" w:tentative="1">
      <w:start w:val="1"/>
      <w:numFmt w:val="decimal"/>
      <w:lvlText w:val="%9."/>
      <w:lvlJc w:val="left"/>
      <w:pPr>
        <w:tabs>
          <w:tab w:val="num" w:pos="6480"/>
        </w:tabs>
        <w:ind w:left="6480" w:hanging="360"/>
      </w:pPr>
    </w:lvl>
  </w:abstractNum>
  <w:abstractNum w:abstractNumId="23">
    <w:nsid w:val="701D5397"/>
    <w:multiLevelType w:val="hybridMultilevel"/>
    <w:tmpl w:val="8AE032E6"/>
    <w:lvl w:ilvl="0" w:tplc="0A1043AA">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2E87C65"/>
    <w:multiLevelType w:val="hybridMultilevel"/>
    <w:tmpl w:val="31B6993A"/>
    <w:lvl w:ilvl="0" w:tplc="D8DACB34">
      <w:start w:val="1"/>
      <w:numFmt w:val="decimal"/>
      <w:lvlText w:val="%1."/>
      <w:lvlJc w:val="left"/>
      <w:pPr>
        <w:ind w:left="720" w:hanging="360"/>
      </w:pPr>
      <w:rPr>
        <w:rFonts w:hint="default"/>
        <w:b w:val="0"/>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73E63D0"/>
    <w:multiLevelType w:val="hybridMultilevel"/>
    <w:tmpl w:val="BCB88E56"/>
    <w:lvl w:ilvl="0" w:tplc="17EE7E4A">
      <w:start w:val="2"/>
      <w:numFmt w:val="decimal"/>
      <w:lvlText w:val="%1."/>
      <w:lvlJc w:val="left"/>
      <w:pPr>
        <w:tabs>
          <w:tab w:val="num" w:pos="720"/>
        </w:tabs>
        <w:ind w:left="720" w:hanging="360"/>
      </w:pPr>
    </w:lvl>
    <w:lvl w:ilvl="1" w:tplc="832CC410" w:tentative="1">
      <w:start w:val="1"/>
      <w:numFmt w:val="decimal"/>
      <w:lvlText w:val="%2."/>
      <w:lvlJc w:val="left"/>
      <w:pPr>
        <w:tabs>
          <w:tab w:val="num" w:pos="1440"/>
        </w:tabs>
        <w:ind w:left="1440" w:hanging="360"/>
      </w:pPr>
    </w:lvl>
    <w:lvl w:ilvl="2" w:tplc="2AB6D2F2" w:tentative="1">
      <w:start w:val="1"/>
      <w:numFmt w:val="decimal"/>
      <w:lvlText w:val="%3."/>
      <w:lvlJc w:val="left"/>
      <w:pPr>
        <w:tabs>
          <w:tab w:val="num" w:pos="2160"/>
        </w:tabs>
        <w:ind w:left="2160" w:hanging="360"/>
      </w:pPr>
    </w:lvl>
    <w:lvl w:ilvl="3" w:tplc="2DCE978C" w:tentative="1">
      <w:start w:val="1"/>
      <w:numFmt w:val="decimal"/>
      <w:lvlText w:val="%4."/>
      <w:lvlJc w:val="left"/>
      <w:pPr>
        <w:tabs>
          <w:tab w:val="num" w:pos="2880"/>
        </w:tabs>
        <w:ind w:left="2880" w:hanging="360"/>
      </w:pPr>
    </w:lvl>
    <w:lvl w:ilvl="4" w:tplc="7D0EE1D0" w:tentative="1">
      <w:start w:val="1"/>
      <w:numFmt w:val="decimal"/>
      <w:lvlText w:val="%5."/>
      <w:lvlJc w:val="left"/>
      <w:pPr>
        <w:tabs>
          <w:tab w:val="num" w:pos="3600"/>
        </w:tabs>
        <w:ind w:left="3600" w:hanging="360"/>
      </w:pPr>
    </w:lvl>
    <w:lvl w:ilvl="5" w:tplc="8B76ABE0" w:tentative="1">
      <w:start w:val="1"/>
      <w:numFmt w:val="decimal"/>
      <w:lvlText w:val="%6."/>
      <w:lvlJc w:val="left"/>
      <w:pPr>
        <w:tabs>
          <w:tab w:val="num" w:pos="4320"/>
        </w:tabs>
        <w:ind w:left="4320" w:hanging="360"/>
      </w:pPr>
    </w:lvl>
    <w:lvl w:ilvl="6" w:tplc="22AED8D4" w:tentative="1">
      <w:start w:val="1"/>
      <w:numFmt w:val="decimal"/>
      <w:lvlText w:val="%7."/>
      <w:lvlJc w:val="left"/>
      <w:pPr>
        <w:tabs>
          <w:tab w:val="num" w:pos="5040"/>
        </w:tabs>
        <w:ind w:left="5040" w:hanging="360"/>
      </w:pPr>
    </w:lvl>
    <w:lvl w:ilvl="7" w:tplc="C0E80A8C" w:tentative="1">
      <w:start w:val="1"/>
      <w:numFmt w:val="decimal"/>
      <w:lvlText w:val="%8."/>
      <w:lvlJc w:val="left"/>
      <w:pPr>
        <w:tabs>
          <w:tab w:val="num" w:pos="5760"/>
        </w:tabs>
        <w:ind w:left="5760" w:hanging="360"/>
      </w:pPr>
    </w:lvl>
    <w:lvl w:ilvl="8" w:tplc="1BC6DA38" w:tentative="1">
      <w:start w:val="1"/>
      <w:numFmt w:val="decimal"/>
      <w:lvlText w:val="%9."/>
      <w:lvlJc w:val="left"/>
      <w:pPr>
        <w:tabs>
          <w:tab w:val="num" w:pos="6480"/>
        </w:tabs>
        <w:ind w:left="6480" w:hanging="360"/>
      </w:pPr>
    </w:lvl>
  </w:abstractNum>
  <w:num w:numId="1">
    <w:abstractNumId w:val="16"/>
  </w:num>
  <w:num w:numId="2">
    <w:abstractNumId w:val="3"/>
  </w:num>
  <w:num w:numId="3">
    <w:abstractNumId w:val="0"/>
  </w:num>
  <w:num w:numId="4">
    <w:abstractNumId w:val="12"/>
  </w:num>
  <w:num w:numId="5">
    <w:abstractNumId w:val="17"/>
  </w:num>
  <w:num w:numId="6">
    <w:abstractNumId w:val="15"/>
  </w:num>
  <w:num w:numId="7">
    <w:abstractNumId w:val="4"/>
  </w:num>
  <w:num w:numId="8">
    <w:abstractNumId w:val="23"/>
  </w:num>
  <w:num w:numId="9">
    <w:abstractNumId w:val="2"/>
  </w:num>
  <w:num w:numId="10">
    <w:abstractNumId w:val="19"/>
  </w:num>
  <w:num w:numId="11">
    <w:abstractNumId w:val="7"/>
  </w:num>
  <w:num w:numId="12">
    <w:abstractNumId w:val="1"/>
  </w:num>
  <w:num w:numId="13">
    <w:abstractNumId w:val="6"/>
  </w:num>
  <w:num w:numId="14">
    <w:abstractNumId w:val="20"/>
  </w:num>
  <w:num w:numId="15">
    <w:abstractNumId w:val="10"/>
  </w:num>
  <w:num w:numId="16">
    <w:abstractNumId w:val="11"/>
  </w:num>
  <w:num w:numId="17">
    <w:abstractNumId w:val="14"/>
  </w:num>
  <w:num w:numId="18">
    <w:abstractNumId w:val="18"/>
  </w:num>
  <w:num w:numId="19">
    <w:abstractNumId w:val="25"/>
  </w:num>
  <w:num w:numId="20">
    <w:abstractNumId w:val="21"/>
  </w:num>
  <w:num w:numId="21">
    <w:abstractNumId w:val="22"/>
  </w:num>
  <w:num w:numId="22">
    <w:abstractNumId w:val="8"/>
  </w:num>
  <w:num w:numId="23">
    <w:abstractNumId w:val="13"/>
  </w:num>
  <w:num w:numId="24">
    <w:abstractNumId w:val="5"/>
  </w:num>
  <w:num w:numId="25">
    <w:abstractNumId w:val="24"/>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543878"/>
    <w:rsid w:val="00010C51"/>
    <w:rsid w:val="00023C6C"/>
    <w:rsid w:val="00025157"/>
    <w:rsid w:val="0003409D"/>
    <w:rsid w:val="000418DB"/>
    <w:rsid w:val="00065FB2"/>
    <w:rsid w:val="00072FCE"/>
    <w:rsid w:val="0008251E"/>
    <w:rsid w:val="00092D8A"/>
    <w:rsid w:val="000B1027"/>
    <w:rsid w:val="000D50D1"/>
    <w:rsid w:val="000D63CF"/>
    <w:rsid w:val="000E104B"/>
    <w:rsid w:val="000E4C6E"/>
    <w:rsid w:val="000E588A"/>
    <w:rsid w:val="00102D2A"/>
    <w:rsid w:val="00104624"/>
    <w:rsid w:val="0011199E"/>
    <w:rsid w:val="00127974"/>
    <w:rsid w:val="00133EA5"/>
    <w:rsid w:val="0013747E"/>
    <w:rsid w:val="0016672B"/>
    <w:rsid w:val="00170F66"/>
    <w:rsid w:val="0017752C"/>
    <w:rsid w:val="001854AA"/>
    <w:rsid w:val="0019597B"/>
    <w:rsid w:val="001970C8"/>
    <w:rsid w:val="001A28BB"/>
    <w:rsid w:val="001A4598"/>
    <w:rsid w:val="001C7665"/>
    <w:rsid w:val="001D4741"/>
    <w:rsid w:val="001D576A"/>
    <w:rsid w:val="001D5F94"/>
    <w:rsid w:val="001F2833"/>
    <w:rsid w:val="001F614D"/>
    <w:rsid w:val="00203D9B"/>
    <w:rsid w:val="00211228"/>
    <w:rsid w:val="002151CA"/>
    <w:rsid w:val="0022522F"/>
    <w:rsid w:val="00231AD5"/>
    <w:rsid w:val="002320D4"/>
    <w:rsid w:val="00240ED4"/>
    <w:rsid w:val="002518AA"/>
    <w:rsid w:val="00254F3B"/>
    <w:rsid w:val="002609EF"/>
    <w:rsid w:val="00265615"/>
    <w:rsid w:val="00265E90"/>
    <w:rsid w:val="00266F0E"/>
    <w:rsid w:val="0027677F"/>
    <w:rsid w:val="002779F7"/>
    <w:rsid w:val="002806EE"/>
    <w:rsid w:val="002A51E5"/>
    <w:rsid w:val="002D6C96"/>
    <w:rsid w:val="002F38F1"/>
    <w:rsid w:val="00300267"/>
    <w:rsid w:val="00301B4A"/>
    <w:rsid w:val="00307363"/>
    <w:rsid w:val="00330FDF"/>
    <w:rsid w:val="00340CC1"/>
    <w:rsid w:val="0035638F"/>
    <w:rsid w:val="00373D10"/>
    <w:rsid w:val="00396C80"/>
    <w:rsid w:val="003D10E2"/>
    <w:rsid w:val="003D7E88"/>
    <w:rsid w:val="003E3F5B"/>
    <w:rsid w:val="003F169B"/>
    <w:rsid w:val="003F2D87"/>
    <w:rsid w:val="003F5E1E"/>
    <w:rsid w:val="004062F8"/>
    <w:rsid w:val="0042081C"/>
    <w:rsid w:val="00435875"/>
    <w:rsid w:val="00440C14"/>
    <w:rsid w:val="00446281"/>
    <w:rsid w:val="004553E9"/>
    <w:rsid w:val="00457BAF"/>
    <w:rsid w:val="00465AFB"/>
    <w:rsid w:val="00491D9F"/>
    <w:rsid w:val="004A7507"/>
    <w:rsid w:val="004B1ECF"/>
    <w:rsid w:val="004C1B50"/>
    <w:rsid w:val="004D0D1F"/>
    <w:rsid w:val="004E51B5"/>
    <w:rsid w:val="005126AA"/>
    <w:rsid w:val="00537515"/>
    <w:rsid w:val="00543878"/>
    <w:rsid w:val="00555C7C"/>
    <w:rsid w:val="0056235C"/>
    <w:rsid w:val="0057779F"/>
    <w:rsid w:val="0058245C"/>
    <w:rsid w:val="00582A84"/>
    <w:rsid w:val="0058574F"/>
    <w:rsid w:val="00585781"/>
    <w:rsid w:val="005B229E"/>
    <w:rsid w:val="005B2B8D"/>
    <w:rsid w:val="005B7616"/>
    <w:rsid w:val="005B7A7F"/>
    <w:rsid w:val="005C1944"/>
    <w:rsid w:val="005D70E3"/>
    <w:rsid w:val="00615247"/>
    <w:rsid w:val="006309FF"/>
    <w:rsid w:val="00661805"/>
    <w:rsid w:val="00664101"/>
    <w:rsid w:val="006745E4"/>
    <w:rsid w:val="006C4CD9"/>
    <w:rsid w:val="006F3310"/>
    <w:rsid w:val="006F4232"/>
    <w:rsid w:val="0070386A"/>
    <w:rsid w:val="00707E58"/>
    <w:rsid w:val="00722D80"/>
    <w:rsid w:val="007255E1"/>
    <w:rsid w:val="00737A8C"/>
    <w:rsid w:val="0076177B"/>
    <w:rsid w:val="00770D21"/>
    <w:rsid w:val="00780B8B"/>
    <w:rsid w:val="007A0570"/>
    <w:rsid w:val="007A571C"/>
    <w:rsid w:val="007A6D08"/>
    <w:rsid w:val="007B06DE"/>
    <w:rsid w:val="007B7CF4"/>
    <w:rsid w:val="007C405C"/>
    <w:rsid w:val="007C4923"/>
    <w:rsid w:val="007E4CDE"/>
    <w:rsid w:val="00802D43"/>
    <w:rsid w:val="00807F93"/>
    <w:rsid w:val="008125A4"/>
    <w:rsid w:val="00816E12"/>
    <w:rsid w:val="0082141E"/>
    <w:rsid w:val="00834902"/>
    <w:rsid w:val="00834C84"/>
    <w:rsid w:val="00857FD6"/>
    <w:rsid w:val="00866672"/>
    <w:rsid w:val="00892469"/>
    <w:rsid w:val="00897059"/>
    <w:rsid w:val="00897D1A"/>
    <w:rsid w:val="008A1AA8"/>
    <w:rsid w:val="008A2A75"/>
    <w:rsid w:val="008D01A1"/>
    <w:rsid w:val="008F0AE3"/>
    <w:rsid w:val="009009DD"/>
    <w:rsid w:val="009076D5"/>
    <w:rsid w:val="0090790E"/>
    <w:rsid w:val="009108CE"/>
    <w:rsid w:val="00930876"/>
    <w:rsid w:val="00932E66"/>
    <w:rsid w:val="0095121C"/>
    <w:rsid w:val="0096150C"/>
    <w:rsid w:val="00962E28"/>
    <w:rsid w:val="00964F95"/>
    <w:rsid w:val="00975364"/>
    <w:rsid w:val="00982172"/>
    <w:rsid w:val="009951E1"/>
    <w:rsid w:val="009A63D3"/>
    <w:rsid w:val="009A68C6"/>
    <w:rsid w:val="009D511B"/>
    <w:rsid w:val="009E15E5"/>
    <w:rsid w:val="009E2DBE"/>
    <w:rsid w:val="00A523AE"/>
    <w:rsid w:val="00A60B3E"/>
    <w:rsid w:val="00A66922"/>
    <w:rsid w:val="00A734A0"/>
    <w:rsid w:val="00A804FC"/>
    <w:rsid w:val="00A9147E"/>
    <w:rsid w:val="00AB4B89"/>
    <w:rsid w:val="00AD2A02"/>
    <w:rsid w:val="00AE24E5"/>
    <w:rsid w:val="00B05B1C"/>
    <w:rsid w:val="00B242AA"/>
    <w:rsid w:val="00B323CC"/>
    <w:rsid w:val="00B36AFA"/>
    <w:rsid w:val="00B378E4"/>
    <w:rsid w:val="00B401D2"/>
    <w:rsid w:val="00B47D33"/>
    <w:rsid w:val="00B536EF"/>
    <w:rsid w:val="00B53E2E"/>
    <w:rsid w:val="00B66E50"/>
    <w:rsid w:val="00B7682F"/>
    <w:rsid w:val="00B8005F"/>
    <w:rsid w:val="00B87564"/>
    <w:rsid w:val="00BD0E2D"/>
    <w:rsid w:val="00BD5E47"/>
    <w:rsid w:val="00BF0DB4"/>
    <w:rsid w:val="00BF59D5"/>
    <w:rsid w:val="00C05C42"/>
    <w:rsid w:val="00C32AA7"/>
    <w:rsid w:val="00C44B52"/>
    <w:rsid w:val="00C47EF1"/>
    <w:rsid w:val="00C529E1"/>
    <w:rsid w:val="00C53C9E"/>
    <w:rsid w:val="00C54F7C"/>
    <w:rsid w:val="00C62F94"/>
    <w:rsid w:val="00C719D6"/>
    <w:rsid w:val="00C73D60"/>
    <w:rsid w:val="00CA1C65"/>
    <w:rsid w:val="00CC1553"/>
    <w:rsid w:val="00CD3764"/>
    <w:rsid w:val="00CD43E3"/>
    <w:rsid w:val="00CD608C"/>
    <w:rsid w:val="00CE154C"/>
    <w:rsid w:val="00CF267B"/>
    <w:rsid w:val="00CF3EAB"/>
    <w:rsid w:val="00D355F5"/>
    <w:rsid w:val="00D4779E"/>
    <w:rsid w:val="00D500D1"/>
    <w:rsid w:val="00D63519"/>
    <w:rsid w:val="00D64374"/>
    <w:rsid w:val="00D75EDB"/>
    <w:rsid w:val="00D77D51"/>
    <w:rsid w:val="00D81B78"/>
    <w:rsid w:val="00D90186"/>
    <w:rsid w:val="00D974AA"/>
    <w:rsid w:val="00DB5A89"/>
    <w:rsid w:val="00DF6171"/>
    <w:rsid w:val="00E15D00"/>
    <w:rsid w:val="00E340A2"/>
    <w:rsid w:val="00E403B8"/>
    <w:rsid w:val="00E42017"/>
    <w:rsid w:val="00E47157"/>
    <w:rsid w:val="00E57441"/>
    <w:rsid w:val="00E62CE8"/>
    <w:rsid w:val="00E70DEC"/>
    <w:rsid w:val="00E76CAE"/>
    <w:rsid w:val="00E87EAD"/>
    <w:rsid w:val="00E9109A"/>
    <w:rsid w:val="00E976F0"/>
    <w:rsid w:val="00EA670A"/>
    <w:rsid w:val="00EC59EC"/>
    <w:rsid w:val="00EE5F91"/>
    <w:rsid w:val="00EF10C6"/>
    <w:rsid w:val="00F02B4F"/>
    <w:rsid w:val="00F04D6F"/>
    <w:rsid w:val="00F2332A"/>
    <w:rsid w:val="00F25137"/>
    <w:rsid w:val="00F435F8"/>
    <w:rsid w:val="00F567B5"/>
    <w:rsid w:val="00F644B5"/>
    <w:rsid w:val="00F730BC"/>
    <w:rsid w:val="00F74252"/>
    <w:rsid w:val="00F74256"/>
    <w:rsid w:val="00F77562"/>
    <w:rsid w:val="00FA3CBD"/>
    <w:rsid w:val="00FA4544"/>
    <w:rsid w:val="00FE1FED"/>
    <w:rsid w:val="00FF15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FB"/>
  </w:style>
  <w:style w:type="paragraph" w:styleId="Heading1">
    <w:name w:val="heading 1"/>
    <w:basedOn w:val="Normal"/>
    <w:link w:val="Heading1Char"/>
    <w:uiPriority w:val="9"/>
    <w:qFormat/>
    <w:rsid w:val="005126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57"/>
    <w:pPr>
      <w:ind w:left="720"/>
      <w:contextualSpacing/>
    </w:pPr>
  </w:style>
  <w:style w:type="character" w:customStyle="1" w:styleId="Heading1Char">
    <w:name w:val="Heading 1 Char"/>
    <w:basedOn w:val="DefaultParagraphFont"/>
    <w:link w:val="Heading1"/>
    <w:uiPriority w:val="9"/>
    <w:rsid w:val="005126AA"/>
    <w:rPr>
      <w:rFonts w:ascii="Times New Roman" w:eastAsia="Times New Roman" w:hAnsi="Times New Roman" w:cs="Times New Roman"/>
      <w:b/>
      <w:bCs/>
      <w:kern w:val="36"/>
      <w:sz w:val="48"/>
      <w:szCs w:val="48"/>
      <w:lang w:eastAsia="en-IN"/>
    </w:rPr>
  </w:style>
  <w:style w:type="character" w:customStyle="1" w:styleId="authors-list-item">
    <w:name w:val="authors-list-item"/>
    <w:basedOn w:val="DefaultParagraphFont"/>
    <w:rsid w:val="005126AA"/>
  </w:style>
  <w:style w:type="character" w:styleId="Hyperlink">
    <w:name w:val="Hyperlink"/>
    <w:basedOn w:val="DefaultParagraphFont"/>
    <w:uiPriority w:val="99"/>
    <w:unhideWhenUsed/>
    <w:rsid w:val="005126AA"/>
    <w:rPr>
      <w:color w:val="0000FF"/>
      <w:u w:val="single"/>
    </w:rPr>
  </w:style>
  <w:style w:type="character" w:customStyle="1" w:styleId="author-sup-separator">
    <w:name w:val="author-sup-separator"/>
    <w:basedOn w:val="DefaultParagraphFont"/>
    <w:rsid w:val="005126AA"/>
  </w:style>
  <w:style w:type="character" w:customStyle="1" w:styleId="comma">
    <w:name w:val="comma"/>
    <w:basedOn w:val="DefaultParagraphFont"/>
    <w:rsid w:val="005126AA"/>
  </w:style>
</w:styles>
</file>

<file path=word/webSettings.xml><?xml version="1.0" encoding="utf-8"?>
<w:webSettings xmlns:r="http://schemas.openxmlformats.org/officeDocument/2006/relationships" xmlns:w="http://schemas.openxmlformats.org/wordprocessingml/2006/main">
  <w:divs>
    <w:div w:id="8454970">
      <w:bodyDiv w:val="1"/>
      <w:marLeft w:val="0"/>
      <w:marRight w:val="0"/>
      <w:marTop w:val="0"/>
      <w:marBottom w:val="0"/>
      <w:divBdr>
        <w:top w:val="none" w:sz="0" w:space="0" w:color="auto"/>
        <w:left w:val="none" w:sz="0" w:space="0" w:color="auto"/>
        <w:bottom w:val="none" w:sz="0" w:space="0" w:color="auto"/>
        <w:right w:val="none" w:sz="0" w:space="0" w:color="auto"/>
      </w:divBdr>
      <w:divsChild>
        <w:div w:id="1308824121">
          <w:marLeft w:val="0"/>
          <w:marRight w:val="0"/>
          <w:marTop w:val="0"/>
          <w:marBottom w:val="0"/>
          <w:divBdr>
            <w:top w:val="none" w:sz="0" w:space="0" w:color="auto"/>
            <w:left w:val="none" w:sz="0" w:space="0" w:color="auto"/>
            <w:bottom w:val="none" w:sz="0" w:space="0" w:color="auto"/>
            <w:right w:val="none" w:sz="0" w:space="0" w:color="auto"/>
          </w:divBdr>
        </w:div>
        <w:div w:id="313919256">
          <w:marLeft w:val="0"/>
          <w:marRight w:val="0"/>
          <w:marTop w:val="0"/>
          <w:marBottom w:val="0"/>
          <w:divBdr>
            <w:top w:val="none" w:sz="0" w:space="0" w:color="auto"/>
            <w:left w:val="none" w:sz="0" w:space="0" w:color="auto"/>
            <w:bottom w:val="none" w:sz="0" w:space="0" w:color="auto"/>
            <w:right w:val="none" w:sz="0" w:space="0" w:color="auto"/>
          </w:divBdr>
        </w:div>
      </w:divsChild>
    </w:div>
    <w:div w:id="133956617">
      <w:bodyDiv w:val="1"/>
      <w:marLeft w:val="0"/>
      <w:marRight w:val="0"/>
      <w:marTop w:val="0"/>
      <w:marBottom w:val="0"/>
      <w:divBdr>
        <w:top w:val="none" w:sz="0" w:space="0" w:color="auto"/>
        <w:left w:val="none" w:sz="0" w:space="0" w:color="auto"/>
        <w:bottom w:val="none" w:sz="0" w:space="0" w:color="auto"/>
        <w:right w:val="none" w:sz="0" w:space="0" w:color="auto"/>
      </w:divBdr>
      <w:divsChild>
        <w:div w:id="133834338">
          <w:marLeft w:val="547"/>
          <w:marRight w:val="0"/>
          <w:marTop w:val="120"/>
          <w:marBottom w:val="0"/>
          <w:divBdr>
            <w:top w:val="none" w:sz="0" w:space="0" w:color="auto"/>
            <w:left w:val="none" w:sz="0" w:space="0" w:color="auto"/>
            <w:bottom w:val="none" w:sz="0" w:space="0" w:color="auto"/>
            <w:right w:val="none" w:sz="0" w:space="0" w:color="auto"/>
          </w:divBdr>
        </w:div>
      </w:divsChild>
    </w:div>
    <w:div w:id="190412164">
      <w:bodyDiv w:val="1"/>
      <w:marLeft w:val="0"/>
      <w:marRight w:val="0"/>
      <w:marTop w:val="0"/>
      <w:marBottom w:val="0"/>
      <w:divBdr>
        <w:top w:val="none" w:sz="0" w:space="0" w:color="auto"/>
        <w:left w:val="none" w:sz="0" w:space="0" w:color="auto"/>
        <w:bottom w:val="none" w:sz="0" w:space="0" w:color="auto"/>
        <w:right w:val="none" w:sz="0" w:space="0" w:color="auto"/>
      </w:divBdr>
      <w:divsChild>
        <w:div w:id="1340963238">
          <w:marLeft w:val="547"/>
          <w:marRight w:val="0"/>
          <w:marTop w:val="120"/>
          <w:marBottom w:val="0"/>
          <w:divBdr>
            <w:top w:val="none" w:sz="0" w:space="0" w:color="auto"/>
            <w:left w:val="none" w:sz="0" w:space="0" w:color="auto"/>
            <w:bottom w:val="none" w:sz="0" w:space="0" w:color="auto"/>
            <w:right w:val="none" w:sz="0" w:space="0" w:color="auto"/>
          </w:divBdr>
        </w:div>
      </w:divsChild>
    </w:div>
    <w:div w:id="236748192">
      <w:bodyDiv w:val="1"/>
      <w:marLeft w:val="0"/>
      <w:marRight w:val="0"/>
      <w:marTop w:val="0"/>
      <w:marBottom w:val="0"/>
      <w:divBdr>
        <w:top w:val="none" w:sz="0" w:space="0" w:color="auto"/>
        <w:left w:val="none" w:sz="0" w:space="0" w:color="auto"/>
        <w:bottom w:val="none" w:sz="0" w:space="0" w:color="auto"/>
        <w:right w:val="none" w:sz="0" w:space="0" w:color="auto"/>
      </w:divBdr>
      <w:divsChild>
        <w:div w:id="2081054715">
          <w:marLeft w:val="0"/>
          <w:marRight w:val="0"/>
          <w:marTop w:val="0"/>
          <w:marBottom w:val="0"/>
          <w:divBdr>
            <w:top w:val="none" w:sz="0" w:space="0" w:color="auto"/>
            <w:left w:val="none" w:sz="0" w:space="0" w:color="auto"/>
            <w:bottom w:val="none" w:sz="0" w:space="0" w:color="auto"/>
            <w:right w:val="none" w:sz="0" w:space="0" w:color="auto"/>
          </w:divBdr>
        </w:div>
        <w:div w:id="1272125698">
          <w:marLeft w:val="0"/>
          <w:marRight w:val="0"/>
          <w:marTop w:val="0"/>
          <w:marBottom w:val="0"/>
          <w:divBdr>
            <w:top w:val="none" w:sz="0" w:space="0" w:color="auto"/>
            <w:left w:val="none" w:sz="0" w:space="0" w:color="auto"/>
            <w:bottom w:val="none" w:sz="0" w:space="0" w:color="auto"/>
            <w:right w:val="none" w:sz="0" w:space="0" w:color="auto"/>
          </w:divBdr>
        </w:div>
      </w:divsChild>
    </w:div>
    <w:div w:id="284967904">
      <w:bodyDiv w:val="1"/>
      <w:marLeft w:val="0"/>
      <w:marRight w:val="0"/>
      <w:marTop w:val="0"/>
      <w:marBottom w:val="0"/>
      <w:divBdr>
        <w:top w:val="none" w:sz="0" w:space="0" w:color="auto"/>
        <w:left w:val="none" w:sz="0" w:space="0" w:color="auto"/>
        <w:bottom w:val="none" w:sz="0" w:space="0" w:color="auto"/>
        <w:right w:val="none" w:sz="0" w:space="0" w:color="auto"/>
      </w:divBdr>
      <w:divsChild>
        <w:div w:id="233584321">
          <w:marLeft w:val="547"/>
          <w:marRight w:val="0"/>
          <w:marTop w:val="120"/>
          <w:marBottom w:val="0"/>
          <w:divBdr>
            <w:top w:val="none" w:sz="0" w:space="0" w:color="auto"/>
            <w:left w:val="none" w:sz="0" w:space="0" w:color="auto"/>
            <w:bottom w:val="none" w:sz="0" w:space="0" w:color="auto"/>
            <w:right w:val="none" w:sz="0" w:space="0" w:color="auto"/>
          </w:divBdr>
        </w:div>
      </w:divsChild>
    </w:div>
    <w:div w:id="839154996">
      <w:bodyDiv w:val="1"/>
      <w:marLeft w:val="0"/>
      <w:marRight w:val="0"/>
      <w:marTop w:val="0"/>
      <w:marBottom w:val="0"/>
      <w:divBdr>
        <w:top w:val="none" w:sz="0" w:space="0" w:color="auto"/>
        <w:left w:val="none" w:sz="0" w:space="0" w:color="auto"/>
        <w:bottom w:val="none" w:sz="0" w:space="0" w:color="auto"/>
        <w:right w:val="none" w:sz="0" w:space="0" w:color="auto"/>
      </w:divBdr>
      <w:divsChild>
        <w:div w:id="1484200943">
          <w:marLeft w:val="547"/>
          <w:marRight w:val="0"/>
          <w:marTop w:val="120"/>
          <w:marBottom w:val="0"/>
          <w:divBdr>
            <w:top w:val="none" w:sz="0" w:space="0" w:color="auto"/>
            <w:left w:val="none" w:sz="0" w:space="0" w:color="auto"/>
            <w:bottom w:val="none" w:sz="0" w:space="0" w:color="auto"/>
            <w:right w:val="none" w:sz="0" w:space="0" w:color="auto"/>
          </w:divBdr>
        </w:div>
      </w:divsChild>
    </w:div>
    <w:div w:id="1428161143">
      <w:bodyDiv w:val="1"/>
      <w:marLeft w:val="0"/>
      <w:marRight w:val="0"/>
      <w:marTop w:val="0"/>
      <w:marBottom w:val="0"/>
      <w:divBdr>
        <w:top w:val="none" w:sz="0" w:space="0" w:color="auto"/>
        <w:left w:val="none" w:sz="0" w:space="0" w:color="auto"/>
        <w:bottom w:val="none" w:sz="0" w:space="0" w:color="auto"/>
        <w:right w:val="none" w:sz="0" w:space="0" w:color="auto"/>
      </w:divBdr>
      <w:divsChild>
        <w:div w:id="1097674514">
          <w:marLeft w:val="0"/>
          <w:marRight w:val="0"/>
          <w:marTop w:val="0"/>
          <w:marBottom w:val="0"/>
          <w:divBdr>
            <w:top w:val="none" w:sz="0" w:space="0" w:color="auto"/>
            <w:left w:val="none" w:sz="0" w:space="0" w:color="auto"/>
            <w:bottom w:val="none" w:sz="0" w:space="0" w:color="auto"/>
            <w:right w:val="none" w:sz="0" w:space="0" w:color="auto"/>
          </w:divBdr>
        </w:div>
        <w:div w:id="1775830605">
          <w:marLeft w:val="0"/>
          <w:marRight w:val="0"/>
          <w:marTop w:val="0"/>
          <w:marBottom w:val="0"/>
          <w:divBdr>
            <w:top w:val="none" w:sz="0" w:space="0" w:color="auto"/>
            <w:left w:val="none" w:sz="0" w:space="0" w:color="auto"/>
            <w:bottom w:val="none" w:sz="0" w:space="0" w:color="auto"/>
            <w:right w:val="none" w:sz="0" w:space="0" w:color="auto"/>
          </w:divBdr>
        </w:div>
      </w:divsChild>
    </w:div>
    <w:div w:id="1465851052">
      <w:bodyDiv w:val="1"/>
      <w:marLeft w:val="0"/>
      <w:marRight w:val="0"/>
      <w:marTop w:val="0"/>
      <w:marBottom w:val="0"/>
      <w:divBdr>
        <w:top w:val="none" w:sz="0" w:space="0" w:color="auto"/>
        <w:left w:val="none" w:sz="0" w:space="0" w:color="auto"/>
        <w:bottom w:val="none" w:sz="0" w:space="0" w:color="auto"/>
        <w:right w:val="none" w:sz="0" w:space="0" w:color="auto"/>
      </w:divBdr>
      <w:divsChild>
        <w:div w:id="1116221606">
          <w:marLeft w:val="0"/>
          <w:marRight w:val="0"/>
          <w:marTop w:val="0"/>
          <w:marBottom w:val="0"/>
          <w:divBdr>
            <w:top w:val="none" w:sz="0" w:space="0" w:color="auto"/>
            <w:left w:val="none" w:sz="0" w:space="0" w:color="auto"/>
            <w:bottom w:val="none" w:sz="0" w:space="0" w:color="auto"/>
            <w:right w:val="none" w:sz="0" w:space="0" w:color="auto"/>
          </w:divBdr>
        </w:div>
        <w:div w:id="1701277538">
          <w:marLeft w:val="0"/>
          <w:marRight w:val="0"/>
          <w:marTop w:val="0"/>
          <w:marBottom w:val="0"/>
          <w:divBdr>
            <w:top w:val="none" w:sz="0" w:space="0" w:color="auto"/>
            <w:left w:val="none" w:sz="0" w:space="0" w:color="auto"/>
            <w:bottom w:val="none" w:sz="0" w:space="0" w:color="auto"/>
            <w:right w:val="none" w:sz="0" w:space="0" w:color="auto"/>
          </w:divBdr>
        </w:div>
      </w:divsChild>
    </w:div>
    <w:div w:id="1753503991">
      <w:bodyDiv w:val="1"/>
      <w:marLeft w:val="0"/>
      <w:marRight w:val="0"/>
      <w:marTop w:val="0"/>
      <w:marBottom w:val="0"/>
      <w:divBdr>
        <w:top w:val="none" w:sz="0" w:space="0" w:color="auto"/>
        <w:left w:val="none" w:sz="0" w:space="0" w:color="auto"/>
        <w:bottom w:val="none" w:sz="0" w:space="0" w:color="auto"/>
        <w:right w:val="none" w:sz="0" w:space="0" w:color="auto"/>
      </w:divBdr>
      <w:divsChild>
        <w:div w:id="1513105639">
          <w:marLeft w:val="0"/>
          <w:marRight w:val="0"/>
          <w:marTop w:val="0"/>
          <w:marBottom w:val="0"/>
          <w:divBdr>
            <w:top w:val="none" w:sz="0" w:space="0" w:color="auto"/>
            <w:left w:val="none" w:sz="0" w:space="0" w:color="auto"/>
            <w:bottom w:val="none" w:sz="0" w:space="0" w:color="auto"/>
            <w:right w:val="none" w:sz="0" w:space="0" w:color="auto"/>
          </w:divBdr>
        </w:div>
        <w:div w:id="1123883127">
          <w:marLeft w:val="0"/>
          <w:marRight w:val="0"/>
          <w:marTop w:val="0"/>
          <w:marBottom w:val="0"/>
          <w:divBdr>
            <w:top w:val="none" w:sz="0" w:space="0" w:color="auto"/>
            <w:left w:val="none" w:sz="0" w:space="0" w:color="auto"/>
            <w:bottom w:val="none" w:sz="0" w:space="0" w:color="auto"/>
            <w:right w:val="none" w:sz="0" w:space="0" w:color="auto"/>
          </w:divBdr>
        </w:div>
      </w:divsChild>
    </w:div>
    <w:div w:id="1812677444">
      <w:bodyDiv w:val="1"/>
      <w:marLeft w:val="0"/>
      <w:marRight w:val="0"/>
      <w:marTop w:val="0"/>
      <w:marBottom w:val="0"/>
      <w:divBdr>
        <w:top w:val="none" w:sz="0" w:space="0" w:color="auto"/>
        <w:left w:val="none" w:sz="0" w:space="0" w:color="auto"/>
        <w:bottom w:val="none" w:sz="0" w:space="0" w:color="auto"/>
        <w:right w:val="none" w:sz="0" w:space="0" w:color="auto"/>
      </w:divBdr>
      <w:divsChild>
        <w:div w:id="1036388842">
          <w:marLeft w:val="0"/>
          <w:marRight w:val="0"/>
          <w:marTop w:val="0"/>
          <w:marBottom w:val="0"/>
          <w:divBdr>
            <w:top w:val="none" w:sz="0" w:space="0" w:color="auto"/>
            <w:left w:val="none" w:sz="0" w:space="0" w:color="auto"/>
            <w:bottom w:val="none" w:sz="0" w:space="0" w:color="auto"/>
            <w:right w:val="none" w:sz="0" w:space="0" w:color="auto"/>
          </w:divBdr>
          <w:divsChild>
            <w:div w:id="1524780075">
              <w:marLeft w:val="0"/>
              <w:marRight w:val="0"/>
              <w:marTop w:val="0"/>
              <w:marBottom w:val="0"/>
              <w:divBdr>
                <w:top w:val="none" w:sz="0" w:space="0" w:color="auto"/>
                <w:left w:val="none" w:sz="0" w:space="0" w:color="auto"/>
                <w:bottom w:val="none" w:sz="0" w:space="0" w:color="auto"/>
                <w:right w:val="none" w:sz="0" w:space="0" w:color="auto"/>
              </w:divBdr>
              <w:divsChild>
                <w:div w:id="19518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6003">
      <w:bodyDiv w:val="1"/>
      <w:marLeft w:val="0"/>
      <w:marRight w:val="0"/>
      <w:marTop w:val="0"/>
      <w:marBottom w:val="0"/>
      <w:divBdr>
        <w:top w:val="none" w:sz="0" w:space="0" w:color="auto"/>
        <w:left w:val="none" w:sz="0" w:space="0" w:color="auto"/>
        <w:bottom w:val="none" w:sz="0" w:space="0" w:color="auto"/>
        <w:right w:val="none" w:sz="0" w:space="0" w:color="auto"/>
      </w:divBdr>
      <w:divsChild>
        <w:div w:id="1448233095">
          <w:marLeft w:val="0"/>
          <w:marRight w:val="0"/>
          <w:marTop w:val="0"/>
          <w:marBottom w:val="0"/>
          <w:divBdr>
            <w:top w:val="none" w:sz="0" w:space="0" w:color="auto"/>
            <w:left w:val="none" w:sz="0" w:space="0" w:color="auto"/>
            <w:bottom w:val="none" w:sz="0" w:space="0" w:color="auto"/>
            <w:right w:val="none" w:sz="0" w:space="0" w:color="auto"/>
          </w:divBdr>
        </w:div>
        <w:div w:id="5512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sreenivenkat@gmail.com" TargetMode="External"/><Relationship Id="rId5" Type="http://schemas.openxmlformats.org/officeDocument/2006/relationships/hyperlink" Target="mailto:srividyasreenivas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11112</TotalTime>
  <Pages>7</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2021-04-09T09:36:00Z</dcterms:created>
  <dcterms:modified xsi:type="dcterms:W3CDTF">2021-05-20T14:42:00Z</dcterms:modified>
</cp:coreProperties>
</file>