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65C" w:rsidRPr="00570B89" w:rsidRDefault="0053665C" w:rsidP="007D3CBB">
      <w:pPr>
        <w:spacing w:line="240" w:lineRule="auto"/>
        <w:jc w:val="center"/>
        <w:rPr>
          <w:rFonts w:asciiTheme="majorBidi" w:hAnsiTheme="majorBidi" w:cstheme="majorBidi"/>
          <w:b/>
          <w:bCs/>
          <w:sz w:val="28"/>
          <w:szCs w:val="28"/>
          <w:rtl/>
        </w:rPr>
      </w:pPr>
      <w:r w:rsidRPr="00570B89">
        <w:rPr>
          <w:rFonts w:asciiTheme="majorBidi" w:hAnsiTheme="majorBidi" w:cstheme="majorBidi"/>
          <w:b/>
          <w:bCs/>
          <w:sz w:val="28"/>
          <w:szCs w:val="28"/>
        </w:rPr>
        <w:t>A Survey of Current Practice of Informed Consent in</w:t>
      </w:r>
      <w:r w:rsidR="003005E4" w:rsidRPr="00570B89">
        <w:rPr>
          <w:rFonts w:asciiTheme="majorBidi" w:hAnsiTheme="majorBidi" w:cstheme="majorBidi"/>
          <w:b/>
          <w:bCs/>
          <w:sz w:val="28"/>
          <w:szCs w:val="28"/>
        </w:rPr>
        <w:t xml:space="preserve"> an</w:t>
      </w:r>
      <w:r w:rsidRPr="00570B89">
        <w:rPr>
          <w:rFonts w:asciiTheme="majorBidi" w:hAnsiTheme="majorBidi" w:cstheme="majorBidi"/>
          <w:b/>
          <w:bCs/>
          <w:sz w:val="28"/>
          <w:szCs w:val="28"/>
        </w:rPr>
        <w:t xml:space="preserve"> </w:t>
      </w:r>
      <w:r w:rsidR="007D3CBB" w:rsidRPr="00570B89">
        <w:rPr>
          <w:rFonts w:asciiTheme="majorBidi" w:hAnsiTheme="majorBidi" w:cstheme="majorBidi"/>
          <w:b/>
          <w:bCs/>
          <w:sz w:val="28"/>
          <w:szCs w:val="28"/>
        </w:rPr>
        <w:t>Iranian Hospital</w:t>
      </w:r>
    </w:p>
    <w:p w:rsidR="00DF1EA9" w:rsidRDefault="00DF1EA9" w:rsidP="00DF1EA9">
      <w:pPr>
        <w:bidi w:val="0"/>
        <w:spacing w:line="240" w:lineRule="auto"/>
        <w:jc w:val="lowKashida"/>
        <w:rPr>
          <w:rFonts w:asciiTheme="majorBidi" w:hAnsiTheme="majorBidi" w:cstheme="majorBidi"/>
          <w:b/>
          <w:bCs/>
          <w:sz w:val="24"/>
          <w:szCs w:val="24"/>
        </w:rPr>
      </w:pPr>
    </w:p>
    <w:p w:rsidR="00295E0A" w:rsidRPr="00570B89" w:rsidRDefault="00295E0A" w:rsidP="00295E0A">
      <w:pPr>
        <w:bidi w:val="0"/>
        <w:spacing w:line="240" w:lineRule="auto"/>
        <w:jc w:val="lowKashida"/>
        <w:rPr>
          <w:rFonts w:asciiTheme="majorBidi" w:hAnsiTheme="majorBidi" w:cstheme="majorBidi"/>
          <w:b/>
          <w:bCs/>
          <w:sz w:val="24"/>
          <w:szCs w:val="24"/>
        </w:rPr>
      </w:pPr>
    </w:p>
    <w:p w:rsidR="0053665C" w:rsidRPr="00570B89" w:rsidRDefault="0053665C" w:rsidP="0053665C">
      <w:pPr>
        <w:bidi w:val="0"/>
        <w:jc w:val="lowKashida"/>
        <w:rPr>
          <w:rFonts w:asciiTheme="majorBidi" w:hAnsiTheme="majorBidi" w:cstheme="majorBidi"/>
          <w:b/>
          <w:bCs/>
          <w:sz w:val="24"/>
          <w:szCs w:val="24"/>
        </w:rPr>
      </w:pPr>
      <w:r w:rsidRPr="00570B89">
        <w:rPr>
          <w:rFonts w:asciiTheme="majorBidi" w:hAnsiTheme="majorBidi" w:cstheme="majorBidi"/>
          <w:b/>
          <w:bCs/>
          <w:sz w:val="24"/>
          <w:szCs w:val="24"/>
        </w:rPr>
        <w:t xml:space="preserve">Abstract </w:t>
      </w:r>
    </w:p>
    <w:p w:rsidR="0053665C" w:rsidRPr="00570B89" w:rsidRDefault="0053665C" w:rsidP="00C93744">
      <w:pPr>
        <w:bidi w:val="0"/>
        <w:jc w:val="lowKashida"/>
        <w:rPr>
          <w:rFonts w:asciiTheme="majorBidi" w:hAnsiTheme="majorBidi" w:cstheme="majorBidi"/>
          <w:sz w:val="24"/>
          <w:szCs w:val="24"/>
        </w:rPr>
      </w:pPr>
      <w:r w:rsidRPr="00570B89">
        <w:rPr>
          <w:rFonts w:asciiTheme="majorBidi" w:hAnsiTheme="majorBidi" w:cstheme="majorBidi"/>
          <w:b/>
          <w:bCs/>
          <w:sz w:val="24"/>
          <w:szCs w:val="24"/>
        </w:rPr>
        <w:t xml:space="preserve">Aim and Background: </w:t>
      </w:r>
      <w:r w:rsidRPr="00570B89">
        <w:rPr>
          <w:rFonts w:asciiTheme="majorBidi" w:hAnsiTheme="majorBidi" w:cstheme="majorBidi"/>
          <w:sz w:val="24"/>
          <w:szCs w:val="24"/>
        </w:rPr>
        <w:t xml:space="preserve">Informed consent is legal and ethical process which considered as important issue in quality of patient's treatment. The aim of the current study was to assess current informed consent of patients admitted in Rasoul Akram Hospital, </w:t>
      </w:r>
      <w:r w:rsidR="00C93744" w:rsidRPr="00570B89">
        <w:rPr>
          <w:rFonts w:asciiTheme="majorBidi" w:hAnsiTheme="majorBidi" w:cstheme="majorBidi"/>
          <w:sz w:val="24"/>
          <w:szCs w:val="24"/>
        </w:rPr>
        <w:t>2014</w:t>
      </w:r>
      <w:r w:rsidRPr="00570B89">
        <w:rPr>
          <w:rFonts w:asciiTheme="majorBidi" w:hAnsiTheme="majorBidi" w:cstheme="majorBidi"/>
          <w:sz w:val="24"/>
          <w:szCs w:val="24"/>
        </w:rPr>
        <w:t xml:space="preserve">. </w:t>
      </w:r>
    </w:p>
    <w:p w:rsidR="0053665C" w:rsidRPr="00570B89" w:rsidRDefault="0053665C" w:rsidP="0053665C">
      <w:pPr>
        <w:bidi w:val="0"/>
        <w:jc w:val="lowKashida"/>
        <w:rPr>
          <w:rFonts w:asciiTheme="majorBidi" w:hAnsiTheme="majorBidi" w:cstheme="majorBidi"/>
          <w:sz w:val="24"/>
          <w:szCs w:val="24"/>
        </w:rPr>
      </w:pPr>
      <w:r w:rsidRPr="00570B89">
        <w:rPr>
          <w:rFonts w:asciiTheme="majorBidi" w:hAnsiTheme="majorBidi" w:cstheme="majorBidi"/>
          <w:b/>
          <w:bCs/>
          <w:sz w:val="24"/>
          <w:szCs w:val="24"/>
        </w:rPr>
        <w:t>Method:</w:t>
      </w:r>
      <w:r w:rsidRPr="00570B89">
        <w:rPr>
          <w:rFonts w:asciiTheme="majorBidi" w:hAnsiTheme="majorBidi" w:cstheme="majorBidi"/>
          <w:sz w:val="24"/>
          <w:szCs w:val="24"/>
        </w:rPr>
        <w:t xml:space="preserve"> This cross-sectional study was conducted on 300 patients admitted in Rasoul</w:t>
      </w:r>
      <w:r w:rsidR="007D3CBB" w:rsidRPr="00570B89">
        <w:rPr>
          <w:rFonts w:asciiTheme="majorBidi" w:hAnsiTheme="majorBidi" w:cstheme="majorBidi"/>
          <w:sz w:val="24"/>
          <w:szCs w:val="24"/>
        </w:rPr>
        <w:t>e Akram</w:t>
      </w:r>
      <w:r w:rsidRPr="00570B89">
        <w:rPr>
          <w:rFonts w:asciiTheme="majorBidi" w:hAnsiTheme="majorBidi" w:cstheme="majorBidi"/>
          <w:sz w:val="24"/>
          <w:szCs w:val="24"/>
        </w:rPr>
        <w:t xml:space="preserve"> Hospital. Data was collected using a dichotomous questionnaire with 30 questions. Statistical analysis was done using SPSS software (version 18).</w:t>
      </w:r>
    </w:p>
    <w:p w:rsidR="0053665C" w:rsidRPr="00570B89" w:rsidRDefault="0053665C" w:rsidP="005358F1">
      <w:pPr>
        <w:bidi w:val="0"/>
        <w:jc w:val="lowKashida"/>
        <w:rPr>
          <w:rFonts w:asciiTheme="majorBidi" w:hAnsiTheme="majorBidi" w:cstheme="majorBidi"/>
          <w:sz w:val="24"/>
          <w:szCs w:val="24"/>
        </w:rPr>
      </w:pPr>
      <w:r w:rsidRPr="00570B89">
        <w:rPr>
          <w:rFonts w:asciiTheme="majorBidi" w:hAnsiTheme="majorBidi" w:cstheme="majorBidi"/>
          <w:b/>
          <w:bCs/>
          <w:sz w:val="24"/>
          <w:szCs w:val="24"/>
        </w:rPr>
        <w:t>Results:</w:t>
      </w:r>
      <w:r w:rsidRPr="00570B89">
        <w:rPr>
          <w:rFonts w:asciiTheme="majorBidi" w:hAnsiTheme="majorBidi" w:cstheme="majorBidi"/>
          <w:sz w:val="24"/>
          <w:szCs w:val="24"/>
        </w:rPr>
        <w:t xml:space="preserve"> The results shown that 46% of patients had medium perception about informed consent, 44% believed to get insufficient information and 66% claimed to have active participation in treatment process. The significant associations were found between some dimensions and important parameters: </w:t>
      </w:r>
      <w:r w:rsidR="005358F1" w:rsidRPr="00570B89">
        <w:rPr>
          <w:rFonts w:asciiTheme="majorBidi" w:hAnsiTheme="majorBidi" w:cstheme="majorBidi"/>
          <w:sz w:val="24"/>
          <w:szCs w:val="24"/>
        </w:rPr>
        <w:t xml:space="preserve">Understanding of information </w:t>
      </w:r>
      <w:r w:rsidRPr="00570B89">
        <w:rPr>
          <w:rFonts w:asciiTheme="majorBidi" w:hAnsiTheme="majorBidi" w:cstheme="majorBidi"/>
          <w:sz w:val="24"/>
          <w:szCs w:val="24"/>
        </w:rPr>
        <w:t xml:space="preserve">dimension and education level (p&lt;0.008), </w:t>
      </w:r>
      <w:r w:rsidR="005358F1" w:rsidRPr="00570B89">
        <w:rPr>
          <w:rFonts w:asciiTheme="majorBidi" w:hAnsiTheme="majorBidi" w:cstheme="majorBidi"/>
          <w:sz w:val="24"/>
          <w:szCs w:val="24"/>
        </w:rPr>
        <w:t xml:space="preserve">Participation (in decision-making) </w:t>
      </w:r>
      <w:r w:rsidRPr="00570B89">
        <w:rPr>
          <w:rFonts w:asciiTheme="majorBidi" w:hAnsiTheme="majorBidi" w:cstheme="majorBidi"/>
          <w:sz w:val="24"/>
          <w:szCs w:val="24"/>
        </w:rPr>
        <w:t xml:space="preserve">dimension and type of </w:t>
      </w:r>
      <w:r w:rsidR="006E5BEF" w:rsidRPr="00570B89">
        <w:rPr>
          <w:rFonts w:asciiTheme="majorBidi" w:hAnsiTheme="majorBidi" w:cstheme="majorBidi"/>
          <w:sz w:val="24"/>
          <w:szCs w:val="24"/>
        </w:rPr>
        <w:t>hospitalization</w:t>
      </w:r>
      <w:r w:rsidRPr="00570B89">
        <w:rPr>
          <w:rFonts w:asciiTheme="majorBidi" w:hAnsiTheme="majorBidi" w:cstheme="majorBidi"/>
          <w:sz w:val="24"/>
          <w:szCs w:val="24"/>
        </w:rPr>
        <w:t xml:space="preserve"> (p=0.01), and </w:t>
      </w:r>
      <w:r w:rsidR="00411325" w:rsidRPr="00570B89">
        <w:rPr>
          <w:rFonts w:asciiTheme="majorBidi" w:hAnsiTheme="majorBidi" w:cstheme="majorBidi"/>
          <w:sz w:val="24"/>
          <w:szCs w:val="24"/>
        </w:rPr>
        <w:t xml:space="preserve">level of patients' information </w:t>
      </w:r>
      <w:r w:rsidRPr="00570B89">
        <w:rPr>
          <w:rFonts w:asciiTheme="majorBidi" w:hAnsiTheme="majorBidi" w:cstheme="majorBidi"/>
          <w:sz w:val="24"/>
          <w:szCs w:val="24"/>
        </w:rPr>
        <w:t xml:space="preserve">dimension with resident </w:t>
      </w:r>
      <w:r w:rsidR="00411325" w:rsidRPr="00570B89">
        <w:rPr>
          <w:rFonts w:asciiTheme="majorBidi" w:hAnsiTheme="majorBidi" w:cstheme="majorBidi"/>
          <w:sz w:val="24"/>
          <w:szCs w:val="24"/>
        </w:rPr>
        <w:t>adress</w:t>
      </w:r>
      <w:r w:rsidRPr="00570B89">
        <w:rPr>
          <w:rFonts w:asciiTheme="majorBidi" w:hAnsiTheme="majorBidi" w:cstheme="majorBidi"/>
          <w:sz w:val="24"/>
          <w:szCs w:val="24"/>
        </w:rPr>
        <w:t xml:space="preserve"> (p=0.027) and </w:t>
      </w:r>
      <w:r w:rsidR="00411325" w:rsidRPr="00570B89">
        <w:rPr>
          <w:rFonts w:asciiTheme="majorBidi" w:hAnsiTheme="majorBidi" w:cstheme="majorBidi"/>
          <w:sz w:val="24"/>
          <w:szCs w:val="24"/>
        </w:rPr>
        <w:t xml:space="preserve">medical specialty </w:t>
      </w:r>
      <w:r w:rsidRPr="00570B89">
        <w:rPr>
          <w:rFonts w:asciiTheme="majorBidi" w:hAnsiTheme="majorBidi" w:cstheme="majorBidi"/>
          <w:sz w:val="24"/>
          <w:szCs w:val="24"/>
        </w:rPr>
        <w:t xml:space="preserve">(p&lt;0.001). </w:t>
      </w:r>
    </w:p>
    <w:p w:rsidR="0053665C" w:rsidRPr="00570B89" w:rsidRDefault="0053665C" w:rsidP="0053665C">
      <w:pPr>
        <w:bidi w:val="0"/>
        <w:jc w:val="lowKashida"/>
        <w:rPr>
          <w:rFonts w:asciiTheme="majorBidi" w:hAnsiTheme="majorBidi" w:cstheme="majorBidi"/>
          <w:sz w:val="24"/>
          <w:szCs w:val="24"/>
        </w:rPr>
      </w:pPr>
      <w:r w:rsidRPr="00570B89">
        <w:rPr>
          <w:rFonts w:asciiTheme="majorBidi" w:hAnsiTheme="majorBidi" w:cstheme="majorBidi"/>
          <w:b/>
          <w:bCs/>
          <w:sz w:val="24"/>
          <w:szCs w:val="24"/>
        </w:rPr>
        <w:t>Conclusion:</w:t>
      </w:r>
      <w:r w:rsidRPr="00570B89">
        <w:rPr>
          <w:rFonts w:asciiTheme="majorBidi" w:hAnsiTheme="majorBidi" w:cstheme="majorBidi"/>
          <w:sz w:val="24"/>
          <w:szCs w:val="24"/>
        </w:rPr>
        <w:t xml:space="preserve"> The current informed consent of patients wasn't in desirable condition and need to take proper actions such as give proper information, training, sufficient information and etc.</w:t>
      </w:r>
    </w:p>
    <w:p w:rsidR="0053665C" w:rsidRPr="00570B89" w:rsidRDefault="0053665C" w:rsidP="00950CAE">
      <w:pPr>
        <w:bidi w:val="0"/>
        <w:jc w:val="lowKashida"/>
        <w:rPr>
          <w:rFonts w:asciiTheme="majorBidi" w:hAnsiTheme="majorBidi" w:cstheme="majorBidi"/>
          <w:sz w:val="24"/>
          <w:szCs w:val="24"/>
        </w:rPr>
      </w:pPr>
      <w:r w:rsidRPr="00570B89">
        <w:rPr>
          <w:rFonts w:asciiTheme="majorBidi" w:hAnsiTheme="majorBidi" w:cstheme="majorBidi"/>
          <w:b/>
          <w:bCs/>
          <w:sz w:val="24"/>
          <w:szCs w:val="24"/>
        </w:rPr>
        <w:t>Key words:</w:t>
      </w:r>
      <w:r w:rsidRPr="00570B89">
        <w:rPr>
          <w:rFonts w:asciiTheme="majorBidi" w:hAnsiTheme="majorBidi" w:cstheme="majorBidi"/>
          <w:sz w:val="24"/>
          <w:szCs w:val="24"/>
        </w:rPr>
        <w:t xml:space="preserve"> informed consent, Hospital, participation, </w:t>
      </w:r>
      <w:r w:rsidR="00950CAE" w:rsidRPr="00570B89">
        <w:rPr>
          <w:rFonts w:asciiTheme="majorBidi" w:hAnsiTheme="majorBidi" w:cstheme="majorBidi"/>
          <w:sz w:val="24"/>
          <w:szCs w:val="24"/>
        </w:rPr>
        <w:t>Understanding ,information</w:t>
      </w:r>
      <w:r w:rsidR="004C14CE" w:rsidRPr="00570B89">
        <w:rPr>
          <w:rFonts w:asciiTheme="majorBidi" w:hAnsiTheme="majorBidi" w:cstheme="majorBidi"/>
          <w:sz w:val="24"/>
          <w:szCs w:val="24"/>
        </w:rPr>
        <w:t>, patients.</w:t>
      </w:r>
    </w:p>
    <w:p w:rsidR="0053665C" w:rsidRDefault="0053665C" w:rsidP="0053665C">
      <w:pPr>
        <w:spacing w:line="240" w:lineRule="auto"/>
        <w:jc w:val="both"/>
        <w:rPr>
          <w:rFonts w:cs="B Lotus"/>
          <w:b/>
          <w:bCs/>
          <w:sz w:val="24"/>
          <w:szCs w:val="24"/>
          <w:rtl/>
        </w:rPr>
      </w:pPr>
    </w:p>
    <w:p w:rsidR="00295E0A" w:rsidRDefault="00295E0A">
      <w:pPr>
        <w:bidi w:val="0"/>
        <w:spacing w:after="0" w:line="240" w:lineRule="auto"/>
        <w:rPr>
          <w:rFonts w:cs="B Lotus"/>
          <w:b/>
          <w:bCs/>
          <w:sz w:val="24"/>
          <w:szCs w:val="24"/>
          <w:rtl/>
        </w:rPr>
      </w:pPr>
      <w:r>
        <w:rPr>
          <w:rFonts w:cs="B Lotus"/>
          <w:b/>
          <w:bCs/>
          <w:sz w:val="24"/>
          <w:szCs w:val="24"/>
          <w:rtl/>
        </w:rPr>
        <w:br w:type="page"/>
      </w:r>
    </w:p>
    <w:p w:rsidR="00970948" w:rsidRPr="00570B89" w:rsidRDefault="00970948" w:rsidP="004F503F">
      <w:pPr>
        <w:bidi w:val="0"/>
        <w:spacing w:after="0"/>
        <w:jc w:val="lowKashida"/>
        <w:rPr>
          <w:rFonts w:cs="B Lotus"/>
          <w:b/>
          <w:bCs/>
          <w:sz w:val="24"/>
          <w:szCs w:val="24"/>
        </w:rPr>
      </w:pPr>
      <w:r w:rsidRPr="00570B89">
        <w:rPr>
          <w:rFonts w:cs="B Lotus"/>
          <w:b/>
          <w:bCs/>
          <w:sz w:val="24"/>
          <w:szCs w:val="24"/>
        </w:rPr>
        <w:lastRenderedPageBreak/>
        <w:t>Introduction</w:t>
      </w:r>
    </w:p>
    <w:p w:rsidR="00970948" w:rsidRPr="00570B89" w:rsidRDefault="00970948" w:rsidP="00DB51D7">
      <w:pPr>
        <w:bidi w:val="0"/>
        <w:jc w:val="lowKashida"/>
        <w:rPr>
          <w:rFonts w:cs="B Lotus"/>
          <w:sz w:val="24"/>
          <w:szCs w:val="24"/>
        </w:rPr>
      </w:pPr>
      <w:r w:rsidRPr="00570B89">
        <w:rPr>
          <w:rFonts w:cs="B Lotus"/>
          <w:sz w:val="24"/>
          <w:szCs w:val="24"/>
        </w:rPr>
        <w:t xml:space="preserve">Informed consent is defined as </w:t>
      </w:r>
      <w:r w:rsidR="00523AAE" w:rsidRPr="00570B89">
        <w:rPr>
          <w:rFonts w:cs="B Lotus"/>
          <w:sz w:val="24"/>
          <w:szCs w:val="24"/>
        </w:rPr>
        <w:t>a free</w:t>
      </w:r>
      <w:r w:rsidR="00002782" w:rsidRPr="00570B89">
        <w:rPr>
          <w:rFonts w:cs="B Lotus"/>
          <w:sz w:val="24"/>
          <w:szCs w:val="24"/>
        </w:rPr>
        <w:t xml:space="preserve"> and voidable agreement of patients in their contribution for medical (or research) decisions</w:t>
      </w:r>
      <w:r w:rsidR="00416917" w:rsidRPr="00570B89">
        <w:rPr>
          <w:rFonts w:cs="B Lotus"/>
          <w:sz w:val="24"/>
          <w:szCs w:val="24"/>
        </w:rPr>
        <w:t xml:space="preserve"> following their awareness about the</w:t>
      </w:r>
      <w:r w:rsidR="00392BFA" w:rsidRPr="00570B89">
        <w:rPr>
          <w:rFonts w:cs="B Lotus"/>
          <w:sz w:val="24"/>
          <w:szCs w:val="24"/>
        </w:rPr>
        <w:t xml:space="preserve"> procedure's</w:t>
      </w:r>
      <w:r w:rsidR="00416917" w:rsidRPr="00570B89">
        <w:rPr>
          <w:rFonts w:cs="B Lotus"/>
          <w:sz w:val="24"/>
          <w:szCs w:val="24"/>
        </w:rPr>
        <w:t xml:space="preserve"> nature, objective and</w:t>
      </w:r>
      <w:r w:rsidR="00FD2657" w:rsidRPr="00570B89">
        <w:rPr>
          <w:rFonts w:cs="B Lotus"/>
          <w:sz w:val="24"/>
          <w:szCs w:val="24"/>
        </w:rPr>
        <w:t xml:space="preserve"> consequences with belief that this contribution is for the selection of the most effective and useful medical treatment</w:t>
      </w:r>
      <w:r w:rsidR="007548D8" w:rsidRPr="00570B89">
        <w:rPr>
          <w:rFonts w:cs="B Lotus"/>
          <w:sz w:val="24"/>
          <w:szCs w:val="24"/>
        </w:rPr>
        <w:t xml:space="preserve"> (1)</w:t>
      </w:r>
      <w:r w:rsidR="00FD2657" w:rsidRPr="00570B89">
        <w:rPr>
          <w:rFonts w:cs="B Lotus"/>
          <w:sz w:val="24"/>
          <w:szCs w:val="24"/>
        </w:rPr>
        <w:t>.</w:t>
      </w:r>
      <w:r w:rsidR="00416917" w:rsidRPr="00570B89">
        <w:rPr>
          <w:rFonts w:cs="B Lotus"/>
          <w:sz w:val="24"/>
          <w:szCs w:val="24"/>
        </w:rPr>
        <w:t xml:space="preserve"> </w:t>
      </w:r>
      <w:r w:rsidR="006A2C0D" w:rsidRPr="00570B89">
        <w:rPr>
          <w:rFonts w:cs="B Lotus"/>
          <w:sz w:val="24"/>
          <w:szCs w:val="24"/>
        </w:rPr>
        <w:t>Therefore, informed consent is a process that enables patients/individuals</w:t>
      </w:r>
      <w:r w:rsidR="00523AAE" w:rsidRPr="00570B89">
        <w:rPr>
          <w:rFonts w:cs="B Lotus"/>
          <w:sz w:val="24"/>
          <w:szCs w:val="24"/>
        </w:rPr>
        <w:t xml:space="preserve"> to voluntarily participate in treatment decisions</w:t>
      </w:r>
      <w:r w:rsidR="007548D8" w:rsidRPr="00570B89">
        <w:rPr>
          <w:rFonts w:cs="B Lotus"/>
          <w:sz w:val="24"/>
          <w:szCs w:val="24"/>
        </w:rPr>
        <w:t xml:space="preserve"> (2,3)</w:t>
      </w:r>
      <w:r w:rsidR="00523AAE" w:rsidRPr="00570B89">
        <w:rPr>
          <w:rFonts w:cs="B Lotus"/>
          <w:sz w:val="24"/>
          <w:szCs w:val="24"/>
        </w:rPr>
        <w:t>.</w:t>
      </w:r>
      <w:r w:rsidR="00AD5E9A" w:rsidRPr="00570B89">
        <w:rPr>
          <w:rFonts w:cs="B Lotus"/>
          <w:sz w:val="24"/>
          <w:szCs w:val="24"/>
        </w:rPr>
        <w:t xml:space="preserve"> Informed consent is important not only from an ethical and legal perspective, it is also </w:t>
      </w:r>
      <w:r w:rsidR="00DB51D7" w:rsidRPr="00570B89">
        <w:rPr>
          <w:rFonts w:cs="B Lotus"/>
          <w:sz w:val="24"/>
          <w:szCs w:val="24"/>
        </w:rPr>
        <w:t>effective on the quality of care, patient understanding and cooperation, improved results and satisfactory medical treatments</w:t>
      </w:r>
      <w:r w:rsidR="00390AA3" w:rsidRPr="00570B89">
        <w:rPr>
          <w:rFonts w:cs="B Lotus"/>
          <w:sz w:val="24"/>
          <w:szCs w:val="24"/>
        </w:rPr>
        <w:t xml:space="preserve"> and contributes to the prevention of errors</w:t>
      </w:r>
      <w:r w:rsidR="007548D8" w:rsidRPr="00570B89">
        <w:rPr>
          <w:rFonts w:cs="B Lotus"/>
          <w:sz w:val="24"/>
          <w:szCs w:val="24"/>
        </w:rPr>
        <w:t xml:space="preserve"> (2)</w:t>
      </w:r>
      <w:r w:rsidR="00390AA3" w:rsidRPr="00570B89">
        <w:rPr>
          <w:rFonts w:cs="B Lotus"/>
          <w:sz w:val="24"/>
          <w:szCs w:val="24"/>
        </w:rPr>
        <w:t>.</w:t>
      </w:r>
    </w:p>
    <w:p w:rsidR="00297BD3" w:rsidRPr="00570B89" w:rsidRDefault="00A77D6A" w:rsidP="001C16B6">
      <w:pPr>
        <w:bidi w:val="0"/>
        <w:jc w:val="lowKashida"/>
        <w:rPr>
          <w:rFonts w:cs="B Lotus"/>
          <w:sz w:val="24"/>
          <w:szCs w:val="24"/>
        </w:rPr>
      </w:pPr>
      <w:r w:rsidRPr="00570B89">
        <w:rPr>
          <w:rFonts w:cs="B Lotus"/>
          <w:sz w:val="24"/>
          <w:szCs w:val="24"/>
        </w:rPr>
        <w:t xml:space="preserve">It is of high importance to achieve an effective informed consent plan due to its </w:t>
      </w:r>
      <w:r w:rsidR="001D11B5" w:rsidRPr="00570B89">
        <w:rPr>
          <w:rFonts w:cs="B Lotus"/>
          <w:sz w:val="24"/>
          <w:szCs w:val="24"/>
        </w:rPr>
        <w:t>impression vulnerability from multiple factors (4). For instance, one of the most important factors is the cultural factor of a society</w:t>
      </w:r>
      <w:r w:rsidR="00B34067" w:rsidRPr="00570B89">
        <w:rPr>
          <w:rFonts w:cs="B Lotus"/>
          <w:sz w:val="24"/>
          <w:szCs w:val="24"/>
        </w:rPr>
        <w:t xml:space="preserve"> which can therefore affect the relationship between patient and physician (2,5). </w:t>
      </w:r>
      <w:r w:rsidR="001D3BE3" w:rsidRPr="00570B89">
        <w:rPr>
          <w:rFonts w:cs="B Lotus"/>
          <w:sz w:val="24"/>
          <w:szCs w:val="24"/>
        </w:rPr>
        <w:t xml:space="preserve">Another influential factor is the patient's educational level and experience of the medical staff (6). For example, in Croatia, doctors and medical staff do not undergo necessary trainings for attaining and implementing informed consent (7). In addition to educating patients, medical staff should also be trained to improve their knowledge and skills in </w:t>
      </w:r>
      <w:r w:rsidR="001C16B6" w:rsidRPr="00570B89">
        <w:rPr>
          <w:rFonts w:cs="B Lotus"/>
          <w:sz w:val="24"/>
          <w:szCs w:val="24"/>
        </w:rPr>
        <w:t>this</w:t>
      </w:r>
      <w:r w:rsidR="001D3BE3" w:rsidRPr="00570B89">
        <w:rPr>
          <w:rFonts w:cs="B Lotus"/>
          <w:sz w:val="24"/>
          <w:szCs w:val="24"/>
        </w:rPr>
        <w:t xml:space="preserve"> field to obtain</w:t>
      </w:r>
      <w:r w:rsidR="001C16B6" w:rsidRPr="00570B89">
        <w:rPr>
          <w:rFonts w:cs="B Lotus"/>
          <w:sz w:val="24"/>
          <w:szCs w:val="24"/>
        </w:rPr>
        <w:t xml:space="preserve"> the required skill &amp; knowledge about</w:t>
      </w:r>
      <w:r w:rsidR="001D3BE3" w:rsidRPr="00570B89">
        <w:rPr>
          <w:rFonts w:cs="B Lotus"/>
          <w:sz w:val="24"/>
          <w:szCs w:val="24"/>
        </w:rPr>
        <w:t xml:space="preserve"> informed consent (8,9).</w:t>
      </w:r>
      <w:r w:rsidR="001C16B6" w:rsidRPr="00570B89">
        <w:rPr>
          <w:sz w:val="24"/>
          <w:szCs w:val="24"/>
        </w:rPr>
        <w:t xml:space="preserve"> </w:t>
      </w:r>
      <w:r w:rsidR="001C16B6" w:rsidRPr="00570B89">
        <w:rPr>
          <w:rFonts w:cs="B Lotus"/>
          <w:sz w:val="24"/>
          <w:szCs w:val="24"/>
        </w:rPr>
        <w:t>Age, gender, state of health of patients, procedures, legal requirements, etc. can be considered among the factors affecting this process (10).</w:t>
      </w:r>
    </w:p>
    <w:p w:rsidR="0018262F" w:rsidRPr="00570B89" w:rsidRDefault="00BF4948" w:rsidP="00BF4948">
      <w:pPr>
        <w:bidi w:val="0"/>
        <w:jc w:val="lowKashida"/>
        <w:rPr>
          <w:rFonts w:cs="B Lotus"/>
          <w:sz w:val="24"/>
          <w:szCs w:val="24"/>
        </w:rPr>
      </w:pPr>
      <w:r w:rsidRPr="00570B89">
        <w:rPr>
          <w:rFonts w:cs="B Lotus"/>
          <w:sz w:val="24"/>
          <w:szCs w:val="24"/>
        </w:rPr>
        <w:t xml:space="preserve">Since 1999 research regarding informed consent started in Iran and currently, based on the notification of </w:t>
      </w:r>
      <w:r w:rsidR="005B7879" w:rsidRPr="00570B89">
        <w:rPr>
          <w:rFonts w:cs="B Lotus"/>
          <w:sz w:val="24"/>
          <w:szCs w:val="24"/>
        </w:rPr>
        <w:t>health</w:t>
      </w:r>
      <w:r w:rsidRPr="00570B89">
        <w:rPr>
          <w:rFonts w:cs="B Lotus"/>
          <w:sz w:val="24"/>
          <w:szCs w:val="24"/>
        </w:rPr>
        <w:t xml:space="preserve"> ministry, </w:t>
      </w:r>
      <w:r w:rsidR="005B7879" w:rsidRPr="00570B89">
        <w:rPr>
          <w:rFonts w:cs="B Lotus"/>
          <w:sz w:val="24"/>
          <w:szCs w:val="24"/>
        </w:rPr>
        <w:t>it is compulsory to observe patients' right as an importa</w:t>
      </w:r>
      <w:r w:rsidR="00387CA2" w:rsidRPr="00570B89">
        <w:rPr>
          <w:rFonts w:cs="B Lotus"/>
          <w:sz w:val="24"/>
          <w:szCs w:val="24"/>
        </w:rPr>
        <w:t xml:space="preserve">nt principle in medical centres (11). However, there are numerous challenges in this regard which could affect the efficiency and effectiveness of these plans. Informed consent is effective only when patients have sufficient information about different treatment options (12). </w:t>
      </w:r>
      <w:r w:rsidR="000753C4" w:rsidRPr="00570B89">
        <w:rPr>
          <w:rFonts w:cs="B Lotus"/>
          <w:sz w:val="24"/>
          <w:szCs w:val="24"/>
        </w:rPr>
        <w:t xml:space="preserve">Studies show that in some cases although patients long to be informed, they do not receive adequate </w:t>
      </w:r>
      <w:r w:rsidR="00362B9B" w:rsidRPr="00570B89">
        <w:rPr>
          <w:rFonts w:cs="B Lotus"/>
          <w:sz w:val="24"/>
          <w:szCs w:val="24"/>
        </w:rPr>
        <w:t>information about their surgical procedure (11,13).</w:t>
      </w:r>
    </w:p>
    <w:p w:rsidR="0018262F" w:rsidRPr="00570B89" w:rsidRDefault="008F6CC5" w:rsidP="00264DE7">
      <w:pPr>
        <w:bidi w:val="0"/>
        <w:jc w:val="lowKashida"/>
        <w:rPr>
          <w:rFonts w:cs="B Lotus"/>
          <w:sz w:val="24"/>
          <w:szCs w:val="24"/>
        </w:rPr>
      </w:pPr>
      <w:r w:rsidRPr="00570B89">
        <w:rPr>
          <w:rFonts w:cs="B Lotus"/>
          <w:sz w:val="24"/>
          <w:szCs w:val="24"/>
        </w:rPr>
        <w:t xml:space="preserve">In a survey conducted </w:t>
      </w:r>
      <w:r w:rsidR="0081657A" w:rsidRPr="00570B89">
        <w:rPr>
          <w:rFonts w:cs="B Lotus"/>
          <w:sz w:val="24"/>
          <w:szCs w:val="24"/>
        </w:rPr>
        <w:t xml:space="preserve">July and et al three factors of </w:t>
      </w:r>
      <w:r w:rsidR="00056BB2" w:rsidRPr="00570B89">
        <w:rPr>
          <w:rFonts w:cs="B Lotus"/>
          <w:sz w:val="24"/>
          <w:szCs w:val="24"/>
        </w:rPr>
        <w:t xml:space="preserve">patients </w:t>
      </w:r>
      <w:r w:rsidR="0081657A" w:rsidRPr="00570B89">
        <w:rPr>
          <w:rFonts w:cs="B Lotus"/>
          <w:sz w:val="24"/>
          <w:szCs w:val="24"/>
        </w:rPr>
        <w:t xml:space="preserve">unawareness </w:t>
      </w:r>
      <w:r w:rsidR="00264DE7" w:rsidRPr="00570B89">
        <w:rPr>
          <w:rFonts w:cs="B Lotus"/>
          <w:sz w:val="24"/>
          <w:szCs w:val="24"/>
        </w:rPr>
        <w:t xml:space="preserve">of their rights </w:t>
      </w:r>
      <w:r w:rsidR="005D5C8A" w:rsidRPr="00570B89">
        <w:rPr>
          <w:rFonts w:cs="B Lotus"/>
          <w:sz w:val="24"/>
          <w:szCs w:val="24"/>
        </w:rPr>
        <w:t>are mentioned as barriers against the</w:t>
      </w:r>
      <w:r w:rsidR="00264DE7" w:rsidRPr="00570B89">
        <w:rPr>
          <w:rFonts w:cs="B Lotus"/>
          <w:sz w:val="24"/>
          <w:szCs w:val="24"/>
        </w:rPr>
        <w:t xml:space="preserve"> realization of their</w:t>
      </w:r>
      <w:r w:rsidR="005D5C8A" w:rsidRPr="00570B89">
        <w:rPr>
          <w:rFonts w:cs="B Lotus"/>
          <w:sz w:val="24"/>
          <w:szCs w:val="24"/>
        </w:rPr>
        <w:t xml:space="preserve"> rights </w:t>
      </w:r>
      <w:r w:rsidR="00056BB2" w:rsidRPr="00570B89">
        <w:rPr>
          <w:rFonts w:cs="B Lotus"/>
          <w:sz w:val="24"/>
          <w:szCs w:val="24"/>
        </w:rPr>
        <w:t>including</w:t>
      </w:r>
      <w:r w:rsidR="0081657A" w:rsidRPr="00570B89">
        <w:rPr>
          <w:rFonts w:cs="B Lotus"/>
          <w:sz w:val="24"/>
          <w:szCs w:val="24"/>
        </w:rPr>
        <w:t xml:space="preserve"> lack of accountability </w:t>
      </w:r>
      <w:r w:rsidR="00056BB2" w:rsidRPr="00570B89">
        <w:rPr>
          <w:rFonts w:cs="B Lotus"/>
          <w:sz w:val="24"/>
          <w:szCs w:val="24"/>
        </w:rPr>
        <w:t xml:space="preserve">in monitoring system, </w:t>
      </w:r>
      <w:r w:rsidR="0081657A" w:rsidRPr="00570B89">
        <w:rPr>
          <w:rFonts w:cs="B Lotus"/>
          <w:sz w:val="24"/>
          <w:szCs w:val="24"/>
        </w:rPr>
        <w:t>lack of human resources, time and facilities especially</w:t>
      </w:r>
      <w:r w:rsidR="005D5C8A" w:rsidRPr="00570B89">
        <w:rPr>
          <w:rFonts w:cs="B Lotus"/>
          <w:sz w:val="24"/>
          <w:szCs w:val="24"/>
        </w:rPr>
        <w:t xml:space="preserve"> in</w:t>
      </w:r>
      <w:r w:rsidR="0081657A" w:rsidRPr="00570B89">
        <w:rPr>
          <w:rFonts w:cs="B Lotus"/>
          <w:sz w:val="24"/>
          <w:szCs w:val="24"/>
        </w:rPr>
        <w:t xml:space="preserve"> teaching hospitals</w:t>
      </w:r>
      <w:r w:rsidR="00A613CA" w:rsidRPr="00570B89">
        <w:rPr>
          <w:rFonts w:cs="B Lotus"/>
          <w:sz w:val="24"/>
          <w:szCs w:val="24"/>
        </w:rPr>
        <w:t xml:space="preserve"> (14)</w:t>
      </w:r>
      <w:r w:rsidR="0081657A" w:rsidRPr="00570B89">
        <w:rPr>
          <w:rFonts w:cs="B Lotus"/>
          <w:sz w:val="24"/>
          <w:szCs w:val="24"/>
        </w:rPr>
        <w:t>.</w:t>
      </w:r>
      <w:r w:rsidR="005D3F5F" w:rsidRPr="00570B89">
        <w:rPr>
          <w:rFonts w:cs="B Lotus"/>
          <w:sz w:val="24"/>
          <w:szCs w:val="24"/>
        </w:rPr>
        <w:t xml:space="preserve"> Important to state that many informed consent forms that is used in Iran is predesigned and do not have specified and precise details about side effects and complaints (15). </w:t>
      </w:r>
    </w:p>
    <w:p w:rsidR="00295634" w:rsidRPr="00570B89" w:rsidRDefault="00295634" w:rsidP="00EC5E94">
      <w:pPr>
        <w:bidi w:val="0"/>
        <w:jc w:val="lowKashida"/>
        <w:rPr>
          <w:rFonts w:cs="B Lotus"/>
          <w:sz w:val="24"/>
          <w:szCs w:val="24"/>
        </w:rPr>
      </w:pPr>
      <w:r w:rsidRPr="00570B89">
        <w:rPr>
          <w:rFonts w:cs="B Lotus"/>
          <w:sz w:val="24"/>
          <w:szCs w:val="24"/>
        </w:rPr>
        <w:t xml:space="preserve">While informed consent is an important and precise process and should be revised </w:t>
      </w:r>
      <w:r w:rsidR="00EC5E94" w:rsidRPr="00570B89">
        <w:rPr>
          <w:rFonts w:cs="B Lotus"/>
          <w:sz w:val="24"/>
          <w:szCs w:val="24"/>
        </w:rPr>
        <w:t>according to</w:t>
      </w:r>
      <w:r w:rsidRPr="00570B89">
        <w:rPr>
          <w:rFonts w:cs="B Lotus"/>
          <w:sz w:val="24"/>
          <w:szCs w:val="24"/>
        </w:rPr>
        <w:t xml:space="preserve"> the changing </w:t>
      </w:r>
      <w:r w:rsidR="00EC5E94" w:rsidRPr="00570B89">
        <w:rPr>
          <w:rFonts w:cs="B Lotus"/>
          <w:sz w:val="24"/>
          <w:szCs w:val="24"/>
        </w:rPr>
        <w:t>circumstances</w:t>
      </w:r>
      <w:r w:rsidRPr="00570B89">
        <w:rPr>
          <w:rFonts w:cs="B Lotus"/>
          <w:sz w:val="24"/>
          <w:szCs w:val="24"/>
        </w:rPr>
        <w:t xml:space="preserve"> (4). </w:t>
      </w:r>
      <w:r w:rsidR="00EC5E94" w:rsidRPr="00570B89">
        <w:rPr>
          <w:rFonts w:cs="B Lotus"/>
          <w:sz w:val="24"/>
          <w:szCs w:val="24"/>
        </w:rPr>
        <w:t>Therefore, various studies are required to address the quality of informed consent in different medical wards</w:t>
      </w:r>
      <w:r w:rsidR="006D37CF" w:rsidRPr="00570B89">
        <w:rPr>
          <w:rFonts w:cs="B Lotus"/>
          <w:sz w:val="24"/>
          <w:szCs w:val="24"/>
        </w:rPr>
        <w:t xml:space="preserve"> so that the roots for weaknesses are </w:t>
      </w:r>
      <w:r w:rsidR="00A75185" w:rsidRPr="00570B89">
        <w:rPr>
          <w:rFonts w:cs="B Lotus"/>
          <w:sz w:val="24"/>
          <w:szCs w:val="24"/>
        </w:rPr>
        <w:t>identified and problems would be fixed (16). The present study is with the aim of</w:t>
      </w:r>
      <w:r w:rsidR="00E604F7" w:rsidRPr="00570B89">
        <w:rPr>
          <w:rFonts w:cs="B Lotus"/>
          <w:sz w:val="24"/>
          <w:szCs w:val="24"/>
        </w:rPr>
        <w:t xml:space="preserve"> verifying the status of informed consent in patients treated in Rasousl-e-Akram Hospital in 2014. </w:t>
      </w:r>
    </w:p>
    <w:p w:rsidR="00BB3421" w:rsidRPr="00570B89" w:rsidRDefault="00BB3421" w:rsidP="00C83EA9">
      <w:pPr>
        <w:bidi w:val="0"/>
        <w:rPr>
          <w:rFonts w:cs="B Lotus"/>
          <w:b/>
          <w:bCs/>
          <w:sz w:val="24"/>
          <w:szCs w:val="24"/>
        </w:rPr>
      </w:pPr>
      <w:r w:rsidRPr="00570B89">
        <w:rPr>
          <w:rFonts w:cs="B Lotus"/>
          <w:b/>
          <w:bCs/>
          <w:sz w:val="24"/>
          <w:szCs w:val="24"/>
        </w:rPr>
        <w:lastRenderedPageBreak/>
        <w:t>Method</w:t>
      </w:r>
    </w:p>
    <w:p w:rsidR="00BB3421" w:rsidRPr="00570B89" w:rsidRDefault="0038528B" w:rsidP="00455788">
      <w:pPr>
        <w:bidi w:val="0"/>
        <w:jc w:val="lowKashida"/>
        <w:rPr>
          <w:rFonts w:cs="B Lotus"/>
          <w:sz w:val="24"/>
          <w:szCs w:val="24"/>
        </w:rPr>
      </w:pPr>
      <w:r w:rsidRPr="00570B89">
        <w:rPr>
          <w:rFonts w:cs="B Lotus"/>
          <w:sz w:val="24"/>
          <w:szCs w:val="24"/>
        </w:rPr>
        <w:t>The present study is a cross-sectional research in 2014 carried out in Rasoul-e-Akram Hospital which is affiliated to</w:t>
      </w:r>
      <w:r w:rsidR="002C3FB6" w:rsidRPr="00570B89">
        <w:rPr>
          <w:rFonts w:cs="B Lotus"/>
          <w:sz w:val="24"/>
          <w:szCs w:val="24"/>
        </w:rPr>
        <w:t xml:space="preserve"> </w:t>
      </w:r>
      <w:r w:rsidRPr="00570B89">
        <w:rPr>
          <w:rFonts w:cs="B Lotus"/>
          <w:sz w:val="24"/>
          <w:szCs w:val="24"/>
        </w:rPr>
        <w:t xml:space="preserve">Iran university of Medical sciences in I.R Iran. It is a General functioning hospital </w:t>
      </w:r>
      <w:r w:rsidR="002C3FB6" w:rsidRPr="00570B89">
        <w:rPr>
          <w:rFonts w:cs="B Lotus"/>
          <w:sz w:val="24"/>
          <w:szCs w:val="24"/>
        </w:rPr>
        <w:t>offering different medical specialties. To conduct this study, all in-patient</w:t>
      </w:r>
      <w:r w:rsidR="00734CCD" w:rsidRPr="00570B89">
        <w:rPr>
          <w:rFonts w:cs="B Lotus"/>
          <w:sz w:val="24"/>
          <w:szCs w:val="24"/>
        </w:rPr>
        <w:t xml:space="preserve"> admissions </w:t>
      </w:r>
      <w:r w:rsidR="002C3FB6" w:rsidRPr="00570B89">
        <w:rPr>
          <w:rFonts w:cs="B Lotus"/>
          <w:sz w:val="24"/>
          <w:szCs w:val="24"/>
        </w:rPr>
        <w:t>were considered as the research population.</w:t>
      </w:r>
      <w:r w:rsidR="0066757C" w:rsidRPr="00570B89">
        <w:rPr>
          <w:rFonts w:cs="B Lotus"/>
          <w:sz w:val="24"/>
          <w:szCs w:val="24"/>
        </w:rPr>
        <w:t xml:space="preserve"> </w:t>
      </w:r>
      <w:r w:rsidR="00734CCD" w:rsidRPr="00570B89">
        <w:rPr>
          <w:rFonts w:cs="B Lotus"/>
          <w:sz w:val="24"/>
          <w:szCs w:val="24"/>
        </w:rPr>
        <w:t xml:space="preserve">According to the </w:t>
      </w:r>
      <w:r w:rsidR="000A7E45" w:rsidRPr="00570B89">
        <w:rPr>
          <w:rFonts w:cs="B Lotus"/>
          <w:sz w:val="24"/>
          <w:szCs w:val="24"/>
        </w:rPr>
        <w:t>existing</w:t>
      </w:r>
      <w:r w:rsidR="00734CCD" w:rsidRPr="00570B89">
        <w:rPr>
          <w:rFonts w:cs="B Lotus"/>
          <w:sz w:val="24"/>
          <w:szCs w:val="24"/>
        </w:rPr>
        <w:t xml:space="preserve"> statistics</w:t>
      </w:r>
      <w:r w:rsidR="000A7E45" w:rsidRPr="00570B89">
        <w:rPr>
          <w:rFonts w:cs="B Lotus"/>
          <w:sz w:val="24"/>
          <w:szCs w:val="24"/>
        </w:rPr>
        <w:t xml:space="preserve"> </w:t>
      </w:r>
      <w:r w:rsidR="00734CCD" w:rsidRPr="00570B89">
        <w:rPr>
          <w:rFonts w:cs="B Lotus"/>
          <w:sz w:val="24"/>
          <w:szCs w:val="24"/>
        </w:rPr>
        <w:t xml:space="preserve">of the hospital, </w:t>
      </w:r>
      <w:r w:rsidR="00DF3E4C" w:rsidRPr="00570B89">
        <w:rPr>
          <w:rFonts w:cs="B Lotus"/>
          <w:sz w:val="24"/>
          <w:szCs w:val="24"/>
        </w:rPr>
        <w:t>in-</w:t>
      </w:r>
      <w:r w:rsidR="000A7E45" w:rsidRPr="00570B89">
        <w:rPr>
          <w:rFonts w:cs="B Lotus"/>
          <w:sz w:val="24"/>
          <w:szCs w:val="24"/>
        </w:rPr>
        <w:t>patient</w:t>
      </w:r>
      <w:r w:rsidR="00DF3E4C" w:rsidRPr="00570B89">
        <w:rPr>
          <w:rFonts w:cs="B Lotus"/>
          <w:sz w:val="24"/>
          <w:szCs w:val="24"/>
        </w:rPr>
        <w:t xml:space="preserve"> admission of the hospital is</w:t>
      </w:r>
      <w:r w:rsidR="00E26BA2" w:rsidRPr="00570B89">
        <w:rPr>
          <w:rFonts w:cs="B Lotus"/>
          <w:sz w:val="24"/>
          <w:szCs w:val="24"/>
        </w:rPr>
        <w:t xml:space="preserve"> approximately</w:t>
      </w:r>
      <w:r w:rsidR="00DF3E4C" w:rsidRPr="00570B89">
        <w:rPr>
          <w:rFonts w:cs="B Lotus"/>
          <w:sz w:val="24"/>
          <w:szCs w:val="24"/>
        </w:rPr>
        <w:t xml:space="preserve"> 1</w:t>
      </w:r>
      <w:r w:rsidR="00316413" w:rsidRPr="00570B89">
        <w:rPr>
          <w:rFonts w:cs="B Lotus"/>
          <w:sz w:val="24"/>
          <w:szCs w:val="24"/>
        </w:rPr>
        <w:t>,</w:t>
      </w:r>
      <w:r w:rsidR="00DF3E4C" w:rsidRPr="00570B89">
        <w:rPr>
          <w:rFonts w:cs="B Lotus"/>
          <w:sz w:val="24"/>
          <w:szCs w:val="24"/>
        </w:rPr>
        <w:t xml:space="preserve">900 patients </w:t>
      </w:r>
      <w:r w:rsidR="000A7E45" w:rsidRPr="00570B89">
        <w:rPr>
          <w:rFonts w:cs="B Lotus"/>
          <w:sz w:val="24"/>
          <w:szCs w:val="24"/>
        </w:rPr>
        <w:t>per month on average</w:t>
      </w:r>
      <w:r w:rsidR="00316413" w:rsidRPr="00570B89">
        <w:rPr>
          <w:rFonts w:cs="B Lotus"/>
          <w:sz w:val="24"/>
          <w:szCs w:val="24"/>
        </w:rPr>
        <w:t xml:space="preserve">. </w:t>
      </w:r>
      <w:r w:rsidR="00E26BA2" w:rsidRPr="00570B89">
        <w:rPr>
          <w:rFonts w:cs="B Lotus"/>
          <w:sz w:val="24"/>
          <w:szCs w:val="24"/>
        </w:rPr>
        <w:t>And so</w:t>
      </w:r>
      <w:r w:rsidR="00316413" w:rsidRPr="00570B89">
        <w:rPr>
          <w:rFonts w:cs="B Lotus"/>
          <w:sz w:val="24"/>
          <w:szCs w:val="24"/>
        </w:rPr>
        <w:t>, using Cochran formula</w:t>
      </w:r>
      <w:r w:rsidR="00765F7B" w:rsidRPr="00570B89">
        <w:rPr>
          <w:rFonts w:cs="B Lotus"/>
          <w:sz w:val="24"/>
          <w:szCs w:val="24"/>
        </w:rPr>
        <w:t xml:space="preserve"> 5% error was considered and</w:t>
      </w:r>
      <w:r w:rsidR="00316413" w:rsidRPr="00570B89">
        <w:rPr>
          <w:rFonts w:cs="B Lotus"/>
          <w:sz w:val="24"/>
          <w:szCs w:val="24"/>
        </w:rPr>
        <w:t xml:space="preserve"> 300 people were selected as sample size in this study. For sampling, simple random sampling method was </w:t>
      </w:r>
      <w:r w:rsidR="00455788" w:rsidRPr="00570B89">
        <w:rPr>
          <w:rFonts w:cs="B Lotus"/>
          <w:sz w:val="24"/>
          <w:szCs w:val="24"/>
        </w:rPr>
        <w:t>applied</w:t>
      </w:r>
      <w:r w:rsidR="00316413" w:rsidRPr="00570B89">
        <w:rPr>
          <w:rFonts w:cs="B Lotus"/>
          <w:sz w:val="24"/>
          <w:szCs w:val="24"/>
        </w:rPr>
        <w:t>.</w:t>
      </w:r>
    </w:p>
    <w:p w:rsidR="00872433" w:rsidRPr="00570B89" w:rsidRDefault="009D221C" w:rsidP="001A7DAF">
      <w:pPr>
        <w:bidi w:val="0"/>
        <w:jc w:val="lowKashida"/>
        <w:rPr>
          <w:rFonts w:cs="B Lotus"/>
          <w:sz w:val="24"/>
          <w:szCs w:val="24"/>
        </w:rPr>
      </w:pPr>
      <w:r w:rsidRPr="00570B89">
        <w:rPr>
          <w:rFonts w:cs="B Lotus"/>
          <w:sz w:val="24"/>
          <w:szCs w:val="24"/>
        </w:rPr>
        <w:t xml:space="preserve">To collect data a questionnaire was used which was first developed by amini and et al and its validity and reliability was approved (17). However, in order to be </w:t>
      </w:r>
      <w:r w:rsidR="00CD48C7" w:rsidRPr="00570B89">
        <w:rPr>
          <w:rFonts w:cs="B Lotus"/>
          <w:sz w:val="24"/>
          <w:szCs w:val="24"/>
        </w:rPr>
        <w:t xml:space="preserve">applied in this study its psychometric was again examined. To </w:t>
      </w:r>
      <w:r w:rsidR="00205EB6" w:rsidRPr="00570B89">
        <w:rPr>
          <w:rFonts w:cs="B Lotus"/>
          <w:sz w:val="24"/>
          <w:szCs w:val="24"/>
        </w:rPr>
        <w:t xml:space="preserve">obtain face </w:t>
      </w:r>
      <w:r w:rsidR="00CD48C7" w:rsidRPr="00570B89">
        <w:rPr>
          <w:rFonts w:cs="B Lotus"/>
          <w:sz w:val="24"/>
          <w:szCs w:val="24"/>
        </w:rPr>
        <w:t>vali</w:t>
      </w:r>
      <w:r w:rsidR="00205EB6" w:rsidRPr="00570B89">
        <w:rPr>
          <w:rFonts w:cs="B Lotus"/>
          <w:sz w:val="24"/>
          <w:szCs w:val="24"/>
        </w:rPr>
        <w:t>di</w:t>
      </w:r>
      <w:r w:rsidR="00CD48C7" w:rsidRPr="00570B89">
        <w:rPr>
          <w:rFonts w:cs="B Lotus"/>
          <w:sz w:val="24"/>
          <w:szCs w:val="24"/>
        </w:rPr>
        <w:t>ty, it was distributed among nine exper</w:t>
      </w:r>
      <w:r w:rsidR="00205EB6" w:rsidRPr="00570B89">
        <w:rPr>
          <w:rFonts w:cs="B Lotus"/>
          <w:sz w:val="24"/>
          <w:szCs w:val="24"/>
        </w:rPr>
        <w:t xml:space="preserve">ts and their points of views enhanced the questionnaire. To </w:t>
      </w:r>
      <w:r w:rsidR="00086ED2" w:rsidRPr="00570B89">
        <w:rPr>
          <w:rFonts w:cs="B Lotus"/>
          <w:sz w:val="24"/>
          <w:szCs w:val="24"/>
        </w:rPr>
        <w:t xml:space="preserve">determine content validity, Content Validity Ratio (CVR) was used. Given the number of nine experts and using </w:t>
      </w:r>
      <w:hyperlink r:id="rId8" w:history="1">
        <w:r w:rsidR="008D6DE7" w:rsidRPr="00570B89">
          <w:rPr>
            <w:rFonts w:cs="B Lotus"/>
            <w:sz w:val="24"/>
            <w:szCs w:val="24"/>
          </w:rPr>
          <w:t>Lawshe table</w:t>
        </w:r>
      </w:hyperlink>
      <w:r w:rsidR="001A7DAF" w:rsidRPr="00570B89">
        <w:rPr>
          <w:rFonts w:cs="B Lotus"/>
          <w:sz w:val="24"/>
          <w:szCs w:val="24"/>
        </w:rPr>
        <w:t xml:space="preserve">, questions with CVR values less than 78.0 were removed or modified. </w:t>
      </w:r>
      <w:r w:rsidR="004A0B99" w:rsidRPr="00570B89">
        <w:rPr>
          <w:rFonts w:cs="B Lotus"/>
          <w:sz w:val="24"/>
          <w:szCs w:val="24"/>
        </w:rPr>
        <w:t>Cronbach's alpha test was used to determine the reliability of the questionnaire, resulting in</w:t>
      </w:r>
      <w:r w:rsidR="00E75D06" w:rsidRPr="00570B89">
        <w:rPr>
          <w:rFonts w:cs="B Lotus"/>
          <w:sz w:val="24"/>
          <w:szCs w:val="24"/>
        </w:rPr>
        <w:t xml:space="preserve"> the numerical value of 86.0 its reliability was approved.</w:t>
      </w:r>
    </w:p>
    <w:p w:rsidR="00981620" w:rsidRPr="00570B89" w:rsidRDefault="00981620" w:rsidP="009E064B">
      <w:pPr>
        <w:bidi w:val="0"/>
        <w:jc w:val="lowKashida"/>
        <w:rPr>
          <w:rFonts w:cs="B Lotus"/>
          <w:sz w:val="24"/>
          <w:szCs w:val="24"/>
        </w:rPr>
      </w:pPr>
      <w:r w:rsidRPr="00570B89">
        <w:rPr>
          <w:rFonts w:cs="B Lotus"/>
          <w:sz w:val="24"/>
          <w:szCs w:val="24"/>
        </w:rPr>
        <w:t xml:space="preserve">The questions were divided into two parts: general and specific questions: the general section includes background information such as age, gender, marital status, education, occupation, residence location, number of hospitalizations, </w:t>
      </w:r>
      <w:r w:rsidR="00F4568C" w:rsidRPr="00570B89">
        <w:rPr>
          <w:rFonts w:cs="B Lotus"/>
          <w:sz w:val="24"/>
          <w:szCs w:val="24"/>
        </w:rPr>
        <w:t>method/reason for</w:t>
      </w:r>
      <w:r w:rsidRPr="00570B89">
        <w:rPr>
          <w:rFonts w:cs="B Lotus"/>
          <w:sz w:val="24"/>
          <w:szCs w:val="24"/>
        </w:rPr>
        <w:t xml:space="preserve"> hospit</w:t>
      </w:r>
      <w:r w:rsidR="00F4568C" w:rsidRPr="00570B89">
        <w:rPr>
          <w:rFonts w:cs="B Lotus"/>
          <w:sz w:val="24"/>
          <w:szCs w:val="24"/>
        </w:rPr>
        <w:t xml:space="preserve">alization and medical expertise. </w:t>
      </w:r>
      <w:r w:rsidRPr="00570B89">
        <w:rPr>
          <w:rFonts w:cs="B Lotus"/>
          <w:sz w:val="24"/>
          <w:szCs w:val="24"/>
        </w:rPr>
        <w:t>20 questions were designed</w:t>
      </w:r>
      <w:r w:rsidR="00F4568C" w:rsidRPr="00570B89">
        <w:rPr>
          <w:rFonts w:cs="B Lotus"/>
          <w:sz w:val="24"/>
          <w:szCs w:val="24"/>
        </w:rPr>
        <w:t xml:space="preserve"> for Specific section in which 18 questions had </w:t>
      </w:r>
      <w:r w:rsidR="001D13BB" w:rsidRPr="00570B89">
        <w:rPr>
          <w:rFonts w:cs="B Lotus"/>
          <w:sz w:val="24"/>
          <w:szCs w:val="24"/>
        </w:rPr>
        <w:t xml:space="preserve">a </w:t>
      </w:r>
      <w:r w:rsidR="00F4568C" w:rsidRPr="00570B89">
        <w:rPr>
          <w:rFonts w:cs="B Lotus"/>
          <w:sz w:val="24"/>
          <w:szCs w:val="24"/>
        </w:rPr>
        <w:t>response range</w:t>
      </w:r>
      <w:r w:rsidR="001D13BB" w:rsidRPr="00570B89">
        <w:rPr>
          <w:rFonts w:cs="B Lotus"/>
          <w:sz w:val="24"/>
          <w:szCs w:val="24"/>
        </w:rPr>
        <w:t xml:space="preserve"> with six options of no (with a value of zero), very low (</w:t>
      </w:r>
      <w:r w:rsidR="009E064B" w:rsidRPr="00570B89">
        <w:rPr>
          <w:rFonts w:cs="B Lotus"/>
          <w:sz w:val="24"/>
          <w:szCs w:val="24"/>
        </w:rPr>
        <w:t xml:space="preserve">with a </w:t>
      </w:r>
      <w:r w:rsidR="001D13BB" w:rsidRPr="00570B89">
        <w:rPr>
          <w:rFonts w:cs="B Lotus"/>
          <w:sz w:val="24"/>
          <w:szCs w:val="24"/>
        </w:rPr>
        <w:t xml:space="preserve">value </w:t>
      </w:r>
      <w:r w:rsidR="009E064B" w:rsidRPr="00570B89">
        <w:rPr>
          <w:rFonts w:cs="B Lotus"/>
          <w:sz w:val="24"/>
          <w:szCs w:val="24"/>
        </w:rPr>
        <w:t xml:space="preserve">of </w:t>
      </w:r>
      <w:r w:rsidR="001D13BB" w:rsidRPr="00570B89">
        <w:rPr>
          <w:rFonts w:cs="B Lotus"/>
          <w:sz w:val="24"/>
          <w:szCs w:val="24"/>
        </w:rPr>
        <w:t>1), low (</w:t>
      </w:r>
      <w:r w:rsidR="009E064B" w:rsidRPr="00570B89">
        <w:rPr>
          <w:rFonts w:cs="B Lotus"/>
          <w:sz w:val="24"/>
          <w:szCs w:val="24"/>
        </w:rPr>
        <w:t xml:space="preserve">with a </w:t>
      </w:r>
      <w:r w:rsidR="001D13BB" w:rsidRPr="00570B89">
        <w:rPr>
          <w:rFonts w:cs="B Lotus"/>
          <w:sz w:val="24"/>
          <w:szCs w:val="24"/>
        </w:rPr>
        <w:t>value</w:t>
      </w:r>
      <w:r w:rsidR="009E064B" w:rsidRPr="00570B89">
        <w:rPr>
          <w:rFonts w:cs="B Lotus"/>
          <w:sz w:val="24"/>
          <w:szCs w:val="24"/>
        </w:rPr>
        <w:t xml:space="preserve"> of</w:t>
      </w:r>
      <w:r w:rsidR="001D13BB" w:rsidRPr="00570B89">
        <w:rPr>
          <w:rFonts w:cs="B Lotus"/>
          <w:sz w:val="24"/>
          <w:szCs w:val="24"/>
        </w:rPr>
        <w:t xml:space="preserve"> 2), medium (</w:t>
      </w:r>
      <w:r w:rsidR="009E064B" w:rsidRPr="00570B89">
        <w:rPr>
          <w:rFonts w:cs="B Lotus"/>
          <w:sz w:val="24"/>
          <w:szCs w:val="24"/>
        </w:rPr>
        <w:t>with a value of</w:t>
      </w:r>
      <w:r w:rsidR="001D13BB" w:rsidRPr="00570B89">
        <w:rPr>
          <w:rFonts w:cs="B Lotus"/>
          <w:sz w:val="24"/>
          <w:szCs w:val="24"/>
        </w:rPr>
        <w:t xml:space="preserve"> 3), high (</w:t>
      </w:r>
      <w:r w:rsidR="009E064B" w:rsidRPr="00570B89">
        <w:rPr>
          <w:rFonts w:cs="B Lotus"/>
          <w:sz w:val="24"/>
          <w:szCs w:val="24"/>
        </w:rPr>
        <w:t xml:space="preserve">with a </w:t>
      </w:r>
      <w:r w:rsidR="001D13BB" w:rsidRPr="00570B89">
        <w:rPr>
          <w:rFonts w:cs="B Lotus"/>
          <w:sz w:val="24"/>
          <w:szCs w:val="24"/>
        </w:rPr>
        <w:t>value</w:t>
      </w:r>
      <w:r w:rsidR="009E064B" w:rsidRPr="00570B89">
        <w:rPr>
          <w:rFonts w:cs="B Lotus"/>
          <w:sz w:val="24"/>
          <w:szCs w:val="24"/>
        </w:rPr>
        <w:t xml:space="preserve"> of</w:t>
      </w:r>
      <w:r w:rsidR="001D13BB" w:rsidRPr="00570B89">
        <w:rPr>
          <w:rFonts w:cs="B Lotus"/>
          <w:sz w:val="24"/>
          <w:szCs w:val="24"/>
        </w:rPr>
        <w:t xml:space="preserve"> </w:t>
      </w:r>
      <w:r w:rsidR="004F3E34" w:rsidRPr="00570B89">
        <w:rPr>
          <w:rFonts w:cs="B Lotus"/>
          <w:sz w:val="24"/>
          <w:szCs w:val="24"/>
        </w:rPr>
        <w:t>4)</w:t>
      </w:r>
      <w:r w:rsidR="001D13BB" w:rsidRPr="00570B89">
        <w:rPr>
          <w:rFonts w:cs="B Lotus"/>
          <w:sz w:val="24"/>
          <w:szCs w:val="24"/>
        </w:rPr>
        <w:t xml:space="preserve"> and very high (</w:t>
      </w:r>
      <w:r w:rsidR="009E064B" w:rsidRPr="00570B89">
        <w:rPr>
          <w:rFonts w:cs="B Lotus"/>
          <w:sz w:val="24"/>
          <w:szCs w:val="24"/>
        </w:rPr>
        <w:t>with a value of</w:t>
      </w:r>
      <w:r w:rsidR="001D13BB" w:rsidRPr="00570B89">
        <w:rPr>
          <w:rFonts w:cs="B Lotus"/>
          <w:sz w:val="24"/>
          <w:szCs w:val="24"/>
        </w:rPr>
        <w:t xml:space="preserve"> 5)</w:t>
      </w:r>
      <w:r w:rsidR="004F3E34" w:rsidRPr="00570B89">
        <w:rPr>
          <w:rFonts w:cs="B Lotus"/>
          <w:sz w:val="24"/>
          <w:szCs w:val="24"/>
        </w:rPr>
        <w:t>, and the other two questions had three choice answer options.</w:t>
      </w:r>
    </w:p>
    <w:p w:rsidR="00540DD8" w:rsidRPr="00570B89" w:rsidRDefault="00540DD8" w:rsidP="00540DD8">
      <w:pPr>
        <w:bidi w:val="0"/>
        <w:jc w:val="lowKashida"/>
        <w:rPr>
          <w:rFonts w:cs="B Lotus"/>
          <w:sz w:val="24"/>
          <w:szCs w:val="24"/>
        </w:rPr>
      </w:pPr>
      <w:r w:rsidRPr="00570B89">
        <w:rPr>
          <w:rFonts w:cs="B Lotus"/>
          <w:sz w:val="24"/>
          <w:szCs w:val="24"/>
        </w:rPr>
        <w:t xml:space="preserve">In order to collect the data the questionnaires were distributed among individuals in person. Before completing the questionnaire, </w:t>
      </w:r>
      <w:r w:rsidR="007328B9" w:rsidRPr="00570B89">
        <w:rPr>
          <w:rFonts w:cs="B Lotus"/>
          <w:sz w:val="24"/>
          <w:szCs w:val="24"/>
        </w:rPr>
        <w:t xml:space="preserve">they voluntary participation was assured and they were assured that the information the </w:t>
      </w:r>
      <w:r w:rsidR="001B59EC" w:rsidRPr="00570B89">
        <w:rPr>
          <w:rFonts w:cs="B Lotus"/>
          <w:sz w:val="24"/>
          <w:szCs w:val="24"/>
        </w:rPr>
        <w:t>share</w:t>
      </w:r>
      <w:r w:rsidR="007328B9" w:rsidRPr="00570B89">
        <w:rPr>
          <w:rFonts w:cs="B Lotus"/>
          <w:sz w:val="24"/>
          <w:szCs w:val="24"/>
        </w:rPr>
        <w:t xml:space="preserve"> would remain </w:t>
      </w:r>
      <w:r w:rsidR="001B59EC" w:rsidRPr="00570B89">
        <w:rPr>
          <w:rFonts w:cs="B Lotus"/>
          <w:sz w:val="24"/>
          <w:szCs w:val="24"/>
        </w:rPr>
        <w:t>completely</w:t>
      </w:r>
      <w:r w:rsidR="007328B9" w:rsidRPr="00570B89">
        <w:rPr>
          <w:rFonts w:cs="B Lotus"/>
          <w:sz w:val="24"/>
          <w:szCs w:val="24"/>
        </w:rPr>
        <w:t xml:space="preserve"> confidential. </w:t>
      </w:r>
      <w:r w:rsidR="001B59EC" w:rsidRPr="00570B89">
        <w:rPr>
          <w:rFonts w:cs="B Lotus"/>
          <w:sz w:val="24"/>
          <w:szCs w:val="24"/>
        </w:rPr>
        <w:t>Afterwards, necessary explanations were provided to patients to fill the questionnaire.</w:t>
      </w:r>
    </w:p>
    <w:p w:rsidR="001B59EC" w:rsidRPr="00570B89" w:rsidRDefault="000A415C" w:rsidP="009C650C">
      <w:pPr>
        <w:bidi w:val="0"/>
        <w:jc w:val="lowKashida"/>
        <w:rPr>
          <w:rFonts w:cs="B Lotus"/>
          <w:sz w:val="24"/>
          <w:szCs w:val="24"/>
        </w:rPr>
      </w:pPr>
      <w:r w:rsidRPr="00570B89">
        <w:rPr>
          <w:rFonts w:cs="B Lotus"/>
          <w:sz w:val="24"/>
          <w:szCs w:val="24"/>
        </w:rPr>
        <w:t xml:space="preserve">The obtained data was analyzed using a version 18 SPSS. Descriptive statistics were used to report descriptive data and </w:t>
      </w:r>
      <w:r w:rsidR="009F6B3C" w:rsidRPr="00570B89">
        <w:rPr>
          <w:rFonts w:cs="B Lotus"/>
          <w:sz w:val="24"/>
          <w:szCs w:val="24"/>
        </w:rPr>
        <w:t>to report</w:t>
      </w:r>
      <w:r w:rsidRPr="00570B89">
        <w:rPr>
          <w:rFonts w:cs="B Lotus"/>
          <w:sz w:val="24"/>
          <w:szCs w:val="24"/>
        </w:rPr>
        <w:t xml:space="preserve"> </w:t>
      </w:r>
      <w:r w:rsidR="009F6B3C" w:rsidRPr="00570B89">
        <w:rPr>
          <w:rFonts w:cs="B Lotus"/>
          <w:sz w:val="24"/>
          <w:szCs w:val="24"/>
        </w:rPr>
        <w:t xml:space="preserve">analytical data </w:t>
      </w:r>
      <w:r w:rsidRPr="00570B89">
        <w:rPr>
          <w:rFonts w:cs="B Lotus"/>
          <w:sz w:val="24"/>
          <w:szCs w:val="24"/>
        </w:rPr>
        <w:t xml:space="preserve">parametric tests such as two-sample </w:t>
      </w:r>
      <w:r w:rsidR="00814812" w:rsidRPr="00570B89">
        <w:rPr>
          <w:rFonts w:cs="B Lotus"/>
          <w:sz w:val="24"/>
          <w:szCs w:val="24"/>
        </w:rPr>
        <w:t xml:space="preserve">        </w:t>
      </w:r>
      <w:r w:rsidRPr="00570B89">
        <w:rPr>
          <w:rFonts w:cs="B Lotus"/>
          <w:sz w:val="24"/>
          <w:szCs w:val="24"/>
        </w:rPr>
        <w:t xml:space="preserve">t-test and </w:t>
      </w:r>
      <w:r w:rsidR="009C650C" w:rsidRPr="00570B89">
        <w:rPr>
          <w:rFonts w:cs="B Lotus"/>
          <w:sz w:val="24"/>
          <w:szCs w:val="24"/>
        </w:rPr>
        <w:t xml:space="preserve">one way ANOVA test </w:t>
      </w:r>
      <w:r w:rsidRPr="00570B89">
        <w:rPr>
          <w:rFonts w:cs="B Lotus"/>
          <w:sz w:val="24"/>
          <w:szCs w:val="24"/>
        </w:rPr>
        <w:t xml:space="preserve">were used. The significance level for all tests was 5%. </w:t>
      </w:r>
    </w:p>
    <w:p w:rsidR="0080591C" w:rsidRPr="00570B89" w:rsidRDefault="0080591C" w:rsidP="0080591C">
      <w:pPr>
        <w:bidi w:val="0"/>
        <w:jc w:val="lowKashida"/>
        <w:rPr>
          <w:rFonts w:cs="B Lotus"/>
          <w:b/>
          <w:bCs/>
          <w:sz w:val="24"/>
          <w:szCs w:val="24"/>
        </w:rPr>
      </w:pPr>
      <w:r w:rsidRPr="00570B89">
        <w:rPr>
          <w:rFonts w:cs="B Lotus"/>
          <w:b/>
          <w:bCs/>
          <w:sz w:val="24"/>
          <w:szCs w:val="24"/>
        </w:rPr>
        <w:t>Results</w:t>
      </w:r>
    </w:p>
    <w:p w:rsidR="009506D6" w:rsidRPr="00570B89" w:rsidRDefault="009506D6" w:rsidP="006A04FE">
      <w:pPr>
        <w:bidi w:val="0"/>
        <w:jc w:val="lowKashida"/>
        <w:rPr>
          <w:rFonts w:cs="B Lotus"/>
          <w:sz w:val="24"/>
          <w:szCs w:val="24"/>
        </w:rPr>
      </w:pPr>
      <w:r w:rsidRPr="00570B89">
        <w:rPr>
          <w:rFonts w:cs="B Lotus"/>
          <w:sz w:val="24"/>
          <w:szCs w:val="24"/>
        </w:rPr>
        <w:t>Table 1 shows the</w:t>
      </w:r>
      <w:r w:rsidR="00CC0DCA" w:rsidRPr="00570B89">
        <w:rPr>
          <w:rFonts w:cs="B Lotus"/>
          <w:sz w:val="24"/>
          <w:szCs w:val="24"/>
        </w:rPr>
        <w:t xml:space="preserve"> information of</w:t>
      </w:r>
      <w:r w:rsidRPr="00570B89">
        <w:rPr>
          <w:rFonts w:cs="B Lotus"/>
          <w:sz w:val="24"/>
          <w:szCs w:val="24"/>
        </w:rPr>
        <w:t xml:space="preserve"> individuals participa</w:t>
      </w:r>
      <w:r w:rsidR="00CC0DCA" w:rsidRPr="00570B89">
        <w:rPr>
          <w:rFonts w:cs="B Lotus"/>
          <w:sz w:val="24"/>
          <w:szCs w:val="24"/>
        </w:rPr>
        <w:t>ted</w:t>
      </w:r>
      <w:r w:rsidRPr="00570B89">
        <w:rPr>
          <w:rFonts w:cs="B Lotus"/>
          <w:sz w:val="24"/>
          <w:szCs w:val="24"/>
        </w:rPr>
        <w:t xml:space="preserve"> in the study. 66% of </w:t>
      </w:r>
      <w:r w:rsidR="00CC0DCA" w:rsidRPr="00570B89">
        <w:rPr>
          <w:rFonts w:cs="B Lotus"/>
          <w:sz w:val="24"/>
          <w:szCs w:val="24"/>
        </w:rPr>
        <w:t xml:space="preserve">the </w:t>
      </w:r>
      <w:r w:rsidRPr="00570B89">
        <w:rPr>
          <w:rFonts w:cs="B Lotus"/>
          <w:sz w:val="24"/>
          <w:szCs w:val="24"/>
        </w:rPr>
        <w:t xml:space="preserve">participants were male, mean </w:t>
      </w:r>
      <w:r w:rsidR="00CC0DCA" w:rsidRPr="00570B89">
        <w:rPr>
          <w:rFonts w:cs="B Lotus"/>
          <w:sz w:val="24"/>
          <w:szCs w:val="24"/>
        </w:rPr>
        <w:t>and</w:t>
      </w:r>
      <w:r w:rsidRPr="00570B89">
        <w:rPr>
          <w:rFonts w:cs="B Lotus"/>
          <w:sz w:val="24"/>
          <w:szCs w:val="24"/>
        </w:rPr>
        <w:t xml:space="preserve"> S</w:t>
      </w:r>
      <w:r w:rsidR="00CC0DCA" w:rsidRPr="00570B89">
        <w:rPr>
          <w:rFonts w:cs="B Lotus"/>
          <w:sz w:val="24"/>
          <w:szCs w:val="24"/>
        </w:rPr>
        <w:t xml:space="preserve">tandard </w:t>
      </w:r>
      <w:r w:rsidRPr="00570B89">
        <w:rPr>
          <w:rFonts w:cs="B Lotus"/>
          <w:sz w:val="24"/>
          <w:szCs w:val="24"/>
        </w:rPr>
        <w:t>D</w:t>
      </w:r>
      <w:r w:rsidR="00CC0DCA" w:rsidRPr="00570B89">
        <w:rPr>
          <w:rFonts w:cs="B Lotus"/>
          <w:sz w:val="24"/>
          <w:szCs w:val="24"/>
        </w:rPr>
        <w:t>eviation of their</w:t>
      </w:r>
      <w:r w:rsidRPr="00570B89">
        <w:rPr>
          <w:rFonts w:cs="B Lotus"/>
          <w:sz w:val="24"/>
          <w:szCs w:val="24"/>
        </w:rPr>
        <w:t xml:space="preserve"> age </w:t>
      </w:r>
      <w:r w:rsidR="00CC0DCA" w:rsidRPr="00570B89">
        <w:rPr>
          <w:rFonts w:cs="B Lotus"/>
          <w:sz w:val="24"/>
          <w:szCs w:val="24"/>
        </w:rPr>
        <w:t>were</w:t>
      </w:r>
      <w:r w:rsidRPr="00570B89">
        <w:rPr>
          <w:rFonts w:cs="B Lotus"/>
          <w:sz w:val="24"/>
          <w:szCs w:val="24"/>
        </w:rPr>
        <w:t xml:space="preserve"> 43 and 19 years</w:t>
      </w:r>
      <w:r w:rsidR="00CC0DCA" w:rsidRPr="00570B89">
        <w:rPr>
          <w:rFonts w:cs="B Lotus"/>
          <w:sz w:val="24"/>
          <w:szCs w:val="24"/>
        </w:rPr>
        <w:t xml:space="preserve"> respectively</w:t>
      </w:r>
      <w:r w:rsidRPr="00570B89">
        <w:rPr>
          <w:rFonts w:cs="B Lotus"/>
          <w:sz w:val="24"/>
          <w:szCs w:val="24"/>
        </w:rPr>
        <w:t xml:space="preserve">, 70% were married, more than half of them had education under </w:t>
      </w:r>
      <w:r w:rsidR="006A04FE" w:rsidRPr="00570B89">
        <w:rPr>
          <w:rFonts w:cs="B Lotus"/>
          <w:sz w:val="24"/>
          <w:szCs w:val="24"/>
        </w:rPr>
        <w:t>senior high school</w:t>
      </w:r>
      <w:r w:rsidRPr="00570B89">
        <w:rPr>
          <w:rFonts w:cs="B Lotus"/>
          <w:sz w:val="24"/>
          <w:szCs w:val="24"/>
        </w:rPr>
        <w:t xml:space="preserve"> and 54% percent of them were hospitalized for the first time.</w:t>
      </w:r>
    </w:p>
    <w:p w:rsidR="003636B9" w:rsidRPr="00570B89" w:rsidRDefault="003636B9" w:rsidP="003636B9">
      <w:pPr>
        <w:bidi w:val="0"/>
        <w:jc w:val="lowKashida"/>
        <w:rPr>
          <w:rFonts w:cs="B Lotus"/>
          <w:sz w:val="24"/>
          <w:szCs w:val="24"/>
        </w:rPr>
      </w:pPr>
      <w:r w:rsidRPr="00570B89">
        <w:rPr>
          <w:rFonts w:cs="B Lotus"/>
          <w:sz w:val="24"/>
          <w:szCs w:val="24"/>
        </w:rPr>
        <w:lastRenderedPageBreak/>
        <w:t xml:space="preserve">Table 2 indicates the quality status of three </w:t>
      </w:r>
      <w:r w:rsidR="00F774E6" w:rsidRPr="00570B89">
        <w:rPr>
          <w:rFonts w:cs="B Lotus"/>
          <w:sz w:val="24"/>
          <w:szCs w:val="24"/>
        </w:rPr>
        <w:t>dimensions</w:t>
      </w:r>
      <w:r w:rsidRPr="00570B89">
        <w:rPr>
          <w:rFonts w:cs="B Lotus"/>
          <w:sz w:val="24"/>
          <w:szCs w:val="24"/>
        </w:rPr>
        <w:t xml:space="preserve"> relating to informed consent of patient. Accordingly, </w:t>
      </w:r>
      <w:r w:rsidR="0094292F" w:rsidRPr="00570B89">
        <w:rPr>
          <w:rFonts w:cs="B Lotus"/>
          <w:sz w:val="24"/>
          <w:szCs w:val="24"/>
        </w:rPr>
        <w:t>most people</w:t>
      </w:r>
      <w:r w:rsidR="002417B5" w:rsidRPr="00570B89">
        <w:rPr>
          <w:rFonts w:cs="B Lotus"/>
          <w:sz w:val="24"/>
          <w:szCs w:val="24"/>
        </w:rPr>
        <w:t xml:space="preserve"> (46%)</w:t>
      </w:r>
      <w:r w:rsidR="0094292F" w:rsidRPr="00570B89">
        <w:rPr>
          <w:rFonts w:cs="B Lotus"/>
          <w:sz w:val="24"/>
          <w:szCs w:val="24"/>
        </w:rPr>
        <w:t xml:space="preserve"> had an average understanding of informed consent, while</w:t>
      </w:r>
      <w:r w:rsidR="00B74DA9" w:rsidRPr="00570B89">
        <w:rPr>
          <w:rFonts w:cs="B Lotus"/>
          <w:sz w:val="24"/>
          <w:szCs w:val="24"/>
        </w:rPr>
        <w:t xml:space="preserve"> </w:t>
      </w:r>
      <w:r w:rsidR="002417B5" w:rsidRPr="00570B89">
        <w:rPr>
          <w:rFonts w:cs="B Lotus"/>
          <w:sz w:val="24"/>
          <w:szCs w:val="24"/>
        </w:rPr>
        <w:t>33</w:t>
      </w:r>
      <w:r w:rsidR="00B74DA9" w:rsidRPr="00570B89">
        <w:rPr>
          <w:rFonts w:cs="B Lotus"/>
          <w:sz w:val="24"/>
          <w:szCs w:val="24"/>
        </w:rPr>
        <w:t xml:space="preserve">% of them expressed their perception and understanding in a range of low to nothing and only </w:t>
      </w:r>
      <w:r w:rsidR="002417B5" w:rsidRPr="00570B89">
        <w:rPr>
          <w:rFonts w:cs="B Lotus"/>
          <w:sz w:val="24"/>
          <w:szCs w:val="24"/>
        </w:rPr>
        <w:t>21</w:t>
      </w:r>
      <w:r w:rsidR="00B74DA9" w:rsidRPr="00570B89">
        <w:rPr>
          <w:rFonts w:cs="B Lotus"/>
          <w:sz w:val="24"/>
          <w:szCs w:val="24"/>
        </w:rPr>
        <w:t>% of the participants</w:t>
      </w:r>
      <w:r w:rsidR="002417B5" w:rsidRPr="00570B89">
        <w:rPr>
          <w:rFonts w:cs="B Lotus"/>
          <w:sz w:val="24"/>
          <w:szCs w:val="24"/>
        </w:rPr>
        <w:t xml:space="preserve"> expressed a high or very high level for it.</w:t>
      </w:r>
    </w:p>
    <w:p w:rsidR="00F70A08" w:rsidRPr="00570B89" w:rsidRDefault="0098715E" w:rsidP="00304A9A">
      <w:pPr>
        <w:bidi w:val="0"/>
        <w:jc w:val="lowKashida"/>
        <w:rPr>
          <w:rFonts w:cs="B Lotus"/>
          <w:sz w:val="24"/>
          <w:szCs w:val="24"/>
        </w:rPr>
      </w:pPr>
      <w:r w:rsidRPr="00570B89">
        <w:rPr>
          <w:rFonts w:cs="B Lotus"/>
          <w:sz w:val="24"/>
          <w:szCs w:val="24"/>
        </w:rPr>
        <w:t xml:space="preserve">44% of </w:t>
      </w:r>
      <w:r w:rsidR="008948CB" w:rsidRPr="00570B89">
        <w:rPr>
          <w:rFonts w:cs="B Lotus"/>
          <w:sz w:val="24"/>
          <w:szCs w:val="24"/>
        </w:rPr>
        <w:t xml:space="preserve">the </w:t>
      </w:r>
      <w:r w:rsidRPr="00570B89">
        <w:rPr>
          <w:rFonts w:cs="B Lotus"/>
          <w:sz w:val="24"/>
          <w:szCs w:val="24"/>
        </w:rPr>
        <w:t>patients stated that the information given to them by medical staff</w:t>
      </w:r>
      <w:r w:rsidR="008948CB" w:rsidRPr="00570B89">
        <w:rPr>
          <w:rFonts w:cs="B Lotus"/>
          <w:sz w:val="24"/>
          <w:szCs w:val="24"/>
        </w:rPr>
        <w:t xml:space="preserve"> was</w:t>
      </w:r>
      <w:r w:rsidRPr="00570B89">
        <w:rPr>
          <w:rFonts w:cs="B Lotus"/>
          <w:sz w:val="24"/>
          <w:szCs w:val="24"/>
        </w:rPr>
        <w:t xml:space="preserve"> little or no</w:t>
      </w:r>
      <w:r w:rsidR="008948CB" w:rsidRPr="00570B89">
        <w:rPr>
          <w:rFonts w:cs="B Lotus"/>
          <w:sz w:val="24"/>
          <w:szCs w:val="24"/>
        </w:rPr>
        <w:t>thing at all</w:t>
      </w:r>
      <w:r w:rsidRPr="00570B89">
        <w:rPr>
          <w:rFonts w:cs="B Lotus"/>
          <w:sz w:val="24"/>
          <w:szCs w:val="24"/>
        </w:rPr>
        <w:t>, while only</w:t>
      </w:r>
      <w:r w:rsidR="008948CB" w:rsidRPr="00570B89">
        <w:rPr>
          <w:rFonts w:cs="B Lotus"/>
          <w:sz w:val="24"/>
          <w:szCs w:val="24"/>
        </w:rPr>
        <w:t xml:space="preserve"> 16.7%</w:t>
      </w:r>
      <w:r w:rsidRPr="00570B89">
        <w:rPr>
          <w:rFonts w:cs="B Lotus"/>
          <w:sz w:val="24"/>
          <w:szCs w:val="24"/>
        </w:rPr>
        <w:t xml:space="preserve"> of patients </w:t>
      </w:r>
      <w:r w:rsidR="00F36079" w:rsidRPr="00570B89">
        <w:rPr>
          <w:rFonts w:cs="B Lotus"/>
          <w:sz w:val="24"/>
          <w:szCs w:val="24"/>
        </w:rPr>
        <w:t>announced that the information they received was</w:t>
      </w:r>
      <w:r w:rsidRPr="00570B89">
        <w:rPr>
          <w:rFonts w:cs="B Lotus"/>
          <w:sz w:val="24"/>
          <w:szCs w:val="24"/>
        </w:rPr>
        <w:t xml:space="preserve"> "</w:t>
      </w:r>
      <w:r w:rsidR="00F36079" w:rsidRPr="00570B89">
        <w:rPr>
          <w:rFonts w:cs="B Lotus"/>
          <w:sz w:val="24"/>
          <w:szCs w:val="24"/>
        </w:rPr>
        <w:t>a lot</w:t>
      </w:r>
      <w:r w:rsidRPr="00570B89">
        <w:rPr>
          <w:rFonts w:cs="B Lotus"/>
          <w:sz w:val="24"/>
          <w:szCs w:val="24"/>
        </w:rPr>
        <w:t>" and "</w:t>
      </w:r>
      <w:r w:rsidR="00F36079" w:rsidRPr="00570B89">
        <w:rPr>
          <w:rFonts w:cs="B Lotus"/>
          <w:sz w:val="24"/>
          <w:szCs w:val="24"/>
        </w:rPr>
        <w:t xml:space="preserve">very </w:t>
      </w:r>
      <w:r w:rsidRPr="00570B89">
        <w:rPr>
          <w:rFonts w:cs="B Lotus"/>
          <w:sz w:val="24"/>
          <w:szCs w:val="24"/>
        </w:rPr>
        <w:t xml:space="preserve">much". </w:t>
      </w:r>
      <w:r w:rsidR="008F46C2" w:rsidRPr="00570B89">
        <w:rPr>
          <w:rFonts w:cs="B Lotus"/>
          <w:sz w:val="24"/>
          <w:szCs w:val="24"/>
        </w:rPr>
        <w:t>In the d</w:t>
      </w:r>
      <w:r w:rsidRPr="00570B89">
        <w:rPr>
          <w:rFonts w:cs="B Lotus"/>
          <w:sz w:val="24"/>
          <w:szCs w:val="24"/>
        </w:rPr>
        <w:t>imension</w:t>
      </w:r>
      <w:r w:rsidR="008F46C2" w:rsidRPr="00570B89">
        <w:rPr>
          <w:rFonts w:cs="B Lotus"/>
          <w:sz w:val="24"/>
          <w:szCs w:val="24"/>
        </w:rPr>
        <w:t xml:space="preserve"> of </w:t>
      </w:r>
      <w:r w:rsidRPr="00570B89">
        <w:rPr>
          <w:rFonts w:cs="B Lotus"/>
          <w:sz w:val="24"/>
          <w:szCs w:val="24"/>
        </w:rPr>
        <w:t>patient</w:t>
      </w:r>
      <w:r w:rsidR="008F46C2" w:rsidRPr="00570B89">
        <w:rPr>
          <w:rFonts w:cs="B Lotus"/>
          <w:sz w:val="24"/>
          <w:szCs w:val="24"/>
        </w:rPr>
        <w:t>s'</w:t>
      </w:r>
      <w:r w:rsidRPr="00570B89">
        <w:rPr>
          <w:rFonts w:cs="B Lotus"/>
          <w:sz w:val="24"/>
          <w:szCs w:val="24"/>
        </w:rPr>
        <w:t xml:space="preserve"> participation </w:t>
      </w:r>
      <w:r w:rsidR="008F46C2" w:rsidRPr="00570B89">
        <w:rPr>
          <w:rFonts w:cs="B Lotus"/>
          <w:sz w:val="24"/>
          <w:szCs w:val="24"/>
        </w:rPr>
        <w:t xml:space="preserve">level </w:t>
      </w:r>
      <w:r w:rsidRPr="00570B89">
        <w:rPr>
          <w:rFonts w:cs="B Lotus"/>
          <w:sz w:val="24"/>
          <w:szCs w:val="24"/>
        </w:rPr>
        <w:t>in decision making 66% of</w:t>
      </w:r>
      <w:r w:rsidR="009000D6" w:rsidRPr="00570B89">
        <w:rPr>
          <w:rFonts w:cs="B Lotus"/>
          <w:sz w:val="24"/>
          <w:szCs w:val="24"/>
        </w:rPr>
        <w:t xml:space="preserve"> the</w:t>
      </w:r>
      <w:r w:rsidRPr="00570B89">
        <w:rPr>
          <w:rFonts w:cs="B Lotus"/>
          <w:sz w:val="24"/>
          <w:szCs w:val="24"/>
        </w:rPr>
        <w:t xml:space="preserve"> patients </w:t>
      </w:r>
      <w:r w:rsidR="009000D6" w:rsidRPr="00570B89">
        <w:rPr>
          <w:rFonts w:cs="B Lotus"/>
          <w:sz w:val="24"/>
          <w:szCs w:val="24"/>
        </w:rPr>
        <w:t xml:space="preserve">claimed that they had a good contribution </w:t>
      </w:r>
      <w:r w:rsidRPr="00570B89">
        <w:rPr>
          <w:rFonts w:cs="B Lotus"/>
          <w:sz w:val="24"/>
          <w:szCs w:val="24"/>
        </w:rPr>
        <w:t xml:space="preserve">in the decision-making and </w:t>
      </w:r>
      <w:r w:rsidR="009000D6" w:rsidRPr="00570B89">
        <w:rPr>
          <w:rFonts w:cs="B Lotus"/>
          <w:sz w:val="24"/>
          <w:szCs w:val="24"/>
        </w:rPr>
        <w:t xml:space="preserve">13% </w:t>
      </w:r>
      <w:r w:rsidRPr="00570B89">
        <w:rPr>
          <w:rFonts w:cs="B Lotus"/>
          <w:sz w:val="24"/>
          <w:szCs w:val="24"/>
        </w:rPr>
        <w:t xml:space="preserve">did not </w:t>
      </w:r>
      <w:r w:rsidR="00304A9A" w:rsidRPr="00570B89">
        <w:rPr>
          <w:rFonts w:cs="B Lotus"/>
          <w:sz w:val="24"/>
          <w:szCs w:val="24"/>
        </w:rPr>
        <w:t>state</w:t>
      </w:r>
      <w:r w:rsidRPr="00570B89">
        <w:rPr>
          <w:rFonts w:cs="B Lotus"/>
          <w:sz w:val="24"/>
          <w:szCs w:val="24"/>
        </w:rPr>
        <w:t xml:space="preserve"> any </w:t>
      </w:r>
      <w:r w:rsidR="008D3C3A" w:rsidRPr="00570B89">
        <w:rPr>
          <w:rFonts w:cs="B Lotus"/>
          <w:sz w:val="24"/>
          <w:szCs w:val="24"/>
        </w:rPr>
        <w:t>participation</w:t>
      </w:r>
      <w:r w:rsidRPr="00570B89">
        <w:rPr>
          <w:rFonts w:cs="B Lotus"/>
          <w:sz w:val="24"/>
          <w:szCs w:val="24"/>
        </w:rPr>
        <w:t>.</w:t>
      </w:r>
    </w:p>
    <w:p w:rsidR="00F408B5" w:rsidRPr="00570B89" w:rsidRDefault="00F408B5" w:rsidP="008D5751">
      <w:pPr>
        <w:bidi w:val="0"/>
        <w:jc w:val="lowKashida"/>
        <w:rPr>
          <w:rFonts w:cs="B Lotus"/>
          <w:sz w:val="24"/>
          <w:szCs w:val="24"/>
        </w:rPr>
      </w:pPr>
      <w:r w:rsidRPr="00570B89">
        <w:rPr>
          <w:rFonts w:cs="B Lotus"/>
          <w:sz w:val="24"/>
          <w:szCs w:val="24"/>
        </w:rPr>
        <w:t xml:space="preserve">The relationship between informed consent and other parameters (Table 3) shows that </w:t>
      </w:r>
      <w:r w:rsidR="008D3C3A" w:rsidRPr="00570B89">
        <w:rPr>
          <w:rFonts w:cs="B Lotus"/>
          <w:sz w:val="24"/>
          <w:szCs w:val="24"/>
        </w:rPr>
        <w:t>the patient</w:t>
      </w:r>
      <w:r w:rsidR="00F92556" w:rsidRPr="00570B89">
        <w:rPr>
          <w:rFonts w:cs="B Lotus"/>
          <w:sz w:val="24"/>
          <w:szCs w:val="24"/>
        </w:rPr>
        <w:t>s' understanding has only a significant relationship with their education level (P&gt;0.008)</w:t>
      </w:r>
      <w:r w:rsidR="00B20A43" w:rsidRPr="00570B89">
        <w:rPr>
          <w:rFonts w:cs="B Lotus"/>
          <w:sz w:val="24"/>
          <w:szCs w:val="24"/>
        </w:rPr>
        <w:t>. Patients' participation dimension in the treatment period</w:t>
      </w:r>
      <w:r w:rsidR="00E157D6" w:rsidRPr="00570B89">
        <w:rPr>
          <w:rFonts w:cs="B Lotus"/>
          <w:sz w:val="24"/>
          <w:szCs w:val="24"/>
        </w:rPr>
        <w:t xml:space="preserve"> was significantly correlated (P=0.01) only</w:t>
      </w:r>
      <w:r w:rsidR="00B20A43" w:rsidRPr="00570B89">
        <w:rPr>
          <w:rFonts w:cs="B Lotus"/>
          <w:sz w:val="24"/>
          <w:szCs w:val="24"/>
        </w:rPr>
        <w:t xml:space="preserve"> </w:t>
      </w:r>
      <w:r w:rsidR="00E157D6" w:rsidRPr="00570B89">
        <w:rPr>
          <w:rFonts w:cs="B Lotus"/>
          <w:sz w:val="24"/>
          <w:szCs w:val="24"/>
        </w:rPr>
        <w:t>with the</w:t>
      </w:r>
      <w:r w:rsidR="00B20A43" w:rsidRPr="00570B89">
        <w:rPr>
          <w:rFonts w:cs="B Lotus"/>
          <w:sz w:val="24"/>
          <w:szCs w:val="24"/>
        </w:rPr>
        <w:t xml:space="preserve"> type of hospitalization (normal or emergency)</w:t>
      </w:r>
      <w:r w:rsidR="00E157D6" w:rsidRPr="00570B89">
        <w:rPr>
          <w:rFonts w:cs="B Lotus"/>
          <w:sz w:val="24"/>
          <w:szCs w:val="24"/>
        </w:rPr>
        <w:t>.</w:t>
      </w:r>
      <w:r w:rsidR="00B20A43" w:rsidRPr="00570B89">
        <w:rPr>
          <w:rFonts w:cs="B Lotus"/>
          <w:sz w:val="24"/>
          <w:szCs w:val="24"/>
        </w:rPr>
        <w:t xml:space="preserve"> </w:t>
      </w:r>
      <w:r w:rsidR="008D5751" w:rsidRPr="00570B89">
        <w:rPr>
          <w:rFonts w:cs="B Lotus"/>
          <w:sz w:val="24"/>
          <w:szCs w:val="24"/>
        </w:rPr>
        <w:t xml:space="preserve">There was a </w:t>
      </w:r>
      <w:r w:rsidR="003D6E8F" w:rsidRPr="00570B89">
        <w:rPr>
          <w:rFonts w:cs="B Lotus"/>
          <w:sz w:val="24"/>
          <w:szCs w:val="24"/>
        </w:rPr>
        <w:t>significant relationship between</w:t>
      </w:r>
      <w:r w:rsidR="000751C7" w:rsidRPr="00570B89">
        <w:rPr>
          <w:rFonts w:cs="B Lotus"/>
          <w:sz w:val="24"/>
          <w:szCs w:val="24"/>
        </w:rPr>
        <w:t xml:space="preserve"> the patients' </w:t>
      </w:r>
      <w:r w:rsidR="0080495B" w:rsidRPr="00570B89">
        <w:rPr>
          <w:rFonts w:cs="B Lotus"/>
          <w:sz w:val="24"/>
          <w:szCs w:val="24"/>
        </w:rPr>
        <w:t>information intake</w:t>
      </w:r>
      <w:r w:rsidR="00725C8C" w:rsidRPr="00570B89">
        <w:rPr>
          <w:rFonts w:cs="B Lotus"/>
          <w:sz w:val="24"/>
          <w:szCs w:val="24"/>
        </w:rPr>
        <w:t xml:space="preserve"> </w:t>
      </w:r>
      <w:r w:rsidR="000751C7" w:rsidRPr="00570B89">
        <w:rPr>
          <w:rFonts w:cs="B Lotus"/>
          <w:sz w:val="24"/>
          <w:szCs w:val="24"/>
        </w:rPr>
        <w:t xml:space="preserve">and their residence location </w:t>
      </w:r>
      <w:bookmarkStart w:id="0" w:name="_GoBack"/>
      <w:bookmarkEnd w:id="0"/>
      <w:r w:rsidR="004C1F4F" w:rsidRPr="00570B89">
        <w:rPr>
          <w:rFonts w:cs="B Lotus"/>
          <w:sz w:val="24"/>
          <w:szCs w:val="24"/>
        </w:rPr>
        <w:t>(</w:t>
      </w:r>
      <w:r w:rsidR="003D6E8F" w:rsidRPr="00570B89">
        <w:rPr>
          <w:rFonts w:cs="B Lotus"/>
          <w:sz w:val="24"/>
          <w:szCs w:val="24"/>
        </w:rPr>
        <w:t>P=0.027</w:t>
      </w:r>
      <w:r w:rsidR="004C1F4F" w:rsidRPr="00570B89">
        <w:rPr>
          <w:rFonts w:cs="B Lotus"/>
          <w:sz w:val="24"/>
          <w:szCs w:val="24"/>
        </w:rPr>
        <w:t xml:space="preserve">) and medical expertise related with the patients </w:t>
      </w:r>
      <w:r w:rsidR="00725C8C" w:rsidRPr="00570B89">
        <w:rPr>
          <w:rFonts w:cs="B Lotus"/>
          <w:sz w:val="24"/>
          <w:szCs w:val="24"/>
        </w:rPr>
        <w:t>(P&lt;0.0001</w:t>
      </w:r>
      <w:r w:rsidR="003D6E8F" w:rsidRPr="00570B89">
        <w:rPr>
          <w:rFonts w:cs="B Lotus"/>
          <w:sz w:val="24"/>
          <w:szCs w:val="24"/>
        </w:rPr>
        <w:t>)</w:t>
      </w:r>
      <w:r w:rsidR="0080495B" w:rsidRPr="00570B89">
        <w:rPr>
          <w:rFonts w:cs="B Lotus"/>
          <w:sz w:val="24"/>
          <w:szCs w:val="24"/>
        </w:rPr>
        <w:t xml:space="preserve">. </w:t>
      </w:r>
      <w:r w:rsidR="0085734E" w:rsidRPr="00570B89">
        <w:rPr>
          <w:rFonts w:cs="B Lotus"/>
          <w:sz w:val="24"/>
          <w:szCs w:val="24"/>
        </w:rPr>
        <w:t>A</w:t>
      </w:r>
      <w:r w:rsidR="0080495B" w:rsidRPr="00570B89">
        <w:rPr>
          <w:rFonts w:cs="B Lotus"/>
          <w:sz w:val="24"/>
          <w:szCs w:val="24"/>
        </w:rPr>
        <w:t xml:space="preserve"> significant difference</w:t>
      </w:r>
      <w:r w:rsidR="0085734E" w:rsidRPr="00570B89">
        <w:rPr>
          <w:rFonts w:cs="B Lotus"/>
          <w:sz w:val="24"/>
          <w:szCs w:val="24"/>
        </w:rPr>
        <w:t xml:space="preserve"> was found in the information received concerned the </w:t>
      </w:r>
      <w:r w:rsidR="0080495B" w:rsidRPr="00570B89">
        <w:rPr>
          <w:rFonts w:cs="B Lotus"/>
          <w:sz w:val="24"/>
          <w:szCs w:val="24"/>
        </w:rPr>
        <w:t>patients living in rural areas.</w:t>
      </w:r>
    </w:p>
    <w:p w:rsidR="004D184F" w:rsidRPr="00570B89" w:rsidRDefault="004D184F" w:rsidP="004D184F">
      <w:pPr>
        <w:bidi w:val="0"/>
        <w:jc w:val="lowKashida"/>
        <w:rPr>
          <w:rFonts w:cs="B Lotus"/>
          <w:b/>
          <w:bCs/>
          <w:sz w:val="24"/>
          <w:szCs w:val="24"/>
          <w:rtl/>
        </w:rPr>
      </w:pPr>
      <w:r w:rsidRPr="00570B89">
        <w:rPr>
          <w:rFonts w:cs="B Lotus"/>
          <w:b/>
          <w:bCs/>
          <w:sz w:val="24"/>
          <w:szCs w:val="24"/>
        </w:rPr>
        <w:t>Discussion</w:t>
      </w:r>
    </w:p>
    <w:p w:rsidR="004D184F" w:rsidRPr="00570B89" w:rsidRDefault="00155456" w:rsidP="0030409E">
      <w:pPr>
        <w:bidi w:val="0"/>
        <w:jc w:val="lowKashida"/>
        <w:rPr>
          <w:rFonts w:cs="B Lotus"/>
          <w:sz w:val="24"/>
          <w:szCs w:val="24"/>
          <w:rtl/>
        </w:rPr>
      </w:pPr>
      <w:r w:rsidRPr="00570B89">
        <w:rPr>
          <w:rFonts w:cs="B Lotus"/>
          <w:sz w:val="24"/>
          <w:szCs w:val="24"/>
        </w:rPr>
        <w:t xml:space="preserve">Informed consent is a key element in modern </w:t>
      </w:r>
      <w:r w:rsidR="00793D88" w:rsidRPr="00570B89">
        <w:rPr>
          <w:rFonts w:cs="B Lotus"/>
          <w:sz w:val="24"/>
          <w:szCs w:val="24"/>
        </w:rPr>
        <w:t>patient</w:t>
      </w:r>
      <w:r w:rsidRPr="00570B89">
        <w:rPr>
          <w:rFonts w:cs="B Lotus"/>
          <w:sz w:val="24"/>
          <w:szCs w:val="24"/>
        </w:rPr>
        <w:t>-centered medicine approach</w:t>
      </w:r>
      <w:r w:rsidR="00793D88" w:rsidRPr="00570B89">
        <w:rPr>
          <w:rFonts w:cs="B Lotus"/>
          <w:sz w:val="24"/>
          <w:szCs w:val="24"/>
        </w:rPr>
        <w:t xml:space="preserve"> and represents informed decision making of individuals </w:t>
      </w:r>
      <w:r w:rsidR="00C668D2" w:rsidRPr="00570B89">
        <w:rPr>
          <w:rFonts w:cs="B Lotus"/>
          <w:sz w:val="24"/>
          <w:szCs w:val="24"/>
        </w:rPr>
        <w:t xml:space="preserve">to receive health services. In addition to the patient's participation and </w:t>
      </w:r>
      <w:r w:rsidR="00F1797E" w:rsidRPr="00570B89">
        <w:rPr>
          <w:rFonts w:cs="B Lotus"/>
          <w:sz w:val="24"/>
          <w:szCs w:val="24"/>
        </w:rPr>
        <w:t xml:space="preserve">their </w:t>
      </w:r>
      <w:r w:rsidR="00C668D2" w:rsidRPr="00570B89">
        <w:rPr>
          <w:rFonts w:cs="B Lotus"/>
          <w:sz w:val="24"/>
          <w:szCs w:val="24"/>
        </w:rPr>
        <w:t xml:space="preserve">role </w:t>
      </w:r>
      <w:r w:rsidR="00F1797E" w:rsidRPr="00570B89">
        <w:rPr>
          <w:rFonts w:cs="B Lotus"/>
          <w:sz w:val="24"/>
          <w:szCs w:val="24"/>
        </w:rPr>
        <w:t>in</w:t>
      </w:r>
      <w:r w:rsidR="00C668D2" w:rsidRPr="00570B89">
        <w:rPr>
          <w:rFonts w:cs="B Lotus"/>
          <w:sz w:val="24"/>
          <w:szCs w:val="24"/>
        </w:rPr>
        <w:t xml:space="preserve"> culture building</w:t>
      </w:r>
      <w:r w:rsidR="00F1797E" w:rsidRPr="00570B89">
        <w:rPr>
          <w:rFonts w:cs="B Lotus"/>
          <w:sz w:val="24"/>
          <w:szCs w:val="24"/>
        </w:rPr>
        <w:t>, it is necessary that the health system lay essential</w:t>
      </w:r>
      <w:r w:rsidR="00C668D2" w:rsidRPr="00570B89">
        <w:rPr>
          <w:rFonts w:cs="B Lotus"/>
          <w:sz w:val="24"/>
          <w:szCs w:val="24"/>
        </w:rPr>
        <w:t xml:space="preserve"> infrastructure</w:t>
      </w:r>
      <w:r w:rsidR="00F1797E" w:rsidRPr="00570B89">
        <w:rPr>
          <w:rFonts w:cs="B Lotus"/>
          <w:sz w:val="24"/>
          <w:szCs w:val="24"/>
        </w:rPr>
        <w:t>s</w:t>
      </w:r>
      <w:r w:rsidR="00C668D2" w:rsidRPr="00570B89">
        <w:rPr>
          <w:rFonts w:cs="B Lotus"/>
          <w:sz w:val="24"/>
          <w:szCs w:val="24"/>
        </w:rPr>
        <w:t>.</w:t>
      </w:r>
      <w:r w:rsidR="0097580A" w:rsidRPr="00570B89">
        <w:rPr>
          <w:rFonts w:cs="B Lotus"/>
          <w:sz w:val="24"/>
          <w:szCs w:val="24"/>
        </w:rPr>
        <w:t xml:space="preserve"> This study aimed to evaluate the </w:t>
      </w:r>
      <w:r w:rsidR="0030409E" w:rsidRPr="00570B89">
        <w:rPr>
          <w:rFonts w:cs="B Lotus"/>
          <w:sz w:val="24"/>
          <w:szCs w:val="24"/>
        </w:rPr>
        <w:t xml:space="preserve">status of </w:t>
      </w:r>
      <w:r w:rsidR="0097580A" w:rsidRPr="00570B89">
        <w:rPr>
          <w:rFonts w:cs="B Lotus"/>
          <w:sz w:val="24"/>
          <w:szCs w:val="24"/>
        </w:rPr>
        <w:t>informed partici</w:t>
      </w:r>
      <w:r w:rsidR="00353DD0" w:rsidRPr="00570B89">
        <w:rPr>
          <w:rFonts w:cs="B Lotus"/>
          <w:sz w:val="24"/>
          <w:szCs w:val="24"/>
        </w:rPr>
        <w:t>pation of individuals in Rasoul-e-</w:t>
      </w:r>
      <w:r w:rsidR="0097580A" w:rsidRPr="00570B89">
        <w:rPr>
          <w:rFonts w:cs="B Lotus"/>
          <w:sz w:val="24"/>
          <w:szCs w:val="24"/>
        </w:rPr>
        <w:t xml:space="preserve">Akram </w:t>
      </w:r>
      <w:r w:rsidR="0030409E" w:rsidRPr="00570B89">
        <w:rPr>
          <w:rFonts w:cs="B Lotus"/>
          <w:sz w:val="24"/>
          <w:szCs w:val="24"/>
        </w:rPr>
        <w:t>Hospital</w:t>
      </w:r>
      <w:r w:rsidR="0097580A" w:rsidRPr="00570B89">
        <w:rPr>
          <w:rFonts w:cs="B Lotus"/>
          <w:sz w:val="24"/>
          <w:szCs w:val="24"/>
        </w:rPr>
        <w:t xml:space="preserve"> </w:t>
      </w:r>
      <w:r w:rsidR="0030409E" w:rsidRPr="00570B89">
        <w:rPr>
          <w:rFonts w:cs="B Lotus"/>
          <w:sz w:val="24"/>
          <w:szCs w:val="24"/>
        </w:rPr>
        <w:t xml:space="preserve">and was conducted </w:t>
      </w:r>
      <w:r w:rsidR="0097580A" w:rsidRPr="00570B89">
        <w:rPr>
          <w:rFonts w:cs="B Lotus"/>
          <w:sz w:val="24"/>
          <w:szCs w:val="24"/>
        </w:rPr>
        <w:t>with the participation of 300 patients.</w:t>
      </w:r>
    </w:p>
    <w:p w:rsidR="002C5032" w:rsidRPr="00570B89" w:rsidRDefault="005E6CF6" w:rsidP="00A86E8D">
      <w:pPr>
        <w:bidi w:val="0"/>
        <w:jc w:val="lowKashida"/>
        <w:rPr>
          <w:rFonts w:asciiTheme="minorHAnsi" w:hAnsiTheme="minorHAnsi" w:cs="B Lotus"/>
          <w:sz w:val="24"/>
          <w:szCs w:val="24"/>
          <w:rtl/>
        </w:rPr>
      </w:pPr>
      <w:r w:rsidRPr="00570B89">
        <w:rPr>
          <w:rFonts w:asciiTheme="minorHAnsi" w:hAnsiTheme="minorHAnsi" w:cs="B Lotus"/>
          <w:sz w:val="24"/>
          <w:szCs w:val="24"/>
        </w:rPr>
        <w:t>The results showed that the majority of patients (44%) considered the provided information insufficient or nothing at all.</w:t>
      </w:r>
      <w:r w:rsidRPr="00570B89">
        <w:rPr>
          <w:sz w:val="24"/>
          <w:szCs w:val="24"/>
        </w:rPr>
        <w:t xml:space="preserve"> </w:t>
      </w:r>
      <w:r w:rsidRPr="00570B89">
        <w:rPr>
          <w:rFonts w:asciiTheme="minorHAnsi" w:hAnsiTheme="minorHAnsi" w:cs="B Lotus"/>
          <w:sz w:val="24"/>
          <w:szCs w:val="24"/>
        </w:rPr>
        <w:t>Several studies also suggest the inadequacy of the information in this field. For instance</w:t>
      </w:r>
      <w:r w:rsidR="00C66151" w:rsidRPr="00570B89">
        <w:rPr>
          <w:rFonts w:asciiTheme="minorHAnsi" w:hAnsiTheme="minorHAnsi" w:cs="B Lotus"/>
          <w:sz w:val="24"/>
          <w:szCs w:val="24"/>
        </w:rPr>
        <w:t>, in Sheikh Taheri study nearly 83% (18) and in Amini and et al study 60% of the participants believed that</w:t>
      </w:r>
      <w:r w:rsidR="00892828" w:rsidRPr="00570B89">
        <w:rPr>
          <w:rFonts w:asciiTheme="minorHAnsi" w:hAnsiTheme="minorHAnsi" w:cs="B Lotus"/>
          <w:sz w:val="24"/>
          <w:szCs w:val="24"/>
        </w:rPr>
        <w:t xml:space="preserve"> the information they </w:t>
      </w:r>
      <w:r w:rsidR="001B0EB4" w:rsidRPr="00570B89">
        <w:rPr>
          <w:rFonts w:asciiTheme="minorHAnsi" w:hAnsiTheme="minorHAnsi" w:cs="B Lotus"/>
          <w:sz w:val="24"/>
          <w:szCs w:val="24"/>
        </w:rPr>
        <w:t>received</w:t>
      </w:r>
      <w:r w:rsidR="00892828" w:rsidRPr="00570B89">
        <w:rPr>
          <w:rFonts w:asciiTheme="minorHAnsi" w:hAnsiTheme="minorHAnsi" w:cs="B Lotus"/>
          <w:sz w:val="24"/>
          <w:szCs w:val="24"/>
        </w:rPr>
        <w:t xml:space="preserve"> was insufficient (17).</w:t>
      </w:r>
      <w:r w:rsidR="00E52989" w:rsidRPr="00570B89">
        <w:rPr>
          <w:rFonts w:asciiTheme="minorHAnsi" w:hAnsiTheme="minorHAnsi" w:cs="B Lotus"/>
          <w:sz w:val="24"/>
          <w:szCs w:val="24"/>
        </w:rPr>
        <w:t xml:space="preserve"> </w:t>
      </w:r>
      <w:r w:rsidR="001D3EA8" w:rsidRPr="00570B89">
        <w:rPr>
          <w:rFonts w:asciiTheme="minorHAnsi" w:hAnsiTheme="minorHAnsi" w:cs="B Lotus"/>
          <w:sz w:val="24"/>
          <w:szCs w:val="24"/>
        </w:rPr>
        <w:t>In the study of Kigoba and et al</w:t>
      </w:r>
      <w:r w:rsidR="00E52989" w:rsidRPr="00570B89">
        <w:rPr>
          <w:rFonts w:asciiTheme="minorHAnsi" w:hAnsiTheme="minorHAnsi" w:cs="B Lotus"/>
          <w:sz w:val="24"/>
          <w:szCs w:val="24"/>
        </w:rPr>
        <w:t xml:space="preserve"> (2012) only 9% of individuals </w:t>
      </w:r>
      <w:r w:rsidR="001D3EA8" w:rsidRPr="00570B89">
        <w:rPr>
          <w:rFonts w:asciiTheme="minorHAnsi" w:hAnsiTheme="minorHAnsi" w:cs="B Lotus"/>
          <w:sz w:val="24"/>
          <w:szCs w:val="24"/>
        </w:rPr>
        <w:t xml:space="preserve">has stated that </w:t>
      </w:r>
      <w:r w:rsidR="00E52989" w:rsidRPr="00570B89">
        <w:rPr>
          <w:rFonts w:asciiTheme="minorHAnsi" w:hAnsiTheme="minorHAnsi" w:cs="B Lotus"/>
          <w:sz w:val="24"/>
          <w:szCs w:val="24"/>
        </w:rPr>
        <w:t xml:space="preserve">during </w:t>
      </w:r>
      <w:r w:rsidR="00044A96" w:rsidRPr="00570B89">
        <w:rPr>
          <w:rFonts w:asciiTheme="minorHAnsi" w:hAnsiTheme="minorHAnsi" w:cs="B Lotus"/>
          <w:sz w:val="24"/>
          <w:szCs w:val="24"/>
        </w:rPr>
        <w:t xml:space="preserve">the </w:t>
      </w:r>
      <w:r w:rsidR="00E52989" w:rsidRPr="00570B89">
        <w:rPr>
          <w:rFonts w:asciiTheme="minorHAnsi" w:hAnsiTheme="minorHAnsi" w:cs="B Lotus"/>
          <w:sz w:val="24"/>
          <w:szCs w:val="24"/>
        </w:rPr>
        <w:t xml:space="preserve">study or treatment </w:t>
      </w:r>
      <w:r w:rsidR="00044A96" w:rsidRPr="00570B89">
        <w:rPr>
          <w:rFonts w:asciiTheme="minorHAnsi" w:hAnsiTheme="minorHAnsi" w:cs="B Lotus"/>
          <w:sz w:val="24"/>
          <w:szCs w:val="24"/>
        </w:rPr>
        <w:t xml:space="preserve">they </w:t>
      </w:r>
      <w:r w:rsidR="00E52989" w:rsidRPr="00570B89">
        <w:rPr>
          <w:rFonts w:asciiTheme="minorHAnsi" w:hAnsiTheme="minorHAnsi" w:cs="B Lotus"/>
          <w:sz w:val="24"/>
          <w:szCs w:val="24"/>
        </w:rPr>
        <w:t xml:space="preserve">have received inadequate information (19). Systematic review of studies published over the period </w:t>
      </w:r>
      <w:r w:rsidR="00044A96" w:rsidRPr="00570B89">
        <w:rPr>
          <w:rFonts w:asciiTheme="minorHAnsi" w:hAnsiTheme="minorHAnsi" w:cs="B Lotus"/>
          <w:sz w:val="24"/>
          <w:szCs w:val="24"/>
        </w:rPr>
        <w:t xml:space="preserve">of </w:t>
      </w:r>
      <w:r w:rsidR="00E52989" w:rsidRPr="00570B89">
        <w:rPr>
          <w:rFonts w:asciiTheme="minorHAnsi" w:hAnsiTheme="minorHAnsi" w:cs="B Lotus"/>
          <w:sz w:val="24"/>
          <w:szCs w:val="24"/>
        </w:rPr>
        <w:t>1961 to 2006 showed that</w:t>
      </w:r>
      <w:r w:rsidR="00044A96" w:rsidRPr="00570B89">
        <w:rPr>
          <w:rFonts w:asciiTheme="minorHAnsi" w:hAnsiTheme="minorHAnsi" w:cs="B Lotus"/>
          <w:sz w:val="24"/>
          <w:szCs w:val="24"/>
        </w:rPr>
        <w:t xml:space="preserve"> level of consent was</w:t>
      </w:r>
      <w:r w:rsidR="00E52989" w:rsidRPr="00570B89">
        <w:rPr>
          <w:rFonts w:asciiTheme="minorHAnsi" w:hAnsiTheme="minorHAnsi" w:cs="B Lotus"/>
          <w:sz w:val="24"/>
          <w:szCs w:val="24"/>
        </w:rPr>
        <w:t xml:space="preserve"> 58% </w:t>
      </w:r>
      <w:r w:rsidR="00AB25F4" w:rsidRPr="00570B89">
        <w:rPr>
          <w:rFonts w:asciiTheme="minorHAnsi" w:hAnsiTheme="minorHAnsi" w:cs="B Lotus"/>
          <w:sz w:val="24"/>
          <w:szCs w:val="24"/>
        </w:rPr>
        <w:t xml:space="preserve">from </w:t>
      </w:r>
      <w:r w:rsidR="00E52989" w:rsidRPr="00570B89">
        <w:rPr>
          <w:rFonts w:asciiTheme="minorHAnsi" w:hAnsiTheme="minorHAnsi" w:cs="B Lotus"/>
          <w:sz w:val="24"/>
          <w:szCs w:val="24"/>
        </w:rPr>
        <w:t>the information received (20).</w:t>
      </w:r>
      <w:r w:rsidR="00A86E8D" w:rsidRPr="00570B89">
        <w:rPr>
          <w:rFonts w:asciiTheme="minorHAnsi" w:hAnsiTheme="minorHAnsi" w:cs="B Lotus"/>
          <w:sz w:val="24"/>
          <w:szCs w:val="24"/>
        </w:rPr>
        <w:t xml:space="preserve"> These differences may be due to different procedures in different hospitals and locations, monitoring systems and monitoring, level of staff awareness and training and etc.</w:t>
      </w:r>
    </w:p>
    <w:p w:rsidR="006F3573" w:rsidRPr="00570B89" w:rsidRDefault="000C2B65" w:rsidP="00C258E0">
      <w:pPr>
        <w:bidi w:val="0"/>
        <w:jc w:val="lowKashida"/>
        <w:rPr>
          <w:rFonts w:asciiTheme="minorHAnsi" w:hAnsiTheme="minorHAnsi" w:cs="B Lotus"/>
          <w:sz w:val="24"/>
          <w:szCs w:val="24"/>
          <w:rtl/>
        </w:rPr>
      </w:pPr>
      <w:r w:rsidRPr="00570B89">
        <w:rPr>
          <w:rFonts w:asciiTheme="minorHAnsi" w:hAnsiTheme="minorHAnsi" w:cs="B Lotus"/>
          <w:sz w:val="24"/>
          <w:szCs w:val="24"/>
        </w:rPr>
        <w:t xml:space="preserve">There was a significant relationship between the information received </w:t>
      </w:r>
      <w:r w:rsidR="00085047" w:rsidRPr="00570B89">
        <w:rPr>
          <w:rFonts w:asciiTheme="minorHAnsi" w:hAnsiTheme="minorHAnsi" w:cs="B Lotus"/>
          <w:sz w:val="24"/>
          <w:szCs w:val="24"/>
        </w:rPr>
        <w:t xml:space="preserve">about the </w:t>
      </w:r>
      <w:r w:rsidR="00FB46A9" w:rsidRPr="00570B89">
        <w:rPr>
          <w:rFonts w:asciiTheme="minorHAnsi" w:hAnsiTheme="minorHAnsi" w:cs="B Lotus"/>
          <w:sz w:val="24"/>
          <w:szCs w:val="24"/>
        </w:rPr>
        <w:t>participants’ residence location and the ward of hospitalization.</w:t>
      </w:r>
      <w:r w:rsidR="00F942BA" w:rsidRPr="00570B89">
        <w:rPr>
          <w:rFonts w:asciiTheme="minorHAnsi" w:hAnsiTheme="minorHAnsi" w:cs="B Lotus"/>
          <w:sz w:val="24"/>
          <w:szCs w:val="24"/>
        </w:rPr>
        <w:t xml:space="preserve"> Accordingly, the information received by rural </w:t>
      </w:r>
      <w:r w:rsidR="00C258E0" w:rsidRPr="00570B89">
        <w:rPr>
          <w:rFonts w:asciiTheme="minorHAnsi" w:hAnsiTheme="minorHAnsi" w:cs="B Lotus"/>
          <w:sz w:val="24"/>
          <w:szCs w:val="24"/>
        </w:rPr>
        <w:t xml:space="preserve">residents </w:t>
      </w:r>
      <w:r w:rsidR="009325DA" w:rsidRPr="00570B89">
        <w:rPr>
          <w:rFonts w:asciiTheme="minorHAnsi" w:hAnsiTheme="minorHAnsi" w:cs="B Lotus"/>
          <w:sz w:val="24"/>
          <w:szCs w:val="24"/>
        </w:rPr>
        <w:t>is</w:t>
      </w:r>
      <w:r w:rsidR="00C258E0" w:rsidRPr="00570B89">
        <w:rPr>
          <w:rFonts w:asciiTheme="minorHAnsi" w:hAnsiTheme="minorHAnsi" w:cs="B Lotus"/>
          <w:sz w:val="24"/>
          <w:szCs w:val="24"/>
        </w:rPr>
        <w:t xml:space="preserve"> less in comparison with urban residents. This </w:t>
      </w:r>
      <w:r w:rsidR="00C258E0" w:rsidRPr="00570B89">
        <w:rPr>
          <w:rFonts w:asciiTheme="minorHAnsi" w:hAnsiTheme="minorHAnsi" w:cs="B Lotus"/>
          <w:sz w:val="24"/>
          <w:szCs w:val="24"/>
        </w:rPr>
        <w:lastRenderedPageBreak/>
        <w:t>shows that in order to promote informed consent</w:t>
      </w:r>
      <w:r w:rsidR="00EB780C" w:rsidRPr="00570B89">
        <w:rPr>
          <w:rFonts w:asciiTheme="minorHAnsi" w:hAnsiTheme="minorHAnsi" w:cs="B Lotus"/>
          <w:sz w:val="24"/>
          <w:szCs w:val="24"/>
        </w:rPr>
        <w:t>, rural and urban segregation should also be considered and appropriate training should be given to rural residents</w:t>
      </w:r>
      <w:r w:rsidR="00FB2DBD" w:rsidRPr="00570B89">
        <w:rPr>
          <w:rFonts w:asciiTheme="minorHAnsi" w:hAnsiTheme="minorHAnsi" w:cs="B Lotus"/>
          <w:sz w:val="24"/>
          <w:szCs w:val="24"/>
        </w:rPr>
        <w:t>. This training can be organized at the location of rural residents by the relevant</w:t>
      </w:r>
      <w:r w:rsidR="00C45D2D" w:rsidRPr="00570B89">
        <w:rPr>
          <w:rFonts w:asciiTheme="minorHAnsi" w:hAnsiTheme="minorHAnsi" w:cs="B Lotus"/>
          <w:sz w:val="24"/>
          <w:szCs w:val="24"/>
        </w:rPr>
        <w:t xml:space="preserve"> organizations or at the visiting location of the patient by the medical team.</w:t>
      </w:r>
      <w:r w:rsidR="00D23578" w:rsidRPr="00570B89">
        <w:rPr>
          <w:rFonts w:asciiTheme="minorHAnsi" w:hAnsiTheme="minorHAnsi" w:cs="B Lotus"/>
          <w:sz w:val="24"/>
          <w:szCs w:val="24"/>
        </w:rPr>
        <w:t xml:space="preserve"> Study of Vosugh and et al in Ardebil shows that informed consent can be affected by the residence location</w:t>
      </w:r>
      <w:r w:rsidR="003C5933" w:rsidRPr="00570B89">
        <w:rPr>
          <w:rFonts w:asciiTheme="minorHAnsi" w:hAnsiTheme="minorHAnsi" w:cs="B Lotus"/>
          <w:sz w:val="24"/>
          <w:szCs w:val="24"/>
        </w:rPr>
        <w:t xml:space="preserve"> (21). Thus, in the methods and measures to obtain informed consent</w:t>
      </w:r>
      <w:r w:rsidR="001C4902" w:rsidRPr="00570B89">
        <w:rPr>
          <w:rFonts w:asciiTheme="minorHAnsi" w:hAnsiTheme="minorHAnsi" w:cs="B Lotus"/>
          <w:sz w:val="24"/>
          <w:szCs w:val="24"/>
        </w:rPr>
        <w:t xml:space="preserve"> it is essential to take spatial and temporal conditions into consideration.</w:t>
      </w:r>
    </w:p>
    <w:p w:rsidR="00D64A85" w:rsidRPr="00570B89" w:rsidRDefault="00A20B0E" w:rsidP="00D64A85">
      <w:pPr>
        <w:bidi w:val="0"/>
        <w:jc w:val="lowKashida"/>
        <w:rPr>
          <w:rFonts w:asciiTheme="minorHAnsi" w:hAnsiTheme="minorHAnsi" w:cs="B Lotus"/>
          <w:sz w:val="24"/>
          <w:szCs w:val="24"/>
        </w:rPr>
      </w:pPr>
      <w:r w:rsidRPr="00570B89">
        <w:rPr>
          <w:rFonts w:asciiTheme="minorHAnsi" w:hAnsiTheme="minorHAnsi" w:cs="B Lotus"/>
          <w:sz w:val="24"/>
          <w:szCs w:val="24"/>
        </w:rPr>
        <w:t>Moreover, it should be noted that most people participated in this survey had an education level lower that senior high school  and there was a significant relationship between the values</w:t>
      </w:r>
      <w:r w:rsidR="00A70C4A" w:rsidRPr="00570B89">
        <w:rPr>
          <w:rFonts w:asciiTheme="minorHAnsi" w:hAnsiTheme="minorHAnsi" w:cs="B Lotus"/>
          <w:sz w:val="24"/>
          <w:szCs w:val="24"/>
        </w:rPr>
        <w:t xml:space="preserve"> of their understanding from informed consent and level of education. With increase in the level of education average value for the understanding of information </w:t>
      </w:r>
      <w:r w:rsidR="000F7BB8" w:rsidRPr="00570B89">
        <w:rPr>
          <w:rFonts w:asciiTheme="minorHAnsi" w:hAnsiTheme="minorHAnsi" w:cs="B Lotus"/>
          <w:sz w:val="24"/>
          <w:szCs w:val="24"/>
        </w:rPr>
        <w:t xml:space="preserve">increased too. It challenges the people about the issue of what </w:t>
      </w:r>
      <w:r w:rsidR="00C63377" w:rsidRPr="00570B89">
        <w:rPr>
          <w:rFonts w:asciiTheme="minorHAnsi" w:hAnsiTheme="minorHAnsi" w:cs="B Lotus"/>
          <w:sz w:val="24"/>
          <w:szCs w:val="24"/>
        </w:rPr>
        <w:t xml:space="preserve">kind of information they need for their treatment. Even if there is a proper interaction between the </w:t>
      </w:r>
      <w:r w:rsidR="00426125" w:rsidRPr="00570B89">
        <w:rPr>
          <w:rFonts w:asciiTheme="minorHAnsi" w:hAnsiTheme="minorHAnsi" w:cs="B Lotus"/>
          <w:sz w:val="24"/>
          <w:szCs w:val="24"/>
        </w:rPr>
        <w:t>medical system and patients, individuals’ differences in terms of education level and awareness should be considered</w:t>
      </w:r>
      <w:r w:rsidR="00AE41C3" w:rsidRPr="00570B89">
        <w:rPr>
          <w:rFonts w:asciiTheme="minorHAnsi" w:hAnsiTheme="minorHAnsi" w:cs="B Lotus"/>
          <w:sz w:val="24"/>
          <w:szCs w:val="24"/>
        </w:rPr>
        <w:t xml:space="preserve"> (10).</w:t>
      </w:r>
    </w:p>
    <w:p w:rsidR="00D64A85" w:rsidRPr="00570B89" w:rsidRDefault="008C5045" w:rsidP="009B65A0">
      <w:pPr>
        <w:bidi w:val="0"/>
        <w:jc w:val="lowKashida"/>
        <w:rPr>
          <w:rFonts w:asciiTheme="minorHAnsi" w:hAnsiTheme="minorHAnsi" w:cs="B Lotus"/>
          <w:sz w:val="24"/>
          <w:szCs w:val="24"/>
          <w:rtl/>
        </w:rPr>
      </w:pPr>
      <w:r w:rsidRPr="00570B89">
        <w:rPr>
          <w:rFonts w:asciiTheme="minorHAnsi" w:hAnsiTheme="minorHAnsi" w:cs="B Lotus"/>
          <w:sz w:val="24"/>
          <w:szCs w:val="24"/>
        </w:rPr>
        <w:t xml:space="preserve">Therefore, it is necessary that the amount of </w:t>
      </w:r>
      <w:r w:rsidR="00391B28" w:rsidRPr="00570B89">
        <w:rPr>
          <w:rFonts w:asciiTheme="minorHAnsi" w:hAnsiTheme="minorHAnsi" w:cs="B Lotus"/>
          <w:sz w:val="24"/>
          <w:szCs w:val="24"/>
        </w:rPr>
        <w:t>receiving</w:t>
      </w:r>
      <w:r w:rsidRPr="00570B89">
        <w:rPr>
          <w:rFonts w:asciiTheme="minorHAnsi" w:hAnsiTheme="minorHAnsi" w:cs="B Lotus"/>
          <w:sz w:val="24"/>
          <w:szCs w:val="24"/>
        </w:rPr>
        <w:t xml:space="preserve"> information</w:t>
      </w:r>
      <w:r w:rsidR="0033157C" w:rsidRPr="00570B89">
        <w:rPr>
          <w:rFonts w:asciiTheme="minorHAnsi" w:hAnsiTheme="minorHAnsi" w:cs="B Lotus"/>
          <w:sz w:val="24"/>
          <w:szCs w:val="24"/>
        </w:rPr>
        <w:t xml:space="preserve"> which is required to </w:t>
      </w:r>
      <w:r w:rsidR="00CA0172" w:rsidRPr="00570B89">
        <w:rPr>
          <w:rFonts w:asciiTheme="minorHAnsi" w:hAnsiTheme="minorHAnsi" w:cs="B Lotus"/>
          <w:sz w:val="24"/>
          <w:szCs w:val="24"/>
        </w:rPr>
        <w:t>be</w:t>
      </w:r>
      <w:r w:rsidR="00391B28" w:rsidRPr="00570B89">
        <w:rPr>
          <w:rFonts w:asciiTheme="minorHAnsi" w:hAnsiTheme="minorHAnsi" w:cs="B Lotus"/>
          <w:sz w:val="24"/>
          <w:szCs w:val="24"/>
        </w:rPr>
        <w:t xml:space="preserve"> commensurate with the level of </w:t>
      </w:r>
      <w:r w:rsidR="0033157C" w:rsidRPr="00570B89">
        <w:rPr>
          <w:rFonts w:asciiTheme="minorHAnsi" w:hAnsiTheme="minorHAnsi" w:cs="B Lotus"/>
          <w:sz w:val="24"/>
          <w:szCs w:val="24"/>
        </w:rPr>
        <w:t xml:space="preserve">participants’ </w:t>
      </w:r>
      <w:r w:rsidR="00391B28" w:rsidRPr="00570B89">
        <w:rPr>
          <w:rFonts w:asciiTheme="minorHAnsi" w:hAnsiTheme="minorHAnsi" w:cs="B Lotus"/>
          <w:sz w:val="24"/>
          <w:szCs w:val="24"/>
        </w:rPr>
        <w:t xml:space="preserve">education </w:t>
      </w:r>
      <w:r w:rsidR="00CA0172" w:rsidRPr="00570B89">
        <w:rPr>
          <w:rFonts w:asciiTheme="minorHAnsi" w:hAnsiTheme="minorHAnsi" w:cs="B Lotus"/>
          <w:sz w:val="24"/>
          <w:szCs w:val="24"/>
        </w:rPr>
        <w:t xml:space="preserve">and provide the people at the time of </w:t>
      </w:r>
      <w:r w:rsidR="009F40FA" w:rsidRPr="00570B89">
        <w:rPr>
          <w:rFonts w:asciiTheme="minorHAnsi" w:hAnsiTheme="minorHAnsi" w:cs="B Lotus"/>
          <w:sz w:val="24"/>
          <w:szCs w:val="24"/>
        </w:rPr>
        <w:t>need since it seems that the participants’ expectations vary depending on their</w:t>
      </w:r>
      <w:r w:rsidR="00362805" w:rsidRPr="00570B89">
        <w:rPr>
          <w:rFonts w:asciiTheme="minorHAnsi" w:hAnsiTheme="minorHAnsi" w:cs="B Lotus"/>
          <w:sz w:val="24"/>
          <w:szCs w:val="24"/>
        </w:rPr>
        <w:t xml:space="preserve"> level of education (22). </w:t>
      </w:r>
      <w:r w:rsidR="00E71A7F" w:rsidRPr="00570B89">
        <w:rPr>
          <w:rFonts w:asciiTheme="minorHAnsi" w:hAnsiTheme="minorHAnsi" w:cs="B Lotus"/>
          <w:sz w:val="24"/>
          <w:szCs w:val="24"/>
        </w:rPr>
        <w:t xml:space="preserve">Therefore, it is essential to adopt appropriate measures so that informed consent becomes informed choices. Kumanka and et al </w:t>
      </w:r>
      <w:r w:rsidR="00AE4F91" w:rsidRPr="00570B89">
        <w:rPr>
          <w:rFonts w:asciiTheme="minorHAnsi" w:hAnsiTheme="minorHAnsi" w:cs="B Lotus"/>
          <w:sz w:val="24"/>
          <w:szCs w:val="24"/>
        </w:rPr>
        <w:t xml:space="preserve">study showed that among 2026 surveyed patients </w:t>
      </w:r>
      <w:r w:rsidR="00F85A95" w:rsidRPr="00570B89">
        <w:rPr>
          <w:rFonts w:asciiTheme="minorHAnsi" w:hAnsiTheme="minorHAnsi" w:cs="B Lotus"/>
          <w:sz w:val="24"/>
          <w:szCs w:val="24"/>
        </w:rPr>
        <w:t xml:space="preserve">only 19% had enough health literacy. This </w:t>
      </w:r>
      <w:r w:rsidR="009B65A0" w:rsidRPr="00570B89">
        <w:rPr>
          <w:rFonts w:asciiTheme="minorHAnsi" w:hAnsiTheme="minorHAnsi" w:cs="B Lotus"/>
          <w:sz w:val="24"/>
          <w:szCs w:val="24"/>
        </w:rPr>
        <w:t>study</w:t>
      </w:r>
      <w:r w:rsidR="00F85A95" w:rsidRPr="00570B89">
        <w:rPr>
          <w:rFonts w:asciiTheme="minorHAnsi" w:hAnsiTheme="minorHAnsi" w:cs="B Lotus"/>
          <w:sz w:val="24"/>
          <w:szCs w:val="24"/>
        </w:rPr>
        <w:t xml:space="preserve"> also indicated to an important issue</w:t>
      </w:r>
      <w:r w:rsidR="009B65A0" w:rsidRPr="00570B89">
        <w:rPr>
          <w:rFonts w:asciiTheme="minorHAnsi" w:hAnsiTheme="minorHAnsi" w:cs="B Lotus"/>
          <w:sz w:val="24"/>
          <w:szCs w:val="24"/>
        </w:rPr>
        <w:t xml:space="preserve">; </w:t>
      </w:r>
      <w:r w:rsidR="00F85A95" w:rsidRPr="00570B89">
        <w:rPr>
          <w:rFonts w:asciiTheme="minorHAnsi" w:hAnsiTheme="minorHAnsi" w:cs="B Lotus"/>
          <w:sz w:val="24"/>
          <w:szCs w:val="24"/>
        </w:rPr>
        <w:t>having enough health literacy and</w:t>
      </w:r>
      <w:r w:rsidR="00FD564A" w:rsidRPr="00570B89">
        <w:rPr>
          <w:rFonts w:asciiTheme="minorHAnsi" w:hAnsiTheme="minorHAnsi" w:cs="B Lotus"/>
          <w:sz w:val="24"/>
          <w:szCs w:val="24"/>
        </w:rPr>
        <w:t xml:space="preserve"> provi</w:t>
      </w:r>
      <w:r w:rsidR="009B65A0" w:rsidRPr="00570B89">
        <w:rPr>
          <w:rFonts w:asciiTheme="minorHAnsi" w:hAnsiTheme="minorHAnsi" w:cs="B Lotus"/>
          <w:sz w:val="24"/>
          <w:szCs w:val="24"/>
        </w:rPr>
        <w:t>di</w:t>
      </w:r>
      <w:r w:rsidR="00FD564A" w:rsidRPr="00570B89">
        <w:rPr>
          <w:rFonts w:asciiTheme="minorHAnsi" w:hAnsiTheme="minorHAnsi" w:cs="B Lotus"/>
          <w:sz w:val="24"/>
          <w:szCs w:val="24"/>
        </w:rPr>
        <w:t>ng necessary information to the patients can facilitate treatments in addition to affecting the</w:t>
      </w:r>
      <w:r w:rsidR="009B65A0" w:rsidRPr="00570B89">
        <w:rPr>
          <w:rFonts w:asciiTheme="minorHAnsi" w:hAnsiTheme="minorHAnsi" w:cs="B Lotus"/>
          <w:sz w:val="24"/>
          <w:szCs w:val="24"/>
        </w:rPr>
        <w:t xml:space="preserve"> </w:t>
      </w:r>
      <w:r w:rsidR="000278FE" w:rsidRPr="00570B89">
        <w:rPr>
          <w:rFonts w:asciiTheme="minorHAnsi" w:hAnsiTheme="minorHAnsi" w:cs="B Lotus"/>
          <w:sz w:val="24"/>
          <w:szCs w:val="24"/>
        </w:rPr>
        <w:t>satisfaction of medical care they receive</w:t>
      </w:r>
      <w:r w:rsidR="009B65A0" w:rsidRPr="00570B89">
        <w:rPr>
          <w:rFonts w:asciiTheme="minorHAnsi" w:hAnsiTheme="minorHAnsi" w:cs="B Lotus"/>
          <w:sz w:val="24"/>
          <w:szCs w:val="24"/>
        </w:rPr>
        <w:t xml:space="preserve"> (23)</w:t>
      </w:r>
      <w:r w:rsidR="00BB3738" w:rsidRPr="00570B89">
        <w:rPr>
          <w:rFonts w:asciiTheme="minorHAnsi" w:hAnsiTheme="minorHAnsi" w:cs="B Lotus"/>
          <w:sz w:val="24"/>
          <w:szCs w:val="24"/>
        </w:rPr>
        <w:t>.</w:t>
      </w:r>
    </w:p>
    <w:p w:rsidR="001C68A0" w:rsidRPr="00570B89" w:rsidRDefault="00402B08" w:rsidP="00A275C5">
      <w:pPr>
        <w:bidi w:val="0"/>
        <w:jc w:val="lowKashida"/>
        <w:rPr>
          <w:rFonts w:asciiTheme="minorHAnsi" w:hAnsiTheme="minorHAnsi" w:cs="B Lotus"/>
          <w:sz w:val="24"/>
          <w:szCs w:val="24"/>
        </w:rPr>
      </w:pPr>
      <w:r w:rsidRPr="00570B89">
        <w:rPr>
          <w:rFonts w:asciiTheme="minorHAnsi" w:hAnsiTheme="minorHAnsi" w:cs="B Lotus"/>
          <w:sz w:val="24"/>
          <w:szCs w:val="24"/>
        </w:rPr>
        <w:t xml:space="preserve">In the dimension </w:t>
      </w:r>
      <w:r w:rsidR="00C41774" w:rsidRPr="00570B89">
        <w:rPr>
          <w:rFonts w:asciiTheme="minorHAnsi" w:hAnsiTheme="minorHAnsi" w:cs="B Lotus"/>
          <w:sz w:val="24"/>
          <w:szCs w:val="24"/>
        </w:rPr>
        <w:t>for the level of participation they had 66% of participation. Also, participation of the patients</w:t>
      </w:r>
      <w:r w:rsidR="00DC5811" w:rsidRPr="00570B89">
        <w:rPr>
          <w:rFonts w:asciiTheme="minorHAnsi" w:hAnsiTheme="minorHAnsi" w:cs="B Lotus"/>
          <w:sz w:val="24"/>
          <w:szCs w:val="24"/>
        </w:rPr>
        <w:t xml:space="preserve"> during their hospitalization</w:t>
      </w:r>
      <w:r w:rsidR="00C41774" w:rsidRPr="00570B89">
        <w:rPr>
          <w:rFonts w:asciiTheme="minorHAnsi" w:hAnsiTheme="minorHAnsi" w:cs="B Lotus"/>
          <w:sz w:val="24"/>
          <w:szCs w:val="24"/>
        </w:rPr>
        <w:t xml:space="preserve"> had a significant relationship </w:t>
      </w:r>
      <w:r w:rsidR="00DC5811" w:rsidRPr="00570B89">
        <w:rPr>
          <w:rFonts w:asciiTheme="minorHAnsi" w:hAnsiTheme="minorHAnsi" w:cs="B Lotus"/>
          <w:sz w:val="24"/>
          <w:szCs w:val="24"/>
        </w:rPr>
        <w:t>with</w:t>
      </w:r>
      <w:r w:rsidR="0091118F" w:rsidRPr="00570B89">
        <w:rPr>
          <w:rFonts w:asciiTheme="minorHAnsi" w:hAnsiTheme="minorHAnsi" w:cs="B Lotus"/>
          <w:sz w:val="24"/>
          <w:szCs w:val="24"/>
        </w:rPr>
        <w:t xml:space="preserve"> their type of hospitalization (normal or emergency)</w:t>
      </w:r>
      <w:r w:rsidR="00A600DA" w:rsidRPr="00570B89">
        <w:rPr>
          <w:rFonts w:asciiTheme="minorHAnsi" w:hAnsiTheme="minorHAnsi" w:cs="B Lotus"/>
          <w:sz w:val="24"/>
          <w:szCs w:val="24"/>
        </w:rPr>
        <w:t xml:space="preserve"> and the level of participation from </w:t>
      </w:r>
      <w:r w:rsidR="00B31E0E" w:rsidRPr="00570B89">
        <w:rPr>
          <w:rFonts w:asciiTheme="minorHAnsi" w:hAnsiTheme="minorHAnsi" w:cs="B Lotus"/>
          <w:sz w:val="24"/>
          <w:szCs w:val="24"/>
        </w:rPr>
        <w:t>emergency</w:t>
      </w:r>
      <w:r w:rsidR="00A600DA" w:rsidRPr="00570B89">
        <w:rPr>
          <w:rFonts w:asciiTheme="minorHAnsi" w:hAnsiTheme="minorHAnsi" w:cs="B Lotus"/>
          <w:sz w:val="24"/>
          <w:szCs w:val="24"/>
        </w:rPr>
        <w:t xml:space="preserve"> </w:t>
      </w:r>
      <w:r w:rsidR="00B31E0E" w:rsidRPr="00570B89">
        <w:rPr>
          <w:rFonts w:asciiTheme="minorHAnsi" w:hAnsiTheme="minorHAnsi" w:cs="B Lotus"/>
          <w:sz w:val="24"/>
          <w:szCs w:val="24"/>
        </w:rPr>
        <w:t xml:space="preserve">ward participants was less than others. </w:t>
      </w:r>
      <w:r w:rsidR="00193800" w:rsidRPr="00570B89">
        <w:rPr>
          <w:rFonts w:asciiTheme="minorHAnsi" w:hAnsiTheme="minorHAnsi" w:cs="B Lotus"/>
          <w:sz w:val="24"/>
          <w:szCs w:val="24"/>
        </w:rPr>
        <w:t xml:space="preserve">Since </w:t>
      </w:r>
      <w:r w:rsidR="00944919" w:rsidRPr="00570B89">
        <w:rPr>
          <w:rFonts w:asciiTheme="minorHAnsi" w:hAnsiTheme="minorHAnsi" w:cs="B Lotus"/>
          <w:sz w:val="24"/>
          <w:szCs w:val="24"/>
        </w:rPr>
        <w:t xml:space="preserve">generally </w:t>
      </w:r>
      <w:r w:rsidR="00193800" w:rsidRPr="00570B89">
        <w:rPr>
          <w:rFonts w:asciiTheme="minorHAnsi" w:hAnsiTheme="minorHAnsi" w:cs="B Lotus"/>
          <w:sz w:val="24"/>
          <w:szCs w:val="24"/>
        </w:rPr>
        <w:t xml:space="preserve">patients </w:t>
      </w:r>
      <w:r w:rsidR="00A275C5" w:rsidRPr="00570B89">
        <w:rPr>
          <w:rFonts w:asciiTheme="minorHAnsi" w:hAnsiTheme="minorHAnsi" w:cs="B Lotus"/>
          <w:sz w:val="24"/>
          <w:szCs w:val="24"/>
        </w:rPr>
        <w:t>at the time of their first visit to emergency ward may have a poor health status and stress</w:t>
      </w:r>
      <w:r w:rsidR="000677E7" w:rsidRPr="00570B89">
        <w:rPr>
          <w:rFonts w:asciiTheme="minorHAnsi" w:hAnsiTheme="minorHAnsi" w:cs="B Lotus"/>
          <w:sz w:val="24"/>
          <w:szCs w:val="24"/>
        </w:rPr>
        <w:t xml:space="preserve"> they may be less inclined to contribute.</w:t>
      </w:r>
      <w:r w:rsidR="00FA4E04" w:rsidRPr="00570B89">
        <w:rPr>
          <w:rFonts w:asciiTheme="minorHAnsi" w:hAnsiTheme="minorHAnsi" w:cs="B Lotus"/>
          <w:sz w:val="24"/>
          <w:szCs w:val="24"/>
        </w:rPr>
        <w:t xml:space="preserve"> A study carried out by Hoagland and et al</w:t>
      </w:r>
      <w:r w:rsidR="006A1175" w:rsidRPr="00570B89">
        <w:rPr>
          <w:rFonts w:asciiTheme="minorHAnsi" w:hAnsiTheme="minorHAnsi" w:cs="B Lotus"/>
          <w:sz w:val="24"/>
          <w:szCs w:val="24"/>
        </w:rPr>
        <w:t xml:space="preserve"> also showed that level of participation was 60%. </w:t>
      </w:r>
    </w:p>
    <w:p w:rsidR="001C68A0" w:rsidRPr="00570B89" w:rsidRDefault="00E74821" w:rsidP="00465B17">
      <w:pPr>
        <w:bidi w:val="0"/>
        <w:jc w:val="lowKashida"/>
        <w:rPr>
          <w:rFonts w:asciiTheme="minorHAnsi" w:hAnsiTheme="minorHAnsi" w:cs="B Lotus"/>
          <w:sz w:val="24"/>
          <w:szCs w:val="24"/>
        </w:rPr>
      </w:pPr>
      <w:r w:rsidRPr="00570B89">
        <w:rPr>
          <w:rFonts w:asciiTheme="minorHAnsi" w:hAnsiTheme="minorHAnsi" w:cs="B Lotus"/>
          <w:sz w:val="24"/>
          <w:szCs w:val="24"/>
        </w:rPr>
        <w:t>A study conducted by Zafarghandi et al also reveals</w:t>
      </w:r>
      <w:r w:rsidR="00F048BE" w:rsidRPr="00570B89">
        <w:rPr>
          <w:rFonts w:asciiTheme="minorHAnsi" w:hAnsiTheme="minorHAnsi" w:cs="B Lotus"/>
          <w:sz w:val="24"/>
          <w:szCs w:val="24"/>
        </w:rPr>
        <w:t xml:space="preserve"> less participation </w:t>
      </w:r>
      <w:r w:rsidR="007D6C05" w:rsidRPr="00570B89">
        <w:rPr>
          <w:rFonts w:asciiTheme="minorHAnsi" w:hAnsiTheme="minorHAnsi" w:cs="B Lotus"/>
          <w:sz w:val="24"/>
          <w:szCs w:val="24"/>
        </w:rPr>
        <w:t>to the level of approximately 42% (25). Individuals’ participation depends on various</w:t>
      </w:r>
      <w:r w:rsidRPr="00570B89">
        <w:rPr>
          <w:rFonts w:asciiTheme="minorHAnsi" w:hAnsiTheme="minorHAnsi" w:cs="B Lotus"/>
          <w:sz w:val="24"/>
          <w:szCs w:val="24"/>
        </w:rPr>
        <w:t xml:space="preserve"> factors. For example, </w:t>
      </w:r>
      <w:r w:rsidR="00771DB4" w:rsidRPr="00570B89">
        <w:rPr>
          <w:rFonts w:asciiTheme="minorHAnsi" w:hAnsiTheme="minorHAnsi" w:cs="B Lotus"/>
          <w:sz w:val="24"/>
          <w:szCs w:val="24"/>
        </w:rPr>
        <w:t xml:space="preserve">patients </w:t>
      </w:r>
      <w:r w:rsidR="009553DE" w:rsidRPr="00570B89">
        <w:rPr>
          <w:rFonts w:asciiTheme="minorHAnsi" w:hAnsiTheme="minorHAnsi" w:cs="B Lotus"/>
          <w:sz w:val="24"/>
          <w:szCs w:val="24"/>
        </w:rPr>
        <w:t>should be aware of their duties</w:t>
      </w:r>
      <w:r w:rsidR="001E3BA5" w:rsidRPr="00570B89">
        <w:rPr>
          <w:rFonts w:asciiTheme="minorHAnsi" w:hAnsiTheme="minorHAnsi" w:cs="B Lotus"/>
          <w:sz w:val="24"/>
          <w:szCs w:val="24"/>
        </w:rPr>
        <w:t xml:space="preserve"> and the importance of</w:t>
      </w:r>
      <w:r w:rsidR="007A7ABA" w:rsidRPr="00570B89">
        <w:rPr>
          <w:rFonts w:asciiTheme="minorHAnsi" w:hAnsiTheme="minorHAnsi" w:cs="B Lotus"/>
          <w:sz w:val="24"/>
          <w:szCs w:val="24"/>
        </w:rPr>
        <w:t xml:space="preserve"> their roles (26). However, </w:t>
      </w:r>
      <w:r w:rsidR="00F416D4" w:rsidRPr="00570B89">
        <w:rPr>
          <w:rFonts w:asciiTheme="minorHAnsi" w:hAnsiTheme="minorHAnsi" w:cs="B Lotus"/>
          <w:sz w:val="24"/>
          <w:szCs w:val="24"/>
        </w:rPr>
        <w:t>alongside, physicians shoul</w:t>
      </w:r>
      <w:r w:rsidR="009979DC" w:rsidRPr="00570B89">
        <w:rPr>
          <w:rFonts w:asciiTheme="minorHAnsi" w:hAnsiTheme="minorHAnsi" w:cs="B Lotus"/>
          <w:sz w:val="24"/>
          <w:szCs w:val="24"/>
        </w:rPr>
        <w:t xml:space="preserve">d accept the active participation of the patients as a major </w:t>
      </w:r>
      <w:r w:rsidR="003C7155" w:rsidRPr="00570B89">
        <w:rPr>
          <w:rFonts w:asciiTheme="minorHAnsi" w:hAnsiTheme="minorHAnsi" w:cs="B Lotus"/>
          <w:sz w:val="24"/>
          <w:szCs w:val="24"/>
        </w:rPr>
        <w:t xml:space="preserve">principle. Even if they are informed, they should be still </w:t>
      </w:r>
      <w:r w:rsidR="00670ACF" w:rsidRPr="00570B89">
        <w:rPr>
          <w:rFonts w:asciiTheme="minorHAnsi" w:hAnsiTheme="minorHAnsi" w:cs="B Lotus"/>
          <w:sz w:val="24"/>
          <w:szCs w:val="24"/>
        </w:rPr>
        <w:t>receiving</w:t>
      </w:r>
      <w:r w:rsidR="003C7155" w:rsidRPr="00570B89">
        <w:rPr>
          <w:rFonts w:asciiTheme="minorHAnsi" w:hAnsiTheme="minorHAnsi" w:cs="B Lotus"/>
          <w:sz w:val="24"/>
          <w:szCs w:val="24"/>
        </w:rPr>
        <w:t xml:space="preserve"> the essential training</w:t>
      </w:r>
      <w:r w:rsidR="00A837D7" w:rsidRPr="00570B89">
        <w:rPr>
          <w:rFonts w:asciiTheme="minorHAnsi" w:hAnsiTheme="minorHAnsi" w:cs="B Lotus"/>
          <w:sz w:val="24"/>
          <w:szCs w:val="24"/>
        </w:rPr>
        <w:t xml:space="preserve">s (27). </w:t>
      </w:r>
      <w:r w:rsidR="00670ACF" w:rsidRPr="00570B89">
        <w:rPr>
          <w:rFonts w:asciiTheme="minorHAnsi" w:hAnsiTheme="minorHAnsi" w:cs="B Lotus"/>
          <w:sz w:val="24"/>
          <w:szCs w:val="24"/>
        </w:rPr>
        <w:t>In addition to these items, there should be comprehensive guidelines to</w:t>
      </w:r>
      <w:r w:rsidR="00465B17" w:rsidRPr="00570B89">
        <w:rPr>
          <w:rFonts w:asciiTheme="minorHAnsi" w:hAnsiTheme="minorHAnsi" w:cs="B Lotus"/>
          <w:sz w:val="24"/>
          <w:szCs w:val="24"/>
        </w:rPr>
        <w:t xml:space="preserve"> obtain</w:t>
      </w:r>
      <w:r w:rsidR="00FF4B7E" w:rsidRPr="00570B89">
        <w:rPr>
          <w:rFonts w:asciiTheme="minorHAnsi" w:hAnsiTheme="minorHAnsi" w:cs="B Lotus"/>
          <w:sz w:val="24"/>
          <w:szCs w:val="24"/>
        </w:rPr>
        <w:t xml:space="preserve"> consent from patients and to explain details relating to </w:t>
      </w:r>
      <w:r w:rsidR="00E0605A" w:rsidRPr="00570B89">
        <w:rPr>
          <w:rFonts w:asciiTheme="minorHAnsi" w:hAnsiTheme="minorHAnsi" w:cs="B Lotus"/>
          <w:sz w:val="24"/>
          <w:szCs w:val="24"/>
        </w:rPr>
        <w:t>the patient</w:t>
      </w:r>
      <w:r w:rsidR="003E208B" w:rsidRPr="00570B89">
        <w:rPr>
          <w:rFonts w:asciiTheme="minorHAnsi" w:hAnsiTheme="minorHAnsi" w:cs="B Lotus"/>
          <w:sz w:val="24"/>
          <w:szCs w:val="24"/>
        </w:rPr>
        <w:t>s</w:t>
      </w:r>
      <w:r w:rsidR="00E0605A" w:rsidRPr="00570B89">
        <w:rPr>
          <w:rFonts w:asciiTheme="minorHAnsi" w:hAnsiTheme="minorHAnsi" w:cs="B Lotus"/>
          <w:sz w:val="24"/>
          <w:szCs w:val="24"/>
        </w:rPr>
        <w:t xml:space="preserve"> and</w:t>
      </w:r>
      <w:r w:rsidR="003E208B" w:rsidRPr="00570B89">
        <w:rPr>
          <w:rFonts w:asciiTheme="minorHAnsi" w:hAnsiTheme="minorHAnsi" w:cs="B Lotus"/>
          <w:sz w:val="24"/>
          <w:szCs w:val="24"/>
        </w:rPr>
        <w:t xml:space="preserve"> their responsibilities.</w:t>
      </w:r>
    </w:p>
    <w:p w:rsidR="001C68A0" w:rsidRPr="00570B89" w:rsidRDefault="00D151A7" w:rsidP="00D17AAD">
      <w:pPr>
        <w:bidi w:val="0"/>
        <w:jc w:val="lowKashida"/>
        <w:rPr>
          <w:rFonts w:asciiTheme="minorHAnsi" w:hAnsiTheme="minorHAnsi" w:cs="B Lotus"/>
          <w:sz w:val="24"/>
          <w:szCs w:val="24"/>
        </w:rPr>
      </w:pPr>
      <w:r w:rsidRPr="00570B89">
        <w:rPr>
          <w:rFonts w:asciiTheme="minorHAnsi" w:hAnsiTheme="minorHAnsi" w:cs="B Lotus"/>
          <w:sz w:val="24"/>
          <w:szCs w:val="24"/>
        </w:rPr>
        <w:lastRenderedPageBreak/>
        <w:t>It is therefore critical t</w:t>
      </w:r>
      <w:r w:rsidR="00374807" w:rsidRPr="00570B89">
        <w:rPr>
          <w:rFonts w:asciiTheme="minorHAnsi" w:hAnsiTheme="minorHAnsi" w:cs="B Lotus"/>
          <w:sz w:val="24"/>
          <w:szCs w:val="24"/>
        </w:rPr>
        <w:t xml:space="preserve">o consider various factors such as education level, residence location, and health status of patients in </w:t>
      </w:r>
      <w:r w:rsidR="004B0F3E" w:rsidRPr="00570B89">
        <w:rPr>
          <w:rFonts w:asciiTheme="minorHAnsi" w:hAnsiTheme="minorHAnsi" w:cs="B Lotus"/>
          <w:sz w:val="24"/>
          <w:szCs w:val="24"/>
        </w:rPr>
        <w:t>hospital wards and etc when obtaining informed consent</w:t>
      </w:r>
      <w:r w:rsidR="00273C47" w:rsidRPr="00570B89">
        <w:rPr>
          <w:rFonts w:asciiTheme="minorHAnsi" w:hAnsiTheme="minorHAnsi" w:cs="B Lotus"/>
          <w:sz w:val="24"/>
          <w:szCs w:val="24"/>
        </w:rPr>
        <w:t xml:space="preserve"> and noting these factors give them appropriate trainings. Also it is important to be assured of</w:t>
      </w:r>
      <w:r w:rsidR="00DB1564" w:rsidRPr="00570B89">
        <w:rPr>
          <w:rFonts w:asciiTheme="minorHAnsi" w:hAnsiTheme="minorHAnsi" w:cs="B Lotus"/>
          <w:sz w:val="24"/>
          <w:szCs w:val="24"/>
        </w:rPr>
        <w:t xml:space="preserve"> the accuracy and completeness of the information entered in the forms.</w:t>
      </w:r>
    </w:p>
    <w:p w:rsidR="00434703" w:rsidRPr="00570B89" w:rsidRDefault="005C0F6C" w:rsidP="009A7F76">
      <w:pPr>
        <w:bidi w:val="0"/>
        <w:jc w:val="lowKashida"/>
        <w:rPr>
          <w:rFonts w:ascii="BMitra" w:cs="B Lotus"/>
          <w:b/>
          <w:bCs/>
          <w:sz w:val="24"/>
          <w:szCs w:val="24"/>
          <w:rtl/>
        </w:rPr>
      </w:pPr>
      <w:r w:rsidRPr="00570B89">
        <w:rPr>
          <w:rFonts w:ascii="BMitra" w:cs="B Lotus"/>
          <w:b/>
          <w:bCs/>
          <w:sz w:val="24"/>
          <w:szCs w:val="24"/>
        </w:rPr>
        <w:t>Conclusion</w:t>
      </w:r>
      <w:r w:rsidR="00434703" w:rsidRPr="00570B89">
        <w:rPr>
          <w:rFonts w:ascii="BMitra" w:cs="B Lotus" w:hint="cs"/>
          <w:b/>
          <w:bCs/>
          <w:sz w:val="24"/>
          <w:szCs w:val="24"/>
          <w:rtl/>
        </w:rPr>
        <w:t xml:space="preserve"> </w:t>
      </w:r>
    </w:p>
    <w:p w:rsidR="00A81088" w:rsidRPr="00570B89" w:rsidRDefault="00D01AF2" w:rsidP="007800F4">
      <w:pPr>
        <w:bidi w:val="0"/>
        <w:jc w:val="lowKashida"/>
        <w:rPr>
          <w:rFonts w:asciiTheme="minorHAnsi" w:hAnsiTheme="minorHAnsi" w:cs="B Lotus"/>
          <w:sz w:val="24"/>
          <w:szCs w:val="24"/>
        </w:rPr>
      </w:pPr>
      <w:bookmarkStart w:id="1" w:name="OLE_LINK9"/>
      <w:bookmarkStart w:id="2" w:name="OLE_LINK8"/>
      <w:r w:rsidRPr="00570B89">
        <w:rPr>
          <w:rFonts w:asciiTheme="minorHAnsi" w:hAnsiTheme="minorHAnsi" w:cs="B Lotus"/>
          <w:sz w:val="24"/>
          <w:szCs w:val="24"/>
        </w:rPr>
        <w:t>The results of this study indicate that the informed consent of the individuals is not desirable and necessary measures</w:t>
      </w:r>
      <w:r w:rsidR="00591BC6" w:rsidRPr="00570B89">
        <w:rPr>
          <w:rFonts w:asciiTheme="minorHAnsi" w:hAnsiTheme="minorHAnsi" w:cs="B Lotus"/>
          <w:sz w:val="24"/>
          <w:szCs w:val="24"/>
        </w:rPr>
        <w:t xml:space="preserve"> is required</w:t>
      </w:r>
      <w:r w:rsidRPr="00570B89">
        <w:rPr>
          <w:rFonts w:asciiTheme="minorHAnsi" w:hAnsiTheme="minorHAnsi" w:cs="B Lotus"/>
          <w:sz w:val="24"/>
          <w:szCs w:val="24"/>
        </w:rPr>
        <w:t xml:space="preserve"> to achieve </w:t>
      </w:r>
      <w:r w:rsidR="00591BC6" w:rsidRPr="00570B89">
        <w:rPr>
          <w:rFonts w:asciiTheme="minorHAnsi" w:hAnsiTheme="minorHAnsi" w:cs="B Lotus"/>
          <w:sz w:val="24"/>
          <w:szCs w:val="24"/>
        </w:rPr>
        <w:t>a</w:t>
      </w:r>
      <w:r w:rsidRPr="00570B89">
        <w:rPr>
          <w:rFonts w:asciiTheme="minorHAnsi" w:hAnsiTheme="minorHAnsi" w:cs="B Lotus"/>
          <w:sz w:val="24"/>
          <w:szCs w:val="24"/>
        </w:rPr>
        <w:t xml:space="preserve"> level </w:t>
      </w:r>
      <w:r w:rsidR="00591BC6" w:rsidRPr="00570B89">
        <w:rPr>
          <w:rFonts w:asciiTheme="minorHAnsi" w:hAnsiTheme="minorHAnsi" w:cs="B Lotus"/>
          <w:sz w:val="24"/>
          <w:szCs w:val="24"/>
        </w:rPr>
        <w:t>that</w:t>
      </w:r>
      <w:r w:rsidRPr="00570B89">
        <w:rPr>
          <w:rFonts w:asciiTheme="minorHAnsi" w:hAnsiTheme="minorHAnsi" w:cs="B Lotus"/>
          <w:sz w:val="24"/>
          <w:szCs w:val="24"/>
        </w:rPr>
        <w:t xml:space="preserve"> the patient</w:t>
      </w:r>
      <w:r w:rsidR="00591BC6" w:rsidRPr="00570B89">
        <w:rPr>
          <w:rFonts w:asciiTheme="minorHAnsi" w:hAnsiTheme="minorHAnsi" w:cs="B Lotus"/>
          <w:sz w:val="24"/>
          <w:szCs w:val="24"/>
        </w:rPr>
        <w:t>s’</w:t>
      </w:r>
      <w:r w:rsidRPr="00570B89">
        <w:rPr>
          <w:rFonts w:asciiTheme="minorHAnsi" w:hAnsiTheme="minorHAnsi" w:cs="B Lotus"/>
          <w:sz w:val="24"/>
          <w:szCs w:val="24"/>
        </w:rPr>
        <w:t xml:space="preserve"> informed consent </w:t>
      </w:r>
      <w:r w:rsidR="00591BC6" w:rsidRPr="00570B89">
        <w:rPr>
          <w:rFonts w:asciiTheme="minorHAnsi" w:hAnsiTheme="minorHAnsi" w:cs="B Lotus"/>
          <w:sz w:val="24"/>
          <w:szCs w:val="24"/>
        </w:rPr>
        <w:t>convert to</w:t>
      </w:r>
      <w:r w:rsidRPr="00570B89">
        <w:rPr>
          <w:rFonts w:asciiTheme="minorHAnsi" w:hAnsiTheme="minorHAnsi" w:cs="B Lotus"/>
          <w:sz w:val="24"/>
          <w:szCs w:val="24"/>
        </w:rPr>
        <w:t xml:space="preserve"> informed choice</w:t>
      </w:r>
      <w:r w:rsidR="0074215B" w:rsidRPr="00570B89">
        <w:rPr>
          <w:rFonts w:asciiTheme="minorHAnsi" w:hAnsiTheme="minorHAnsi" w:cs="B Lotus"/>
          <w:sz w:val="24"/>
          <w:szCs w:val="24"/>
        </w:rPr>
        <w:t>s</w:t>
      </w:r>
      <w:r w:rsidRPr="00570B89">
        <w:rPr>
          <w:rFonts w:asciiTheme="minorHAnsi" w:hAnsiTheme="minorHAnsi" w:cs="B Lotus"/>
          <w:sz w:val="24"/>
          <w:szCs w:val="24"/>
        </w:rPr>
        <w:t>. In this direction</w:t>
      </w:r>
      <w:r w:rsidR="0074215B" w:rsidRPr="00570B89">
        <w:rPr>
          <w:rFonts w:asciiTheme="minorHAnsi" w:hAnsiTheme="minorHAnsi" w:cs="B Lotus"/>
          <w:sz w:val="24"/>
          <w:szCs w:val="24"/>
        </w:rPr>
        <w:t xml:space="preserve"> more focus is essential </w:t>
      </w:r>
      <w:r w:rsidR="0001749C" w:rsidRPr="00570B89">
        <w:rPr>
          <w:rFonts w:asciiTheme="minorHAnsi" w:hAnsiTheme="minorHAnsi" w:cs="B Lotus"/>
          <w:sz w:val="24"/>
          <w:szCs w:val="24"/>
        </w:rPr>
        <w:t xml:space="preserve">with respect to parameters including providing information </w:t>
      </w:r>
      <w:r w:rsidR="00E51B90" w:rsidRPr="00570B89">
        <w:rPr>
          <w:rFonts w:asciiTheme="minorHAnsi" w:hAnsiTheme="minorHAnsi" w:cs="B Lotus"/>
          <w:sz w:val="24"/>
          <w:szCs w:val="24"/>
        </w:rPr>
        <w:t>in accordance with the patients’</w:t>
      </w:r>
      <w:r w:rsidR="00844A99" w:rsidRPr="00570B89">
        <w:rPr>
          <w:rFonts w:asciiTheme="minorHAnsi" w:hAnsiTheme="minorHAnsi" w:cs="B Lotus"/>
          <w:sz w:val="24"/>
          <w:szCs w:val="24"/>
        </w:rPr>
        <w:t xml:space="preserve"> </w:t>
      </w:r>
      <w:r w:rsidR="00E51B90" w:rsidRPr="00570B89">
        <w:rPr>
          <w:rFonts w:asciiTheme="minorHAnsi" w:hAnsiTheme="minorHAnsi" w:cs="B Lotus"/>
          <w:sz w:val="24"/>
          <w:szCs w:val="24"/>
        </w:rPr>
        <w:t>education level</w:t>
      </w:r>
      <w:r w:rsidR="004039B8" w:rsidRPr="00570B89">
        <w:rPr>
          <w:rFonts w:asciiTheme="minorHAnsi" w:hAnsiTheme="minorHAnsi" w:cs="B Lotus"/>
          <w:sz w:val="24"/>
          <w:szCs w:val="24"/>
        </w:rPr>
        <w:t>, inpatient ward</w:t>
      </w:r>
      <w:r w:rsidR="00844A99" w:rsidRPr="00570B89">
        <w:rPr>
          <w:rFonts w:asciiTheme="minorHAnsi" w:hAnsiTheme="minorHAnsi" w:cs="B Lotus"/>
          <w:sz w:val="24"/>
          <w:szCs w:val="24"/>
        </w:rPr>
        <w:t xml:space="preserve"> in which they are admitted and their residence location (particularly rural).</w:t>
      </w:r>
    </w:p>
    <w:p w:rsidR="007548D8" w:rsidRPr="00570B89" w:rsidRDefault="007548D8" w:rsidP="007548D8">
      <w:pPr>
        <w:bidi w:val="0"/>
        <w:jc w:val="lowKashida"/>
        <w:rPr>
          <w:rFonts w:ascii="BMitra" w:cs="B Lotus"/>
          <w:b/>
          <w:bCs/>
          <w:sz w:val="24"/>
          <w:szCs w:val="24"/>
        </w:rPr>
      </w:pPr>
    </w:p>
    <w:p w:rsidR="007548D8" w:rsidRPr="00570B89" w:rsidRDefault="007548D8" w:rsidP="007548D8">
      <w:pPr>
        <w:bidi w:val="0"/>
        <w:jc w:val="lowKashida"/>
        <w:rPr>
          <w:rFonts w:ascii="BMitra" w:cs="B Lotus"/>
          <w:b/>
          <w:bCs/>
          <w:sz w:val="24"/>
          <w:szCs w:val="24"/>
        </w:rPr>
      </w:pPr>
      <w:r w:rsidRPr="00570B89">
        <w:rPr>
          <w:rFonts w:ascii="BMitra" w:cs="B Lotus"/>
          <w:b/>
          <w:bCs/>
          <w:sz w:val="24"/>
          <w:szCs w:val="24"/>
        </w:rPr>
        <w:t>Refrences</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Parsapour A, Parsapour MB, Larijani B. Informed consent, contents, conditions and practical methods. Iranian Journal of Diabetes and Metabolism. 2005;5:1-14</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Barnett AT, Crandon I, Lindo JF, Gordon-Strachan G, Robinson D, Ranglin D. An assessment of the process of informed consent at the University Hospital of the West Indies. Journal of Medical Ethics. 2008;34(5):344-7</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Oduro AR, Aborigo RA, Amugsi D, Anto F, Anyorigiya T, Atuguba F, et al. Understanding and retention of the informed consent process among parents in rural northern Ghana. BMC medical ethics. 2008;9:12</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Bhattacharya S, Dhiman N, Chaturvedi J. Informed Consent in Human Research. Int J Adv Res Biol Sci. 2016;3(2):181-6</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Smith R. Cultural Differences and the Understanding of Informed Consent: WORCESTER POLYTECHNIC INSTITUTE; 2016</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Minnies D, Hawkridge T, Hanekom W, Ehrlich R, London L, Hussey G. Evaluation of the quality of informed consent in a vaccine field trial in a developing country setting. BMC medical ethics. 2008;9:15</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Jukić M, Kvolik S, Kardum G, Kozina S, Tomić A, Juraga. Knowledge and Practices of Obtaining Informed Consent for Medical Procedures among Specialist Physicians: Questionnaire Study in 6 Croatian Hospitals. Croatian Medical Journal. 2009;50(6):567-74</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Leclercq WK, Keulers BJ, Houterman S, Veerman M, Legemaate J, Scheltinga MR. A survey of the current practice of the informed consent process in general surgery in the Netherlands. Patient safety in surgery. 2013;7(1):1</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AL</w:t>
      </w:r>
      <w:r w:rsidRPr="00570B89">
        <w:rPr>
          <w:rFonts w:asciiTheme="minorHAnsi" w:hAnsiTheme="minorHAnsi" w:cs="Calibri (Body)"/>
          <w:sz w:val="24"/>
          <w:szCs w:val="24"/>
        </w:rPr>
        <w:t>‐</w:t>
      </w:r>
      <w:r w:rsidRPr="00570B89">
        <w:rPr>
          <w:rFonts w:ascii="Calibri (Body)" w:hAnsi="Calibri (Body)" w:cs="Calibri (Body)"/>
          <w:sz w:val="24"/>
          <w:szCs w:val="24"/>
        </w:rPr>
        <w:t>RIYAMI A, Jaju D, Jaju S, Silverman HJ. The adequacy of informed consent forms in genetic research in Oman: a pilot study. Developing world bioethics. 2011;11(2):57-62</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Molyneux C, Wassenaar D, Peshu N, Marsh K. ‘Even if they ask you to stand by a tree all day, you will have to do it (laughter)…!’: Community voices on the notion and practice of informed consent for biomedical research in developing countries. Social science &amp; medicine. 2005;61(2):443-54</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Joolaee S, Hajibabaee F. Patient rights in Iran: A review article. Nursing ethics. 2012;19(1):45-57</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lastRenderedPageBreak/>
        <w:t>Faghanipour S, Joolaee S, Sobhani M. Surgical informed consent in Iran--how much is it informed? Nursing ethics. 2014;21(3):314-22</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Farzandipour M, Sheikhtaheri A, Sadeqi Jabali M. Perceived Quality of Informed Refusal Process: A Cross-Sectional Study from Iranian Patients' Perspectives. Developing World Bioethics. 2015;15(3):172-8</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Joolaee S, Tschudin V, Nikbakht</w:t>
      </w:r>
      <w:r w:rsidRPr="00570B89">
        <w:rPr>
          <w:rFonts w:asciiTheme="minorHAnsi" w:hAnsiTheme="minorHAnsi" w:cs="Calibri (Body)"/>
          <w:sz w:val="24"/>
          <w:szCs w:val="24"/>
        </w:rPr>
        <w:t>‐</w:t>
      </w:r>
      <w:r w:rsidRPr="00570B89">
        <w:rPr>
          <w:rFonts w:ascii="Calibri (Body)" w:hAnsi="Calibri (Body)" w:cs="Calibri (Body)"/>
          <w:sz w:val="24"/>
          <w:szCs w:val="24"/>
        </w:rPr>
        <w:t>Nasrabadi A, Parsa</w:t>
      </w:r>
      <w:r w:rsidRPr="00570B89">
        <w:rPr>
          <w:rFonts w:asciiTheme="minorHAnsi" w:hAnsiTheme="minorHAnsi" w:cs="Calibri (Body)"/>
          <w:sz w:val="24"/>
          <w:szCs w:val="24"/>
        </w:rPr>
        <w:t>‐</w:t>
      </w:r>
      <w:r w:rsidRPr="00570B89">
        <w:rPr>
          <w:rFonts w:ascii="Calibri (Body)" w:hAnsi="Calibri (Body)" w:cs="Calibri (Body)"/>
          <w:sz w:val="24"/>
          <w:szCs w:val="24"/>
        </w:rPr>
        <w:t>Yekta Z. Factors affecting patients' rights practice: the lived experiences of Iranian nurses and physicians. International nursing review. 2008;55(1):55-61</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Joolaee S and Hajibabaee F. Patient rights in Iran: a review article. Nurs Ethics 2012; 19(1): 45–57</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Hall DE, Prochazka AV, Fink AS. Informed consent for clinical treatment. Canadian Medical Association Journal. 2012;184(5):533-40</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Amini m, Moosavi SM, Mohammadnejad SM. Iranian Journal of Medical Ethics and History of Medicine. 2009;2(3):61-70</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Sheikhtaheri A, Farzandipour M. Quality of Informed Consent Process and Factors Affecting it among Patients Undergoing Surgery, an Empirical Study in Hospitals of Kashan, Iran. Hakim Research Journal. 2010;12(4):33-41</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Kiguba R, Kutyabami P, Kiwuwa S, Katabira E, Sewankambo NK. Assessing the quality of informed consent in a resource-limited setting: A cross-sectional study. BMC medical ethics. 2012;13(21):1-6</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Falagas ME, Korbila IP, Giannopoulou KP, Kondilis BK, Peppas G. Informed consent: how much and what do patients understand? American journal of surgery. 2009;198(3):420-35</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Amani f. study completing of consent form in surgery patients reffered to Ardabil hospitals.  International conference of patient's right; Kish Island: Conference 2011. p. 901-5</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Jovic-Vranes A, Bjegovic-Mikanovic V, Marinkovic J, Kocev N. Health literacy in a population of primary health-care patients in Belgrade, Serbia. International journal of public health. 2011;56(2):201-7</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Komenaka IK, Nodora JN, Machado L, Hsu C-H, Klemens AE, Martinez ME, et al. Health literacy assessment and patient satisfaction in surgical practice. Surgery. 2014;155(3):374-83</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Heggland L-H, Øgaard T, Mikkelsen A, Hausken K. Patient participation in surgical treatment decision making from the patients' perspective: validation of an instrument. Nursing research and practice. 2012;2012:1-8</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Zafarghandi N, Davati A, Sarv F. Evaluation of patient informed consent before surgery in Mostafa Khomeini Hospital in 1392. Journal of ethics and culture in nursing and midwifery. 2014;1(1):1-8</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Heggland L-H, Hausken K. Four categories of patient participation in treatment and their linkage to decision-making in a structure of 81 models. Nursing Reports. 2015;5(1):1-8</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Mehmood Z, Awaiz A, NimraIqbal BAK, Tariq N, Abbasi M, Wallam FA. Informed Consent from Uninformed Patients: A Dilemma. Journal of Surgery Pakistan (International). 2013;18:4</w:t>
      </w:r>
      <w:r w:rsidRPr="00570B89">
        <w:rPr>
          <w:rFonts w:ascii="Calibri (Body)" w:hAnsi="Calibri (Body)" w:cs="Calibri (Body)"/>
          <w:sz w:val="24"/>
          <w:szCs w:val="24"/>
          <w:rtl/>
        </w:rPr>
        <w:t>.</w:t>
      </w:r>
    </w:p>
    <w:p w:rsidR="007548D8" w:rsidRPr="00570B89" w:rsidRDefault="007548D8" w:rsidP="00400A99">
      <w:pPr>
        <w:pStyle w:val="ListParagraph"/>
        <w:numPr>
          <w:ilvl w:val="0"/>
          <w:numId w:val="6"/>
        </w:numPr>
        <w:bidi w:val="0"/>
        <w:spacing w:after="0" w:line="240" w:lineRule="auto"/>
        <w:ind w:left="426" w:hanging="426"/>
        <w:jc w:val="lowKashida"/>
        <w:rPr>
          <w:rFonts w:ascii="Calibri (Body)" w:hAnsi="Calibri (Body)" w:cs="Calibri (Body)"/>
          <w:sz w:val="24"/>
          <w:szCs w:val="24"/>
        </w:rPr>
      </w:pPr>
      <w:r w:rsidRPr="00570B89">
        <w:rPr>
          <w:rFonts w:ascii="Calibri (Body)" w:hAnsi="Calibri (Body)" w:cs="Calibri (Body)"/>
          <w:sz w:val="24"/>
          <w:szCs w:val="24"/>
        </w:rPr>
        <w:t>Dekking SA, van der Graaf R, van Delden JJ. Strengths and weaknesses of guideline approaches to safeguard voluntary informed consent of patients within a dependent relationship. BMC medicine. 2014;12(1):1.</w:t>
      </w:r>
    </w:p>
    <w:p w:rsidR="007548D8" w:rsidRPr="00570B89" w:rsidRDefault="007548D8" w:rsidP="007548D8">
      <w:pPr>
        <w:bidi w:val="0"/>
        <w:spacing w:after="0" w:line="240" w:lineRule="auto"/>
        <w:jc w:val="lowKashida"/>
        <w:rPr>
          <w:rFonts w:asciiTheme="minorHAnsi" w:hAnsiTheme="minorHAnsi" w:cs="B Lotus"/>
          <w:sz w:val="24"/>
          <w:szCs w:val="24"/>
        </w:rPr>
      </w:pPr>
    </w:p>
    <w:p w:rsidR="007548D8" w:rsidRPr="00570B89" w:rsidRDefault="007548D8" w:rsidP="007548D8">
      <w:pPr>
        <w:bidi w:val="0"/>
        <w:spacing w:after="0" w:line="240" w:lineRule="auto"/>
        <w:jc w:val="lowKashida"/>
        <w:rPr>
          <w:rFonts w:asciiTheme="minorHAnsi" w:hAnsiTheme="minorHAnsi" w:cs="B Lotus"/>
          <w:sz w:val="24"/>
          <w:szCs w:val="24"/>
        </w:rPr>
      </w:pPr>
    </w:p>
    <w:p w:rsidR="00570B89" w:rsidRDefault="00570B89" w:rsidP="00C175B6">
      <w:pPr>
        <w:bidi w:val="0"/>
        <w:spacing w:after="0" w:line="240" w:lineRule="auto"/>
        <w:jc w:val="center"/>
        <w:rPr>
          <w:rFonts w:cs="B Nazanin"/>
          <w:sz w:val="24"/>
          <w:szCs w:val="24"/>
        </w:rPr>
      </w:pPr>
    </w:p>
    <w:p w:rsidR="009069E3" w:rsidRPr="00570B89" w:rsidRDefault="0002444E" w:rsidP="00570B89">
      <w:pPr>
        <w:bidi w:val="0"/>
        <w:spacing w:after="0" w:line="240" w:lineRule="auto"/>
        <w:jc w:val="center"/>
        <w:rPr>
          <w:rFonts w:cs="B Nazanin"/>
          <w:sz w:val="24"/>
          <w:szCs w:val="24"/>
        </w:rPr>
      </w:pPr>
      <w:r w:rsidRPr="00570B89">
        <w:rPr>
          <w:rFonts w:cs="B Nazanin"/>
          <w:sz w:val="24"/>
          <w:szCs w:val="24"/>
        </w:rPr>
        <w:lastRenderedPageBreak/>
        <w:t>Table 1.  Frequency distribution &amp; frequency percentage of the study patients' background characteristics</w:t>
      </w:r>
    </w:p>
    <w:p w:rsidR="0002444E" w:rsidRPr="00570B89" w:rsidRDefault="0002444E" w:rsidP="0002444E">
      <w:pPr>
        <w:bidi w:val="0"/>
        <w:spacing w:after="0" w:line="240" w:lineRule="auto"/>
        <w:jc w:val="center"/>
        <w:rPr>
          <w:rFonts w:ascii="Times New Roman" w:hAnsi="Times New Roman" w:cs="Times New Roman"/>
          <w:sz w:val="24"/>
          <w:szCs w:val="24"/>
        </w:rPr>
      </w:pPr>
    </w:p>
    <w:tbl>
      <w:tblPr>
        <w:tblW w:w="0" w:type="auto"/>
        <w:jc w:val="center"/>
        <w:tblInd w:w="1169" w:type="dxa"/>
        <w:tblBorders>
          <w:top w:val="single" w:sz="12" w:space="0" w:color="auto"/>
          <w:bottom w:val="single" w:sz="12" w:space="0" w:color="auto"/>
        </w:tblBorders>
        <w:tblCellMar>
          <w:left w:w="93" w:type="dxa"/>
          <w:right w:w="93" w:type="dxa"/>
        </w:tblCellMar>
        <w:tblLook w:val="04A0"/>
      </w:tblPr>
      <w:tblGrid>
        <w:gridCol w:w="1739"/>
        <w:gridCol w:w="2820"/>
        <w:gridCol w:w="1308"/>
        <w:gridCol w:w="729"/>
      </w:tblGrid>
      <w:tr w:rsidR="001F31D9" w:rsidRPr="00570B89" w:rsidTr="001F31D9">
        <w:trPr>
          <w:trHeight w:val="20"/>
          <w:jc w:val="center"/>
        </w:trPr>
        <w:tc>
          <w:tcPr>
            <w:tcW w:w="1612" w:type="dxa"/>
            <w:tcBorders>
              <w:top w:val="single" w:sz="12" w:space="0" w:color="auto"/>
              <w:left w:val="nil"/>
              <w:bottom w:val="single" w:sz="12" w:space="0" w:color="auto"/>
              <w:right w:val="nil"/>
            </w:tcBorders>
            <w:shd w:val="clear" w:color="auto" w:fill="D9D9D9"/>
            <w:vAlign w:val="center"/>
          </w:tcPr>
          <w:p w:rsidR="001F31D9" w:rsidRPr="00570B89" w:rsidRDefault="001F31D9" w:rsidP="008F61FD">
            <w:pPr>
              <w:tabs>
                <w:tab w:val="left" w:pos="917"/>
              </w:tabs>
              <w:spacing w:after="0" w:line="240" w:lineRule="auto"/>
              <w:ind w:left="28"/>
              <w:jc w:val="center"/>
              <w:rPr>
                <w:rFonts w:asciiTheme="majorBidi" w:hAnsiTheme="majorBidi" w:cstheme="majorBidi"/>
                <w:b/>
                <w:bCs/>
                <w:sz w:val="24"/>
                <w:szCs w:val="24"/>
              </w:rPr>
            </w:pPr>
          </w:p>
        </w:tc>
        <w:tc>
          <w:tcPr>
            <w:tcW w:w="0" w:type="auto"/>
            <w:tcBorders>
              <w:top w:val="single" w:sz="12" w:space="0" w:color="auto"/>
              <w:left w:val="nil"/>
              <w:bottom w:val="single" w:sz="12" w:space="0" w:color="auto"/>
              <w:right w:val="nil"/>
            </w:tcBorders>
            <w:shd w:val="clear" w:color="auto" w:fill="D9D9D9"/>
            <w:vAlign w:val="center"/>
            <w:hideMark/>
          </w:tcPr>
          <w:p w:rsidR="001F31D9" w:rsidRPr="00570B89" w:rsidRDefault="001F31D9" w:rsidP="001F31D9">
            <w:pPr>
              <w:tabs>
                <w:tab w:val="left" w:pos="917"/>
              </w:tabs>
              <w:spacing w:after="0" w:line="240" w:lineRule="auto"/>
              <w:ind w:left="28"/>
              <w:jc w:val="center"/>
              <w:rPr>
                <w:rFonts w:asciiTheme="majorBidi" w:hAnsiTheme="majorBidi" w:cstheme="majorBidi"/>
                <w:b/>
                <w:bCs/>
                <w:sz w:val="24"/>
                <w:szCs w:val="24"/>
              </w:rPr>
            </w:pPr>
            <w:r w:rsidRPr="00570B89">
              <w:rPr>
                <w:rFonts w:asciiTheme="majorBidi" w:hAnsiTheme="majorBidi" w:cstheme="majorBidi"/>
                <w:b/>
                <w:bCs/>
                <w:sz w:val="24"/>
                <w:szCs w:val="24"/>
              </w:rPr>
              <w:t>Components</w:t>
            </w:r>
          </w:p>
        </w:tc>
        <w:tc>
          <w:tcPr>
            <w:tcW w:w="0" w:type="auto"/>
            <w:tcBorders>
              <w:top w:val="single" w:sz="12" w:space="0" w:color="auto"/>
              <w:left w:val="nil"/>
              <w:bottom w:val="single" w:sz="12" w:space="0" w:color="auto"/>
              <w:right w:val="nil"/>
            </w:tcBorders>
            <w:shd w:val="clear" w:color="auto" w:fill="D9D9D9"/>
            <w:vAlign w:val="center"/>
            <w:hideMark/>
          </w:tcPr>
          <w:p w:rsidR="001F31D9" w:rsidRPr="00570B89" w:rsidRDefault="001F31D9" w:rsidP="001F31D9">
            <w:pPr>
              <w:tabs>
                <w:tab w:val="left" w:pos="917"/>
              </w:tabs>
              <w:bidi w:val="0"/>
              <w:spacing w:after="0" w:line="240" w:lineRule="auto"/>
              <w:ind w:left="28"/>
              <w:jc w:val="center"/>
              <w:rPr>
                <w:rFonts w:asciiTheme="majorBidi" w:hAnsiTheme="majorBidi" w:cstheme="majorBidi"/>
                <w:b/>
                <w:bCs/>
                <w:sz w:val="24"/>
                <w:szCs w:val="24"/>
              </w:rPr>
            </w:pPr>
            <w:r w:rsidRPr="00570B89">
              <w:rPr>
                <w:rFonts w:asciiTheme="majorBidi" w:hAnsiTheme="majorBidi" w:cstheme="majorBidi"/>
                <w:b/>
                <w:bCs/>
                <w:sz w:val="24"/>
                <w:szCs w:val="24"/>
              </w:rPr>
              <w:t>Frequency</w:t>
            </w:r>
          </w:p>
        </w:tc>
        <w:tc>
          <w:tcPr>
            <w:tcW w:w="729" w:type="dxa"/>
            <w:tcBorders>
              <w:top w:val="single" w:sz="12" w:space="0" w:color="auto"/>
              <w:left w:val="nil"/>
              <w:bottom w:val="single" w:sz="12" w:space="0" w:color="auto"/>
              <w:right w:val="nil"/>
            </w:tcBorders>
            <w:shd w:val="clear" w:color="auto" w:fill="D9D9D9"/>
            <w:vAlign w:val="center"/>
            <w:hideMark/>
          </w:tcPr>
          <w:p w:rsidR="001F31D9" w:rsidRPr="00570B89" w:rsidRDefault="001F31D9" w:rsidP="001F31D9">
            <w:pPr>
              <w:tabs>
                <w:tab w:val="left" w:pos="917"/>
              </w:tabs>
              <w:bidi w:val="0"/>
              <w:spacing w:after="0" w:line="240" w:lineRule="auto"/>
              <w:ind w:left="28"/>
              <w:jc w:val="center"/>
              <w:rPr>
                <w:rFonts w:asciiTheme="majorBidi" w:hAnsiTheme="majorBidi" w:cstheme="majorBidi"/>
                <w:b/>
                <w:bCs/>
                <w:sz w:val="24"/>
                <w:szCs w:val="24"/>
              </w:rPr>
            </w:pPr>
            <w:r w:rsidRPr="00570B89">
              <w:rPr>
                <w:rFonts w:asciiTheme="majorBidi" w:hAnsiTheme="majorBidi" w:cstheme="majorBidi"/>
                <w:b/>
                <w:bCs/>
                <w:sz w:val="24"/>
                <w:szCs w:val="24"/>
              </w:rPr>
              <w:t xml:space="preserve">% </w:t>
            </w:r>
          </w:p>
        </w:tc>
      </w:tr>
      <w:tr w:rsidR="0002444E" w:rsidRPr="00570B89" w:rsidTr="001F31D9">
        <w:trPr>
          <w:trHeight w:val="20"/>
          <w:jc w:val="center"/>
        </w:trPr>
        <w:tc>
          <w:tcPr>
            <w:tcW w:w="1612" w:type="dxa"/>
            <w:vMerge w:val="restart"/>
            <w:tcBorders>
              <w:top w:val="nil"/>
              <w:left w:val="nil"/>
              <w:right w:val="nil"/>
            </w:tcBorders>
            <w:vAlign w:val="center"/>
            <w:hideMark/>
          </w:tcPr>
          <w:p w:rsidR="0002444E" w:rsidRPr="00570B89" w:rsidRDefault="001F31D9" w:rsidP="001F31D9">
            <w:pPr>
              <w:tabs>
                <w:tab w:val="left" w:pos="917"/>
              </w:tabs>
              <w:spacing w:after="0" w:line="240" w:lineRule="auto"/>
              <w:ind w:left="28"/>
              <w:jc w:val="center"/>
              <w:rPr>
                <w:rFonts w:cs="B Nazanin"/>
                <w:sz w:val="24"/>
                <w:szCs w:val="24"/>
              </w:rPr>
            </w:pPr>
            <w:r w:rsidRPr="00570B89">
              <w:rPr>
                <w:rFonts w:cs="B Nazanin"/>
                <w:sz w:val="24"/>
                <w:szCs w:val="24"/>
              </w:rPr>
              <w:t>Medical specialty</w:t>
            </w:r>
          </w:p>
        </w:tc>
        <w:tc>
          <w:tcPr>
            <w:tcW w:w="0" w:type="auto"/>
            <w:tcBorders>
              <w:top w:val="nil"/>
              <w:left w:val="nil"/>
              <w:bottom w:val="nil"/>
              <w:right w:val="nil"/>
            </w:tcBorders>
            <w:vAlign w:val="bottom"/>
            <w:hideMark/>
          </w:tcPr>
          <w:p w:rsidR="0002444E" w:rsidRPr="00570B89" w:rsidRDefault="0002444E" w:rsidP="0002444E">
            <w:pPr>
              <w:tabs>
                <w:tab w:val="left" w:pos="917"/>
              </w:tabs>
              <w:spacing w:after="0" w:line="240" w:lineRule="auto"/>
              <w:ind w:left="28"/>
              <w:jc w:val="center"/>
              <w:rPr>
                <w:rFonts w:cs="B Nazanin"/>
                <w:sz w:val="24"/>
                <w:szCs w:val="24"/>
                <w:rtl/>
              </w:rPr>
            </w:pPr>
            <w:r w:rsidRPr="00570B89">
              <w:rPr>
                <w:rFonts w:cs="B Nazanin"/>
                <w:sz w:val="24"/>
                <w:szCs w:val="24"/>
              </w:rPr>
              <w:t>ENT</w:t>
            </w: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38</w:t>
            </w:r>
          </w:p>
        </w:tc>
        <w:tc>
          <w:tcPr>
            <w:tcW w:w="729" w:type="dxa"/>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12.4</w:t>
            </w:r>
          </w:p>
        </w:tc>
      </w:tr>
      <w:tr w:rsidR="0002444E" w:rsidRPr="00570B89" w:rsidTr="001F31D9">
        <w:trPr>
          <w:trHeight w:val="20"/>
          <w:jc w:val="center"/>
        </w:trPr>
        <w:tc>
          <w:tcPr>
            <w:tcW w:w="1612" w:type="dxa"/>
            <w:vMerge/>
            <w:tcBorders>
              <w:left w:val="nil"/>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nil"/>
              <w:right w:val="nil"/>
            </w:tcBorders>
            <w:vAlign w:val="bottom"/>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Urology</w:t>
            </w: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4</w:t>
            </w:r>
          </w:p>
        </w:tc>
        <w:tc>
          <w:tcPr>
            <w:tcW w:w="729" w:type="dxa"/>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1.3</w:t>
            </w:r>
          </w:p>
        </w:tc>
      </w:tr>
      <w:tr w:rsidR="0002444E" w:rsidRPr="00570B89" w:rsidTr="001F31D9">
        <w:trPr>
          <w:trHeight w:val="20"/>
          <w:jc w:val="center"/>
        </w:trPr>
        <w:tc>
          <w:tcPr>
            <w:tcW w:w="1612" w:type="dxa"/>
            <w:vMerge/>
            <w:tcBorders>
              <w:left w:val="nil"/>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nil"/>
              <w:right w:val="nil"/>
            </w:tcBorders>
            <w:vAlign w:val="bottom"/>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Surgery</w:t>
            </w: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42</w:t>
            </w:r>
          </w:p>
        </w:tc>
        <w:tc>
          <w:tcPr>
            <w:tcW w:w="729" w:type="dxa"/>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13.7</w:t>
            </w:r>
          </w:p>
        </w:tc>
      </w:tr>
      <w:tr w:rsidR="0002444E" w:rsidRPr="00570B89" w:rsidTr="001F31D9">
        <w:trPr>
          <w:trHeight w:val="20"/>
          <w:jc w:val="center"/>
        </w:trPr>
        <w:tc>
          <w:tcPr>
            <w:tcW w:w="1612" w:type="dxa"/>
            <w:vMerge/>
            <w:tcBorders>
              <w:left w:val="nil"/>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nil"/>
              <w:right w:val="nil"/>
            </w:tcBorders>
            <w:vAlign w:val="bottom"/>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Orthopedic</w:t>
            </w: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41</w:t>
            </w:r>
          </w:p>
        </w:tc>
        <w:tc>
          <w:tcPr>
            <w:tcW w:w="729" w:type="dxa"/>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13.4</w:t>
            </w:r>
          </w:p>
        </w:tc>
      </w:tr>
      <w:tr w:rsidR="0002444E" w:rsidRPr="00570B89" w:rsidTr="001F31D9">
        <w:trPr>
          <w:trHeight w:val="20"/>
          <w:jc w:val="center"/>
        </w:trPr>
        <w:tc>
          <w:tcPr>
            <w:tcW w:w="1612" w:type="dxa"/>
            <w:vMerge/>
            <w:tcBorders>
              <w:left w:val="nil"/>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nil"/>
              <w:right w:val="nil"/>
            </w:tcBorders>
            <w:vAlign w:val="bottom"/>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Obstetrics and Gynecology</w:t>
            </w: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12</w:t>
            </w:r>
          </w:p>
        </w:tc>
        <w:tc>
          <w:tcPr>
            <w:tcW w:w="729" w:type="dxa"/>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3.9</w:t>
            </w:r>
          </w:p>
        </w:tc>
      </w:tr>
      <w:tr w:rsidR="0002444E" w:rsidRPr="00570B89" w:rsidTr="001F31D9">
        <w:trPr>
          <w:trHeight w:val="20"/>
          <w:jc w:val="center"/>
        </w:trPr>
        <w:tc>
          <w:tcPr>
            <w:tcW w:w="1612" w:type="dxa"/>
            <w:vMerge/>
            <w:tcBorders>
              <w:left w:val="nil"/>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nil"/>
              <w:right w:val="nil"/>
            </w:tcBorders>
            <w:vAlign w:val="bottom"/>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Ophthalmology</w:t>
            </w: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89</w:t>
            </w:r>
          </w:p>
        </w:tc>
        <w:tc>
          <w:tcPr>
            <w:tcW w:w="729" w:type="dxa"/>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29.1</w:t>
            </w:r>
          </w:p>
        </w:tc>
      </w:tr>
      <w:tr w:rsidR="0002444E" w:rsidRPr="00570B89" w:rsidTr="001F31D9">
        <w:trPr>
          <w:trHeight w:val="20"/>
          <w:jc w:val="center"/>
        </w:trPr>
        <w:tc>
          <w:tcPr>
            <w:tcW w:w="1612" w:type="dxa"/>
            <w:vMerge/>
            <w:tcBorders>
              <w:left w:val="nil"/>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nil"/>
              <w:right w:val="nil"/>
            </w:tcBorders>
            <w:vAlign w:val="bottom"/>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Neurology</w:t>
            </w: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tl/>
              </w:rPr>
            </w:pPr>
            <w:r w:rsidRPr="00570B89">
              <w:rPr>
                <w:rFonts w:cs="B Nazanin"/>
                <w:sz w:val="24"/>
                <w:szCs w:val="24"/>
              </w:rPr>
              <w:t>15</w:t>
            </w:r>
          </w:p>
        </w:tc>
        <w:tc>
          <w:tcPr>
            <w:tcW w:w="729" w:type="dxa"/>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4.9</w:t>
            </w:r>
          </w:p>
        </w:tc>
      </w:tr>
      <w:tr w:rsidR="0002444E" w:rsidRPr="00570B89" w:rsidTr="001F31D9">
        <w:trPr>
          <w:trHeight w:val="20"/>
          <w:jc w:val="center"/>
        </w:trPr>
        <w:tc>
          <w:tcPr>
            <w:tcW w:w="1612" w:type="dxa"/>
            <w:vMerge/>
            <w:tcBorders>
              <w:left w:val="nil"/>
              <w:bottom w:val="single" w:sz="4" w:space="0" w:color="auto"/>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single" w:sz="4" w:space="0" w:color="auto"/>
              <w:right w:val="nil"/>
            </w:tcBorders>
            <w:vAlign w:val="bottom"/>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Cardiovascular</w:t>
            </w:r>
          </w:p>
        </w:tc>
        <w:tc>
          <w:tcPr>
            <w:tcW w:w="0" w:type="auto"/>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65</w:t>
            </w:r>
          </w:p>
        </w:tc>
        <w:tc>
          <w:tcPr>
            <w:tcW w:w="729" w:type="dxa"/>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21.2</w:t>
            </w:r>
          </w:p>
        </w:tc>
      </w:tr>
      <w:tr w:rsidR="0002444E" w:rsidRPr="00570B89" w:rsidTr="001F31D9">
        <w:trPr>
          <w:trHeight w:val="20"/>
          <w:jc w:val="center"/>
        </w:trPr>
        <w:tc>
          <w:tcPr>
            <w:tcW w:w="1612" w:type="dxa"/>
            <w:vMerge w:val="restart"/>
            <w:tcBorders>
              <w:top w:val="single" w:sz="4" w:space="0" w:color="auto"/>
              <w:left w:val="nil"/>
              <w:right w:val="nil"/>
            </w:tcBorders>
            <w:vAlign w:val="center"/>
            <w:hideMark/>
          </w:tcPr>
          <w:p w:rsidR="0002444E" w:rsidRPr="00570B89" w:rsidRDefault="001F31D9" w:rsidP="008F61FD">
            <w:pPr>
              <w:tabs>
                <w:tab w:val="left" w:pos="917"/>
              </w:tabs>
              <w:spacing w:after="0" w:line="240" w:lineRule="auto"/>
              <w:ind w:left="28"/>
              <w:jc w:val="center"/>
              <w:rPr>
                <w:rFonts w:cs="B Nazanin"/>
                <w:sz w:val="24"/>
                <w:szCs w:val="24"/>
              </w:rPr>
            </w:pPr>
            <w:r w:rsidRPr="00570B89">
              <w:rPr>
                <w:rFonts w:cs="B Nazanin"/>
                <w:sz w:val="24"/>
                <w:szCs w:val="24"/>
              </w:rPr>
              <w:t>Geneder</w:t>
            </w:r>
          </w:p>
        </w:tc>
        <w:tc>
          <w:tcPr>
            <w:tcW w:w="0" w:type="auto"/>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Male</w:t>
            </w:r>
          </w:p>
        </w:tc>
        <w:tc>
          <w:tcPr>
            <w:tcW w:w="0" w:type="auto"/>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202</w:t>
            </w:r>
          </w:p>
        </w:tc>
        <w:tc>
          <w:tcPr>
            <w:tcW w:w="729" w:type="dxa"/>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66.2</w:t>
            </w:r>
          </w:p>
        </w:tc>
      </w:tr>
      <w:tr w:rsidR="0002444E" w:rsidRPr="00570B89" w:rsidTr="001F31D9">
        <w:trPr>
          <w:trHeight w:val="20"/>
          <w:jc w:val="center"/>
        </w:trPr>
        <w:tc>
          <w:tcPr>
            <w:tcW w:w="1612" w:type="dxa"/>
            <w:vMerge/>
            <w:tcBorders>
              <w:left w:val="nil"/>
              <w:bottom w:val="single" w:sz="4" w:space="0" w:color="auto"/>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Female</w:t>
            </w:r>
          </w:p>
        </w:tc>
        <w:tc>
          <w:tcPr>
            <w:tcW w:w="0" w:type="auto"/>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103</w:t>
            </w:r>
          </w:p>
        </w:tc>
        <w:tc>
          <w:tcPr>
            <w:tcW w:w="729" w:type="dxa"/>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33.8</w:t>
            </w:r>
          </w:p>
        </w:tc>
      </w:tr>
      <w:tr w:rsidR="0002444E" w:rsidRPr="00570B89" w:rsidTr="001F31D9">
        <w:trPr>
          <w:trHeight w:val="20"/>
          <w:jc w:val="center"/>
        </w:trPr>
        <w:tc>
          <w:tcPr>
            <w:tcW w:w="1612" w:type="dxa"/>
            <w:vMerge w:val="restart"/>
            <w:tcBorders>
              <w:top w:val="single" w:sz="4" w:space="0" w:color="auto"/>
              <w:left w:val="nil"/>
              <w:right w:val="nil"/>
            </w:tcBorders>
            <w:vAlign w:val="center"/>
            <w:hideMark/>
          </w:tcPr>
          <w:p w:rsidR="0002444E" w:rsidRPr="00570B89" w:rsidRDefault="001F31D9" w:rsidP="008F61FD">
            <w:pPr>
              <w:tabs>
                <w:tab w:val="left" w:pos="917"/>
              </w:tabs>
              <w:spacing w:after="0" w:line="240" w:lineRule="auto"/>
              <w:ind w:left="28"/>
              <w:jc w:val="center"/>
              <w:rPr>
                <w:rFonts w:cs="B Nazanin"/>
                <w:sz w:val="24"/>
                <w:szCs w:val="24"/>
              </w:rPr>
            </w:pPr>
            <w:r w:rsidRPr="00570B89">
              <w:rPr>
                <w:rFonts w:cs="B Nazanin"/>
                <w:sz w:val="24"/>
                <w:szCs w:val="24"/>
              </w:rPr>
              <w:t>Marital Status</w:t>
            </w:r>
          </w:p>
        </w:tc>
        <w:tc>
          <w:tcPr>
            <w:tcW w:w="0" w:type="auto"/>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Married</w:t>
            </w:r>
          </w:p>
        </w:tc>
        <w:tc>
          <w:tcPr>
            <w:tcW w:w="0" w:type="auto"/>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216</w:t>
            </w:r>
          </w:p>
        </w:tc>
        <w:tc>
          <w:tcPr>
            <w:tcW w:w="729" w:type="dxa"/>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70.8</w:t>
            </w:r>
          </w:p>
        </w:tc>
      </w:tr>
      <w:tr w:rsidR="0002444E" w:rsidRPr="00570B89" w:rsidTr="001F31D9">
        <w:trPr>
          <w:trHeight w:val="20"/>
          <w:jc w:val="center"/>
        </w:trPr>
        <w:tc>
          <w:tcPr>
            <w:tcW w:w="1612" w:type="dxa"/>
            <w:vMerge/>
            <w:tcBorders>
              <w:left w:val="nil"/>
              <w:bottom w:val="single" w:sz="4" w:space="0" w:color="auto"/>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Single</w:t>
            </w:r>
          </w:p>
        </w:tc>
        <w:tc>
          <w:tcPr>
            <w:tcW w:w="0" w:type="auto"/>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89</w:t>
            </w:r>
          </w:p>
        </w:tc>
        <w:tc>
          <w:tcPr>
            <w:tcW w:w="729" w:type="dxa"/>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29.2</w:t>
            </w:r>
          </w:p>
        </w:tc>
      </w:tr>
      <w:tr w:rsidR="0002444E" w:rsidRPr="00570B89" w:rsidTr="001F31D9">
        <w:trPr>
          <w:trHeight w:val="20"/>
          <w:jc w:val="center"/>
        </w:trPr>
        <w:tc>
          <w:tcPr>
            <w:tcW w:w="1612" w:type="dxa"/>
            <w:vMerge w:val="restart"/>
            <w:tcBorders>
              <w:top w:val="single" w:sz="4" w:space="0" w:color="auto"/>
              <w:left w:val="nil"/>
              <w:right w:val="nil"/>
            </w:tcBorders>
            <w:vAlign w:val="center"/>
            <w:hideMark/>
          </w:tcPr>
          <w:p w:rsidR="0002444E" w:rsidRPr="00570B89" w:rsidRDefault="001F31D9" w:rsidP="008F61FD">
            <w:pPr>
              <w:tabs>
                <w:tab w:val="left" w:pos="917"/>
              </w:tabs>
              <w:spacing w:after="0" w:line="240" w:lineRule="auto"/>
              <w:ind w:left="28"/>
              <w:jc w:val="center"/>
              <w:rPr>
                <w:rFonts w:cs="B Nazanin"/>
                <w:sz w:val="24"/>
                <w:szCs w:val="24"/>
              </w:rPr>
            </w:pPr>
            <w:r w:rsidRPr="00570B89">
              <w:rPr>
                <w:rFonts w:cs="B Nazanin"/>
                <w:sz w:val="24"/>
                <w:szCs w:val="24"/>
              </w:rPr>
              <w:t>Type of hospitalization</w:t>
            </w:r>
          </w:p>
        </w:tc>
        <w:tc>
          <w:tcPr>
            <w:tcW w:w="0" w:type="auto"/>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tl/>
              </w:rPr>
            </w:pPr>
            <w:r w:rsidRPr="00570B89">
              <w:rPr>
                <w:rFonts w:cs="B Nazanin"/>
                <w:sz w:val="24"/>
                <w:szCs w:val="24"/>
              </w:rPr>
              <w:t>Emergency</w:t>
            </w:r>
          </w:p>
        </w:tc>
        <w:tc>
          <w:tcPr>
            <w:tcW w:w="0" w:type="auto"/>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106</w:t>
            </w:r>
          </w:p>
        </w:tc>
        <w:tc>
          <w:tcPr>
            <w:tcW w:w="729" w:type="dxa"/>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34.6</w:t>
            </w:r>
          </w:p>
        </w:tc>
      </w:tr>
      <w:tr w:rsidR="0002444E" w:rsidRPr="00570B89" w:rsidTr="001F31D9">
        <w:trPr>
          <w:trHeight w:val="20"/>
          <w:jc w:val="center"/>
        </w:trPr>
        <w:tc>
          <w:tcPr>
            <w:tcW w:w="1612" w:type="dxa"/>
            <w:vMerge/>
            <w:tcBorders>
              <w:left w:val="nil"/>
              <w:bottom w:val="single" w:sz="4" w:space="0" w:color="auto"/>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Ordinary</w:t>
            </w:r>
          </w:p>
        </w:tc>
        <w:tc>
          <w:tcPr>
            <w:tcW w:w="0" w:type="auto"/>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200</w:t>
            </w:r>
          </w:p>
        </w:tc>
        <w:tc>
          <w:tcPr>
            <w:tcW w:w="729" w:type="dxa"/>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65.4</w:t>
            </w:r>
          </w:p>
        </w:tc>
      </w:tr>
      <w:tr w:rsidR="0002444E" w:rsidRPr="00570B89" w:rsidTr="001F31D9">
        <w:trPr>
          <w:trHeight w:val="20"/>
          <w:jc w:val="center"/>
        </w:trPr>
        <w:tc>
          <w:tcPr>
            <w:tcW w:w="1612" w:type="dxa"/>
            <w:vMerge w:val="restart"/>
            <w:tcBorders>
              <w:top w:val="single" w:sz="4" w:space="0" w:color="auto"/>
              <w:left w:val="nil"/>
              <w:right w:val="nil"/>
            </w:tcBorders>
            <w:vAlign w:val="center"/>
            <w:hideMark/>
          </w:tcPr>
          <w:p w:rsidR="0002444E" w:rsidRPr="00570B89" w:rsidRDefault="001F31D9" w:rsidP="008F61FD">
            <w:pPr>
              <w:tabs>
                <w:tab w:val="left" w:pos="917"/>
              </w:tabs>
              <w:spacing w:after="0" w:line="240" w:lineRule="auto"/>
              <w:ind w:left="28"/>
              <w:jc w:val="center"/>
              <w:rPr>
                <w:rFonts w:cs="B Nazanin"/>
                <w:sz w:val="24"/>
                <w:szCs w:val="24"/>
              </w:rPr>
            </w:pPr>
            <w:r w:rsidRPr="00570B89">
              <w:rPr>
                <w:rFonts w:cs="B Nazanin"/>
                <w:sz w:val="24"/>
                <w:szCs w:val="24"/>
              </w:rPr>
              <w:t>Occupation</w:t>
            </w:r>
          </w:p>
        </w:tc>
        <w:tc>
          <w:tcPr>
            <w:tcW w:w="0" w:type="auto"/>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Unemployed</w:t>
            </w:r>
          </w:p>
        </w:tc>
        <w:tc>
          <w:tcPr>
            <w:tcW w:w="0" w:type="auto"/>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26</w:t>
            </w:r>
          </w:p>
        </w:tc>
        <w:tc>
          <w:tcPr>
            <w:tcW w:w="729" w:type="dxa"/>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8.5</w:t>
            </w:r>
          </w:p>
        </w:tc>
      </w:tr>
      <w:tr w:rsidR="0002444E" w:rsidRPr="00570B89" w:rsidTr="001F31D9">
        <w:trPr>
          <w:trHeight w:val="20"/>
          <w:jc w:val="center"/>
        </w:trPr>
        <w:tc>
          <w:tcPr>
            <w:tcW w:w="1612" w:type="dxa"/>
            <w:vMerge/>
            <w:tcBorders>
              <w:left w:val="nil"/>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Studying</w:t>
            </w: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38</w:t>
            </w:r>
          </w:p>
        </w:tc>
        <w:tc>
          <w:tcPr>
            <w:tcW w:w="729" w:type="dxa"/>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12.4</w:t>
            </w:r>
          </w:p>
        </w:tc>
      </w:tr>
      <w:tr w:rsidR="0002444E" w:rsidRPr="00570B89" w:rsidTr="001F31D9">
        <w:trPr>
          <w:trHeight w:val="20"/>
          <w:jc w:val="center"/>
        </w:trPr>
        <w:tc>
          <w:tcPr>
            <w:tcW w:w="1612" w:type="dxa"/>
            <w:vMerge/>
            <w:tcBorders>
              <w:left w:val="nil"/>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housewife</w:t>
            </w: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73</w:t>
            </w:r>
          </w:p>
        </w:tc>
        <w:tc>
          <w:tcPr>
            <w:tcW w:w="729" w:type="dxa"/>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23.9</w:t>
            </w:r>
          </w:p>
        </w:tc>
      </w:tr>
      <w:tr w:rsidR="0002444E" w:rsidRPr="00570B89" w:rsidTr="001F31D9">
        <w:trPr>
          <w:trHeight w:val="20"/>
          <w:jc w:val="center"/>
        </w:trPr>
        <w:tc>
          <w:tcPr>
            <w:tcW w:w="1612" w:type="dxa"/>
            <w:vMerge/>
            <w:tcBorders>
              <w:left w:val="nil"/>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freelance</w:t>
            </w: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95</w:t>
            </w:r>
          </w:p>
        </w:tc>
        <w:tc>
          <w:tcPr>
            <w:tcW w:w="729" w:type="dxa"/>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31</w:t>
            </w:r>
          </w:p>
        </w:tc>
      </w:tr>
      <w:tr w:rsidR="0002444E" w:rsidRPr="00570B89" w:rsidTr="001F31D9">
        <w:trPr>
          <w:trHeight w:val="20"/>
          <w:jc w:val="center"/>
        </w:trPr>
        <w:tc>
          <w:tcPr>
            <w:tcW w:w="1612" w:type="dxa"/>
            <w:vMerge/>
            <w:tcBorders>
              <w:left w:val="nil"/>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Employee</w:t>
            </w: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35</w:t>
            </w:r>
          </w:p>
        </w:tc>
        <w:tc>
          <w:tcPr>
            <w:tcW w:w="729" w:type="dxa"/>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11.4</w:t>
            </w:r>
          </w:p>
        </w:tc>
      </w:tr>
      <w:tr w:rsidR="0002444E" w:rsidRPr="00570B89" w:rsidTr="001F31D9">
        <w:trPr>
          <w:trHeight w:val="20"/>
          <w:jc w:val="center"/>
        </w:trPr>
        <w:tc>
          <w:tcPr>
            <w:tcW w:w="1612" w:type="dxa"/>
            <w:vMerge/>
            <w:tcBorders>
              <w:left w:val="nil"/>
              <w:bottom w:val="single" w:sz="4" w:space="0" w:color="auto"/>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Other</w:t>
            </w:r>
          </w:p>
        </w:tc>
        <w:tc>
          <w:tcPr>
            <w:tcW w:w="0" w:type="auto"/>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39</w:t>
            </w:r>
          </w:p>
        </w:tc>
        <w:tc>
          <w:tcPr>
            <w:tcW w:w="729" w:type="dxa"/>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12.7</w:t>
            </w:r>
          </w:p>
        </w:tc>
      </w:tr>
      <w:tr w:rsidR="0002444E" w:rsidRPr="00570B89" w:rsidTr="001F31D9">
        <w:trPr>
          <w:trHeight w:val="20"/>
          <w:jc w:val="center"/>
        </w:trPr>
        <w:tc>
          <w:tcPr>
            <w:tcW w:w="1612" w:type="dxa"/>
            <w:vMerge w:val="restart"/>
            <w:tcBorders>
              <w:top w:val="single" w:sz="4" w:space="0" w:color="auto"/>
              <w:left w:val="nil"/>
              <w:right w:val="nil"/>
            </w:tcBorders>
            <w:vAlign w:val="center"/>
            <w:hideMark/>
          </w:tcPr>
          <w:p w:rsidR="0002444E" w:rsidRPr="00570B89" w:rsidRDefault="001F31D9" w:rsidP="008F61FD">
            <w:pPr>
              <w:tabs>
                <w:tab w:val="left" w:pos="917"/>
              </w:tabs>
              <w:spacing w:after="0" w:line="240" w:lineRule="auto"/>
              <w:ind w:left="28"/>
              <w:jc w:val="center"/>
              <w:rPr>
                <w:rFonts w:cs="B Nazanin"/>
                <w:sz w:val="24"/>
                <w:szCs w:val="24"/>
              </w:rPr>
            </w:pPr>
            <w:r w:rsidRPr="00570B89">
              <w:rPr>
                <w:rFonts w:cs="B Nazanin"/>
                <w:sz w:val="24"/>
                <w:szCs w:val="24"/>
              </w:rPr>
              <w:t>Residency Address</w:t>
            </w:r>
          </w:p>
        </w:tc>
        <w:tc>
          <w:tcPr>
            <w:tcW w:w="0" w:type="auto"/>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Provincial capitals.</w:t>
            </w:r>
          </w:p>
        </w:tc>
        <w:tc>
          <w:tcPr>
            <w:tcW w:w="0" w:type="auto"/>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139</w:t>
            </w:r>
          </w:p>
        </w:tc>
        <w:tc>
          <w:tcPr>
            <w:tcW w:w="729" w:type="dxa"/>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45.6</w:t>
            </w:r>
          </w:p>
        </w:tc>
      </w:tr>
      <w:tr w:rsidR="0002444E" w:rsidRPr="00570B89" w:rsidTr="001F31D9">
        <w:trPr>
          <w:trHeight w:val="20"/>
          <w:jc w:val="center"/>
        </w:trPr>
        <w:tc>
          <w:tcPr>
            <w:tcW w:w="1612" w:type="dxa"/>
            <w:vMerge/>
            <w:tcBorders>
              <w:left w:val="nil"/>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town</w:t>
            </w: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85</w:t>
            </w:r>
          </w:p>
        </w:tc>
        <w:tc>
          <w:tcPr>
            <w:tcW w:w="729" w:type="dxa"/>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27.9</w:t>
            </w:r>
          </w:p>
        </w:tc>
      </w:tr>
      <w:tr w:rsidR="0002444E" w:rsidRPr="00570B89" w:rsidTr="001F31D9">
        <w:trPr>
          <w:trHeight w:val="20"/>
          <w:jc w:val="center"/>
        </w:trPr>
        <w:tc>
          <w:tcPr>
            <w:tcW w:w="1612" w:type="dxa"/>
            <w:vMerge/>
            <w:tcBorders>
              <w:left w:val="nil"/>
              <w:bottom w:val="single" w:sz="4" w:space="0" w:color="auto"/>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Village</w:t>
            </w:r>
          </w:p>
        </w:tc>
        <w:tc>
          <w:tcPr>
            <w:tcW w:w="0" w:type="auto"/>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81</w:t>
            </w:r>
          </w:p>
        </w:tc>
        <w:tc>
          <w:tcPr>
            <w:tcW w:w="729" w:type="dxa"/>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26.6</w:t>
            </w:r>
          </w:p>
        </w:tc>
      </w:tr>
      <w:tr w:rsidR="0002444E" w:rsidRPr="00570B89" w:rsidTr="001F31D9">
        <w:trPr>
          <w:trHeight w:val="20"/>
          <w:jc w:val="center"/>
        </w:trPr>
        <w:tc>
          <w:tcPr>
            <w:tcW w:w="1612" w:type="dxa"/>
            <w:vMerge w:val="restart"/>
            <w:tcBorders>
              <w:top w:val="single" w:sz="4" w:space="0" w:color="auto"/>
              <w:left w:val="nil"/>
              <w:right w:val="nil"/>
            </w:tcBorders>
            <w:vAlign w:val="center"/>
            <w:hideMark/>
          </w:tcPr>
          <w:p w:rsidR="0002444E" w:rsidRPr="00570B89" w:rsidRDefault="001F31D9" w:rsidP="008F61FD">
            <w:pPr>
              <w:tabs>
                <w:tab w:val="left" w:pos="917"/>
              </w:tabs>
              <w:spacing w:after="0" w:line="240" w:lineRule="auto"/>
              <w:ind w:left="28"/>
              <w:jc w:val="center"/>
              <w:rPr>
                <w:rFonts w:cs="B Nazanin"/>
                <w:sz w:val="24"/>
                <w:szCs w:val="24"/>
              </w:rPr>
            </w:pPr>
            <w:r w:rsidRPr="00570B89">
              <w:rPr>
                <w:rFonts w:cs="B Nazanin"/>
                <w:sz w:val="24"/>
                <w:szCs w:val="24"/>
              </w:rPr>
              <w:t>Education</w:t>
            </w:r>
          </w:p>
        </w:tc>
        <w:tc>
          <w:tcPr>
            <w:tcW w:w="0" w:type="auto"/>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junior high school</w:t>
            </w:r>
          </w:p>
        </w:tc>
        <w:tc>
          <w:tcPr>
            <w:tcW w:w="0" w:type="auto"/>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152</w:t>
            </w:r>
          </w:p>
        </w:tc>
        <w:tc>
          <w:tcPr>
            <w:tcW w:w="729" w:type="dxa"/>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51</w:t>
            </w:r>
          </w:p>
        </w:tc>
      </w:tr>
      <w:tr w:rsidR="0002444E" w:rsidRPr="00570B89" w:rsidTr="001F31D9">
        <w:trPr>
          <w:trHeight w:val="20"/>
          <w:jc w:val="center"/>
        </w:trPr>
        <w:tc>
          <w:tcPr>
            <w:tcW w:w="1612" w:type="dxa"/>
            <w:vMerge/>
            <w:tcBorders>
              <w:left w:val="nil"/>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Diploma</w:t>
            </w: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90</w:t>
            </w:r>
          </w:p>
        </w:tc>
        <w:tc>
          <w:tcPr>
            <w:tcW w:w="729" w:type="dxa"/>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30.2</w:t>
            </w:r>
          </w:p>
        </w:tc>
      </w:tr>
      <w:tr w:rsidR="0002444E" w:rsidRPr="00570B89" w:rsidTr="001F31D9">
        <w:trPr>
          <w:trHeight w:val="20"/>
          <w:jc w:val="center"/>
        </w:trPr>
        <w:tc>
          <w:tcPr>
            <w:tcW w:w="1612" w:type="dxa"/>
            <w:vMerge/>
            <w:tcBorders>
              <w:left w:val="nil"/>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Associate Degree</w:t>
            </w: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30</w:t>
            </w:r>
          </w:p>
        </w:tc>
        <w:tc>
          <w:tcPr>
            <w:tcW w:w="729" w:type="dxa"/>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10.1</w:t>
            </w:r>
          </w:p>
        </w:tc>
      </w:tr>
      <w:tr w:rsidR="0002444E" w:rsidRPr="00570B89" w:rsidTr="001F31D9">
        <w:trPr>
          <w:trHeight w:val="20"/>
          <w:jc w:val="center"/>
        </w:trPr>
        <w:tc>
          <w:tcPr>
            <w:tcW w:w="1612" w:type="dxa"/>
            <w:vMerge/>
            <w:tcBorders>
              <w:left w:val="nil"/>
              <w:bottom w:val="single" w:sz="4" w:space="0" w:color="auto"/>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Undergraduate and above</w:t>
            </w:r>
          </w:p>
        </w:tc>
        <w:tc>
          <w:tcPr>
            <w:tcW w:w="0" w:type="auto"/>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26</w:t>
            </w:r>
          </w:p>
        </w:tc>
        <w:tc>
          <w:tcPr>
            <w:tcW w:w="729" w:type="dxa"/>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8.7</w:t>
            </w:r>
          </w:p>
        </w:tc>
      </w:tr>
      <w:tr w:rsidR="0002444E" w:rsidRPr="00570B89" w:rsidTr="001F31D9">
        <w:trPr>
          <w:trHeight w:val="20"/>
          <w:jc w:val="center"/>
        </w:trPr>
        <w:tc>
          <w:tcPr>
            <w:tcW w:w="1612" w:type="dxa"/>
            <w:vMerge w:val="restart"/>
            <w:tcBorders>
              <w:top w:val="single" w:sz="4" w:space="0" w:color="auto"/>
              <w:left w:val="nil"/>
              <w:right w:val="nil"/>
            </w:tcBorders>
            <w:vAlign w:val="center"/>
            <w:hideMark/>
          </w:tcPr>
          <w:p w:rsidR="0002444E" w:rsidRPr="00570B89" w:rsidRDefault="001F31D9" w:rsidP="008F61FD">
            <w:pPr>
              <w:tabs>
                <w:tab w:val="left" w:pos="917"/>
              </w:tabs>
              <w:spacing w:after="0" w:line="240" w:lineRule="auto"/>
              <w:ind w:left="28"/>
              <w:jc w:val="center"/>
              <w:rPr>
                <w:rFonts w:cs="B Nazanin"/>
                <w:sz w:val="24"/>
                <w:szCs w:val="24"/>
              </w:rPr>
            </w:pPr>
            <w:r w:rsidRPr="00570B89">
              <w:rPr>
                <w:rFonts w:cs="B Nazanin"/>
                <w:sz w:val="24"/>
                <w:szCs w:val="24"/>
              </w:rPr>
              <w:t>Number of hospitalizations</w:t>
            </w:r>
          </w:p>
        </w:tc>
        <w:tc>
          <w:tcPr>
            <w:tcW w:w="0" w:type="auto"/>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admitted once</w:t>
            </w:r>
          </w:p>
        </w:tc>
        <w:tc>
          <w:tcPr>
            <w:tcW w:w="0" w:type="auto"/>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165</w:t>
            </w:r>
          </w:p>
        </w:tc>
        <w:tc>
          <w:tcPr>
            <w:tcW w:w="729" w:type="dxa"/>
            <w:tcBorders>
              <w:top w:val="single" w:sz="4" w:space="0" w:color="auto"/>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54.5</w:t>
            </w:r>
          </w:p>
        </w:tc>
      </w:tr>
      <w:tr w:rsidR="0002444E" w:rsidRPr="00570B89" w:rsidTr="001F31D9">
        <w:trPr>
          <w:trHeight w:val="20"/>
          <w:jc w:val="center"/>
        </w:trPr>
        <w:tc>
          <w:tcPr>
            <w:tcW w:w="1612" w:type="dxa"/>
            <w:vMerge/>
            <w:tcBorders>
              <w:left w:val="nil"/>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2 to 3 times</w:t>
            </w:r>
          </w:p>
        </w:tc>
        <w:tc>
          <w:tcPr>
            <w:tcW w:w="0" w:type="auto"/>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122</w:t>
            </w:r>
          </w:p>
        </w:tc>
        <w:tc>
          <w:tcPr>
            <w:tcW w:w="729" w:type="dxa"/>
            <w:tcBorders>
              <w:top w:val="nil"/>
              <w:left w:val="nil"/>
              <w:bottom w:val="nil"/>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40.3</w:t>
            </w:r>
          </w:p>
        </w:tc>
      </w:tr>
      <w:tr w:rsidR="0002444E" w:rsidRPr="00570B89" w:rsidTr="001F31D9">
        <w:trPr>
          <w:trHeight w:val="20"/>
          <w:jc w:val="center"/>
        </w:trPr>
        <w:tc>
          <w:tcPr>
            <w:tcW w:w="1612" w:type="dxa"/>
            <w:vMerge/>
            <w:tcBorders>
              <w:left w:val="nil"/>
              <w:bottom w:val="single" w:sz="4" w:space="0" w:color="auto"/>
              <w:right w:val="nil"/>
            </w:tcBorders>
            <w:vAlign w:val="center"/>
          </w:tcPr>
          <w:p w:rsidR="0002444E" w:rsidRPr="00570B89" w:rsidRDefault="0002444E" w:rsidP="008F61FD">
            <w:pPr>
              <w:tabs>
                <w:tab w:val="left" w:pos="917"/>
              </w:tabs>
              <w:spacing w:after="0" w:line="240" w:lineRule="auto"/>
              <w:ind w:left="28"/>
              <w:jc w:val="center"/>
              <w:rPr>
                <w:rFonts w:cs="B Nazanin"/>
                <w:sz w:val="24"/>
                <w:szCs w:val="24"/>
                <w:rtl/>
              </w:rPr>
            </w:pPr>
          </w:p>
        </w:tc>
        <w:tc>
          <w:tcPr>
            <w:tcW w:w="0" w:type="auto"/>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More than 3 times</w:t>
            </w:r>
          </w:p>
        </w:tc>
        <w:tc>
          <w:tcPr>
            <w:tcW w:w="0" w:type="auto"/>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16</w:t>
            </w:r>
          </w:p>
        </w:tc>
        <w:tc>
          <w:tcPr>
            <w:tcW w:w="729" w:type="dxa"/>
            <w:tcBorders>
              <w:top w:val="nil"/>
              <w:left w:val="nil"/>
              <w:bottom w:val="single" w:sz="4" w:space="0" w:color="auto"/>
              <w:right w:val="nil"/>
            </w:tcBorders>
            <w:vAlign w:val="center"/>
            <w:hideMark/>
          </w:tcPr>
          <w:p w:rsidR="0002444E" w:rsidRPr="00570B89" w:rsidRDefault="0002444E" w:rsidP="0002444E">
            <w:pPr>
              <w:tabs>
                <w:tab w:val="left" w:pos="917"/>
              </w:tabs>
              <w:spacing w:after="0" w:line="240" w:lineRule="auto"/>
              <w:ind w:left="28"/>
              <w:jc w:val="center"/>
              <w:rPr>
                <w:rFonts w:cs="B Nazanin"/>
                <w:sz w:val="24"/>
                <w:szCs w:val="24"/>
              </w:rPr>
            </w:pPr>
            <w:r w:rsidRPr="00570B89">
              <w:rPr>
                <w:rFonts w:cs="B Nazanin"/>
                <w:sz w:val="24"/>
                <w:szCs w:val="24"/>
              </w:rPr>
              <w:t>5.3</w:t>
            </w:r>
          </w:p>
        </w:tc>
      </w:tr>
      <w:tr w:rsidR="001F31D9" w:rsidRPr="00570B89" w:rsidTr="001F31D9">
        <w:trPr>
          <w:trHeight w:val="20"/>
          <w:jc w:val="center"/>
        </w:trPr>
        <w:tc>
          <w:tcPr>
            <w:tcW w:w="1612" w:type="dxa"/>
            <w:vMerge w:val="restart"/>
            <w:tcBorders>
              <w:top w:val="single" w:sz="4" w:space="0" w:color="auto"/>
              <w:left w:val="nil"/>
              <w:right w:val="nil"/>
            </w:tcBorders>
            <w:vAlign w:val="center"/>
            <w:hideMark/>
          </w:tcPr>
          <w:p w:rsidR="001F31D9" w:rsidRPr="00570B89" w:rsidRDefault="001F31D9" w:rsidP="008F61FD">
            <w:pPr>
              <w:tabs>
                <w:tab w:val="left" w:pos="917"/>
              </w:tabs>
              <w:spacing w:after="0" w:line="240" w:lineRule="auto"/>
              <w:ind w:left="28"/>
              <w:jc w:val="center"/>
              <w:rPr>
                <w:rFonts w:cs="B Nazanin"/>
                <w:sz w:val="24"/>
                <w:szCs w:val="24"/>
              </w:rPr>
            </w:pPr>
            <w:r w:rsidRPr="00570B89">
              <w:rPr>
                <w:rFonts w:cs="B Nazanin"/>
                <w:sz w:val="24"/>
                <w:szCs w:val="24"/>
              </w:rPr>
              <w:t>Patient Age</w:t>
            </w:r>
          </w:p>
        </w:tc>
        <w:tc>
          <w:tcPr>
            <w:tcW w:w="0" w:type="auto"/>
            <w:tcBorders>
              <w:top w:val="single" w:sz="4" w:space="0" w:color="auto"/>
              <w:left w:val="nil"/>
              <w:bottom w:val="nil"/>
              <w:right w:val="nil"/>
            </w:tcBorders>
            <w:vAlign w:val="center"/>
            <w:hideMark/>
          </w:tcPr>
          <w:p w:rsidR="001F31D9" w:rsidRPr="00570B89" w:rsidRDefault="001F31D9" w:rsidP="0002444E">
            <w:pPr>
              <w:tabs>
                <w:tab w:val="left" w:pos="917"/>
              </w:tabs>
              <w:bidi w:val="0"/>
              <w:spacing w:after="0" w:line="240" w:lineRule="auto"/>
              <w:ind w:left="28"/>
              <w:jc w:val="center"/>
              <w:rPr>
                <w:rFonts w:cs="B Nazanin"/>
                <w:sz w:val="24"/>
                <w:szCs w:val="24"/>
                <w:rtl/>
              </w:rPr>
            </w:pPr>
            <w:r w:rsidRPr="00570B89">
              <w:rPr>
                <w:rFonts w:cs="B Nazanin"/>
                <w:sz w:val="24"/>
                <w:szCs w:val="24"/>
              </w:rPr>
              <w:t>21</w:t>
            </w:r>
            <w:r w:rsidRPr="00570B89">
              <w:rPr>
                <w:rFonts w:cs="B Nazanin" w:hint="cs"/>
                <w:sz w:val="24"/>
                <w:szCs w:val="24"/>
                <w:rtl/>
              </w:rPr>
              <w:t>&lt;</w:t>
            </w:r>
          </w:p>
        </w:tc>
        <w:tc>
          <w:tcPr>
            <w:tcW w:w="0" w:type="auto"/>
            <w:tcBorders>
              <w:top w:val="single" w:sz="4" w:space="0" w:color="auto"/>
              <w:left w:val="nil"/>
              <w:bottom w:val="nil"/>
              <w:right w:val="nil"/>
            </w:tcBorders>
            <w:vAlign w:val="center"/>
            <w:hideMark/>
          </w:tcPr>
          <w:p w:rsidR="001F31D9" w:rsidRPr="00570B89" w:rsidRDefault="001F31D9" w:rsidP="001F31D9">
            <w:pPr>
              <w:tabs>
                <w:tab w:val="left" w:pos="917"/>
              </w:tabs>
              <w:spacing w:after="0" w:line="240" w:lineRule="auto"/>
              <w:ind w:left="28"/>
              <w:jc w:val="center"/>
              <w:rPr>
                <w:rFonts w:cs="B Nazanin"/>
                <w:sz w:val="24"/>
                <w:szCs w:val="24"/>
              </w:rPr>
            </w:pPr>
            <w:r w:rsidRPr="00570B89">
              <w:rPr>
                <w:rFonts w:cs="B Nazanin"/>
                <w:sz w:val="24"/>
                <w:szCs w:val="24"/>
              </w:rPr>
              <w:t>39</w:t>
            </w:r>
          </w:p>
        </w:tc>
        <w:tc>
          <w:tcPr>
            <w:tcW w:w="729" w:type="dxa"/>
            <w:tcBorders>
              <w:top w:val="single" w:sz="4" w:space="0" w:color="auto"/>
              <w:left w:val="nil"/>
              <w:bottom w:val="nil"/>
              <w:right w:val="nil"/>
            </w:tcBorders>
            <w:vAlign w:val="center"/>
            <w:hideMark/>
          </w:tcPr>
          <w:p w:rsidR="001F31D9" w:rsidRPr="00570B89" w:rsidRDefault="001F31D9" w:rsidP="001F31D9">
            <w:pPr>
              <w:tabs>
                <w:tab w:val="left" w:pos="917"/>
              </w:tabs>
              <w:spacing w:after="0" w:line="240" w:lineRule="auto"/>
              <w:ind w:left="28"/>
              <w:jc w:val="center"/>
              <w:rPr>
                <w:rFonts w:cs="B Nazanin"/>
                <w:sz w:val="24"/>
                <w:szCs w:val="24"/>
              </w:rPr>
            </w:pPr>
            <w:r w:rsidRPr="00570B89">
              <w:rPr>
                <w:rFonts w:cs="B Nazanin"/>
                <w:sz w:val="24"/>
                <w:szCs w:val="24"/>
              </w:rPr>
              <w:t>12.7</w:t>
            </w:r>
          </w:p>
        </w:tc>
      </w:tr>
      <w:tr w:rsidR="001F31D9" w:rsidRPr="00570B89" w:rsidTr="001F31D9">
        <w:trPr>
          <w:trHeight w:val="20"/>
          <w:jc w:val="center"/>
        </w:trPr>
        <w:tc>
          <w:tcPr>
            <w:tcW w:w="1612" w:type="dxa"/>
            <w:vMerge/>
            <w:tcBorders>
              <w:left w:val="nil"/>
              <w:right w:val="nil"/>
            </w:tcBorders>
            <w:vAlign w:val="center"/>
          </w:tcPr>
          <w:p w:rsidR="001F31D9" w:rsidRPr="00570B89" w:rsidRDefault="001F31D9" w:rsidP="008F61FD">
            <w:pPr>
              <w:tabs>
                <w:tab w:val="left" w:pos="917"/>
              </w:tabs>
              <w:spacing w:after="0" w:line="240" w:lineRule="auto"/>
              <w:ind w:left="28"/>
              <w:jc w:val="center"/>
              <w:rPr>
                <w:rFonts w:cs="B Nazanin"/>
                <w:sz w:val="24"/>
                <w:szCs w:val="24"/>
                <w:rtl/>
              </w:rPr>
            </w:pPr>
          </w:p>
        </w:tc>
        <w:tc>
          <w:tcPr>
            <w:tcW w:w="0" w:type="auto"/>
            <w:tcBorders>
              <w:top w:val="nil"/>
              <w:left w:val="nil"/>
              <w:bottom w:val="nil"/>
              <w:right w:val="nil"/>
            </w:tcBorders>
            <w:vAlign w:val="center"/>
            <w:hideMark/>
          </w:tcPr>
          <w:p w:rsidR="001F31D9" w:rsidRPr="00570B89" w:rsidRDefault="001F31D9" w:rsidP="0002444E">
            <w:pPr>
              <w:tabs>
                <w:tab w:val="left" w:pos="917"/>
              </w:tabs>
              <w:bidi w:val="0"/>
              <w:spacing w:after="0" w:line="240" w:lineRule="auto"/>
              <w:ind w:left="28"/>
              <w:jc w:val="center"/>
              <w:rPr>
                <w:rFonts w:cs="B Nazanin"/>
                <w:sz w:val="24"/>
                <w:szCs w:val="24"/>
                <w:rtl/>
              </w:rPr>
            </w:pPr>
            <w:r w:rsidRPr="00570B89">
              <w:rPr>
                <w:rFonts w:cs="B Nazanin"/>
                <w:sz w:val="24"/>
                <w:szCs w:val="24"/>
              </w:rPr>
              <w:t>21-34</w:t>
            </w:r>
          </w:p>
        </w:tc>
        <w:tc>
          <w:tcPr>
            <w:tcW w:w="0" w:type="auto"/>
            <w:tcBorders>
              <w:top w:val="nil"/>
              <w:left w:val="nil"/>
              <w:bottom w:val="nil"/>
              <w:right w:val="nil"/>
            </w:tcBorders>
            <w:vAlign w:val="center"/>
            <w:hideMark/>
          </w:tcPr>
          <w:p w:rsidR="001F31D9" w:rsidRPr="00570B89" w:rsidRDefault="001F31D9" w:rsidP="001F31D9">
            <w:pPr>
              <w:tabs>
                <w:tab w:val="left" w:pos="917"/>
              </w:tabs>
              <w:spacing w:after="0" w:line="240" w:lineRule="auto"/>
              <w:ind w:left="28"/>
              <w:jc w:val="center"/>
              <w:rPr>
                <w:rFonts w:cs="B Nazanin"/>
                <w:sz w:val="24"/>
                <w:szCs w:val="24"/>
              </w:rPr>
            </w:pPr>
            <w:r w:rsidRPr="00570B89">
              <w:rPr>
                <w:rFonts w:cs="B Nazanin"/>
                <w:sz w:val="24"/>
                <w:szCs w:val="24"/>
              </w:rPr>
              <w:t>68</w:t>
            </w:r>
          </w:p>
        </w:tc>
        <w:tc>
          <w:tcPr>
            <w:tcW w:w="729" w:type="dxa"/>
            <w:tcBorders>
              <w:top w:val="nil"/>
              <w:left w:val="nil"/>
              <w:bottom w:val="nil"/>
              <w:right w:val="nil"/>
            </w:tcBorders>
            <w:vAlign w:val="center"/>
            <w:hideMark/>
          </w:tcPr>
          <w:p w:rsidR="001F31D9" w:rsidRPr="00570B89" w:rsidRDefault="001F31D9" w:rsidP="001F31D9">
            <w:pPr>
              <w:tabs>
                <w:tab w:val="left" w:pos="917"/>
              </w:tabs>
              <w:spacing w:after="0" w:line="240" w:lineRule="auto"/>
              <w:ind w:left="28"/>
              <w:jc w:val="center"/>
              <w:rPr>
                <w:rFonts w:cs="B Nazanin"/>
                <w:sz w:val="24"/>
                <w:szCs w:val="24"/>
              </w:rPr>
            </w:pPr>
            <w:r w:rsidRPr="00570B89">
              <w:rPr>
                <w:rFonts w:cs="B Nazanin"/>
                <w:sz w:val="24"/>
                <w:szCs w:val="24"/>
              </w:rPr>
              <w:t>22.2</w:t>
            </w:r>
          </w:p>
        </w:tc>
      </w:tr>
      <w:tr w:rsidR="001F31D9" w:rsidRPr="00570B89" w:rsidTr="001F31D9">
        <w:trPr>
          <w:trHeight w:val="20"/>
          <w:jc w:val="center"/>
        </w:trPr>
        <w:tc>
          <w:tcPr>
            <w:tcW w:w="1612" w:type="dxa"/>
            <w:vMerge/>
            <w:tcBorders>
              <w:left w:val="nil"/>
              <w:right w:val="nil"/>
            </w:tcBorders>
            <w:vAlign w:val="center"/>
          </w:tcPr>
          <w:p w:rsidR="001F31D9" w:rsidRPr="00570B89" w:rsidRDefault="001F31D9" w:rsidP="008F61FD">
            <w:pPr>
              <w:tabs>
                <w:tab w:val="left" w:pos="917"/>
              </w:tabs>
              <w:spacing w:after="0" w:line="240" w:lineRule="auto"/>
              <w:ind w:left="28"/>
              <w:jc w:val="center"/>
              <w:rPr>
                <w:rFonts w:cs="B Nazanin"/>
                <w:sz w:val="24"/>
                <w:szCs w:val="24"/>
                <w:rtl/>
              </w:rPr>
            </w:pPr>
          </w:p>
        </w:tc>
        <w:tc>
          <w:tcPr>
            <w:tcW w:w="0" w:type="auto"/>
            <w:tcBorders>
              <w:top w:val="nil"/>
              <w:left w:val="nil"/>
              <w:bottom w:val="nil"/>
              <w:right w:val="nil"/>
            </w:tcBorders>
            <w:vAlign w:val="center"/>
            <w:hideMark/>
          </w:tcPr>
          <w:p w:rsidR="001F31D9" w:rsidRPr="00570B89" w:rsidRDefault="001F31D9" w:rsidP="0002444E">
            <w:pPr>
              <w:tabs>
                <w:tab w:val="left" w:pos="917"/>
              </w:tabs>
              <w:bidi w:val="0"/>
              <w:spacing w:after="0" w:line="240" w:lineRule="auto"/>
              <w:ind w:left="28"/>
              <w:jc w:val="center"/>
              <w:rPr>
                <w:rFonts w:cs="B Nazanin"/>
                <w:sz w:val="24"/>
                <w:szCs w:val="24"/>
                <w:rtl/>
              </w:rPr>
            </w:pPr>
            <w:r w:rsidRPr="00570B89">
              <w:rPr>
                <w:rFonts w:cs="B Nazanin"/>
                <w:sz w:val="24"/>
                <w:szCs w:val="24"/>
              </w:rPr>
              <w:t>35-49</w:t>
            </w:r>
          </w:p>
        </w:tc>
        <w:tc>
          <w:tcPr>
            <w:tcW w:w="0" w:type="auto"/>
            <w:tcBorders>
              <w:top w:val="nil"/>
              <w:left w:val="nil"/>
              <w:bottom w:val="nil"/>
              <w:right w:val="nil"/>
            </w:tcBorders>
            <w:vAlign w:val="center"/>
            <w:hideMark/>
          </w:tcPr>
          <w:p w:rsidR="001F31D9" w:rsidRPr="00570B89" w:rsidRDefault="001F31D9" w:rsidP="001F31D9">
            <w:pPr>
              <w:tabs>
                <w:tab w:val="left" w:pos="917"/>
              </w:tabs>
              <w:spacing w:after="0" w:line="240" w:lineRule="auto"/>
              <w:ind w:left="28"/>
              <w:jc w:val="center"/>
              <w:rPr>
                <w:rFonts w:cs="B Nazanin"/>
                <w:sz w:val="24"/>
                <w:szCs w:val="24"/>
              </w:rPr>
            </w:pPr>
            <w:r w:rsidRPr="00570B89">
              <w:rPr>
                <w:rFonts w:cs="B Nazanin"/>
                <w:sz w:val="24"/>
                <w:szCs w:val="24"/>
              </w:rPr>
              <w:t>75</w:t>
            </w:r>
          </w:p>
        </w:tc>
        <w:tc>
          <w:tcPr>
            <w:tcW w:w="729" w:type="dxa"/>
            <w:tcBorders>
              <w:top w:val="nil"/>
              <w:left w:val="nil"/>
              <w:bottom w:val="nil"/>
              <w:right w:val="nil"/>
            </w:tcBorders>
            <w:vAlign w:val="center"/>
            <w:hideMark/>
          </w:tcPr>
          <w:p w:rsidR="001F31D9" w:rsidRPr="00570B89" w:rsidRDefault="001F31D9" w:rsidP="001F31D9">
            <w:pPr>
              <w:tabs>
                <w:tab w:val="left" w:pos="917"/>
              </w:tabs>
              <w:spacing w:after="0" w:line="240" w:lineRule="auto"/>
              <w:ind w:left="28"/>
              <w:jc w:val="center"/>
              <w:rPr>
                <w:rFonts w:cs="B Nazanin"/>
                <w:sz w:val="24"/>
                <w:szCs w:val="24"/>
              </w:rPr>
            </w:pPr>
            <w:r w:rsidRPr="00570B89">
              <w:rPr>
                <w:rFonts w:cs="B Nazanin"/>
                <w:sz w:val="24"/>
                <w:szCs w:val="24"/>
              </w:rPr>
              <w:t>24.5</w:t>
            </w:r>
          </w:p>
        </w:tc>
      </w:tr>
      <w:tr w:rsidR="001F31D9" w:rsidRPr="00570B89" w:rsidTr="001F31D9">
        <w:trPr>
          <w:trHeight w:val="20"/>
          <w:jc w:val="center"/>
        </w:trPr>
        <w:tc>
          <w:tcPr>
            <w:tcW w:w="1612" w:type="dxa"/>
            <w:vMerge/>
            <w:tcBorders>
              <w:left w:val="nil"/>
              <w:right w:val="nil"/>
            </w:tcBorders>
            <w:vAlign w:val="center"/>
          </w:tcPr>
          <w:p w:rsidR="001F31D9" w:rsidRPr="00570B89" w:rsidRDefault="001F31D9" w:rsidP="008F61FD">
            <w:pPr>
              <w:tabs>
                <w:tab w:val="left" w:pos="917"/>
              </w:tabs>
              <w:spacing w:after="0" w:line="240" w:lineRule="auto"/>
              <w:ind w:left="28"/>
              <w:jc w:val="center"/>
              <w:rPr>
                <w:rFonts w:cs="B Nazanin"/>
                <w:sz w:val="24"/>
                <w:szCs w:val="24"/>
                <w:rtl/>
              </w:rPr>
            </w:pPr>
          </w:p>
        </w:tc>
        <w:tc>
          <w:tcPr>
            <w:tcW w:w="0" w:type="auto"/>
            <w:tcBorders>
              <w:top w:val="nil"/>
              <w:left w:val="nil"/>
              <w:bottom w:val="nil"/>
              <w:right w:val="nil"/>
            </w:tcBorders>
            <w:vAlign w:val="center"/>
            <w:hideMark/>
          </w:tcPr>
          <w:p w:rsidR="001F31D9" w:rsidRPr="00570B89" w:rsidRDefault="001F31D9" w:rsidP="0002444E">
            <w:pPr>
              <w:tabs>
                <w:tab w:val="left" w:pos="917"/>
              </w:tabs>
              <w:bidi w:val="0"/>
              <w:spacing w:after="0" w:line="240" w:lineRule="auto"/>
              <w:ind w:left="28"/>
              <w:jc w:val="center"/>
              <w:rPr>
                <w:rFonts w:cs="B Nazanin"/>
                <w:sz w:val="24"/>
                <w:szCs w:val="24"/>
                <w:rtl/>
              </w:rPr>
            </w:pPr>
            <w:r w:rsidRPr="00570B89">
              <w:rPr>
                <w:rFonts w:cs="B Nazanin"/>
                <w:sz w:val="24"/>
                <w:szCs w:val="24"/>
              </w:rPr>
              <w:t>50-65</w:t>
            </w:r>
          </w:p>
        </w:tc>
        <w:tc>
          <w:tcPr>
            <w:tcW w:w="0" w:type="auto"/>
            <w:tcBorders>
              <w:top w:val="nil"/>
              <w:left w:val="nil"/>
              <w:bottom w:val="nil"/>
              <w:right w:val="nil"/>
            </w:tcBorders>
            <w:vAlign w:val="center"/>
            <w:hideMark/>
          </w:tcPr>
          <w:p w:rsidR="001F31D9" w:rsidRPr="00570B89" w:rsidRDefault="001F31D9" w:rsidP="001F31D9">
            <w:pPr>
              <w:tabs>
                <w:tab w:val="left" w:pos="917"/>
              </w:tabs>
              <w:spacing w:after="0" w:line="240" w:lineRule="auto"/>
              <w:ind w:left="28"/>
              <w:jc w:val="center"/>
              <w:rPr>
                <w:rFonts w:cs="B Nazanin"/>
                <w:sz w:val="24"/>
                <w:szCs w:val="24"/>
              </w:rPr>
            </w:pPr>
            <w:r w:rsidRPr="00570B89">
              <w:rPr>
                <w:rFonts w:cs="B Nazanin"/>
                <w:sz w:val="24"/>
                <w:szCs w:val="24"/>
              </w:rPr>
              <w:t>86</w:t>
            </w:r>
          </w:p>
        </w:tc>
        <w:tc>
          <w:tcPr>
            <w:tcW w:w="729" w:type="dxa"/>
            <w:tcBorders>
              <w:top w:val="nil"/>
              <w:left w:val="nil"/>
              <w:bottom w:val="nil"/>
              <w:right w:val="nil"/>
            </w:tcBorders>
            <w:vAlign w:val="center"/>
            <w:hideMark/>
          </w:tcPr>
          <w:p w:rsidR="001F31D9" w:rsidRPr="00570B89" w:rsidRDefault="001F31D9" w:rsidP="001F31D9">
            <w:pPr>
              <w:tabs>
                <w:tab w:val="left" w:pos="917"/>
              </w:tabs>
              <w:spacing w:after="0" w:line="240" w:lineRule="auto"/>
              <w:ind w:left="28"/>
              <w:jc w:val="center"/>
              <w:rPr>
                <w:rFonts w:cs="B Nazanin"/>
                <w:sz w:val="24"/>
                <w:szCs w:val="24"/>
              </w:rPr>
            </w:pPr>
            <w:r w:rsidRPr="00570B89">
              <w:rPr>
                <w:rFonts w:cs="B Nazanin"/>
                <w:sz w:val="24"/>
                <w:szCs w:val="24"/>
              </w:rPr>
              <w:t>28.1</w:t>
            </w:r>
          </w:p>
        </w:tc>
      </w:tr>
      <w:tr w:rsidR="001F31D9" w:rsidRPr="00570B89" w:rsidTr="001F31D9">
        <w:trPr>
          <w:trHeight w:val="20"/>
          <w:jc w:val="center"/>
        </w:trPr>
        <w:tc>
          <w:tcPr>
            <w:tcW w:w="1612" w:type="dxa"/>
            <w:vMerge/>
            <w:tcBorders>
              <w:left w:val="nil"/>
              <w:bottom w:val="single" w:sz="12" w:space="0" w:color="auto"/>
              <w:right w:val="nil"/>
            </w:tcBorders>
            <w:vAlign w:val="center"/>
          </w:tcPr>
          <w:p w:rsidR="001F31D9" w:rsidRPr="00570B89" w:rsidRDefault="001F31D9" w:rsidP="008F61FD">
            <w:pPr>
              <w:tabs>
                <w:tab w:val="left" w:pos="917"/>
              </w:tabs>
              <w:spacing w:after="0" w:line="240" w:lineRule="auto"/>
              <w:ind w:left="28"/>
              <w:jc w:val="center"/>
              <w:rPr>
                <w:rFonts w:cs="B Nazanin"/>
                <w:sz w:val="24"/>
                <w:szCs w:val="24"/>
                <w:rtl/>
              </w:rPr>
            </w:pPr>
          </w:p>
        </w:tc>
        <w:tc>
          <w:tcPr>
            <w:tcW w:w="0" w:type="auto"/>
            <w:tcBorders>
              <w:top w:val="nil"/>
              <w:left w:val="nil"/>
              <w:bottom w:val="single" w:sz="12" w:space="0" w:color="auto"/>
              <w:right w:val="nil"/>
            </w:tcBorders>
            <w:vAlign w:val="center"/>
            <w:hideMark/>
          </w:tcPr>
          <w:p w:rsidR="001F31D9" w:rsidRPr="00570B89" w:rsidRDefault="001F31D9" w:rsidP="0002444E">
            <w:pPr>
              <w:tabs>
                <w:tab w:val="left" w:pos="917"/>
              </w:tabs>
              <w:bidi w:val="0"/>
              <w:spacing w:after="0" w:line="240" w:lineRule="auto"/>
              <w:ind w:left="28"/>
              <w:jc w:val="center"/>
              <w:rPr>
                <w:rFonts w:cs="B Nazanin"/>
                <w:sz w:val="24"/>
                <w:szCs w:val="24"/>
                <w:rtl/>
              </w:rPr>
            </w:pPr>
            <w:r w:rsidRPr="00570B89">
              <w:rPr>
                <w:rFonts w:cs="B Nazanin"/>
                <w:sz w:val="24"/>
                <w:szCs w:val="24"/>
              </w:rPr>
              <w:t>65</w:t>
            </w:r>
            <w:r w:rsidRPr="00570B89">
              <w:rPr>
                <w:rFonts w:cs="B Nazanin" w:hint="cs"/>
                <w:sz w:val="24"/>
                <w:szCs w:val="24"/>
                <w:rtl/>
              </w:rPr>
              <w:t>&gt;</w:t>
            </w:r>
          </w:p>
        </w:tc>
        <w:tc>
          <w:tcPr>
            <w:tcW w:w="0" w:type="auto"/>
            <w:tcBorders>
              <w:top w:val="nil"/>
              <w:left w:val="nil"/>
              <w:bottom w:val="single" w:sz="12" w:space="0" w:color="auto"/>
              <w:right w:val="nil"/>
            </w:tcBorders>
            <w:vAlign w:val="center"/>
            <w:hideMark/>
          </w:tcPr>
          <w:p w:rsidR="001F31D9" w:rsidRPr="00570B89" w:rsidRDefault="001F31D9" w:rsidP="001F31D9">
            <w:pPr>
              <w:tabs>
                <w:tab w:val="left" w:pos="917"/>
              </w:tabs>
              <w:spacing w:after="0" w:line="240" w:lineRule="auto"/>
              <w:ind w:left="28"/>
              <w:jc w:val="center"/>
              <w:rPr>
                <w:rFonts w:cs="B Nazanin"/>
                <w:sz w:val="24"/>
                <w:szCs w:val="24"/>
              </w:rPr>
            </w:pPr>
            <w:r w:rsidRPr="00570B89">
              <w:rPr>
                <w:rFonts w:cs="B Nazanin"/>
                <w:sz w:val="24"/>
                <w:szCs w:val="24"/>
              </w:rPr>
              <w:t>38</w:t>
            </w:r>
          </w:p>
        </w:tc>
        <w:tc>
          <w:tcPr>
            <w:tcW w:w="729" w:type="dxa"/>
            <w:tcBorders>
              <w:top w:val="nil"/>
              <w:left w:val="nil"/>
              <w:bottom w:val="single" w:sz="12" w:space="0" w:color="auto"/>
              <w:right w:val="nil"/>
            </w:tcBorders>
            <w:vAlign w:val="center"/>
            <w:hideMark/>
          </w:tcPr>
          <w:p w:rsidR="001F31D9" w:rsidRPr="00570B89" w:rsidRDefault="001F31D9" w:rsidP="001F31D9">
            <w:pPr>
              <w:tabs>
                <w:tab w:val="left" w:pos="917"/>
              </w:tabs>
              <w:spacing w:after="0" w:line="240" w:lineRule="auto"/>
              <w:ind w:left="28"/>
              <w:jc w:val="center"/>
              <w:rPr>
                <w:rFonts w:cs="B Nazanin"/>
                <w:sz w:val="24"/>
                <w:szCs w:val="24"/>
              </w:rPr>
            </w:pPr>
            <w:r w:rsidRPr="00570B89">
              <w:rPr>
                <w:rFonts w:cs="B Nazanin"/>
                <w:sz w:val="24"/>
                <w:szCs w:val="24"/>
              </w:rPr>
              <w:t>12.4</w:t>
            </w:r>
          </w:p>
        </w:tc>
      </w:tr>
    </w:tbl>
    <w:p w:rsidR="009069E3" w:rsidRPr="00570B89" w:rsidRDefault="009069E3" w:rsidP="009069E3">
      <w:pPr>
        <w:spacing w:after="0" w:line="240" w:lineRule="auto"/>
        <w:rPr>
          <w:rFonts w:ascii="Times New Roman" w:hAnsi="Times New Roman" w:cs="Times New Roman"/>
          <w:sz w:val="24"/>
          <w:szCs w:val="24"/>
        </w:rPr>
      </w:pPr>
    </w:p>
    <w:p w:rsidR="00C175B6" w:rsidRPr="00570B89" w:rsidRDefault="00C175B6" w:rsidP="009069E3">
      <w:pPr>
        <w:spacing w:after="0" w:line="240" w:lineRule="auto"/>
        <w:jc w:val="center"/>
        <w:rPr>
          <w:sz w:val="24"/>
          <w:szCs w:val="24"/>
        </w:rPr>
      </w:pPr>
    </w:p>
    <w:p w:rsidR="00E60727" w:rsidRPr="00570B89" w:rsidRDefault="00E60727">
      <w:pPr>
        <w:bidi w:val="0"/>
        <w:spacing w:after="0" w:line="240" w:lineRule="auto"/>
        <w:rPr>
          <w:sz w:val="24"/>
          <w:szCs w:val="24"/>
        </w:rPr>
      </w:pPr>
      <w:r w:rsidRPr="00570B89">
        <w:rPr>
          <w:sz w:val="24"/>
          <w:szCs w:val="24"/>
        </w:rPr>
        <w:br w:type="page"/>
      </w:r>
    </w:p>
    <w:p w:rsidR="009069E3" w:rsidRPr="00570B89" w:rsidRDefault="00E14843" w:rsidP="00E14843">
      <w:pPr>
        <w:bidi w:val="0"/>
        <w:spacing w:after="0" w:line="240" w:lineRule="auto"/>
        <w:jc w:val="center"/>
        <w:rPr>
          <w:rFonts w:cs="B Nazanin"/>
          <w:sz w:val="24"/>
          <w:szCs w:val="24"/>
        </w:rPr>
      </w:pPr>
      <w:r w:rsidRPr="00570B89">
        <w:rPr>
          <w:rFonts w:cs="B Nazanin"/>
          <w:sz w:val="24"/>
          <w:szCs w:val="24"/>
        </w:rPr>
        <w:lastRenderedPageBreak/>
        <w:t>Table 2. Frequency distribution of quality status for each of the three dimensions of patients' informed consent</w:t>
      </w:r>
    </w:p>
    <w:p w:rsidR="00E14843" w:rsidRPr="00570B89" w:rsidRDefault="00E14843" w:rsidP="00E14843">
      <w:pPr>
        <w:bidi w:val="0"/>
        <w:spacing w:after="0" w:line="240" w:lineRule="auto"/>
        <w:jc w:val="center"/>
        <w:rPr>
          <w:rFonts w:ascii="Times New Roman" w:hAnsi="Times New Roman" w:cs="B Yagut"/>
          <w:b/>
          <w:bCs/>
          <w:sz w:val="24"/>
          <w:szCs w:val="24"/>
        </w:rPr>
      </w:pPr>
    </w:p>
    <w:tbl>
      <w:tblPr>
        <w:tblW w:w="8391" w:type="dxa"/>
        <w:jc w:val="center"/>
        <w:tblBorders>
          <w:top w:val="single" w:sz="12" w:space="0" w:color="auto"/>
          <w:bottom w:val="single" w:sz="12" w:space="0" w:color="auto"/>
        </w:tblBorders>
        <w:tblLayout w:type="fixed"/>
        <w:tblCellMar>
          <w:left w:w="93" w:type="dxa"/>
          <w:right w:w="93" w:type="dxa"/>
        </w:tblCellMar>
        <w:tblLook w:val="04A0"/>
      </w:tblPr>
      <w:tblGrid>
        <w:gridCol w:w="2265"/>
        <w:gridCol w:w="1021"/>
        <w:gridCol w:w="1021"/>
        <w:gridCol w:w="1021"/>
        <w:gridCol w:w="1021"/>
        <w:gridCol w:w="1021"/>
        <w:gridCol w:w="1021"/>
      </w:tblGrid>
      <w:tr w:rsidR="00E14843" w:rsidRPr="00570B89" w:rsidTr="00E14843">
        <w:trPr>
          <w:trHeight w:val="711"/>
          <w:jc w:val="center"/>
        </w:trPr>
        <w:tc>
          <w:tcPr>
            <w:tcW w:w="2265" w:type="dxa"/>
            <w:tcBorders>
              <w:top w:val="single" w:sz="12" w:space="0" w:color="auto"/>
              <w:left w:val="nil"/>
              <w:bottom w:val="single" w:sz="12" w:space="0" w:color="auto"/>
              <w:right w:val="nil"/>
            </w:tcBorders>
            <w:shd w:val="clear" w:color="auto" w:fill="D9D9D9"/>
            <w:vAlign w:val="center"/>
            <w:hideMark/>
          </w:tcPr>
          <w:p w:rsidR="00E14843" w:rsidRPr="00570B89" w:rsidRDefault="00E14843" w:rsidP="00E14843">
            <w:pPr>
              <w:tabs>
                <w:tab w:val="left" w:pos="917"/>
              </w:tabs>
              <w:bidi w:val="0"/>
              <w:spacing w:after="0"/>
              <w:ind w:left="27"/>
              <w:jc w:val="center"/>
              <w:rPr>
                <w:rFonts w:asciiTheme="minorHAnsi" w:hAnsiTheme="minorHAnsi" w:cs="B Zar"/>
                <w:b/>
                <w:bCs/>
                <w:sz w:val="24"/>
                <w:szCs w:val="24"/>
                <w:rtl/>
              </w:rPr>
            </w:pPr>
            <w:r w:rsidRPr="00570B89">
              <w:rPr>
                <w:rFonts w:asciiTheme="minorHAnsi" w:hAnsiTheme="minorHAnsi" w:cs="B Zar"/>
                <w:b/>
                <w:bCs/>
                <w:sz w:val="24"/>
                <w:szCs w:val="24"/>
              </w:rPr>
              <w:t>Dimensions</w:t>
            </w:r>
          </w:p>
        </w:tc>
        <w:tc>
          <w:tcPr>
            <w:tcW w:w="1021" w:type="dxa"/>
            <w:tcBorders>
              <w:top w:val="single" w:sz="12" w:space="0" w:color="auto"/>
              <w:left w:val="nil"/>
              <w:bottom w:val="single" w:sz="12" w:space="0" w:color="auto"/>
              <w:right w:val="nil"/>
            </w:tcBorders>
            <w:shd w:val="clear" w:color="auto" w:fill="D9D9D9"/>
            <w:vAlign w:val="center"/>
            <w:hideMark/>
          </w:tcPr>
          <w:p w:rsidR="00E14843" w:rsidRPr="00570B89" w:rsidRDefault="00E14843" w:rsidP="00E14843">
            <w:pPr>
              <w:tabs>
                <w:tab w:val="left" w:pos="917"/>
              </w:tabs>
              <w:bidi w:val="0"/>
              <w:spacing w:after="0"/>
              <w:ind w:left="27"/>
              <w:jc w:val="center"/>
              <w:rPr>
                <w:rFonts w:asciiTheme="minorHAnsi" w:hAnsiTheme="minorHAnsi" w:cs="B Zar"/>
                <w:b/>
                <w:bCs/>
                <w:sz w:val="24"/>
                <w:szCs w:val="24"/>
                <w:rtl/>
              </w:rPr>
            </w:pPr>
            <w:r w:rsidRPr="00570B89">
              <w:rPr>
                <w:rFonts w:asciiTheme="minorHAnsi" w:hAnsiTheme="minorHAnsi" w:cs="B Zar"/>
                <w:b/>
                <w:bCs/>
                <w:sz w:val="24"/>
                <w:szCs w:val="24"/>
              </w:rPr>
              <w:t>None</w:t>
            </w:r>
          </w:p>
        </w:tc>
        <w:tc>
          <w:tcPr>
            <w:tcW w:w="1021" w:type="dxa"/>
            <w:tcBorders>
              <w:top w:val="single" w:sz="12" w:space="0" w:color="auto"/>
              <w:left w:val="nil"/>
              <w:bottom w:val="single" w:sz="12" w:space="0" w:color="auto"/>
              <w:right w:val="nil"/>
            </w:tcBorders>
            <w:shd w:val="clear" w:color="auto" w:fill="D9D9D9"/>
            <w:vAlign w:val="center"/>
            <w:hideMark/>
          </w:tcPr>
          <w:p w:rsidR="00E14843" w:rsidRPr="00570B89" w:rsidRDefault="00E14843" w:rsidP="00E14843">
            <w:pPr>
              <w:tabs>
                <w:tab w:val="left" w:pos="917"/>
              </w:tabs>
              <w:bidi w:val="0"/>
              <w:spacing w:after="0"/>
              <w:ind w:left="27"/>
              <w:jc w:val="center"/>
              <w:rPr>
                <w:rFonts w:asciiTheme="minorHAnsi" w:hAnsiTheme="minorHAnsi" w:cs="B Zar"/>
                <w:b/>
                <w:bCs/>
                <w:sz w:val="24"/>
                <w:szCs w:val="24"/>
                <w:rtl/>
              </w:rPr>
            </w:pPr>
            <w:r w:rsidRPr="00570B89">
              <w:rPr>
                <w:rFonts w:asciiTheme="minorHAnsi" w:hAnsiTheme="minorHAnsi" w:cs="B Zar"/>
                <w:b/>
                <w:bCs/>
                <w:sz w:val="24"/>
                <w:szCs w:val="24"/>
              </w:rPr>
              <w:t>very low</w:t>
            </w:r>
          </w:p>
        </w:tc>
        <w:tc>
          <w:tcPr>
            <w:tcW w:w="1021" w:type="dxa"/>
            <w:tcBorders>
              <w:top w:val="single" w:sz="12" w:space="0" w:color="auto"/>
              <w:left w:val="nil"/>
              <w:bottom w:val="single" w:sz="12" w:space="0" w:color="auto"/>
              <w:right w:val="nil"/>
            </w:tcBorders>
            <w:shd w:val="clear" w:color="auto" w:fill="D9D9D9"/>
            <w:vAlign w:val="center"/>
            <w:hideMark/>
          </w:tcPr>
          <w:p w:rsidR="00E14843" w:rsidRPr="00570B89" w:rsidRDefault="00E14843" w:rsidP="00E14843">
            <w:pPr>
              <w:tabs>
                <w:tab w:val="left" w:pos="917"/>
              </w:tabs>
              <w:bidi w:val="0"/>
              <w:spacing w:after="0"/>
              <w:ind w:left="27"/>
              <w:jc w:val="center"/>
              <w:rPr>
                <w:rFonts w:asciiTheme="minorHAnsi" w:hAnsiTheme="minorHAnsi" w:cs="B Zar"/>
                <w:b/>
                <w:bCs/>
                <w:sz w:val="24"/>
                <w:szCs w:val="24"/>
                <w:rtl/>
              </w:rPr>
            </w:pPr>
            <w:r w:rsidRPr="00570B89">
              <w:rPr>
                <w:rFonts w:asciiTheme="minorHAnsi" w:hAnsiTheme="minorHAnsi" w:cs="B Zar"/>
                <w:b/>
                <w:bCs/>
                <w:sz w:val="24"/>
                <w:szCs w:val="24"/>
              </w:rPr>
              <w:t>Low</w:t>
            </w:r>
          </w:p>
        </w:tc>
        <w:tc>
          <w:tcPr>
            <w:tcW w:w="1021" w:type="dxa"/>
            <w:tcBorders>
              <w:top w:val="single" w:sz="12" w:space="0" w:color="auto"/>
              <w:left w:val="nil"/>
              <w:bottom w:val="single" w:sz="12" w:space="0" w:color="auto"/>
              <w:right w:val="nil"/>
            </w:tcBorders>
            <w:shd w:val="clear" w:color="auto" w:fill="D9D9D9"/>
            <w:vAlign w:val="center"/>
            <w:hideMark/>
          </w:tcPr>
          <w:p w:rsidR="00E14843" w:rsidRPr="00570B89" w:rsidRDefault="00E14843" w:rsidP="00E14843">
            <w:pPr>
              <w:tabs>
                <w:tab w:val="left" w:pos="917"/>
              </w:tabs>
              <w:bidi w:val="0"/>
              <w:spacing w:after="0"/>
              <w:ind w:left="27"/>
              <w:jc w:val="center"/>
              <w:rPr>
                <w:rFonts w:asciiTheme="minorHAnsi" w:hAnsiTheme="minorHAnsi" w:cs="B Zar"/>
                <w:b/>
                <w:bCs/>
                <w:sz w:val="24"/>
                <w:szCs w:val="24"/>
                <w:rtl/>
              </w:rPr>
            </w:pPr>
            <w:r w:rsidRPr="00570B89">
              <w:rPr>
                <w:rFonts w:asciiTheme="minorHAnsi" w:hAnsiTheme="minorHAnsi" w:cs="B Zar"/>
                <w:b/>
                <w:bCs/>
                <w:sz w:val="24"/>
                <w:szCs w:val="24"/>
              </w:rPr>
              <w:t>Medium</w:t>
            </w:r>
          </w:p>
        </w:tc>
        <w:tc>
          <w:tcPr>
            <w:tcW w:w="1021" w:type="dxa"/>
            <w:tcBorders>
              <w:top w:val="single" w:sz="12" w:space="0" w:color="auto"/>
              <w:left w:val="nil"/>
              <w:bottom w:val="single" w:sz="12" w:space="0" w:color="auto"/>
              <w:right w:val="nil"/>
            </w:tcBorders>
            <w:shd w:val="clear" w:color="auto" w:fill="D9D9D9"/>
            <w:vAlign w:val="center"/>
            <w:hideMark/>
          </w:tcPr>
          <w:p w:rsidR="00E14843" w:rsidRPr="00570B89" w:rsidRDefault="00E14843" w:rsidP="00E14843">
            <w:pPr>
              <w:tabs>
                <w:tab w:val="left" w:pos="917"/>
              </w:tabs>
              <w:bidi w:val="0"/>
              <w:spacing w:after="0"/>
              <w:ind w:left="27"/>
              <w:jc w:val="center"/>
              <w:rPr>
                <w:rFonts w:asciiTheme="minorHAnsi" w:hAnsiTheme="minorHAnsi" w:cs="B Zar"/>
                <w:b/>
                <w:bCs/>
                <w:sz w:val="24"/>
                <w:szCs w:val="24"/>
                <w:rtl/>
              </w:rPr>
            </w:pPr>
            <w:r w:rsidRPr="00570B89">
              <w:rPr>
                <w:rFonts w:asciiTheme="minorHAnsi" w:hAnsiTheme="minorHAnsi" w:cs="B Zar"/>
                <w:b/>
                <w:bCs/>
                <w:sz w:val="24"/>
                <w:szCs w:val="24"/>
              </w:rPr>
              <w:t>High</w:t>
            </w:r>
          </w:p>
        </w:tc>
        <w:tc>
          <w:tcPr>
            <w:tcW w:w="1021" w:type="dxa"/>
            <w:tcBorders>
              <w:top w:val="single" w:sz="12" w:space="0" w:color="auto"/>
              <w:left w:val="nil"/>
              <w:bottom w:val="single" w:sz="12" w:space="0" w:color="auto"/>
              <w:right w:val="nil"/>
            </w:tcBorders>
            <w:shd w:val="clear" w:color="auto" w:fill="D9D9D9"/>
            <w:vAlign w:val="center"/>
          </w:tcPr>
          <w:p w:rsidR="00E14843" w:rsidRPr="00570B89" w:rsidRDefault="00E14843" w:rsidP="00E14843">
            <w:pPr>
              <w:tabs>
                <w:tab w:val="left" w:pos="917"/>
              </w:tabs>
              <w:bidi w:val="0"/>
              <w:spacing w:after="0"/>
              <w:ind w:left="27"/>
              <w:jc w:val="center"/>
              <w:rPr>
                <w:rFonts w:asciiTheme="minorHAnsi" w:hAnsiTheme="minorHAnsi" w:cs="B Zar"/>
                <w:b/>
                <w:bCs/>
                <w:sz w:val="24"/>
                <w:szCs w:val="24"/>
                <w:rtl/>
              </w:rPr>
            </w:pPr>
            <w:r w:rsidRPr="00570B89">
              <w:rPr>
                <w:rFonts w:asciiTheme="minorHAnsi" w:hAnsiTheme="minorHAnsi" w:cs="B Zar"/>
                <w:b/>
                <w:bCs/>
                <w:sz w:val="24"/>
                <w:szCs w:val="24"/>
              </w:rPr>
              <w:t>Very High</w:t>
            </w:r>
          </w:p>
        </w:tc>
      </w:tr>
      <w:tr w:rsidR="00E14843" w:rsidRPr="00570B89" w:rsidTr="00E14843">
        <w:trPr>
          <w:trHeight w:val="657"/>
          <w:jc w:val="center"/>
        </w:trPr>
        <w:tc>
          <w:tcPr>
            <w:tcW w:w="2265" w:type="dxa"/>
            <w:tcBorders>
              <w:top w:val="nil"/>
              <w:left w:val="nil"/>
              <w:bottom w:val="nil"/>
              <w:right w:val="nil"/>
            </w:tcBorders>
            <w:vAlign w:val="center"/>
            <w:hideMark/>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Understanding of information</w:t>
            </w:r>
          </w:p>
        </w:tc>
        <w:tc>
          <w:tcPr>
            <w:tcW w:w="1021" w:type="dxa"/>
            <w:tcBorders>
              <w:top w:val="nil"/>
              <w:left w:val="nil"/>
              <w:bottom w:val="nil"/>
              <w:right w:val="nil"/>
            </w:tcBorders>
            <w:vAlign w:val="center"/>
            <w:hideMark/>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2.3%</w:t>
            </w:r>
          </w:p>
        </w:tc>
        <w:tc>
          <w:tcPr>
            <w:tcW w:w="1021" w:type="dxa"/>
            <w:tcBorders>
              <w:top w:val="nil"/>
              <w:left w:val="nil"/>
              <w:bottom w:val="nil"/>
              <w:right w:val="nil"/>
            </w:tcBorders>
            <w:vAlign w:val="center"/>
            <w:hideMark/>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8.2%</w:t>
            </w:r>
          </w:p>
        </w:tc>
        <w:tc>
          <w:tcPr>
            <w:tcW w:w="1021" w:type="dxa"/>
            <w:tcBorders>
              <w:top w:val="nil"/>
              <w:left w:val="nil"/>
              <w:bottom w:val="nil"/>
              <w:right w:val="nil"/>
            </w:tcBorders>
            <w:vAlign w:val="center"/>
            <w:hideMark/>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22.5%</w:t>
            </w:r>
          </w:p>
        </w:tc>
        <w:tc>
          <w:tcPr>
            <w:tcW w:w="1021" w:type="dxa"/>
            <w:tcBorders>
              <w:top w:val="nil"/>
              <w:left w:val="nil"/>
              <w:bottom w:val="nil"/>
              <w:right w:val="nil"/>
            </w:tcBorders>
            <w:vAlign w:val="center"/>
            <w:hideMark/>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46.1%</w:t>
            </w:r>
          </w:p>
        </w:tc>
        <w:tc>
          <w:tcPr>
            <w:tcW w:w="1021" w:type="dxa"/>
            <w:tcBorders>
              <w:top w:val="nil"/>
              <w:left w:val="nil"/>
              <w:bottom w:val="nil"/>
              <w:right w:val="nil"/>
            </w:tcBorders>
            <w:vAlign w:val="center"/>
            <w:hideMark/>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18.3%</w:t>
            </w:r>
          </w:p>
        </w:tc>
        <w:tc>
          <w:tcPr>
            <w:tcW w:w="1021" w:type="dxa"/>
            <w:tcBorders>
              <w:top w:val="nil"/>
              <w:left w:val="nil"/>
              <w:bottom w:val="nil"/>
              <w:right w:val="nil"/>
            </w:tcBorders>
            <w:vAlign w:val="center"/>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2.6%</w:t>
            </w:r>
          </w:p>
        </w:tc>
      </w:tr>
      <w:tr w:rsidR="00E14843" w:rsidRPr="00570B89" w:rsidTr="00E14843">
        <w:trPr>
          <w:trHeight w:val="657"/>
          <w:jc w:val="center"/>
        </w:trPr>
        <w:tc>
          <w:tcPr>
            <w:tcW w:w="2265" w:type="dxa"/>
            <w:tcBorders>
              <w:top w:val="nil"/>
              <w:left w:val="nil"/>
              <w:bottom w:val="nil"/>
              <w:right w:val="nil"/>
            </w:tcBorders>
            <w:vAlign w:val="center"/>
            <w:hideMark/>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Participation in decision-making</w:t>
            </w:r>
          </w:p>
        </w:tc>
        <w:tc>
          <w:tcPr>
            <w:tcW w:w="1021" w:type="dxa"/>
            <w:tcBorders>
              <w:top w:val="nil"/>
              <w:left w:val="nil"/>
              <w:bottom w:val="nil"/>
              <w:right w:val="nil"/>
            </w:tcBorders>
            <w:vAlign w:val="center"/>
            <w:hideMark/>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13.1%</w:t>
            </w:r>
          </w:p>
        </w:tc>
        <w:tc>
          <w:tcPr>
            <w:tcW w:w="1021" w:type="dxa"/>
            <w:tcBorders>
              <w:top w:val="nil"/>
              <w:left w:val="nil"/>
              <w:bottom w:val="nil"/>
              <w:right w:val="nil"/>
            </w:tcBorders>
            <w:vAlign w:val="center"/>
            <w:hideMark/>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0.3%</w:t>
            </w:r>
          </w:p>
        </w:tc>
        <w:tc>
          <w:tcPr>
            <w:tcW w:w="1021" w:type="dxa"/>
            <w:tcBorders>
              <w:top w:val="nil"/>
              <w:left w:val="nil"/>
              <w:bottom w:val="nil"/>
              <w:right w:val="nil"/>
            </w:tcBorders>
            <w:vAlign w:val="center"/>
            <w:hideMark/>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2.6%</w:t>
            </w:r>
          </w:p>
        </w:tc>
        <w:tc>
          <w:tcPr>
            <w:tcW w:w="1021" w:type="dxa"/>
            <w:tcBorders>
              <w:top w:val="nil"/>
              <w:left w:val="nil"/>
              <w:bottom w:val="nil"/>
              <w:right w:val="nil"/>
            </w:tcBorders>
            <w:vAlign w:val="center"/>
            <w:hideMark/>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18%</w:t>
            </w:r>
          </w:p>
        </w:tc>
        <w:tc>
          <w:tcPr>
            <w:tcW w:w="1021" w:type="dxa"/>
            <w:tcBorders>
              <w:top w:val="nil"/>
              <w:left w:val="nil"/>
              <w:bottom w:val="nil"/>
              <w:right w:val="nil"/>
            </w:tcBorders>
            <w:vAlign w:val="center"/>
            <w:hideMark/>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29.7%</w:t>
            </w:r>
          </w:p>
        </w:tc>
        <w:tc>
          <w:tcPr>
            <w:tcW w:w="1021" w:type="dxa"/>
            <w:tcBorders>
              <w:top w:val="nil"/>
              <w:left w:val="nil"/>
              <w:bottom w:val="nil"/>
              <w:right w:val="nil"/>
            </w:tcBorders>
            <w:vAlign w:val="center"/>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36.3%</w:t>
            </w:r>
          </w:p>
        </w:tc>
      </w:tr>
      <w:tr w:rsidR="00E14843" w:rsidRPr="00570B89" w:rsidTr="00E14843">
        <w:trPr>
          <w:trHeight w:val="657"/>
          <w:jc w:val="center"/>
        </w:trPr>
        <w:tc>
          <w:tcPr>
            <w:tcW w:w="2265" w:type="dxa"/>
            <w:tcBorders>
              <w:top w:val="nil"/>
              <w:left w:val="nil"/>
              <w:bottom w:val="single" w:sz="4" w:space="0" w:color="auto"/>
              <w:right w:val="nil"/>
            </w:tcBorders>
            <w:vAlign w:val="center"/>
            <w:hideMark/>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level of patients' information</w:t>
            </w:r>
          </w:p>
        </w:tc>
        <w:tc>
          <w:tcPr>
            <w:tcW w:w="1021" w:type="dxa"/>
            <w:tcBorders>
              <w:top w:val="nil"/>
              <w:left w:val="nil"/>
              <w:bottom w:val="single" w:sz="4" w:space="0" w:color="auto"/>
              <w:right w:val="nil"/>
            </w:tcBorders>
            <w:vAlign w:val="center"/>
            <w:hideMark/>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4.6%</w:t>
            </w:r>
          </w:p>
        </w:tc>
        <w:tc>
          <w:tcPr>
            <w:tcW w:w="1021" w:type="dxa"/>
            <w:tcBorders>
              <w:top w:val="nil"/>
              <w:left w:val="nil"/>
              <w:bottom w:val="single" w:sz="4" w:space="0" w:color="auto"/>
              <w:right w:val="nil"/>
            </w:tcBorders>
            <w:vAlign w:val="center"/>
            <w:hideMark/>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8.2%</w:t>
            </w:r>
          </w:p>
        </w:tc>
        <w:tc>
          <w:tcPr>
            <w:tcW w:w="1021" w:type="dxa"/>
            <w:tcBorders>
              <w:top w:val="nil"/>
              <w:left w:val="nil"/>
              <w:bottom w:val="single" w:sz="4" w:space="0" w:color="auto"/>
              <w:right w:val="nil"/>
            </w:tcBorders>
            <w:vAlign w:val="center"/>
            <w:hideMark/>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31.4%</w:t>
            </w:r>
          </w:p>
        </w:tc>
        <w:tc>
          <w:tcPr>
            <w:tcW w:w="1021" w:type="dxa"/>
            <w:tcBorders>
              <w:top w:val="nil"/>
              <w:left w:val="nil"/>
              <w:bottom w:val="single" w:sz="4" w:space="0" w:color="auto"/>
              <w:right w:val="nil"/>
            </w:tcBorders>
            <w:vAlign w:val="center"/>
            <w:hideMark/>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39.2%</w:t>
            </w:r>
          </w:p>
        </w:tc>
        <w:tc>
          <w:tcPr>
            <w:tcW w:w="1021" w:type="dxa"/>
            <w:tcBorders>
              <w:top w:val="nil"/>
              <w:left w:val="nil"/>
              <w:bottom w:val="single" w:sz="4" w:space="0" w:color="auto"/>
              <w:right w:val="nil"/>
            </w:tcBorders>
            <w:vAlign w:val="center"/>
            <w:hideMark/>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16%</w:t>
            </w:r>
          </w:p>
        </w:tc>
        <w:tc>
          <w:tcPr>
            <w:tcW w:w="1021" w:type="dxa"/>
            <w:tcBorders>
              <w:top w:val="nil"/>
              <w:left w:val="nil"/>
              <w:bottom w:val="single" w:sz="4" w:space="0" w:color="auto"/>
              <w:right w:val="nil"/>
            </w:tcBorders>
            <w:vAlign w:val="center"/>
          </w:tcPr>
          <w:p w:rsidR="00E14843" w:rsidRPr="00570B89" w:rsidRDefault="00E14843" w:rsidP="00E14843">
            <w:pPr>
              <w:tabs>
                <w:tab w:val="left" w:pos="917"/>
              </w:tabs>
              <w:spacing w:after="0" w:line="240" w:lineRule="auto"/>
              <w:ind w:left="28"/>
              <w:jc w:val="center"/>
              <w:rPr>
                <w:rFonts w:cs="B Nazanin"/>
                <w:sz w:val="24"/>
                <w:szCs w:val="24"/>
              </w:rPr>
            </w:pPr>
            <w:r w:rsidRPr="00570B89">
              <w:rPr>
                <w:rFonts w:cs="B Nazanin"/>
                <w:sz w:val="24"/>
                <w:szCs w:val="24"/>
              </w:rPr>
              <w:t>0.7%</w:t>
            </w:r>
          </w:p>
        </w:tc>
      </w:tr>
    </w:tbl>
    <w:p w:rsidR="009069E3" w:rsidRPr="00570B89" w:rsidRDefault="009069E3" w:rsidP="009069E3">
      <w:pPr>
        <w:rPr>
          <w:sz w:val="24"/>
          <w:szCs w:val="24"/>
          <w:rtl/>
        </w:rPr>
      </w:pPr>
    </w:p>
    <w:p w:rsidR="00E60727" w:rsidRPr="00570B89" w:rsidRDefault="00E60727">
      <w:pPr>
        <w:bidi w:val="0"/>
        <w:spacing w:after="0" w:line="240" w:lineRule="auto"/>
        <w:rPr>
          <w:sz w:val="24"/>
          <w:szCs w:val="24"/>
          <w:rtl/>
        </w:rPr>
      </w:pPr>
      <w:r w:rsidRPr="00570B89">
        <w:rPr>
          <w:sz w:val="24"/>
          <w:szCs w:val="24"/>
          <w:rtl/>
        </w:rPr>
        <w:br w:type="page"/>
      </w:r>
    </w:p>
    <w:p w:rsidR="009069E3" w:rsidRPr="00570B89" w:rsidRDefault="00C740AE" w:rsidP="004E0428">
      <w:pPr>
        <w:bidi w:val="0"/>
        <w:spacing w:after="0" w:line="240" w:lineRule="auto"/>
        <w:jc w:val="center"/>
        <w:rPr>
          <w:rFonts w:cs="B Nazanin"/>
          <w:sz w:val="24"/>
          <w:szCs w:val="24"/>
        </w:rPr>
      </w:pPr>
      <w:r w:rsidRPr="00570B89">
        <w:rPr>
          <w:rFonts w:cs="B Nazanin"/>
          <w:sz w:val="24"/>
          <w:szCs w:val="24"/>
        </w:rPr>
        <w:lastRenderedPageBreak/>
        <w:t xml:space="preserve">Table 3. </w:t>
      </w:r>
      <w:r w:rsidR="004E0428" w:rsidRPr="00570B89">
        <w:rPr>
          <w:rFonts w:cs="B Nazanin"/>
          <w:sz w:val="24"/>
          <w:szCs w:val="24"/>
        </w:rPr>
        <w:t>Q</w:t>
      </w:r>
      <w:r w:rsidRPr="00570B89">
        <w:rPr>
          <w:rFonts w:cs="B Nazanin"/>
          <w:sz w:val="24"/>
          <w:szCs w:val="24"/>
        </w:rPr>
        <w:t xml:space="preserve">uality for each of the three dimensions </w:t>
      </w:r>
      <w:r w:rsidR="004E0428" w:rsidRPr="00570B89">
        <w:rPr>
          <w:rFonts w:cs="B Nazanin"/>
          <w:sz w:val="24"/>
          <w:szCs w:val="24"/>
        </w:rPr>
        <w:t>of</w:t>
      </w:r>
      <w:r w:rsidRPr="00570B89">
        <w:rPr>
          <w:rFonts w:cs="B Nazanin"/>
          <w:sz w:val="24"/>
          <w:szCs w:val="24"/>
        </w:rPr>
        <w:t xml:space="preserve"> informed consent based on background characteristics</w:t>
      </w:r>
    </w:p>
    <w:p w:rsidR="00C740AE" w:rsidRPr="00570B89" w:rsidRDefault="00C740AE" w:rsidP="00C740AE">
      <w:pPr>
        <w:bidi w:val="0"/>
        <w:spacing w:after="0" w:line="240" w:lineRule="auto"/>
        <w:jc w:val="center"/>
        <w:rPr>
          <w:rFonts w:ascii="Times New Roman" w:hAnsi="Times New Roman" w:cs="B Yagut"/>
          <w:b/>
          <w:bCs/>
          <w:sz w:val="24"/>
          <w:szCs w:val="24"/>
        </w:rPr>
      </w:pPr>
    </w:p>
    <w:p w:rsidR="00C740AE" w:rsidRPr="00570B89" w:rsidRDefault="00C740AE" w:rsidP="00C740AE">
      <w:pPr>
        <w:bidi w:val="0"/>
        <w:spacing w:after="0" w:line="240" w:lineRule="auto"/>
        <w:jc w:val="center"/>
        <w:rPr>
          <w:rFonts w:ascii="Times New Roman" w:hAnsi="Times New Roman" w:cs="B Yagut"/>
          <w:b/>
          <w:bCs/>
          <w:sz w:val="24"/>
          <w:szCs w:val="24"/>
        </w:rPr>
      </w:pPr>
    </w:p>
    <w:tbl>
      <w:tblPr>
        <w:tblW w:w="10392" w:type="dxa"/>
        <w:jc w:val="center"/>
        <w:tblInd w:w="-547" w:type="dxa"/>
        <w:tblBorders>
          <w:top w:val="single" w:sz="12" w:space="0" w:color="auto"/>
          <w:bottom w:val="single" w:sz="12" w:space="0" w:color="auto"/>
        </w:tblBorders>
        <w:tblCellMar>
          <w:left w:w="93" w:type="dxa"/>
          <w:right w:w="93" w:type="dxa"/>
        </w:tblCellMar>
        <w:tblLook w:val="04A0"/>
      </w:tblPr>
      <w:tblGrid>
        <w:gridCol w:w="1739"/>
        <w:gridCol w:w="1724"/>
        <w:gridCol w:w="791"/>
        <w:gridCol w:w="1177"/>
        <w:gridCol w:w="762"/>
        <w:gridCol w:w="791"/>
        <w:gridCol w:w="1177"/>
        <w:gridCol w:w="762"/>
        <w:gridCol w:w="791"/>
        <w:gridCol w:w="1177"/>
        <w:gridCol w:w="893"/>
      </w:tblGrid>
      <w:tr w:rsidR="00FB178A" w:rsidRPr="00570B89" w:rsidTr="00E60727">
        <w:trPr>
          <w:trHeight w:val="20"/>
          <w:jc w:val="center"/>
        </w:trPr>
        <w:tc>
          <w:tcPr>
            <w:tcW w:w="1674" w:type="dxa"/>
            <w:vMerge w:val="restart"/>
            <w:tcBorders>
              <w:top w:val="single" w:sz="12" w:space="0" w:color="auto"/>
              <w:left w:val="nil"/>
              <w:bottom w:val="single" w:sz="12" w:space="0" w:color="auto"/>
              <w:right w:val="nil"/>
            </w:tcBorders>
            <w:shd w:val="clear" w:color="auto" w:fill="D9D9D9"/>
            <w:vAlign w:val="center"/>
            <w:hideMark/>
          </w:tcPr>
          <w:p w:rsidR="005C2249" w:rsidRPr="00570B89" w:rsidRDefault="005C2249" w:rsidP="005C2249">
            <w:pPr>
              <w:tabs>
                <w:tab w:val="left" w:pos="917"/>
              </w:tabs>
              <w:bidi w:val="0"/>
              <w:spacing w:after="0"/>
              <w:ind w:left="27"/>
              <w:jc w:val="center"/>
              <w:rPr>
                <w:rFonts w:asciiTheme="minorHAnsi" w:hAnsiTheme="minorHAnsi" w:cs="B Zar"/>
                <w:b/>
                <w:bCs/>
                <w:sz w:val="24"/>
                <w:szCs w:val="24"/>
                <w:rtl/>
              </w:rPr>
            </w:pPr>
            <w:bookmarkStart w:id="3" w:name="OLE_LINK3"/>
            <w:r w:rsidRPr="00570B89">
              <w:rPr>
                <w:rFonts w:asciiTheme="minorHAnsi" w:hAnsiTheme="minorHAnsi" w:cs="B Zar"/>
                <w:b/>
                <w:bCs/>
                <w:sz w:val="24"/>
                <w:szCs w:val="24"/>
              </w:rPr>
              <w:t>Characteristics</w:t>
            </w:r>
          </w:p>
        </w:tc>
        <w:tc>
          <w:tcPr>
            <w:tcW w:w="0" w:type="auto"/>
            <w:vMerge w:val="restart"/>
            <w:tcBorders>
              <w:top w:val="single" w:sz="12" w:space="0" w:color="auto"/>
              <w:left w:val="nil"/>
              <w:bottom w:val="single" w:sz="12" w:space="0" w:color="auto"/>
              <w:right w:val="nil"/>
            </w:tcBorders>
            <w:shd w:val="clear" w:color="auto" w:fill="D9D9D9"/>
            <w:vAlign w:val="center"/>
            <w:hideMark/>
          </w:tcPr>
          <w:p w:rsidR="005C2249" w:rsidRPr="00570B89" w:rsidRDefault="005C2249" w:rsidP="005C2249">
            <w:pPr>
              <w:tabs>
                <w:tab w:val="left" w:pos="917"/>
              </w:tabs>
              <w:bidi w:val="0"/>
              <w:spacing w:after="0"/>
              <w:ind w:left="27"/>
              <w:jc w:val="center"/>
              <w:rPr>
                <w:rFonts w:asciiTheme="majorBidi" w:hAnsiTheme="majorBidi" w:cstheme="majorBidi"/>
                <w:b/>
                <w:bCs/>
                <w:sz w:val="24"/>
                <w:szCs w:val="24"/>
              </w:rPr>
            </w:pPr>
            <w:r w:rsidRPr="00570B89">
              <w:rPr>
                <w:rFonts w:asciiTheme="minorHAnsi" w:hAnsiTheme="minorHAnsi" w:cs="B Zar"/>
                <w:b/>
                <w:bCs/>
                <w:sz w:val="24"/>
                <w:szCs w:val="24"/>
              </w:rPr>
              <w:t>Components</w:t>
            </w:r>
          </w:p>
        </w:tc>
        <w:tc>
          <w:tcPr>
            <w:tcW w:w="0" w:type="auto"/>
            <w:gridSpan w:val="3"/>
            <w:tcBorders>
              <w:top w:val="single" w:sz="12" w:space="0" w:color="auto"/>
              <w:left w:val="nil"/>
              <w:bottom w:val="single" w:sz="12" w:space="0" w:color="auto"/>
              <w:right w:val="nil"/>
            </w:tcBorders>
            <w:shd w:val="clear" w:color="auto" w:fill="D9D9D9"/>
            <w:vAlign w:val="center"/>
            <w:hideMark/>
          </w:tcPr>
          <w:p w:rsidR="005C2249" w:rsidRPr="00570B89" w:rsidRDefault="00C740AE" w:rsidP="00537F07">
            <w:pPr>
              <w:tabs>
                <w:tab w:val="left" w:pos="917"/>
              </w:tabs>
              <w:bidi w:val="0"/>
              <w:spacing w:after="0" w:line="140" w:lineRule="atLeast"/>
              <w:ind w:left="27"/>
              <w:jc w:val="center"/>
              <w:rPr>
                <w:rFonts w:cs="B Zar"/>
                <w:b/>
                <w:bCs/>
                <w:sz w:val="24"/>
                <w:szCs w:val="24"/>
              </w:rPr>
            </w:pPr>
            <w:r w:rsidRPr="00570B89">
              <w:rPr>
                <w:rFonts w:cs="B Zar"/>
                <w:b/>
                <w:bCs/>
                <w:sz w:val="24"/>
                <w:szCs w:val="24"/>
              </w:rPr>
              <w:t>Understanding of information</w:t>
            </w:r>
          </w:p>
        </w:tc>
        <w:tc>
          <w:tcPr>
            <w:tcW w:w="0" w:type="auto"/>
            <w:gridSpan w:val="3"/>
            <w:tcBorders>
              <w:top w:val="single" w:sz="12" w:space="0" w:color="auto"/>
              <w:left w:val="nil"/>
              <w:bottom w:val="single" w:sz="12" w:space="0" w:color="auto"/>
              <w:right w:val="nil"/>
            </w:tcBorders>
            <w:shd w:val="clear" w:color="auto" w:fill="D9D9D9"/>
            <w:vAlign w:val="center"/>
            <w:hideMark/>
          </w:tcPr>
          <w:p w:rsidR="005C2249" w:rsidRPr="00570B89" w:rsidRDefault="00C740AE" w:rsidP="00537F07">
            <w:pPr>
              <w:tabs>
                <w:tab w:val="left" w:pos="917"/>
              </w:tabs>
              <w:bidi w:val="0"/>
              <w:spacing w:after="0" w:line="140" w:lineRule="atLeast"/>
              <w:ind w:left="27"/>
              <w:jc w:val="center"/>
              <w:rPr>
                <w:rFonts w:cs="B Zar"/>
                <w:b/>
                <w:bCs/>
                <w:sz w:val="24"/>
                <w:szCs w:val="24"/>
                <w:rtl/>
              </w:rPr>
            </w:pPr>
            <w:r w:rsidRPr="00570B89">
              <w:rPr>
                <w:rFonts w:cs="B Zar"/>
                <w:b/>
                <w:bCs/>
                <w:sz w:val="24"/>
                <w:szCs w:val="24"/>
              </w:rPr>
              <w:t>Participation in decision-making</w:t>
            </w:r>
          </w:p>
        </w:tc>
        <w:tc>
          <w:tcPr>
            <w:tcW w:w="2266" w:type="dxa"/>
            <w:gridSpan w:val="3"/>
            <w:tcBorders>
              <w:top w:val="single" w:sz="12" w:space="0" w:color="auto"/>
              <w:left w:val="nil"/>
              <w:bottom w:val="single" w:sz="12" w:space="0" w:color="auto"/>
              <w:right w:val="nil"/>
            </w:tcBorders>
            <w:shd w:val="clear" w:color="auto" w:fill="D9D9D9"/>
            <w:vAlign w:val="center"/>
            <w:hideMark/>
          </w:tcPr>
          <w:p w:rsidR="005C2249" w:rsidRPr="00570B89" w:rsidRDefault="00C740AE" w:rsidP="00537F07">
            <w:pPr>
              <w:tabs>
                <w:tab w:val="left" w:pos="917"/>
              </w:tabs>
              <w:bidi w:val="0"/>
              <w:spacing w:after="0" w:line="140" w:lineRule="atLeast"/>
              <w:ind w:left="27"/>
              <w:jc w:val="center"/>
              <w:rPr>
                <w:rFonts w:cs="B Zar"/>
                <w:b/>
                <w:bCs/>
                <w:sz w:val="24"/>
                <w:szCs w:val="24"/>
                <w:rtl/>
              </w:rPr>
            </w:pPr>
            <w:r w:rsidRPr="00570B89">
              <w:rPr>
                <w:rFonts w:cs="B Zar"/>
                <w:b/>
                <w:bCs/>
                <w:sz w:val="24"/>
                <w:szCs w:val="24"/>
              </w:rPr>
              <w:t>level of patients' information</w:t>
            </w:r>
          </w:p>
        </w:tc>
      </w:tr>
      <w:tr w:rsidR="00E60727" w:rsidRPr="00570B89" w:rsidTr="00E60727">
        <w:trPr>
          <w:trHeight w:val="20"/>
          <w:jc w:val="center"/>
        </w:trPr>
        <w:tc>
          <w:tcPr>
            <w:tcW w:w="1674" w:type="dxa"/>
            <w:vMerge/>
            <w:tcBorders>
              <w:top w:val="single" w:sz="12" w:space="0" w:color="auto"/>
              <w:left w:val="nil"/>
              <w:bottom w:val="single" w:sz="12" w:space="0" w:color="auto"/>
              <w:right w:val="nil"/>
            </w:tcBorders>
            <w:vAlign w:val="center"/>
            <w:hideMark/>
          </w:tcPr>
          <w:p w:rsidR="00E60727" w:rsidRPr="00570B89" w:rsidRDefault="00E60727" w:rsidP="00537F07">
            <w:pPr>
              <w:bidi w:val="0"/>
              <w:spacing w:after="0" w:line="140" w:lineRule="atLeast"/>
              <w:rPr>
                <w:rFonts w:ascii="B Nazanin" w:hAnsi="B Nazanin" w:cs="B Zar"/>
                <w:b/>
                <w:bCs/>
                <w:sz w:val="24"/>
                <w:szCs w:val="24"/>
              </w:rPr>
            </w:pPr>
          </w:p>
        </w:tc>
        <w:tc>
          <w:tcPr>
            <w:tcW w:w="0" w:type="auto"/>
            <w:vMerge/>
            <w:tcBorders>
              <w:top w:val="single" w:sz="12" w:space="0" w:color="auto"/>
              <w:left w:val="nil"/>
              <w:bottom w:val="single" w:sz="12" w:space="0" w:color="auto"/>
              <w:right w:val="nil"/>
            </w:tcBorders>
            <w:vAlign w:val="center"/>
            <w:hideMark/>
          </w:tcPr>
          <w:p w:rsidR="00E60727" w:rsidRPr="00570B89" w:rsidRDefault="00E60727" w:rsidP="00537F07">
            <w:pPr>
              <w:bidi w:val="0"/>
              <w:spacing w:after="0" w:line="140" w:lineRule="atLeast"/>
              <w:rPr>
                <w:rFonts w:ascii="B Nazanin" w:hAnsi="B Nazanin" w:cs="B Zar"/>
                <w:b/>
                <w:bCs/>
                <w:sz w:val="24"/>
                <w:szCs w:val="24"/>
              </w:rPr>
            </w:pPr>
          </w:p>
        </w:tc>
        <w:tc>
          <w:tcPr>
            <w:tcW w:w="0" w:type="auto"/>
            <w:tcBorders>
              <w:top w:val="single" w:sz="12" w:space="0" w:color="auto"/>
              <w:left w:val="nil"/>
              <w:bottom w:val="single" w:sz="12" w:space="0" w:color="auto"/>
              <w:right w:val="nil"/>
            </w:tcBorders>
            <w:shd w:val="clear" w:color="auto" w:fill="D9D9D9"/>
            <w:vAlign w:val="center"/>
            <w:hideMark/>
          </w:tcPr>
          <w:p w:rsidR="00E60727" w:rsidRPr="00570B89" w:rsidRDefault="00E60727" w:rsidP="00537F07">
            <w:pPr>
              <w:tabs>
                <w:tab w:val="left" w:pos="917"/>
              </w:tabs>
              <w:bidi w:val="0"/>
              <w:spacing w:after="0" w:line="140" w:lineRule="atLeast"/>
              <w:ind w:left="27"/>
              <w:jc w:val="center"/>
              <w:rPr>
                <w:rFonts w:cs="B Zar"/>
                <w:b/>
                <w:bCs/>
                <w:sz w:val="24"/>
                <w:szCs w:val="24"/>
                <w:rtl/>
              </w:rPr>
            </w:pPr>
            <w:r w:rsidRPr="00570B89">
              <w:rPr>
                <w:rFonts w:cs="B Zar"/>
                <w:b/>
                <w:bCs/>
                <w:sz w:val="24"/>
                <w:szCs w:val="24"/>
              </w:rPr>
              <w:t>Mean</w:t>
            </w:r>
          </w:p>
        </w:tc>
        <w:tc>
          <w:tcPr>
            <w:tcW w:w="0" w:type="auto"/>
            <w:tcBorders>
              <w:top w:val="single" w:sz="12" w:space="0" w:color="auto"/>
              <w:left w:val="nil"/>
              <w:bottom w:val="single" w:sz="12" w:space="0" w:color="auto"/>
              <w:right w:val="nil"/>
            </w:tcBorders>
            <w:shd w:val="clear" w:color="auto" w:fill="D9D9D9"/>
            <w:vAlign w:val="center"/>
            <w:hideMark/>
          </w:tcPr>
          <w:p w:rsidR="00E60727" w:rsidRPr="00570B89" w:rsidRDefault="00E60727" w:rsidP="00537F07">
            <w:pPr>
              <w:tabs>
                <w:tab w:val="left" w:pos="917"/>
              </w:tabs>
              <w:bidi w:val="0"/>
              <w:spacing w:after="0" w:line="140" w:lineRule="atLeast"/>
              <w:ind w:left="27"/>
              <w:jc w:val="center"/>
              <w:rPr>
                <w:rFonts w:cs="B Zar"/>
                <w:b/>
                <w:bCs/>
                <w:sz w:val="24"/>
                <w:szCs w:val="24"/>
              </w:rPr>
            </w:pPr>
            <w:r w:rsidRPr="00570B89">
              <w:rPr>
                <w:rFonts w:cs="B Zar"/>
                <w:b/>
                <w:bCs/>
                <w:sz w:val="24"/>
                <w:szCs w:val="24"/>
              </w:rPr>
              <w:t>Standard Deviation</w:t>
            </w:r>
          </w:p>
        </w:tc>
        <w:tc>
          <w:tcPr>
            <w:tcW w:w="0" w:type="auto"/>
            <w:tcBorders>
              <w:top w:val="single" w:sz="12" w:space="0" w:color="auto"/>
              <w:left w:val="nil"/>
              <w:bottom w:val="single" w:sz="12" w:space="0" w:color="auto"/>
              <w:right w:val="nil"/>
            </w:tcBorders>
            <w:shd w:val="clear" w:color="auto" w:fill="D9D9D9"/>
            <w:vAlign w:val="center"/>
            <w:hideMark/>
          </w:tcPr>
          <w:p w:rsidR="00E60727" w:rsidRPr="00570B89" w:rsidRDefault="00E60727" w:rsidP="00537F07">
            <w:pPr>
              <w:tabs>
                <w:tab w:val="left" w:pos="917"/>
              </w:tabs>
              <w:bidi w:val="0"/>
              <w:spacing w:after="0" w:line="140" w:lineRule="atLeast"/>
              <w:ind w:left="27"/>
              <w:jc w:val="center"/>
              <w:rPr>
                <w:rFonts w:cs="B Zar"/>
                <w:b/>
                <w:bCs/>
                <w:sz w:val="24"/>
                <w:szCs w:val="24"/>
              </w:rPr>
            </w:pPr>
            <w:r w:rsidRPr="00570B89">
              <w:rPr>
                <w:rFonts w:cs="B Zar"/>
                <w:b/>
                <w:bCs/>
                <w:sz w:val="24"/>
                <w:szCs w:val="24"/>
              </w:rPr>
              <w:t>P-value</w:t>
            </w:r>
          </w:p>
        </w:tc>
        <w:tc>
          <w:tcPr>
            <w:tcW w:w="0" w:type="auto"/>
            <w:tcBorders>
              <w:top w:val="single" w:sz="12" w:space="0" w:color="auto"/>
              <w:left w:val="nil"/>
              <w:bottom w:val="single" w:sz="12" w:space="0" w:color="auto"/>
              <w:right w:val="nil"/>
            </w:tcBorders>
            <w:shd w:val="clear" w:color="auto" w:fill="D9D9D9"/>
            <w:vAlign w:val="center"/>
            <w:hideMark/>
          </w:tcPr>
          <w:p w:rsidR="00E60727" w:rsidRPr="00570B89" w:rsidRDefault="00E60727" w:rsidP="00DF1EA9">
            <w:pPr>
              <w:tabs>
                <w:tab w:val="left" w:pos="917"/>
              </w:tabs>
              <w:bidi w:val="0"/>
              <w:spacing w:after="0" w:line="140" w:lineRule="atLeast"/>
              <w:ind w:left="27"/>
              <w:jc w:val="center"/>
              <w:rPr>
                <w:rFonts w:cs="B Zar"/>
                <w:b/>
                <w:bCs/>
                <w:sz w:val="24"/>
                <w:szCs w:val="24"/>
                <w:rtl/>
              </w:rPr>
            </w:pPr>
            <w:r w:rsidRPr="00570B89">
              <w:rPr>
                <w:rFonts w:cs="B Zar"/>
                <w:b/>
                <w:bCs/>
                <w:sz w:val="24"/>
                <w:szCs w:val="24"/>
              </w:rPr>
              <w:t>Mean</w:t>
            </w:r>
          </w:p>
        </w:tc>
        <w:tc>
          <w:tcPr>
            <w:tcW w:w="0" w:type="auto"/>
            <w:tcBorders>
              <w:top w:val="single" w:sz="12" w:space="0" w:color="auto"/>
              <w:left w:val="nil"/>
              <w:bottom w:val="single" w:sz="12" w:space="0" w:color="auto"/>
              <w:right w:val="nil"/>
            </w:tcBorders>
            <w:shd w:val="clear" w:color="auto" w:fill="D9D9D9"/>
            <w:vAlign w:val="center"/>
            <w:hideMark/>
          </w:tcPr>
          <w:p w:rsidR="00E60727" w:rsidRPr="00570B89" w:rsidRDefault="00E60727" w:rsidP="00DF1EA9">
            <w:pPr>
              <w:tabs>
                <w:tab w:val="left" w:pos="917"/>
              </w:tabs>
              <w:bidi w:val="0"/>
              <w:spacing w:after="0" w:line="140" w:lineRule="atLeast"/>
              <w:ind w:left="27"/>
              <w:jc w:val="center"/>
              <w:rPr>
                <w:rFonts w:cs="B Zar"/>
                <w:b/>
                <w:bCs/>
                <w:sz w:val="24"/>
                <w:szCs w:val="24"/>
              </w:rPr>
            </w:pPr>
            <w:r w:rsidRPr="00570B89">
              <w:rPr>
                <w:rFonts w:cs="B Zar"/>
                <w:b/>
                <w:bCs/>
                <w:sz w:val="24"/>
                <w:szCs w:val="24"/>
              </w:rPr>
              <w:t>Standard Deviation</w:t>
            </w:r>
          </w:p>
        </w:tc>
        <w:tc>
          <w:tcPr>
            <w:tcW w:w="0" w:type="auto"/>
            <w:tcBorders>
              <w:top w:val="single" w:sz="12" w:space="0" w:color="auto"/>
              <w:left w:val="nil"/>
              <w:bottom w:val="single" w:sz="12" w:space="0" w:color="auto"/>
              <w:right w:val="nil"/>
            </w:tcBorders>
            <w:shd w:val="clear" w:color="auto" w:fill="D9D9D9"/>
            <w:vAlign w:val="center"/>
            <w:hideMark/>
          </w:tcPr>
          <w:p w:rsidR="00E60727" w:rsidRPr="00570B89" w:rsidRDefault="00E60727" w:rsidP="00537F07">
            <w:pPr>
              <w:tabs>
                <w:tab w:val="left" w:pos="917"/>
              </w:tabs>
              <w:bidi w:val="0"/>
              <w:spacing w:after="0" w:line="140" w:lineRule="atLeast"/>
              <w:ind w:left="27"/>
              <w:jc w:val="center"/>
              <w:rPr>
                <w:rFonts w:cs="B Zar"/>
                <w:b/>
                <w:bCs/>
                <w:sz w:val="24"/>
                <w:szCs w:val="24"/>
              </w:rPr>
            </w:pPr>
            <w:r w:rsidRPr="00570B89">
              <w:rPr>
                <w:rFonts w:cs="B Zar"/>
                <w:b/>
                <w:bCs/>
                <w:sz w:val="24"/>
                <w:szCs w:val="24"/>
              </w:rPr>
              <w:t>P-value</w:t>
            </w:r>
          </w:p>
        </w:tc>
        <w:tc>
          <w:tcPr>
            <w:tcW w:w="0" w:type="auto"/>
            <w:tcBorders>
              <w:top w:val="single" w:sz="12" w:space="0" w:color="auto"/>
              <w:left w:val="nil"/>
              <w:bottom w:val="single" w:sz="12" w:space="0" w:color="auto"/>
              <w:right w:val="nil"/>
            </w:tcBorders>
            <w:shd w:val="clear" w:color="auto" w:fill="D9D9D9"/>
            <w:vAlign w:val="center"/>
            <w:hideMark/>
          </w:tcPr>
          <w:p w:rsidR="00E60727" w:rsidRPr="00570B89" w:rsidRDefault="00E60727" w:rsidP="00DF1EA9">
            <w:pPr>
              <w:tabs>
                <w:tab w:val="left" w:pos="917"/>
              </w:tabs>
              <w:bidi w:val="0"/>
              <w:spacing w:after="0" w:line="140" w:lineRule="atLeast"/>
              <w:ind w:left="27"/>
              <w:jc w:val="center"/>
              <w:rPr>
                <w:rFonts w:cs="B Zar"/>
                <w:b/>
                <w:bCs/>
                <w:sz w:val="24"/>
                <w:szCs w:val="24"/>
                <w:rtl/>
              </w:rPr>
            </w:pPr>
            <w:r w:rsidRPr="00570B89">
              <w:rPr>
                <w:rFonts w:cs="B Zar"/>
                <w:b/>
                <w:bCs/>
                <w:sz w:val="24"/>
                <w:szCs w:val="24"/>
              </w:rPr>
              <w:t>Mean</w:t>
            </w:r>
          </w:p>
        </w:tc>
        <w:tc>
          <w:tcPr>
            <w:tcW w:w="0" w:type="auto"/>
            <w:tcBorders>
              <w:top w:val="single" w:sz="12" w:space="0" w:color="auto"/>
              <w:left w:val="nil"/>
              <w:bottom w:val="single" w:sz="12" w:space="0" w:color="auto"/>
              <w:right w:val="nil"/>
            </w:tcBorders>
            <w:shd w:val="clear" w:color="auto" w:fill="D9D9D9"/>
            <w:vAlign w:val="center"/>
            <w:hideMark/>
          </w:tcPr>
          <w:p w:rsidR="00E60727" w:rsidRPr="00570B89" w:rsidRDefault="00E60727" w:rsidP="00DF1EA9">
            <w:pPr>
              <w:tabs>
                <w:tab w:val="left" w:pos="917"/>
              </w:tabs>
              <w:bidi w:val="0"/>
              <w:spacing w:after="0" w:line="140" w:lineRule="atLeast"/>
              <w:ind w:left="27"/>
              <w:jc w:val="center"/>
              <w:rPr>
                <w:rFonts w:cs="B Zar"/>
                <w:b/>
                <w:bCs/>
                <w:sz w:val="24"/>
                <w:szCs w:val="24"/>
              </w:rPr>
            </w:pPr>
            <w:r w:rsidRPr="00570B89">
              <w:rPr>
                <w:rFonts w:cs="B Zar"/>
                <w:b/>
                <w:bCs/>
                <w:sz w:val="24"/>
                <w:szCs w:val="24"/>
              </w:rPr>
              <w:t>Standard Deviation</w:t>
            </w:r>
          </w:p>
        </w:tc>
        <w:tc>
          <w:tcPr>
            <w:tcW w:w="837" w:type="dxa"/>
            <w:tcBorders>
              <w:top w:val="single" w:sz="12" w:space="0" w:color="auto"/>
              <w:left w:val="nil"/>
              <w:bottom w:val="single" w:sz="12" w:space="0" w:color="auto"/>
              <w:right w:val="nil"/>
            </w:tcBorders>
            <w:shd w:val="clear" w:color="auto" w:fill="D9D9D9"/>
            <w:vAlign w:val="center"/>
            <w:hideMark/>
          </w:tcPr>
          <w:p w:rsidR="00E60727" w:rsidRPr="00570B89" w:rsidRDefault="00E60727" w:rsidP="00537F07">
            <w:pPr>
              <w:tabs>
                <w:tab w:val="left" w:pos="917"/>
              </w:tabs>
              <w:bidi w:val="0"/>
              <w:spacing w:after="0" w:line="140" w:lineRule="atLeast"/>
              <w:ind w:left="27"/>
              <w:jc w:val="center"/>
              <w:rPr>
                <w:rFonts w:cs="B Zar"/>
                <w:b/>
                <w:bCs/>
                <w:sz w:val="24"/>
                <w:szCs w:val="24"/>
              </w:rPr>
            </w:pPr>
            <w:r w:rsidRPr="00570B89">
              <w:rPr>
                <w:rFonts w:cs="B Zar"/>
                <w:b/>
                <w:bCs/>
                <w:sz w:val="24"/>
                <w:szCs w:val="24"/>
              </w:rPr>
              <w:t>P-value</w:t>
            </w:r>
          </w:p>
        </w:tc>
      </w:tr>
      <w:tr w:rsidR="00E60727" w:rsidRPr="00570B89" w:rsidTr="00E60727">
        <w:trPr>
          <w:trHeight w:val="20"/>
          <w:jc w:val="center"/>
        </w:trPr>
        <w:tc>
          <w:tcPr>
            <w:tcW w:w="1674" w:type="dxa"/>
            <w:vMerge w:val="restart"/>
            <w:tcBorders>
              <w:top w:val="nil"/>
              <w:left w:val="nil"/>
              <w:bottom w:val="single" w:sz="4" w:space="0" w:color="auto"/>
              <w:right w:val="nil"/>
            </w:tcBorders>
            <w:vAlign w:val="center"/>
            <w:hideMark/>
          </w:tcPr>
          <w:p w:rsidR="00E60727" w:rsidRPr="00570B89" w:rsidRDefault="00E60727" w:rsidP="00537F07">
            <w:pPr>
              <w:tabs>
                <w:tab w:val="left" w:pos="917"/>
              </w:tabs>
              <w:spacing w:after="0" w:line="240" w:lineRule="auto"/>
              <w:ind w:left="28"/>
              <w:jc w:val="center"/>
              <w:rPr>
                <w:rFonts w:cs="B Nazanin"/>
                <w:sz w:val="24"/>
                <w:szCs w:val="24"/>
              </w:rPr>
            </w:pPr>
            <w:r w:rsidRPr="00570B89">
              <w:rPr>
                <w:rFonts w:cs="B Nazanin"/>
                <w:sz w:val="24"/>
                <w:szCs w:val="24"/>
              </w:rPr>
              <w:t>Medical specialty</w:t>
            </w:r>
          </w:p>
        </w:tc>
        <w:tc>
          <w:tcPr>
            <w:tcW w:w="0" w:type="auto"/>
            <w:tcBorders>
              <w:top w:val="nil"/>
              <w:left w:val="nil"/>
              <w:bottom w:val="nil"/>
              <w:right w:val="nil"/>
            </w:tcBorders>
            <w:vAlign w:val="bottom"/>
            <w:hideMark/>
          </w:tcPr>
          <w:p w:rsidR="00E60727" w:rsidRPr="00570B89" w:rsidRDefault="00E60727" w:rsidP="00537F07">
            <w:pPr>
              <w:tabs>
                <w:tab w:val="left" w:pos="917"/>
              </w:tabs>
              <w:bidi w:val="0"/>
              <w:spacing w:after="0" w:line="240" w:lineRule="auto"/>
              <w:ind w:left="28"/>
              <w:jc w:val="center"/>
              <w:rPr>
                <w:rFonts w:cs="B Nazanin"/>
                <w:sz w:val="24"/>
                <w:szCs w:val="24"/>
                <w:rtl/>
              </w:rPr>
            </w:pPr>
            <w:r w:rsidRPr="00570B89">
              <w:rPr>
                <w:rFonts w:cs="B Nazanin"/>
                <w:sz w:val="24"/>
                <w:szCs w:val="24"/>
              </w:rPr>
              <w:t>ENT</w:t>
            </w:r>
          </w:p>
        </w:tc>
        <w:tc>
          <w:tcPr>
            <w:tcW w:w="0" w:type="auto"/>
            <w:tcBorders>
              <w:top w:val="nil"/>
              <w:left w:val="nil"/>
              <w:bottom w:val="nil"/>
              <w:right w:val="nil"/>
            </w:tcBorders>
            <w:vAlign w:val="bottom"/>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2.68</w:t>
            </w:r>
          </w:p>
        </w:tc>
        <w:tc>
          <w:tcPr>
            <w:tcW w:w="0" w:type="auto"/>
            <w:tcBorders>
              <w:top w:val="nil"/>
              <w:left w:val="nil"/>
              <w:bottom w:val="nil"/>
              <w:right w:val="nil"/>
            </w:tcBorders>
            <w:vAlign w:val="bottom"/>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0.67</w:t>
            </w:r>
          </w:p>
        </w:tc>
        <w:tc>
          <w:tcPr>
            <w:tcW w:w="0" w:type="auto"/>
            <w:tcBorders>
              <w:top w:val="nil"/>
              <w:left w:val="nil"/>
              <w:bottom w:val="nil"/>
              <w:right w:val="nil"/>
            </w:tcBorders>
            <w:vAlign w:val="bottom"/>
            <w:hideMark/>
          </w:tcPr>
          <w:p w:rsidR="00E60727" w:rsidRPr="00570B89" w:rsidRDefault="00E60727" w:rsidP="00FB178A">
            <w:pPr>
              <w:tabs>
                <w:tab w:val="left" w:pos="917"/>
              </w:tabs>
              <w:spacing w:after="0" w:line="240" w:lineRule="auto"/>
              <w:ind w:left="28"/>
              <w:jc w:val="center"/>
              <w:rPr>
                <w:rFonts w:cs="B Nazanin"/>
                <w:sz w:val="24"/>
                <w:szCs w:val="24"/>
                <w:rtl/>
              </w:rPr>
            </w:pPr>
            <w:r w:rsidRPr="00570B89">
              <w:rPr>
                <w:rFonts w:cs="B Nazanin"/>
                <w:sz w:val="24"/>
                <w:szCs w:val="24"/>
              </w:rPr>
              <w:t>0.68</w:t>
            </w:r>
          </w:p>
        </w:tc>
        <w:tc>
          <w:tcPr>
            <w:tcW w:w="0" w:type="auto"/>
            <w:tcBorders>
              <w:top w:val="nil"/>
              <w:left w:val="nil"/>
              <w:bottom w:val="nil"/>
              <w:right w:val="nil"/>
            </w:tcBorders>
            <w:vAlign w:val="bottom"/>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3.95</w:t>
            </w:r>
          </w:p>
        </w:tc>
        <w:tc>
          <w:tcPr>
            <w:tcW w:w="0" w:type="auto"/>
            <w:tcBorders>
              <w:top w:val="nil"/>
              <w:left w:val="nil"/>
              <w:bottom w:val="nil"/>
              <w:right w:val="nil"/>
            </w:tcBorders>
            <w:vAlign w:val="bottom"/>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1.41</w:t>
            </w:r>
          </w:p>
        </w:tc>
        <w:tc>
          <w:tcPr>
            <w:tcW w:w="0" w:type="auto"/>
            <w:tcBorders>
              <w:top w:val="nil"/>
              <w:left w:val="nil"/>
              <w:bottom w:val="nil"/>
              <w:right w:val="nil"/>
            </w:tcBorders>
            <w:vAlign w:val="bottom"/>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0.181</w:t>
            </w:r>
          </w:p>
        </w:tc>
        <w:tc>
          <w:tcPr>
            <w:tcW w:w="0" w:type="auto"/>
            <w:tcBorders>
              <w:top w:val="nil"/>
              <w:left w:val="nil"/>
              <w:bottom w:val="nil"/>
              <w:right w:val="nil"/>
            </w:tcBorders>
            <w:vAlign w:val="bottom"/>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3.13</w:t>
            </w:r>
          </w:p>
        </w:tc>
        <w:tc>
          <w:tcPr>
            <w:tcW w:w="0" w:type="auto"/>
            <w:tcBorders>
              <w:top w:val="nil"/>
              <w:left w:val="nil"/>
              <w:bottom w:val="nil"/>
              <w:right w:val="nil"/>
            </w:tcBorders>
            <w:vAlign w:val="bottom"/>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0.78</w:t>
            </w:r>
          </w:p>
        </w:tc>
        <w:tc>
          <w:tcPr>
            <w:tcW w:w="837" w:type="dxa"/>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0.001</w:t>
            </w:r>
            <w:r w:rsidRPr="00570B89">
              <w:rPr>
                <w:rFonts w:ascii="Times New Roman" w:hAnsi="Times New Roman" w:cs="Times New Roman" w:hint="cs"/>
                <w:sz w:val="24"/>
                <w:szCs w:val="24"/>
                <w:rtl/>
              </w:rPr>
              <w:t>≥</w:t>
            </w:r>
          </w:p>
        </w:tc>
      </w:tr>
      <w:tr w:rsidR="00E60727" w:rsidRPr="00570B89" w:rsidTr="00E60727">
        <w:trPr>
          <w:trHeight w:val="20"/>
          <w:jc w:val="center"/>
        </w:trPr>
        <w:tc>
          <w:tcPr>
            <w:tcW w:w="1674" w:type="dxa"/>
            <w:vMerge/>
            <w:tcBorders>
              <w:top w:val="nil"/>
              <w:left w:val="nil"/>
              <w:bottom w:val="single" w:sz="4" w:space="0" w:color="auto"/>
              <w:right w:val="nil"/>
            </w:tcBorders>
            <w:vAlign w:val="center"/>
            <w:hideMark/>
          </w:tcPr>
          <w:p w:rsidR="00E60727" w:rsidRPr="00570B89" w:rsidRDefault="00E60727" w:rsidP="00537F07">
            <w:pPr>
              <w:bidi w:val="0"/>
              <w:spacing w:after="0" w:line="140" w:lineRule="atLeast"/>
              <w:rPr>
                <w:rFonts w:cs="B Nazanin"/>
                <w:sz w:val="24"/>
                <w:szCs w:val="24"/>
              </w:rPr>
            </w:pPr>
          </w:p>
        </w:tc>
        <w:tc>
          <w:tcPr>
            <w:tcW w:w="0" w:type="auto"/>
            <w:tcBorders>
              <w:top w:val="nil"/>
              <w:left w:val="nil"/>
              <w:bottom w:val="nil"/>
              <w:right w:val="nil"/>
            </w:tcBorders>
            <w:vAlign w:val="bottom"/>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Urology</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2.75</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0.2</w:t>
            </w:r>
          </w:p>
        </w:tc>
        <w:tc>
          <w:tcPr>
            <w:tcW w:w="0" w:type="auto"/>
            <w:tcBorders>
              <w:top w:val="nil"/>
              <w:left w:val="nil"/>
              <w:bottom w:val="nil"/>
              <w:right w:val="nil"/>
            </w:tcBorders>
            <w:vAlign w:val="center"/>
          </w:tcPr>
          <w:p w:rsidR="00E60727" w:rsidRPr="00570B89" w:rsidRDefault="00E60727" w:rsidP="00FB178A">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4.25</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0.5</w:t>
            </w:r>
          </w:p>
        </w:tc>
        <w:tc>
          <w:tcPr>
            <w:tcW w:w="0" w:type="auto"/>
            <w:tcBorders>
              <w:top w:val="nil"/>
              <w:left w:val="nil"/>
              <w:bottom w:val="nil"/>
              <w:right w:val="nil"/>
            </w:tcBorders>
            <w:vAlign w:val="center"/>
          </w:tcPr>
          <w:p w:rsidR="00E60727" w:rsidRPr="00570B89" w:rsidRDefault="00E60727" w:rsidP="00FB178A">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2.68</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0.63</w:t>
            </w:r>
          </w:p>
        </w:tc>
        <w:tc>
          <w:tcPr>
            <w:tcW w:w="837" w:type="dxa"/>
            <w:tcBorders>
              <w:top w:val="nil"/>
              <w:left w:val="nil"/>
              <w:bottom w:val="nil"/>
              <w:right w:val="nil"/>
            </w:tcBorders>
            <w:vAlign w:val="center"/>
          </w:tcPr>
          <w:p w:rsidR="00E60727" w:rsidRPr="00570B89" w:rsidRDefault="00E60727" w:rsidP="00537F07">
            <w:pPr>
              <w:tabs>
                <w:tab w:val="left" w:pos="917"/>
              </w:tabs>
              <w:bidi w:val="0"/>
              <w:spacing w:after="0" w:line="140" w:lineRule="atLeast"/>
              <w:ind w:left="27"/>
              <w:jc w:val="center"/>
              <w:rPr>
                <w:rFonts w:cs="B Nazanin"/>
                <w:sz w:val="24"/>
                <w:szCs w:val="24"/>
              </w:rPr>
            </w:pPr>
          </w:p>
        </w:tc>
      </w:tr>
      <w:tr w:rsidR="00E60727" w:rsidRPr="00570B89" w:rsidTr="00E60727">
        <w:trPr>
          <w:trHeight w:val="20"/>
          <w:jc w:val="center"/>
        </w:trPr>
        <w:tc>
          <w:tcPr>
            <w:tcW w:w="1674" w:type="dxa"/>
            <w:vMerge/>
            <w:tcBorders>
              <w:top w:val="nil"/>
              <w:left w:val="nil"/>
              <w:bottom w:val="single" w:sz="4" w:space="0" w:color="auto"/>
              <w:right w:val="nil"/>
            </w:tcBorders>
            <w:vAlign w:val="center"/>
            <w:hideMark/>
          </w:tcPr>
          <w:p w:rsidR="00E60727" w:rsidRPr="00570B89" w:rsidRDefault="00E60727" w:rsidP="00537F07">
            <w:pPr>
              <w:bidi w:val="0"/>
              <w:spacing w:after="0" w:line="140" w:lineRule="atLeast"/>
              <w:rPr>
                <w:rFonts w:cs="B Nazanin"/>
                <w:sz w:val="24"/>
                <w:szCs w:val="24"/>
              </w:rPr>
            </w:pPr>
          </w:p>
        </w:tc>
        <w:tc>
          <w:tcPr>
            <w:tcW w:w="0" w:type="auto"/>
            <w:tcBorders>
              <w:top w:val="nil"/>
              <w:left w:val="nil"/>
              <w:bottom w:val="nil"/>
              <w:right w:val="nil"/>
            </w:tcBorders>
            <w:vAlign w:val="bottom"/>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Surgery</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2.65</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0.77</w:t>
            </w:r>
          </w:p>
        </w:tc>
        <w:tc>
          <w:tcPr>
            <w:tcW w:w="0" w:type="auto"/>
            <w:tcBorders>
              <w:top w:val="nil"/>
              <w:left w:val="nil"/>
              <w:bottom w:val="nil"/>
              <w:right w:val="nil"/>
            </w:tcBorders>
            <w:vAlign w:val="center"/>
          </w:tcPr>
          <w:p w:rsidR="00E60727" w:rsidRPr="00570B89" w:rsidRDefault="00E60727" w:rsidP="00FB178A">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3.19</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1.53</w:t>
            </w:r>
          </w:p>
        </w:tc>
        <w:tc>
          <w:tcPr>
            <w:tcW w:w="0" w:type="auto"/>
            <w:tcBorders>
              <w:top w:val="nil"/>
              <w:left w:val="nil"/>
              <w:bottom w:val="nil"/>
              <w:right w:val="nil"/>
            </w:tcBorders>
            <w:vAlign w:val="center"/>
          </w:tcPr>
          <w:p w:rsidR="00E60727" w:rsidRPr="00570B89" w:rsidRDefault="00E60727" w:rsidP="00FB178A">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2.13</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0.82</w:t>
            </w:r>
          </w:p>
        </w:tc>
        <w:tc>
          <w:tcPr>
            <w:tcW w:w="837" w:type="dxa"/>
            <w:tcBorders>
              <w:top w:val="nil"/>
              <w:left w:val="nil"/>
              <w:bottom w:val="nil"/>
              <w:right w:val="nil"/>
            </w:tcBorders>
            <w:vAlign w:val="center"/>
          </w:tcPr>
          <w:p w:rsidR="00E60727" w:rsidRPr="00570B89" w:rsidRDefault="00E60727" w:rsidP="00537F07">
            <w:pPr>
              <w:tabs>
                <w:tab w:val="left" w:pos="917"/>
              </w:tabs>
              <w:bidi w:val="0"/>
              <w:spacing w:after="0" w:line="140" w:lineRule="atLeast"/>
              <w:ind w:left="27"/>
              <w:jc w:val="center"/>
              <w:rPr>
                <w:rFonts w:cs="B Nazanin"/>
                <w:sz w:val="24"/>
                <w:szCs w:val="24"/>
              </w:rPr>
            </w:pPr>
          </w:p>
        </w:tc>
      </w:tr>
      <w:tr w:rsidR="00E60727" w:rsidRPr="00570B89" w:rsidTr="00E60727">
        <w:trPr>
          <w:trHeight w:val="20"/>
          <w:jc w:val="center"/>
        </w:trPr>
        <w:tc>
          <w:tcPr>
            <w:tcW w:w="1674" w:type="dxa"/>
            <w:vMerge/>
            <w:tcBorders>
              <w:top w:val="nil"/>
              <w:left w:val="nil"/>
              <w:bottom w:val="single" w:sz="4" w:space="0" w:color="auto"/>
              <w:right w:val="nil"/>
            </w:tcBorders>
            <w:vAlign w:val="center"/>
            <w:hideMark/>
          </w:tcPr>
          <w:p w:rsidR="00E60727" w:rsidRPr="00570B89" w:rsidRDefault="00E60727" w:rsidP="00537F07">
            <w:pPr>
              <w:bidi w:val="0"/>
              <w:spacing w:after="0" w:line="140" w:lineRule="atLeast"/>
              <w:rPr>
                <w:rFonts w:cs="B Nazanin"/>
                <w:sz w:val="24"/>
                <w:szCs w:val="24"/>
              </w:rPr>
            </w:pPr>
          </w:p>
        </w:tc>
        <w:tc>
          <w:tcPr>
            <w:tcW w:w="0" w:type="auto"/>
            <w:tcBorders>
              <w:top w:val="nil"/>
              <w:left w:val="nil"/>
              <w:bottom w:val="nil"/>
              <w:right w:val="nil"/>
            </w:tcBorders>
            <w:vAlign w:val="bottom"/>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Orthopedic</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2.89</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0.84</w:t>
            </w:r>
          </w:p>
        </w:tc>
        <w:tc>
          <w:tcPr>
            <w:tcW w:w="0" w:type="auto"/>
            <w:tcBorders>
              <w:top w:val="nil"/>
              <w:left w:val="nil"/>
              <w:bottom w:val="nil"/>
              <w:right w:val="nil"/>
            </w:tcBorders>
            <w:vAlign w:val="center"/>
          </w:tcPr>
          <w:p w:rsidR="00E60727" w:rsidRPr="00570B89" w:rsidRDefault="00E60727" w:rsidP="00FB178A">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3.66</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1.26</w:t>
            </w:r>
          </w:p>
        </w:tc>
        <w:tc>
          <w:tcPr>
            <w:tcW w:w="0" w:type="auto"/>
            <w:tcBorders>
              <w:top w:val="nil"/>
              <w:left w:val="nil"/>
              <w:bottom w:val="nil"/>
              <w:right w:val="nil"/>
            </w:tcBorders>
            <w:vAlign w:val="center"/>
          </w:tcPr>
          <w:p w:rsidR="00E60727" w:rsidRPr="00570B89" w:rsidRDefault="00E60727" w:rsidP="00FB178A">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2.57</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0.8</w:t>
            </w:r>
          </w:p>
        </w:tc>
        <w:tc>
          <w:tcPr>
            <w:tcW w:w="837" w:type="dxa"/>
            <w:tcBorders>
              <w:top w:val="nil"/>
              <w:left w:val="nil"/>
              <w:bottom w:val="nil"/>
              <w:right w:val="nil"/>
            </w:tcBorders>
            <w:vAlign w:val="center"/>
          </w:tcPr>
          <w:p w:rsidR="00E60727" w:rsidRPr="00570B89" w:rsidRDefault="00E60727" w:rsidP="00537F07">
            <w:pPr>
              <w:tabs>
                <w:tab w:val="left" w:pos="917"/>
              </w:tabs>
              <w:bidi w:val="0"/>
              <w:spacing w:after="0" w:line="140" w:lineRule="atLeast"/>
              <w:ind w:left="27"/>
              <w:jc w:val="center"/>
              <w:rPr>
                <w:rFonts w:cs="B Nazanin"/>
                <w:sz w:val="24"/>
                <w:szCs w:val="24"/>
              </w:rPr>
            </w:pPr>
          </w:p>
        </w:tc>
      </w:tr>
      <w:tr w:rsidR="00E60727" w:rsidRPr="00570B89" w:rsidTr="00E60727">
        <w:trPr>
          <w:trHeight w:val="20"/>
          <w:jc w:val="center"/>
        </w:trPr>
        <w:tc>
          <w:tcPr>
            <w:tcW w:w="1674" w:type="dxa"/>
            <w:vMerge/>
            <w:tcBorders>
              <w:top w:val="nil"/>
              <w:left w:val="nil"/>
              <w:bottom w:val="single" w:sz="4" w:space="0" w:color="auto"/>
              <w:right w:val="nil"/>
            </w:tcBorders>
            <w:vAlign w:val="center"/>
            <w:hideMark/>
          </w:tcPr>
          <w:p w:rsidR="00E60727" w:rsidRPr="00570B89" w:rsidRDefault="00E60727" w:rsidP="00537F07">
            <w:pPr>
              <w:bidi w:val="0"/>
              <w:spacing w:after="0" w:line="140" w:lineRule="atLeast"/>
              <w:rPr>
                <w:rFonts w:cs="B Nazanin"/>
                <w:sz w:val="24"/>
                <w:szCs w:val="24"/>
              </w:rPr>
            </w:pPr>
          </w:p>
        </w:tc>
        <w:tc>
          <w:tcPr>
            <w:tcW w:w="0" w:type="auto"/>
            <w:tcBorders>
              <w:top w:val="nil"/>
              <w:left w:val="nil"/>
              <w:bottom w:val="nil"/>
              <w:right w:val="nil"/>
            </w:tcBorders>
            <w:vAlign w:val="bottom"/>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Obstetrics and Gynecology</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2.44</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0.8</w:t>
            </w:r>
          </w:p>
        </w:tc>
        <w:tc>
          <w:tcPr>
            <w:tcW w:w="0" w:type="auto"/>
            <w:tcBorders>
              <w:top w:val="nil"/>
              <w:left w:val="nil"/>
              <w:bottom w:val="nil"/>
              <w:right w:val="nil"/>
            </w:tcBorders>
            <w:vAlign w:val="center"/>
          </w:tcPr>
          <w:p w:rsidR="00E60727" w:rsidRPr="00570B89" w:rsidRDefault="00E60727" w:rsidP="00FB178A">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3.08</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1.68</w:t>
            </w:r>
          </w:p>
        </w:tc>
        <w:tc>
          <w:tcPr>
            <w:tcW w:w="0" w:type="auto"/>
            <w:tcBorders>
              <w:top w:val="nil"/>
              <w:left w:val="nil"/>
              <w:bottom w:val="nil"/>
              <w:right w:val="nil"/>
            </w:tcBorders>
            <w:vAlign w:val="center"/>
          </w:tcPr>
          <w:p w:rsidR="00E60727" w:rsidRPr="00570B89" w:rsidRDefault="00E60727" w:rsidP="00FB178A">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2.5</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0.61</w:t>
            </w:r>
          </w:p>
        </w:tc>
        <w:tc>
          <w:tcPr>
            <w:tcW w:w="837" w:type="dxa"/>
            <w:tcBorders>
              <w:top w:val="nil"/>
              <w:left w:val="nil"/>
              <w:bottom w:val="nil"/>
              <w:right w:val="nil"/>
            </w:tcBorders>
            <w:vAlign w:val="center"/>
          </w:tcPr>
          <w:p w:rsidR="00E60727" w:rsidRPr="00570B89" w:rsidRDefault="00E60727" w:rsidP="00537F07">
            <w:pPr>
              <w:tabs>
                <w:tab w:val="left" w:pos="917"/>
              </w:tabs>
              <w:bidi w:val="0"/>
              <w:spacing w:after="0" w:line="140" w:lineRule="atLeast"/>
              <w:ind w:left="27"/>
              <w:jc w:val="center"/>
              <w:rPr>
                <w:rFonts w:cs="B Nazanin"/>
                <w:sz w:val="24"/>
                <w:szCs w:val="24"/>
              </w:rPr>
            </w:pPr>
          </w:p>
        </w:tc>
      </w:tr>
      <w:tr w:rsidR="00E60727" w:rsidRPr="00570B89" w:rsidTr="00E60727">
        <w:trPr>
          <w:trHeight w:val="20"/>
          <w:jc w:val="center"/>
        </w:trPr>
        <w:tc>
          <w:tcPr>
            <w:tcW w:w="1674" w:type="dxa"/>
            <w:vMerge/>
            <w:tcBorders>
              <w:top w:val="nil"/>
              <w:left w:val="nil"/>
              <w:bottom w:val="single" w:sz="4" w:space="0" w:color="auto"/>
              <w:right w:val="nil"/>
            </w:tcBorders>
            <w:vAlign w:val="center"/>
            <w:hideMark/>
          </w:tcPr>
          <w:p w:rsidR="00E60727" w:rsidRPr="00570B89" w:rsidRDefault="00E60727" w:rsidP="00537F07">
            <w:pPr>
              <w:bidi w:val="0"/>
              <w:spacing w:after="0" w:line="140" w:lineRule="atLeast"/>
              <w:rPr>
                <w:rFonts w:cs="B Nazanin"/>
                <w:sz w:val="24"/>
                <w:szCs w:val="24"/>
              </w:rPr>
            </w:pPr>
          </w:p>
        </w:tc>
        <w:tc>
          <w:tcPr>
            <w:tcW w:w="0" w:type="auto"/>
            <w:tcBorders>
              <w:top w:val="nil"/>
              <w:left w:val="nil"/>
              <w:bottom w:val="nil"/>
              <w:right w:val="nil"/>
            </w:tcBorders>
            <w:vAlign w:val="bottom"/>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Ophthalmology</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2.67</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0.94</w:t>
            </w:r>
          </w:p>
        </w:tc>
        <w:tc>
          <w:tcPr>
            <w:tcW w:w="0" w:type="auto"/>
            <w:tcBorders>
              <w:top w:val="nil"/>
              <w:left w:val="nil"/>
              <w:bottom w:val="nil"/>
              <w:right w:val="nil"/>
            </w:tcBorders>
            <w:vAlign w:val="center"/>
          </w:tcPr>
          <w:p w:rsidR="00E60727" w:rsidRPr="00570B89" w:rsidRDefault="00E60727" w:rsidP="00FB178A">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3.67</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1.66</w:t>
            </w:r>
          </w:p>
        </w:tc>
        <w:tc>
          <w:tcPr>
            <w:tcW w:w="0" w:type="auto"/>
            <w:tcBorders>
              <w:top w:val="nil"/>
              <w:left w:val="nil"/>
              <w:bottom w:val="nil"/>
              <w:right w:val="nil"/>
            </w:tcBorders>
            <w:vAlign w:val="center"/>
          </w:tcPr>
          <w:p w:rsidR="00E60727" w:rsidRPr="00570B89" w:rsidRDefault="00E60727" w:rsidP="00FB178A">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2.34</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0.88</w:t>
            </w:r>
          </w:p>
        </w:tc>
        <w:tc>
          <w:tcPr>
            <w:tcW w:w="837" w:type="dxa"/>
            <w:tcBorders>
              <w:top w:val="nil"/>
              <w:left w:val="nil"/>
              <w:bottom w:val="nil"/>
              <w:right w:val="nil"/>
            </w:tcBorders>
            <w:vAlign w:val="center"/>
          </w:tcPr>
          <w:p w:rsidR="00E60727" w:rsidRPr="00570B89" w:rsidRDefault="00E60727" w:rsidP="00537F07">
            <w:pPr>
              <w:tabs>
                <w:tab w:val="left" w:pos="917"/>
              </w:tabs>
              <w:bidi w:val="0"/>
              <w:spacing w:after="0" w:line="140" w:lineRule="atLeast"/>
              <w:ind w:left="27"/>
              <w:jc w:val="center"/>
              <w:rPr>
                <w:rFonts w:cs="B Nazanin"/>
                <w:sz w:val="24"/>
                <w:szCs w:val="24"/>
              </w:rPr>
            </w:pPr>
          </w:p>
        </w:tc>
      </w:tr>
      <w:tr w:rsidR="00E60727" w:rsidRPr="00570B89" w:rsidTr="00E60727">
        <w:trPr>
          <w:trHeight w:val="20"/>
          <w:jc w:val="center"/>
        </w:trPr>
        <w:tc>
          <w:tcPr>
            <w:tcW w:w="1674" w:type="dxa"/>
            <w:vMerge/>
            <w:tcBorders>
              <w:top w:val="nil"/>
              <w:left w:val="nil"/>
              <w:bottom w:val="single" w:sz="4" w:space="0" w:color="auto"/>
              <w:right w:val="nil"/>
            </w:tcBorders>
            <w:vAlign w:val="center"/>
            <w:hideMark/>
          </w:tcPr>
          <w:p w:rsidR="00E60727" w:rsidRPr="00570B89" w:rsidRDefault="00E60727" w:rsidP="00537F07">
            <w:pPr>
              <w:bidi w:val="0"/>
              <w:spacing w:after="0" w:line="140" w:lineRule="atLeast"/>
              <w:rPr>
                <w:rFonts w:cs="B Nazanin"/>
                <w:sz w:val="24"/>
                <w:szCs w:val="24"/>
              </w:rPr>
            </w:pPr>
          </w:p>
        </w:tc>
        <w:tc>
          <w:tcPr>
            <w:tcW w:w="0" w:type="auto"/>
            <w:tcBorders>
              <w:top w:val="nil"/>
              <w:left w:val="nil"/>
              <w:bottom w:val="nil"/>
              <w:right w:val="nil"/>
            </w:tcBorders>
            <w:vAlign w:val="bottom"/>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Neurology</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2.9</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0.85</w:t>
            </w:r>
          </w:p>
        </w:tc>
        <w:tc>
          <w:tcPr>
            <w:tcW w:w="0" w:type="auto"/>
            <w:tcBorders>
              <w:top w:val="nil"/>
              <w:left w:val="nil"/>
              <w:bottom w:val="nil"/>
              <w:right w:val="nil"/>
            </w:tcBorders>
            <w:vAlign w:val="center"/>
          </w:tcPr>
          <w:p w:rsidR="00E60727" w:rsidRPr="00570B89" w:rsidRDefault="00E60727" w:rsidP="00FB178A">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2.87</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2.45</w:t>
            </w:r>
          </w:p>
        </w:tc>
        <w:tc>
          <w:tcPr>
            <w:tcW w:w="0" w:type="auto"/>
            <w:tcBorders>
              <w:top w:val="nil"/>
              <w:left w:val="nil"/>
              <w:bottom w:val="nil"/>
              <w:right w:val="nil"/>
            </w:tcBorders>
            <w:vAlign w:val="center"/>
          </w:tcPr>
          <w:p w:rsidR="00E60727" w:rsidRPr="00570B89" w:rsidRDefault="00E60727" w:rsidP="00FB178A">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2.41</w:t>
            </w:r>
          </w:p>
        </w:tc>
        <w:tc>
          <w:tcPr>
            <w:tcW w:w="0" w:type="auto"/>
            <w:tcBorders>
              <w:top w:val="nil"/>
              <w:left w:val="nil"/>
              <w:bottom w:val="nil"/>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0.82</w:t>
            </w:r>
          </w:p>
        </w:tc>
        <w:tc>
          <w:tcPr>
            <w:tcW w:w="837" w:type="dxa"/>
            <w:tcBorders>
              <w:top w:val="nil"/>
              <w:left w:val="nil"/>
              <w:bottom w:val="nil"/>
              <w:right w:val="nil"/>
            </w:tcBorders>
            <w:vAlign w:val="center"/>
          </w:tcPr>
          <w:p w:rsidR="00E60727" w:rsidRPr="00570B89" w:rsidRDefault="00E60727" w:rsidP="00537F07">
            <w:pPr>
              <w:tabs>
                <w:tab w:val="left" w:pos="917"/>
              </w:tabs>
              <w:bidi w:val="0"/>
              <w:spacing w:after="0" w:line="140" w:lineRule="atLeast"/>
              <w:ind w:left="27"/>
              <w:jc w:val="center"/>
              <w:rPr>
                <w:rFonts w:cs="B Nazanin"/>
                <w:sz w:val="24"/>
                <w:szCs w:val="24"/>
              </w:rPr>
            </w:pPr>
          </w:p>
        </w:tc>
      </w:tr>
      <w:tr w:rsidR="00E60727" w:rsidRPr="00570B89" w:rsidTr="00E60727">
        <w:trPr>
          <w:trHeight w:val="20"/>
          <w:jc w:val="center"/>
        </w:trPr>
        <w:tc>
          <w:tcPr>
            <w:tcW w:w="1674" w:type="dxa"/>
            <w:vMerge/>
            <w:tcBorders>
              <w:top w:val="nil"/>
              <w:left w:val="nil"/>
              <w:bottom w:val="single" w:sz="4" w:space="0" w:color="auto"/>
              <w:right w:val="nil"/>
            </w:tcBorders>
            <w:vAlign w:val="center"/>
            <w:hideMark/>
          </w:tcPr>
          <w:p w:rsidR="00E60727" w:rsidRPr="00570B89" w:rsidRDefault="00E60727" w:rsidP="00537F07">
            <w:pPr>
              <w:bidi w:val="0"/>
              <w:spacing w:after="0" w:line="140" w:lineRule="atLeast"/>
              <w:rPr>
                <w:rFonts w:cs="B Nazanin"/>
                <w:sz w:val="24"/>
                <w:szCs w:val="24"/>
              </w:rPr>
            </w:pPr>
          </w:p>
        </w:tc>
        <w:tc>
          <w:tcPr>
            <w:tcW w:w="0" w:type="auto"/>
            <w:tcBorders>
              <w:top w:val="nil"/>
              <w:left w:val="nil"/>
              <w:bottom w:val="single" w:sz="4" w:space="0" w:color="auto"/>
              <w:right w:val="nil"/>
            </w:tcBorders>
            <w:vAlign w:val="bottom"/>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Cardiovascular</w:t>
            </w:r>
          </w:p>
        </w:tc>
        <w:tc>
          <w:tcPr>
            <w:tcW w:w="0" w:type="auto"/>
            <w:tcBorders>
              <w:top w:val="nil"/>
              <w:left w:val="nil"/>
              <w:bottom w:val="single" w:sz="4" w:space="0" w:color="auto"/>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2.74</w:t>
            </w:r>
          </w:p>
        </w:tc>
        <w:tc>
          <w:tcPr>
            <w:tcW w:w="0" w:type="auto"/>
            <w:tcBorders>
              <w:top w:val="nil"/>
              <w:left w:val="nil"/>
              <w:bottom w:val="single" w:sz="4" w:space="0" w:color="auto"/>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0.69</w:t>
            </w:r>
          </w:p>
        </w:tc>
        <w:tc>
          <w:tcPr>
            <w:tcW w:w="0" w:type="auto"/>
            <w:tcBorders>
              <w:top w:val="nil"/>
              <w:left w:val="nil"/>
              <w:bottom w:val="single" w:sz="4" w:space="0" w:color="auto"/>
              <w:right w:val="nil"/>
            </w:tcBorders>
            <w:vAlign w:val="center"/>
          </w:tcPr>
          <w:p w:rsidR="00E60727" w:rsidRPr="00570B89" w:rsidRDefault="00E60727" w:rsidP="00FB178A">
            <w:pPr>
              <w:tabs>
                <w:tab w:val="left" w:pos="917"/>
              </w:tabs>
              <w:spacing w:after="0" w:line="240" w:lineRule="auto"/>
              <w:ind w:left="28"/>
              <w:jc w:val="center"/>
              <w:rPr>
                <w:rFonts w:cs="B Nazanin"/>
                <w:sz w:val="24"/>
                <w:szCs w:val="24"/>
              </w:rPr>
            </w:pPr>
          </w:p>
        </w:tc>
        <w:tc>
          <w:tcPr>
            <w:tcW w:w="0" w:type="auto"/>
            <w:tcBorders>
              <w:top w:val="nil"/>
              <w:left w:val="nil"/>
              <w:bottom w:val="single" w:sz="4" w:space="0" w:color="auto"/>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3.74</w:t>
            </w:r>
          </w:p>
        </w:tc>
        <w:tc>
          <w:tcPr>
            <w:tcW w:w="0" w:type="auto"/>
            <w:tcBorders>
              <w:top w:val="nil"/>
              <w:left w:val="nil"/>
              <w:bottom w:val="single" w:sz="4" w:space="0" w:color="auto"/>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1.68</w:t>
            </w:r>
          </w:p>
        </w:tc>
        <w:tc>
          <w:tcPr>
            <w:tcW w:w="0" w:type="auto"/>
            <w:tcBorders>
              <w:top w:val="nil"/>
              <w:left w:val="nil"/>
              <w:bottom w:val="single" w:sz="4" w:space="0" w:color="auto"/>
              <w:right w:val="nil"/>
            </w:tcBorders>
            <w:vAlign w:val="center"/>
          </w:tcPr>
          <w:p w:rsidR="00E60727" w:rsidRPr="00570B89" w:rsidRDefault="00E60727" w:rsidP="00FB178A">
            <w:pPr>
              <w:tabs>
                <w:tab w:val="left" w:pos="917"/>
              </w:tabs>
              <w:spacing w:after="0" w:line="240" w:lineRule="auto"/>
              <w:ind w:left="28"/>
              <w:jc w:val="center"/>
              <w:rPr>
                <w:rFonts w:cs="B Nazanin"/>
                <w:sz w:val="24"/>
                <w:szCs w:val="24"/>
              </w:rPr>
            </w:pPr>
          </w:p>
        </w:tc>
        <w:tc>
          <w:tcPr>
            <w:tcW w:w="0" w:type="auto"/>
            <w:tcBorders>
              <w:top w:val="nil"/>
              <w:left w:val="nil"/>
              <w:bottom w:val="single" w:sz="4" w:space="0" w:color="auto"/>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2.65</w:t>
            </w:r>
          </w:p>
        </w:tc>
        <w:tc>
          <w:tcPr>
            <w:tcW w:w="0" w:type="auto"/>
            <w:tcBorders>
              <w:top w:val="nil"/>
              <w:left w:val="nil"/>
              <w:bottom w:val="single" w:sz="4" w:space="0" w:color="auto"/>
              <w:right w:val="nil"/>
            </w:tcBorders>
            <w:vAlign w:val="center"/>
            <w:hideMark/>
          </w:tcPr>
          <w:p w:rsidR="00E60727" w:rsidRPr="00570B89" w:rsidRDefault="00E60727" w:rsidP="00FB178A">
            <w:pPr>
              <w:tabs>
                <w:tab w:val="left" w:pos="917"/>
              </w:tabs>
              <w:spacing w:after="0" w:line="240" w:lineRule="auto"/>
              <w:ind w:left="28"/>
              <w:jc w:val="center"/>
              <w:rPr>
                <w:rFonts w:cs="B Nazanin"/>
                <w:sz w:val="24"/>
                <w:szCs w:val="24"/>
              </w:rPr>
            </w:pPr>
            <w:r w:rsidRPr="00570B89">
              <w:rPr>
                <w:rFonts w:cs="B Nazanin"/>
                <w:sz w:val="24"/>
                <w:szCs w:val="24"/>
              </w:rPr>
              <w:t>0.69</w:t>
            </w:r>
          </w:p>
        </w:tc>
        <w:tc>
          <w:tcPr>
            <w:tcW w:w="837" w:type="dxa"/>
            <w:tcBorders>
              <w:top w:val="nil"/>
              <w:left w:val="nil"/>
              <w:bottom w:val="single" w:sz="4" w:space="0" w:color="auto"/>
              <w:right w:val="nil"/>
            </w:tcBorders>
            <w:vAlign w:val="center"/>
          </w:tcPr>
          <w:p w:rsidR="00E60727" w:rsidRPr="00570B89" w:rsidRDefault="00E60727" w:rsidP="00537F07">
            <w:pPr>
              <w:tabs>
                <w:tab w:val="left" w:pos="917"/>
              </w:tabs>
              <w:bidi w:val="0"/>
              <w:spacing w:after="0" w:line="140" w:lineRule="atLeast"/>
              <w:ind w:left="27"/>
              <w:jc w:val="center"/>
              <w:rPr>
                <w:rFonts w:cs="B Nazanin"/>
                <w:sz w:val="24"/>
                <w:szCs w:val="24"/>
              </w:rPr>
            </w:pPr>
          </w:p>
        </w:tc>
      </w:tr>
      <w:tr w:rsidR="00E60727" w:rsidRPr="00570B89" w:rsidTr="00E60727">
        <w:trPr>
          <w:trHeight w:val="20"/>
          <w:jc w:val="center"/>
        </w:trPr>
        <w:tc>
          <w:tcPr>
            <w:tcW w:w="1674" w:type="dxa"/>
            <w:vMerge w:val="restart"/>
            <w:tcBorders>
              <w:top w:val="single" w:sz="4" w:space="0" w:color="auto"/>
              <w:left w:val="nil"/>
              <w:right w:val="nil"/>
            </w:tcBorders>
            <w:vAlign w:val="center"/>
            <w:hideMark/>
          </w:tcPr>
          <w:p w:rsidR="00E60727" w:rsidRPr="00570B89" w:rsidRDefault="00E60727" w:rsidP="00537F07">
            <w:pPr>
              <w:tabs>
                <w:tab w:val="left" w:pos="917"/>
              </w:tabs>
              <w:spacing w:after="0" w:line="240" w:lineRule="auto"/>
              <w:ind w:left="28"/>
              <w:jc w:val="center"/>
              <w:rPr>
                <w:rFonts w:cs="B Nazanin"/>
                <w:sz w:val="24"/>
                <w:szCs w:val="24"/>
              </w:rPr>
            </w:pPr>
            <w:r w:rsidRPr="00570B89">
              <w:rPr>
                <w:rFonts w:cs="B Nazanin"/>
                <w:sz w:val="24"/>
                <w:szCs w:val="24"/>
              </w:rPr>
              <w:t>Gender</w:t>
            </w:r>
          </w:p>
        </w:tc>
        <w:tc>
          <w:tcPr>
            <w:tcW w:w="0" w:type="auto"/>
            <w:tcBorders>
              <w:top w:val="single" w:sz="4" w:space="0" w:color="auto"/>
              <w:left w:val="nil"/>
              <w:bottom w:val="nil"/>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Male</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2.79</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0.77</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tl/>
              </w:rPr>
            </w:pPr>
            <w:r w:rsidRPr="00570B89">
              <w:rPr>
                <w:rFonts w:cs="B Nazanin"/>
                <w:sz w:val="24"/>
                <w:szCs w:val="24"/>
              </w:rPr>
              <w:t>0.25</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3.54</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1.63</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0.461</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2.58</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0.83</w:t>
            </w:r>
          </w:p>
        </w:tc>
        <w:tc>
          <w:tcPr>
            <w:tcW w:w="837" w:type="dxa"/>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0.103</w:t>
            </w:r>
          </w:p>
        </w:tc>
      </w:tr>
      <w:tr w:rsidR="00E60727" w:rsidRPr="00570B89" w:rsidTr="00E60727">
        <w:trPr>
          <w:trHeight w:val="20"/>
          <w:jc w:val="center"/>
        </w:trPr>
        <w:tc>
          <w:tcPr>
            <w:tcW w:w="1674" w:type="dxa"/>
            <w:vMerge/>
            <w:tcBorders>
              <w:left w:val="nil"/>
              <w:bottom w:val="single" w:sz="4" w:space="0" w:color="auto"/>
              <w:right w:val="nil"/>
            </w:tcBorders>
            <w:vAlign w:val="center"/>
          </w:tcPr>
          <w:p w:rsidR="00E60727" w:rsidRPr="00570B89" w:rsidRDefault="00E60727" w:rsidP="00537F07">
            <w:pPr>
              <w:tabs>
                <w:tab w:val="left" w:pos="917"/>
              </w:tabs>
              <w:spacing w:after="0" w:line="240" w:lineRule="auto"/>
              <w:ind w:left="28"/>
              <w:jc w:val="center"/>
              <w:rPr>
                <w:rFonts w:cs="B Nazanin"/>
                <w:sz w:val="24"/>
                <w:szCs w:val="24"/>
                <w:rtl/>
              </w:rPr>
            </w:pPr>
          </w:p>
        </w:tc>
        <w:tc>
          <w:tcPr>
            <w:tcW w:w="0" w:type="auto"/>
            <w:tcBorders>
              <w:top w:val="nil"/>
              <w:left w:val="nil"/>
              <w:bottom w:val="single" w:sz="4" w:space="0" w:color="auto"/>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Female</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2.57</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0.85</w:t>
            </w:r>
          </w:p>
        </w:tc>
        <w:tc>
          <w:tcPr>
            <w:tcW w:w="0" w:type="auto"/>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3.69</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1.59</w:t>
            </w:r>
          </w:p>
        </w:tc>
        <w:tc>
          <w:tcPr>
            <w:tcW w:w="0" w:type="auto"/>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2.41</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0.85</w:t>
            </w:r>
          </w:p>
        </w:tc>
        <w:tc>
          <w:tcPr>
            <w:tcW w:w="837" w:type="dxa"/>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r>
      <w:tr w:rsidR="00E60727" w:rsidRPr="00570B89" w:rsidTr="00E60727">
        <w:trPr>
          <w:trHeight w:val="20"/>
          <w:jc w:val="center"/>
        </w:trPr>
        <w:tc>
          <w:tcPr>
            <w:tcW w:w="1674" w:type="dxa"/>
            <w:vMerge w:val="restart"/>
            <w:tcBorders>
              <w:top w:val="single" w:sz="4" w:space="0" w:color="auto"/>
              <w:left w:val="nil"/>
              <w:bottom w:val="single" w:sz="4" w:space="0" w:color="auto"/>
              <w:right w:val="nil"/>
            </w:tcBorders>
            <w:vAlign w:val="center"/>
            <w:hideMark/>
          </w:tcPr>
          <w:p w:rsidR="00E60727" w:rsidRPr="00570B89" w:rsidRDefault="00E60727" w:rsidP="00DF1EA9">
            <w:pPr>
              <w:tabs>
                <w:tab w:val="left" w:pos="917"/>
              </w:tabs>
              <w:spacing w:after="0" w:line="240" w:lineRule="auto"/>
              <w:ind w:left="28"/>
              <w:jc w:val="center"/>
              <w:rPr>
                <w:rFonts w:cs="B Nazanin"/>
                <w:sz w:val="24"/>
                <w:szCs w:val="24"/>
              </w:rPr>
            </w:pPr>
            <w:r w:rsidRPr="00570B89">
              <w:rPr>
                <w:rFonts w:cs="B Nazanin"/>
                <w:sz w:val="24"/>
                <w:szCs w:val="24"/>
              </w:rPr>
              <w:t>Marital Status</w:t>
            </w:r>
          </w:p>
        </w:tc>
        <w:tc>
          <w:tcPr>
            <w:tcW w:w="0" w:type="auto"/>
            <w:tcBorders>
              <w:top w:val="single" w:sz="4" w:space="0" w:color="auto"/>
              <w:left w:val="nil"/>
              <w:bottom w:val="nil"/>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Married</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2.74</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0.81</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0.451</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3.63</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1.65</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tl/>
              </w:rPr>
            </w:pPr>
            <w:r w:rsidRPr="00570B89">
              <w:rPr>
                <w:rFonts w:cs="B Nazanin"/>
                <w:sz w:val="24"/>
                <w:szCs w:val="24"/>
              </w:rPr>
              <w:t>0.544</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2.53</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0.83</w:t>
            </w:r>
          </w:p>
        </w:tc>
        <w:tc>
          <w:tcPr>
            <w:tcW w:w="837" w:type="dxa"/>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tl/>
              </w:rPr>
            </w:pPr>
            <w:r w:rsidRPr="00570B89">
              <w:rPr>
                <w:rFonts w:cs="B Nazanin"/>
                <w:sz w:val="24"/>
                <w:szCs w:val="24"/>
              </w:rPr>
              <w:t>0.8</w:t>
            </w:r>
          </w:p>
        </w:tc>
      </w:tr>
      <w:tr w:rsidR="00E60727" w:rsidRPr="00570B89" w:rsidTr="00E60727">
        <w:trPr>
          <w:trHeight w:val="20"/>
          <w:jc w:val="center"/>
        </w:trPr>
        <w:tc>
          <w:tcPr>
            <w:tcW w:w="1674" w:type="dxa"/>
            <w:vMerge/>
            <w:tcBorders>
              <w:top w:val="single" w:sz="4" w:space="0" w:color="auto"/>
              <w:left w:val="nil"/>
              <w:bottom w:val="single" w:sz="4" w:space="0" w:color="auto"/>
              <w:right w:val="nil"/>
            </w:tcBorders>
            <w:vAlign w:val="center"/>
            <w:hideMark/>
          </w:tcPr>
          <w:p w:rsidR="00E60727" w:rsidRPr="00570B89" w:rsidRDefault="00E60727" w:rsidP="00537F07">
            <w:pPr>
              <w:bidi w:val="0"/>
              <w:spacing w:after="0" w:line="140" w:lineRule="atLeast"/>
              <w:rPr>
                <w:rFonts w:cs="B Nazanin"/>
                <w:sz w:val="24"/>
                <w:szCs w:val="24"/>
              </w:rPr>
            </w:pPr>
          </w:p>
        </w:tc>
        <w:tc>
          <w:tcPr>
            <w:tcW w:w="0" w:type="auto"/>
            <w:tcBorders>
              <w:top w:val="nil"/>
              <w:left w:val="nil"/>
              <w:bottom w:val="single" w:sz="4" w:space="0" w:color="auto"/>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Single</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2.66</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w:t>
            </w:r>
          </w:p>
        </w:tc>
        <w:tc>
          <w:tcPr>
            <w:tcW w:w="0" w:type="auto"/>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3.51</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1.55</w:t>
            </w:r>
          </w:p>
        </w:tc>
        <w:tc>
          <w:tcPr>
            <w:tcW w:w="0" w:type="auto"/>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2.5</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0.86</w:t>
            </w:r>
          </w:p>
        </w:tc>
        <w:tc>
          <w:tcPr>
            <w:tcW w:w="837" w:type="dxa"/>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r>
      <w:tr w:rsidR="00E60727" w:rsidRPr="00570B89" w:rsidTr="00E60727">
        <w:trPr>
          <w:trHeight w:val="20"/>
          <w:jc w:val="center"/>
        </w:trPr>
        <w:tc>
          <w:tcPr>
            <w:tcW w:w="1674" w:type="dxa"/>
            <w:vMerge w:val="restart"/>
            <w:tcBorders>
              <w:top w:val="single" w:sz="4" w:space="0" w:color="auto"/>
              <w:left w:val="nil"/>
              <w:bottom w:val="single" w:sz="4" w:space="0" w:color="auto"/>
              <w:right w:val="nil"/>
            </w:tcBorders>
            <w:vAlign w:val="center"/>
            <w:hideMark/>
          </w:tcPr>
          <w:p w:rsidR="00E60727" w:rsidRPr="00570B89" w:rsidRDefault="00E60727" w:rsidP="00DF1EA9">
            <w:pPr>
              <w:tabs>
                <w:tab w:val="left" w:pos="917"/>
              </w:tabs>
              <w:spacing w:after="0" w:line="240" w:lineRule="auto"/>
              <w:ind w:left="28"/>
              <w:jc w:val="center"/>
              <w:rPr>
                <w:rFonts w:cs="B Nazanin"/>
                <w:sz w:val="24"/>
                <w:szCs w:val="24"/>
              </w:rPr>
            </w:pPr>
            <w:r w:rsidRPr="00570B89">
              <w:rPr>
                <w:rFonts w:cs="B Nazanin"/>
                <w:sz w:val="24"/>
                <w:szCs w:val="24"/>
              </w:rPr>
              <w:t>Type of hospitalization</w:t>
            </w:r>
          </w:p>
        </w:tc>
        <w:tc>
          <w:tcPr>
            <w:tcW w:w="0" w:type="auto"/>
            <w:tcBorders>
              <w:top w:val="single" w:sz="4" w:space="0" w:color="auto"/>
              <w:left w:val="nil"/>
              <w:bottom w:val="nil"/>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tl/>
              </w:rPr>
            </w:pPr>
            <w:r w:rsidRPr="00570B89">
              <w:rPr>
                <w:rFonts w:cs="B Nazanin"/>
                <w:sz w:val="24"/>
                <w:szCs w:val="24"/>
              </w:rPr>
              <w:t>Emergency</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2.65</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0.87</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0.273</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3.24</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1.95</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0.01</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2.59</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0.88</w:t>
            </w:r>
          </w:p>
        </w:tc>
        <w:tc>
          <w:tcPr>
            <w:tcW w:w="837" w:type="dxa"/>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0.267</w:t>
            </w:r>
          </w:p>
        </w:tc>
      </w:tr>
      <w:tr w:rsidR="00E60727" w:rsidRPr="00570B89" w:rsidTr="00E60727">
        <w:trPr>
          <w:trHeight w:val="20"/>
          <w:jc w:val="center"/>
        </w:trPr>
        <w:tc>
          <w:tcPr>
            <w:tcW w:w="1674" w:type="dxa"/>
            <w:vMerge/>
            <w:tcBorders>
              <w:top w:val="single" w:sz="4" w:space="0" w:color="auto"/>
              <w:left w:val="nil"/>
              <w:bottom w:val="single" w:sz="4" w:space="0" w:color="auto"/>
              <w:right w:val="nil"/>
            </w:tcBorders>
            <w:vAlign w:val="center"/>
            <w:hideMark/>
          </w:tcPr>
          <w:p w:rsidR="00E60727" w:rsidRPr="00570B89" w:rsidRDefault="00E60727" w:rsidP="00537F07">
            <w:pPr>
              <w:bidi w:val="0"/>
              <w:spacing w:after="0" w:line="140" w:lineRule="atLeast"/>
              <w:rPr>
                <w:rFonts w:cs="B Nazanin"/>
                <w:sz w:val="24"/>
                <w:szCs w:val="24"/>
              </w:rPr>
            </w:pPr>
          </w:p>
        </w:tc>
        <w:tc>
          <w:tcPr>
            <w:tcW w:w="0" w:type="auto"/>
            <w:tcBorders>
              <w:top w:val="nil"/>
              <w:left w:val="nil"/>
              <w:bottom w:val="single" w:sz="4" w:space="0" w:color="auto"/>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Ordinary</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2.75</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0.77</w:t>
            </w:r>
          </w:p>
        </w:tc>
        <w:tc>
          <w:tcPr>
            <w:tcW w:w="0" w:type="auto"/>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3.79</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1.37</w:t>
            </w:r>
          </w:p>
        </w:tc>
        <w:tc>
          <w:tcPr>
            <w:tcW w:w="0" w:type="auto"/>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2.48</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0.82</w:t>
            </w:r>
          </w:p>
        </w:tc>
        <w:tc>
          <w:tcPr>
            <w:tcW w:w="837" w:type="dxa"/>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r>
      <w:tr w:rsidR="00E60727" w:rsidRPr="00570B89" w:rsidTr="00E60727">
        <w:trPr>
          <w:trHeight w:val="20"/>
          <w:jc w:val="center"/>
        </w:trPr>
        <w:tc>
          <w:tcPr>
            <w:tcW w:w="1674" w:type="dxa"/>
            <w:tcBorders>
              <w:top w:val="single" w:sz="4" w:space="0" w:color="auto"/>
              <w:left w:val="nil"/>
              <w:bottom w:val="nil"/>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Occupation</w:t>
            </w:r>
          </w:p>
        </w:tc>
        <w:tc>
          <w:tcPr>
            <w:tcW w:w="0" w:type="auto"/>
            <w:tcBorders>
              <w:top w:val="single" w:sz="4" w:space="0" w:color="auto"/>
              <w:left w:val="nil"/>
              <w:bottom w:val="nil"/>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Unemployed</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2.6</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0.77</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0.142</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3.81</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1.39</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0.741</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2.45</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0.78</w:t>
            </w:r>
          </w:p>
        </w:tc>
        <w:tc>
          <w:tcPr>
            <w:tcW w:w="837" w:type="dxa"/>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tl/>
              </w:rPr>
            </w:pPr>
            <w:r w:rsidRPr="00570B89">
              <w:rPr>
                <w:rFonts w:cs="B Nazanin"/>
                <w:sz w:val="24"/>
                <w:szCs w:val="24"/>
              </w:rPr>
              <w:t>0.2</w:t>
            </w:r>
          </w:p>
        </w:tc>
      </w:tr>
      <w:tr w:rsidR="00E60727" w:rsidRPr="00570B89" w:rsidTr="00E60727">
        <w:trPr>
          <w:trHeight w:val="20"/>
          <w:jc w:val="center"/>
        </w:trPr>
        <w:tc>
          <w:tcPr>
            <w:tcW w:w="1674" w:type="dxa"/>
            <w:tcBorders>
              <w:top w:val="nil"/>
              <w:left w:val="nil"/>
              <w:bottom w:val="nil"/>
              <w:right w:val="nil"/>
            </w:tcBorders>
            <w:vAlign w:val="center"/>
          </w:tcPr>
          <w:p w:rsidR="00E60727" w:rsidRPr="00570B89" w:rsidRDefault="00E60727" w:rsidP="00537F07">
            <w:pPr>
              <w:tabs>
                <w:tab w:val="left" w:pos="917"/>
              </w:tabs>
              <w:bidi w:val="0"/>
              <w:spacing w:after="0" w:line="140" w:lineRule="atLeast"/>
              <w:ind w:left="27"/>
              <w:rPr>
                <w:rFonts w:cs="B Nazanin"/>
                <w:sz w:val="24"/>
                <w:szCs w:val="24"/>
                <w:rtl/>
              </w:rPr>
            </w:pPr>
          </w:p>
        </w:tc>
        <w:tc>
          <w:tcPr>
            <w:tcW w:w="0" w:type="auto"/>
            <w:tcBorders>
              <w:top w:val="nil"/>
              <w:left w:val="nil"/>
              <w:bottom w:val="nil"/>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Studying</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2.64</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0.6</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3.61</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1.46</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2.56</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0.76</w:t>
            </w:r>
          </w:p>
        </w:tc>
        <w:tc>
          <w:tcPr>
            <w:tcW w:w="837" w:type="dxa"/>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r>
      <w:tr w:rsidR="00E60727" w:rsidRPr="00570B89" w:rsidTr="00E60727">
        <w:trPr>
          <w:trHeight w:val="20"/>
          <w:jc w:val="center"/>
        </w:trPr>
        <w:tc>
          <w:tcPr>
            <w:tcW w:w="1674" w:type="dxa"/>
            <w:tcBorders>
              <w:top w:val="nil"/>
              <w:left w:val="nil"/>
              <w:bottom w:val="nil"/>
              <w:right w:val="nil"/>
            </w:tcBorders>
            <w:vAlign w:val="center"/>
          </w:tcPr>
          <w:p w:rsidR="00E60727" w:rsidRPr="00570B89" w:rsidRDefault="00E60727" w:rsidP="00537F07">
            <w:pPr>
              <w:tabs>
                <w:tab w:val="left" w:pos="917"/>
              </w:tabs>
              <w:bidi w:val="0"/>
              <w:spacing w:after="0" w:line="140" w:lineRule="atLeast"/>
              <w:ind w:left="27"/>
              <w:jc w:val="center"/>
              <w:rPr>
                <w:rFonts w:cs="B Nazanin"/>
                <w:sz w:val="24"/>
                <w:szCs w:val="24"/>
                <w:rtl/>
              </w:rPr>
            </w:pPr>
          </w:p>
        </w:tc>
        <w:tc>
          <w:tcPr>
            <w:tcW w:w="0" w:type="auto"/>
            <w:tcBorders>
              <w:top w:val="nil"/>
              <w:left w:val="nil"/>
              <w:bottom w:val="nil"/>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housewife</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2.55</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0.94</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3.58</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1.74</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2.34</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0.83</w:t>
            </w:r>
          </w:p>
        </w:tc>
        <w:tc>
          <w:tcPr>
            <w:tcW w:w="837" w:type="dxa"/>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r>
      <w:tr w:rsidR="00E60727" w:rsidRPr="00570B89" w:rsidTr="00E60727">
        <w:trPr>
          <w:trHeight w:val="20"/>
          <w:jc w:val="center"/>
        </w:trPr>
        <w:tc>
          <w:tcPr>
            <w:tcW w:w="1674" w:type="dxa"/>
            <w:tcBorders>
              <w:top w:val="nil"/>
              <w:left w:val="nil"/>
              <w:bottom w:val="nil"/>
              <w:right w:val="nil"/>
            </w:tcBorders>
            <w:vAlign w:val="center"/>
          </w:tcPr>
          <w:p w:rsidR="00E60727" w:rsidRPr="00570B89" w:rsidRDefault="00E60727" w:rsidP="00537F07">
            <w:pPr>
              <w:tabs>
                <w:tab w:val="left" w:pos="917"/>
              </w:tabs>
              <w:bidi w:val="0"/>
              <w:spacing w:after="0" w:line="140" w:lineRule="atLeast"/>
              <w:ind w:left="27"/>
              <w:jc w:val="center"/>
              <w:rPr>
                <w:rFonts w:cs="B Nazanin"/>
                <w:sz w:val="24"/>
                <w:szCs w:val="24"/>
                <w:rtl/>
              </w:rPr>
            </w:pPr>
          </w:p>
        </w:tc>
        <w:tc>
          <w:tcPr>
            <w:tcW w:w="0" w:type="auto"/>
            <w:tcBorders>
              <w:top w:val="nil"/>
              <w:left w:val="nil"/>
              <w:bottom w:val="nil"/>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freelance</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2.88</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0.72</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3.74</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1.56</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2.61</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0.84</w:t>
            </w:r>
          </w:p>
        </w:tc>
        <w:tc>
          <w:tcPr>
            <w:tcW w:w="837" w:type="dxa"/>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r>
      <w:tr w:rsidR="00E60727" w:rsidRPr="00570B89" w:rsidTr="00E60727">
        <w:trPr>
          <w:trHeight w:val="20"/>
          <w:jc w:val="center"/>
        </w:trPr>
        <w:tc>
          <w:tcPr>
            <w:tcW w:w="1674" w:type="dxa"/>
            <w:tcBorders>
              <w:top w:val="nil"/>
              <w:left w:val="nil"/>
              <w:bottom w:val="nil"/>
              <w:right w:val="nil"/>
            </w:tcBorders>
            <w:vAlign w:val="center"/>
          </w:tcPr>
          <w:p w:rsidR="00E60727" w:rsidRPr="00570B89" w:rsidRDefault="00E60727" w:rsidP="00537F07">
            <w:pPr>
              <w:tabs>
                <w:tab w:val="left" w:pos="917"/>
              </w:tabs>
              <w:bidi w:val="0"/>
              <w:spacing w:after="0" w:line="140" w:lineRule="atLeast"/>
              <w:ind w:left="27"/>
              <w:jc w:val="center"/>
              <w:rPr>
                <w:rFonts w:cs="B Nazanin"/>
                <w:sz w:val="24"/>
                <w:szCs w:val="24"/>
                <w:rtl/>
              </w:rPr>
            </w:pPr>
          </w:p>
        </w:tc>
        <w:tc>
          <w:tcPr>
            <w:tcW w:w="0" w:type="auto"/>
            <w:tcBorders>
              <w:top w:val="nil"/>
              <w:left w:val="nil"/>
              <w:bottom w:val="nil"/>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Employee</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2.82</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0.86</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3.4</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1.52</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2.74</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0.83</w:t>
            </w:r>
          </w:p>
        </w:tc>
        <w:tc>
          <w:tcPr>
            <w:tcW w:w="837" w:type="dxa"/>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r>
      <w:tr w:rsidR="00E60727" w:rsidRPr="00570B89" w:rsidTr="00E60727">
        <w:trPr>
          <w:trHeight w:val="20"/>
          <w:jc w:val="center"/>
        </w:trPr>
        <w:tc>
          <w:tcPr>
            <w:tcW w:w="1674" w:type="dxa"/>
            <w:tcBorders>
              <w:top w:val="nil"/>
              <w:left w:val="nil"/>
              <w:bottom w:val="single" w:sz="4" w:space="0" w:color="auto"/>
              <w:right w:val="nil"/>
            </w:tcBorders>
            <w:vAlign w:val="center"/>
          </w:tcPr>
          <w:p w:rsidR="00E60727" w:rsidRPr="00570B89" w:rsidRDefault="00E60727" w:rsidP="00537F07">
            <w:pPr>
              <w:tabs>
                <w:tab w:val="left" w:pos="917"/>
              </w:tabs>
              <w:bidi w:val="0"/>
              <w:spacing w:after="0" w:line="140" w:lineRule="atLeast"/>
              <w:rPr>
                <w:rFonts w:cs="B Nazanin"/>
                <w:sz w:val="24"/>
                <w:szCs w:val="24"/>
                <w:rtl/>
              </w:rPr>
            </w:pPr>
          </w:p>
        </w:tc>
        <w:tc>
          <w:tcPr>
            <w:tcW w:w="0" w:type="auto"/>
            <w:tcBorders>
              <w:top w:val="nil"/>
              <w:left w:val="nil"/>
              <w:bottom w:val="single" w:sz="4" w:space="0" w:color="auto"/>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Other</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2.68</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0.85</w:t>
            </w:r>
          </w:p>
        </w:tc>
        <w:tc>
          <w:tcPr>
            <w:tcW w:w="0" w:type="auto"/>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3.33</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1.91</w:t>
            </w:r>
          </w:p>
        </w:tc>
        <w:tc>
          <w:tcPr>
            <w:tcW w:w="0" w:type="auto"/>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2.45</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0.94</w:t>
            </w:r>
          </w:p>
        </w:tc>
        <w:tc>
          <w:tcPr>
            <w:tcW w:w="837" w:type="dxa"/>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r>
      <w:tr w:rsidR="00E60727" w:rsidRPr="00570B89" w:rsidTr="00E60727">
        <w:trPr>
          <w:trHeight w:val="20"/>
          <w:jc w:val="center"/>
        </w:trPr>
        <w:tc>
          <w:tcPr>
            <w:tcW w:w="1674" w:type="dxa"/>
            <w:vMerge w:val="restart"/>
            <w:tcBorders>
              <w:top w:val="single" w:sz="4" w:space="0" w:color="auto"/>
              <w:left w:val="nil"/>
              <w:bottom w:val="single" w:sz="4" w:space="0" w:color="auto"/>
              <w:right w:val="nil"/>
            </w:tcBorders>
            <w:vAlign w:val="center"/>
            <w:hideMark/>
          </w:tcPr>
          <w:p w:rsidR="00E60727" w:rsidRPr="00570B89" w:rsidRDefault="00E60727" w:rsidP="00DF1EA9">
            <w:pPr>
              <w:tabs>
                <w:tab w:val="left" w:pos="917"/>
              </w:tabs>
              <w:spacing w:after="0" w:line="240" w:lineRule="auto"/>
              <w:ind w:left="28"/>
              <w:jc w:val="center"/>
              <w:rPr>
                <w:rFonts w:cs="B Nazanin"/>
                <w:sz w:val="24"/>
                <w:szCs w:val="24"/>
              </w:rPr>
            </w:pPr>
            <w:r w:rsidRPr="00570B89">
              <w:rPr>
                <w:rFonts w:cs="B Nazanin"/>
                <w:sz w:val="24"/>
                <w:szCs w:val="24"/>
              </w:rPr>
              <w:t>Residency Address</w:t>
            </w:r>
          </w:p>
        </w:tc>
        <w:tc>
          <w:tcPr>
            <w:tcW w:w="0" w:type="auto"/>
            <w:tcBorders>
              <w:top w:val="single" w:sz="4" w:space="0" w:color="auto"/>
              <w:left w:val="nil"/>
              <w:bottom w:val="nil"/>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Provincial capitals.</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2.69</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0.85</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0.263</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3.45</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1.75</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0.24</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2.41</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0.85</w:t>
            </w:r>
          </w:p>
        </w:tc>
        <w:tc>
          <w:tcPr>
            <w:tcW w:w="837" w:type="dxa"/>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0.027</w:t>
            </w:r>
          </w:p>
        </w:tc>
      </w:tr>
      <w:tr w:rsidR="00E60727" w:rsidRPr="00570B89" w:rsidTr="00E60727">
        <w:trPr>
          <w:trHeight w:val="20"/>
          <w:jc w:val="center"/>
        </w:trPr>
        <w:tc>
          <w:tcPr>
            <w:tcW w:w="1674" w:type="dxa"/>
            <w:vMerge/>
            <w:tcBorders>
              <w:top w:val="single" w:sz="4" w:space="0" w:color="auto"/>
              <w:left w:val="nil"/>
              <w:bottom w:val="single" w:sz="4" w:space="0" w:color="auto"/>
              <w:right w:val="nil"/>
            </w:tcBorders>
            <w:vAlign w:val="center"/>
            <w:hideMark/>
          </w:tcPr>
          <w:p w:rsidR="00E60727" w:rsidRPr="00570B89" w:rsidRDefault="00E60727" w:rsidP="00537F07">
            <w:pPr>
              <w:bidi w:val="0"/>
              <w:spacing w:after="0" w:line="140" w:lineRule="atLeast"/>
              <w:rPr>
                <w:rFonts w:cs="B Nazanin"/>
                <w:sz w:val="24"/>
                <w:szCs w:val="24"/>
              </w:rPr>
            </w:pPr>
          </w:p>
        </w:tc>
        <w:tc>
          <w:tcPr>
            <w:tcW w:w="0" w:type="auto"/>
            <w:tcBorders>
              <w:top w:val="nil"/>
              <w:left w:val="nil"/>
              <w:bottom w:val="nil"/>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town</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2.66</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0.79</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3.61</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1.43</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2.53</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0.78</w:t>
            </w:r>
          </w:p>
        </w:tc>
        <w:tc>
          <w:tcPr>
            <w:tcW w:w="837" w:type="dxa"/>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r>
      <w:tr w:rsidR="00E60727" w:rsidRPr="00570B89" w:rsidTr="00E60727">
        <w:trPr>
          <w:trHeight w:val="20"/>
          <w:jc w:val="center"/>
        </w:trPr>
        <w:tc>
          <w:tcPr>
            <w:tcW w:w="1674" w:type="dxa"/>
            <w:vMerge/>
            <w:tcBorders>
              <w:top w:val="single" w:sz="4" w:space="0" w:color="auto"/>
              <w:left w:val="nil"/>
              <w:bottom w:val="single" w:sz="4" w:space="0" w:color="auto"/>
              <w:right w:val="nil"/>
            </w:tcBorders>
            <w:vAlign w:val="center"/>
            <w:hideMark/>
          </w:tcPr>
          <w:p w:rsidR="00E60727" w:rsidRPr="00570B89" w:rsidRDefault="00E60727" w:rsidP="00537F07">
            <w:pPr>
              <w:bidi w:val="0"/>
              <w:spacing w:after="0" w:line="140" w:lineRule="atLeast"/>
              <w:rPr>
                <w:rFonts w:cs="B Nazanin"/>
                <w:sz w:val="24"/>
                <w:szCs w:val="24"/>
              </w:rPr>
            </w:pPr>
          </w:p>
        </w:tc>
        <w:tc>
          <w:tcPr>
            <w:tcW w:w="0" w:type="auto"/>
            <w:tcBorders>
              <w:top w:val="nil"/>
              <w:left w:val="nil"/>
              <w:bottom w:val="single" w:sz="4" w:space="0" w:color="auto"/>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Village</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2.85</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0.72</w:t>
            </w:r>
          </w:p>
        </w:tc>
        <w:tc>
          <w:tcPr>
            <w:tcW w:w="0" w:type="auto"/>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3.83</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1.56</w:t>
            </w:r>
          </w:p>
        </w:tc>
        <w:tc>
          <w:tcPr>
            <w:tcW w:w="0" w:type="auto"/>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2.72</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0.85</w:t>
            </w:r>
          </w:p>
        </w:tc>
        <w:tc>
          <w:tcPr>
            <w:tcW w:w="837" w:type="dxa"/>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r>
      <w:tr w:rsidR="00E60727" w:rsidRPr="00570B89" w:rsidTr="00E60727">
        <w:trPr>
          <w:trHeight w:val="20"/>
          <w:jc w:val="center"/>
        </w:trPr>
        <w:tc>
          <w:tcPr>
            <w:tcW w:w="1674" w:type="dxa"/>
            <w:tcBorders>
              <w:top w:val="single" w:sz="4" w:space="0" w:color="auto"/>
              <w:left w:val="nil"/>
              <w:bottom w:val="nil"/>
              <w:right w:val="nil"/>
            </w:tcBorders>
            <w:vAlign w:val="center"/>
            <w:hideMark/>
          </w:tcPr>
          <w:p w:rsidR="00E60727" w:rsidRPr="00570B89" w:rsidRDefault="00E60727" w:rsidP="00537F07">
            <w:pPr>
              <w:tabs>
                <w:tab w:val="left" w:pos="917"/>
              </w:tabs>
              <w:bidi w:val="0"/>
              <w:spacing w:after="0" w:line="140" w:lineRule="atLeast"/>
              <w:ind w:left="27"/>
              <w:jc w:val="center"/>
              <w:rPr>
                <w:rFonts w:cs="B Nazanin"/>
                <w:sz w:val="24"/>
                <w:szCs w:val="24"/>
              </w:rPr>
            </w:pPr>
            <w:r w:rsidRPr="00570B89">
              <w:rPr>
                <w:rFonts w:cs="B Nazanin"/>
                <w:sz w:val="24"/>
                <w:szCs w:val="24"/>
              </w:rPr>
              <w:t>Etionduc</w:t>
            </w:r>
          </w:p>
        </w:tc>
        <w:tc>
          <w:tcPr>
            <w:tcW w:w="0" w:type="auto"/>
            <w:tcBorders>
              <w:top w:val="single" w:sz="4" w:space="0" w:color="auto"/>
              <w:left w:val="nil"/>
              <w:bottom w:val="nil"/>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junior high school</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2.6</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0.86</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0.008</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3.69</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1.57</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0.641</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2.46</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0.9</w:t>
            </w:r>
          </w:p>
        </w:tc>
        <w:tc>
          <w:tcPr>
            <w:tcW w:w="837" w:type="dxa"/>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0.108</w:t>
            </w:r>
          </w:p>
        </w:tc>
      </w:tr>
      <w:tr w:rsidR="00E60727" w:rsidRPr="00570B89" w:rsidTr="00E60727">
        <w:trPr>
          <w:trHeight w:val="20"/>
          <w:jc w:val="center"/>
        </w:trPr>
        <w:tc>
          <w:tcPr>
            <w:tcW w:w="1674" w:type="dxa"/>
            <w:tcBorders>
              <w:top w:val="nil"/>
              <w:left w:val="nil"/>
              <w:bottom w:val="nil"/>
              <w:right w:val="nil"/>
            </w:tcBorders>
            <w:vAlign w:val="center"/>
          </w:tcPr>
          <w:p w:rsidR="00E60727" w:rsidRPr="00570B89" w:rsidRDefault="00E60727" w:rsidP="00537F07">
            <w:pPr>
              <w:tabs>
                <w:tab w:val="left" w:pos="917"/>
              </w:tabs>
              <w:bidi w:val="0"/>
              <w:spacing w:after="0" w:line="140" w:lineRule="atLeast"/>
              <w:ind w:left="27"/>
              <w:jc w:val="center"/>
              <w:rPr>
                <w:rFonts w:cs="B Nazanin"/>
                <w:sz w:val="24"/>
                <w:szCs w:val="24"/>
                <w:rtl/>
              </w:rPr>
            </w:pPr>
          </w:p>
        </w:tc>
        <w:tc>
          <w:tcPr>
            <w:tcW w:w="0" w:type="auto"/>
            <w:tcBorders>
              <w:top w:val="nil"/>
              <w:left w:val="nil"/>
              <w:bottom w:val="nil"/>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Diploma</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2.73</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0.74</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3.42</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1.75</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2.48</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0.72</w:t>
            </w:r>
          </w:p>
        </w:tc>
        <w:tc>
          <w:tcPr>
            <w:tcW w:w="837" w:type="dxa"/>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r>
      <w:tr w:rsidR="00E60727" w:rsidRPr="00570B89" w:rsidTr="00E60727">
        <w:trPr>
          <w:trHeight w:val="20"/>
          <w:jc w:val="center"/>
        </w:trPr>
        <w:tc>
          <w:tcPr>
            <w:tcW w:w="1674" w:type="dxa"/>
            <w:tcBorders>
              <w:top w:val="nil"/>
              <w:left w:val="nil"/>
              <w:bottom w:val="nil"/>
              <w:right w:val="nil"/>
            </w:tcBorders>
            <w:vAlign w:val="center"/>
          </w:tcPr>
          <w:p w:rsidR="00E60727" w:rsidRPr="00570B89" w:rsidRDefault="00E60727" w:rsidP="00537F07">
            <w:pPr>
              <w:tabs>
                <w:tab w:val="left" w:pos="917"/>
              </w:tabs>
              <w:bidi w:val="0"/>
              <w:spacing w:after="0" w:line="140" w:lineRule="atLeast"/>
              <w:ind w:left="27"/>
              <w:jc w:val="center"/>
              <w:rPr>
                <w:rFonts w:cs="B Nazanin"/>
                <w:sz w:val="24"/>
                <w:szCs w:val="24"/>
                <w:rtl/>
              </w:rPr>
            </w:pPr>
          </w:p>
        </w:tc>
        <w:tc>
          <w:tcPr>
            <w:tcW w:w="0" w:type="auto"/>
            <w:tcBorders>
              <w:top w:val="nil"/>
              <w:left w:val="nil"/>
              <w:bottom w:val="nil"/>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Associate Degree</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2.93</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0.57</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3.57</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1.63</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2.52</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0.79</w:t>
            </w:r>
          </w:p>
        </w:tc>
        <w:tc>
          <w:tcPr>
            <w:tcW w:w="837" w:type="dxa"/>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r>
      <w:tr w:rsidR="00E60727" w:rsidRPr="00570B89" w:rsidTr="00E60727">
        <w:trPr>
          <w:trHeight w:val="20"/>
          <w:jc w:val="center"/>
        </w:trPr>
        <w:tc>
          <w:tcPr>
            <w:tcW w:w="1674" w:type="dxa"/>
            <w:tcBorders>
              <w:top w:val="nil"/>
              <w:left w:val="nil"/>
              <w:bottom w:val="single" w:sz="4" w:space="0" w:color="auto"/>
              <w:right w:val="nil"/>
            </w:tcBorders>
            <w:vAlign w:val="center"/>
          </w:tcPr>
          <w:p w:rsidR="00E60727" w:rsidRPr="00570B89" w:rsidRDefault="00E60727" w:rsidP="00537F07">
            <w:pPr>
              <w:tabs>
                <w:tab w:val="left" w:pos="917"/>
              </w:tabs>
              <w:bidi w:val="0"/>
              <w:spacing w:after="0" w:line="140" w:lineRule="atLeast"/>
              <w:ind w:left="27"/>
              <w:jc w:val="center"/>
              <w:rPr>
                <w:rFonts w:cs="B Nazanin"/>
                <w:sz w:val="24"/>
                <w:szCs w:val="24"/>
                <w:rtl/>
              </w:rPr>
            </w:pPr>
          </w:p>
        </w:tc>
        <w:tc>
          <w:tcPr>
            <w:tcW w:w="0" w:type="auto"/>
            <w:tcBorders>
              <w:top w:val="nil"/>
              <w:left w:val="nil"/>
              <w:bottom w:val="single" w:sz="4" w:space="0" w:color="auto"/>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Undergraduate and above</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3.12</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0.81</w:t>
            </w:r>
          </w:p>
        </w:tc>
        <w:tc>
          <w:tcPr>
            <w:tcW w:w="0" w:type="auto"/>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3.46</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1.56</w:t>
            </w:r>
          </w:p>
        </w:tc>
        <w:tc>
          <w:tcPr>
            <w:tcW w:w="0" w:type="auto"/>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2.89</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0.73</w:t>
            </w:r>
          </w:p>
        </w:tc>
        <w:tc>
          <w:tcPr>
            <w:tcW w:w="837" w:type="dxa"/>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r>
      <w:tr w:rsidR="00E60727" w:rsidRPr="00570B89" w:rsidTr="00E60727">
        <w:trPr>
          <w:trHeight w:val="20"/>
          <w:jc w:val="center"/>
        </w:trPr>
        <w:tc>
          <w:tcPr>
            <w:tcW w:w="1674" w:type="dxa"/>
            <w:vMerge w:val="restart"/>
            <w:tcBorders>
              <w:top w:val="single" w:sz="4" w:space="0" w:color="auto"/>
              <w:left w:val="nil"/>
              <w:bottom w:val="single" w:sz="4" w:space="0" w:color="auto"/>
              <w:right w:val="nil"/>
            </w:tcBorders>
            <w:vAlign w:val="center"/>
            <w:hideMark/>
          </w:tcPr>
          <w:p w:rsidR="00E60727" w:rsidRPr="00570B89" w:rsidRDefault="00E60727" w:rsidP="00DF1EA9">
            <w:pPr>
              <w:tabs>
                <w:tab w:val="left" w:pos="917"/>
              </w:tabs>
              <w:spacing w:after="0" w:line="240" w:lineRule="auto"/>
              <w:ind w:left="28"/>
              <w:jc w:val="center"/>
              <w:rPr>
                <w:rFonts w:cs="B Nazanin"/>
                <w:sz w:val="24"/>
                <w:szCs w:val="24"/>
              </w:rPr>
            </w:pPr>
            <w:r w:rsidRPr="00570B89">
              <w:rPr>
                <w:rFonts w:cs="B Nazanin"/>
                <w:sz w:val="24"/>
                <w:szCs w:val="24"/>
              </w:rPr>
              <w:t>Number of hospitalizations</w:t>
            </w:r>
          </w:p>
        </w:tc>
        <w:tc>
          <w:tcPr>
            <w:tcW w:w="0" w:type="auto"/>
            <w:tcBorders>
              <w:top w:val="single" w:sz="4" w:space="0" w:color="auto"/>
              <w:left w:val="nil"/>
              <w:bottom w:val="nil"/>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admitted once</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2.7</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0.83</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0.699</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3.45</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1.75</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0.233</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2.51</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0.83</w:t>
            </w:r>
          </w:p>
        </w:tc>
        <w:tc>
          <w:tcPr>
            <w:tcW w:w="837" w:type="dxa"/>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0.874</w:t>
            </w:r>
          </w:p>
        </w:tc>
      </w:tr>
      <w:tr w:rsidR="00E60727" w:rsidRPr="00570B89" w:rsidTr="00E60727">
        <w:trPr>
          <w:trHeight w:val="20"/>
          <w:jc w:val="center"/>
        </w:trPr>
        <w:tc>
          <w:tcPr>
            <w:tcW w:w="1674" w:type="dxa"/>
            <w:vMerge/>
            <w:tcBorders>
              <w:top w:val="single" w:sz="4" w:space="0" w:color="auto"/>
              <w:left w:val="nil"/>
              <w:bottom w:val="single" w:sz="4" w:space="0" w:color="auto"/>
              <w:right w:val="nil"/>
            </w:tcBorders>
            <w:vAlign w:val="center"/>
            <w:hideMark/>
          </w:tcPr>
          <w:p w:rsidR="00E60727" w:rsidRPr="00570B89" w:rsidRDefault="00E60727" w:rsidP="00537F07">
            <w:pPr>
              <w:bidi w:val="0"/>
              <w:spacing w:after="0" w:line="140" w:lineRule="atLeast"/>
              <w:rPr>
                <w:rFonts w:cs="B Nazanin"/>
                <w:sz w:val="24"/>
                <w:szCs w:val="24"/>
              </w:rPr>
            </w:pPr>
          </w:p>
        </w:tc>
        <w:tc>
          <w:tcPr>
            <w:tcW w:w="0" w:type="auto"/>
            <w:tcBorders>
              <w:top w:val="nil"/>
              <w:left w:val="nil"/>
              <w:bottom w:val="nil"/>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2 to 3 times</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2.74</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0.75</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3.77</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1.46</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2.53</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0.85</w:t>
            </w:r>
          </w:p>
        </w:tc>
        <w:tc>
          <w:tcPr>
            <w:tcW w:w="837" w:type="dxa"/>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r>
      <w:tr w:rsidR="00E60727" w:rsidRPr="00570B89" w:rsidTr="00E60727">
        <w:trPr>
          <w:trHeight w:val="20"/>
          <w:jc w:val="center"/>
        </w:trPr>
        <w:tc>
          <w:tcPr>
            <w:tcW w:w="1674" w:type="dxa"/>
            <w:vMerge/>
            <w:tcBorders>
              <w:top w:val="single" w:sz="4" w:space="0" w:color="auto"/>
              <w:left w:val="nil"/>
              <w:bottom w:val="single" w:sz="4" w:space="0" w:color="auto"/>
              <w:right w:val="nil"/>
            </w:tcBorders>
            <w:vAlign w:val="center"/>
            <w:hideMark/>
          </w:tcPr>
          <w:p w:rsidR="00E60727" w:rsidRPr="00570B89" w:rsidRDefault="00E60727" w:rsidP="00537F07">
            <w:pPr>
              <w:bidi w:val="0"/>
              <w:spacing w:after="0" w:line="140" w:lineRule="atLeast"/>
              <w:rPr>
                <w:rFonts w:cs="B Nazanin"/>
                <w:sz w:val="24"/>
                <w:szCs w:val="24"/>
              </w:rPr>
            </w:pPr>
          </w:p>
        </w:tc>
        <w:tc>
          <w:tcPr>
            <w:tcW w:w="0" w:type="auto"/>
            <w:tcBorders>
              <w:top w:val="nil"/>
              <w:left w:val="nil"/>
              <w:bottom w:val="single" w:sz="4" w:space="0" w:color="auto"/>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Pr>
            </w:pPr>
            <w:r w:rsidRPr="00570B89">
              <w:rPr>
                <w:rFonts w:cs="B Nazanin"/>
                <w:sz w:val="24"/>
                <w:szCs w:val="24"/>
              </w:rPr>
              <w:t>More than 3 times</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2.56</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w:t>
            </w:r>
          </w:p>
        </w:tc>
        <w:tc>
          <w:tcPr>
            <w:tcW w:w="0" w:type="auto"/>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3.75</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1.34</w:t>
            </w:r>
          </w:p>
        </w:tc>
        <w:tc>
          <w:tcPr>
            <w:tcW w:w="0" w:type="auto"/>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2.42</w:t>
            </w:r>
          </w:p>
        </w:tc>
        <w:tc>
          <w:tcPr>
            <w:tcW w:w="0" w:type="auto"/>
            <w:tcBorders>
              <w:top w:val="nil"/>
              <w:left w:val="nil"/>
              <w:bottom w:val="single" w:sz="4"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0.91</w:t>
            </w:r>
          </w:p>
        </w:tc>
        <w:tc>
          <w:tcPr>
            <w:tcW w:w="837" w:type="dxa"/>
            <w:tcBorders>
              <w:top w:val="nil"/>
              <w:left w:val="nil"/>
              <w:bottom w:val="single" w:sz="4"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r>
      <w:tr w:rsidR="00E60727" w:rsidRPr="00570B89" w:rsidTr="00E60727">
        <w:trPr>
          <w:trHeight w:val="20"/>
          <w:jc w:val="center"/>
        </w:trPr>
        <w:tc>
          <w:tcPr>
            <w:tcW w:w="1674" w:type="dxa"/>
            <w:vMerge w:val="restart"/>
            <w:tcBorders>
              <w:top w:val="single" w:sz="4" w:space="0" w:color="auto"/>
              <w:left w:val="nil"/>
              <w:bottom w:val="single" w:sz="12" w:space="0" w:color="auto"/>
              <w:right w:val="nil"/>
            </w:tcBorders>
            <w:vAlign w:val="center"/>
            <w:hideMark/>
          </w:tcPr>
          <w:p w:rsidR="00E60727" w:rsidRPr="00570B89" w:rsidRDefault="00E60727" w:rsidP="00DF1EA9">
            <w:pPr>
              <w:tabs>
                <w:tab w:val="left" w:pos="917"/>
              </w:tabs>
              <w:spacing w:after="0" w:line="240" w:lineRule="auto"/>
              <w:ind w:left="28"/>
              <w:jc w:val="center"/>
              <w:rPr>
                <w:rFonts w:cs="B Nazanin"/>
                <w:sz w:val="24"/>
                <w:szCs w:val="24"/>
              </w:rPr>
            </w:pPr>
            <w:r w:rsidRPr="00570B89">
              <w:rPr>
                <w:rFonts w:cs="B Nazanin"/>
                <w:sz w:val="24"/>
                <w:szCs w:val="24"/>
              </w:rPr>
              <w:t>Patient Age</w:t>
            </w:r>
          </w:p>
        </w:tc>
        <w:tc>
          <w:tcPr>
            <w:tcW w:w="0" w:type="auto"/>
            <w:tcBorders>
              <w:top w:val="single" w:sz="4" w:space="0" w:color="auto"/>
              <w:left w:val="nil"/>
              <w:bottom w:val="nil"/>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tl/>
              </w:rPr>
            </w:pPr>
            <w:r w:rsidRPr="00570B89">
              <w:rPr>
                <w:rFonts w:cs="B Nazanin"/>
                <w:sz w:val="24"/>
                <w:szCs w:val="24"/>
              </w:rPr>
              <w:t>21</w:t>
            </w:r>
            <w:r w:rsidRPr="00570B89">
              <w:rPr>
                <w:rFonts w:cs="B Nazanin" w:hint="cs"/>
                <w:sz w:val="24"/>
                <w:szCs w:val="24"/>
                <w:rtl/>
              </w:rPr>
              <w:t>&lt;</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2.66</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0.64</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0.514</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3.64</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1.53</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0.641</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2.58</w:t>
            </w:r>
          </w:p>
        </w:tc>
        <w:tc>
          <w:tcPr>
            <w:tcW w:w="0" w:type="auto"/>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0.89</w:t>
            </w:r>
          </w:p>
        </w:tc>
        <w:tc>
          <w:tcPr>
            <w:tcW w:w="837" w:type="dxa"/>
            <w:tcBorders>
              <w:top w:val="single" w:sz="4" w:space="0" w:color="auto"/>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0.841</w:t>
            </w:r>
          </w:p>
        </w:tc>
      </w:tr>
      <w:tr w:rsidR="00E60727" w:rsidRPr="00570B89" w:rsidTr="00E60727">
        <w:trPr>
          <w:trHeight w:val="20"/>
          <w:jc w:val="center"/>
        </w:trPr>
        <w:tc>
          <w:tcPr>
            <w:tcW w:w="1674" w:type="dxa"/>
            <w:vMerge/>
            <w:tcBorders>
              <w:top w:val="single" w:sz="4" w:space="0" w:color="auto"/>
              <w:left w:val="nil"/>
              <w:bottom w:val="single" w:sz="12" w:space="0" w:color="auto"/>
              <w:right w:val="nil"/>
            </w:tcBorders>
            <w:vAlign w:val="center"/>
            <w:hideMark/>
          </w:tcPr>
          <w:p w:rsidR="00E60727" w:rsidRPr="00570B89" w:rsidRDefault="00E60727" w:rsidP="00537F07">
            <w:pPr>
              <w:bidi w:val="0"/>
              <w:spacing w:after="0" w:line="140" w:lineRule="atLeast"/>
              <w:rPr>
                <w:rFonts w:cs="B Nazanin"/>
                <w:sz w:val="24"/>
                <w:szCs w:val="24"/>
              </w:rPr>
            </w:pPr>
          </w:p>
        </w:tc>
        <w:tc>
          <w:tcPr>
            <w:tcW w:w="0" w:type="auto"/>
            <w:tcBorders>
              <w:top w:val="nil"/>
              <w:left w:val="nil"/>
              <w:bottom w:val="nil"/>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tl/>
              </w:rPr>
            </w:pPr>
            <w:r w:rsidRPr="00570B89">
              <w:rPr>
                <w:rFonts w:cs="B Nazanin"/>
                <w:sz w:val="24"/>
                <w:szCs w:val="24"/>
              </w:rPr>
              <w:t>21-34</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2.77</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0.86</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3.35</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1.8</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2.5</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0.9</w:t>
            </w:r>
          </w:p>
        </w:tc>
        <w:tc>
          <w:tcPr>
            <w:tcW w:w="837" w:type="dxa"/>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r>
      <w:tr w:rsidR="00E60727" w:rsidRPr="00570B89" w:rsidTr="00E60727">
        <w:trPr>
          <w:trHeight w:val="20"/>
          <w:jc w:val="center"/>
        </w:trPr>
        <w:tc>
          <w:tcPr>
            <w:tcW w:w="1674" w:type="dxa"/>
            <w:vMerge/>
            <w:tcBorders>
              <w:top w:val="single" w:sz="4" w:space="0" w:color="auto"/>
              <w:left w:val="nil"/>
              <w:bottom w:val="single" w:sz="12" w:space="0" w:color="auto"/>
              <w:right w:val="nil"/>
            </w:tcBorders>
            <w:vAlign w:val="center"/>
            <w:hideMark/>
          </w:tcPr>
          <w:p w:rsidR="00E60727" w:rsidRPr="00570B89" w:rsidRDefault="00E60727" w:rsidP="00537F07">
            <w:pPr>
              <w:bidi w:val="0"/>
              <w:spacing w:after="0" w:line="140" w:lineRule="atLeast"/>
              <w:rPr>
                <w:rFonts w:cs="B Nazanin"/>
                <w:sz w:val="24"/>
                <w:szCs w:val="24"/>
              </w:rPr>
            </w:pPr>
          </w:p>
        </w:tc>
        <w:tc>
          <w:tcPr>
            <w:tcW w:w="0" w:type="auto"/>
            <w:tcBorders>
              <w:top w:val="nil"/>
              <w:left w:val="nil"/>
              <w:bottom w:val="nil"/>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tl/>
              </w:rPr>
            </w:pPr>
            <w:r w:rsidRPr="00570B89">
              <w:rPr>
                <w:rFonts w:cs="B Nazanin"/>
                <w:sz w:val="24"/>
                <w:szCs w:val="24"/>
              </w:rPr>
              <w:t>35-49</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2.82</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0.74</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3.6</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1.41</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2.6</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0.83</w:t>
            </w:r>
          </w:p>
        </w:tc>
        <w:tc>
          <w:tcPr>
            <w:tcW w:w="837" w:type="dxa"/>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r>
      <w:tr w:rsidR="00E60727" w:rsidRPr="00570B89" w:rsidTr="00E60727">
        <w:trPr>
          <w:trHeight w:val="20"/>
          <w:jc w:val="center"/>
        </w:trPr>
        <w:tc>
          <w:tcPr>
            <w:tcW w:w="1674" w:type="dxa"/>
            <w:vMerge/>
            <w:tcBorders>
              <w:top w:val="single" w:sz="4" w:space="0" w:color="auto"/>
              <w:left w:val="nil"/>
              <w:bottom w:val="single" w:sz="12" w:space="0" w:color="auto"/>
              <w:right w:val="nil"/>
            </w:tcBorders>
            <w:vAlign w:val="center"/>
            <w:hideMark/>
          </w:tcPr>
          <w:p w:rsidR="00E60727" w:rsidRPr="00570B89" w:rsidRDefault="00E60727" w:rsidP="00537F07">
            <w:pPr>
              <w:bidi w:val="0"/>
              <w:spacing w:after="0" w:line="140" w:lineRule="atLeast"/>
              <w:rPr>
                <w:rFonts w:cs="B Nazanin"/>
                <w:sz w:val="24"/>
                <w:szCs w:val="24"/>
              </w:rPr>
            </w:pPr>
          </w:p>
        </w:tc>
        <w:tc>
          <w:tcPr>
            <w:tcW w:w="0" w:type="auto"/>
            <w:tcBorders>
              <w:top w:val="nil"/>
              <w:left w:val="nil"/>
              <w:bottom w:val="nil"/>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tl/>
              </w:rPr>
            </w:pPr>
            <w:r w:rsidRPr="00570B89">
              <w:rPr>
                <w:rFonts w:cs="B Nazanin"/>
                <w:sz w:val="24"/>
                <w:szCs w:val="24"/>
              </w:rPr>
              <w:t>50-65</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2.61</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0.88</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3.77</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1.64</w:t>
            </w:r>
          </w:p>
        </w:tc>
        <w:tc>
          <w:tcPr>
            <w:tcW w:w="0" w:type="auto"/>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2.46</w:t>
            </w:r>
          </w:p>
        </w:tc>
        <w:tc>
          <w:tcPr>
            <w:tcW w:w="0" w:type="auto"/>
            <w:tcBorders>
              <w:top w:val="nil"/>
              <w:left w:val="nil"/>
              <w:bottom w:val="nil"/>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w:t>
            </w:r>
          </w:p>
        </w:tc>
        <w:tc>
          <w:tcPr>
            <w:tcW w:w="837" w:type="dxa"/>
            <w:tcBorders>
              <w:top w:val="nil"/>
              <w:left w:val="nil"/>
              <w:bottom w:val="nil"/>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r>
      <w:tr w:rsidR="00E60727" w:rsidRPr="00570B89" w:rsidTr="00E60727">
        <w:trPr>
          <w:trHeight w:val="20"/>
          <w:jc w:val="center"/>
        </w:trPr>
        <w:tc>
          <w:tcPr>
            <w:tcW w:w="1674" w:type="dxa"/>
            <w:vMerge/>
            <w:tcBorders>
              <w:top w:val="single" w:sz="4" w:space="0" w:color="auto"/>
              <w:left w:val="nil"/>
              <w:bottom w:val="single" w:sz="12" w:space="0" w:color="auto"/>
              <w:right w:val="nil"/>
            </w:tcBorders>
            <w:vAlign w:val="center"/>
            <w:hideMark/>
          </w:tcPr>
          <w:p w:rsidR="00E60727" w:rsidRPr="00570B89" w:rsidRDefault="00E60727" w:rsidP="00537F07">
            <w:pPr>
              <w:bidi w:val="0"/>
              <w:spacing w:after="0" w:line="140" w:lineRule="atLeast"/>
              <w:rPr>
                <w:rFonts w:cs="B Nazanin"/>
                <w:sz w:val="24"/>
                <w:szCs w:val="24"/>
              </w:rPr>
            </w:pPr>
          </w:p>
        </w:tc>
        <w:tc>
          <w:tcPr>
            <w:tcW w:w="0" w:type="auto"/>
            <w:tcBorders>
              <w:top w:val="nil"/>
              <w:left w:val="nil"/>
              <w:bottom w:val="single" w:sz="12" w:space="0" w:color="auto"/>
              <w:right w:val="nil"/>
            </w:tcBorders>
            <w:vAlign w:val="center"/>
            <w:hideMark/>
          </w:tcPr>
          <w:p w:rsidR="00E60727" w:rsidRPr="00570B89" w:rsidRDefault="00E60727" w:rsidP="00537F07">
            <w:pPr>
              <w:tabs>
                <w:tab w:val="left" w:pos="917"/>
              </w:tabs>
              <w:bidi w:val="0"/>
              <w:spacing w:after="0" w:line="240" w:lineRule="auto"/>
              <w:ind w:left="28"/>
              <w:jc w:val="center"/>
              <w:rPr>
                <w:rFonts w:cs="B Nazanin"/>
                <w:sz w:val="24"/>
                <w:szCs w:val="24"/>
                <w:rtl/>
              </w:rPr>
            </w:pPr>
            <w:r w:rsidRPr="00570B89">
              <w:rPr>
                <w:rFonts w:cs="B Nazanin"/>
                <w:sz w:val="24"/>
                <w:szCs w:val="24"/>
              </w:rPr>
              <w:t>65</w:t>
            </w:r>
            <w:r w:rsidRPr="00570B89">
              <w:rPr>
                <w:rFonts w:cs="B Nazanin" w:hint="cs"/>
                <w:sz w:val="24"/>
                <w:szCs w:val="24"/>
                <w:rtl/>
              </w:rPr>
              <w:t>&gt;</w:t>
            </w:r>
          </w:p>
        </w:tc>
        <w:tc>
          <w:tcPr>
            <w:tcW w:w="0" w:type="auto"/>
            <w:tcBorders>
              <w:top w:val="nil"/>
              <w:left w:val="nil"/>
              <w:bottom w:val="single" w:sz="12"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2.72</w:t>
            </w:r>
          </w:p>
        </w:tc>
        <w:tc>
          <w:tcPr>
            <w:tcW w:w="0" w:type="auto"/>
            <w:tcBorders>
              <w:top w:val="nil"/>
              <w:left w:val="nil"/>
              <w:bottom w:val="single" w:sz="12"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0.82</w:t>
            </w:r>
          </w:p>
        </w:tc>
        <w:tc>
          <w:tcPr>
            <w:tcW w:w="0" w:type="auto"/>
            <w:tcBorders>
              <w:top w:val="nil"/>
              <w:left w:val="nil"/>
              <w:bottom w:val="single" w:sz="12"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single" w:sz="12"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3.61</w:t>
            </w:r>
          </w:p>
        </w:tc>
        <w:tc>
          <w:tcPr>
            <w:tcW w:w="0" w:type="auto"/>
            <w:tcBorders>
              <w:top w:val="nil"/>
              <w:left w:val="nil"/>
              <w:bottom w:val="single" w:sz="12"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1.72</w:t>
            </w:r>
          </w:p>
        </w:tc>
        <w:tc>
          <w:tcPr>
            <w:tcW w:w="0" w:type="auto"/>
            <w:tcBorders>
              <w:top w:val="nil"/>
              <w:left w:val="nil"/>
              <w:bottom w:val="single" w:sz="12"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c>
          <w:tcPr>
            <w:tcW w:w="0" w:type="auto"/>
            <w:tcBorders>
              <w:top w:val="nil"/>
              <w:left w:val="nil"/>
              <w:bottom w:val="single" w:sz="12"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2.48</w:t>
            </w:r>
          </w:p>
        </w:tc>
        <w:tc>
          <w:tcPr>
            <w:tcW w:w="0" w:type="auto"/>
            <w:tcBorders>
              <w:top w:val="nil"/>
              <w:left w:val="nil"/>
              <w:bottom w:val="single" w:sz="12" w:space="0" w:color="auto"/>
              <w:right w:val="nil"/>
            </w:tcBorders>
            <w:vAlign w:val="bottom"/>
            <w:hideMark/>
          </w:tcPr>
          <w:p w:rsidR="00E60727" w:rsidRPr="00570B89" w:rsidRDefault="00E60727" w:rsidP="001D3898">
            <w:pPr>
              <w:tabs>
                <w:tab w:val="left" w:pos="917"/>
              </w:tabs>
              <w:spacing w:after="0" w:line="240" w:lineRule="auto"/>
              <w:ind w:left="28"/>
              <w:jc w:val="center"/>
              <w:rPr>
                <w:rFonts w:cs="B Nazanin"/>
                <w:sz w:val="24"/>
                <w:szCs w:val="24"/>
              </w:rPr>
            </w:pPr>
            <w:r w:rsidRPr="00570B89">
              <w:rPr>
                <w:rFonts w:cs="B Nazanin"/>
                <w:sz w:val="24"/>
                <w:szCs w:val="24"/>
              </w:rPr>
              <w:t>0.78</w:t>
            </w:r>
          </w:p>
        </w:tc>
        <w:tc>
          <w:tcPr>
            <w:tcW w:w="837" w:type="dxa"/>
            <w:tcBorders>
              <w:top w:val="nil"/>
              <w:left w:val="nil"/>
              <w:bottom w:val="single" w:sz="12" w:space="0" w:color="auto"/>
              <w:right w:val="nil"/>
            </w:tcBorders>
            <w:vAlign w:val="bottom"/>
          </w:tcPr>
          <w:p w:rsidR="00E60727" w:rsidRPr="00570B89" w:rsidRDefault="00E60727" w:rsidP="001D3898">
            <w:pPr>
              <w:tabs>
                <w:tab w:val="left" w:pos="917"/>
              </w:tabs>
              <w:spacing w:after="0" w:line="240" w:lineRule="auto"/>
              <w:ind w:left="28"/>
              <w:jc w:val="center"/>
              <w:rPr>
                <w:rFonts w:cs="B Nazanin"/>
                <w:sz w:val="24"/>
                <w:szCs w:val="24"/>
              </w:rPr>
            </w:pPr>
          </w:p>
        </w:tc>
      </w:tr>
      <w:bookmarkEnd w:id="1"/>
      <w:bookmarkEnd w:id="2"/>
      <w:bookmarkEnd w:id="3"/>
    </w:tbl>
    <w:p w:rsidR="00C25A61" w:rsidRPr="00570B89" w:rsidRDefault="00C25A61" w:rsidP="00C25A61">
      <w:pPr>
        <w:bidi w:val="0"/>
        <w:rPr>
          <w:sz w:val="24"/>
          <w:szCs w:val="24"/>
        </w:rPr>
      </w:pPr>
    </w:p>
    <w:sectPr w:rsidR="00C25A61" w:rsidRPr="00570B89" w:rsidSect="00915B5A">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BAB" w:rsidRDefault="004E2BAB" w:rsidP="00B92EEE">
      <w:pPr>
        <w:spacing w:after="0" w:line="240" w:lineRule="auto"/>
      </w:pPr>
      <w:r>
        <w:separator/>
      </w:r>
    </w:p>
  </w:endnote>
  <w:endnote w:type="continuationSeparator" w:id="1">
    <w:p w:rsidR="004E2BAB" w:rsidRDefault="004E2BAB" w:rsidP="00B92E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Lotus">
    <w:panose1 w:val="00000400000000000000"/>
    <w:charset w:val="B2"/>
    <w:family w:val="auto"/>
    <w:pitch w:val="variable"/>
    <w:sig w:usb0="00002001" w:usb1="80000000" w:usb2="00000008" w:usb3="00000000" w:csb0="00000040" w:csb1="00000000"/>
  </w:font>
  <w:font w:name="BMitra">
    <w:panose1 w:val="00000000000000000000"/>
    <w:charset w:val="B2"/>
    <w:family w:val="auto"/>
    <w:notTrueType/>
    <w:pitch w:val="default"/>
    <w:sig w:usb0="00002001" w:usb1="00000000" w:usb2="00000000" w:usb3="00000000" w:csb0="00000040" w:csb1="00000000"/>
  </w:font>
  <w:font w:name="Calibri (Body)">
    <w:altName w:val="Times New Roman"/>
    <w:panose1 w:val="00000000000000000000"/>
    <w:charset w:val="00"/>
    <w:family w:val="roman"/>
    <w:notTrueType/>
    <w:pitch w:val="default"/>
    <w:sig w:usb0="00000000" w:usb1="00000000" w:usb2="00000000" w:usb3="00000000" w:csb0="00000000" w:csb1="00000000"/>
  </w:font>
  <w:font w:name="B Nazanin">
    <w:panose1 w:val="000004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altName w:val="Segoe U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B Nazanin"/>
        <w:rtl/>
      </w:rPr>
      <w:id w:val="-1319099358"/>
      <w:docPartObj>
        <w:docPartGallery w:val="Page Numbers (Bottom of Page)"/>
        <w:docPartUnique/>
      </w:docPartObj>
    </w:sdtPr>
    <w:sdtContent>
      <w:p w:rsidR="00DF1EA9" w:rsidRPr="000862CD" w:rsidRDefault="00EA4B44">
        <w:pPr>
          <w:pStyle w:val="Footer"/>
          <w:jc w:val="center"/>
          <w:rPr>
            <w:rFonts w:cs="B Nazanin"/>
          </w:rPr>
        </w:pPr>
        <w:r w:rsidRPr="000862CD">
          <w:rPr>
            <w:rFonts w:cs="B Nazanin"/>
          </w:rPr>
          <w:fldChar w:fldCharType="begin"/>
        </w:r>
        <w:r w:rsidR="00DF1EA9" w:rsidRPr="000862CD">
          <w:rPr>
            <w:rFonts w:cs="B Nazanin"/>
          </w:rPr>
          <w:instrText xml:space="preserve"> PAGE   \* MERGEFORMAT </w:instrText>
        </w:r>
        <w:r w:rsidRPr="000862CD">
          <w:rPr>
            <w:rFonts w:cs="B Nazanin"/>
          </w:rPr>
          <w:fldChar w:fldCharType="separate"/>
        </w:r>
        <w:r w:rsidR="00295E0A">
          <w:rPr>
            <w:rFonts w:cs="B Nazanin"/>
            <w:noProof/>
            <w:rtl/>
          </w:rPr>
          <w:t>2</w:t>
        </w:r>
        <w:r w:rsidRPr="000862CD">
          <w:rPr>
            <w:rFonts w:cs="B Nazanin"/>
            <w:noProof/>
          </w:rPr>
          <w:fldChar w:fldCharType="end"/>
        </w:r>
      </w:p>
    </w:sdtContent>
  </w:sdt>
  <w:p w:rsidR="00DF1EA9" w:rsidRDefault="00DF1E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BAB" w:rsidRDefault="004E2BAB" w:rsidP="00B92EEE">
      <w:pPr>
        <w:spacing w:after="0" w:line="240" w:lineRule="auto"/>
      </w:pPr>
      <w:r>
        <w:separator/>
      </w:r>
    </w:p>
  </w:footnote>
  <w:footnote w:type="continuationSeparator" w:id="1">
    <w:p w:rsidR="004E2BAB" w:rsidRDefault="004E2BAB" w:rsidP="00B92E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E3B08"/>
    <w:multiLevelType w:val="hybridMultilevel"/>
    <w:tmpl w:val="AEA20350"/>
    <w:lvl w:ilvl="0" w:tplc="0409000F">
      <w:start w:val="1"/>
      <w:numFmt w:val="decimal"/>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
    <w:nsid w:val="32437AC2"/>
    <w:multiLevelType w:val="hybridMultilevel"/>
    <w:tmpl w:val="7848F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32614E"/>
    <w:multiLevelType w:val="multilevel"/>
    <w:tmpl w:val="976E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625230"/>
    <w:multiLevelType w:val="hybridMultilevel"/>
    <w:tmpl w:val="16762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2D36D0"/>
    <w:multiLevelType w:val="hybridMultilevel"/>
    <w:tmpl w:val="35161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B75325"/>
    <w:multiLevelType w:val="hybridMultilevel"/>
    <w:tmpl w:val="711E1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531829"/>
    <w:multiLevelType w:val="hybridMultilevel"/>
    <w:tmpl w:val="711E1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62078A"/>
    <w:multiLevelType w:val="hybridMultilevel"/>
    <w:tmpl w:val="19CC1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1"/>
  </w:num>
  <w:num w:numId="6">
    <w:abstractNumId w:val="0"/>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6626"/>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Calibri&lt;/FontName&gt;&lt;FontSize&gt;11&lt;/FontSize&gt;&lt;ReflistTitle&gt;&lt;style face=&quot;bold&quot; font=&quot;B Nazanin&quot; charset=&quot;178&quot;&gt;فهرست منابع:&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x0fp50ffzfa4eed99x5f5dsv25z95pe2pp&quot;&gt;informed consent&lt;record-ids&gt;&lt;item&gt;1&lt;/item&gt;&lt;item&gt;4&lt;/item&gt;&lt;item&gt;5&lt;/item&gt;&lt;item&gt;15&lt;/item&gt;&lt;item&gt;20&lt;/item&gt;&lt;item&gt;24&lt;/item&gt;&lt;item&gt;38&lt;/item&gt;&lt;item&gt;39&lt;/item&gt;&lt;item&gt;40&lt;/item&gt;&lt;item&gt;41&lt;/item&gt;&lt;item&gt;42&lt;/item&gt;&lt;item&gt;44&lt;/item&gt;&lt;item&gt;45&lt;/item&gt;&lt;item&gt;46&lt;/item&gt;&lt;item&gt;47&lt;/item&gt;&lt;item&gt;48&lt;/item&gt;&lt;item&gt;50&lt;/item&gt;&lt;item&gt;52&lt;/item&gt;&lt;item&gt;53&lt;/item&gt;&lt;item&gt;54&lt;/item&gt;&lt;item&gt;55&lt;/item&gt;&lt;item&gt;56&lt;/item&gt;&lt;item&gt;57&lt;/item&gt;&lt;item&gt;59&lt;/item&gt;&lt;item&gt;60&lt;/item&gt;&lt;item&gt;61&lt;/item&gt;&lt;item&gt;63&lt;/item&gt;&lt;item&gt;64&lt;/item&gt;&lt;/record-ids&gt;&lt;/item&gt;&lt;/Libraries&gt;"/>
  </w:docVars>
  <w:rsids>
    <w:rsidRoot w:val="00EA136A"/>
    <w:rsid w:val="00002782"/>
    <w:rsid w:val="00013722"/>
    <w:rsid w:val="0001749C"/>
    <w:rsid w:val="0002100A"/>
    <w:rsid w:val="00021660"/>
    <w:rsid w:val="00021A87"/>
    <w:rsid w:val="00022F7E"/>
    <w:rsid w:val="0002444E"/>
    <w:rsid w:val="000278FE"/>
    <w:rsid w:val="00027CBA"/>
    <w:rsid w:val="00032B49"/>
    <w:rsid w:val="000356CB"/>
    <w:rsid w:val="00037447"/>
    <w:rsid w:val="00044A96"/>
    <w:rsid w:val="00050C66"/>
    <w:rsid w:val="000536CE"/>
    <w:rsid w:val="00055C28"/>
    <w:rsid w:val="00055D6E"/>
    <w:rsid w:val="00056BB2"/>
    <w:rsid w:val="0006046C"/>
    <w:rsid w:val="0006566A"/>
    <w:rsid w:val="000677E7"/>
    <w:rsid w:val="00073BF1"/>
    <w:rsid w:val="000751C7"/>
    <w:rsid w:val="000753C4"/>
    <w:rsid w:val="00082412"/>
    <w:rsid w:val="000825FD"/>
    <w:rsid w:val="00085047"/>
    <w:rsid w:val="000862CD"/>
    <w:rsid w:val="00086DC0"/>
    <w:rsid w:val="00086ED2"/>
    <w:rsid w:val="00087B73"/>
    <w:rsid w:val="000A192A"/>
    <w:rsid w:val="000A415C"/>
    <w:rsid w:val="000A7E45"/>
    <w:rsid w:val="000B20BA"/>
    <w:rsid w:val="000B4228"/>
    <w:rsid w:val="000B5A5A"/>
    <w:rsid w:val="000C2B65"/>
    <w:rsid w:val="000C5879"/>
    <w:rsid w:val="000C6CEB"/>
    <w:rsid w:val="000D22E7"/>
    <w:rsid w:val="000E6F36"/>
    <w:rsid w:val="000F7BB8"/>
    <w:rsid w:val="00103E6C"/>
    <w:rsid w:val="001139E7"/>
    <w:rsid w:val="0011721C"/>
    <w:rsid w:val="00117BDA"/>
    <w:rsid w:val="0012393A"/>
    <w:rsid w:val="0013755A"/>
    <w:rsid w:val="001510B7"/>
    <w:rsid w:val="00151A68"/>
    <w:rsid w:val="00155456"/>
    <w:rsid w:val="00172F52"/>
    <w:rsid w:val="0018262F"/>
    <w:rsid w:val="00193800"/>
    <w:rsid w:val="001A06A1"/>
    <w:rsid w:val="001A2D44"/>
    <w:rsid w:val="001A46EA"/>
    <w:rsid w:val="001A7DAF"/>
    <w:rsid w:val="001B0EB4"/>
    <w:rsid w:val="001B24A8"/>
    <w:rsid w:val="001B5713"/>
    <w:rsid w:val="001B59EC"/>
    <w:rsid w:val="001C0C98"/>
    <w:rsid w:val="001C16B6"/>
    <w:rsid w:val="001C483B"/>
    <w:rsid w:val="001C4902"/>
    <w:rsid w:val="001C5E22"/>
    <w:rsid w:val="001C68A0"/>
    <w:rsid w:val="001D11B5"/>
    <w:rsid w:val="001D13BB"/>
    <w:rsid w:val="001D146B"/>
    <w:rsid w:val="001D3898"/>
    <w:rsid w:val="001D3BE3"/>
    <w:rsid w:val="001D3EA8"/>
    <w:rsid w:val="001D53AD"/>
    <w:rsid w:val="001E34CA"/>
    <w:rsid w:val="001E3BA5"/>
    <w:rsid w:val="001F0511"/>
    <w:rsid w:val="001F24AD"/>
    <w:rsid w:val="001F31D9"/>
    <w:rsid w:val="002025CF"/>
    <w:rsid w:val="00205EB6"/>
    <w:rsid w:val="002068BB"/>
    <w:rsid w:val="00216964"/>
    <w:rsid w:val="00221AFB"/>
    <w:rsid w:val="0023386E"/>
    <w:rsid w:val="002417B5"/>
    <w:rsid w:val="00250813"/>
    <w:rsid w:val="00255993"/>
    <w:rsid w:val="002611B3"/>
    <w:rsid w:val="00264DE7"/>
    <w:rsid w:val="002653D7"/>
    <w:rsid w:val="00273C47"/>
    <w:rsid w:val="00277D27"/>
    <w:rsid w:val="00280787"/>
    <w:rsid w:val="00295634"/>
    <w:rsid w:val="00295E0A"/>
    <w:rsid w:val="00296751"/>
    <w:rsid w:val="00297BD3"/>
    <w:rsid w:val="002A0909"/>
    <w:rsid w:val="002A2646"/>
    <w:rsid w:val="002A46A5"/>
    <w:rsid w:val="002A5280"/>
    <w:rsid w:val="002A7E8D"/>
    <w:rsid w:val="002C13F2"/>
    <w:rsid w:val="002C1D2C"/>
    <w:rsid w:val="002C3FB6"/>
    <w:rsid w:val="002C4E20"/>
    <w:rsid w:val="002C5032"/>
    <w:rsid w:val="002D3521"/>
    <w:rsid w:val="002D4B6F"/>
    <w:rsid w:val="002E008A"/>
    <w:rsid w:val="002E43A1"/>
    <w:rsid w:val="002F404A"/>
    <w:rsid w:val="003005E4"/>
    <w:rsid w:val="003008D9"/>
    <w:rsid w:val="00300D4F"/>
    <w:rsid w:val="0030409E"/>
    <w:rsid w:val="003046C8"/>
    <w:rsid w:val="00304A9A"/>
    <w:rsid w:val="0030776C"/>
    <w:rsid w:val="00316413"/>
    <w:rsid w:val="003200D2"/>
    <w:rsid w:val="00322378"/>
    <w:rsid w:val="003234B0"/>
    <w:rsid w:val="00323924"/>
    <w:rsid w:val="0033157C"/>
    <w:rsid w:val="003360DC"/>
    <w:rsid w:val="00340D93"/>
    <w:rsid w:val="0034510F"/>
    <w:rsid w:val="00350CEA"/>
    <w:rsid w:val="00353DD0"/>
    <w:rsid w:val="0036168B"/>
    <w:rsid w:val="00362805"/>
    <w:rsid w:val="00362B9B"/>
    <w:rsid w:val="00363191"/>
    <w:rsid w:val="003636B9"/>
    <w:rsid w:val="00364732"/>
    <w:rsid w:val="00366402"/>
    <w:rsid w:val="0037098F"/>
    <w:rsid w:val="00374807"/>
    <w:rsid w:val="0038528B"/>
    <w:rsid w:val="003860A4"/>
    <w:rsid w:val="00387CA2"/>
    <w:rsid w:val="00390AA3"/>
    <w:rsid w:val="00391B28"/>
    <w:rsid w:val="00392BFA"/>
    <w:rsid w:val="003A1915"/>
    <w:rsid w:val="003A2BB9"/>
    <w:rsid w:val="003B6239"/>
    <w:rsid w:val="003B7CED"/>
    <w:rsid w:val="003C515F"/>
    <w:rsid w:val="003C5933"/>
    <w:rsid w:val="003C7155"/>
    <w:rsid w:val="003D6E8F"/>
    <w:rsid w:val="003E208B"/>
    <w:rsid w:val="003F0B02"/>
    <w:rsid w:val="003F129D"/>
    <w:rsid w:val="003F1E54"/>
    <w:rsid w:val="003F69C9"/>
    <w:rsid w:val="003F6BFB"/>
    <w:rsid w:val="00400A99"/>
    <w:rsid w:val="00402B08"/>
    <w:rsid w:val="00403425"/>
    <w:rsid w:val="004039B8"/>
    <w:rsid w:val="004066F6"/>
    <w:rsid w:val="00411325"/>
    <w:rsid w:val="004132A1"/>
    <w:rsid w:val="00416917"/>
    <w:rsid w:val="00420CD9"/>
    <w:rsid w:val="00423A88"/>
    <w:rsid w:val="004244B0"/>
    <w:rsid w:val="004258EC"/>
    <w:rsid w:val="00426125"/>
    <w:rsid w:val="00431291"/>
    <w:rsid w:val="004312B8"/>
    <w:rsid w:val="00434703"/>
    <w:rsid w:val="00434901"/>
    <w:rsid w:val="00444816"/>
    <w:rsid w:val="00447C14"/>
    <w:rsid w:val="00455788"/>
    <w:rsid w:val="00456CEF"/>
    <w:rsid w:val="004627F1"/>
    <w:rsid w:val="00465B17"/>
    <w:rsid w:val="00467847"/>
    <w:rsid w:val="00471BB7"/>
    <w:rsid w:val="00475F0A"/>
    <w:rsid w:val="00477C00"/>
    <w:rsid w:val="00484852"/>
    <w:rsid w:val="00492003"/>
    <w:rsid w:val="00497930"/>
    <w:rsid w:val="004A0B99"/>
    <w:rsid w:val="004A3945"/>
    <w:rsid w:val="004A4E6D"/>
    <w:rsid w:val="004B0F3E"/>
    <w:rsid w:val="004B1E92"/>
    <w:rsid w:val="004C14CE"/>
    <w:rsid w:val="004C1F4F"/>
    <w:rsid w:val="004C3812"/>
    <w:rsid w:val="004D184F"/>
    <w:rsid w:val="004D2CE6"/>
    <w:rsid w:val="004D474E"/>
    <w:rsid w:val="004D6041"/>
    <w:rsid w:val="004E0428"/>
    <w:rsid w:val="004E05E8"/>
    <w:rsid w:val="004E2BAB"/>
    <w:rsid w:val="004E44A4"/>
    <w:rsid w:val="004E77FC"/>
    <w:rsid w:val="004F077E"/>
    <w:rsid w:val="004F2F74"/>
    <w:rsid w:val="004F3E34"/>
    <w:rsid w:val="004F503F"/>
    <w:rsid w:val="00505E85"/>
    <w:rsid w:val="0050645C"/>
    <w:rsid w:val="00506848"/>
    <w:rsid w:val="00512D69"/>
    <w:rsid w:val="005158D0"/>
    <w:rsid w:val="00521828"/>
    <w:rsid w:val="005225DD"/>
    <w:rsid w:val="00523AAE"/>
    <w:rsid w:val="00524731"/>
    <w:rsid w:val="005358F1"/>
    <w:rsid w:val="00535D2D"/>
    <w:rsid w:val="0053665C"/>
    <w:rsid w:val="00537F07"/>
    <w:rsid w:val="00540C4D"/>
    <w:rsid w:val="00540DD8"/>
    <w:rsid w:val="0054376B"/>
    <w:rsid w:val="00561C90"/>
    <w:rsid w:val="00562DDB"/>
    <w:rsid w:val="00565230"/>
    <w:rsid w:val="00570B89"/>
    <w:rsid w:val="00584808"/>
    <w:rsid w:val="005865B8"/>
    <w:rsid w:val="00586ACC"/>
    <w:rsid w:val="00586BA3"/>
    <w:rsid w:val="00591BC6"/>
    <w:rsid w:val="005A200C"/>
    <w:rsid w:val="005A6B0D"/>
    <w:rsid w:val="005B44D3"/>
    <w:rsid w:val="005B7879"/>
    <w:rsid w:val="005C0F6C"/>
    <w:rsid w:val="005C2249"/>
    <w:rsid w:val="005C2B39"/>
    <w:rsid w:val="005C76F1"/>
    <w:rsid w:val="005C788E"/>
    <w:rsid w:val="005C7A31"/>
    <w:rsid w:val="005D05F7"/>
    <w:rsid w:val="005D3F5F"/>
    <w:rsid w:val="005D415B"/>
    <w:rsid w:val="005D55C3"/>
    <w:rsid w:val="005D5C8A"/>
    <w:rsid w:val="005E1CF6"/>
    <w:rsid w:val="005E3171"/>
    <w:rsid w:val="005E676C"/>
    <w:rsid w:val="005E6CF6"/>
    <w:rsid w:val="005E7B9F"/>
    <w:rsid w:val="005F2588"/>
    <w:rsid w:val="005F6CA1"/>
    <w:rsid w:val="005F7B57"/>
    <w:rsid w:val="00602224"/>
    <w:rsid w:val="006108F7"/>
    <w:rsid w:val="0061250E"/>
    <w:rsid w:val="00614101"/>
    <w:rsid w:val="00614CA8"/>
    <w:rsid w:val="006313F6"/>
    <w:rsid w:val="006510FD"/>
    <w:rsid w:val="006538B6"/>
    <w:rsid w:val="00663BBC"/>
    <w:rsid w:val="00665BCF"/>
    <w:rsid w:val="0066757C"/>
    <w:rsid w:val="00670ACF"/>
    <w:rsid w:val="00670D14"/>
    <w:rsid w:val="00673F48"/>
    <w:rsid w:val="006776C0"/>
    <w:rsid w:val="00683E37"/>
    <w:rsid w:val="006849C7"/>
    <w:rsid w:val="00686696"/>
    <w:rsid w:val="00693D86"/>
    <w:rsid w:val="00696194"/>
    <w:rsid w:val="006A04FE"/>
    <w:rsid w:val="006A0686"/>
    <w:rsid w:val="006A1175"/>
    <w:rsid w:val="006A2C0D"/>
    <w:rsid w:val="006A2D2F"/>
    <w:rsid w:val="006A4AFD"/>
    <w:rsid w:val="006A5FA8"/>
    <w:rsid w:val="006B45C6"/>
    <w:rsid w:val="006B6A5C"/>
    <w:rsid w:val="006C7B51"/>
    <w:rsid w:val="006D09E6"/>
    <w:rsid w:val="006D2C5C"/>
    <w:rsid w:val="006D2CBE"/>
    <w:rsid w:val="006D37CF"/>
    <w:rsid w:val="006D593E"/>
    <w:rsid w:val="006D6CD8"/>
    <w:rsid w:val="006E039D"/>
    <w:rsid w:val="006E5966"/>
    <w:rsid w:val="006E5BEF"/>
    <w:rsid w:val="006E6B7A"/>
    <w:rsid w:val="006F2A0C"/>
    <w:rsid w:val="006F3573"/>
    <w:rsid w:val="0071056F"/>
    <w:rsid w:val="007156D7"/>
    <w:rsid w:val="007201A3"/>
    <w:rsid w:val="00722429"/>
    <w:rsid w:val="00725C8C"/>
    <w:rsid w:val="00731033"/>
    <w:rsid w:val="007316D6"/>
    <w:rsid w:val="0073249C"/>
    <w:rsid w:val="007328B9"/>
    <w:rsid w:val="00734CCD"/>
    <w:rsid w:val="00741735"/>
    <w:rsid w:val="00741B41"/>
    <w:rsid w:val="0074215B"/>
    <w:rsid w:val="00750F81"/>
    <w:rsid w:val="007548D8"/>
    <w:rsid w:val="00754C7D"/>
    <w:rsid w:val="00765927"/>
    <w:rsid w:val="00765F7B"/>
    <w:rsid w:val="00771DB4"/>
    <w:rsid w:val="00772110"/>
    <w:rsid w:val="00772985"/>
    <w:rsid w:val="00774AEF"/>
    <w:rsid w:val="007800F4"/>
    <w:rsid w:val="007801E0"/>
    <w:rsid w:val="00787F33"/>
    <w:rsid w:val="007916E7"/>
    <w:rsid w:val="00793D88"/>
    <w:rsid w:val="007A1750"/>
    <w:rsid w:val="007A7ABA"/>
    <w:rsid w:val="007B3738"/>
    <w:rsid w:val="007B6C57"/>
    <w:rsid w:val="007C30AE"/>
    <w:rsid w:val="007C4A8C"/>
    <w:rsid w:val="007D375A"/>
    <w:rsid w:val="007D3CBB"/>
    <w:rsid w:val="007D6C05"/>
    <w:rsid w:val="007E5366"/>
    <w:rsid w:val="007F1DC8"/>
    <w:rsid w:val="0080225C"/>
    <w:rsid w:val="0080495B"/>
    <w:rsid w:val="0080591C"/>
    <w:rsid w:val="008121F6"/>
    <w:rsid w:val="00814812"/>
    <w:rsid w:val="0081648C"/>
    <w:rsid w:val="0081657A"/>
    <w:rsid w:val="008174F5"/>
    <w:rsid w:val="00822EF7"/>
    <w:rsid w:val="00831D5C"/>
    <w:rsid w:val="00832CA1"/>
    <w:rsid w:val="00844A99"/>
    <w:rsid w:val="0084748B"/>
    <w:rsid w:val="0085734E"/>
    <w:rsid w:val="00867D3F"/>
    <w:rsid w:val="00872433"/>
    <w:rsid w:val="0087348B"/>
    <w:rsid w:val="0087406E"/>
    <w:rsid w:val="00877B49"/>
    <w:rsid w:val="00881B87"/>
    <w:rsid w:val="00881DBB"/>
    <w:rsid w:val="00884A9A"/>
    <w:rsid w:val="00884BFC"/>
    <w:rsid w:val="00892828"/>
    <w:rsid w:val="00893D01"/>
    <w:rsid w:val="008948CB"/>
    <w:rsid w:val="00895A08"/>
    <w:rsid w:val="008A68AD"/>
    <w:rsid w:val="008A77E9"/>
    <w:rsid w:val="008C04CC"/>
    <w:rsid w:val="008C5045"/>
    <w:rsid w:val="008D06AA"/>
    <w:rsid w:val="008D3C3A"/>
    <w:rsid w:val="008D4658"/>
    <w:rsid w:val="008D4858"/>
    <w:rsid w:val="008D5751"/>
    <w:rsid w:val="008D6DE7"/>
    <w:rsid w:val="008E0485"/>
    <w:rsid w:val="008E68F2"/>
    <w:rsid w:val="008F46C2"/>
    <w:rsid w:val="008F61FD"/>
    <w:rsid w:val="008F6CC5"/>
    <w:rsid w:val="009000D6"/>
    <w:rsid w:val="009069E3"/>
    <w:rsid w:val="0091118F"/>
    <w:rsid w:val="00915B5A"/>
    <w:rsid w:val="009215A8"/>
    <w:rsid w:val="00922B24"/>
    <w:rsid w:val="009302DF"/>
    <w:rsid w:val="009325DA"/>
    <w:rsid w:val="0094292F"/>
    <w:rsid w:val="00943869"/>
    <w:rsid w:val="00944919"/>
    <w:rsid w:val="009506D6"/>
    <w:rsid w:val="00950CAE"/>
    <w:rsid w:val="009553DE"/>
    <w:rsid w:val="00955C87"/>
    <w:rsid w:val="009604D5"/>
    <w:rsid w:val="009620E2"/>
    <w:rsid w:val="009622E0"/>
    <w:rsid w:val="00964240"/>
    <w:rsid w:val="009703C9"/>
    <w:rsid w:val="00970948"/>
    <w:rsid w:val="0097168C"/>
    <w:rsid w:val="00974090"/>
    <w:rsid w:val="0097580A"/>
    <w:rsid w:val="00981620"/>
    <w:rsid w:val="009817B5"/>
    <w:rsid w:val="0098715E"/>
    <w:rsid w:val="00992408"/>
    <w:rsid w:val="00992C61"/>
    <w:rsid w:val="00993D29"/>
    <w:rsid w:val="00995DD4"/>
    <w:rsid w:val="009979DC"/>
    <w:rsid w:val="009A47DB"/>
    <w:rsid w:val="009A7F76"/>
    <w:rsid w:val="009B65A0"/>
    <w:rsid w:val="009C222A"/>
    <w:rsid w:val="009C650C"/>
    <w:rsid w:val="009C671B"/>
    <w:rsid w:val="009D221C"/>
    <w:rsid w:val="009D3EB8"/>
    <w:rsid w:val="009E064B"/>
    <w:rsid w:val="009E0E80"/>
    <w:rsid w:val="009E4E60"/>
    <w:rsid w:val="009F27A1"/>
    <w:rsid w:val="009F3A11"/>
    <w:rsid w:val="009F3C0B"/>
    <w:rsid w:val="009F3EA5"/>
    <w:rsid w:val="009F40FA"/>
    <w:rsid w:val="009F52BF"/>
    <w:rsid w:val="009F6B3C"/>
    <w:rsid w:val="009F6FED"/>
    <w:rsid w:val="00A03D77"/>
    <w:rsid w:val="00A05ACF"/>
    <w:rsid w:val="00A06915"/>
    <w:rsid w:val="00A10D2A"/>
    <w:rsid w:val="00A10F20"/>
    <w:rsid w:val="00A20B0E"/>
    <w:rsid w:val="00A25F9E"/>
    <w:rsid w:val="00A275C5"/>
    <w:rsid w:val="00A30641"/>
    <w:rsid w:val="00A32B8B"/>
    <w:rsid w:val="00A4115B"/>
    <w:rsid w:val="00A45C42"/>
    <w:rsid w:val="00A5603E"/>
    <w:rsid w:val="00A576BE"/>
    <w:rsid w:val="00A600DA"/>
    <w:rsid w:val="00A613CA"/>
    <w:rsid w:val="00A616A7"/>
    <w:rsid w:val="00A630C7"/>
    <w:rsid w:val="00A646B4"/>
    <w:rsid w:val="00A677A0"/>
    <w:rsid w:val="00A70180"/>
    <w:rsid w:val="00A70C4A"/>
    <w:rsid w:val="00A71E82"/>
    <w:rsid w:val="00A75185"/>
    <w:rsid w:val="00A777DD"/>
    <w:rsid w:val="00A77D6A"/>
    <w:rsid w:val="00A809FE"/>
    <w:rsid w:val="00A81088"/>
    <w:rsid w:val="00A81222"/>
    <w:rsid w:val="00A837D7"/>
    <w:rsid w:val="00A83C07"/>
    <w:rsid w:val="00A83E7A"/>
    <w:rsid w:val="00A84246"/>
    <w:rsid w:val="00A86E8D"/>
    <w:rsid w:val="00A90715"/>
    <w:rsid w:val="00A945E5"/>
    <w:rsid w:val="00A950C2"/>
    <w:rsid w:val="00AA3BB5"/>
    <w:rsid w:val="00AB25F4"/>
    <w:rsid w:val="00AB6B13"/>
    <w:rsid w:val="00AC2FC4"/>
    <w:rsid w:val="00AC3A04"/>
    <w:rsid w:val="00AD5E9A"/>
    <w:rsid w:val="00AE2100"/>
    <w:rsid w:val="00AE28F6"/>
    <w:rsid w:val="00AE41C3"/>
    <w:rsid w:val="00AE4F91"/>
    <w:rsid w:val="00AE626B"/>
    <w:rsid w:val="00AF2B0D"/>
    <w:rsid w:val="00B0368F"/>
    <w:rsid w:val="00B11C90"/>
    <w:rsid w:val="00B20A43"/>
    <w:rsid w:val="00B21219"/>
    <w:rsid w:val="00B31E0E"/>
    <w:rsid w:val="00B320C5"/>
    <w:rsid w:val="00B34067"/>
    <w:rsid w:val="00B35BC1"/>
    <w:rsid w:val="00B35CAB"/>
    <w:rsid w:val="00B37CA8"/>
    <w:rsid w:val="00B5074F"/>
    <w:rsid w:val="00B56BE9"/>
    <w:rsid w:val="00B617F5"/>
    <w:rsid w:val="00B620CD"/>
    <w:rsid w:val="00B62DC7"/>
    <w:rsid w:val="00B73B3E"/>
    <w:rsid w:val="00B74DA9"/>
    <w:rsid w:val="00B802CB"/>
    <w:rsid w:val="00B8282E"/>
    <w:rsid w:val="00B834A9"/>
    <w:rsid w:val="00B866C9"/>
    <w:rsid w:val="00B9076D"/>
    <w:rsid w:val="00B92EEE"/>
    <w:rsid w:val="00BA1A83"/>
    <w:rsid w:val="00BA2F2D"/>
    <w:rsid w:val="00BA39BF"/>
    <w:rsid w:val="00BA5EB4"/>
    <w:rsid w:val="00BA7ECF"/>
    <w:rsid w:val="00BB3421"/>
    <w:rsid w:val="00BB3738"/>
    <w:rsid w:val="00BD070A"/>
    <w:rsid w:val="00BD6C6B"/>
    <w:rsid w:val="00BE4178"/>
    <w:rsid w:val="00BE5498"/>
    <w:rsid w:val="00BF4936"/>
    <w:rsid w:val="00BF4948"/>
    <w:rsid w:val="00C01294"/>
    <w:rsid w:val="00C12993"/>
    <w:rsid w:val="00C138AB"/>
    <w:rsid w:val="00C169B7"/>
    <w:rsid w:val="00C175B6"/>
    <w:rsid w:val="00C245E6"/>
    <w:rsid w:val="00C258E0"/>
    <w:rsid w:val="00C25A61"/>
    <w:rsid w:val="00C30436"/>
    <w:rsid w:val="00C307D2"/>
    <w:rsid w:val="00C3185C"/>
    <w:rsid w:val="00C35CEC"/>
    <w:rsid w:val="00C373D7"/>
    <w:rsid w:val="00C41774"/>
    <w:rsid w:val="00C41A65"/>
    <w:rsid w:val="00C438CB"/>
    <w:rsid w:val="00C45918"/>
    <w:rsid w:val="00C459D2"/>
    <w:rsid w:val="00C45D2D"/>
    <w:rsid w:val="00C516A8"/>
    <w:rsid w:val="00C551FA"/>
    <w:rsid w:val="00C62625"/>
    <w:rsid w:val="00C63377"/>
    <w:rsid w:val="00C645B1"/>
    <w:rsid w:val="00C66151"/>
    <w:rsid w:val="00C668D2"/>
    <w:rsid w:val="00C66B0A"/>
    <w:rsid w:val="00C71D1B"/>
    <w:rsid w:val="00C72527"/>
    <w:rsid w:val="00C73903"/>
    <w:rsid w:val="00C740AE"/>
    <w:rsid w:val="00C763A6"/>
    <w:rsid w:val="00C80A33"/>
    <w:rsid w:val="00C80A88"/>
    <w:rsid w:val="00C83EA9"/>
    <w:rsid w:val="00C8702D"/>
    <w:rsid w:val="00C90BBC"/>
    <w:rsid w:val="00C916C6"/>
    <w:rsid w:val="00C932E7"/>
    <w:rsid w:val="00C93744"/>
    <w:rsid w:val="00CA0172"/>
    <w:rsid w:val="00CA4E7B"/>
    <w:rsid w:val="00CB0A22"/>
    <w:rsid w:val="00CB0F88"/>
    <w:rsid w:val="00CB1847"/>
    <w:rsid w:val="00CB1B4E"/>
    <w:rsid w:val="00CB3DEB"/>
    <w:rsid w:val="00CB6C79"/>
    <w:rsid w:val="00CC0DCA"/>
    <w:rsid w:val="00CC2454"/>
    <w:rsid w:val="00CC6124"/>
    <w:rsid w:val="00CC74DA"/>
    <w:rsid w:val="00CC7EF2"/>
    <w:rsid w:val="00CC7FF8"/>
    <w:rsid w:val="00CD48C7"/>
    <w:rsid w:val="00CE3DBF"/>
    <w:rsid w:val="00CE3EA4"/>
    <w:rsid w:val="00CE5A88"/>
    <w:rsid w:val="00CE5DC2"/>
    <w:rsid w:val="00CE68C5"/>
    <w:rsid w:val="00CE6BF5"/>
    <w:rsid w:val="00CF07ED"/>
    <w:rsid w:val="00CF4FC9"/>
    <w:rsid w:val="00D01AF2"/>
    <w:rsid w:val="00D02C10"/>
    <w:rsid w:val="00D061A3"/>
    <w:rsid w:val="00D1119D"/>
    <w:rsid w:val="00D151A7"/>
    <w:rsid w:val="00D17700"/>
    <w:rsid w:val="00D17AAD"/>
    <w:rsid w:val="00D23578"/>
    <w:rsid w:val="00D26912"/>
    <w:rsid w:val="00D32916"/>
    <w:rsid w:val="00D33DED"/>
    <w:rsid w:val="00D341AB"/>
    <w:rsid w:val="00D377A5"/>
    <w:rsid w:val="00D4144F"/>
    <w:rsid w:val="00D45B5B"/>
    <w:rsid w:val="00D46ACB"/>
    <w:rsid w:val="00D46B36"/>
    <w:rsid w:val="00D50EFA"/>
    <w:rsid w:val="00D64A85"/>
    <w:rsid w:val="00D736B8"/>
    <w:rsid w:val="00D8462C"/>
    <w:rsid w:val="00D84EFE"/>
    <w:rsid w:val="00D85CD9"/>
    <w:rsid w:val="00D94429"/>
    <w:rsid w:val="00D97A47"/>
    <w:rsid w:val="00DA3A25"/>
    <w:rsid w:val="00DB1564"/>
    <w:rsid w:val="00DB51D7"/>
    <w:rsid w:val="00DB7DE2"/>
    <w:rsid w:val="00DB7F2F"/>
    <w:rsid w:val="00DC0112"/>
    <w:rsid w:val="00DC0CA6"/>
    <w:rsid w:val="00DC5811"/>
    <w:rsid w:val="00DD078A"/>
    <w:rsid w:val="00DD4B9A"/>
    <w:rsid w:val="00DD54F4"/>
    <w:rsid w:val="00DE1A42"/>
    <w:rsid w:val="00DE303F"/>
    <w:rsid w:val="00DE3516"/>
    <w:rsid w:val="00DF0AD7"/>
    <w:rsid w:val="00DF1EA9"/>
    <w:rsid w:val="00DF3E4C"/>
    <w:rsid w:val="00DF7E28"/>
    <w:rsid w:val="00E01F95"/>
    <w:rsid w:val="00E0605A"/>
    <w:rsid w:val="00E13E8C"/>
    <w:rsid w:val="00E14843"/>
    <w:rsid w:val="00E157D6"/>
    <w:rsid w:val="00E2526B"/>
    <w:rsid w:val="00E26BA2"/>
    <w:rsid w:val="00E26D2B"/>
    <w:rsid w:val="00E409B7"/>
    <w:rsid w:val="00E425BB"/>
    <w:rsid w:val="00E456D4"/>
    <w:rsid w:val="00E51B90"/>
    <w:rsid w:val="00E52695"/>
    <w:rsid w:val="00E52768"/>
    <w:rsid w:val="00E52989"/>
    <w:rsid w:val="00E55B30"/>
    <w:rsid w:val="00E604F7"/>
    <w:rsid w:val="00E60727"/>
    <w:rsid w:val="00E60A94"/>
    <w:rsid w:val="00E60DC9"/>
    <w:rsid w:val="00E60ED3"/>
    <w:rsid w:val="00E67EFB"/>
    <w:rsid w:val="00E71A7F"/>
    <w:rsid w:val="00E74821"/>
    <w:rsid w:val="00E75D06"/>
    <w:rsid w:val="00E779E7"/>
    <w:rsid w:val="00E77A5C"/>
    <w:rsid w:val="00E834CD"/>
    <w:rsid w:val="00E84B2D"/>
    <w:rsid w:val="00E869D7"/>
    <w:rsid w:val="00E9051E"/>
    <w:rsid w:val="00E92B7E"/>
    <w:rsid w:val="00E93722"/>
    <w:rsid w:val="00EA136A"/>
    <w:rsid w:val="00EA4B44"/>
    <w:rsid w:val="00EB21C3"/>
    <w:rsid w:val="00EB4254"/>
    <w:rsid w:val="00EB64D5"/>
    <w:rsid w:val="00EB780C"/>
    <w:rsid w:val="00EC28EF"/>
    <w:rsid w:val="00EC45A9"/>
    <w:rsid w:val="00EC4F51"/>
    <w:rsid w:val="00EC5E94"/>
    <w:rsid w:val="00EC7E83"/>
    <w:rsid w:val="00ED3328"/>
    <w:rsid w:val="00ED7DA2"/>
    <w:rsid w:val="00EE5767"/>
    <w:rsid w:val="00F048BE"/>
    <w:rsid w:val="00F06077"/>
    <w:rsid w:val="00F16AEF"/>
    <w:rsid w:val="00F1797E"/>
    <w:rsid w:val="00F21233"/>
    <w:rsid w:val="00F22EAA"/>
    <w:rsid w:val="00F2531D"/>
    <w:rsid w:val="00F261BA"/>
    <w:rsid w:val="00F33128"/>
    <w:rsid w:val="00F36079"/>
    <w:rsid w:val="00F408B5"/>
    <w:rsid w:val="00F416D4"/>
    <w:rsid w:val="00F4568C"/>
    <w:rsid w:val="00F51980"/>
    <w:rsid w:val="00F609D7"/>
    <w:rsid w:val="00F65C70"/>
    <w:rsid w:val="00F70A08"/>
    <w:rsid w:val="00F774E6"/>
    <w:rsid w:val="00F7798E"/>
    <w:rsid w:val="00F816AC"/>
    <w:rsid w:val="00F82B87"/>
    <w:rsid w:val="00F8556A"/>
    <w:rsid w:val="00F85A95"/>
    <w:rsid w:val="00F92556"/>
    <w:rsid w:val="00F942BA"/>
    <w:rsid w:val="00F97757"/>
    <w:rsid w:val="00F97769"/>
    <w:rsid w:val="00FA0632"/>
    <w:rsid w:val="00FA3859"/>
    <w:rsid w:val="00FA4E04"/>
    <w:rsid w:val="00FA5E06"/>
    <w:rsid w:val="00FB178A"/>
    <w:rsid w:val="00FB2DBD"/>
    <w:rsid w:val="00FB46A9"/>
    <w:rsid w:val="00FB6A39"/>
    <w:rsid w:val="00FB7559"/>
    <w:rsid w:val="00FC16DA"/>
    <w:rsid w:val="00FD049A"/>
    <w:rsid w:val="00FD2657"/>
    <w:rsid w:val="00FD564A"/>
    <w:rsid w:val="00FD6854"/>
    <w:rsid w:val="00FF01B4"/>
    <w:rsid w:val="00FF4B7E"/>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485"/>
    <w:pPr>
      <w:bidi/>
      <w:spacing w:after="200" w:line="276" w:lineRule="auto"/>
    </w:pPr>
    <w:rPr>
      <w:sz w:val="22"/>
      <w:szCs w:val="22"/>
    </w:rPr>
  </w:style>
  <w:style w:type="paragraph" w:styleId="Heading1">
    <w:name w:val="heading 1"/>
    <w:basedOn w:val="Normal"/>
    <w:next w:val="Normal"/>
    <w:link w:val="Heading1Char"/>
    <w:uiPriority w:val="9"/>
    <w:qFormat/>
    <w:rsid w:val="00086DC0"/>
    <w:pPr>
      <w:keepNext/>
      <w:spacing w:before="240" w:after="60"/>
      <w:outlineLvl w:val="0"/>
    </w:pPr>
    <w:rPr>
      <w:rFonts w:ascii="Cambria" w:hAnsi="Cambria" w:cs="Times New Roman"/>
      <w:b/>
      <w:bCs/>
      <w:kern w:val="32"/>
      <w:sz w:val="32"/>
      <w:szCs w:val="32"/>
    </w:rPr>
  </w:style>
  <w:style w:type="paragraph" w:styleId="Heading2">
    <w:name w:val="heading 2"/>
    <w:basedOn w:val="Normal"/>
    <w:link w:val="Heading2Char"/>
    <w:uiPriority w:val="9"/>
    <w:qFormat/>
    <w:rsid w:val="009622E0"/>
    <w:pPr>
      <w:bidi w:val="0"/>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EEE"/>
  </w:style>
  <w:style w:type="paragraph" w:styleId="Footer">
    <w:name w:val="footer"/>
    <w:basedOn w:val="Normal"/>
    <w:link w:val="FooterChar"/>
    <w:uiPriority w:val="99"/>
    <w:unhideWhenUsed/>
    <w:rsid w:val="00B92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EEE"/>
  </w:style>
  <w:style w:type="character" w:styleId="Hyperlink">
    <w:name w:val="Hyperlink"/>
    <w:uiPriority w:val="99"/>
    <w:unhideWhenUsed/>
    <w:rsid w:val="005E1CF6"/>
    <w:rPr>
      <w:color w:val="0000FF"/>
      <w:u w:val="single"/>
    </w:rPr>
  </w:style>
  <w:style w:type="paragraph" w:styleId="FootnoteText">
    <w:name w:val="footnote text"/>
    <w:basedOn w:val="Normal"/>
    <w:link w:val="FootnoteTextChar"/>
    <w:uiPriority w:val="99"/>
    <w:semiHidden/>
    <w:unhideWhenUsed/>
    <w:rsid w:val="00E84B2D"/>
    <w:pPr>
      <w:spacing w:after="0" w:line="240" w:lineRule="auto"/>
    </w:pPr>
    <w:rPr>
      <w:rFonts w:cs="Times New Roman"/>
      <w:sz w:val="20"/>
      <w:szCs w:val="20"/>
      <w:lang w:bidi="ar-SA"/>
    </w:rPr>
  </w:style>
  <w:style w:type="character" w:customStyle="1" w:styleId="FootnoteTextChar">
    <w:name w:val="Footnote Text Char"/>
    <w:link w:val="FootnoteText"/>
    <w:uiPriority w:val="99"/>
    <w:semiHidden/>
    <w:rsid w:val="00E84B2D"/>
    <w:rPr>
      <w:sz w:val="20"/>
      <w:szCs w:val="20"/>
    </w:rPr>
  </w:style>
  <w:style w:type="character" w:styleId="FootnoteReference">
    <w:name w:val="footnote reference"/>
    <w:uiPriority w:val="99"/>
    <w:semiHidden/>
    <w:unhideWhenUsed/>
    <w:rsid w:val="00E84B2D"/>
    <w:rPr>
      <w:vertAlign w:val="superscript"/>
    </w:rPr>
  </w:style>
  <w:style w:type="paragraph" w:styleId="ListParagraph">
    <w:name w:val="List Paragraph"/>
    <w:basedOn w:val="Normal"/>
    <w:uiPriority w:val="34"/>
    <w:qFormat/>
    <w:rsid w:val="00586BA3"/>
    <w:pPr>
      <w:ind w:left="720"/>
      <w:contextualSpacing/>
    </w:pPr>
    <w:rPr>
      <w:rFonts w:eastAsia="Calibri"/>
    </w:rPr>
  </w:style>
  <w:style w:type="character" w:styleId="CommentReference">
    <w:name w:val="annotation reference"/>
    <w:uiPriority w:val="99"/>
    <w:semiHidden/>
    <w:unhideWhenUsed/>
    <w:rsid w:val="00CC7FF8"/>
    <w:rPr>
      <w:sz w:val="16"/>
      <w:szCs w:val="16"/>
    </w:rPr>
  </w:style>
  <w:style w:type="paragraph" w:styleId="CommentText">
    <w:name w:val="annotation text"/>
    <w:basedOn w:val="Normal"/>
    <w:link w:val="CommentTextChar"/>
    <w:uiPriority w:val="99"/>
    <w:semiHidden/>
    <w:unhideWhenUsed/>
    <w:rsid w:val="00CC7FF8"/>
    <w:rPr>
      <w:sz w:val="20"/>
      <w:szCs w:val="20"/>
    </w:rPr>
  </w:style>
  <w:style w:type="character" w:customStyle="1" w:styleId="CommentTextChar">
    <w:name w:val="Comment Text Char"/>
    <w:link w:val="CommentText"/>
    <w:uiPriority w:val="99"/>
    <w:semiHidden/>
    <w:rsid w:val="00CC7FF8"/>
    <w:rPr>
      <w:lang w:bidi="fa-IR"/>
    </w:rPr>
  </w:style>
  <w:style w:type="paragraph" w:styleId="CommentSubject">
    <w:name w:val="annotation subject"/>
    <w:basedOn w:val="CommentText"/>
    <w:next w:val="CommentText"/>
    <w:link w:val="CommentSubjectChar"/>
    <w:uiPriority w:val="99"/>
    <w:semiHidden/>
    <w:unhideWhenUsed/>
    <w:rsid w:val="00CC7FF8"/>
    <w:rPr>
      <w:b/>
      <w:bCs/>
    </w:rPr>
  </w:style>
  <w:style w:type="character" w:customStyle="1" w:styleId="CommentSubjectChar">
    <w:name w:val="Comment Subject Char"/>
    <w:link w:val="CommentSubject"/>
    <w:uiPriority w:val="99"/>
    <w:semiHidden/>
    <w:rsid w:val="00CC7FF8"/>
    <w:rPr>
      <w:b/>
      <w:bCs/>
      <w:lang w:bidi="fa-IR"/>
    </w:rPr>
  </w:style>
  <w:style w:type="paragraph" w:styleId="BalloonText">
    <w:name w:val="Balloon Text"/>
    <w:basedOn w:val="Normal"/>
    <w:link w:val="BalloonTextChar"/>
    <w:uiPriority w:val="99"/>
    <w:semiHidden/>
    <w:unhideWhenUsed/>
    <w:rsid w:val="00CC7FF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C7FF8"/>
    <w:rPr>
      <w:rFonts w:ascii="Tahoma" w:hAnsi="Tahoma" w:cs="Tahoma"/>
      <w:sz w:val="16"/>
      <w:szCs w:val="16"/>
      <w:lang w:bidi="fa-IR"/>
    </w:rPr>
  </w:style>
  <w:style w:type="character" w:customStyle="1" w:styleId="Heading2Char">
    <w:name w:val="Heading 2 Char"/>
    <w:link w:val="Heading2"/>
    <w:uiPriority w:val="9"/>
    <w:rsid w:val="009622E0"/>
    <w:rPr>
      <w:rFonts w:ascii="Times New Roman" w:hAnsi="Times New Roman" w:cs="Times New Roman"/>
      <w:b/>
      <w:bCs/>
      <w:sz w:val="36"/>
      <w:szCs w:val="36"/>
    </w:rPr>
  </w:style>
  <w:style w:type="character" w:customStyle="1" w:styleId="Heading1Char">
    <w:name w:val="Heading 1 Char"/>
    <w:link w:val="Heading1"/>
    <w:uiPriority w:val="9"/>
    <w:rsid w:val="00086DC0"/>
    <w:rPr>
      <w:rFonts w:ascii="Cambria" w:eastAsia="Times New Roman" w:hAnsi="Cambria" w:cs="Times New Roman"/>
      <w:b/>
      <w:bCs/>
      <w:kern w:val="32"/>
      <w:sz w:val="32"/>
      <w:szCs w:val="32"/>
    </w:rPr>
  </w:style>
  <w:style w:type="character" w:styleId="PageNumber">
    <w:name w:val="page number"/>
    <w:basedOn w:val="DefaultParagraphFont"/>
    <w:uiPriority w:val="99"/>
    <w:semiHidden/>
    <w:unhideWhenUsed/>
    <w:rsid w:val="00561C90"/>
  </w:style>
  <w:style w:type="paragraph" w:customStyle="1" w:styleId="EndNoteBibliographyTitle">
    <w:name w:val="EndNote Bibliography Title"/>
    <w:basedOn w:val="Normal"/>
    <w:link w:val="EndNoteBibliographyTitleChar"/>
    <w:rsid w:val="00F06077"/>
    <w:pPr>
      <w:spacing w:after="0"/>
      <w:jc w:val="center"/>
    </w:pPr>
    <w:rPr>
      <w:noProof/>
    </w:rPr>
  </w:style>
  <w:style w:type="character" w:customStyle="1" w:styleId="EndNoteBibliographyTitleChar">
    <w:name w:val="EndNote Bibliography Title Char"/>
    <w:basedOn w:val="DefaultParagraphFont"/>
    <w:link w:val="EndNoteBibliographyTitle"/>
    <w:rsid w:val="00F06077"/>
    <w:rPr>
      <w:noProof/>
      <w:sz w:val="22"/>
      <w:szCs w:val="22"/>
    </w:rPr>
  </w:style>
  <w:style w:type="paragraph" w:customStyle="1" w:styleId="EndNoteBibliography">
    <w:name w:val="EndNote Bibliography"/>
    <w:basedOn w:val="Normal"/>
    <w:link w:val="EndNoteBibliographyChar"/>
    <w:rsid w:val="00F06077"/>
    <w:pPr>
      <w:spacing w:line="240" w:lineRule="auto"/>
    </w:pPr>
    <w:rPr>
      <w:noProof/>
    </w:rPr>
  </w:style>
  <w:style w:type="character" w:customStyle="1" w:styleId="EndNoteBibliographyChar">
    <w:name w:val="EndNote Bibliography Char"/>
    <w:basedOn w:val="DefaultParagraphFont"/>
    <w:link w:val="EndNoteBibliography"/>
    <w:rsid w:val="00F06077"/>
    <w:rPr>
      <w:noProof/>
      <w:sz w:val="22"/>
      <w:szCs w:val="22"/>
    </w:rPr>
  </w:style>
  <w:style w:type="character" w:customStyle="1" w:styleId="apple-converted-space">
    <w:name w:val="apple-converted-space"/>
    <w:basedOn w:val="DefaultParagraphFont"/>
    <w:rsid w:val="008D6DE7"/>
  </w:style>
</w:styles>
</file>

<file path=word/webSettings.xml><?xml version="1.0" encoding="utf-8"?>
<w:webSettings xmlns:r="http://schemas.openxmlformats.org/officeDocument/2006/relationships" xmlns:w="http://schemas.openxmlformats.org/wordprocessingml/2006/main">
  <w:divs>
    <w:div w:id="103154524">
      <w:bodyDiv w:val="1"/>
      <w:marLeft w:val="0"/>
      <w:marRight w:val="0"/>
      <w:marTop w:val="0"/>
      <w:marBottom w:val="0"/>
      <w:divBdr>
        <w:top w:val="none" w:sz="0" w:space="0" w:color="auto"/>
        <w:left w:val="none" w:sz="0" w:space="0" w:color="auto"/>
        <w:bottom w:val="none" w:sz="0" w:space="0" w:color="auto"/>
        <w:right w:val="none" w:sz="0" w:space="0" w:color="auto"/>
      </w:divBdr>
    </w:div>
    <w:div w:id="358286113">
      <w:bodyDiv w:val="1"/>
      <w:marLeft w:val="0"/>
      <w:marRight w:val="0"/>
      <w:marTop w:val="0"/>
      <w:marBottom w:val="0"/>
      <w:divBdr>
        <w:top w:val="none" w:sz="0" w:space="0" w:color="auto"/>
        <w:left w:val="none" w:sz="0" w:space="0" w:color="auto"/>
        <w:bottom w:val="none" w:sz="0" w:space="0" w:color="auto"/>
        <w:right w:val="none" w:sz="0" w:space="0" w:color="auto"/>
      </w:divBdr>
    </w:div>
    <w:div w:id="561872031">
      <w:bodyDiv w:val="1"/>
      <w:marLeft w:val="0"/>
      <w:marRight w:val="0"/>
      <w:marTop w:val="0"/>
      <w:marBottom w:val="0"/>
      <w:divBdr>
        <w:top w:val="none" w:sz="0" w:space="0" w:color="auto"/>
        <w:left w:val="none" w:sz="0" w:space="0" w:color="auto"/>
        <w:bottom w:val="none" w:sz="0" w:space="0" w:color="auto"/>
        <w:right w:val="none" w:sz="0" w:space="0" w:color="auto"/>
      </w:divBdr>
    </w:div>
    <w:div w:id="799568315">
      <w:bodyDiv w:val="1"/>
      <w:marLeft w:val="0"/>
      <w:marRight w:val="0"/>
      <w:marTop w:val="0"/>
      <w:marBottom w:val="0"/>
      <w:divBdr>
        <w:top w:val="none" w:sz="0" w:space="0" w:color="auto"/>
        <w:left w:val="none" w:sz="0" w:space="0" w:color="auto"/>
        <w:bottom w:val="none" w:sz="0" w:space="0" w:color="auto"/>
        <w:right w:val="none" w:sz="0" w:space="0" w:color="auto"/>
      </w:divBdr>
    </w:div>
    <w:div w:id="1479031317">
      <w:bodyDiv w:val="1"/>
      <w:marLeft w:val="0"/>
      <w:marRight w:val="0"/>
      <w:marTop w:val="0"/>
      <w:marBottom w:val="0"/>
      <w:divBdr>
        <w:top w:val="none" w:sz="0" w:space="0" w:color="auto"/>
        <w:left w:val="none" w:sz="0" w:space="0" w:color="auto"/>
        <w:bottom w:val="none" w:sz="0" w:space="0" w:color="auto"/>
        <w:right w:val="none" w:sz="0" w:space="0" w:color="auto"/>
      </w:divBdr>
    </w:div>
    <w:div w:id="1507482444">
      <w:bodyDiv w:val="1"/>
      <w:marLeft w:val="0"/>
      <w:marRight w:val="0"/>
      <w:marTop w:val="0"/>
      <w:marBottom w:val="0"/>
      <w:divBdr>
        <w:top w:val="none" w:sz="0" w:space="0" w:color="auto"/>
        <w:left w:val="none" w:sz="0" w:space="0" w:color="auto"/>
        <w:bottom w:val="none" w:sz="0" w:space="0" w:color="auto"/>
        <w:right w:val="none" w:sz="0" w:space="0" w:color="auto"/>
      </w:divBdr>
    </w:div>
    <w:div w:id="1522284834">
      <w:bodyDiv w:val="1"/>
      <w:marLeft w:val="0"/>
      <w:marRight w:val="0"/>
      <w:marTop w:val="0"/>
      <w:marBottom w:val="0"/>
      <w:divBdr>
        <w:top w:val="none" w:sz="0" w:space="0" w:color="auto"/>
        <w:left w:val="none" w:sz="0" w:space="0" w:color="auto"/>
        <w:bottom w:val="none" w:sz="0" w:space="0" w:color="auto"/>
        <w:right w:val="none" w:sz="0" w:space="0" w:color="auto"/>
      </w:divBdr>
    </w:div>
    <w:div w:id="1726641954">
      <w:bodyDiv w:val="1"/>
      <w:marLeft w:val="0"/>
      <w:marRight w:val="0"/>
      <w:marTop w:val="0"/>
      <w:marBottom w:val="0"/>
      <w:divBdr>
        <w:top w:val="none" w:sz="0" w:space="0" w:color="auto"/>
        <w:left w:val="none" w:sz="0" w:space="0" w:color="auto"/>
        <w:bottom w:val="none" w:sz="0" w:space="0" w:color="auto"/>
        <w:right w:val="none" w:sz="0" w:space="0" w:color="auto"/>
      </w:divBdr>
    </w:div>
    <w:div w:id="18434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afe=off&amp;q=lawshe+table&amp;spell=1&amp;sa=X&amp;ved=0ahUKEwjfjOW8oqLMAhWHWCwKHZA4CYQQvwUIGig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7F41A-D2C0-443D-B7F9-AE7E770E4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11</Pages>
  <Words>3456</Words>
  <Characters>19704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23114</CharactersWithSpaces>
  <SharedDoc>false</SharedDoc>
  <HLinks>
    <vt:vector size="12" baseType="variant">
      <vt:variant>
        <vt:i4>3014783</vt:i4>
      </vt:variant>
      <vt:variant>
        <vt:i4>3</vt:i4>
      </vt:variant>
      <vt:variant>
        <vt:i4>0</vt:i4>
      </vt:variant>
      <vt:variant>
        <vt:i4>5</vt:i4>
      </vt:variant>
      <vt:variant>
        <vt:lpwstr>http://www.sciencedirect.com/science/article/pii/S0039606013005424</vt:lpwstr>
      </vt:variant>
      <vt:variant>
        <vt:lpwstr/>
      </vt:variant>
      <vt:variant>
        <vt:i4>8192045</vt:i4>
      </vt:variant>
      <vt:variant>
        <vt:i4>0</vt:i4>
      </vt:variant>
      <vt:variant>
        <vt:i4>0</vt:i4>
      </vt:variant>
      <vt:variant>
        <vt:i4>5</vt:i4>
      </vt:variant>
      <vt:variant>
        <vt:lpwstr>http://dx.doi.org/10.1136/medethics-2013-101885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dc:creator>
  <cp:keywords/>
  <cp:lastModifiedBy>Milad</cp:lastModifiedBy>
  <cp:revision>96</cp:revision>
  <dcterms:created xsi:type="dcterms:W3CDTF">2016-02-04T13:00:00Z</dcterms:created>
  <dcterms:modified xsi:type="dcterms:W3CDTF">2016-06-12T21:08:00Z</dcterms:modified>
</cp:coreProperties>
</file>