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ED" w:rsidRDefault="003304C8" w:rsidP="00AA7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b/>
          <w:sz w:val="24"/>
          <w:szCs w:val="24"/>
          <w:u w:val="single"/>
        </w:rPr>
        <w:t>ANNEXURE I</w:t>
      </w:r>
      <w:r w:rsidRPr="0040665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A76ED" w:rsidRDefault="00AA76ED" w:rsidP="00AA7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4C8" w:rsidRPr="00AA76ED" w:rsidRDefault="003304C8" w:rsidP="00AA76E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A76ED">
        <w:rPr>
          <w:rFonts w:ascii="Times New Roman" w:hAnsi="Times New Roman" w:cs="Times New Roman"/>
          <w:b/>
          <w:sz w:val="24"/>
          <w:szCs w:val="24"/>
        </w:rPr>
        <w:t xml:space="preserve">Links to some influential articles published in </w:t>
      </w:r>
      <w:r w:rsidRPr="00AA76ED">
        <w:rPr>
          <w:rFonts w:ascii="Times New Roman" w:hAnsi="Times New Roman" w:cs="Times New Roman"/>
          <w:b/>
          <w:i/>
          <w:sz w:val="24"/>
          <w:szCs w:val="24"/>
        </w:rPr>
        <w:t>IJME</w:t>
      </w:r>
      <w:r w:rsidR="00AA76E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A76ED" w:rsidRPr="0040665B" w:rsidRDefault="00AA76ED" w:rsidP="00AA76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Ayarkar S, Chandrashekhar A. </w:t>
      </w:r>
      <w:r w:rsidRPr="001C14CC">
        <w:rPr>
          <w:rFonts w:ascii="Times New Roman" w:hAnsi="Times New Roman" w:cs="Times New Roman"/>
          <w:b/>
          <w:sz w:val="24"/>
          <w:szCs w:val="24"/>
        </w:rPr>
        <w:t xml:space="preserve">Who decides the “best interests” of the child? </w:t>
      </w:r>
      <w:r w:rsidR="00AA76ED">
        <w:rPr>
          <w:rFonts w:ascii="Times New Roman" w:hAnsi="Times New Roman" w:cs="Times New Roman"/>
          <w:b/>
          <w:sz w:val="24"/>
          <w:szCs w:val="24"/>
        </w:rPr>
        <w:t>(</w:t>
      </w:r>
      <w:r w:rsidRPr="0040665B">
        <w:rPr>
          <w:rFonts w:ascii="Times New Roman" w:hAnsi="Times New Roman" w:cs="Times New Roman"/>
          <w:sz w:val="24"/>
          <w:szCs w:val="24"/>
        </w:rPr>
        <w:t xml:space="preserve">2016 Jul-Sep): 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http://www.ijme.in/index.php/ijme/article/view/2418/4995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Satalkar P, Shrivastava S, De Sousa A. </w:t>
      </w:r>
      <w:r w:rsidRPr="001C14CC">
        <w:rPr>
          <w:rFonts w:ascii="Times New Roman" w:hAnsi="Times New Roman" w:cs="Times New Roman"/>
          <w:b/>
          <w:sz w:val="24"/>
          <w:szCs w:val="24"/>
        </w:rPr>
        <w:t>Internet-mediated psychotherapy: Are we ready for the ethical challenges?</w:t>
      </w:r>
      <w:r w:rsidRPr="0040665B">
        <w:rPr>
          <w:rFonts w:ascii="Times New Roman" w:hAnsi="Times New Roman" w:cs="Times New Roman"/>
          <w:sz w:val="24"/>
          <w:szCs w:val="24"/>
        </w:rPr>
        <w:t xml:space="preserve"> (2015 Oct-Dec): </w:t>
      </w:r>
      <w:hyperlink r:id="rId6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http://www.ijme.in/index.php/ijme/article/view/2295/4849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>Bandewar SVS, Pai SA</w:t>
      </w:r>
      <w:r w:rsidRPr="001C14CC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1C14C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Regressive trend: MCI's approach to assessment of medical teachers' performance</w:t>
        </w:r>
      </w:hyperlink>
      <w:r w:rsidRPr="001C14CC">
        <w:rPr>
          <w:rFonts w:ascii="Times New Roman" w:hAnsi="Times New Roman" w:cs="Times New Roman"/>
          <w:b/>
          <w:sz w:val="24"/>
          <w:szCs w:val="24"/>
        </w:rPr>
        <w:t>.</w:t>
      </w:r>
      <w:r w:rsidRPr="0040665B">
        <w:rPr>
          <w:rFonts w:ascii="Times New Roman" w:hAnsi="Times New Roman" w:cs="Times New Roman"/>
          <w:sz w:val="24"/>
          <w:szCs w:val="24"/>
        </w:rPr>
        <w:t xml:space="preserve"> (2015 Oct-Dec): </w:t>
      </w:r>
      <w:hyperlink r:id="rId8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http://www.ijme.in/index.php/ijme/article/view/2288/4841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Johari V. </w:t>
      </w:r>
      <w:r w:rsidRPr="001C14CC">
        <w:rPr>
          <w:rFonts w:ascii="Times New Roman" w:hAnsi="Times New Roman" w:cs="Times New Roman"/>
          <w:b/>
          <w:sz w:val="24"/>
          <w:szCs w:val="24"/>
        </w:rPr>
        <w:t>A million little pieces of broken trust</w:t>
      </w:r>
      <w:r w:rsidRPr="0040665B">
        <w:rPr>
          <w:rFonts w:ascii="Times New Roman" w:hAnsi="Times New Roman" w:cs="Times New Roman"/>
          <w:sz w:val="24"/>
          <w:szCs w:val="24"/>
        </w:rPr>
        <w:t>. (2015 Jul-Sep):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http://www.ijme.in/index.php/ijme/article/view/2251/4802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Mariaselvam S, Gopichandran V. </w:t>
      </w:r>
      <w:r w:rsidRPr="001C14CC">
        <w:rPr>
          <w:rFonts w:ascii="Times New Roman" w:hAnsi="Times New Roman" w:cs="Times New Roman"/>
          <w:b/>
          <w:sz w:val="24"/>
          <w:szCs w:val="24"/>
        </w:rPr>
        <w:t>The Chennai floods of 2015: urgent need for ethical disaster management guidelines</w:t>
      </w:r>
      <w:proofErr w:type="gramStart"/>
      <w:r w:rsidRPr="0040665B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40665B">
        <w:rPr>
          <w:rFonts w:ascii="Times New Roman" w:hAnsi="Times New Roman" w:cs="Times New Roman"/>
          <w:sz w:val="24"/>
          <w:szCs w:val="24"/>
        </w:rPr>
        <w:t xml:space="preserve">2016 Apr-June). </w:t>
      </w:r>
      <w:hyperlink r:id="rId9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http://ijme.in/index.php/ijme/article/view/2381/4940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Pandya SK.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1C14CC">
        <w:rPr>
          <w:rFonts w:ascii="Times New Roman" w:hAnsi="Times New Roman" w:cs="Times New Roman"/>
          <w:b/>
          <w:sz w:val="24"/>
          <w:szCs w:val="24"/>
        </w:rPr>
        <w:t>Making medical care and research rational and affordable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(2016 Apr-June) </w:t>
      </w:r>
      <w:hyperlink r:id="rId10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http://ijme.in/index.php/ijme/article/view/2219/4731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Bhatia R.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1C14CC">
        <w:rPr>
          <w:rFonts w:ascii="Times New Roman" w:hAnsi="Times New Roman" w:cs="Times New Roman"/>
          <w:b/>
          <w:sz w:val="24"/>
          <w:szCs w:val="24"/>
        </w:rPr>
        <w:t>A reproductive justice perspective on the Purvi</w:t>
      </w:r>
      <w:bookmarkStart w:id="0" w:name="_GoBack"/>
      <w:bookmarkEnd w:id="0"/>
      <w:r w:rsidRPr="001C14CC">
        <w:rPr>
          <w:rFonts w:ascii="Times New Roman" w:hAnsi="Times New Roman" w:cs="Times New Roman"/>
          <w:b/>
          <w:sz w:val="24"/>
          <w:szCs w:val="24"/>
        </w:rPr>
        <w:t xml:space="preserve"> Patel case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(Published online first, May 2016): </w:t>
      </w:r>
      <w:hyperlink r:id="rId11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http://ijme.in/index.php/ijme/article/view/2393/4968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Nair S. </w:t>
      </w:r>
      <w:r w:rsidRPr="001C14CC">
        <w:rPr>
          <w:rFonts w:ascii="Times New Roman" w:hAnsi="Times New Roman" w:cs="Times New Roman"/>
          <w:b/>
          <w:sz w:val="24"/>
          <w:szCs w:val="24"/>
        </w:rPr>
        <w:t>Aruna Shanbaug and workplace safety for women: the real issue sidestepped</w:t>
      </w:r>
      <w:r w:rsidRPr="0040665B">
        <w:rPr>
          <w:rFonts w:ascii="Times New Roman" w:hAnsi="Times New Roman" w:cs="Times New Roman"/>
          <w:sz w:val="24"/>
          <w:szCs w:val="24"/>
        </w:rPr>
        <w:t xml:space="preserve">.( 2016 Jan-Mar):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http://www.ijme.in/index.php/ijme/article/view/2317/4875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Rao S. </w:t>
      </w:r>
      <w:r w:rsidRPr="00AA76ED">
        <w:rPr>
          <w:rFonts w:ascii="Times New Roman" w:hAnsi="Times New Roman" w:cs="Times New Roman"/>
          <w:b/>
          <w:sz w:val="24"/>
          <w:szCs w:val="24"/>
        </w:rPr>
        <w:t>When corruption becomes the norm and ethical conduct an exception</w:t>
      </w:r>
      <w:r w:rsidRPr="0040665B">
        <w:rPr>
          <w:rFonts w:ascii="Times New Roman" w:hAnsi="Times New Roman" w:cs="Times New Roman"/>
          <w:sz w:val="24"/>
          <w:szCs w:val="24"/>
        </w:rPr>
        <w:t xml:space="preserve">. 2016 : </w:t>
      </w:r>
      <w:hyperlink r:id="rId12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http://www.ijme.in/index.php/ijme/article/view/2306/4871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Hossain N, Khan S. </w:t>
      </w:r>
      <w:r w:rsidRPr="001C14CC">
        <w:rPr>
          <w:rFonts w:ascii="Times New Roman" w:hAnsi="Times New Roman" w:cs="Times New Roman"/>
          <w:b/>
          <w:sz w:val="24"/>
          <w:szCs w:val="24"/>
        </w:rPr>
        <w:t>Domestic abuse and the duties of physicians: a case report</w:t>
      </w:r>
      <w:r w:rsidRPr="0040665B">
        <w:rPr>
          <w:rFonts w:ascii="Times New Roman" w:hAnsi="Times New Roman" w:cs="Times New Roman"/>
          <w:sz w:val="24"/>
          <w:szCs w:val="24"/>
        </w:rPr>
        <w:t>. (2015 Oct-Dec):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http://www.ijme.in/index.php/ijme/article/view/2299/4857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Kane S,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Calnan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Radkar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A. </w:t>
      </w:r>
      <w:r w:rsidRPr="001C14CC">
        <w:rPr>
          <w:rFonts w:ascii="Times New Roman" w:hAnsi="Times New Roman" w:cs="Times New Roman"/>
          <w:b/>
          <w:sz w:val="24"/>
          <w:szCs w:val="24"/>
        </w:rPr>
        <w:t>Trust and trust relations from the providers' perspective: the case of the healthcare system in India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(2015 Jul-Sep):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http://www.ijme.in/index.php/ijme/article/view/2258/4817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Kagal N. </w:t>
      </w:r>
      <w:r w:rsidRPr="001C14CC">
        <w:rPr>
          <w:rFonts w:ascii="Times New Roman" w:hAnsi="Times New Roman" w:cs="Times New Roman"/>
          <w:b/>
          <w:sz w:val="24"/>
          <w:szCs w:val="24"/>
        </w:rPr>
        <w:t xml:space="preserve">Feminist </w:t>
      </w:r>
      <w:proofErr w:type="spellStart"/>
      <w:r w:rsidRPr="001C14CC">
        <w:rPr>
          <w:rFonts w:ascii="Times New Roman" w:hAnsi="Times New Roman" w:cs="Times New Roman"/>
          <w:b/>
          <w:sz w:val="24"/>
          <w:szCs w:val="24"/>
        </w:rPr>
        <w:t>counselling</w:t>
      </w:r>
      <w:proofErr w:type="spellEnd"/>
      <w:r w:rsidRPr="001C14CC">
        <w:rPr>
          <w:rFonts w:ascii="Times New Roman" w:hAnsi="Times New Roman" w:cs="Times New Roman"/>
          <w:b/>
          <w:sz w:val="24"/>
          <w:szCs w:val="24"/>
        </w:rPr>
        <w:t xml:space="preserve"> and domestic violence in India</w:t>
      </w:r>
      <w:r w:rsidRPr="0040665B">
        <w:rPr>
          <w:rFonts w:ascii="Times New Roman" w:hAnsi="Times New Roman" w:cs="Times New Roman"/>
          <w:sz w:val="24"/>
          <w:szCs w:val="24"/>
        </w:rPr>
        <w:t>. (2015 Jan-Mar):</w:t>
      </w:r>
    </w:p>
    <w:p w:rsidR="001C14CC" w:rsidRDefault="00E806C9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13" w:history="1">
        <w:r w:rsidR="001C14CC"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http://www.ijme.in/index.php/ijme/article/view/2183/4689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Mahajan T.  </w:t>
      </w:r>
      <w:r w:rsidRPr="001C14C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C14CC">
        <w:rPr>
          <w:rFonts w:ascii="Times New Roman" w:hAnsi="Times New Roman" w:cs="Times New Roman"/>
          <w:b/>
          <w:sz w:val="24"/>
          <w:szCs w:val="24"/>
        </w:rPr>
        <w:t>Mis</w:t>
      </w:r>
      <w:proofErr w:type="spellEnd"/>
      <w:proofErr w:type="gramStart"/>
      <w:r w:rsidRPr="001C14CC">
        <w:rPr>
          <w:rFonts w:ascii="Times New Roman" w:hAnsi="Times New Roman" w:cs="Times New Roman"/>
          <w:b/>
          <w:sz w:val="24"/>
          <w:szCs w:val="24"/>
        </w:rPr>
        <w:t>)regulation</w:t>
      </w:r>
      <w:proofErr w:type="gramEnd"/>
      <w:r w:rsidRPr="001C14CC">
        <w:rPr>
          <w:rFonts w:ascii="Times New Roman" w:hAnsi="Times New Roman" w:cs="Times New Roman"/>
          <w:b/>
          <w:sz w:val="24"/>
          <w:szCs w:val="24"/>
        </w:rPr>
        <w:t xml:space="preserve"> – the case of commercial surrogacy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(2015 Jan-Mar): </w:t>
      </w:r>
      <w:hyperlink r:id="rId14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http://www.ijme.in/index.php/ijme/article/view/2176/4659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Pathare S, Nardodkar R, Shields L,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Bunders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, JFG, </w:t>
      </w:r>
      <w:proofErr w:type="spellStart"/>
      <w:r w:rsidRPr="0040665B">
        <w:rPr>
          <w:rFonts w:ascii="Times New Roman" w:hAnsi="Times New Roman" w:cs="Times New Roman"/>
          <w:sz w:val="24"/>
          <w:szCs w:val="24"/>
        </w:rPr>
        <w:t>Sagade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J. </w:t>
      </w:r>
      <w:r w:rsidRPr="003304C8">
        <w:rPr>
          <w:rFonts w:ascii="Times New Roman" w:hAnsi="Times New Roman" w:cs="Times New Roman"/>
          <w:b/>
          <w:sz w:val="24"/>
          <w:szCs w:val="24"/>
        </w:rPr>
        <w:t>Gender, mental illness and the Hindu Marriage Act, 1955</w:t>
      </w:r>
      <w:r w:rsidRPr="004066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65B">
        <w:rPr>
          <w:rFonts w:ascii="Times New Roman" w:hAnsi="Times New Roman" w:cs="Times New Roman"/>
          <w:i/>
          <w:sz w:val="24"/>
          <w:szCs w:val="24"/>
        </w:rPr>
        <w:t>Ind</w:t>
      </w:r>
      <w:proofErr w:type="spellEnd"/>
      <w:r w:rsidRPr="0040665B">
        <w:rPr>
          <w:rFonts w:ascii="Times New Roman" w:hAnsi="Times New Roman" w:cs="Times New Roman"/>
          <w:i/>
          <w:sz w:val="24"/>
          <w:szCs w:val="24"/>
        </w:rPr>
        <w:t xml:space="preserve"> J .Med Ethics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2015 Jan-Mar;12(1):7-13: </w:t>
      </w:r>
      <w:hyperlink r:id="rId15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http://ijme.in/index.php/ijme/article/view/2159/4650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Lekam</w:t>
      </w:r>
      <w:r w:rsidRPr="0040665B">
        <w:rPr>
          <w:rFonts w:ascii="Times New Roman" w:hAnsi="Times New Roman" w:cs="Times New Roman"/>
          <w:color w:val="002060"/>
          <w:sz w:val="24"/>
          <w:szCs w:val="24"/>
        </w:rPr>
        <w:t xml:space="preserve">wasam </w:t>
      </w:r>
      <w:r w:rsidRPr="0040665B">
        <w:rPr>
          <w:rFonts w:ascii="Times New Roman" w:hAnsi="Times New Roman" w:cs="Times New Roman"/>
          <w:sz w:val="24"/>
          <w:szCs w:val="24"/>
        </w:rPr>
        <w:t>S, Rodrigo M et</w:t>
      </w:r>
      <w:r w:rsidRPr="0040665B">
        <w:rPr>
          <w:rFonts w:ascii="Times New Roman" w:hAnsi="Times New Roman" w:cs="Times New Roman"/>
          <w:color w:val="002060"/>
          <w:sz w:val="24"/>
          <w:szCs w:val="24"/>
        </w:rPr>
        <w:t xml:space="preserve"> al. </w:t>
      </w:r>
      <w:r w:rsidRPr="003304C8">
        <w:rPr>
          <w:rFonts w:ascii="Times New Roman" w:hAnsi="Times New Roman" w:cs="Times New Roman"/>
          <w:b/>
          <w:sz w:val="24"/>
          <w:szCs w:val="24"/>
        </w:rPr>
        <w:t>Preventing ragging: outcome of an integrated programme in a medical faculty in Sri Lanka</w:t>
      </w:r>
      <w:r w:rsidRPr="0040665B">
        <w:rPr>
          <w:rFonts w:ascii="Times New Roman" w:hAnsi="Times New Roman" w:cs="Times New Roman"/>
          <w:sz w:val="24"/>
          <w:szCs w:val="24"/>
        </w:rPr>
        <w:t xml:space="preserve">.  (2014 Oct-Dec): </w:t>
      </w:r>
      <w:hyperlink r:id="rId16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http://www.ijme.in/index.php/ijme/article/view/2273/4833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Moazam F, Jafarey A. </w:t>
      </w:r>
      <w:r w:rsidRPr="003304C8">
        <w:rPr>
          <w:rFonts w:ascii="Times New Roman" w:hAnsi="Times New Roman" w:cs="Times New Roman"/>
          <w:b/>
          <w:sz w:val="24"/>
          <w:szCs w:val="24"/>
        </w:rPr>
        <w:t>Pakistan's experience with kidney transplantation and trade: a call for international solidarity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(2014 Jul-Sep): 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>http://www.ijme.in/index.php/ijme/article/view/2108/4558</w:t>
      </w:r>
    </w:p>
    <w:p w:rsidR="001C14CC" w:rsidRPr="003304C8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Jafarey A, Nagral S. </w:t>
      </w:r>
      <w:r w:rsidRPr="003304C8">
        <w:rPr>
          <w:rFonts w:ascii="Times New Roman" w:hAnsi="Times New Roman" w:cs="Times New Roman"/>
          <w:b/>
          <w:sz w:val="24"/>
          <w:szCs w:val="24"/>
        </w:rPr>
        <w:t>Towards deceased organ donation in Asia: negotiating the challenges.</w:t>
      </w:r>
    </w:p>
    <w:p w:rsidR="001C14CC" w:rsidRPr="0040665B" w:rsidRDefault="001C14CC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40665B">
        <w:rPr>
          <w:rFonts w:ascii="Times New Roman" w:hAnsi="Times New Roman" w:cs="Times New Roman"/>
          <w:sz w:val="24"/>
          <w:szCs w:val="24"/>
        </w:rPr>
        <w:t>(2014 Jul-Sep</w:t>
      </w:r>
      <w:r w:rsidR="00AA76ED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 xml:space="preserve">): </w:t>
      </w:r>
      <w:hyperlink r:id="rId17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http://www.ijme.in/index.php/ijme/article/view/2097/4520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Johari V.</w:t>
      </w:r>
      <w:r w:rsidRPr="0040665B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  <w:t xml:space="preserve"> </w:t>
      </w:r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>Professional misconduct or criminal negligence? When does the balance tilt?</w:t>
      </w:r>
      <w:r w:rsidRPr="0040665B">
        <w:rPr>
          <w:rFonts w:ascii="Times New Roman" w:eastAsia="Times New Roman" w:hAnsi="Times New Roman" w:cs="Times New Roman"/>
          <w:sz w:val="24"/>
          <w:szCs w:val="24"/>
        </w:rPr>
        <w:t xml:space="preserve"> (2014 Apr-June): </w:t>
      </w:r>
      <w:hyperlink r:id="rId18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http://ijme.in/index.phpt-/ijme/article/view/1931/4514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Wagle S.</w:t>
      </w:r>
      <w:r w:rsidR="003304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3304C8">
        <w:rPr>
          <w:rFonts w:ascii="Times New Roman" w:hAnsi="Times New Roman" w:cs="Times New Roman"/>
          <w:b/>
          <w:sz w:val="24"/>
          <w:szCs w:val="24"/>
        </w:rPr>
        <w:t xml:space="preserve">Web-based medical facilitators in medical tourism: the third party in decision-making. </w:t>
      </w:r>
      <w:r w:rsidRPr="0040665B">
        <w:rPr>
          <w:rFonts w:ascii="Times New Roman" w:hAnsi="Times New Roman" w:cs="Times New Roman"/>
          <w:sz w:val="24"/>
          <w:szCs w:val="24"/>
        </w:rPr>
        <w:t xml:space="preserve">(2013 Jan-Mar): </w:t>
      </w:r>
      <w:r w:rsidRPr="0040665B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http://www.ijme.in/index.php/ijme/article/view/40/2607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Desai BT. </w:t>
      </w:r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 xml:space="preserve">Induction of a massacre: the conduct and legacy of </w:t>
      </w:r>
      <w:proofErr w:type="gramStart"/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>Accused</w:t>
      </w:r>
      <w:proofErr w:type="gramEnd"/>
      <w:r w:rsidRPr="003304C8">
        <w:rPr>
          <w:rFonts w:ascii="Times New Roman" w:eastAsia="Times New Roman" w:hAnsi="Times New Roman" w:cs="Times New Roman"/>
          <w:b/>
          <w:sz w:val="24"/>
          <w:szCs w:val="24"/>
        </w:rPr>
        <w:t xml:space="preserve"> no 37</w:t>
      </w:r>
      <w:r w:rsidRPr="0040665B">
        <w:rPr>
          <w:rFonts w:ascii="Times New Roman" w:eastAsia="Times New Roman" w:hAnsi="Times New Roman" w:cs="Times New Roman"/>
          <w:sz w:val="24"/>
          <w:szCs w:val="24"/>
        </w:rPr>
        <w:t>. (2013 Jan-March):</w:t>
      </w:r>
      <w:r w:rsidRPr="0040665B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http://ijme.in/index.php/ijme/article/view/71/2611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Sarangi S. </w:t>
      </w:r>
      <w:r w:rsidRPr="003304C8">
        <w:rPr>
          <w:rFonts w:ascii="Times New Roman" w:hAnsi="Times New Roman" w:cs="Times New Roman"/>
          <w:b/>
          <w:sz w:val="24"/>
          <w:szCs w:val="24"/>
        </w:rPr>
        <w:t>Compensation to Bhopal gas victims: will justice ever be done?(</w:t>
      </w:r>
      <w:r>
        <w:rPr>
          <w:rFonts w:ascii="Times New Roman" w:hAnsi="Times New Roman" w:cs="Times New Roman"/>
          <w:sz w:val="24"/>
          <w:szCs w:val="24"/>
        </w:rPr>
        <w:t xml:space="preserve">2012 Apr-Jun): </w:t>
      </w:r>
      <w:r w:rsidRPr="0040665B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http://www.ijme.in/index.php/ijme/article/view/114/183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Vashisht N, Puliyel J. </w:t>
      </w:r>
      <w:r w:rsidRPr="003304C8">
        <w:rPr>
          <w:rFonts w:ascii="Times New Roman" w:hAnsi="Times New Roman" w:cs="Times New Roman"/>
          <w:b/>
          <w:sz w:val="24"/>
          <w:szCs w:val="24"/>
        </w:rPr>
        <w:t>Polio programme: let us declare victory and move on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(2012 Apr-Jun): </w:t>
      </w:r>
      <w:hyperlink r:id="rId20" w:history="1">
        <w:r w:rsidRPr="00135506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http://www.ijme.in/index.php/ijme/article/view/110/1065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 xml:space="preserve">Visser B, Huiskes F, Korevaar DA. </w:t>
      </w:r>
      <w:r w:rsidRPr="003304C8">
        <w:rPr>
          <w:rFonts w:ascii="Times New Roman" w:eastAsia="Times New Roman" w:hAnsi="Times New Roman" w:cs="Times New Roman"/>
          <w:b/>
          <w:bCs/>
          <w:sz w:val="24"/>
          <w:szCs w:val="24"/>
        </w:rPr>
        <w:t>Sensitising doctors: a pedagogical approach to medical humanities</w:t>
      </w:r>
      <w:r w:rsidRPr="0040665B">
        <w:rPr>
          <w:rFonts w:ascii="Times New Roman" w:eastAsia="Times New Roman" w:hAnsi="Times New Roman" w:cs="Times New Roman"/>
          <w:bCs/>
          <w:sz w:val="24"/>
          <w:szCs w:val="24"/>
        </w:rPr>
        <w:t>. (2012 Oct-Dec): http://www.ijme.in/index.php/ijme/article/view/144/1020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Qadeer I. </w:t>
      </w:r>
      <w:r w:rsidRPr="003304C8">
        <w:rPr>
          <w:rFonts w:ascii="Times New Roman" w:hAnsi="Times New Roman" w:cs="Times New Roman"/>
          <w:b/>
          <w:sz w:val="24"/>
          <w:szCs w:val="24"/>
        </w:rPr>
        <w:t>The ART of marketing babies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(2010 Oct-Dec): </w:t>
      </w:r>
      <w:hyperlink r:id="rId21" w:history="1">
        <w:r w:rsidRPr="00135506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http://www.ijme.in/index.php/ijme/article/view/260/1257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Lodha R, </w:t>
      </w:r>
      <w:proofErr w:type="spellStart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>Bhargava</w:t>
      </w:r>
      <w:proofErr w:type="spellEnd"/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A. </w:t>
      </w:r>
      <w:r w:rsidRPr="003304C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Financial incentives and the prescription of newer vaccines by doctors in India</w:t>
      </w:r>
      <w:r w:rsidRPr="0040665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.(2010 Jan-Mar): </w:t>
      </w:r>
      <w:hyperlink r:id="rId22" w:history="1">
        <w:r w:rsidRPr="004066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http://ijme.in/index.php/ijme/article/view/342/1187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 w:rsidRPr="0040665B">
        <w:rPr>
          <w:rFonts w:ascii="Times New Roman" w:eastAsia="Times New Roman" w:hAnsi="Times New Roman" w:cs="Times New Roman"/>
          <w:sz w:val="24"/>
          <w:szCs w:val="24"/>
        </w:rPr>
        <w:t xml:space="preserve">Srinivasan S. </w:t>
      </w:r>
      <w:hyperlink r:id="rId23" w:history="1">
        <w:r w:rsidRPr="003304C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How TRIPS benefits Indian industry and how it may not benefit the Indian people</w:t>
        </w:r>
      </w:hyperlink>
      <w:r w:rsidR="003304C8">
        <w:rPr>
          <w:rFonts w:ascii="Times New Roman" w:hAnsi="Times New Roman" w:cs="Times New Roman"/>
          <w:sz w:val="24"/>
          <w:szCs w:val="24"/>
        </w:rPr>
        <w:t xml:space="preserve">. (2008 Apr-June): </w:t>
      </w:r>
      <w:hyperlink r:id="rId24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http://www.ijme.in/index.php/ijme/article/view/135/1322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Murlidhar V. </w:t>
      </w:r>
      <w:r w:rsidRPr="003304C8">
        <w:rPr>
          <w:rFonts w:ascii="Times New Roman" w:hAnsi="Times New Roman" w:cs="Times New Roman"/>
          <w:b/>
          <w:sz w:val="24"/>
          <w:szCs w:val="24"/>
        </w:rPr>
        <w:t xml:space="preserve">Bhopal - victims’ continuing agony and </w:t>
      </w:r>
      <w:proofErr w:type="spellStart"/>
      <w:r w:rsidRPr="003304C8">
        <w:rPr>
          <w:rFonts w:ascii="Times New Roman" w:hAnsi="Times New Roman" w:cs="Times New Roman"/>
          <w:b/>
          <w:sz w:val="24"/>
          <w:szCs w:val="24"/>
        </w:rPr>
        <w:t>revictimisation</w:t>
      </w:r>
      <w:proofErr w:type="spellEnd"/>
      <w:r w:rsidRPr="0040665B">
        <w:rPr>
          <w:rFonts w:ascii="Times New Roman" w:hAnsi="Times New Roman" w:cs="Times New Roman"/>
          <w:sz w:val="24"/>
          <w:szCs w:val="24"/>
        </w:rPr>
        <w:t xml:space="preserve"> (1995 Jan-Mar)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14CC" w:rsidRDefault="00E806C9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25" w:history="1">
        <w:r w:rsidR="001C14CC"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http://www.ijme.in/index.php/ijme/article/view/1804/3878</w:t>
        </w:r>
      </w:hyperlink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Bal A. </w:t>
      </w:r>
      <w:r w:rsidRPr="003304C8">
        <w:rPr>
          <w:rFonts w:ascii="Times New Roman" w:hAnsi="Times New Roman" w:cs="Times New Roman"/>
          <w:b/>
          <w:sz w:val="24"/>
          <w:szCs w:val="24"/>
        </w:rPr>
        <w:t xml:space="preserve">Maharashtra Medical Council </w:t>
      </w:r>
      <w:proofErr w:type="gramStart"/>
      <w:r w:rsidRPr="003304C8">
        <w:rPr>
          <w:rFonts w:ascii="Times New Roman" w:hAnsi="Times New Roman" w:cs="Times New Roman"/>
          <w:b/>
          <w:sz w:val="24"/>
          <w:szCs w:val="24"/>
        </w:rPr>
        <w:t>Act ,1965</w:t>
      </w:r>
      <w:proofErr w:type="gramEnd"/>
      <w:r w:rsidRPr="003304C8">
        <w:rPr>
          <w:rFonts w:ascii="Times New Roman" w:hAnsi="Times New Roman" w:cs="Times New Roman"/>
          <w:b/>
          <w:sz w:val="24"/>
          <w:szCs w:val="24"/>
        </w:rPr>
        <w:t>: suggested amendments</w:t>
      </w:r>
      <w:r w:rsidRPr="0040665B">
        <w:rPr>
          <w:rFonts w:ascii="Times New Roman" w:hAnsi="Times New Roman" w:cs="Times New Roman"/>
          <w:sz w:val="24"/>
          <w:szCs w:val="24"/>
        </w:rPr>
        <w:t>. (1995 Jan-Mar)</w:t>
      </w:r>
    </w:p>
    <w:p w:rsidR="001C14CC" w:rsidRPr="0040665B" w:rsidRDefault="001C14CC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 xml:space="preserve">http://www.ijme.in/index.php/ijme/article/view/1801/3876 </w:t>
      </w:r>
    </w:p>
    <w:p w:rsidR="001C14CC" w:rsidRPr="0040665B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665B">
        <w:rPr>
          <w:rFonts w:ascii="Times New Roman" w:hAnsi="Times New Roman" w:cs="Times New Roman"/>
          <w:sz w:val="24"/>
          <w:szCs w:val="24"/>
        </w:rPr>
        <w:t xml:space="preserve">Jesani A, Pilgaonkar A. </w:t>
      </w:r>
      <w:r w:rsidRPr="003304C8">
        <w:rPr>
          <w:rFonts w:ascii="Times New Roman" w:hAnsi="Times New Roman" w:cs="Times New Roman"/>
          <w:b/>
          <w:sz w:val="24"/>
          <w:szCs w:val="24"/>
        </w:rPr>
        <w:t>Medical ethics, the practitioner and orders issued by the state: gray areas of our own making</w:t>
      </w:r>
      <w:r w:rsidRPr="0040665B">
        <w:rPr>
          <w:rFonts w:ascii="Times New Roman" w:hAnsi="Times New Roman" w:cs="Times New Roman"/>
          <w:sz w:val="24"/>
          <w:szCs w:val="24"/>
        </w:rPr>
        <w:t xml:space="preserve">. (1993. Aug-Oct.) </w:t>
      </w:r>
      <w:r w:rsidRPr="00AA76ED">
        <w:rPr>
          <w:rFonts w:ascii="Times New Roman" w:hAnsi="Times New Roman" w:cs="Times New Roman"/>
          <w:color w:val="215868" w:themeColor="accent5" w:themeShade="80"/>
          <w:sz w:val="24"/>
          <w:szCs w:val="24"/>
          <w:u w:val="single"/>
        </w:rPr>
        <w:t xml:space="preserve">http://www.ijme.in/index.php/ijme/article/view/1680/3616  </w:t>
      </w:r>
    </w:p>
    <w:p w:rsidR="001C14CC" w:rsidRPr="00AA76ED" w:rsidRDefault="001C14CC" w:rsidP="00AA76ED">
      <w:pPr>
        <w:pStyle w:val="ListParagraph"/>
        <w:numPr>
          <w:ilvl w:val="0"/>
          <w:numId w:val="2"/>
        </w:numPr>
        <w:spacing w:after="0" w:line="240" w:lineRule="auto"/>
        <w:ind w:left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Kamath MS</w:t>
      </w:r>
      <w:r w:rsidRPr="0040665B">
        <w:rPr>
          <w:rFonts w:ascii="Times New Roman" w:hAnsi="Times New Roman" w:cs="Times New Roman"/>
          <w:sz w:val="24"/>
          <w:szCs w:val="24"/>
        </w:rPr>
        <w:t xml:space="preserve">. </w:t>
      </w:r>
      <w:r w:rsidRPr="003304C8">
        <w:rPr>
          <w:rFonts w:ascii="Times New Roman" w:hAnsi="Times New Roman" w:cs="Times New Roman"/>
          <w:b/>
          <w:sz w:val="24"/>
          <w:szCs w:val="24"/>
        </w:rPr>
        <w:t>Elections: The true story</w:t>
      </w:r>
      <w:r w:rsidRPr="003304C8">
        <w:rPr>
          <w:rFonts w:ascii="Times New Roman" w:hAnsi="Times New Roman" w:cs="Times New Roman"/>
          <w:sz w:val="24"/>
          <w:szCs w:val="24"/>
        </w:rPr>
        <w:t xml:space="preserve">. </w:t>
      </w:r>
      <w:r w:rsidR="003304C8" w:rsidRPr="003304C8">
        <w:rPr>
          <w:rFonts w:ascii="Times New Roman" w:hAnsi="Times New Roman" w:cs="Times New Roman"/>
          <w:sz w:val="24"/>
          <w:szCs w:val="24"/>
        </w:rPr>
        <w:t>(</w:t>
      </w:r>
      <w:r w:rsidRPr="003304C8">
        <w:rPr>
          <w:rFonts w:ascii="Times New Roman" w:hAnsi="Times New Roman" w:cs="Times New Roman"/>
          <w:sz w:val="24"/>
          <w:szCs w:val="24"/>
        </w:rPr>
        <w:t>1993,</w:t>
      </w:r>
      <w:r w:rsidRPr="0040665B">
        <w:rPr>
          <w:rFonts w:ascii="Times New Roman" w:hAnsi="Times New Roman" w:cs="Times New Roman"/>
          <w:sz w:val="24"/>
          <w:szCs w:val="24"/>
        </w:rPr>
        <w:t xml:space="preserve"> Aug-Oct) (re Maharashtra Medical Council elections): </w:t>
      </w:r>
      <w:hyperlink r:id="rId26" w:history="1">
        <w:r w:rsidRPr="0040665B">
          <w:rPr>
            <w:rStyle w:val="Hyperlink"/>
            <w:rFonts w:ascii="Times New Roman" w:hAnsi="Times New Roman" w:cs="Times New Roman"/>
            <w:sz w:val="24"/>
            <w:szCs w:val="24"/>
          </w:rPr>
          <w:t>http://www.ijme.in/index.php/ijme/article/view/1668/3600</w:t>
        </w:r>
      </w:hyperlink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AA76ED" w:rsidRPr="00AA76ED" w:rsidRDefault="00AA76ED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                              -----------------------------------------------------</w:t>
      </w:r>
    </w:p>
    <w:p w:rsidR="003304C8" w:rsidRPr="003304C8" w:rsidRDefault="003304C8" w:rsidP="00AA76E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3304C8" w:rsidRDefault="003304C8" w:rsidP="00AA76ED">
      <w:pPr>
        <w:pStyle w:val="ListParagraph"/>
        <w:spacing w:after="0" w:line="240" w:lineRule="auto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3304C8" w:rsidRPr="0040665B" w:rsidRDefault="003304C8" w:rsidP="00AA76E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C14CC" w:rsidRDefault="001C14CC" w:rsidP="00AA76ED">
      <w:pPr>
        <w:pStyle w:val="ListParagraph"/>
        <w:spacing w:after="0" w:line="240" w:lineRule="auto"/>
        <w:ind w:left="0"/>
      </w:pPr>
    </w:p>
    <w:sectPr w:rsidR="001C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CB9"/>
    <w:multiLevelType w:val="hybridMultilevel"/>
    <w:tmpl w:val="FCF85432"/>
    <w:lvl w:ilvl="0" w:tplc="73A856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D41A4"/>
    <w:multiLevelType w:val="hybridMultilevel"/>
    <w:tmpl w:val="88E2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4CC"/>
    <w:rsid w:val="001C14CC"/>
    <w:rsid w:val="003304C8"/>
    <w:rsid w:val="005429E9"/>
    <w:rsid w:val="00AA76ED"/>
    <w:rsid w:val="00E8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me.in/index.php/ijme/article/view/2288/4841" TargetMode="External"/><Relationship Id="rId13" Type="http://schemas.openxmlformats.org/officeDocument/2006/relationships/hyperlink" Target="http://www.ijme.in/index.php/ijme/article/view/2183/4689" TargetMode="External"/><Relationship Id="rId18" Type="http://schemas.openxmlformats.org/officeDocument/2006/relationships/hyperlink" Target="http://ijme.in/index.phpt-/ijme/article/view/1931/4514" TargetMode="External"/><Relationship Id="rId26" Type="http://schemas.openxmlformats.org/officeDocument/2006/relationships/hyperlink" Target="http://www.ijme.in/index.php/ijme/article/view/1668/360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jme.in/index.php/ijme/article/view/260/1257" TargetMode="External"/><Relationship Id="rId7" Type="http://schemas.openxmlformats.org/officeDocument/2006/relationships/hyperlink" Target="http://www.ijme.in/index.php/ijme/article/view/2288" TargetMode="External"/><Relationship Id="rId12" Type="http://schemas.openxmlformats.org/officeDocument/2006/relationships/hyperlink" Target="http://www.ijme.in/index.php/ijme/article/view/2306/4871" TargetMode="External"/><Relationship Id="rId17" Type="http://schemas.openxmlformats.org/officeDocument/2006/relationships/hyperlink" Target="http://www.ijme.in/index.php/ijme/article/view/2097/4520" TargetMode="External"/><Relationship Id="rId25" Type="http://schemas.openxmlformats.org/officeDocument/2006/relationships/hyperlink" Target="http://www.ijme.in/index.php/ijme/article/view/1804/387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jme.in/index.php/ijme/article/view/2273/4833" TargetMode="External"/><Relationship Id="rId20" Type="http://schemas.openxmlformats.org/officeDocument/2006/relationships/hyperlink" Target="http://www.ijme.in/index.php/ijme/article/view/110/10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jme.in/index.php/ijme/article/view/2295/4849" TargetMode="External"/><Relationship Id="rId11" Type="http://schemas.openxmlformats.org/officeDocument/2006/relationships/hyperlink" Target="http://ijme.in/index.php/ijme/article/view/2393/4968" TargetMode="External"/><Relationship Id="rId24" Type="http://schemas.openxmlformats.org/officeDocument/2006/relationships/hyperlink" Target="http://www.ijme.in/index.php/ijme/article/view/135/13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jme.in/index.php/ijme/article/view/2159/4650" TargetMode="External"/><Relationship Id="rId23" Type="http://schemas.openxmlformats.org/officeDocument/2006/relationships/hyperlink" Target="http://www.ijme.in/index.php/ijme/article/view/13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ijme.in/index.php/ijme/article/view/2219/4731" TargetMode="External"/><Relationship Id="rId19" Type="http://schemas.openxmlformats.org/officeDocument/2006/relationships/hyperlink" Target="http://ijme.in/index.php/ijme/article/view/71/26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jme.in/index.php/ijme/article/view/2381/4940" TargetMode="External"/><Relationship Id="rId14" Type="http://schemas.openxmlformats.org/officeDocument/2006/relationships/hyperlink" Target="http://www.ijme.in/index.php/ijme/article/view/2176/4659" TargetMode="External"/><Relationship Id="rId22" Type="http://schemas.openxmlformats.org/officeDocument/2006/relationships/hyperlink" Target="http://ijme.in/index.php/ijme/article/view/342/118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2016-08-30T12:11:00Z</dcterms:created>
  <dcterms:modified xsi:type="dcterms:W3CDTF">2016-08-30T12:11:00Z</dcterms:modified>
</cp:coreProperties>
</file>