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C00" w:rsidRPr="00324591" w:rsidRDefault="00371A4F" w:rsidP="006A3EB2">
      <w:pPr>
        <w:spacing w:after="0" w:line="480" w:lineRule="auto"/>
        <w:jc w:val="both"/>
        <w:rPr>
          <w:rFonts w:ascii="Times New Roman" w:eastAsia="Times New Roman" w:hAnsi="Times New Roman" w:cs="Times New Roman"/>
          <w:b/>
          <w:bCs/>
          <w:sz w:val="24"/>
          <w:szCs w:val="24"/>
          <w:u w:val="single"/>
          <w:lang w:val="en-GB"/>
        </w:rPr>
      </w:pPr>
      <w:r>
        <w:rPr>
          <w:rFonts w:ascii="Times New Roman" w:eastAsia="Times New Roman" w:hAnsi="Times New Roman" w:cs="Times New Roman"/>
          <w:b/>
          <w:bCs/>
          <w:noProof/>
          <w:sz w:val="24"/>
          <w:szCs w:val="24"/>
          <w:u w:val="single"/>
        </w:rPr>
        <w:drawing>
          <wp:inline distT="0" distB="0" distL="0" distR="0">
            <wp:extent cx="6493779" cy="8925965"/>
            <wp:effectExtent l="19050" t="0" r="2271" b="0"/>
            <wp:docPr id="1" name="Picture 1" descr="C:\Users\acer\Documents\Scanned Documents\cover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Scanned Documents\coverletter.jpg"/>
                    <pic:cNvPicPr>
                      <a:picLocks noChangeAspect="1" noChangeArrowheads="1"/>
                    </pic:cNvPicPr>
                  </pic:nvPicPr>
                  <pic:blipFill>
                    <a:blip r:embed="rId7"/>
                    <a:srcRect/>
                    <a:stretch>
                      <a:fillRect/>
                    </a:stretch>
                  </pic:blipFill>
                  <pic:spPr bwMode="auto">
                    <a:xfrm>
                      <a:off x="0" y="0"/>
                      <a:ext cx="6500036" cy="8934565"/>
                    </a:xfrm>
                    <a:prstGeom prst="rect">
                      <a:avLst/>
                    </a:prstGeom>
                    <a:noFill/>
                    <a:ln w="9525">
                      <a:noFill/>
                      <a:miter lim="800000"/>
                      <a:headEnd/>
                      <a:tailEnd/>
                    </a:ln>
                  </pic:spPr>
                </pic:pic>
              </a:graphicData>
            </a:graphic>
          </wp:inline>
        </w:drawing>
      </w:r>
      <w:r w:rsidRPr="00371A4F">
        <w:rPr>
          <w:rFonts w:ascii="Times New Roman" w:eastAsia="Times New Roman" w:hAnsi="Times New Roman" w:cs="Times New Roman"/>
          <w:b/>
          <w:bCs/>
          <w:sz w:val="24"/>
          <w:szCs w:val="24"/>
          <w:u w:val="single"/>
          <w:lang w:val="en-GB"/>
        </w:rPr>
        <w:lastRenderedPageBreak/>
        <w:t xml:space="preserve"> </w:t>
      </w:r>
      <w:r w:rsidR="00E02394" w:rsidRPr="00324591">
        <w:rPr>
          <w:rFonts w:ascii="Times New Roman" w:eastAsia="Times New Roman" w:hAnsi="Times New Roman" w:cs="Times New Roman"/>
          <w:b/>
          <w:bCs/>
          <w:sz w:val="24"/>
          <w:szCs w:val="24"/>
          <w:u w:val="single"/>
          <w:lang w:val="en-GB"/>
        </w:rPr>
        <w:t>Research</w:t>
      </w:r>
      <w:r w:rsidR="00D30C00" w:rsidRPr="00324591">
        <w:rPr>
          <w:rFonts w:ascii="Times New Roman" w:eastAsia="Times New Roman" w:hAnsi="Times New Roman" w:cs="Times New Roman"/>
          <w:b/>
          <w:bCs/>
          <w:sz w:val="24"/>
          <w:szCs w:val="24"/>
          <w:u w:val="single"/>
          <w:lang w:val="en-GB"/>
        </w:rPr>
        <w:t xml:space="preserve"> Article</w:t>
      </w:r>
    </w:p>
    <w:p w:rsidR="00D30C00" w:rsidRPr="00324591" w:rsidRDefault="00D30C00" w:rsidP="006A3EB2">
      <w:pPr>
        <w:spacing w:after="0" w:line="480" w:lineRule="auto"/>
        <w:jc w:val="both"/>
        <w:rPr>
          <w:rFonts w:ascii="Times New Roman" w:eastAsia="Times New Roman" w:hAnsi="Times New Roman" w:cs="Times New Roman"/>
          <w:b/>
          <w:bCs/>
          <w:sz w:val="24"/>
          <w:szCs w:val="24"/>
          <w:lang w:val="en-GB"/>
        </w:rPr>
      </w:pPr>
      <w:r w:rsidRPr="00324591">
        <w:rPr>
          <w:rFonts w:ascii="Times New Roman" w:eastAsia="Times New Roman" w:hAnsi="Times New Roman" w:cs="Times New Roman"/>
          <w:b/>
          <w:bCs/>
          <w:sz w:val="24"/>
          <w:szCs w:val="24"/>
          <w:lang w:val="en-GB"/>
        </w:rPr>
        <w:t>Awareness and perceptions of medical stud</w:t>
      </w:r>
      <w:r w:rsidR="008D32DF" w:rsidRPr="00324591">
        <w:rPr>
          <w:rFonts w:ascii="Times New Roman" w:eastAsia="Times New Roman" w:hAnsi="Times New Roman" w:cs="Times New Roman"/>
          <w:b/>
          <w:bCs/>
          <w:sz w:val="24"/>
          <w:szCs w:val="24"/>
          <w:lang w:val="en-GB"/>
        </w:rPr>
        <w:t>ents towards health care ethics</w:t>
      </w:r>
      <w:r w:rsidR="006A3EB2" w:rsidRPr="00324591">
        <w:rPr>
          <w:rFonts w:ascii="Times New Roman" w:eastAsia="Times New Roman" w:hAnsi="Times New Roman" w:cs="Times New Roman"/>
          <w:b/>
          <w:bCs/>
          <w:sz w:val="24"/>
          <w:szCs w:val="24"/>
          <w:lang w:val="en-GB"/>
        </w:rPr>
        <w:t xml:space="preserve"> – A study from Nepal</w:t>
      </w:r>
    </w:p>
    <w:p w:rsidR="008D32DF" w:rsidRPr="00324591" w:rsidRDefault="008D32DF" w:rsidP="006A3EB2">
      <w:pPr>
        <w:spacing w:after="0" w:line="480" w:lineRule="auto"/>
        <w:jc w:val="both"/>
        <w:rPr>
          <w:rFonts w:ascii="Times New Roman" w:hAnsi="Times New Roman" w:cs="Times New Roman"/>
          <w:b/>
          <w:bCs/>
          <w:sz w:val="24"/>
          <w:szCs w:val="24"/>
          <w:lang w:val="en-GB"/>
        </w:rPr>
      </w:pPr>
    </w:p>
    <w:p w:rsidR="00D30C00" w:rsidRPr="00324591" w:rsidRDefault="00D30C00" w:rsidP="006A3EB2">
      <w:pPr>
        <w:spacing w:after="0" w:line="480" w:lineRule="auto"/>
        <w:jc w:val="both"/>
        <w:rPr>
          <w:rFonts w:ascii="Times New Roman" w:hAnsi="Times New Roman" w:cs="Times New Roman"/>
          <w:b/>
          <w:bCs/>
          <w:sz w:val="24"/>
          <w:szCs w:val="24"/>
          <w:lang w:val="en-GB"/>
        </w:rPr>
      </w:pPr>
      <w:r w:rsidRPr="00324591">
        <w:rPr>
          <w:rFonts w:ascii="Times New Roman" w:hAnsi="Times New Roman" w:cs="Times New Roman"/>
          <w:b/>
          <w:bCs/>
          <w:sz w:val="24"/>
          <w:szCs w:val="24"/>
          <w:lang w:val="en-GB"/>
        </w:rPr>
        <w:t>Authors (with affiliation)</w:t>
      </w:r>
    </w:p>
    <w:p w:rsidR="006A3EB2" w:rsidRPr="00324591" w:rsidRDefault="00D30C00" w:rsidP="006A3EB2">
      <w:pPr>
        <w:spacing w:after="0" w:line="480" w:lineRule="auto"/>
        <w:jc w:val="both"/>
        <w:rPr>
          <w:rFonts w:ascii="Times New Roman" w:hAnsi="Times New Roman" w:cs="Times New Roman"/>
          <w:bCs/>
          <w:sz w:val="24"/>
          <w:szCs w:val="24"/>
          <w:lang w:val="en-GB"/>
        </w:rPr>
      </w:pPr>
      <w:r w:rsidRPr="00324591">
        <w:rPr>
          <w:rFonts w:ascii="Times New Roman" w:hAnsi="Times New Roman" w:cs="Times New Roman"/>
          <w:b/>
          <w:bCs/>
          <w:sz w:val="24"/>
          <w:szCs w:val="24"/>
          <w:lang w:val="en-GB"/>
        </w:rPr>
        <w:t xml:space="preserve">Alok Atreya, </w:t>
      </w:r>
      <w:r w:rsidRPr="00324591">
        <w:rPr>
          <w:rFonts w:ascii="Times New Roman" w:hAnsi="Times New Roman" w:cs="Times New Roman"/>
          <w:bCs/>
          <w:sz w:val="24"/>
          <w:szCs w:val="24"/>
          <w:lang w:val="en-GB"/>
        </w:rPr>
        <w:t xml:space="preserve">MD </w:t>
      </w:r>
    </w:p>
    <w:p w:rsidR="00D30C00" w:rsidRPr="00324591" w:rsidRDefault="006A3EB2" w:rsidP="006A3EB2">
      <w:pPr>
        <w:spacing w:after="0" w:line="480" w:lineRule="auto"/>
        <w:jc w:val="both"/>
        <w:rPr>
          <w:rFonts w:ascii="Times New Roman" w:hAnsi="Times New Roman" w:cs="Times New Roman"/>
          <w:bCs/>
          <w:sz w:val="24"/>
          <w:szCs w:val="24"/>
          <w:lang w:val="en-GB"/>
        </w:rPr>
      </w:pPr>
      <w:r w:rsidRPr="00324591">
        <w:rPr>
          <w:rFonts w:ascii="Times New Roman" w:hAnsi="Times New Roman" w:cs="Times New Roman"/>
          <w:bCs/>
          <w:sz w:val="24"/>
          <w:szCs w:val="24"/>
          <w:lang w:val="en-GB"/>
        </w:rPr>
        <w:t>Lecturer</w:t>
      </w:r>
      <w:r w:rsidR="00D30C00" w:rsidRPr="00324591">
        <w:rPr>
          <w:rFonts w:ascii="Times New Roman" w:hAnsi="Times New Roman" w:cs="Times New Roman"/>
          <w:bCs/>
          <w:sz w:val="24"/>
          <w:szCs w:val="24"/>
          <w:lang w:val="en-GB"/>
        </w:rPr>
        <w:t xml:space="preserve">, Department of Forensic Medicine, </w:t>
      </w:r>
      <w:r w:rsidR="004B7A12">
        <w:rPr>
          <w:rFonts w:ascii="Times New Roman" w:hAnsi="Times New Roman" w:cs="Times New Roman"/>
          <w:bCs/>
          <w:sz w:val="24"/>
          <w:szCs w:val="24"/>
          <w:lang w:val="en-GB"/>
        </w:rPr>
        <w:t>Nepal Medical College Teaching Hospital, Kathmandu</w:t>
      </w:r>
      <w:r w:rsidR="00D30C00" w:rsidRPr="00324591">
        <w:rPr>
          <w:rFonts w:ascii="Times New Roman" w:hAnsi="Times New Roman" w:cs="Times New Roman"/>
          <w:bCs/>
          <w:sz w:val="24"/>
          <w:szCs w:val="24"/>
          <w:lang w:val="en-GB"/>
        </w:rPr>
        <w:t>, Nepal.</w:t>
      </w:r>
    </w:p>
    <w:p w:rsidR="006A3EB2" w:rsidRPr="00324591" w:rsidRDefault="006A3EB2" w:rsidP="006A3EB2">
      <w:pPr>
        <w:spacing w:after="0" w:line="480" w:lineRule="auto"/>
        <w:jc w:val="both"/>
        <w:rPr>
          <w:rFonts w:ascii="Times New Roman" w:hAnsi="Times New Roman" w:cs="Times New Roman"/>
          <w:bCs/>
          <w:sz w:val="24"/>
          <w:szCs w:val="24"/>
          <w:lang w:val="en-GB"/>
        </w:rPr>
      </w:pPr>
      <w:r w:rsidRPr="00324591">
        <w:rPr>
          <w:rFonts w:ascii="Times New Roman" w:hAnsi="Times New Roman" w:cs="Times New Roman"/>
          <w:bCs/>
          <w:sz w:val="24"/>
          <w:szCs w:val="24"/>
          <w:lang w:val="en-GB"/>
        </w:rPr>
        <w:t xml:space="preserve">Email- </w:t>
      </w:r>
      <w:hyperlink r:id="rId8" w:history="1">
        <w:r w:rsidRPr="00324591">
          <w:rPr>
            <w:rStyle w:val="Hyperlink"/>
            <w:rFonts w:ascii="Times New Roman" w:hAnsi="Times New Roman" w:cs="Times New Roman"/>
            <w:bCs/>
            <w:sz w:val="24"/>
            <w:szCs w:val="24"/>
            <w:lang w:val="en-GB"/>
          </w:rPr>
          <w:t>alokraj67@hotmail.com</w:t>
        </w:r>
      </w:hyperlink>
    </w:p>
    <w:p w:rsidR="006A3EB2" w:rsidRPr="00324591" w:rsidRDefault="006A3EB2" w:rsidP="006A3EB2">
      <w:pPr>
        <w:spacing w:after="0" w:line="480" w:lineRule="auto"/>
        <w:jc w:val="both"/>
        <w:rPr>
          <w:rFonts w:ascii="Times New Roman" w:hAnsi="Times New Roman" w:cs="Times New Roman"/>
          <w:bCs/>
          <w:sz w:val="24"/>
          <w:szCs w:val="24"/>
          <w:lang w:val="en-GB"/>
        </w:rPr>
      </w:pPr>
      <w:r w:rsidRPr="00324591">
        <w:rPr>
          <w:rFonts w:ascii="Times New Roman" w:hAnsi="Times New Roman" w:cs="Times New Roman"/>
          <w:b/>
          <w:bCs/>
          <w:sz w:val="24"/>
          <w:szCs w:val="24"/>
          <w:lang w:val="en-GB"/>
        </w:rPr>
        <w:t xml:space="preserve">Tanuj Kanchan, </w:t>
      </w:r>
      <w:r w:rsidRPr="00324591">
        <w:rPr>
          <w:rFonts w:ascii="Times New Roman" w:hAnsi="Times New Roman" w:cs="Times New Roman"/>
          <w:bCs/>
          <w:sz w:val="24"/>
          <w:szCs w:val="24"/>
          <w:lang w:val="en-GB"/>
        </w:rPr>
        <w:t>MD</w:t>
      </w:r>
    </w:p>
    <w:p w:rsidR="004B7A12" w:rsidRDefault="006A3EB2" w:rsidP="006A3EB2">
      <w:pPr>
        <w:spacing w:after="0" w:line="480" w:lineRule="auto"/>
        <w:jc w:val="both"/>
        <w:rPr>
          <w:rFonts w:ascii="Times New Roman" w:hAnsi="Times New Roman" w:cs="Times New Roman"/>
          <w:bCs/>
          <w:sz w:val="24"/>
          <w:szCs w:val="24"/>
          <w:lang w:val="en-GB"/>
        </w:rPr>
      </w:pPr>
      <w:r w:rsidRPr="00324591">
        <w:rPr>
          <w:rFonts w:ascii="Times New Roman" w:hAnsi="Times New Roman" w:cs="Times New Roman"/>
          <w:bCs/>
          <w:sz w:val="24"/>
          <w:szCs w:val="24"/>
          <w:lang w:val="en-GB"/>
        </w:rPr>
        <w:t>Associate Professor, Department of Forensic Medicine</w:t>
      </w:r>
      <w:r w:rsidR="004B7A12">
        <w:rPr>
          <w:rFonts w:ascii="Times New Roman" w:hAnsi="Times New Roman" w:cs="Times New Roman"/>
          <w:bCs/>
          <w:sz w:val="24"/>
          <w:szCs w:val="24"/>
          <w:lang w:val="en-GB"/>
        </w:rPr>
        <w:t xml:space="preserve"> &amp; Toxicology</w:t>
      </w:r>
      <w:r w:rsidRPr="00324591">
        <w:rPr>
          <w:rFonts w:ascii="Times New Roman" w:hAnsi="Times New Roman" w:cs="Times New Roman"/>
          <w:bCs/>
          <w:sz w:val="24"/>
          <w:szCs w:val="24"/>
          <w:lang w:val="en-GB"/>
        </w:rPr>
        <w:t xml:space="preserve">, </w:t>
      </w:r>
      <w:r w:rsidR="004B7A12">
        <w:rPr>
          <w:rFonts w:ascii="Times New Roman" w:hAnsi="Times New Roman" w:cs="Times New Roman"/>
          <w:bCs/>
          <w:sz w:val="24"/>
          <w:szCs w:val="24"/>
          <w:lang w:val="en-GB"/>
        </w:rPr>
        <w:t>All India Institute of Medical Sciences, Jodhpur, Rajasthan, India.</w:t>
      </w:r>
      <w:r w:rsidRPr="00324591">
        <w:rPr>
          <w:rFonts w:ascii="Times New Roman" w:hAnsi="Times New Roman" w:cs="Times New Roman"/>
          <w:bCs/>
          <w:sz w:val="24"/>
          <w:szCs w:val="24"/>
          <w:lang w:val="en-GB"/>
        </w:rPr>
        <w:t xml:space="preserve"> </w:t>
      </w:r>
    </w:p>
    <w:p w:rsidR="004B7A12" w:rsidRDefault="006A3EB2" w:rsidP="006A3EB2">
      <w:pPr>
        <w:spacing w:after="0" w:line="480" w:lineRule="auto"/>
        <w:jc w:val="both"/>
      </w:pPr>
      <w:r w:rsidRPr="00324591">
        <w:rPr>
          <w:rFonts w:ascii="Times New Roman" w:hAnsi="Times New Roman" w:cs="Times New Roman"/>
          <w:bCs/>
          <w:sz w:val="24"/>
          <w:szCs w:val="24"/>
          <w:lang w:val="en-GB"/>
        </w:rPr>
        <w:t xml:space="preserve">Email- </w:t>
      </w:r>
      <w:hyperlink r:id="rId9" w:history="1">
        <w:r w:rsidRPr="00324591">
          <w:rPr>
            <w:rStyle w:val="Hyperlink"/>
            <w:rFonts w:ascii="Times New Roman" w:hAnsi="Times New Roman" w:cs="Times New Roman"/>
            <w:bCs/>
            <w:sz w:val="24"/>
            <w:szCs w:val="24"/>
            <w:lang w:val="en-GB"/>
          </w:rPr>
          <w:t>tanujkanchan@yahoo.co.in</w:t>
        </w:r>
      </w:hyperlink>
    </w:p>
    <w:p w:rsidR="004B7A12" w:rsidRDefault="004B7A12" w:rsidP="006A3EB2">
      <w:pPr>
        <w:spacing w:after="0" w:line="480" w:lineRule="auto"/>
        <w:jc w:val="both"/>
        <w:rPr>
          <w:rFonts w:ascii="Times New Roman" w:hAnsi="Times New Roman" w:cs="Times New Roman"/>
          <w:b/>
          <w:color w:val="000000" w:themeColor="text1"/>
          <w:sz w:val="24"/>
          <w:szCs w:val="24"/>
          <w:lang w:val="en-GB"/>
        </w:rPr>
      </w:pPr>
    </w:p>
    <w:p w:rsidR="00D30C00" w:rsidRPr="00324591" w:rsidRDefault="00D30C00" w:rsidP="006A3EB2">
      <w:pPr>
        <w:spacing w:after="0" w:line="480" w:lineRule="auto"/>
        <w:jc w:val="both"/>
        <w:rPr>
          <w:rFonts w:ascii="Times New Roman" w:hAnsi="Times New Roman" w:cs="Times New Roman"/>
          <w:b/>
          <w:sz w:val="24"/>
          <w:szCs w:val="24"/>
          <w:lang w:val="en-GB"/>
        </w:rPr>
      </w:pPr>
      <w:r w:rsidRPr="00324591">
        <w:rPr>
          <w:rFonts w:ascii="Times New Roman" w:hAnsi="Times New Roman" w:cs="Times New Roman"/>
          <w:b/>
          <w:sz w:val="24"/>
          <w:szCs w:val="24"/>
          <w:lang w:val="en-GB"/>
        </w:rPr>
        <w:t>Corresponding Address</w:t>
      </w:r>
    </w:p>
    <w:p w:rsidR="00D30C00" w:rsidRPr="00324591" w:rsidRDefault="00D30C00" w:rsidP="006A3EB2">
      <w:pPr>
        <w:spacing w:after="0" w:line="480" w:lineRule="auto"/>
        <w:jc w:val="both"/>
        <w:rPr>
          <w:rFonts w:ascii="Times New Roman" w:hAnsi="Times New Roman" w:cs="Times New Roman"/>
          <w:b/>
          <w:sz w:val="24"/>
          <w:szCs w:val="24"/>
          <w:lang w:val="en-GB"/>
        </w:rPr>
      </w:pPr>
      <w:r w:rsidRPr="00324591">
        <w:rPr>
          <w:rFonts w:ascii="Times New Roman" w:hAnsi="Times New Roman" w:cs="Times New Roman"/>
          <w:b/>
          <w:sz w:val="24"/>
          <w:szCs w:val="24"/>
          <w:lang w:val="en-GB"/>
        </w:rPr>
        <w:t xml:space="preserve">Dr. </w:t>
      </w:r>
      <w:r w:rsidR="004B7A12">
        <w:rPr>
          <w:rFonts w:ascii="Times New Roman" w:hAnsi="Times New Roman" w:cs="Times New Roman"/>
          <w:b/>
          <w:sz w:val="24"/>
          <w:szCs w:val="24"/>
          <w:lang w:val="en-GB"/>
        </w:rPr>
        <w:t>Alok Atreya</w:t>
      </w:r>
    </w:p>
    <w:p w:rsidR="00D30C00" w:rsidRPr="00324591" w:rsidRDefault="004B7A12" w:rsidP="006A3EB2">
      <w:pPr>
        <w:spacing w:after="0" w:line="48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Lecturer</w:t>
      </w:r>
      <w:r w:rsidR="00D30C00" w:rsidRPr="00324591">
        <w:rPr>
          <w:rFonts w:ascii="Times New Roman" w:hAnsi="Times New Roman" w:cs="Times New Roman"/>
          <w:bCs/>
          <w:sz w:val="24"/>
          <w:szCs w:val="24"/>
          <w:lang w:val="en-GB"/>
        </w:rPr>
        <w:t xml:space="preserve">, Department of Forensic Medicine, </w:t>
      </w:r>
      <w:r>
        <w:rPr>
          <w:rFonts w:ascii="Times New Roman" w:hAnsi="Times New Roman" w:cs="Times New Roman"/>
          <w:bCs/>
          <w:sz w:val="24"/>
          <w:szCs w:val="24"/>
          <w:lang w:val="en-GB"/>
        </w:rPr>
        <w:t>Nepal Medical College Teaching Hospital, Kathmandu, Nepal.</w:t>
      </w:r>
    </w:p>
    <w:p w:rsidR="00D30C00" w:rsidRPr="00324591" w:rsidRDefault="00D30C00" w:rsidP="006A3EB2">
      <w:pPr>
        <w:spacing w:after="0" w:line="480" w:lineRule="auto"/>
        <w:jc w:val="both"/>
        <w:rPr>
          <w:rFonts w:ascii="Times New Roman" w:hAnsi="Times New Roman" w:cs="Times New Roman"/>
          <w:bCs/>
          <w:sz w:val="24"/>
          <w:szCs w:val="24"/>
          <w:lang w:val="en-GB"/>
        </w:rPr>
      </w:pPr>
      <w:r w:rsidRPr="00324591">
        <w:rPr>
          <w:rFonts w:ascii="Times New Roman" w:hAnsi="Times New Roman" w:cs="Times New Roman"/>
          <w:bCs/>
          <w:sz w:val="24"/>
          <w:szCs w:val="24"/>
          <w:lang w:val="en-GB"/>
        </w:rPr>
        <w:t>Phone No. +9</w:t>
      </w:r>
      <w:r w:rsidR="004B7A12">
        <w:rPr>
          <w:rFonts w:ascii="Times New Roman" w:hAnsi="Times New Roman" w:cs="Times New Roman"/>
          <w:bCs/>
          <w:sz w:val="24"/>
          <w:szCs w:val="24"/>
          <w:lang w:val="en-GB"/>
        </w:rPr>
        <w:t>77</w:t>
      </w:r>
      <w:r w:rsidRPr="00324591">
        <w:rPr>
          <w:rFonts w:ascii="Times New Roman" w:hAnsi="Times New Roman" w:cs="Times New Roman"/>
          <w:bCs/>
          <w:sz w:val="24"/>
          <w:szCs w:val="24"/>
          <w:lang w:val="en-GB"/>
        </w:rPr>
        <w:t>-</w:t>
      </w:r>
      <w:r w:rsidR="004B7A12">
        <w:rPr>
          <w:rFonts w:ascii="Times New Roman" w:hAnsi="Times New Roman" w:cs="Times New Roman"/>
          <w:bCs/>
          <w:sz w:val="24"/>
          <w:szCs w:val="24"/>
          <w:lang w:val="en-GB"/>
        </w:rPr>
        <w:t>9803252193 (M</w:t>
      </w:r>
      <w:r w:rsidRPr="00324591">
        <w:rPr>
          <w:rFonts w:ascii="Times New Roman" w:hAnsi="Times New Roman" w:cs="Times New Roman"/>
          <w:bCs/>
          <w:sz w:val="24"/>
          <w:szCs w:val="24"/>
          <w:lang w:val="en-GB"/>
        </w:rPr>
        <w:t>)</w:t>
      </w:r>
    </w:p>
    <w:p w:rsidR="00D30C00" w:rsidRPr="004B7A12" w:rsidRDefault="00D30C00" w:rsidP="006A3EB2">
      <w:pPr>
        <w:spacing w:after="0" w:line="480" w:lineRule="auto"/>
        <w:jc w:val="both"/>
        <w:rPr>
          <w:rFonts w:ascii="Times New Roman" w:hAnsi="Times New Roman" w:cs="Times New Roman"/>
          <w:bCs/>
          <w:sz w:val="24"/>
          <w:szCs w:val="24"/>
          <w:lang w:val="en-GB"/>
        </w:rPr>
      </w:pPr>
      <w:r w:rsidRPr="004B7A12">
        <w:rPr>
          <w:rFonts w:ascii="Times New Roman" w:hAnsi="Times New Roman" w:cs="Times New Roman"/>
          <w:bCs/>
          <w:sz w:val="24"/>
          <w:szCs w:val="24"/>
          <w:lang w:val="en-GB"/>
        </w:rPr>
        <w:t xml:space="preserve">Email- </w:t>
      </w:r>
      <w:hyperlink r:id="rId10" w:history="1">
        <w:r w:rsidR="004B7A12" w:rsidRPr="004B7A12">
          <w:rPr>
            <w:rStyle w:val="Hyperlink"/>
            <w:rFonts w:ascii="Times New Roman" w:hAnsi="Times New Roman" w:cs="Times New Roman"/>
            <w:sz w:val="24"/>
            <w:szCs w:val="24"/>
          </w:rPr>
          <w:t>alokraj67@hotmail.com</w:t>
        </w:r>
      </w:hyperlink>
      <w:r w:rsidR="004B7A12" w:rsidRPr="004B7A12">
        <w:rPr>
          <w:rFonts w:ascii="Times New Roman" w:hAnsi="Times New Roman" w:cs="Times New Roman"/>
          <w:sz w:val="24"/>
          <w:szCs w:val="24"/>
        </w:rPr>
        <w:t xml:space="preserve"> </w:t>
      </w:r>
    </w:p>
    <w:p w:rsidR="004B7A12" w:rsidRDefault="004B7A12" w:rsidP="006A3EB2">
      <w:pPr>
        <w:spacing w:after="0" w:line="480" w:lineRule="auto"/>
        <w:jc w:val="both"/>
        <w:rPr>
          <w:rFonts w:ascii="Times New Roman" w:hAnsi="Times New Roman" w:cs="Times New Roman"/>
          <w:b/>
          <w:bCs/>
          <w:sz w:val="24"/>
          <w:szCs w:val="24"/>
          <w:lang w:val="en-GB"/>
        </w:rPr>
      </w:pPr>
    </w:p>
    <w:p w:rsidR="004B7A12" w:rsidRDefault="004B7A12" w:rsidP="006A3EB2">
      <w:pPr>
        <w:spacing w:after="0" w:line="480" w:lineRule="auto"/>
        <w:jc w:val="both"/>
        <w:rPr>
          <w:rFonts w:ascii="Times New Roman" w:hAnsi="Times New Roman" w:cs="Times New Roman"/>
          <w:b/>
          <w:bCs/>
          <w:sz w:val="24"/>
          <w:szCs w:val="24"/>
          <w:lang w:val="en-GB"/>
        </w:rPr>
      </w:pPr>
    </w:p>
    <w:p w:rsidR="00D30C00" w:rsidRPr="00324591" w:rsidRDefault="00D30C00" w:rsidP="006A3EB2">
      <w:pPr>
        <w:spacing w:after="0" w:line="480" w:lineRule="auto"/>
        <w:jc w:val="both"/>
        <w:rPr>
          <w:rFonts w:ascii="Times New Roman" w:hAnsi="Times New Roman" w:cs="Times New Roman"/>
          <w:b/>
          <w:bCs/>
          <w:sz w:val="24"/>
          <w:szCs w:val="24"/>
          <w:lang w:val="en-GB"/>
        </w:rPr>
      </w:pPr>
      <w:r w:rsidRPr="00324591">
        <w:rPr>
          <w:rFonts w:ascii="Times New Roman" w:hAnsi="Times New Roman" w:cs="Times New Roman"/>
          <w:b/>
          <w:bCs/>
          <w:sz w:val="24"/>
          <w:szCs w:val="24"/>
          <w:lang w:val="en-GB"/>
        </w:rPr>
        <w:t>NO SOURCE OF SUPPORT IN THE FORM OF GRANTS</w:t>
      </w:r>
    </w:p>
    <w:p w:rsidR="00D30C00" w:rsidRPr="00324591" w:rsidRDefault="00D30C00" w:rsidP="006A3EB2">
      <w:pPr>
        <w:spacing w:after="0" w:line="480" w:lineRule="auto"/>
        <w:jc w:val="both"/>
        <w:rPr>
          <w:rFonts w:ascii="Times New Roman" w:hAnsi="Times New Roman" w:cs="Times New Roman"/>
          <w:b/>
          <w:bCs/>
          <w:sz w:val="24"/>
          <w:szCs w:val="24"/>
          <w:lang w:val="en-GB"/>
        </w:rPr>
      </w:pPr>
      <w:r w:rsidRPr="00324591">
        <w:rPr>
          <w:rFonts w:ascii="Times New Roman" w:hAnsi="Times New Roman" w:cs="Times New Roman"/>
          <w:b/>
          <w:bCs/>
          <w:sz w:val="24"/>
          <w:szCs w:val="24"/>
          <w:lang w:val="en-GB"/>
        </w:rPr>
        <w:t>NO CONFLICT OF INTEREST TO DECLARE</w:t>
      </w:r>
    </w:p>
    <w:p w:rsidR="006A3EB2" w:rsidRPr="00324591" w:rsidRDefault="006A3EB2" w:rsidP="006A3EB2">
      <w:pPr>
        <w:tabs>
          <w:tab w:val="left" w:pos="5685"/>
        </w:tabs>
        <w:spacing w:after="0" w:line="480" w:lineRule="auto"/>
        <w:jc w:val="both"/>
        <w:rPr>
          <w:rFonts w:ascii="Times New Roman" w:hAnsi="Times New Roman" w:cs="Times New Roman"/>
          <w:b/>
          <w:sz w:val="24"/>
          <w:szCs w:val="24"/>
          <w:lang w:val="en-GB"/>
        </w:rPr>
      </w:pPr>
      <w:r w:rsidRPr="00324591">
        <w:rPr>
          <w:rFonts w:ascii="Times New Roman" w:hAnsi="Times New Roman" w:cs="Times New Roman"/>
          <w:b/>
          <w:sz w:val="24"/>
          <w:szCs w:val="24"/>
          <w:lang w:val="en-GB"/>
        </w:rPr>
        <w:t xml:space="preserve">Short Title: Patients’ awareness about their rights </w:t>
      </w:r>
    </w:p>
    <w:p w:rsidR="006A3EB2" w:rsidRPr="00324591" w:rsidRDefault="006A3EB2" w:rsidP="006A3EB2">
      <w:pPr>
        <w:tabs>
          <w:tab w:val="left" w:pos="1915"/>
        </w:tabs>
        <w:spacing w:after="0" w:line="480" w:lineRule="auto"/>
        <w:jc w:val="both"/>
        <w:rPr>
          <w:rFonts w:ascii="Times New Roman" w:eastAsia="Times New Roman" w:hAnsi="Times New Roman" w:cs="Times New Roman"/>
          <w:b/>
          <w:sz w:val="24"/>
          <w:szCs w:val="24"/>
          <w:lang w:val="en-GB"/>
        </w:rPr>
      </w:pPr>
      <w:r w:rsidRPr="00324591">
        <w:rPr>
          <w:rFonts w:ascii="Times New Roman" w:eastAsia="Times New Roman" w:hAnsi="Times New Roman" w:cs="Times New Roman"/>
          <w:b/>
          <w:sz w:val="24"/>
          <w:szCs w:val="24"/>
          <w:lang w:val="en-GB"/>
        </w:rPr>
        <w:lastRenderedPageBreak/>
        <w:t>Details of ethical approval</w:t>
      </w:r>
    </w:p>
    <w:p w:rsidR="006A3EB2" w:rsidRPr="00324591" w:rsidRDefault="00E305B1" w:rsidP="006A3EB2">
      <w:pPr>
        <w:spacing w:after="0" w:line="480" w:lineRule="auto"/>
        <w:jc w:val="both"/>
        <w:rPr>
          <w:rFonts w:ascii="Times New Roman" w:hAnsi="Times New Roman" w:cs="Times New Roman"/>
          <w:sz w:val="24"/>
          <w:szCs w:val="24"/>
          <w:lang w:val="en-GB"/>
        </w:rPr>
      </w:pPr>
      <w:r w:rsidRPr="00324591">
        <w:rPr>
          <w:rFonts w:ascii="Times New Roman" w:hAnsi="Times New Roman" w:cs="Times New Roman"/>
          <w:sz w:val="24"/>
          <w:szCs w:val="24"/>
          <w:lang w:val="en-GB"/>
        </w:rPr>
        <w:t xml:space="preserve">Ethics Committee approval was obtained from the Institutional Ethics and Research Committee of Manipal College of Medical Sciences, Pokhara, </w:t>
      </w:r>
      <w:r w:rsidR="005E07B6" w:rsidRPr="00324591">
        <w:rPr>
          <w:rFonts w:ascii="Times New Roman" w:hAnsi="Times New Roman" w:cs="Times New Roman"/>
          <w:sz w:val="24"/>
          <w:szCs w:val="24"/>
          <w:lang w:val="en-GB"/>
        </w:rPr>
        <w:t xml:space="preserve">Nepal </w:t>
      </w:r>
      <w:r w:rsidRPr="00324591">
        <w:rPr>
          <w:rFonts w:ascii="Times New Roman" w:hAnsi="Times New Roman" w:cs="Times New Roman"/>
          <w:sz w:val="24"/>
          <w:szCs w:val="24"/>
          <w:lang w:val="en-GB"/>
        </w:rPr>
        <w:t xml:space="preserve">prior to the commencement of this study. </w:t>
      </w:r>
      <w:r w:rsidR="00F24239" w:rsidRPr="00324591">
        <w:rPr>
          <w:rFonts w:ascii="Times New Roman" w:hAnsi="Times New Roman" w:cs="Times New Roman"/>
          <w:sz w:val="24"/>
          <w:szCs w:val="24"/>
          <w:lang w:val="en-GB"/>
        </w:rPr>
        <w:t>Following the approval, the aims and objectives of the study were explained to the students and a written informed consent was obtained from those who volunteered to participate</w:t>
      </w:r>
      <w:r w:rsidRPr="00324591">
        <w:rPr>
          <w:rFonts w:ascii="Times New Roman" w:hAnsi="Times New Roman" w:cs="Times New Roman"/>
          <w:sz w:val="24"/>
          <w:szCs w:val="24"/>
          <w:lang w:val="en-GB"/>
        </w:rPr>
        <w:t xml:space="preserve"> in the study.</w:t>
      </w:r>
    </w:p>
    <w:p w:rsidR="00E305B1" w:rsidRPr="00324591" w:rsidRDefault="00E305B1" w:rsidP="006A3EB2">
      <w:pPr>
        <w:spacing w:after="0" w:line="480" w:lineRule="auto"/>
        <w:jc w:val="both"/>
        <w:rPr>
          <w:rFonts w:ascii="Times New Roman" w:eastAsia="Times New Roman" w:hAnsi="Times New Roman" w:cs="Times New Roman"/>
          <w:b/>
          <w:sz w:val="24"/>
          <w:szCs w:val="24"/>
          <w:lang w:val="en-GB"/>
        </w:rPr>
      </w:pPr>
    </w:p>
    <w:p w:rsidR="006A3EB2" w:rsidRPr="00324591" w:rsidRDefault="006A3EB2" w:rsidP="006A3EB2">
      <w:pPr>
        <w:autoSpaceDE w:val="0"/>
        <w:autoSpaceDN w:val="0"/>
        <w:adjustRightInd w:val="0"/>
        <w:spacing w:after="0" w:line="480" w:lineRule="auto"/>
        <w:jc w:val="both"/>
        <w:rPr>
          <w:rFonts w:ascii="Times New Roman" w:eastAsia="Times New Roman" w:hAnsi="Times New Roman" w:cs="Times New Roman"/>
          <w:b/>
          <w:sz w:val="24"/>
          <w:szCs w:val="24"/>
          <w:lang w:val="en-GB"/>
        </w:rPr>
      </w:pPr>
      <w:r w:rsidRPr="00324591">
        <w:rPr>
          <w:rFonts w:ascii="Times New Roman" w:eastAsia="Times New Roman" w:hAnsi="Times New Roman" w:cs="Times New Roman"/>
          <w:b/>
          <w:sz w:val="24"/>
          <w:szCs w:val="24"/>
          <w:lang w:val="en-GB"/>
        </w:rPr>
        <w:t>Competing interests</w:t>
      </w:r>
    </w:p>
    <w:p w:rsidR="006A3EB2" w:rsidRPr="00324591" w:rsidRDefault="006A3EB2" w:rsidP="006A3EB2">
      <w:pPr>
        <w:tabs>
          <w:tab w:val="left" w:pos="3796"/>
        </w:tabs>
        <w:autoSpaceDE w:val="0"/>
        <w:autoSpaceDN w:val="0"/>
        <w:adjustRightInd w:val="0"/>
        <w:spacing w:after="0" w:line="480" w:lineRule="auto"/>
        <w:jc w:val="both"/>
        <w:rPr>
          <w:rFonts w:ascii="Times New Roman" w:eastAsia="Times New Roman" w:hAnsi="Times New Roman" w:cs="Times New Roman"/>
          <w:sz w:val="24"/>
          <w:szCs w:val="24"/>
          <w:lang w:val="en-GB"/>
        </w:rPr>
      </w:pPr>
      <w:r w:rsidRPr="00324591">
        <w:rPr>
          <w:rFonts w:ascii="Times New Roman" w:eastAsia="Times New Roman" w:hAnsi="Times New Roman" w:cs="Times New Roman"/>
          <w:sz w:val="24"/>
          <w:szCs w:val="24"/>
          <w:lang w:val="en-GB"/>
        </w:rPr>
        <w:t>The authors have declared that no competing interests exist.</w:t>
      </w:r>
    </w:p>
    <w:p w:rsidR="006A3EB2" w:rsidRPr="00324591" w:rsidRDefault="006A3EB2" w:rsidP="006A3EB2">
      <w:pPr>
        <w:spacing w:after="0" w:line="480" w:lineRule="auto"/>
        <w:jc w:val="both"/>
        <w:rPr>
          <w:rFonts w:ascii="Times New Roman" w:eastAsia="Times New Roman" w:hAnsi="Times New Roman" w:cs="Times New Roman"/>
          <w:b/>
          <w:sz w:val="24"/>
          <w:szCs w:val="24"/>
          <w:lang w:val="en-GB"/>
        </w:rPr>
      </w:pPr>
    </w:p>
    <w:p w:rsidR="006A3EB2" w:rsidRPr="00324591" w:rsidRDefault="006A3EB2" w:rsidP="006A3EB2">
      <w:pPr>
        <w:spacing w:after="0" w:line="480" w:lineRule="auto"/>
        <w:jc w:val="both"/>
        <w:rPr>
          <w:rFonts w:ascii="Times New Roman" w:eastAsia="Times New Roman" w:hAnsi="Times New Roman" w:cs="Times New Roman"/>
          <w:b/>
          <w:sz w:val="24"/>
          <w:szCs w:val="24"/>
          <w:lang w:val="en-GB"/>
        </w:rPr>
      </w:pPr>
      <w:r w:rsidRPr="00324591">
        <w:rPr>
          <w:rFonts w:ascii="Times New Roman" w:eastAsia="Times New Roman" w:hAnsi="Times New Roman" w:cs="Times New Roman"/>
          <w:b/>
          <w:sz w:val="24"/>
          <w:szCs w:val="24"/>
          <w:lang w:val="en-GB"/>
        </w:rPr>
        <w:t>Financial Disclosures</w:t>
      </w:r>
    </w:p>
    <w:p w:rsidR="006A3EB2" w:rsidRPr="00324591" w:rsidRDefault="006A3EB2" w:rsidP="006A3EB2">
      <w:pPr>
        <w:autoSpaceDE w:val="0"/>
        <w:autoSpaceDN w:val="0"/>
        <w:adjustRightInd w:val="0"/>
        <w:spacing w:after="0" w:line="480" w:lineRule="auto"/>
        <w:jc w:val="both"/>
        <w:rPr>
          <w:rFonts w:ascii="Times New Roman" w:eastAsia="Times New Roman" w:hAnsi="Times New Roman" w:cs="Times New Roman"/>
          <w:bCs/>
          <w:sz w:val="24"/>
          <w:szCs w:val="24"/>
          <w:lang w:val="en-GB"/>
        </w:rPr>
      </w:pPr>
      <w:r w:rsidRPr="00324591">
        <w:rPr>
          <w:rFonts w:ascii="Times New Roman" w:eastAsia="Times New Roman" w:hAnsi="Times New Roman" w:cs="Times New Roman"/>
          <w:bCs/>
          <w:sz w:val="24"/>
          <w:szCs w:val="24"/>
          <w:lang w:val="en-GB"/>
        </w:rPr>
        <w:t>None</w:t>
      </w:r>
    </w:p>
    <w:p w:rsidR="006A3EB2" w:rsidRPr="00324591" w:rsidRDefault="006A3EB2" w:rsidP="006A3EB2">
      <w:pPr>
        <w:autoSpaceDE w:val="0"/>
        <w:autoSpaceDN w:val="0"/>
        <w:adjustRightInd w:val="0"/>
        <w:spacing w:after="0" w:line="480" w:lineRule="auto"/>
        <w:jc w:val="both"/>
        <w:rPr>
          <w:rFonts w:ascii="Times New Roman" w:eastAsia="Times New Roman" w:hAnsi="Times New Roman" w:cs="Times New Roman"/>
          <w:b/>
          <w:sz w:val="24"/>
          <w:szCs w:val="24"/>
          <w:lang w:val="en-GB"/>
        </w:rPr>
      </w:pPr>
    </w:p>
    <w:p w:rsidR="008D32DF" w:rsidRPr="00324591" w:rsidRDefault="008D32DF" w:rsidP="006A3EB2">
      <w:pPr>
        <w:spacing w:line="480" w:lineRule="auto"/>
        <w:rPr>
          <w:rFonts w:ascii="Times New Roman" w:eastAsia="Times New Roman" w:hAnsi="Times New Roman" w:cs="Times New Roman"/>
          <w:b/>
          <w:bCs/>
          <w:sz w:val="24"/>
          <w:szCs w:val="24"/>
          <w:lang w:val="en-GB"/>
        </w:rPr>
      </w:pPr>
      <w:r w:rsidRPr="00324591">
        <w:rPr>
          <w:rFonts w:ascii="Times New Roman" w:eastAsia="Times New Roman" w:hAnsi="Times New Roman" w:cs="Times New Roman"/>
          <w:b/>
          <w:bCs/>
          <w:sz w:val="24"/>
          <w:szCs w:val="24"/>
          <w:lang w:val="en-GB"/>
        </w:rPr>
        <w:br w:type="page"/>
      </w:r>
    </w:p>
    <w:p w:rsidR="006A3EB2" w:rsidRPr="004B7A12" w:rsidRDefault="006A3EB2" w:rsidP="006A3EB2">
      <w:pPr>
        <w:spacing w:after="0" w:line="480" w:lineRule="auto"/>
        <w:jc w:val="both"/>
        <w:rPr>
          <w:rFonts w:ascii="Times New Roman" w:eastAsia="Times New Roman" w:hAnsi="Times New Roman" w:cs="Times New Roman"/>
          <w:b/>
          <w:bCs/>
          <w:color w:val="000000" w:themeColor="text1"/>
          <w:sz w:val="24"/>
          <w:szCs w:val="24"/>
          <w:lang w:val="en-GB"/>
        </w:rPr>
      </w:pPr>
      <w:r w:rsidRPr="004B7A12">
        <w:rPr>
          <w:rFonts w:ascii="Times New Roman" w:eastAsia="Times New Roman" w:hAnsi="Times New Roman" w:cs="Times New Roman"/>
          <w:b/>
          <w:bCs/>
          <w:color w:val="000000" w:themeColor="text1"/>
          <w:sz w:val="24"/>
          <w:szCs w:val="24"/>
          <w:lang w:val="en-GB"/>
        </w:rPr>
        <w:lastRenderedPageBreak/>
        <w:t>Awareness and perceptions of medical students towards health care ethics – A study from Nepal</w:t>
      </w:r>
    </w:p>
    <w:p w:rsidR="006A3EB2" w:rsidRPr="004B7A12" w:rsidRDefault="006A3EB2" w:rsidP="006A3EB2">
      <w:pPr>
        <w:spacing w:after="0" w:line="480" w:lineRule="auto"/>
        <w:jc w:val="both"/>
        <w:rPr>
          <w:rFonts w:ascii="Times New Roman" w:eastAsia="Times New Roman" w:hAnsi="Times New Roman" w:cs="Times New Roman"/>
          <w:color w:val="000000" w:themeColor="text1"/>
          <w:sz w:val="24"/>
          <w:szCs w:val="24"/>
          <w:lang w:val="en-GB"/>
        </w:rPr>
      </w:pPr>
    </w:p>
    <w:p w:rsidR="00455FD0" w:rsidRPr="004B7A12" w:rsidRDefault="00455FD0" w:rsidP="006A3EB2">
      <w:pPr>
        <w:spacing w:after="0" w:line="480" w:lineRule="auto"/>
        <w:jc w:val="both"/>
        <w:rPr>
          <w:rFonts w:ascii="Times New Roman" w:eastAsia="Times New Roman" w:hAnsi="Times New Roman" w:cs="Times New Roman"/>
          <w:color w:val="000000" w:themeColor="text1"/>
          <w:sz w:val="24"/>
          <w:szCs w:val="24"/>
          <w:lang w:val="en-GB"/>
        </w:rPr>
      </w:pPr>
      <w:r w:rsidRPr="004B7A12">
        <w:rPr>
          <w:rFonts w:ascii="Times New Roman" w:eastAsia="Times New Roman" w:hAnsi="Times New Roman" w:cs="Times New Roman"/>
          <w:b/>
          <w:bCs/>
          <w:color w:val="000000" w:themeColor="text1"/>
          <w:sz w:val="24"/>
          <w:szCs w:val="24"/>
          <w:lang w:val="en-GB"/>
        </w:rPr>
        <w:t>Abstract</w:t>
      </w:r>
      <w:r w:rsidRPr="004B7A12">
        <w:rPr>
          <w:rFonts w:ascii="Times New Roman" w:eastAsia="Times New Roman" w:hAnsi="Times New Roman" w:cs="Times New Roman"/>
          <w:color w:val="000000" w:themeColor="text1"/>
          <w:sz w:val="24"/>
          <w:szCs w:val="24"/>
          <w:lang w:val="en-GB"/>
        </w:rPr>
        <w:br/>
      </w:r>
      <w:r w:rsidR="0024366E" w:rsidRPr="004B7A12">
        <w:rPr>
          <w:rFonts w:ascii="Times New Roman" w:eastAsia="Times New Roman" w:hAnsi="Times New Roman" w:cs="Times New Roman"/>
          <w:b/>
          <w:color w:val="000000" w:themeColor="text1"/>
          <w:sz w:val="24"/>
          <w:szCs w:val="24"/>
          <w:lang w:val="en-GB"/>
        </w:rPr>
        <w:t>Background:</w:t>
      </w:r>
      <w:r w:rsidR="00E877B4" w:rsidRPr="004B7A12">
        <w:rPr>
          <w:rFonts w:ascii="Times New Roman" w:eastAsia="Times New Roman" w:hAnsi="Times New Roman" w:cs="Times New Roman"/>
          <w:b/>
          <w:color w:val="000000" w:themeColor="text1"/>
          <w:sz w:val="24"/>
          <w:szCs w:val="24"/>
          <w:lang w:val="en-GB"/>
        </w:rPr>
        <w:t xml:space="preserve"> </w:t>
      </w:r>
      <w:r w:rsidRPr="004B7A12">
        <w:rPr>
          <w:rFonts w:ascii="Times New Roman" w:eastAsia="Times New Roman" w:hAnsi="Times New Roman" w:cs="Times New Roman"/>
          <w:color w:val="000000" w:themeColor="text1"/>
          <w:sz w:val="24"/>
          <w:szCs w:val="24"/>
          <w:lang w:val="en-GB"/>
        </w:rPr>
        <w:t>Medical practitioners are the men of science who treat patients based on their knowledge and skill</w:t>
      </w:r>
      <w:r w:rsidR="00403ED0" w:rsidRPr="004B7A12">
        <w:rPr>
          <w:rFonts w:ascii="Times New Roman" w:eastAsia="Times New Roman" w:hAnsi="Times New Roman" w:cs="Times New Roman"/>
          <w:color w:val="000000" w:themeColor="text1"/>
          <w:sz w:val="24"/>
          <w:szCs w:val="24"/>
          <w:lang w:val="en-GB"/>
        </w:rPr>
        <w:t>. Unethical and immoral conduct</w:t>
      </w:r>
      <w:r w:rsidRPr="004B7A12">
        <w:rPr>
          <w:rFonts w:ascii="Times New Roman" w:eastAsia="Times New Roman" w:hAnsi="Times New Roman" w:cs="Times New Roman"/>
          <w:color w:val="000000" w:themeColor="text1"/>
          <w:sz w:val="24"/>
          <w:szCs w:val="24"/>
          <w:lang w:val="en-GB"/>
        </w:rPr>
        <w:t xml:space="preserve"> in the practice of medicine pertain</w:t>
      </w:r>
      <w:r w:rsidR="00403ED0" w:rsidRPr="004B7A12">
        <w:rPr>
          <w:rFonts w:ascii="Times New Roman" w:eastAsia="Times New Roman" w:hAnsi="Times New Roman" w:cs="Times New Roman"/>
          <w:color w:val="000000" w:themeColor="text1"/>
          <w:sz w:val="24"/>
          <w:szCs w:val="24"/>
          <w:lang w:val="en-GB"/>
        </w:rPr>
        <w:t>s</w:t>
      </w:r>
      <w:r w:rsidRPr="004B7A12">
        <w:rPr>
          <w:rFonts w:ascii="Times New Roman" w:eastAsia="Times New Roman" w:hAnsi="Times New Roman" w:cs="Times New Roman"/>
          <w:color w:val="000000" w:themeColor="text1"/>
          <w:sz w:val="24"/>
          <w:szCs w:val="24"/>
          <w:lang w:val="en-GB"/>
        </w:rPr>
        <w:t xml:space="preserve"> to human right issues and litigation. The present study is conducted to understand the perceptions and awareness of the moral and ethical responsibilities of future medical doctors in Nepalese scenario. </w:t>
      </w:r>
      <w:r w:rsidR="0024366E" w:rsidRPr="004B7A12">
        <w:rPr>
          <w:rFonts w:ascii="Times New Roman" w:eastAsia="Times New Roman" w:hAnsi="Times New Roman" w:cs="Times New Roman"/>
          <w:b/>
          <w:color w:val="000000" w:themeColor="text1"/>
          <w:sz w:val="24"/>
          <w:szCs w:val="24"/>
          <w:lang w:val="en-GB"/>
        </w:rPr>
        <w:t>Materials and Methods:</w:t>
      </w:r>
      <w:r w:rsidR="00E877B4" w:rsidRPr="004B7A12">
        <w:rPr>
          <w:rFonts w:ascii="Times New Roman" w:eastAsia="Times New Roman" w:hAnsi="Times New Roman" w:cs="Times New Roman"/>
          <w:b/>
          <w:color w:val="000000" w:themeColor="text1"/>
          <w:sz w:val="24"/>
          <w:szCs w:val="24"/>
          <w:lang w:val="en-GB"/>
        </w:rPr>
        <w:t xml:space="preserve"> </w:t>
      </w:r>
      <w:r w:rsidRPr="004B7A12">
        <w:rPr>
          <w:rFonts w:ascii="Times New Roman" w:eastAsia="Times New Roman" w:hAnsi="Times New Roman" w:cs="Times New Roman"/>
          <w:color w:val="000000" w:themeColor="text1"/>
          <w:sz w:val="24"/>
          <w:szCs w:val="24"/>
          <w:lang w:val="en-GB"/>
        </w:rPr>
        <w:t>This cross sectio</w:t>
      </w:r>
      <w:r w:rsidR="007132F6" w:rsidRPr="004B7A12">
        <w:rPr>
          <w:rFonts w:ascii="Times New Roman" w:eastAsia="Times New Roman" w:hAnsi="Times New Roman" w:cs="Times New Roman"/>
          <w:color w:val="000000" w:themeColor="text1"/>
          <w:sz w:val="24"/>
          <w:szCs w:val="24"/>
          <w:lang w:val="en-GB"/>
        </w:rPr>
        <w:t>nal study was</w:t>
      </w:r>
      <w:r w:rsidRPr="004B7A12">
        <w:rPr>
          <w:rFonts w:ascii="Times New Roman" w:eastAsia="Times New Roman" w:hAnsi="Times New Roman" w:cs="Times New Roman"/>
          <w:color w:val="000000" w:themeColor="text1"/>
          <w:sz w:val="24"/>
          <w:szCs w:val="24"/>
          <w:lang w:val="en-GB"/>
        </w:rPr>
        <w:t xml:space="preserve"> carried out among the undergraduate medical students of Manipal College of Medical Sciences, Pokhara</w:t>
      </w:r>
      <w:r w:rsidR="007132F6" w:rsidRPr="004B7A12">
        <w:rPr>
          <w:rFonts w:ascii="Times New Roman" w:eastAsia="Times New Roman" w:hAnsi="Times New Roman" w:cs="Times New Roman"/>
          <w:color w:val="000000" w:themeColor="text1"/>
          <w:sz w:val="24"/>
          <w:szCs w:val="24"/>
          <w:lang w:val="en-GB"/>
        </w:rPr>
        <w:t>, Nepal</w:t>
      </w:r>
      <w:r w:rsidRPr="004B7A12">
        <w:rPr>
          <w:rFonts w:ascii="Times New Roman" w:eastAsia="Times New Roman" w:hAnsi="Times New Roman" w:cs="Times New Roman"/>
          <w:color w:val="000000" w:themeColor="text1"/>
          <w:sz w:val="24"/>
          <w:szCs w:val="24"/>
          <w:lang w:val="en-GB"/>
        </w:rPr>
        <w:t xml:space="preserve"> who were administered a pre-tested, semi-structured questionnaire</w:t>
      </w:r>
      <w:r w:rsidR="00403ED0" w:rsidRPr="004B7A12">
        <w:rPr>
          <w:rFonts w:ascii="Times New Roman" w:eastAsia="Times New Roman" w:hAnsi="Times New Roman" w:cs="Times New Roman"/>
          <w:color w:val="000000" w:themeColor="text1"/>
          <w:sz w:val="24"/>
          <w:szCs w:val="24"/>
          <w:lang w:val="en-GB"/>
        </w:rPr>
        <w:t xml:space="preserve"> relating to various aspects of health care ethics</w:t>
      </w:r>
      <w:r w:rsidRPr="004B7A12">
        <w:rPr>
          <w:rFonts w:ascii="Times New Roman" w:eastAsia="Times New Roman" w:hAnsi="Times New Roman" w:cs="Times New Roman"/>
          <w:color w:val="000000" w:themeColor="text1"/>
          <w:sz w:val="24"/>
          <w:szCs w:val="24"/>
          <w:lang w:val="en-GB"/>
        </w:rPr>
        <w:t xml:space="preserve">. </w:t>
      </w:r>
      <w:r w:rsidR="00403ED0" w:rsidRPr="004B7A12">
        <w:rPr>
          <w:rFonts w:ascii="Times New Roman" w:eastAsia="Times New Roman" w:hAnsi="Times New Roman" w:cs="Times New Roman"/>
          <w:color w:val="000000" w:themeColor="text1"/>
          <w:sz w:val="24"/>
          <w:szCs w:val="24"/>
          <w:lang w:val="en-GB"/>
        </w:rPr>
        <w:t xml:space="preserve">A total of 202 students (116 girls and 86 boys) voluntarily participated in the study. </w:t>
      </w:r>
      <w:r w:rsidR="000A712B" w:rsidRPr="004B7A12">
        <w:rPr>
          <w:rFonts w:ascii="Times New Roman" w:hAnsi="Times New Roman" w:cs="Times New Roman"/>
          <w:color w:val="000000" w:themeColor="text1"/>
          <w:sz w:val="24"/>
          <w:szCs w:val="24"/>
          <w:lang w:val="en-GB"/>
        </w:rPr>
        <w:t>Based upon the criteria whether a student had attended forensic medicine lecture the study participants were thus divided into two groups Group I and Group II</w:t>
      </w:r>
      <w:r w:rsidR="000A712B" w:rsidRPr="004B7A12">
        <w:rPr>
          <w:rFonts w:ascii="Times New Roman" w:eastAsia="Times New Roman" w:hAnsi="Times New Roman" w:cs="Times New Roman"/>
          <w:color w:val="000000" w:themeColor="text1"/>
          <w:sz w:val="24"/>
          <w:szCs w:val="24"/>
          <w:lang w:val="en-GB"/>
        </w:rPr>
        <w:t xml:space="preserve">. </w:t>
      </w:r>
      <w:r w:rsidRPr="004B7A12">
        <w:rPr>
          <w:rFonts w:ascii="Times New Roman" w:eastAsia="Times New Roman" w:hAnsi="Times New Roman" w:cs="Times New Roman"/>
          <w:color w:val="000000" w:themeColor="text1"/>
          <w:sz w:val="24"/>
          <w:szCs w:val="24"/>
          <w:lang w:val="en-GB"/>
        </w:rPr>
        <w:t xml:space="preserve">The responses of the participants were obtained on a 5 point Likert scale and analyzed using SPSS version 21.0. </w:t>
      </w:r>
      <w:r w:rsidR="0024366E" w:rsidRPr="004B7A12">
        <w:rPr>
          <w:rFonts w:ascii="Times New Roman" w:eastAsia="Times New Roman" w:hAnsi="Times New Roman" w:cs="Times New Roman"/>
          <w:b/>
          <w:color w:val="000000" w:themeColor="text1"/>
          <w:sz w:val="24"/>
          <w:szCs w:val="24"/>
          <w:lang w:val="en-GB"/>
        </w:rPr>
        <w:t xml:space="preserve">Results: </w:t>
      </w:r>
      <w:r w:rsidR="00403ED0" w:rsidRPr="004B7A12">
        <w:rPr>
          <w:rFonts w:ascii="Times New Roman" w:eastAsia="Times New Roman" w:hAnsi="Times New Roman" w:cs="Times New Roman"/>
          <w:color w:val="000000" w:themeColor="text1"/>
          <w:sz w:val="24"/>
          <w:szCs w:val="24"/>
          <w:lang w:val="en-GB"/>
        </w:rPr>
        <w:t>The study observed</w:t>
      </w:r>
      <w:r w:rsidRPr="004B7A12">
        <w:rPr>
          <w:rFonts w:ascii="Times New Roman" w:eastAsia="Times New Roman" w:hAnsi="Times New Roman" w:cs="Times New Roman"/>
          <w:color w:val="000000" w:themeColor="text1"/>
          <w:sz w:val="24"/>
          <w:szCs w:val="24"/>
          <w:lang w:val="en-GB"/>
        </w:rPr>
        <w:t xml:space="preserve"> that the overall awareness on issues regarding consent was proportionately </w:t>
      </w:r>
      <w:r w:rsidR="00403ED0" w:rsidRPr="004B7A12">
        <w:rPr>
          <w:rFonts w:ascii="Times New Roman" w:eastAsia="Times New Roman" w:hAnsi="Times New Roman" w:cs="Times New Roman"/>
          <w:color w:val="000000" w:themeColor="text1"/>
          <w:sz w:val="24"/>
          <w:szCs w:val="24"/>
          <w:lang w:val="en-GB"/>
        </w:rPr>
        <w:t>higher</w:t>
      </w:r>
      <w:r w:rsidRPr="004B7A12">
        <w:rPr>
          <w:rFonts w:ascii="Times New Roman" w:eastAsia="Times New Roman" w:hAnsi="Times New Roman" w:cs="Times New Roman"/>
          <w:color w:val="000000" w:themeColor="text1"/>
          <w:sz w:val="24"/>
          <w:szCs w:val="24"/>
          <w:lang w:val="en-GB"/>
        </w:rPr>
        <w:t xml:space="preserve"> than </w:t>
      </w:r>
      <w:r w:rsidR="00403ED0" w:rsidRPr="004B7A12">
        <w:rPr>
          <w:rFonts w:ascii="Times New Roman" w:eastAsia="Times New Roman" w:hAnsi="Times New Roman" w:cs="Times New Roman"/>
          <w:color w:val="000000" w:themeColor="text1"/>
          <w:sz w:val="24"/>
          <w:szCs w:val="24"/>
          <w:lang w:val="en-GB"/>
        </w:rPr>
        <w:t xml:space="preserve">for </w:t>
      </w:r>
      <w:r w:rsidRPr="004B7A12">
        <w:rPr>
          <w:rFonts w:ascii="Times New Roman" w:eastAsia="Times New Roman" w:hAnsi="Times New Roman" w:cs="Times New Roman"/>
          <w:color w:val="000000" w:themeColor="text1"/>
          <w:sz w:val="24"/>
          <w:szCs w:val="24"/>
          <w:lang w:val="en-GB"/>
        </w:rPr>
        <w:t>issues dealing with patient’s right to treat</w:t>
      </w:r>
      <w:r w:rsidR="00403ED0" w:rsidRPr="004B7A12">
        <w:rPr>
          <w:rFonts w:ascii="Times New Roman" w:eastAsia="Times New Roman" w:hAnsi="Times New Roman" w:cs="Times New Roman"/>
          <w:color w:val="000000" w:themeColor="text1"/>
          <w:sz w:val="24"/>
          <w:szCs w:val="24"/>
          <w:lang w:val="en-GB"/>
        </w:rPr>
        <w:t xml:space="preserve">ment. The awareness levels were similar among the students of </w:t>
      </w:r>
      <w:r w:rsidR="000A712B" w:rsidRPr="004B7A12">
        <w:rPr>
          <w:rFonts w:ascii="Times New Roman" w:eastAsia="Times New Roman" w:hAnsi="Times New Roman" w:cs="Times New Roman"/>
          <w:color w:val="000000" w:themeColor="text1"/>
          <w:sz w:val="24"/>
          <w:szCs w:val="24"/>
          <w:lang w:val="en-GB"/>
        </w:rPr>
        <w:t>both groups</w:t>
      </w:r>
      <w:r w:rsidR="00403ED0" w:rsidRPr="004B7A12">
        <w:rPr>
          <w:rFonts w:ascii="Times New Roman" w:eastAsia="Times New Roman" w:hAnsi="Times New Roman" w:cs="Times New Roman"/>
          <w:color w:val="000000" w:themeColor="text1"/>
          <w:sz w:val="24"/>
          <w:szCs w:val="24"/>
          <w:lang w:val="en-GB"/>
        </w:rPr>
        <w:t xml:space="preserve"> for most of the issues with exception of a few issues where awareness levels were </w:t>
      </w:r>
      <w:r w:rsidRPr="004B7A12">
        <w:rPr>
          <w:rFonts w:ascii="Times New Roman" w:eastAsia="Times New Roman" w:hAnsi="Times New Roman" w:cs="Times New Roman"/>
          <w:color w:val="000000" w:themeColor="text1"/>
          <w:sz w:val="24"/>
          <w:szCs w:val="24"/>
          <w:lang w:val="en-GB"/>
        </w:rPr>
        <w:t xml:space="preserve">higher among </w:t>
      </w:r>
      <w:r w:rsidR="00403ED0" w:rsidRPr="004B7A12">
        <w:rPr>
          <w:rFonts w:ascii="Times New Roman" w:eastAsia="Times New Roman" w:hAnsi="Times New Roman" w:cs="Times New Roman"/>
          <w:color w:val="000000" w:themeColor="text1"/>
          <w:sz w:val="24"/>
          <w:szCs w:val="24"/>
          <w:lang w:val="en-GB"/>
        </w:rPr>
        <w:t xml:space="preserve">the </w:t>
      </w:r>
      <w:r w:rsidR="000A712B" w:rsidRPr="004B7A12">
        <w:rPr>
          <w:rFonts w:ascii="Times New Roman" w:eastAsia="Times New Roman" w:hAnsi="Times New Roman" w:cs="Times New Roman"/>
          <w:color w:val="000000" w:themeColor="text1"/>
          <w:sz w:val="24"/>
          <w:szCs w:val="24"/>
          <w:lang w:val="en-GB"/>
        </w:rPr>
        <w:t>Group II</w:t>
      </w:r>
      <w:r w:rsidRPr="004B7A12">
        <w:rPr>
          <w:rFonts w:ascii="Times New Roman" w:eastAsia="Times New Roman" w:hAnsi="Times New Roman" w:cs="Times New Roman"/>
          <w:color w:val="000000" w:themeColor="text1"/>
          <w:sz w:val="24"/>
          <w:szCs w:val="24"/>
          <w:lang w:val="en-GB"/>
        </w:rPr>
        <w:t xml:space="preserve"> students when compared to </w:t>
      </w:r>
      <w:r w:rsidR="00403ED0" w:rsidRPr="004B7A12">
        <w:rPr>
          <w:rFonts w:ascii="Times New Roman" w:eastAsia="Times New Roman" w:hAnsi="Times New Roman" w:cs="Times New Roman"/>
          <w:color w:val="000000" w:themeColor="text1"/>
          <w:sz w:val="24"/>
          <w:szCs w:val="24"/>
          <w:lang w:val="en-GB"/>
        </w:rPr>
        <w:t xml:space="preserve">the </w:t>
      </w:r>
      <w:r w:rsidR="000A712B" w:rsidRPr="004B7A12">
        <w:rPr>
          <w:rFonts w:ascii="Times New Roman" w:eastAsia="Times New Roman" w:hAnsi="Times New Roman" w:cs="Times New Roman"/>
          <w:color w:val="000000" w:themeColor="text1"/>
          <w:sz w:val="24"/>
          <w:szCs w:val="24"/>
          <w:lang w:val="en-GB"/>
        </w:rPr>
        <w:t>Group I</w:t>
      </w:r>
      <w:r w:rsidRPr="004B7A12">
        <w:rPr>
          <w:rFonts w:ascii="Times New Roman" w:eastAsia="Times New Roman" w:hAnsi="Times New Roman" w:cs="Times New Roman"/>
          <w:color w:val="000000" w:themeColor="text1"/>
          <w:sz w:val="24"/>
          <w:szCs w:val="24"/>
          <w:lang w:val="en-GB"/>
        </w:rPr>
        <w:t xml:space="preserve"> students. </w:t>
      </w:r>
      <w:r w:rsidR="0024366E" w:rsidRPr="004B7A12">
        <w:rPr>
          <w:rFonts w:ascii="Times New Roman" w:eastAsia="Times New Roman" w:hAnsi="Times New Roman" w:cs="Times New Roman"/>
          <w:b/>
          <w:color w:val="000000" w:themeColor="text1"/>
          <w:sz w:val="24"/>
          <w:szCs w:val="24"/>
          <w:lang w:val="en-GB"/>
        </w:rPr>
        <w:t xml:space="preserve">Conclusions: </w:t>
      </w:r>
      <w:r w:rsidRPr="004B7A12">
        <w:rPr>
          <w:rFonts w:ascii="Times New Roman" w:eastAsia="Times New Roman" w:hAnsi="Times New Roman" w:cs="Times New Roman"/>
          <w:color w:val="000000" w:themeColor="text1"/>
          <w:sz w:val="24"/>
          <w:szCs w:val="24"/>
          <w:lang w:val="en-GB"/>
        </w:rPr>
        <w:t xml:space="preserve">The </w:t>
      </w:r>
      <w:r w:rsidR="00403ED0" w:rsidRPr="004B7A12">
        <w:rPr>
          <w:rFonts w:ascii="Times New Roman" w:eastAsia="Times New Roman" w:hAnsi="Times New Roman" w:cs="Times New Roman"/>
          <w:color w:val="000000" w:themeColor="text1"/>
          <w:sz w:val="24"/>
          <w:szCs w:val="24"/>
          <w:lang w:val="en-GB"/>
        </w:rPr>
        <w:t xml:space="preserve">present </w:t>
      </w:r>
      <w:r w:rsidRPr="004B7A12">
        <w:rPr>
          <w:rFonts w:ascii="Times New Roman" w:eastAsia="Times New Roman" w:hAnsi="Times New Roman" w:cs="Times New Roman"/>
          <w:color w:val="000000" w:themeColor="text1"/>
          <w:sz w:val="24"/>
          <w:szCs w:val="24"/>
          <w:lang w:val="en-GB"/>
        </w:rPr>
        <w:t xml:space="preserve">study emphasizes on the importance of ethics in the practice of medicine, and the specific need to incorporate practical aspects </w:t>
      </w:r>
      <w:r w:rsidR="00530D73" w:rsidRPr="004B7A12">
        <w:rPr>
          <w:rFonts w:ascii="Times New Roman" w:eastAsia="Times New Roman" w:hAnsi="Times New Roman" w:cs="Times New Roman"/>
          <w:color w:val="000000" w:themeColor="text1"/>
          <w:sz w:val="24"/>
          <w:szCs w:val="24"/>
          <w:lang w:val="en-GB"/>
        </w:rPr>
        <w:t xml:space="preserve">in teaching of ethics </w:t>
      </w:r>
      <w:r w:rsidRPr="004B7A12">
        <w:rPr>
          <w:rFonts w:ascii="Times New Roman" w:eastAsia="Times New Roman" w:hAnsi="Times New Roman" w:cs="Times New Roman"/>
          <w:color w:val="000000" w:themeColor="text1"/>
          <w:sz w:val="24"/>
          <w:szCs w:val="24"/>
          <w:lang w:val="en-GB"/>
        </w:rPr>
        <w:t>in the undergraduate curriculum.</w:t>
      </w:r>
    </w:p>
    <w:p w:rsidR="00B05016" w:rsidRPr="004B7A12" w:rsidRDefault="00B05016" w:rsidP="006A3EB2">
      <w:pPr>
        <w:spacing w:after="0" w:line="480" w:lineRule="auto"/>
        <w:jc w:val="both"/>
        <w:rPr>
          <w:rFonts w:ascii="Times New Roman" w:hAnsi="Times New Roman" w:cs="Times New Roman"/>
          <w:i/>
          <w:color w:val="000000" w:themeColor="text1"/>
          <w:sz w:val="24"/>
          <w:szCs w:val="24"/>
          <w:lang w:val="en-GB"/>
        </w:rPr>
      </w:pPr>
      <w:r w:rsidRPr="004B7A12">
        <w:rPr>
          <w:rFonts w:ascii="Times New Roman" w:hAnsi="Times New Roman" w:cs="Times New Roman"/>
          <w:b/>
          <w:color w:val="000000" w:themeColor="text1"/>
          <w:sz w:val="24"/>
          <w:szCs w:val="24"/>
          <w:lang w:val="en-GB"/>
        </w:rPr>
        <w:t>Keyw</w:t>
      </w:r>
      <w:r w:rsidR="00455FD0" w:rsidRPr="004B7A12">
        <w:rPr>
          <w:rFonts w:ascii="Times New Roman" w:hAnsi="Times New Roman" w:cs="Times New Roman"/>
          <w:b/>
          <w:color w:val="000000" w:themeColor="text1"/>
          <w:sz w:val="24"/>
          <w:szCs w:val="24"/>
          <w:lang w:val="en-GB"/>
        </w:rPr>
        <w:t>ords</w:t>
      </w:r>
    </w:p>
    <w:p w:rsidR="007D090F" w:rsidRPr="004B7A12" w:rsidRDefault="00823636"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Health care ethics</w:t>
      </w:r>
      <w:r w:rsidR="00B05016" w:rsidRPr="004B7A12">
        <w:rPr>
          <w:rFonts w:ascii="Times New Roman" w:hAnsi="Times New Roman" w:cs="Times New Roman"/>
          <w:color w:val="000000" w:themeColor="text1"/>
          <w:sz w:val="24"/>
          <w:szCs w:val="24"/>
          <w:lang w:val="en-GB"/>
        </w:rPr>
        <w:t>; Awareness; Medical students; N</w:t>
      </w:r>
      <w:r w:rsidR="00455FD0" w:rsidRPr="004B7A12">
        <w:rPr>
          <w:rFonts w:ascii="Times New Roman" w:hAnsi="Times New Roman" w:cs="Times New Roman"/>
          <w:color w:val="000000" w:themeColor="text1"/>
          <w:sz w:val="24"/>
          <w:szCs w:val="24"/>
          <w:lang w:val="en-GB"/>
        </w:rPr>
        <w:t>epal</w:t>
      </w:r>
    </w:p>
    <w:p w:rsidR="00826C6E" w:rsidRPr="004B7A12" w:rsidRDefault="007D090F" w:rsidP="006A3EB2">
      <w:pPr>
        <w:spacing w:line="480" w:lineRule="auto"/>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br w:type="page"/>
      </w:r>
      <w:r w:rsidR="00826C6E" w:rsidRPr="004B7A12">
        <w:rPr>
          <w:rFonts w:ascii="Times New Roman" w:hAnsi="Times New Roman" w:cs="Times New Roman"/>
          <w:b/>
          <w:color w:val="000000" w:themeColor="text1"/>
          <w:sz w:val="24"/>
          <w:szCs w:val="24"/>
          <w:lang w:val="en-GB"/>
        </w:rPr>
        <w:lastRenderedPageBreak/>
        <w:t>Introduction</w:t>
      </w:r>
    </w:p>
    <w:p w:rsidR="001E7BD6" w:rsidRPr="004B7A12" w:rsidRDefault="001B389A"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Medicine is not an exact science as mathematics but is inherently experimental</w:t>
      </w:r>
      <w:r w:rsidR="00182740" w:rsidRPr="004B7A12">
        <w:rPr>
          <w:rFonts w:ascii="Times New Roman" w:hAnsi="Times New Roman" w:cs="Times New Roman"/>
          <w:color w:val="000000" w:themeColor="text1"/>
          <w:sz w:val="24"/>
          <w:szCs w:val="24"/>
          <w:lang w:val="en-GB"/>
        </w:rPr>
        <w:t xml:space="preserve">, and the response to a particular treatment varies between patients. </w:t>
      </w:r>
      <w:r w:rsidR="00826C6E" w:rsidRPr="004B7A12">
        <w:rPr>
          <w:rFonts w:ascii="Times New Roman" w:hAnsi="Times New Roman" w:cs="Times New Roman"/>
          <w:color w:val="000000" w:themeColor="text1"/>
          <w:sz w:val="24"/>
          <w:szCs w:val="24"/>
          <w:lang w:val="en-GB"/>
        </w:rPr>
        <w:t>The patient</w:t>
      </w:r>
      <w:r w:rsidRPr="004B7A12">
        <w:rPr>
          <w:rFonts w:ascii="Times New Roman" w:hAnsi="Times New Roman" w:cs="Times New Roman"/>
          <w:color w:val="000000" w:themeColor="text1"/>
          <w:sz w:val="24"/>
          <w:szCs w:val="24"/>
          <w:lang w:val="en-GB"/>
        </w:rPr>
        <w:t>s</w:t>
      </w:r>
      <w:r w:rsidR="00826C6E" w:rsidRPr="004B7A12">
        <w:rPr>
          <w:rFonts w:ascii="Times New Roman" w:hAnsi="Times New Roman" w:cs="Times New Roman"/>
          <w:color w:val="000000" w:themeColor="text1"/>
          <w:sz w:val="24"/>
          <w:szCs w:val="24"/>
          <w:lang w:val="en-GB"/>
        </w:rPr>
        <w:t xml:space="preserve"> without </w:t>
      </w:r>
      <w:r w:rsidRPr="004B7A12">
        <w:rPr>
          <w:rFonts w:ascii="Times New Roman" w:hAnsi="Times New Roman" w:cs="Times New Roman"/>
          <w:color w:val="000000" w:themeColor="text1"/>
          <w:sz w:val="24"/>
          <w:szCs w:val="24"/>
          <w:lang w:val="en-GB"/>
        </w:rPr>
        <w:t xml:space="preserve">the </w:t>
      </w:r>
      <w:r w:rsidR="00826C6E" w:rsidRPr="004B7A12">
        <w:rPr>
          <w:rFonts w:ascii="Times New Roman" w:hAnsi="Times New Roman" w:cs="Times New Roman"/>
          <w:color w:val="000000" w:themeColor="text1"/>
          <w:sz w:val="24"/>
          <w:szCs w:val="24"/>
          <w:lang w:val="en-GB"/>
        </w:rPr>
        <w:t>knowledge</w:t>
      </w:r>
      <w:r w:rsidRPr="004B7A12">
        <w:rPr>
          <w:rFonts w:ascii="Times New Roman" w:hAnsi="Times New Roman" w:cs="Times New Roman"/>
          <w:color w:val="000000" w:themeColor="text1"/>
          <w:sz w:val="24"/>
          <w:szCs w:val="24"/>
          <w:lang w:val="en-GB"/>
        </w:rPr>
        <w:t xml:space="preserve"> of medical science</w:t>
      </w:r>
      <w:r w:rsidR="00826C6E" w:rsidRPr="004B7A12">
        <w:rPr>
          <w:rFonts w:ascii="Times New Roman" w:hAnsi="Times New Roman" w:cs="Times New Roman"/>
          <w:color w:val="000000" w:themeColor="text1"/>
          <w:sz w:val="24"/>
          <w:szCs w:val="24"/>
          <w:lang w:val="en-GB"/>
        </w:rPr>
        <w:t>, intellectual capacity and moral authority surrenders to the wishes of the physician</w:t>
      </w:r>
      <w:r w:rsidRPr="004B7A12">
        <w:rPr>
          <w:rFonts w:ascii="Times New Roman" w:hAnsi="Times New Roman" w:cs="Times New Roman"/>
          <w:color w:val="000000" w:themeColor="text1"/>
          <w:sz w:val="24"/>
          <w:szCs w:val="24"/>
          <w:lang w:val="en-GB"/>
        </w:rPr>
        <w:t xml:space="preserve"> keeping utmost trust in the professional acumen of the medical practitioner</w:t>
      </w:r>
      <w:r w:rsidR="00826C6E" w:rsidRPr="004B7A12">
        <w:rPr>
          <w:rFonts w:ascii="Times New Roman" w:hAnsi="Times New Roman" w:cs="Times New Roman"/>
          <w:color w:val="000000" w:themeColor="text1"/>
          <w:sz w:val="24"/>
          <w:szCs w:val="24"/>
          <w:lang w:val="en-GB"/>
        </w:rPr>
        <w:t xml:space="preserve">. This attitude of the patient towards his physician is </w:t>
      </w:r>
      <w:r w:rsidR="001E7BD6" w:rsidRPr="004B7A12">
        <w:rPr>
          <w:rFonts w:ascii="Times New Roman" w:hAnsi="Times New Roman" w:cs="Times New Roman"/>
          <w:color w:val="000000" w:themeColor="text1"/>
          <w:sz w:val="24"/>
          <w:szCs w:val="24"/>
          <w:lang w:val="en-GB"/>
        </w:rPr>
        <w:t xml:space="preserve">the </w:t>
      </w:r>
      <w:r w:rsidR="00826C6E" w:rsidRPr="004B7A12">
        <w:rPr>
          <w:rFonts w:ascii="Times New Roman" w:hAnsi="Times New Roman" w:cs="Times New Roman"/>
          <w:color w:val="000000" w:themeColor="text1"/>
          <w:sz w:val="24"/>
          <w:szCs w:val="24"/>
          <w:lang w:val="en-GB"/>
        </w:rPr>
        <w:t>outcome of strong trust and psychological belief</w:t>
      </w:r>
      <w:r w:rsidR="00412715" w:rsidRPr="004B7A12">
        <w:rPr>
          <w:rFonts w:ascii="Times New Roman" w:hAnsi="Times New Roman" w:cs="Times New Roman"/>
          <w:color w:val="000000" w:themeColor="text1"/>
          <w:sz w:val="24"/>
          <w:szCs w:val="24"/>
          <w:lang w:val="en-GB"/>
        </w:rPr>
        <w:t xml:space="preserve"> followed as a tradition since</w:t>
      </w:r>
      <w:r w:rsidR="00826C6E" w:rsidRPr="004B7A12">
        <w:rPr>
          <w:rFonts w:ascii="Times New Roman" w:hAnsi="Times New Roman" w:cs="Times New Roman"/>
          <w:color w:val="000000" w:themeColor="text1"/>
          <w:sz w:val="24"/>
          <w:szCs w:val="24"/>
          <w:lang w:val="en-GB"/>
        </w:rPr>
        <w:t xml:space="preserve"> thousands of years where it is believed that a physician, who, based on his doctrine decides what is good for his</w:t>
      </w:r>
      <w:r w:rsidR="001E7BD6" w:rsidRPr="004B7A12">
        <w:rPr>
          <w:rFonts w:ascii="Times New Roman" w:hAnsi="Times New Roman" w:cs="Times New Roman"/>
          <w:color w:val="000000" w:themeColor="text1"/>
          <w:sz w:val="24"/>
          <w:szCs w:val="24"/>
          <w:lang w:val="en-GB"/>
        </w:rPr>
        <w:t>/her</w:t>
      </w:r>
      <w:r w:rsidR="00826C6E" w:rsidRPr="004B7A12">
        <w:rPr>
          <w:rFonts w:ascii="Times New Roman" w:hAnsi="Times New Roman" w:cs="Times New Roman"/>
          <w:color w:val="000000" w:themeColor="text1"/>
          <w:sz w:val="24"/>
          <w:szCs w:val="24"/>
          <w:lang w:val="en-GB"/>
        </w:rPr>
        <w:t xml:space="preserve"> patient </w:t>
      </w:r>
      <w:r w:rsidR="00C205B6" w:rsidRPr="004B7A12">
        <w:rPr>
          <w:rFonts w:ascii="Times New Roman" w:hAnsi="Times New Roman" w:cs="Times New Roman"/>
          <w:b/>
          <w:color w:val="000000" w:themeColor="text1"/>
          <w:sz w:val="24"/>
          <w:szCs w:val="24"/>
          <w:lang w:val="en-GB"/>
        </w:rPr>
        <w:t>[</w:t>
      </w:r>
      <w:r w:rsidR="00826C6E" w:rsidRPr="004B7A12">
        <w:rPr>
          <w:rFonts w:ascii="Times New Roman" w:hAnsi="Times New Roman" w:cs="Times New Roman"/>
          <w:b/>
          <w:color w:val="000000" w:themeColor="text1"/>
          <w:sz w:val="24"/>
          <w:szCs w:val="24"/>
          <w:lang w:val="en-GB"/>
        </w:rPr>
        <w:t>1,2</w:t>
      </w:r>
      <w:r w:rsidR="00C205B6" w:rsidRPr="004B7A12">
        <w:rPr>
          <w:rFonts w:ascii="Times New Roman" w:hAnsi="Times New Roman" w:cs="Times New Roman"/>
          <w:b/>
          <w:color w:val="000000" w:themeColor="text1"/>
          <w:sz w:val="24"/>
          <w:szCs w:val="24"/>
          <w:lang w:val="en-GB"/>
        </w:rPr>
        <w:t>]</w:t>
      </w:r>
      <w:r w:rsidR="00826C6E" w:rsidRPr="004B7A12">
        <w:rPr>
          <w:rFonts w:ascii="Times New Roman" w:hAnsi="Times New Roman" w:cs="Times New Roman"/>
          <w:color w:val="000000" w:themeColor="text1"/>
          <w:sz w:val="24"/>
          <w:szCs w:val="24"/>
          <w:lang w:val="en-GB"/>
        </w:rPr>
        <w:t xml:space="preserve">. Thus, medicine </w:t>
      </w:r>
      <w:r w:rsidR="001E7BD6" w:rsidRPr="004B7A12">
        <w:rPr>
          <w:rFonts w:ascii="Times New Roman" w:hAnsi="Times New Roman" w:cs="Times New Roman"/>
          <w:color w:val="000000" w:themeColor="text1"/>
          <w:sz w:val="24"/>
          <w:szCs w:val="24"/>
          <w:lang w:val="en-GB"/>
        </w:rPr>
        <w:t>supposedly</w:t>
      </w:r>
      <w:r w:rsidR="00826C6E" w:rsidRPr="004B7A12">
        <w:rPr>
          <w:rFonts w:ascii="Times New Roman" w:hAnsi="Times New Roman" w:cs="Times New Roman"/>
          <w:color w:val="000000" w:themeColor="text1"/>
          <w:sz w:val="24"/>
          <w:szCs w:val="24"/>
          <w:lang w:val="en-GB"/>
        </w:rPr>
        <w:t xml:space="preserve"> is governed by valid moral principles. It is unethical to practice medicine without appropriate compassion or sensitivity. </w:t>
      </w:r>
    </w:p>
    <w:p w:rsidR="00826C6E" w:rsidRPr="004B7A12" w:rsidRDefault="00826C6E"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Teaching of medical ethics to medical undergraduates would provide a framework to balance one’s responsibility to their patient and profession and also the obligation</w:t>
      </w:r>
      <w:r w:rsidR="00C205B6" w:rsidRPr="004B7A12">
        <w:rPr>
          <w:rFonts w:ascii="Times New Roman" w:hAnsi="Times New Roman" w:cs="Times New Roman"/>
          <w:color w:val="000000" w:themeColor="text1"/>
          <w:sz w:val="24"/>
          <w:szCs w:val="24"/>
          <w:lang w:val="en-GB"/>
        </w:rPr>
        <w:t xml:space="preserve"> to those seeking medical care </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b/>
          <w:color w:val="000000" w:themeColor="text1"/>
          <w:sz w:val="24"/>
          <w:szCs w:val="24"/>
          <w:lang w:val="en-GB"/>
        </w:rPr>
        <w:t>3</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color w:val="000000" w:themeColor="text1"/>
          <w:sz w:val="24"/>
          <w:szCs w:val="24"/>
          <w:lang w:val="en-GB"/>
        </w:rPr>
        <w:t xml:space="preserve">. This paper is aimed to explore the perception and awareness of the medical students towards </w:t>
      </w:r>
      <w:r w:rsidR="001E7BD6" w:rsidRPr="004B7A12">
        <w:rPr>
          <w:rFonts w:ascii="Times New Roman" w:hAnsi="Times New Roman" w:cs="Times New Roman"/>
          <w:color w:val="000000" w:themeColor="text1"/>
          <w:sz w:val="24"/>
          <w:szCs w:val="24"/>
          <w:lang w:val="en-GB"/>
        </w:rPr>
        <w:t>health care</w:t>
      </w:r>
      <w:r w:rsidRPr="004B7A12">
        <w:rPr>
          <w:rFonts w:ascii="Times New Roman" w:hAnsi="Times New Roman" w:cs="Times New Roman"/>
          <w:color w:val="000000" w:themeColor="text1"/>
          <w:sz w:val="24"/>
          <w:szCs w:val="24"/>
          <w:lang w:val="en-GB"/>
        </w:rPr>
        <w:t xml:space="preserve"> ethics and to address </w:t>
      </w:r>
      <w:r w:rsidR="001E7BD6" w:rsidRPr="004B7A12">
        <w:rPr>
          <w:rFonts w:ascii="Times New Roman" w:hAnsi="Times New Roman" w:cs="Times New Roman"/>
          <w:color w:val="000000" w:themeColor="text1"/>
          <w:sz w:val="24"/>
          <w:szCs w:val="24"/>
          <w:lang w:val="en-GB"/>
        </w:rPr>
        <w:t xml:space="preserve">the </w:t>
      </w:r>
      <w:r w:rsidRPr="004B7A12">
        <w:rPr>
          <w:rFonts w:ascii="Times New Roman" w:hAnsi="Times New Roman" w:cs="Times New Roman"/>
          <w:color w:val="000000" w:themeColor="text1"/>
          <w:sz w:val="24"/>
          <w:szCs w:val="24"/>
          <w:lang w:val="en-GB"/>
        </w:rPr>
        <w:t xml:space="preserve">challenges in </w:t>
      </w:r>
      <w:r w:rsidR="001E7BD6" w:rsidRPr="004B7A12">
        <w:rPr>
          <w:rFonts w:ascii="Times New Roman" w:hAnsi="Times New Roman" w:cs="Times New Roman"/>
          <w:color w:val="000000" w:themeColor="text1"/>
          <w:sz w:val="24"/>
          <w:szCs w:val="24"/>
          <w:lang w:val="en-GB"/>
        </w:rPr>
        <w:t>the existing understanding of health care ethics accordingly</w:t>
      </w:r>
      <w:r w:rsidRPr="004B7A12">
        <w:rPr>
          <w:rFonts w:ascii="Times New Roman" w:hAnsi="Times New Roman" w:cs="Times New Roman"/>
          <w:color w:val="000000" w:themeColor="text1"/>
          <w:sz w:val="24"/>
          <w:szCs w:val="24"/>
          <w:lang w:val="en-GB"/>
        </w:rPr>
        <w:t xml:space="preserve">. </w:t>
      </w:r>
    </w:p>
    <w:p w:rsidR="00E267D2" w:rsidRPr="004B7A12" w:rsidRDefault="00E267D2" w:rsidP="006A3EB2">
      <w:pPr>
        <w:spacing w:after="0" w:line="480" w:lineRule="auto"/>
        <w:jc w:val="both"/>
        <w:rPr>
          <w:rFonts w:ascii="Times New Roman" w:hAnsi="Times New Roman" w:cs="Times New Roman"/>
          <w:b/>
          <w:color w:val="000000" w:themeColor="text1"/>
          <w:sz w:val="24"/>
          <w:szCs w:val="24"/>
          <w:lang w:val="en-GB"/>
        </w:rPr>
      </w:pPr>
    </w:p>
    <w:p w:rsidR="00E267D2" w:rsidRPr="004B7A12" w:rsidRDefault="00E267D2" w:rsidP="006A3EB2">
      <w:pPr>
        <w:spacing w:after="0" w:line="480" w:lineRule="auto"/>
        <w:jc w:val="both"/>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t>Materials and Methods</w:t>
      </w:r>
    </w:p>
    <w:p w:rsidR="00010AF4" w:rsidRPr="004B7A12" w:rsidRDefault="0053355F"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Ethics Committee approval was obtained from the Institutional Ethics and Research Committee of Manipal College of Medical Sciences, Pokhara, Nepal prior to the commencement of this study. Following the approval, the aims and objectives of the study were explained to the students and a written informed consent was obtained from those who volunteered to participate in the study.</w:t>
      </w:r>
      <w:bookmarkStart w:id="0" w:name="_GoBack"/>
      <w:bookmarkEnd w:id="0"/>
      <w:r w:rsidR="00E877B4" w:rsidRPr="004B7A12">
        <w:rPr>
          <w:rFonts w:ascii="Times New Roman" w:hAnsi="Times New Roman" w:cs="Times New Roman"/>
          <w:color w:val="000000" w:themeColor="text1"/>
          <w:sz w:val="24"/>
          <w:szCs w:val="24"/>
          <w:lang w:val="en-GB"/>
        </w:rPr>
        <w:t xml:space="preserve"> </w:t>
      </w:r>
      <w:r w:rsidR="00256622" w:rsidRPr="004B7A12">
        <w:rPr>
          <w:rFonts w:ascii="Times New Roman" w:hAnsi="Times New Roman" w:cs="Times New Roman"/>
          <w:color w:val="000000" w:themeColor="text1"/>
          <w:sz w:val="24"/>
          <w:szCs w:val="24"/>
          <w:lang w:val="en-GB"/>
        </w:rPr>
        <w:t xml:space="preserve">The </w:t>
      </w:r>
      <w:r w:rsidR="00E40A42" w:rsidRPr="004B7A12">
        <w:rPr>
          <w:rFonts w:ascii="Times New Roman" w:hAnsi="Times New Roman" w:cs="Times New Roman"/>
          <w:color w:val="000000" w:themeColor="text1"/>
          <w:sz w:val="24"/>
          <w:szCs w:val="24"/>
          <w:lang w:val="en-GB"/>
        </w:rPr>
        <w:t xml:space="preserve">study participants were </w:t>
      </w:r>
      <w:r w:rsidR="00256622" w:rsidRPr="004B7A12">
        <w:rPr>
          <w:rFonts w:ascii="Times New Roman" w:hAnsi="Times New Roman" w:cs="Times New Roman"/>
          <w:color w:val="000000" w:themeColor="text1"/>
          <w:sz w:val="24"/>
          <w:szCs w:val="24"/>
          <w:lang w:val="en-GB"/>
        </w:rPr>
        <w:t xml:space="preserve">undergraduate medical students </w:t>
      </w:r>
      <w:r w:rsidR="00E40A42" w:rsidRPr="004B7A12">
        <w:rPr>
          <w:rFonts w:ascii="Times New Roman" w:hAnsi="Times New Roman" w:cs="Times New Roman"/>
          <w:color w:val="000000" w:themeColor="text1"/>
          <w:sz w:val="24"/>
          <w:szCs w:val="24"/>
          <w:lang w:val="en-GB"/>
        </w:rPr>
        <w:t xml:space="preserve">from </w:t>
      </w:r>
      <w:r w:rsidR="00256622" w:rsidRPr="004B7A12">
        <w:rPr>
          <w:rFonts w:ascii="Times New Roman" w:hAnsi="Times New Roman" w:cs="Times New Roman"/>
          <w:color w:val="000000" w:themeColor="text1"/>
          <w:sz w:val="24"/>
          <w:szCs w:val="24"/>
          <w:lang w:val="en-GB"/>
        </w:rPr>
        <w:t xml:space="preserve">Manipal College of Medical Sciences, Pokhara, Nepal. </w:t>
      </w:r>
      <w:r w:rsidR="00F266BD" w:rsidRPr="004B7A12">
        <w:rPr>
          <w:rFonts w:ascii="Times New Roman" w:hAnsi="Times New Roman" w:cs="Times New Roman"/>
          <w:color w:val="000000" w:themeColor="text1"/>
          <w:sz w:val="24"/>
          <w:szCs w:val="24"/>
          <w:lang w:val="en-GB"/>
        </w:rPr>
        <w:t xml:space="preserve">The undergraduate medical students were chosen for the study because they are not only research </w:t>
      </w:r>
      <w:r w:rsidR="00C205B6" w:rsidRPr="004B7A12">
        <w:rPr>
          <w:rFonts w:ascii="Times New Roman" w:hAnsi="Times New Roman" w:cs="Times New Roman"/>
          <w:color w:val="000000" w:themeColor="text1"/>
          <w:sz w:val="24"/>
          <w:szCs w:val="24"/>
          <w:lang w:val="en-GB"/>
        </w:rPr>
        <w:t xml:space="preserve">facilitators </w:t>
      </w:r>
      <w:r w:rsidR="00C205B6" w:rsidRPr="004B7A12">
        <w:rPr>
          <w:rFonts w:ascii="Times New Roman" w:hAnsi="Times New Roman" w:cs="Times New Roman"/>
          <w:b/>
          <w:color w:val="000000" w:themeColor="text1"/>
          <w:sz w:val="24"/>
          <w:szCs w:val="24"/>
          <w:lang w:val="en-GB"/>
        </w:rPr>
        <w:t>[</w:t>
      </w:r>
      <w:r w:rsidR="00F266BD" w:rsidRPr="004B7A12">
        <w:rPr>
          <w:rFonts w:ascii="Times New Roman" w:hAnsi="Times New Roman" w:cs="Times New Roman"/>
          <w:b/>
          <w:color w:val="000000" w:themeColor="text1"/>
          <w:sz w:val="24"/>
          <w:szCs w:val="24"/>
          <w:lang w:val="en-GB"/>
        </w:rPr>
        <w:t>4</w:t>
      </w:r>
      <w:r w:rsidR="00C205B6" w:rsidRPr="004B7A12">
        <w:rPr>
          <w:rFonts w:ascii="Times New Roman" w:hAnsi="Times New Roman" w:cs="Times New Roman"/>
          <w:b/>
          <w:color w:val="000000" w:themeColor="text1"/>
          <w:sz w:val="24"/>
          <w:szCs w:val="24"/>
          <w:lang w:val="en-GB"/>
        </w:rPr>
        <w:t>]</w:t>
      </w:r>
      <w:r w:rsidR="00F266BD" w:rsidRPr="004B7A12">
        <w:rPr>
          <w:rFonts w:ascii="Times New Roman" w:hAnsi="Times New Roman" w:cs="Times New Roman"/>
          <w:color w:val="000000" w:themeColor="text1"/>
          <w:sz w:val="24"/>
          <w:szCs w:val="24"/>
          <w:lang w:val="en-GB"/>
        </w:rPr>
        <w:t xml:space="preserve">, but also future doctors who should have an insight and knowledge of </w:t>
      </w:r>
      <w:r w:rsidR="00010AF4" w:rsidRPr="004B7A12">
        <w:rPr>
          <w:rFonts w:ascii="Times New Roman" w:hAnsi="Times New Roman" w:cs="Times New Roman"/>
          <w:color w:val="000000" w:themeColor="text1"/>
          <w:sz w:val="24"/>
          <w:szCs w:val="24"/>
          <w:lang w:val="en-GB"/>
        </w:rPr>
        <w:t>health care</w:t>
      </w:r>
      <w:r w:rsidR="00F266BD" w:rsidRPr="004B7A12">
        <w:rPr>
          <w:rFonts w:ascii="Times New Roman" w:hAnsi="Times New Roman" w:cs="Times New Roman"/>
          <w:color w:val="000000" w:themeColor="text1"/>
          <w:sz w:val="24"/>
          <w:szCs w:val="24"/>
          <w:lang w:val="en-GB"/>
        </w:rPr>
        <w:t xml:space="preserve"> ethics. </w:t>
      </w:r>
      <w:r w:rsidR="00010AF4" w:rsidRPr="004B7A12">
        <w:rPr>
          <w:rFonts w:ascii="Times New Roman" w:hAnsi="Times New Roman" w:cs="Times New Roman"/>
          <w:color w:val="000000" w:themeColor="text1"/>
          <w:sz w:val="24"/>
          <w:szCs w:val="24"/>
          <w:lang w:val="en-GB"/>
        </w:rPr>
        <w:t xml:space="preserve">In </w:t>
      </w:r>
      <w:r w:rsidR="00010AF4" w:rsidRPr="004B7A12">
        <w:rPr>
          <w:rFonts w:ascii="Times New Roman" w:hAnsi="Times New Roman" w:cs="Times New Roman"/>
          <w:color w:val="000000" w:themeColor="text1"/>
          <w:sz w:val="24"/>
          <w:szCs w:val="24"/>
          <w:lang w:val="en-GB"/>
        </w:rPr>
        <w:lastRenderedPageBreak/>
        <w:t xml:space="preserve">accordance with the medical curriculum of Nepal, the students during their undergraduate medical education are told about health care ethics and related issues in the subject specialty of Forensic Medicine. </w:t>
      </w:r>
    </w:p>
    <w:p w:rsidR="006A22C1" w:rsidRPr="004B7A12" w:rsidRDefault="000A712B"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There are </w:t>
      </w:r>
      <w:r w:rsidR="006302B1" w:rsidRPr="004B7A12">
        <w:rPr>
          <w:rFonts w:ascii="Times New Roman" w:hAnsi="Times New Roman" w:cs="Times New Roman"/>
          <w:color w:val="000000" w:themeColor="text1"/>
          <w:sz w:val="24"/>
          <w:szCs w:val="24"/>
          <w:lang w:val="en-GB"/>
        </w:rPr>
        <w:t xml:space="preserve">19 medical schools in Nepal currently out of which 9 are run by Kathmandu University (KU). </w:t>
      </w:r>
      <w:r w:rsidR="006A22C1" w:rsidRPr="004B7A12">
        <w:rPr>
          <w:rFonts w:ascii="Times New Roman" w:hAnsi="Times New Roman" w:cs="Times New Roman"/>
          <w:color w:val="000000" w:themeColor="text1"/>
          <w:sz w:val="24"/>
          <w:szCs w:val="24"/>
          <w:lang w:val="en-GB"/>
        </w:rPr>
        <w:t>Forensic Medicine is taught as paraclinical subject during 6</w:t>
      </w:r>
      <w:r w:rsidR="006A22C1" w:rsidRPr="004B7A12">
        <w:rPr>
          <w:rFonts w:ascii="Times New Roman" w:hAnsi="Times New Roman" w:cs="Times New Roman"/>
          <w:color w:val="000000" w:themeColor="text1"/>
          <w:sz w:val="24"/>
          <w:szCs w:val="24"/>
          <w:vertAlign w:val="superscript"/>
          <w:lang w:val="en-GB"/>
        </w:rPr>
        <w:t>th</w:t>
      </w:r>
      <w:r w:rsidR="006A22C1" w:rsidRPr="004B7A12">
        <w:rPr>
          <w:rFonts w:ascii="Times New Roman" w:hAnsi="Times New Roman" w:cs="Times New Roman"/>
          <w:color w:val="000000" w:themeColor="text1"/>
          <w:sz w:val="24"/>
          <w:szCs w:val="24"/>
          <w:lang w:val="en-GB"/>
        </w:rPr>
        <w:t xml:space="preserve"> and 7</w:t>
      </w:r>
      <w:r w:rsidR="006A22C1" w:rsidRPr="004B7A12">
        <w:rPr>
          <w:rFonts w:ascii="Times New Roman" w:hAnsi="Times New Roman" w:cs="Times New Roman"/>
          <w:color w:val="000000" w:themeColor="text1"/>
          <w:sz w:val="24"/>
          <w:szCs w:val="24"/>
          <w:vertAlign w:val="superscript"/>
          <w:lang w:val="en-GB"/>
        </w:rPr>
        <w:t>th</w:t>
      </w:r>
      <w:r w:rsidR="006302B1" w:rsidRPr="004B7A12">
        <w:rPr>
          <w:rFonts w:ascii="Times New Roman" w:hAnsi="Times New Roman" w:cs="Times New Roman"/>
          <w:color w:val="000000" w:themeColor="text1"/>
          <w:sz w:val="24"/>
          <w:szCs w:val="24"/>
          <w:lang w:val="en-GB"/>
        </w:rPr>
        <w:t xml:space="preserve"> semester as per KU guidelines. </w:t>
      </w:r>
      <w:r w:rsidR="00040565" w:rsidRPr="004B7A12">
        <w:rPr>
          <w:rFonts w:ascii="Times New Roman" w:hAnsi="Times New Roman" w:cs="Times New Roman"/>
          <w:color w:val="000000" w:themeColor="text1"/>
          <w:sz w:val="24"/>
          <w:szCs w:val="24"/>
          <w:lang w:val="en-GB"/>
        </w:rPr>
        <w:t>It is during this period the ethical and legal aspect of medical practice is taught. However, in accor</w:t>
      </w:r>
      <w:r w:rsidR="006302B1" w:rsidRPr="004B7A12">
        <w:rPr>
          <w:rFonts w:ascii="Times New Roman" w:hAnsi="Times New Roman" w:cs="Times New Roman"/>
          <w:color w:val="000000" w:themeColor="text1"/>
          <w:sz w:val="24"/>
          <w:szCs w:val="24"/>
          <w:lang w:val="en-GB"/>
        </w:rPr>
        <w:t>dance to the revised curriculum by the KU,</w:t>
      </w:r>
      <w:r w:rsidR="00040565" w:rsidRPr="004B7A12">
        <w:rPr>
          <w:rFonts w:ascii="Times New Roman" w:hAnsi="Times New Roman" w:cs="Times New Roman"/>
          <w:color w:val="000000" w:themeColor="text1"/>
          <w:sz w:val="24"/>
          <w:szCs w:val="24"/>
          <w:lang w:val="en-GB"/>
        </w:rPr>
        <w:t xml:space="preserve"> clinical medicine is introduced to 1</w:t>
      </w:r>
      <w:r w:rsidR="00040565" w:rsidRPr="004B7A12">
        <w:rPr>
          <w:rFonts w:ascii="Times New Roman" w:hAnsi="Times New Roman" w:cs="Times New Roman"/>
          <w:color w:val="000000" w:themeColor="text1"/>
          <w:sz w:val="24"/>
          <w:szCs w:val="24"/>
          <w:vertAlign w:val="superscript"/>
          <w:lang w:val="en-GB"/>
        </w:rPr>
        <w:t>st</w:t>
      </w:r>
      <w:r w:rsidR="006302B1" w:rsidRPr="004B7A12">
        <w:rPr>
          <w:rFonts w:ascii="Times New Roman" w:hAnsi="Times New Roman" w:cs="Times New Roman"/>
          <w:color w:val="000000" w:themeColor="text1"/>
          <w:sz w:val="24"/>
          <w:szCs w:val="24"/>
          <w:lang w:val="en-GB"/>
        </w:rPr>
        <w:t xml:space="preserve"> semester students where two lectures are given on m</w:t>
      </w:r>
      <w:r w:rsidR="00040565" w:rsidRPr="004B7A12">
        <w:rPr>
          <w:rFonts w:ascii="Times New Roman" w:hAnsi="Times New Roman" w:cs="Times New Roman"/>
          <w:color w:val="000000" w:themeColor="text1"/>
          <w:sz w:val="24"/>
          <w:szCs w:val="24"/>
          <w:lang w:val="en-GB"/>
        </w:rPr>
        <w:t xml:space="preserve">edical ethics by the department of Forensic Medicine. </w:t>
      </w:r>
      <w:r w:rsidR="006A22C1" w:rsidRPr="004B7A12">
        <w:rPr>
          <w:rFonts w:ascii="Times New Roman" w:hAnsi="Times New Roman" w:cs="Times New Roman"/>
          <w:color w:val="000000" w:themeColor="text1"/>
          <w:sz w:val="24"/>
          <w:szCs w:val="24"/>
          <w:lang w:val="en-GB"/>
        </w:rPr>
        <w:t xml:space="preserve">Based upon the criteria whether a student had attended forensic medicine lecture </w:t>
      </w:r>
      <w:r w:rsidR="006302B1" w:rsidRPr="004B7A12">
        <w:rPr>
          <w:rFonts w:ascii="Times New Roman" w:hAnsi="Times New Roman" w:cs="Times New Roman"/>
          <w:color w:val="000000" w:themeColor="text1"/>
          <w:sz w:val="24"/>
          <w:szCs w:val="24"/>
          <w:lang w:val="en-GB"/>
        </w:rPr>
        <w:t>during 6</w:t>
      </w:r>
      <w:r w:rsidR="006302B1" w:rsidRPr="004B7A12">
        <w:rPr>
          <w:rFonts w:ascii="Times New Roman" w:hAnsi="Times New Roman" w:cs="Times New Roman"/>
          <w:color w:val="000000" w:themeColor="text1"/>
          <w:sz w:val="24"/>
          <w:szCs w:val="24"/>
          <w:vertAlign w:val="superscript"/>
          <w:lang w:val="en-GB"/>
        </w:rPr>
        <w:t>th</w:t>
      </w:r>
      <w:r w:rsidR="006302B1" w:rsidRPr="004B7A12">
        <w:rPr>
          <w:rFonts w:ascii="Times New Roman" w:hAnsi="Times New Roman" w:cs="Times New Roman"/>
          <w:color w:val="000000" w:themeColor="text1"/>
          <w:sz w:val="24"/>
          <w:szCs w:val="24"/>
          <w:lang w:val="en-GB"/>
        </w:rPr>
        <w:t xml:space="preserve"> and 7</w:t>
      </w:r>
      <w:r w:rsidR="006302B1" w:rsidRPr="004B7A12">
        <w:rPr>
          <w:rFonts w:ascii="Times New Roman" w:hAnsi="Times New Roman" w:cs="Times New Roman"/>
          <w:color w:val="000000" w:themeColor="text1"/>
          <w:sz w:val="24"/>
          <w:szCs w:val="24"/>
          <w:vertAlign w:val="superscript"/>
          <w:lang w:val="en-GB"/>
        </w:rPr>
        <w:t>th</w:t>
      </w:r>
      <w:r w:rsidR="006302B1" w:rsidRPr="004B7A12">
        <w:rPr>
          <w:rFonts w:ascii="Times New Roman" w:hAnsi="Times New Roman" w:cs="Times New Roman"/>
          <w:color w:val="000000" w:themeColor="text1"/>
          <w:sz w:val="24"/>
          <w:szCs w:val="24"/>
          <w:lang w:val="en-GB"/>
        </w:rPr>
        <w:t xml:space="preserve"> semester, </w:t>
      </w:r>
      <w:r w:rsidR="006A22C1" w:rsidRPr="004B7A12">
        <w:rPr>
          <w:rFonts w:ascii="Times New Roman" w:hAnsi="Times New Roman" w:cs="Times New Roman"/>
          <w:color w:val="000000" w:themeColor="text1"/>
          <w:sz w:val="24"/>
          <w:szCs w:val="24"/>
          <w:lang w:val="en-GB"/>
        </w:rPr>
        <w:t>the study participants were thus divided into two groups Group I and Group II. Group I comprised of students who had not attended any lectures of Forensic Medicine</w:t>
      </w:r>
      <w:r w:rsidR="00040565" w:rsidRPr="004B7A12">
        <w:rPr>
          <w:rFonts w:ascii="Times New Roman" w:hAnsi="Times New Roman" w:cs="Times New Roman"/>
          <w:color w:val="000000" w:themeColor="text1"/>
          <w:sz w:val="24"/>
          <w:szCs w:val="24"/>
          <w:lang w:val="en-GB"/>
        </w:rPr>
        <w:t xml:space="preserve"> (excluding two lectures of 1</w:t>
      </w:r>
      <w:r w:rsidR="00040565" w:rsidRPr="004B7A12">
        <w:rPr>
          <w:rFonts w:ascii="Times New Roman" w:hAnsi="Times New Roman" w:cs="Times New Roman"/>
          <w:color w:val="000000" w:themeColor="text1"/>
          <w:sz w:val="24"/>
          <w:szCs w:val="24"/>
          <w:vertAlign w:val="superscript"/>
          <w:lang w:val="en-GB"/>
        </w:rPr>
        <w:t>st</w:t>
      </w:r>
      <w:r w:rsidR="00040565" w:rsidRPr="004B7A12">
        <w:rPr>
          <w:rFonts w:ascii="Times New Roman" w:hAnsi="Times New Roman" w:cs="Times New Roman"/>
          <w:color w:val="000000" w:themeColor="text1"/>
          <w:sz w:val="24"/>
          <w:szCs w:val="24"/>
          <w:lang w:val="en-GB"/>
        </w:rPr>
        <w:t xml:space="preserve"> semester)</w:t>
      </w:r>
      <w:r w:rsidR="006A22C1" w:rsidRPr="004B7A12">
        <w:rPr>
          <w:rFonts w:ascii="Times New Roman" w:hAnsi="Times New Roman" w:cs="Times New Roman"/>
          <w:color w:val="000000" w:themeColor="text1"/>
          <w:sz w:val="24"/>
          <w:szCs w:val="24"/>
          <w:lang w:val="en-GB"/>
        </w:rPr>
        <w:t xml:space="preserve"> whereas Group II included students who had attended the Forensic Medicine lectures. </w:t>
      </w:r>
      <w:r w:rsidR="006302B1" w:rsidRPr="004B7A12">
        <w:rPr>
          <w:rFonts w:ascii="Times New Roman" w:hAnsi="Times New Roman" w:cs="Times New Roman"/>
          <w:color w:val="000000" w:themeColor="text1"/>
          <w:sz w:val="24"/>
          <w:szCs w:val="24"/>
          <w:lang w:val="en-GB"/>
        </w:rPr>
        <w:t>The students currently studying 6</w:t>
      </w:r>
      <w:r w:rsidR="006302B1" w:rsidRPr="004B7A12">
        <w:rPr>
          <w:rFonts w:ascii="Times New Roman" w:hAnsi="Times New Roman" w:cs="Times New Roman"/>
          <w:color w:val="000000" w:themeColor="text1"/>
          <w:sz w:val="24"/>
          <w:szCs w:val="24"/>
          <w:vertAlign w:val="superscript"/>
          <w:lang w:val="en-GB"/>
        </w:rPr>
        <w:t>th</w:t>
      </w:r>
      <w:r w:rsidR="006302B1" w:rsidRPr="004B7A12">
        <w:rPr>
          <w:rFonts w:ascii="Times New Roman" w:hAnsi="Times New Roman" w:cs="Times New Roman"/>
          <w:color w:val="000000" w:themeColor="text1"/>
          <w:sz w:val="24"/>
          <w:szCs w:val="24"/>
          <w:lang w:val="en-GB"/>
        </w:rPr>
        <w:t xml:space="preserve"> and 7</w:t>
      </w:r>
      <w:r w:rsidR="006302B1" w:rsidRPr="004B7A12">
        <w:rPr>
          <w:rFonts w:ascii="Times New Roman" w:hAnsi="Times New Roman" w:cs="Times New Roman"/>
          <w:color w:val="000000" w:themeColor="text1"/>
          <w:sz w:val="24"/>
          <w:szCs w:val="24"/>
          <w:vertAlign w:val="superscript"/>
          <w:lang w:val="en-GB"/>
        </w:rPr>
        <w:t>th</w:t>
      </w:r>
      <w:r w:rsidR="006302B1" w:rsidRPr="004B7A12">
        <w:rPr>
          <w:rFonts w:ascii="Times New Roman" w:hAnsi="Times New Roman" w:cs="Times New Roman"/>
          <w:color w:val="000000" w:themeColor="text1"/>
          <w:sz w:val="24"/>
          <w:szCs w:val="24"/>
          <w:lang w:val="en-GB"/>
        </w:rPr>
        <w:t xml:space="preserve"> semesters were excluded from the study. </w:t>
      </w:r>
    </w:p>
    <w:p w:rsidR="00010AF4" w:rsidRPr="004B7A12" w:rsidRDefault="005E6236"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The data was collected using a pre-tested, semi structured questionnaire modified from the questionnaire used by Unnikrishnan et al</w:t>
      </w:r>
      <w:r w:rsidR="003C48FB" w:rsidRPr="004B7A12">
        <w:rPr>
          <w:rFonts w:ascii="Times New Roman" w:hAnsi="Times New Roman" w:cs="Times New Roman"/>
          <w:color w:val="000000" w:themeColor="text1"/>
          <w:sz w:val="24"/>
          <w:szCs w:val="24"/>
          <w:lang w:val="en-GB"/>
        </w:rPr>
        <w:t>.</w:t>
      </w:r>
      <w:r w:rsidR="00C205B6" w:rsidRPr="004B7A12">
        <w:rPr>
          <w:rFonts w:ascii="Times New Roman" w:hAnsi="Times New Roman" w:cs="Times New Roman"/>
          <w:b/>
          <w:color w:val="000000" w:themeColor="text1"/>
          <w:sz w:val="24"/>
          <w:szCs w:val="24"/>
          <w:lang w:val="en-GB"/>
        </w:rPr>
        <w:t xml:space="preserve"> [</w:t>
      </w:r>
      <w:r w:rsidR="003C48FB" w:rsidRPr="004B7A12">
        <w:rPr>
          <w:rFonts w:ascii="Times New Roman" w:hAnsi="Times New Roman" w:cs="Times New Roman"/>
          <w:b/>
          <w:color w:val="000000" w:themeColor="text1"/>
          <w:sz w:val="24"/>
          <w:szCs w:val="24"/>
          <w:lang w:val="en-GB"/>
        </w:rPr>
        <w:t>5</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color w:val="000000" w:themeColor="text1"/>
          <w:sz w:val="24"/>
          <w:szCs w:val="24"/>
          <w:lang w:val="en-GB"/>
        </w:rPr>
        <w:t xml:space="preserve"> in their study</w:t>
      </w:r>
      <w:r w:rsidR="00AA1FDB" w:rsidRPr="004B7A12">
        <w:rPr>
          <w:rFonts w:ascii="Times New Roman" w:hAnsi="Times New Roman" w:cs="Times New Roman"/>
          <w:color w:val="000000" w:themeColor="text1"/>
          <w:sz w:val="24"/>
          <w:szCs w:val="24"/>
          <w:lang w:val="en-GB"/>
        </w:rPr>
        <w:t xml:space="preserve"> among Indian medical practitioners</w:t>
      </w:r>
      <w:r w:rsidRPr="004B7A12">
        <w:rPr>
          <w:rFonts w:ascii="Times New Roman" w:hAnsi="Times New Roman" w:cs="Times New Roman"/>
          <w:color w:val="000000" w:themeColor="text1"/>
          <w:sz w:val="24"/>
          <w:szCs w:val="24"/>
          <w:lang w:val="en-GB"/>
        </w:rPr>
        <w:t xml:space="preserve">. </w:t>
      </w:r>
      <w:r w:rsidR="00010AF4" w:rsidRPr="004B7A12">
        <w:rPr>
          <w:rFonts w:ascii="Times New Roman" w:hAnsi="Times New Roman" w:cs="Times New Roman"/>
          <w:color w:val="000000" w:themeColor="text1"/>
          <w:sz w:val="24"/>
          <w:szCs w:val="24"/>
          <w:lang w:val="en-GB"/>
        </w:rPr>
        <w:t>The p</w:t>
      </w:r>
      <w:r w:rsidR="0067628A" w:rsidRPr="004B7A12">
        <w:rPr>
          <w:rFonts w:ascii="Times New Roman" w:hAnsi="Times New Roman" w:cs="Times New Roman"/>
          <w:color w:val="000000" w:themeColor="text1"/>
          <w:sz w:val="24"/>
          <w:szCs w:val="24"/>
          <w:lang w:val="en-GB"/>
        </w:rPr>
        <w:t>r</w:t>
      </w:r>
      <w:r w:rsidR="00010AF4" w:rsidRPr="004B7A12">
        <w:rPr>
          <w:rFonts w:ascii="Times New Roman" w:hAnsi="Times New Roman" w:cs="Times New Roman"/>
          <w:color w:val="000000" w:themeColor="text1"/>
          <w:sz w:val="24"/>
          <w:szCs w:val="24"/>
          <w:lang w:val="en-GB"/>
        </w:rPr>
        <w:t>o</w:t>
      </w:r>
      <w:r w:rsidR="0067628A" w:rsidRPr="004B7A12">
        <w:rPr>
          <w:rFonts w:ascii="Times New Roman" w:hAnsi="Times New Roman" w:cs="Times New Roman"/>
          <w:color w:val="000000" w:themeColor="text1"/>
          <w:sz w:val="24"/>
          <w:szCs w:val="24"/>
          <w:lang w:val="en-GB"/>
        </w:rPr>
        <w:t>forma consisted</w:t>
      </w:r>
      <w:r w:rsidR="00511A8C" w:rsidRPr="004B7A12">
        <w:rPr>
          <w:rFonts w:ascii="Times New Roman" w:hAnsi="Times New Roman" w:cs="Times New Roman"/>
          <w:color w:val="000000" w:themeColor="text1"/>
          <w:sz w:val="24"/>
          <w:szCs w:val="24"/>
          <w:lang w:val="en-GB"/>
        </w:rPr>
        <w:t xml:space="preserve"> of socio-demograp</w:t>
      </w:r>
      <w:r w:rsidR="00737F15" w:rsidRPr="004B7A12">
        <w:rPr>
          <w:rFonts w:ascii="Times New Roman" w:hAnsi="Times New Roman" w:cs="Times New Roman"/>
          <w:color w:val="000000" w:themeColor="text1"/>
          <w:sz w:val="24"/>
          <w:szCs w:val="24"/>
          <w:lang w:val="en-GB"/>
        </w:rPr>
        <w:t>h</w:t>
      </w:r>
      <w:r w:rsidR="00511A8C" w:rsidRPr="004B7A12">
        <w:rPr>
          <w:rFonts w:ascii="Times New Roman" w:hAnsi="Times New Roman" w:cs="Times New Roman"/>
          <w:color w:val="000000" w:themeColor="text1"/>
          <w:sz w:val="24"/>
          <w:szCs w:val="24"/>
          <w:lang w:val="en-GB"/>
        </w:rPr>
        <w:t xml:space="preserve">ic profile of the participant and </w:t>
      </w:r>
      <w:r w:rsidR="0067628A" w:rsidRPr="004B7A12">
        <w:rPr>
          <w:rFonts w:ascii="Times New Roman" w:hAnsi="Times New Roman" w:cs="Times New Roman"/>
          <w:color w:val="000000" w:themeColor="text1"/>
          <w:sz w:val="24"/>
          <w:szCs w:val="24"/>
          <w:lang w:val="en-GB"/>
        </w:rPr>
        <w:t>the</w:t>
      </w:r>
      <w:r w:rsidR="00010AF4" w:rsidRPr="004B7A12">
        <w:rPr>
          <w:rFonts w:ascii="Times New Roman" w:hAnsi="Times New Roman" w:cs="Times New Roman"/>
          <w:color w:val="000000" w:themeColor="text1"/>
          <w:sz w:val="24"/>
          <w:szCs w:val="24"/>
          <w:lang w:val="en-GB"/>
        </w:rPr>
        <w:t>ir</w:t>
      </w:r>
      <w:r w:rsidR="0067628A" w:rsidRPr="004B7A12">
        <w:rPr>
          <w:rFonts w:ascii="Times New Roman" w:hAnsi="Times New Roman" w:cs="Times New Roman"/>
          <w:color w:val="000000" w:themeColor="text1"/>
          <w:sz w:val="24"/>
          <w:szCs w:val="24"/>
          <w:lang w:val="en-GB"/>
        </w:rPr>
        <w:t xml:space="preserve"> source of knowledge and information regarding health care ethics. The </w:t>
      </w:r>
      <w:r w:rsidR="00010AF4" w:rsidRPr="004B7A12">
        <w:rPr>
          <w:rFonts w:ascii="Times New Roman" w:hAnsi="Times New Roman" w:cs="Times New Roman"/>
          <w:color w:val="000000" w:themeColor="text1"/>
          <w:sz w:val="24"/>
          <w:szCs w:val="24"/>
          <w:lang w:val="en-GB"/>
        </w:rPr>
        <w:t>pro</w:t>
      </w:r>
      <w:r w:rsidR="00826B87" w:rsidRPr="004B7A12">
        <w:rPr>
          <w:rFonts w:ascii="Times New Roman" w:hAnsi="Times New Roman" w:cs="Times New Roman"/>
          <w:color w:val="000000" w:themeColor="text1"/>
          <w:sz w:val="24"/>
          <w:szCs w:val="24"/>
          <w:lang w:val="en-GB"/>
        </w:rPr>
        <w:t>forma</w:t>
      </w:r>
      <w:r w:rsidR="0067628A" w:rsidRPr="004B7A12">
        <w:rPr>
          <w:rFonts w:ascii="Times New Roman" w:hAnsi="Times New Roman" w:cs="Times New Roman"/>
          <w:color w:val="000000" w:themeColor="text1"/>
          <w:sz w:val="24"/>
          <w:szCs w:val="24"/>
          <w:lang w:val="en-GB"/>
        </w:rPr>
        <w:t xml:space="preserve"> also included a 25 points questionnaire where initial 11 questions were related to perception and awareness of the students towards </w:t>
      </w:r>
      <w:r w:rsidR="00010AF4" w:rsidRPr="004B7A12">
        <w:rPr>
          <w:rFonts w:ascii="Times New Roman" w:hAnsi="Times New Roman" w:cs="Times New Roman"/>
          <w:color w:val="000000" w:themeColor="text1"/>
          <w:sz w:val="24"/>
          <w:szCs w:val="24"/>
          <w:lang w:val="en-GB"/>
        </w:rPr>
        <w:t xml:space="preserve">issues relating to </w:t>
      </w:r>
      <w:r w:rsidR="0067628A" w:rsidRPr="004B7A12">
        <w:rPr>
          <w:rFonts w:ascii="Times New Roman" w:hAnsi="Times New Roman" w:cs="Times New Roman"/>
          <w:color w:val="000000" w:themeColor="text1"/>
          <w:sz w:val="24"/>
          <w:szCs w:val="24"/>
          <w:lang w:val="en-GB"/>
        </w:rPr>
        <w:t xml:space="preserve">consent in medical practice. The subsequent questions were concerned with </w:t>
      </w:r>
      <w:r w:rsidR="00010AF4" w:rsidRPr="004B7A12">
        <w:rPr>
          <w:rFonts w:ascii="Times New Roman" w:hAnsi="Times New Roman" w:cs="Times New Roman"/>
          <w:color w:val="000000" w:themeColor="text1"/>
          <w:sz w:val="24"/>
          <w:szCs w:val="24"/>
          <w:lang w:val="en-GB"/>
        </w:rPr>
        <w:t>other issues</w:t>
      </w:r>
      <w:r w:rsidR="00E877B4" w:rsidRPr="004B7A12">
        <w:rPr>
          <w:rFonts w:ascii="Times New Roman" w:hAnsi="Times New Roman" w:cs="Times New Roman"/>
          <w:color w:val="000000" w:themeColor="text1"/>
          <w:sz w:val="24"/>
          <w:szCs w:val="24"/>
          <w:lang w:val="en-GB"/>
        </w:rPr>
        <w:t xml:space="preserve"> </w:t>
      </w:r>
      <w:r w:rsidR="00010AF4" w:rsidRPr="004B7A12">
        <w:rPr>
          <w:rFonts w:ascii="Times New Roman" w:hAnsi="Times New Roman" w:cs="Times New Roman"/>
          <w:color w:val="000000" w:themeColor="text1"/>
          <w:sz w:val="24"/>
          <w:szCs w:val="24"/>
          <w:lang w:val="en-GB"/>
        </w:rPr>
        <w:t xml:space="preserve">relating to health care </w:t>
      </w:r>
      <w:r w:rsidR="0067628A" w:rsidRPr="004B7A12">
        <w:rPr>
          <w:rFonts w:ascii="Times New Roman" w:hAnsi="Times New Roman" w:cs="Times New Roman"/>
          <w:color w:val="000000" w:themeColor="text1"/>
          <w:sz w:val="24"/>
          <w:szCs w:val="24"/>
          <w:lang w:val="en-GB"/>
        </w:rPr>
        <w:t xml:space="preserve">ethics in medical practice. </w:t>
      </w:r>
      <w:r w:rsidR="00010AF4" w:rsidRPr="004B7A12">
        <w:rPr>
          <w:rFonts w:ascii="Times New Roman" w:hAnsi="Times New Roman" w:cs="Times New Roman"/>
          <w:color w:val="000000" w:themeColor="text1"/>
          <w:sz w:val="24"/>
          <w:szCs w:val="24"/>
          <w:lang w:val="en-GB"/>
        </w:rPr>
        <w:t xml:space="preserve">The self-administered questionnaire was distributed to 250 students initially enrolled in the study. The responses of the participants were collected on a five point Likert scale. The responses to the Likert-type items were graded using a differential grading system; from 1 (strongly agree) to 5 (strongly disagree) for the items (1-strongly agree, 2-agree, 3-not </w:t>
      </w:r>
      <w:r w:rsidR="00010AF4" w:rsidRPr="004B7A12">
        <w:rPr>
          <w:rFonts w:ascii="Times New Roman" w:hAnsi="Times New Roman" w:cs="Times New Roman"/>
          <w:color w:val="000000" w:themeColor="text1"/>
          <w:sz w:val="24"/>
          <w:szCs w:val="24"/>
          <w:lang w:val="en-GB"/>
        </w:rPr>
        <w:lastRenderedPageBreak/>
        <w:t>sure, 4-disagree and 5-strongly disagree). The incomplete forms (n=48) were excluded, thus a total of 202 students comprised of the study population. Scores 1 and 2 were put together to represent agreement, 4 and 5 together for disagreement and score 3 indicated that the student was not sure about the response in the statement.</w:t>
      </w:r>
    </w:p>
    <w:p w:rsidR="00511A8C" w:rsidRPr="004B7A12" w:rsidRDefault="00A8067F"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The data </w:t>
      </w:r>
      <w:r w:rsidR="00010AF4" w:rsidRPr="004B7A12">
        <w:rPr>
          <w:rFonts w:ascii="Times New Roman" w:hAnsi="Times New Roman" w:cs="Times New Roman"/>
          <w:color w:val="000000" w:themeColor="text1"/>
          <w:sz w:val="24"/>
          <w:szCs w:val="24"/>
          <w:lang w:val="en-GB"/>
        </w:rPr>
        <w:t xml:space="preserve">obtained </w:t>
      </w:r>
      <w:r w:rsidRPr="004B7A12">
        <w:rPr>
          <w:rFonts w:ascii="Times New Roman" w:hAnsi="Times New Roman" w:cs="Times New Roman"/>
          <w:color w:val="000000" w:themeColor="text1"/>
          <w:sz w:val="24"/>
          <w:szCs w:val="24"/>
          <w:lang w:val="en-GB"/>
        </w:rPr>
        <w:t>was analyzed using SPSS version 21</w:t>
      </w:r>
      <w:r w:rsidR="00010AF4" w:rsidRPr="004B7A12">
        <w:rPr>
          <w:rFonts w:ascii="Times New Roman" w:hAnsi="Times New Roman" w:cs="Times New Roman"/>
          <w:color w:val="000000" w:themeColor="text1"/>
          <w:sz w:val="24"/>
          <w:szCs w:val="24"/>
          <w:lang w:val="en-GB"/>
        </w:rPr>
        <w:t xml:space="preserve">.0 and the results in form of agreement/ disagreement </w:t>
      </w:r>
      <w:r w:rsidR="00445152" w:rsidRPr="004B7A12">
        <w:rPr>
          <w:rFonts w:ascii="Times New Roman" w:hAnsi="Times New Roman" w:cs="Times New Roman"/>
          <w:color w:val="000000" w:themeColor="text1"/>
          <w:sz w:val="24"/>
          <w:szCs w:val="24"/>
          <w:lang w:val="en-GB"/>
        </w:rPr>
        <w:t xml:space="preserve">for each item </w:t>
      </w:r>
      <w:r w:rsidR="00010AF4" w:rsidRPr="004B7A12">
        <w:rPr>
          <w:rFonts w:ascii="Times New Roman" w:hAnsi="Times New Roman" w:cs="Times New Roman"/>
          <w:color w:val="000000" w:themeColor="text1"/>
          <w:sz w:val="24"/>
          <w:szCs w:val="24"/>
          <w:lang w:val="en-GB"/>
        </w:rPr>
        <w:t>were expressed in proportions.</w:t>
      </w:r>
      <w:r w:rsidR="00E877B4" w:rsidRPr="004B7A12">
        <w:rPr>
          <w:rFonts w:ascii="Times New Roman" w:hAnsi="Times New Roman" w:cs="Times New Roman"/>
          <w:color w:val="000000" w:themeColor="text1"/>
          <w:sz w:val="24"/>
          <w:szCs w:val="24"/>
          <w:lang w:val="en-GB"/>
        </w:rPr>
        <w:t xml:space="preserve"> </w:t>
      </w:r>
      <w:r w:rsidR="00324591" w:rsidRPr="004B7A12">
        <w:rPr>
          <w:rFonts w:ascii="Times New Roman" w:hAnsi="Times New Roman" w:cs="Times New Roman"/>
          <w:color w:val="000000" w:themeColor="text1"/>
          <w:sz w:val="24"/>
          <w:szCs w:val="24"/>
          <w:lang w:val="en-GB"/>
        </w:rPr>
        <w:t>A me</w:t>
      </w:r>
      <w:r w:rsidR="008B6B83" w:rsidRPr="004B7A12">
        <w:rPr>
          <w:rFonts w:ascii="Times New Roman" w:hAnsi="Times New Roman" w:cs="Times New Roman"/>
          <w:color w:val="000000" w:themeColor="text1"/>
          <w:sz w:val="24"/>
          <w:szCs w:val="24"/>
          <w:lang w:val="en-GB"/>
        </w:rPr>
        <w:t>an</w:t>
      </w:r>
      <w:r w:rsidRPr="004B7A12">
        <w:rPr>
          <w:rFonts w:ascii="Times New Roman" w:hAnsi="Times New Roman" w:cs="Times New Roman"/>
          <w:color w:val="000000" w:themeColor="text1"/>
          <w:sz w:val="24"/>
          <w:szCs w:val="24"/>
          <w:lang w:val="en-GB"/>
        </w:rPr>
        <w:t xml:space="preserve"> Likert score was calculated for each item</w:t>
      </w:r>
      <w:r w:rsidR="00010AF4" w:rsidRPr="004B7A12">
        <w:rPr>
          <w:rFonts w:ascii="Times New Roman" w:hAnsi="Times New Roman" w:cs="Times New Roman"/>
          <w:color w:val="000000" w:themeColor="text1"/>
          <w:sz w:val="24"/>
          <w:szCs w:val="24"/>
          <w:lang w:val="en-GB"/>
        </w:rPr>
        <w:t xml:space="preserve"> among the participants from different semesters and among males and females</w:t>
      </w:r>
      <w:r w:rsidR="00445152" w:rsidRPr="004B7A12">
        <w:rPr>
          <w:rFonts w:ascii="Times New Roman" w:hAnsi="Times New Roman" w:cs="Times New Roman"/>
          <w:color w:val="000000" w:themeColor="text1"/>
          <w:sz w:val="24"/>
          <w:szCs w:val="24"/>
          <w:lang w:val="en-GB"/>
        </w:rPr>
        <w:t xml:space="preserve"> for comparative as well as overall analysis</w:t>
      </w:r>
      <w:r w:rsidR="000F346F" w:rsidRPr="004B7A12">
        <w:rPr>
          <w:rFonts w:ascii="Times New Roman" w:hAnsi="Times New Roman" w:cs="Times New Roman"/>
          <w:color w:val="000000" w:themeColor="text1"/>
          <w:sz w:val="24"/>
          <w:szCs w:val="24"/>
          <w:lang w:val="en-GB"/>
        </w:rPr>
        <w:t>.</w:t>
      </w:r>
    </w:p>
    <w:p w:rsidR="002C3A36" w:rsidRPr="004B7A12" w:rsidRDefault="002C3A36" w:rsidP="006A3EB2">
      <w:pPr>
        <w:spacing w:after="0" w:line="480" w:lineRule="auto"/>
        <w:jc w:val="both"/>
        <w:rPr>
          <w:rFonts w:ascii="Times New Roman" w:hAnsi="Times New Roman" w:cs="Times New Roman"/>
          <w:b/>
          <w:color w:val="000000" w:themeColor="text1"/>
          <w:sz w:val="24"/>
          <w:szCs w:val="24"/>
          <w:lang w:val="en-GB"/>
        </w:rPr>
      </w:pPr>
    </w:p>
    <w:p w:rsidR="002A3CC7" w:rsidRPr="004B7A12" w:rsidRDefault="002A3CC7" w:rsidP="006A3EB2">
      <w:pPr>
        <w:spacing w:after="0" w:line="480" w:lineRule="auto"/>
        <w:jc w:val="both"/>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t>Result</w:t>
      </w:r>
    </w:p>
    <w:p w:rsidR="004B7A12" w:rsidRPr="004B7A12" w:rsidRDefault="00D42133" w:rsidP="006A3EB2">
      <w:pPr>
        <w:spacing w:after="0" w:line="480" w:lineRule="auto"/>
        <w:jc w:val="both"/>
        <w:rPr>
          <w:rFonts w:ascii="Times New Roman" w:hAnsi="Times New Roman" w:cs="Times New Roman"/>
          <w:strike/>
          <w:color w:val="000000" w:themeColor="text1"/>
          <w:sz w:val="24"/>
          <w:szCs w:val="24"/>
          <w:lang w:val="en-GB"/>
        </w:rPr>
      </w:pPr>
      <w:r w:rsidRPr="004B7A12">
        <w:rPr>
          <w:rFonts w:ascii="Times New Roman" w:hAnsi="Times New Roman" w:cs="Times New Roman"/>
          <w:color w:val="000000" w:themeColor="text1"/>
          <w:sz w:val="24"/>
          <w:szCs w:val="24"/>
          <w:lang w:val="en-GB"/>
        </w:rPr>
        <w:t xml:space="preserve">A total of 202 medical students </w:t>
      </w:r>
      <w:r w:rsidR="00351015" w:rsidRPr="004B7A12">
        <w:rPr>
          <w:rFonts w:ascii="Times New Roman" w:hAnsi="Times New Roman" w:cs="Times New Roman"/>
          <w:color w:val="000000" w:themeColor="text1"/>
          <w:sz w:val="24"/>
          <w:szCs w:val="24"/>
          <w:lang w:val="en-GB"/>
        </w:rPr>
        <w:t>(Males</w:t>
      </w:r>
      <w:r w:rsidRPr="004B7A12">
        <w:rPr>
          <w:rFonts w:ascii="Times New Roman" w:hAnsi="Times New Roman" w:cs="Times New Roman"/>
          <w:color w:val="000000" w:themeColor="text1"/>
          <w:sz w:val="24"/>
          <w:szCs w:val="24"/>
          <w:lang w:val="en-GB"/>
        </w:rPr>
        <w:t>=</w:t>
      </w:r>
      <w:r w:rsidR="00351015" w:rsidRPr="004B7A12">
        <w:rPr>
          <w:rFonts w:ascii="Times New Roman" w:hAnsi="Times New Roman" w:cs="Times New Roman"/>
          <w:color w:val="000000" w:themeColor="text1"/>
          <w:sz w:val="24"/>
          <w:szCs w:val="24"/>
          <w:lang w:val="en-GB"/>
        </w:rPr>
        <w:t>86,</w:t>
      </w:r>
      <w:r w:rsidRPr="004B7A12">
        <w:rPr>
          <w:rFonts w:ascii="Times New Roman" w:hAnsi="Times New Roman" w:cs="Times New Roman"/>
          <w:color w:val="000000" w:themeColor="text1"/>
          <w:sz w:val="24"/>
          <w:szCs w:val="24"/>
          <w:lang w:val="en-GB"/>
        </w:rPr>
        <w:t xml:space="preserve"> Females=116) participated in the study.</w:t>
      </w:r>
      <w:r w:rsidR="00DD7DB1" w:rsidRPr="004B7A12">
        <w:rPr>
          <w:rFonts w:ascii="Times New Roman" w:hAnsi="Times New Roman" w:cs="Times New Roman"/>
          <w:color w:val="000000" w:themeColor="text1"/>
          <w:sz w:val="24"/>
          <w:szCs w:val="24"/>
          <w:lang w:val="en-GB"/>
        </w:rPr>
        <w:t xml:space="preserve"> The age </w:t>
      </w:r>
      <w:r w:rsidR="00913B6C" w:rsidRPr="004B7A12">
        <w:rPr>
          <w:rFonts w:ascii="Times New Roman" w:hAnsi="Times New Roman" w:cs="Times New Roman"/>
          <w:color w:val="000000" w:themeColor="text1"/>
          <w:sz w:val="24"/>
          <w:szCs w:val="24"/>
          <w:lang w:val="en-GB"/>
        </w:rPr>
        <w:t xml:space="preserve">of the participants </w:t>
      </w:r>
      <w:r w:rsidR="00DD7DB1" w:rsidRPr="004B7A12">
        <w:rPr>
          <w:rFonts w:ascii="Times New Roman" w:hAnsi="Times New Roman" w:cs="Times New Roman"/>
          <w:color w:val="000000" w:themeColor="text1"/>
          <w:sz w:val="24"/>
          <w:szCs w:val="24"/>
          <w:lang w:val="en-GB"/>
        </w:rPr>
        <w:t xml:space="preserve">ranged between 18 and 25 (21.81±1.39) years. </w:t>
      </w:r>
      <w:r w:rsidR="000570B5" w:rsidRPr="004B7A12">
        <w:rPr>
          <w:rFonts w:ascii="Times New Roman" w:hAnsi="Times New Roman" w:cs="Times New Roman"/>
          <w:color w:val="000000" w:themeColor="text1"/>
          <w:sz w:val="24"/>
          <w:szCs w:val="24"/>
          <w:lang w:val="en-GB"/>
        </w:rPr>
        <w:t xml:space="preserve">The mean age and male-female ratio of the participants according to the </w:t>
      </w:r>
      <w:r w:rsidR="008304C6" w:rsidRPr="004B7A12">
        <w:rPr>
          <w:rFonts w:ascii="Times New Roman" w:hAnsi="Times New Roman" w:cs="Times New Roman"/>
          <w:color w:val="000000" w:themeColor="text1"/>
          <w:sz w:val="24"/>
          <w:szCs w:val="24"/>
          <w:lang w:val="en-GB"/>
        </w:rPr>
        <w:t>Groups</w:t>
      </w:r>
      <w:r w:rsidR="000570B5" w:rsidRPr="004B7A12">
        <w:rPr>
          <w:rFonts w:ascii="Times New Roman" w:hAnsi="Times New Roman" w:cs="Times New Roman"/>
          <w:color w:val="000000" w:themeColor="text1"/>
          <w:sz w:val="24"/>
          <w:szCs w:val="24"/>
          <w:lang w:val="en-GB"/>
        </w:rPr>
        <w:t xml:space="preserve"> to which they belonged are shown in </w:t>
      </w:r>
      <w:r w:rsidR="000570B5" w:rsidRPr="004B7A12">
        <w:rPr>
          <w:rFonts w:ascii="Times New Roman" w:hAnsi="Times New Roman" w:cs="Times New Roman"/>
          <w:b/>
          <w:color w:val="000000" w:themeColor="text1"/>
          <w:sz w:val="24"/>
          <w:szCs w:val="24"/>
          <w:lang w:val="en-GB"/>
        </w:rPr>
        <w:t>Table 1</w:t>
      </w:r>
      <w:r w:rsidR="000570B5" w:rsidRPr="004B7A12">
        <w:rPr>
          <w:rFonts w:ascii="Times New Roman" w:hAnsi="Times New Roman" w:cs="Times New Roman"/>
          <w:color w:val="000000" w:themeColor="text1"/>
          <w:sz w:val="24"/>
          <w:szCs w:val="24"/>
          <w:lang w:val="en-GB"/>
        </w:rPr>
        <w:t xml:space="preserve">. </w:t>
      </w:r>
      <w:r w:rsidR="00913B6C" w:rsidRPr="004B7A12">
        <w:rPr>
          <w:rFonts w:ascii="Times New Roman" w:hAnsi="Times New Roman" w:cs="Times New Roman"/>
          <w:color w:val="000000" w:themeColor="text1"/>
          <w:sz w:val="24"/>
          <w:szCs w:val="24"/>
          <w:lang w:val="en-GB"/>
        </w:rPr>
        <w:t xml:space="preserve"> The m</w:t>
      </w:r>
      <w:r w:rsidR="00DD7DB1" w:rsidRPr="004B7A12">
        <w:rPr>
          <w:rFonts w:ascii="Times New Roman" w:hAnsi="Times New Roman" w:cs="Times New Roman"/>
          <w:color w:val="000000" w:themeColor="text1"/>
          <w:sz w:val="24"/>
          <w:szCs w:val="24"/>
          <w:lang w:val="en-GB"/>
        </w:rPr>
        <w:t xml:space="preserve">ajority of the students were Hindu (n=152, 75.2%) followed by Buddhist (n=27, 13.4%). Forensic lectures provided the knowledge and information on health care ethics to </w:t>
      </w:r>
      <w:r w:rsidR="00913B6C" w:rsidRPr="004B7A12">
        <w:rPr>
          <w:rFonts w:ascii="Times New Roman" w:hAnsi="Times New Roman" w:cs="Times New Roman"/>
          <w:color w:val="000000" w:themeColor="text1"/>
          <w:sz w:val="24"/>
          <w:szCs w:val="24"/>
          <w:lang w:val="en-GB"/>
        </w:rPr>
        <w:t xml:space="preserve">the </w:t>
      </w:r>
      <w:r w:rsidR="00454469" w:rsidRPr="004B7A12">
        <w:rPr>
          <w:rFonts w:ascii="Times New Roman" w:hAnsi="Times New Roman" w:cs="Times New Roman"/>
          <w:color w:val="000000" w:themeColor="text1"/>
          <w:sz w:val="24"/>
          <w:szCs w:val="24"/>
          <w:lang w:val="en-GB"/>
        </w:rPr>
        <w:t xml:space="preserve">majority of </w:t>
      </w:r>
      <w:r w:rsidR="00913B6C" w:rsidRPr="004B7A12">
        <w:rPr>
          <w:rFonts w:ascii="Times New Roman" w:hAnsi="Times New Roman" w:cs="Times New Roman"/>
          <w:color w:val="000000" w:themeColor="text1"/>
          <w:sz w:val="24"/>
          <w:szCs w:val="24"/>
          <w:lang w:val="en-GB"/>
        </w:rPr>
        <w:t xml:space="preserve">the </w:t>
      </w:r>
      <w:r w:rsidR="00DD7DB1" w:rsidRPr="004B7A12">
        <w:rPr>
          <w:rFonts w:ascii="Times New Roman" w:hAnsi="Times New Roman" w:cs="Times New Roman"/>
          <w:color w:val="000000" w:themeColor="text1"/>
          <w:sz w:val="24"/>
          <w:szCs w:val="24"/>
          <w:lang w:val="en-GB"/>
        </w:rPr>
        <w:t xml:space="preserve">students </w:t>
      </w:r>
      <w:r w:rsidR="00454469" w:rsidRPr="004B7A12">
        <w:rPr>
          <w:rFonts w:ascii="Times New Roman" w:hAnsi="Times New Roman" w:cs="Times New Roman"/>
          <w:color w:val="000000" w:themeColor="text1"/>
          <w:sz w:val="24"/>
          <w:szCs w:val="24"/>
          <w:lang w:val="en-GB"/>
        </w:rPr>
        <w:t xml:space="preserve">followed by </w:t>
      </w:r>
      <w:r w:rsidR="00503D5B" w:rsidRPr="004B7A12">
        <w:rPr>
          <w:rFonts w:ascii="Times New Roman" w:hAnsi="Times New Roman" w:cs="Times New Roman"/>
          <w:color w:val="000000" w:themeColor="text1"/>
          <w:sz w:val="24"/>
          <w:szCs w:val="24"/>
          <w:lang w:val="en-GB"/>
        </w:rPr>
        <w:t>television/magazine and newspaper</w:t>
      </w:r>
      <w:r w:rsidR="00454469" w:rsidRPr="004B7A12">
        <w:rPr>
          <w:rFonts w:ascii="Times New Roman" w:hAnsi="Times New Roman" w:cs="Times New Roman"/>
          <w:color w:val="000000" w:themeColor="text1"/>
          <w:sz w:val="24"/>
          <w:szCs w:val="24"/>
          <w:lang w:val="en-GB"/>
        </w:rPr>
        <w:t>s</w:t>
      </w:r>
      <w:r w:rsidR="00503D5B" w:rsidRPr="004B7A12">
        <w:rPr>
          <w:rFonts w:ascii="Times New Roman" w:hAnsi="Times New Roman" w:cs="Times New Roman"/>
          <w:color w:val="000000" w:themeColor="text1"/>
          <w:sz w:val="24"/>
          <w:szCs w:val="24"/>
          <w:lang w:val="en-GB"/>
        </w:rPr>
        <w:t>.</w:t>
      </w:r>
      <w:r w:rsidR="00454469" w:rsidRPr="004B7A12">
        <w:rPr>
          <w:rFonts w:ascii="Times New Roman" w:hAnsi="Times New Roman" w:cs="Times New Roman"/>
          <w:color w:val="000000" w:themeColor="text1"/>
          <w:sz w:val="24"/>
          <w:szCs w:val="24"/>
          <w:lang w:val="en-GB"/>
        </w:rPr>
        <w:t xml:space="preserve"> It was also observed that lectures in </w:t>
      </w:r>
      <w:r w:rsidR="00913B6C" w:rsidRPr="004B7A12">
        <w:rPr>
          <w:rFonts w:ascii="Times New Roman" w:hAnsi="Times New Roman" w:cs="Times New Roman"/>
          <w:color w:val="000000" w:themeColor="text1"/>
          <w:sz w:val="24"/>
          <w:szCs w:val="24"/>
          <w:lang w:val="en-GB"/>
        </w:rPr>
        <w:t xml:space="preserve">clinical </w:t>
      </w:r>
      <w:r w:rsidR="00454469" w:rsidRPr="004B7A12">
        <w:rPr>
          <w:rFonts w:ascii="Times New Roman" w:hAnsi="Times New Roman" w:cs="Times New Roman"/>
          <w:color w:val="000000" w:themeColor="text1"/>
          <w:sz w:val="24"/>
          <w:szCs w:val="24"/>
          <w:lang w:val="en-GB"/>
        </w:rPr>
        <w:t>subjects did provide some knowledge on ethi</w:t>
      </w:r>
      <w:r w:rsidR="00C205B6" w:rsidRPr="004B7A12">
        <w:rPr>
          <w:rFonts w:ascii="Times New Roman" w:hAnsi="Times New Roman" w:cs="Times New Roman"/>
          <w:color w:val="000000" w:themeColor="text1"/>
          <w:sz w:val="24"/>
          <w:szCs w:val="24"/>
          <w:lang w:val="en-GB"/>
        </w:rPr>
        <w:t xml:space="preserve">cal issues </w:t>
      </w:r>
      <w:r w:rsidR="00913B6C" w:rsidRPr="004B7A12">
        <w:rPr>
          <w:rFonts w:ascii="Times New Roman" w:hAnsi="Times New Roman" w:cs="Times New Roman"/>
          <w:color w:val="000000" w:themeColor="text1"/>
          <w:sz w:val="24"/>
          <w:szCs w:val="24"/>
          <w:lang w:val="en-GB"/>
        </w:rPr>
        <w:t>in</w:t>
      </w:r>
      <w:r w:rsidR="00C205B6" w:rsidRPr="004B7A12">
        <w:rPr>
          <w:rFonts w:ascii="Times New Roman" w:hAnsi="Times New Roman" w:cs="Times New Roman"/>
          <w:color w:val="000000" w:themeColor="text1"/>
          <w:sz w:val="24"/>
          <w:szCs w:val="24"/>
          <w:lang w:val="en-GB"/>
        </w:rPr>
        <w:t xml:space="preserve"> medical practice </w:t>
      </w:r>
      <w:r w:rsidR="00C205B6" w:rsidRPr="004B7A12">
        <w:rPr>
          <w:rFonts w:ascii="Times New Roman" w:hAnsi="Times New Roman" w:cs="Times New Roman"/>
          <w:b/>
          <w:color w:val="000000" w:themeColor="text1"/>
          <w:sz w:val="24"/>
          <w:szCs w:val="24"/>
          <w:lang w:val="en-GB"/>
        </w:rPr>
        <w:t>[</w:t>
      </w:r>
      <w:r w:rsidR="00454469" w:rsidRPr="004B7A12">
        <w:rPr>
          <w:rFonts w:ascii="Times New Roman" w:hAnsi="Times New Roman" w:cs="Times New Roman"/>
          <w:b/>
          <w:color w:val="000000" w:themeColor="text1"/>
          <w:sz w:val="24"/>
          <w:szCs w:val="24"/>
          <w:lang w:val="en-GB"/>
        </w:rPr>
        <w:t>Table 2</w:t>
      </w:r>
      <w:r w:rsidR="00C205B6" w:rsidRPr="004B7A12">
        <w:rPr>
          <w:rFonts w:ascii="Times New Roman" w:hAnsi="Times New Roman" w:cs="Times New Roman"/>
          <w:b/>
          <w:color w:val="000000" w:themeColor="text1"/>
          <w:sz w:val="24"/>
          <w:szCs w:val="24"/>
          <w:lang w:val="en-GB"/>
        </w:rPr>
        <w:t>]</w:t>
      </w:r>
      <w:r w:rsidR="00454469" w:rsidRPr="004B7A12">
        <w:rPr>
          <w:rFonts w:ascii="Times New Roman" w:hAnsi="Times New Roman" w:cs="Times New Roman"/>
          <w:color w:val="000000" w:themeColor="text1"/>
          <w:sz w:val="24"/>
          <w:szCs w:val="24"/>
          <w:lang w:val="en-GB"/>
        </w:rPr>
        <w:t>.</w:t>
      </w:r>
      <w:r w:rsidR="00F63C7D" w:rsidRPr="004B7A12">
        <w:rPr>
          <w:rFonts w:ascii="Times New Roman" w:hAnsi="Times New Roman" w:cs="Times New Roman"/>
          <w:color w:val="000000" w:themeColor="text1"/>
          <w:sz w:val="24"/>
          <w:szCs w:val="24"/>
          <w:lang w:val="en-GB"/>
        </w:rPr>
        <w:t xml:space="preserve"> </w:t>
      </w:r>
    </w:p>
    <w:p w:rsidR="00995ABD" w:rsidRPr="004B7A12" w:rsidRDefault="00995ABD" w:rsidP="006A3EB2">
      <w:pPr>
        <w:spacing w:after="0" w:line="480" w:lineRule="auto"/>
        <w:jc w:val="both"/>
        <w:rPr>
          <w:rFonts w:ascii="Times New Roman" w:hAnsi="Times New Roman" w:cs="Times New Roman"/>
          <w:i/>
          <w:color w:val="000000" w:themeColor="text1"/>
          <w:sz w:val="24"/>
          <w:szCs w:val="24"/>
          <w:lang w:val="en-GB"/>
        </w:rPr>
      </w:pPr>
      <w:r w:rsidRPr="004B7A12">
        <w:rPr>
          <w:rFonts w:ascii="Times New Roman" w:hAnsi="Times New Roman" w:cs="Times New Roman"/>
          <w:i/>
          <w:color w:val="000000" w:themeColor="text1"/>
          <w:sz w:val="24"/>
          <w:szCs w:val="24"/>
          <w:lang w:val="en-GB"/>
        </w:rPr>
        <w:t xml:space="preserve">Awareness </w:t>
      </w:r>
      <w:r w:rsidR="00833DD2" w:rsidRPr="004B7A12">
        <w:rPr>
          <w:rFonts w:ascii="Times New Roman" w:hAnsi="Times New Roman" w:cs="Times New Roman"/>
          <w:i/>
          <w:color w:val="000000" w:themeColor="text1"/>
          <w:sz w:val="24"/>
          <w:szCs w:val="24"/>
          <w:lang w:val="en-GB"/>
        </w:rPr>
        <w:t>on issues of</w:t>
      </w:r>
      <w:r w:rsidRPr="004B7A12">
        <w:rPr>
          <w:rFonts w:ascii="Times New Roman" w:hAnsi="Times New Roman" w:cs="Times New Roman"/>
          <w:i/>
          <w:color w:val="000000" w:themeColor="text1"/>
          <w:sz w:val="24"/>
          <w:szCs w:val="24"/>
          <w:lang w:val="en-GB"/>
        </w:rPr>
        <w:t xml:space="preserve"> informed consent:</w:t>
      </w:r>
    </w:p>
    <w:p w:rsidR="00833DD2" w:rsidRPr="004B7A12" w:rsidRDefault="006D3C24"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The </w:t>
      </w:r>
      <w:r w:rsidR="00833DD2" w:rsidRPr="004B7A12">
        <w:rPr>
          <w:rFonts w:ascii="Times New Roman" w:hAnsi="Times New Roman" w:cs="Times New Roman"/>
          <w:color w:val="000000" w:themeColor="text1"/>
          <w:sz w:val="24"/>
          <w:szCs w:val="24"/>
          <w:lang w:val="en-GB"/>
        </w:rPr>
        <w:t xml:space="preserve">majority of the </w:t>
      </w:r>
      <w:r w:rsidRPr="004B7A12">
        <w:rPr>
          <w:rFonts w:ascii="Times New Roman" w:hAnsi="Times New Roman" w:cs="Times New Roman"/>
          <w:color w:val="000000" w:themeColor="text1"/>
          <w:sz w:val="24"/>
          <w:szCs w:val="24"/>
          <w:lang w:val="en-GB"/>
        </w:rPr>
        <w:t>students were in strong agreement that written informed consent should be taken for major (n=198, 98%), and minor operations (n=192, 95%) and for treatment with adverse reactions (n= 181, 89.6%). Only 77.2% students (n= 156) felt the need of obtaining written informed consent for routine procedures.</w:t>
      </w:r>
      <w:r w:rsidR="00354C5A" w:rsidRPr="004B7A12">
        <w:rPr>
          <w:rFonts w:ascii="Times New Roman" w:hAnsi="Times New Roman" w:cs="Times New Roman"/>
          <w:color w:val="000000" w:themeColor="text1"/>
          <w:sz w:val="24"/>
          <w:szCs w:val="24"/>
          <w:lang w:val="en-GB"/>
        </w:rPr>
        <w:t xml:space="preserve"> The students felt that consent should be taken for general physical examination (n=193, 95.5%), genital examination in male</w:t>
      </w:r>
      <w:r w:rsidR="00833DD2" w:rsidRPr="004B7A12">
        <w:rPr>
          <w:rFonts w:ascii="Times New Roman" w:hAnsi="Times New Roman" w:cs="Times New Roman"/>
          <w:color w:val="000000" w:themeColor="text1"/>
          <w:sz w:val="24"/>
          <w:szCs w:val="24"/>
          <w:lang w:val="en-GB"/>
        </w:rPr>
        <w:t>s</w:t>
      </w:r>
      <w:r w:rsidR="00354C5A" w:rsidRPr="004B7A12">
        <w:rPr>
          <w:rFonts w:ascii="Times New Roman" w:hAnsi="Times New Roman" w:cs="Times New Roman"/>
          <w:color w:val="000000" w:themeColor="text1"/>
          <w:sz w:val="24"/>
          <w:szCs w:val="24"/>
          <w:lang w:val="en-GB"/>
        </w:rPr>
        <w:t xml:space="preserve"> (n=201, 99.5%) and genital examination in females (n= 200, 99.0%)</w:t>
      </w:r>
      <w:r w:rsidR="00833DD2" w:rsidRPr="004B7A12">
        <w:rPr>
          <w:rFonts w:ascii="Times New Roman" w:hAnsi="Times New Roman" w:cs="Times New Roman"/>
          <w:b/>
          <w:color w:val="000000" w:themeColor="text1"/>
          <w:sz w:val="24"/>
          <w:szCs w:val="24"/>
          <w:lang w:val="en-GB"/>
        </w:rPr>
        <w:t>[Table 3]</w:t>
      </w:r>
      <w:r w:rsidR="00354C5A" w:rsidRPr="004B7A12">
        <w:rPr>
          <w:rFonts w:ascii="Times New Roman" w:hAnsi="Times New Roman" w:cs="Times New Roman"/>
          <w:color w:val="000000" w:themeColor="text1"/>
          <w:sz w:val="24"/>
          <w:szCs w:val="24"/>
          <w:lang w:val="en-GB"/>
        </w:rPr>
        <w:t xml:space="preserve">. </w:t>
      </w:r>
    </w:p>
    <w:p w:rsidR="00712451" w:rsidRPr="004B7A12" w:rsidRDefault="00833DD2"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lastRenderedPageBreak/>
        <w:t>For issues relating to emergency treatment</w:t>
      </w:r>
      <w:r w:rsidR="00745A94" w:rsidRPr="004B7A12">
        <w:rPr>
          <w:rFonts w:ascii="Times New Roman" w:hAnsi="Times New Roman" w:cs="Times New Roman"/>
          <w:color w:val="000000" w:themeColor="text1"/>
          <w:sz w:val="24"/>
          <w:szCs w:val="24"/>
          <w:lang w:val="en-GB"/>
        </w:rPr>
        <w:t>,</w:t>
      </w:r>
      <w:r w:rsidRPr="004B7A12">
        <w:rPr>
          <w:rFonts w:ascii="Times New Roman" w:hAnsi="Times New Roman" w:cs="Times New Roman"/>
          <w:color w:val="000000" w:themeColor="text1"/>
          <w:sz w:val="24"/>
          <w:szCs w:val="24"/>
          <w:lang w:val="en-GB"/>
        </w:rPr>
        <w:t xml:space="preserve"> a larger proportion of participants agreed that consent was not mandatory to treat children (n=142, 70.3%) </w:t>
      </w:r>
      <w:r w:rsidR="00745A94" w:rsidRPr="004B7A12">
        <w:rPr>
          <w:rFonts w:ascii="Times New Roman" w:hAnsi="Times New Roman" w:cs="Times New Roman"/>
          <w:color w:val="000000" w:themeColor="text1"/>
          <w:sz w:val="24"/>
          <w:szCs w:val="24"/>
          <w:lang w:val="en-GB"/>
        </w:rPr>
        <w:t>and</w:t>
      </w:r>
      <w:r w:rsidRPr="004B7A12">
        <w:rPr>
          <w:rFonts w:ascii="Times New Roman" w:hAnsi="Times New Roman" w:cs="Times New Roman"/>
          <w:color w:val="000000" w:themeColor="text1"/>
          <w:sz w:val="24"/>
          <w:szCs w:val="24"/>
          <w:lang w:val="en-GB"/>
        </w:rPr>
        <w:t xml:space="preserve"> adults (n=157, 77.7%) </w:t>
      </w:r>
      <w:r w:rsidR="00354C5A" w:rsidRPr="004B7A12">
        <w:rPr>
          <w:rFonts w:ascii="Times New Roman" w:hAnsi="Times New Roman" w:cs="Times New Roman"/>
          <w:color w:val="000000" w:themeColor="text1"/>
          <w:sz w:val="24"/>
          <w:szCs w:val="24"/>
          <w:lang w:val="en-GB"/>
        </w:rPr>
        <w:t>in emergency conditions</w:t>
      </w:r>
      <w:r w:rsidR="00CB3D2C" w:rsidRPr="004B7A12">
        <w:rPr>
          <w:rFonts w:ascii="Times New Roman" w:hAnsi="Times New Roman" w:cs="Times New Roman"/>
          <w:color w:val="000000" w:themeColor="text1"/>
          <w:sz w:val="24"/>
          <w:szCs w:val="24"/>
          <w:lang w:val="en-GB"/>
        </w:rPr>
        <w:t>.</w:t>
      </w:r>
      <w:r w:rsidR="00AA6FB2" w:rsidRPr="004B7A12">
        <w:rPr>
          <w:rFonts w:ascii="Times New Roman" w:hAnsi="Times New Roman" w:cs="Times New Roman"/>
          <w:color w:val="000000" w:themeColor="text1"/>
          <w:sz w:val="24"/>
          <w:szCs w:val="24"/>
          <w:lang w:val="en-GB"/>
        </w:rPr>
        <w:t xml:space="preserve"> </w:t>
      </w:r>
      <w:r w:rsidR="00745A94" w:rsidRPr="004B7A12">
        <w:rPr>
          <w:rFonts w:ascii="Times New Roman" w:hAnsi="Times New Roman" w:cs="Times New Roman"/>
          <w:color w:val="000000" w:themeColor="text1"/>
          <w:sz w:val="24"/>
          <w:szCs w:val="24"/>
          <w:lang w:val="en-GB"/>
        </w:rPr>
        <w:t xml:space="preserve">In non-emergency situations, however, a larger proportion of participants disagreed for treatment of adults (n=147, 72.8 %) and children without the consent of parent/guardian (n= 146, 72.3 %) </w:t>
      </w:r>
      <w:r w:rsidR="00DC6F9D" w:rsidRPr="004B7A12">
        <w:rPr>
          <w:rFonts w:ascii="Times New Roman" w:hAnsi="Times New Roman" w:cs="Times New Roman"/>
          <w:b/>
          <w:color w:val="000000" w:themeColor="text1"/>
          <w:sz w:val="24"/>
          <w:szCs w:val="24"/>
          <w:lang w:val="en-GB"/>
        </w:rPr>
        <w:t>[Table 3]</w:t>
      </w:r>
      <w:r w:rsidR="00DC6F9D" w:rsidRPr="004B7A12">
        <w:rPr>
          <w:rFonts w:ascii="Times New Roman" w:hAnsi="Times New Roman" w:cs="Times New Roman"/>
          <w:color w:val="000000" w:themeColor="text1"/>
          <w:sz w:val="24"/>
          <w:szCs w:val="24"/>
          <w:lang w:val="en-GB"/>
        </w:rPr>
        <w:t>.</w:t>
      </w:r>
    </w:p>
    <w:p w:rsidR="0042324B" w:rsidRPr="004B7A12" w:rsidRDefault="00F42BB8"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Opinion of the participants was divided on the issue of adherence to </w:t>
      </w:r>
      <w:r w:rsidR="00FE6EB2" w:rsidRPr="004B7A12">
        <w:rPr>
          <w:rFonts w:ascii="Times New Roman" w:hAnsi="Times New Roman" w:cs="Times New Roman"/>
          <w:color w:val="000000" w:themeColor="text1"/>
          <w:sz w:val="24"/>
          <w:szCs w:val="24"/>
          <w:lang w:val="en-GB"/>
        </w:rPr>
        <w:t>the patient’s wishes in emergency situation</w:t>
      </w:r>
      <w:r w:rsidRPr="004B7A12">
        <w:rPr>
          <w:rFonts w:ascii="Times New Roman" w:hAnsi="Times New Roman" w:cs="Times New Roman"/>
          <w:color w:val="000000" w:themeColor="text1"/>
          <w:sz w:val="24"/>
          <w:szCs w:val="24"/>
          <w:lang w:val="en-GB"/>
        </w:rPr>
        <w:t>s</w:t>
      </w:r>
      <w:r w:rsidR="00FE6EB2" w:rsidRPr="004B7A12">
        <w:rPr>
          <w:rFonts w:ascii="Times New Roman" w:hAnsi="Times New Roman" w:cs="Times New Roman"/>
          <w:color w:val="000000" w:themeColor="text1"/>
          <w:sz w:val="24"/>
          <w:szCs w:val="24"/>
          <w:lang w:val="en-GB"/>
        </w:rPr>
        <w:t xml:space="preserve">. </w:t>
      </w:r>
      <w:r w:rsidRPr="004B7A12">
        <w:rPr>
          <w:rFonts w:ascii="Times New Roman" w:hAnsi="Times New Roman" w:cs="Times New Roman"/>
          <w:color w:val="000000" w:themeColor="text1"/>
          <w:sz w:val="24"/>
          <w:szCs w:val="24"/>
          <w:lang w:val="en-GB"/>
        </w:rPr>
        <w:t xml:space="preserve">However, </w:t>
      </w:r>
      <w:r w:rsidR="00FA650F" w:rsidRPr="004B7A12">
        <w:rPr>
          <w:rFonts w:ascii="Times New Roman" w:hAnsi="Times New Roman" w:cs="Times New Roman"/>
          <w:color w:val="000000" w:themeColor="text1"/>
          <w:sz w:val="24"/>
          <w:szCs w:val="24"/>
          <w:lang w:val="en-GB"/>
        </w:rPr>
        <w:t xml:space="preserve">there was </w:t>
      </w:r>
      <w:r w:rsidR="00A24AAA" w:rsidRPr="004B7A12">
        <w:rPr>
          <w:rFonts w:ascii="Times New Roman" w:hAnsi="Times New Roman" w:cs="Times New Roman"/>
          <w:color w:val="000000" w:themeColor="text1"/>
          <w:sz w:val="24"/>
          <w:szCs w:val="24"/>
          <w:lang w:val="en-GB"/>
        </w:rPr>
        <w:t>agreement</w:t>
      </w:r>
      <w:r w:rsidR="00FE6EB2" w:rsidRPr="004B7A12">
        <w:rPr>
          <w:rFonts w:ascii="Times New Roman" w:hAnsi="Times New Roman" w:cs="Times New Roman"/>
          <w:color w:val="000000" w:themeColor="text1"/>
          <w:sz w:val="24"/>
          <w:szCs w:val="24"/>
          <w:lang w:val="en-GB"/>
        </w:rPr>
        <w:t xml:space="preserve"> (n=142, 70.3%) among the students that the patient’s wishes should be adhered</w:t>
      </w:r>
      <w:r w:rsidR="00AA6FB2" w:rsidRPr="004B7A12">
        <w:rPr>
          <w:rFonts w:ascii="Times New Roman" w:hAnsi="Times New Roman" w:cs="Times New Roman"/>
          <w:color w:val="000000" w:themeColor="text1"/>
          <w:sz w:val="24"/>
          <w:szCs w:val="24"/>
          <w:lang w:val="en-GB"/>
        </w:rPr>
        <w:t xml:space="preserve"> </w:t>
      </w:r>
      <w:r w:rsidRPr="004B7A12">
        <w:rPr>
          <w:rFonts w:ascii="Times New Roman" w:hAnsi="Times New Roman" w:cs="Times New Roman"/>
          <w:color w:val="000000" w:themeColor="text1"/>
          <w:sz w:val="24"/>
          <w:szCs w:val="24"/>
          <w:lang w:val="en-GB"/>
        </w:rPr>
        <w:t>in non-emergency situations</w:t>
      </w:r>
      <w:r w:rsidR="00FE6EB2" w:rsidRPr="004B7A12">
        <w:rPr>
          <w:rFonts w:ascii="Times New Roman" w:hAnsi="Times New Roman" w:cs="Times New Roman"/>
          <w:color w:val="000000" w:themeColor="text1"/>
          <w:sz w:val="24"/>
          <w:szCs w:val="24"/>
          <w:lang w:val="en-GB"/>
        </w:rPr>
        <w:t>.</w:t>
      </w:r>
      <w:r w:rsidR="008810F6" w:rsidRPr="004B7A12">
        <w:rPr>
          <w:rFonts w:ascii="Times New Roman" w:hAnsi="Times New Roman" w:cs="Times New Roman"/>
          <w:color w:val="000000" w:themeColor="text1"/>
          <w:sz w:val="24"/>
          <w:szCs w:val="24"/>
          <w:lang w:val="en-GB"/>
        </w:rPr>
        <w:t xml:space="preserve"> Students </w:t>
      </w:r>
      <w:r w:rsidR="003B7245" w:rsidRPr="004B7A12">
        <w:rPr>
          <w:rFonts w:ascii="Times New Roman" w:hAnsi="Times New Roman" w:cs="Times New Roman"/>
          <w:color w:val="000000" w:themeColor="text1"/>
          <w:sz w:val="24"/>
          <w:szCs w:val="24"/>
          <w:lang w:val="en-GB"/>
        </w:rPr>
        <w:t>disagreed with</w:t>
      </w:r>
      <w:r w:rsidR="008810F6" w:rsidRPr="004B7A12">
        <w:rPr>
          <w:rFonts w:ascii="Times New Roman" w:hAnsi="Times New Roman" w:cs="Times New Roman"/>
          <w:color w:val="000000" w:themeColor="text1"/>
          <w:sz w:val="24"/>
          <w:szCs w:val="24"/>
          <w:lang w:val="en-GB"/>
        </w:rPr>
        <w:t xml:space="preserve"> the statement</w:t>
      </w:r>
      <w:r w:rsidR="00351861" w:rsidRPr="004B7A12">
        <w:rPr>
          <w:rFonts w:ascii="Times New Roman" w:hAnsi="Times New Roman" w:cs="Times New Roman"/>
          <w:color w:val="000000" w:themeColor="text1"/>
          <w:sz w:val="24"/>
          <w:szCs w:val="24"/>
          <w:lang w:val="en-GB"/>
        </w:rPr>
        <w:t>s</w:t>
      </w:r>
      <w:r w:rsidR="00AA6FB2" w:rsidRPr="004B7A12">
        <w:rPr>
          <w:rFonts w:ascii="Times New Roman" w:hAnsi="Times New Roman" w:cs="Times New Roman"/>
          <w:color w:val="000000" w:themeColor="text1"/>
          <w:sz w:val="24"/>
          <w:szCs w:val="24"/>
          <w:lang w:val="en-GB"/>
        </w:rPr>
        <w:t xml:space="preserve"> </w:t>
      </w:r>
      <w:r w:rsidR="00EA1EE7" w:rsidRPr="004B7A12">
        <w:rPr>
          <w:rFonts w:ascii="Times New Roman" w:hAnsi="Times New Roman" w:cs="Times New Roman"/>
          <w:color w:val="000000" w:themeColor="text1"/>
          <w:sz w:val="24"/>
          <w:szCs w:val="24"/>
          <w:lang w:val="en-GB"/>
        </w:rPr>
        <w:t>that</w:t>
      </w:r>
      <w:r w:rsidR="00AA6FB2" w:rsidRPr="004B7A12">
        <w:rPr>
          <w:rFonts w:ascii="Times New Roman" w:hAnsi="Times New Roman" w:cs="Times New Roman"/>
          <w:color w:val="000000" w:themeColor="text1"/>
          <w:sz w:val="24"/>
          <w:szCs w:val="24"/>
          <w:lang w:val="en-GB"/>
        </w:rPr>
        <w:t xml:space="preserve"> </w:t>
      </w:r>
      <w:r w:rsidR="00EA1EE7" w:rsidRPr="004B7A12">
        <w:rPr>
          <w:rFonts w:ascii="Times New Roman" w:hAnsi="Times New Roman" w:cs="Times New Roman"/>
          <w:color w:val="000000" w:themeColor="text1"/>
          <w:sz w:val="24"/>
          <w:szCs w:val="24"/>
          <w:lang w:val="en-GB"/>
        </w:rPr>
        <w:t xml:space="preserve">a </w:t>
      </w:r>
      <w:r w:rsidR="008810F6" w:rsidRPr="004B7A12">
        <w:rPr>
          <w:rFonts w:ascii="Times New Roman" w:hAnsi="Times New Roman" w:cs="Times New Roman"/>
          <w:color w:val="000000" w:themeColor="text1"/>
          <w:sz w:val="24"/>
          <w:szCs w:val="24"/>
          <w:lang w:val="en-GB"/>
        </w:rPr>
        <w:t xml:space="preserve">doctor could refuse treatment </w:t>
      </w:r>
      <w:r w:rsidR="00EA1EE7" w:rsidRPr="004B7A12">
        <w:rPr>
          <w:rFonts w:ascii="Times New Roman" w:hAnsi="Times New Roman" w:cs="Times New Roman"/>
          <w:color w:val="000000" w:themeColor="text1"/>
          <w:sz w:val="24"/>
          <w:szCs w:val="24"/>
          <w:lang w:val="en-GB"/>
        </w:rPr>
        <w:t>to</w:t>
      </w:r>
      <w:r w:rsidR="008810F6" w:rsidRPr="004B7A12">
        <w:rPr>
          <w:rFonts w:ascii="Times New Roman" w:hAnsi="Times New Roman" w:cs="Times New Roman"/>
          <w:color w:val="000000" w:themeColor="text1"/>
          <w:sz w:val="24"/>
          <w:szCs w:val="24"/>
          <w:lang w:val="en-GB"/>
        </w:rPr>
        <w:t xml:space="preserve"> a patient in emergency who could not bear his fees</w:t>
      </w:r>
      <w:r w:rsidR="00AA6FB2" w:rsidRPr="004B7A12">
        <w:rPr>
          <w:rFonts w:ascii="Times New Roman" w:hAnsi="Times New Roman" w:cs="Times New Roman"/>
          <w:color w:val="000000" w:themeColor="text1"/>
          <w:sz w:val="24"/>
          <w:szCs w:val="24"/>
          <w:lang w:val="en-GB"/>
        </w:rPr>
        <w:t xml:space="preserve"> </w:t>
      </w:r>
      <w:r w:rsidR="00351861" w:rsidRPr="004B7A12">
        <w:rPr>
          <w:rFonts w:ascii="Times New Roman" w:hAnsi="Times New Roman" w:cs="Times New Roman"/>
          <w:color w:val="000000" w:themeColor="text1"/>
          <w:sz w:val="24"/>
          <w:szCs w:val="24"/>
          <w:lang w:val="en-GB"/>
        </w:rPr>
        <w:t xml:space="preserve">(n=171, 84.7%) </w:t>
      </w:r>
      <w:r w:rsidR="003B7245" w:rsidRPr="004B7A12">
        <w:rPr>
          <w:rFonts w:ascii="Times New Roman" w:hAnsi="Times New Roman" w:cs="Times New Roman"/>
          <w:color w:val="000000" w:themeColor="text1"/>
          <w:sz w:val="24"/>
          <w:szCs w:val="24"/>
          <w:lang w:val="en-GB"/>
        </w:rPr>
        <w:t xml:space="preserve">or when the patient/ relatives of the </w:t>
      </w:r>
      <w:r w:rsidR="00FA650F" w:rsidRPr="004B7A12">
        <w:rPr>
          <w:rFonts w:ascii="Times New Roman" w:hAnsi="Times New Roman" w:cs="Times New Roman"/>
          <w:color w:val="000000" w:themeColor="text1"/>
          <w:sz w:val="24"/>
          <w:szCs w:val="24"/>
          <w:lang w:val="en-GB"/>
        </w:rPr>
        <w:t>patients were violent</w:t>
      </w:r>
      <w:r w:rsidR="00351861" w:rsidRPr="004B7A12">
        <w:rPr>
          <w:rFonts w:ascii="Times New Roman" w:hAnsi="Times New Roman" w:cs="Times New Roman"/>
          <w:color w:val="000000" w:themeColor="text1"/>
          <w:sz w:val="24"/>
          <w:szCs w:val="24"/>
          <w:lang w:val="en-GB"/>
        </w:rPr>
        <w:t xml:space="preserve"> (n= 138, 68.3%)</w:t>
      </w:r>
      <w:r w:rsidR="008810F6" w:rsidRPr="004B7A12">
        <w:rPr>
          <w:rFonts w:ascii="Times New Roman" w:hAnsi="Times New Roman" w:cs="Times New Roman"/>
          <w:color w:val="000000" w:themeColor="text1"/>
          <w:sz w:val="24"/>
          <w:szCs w:val="24"/>
          <w:lang w:val="en-GB"/>
        </w:rPr>
        <w:t xml:space="preserve">. </w:t>
      </w:r>
      <w:r w:rsidR="00F25C66" w:rsidRPr="004B7A12">
        <w:rPr>
          <w:rFonts w:ascii="Times New Roman" w:hAnsi="Times New Roman" w:cs="Times New Roman"/>
          <w:color w:val="000000" w:themeColor="text1"/>
          <w:sz w:val="24"/>
          <w:szCs w:val="24"/>
          <w:lang w:val="en-GB"/>
        </w:rPr>
        <w:t xml:space="preserve">Significant responses were observed between the two groups in terms of a doctor should attend a patient in emergency irrespective of the fact that whether the patient or his/her relatives were violent t(199)=2.8, p=0.005. </w:t>
      </w:r>
      <w:r w:rsidR="00FA650F" w:rsidRPr="004B7A12">
        <w:rPr>
          <w:rFonts w:ascii="Times New Roman" w:hAnsi="Times New Roman" w:cs="Times New Roman"/>
          <w:color w:val="000000" w:themeColor="text1"/>
          <w:sz w:val="24"/>
          <w:szCs w:val="24"/>
          <w:lang w:val="en-GB"/>
        </w:rPr>
        <w:t>Varying responses were however, obtained for similar</w:t>
      </w:r>
      <w:r w:rsidR="00AA6FB2" w:rsidRPr="004B7A12">
        <w:rPr>
          <w:rFonts w:ascii="Times New Roman" w:hAnsi="Times New Roman" w:cs="Times New Roman"/>
          <w:color w:val="000000" w:themeColor="text1"/>
          <w:sz w:val="24"/>
          <w:szCs w:val="24"/>
          <w:lang w:val="en-GB"/>
        </w:rPr>
        <w:t xml:space="preserve"> </w:t>
      </w:r>
      <w:r w:rsidR="00FA650F" w:rsidRPr="004B7A12">
        <w:rPr>
          <w:rFonts w:ascii="Times New Roman" w:hAnsi="Times New Roman" w:cs="Times New Roman"/>
          <w:color w:val="000000" w:themeColor="text1"/>
          <w:sz w:val="24"/>
          <w:szCs w:val="24"/>
          <w:lang w:val="en-GB"/>
        </w:rPr>
        <w:t>statements in non-emergency situations. Half of the participants (n=103, 51.0%) agreed that they can refuse treatment of a violent patient/ patient with violent relatives</w:t>
      </w:r>
      <w:r w:rsidR="008304C6" w:rsidRPr="004B7A12">
        <w:rPr>
          <w:rFonts w:ascii="Times New Roman" w:hAnsi="Times New Roman" w:cs="Times New Roman"/>
          <w:color w:val="000000" w:themeColor="text1"/>
          <w:sz w:val="24"/>
          <w:szCs w:val="24"/>
          <w:lang w:val="en-GB"/>
        </w:rPr>
        <w:t xml:space="preserve"> (p&lt;0.05)</w:t>
      </w:r>
      <w:r w:rsidR="00FA650F" w:rsidRPr="004B7A12">
        <w:rPr>
          <w:rFonts w:ascii="Times New Roman" w:hAnsi="Times New Roman" w:cs="Times New Roman"/>
          <w:b/>
          <w:color w:val="000000" w:themeColor="text1"/>
          <w:sz w:val="24"/>
          <w:szCs w:val="24"/>
          <w:lang w:val="en-GB"/>
        </w:rPr>
        <w:t>.</w:t>
      </w:r>
    </w:p>
    <w:p w:rsidR="00002D21" w:rsidRPr="004B7A12" w:rsidRDefault="000A0A99"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Variations in responses of participants from different </w:t>
      </w:r>
      <w:r w:rsidR="008304C6" w:rsidRPr="004B7A12">
        <w:rPr>
          <w:rFonts w:ascii="Times New Roman" w:hAnsi="Times New Roman" w:cs="Times New Roman"/>
          <w:color w:val="000000" w:themeColor="text1"/>
          <w:sz w:val="24"/>
          <w:szCs w:val="24"/>
          <w:lang w:val="en-GB"/>
        </w:rPr>
        <w:t>groups</w:t>
      </w:r>
      <w:r w:rsidRPr="004B7A12">
        <w:rPr>
          <w:rFonts w:ascii="Times New Roman" w:hAnsi="Times New Roman" w:cs="Times New Roman"/>
          <w:color w:val="000000" w:themeColor="text1"/>
          <w:sz w:val="24"/>
          <w:szCs w:val="24"/>
          <w:lang w:val="en-GB"/>
        </w:rPr>
        <w:t xml:space="preserve"> were observed for issues relating to adherence to patient’s wishes in emergencies, and refusal of treatment for want of fee or when the patient/ relatives are violent in non-emergency situations. </w:t>
      </w:r>
      <w:r w:rsidR="00002D21" w:rsidRPr="004B7A12">
        <w:rPr>
          <w:rFonts w:ascii="Times New Roman" w:hAnsi="Times New Roman" w:cs="Times New Roman"/>
          <w:color w:val="000000" w:themeColor="text1"/>
          <w:sz w:val="24"/>
          <w:szCs w:val="24"/>
          <w:lang w:val="en-GB"/>
        </w:rPr>
        <w:t>Me</w:t>
      </w:r>
      <w:r w:rsidR="008304C6" w:rsidRPr="004B7A12">
        <w:rPr>
          <w:rFonts w:ascii="Times New Roman" w:hAnsi="Times New Roman" w:cs="Times New Roman"/>
          <w:color w:val="000000" w:themeColor="text1"/>
          <w:sz w:val="24"/>
          <w:szCs w:val="24"/>
          <w:lang w:val="en-GB"/>
        </w:rPr>
        <w:t>an</w:t>
      </w:r>
      <w:r w:rsidR="00002D21" w:rsidRPr="004B7A12">
        <w:rPr>
          <w:rFonts w:ascii="Times New Roman" w:hAnsi="Times New Roman" w:cs="Times New Roman"/>
          <w:color w:val="000000" w:themeColor="text1"/>
          <w:sz w:val="24"/>
          <w:szCs w:val="24"/>
          <w:lang w:val="en-GB"/>
        </w:rPr>
        <w:t xml:space="preserve"> scores obtained for each item in the questionnaire among participants from different </w:t>
      </w:r>
      <w:r w:rsidR="008304C6" w:rsidRPr="004B7A12">
        <w:rPr>
          <w:rFonts w:ascii="Times New Roman" w:hAnsi="Times New Roman" w:cs="Times New Roman"/>
          <w:color w:val="000000" w:themeColor="text1"/>
          <w:sz w:val="24"/>
          <w:szCs w:val="24"/>
          <w:lang w:val="en-GB"/>
        </w:rPr>
        <w:t>groups</w:t>
      </w:r>
      <w:r w:rsidR="00002D21" w:rsidRPr="004B7A12">
        <w:rPr>
          <w:rFonts w:ascii="Times New Roman" w:hAnsi="Times New Roman" w:cs="Times New Roman"/>
          <w:color w:val="000000" w:themeColor="text1"/>
          <w:sz w:val="24"/>
          <w:szCs w:val="24"/>
          <w:lang w:val="en-GB"/>
        </w:rPr>
        <w:t xml:space="preserve"> are shown in </w:t>
      </w:r>
      <w:r w:rsidR="00002D21" w:rsidRPr="004B7A12">
        <w:rPr>
          <w:rFonts w:ascii="Times New Roman" w:hAnsi="Times New Roman" w:cs="Times New Roman"/>
          <w:b/>
          <w:color w:val="000000" w:themeColor="text1"/>
          <w:sz w:val="24"/>
          <w:szCs w:val="24"/>
          <w:lang w:val="en-GB"/>
        </w:rPr>
        <w:t>Table 4</w:t>
      </w:r>
      <w:r w:rsidR="00002D21" w:rsidRPr="004B7A12">
        <w:rPr>
          <w:rFonts w:ascii="Times New Roman" w:hAnsi="Times New Roman" w:cs="Times New Roman"/>
          <w:color w:val="000000" w:themeColor="text1"/>
          <w:sz w:val="24"/>
          <w:szCs w:val="24"/>
          <w:lang w:val="en-GB"/>
        </w:rPr>
        <w:t>.</w:t>
      </w:r>
    </w:p>
    <w:p w:rsidR="00995ABD" w:rsidRPr="004B7A12" w:rsidRDefault="00995ABD" w:rsidP="006A3EB2">
      <w:pPr>
        <w:spacing w:after="0" w:line="480" w:lineRule="auto"/>
        <w:jc w:val="both"/>
        <w:rPr>
          <w:rFonts w:ascii="Times New Roman" w:hAnsi="Times New Roman" w:cs="Times New Roman"/>
          <w:i/>
          <w:color w:val="000000" w:themeColor="text1"/>
          <w:sz w:val="24"/>
          <w:szCs w:val="24"/>
          <w:lang w:val="en-GB"/>
        </w:rPr>
      </w:pPr>
      <w:r w:rsidRPr="004B7A12">
        <w:rPr>
          <w:rFonts w:ascii="Times New Roman" w:hAnsi="Times New Roman" w:cs="Times New Roman"/>
          <w:i/>
          <w:color w:val="000000" w:themeColor="text1"/>
          <w:sz w:val="24"/>
          <w:szCs w:val="24"/>
          <w:lang w:val="en-GB"/>
        </w:rPr>
        <w:t xml:space="preserve">Awareness about confidentiality and </w:t>
      </w:r>
      <w:r w:rsidR="005C7314" w:rsidRPr="004B7A12">
        <w:rPr>
          <w:rFonts w:ascii="Times New Roman" w:hAnsi="Times New Roman" w:cs="Times New Roman"/>
          <w:i/>
          <w:color w:val="000000" w:themeColor="text1"/>
          <w:sz w:val="24"/>
          <w:szCs w:val="24"/>
          <w:lang w:val="en-GB"/>
        </w:rPr>
        <w:t>refusal to treatment</w:t>
      </w:r>
      <w:r w:rsidRPr="004B7A12">
        <w:rPr>
          <w:rFonts w:ascii="Times New Roman" w:hAnsi="Times New Roman" w:cs="Times New Roman"/>
          <w:i/>
          <w:color w:val="000000" w:themeColor="text1"/>
          <w:sz w:val="24"/>
          <w:szCs w:val="24"/>
          <w:lang w:val="en-GB"/>
        </w:rPr>
        <w:t>:</w:t>
      </w:r>
    </w:p>
    <w:p w:rsidR="003112D6" w:rsidRPr="004B7A12" w:rsidRDefault="00350C79"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It was agreed by </w:t>
      </w:r>
      <w:r w:rsidR="0042324B" w:rsidRPr="004B7A12">
        <w:rPr>
          <w:rFonts w:ascii="Times New Roman" w:hAnsi="Times New Roman" w:cs="Times New Roman"/>
          <w:color w:val="000000" w:themeColor="text1"/>
          <w:sz w:val="24"/>
          <w:szCs w:val="24"/>
          <w:lang w:val="en-GB"/>
        </w:rPr>
        <w:t xml:space="preserve">the majority of the students </w:t>
      </w:r>
      <w:r w:rsidRPr="004B7A12">
        <w:rPr>
          <w:rFonts w:ascii="Times New Roman" w:hAnsi="Times New Roman" w:cs="Times New Roman"/>
          <w:color w:val="000000" w:themeColor="text1"/>
          <w:sz w:val="24"/>
          <w:szCs w:val="24"/>
          <w:lang w:val="en-GB"/>
        </w:rPr>
        <w:t>(n= 194, 96.0%) that confident</w:t>
      </w:r>
      <w:r w:rsidR="0042324B" w:rsidRPr="004B7A12">
        <w:rPr>
          <w:rFonts w:ascii="Times New Roman" w:hAnsi="Times New Roman" w:cs="Times New Roman"/>
          <w:color w:val="000000" w:themeColor="text1"/>
          <w:sz w:val="24"/>
          <w:szCs w:val="24"/>
          <w:lang w:val="en-GB"/>
        </w:rPr>
        <w:t xml:space="preserve">iality is an important issue in the </w:t>
      </w:r>
      <w:r w:rsidRPr="004B7A12">
        <w:rPr>
          <w:rFonts w:ascii="Times New Roman" w:hAnsi="Times New Roman" w:cs="Times New Roman"/>
          <w:color w:val="000000" w:themeColor="text1"/>
          <w:sz w:val="24"/>
          <w:szCs w:val="24"/>
          <w:lang w:val="en-GB"/>
        </w:rPr>
        <w:t xml:space="preserve">ethical practice of medicine. </w:t>
      </w:r>
      <w:r w:rsidR="00FE75FB" w:rsidRPr="004B7A12">
        <w:rPr>
          <w:rFonts w:ascii="Times New Roman" w:hAnsi="Times New Roman" w:cs="Times New Roman"/>
          <w:color w:val="000000" w:themeColor="text1"/>
          <w:sz w:val="24"/>
          <w:szCs w:val="24"/>
          <w:lang w:val="en-GB"/>
        </w:rPr>
        <w:t>There was agreement among</w:t>
      </w:r>
      <w:r w:rsidR="00AA6FB2" w:rsidRPr="004B7A12">
        <w:rPr>
          <w:rFonts w:ascii="Times New Roman" w:hAnsi="Times New Roman" w:cs="Times New Roman"/>
          <w:color w:val="000000" w:themeColor="text1"/>
          <w:sz w:val="24"/>
          <w:szCs w:val="24"/>
          <w:lang w:val="en-GB"/>
        </w:rPr>
        <w:t xml:space="preserve"> </w:t>
      </w:r>
      <w:r w:rsidR="00FE75FB" w:rsidRPr="004B7A12">
        <w:rPr>
          <w:rFonts w:ascii="Times New Roman" w:hAnsi="Times New Roman" w:cs="Times New Roman"/>
          <w:color w:val="000000" w:themeColor="text1"/>
          <w:sz w:val="24"/>
          <w:szCs w:val="24"/>
          <w:lang w:val="en-GB"/>
        </w:rPr>
        <w:t xml:space="preserve">the </w:t>
      </w:r>
      <w:r w:rsidRPr="004B7A12">
        <w:rPr>
          <w:rFonts w:ascii="Times New Roman" w:hAnsi="Times New Roman" w:cs="Times New Roman"/>
          <w:color w:val="000000" w:themeColor="text1"/>
          <w:sz w:val="24"/>
          <w:szCs w:val="24"/>
          <w:lang w:val="en-GB"/>
        </w:rPr>
        <w:t xml:space="preserve">students regarding divulging information to the patient of </w:t>
      </w:r>
      <w:r w:rsidR="00324591" w:rsidRPr="004B7A12">
        <w:rPr>
          <w:rFonts w:ascii="Times New Roman" w:hAnsi="Times New Roman" w:cs="Times New Roman"/>
          <w:color w:val="000000" w:themeColor="text1"/>
          <w:sz w:val="24"/>
          <w:szCs w:val="24"/>
          <w:lang w:val="en-GB"/>
        </w:rPr>
        <w:t>unfavourable</w:t>
      </w:r>
      <w:r w:rsidRPr="004B7A12">
        <w:rPr>
          <w:rFonts w:ascii="Times New Roman" w:hAnsi="Times New Roman" w:cs="Times New Roman"/>
          <w:color w:val="000000" w:themeColor="text1"/>
          <w:sz w:val="24"/>
          <w:szCs w:val="24"/>
          <w:lang w:val="en-GB"/>
        </w:rPr>
        <w:t xml:space="preserve"> condition, wrong diagnosis or </w:t>
      </w:r>
      <w:r w:rsidRPr="004B7A12">
        <w:rPr>
          <w:rFonts w:ascii="Times New Roman" w:hAnsi="Times New Roman" w:cs="Times New Roman"/>
          <w:color w:val="000000" w:themeColor="text1"/>
          <w:sz w:val="24"/>
          <w:szCs w:val="24"/>
          <w:lang w:val="en-GB"/>
        </w:rPr>
        <w:lastRenderedPageBreak/>
        <w:t>treatment (n=170</w:t>
      </w:r>
      <w:r w:rsidR="00FE75FB" w:rsidRPr="004B7A12">
        <w:rPr>
          <w:rFonts w:ascii="Times New Roman" w:hAnsi="Times New Roman" w:cs="Times New Roman"/>
          <w:color w:val="000000" w:themeColor="text1"/>
          <w:sz w:val="24"/>
          <w:szCs w:val="24"/>
          <w:lang w:val="en-GB"/>
        </w:rPr>
        <w:t>, 84.2%</w:t>
      </w:r>
      <w:r w:rsidRPr="004B7A12">
        <w:rPr>
          <w:rFonts w:ascii="Times New Roman" w:hAnsi="Times New Roman" w:cs="Times New Roman"/>
          <w:color w:val="000000" w:themeColor="text1"/>
          <w:sz w:val="24"/>
          <w:szCs w:val="24"/>
          <w:lang w:val="en-GB"/>
        </w:rPr>
        <w:t xml:space="preserve">). </w:t>
      </w:r>
      <w:r w:rsidR="00612BA2" w:rsidRPr="004B7A12">
        <w:rPr>
          <w:rFonts w:ascii="Times New Roman" w:hAnsi="Times New Roman" w:cs="Times New Roman"/>
          <w:color w:val="000000" w:themeColor="text1"/>
          <w:sz w:val="24"/>
          <w:szCs w:val="24"/>
          <w:lang w:val="en-GB"/>
        </w:rPr>
        <w:t xml:space="preserve">Opinions were divided for </w:t>
      </w:r>
      <w:r w:rsidRPr="004B7A12">
        <w:rPr>
          <w:rFonts w:ascii="Times New Roman" w:hAnsi="Times New Roman" w:cs="Times New Roman"/>
          <w:color w:val="000000" w:themeColor="text1"/>
          <w:sz w:val="24"/>
          <w:szCs w:val="24"/>
          <w:lang w:val="en-GB"/>
        </w:rPr>
        <w:t>situation</w:t>
      </w:r>
      <w:r w:rsidR="00612BA2" w:rsidRPr="004B7A12">
        <w:rPr>
          <w:rFonts w:ascii="Times New Roman" w:hAnsi="Times New Roman" w:cs="Times New Roman"/>
          <w:color w:val="000000" w:themeColor="text1"/>
          <w:sz w:val="24"/>
          <w:szCs w:val="24"/>
          <w:lang w:val="en-GB"/>
        </w:rPr>
        <w:t>s</w:t>
      </w:r>
      <w:r w:rsidRPr="004B7A12">
        <w:rPr>
          <w:rFonts w:ascii="Times New Roman" w:hAnsi="Times New Roman" w:cs="Times New Roman"/>
          <w:color w:val="000000" w:themeColor="text1"/>
          <w:sz w:val="24"/>
          <w:szCs w:val="24"/>
          <w:lang w:val="en-GB"/>
        </w:rPr>
        <w:t xml:space="preserve"> where patient refused certain treatment due to his/her beliefs, </w:t>
      </w:r>
      <w:r w:rsidR="00C76A29" w:rsidRPr="004B7A12">
        <w:rPr>
          <w:rFonts w:ascii="Times New Roman" w:hAnsi="Times New Roman" w:cs="Times New Roman"/>
          <w:color w:val="000000" w:themeColor="text1"/>
          <w:sz w:val="24"/>
          <w:szCs w:val="24"/>
          <w:lang w:val="en-GB"/>
        </w:rPr>
        <w:t xml:space="preserve">a relatively larger proportion of the participants </w:t>
      </w:r>
      <w:r w:rsidR="009009C3" w:rsidRPr="004B7A12">
        <w:rPr>
          <w:rFonts w:ascii="Times New Roman" w:hAnsi="Times New Roman" w:cs="Times New Roman"/>
          <w:color w:val="000000" w:themeColor="text1"/>
          <w:sz w:val="24"/>
          <w:szCs w:val="24"/>
          <w:lang w:val="en-GB"/>
        </w:rPr>
        <w:t xml:space="preserve">disagreed to continue with the treatment (n=87, 43.0%) and agreed that </w:t>
      </w:r>
      <w:r w:rsidR="00C76A29" w:rsidRPr="004B7A12">
        <w:rPr>
          <w:rFonts w:ascii="Times New Roman" w:hAnsi="Times New Roman" w:cs="Times New Roman"/>
          <w:color w:val="000000" w:themeColor="text1"/>
          <w:sz w:val="24"/>
          <w:szCs w:val="24"/>
          <w:lang w:val="en-GB"/>
        </w:rPr>
        <w:t xml:space="preserve">in such a scenario the patient should be instructed find another doctor </w:t>
      </w:r>
      <w:r w:rsidRPr="004B7A12">
        <w:rPr>
          <w:rFonts w:ascii="Times New Roman" w:hAnsi="Times New Roman" w:cs="Times New Roman"/>
          <w:color w:val="000000" w:themeColor="text1"/>
          <w:sz w:val="24"/>
          <w:szCs w:val="24"/>
          <w:lang w:val="en-GB"/>
        </w:rPr>
        <w:t>(</w:t>
      </w:r>
      <w:r w:rsidR="00C76A29" w:rsidRPr="004B7A12">
        <w:rPr>
          <w:rFonts w:ascii="Times New Roman" w:hAnsi="Times New Roman" w:cs="Times New Roman"/>
          <w:color w:val="000000" w:themeColor="text1"/>
          <w:sz w:val="24"/>
          <w:szCs w:val="24"/>
          <w:lang w:val="en-GB"/>
        </w:rPr>
        <w:t xml:space="preserve">42.1%, </w:t>
      </w:r>
      <w:r w:rsidRPr="004B7A12">
        <w:rPr>
          <w:rFonts w:ascii="Times New Roman" w:hAnsi="Times New Roman" w:cs="Times New Roman"/>
          <w:color w:val="000000" w:themeColor="text1"/>
          <w:sz w:val="24"/>
          <w:szCs w:val="24"/>
          <w:lang w:val="en-GB"/>
        </w:rPr>
        <w:t>n=</w:t>
      </w:r>
      <w:r w:rsidR="009009C3" w:rsidRPr="004B7A12">
        <w:rPr>
          <w:rFonts w:ascii="Times New Roman" w:hAnsi="Times New Roman" w:cs="Times New Roman"/>
          <w:color w:val="000000" w:themeColor="text1"/>
          <w:sz w:val="24"/>
          <w:szCs w:val="24"/>
          <w:lang w:val="en-GB"/>
        </w:rPr>
        <w:t>85)</w:t>
      </w:r>
      <w:r w:rsidR="00C76A29" w:rsidRPr="004B7A12">
        <w:rPr>
          <w:rFonts w:ascii="Times New Roman" w:hAnsi="Times New Roman" w:cs="Times New Roman"/>
          <w:color w:val="000000" w:themeColor="text1"/>
          <w:sz w:val="24"/>
          <w:szCs w:val="24"/>
          <w:lang w:val="en-GB"/>
        </w:rPr>
        <w:t xml:space="preserve"> </w:t>
      </w:r>
      <w:r w:rsidR="003112D6" w:rsidRPr="004B7A12">
        <w:rPr>
          <w:rFonts w:ascii="Times New Roman" w:hAnsi="Times New Roman" w:cs="Times New Roman"/>
          <w:b/>
          <w:color w:val="000000" w:themeColor="text1"/>
          <w:sz w:val="24"/>
          <w:szCs w:val="24"/>
          <w:lang w:val="en-GB"/>
        </w:rPr>
        <w:t>[Table 3]</w:t>
      </w:r>
      <w:r w:rsidR="003112D6" w:rsidRPr="004B7A12">
        <w:rPr>
          <w:rFonts w:ascii="Times New Roman" w:hAnsi="Times New Roman" w:cs="Times New Roman"/>
          <w:color w:val="000000" w:themeColor="text1"/>
          <w:sz w:val="24"/>
          <w:szCs w:val="24"/>
          <w:lang w:val="en-GB"/>
        </w:rPr>
        <w:t xml:space="preserve">. </w:t>
      </w:r>
      <w:r w:rsidR="009009C3" w:rsidRPr="004B7A12">
        <w:rPr>
          <w:rFonts w:ascii="Times New Roman" w:hAnsi="Times New Roman" w:cs="Times New Roman"/>
          <w:color w:val="000000" w:themeColor="text1"/>
          <w:sz w:val="24"/>
          <w:szCs w:val="24"/>
          <w:lang w:val="en-GB"/>
        </w:rPr>
        <w:t xml:space="preserve">This response was statistically significant when observed between the male and female participants in the study t(200)=2.161, p=0.32 </w:t>
      </w:r>
      <w:r w:rsidR="009009C3" w:rsidRPr="004B7A12">
        <w:rPr>
          <w:rFonts w:ascii="Times New Roman" w:hAnsi="Times New Roman" w:cs="Times New Roman"/>
          <w:b/>
          <w:bCs/>
          <w:color w:val="000000" w:themeColor="text1"/>
          <w:sz w:val="24"/>
          <w:szCs w:val="24"/>
          <w:lang w:val="en-GB"/>
        </w:rPr>
        <w:t>[Table 5]</w:t>
      </w:r>
      <w:r w:rsidR="009009C3" w:rsidRPr="004B7A12">
        <w:rPr>
          <w:rFonts w:ascii="Times New Roman" w:hAnsi="Times New Roman" w:cs="Times New Roman"/>
          <w:color w:val="000000" w:themeColor="text1"/>
          <w:sz w:val="24"/>
          <w:szCs w:val="24"/>
          <w:lang w:val="en-GB"/>
        </w:rPr>
        <w:t xml:space="preserve">. </w:t>
      </w:r>
      <w:r w:rsidR="003112D6" w:rsidRPr="004B7A12">
        <w:rPr>
          <w:rFonts w:ascii="Times New Roman" w:hAnsi="Times New Roman" w:cs="Times New Roman"/>
          <w:color w:val="000000" w:themeColor="text1"/>
          <w:sz w:val="24"/>
          <w:szCs w:val="24"/>
          <w:lang w:val="en-GB"/>
        </w:rPr>
        <w:t>There was a strong agreement for the statement that the p</w:t>
      </w:r>
      <w:r w:rsidR="007B6788" w:rsidRPr="004B7A12">
        <w:rPr>
          <w:rFonts w:ascii="Times New Roman" w:hAnsi="Times New Roman" w:cs="Times New Roman"/>
          <w:color w:val="000000" w:themeColor="text1"/>
          <w:sz w:val="24"/>
          <w:szCs w:val="24"/>
          <w:lang w:val="en-GB"/>
        </w:rPr>
        <w:t xml:space="preserve">atient had the right to refuse treatment </w:t>
      </w:r>
      <w:r w:rsidR="003112D6" w:rsidRPr="004B7A12">
        <w:rPr>
          <w:rFonts w:ascii="Times New Roman" w:hAnsi="Times New Roman" w:cs="Times New Roman"/>
          <w:color w:val="000000" w:themeColor="text1"/>
          <w:sz w:val="24"/>
          <w:szCs w:val="24"/>
          <w:lang w:val="en-GB"/>
        </w:rPr>
        <w:t>(</w:t>
      </w:r>
      <w:r w:rsidR="007B6788" w:rsidRPr="004B7A12">
        <w:rPr>
          <w:rFonts w:ascii="Times New Roman" w:hAnsi="Times New Roman" w:cs="Times New Roman"/>
          <w:color w:val="000000" w:themeColor="text1"/>
          <w:sz w:val="24"/>
          <w:szCs w:val="24"/>
          <w:lang w:val="en-GB"/>
        </w:rPr>
        <w:t>n=171</w:t>
      </w:r>
      <w:r w:rsidR="003112D6" w:rsidRPr="004B7A12">
        <w:rPr>
          <w:rFonts w:ascii="Times New Roman" w:hAnsi="Times New Roman" w:cs="Times New Roman"/>
          <w:color w:val="000000" w:themeColor="text1"/>
          <w:sz w:val="24"/>
          <w:szCs w:val="24"/>
          <w:lang w:val="en-GB"/>
        </w:rPr>
        <w:t>, 84.7%). However, w</w:t>
      </w:r>
      <w:r w:rsidR="008F49B8" w:rsidRPr="004B7A12">
        <w:rPr>
          <w:rFonts w:ascii="Times New Roman" w:hAnsi="Times New Roman" w:cs="Times New Roman"/>
          <w:color w:val="000000" w:themeColor="text1"/>
          <w:sz w:val="24"/>
          <w:szCs w:val="24"/>
          <w:lang w:val="en-GB"/>
        </w:rPr>
        <w:t xml:space="preserve">hen inquired </w:t>
      </w:r>
      <w:r w:rsidR="003112D6" w:rsidRPr="004B7A12">
        <w:rPr>
          <w:rFonts w:ascii="Times New Roman" w:hAnsi="Times New Roman" w:cs="Times New Roman"/>
          <w:color w:val="000000" w:themeColor="text1"/>
          <w:sz w:val="24"/>
          <w:szCs w:val="24"/>
          <w:lang w:val="en-GB"/>
        </w:rPr>
        <w:t xml:space="preserve">specifically </w:t>
      </w:r>
      <w:r w:rsidR="008F49B8" w:rsidRPr="004B7A12">
        <w:rPr>
          <w:rFonts w:ascii="Times New Roman" w:hAnsi="Times New Roman" w:cs="Times New Roman"/>
          <w:color w:val="000000" w:themeColor="text1"/>
          <w:sz w:val="24"/>
          <w:szCs w:val="24"/>
          <w:lang w:val="en-GB"/>
        </w:rPr>
        <w:t>about the patient’s right to refuse life</w:t>
      </w:r>
      <w:r w:rsidR="00AA6FB2" w:rsidRPr="004B7A12">
        <w:rPr>
          <w:rFonts w:ascii="Times New Roman" w:hAnsi="Times New Roman" w:cs="Times New Roman"/>
          <w:color w:val="000000" w:themeColor="text1"/>
          <w:sz w:val="24"/>
          <w:szCs w:val="24"/>
          <w:lang w:val="en-GB"/>
        </w:rPr>
        <w:t xml:space="preserve"> </w:t>
      </w:r>
      <w:r w:rsidR="008F49B8" w:rsidRPr="004B7A12">
        <w:rPr>
          <w:rFonts w:ascii="Times New Roman" w:hAnsi="Times New Roman" w:cs="Times New Roman"/>
          <w:color w:val="000000" w:themeColor="text1"/>
          <w:sz w:val="24"/>
          <w:szCs w:val="24"/>
          <w:lang w:val="en-GB"/>
        </w:rPr>
        <w:t xml:space="preserve">supporting treatment </w:t>
      </w:r>
      <w:r w:rsidR="003112D6" w:rsidRPr="004B7A12">
        <w:rPr>
          <w:rFonts w:ascii="Times New Roman" w:hAnsi="Times New Roman" w:cs="Times New Roman"/>
          <w:color w:val="000000" w:themeColor="text1"/>
          <w:sz w:val="24"/>
          <w:szCs w:val="24"/>
          <w:lang w:val="en-GB"/>
        </w:rPr>
        <w:t xml:space="preserve">a relatively lesser proportion of the participants showed agreement </w:t>
      </w:r>
      <w:r w:rsidR="008F49B8" w:rsidRPr="004B7A12">
        <w:rPr>
          <w:rFonts w:ascii="Times New Roman" w:hAnsi="Times New Roman" w:cs="Times New Roman"/>
          <w:color w:val="000000" w:themeColor="text1"/>
          <w:sz w:val="24"/>
          <w:szCs w:val="24"/>
          <w:lang w:val="en-GB"/>
        </w:rPr>
        <w:t>(n=115</w:t>
      </w:r>
      <w:r w:rsidR="003112D6" w:rsidRPr="004B7A12">
        <w:rPr>
          <w:rFonts w:ascii="Times New Roman" w:hAnsi="Times New Roman" w:cs="Times New Roman"/>
          <w:color w:val="000000" w:themeColor="text1"/>
          <w:sz w:val="24"/>
          <w:szCs w:val="24"/>
          <w:lang w:val="en-GB"/>
        </w:rPr>
        <w:t>, 56.9%</w:t>
      </w:r>
      <w:r w:rsidR="008F49B8" w:rsidRPr="004B7A12">
        <w:rPr>
          <w:rFonts w:ascii="Times New Roman" w:hAnsi="Times New Roman" w:cs="Times New Roman"/>
          <w:color w:val="000000" w:themeColor="text1"/>
          <w:sz w:val="24"/>
          <w:szCs w:val="24"/>
          <w:lang w:val="en-GB"/>
        </w:rPr>
        <w:t>).</w:t>
      </w:r>
    </w:p>
    <w:p w:rsidR="00FC61C4" w:rsidRPr="004B7A12" w:rsidRDefault="008F49B8" w:rsidP="006A3EB2">
      <w:pPr>
        <w:spacing w:after="0" w:line="480" w:lineRule="auto"/>
        <w:jc w:val="both"/>
        <w:rPr>
          <w:rFonts w:ascii="Times New Roman" w:hAnsi="Times New Roman" w:cs="Times New Roman"/>
          <w:b/>
          <w:color w:val="000000" w:themeColor="text1"/>
          <w:sz w:val="24"/>
          <w:szCs w:val="24"/>
          <w:lang w:val="en-GB"/>
        </w:rPr>
      </w:pPr>
      <w:r w:rsidRPr="004B7A12">
        <w:rPr>
          <w:rFonts w:ascii="Times New Roman" w:hAnsi="Times New Roman" w:cs="Times New Roman"/>
          <w:color w:val="000000" w:themeColor="text1"/>
          <w:sz w:val="24"/>
          <w:szCs w:val="24"/>
          <w:lang w:val="en-GB"/>
        </w:rPr>
        <w:t xml:space="preserve">A mixed response was obtained from the students when inquired about physician assisted suicide </w:t>
      </w:r>
      <w:r w:rsidR="00F210EB" w:rsidRPr="004B7A12">
        <w:rPr>
          <w:rFonts w:ascii="Times New Roman" w:hAnsi="Times New Roman" w:cs="Times New Roman"/>
          <w:color w:val="000000" w:themeColor="text1"/>
          <w:sz w:val="24"/>
          <w:szCs w:val="24"/>
          <w:lang w:val="en-GB"/>
        </w:rPr>
        <w:t xml:space="preserve">(PAS) </w:t>
      </w:r>
      <w:r w:rsidRPr="004B7A12">
        <w:rPr>
          <w:rFonts w:ascii="Times New Roman" w:hAnsi="Times New Roman" w:cs="Times New Roman"/>
          <w:color w:val="000000" w:themeColor="text1"/>
          <w:sz w:val="24"/>
          <w:szCs w:val="24"/>
          <w:lang w:val="en-GB"/>
        </w:rPr>
        <w:t xml:space="preserve">in terminally ill patient; </w:t>
      </w:r>
      <w:r w:rsidR="005A463E" w:rsidRPr="004B7A12">
        <w:rPr>
          <w:rFonts w:ascii="Times New Roman" w:hAnsi="Times New Roman" w:cs="Times New Roman"/>
          <w:color w:val="000000" w:themeColor="text1"/>
          <w:sz w:val="24"/>
          <w:szCs w:val="24"/>
          <w:lang w:val="en-GB"/>
        </w:rPr>
        <w:t>and</w:t>
      </w:r>
      <w:r w:rsidRPr="004B7A12">
        <w:rPr>
          <w:rFonts w:ascii="Times New Roman" w:hAnsi="Times New Roman" w:cs="Times New Roman"/>
          <w:color w:val="000000" w:themeColor="text1"/>
          <w:sz w:val="24"/>
          <w:szCs w:val="24"/>
          <w:lang w:val="en-GB"/>
        </w:rPr>
        <w:t xml:space="preserve"> 55.9% </w:t>
      </w:r>
      <w:r w:rsidR="005A463E" w:rsidRPr="004B7A12">
        <w:rPr>
          <w:rFonts w:ascii="Times New Roman" w:hAnsi="Times New Roman" w:cs="Times New Roman"/>
          <w:color w:val="000000" w:themeColor="text1"/>
          <w:sz w:val="24"/>
          <w:szCs w:val="24"/>
          <w:lang w:val="en-GB"/>
        </w:rPr>
        <w:t xml:space="preserve">of the </w:t>
      </w:r>
      <w:r w:rsidR="003112D6" w:rsidRPr="004B7A12">
        <w:rPr>
          <w:rFonts w:ascii="Times New Roman" w:hAnsi="Times New Roman" w:cs="Times New Roman"/>
          <w:color w:val="000000" w:themeColor="text1"/>
          <w:sz w:val="24"/>
          <w:szCs w:val="24"/>
          <w:lang w:val="en-GB"/>
        </w:rPr>
        <w:t xml:space="preserve">participants </w:t>
      </w:r>
      <w:r w:rsidR="005A463E" w:rsidRPr="004B7A12">
        <w:rPr>
          <w:rFonts w:ascii="Times New Roman" w:hAnsi="Times New Roman" w:cs="Times New Roman"/>
          <w:color w:val="000000" w:themeColor="text1"/>
          <w:sz w:val="24"/>
          <w:szCs w:val="24"/>
          <w:lang w:val="en-GB"/>
        </w:rPr>
        <w:t xml:space="preserve">(n= 113) </w:t>
      </w:r>
      <w:r w:rsidR="003112D6" w:rsidRPr="004B7A12">
        <w:rPr>
          <w:rFonts w:ascii="Times New Roman" w:hAnsi="Times New Roman" w:cs="Times New Roman"/>
          <w:color w:val="000000" w:themeColor="text1"/>
          <w:sz w:val="24"/>
          <w:szCs w:val="24"/>
          <w:lang w:val="en-GB"/>
        </w:rPr>
        <w:t xml:space="preserve">responded in favour of it. </w:t>
      </w:r>
      <w:r w:rsidR="005A463E" w:rsidRPr="004B7A12">
        <w:rPr>
          <w:rFonts w:ascii="Times New Roman" w:hAnsi="Times New Roman" w:cs="Times New Roman"/>
          <w:color w:val="000000" w:themeColor="text1"/>
          <w:sz w:val="24"/>
          <w:szCs w:val="24"/>
          <w:lang w:val="en-GB"/>
        </w:rPr>
        <w:t>The statement ‘</w:t>
      </w:r>
      <w:r w:rsidR="00C205B6" w:rsidRPr="004B7A12">
        <w:rPr>
          <w:rFonts w:ascii="Times New Roman" w:hAnsi="Times New Roman" w:cs="Times New Roman"/>
          <w:color w:val="000000" w:themeColor="text1"/>
          <w:sz w:val="24"/>
          <w:szCs w:val="24"/>
          <w:lang w:val="en-GB"/>
        </w:rPr>
        <w:t>Euthanasia</w:t>
      </w:r>
      <w:r w:rsidR="00C07F5F" w:rsidRPr="004B7A12">
        <w:rPr>
          <w:rFonts w:ascii="Times New Roman" w:hAnsi="Times New Roman" w:cs="Times New Roman"/>
          <w:color w:val="000000" w:themeColor="text1"/>
          <w:sz w:val="24"/>
          <w:szCs w:val="24"/>
          <w:lang w:val="en-GB"/>
        </w:rPr>
        <w:t xml:space="preserve"> is </w:t>
      </w:r>
      <w:r w:rsidRPr="004B7A12">
        <w:rPr>
          <w:rFonts w:ascii="Times New Roman" w:hAnsi="Times New Roman" w:cs="Times New Roman"/>
          <w:color w:val="000000" w:themeColor="text1"/>
          <w:sz w:val="24"/>
          <w:szCs w:val="24"/>
          <w:lang w:val="en-GB"/>
        </w:rPr>
        <w:t>legalized in Nepal</w:t>
      </w:r>
      <w:r w:rsidR="005A463E" w:rsidRPr="004B7A12">
        <w:rPr>
          <w:rFonts w:ascii="Times New Roman" w:hAnsi="Times New Roman" w:cs="Times New Roman"/>
          <w:color w:val="000000" w:themeColor="text1"/>
          <w:sz w:val="24"/>
          <w:szCs w:val="24"/>
          <w:lang w:val="en-GB"/>
        </w:rPr>
        <w:t xml:space="preserve">’ was </w:t>
      </w:r>
      <w:r w:rsidR="00C07F5F" w:rsidRPr="004B7A12">
        <w:rPr>
          <w:rFonts w:ascii="Times New Roman" w:hAnsi="Times New Roman" w:cs="Times New Roman"/>
          <w:color w:val="000000" w:themeColor="text1"/>
          <w:sz w:val="24"/>
          <w:szCs w:val="24"/>
          <w:lang w:val="en-GB"/>
        </w:rPr>
        <w:t>given</w:t>
      </w:r>
      <w:r w:rsidRPr="004B7A12">
        <w:rPr>
          <w:rFonts w:ascii="Times New Roman" w:hAnsi="Times New Roman" w:cs="Times New Roman"/>
          <w:color w:val="000000" w:themeColor="text1"/>
          <w:sz w:val="24"/>
          <w:szCs w:val="24"/>
          <w:lang w:val="en-GB"/>
        </w:rPr>
        <w:t xml:space="preserve"> to </w:t>
      </w:r>
      <w:r w:rsidR="005A463E" w:rsidRPr="004B7A12">
        <w:rPr>
          <w:rFonts w:ascii="Times New Roman" w:hAnsi="Times New Roman" w:cs="Times New Roman"/>
          <w:color w:val="000000" w:themeColor="text1"/>
          <w:sz w:val="24"/>
          <w:szCs w:val="24"/>
          <w:lang w:val="en-GB"/>
        </w:rPr>
        <w:t>find</w:t>
      </w:r>
      <w:r w:rsidRPr="004B7A12">
        <w:rPr>
          <w:rFonts w:ascii="Times New Roman" w:hAnsi="Times New Roman" w:cs="Times New Roman"/>
          <w:color w:val="000000" w:themeColor="text1"/>
          <w:sz w:val="24"/>
          <w:szCs w:val="24"/>
          <w:lang w:val="en-GB"/>
        </w:rPr>
        <w:t xml:space="preserve"> the awareness </w:t>
      </w:r>
      <w:r w:rsidR="005A463E" w:rsidRPr="004B7A12">
        <w:rPr>
          <w:rFonts w:ascii="Times New Roman" w:hAnsi="Times New Roman" w:cs="Times New Roman"/>
          <w:color w:val="000000" w:themeColor="text1"/>
          <w:sz w:val="24"/>
          <w:szCs w:val="24"/>
          <w:lang w:val="en-GB"/>
        </w:rPr>
        <w:t xml:space="preserve">levels </w:t>
      </w:r>
      <w:r w:rsidRPr="004B7A12">
        <w:rPr>
          <w:rFonts w:ascii="Times New Roman" w:hAnsi="Times New Roman" w:cs="Times New Roman"/>
          <w:color w:val="000000" w:themeColor="text1"/>
          <w:sz w:val="24"/>
          <w:szCs w:val="24"/>
          <w:lang w:val="en-GB"/>
        </w:rPr>
        <w:t xml:space="preserve">of the medical students </w:t>
      </w:r>
      <w:r w:rsidR="005A463E" w:rsidRPr="004B7A12">
        <w:rPr>
          <w:rFonts w:ascii="Times New Roman" w:hAnsi="Times New Roman" w:cs="Times New Roman"/>
          <w:color w:val="000000" w:themeColor="text1"/>
          <w:sz w:val="24"/>
          <w:szCs w:val="24"/>
          <w:lang w:val="en-GB"/>
        </w:rPr>
        <w:t>on this issue. O</w:t>
      </w:r>
      <w:r w:rsidRPr="004B7A12">
        <w:rPr>
          <w:rFonts w:ascii="Times New Roman" w:hAnsi="Times New Roman" w:cs="Times New Roman"/>
          <w:color w:val="000000" w:themeColor="text1"/>
          <w:sz w:val="24"/>
          <w:szCs w:val="24"/>
          <w:lang w:val="en-GB"/>
        </w:rPr>
        <w:t>nly 40.1</w:t>
      </w:r>
      <w:r w:rsidR="00327FD7" w:rsidRPr="004B7A12">
        <w:rPr>
          <w:rFonts w:ascii="Times New Roman" w:hAnsi="Times New Roman" w:cs="Times New Roman"/>
          <w:color w:val="000000" w:themeColor="text1"/>
          <w:sz w:val="24"/>
          <w:szCs w:val="24"/>
          <w:lang w:val="en-GB"/>
        </w:rPr>
        <w:t xml:space="preserve">% </w:t>
      </w:r>
      <w:r w:rsidR="005A463E" w:rsidRPr="004B7A12">
        <w:rPr>
          <w:rFonts w:ascii="Times New Roman" w:hAnsi="Times New Roman" w:cs="Times New Roman"/>
          <w:color w:val="000000" w:themeColor="text1"/>
          <w:sz w:val="24"/>
          <w:szCs w:val="24"/>
          <w:lang w:val="en-GB"/>
        </w:rPr>
        <w:t xml:space="preserve">participants </w:t>
      </w:r>
      <w:r w:rsidR="00327FD7" w:rsidRPr="004B7A12">
        <w:rPr>
          <w:rFonts w:ascii="Times New Roman" w:hAnsi="Times New Roman" w:cs="Times New Roman"/>
          <w:color w:val="000000" w:themeColor="text1"/>
          <w:sz w:val="24"/>
          <w:szCs w:val="24"/>
          <w:lang w:val="en-GB"/>
        </w:rPr>
        <w:t xml:space="preserve">(n=81) </w:t>
      </w:r>
      <w:r w:rsidR="005A463E" w:rsidRPr="004B7A12">
        <w:rPr>
          <w:rFonts w:ascii="Times New Roman" w:hAnsi="Times New Roman" w:cs="Times New Roman"/>
          <w:color w:val="000000" w:themeColor="text1"/>
          <w:sz w:val="24"/>
          <w:szCs w:val="24"/>
          <w:lang w:val="en-GB"/>
        </w:rPr>
        <w:t>responded</w:t>
      </w:r>
      <w:r w:rsidR="00327FD7" w:rsidRPr="004B7A12">
        <w:rPr>
          <w:rFonts w:ascii="Times New Roman" w:hAnsi="Times New Roman" w:cs="Times New Roman"/>
          <w:color w:val="000000" w:themeColor="text1"/>
          <w:sz w:val="24"/>
          <w:szCs w:val="24"/>
          <w:lang w:val="en-GB"/>
        </w:rPr>
        <w:t xml:space="preserve"> correct</w:t>
      </w:r>
      <w:r w:rsidR="005A463E" w:rsidRPr="004B7A12">
        <w:rPr>
          <w:rFonts w:ascii="Times New Roman" w:hAnsi="Times New Roman" w:cs="Times New Roman"/>
          <w:color w:val="000000" w:themeColor="text1"/>
          <w:sz w:val="24"/>
          <w:szCs w:val="24"/>
          <w:lang w:val="en-GB"/>
        </w:rPr>
        <w:t>ly, while a larger proportion of participants (n=82, 40.6%) were not sure about the legal status of Euthanasia in Nepal</w:t>
      </w:r>
      <w:r w:rsidR="00AA6FB2" w:rsidRPr="004B7A12">
        <w:rPr>
          <w:rFonts w:ascii="Times New Roman" w:hAnsi="Times New Roman" w:cs="Times New Roman"/>
          <w:color w:val="000000" w:themeColor="text1"/>
          <w:sz w:val="24"/>
          <w:szCs w:val="24"/>
          <w:lang w:val="en-GB"/>
        </w:rPr>
        <w:t xml:space="preserve"> </w:t>
      </w:r>
      <w:r w:rsidR="00F210EB" w:rsidRPr="004B7A12">
        <w:rPr>
          <w:rFonts w:ascii="Times New Roman" w:hAnsi="Times New Roman" w:cs="Times New Roman"/>
          <w:b/>
          <w:color w:val="000000" w:themeColor="text1"/>
          <w:sz w:val="24"/>
          <w:szCs w:val="24"/>
          <w:lang w:val="en-GB"/>
        </w:rPr>
        <w:t xml:space="preserve">[Table </w:t>
      </w:r>
      <w:r w:rsidR="003C7F68" w:rsidRPr="004B7A12">
        <w:rPr>
          <w:rFonts w:ascii="Times New Roman" w:hAnsi="Times New Roman" w:cs="Times New Roman"/>
          <w:b/>
          <w:color w:val="000000" w:themeColor="text1"/>
          <w:sz w:val="24"/>
          <w:szCs w:val="24"/>
          <w:lang w:val="en-GB"/>
        </w:rPr>
        <w:t>3]</w:t>
      </w:r>
      <w:r w:rsidR="005A463E" w:rsidRPr="004B7A12">
        <w:rPr>
          <w:rFonts w:ascii="Times New Roman" w:hAnsi="Times New Roman" w:cs="Times New Roman"/>
          <w:color w:val="000000" w:themeColor="text1"/>
          <w:sz w:val="24"/>
          <w:szCs w:val="24"/>
          <w:lang w:val="en-GB"/>
        </w:rPr>
        <w:t>.</w:t>
      </w:r>
      <w:r w:rsidR="00AA6FB2" w:rsidRPr="004B7A12">
        <w:rPr>
          <w:rFonts w:ascii="Times New Roman" w:hAnsi="Times New Roman" w:cs="Times New Roman"/>
          <w:color w:val="000000" w:themeColor="text1"/>
          <w:sz w:val="24"/>
          <w:szCs w:val="24"/>
          <w:lang w:val="en-GB"/>
        </w:rPr>
        <w:t xml:space="preserve"> </w:t>
      </w:r>
      <w:r w:rsidR="000A7831" w:rsidRPr="004B7A12">
        <w:rPr>
          <w:rFonts w:ascii="Times New Roman" w:hAnsi="Times New Roman" w:cs="Times New Roman"/>
          <w:color w:val="000000" w:themeColor="text1"/>
          <w:sz w:val="24"/>
          <w:szCs w:val="24"/>
          <w:lang w:val="en-GB"/>
        </w:rPr>
        <w:t xml:space="preserve">Variations in responses of participants from different semesters were observed for </w:t>
      </w:r>
      <w:r w:rsidR="00F210EB" w:rsidRPr="004B7A12">
        <w:rPr>
          <w:rFonts w:ascii="Times New Roman" w:hAnsi="Times New Roman" w:cs="Times New Roman"/>
          <w:color w:val="000000" w:themeColor="text1"/>
          <w:sz w:val="24"/>
          <w:szCs w:val="24"/>
          <w:lang w:val="en-GB"/>
        </w:rPr>
        <w:t xml:space="preserve">some </w:t>
      </w:r>
      <w:r w:rsidR="000A7831" w:rsidRPr="004B7A12">
        <w:rPr>
          <w:rFonts w:ascii="Times New Roman" w:hAnsi="Times New Roman" w:cs="Times New Roman"/>
          <w:color w:val="000000" w:themeColor="text1"/>
          <w:sz w:val="24"/>
          <w:szCs w:val="24"/>
          <w:lang w:val="en-GB"/>
        </w:rPr>
        <w:t xml:space="preserve">issues relating to </w:t>
      </w:r>
      <w:r w:rsidR="007C43D6" w:rsidRPr="004B7A12">
        <w:rPr>
          <w:rFonts w:ascii="Times New Roman" w:hAnsi="Times New Roman" w:cs="Times New Roman"/>
          <w:color w:val="000000" w:themeColor="text1"/>
          <w:sz w:val="24"/>
          <w:szCs w:val="24"/>
          <w:lang w:val="en-GB"/>
        </w:rPr>
        <w:t>refusal of treatment</w:t>
      </w:r>
      <w:r w:rsidR="00FC61C4" w:rsidRPr="004B7A12">
        <w:rPr>
          <w:rFonts w:ascii="Times New Roman" w:hAnsi="Times New Roman" w:cs="Times New Roman"/>
          <w:color w:val="000000" w:themeColor="text1"/>
          <w:sz w:val="24"/>
          <w:szCs w:val="24"/>
          <w:lang w:val="en-GB"/>
        </w:rPr>
        <w:t xml:space="preserve"> as shown in </w:t>
      </w:r>
      <w:r w:rsidR="00FC61C4" w:rsidRPr="004B7A12">
        <w:rPr>
          <w:rFonts w:ascii="Times New Roman" w:hAnsi="Times New Roman" w:cs="Times New Roman"/>
          <w:b/>
          <w:color w:val="000000" w:themeColor="text1"/>
          <w:sz w:val="24"/>
          <w:szCs w:val="24"/>
          <w:lang w:val="en-GB"/>
        </w:rPr>
        <w:t>Table 4</w:t>
      </w:r>
      <w:r w:rsidR="00FC61C4" w:rsidRPr="004B7A12">
        <w:rPr>
          <w:rFonts w:ascii="Times New Roman" w:hAnsi="Times New Roman" w:cs="Times New Roman"/>
          <w:color w:val="000000" w:themeColor="text1"/>
          <w:sz w:val="24"/>
          <w:szCs w:val="24"/>
          <w:lang w:val="en-GB"/>
        </w:rPr>
        <w:t xml:space="preserve">. </w:t>
      </w:r>
      <w:r w:rsidR="00F210EB" w:rsidRPr="004B7A12">
        <w:rPr>
          <w:rFonts w:ascii="Times New Roman" w:hAnsi="Times New Roman" w:cs="Times New Roman"/>
          <w:color w:val="000000" w:themeColor="text1"/>
          <w:sz w:val="24"/>
          <w:szCs w:val="24"/>
          <w:lang w:val="en-GB"/>
        </w:rPr>
        <w:t xml:space="preserve">It was observed that </w:t>
      </w:r>
      <w:r w:rsidR="0001745B" w:rsidRPr="004B7A12">
        <w:rPr>
          <w:rFonts w:ascii="Times New Roman" w:hAnsi="Times New Roman" w:cs="Times New Roman"/>
          <w:color w:val="000000" w:themeColor="text1"/>
          <w:sz w:val="24"/>
          <w:szCs w:val="24"/>
          <w:lang w:val="en-GB"/>
        </w:rPr>
        <w:t>students from Group II</w:t>
      </w:r>
      <w:r w:rsidR="00F210EB" w:rsidRPr="004B7A12">
        <w:rPr>
          <w:rFonts w:ascii="Times New Roman" w:hAnsi="Times New Roman" w:cs="Times New Roman"/>
          <w:color w:val="000000" w:themeColor="text1"/>
          <w:sz w:val="24"/>
          <w:szCs w:val="24"/>
          <w:lang w:val="en-GB"/>
        </w:rPr>
        <w:t xml:space="preserve"> </w:t>
      </w:r>
      <w:r w:rsidR="0001745B" w:rsidRPr="004B7A12">
        <w:rPr>
          <w:rFonts w:ascii="Times New Roman" w:hAnsi="Times New Roman" w:cs="Times New Roman"/>
          <w:color w:val="000000" w:themeColor="text1"/>
          <w:sz w:val="24"/>
          <w:szCs w:val="24"/>
          <w:lang w:val="en-GB"/>
        </w:rPr>
        <w:t xml:space="preserve">were </w:t>
      </w:r>
      <w:r w:rsidR="00827CFF" w:rsidRPr="004B7A12">
        <w:rPr>
          <w:rFonts w:ascii="Times New Roman" w:hAnsi="Times New Roman" w:cs="Times New Roman"/>
          <w:color w:val="000000" w:themeColor="text1"/>
          <w:sz w:val="24"/>
          <w:szCs w:val="24"/>
          <w:lang w:val="en-GB"/>
        </w:rPr>
        <w:t xml:space="preserve">more aware </w:t>
      </w:r>
      <w:r w:rsidR="00F210EB" w:rsidRPr="004B7A12">
        <w:rPr>
          <w:rFonts w:ascii="Times New Roman" w:hAnsi="Times New Roman" w:cs="Times New Roman"/>
          <w:color w:val="000000" w:themeColor="text1"/>
          <w:sz w:val="24"/>
          <w:szCs w:val="24"/>
          <w:lang w:val="en-GB"/>
        </w:rPr>
        <w:t xml:space="preserve">about the legal status of euthanasia than </w:t>
      </w:r>
      <w:r w:rsidR="00FC61C4" w:rsidRPr="004B7A12">
        <w:rPr>
          <w:rFonts w:ascii="Times New Roman" w:hAnsi="Times New Roman" w:cs="Times New Roman"/>
          <w:color w:val="000000" w:themeColor="text1"/>
          <w:sz w:val="24"/>
          <w:szCs w:val="24"/>
          <w:lang w:val="en-GB"/>
        </w:rPr>
        <w:t xml:space="preserve">the students from </w:t>
      </w:r>
      <w:r w:rsidR="0001745B" w:rsidRPr="004B7A12">
        <w:rPr>
          <w:rFonts w:ascii="Times New Roman" w:hAnsi="Times New Roman" w:cs="Times New Roman"/>
          <w:color w:val="000000" w:themeColor="text1"/>
          <w:sz w:val="24"/>
          <w:szCs w:val="24"/>
          <w:lang w:val="en-GB"/>
        </w:rPr>
        <w:t>Group I</w:t>
      </w:r>
      <w:r w:rsidR="00BC6A82" w:rsidRPr="004B7A12">
        <w:rPr>
          <w:rFonts w:ascii="Times New Roman" w:hAnsi="Times New Roman" w:cs="Times New Roman"/>
          <w:color w:val="000000" w:themeColor="text1"/>
          <w:sz w:val="24"/>
          <w:szCs w:val="24"/>
          <w:lang w:val="en-GB"/>
        </w:rPr>
        <w:t xml:space="preserve"> (p&lt;0.05)</w:t>
      </w:r>
      <w:r w:rsidR="00FC61C4" w:rsidRPr="004B7A12">
        <w:rPr>
          <w:rFonts w:ascii="Times New Roman" w:hAnsi="Times New Roman" w:cs="Times New Roman"/>
          <w:color w:val="000000" w:themeColor="text1"/>
          <w:sz w:val="24"/>
          <w:szCs w:val="24"/>
          <w:lang w:val="en-GB"/>
        </w:rPr>
        <w:t>.</w:t>
      </w:r>
    </w:p>
    <w:p w:rsidR="000A7831" w:rsidRPr="004B7A12" w:rsidRDefault="00FC61C4" w:rsidP="006A3EB2">
      <w:pPr>
        <w:spacing w:after="0" w:line="480" w:lineRule="auto"/>
        <w:jc w:val="both"/>
        <w:rPr>
          <w:rFonts w:ascii="Times New Roman" w:hAnsi="Times New Roman" w:cs="Times New Roman"/>
          <w:b/>
          <w:color w:val="000000" w:themeColor="text1"/>
          <w:sz w:val="24"/>
          <w:szCs w:val="24"/>
          <w:lang w:val="en-GB"/>
        </w:rPr>
      </w:pPr>
      <w:r w:rsidRPr="004B7A12">
        <w:rPr>
          <w:rFonts w:ascii="Times New Roman" w:hAnsi="Times New Roman" w:cs="Times New Roman"/>
          <w:color w:val="000000" w:themeColor="text1"/>
          <w:sz w:val="24"/>
          <w:szCs w:val="24"/>
          <w:lang w:val="en-GB"/>
        </w:rPr>
        <w:t xml:space="preserve">The participants were unsure in their responses on </w:t>
      </w:r>
      <w:r w:rsidR="00482A14" w:rsidRPr="004B7A12">
        <w:rPr>
          <w:rFonts w:ascii="Times New Roman" w:hAnsi="Times New Roman" w:cs="Times New Roman"/>
          <w:color w:val="000000" w:themeColor="text1"/>
          <w:sz w:val="24"/>
          <w:szCs w:val="24"/>
          <w:lang w:val="en-GB"/>
        </w:rPr>
        <w:t xml:space="preserve">the </w:t>
      </w:r>
      <w:r w:rsidRPr="004B7A12">
        <w:rPr>
          <w:rFonts w:ascii="Times New Roman" w:hAnsi="Times New Roman" w:cs="Times New Roman"/>
          <w:color w:val="000000" w:themeColor="text1"/>
          <w:sz w:val="24"/>
          <w:szCs w:val="24"/>
          <w:lang w:val="en-GB"/>
        </w:rPr>
        <w:t xml:space="preserve">issues </w:t>
      </w:r>
      <w:r w:rsidR="00482A14" w:rsidRPr="004B7A12">
        <w:rPr>
          <w:rFonts w:ascii="Times New Roman" w:hAnsi="Times New Roman" w:cs="Times New Roman"/>
          <w:color w:val="000000" w:themeColor="text1"/>
          <w:sz w:val="24"/>
          <w:szCs w:val="24"/>
          <w:lang w:val="en-GB"/>
        </w:rPr>
        <w:t>relating to the</w:t>
      </w:r>
      <w:r w:rsidRPr="004B7A12">
        <w:rPr>
          <w:rFonts w:ascii="Times New Roman" w:hAnsi="Times New Roman" w:cs="Times New Roman"/>
          <w:color w:val="000000" w:themeColor="text1"/>
          <w:sz w:val="24"/>
          <w:szCs w:val="24"/>
          <w:lang w:val="en-GB"/>
        </w:rPr>
        <w:t xml:space="preserve"> adherence to patient’s wishes in emergency, refusal o</w:t>
      </w:r>
      <w:r w:rsidR="00482A14" w:rsidRPr="004B7A12">
        <w:rPr>
          <w:rFonts w:ascii="Times New Roman" w:hAnsi="Times New Roman" w:cs="Times New Roman"/>
          <w:color w:val="000000" w:themeColor="text1"/>
          <w:sz w:val="24"/>
          <w:szCs w:val="24"/>
          <w:lang w:val="en-GB"/>
        </w:rPr>
        <w:t xml:space="preserve">f treatment for want of fees and in cases of violent patient/ relatives in non-emergency conditions, refusal of certain treatment owing to definite beliefs, PAS, and legal status of euthanasia in Nepal </w:t>
      </w:r>
      <w:r w:rsidR="00AA6FB2" w:rsidRPr="004B7A12">
        <w:rPr>
          <w:rFonts w:ascii="Times New Roman" w:hAnsi="Times New Roman" w:cs="Times New Roman"/>
          <w:b/>
          <w:color w:val="000000" w:themeColor="text1"/>
          <w:sz w:val="24"/>
          <w:szCs w:val="24"/>
          <w:lang w:val="en-GB"/>
        </w:rPr>
        <w:t>[Table 4 and 5]</w:t>
      </w:r>
      <w:r w:rsidR="00482A14" w:rsidRPr="004B7A12">
        <w:rPr>
          <w:rFonts w:ascii="Times New Roman" w:hAnsi="Times New Roman" w:cs="Times New Roman"/>
          <w:b/>
          <w:color w:val="000000" w:themeColor="text1"/>
          <w:sz w:val="24"/>
          <w:szCs w:val="24"/>
          <w:lang w:val="en-GB"/>
        </w:rPr>
        <w:t>.</w:t>
      </w:r>
      <w:r w:rsidR="00AA6FB2" w:rsidRPr="004B7A12">
        <w:rPr>
          <w:rFonts w:ascii="Times New Roman" w:hAnsi="Times New Roman" w:cs="Times New Roman"/>
          <w:b/>
          <w:color w:val="000000" w:themeColor="text1"/>
          <w:sz w:val="24"/>
          <w:szCs w:val="24"/>
          <w:lang w:val="en-GB"/>
        </w:rPr>
        <w:t xml:space="preserve"> </w:t>
      </w:r>
      <w:r w:rsidR="00680C03" w:rsidRPr="004B7A12">
        <w:rPr>
          <w:rFonts w:ascii="Times New Roman" w:hAnsi="Times New Roman" w:cs="Times New Roman"/>
          <w:color w:val="000000" w:themeColor="text1"/>
          <w:sz w:val="24"/>
          <w:szCs w:val="24"/>
          <w:lang w:val="en-GB"/>
        </w:rPr>
        <w:t>Though opinion among males and females was similar for most of the issues, g</w:t>
      </w:r>
      <w:r w:rsidR="00482A14" w:rsidRPr="004B7A12">
        <w:rPr>
          <w:rFonts w:ascii="Times New Roman" w:hAnsi="Times New Roman" w:cs="Times New Roman"/>
          <w:color w:val="000000" w:themeColor="text1"/>
          <w:sz w:val="24"/>
          <w:szCs w:val="24"/>
          <w:lang w:val="en-GB"/>
        </w:rPr>
        <w:t xml:space="preserve">ender differences were observed for a few items in the questionnaire as shown in </w:t>
      </w:r>
      <w:r w:rsidR="00482A14" w:rsidRPr="004B7A12">
        <w:rPr>
          <w:rFonts w:ascii="Times New Roman" w:hAnsi="Times New Roman" w:cs="Times New Roman"/>
          <w:b/>
          <w:color w:val="000000" w:themeColor="text1"/>
          <w:sz w:val="24"/>
          <w:szCs w:val="24"/>
          <w:lang w:val="en-GB"/>
        </w:rPr>
        <w:t>Table 5</w:t>
      </w:r>
      <w:r w:rsidR="00482A14" w:rsidRPr="004B7A12">
        <w:rPr>
          <w:rFonts w:ascii="Times New Roman" w:hAnsi="Times New Roman" w:cs="Times New Roman"/>
          <w:color w:val="000000" w:themeColor="text1"/>
          <w:sz w:val="24"/>
          <w:szCs w:val="24"/>
          <w:lang w:val="en-GB"/>
        </w:rPr>
        <w:t>. Females were more aware on the issues of need for informed consent in minor operations and treatment with adverse reactions.</w:t>
      </w:r>
    </w:p>
    <w:p w:rsidR="00BD1691" w:rsidRPr="004B7A12" w:rsidRDefault="00BD1691" w:rsidP="006A3EB2">
      <w:pPr>
        <w:spacing w:after="0" w:line="480" w:lineRule="auto"/>
        <w:jc w:val="both"/>
        <w:rPr>
          <w:rFonts w:ascii="Times New Roman" w:hAnsi="Times New Roman" w:cs="Times New Roman"/>
          <w:color w:val="000000" w:themeColor="text1"/>
          <w:sz w:val="24"/>
          <w:szCs w:val="24"/>
          <w:lang w:val="en-GB"/>
        </w:rPr>
      </w:pPr>
    </w:p>
    <w:p w:rsidR="002D7673" w:rsidRPr="004B7A12" w:rsidRDefault="002C3A36" w:rsidP="006A3EB2">
      <w:pPr>
        <w:spacing w:after="0" w:line="480" w:lineRule="auto"/>
        <w:jc w:val="both"/>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t>Discussion</w:t>
      </w:r>
    </w:p>
    <w:p w:rsidR="002D7673" w:rsidRPr="004B7A12" w:rsidRDefault="009064C8"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Medical practitioners who have requisite qualifications and who are registered with the Medical Council are supposed to practice medicine. The study participants thus, had limited experience in independently dealing with clinical and medico</w:t>
      </w:r>
      <w:r w:rsidR="00C703C2" w:rsidRPr="004B7A12">
        <w:rPr>
          <w:rFonts w:ascii="Times New Roman" w:hAnsi="Times New Roman" w:cs="Times New Roman"/>
          <w:color w:val="000000" w:themeColor="text1"/>
          <w:sz w:val="24"/>
          <w:szCs w:val="24"/>
          <w:lang w:val="en-GB"/>
        </w:rPr>
        <w:t>-</w:t>
      </w:r>
      <w:r w:rsidRPr="004B7A12">
        <w:rPr>
          <w:rFonts w:ascii="Times New Roman" w:hAnsi="Times New Roman" w:cs="Times New Roman"/>
          <w:color w:val="000000" w:themeColor="text1"/>
          <w:sz w:val="24"/>
          <w:szCs w:val="24"/>
          <w:lang w:val="en-GB"/>
        </w:rPr>
        <w:t xml:space="preserve">legal cases. The students during their undergraduate training take the history of the patients and do general physical examination either in groups or under supervision of their teachers during their clinical postings. </w:t>
      </w:r>
      <w:r w:rsidR="00DD31AE" w:rsidRPr="004B7A12">
        <w:rPr>
          <w:rFonts w:ascii="Times New Roman" w:hAnsi="Times New Roman" w:cs="Times New Roman"/>
          <w:color w:val="000000" w:themeColor="text1"/>
          <w:sz w:val="24"/>
          <w:szCs w:val="24"/>
          <w:lang w:val="en-GB"/>
        </w:rPr>
        <w:t xml:space="preserve">Medical jurisprudence is incorporated and taught in Forensic Medicine lectures in the medical schools in Nepal. This forms the basis of knowledge and awareness among most of the participants who responded accurately to the items in the questionnaire suggesting their recent sensitization </w:t>
      </w:r>
      <w:r w:rsidR="00DD31AE" w:rsidRPr="004B7A12">
        <w:rPr>
          <w:rFonts w:ascii="Times New Roman" w:hAnsi="Times New Roman" w:cs="Times New Roman"/>
          <w:b/>
          <w:color w:val="000000" w:themeColor="text1"/>
          <w:sz w:val="24"/>
          <w:szCs w:val="24"/>
          <w:lang w:val="en-GB"/>
        </w:rPr>
        <w:t>[5,6]</w:t>
      </w:r>
      <w:r w:rsidR="00DD31AE" w:rsidRPr="004B7A12">
        <w:rPr>
          <w:rFonts w:ascii="Times New Roman" w:hAnsi="Times New Roman" w:cs="Times New Roman"/>
          <w:color w:val="000000" w:themeColor="text1"/>
          <w:sz w:val="24"/>
          <w:szCs w:val="24"/>
          <w:lang w:val="en-GB"/>
        </w:rPr>
        <w:t>.</w:t>
      </w:r>
    </w:p>
    <w:p w:rsidR="002D7673" w:rsidRPr="004B7A12" w:rsidRDefault="002D7673"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Physician </w:t>
      </w:r>
      <w:r w:rsidR="009009C3" w:rsidRPr="004B7A12">
        <w:rPr>
          <w:rFonts w:ascii="Times New Roman" w:hAnsi="Times New Roman" w:cs="Times New Roman"/>
          <w:color w:val="000000" w:themeColor="text1"/>
          <w:sz w:val="24"/>
          <w:szCs w:val="24"/>
          <w:lang w:val="en-GB"/>
        </w:rPr>
        <w:t>centred</w:t>
      </w:r>
      <w:r w:rsidRPr="004B7A12">
        <w:rPr>
          <w:rFonts w:ascii="Times New Roman" w:hAnsi="Times New Roman" w:cs="Times New Roman"/>
          <w:color w:val="000000" w:themeColor="text1"/>
          <w:sz w:val="24"/>
          <w:szCs w:val="24"/>
          <w:lang w:val="en-GB"/>
        </w:rPr>
        <w:t xml:space="preserve"> paternalistic health care was practiced in the past where the physician had autonomous right to make all health related decisions. The current health care system was founded on this principle where patients were regarded as objects or re</w:t>
      </w:r>
      <w:r w:rsidR="00C205B6" w:rsidRPr="004B7A12">
        <w:rPr>
          <w:rFonts w:ascii="Times New Roman" w:hAnsi="Times New Roman" w:cs="Times New Roman"/>
          <w:color w:val="000000" w:themeColor="text1"/>
          <w:sz w:val="24"/>
          <w:szCs w:val="24"/>
          <w:lang w:val="en-GB"/>
        </w:rPr>
        <w:t xml:space="preserve">cipients of doctor’s knowledge </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b/>
          <w:color w:val="000000" w:themeColor="text1"/>
          <w:sz w:val="24"/>
          <w:szCs w:val="24"/>
          <w:lang w:val="en-GB"/>
        </w:rPr>
        <w:t>7</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color w:val="000000" w:themeColor="text1"/>
          <w:sz w:val="24"/>
          <w:szCs w:val="24"/>
          <w:lang w:val="en-GB"/>
        </w:rPr>
        <w:t>. Then the doctrine of informed consent evolved which protected the patient’s right of autonomous authorization on accepting or refusing certain treatment/ procedure or intervention if he/she were provided with information regarding risk, bene</w:t>
      </w:r>
      <w:r w:rsidR="00C205B6" w:rsidRPr="004B7A12">
        <w:rPr>
          <w:rFonts w:ascii="Times New Roman" w:hAnsi="Times New Roman" w:cs="Times New Roman"/>
          <w:color w:val="000000" w:themeColor="text1"/>
          <w:sz w:val="24"/>
          <w:szCs w:val="24"/>
          <w:lang w:val="en-GB"/>
        </w:rPr>
        <w:t xml:space="preserve">fit and alternatives of care </w:t>
      </w:r>
      <w:r w:rsidR="00C205B6" w:rsidRPr="004B7A12">
        <w:rPr>
          <w:rFonts w:ascii="Times New Roman" w:hAnsi="Times New Roman" w:cs="Times New Roman"/>
          <w:b/>
          <w:color w:val="000000" w:themeColor="text1"/>
          <w:sz w:val="24"/>
          <w:szCs w:val="24"/>
          <w:lang w:val="en-GB"/>
        </w:rPr>
        <w:t>[1]</w:t>
      </w:r>
      <w:r w:rsidRPr="004B7A12">
        <w:rPr>
          <w:rFonts w:ascii="Times New Roman" w:hAnsi="Times New Roman" w:cs="Times New Roman"/>
          <w:color w:val="000000" w:themeColor="text1"/>
          <w:sz w:val="24"/>
          <w:szCs w:val="24"/>
          <w:lang w:val="en-GB"/>
        </w:rPr>
        <w:t>.</w:t>
      </w:r>
      <w:r w:rsidR="009064C8" w:rsidRPr="004B7A12">
        <w:rPr>
          <w:rFonts w:ascii="Times New Roman" w:hAnsi="Times New Roman" w:cs="Times New Roman"/>
          <w:color w:val="000000" w:themeColor="text1"/>
          <w:sz w:val="24"/>
          <w:szCs w:val="24"/>
          <w:lang w:val="en-GB"/>
        </w:rPr>
        <w:t xml:space="preserve"> The</w:t>
      </w:r>
      <w:r w:rsidR="0092430B" w:rsidRPr="004B7A12">
        <w:rPr>
          <w:rFonts w:ascii="Times New Roman" w:hAnsi="Times New Roman" w:cs="Times New Roman"/>
          <w:color w:val="000000" w:themeColor="text1"/>
          <w:sz w:val="24"/>
          <w:szCs w:val="24"/>
          <w:lang w:val="en-GB"/>
        </w:rPr>
        <w:t>r</w:t>
      </w:r>
      <w:r w:rsidRPr="004B7A12">
        <w:rPr>
          <w:rFonts w:ascii="Times New Roman" w:hAnsi="Times New Roman" w:cs="Times New Roman"/>
          <w:color w:val="000000" w:themeColor="text1"/>
          <w:sz w:val="24"/>
          <w:szCs w:val="24"/>
          <w:lang w:val="en-GB"/>
        </w:rPr>
        <w:t xml:space="preserve">e was singularity observed in the awareness of the </w:t>
      </w:r>
      <w:r w:rsidR="000E37E3" w:rsidRPr="004B7A12">
        <w:rPr>
          <w:rFonts w:ascii="Times New Roman" w:hAnsi="Times New Roman" w:cs="Times New Roman"/>
          <w:color w:val="000000" w:themeColor="text1"/>
          <w:sz w:val="24"/>
          <w:szCs w:val="24"/>
          <w:lang w:val="en-GB"/>
        </w:rPr>
        <w:t>participants</w:t>
      </w:r>
      <w:r w:rsidRPr="004B7A12">
        <w:rPr>
          <w:rFonts w:ascii="Times New Roman" w:hAnsi="Times New Roman" w:cs="Times New Roman"/>
          <w:color w:val="000000" w:themeColor="text1"/>
          <w:sz w:val="24"/>
          <w:szCs w:val="24"/>
          <w:lang w:val="en-GB"/>
        </w:rPr>
        <w:t xml:space="preserve"> regarding informed consent. Majority of the respondents strongly agreed to obtain informed consent from the patient for any procedures, general or genital examination, routine investigations and treatment with adverse reaction irrespective of </w:t>
      </w:r>
      <w:r w:rsidR="000E37E3" w:rsidRPr="004B7A12">
        <w:rPr>
          <w:rFonts w:ascii="Times New Roman" w:hAnsi="Times New Roman" w:cs="Times New Roman"/>
          <w:color w:val="000000" w:themeColor="text1"/>
          <w:sz w:val="24"/>
          <w:szCs w:val="24"/>
          <w:lang w:val="en-GB"/>
        </w:rPr>
        <w:t xml:space="preserve">sex. Though there has been an </w:t>
      </w:r>
      <w:r w:rsidRPr="004B7A12">
        <w:rPr>
          <w:rFonts w:ascii="Times New Roman" w:hAnsi="Times New Roman" w:cs="Times New Roman"/>
          <w:color w:val="000000" w:themeColor="text1"/>
          <w:sz w:val="24"/>
          <w:szCs w:val="24"/>
          <w:lang w:val="en-GB"/>
        </w:rPr>
        <w:t xml:space="preserve">increase in the </w:t>
      </w:r>
      <w:r w:rsidR="000E37E3" w:rsidRPr="004B7A12">
        <w:rPr>
          <w:rFonts w:ascii="Times New Roman" w:hAnsi="Times New Roman" w:cs="Times New Roman"/>
          <w:color w:val="000000" w:themeColor="text1"/>
          <w:sz w:val="24"/>
          <w:szCs w:val="24"/>
          <w:lang w:val="en-GB"/>
        </w:rPr>
        <w:t xml:space="preserve">number of </w:t>
      </w:r>
      <w:r w:rsidRPr="004B7A12">
        <w:rPr>
          <w:rFonts w:ascii="Times New Roman" w:hAnsi="Times New Roman" w:cs="Times New Roman"/>
          <w:color w:val="000000" w:themeColor="text1"/>
          <w:sz w:val="24"/>
          <w:szCs w:val="24"/>
          <w:lang w:val="en-GB"/>
        </w:rPr>
        <w:t xml:space="preserve">patients seeking </w:t>
      </w:r>
      <w:r w:rsidR="000E37E3" w:rsidRPr="004B7A12">
        <w:rPr>
          <w:rFonts w:ascii="Times New Roman" w:hAnsi="Times New Roman" w:cs="Times New Roman"/>
          <w:color w:val="000000" w:themeColor="text1"/>
          <w:sz w:val="24"/>
          <w:szCs w:val="24"/>
          <w:lang w:val="en-GB"/>
        </w:rPr>
        <w:t xml:space="preserve">detailed </w:t>
      </w:r>
      <w:r w:rsidRPr="004B7A12">
        <w:rPr>
          <w:rFonts w:ascii="Times New Roman" w:hAnsi="Times New Roman" w:cs="Times New Roman"/>
          <w:color w:val="000000" w:themeColor="text1"/>
          <w:sz w:val="24"/>
          <w:szCs w:val="24"/>
          <w:lang w:val="en-GB"/>
        </w:rPr>
        <w:t xml:space="preserve">information and requesting to have an opportunity to actively participate in their health care decisions </w:t>
      </w:r>
      <w:r w:rsidR="000E37E3" w:rsidRPr="004B7A12">
        <w:rPr>
          <w:rFonts w:ascii="Times New Roman" w:hAnsi="Times New Roman" w:cs="Times New Roman"/>
          <w:color w:val="000000" w:themeColor="text1"/>
          <w:sz w:val="24"/>
          <w:szCs w:val="24"/>
          <w:lang w:val="en-GB"/>
        </w:rPr>
        <w:t>recently</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b/>
          <w:color w:val="000000" w:themeColor="text1"/>
          <w:sz w:val="24"/>
          <w:szCs w:val="24"/>
          <w:lang w:val="en-GB"/>
        </w:rPr>
        <w:t>1</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color w:val="000000" w:themeColor="text1"/>
          <w:sz w:val="24"/>
          <w:szCs w:val="24"/>
          <w:lang w:val="en-GB"/>
        </w:rPr>
        <w:t xml:space="preserve">, we should not forget the fact that </w:t>
      </w:r>
      <w:r w:rsidR="000E37E3" w:rsidRPr="004B7A12">
        <w:rPr>
          <w:rFonts w:ascii="Times New Roman" w:hAnsi="Times New Roman" w:cs="Times New Roman"/>
          <w:color w:val="000000" w:themeColor="text1"/>
          <w:sz w:val="24"/>
          <w:szCs w:val="24"/>
          <w:lang w:val="en-GB"/>
        </w:rPr>
        <w:t xml:space="preserve">the </w:t>
      </w:r>
      <w:r w:rsidRPr="004B7A12">
        <w:rPr>
          <w:rFonts w:ascii="Times New Roman" w:hAnsi="Times New Roman" w:cs="Times New Roman"/>
          <w:color w:val="000000" w:themeColor="text1"/>
          <w:sz w:val="24"/>
          <w:szCs w:val="24"/>
          <w:lang w:val="en-GB"/>
        </w:rPr>
        <w:t xml:space="preserve">majority of the families in the study area live in nuclear family with collective earning. All members take equal interest in matters related to life and death. In most </w:t>
      </w:r>
      <w:r w:rsidRPr="004B7A12">
        <w:rPr>
          <w:rFonts w:ascii="Times New Roman" w:hAnsi="Times New Roman" w:cs="Times New Roman"/>
          <w:color w:val="000000" w:themeColor="text1"/>
          <w:sz w:val="24"/>
          <w:szCs w:val="24"/>
          <w:lang w:val="en-GB"/>
        </w:rPr>
        <w:lastRenderedPageBreak/>
        <w:t xml:space="preserve">instances, it is the eldest or the head of the family who decides </w:t>
      </w:r>
      <w:r w:rsidR="000E37E3" w:rsidRPr="004B7A12">
        <w:rPr>
          <w:rFonts w:ascii="Times New Roman" w:hAnsi="Times New Roman" w:cs="Times New Roman"/>
          <w:color w:val="000000" w:themeColor="text1"/>
          <w:sz w:val="24"/>
          <w:szCs w:val="24"/>
          <w:lang w:val="en-GB"/>
        </w:rPr>
        <w:t xml:space="preserve">on </w:t>
      </w:r>
      <w:r w:rsidRPr="004B7A12">
        <w:rPr>
          <w:rFonts w:ascii="Times New Roman" w:hAnsi="Times New Roman" w:cs="Times New Roman"/>
          <w:color w:val="000000" w:themeColor="text1"/>
          <w:sz w:val="24"/>
          <w:szCs w:val="24"/>
          <w:lang w:val="en-GB"/>
        </w:rPr>
        <w:t>the health decisions of the fellow member or puts off the responsibility to the doctor. It is also not surprising to find husbands making health care decisions for their wife and children in this patriarchal society. These cultural and social factors may not sound reasonable when compared to western nations</w:t>
      </w:r>
      <w:r w:rsidR="000F0A01" w:rsidRPr="004B7A12">
        <w:rPr>
          <w:rFonts w:ascii="Times New Roman" w:hAnsi="Times New Roman" w:cs="Times New Roman"/>
          <w:color w:val="000000" w:themeColor="text1"/>
          <w:sz w:val="24"/>
          <w:szCs w:val="24"/>
          <w:lang w:val="en-GB"/>
        </w:rPr>
        <w:t>. T</w:t>
      </w:r>
      <w:r w:rsidRPr="004B7A12">
        <w:rPr>
          <w:rFonts w:ascii="Times New Roman" w:hAnsi="Times New Roman" w:cs="Times New Roman"/>
          <w:color w:val="000000" w:themeColor="text1"/>
          <w:sz w:val="24"/>
          <w:szCs w:val="24"/>
          <w:lang w:val="en-GB"/>
        </w:rPr>
        <w:t xml:space="preserve">he </w:t>
      </w:r>
      <w:r w:rsidR="000F0A01" w:rsidRPr="004B7A12">
        <w:rPr>
          <w:rFonts w:ascii="Times New Roman" w:hAnsi="Times New Roman" w:cs="Times New Roman"/>
          <w:color w:val="000000" w:themeColor="text1"/>
          <w:sz w:val="24"/>
          <w:szCs w:val="24"/>
          <w:lang w:val="en-GB"/>
        </w:rPr>
        <w:t>present study</w:t>
      </w:r>
      <w:r w:rsidR="00AA6FB2" w:rsidRPr="004B7A12">
        <w:rPr>
          <w:rFonts w:ascii="Times New Roman" w:hAnsi="Times New Roman" w:cs="Times New Roman"/>
          <w:color w:val="000000" w:themeColor="text1"/>
          <w:sz w:val="24"/>
          <w:szCs w:val="24"/>
          <w:lang w:val="en-GB"/>
        </w:rPr>
        <w:t xml:space="preserve"> </w:t>
      </w:r>
      <w:r w:rsidR="000F0A01" w:rsidRPr="004B7A12">
        <w:rPr>
          <w:rFonts w:ascii="Times New Roman" w:hAnsi="Times New Roman" w:cs="Times New Roman"/>
          <w:color w:val="000000" w:themeColor="text1"/>
          <w:sz w:val="24"/>
          <w:szCs w:val="24"/>
          <w:lang w:val="en-GB"/>
        </w:rPr>
        <w:t xml:space="preserve">from Nepal is in </w:t>
      </w:r>
      <w:r w:rsidRPr="004B7A12">
        <w:rPr>
          <w:rFonts w:ascii="Times New Roman" w:hAnsi="Times New Roman" w:cs="Times New Roman"/>
          <w:color w:val="000000" w:themeColor="text1"/>
          <w:sz w:val="24"/>
          <w:szCs w:val="24"/>
          <w:lang w:val="en-GB"/>
        </w:rPr>
        <w:t>agree</w:t>
      </w:r>
      <w:r w:rsidR="000F0A01" w:rsidRPr="004B7A12">
        <w:rPr>
          <w:rFonts w:ascii="Times New Roman" w:hAnsi="Times New Roman" w:cs="Times New Roman"/>
          <w:color w:val="000000" w:themeColor="text1"/>
          <w:sz w:val="24"/>
          <w:szCs w:val="24"/>
          <w:lang w:val="en-GB"/>
        </w:rPr>
        <w:t>ment</w:t>
      </w:r>
      <w:r w:rsidRPr="004B7A12">
        <w:rPr>
          <w:rFonts w:ascii="Times New Roman" w:hAnsi="Times New Roman" w:cs="Times New Roman"/>
          <w:color w:val="000000" w:themeColor="text1"/>
          <w:sz w:val="24"/>
          <w:szCs w:val="24"/>
          <w:lang w:val="en-GB"/>
        </w:rPr>
        <w:t xml:space="preserve"> to </w:t>
      </w:r>
      <w:r w:rsidR="000F0A01" w:rsidRPr="004B7A12">
        <w:rPr>
          <w:rFonts w:ascii="Times New Roman" w:hAnsi="Times New Roman" w:cs="Times New Roman"/>
          <w:color w:val="000000" w:themeColor="text1"/>
          <w:sz w:val="24"/>
          <w:szCs w:val="24"/>
          <w:lang w:val="en-GB"/>
        </w:rPr>
        <w:t>a similar</w:t>
      </w:r>
      <w:r w:rsidRPr="004B7A12">
        <w:rPr>
          <w:rFonts w:ascii="Times New Roman" w:hAnsi="Times New Roman" w:cs="Times New Roman"/>
          <w:color w:val="000000" w:themeColor="text1"/>
          <w:sz w:val="24"/>
          <w:szCs w:val="24"/>
          <w:lang w:val="en-GB"/>
        </w:rPr>
        <w:t xml:space="preserve"> study </w:t>
      </w:r>
      <w:r w:rsidR="000F0A01" w:rsidRPr="004B7A12">
        <w:rPr>
          <w:rFonts w:ascii="Times New Roman" w:hAnsi="Times New Roman" w:cs="Times New Roman"/>
          <w:color w:val="000000" w:themeColor="text1"/>
          <w:sz w:val="24"/>
          <w:szCs w:val="24"/>
          <w:lang w:val="en-GB"/>
        </w:rPr>
        <w:t>in</w:t>
      </w:r>
      <w:r w:rsidRPr="004B7A12">
        <w:rPr>
          <w:rFonts w:ascii="Times New Roman" w:hAnsi="Times New Roman" w:cs="Times New Roman"/>
          <w:color w:val="000000" w:themeColor="text1"/>
          <w:sz w:val="24"/>
          <w:szCs w:val="24"/>
          <w:lang w:val="en-GB"/>
        </w:rPr>
        <w:t xml:space="preserve"> Indian scenario </w:t>
      </w:r>
      <w:r w:rsidR="000F0A01" w:rsidRPr="004B7A12">
        <w:rPr>
          <w:rFonts w:ascii="Times New Roman" w:hAnsi="Times New Roman" w:cs="Times New Roman"/>
          <w:color w:val="000000" w:themeColor="text1"/>
          <w:sz w:val="24"/>
          <w:szCs w:val="24"/>
          <w:lang w:val="en-GB"/>
        </w:rPr>
        <w:t>as both these countries</w:t>
      </w:r>
      <w:r w:rsidRPr="004B7A12">
        <w:rPr>
          <w:rFonts w:ascii="Times New Roman" w:hAnsi="Times New Roman" w:cs="Times New Roman"/>
          <w:color w:val="000000" w:themeColor="text1"/>
          <w:sz w:val="24"/>
          <w:szCs w:val="24"/>
          <w:lang w:val="en-GB"/>
        </w:rPr>
        <w:t xml:space="preserve"> share similar cultural</w:t>
      </w:r>
      <w:r w:rsidR="00C205B6" w:rsidRPr="004B7A12">
        <w:rPr>
          <w:rFonts w:ascii="Times New Roman" w:hAnsi="Times New Roman" w:cs="Times New Roman"/>
          <w:color w:val="000000" w:themeColor="text1"/>
          <w:sz w:val="24"/>
          <w:szCs w:val="24"/>
          <w:lang w:val="en-GB"/>
        </w:rPr>
        <w:t xml:space="preserve"> value</w:t>
      </w:r>
      <w:r w:rsidR="000F0A01" w:rsidRPr="004B7A12">
        <w:rPr>
          <w:rFonts w:ascii="Times New Roman" w:hAnsi="Times New Roman" w:cs="Times New Roman"/>
          <w:color w:val="000000" w:themeColor="text1"/>
          <w:sz w:val="24"/>
          <w:szCs w:val="24"/>
          <w:lang w:val="en-GB"/>
        </w:rPr>
        <w:t xml:space="preserve">s, a factor that is likely to influence the responses of the participants </w:t>
      </w:r>
      <w:r w:rsidR="00C205B6" w:rsidRPr="004B7A12">
        <w:rPr>
          <w:rFonts w:ascii="Times New Roman" w:hAnsi="Times New Roman" w:cs="Times New Roman"/>
          <w:b/>
          <w:color w:val="000000" w:themeColor="text1"/>
          <w:sz w:val="24"/>
          <w:szCs w:val="24"/>
          <w:lang w:val="en-GB"/>
        </w:rPr>
        <w:t>[8]</w:t>
      </w:r>
      <w:r w:rsidRPr="004B7A12">
        <w:rPr>
          <w:rFonts w:ascii="Times New Roman" w:hAnsi="Times New Roman" w:cs="Times New Roman"/>
          <w:color w:val="000000" w:themeColor="text1"/>
          <w:sz w:val="24"/>
          <w:szCs w:val="24"/>
          <w:lang w:val="en-GB"/>
        </w:rPr>
        <w:t>.</w:t>
      </w:r>
    </w:p>
    <w:p w:rsidR="002D7673" w:rsidRPr="004B7A12" w:rsidRDefault="002D7673"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During an emergency situation it is implied that the doctor should treat the patient irrespective of </w:t>
      </w:r>
      <w:r w:rsidR="000F0A01" w:rsidRPr="004B7A12">
        <w:rPr>
          <w:rFonts w:ascii="Times New Roman" w:hAnsi="Times New Roman" w:cs="Times New Roman"/>
          <w:color w:val="000000" w:themeColor="text1"/>
          <w:sz w:val="24"/>
          <w:szCs w:val="24"/>
          <w:lang w:val="en-GB"/>
        </w:rPr>
        <w:t xml:space="preserve">an </w:t>
      </w:r>
      <w:r w:rsidRPr="004B7A12">
        <w:rPr>
          <w:rFonts w:ascii="Times New Roman" w:hAnsi="Times New Roman" w:cs="Times New Roman"/>
          <w:color w:val="000000" w:themeColor="text1"/>
          <w:sz w:val="24"/>
          <w:szCs w:val="24"/>
          <w:lang w:val="en-GB"/>
        </w:rPr>
        <w:t>expressed consent from the patient or surrogate decision maker if th</w:t>
      </w:r>
      <w:r w:rsidR="00C205B6" w:rsidRPr="004B7A12">
        <w:rPr>
          <w:rFonts w:ascii="Times New Roman" w:hAnsi="Times New Roman" w:cs="Times New Roman"/>
          <w:color w:val="000000" w:themeColor="text1"/>
          <w:sz w:val="24"/>
          <w:szCs w:val="24"/>
          <w:lang w:val="en-GB"/>
        </w:rPr>
        <w:t xml:space="preserve">e patient is unable to consent </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b/>
          <w:color w:val="000000" w:themeColor="text1"/>
          <w:sz w:val="24"/>
          <w:szCs w:val="24"/>
          <w:lang w:val="en-GB"/>
        </w:rPr>
        <w:t>5</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color w:val="000000" w:themeColor="text1"/>
          <w:sz w:val="24"/>
          <w:szCs w:val="24"/>
          <w:lang w:val="en-GB"/>
        </w:rPr>
        <w:t>. The responses of the students affirmed this fact. When inquired about adhering to patient’s wishes the respondents were in agreement that the patient’s wishes should be adhere</w:t>
      </w:r>
      <w:r w:rsidR="000F0A01" w:rsidRPr="004B7A12">
        <w:rPr>
          <w:rFonts w:ascii="Times New Roman" w:hAnsi="Times New Roman" w:cs="Times New Roman"/>
          <w:color w:val="000000" w:themeColor="text1"/>
          <w:sz w:val="24"/>
          <w:szCs w:val="24"/>
          <w:lang w:val="en-GB"/>
        </w:rPr>
        <w:t>d provided the situation is non-</w:t>
      </w:r>
      <w:r w:rsidRPr="004B7A12">
        <w:rPr>
          <w:rFonts w:ascii="Times New Roman" w:hAnsi="Times New Roman" w:cs="Times New Roman"/>
          <w:color w:val="000000" w:themeColor="text1"/>
          <w:sz w:val="24"/>
          <w:szCs w:val="24"/>
          <w:lang w:val="en-GB"/>
        </w:rPr>
        <w:t xml:space="preserve">emergency. </w:t>
      </w:r>
      <w:r w:rsidR="000F0A01" w:rsidRPr="004B7A12">
        <w:rPr>
          <w:rFonts w:ascii="Times New Roman" w:hAnsi="Times New Roman" w:cs="Times New Roman"/>
          <w:color w:val="000000" w:themeColor="text1"/>
          <w:sz w:val="24"/>
          <w:szCs w:val="24"/>
          <w:lang w:val="en-GB"/>
        </w:rPr>
        <w:t xml:space="preserve">Opinion of </w:t>
      </w:r>
      <w:r w:rsidRPr="004B7A12">
        <w:rPr>
          <w:rFonts w:ascii="Times New Roman" w:hAnsi="Times New Roman" w:cs="Times New Roman"/>
          <w:color w:val="000000" w:themeColor="text1"/>
          <w:sz w:val="24"/>
          <w:szCs w:val="24"/>
          <w:lang w:val="en-GB"/>
        </w:rPr>
        <w:t xml:space="preserve">the participants </w:t>
      </w:r>
      <w:r w:rsidR="000F0A01" w:rsidRPr="004B7A12">
        <w:rPr>
          <w:rFonts w:ascii="Times New Roman" w:hAnsi="Times New Roman" w:cs="Times New Roman"/>
          <w:color w:val="000000" w:themeColor="text1"/>
          <w:sz w:val="24"/>
          <w:szCs w:val="24"/>
          <w:lang w:val="en-GB"/>
        </w:rPr>
        <w:t xml:space="preserve">was divided on the issue of adherence to </w:t>
      </w:r>
      <w:r w:rsidRPr="004B7A12">
        <w:rPr>
          <w:rFonts w:ascii="Times New Roman" w:hAnsi="Times New Roman" w:cs="Times New Roman"/>
          <w:color w:val="000000" w:themeColor="text1"/>
          <w:sz w:val="24"/>
          <w:szCs w:val="24"/>
          <w:lang w:val="en-GB"/>
        </w:rPr>
        <w:t>patient’s wish</w:t>
      </w:r>
      <w:r w:rsidR="000F0A01" w:rsidRPr="004B7A12">
        <w:rPr>
          <w:rFonts w:ascii="Times New Roman" w:hAnsi="Times New Roman" w:cs="Times New Roman"/>
          <w:color w:val="000000" w:themeColor="text1"/>
          <w:sz w:val="24"/>
          <w:szCs w:val="24"/>
          <w:lang w:val="en-GB"/>
        </w:rPr>
        <w:t>es</w:t>
      </w:r>
      <w:r w:rsidRPr="004B7A12">
        <w:rPr>
          <w:rFonts w:ascii="Times New Roman" w:hAnsi="Times New Roman" w:cs="Times New Roman"/>
          <w:color w:val="000000" w:themeColor="text1"/>
          <w:sz w:val="24"/>
          <w:szCs w:val="24"/>
          <w:lang w:val="en-GB"/>
        </w:rPr>
        <w:t xml:space="preserve"> during emergency. A physician has a right to choose his patient but in emergency situation he is not entitled to do </w:t>
      </w:r>
      <w:r w:rsidR="000F0A01" w:rsidRPr="004B7A12">
        <w:rPr>
          <w:rFonts w:ascii="Times New Roman" w:hAnsi="Times New Roman" w:cs="Times New Roman"/>
          <w:color w:val="000000" w:themeColor="text1"/>
          <w:sz w:val="24"/>
          <w:szCs w:val="24"/>
          <w:lang w:val="en-GB"/>
        </w:rPr>
        <w:t xml:space="preserve">so, </w:t>
      </w:r>
      <w:r w:rsidRPr="004B7A12">
        <w:rPr>
          <w:rFonts w:ascii="Times New Roman" w:hAnsi="Times New Roman" w:cs="Times New Roman"/>
          <w:color w:val="000000" w:themeColor="text1"/>
          <w:sz w:val="24"/>
          <w:szCs w:val="24"/>
          <w:lang w:val="en-GB"/>
        </w:rPr>
        <w:t>and should render his service even if the patient or the patien</w:t>
      </w:r>
      <w:r w:rsidR="00C205B6" w:rsidRPr="004B7A12">
        <w:rPr>
          <w:rFonts w:ascii="Times New Roman" w:hAnsi="Times New Roman" w:cs="Times New Roman"/>
          <w:color w:val="000000" w:themeColor="text1"/>
          <w:sz w:val="24"/>
          <w:szCs w:val="24"/>
          <w:lang w:val="en-GB"/>
        </w:rPr>
        <w:t xml:space="preserve">t’s relatives behave violently </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b/>
          <w:color w:val="000000" w:themeColor="text1"/>
          <w:sz w:val="24"/>
          <w:szCs w:val="24"/>
          <w:lang w:val="en-GB"/>
        </w:rPr>
        <w:t>5</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color w:val="000000" w:themeColor="text1"/>
          <w:sz w:val="24"/>
          <w:szCs w:val="24"/>
          <w:lang w:val="en-GB"/>
        </w:rPr>
        <w:t>.</w:t>
      </w:r>
    </w:p>
    <w:p w:rsidR="002D7673" w:rsidRPr="004B7A12" w:rsidRDefault="002D7673"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Confidentiality is an essential aspect of medical ethics. A patient discloses all the secrets confined in him believing that all the facts would help the treating physician choose a best treatment for his cure. This trust upon the physician is a corner stone in doctor patient </w:t>
      </w:r>
      <w:r w:rsidR="00C14DC7" w:rsidRPr="004B7A12">
        <w:rPr>
          <w:rFonts w:ascii="Times New Roman" w:hAnsi="Times New Roman" w:cs="Times New Roman"/>
          <w:color w:val="000000" w:themeColor="text1"/>
          <w:sz w:val="24"/>
          <w:szCs w:val="24"/>
          <w:lang w:val="en-GB"/>
        </w:rPr>
        <w:t>relationship</w:t>
      </w:r>
      <w:r w:rsidR="00C14DC7" w:rsidRPr="004B7A12">
        <w:rPr>
          <w:rFonts w:ascii="Times New Roman" w:hAnsi="Times New Roman" w:cs="Times New Roman"/>
          <w:b/>
          <w:color w:val="000000" w:themeColor="text1"/>
          <w:sz w:val="24"/>
          <w:szCs w:val="24"/>
          <w:lang w:val="en-GB"/>
        </w:rPr>
        <w:t xml:space="preserve"> [</w:t>
      </w:r>
      <w:r w:rsidRPr="004B7A12">
        <w:rPr>
          <w:rFonts w:ascii="Times New Roman" w:hAnsi="Times New Roman" w:cs="Times New Roman"/>
          <w:b/>
          <w:color w:val="000000" w:themeColor="text1"/>
          <w:sz w:val="24"/>
          <w:szCs w:val="24"/>
          <w:lang w:val="en-GB"/>
        </w:rPr>
        <w:t>5</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color w:val="000000" w:themeColor="text1"/>
          <w:sz w:val="24"/>
          <w:szCs w:val="24"/>
          <w:lang w:val="en-GB"/>
        </w:rPr>
        <w:t>. Disclosing secrets of the patients when such disclosure is not privileged is unethical. The vast majority of the students in our study agreed that confidentiality is an important aspect in medical practice.</w:t>
      </w:r>
    </w:p>
    <w:p w:rsidR="002D7673" w:rsidRPr="004B7A12" w:rsidRDefault="002D7673"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The volunteer students comprising of the study population were not sure if the patient didn’t want to continue a particular treatment he should be instructed to find another doctor or to continue with the treatment. However, they were clear that a patient could refuse treatment </w:t>
      </w:r>
      <w:r w:rsidRPr="004B7A12">
        <w:rPr>
          <w:rFonts w:ascii="Times New Roman" w:hAnsi="Times New Roman" w:cs="Times New Roman"/>
          <w:color w:val="000000" w:themeColor="text1"/>
          <w:sz w:val="24"/>
          <w:szCs w:val="24"/>
          <w:lang w:val="en-GB"/>
        </w:rPr>
        <w:lastRenderedPageBreak/>
        <w:t xml:space="preserve">and should be informed of wrong or inadvertent medical errors. </w:t>
      </w:r>
      <w:r w:rsidR="00C14DC7" w:rsidRPr="004B7A12">
        <w:rPr>
          <w:rFonts w:ascii="Times New Roman" w:hAnsi="Times New Roman" w:cs="Times New Roman"/>
          <w:color w:val="000000" w:themeColor="text1"/>
          <w:sz w:val="24"/>
          <w:szCs w:val="24"/>
          <w:lang w:val="en-GB"/>
        </w:rPr>
        <w:t>These opinions of the students probably were</w:t>
      </w:r>
      <w:r w:rsidRPr="004B7A12">
        <w:rPr>
          <w:rFonts w:ascii="Times New Roman" w:hAnsi="Times New Roman" w:cs="Times New Roman"/>
          <w:color w:val="000000" w:themeColor="text1"/>
          <w:sz w:val="24"/>
          <w:szCs w:val="24"/>
          <w:lang w:val="en-GB"/>
        </w:rPr>
        <w:t xml:space="preserve"> made </w:t>
      </w:r>
      <w:r w:rsidR="007A5E03" w:rsidRPr="004B7A12">
        <w:rPr>
          <w:rFonts w:ascii="Times New Roman" w:hAnsi="Times New Roman" w:cs="Times New Roman"/>
          <w:color w:val="000000" w:themeColor="text1"/>
          <w:sz w:val="24"/>
          <w:szCs w:val="24"/>
          <w:lang w:val="en-GB"/>
        </w:rPr>
        <w:t xml:space="preserve">based on the very fact that the </w:t>
      </w:r>
      <w:r w:rsidRPr="004B7A12">
        <w:rPr>
          <w:rFonts w:ascii="Times New Roman" w:hAnsi="Times New Roman" w:cs="Times New Roman"/>
          <w:color w:val="000000" w:themeColor="text1"/>
          <w:sz w:val="24"/>
          <w:szCs w:val="24"/>
          <w:lang w:val="en-GB"/>
        </w:rPr>
        <w:t>patient had an autonomous right to accept or refuse treatment and if he/she was treated against his/her belief it might le</w:t>
      </w:r>
      <w:r w:rsidR="00C205B6" w:rsidRPr="004B7A12">
        <w:rPr>
          <w:rFonts w:ascii="Times New Roman" w:hAnsi="Times New Roman" w:cs="Times New Roman"/>
          <w:color w:val="000000" w:themeColor="text1"/>
          <w:sz w:val="24"/>
          <w:szCs w:val="24"/>
          <w:lang w:val="en-GB"/>
        </w:rPr>
        <w:t xml:space="preserve">ad to litigation of the doctor </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b/>
          <w:color w:val="000000" w:themeColor="text1"/>
          <w:sz w:val="24"/>
          <w:szCs w:val="24"/>
          <w:lang w:val="en-GB"/>
        </w:rPr>
        <w:t>5</w:t>
      </w:r>
      <w:r w:rsidR="00C205B6" w:rsidRPr="004B7A12">
        <w:rPr>
          <w:rFonts w:ascii="Times New Roman" w:hAnsi="Times New Roman" w:cs="Times New Roman"/>
          <w:b/>
          <w:color w:val="000000" w:themeColor="text1"/>
          <w:sz w:val="24"/>
          <w:szCs w:val="24"/>
          <w:lang w:val="en-GB"/>
        </w:rPr>
        <w:t>]</w:t>
      </w:r>
      <w:r w:rsidRPr="004B7A12">
        <w:rPr>
          <w:rFonts w:ascii="Times New Roman" w:hAnsi="Times New Roman" w:cs="Times New Roman"/>
          <w:color w:val="000000" w:themeColor="text1"/>
          <w:sz w:val="24"/>
          <w:szCs w:val="24"/>
          <w:lang w:val="en-GB"/>
        </w:rPr>
        <w:t>.</w:t>
      </w:r>
    </w:p>
    <w:p w:rsidR="007F729A" w:rsidRPr="004B7A12" w:rsidRDefault="007F729A"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When a terminally ill patient didn’t consent for treatment and refused life supporting treatment, most of the respondents agreed to withdraw such treatment. This observation is in contrast to the fact that in such cases it is implied that the doctor should do anything or everything to save life of the patient based upon the doctrine of necessity </w:t>
      </w:r>
      <w:r w:rsidRPr="004B7A12">
        <w:rPr>
          <w:rFonts w:ascii="Times New Roman" w:hAnsi="Times New Roman" w:cs="Times New Roman"/>
          <w:b/>
          <w:color w:val="000000" w:themeColor="text1"/>
          <w:sz w:val="24"/>
          <w:szCs w:val="24"/>
          <w:lang w:val="en-GB"/>
        </w:rPr>
        <w:t>[8]</w:t>
      </w:r>
      <w:r w:rsidRPr="004B7A12">
        <w:rPr>
          <w:rFonts w:ascii="Times New Roman" w:hAnsi="Times New Roman" w:cs="Times New Roman"/>
          <w:color w:val="000000" w:themeColor="text1"/>
          <w:sz w:val="24"/>
          <w:szCs w:val="24"/>
          <w:lang w:val="en-GB"/>
        </w:rPr>
        <w:t xml:space="preserve">. Ethical principle in medical field deals with moral decisions relied upon self-regulation of its members. </w:t>
      </w:r>
      <w:r w:rsidR="00D03AF4" w:rsidRPr="004B7A12">
        <w:rPr>
          <w:rFonts w:ascii="Times New Roman" w:hAnsi="Times New Roman" w:cs="Times New Roman"/>
          <w:color w:val="000000" w:themeColor="text1"/>
          <w:sz w:val="24"/>
          <w:szCs w:val="24"/>
          <w:lang w:val="en-GB"/>
        </w:rPr>
        <w:t>These</w:t>
      </w:r>
      <w:r w:rsidRPr="004B7A12">
        <w:rPr>
          <w:rFonts w:ascii="Times New Roman" w:hAnsi="Times New Roman" w:cs="Times New Roman"/>
          <w:color w:val="000000" w:themeColor="text1"/>
          <w:sz w:val="24"/>
          <w:szCs w:val="24"/>
          <w:lang w:val="en-GB"/>
        </w:rPr>
        <w:t xml:space="preserve"> self-governed moral decision</w:t>
      </w:r>
      <w:r w:rsidR="00D03AF4" w:rsidRPr="004B7A12">
        <w:rPr>
          <w:rFonts w:ascii="Times New Roman" w:hAnsi="Times New Roman" w:cs="Times New Roman"/>
          <w:color w:val="000000" w:themeColor="text1"/>
          <w:sz w:val="24"/>
          <w:szCs w:val="24"/>
          <w:lang w:val="en-GB"/>
        </w:rPr>
        <w:t>s</w:t>
      </w:r>
      <w:r w:rsidR="00C14DC7" w:rsidRPr="004B7A12">
        <w:rPr>
          <w:rFonts w:ascii="Times New Roman" w:hAnsi="Times New Roman" w:cs="Times New Roman"/>
          <w:color w:val="000000" w:themeColor="text1"/>
          <w:sz w:val="24"/>
          <w:szCs w:val="24"/>
          <w:lang w:val="en-GB"/>
        </w:rPr>
        <w:t xml:space="preserve"> </w:t>
      </w:r>
      <w:r w:rsidR="00D03AF4" w:rsidRPr="004B7A12">
        <w:rPr>
          <w:rFonts w:ascii="Times New Roman" w:hAnsi="Times New Roman" w:cs="Times New Roman"/>
          <w:color w:val="000000" w:themeColor="text1"/>
          <w:sz w:val="24"/>
          <w:szCs w:val="24"/>
          <w:lang w:val="en-GB"/>
        </w:rPr>
        <w:t>are</w:t>
      </w:r>
      <w:r w:rsidRPr="004B7A12">
        <w:rPr>
          <w:rFonts w:ascii="Times New Roman" w:hAnsi="Times New Roman" w:cs="Times New Roman"/>
          <w:color w:val="000000" w:themeColor="text1"/>
          <w:sz w:val="24"/>
          <w:szCs w:val="24"/>
          <w:lang w:val="en-GB"/>
        </w:rPr>
        <w:t xml:space="preserve"> to be based upon the </w:t>
      </w:r>
      <w:r w:rsidR="00D03AF4" w:rsidRPr="004B7A12">
        <w:rPr>
          <w:rFonts w:ascii="Times New Roman" w:hAnsi="Times New Roman" w:cs="Times New Roman"/>
          <w:color w:val="000000" w:themeColor="text1"/>
          <w:sz w:val="24"/>
          <w:szCs w:val="24"/>
          <w:lang w:val="en-GB"/>
        </w:rPr>
        <w:t>f</w:t>
      </w:r>
      <w:r w:rsidRPr="004B7A12">
        <w:rPr>
          <w:rFonts w:ascii="Times New Roman" w:hAnsi="Times New Roman" w:cs="Times New Roman"/>
          <w:color w:val="000000" w:themeColor="text1"/>
          <w:sz w:val="24"/>
          <w:szCs w:val="24"/>
          <w:lang w:val="en-GB"/>
        </w:rPr>
        <w:t xml:space="preserve">undamental responsibility </w:t>
      </w:r>
      <w:r w:rsidR="00D03AF4" w:rsidRPr="004B7A12">
        <w:rPr>
          <w:rFonts w:ascii="Times New Roman" w:hAnsi="Times New Roman" w:cs="Times New Roman"/>
          <w:color w:val="000000" w:themeColor="text1"/>
          <w:sz w:val="24"/>
          <w:szCs w:val="24"/>
          <w:lang w:val="en-GB"/>
        </w:rPr>
        <w:t xml:space="preserve">of the profession that is directed towards the welfare of </w:t>
      </w:r>
      <w:r w:rsidRPr="004B7A12">
        <w:rPr>
          <w:rFonts w:ascii="Times New Roman" w:hAnsi="Times New Roman" w:cs="Times New Roman"/>
          <w:color w:val="000000" w:themeColor="text1"/>
          <w:sz w:val="24"/>
          <w:szCs w:val="24"/>
          <w:lang w:val="en-GB"/>
        </w:rPr>
        <w:t xml:space="preserve">the </w:t>
      </w:r>
      <w:r w:rsidR="00D03AF4" w:rsidRPr="004B7A12">
        <w:rPr>
          <w:rFonts w:ascii="Times New Roman" w:hAnsi="Times New Roman" w:cs="Times New Roman"/>
          <w:color w:val="000000" w:themeColor="text1"/>
          <w:sz w:val="24"/>
          <w:szCs w:val="24"/>
          <w:lang w:val="en-GB"/>
        </w:rPr>
        <w:t>public</w:t>
      </w:r>
      <w:r w:rsidR="00447ACC" w:rsidRPr="004B7A12">
        <w:rPr>
          <w:rFonts w:ascii="Times New Roman" w:hAnsi="Times New Roman" w:cs="Times New Roman"/>
          <w:color w:val="000000" w:themeColor="text1"/>
          <w:sz w:val="24"/>
          <w:szCs w:val="24"/>
          <w:lang w:val="en-GB"/>
        </w:rPr>
        <w:t xml:space="preserve"> </w:t>
      </w:r>
      <w:r w:rsidRPr="004B7A12">
        <w:rPr>
          <w:rFonts w:ascii="Times New Roman" w:hAnsi="Times New Roman" w:cs="Times New Roman"/>
          <w:b/>
          <w:color w:val="000000" w:themeColor="text1"/>
          <w:sz w:val="24"/>
          <w:szCs w:val="24"/>
          <w:lang w:val="en-GB"/>
        </w:rPr>
        <w:t>[9]</w:t>
      </w:r>
      <w:r w:rsidRPr="004B7A12">
        <w:rPr>
          <w:rFonts w:ascii="Times New Roman" w:hAnsi="Times New Roman" w:cs="Times New Roman"/>
          <w:color w:val="000000" w:themeColor="text1"/>
          <w:sz w:val="24"/>
          <w:szCs w:val="24"/>
          <w:lang w:val="en-GB"/>
        </w:rPr>
        <w:t>. Similar contrasting observation was made regardin</w:t>
      </w:r>
      <w:r w:rsidR="00447ACC" w:rsidRPr="004B7A12">
        <w:rPr>
          <w:rFonts w:ascii="Times New Roman" w:hAnsi="Times New Roman" w:cs="Times New Roman"/>
          <w:color w:val="000000" w:themeColor="text1"/>
          <w:sz w:val="24"/>
          <w:szCs w:val="24"/>
          <w:lang w:val="en-GB"/>
        </w:rPr>
        <w:t>g the PAS</w:t>
      </w:r>
      <w:r w:rsidRPr="004B7A12">
        <w:rPr>
          <w:rFonts w:ascii="Times New Roman" w:hAnsi="Times New Roman" w:cs="Times New Roman"/>
          <w:color w:val="000000" w:themeColor="text1"/>
          <w:sz w:val="24"/>
          <w:szCs w:val="24"/>
          <w:lang w:val="en-GB"/>
        </w:rPr>
        <w:t xml:space="preserve"> and euthanasia. </w:t>
      </w:r>
      <w:r w:rsidR="0022468E" w:rsidRPr="004B7A12">
        <w:rPr>
          <w:rFonts w:ascii="Times New Roman" w:hAnsi="Times New Roman" w:cs="Times New Roman"/>
          <w:color w:val="000000" w:themeColor="text1"/>
          <w:sz w:val="24"/>
          <w:szCs w:val="24"/>
          <w:lang w:val="en-GB"/>
        </w:rPr>
        <w:t xml:space="preserve">It is illegal for a physician to assist in suicide or mercy killing of his/her patients. </w:t>
      </w:r>
      <w:r w:rsidR="00D03AF4" w:rsidRPr="004B7A12">
        <w:rPr>
          <w:rFonts w:ascii="Times New Roman" w:hAnsi="Times New Roman" w:cs="Times New Roman"/>
          <w:color w:val="000000" w:themeColor="text1"/>
          <w:sz w:val="24"/>
          <w:szCs w:val="24"/>
          <w:lang w:val="en-GB"/>
        </w:rPr>
        <w:t>The</w:t>
      </w:r>
      <w:r w:rsidR="0092430B" w:rsidRPr="004B7A12">
        <w:rPr>
          <w:rFonts w:ascii="Times New Roman" w:hAnsi="Times New Roman" w:cs="Times New Roman"/>
          <w:color w:val="000000" w:themeColor="text1"/>
          <w:sz w:val="24"/>
          <w:szCs w:val="24"/>
          <w:lang w:val="en-GB"/>
        </w:rPr>
        <w:t xml:space="preserve"> study participants</w:t>
      </w:r>
      <w:r w:rsidRPr="004B7A12">
        <w:rPr>
          <w:rFonts w:ascii="Times New Roman" w:hAnsi="Times New Roman" w:cs="Times New Roman"/>
          <w:color w:val="000000" w:themeColor="text1"/>
          <w:sz w:val="24"/>
          <w:szCs w:val="24"/>
          <w:lang w:val="en-GB"/>
        </w:rPr>
        <w:t xml:space="preserve"> were largely unaware of the legal status of euthanasia in Nepal.</w:t>
      </w:r>
      <w:r w:rsidR="0022468E" w:rsidRPr="004B7A12">
        <w:rPr>
          <w:rFonts w:ascii="Times New Roman" w:hAnsi="Times New Roman" w:cs="Times New Roman"/>
          <w:color w:val="000000" w:themeColor="text1"/>
          <w:sz w:val="24"/>
          <w:szCs w:val="24"/>
          <w:lang w:val="en-GB"/>
        </w:rPr>
        <w:t xml:space="preserve"> This highlights the fact that curriculum should include the law and statues of the country related to medical practices.</w:t>
      </w:r>
    </w:p>
    <w:p w:rsidR="00036C22" w:rsidRPr="004B7A12" w:rsidRDefault="00036C22"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Sound knowledge and awareness of healthcare ethics is mandatory in modern day practice of medicine. </w:t>
      </w:r>
      <w:r w:rsidR="007F729A" w:rsidRPr="004B7A12">
        <w:rPr>
          <w:rFonts w:ascii="Times New Roman" w:hAnsi="Times New Roman" w:cs="Times New Roman"/>
          <w:color w:val="000000" w:themeColor="text1"/>
          <w:sz w:val="24"/>
          <w:szCs w:val="24"/>
          <w:lang w:val="en-GB"/>
        </w:rPr>
        <w:t>Ignorance doesn’t mean the rule is not there; neither has it made an excuse that the rule will not be applied.</w:t>
      </w:r>
      <w:r w:rsidR="00C14DC7" w:rsidRPr="004B7A12">
        <w:rPr>
          <w:rFonts w:ascii="Times New Roman" w:hAnsi="Times New Roman" w:cs="Times New Roman"/>
          <w:color w:val="000000" w:themeColor="text1"/>
          <w:sz w:val="24"/>
          <w:szCs w:val="24"/>
          <w:lang w:val="en-GB"/>
        </w:rPr>
        <w:t xml:space="preserve"> </w:t>
      </w:r>
      <w:r w:rsidR="00A47570" w:rsidRPr="004B7A12">
        <w:rPr>
          <w:rFonts w:ascii="Times New Roman" w:hAnsi="Times New Roman" w:cs="Times New Roman"/>
          <w:color w:val="000000" w:themeColor="text1"/>
          <w:sz w:val="24"/>
          <w:szCs w:val="24"/>
          <w:lang w:val="en-GB"/>
        </w:rPr>
        <w:t xml:space="preserve">This </w:t>
      </w:r>
      <w:r w:rsidRPr="004B7A12">
        <w:rPr>
          <w:rFonts w:ascii="Times New Roman" w:hAnsi="Times New Roman" w:cs="Times New Roman"/>
          <w:color w:val="000000" w:themeColor="text1"/>
          <w:sz w:val="24"/>
          <w:szCs w:val="24"/>
          <w:lang w:val="en-GB"/>
        </w:rPr>
        <w:t xml:space="preserve">present </w:t>
      </w:r>
      <w:r w:rsidR="00A47570" w:rsidRPr="004B7A12">
        <w:rPr>
          <w:rFonts w:ascii="Times New Roman" w:hAnsi="Times New Roman" w:cs="Times New Roman"/>
          <w:color w:val="000000" w:themeColor="text1"/>
          <w:sz w:val="24"/>
          <w:szCs w:val="24"/>
          <w:lang w:val="en-GB"/>
        </w:rPr>
        <w:t xml:space="preserve">study </w:t>
      </w:r>
      <w:r w:rsidRPr="004B7A12">
        <w:rPr>
          <w:rFonts w:ascii="Times New Roman" w:hAnsi="Times New Roman" w:cs="Times New Roman"/>
          <w:color w:val="000000" w:themeColor="text1"/>
          <w:sz w:val="24"/>
          <w:szCs w:val="24"/>
          <w:lang w:val="en-GB"/>
        </w:rPr>
        <w:t>attempts to present the</w:t>
      </w:r>
      <w:r w:rsidR="00A47570" w:rsidRPr="004B7A12">
        <w:rPr>
          <w:rFonts w:ascii="Times New Roman" w:hAnsi="Times New Roman" w:cs="Times New Roman"/>
          <w:color w:val="000000" w:themeColor="text1"/>
          <w:sz w:val="24"/>
          <w:szCs w:val="24"/>
          <w:lang w:val="en-GB"/>
        </w:rPr>
        <w:t xml:space="preserve"> assessment of students </w:t>
      </w:r>
      <w:r w:rsidRPr="004B7A12">
        <w:rPr>
          <w:rFonts w:ascii="Times New Roman" w:hAnsi="Times New Roman" w:cs="Times New Roman"/>
          <w:color w:val="000000" w:themeColor="text1"/>
          <w:sz w:val="24"/>
          <w:szCs w:val="24"/>
          <w:lang w:val="en-GB"/>
        </w:rPr>
        <w:t>on</w:t>
      </w:r>
      <w:r w:rsidR="00A47570" w:rsidRPr="004B7A12">
        <w:rPr>
          <w:rFonts w:ascii="Times New Roman" w:hAnsi="Times New Roman" w:cs="Times New Roman"/>
          <w:color w:val="000000" w:themeColor="text1"/>
          <w:sz w:val="24"/>
          <w:szCs w:val="24"/>
          <w:lang w:val="en-GB"/>
        </w:rPr>
        <w:t xml:space="preserve"> issues relating to ethics and moral reasoning. </w:t>
      </w:r>
      <w:r w:rsidR="007D090F" w:rsidRPr="004B7A12">
        <w:rPr>
          <w:rFonts w:ascii="Times New Roman" w:eastAsia="Times New Roman" w:hAnsi="Times New Roman" w:cs="Times New Roman"/>
          <w:color w:val="000000" w:themeColor="text1"/>
          <w:sz w:val="24"/>
          <w:szCs w:val="24"/>
          <w:lang w:val="en-GB"/>
        </w:rPr>
        <w:t xml:space="preserve">The present study emphasizes on the importance of ethics in the practice of medicine, and the specific need to incorporate practical aspects of ethical teaching in the undergraduate curriculum. </w:t>
      </w:r>
      <w:r w:rsidRPr="004B7A12">
        <w:rPr>
          <w:rFonts w:ascii="Times New Roman" w:hAnsi="Times New Roman" w:cs="Times New Roman"/>
          <w:color w:val="000000" w:themeColor="text1"/>
          <w:sz w:val="24"/>
          <w:szCs w:val="24"/>
          <w:lang w:val="en-GB"/>
        </w:rPr>
        <w:t>Informed decision making in accordance to ethical practice is the need of time and medical students are to be sensitized in the subject.</w:t>
      </w:r>
    </w:p>
    <w:p w:rsidR="00ED3C79" w:rsidRPr="004B7A12" w:rsidRDefault="00036C22"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Previous s</w:t>
      </w:r>
      <w:r w:rsidR="00A47570" w:rsidRPr="004B7A12">
        <w:rPr>
          <w:rFonts w:ascii="Times New Roman" w:hAnsi="Times New Roman" w:cs="Times New Roman"/>
          <w:color w:val="000000" w:themeColor="text1"/>
          <w:sz w:val="24"/>
          <w:szCs w:val="24"/>
          <w:lang w:val="en-GB"/>
        </w:rPr>
        <w:t xml:space="preserve">tudies have </w:t>
      </w:r>
      <w:r w:rsidRPr="004B7A12">
        <w:rPr>
          <w:rFonts w:ascii="Times New Roman" w:hAnsi="Times New Roman" w:cs="Times New Roman"/>
          <w:color w:val="000000" w:themeColor="text1"/>
          <w:sz w:val="24"/>
          <w:szCs w:val="24"/>
          <w:lang w:val="en-GB"/>
        </w:rPr>
        <w:t>suggested</w:t>
      </w:r>
      <w:r w:rsidR="00A47570" w:rsidRPr="004B7A12">
        <w:rPr>
          <w:rFonts w:ascii="Times New Roman" w:hAnsi="Times New Roman" w:cs="Times New Roman"/>
          <w:color w:val="000000" w:themeColor="text1"/>
          <w:sz w:val="24"/>
          <w:szCs w:val="24"/>
          <w:lang w:val="en-GB"/>
        </w:rPr>
        <w:t xml:space="preserve"> that small group teaching provides students with greater gains in terms of moral reasoning rather than classroom</w:t>
      </w:r>
      <w:r w:rsidR="005004AC" w:rsidRPr="004B7A12">
        <w:rPr>
          <w:rFonts w:ascii="Times New Roman" w:hAnsi="Times New Roman" w:cs="Times New Roman"/>
          <w:color w:val="000000" w:themeColor="text1"/>
          <w:sz w:val="24"/>
          <w:szCs w:val="24"/>
          <w:lang w:val="en-GB"/>
        </w:rPr>
        <w:t xml:space="preserve"> lectures </w:t>
      </w:r>
      <w:r w:rsidR="005004AC" w:rsidRPr="004B7A12">
        <w:rPr>
          <w:rFonts w:ascii="Times New Roman" w:hAnsi="Times New Roman" w:cs="Times New Roman"/>
          <w:b/>
          <w:color w:val="000000" w:themeColor="text1"/>
          <w:sz w:val="24"/>
          <w:szCs w:val="24"/>
          <w:lang w:val="en-GB"/>
        </w:rPr>
        <w:t>[</w:t>
      </w:r>
      <w:r w:rsidR="007F729A" w:rsidRPr="004B7A12">
        <w:rPr>
          <w:rFonts w:ascii="Times New Roman" w:hAnsi="Times New Roman" w:cs="Times New Roman"/>
          <w:b/>
          <w:color w:val="000000" w:themeColor="text1"/>
          <w:sz w:val="24"/>
          <w:szCs w:val="24"/>
          <w:lang w:val="en-GB"/>
        </w:rPr>
        <w:t>10,11</w:t>
      </w:r>
      <w:r w:rsidR="005004AC" w:rsidRPr="004B7A12">
        <w:rPr>
          <w:rFonts w:ascii="Times New Roman" w:hAnsi="Times New Roman" w:cs="Times New Roman"/>
          <w:b/>
          <w:color w:val="000000" w:themeColor="text1"/>
          <w:sz w:val="24"/>
          <w:szCs w:val="24"/>
          <w:lang w:val="en-GB"/>
        </w:rPr>
        <w:t>]</w:t>
      </w:r>
      <w:r w:rsidR="00A47570" w:rsidRPr="004B7A12">
        <w:rPr>
          <w:rFonts w:ascii="Times New Roman" w:hAnsi="Times New Roman" w:cs="Times New Roman"/>
          <w:color w:val="000000" w:themeColor="text1"/>
          <w:sz w:val="24"/>
          <w:szCs w:val="24"/>
          <w:lang w:val="en-GB"/>
        </w:rPr>
        <w:t xml:space="preserve">. Exemplifying with </w:t>
      </w:r>
      <w:r w:rsidR="00A47570" w:rsidRPr="004B7A12">
        <w:rPr>
          <w:rFonts w:ascii="Times New Roman" w:hAnsi="Times New Roman" w:cs="Times New Roman"/>
          <w:color w:val="000000" w:themeColor="text1"/>
          <w:sz w:val="24"/>
          <w:szCs w:val="24"/>
          <w:lang w:val="en-GB"/>
        </w:rPr>
        <w:lastRenderedPageBreak/>
        <w:t xml:space="preserve">case scenario and group discussion while teaching or training medical students will boost their reasoning power on situations that involve decision making pertaining to ethical issues. The capacity of moral reasoning doesn’t come overnight but it will take weeks or months so there has to frequent seminars, workshops and CME not only for the students but also to the </w:t>
      </w:r>
      <w:r w:rsidRPr="004B7A12">
        <w:rPr>
          <w:rFonts w:ascii="Times New Roman" w:hAnsi="Times New Roman" w:cs="Times New Roman"/>
          <w:color w:val="000000" w:themeColor="text1"/>
          <w:sz w:val="24"/>
          <w:szCs w:val="24"/>
          <w:lang w:val="en-GB"/>
        </w:rPr>
        <w:t>medical practitioners</w:t>
      </w:r>
      <w:r w:rsidR="00A47570" w:rsidRPr="004B7A12">
        <w:rPr>
          <w:rFonts w:ascii="Times New Roman" w:hAnsi="Times New Roman" w:cs="Times New Roman"/>
          <w:color w:val="000000" w:themeColor="text1"/>
          <w:sz w:val="24"/>
          <w:szCs w:val="24"/>
          <w:lang w:val="en-GB"/>
        </w:rPr>
        <w:t xml:space="preserve">. </w:t>
      </w:r>
      <w:r w:rsidR="00A56F73" w:rsidRPr="004B7A12">
        <w:rPr>
          <w:rFonts w:ascii="Times New Roman" w:hAnsi="Times New Roman" w:cs="Times New Roman"/>
          <w:color w:val="000000" w:themeColor="text1"/>
          <w:sz w:val="24"/>
          <w:szCs w:val="24"/>
          <w:lang w:val="en-GB"/>
        </w:rPr>
        <w:t xml:space="preserve">Practice of medicine </w:t>
      </w:r>
      <w:r w:rsidRPr="004B7A12">
        <w:rPr>
          <w:rFonts w:ascii="Times New Roman" w:hAnsi="Times New Roman" w:cs="Times New Roman"/>
          <w:color w:val="000000" w:themeColor="text1"/>
          <w:sz w:val="24"/>
          <w:szCs w:val="24"/>
          <w:lang w:val="en-GB"/>
        </w:rPr>
        <w:t>in accordance with the well-established</w:t>
      </w:r>
      <w:r w:rsidR="00A56F73" w:rsidRPr="004B7A12">
        <w:rPr>
          <w:rFonts w:ascii="Times New Roman" w:hAnsi="Times New Roman" w:cs="Times New Roman"/>
          <w:color w:val="000000" w:themeColor="text1"/>
          <w:sz w:val="24"/>
          <w:szCs w:val="24"/>
          <w:lang w:val="en-GB"/>
        </w:rPr>
        <w:t xml:space="preserve"> medical ethics not only saves a medical man from </w:t>
      </w:r>
      <w:r w:rsidRPr="004B7A12">
        <w:rPr>
          <w:rFonts w:ascii="Times New Roman" w:hAnsi="Times New Roman" w:cs="Times New Roman"/>
          <w:color w:val="000000" w:themeColor="text1"/>
          <w:sz w:val="24"/>
          <w:szCs w:val="24"/>
          <w:lang w:val="en-GB"/>
        </w:rPr>
        <w:t xml:space="preserve">allegations of </w:t>
      </w:r>
      <w:r w:rsidR="00A56F73" w:rsidRPr="004B7A12">
        <w:rPr>
          <w:rFonts w:ascii="Times New Roman" w:hAnsi="Times New Roman" w:cs="Times New Roman"/>
          <w:color w:val="000000" w:themeColor="text1"/>
          <w:sz w:val="24"/>
          <w:szCs w:val="24"/>
          <w:lang w:val="en-GB"/>
        </w:rPr>
        <w:t>negligence or litigation</w:t>
      </w:r>
      <w:r w:rsidRPr="004B7A12">
        <w:rPr>
          <w:rFonts w:ascii="Times New Roman" w:hAnsi="Times New Roman" w:cs="Times New Roman"/>
          <w:color w:val="000000" w:themeColor="text1"/>
          <w:sz w:val="24"/>
          <w:szCs w:val="24"/>
          <w:lang w:val="en-GB"/>
        </w:rPr>
        <w:t>,</w:t>
      </w:r>
      <w:r w:rsidR="00A56F73" w:rsidRPr="004B7A12">
        <w:rPr>
          <w:rFonts w:ascii="Times New Roman" w:hAnsi="Times New Roman" w:cs="Times New Roman"/>
          <w:color w:val="000000" w:themeColor="text1"/>
          <w:sz w:val="24"/>
          <w:szCs w:val="24"/>
          <w:lang w:val="en-GB"/>
        </w:rPr>
        <w:t xml:space="preserve"> but also increases</w:t>
      </w:r>
      <w:r w:rsidR="00A47570" w:rsidRPr="004B7A12">
        <w:rPr>
          <w:rFonts w:ascii="Times New Roman" w:hAnsi="Times New Roman" w:cs="Times New Roman"/>
          <w:color w:val="000000" w:themeColor="text1"/>
          <w:sz w:val="24"/>
          <w:szCs w:val="24"/>
          <w:lang w:val="en-GB"/>
        </w:rPr>
        <w:t xml:space="preserve"> the trust in doctor patient relationship</w:t>
      </w:r>
      <w:r w:rsidRPr="004B7A12">
        <w:rPr>
          <w:rFonts w:ascii="Times New Roman" w:hAnsi="Times New Roman" w:cs="Times New Roman"/>
          <w:color w:val="000000" w:themeColor="text1"/>
          <w:sz w:val="24"/>
          <w:szCs w:val="24"/>
          <w:lang w:val="en-GB"/>
        </w:rPr>
        <w:t>, thus, upholding</w:t>
      </w:r>
      <w:r w:rsidR="00ED3C79" w:rsidRPr="004B7A12">
        <w:rPr>
          <w:rFonts w:ascii="Times New Roman" w:hAnsi="Times New Roman" w:cs="Times New Roman"/>
          <w:color w:val="000000" w:themeColor="text1"/>
          <w:sz w:val="24"/>
          <w:szCs w:val="24"/>
          <w:lang w:val="en-GB"/>
        </w:rPr>
        <w:t xml:space="preserve"> the </w:t>
      </w:r>
      <w:r w:rsidR="007D090F" w:rsidRPr="004B7A12">
        <w:rPr>
          <w:rFonts w:ascii="Times New Roman" w:hAnsi="Times New Roman" w:cs="Times New Roman"/>
          <w:color w:val="000000" w:themeColor="text1"/>
          <w:sz w:val="24"/>
          <w:szCs w:val="24"/>
          <w:lang w:val="en-GB"/>
        </w:rPr>
        <w:t xml:space="preserve">dignity of </w:t>
      </w:r>
      <w:r w:rsidR="00CC7315" w:rsidRPr="004B7A12">
        <w:rPr>
          <w:rFonts w:ascii="Times New Roman" w:hAnsi="Times New Roman" w:cs="Times New Roman"/>
          <w:color w:val="000000" w:themeColor="text1"/>
          <w:sz w:val="24"/>
          <w:szCs w:val="24"/>
          <w:lang w:val="en-GB"/>
        </w:rPr>
        <w:t>noble medical profession.</w:t>
      </w:r>
    </w:p>
    <w:p w:rsidR="00475F74" w:rsidRPr="004B7A12" w:rsidRDefault="00475F74" w:rsidP="006A3EB2">
      <w:pPr>
        <w:spacing w:after="0" w:line="480" w:lineRule="auto"/>
        <w:jc w:val="both"/>
        <w:rPr>
          <w:rFonts w:ascii="Times New Roman" w:hAnsi="Times New Roman" w:cs="Times New Roman"/>
          <w:b/>
          <w:color w:val="000000" w:themeColor="text1"/>
          <w:sz w:val="24"/>
          <w:szCs w:val="24"/>
          <w:lang w:val="en-GB"/>
        </w:rPr>
      </w:pPr>
    </w:p>
    <w:p w:rsidR="002D7673" w:rsidRPr="004B7A12" w:rsidRDefault="002D7673" w:rsidP="006A3EB2">
      <w:pPr>
        <w:spacing w:after="0" w:line="480" w:lineRule="auto"/>
        <w:jc w:val="both"/>
        <w:rPr>
          <w:rFonts w:ascii="Times New Roman" w:hAnsi="Times New Roman" w:cs="Times New Roman"/>
          <w:color w:val="000000" w:themeColor="text1"/>
          <w:sz w:val="24"/>
          <w:szCs w:val="24"/>
          <w:lang w:val="en-GB"/>
        </w:rPr>
      </w:pPr>
      <w:r w:rsidRPr="004B7A12">
        <w:rPr>
          <w:rFonts w:ascii="Times New Roman" w:hAnsi="Times New Roman" w:cs="Times New Roman"/>
          <w:b/>
          <w:color w:val="000000" w:themeColor="text1"/>
          <w:sz w:val="24"/>
          <w:szCs w:val="24"/>
          <w:lang w:val="en-GB"/>
        </w:rPr>
        <w:t>Reference</w:t>
      </w:r>
      <w:r w:rsidR="00A56F73" w:rsidRPr="004B7A12">
        <w:rPr>
          <w:rFonts w:ascii="Times New Roman" w:hAnsi="Times New Roman" w:cs="Times New Roman"/>
          <w:b/>
          <w:color w:val="000000" w:themeColor="text1"/>
          <w:sz w:val="24"/>
          <w:szCs w:val="24"/>
          <w:lang w:val="en-GB"/>
        </w:rPr>
        <w:t>s</w:t>
      </w:r>
    </w:p>
    <w:p w:rsidR="002D7673" w:rsidRPr="004B7A12" w:rsidRDefault="002D7673" w:rsidP="006A3EB2">
      <w:pPr>
        <w:pStyle w:val="ListParagraph"/>
        <w:numPr>
          <w:ilvl w:val="0"/>
          <w:numId w:val="1"/>
        </w:numPr>
        <w:spacing w:after="0" w:line="480" w:lineRule="auto"/>
        <w:ind w:left="360"/>
        <w:jc w:val="both"/>
        <w:rPr>
          <w:rFonts w:ascii="Times New Roman" w:hAnsi="Times New Roman" w:cs="Times New Roman"/>
          <w:color w:val="000000" w:themeColor="text1"/>
          <w:sz w:val="24"/>
          <w:szCs w:val="24"/>
          <w:lang w:val="en-GB"/>
        </w:rPr>
      </w:pPr>
      <w:r w:rsidRPr="004B7A12">
        <w:rPr>
          <w:rFonts w:ascii="Times New Roman" w:eastAsia="Times New Roman" w:hAnsi="Times New Roman" w:cs="Times New Roman"/>
          <w:color w:val="000000" w:themeColor="text1"/>
          <w:sz w:val="24"/>
          <w:szCs w:val="24"/>
          <w:lang w:val="en-GB" w:bidi="hi-IN"/>
        </w:rPr>
        <w:t xml:space="preserve">Mallardi V. </w:t>
      </w:r>
      <w:r w:rsidRPr="004B7A12">
        <w:rPr>
          <w:rFonts w:ascii="Times New Roman" w:eastAsia="Times New Roman" w:hAnsi="Times New Roman" w:cs="Times New Roman"/>
          <w:color w:val="000000" w:themeColor="text1"/>
          <w:kern w:val="36"/>
          <w:sz w:val="24"/>
          <w:szCs w:val="24"/>
          <w:lang w:val="en-GB" w:bidi="hi-IN"/>
        </w:rPr>
        <w:t xml:space="preserve">The origin of informed consent. </w:t>
      </w:r>
      <w:r w:rsidRPr="004B7A12">
        <w:rPr>
          <w:rFonts w:ascii="Times New Roman" w:eastAsia="Times New Roman" w:hAnsi="Times New Roman" w:cs="Times New Roman"/>
          <w:color w:val="000000" w:themeColor="text1"/>
          <w:sz w:val="24"/>
          <w:szCs w:val="24"/>
          <w:lang w:val="en-GB" w:bidi="hi-IN"/>
        </w:rPr>
        <w:t>Acta Otorhinolaryngol Ital. 2005</w:t>
      </w:r>
      <w:r w:rsidR="00C14DC7" w:rsidRPr="004B7A12">
        <w:rPr>
          <w:rFonts w:ascii="Times New Roman" w:eastAsia="Times New Roman" w:hAnsi="Times New Roman" w:cs="Times New Roman"/>
          <w:color w:val="000000" w:themeColor="text1"/>
          <w:sz w:val="24"/>
          <w:szCs w:val="24"/>
          <w:lang w:val="en-GB" w:bidi="hi-IN"/>
        </w:rPr>
        <w:t>; 25</w:t>
      </w:r>
      <w:r w:rsidRPr="004B7A12">
        <w:rPr>
          <w:rFonts w:ascii="Times New Roman" w:eastAsia="Times New Roman" w:hAnsi="Times New Roman" w:cs="Times New Roman"/>
          <w:color w:val="000000" w:themeColor="text1"/>
          <w:sz w:val="24"/>
          <w:szCs w:val="24"/>
          <w:lang w:val="en-GB" w:bidi="hi-IN"/>
        </w:rPr>
        <w:t>(5): 312-27.</w:t>
      </w:r>
    </w:p>
    <w:p w:rsidR="002D7673" w:rsidRPr="004B7A12" w:rsidRDefault="002D7673" w:rsidP="006A3EB2">
      <w:pPr>
        <w:pStyle w:val="ListParagraph"/>
        <w:numPr>
          <w:ilvl w:val="0"/>
          <w:numId w:val="1"/>
        </w:numPr>
        <w:spacing w:after="0" w:line="480" w:lineRule="auto"/>
        <w:ind w:left="360"/>
        <w:jc w:val="both"/>
        <w:rPr>
          <w:rFonts w:ascii="Times New Roman" w:hAnsi="Times New Roman" w:cs="Times New Roman"/>
          <w:color w:val="000000" w:themeColor="text1"/>
          <w:sz w:val="24"/>
          <w:szCs w:val="24"/>
          <w:lang w:val="en-GB"/>
        </w:rPr>
      </w:pPr>
      <w:r w:rsidRPr="004B7A12">
        <w:rPr>
          <w:rFonts w:ascii="Times New Roman" w:eastAsia="Times New Roman" w:hAnsi="Times New Roman" w:cs="Times New Roman"/>
          <w:color w:val="000000" w:themeColor="text1"/>
          <w:sz w:val="24"/>
          <w:szCs w:val="24"/>
          <w:lang w:val="en-GB" w:bidi="hi-IN"/>
        </w:rPr>
        <w:t>Kassirer JP. Pseudoaccountability. Ann Intern Med. 2001; 134(7):587-90.</w:t>
      </w:r>
    </w:p>
    <w:p w:rsidR="002D7673" w:rsidRPr="004B7A12" w:rsidRDefault="002D7673" w:rsidP="006A3EB2">
      <w:pPr>
        <w:pStyle w:val="ListParagraph"/>
        <w:numPr>
          <w:ilvl w:val="0"/>
          <w:numId w:val="1"/>
        </w:numPr>
        <w:spacing w:after="0" w:line="480" w:lineRule="auto"/>
        <w:ind w:left="360"/>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Charles SC, Lazarus JA. Reframing the professional ethic: the Council of Medical Specialty Societies consensus statement on the ethic of medicine. West J Med. 2000</w:t>
      </w:r>
      <w:r w:rsidR="00C14DC7" w:rsidRPr="004B7A12">
        <w:rPr>
          <w:rFonts w:ascii="Times New Roman" w:hAnsi="Times New Roman" w:cs="Times New Roman"/>
          <w:color w:val="000000" w:themeColor="text1"/>
          <w:sz w:val="24"/>
          <w:szCs w:val="24"/>
          <w:lang w:val="en-GB"/>
        </w:rPr>
        <w:t>; 173</w:t>
      </w:r>
      <w:r w:rsidRPr="004B7A12">
        <w:rPr>
          <w:rFonts w:ascii="Times New Roman" w:hAnsi="Times New Roman" w:cs="Times New Roman"/>
          <w:color w:val="000000" w:themeColor="text1"/>
          <w:sz w:val="24"/>
          <w:szCs w:val="24"/>
          <w:lang w:val="en-GB"/>
        </w:rPr>
        <w:t>(3):198–201.</w:t>
      </w:r>
    </w:p>
    <w:p w:rsidR="002D7673" w:rsidRPr="004B7A12" w:rsidRDefault="002D7673" w:rsidP="006A3EB2">
      <w:pPr>
        <w:pStyle w:val="ListParagraph"/>
        <w:numPr>
          <w:ilvl w:val="0"/>
          <w:numId w:val="1"/>
        </w:numPr>
        <w:spacing w:after="0" w:line="480" w:lineRule="auto"/>
        <w:ind w:left="360"/>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Unnikrishnan B, Kanchan T, Holla R, Kumar N, Rekha T, Mithra P, et al.. Medical Students’ Research – Facilitators and Barriers. Journal of Clinical and Diagnostic Re</w:t>
      </w:r>
      <w:r w:rsidR="00D03AF4" w:rsidRPr="004B7A12">
        <w:rPr>
          <w:rFonts w:ascii="Times New Roman" w:hAnsi="Times New Roman" w:cs="Times New Roman"/>
          <w:color w:val="000000" w:themeColor="text1"/>
          <w:sz w:val="24"/>
          <w:szCs w:val="24"/>
          <w:lang w:val="en-GB"/>
        </w:rPr>
        <w:t>search. 2014; 8(12):XC01-XC04.</w:t>
      </w:r>
    </w:p>
    <w:p w:rsidR="002D7673" w:rsidRPr="004B7A12" w:rsidRDefault="002D7673" w:rsidP="006A3EB2">
      <w:pPr>
        <w:pStyle w:val="ListParagraph"/>
        <w:numPr>
          <w:ilvl w:val="0"/>
          <w:numId w:val="1"/>
        </w:numPr>
        <w:autoSpaceDE w:val="0"/>
        <w:autoSpaceDN w:val="0"/>
        <w:adjustRightInd w:val="0"/>
        <w:spacing w:after="0" w:line="480" w:lineRule="auto"/>
        <w:ind w:left="360"/>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Unnikrishnan B, Kanchan T, Kulkarni V, Kumar N, Papanna MK, Rekha T et al. Perceptions and practices of medical practitioners towa</w:t>
      </w:r>
      <w:r w:rsidR="00C14DC7" w:rsidRPr="004B7A12">
        <w:rPr>
          <w:rFonts w:ascii="Times New Roman" w:hAnsi="Times New Roman" w:cs="Times New Roman"/>
          <w:color w:val="000000" w:themeColor="text1"/>
          <w:sz w:val="24"/>
          <w:szCs w:val="24"/>
          <w:lang w:val="en-GB"/>
        </w:rPr>
        <w:t>rds ethics in medical practice-</w:t>
      </w:r>
      <w:r w:rsidRPr="004B7A12">
        <w:rPr>
          <w:rFonts w:ascii="Times New Roman" w:hAnsi="Times New Roman" w:cs="Times New Roman"/>
          <w:color w:val="000000" w:themeColor="text1"/>
          <w:sz w:val="24"/>
          <w:szCs w:val="24"/>
          <w:lang w:val="en-GB"/>
        </w:rPr>
        <w:t xml:space="preserve"> A study from coastal South India. J Forensic Leg Med. 2014</w:t>
      </w:r>
      <w:r w:rsidR="00C14DC7" w:rsidRPr="004B7A12">
        <w:rPr>
          <w:rFonts w:ascii="Times New Roman" w:hAnsi="Times New Roman" w:cs="Times New Roman"/>
          <w:color w:val="000000" w:themeColor="text1"/>
          <w:sz w:val="24"/>
          <w:szCs w:val="24"/>
          <w:lang w:val="en-GB"/>
        </w:rPr>
        <w:t>; 21</w:t>
      </w:r>
      <w:r w:rsidRPr="004B7A12">
        <w:rPr>
          <w:rFonts w:ascii="Times New Roman" w:hAnsi="Times New Roman" w:cs="Times New Roman"/>
          <w:color w:val="000000" w:themeColor="text1"/>
          <w:sz w:val="24"/>
          <w:szCs w:val="24"/>
          <w:lang w:val="en-GB"/>
        </w:rPr>
        <w:t>: 51-56.</w:t>
      </w:r>
    </w:p>
    <w:p w:rsidR="002D7673" w:rsidRPr="004B7A12" w:rsidRDefault="002D7673" w:rsidP="006A3EB2">
      <w:pPr>
        <w:pStyle w:val="ListParagraph"/>
        <w:numPr>
          <w:ilvl w:val="0"/>
          <w:numId w:val="1"/>
        </w:numPr>
        <w:autoSpaceDE w:val="0"/>
        <w:autoSpaceDN w:val="0"/>
        <w:adjustRightInd w:val="0"/>
        <w:spacing w:after="0" w:line="480" w:lineRule="auto"/>
        <w:ind w:left="360"/>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Rai JJ, Acharya RV, Dave D. </w:t>
      </w:r>
      <w:r w:rsidRPr="004B7A12">
        <w:rPr>
          <w:rFonts w:ascii="Times New Roman" w:hAnsi="Times New Roman" w:cs="Times New Roman"/>
          <w:bCs/>
          <w:color w:val="000000" w:themeColor="text1"/>
          <w:sz w:val="24"/>
          <w:szCs w:val="24"/>
          <w:lang w:val="en-GB"/>
        </w:rPr>
        <w:t>Knowledge and Awareness among interns and residents about medical law and negligence in a medical college in Vadodara – A Questionnaire Study.</w:t>
      </w:r>
      <w:r w:rsidR="00C14DC7" w:rsidRPr="004B7A12">
        <w:rPr>
          <w:rFonts w:ascii="Times New Roman" w:hAnsi="Times New Roman" w:cs="Times New Roman"/>
          <w:bCs/>
          <w:color w:val="000000" w:themeColor="text1"/>
          <w:sz w:val="24"/>
          <w:szCs w:val="24"/>
          <w:lang w:val="en-GB"/>
        </w:rPr>
        <w:t xml:space="preserve"> </w:t>
      </w:r>
      <w:r w:rsidR="00D03AF4" w:rsidRPr="004B7A12">
        <w:rPr>
          <w:rFonts w:ascii="Times New Roman" w:hAnsi="Times New Roman" w:cs="Times New Roman"/>
          <w:iCs/>
          <w:color w:val="000000" w:themeColor="text1"/>
          <w:sz w:val="24"/>
          <w:szCs w:val="24"/>
          <w:lang w:val="en-GB"/>
        </w:rPr>
        <w:t>J</w:t>
      </w:r>
      <w:r w:rsidRPr="004B7A12">
        <w:rPr>
          <w:rFonts w:ascii="Times New Roman" w:hAnsi="Times New Roman" w:cs="Times New Roman"/>
          <w:iCs/>
          <w:color w:val="000000" w:themeColor="text1"/>
          <w:sz w:val="24"/>
          <w:szCs w:val="24"/>
          <w:lang w:val="en-GB"/>
        </w:rPr>
        <w:t xml:space="preserve"> De</w:t>
      </w:r>
      <w:r w:rsidR="00D03AF4" w:rsidRPr="004B7A12">
        <w:rPr>
          <w:rFonts w:ascii="Times New Roman" w:hAnsi="Times New Roman" w:cs="Times New Roman"/>
          <w:iCs/>
          <w:color w:val="000000" w:themeColor="text1"/>
          <w:sz w:val="24"/>
          <w:szCs w:val="24"/>
          <w:lang w:val="en-GB"/>
        </w:rPr>
        <w:t>ntal and Med Sci</w:t>
      </w:r>
      <w:r w:rsidRPr="004B7A12">
        <w:rPr>
          <w:rFonts w:ascii="Times New Roman" w:hAnsi="Times New Roman" w:cs="Times New Roman"/>
          <w:iCs/>
          <w:color w:val="000000" w:themeColor="text1"/>
          <w:sz w:val="24"/>
          <w:szCs w:val="24"/>
          <w:lang w:val="en-GB"/>
        </w:rPr>
        <w:t>. 2013;3(4):32-8.</w:t>
      </w:r>
    </w:p>
    <w:p w:rsidR="002D7673" w:rsidRPr="004B7A12" w:rsidRDefault="002D7673" w:rsidP="006A3EB2">
      <w:pPr>
        <w:pStyle w:val="ListParagraph"/>
        <w:numPr>
          <w:ilvl w:val="0"/>
          <w:numId w:val="1"/>
        </w:numPr>
        <w:autoSpaceDE w:val="0"/>
        <w:autoSpaceDN w:val="0"/>
        <w:adjustRightInd w:val="0"/>
        <w:spacing w:after="0" w:line="480" w:lineRule="auto"/>
        <w:ind w:left="360"/>
        <w:jc w:val="both"/>
        <w:rPr>
          <w:rStyle w:val="cit"/>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lastRenderedPageBreak/>
        <w:t xml:space="preserve">Goldberg H. Informed Decision Making in Maternity Care. </w:t>
      </w:r>
      <w:r w:rsidRPr="004B7A12">
        <w:rPr>
          <w:rStyle w:val="cit"/>
          <w:rFonts w:ascii="Times New Roman" w:hAnsi="Times New Roman" w:cs="Times New Roman"/>
          <w:color w:val="000000" w:themeColor="text1"/>
          <w:sz w:val="24"/>
          <w:szCs w:val="24"/>
          <w:lang w:val="en-GB"/>
        </w:rPr>
        <w:t>J Perinat Educ. 2009; 18(1): 32–40.</w:t>
      </w:r>
    </w:p>
    <w:p w:rsidR="002D7673" w:rsidRPr="004B7A12" w:rsidRDefault="002D7673" w:rsidP="006A3EB2">
      <w:pPr>
        <w:pStyle w:val="ListParagraph"/>
        <w:numPr>
          <w:ilvl w:val="0"/>
          <w:numId w:val="1"/>
        </w:numPr>
        <w:autoSpaceDE w:val="0"/>
        <w:autoSpaceDN w:val="0"/>
        <w:adjustRightInd w:val="0"/>
        <w:spacing w:after="0" w:line="480" w:lineRule="auto"/>
        <w:ind w:left="360"/>
        <w:jc w:val="both"/>
        <w:rPr>
          <w:rStyle w:val="cit"/>
          <w:rFonts w:ascii="Times New Roman" w:hAnsi="Times New Roman" w:cs="Times New Roman"/>
          <w:color w:val="000000" w:themeColor="text1"/>
          <w:sz w:val="24"/>
          <w:szCs w:val="24"/>
          <w:lang w:val="en-GB"/>
        </w:rPr>
      </w:pPr>
      <w:r w:rsidRPr="004B7A12">
        <w:rPr>
          <w:rFonts w:ascii="Times New Roman" w:hAnsi="Times New Roman" w:cs="Times New Roman"/>
          <w:bCs/>
          <w:color w:val="000000" w:themeColor="text1"/>
          <w:sz w:val="24"/>
          <w:szCs w:val="24"/>
          <w:lang w:val="en-GB"/>
        </w:rPr>
        <w:t xml:space="preserve">Yousuf RM, Fauzi ARM, How SH, Rasool AG, Rehana K. Awareness, knowledge and attitude towards informed consent among doctors in two different cultures in Asia: a cross-sectional comparative study in Malaysia and Kashmir, India. Singapore Med J. </w:t>
      </w:r>
      <w:r w:rsidRPr="004B7A12">
        <w:rPr>
          <w:rFonts w:ascii="Times New Roman" w:hAnsi="Times New Roman" w:cs="Times New Roman"/>
          <w:color w:val="000000" w:themeColor="text1"/>
          <w:sz w:val="24"/>
          <w:szCs w:val="24"/>
          <w:lang w:val="en-GB"/>
        </w:rPr>
        <w:t>2007; 48 (6):559-65.</w:t>
      </w:r>
    </w:p>
    <w:p w:rsidR="007F729A" w:rsidRPr="004B7A12" w:rsidRDefault="007F729A" w:rsidP="006A3EB2">
      <w:pPr>
        <w:pStyle w:val="ListParagraph"/>
        <w:numPr>
          <w:ilvl w:val="0"/>
          <w:numId w:val="1"/>
        </w:numPr>
        <w:autoSpaceDE w:val="0"/>
        <w:autoSpaceDN w:val="0"/>
        <w:adjustRightInd w:val="0"/>
        <w:spacing w:after="0" w:line="480" w:lineRule="auto"/>
        <w:ind w:left="360"/>
        <w:jc w:val="both"/>
        <w:rPr>
          <w:rStyle w:val="cit"/>
          <w:rFonts w:ascii="Times New Roman" w:hAnsi="Times New Roman" w:cs="Times New Roman"/>
          <w:color w:val="000000" w:themeColor="text1"/>
          <w:sz w:val="24"/>
          <w:szCs w:val="24"/>
          <w:lang w:val="en-GB"/>
        </w:rPr>
      </w:pPr>
      <w:r w:rsidRPr="004B7A12">
        <w:rPr>
          <w:rStyle w:val="cit"/>
          <w:rFonts w:ascii="Times New Roman" w:hAnsi="Times New Roman" w:cs="Times New Roman"/>
          <w:color w:val="000000" w:themeColor="text1"/>
          <w:sz w:val="24"/>
          <w:szCs w:val="24"/>
          <w:lang w:val="en-GB"/>
        </w:rPr>
        <w:t>Dyer KA. Ethical Challenges of Medicine and Health on the Internet: A Review. J Med Internet Res. 2001; 3(2):e23.</w:t>
      </w:r>
    </w:p>
    <w:p w:rsidR="00C205B6" w:rsidRPr="004B7A12" w:rsidRDefault="002D7673" w:rsidP="006A3EB2">
      <w:pPr>
        <w:pStyle w:val="ListParagraph"/>
        <w:numPr>
          <w:ilvl w:val="0"/>
          <w:numId w:val="1"/>
        </w:numPr>
        <w:autoSpaceDE w:val="0"/>
        <w:autoSpaceDN w:val="0"/>
        <w:adjustRightInd w:val="0"/>
        <w:spacing w:after="0" w:line="480" w:lineRule="auto"/>
        <w:ind w:left="360"/>
        <w:jc w:val="both"/>
        <w:rPr>
          <w:rStyle w:val="cit"/>
          <w:rFonts w:ascii="Times New Roman" w:hAnsi="Times New Roman" w:cs="Times New Roman"/>
          <w:color w:val="000000" w:themeColor="text1"/>
          <w:sz w:val="24"/>
          <w:szCs w:val="24"/>
          <w:lang w:val="en-GB"/>
        </w:rPr>
      </w:pPr>
      <w:r w:rsidRPr="004B7A12">
        <w:rPr>
          <w:rStyle w:val="cit"/>
          <w:rFonts w:ascii="Times New Roman" w:hAnsi="Times New Roman" w:cs="Times New Roman"/>
          <w:color w:val="000000" w:themeColor="text1"/>
          <w:sz w:val="24"/>
          <w:szCs w:val="24"/>
          <w:lang w:val="en-GB"/>
        </w:rPr>
        <w:t>Mattick K, Bligh J. Teaching and assessing medical ethics: where are we now? J Med Ethics. 2006</w:t>
      </w:r>
      <w:r w:rsidR="00C14DC7" w:rsidRPr="004B7A12">
        <w:rPr>
          <w:rStyle w:val="cit"/>
          <w:rFonts w:ascii="Times New Roman" w:hAnsi="Times New Roman" w:cs="Times New Roman"/>
          <w:color w:val="000000" w:themeColor="text1"/>
          <w:sz w:val="24"/>
          <w:szCs w:val="24"/>
          <w:lang w:val="en-GB"/>
        </w:rPr>
        <w:t>; 32:181</w:t>
      </w:r>
      <w:r w:rsidRPr="004B7A12">
        <w:rPr>
          <w:rStyle w:val="cit"/>
          <w:rFonts w:ascii="Times New Roman" w:hAnsi="Times New Roman" w:cs="Times New Roman"/>
          <w:color w:val="000000" w:themeColor="text1"/>
          <w:sz w:val="24"/>
          <w:szCs w:val="24"/>
          <w:lang w:val="en-GB"/>
        </w:rPr>
        <w:t>-5.</w:t>
      </w:r>
    </w:p>
    <w:p w:rsidR="00C205B6" w:rsidRPr="004B7A12" w:rsidRDefault="002D7673" w:rsidP="006A3EB2">
      <w:pPr>
        <w:pStyle w:val="ListParagraph"/>
        <w:numPr>
          <w:ilvl w:val="0"/>
          <w:numId w:val="1"/>
        </w:numPr>
        <w:autoSpaceDE w:val="0"/>
        <w:autoSpaceDN w:val="0"/>
        <w:adjustRightInd w:val="0"/>
        <w:spacing w:after="0" w:line="480" w:lineRule="auto"/>
        <w:ind w:left="360"/>
        <w:jc w:val="both"/>
        <w:rPr>
          <w:rStyle w:val="cit"/>
          <w:rFonts w:ascii="Times New Roman" w:hAnsi="Times New Roman" w:cs="Times New Roman"/>
          <w:color w:val="000000" w:themeColor="text1"/>
          <w:sz w:val="24"/>
          <w:szCs w:val="24"/>
          <w:lang w:val="en-GB"/>
        </w:rPr>
      </w:pPr>
      <w:r w:rsidRPr="004B7A12">
        <w:rPr>
          <w:rStyle w:val="cit"/>
          <w:rFonts w:ascii="Times New Roman" w:hAnsi="Times New Roman" w:cs="Times New Roman"/>
          <w:color w:val="000000" w:themeColor="text1"/>
          <w:sz w:val="24"/>
          <w:szCs w:val="24"/>
          <w:lang w:val="en-GB"/>
        </w:rPr>
        <w:t>Self DJ, Wolinsky FD, Baldwin DC. The Effect of Teaching Medical Ethics on Medical Students’ Moral Reasoning.</w:t>
      </w:r>
      <w:r w:rsidR="001E1F0A" w:rsidRPr="004B7A12">
        <w:rPr>
          <w:rStyle w:val="cit"/>
          <w:rFonts w:ascii="Times New Roman" w:hAnsi="Times New Roman" w:cs="Times New Roman"/>
          <w:color w:val="000000" w:themeColor="text1"/>
          <w:sz w:val="24"/>
          <w:szCs w:val="24"/>
          <w:lang w:val="en-GB"/>
        </w:rPr>
        <w:t xml:space="preserve"> Acad Med.</w:t>
      </w:r>
      <w:r w:rsidRPr="004B7A12">
        <w:rPr>
          <w:rStyle w:val="cit"/>
          <w:rFonts w:ascii="Times New Roman" w:hAnsi="Times New Roman" w:cs="Times New Roman"/>
          <w:color w:val="000000" w:themeColor="text1"/>
          <w:sz w:val="24"/>
          <w:szCs w:val="24"/>
          <w:lang w:val="en-GB"/>
        </w:rPr>
        <w:t>1989</w:t>
      </w:r>
      <w:r w:rsidR="00C14DC7" w:rsidRPr="004B7A12">
        <w:rPr>
          <w:rStyle w:val="cit"/>
          <w:rFonts w:ascii="Times New Roman" w:hAnsi="Times New Roman" w:cs="Times New Roman"/>
          <w:color w:val="000000" w:themeColor="text1"/>
          <w:sz w:val="24"/>
          <w:szCs w:val="24"/>
          <w:lang w:val="en-GB"/>
        </w:rPr>
        <w:t>; 64</w:t>
      </w:r>
      <w:r w:rsidR="001E1F0A" w:rsidRPr="004B7A12">
        <w:rPr>
          <w:rStyle w:val="cit"/>
          <w:rFonts w:ascii="Times New Roman" w:hAnsi="Times New Roman" w:cs="Times New Roman"/>
          <w:color w:val="000000" w:themeColor="text1"/>
          <w:sz w:val="24"/>
          <w:szCs w:val="24"/>
          <w:lang w:val="en-GB"/>
        </w:rPr>
        <w:t>(12)</w:t>
      </w:r>
      <w:r w:rsidRPr="004B7A12">
        <w:rPr>
          <w:rStyle w:val="cit"/>
          <w:rFonts w:ascii="Times New Roman" w:hAnsi="Times New Roman" w:cs="Times New Roman"/>
          <w:color w:val="000000" w:themeColor="text1"/>
          <w:sz w:val="24"/>
          <w:szCs w:val="24"/>
          <w:lang w:val="en-GB"/>
        </w:rPr>
        <w:t>:755-9.</w:t>
      </w:r>
    </w:p>
    <w:p w:rsidR="00C205B6" w:rsidRPr="004B7A12" w:rsidRDefault="00C205B6" w:rsidP="006A3EB2">
      <w:pPr>
        <w:spacing w:after="0" w:line="480" w:lineRule="auto"/>
        <w:jc w:val="both"/>
        <w:rPr>
          <w:rStyle w:val="cit"/>
          <w:rFonts w:ascii="Times New Roman" w:hAnsi="Times New Roman" w:cs="Times New Roman"/>
          <w:color w:val="000000" w:themeColor="text1"/>
          <w:sz w:val="24"/>
          <w:szCs w:val="24"/>
          <w:lang w:val="en-GB"/>
        </w:rPr>
      </w:pPr>
    </w:p>
    <w:p w:rsidR="007D090F" w:rsidRPr="004B7A12" w:rsidRDefault="007D090F" w:rsidP="006A3EB2">
      <w:pPr>
        <w:spacing w:line="480" w:lineRule="auto"/>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br w:type="page"/>
      </w:r>
    </w:p>
    <w:p w:rsidR="00C205B6" w:rsidRPr="004B7A12" w:rsidRDefault="00C205B6" w:rsidP="00CC7315">
      <w:pPr>
        <w:spacing w:after="0" w:line="240" w:lineRule="auto"/>
        <w:jc w:val="both"/>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lastRenderedPageBreak/>
        <w:t>Table 1</w:t>
      </w:r>
      <w:r w:rsidR="00B05016" w:rsidRPr="004B7A12">
        <w:rPr>
          <w:rFonts w:ascii="Times New Roman" w:hAnsi="Times New Roman" w:cs="Times New Roman"/>
          <w:b/>
          <w:color w:val="000000" w:themeColor="text1"/>
          <w:sz w:val="24"/>
          <w:szCs w:val="24"/>
          <w:lang w:val="en-GB"/>
        </w:rPr>
        <w:t xml:space="preserve">: </w:t>
      </w:r>
      <w:r w:rsidRPr="004B7A12">
        <w:rPr>
          <w:rFonts w:ascii="Times New Roman" w:hAnsi="Times New Roman" w:cs="Times New Roman"/>
          <w:b/>
          <w:color w:val="000000" w:themeColor="text1"/>
          <w:sz w:val="24"/>
          <w:szCs w:val="24"/>
          <w:lang w:val="en-GB"/>
        </w:rPr>
        <w:t>Baseline characteristics of study participants (n=202)</w:t>
      </w:r>
    </w:p>
    <w:p w:rsidR="002C3A36" w:rsidRPr="004B7A12" w:rsidRDefault="002C3A36" w:rsidP="00CC7315">
      <w:pPr>
        <w:spacing w:after="0" w:line="240" w:lineRule="auto"/>
        <w:jc w:val="both"/>
        <w:rPr>
          <w:rFonts w:ascii="Times New Roman" w:hAnsi="Times New Roman" w:cs="Times New Roman"/>
          <w:b/>
          <w:color w:val="000000" w:themeColor="text1"/>
          <w:sz w:val="24"/>
          <w:szCs w:val="24"/>
          <w:lang w:val="en-GB"/>
        </w:rPr>
      </w:pPr>
    </w:p>
    <w:tbl>
      <w:tblPr>
        <w:tblStyle w:val="TableGrid"/>
        <w:tblW w:w="0" w:type="auto"/>
        <w:tblLook w:val="04A0"/>
      </w:tblPr>
      <w:tblGrid>
        <w:gridCol w:w="2539"/>
        <w:gridCol w:w="2090"/>
        <w:gridCol w:w="2307"/>
        <w:gridCol w:w="2307"/>
      </w:tblGrid>
      <w:tr w:rsidR="0001745B" w:rsidRPr="004B7A12" w:rsidTr="006302B1">
        <w:tc>
          <w:tcPr>
            <w:tcW w:w="2609"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Characteristics</w:t>
            </w:r>
          </w:p>
        </w:tc>
        <w:tc>
          <w:tcPr>
            <w:tcW w:w="2167" w:type="dxa"/>
          </w:tcPr>
          <w:p w:rsidR="0001745B" w:rsidRPr="004B7A12" w:rsidRDefault="0001745B" w:rsidP="006302B1">
            <w:pPr>
              <w:rPr>
                <w:rFonts w:ascii="Times New Roman" w:hAnsi="Times New Roman" w:cs="Times New Roman"/>
                <w:color w:val="000000" w:themeColor="text1"/>
                <w:sz w:val="24"/>
                <w:szCs w:val="24"/>
                <w:lang w:val="en-GB"/>
              </w:rPr>
            </w:pP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Group I (N=96)</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Group II (N=106)</w:t>
            </w:r>
          </w:p>
        </w:tc>
      </w:tr>
      <w:tr w:rsidR="0001745B" w:rsidRPr="004B7A12" w:rsidTr="006302B1">
        <w:tc>
          <w:tcPr>
            <w:tcW w:w="2609"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Age</w:t>
            </w:r>
          </w:p>
        </w:tc>
        <w:tc>
          <w:tcPr>
            <w:tcW w:w="2167" w:type="dxa"/>
          </w:tcPr>
          <w:p w:rsidR="0001745B" w:rsidRPr="004B7A12" w:rsidRDefault="0001745B" w:rsidP="006302B1">
            <w:pPr>
              <w:rPr>
                <w:rFonts w:ascii="Times New Roman" w:hAnsi="Times New Roman" w:cs="Times New Roman"/>
                <w:color w:val="000000" w:themeColor="text1"/>
                <w:sz w:val="24"/>
                <w:szCs w:val="24"/>
                <w:lang w:val="en-GB"/>
              </w:rPr>
            </w:pP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20.78± 1.58)</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22.17 ±1.06</w:t>
            </w:r>
          </w:p>
        </w:tc>
      </w:tr>
      <w:tr w:rsidR="0001745B" w:rsidRPr="004B7A12" w:rsidTr="006302B1">
        <w:tc>
          <w:tcPr>
            <w:tcW w:w="2609"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Gender (</w:t>
            </w:r>
            <w:r w:rsidR="00040565" w:rsidRPr="004B7A12">
              <w:rPr>
                <w:rFonts w:ascii="Times New Roman" w:hAnsi="Times New Roman" w:cs="Times New Roman"/>
                <w:color w:val="000000" w:themeColor="text1"/>
                <w:sz w:val="24"/>
                <w:szCs w:val="24"/>
                <w:lang w:val="en-GB"/>
              </w:rPr>
              <w:t>Male: Female</w:t>
            </w:r>
            <w:r w:rsidRPr="004B7A12">
              <w:rPr>
                <w:rFonts w:ascii="Times New Roman" w:hAnsi="Times New Roman" w:cs="Times New Roman"/>
                <w:color w:val="000000" w:themeColor="text1"/>
                <w:sz w:val="24"/>
                <w:szCs w:val="24"/>
                <w:lang w:val="en-GB"/>
              </w:rPr>
              <w:t>)</w:t>
            </w:r>
          </w:p>
        </w:tc>
        <w:tc>
          <w:tcPr>
            <w:tcW w:w="2167" w:type="dxa"/>
          </w:tcPr>
          <w:p w:rsidR="0001745B" w:rsidRPr="004B7A12" w:rsidRDefault="0001745B" w:rsidP="006302B1">
            <w:pPr>
              <w:rPr>
                <w:rFonts w:ascii="Times New Roman" w:hAnsi="Times New Roman" w:cs="Times New Roman"/>
                <w:color w:val="000000" w:themeColor="text1"/>
                <w:sz w:val="24"/>
                <w:szCs w:val="24"/>
                <w:lang w:val="en-GB"/>
              </w:rPr>
            </w:pPr>
          </w:p>
        </w:tc>
        <w:tc>
          <w:tcPr>
            <w:tcW w:w="2400" w:type="dxa"/>
          </w:tcPr>
          <w:p w:rsidR="0001745B" w:rsidRPr="004B7A12" w:rsidRDefault="00711C4E"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40:56</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46</w:t>
            </w:r>
            <w:r w:rsidR="00711C4E" w:rsidRPr="004B7A12">
              <w:rPr>
                <w:rFonts w:ascii="Times New Roman" w:hAnsi="Times New Roman" w:cs="Times New Roman"/>
                <w:color w:val="000000" w:themeColor="text1"/>
                <w:sz w:val="24"/>
                <w:szCs w:val="24"/>
                <w:lang w:val="en-GB"/>
              </w:rPr>
              <w:t>:60</w:t>
            </w:r>
          </w:p>
        </w:tc>
      </w:tr>
      <w:tr w:rsidR="0001745B" w:rsidRPr="004B7A12" w:rsidTr="006302B1">
        <w:tc>
          <w:tcPr>
            <w:tcW w:w="2609"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Religion</w:t>
            </w:r>
          </w:p>
        </w:tc>
        <w:tc>
          <w:tcPr>
            <w:tcW w:w="2167"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Hindu</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58 (60.42%)</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94 (88.68%)</w:t>
            </w:r>
          </w:p>
        </w:tc>
      </w:tr>
      <w:tr w:rsidR="0001745B" w:rsidRPr="004B7A12" w:rsidTr="006302B1">
        <w:tc>
          <w:tcPr>
            <w:tcW w:w="2609" w:type="dxa"/>
          </w:tcPr>
          <w:p w:rsidR="0001745B" w:rsidRPr="004B7A12" w:rsidRDefault="0001745B" w:rsidP="006302B1">
            <w:pPr>
              <w:rPr>
                <w:rFonts w:ascii="Times New Roman" w:hAnsi="Times New Roman" w:cs="Times New Roman"/>
                <w:color w:val="000000" w:themeColor="text1"/>
                <w:sz w:val="24"/>
                <w:szCs w:val="24"/>
                <w:lang w:val="en-GB"/>
              </w:rPr>
            </w:pPr>
          </w:p>
        </w:tc>
        <w:tc>
          <w:tcPr>
            <w:tcW w:w="2167"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Muslim</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7 (7.29%)</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 (3.77%)</w:t>
            </w:r>
          </w:p>
        </w:tc>
      </w:tr>
      <w:tr w:rsidR="0001745B" w:rsidRPr="004B7A12" w:rsidTr="006302B1">
        <w:tc>
          <w:tcPr>
            <w:tcW w:w="2609" w:type="dxa"/>
          </w:tcPr>
          <w:p w:rsidR="0001745B" w:rsidRPr="004B7A12" w:rsidRDefault="0001745B" w:rsidP="006302B1">
            <w:pPr>
              <w:rPr>
                <w:rFonts w:ascii="Times New Roman" w:hAnsi="Times New Roman" w:cs="Times New Roman"/>
                <w:color w:val="000000" w:themeColor="text1"/>
                <w:sz w:val="24"/>
                <w:szCs w:val="24"/>
                <w:lang w:val="en-GB"/>
              </w:rPr>
            </w:pPr>
          </w:p>
        </w:tc>
        <w:tc>
          <w:tcPr>
            <w:tcW w:w="2167"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Christian</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9 (9.38%)</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 (1.89%)</w:t>
            </w:r>
          </w:p>
        </w:tc>
      </w:tr>
      <w:tr w:rsidR="0001745B" w:rsidRPr="004B7A12" w:rsidTr="006302B1">
        <w:tc>
          <w:tcPr>
            <w:tcW w:w="2609" w:type="dxa"/>
          </w:tcPr>
          <w:p w:rsidR="0001745B" w:rsidRPr="004B7A12" w:rsidRDefault="0001745B" w:rsidP="006302B1">
            <w:pPr>
              <w:rPr>
                <w:rFonts w:ascii="Times New Roman" w:hAnsi="Times New Roman" w:cs="Times New Roman"/>
                <w:color w:val="000000" w:themeColor="text1"/>
                <w:sz w:val="24"/>
                <w:szCs w:val="24"/>
                <w:lang w:val="en-GB"/>
              </w:rPr>
            </w:pPr>
          </w:p>
        </w:tc>
        <w:tc>
          <w:tcPr>
            <w:tcW w:w="2167"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Buddhist </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22 (22.92%)</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5 (4.72%)</w:t>
            </w:r>
          </w:p>
        </w:tc>
      </w:tr>
      <w:tr w:rsidR="0001745B" w:rsidRPr="004B7A12" w:rsidTr="006302B1">
        <w:tc>
          <w:tcPr>
            <w:tcW w:w="2609" w:type="dxa"/>
          </w:tcPr>
          <w:p w:rsidR="0001745B" w:rsidRPr="004B7A12" w:rsidRDefault="0001745B" w:rsidP="006302B1">
            <w:pPr>
              <w:rPr>
                <w:rFonts w:ascii="Times New Roman" w:hAnsi="Times New Roman" w:cs="Times New Roman"/>
                <w:color w:val="000000" w:themeColor="text1"/>
                <w:sz w:val="24"/>
                <w:szCs w:val="24"/>
                <w:lang w:val="en-GB"/>
              </w:rPr>
            </w:pPr>
          </w:p>
        </w:tc>
        <w:tc>
          <w:tcPr>
            <w:tcW w:w="2167"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Sikh</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w:t>
            </w:r>
          </w:p>
        </w:tc>
        <w:tc>
          <w:tcPr>
            <w:tcW w:w="2400" w:type="dxa"/>
          </w:tcPr>
          <w:p w:rsidR="0001745B" w:rsidRPr="004B7A12" w:rsidRDefault="0001745B" w:rsidP="006302B1">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 (0.94%)</w:t>
            </w:r>
          </w:p>
        </w:tc>
      </w:tr>
    </w:tbl>
    <w:p w:rsidR="007D090F" w:rsidRPr="004B7A12" w:rsidRDefault="007D090F" w:rsidP="00CC7315">
      <w:pPr>
        <w:spacing w:line="240" w:lineRule="auto"/>
        <w:rPr>
          <w:rFonts w:ascii="Times New Roman" w:hAnsi="Times New Roman" w:cs="Times New Roman"/>
          <w:color w:val="000000" w:themeColor="text1"/>
          <w:sz w:val="24"/>
          <w:szCs w:val="24"/>
          <w:lang w:val="en-GB"/>
        </w:rPr>
      </w:pPr>
    </w:p>
    <w:p w:rsidR="0001745B" w:rsidRPr="004B7A12" w:rsidRDefault="0001745B" w:rsidP="00CC7315">
      <w:pPr>
        <w:spacing w:line="240" w:lineRule="auto"/>
        <w:rPr>
          <w:rFonts w:ascii="Times New Roman" w:hAnsi="Times New Roman" w:cs="Times New Roman"/>
          <w:color w:val="000000" w:themeColor="text1"/>
          <w:sz w:val="24"/>
          <w:szCs w:val="24"/>
          <w:lang w:val="en-GB"/>
        </w:rPr>
      </w:pPr>
    </w:p>
    <w:p w:rsidR="0001745B" w:rsidRPr="004B7A12" w:rsidRDefault="0001745B" w:rsidP="00CC7315">
      <w:pPr>
        <w:spacing w:line="240" w:lineRule="auto"/>
        <w:rPr>
          <w:rFonts w:ascii="Times New Roman" w:hAnsi="Times New Roman" w:cs="Times New Roman"/>
          <w:color w:val="000000" w:themeColor="text1"/>
          <w:sz w:val="24"/>
          <w:szCs w:val="24"/>
          <w:lang w:val="en-GB"/>
        </w:rPr>
      </w:pPr>
    </w:p>
    <w:p w:rsidR="0001745B" w:rsidRPr="004B7A12" w:rsidRDefault="0001745B" w:rsidP="00CC7315">
      <w:pPr>
        <w:spacing w:line="240" w:lineRule="auto"/>
        <w:rPr>
          <w:rFonts w:ascii="Times New Roman" w:hAnsi="Times New Roman" w:cs="Times New Roman"/>
          <w:b/>
          <w:color w:val="000000" w:themeColor="text1"/>
          <w:sz w:val="24"/>
          <w:szCs w:val="24"/>
          <w:lang w:val="en-GB"/>
        </w:rPr>
      </w:pPr>
    </w:p>
    <w:p w:rsidR="005004AC" w:rsidRPr="004B7A12" w:rsidRDefault="005004AC" w:rsidP="00CC7315">
      <w:pPr>
        <w:spacing w:after="0" w:line="240" w:lineRule="auto"/>
        <w:jc w:val="both"/>
        <w:rPr>
          <w:rFonts w:ascii="Times New Roman" w:hAnsi="Times New Roman" w:cs="Times New Roman"/>
          <w:b/>
          <w:color w:val="000000" w:themeColor="text1"/>
          <w:sz w:val="24"/>
          <w:szCs w:val="24"/>
          <w:vertAlign w:val="superscript"/>
          <w:lang w:val="en-GB"/>
        </w:rPr>
      </w:pPr>
      <w:r w:rsidRPr="004B7A12">
        <w:rPr>
          <w:rFonts w:ascii="Times New Roman" w:hAnsi="Times New Roman" w:cs="Times New Roman"/>
          <w:b/>
          <w:color w:val="000000" w:themeColor="text1"/>
          <w:sz w:val="24"/>
          <w:szCs w:val="24"/>
          <w:lang w:val="en-GB"/>
        </w:rPr>
        <w:t>Table 2</w:t>
      </w:r>
      <w:r w:rsidR="00B05016" w:rsidRPr="004B7A12">
        <w:rPr>
          <w:rFonts w:ascii="Times New Roman" w:hAnsi="Times New Roman" w:cs="Times New Roman"/>
          <w:b/>
          <w:color w:val="000000" w:themeColor="text1"/>
          <w:sz w:val="24"/>
          <w:szCs w:val="24"/>
          <w:lang w:val="en-GB"/>
        </w:rPr>
        <w:t xml:space="preserve">: </w:t>
      </w:r>
      <w:r w:rsidRPr="004B7A12">
        <w:rPr>
          <w:rFonts w:ascii="Times New Roman" w:hAnsi="Times New Roman" w:cs="Times New Roman"/>
          <w:b/>
          <w:color w:val="000000" w:themeColor="text1"/>
          <w:sz w:val="24"/>
          <w:szCs w:val="24"/>
          <w:lang w:val="en-GB"/>
        </w:rPr>
        <w:t>Source of knowledge and information about the health care ethic</w:t>
      </w:r>
      <w:r w:rsidR="002C3A36" w:rsidRPr="004B7A12">
        <w:rPr>
          <w:rFonts w:ascii="Times New Roman" w:hAnsi="Times New Roman" w:cs="Times New Roman"/>
          <w:b/>
          <w:color w:val="000000" w:themeColor="text1"/>
          <w:sz w:val="24"/>
          <w:szCs w:val="24"/>
          <w:lang w:val="en-GB"/>
        </w:rPr>
        <w:t>s among the study participants</w:t>
      </w:r>
    </w:p>
    <w:p w:rsidR="002C3A36" w:rsidRPr="004B7A12" w:rsidRDefault="002C3A36" w:rsidP="00CC7315">
      <w:pPr>
        <w:spacing w:after="0" w:line="240" w:lineRule="auto"/>
        <w:jc w:val="both"/>
        <w:rPr>
          <w:rFonts w:ascii="Times New Roman" w:hAnsi="Times New Roman" w:cs="Times New Roman"/>
          <w:b/>
          <w:color w:val="000000" w:themeColor="text1"/>
          <w:sz w:val="24"/>
          <w:szCs w:val="24"/>
          <w:lang w:val="en-GB"/>
        </w:rPr>
      </w:pPr>
    </w:p>
    <w:tbl>
      <w:tblPr>
        <w:tblStyle w:val="TableGrid"/>
        <w:tblW w:w="0" w:type="auto"/>
        <w:tblLook w:val="04A0"/>
      </w:tblPr>
      <w:tblGrid>
        <w:gridCol w:w="2977"/>
        <w:gridCol w:w="1255"/>
        <w:gridCol w:w="1366"/>
        <w:gridCol w:w="1350"/>
      </w:tblGrid>
      <w:tr w:rsidR="00CA1189" w:rsidRPr="004B7A12" w:rsidTr="00410257">
        <w:trPr>
          <w:trHeight w:val="115"/>
        </w:trPr>
        <w:tc>
          <w:tcPr>
            <w:tcW w:w="2977" w:type="dxa"/>
          </w:tcPr>
          <w:p w:rsidR="00CA1189" w:rsidRPr="004B7A12" w:rsidRDefault="00CA1189" w:rsidP="00CC7315">
            <w:pPr>
              <w:jc w:val="both"/>
              <w:rPr>
                <w:rFonts w:ascii="Times New Roman" w:hAnsi="Times New Roman" w:cs="Times New Roman"/>
                <w:color w:val="000000" w:themeColor="text1"/>
                <w:sz w:val="24"/>
                <w:szCs w:val="24"/>
                <w:lang w:val="en-GB"/>
              </w:rPr>
            </w:pPr>
          </w:p>
        </w:tc>
        <w:tc>
          <w:tcPr>
            <w:tcW w:w="3971" w:type="dxa"/>
            <w:gridSpan w:val="3"/>
          </w:tcPr>
          <w:p w:rsidR="00CA1189" w:rsidRPr="004B7A12" w:rsidRDefault="00CA1189"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Semester</w:t>
            </w:r>
          </w:p>
        </w:tc>
      </w:tr>
      <w:tr w:rsidR="00410257" w:rsidRPr="004B7A12" w:rsidTr="00410257">
        <w:tc>
          <w:tcPr>
            <w:tcW w:w="2977" w:type="dxa"/>
          </w:tcPr>
          <w:p w:rsidR="00410257" w:rsidRPr="004B7A12" w:rsidRDefault="00410257" w:rsidP="00CC7315">
            <w:pPr>
              <w:jc w:val="both"/>
              <w:rPr>
                <w:rFonts w:ascii="Times New Roman" w:hAnsi="Times New Roman" w:cs="Times New Roman"/>
                <w:color w:val="000000" w:themeColor="text1"/>
                <w:sz w:val="24"/>
                <w:szCs w:val="24"/>
                <w:vertAlign w:val="superscript"/>
                <w:lang w:val="en-GB"/>
              </w:rPr>
            </w:pPr>
            <w:r w:rsidRPr="004B7A12">
              <w:rPr>
                <w:rFonts w:ascii="Times New Roman" w:hAnsi="Times New Roman" w:cs="Times New Roman"/>
                <w:color w:val="000000" w:themeColor="text1"/>
                <w:sz w:val="24"/>
                <w:szCs w:val="24"/>
                <w:lang w:val="en-GB"/>
              </w:rPr>
              <w:t>Source of information</w:t>
            </w:r>
            <w:r w:rsidRPr="004B7A12">
              <w:rPr>
                <w:rFonts w:ascii="Times New Roman" w:hAnsi="Times New Roman" w:cs="Times New Roman"/>
                <w:color w:val="000000" w:themeColor="text1"/>
                <w:sz w:val="24"/>
                <w:szCs w:val="24"/>
                <w:vertAlign w:val="superscript"/>
                <w:lang w:val="en-GB"/>
              </w:rPr>
              <w:t>a</w:t>
            </w:r>
          </w:p>
        </w:tc>
        <w:tc>
          <w:tcPr>
            <w:tcW w:w="1255" w:type="dxa"/>
          </w:tcPr>
          <w:p w:rsidR="00410257" w:rsidRPr="004B7A12" w:rsidRDefault="00040565"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Group I</w:t>
            </w:r>
          </w:p>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N (row %)</w:t>
            </w:r>
          </w:p>
        </w:tc>
        <w:tc>
          <w:tcPr>
            <w:tcW w:w="1366" w:type="dxa"/>
          </w:tcPr>
          <w:p w:rsidR="00410257" w:rsidRPr="004B7A12" w:rsidRDefault="00040565"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Group II</w:t>
            </w:r>
          </w:p>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N (row %)</w:t>
            </w:r>
          </w:p>
        </w:tc>
        <w:tc>
          <w:tcPr>
            <w:tcW w:w="1350"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Total</w:t>
            </w:r>
          </w:p>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N (row %)</w:t>
            </w:r>
          </w:p>
        </w:tc>
      </w:tr>
      <w:tr w:rsidR="00410257" w:rsidRPr="004B7A12" w:rsidTr="00410257">
        <w:tc>
          <w:tcPr>
            <w:tcW w:w="2977"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Forensic lecture</w:t>
            </w:r>
          </w:p>
        </w:tc>
        <w:tc>
          <w:tcPr>
            <w:tcW w:w="1255" w:type="dxa"/>
          </w:tcPr>
          <w:p w:rsidR="00410257" w:rsidRPr="004B7A12" w:rsidRDefault="00410257" w:rsidP="00410257">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46 (30.26)</w:t>
            </w:r>
          </w:p>
        </w:tc>
        <w:tc>
          <w:tcPr>
            <w:tcW w:w="1366"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106 (69.74)</w:t>
            </w:r>
          </w:p>
        </w:tc>
        <w:tc>
          <w:tcPr>
            <w:tcW w:w="1350"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152 (100)</w:t>
            </w:r>
          </w:p>
        </w:tc>
      </w:tr>
      <w:tr w:rsidR="00410257" w:rsidRPr="004B7A12" w:rsidTr="00410257">
        <w:tc>
          <w:tcPr>
            <w:tcW w:w="2977"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Lecture in other subjects</w:t>
            </w:r>
          </w:p>
        </w:tc>
        <w:tc>
          <w:tcPr>
            <w:tcW w:w="1255" w:type="dxa"/>
          </w:tcPr>
          <w:p w:rsidR="00410257" w:rsidRPr="004B7A12" w:rsidRDefault="00410257" w:rsidP="00410257">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 (32.26)</w:t>
            </w:r>
          </w:p>
        </w:tc>
        <w:tc>
          <w:tcPr>
            <w:tcW w:w="1366"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21 (67.74)</w:t>
            </w:r>
          </w:p>
        </w:tc>
        <w:tc>
          <w:tcPr>
            <w:tcW w:w="1350"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31 (100)</w:t>
            </w:r>
          </w:p>
        </w:tc>
      </w:tr>
      <w:tr w:rsidR="00410257" w:rsidRPr="004B7A12" w:rsidTr="00410257">
        <w:tc>
          <w:tcPr>
            <w:tcW w:w="2977"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TV/Magazine/Newspaper</w:t>
            </w:r>
          </w:p>
        </w:tc>
        <w:tc>
          <w:tcPr>
            <w:tcW w:w="1255" w:type="dxa"/>
          </w:tcPr>
          <w:p w:rsidR="00410257" w:rsidRPr="004B7A12" w:rsidRDefault="00410257" w:rsidP="00410257">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37 (72.55)</w:t>
            </w:r>
          </w:p>
        </w:tc>
        <w:tc>
          <w:tcPr>
            <w:tcW w:w="1366"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14 (27.45)</w:t>
            </w:r>
          </w:p>
        </w:tc>
        <w:tc>
          <w:tcPr>
            <w:tcW w:w="1350"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51 (100)</w:t>
            </w:r>
          </w:p>
        </w:tc>
      </w:tr>
      <w:tr w:rsidR="00410257" w:rsidRPr="004B7A12" w:rsidTr="00410257">
        <w:tc>
          <w:tcPr>
            <w:tcW w:w="2977"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Scientific Journal</w:t>
            </w:r>
          </w:p>
        </w:tc>
        <w:tc>
          <w:tcPr>
            <w:tcW w:w="1255"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 (28.57)</w:t>
            </w:r>
          </w:p>
        </w:tc>
        <w:tc>
          <w:tcPr>
            <w:tcW w:w="1366" w:type="dxa"/>
          </w:tcPr>
          <w:p w:rsidR="00410257" w:rsidRPr="004B7A12" w:rsidRDefault="00410257" w:rsidP="00410257">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5 (71.43)</w:t>
            </w:r>
          </w:p>
        </w:tc>
        <w:tc>
          <w:tcPr>
            <w:tcW w:w="1350"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7 (100)</w:t>
            </w:r>
          </w:p>
        </w:tc>
      </w:tr>
      <w:tr w:rsidR="00410257" w:rsidRPr="004B7A12" w:rsidTr="00410257">
        <w:tc>
          <w:tcPr>
            <w:tcW w:w="2977"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Conference/CME/Workshop</w:t>
            </w:r>
          </w:p>
        </w:tc>
        <w:tc>
          <w:tcPr>
            <w:tcW w:w="1255"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 (--)</w:t>
            </w:r>
          </w:p>
        </w:tc>
        <w:tc>
          <w:tcPr>
            <w:tcW w:w="1366"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 (--)</w:t>
            </w:r>
          </w:p>
        </w:tc>
        <w:tc>
          <w:tcPr>
            <w:tcW w:w="1350"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 (--)</w:t>
            </w:r>
          </w:p>
        </w:tc>
      </w:tr>
      <w:tr w:rsidR="00410257" w:rsidRPr="004B7A12" w:rsidTr="00410257">
        <w:tc>
          <w:tcPr>
            <w:tcW w:w="2977"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Others</w:t>
            </w:r>
          </w:p>
        </w:tc>
        <w:tc>
          <w:tcPr>
            <w:tcW w:w="1255"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22 (100)</w:t>
            </w:r>
          </w:p>
        </w:tc>
        <w:tc>
          <w:tcPr>
            <w:tcW w:w="1366"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 (--)</w:t>
            </w:r>
          </w:p>
        </w:tc>
        <w:tc>
          <w:tcPr>
            <w:tcW w:w="1350" w:type="dxa"/>
          </w:tcPr>
          <w:p w:rsidR="00410257" w:rsidRPr="004B7A12" w:rsidRDefault="00410257"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22 (100)</w:t>
            </w:r>
          </w:p>
        </w:tc>
      </w:tr>
    </w:tbl>
    <w:p w:rsidR="005004AC" w:rsidRPr="004B7A12" w:rsidRDefault="005004AC" w:rsidP="00CC7315">
      <w:pPr>
        <w:spacing w:after="0" w:line="240" w:lineRule="auto"/>
        <w:jc w:val="both"/>
        <w:rPr>
          <w:rFonts w:ascii="Times New Roman" w:hAnsi="Times New Roman" w:cs="Times New Roman"/>
          <w:color w:val="000000" w:themeColor="text1"/>
          <w:sz w:val="24"/>
          <w:szCs w:val="24"/>
          <w:vertAlign w:val="superscript"/>
          <w:lang w:val="en-GB"/>
        </w:rPr>
      </w:pPr>
      <w:r w:rsidRPr="004B7A12">
        <w:rPr>
          <w:rFonts w:ascii="Times New Roman" w:hAnsi="Times New Roman" w:cs="Times New Roman"/>
          <w:color w:val="000000" w:themeColor="text1"/>
          <w:sz w:val="24"/>
          <w:szCs w:val="24"/>
          <w:vertAlign w:val="superscript"/>
          <w:lang w:val="en-GB"/>
        </w:rPr>
        <w:t xml:space="preserve">a </w:t>
      </w:r>
      <w:r w:rsidR="002C3A36" w:rsidRPr="004B7A12">
        <w:rPr>
          <w:rFonts w:ascii="Times New Roman" w:hAnsi="Times New Roman" w:cs="Times New Roman"/>
          <w:color w:val="000000" w:themeColor="text1"/>
          <w:sz w:val="24"/>
          <w:szCs w:val="24"/>
          <w:vertAlign w:val="superscript"/>
          <w:lang w:val="en-GB"/>
        </w:rPr>
        <w:t xml:space="preserve">– </w:t>
      </w:r>
      <w:r w:rsidRPr="004B7A12">
        <w:rPr>
          <w:rFonts w:ascii="Times New Roman" w:hAnsi="Times New Roman" w:cs="Times New Roman"/>
          <w:color w:val="000000" w:themeColor="text1"/>
          <w:sz w:val="24"/>
          <w:szCs w:val="24"/>
          <w:vertAlign w:val="superscript"/>
          <w:lang w:val="en-GB"/>
        </w:rPr>
        <w:t>Participants were allowed to indicate mo</w:t>
      </w:r>
      <w:r w:rsidR="002C3A36" w:rsidRPr="004B7A12">
        <w:rPr>
          <w:rFonts w:ascii="Times New Roman" w:hAnsi="Times New Roman" w:cs="Times New Roman"/>
          <w:color w:val="000000" w:themeColor="text1"/>
          <w:sz w:val="24"/>
          <w:szCs w:val="24"/>
          <w:vertAlign w:val="superscript"/>
          <w:lang w:val="en-GB"/>
        </w:rPr>
        <w:t>re than one option, if required</w:t>
      </w:r>
    </w:p>
    <w:p w:rsidR="00B05016" w:rsidRPr="004B7A12" w:rsidRDefault="00B05016" w:rsidP="00CC7315">
      <w:pPr>
        <w:spacing w:after="0" w:line="240" w:lineRule="auto"/>
        <w:jc w:val="both"/>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br w:type="page"/>
      </w:r>
    </w:p>
    <w:p w:rsidR="00B05016" w:rsidRPr="004B7A12" w:rsidRDefault="00B05016" w:rsidP="00CC7315">
      <w:pPr>
        <w:spacing w:after="0" w:line="240" w:lineRule="auto"/>
        <w:jc w:val="both"/>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lastRenderedPageBreak/>
        <w:t>Table 3: Items in the questionnaire and th</w:t>
      </w:r>
      <w:r w:rsidR="00ED3C79" w:rsidRPr="004B7A12">
        <w:rPr>
          <w:rFonts w:ascii="Times New Roman" w:hAnsi="Times New Roman" w:cs="Times New Roman"/>
          <w:b/>
          <w:color w:val="000000" w:themeColor="text1"/>
          <w:sz w:val="24"/>
          <w:szCs w:val="24"/>
          <w:lang w:val="en-GB"/>
        </w:rPr>
        <w:t>e responses of the participants (n=202)</w:t>
      </w:r>
    </w:p>
    <w:p w:rsidR="00B05016" w:rsidRPr="004B7A12" w:rsidRDefault="00B05016" w:rsidP="00CC7315">
      <w:pPr>
        <w:spacing w:after="0" w:line="240" w:lineRule="auto"/>
        <w:jc w:val="both"/>
        <w:rPr>
          <w:rFonts w:ascii="Times New Roman" w:hAnsi="Times New Roman" w:cs="Times New Roman"/>
          <w:color w:val="000000" w:themeColor="text1"/>
          <w:sz w:val="24"/>
          <w:szCs w:val="24"/>
          <w:lang w:val="en-GB"/>
        </w:rPr>
      </w:pPr>
    </w:p>
    <w:tbl>
      <w:tblPr>
        <w:tblStyle w:val="TableGrid"/>
        <w:tblW w:w="0" w:type="auto"/>
        <w:tblLook w:val="04A0"/>
      </w:tblPr>
      <w:tblGrid>
        <w:gridCol w:w="222"/>
        <w:gridCol w:w="4467"/>
        <w:gridCol w:w="1539"/>
        <w:gridCol w:w="1466"/>
        <w:gridCol w:w="1549"/>
      </w:tblGrid>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1539" w:type="dxa"/>
          </w:tcPr>
          <w:p w:rsidR="00153F5A"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Agreement </w:t>
            </w:r>
          </w:p>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N (%)</w:t>
            </w:r>
          </w:p>
        </w:tc>
        <w:tc>
          <w:tcPr>
            <w:tcW w:w="1466" w:type="dxa"/>
          </w:tcPr>
          <w:p w:rsidR="00153F5A"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Not Sure </w:t>
            </w:r>
          </w:p>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N (%)</w:t>
            </w:r>
          </w:p>
        </w:tc>
        <w:tc>
          <w:tcPr>
            <w:tcW w:w="0" w:type="auto"/>
          </w:tcPr>
          <w:p w:rsidR="00153F5A"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 xml:space="preserve">Disagreement </w:t>
            </w:r>
          </w:p>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N (%)</w:t>
            </w:r>
          </w:p>
        </w:tc>
      </w:tr>
      <w:tr w:rsidR="000A39E3" w:rsidRPr="004B7A12" w:rsidTr="00153F5A">
        <w:tc>
          <w:tcPr>
            <w:tcW w:w="4689" w:type="dxa"/>
            <w:gridSpan w:val="2"/>
            <w:tcBorders>
              <w:right w:val="single" w:sz="4" w:space="0" w:color="auto"/>
            </w:tcBorders>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Consent should be taken for</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all major operation</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198 (98.0%)</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02 (1.0%)</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02 (1.0%)</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all minor operation</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192 (95.0%)</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05 (2.5%)</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05 (2.5%)</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routine investigation</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156 (77.2%)</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08 (4.0%)</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38 (18.8%)</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treatment with adverse reaction</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181 (89.6%)</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13 (6.4%)</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08 (4.0%)</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general physical examination</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193 (95.5%)</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04 (2.0%)</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05 (2.5%)</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genital examination (male)</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201 (99.5%)</w:t>
            </w:r>
          </w:p>
        </w:tc>
        <w:tc>
          <w:tcPr>
            <w:tcW w:w="1466" w:type="dxa"/>
          </w:tcPr>
          <w:p w:rsidR="00153F5A"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00</w:t>
            </w:r>
            <w:r w:rsidR="00153F5A" w:rsidRPr="004B7A12">
              <w:rPr>
                <w:rFonts w:ascii="Times New Roman" w:hAnsi="Times New Roman" w:cs="Times New Roman"/>
                <w:color w:val="000000" w:themeColor="text1"/>
                <w:sz w:val="24"/>
                <w:szCs w:val="24"/>
                <w:lang w:val="en-GB"/>
              </w:rPr>
              <w:t xml:space="preserve"> (--)</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01 (0.5%)</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genital examination (female)</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 (99.0%)</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01 (0.5%)</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01 (0.5%)</w:t>
            </w:r>
          </w:p>
        </w:tc>
      </w:tr>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In emergency</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Children can be treated without parent’s /guardian’s consent</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142 (70.3%)</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21 (10.4%)</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39 (19.3%)</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Adult can be treated without their consent</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157 (77.7%)</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25 (12.4%)</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 (9.9%)</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Patient’s wish must be adhered</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78 (38.6%)</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57 (28.2%)</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67 (33.2%)</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Doctor can refuse treatment if patient is unable to bear his fees</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09 (4.4%)</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22 (10.9%)</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171 (84.7%)</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Doctor can refuse to treat a violent patient/ patient with violent relatives</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29 (14.4%)</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35 (17.3%)</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138 (68.3%)</w:t>
            </w:r>
          </w:p>
        </w:tc>
      </w:tr>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In non-emergency</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Children can be treated without parent’s/ guardian’s consent</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33 (16.3%)</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23 (11.4%)</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146 (72.3%)</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Adult can be treated without their consent</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36 (17.8%)</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19 (9.4%)</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147 (72.8%)</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Patient’s wish must be adhered</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142 (70.3%)</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44 (21.8)</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16 (7.9%)</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Doctor can refuse treatment if patient is unable to bear his fees</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63 (31.2%)</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50 (24.8%)</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89 (44.0%)</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Doctor can refuse to treat a violent patient/ patient with violent relatives</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103 (51.0%)</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37 (18.3)</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62 (30.7%)</w:t>
            </w:r>
          </w:p>
        </w:tc>
      </w:tr>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Confidentiality is an important ethical issue in medical practice</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194 (96%)</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07 (3.5%)</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01 (0.5%)</w:t>
            </w:r>
          </w:p>
        </w:tc>
      </w:tr>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Patient should be informed of a wrong</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170 (84.2%)</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19 (9.4%)</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13 (6.4%)</w:t>
            </w:r>
          </w:p>
        </w:tc>
      </w:tr>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If patient refuses certain treatment due to his/ her beliefs</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Instruct to find another doctor</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85 (42.1%)</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52 (25.7%)</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65 (32.2%)</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Continue with the treatment</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44 (21.8%)</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71 (35.1%)</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87 (43.1%)</w:t>
            </w:r>
          </w:p>
        </w:tc>
      </w:tr>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Patient has a right to refuse</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Treatment</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171 (84.7%)</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18 (8.9%)</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13 (6.4%)</w:t>
            </w:r>
          </w:p>
        </w:tc>
      </w:tr>
      <w:tr w:rsidR="000A39E3" w:rsidRPr="004B7A12" w:rsidTr="00153F5A">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p>
        </w:tc>
        <w:tc>
          <w:tcPr>
            <w:tcW w:w="4467"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Life supporting treatment</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115 (56.9%)</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32 (15.8%)</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55 (27.2%)</w:t>
            </w:r>
          </w:p>
        </w:tc>
      </w:tr>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If a terminally ill patient wishes to die, he/she should be assisted to do so ethically</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113 (55.9%)</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44 (21.8%)</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45 (22.3%)</w:t>
            </w:r>
          </w:p>
        </w:tc>
      </w:tr>
      <w:tr w:rsidR="000A39E3" w:rsidRPr="004B7A12" w:rsidTr="00153F5A">
        <w:tc>
          <w:tcPr>
            <w:tcW w:w="4689" w:type="dxa"/>
            <w:gridSpan w:val="2"/>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Euthanasia is legalized in Nepal</w:t>
            </w:r>
          </w:p>
        </w:tc>
        <w:tc>
          <w:tcPr>
            <w:tcW w:w="1539"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39 (19.3%)</w:t>
            </w:r>
          </w:p>
        </w:tc>
        <w:tc>
          <w:tcPr>
            <w:tcW w:w="1466" w:type="dxa"/>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82 (40.6%)</w:t>
            </w:r>
          </w:p>
        </w:tc>
        <w:tc>
          <w:tcPr>
            <w:tcW w:w="0" w:type="auto"/>
          </w:tcPr>
          <w:p w:rsidR="00B05016" w:rsidRPr="004B7A12" w:rsidRDefault="00B05016"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81 (40.1%)</w:t>
            </w:r>
          </w:p>
        </w:tc>
      </w:tr>
    </w:tbl>
    <w:p w:rsidR="00B05016" w:rsidRPr="004B7A12" w:rsidRDefault="00B05016" w:rsidP="00CC7315">
      <w:pPr>
        <w:spacing w:after="0" w:line="240" w:lineRule="auto"/>
        <w:jc w:val="both"/>
        <w:rPr>
          <w:rFonts w:ascii="Times New Roman" w:hAnsi="Times New Roman" w:cs="Times New Roman"/>
          <w:noProof/>
          <w:color w:val="000000" w:themeColor="text1"/>
          <w:sz w:val="24"/>
          <w:szCs w:val="24"/>
          <w:lang w:val="en-GB"/>
        </w:rPr>
      </w:pPr>
    </w:p>
    <w:p w:rsidR="00B05016" w:rsidRPr="004B7A12" w:rsidRDefault="00B05016" w:rsidP="00CC7315">
      <w:pPr>
        <w:spacing w:after="0" w:line="240" w:lineRule="auto"/>
        <w:jc w:val="both"/>
        <w:rPr>
          <w:rFonts w:ascii="Times New Roman" w:hAnsi="Times New Roman" w:cs="Times New Roman"/>
          <w:noProof/>
          <w:color w:val="000000" w:themeColor="text1"/>
          <w:sz w:val="24"/>
          <w:szCs w:val="24"/>
          <w:lang w:val="en-GB"/>
        </w:rPr>
      </w:pPr>
    </w:p>
    <w:p w:rsidR="00B05016" w:rsidRPr="004B7A12" w:rsidRDefault="00CC7315" w:rsidP="008304C6">
      <w:pPr>
        <w:spacing w:line="240" w:lineRule="auto"/>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br w:type="page"/>
      </w:r>
      <w:r w:rsidR="00B05016" w:rsidRPr="004B7A12">
        <w:rPr>
          <w:rFonts w:ascii="Times New Roman" w:hAnsi="Times New Roman" w:cs="Times New Roman"/>
          <w:b/>
          <w:color w:val="000000" w:themeColor="text1"/>
          <w:sz w:val="24"/>
          <w:szCs w:val="24"/>
          <w:lang w:val="en-GB"/>
        </w:rPr>
        <w:lastRenderedPageBreak/>
        <w:t>Table 4: Items in the questionnaire</w:t>
      </w:r>
      <w:r w:rsidR="00ED3C79" w:rsidRPr="004B7A12">
        <w:rPr>
          <w:rFonts w:ascii="Times New Roman" w:hAnsi="Times New Roman" w:cs="Times New Roman"/>
          <w:b/>
          <w:color w:val="000000" w:themeColor="text1"/>
          <w:sz w:val="24"/>
          <w:szCs w:val="24"/>
          <w:lang w:val="en-GB"/>
        </w:rPr>
        <w:t xml:space="preserve"> and the observed </w:t>
      </w:r>
      <w:r w:rsidR="008304C6" w:rsidRPr="004B7A12">
        <w:rPr>
          <w:rFonts w:ascii="Times New Roman" w:hAnsi="Times New Roman" w:cs="Times New Roman"/>
          <w:b/>
          <w:color w:val="000000" w:themeColor="text1"/>
          <w:sz w:val="24"/>
          <w:szCs w:val="24"/>
          <w:lang w:val="en-GB"/>
        </w:rPr>
        <w:t xml:space="preserve">difference in mean score of each item in the two groups. </w:t>
      </w:r>
    </w:p>
    <w:tbl>
      <w:tblPr>
        <w:tblStyle w:val="TableGrid"/>
        <w:tblW w:w="5000" w:type="pct"/>
        <w:tblLook w:val="04A0"/>
      </w:tblPr>
      <w:tblGrid>
        <w:gridCol w:w="5376"/>
        <w:gridCol w:w="1409"/>
        <w:gridCol w:w="1632"/>
        <w:gridCol w:w="826"/>
      </w:tblGrid>
      <w:tr w:rsidR="008304C6" w:rsidRPr="004B7A12" w:rsidTr="008304C6">
        <w:tc>
          <w:tcPr>
            <w:tcW w:w="2908"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Items in the questionnaire</w:t>
            </w:r>
          </w:p>
        </w:tc>
        <w:tc>
          <w:tcPr>
            <w:tcW w:w="762"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Group I (N=96)</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Group II (N=106)</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 value</w:t>
            </w:r>
          </w:p>
        </w:tc>
      </w:tr>
      <w:tr w:rsidR="008304C6" w:rsidRPr="004B7A12" w:rsidTr="008304C6">
        <w:tc>
          <w:tcPr>
            <w:tcW w:w="2908"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Consent should be taken for all major operations</w:t>
            </w:r>
          </w:p>
        </w:tc>
        <w:tc>
          <w:tcPr>
            <w:tcW w:w="762"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1.21 ±0.58</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1.12 ±0.33</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0.204</w:t>
            </w:r>
          </w:p>
        </w:tc>
      </w:tr>
      <w:tr w:rsidR="008304C6" w:rsidRPr="004B7A12" w:rsidTr="008304C6">
        <w:tc>
          <w:tcPr>
            <w:tcW w:w="2908"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Consent should be taken for all minor operations/ Procedures</w:t>
            </w:r>
          </w:p>
        </w:tc>
        <w:tc>
          <w:tcPr>
            <w:tcW w:w="762"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1.53±0.72</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1.64±0.60</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0.240</w:t>
            </w:r>
          </w:p>
        </w:tc>
      </w:tr>
      <w:tr w:rsidR="008304C6" w:rsidRPr="004B7A12" w:rsidTr="008304C6">
        <w:tc>
          <w:tcPr>
            <w:tcW w:w="2908"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Consent should be taken for routine investigations</w:t>
            </w:r>
          </w:p>
        </w:tc>
        <w:tc>
          <w:tcPr>
            <w:tcW w:w="762"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1.95±0.97</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2.39±1.05</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0.002</w:t>
            </w:r>
          </w:p>
        </w:tc>
      </w:tr>
      <w:tr w:rsidR="008304C6" w:rsidRPr="004B7A12" w:rsidTr="008304C6">
        <w:tc>
          <w:tcPr>
            <w:tcW w:w="2908"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Consent should be taken for Treatment with adverse reactions</w:t>
            </w:r>
          </w:p>
        </w:tc>
        <w:tc>
          <w:tcPr>
            <w:tcW w:w="762"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1.60±0.81</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1.6981±0.84</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0.422</w:t>
            </w:r>
          </w:p>
        </w:tc>
      </w:tr>
      <w:tr w:rsidR="008304C6" w:rsidRPr="004B7A12" w:rsidTr="008304C6">
        <w:tc>
          <w:tcPr>
            <w:tcW w:w="2908"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Consent should be taken for General physical examination</w:t>
            </w:r>
          </w:p>
        </w:tc>
        <w:tc>
          <w:tcPr>
            <w:tcW w:w="762"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1.51±0.68</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1.66±0.67</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0.118</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Consent should be taken for genital examination in males</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1.26±0.57</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1.31±0.47</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0.484</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Consent should be taken for genital examination in females</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1.18±0.54</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1.17±0.38</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0.911</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Children can be treated without the consent of parents/ local guardian in emergency.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2.40±1.37</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2.22±1.11</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0.339</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Adults can be treated without their consent in emergency.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2.10±1.05</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1.99±0.90</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0.413</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Children can be treated without the consent of parents/ local guardian in non-emergency.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3.51±1.19</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3.88±0.99</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0.019</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Adults can be treated without their consent in non-emergency.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3.61±1.22</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3.81±.99</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0.213</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Patient’s wishes must be adhered to in emergency.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2.84±1.15</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2.87±1.06</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0.876</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Patient’s wishes must be adhered to in non-emergency.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2.09±0.84</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2.26±0.85</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0.157</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Doctor can refuse treatment if patient is unable to bear his fee in emergency cases.</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4.25±0.93</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4.20±0.89</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0.684</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Doctor can refuse treatment if patient is unable to bear his fee in non-emergency cases.</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3.60±1.16</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2.99±1.12</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0.000</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Doctors can refuse to treat a violent patient / patient with violent relatives in emergency.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3.92±0.96</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3.50±1.06</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0.005</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Doctors can refuse to treat a violent patient / patient with violent relatives in non-emergency.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3.07±1.12</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2.48±1.08</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0.000</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Confidentiality is an important issue in ethical practice of medicine</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1.28±0.61</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1.20±0.45</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0.275</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Patient should be informed of a wrong</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1.78±0.99</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1.89±0.88</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0.422</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If a patient refuses certain treatment due to his/her beliefs, he/she should be instructed to find another doctor</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3.08±1.05</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2.71±1.09</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0.016</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If a patient refuses certain treatment due to his/her beliefs, he/she should be Continued with the treatment</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3.25±0.96</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3.25±0.99</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0.973</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Patient has the right to refuse treatment</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1.91±0.69</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2.00±0.88</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0.408</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Patient has the right to refuse life supporting treatment</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2.61±1.25</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2.58±1.17</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0.819</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 xml:space="preserve">If a terminally ill patient wishes to die, he/she </w:t>
            </w:r>
            <w:r w:rsidRPr="004B7A12">
              <w:rPr>
                <w:rFonts w:ascii="Times New Roman" w:hAnsi="Times New Roman" w:cs="Times New Roman"/>
                <w:color w:val="000000" w:themeColor="text1"/>
                <w:sz w:val="24"/>
                <w:szCs w:val="24"/>
                <w:lang w:val="en-GB" w:bidi="ne-NP"/>
              </w:rPr>
              <w:lastRenderedPageBreak/>
              <w:t>should be assisted in doing so ethically</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lastRenderedPageBreak/>
              <w:t>2.55±1.20</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2.58±1.12</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0.841</w:t>
            </w:r>
          </w:p>
        </w:tc>
      </w:tr>
      <w:tr w:rsidR="008304C6" w:rsidRPr="004B7A12" w:rsidTr="008304C6">
        <w:tc>
          <w:tcPr>
            <w:tcW w:w="2908" w:type="pct"/>
          </w:tcPr>
          <w:p w:rsidR="008304C6" w:rsidRPr="004B7A12" w:rsidRDefault="008304C6" w:rsidP="008304C6">
            <w:pPr>
              <w:autoSpaceDE w:val="0"/>
              <w:autoSpaceDN w:val="0"/>
              <w:adjustRightInd w:val="0"/>
              <w:ind w:left="60" w:right="60"/>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lastRenderedPageBreak/>
              <w:t>Euthanasia is legalized in Nepal</w:t>
            </w:r>
          </w:p>
        </w:tc>
        <w:tc>
          <w:tcPr>
            <w:tcW w:w="762" w:type="pct"/>
          </w:tcPr>
          <w:p w:rsidR="008304C6" w:rsidRPr="004B7A12" w:rsidRDefault="008304C6" w:rsidP="008304C6">
            <w:pPr>
              <w:rPr>
                <w:rFonts w:ascii="Times New Roman" w:hAnsi="Times New Roman" w:cs="Times New Roman"/>
                <w:color w:val="000000" w:themeColor="text1"/>
                <w:sz w:val="24"/>
                <w:szCs w:val="24"/>
                <w:lang w:val="en-GB" w:bidi="ne-NP"/>
              </w:rPr>
            </w:pPr>
            <w:r w:rsidRPr="004B7A12">
              <w:rPr>
                <w:rFonts w:ascii="Times New Roman" w:hAnsi="Times New Roman" w:cs="Times New Roman"/>
                <w:color w:val="000000" w:themeColor="text1"/>
                <w:sz w:val="24"/>
                <w:szCs w:val="24"/>
                <w:lang w:val="en-GB" w:bidi="ne-NP"/>
              </w:rPr>
              <w:t>3.03±0.99</w:t>
            </w:r>
          </w:p>
        </w:tc>
        <w:tc>
          <w:tcPr>
            <w:tcW w:w="883"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bidi="ne-NP"/>
              </w:rPr>
              <w:t>3.59±1.29</w:t>
            </w:r>
          </w:p>
        </w:tc>
        <w:tc>
          <w:tcPr>
            <w:tcW w:w="447" w:type="pct"/>
          </w:tcPr>
          <w:p w:rsidR="008304C6" w:rsidRPr="004B7A12" w:rsidRDefault="008304C6" w:rsidP="008304C6">
            <w:pPr>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0.001</w:t>
            </w:r>
          </w:p>
        </w:tc>
      </w:tr>
    </w:tbl>
    <w:p w:rsidR="006302B1" w:rsidRPr="004B7A12" w:rsidRDefault="006302B1" w:rsidP="00CC7315">
      <w:pPr>
        <w:spacing w:line="240" w:lineRule="auto"/>
        <w:rPr>
          <w:rFonts w:ascii="Times New Roman" w:hAnsi="Times New Roman" w:cs="Times New Roman"/>
          <w:b/>
          <w:color w:val="000000" w:themeColor="text1"/>
          <w:sz w:val="24"/>
          <w:szCs w:val="24"/>
          <w:lang w:val="en-GB"/>
        </w:rPr>
      </w:pPr>
    </w:p>
    <w:p w:rsidR="00B05016" w:rsidRPr="004B7A12" w:rsidRDefault="00B05016" w:rsidP="00CC7315">
      <w:pPr>
        <w:spacing w:line="240" w:lineRule="auto"/>
        <w:rPr>
          <w:rFonts w:ascii="Times New Roman" w:hAnsi="Times New Roman" w:cs="Times New Roman"/>
          <w:b/>
          <w:color w:val="000000" w:themeColor="text1"/>
          <w:sz w:val="24"/>
          <w:szCs w:val="24"/>
          <w:lang w:val="en-GB"/>
        </w:rPr>
      </w:pPr>
      <w:r w:rsidRPr="004B7A12">
        <w:rPr>
          <w:rFonts w:ascii="Times New Roman" w:hAnsi="Times New Roman" w:cs="Times New Roman"/>
          <w:b/>
          <w:color w:val="000000" w:themeColor="text1"/>
          <w:sz w:val="24"/>
          <w:szCs w:val="24"/>
          <w:lang w:val="en-GB"/>
        </w:rPr>
        <w:t>Table 5: Items in questionnaire and the observed medi</w:t>
      </w:r>
      <w:r w:rsidR="00CC7315" w:rsidRPr="004B7A12">
        <w:rPr>
          <w:rFonts w:ascii="Times New Roman" w:hAnsi="Times New Roman" w:cs="Times New Roman"/>
          <w:b/>
          <w:color w:val="000000" w:themeColor="text1"/>
          <w:sz w:val="24"/>
          <w:szCs w:val="24"/>
          <w:lang w:val="en-GB"/>
        </w:rPr>
        <w:t>an Likert score based on gender</w:t>
      </w:r>
    </w:p>
    <w:tbl>
      <w:tblPr>
        <w:tblStyle w:val="TableGrid"/>
        <w:tblW w:w="0" w:type="auto"/>
        <w:tblLook w:val="04A0"/>
      </w:tblPr>
      <w:tblGrid>
        <w:gridCol w:w="235"/>
        <w:gridCol w:w="5162"/>
        <w:gridCol w:w="710"/>
        <w:gridCol w:w="923"/>
        <w:gridCol w:w="2213"/>
      </w:tblGrid>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Male</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Female</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gridSpan w:val="2"/>
            <w:tcBorders>
              <w:right w:val="single" w:sz="4" w:space="0" w:color="auto"/>
            </w:tcBorders>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Consent should be taken for</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all major operation</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all minor operation</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routine investigation</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treatment with adverse reaction</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general physical examination</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genital examination (male)</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genital examination (female)</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In emergency</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Children can be treated without parent’s /guardian’s consent</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Adult can be treated without their consent</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Patient’s wish must be adhered</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Doctor can refuse treatment if patient is unable to bear his fees</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Doctor can refuse to treat a violent patient/ patient with violent relatives</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In non-emergency</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Children can be treated without parent’s/ guardian’s consent</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Adult can be treated without their consent</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4.00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Patient’s wish must be adhered</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Doctor can refuse treatment if patient is unable to bear his fees</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Doctor can refuse to treat a violent patient/ patient with violent relatives</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t(200)=-2.22, p=0.27</w:t>
            </w:r>
          </w:p>
        </w:tc>
      </w:tr>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Confidentiality is an important ethical issue in medical practice</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1.00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Patient should be informed of a wrong</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If patient refuses certain treatment due to his/ her beliefs</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Instruct to find another doctor</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2.50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t(200)=2.16, p=0.32</w:t>
            </w: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Continue with the treatment</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Patient has a right to refuse</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treatment</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Life supporting treatment</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If a terminally ill patient wishes to die, he/she should be assisted to do so ethically</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2.00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t(154.95)=2.91, p=0.004</w:t>
            </w:r>
          </w:p>
        </w:tc>
      </w:tr>
      <w:tr w:rsidR="00BF5A92" w:rsidRPr="004B7A12" w:rsidTr="00BF5A92">
        <w:tc>
          <w:tcPr>
            <w:tcW w:w="0" w:type="auto"/>
            <w:gridSpan w:val="2"/>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Euthanasia is legalized in Nepal</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3.50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r w:rsidRPr="004B7A12">
              <w:rPr>
                <w:rFonts w:ascii="Times New Roman" w:hAnsi="Times New Roman" w:cs="Times New Roman"/>
                <w:color w:val="000000" w:themeColor="text1"/>
                <w:sz w:val="24"/>
                <w:szCs w:val="24"/>
                <w:lang w:val="en-GB"/>
              </w:rPr>
              <w:t>3.00</w:t>
            </w:r>
          </w:p>
        </w:tc>
        <w:tc>
          <w:tcPr>
            <w:tcW w:w="0" w:type="auto"/>
          </w:tcPr>
          <w:p w:rsidR="00BF5A92" w:rsidRPr="004B7A12" w:rsidRDefault="00BF5A92" w:rsidP="00CC7315">
            <w:pPr>
              <w:jc w:val="both"/>
              <w:rPr>
                <w:rFonts w:ascii="Times New Roman" w:hAnsi="Times New Roman" w:cs="Times New Roman"/>
                <w:color w:val="000000" w:themeColor="text1"/>
                <w:sz w:val="24"/>
                <w:szCs w:val="24"/>
                <w:lang w:val="en-GB"/>
              </w:rPr>
            </w:pPr>
          </w:p>
        </w:tc>
      </w:tr>
    </w:tbl>
    <w:p w:rsidR="00B05016" w:rsidRPr="004B7A12" w:rsidRDefault="00B05016" w:rsidP="00CC7315">
      <w:pPr>
        <w:spacing w:after="0" w:line="240" w:lineRule="auto"/>
        <w:jc w:val="both"/>
        <w:rPr>
          <w:rFonts w:ascii="Times New Roman" w:hAnsi="Times New Roman" w:cs="Times New Roman"/>
          <w:color w:val="000000" w:themeColor="text1"/>
          <w:sz w:val="24"/>
          <w:szCs w:val="24"/>
          <w:lang w:val="en-GB"/>
        </w:rPr>
      </w:pPr>
    </w:p>
    <w:p w:rsidR="00EA18FA" w:rsidRPr="004B7A12" w:rsidRDefault="00EA18FA" w:rsidP="006A3EB2">
      <w:pPr>
        <w:spacing w:after="0" w:line="480" w:lineRule="auto"/>
        <w:jc w:val="both"/>
        <w:rPr>
          <w:rFonts w:ascii="Times New Roman" w:hAnsi="Times New Roman" w:cs="Times New Roman"/>
          <w:b/>
          <w:color w:val="000000" w:themeColor="text1"/>
          <w:sz w:val="24"/>
          <w:szCs w:val="24"/>
          <w:lang w:val="en-GB"/>
        </w:rPr>
      </w:pPr>
    </w:p>
    <w:sectPr w:rsidR="00EA18FA" w:rsidRPr="004B7A12" w:rsidSect="00B05016">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A45" w:rsidRDefault="00CF1A45" w:rsidP="00B05016">
      <w:pPr>
        <w:spacing w:after="0" w:line="240" w:lineRule="auto"/>
      </w:pPr>
      <w:r>
        <w:separator/>
      </w:r>
    </w:p>
  </w:endnote>
  <w:endnote w:type="continuationSeparator" w:id="1">
    <w:p w:rsidR="00CF1A45" w:rsidRDefault="00CF1A45" w:rsidP="00B05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674523"/>
      <w:docPartObj>
        <w:docPartGallery w:val="Page Numbers (Bottom of Page)"/>
        <w:docPartUnique/>
      </w:docPartObj>
    </w:sdtPr>
    <w:sdtEndPr>
      <w:rPr>
        <w:noProof/>
      </w:rPr>
    </w:sdtEndPr>
    <w:sdtContent>
      <w:p w:rsidR="00324591" w:rsidRDefault="00736DC0">
        <w:pPr>
          <w:pStyle w:val="Footer"/>
          <w:jc w:val="center"/>
        </w:pPr>
        <w:fldSimple w:instr=" PAGE   \* MERGEFORMAT ">
          <w:r w:rsidR="009E2B33">
            <w:rPr>
              <w:noProof/>
            </w:rPr>
            <w:t>3</w:t>
          </w:r>
        </w:fldSimple>
      </w:p>
    </w:sdtContent>
  </w:sdt>
  <w:p w:rsidR="00324591" w:rsidRDefault="003245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A45" w:rsidRDefault="00CF1A45" w:rsidP="00B05016">
      <w:pPr>
        <w:spacing w:after="0" w:line="240" w:lineRule="auto"/>
      </w:pPr>
      <w:r>
        <w:separator/>
      </w:r>
    </w:p>
  </w:footnote>
  <w:footnote w:type="continuationSeparator" w:id="1">
    <w:p w:rsidR="00CF1A45" w:rsidRDefault="00CF1A45" w:rsidP="00B05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A28FE"/>
    <w:multiLevelType w:val="hybridMultilevel"/>
    <w:tmpl w:val="2B2E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C08EB"/>
    <w:rsid w:val="00002D21"/>
    <w:rsid w:val="00010AF4"/>
    <w:rsid w:val="0001745B"/>
    <w:rsid w:val="00036C22"/>
    <w:rsid w:val="00040565"/>
    <w:rsid w:val="000570B5"/>
    <w:rsid w:val="00066AB5"/>
    <w:rsid w:val="000939FF"/>
    <w:rsid w:val="000A0A99"/>
    <w:rsid w:val="000A2CE0"/>
    <w:rsid w:val="000A39E3"/>
    <w:rsid w:val="000A712B"/>
    <w:rsid w:val="000A7831"/>
    <w:rsid w:val="000B0209"/>
    <w:rsid w:val="000C08EB"/>
    <w:rsid w:val="000D463C"/>
    <w:rsid w:val="000E37E3"/>
    <w:rsid w:val="000F0A01"/>
    <w:rsid w:val="000F346F"/>
    <w:rsid w:val="001116E3"/>
    <w:rsid w:val="00117CDB"/>
    <w:rsid w:val="0012473E"/>
    <w:rsid w:val="001302E4"/>
    <w:rsid w:val="00132451"/>
    <w:rsid w:val="00144EC6"/>
    <w:rsid w:val="00153F5A"/>
    <w:rsid w:val="00163DC2"/>
    <w:rsid w:val="00182740"/>
    <w:rsid w:val="001B2664"/>
    <w:rsid w:val="001B389A"/>
    <w:rsid w:val="001E1F0A"/>
    <w:rsid w:val="001E7BD6"/>
    <w:rsid w:val="001F3C86"/>
    <w:rsid w:val="002122F9"/>
    <w:rsid w:val="0022468E"/>
    <w:rsid w:val="0024366E"/>
    <w:rsid w:val="00244DEB"/>
    <w:rsid w:val="00256622"/>
    <w:rsid w:val="00270A52"/>
    <w:rsid w:val="002836C9"/>
    <w:rsid w:val="002A352B"/>
    <w:rsid w:val="002A3CC7"/>
    <w:rsid w:val="002B585C"/>
    <w:rsid w:val="002C02D9"/>
    <w:rsid w:val="002C2FBC"/>
    <w:rsid w:val="002C3A36"/>
    <w:rsid w:val="002C4AB8"/>
    <w:rsid w:val="002D7673"/>
    <w:rsid w:val="002F032A"/>
    <w:rsid w:val="00305C50"/>
    <w:rsid w:val="003105B5"/>
    <w:rsid w:val="003112D6"/>
    <w:rsid w:val="00324591"/>
    <w:rsid w:val="00327FD7"/>
    <w:rsid w:val="0033720F"/>
    <w:rsid w:val="00344900"/>
    <w:rsid w:val="00350C79"/>
    <w:rsid w:val="00350FC2"/>
    <w:rsid w:val="00351015"/>
    <w:rsid w:val="00351861"/>
    <w:rsid w:val="00354C5A"/>
    <w:rsid w:val="00371A4F"/>
    <w:rsid w:val="00381017"/>
    <w:rsid w:val="00387C06"/>
    <w:rsid w:val="003A2840"/>
    <w:rsid w:val="003B7245"/>
    <w:rsid w:val="003C48FB"/>
    <w:rsid w:val="003C7F68"/>
    <w:rsid w:val="003E3910"/>
    <w:rsid w:val="00403A88"/>
    <w:rsid w:val="00403ED0"/>
    <w:rsid w:val="00406ED9"/>
    <w:rsid w:val="00410257"/>
    <w:rsid w:val="00412715"/>
    <w:rsid w:val="004168B0"/>
    <w:rsid w:val="0042324B"/>
    <w:rsid w:val="00434820"/>
    <w:rsid w:val="00445152"/>
    <w:rsid w:val="00447ACC"/>
    <w:rsid w:val="00454469"/>
    <w:rsid w:val="00455FD0"/>
    <w:rsid w:val="00461514"/>
    <w:rsid w:val="00461A36"/>
    <w:rsid w:val="00475F74"/>
    <w:rsid w:val="00482A14"/>
    <w:rsid w:val="00482F8A"/>
    <w:rsid w:val="00496D8C"/>
    <w:rsid w:val="004B3E63"/>
    <w:rsid w:val="004B7A12"/>
    <w:rsid w:val="004D20DD"/>
    <w:rsid w:val="004E3048"/>
    <w:rsid w:val="004F104B"/>
    <w:rsid w:val="004F366E"/>
    <w:rsid w:val="005004AC"/>
    <w:rsid w:val="00502DDE"/>
    <w:rsid w:val="00503D5B"/>
    <w:rsid w:val="00510BF5"/>
    <w:rsid w:val="00511A8C"/>
    <w:rsid w:val="00530D73"/>
    <w:rsid w:val="00530E79"/>
    <w:rsid w:val="0053355F"/>
    <w:rsid w:val="0053500C"/>
    <w:rsid w:val="00541614"/>
    <w:rsid w:val="00546A5E"/>
    <w:rsid w:val="0055657B"/>
    <w:rsid w:val="00577021"/>
    <w:rsid w:val="005A463E"/>
    <w:rsid w:val="005B7DD0"/>
    <w:rsid w:val="005C7314"/>
    <w:rsid w:val="005E07B6"/>
    <w:rsid w:val="005E6236"/>
    <w:rsid w:val="005F6DD9"/>
    <w:rsid w:val="00612BA2"/>
    <w:rsid w:val="006302B1"/>
    <w:rsid w:val="006516D1"/>
    <w:rsid w:val="00661594"/>
    <w:rsid w:val="0067628A"/>
    <w:rsid w:val="00680C03"/>
    <w:rsid w:val="00683DCE"/>
    <w:rsid w:val="00694FB8"/>
    <w:rsid w:val="006A22C1"/>
    <w:rsid w:val="006A3EB2"/>
    <w:rsid w:val="006A4972"/>
    <w:rsid w:val="006A5289"/>
    <w:rsid w:val="006D3C24"/>
    <w:rsid w:val="006F47AC"/>
    <w:rsid w:val="00711C4E"/>
    <w:rsid w:val="00712451"/>
    <w:rsid w:val="007132F6"/>
    <w:rsid w:val="00723EE3"/>
    <w:rsid w:val="00736DC0"/>
    <w:rsid w:val="00737F15"/>
    <w:rsid w:val="00742037"/>
    <w:rsid w:val="007440F0"/>
    <w:rsid w:val="00745A94"/>
    <w:rsid w:val="007735A4"/>
    <w:rsid w:val="007A5E03"/>
    <w:rsid w:val="007B6788"/>
    <w:rsid w:val="007C43D6"/>
    <w:rsid w:val="007D090F"/>
    <w:rsid w:val="007E7822"/>
    <w:rsid w:val="007F684A"/>
    <w:rsid w:val="007F729A"/>
    <w:rsid w:val="00806BD0"/>
    <w:rsid w:val="00813C9B"/>
    <w:rsid w:val="008219C0"/>
    <w:rsid w:val="00823636"/>
    <w:rsid w:val="00826B87"/>
    <w:rsid w:val="00826C6E"/>
    <w:rsid w:val="00827CFF"/>
    <w:rsid w:val="008304C6"/>
    <w:rsid w:val="00833DD2"/>
    <w:rsid w:val="008436B4"/>
    <w:rsid w:val="008519F0"/>
    <w:rsid w:val="00874666"/>
    <w:rsid w:val="008810F6"/>
    <w:rsid w:val="008873E6"/>
    <w:rsid w:val="0089427E"/>
    <w:rsid w:val="008A2172"/>
    <w:rsid w:val="008B6B83"/>
    <w:rsid w:val="008D32DF"/>
    <w:rsid w:val="008D7CE3"/>
    <w:rsid w:val="008F49B8"/>
    <w:rsid w:val="009009C3"/>
    <w:rsid w:val="009064C8"/>
    <w:rsid w:val="00913B6C"/>
    <w:rsid w:val="0092430B"/>
    <w:rsid w:val="00951DBD"/>
    <w:rsid w:val="00965D01"/>
    <w:rsid w:val="009669CD"/>
    <w:rsid w:val="009719B0"/>
    <w:rsid w:val="00995ABD"/>
    <w:rsid w:val="009B48BE"/>
    <w:rsid w:val="009E2B33"/>
    <w:rsid w:val="00A07ECB"/>
    <w:rsid w:val="00A13E1C"/>
    <w:rsid w:val="00A24AAA"/>
    <w:rsid w:val="00A30F49"/>
    <w:rsid w:val="00A46403"/>
    <w:rsid w:val="00A47570"/>
    <w:rsid w:val="00A537D7"/>
    <w:rsid w:val="00A56F73"/>
    <w:rsid w:val="00A773D1"/>
    <w:rsid w:val="00A8067F"/>
    <w:rsid w:val="00A84379"/>
    <w:rsid w:val="00AA1FDB"/>
    <w:rsid w:val="00AA6FB2"/>
    <w:rsid w:val="00AC1CA7"/>
    <w:rsid w:val="00AC245F"/>
    <w:rsid w:val="00AC2529"/>
    <w:rsid w:val="00AF1A2E"/>
    <w:rsid w:val="00B0161E"/>
    <w:rsid w:val="00B03FDD"/>
    <w:rsid w:val="00B05016"/>
    <w:rsid w:val="00B1441C"/>
    <w:rsid w:val="00B21D88"/>
    <w:rsid w:val="00B36FB2"/>
    <w:rsid w:val="00B40162"/>
    <w:rsid w:val="00B421EA"/>
    <w:rsid w:val="00B42379"/>
    <w:rsid w:val="00BA1517"/>
    <w:rsid w:val="00BC4DBF"/>
    <w:rsid w:val="00BC5FBE"/>
    <w:rsid w:val="00BC6A82"/>
    <w:rsid w:val="00BD1691"/>
    <w:rsid w:val="00BD5D4E"/>
    <w:rsid w:val="00BF5A92"/>
    <w:rsid w:val="00C07F5F"/>
    <w:rsid w:val="00C14DC7"/>
    <w:rsid w:val="00C205B6"/>
    <w:rsid w:val="00C30DC5"/>
    <w:rsid w:val="00C54AA6"/>
    <w:rsid w:val="00C703C2"/>
    <w:rsid w:val="00C76A29"/>
    <w:rsid w:val="00C773F3"/>
    <w:rsid w:val="00C84A43"/>
    <w:rsid w:val="00CA1189"/>
    <w:rsid w:val="00CA1BF4"/>
    <w:rsid w:val="00CB3D2C"/>
    <w:rsid w:val="00CB6A02"/>
    <w:rsid w:val="00CC16E7"/>
    <w:rsid w:val="00CC4758"/>
    <w:rsid w:val="00CC7315"/>
    <w:rsid w:val="00CE0FF3"/>
    <w:rsid w:val="00CF0702"/>
    <w:rsid w:val="00CF1A45"/>
    <w:rsid w:val="00D03AF4"/>
    <w:rsid w:val="00D1513B"/>
    <w:rsid w:val="00D25D60"/>
    <w:rsid w:val="00D30C00"/>
    <w:rsid w:val="00D34158"/>
    <w:rsid w:val="00D42133"/>
    <w:rsid w:val="00D44FB8"/>
    <w:rsid w:val="00D610EA"/>
    <w:rsid w:val="00DB7C10"/>
    <w:rsid w:val="00DC3FE9"/>
    <w:rsid w:val="00DC5A18"/>
    <w:rsid w:val="00DC6F9D"/>
    <w:rsid w:val="00DD0DC1"/>
    <w:rsid w:val="00DD31AE"/>
    <w:rsid w:val="00DD7DB1"/>
    <w:rsid w:val="00DE131C"/>
    <w:rsid w:val="00DE2EDA"/>
    <w:rsid w:val="00DF181B"/>
    <w:rsid w:val="00E02394"/>
    <w:rsid w:val="00E14D70"/>
    <w:rsid w:val="00E20345"/>
    <w:rsid w:val="00E267D2"/>
    <w:rsid w:val="00E302E9"/>
    <w:rsid w:val="00E305B1"/>
    <w:rsid w:val="00E3132D"/>
    <w:rsid w:val="00E40A42"/>
    <w:rsid w:val="00E52A54"/>
    <w:rsid w:val="00E72313"/>
    <w:rsid w:val="00E75138"/>
    <w:rsid w:val="00E877B4"/>
    <w:rsid w:val="00E944F5"/>
    <w:rsid w:val="00EA18FA"/>
    <w:rsid w:val="00EA1EE7"/>
    <w:rsid w:val="00ED3C79"/>
    <w:rsid w:val="00EF5B78"/>
    <w:rsid w:val="00F210EB"/>
    <w:rsid w:val="00F24239"/>
    <w:rsid w:val="00F25C66"/>
    <w:rsid w:val="00F266BD"/>
    <w:rsid w:val="00F35EB7"/>
    <w:rsid w:val="00F42BB8"/>
    <w:rsid w:val="00F50E02"/>
    <w:rsid w:val="00F606BD"/>
    <w:rsid w:val="00F63C7D"/>
    <w:rsid w:val="00F71033"/>
    <w:rsid w:val="00F92EEF"/>
    <w:rsid w:val="00FA650F"/>
    <w:rsid w:val="00FB3738"/>
    <w:rsid w:val="00FB5FD7"/>
    <w:rsid w:val="00FC61C4"/>
    <w:rsid w:val="00FE6EB2"/>
    <w:rsid w:val="00FE7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6E"/>
    <w:pPr>
      <w:ind w:left="720"/>
      <w:contextualSpacing/>
    </w:pPr>
  </w:style>
  <w:style w:type="table" w:styleId="TableGrid">
    <w:name w:val="Table Grid"/>
    <w:basedOn w:val="TableNormal"/>
    <w:uiPriority w:val="59"/>
    <w:rsid w:val="00E944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C48FB"/>
    <w:rPr>
      <w:color w:val="0000FF" w:themeColor="hyperlink"/>
      <w:u w:val="single"/>
    </w:rPr>
  </w:style>
  <w:style w:type="character" w:customStyle="1" w:styleId="cit">
    <w:name w:val="cit"/>
    <w:basedOn w:val="DefaultParagraphFont"/>
    <w:rsid w:val="00CA1BF4"/>
  </w:style>
  <w:style w:type="character" w:styleId="FollowedHyperlink">
    <w:name w:val="FollowedHyperlink"/>
    <w:basedOn w:val="DefaultParagraphFont"/>
    <w:uiPriority w:val="99"/>
    <w:semiHidden/>
    <w:unhideWhenUsed/>
    <w:rsid w:val="008519F0"/>
    <w:rPr>
      <w:color w:val="800080" w:themeColor="followedHyperlink"/>
      <w:u w:val="single"/>
    </w:rPr>
  </w:style>
  <w:style w:type="table" w:customStyle="1" w:styleId="LightShading1">
    <w:name w:val="Light Shading1"/>
    <w:basedOn w:val="TableNormal"/>
    <w:uiPriority w:val="60"/>
    <w:rsid w:val="00DC6F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B05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016"/>
  </w:style>
  <w:style w:type="paragraph" w:styleId="Footer">
    <w:name w:val="footer"/>
    <w:basedOn w:val="Normal"/>
    <w:link w:val="FooterChar"/>
    <w:uiPriority w:val="99"/>
    <w:unhideWhenUsed/>
    <w:rsid w:val="00B05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016"/>
  </w:style>
  <w:style w:type="paragraph" w:styleId="BalloonText">
    <w:name w:val="Balloon Text"/>
    <w:basedOn w:val="Normal"/>
    <w:link w:val="BalloonTextChar"/>
    <w:uiPriority w:val="99"/>
    <w:semiHidden/>
    <w:unhideWhenUsed/>
    <w:rsid w:val="00410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2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4550462">
      <w:bodyDiv w:val="1"/>
      <w:marLeft w:val="0"/>
      <w:marRight w:val="0"/>
      <w:marTop w:val="0"/>
      <w:marBottom w:val="0"/>
      <w:divBdr>
        <w:top w:val="none" w:sz="0" w:space="0" w:color="auto"/>
        <w:left w:val="none" w:sz="0" w:space="0" w:color="auto"/>
        <w:bottom w:val="none" w:sz="0" w:space="0" w:color="auto"/>
        <w:right w:val="none" w:sz="0" w:space="0" w:color="auto"/>
      </w:divBdr>
    </w:div>
    <w:div w:id="1119840305">
      <w:bodyDiv w:val="1"/>
      <w:marLeft w:val="0"/>
      <w:marRight w:val="0"/>
      <w:marTop w:val="0"/>
      <w:marBottom w:val="0"/>
      <w:divBdr>
        <w:top w:val="none" w:sz="0" w:space="0" w:color="auto"/>
        <w:left w:val="none" w:sz="0" w:space="0" w:color="auto"/>
        <w:bottom w:val="none" w:sz="0" w:space="0" w:color="auto"/>
        <w:right w:val="none" w:sz="0" w:space="0" w:color="auto"/>
      </w:divBdr>
    </w:div>
    <w:div w:id="19035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kraj67@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alokraj67@hotmail.com" TargetMode="External"/><Relationship Id="rId4" Type="http://schemas.openxmlformats.org/officeDocument/2006/relationships/webSettings" Target="webSettings.xml"/><Relationship Id="rId9" Type="http://schemas.openxmlformats.org/officeDocument/2006/relationships/hyperlink" Target="mailto:tanujkanchan@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4416</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2</cp:revision>
  <dcterms:created xsi:type="dcterms:W3CDTF">2017-04-04T02:10:00Z</dcterms:created>
  <dcterms:modified xsi:type="dcterms:W3CDTF">2017-04-04T02:10:00Z</dcterms:modified>
</cp:coreProperties>
</file>