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6EC60" w14:textId="763356B1" w:rsidR="0031323B" w:rsidRPr="0031323B" w:rsidRDefault="0031323B" w:rsidP="00CA489E">
      <w:pPr>
        <w:jc w:val="center"/>
        <w:outlineLvl w:val="0"/>
        <w:rPr>
          <w:rFonts w:ascii="Georgia" w:hAnsi="Georgia" w:cstheme="minorHAnsi"/>
          <w:i/>
          <w:color w:val="auto"/>
          <w:sz w:val="24"/>
          <w:szCs w:val="24"/>
        </w:rPr>
      </w:pPr>
      <w:bookmarkStart w:id="0" w:name="_GoBack"/>
      <w:bookmarkEnd w:id="0"/>
      <w:r w:rsidRPr="0031323B">
        <w:rPr>
          <w:rFonts w:ascii="Georgia" w:hAnsi="Georgia" w:cstheme="minorHAnsi"/>
          <w:i/>
          <w:color w:val="auto"/>
          <w:sz w:val="24"/>
          <w:szCs w:val="24"/>
        </w:rPr>
        <w:t>INDIA’S ZIKA CONTROVERSY: COMMUNICATION ISSUES AT THE HEART OF TRANSPARENCY, PUBLIC HEALTH GOVERNANCE AND ETHICS</w:t>
      </w:r>
    </w:p>
    <w:p w14:paraId="28070440" w14:textId="77777777" w:rsidR="0031323B" w:rsidRPr="0031323B" w:rsidRDefault="0031323B" w:rsidP="00CA489E">
      <w:pPr>
        <w:jc w:val="center"/>
        <w:outlineLvl w:val="0"/>
        <w:rPr>
          <w:rFonts w:ascii="Georgia" w:hAnsi="Georgia" w:cstheme="minorHAnsi"/>
          <w:i/>
          <w:color w:val="auto"/>
          <w:sz w:val="24"/>
          <w:szCs w:val="24"/>
        </w:rPr>
      </w:pPr>
    </w:p>
    <w:p w14:paraId="4FD07C5F" w14:textId="2DCB31F0" w:rsidR="00BA5685" w:rsidRPr="0031323B" w:rsidRDefault="00AC4A4C" w:rsidP="00CA489E">
      <w:pPr>
        <w:jc w:val="center"/>
        <w:outlineLvl w:val="0"/>
        <w:rPr>
          <w:rFonts w:ascii="Georgia" w:hAnsi="Georgia" w:cstheme="minorHAnsi"/>
          <w:i/>
          <w:color w:val="auto"/>
          <w:sz w:val="24"/>
          <w:szCs w:val="24"/>
        </w:rPr>
      </w:pPr>
      <w:r w:rsidRPr="0031323B">
        <w:rPr>
          <w:rFonts w:ascii="Georgia" w:hAnsi="Georgia" w:cstheme="minorHAnsi"/>
          <w:i/>
          <w:color w:val="auto"/>
          <w:sz w:val="24"/>
          <w:szCs w:val="24"/>
        </w:rPr>
        <w:t xml:space="preserve">By Santosh </w:t>
      </w:r>
      <w:proofErr w:type="spellStart"/>
      <w:r w:rsidRPr="0031323B">
        <w:rPr>
          <w:rFonts w:ascii="Georgia" w:hAnsi="Georgia" w:cstheme="minorHAnsi"/>
          <w:i/>
          <w:color w:val="auto"/>
          <w:sz w:val="24"/>
          <w:szCs w:val="24"/>
        </w:rPr>
        <w:t>Vijaykumar</w:t>
      </w:r>
      <w:proofErr w:type="spellEnd"/>
      <w:r w:rsidRPr="0031323B">
        <w:rPr>
          <w:rFonts w:ascii="Georgia" w:hAnsi="Georgia" w:cstheme="minorHAnsi"/>
          <w:i/>
          <w:color w:val="auto"/>
          <w:sz w:val="24"/>
          <w:szCs w:val="24"/>
        </w:rPr>
        <w:t xml:space="preserve"> and </w:t>
      </w:r>
      <w:proofErr w:type="spellStart"/>
      <w:r w:rsidR="00BA5685" w:rsidRPr="0031323B">
        <w:rPr>
          <w:rFonts w:ascii="Georgia" w:hAnsi="Georgia" w:cstheme="minorHAnsi"/>
          <w:i/>
          <w:color w:val="auto"/>
          <w:sz w:val="24"/>
          <w:szCs w:val="24"/>
        </w:rPr>
        <w:t>Aravind</w:t>
      </w:r>
      <w:proofErr w:type="spellEnd"/>
      <w:r w:rsidR="00BA5685" w:rsidRPr="0031323B">
        <w:rPr>
          <w:rFonts w:ascii="Georgia" w:hAnsi="Georgia" w:cstheme="minorHAnsi"/>
          <w:i/>
          <w:color w:val="auto"/>
          <w:sz w:val="24"/>
          <w:szCs w:val="24"/>
        </w:rPr>
        <w:t xml:space="preserve"> </w:t>
      </w:r>
      <w:proofErr w:type="spellStart"/>
      <w:r w:rsidR="00BA5685" w:rsidRPr="0031323B">
        <w:rPr>
          <w:rFonts w:ascii="Georgia" w:hAnsi="Georgia" w:cstheme="minorHAnsi"/>
          <w:i/>
          <w:color w:val="auto"/>
          <w:sz w:val="24"/>
          <w:szCs w:val="24"/>
        </w:rPr>
        <w:t>Sesagiri</w:t>
      </w:r>
      <w:proofErr w:type="spellEnd"/>
      <w:r w:rsidR="00BA5685" w:rsidRPr="0031323B">
        <w:rPr>
          <w:rFonts w:ascii="Georgia" w:hAnsi="Georgia" w:cstheme="minorHAnsi"/>
          <w:i/>
          <w:color w:val="auto"/>
          <w:sz w:val="24"/>
          <w:szCs w:val="24"/>
        </w:rPr>
        <w:t xml:space="preserve"> </w:t>
      </w:r>
      <w:proofErr w:type="spellStart"/>
      <w:r w:rsidR="00BA5685" w:rsidRPr="0031323B">
        <w:rPr>
          <w:rFonts w:ascii="Georgia" w:hAnsi="Georgia" w:cstheme="minorHAnsi"/>
          <w:i/>
          <w:color w:val="auto"/>
          <w:sz w:val="24"/>
          <w:szCs w:val="24"/>
        </w:rPr>
        <w:t>Raamkumar</w:t>
      </w:r>
      <w:proofErr w:type="spellEnd"/>
    </w:p>
    <w:p w14:paraId="5C8E65B0" w14:textId="77777777" w:rsidR="000B1C2B" w:rsidRDefault="000B1C2B" w:rsidP="0031323B">
      <w:pPr>
        <w:outlineLvl w:val="0"/>
        <w:rPr>
          <w:rFonts w:ascii="Georgia" w:eastAsia="Georgia" w:hAnsi="Georgia" w:cstheme="minorHAnsi"/>
          <w:b/>
          <w:color w:val="auto"/>
          <w:sz w:val="24"/>
          <w:szCs w:val="24"/>
        </w:rPr>
      </w:pPr>
    </w:p>
    <w:p w14:paraId="1284131B" w14:textId="15EA676C" w:rsidR="00BA5685" w:rsidRPr="0031323B" w:rsidRDefault="00512653" w:rsidP="0031323B">
      <w:pPr>
        <w:outlineLvl w:val="0"/>
        <w:rPr>
          <w:rFonts w:ascii="Georgia" w:eastAsia="Georgia" w:hAnsi="Georgia" w:cstheme="minorHAnsi"/>
          <w:b/>
          <w:color w:val="auto"/>
          <w:sz w:val="24"/>
          <w:szCs w:val="24"/>
        </w:rPr>
      </w:pPr>
      <w:r w:rsidRPr="0031323B">
        <w:rPr>
          <w:rFonts w:ascii="Georgia" w:eastAsia="Georgia" w:hAnsi="Georgia" w:cstheme="minorHAnsi"/>
          <w:b/>
          <w:color w:val="auto"/>
          <w:sz w:val="24"/>
          <w:szCs w:val="24"/>
        </w:rPr>
        <w:t xml:space="preserve">Introduction </w:t>
      </w:r>
    </w:p>
    <w:p w14:paraId="7BCCEACD" w14:textId="4ED7E7D5" w:rsidR="00EF46A1" w:rsidRPr="0031323B" w:rsidRDefault="008E16B7"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 xml:space="preserve">In the midst of the 2017 </w:t>
      </w:r>
      <w:r w:rsidR="00257A09" w:rsidRPr="0031323B">
        <w:rPr>
          <w:rFonts w:ascii="Georgia" w:eastAsia="Georgia" w:hAnsi="Georgia" w:cstheme="minorHAnsi"/>
          <w:color w:val="auto"/>
          <w:sz w:val="24"/>
          <w:szCs w:val="24"/>
        </w:rPr>
        <w:t xml:space="preserve">World Health Assembly </w:t>
      </w:r>
      <w:r w:rsidRPr="0031323B">
        <w:rPr>
          <w:rFonts w:ascii="Georgia" w:eastAsia="Georgia" w:hAnsi="Georgia" w:cstheme="minorHAnsi"/>
          <w:color w:val="auto"/>
          <w:sz w:val="24"/>
          <w:szCs w:val="24"/>
        </w:rPr>
        <w:t xml:space="preserve">where Dr </w:t>
      </w:r>
      <w:proofErr w:type="spellStart"/>
      <w:r w:rsidRPr="0031323B">
        <w:rPr>
          <w:rFonts w:ascii="Georgia" w:eastAsia="Georgia" w:hAnsi="Georgia" w:cstheme="minorHAnsi"/>
          <w:color w:val="auto"/>
          <w:sz w:val="24"/>
          <w:szCs w:val="24"/>
        </w:rPr>
        <w:t>Tedros</w:t>
      </w:r>
      <w:proofErr w:type="spellEnd"/>
      <w:r w:rsidRPr="0031323B">
        <w:rPr>
          <w:rFonts w:ascii="Georgia" w:eastAsia="Georgia" w:hAnsi="Georgia" w:cstheme="minorHAnsi"/>
          <w:color w:val="auto"/>
          <w:sz w:val="24"/>
          <w:szCs w:val="24"/>
        </w:rPr>
        <w:t xml:space="preserve"> </w:t>
      </w:r>
      <w:proofErr w:type="spellStart"/>
      <w:r w:rsidRPr="0031323B">
        <w:rPr>
          <w:rFonts w:ascii="Georgia" w:eastAsia="Georgia" w:hAnsi="Georgia" w:cstheme="minorHAnsi"/>
          <w:color w:val="auto"/>
          <w:sz w:val="24"/>
          <w:szCs w:val="24"/>
        </w:rPr>
        <w:t>Adhanom</w:t>
      </w:r>
      <w:proofErr w:type="spellEnd"/>
      <w:r w:rsidRPr="0031323B">
        <w:rPr>
          <w:rFonts w:ascii="Georgia" w:eastAsia="Georgia" w:hAnsi="Georgia" w:cstheme="minorHAnsi"/>
          <w:color w:val="auto"/>
          <w:sz w:val="24"/>
          <w:szCs w:val="24"/>
        </w:rPr>
        <w:t xml:space="preserve"> Ghebreyesus was elected Director-General of the World Health Organization (WHO), the WHO released a situation report, on May 27, about the first three confirmed cases of </w:t>
      </w:r>
      <w:proofErr w:type="spellStart"/>
      <w:r w:rsidRPr="0031323B">
        <w:rPr>
          <w:rFonts w:ascii="Georgia" w:eastAsia="Georgia" w:hAnsi="Georgia" w:cstheme="minorHAnsi"/>
          <w:color w:val="auto"/>
          <w:sz w:val="24"/>
          <w:szCs w:val="24"/>
        </w:rPr>
        <w:t>Zika</w:t>
      </w:r>
      <w:proofErr w:type="spellEnd"/>
      <w:r w:rsidRPr="0031323B">
        <w:rPr>
          <w:rFonts w:ascii="Georgia" w:eastAsia="Georgia" w:hAnsi="Georgia" w:cstheme="minorHAnsi"/>
          <w:color w:val="auto"/>
          <w:sz w:val="24"/>
          <w:szCs w:val="24"/>
        </w:rPr>
        <w:t xml:space="preserve"> in India </w:t>
      </w:r>
      <w:r w:rsidR="00512653" w:rsidRPr="0031323B">
        <w:rPr>
          <w:rFonts w:ascii="Georgia" w:eastAsia="Georgia" w:hAnsi="Georgia" w:cstheme="minorHAnsi"/>
          <w:color w:val="auto"/>
          <w:sz w:val="24"/>
          <w:szCs w:val="24"/>
        </w:rPr>
        <w:fldChar w:fldCharType="begin"/>
      </w:r>
      <w:r w:rsidR="00512653" w:rsidRPr="0031323B">
        <w:rPr>
          <w:rFonts w:ascii="Georgia" w:eastAsia="Georgia" w:hAnsi="Georgia" w:cstheme="minorHAnsi"/>
          <w:color w:val="auto"/>
          <w:sz w:val="24"/>
          <w:szCs w:val="24"/>
        </w:rPr>
        <w:instrText xml:space="preserve"> ADDIN EN.CITE &lt;EndNote&gt;&lt;Cite&gt;&lt;Author&gt;World Health Organization&lt;/Author&gt;&lt;Year&gt;2017&lt;/Year&gt;&lt;RecNum&gt;1&lt;/RecNum&gt;&lt;DisplayText&gt;(1)&lt;/DisplayText&gt;&lt;record&gt;&lt;rec-number&gt;1&lt;/rec-number&gt;&lt;foreign-keys&gt;&lt;key app="EN" db-id="tvxafpwev2dezmept095xf9q02wtrf0sfw02" timestamp="1498340504"&gt;1&lt;/key&gt;&lt;/foreign-keys&gt;&lt;ref-type name="Web Page"&gt;12&lt;/ref-type&gt;&lt;contributors&gt;&lt;authors&gt;&lt;author&gt;World Health Organization,&lt;/author&gt;&lt;/authors&gt;&lt;/contributors&gt;&lt;titles&gt;&lt;title&gt;Zika virus infection: India &lt;/title&gt;&lt;/titles&gt;&lt;volume&gt;2017&lt;/volume&gt;&lt;number&gt;June 24, 2017&lt;/number&gt;&lt;dates&gt;&lt;year&gt;2017&lt;/year&gt;&lt;/dates&gt;&lt;urls&gt;&lt;related-urls&gt;&lt;url&gt;http://www.who.int/csr/don/26-may-2017-zika-ind/en/&lt;/url&gt;&lt;/related-urls&gt;&lt;/urls&gt;&lt;/record&gt;&lt;/Cite&gt;&lt;/EndNote&gt;</w:instrText>
      </w:r>
      <w:r w:rsidR="00512653" w:rsidRPr="0031323B">
        <w:rPr>
          <w:rFonts w:ascii="Georgia" w:eastAsia="Georgia" w:hAnsi="Georgia" w:cstheme="minorHAnsi"/>
          <w:color w:val="auto"/>
          <w:sz w:val="24"/>
          <w:szCs w:val="24"/>
        </w:rPr>
        <w:fldChar w:fldCharType="separate"/>
      </w:r>
      <w:r w:rsidR="00512653" w:rsidRPr="0031323B">
        <w:rPr>
          <w:rFonts w:ascii="Georgia" w:eastAsia="Georgia" w:hAnsi="Georgia" w:cstheme="minorHAnsi"/>
          <w:noProof/>
          <w:color w:val="auto"/>
          <w:sz w:val="24"/>
          <w:szCs w:val="24"/>
        </w:rPr>
        <w:t>(1)</w:t>
      </w:r>
      <w:r w:rsidR="00512653" w:rsidRPr="0031323B">
        <w:rPr>
          <w:rFonts w:ascii="Georgia" w:eastAsia="Georgia" w:hAnsi="Georgia" w:cstheme="minorHAnsi"/>
          <w:color w:val="auto"/>
          <w:sz w:val="24"/>
          <w:szCs w:val="24"/>
        </w:rPr>
        <w:fldChar w:fldCharType="end"/>
      </w:r>
      <w:r w:rsidR="001B4185" w:rsidRPr="0031323B">
        <w:rPr>
          <w:rFonts w:ascii="Georgia" w:eastAsia="Georgia" w:hAnsi="Georgia" w:cstheme="minorHAnsi"/>
          <w:color w:val="auto"/>
          <w:sz w:val="24"/>
          <w:szCs w:val="24"/>
        </w:rPr>
        <w:t>.</w:t>
      </w:r>
      <w:r w:rsidR="00D70C8A" w:rsidRPr="0031323B">
        <w:rPr>
          <w:rFonts w:ascii="Georgia" w:eastAsia="Georgia" w:hAnsi="Georgia" w:cstheme="minorHAnsi"/>
          <w:color w:val="auto"/>
          <w:sz w:val="24"/>
          <w:szCs w:val="24"/>
        </w:rPr>
        <w:t xml:space="preserve"> </w:t>
      </w:r>
      <w:r w:rsidR="00C4780C" w:rsidRPr="0031323B">
        <w:rPr>
          <w:rFonts w:ascii="Georgia" w:eastAsia="Times New Roman" w:hAnsi="Georgia"/>
          <w:sz w:val="24"/>
          <w:szCs w:val="24"/>
        </w:rPr>
        <w:t>Soon after, questions about the government’s silence on the issue started appearing on news media</w:t>
      </w:r>
      <w:r w:rsidR="00EC00EE">
        <w:rPr>
          <w:rFonts w:ascii="Georgia" w:eastAsia="Times New Roman" w:hAnsi="Georgia"/>
          <w:sz w:val="24"/>
          <w:szCs w:val="24"/>
        </w:rPr>
        <w:t>,</w:t>
      </w:r>
      <w:r w:rsidR="00C4780C" w:rsidRPr="0031323B">
        <w:rPr>
          <w:rFonts w:ascii="Georgia" w:eastAsia="Times New Roman" w:hAnsi="Georgia"/>
          <w:sz w:val="24"/>
          <w:szCs w:val="24"/>
        </w:rPr>
        <w:t xml:space="preserve"> and were shared through social media networks. The questioning was understandable given that the government had confirmed these cases in November 2016, January 2017 and February 2017. Effectively, the Indian government had reported the </w:t>
      </w:r>
      <w:proofErr w:type="spellStart"/>
      <w:r w:rsidR="00C4780C" w:rsidRPr="0031323B">
        <w:rPr>
          <w:rFonts w:ascii="Georgia" w:eastAsia="Times New Roman" w:hAnsi="Georgia"/>
          <w:sz w:val="24"/>
          <w:szCs w:val="24"/>
        </w:rPr>
        <w:t>Zika</w:t>
      </w:r>
      <w:proofErr w:type="spellEnd"/>
      <w:r w:rsidR="00C4780C" w:rsidRPr="0031323B">
        <w:rPr>
          <w:rFonts w:ascii="Georgia" w:eastAsia="Times New Roman" w:hAnsi="Georgia"/>
          <w:sz w:val="24"/>
          <w:szCs w:val="24"/>
        </w:rPr>
        <w:t xml:space="preserve"> cases to the WHO nearly six months after they confirmed the first case. The public had not been informed until March 2017 when a Member of Parliament shared information only about the first case, involuntarily, in response to a question. This exchange in Parliament did not lead to any further disclosures by the government, and went largely unnoticed by the media and the public. Lastly, for reasons yet lacking a public explanation, the government did not update the Integrated Disease Surveillance Programme (IDSP) website – a government initiative for online disease reporting – with information about the </w:t>
      </w:r>
      <w:proofErr w:type="spellStart"/>
      <w:r w:rsidR="00C4780C" w:rsidRPr="0031323B">
        <w:rPr>
          <w:rFonts w:ascii="Georgia" w:eastAsia="Times New Roman" w:hAnsi="Georgia"/>
          <w:sz w:val="24"/>
          <w:szCs w:val="24"/>
        </w:rPr>
        <w:t>Zika</w:t>
      </w:r>
      <w:proofErr w:type="spellEnd"/>
      <w:r w:rsidR="00C4780C" w:rsidRPr="0031323B">
        <w:rPr>
          <w:rFonts w:ascii="Georgia" w:eastAsia="Times New Roman" w:hAnsi="Georgia"/>
          <w:sz w:val="24"/>
          <w:szCs w:val="24"/>
        </w:rPr>
        <w:t xml:space="preserve"> cases. </w:t>
      </w:r>
      <w:r w:rsidR="004D64B6" w:rsidRPr="0031323B">
        <w:rPr>
          <w:rFonts w:ascii="Georgia" w:eastAsia="Georgia" w:hAnsi="Georgia" w:cstheme="minorHAnsi"/>
          <w:color w:val="auto"/>
          <w:sz w:val="24"/>
          <w:szCs w:val="24"/>
        </w:rPr>
        <w:t>Indian a</w:t>
      </w:r>
      <w:r w:rsidR="00C4780C" w:rsidRPr="0031323B">
        <w:rPr>
          <w:rFonts w:ascii="Georgia" w:eastAsia="Georgia" w:hAnsi="Georgia" w:cstheme="minorHAnsi"/>
          <w:color w:val="auto"/>
          <w:sz w:val="24"/>
          <w:szCs w:val="24"/>
        </w:rPr>
        <w:t>nd international media criticized</w:t>
      </w:r>
      <w:r w:rsidR="004D64B6" w:rsidRPr="0031323B">
        <w:rPr>
          <w:rFonts w:ascii="Georgia" w:eastAsia="Georgia" w:hAnsi="Georgia" w:cstheme="minorHAnsi"/>
          <w:color w:val="auto"/>
          <w:sz w:val="24"/>
          <w:szCs w:val="24"/>
        </w:rPr>
        <w:t xml:space="preserve"> the government</w:t>
      </w:r>
      <w:r w:rsidR="00C4780C" w:rsidRPr="0031323B">
        <w:rPr>
          <w:rFonts w:ascii="Georgia" w:eastAsia="Georgia" w:hAnsi="Georgia" w:cstheme="minorHAnsi"/>
          <w:color w:val="auto"/>
          <w:sz w:val="24"/>
          <w:szCs w:val="24"/>
        </w:rPr>
        <w:t>’s management of the situation</w:t>
      </w:r>
      <w:r w:rsidR="004D64B6" w:rsidRPr="0031323B">
        <w:rPr>
          <w:rFonts w:ascii="Georgia" w:eastAsia="Georgia" w:hAnsi="Georgia" w:cstheme="minorHAnsi"/>
          <w:color w:val="auto"/>
          <w:sz w:val="24"/>
          <w:szCs w:val="24"/>
        </w:rPr>
        <w:t xml:space="preserve"> </w:t>
      </w:r>
      <w:r w:rsidR="004D64B6"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&lt;EndNote&gt;&lt;Cite&gt;&lt;Author&gt;The Hindu&lt;/Author&gt;&lt;Year&gt;2017&lt;/Year&gt;&lt;RecNum&gt;2&lt;/RecNum&gt;&lt;DisplayText&gt;(2-4)&lt;/DisplayText&gt;&lt;record&gt;&lt;rec-number&gt;2&lt;/rec-number&gt;&lt;foreign-keys&gt;&lt;key app="EN" db-id="tvxafpwev2dezmept095xf9q02wtrf0sfw02" timestamp="1498340619"&gt;2&lt;/key&gt;&lt;/foreign-keys&gt;&lt;ref-type name="Web Page"&gt;12&lt;/ref-type&gt;&lt;contributors&gt;&lt;authors&gt;&lt;author&gt;The Hindu,&lt;/author&gt;&lt;/authors&gt;&lt;/contributors&gt;&lt;titles&gt;&lt;title&gt;Zika cases in India: A shocking cover-up&lt;/title&gt;&lt;/titles&gt;&lt;volume&gt;2017&lt;/volume&gt;&lt;number&gt;June 24&lt;/number&gt;&lt;dates&gt;&lt;year&gt;2017&lt;/year&gt;&lt;/dates&gt;&lt;urls&gt;&lt;related-urls&gt;&lt;url&gt;http://www.thehindu.com/opinion/editorial/zika-cases-in-india-a-shocking-cover-up/article18619615.ece&lt;/url&gt;&lt;/related-urls&gt;&lt;/urls&gt;&lt;/record&gt;&lt;/Cite&gt;&lt;Cite&gt;&lt;Author&gt;Biswas&lt;/Author&gt;&lt;Year&gt;2017&lt;/Year&gt;&lt;RecNum&gt;17&lt;/RecNum&gt;&lt;record&gt;&lt;rec-number&gt;17&lt;/rec-number&gt;&lt;foreign-keys&gt;&lt;key app="EN" db-id="tvxafpwev2dezmept095xf9q02wtrf0sfw02" timestamp="1500642052"&gt;17&lt;/key&gt;&lt;/foreign-keys&gt;&lt;ref-type name="Web Page"&gt;12&lt;/ref-type&gt;&lt;contributors&gt;&lt;authors&gt;&lt;author&gt;Biswas, S&lt;/author&gt;&lt;/authors&gt;&lt;/contributors&gt;&lt;titles&gt;&lt;title&gt;Did India hide its first cases of Zika virus? &lt;/title&gt;&lt;/titles&gt;&lt;volume&gt;2017&lt;/volume&gt;&lt;number&gt;July 21&lt;/number&gt;&lt;dates&gt;&lt;year&gt;2017&lt;/year&gt;&lt;/dates&gt;&lt;publisher&gt;BBC&lt;/publisher&gt;&lt;urls&gt;&lt;related-urls&gt;&lt;url&gt;http://www.bbc.co.uk/news/world-asia-india-40081524&lt;/url&gt;&lt;/related-urls&gt;&lt;/urls&gt;&lt;/record&gt;&lt;/Cite&gt;&lt;Cite&gt;&lt;Author&gt;Kar&lt;/Author&gt;&lt;Year&gt;2017&lt;/Year&gt;&lt;RecNum&gt;25&lt;/RecNum&gt;&lt;record&gt;&lt;rec-number&gt;25&lt;/rec-number&gt;&lt;foreign-keys&gt;&lt;key app="EN" db-id="tvxafpwev2dezmept095xf9q02wtrf0sfw02" timestamp="1500914866"&gt;25&lt;/key&gt;&lt;/foreign-keys&gt;&lt;ref-type name="Web Page"&gt;12&lt;/ref-type&gt;&lt;contributors&gt;&lt;authors&gt;&lt;author&gt;Kar, A&lt;/author&gt;&lt;/authors&gt;&lt;/contributors&gt;&lt;titles&gt;&lt;title&gt;The sting of Zika&lt;/title&gt;&lt;/titles&gt;&lt;volume&gt;2017&lt;/volume&gt;&lt;number&gt;July 24&lt;/number&gt;&lt;dates&gt;&lt;year&gt;2017&lt;/year&gt;&lt;/dates&gt;&lt;urls&gt;&lt;related-urls&gt;&lt;url&gt;http://indianexpress.com/article/opinion/columns/the-sting-of-zika-4681667/&lt;/url&gt;&lt;/related-urls&gt;&lt;/urls&gt;&lt;/record&gt;&lt;/Cite&gt;&lt;/EndNote&gt;</w:instrText>
      </w:r>
      <w:r w:rsidR="004D64B6"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(2-4)</w:t>
      </w:r>
      <w:r w:rsidR="004D64B6" w:rsidRPr="0031323B">
        <w:rPr>
          <w:rFonts w:ascii="Georgia" w:hAnsi="Georgia" w:cstheme="minorHAnsi"/>
          <w:color w:val="auto"/>
          <w:sz w:val="24"/>
          <w:szCs w:val="24"/>
        </w:rPr>
        <w:fldChar w:fldCharType="end"/>
      </w:r>
      <w:r w:rsidR="00C4780C" w:rsidRPr="0031323B">
        <w:rPr>
          <w:rFonts w:ascii="Georgia" w:hAnsi="Georgia" w:cstheme="minorHAnsi"/>
          <w:color w:val="auto"/>
          <w:sz w:val="24"/>
          <w:szCs w:val="24"/>
        </w:rPr>
        <w:t xml:space="preserve">. </w:t>
      </w:r>
    </w:p>
    <w:p w14:paraId="4CEEDBD7" w14:textId="5CB1E0FF" w:rsidR="0079650A" w:rsidRPr="0031323B" w:rsidRDefault="0079650A" w:rsidP="0031323B">
      <w:pPr>
        <w:rPr>
          <w:rFonts w:ascii="Georgia" w:eastAsia="Georgia" w:hAnsi="Georgia" w:cstheme="minorHAnsi"/>
          <w:color w:val="auto"/>
          <w:sz w:val="24"/>
          <w:szCs w:val="24"/>
        </w:rPr>
      </w:pPr>
    </w:p>
    <w:p w14:paraId="6D4BD5F3" w14:textId="7A46A17F" w:rsidR="000B1C2B" w:rsidRDefault="00C4780C" w:rsidP="0031323B">
      <w:pPr>
        <w:rPr>
          <w:rFonts w:ascii="Georgia" w:eastAsia="Georgia" w:hAnsi="Georgia" w:cstheme="minorHAnsi"/>
          <w:color w:val="auto"/>
          <w:sz w:val="24"/>
          <w:szCs w:val="24"/>
        </w:rPr>
      </w:pPr>
      <w:r w:rsidRPr="0031323B">
        <w:rPr>
          <w:rFonts w:ascii="Georgia" w:eastAsia="Times New Roman" w:hAnsi="Georgia"/>
          <w:sz w:val="24"/>
          <w:szCs w:val="24"/>
        </w:rPr>
        <w:t xml:space="preserve">Over the ensuing week, news reports quoting senior officials at the national and state levels revealed the government’s rationale for their silence. The overarching theme conveyed was that the government was in control of the situation, and they did not wish to create panic by informing the public about the cases. This over-cautious approach however meant that even local civic officials were left uninformed, with staff and community members involved in surveillance given the impression that they were being tested for malaria, when they were in fact also being tested for </w:t>
      </w:r>
      <w:proofErr w:type="spellStart"/>
      <w:r w:rsidRPr="0031323B">
        <w:rPr>
          <w:rFonts w:ascii="Georgia" w:eastAsia="Times New Roman" w:hAnsi="Georgia"/>
          <w:sz w:val="24"/>
          <w:szCs w:val="24"/>
        </w:rPr>
        <w:t>Zika</w:t>
      </w:r>
      <w:proofErr w:type="spellEnd"/>
      <w:r w:rsidR="00CC2F4A">
        <w:rPr>
          <w:rFonts w:ascii="Georgia" w:eastAsia="Times New Roman" w:hAnsi="Georgia"/>
          <w:sz w:val="24"/>
          <w:szCs w:val="24"/>
        </w:rPr>
        <w:t xml:space="preserve"> </w:t>
      </w:r>
      <w:r w:rsidR="004D64B6"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&lt;EndNote&gt;&lt;Cite&gt;&lt;Author&gt;Vora&lt;/Author&gt;&lt;Year&gt;2017&lt;/Year&gt;&lt;RecNum&gt;4&lt;/RecNum&gt;&lt;DisplayText&gt;(5)&lt;/DisplayText&gt;&lt;record&gt;&lt;rec-number&gt;4&lt;/rec-number&gt;&lt;foreign-keys&gt;&lt;key app="EN" db-id="tvxafpwev2dezmept095xf9q02wtrf0sfw02" timestamp="1498342091"&gt;4&lt;/key&gt;&lt;/foreign-keys&gt;&lt;ref-type name="Web Page"&gt;12&lt;/ref-type&gt;&lt;contributors&gt;&lt;authors&gt;&lt;author&gt;Vora, P&lt;/author&gt;&lt;/authors&gt;&lt;/contributors&gt;&lt;titles&gt;&lt;title&gt;In Gujarat, government tested blood samples for Zika virus but told patients it was for malaria&lt;/title&gt;&lt;/titles&gt;&lt;volume&gt;2017&lt;/volume&gt;&lt;number&gt;June 24&lt;/number&gt;&lt;dates&gt;&lt;year&gt;2017&lt;/year&gt;&lt;/dates&gt;&lt;urls&gt;&lt;related-urls&gt;&lt;url&gt;https://scroll.in/pulse/839372/in-gujarat-government-tested-blood-samples-for-zika-virus-but-told-patients-it-was-for-malaria&lt;/url&gt;&lt;/related-urls&gt;&lt;/urls&gt;&lt;/record&gt;&lt;/Cite&gt;&lt;/EndNote&gt;</w:instrText>
      </w:r>
      <w:r w:rsidR="004D64B6"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(5)</w:t>
      </w:r>
      <w:r w:rsidR="004D64B6" w:rsidRPr="0031323B">
        <w:rPr>
          <w:rFonts w:ascii="Georgia" w:hAnsi="Georgia" w:cstheme="minorHAnsi"/>
          <w:color w:val="auto"/>
          <w:sz w:val="24"/>
          <w:szCs w:val="24"/>
        </w:rPr>
        <w:fldChar w:fldCharType="end"/>
      </w:r>
      <w:r w:rsidR="005D36B7" w:rsidRPr="0031323B">
        <w:rPr>
          <w:rFonts w:ascii="Georgia" w:eastAsia="Georgia" w:hAnsi="Georgia" w:cstheme="minorHAnsi"/>
          <w:color w:val="auto"/>
          <w:sz w:val="24"/>
          <w:szCs w:val="24"/>
        </w:rPr>
        <w:t>. State and national officials offered differing views on the need for people to know for what they were being tested</w:t>
      </w:r>
      <w:r w:rsidR="004D64B6" w:rsidRPr="0031323B">
        <w:rPr>
          <w:rFonts w:ascii="Georgia" w:eastAsia="Georgia" w:hAnsi="Georgia" w:cstheme="minorHAnsi"/>
          <w:color w:val="auto"/>
          <w:sz w:val="24"/>
          <w:szCs w:val="24"/>
        </w:rPr>
        <w:t xml:space="preserve"> </w:t>
      </w:r>
      <w:r w:rsidR="004D64B6"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&lt;EndNote&gt;&lt;Cite&gt;&lt;Author&gt;Vora&lt;/Author&gt;&lt;Year&gt;2017&lt;/Year&gt;&lt;RecNum&gt;15&lt;/RecNum&gt;&lt;DisplayText&gt;(6)&lt;/DisplayText&gt;&lt;record&gt;&lt;rec-number&gt;15&lt;/rec-number&gt;&lt;foreign-keys&gt;&lt;key app="EN" db-id="tvxafpwev2dezmept095xf9q02wtrf0sfw02" timestamp="1500641743"&gt;15&lt;/key&gt;&lt;/foreign-keys&gt;&lt;ref-type name="Web Page"&gt;12&lt;/ref-type&gt;&lt;contributors&gt;&lt;authors&gt;&lt;author&gt;Vora, P&lt;/author&gt;&lt;/authors&gt;&lt;/contributors&gt;&lt;titles&gt;&lt;title&gt;Zika in Ahmedabad: &amp;apos;This is not a public health crisis&amp;apos;, claims Gujarat health commissioner&lt;/title&gt;&lt;/titles&gt;&lt;volume&gt;2017&lt;/volume&gt;&lt;number&gt;July 21&lt;/number&gt;&lt;dates&gt;&lt;year&gt;2017&lt;/year&gt;&lt;/dates&gt;&lt;urls&gt;&lt;related-urls&gt;&lt;url&gt;https://scroll.in/pulse/839074/interview-this-is-not-a-public-health-crisis-says-gujarat-health-commissioner-about-zika&lt;/url&gt;&lt;/related-urls&gt;&lt;/urls&gt;&lt;/record&gt;&lt;/Cite&gt;&lt;/EndNote&gt;</w:instrText>
      </w:r>
      <w:r w:rsidR="004D64B6"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(6)</w:t>
      </w:r>
      <w:r w:rsidR="004D64B6" w:rsidRPr="0031323B">
        <w:rPr>
          <w:rFonts w:ascii="Georgia" w:hAnsi="Georgia" w:cstheme="minorHAnsi"/>
          <w:color w:val="auto"/>
          <w:sz w:val="24"/>
          <w:szCs w:val="24"/>
        </w:rPr>
        <w:fldChar w:fldCharType="end"/>
      </w:r>
      <w:r w:rsidR="005D36B7" w:rsidRPr="0031323B">
        <w:rPr>
          <w:rFonts w:ascii="Georgia" w:eastAsia="Georgia" w:hAnsi="Georgia" w:cstheme="minorHAnsi"/>
          <w:color w:val="auto"/>
          <w:sz w:val="24"/>
          <w:szCs w:val="24"/>
        </w:rPr>
        <w:t>.</w:t>
      </w:r>
    </w:p>
    <w:p w14:paraId="05C5CB9C" w14:textId="77777777" w:rsidR="000B1C2B" w:rsidRDefault="000B1C2B" w:rsidP="0031323B">
      <w:pPr>
        <w:rPr>
          <w:rFonts w:ascii="Georgia" w:eastAsia="Georgia" w:hAnsi="Georgia" w:cstheme="minorHAnsi"/>
          <w:color w:val="auto"/>
          <w:sz w:val="24"/>
          <w:szCs w:val="24"/>
        </w:rPr>
      </w:pPr>
    </w:p>
    <w:p w14:paraId="3E5B6A5B" w14:textId="748C332F" w:rsidR="00C4780C" w:rsidRPr="000B1C2B" w:rsidRDefault="00DF65CA" w:rsidP="000B1C2B">
      <w:pPr>
        <w:rPr>
          <w:rFonts w:ascii="Georgia" w:eastAsia="Georgia" w:hAnsi="Georgia" w:cstheme="minorHAnsi"/>
          <w:color w:val="auto"/>
          <w:sz w:val="24"/>
          <w:szCs w:val="24"/>
        </w:rPr>
      </w:pPr>
      <w:r w:rsidRPr="0031323B">
        <w:rPr>
          <w:rFonts w:ascii="Georgia" w:eastAsia="Georgia" w:hAnsi="Georgia" w:cs="Georgia"/>
          <w:sz w:val="24"/>
          <w:szCs w:val="24"/>
        </w:rPr>
        <w:t>The above events reveal fault lines in India’s communication management of epidemic-prone infectious diseases</w:t>
      </w:r>
      <w:r w:rsidR="000B1C2B">
        <w:rPr>
          <w:rFonts w:ascii="Georgia" w:eastAsia="Georgia" w:hAnsi="Georgia" w:cs="Georgia"/>
          <w:sz w:val="24"/>
          <w:szCs w:val="24"/>
        </w:rPr>
        <w:t xml:space="preserve"> that</w:t>
      </w:r>
      <w:r w:rsidRPr="0031323B">
        <w:rPr>
          <w:rFonts w:ascii="Georgia" w:eastAsia="Georgia" w:hAnsi="Georgia" w:cs="Georgia"/>
          <w:sz w:val="24"/>
          <w:szCs w:val="24"/>
        </w:rPr>
        <w:t xml:space="preserve"> lie at the sensitive intersection of</w:t>
      </w:r>
      <w:r w:rsidR="000B1C2B">
        <w:rPr>
          <w:rFonts w:ascii="Georgia" w:eastAsia="Georgia" w:hAnsi="Georgia" w:cs="Georgia"/>
          <w:sz w:val="24"/>
          <w:szCs w:val="24"/>
        </w:rPr>
        <w:t xml:space="preserve"> transparency, pu</w:t>
      </w:r>
      <w:r w:rsidRPr="0031323B">
        <w:rPr>
          <w:rFonts w:ascii="Georgia" w:eastAsia="Georgia" w:hAnsi="Georgia" w:cs="Georgia"/>
          <w:sz w:val="24"/>
          <w:szCs w:val="24"/>
        </w:rPr>
        <w:t>blic health governance</w:t>
      </w:r>
      <w:r w:rsidR="000B1C2B">
        <w:rPr>
          <w:rFonts w:ascii="Georgia" w:eastAsia="Georgia" w:hAnsi="Georgia" w:cs="Georgia"/>
          <w:sz w:val="24"/>
          <w:szCs w:val="24"/>
        </w:rPr>
        <w:t xml:space="preserve"> and ethics</w:t>
      </w:r>
      <w:r w:rsidRPr="0031323B">
        <w:rPr>
          <w:rFonts w:ascii="Georgia" w:eastAsia="Georgia" w:hAnsi="Georgia" w:cs="Georgia"/>
          <w:sz w:val="24"/>
          <w:szCs w:val="24"/>
        </w:rPr>
        <w:t>.</w:t>
      </w:r>
      <w:r w:rsidR="000B1C2B">
        <w:rPr>
          <w:rFonts w:ascii="Georgia" w:eastAsia="Georgia" w:hAnsi="Georgia" w:cs="Georgia"/>
          <w:sz w:val="24"/>
          <w:szCs w:val="24"/>
        </w:rPr>
        <w:t xml:space="preserve"> </w:t>
      </w:r>
      <w:r w:rsidR="00C4780C" w:rsidRPr="0031323B">
        <w:rPr>
          <w:rFonts w:ascii="Georgia" w:eastAsia="Times New Roman" w:hAnsi="Georgia"/>
          <w:color w:val="222222"/>
          <w:sz w:val="24"/>
          <w:szCs w:val="24"/>
        </w:rPr>
        <w:t xml:space="preserve">The aim of this commentary is to unpack the government’s communication approach by examining </w:t>
      </w:r>
      <w:r w:rsidR="00166AC6" w:rsidRPr="0031323B">
        <w:rPr>
          <w:rFonts w:ascii="Georgia" w:eastAsia="Times New Roman" w:hAnsi="Georgia"/>
          <w:color w:val="222222"/>
          <w:sz w:val="24"/>
          <w:szCs w:val="24"/>
        </w:rPr>
        <w:t>three issues</w:t>
      </w:r>
      <w:r w:rsidR="00C4780C" w:rsidRPr="0031323B">
        <w:rPr>
          <w:rFonts w:ascii="Georgia" w:eastAsia="Times New Roman" w:hAnsi="Georgia"/>
          <w:color w:val="222222"/>
          <w:sz w:val="24"/>
          <w:szCs w:val="24"/>
        </w:rPr>
        <w:t xml:space="preserve">. The first pertains to risk communication efforts by the government to the people. Here, we </w:t>
      </w:r>
      <w:r w:rsidR="00FB24CB" w:rsidRPr="0031323B">
        <w:rPr>
          <w:rFonts w:ascii="Georgia" w:eastAsia="Times New Roman" w:hAnsi="Georgia"/>
          <w:color w:val="222222"/>
          <w:sz w:val="24"/>
          <w:szCs w:val="24"/>
        </w:rPr>
        <w:t>examine the government’s rationale using the analysis of</w:t>
      </w:r>
      <w:r w:rsidR="00C4780C" w:rsidRPr="0031323B">
        <w:rPr>
          <w:rFonts w:ascii="Georgia" w:eastAsia="Times New Roman" w:hAnsi="Georgia"/>
          <w:color w:val="222222"/>
          <w:sz w:val="24"/>
          <w:szCs w:val="24"/>
        </w:rPr>
        <w:t xml:space="preserve"> social media outreach </w:t>
      </w:r>
      <w:r w:rsidR="00FB24CB" w:rsidRPr="0031323B">
        <w:rPr>
          <w:rFonts w:ascii="Georgia" w:eastAsia="Times New Roman" w:hAnsi="Georgia"/>
          <w:color w:val="222222"/>
          <w:sz w:val="24"/>
          <w:szCs w:val="24"/>
        </w:rPr>
        <w:t xml:space="preserve">specific to </w:t>
      </w:r>
      <w:proofErr w:type="spellStart"/>
      <w:r w:rsidR="00FB24CB" w:rsidRPr="0031323B">
        <w:rPr>
          <w:rFonts w:ascii="Georgia" w:eastAsia="Times New Roman" w:hAnsi="Georgia"/>
          <w:color w:val="222222"/>
          <w:sz w:val="24"/>
          <w:szCs w:val="24"/>
        </w:rPr>
        <w:t>Zika</w:t>
      </w:r>
      <w:proofErr w:type="spellEnd"/>
      <w:r w:rsidR="00FB24CB" w:rsidRPr="0031323B">
        <w:rPr>
          <w:rFonts w:ascii="Georgia" w:eastAsia="Times New Roman" w:hAnsi="Georgia"/>
          <w:color w:val="222222"/>
          <w:sz w:val="24"/>
          <w:szCs w:val="24"/>
        </w:rPr>
        <w:t xml:space="preserve"> </w:t>
      </w:r>
      <w:r w:rsidR="00C4780C" w:rsidRPr="0031323B">
        <w:rPr>
          <w:rFonts w:ascii="Georgia" w:eastAsia="Times New Roman" w:hAnsi="Georgia"/>
          <w:color w:val="222222"/>
          <w:sz w:val="24"/>
          <w:szCs w:val="24"/>
        </w:rPr>
        <w:t>by the national and state</w:t>
      </w:r>
      <w:r w:rsidR="00FB24CB" w:rsidRPr="0031323B">
        <w:rPr>
          <w:rFonts w:ascii="Georgia" w:eastAsia="Times New Roman" w:hAnsi="Georgia"/>
          <w:color w:val="222222"/>
          <w:sz w:val="24"/>
          <w:szCs w:val="24"/>
        </w:rPr>
        <w:t xml:space="preserve"> entities,</w:t>
      </w:r>
      <w:r w:rsidR="00C4780C" w:rsidRPr="0031323B">
        <w:rPr>
          <w:rFonts w:ascii="Georgia" w:eastAsia="Times New Roman" w:hAnsi="Georgia"/>
          <w:color w:val="222222"/>
          <w:sz w:val="24"/>
          <w:szCs w:val="24"/>
        </w:rPr>
        <w:t xml:space="preserve"> </w:t>
      </w:r>
      <w:r w:rsidR="00FB24CB" w:rsidRPr="0031323B">
        <w:rPr>
          <w:rFonts w:ascii="Georgia" w:eastAsia="Times New Roman" w:hAnsi="Georgia"/>
          <w:color w:val="222222"/>
          <w:sz w:val="24"/>
          <w:szCs w:val="24"/>
        </w:rPr>
        <w:t xml:space="preserve">and </w:t>
      </w:r>
      <w:r w:rsidR="00022D07" w:rsidRPr="0031323B">
        <w:rPr>
          <w:rFonts w:ascii="Georgia" w:eastAsia="Times New Roman" w:hAnsi="Georgia"/>
          <w:color w:val="222222"/>
          <w:sz w:val="24"/>
          <w:szCs w:val="24"/>
        </w:rPr>
        <w:t xml:space="preserve">public response to the same. </w:t>
      </w:r>
      <w:r w:rsidR="006D4D87">
        <w:rPr>
          <w:rFonts w:ascii="Georgia" w:eastAsia="Times New Roman" w:hAnsi="Georgia"/>
          <w:color w:val="222222"/>
          <w:sz w:val="24"/>
          <w:szCs w:val="24"/>
        </w:rPr>
        <w:t xml:space="preserve">Second, we </w:t>
      </w:r>
      <w:r w:rsidR="006D4D87">
        <w:rPr>
          <w:rFonts w:ascii="Georgia" w:eastAsia="Times New Roman" w:hAnsi="Georgia"/>
          <w:sz w:val="24"/>
          <w:szCs w:val="24"/>
        </w:rPr>
        <w:t>examine</w:t>
      </w:r>
      <w:r w:rsidR="00166AC6" w:rsidRPr="0031323B">
        <w:rPr>
          <w:rFonts w:ascii="Georgia" w:eastAsia="Times New Roman" w:hAnsi="Georgia"/>
          <w:sz w:val="24"/>
          <w:szCs w:val="24"/>
        </w:rPr>
        <w:t xml:space="preserve"> </w:t>
      </w:r>
      <w:r w:rsidR="006D4D87" w:rsidRPr="0031323B">
        <w:rPr>
          <w:rFonts w:ascii="Georgia" w:eastAsia="Times New Roman" w:hAnsi="Georgia"/>
          <w:sz w:val="24"/>
          <w:szCs w:val="24"/>
        </w:rPr>
        <w:t>wh</w:t>
      </w:r>
      <w:r w:rsidR="006D4D87">
        <w:rPr>
          <w:rFonts w:ascii="Georgia" w:eastAsia="Times New Roman" w:hAnsi="Georgia"/>
          <w:sz w:val="24"/>
          <w:szCs w:val="24"/>
        </w:rPr>
        <w:t>ich media channels</w:t>
      </w:r>
      <w:r w:rsidR="006D4D87" w:rsidRPr="0031323B">
        <w:rPr>
          <w:rFonts w:ascii="Georgia" w:eastAsia="Times New Roman" w:hAnsi="Georgia"/>
          <w:sz w:val="24"/>
          <w:szCs w:val="24"/>
        </w:rPr>
        <w:t xml:space="preserve"> </w:t>
      </w:r>
      <w:r w:rsidR="00166AC6" w:rsidRPr="0031323B">
        <w:rPr>
          <w:rFonts w:ascii="Georgia" w:eastAsia="Times New Roman" w:hAnsi="Georgia"/>
          <w:sz w:val="24"/>
          <w:szCs w:val="24"/>
        </w:rPr>
        <w:t xml:space="preserve">and </w:t>
      </w:r>
      <w:r w:rsidR="006D4D87">
        <w:rPr>
          <w:rFonts w:ascii="Georgia" w:eastAsia="Times New Roman" w:hAnsi="Georgia"/>
          <w:sz w:val="24"/>
          <w:szCs w:val="24"/>
        </w:rPr>
        <w:t xml:space="preserve">social connections </w:t>
      </w:r>
      <w:r w:rsidR="00166AC6" w:rsidRPr="0031323B">
        <w:rPr>
          <w:rFonts w:ascii="Georgia" w:eastAsia="Times New Roman" w:hAnsi="Georgia"/>
          <w:sz w:val="24"/>
          <w:szCs w:val="24"/>
        </w:rPr>
        <w:t xml:space="preserve">Indians prefer to seek health information </w:t>
      </w:r>
      <w:r w:rsidR="006D4D87">
        <w:rPr>
          <w:rFonts w:ascii="Georgia" w:eastAsia="Times New Roman" w:hAnsi="Georgia"/>
          <w:sz w:val="24"/>
          <w:szCs w:val="24"/>
        </w:rPr>
        <w:t xml:space="preserve">from </w:t>
      </w:r>
      <w:r w:rsidR="00166AC6" w:rsidRPr="0031323B">
        <w:rPr>
          <w:rFonts w:ascii="Georgia" w:eastAsia="Times New Roman" w:hAnsi="Georgia"/>
          <w:sz w:val="24"/>
          <w:szCs w:val="24"/>
        </w:rPr>
        <w:t>during outbreaks</w:t>
      </w:r>
      <w:r w:rsidR="00FB24CB" w:rsidRPr="0031323B">
        <w:rPr>
          <w:rFonts w:ascii="Georgia" w:eastAsia="Times New Roman" w:hAnsi="Georgia"/>
          <w:sz w:val="24"/>
          <w:szCs w:val="24"/>
        </w:rPr>
        <w:t xml:space="preserve">. Lastly, we discuss the IDSP and the problems </w:t>
      </w:r>
      <w:r w:rsidR="00C4780C" w:rsidRPr="0031323B">
        <w:rPr>
          <w:rFonts w:ascii="Georgia" w:eastAsia="Times New Roman" w:hAnsi="Georgia"/>
          <w:sz w:val="24"/>
          <w:szCs w:val="24"/>
        </w:rPr>
        <w:t>that lack of timely updates impose upon this initiative. </w:t>
      </w:r>
    </w:p>
    <w:p w14:paraId="750004EF" w14:textId="1CCA43FB" w:rsidR="00DF65CA" w:rsidRPr="0031323B" w:rsidRDefault="00DF65CA" w:rsidP="0031323B">
      <w:pPr>
        <w:rPr>
          <w:rFonts w:ascii="Georgia" w:eastAsia="Georgia" w:hAnsi="Georgia" w:cstheme="minorHAnsi"/>
          <w:color w:val="auto"/>
          <w:sz w:val="24"/>
          <w:szCs w:val="24"/>
        </w:rPr>
      </w:pPr>
    </w:p>
    <w:p w14:paraId="658375DB" w14:textId="77777777" w:rsidR="006213C6" w:rsidRPr="0031323B" w:rsidRDefault="00F011B5" w:rsidP="0031323B">
      <w:pPr>
        <w:rPr>
          <w:rFonts w:ascii="Georgia" w:eastAsia="Georgia" w:hAnsi="Georgia" w:cstheme="minorHAnsi"/>
          <w:color w:val="auto"/>
          <w:sz w:val="24"/>
          <w:szCs w:val="24"/>
        </w:rPr>
      </w:pPr>
      <w:r w:rsidRPr="0031323B">
        <w:rPr>
          <w:rFonts w:ascii="Georgia" w:eastAsia="Georgia" w:hAnsi="Georgia" w:cstheme="minorHAnsi"/>
          <w:b/>
          <w:color w:val="auto"/>
          <w:sz w:val="24"/>
          <w:szCs w:val="24"/>
        </w:rPr>
        <w:t xml:space="preserve">Risk Communication for </w:t>
      </w:r>
      <w:proofErr w:type="spellStart"/>
      <w:r w:rsidR="00EA71EE" w:rsidRPr="0031323B">
        <w:rPr>
          <w:rFonts w:ascii="Georgia" w:eastAsia="Georgia" w:hAnsi="Georgia" w:cstheme="minorHAnsi"/>
          <w:b/>
          <w:color w:val="auto"/>
          <w:sz w:val="24"/>
          <w:szCs w:val="24"/>
        </w:rPr>
        <w:t>Zika</w:t>
      </w:r>
      <w:proofErr w:type="spellEnd"/>
      <w:r w:rsidRPr="0031323B">
        <w:rPr>
          <w:rFonts w:ascii="Georgia" w:eastAsia="Georgia" w:hAnsi="Georgia" w:cstheme="minorHAnsi"/>
          <w:b/>
          <w:color w:val="auto"/>
          <w:sz w:val="24"/>
          <w:szCs w:val="24"/>
        </w:rPr>
        <w:t xml:space="preserve"> in India</w:t>
      </w:r>
    </w:p>
    <w:p w14:paraId="2584E815" w14:textId="2F8D946A" w:rsidR="00F011B5" w:rsidRPr="0031323B" w:rsidRDefault="00F011B5"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 xml:space="preserve">The </w:t>
      </w:r>
      <w:proofErr w:type="spellStart"/>
      <w:r w:rsidR="00EA71EE" w:rsidRPr="0031323B">
        <w:rPr>
          <w:rFonts w:ascii="Georgia" w:eastAsia="Georgia" w:hAnsi="Georgia" w:cstheme="minorHAnsi"/>
          <w:color w:val="auto"/>
          <w:sz w:val="24"/>
          <w:szCs w:val="24"/>
        </w:rPr>
        <w:t>Zika</w:t>
      </w:r>
      <w:proofErr w:type="spellEnd"/>
      <w:r w:rsidRPr="0031323B">
        <w:rPr>
          <w:rFonts w:ascii="Georgia" w:eastAsia="Georgia" w:hAnsi="Georgia" w:cstheme="minorHAnsi"/>
          <w:color w:val="auto"/>
          <w:sz w:val="24"/>
          <w:szCs w:val="24"/>
        </w:rPr>
        <w:t xml:space="preserve"> controversy triggers two fundamental risk communication questions: 1) should the Indian government have disseminated </w:t>
      </w:r>
      <w:proofErr w:type="spellStart"/>
      <w:r w:rsidR="00EA71EE" w:rsidRPr="0031323B">
        <w:rPr>
          <w:rFonts w:ascii="Georgia" w:eastAsia="Georgia" w:hAnsi="Georgia" w:cstheme="minorHAnsi"/>
          <w:color w:val="auto"/>
          <w:sz w:val="24"/>
          <w:szCs w:val="24"/>
        </w:rPr>
        <w:t>Zika</w:t>
      </w:r>
      <w:proofErr w:type="spellEnd"/>
      <w:r w:rsidRPr="0031323B">
        <w:rPr>
          <w:rFonts w:ascii="Georgia" w:eastAsia="Georgia" w:hAnsi="Georgia" w:cstheme="minorHAnsi"/>
          <w:color w:val="auto"/>
          <w:sz w:val="24"/>
          <w:szCs w:val="24"/>
        </w:rPr>
        <w:t xml:space="preserve">-related information to the public before the </w:t>
      </w:r>
      <w:proofErr w:type="spellStart"/>
      <w:r w:rsidR="00EA71EE" w:rsidRPr="0031323B">
        <w:rPr>
          <w:rFonts w:ascii="Georgia" w:eastAsia="Georgia" w:hAnsi="Georgia" w:cstheme="minorHAnsi"/>
          <w:color w:val="auto"/>
          <w:sz w:val="24"/>
          <w:szCs w:val="24"/>
        </w:rPr>
        <w:t>Zika</w:t>
      </w:r>
      <w:proofErr w:type="spellEnd"/>
      <w:r w:rsidRPr="0031323B">
        <w:rPr>
          <w:rFonts w:ascii="Georgia" w:eastAsia="Georgia" w:hAnsi="Georgia" w:cstheme="minorHAnsi"/>
          <w:color w:val="auto"/>
          <w:sz w:val="24"/>
          <w:szCs w:val="24"/>
        </w:rPr>
        <w:t xml:space="preserve"> cases were detected (preparedness phase)? 2) </w:t>
      </w:r>
      <w:proofErr w:type="gramStart"/>
      <w:r w:rsidRPr="0031323B">
        <w:rPr>
          <w:rFonts w:ascii="Georgia" w:eastAsia="Georgia" w:hAnsi="Georgia" w:cstheme="minorHAnsi"/>
          <w:color w:val="auto"/>
          <w:sz w:val="24"/>
          <w:szCs w:val="24"/>
        </w:rPr>
        <w:t>was</w:t>
      </w:r>
      <w:proofErr w:type="gramEnd"/>
      <w:r w:rsidRPr="0031323B">
        <w:rPr>
          <w:rFonts w:ascii="Georgia" w:eastAsia="Georgia" w:hAnsi="Georgia" w:cstheme="minorHAnsi"/>
          <w:color w:val="auto"/>
          <w:sz w:val="24"/>
          <w:szCs w:val="24"/>
        </w:rPr>
        <w:t xml:space="preserve"> the Indian government justified in not informing the public after the cases were detected (response phase)? </w:t>
      </w:r>
    </w:p>
    <w:p w14:paraId="76C846B7" w14:textId="77777777" w:rsidR="00F011B5" w:rsidRPr="0031323B" w:rsidRDefault="00F011B5"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 xml:space="preserve"> </w:t>
      </w:r>
    </w:p>
    <w:p w14:paraId="7C4DD98E" w14:textId="5021238E" w:rsidR="00F011B5" w:rsidRPr="0031323B" w:rsidRDefault="00F011B5" w:rsidP="0031323B">
      <w:pPr>
        <w:rPr>
          <w:rFonts w:ascii="Georgia" w:hAnsi="Georgia" w:cstheme="minorHAnsi"/>
          <w:color w:val="auto"/>
          <w:sz w:val="24"/>
          <w:szCs w:val="24"/>
          <w:lang w:val="en-US"/>
        </w:rPr>
      </w:pPr>
      <w:r w:rsidRPr="0031323B">
        <w:rPr>
          <w:rFonts w:ascii="Georgia" w:eastAsia="Georgia" w:hAnsi="Georgia" w:cstheme="minorHAnsi"/>
          <w:color w:val="auto"/>
          <w:sz w:val="24"/>
          <w:szCs w:val="24"/>
        </w:rPr>
        <w:t xml:space="preserve">In the preparedness phase, public health agencies </w:t>
      </w:r>
      <w:r w:rsidR="00DB3458" w:rsidRPr="0031323B">
        <w:rPr>
          <w:rFonts w:ascii="Georgia" w:eastAsia="Georgia" w:hAnsi="Georgia" w:cstheme="minorHAnsi"/>
          <w:color w:val="auto"/>
          <w:sz w:val="24"/>
          <w:szCs w:val="24"/>
        </w:rPr>
        <w:t xml:space="preserve">typically </w:t>
      </w:r>
      <w:r w:rsidRPr="0031323B">
        <w:rPr>
          <w:rFonts w:ascii="Georgia" w:eastAsia="Georgia" w:hAnsi="Georgia" w:cstheme="minorHAnsi"/>
          <w:color w:val="auto"/>
          <w:sz w:val="24"/>
          <w:szCs w:val="24"/>
        </w:rPr>
        <w:t xml:space="preserve">undertake a range of communication or educational activities. The recommended priorities vary across communication channels but broadly comprise developing and testing communication materials, cultivating awareness and trust by informing the public about the nature and level of the potential threat, and identifying potential online and offline opinion leaders </w:t>
      </w:r>
      <w:r w:rsidRPr="0031323B">
        <w:rPr>
          <w:rFonts w:ascii="Georgia" w:eastAsia="Georgia" w:hAnsi="Georgia" w:cstheme="minorHAnsi"/>
          <w:color w:val="auto"/>
          <w:sz w:val="24"/>
          <w:szCs w:val="24"/>
        </w:rPr>
        <w:fldChar w:fldCharType="begin"/>
      </w:r>
      <w:r w:rsidR="00271132" w:rsidRPr="0031323B">
        <w:rPr>
          <w:rFonts w:ascii="Georgia" w:eastAsia="Georgia" w:hAnsi="Georgia" w:cstheme="minorHAnsi"/>
          <w:color w:val="auto"/>
          <w:sz w:val="24"/>
          <w:szCs w:val="24"/>
        </w:rPr>
        <w:instrText xml:space="preserve"> ADDIN EN.CITE &lt;EndNote&gt;&lt;Cite&gt;&lt;Author&gt;Vijaykumar&lt;/Author&gt;&lt;Year&gt;2015&lt;/Year&gt;&lt;RecNum&gt;37&lt;/RecNum&gt;&lt;DisplayText&gt;(7)&lt;/DisplayText&gt;&lt;record&gt;&lt;rec-number&gt;37&lt;/rec-number&gt;&lt;foreign-keys&gt;&lt;key app="EN" db-id="r02t2v057vpa5hes5eyvzva052d5zwexzsa5" timestamp="1500810063"&gt;37&lt;/key&gt;&lt;/foreign-keys&gt;&lt;ref-type name="Journal Article"&gt;17&lt;/ref-type&gt;&lt;contributors&gt;&lt;authors&gt;&lt;author&gt;Vijaykumar, Santosh&lt;/author&gt;&lt;author&gt;Jin, Yan&lt;/author&gt;&lt;author&gt;Nowak, Glen&lt;/author&gt;&lt;/authors&gt;&lt;/contributors&gt;&lt;titles&gt;&lt;title&gt;Social media and the virality of risk: The risk amplification through media spread (RAMS) model&lt;/title&gt;&lt;secondary-title&gt;Journal of Homeland Security and Emergency Management&lt;/secondary-title&gt;&lt;/titles&gt;&lt;periodical&gt;&lt;full-title&gt;Journal of Homeland Security and Emergency Management&lt;/full-title&gt;&lt;/periodical&gt;&lt;pages&gt;653-677&lt;/pages&gt;&lt;volume&gt;12&lt;/volume&gt;&lt;number&gt;3&lt;/number&gt;&lt;dates&gt;&lt;year&gt;2015&lt;/year&gt;&lt;/dates&gt;&lt;isbn&gt;1547-7355&lt;/isbn&gt;&lt;urls&gt;&lt;/urls&gt;&lt;/record&gt;&lt;/Cite&gt;&lt;/EndNote&gt;</w:instrText>
      </w:r>
      <w:r w:rsidRPr="0031323B">
        <w:rPr>
          <w:rFonts w:ascii="Georgia" w:eastAsia="Georgia" w:hAnsi="Georgia" w:cstheme="minorHAnsi"/>
          <w:color w:val="auto"/>
          <w:sz w:val="24"/>
          <w:szCs w:val="24"/>
        </w:rPr>
        <w:fldChar w:fldCharType="separate"/>
      </w:r>
      <w:r w:rsidR="00271132" w:rsidRPr="0031323B">
        <w:rPr>
          <w:rFonts w:ascii="Georgia" w:eastAsia="Georgia" w:hAnsi="Georgia" w:cstheme="minorHAnsi"/>
          <w:noProof/>
          <w:color w:val="auto"/>
          <w:sz w:val="24"/>
          <w:szCs w:val="24"/>
        </w:rPr>
        <w:t>(7)</w:t>
      </w:r>
      <w:r w:rsidRPr="0031323B">
        <w:rPr>
          <w:rFonts w:ascii="Georgia" w:eastAsia="Georgia" w:hAnsi="Georgia" w:cstheme="minorHAnsi"/>
          <w:color w:val="auto"/>
          <w:sz w:val="24"/>
          <w:szCs w:val="24"/>
        </w:rPr>
        <w:fldChar w:fldCharType="end"/>
      </w:r>
      <w:r w:rsidRPr="0031323B">
        <w:rPr>
          <w:rFonts w:ascii="Georgia" w:eastAsia="Georgia" w:hAnsi="Georgia" w:cstheme="minorHAnsi"/>
          <w:color w:val="auto"/>
          <w:sz w:val="24"/>
          <w:szCs w:val="24"/>
        </w:rPr>
        <w:t xml:space="preserve">.  These activities strengthen the ability of policymakers to respond swiftly as and when cases surface, and prepare the public for the same </w:t>
      </w:r>
      <w:r w:rsidRPr="0031323B">
        <w:rPr>
          <w:rFonts w:ascii="Georgia" w:eastAsia="Georgia" w:hAnsi="Georgia" w:cstheme="minorHAnsi"/>
          <w:color w:val="auto"/>
          <w:sz w:val="24"/>
          <w:szCs w:val="24"/>
        </w:rPr>
        <w:fldChar w:fldCharType="begin"/>
      </w:r>
      <w:r w:rsidR="00271132" w:rsidRPr="0031323B">
        <w:rPr>
          <w:rFonts w:ascii="Georgia" w:eastAsia="Georgia" w:hAnsi="Georgia" w:cstheme="minorHAnsi"/>
          <w:color w:val="auto"/>
          <w:sz w:val="24"/>
          <w:szCs w:val="24"/>
        </w:rPr>
        <w:instrText xml:space="preserve"> ADDIN EN.CITE &lt;EndNote&gt;&lt;Cite&gt;&lt;Author&gt;Organization&lt;/Author&gt;&lt;Year&gt;2008&lt;/Year&gt;&lt;RecNum&gt;38&lt;/RecNum&gt;&lt;DisplayText&gt;(8)&lt;/DisplayText&gt;&lt;record&gt;&lt;rec-number&gt;38&lt;/rec-number&gt;&lt;foreign-keys&gt;&lt;key app="EN" db-id="r02t2v057vpa5hes5eyvzva052d5zwexzsa5" timestamp="1500810774"&gt;38&lt;/key&gt;&lt;/foreign-keys&gt;&lt;ref-type name="Journal Article"&gt;17&lt;/ref-type&gt;&lt;contributors&gt;&lt;authors&gt;&lt;author&gt;World Health Organization&lt;/author&gt;&lt;/authors&gt;&lt;/contributors&gt;&lt;titles&gt;&lt;title&gt;World Health Organization outbreak communication planning guide&lt;/title&gt;&lt;/titles&gt;&lt;dates&gt;&lt;year&gt;2008&lt;/year&gt;&lt;/dates&gt;&lt;urls&gt;&lt;/urls&gt;&lt;/record&gt;&lt;/Cite&gt;&lt;/EndNote&gt;</w:instrText>
      </w:r>
      <w:r w:rsidRPr="0031323B">
        <w:rPr>
          <w:rFonts w:ascii="Georgia" w:eastAsia="Georgia" w:hAnsi="Georgia" w:cstheme="minorHAnsi"/>
          <w:color w:val="auto"/>
          <w:sz w:val="24"/>
          <w:szCs w:val="24"/>
        </w:rPr>
        <w:fldChar w:fldCharType="separate"/>
      </w:r>
      <w:r w:rsidR="00271132" w:rsidRPr="0031323B">
        <w:rPr>
          <w:rFonts w:ascii="Georgia" w:eastAsia="Georgia" w:hAnsi="Georgia" w:cstheme="minorHAnsi"/>
          <w:noProof/>
          <w:color w:val="auto"/>
          <w:sz w:val="24"/>
          <w:szCs w:val="24"/>
        </w:rPr>
        <w:t>(8)</w:t>
      </w:r>
      <w:r w:rsidRPr="0031323B">
        <w:rPr>
          <w:rFonts w:ascii="Georgia" w:eastAsia="Georgia" w:hAnsi="Georgia" w:cstheme="minorHAnsi"/>
          <w:color w:val="auto"/>
          <w:sz w:val="24"/>
          <w:szCs w:val="24"/>
        </w:rPr>
        <w:fldChar w:fldCharType="end"/>
      </w:r>
      <w:r w:rsidRPr="0031323B">
        <w:rPr>
          <w:rFonts w:ascii="Georgia" w:eastAsia="Georgia" w:hAnsi="Georgia" w:cstheme="minorHAnsi"/>
          <w:color w:val="auto"/>
          <w:sz w:val="24"/>
          <w:szCs w:val="24"/>
        </w:rPr>
        <w:t xml:space="preserve">. </w:t>
      </w:r>
      <w:r w:rsidRPr="0031323B">
        <w:rPr>
          <w:rFonts w:ascii="Georgia" w:hAnsi="Georgia" w:cstheme="minorHAnsi"/>
          <w:color w:val="auto"/>
          <w:sz w:val="24"/>
          <w:szCs w:val="24"/>
          <w:lang w:val="en-US"/>
        </w:rPr>
        <w:t xml:space="preserve">The response phase </w:t>
      </w:r>
      <w:r w:rsidR="00AE7C31" w:rsidRPr="0031323B">
        <w:rPr>
          <w:rFonts w:ascii="Georgia" w:hAnsi="Georgia" w:cstheme="minorHAnsi"/>
          <w:color w:val="auto"/>
          <w:sz w:val="24"/>
          <w:szCs w:val="24"/>
          <w:lang w:val="en-US"/>
        </w:rPr>
        <w:t>leverages the trust, credibility, and communication interventions that are now in place to manage</w:t>
      </w:r>
      <w:r w:rsidRPr="0031323B">
        <w:rPr>
          <w:rFonts w:ascii="Georgia" w:hAnsi="Georgia" w:cstheme="minorHAnsi"/>
          <w:color w:val="auto"/>
          <w:sz w:val="24"/>
          <w:szCs w:val="24"/>
          <w:lang w:val="en-US"/>
        </w:rPr>
        <w:t xml:space="preserve"> public anxiety through constant communication, greater transparency, and clarity about uncertainties associated with the health threat – especially relevant in the case of </w:t>
      </w:r>
      <w:proofErr w:type="spellStart"/>
      <w:r w:rsidR="00EA71EE" w:rsidRPr="0031323B">
        <w:rPr>
          <w:rFonts w:ascii="Georgia" w:hAnsi="Georgia" w:cstheme="minorHAnsi"/>
          <w:color w:val="auto"/>
          <w:sz w:val="24"/>
          <w:szCs w:val="24"/>
          <w:lang w:val="en-US"/>
        </w:rPr>
        <w:t>Zika</w:t>
      </w:r>
      <w:proofErr w:type="spellEnd"/>
      <w:r w:rsidRPr="0031323B">
        <w:rPr>
          <w:rFonts w:ascii="Georgia" w:hAnsi="Georgia" w:cstheme="minorHAnsi"/>
          <w:color w:val="auto"/>
          <w:sz w:val="24"/>
          <w:szCs w:val="24"/>
          <w:lang w:val="en-US"/>
        </w:rPr>
        <w:t xml:space="preserve">. </w:t>
      </w:r>
    </w:p>
    <w:p w14:paraId="51A01F2F" w14:textId="77777777" w:rsidR="00F011B5" w:rsidRPr="0031323B" w:rsidRDefault="00F011B5" w:rsidP="0031323B">
      <w:pPr>
        <w:rPr>
          <w:rFonts w:ascii="Georgia" w:hAnsi="Georgia" w:cstheme="minorHAnsi"/>
          <w:color w:val="auto"/>
          <w:sz w:val="24"/>
          <w:szCs w:val="24"/>
          <w:lang w:val="en-US"/>
        </w:rPr>
      </w:pPr>
    </w:p>
    <w:p w14:paraId="06D93EFF" w14:textId="3205F966" w:rsidR="00F011B5" w:rsidRPr="0031323B" w:rsidRDefault="00AE7C31"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In k</w:t>
      </w:r>
      <w:r w:rsidR="00F011B5" w:rsidRPr="0031323B">
        <w:rPr>
          <w:rFonts w:ascii="Georgia" w:eastAsia="Georgia" w:hAnsi="Georgia" w:cstheme="minorHAnsi"/>
          <w:color w:val="auto"/>
          <w:sz w:val="24"/>
          <w:szCs w:val="24"/>
        </w:rPr>
        <w:t>eeping with these principles, India’s Ministry of Health and Family Welfare (</w:t>
      </w:r>
      <w:proofErr w:type="spellStart"/>
      <w:r w:rsidR="00F011B5" w:rsidRPr="0031323B">
        <w:rPr>
          <w:rFonts w:ascii="Georgia" w:eastAsia="Georgia" w:hAnsi="Georgia" w:cstheme="minorHAnsi"/>
          <w:color w:val="auto"/>
          <w:sz w:val="24"/>
          <w:szCs w:val="24"/>
        </w:rPr>
        <w:t>MoHFW</w:t>
      </w:r>
      <w:proofErr w:type="spellEnd"/>
      <w:r w:rsidR="00F011B5" w:rsidRPr="0031323B">
        <w:rPr>
          <w:rFonts w:ascii="Georgia" w:eastAsia="Georgia" w:hAnsi="Georgia" w:cstheme="minorHAnsi"/>
          <w:color w:val="auto"/>
          <w:sz w:val="24"/>
          <w:szCs w:val="24"/>
        </w:rPr>
        <w:t xml:space="preserve">) released, in 2016, a National Risk Communication Plan (NRCP) for public health emergencies like </w:t>
      </w:r>
      <w:proofErr w:type="spellStart"/>
      <w:r w:rsidR="00EA71EE" w:rsidRPr="0031323B">
        <w:rPr>
          <w:rFonts w:ascii="Georgia" w:eastAsia="Georgia" w:hAnsi="Georgia" w:cstheme="minorHAnsi"/>
          <w:color w:val="auto"/>
          <w:sz w:val="24"/>
          <w:szCs w:val="24"/>
        </w:rPr>
        <w:t>Zika</w:t>
      </w:r>
      <w:proofErr w:type="spellEnd"/>
      <w:r w:rsidR="00F011B5" w:rsidRPr="0031323B">
        <w:rPr>
          <w:rFonts w:ascii="Georgia" w:eastAsia="Georgia" w:hAnsi="Georgia" w:cstheme="minorHAnsi"/>
          <w:color w:val="auto"/>
          <w:sz w:val="24"/>
          <w:szCs w:val="24"/>
        </w:rPr>
        <w:t xml:space="preserve"> </w:t>
      </w:r>
      <w:r w:rsidR="00F011B5" w:rsidRPr="0031323B">
        <w:rPr>
          <w:rFonts w:ascii="Georgia" w:eastAsia="Georgia" w:hAnsi="Georgia" w:cstheme="minorHAnsi"/>
          <w:color w:val="auto"/>
          <w:sz w:val="24"/>
          <w:szCs w:val="24"/>
        </w:rPr>
        <w:fldChar w:fldCharType="begin"/>
      </w:r>
      <w:r w:rsidR="00271132" w:rsidRPr="0031323B">
        <w:rPr>
          <w:rFonts w:ascii="Georgia" w:eastAsia="Georgia" w:hAnsi="Georgia" w:cstheme="minorHAnsi"/>
          <w:color w:val="auto"/>
          <w:sz w:val="24"/>
          <w:szCs w:val="24"/>
        </w:rPr>
        <w:instrText xml:space="preserve"> ADDIN EN.CITE &lt;EndNote&gt;&lt;Cite&gt;&lt;Author&gt;Welfare&lt;/Author&gt;&lt;Year&gt;2016&lt;/Year&gt;&lt;RecNum&gt;15&lt;/RecNum&gt;&lt;DisplayText&gt;(9)&lt;/DisplayText&gt;&lt;record&gt;&lt;rec-number&gt;15&lt;/rec-number&gt;&lt;foreign-keys&gt;&lt;key app="EN" db-id="tvxafpwev2dezmept095xf9q02wtrf0sfw02" timestamp="1500811872"&gt;15&lt;/key&gt;&lt;/foreign-keys&gt;&lt;ref-type name="Web Page"&gt;12&lt;/ref-type&gt;&lt;contributors&gt;&lt;authors&gt;&lt;author&gt;Ministry of Health and Family Welfare&lt;/author&gt;&lt;/authors&gt;&lt;/contributors&gt;&lt;titles&gt;&lt;title&gt;National Risk Communication Plan&lt;/title&gt;&lt;/titles&gt;&lt;volume&gt;2017&lt;/volume&gt;&lt;number&gt;July 22&lt;/number&gt;&lt;dates&gt;&lt;year&gt;2016&lt;/year&gt;&lt;/dates&gt;&lt;urls&gt;&lt;related-urls&gt;&lt;url&gt;ncdc.gov.in/writereaddata/mainlinkfile/File593.pdf&lt;/url&gt;&lt;/related-urls&gt;&lt;/urls&gt;&lt;/record&gt;&lt;/Cite&gt;&lt;/EndNote&gt;</w:instrText>
      </w:r>
      <w:r w:rsidR="00F011B5" w:rsidRPr="0031323B">
        <w:rPr>
          <w:rFonts w:ascii="Georgia" w:eastAsia="Georgia" w:hAnsi="Georgia" w:cstheme="minorHAnsi"/>
          <w:color w:val="auto"/>
          <w:sz w:val="24"/>
          <w:szCs w:val="24"/>
        </w:rPr>
        <w:fldChar w:fldCharType="separate"/>
      </w:r>
      <w:r w:rsidR="00271132" w:rsidRPr="0031323B">
        <w:rPr>
          <w:rFonts w:ascii="Georgia" w:eastAsia="Georgia" w:hAnsi="Georgia" w:cstheme="minorHAnsi"/>
          <w:noProof/>
          <w:color w:val="auto"/>
          <w:sz w:val="24"/>
          <w:szCs w:val="24"/>
        </w:rPr>
        <w:t>(9)</w:t>
      </w:r>
      <w:r w:rsidR="00F011B5" w:rsidRPr="0031323B">
        <w:rPr>
          <w:rFonts w:ascii="Georgia" w:eastAsia="Georgia" w:hAnsi="Georgia" w:cstheme="minorHAnsi"/>
          <w:color w:val="auto"/>
          <w:sz w:val="24"/>
          <w:szCs w:val="24"/>
        </w:rPr>
        <w:fldChar w:fldCharType="end"/>
      </w:r>
      <w:r w:rsidR="00F011B5" w:rsidRPr="0031323B">
        <w:rPr>
          <w:rFonts w:ascii="Georgia" w:eastAsia="Georgia" w:hAnsi="Georgia" w:cstheme="minorHAnsi"/>
          <w:color w:val="auto"/>
          <w:sz w:val="24"/>
          <w:szCs w:val="24"/>
        </w:rPr>
        <w:t xml:space="preserve">. Among other things, this plan mentioned the need for the public to be made aware before the first case is detected, and a combination of community outreach, traditional and social media to engage with the public in the preparedness and response phases. However, it appears that this plan was not put into practice given the scant evidence of </w:t>
      </w:r>
      <w:proofErr w:type="spellStart"/>
      <w:r w:rsidR="00EA71EE" w:rsidRPr="0031323B">
        <w:rPr>
          <w:rFonts w:ascii="Georgia" w:eastAsia="Georgia" w:hAnsi="Georgia" w:cstheme="minorHAnsi"/>
          <w:color w:val="auto"/>
          <w:sz w:val="24"/>
          <w:szCs w:val="24"/>
        </w:rPr>
        <w:t>Zika</w:t>
      </w:r>
      <w:proofErr w:type="spellEnd"/>
      <w:r w:rsidR="00F011B5" w:rsidRPr="0031323B">
        <w:rPr>
          <w:rFonts w:ascii="Georgia" w:eastAsia="Georgia" w:hAnsi="Georgia" w:cstheme="minorHAnsi"/>
          <w:color w:val="auto"/>
          <w:sz w:val="24"/>
          <w:szCs w:val="24"/>
        </w:rPr>
        <w:t xml:space="preserve"> awareness campaigns using community outreach or traditional media both before and after the </w:t>
      </w:r>
      <w:proofErr w:type="spellStart"/>
      <w:r w:rsidR="00EA71EE" w:rsidRPr="0031323B">
        <w:rPr>
          <w:rFonts w:ascii="Georgia" w:eastAsia="Georgia" w:hAnsi="Georgia" w:cstheme="minorHAnsi"/>
          <w:color w:val="auto"/>
          <w:sz w:val="24"/>
          <w:szCs w:val="24"/>
        </w:rPr>
        <w:t>Zika</w:t>
      </w:r>
      <w:proofErr w:type="spellEnd"/>
      <w:r w:rsidR="00F011B5" w:rsidRPr="0031323B">
        <w:rPr>
          <w:rFonts w:ascii="Georgia" w:eastAsia="Georgia" w:hAnsi="Georgia" w:cstheme="minorHAnsi"/>
          <w:color w:val="auto"/>
          <w:sz w:val="24"/>
          <w:szCs w:val="24"/>
        </w:rPr>
        <w:t xml:space="preserve"> cases were confirmed. </w:t>
      </w:r>
      <w:r w:rsidR="00101E79" w:rsidRPr="0031323B">
        <w:rPr>
          <w:rFonts w:ascii="Georgia" w:eastAsia="Georgia" w:hAnsi="Georgia" w:cstheme="minorHAnsi"/>
          <w:color w:val="auto"/>
          <w:sz w:val="24"/>
          <w:szCs w:val="24"/>
        </w:rPr>
        <w:t>Nevertheless,</w:t>
      </w:r>
      <w:r w:rsidR="00F011B5" w:rsidRPr="0031323B">
        <w:rPr>
          <w:rFonts w:ascii="Georgia" w:eastAsia="Georgia" w:hAnsi="Georgia" w:cstheme="minorHAnsi"/>
          <w:color w:val="auto"/>
          <w:sz w:val="24"/>
          <w:szCs w:val="24"/>
        </w:rPr>
        <w:t xml:space="preserve"> </w:t>
      </w:r>
      <w:r w:rsidR="00271132" w:rsidRPr="0031323B">
        <w:rPr>
          <w:rFonts w:ascii="Georgia" w:eastAsia="Georgia" w:hAnsi="Georgia" w:cstheme="minorHAnsi"/>
          <w:color w:val="auto"/>
          <w:sz w:val="24"/>
          <w:szCs w:val="24"/>
        </w:rPr>
        <w:t>to what extent did the government</w:t>
      </w:r>
      <w:r w:rsidR="00F011B5" w:rsidRPr="0031323B">
        <w:rPr>
          <w:rFonts w:ascii="Georgia" w:eastAsia="Georgia" w:hAnsi="Georgia" w:cstheme="minorHAnsi"/>
          <w:color w:val="auto"/>
          <w:sz w:val="24"/>
          <w:szCs w:val="24"/>
        </w:rPr>
        <w:t xml:space="preserve"> use social media? </w:t>
      </w:r>
    </w:p>
    <w:p w14:paraId="575265D9" w14:textId="77777777" w:rsidR="00F011B5" w:rsidRPr="0031323B" w:rsidRDefault="00F011B5" w:rsidP="0031323B">
      <w:pPr>
        <w:rPr>
          <w:rFonts w:ascii="Georgia" w:eastAsia="Georgia" w:hAnsi="Georgia" w:cstheme="minorHAnsi"/>
          <w:color w:val="auto"/>
          <w:sz w:val="24"/>
          <w:szCs w:val="24"/>
        </w:rPr>
      </w:pPr>
    </w:p>
    <w:p w14:paraId="0F1A0BEE" w14:textId="02AE8E7C" w:rsidR="00F011B5" w:rsidRPr="0031323B" w:rsidRDefault="00F011B5"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 xml:space="preserve">To examine this question, we extracted publicly available data from the </w:t>
      </w:r>
      <w:r w:rsidR="00DC3606" w:rsidRPr="0031323B">
        <w:rPr>
          <w:rFonts w:ascii="Georgia" w:eastAsia="Georgia" w:hAnsi="Georgia" w:cstheme="minorHAnsi"/>
          <w:color w:val="auto"/>
          <w:sz w:val="24"/>
          <w:szCs w:val="24"/>
        </w:rPr>
        <w:t>Twitter handles of the Union Ministry of Health and Family Welfare (</w:t>
      </w:r>
      <w:proofErr w:type="spellStart"/>
      <w:r w:rsidR="00DC3606" w:rsidRPr="0031323B">
        <w:rPr>
          <w:rFonts w:ascii="Georgia" w:eastAsia="Georgia" w:hAnsi="Georgia" w:cstheme="minorHAnsi"/>
          <w:color w:val="auto"/>
          <w:sz w:val="24"/>
          <w:szCs w:val="24"/>
        </w:rPr>
        <w:t>MoHFW</w:t>
      </w:r>
      <w:proofErr w:type="spellEnd"/>
      <w:r w:rsidR="00DC3606" w:rsidRPr="0031323B">
        <w:rPr>
          <w:rFonts w:ascii="Georgia" w:eastAsia="Georgia" w:hAnsi="Georgia" w:cstheme="minorHAnsi"/>
          <w:color w:val="auto"/>
          <w:sz w:val="24"/>
          <w:szCs w:val="24"/>
        </w:rPr>
        <w:t>-C), Gujarat state’s Ministry of Health and Family Welfare (</w:t>
      </w:r>
      <w:proofErr w:type="spellStart"/>
      <w:r w:rsidR="00DC3606" w:rsidRPr="0031323B">
        <w:rPr>
          <w:rFonts w:ascii="Georgia" w:eastAsia="Georgia" w:hAnsi="Georgia" w:cstheme="minorHAnsi"/>
          <w:color w:val="auto"/>
          <w:sz w:val="24"/>
          <w:szCs w:val="24"/>
        </w:rPr>
        <w:t>MoHFW</w:t>
      </w:r>
      <w:proofErr w:type="spellEnd"/>
      <w:r w:rsidR="00DC3606" w:rsidRPr="0031323B">
        <w:rPr>
          <w:rFonts w:ascii="Georgia" w:eastAsia="Georgia" w:hAnsi="Georgia" w:cstheme="minorHAnsi"/>
          <w:color w:val="auto"/>
          <w:sz w:val="24"/>
          <w:szCs w:val="24"/>
        </w:rPr>
        <w:t xml:space="preserve">-G), Union Minister of Health </w:t>
      </w:r>
      <w:proofErr w:type="spellStart"/>
      <w:r w:rsidR="00DC3606" w:rsidRPr="0031323B">
        <w:rPr>
          <w:rFonts w:ascii="Georgia" w:eastAsia="Georgia" w:hAnsi="Georgia" w:cstheme="minorHAnsi"/>
          <w:color w:val="auto"/>
          <w:sz w:val="24"/>
          <w:szCs w:val="24"/>
        </w:rPr>
        <w:t>Jagat</w:t>
      </w:r>
      <w:proofErr w:type="spellEnd"/>
      <w:r w:rsidR="00DC3606" w:rsidRPr="0031323B">
        <w:rPr>
          <w:rFonts w:ascii="Georgia" w:eastAsia="Georgia" w:hAnsi="Georgia" w:cstheme="minorHAnsi"/>
          <w:color w:val="auto"/>
          <w:sz w:val="24"/>
          <w:szCs w:val="24"/>
        </w:rPr>
        <w:t xml:space="preserve"> Prakash </w:t>
      </w:r>
      <w:proofErr w:type="spellStart"/>
      <w:r w:rsidR="00DC3606" w:rsidRPr="0031323B">
        <w:rPr>
          <w:rFonts w:ascii="Georgia" w:eastAsia="Georgia" w:hAnsi="Georgia" w:cstheme="minorHAnsi"/>
          <w:color w:val="auto"/>
          <w:sz w:val="24"/>
          <w:szCs w:val="24"/>
        </w:rPr>
        <w:t>Nadda</w:t>
      </w:r>
      <w:proofErr w:type="spellEnd"/>
      <w:r w:rsidR="00DC3606" w:rsidRPr="0031323B">
        <w:rPr>
          <w:rFonts w:ascii="Georgia" w:eastAsia="Georgia" w:hAnsi="Georgia" w:cstheme="minorHAnsi"/>
          <w:color w:val="auto"/>
          <w:sz w:val="24"/>
          <w:szCs w:val="24"/>
        </w:rPr>
        <w:t xml:space="preserve"> (JPN) and Gujarat’s Minister of Health, Shankar Chaudhary (SC); and Facebook handles of JPN and SC. </w:t>
      </w:r>
      <w:r w:rsidRPr="0031323B">
        <w:rPr>
          <w:rFonts w:ascii="Georgia" w:eastAsia="Georgia" w:hAnsi="Georgia" w:cstheme="minorHAnsi"/>
          <w:color w:val="auto"/>
          <w:sz w:val="24"/>
          <w:szCs w:val="24"/>
        </w:rPr>
        <w:t xml:space="preserve">Facebook posts and tweets from January 30, 2016 (when the WHO declared </w:t>
      </w:r>
      <w:proofErr w:type="spellStart"/>
      <w:r w:rsidR="00EA71EE" w:rsidRPr="0031323B">
        <w:rPr>
          <w:rFonts w:ascii="Georgia" w:eastAsia="Georgia" w:hAnsi="Georgia" w:cstheme="minorHAnsi"/>
          <w:color w:val="auto"/>
          <w:sz w:val="24"/>
          <w:szCs w:val="24"/>
        </w:rPr>
        <w:t>Zika</w:t>
      </w:r>
      <w:proofErr w:type="spellEnd"/>
      <w:r w:rsidRPr="0031323B">
        <w:rPr>
          <w:rFonts w:ascii="Georgia" w:eastAsia="Georgia" w:hAnsi="Georgia" w:cstheme="minorHAnsi"/>
          <w:color w:val="auto"/>
          <w:sz w:val="24"/>
          <w:szCs w:val="24"/>
        </w:rPr>
        <w:t xml:space="preserve"> as a PHEIC) t</w:t>
      </w:r>
      <w:r w:rsidR="00DC3606" w:rsidRPr="0031323B">
        <w:rPr>
          <w:rFonts w:ascii="Georgia" w:eastAsia="Georgia" w:hAnsi="Georgia" w:cstheme="minorHAnsi"/>
          <w:color w:val="auto"/>
          <w:sz w:val="24"/>
          <w:szCs w:val="24"/>
        </w:rPr>
        <w:t>o</w:t>
      </w:r>
      <w:r w:rsidRPr="0031323B">
        <w:rPr>
          <w:rFonts w:ascii="Georgia" w:eastAsia="Georgia" w:hAnsi="Georgia" w:cstheme="minorHAnsi"/>
          <w:color w:val="auto"/>
          <w:sz w:val="24"/>
          <w:szCs w:val="24"/>
        </w:rPr>
        <w:t xml:space="preserve"> July 18, 2017 were analysed by </w:t>
      </w:r>
      <w:r w:rsidR="00CC2F4A">
        <w:rPr>
          <w:rFonts w:ascii="Georgia" w:eastAsia="Georgia" w:hAnsi="Georgia" w:cstheme="minorHAnsi"/>
          <w:color w:val="auto"/>
          <w:sz w:val="24"/>
          <w:szCs w:val="24"/>
        </w:rPr>
        <w:t>categorising</w:t>
      </w:r>
      <w:r w:rsidRPr="0031323B">
        <w:rPr>
          <w:rFonts w:ascii="Georgia" w:eastAsia="Georgia" w:hAnsi="Georgia" w:cstheme="minorHAnsi"/>
          <w:color w:val="auto"/>
          <w:sz w:val="24"/>
          <w:szCs w:val="24"/>
        </w:rPr>
        <w:t xml:space="preserve"> them into a) preparedness phase (January 30, 2016 to November 8, 2016) and response phase (November 9, 2016 to July 18, 2017). Outreach was defined as the number of posts or tweets. Public engagement was captured through retweets and favourites for Twitter, and likes and comments for Facebook. We also compared </w:t>
      </w:r>
      <w:proofErr w:type="spellStart"/>
      <w:r w:rsidR="00EA71EE" w:rsidRPr="0031323B">
        <w:rPr>
          <w:rFonts w:ascii="Georgia" w:eastAsia="Georgia" w:hAnsi="Georgia" w:cstheme="minorHAnsi"/>
          <w:color w:val="auto"/>
          <w:sz w:val="24"/>
          <w:szCs w:val="24"/>
        </w:rPr>
        <w:t>Zika</w:t>
      </w:r>
      <w:proofErr w:type="spellEnd"/>
      <w:r w:rsidRPr="0031323B">
        <w:rPr>
          <w:rFonts w:ascii="Georgia" w:eastAsia="Georgia" w:hAnsi="Georgia" w:cstheme="minorHAnsi"/>
          <w:color w:val="auto"/>
          <w:sz w:val="24"/>
          <w:szCs w:val="24"/>
        </w:rPr>
        <w:t xml:space="preserve"> outreach with dengue as both are transmitted by the </w:t>
      </w:r>
      <w:proofErr w:type="spellStart"/>
      <w:r w:rsidRPr="0031323B">
        <w:rPr>
          <w:rFonts w:ascii="Georgia" w:eastAsia="Georgia" w:hAnsi="Georgia" w:cstheme="minorHAnsi"/>
          <w:i/>
          <w:color w:val="auto"/>
          <w:sz w:val="24"/>
          <w:szCs w:val="24"/>
        </w:rPr>
        <w:t>Aedes</w:t>
      </w:r>
      <w:proofErr w:type="spellEnd"/>
      <w:r w:rsidRPr="0031323B">
        <w:rPr>
          <w:rFonts w:ascii="Georgia" w:eastAsia="Georgia" w:hAnsi="Georgia" w:cstheme="minorHAnsi"/>
          <w:color w:val="auto"/>
          <w:sz w:val="24"/>
          <w:szCs w:val="24"/>
        </w:rPr>
        <w:t xml:space="preserve"> mosquito</w:t>
      </w:r>
      <w:r w:rsidR="009368CD" w:rsidRPr="0031323B">
        <w:rPr>
          <w:rFonts w:ascii="Georgia" w:eastAsia="Georgia" w:hAnsi="Georgia" w:cstheme="minorHAnsi"/>
          <w:color w:val="auto"/>
          <w:sz w:val="24"/>
          <w:szCs w:val="24"/>
        </w:rPr>
        <w:t>.</w:t>
      </w:r>
      <w:r w:rsidRPr="0031323B">
        <w:rPr>
          <w:rFonts w:ascii="Georgia" w:eastAsia="Georgia" w:hAnsi="Georgia" w:cstheme="minorHAnsi"/>
          <w:color w:val="auto"/>
          <w:sz w:val="24"/>
          <w:szCs w:val="24"/>
        </w:rPr>
        <w:t xml:space="preserve"> The study was approved by Northumbria University’s Faculty Ethics Committee. </w:t>
      </w:r>
    </w:p>
    <w:p w14:paraId="7548519F" w14:textId="77777777" w:rsidR="00F011B5" w:rsidRPr="0031323B" w:rsidRDefault="00F011B5" w:rsidP="0031323B">
      <w:pPr>
        <w:rPr>
          <w:rFonts w:ascii="Georgia" w:eastAsia="Georgia" w:hAnsi="Georgia" w:cstheme="minorHAnsi"/>
          <w:color w:val="auto"/>
          <w:sz w:val="24"/>
          <w:szCs w:val="24"/>
        </w:rPr>
      </w:pPr>
    </w:p>
    <w:p w14:paraId="7923820C" w14:textId="77777777" w:rsidR="00255BEC" w:rsidRDefault="00497AAA" w:rsidP="0031323B">
      <w:pPr>
        <w:rPr>
          <w:rFonts w:ascii="Georgia" w:eastAsia="Georgia" w:hAnsi="Georgia" w:cstheme="minorHAnsi"/>
          <w:color w:val="auto"/>
          <w:sz w:val="24"/>
          <w:szCs w:val="24"/>
        </w:rPr>
      </w:pPr>
      <w:r w:rsidRPr="0031323B">
        <w:rPr>
          <w:rFonts w:ascii="Georgia" w:eastAsia="Georgia" w:hAnsi="Georgia" w:cstheme="minorHAnsi"/>
          <w:i/>
          <w:color w:val="auto"/>
          <w:sz w:val="24"/>
          <w:szCs w:val="24"/>
        </w:rPr>
        <w:lastRenderedPageBreak/>
        <w:t>Findings</w:t>
      </w:r>
      <w:r w:rsidRPr="0031323B">
        <w:rPr>
          <w:rFonts w:ascii="Georgia" w:eastAsia="Georgia" w:hAnsi="Georgia" w:cstheme="minorHAnsi"/>
          <w:color w:val="auto"/>
          <w:sz w:val="24"/>
          <w:szCs w:val="24"/>
        </w:rPr>
        <w:t xml:space="preserve">: </w:t>
      </w:r>
      <w:r w:rsidR="00F011B5" w:rsidRPr="0031323B">
        <w:rPr>
          <w:rFonts w:ascii="Georgia" w:eastAsia="Georgia" w:hAnsi="Georgia" w:cstheme="minorHAnsi"/>
          <w:color w:val="auto"/>
          <w:sz w:val="24"/>
          <w:szCs w:val="24"/>
        </w:rPr>
        <w:t xml:space="preserve">Table 1 indicates that of </w:t>
      </w:r>
      <w:r w:rsidR="009368CD" w:rsidRPr="0031323B">
        <w:rPr>
          <w:rFonts w:ascii="Georgia" w:eastAsia="Georgia" w:hAnsi="Georgia" w:cstheme="minorHAnsi"/>
          <w:color w:val="auto"/>
          <w:sz w:val="24"/>
          <w:szCs w:val="24"/>
        </w:rPr>
        <w:t>13,444 messages posted across the six h</w:t>
      </w:r>
      <w:r w:rsidR="00FE1632" w:rsidRPr="0031323B">
        <w:rPr>
          <w:rFonts w:ascii="Georgia" w:eastAsia="Georgia" w:hAnsi="Georgia" w:cstheme="minorHAnsi"/>
          <w:color w:val="auto"/>
          <w:sz w:val="24"/>
          <w:szCs w:val="24"/>
        </w:rPr>
        <w:t>andles by the four entities, merel</w:t>
      </w:r>
      <w:r w:rsidR="009368CD" w:rsidRPr="0031323B">
        <w:rPr>
          <w:rFonts w:ascii="Georgia" w:eastAsia="Georgia" w:hAnsi="Georgia" w:cstheme="minorHAnsi"/>
          <w:color w:val="auto"/>
          <w:sz w:val="24"/>
          <w:szCs w:val="24"/>
        </w:rPr>
        <w:t xml:space="preserve">y 20 mentioned </w:t>
      </w:r>
      <w:proofErr w:type="spellStart"/>
      <w:r w:rsidR="00EA71EE" w:rsidRPr="0031323B">
        <w:rPr>
          <w:rFonts w:ascii="Georgia" w:eastAsia="Georgia" w:hAnsi="Georgia" w:cstheme="minorHAnsi"/>
          <w:color w:val="auto"/>
          <w:sz w:val="24"/>
          <w:szCs w:val="24"/>
        </w:rPr>
        <w:t>Zika</w:t>
      </w:r>
      <w:proofErr w:type="spellEnd"/>
      <w:r w:rsidR="009368CD" w:rsidRPr="0031323B">
        <w:rPr>
          <w:rFonts w:ascii="Georgia" w:eastAsia="Georgia" w:hAnsi="Georgia" w:cstheme="minorHAnsi"/>
          <w:color w:val="auto"/>
          <w:sz w:val="24"/>
          <w:szCs w:val="24"/>
        </w:rPr>
        <w:t xml:space="preserve">. </w:t>
      </w:r>
      <w:r w:rsidR="00EA71EE" w:rsidRPr="0031323B">
        <w:rPr>
          <w:rFonts w:ascii="Georgia" w:eastAsia="Georgia" w:hAnsi="Georgia" w:cstheme="minorHAnsi"/>
          <w:color w:val="auto"/>
          <w:sz w:val="24"/>
          <w:szCs w:val="24"/>
        </w:rPr>
        <w:t>Surprisingly</w:t>
      </w:r>
      <w:r w:rsidR="009368CD" w:rsidRPr="0031323B">
        <w:rPr>
          <w:rFonts w:ascii="Georgia" w:eastAsia="Georgia" w:hAnsi="Georgia" w:cstheme="minorHAnsi"/>
          <w:color w:val="auto"/>
          <w:sz w:val="24"/>
          <w:szCs w:val="24"/>
        </w:rPr>
        <w:t xml:space="preserve">, </w:t>
      </w:r>
      <w:proofErr w:type="spellStart"/>
      <w:r w:rsidR="00EA71EE" w:rsidRPr="0031323B">
        <w:rPr>
          <w:rFonts w:ascii="Georgia" w:eastAsia="Georgia" w:hAnsi="Georgia" w:cstheme="minorHAnsi"/>
          <w:color w:val="auto"/>
          <w:sz w:val="24"/>
          <w:szCs w:val="24"/>
        </w:rPr>
        <w:t>Zika</w:t>
      </w:r>
      <w:proofErr w:type="spellEnd"/>
      <w:r w:rsidR="009368CD" w:rsidRPr="0031323B">
        <w:rPr>
          <w:rFonts w:ascii="Georgia" w:eastAsia="Georgia" w:hAnsi="Georgia" w:cstheme="minorHAnsi"/>
          <w:color w:val="auto"/>
          <w:sz w:val="24"/>
          <w:szCs w:val="24"/>
        </w:rPr>
        <w:t xml:space="preserve">-related </w:t>
      </w:r>
      <w:r w:rsidR="006D4D87">
        <w:rPr>
          <w:rFonts w:ascii="Georgia" w:eastAsia="Georgia" w:hAnsi="Georgia" w:cstheme="minorHAnsi"/>
          <w:color w:val="auto"/>
          <w:sz w:val="24"/>
          <w:szCs w:val="24"/>
        </w:rPr>
        <w:t>tweets on the national handles</w:t>
      </w:r>
      <w:r w:rsidR="006D4D87" w:rsidRPr="0031323B">
        <w:rPr>
          <w:rFonts w:ascii="Georgia" w:eastAsia="Georgia" w:hAnsi="Georgia" w:cstheme="minorHAnsi"/>
          <w:color w:val="auto"/>
          <w:sz w:val="24"/>
          <w:szCs w:val="24"/>
        </w:rPr>
        <w:t xml:space="preserve"> </w:t>
      </w:r>
      <w:r w:rsidR="009368CD" w:rsidRPr="0031323B">
        <w:rPr>
          <w:rFonts w:ascii="Georgia" w:eastAsia="Georgia" w:hAnsi="Georgia" w:cstheme="minorHAnsi"/>
          <w:color w:val="auto"/>
          <w:sz w:val="24"/>
          <w:szCs w:val="24"/>
        </w:rPr>
        <w:t>dr</w:t>
      </w:r>
      <w:r w:rsidR="00B93F90" w:rsidRPr="0031323B">
        <w:rPr>
          <w:rFonts w:ascii="Georgia" w:eastAsia="Georgia" w:hAnsi="Georgia" w:cstheme="minorHAnsi"/>
          <w:color w:val="auto"/>
          <w:sz w:val="24"/>
          <w:szCs w:val="24"/>
        </w:rPr>
        <w:t xml:space="preserve">opped </w:t>
      </w:r>
      <w:r w:rsidR="008657E3" w:rsidRPr="0031323B">
        <w:rPr>
          <w:rFonts w:ascii="Georgia" w:eastAsia="Georgia" w:hAnsi="Georgia" w:cstheme="minorHAnsi"/>
          <w:color w:val="auto"/>
          <w:sz w:val="24"/>
          <w:szCs w:val="24"/>
        </w:rPr>
        <w:t>after the Gujarat cases when th</w:t>
      </w:r>
      <w:r w:rsidR="00EA71EE" w:rsidRPr="0031323B">
        <w:rPr>
          <w:rFonts w:ascii="Georgia" w:eastAsia="Georgia" w:hAnsi="Georgia" w:cstheme="minorHAnsi"/>
          <w:color w:val="auto"/>
          <w:sz w:val="24"/>
          <w:szCs w:val="24"/>
        </w:rPr>
        <w:t>ey might have been expected to increase</w:t>
      </w:r>
      <w:r w:rsidR="008657E3" w:rsidRPr="0031323B">
        <w:rPr>
          <w:rFonts w:ascii="Georgia" w:eastAsia="Georgia" w:hAnsi="Georgia" w:cstheme="minorHAnsi"/>
          <w:color w:val="auto"/>
          <w:sz w:val="24"/>
          <w:szCs w:val="24"/>
        </w:rPr>
        <w:t xml:space="preserve">. </w:t>
      </w:r>
    </w:p>
    <w:p w14:paraId="742CAE0E" w14:textId="77777777" w:rsidR="00255BEC" w:rsidRDefault="00255BEC" w:rsidP="0031323B">
      <w:pPr>
        <w:rPr>
          <w:rFonts w:ascii="Georgia" w:eastAsia="Georgia" w:hAnsi="Georgia" w:cstheme="minorHAnsi"/>
          <w:color w:val="auto"/>
          <w:sz w:val="24"/>
          <w:szCs w:val="24"/>
        </w:rPr>
      </w:pPr>
    </w:p>
    <w:p w14:paraId="2ED269E0" w14:textId="07AB7EAD" w:rsidR="00255BEC" w:rsidRDefault="00255BEC" w:rsidP="00255BEC">
      <w:pPr>
        <w:jc w:val="center"/>
        <w:rPr>
          <w:rFonts w:ascii="Georgia" w:eastAsia="Georgia" w:hAnsi="Georgia" w:cstheme="minorHAnsi"/>
          <w:i/>
          <w:color w:val="auto"/>
          <w:sz w:val="24"/>
          <w:szCs w:val="24"/>
        </w:rPr>
      </w:pPr>
      <w:r w:rsidRPr="00255BEC">
        <w:rPr>
          <w:rFonts w:ascii="Georgia" w:eastAsia="Georgia" w:hAnsi="Georgia" w:cstheme="minorHAnsi"/>
          <w:i/>
          <w:color w:val="auto"/>
          <w:sz w:val="24"/>
          <w:szCs w:val="24"/>
        </w:rPr>
        <w:t>(Insert Table 1 here)</w:t>
      </w:r>
    </w:p>
    <w:p w14:paraId="5927602E" w14:textId="77777777" w:rsidR="00255BEC" w:rsidRPr="00255BEC" w:rsidRDefault="00255BEC" w:rsidP="00255BEC">
      <w:pPr>
        <w:jc w:val="center"/>
        <w:rPr>
          <w:rFonts w:ascii="Georgia" w:eastAsia="Georgia" w:hAnsi="Georgia" w:cstheme="minorHAnsi"/>
          <w:i/>
          <w:color w:val="auto"/>
          <w:sz w:val="24"/>
          <w:szCs w:val="24"/>
        </w:rPr>
      </w:pPr>
    </w:p>
    <w:p w14:paraId="10AE4003" w14:textId="77777777" w:rsidR="00255BEC" w:rsidRDefault="0082759B"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Table 2 reveals that, a</w:t>
      </w:r>
      <w:r w:rsidR="0089132E" w:rsidRPr="0031323B">
        <w:rPr>
          <w:rFonts w:ascii="Georgia" w:eastAsia="Georgia" w:hAnsi="Georgia" w:cstheme="minorHAnsi"/>
          <w:color w:val="auto"/>
          <w:sz w:val="24"/>
          <w:szCs w:val="24"/>
        </w:rPr>
        <w:t xml:space="preserve">lbeit </w:t>
      </w:r>
      <w:r w:rsidRPr="0031323B">
        <w:rPr>
          <w:rFonts w:ascii="Georgia" w:eastAsia="Georgia" w:hAnsi="Georgia" w:cstheme="minorHAnsi"/>
          <w:color w:val="auto"/>
          <w:sz w:val="24"/>
          <w:szCs w:val="24"/>
        </w:rPr>
        <w:t>few</w:t>
      </w:r>
      <w:r w:rsidR="0089132E" w:rsidRPr="0031323B">
        <w:rPr>
          <w:rFonts w:ascii="Georgia" w:eastAsia="Georgia" w:hAnsi="Georgia" w:cstheme="minorHAnsi"/>
          <w:color w:val="auto"/>
          <w:sz w:val="24"/>
          <w:szCs w:val="24"/>
        </w:rPr>
        <w:t xml:space="preserve">, </w:t>
      </w:r>
      <w:r w:rsidR="0058060B" w:rsidRPr="0031323B">
        <w:rPr>
          <w:rFonts w:ascii="Georgia" w:eastAsia="Georgia" w:hAnsi="Georgia" w:cstheme="minorHAnsi"/>
          <w:color w:val="auto"/>
          <w:sz w:val="24"/>
          <w:szCs w:val="24"/>
        </w:rPr>
        <w:t>JPN’s tweets and SC’s Facebook posts</w:t>
      </w:r>
      <w:r w:rsidR="00EA71EE" w:rsidRPr="0031323B">
        <w:rPr>
          <w:rFonts w:ascii="Georgia" w:eastAsia="Georgia" w:hAnsi="Georgia" w:cstheme="minorHAnsi"/>
          <w:color w:val="auto"/>
          <w:sz w:val="24"/>
          <w:szCs w:val="24"/>
        </w:rPr>
        <w:t xml:space="preserve"> related to </w:t>
      </w:r>
      <w:proofErr w:type="spellStart"/>
      <w:r w:rsidR="00EA71EE" w:rsidRPr="0031323B">
        <w:rPr>
          <w:rFonts w:ascii="Georgia" w:eastAsia="Georgia" w:hAnsi="Georgia" w:cstheme="minorHAnsi"/>
          <w:color w:val="auto"/>
          <w:sz w:val="24"/>
          <w:szCs w:val="24"/>
        </w:rPr>
        <w:t>Zika</w:t>
      </w:r>
      <w:proofErr w:type="spellEnd"/>
      <w:r w:rsidR="0058060B" w:rsidRPr="0031323B">
        <w:rPr>
          <w:rFonts w:ascii="Georgia" w:eastAsia="Georgia" w:hAnsi="Georgia" w:cstheme="minorHAnsi"/>
          <w:color w:val="auto"/>
          <w:sz w:val="24"/>
          <w:szCs w:val="24"/>
        </w:rPr>
        <w:t xml:space="preserve"> </w:t>
      </w:r>
      <w:r w:rsidR="0089132E" w:rsidRPr="0031323B">
        <w:rPr>
          <w:rFonts w:ascii="Georgia" w:eastAsia="Georgia" w:hAnsi="Georgia" w:cstheme="minorHAnsi"/>
          <w:color w:val="auto"/>
          <w:sz w:val="24"/>
          <w:szCs w:val="24"/>
        </w:rPr>
        <w:t xml:space="preserve">in the response period </w:t>
      </w:r>
      <w:r w:rsidR="0058060B" w:rsidRPr="0031323B">
        <w:rPr>
          <w:rFonts w:ascii="Georgia" w:eastAsia="Georgia" w:hAnsi="Georgia" w:cstheme="minorHAnsi"/>
          <w:color w:val="auto"/>
          <w:sz w:val="24"/>
          <w:szCs w:val="24"/>
        </w:rPr>
        <w:t xml:space="preserve">attracted greater public engagement </w:t>
      </w:r>
      <w:r w:rsidR="001C3959" w:rsidRPr="0031323B">
        <w:rPr>
          <w:rFonts w:ascii="Georgia" w:eastAsia="Georgia" w:hAnsi="Georgia" w:cstheme="minorHAnsi"/>
          <w:color w:val="auto"/>
          <w:sz w:val="24"/>
          <w:szCs w:val="24"/>
        </w:rPr>
        <w:t xml:space="preserve">on average compared to dengue, demonstrating public interest in the issue. </w:t>
      </w:r>
      <w:r w:rsidR="00E80752" w:rsidRPr="0031323B">
        <w:rPr>
          <w:rFonts w:ascii="Georgia" w:eastAsia="Georgia" w:hAnsi="Georgia" w:cstheme="minorHAnsi"/>
          <w:color w:val="auto"/>
          <w:sz w:val="24"/>
          <w:szCs w:val="24"/>
        </w:rPr>
        <w:t xml:space="preserve">Even if we were to </w:t>
      </w:r>
      <w:r w:rsidR="002528B7" w:rsidRPr="0031323B">
        <w:rPr>
          <w:rFonts w:ascii="Georgia" w:eastAsia="Georgia" w:hAnsi="Georgia" w:cstheme="minorHAnsi"/>
          <w:color w:val="auto"/>
          <w:sz w:val="24"/>
          <w:szCs w:val="24"/>
        </w:rPr>
        <w:t>assume</w:t>
      </w:r>
      <w:r w:rsidR="00E80752" w:rsidRPr="0031323B">
        <w:rPr>
          <w:rFonts w:ascii="Georgia" w:eastAsia="Georgia" w:hAnsi="Georgia" w:cstheme="minorHAnsi"/>
          <w:color w:val="auto"/>
          <w:sz w:val="24"/>
          <w:szCs w:val="24"/>
        </w:rPr>
        <w:t xml:space="preserve"> that the greater </w:t>
      </w:r>
      <w:proofErr w:type="gramStart"/>
      <w:r w:rsidR="00E80752" w:rsidRPr="0031323B">
        <w:rPr>
          <w:rFonts w:ascii="Georgia" w:eastAsia="Georgia" w:hAnsi="Georgia" w:cstheme="minorHAnsi"/>
          <w:color w:val="auto"/>
          <w:sz w:val="24"/>
          <w:szCs w:val="24"/>
        </w:rPr>
        <w:t xml:space="preserve">number of dengue-related posts/tweets </w:t>
      </w:r>
      <w:r w:rsidR="003845E8" w:rsidRPr="0031323B">
        <w:rPr>
          <w:rFonts w:ascii="Georgia" w:eastAsia="Georgia" w:hAnsi="Georgia" w:cstheme="minorHAnsi"/>
          <w:color w:val="auto"/>
          <w:sz w:val="24"/>
          <w:szCs w:val="24"/>
        </w:rPr>
        <w:t>were</w:t>
      </w:r>
      <w:proofErr w:type="gramEnd"/>
      <w:r w:rsidR="003845E8" w:rsidRPr="0031323B">
        <w:rPr>
          <w:rFonts w:ascii="Georgia" w:eastAsia="Georgia" w:hAnsi="Georgia" w:cstheme="minorHAnsi"/>
          <w:color w:val="auto"/>
          <w:sz w:val="24"/>
          <w:szCs w:val="24"/>
        </w:rPr>
        <w:t xml:space="preserve"> </w:t>
      </w:r>
      <w:r w:rsidR="000C1185" w:rsidRPr="0031323B">
        <w:rPr>
          <w:rFonts w:ascii="Georgia" w:eastAsia="Georgia" w:hAnsi="Georgia" w:cstheme="minorHAnsi"/>
          <w:color w:val="auto"/>
          <w:sz w:val="24"/>
          <w:szCs w:val="24"/>
        </w:rPr>
        <w:t>targeted at indirectly creating</w:t>
      </w:r>
      <w:r w:rsidR="003845E8" w:rsidRPr="0031323B">
        <w:rPr>
          <w:rFonts w:ascii="Georgia" w:eastAsia="Georgia" w:hAnsi="Georgia" w:cstheme="minorHAnsi"/>
          <w:color w:val="auto"/>
          <w:sz w:val="24"/>
          <w:szCs w:val="24"/>
        </w:rPr>
        <w:t xml:space="preserve"> awaren</w:t>
      </w:r>
      <w:r w:rsidRPr="0031323B">
        <w:rPr>
          <w:rFonts w:ascii="Georgia" w:eastAsia="Georgia" w:hAnsi="Georgia" w:cstheme="minorHAnsi"/>
          <w:color w:val="auto"/>
          <w:sz w:val="24"/>
          <w:szCs w:val="24"/>
        </w:rPr>
        <w:t xml:space="preserve">ess of </w:t>
      </w:r>
      <w:proofErr w:type="spellStart"/>
      <w:r w:rsidR="00EA71EE" w:rsidRPr="0031323B">
        <w:rPr>
          <w:rFonts w:ascii="Georgia" w:eastAsia="Georgia" w:hAnsi="Georgia" w:cstheme="minorHAnsi"/>
          <w:color w:val="auto"/>
          <w:sz w:val="24"/>
          <w:szCs w:val="24"/>
        </w:rPr>
        <w:t>Zika</w:t>
      </w:r>
      <w:proofErr w:type="spellEnd"/>
      <w:r w:rsidRPr="0031323B">
        <w:rPr>
          <w:rFonts w:ascii="Georgia" w:eastAsia="Georgia" w:hAnsi="Georgia" w:cstheme="minorHAnsi"/>
          <w:color w:val="auto"/>
          <w:sz w:val="24"/>
          <w:szCs w:val="24"/>
        </w:rPr>
        <w:t>, the decrease in dengue outreach after</w:t>
      </w:r>
      <w:r w:rsidR="00F33D74" w:rsidRPr="0031323B">
        <w:rPr>
          <w:rFonts w:ascii="Georgia" w:eastAsia="Georgia" w:hAnsi="Georgia" w:cstheme="minorHAnsi"/>
          <w:color w:val="auto"/>
          <w:sz w:val="24"/>
          <w:szCs w:val="24"/>
        </w:rPr>
        <w:t xml:space="preserve"> the Gujarat cases </w:t>
      </w:r>
      <w:r w:rsidR="00F11891" w:rsidRPr="0031323B">
        <w:rPr>
          <w:rFonts w:ascii="Georgia" w:eastAsia="Georgia" w:hAnsi="Georgia" w:cstheme="minorHAnsi"/>
          <w:color w:val="auto"/>
          <w:sz w:val="24"/>
          <w:szCs w:val="24"/>
        </w:rPr>
        <w:t xml:space="preserve">contradicts this assumption. </w:t>
      </w:r>
      <w:r w:rsidR="00656D22" w:rsidRPr="0031323B">
        <w:rPr>
          <w:rFonts w:ascii="Georgia" w:eastAsia="Georgia" w:hAnsi="Georgia" w:cstheme="minorHAnsi"/>
          <w:color w:val="auto"/>
          <w:sz w:val="24"/>
          <w:szCs w:val="24"/>
        </w:rPr>
        <w:t xml:space="preserve">In summary, the government’s social media outreach for </w:t>
      </w:r>
      <w:proofErr w:type="spellStart"/>
      <w:r w:rsidR="00EA71EE" w:rsidRPr="0031323B">
        <w:rPr>
          <w:rFonts w:ascii="Georgia" w:eastAsia="Georgia" w:hAnsi="Georgia" w:cstheme="minorHAnsi"/>
          <w:color w:val="auto"/>
          <w:sz w:val="24"/>
          <w:szCs w:val="24"/>
        </w:rPr>
        <w:t>Zika</w:t>
      </w:r>
      <w:proofErr w:type="spellEnd"/>
      <w:r w:rsidR="00656D22" w:rsidRPr="0031323B">
        <w:rPr>
          <w:rFonts w:ascii="Georgia" w:eastAsia="Georgia" w:hAnsi="Georgia" w:cstheme="minorHAnsi"/>
          <w:color w:val="auto"/>
          <w:sz w:val="24"/>
          <w:szCs w:val="24"/>
        </w:rPr>
        <w:t xml:space="preserve"> was sparse and inconsistent despite </w:t>
      </w:r>
      <w:r w:rsidR="005416D0" w:rsidRPr="0031323B">
        <w:rPr>
          <w:rFonts w:ascii="Georgia" w:eastAsia="Georgia" w:hAnsi="Georgia" w:cstheme="minorHAnsi"/>
          <w:color w:val="auto"/>
          <w:sz w:val="24"/>
          <w:szCs w:val="24"/>
        </w:rPr>
        <w:t xml:space="preserve">the potential </w:t>
      </w:r>
      <w:r w:rsidR="0058117B" w:rsidRPr="0031323B">
        <w:rPr>
          <w:rFonts w:ascii="Georgia" w:eastAsia="Georgia" w:hAnsi="Georgia" w:cstheme="minorHAnsi"/>
          <w:color w:val="auto"/>
          <w:sz w:val="24"/>
          <w:szCs w:val="24"/>
        </w:rPr>
        <w:t xml:space="preserve">online </w:t>
      </w:r>
      <w:r w:rsidR="005416D0" w:rsidRPr="0031323B">
        <w:rPr>
          <w:rFonts w:ascii="Georgia" w:eastAsia="Georgia" w:hAnsi="Georgia" w:cstheme="minorHAnsi"/>
          <w:color w:val="auto"/>
          <w:sz w:val="24"/>
          <w:szCs w:val="24"/>
        </w:rPr>
        <w:t xml:space="preserve">reach of the </w:t>
      </w:r>
      <w:r w:rsidR="000623CD" w:rsidRPr="0031323B">
        <w:rPr>
          <w:rFonts w:ascii="Georgia" w:eastAsia="Georgia" w:hAnsi="Georgia" w:cstheme="minorHAnsi"/>
          <w:color w:val="auto"/>
          <w:sz w:val="24"/>
          <w:szCs w:val="24"/>
        </w:rPr>
        <w:t xml:space="preserve">four entities and demand for this information. </w:t>
      </w:r>
    </w:p>
    <w:p w14:paraId="60054133" w14:textId="3C39CB85" w:rsidR="00255BEC" w:rsidRDefault="00255BEC" w:rsidP="0031323B">
      <w:pPr>
        <w:rPr>
          <w:rFonts w:ascii="Georgia" w:eastAsia="Georgia" w:hAnsi="Georgia" w:cstheme="minorHAnsi"/>
          <w:color w:val="auto"/>
          <w:sz w:val="24"/>
          <w:szCs w:val="24"/>
        </w:rPr>
      </w:pPr>
    </w:p>
    <w:p w14:paraId="62222C47" w14:textId="0E32437F" w:rsidR="00255BEC" w:rsidRDefault="00255BEC" w:rsidP="00255BEC">
      <w:pPr>
        <w:jc w:val="center"/>
        <w:rPr>
          <w:rFonts w:ascii="Georgia" w:eastAsia="Georgia" w:hAnsi="Georgia" w:cstheme="minorHAnsi"/>
          <w:i/>
          <w:color w:val="auto"/>
          <w:sz w:val="24"/>
          <w:szCs w:val="24"/>
        </w:rPr>
      </w:pPr>
      <w:r w:rsidRPr="00255BEC">
        <w:rPr>
          <w:rFonts w:ascii="Georgia" w:eastAsia="Georgia" w:hAnsi="Georgia" w:cstheme="minorHAnsi"/>
          <w:i/>
          <w:color w:val="auto"/>
          <w:sz w:val="24"/>
          <w:szCs w:val="24"/>
        </w:rPr>
        <w:t xml:space="preserve">(Insert Table </w:t>
      </w:r>
      <w:r>
        <w:rPr>
          <w:rFonts w:ascii="Georgia" w:eastAsia="Georgia" w:hAnsi="Georgia" w:cstheme="minorHAnsi"/>
          <w:i/>
          <w:color w:val="auto"/>
          <w:sz w:val="24"/>
          <w:szCs w:val="24"/>
        </w:rPr>
        <w:t>2</w:t>
      </w:r>
      <w:r w:rsidRPr="00255BEC">
        <w:rPr>
          <w:rFonts w:ascii="Georgia" w:eastAsia="Georgia" w:hAnsi="Georgia" w:cstheme="minorHAnsi"/>
          <w:i/>
          <w:color w:val="auto"/>
          <w:sz w:val="24"/>
          <w:szCs w:val="24"/>
        </w:rPr>
        <w:t xml:space="preserve"> here)</w:t>
      </w:r>
    </w:p>
    <w:p w14:paraId="4448E9B0" w14:textId="39541589" w:rsidR="00255BEC" w:rsidRDefault="00255BEC" w:rsidP="0031323B">
      <w:pPr>
        <w:rPr>
          <w:rFonts w:ascii="Georgia" w:eastAsia="Georgia" w:hAnsi="Georgia" w:cstheme="minorHAnsi"/>
          <w:color w:val="auto"/>
          <w:sz w:val="24"/>
          <w:szCs w:val="24"/>
        </w:rPr>
      </w:pPr>
    </w:p>
    <w:p w14:paraId="72702863" w14:textId="69CAFDA9" w:rsidR="00F011B5" w:rsidRDefault="00FB24CB" w:rsidP="0031323B">
      <w:pPr>
        <w:rPr>
          <w:rFonts w:ascii="Georgia" w:eastAsia="Georgia" w:hAnsi="Georgia" w:cstheme="minorHAnsi"/>
          <w:color w:val="auto"/>
          <w:sz w:val="24"/>
          <w:szCs w:val="24"/>
        </w:rPr>
      </w:pPr>
      <w:r w:rsidRPr="0031323B">
        <w:rPr>
          <w:rFonts w:ascii="Georgia" w:eastAsia="Georgia" w:hAnsi="Georgia" w:cstheme="minorHAnsi"/>
          <w:color w:val="auto"/>
          <w:sz w:val="24"/>
          <w:szCs w:val="24"/>
        </w:rPr>
        <w:t xml:space="preserve">Table 3 enlists the top five words used in each of the six handles and the associated frequencies for each word. Here we see that </w:t>
      </w:r>
      <w:r w:rsidR="00327862">
        <w:rPr>
          <w:rFonts w:ascii="Georgia" w:eastAsia="Georgia" w:hAnsi="Georgia" w:cstheme="minorHAnsi"/>
          <w:color w:val="auto"/>
          <w:sz w:val="24"/>
          <w:szCs w:val="24"/>
        </w:rPr>
        <w:t>the national and state ministry handles were by and large populated with health-related themes. However, across the Twitter and Facebook handles of the ministers (</w:t>
      </w:r>
      <w:r w:rsidR="00327862" w:rsidRPr="0031323B">
        <w:rPr>
          <w:rFonts w:ascii="Georgia" w:eastAsia="Georgia" w:hAnsi="Georgia" w:cstheme="minorHAnsi"/>
          <w:color w:val="auto"/>
          <w:sz w:val="24"/>
          <w:szCs w:val="24"/>
        </w:rPr>
        <w:t>JPN and SC</w:t>
      </w:r>
      <w:r w:rsidR="00327862">
        <w:rPr>
          <w:rFonts w:ascii="Georgia" w:eastAsia="Georgia" w:hAnsi="Georgia" w:cstheme="minorHAnsi"/>
          <w:color w:val="auto"/>
          <w:sz w:val="24"/>
          <w:szCs w:val="24"/>
        </w:rPr>
        <w:t xml:space="preserve">), health or any health-related theme found place in the top three only once. The most frequently tweeted themes include India’s Prime Minister Narendra Modi, </w:t>
      </w:r>
      <w:r w:rsidR="00EA7472">
        <w:rPr>
          <w:rFonts w:ascii="Georgia" w:eastAsia="Georgia" w:hAnsi="Georgia" w:cstheme="minorHAnsi"/>
          <w:color w:val="auto"/>
          <w:sz w:val="24"/>
          <w:szCs w:val="24"/>
        </w:rPr>
        <w:t xml:space="preserve">an Indian salutation, and the country and state’s names. </w:t>
      </w:r>
      <w:r w:rsidR="00393FF0" w:rsidRPr="0031323B">
        <w:rPr>
          <w:rFonts w:ascii="Georgia" w:eastAsia="Georgia" w:hAnsi="Georgia" w:cstheme="minorHAnsi"/>
          <w:color w:val="auto"/>
          <w:sz w:val="24"/>
          <w:szCs w:val="24"/>
        </w:rPr>
        <w:t>It</w:t>
      </w:r>
      <w:r w:rsidR="00EA7472">
        <w:rPr>
          <w:rFonts w:ascii="Georgia" w:eastAsia="Georgia" w:hAnsi="Georgia" w:cstheme="minorHAnsi"/>
          <w:color w:val="auto"/>
          <w:sz w:val="24"/>
          <w:szCs w:val="24"/>
        </w:rPr>
        <w:t xml:space="preserve"> is essential to note that these numbers do not </w:t>
      </w:r>
      <w:r w:rsidR="00393FF0" w:rsidRPr="0031323B">
        <w:rPr>
          <w:rFonts w:ascii="Georgia" w:eastAsia="Georgia" w:hAnsi="Georgia" w:cstheme="minorHAnsi"/>
          <w:color w:val="auto"/>
          <w:sz w:val="24"/>
          <w:szCs w:val="24"/>
        </w:rPr>
        <w:t xml:space="preserve">comprise a comprehensive, theoretically driven content or thematic analysis, but provides a descriptive assessment of themes that populate the social media handles of the entities being analysed across the </w:t>
      </w:r>
      <w:proofErr w:type="spellStart"/>
      <w:r w:rsidR="00393FF0" w:rsidRPr="0031323B">
        <w:rPr>
          <w:rFonts w:ascii="Georgia" w:eastAsia="Georgia" w:hAnsi="Georgia" w:cstheme="minorHAnsi"/>
          <w:color w:val="auto"/>
          <w:sz w:val="24"/>
          <w:szCs w:val="24"/>
        </w:rPr>
        <w:t>Zika</w:t>
      </w:r>
      <w:proofErr w:type="spellEnd"/>
      <w:r w:rsidR="00393FF0" w:rsidRPr="0031323B">
        <w:rPr>
          <w:rFonts w:ascii="Georgia" w:eastAsia="Georgia" w:hAnsi="Georgia" w:cstheme="minorHAnsi"/>
          <w:color w:val="auto"/>
          <w:sz w:val="24"/>
          <w:szCs w:val="24"/>
        </w:rPr>
        <w:t xml:space="preserve"> pre</w:t>
      </w:r>
      <w:r w:rsidR="00271132" w:rsidRPr="0031323B">
        <w:rPr>
          <w:rFonts w:ascii="Georgia" w:eastAsia="Georgia" w:hAnsi="Georgia" w:cstheme="minorHAnsi"/>
          <w:color w:val="auto"/>
          <w:sz w:val="24"/>
          <w:szCs w:val="24"/>
        </w:rPr>
        <w:t>paredness and response timeline</w:t>
      </w:r>
      <w:r w:rsidR="00393FF0" w:rsidRPr="0031323B">
        <w:rPr>
          <w:rFonts w:ascii="Georgia" w:eastAsia="Georgia" w:hAnsi="Georgia" w:cstheme="minorHAnsi"/>
          <w:color w:val="auto"/>
          <w:sz w:val="24"/>
          <w:szCs w:val="24"/>
        </w:rPr>
        <w:t xml:space="preserve">. The analysis of words suggest that the national and state health ministers </w:t>
      </w:r>
      <w:r w:rsidR="00271132" w:rsidRPr="0031323B">
        <w:rPr>
          <w:rFonts w:ascii="Georgia" w:eastAsia="Georgia" w:hAnsi="Georgia" w:cstheme="minorHAnsi"/>
          <w:color w:val="auto"/>
          <w:sz w:val="24"/>
          <w:szCs w:val="24"/>
        </w:rPr>
        <w:t xml:space="preserve">might be predominantly using these platforms for </w:t>
      </w:r>
      <w:r w:rsidR="00393FF0" w:rsidRPr="0031323B">
        <w:rPr>
          <w:rFonts w:ascii="Georgia" w:eastAsia="Georgia" w:hAnsi="Georgia" w:cstheme="minorHAnsi"/>
          <w:color w:val="auto"/>
          <w:sz w:val="24"/>
          <w:szCs w:val="24"/>
        </w:rPr>
        <w:t xml:space="preserve">political communication, as opposed to exclusively providing information on health-related issues. </w:t>
      </w:r>
    </w:p>
    <w:p w14:paraId="2B7234E1" w14:textId="57637893" w:rsidR="00255BEC" w:rsidRDefault="00255BEC" w:rsidP="0031323B">
      <w:pPr>
        <w:rPr>
          <w:rFonts w:ascii="Georgia" w:eastAsia="Georgia" w:hAnsi="Georgia" w:cstheme="minorHAnsi"/>
          <w:color w:val="auto"/>
          <w:sz w:val="24"/>
          <w:szCs w:val="24"/>
        </w:rPr>
      </w:pPr>
    </w:p>
    <w:p w14:paraId="1E157B44" w14:textId="1D5AF348" w:rsidR="00255BEC" w:rsidRPr="0031323B" w:rsidRDefault="00255BEC" w:rsidP="00255BEC">
      <w:pPr>
        <w:jc w:val="center"/>
        <w:rPr>
          <w:rFonts w:ascii="Georgia" w:eastAsia="Georgia" w:hAnsi="Georgia" w:cstheme="minorHAnsi"/>
          <w:color w:val="auto"/>
          <w:sz w:val="24"/>
          <w:szCs w:val="24"/>
        </w:rPr>
      </w:pPr>
      <w:r w:rsidRPr="00255BEC">
        <w:rPr>
          <w:rFonts w:ascii="Georgia" w:eastAsia="Georgia" w:hAnsi="Georgia" w:cstheme="minorHAnsi"/>
          <w:i/>
          <w:color w:val="auto"/>
          <w:sz w:val="24"/>
          <w:szCs w:val="24"/>
        </w:rPr>
        <w:t xml:space="preserve">(Insert Table </w:t>
      </w:r>
      <w:r>
        <w:rPr>
          <w:rFonts w:ascii="Georgia" w:eastAsia="Georgia" w:hAnsi="Georgia" w:cstheme="minorHAnsi"/>
          <w:i/>
          <w:color w:val="auto"/>
          <w:sz w:val="24"/>
          <w:szCs w:val="24"/>
        </w:rPr>
        <w:t>3</w:t>
      </w:r>
      <w:r w:rsidRPr="00255BEC">
        <w:rPr>
          <w:rFonts w:ascii="Georgia" w:eastAsia="Georgia" w:hAnsi="Georgia" w:cstheme="minorHAnsi"/>
          <w:i/>
          <w:color w:val="auto"/>
          <w:sz w:val="24"/>
          <w:szCs w:val="24"/>
        </w:rPr>
        <w:t xml:space="preserve"> here)</w:t>
      </w:r>
    </w:p>
    <w:p w14:paraId="53CA3FE5" w14:textId="77777777" w:rsidR="00F011B5" w:rsidRPr="0031323B" w:rsidRDefault="00F011B5" w:rsidP="0031323B">
      <w:pPr>
        <w:rPr>
          <w:rFonts w:ascii="Georgia" w:eastAsia="Georgia" w:hAnsi="Georgia" w:cstheme="minorHAnsi"/>
          <w:color w:val="auto"/>
          <w:sz w:val="24"/>
          <w:szCs w:val="24"/>
        </w:rPr>
      </w:pPr>
    </w:p>
    <w:p w14:paraId="11021D9E" w14:textId="34207434" w:rsidR="00F011B5" w:rsidRPr="0031323B" w:rsidRDefault="00497AAA"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lang w:val="en-US"/>
        </w:rPr>
      </w:pPr>
      <w:r w:rsidRPr="0031323B">
        <w:rPr>
          <w:rFonts w:ascii="Georgia" w:hAnsi="Georgia" w:cstheme="minorHAnsi"/>
          <w:i/>
          <w:color w:val="auto"/>
          <w:sz w:val="24"/>
          <w:szCs w:val="24"/>
          <w:lang w:val="en-US"/>
        </w:rPr>
        <w:t>Discussion</w:t>
      </w:r>
      <w:r w:rsidRPr="0031323B">
        <w:rPr>
          <w:rFonts w:ascii="Georgia" w:hAnsi="Georgia" w:cstheme="minorHAnsi"/>
          <w:color w:val="auto"/>
          <w:sz w:val="24"/>
          <w:szCs w:val="24"/>
          <w:lang w:val="en-US"/>
        </w:rPr>
        <w:t xml:space="preserve">: </w:t>
      </w:r>
      <w:r w:rsidR="00F011B5" w:rsidRPr="0031323B">
        <w:rPr>
          <w:rFonts w:ascii="Georgia" w:hAnsi="Georgia" w:cstheme="minorHAnsi"/>
          <w:color w:val="auto"/>
          <w:sz w:val="24"/>
          <w:szCs w:val="24"/>
          <w:lang w:val="en-US"/>
        </w:rPr>
        <w:t>Why the N</w:t>
      </w:r>
      <w:r w:rsidR="00EA71EE" w:rsidRPr="0031323B">
        <w:rPr>
          <w:rFonts w:ascii="Georgia" w:hAnsi="Georgia" w:cstheme="minorHAnsi"/>
          <w:color w:val="auto"/>
          <w:sz w:val="24"/>
          <w:szCs w:val="24"/>
          <w:lang w:val="en-US"/>
        </w:rPr>
        <w:t>RC</w:t>
      </w:r>
      <w:r w:rsidR="00F011B5" w:rsidRPr="0031323B">
        <w:rPr>
          <w:rFonts w:ascii="Georgia" w:hAnsi="Georgia" w:cstheme="minorHAnsi"/>
          <w:color w:val="auto"/>
          <w:sz w:val="24"/>
          <w:szCs w:val="24"/>
          <w:lang w:val="en-US"/>
        </w:rPr>
        <w:t xml:space="preserve">P’s recommendations went unheeded for </w:t>
      </w:r>
      <w:proofErr w:type="spellStart"/>
      <w:r w:rsidR="00EA71EE" w:rsidRPr="0031323B">
        <w:rPr>
          <w:rFonts w:ascii="Georgia" w:hAnsi="Georgia" w:cstheme="minorHAnsi"/>
          <w:color w:val="auto"/>
          <w:sz w:val="24"/>
          <w:szCs w:val="24"/>
          <w:lang w:val="en-US"/>
        </w:rPr>
        <w:t>Zika</w:t>
      </w:r>
      <w:proofErr w:type="spellEnd"/>
      <w:r w:rsidR="00F011B5" w:rsidRPr="0031323B">
        <w:rPr>
          <w:rFonts w:ascii="Georgia" w:hAnsi="Georgia" w:cstheme="minorHAnsi"/>
          <w:color w:val="auto"/>
          <w:sz w:val="24"/>
          <w:szCs w:val="24"/>
          <w:lang w:val="en-US"/>
        </w:rPr>
        <w:t xml:space="preserve"> preparedness is unknown, but the government’s communication in the response phase is debatable. Aside from not immediately informing the public after the first case was detected, the government waited three days after the WHO’s statement to issue a press release. In the interim, several senior officials explained that the government avoided creating public panic. But this strategy meant that even local civic officials in Ahmedabad were left uninformed. Consequently, staff and community members involved in surveillance efforts were given the impression that the tests were being conducted for malaria (instead of </w:t>
      </w:r>
      <w:proofErr w:type="spellStart"/>
      <w:r w:rsidR="00EA71EE" w:rsidRPr="0031323B">
        <w:rPr>
          <w:rFonts w:ascii="Georgia" w:hAnsi="Georgia" w:cstheme="minorHAnsi"/>
          <w:color w:val="auto"/>
          <w:sz w:val="24"/>
          <w:szCs w:val="24"/>
          <w:lang w:val="en-US"/>
        </w:rPr>
        <w:t>Zika</w:t>
      </w:r>
      <w:proofErr w:type="spellEnd"/>
      <w:r w:rsidR="00F011B5" w:rsidRPr="0031323B">
        <w:rPr>
          <w:rFonts w:ascii="Georgia" w:hAnsi="Georgia" w:cstheme="minorHAnsi"/>
          <w:color w:val="auto"/>
          <w:sz w:val="24"/>
          <w:szCs w:val="24"/>
          <w:lang w:val="en-US"/>
        </w:rPr>
        <w:t xml:space="preserve">). </w:t>
      </w:r>
    </w:p>
    <w:p w14:paraId="1936FFAE" w14:textId="77777777" w:rsidR="00F011B5" w:rsidRPr="0031323B" w:rsidRDefault="00F011B5"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lang w:val="en-US"/>
        </w:rPr>
      </w:pPr>
    </w:p>
    <w:p w14:paraId="6DFB8269" w14:textId="2F5773B4" w:rsidR="00F011B5" w:rsidRPr="0031323B" w:rsidRDefault="00F011B5"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rPr>
      </w:pPr>
      <w:r w:rsidRPr="0031323B">
        <w:rPr>
          <w:rFonts w:ascii="Georgia" w:hAnsi="Georgia" w:cstheme="minorHAnsi"/>
          <w:color w:val="auto"/>
          <w:sz w:val="24"/>
          <w:szCs w:val="24"/>
          <w:lang w:val="en-US"/>
        </w:rPr>
        <w:lastRenderedPageBreak/>
        <w:t xml:space="preserve">When assessed against findings from the 2016 </w:t>
      </w:r>
      <w:proofErr w:type="spellStart"/>
      <w:r w:rsidR="00EA71EE" w:rsidRPr="0031323B">
        <w:rPr>
          <w:rFonts w:ascii="Georgia" w:hAnsi="Georgia" w:cstheme="minorHAnsi"/>
          <w:color w:val="auto"/>
          <w:sz w:val="24"/>
          <w:szCs w:val="24"/>
          <w:lang w:val="en-US"/>
        </w:rPr>
        <w:t>Zika</w:t>
      </w:r>
      <w:proofErr w:type="spellEnd"/>
      <w:r w:rsidRPr="0031323B">
        <w:rPr>
          <w:rFonts w:ascii="Georgia" w:hAnsi="Georgia" w:cstheme="minorHAnsi"/>
          <w:color w:val="auto"/>
          <w:sz w:val="24"/>
          <w:szCs w:val="24"/>
          <w:lang w:val="en-US"/>
        </w:rPr>
        <w:t xml:space="preserve"> ethics consultation between the Pan American Health Organization (PAHO) and WHO </w:t>
      </w:r>
      <w:r w:rsidRPr="0031323B">
        <w:rPr>
          <w:rFonts w:ascii="Georgia" w:hAnsi="Georgia" w:cstheme="minorHAnsi"/>
          <w:color w:val="auto"/>
          <w:sz w:val="24"/>
          <w:szCs w:val="24"/>
          <w:lang w:val="en-US"/>
        </w:rPr>
        <w:fldChar w:fldCharType="begin"/>
      </w:r>
      <w:r w:rsidR="00271132" w:rsidRPr="0031323B">
        <w:rPr>
          <w:rFonts w:ascii="Georgia" w:hAnsi="Georgia" w:cstheme="minorHAnsi"/>
          <w:color w:val="auto"/>
          <w:sz w:val="24"/>
          <w:szCs w:val="24"/>
          <w:lang w:val="en-US"/>
        </w:rPr>
        <w:instrText xml:space="preserve"> ADDIN EN.CITE &lt;EndNote&gt;&lt;Cite&gt;&lt;Author&gt;Pan Americal Health Organization&lt;/Author&gt;&lt;Year&gt;2016&lt;/Year&gt;&lt;RecNum&gt;3&lt;/RecNum&gt;&lt;DisplayText&gt;(10)&lt;/DisplayText&gt;&lt;record&gt;&lt;rec-number&gt;3&lt;/rec-number&gt;&lt;foreign-keys&gt;&lt;key app="EN" db-id="tvxafpwev2dezmept095xf9q02wtrf0sfw02" timestamp="1498341518"&gt;3&lt;/key&gt;&lt;/foreign-keys&gt;&lt;ref-type name="Electronic Article"&gt;43&lt;/ref-type&gt;&lt;contributors&gt;&lt;authors&gt;&lt;author&gt;Pan Americal Health Organization,&lt;/author&gt;&lt;author&gt;World Health Organization, &lt;/author&gt;&lt;/authors&gt;&lt;/contributors&gt;&lt;titles&gt;&lt;title&gt;Zika ethics consultation: Ethics guidance on key issues raised by the outbreak&lt;/title&gt;&lt;/titles&gt;&lt;num-vols&gt;PAHO/KBR/16-002&lt;/num-vols&gt;&lt;dates&gt;&lt;year&gt;2016&lt;/year&gt;&lt;pub-dates&gt;&lt;date&gt;June 24, 2017&lt;/date&gt;&lt;/pub-dates&gt;&lt;/dates&gt;&lt;pub-location&gt;Washington D.C.&lt;/pub-location&gt;&lt;publisher&gt;Pan American health Organization&lt;/publisher&gt;&lt;urls&gt;&lt;related-urls&gt;&lt;url&gt;http://iris.paho.org/xmlui/bitstream/handle/123456789/28425/PAHOKBR16002_eng.pdf&lt;/url&gt;&lt;/related-urls&gt;&lt;/urls&gt;&lt;/record&gt;&lt;/Cite&gt;&lt;/EndNote&gt;</w:instrText>
      </w:r>
      <w:r w:rsidRPr="0031323B">
        <w:rPr>
          <w:rFonts w:ascii="Georgia" w:hAnsi="Georgia" w:cstheme="minorHAnsi"/>
          <w:color w:val="auto"/>
          <w:sz w:val="24"/>
          <w:szCs w:val="24"/>
          <w:lang w:val="en-US"/>
        </w:rPr>
        <w:fldChar w:fldCharType="separate"/>
      </w:r>
      <w:r w:rsidR="00271132" w:rsidRPr="0031323B">
        <w:rPr>
          <w:rFonts w:ascii="Georgia" w:hAnsi="Georgia" w:cstheme="minorHAnsi"/>
          <w:noProof/>
          <w:color w:val="auto"/>
          <w:sz w:val="24"/>
          <w:szCs w:val="24"/>
          <w:lang w:val="en-US"/>
        </w:rPr>
        <w:t>(10)</w:t>
      </w:r>
      <w:r w:rsidRPr="0031323B">
        <w:rPr>
          <w:rFonts w:ascii="Georgia" w:hAnsi="Georgia" w:cstheme="minorHAnsi"/>
          <w:color w:val="auto"/>
          <w:sz w:val="24"/>
          <w:szCs w:val="24"/>
          <w:lang w:val="en-US"/>
        </w:rPr>
        <w:fldChar w:fldCharType="end"/>
      </w:r>
      <w:r w:rsidRPr="0031323B">
        <w:rPr>
          <w:rFonts w:ascii="Georgia" w:hAnsi="Georgia" w:cstheme="minorHAnsi"/>
          <w:color w:val="auto"/>
          <w:sz w:val="24"/>
          <w:szCs w:val="24"/>
          <w:lang w:val="en-US"/>
        </w:rPr>
        <w:t xml:space="preserve">, the government’s actions evoke three </w:t>
      </w:r>
      <w:r w:rsidRPr="0031323B">
        <w:rPr>
          <w:rFonts w:ascii="Georgia" w:hAnsi="Georgia" w:cstheme="minorHAnsi"/>
          <w:color w:val="auto"/>
          <w:sz w:val="24"/>
          <w:szCs w:val="24"/>
        </w:rPr>
        <w:t xml:space="preserve">ethical concerns: 1) not acknowledging the centrality of pregnant women to </w:t>
      </w:r>
      <w:proofErr w:type="spellStart"/>
      <w:r w:rsidR="00EA71EE" w:rsidRPr="0031323B">
        <w:rPr>
          <w:rFonts w:ascii="Georgia" w:hAnsi="Georgia" w:cstheme="minorHAnsi"/>
          <w:color w:val="auto"/>
          <w:sz w:val="24"/>
          <w:szCs w:val="24"/>
        </w:rPr>
        <w:t>Zika</w:t>
      </w:r>
      <w:proofErr w:type="spellEnd"/>
      <w:r w:rsidRPr="0031323B">
        <w:rPr>
          <w:rFonts w:ascii="Georgia" w:hAnsi="Georgia" w:cstheme="minorHAnsi"/>
          <w:color w:val="auto"/>
          <w:sz w:val="24"/>
          <w:szCs w:val="24"/>
        </w:rPr>
        <w:t xml:space="preserve"> efforts by disseminating adequate and timely information about its risks, to enable them to exercise appropriate choices during pregnancy 2) not making complete information about the epidemiological burden available to the public in a timely, transparent and comprehensible manner clarifying the uncertainties surrounding </w:t>
      </w:r>
      <w:proofErr w:type="spellStart"/>
      <w:r w:rsidR="00EA71EE" w:rsidRPr="0031323B">
        <w:rPr>
          <w:rFonts w:ascii="Georgia" w:hAnsi="Georgia" w:cstheme="minorHAnsi"/>
          <w:color w:val="auto"/>
          <w:sz w:val="24"/>
          <w:szCs w:val="24"/>
        </w:rPr>
        <w:t>Zika</w:t>
      </w:r>
      <w:proofErr w:type="spellEnd"/>
      <w:r w:rsidRPr="0031323B">
        <w:rPr>
          <w:rFonts w:ascii="Georgia" w:hAnsi="Georgia" w:cstheme="minorHAnsi"/>
          <w:color w:val="auto"/>
          <w:sz w:val="24"/>
          <w:szCs w:val="24"/>
        </w:rPr>
        <w:t>-related risks, and 3) questionable ethical practices while conducting surveillance-related activities.</w:t>
      </w:r>
    </w:p>
    <w:p w14:paraId="64C6EBEE" w14:textId="77777777" w:rsidR="00F011B5" w:rsidRPr="0031323B" w:rsidRDefault="00F011B5"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lang w:val="en-US"/>
        </w:rPr>
      </w:pPr>
    </w:p>
    <w:p w14:paraId="3E55F7FB" w14:textId="371B8802" w:rsidR="00F011B5" w:rsidRPr="0031323B" w:rsidRDefault="00F011B5"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lang w:val="en-US"/>
        </w:rPr>
      </w:pPr>
      <w:r w:rsidRPr="0031323B">
        <w:rPr>
          <w:rFonts w:ascii="Georgia" w:hAnsi="Georgia" w:cstheme="minorHAnsi"/>
          <w:color w:val="auto"/>
          <w:sz w:val="24"/>
          <w:szCs w:val="24"/>
          <w:lang w:val="en-US"/>
        </w:rPr>
        <w:t xml:space="preserve">The government’s approach can be rationalized along three lines. The popular perception of </w:t>
      </w:r>
      <w:proofErr w:type="spellStart"/>
      <w:r w:rsidR="00EA71EE" w:rsidRPr="0031323B">
        <w:rPr>
          <w:rFonts w:ascii="Georgia" w:hAnsi="Georgia" w:cstheme="minorHAnsi"/>
          <w:color w:val="auto"/>
          <w:sz w:val="24"/>
          <w:szCs w:val="24"/>
          <w:lang w:val="en-US"/>
        </w:rPr>
        <w:t>Zika</w:t>
      </w:r>
      <w:proofErr w:type="spellEnd"/>
      <w:r w:rsidRPr="0031323B">
        <w:rPr>
          <w:rFonts w:ascii="Georgia" w:hAnsi="Georgia" w:cstheme="minorHAnsi"/>
          <w:color w:val="auto"/>
          <w:sz w:val="24"/>
          <w:szCs w:val="24"/>
          <w:lang w:val="en-US"/>
        </w:rPr>
        <w:t xml:space="preserve"> as a threat to pregnant women </w:t>
      </w:r>
      <w:r w:rsidRPr="0031323B">
        <w:rPr>
          <w:rFonts w:ascii="Georgia" w:hAnsi="Georgia" w:cstheme="minorHAnsi"/>
          <w:color w:val="auto"/>
          <w:sz w:val="24"/>
          <w:szCs w:val="24"/>
          <w:lang w:val="en-US"/>
        </w:rPr>
        <w:fldChar w:fldCharType="begin"/>
      </w:r>
      <w:r w:rsidR="00271132" w:rsidRPr="0031323B">
        <w:rPr>
          <w:rFonts w:ascii="Georgia" w:hAnsi="Georgia" w:cstheme="minorHAnsi"/>
          <w:color w:val="auto"/>
          <w:sz w:val="24"/>
          <w:szCs w:val="24"/>
          <w:lang w:val="en-US"/>
        </w:rPr>
        <w:instrText xml:space="preserve"> ADDIN EN.CITE &lt;EndNote&gt;&lt;Cite&gt;&lt;Author&gt;Organization&lt;/Author&gt;&lt;Year&gt;2016&lt;/Year&gt;&lt;RecNum&gt;16&lt;/RecNum&gt;&lt;DisplayText&gt;(11)&lt;/DisplayText&gt;&lt;record&gt;&lt;rec-number&gt;16&lt;/rec-number&gt;&lt;foreign-keys&gt;&lt;key app="EN" db-id="tvxafpwev2dezmept095xf9q02wtrf0sfw02" timestamp="1500812226"&gt;16&lt;/key&gt;&lt;/foreign-keys&gt;&lt;ref-type name="Journal Article"&gt;17&lt;/ref-type&gt;&lt;contributors&gt;&lt;authors&gt;&lt;author&gt;World Health Organization&lt;/author&gt;&lt;/authors&gt;&lt;/contributors&gt;&lt;titles&gt;&lt;title&gt;Zika virus, microcephaly and Guillain-Barré syndrome situation report&lt;/title&gt;&lt;/titles&gt;&lt;dates&gt;&lt;year&gt;2016&lt;/year&gt;&lt;/dates&gt;&lt;urls&gt;&lt;/urls&gt;&lt;/record&gt;&lt;/Cite&gt;&lt;/EndNote&gt;</w:instrText>
      </w:r>
      <w:r w:rsidRPr="0031323B">
        <w:rPr>
          <w:rFonts w:ascii="Georgia" w:hAnsi="Georgia" w:cstheme="minorHAnsi"/>
          <w:color w:val="auto"/>
          <w:sz w:val="24"/>
          <w:szCs w:val="24"/>
          <w:lang w:val="en-US"/>
        </w:rPr>
        <w:fldChar w:fldCharType="separate"/>
      </w:r>
      <w:r w:rsidR="00271132" w:rsidRPr="0031323B">
        <w:rPr>
          <w:rFonts w:ascii="Georgia" w:hAnsi="Georgia" w:cstheme="minorHAnsi"/>
          <w:noProof/>
          <w:color w:val="auto"/>
          <w:sz w:val="24"/>
          <w:szCs w:val="24"/>
          <w:lang w:val="en-US"/>
        </w:rPr>
        <w:t>(11)</w:t>
      </w:r>
      <w:r w:rsidRPr="0031323B">
        <w:rPr>
          <w:rFonts w:ascii="Georgia" w:hAnsi="Georgia" w:cstheme="minorHAnsi"/>
          <w:color w:val="auto"/>
          <w:sz w:val="24"/>
          <w:szCs w:val="24"/>
          <w:lang w:val="en-US"/>
        </w:rPr>
        <w:fldChar w:fldCharType="end"/>
      </w:r>
      <w:r w:rsidR="00EA71EE" w:rsidRPr="0031323B">
        <w:rPr>
          <w:rFonts w:ascii="Georgia" w:hAnsi="Georgia" w:cstheme="minorHAnsi"/>
          <w:color w:val="auto"/>
          <w:sz w:val="24"/>
          <w:szCs w:val="24"/>
          <w:lang w:val="en-US"/>
        </w:rPr>
        <w:t>, v</w:t>
      </w:r>
      <w:r w:rsidRPr="0031323B">
        <w:rPr>
          <w:rFonts w:ascii="Georgia" w:hAnsi="Georgia" w:cstheme="minorHAnsi"/>
          <w:color w:val="auto"/>
          <w:sz w:val="24"/>
          <w:szCs w:val="24"/>
          <w:lang w:val="en-US"/>
        </w:rPr>
        <w:t xml:space="preserve">ivid imagery of babies born with microcephaly, and </w:t>
      </w:r>
      <w:proofErr w:type="spellStart"/>
      <w:r w:rsidR="00EA71EE" w:rsidRPr="0031323B">
        <w:rPr>
          <w:rFonts w:ascii="Georgia" w:hAnsi="Georgia" w:cstheme="minorHAnsi"/>
          <w:color w:val="auto"/>
          <w:sz w:val="24"/>
          <w:szCs w:val="24"/>
          <w:lang w:val="en-US"/>
        </w:rPr>
        <w:t>Zika</w:t>
      </w:r>
      <w:r w:rsidRPr="0031323B">
        <w:rPr>
          <w:rFonts w:ascii="Georgia" w:hAnsi="Georgia" w:cstheme="minorHAnsi"/>
          <w:color w:val="auto"/>
          <w:sz w:val="24"/>
          <w:szCs w:val="24"/>
          <w:lang w:val="en-US"/>
        </w:rPr>
        <w:t>’s</w:t>
      </w:r>
      <w:proofErr w:type="spellEnd"/>
      <w:r w:rsidRPr="0031323B">
        <w:rPr>
          <w:rFonts w:ascii="Georgia" w:hAnsi="Georgia" w:cstheme="minorHAnsi"/>
          <w:color w:val="auto"/>
          <w:sz w:val="24"/>
          <w:szCs w:val="24"/>
          <w:lang w:val="en-US"/>
        </w:rPr>
        <w:t xml:space="preserve"> sexual transmissibility, form a narrative that could have caused confusion and anxiety in a country with nearly 26 million pregnancies annually. Media sensationalism combined with a haphazard uncoordinated risk communication response </w:t>
      </w:r>
      <w:r w:rsidR="00EA71EE" w:rsidRPr="0031323B">
        <w:rPr>
          <w:rFonts w:ascii="Georgia" w:hAnsi="Georgia" w:cstheme="minorHAnsi"/>
          <w:color w:val="auto"/>
          <w:sz w:val="24"/>
          <w:szCs w:val="24"/>
          <w:lang w:val="en-US"/>
        </w:rPr>
        <w:t xml:space="preserve">could lead to </w:t>
      </w:r>
      <w:r w:rsidRPr="0031323B">
        <w:rPr>
          <w:rFonts w:ascii="Georgia" w:hAnsi="Georgia" w:cstheme="minorHAnsi"/>
          <w:color w:val="auto"/>
          <w:sz w:val="24"/>
          <w:szCs w:val="24"/>
          <w:lang w:val="en-US"/>
        </w:rPr>
        <w:t>widespread hysteria</w:t>
      </w:r>
      <w:r w:rsidR="00EA71EE" w:rsidRPr="0031323B">
        <w:rPr>
          <w:rFonts w:ascii="Georgia" w:hAnsi="Georgia" w:cstheme="minorHAnsi"/>
          <w:color w:val="auto"/>
          <w:sz w:val="24"/>
          <w:szCs w:val="24"/>
          <w:lang w:val="en-US"/>
        </w:rPr>
        <w:t xml:space="preserve"> as witnessed</w:t>
      </w:r>
      <w:r w:rsidRPr="0031323B">
        <w:rPr>
          <w:rFonts w:ascii="Georgia" w:hAnsi="Georgia" w:cstheme="minorHAnsi"/>
          <w:color w:val="auto"/>
          <w:sz w:val="24"/>
          <w:szCs w:val="24"/>
          <w:lang w:val="en-US"/>
        </w:rPr>
        <w:t xml:space="preserve"> during the 2009 H1N1 pandemic</w:t>
      </w:r>
      <w:r w:rsidR="007E4A9E" w:rsidRPr="0031323B">
        <w:rPr>
          <w:rFonts w:ascii="Georgia" w:hAnsi="Georgia" w:cstheme="minorHAnsi"/>
          <w:color w:val="auto"/>
          <w:sz w:val="24"/>
          <w:szCs w:val="24"/>
          <w:lang w:val="en-US"/>
        </w:rPr>
        <w:t xml:space="preserve"> </w:t>
      </w:r>
      <w:r w:rsidR="007E4A9E" w:rsidRPr="0031323B">
        <w:rPr>
          <w:rFonts w:ascii="Georgia" w:hAnsi="Georgia" w:cstheme="minorHAnsi"/>
          <w:color w:val="auto"/>
          <w:sz w:val="24"/>
          <w:szCs w:val="24"/>
          <w:lang w:val="en-US"/>
        </w:rPr>
        <w:fldChar w:fldCharType="begin"/>
      </w:r>
      <w:r w:rsidR="00271132" w:rsidRPr="0031323B">
        <w:rPr>
          <w:rFonts w:ascii="Georgia" w:hAnsi="Georgia" w:cstheme="minorHAnsi"/>
          <w:color w:val="auto"/>
          <w:sz w:val="24"/>
          <w:szCs w:val="24"/>
          <w:lang w:val="en-US"/>
        </w:rPr>
        <w:instrText xml:space="preserve"> ADDIN EN.CITE &lt;EndNote&gt;&lt;Cite&gt;&lt;Author&gt;Ramaswamy&lt;/Author&gt;&lt;Year&gt;2014&lt;/Year&gt;&lt;RecNum&gt;17&lt;/RecNum&gt;&lt;DisplayText&gt;(12)&lt;/DisplayText&gt;&lt;record&gt;&lt;rec-number&gt;17&lt;/rec-number&gt;&lt;foreign-keys&gt;&lt;key app="EN" db-id="tvxafpwev2dezmept095xf9q02wtrf0sfw02" timestamp="1500819470"&gt;17&lt;/key&gt;&lt;/foreign-keys&gt;&lt;ref-type name="Book Section"&gt;5&lt;/ref-type&gt;&lt;contributors&gt;&lt;authors&gt;&lt;author&gt;Ramaswamy, R&lt;/author&gt;&lt;/authors&gt;&lt;secondary-authors&gt;&lt;author&gt;Moor, R&lt;/author&gt;&lt;author&gt;Rajeev Gowda, M.V.&lt;/author&gt;&lt;/secondary-authors&gt;&lt;/contributors&gt;&lt;titles&gt;&lt;title&gt;Exploring H1N1 risk communication in India&lt;/title&gt;&lt;secondary-title&gt;India&amp;apos;s Risks: Democratizing the Management of Threats to Environment, Health, and Values&lt;/secondary-title&gt;&lt;/titles&gt;&lt;dates&gt;&lt;year&gt;2014&lt;/year&gt;&lt;/dates&gt;&lt;pub-location&gt;New Delhi&lt;/pub-location&gt;&lt;publisher&gt;Oxford University Press&lt;/publisher&gt;&lt;isbn&gt;9780199450459&lt;/isbn&gt;&lt;urls&gt;&lt;/urls&gt;&lt;electronic-resource-num&gt;DOI: 10.1093/acprof:oso/9780199450459.001.0001&lt;/electronic-resource-num&gt;&lt;/record&gt;&lt;/Cite&gt;&lt;/EndNote&gt;</w:instrText>
      </w:r>
      <w:r w:rsidR="007E4A9E" w:rsidRPr="0031323B">
        <w:rPr>
          <w:rFonts w:ascii="Georgia" w:hAnsi="Georgia" w:cstheme="minorHAnsi"/>
          <w:color w:val="auto"/>
          <w:sz w:val="24"/>
          <w:szCs w:val="24"/>
          <w:lang w:val="en-US"/>
        </w:rPr>
        <w:fldChar w:fldCharType="separate"/>
      </w:r>
      <w:r w:rsidR="00271132" w:rsidRPr="0031323B">
        <w:rPr>
          <w:rFonts w:ascii="Georgia" w:hAnsi="Georgia" w:cstheme="minorHAnsi"/>
          <w:noProof/>
          <w:color w:val="auto"/>
          <w:sz w:val="24"/>
          <w:szCs w:val="24"/>
          <w:lang w:val="en-US"/>
        </w:rPr>
        <w:t>(12)</w:t>
      </w:r>
      <w:r w:rsidR="007E4A9E" w:rsidRPr="0031323B">
        <w:rPr>
          <w:rFonts w:ascii="Georgia" w:hAnsi="Georgia" w:cstheme="minorHAnsi"/>
          <w:color w:val="auto"/>
          <w:sz w:val="24"/>
          <w:szCs w:val="24"/>
          <w:lang w:val="en-US"/>
        </w:rPr>
        <w:fldChar w:fldCharType="end"/>
      </w:r>
      <w:r w:rsidRPr="0031323B">
        <w:rPr>
          <w:rFonts w:ascii="Georgia" w:hAnsi="Georgia" w:cstheme="minorHAnsi"/>
          <w:color w:val="auto"/>
          <w:sz w:val="24"/>
          <w:szCs w:val="24"/>
          <w:lang w:val="en-US"/>
        </w:rPr>
        <w:t xml:space="preserve">. Lastly, three isolated cases posed a minimal threat and the surveillance campaigns revealed no clusters. </w:t>
      </w:r>
    </w:p>
    <w:p w14:paraId="03172EF4" w14:textId="77777777" w:rsidR="00F011B5" w:rsidRPr="0031323B" w:rsidRDefault="00F011B5" w:rsidP="0031323B">
      <w:pPr>
        <w:pBdr>
          <w:top w:val="none" w:sz="0" w:space="0" w:color="auto"/>
          <w:left w:val="none" w:sz="0" w:space="0" w:color="auto"/>
          <w:bottom w:val="none" w:sz="0" w:space="0" w:color="auto"/>
          <w:right w:val="none" w:sz="0" w:space="0" w:color="auto"/>
          <w:between w:val="none" w:sz="0" w:space="0" w:color="auto"/>
        </w:pBdr>
        <w:rPr>
          <w:rFonts w:ascii="Georgia" w:hAnsi="Georgia" w:cstheme="minorHAnsi"/>
          <w:color w:val="auto"/>
          <w:sz w:val="24"/>
          <w:szCs w:val="24"/>
          <w:lang w:val="en-US"/>
        </w:rPr>
      </w:pPr>
    </w:p>
    <w:p w14:paraId="2B710728" w14:textId="363D771D" w:rsidR="00F011B5" w:rsidRPr="0031323B" w:rsidRDefault="00F011B5" w:rsidP="0031323B">
      <w:pPr>
        <w:rPr>
          <w:rFonts w:ascii="Georgia" w:hAnsi="Georgia" w:cstheme="minorHAnsi"/>
          <w:color w:val="auto"/>
          <w:sz w:val="24"/>
          <w:szCs w:val="24"/>
        </w:rPr>
      </w:pPr>
      <w:r w:rsidRPr="0031323B">
        <w:rPr>
          <w:rFonts w:ascii="Georgia" w:hAnsi="Georgia" w:cstheme="minorHAnsi"/>
          <w:color w:val="auto"/>
          <w:sz w:val="24"/>
          <w:szCs w:val="24"/>
        </w:rPr>
        <w:t>But each of these points are precisely the reasons that warranted public engagement</w:t>
      </w:r>
      <w:r w:rsidR="00271132" w:rsidRPr="0031323B">
        <w:rPr>
          <w:rFonts w:ascii="Georgia" w:hAnsi="Georgia" w:cstheme="minorHAnsi"/>
          <w:color w:val="auto"/>
          <w:sz w:val="24"/>
          <w:szCs w:val="24"/>
        </w:rPr>
        <w:t xml:space="preserve">, as “a new diagnosis of </w:t>
      </w:r>
      <w:proofErr w:type="spellStart"/>
      <w:r w:rsidR="00271132" w:rsidRPr="0031323B">
        <w:rPr>
          <w:rFonts w:ascii="Georgia" w:hAnsi="Georgia" w:cstheme="minorHAnsi"/>
          <w:color w:val="auto"/>
          <w:sz w:val="24"/>
          <w:szCs w:val="24"/>
        </w:rPr>
        <w:t>Zika</w:t>
      </w:r>
      <w:proofErr w:type="spellEnd"/>
      <w:r w:rsidR="00271132" w:rsidRPr="0031323B">
        <w:rPr>
          <w:rFonts w:ascii="Georgia" w:hAnsi="Georgia" w:cstheme="minorHAnsi"/>
          <w:color w:val="auto"/>
          <w:sz w:val="24"/>
          <w:szCs w:val="24"/>
        </w:rPr>
        <w:t xml:space="preserve"> is an important teaching moment</w:t>
      </w:r>
      <w:r w:rsidR="00F31BD3">
        <w:rPr>
          <w:rFonts w:ascii="Georgia" w:hAnsi="Georgia" w:cstheme="minorHAnsi"/>
          <w:color w:val="auto"/>
          <w:sz w:val="24"/>
          <w:szCs w:val="24"/>
        </w:rPr>
        <w:t xml:space="preserve"> </w:t>
      </w:r>
      <w:r w:rsidR="00271132"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&lt;EndNote&gt;&lt;Cite&gt;&lt;Author&gt;Basnyat&lt;/Author&gt;&lt;Year&gt;2017&lt;/Year&gt;&lt;RecNum&gt;26&lt;/RecNum&gt;&lt;DisplayText&gt;(13)&lt;/DisplayText&gt;&lt;record&gt;&lt;rec-number&gt;26&lt;/rec-number&gt;&lt;foreign-keys&gt;&lt;key app="EN" db-id="tvxafpwev2dezmept095xf9q02wtrf0sfw02" timestamp="1500915023"&gt;26&lt;/key&gt;&lt;/foreign-keys&gt;&lt;ref-type name="Web Page"&gt;12&lt;/ref-type&gt;&lt;contributors&gt;&lt;authors&gt;&lt;author&gt;Basnyat, B&lt;/author&gt;&lt;/authors&gt;&lt;/contributors&gt;&lt;titles&gt;&lt;title&gt;Zika in India --the case for prompt reporting&lt;/title&gt;&lt;/titles&gt;&lt;volume&gt;2017&lt;/volume&gt;&lt;number&gt;July 24&lt;/number&gt;&lt;dates&gt;&lt;year&gt;2017&lt;/year&gt;&lt;/dates&gt;&lt;publisher&gt;BMJ&lt;/publisher&gt;&lt;urls&gt;&lt;related-urls&gt;&lt;url&gt;http://blogs.bmj.com/bmj/2017/06/09/buddha-basnyat-zika-in-india-the-case-for-prompt-reporting/&lt;/url&gt;&lt;/related-urls&gt;&lt;/urls&gt;&lt;/record&gt;&lt;/Cite&gt;&lt;/EndNote&gt;</w:instrText>
      </w:r>
      <w:r w:rsidR="00271132"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(13)</w:t>
      </w:r>
      <w:r w:rsidR="00271132" w:rsidRPr="0031323B">
        <w:rPr>
          <w:rFonts w:ascii="Georgia" w:hAnsi="Georgia" w:cstheme="minorHAnsi"/>
          <w:color w:val="auto"/>
          <w:sz w:val="24"/>
          <w:szCs w:val="24"/>
        </w:rPr>
        <w:fldChar w:fldCharType="end"/>
      </w:r>
      <w:r w:rsidR="00271132" w:rsidRPr="0031323B">
        <w:rPr>
          <w:rFonts w:ascii="Georgia" w:hAnsi="Georgia" w:cstheme="minorHAnsi"/>
          <w:color w:val="auto"/>
          <w:sz w:val="24"/>
          <w:szCs w:val="24"/>
        </w:rPr>
        <w:t xml:space="preserve">” </w:t>
      </w:r>
      <w:r w:rsidRPr="0031323B">
        <w:rPr>
          <w:rFonts w:ascii="Georgia" w:hAnsi="Georgia" w:cstheme="minorHAnsi"/>
          <w:color w:val="auto"/>
          <w:sz w:val="24"/>
          <w:szCs w:val="24"/>
        </w:rPr>
        <w:t xml:space="preserve">. For instance, the sheer scale of pregnancies in India meant that this demographic group could have benefited from timely credible information about </w:t>
      </w:r>
      <w:proofErr w:type="spellStart"/>
      <w:r w:rsidR="00EA71EE" w:rsidRPr="0031323B">
        <w:rPr>
          <w:rFonts w:ascii="Georgia" w:hAnsi="Georgia" w:cstheme="minorHAnsi"/>
          <w:color w:val="auto"/>
          <w:sz w:val="24"/>
          <w:szCs w:val="24"/>
        </w:rPr>
        <w:t>Zika</w:t>
      </w:r>
      <w:proofErr w:type="spellEnd"/>
      <w:r w:rsidRPr="0031323B">
        <w:rPr>
          <w:rFonts w:ascii="Georgia" w:hAnsi="Georgia" w:cstheme="minorHAnsi"/>
          <w:color w:val="auto"/>
          <w:sz w:val="24"/>
          <w:szCs w:val="24"/>
        </w:rPr>
        <w:t xml:space="preserve">, and managed fears by clarifying the inconclusive evidence about </w:t>
      </w:r>
      <w:proofErr w:type="spellStart"/>
      <w:r w:rsidR="00EA71EE" w:rsidRPr="0031323B">
        <w:rPr>
          <w:rFonts w:ascii="Georgia" w:hAnsi="Georgia" w:cstheme="minorHAnsi"/>
          <w:color w:val="auto"/>
          <w:sz w:val="24"/>
          <w:szCs w:val="24"/>
        </w:rPr>
        <w:t>Zika</w:t>
      </w:r>
      <w:r w:rsidRPr="0031323B">
        <w:rPr>
          <w:rFonts w:ascii="Georgia" w:hAnsi="Georgia" w:cstheme="minorHAnsi"/>
          <w:color w:val="auto"/>
          <w:sz w:val="24"/>
          <w:szCs w:val="24"/>
        </w:rPr>
        <w:t>’s</w:t>
      </w:r>
      <w:proofErr w:type="spellEnd"/>
      <w:r w:rsidRPr="0031323B">
        <w:rPr>
          <w:rFonts w:ascii="Georgia" w:hAnsi="Georgia" w:cstheme="minorHAnsi"/>
          <w:color w:val="auto"/>
          <w:sz w:val="24"/>
          <w:szCs w:val="24"/>
        </w:rPr>
        <w:t xml:space="preserve"> causative link with microcephaly. The lessons from the media coverage during 2009 could have engendered more consistent engagement with the news media.  Journalists could have been better sensitized to the importance of, and </w:t>
      </w:r>
      <w:r w:rsidR="00C4780C" w:rsidRPr="0031323B">
        <w:rPr>
          <w:rFonts w:ascii="Georgia" w:hAnsi="Georgia" w:cstheme="minorHAnsi"/>
          <w:color w:val="auto"/>
          <w:sz w:val="24"/>
          <w:szCs w:val="24"/>
        </w:rPr>
        <w:t>trained</w:t>
      </w:r>
      <w:r w:rsidRPr="0031323B">
        <w:rPr>
          <w:rFonts w:ascii="Georgia" w:hAnsi="Georgia" w:cstheme="minorHAnsi"/>
          <w:color w:val="auto"/>
          <w:sz w:val="24"/>
          <w:szCs w:val="24"/>
        </w:rPr>
        <w:t xml:space="preserve"> in, responsible reporting during public health emergencies like </w:t>
      </w:r>
      <w:proofErr w:type="spellStart"/>
      <w:r w:rsidR="00EA71EE" w:rsidRPr="0031323B">
        <w:rPr>
          <w:rFonts w:ascii="Georgia" w:hAnsi="Georgia" w:cstheme="minorHAnsi"/>
          <w:color w:val="auto"/>
          <w:sz w:val="24"/>
          <w:szCs w:val="24"/>
        </w:rPr>
        <w:t>Zika</w:t>
      </w:r>
      <w:proofErr w:type="spellEnd"/>
      <w:r w:rsidRPr="0031323B">
        <w:rPr>
          <w:rFonts w:ascii="Georgia" w:hAnsi="Georgia" w:cstheme="minorHAnsi"/>
          <w:color w:val="auto"/>
          <w:sz w:val="24"/>
          <w:szCs w:val="24"/>
        </w:rPr>
        <w:t>, and pre-tested press</w:t>
      </w:r>
      <w:r w:rsidR="006D4D87">
        <w:rPr>
          <w:rFonts w:ascii="Georgia" w:hAnsi="Georgia" w:cstheme="minorHAnsi"/>
          <w:color w:val="auto"/>
          <w:sz w:val="24"/>
          <w:szCs w:val="24"/>
        </w:rPr>
        <w:t xml:space="preserve"> releases</w:t>
      </w:r>
      <w:r w:rsidRPr="0031323B">
        <w:rPr>
          <w:rFonts w:ascii="Georgia" w:hAnsi="Georgia" w:cstheme="minorHAnsi"/>
          <w:color w:val="auto"/>
          <w:sz w:val="24"/>
          <w:szCs w:val="24"/>
        </w:rPr>
        <w:t xml:space="preserve">. Finally, the limited number of cases provided the government an ideal, low-threat opportunity to build public trust, clarify uncertainty around </w:t>
      </w:r>
      <w:proofErr w:type="spellStart"/>
      <w:r w:rsidR="00EA71EE" w:rsidRPr="0031323B">
        <w:rPr>
          <w:rFonts w:ascii="Georgia" w:hAnsi="Georgia" w:cstheme="minorHAnsi"/>
          <w:color w:val="auto"/>
          <w:sz w:val="24"/>
          <w:szCs w:val="24"/>
        </w:rPr>
        <w:t>Zika</w:t>
      </w:r>
      <w:proofErr w:type="spellEnd"/>
      <w:r w:rsidRPr="0031323B">
        <w:rPr>
          <w:rFonts w:ascii="Georgia" w:hAnsi="Georgia" w:cstheme="minorHAnsi"/>
          <w:color w:val="auto"/>
          <w:sz w:val="24"/>
          <w:szCs w:val="24"/>
        </w:rPr>
        <w:t>, and fortify relationships with the news media.</w:t>
      </w:r>
    </w:p>
    <w:p w14:paraId="2A2C4C12" w14:textId="77777777" w:rsidR="00F011B5" w:rsidRPr="0031323B" w:rsidRDefault="00F011B5" w:rsidP="0031323B">
      <w:pPr>
        <w:rPr>
          <w:rFonts w:ascii="Georgia" w:hAnsi="Georgia" w:cstheme="minorHAnsi"/>
          <w:color w:val="auto"/>
          <w:sz w:val="24"/>
          <w:szCs w:val="24"/>
        </w:rPr>
      </w:pPr>
    </w:p>
    <w:p w14:paraId="006F2469" w14:textId="11975809" w:rsidR="00F011B5" w:rsidRPr="0031323B" w:rsidRDefault="00F011B5" w:rsidP="0031323B">
      <w:pPr>
        <w:rPr>
          <w:rFonts w:ascii="Georgia" w:hAnsi="Georgia" w:cstheme="minorHAnsi"/>
          <w:color w:val="auto"/>
          <w:sz w:val="24"/>
          <w:szCs w:val="24"/>
        </w:rPr>
      </w:pPr>
      <w:r w:rsidRPr="0031323B">
        <w:rPr>
          <w:rFonts w:ascii="Georgia" w:hAnsi="Georgia" w:cstheme="minorHAnsi"/>
          <w:color w:val="auto"/>
          <w:sz w:val="24"/>
          <w:szCs w:val="24"/>
        </w:rPr>
        <w:t xml:space="preserve">In summary, the government’s “public panic” explanation creates a circular argument at best. That the government expected panic implies that they expected the public to treat the situation seriously, in which case active outreach was warranted. If the situation was indeed less than serious, refraining from public outreach implies the government was </w:t>
      </w:r>
      <w:r w:rsidR="00DD1662" w:rsidRPr="0031323B">
        <w:rPr>
          <w:rFonts w:ascii="Georgia" w:hAnsi="Georgia" w:cstheme="minorHAnsi"/>
          <w:color w:val="auto"/>
          <w:sz w:val="24"/>
          <w:szCs w:val="24"/>
        </w:rPr>
        <w:t>not</w:t>
      </w:r>
      <w:r w:rsidRPr="0031323B">
        <w:rPr>
          <w:rFonts w:ascii="Georgia" w:hAnsi="Georgia" w:cstheme="minorHAnsi"/>
          <w:color w:val="auto"/>
          <w:sz w:val="24"/>
          <w:szCs w:val="24"/>
        </w:rPr>
        <w:t xml:space="preserve"> confident</w:t>
      </w:r>
      <w:r w:rsidR="00DD1662" w:rsidRPr="0031323B">
        <w:rPr>
          <w:rFonts w:ascii="Georgia" w:hAnsi="Georgia" w:cstheme="minorHAnsi"/>
          <w:color w:val="auto"/>
          <w:sz w:val="24"/>
          <w:szCs w:val="24"/>
        </w:rPr>
        <w:t xml:space="preserve"> enough</w:t>
      </w:r>
      <w:r w:rsidRPr="0031323B">
        <w:rPr>
          <w:rFonts w:ascii="Georgia" w:hAnsi="Georgia" w:cstheme="minorHAnsi"/>
          <w:color w:val="auto"/>
          <w:sz w:val="24"/>
          <w:szCs w:val="24"/>
        </w:rPr>
        <w:t xml:space="preserve"> in its ability to effectively communicate uncertainty and risk, and manage anxiety. Quelling information of this nature is thus, a surprising strategy given that the Indian public has quick and wide access to news from nearly 70,000 newspapers and 400 news channels, online-only news media, and active social media networks. </w:t>
      </w:r>
    </w:p>
    <w:p w14:paraId="42D489C4" w14:textId="77777777" w:rsidR="00F011B5" w:rsidRPr="0031323B" w:rsidRDefault="00F011B5" w:rsidP="0031323B">
      <w:pPr>
        <w:rPr>
          <w:rFonts w:ascii="Georgia" w:hAnsi="Georgia" w:cstheme="minorHAnsi"/>
          <w:b/>
          <w:color w:val="auto"/>
          <w:sz w:val="24"/>
          <w:szCs w:val="24"/>
        </w:rPr>
      </w:pPr>
    </w:p>
    <w:p w14:paraId="70FE8156" w14:textId="0C9797DE" w:rsidR="00C4780C" w:rsidRPr="0031323B" w:rsidRDefault="00F011B5" w:rsidP="0031323B">
      <w:pPr>
        <w:rPr>
          <w:rFonts w:ascii="Georgia" w:hAnsi="Georgia" w:cstheme="minorHAnsi"/>
          <w:color w:val="auto"/>
          <w:sz w:val="24"/>
          <w:szCs w:val="24"/>
        </w:rPr>
      </w:pPr>
      <w:r w:rsidRPr="0031323B">
        <w:rPr>
          <w:rFonts w:ascii="Georgia" w:hAnsi="Georgia" w:cstheme="minorHAnsi"/>
          <w:b/>
          <w:color w:val="auto"/>
          <w:sz w:val="24"/>
          <w:szCs w:val="24"/>
        </w:rPr>
        <w:t xml:space="preserve">Health Information Seeking during Infectious Disease Outbreaks: </w:t>
      </w:r>
      <w:r w:rsidRPr="0031323B">
        <w:rPr>
          <w:rFonts w:ascii="Georgia" w:hAnsi="Georgia" w:cstheme="minorHAnsi"/>
          <w:color w:val="auto"/>
          <w:sz w:val="24"/>
          <w:szCs w:val="24"/>
        </w:rPr>
        <w:t xml:space="preserve"> In such a media-rich scenario, where or whom do Indians prefer to seek health information </w:t>
      </w:r>
      <w:r w:rsidRPr="0031323B">
        <w:rPr>
          <w:rFonts w:ascii="Georgia" w:hAnsi="Georgia" w:cstheme="minorHAnsi"/>
          <w:color w:val="auto"/>
          <w:sz w:val="24"/>
          <w:szCs w:val="24"/>
        </w:rPr>
        <w:lastRenderedPageBreak/>
        <w:t xml:space="preserve">from during outbreaks? </w:t>
      </w:r>
      <w:r w:rsidR="00166AC6" w:rsidRPr="0031323B">
        <w:rPr>
          <w:rFonts w:ascii="Georgia" w:hAnsi="Georgia" w:cstheme="minorHAnsi"/>
          <w:color w:val="auto"/>
          <w:sz w:val="24"/>
          <w:szCs w:val="24"/>
        </w:rPr>
        <w:t>P</w:t>
      </w:r>
      <w:r w:rsidR="00C4780C" w:rsidRPr="0031323B">
        <w:rPr>
          <w:rFonts w:ascii="Georgia" w:hAnsi="Georgia" w:cstheme="minorHAnsi"/>
          <w:color w:val="auto"/>
          <w:sz w:val="24"/>
          <w:szCs w:val="24"/>
        </w:rPr>
        <w:t>revious studies have looked at online health information seeking behaviours among Indians</w:t>
      </w:r>
      <w:r w:rsidR="00A86C69">
        <w:rPr>
          <w:rFonts w:ascii="Georgia" w:hAnsi="Georgia" w:cstheme="minorHAnsi"/>
          <w:color w:val="auto"/>
          <w:sz w:val="24"/>
          <w:szCs w:val="24"/>
        </w:rPr>
        <w:t xml:space="preserve"> </w:t>
      </w:r>
      <w:r w:rsidR="00166AC6"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&lt;EndNote&gt;&lt;Cite&gt;&lt;Author&gt;Lee&lt;/Author&gt;&lt;Year&gt;2016&lt;/Year&gt;&lt;RecNum&gt;23&lt;/RecNum&gt;&lt;DisplayText&gt;(14)&lt;/DisplayText&gt;&lt;record&gt;&lt;rec-number&gt;23&lt;/rec-number&gt;&lt;foreign-keys&gt;&lt;key app="EN" db-id="tvxafpwev2dezmept095xf9q02wtrf0sfw02" timestamp="1500912004"&gt;23&lt;/key&gt;&lt;/foreign-keys&gt;&lt;ref-type name="Journal Article"&gt;17&lt;/ref-type&gt;&lt;contributors&gt;&lt;authors&gt;&lt;author&gt;Lee, Seow Ting&lt;/author&gt;&lt;author&gt;Lin, Julian&lt;/author&gt;&lt;/authors&gt;&lt;/contributors&gt;&lt;titles&gt;&lt;title&gt;A Self-Determination Perspective on Online Health Information Seeking: The Internet vs. Face-to-Face Office Visits With Physicians&lt;/title&gt;&lt;secondary-title&gt;Journal of health communication&lt;/secondary-title&gt;&lt;/titles&gt;&lt;periodical&gt;&lt;full-title&gt;Journal of health communication&lt;/full-title&gt;&lt;/periodical&gt;&lt;pages&gt;714-722&lt;/pages&gt;&lt;volume&gt;21&lt;/volume&gt;&lt;number&gt;6&lt;/number&gt;&lt;dates&gt;&lt;year&gt;2016&lt;/year&gt;&lt;/dates&gt;&lt;isbn&gt;1081-0730&lt;/isbn&gt;&lt;urls&gt;&lt;/urls&gt;&lt;/record&gt;&lt;/Cite&gt;&lt;/EndNote&gt;</w:instrText>
      </w:r>
      <w:r w:rsidR="00166AC6"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(14)</w:t>
      </w:r>
      <w:r w:rsidR="00166AC6" w:rsidRPr="0031323B">
        <w:rPr>
          <w:rFonts w:ascii="Georgia" w:hAnsi="Georgia" w:cstheme="minorHAnsi"/>
          <w:color w:val="auto"/>
          <w:sz w:val="24"/>
          <w:szCs w:val="24"/>
        </w:rPr>
        <w:fldChar w:fldCharType="end"/>
      </w:r>
      <w:r w:rsidR="00C4780C" w:rsidRPr="0031323B">
        <w:rPr>
          <w:rFonts w:ascii="Georgia" w:hAnsi="Georgia" w:cstheme="minorHAnsi"/>
          <w:color w:val="auto"/>
          <w:sz w:val="24"/>
          <w:szCs w:val="24"/>
        </w:rPr>
        <w:t xml:space="preserve">, </w:t>
      </w:r>
      <w:r w:rsidR="00166AC6" w:rsidRPr="0031323B">
        <w:rPr>
          <w:rFonts w:ascii="Georgia" w:hAnsi="Georgia" w:cstheme="minorHAnsi"/>
          <w:color w:val="auto"/>
          <w:sz w:val="24"/>
          <w:szCs w:val="24"/>
        </w:rPr>
        <w:t xml:space="preserve">or niche population groups such as medical professionals </w:t>
      </w:r>
      <w:r w:rsidR="00166AC6" w:rsidRPr="0031323B">
        <w:rPr>
          <w:rFonts w:ascii="Georgia" w:hAnsi="Georgia" w:cstheme="minorHAnsi"/>
          <w:color w:val="auto"/>
          <w:sz w:val="24"/>
          <w:szCs w:val="24"/>
        </w:rPr>
        <w:fldChar w:fldCharType="begin"/>
      </w:r>
      <w:r w:rsidR="00271132" w:rsidRPr="0031323B">
        <w:rPr>
          <w:rFonts w:ascii="Georgia" w:hAnsi="Georgia" w:cstheme="minorHAnsi"/>
          <w:color w:val="auto"/>
          <w:sz w:val="24"/>
          <w:szCs w:val="24"/>
        </w:rPr>
        <w:instrText xml:space="preserve"> ADDIN EN.CITE &lt;EndNote&gt;&lt;Cite&gt;&lt;Author&gt;Dasgupta&lt;/Author&gt;&lt;Year&gt;2017&lt;/Year&gt;&lt;RecNum&gt;24&lt;/RecNum&gt;&lt;DisplayText&gt;(15)&lt;/DisplayText&gt;&lt;record&gt;&lt;rec-number&gt;24&lt;/rec-number&gt;&lt;foreign-keys&gt;&lt;key app="EN" db-id="tvxafpwev2dezmept095xf9q02wtrf0sfw02" timestamp="1500912391"&gt;24&lt;/key&gt;&lt;/foreign-keys&gt;&lt;ref-type name="Journal Article"&gt;17&lt;/ref-type&gt;&lt;contributors&gt;&lt;authors&gt;&lt;author&gt;Dasgupta, Nandini&lt;/author&gt;&lt;author&gt;Yadav, Akhilesh KS&lt;/author&gt;&lt;author&gt;Dasgupta, Samir&lt;/author&gt;&lt;/authors&gt;&lt;/contributors&gt;&lt;titles&gt;&lt;title&gt;Information-Seeking Behavior of Medical Professionals in the Digital Age in Kolkata, India&lt;/title&gt;&lt;secondary-title&gt;Journal of Electronic Resources in Medical Libraries&lt;/secondary-title&gt;&lt;/titles&gt;&lt;periodical&gt;&lt;full-title&gt;Journal of Electronic Resources in Medical Libraries&lt;/full-title&gt;&lt;/periodical&gt;&lt;pages&gt;1-16&lt;/pages&gt;&lt;volume&gt;14&lt;/volume&gt;&lt;number&gt;1&lt;/number&gt;&lt;dates&gt;&lt;year&gt;2017&lt;/year&gt;&lt;/dates&gt;&lt;isbn&gt;1542-4065&lt;/isbn&gt;&lt;urls&gt;&lt;/urls&gt;&lt;/record&gt;&lt;/Cite&gt;&lt;/EndNote&gt;</w:instrText>
      </w:r>
      <w:r w:rsidR="00166AC6" w:rsidRPr="0031323B">
        <w:rPr>
          <w:rFonts w:ascii="Georgia" w:hAnsi="Georgia" w:cstheme="minorHAnsi"/>
          <w:color w:val="auto"/>
          <w:sz w:val="24"/>
          <w:szCs w:val="24"/>
        </w:rPr>
        <w:fldChar w:fldCharType="separate"/>
      </w:r>
      <w:r w:rsidR="00271132" w:rsidRPr="0031323B">
        <w:rPr>
          <w:rFonts w:ascii="Georgia" w:hAnsi="Georgia" w:cstheme="minorHAnsi"/>
          <w:noProof/>
          <w:color w:val="auto"/>
          <w:sz w:val="24"/>
          <w:szCs w:val="24"/>
        </w:rPr>
        <w:t>(15)</w:t>
      </w:r>
      <w:r w:rsidR="00166AC6" w:rsidRPr="0031323B">
        <w:rPr>
          <w:rFonts w:ascii="Georgia" w:hAnsi="Georgia" w:cstheme="minorHAnsi"/>
          <w:color w:val="auto"/>
          <w:sz w:val="24"/>
          <w:szCs w:val="24"/>
        </w:rPr>
        <w:fldChar w:fldCharType="end"/>
      </w:r>
      <w:r w:rsidR="00166AC6" w:rsidRPr="0031323B">
        <w:rPr>
          <w:rFonts w:ascii="Georgia" w:hAnsi="Georgia" w:cstheme="minorHAnsi"/>
          <w:color w:val="auto"/>
          <w:sz w:val="24"/>
          <w:szCs w:val="24"/>
        </w:rPr>
        <w:t>. T</w:t>
      </w:r>
      <w:r w:rsidRPr="0031323B">
        <w:rPr>
          <w:rFonts w:ascii="Georgia" w:hAnsi="Georgia" w:cstheme="minorHAnsi"/>
          <w:color w:val="auto"/>
          <w:sz w:val="24"/>
          <w:szCs w:val="24"/>
        </w:rPr>
        <w:t>he wide socio-demographic and cultural diversities in India</w:t>
      </w:r>
      <w:r w:rsidR="00C4780C" w:rsidRPr="0031323B">
        <w:rPr>
          <w:rFonts w:ascii="Georgia" w:hAnsi="Georgia" w:cstheme="minorHAnsi"/>
          <w:color w:val="auto"/>
          <w:sz w:val="24"/>
          <w:szCs w:val="24"/>
        </w:rPr>
        <w:t xml:space="preserve"> behoves us to consider traditional media channels and social connections as potential health information sources</w:t>
      </w:r>
      <w:r w:rsidR="00166AC6" w:rsidRPr="0031323B">
        <w:rPr>
          <w:rFonts w:ascii="Georgia" w:hAnsi="Georgia" w:cstheme="minorHAnsi"/>
          <w:color w:val="auto"/>
          <w:sz w:val="24"/>
          <w:szCs w:val="24"/>
        </w:rPr>
        <w:t xml:space="preserve"> among the general public</w:t>
      </w:r>
      <w:r w:rsidR="00C4780C" w:rsidRPr="0031323B">
        <w:rPr>
          <w:rFonts w:ascii="Georgia" w:hAnsi="Georgia" w:cstheme="minorHAnsi"/>
          <w:color w:val="auto"/>
          <w:sz w:val="24"/>
          <w:szCs w:val="24"/>
        </w:rPr>
        <w:t>.</w:t>
      </w:r>
    </w:p>
    <w:p w14:paraId="267B9045" w14:textId="77777777" w:rsidR="00C4780C" w:rsidRPr="0031323B" w:rsidRDefault="00C4780C" w:rsidP="0031323B">
      <w:pPr>
        <w:rPr>
          <w:rFonts w:ascii="Georgia" w:hAnsi="Georgia" w:cstheme="minorHAnsi"/>
          <w:color w:val="auto"/>
          <w:sz w:val="24"/>
          <w:szCs w:val="24"/>
        </w:rPr>
      </w:pPr>
    </w:p>
    <w:p w14:paraId="6D99D02B" w14:textId="4533C9E1" w:rsidR="00DC42B5" w:rsidRDefault="00C4780C" w:rsidP="00DC42B5">
      <w:pPr>
        <w:rPr>
          <w:rFonts w:ascii="Georgia" w:eastAsia="Times New Roman" w:hAnsi="Georgia" w:cs="Times New Roman"/>
          <w:sz w:val="24"/>
          <w:szCs w:val="24"/>
        </w:rPr>
      </w:pPr>
      <w:r w:rsidRPr="00DC42B5">
        <w:rPr>
          <w:rFonts w:ascii="Georgia" w:hAnsi="Georgia" w:cstheme="minorHAnsi"/>
          <w:color w:val="auto"/>
          <w:sz w:val="24"/>
          <w:szCs w:val="24"/>
        </w:rPr>
        <w:t xml:space="preserve">In this section, </w:t>
      </w:r>
      <w:r w:rsidR="00F011B5" w:rsidRPr="00DC42B5">
        <w:rPr>
          <w:rFonts w:ascii="Georgia" w:hAnsi="Georgia" w:cstheme="minorHAnsi"/>
          <w:color w:val="auto"/>
          <w:sz w:val="24"/>
          <w:szCs w:val="24"/>
        </w:rPr>
        <w:t>we report findings from a 2013 survey conducted among 1,000 adults in Kolkata, Madras, Hyderabad, Mumbai and Delhi.</w:t>
      </w:r>
      <w:r w:rsidR="00DC42B5" w:rsidRPr="00DC42B5">
        <w:rPr>
          <w:rStyle w:val="FootnoteReference"/>
          <w:rFonts w:ascii="Georgia" w:hAnsi="Georgia" w:cstheme="minorHAnsi"/>
          <w:color w:val="auto"/>
          <w:sz w:val="24"/>
          <w:szCs w:val="24"/>
        </w:rPr>
        <w:footnoteReference w:id="1"/>
      </w:r>
      <w:r w:rsidR="00F011B5" w:rsidRPr="00DC42B5">
        <w:rPr>
          <w:rFonts w:ascii="Georgia" w:hAnsi="Georgia" w:cstheme="minorHAnsi"/>
          <w:color w:val="auto"/>
          <w:sz w:val="24"/>
          <w:szCs w:val="24"/>
        </w:rPr>
        <w:t xml:space="preserve"> </w:t>
      </w:r>
      <w:r w:rsidR="00DC42B5" w:rsidRPr="00DC42B5">
        <w:rPr>
          <w:rFonts w:ascii="Georgia" w:hAnsi="Georgia" w:cs="Times New Roman"/>
          <w:sz w:val="24"/>
          <w:szCs w:val="24"/>
        </w:rPr>
        <w:t xml:space="preserve">This study was part of a larger project commissioned to understand characteristics </w:t>
      </w:r>
      <w:r w:rsidR="00A86C69">
        <w:rPr>
          <w:rFonts w:ascii="Georgia" w:hAnsi="Georgia" w:cs="Times New Roman"/>
          <w:sz w:val="24"/>
          <w:szCs w:val="24"/>
        </w:rPr>
        <w:t>(</w:t>
      </w:r>
      <w:r w:rsidR="00A86C69" w:rsidRPr="00DC42B5">
        <w:rPr>
          <w:rFonts w:ascii="Georgia" w:hAnsi="Georgia" w:cs="Times New Roman"/>
          <w:sz w:val="24"/>
          <w:szCs w:val="24"/>
        </w:rPr>
        <w:t>one of which was related to health</w:t>
      </w:r>
      <w:r w:rsidR="00A86C69">
        <w:rPr>
          <w:rFonts w:ascii="Georgia" w:hAnsi="Georgia" w:cs="Times New Roman"/>
          <w:sz w:val="24"/>
          <w:szCs w:val="24"/>
        </w:rPr>
        <w:t>)</w:t>
      </w:r>
      <w:r w:rsidR="00A86C69" w:rsidRPr="00DC42B5">
        <w:rPr>
          <w:rFonts w:ascii="Georgia" w:hAnsi="Georgia" w:cs="Times New Roman"/>
          <w:sz w:val="24"/>
          <w:szCs w:val="24"/>
        </w:rPr>
        <w:t xml:space="preserve"> </w:t>
      </w:r>
      <w:r w:rsidR="00DC42B5" w:rsidRPr="00DC42B5">
        <w:rPr>
          <w:rFonts w:ascii="Georgia" w:hAnsi="Georgia" w:cs="Times New Roman"/>
          <w:sz w:val="24"/>
          <w:szCs w:val="24"/>
        </w:rPr>
        <w:t xml:space="preserve">of the middle-of-pyramid (MOP) population in India. </w:t>
      </w:r>
      <w:r w:rsidR="00DC42B5" w:rsidRPr="00DC42B5">
        <w:rPr>
          <w:rFonts w:ascii="Georgia" w:eastAsia="Times New Roman" w:hAnsi="Georgia" w:cs="Times New Roman"/>
          <w:sz w:val="24"/>
          <w:szCs w:val="24"/>
        </w:rPr>
        <w:t xml:space="preserve">The main questionnaire was arranged in six sections: demographics, media use, community engagement, general health perceptions, tuberculosis and malaria. This article examines specific insights related to health information seeking gleaned from the general health perceptions section. </w:t>
      </w:r>
      <w:r w:rsidR="00DC42B5">
        <w:rPr>
          <w:rFonts w:ascii="Georgia" w:eastAsia="Times New Roman" w:hAnsi="Georgia" w:cs="Times New Roman"/>
          <w:sz w:val="24"/>
          <w:szCs w:val="24"/>
        </w:rPr>
        <w:t>W</w:t>
      </w:r>
      <w:r w:rsidR="00DC42B5" w:rsidRPr="00DC42B5">
        <w:rPr>
          <w:rFonts w:ascii="Georgia" w:eastAsia="Times New Roman" w:hAnsi="Georgia" w:cs="Times New Roman"/>
          <w:sz w:val="24"/>
          <w:szCs w:val="24"/>
        </w:rPr>
        <w:t xml:space="preserve">e captured two sub-components of health information seeking during outbreaks and/or emergencies that emerged from our consultations with experts in India: information about the public health issue sought from, or delivered by media sources (public channel), and seeking medical advice from individuals (private channel). For the first sub-component, we captured health information seeking preferences from print, broadcast and digital media. For the second, we focused on main interpersonal sources of health information as gleaned from past literature </w:t>
      </w:r>
      <w:r w:rsidR="00DC42B5" w:rsidRPr="00DC42B5">
        <w:rPr>
          <w:rFonts w:ascii="Georgia" w:eastAsia="Times New Roman" w:hAnsi="Georgia" w:cs="Times New Roman"/>
          <w:sz w:val="24"/>
          <w:szCs w:val="24"/>
        </w:rPr>
        <w:fldChar w:fldCharType="begin"/>
      </w:r>
      <w:r w:rsidR="00DC42B5" w:rsidRPr="00DC42B5">
        <w:rPr>
          <w:rFonts w:ascii="Georgia" w:eastAsia="Times New Roman" w:hAnsi="Georgia" w:cs="Times New Roman"/>
          <w:sz w:val="24"/>
          <w:szCs w:val="24"/>
        </w:rPr>
        <w:instrText xml:space="preserve"> ADDIN EN.CITE &lt;EndNote&gt;&lt;Cite&gt;&lt;Author&gt;Mokhtar&lt;/Author&gt;&lt;Year&gt;2009&lt;/Year&gt;&lt;RecNum&gt;15&lt;/RecNum&gt;&lt;DisplayText&gt;(16)&lt;/DisplayText&gt;&lt;record&gt;&lt;rec-number&gt;15&lt;/rec-number&gt;&lt;foreign-keys&gt;&lt;key app="EN" db-id="0zwapfv5bdaweweav2o5e02u0dta0fsvvfs9"&gt;15&lt;/key&gt;&lt;/foreign-keys&gt;&lt;ref-type name="Journal Article"&gt;17&lt;/ref-type&gt;&lt;contributors&gt;&lt;authors&gt;&lt;author&gt;Mokhtar, I. A.&lt;/author&gt;&lt;author&gt;Goh, J-E&lt;/author&gt;&lt;author&gt;Li, K. J.&lt;/author&gt;&lt;author&gt;Tham, C X-L&lt;/author&gt;&lt;/authors&gt;&lt;/contributors&gt;&lt;titles&gt;&lt;title&gt;Medical and health informatin seeking among Singapore youths: An exploratory study&lt;/title&gt;&lt;secondary-title&gt;Singapore Journal of Library and Information Management&lt;/secondary-title&gt;&lt;/titles&gt;&lt;periodical&gt;&lt;full-title&gt;Singapore Journal of Library and Information Management&lt;/full-title&gt;&lt;/periodical&gt;&lt;pages&gt;49-76&lt;/pages&gt;&lt;volume&gt;38&lt;/volume&gt;&lt;dates&gt;&lt;year&gt;2009&lt;/year&gt;&lt;/dates&gt;&lt;urls&gt;&lt;/urls&gt;&lt;/record&gt;&lt;/Cite&gt;&lt;/EndNote&gt;</w:instrText>
      </w:r>
      <w:r w:rsidR="00DC42B5" w:rsidRPr="00DC42B5">
        <w:rPr>
          <w:rFonts w:ascii="Georgia" w:eastAsia="Times New Roman" w:hAnsi="Georgia" w:cs="Times New Roman"/>
          <w:sz w:val="24"/>
          <w:szCs w:val="24"/>
        </w:rPr>
        <w:fldChar w:fldCharType="separate"/>
      </w:r>
      <w:r w:rsidR="00DC42B5" w:rsidRPr="00DC42B5">
        <w:rPr>
          <w:rFonts w:ascii="Georgia" w:eastAsia="Times New Roman" w:hAnsi="Georgia" w:cs="Times New Roman"/>
          <w:noProof/>
          <w:sz w:val="24"/>
          <w:szCs w:val="24"/>
        </w:rPr>
        <w:t>(16)</w:t>
      </w:r>
      <w:r w:rsidR="00DC42B5" w:rsidRPr="00DC42B5">
        <w:rPr>
          <w:rFonts w:ascii="Georgia" w:eastAsia="Times New Roman" w:hAnsi="Georgia" w:cs="Times New Roman"/>
          <w:sz w:val="24"/>
          <w:szCs w:val="24"/>
        </w:rPr>
        <w:fldChar w:fldCharType="end"/>
      </w:r>
      <w:r w:rsidR="00DC42B5" w:rsidRPr="00DC42B5">
        <w:rPr>
          <w:rFonts w:ascii="Georgia" w:eastAsia="Times New Roman" w:hAnsi="Georgia" w:cs="Times New Roman"/>
          <w:sz w:val="24"/>
          <w:szCs w:val="24"/>
        </w:rPr>
        <w:t xml:space="preserve"> and local experts.</w:t>
      </w:r>
    </w:p>
    <w:p w14:paraId="6ED48378" w14:textId="658CA10B" w:rsidR="00255BEC" w:rsidRDefault="00255BEC" w:rsidP="00DC42B5">
      <w:pPr>
        <w:rPr>
          <w:rFonts w:ascii="Georgia" w:eastAsia="Times New Roman" w:hAnsi="Georgia" w:cs="Times New Roman"/>
          <w:sz w:val="24"/>
          <w:szCs w:val="24"/>
        </w:rPr>
      </w:pPr>
    </w:p>
    <w:p w14:paraId="5F0B0A3F" w14:textId="5C3D6A88" w:rsidR="00255BEC" w:rsidRPr="00DC42B5" w:rsidRDefault="00255BEC" w:rsidP="00255BEC">
      <w:pPr>
        <w:jc w:val="center"/>
        <w:rPr>
          <w:rFonts w:ascii="Georgia" w:hAnsi="Georgia" w:cstheme="minorHAnsi"/>
          <w:color w:val="auto"/>
          <w:sz w:val="24"/>
          <w:szCs w:val="24"/>
        </w:rPr>
      </w:pPr>
      <w:r w:rsidRPr="00255BEC">
        <w:rPr>
          <w:rFonts w:ascii="Georgia" w:eastAsia="Georgia" w:hAnsi="Georgia" w:cstheme="minorHAnsi"/>
          <w:i/>
          <w:color w:val="auto"/>
          <w:sz w:val="24"/>
          <w:szCs w:val="24"/>
        </w:rPr>
        <w:t xml:space="preserve">(Insert Table </w:t>
      </w:r>
      <w:r>
        <w:rPr>
          <w:rFonts w:ascii="Georgia" w:eastAsia="Georgia" w:hAnsi="Georgia" w:cstheme="minorHAnsi"/>
          <w:i/>
          <w:color w:val="auto"/>
          <w:sz w:val="24"/>
          <w:szCs w:val="24"/>
        </w:rPr>
        <w:t>4</w:t>
      </w:r>
      <w:r w:rsidRPr="00255BEC">
        <w:rPr>
          <w:rFonts w:ascii="Georgia" w:eastAsia="Georgia" w:hAnsi="Georgia" w:cstheme="minorHAnsi"/>
          <w:i/>
          <w:color w:val="auto"/>
          <w:sz w:val="24"/>
          <w:szCs w:val="24"/>
        </w:rPr>
        <w:t xml:space="preserve"> here)</w:t>
      </w:r>
    </w:p>
    <w:p w14:paraId="1EB32048" w14:textId="77777777" w:rsidR="00DC42B5" w:rsidRDefault="00DC42B5" w:rsidP="0031323B">
      <w:pPr>
        <w:rPr>
          <w:rFonts w:ascii="Georgia" w:hAnsi="Georgia" w:cstheme="minorHAnsi"/>
          <w:color w:val="auto"/>
          <w:sz w:val="24"/>
          <w:szCs w:val="24"/>
        </w:rPr>
      </w:pPr>
    </w:p>
    <w:p w14:paraId="2B5E828C" w14:textId="3B2CD73F" w:rsidR="00F011B5" w:rsidRDefault="00497AAA" w:rsidP="0031323B">
      <w:pPr>
        <w:rPr>
          <w:rFonts w:ascii="Georgia" w:hAnsi="Georgia" w:cstheme="minorHAnsi"/>
          <w:color w:val="auto"/>
          <w:sz w:val="24"/>
          <w:szCs w:val="24"/>
        </w:rPr>
      </w:pPr>
      <w:r w:rsidRPr="0031323B">
        <w:rPr>
          <w:rFonts w:ascii="Georgia" w:hAnsi="Georgia" w:cstheme="minorHAnsi"/>
          <w:i/>
          <w:color w:val="auto"/>
          <w:sz w:val="24"/>
          <w:szCs w:val="24"/>
        </w:rPr>
        <w:t>Findings</w:t>
      </w:r>
      <w:r w:rsidRPr="0031323B">
        <w:rPr>
          <w:rFonts w:ascii="Georgia" w:hAnsi="Georgia" w:cstheme="minorHAnsi"/>
          <w:color w:val="auto"/>
          <w:sz w:val="24"/>
          <w:szCs w:val="24"/>
        </w:rPr>
        <w:t xml:space="preserve">: </w:t>
      </w:r>
      <w:r w:rsidR="00F011B5" w:rsidRPr="0031323B">
        <w:rPr>
          <w:rFonts w:ascii="Georgia" w:hAnsi="Georgia" w:cstheme="minorHAnsi"/>
          <w:i/>
          <w:color w:val="auto"/>
          <w:sz w:val="24"/>
          <w:szCs w:val="24"/>
        </w:rPr>
        <w:t>Media Types</w:t>
      </w:r>
      <w:r w:rsidR="0031323B">
        <w:rPr>
          <w:rFonts w:ascii="Georgia" w:hAnsi="Georgia" w:cstheme="minorHAnsi"/>
          <w:color w:val="auto"/>
          <w:sz w:val="24"/>
          <w:szCs w:val="24"/>
        </w:rPr>
        <w:t xml:space="preserve"> (Table 4</w:t>
      </w:r>
      <w:r w:rsidR="00F011B5" w:rsidRPr="0031323B">
        <w:rPr>
          <w:rFonts w:ascii="Georgia" w:hAnsi="Georgia" w:cstheme="minorHAnsi"/>
          <w:color w:val="auto"/>
          <w:sz w:val="24"/>
          <w:szCs w:val="24"/>
        </w:rPr>
        <w:t>): We found statistically significant differences among respondents from the five cities in terms of their preferred choice of media for seeking health information. Television was the most preferred choice of media type with a minimum score of 4.27 across all the five cities. The widest variation belonged to radio, which meant that while respondents from Chennai reported the highest score of 4.31 (SD=0.65), Delhi reported the lowest preference for this medium (M=1.23, SD=0.58). From print media, newspapers were found to be the most consistently preferred choice across all cities with a high of 4.57 (SD=0.61) among Chennai’s respondents and a low of 3.34 (SD=1.44) among Delhi’s respondents. Preference for posters/pamphlets was highest among respondents in Mumbai (M=4.12, SD=0.73) and lowest among those in Delhi (M=1.58). Preference for seeking health information using the Internet (via computers) was relatively limited across all cities, with Chennai reporting the highest (M=3.79, SD=0.79) and Hyderabad the lowest</w:t>
      </w:r>
      <w:r w:rsidR="00DA2F52" w:rsidRPr="0031323B">
        <w:rPr>
          <w:rFonts w:ascii="Georgia" w:hAnsi="Georgia" w:cstheme="minorHAnsi"/>
          <w:color w:val="auto"/>
          <w:sz w:val="24"/>
          <w:szCs w:val="24"/>
        </w:rPr>
        <w:t xml:space="preserve"> score</w:t>
      </w:r>
      <w:r w:rsidR="00F011B5" w:rsidRPr="0031323B">
        <w:rPr>
          <w:rFonts w:ascii="Georgia" w:hAnsi="Georgia" w:cstheme="minorHAnsi"/>
          <w:color w:val="auto"/>
          <w:sz w:val="24"/>
          <w:szCs w:val="24"/>
        </w:rPr>
        <w:t xml:space="preserve"> (M=2.04, SD=1.18). Preference for seeking health information using mobile phones was relatively higher across all cities, with Chennai </w:t>
      </w:r>
      <w:r w:rsidR="00F011B5" w:rsidRPr="0031323B">
        <w:rPr>
          <w:rFonts w:ascii="Georgia" w:hAnsi="Georgia" w:cstheme="minorHAnsi"/>
          <w:color w:val="auto"/>
          <w:sz w:val="24"/>
          <w:szCs w:val="24"/>
        </w:rPr>
        <w:lastRenderedPageBreak/>
        <w:t>reporting the highest (M=4.62, SD=0.54), followed by Mumbai (M=4.29, SD=0.65) and Delhi reporting the lowest (M=2.32, SD=1.18).</w:t>
      </w:r>
    </w:p>
    <w:p w14:paraId="424A6A26" w14:textId="3BD6FA9D" w:rsidR="00255BEC" w:rsidRDefault="00255BEC" w:rsidP="0031323B">
      <w:pPr>
        <w:rPr>
          <w:rFonts w:ascii="Georgia" w:hAnsi="Georgia" w:cstheme="minorHAnsi"/>
          <w:color w:val="auto"/>
          <w:sz w:val="24"/>
          <w:szCs w:val="24"/>
        </w:rPr>
      </w:pPr>
    </w:p>
    <w:p w14:paraId="13FF0433" w14:textId="6CEE25AD" w:rsidR="00255BEC" w:rsidRDefault="00255BEC" w:rsidP="00255BEC">
      <w:pPr>
        <w:jc w:val="center"/>
        <w:rPr>
          <w:rFonts w:ascii="Georgia" w:eastAsia="Georgia" w:hAnsi="Georgia" w:cstheme="minorHAnsi"/>
          <w:i/>
          <w:color w:val="auto"/>
          <w:sz w:val="24"/>
          <w:szCs w:val="24"/>
        </w:rPr>
      </w:pPr>
      <w:r w:rsidRPr="00255BEC">
        <w:rPr>
          <w:rFonts w:ascii="Georgia" w:eastAsia="Georgia" w:hAnsi="Georgia" w:cstheme="minorHAnsi"/>
          <w:i/>
          <w:color w:val="auto"/>
          <w:sz w:val="24"/>
          <w:szCs w:val="24"/>
        </w:rPr>
        <w:t xml:space="preserve">(Insert Table </w:t>
      </w:r>
      <w:r>
        <w:rPr>
          <w:rFonts w:ascii="Georgia" w:eastAsia="Georgia" w:hAnsi="Georgia" w:cstheme="minorHAnsi"/>
          <w:i/>
          <w:color w:val="auto"/>
          <w:sz w:val="24"/>
          <w:szCs w:val="24"/>
        </w:rPr>
        <w:t>5</w:t>
      </w:r>
      <w:r w:rsidRPr="00255BEC">
        <w:rPr>
          <w:rFonts w:ascii="Georgia" w:eastAsia="Georgia" w:hAnsi="Georgia" w:cstheme="minorHAnsi"/>
          <w:i/>
          <w:color w:val="auto"/>
          <w:sz w:val="24"/>
          <w:szCs w:val="24"/>
        </w:rPr>
        <w:t xml:space="preserve"> here)</w:t>
      </w:r>
    </w:p>
    <w:p w14:paraId="63C30209" w14:textId="77777777" w:rsidR="00F011B5" w:rsidRPr="0031323B" w:rsidRDefault="00F011B5" w:rsidP="0031323B">
      <w:pPr>
        <w:rPr>
          <w:rFonts w:ascii="Georgia" w:hAnsi="Georgia" w:cstheme="minorHAnsi"/>
          <w:color w:val="auto"/>
          <w:sz w:val="24"/>
          <w:szCs w:val="24"/>
        </w:rPr>
      </w:pPr>
    </w:p>
    <w:p w14:paraId="4B31F08E" w14:textId="1F619598" w:rsidR="00F011B5" w:rsidRPr="0031323B" w:rsidRDefault="00F011B5" w:rsidP="0031323B">
      <w:pPr>
        <w:rPr>
          <w:rFonts w:ascii="Georgia" w:hAnsi="Georgia" w:cstheme="minorHAnsi"/>
          <w:color w:val="auto"/>
          <w:sz w:val="24"/>
          <w:szCs w:val="24"/>
        </w:rPr>
      </w:pPr>
      <w:r w:rsidRPr="0031323B">
        <w:rPr>
          <w:rFonts w:ascii="Georgia" w:hAnsi="Georgia" w:cstheme="minorHAnsi"/>
          <w:i/>
          <w:color w:val="auto"/>
          <w:sz w:val="24"/>
          <w:szCs w:val="24"/>
        </w:rPr>
        <w:t>Social Connections</w:t>
      </w:r>
      <w:r w:rsidR="0031323B">
        <w:rPr>
          <w:rFonts w:ascii="Georgia" w:hAnsi="Georgia" w:cstheme="minorHAnsi"/>
          <w:color w:val="auto"/>
          <w:sz w:val="24"/>
          <w:szCs w:val="24"/>
        </w:rPr>
        <w:t xml:space="preserve"> (Table 5</w:t>
      </w:r>
      <w:r w:rsidRPr="0031323B">
        <w:rPr>
          <w:rFonts w:ascii="Georgia" w:hAnsi="Georgia" w:cstheme="minorHAnsi"/>
          <w:color w:val="auto"/>
          <w:sz w:val="24"/>
          <w:szCs w:val="24"/>
        </w:rPr>
        <w:t>): In terms of social connections, we observed the greatest consistency in seeking health information from doctors (or family physicians) with a highest score of 4.83 (Delhi) and lowest of 4.02 (Hyderabad). The second most consistent preference was shown for friends with a high of 4.61 (Chennai) and a low of 3.81 (Hyderabad). Respondents also preferred seeking health information from family members with a high of 4.78 (Chennai) and a low of 3.44 (Hyderabad). Preference for seeking health information from traditional medicine practitioners (such as practitioners of Ayurveda or Homeopathy) was highest among respondents in Chennai (M=4.40, SD=0.67) and lowest among those in Delhi (M=1.38, SD=0.81). In comparison, pharmacists were more consistently preferred with a high of 4.23 (Chennai) and a low of 2.23 (Delhi). Respondents widely varied in terms of their preference to seek health information from local government authorities with those from Chennai reporting the highest (M=4.53, SD=0.52) and Delhi the lowest (M=1.41, SD=0.85).</w:t>
      </w:r>
    </w:p>
    <w:p w14:paraId="55E656E5" w14:textId="77777777" w:rsidR="00F011B5" w:rsidRPr="0031323B" w:rsidRDefault="00F011B5" w:rsidP="0031323B">
      <w:pPr>
        <w:rPr>
          <w:rFonts w:ascii="Georgia" w:hAnsi="Georgia" w:cstheme="minorHAnsi"/>
          <w:color w:val="auto"/>
          <w:sz w:val="24"/>
          <w:szCs w:val="24"/>
        </w:rPr>
      </w:pPr>
    </w:p>
    <w:p w14:paraId="00A06AD5" w14:textId="0A66A828" w:rsidR="00F011B5" w:rsidRPr="0031323B" w:rsidRDefault="004F0989" w:rsidP="0031323B">
      <w:pPr>
        <w:rPr>
          <w:rFonts w:ascii="Georgia" w:hAnsi="Georgia" w:cstheme="minorHAnsi"/>
          <w:color w:val="auto"/>
          <w:sz w:val="24"/>
          <w:szCs w:val="24"/>
        </w:rPr>
      </w:pPr>
      <w:r w:rsidRPr="0031323B">
        <w:rPr>
          <w:rFonts w:ascii="Georgia" w:hAnsi="Georgia" w:cstheme="minorHAnsi"/>
          <w:i/>
          <w:color w:val="auto"/>
          <w:sz w:val="24"/>
          <w:szCs w:val="24"/>
        </w:rPr>
        <w:t>Discussion:</w:t>
      </w:r>
      <w:r w:rsidRPr="0031323B">
        <w:rPr>
          <w:rFonts w:ascii="Georgia" w:hAnsi="Georgia" w:cstheme="minorHAnsi"/>
          <w:b/>
          <w:color w:val="auto"/>
          <w:sz w:val="24"/>
          <w:szCs w:val="24"/>
        </w:rPr>
        <w:t xml:space="preserve"> </w:t>
      </w:r>
      <w:r w:rsidR="00F011B5" w:rsidRPr="0031323B">
        <w:rPr>
          <w:rFonts w:ascii="Georgia" w:hAnsi="Georgia" w:cstheme="minorHAnsi"/>
          <w:color w:val="auto"/>
          <w:sz w:val="24"/>
          <w:szCs w:val="24"/>
        </w:rPr>
        <w:t xml:space="preserve">Like the rest of the world, television is a widely popular medium for seeking health information in India. The relatively limited preference for desktop-based Internet as opposed to the high preference for mobile phones is consistent with the unprecedented penetration of mobile services in India. For information dissemination during public health emergencies, mobile </w:t>
      </w:r>
      <w:r w:rsidR="006213C6" w:rsidRPr="0031323B">
        <w:rPr>
          <w:rFonts w:ascii="Georgia" w:hAnsi="Georgia" w:cstheme="minorHAnsi"/>
          <w:color w:val="auto"/>
          <w:sz w:val="24"/>
          <w:szCs w:val="24"/>
        </w:rPr>
        <w:t>phones</w:t>
      </w:r>
      <w:r w:rsidR="00F011B5" w:rsidRPr="0031323B">
        <w:rPr>
          <w:rFonts w:ascii="Georgia" w:hAnsi="Georgia" w:cstheme="minorHAnsi"/>
          <w:color w:val="auto"/>
          <w:sz w:val="24"/>
          <w:szCs w:val="24"/>
        </w:rPr>
        <w:t xml:space="preserve"> provide wide reach at minimum cost and grounds for innovative outreach and engagement: opportunities that the government has thus far failed to optimize. </w:t>
      </w:r>
    </w:p>
    <w:p w14:paraId="252F267A" w14:textId="77777777" w:rsidR="00F011B5" w:rsidRPr="0031323B" w:rsidRDefault="00F011B5" w:rsidP="0031323B">
      <w:pPr>
        <w:ind w:firstLine="720"/>
        <w:rPr>
          <w:rFonts w:ascii="Georgia" w:hAnsi="Georgia" w:cstheme="minorHAnsi"/>
          <w:color w:val="auto"/>
          <w:sz w:val="24"/>
          <w:szCs w:val="24"/>
        </w:rPr>
      </w:pPr>
    </w:p>
    <w:p w14:paraId="1CE3D989" w14:textId="46263697" w:rsidR="00F011B5" w:rsidRPr="0031323B" w:rsidRDefault="00F011B5" w:rsidP="0031323B">
      <w:pPr>
        <w:rPr>
          <w:rFonts w:ascii="Georgia" w:hAnsi="Georgia" w:cstheme="minorHAnsi"/>
          <w:color w:val="auto"/>
          <w:sz w:val="24"/>
          <w:szCs w:val="24"/>
        </w:rPr>
      </w:pPr>
      <w:r w:rsidRPr="0031323B">
        <w:rPr>
          <w:rFonts w:ascii="Georgia" w:hAnsi="Georgia" w:cstheme="minorHAnsi"/>
          <w:color w:val="auto"/>
          <w:sz w:val="24"/>
          <w:szCs w:val="24"/>
        </w:rPr>
        <w:t xml:space="preserve">Interpersonal communication channels function as repositories of information and individuals “often gain information about health issues from those in their interpersonal networks.” </w:t>
      </w:r>
      <w:r w:rsidRPr="0031323B">
        <w:rPr>
          <w:rFonts w:ascii="Georgia" w:hAnsi="Georgia" w:cstheme="minorHAnsi"/>
          <w:color w:val="auto"/>
          <w:sz w:val="24"/>
          <w:szCs w:val="24"/>
        </w:rPr>
        <w:fldChar w:fldCharType="begin"/>
      </w:r>
      <w:r w:rsidR="00DC42B5">
        <w:rPr>
          <w:rFonts w:ascii="Georgia" w:hAnsi="Georgia" w:cstheme="minorHAnsi"/>
          <w:color w:val="auto"/>
          <w:sz w:val="24"/>
          <w:szCs w:val="24"/>
        </w:rPr>
        <w:instrText xml:space="preserve"> ADDIN EN.CITE &lt;EndNote&gt;&lt;Cite&gt;&lt;Author&gt;Dutta-Bergman&lt;/Author&gt;&lt;Year&gt;2004&lt;/Year&gt;&lt;RecNum&gt;24&lt;/RecNum&gt;&lt;DisplayText&gt;(17)&lt;/DisplayText&gt;&lt;record&gt;&lt;rec-number&gt;24&lt;/rec-number&gt;&lt;foreign-keys&gt;&lt;key app="EN" db-id="0zwapfv5bdaweweav2o5e02u0dta0fsvvfs9"&gt;24&lt;/key&gt;&lt;/foreign-keys&gt;&lt;ref-type name="Journal Article"&gt;17&lt;/ref-type&gt;&lt;contributors&gt;&lt;authors&gt;&lt;author&gt;Dutta-Bergman, Mohan J.&lt;/author&gt;&lt;/authors&gt;&lt;/contributors&gt;&lt;titles&gt;&lt;title&gt;Primary Sources of Health Information: Comparisons in the Domain of Health Attitudes, Health Cognitions, and Health Behaviors&lt;/title&gt;&lt;secondary-title&gt;Health Communication&lt;/secondary-title&gt;&lt;/titles&gt;&lt;periodical&gt;&lt;full-title&gt;Health Communication&lt;/full-title&gt;&lt;/periodical&gt;&lt;pages&gt;273-288&lt;/pages&gt;&lt;volume&gt;16&lt;/volume&gt;&lt;number&gt;3&lt;/number&gt;&lt;dates&gt;&lt;year&gt;2004&lt;/year&gt;&lt;pub-dates&gt;&lt;date&gt;2004/07/01&lt;/date&gt;&lt;/pub-dates&gt;&lt;/dates&gt;&lt;publisher&gt;Routledge&lt;/publisher&gt;&lt;isbn&gt;1041-0236&lt;/isbn&gt;&lt;urls&gt;&lt;related-urls&gt;&lt;url&gt;http://dx.doi.org/10.1207/S15327027HC1603_1&lt;/url&gt;&lt;/related-urls&gt;&lt;/urls&gt;&lt;electronic-resource-num&gt;10.1207/s15327027hc1603_1&lt;/electronic-resource-num&gt;&lt;access-date&gt;2013/11/11&lt;/access-date&gt;&lt;/record&gt;&lt;/Cite&gt;&lt;/EndNote&gt;</w:instrText>
      </w:r>
      <w:r w:rsidRPr="0031323B">
        <w:rPr>
          <w:rFonts w:ascii="Georgia" w:hAnsi="Georgia" w:cstheme="minorHAnsi"/>
          <w:color w:val="auto"/>
          <w:sz w:val="24"/>
          <w:szCs w:val="24"/>
        </w:rPr>
        <w:fldChar w:fldCharType="separate"/>
      </w:r>
      <w:r w:rsidR="00DC42B5">
        <w:rPr>
          <w:rFonts w:ascii="Georgia" w:hAnsi="Georgia" w:cstheme="minorHAnsi"/>
          <w:noProof/>
          <w:color w:val="auto"/>
          <w:sz w:val="24"/>
          <w:szCs w:val="24"/>
        </w:rPr>
        <w:t>(17)</w:t>
      </w:r>
      <w:r w:rsidRPr="0031323B">
        <w:rPr>
          <w:rFonts w:ascii="Georgia" w:hAnsi="Georgia" w:cstheme="minorHAnsi"/>
          <w:color w:val="auto"/>
          <w:sz w:val="24"/>
          <w:szCs w:val="24"/>
        </w:rPr>
        <w:fldChar w:fldCharType="end"/>
      </w:r>
      <w:r w:rsidRPr="0031323B">
        <w:rPr>
          <w:rFonts w:ascii="Georgia" w:hAnsi="Georgia" w:cstheme="minorHAnsi"/>
          <w:color w:val="auto"/>
          <w:sz w:val="24"/>
          <w:szCs w:val="24"/>
        </w:rPr>
        <w:t xml:space="preserve">. These findings enhance the need for transparent, efficient communication from the government during health events like </w:t>
      </w:r>
      <w:proofErr w:type="spellStart"/>
      <w:r w:rsidR="00EA71EE" w:rsidRPr="0031323B">
        <w:rPr>
          <w:rFonts w:ascii="Georgia" w:hAnsi="Georgia" w:cstheme="minorHAnsi"/>
          <w:color w:val="auto"/>
          <w:sz w:val="24"/>
          <w:szCs w:val="24"/>
        </w:rPr>
        <w:t>Zika</w:t>
      </w:r>
      <w:proofErr w:type="spellEnd"/>
      <w:r w:rsidRPr="0031323B">
        <w:rPr>
          <w:rFonts w:ascii="Georgia" w:hAnsi="Georgia" w:cstheme="minorHAnsi"/>
          <w:color w:val="auto"/>
          <w:sz w:val="24"/>
          <w:szCs w:val="24"/>
        </w:rPr>
        <w:t>. In its absence, people are likely to seek health information from their relatives and friends; social interactions that might well prove fertile ground for misinformation and rumours to gain ground.</w:t>
      </w:r>
    </w:p>
    <w:p w14:paraId="6C1D191F" w14:textId="77777777" w:rsidR="00F011B5" w:rsidRPr="0031323B" w:rsidRDefault="00F011B5" w:rsidP="0031323B">
      <w:pPr>
        <w:rPr>
          <w:rFonts w:ascii="Georgia" w:hAnsi="Georgia" w:cstheme="minorHAnsi"/>
          <w:color w:val="auto"/>
          <w:sz w:val="24"/>
          <w:szCs w:val="24"/>
        </w:rPr>
      </w:pPr>
    </w:p>
    <w:p w14:paraId="3359B33C" w14:textId="00A1BAEA" w:rsidR="00F011B5" w:rsidRPr="0031323B" w:rsidRDefault="00F011B5" w:rsidP="0031323B">
      <w:pPr>
        <w:rPr>
          <w:rFonts w:ascii="Georgia" w:hAnsi="Georgia" w:cstheme="minorHAnsi"/>
          <w:color w:val="auto"/>
          <w:sz w:val="24"/>
          <w:szCs w:val="24"/>
        </w:rPr>
      </w:pPr>
      <w:r w:rsidRPr="0031323B">
        <w:rPr>
          <w:rFonts w:ascii="Georgia" w:hAnsi="Georgia" w:cstheme="minorHAnsi"/>
          <w:color w:val="auto"/>
          <w:sz w:val="24"/>
          <w:szCs w:val="24"/>
        </w:rPr>
        <w:t xml:space="preserve">Surprisingly, the preference for health information from local government authorities was the lowest in Delhi, the political capital of the country. It is possible that this preference, or lack thereof, is mediated by psychosocial factors such as political trust that could have possibly eroded in the aftermath of a series of corruption cases in the capital over the years preceding the survey </w:t>
      </w:r>
      <w:r w:rsidRPr="0031323B">
        <w:rPr>
          <w:rFonts w:ascii="Georgia" w:hAnsi="Georgia" w:cstheme="minorHAnsi"/>
          <w:color w:val="auto"/>
          <w:sz w:val="24"/>
          <w:szCs w:val="24"/>
        </w:rPr>
        <w:fldChar w:fldCharType="begin"/>
      </w:r>
      <w:r w:rsidR="00DC42B5">
        <w:rPr>
          <w:rFonts w:ascii="Georgia" w:hAnsi="Georgia" w:cstheme="minorHAnsi"/>
          <w:color w:val="auto"/>
          <w:sz w:val="24"/>
          <w:szCs w:val="24"/>
        </w:rPr>
        <w:instrText xml:space="preserve"> ADDIN EN.CITE &lt;EndNote&gt;&lt;Cite&gt;&lt;Author&gt;Sukhtankar&lt;/Author&gt;&lt;Year&gt;2015&lt;/Year&gt;&lt;RecNum&gt;36&lt;/RecNum&gt;&lt;DisplayText&gt;(18)&lt;/DisplayText&gt;&lt;record&gt;&lt;rec-number&gt;36&lt;/rec-number&gt;&lt;foreign-keys&gt;&lt;key app="EN" db-id="r02t2v057vpa5hes5eyvzva052d5zwexzsa5" timestamp="1500806145"&gt;36&lt;/key&gt;&lt;/foreign-keys&gt;&lt;ref-type name="Journal Article"&gt;17&lt;/ref-type&gt;&lt;contributors&gt;&lt;authors&gt;&lt;author&gt;Sukhtankar, Sandip&lt;/author&gt;&lt;author&gt;Vaishnav, Milan&lt;/author&gt;&lt;/authors&gt;&lt;/contributors&gt;&lt;titles&gt;&lt;title&gt;Corruption in India: Bridging research evidence and policy options&lt;/title&gt;&lt;/titles&gt;&lt;dates&gt;&lt;year&gt;2015&lt;/year&gt;&lt;/dates&gt;&lt;urls&gt;&lt;/urls&gt;&lt;/record&gt;&lt;/Cite&gt;&lt;/EndNote&gt;</w:instrText>
      </w:r>
      <w:r w:rsidRPr="0031323B">
        <w:rPr>
          <w:rFonts w:ascii="Georgia" w:hAnsi="Georgia" w:cstheme="minorHAnsi"/>
          <w:color w:val="auto"/>
          <w:sz w:val="24"/>
          <w:szCs w:val="24"/>
        </w:rPr>
        <w:fldChar w:fldCharType="separate"/>
      </w:r>
      <w:r w:rsidR="00DC42B5">
        <w:rPr>
          <w:rFonts w:ascii="Georgia" w:hAnsi="Georgia" w:cstheme="minorHAnsi"/>
          <w:noProof/>
          <w:color w:val="auto"/>
          <w:sz w:val="24"/>
          <w:szCs w:val="24"/>
        </w:rPr>
        <w:t>(18)</w:t>
      </w:r>
      <w:r w:rsidRPr="0031323B">
        <w:rPr>
          <w:rFonts w:ascii="Georgia" w:hAnsi="Georgia" w:cstheme="minorHAnsi"/>
          <w:color w:val="auto"/>
          <w:sz w:val="24"/>
          <w:szCs w:val="24"/>
        </w:rPr>
        <w:fldChar w:fldCharType="end"/>
      </w:r>
      <w:r w:rsidRPr="0031323B">
        <w:rPr>
          <w:rFonts w:ascii="Georgia" w:hAnsi="Georgia" w:cstheme="minorHAnsi"/>
          <w:color w:val="auto"/>
          <w:sz w:val="24"/>
          <w:szCs w:val="24"/>
        </w:rPr>
        <w:t xml:space="preserve">. Irrespective of political establishment or ideology, these findings speak to the need for public health agencies to develop trust during non-outbreak periods, so that information </w:t>
      </w:r>
      <w:r w:rsidRPr="0031323B">
        <w:rPr>
          <w:rFonts w:ascii="Georgia" w:hAnsi="Georgia" w:cstheme="minorHAnsi"/>
          <w:color w:val="auto"/>
          <w:sz w:val="24"/>
          <w:szCs w:val="24"/>
        </w:rPr>
        <w:lastRenderedPageBreak/>
        <w:t xml:space="preserve">dissemination and utilization of such information can be better facilitated during public health emergencies, like </w:t>
      </w:r>
      <w:proofErr w:type="spellStart"/>
      <w:r w:rsidR="00EA71EE" w:rsidRPr="0031323B">
        <w:rPr>
          <w:rFonts w:ascii="Georgia" w:hAnsi="Georgia" w:cstheme="minorHAnsi"/>
          <w:color w:val="auto"/>
          <w:sz w:val="24"/>
          <w:szCs w:val="24"/>
        </w:rPr>
        <w:t>Zika</w:t>
      </w:r>
      <w:proofErr w:type="spellEnd"/>
      <w:r w:rsidR="004D64B6" w:rsidRPr="0031323B">
        <w:rPr>
          <w:rFonts w:ascii="Georgia" w:hAnsi="Georgia" w:cstheme="minorHAnsi"/>
          <w:color w:val="auto"/>
          <w:sz w:val="24"/>
          <w:szCs w:val="24"/>
        </w:rPr>
        <w:t>.</w:t>
      </w:r>
    </w:p>
    <w:p w14:paraId="5CF71A1D" w14:textId="0EB1A1FB" w:rsidR="004D64B6" w:rsidRPr="0031323B" w:rsidRDefault="004D64B6" w:rsidP="0031323B">
      <w:pPr>
        <w:rPr>
          <w:rFonts w:ascii="Georgia" w:hAnsi="Georgia" w:cstheme="minorHAnsi"/>
          <w:color w:val="auto"/>
          <w:sz w:val="24"/>
          <w:szCs w:val="24"/>
        </w:rPr>
      </w:pPr>
    </w:p>
    <w:p w14:paraId="796AFD1E" w14:textId="50BB1F0F" w:rsidR="004D64B6" w:rsidRPr="0031323B" w:rsidRDefault="004D64B6" w:rsidP="0031323B">
      <w:pPr>
        <w:rPr>
          <w:rFonts w:ascii="Georgia" w:hAnsi="Georgia"/>
          <w:color w:val="222222"/>
          <w:sz w:val="24"/>
          <w:szCs w:val="24"/>
        </w:rPr>
      </w:pPr>
      <w:r w:rsidRPr="0031323B">
        <w:rPr>
          <w:rFonts w:ascii="Georgia" w:hAnsi="Georgia"/>
          <w:b/>
          <w:color w:val="222222"/>
          <w:sz w:val="24"/>
          <w:szCs w:val="24"/>
        </w:rPr>
        <w:t>The Integrated Disease Surveillance Programme (IDSP) Conundrum</w:t>
      </w:r>
      <w:r w:rsidRPr="0031323B">
        <w:rPr>
          <w:rFonts w:ascii="Georgia" w:hAnsi="Georgia"/>
          <w:color w:val="222222"/>
          <w:sz w:val="24"/>
          <w:szCs w:val="24"/>
        </w:rPr>
        <w:t xml:space="preserve">: </w:t>
      </w:r>
    </w:p>
    <w:p w14:paraId="78136435" w14:textId="695C8EBE" w:rsidR="004D64B6" w:rsidRPr="0031323B" w:rsidRDefault="004D64B6" w:rsidP="0031323B">
      <w:pPr>
        <w:rPr>
          <w:rFonts w:ascii="Georgia" w:hAnsi="Georgia"/>
          <w:color w:val="222222"/>
          <w:sz w:val="24"/>
          <w:szCs w:val="24"/>
        </w:rPr>
      </w:pPr>
      <w:r w:rsidRPr="0031323B">
        <w:rPr>
          <w:rFonts w:ascii="Georgia" w:hAnsi="Georgia"/>
          <w:color w:val="222222"/>
          <w:sz w:val="24"/>
          <w:szCs w:val="24"/>
        </w:rPr>
        <w:t xml:space="preserve">Launched in 2004, the IDSP was conceived to facilitate timely detection and reporting of infectious disease outbreaks. </w:t>
      </w:r>
      <w:r w:rsidR="00F0229E" w:rsidRPr="0031323B">
        <w:rPr>
          <w:rFonts w:ascii="Georgia" w:hAnsi="Georgia"/>
          <w:color w:val="222222"/>
          <w:sz w:val="24"/>
          <w:szCs w:val="24"/>
        </w:rPr>
        <w:t>According to the IDSP website, the programme’s mission is</w:t>
      </w:r>
      <w:r w:rsidR="0031323B" w:rsidRPr="0031323B">
        <w:rPr>
          <w:rFonts w:ascii="Georgia" w:hAnsi="Georgia"/>
          <w:color w:val="222222"/>
          <w:sz w:val="24"/>
          <w:szCs w:val="24"/>
        </w:rPr>
        <w:t>:</w:t>
      </w:r>
      <w:r w:rsidRPr="0031323B">
        <w:rPr>
          <w:rFonts w:ascii="Georgia" w:hAnsi="Georgia"/>
          <w:color w:val="222222"/>
          <w:sz w:val="24"/>
          <w:szCs w:val="24"/>
        </w:rPr>
        <w:t xml:space="preserve"> </w:t>
      </w:r>
      <w:r w:rsidRPr="0031323B">
        <w:rPr>
          <w:rFonts w:ascii="Georgia" w:hAnsi="Georgia"/>
          <w:i/>
          <w:color w:val="222222"/>
          <w:sz w:val="24"/>
          <w:szCs w:val="24"/>
        </w:rPr>
        <w:t>“</w:t>
      </w:r>
      <w:r w:rsidR="0031323B" w:rsidRPr="0031323B">
        <w:rPr>
          <w:rFonts w:ascii="Georgia" w:hAnsi="Georgia"/>
          <w:i/>
          <w:color w:val="222222"/>
          <w:sz w:val="24"/>
          <w:szCs w:val="24"/>
        </w:rPr>
        <w:t>T</w:t>
      </w:r>
      <w:r w:rsidR="0031323B" w:rsidRPr="0031323B">
        <w:rPr>
          <w:rFonts w:ascii="Georgia" w:hAnsi="Georgia"/>
          <w:i/>
          <w:sz w:val="24"/>
          <w:szCs w:val="24"/>
          <w:shd w:val="clear" w:color="auto" w:fill="FFFFFF"/>
        </w:rPr>
        <w:t>o</w:t>
      </w:r>
      <w:r w:rsidRPr="0031323B">
        <w:rPr>
          <w:rFonts w:ascii="Georgia" w:hAnsi="Georgia"/>
          <w:i/>
          <w:sz w:val="24"/>
          <w:szCs w:val="24"/>
          <w:shd w:val="clear" w:color="auto" w:fill="FFFFFF"/>
        </w:rPr>
        <w:t xml:space="preserve"> strengthen the disease surveillance in the country by establishing a decentralized State based surveillance system for epidemic prone diseases to detect the early warning signals, so that timely and effective public health actions can be initiated in response to health challenges in the country at the Districts, State and National level.</w:t>
      </w:r>
      <w:r w:rsidR="00F0229E" w:rsidRPr="0031323B">
        <w:rPr>
          <w:rFonts w:ascii="Georgia" w:hAnsi="Georgia"/>
          <w:i/>
          <w:sz w:val="24"/>
          <w:szCs w:val="24"/>
          <w:shd w:val="clear" w:color="auto" w:fill="FFFFFF"/>
        </w:rPr>
        <w:t>”</w:t>
      </w:r>
      <w:r w:rsidR="00F0229E" w:rsidRPr="0031323B">
        <w:rPr>
          <w:rFonts w:ascii="Georgia" w:hAnsi="Georgia"/>
          <w:sz w:val="24"/>
          <w:szCs w:val="24"/>
          <w:shd w:val="clear" w:color="auto" w:fill="FFFFFF"/>
        </w:rPr>
        <w:t xml:space="preserve"> </w:t>
      </w:r>
      <w:r w:rsidR="001008E0" w:rsidRPr="0031323B">
        <w:rPr>
          <w:rFonts w:ascii="Georgia" w:hAnsi="Georgia"/>
          <w:sz w:val="24"/>
          <w:szCs w:val="24"/>
          <w:shd w:val="clear" w:color="auto" w:fill="FFFFFF"/>
        </w:rPr>
        <w:t xml:space="preserve">Using online capabilities for coordination and information sharing between health agencies at these different levels is </w:t>
      </w:r>
      <w:r w:rsidR="00101E79" w:rsidRPr="0031323B">
        <w:rPr>
          <w:rFonts w:ascii="Georgia" w:hAnsi="Georgia"/>
          <w:sz w:val="24"/>
          <w:szCs w:val="24"/>
          <w:shd w:val="clear" w:color="auto" w:fill="FFFFFF"/>
        </w:rPr>
        <w:t>thus</w:t>
      </w:r>
      <w:r w:rsidR="001008E0" w:rsidRPr="0031323B">
        <w:rPr>
          <w:rFonts w:ascii="Georgia" w:hAnsi="Georgia"/>
          <w:sz w:val="24"/>
          <w:szCs w:val="24"/>
          <w:shd w:val="clear" w:color="auto" w:fill="FFFFFF"/>
        </w:rPr>
        <w:t xml:space="preserve"> clearly a mandate of the IDSP. </w:t>
      </w:r>
      <w:r w:rsidR="001008E0" w:rsidRPr="0031323B">
        <w:rPr>
          <w:rFonts w:ascii="Georgia" w:hAnsi="Georgia"/>
          <w:color w:val="222222"/>
          <w:sz w:val="24"/>
          <w:szCs w:val="24"/>
        </w:rPr>
        <w:t xml:space="preserve">However, </w:t>
      </w:r>
      <w:proofErr w:type="spellStart"/>
      <w:r w:rsidR="001008E0" w:rsidRPr="0031323B">
        <w:rPr>
          <w:rFonts w:ascii="Georgia" w:hAnsi="Georgia"/>
          <w:color w:val="222222"/>
          <w:sz w:val="24"/>
          <w:szCs w:val="24"/>
        </w:rPr>
        <w:t>Zika</w:t>
      </w:r>
      <w:proofErr w:type="spellEnd"/>
      <w:r w:rsidR="001008E0" w:rsidRPr="0031323B">
        <w:rPr>
          <w:rFonts w:ascii="Georgia" w:hAnsi="Georgia"/>
          <w:color w:val="222222"/>
          <w:sz w:val="24"/>
          <w:szCs w:val="24"/>
        </w:rPr>
        <w:t xml:space="preserve"> updates failed</w:t>
      </w:r>
      <w:r w:rsidRPr="0031323B">
        <w:rPr>
          <w:rFonts w:ascii="Georgia" w:hAnsi="Georgia"/>
          <w:color w:val="222222"/>
          <w:sz w:val="24"/>
          <w:szCs w:val="24"/>
        </w:rPr>
        <w:t xml:space="preserve"> to appear on the publicly available diseas</w:t>
      </w:r>
      <w:r w:rsidR="001008E0" w:rsidRPr="0031323B">
        <w:rPr>
          <w:rFonts w:ascii="Georgia" w:hAnsi="Georgia"/>
          <w:color w:val="222222"/>
          <w:sz w:val="24"/>
          <w:szCs w:val="24"/>
        </w:rPr>
        <w:t>e maps through the IDSP website, raising</w:t>
      </w:r>
      <w:r w:rsidRPr="0031323B">
        <w:rPr>
          <w:rFonts w:ascii="Georgia" w:hAnsi="Georgia"/>
          <w:color w:val="222222"/>
          <w:sz w:val="24"/>
          <w:szCs w:val="24"/>
        </w:rPr>
        <w:t xml:space="preserve"> two concerns pertinent to this effort. </w:t>
      </w:r>
    </w:p>
    <w:p w14:paraId="40A77599" w14:textId="77777777" w:rsidR="004D64B6" w:rsidRPr="0031323B" w:rsidRDefault="004D64B6" w:rsidP="0031323B">
      <w:pPr>
        <w:rPr>
          <w:rFonts w:ascii="Georgia" w:hAnsi="Georgia"/>
          <w:color w:val="222222"/>
          <w:sz w:val="24"/>
          <w:szCs w:val="24"/>
        </w:rPr>
      </w:pPr>
    </w:p>
    <w:p w14:paraId="4F9FCCAF" w14:textId="14BB7DDD" w:rsidR="004D64B6" w:rsidRPr="0031323B" w:rsidRDefault="004D64B6" w:rsidP="0031323B">
      <w:pPr>
        <w:rPr>
          <w:rFonts w:ascii="Georgia" w:hAnsi="Georgia" w:cstheme="minorHAnsi"/>
          <w:color w:val="auto"/>
          <w:sz w:val="24"/>
          <w:szCs w:val="24"/>
        </w:rPr>
      </w:pPr>
      <w:r w:rsidRPr="0031323B">
        <w:rPr>
          <w:rFonts w:ascii="Georgia" w:hAnsi="Georgia"/>
          <w:color w:val="222222"/>
          <w:sz w:val="24"/>
          <w:szCs w:val="24"/>
        </w:rPr>
        <w:t xml:space="preserve">First, if the IDSP portal </w:t>
      </w:r>
      <w:r w:rsidR="001008E0" w:rsidRPr="0031323B">
        <w:rPr>
          <w:rFonts w:ascii="Georgia" w:hAnsi="Georgia"/>
          <w:color w:val="222222"/>
          <w:sz w:val="24"/>
          <w:szCs w:val="24"/>
        </w:rPr>
        <w:t>intends to facilitate electronic information sharing between agencies</w:t>
      </w:r>
      <w:r w:rsidRPr="0031323B">
        <w:rPr>
          <w:rFonts w:ascii="Georgia" w:hAnsi="Georgia"/>
          <w:color w:val="222222"/>
          <w:sz w:val="24"/>
          <w:szCs w:val="24"/>
        </w:rPr>
        <w:t>, providing incomplete or inconsistent information – with some diseases reported and others not – defeats the mandate of the programme. Second, the IDSP established in 2008 a Media Scanning and Verification Cell (MSVC)</w:t>
      </w:r>
      <w:r w:rsidR="00265DBB">
        <w:rPr>
          <w:rFonts w:ascii="Georgia" w:hAnsi="Georgia"/>
          <w:color w:val="222222"/>
          <w:sz w:val="24"/>
          <w:szCs w:val="24"/>
        </w:rPr>
        <w:t xml:space="preserve"> </w:t>
      </w:r>
      <w:r w:rsidRPr="0031323B">
        <w:rPr>
          <w:rFonts w:ascii="Georgia" w:hAnsi="Georgia"/>
          <w:color w:val="222222"/>
          <w:sz w:val="24"/>
          <w:szCs w:val="24"/>
        </w:rPr>
        <w:fldChar w:fldCharType="begin"/>
      </w:r>
      <w:r w:rsidR="00DC42B5">
        <w:rPr>
          <w:rFonts w:ascii="Georgia" w:hAnsi="Georgia"/>
          <w:color w:val="222222"/>
          <w:sz w:val="24"/>
          <w:szCs w:val="24"/>
        </w:rPr>
        <w:instrText xml:space="preserve"> ADDIN EN.CITE &lt;EndNote&gt;&lt;Cite&gt;&lt;Author&gt;Sharma&lt;/Author&gt;&lt;Year&gt;2012&lt;/Year&gt;&lt;RecNum&gt;9&lt;/RecNum&gt;&lt;DisplayText&gt;(19)&lt;/DisplayText&gt;&lt;record&gt;&lt;rec-number&gt;9&lt;/rec-number&gt;&lt;foreign-keys&gt;&lt;key app="EN" db-id="tvxafpwev2dezmept095xf9q02wtrf0sfw02" timestamp="1498343950"&gt;9&lt;/key&gt;&lt;/foreign-keys&gt;&lt;ref-type name="Journal Article"&gt;17&lt;/ref-type&gt;&lt;contributors&gt;&lt;authors&gt;&lt;author&gt;Sharma, Rajeev&lt;/author&gt;&lt;author&gt;Karad, Amit B&lt;/author&gt;&lt;author&gt;Dash, Bisworanjan&lt;/author&gt;&lt;author&gt;Dhariwal, AC&lt;/author&gt;&lt;author&gt;Chauhan, LS&lt;/author&gt;&lt;author&gt;Lal, Shiv&lt;/author&gt;&lt;/authors&gt;&lt;/contributors&gt;&lt;titles&gt;&lt;title&gt;Media scanning and verification system as a supplemental tool to disease outbreak detection &amp;amp; reporting at National Centre for Disease Control, Delhi&lt;/title&gt;&lt;secondary-title&gt;The Journal of communicable diseases&lt;/secondary-title&gt;&lt;/titles&gt;&lt;periodical&gt;&lt;full-title&gt;The Journal of communicable diseases&lt;/full-title&gt;&lt;/periodical&gt;&lt;pages&gt;9-14&lt;/pages&gt;&lt;volume&gt;44&lt;/volume&gt;&lt;number&gt;1&lt;/number&gt;&lt;dates&gt;&lt;year&gt;2012&lt;/year&gt;&lt;/dates&gt;&lt;isbn&gt;0019-5138&lt;/isbn&gt;&lt;urls&gt;&lt;/urls&gt;&lt;/record&gt;&lt;/Cite&gt;&lt;/EndNote&gt;</w:instrText>
      </w:r>
      <w:r w:rsidRPr="0031323B">
        <w:rPr>
          <w:rFonts w:ascii="Georgia" w:hAnsi="Georgia"/>
          <w:color w:val="222222"/>
          <w:sz w:val="24"/>
          <w:szCs w:val="24"/>
        </w:rPr>
        <w:fldChar w:fldCharType="separate"/>
      </w:r>
      <w:r w:rsidR="00DC42B5">
        <w:rPr>
          <w:rFonts w:ascii="Georgia" w:hAnsi="Georgia"/>
          <w:noProof/>
          <w:color w:val="222222"/>
          <w:sz w:val="24"/>
          <w:szCs w:val="24"/>
        </w:rPr>
        <w:t>(19)</w:t>
      </w:r>
      <w:r w:rsidRPr="0031323B">
        <w:rPr>
          <w:rFonts w:ascii="Georgia" w:hAnsi="Georgia"/>
          <w:color w:val="222222"/>
          <w:sz w:val="24"/>
          <w:szCs w:val="24"/>
        </w:rPr>
        <w:fldChar w:fldCharType="end"/>
      </w:r>
      <w:r w:rsidRPr="0031323B">
        <w:rPr>
          <w:rFonts w:ascii="Georgia" w:hAnsi="Georgia"/>
          <w:color w:val="222222"/>
          <w:sz w:val="24"/>
          <w:szCs w:val="24"/>
        </w:rPr>
        <w:t xml:space="preserve"> to detect unusual health events through an electronic monitoring of national and international news media sources – a strategy consistent with recent innovation</w:t>
      </w:r>
      <w:r w:rsidR="001008E0" w:rsidRPr="0031323B">
        <w:rPr>
          <w:rFonts w:ascii="Georgia" w:hAnsi="Georgia"/>
          <w:color w:val="222222"/>
          <w:sz w:val="24"/>
          <w:szCs w:val="24"/>
        </w:rPr>
        <w:t xml:space="preserve">s in digital disease detection at a global level, such as </w:t>
      </w:r>
      <w:proofErr w:type="spellStart"/>
      <w:r w:rsidR="00101E79" w:rsidRPr="0031323B">
        <w:rPr>
          <w:rFonts w:ascii="Georgia" w:hAnsi="Georgia"/>
          <w:color w:val="222222"/>
          <w:sz w:val="24"/>
          <w:szCs w:val="24"/>
        </w:rPr>
        <w:t>ProMED</w:t>
      </w:r>
      <w:proofErr w:type="spellEnd"/>
      <w:r w:rsidR="00101E79" w:rsidRPr="0031323B">
        <w:rPr>
          <w:rFonts w:ascii="Georgia" w:hAnsi="Georgia"/>
          <w:color w:val="222222"/>
          <w:sz w:val="24"/>
          <w:szCs w:val="24"/>
        </w:rPr>
        <w:t xml:space="preserve">-mail </w:t>
      </w:r>
      <w:r w:rsidR="001008E0" w:rsidRPr="0031323B">
        <w:rPr>
          <w:rFonts w:ascii="Georgia" w:hAnsi="Georgia"/>
          <w:color w:val="222222"/>
          <w:sz w:val="24"/>
          <w:szCs w:val="24"/>
        </w:rPr>
        <w:t>and HealthMap</w:t>
      </w:r>
      <w:r w:rsidR="00265DBB">
        <w:rPr>
          <w:rFonts w:ascii="Georgia" w:hAnsi="Georgia"/>
          <w:color w:val="222222"/>
          <w:sz w:val="24"/>
          <w:szCs w:val="24"/>
        </w:rPr>
        <w:t xml:space="preserve"> </w:t>
      </w:r>
      <w:r w:rsidRPr="0031323B">
        <w:rPr>
          <w:rFonts w:ascii="Georgia" w:hAnsi="Georgia"/>
          <w:color w:val="222222"/>
          <w:sz w:val="24"/>
          <w:szCs w:val="24"/>
        </w:rPr>
        <w:fldChar w:fldCharType="begin"/>
      </w:r>
      <w:r w:rsidR="00DC42B5">
        <w:rPr>
          <w:rFonts w:ascii="Georgia" w:hAnsi="Georgia"/>
          <w:color w:val="222222"/>
          <w:sz w:val="24"/>
          <w:szCs w:val="24"/>
        </w:rPr>
        <w:instrText xml:space="preserve"> ADDIN EN.CITE &lt;EndNote&gt;&lt;Cite&gt;&lt;Author&gt;Brownstein&lt;/Author&gt;&lt;Year&gt;2008&lt;/Year&gt;&lt;RecNum&gt;10&lt;/RecNum&gt;&lt;DisplayText&gt;(20, 21)&lt;/DisplayText&gt;&lt;record&gt;&lt;rec-number&gt;10&lt;/rec-number&gt;&lt;foreign-keys&gt;&lt;key app="EN" db-id="tvxafpwev2dezmept095xf9q02wtrf0sfw02" timestamp="1498344085"&gt;10&lt;/key&gt;&lt;/foreign-keys&gt;&lt;ref-type name="Journal Article"&gt;17&lt;/ref-type&gt;&lt;contributors&gt;&lt;authors&gt;&lt;author&gt;Brownstein, John S&lt;/author&gt;&lt;author&gt;Freifeld, Clark C&lt;/author&gt;&lt;author&gt;Reis, Ben Y&lt;/author&gt;&lt;author&gt;Mandl, Kenneth D&lt;/author&gt;&lt;/authors&gt;&lt;/contributors&gt;&lt;titles&gt;&lt;title&gt;Surveillance Sans Frontieres: Internet-based emerging infectious disease intelligence and the HealthMap project&lt;/title&gt;&lt;secondary-title&gt;PLoS medicine&lt;/secondary-title&gt;&lt;/titles&gt;&lt;periodical&gt;&lt;full-title&gt;PLoS medicine&lt;/full-title&gt;&lt;/periodical&gt;&lt;pages&gt;e151&lt;/pages&gt;&lt;volume&gt;5&lt;/volume&gt;&lt;number&gt;7&lt;/number&gt;&lt;dates&gt;&lt;year&gt;2008&lt;/year&gt;&lt;/dates&gt;&lt;isbn&gt;1549-1676&lt;/isbn&gt;&lt;urls&gt;&lt;/urls&gt;&lt;/record&gt;&lt;/Cite&gt;&lt;Cite&gt;&lt;Author&gt;Yu&lt;/Author&gt;&lt;Year&gt;2004&lt;/Year&gt;&lt;RecNum&gt;27&lt;/RecNum&gt;&lt;record&gt;&lt;rec-number&gt;27&lt;/rec-number&gt;&lt;foreign-keys&gt;&lt;key app="EN" db-id="tvxafpwev2dezmept095xf9q02wtrf0sfw02" timestamp="1500915144"&gt;27&lt;/key&gt;&lt;/foreign-keys&gt;&lt;ref-type name="Journal Article"&gt;17&lt;/ref-type&gt;&lt;contributors&gt;&lt;authors&gt;&lt;author&gt;Yu, Victor L&lt;/author&gt;&lt;author&gt;Madoff, Lawrence C&lt;/author&gt;&lt;/authors&gt;&lt;/contributors&gt;&lt;titles&gt;&lt;title&gt;ProMED-mail: an early warning system for emerging diseases&lt;/title&gt;&lt;secondary-title&gt;Clinical infectious diseases&lt;/secondary-title&gt;&lt;/titles&gt;&lt;periodical&gt;&lt;full-title&gt;Clinical infectious diseases&lt;/full-title&gt;&lt;/periodical&gt;&lt;pages&gt;227-232&lt;/pages&gt;&lt;volume&gt;39&lt;/volume&gt;&lt;number&gt;2&lt;/number&gt;&lt;dates&gt;&lt;year&gt;2004&lt;/year&gt;&lt;/dates&gt;&lt;isbn&gt;1537-6591&lt;/isbn&gt;&lt;urls&gt;&lt;/urls&gt;&lt;/record&gt;&lt;/Cite&gt;&lt;/EndNote&gt;</w:instrText>
      </w:r>
      <w:r w:rsidRPr="0031323B">
        <w:rPr>
          <w:rFonts w:ascii="Georgia" w:hAnsi="Georgia"/>
          <w:color w:val="222222"/>
          <w:sz w:val="24"/>
          <w:szCs w:val="24"/>
        </w:rPr>
        <w:fldChar w:fldCharType="separate"/>
      </w:r>
      <w:r w:rsidR="00DC42B5">
        <w:rPr>
          <w:rFonts w:ascii="Georgia" w:hAnsi="Georgia"/>
          <w:noProof/>
          <w:color w:val="222222"/>
          <w:sz w:val="24"/>
          <w:szCs w:val="24"/>
        </w:rPr>
        <w:t>(20, 21)</w:t>
      </w:r>
      <w:r w:rsidRPr="0031323B">
        <w:rPr>
          <w:rFonts w:ascii="Georgia" w:hAnsi="Georgia"/>
          <w:color w:val="222222"/>
          <w:sz w:val="24"/>
          <w:szCs w:val="24"/>
        </w:rPr>
        <w:fldChar w:fldCharType="end"/>
      </w:r>
      <w:r w:rsidR="001F142E" w:rsidRPr="0031323B">
        <w:rPr>
          <w:rFonts w:ascii="Georgia" w:hAnsi="Georgia"/>
          <w:color w:val="222222"/>
          <w:sz w:val="24"/>
          <w:szCs w:val="24"/>
        </w:rPr>
        <w:t>.</w:t>
      </w:r>
      <w:r w:rsidRPr="0031323B">
        <w:rPr>
          <w:rFonts w:ascii="Georgia" w:hAnsi="Georgia"/>
          <w:color w:val="222222"/>
          <w:sz w:val="24"/>
          <w:szCs w:val="24"/>
        </w:rPr>
        <w:t xml:space="preserve"> However, this incident – where the media remained in the dark about </w:t>
      </w:r>
      <w:proofErr w:type="spellStart"/>
      <w:r w:rsidRPr="0031323B">
        <w:rPr>
          <w:rFonts w:ascii="Georgia" w:hAnsi="Georgia"/>
          <w:color w:val="222222"/>
          <w:sz w:val="24"/>
          <w:szCs w:val="24"/>
        </w:rPr>
        <w:t>Zika</w:t>
      </w:r>
      <w:proofErr w:type="spellEnd"/>
      <w:r w:rsidRPr="0031323B">
        <w:rPr>
          <w:rFonts w:ascii="Georgia" w:hAnsi="Georgia"/>
          <w:color w:val="222222"/>
          <w:sz w:val="24"/>
          <w:szCs w:val="24"/>
        </w:rPr>
        <w:t xml:space="preserve"> until they received information from the WHO – reveals a curious interdependency between the news media and digital disease detection initiatives. </w:t>
      </w:r>
      <w:r w:rsidR="00101E79" w:rsidRPr="0031323B">
        <w:rPr>
          <w:rFonts w:ascii="Georgia" w:hAnsi="Georgia"/>
          <w:color w:val="222222"/>
          <w:sz w:val="24"/>
          <w:szCs w:val="24"/>
        </w:rPr>
        <w:t>That is, i</w:t>
      </w:r>
      <w:r w:rsidRPr="0031323B">
        <w:rPr>
          <w:rFonts w:ascii="Georgia" w:hAnsi="Georgia"/>
          <w:color w:val="222222"/>
          <w:sz w:val="24"/>
          <w:szCs w:val="24"/>
        </w:rPr>
        <w:t>f the media fails to report disease cases</w:t>
      </w:r>
      <w:r w:rsidR="00101E79" w:rsidRPr="0031323B">
        <w:rPr>
          <w:rFonts w:ascii="Georgia" w:hAnsi="Georgia"/>
          <w:color w:val="222222"/>
          <w:sz w:val="24"/>
          <w:szCs w:val="24"/>
        </w:rPr>
        <w:t xml:space="preserve"> that have somehow missed their radar</w:t>
      </w:r>
      <w:r w:rsidRPr="0031323B">
        <w:rPr>
          <w:rFonts w:ascii="Georgia" w:hAnsi="Georgia"/>
          <w:color w:val="222222"/>
          <w:sz w:val="24"/>
          <w:szCs w:val="24"/>
        </w:rPr>
        <w:t xml:space="preserve">, the missing reports will adversely affect the reliability of </w:t>
      </w:r>
      <w:r w:rsidR="00101E79" w:rsidRPr="0031323B">
        <w:rPr>
          <w:rFonts w:ascii="Georgia" w:hAnsi="Georgia"/>
          <w:color w:val="222222"/>
          <w:sz w:val="24"/>
          <w:szCs w:val="24"/>
        </w:rPr>
        <w:t xml:space="preserve">national and global </w:t>
      </w:r>
      <w:r w:rsidRPr="0031323B">
        <w:rPr>
          <w:rFonts w:ascii="Georgia" w:hAnsi="Georgia"/>
          <w:color w:val="222222"/>
          <w:sz w:val="24"/>
          <w:szCs w:val="24"/>
        </w:rPr>
        <w:t xml:space="preserve">digital disease detection initiatives </w:t>
      </w:r>
      <w:r w:rsidR="00101E79" w:rsidRPr="0031323B">
        <w:rPr>
          <w:rFonts w:ascii="Georgia" w:hAnsi="Georgia"/>
          <w:color w:val="222222"/>
          <w:sz w:val="24"/>
          <w:szCs w:val="24"/>
        </w:rPr>
        <w:t xml:space="preserve">like the MSVC and </w:t>
      </w:r>
      <w:proofErr w:type="spellStart"/>
      <w:r w:rsidR="00101E79" w:rsidRPr="0031323B">
        <w:rPr>
          <w:rFonts w:ascii="Georgia" w:hAnsi="Georgia"/>
          <w:color w:val="222222"/>
          <w:sz w:val="24"/>
          <w:szCs w:val="24"/>
        </w:rPr>
        <w:t>ProMED</w:t>
      </w:r>
      <w:proofErr w:type="spellEnd"/>
      <w:r w:rsidR="00101E79" w:rsidRPr="0031323B">
        <w:rPr>
          <w:rFonts w:ascii="Georgia" w:hAnsi="Georgia"/>
          <w:color w:val="222222"/>
          <w:sz w:val="24"/>
          <w:szCs w:val="24"/>
        </w:rPr>
        <w:t xml:space="preserve">-mail </w:t>
      </w:r>
      <w:r w:rsidRPr="0031323B">
        <w:rPr>
          <w:rFonts w:ascii="Georgia" w:hAnsi="Georgia"/>
          <w:color w:val="222222"/>
          <w:sz w:val="24"/>
          <w:szCs w:val="24"/>
        </w:rPr>
        <w:t xml:space="preserve">to capture and visually portray public health events through disease maps. </w:t>
      </w:r>
      <w:r w:rsidR="001008E0" w:rsidRPr="0031323B">
        <w:rPr>
          <w:rFonts w:ascii="Georgia" w:hAnsi="Georgia"/>
          <w:color w:val="222222"/>
          <w:sz w:val="24"/>
          <w:szCs w:val="24"/>
        </w:rPr>
        <w:t>Therefore,</w:t>
      </w:r>
      <w:r w:rsidRPr="0031323B">
        <w:rPr>
          <w:rFonts w:ascii="Georgia" w:hAnsi="Georgia"/>
          <w:color w:val="222222"/>
          <w:sz w:val="24"/>
          <w:szCs w:val="24"/>
        </w:rPr>
        <w:t xml:space="preserve"> trusting the media to detect health events but being unwilling to trust them as useful resources of dissemination reflects a strategic equivocation in terms of engaging them as partners in preparedness and response efforts.</w:t>
      </w:r>
    </w:p>
    <w:p w14:paraId="1877782D" w14:textId="77777777" w:rsidR="00101E79" w:rsidRPr="0031323B" w:rsidRDefault="00101E79" w:rsidP="0031323B">
      <w:pPr>
        <w:outlineLvl w:val="0"/>
        <w:rPr>
          <w:rFonts w:ascii="Georgia" w:hAnsi="Georgia" w:cstheme="minorHAnsi"/>
          <w:b/>
          <w:color w:val="auto"/>
          <w:sz w:val="24"/>
          <w:szCs w:val="24"/>
        </w:rPr>
      </w:pPr>
    </w:p>
    <w:p w14:paraId="1E413054" w14:textId="5900FE91" w:rsidR="007E4A9E" w:rsidRPr="0031323B" w:rsidRDefault="00512653" w:rsidP="0031323B">
      <w:pPr>
        <w:outlineLvl w:val="0"/>
        <w:rPr>
          <w:rFonts w:ascii="Georgia" w:hAnsi="Georgia" w:cstheme="minorHAnsi"/>
          <w:b/>
          <w:color w:val="auto"/>
          <w:sz w:val="24"/>
          <w:szCs w:val="24"/>
        </w:rPr>
      </w:pPr>
      <w:r w:rsidRPr="0031323B">
        <w:rPr>
          <w:rFonts w:ascii="Georgia" w:hAnsi="Georgia" w:cstheme="minorHAnsi"/>
          <w:b/>
          <w:color w:val="auto"/>
          <w:sz w:val="24"/>
          <w:szCs w:val="24"/>
        </w:rPr>
        <w:t>Conclusion</w:t>
      </w:r>
    </w:p>
    <w:p w14:paraId="6E9DDBA0" w14:textId="3984AE68" w:rsidR="00CB10FA" w:rsidRPr="0031323B" w:rsidRDefault="00314149" w:rsidP="0031323B">
      <w:pPr>
        <w:rPr>
          <w:rFonts w:ascii="Georgia" w:hAnsi="Georgia" w:cstheme="minorHAnsi"/>
          <w:color w:val="auto"/>
          <w:sz w:val="24"/>
          <w:szCs w:val="24"/>
        </w:rPr>
      </w:pPr>
      <w:r w:rsidRPr="0031323B">
        <w:rPr>
          <w:rFonts w:ascii="Georgia" w:hAnsi="Georgia" w:cstheme="minorHAnsi"/>
          <w:color w:val="auto"/>
          <w:sz w:val="24"/>
          <w:szCs w:val="24"/>
        </w:rPr>
        <w:t xml:space="preserve">On July 10, the Tamil Nadu state government confirmed a </w:t>
      </w:r>
      <w:proofErr w:type="spellStart"/>
      <w:r w:rsidR="00EA71EE" w:rsidRPr="0031323B">
        <w:rPr>
          <w:rFonts w:ascii="Georgia" w:hAnsi="Georgia" w:cstheme="minorHAnsi"/>
          <w:color w:val="auto"/>
          <w:sz w:val="24"/>
          <w:szCs w:val="24"/>
        </w:rPr>
        <w:t>Zika</w:t>
      </w:r>
      <w:proofErr w:type="spellEnd"/>
      <w:r w:rsidRPr="0031323B">
        <w:rPr>
          <w:rFonts w:ascii="Georgia" w:hAnsi="Georgia" w:cstheme="minorHAnsi"/>
          <w:color w:val="auto"/>
          <w:sz w:val="24"/>
          <w:szCs w:val="24"/>
        </w:rPr>
        <w:t xml:space="preserve"> case within 11 days of</w:t>
      </w:r>
      <w:r w:rsidR="005E4D95" w:rsidRPr="0031323B">
        <w:rPr>
          <w:rFonts w:ascii="Georgia" w:hAnsi="Georgia" w:cstheme="minorHAnsi"/>
          <w:color w:val="auto"/>
          <w:sz w:val="24"/>
          <w:szCs w:val="24"/>
        </w:rPr>
        <w:t xml:space="preserve"> detection and immediately made the information public. While this approach provides a promising contrast with the situation in Gujarat, it creates more questions than answers. First, varying approaches in the two states makes it unclear whether public communications related to </w:t>
      </w:r>
      <w:proofErr w:type="spellStart"/>
      <w:r w:rsidR="00EA71EE" w:rsidRPr="0031323B">
        <w:rPr>
          <w:rFonts w:ascii="Georgia" w:hAnsi="Georgia" w:cstheme="minorHAnsi"/>
          <w:color w:val="auto"/>
          <w:sz w:val="24"/>
          <w:szCs w:val="24"/>
        </w:rPr>
        <w:t>Zika</w:t>
      </w:r>
      <w:proofErr w:type="spellEnd"/>
      <w:r w:rsidR="005E4D95" w:rsidRPr="0031323B">
        <w:rPr>
          <w:rFonts w:ascii="Georgia" w:hAnsi="Georgia" w:cstheme="minorHAnsi"/>
          <w:color w:val="auto"/>
          <w:sz w:val="24"/>
          <w:szCs w:val="24"/>
        </w:rPr>
        <w:t xml:space="preserve"> is a prerogative of the Centre or the </w:t>
      </w:r>
      <w:r w:rsidR="00265DBB">
        <w:rPr>
          <w:rFonts w:ascii="Georgia" w:hAnsi="Georgia" w:cstheme="minorHAnsi"/>
          <w:color w:val="auto"/>
          <w:sz w:val="24"/>
          <w:szCs w:val="24"/>
        </w:rPr>
        <w:t>s</w:t>
      </w:r>
      <w:r w:rsidR="005E4D95" w:rsidRPr="0031323B">
        <w:rPr>
          <w:rFonts w:ascii="Georgia" w:hAnsi="Georgia" w:cstheme="minorHAnsi"/>
          <w:color w:val="auto"/>
          <w:sz w:val="24"/>
          <w:szCs w:val="24"/>
        </w:rPr>
        <w:t xml:space="preserve">tates. Second, if </w:t>
      </w:r>
      <w:r w:rsidR="00265DBB">
        <w:rPr>
          <w:rFonts w:ascii="Georgia" w:hAnsi="Georgia" w:cstheme="minorHAnsi"/>
          <w:color w:val="auto"/>
          <w:sz w:val="24"/>
          <w:szCs w:val="24"/>
        </w:rPr>
        <w:t>s</w:t>
      </w:r>
      <w:r w:rsidR="005E4D95" w:rsidRPr="0031323B">
        <w:rPr>
          <w:rFonts w:ascii="Georgia" w:hAnsi="Georgia" w:cstheme="minorHAnsi"/>
          <w:color w:val="auto"/>
          <w:sz w:val="24"/>
          <w:szCs w:val="24"/>
        </w:rPr>
        <w:t>tates are tasked with this responsibility, the lack of uniformity reflects guidelines that are either inconsistent or non-existent. Third, such inconsistencies create information asymmetries across states, as communities are unclear as to when and from whom they can expect updates about important public health emergencies.</w:t>
      </w:r>
    </w:p>
    <w:p w14:paraId="3AE8B3DB" w14:textId="77777777" w:rsidR="00CB10FA" w:rsidRPr="0031323B" w:rsidRDefault="00CB10FA" w:rsidP="0031323B">
      <w:pPr>
        <w:rPr>
          <w:rFonts w:ascii="Georgia" w:hAnsi="Georgia" w:cstheme="minorHAnsi"/>
          <w:color w:val="auto"/>
          <w:sz w:val="24"/>
          <w:szCs w:val="24"/>
        </w:rPr>
      </w:pPr>
    </w:p>
    <w:p w14:paraId="091EE285" w14:textId="55DFEDAD" w:rsidR="00F011B5" w:rsidRPr="0031323B" w:rsidRDefault="00CB10FA" w:rsidP="0031323B">
      <w:pPr>
        <w:rPr>
          <w:rFonts w:ascii="Georgia" w:hAnsi="Georgia" w:cstheme="minorHAnsi"/>
          <w:color w:val="auto"/>
          <w:sz w:val="24"/>
          <w:szCs w:val="24"/>
        </w:rPr>
      </w:pPr>
      <w:r w:rsidRPr="0031323B">
        <w:rPr>
          <w:rFonts w:ascii="Georgia" w:hAnsi="Georgia" w:cstheme="minorHAnsi"/>
          <w:color w:val="auto"/>
          <w:sz w:val="24"/>
          <w:szCs w:val="24"/>
        </w:rPr>
        <w:t xml:space="preserve">The lessons from this commentary are clear. The ministers and ministries of health at the national and state (Gujarat) levels actively use social media platforms but barely used it to create awareness about </w:t>
      </w:r>
      <w:proofErr w:type="spellStart"/>
      <w:r w:rsidRPr="0031323B">
        <w:rPr>
          <w:rFonts w:ascii="Georgia" w:hAnsi="Georgia" w:cstheme="minorHAnsi"/>
          <w:color w:val="auto"/>
          <w:sz w:val="24"/>
          <w:szCs w:val="24"/>
        </w:rPr>
        <w:t>Zika</w:t>
      </w:r>
      <w:proofErr w:type="spellEnd"/>
      <w:r w:rsidRPr="0031323B">
        <w:rPr>
          <w:rFonts w:ascii="Georgia" w:hAnsi="Georgia" w:cstheme="minorHAnsi"/>
          <w:color w:val="auto"/>
          <w:sz w:val="24"/>
          <w:szCs w:val="24"/>
        </w:rPr>
        <w:t>. They deliberately chose to not communicate to the public to avoid a “low hazard, high outrage” scenario, demonstrating the limited confidence in their ability to manage panic, if any ensued at all</w:t>
      </w:r>
      <w:r w:rsidR="00B13041" w:rsidRPr="0031323B">
        <w:rPr>
          <w:rFonts w:ascii="Georgia" w:hAnsi="Georgia" w:cstheme="minorHAnsi"/>
          <w:color w:val="auto"/>
          <w:sz w:val="24"/>
          <w:szCs w:val="24"/>
        </w:rPr>
        <w:t xml:space="preserve"> </w:t>
      </w:r>
      <w:r w:rsidR="00B13041" w:rsidRPr="0031323B">
        <w:rPr>
          <w:rFonts w:ascii="Georgia" w:hAnsi="Georgia" w:cstheme="minorHAnsi"/>
          <w:color w:val="auto"/>
          <w:sz w:val="24"/>
          <w:szCs w:val="24"/>
        </w:rPr>
        <w:fldChar w:fldCharType="begin"/>
      </w:r>
      <w:r w:rsidR="00DC42B5">
        <w:rPr>
          <w:rFonts w:ascii="Georgia" w:hAnsi="Georgia" w:cstheme="minorHAnsi"/>
          <w:color w:val="auto"/>
          <w:sz w:val="24"/>
          <w:szCs w:val="24"/>
        </w:rPr>
        <w:instrText xml:space="preserve"> ADDIN EN.CITE &lt;EndNote&gt;&lt;Cite&gt;&lt;Author&gt;Sandman&lt;/Author&gt;&lt;Year&gt;1993&lt;/Year&gt;&lt;RecNum&gt;28&lt;/RecNum&gt;&lt;DisplayText&gt;(22)&lt;/DisplayText&gt;&lt;record&gt;&lt;rec-number&gt;28&lt;/rec-number&gt;&lt;foreign-keys&gt;&lt;key app="EN" db-id="tvxafpwev2dezmept095xf9q02wtrf0sfw02" timestamp="1500917651"&gt;28&lt;/key&gt;&lt;/foreign-keys&gt;&lt;ref-type name="Web Page"&gt;12&lt;/ref-type&gt;&lt;contributors&gt;&lt;authors&gt;&lt;author&gt;Sandman, P&lt;/author&gt;&lt;/authors&gt;&lt;/contributors&gt;&lt;titles&gt;&lt;title&gt;Responding to Community Outrage: Strategies for Effective Risk Communication&lt;/title&gt;&lt;/titles&gt;&lt;volume&gt;2017&lt;/volume&gt;&lt;number&gt;July 24&lt;/number&gt;&lt;dates&gt;&lt;year&gt;1993&lt;/year&gt;&lt;/dates&gt;&lt;pub-location&gt;Fairfax, VA&lt;/pub-location&gt;&lt;publisher&gt;American Industrial Hygiene Association&lt;/publisher&gt;&lt;urls&gt;&lt;related-urls&gt;&lt;url&gt;http://www.psandman.com/book.htm&lt;/url&gt;&lt;/related-urls&gt;&lt;/urls&gt;&lt;/record&gt;&lt;/Cite&gt;&lt;/EndNote&gt;</w:instrText>
      </w:r>
      <w:r w:rsidR="00B13041" w:rsidRPr="0031323B">
        <w:rPr>
          <w:rFonts w:ascii="Georgia" w:hAnsi="Georgia" w:cstheme="minorHAnsi"/>
          <w:color w:val="auto"/>
          <w:sz w:val="24"/>
          <w:szCs w:val="24"/>
        </w:rPr>
        <w:fldChar w:fldCharType="separate"/>
      </w:r>
      <w:r w:rsidR="00DC42B5">
        <w:rPr>
          <w:rFonts w:ascii="Georgia" w:hAnsi="Georgia" w:cstheme="minorHAnsi"/>
          <w:noProof/>
          <w:color w:val="auto"/>
          <w:sz w:val="24"/>
          <w:szCs w:val="24"/>
        </w:rPr>
        <w:t>(22)</w:t>
      </w:r>
      <w:r w:rsidR="00B13041" w:rsidRPr="0031323B">
        <w:rPr>
          <w:rFonts w:ascii="Georgia" w:hAnsi="Georgia" w:cstheme="minorHAnsi"/>
          <w:color w:val="auto"/>
          <w:sz w:val="24"/>
          <w:szCs w:val="24"/>
        </w:rPr>
        <w:fldChar w:fldCharType="end"/>
      </w:r>
      <w:r w:rsidR="00B13041" w:rsidRPr="0031323B">
        <w:rPr>
          <w:rFonts w:ascii="Georgia" w:hAnsi="Georgia" w:cstheme="minorHAnsi"/>
          <w:color w:val="auto"/>
          <w:sz w:val="24"/>
          <w:szCs w:val="24"/>
        </w:rPr>
        <w:t xml:space="preserve">. Reasons as to why the IDSP portal was not updated with </w:t>
      </w:r>
      <w:proofErr w:type="spellStart"/>
      <w:r w:rsidR="00B13041" w:rsidRPr="0031323B">
        <w:rPr>
          <w:rFonts w:ascii="Georgia" w:hAnsi="Georgia" w:cstheme="minorHAnsi"/>
          <w:color w:val="auto"/>
          <w:sz w:val="24"/>
          <w:szCs w:val="24"/>
        </w:rPr>
        <w:t>Zika</w:t>
      </w:r>
      <w:proofErr w:type="spellEnd"/>
      <w:r w:rsidR="00B13041" w:rsidRPr="0031323B">
        <w:rPr>
          <w:rFonts w:ascii="Georgia" w:hAnsi="Georgia" w:cstheme="minorHAnsi"/>
          <w:color w:val="auto"/>
          <w:sz w:val="24"/>
          <w:szCs w:val="24"/>
        </w:rPr>
        <w:t xml:space="preserve"> cases, </w:t>
      </w:r>
      <w:r w:rsidR="006213C6" w:rsidRPr="0031323B">
        <w:rPr>
          <w:rFonts w:ascii="Georgia" w:hAnsi="Georgia" w:cstheme="minorHAnsi"/>
          <w:color w:val="auto"/>
          <w:sz w:val="24"/>
          <w:szCs w:val="24"/>
        </w:rPr>
        <w:t xml:space="preserve">and whether the government’s silence surrounding the </w:t>
      </w:r>
      <w:proofErr w:type="spellStart"/>
      <w:r w:rsidR="006213C6" w:rsidRPr="0031323B">
        <w:rPr>
          <w:rFonts w:ascii="Georgia" w:hAnsi="Georgia" w:cstheme="minorHAnsi"/>
          <w:color w:val="auto"/>
          <w:sz w:val="24"/>
          <w:szCs w:val="24"/>
        </w:rPr>
        <w:t>Zika</w:t>
      </w:r>
      <w:proofErr w:type="spellEnd"/>
      <w:r w:rsidR="006213C6" w:rsidRPr="0031323B">
        <w:rPr>
          <w:rFonts w:ascii="Georgia" w:hAnsi="Georgia" w:cstheme="minorHAnsi"/>
          <w:color w:val="auto"/>
          <w:sz w:val="24"/>
          <w:szCs w:val="24"/>
        </w:rPr>
        <w:t xml:space="preserve"> cases in Gujarat was simply the result of an uncoordinated, lackadaisical system or was a deliberate strategy shaped by strategic interests </w:t>
      </w:r>
      <w:r w:rsidR="006213C6" w:rsidRPr="0031323B">
        <w:rPr>
          <w:rFonts w:ascii="Georgia" w:hAnsi="Georgia" w:cstheme="minorHAnsi"/>
          <w:color w:val="auto"/>
          <w:sz w:val="24"/>
          <w:szCs w:val="24"/>
        </w:rPr>
        <w:fldChar w:fldCharType="begin"/>
      </w:r>
      <w:r w:rsidR="00DC42B5">
        <w:rPr>
          <w:rFonts w:ascii="Georgia" w:hAnsi="Georgia" w:cstheme="minorHAnsi"/>
          <w:color w:val="auto"/>
          <w:sz w:val="24"/>
          <w:szCs w:val="24"/>
        </w:rPr>
        <w:instrText xml:space="preserve"> ADDIN EN.CITE &lt;EndNote&gt;&lt;Cite&gt;&lt;Author&gt;Outlook&lt;/Author&gt;&lt;Year&gt;2017&lt;/Year&gt;&lt;RecNum&gt;29&lt;/RecNum&gt;&lt;DisplayText&gt;(23)&lt;/DisplayText&gt;&lt;record&gt;&lt;rec-number&gt;29&lt;/rec-number&gt;&lt;foreign-keys&gt;&lt;key app="EN" db-id="tvxafpwev2dezmept095xf9q02wtrf0sfw02" timestamp="1500918301"&gt;29&lt;/key&gt;&lt;/foreign-keys&gt;&lt;ref-type name="Web Page"&gt;12&lt;/ref-type&gt;&lt;contributors&gt;&lt;authors&gt;&lt;author&gt;Outlook&lt;/author&gt;&lt;/authors&gt;&lt;/contributors&gt;&lt;titles&gt;&lt;title&gt;Fearing adverse travel advisory during Vibrant Gujarat, did state government delay Zika virus news? &lt;/title&gt;&lt;/titles&gt;&lt;volume&gt;2017&lt;/volume&gt;&lt;number&gt;July 24&lt;/number&gt;&lt;dates&gt;&lt;year&gt;2017&lt;/year&gt;&lt;/dates&gt;&lt;urls&gt;&lt;related-urls&gt;&lt;url&gt;https://www.outlookindia.com/website/story/fearing-adverse-travel-advisory-during-vibrant-gujarat-did-state-government-dela/299132&lt;/url&gt;&lt;/related-urls&gt;&lt;/urls&gt;&lt;/record&gt;&lt;/Cite&gt;&lt;/EndNote&gt;</w:instrText>
      </w:r>
      <w:r w:rsidR="006213C6" w:rsidRPr="0031323B">
        <w:rPr>
          <w:rFonts w:ascii="Georgia" w:hAnsi="Georgia" w:cstheme="minorHAnsi"/>
          <w:color w:val="auto"/>
          <w:sz w:val="24"/>
          <w:szCs w:val="24"/>
        </w:rPr>
        <w:fldChar w:fldCharType="separate"/>
      </w:r>
      <w:r w:rsidR="00DC42B5">
        <w:rPr>
          <w:rFonts w:ascii="Georgia" w:hAnsi="Georgia" w:cstheme="minorHAnsi"/>
          <w:noProof/>
          <w:color w:val="auto"/>
          <w:sz w:val="24"/>
          <w:szCs w:val="24"/>
        </w:rPr>
        <w:t>(23)</w:t>
      </w:r>
      <w:r w:rsidR="006213C6" w:rsidRPr="0031323B">
        <w:rPr>
          <w:rFonts w:ascii="Georgia" w:hAnsi="Georgia" w:cstheme="minorHAnsi"/>
          <w:color w:val="auto"/>
          <w:sz w:val="24"/>
          <w:szCs w:val="24"/>
        </w:rPr>
        <w:fldChar w:fldCharType="end"/>
      </w:r>
      <w:r w:rsidR="006213C6" w:rsidRPr="0031323B">
        <w:rPr>
          <w:rFonts w:ascii="Georgia" w:hAnsi="Georgia" w:cstheme="minorHAnsi"/>
          <w:color w:val="auto"/>
          <w:sz w:val="24"/>
          <w:szCs w:val="24"/>
        </w:rPr>
        <w:t xml:space="preserve"> is as yet unknown. </w:t>
      </w:r>
    </w:p>
    <w:p w14:paraId="00E4C52A" w14:textId="77777777" w:rsidR="00F011B5" w:rsidRPr="0031323B" w:rsidRDefault="00F011B5" w:rsidP="0031323B">
      <w:pPr>
        <w:rPr>
          <w:rFonts w:ascii="Georgia" w:hAnsi="Georgia" w:cstheme="minorHAnsi"/>
          <w:color w:val="auto"/>
          <w:sz w:val="24"/>
          <w:szCs w:val="24"/>
        </w:rPr>
      </w:pPr>
    </w:p>
    <w:p w14:paraId="6AFF9321" w14:textId="68686CD3" w:rsidR="00575122" w:rsidRPr="0031323B" w:rsidRDefault="006213C6" w:rsidP="0031323B">
      <w:pPr>
        <w:rPr>
          <w:rFonts w:ascii="Georgia" w:hAnsi="Georgia"/>
          <w:color w:val="222222"/>
          <w:sz w:val="24"/>
          <w:szCs w:val="24"/>
        </w:rPr>
      </w:pPr>
      <w:r w:rsidRPr="0031323B">
        <w:rPr>
          <w:rFonts w:ascii="Georgia" w:hAnsi="Georgia"/>
          <w:color w:val="222222"/>
          <w:sz w:val="24"/>
          <w:szCs w:val="24"/>
        </w:rPr>
        <w:t>In conclusion, t</w:t>
      </w:r>
      <w:r w:rsidR="00575122" w:rsidRPr="0031323B">
        <w:rPr>
          <w:rFonts w:ascii="Georgia" w:hAnsi="Georgia"/>
          <w:color w:val="222222"/>
          <w:sz w:val="24"/>
          <w:szCs w:val="24"/>
        </w:rPr>
        <w:t xml:space="preserve">he Gujarat </w:t>
      </w:r>
      <w:proofErr w:type="spellStart"/>
      <w:r w:rsidR="00B13041" w:rsidRPr="0031323B">
        <w:rPr>
          <w:rFonts w:ascii="Georgia" w:hAnsi="Georgia"/>
          <w:color w:val="222222"/>
          <w:sz w:val="24"/>
          <w:szCs w:val="24"/>
        </w:rPr>
        <w:t>Zika</w:t>
      </w:r>
      <w:proofErr w:type="spellEnd"/>
      <w:r w:rsidR="00B13041" w:rsidRPr="0031323B">
        <w:rPr>
          <w:rFonts w:ascii="Georgia" w:hAnsi="Georgia"/>
          <w:color w:val="222222"/>
          <w:sz w:val="24"/>
          <w:szCs w:val="24"/>
        </w:rPr>
        <w:t xml:space="preserve"> </w:t>
      </w:r>
      <w:r w:rsidR="00575122" w:rsidRPr="0031323B">
        <w:rPr>
          <w:rFonts w:ascii="Georgia" w:hAnsi="Georgia"/>
          <w:color w:val="222222"/>
          <w:sz w:val="24"/>
          <w:szCs w:val="24"/>
        </w:rPr>
        <w:t>controversy</w:t>
      </w:r>
      <w:r w:rsidR="001F142E" w:rsidRPr="0031323B">
        <w:rPr>
          <w:rFonts w:ascii="Georgia" w:hAnsi="Georgia"/>
          <w:color w:val="222222"/>
          <w:sz w:val="24"/>
          <w:szCs w:val="24"/>
        </w:rPr>
        <w:t xml:space="preserve"> has revealed communication-related issues at the public and inter-state levels – </w:t>
      </w:r>
      <w:r w:rsidR="00575122" w:rsidRPr="0031323B">
        <w:rPr>
          <w:rFonts w:ascii="Georgia" w:hAnsi="Georgia"/>
          <w:color w:val="222222"/>
          <w:sz w:val="24"/>
          <w:szCs w:val="24"/>
        </w:rPr>
        <w:t xml:space="preserve">that require immediate attention. </w:t>
      </w:r>
      <w:r w:rsidR="001F142E" w:rsidRPr="0031323B">
        <w:rPr>
          <w:rFonts w:ascii="Georgia" w:hAnsi="Georgia"/>
          <w:color w:val="222222"/>
          <w:sz w:val="24"/>
          <w:szCs w:val="24"/>
        </w:rPr>
        <w:t>N</w:t>
      </w:r>
      <w:r w:rsidR="00575122" w:rsidRPr="0031323B">
        <w:rPr>
          <w:rFonts w:ascii="Georgia" w:hAnsi="Georgia"/>
          <w:color w:val="222222"/>
          <w:sz w:val="24"/>
          <w:szCs w:val="24"/>
        </w:rPr>
        <w:t>ews of</w:t>
      </w:r>
      <w:r w:rsidR="00DB5893" w:rsidRPr="0031323B">
        <w:rPr>
          <w:rFonts w:ascii="Georgia" w:hAnsi="Georgia"/>
          <w:color w:val="222222"/>
          <w:sz w:val="24"/>
          <w:szCs w:val="24"/>
        </w:rPr>
        <w:t xml:space="preserve"> the first of </w:t>
      </w:r>
      <w:r w:rsidR="00575122" w:rsidRPr="0031323B">
        <w:rPr>
          <w:rFonts w:ascii="Georgia" w:hAnsi="Georgia"/>
          <w:color w:val="222222"/>
          <w:sz w:val="24"/>
          <w:szCs w:val="24"/>
        </w:rPr>
        <w:t xml:space="preserve">260 microcephaly cases in India (since February 2016) </w:t>
      </w:r>
      <w:r w:rsidR="001F142E" w:rsidRPr="0031323B">
        <w:rPr>
          <w:rFonts w:ascii="Georgia" w:hAnsi="Georgia"/>
          <w:color w:val="222222"/>
          <w:sz w:val="24"/>
          <w:szCs w:val="24"/>
        </w:rPr>
        <w:t>finally</w:t>
      </w:r>
      <w:r w:rsidR="00575122" w:rsidRPr="0031323B">
        <w:rPr>
          <w:rFonts w:ascii="Georgia" w:hAnsi="Georgia"/>
          <w:color w:val="222222"/>
          <w:sz w:val="24"/>
          <w:szCs w:val="24"/>
        </w:rPr>
        <w:t xml:space="preserve"> being tested for </w:t>
      </w:r>
      <w:proofErr w:type="spellStart"/>
      <w:r w:rsidR="00EA71EE" w:rsidRPr="0031323B">
        <w:rPr>
          <w:rFonts w:ascii="Georgia" w:hAnsi="Georgia"/>
          <w:color w:val="222222"/>
          <w:sz w:val="24"/>
          <w:szCs w:val="24"/>
        </w:rPr>
        <w:t>Zika</w:t>
      </w:r>
      <w:proofErr w:type="spellEnd"/>
      <w:r w:rsidR="00575122" w:rsidRPr="0031323B">
        <w:rPr>
          <w:rFonts w:ascii="Georgia" w:hAnsi="Georgia"/>
          <w:color w:val="222222"/>
          <w:sz w:val="24"/>
          <w:szCs w:val="24"/>
        </w:rPr>
        <w:t xml:space="preserve"> now has reinvigorated calls for more transparency</w:t>
      </w:r>
      <w:r w:rsidR="001F142E" w:rsidRPr="0031323B">
        <w:rPr>
          <w:rFonts w:ascii="Georgia" w:hAnsi="Georgia"/>
          <w:color w:val="222222"/>
          <w:sz w:val="24"/>
          <w:szCs w:val="24"/>
        </w:rPr>
        <w:t xml:space="preserve"> </w:t>
      </w:r>
      <w:r w:rsidR="001F142E" w:rsidRPr="0031323B">
        <w:rPr>
          <w:rFonts w:ascii="Georgia" w:hAnsi="Georgia"/>
          <w:color w:val="222222"/>
          <w:sz w:val="24"/>
          <w:szCs w:val="24"/>
        </w:rPr>
        <w:fldChar w:fldCharType="begin"/>
      </w:r>
      <w:r w:rsidR="00DC42B5">
        <w:rPr>
          <w:rFonts w:ascii="Georgia" w:hAnsi="Georgia"/>
          <w:color w:val="222222"/>
          <w:sz w:val="24"/>
          <w:szCs w:val="24"/>
        </w:rPr>
        <w:instrText xml:space="preserve"> ADDIN EN.CITE &lt;EndNote&gt;&lt;Cite&gt;&lt;Author&gt;Krishnan&lt;/Author&gt;&lt;Year&gt;2017&lt;/Year&gt;&lt;RecNum&gt;11&lt;/RecNum&gt;&lt;DisplayText&gt;(24)&lt;/DisplayText&gt;&lt;record&gt;&lt;rec-number&gt;11&lt;/rec-number&gt;&lt;foreign-keys&gt;&lt;key app="EN" db-id="tvxafpwev2dezmept095xf9q02wtrf0sfw02" timestamp="1498345395"&gt;11&lt;/key&gt;&lt;/foreign-keys&gt;&lt;ref-type name="Web Page"&gt;12&lt;/ref-type&gt;&lt;contributors&gt;&lt;authors&gt;&lt;author&gt;Krishnan, V&lt;/author&gt;&lt;/authors&gt;&lt;/contributors&gt;&lt;titles&gt;&lt;title&gt;Govt. finally goes ahead to test microcephaly-Zika link &lt;/title&gt;&lt;/titles&gt;&lt;volume&gt;2017&lt;/volume&gt;&lt;number&gt;June 24&lt;/number&gt;&lt;dates&gt;&lt;year&gt;2017&lt;/year&gt;&lt;/dates&gt;&lt;urls&gt;&lt;related-urls&gt;&lt;url&gt;http://www.thehindu.com/todays-paper/tp-national/govt-finally-goes-ahead-to-test-microcephaly-zika-link/article19034631.ece&lt;/url&gt;&lt;/related-urls&gt;&lt;/urls&gt;&lt;/record&gt;&lt;/Cite&gt;&lt;/EndNote&gt;</w:instrText>
      </w:r>
      <w:r w:rsidR="001F142E" w:rsidRPr="0031323B">
        <w:rPr>
          <w:rFonts w:ascii="Georgia" w:hAnsi="Georgia"/>
          <w:color w:val="222222"/>
          <w:sz w:val="24"/>
          <w:szCs w:val="24"/>
        </w:rPr>
        <w:fldChar w:fldCharType="separate"/>
      </w:r>
      <w:r w:rsidR="00DC42B5">
        <w:rPr>
          <w:rFonts w:ascii="Georgia" w:hAnsi="Georgia"/>
          <w:noProof/>
          <w:color w:val="222222"/>
          <w:sz w:val="24"/>
          <w:szCs w:val="24"/>
        </w:rPr>
        <w:t>(24)</w:t>
      </w:r>
      <w:r w:rsidR="001F142E" w:rsidRPr="0031323B">
        <w:rPr>
          <w:rFonts w:ascii="Georgia" w:hAnsi="Georgia"/>
          <w:color w:val="222222"/>
          <w:sz w:val="24"/>
          <w:szCs w:val="24"/>
        </w:rPr>
        <w:fldChar w:fldCharType="end"/>
      </w:r>
      <w:r w:rsidR="00575122" w:rsidRPr="0031323B">
        <w:rPr>
          <w:rFonts w:ascii="Georgia" w:hAnsi="Georgia"/>
          <w:color w:val="222222"/>
          <w:sz w:val="24"/>
          <w:szCs w:val="24"/>
        </w:rPr>
        <w:t xml:space="preserve">. </w:t>
      </w:r>
      <w:r w:rsidR="00CB10FA" w:rsidRPr="0031323B">
        <w:rPr>
          <w:rFonts w:ascii="Georgia" w:hAnsi="Georgia" w:cstheme="minorHAnsi"/>
          <w:color w:val="auto"/>
          <w:sz w:val="24"/>
          <w:szCs w:val="24"/>
        </w:rPr>
        <w:t>As India seeks to assume greater regional and global leadership on a range of issues including climate change</w:t>
      </w:r>
      <w:r w:rsidRPr="0031323B">
        <w:rPr>
          <w:rFonts w:ascii="Georgia" w:hAnsi="Georgia" w:cstheme="minorHAnsi"/>
          <w:color w:val="auto"/>
          <w:sz w:val="24"/>
          <w:szCs w:val="24"/>
        </w:rPr>
        <w:t xml:space="preserve"> </w:t>
      </w:r>
      <w:r w:rsidRPr="0031323B">
        <w:rPr>
          <w:rFonts w:ascii="Georgia" w:hAnsi="Georgia" w:cstheme="minorHAnsi"/>
          <w:color w:val="auto"/>
          <w:sz w:val="24"/>
          <w:szCs w:val="24"/>
        </w:rPr>
        <w:fldChar w:fldCharType="begin"/>
      </w:r>
      <w:r w:rsidR="00DC42B5">
        <w:rPr>
          <w:rFonts w:ascii="Georgia" w:hAnsi="Georgia" w:cstheme="minorHAnsi"/>
          <w:color w:val="auto"/>
          <w:sz w:val="24"/>
          <w:szCs w:val="24"/>
        </w:rPr>
        <w:instrText xml:space="preserve"> ADDIN EN.CITE &lt;EndNote&gt;&lt;Cite&gt;&lt;Author&gt;Times&lt;/Author&gt;&lt;Year&gt;2017&lt;/Year&gt;&lt;RecNum&gt;30&lt;/RecNum&gt;&lt;DisplayText&gt;(25)&lt;/DisplayText&gt;&lt;record&gt;&lt;rec-number&gt;30&lt;/rec-number&gt;&lt;foreign-keys&gt;&lt;key app="EN" db-id="tvxafpwev2dezmept095xf9q02wtrf0sfw02" timestamp="1500918817"&gt;30&lt;/key&gt;&lt;/foreign-keys&gt;&lt;ref-type name="Web Page"&gt;12&lt;/ref-type&gt;&lt;contributors&gt;&lt;authors&gt;&lt;author&gt;The Economic Times&lt;/author&gt;&lt;/authors&gt;&lt;/contributors&gt;&lt;titles&gt;&lt;title&gt;India, China already showing strong leadership to combat climate change: UN environment cheif &lt;/title&gt;&lt;/titles&gt;&lt;volume&gt;2017&lt;/volume&gt;&lt;number&gt;July 24&lt;/number&gt;&lt;dates&gt;&lt;year&gt;2017&lt;/year&gt;&lt;/dates&gt;&lt;urls&gt;&lt;related-urls&gt;&lt;url&gt;http://economictimes.indiatimes.com/news/environment/global-warming/india-china-already-showing-strong-leadership-to-combat-climate-change-un-environment-chief/articleshow/58958024.cms&lt;/url&gt;&lt;/related-urls&gt;&lt;/urls&gt;&lt;/record&gt;&lt;/Cite&gt;&lt;/EndNote&gt;</w:instrText>
      </w:r>
      <w:r w:rsidRPr="0031323B">
        <w:rPr>
          <w:rFonts w:ascii="Georgia" w:hAnsi="Georgia" w:cstheme="minorHAnsi"/>
          <w:color w:val="auto"/>
          <w:sz w:val="24"/>
          <w:szCs w:val="24"/>
        </w:rPr>
        <w:fldChar w:fldCharType="separate"/>
      </w:r>
      <w:r w:rsidR="00DC42B5">
        <w:rPr>
          <w:rFonts w:ascii="Georgia" w:hAnsi="Georgia" w:cstheme="minorHAnsi"/>
          <w:noProof/>
          <w:color w:val="auto"/>
          <w:sz w:val="24"/>
          <w:szCs w:val="24"/>
        </w:rPr>
        <w:t>(25)</w:t>
      </w:r>
      <w:r w:rsidRPr="0031323B">
        <w:rPr>
          <w:rFonts w:ascii="Georgia" w:hAnsi="Georgia" w:cstheme="minorHAnsi"/>
          <w:color w:val="auto"/>
          <w:sz w:val="24"/>
          <w:szCs w:val="24"/>
        </w:rPr>
        <w:fldChar w:fldCharType="end"/>
      </w:r>
      <w:r w:rsidR="00CB10FA" w:rsidRPr="0031323B">
        <w:rPr>
          <w:rFonts w:ascii="Georgia" w:hAnsi="Georgia" w:cstheme="minorHAnsi"/>
          <w:color w:val="auto"/>
          <w:sz w:val="24"/>
          <w:szCs w:val="24"/>
        </w:rPr>
        <w:t xml:space="preserve"> – intricately linked to vector-borne diseases like </w:t>
      </w:r>
      <w:proofErr w:type="spellStart"/>
      <w:r w:rsidR="00CB10FA" w:rsidRPr="0031323B">
        <w:rPr>
          <w:rFonts w:ascii="Georgia" w:hAnsi="Georgia" w:cstheme="minorHAnsi"/>
          <w:color w:val="auto"/>
          <w:sz w:val="24"/>
          <w:szCs w:val="24"/>
        </w:rPr>
        <w:t>Zika</w:t>
      </w:r>
      <w:proofErr w:type="spellEnd"/>
      <w:r w:rsidR="00CB10FA" w:rsidRPr="0031323B">
        <w:rPr>
          <w:rFonts w:ascii="Georgia" w:hAnsi="Georgia" w:cstheme="minorHAnsi"/>
          <w:color w:val="auto"/>
          <w:sz w:val="24"/>
          <w:szCs w:val="24"/>
        </w:rPr>
        <w:t xml:space="preserve"> – adopting a responsible and transparent approach to timely disease reporting and risk communication will contribute to their international standing. </w:t>
      </w:r>
      <w:r w:rsidR="00575122" w:rsidRPr="0031323B">
        <w:rPr>
          <w:rFonts w:ascii="Georgia" w:hAnsi="Georgia"/>
          <w:color w:val="222222"/>
          <w:sz w:val="24"/>
          <w:szCs w:val="24"/>
        </w:rPr>
        <w:t xml:space="preserve">With a billion over </w:t>
      </w:r>
      <w:r w:rsidR="001F142E" w:rsidRPr="0031323B">
        <w:rPr>
          <w:rFonts w:ascii="Georgia" w:hAnsi="Georgia"/>
          <w:color w:val="222222"/>
          <w:sz w:val="24"/>
          <w:szCs w:val="24"/>
        </w:rPr>
        <w:t>population,</w:t>
      </w:r>
      <w:r w:rsidR="00575122" w:rsidRPr="0031323B">
        <w:rPr>
          <w:rFonts w:ascii="Georgia" w:hAnsi="Georgia"/>
          <w:color w:val="222222"/>
          <w:sz w:val="24"/>
          <w:szCs w:val="24"/>
        </w:rPr>
        <w:t xml:space="preserve"> residing in </w:t>
      </w:r>
      <w:proofErr w:type="spellStart"/>
      <w:r w:rsidR="00575122" w:rsidRPr="0031323B">
        <w:rPr>
          <w:rFonts w:ascii="Georgia" w:hAnsi="Georgia"/>
          <w:i/>
          <w:color w:val="222222"/>
          <w:sz w:val="24"/>
          <w:szCs w:val="24"/>
        </w:rPr>
        <w:t>Aedes</w:t>
      </w:r>
      <w:proofErr w:type="spellEnd"/>
      <w:r w:rsidR="00575122" w:rsidRPr="0031323B">
        <w:rPr>
          <w:rFonts w:ascii="Georgia" w:hAnsi="Georgia"/>
          <w:color w:val="222222"/>
          <w:sz w:val="24"/>
          <w:szCs w:val="24"/>
        </w:rPr>
        <w:t xml:space="preserve">-friendly conditions at risk of </w:t>
      </w:r>
      <w:proofErr w:type="spellStart"/>
      <w:r w:rsidR="00EA71EE" w:rsidRPr="0031323B">
        <w:rPr>
          <w:rFonts w:ascii="Georgia" w:hAnsi="Georgia"/>
          <w:color w:val="222222"/>
          <w:sz w:val="24"/>
          <w:szCs w:val="24"/>
        </w:rPr>
        <w:t>Zika</w:t>
      </w:r>
      <w:proofErr w:type="spellEnd"/>
      <w:r w:rsidR="001F142E" w:rsidRPr="0031323B">
        <w:rPr>
          <w:rFonts w:ascii="Georgia" w:hAnsi="Georgia"/>
          <w:color w:val="222222"/>
          <w:sz w:val="24"/>
          <w:szCs w:val="24"/>
        </w:rPr>
        <w:t xml:space="preserve"> </w:t>
      </w:r>
      <w:r w:rsidR="001F142E" w:rsidRPr="0031323B">
        <w:rPr>
          <w:rFonts w:ascii="Georgia" w:hAnsi="Georgia"/>
          <w:color w:val="222222"/>
          <w:sz w:val="24"/>
          <w:szCs w:val="24"/>
        </w:rPr>
        <w:fldChar w:fldCharType="begin"/>
      </w:r>
      <w:r w:rsidR="00DC42B5">
        <w:rPr>
          <w:rFonts w:ascii="Georgia" w:hAnsi="Georgia"/>
          <w:color w:val="222222"/>
          <w:sz w:val="24"/>
          <w:szCs w:val="24"/>
        </w:rPr>
        <w:instrText xml:space="preserve"> ADDIN EN.CITE &lt;EndNote&gt;&lt;Cite&gt;&lt;Author&gt;Bogoch&lt;/Author&gt;&lt;Year&gt;2016&lt;/Year&gt;&lt;RecNum&gt;6&lt;/RecNum&gt;&lt;DisplayText&gt;(26)&lt;/DisplayText&gt;&lt;record&gt;&lt;rec-number&gt;6&lt;/rec-number&gt;&lt;foreign-keys&gt;&lt;key app="EN" db-id="tvxafpwev2dezmept095xf9q02wtrf0sfw02" timestamp="1498342519"&gt;6&lt;/key&gt;&lt;/foreign-keys&gt;&lt;ref-type name="Journal Article"&gt;17&lt;/ref-type&gt;&lt;contributors&gt;&lt;authors&gt;&lt;author&gt;Bogoch, Isaac I&lt;/author&gt;&lt;author&gt;Brady, Oliver J&lt;/author&gt;&lt;author&gt;Kraemer, Moritz UG&lt;/author&gt;&lt;author&gt;German, Matthew&lt;/author&gt;&lt;author&gt;Creatore, Maria I&lt;/author&gt;&lt;author&gt;Brent, Shannon&lt;/author&gt;&lt;author&gt;Watts, Alexander G&lt;/author&gt;&lt;author&gt;Hay, Simon I&lt;/author&gt;&lt;author&gt;Kulkarni, Manisha A&lt;/author&gt;&lt;author&gt;Brownstein, John S&lt;/author&gt;&lt;/authors&gt;&lt;/contributors&gt;&lt;titles&gt;&lt;title&gt;Potential for Zika virus introduction and transmission in resource-limited countries in Africa and the Asia-Pacific region: a modelling study&lt;/title&gt;&lt;secondary-title&gt;The Lancet infectious diseases&lt;/secondary-title&gt;&lt;/titles&gt;&lt;periodical&gt;&lt;full-title&gt;The Lancet infectious diseases&lt;/full-title&gt;&lt;/periodical&gt;&lt;pages&gt;1237-1245&lt;/pages&gt;&lt;volume&gt;16&lt;/volume&gt;&lt;number&gt;11&lt;/number&gt;&lt;dates&gt;&lt;year&gt;2016&lt;/year&gt;&lt;/dates&gt;&lt;isbn&gt;1473-3099&lt;/isbn&gt;&lt;urls&gt;&lt;/urls&gt;&lt;/record&gt;&lt;/Cite&gt;&lt;/EndNote&gt;</w:instrText>
      </w:r>
      <w:r w:rsidR="001F142E" w:rsidRPr="0031323B">
        <w:rPr>
          <w:rFonts w:ascii="Georgia" w:hAnsi="Georgia"/>
          <w:color w:val="222222"/>
          <w:sz w:val="24"/>
          <w:szCs w:val="24"/>
        </w:rPr>
        <w:fldChar w:fldCharType="separate"/>
      </w:r>
      <w:r w:rsidR="00DC42B5">
        <w:rPr>
          <w:rFonts w:ascii="Georgia" w:hAnsi="Georgia"/>
          <w:noProof/>
          <w:color w:val="222222"/>
          <w:sz w:val="24"/>
          <w:szCs w:val="24"/>
        </w:rPr>
        <w:t>(26)</w:t>
      </w:r>
      <w:r w:rsidR="001F142E" w:rsidRPr="0031323B">
        <w:rPr>
          <w:rFonts w:ascii="Georgia" w:hAnsi="Georgia"/>
          <w:color w:val="222222"/>
          <w:sz w:val="24"/>
          <w:szCs w:val="24"/>
        </w:rPr>
        <w:fldChar w:fldCharType="end"/>
      </w:r>
      <w:r w:rsidR="00575122" w:rsidRPr="0031323B">
        <w:rPr>
          <w:rFonts w:ascii="Georgia" w:hAnsi="Georgia"/>
          <w:color w:val="222222"/>
          <w:sz w:val="24"/>
          <w:szCs w:val="24"/>
        </w:rPr>
        <w:t>, India’s public health system is now in urgent need of bolstering the trifecta of good governance</w:t>
      </w:r>
      <w:r w:rsidR="001F142E" w:rsidRPr="0031323B">
        <w:rPr>
          <w:rFonts w:ascii="Georgia" w:hAnsi="Georgia"/>
          <w:color w:val="222222"/>
          <w:sz w:val="24"/>
          <w:szCs w:val="24"/>
        </w:rPr>
        <w:t xml:space="preserve"> – </w:t>
      </w:r>
      <w:r w:rsidR="00575122" w:rsidRPr="0031323B">
        <w:rPr>
          <w:rFonts w:ascii="Georgia" w:hAnsi="Georgia"/>
          <w:color w:val="222222"/>
          <w:sz w:val="24"/>
          <w:szCs w:val="24"/>
        </w:rPr>
        <w:t>ethics, transparency and accountability</w:t>
      </w:r>
      <w:r w:rsidR="001F142E" w:rsidRPr="0031323B">
        <w:rPr>
          <w:rFonts w:ascii="Georgia" w:hAnsi="Georgia"/>
          <w:color w:val="222222"/>
          <w:sz w:val="24"/>
          <w:szCs w:val="24"/>
        </w:rPr>
        <w:t xml:space="preserve"> – through a communications approach that is, at the very least, responsible</w:t>
      </w:r>
      <w:r w:rsidR="00575122" w:rsidRPr="0031323B">
        <w:rPr>
          <w:rFonts w:ascii="Georgia" w:hAnsi="Georgia"/>
          <w:color w:val="222222"/>
          <w:sz w:val="24"/>
          <w:szCs w:val="24"/>
        </w:rPr>
        <w:t>. Not only to itself, but also to the region and globally.</w:t>
      </w:r>
    </w:p>
    <w:p w14:paraId="1F5DFC46" w14:textId="77777777" w:rsidR="006213C6" w:rsidRPr="0031323B" w:rsidRDefault="006213C6" w:rsidP="0031323B">
      <w:pPr>
        <w:outlineLvl w:val="0"/>
        <w:rPr>
          <w:rFonts w:ascii="Georgia" w:hAnsi="Georgia" w:cstheme="minorHAnsi"/>
          <w:b/>
          <w:color w:val="auto"/>
          <w:sz w:val="24"/>
          <w:szCs w:val="24"/>
        </w:rPr>
      </w:pPr>
    </w:p>
    <w:p w14:paraId="6C845716" w14:textId="182B6B3E" w:rsidR="006213C6" w:rsidRPr="00CC68C2" w:rsidRDefault="00CC68C2" w:rsidP="00CA489E">
      <w:pPr>
        <w:outlineLvl w:val="0"/>
        <w:rPr>
          <w:rFonts w:ascii="Georgia" w:hAnsi="Georgia" w:cstheme="minorHAnsi"/>
          <w:i/>
          <w:color w:val="auto"/>
          <w:sz w:val="24"/>
          <w:szCs w:val="24"/>
        </w:rPr>
      </w:pPr>
      <w:r w:rsidRPr="00CC68C2">
        <w:rPr>
          <w:rFonts w:ascii="Georgia" w:hAnsi="Georgia" w:cstheme="minorHAnsi"/>
          <w:b/>
          <w:i/>
          <w:color w:val="auto"/>
          <w:sz w:val="24"/>
          <w:szCs w:val="24"/>
        </w:rPr>
        <w:t>Acknowledgements</w:t>
      </w:r>
      <w:r w:rsidRPr="00CC68C2">
        <w:rPr>
          <w:rFonts w:ascii="Georgia" w:hAnsi="Georgia" w:cstheme="minorHAnsi"/>
          <w:i/>
          <w:color w:val="auto"/>
          <w:sz w:val="24"/>
          <w:szCs w:val="24"/>
        </w:rPr>
        <w:t>: We are grateful to Professor Schubert Foo, Nanyang Technological University, for permission to use findings from the survey</w:t>
      </w:r>
      <w:r w:rsidR="00EA7472">
        <w:rPr>
          <w:rFonts w:ascii="Georgia" w:hAnsi="Georgia" w:cstheme="minorHAnsi"/>
          <w:i/>
          <w:color w:val="auto"/>
          <w:sz w:val="24"/>
          <w:szCs w:val="24"/>
        </w:rPr>
        <w:t>;</w:t>
      </w:r>
      <w:r w:rsidRPr="00CC68C2">
        <w:rPr>
          <w:rFonts w:ascii="Georgia" w:hAnsi="Georgia" w:cstheme="minorHAnsi"/>
          <w:i/>
          <w:color w:val="auto"/>
          <w:sz w:val="24"/>
          <w:szCs w:val="24"/>
        </w:rPr>
        <w:t xml:space="preserve"> and to </w:t>
      </w:r>
      <w:proofErr w:type="spellStart"/>
      <w:r w:rsidRPr="00CC68C2">
        <w:rPr>
          <w:rFonts w:ascii="Georgia" w:hAnsi="Georgia" w:cstheme="minorHAnsi"/>
          <w:i/>
          <w:color w:val="auto"/>
          <w:sz w:val="24"/>
          <w:szCs w:val="24"/>
        </w:rPr>
        <w:t>Dr.</w:t>
      </w:r>
      <w:proofErr w:type="spellEnd"/>
      <w:r w:rsidRPr="00CC68C2">
        <w:rPr>
          <w:rFonts w:ascii="Georgia" w:hAnsi="Georgia" w:cstheme="minorHAnsi"/>
          <w:i/>
          <w:color w:val="auto"/>
          <w:sz w:val="24"/>
          <w:szCs w:val="24"/>
        </w:rPr>
        <w:t xml:space="preserve"> Aarti Sahasranaman, Changing Health, </w:t>
      </w:r>
      <w:proofErr w:type="gramStart"/>
      <w:r w:rsidRPr="00CC68C2">
        <w:rPr>
          <w:rFonts w:ascii="Georgia" w:hAnsi="Georgia" w:cstheme="minorHAnsi"/>
          <w:i/>
          <w:color w:val="auto"/>
          <w:sz w:val="24"/>
          <w:szCs w:val="24"/>
        </w:rPr>
        <w:t>UK</w:t>
      </w:r>
      <w:proofErr w:type="gramEnd"/>
      <w:r w:rsidRPr="00CC68C2">
        <w:rPr>
          <w:rFonts w:ascii="Georgia" w:hAnsi="Georgia" w:cstheme="minorHAnsi"/>
          <w:i/>
          <w:color w:val="auto"/>
          <w:sz w:val="24"/>
          <w:szCs w:val="24"/>
        </w:rPr>
        <w:t xml:space="preserve"> for reviewing drafts of the manuscript</w:t>
      </w:r>
      <w:r w:rsidR="006D4D87">
        <w:rPr>
          <w:rFonts w:ascii="Georgia" w:hAnsi="Georgia" w:cstheme="minorHAnsi"/>
          <w:i/>
          <w:color w:val="auto"/>
          <w:sz w:val="24"/>
          <w:szCs w:val="24"/>
        </w:rPr>
        <w:t xml:space="preserve"> and providing valuable feedback</w:t>
      </w:r>
      <w:r w:rsidRPr="00CC68C2">
        <w:rPr>
          <w:rFonts w:ascii="Georgia" w:hAnsi="Georgia" w:cstheme="minorHAnsi"/>
          <w:i/>
          <w:color w:val="auto"/>
          <w:sz w:val="24"/>
          <w:szCs w:val="24"/>
        </w:rPr>
        <w:t xml:space="preserve">. </w:t>
      </w:r>
    </w:p>
    <w:p w14:paraId="2C3D3CFB" w14:textId="77777777" w:rsidR="006213C6" w:rsidRPr="0031323B" w:rsidRDefault="006213C6" w:rsidP="00CA489E">
      <w:pPr>
        <w:outlineLvl w:val="0"/>
        <w:rPr>
          <w:rFonts w:ascii="Georgia" w:hAnsi="Georgia" w:cstheme="minorHAnsi"/>
          <w:b/>
          <w:color w:val="auto"/>
          <w:sz w:val="24"/>
          <w:szCs w:val="24"/>
        </w:rPr>
      </w:pPr>
    </w:p>
    <w:p w14:paraId="426FE653" w14:textId="77777777" w:rsidR="00DC42B5" w:rsidRDefault="00DC42B5">
      <w:pPr>
        <w:pBdr>
          <w:top w:val="none" w:sz="0" w:space="0" w:color="auto"/>
          <w:left w:val="none" w:sz="0" w:space="0" w:color="auto"/>
          <w:bottom w:val="none" w:sz="0" w:space="0" w:color="auto"/>
          <w:right w:val="none" w:sz="0" w:space="0" w:color="auto"/>
          <w:between w:val="none" w:sz="0" w:space="0" w:color="auto"/>
        </w:pBdr>
        <w:spacing w:line="240" w:lineRule="auto"/>
        <w:rPr>
          <w:rFonts w:ascii="Georgia" w:hAnsi="Georgia" w:cstheme="minorHAnsi"/>
          <w:b/>
          <w:color w:val="auto"/>
          <w:sz w:val="24"/>
          <w:szCs w:val="24"/>
        </w:rPr>
      </w:pPr>
      <w:r>
        <w:rPr>
          <w:rFonts w:ascii="Georgia" w:hAnsi="Georgia" w:cstheme="minorHAnsi"/>
          <w:b/>
          <w:color w:val="auto"/>
          <w:sz w:val="24"/>
          <w:szCs w:val="24"/>
        </w:rPr>
        <w:br w:type="page"/>
      </w:r>
    </w:p>
    <w:p w14:paraId="22A220C4" w14:textId="60A559B9" w:rsidR="00F011B5" w:rsidRPr="00DC42B5" w:rsidRDefault="007E4A9E" w:rsidP="00CA489E">
      <w:pPr>
        <w:outlineLvl w:val="0"/>
        <w:rPr>
          <w:rFonts w:ascii="Georgia" w:hAnsi="Georgia" w:cstheme="minorHAnsi"/>
          <w:b/>
          <w:color w:val="auto"/>
          <w:sz w:val="24"/>
          <w:szCs w:val="24"/>
        </w:rPr>
      </w:pPr>
      <w:r w:rsidRPr="00DC42B5">
        <w:rPr>
          <w:rFonts w:ascii="Georgia" w:hAnsi="Georgia" w:cstheme="minorHAnsi"/>
          <w:b/>
          <w:color w:val="auto"/>
          <w:sz w:val="24"/>
          <w:szCs w:val="24"/>
        </w:rPr>
        <w:lastRenderedPageBreak/>
        <w:t>References</w:t>
      </w:r>
    </w:p>
    <w:p w14:paraId="14E3CE66" w14:textId="77777777" w:rsidR="00B9771C" w:rsidRPr="00DC42B5" w:rsidRDefault="00B9771C" w:rsidP="00E37B6A">
      <w:pPr>
        <w:spacing w:line="240" w:lineRule="auto"/>
        <w:rPr>
          <w:rFonts w:ascii="Georgia" w:hAnsi="Georgia" w:cstheme="minorHAnsi"/>
          <w:color w:val="auto"/>
          <w:sz w:val="24"/>
          <w:szCs w:val="24"/>
        </w:rPr>
      </w:pPr>
    </w:p>
    <w:p w14:paraId="22553BCF" w14:textId="046F27F4" w:rsidR="00DC42B5" w:rsidRPr="00DC42B5" w:rsidRDefault="00B9771C" w:rsidP="00DC42B5">
      <w:pPr>
        <w:pStyle w:val="EndNoteBibliography"/>
        <w:spacing w:after="240"/>
        <w:rPr>
          <w:rFonts w:ascii="Georgia" w:hAnsi="Georgia"/>
          <w:sz w:val="24"/>
          <w:szCs w:val="24"/>
        </w:rPr>
      </w:pPr>
      <w:r w:rsidRPr="00DC42B5">
        <w:rPr>
          <w:rFonts w:ascii="Georgia" w:hAnsi="Georgia"/>
          <w:color w:val="auto"/>
          <w:sz w:val="24"/>
          <w:szCs w:val="24"/>
        </w:rPr>
        <w:fldChar w:fldCharType="begin"/>
      </w:r>
      <w:r w:rsidRPr="00DC42B5">
        <w:rPr>
          <w:rFonts w:ascii="Georgia" w:hAnsi="Georgia"/>
          <w:color w:val="auto"/>
          <w:sz w:val="24"/>
          <w:szCs w:val="24"/>
        </w:rPr>
        <w:instrText xml:space="preserve"> ADDIN EN.REFLIST </w:instrText>
      </w:r>
      <w:r w:rsidRPr="00DC42B5">
        <w:rPr>
          <w:rFonts w:ascii="Georgia" w:hAnsi="Georgia"/>
          <w:color w:val="auto"/>
          <w:sz w:val="24"/>
          <w:szCs w:val="24"/>
        </w:rPr>
        <w:fldChar w:fldCharType="separate"/>
      </w:r>
      <w:r w:rsidR="00DC42B5" w:rsidRPr="00DC42B5">
        <w:rPr>
          <w:rFonts w:ascii="Georgia" w:hAnsi="Georgia"/>
          <w:sz w:val="24"/>
          <w:szCs w:val="24"/>
        </w:rPr>
        <w:t>1.</w:t>
      </w:r>
      <w:r w:rsidR="00DC42B5" w:rsidRPr="00DC42B5">
        <w:rPr>
          <w:rFonts w:ascii="Georgia" w:hAnsi="Georgia"/>
          <w:sz w:val="24"/>
          <w:szCs w:val="24"/>
        </w:rPr>
        <w:tab/>
        <w:t xml:space="preserve">World Health Organization. Zika virus infection: India 2017 [Available from: </w:t>
      </w:r>
      <w:hyperlink r:id="rId9" w:history="1">
        <w:r w:rsidR="00DC42B5" w:rsidRPr="00DC42B5">
          <w:rPr>
            <w:rStyle w:val="Hyperlink"/>
            <w:rFonts w:ascii="Georgia" w:hAnsi="Georgia"/>
            <w:sz w:val="24"/>
            <w:szCs w:val="24"/>
          </w:rPr>
          <w:t>http://www.who.int/csr/don/26-may-2017-zika-ind/en/</w:t>
        </w:r>
      </w:hyperlink>
      <w:r w:rsidR="00DC42B5" w:rsidRPr="00DC42B5">
        <w:rPr>
          <w:rFonts w:ascii="Georgia" w:hAnsi="Georgia"/>
          <w:sz w:val="24"/>
          <w:szCs w:val="24"/>
        </w:rPr>
        <w:t>.</w:t>
      </w:r>
    </w:p>
    <w:p w14:paraId="6ABC09AD" w14:textId="3B6B6578"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w:t>
      </w:r>
      <w:r w:rsidRPr="00DC42B5">
        <w:rPr>
          <w:rFonts w:ascii="Georgia" w:hAnsi="Georgia"/>
          <w:sz w:val="24"/>
          <w:szCs w:val="24"/>
        </w:rPr>
        <w:tab/>
        <w:t xml:space="preserve">The Hindu. Zika cases in India: A shocking cover-up 2017 [Available from: </w:t>
      </w:r>
      <w:hyperlink r:id="rId10" w:history="1">
        <w:r w:rsidRPr="00DC42B5">
          <w:rPr>
            <w:rStyle w:val="Hyperlink"/>
            <w:rFonts w:ascii="Georgia" w:hAnsi="Georgia"/>
            <w:sz w:val="24"/>
            <w:szCs w:val="24"/>
          </w:rPr>
          <w:t>http://www.thehindu.com/opinion/editorial/zika-cases-in-india-a-shocking-cover-up/article18619615.ece</w:t>
        </w:r>
      </w:hyperlink>
      <w:r w:rsidRPr="00DC42B5">
        <w:rPr>
          <w:rFonts w:ascii="Georgia" w:hAnsi="Georgia"/>
          <w:sz w:val="24"/>
          <w:szCs w:val="24"/>
        </w:rPr>
        <w:t>.</w:t>
      </w:r>
    </w:p>
    <w:p w14:paraId="136753E7" w14:textId="653258CB"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3.</w:t>
      </w:r>
      <w:r w:rsidRPr="00DC42B5">
        <w:rPr>
          <w:rFonts w:ascii="Georgia" w:hAnsi="Georgia"/>
          <w:sz w:val="24"/>
          <w:szCs w:val="24"/>
        </w:rPr>
        <w:tab/>
        <w:t xml:space="preserve">Biswas S. Did India hide its first cases of Zika virus? : BBC; 2017 [Available from: </w:t>
      </w:r>
      <w:hyperlink r:id="rId11" w:history="1">
        <w:r w:rsidRPr="00DC42B5">
          <w:rPr>
            <w:rStyle w:val="Hyperlink"/>
            <w:rFonts w:ascii="Georgia" w:hAnsi="Georgia"/>
            <w:sz w:val="24"/>
            <w:szCs w:val="24"/>
          </w:rPr>
          <w:t>http://www.bbc.co.uk/news/world-asia-india-40081524</w:t>
        </w:r>
      </w:hyperlink>
      <w:r w:rsidRPr="00DC42B5">
        <w:rPr>
          <w:rFonts w:ascii="Georgia" w:hAnsi="Georgia"/>
          <w:sz w:val="24"/>
          <w:szCs w:val="24"/>
        </w:rPr>
        <w:t>.</w:t>
      </w:r>
    </w:p>
    <w:p w14:paraId="57186D73" w14:textId="1CC05D55"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4.</w:t>
      </w:r>
      <w:r w:rsidRPr="00DC42B5">
        <w:rPr>
          <w:rFonts w:ascii="Georgia" w:hAnsi="Georgia"/>
          <w:sz w:val="24"/>
          <w:szCs w:val="24"/>
        </w:rPr>
        <w:tab/>
        <w:t xml:space="preserve">Kar A. The sting of Zika 2017 [Available from: </w:t>
      </w:r>
      <w:hyperlink r:id="rId12" w:history="1">
        <w:r w:rsidRPr="00DC42B5">
          <w:rPr>
            <w:rStyle w:val="Hyperlink"/>
            <w:rFonts w:ascii="Georgia" w:hAnsi="Georgia"/>
            <w:sz w:val="24"/>
            <w:szCs w:val="24"/>
          </w:rPr>
          <w:t>http://indianexpress.com/article/opinion/columns/the-sting-of-zika-4681667/</w:t>
        </w:r>
      </w:hyperlink>
      <w:r w:rsidRPr="00DC42B5">
        <w:rPr>
          <w:rFonts w:ascii="Georgia" w:hAnsi="Georgia"/>
          <w:sz w:val="24"/>
          <w:szCs w:val="24"/>
        </w:rPr>
        <w:t>.</w:t>
      </w:r>
    </w:p>
    <w:p w14:paraId="08BF7212" w14:textId="2017FBCC"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5.</w:t>
      </w:r>
      <w:r w:rsidRPr="00DC42B5">
        <w:rPr>
          <w:rFonts w:ascii="Georgia" w:hAnsi="Georgia"/>
          <w:sz w:val="24"/>
          <w:szCs w:val="24"/>
        </w:rPr>
        <w:tab/>
        <w:t xml:space="preserve">Vora P. In Gujarat, government tested blood samples for Zika virus but told patients it was for malaria 2017 [Available from: </w:t>
      </w:r>
      <w:hyperlink r:id="rId13" w:history="1">
        <w:r w:rsidRPr="00DC42B5">
          <w:rPr>
            <w:rStyle w:val="Hyperlink"/>
            <w:rFonts w:ascii="Georgia" w:hAnsi="Georgia"/>
            <w:sz w:val="24"/>
            <w:szCs w:val="24"/>
          </w:rPr>
          <w:t>https://scroll.in/pulse/839372/in-gujarat-government-tested-blood-samples-for-zika-virus-but-told-patients-it-was-for-malaria</w:t>
        </w:r>
      </w:hyperlink>
      <w:r w:rsidRPr="00DC42B5">
        <w:rPr>
          <w:rFonts w:ascii="Georgia" w:hAnsi="Georgia"/>
          <w:sz w:val="24"/>
          <w:szCs w:val="24"/>
        </w:rPr>
        <w:t>.</w:t>
      </w:r>
    </w:p>
    <w:p w14:paraId="3703189B" w14:textId="4C852541"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6.</w:t>
      </w:r>
      <w:r w:rsidRPr="00DC42B5">
        <w:rPr>
          <w:rFonts w:ascii="Georgia" w:hAnsi="Georgia"/>
          <w:sz w:val="24"/>
          <w:szCs w:val="24"/>
        </w:rPr>
        <w:tab/>
        <w:t xml:space="preserve">Vora P. Zika in Ahmedabad: 'This is not a public health crisis', claims Gujarat health commissioner 2017 [Available from: </w:t>
      </w:r>
      <w:hyperlink r:id="rId14" w:history="1">
        <w:r w:rsidRPr="00DC42B5">
          <w:rPr>
            <w:rStyle w:val="Hyperlink"/>
            <w:rFonts w:ascii="Georgia" w:hAnsi="Georgia"/>
            <w:sz w:val="24"/>
            <w:szCs w:val="24"/>
          </w:rPr>
          <w:t>https://scroll.in/pulse/839074/interview-this-is-not-a-public-health-crisis-says-gujarat-health-commissioner-about-zika</w:t>
        </w:r>
      </w:hyperlink>
      <w:r w:rsidRPr="00DC42B5">
        <w:rPr>
          <w:rFonts w:ascii="Georgia" w:hAnsi="Georgia"/>
          <w:sz w:val="24"/>
          <w:szCs w:val="24"/>
        </w:rPr>
        <w:t>.</w:t>
      </w:r>
    </w:p>
    <w:p w14:paraId="25939A53"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7.</w:t>
      </w:r>
      <w:r w:rsidRPr="00DC42B5">
        <w:rPr>
          <w:rFonts w:ascii="Georgia" w:hAnsi="Georgia"/>
          <w:sz w:val="24"/>
          <w:szCs w:val="24"/>
        </w:rPr>
        <w:tab/>
        <w:t>Vijaykumar S, Jin Y, Nowak G. Social media and the virality of risk: The risk amplification through media spread (RAMS) model. Journal of Homeland Security and Emergency Management. 2015;12(3):653-77.</w:t>
      </w:r>
    </w:p>
    <w:p w14:paraId="0FFFDCCA"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8.</w:t>
      </w:r>
      <w:r w:rsidRPr="00DC42B5">
        <w:rPr>
          <w:rFonts w:ascii="Georgia" w:hAnsi="Georgia"/>
          <w:sz w:val="24"/>
          <w:szCs w:val="24"/>
        </w:rPr>
        <w:tab/>
        <w:t>Organization WH. World Health Organization outbreak communication planning guide. 2008.</w:t>
      </w:r>
    </w:p>
    <w:p w14:paraId="763CA2D2"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9.</w:t>
      </w:r>
      <w:r w:rsidRPr="00DC42B5">
        <w:rPr>
          <w:rFonts w:ascii="Georgia" w:hAnsi="Georgia"/>
          <w:sz w:val="24"/>
          <w:szCs w:val="24"/>
        </w:rPr>
        <w:tab/>
        <w:t>Welfare MoHaF. National Risk Communication Plan 2016 [Available from: ncdc.gov.in/writereaddata/mainlinkfile/File593.pdf.</w:t>
      </w:r>
    </w:p>
    <w:p w14:paraId="5B86CFB0" w14:textId="20BFF4C6"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10.</w:t>
      </w:r>
      <w:r w:rsidRPr="00DC42B5">
        <w:rPr>
          <w:rFonts w:ascii="Georgia" w:hAnsi="Georgia"/>
          <w:sz w:val="24"/>
          <w:szCs w:val="24"/>
        </w:rPr>
        <w:tab/>
        <w:t xml:space="preserve">Pan Americal Health Organization, World Health Organization. Zika ethics consultation: Ethics guidance on key issues raised by the outbreak2016 June 24, 2017. Available from: </w:t>
      </w:r>
      <w:hyperlink r:id="rId15" w:history="1">
        <w:r w:rsidRPr="00DC42B5">
          <w:rPr>
            <w:rStyle w:val="Hyperlink"/>
            <w:rFonts w:ascii="Georgia" w:hAnsi="Georgia"/>
            <w:sz w:val="24"/>
            <w:szCs w:val="24"/>
          </w:rPr>
          <w:t>http://iris.paho.org/xmlui/bitstream/handle/123456789/28425/PAHOKBR16002_eng.pdf</w:t>
        </w:r>
      </w:hyperlink>
      <w:r w:rsidRPr="00DC42B5">
        <w:rPr>
          <w:rFonts w:ascii="Georgia" w:hAnsi="Georgia"/>
          <w:sz w:val="24"/>
          <w:szCs w:val="24"/>
        </w:rPr>
        <w:t>.</w:t>
      </w:r>
    </w:p>
    <w:p w14:paraId="2078AA8A"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11.</w:t>
      </w:r>
      <w:r w:rsidRPr="00DC42B5">
        <w:rPr>
          <w:rFonts w:ascii="Georgia" w:hAnsi="Georgia"/>
          <w:sz w:val="24"/>
          <w:szCs w:val="24"/>
        </w:rPr>
        <w:tab/>
        <w:t>Organization WH. Zika virus, microcephaly and Guillain-Barré syndrome situation report. 2016.</w:t>
      </w:r>
    </w:p>
    <w:p w14:paraId="4C2FF558"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12.</w:t>
      </w:r>
      <w:r w:rsidRPr="00DC42B5">
        <w:rPr>
          <w:rFonts w:ascii="Georgia" w:hAnsi="Georgia"/>
          <w:sz w:val="24"/>
          <w:szCs w:val="24"/>
        </w:rPr>
        <w:tab/>
        <w:t>Ramaswamy R. Exploring H1N1 risk communication in India. In: Moor R, Rajeev Gowda MV, editors. India's Risks: Democratizing the Management of Threats to Environment, Health, and Values. New Delhi: Oxford University Press; 2014.</w:t>
      </w:r>
    </w:p>
    <w:p w14:paraId="534092BC" w14:textId="0EC3754D"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13.</w:t>
      </w:r>
      <w:r w:rsidRPr="00DC42B5">
        <w:rPr>
          <w:rFonts w:ascii="Georgia" w:hAnsi="Georgia"/>
          <w:sz w:val="24"/>
          <w:szCs w:val="24"/>
        </w:rPr>
        <w:tab/>
        <w:t xml:space="preserve">Basnyat B. Zika in India --the case for prompt reporting: BMJ; 2017 [Available from: </w:t>
      </w:r>
      <w:hyperlink r:id="rId16" w:history="1">
        <w:r w:rsidRPr="00DC42B5">
          <w:rPr>
            <w:rStyle w:val="Hyperlink"/>
            <w:rFonts w:ascii="Georgia" w:hAnsi="Georgia"/>
            <w:sz w:val="24"/>
            <w:szCs w:val="24"/>
          </w:rPr>
          <w:t>http://blogs.bmj.com/bmj/2017/06/09/buddha-basnyat-zika-in-india-the-case-for-prompt-reporting/</w:t>
        </w:r>
      </w:hyperlink>
      <w:r w:rsidRPr="00DC42B5">
        <w:rPr>
          <w:rFonts w:ascii="Georgia" w:hAnsi="Georgia"/>
          <w:sz w:val="24"/>
          <w:szCs w:val="24"/>
        </w:rPr>
        <w:t>.</w:t>
      </w:r>
    </w:p>
    <w:p w14:paraId="5C9228E5"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lastRenderedPageBreak/>
        <w:t>14.</w:t>
      </w:r>
      <w:r w:rsidRPr="00DC42B5">
        <w:rPr>
          <w:rFonts w:ascii="Georgia" w:hAnsi="Georgia"/>
          <w:sz w:val="24"/>
          <w:szCs w:val="24"/>
        </w:rPr>
        <w:tab/>
        <w:t>Lee ST, Lin J. A Self-Determination Perspective on Online Health Information Seeking: The Internet vs. Face-to-Face Office Visits With Physicians. Journal of health communication. 2016;21(6):714-22.</w:t>
      </w:r>
    </w:p>
    <w:p w14:paraId="143BD8D8"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15.</w:t>
      </w:r>
      <w:r w:rsidRPr="00DC42B5">
        <w:rPr>
          <w:rFonts w:ascii="Georgia" w:hAnsi="Georgia"/>
          <w:sz w:val="24"/>
          <w:szCs w:val="24"/>
        </w:rPr>
        <w:tab/>
        <w:t>Dasgupta N, Yadav AK, Dasgupta S. Information-Seeking Behavior of Medical Professionals in the Digital Age in Kolkata, India. Journal of Electronic Resources in Medical Libraries. 2017;14(1):1-16.</w:t>
      </w:r>
    </w:p>
    <w:p w14:paraId="4D84FDB6"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16.</w:t>
      </w:r>
      <w:r w:rsidRPr="00DC42B5">
        <w:rPr>
          <w:rFonts w:ascii="Georgia" w:hAnsi="Georgia"/>
          <w:sz w:val="24"/>
          <w:szCs w:val="24"/>
        </w:rPr>
        <w:tab/>
        <w:t>Mokhtar IA, Goh J-E, Li KJ, Tham CX-L. Medical and health informatin seeking among Singapore youths: An exploratory study. Singapore Journal of Library and Information Management. 2009;38:49-76.</w:t>
      </w:r>
    </w:p>
    <w:p w14:paraId="623DB058"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17.</w:t>
      </w:r>
      <w:r w:rsidRPr="00DC42B5">
        <w:rPr>
          <w:rFonts w:ascii="Georgia" w:hAnsi="Georgia"/>
          <w:sz w:val="24"/>
          <w:szCs w:val="24"/>
        </w:rPr>
        <w:tab/>
        <w:t>Dutta-Bergman MJ. Primary Sources of Health Information: Comparisons in the Domain of Health Attitudes, Health Cognitions, and Health Behaviors. Health Communication. 2004;16(3):273-88.</w:t>
      </w:r>
    </w:p>
    <w:p w14:paraId="50337667"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18.</w:t>
      </w:r>
      <w:r w:rsidRPr="00DC42B5">
        <w:rPr>
          <w:rFonts w:ascii="Georgia" w:hAnsi="Georgia"/>
          <w:sz w:val="24"/>
          <w:szCs w:val="24"/>
        </w:rPr>
        <w:tab/>
        <w:t>Sukhtankar S, Vaishnav M. Corruption in India: Bridging research evidence and policy options. 2015.</w:t>
      </w:r>
    </w:p>
    <w:p w14:paraId="709030F2"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19.</w:t>
      </w:r>
      <w:r w:rsidRPr="00DC42B5">
        <w:rPr>
          <w:rFonts w:ascii="Georgia" w:hAnsi="Georgia"/>
          <w:sz w:val="24"/>
          <w:szCs w:val="24"/>
        </w:rPr>
        <w:tab/>
        <w:t>Sharma R, Karad AB, Dash B, Dhariwal A, Chauhan L, Lal S. Media scanning and verification system as a supplemental tool to disease outbreak detection &amp; reporting at National Centre for Disease Control, Delhi. The Journal of communicable diseases. 2012;44(1):9-14.</w:t>
      </w:r>
    </w:p>
    <w:p w14:paraId="5C0FAD9F"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20.</w:t>
      </w:r>
      <w:r w:rsidRPr="00DC42B5">
        <w:rPr>
          <w:rFonts w:ascii="Georgia" w:hAnsi="Georgia"/>
          <w:sz w:val="24"/>
          <w:szCs w:val="24"/>
        </w:rPr>
        <w:tab/>
        <w:t>Brownstein JS, Freifeld CC, Reis BY, Mandl KD. Surveillance Sans Frontieres: Internet-based emerging infectious disease intelligence and the HealthMap project. PLoS medicine. 2008;5(7):e151.</w:t>
      </w:r>
    </w:p>
    <w:p w14:paraId="57B68D69"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21.</w:t>
      </w:r>
      <w:r w:rsidRPr="00DC42B5">
        <w:rPr>
          <w:rFonts w:ascii="Georgia" w:hAnsi="Georgia"/>
          <w:sz w:val="24"/>
          <w:szCs w:val="24"/>
        </w:rPr>
        <w:tab/>
        <w:t>Yu VL, Madoff LC. ProMED-mail: an early warning system for emerging diseases. Clinical infectious diseases. 2004;39(2):227-32.</w:t>
      </w:r>
    </w:p>
    <w:p w14:paraId="0D168A24" w14:textId="55EBDAE6"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22.</w:t>
      </w:r>
      <w:r w:rsidRPr="00DC42B5">
        <w:rPr>
          <w:rFonts w:ascii="Georgia" w:hAnsi="Georgia"/>
          <w:sz w:val="24"/>
          <w:szCs w:val="24"/>
        </w:rPr>
        <w:tab/>
        <w:t xml:space="preserve">Sandman P. Responding to Community Outrage: Strategies for Effective Risk Communication Fairfax, VA: American Industrial Hygiene Association; 1993 [Available from: </w:t>
      </w:r>
      <w:hyperlink r:id="rId17" w:history="1">
        <w:r w:rsidRPr="00DC42B5">
          <w:rPr>
            <w:rStyle w:val="Hyperlink"/>
            <w:rFonts w:ascii="Georgia" w:hAnsi="Georgia"/>
            <w:sz w:val="24"/>
            <w:szCs w:val="24"/>
          </w:rPr>
          <w:t>http://www.psandman.com/book.htm</w:t>
        </w:r>
      </w:hyperlink>
      <w:r w:rsidRPr="00DC42B5">
        <w:rPr>
          <w:rFonts w:ascii="Georgia" w:hAnsi="Georgia"/>
          <w:sz w:val="24"/>
          <w:szCs w:val="24"/>
        </w:rPr>
        <w:t>.</w:t>
      </w:r>
    </w:p>
    <w:p w14:paraId="34492A59" w14:textId="6B2C55D8"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23.</w:t>
      </w:r>
      <w:r w:rsidRPr="00DC42B5">
        <w:rPr>
          <w:rFonts w:ascii="Georgia" w:hAnsi="Georgia"/>
          <w:sz w:val="24"/>
          <w:szCs w:val="24"/>
        </w:rPr>
        <w:tab/>
        <w:t xml:space="preserve">Outlook. Fearing adverse travel advisory during Vibrant Gujarat, did state government delay Zika virus news? 2017 [Available from: </w:t>
      </w:r>
      <w:hyperlink r:id="rId18" w:history="1">
        <w:r w:rsidRPr="00DC42B5">
          <w:rPr>
            <w:rStyle w:val="Hyperlink"/>
            <w:rFonts w:ascii="Georgia" w:hAnsi="Georgia"/>
            <w:sz w:val="24"/>
            <w:szCs w:val="24"/>
          </w:rPr>
          <w:t>https://www.outlookindia.com/website/story/fearing-adverse-travel-advisory-during-vibrant-gujarat-did-state-government-dela/299132</w:t>
        </w:r>
      </w:hyperlink>
      <w:r w:rsidRPr="00DC42B5">
        <w:rPr>
          <w:rFonts w:ascii="Georgia" w:hAnsi="Georgia"/>
          <w:sz w:val="24"/>
          <w:szCs w:val="24"/>
        </w:rPr>
        <w:t>.</w:t>
      </w:r>
    </w:p>
    <w:p w14:paraId="1BDE86C3" w14:textId="69303F7F"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24.</w:t>
      </w:r>
      <w:r w:rsidRPr="00DC42B5">
        <w:rPr>
          <w:rFonts w:ascii="Georgia" w:hAnsi="Georgia"/>
          <w:sz w:val="24"/>
          <w:szCs w:val="24"/>
        </w:rPr>
        <w:tab/>
        <w:t xml:space="preserve">Krishnan V. Govt. finally goes ahead to test microcephaly-Zika link 2017 [Available from: </w:t>
      </w:r>
      <w:hyperlink r:id="rId19" w:history="1">
        <w:r w:rsidRPr="00DC42B5">
          <w:rPr>
            <w:rStyle w:val="Hyperlink"/>
            <w:rFonts w:ascii="Georgia" w:hAnsi="Georgia"/>
            <w:sz w:val="24"/>
            <w:szCs w:val="24"/>
          </w:rPr>
          <w:t>http://www.thehindu.com/todays-paper/tp-national/govt-finally-goes-ahead-to-test-microcephaly-zika-link/article19034631.ece</w:t>
        </w:r>
      </w:hyperlink>
      <w:r w:rsidRPr="00DC42B5">
        <w:rPr>
          <w:rFonts w:ascii="Georgia" w:hAnsi="Georgia"/>
          <w:sz w:val="24"/>
          <w:szCs w:val="24"/>
        </w:rPr>
        <w:t>.</w:t>
      </w:r>
    </w:p>
    <w:p w14:paraId="6C4EFDA4" w14:textId="7E102CF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25.</w:t>
      </w:r>
      <w:r w:rsidRPr="00DC42B5">
        <w:rPr>
          <w:rFonts w:ascii="Georgia" w:hAnsi="Georgia"/>
          <w:sz w:val="24"/>
          <w:szCs w:val="24"/>
        </w:rPr>
        <w:tab/>
        <w:t xml:space="preserve">Times TE. India, China already showing strong leadership to combat climate change: UN environment cheif 2017 [Available from: </w:t>
      </w:r>
      <w:hyperlink r:id="rId20" w:history="1">
        <w:r w:rsidRPr="00DC42B5">
          <w:rPr>
            <w:rStyle w:val="Hyperlink"/>
            <w:rFonts w:ascii="Georgia" w:hAnsi="Georgia"/>
            <w:sz w:val="24"/>
            <w:szCs w:val="24"/>
          </w:rPr>
          <w:t>http://economictimes.indiatimes.com/news/environment/global-warming/india-china-already-showing-strong-leadership-to-combat-climate-change-un-environment-chief/articleshow/58958024.cms</w:t>
        </w:r>
      </w:hyperlink>
      <w:r w:rsidRPr="00DC42B5">
        <w:rPr>
          <w:rFonts w:ascii="Georgia" w:hAnsi="Georgia"/>
          <w:sz w:val="24"/>
          <w:szCs w:val="24"/>
        </w:rPr>
        <w:t>.</w:t>
      </w:r>
    </w:p>
    <w:p w14:paraId="065E5398" w14:textId="77777777" w:rsidR="00DC42B5" w:rsidRPr="00DC42B5" w:rsidRDefault="00DC42B5" w:rsidP="00DC42B5">
      <w:pPr>
        <w:pStyle w:val="EndNoteBibliography"/>
        <w:spacing w:after="240"/>
        <w:rPr>
          <w:rFonts w:ascii="Georgia" w:hAnsi="Georgia"/>
          <w:sz w:val="24"/>
          <w:szCs w:val="24"/>
        </w:rPr>
      </w:pPr>
      <w:r w:rsidRPr="00DC42B5">
        <w:rPr>
          <w:rFonts w:ascii="Georgia" w:hAnsi="Georgia"/>
          <w:sz w:val="24"/>
          <w:szCs w:val="24"/>
        </w:rPr>
        <w:t>26.</w:t>
      </w:r>
      <w:r w:rsidRPr="00DC42B5">
        <w:rPr>
          <w:rFonts w:ascii="Georgia" w:hAnsi="Georgia"/>
          <w:sz w:val="24"/>
          <w:szCs w:val="24"/>
        </w:rPr>
        <w:tab/>
        <w:t xml:space="preserve">Bogoch II, Brady OJ, Kraemer MU, German M, Creatore MI, Brent S, et al. Potential for Zika virus introduction and transmission in resource-limited countries </w:t>
      </w:r>
      <w:r w:rsidRPr="00DC42B5">
        <w:rPr>
          <w:rFonts w:ascii="Georgia" w:hAnsi="Georgia"/>
          <w:sz w:val="24"/>
          <w:szCs w:val="24"/>
        </w:rPr>
        <w:lastRenderedPageBreak/>
        <w:t>in Africa and the Asia-Pacific region: a modelling study. The Lancet infectious diseases. 2016;16(11):1237-45.</w:t>
      </w:r>
    </w:p>
    <w:p w14:paraId="458D97BD" w14:textId="774D0CA1" w:rsidR="00425E3D" w:rsidRPr="0031323B" w:rsidRDefault="00B9771C" w:rsidP="00E37B6A">
      <w:pPr>
        <w:spacing w:line="240" w:lineRule="auto"/>
        <w:rPr>
          <w:rFonts w:ascii="Georgia" w:hAnsi="Georgia"/>
          <w:color w:val="auto"/>
          <w:sz w:val="24"/>
          <w:szCs w:val="24"/>
        </w:rPr>
      </w:pPr>
      <w:r w:rsidRPr="00DC42B5">
        <w:rPr>
          <w:rFonts w:ascii="Georgia" w:hAnsi="Georgia"/>
          <w:color w:val="auto"/>
          <w:sz w:val="24"/>
          <w:szCs w:val="24"/>
        </w:rPr>
        <w:fldChar w:fldCharType="end"/>
      </w:r>
    </w:p>
    <w:sectPr w:rsidR="00425E3D" w:rsidRPr="0031323B" w:rsidSect="00502F28">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FBECF9" w16cid:durableId="1D219A8B"/>
  <w16cid:commentId w16cid:paraId="1FD5B194" w16cid:durableId="1D219BB6"/>
  <w16cid:commentId w16cid:paraId="1F7372E3" w16cid:durableId="1D219C43"/>
  <w16cid:commentId w16cid:paraId="288EB9C9" w16cid:durableId="1D219D07"/>
  <w16cid:commentId w16cid:paraId="7C9D936F" w16cid:durableId="1D219D40"/>
  <w16cid:commentId w16cid:paraId="66E7CC16" w16cid:durableId="1D219EE5"/>
  <w16cid:commentId w16cid:paraId="569FAD8B" w16cid:durableId="1D219F3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DE0C3" w14:textId="77777777" w:rsidR="005F3AB8" w:rsidRDefault="005F3AB8" w:rsidP="000B1C2B">
      <w:pPr>
        <w:spacing w:line="240" w:lineRule="auto"/>
      </w:pPr>
      <w:r>
        <w:separator/>
      </w:r>
    </w:p>
  </w:endnote>
  <w:endnote w:type="continuationSeparator" w:id="0">
    <w:p w14:paraId="2F41DEFA" w14:textId="77777777" w:rsidR="005F3AB8" w:rsidRDefault="005F3AB8" w:rsidP="000B1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803E7" w14:textId="77777777" w:rsidR="005F3AB8" w:rsidRDefault="005F3AB8" w:rsidP="000B1C2B">
      <w:pPr>
        <w:spacing w:line="240" w:lineRule="auto"/>
      </w:pPr>
      <w:r>
        <w:separator/>
      </w:r>
    </w:p>
  </w:footnote>
  <w:footnote w:type="continuationSeparator" w:id="0">
    <w:p w14:paraId="291788B1" w14:textId="77777777" w:rsidR="005F3AB8" w:rsidRDefault="005F3AB8" w:rsidP="000B1C2B">
      <w:pPr>
        <w:spacing w:line="240" w:lineRule="auto"/>
      </w:pPr>
      <w:r>
        <w:continuationSeparator/>
      </w:r>
    </w:p>
  </w:footnote>
  <w:footnote w:id="1">
    <w:p w14:paraId="6F046020" w14:textId="1C7CB6EC" w:rsidR="00DC42B5" w:rsidRPr="00DC42B5" w:rsidRDefault="00DC42B5">
      <w:pPr>
        <w:pStyle w:val="FootnoteText"/>
      </w:pPr>
      <w:r w:rsidRPr="00DC42B5">
        <w:rPr>
          <w:rStyle w:val="FootnoteReference"/>
        </w:rPr>
        <w:footnoteRef/>
      </w:r>
      <w:r w:rsidRPr="00DC42B5">
        <w:t xml:space="preserve"> </w:t>
      </w:r>
      <w:r w:rsidRPr="00DC42B5">
        <w:rPr>
          <w:rFonts w:ascii="Times New Roman" w:hAnsi="Times New Roman" w:cs="Times New Roman"/>
          <w:i/>
        </w:rPr>
        <w:t>Respondent Profile</w:t>
      </w:r>
      <w:r w:rsidRPr="00DC42B5">
        <w:rPr>
          <w:rFonts w:ascii="Times New Roman" w:hAnsi="Times New Roman" w:cs="Times New Roman"/>
        </w:rPr>
        <w:t xml:space="preserve"> (Table 1): </w:t>
      </w:r>
      <w:r w:rsidRPr="00DC42B5">
        <w:rPr>
          <w:rFonts w:ascii="Times New Roman" w:eastAsia="Times New Roman" w:hAnsi="Times New Roman" w:cs="Times New Roman"/>
        </w:rPr>
        <w:t>Distributed equally across each of the five cities, we surveyed 1,000 respondents of which 46% were men and 54% women as shown in Table 1. Nearly 36% of respondents were 30 years of age or younger and approximately 44% between 31-50 years old. A vast majority of our sample was married (79%) while nearly 58% had obtained secondary or pre-university education. About 40% of respondents reported a monthly household income of INR 10-20,000 (USD 187-374). Overall, our sample was generally reflective of the Indian urban population.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A76A2"/>
    <w:multiLevelType w:val="hybridMultilevel"/>
    <w:tmpl w:val="D83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xafpwev2dezmept095xf9q02wtrf0sfw02&quot;&gt;Lancet Zika India&lt;record-ids&gt;&lt;item&gt;1&lt;/item&gt;&lt;item&gt;2&lt;/item&gt;&lt;item&gt;3&lt;/item&gt;&lt;item&gt;4&lt;/item&gt;&lt;item&gt;6&lt;/item&gt;&lt;item&gt;9&lt;/item&gt;&lt;item&gt;10&lt;/item&gt;&lt;item&gt;11&lt;/item&gt;&lt;item&gt;15&lt;/item&gt;&lt;item&gt;17&lt;/item&gt;&lt;item&gt;23&lt;/item&gt;&lt;item&gt;24&lt;/item&gt;&lt;item&gt;25&lt;/item&gt;&lt;item&gt;26&lt;/item&gt;&lt;item&gt;27&lt;/item&gt;&lt;item&gt;28&lt;/item&gt;&lt;item&gt;29&lt;/item&gt;&lt;item&gt;30&lt;/item&gt;&lt;/record-ids&gt;&lt;/item&gt;&lt;/Libraries&gt;"/>
  </w:docVars>
  <w:rsids>
    <w:rsidRoot w:val="00780C67"/>
    <w:rsid w:val="0001792B"/>
    <w:rsid w:val="000211A8"/>
    <w:rsid w:val="00022D07"/>
    <w:rsid w:val="0003043B"/>
    <w:rsid w:val="00043FCB"/>
    <w:rsid w:val="00053FC3"/>
    <w:rsid w:val="000623CD"/>
    <w:rsid w:val="000A009F"/>
    <w:rsid w:val="000A499F"/>
    <w:rsid w:val="000B1C2B"/>
    <w:rsid w:val="000B1CDB"/>
    <w:rsid w:val="000B2FEF"/>
    <w:rsid w:val="000B7C85"/>
    <w:rsid w:val="000C1185"/>
    <w:rsid w:val="001008E0"/>
    <w:rsid w:val="00101E79"/>
    <w:rsid w:val="00102904"/>
    <w:rsid w:val="00111318"/>
    <w:rsid w:val="00112787"/>
    <w:rsid w:val="00112CAC"/>
    <w:rsid w:val="0014238B"/>
    <w:rsid w:val="00154C4B"/>
    <w:rsid w:val="00154FCA"/>
    <w:rsid w:val="00166AC6"/>
    <w:rsid w:val="001778D1"/>
    <w:rsid w:val="001855B5"/>
    <w:rsid w:val="00185AC3"/>
    <w:rsid w:val="001B000C"/>
    <w:rsid w:val="001B1792"/>
    <w:rsid w:val="001B4185"/>
    <w:rsid w:val="001C3959"/>
    <w:rsid w:val="001F142E"/>
    <w:rsid w:val="00200728"/>
    <w:rsid w:val="00237D7C"/>
    <w:rsid w:val="00246FC7"/>
    <w:rsid w:val="002528B7"/>
    <w:rsid w:val="00255BEC"/>
    <w:rsid w:val="00256891"/>
    <w:rsid w:val="00257A09"/>
    <w:rsid w:val="00265DBB"/>
    <w:rsid w:val="00271132"/>
    <w:rsid w:val="00271156"/>
    <w:rsid w:val="00277CCC"/>
    <w:rsid w:val="002A02C6"/>
    <w:rsid w:val="002D1784"/>
    <w:rsid w:val="002D2BEE"/>
    <w:rsid w:val="002D48E0"/>
    <w:rsid w:val="002D526F"/>
    <w:rsid w:val="0031323B"/>
    <w:rsid w:val="00314149"/>
    <w:rsid w:val="00327862"/>
    <w:rsid w:val="00335C15"/>
    <w:rsid w:val="00336DBB"/>
    <w:rsid w:val="0035671D"/>
    <w:rsid w:val="00365B36"/>
    <w:rsid w:val="00373942"/>
    <w:rsid w:val="0037590E"/>
    <w:rsid w:val="003845E8"/>
    <w:rsid w:val="00385914"/>
    <w:rsid w:val="00386998"/>
    <w:rsid w:val="00387CCC"/>
    <w:rsid w:val="003904CC"/>
    <w:rsid w:val="00391CCA"/>
    <w:rsid w:val="003938D4"/>
    <w:rsid w:val="00393FF0"/>
    <w:rsid w:val="003C5184"/>
    <w:rsid w:val="0041038D"/>
    <w:rsid w:val="0041210D"/>
    <w:rsid w:val="00412C65"/>
    <w:rsid w:val="00425E3D"/>
    <w:rsid w:val="00475B69"/>
    <w:rsid w:val="00493D1A"/>
    <w:rsid w:val="00497AAA"/>
    <w:rsid w:val="004A5C51"/>
    <w:rsid w:val="004B51D1"/>
    <w:rsid w:val="004C0A53"/>
    <w:rsid w:val="004D64B6"/>
    <w:rsid w:val="004E1C5F"/>
    <w:rsid w:val="004F0989"/>
    <w:rsid w:val="00502F28"/>
    <w:rsid w:val="00512653"/>
    <w:rsid w:val="00512EF8"/>
    <w:rsid w:val="00530598"/>
    <w:rsid w:val="005416D0"/>
    <w:rsid w:val="005465EB"/>
    <w:rsid w:val="00572BB9"/>
    <w:rsid w:val="00575122"/>
    <w:rsid w:val="0058060B"/>
    <w:rsid w:val="0058117B"/>
    <w:rsid w:val="0058286E"/>
    <w:rsid w:val="0058381D"/>
    <w:rsid w:val="00584A1C"/>
    <w:rsid w:val="00586B2A"/>
    <w:rsid w:val="00587D25"/>
    <w:rsid w:val="00593FE0"/>
    <w:rsid w:val="005C3905"/>
    <w:rsid w:val="005D36B7"/>
    <w:rsid w:val="005E2C8C"/>
    <w:rsid w:val="005E4D95"/>
    <w:rsid w:val="005F3AB8"/>
    <w:rsid w:val="006213C6"/>
    <w:rsid w:val="0063157B"/>
    <w:rsid w:val="0064110E"/>
    <w:rsid w:val="00650103"/>
    <w:rsid w:val="00656D22"/>
    <w:rsid w:val="0069503D"/>
    <w:rsid w:val="006B6122"/>
    <w:rsid w:val="006C038C"/>
    <w:rsid w:val="006C4E9B"/>
    <w:rsid w:val="006D2245"/>
    <w:rsid w:val="006D44B9"/>
    <w:rsid w:val="006D4D87"/>
    <w:rsid w:val="006F1A46"/>
    <w:rsid w:val="00702EDD"/>
    <w:rsid w:val="00704847"/>
    <w:rsid w:val="007062BC"/>
    <w:rsid w:val="00765028"/>
    <w:rsid w:val="007709F7"/>
    <w:rsid w:val="00780C67"/>
    <w:rsid w:val="00790F9A"/>
    <w:rsid w:val="0079650A"/>
    <w:rsid w:val="007B4611"/>
    <w:rsid w:val="007E4A9E"/>
    <w:rsid w:val="00805006"/>
    <w:rsid w:val="0082759B"/>
    <w:rsid w:val="0085797F"/>
    <w:rsid w:val="008657E3"/>
    <w:rsid w:val="008737DD"/>
    <w:rsid w:val="008751A8"/>
    <w:rsid w:val="00887CD8"/>
    <w:rsid w:val="0089132E"/>
    <w:rsid w:val="008A3B4C"/>
    <w:rsid w:val="008A640E"/>
    <w:rsid w:val="008B757A"/>
    <w:rsid w:val="008E16B7"/>
    <w:rsid w:val="008F5D83"/>
    <w:rsid w:val="00906EBF"/>
    <w:rsid w:val="00912DB5"/>
    <w:rsid w:val="00913235"/>
    <w:rsid w:val="009368CD"/>
    <w:rsid w:val="00953DE3"/>
    <w:rsid w:val="009A5E63"/>
    <w:rsid w:val="009C57FC"/>
    <w:rsid w:val="009D23AA"/>
    <w:rsid w:val="00A043B6"/>
    <w:rsid w:val="00A11CAA"/>
    <w:rsid w:val="00A60CE4"/>
    <w:rsid w:val="00A64442"/>
    <w:rsid w:val="00A805E6"/>
    <w:rsid w:val="00A86C69"/>
    <w:rsid w:val="00A9004C"/>
    <w:rsid w:val="00A96160"/>
    <w:rsid w:val="00AC1E51"/>
    <w:rsid w:val="00AC4A4C"/>
    <w:rsid w:val="00AE0483"/>
    <w:rsid w:val="00AE0D69"/>
    <w:rsid w:val="00AE7C31"/>
    <w:rsid w:val="00B13041"/>
    <w:rsid w:val="00B14E61"/>
    <w:rsid w:val="00B31997"/>
    <w:rsid w:val="00B7450B"/>
    <w:rsid w:val="00B80D3B"/>
    <w:rsid w:val="00B93F90"/>
    <w:rsid w:val="00B967F6"/>
    <w:rsid w:val="00B9771C"/>
    <w:rsid w:val="00BA5685"/>
    <w:rsid w:val="00BB10FE"/>
    <w:rsid w:val="00BB3926"/>
    <w:rsid w:val="00BE493D"/>
    <w:rsid w:val="00BF1DA3"/>
    <w:rsid w:val="00C00393"/>
    <w:rsid w:val="00C10547"/>
    <w:rsid w:val="00C23242"/>
    <w:rsid w:val="00C41EAF"/>
    <w:rsid w:val="00C4780C"/>
    <w:rsid w:val="00C920A7"/>
    <w:rsid w:val="00CA489E"/>
    <w:rsid w:val="00CA5BC9"/>
    <w:rsid w:val="00CA6AF1"/>
    <w:rsid w:val="00CB10FA"/>
    <w:rsid w:val="00CB6FB2"/>
    <w:rsid w:val="00CC2F4A"/>
    <w:rsid w:val="00CC68C2"/>
    <w:rsid w:val="00D12484"/>
    <w:rsid w:val="00D135E7"/>
    <w:rsid w:val="00D15790"/>
    <w:rsid w:val="00D22B7D"/>
    <w:rsid w:val="00D36D83"/>
    <w:rsid w:val="00D41D83"/>
    <w:rsid w:val="00D42B30"/>
    <w:rsid w:val="00D44326"/>
    <w:rsid w:val="00D52468"/>
    <w:rsid w:val="00D70C8A"/>
    <w:rsid w:val="00D749CA"/>
    <w:rsid w:val="00D82EC9"/>
    <w:rsid w:val="00D96975"/>
    <w:rsid w:val="00DA2BBF"/>
    <w:rsid w:val="00DA2F52"/>
    <w:rsid w:val="00DB3458"/>
    <w:rsid w:val="00DB516A"/>
    <w:rsid w:val="00DB5893"/>
    <w:rsid w:val="00DC173B"/>
    <w:rsid w:val="00DC3606"/>
    <w:rsid w:val="00DC42B5"/>
    <w:rsid w:val="00DD1662"/>
    <w:rsid w:val="00DF1119"/>
    <w:rsid w:val="00DF1981"/>
    <w:rsid w:val="00DF5F4A"/>
    <w:rsid w:val="00DF65CA"/>
    <w:rsid w:val="00E1114B"/>
    <w:rsid w:val="00E148F3"/>
    <w:rsid w:val="00E16C00"/>
    <w:rsid w:val="00E37B6A"/>
    <w:rsid w:val="00E76BC8"/>
    <w:rsid w:val="00E80752"/>
    <w:rsid w:val="00EA71EE"/>
    <w:rsid w:val="00EA7472"/>
    <w:rsid w:val="00EC00EE"/>
    <w:rsid w:val="00EF46A1"/>
    <w:rsid w:val="00EF613C"/>
    <w:rsid w:val="00F011B5"/>
    <w:rsid w:val="00F0229E"/>
    <w:rsid w:val="00F11891"/>
    <w:rsid w:val="00F22957"/>
    <w:rsid w:val="00F31BD3"/>
    <w:rsid w:val="00F33D74"/>
    <w:rsid w:val="00F5278B"/>
    <w:rsid w:val="00F84FEE"/>
    <w:rsid w:val="00FA70B8"/>
    <w:rsid w:val="00FB24CB"/>
    <w:rsid w:val="00FC5947"/>
    <w:rsid w:val="00FD26F6"/>
    <w:rsid w:val="00FD3065"/>
    <w:rsid w:val="00FD3AC0"/>
    <w:rsid w:val="00FE1632"/>
    <w:rsid w:val="00FE77DC"/>
    <w:rsid w:val="00FF24A0"/>
    <w:rsid w:val="00FF5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0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80C67"/>
    <w:pPr>
      <w:pBdr>
        <w:top w:val="nil"/>
        <w:left w:val="nil"/>
        <w:bottom w:val="nil"/>
        <w:right w:val="nil"/>
        <w:between w:val="nil"/>
      </w:pBdr>
      <w:spacing w:line="276" w:lineRule="auto"/>
    </w:pPr>
    <w:rPr>
      <w:rFonts w:ascii="Arial" w:eastAsia="Arial" w:hAnsi="Arial" w:cs="Arial"/>
      <w:color w:val="000000"/>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0C67"/>
    <w:rPr>
      <w:sz w:val="18"/>
      <w:szCs w:val="18"/>
    </w:rPr>
  </w:style>
  <w:style w:type="paragraph" w:styleId="CommentText">
    <w:name w:val="annotation text"/>
    <w:basedOn w:val="Normal"/>
    <w:link w:val="CommentTextChar"/>
    <w:uiPriority w:val="99"/>
    <w:unhideWhenUsed/>
    <w:rsid w:val="00780C67"/>
    <w:pPr>
      <w:spacing w:line="240" w:lineRule="auto"/>
    </w:pPr>
    <w:rPr>
      <w:sz w:val="24"/>
      <w:szCs w:val="24"/>
    </w:rPr>
  </w:style>
  <w:style w:type="character" w:customStyle="1" w:styleId="CommentTextChar">
    <w:name w:val="Comment Text Char"/>
    <w:basedOn w:val="DefaultParagraphFont"/>
    <w:link w:val="CommentText"/>
    <w:uiPriority w:val="99"/>
    <w:rsid w:val="00780C67"/>
    <w:rPr>
      <w:rFonts w:ascii="Arial" w:eastAsia="Arial" w:hAnsi="Arial" w:cs="Arial"/>
      <w:color w:val="000000"/>
      <w:lang w:eastAsia="en-GB"/>
    </w:rPr>
  </w:style>
  <w:style w:type="character" w:styleId="Hyperlink">
    <w:name w:val="Hyperlink"/>
    <w:basedOn w:val="DefaultParagraphFont"/>
    <w:uiPriority w:val="99"/>
    <w:unhideWhenUsed/>
    <w:rsid w:val="00780C67"/>
    <w:rPr>
      <w:color w:val="0563C1" w:themeColor="hyperlink"/>
      <w:u w:val="single"/>
    </w:rPr>
  </w:style>
  <w:style w:type="paragraph" w:styleId="NoSpacing">
    <w:name w:val="No Spacing"/>
    <w:uiPriority w:val="1"/>
    <w:qFormat/>
    <w:rsid w:val="00780C67"/>
    <w:rPr>
      <w:lang w:val="en-US"/>
    </w:rPr>
  </w:style>
  <w:style w:type="paragraph" w:styleId="ListParagraph">
    <w:name w:val="List Paragraph"/>
    <w:basedOn w:val="Normal"/>
    <w:uiPriority w:val="34"/>
    <w:qFormat/>
    <w:rsid w:val="00780C67"/>
    <w:pPr>
      <w:ind w:left="720"/>
      <w:contextualSpacing/>
    </w:pPr>
  </w:style>
  <w:style w:type="paragraph" w:styleId="CommentSubject">
    <w:name w:val="annotation subject"/>
    <w:basedOn w:val="CommentText"/>
    <w:next w:val="CommentText"/>
    <w:link w:val="CommentSubjectChar"/>
    <w:uiPriority w:val="99"/>
    <w:semiHidden/>
    <w:unhideWhenUsed/>
    <w:rsid w:val="00887CD8"/>
    <w:rPr>
      <w:b/>
      <w:bCs/>
      <w:sz w:val="20"/>
      <w:szCs w:val="20"/>
    </w:rPr>
  </w:style>
  <w:style w:type="character" w:customStyle="1" w:styleId="CommentSubjectChar">
    <w:name w:val="Comment Subject Char"/>
    <w:basedOn w:val="CommentTextChar"/>
    <w:link w:val="CommentSubject"/>
    <w:uiPriority w:val="99"/>
    <w:semiHidden/>
    <w:rsid w:val="00887CD8"/>
    <w:rPr>
      <w:rFonts w:ascii="Arial" w:eastAsia="Arial" w:hAnsi="Arial" w:cs="Arial"/>
      <w:b/>
      <w:bCs/>
      <w:color w:val="000000"/>
      <w:sz w:val="20"/>
      <w:szCs w:val="20"/>
      <w:lang w:eastAsia="en-GB"/>
    </w:rPr>
  </w:style>
  <w:style w:type="paragraph" w:styleId="Revision">
    <w:name w:val="Revision"/>
    <w:hidden/>
    <w:uiPriority w:val="99"/>
    <w:semiHidden/>
    <w:rsid w:val="00887CD8"/>
    <w:rPr>
      <w:rFonts w:ascii="Arial" w:eastAsia="Arial" w:hAnsi="Arial" w:cs="Arial"/>
      <w:color w:val="000000"/>
      <w:sz w:val="22"/>
      <w:szCs w:val="22"/>
      <w:lang w:eastAsia="en-GB"/>
    </w:rPr>
  </w:style>
  <w:style w:type="paragraph" w:styleId="BalloonText">
    <w:name w:val="Balloon Text"/>
    <w:basedOn w:val="Normal"/>
    <w:link w:val="BalloonTextChar"/>
    <w:uiPriority w:val="99"/>
    <w:semiHidden/>
    <w:unhideWhenUsed/>
    <w:rsid w:val="00887CD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7CD8"/>
    <w:rPr>
      <w:rFonts w:ascii="Times New Roman" w:eastAsia="Arial" w:hAnsi="Times New Roman" w:cs="Times New Roman"/>
      <w:color w:val="000000"/>
      <w:sz w:val="18"/>
      <w:szCs w:val="18"/>
      <w:lang w:eastAsia="en-GB"/>
    </w:rPr>
  </w:style>
  <w:style w:type="paragraph" w:customStyle="1" w:styleId="EndNoteBibliographyTitle">
    <w:name w:val="EndNote Bibliography Title"/>
    <w:basedOn w:val="Normal"/>
    <w:link w:val="EndNoteBibliographyTitleChar"/>
    <w:rsid w:val="00B9771C"/>
    <w:pPr>
      <w:jc w:val="center"/>
    </w:pPr>
    <w:rPr>
      <w:noProof/>
    </w:rPr>
  </w:style>
  <w:style w:type="character" w:customStyle="1" w:styleId="EndNoteBibliographyTitleChar">
    <w:name w:val="EndNote Bibliography Title Char"/>
    <w:basedOn w:val="DefaultParagraphFont"/>
    <w:link w:val="EndNoteBibliographyTitle"/>
    <w:rsid w:val="00B9771C"/>
    <w:rPr>
      <w:rFonts w:ascii="Arial" w:eastAsia="Arial" w:hAnsi="Arial" w:cs="Arial"/>
      <w:noProof/>
      <w:color w:val="000000"/>
      <w:sz w:val="22"/>
      <w:szCs w:val="22"/>
      <w:lang w:eastAsia="en-GB"/>
    </w:rPr>
  </w:style>
  <w:style w:type="paragraph" w:customStyle="1" w:styleId="EndNoteBibliography">
    <w:name w:val="EndNote Bibliography"/>
    <w:basedOn w:val="Normal"/>
    <w:link w:val="EndNoteBibliographyChar"/>
    <w:rsid w:val="00B9771C"/>
    <w:pPr>
      <w:spacing w:line="240" w:lineRule="auto"/>
    </w:pPr>
    <w:rPr>
      <w:noProof/>
    </w:rPr>
  </w:style>
  <w:style w:type="character" w:customStyle="1" w:styleId="EndNoteBibliographyChar">
    <w:name w:val="EndNote Bibliography Char"/>
    <w:basedOn w:val="DefaultParagraphFont"/>
    <w:link w:val="EndNoteBibliography"/>
    <w:rsid w:val="00B9771C"/>
    <w:rPr>
      <w:rFonts w:ascii="Arial" w:eastAsia="Arial" w:hAnsi="Arial" w:cs="Arial"/>
      <w:noProof/>
      <w:color w:val="000000"/>
      <w:sz w:val="22"/>
      <w:szCs w:val="22"/>
      <w:lang w:eastAsia="en-GB"/>
    </w:rPr>
  </w:style>
  <w:style w:type="character" w:styleId="FollowedHyperlink">
    <w:name w:val="FollowedHyperlink"/>
    <w:basedOn w:val="DefaultParagraphFont"/>
    <w:uiPriority w:val="99"/>
    <w:semiHidden/>
    <w:unhideWhenUsed/>
    <w:rsid w:val="00BA5685"/>
    <w:rPr>
      <w:color w:val="954F72" w:themeColor="followedHyperlink"/>
      <w:u w:val="single"/>
    </w:rPr>
  </w:style>
  <w:style w:type="paragraph" w:styleId="DocumentMap">
    <w:name w:val="Document Map"/>
    <w:basedOn w:val="Normal"/>
    <w:link w:val="DocumentMapChar"/>
    <w:uiPriority w:val="99"/>
    <w:semiHidden/>
    <w:unhideWhenUsed/>
    <w:rsid w:val="00CA489E"/>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A489E"/>
    <w:rPr>
      <w:rFonts w:ascii="Times New Roman" w:eastAsia="Arial" w:hAnsi="Times New Roman" w:cs="Times New Roman"/>
      <w:color w:val="000000"/>
      <w:lang w:eastAsia="en-GB"/>
    </w:rPr>
  </w:style>
  <w:style w:type="paragraph" w:styleId="Header">
    <w:name w:val="header"/>
    <w:basedOn w:val="Normal"/>
    <w:link w:val="HeaderChar"/>
    <w:uiPriority w:val="99"/>
    <w:unhideWhenUsed/>
    <w:rsid w:val="000B1C2B"/>
    <w:pPr>
      <w:tabs>
        <w:tab w:val="center" w:pos="4513"/>
        <w:tab w:val="right" w:pos="9026"/>
      </w:tabs>
      <w:spacing w:line="240" w:lineRule="auto"/>
    </w:pPr>
  </w:style>
  <w:style w:type="character" w:customStyle="1" w:styleId="HeaderChar">
    <w:name w:val="Header Char"/>
    <w:basedOn w:val="DefaultParagraphFont"/>
    <w:link w:val="Header"/>
    <w:uiPriority w:val="99"/>
    <w:rsid w:val="000B1C2B"/>
    <w:rPr>
      <w:rFonts w:ascii="Arial" w:eastAsia="Arial" w:hAnsi="Arial" w:cs="Arial"/>
      <w:color w:val="000000"/>
      <w:sz w:val="22"/>
      <w:szCs w:val="22"/>
      <w:lang w:eastAsia="en-GB"/>
    </w:rPr>
  </w:style>
  <w:style w:type="paragraph" w:styleId="Footer">
    <w:name w:val="footer"/>
    <w:basedOn w:val="Normal"/>
    <w:link w:val="FooterChar"/>
    <w:uiPriority w:val="99"/>
    <w:unhideWhenUsed/>
    <w:rsid w:val="000B1C2B"/>
    <w:pPr>
      <w:tabs>
        <w:tab w:val="center" w:pos="4513"/>
        <w:tab w:val="right" w:pos="9026"/>
      </w:tabs>
      <w:spacing w:line="240" w:lineRule="auto"/>
    </w:pPr>
  </w:style>
  <w:style w:type="character" w:customStyle="1" w:styleId="FooterChar">
    <w:name w:val="Footer Char"/>
    <w:basedOn w:val="DefaultParagraphFont"/>
    <w:link w:val="Footer"/>
    <w:uiPriority w:val="99"/>
    <w:rsid w:val="000B1C2B"/>
    <w:rPr>
      <w:rFonts w:ascii="Arial" w:eastAsia="Arial" w:hAnsi="Arial" w:cs="Arial"/>
      <w:color w:val="000000"/>
      <w:sz w:val="22"/>
      <w:szCs w:val="22"/>
      <w:lang w:eastAsia="en-GB"/>
    </w:rPr>
  </w:style>
  <w:style w:type="paragraph" w:styleId="FootnoteText">
    <w:name w:val="footnote text"/>
    <w:basedOn w:val="Normal"/>
    <w:link w:val="FootnoteTextChar"/>
    <w:uiPriority w:val="99"/>
    <w:semiHidden/>
    <w:unhideWhenUsed/>
    <w:rsid w:val="00DC42B5"/>
    <w:pPr>
      <w:spacing w:line="240" w:lineRule="auto"/>
    </w:pPr>
    <w:rPr>
      <w:sz w:val="20"/>
      <w:szCs w:val="20"/>
    </w:rPr>
  </w:style>
  <w:style w:type="character" w:customStyle="1" w:styleId="FootnoteTextChar">
    <w:name w:val="Footnote Text Char"/>
    <w:basedOn w:val="DefaultParagraphFont"/>
    <w:link w:val="FootnoteText"/>
    <w:uiPriority w:val="99"/>
    <w:semiHidden/>
    <w:rsid w:val="00DC42B5"/>
    <w:rPr>
      <w:rFonts w:ascii="Arial" w:eastAsia="Arial" w:hAnsi="Arial" w:cs="Arial"/>
      <w:color w:val="000000"/>
      <w:sz w:val="20"/>
      <w:szCs w:val="20"/>
      <w:lang w:eastAsia="en-GB"/>
    </w:rPr>
  </w:style>
  <w:style w:type="character" w:styleId="FootnoteReference">
    <w:name w:val="footnote reference"/>
    <w:basedOn w:val="DefaultParagraphFont"/>
    <w:uiPriority w:val="99"/>
    <w:semiHidden/>
    <w:unhideWhenUsed/>
    <w:rsid w:val="00DC42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80C67"/>
    <w:pPr>
      <w:pBdr>
        <w:top w:val="nil"/>
        <w:left w:val="nil"/>
        <w:bottom w:val="nil"/>
        <w:right w:val="nil"/>
        <w:between w:val="nil"/>
      </w:pBdr>
      <w:spacing w:line="276" w:lineRule="auto"/>
    </w:pPr>
    <w:rPr>
      <w:rFonts w:ascii="Arial" w:eastAsia="Arial" w:hAnsi="Arial" w:cs="Arial"/>
      <w:color w:val="000000"/>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0C67"/>
    <w:rPr>
      <w:sz w:val="18"/>
      <w:szCs w:val="18"/>
    </w:rPr>
  </w:style>
  <w:style w:type="paragraph" w:styleId="CommentText">
    <w:name w:val="annotation text"/>
    <w:basedOn w:val="Normal"/>
    <w:link w:val="CommentTextChar"/>
    <w:uiPriority w:val="99"/>
    <w:unhideWhenUsed/>
    <w:rsid w:val="00780C67"/>
    <w:pPr>
      <w:spacing w:line="240" w:lineRule="auto"/>
    </w:pPr>
    <w:rPr>
      <w:sz w:val="24"/>
      <w:szCs w:val="24"/>
    </w:rPr>
  </w:style>
  <w:style w:type="character" w:customStyle="1" w:styleId="CommentTextChar">
    <w:name w:val="Comment Text Char"/>
    <w:basedOn w:val="DefaultParagraphFont"/>
    <w:link w:val="CommentText"/>
    <w:uiPriority w:val="99"/>
    <w:rsid w:val="00780C67"/>
    <w:rPr>
      <w:rFonts w:ascii="Arial" w:eastAsia="Arial" w:hAnsi="Arial" w:cs="Arial"/>
      <w:color w:val="000000"/>
      <w:lang w:eastAsia="en-GB"/>
    </w:rPr>
  </w:style>
  <w:style w:type="character" w:styleId="Hyperlink">
    <w:name w:val="Hyperlink"/>
    <w:basedOn w:val="DefaultParagraphFont"/>
    <w:uiPriority w:val="99"/>
    <w:unhideWhenUsed/>
    <w:rsid w:val="00780C67"/>
    <w:rPr>
      <w:color w:val="0563C1" w:themeColor="hyperlink"/>
      <w:u w:val="single"/>
    </w:rPr>
  </w:style>
  <w:style w:type="paragraph" w:styleId="NoSpacing">
    <w:name w:val="No Spacing"/>
    <w:uiPriority w:val="1"/>
    <w:qFormat/>
    <w:rsid w:val="00780C67"/>
    <w:rPr>
      <w:lang w:val="en-US"/>
    </w:rPr>
  </w:style>
  <w:style w:type="paragraph" w:styleId="ListParagraph">
    <w:name w:val="List Paragraph"/>
    <w:basedOn w:val="Normal"/>
    <w:uiPriority w:val="34"/>
    <w:qFormat/>
    <w:rsid w:val="00780C67"/>
    <w:pPr>
      <w:ind w:left="720"/>
      <w:contextualSpacing/>
    </w:pPr>
  </w:style>
  <w:style w:type="paragraph" w:styleId="CommentSubject">
    <w:name w:val="annotation subject"/>
    <w:basedOn w:val="CommentText"/>
    <w:next w:val="CommentText"/>
    <w:link w:val="CommentSubjectChar"/>
    <w:uiPriority w:val="99"/>
    <w:semiHidden/>
    <w:unhideWhenUsed/>
    <w:rsid w:val="00887CD8"/>
    <w:rPr>
      <w:b/>
      <w:bCs/>
      <w:sz w:val="20"/>
      <w:szCs w:val="20"/>
    </w:rPr>
  </w:style>
  <w:style w:type="character" w:customStyle="1" w:styleId="CommentSubjectChar">
    <w:name w:val="Comment Subject Char"/>
    <w:basedOn w:val="CommentTextChar"/>
    <w:link w:val="CommentSubject"/>
    <w:uiPriority w:val="99"/>
    <w:semiHidden/>
    <w:rsid w:val="00887CD8"/>
    <w:rPr>
      <w:rFonts w:ascii="Arial" w:eastAsia="Arial" w:hAnsi="Arial" w:cs="Arial"/>
      <w:b/>
      <w:bCs/>
      <w:color w:val="000000"/>
      <w:sz w:val="20"/>
      <w:szCs w:val="20"/>
      <w:lang w:eastAsia="en-GB"/>
    </w:rPr>
  </w:style>
  <w:style w:type="paragraph" w:styleId="Revision">
    <w:name w:val="Revision"/>
    <w:hidden/>
    <w:uiPriority w:val="99"/>
    <w:semiHidden/>
    <w:rsid w:val="00887CD8"/>
    <w:rPr>
      <w:rFonts w:ascii="Arial" w:eastAsia="Arial" w:hAnsi="Arial" w:cs="Arial"/>
      <w:color w:val="000000"/>
      <w:sz w:val="22"/>
      <w:szCs w:val="22"/>
      <w:lang w:eastAsia="en-GB"/>
    </w:rPr>
  </w:style>
  <w:style w:type="paragraph" w:styleId="BalloonText">
    <w:name w:val="Balloon Text"/>
    <w:basedOn w:val="Normal"/>
    <w:link w:val="BalloonTextChar"/>
    <w:uiPriority w:val="99"/>
    <w:semiHidden/>
    <w:unhideWhenUsed/>
    <w:rsid w:val="00887CD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7CD8"/>
    <w:rPr>
      <w:rFonts w:ascii="Times New Roman" w:eastAsia="Arial" w:hAnsi="Times New Roman" w:cs="Times New Roman"/>
      <w:color w:val="000000"/>
      <w:sz w:val="18"/>
      <w:szCs w:val="18"/>
      <w:lang w:eastAsia="en-GB"/>
    </w:rPr>
  </w:style>
  <w:style w:type="paragraph" w:customStyle="1" w:styleId="EndNoteBibliographyTitle">
    <w:name w:val="EndNote Bibliography Title"/>
    <w:basedOn w:val="Normal"/>
    <w:link w:val="EndNoteBibliographyTitleChar"/>
    <w:rsid w:val="00B9771C"/>
    <w:pPr>
      <w:jc w:val="center"/>
    </w:pPr>
    <w:rPr>
      <w:noProof/>
    </w:rPr>
  </w:style>
  <w:style w:type="character" w:customStyle="1" w:styleId="EndNoteBibliographyTitleChar">
    <w:name w:val="EndNote Bibliography Title Char"/>
    <w:basedOn w:val="DefaultParagraphFont"/>
    <w:link w:val="EndNoteBibliographyTitle"/>
    <w:rsid w:val="00B9771C"/>
    <w:rPr>
      <w:rFonts w:ascii="Arial" w:eastAsia="Arial" w:hAnsi="Arial" w:cs="Arial"/>
      <w:noProof/>
      <w:color w:val="000000"/>
      <w:sz w:val="22"/>
      <w:szCs w:val="22"/>
      <w:lang w:eastAsia="en-GB"/>
    </w:rPr>
  </w:style>
  <w:style w:type="paragraph" w:customStyle="1" w:styleId="EndNoteBibliography">
    <w:name w:val="EndNote Bibliography"/>
    <w:basedOn w:val="Normal"/>
    <w:link w:val="EndNoteBibliographyChar"/>
    <w:rsid w:val="00B9771C"/>
    <w:pPr>
      <w:spacing w:line="240" w:lineRule="auto"/>
    </w:pPr>
    <w:rPr>
      <w:noProof/>
    </w:rPr>
  </w:style>
  <w:style w:type="character" w:customStyle="1" w:styleId="EndNoteBibliographyChar">
    <w:name w:val="EndNote Bibliography Char"/>
    <w:basedOn w:val="DefaultParagraphFont"/>
    <w:link w:val="EndNoteBibliography"/>
    <w:rsid w:val="00B9771C"/>
    <w:rPr>
      <w:rFonts w:ascii="Arial" w:eastAsia="Arial" w:hAnsi="Arial" w:cs="Arial"/>
      <w:noProof/>
      <w:color w:val="000000"/>
      <w:sz w:val="22"/>
      <w:szCs w:val="22"/>
      <w:lang w:eastAsia="en-GB"/>
    </w:rPr>
  </w:style>
  <w:style w:type="character" w:styleId="FollowedHyperlink">
    <w:name w:val="FollowedHyperlink"/>
    <w:basedOn w:val="DefaultParagraphFont"/>
    <w:uiPriority w:val="99"/>
    <w:semiHidden/>
    <w:unhideWhenUsed/>
    <w:rsid w:val="00BA5685"/>
    <w:rPr>
      <w:color w:val="954F72" w:themeColor="followedHyperlink"/>
      <w:u w:val="single"/>
    </w:rPr>
  </w:style>
  <w:style w:type="paragraph" w:styleId="DocumentMap">
    <w:name w:val="Document Map"/>
    <w:basedOn w:val="Normal"/>
    <w:link w:val="DocumentMapChar"/>
    <w:uiPriority w:val="99"/>
    <w:semiHidden/>
    <w:unhideWhenUsed/>
    <w:rsid w:val="00CA489E"/>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A489E"/>
    <w:rPr>
      <w:rFonts w:ascii="Times New Roman" w:eastAsia="Arial" w:hAnsi="Times New Roman" w:cs="Times New Roman"/>
      <w:color w:val="000000"/>
      <w:lang w:eastAsia="en-GB"/>
    </w:rPr>
  </w:style>
  <w:style w:type="paragraph" w:styleId="Header">
    <w:name w:val="header"/>
    <w:basedOn w:val="Normal"/>
    <w:link w:val="HeaderChar"/>
    <w:uiPriority w:val="99"/>
    <w:unhideWhenUsed/>
    <w:rsid w:val="000B1C2B"/>
    <w:pPr>
      <w:tabs>
        <w:tab w:val="center" w:pos="4513"/>
        <w:tab w:val="right" w:pos="9026"/>
      </w:tabs>
      <w:spacing w:line="240" w:lineRule="auto"/>
    </w:pPr>
  </w:style>
  <w:style w:type="character" w:customStyle="1" w:styleId="HeaderChar">
    <w:name w:val="Header Char"/>
    <w:basedOn w:val="DefaultParagraphFont"/>
    <w:link w:val="Header"/>
    <w:uiPriority w:val="99"/>
    <w:rsid w:val="000B1C2B"/>
    <w:rPr>
      <w:rFonts w:ascii="Arial" w:eastAsia="Arial" w:hAnsi="Arial" w:cs="Arial"/>
      <w:color w:val="000000"/>
      <w:sz w:val="22"/>
      <w:szCs w:val="22"/>
      <w:lang w:eastAsia="en-GB"/>
    </w:rPr>
  </w:style>
  <w:style w:type="paragraph" w:styleId="Footer">
    <w:name w:val="footer"/>
    <w:basedOn w:val="Normal"/>
    <w:link w:val="FooterChar"/>
    <w:uiPriority w:val="99"/>
    <w:unhideWhenUsed/>
    <w:rsid w:val="000B1C2B"/>
    <w:pPr>
      <w:tabs>
        <w:tab w:val="center" w:pos="4513"/>
        <w:tab w:val="right" w:pos="9026"/>
      </w:tabs>
      <w:spacing w:line="240" w:lineRule="auto"/>
    </w:pPr>
  </w:style>
  <w:style w:type="character" w:customStyle="1" w:styleId="FooterChar">
    <w:name w:val="Footer Char"/>
    <w:basedOn w:val="DefaultParagraphFont"/>
    <w:link w:val="Footer"/>
    <w:uiPriority w:val="99"/>
    <w:rsid w:val="000B1C2B"/>
    <w:rPr>
      <w:rFonts w:ascii="Arial" w:eastAsia="Arial" w:hAnsi="Arial" w:cs="Arial"/>
      <w:color w:val="000000"/>
      <w:sz w:val="22"/>
      <w:szCs w:val="22"/>
      <w:lang w:eastAsia="en-GB"/>
    </w:rPr>
  </w:style>
  <w:style w:type="paragraph" w:styleId="FootnoteText">
    <w:name w:val="footnote text"/>
    <w:basedOn w:val="Normal"/>
    <w:link w:val="FootnoteTextChar"/>
    <w:uiPriority w:val="99"/>
    <w:semiHidden/>
    <w:unhideWhenUsed/>
    <w:rsid w:val="00DC42B5"/>
    <w:pPr>
      <w:spacing w:line="240" w:lineRule="auto"/>
    </w:pPr>
    <w:rPr>
      <w:sz w:val="20"/>
      <w:szCs w:val="20"/>
    </w:rPr>
  </w:style>
  <w:style w:type="character" w:customStyle="1" w:styleId="FootnoteTextChar">
    <w:name w:val="Footnote Text Char"/>
    <w:basedOn w:val="DefaultParagraphFont"/>
    <w:link w:val="FootnoteText"/>
    <w:uiPriority w:val="99"/>
    <w:semiHidden/>
    <w:rsid w:val="00DC42B5"/>
    <w:rPr>
      <w:rFonts w:ascii="Arial" w:eastAsia="Arial" w:hAnsi="Arial" w:cs="Arial"/>
      <w:color w:val="000000"/>
      <w:sz w:val="20"/>
      <w:szCs w:val="20"/>
      <w:lang w:eastAsia="en-GB"/>
    </w:rPr>
  </w:style>
  <w:style w:type="character" w:styleId="FootnoteReference">
    <w:name w:val="footnote reference"/>
    <w:basedOn w:val="DefaultParagraphFont"/>
    <w:uiPriority w:val="99"/>
    <w:semiHidden/>
    <w:unhideWhenUsed/>
    <w:rsid w:val="00DC42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843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roll.in/pulse/839372/in-gujarat-government-tested-blood-samples-for-zika-virus-but-told-patients-it-was-for-malaria" TargetMode="External"/><Relationship Id="rId18" Type="http://schemas.openxmlformats.org/officeDocument/2006/relationships/hyperlink" Target="https://www.outlookindia.com/website/story/fearing-adverse-travel-advisory-during-vibrant-gujarat-did-state-government-dela/29913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indianexpress.com/article/opinion/columns/the-sting-of-zika-4681667/" TargetMode="External"/><Relationship Id="rId17" Type="http://schemas.openxmlformats.org/officeDocument/2006/relationships/hyperlink" Target="http://www.psandman.com/book.htm" TargetMode="External"/><Relationship Id="rId2" Type="http://schemas.openxmlformats.org/officeDocument/2006/relationships/numbering" Target="numbering.xml"/><Relationship Id="rId16" Type="http://schemas.openxmlformats.org/officeDocument/2006/relationships/hyperlink" Target="http://blogs.bmj.com/bmj/2017/06/09/buddha-basnyat-zika-in-india-the-case-for-prompt-reporting/" TargetMode="External"/><Relationship Id="rId20" Type="http://schemas.openxmlformats.org/officeDocument/2006/relationships/hyperlink" Target="http://economictimes.indiatimes.com/news/environment/global-warming/india-china-already-showing-strong-leadership-to-combat-climate-change-un-environment-chief/articleshow/58958024.c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bc.co.uk/news/world-asia-india-40081524" TargetMode="External"/><Relationship Id="rId5" Type="http://schemas.openxmlformats.org/officeDocument/2006/relationships/settings" Target="settings.xml"/><Relationship Id="rId15" Type="http://schemas.openxmlformats.org/officeDocument/2006/relationships/hyperlink" Target="http://iris.paho.org/xmlui/bitstream/handle/123456789/28425/PAHOKBR16002_eng.pdf" TargetMode="External"/><Relationship Id="rId23" Type="http://schemas.microsoft.com/office/2016/09/relationships/commentsIds" Target="commentsIds.xml"/><Relationship Id="rId10" Type="http://schemas.openxmlformats.org/officeDocument/2006/relationships/hyperlink" Target="http://www.thehindu.com/opinion/editorial/zika-cases-in-india-a-shocking-cover-up/article18619615.ece" TargetMode="External"/><Relationship Id="rId19" Type="http://schemas.openxmlformats.org/officeDocument/2006/relationships/hyperlink" Target="http://www.thehindu.com/todays-paper/tp-national/govt-finally-goes-ahead-to-test-microcephaly-zika-link/article19034631.ece" TargetMode="External"/><Relationship Id="rId4" Type="http://schemas.microsoft.com/office/2007/relationships/stylesWithEffects" Target="stylesWithEffects.xml"/><Relationship Id="rId9" Type="http://schemas.openxmlformats.org/officeDocument/2006/relationships/hyperlink" Target="http://www.who.int/csr/don/26-may-2017-zika-ind/en/" TargetMode="External"/><Relationship Id="rId14" Type="http://schemas.openxmlformats.org/officeDocument/2006/relationships/hyperlink" Target="https://scroll.in/pulse/839074/interview-this-is-not-a-public-health-crisis-says-gujarat-health-commissioner-about-zik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B32A3-A61B-4E24-97E9-9FB6FC35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7480</Words>
  <Characters>42639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50019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Vijaykumar</dc:creator>
  <cp:lastModifiedBy>Administrator</cp:lastModifiedBy>
  <cp:revision>2</cp:revision>
  <dcterms:created xsi:type="dcterms:W3CDTF">2017-07-25T13:53:00Z</dcterms:created>
  <dcterms:modified xsi:type="dcterms:W3CDTF">2017-07-25T13:53:00Z</dcterms:modified>
</cp:coreProperties>
</file>