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28CA6" w14:textId="77777777" w:rsidR="00425E3D" w:rsidRPr="00277724" w:rsidRDefault="005F04F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277724">
        <w:rPr>
          <w:rFonts w:ascii="Times New Roman" w:hAnsi="Times New Roman" w:cs="Times New Roman"/>
          <w:b/>
          <w:lang w:val="en-US"/>
        </w:rPr>
        <w:t xml:space="preserve">Table 1: Extent of social media outreach </w:t>
      </w:r>
      <w:r w:rsidR="0025012F" w:rsidRPr="00277724">
        <w:rPr>
          <w:rFonts w:ascii="Times New Roman" w:hAnsi="Times New Roman" w:cs="Times New Roman"/>
          <w:b/>
          <w:lang w:val="en-US"/>
        </w:rPr>
        <w:t xml:space="preserve">for Zika and Dengue </w:t>
      </w:r>
      <w:r w:rsidRPr="00277724">
        <w:rPr>
          <w:rFonts w:ascii="Times New Roman" w:hAnsi="Times New Roman" w:cs="Times New Roman"/>
          <w:b/>
          <w:lang w:val="en-US"/>
        </w:rPr>
        <w:t>by ministries and ministers of health at Center and Gujarat State</w:t>
      </w:r>
    </w:p>
    <w:tbl>
      <w:tblPr>
        <w:tblW w:w="10700" w:type="dxa"/>
        <w:tblInd w:w="-721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300"/>
        <w:gridCol w:w="1400"/>
        <w:gridCol w:w="1400"/>
        <w:gridCol w:w="1300"/>
        <w:gridCol w:w="1300"/>
        <w:gridCol w:w="1400"/>
        <w:gridCol w:w="1300"/>
        <w:gridCol w:w="1300"/>
      </w:tblGrid>
      <w:tr w:rsidR="00815AFF" w:rsidRPr="00277724" w14:paraId="4F02AB41" w14:textId="77777777" w:rsidTr="00815AFF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AA86DC" w14:textId="77777777" w:rsidR="00815AFF" w:rsidRPr="00277724" w:rsidRDefault="00815AFF" w:rsidP="00815AF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Entities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04810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Source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DD59B56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Total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6B5373E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Zika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11508E2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Dengue</w:t>
            </w:r>
          </w:p>
        </w:tc>
      </w:tr>
      <w:tr w:rsidR="00815AFF" w:rsidRPr="00277724" w14:paraId="25D7ECBC" w14:textId="77777777" w:rsidTr="00815AFF">
        <w:trPr>
          <w:trHeight w:val="320"/>
        </w:trPr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3470BED8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4564353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C61C5B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SG" w:eastAsia="en-GB"/>
              </w:rPr>
              <w:t>Preparedness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EA829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Response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8A028BB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SG" w:eastAsia="en-GB"/>
              </w:rPr>
              <w:t>Preparedness</w:t>
            </w: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34753EA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Response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6B2ADF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SG" w:eastAsia="en-GB"/>
              </w:rPr>
              <w:t>Preparedness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58985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Response</w:t>
            </w:r>
          </w:p>
        </w:tc>
      </w:tr>
      <w:tr w:rsidR="00815AFF" w:rsidRPr="00277724" w14:paraId="521F8AAE" w14:textId="77777777" w:rsidTr="00815AFF">
        <w:trPr>
          <w:trHeight w:val="340"/>
        </w:trPr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7A1C08F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43652D1A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1B8021A7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1D97CA07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32E3785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7F14E65E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5FD6AA6B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4954B7E4" w14:textId="77777777" w:rsidR="00815AFF" w:rsidRPr="00277724" w:rsidRDefault="00815AFF" w:rsidP="00815AF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815AFF" w:rsidRPr="00277724" w14:paraId="3121401D" w14:textId="77777777" w:rsidTr="00815AFF">
        <w:trPr>
          <w:trHeight w:val="660"/>
        </w:trPr>
        <w:tc>
          <w:tcPr>
            <w:tcW w:w="13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F1821C9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MoHFW-C</w:t>
            </w:r>
          </w:p>
        </w:tc>
        <w:tc>
          <w:tcPr>
            <w:tcW w:w="14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BD4D70F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Twitter</w:t>
            </w:r>
          </w:p>
        </w:tc>
        <w:tc>
          <w:tcPr>
            <w:tcW w:w="14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F4B5FBF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2328</w:t>
            </w:r>
          </w:p>
        </w:tc>
        <w:tc>
          <w:tcPr>
            <w:tcW w:w="13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9A5019E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3490</w:t>
            </w:r>
          </w:p>
        </w:tc>
        <w:tc>
          <w:tcPr>
            <w:tcW w:w="13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4A3C056E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7</w:t>
            </w:r>
          </w:p>
        </w:tc>
        <w:tc>
          <w:tcPr>
            <w:tcW w:w="14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BA930B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4BDC71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336</w:t>
            </w:r>
          </w:p>
        </w:tc>
        <w:tc>
          <w:tcPr>
            <w:tcW w:w="1300" w:type="dxa"/>
            <w:tcBorders>
              <w:top w:val="single" w:sz="8" w:space="0" w:color="auto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F8AF68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47</w:t>
            </w:r>
          </w:p>
        </w:tc>
      </w:tr>
      <w:tr w:rsidR="00815AFF" w:rsidRPr="00277724" w14:paraId="0312370D" w14:textId="77777777" w:rsidTr="00815AFF">
        <w:trPr>
          <w:trHeight w:val="34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3A5578C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JPN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591C8CD8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Twitter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3754256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1181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322B4EE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3096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427E20F9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5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BC3C75F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0C47C5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18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CE25CE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10</w:t>
            </w:r>
          </w:p>
        </w:tc>
      </w:tr>
      <w:tr w:rsidR="00815AFF" w:rsidRPr="00277724" w14:paraId="4DBB030A" w14:textId="77777777" w:rsidTr="00815AFF">
        <w:trPr>
          <w:trHeight w:val="320"/>
        </w:trPr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CD6A53E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MoHFW-G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18E2C39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Twitter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4643321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AE57CB8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144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0EE4E0C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1350CD6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B3A259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30BFEB8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</w:tr>
      <w:tr w:rsidR="00815AFF" w:rsidRPr="00277724" w14:paraId="2725644F" w14:textId="77777777" w:rsidTr="00815AFF">
        <w:trPr>
          <w:trHeight w:val="340"/>
        </w:trPr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A70798A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7F373FA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1B53DA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10ADE8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39069C22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4DA0A7B5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274E9F0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E38767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815AFF" w:rsidRPr="00277724" w14:paraId="4A03043F" w14:textId="77777777" w:rsidTr="00815AFF">
        <w:trPr>
          <w:trHeight w:val="66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6086039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SC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043957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Twitter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BCA9EA6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574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77350FA8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981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49A69991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75E1B22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10439775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14:paraId="0C162E8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</w:tr>
      <w:tr w:rsidR="00815AFF" w:rsidRPr="00277724" w14:paraId="69FBF54C" w14:textId="77777777" w:rsidTr="00815AFF">
        <w:trPr>
          <w:trHeight w:val="660"/>
        </w:trPr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70C6C89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JPN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150B262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Facebook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67C438A1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510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6DBD5FB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369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150EBB0B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</w:t>
            </w:r>
          </w:p>
        </w:tc>
        <w:tc>
          <w:tcPr>
            <w:tcW w:w="14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712A3F5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7CCC6B6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9</w:t>
            </w:r>
          </w:p>
        </w:tc>
        <w:tc>
          <w:tcPr>
            <w:tcW w:w="1300" w:type="dxa"/>
            <w:vMerge w:val="restart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4941523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4</w:t>
            </w:r>
          </w:p>
        </w:tc>
      </w:tr>
      <w:tr w:rsidR="00815AFF" w:rsidRPr="00277724" w14:paraId="02185E5A" w14:textId="77777777" w:rsidTr="00815AFF">
        <w:trPr>
          <w:trHeight w:val="340"/>
        </w:trPr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01FE655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17827055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021C296D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0D6DFC17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4F6CA86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1684F15A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052BC830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  <w:hideMark/>
          </w:tcPr>
          <w:p w14:paraId="7BAB9FA4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815AFF" w:rsidRPr="00277724" w14:paraId="3ACE4FEC" w14:textId="77777777" w:rsidTr="00815AFF">
        <w:trPr>
          <w:trHeight w:val="660"/>
        </w:trPr>
        <w:tc>
          <w:tcPr>
            <w:tcW w:w="13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BE85B4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SC</w:t>
            </w:r>
          </w:p>
        </w:tc>
        <w:tc>
          <w:tcPr>
            <w:tcW w:w="14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C021EDE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Facebook</w:t>
            </w:r>
          </w:p>
        </w:tc>
        <w:tc>
          <w:tcPr>
            <w:tcW w:w="14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866E911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285</w:t>
            </w:r>
          </w:p>
        </w:tc>
        <w:tc>
          <w:tcPr>
            <w:tcW w:w="13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F07F06A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482</w:t>
            </w:r>
          </w:p>
        </w:tc>
        <w:tc>
          <w:tcPr>
            <w:tcW w:w="13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9EF809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4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39E4FD5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B695AB3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3C940F8" w14:textId="77777777" w:rsidR="00815AFF" w:rsidRPr="00277724" w:rsidRDefault="00815AFF" w:rsidP="00815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0</w:t>
            </w:r>
          </w:p>
        </w:tc>
      </w:tr>
    </w:tbl>
    <w:p w14:paraId="17DCE4CF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10428509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2F667B5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21F588DC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3902E4C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2D4CF34D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7C1E94B4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3C3BC563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C103484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74BB85B7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905AE8C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4A060E72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565003B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EC6C8F3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B17F33C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40DB206F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317821C9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8B4DF3A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7DE4B1A6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498017A1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2174BBC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2C159BD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2E9C9DD3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495F6C49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6CCA150B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1F962FC0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FB289D4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5F5E62E1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43043BE9" w14:textId="77777777" w:rsidR="00815AFF" w:rsidRPr="00277724" w:rsidRDefault="00815AFF">
      <w:pPr>
        <w:rPr>
          <w:rFonts w:ascii="Times New Roman" w:hAnsi="Times New Roman" w:cs="Times New Roman"/>
          <w:lang w:val="en-US"/>
        </w:rPr>
      </w:pPr>
    </w:p>
    <w:p w14:paraId="147B423F" w14:textId="77777777" w:rsidR="00815AFF" w:rsidRPr="00277724" w:rsidRDefault="005F04FF">
      <w:pPr>
        <w:rPr>
          <w:rFonts w:ascii="Times New Roman" w:hAnsi="Times New Roman" w:cs="Times New Roman"/>
          <w:b/>
          <w:lang w:val="en-US"/>
        </w:rPr>
      </w:pPr>
      <w:r w:rsidRPr="00277724">
        <w:rPr>
          <w:rFonts w:ascii="Times New Roman" w:hAnsi="Times New Roman" w:cs="Times New Roman"/>
          <w:b/>
          <w:lang w:val="en-US"/>
        </w:rPr>
        <w:lastRenderedPageBreak/>
        <w:t xml:space="preserve">Table 2: </w:t>
      </w:r>
      <w:r w:rsidR="0025012F" w:rsidRPr="00277724">
        <w:rPr>
          <w:rFonts w:ascii="Times New Roman" w:hAnsi="Times New Roman" w:cs="Times New Roman"/>
          <w:b/>
          <w:lang w:val="en-US"/>
        </w:rPr>
        <w:t>Comparison of public response to social media outreach for Zika and Dengue</w:t>
      </w:r>
      <w:r w:rsidRPr="00277724">
        <w:rPr>
          <w:rFonts w:ascii="Times New Roman" w:hAnsi="Times New Roman" w:cs="Times New Roman"/>
          <w:b/>
          <w:lang w:val="en-US"/>
        </w:rPr>
        <w:t xml:space="preserve"> by ministr</w:t>
      </w:r>
      <w:r w:rsidR="0025012F" w:rsidRPr="00277724">
        <w:rPr>
          <w:rFonts w:ascii="Times New Roman" w:hAnsi="Times New Roman" w:cs="Times New Roman"/>
          <w:b/>
          <w:lang w:val="en-US"/>
        </w:rPr>
        <w:t>ies and ministers of health at the C</w:t>
      </w:r>
      <w:r w:rsidRPr="00277724">
        <w:rPr>
          <w:rFonts w:ascii="Times New Roman" w:hAnsi="Times New Roman" w:cs="Times New Roman"/>
          <w:b/>
          <w:lang w:val="en-US"/>
        </w:rPr>
        <w:t xml:space="preserve">enter and Gujarat State  </w:t>
      </w:r>
    </w:p>
    <w:tbl>
      <w:tblPr>
        <w:tblW w:w="9500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300"/>
        <w:gridCol w:w="1400"/>
        <w:gridCol w:w="1400"/>
        <w:gridCol w:w="1300"/>
        <w:gridCol w:w="1300"/>
        <w:gridCol w:w="1400"/>
        <w:gridCol w:w="1400"/>
      </w:tblGrid>
      <w:tr w:rsidR="00AD6896" w:rsidRPr="00277724" w14:paraId="69FEBC94" w14:textId="77777777" w:rsidTr="0073241E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7A9343E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14601B2" w14:textId="77777777" w:rsidR="00AD6896" w:rsidRPr="00277724" w:rsidRDefault="00AD6896" w:rsidP="002501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 xml:space="preserve">Total </w:t>
            </w:r>
            <w:r w:rsidR="0025012F"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Means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BBD4F8" w14:textId="77777777" w:rsidR="00AD6896" w:rsidRPr="00277724" w:rsidRDefault="00AD6896" w:rsidP="0025012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 xml:space="preserve">Zika </w:t>
            </w:r>
            <w:r w:rsidR="0025012F"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Means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E5F6A0" w14:textId="77777777" w:rsidR="0073241E" w:rsidRPr="00277724" w:rsidRDefault="0073241E" w:rsidP="00AD68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</w:pPr>
          </w:p>
          <w:p w14:paraId="7E332B5E" w14:textId="77777777" w:rsidR="00AD6896" w:rsidRPr="00277724" w:rsidRDefault="00AD6896" w:rsidP="00AD68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</w:pPr>
            <w:r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 xml:space="preserve">Dengue </w:t>
            </w:r>
            <w:r w:rsidR="0025012F" w:rsidRPr="00277724">
              <w:rPr>
                <w:rFonts w:ascii="Times New Roman" w:eastAsia="Times New Roman" w:hAnsi="Times New Roman" w:cs="Times New Roman"/>
                <w:b/>
                <w:color w:val="000000"/>
                <w:lang w:val="en-SG" w:eastAsia="en-GB"/>
              </w:rPr>
              <w:t>Means</w:t>
            </w:r>
          </w:p>
          <w:p w14:paraId="0C13ADC9" w14:textId="77777777" w:rsidR="005F04FF" w:rsidRPr="00277724" w:rsidRDefault="005F04FF" w:rsidP="00AD68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</w:p>
        </w:tc>
      </w:tr>
      <w:tr w:rsidR="0073241E" w:rsidRPr="00277724" w14:paraId="7331B41B" w14:textId="77777777" w:rsidTr="0073241E">
        <w:trPr>
          <w:trHeight w:val="320"/>
        </w:trPr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C955B52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8DD45A9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Preparedness</w:t>
            </w: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BC63B64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Response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E11A63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Preparedness</w:t>
            </w:r>
          </w:p>
        </w:tc>
        <w:tc>
          <w:tcPr>
            <w:tcW w:w="13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CBDFE23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Response</w:t>
            </w: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FCB6B11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Preparedness</w:t>
            </w:r>
          </w:p>
        </w:tc>
        <w:tc>
          <w:tcPr>
            <w:tcW w:w="1400" w:type="dxa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9D749AA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SG" w:eastAsia="en-GB"/>
              </w:rPr>
              <w:t>Response</w:t>
            </w:r>
          </w:p>
        </w:tc>
      </w:tr>
      <w:tr w:rsidR="0073241E" w:rsidRPr="00277724" w14:paraId="68FDFD76" w14:textId="77777777" w:rsidTr="0073241E">
        <w:trPr>
          <w:trHeight w:val="340"/>
        </w:trPr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54D7563C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4142153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734F4BB6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441867CC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7752DF7D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4154AB35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14:paraId="6838E033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5F04FF" w:rsidRPr="00277724" w14:paraId="349B334E" w14:textId="77777777" w:rsidTr="0073241E">
        <w:trPr>
          <w:trHeight w:val="660"/>
        </w:trPr>
        <w:tc>
          <w:tcPr>
            <w:tcW w:w="9500" w:type="dxa"/>
            <w:gridSpan w:val="7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F17826" w14:textId="77777777" w:rsidR="005F04FF" w:rsidRPr="00277724" w:rsidRDefault="005F04FF" w:rsidP="0073241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</w:pPr>
            <w:r w:rsidRPr="00277724"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  <w:t>Favourites (Twitter)</w:t>
            </w:r>
          </w:p>
        </w:tc>
      </w:tr>
      <w:tr w:rsidR="0073241E" w:rsidRPr="00277724" w14:paraId="2CE402F1" w14:textId="77777777" w:rsidTr="0073241E">
        <w:trPr>
          <w:trHeight w:val="660"/>
        </w:trPr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10C0796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</w:t>
            </w:r>
            <w:r w:rsidR="005F04FF"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-C</w:t>
            </w: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 xml:space="preserve"> 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58BCD94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32.44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F5A5033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36.79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6C39F87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14.00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39CBC035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89973A4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17.97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1F631DF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44.19</w:t>
            </w:r>
          </w:p>
        </w:tc>
      </w:tr>
      <w:tr w:rsidR="0073241E" w:rsidRPr="00277724" w14:paraId="3163B6A6" w14:textId="77777777" w:rsidTr="0073241E">
        <w:trPr>
          <w:trHeight w:val="340"/>
        </w:trPr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4251A39A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50FE32CC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42EF8C82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7AEE2D3E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1E4A9172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2DBA87E0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67FB5E76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73241E" w:rsidRPr="00277724" w14:paraId="578B62C5" w14:textId="77777777" w:rsidTr="0073241E">
        <w:trPr>
          <w:trHeight w:val="320"/>
        </w:trPr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962D9B7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JPN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0473266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93.64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66542A2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75.24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5B9F094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35.40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94F52A7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80.00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322B84A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146.67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604F72E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64.90</w:t>
            </w:r>
          </w:p>
        </w:tc>
      </w:tr>
      <w:tr w:rsidR="0073241E" w:rsidRPr="00277724" w14:paraId="12054B90" w14:textId="77777777" w:rsidTr="0073241E">
        <w:trPr>
          <w:trHeight w:val="340"/>
        </w:trPr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19590F36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08A956D3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637485B6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083A85A4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482594FB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64D1480F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4BC65059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73241E" w:rsidRPr="00277724" w14:paraId="1457F447" w14:textId="77777777" w:rsidTr="0073241E">
        <w:trPr>
          <w:trHeight w:val="660"/>
        </w:trPr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703095FF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MoHFW-G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12F74ACE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33FD7B5B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0.19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1E722695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1C3ED169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30F47439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2D1B88B3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  <w:tr w:rsidR="0073241E" w:rsidRPr="00277724" w14:paraId="485EB9FC" w14:textId="77777777" w:rsidTr="0073241E">
        <w:trPr>
          <w:trHeight w:val="660"/>
        </w:trPr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0D42F295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SC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5C60E6BD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73.04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0C80CBBC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149.79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4414B46D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695A9E39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5474EEBC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24F79012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  <w:tr w:rsidR="005F04FF" w:rsidRPr="00277724" w14:paraId="52B4DA43" w14:textId="77777777" w:rsidTr="0073241E">
        <w:trPr>
          <w:trHeight w:val="320"/>
        </w:trPr>
        <w:tc>
          <w:tcPr>
            <w:tcW w:w="9500" w:type="dxa"/>
            <w:gridSpan w:val="7"/>
            <w:shd w:val="clear" w:color="auto" w:fill="D9D9D9" w:themeFill="background1" w:themeFillShade="D9"/>
            <w:vAlign w:val="center"/>
          </w:tcPr>
          <w:p w14:paraId="7511E245" w14:textId="77777777" w:rsidR="005F04FF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</w:pPr>
          </w:p>
          <w:p w14:paraId="4A225638" w14:textId="77777777" w:rsidR="005F04FF" w:rsidRPr="00277724" w:rsidRDefault="005F04FF" w:rsidP="0073241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</w:pPr>
            <w:r w:rsidRPr="00277724"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  <w:t>Retweets (Twitter)</w:t>
            </w:r>
          </w:p>
          <w:p w14:paraId="22528494" w14:textId="77777777" w:rsidR="005F04FF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</w:pPr>
          </w:p>
        </w:tc>
      </w:tr>
      <w:tr w:rsidR="0073241E" w:rsidRPr="00277724" w14:paraId="11302C3F" w14:textId="77777777" w:rsidTr="0073241E">
        <w:trPr>
          <w:trHeight w:val="320"/>
        </w:trPr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F261487" w14:textId="77777777" w:rsidR="00AD6896" w:rsidRPr="00277724" w:rsidRDefault="00AD6896" w:rsidP="005F04F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</w:t>
            </w:r>
            <w:r w:rsidR="005F04FF"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-C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2EE773A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29.09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160D366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75.06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3A9AB61D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15.00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C494A01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19.00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2A8EF8B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21.74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5FA5F8B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41.74</w:t>
            </w:r>
          </w:p>
        </w:tc>
      </w:tr>
      <w:tr w:rsidR="0073241E" w:rsidRPr="00277724" w14:paraId="7BA1377F" w14:textId="77777777" w:rsidTr="0073241E">
        <w:trPr>
          <w:trHeight w:val="340"/>
        </w:trPr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001E21B7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1F001F22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62B710ED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24113774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4389316F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013A566E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36126B0A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73241E" w:rsidRPr="00277724" w14:paraId="5D5CD199" w14:textId="77777777" w:rsidTr="0073241E">
        <w:trPr>
          <w:trHeight w:val="320"/>
        </w:trPr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2DAF8C5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JPN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586A4A9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66.15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967D46B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353.65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F4CCB5D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39.20</w:t>
            </w:r>
          </w:p>
        </w:tc>
        <w:tc>
          <w:tcPr>
            <w:tcW w:w="13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02274FF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75.00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4EF15AF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136.28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331F9325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72.20</w:t>
            </w:r>
          </w:p>
        </w:tc>
      </w:tr>
      <w:tr w:rsidR="0073241E" w:rsidRPr="00277724" w14:paraId="5ED6233E" w14:textId="77777777" w:rsidTr="0073241E">
        <w:trPr>
          <w:trHeight w:val="340"/>
        </w:trPr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4CE1CEA5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0DC177A5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5217B767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72E3C8AD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vMerge/>
            <w:shd w:val="clear" w:color="auto" w:fill="D9D9D9" w:themeFill="background1" w:themeFillShade="D9"/>
            <w:vAlign w:val="center"/>
            <w:hideMark/>
          </w:tcPr>
          <w:p w14:paraId="27968205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5406C651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  <w:hideMark/>
          </w:tcPr>
          <w:p w14:paraId="22F2FCBA" w14:textId="77777777" w:rsidR="00AD6896" w:rsidRPr="00277724" w:rsidRDefault="00AD6896" w:rsidP="00AD689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73241E" w:rsidRPr="00277724" w14:paraId="5064AFA6" w14:textId="77777777" w:rsidTr="0073241E">
        <w:trPr>
          <w:trHeight w:val="660"/>
        </w:trPr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5812D9CA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MoHFW-G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6639F32C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72.00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5832C230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118.94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2E509829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64EA25DF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81.00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05BBD912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12834116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  <w:tr w:rsidR="0073241E" w:rsidRPr="00277724" w14:paraId="2BF43824" w14:textId="77777777" w:rsidTr="0073241E">
        <w:trPr>
          <w:trHeight w:val="660"/>
        </w:trPr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41B35829" w14:textId="77777777" w:rsidR="00AD6896" w:rsidRPr="00277724" w:rsidRDefault="005F04FF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SC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1849E31B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353.30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659A3DDA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705.10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6943B321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  <w:hideMark/>
          </w:tcPr>
          <w:p w14:paraId="653BD825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81.00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43DFF781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  <w:hideMark/>
          </w:tcPr>
          <w:p w14:paraId="0226F791" w14:textId="77777777" w:rsidR="00AD6896" w:rsidRPr="00277724" w:rsidRDefault="00AD6896" w:rsidP="00AD689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  <w:tr w:rsidR="0073241E" w:rsidRPr="00277724" w14:paraId="0BB1D6C6" w14:textId="77777777" w:rsidTr="0073241E">
        <w:trPr>
          <w:trHeight w:val="340"/>
        </w:trPr>
        <w:tc>
          <w:tcPr>
            <w:tcW w:w="9500" w:type="dxa"/>
            <w:gridSpan w:val="7"/>
            <w:shd w:val="clear" w:color="auto" w:fill="A6A6A6" w:themeFill="background1" w:themeFillShade="A6"/>
            <w:vAlign w:val="center"/>
          </w:tcPr>
          <w:p w14:paraId="531A74FA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</w:pPr>
          </w:p>
          <w:p w14:paraId="390678A2" w14:textId="77777777" w:rsidR="0073241E" w:rsidRPr="00277724" w:rsidRDefault="0073241E" w:rsidP="0073241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</w:pPr>
            <w:r w:rsidRPr="00277724"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  <w:t>Likes (Facebook)</w:t>
            </w:r>
          </w:p>
          <w:p w14:paraId="484EA236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</w:pPr>
          </w:p>
        </w:tc>
      </w:tr>
      <w:tr w:rsidR="0073241E" w:rsidRPr="00277724" w14:paraId="11FEFC7B" w14:textId="77777777" w:rsidTr="0073241E">
        <w:trPr>
          <w:trHeight w:val="340"/>
        </w:trPr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408925A6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JPN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6876223A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975.27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170BEB81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1304.53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3F5684F0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156.00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7536B331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417.00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4E854DFE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585.00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6B0DF864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1203.25</w:t>
            </w:r>
          </w:p>
        </w:tc>
      </w:tr>
      <w:tr w:rsidR="0073241E" w:rsidRPr="00277724" w14:paraId="38740FD3" w14:textId="77777777" w:rsidTr="0073241E">
        <w:trPr>
          <w:trHeight w:val="660"/>
        </w:trPr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7E28C0BD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SG" w:eastAsia="en-GB"/>
              </w:rPr>
              <w:t>SC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7C770C7D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1245.04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7E272519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2745.87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3EC71C81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779D5468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682.00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69BC07EC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6D88E989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  <w:tr w:rsidR="0073241E" w:rsidRPr="00277724" w14:paraId="5D1692D9" w14:textId="77777777" w:rsidTr="0073241E">
        <w:trPr>
          <w:trHeight w:val="340"/>
        </w:trPr>
        <w:tc>
          <w:tcPr>
            <w:tcW w:w="9500" w:type="dxa"/>
            <w:gridSpan w:val="7"/>
            <w:shd w:val="clear" w:color="auto" w:fill="A6A6A6" w:themeFill="background1" w:themeFillShade="A6"/>
            <w:vAlign w:val="center"/>
          </w:tcPr>
          <w:p w14:paraId="578FF096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</w:pPr>
          </w:p>
          <w:p w14:paraId="480D89A7" w14:textId="77777777" w:rsidR="0073241E" w:rsidRPr="00277724" w:rsidRDefault="0073241E" w:rsidP="0073241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</w:pPr>
            <w:r w:rsidRPr="00277724">
              <w:rPr>
                <w:rFonts w:ascii="Times New Roman" w:eastAsia="Times New Roman" w:hAnsi="Times New Roman" w:cs="Times New Roman"/>
                <w:i/>
                <w:color w:val="000000"/>
                <w:lang w:val="en-SG" w:eastAsia="en-GB"/>
              </w:rPr>
              <w:t>Comments (Facebook)</w:t>
            </w:r>
          </w:p>
          <w:p w14:paraId="4A66995E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</w:pPr>
          </w:p>
        </w:tc>
      </w:tr>
      <w:tr w:rsidR="0073241E" w:rsidRPr="00277724" w14:paraId="7380F022" w14:textId="77777777" w:rsidTr="0073241E">
        <w:trPr>
          <w:trHeight w:val="340"/>
        </w:trPr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460C77A8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JPN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6757464A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33.39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1A30720E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43.55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4F944F83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10.00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07BB38EC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12.00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34837187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19.33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31A71FEF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28.75</w:t>
            </w:r>
          </w:p>
        </w:tc>
      </w:tr>
      <w:tr w:rsidR="0073241E" w:rsidRPr="00277724" w14:paraId="2FD00BD3" w14:textId="77777777" w:rsidTr="0073241E">
        <w:trPr>
          <w:trHeight w:val="660"/>
        </w:trPr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3489402A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SC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106F4FD2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49.05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1955E67C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78.95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0F77E98F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center"/>
            <w:hideMark/>
          </w:tcPr>
          <w:p w14:paraId="0647C382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27.00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0A23FA51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  <w:tc>
          <w:tcPr>
            <w:tcW w:w="1400" w:type="dxa"/>
            <w:shd w:val="clear" w:color="auto" w:fill="A6A6A6" w:themeFill="background1" w:themeFillShade="A6"/>
            <w:vAlign w:val="center"/>
            <w:hideMark/>
          </w:tcPr>
          <w:p w14:paraId="2146AFB9" w14:textId="77777777" w:rsidR="0073241E" w:rsidRPr="00277724" w:rsidRDefault="0073241E" w:rsidP="0073241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77724">
              <w:rPr>
                <w:rFonts w:ascii="Times New Roman" w:eastAsia="Times New Roman" w:hAnsi="Times New Roman" w:cs="Times New Roman"/>
                <w:color w:val="000000"/>
                <w:lang w:val="en-SG" w:eastAsia="en-GB"/>
              </w:rPr>
              <w:t>0.00</w:t>
            </w:r>
          </w:p>
        </w:tc>
      </w:tr>
    </w:tbl>
    <w:p w14:paraId="5B62594B" w14:textId="77777777" w:rsidR="0073241E" w:rsidRPr="00277724" w:rsidRDefault="0073241E">
      <w:pPr>
        <w:rPr>
          <w:rFonts w:ascii="Times New Roman" w:hAnsi="Times New Roman" w:cs="Times New Roman"/>
          <w:lang w:val="en-US"/>
        </w:rPr>
      </w:pPr>
    </w:p>
    <w:p w14:paraId="3D9A9368" w14:textId="77777777" w:rsidR="00192DAF" w:rsidRPr="00277724" w:rsidRDefault="00192DAF">
      <w:pPr>
        <w:rPr>
          <w:rFonts w:ascii="Times New Roman" w:hAnsi="Times New Roman" w:cs="Times New Roman"/>
          <w:lang w:val="en-US"/>
        </w:rPr>
      </w:pPr>
    </w:p>
    <w:p w14:paraId="4C121392" w14:textId="77777777" w:rsidR="00277724" w:rsidRPr="00277724" w:rsidRDefault="00277724">
      <w:pPr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  <w:r w:rsidRPr="00277724">
        <w:rPr>
          <w:rFonts w:ascii="Times New Roman" w:hAnsi="Times New Roman" w:cs="Times New Roman"/>
          <w:sz w:val="22"/>
          <w:szCs w:val="22"/>
        </w:rPr>
        <w:br w:type="page"/>
      </w:r>
    </w:p>
    <w:p w14:paraId="2E706D4E" w14:textId="638E073B" w:rsidR="00277724" w:rsidRDefault="00277724" w:rsidP="00277724">
      <w:pPr>
        <w:rPr>
          <w:rFonts w:ascii="Times New Roman" w:hAnsi="Times New Roman" w:cs="Times New Roman"/>
          <w:b/>
        </w:rPr>
      </w:pPr>
      <w:r w:rsidRPr="00277724">
        <w:rPr>
          <w:rFonts w:ascii="Times New Roman" w:hAnsi="Times New Roman" w:cs="Times New Roman"/>
          <w:b/>
        </w:rPr>
        <w:lastRenderedPageBreak/>
        <w:t>Table 3: Top five most frequently used words in each of the social media handles</w:t>
      </w:r>
    </w:p>
    <w:p w14:paraId="5AB850A7" w14:textId="77777777" w:rsidR="00277724" w:rsidRPr="00277724" w:rsidRDefault="00277724" w:rsidP="0027772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1843"/>
      </w:tblGrid>
      <w:tr w:rsidR="00277724" w:rsidRPr="00277724" w14:paraId="13EF1911" w14:textId="77777777" w:rsidTr="00542F80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A1E07AE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D19567B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Count</w:t>
            </w:r>
          </w:p>
          <w:p w14:paraId="30179655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724" w:rsidRPr="00277724" w14:paraId="74FA8EF4" w14:textId="77777777" w:rsidTr="00542F80">
        <w:tc>
          <w:tcPr>
            <w:tcW w:w="382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A16103" w14:textId="77777777" w:rsidR="00277724" w:rsidRPr="00277724" w:rsidRDefault="00277724" w:rsidP="00542F80">
            <w:pPr>
              <w:rPr>
                <w:rFonts w:ascii="Times New Roman" w:hAnsi="Times New Roman" w:cs="Times New Roman"/>
                <w:i/>
              </w:rPr>
            </w:pPr>
          </w:p>
          <w:p w14:paraId="0813A701" w14:textId="14F56B3B" w:rsidR="00277724" w:rsidRPr="00277724" w:rsidRDefault="00277724" w:rsidP="00542F80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MoHFW-N </w:t>
            </w:r>
            <w:r w:rsidR="001B7062">
              <w:rPr>
                <w:rFonts w:ascii="Times New Roman" w:hAnsi="Times New Roman" w:cs="Times New Roman"/>
                <w:i/>
              </w:rPr>
              <w:t xml:space="preserve"> (</w:t>
            </w:r>
            <w:r w:rsidRPr="00277724">
              <w:rPr>
                <w:rFonts w:ascii="Times New Roman" w:hAnsi="Times New Roman" w:cs="Times New Roman"/>
                <w:i/>
              </w:rPr>
              <w:t>Twitter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277724" w:rsidRPr="00277724" w14:paraId="254FF70C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4B4B0C51" w14:textId="77777777" w:rsidR="00277724" w:rsidRPr="00277724" w:rsidRDefault="00277724" w:rsidP="00277724">
            <w:pPr>
              <w:pStyle w:val="ListParagraph"/>
              <w:numPr>
                <w:ilvl w:val="0"/>
                <w:numId w:val="7"/>
              </w:numPr>
              <w:ind w:left="746" w:hanging="425"/>
              <w:jc w:val="left"/>
            </w:pPr>
            <w:r w:rsidRPr="00277724">
              <w:t>SwasthaBharat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246C00" w14:textId="18DE282E" w:rsidR="00277724" w:rsidRPr="00277724" w:rsidRDefault="00277724" w:rsidP="00D83A04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</w:t>
            </w:r>
            <w:r w:rsidR="00D83A04">
              <w:rPr>
                <w:rFonts w:ascii="Times New Roman" w:hAnsi="Times New Roman" w:cs="Times New Roman"/>
              </w:rPr>
              <w:t>223</w:t>
            </w:r>
          </w:p>
        </w:tc>
      </w:tr>
      <w:tr w:rsidR="00277724" w:rsidRPr="00277724" w14:paraId="6A7DDD76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07C53FEF" w14:textId="77777777" w:rsidR="00277724" w:rsidRPr="00277724" w:rsidRDefault="00277724" w:rsidP="00277724">
            <w:pPr>
              <w:pStyle w:val="ListParagraph"/>
              <w:numPr>
                <w:ilvl w:val="0"/>
                <w:numId w:val="7"/>
              </w:numPr>
              <w:ind w:left="746" w:hanging="425"/>
              <w:jc w:val="left"/>
            </w:pPr>
            <w:r w:rsidRPr="00277724">
              <w:t>JPNadda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326C9F" w14:textId="219AE4BA" w:rsidR="00277724" w:rsidRPr="00277724" w:rsidRDefault="00277724" w:rsidP="00D83A04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</w:t>
            </w:r>
            <w:r w:rsidR="00D83A04">
              <w:rPr>
                <w:rFonts w:ascii="Times New Roman" w:hAnsi="Times New Roman" w:cs="Times New Roman"/>
              </w:rPr>
              <w:t>218</w:t>
            </w:r>
          </w:p>
        </w:tc>
      </w:tr>
      <w:tr w:rsidR="00277724" w:rsidRPr="00277724" w14:paraId="74C65AD5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79A5DF91" w14:textId="77777777" w:rsidR="00277724" w:rsidRPr="00277724" w:rsidRDefault="00277724" w:rsidP="00277724">
            <w:pPr>
              <w:pStyle w:val="ListParagraph"/>
              <w:numPr>
                <w:ilvl w:val="0"/>
                <w:numId w:val="7"/>
              </w:numPr>
              <w:ind w:left="746" w:hanging="425"/>
              <w:jc w:val="left"/>
            </w:pPr>
            <w:r w:rsidRPr="00277724">
              <w:t>Health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7EA680" w14:textId="5BDF12A3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1186</w:t>
            </w:r>
          </w:p>
        </w:tc>
      </w:tr>
      <w:tr w:rsidR="00277724" w:rsidRPr="00277724" w14:paraId="0361F94E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78979197" w14:textId="77777777" w:rsidR="00277724" w:rsidRPr="00277724" w:rsidRDefault="00277724" w:rsidP="00277724">
            <w:pPr>
              <w:pStyle w:val="ListParagraph"/>
              <w:numPr>
                <w:ilvl w:val="0"/>
                <w:numId w:val="7"/>
              </w:numPr>
              <w:ind w:left="746" w:hanging="425"/>
              <w:jc w:val="left"/>
            </w:pPr>
            <w:r w:rsidRPr="00277724">
              <w:t>NHP_INDIA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B94391" w14:textId="351927D3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</w:tr>
      <w:tr w:rsidR="00277724" w:rsidRPr="00277724" w14:paraId="13BB9A7E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60A5E0D4" w14:textId="77777777" w:rsidR="00277724" w:rsidRPr="00277724" w:rsidRDefault="00277724" w:rsidP="00277724">
            <w:pPr>
              <w:pStyle w:val="ListParagraph"/>
              <w:numPr>
                <w:ilvl w:val="0"/>
                <w:numId w:val="7"/>
              </w:numPr>
              <w:ind w:left="746" w:hanging="425"/>
              <w:jc w:val="left"/>
            </w:pPr>
            <w:r w:rsidRPr="00277724">
              <w:t>mDiabetes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AF0765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315</w:t>
            </w:r>
          </w:p>
        </w:tc>
      </w:tr>
      <w:tr w:rsidR="00277724" w:rsidRPr="00277724" w14:paraId="123C648F" w14:textId="77777777" w:rsidTr="00542F80">
        <w:tc>
          <w:tcPr>
            <w:tcW w:w="3823" w:type="dxa"/>
            <w:gridSpan w:val="2"/>
            <w:shd w:val="clear" w:color="auto" w:fill="D9D9D9" w:themeFill="background1" w:themeFillShade="D9"/>
          </w:tcPr>
          <w:p w14:paraId="1F227D5C" w14:textId="77777777" w:rsidR="00277724" w:rsidRPr="00277724" w:rsidRDefault="00277724" w:rsidP="00542F80">
            <w:pPr>
              <w:rPr>
                <w:rFonts w:ascii="Times New Roman" w:hAnsi="Times New Roman" w:cs="Times New Roman"/>
              </w:rPr>
            </w:pPr>
          </w:p>
          <w:p w14:paraId="093004FF" w14:textId="1D09AE83" w:rsidR="00277724" w:rsidRPr="00277724" w:rsidRDefault="00277724" w:rsidP="00542F80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MoHFW-G </w:t>
            </w:r>
            <w:r w:rsidR="001B7062">
              <w:rPr>
                <w:rFonts w:ascii="Times New Roman" w:hAnsi="Times New Roman" w:cs="Times New Roman"/>
                <w:i/>
              </w:rPr>
              <w:t>(</w:t>
            </w:r>
            <w:r w:rsidRPr="00277724">
              <w:rPr>
                <w:rFonts w:ascii="Times New Roman" w:hAnsi="Times New Roman" w:cs="Times New Roman"/>
                <w:i/>
              </w:rPr>
              <w:t>Twitter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277724" w:rsidRPr="00277724" w14:paraId="646BAB9A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31EA8516" w14:textId="77777777" w:rsidR="00277724" w:rsidRPr="00277724" w:rsidRDefault="00277724" w:rsidP="00277724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77724">
              <w:t>ChaudhryShankar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D006D3E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125</w:t>
            </w:r>
          </w:p>
        </w:tc>
      </w:tr>
      <w:tr w:rsidR="00277724" w:rsidRPr="00277724" w14:paraId="5A39565C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11A3291C" w14:textId="77777777" w:rsidR="00277724" w:rsidRPr="00277724" w:rsidRDefault="00277724" w:rsidP="00277724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77724">
              <w:t>Gujarat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B6CDBCF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31</w:t>
            </w:r>
          </w:p>
        </w:tc>
      </w:tr>
      <w:tr w:rsidR="00277724" w:rsidRPr="00277724" w14:paraId="0F4F31B9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64B2F02B" w14:textId="77777777" w:rsidR="00277724" w:rsidRPr="00277724" w:rsidRDefault="00277724" w:rsidP="00277724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77724">
              <w:t>Health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B49F47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13</w:t>
            </w:r>
          </w:p>
        </w:tc>
      </w:tr>
      <w:tr w:rsidR="00277724" w:rsidRPr="00277724" w14:paraId="5A6BB690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6C335242" w14:textId="77777777" w:rsidR="00277724" w:rsidRPr="00277724" w:rsidRDefault="00277724" w:rsidP="00277724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77724">
              <w:t>Hospital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E795D5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12</w:t>
            </w:r>
          </w:p>
        </w:tc>
      </w:tr>
      <w:tr w:rsidR="00277724" w:rsidRPr="00277724" w14:paraId="07779B9C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71479644" w14:textId="77777777" w:rsidR="00277724" w:rsidRPr="00277724" w:rsidRDefault="00277724" w:rsidP="00277724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77724">
              <w:t>medical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5C9461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12</w:t>
            </w:r>
          </w:p>
          <w:p w14:paraId="14B539D0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724" w:rsidRPr="00277724" w14:paraId="2240F1AF" w14:textId="77777777" w:rsidTr="00542F80">
        <w:tc>
          <w:tcPr>
            <w:tcW w:w="3823" w:type="dxa"/>
            <w:gridSpan w:val="2"/>
            <w:shd w:val="clear" w:color="auto" w:fill="D9D9D9" w:themeFill="background1" w:themeFillShade="D9"/>
          </w:tcPr>
          <w:p w14:paraId="1299683F" w14:textId="062B6079" w:rsidR="00277724" w:rsidRPr="00277724" w:rsidRDefault="00277724" w:rsidP="00542F80">
            <w:pPr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JPN </w:t>
            </w:r>
            <w:r w:rsidR="001B7062">
              <w:rPr>
                <w:rFonts w:ascii="Times New Roman" w:hAnsi="Times New Roman" w:cs="Times New Roman"/>
                <w:i/>
              </w:rPr>
              <w:t>(</w:t>
            </w:r>
            <w:r w:rsidRPr="00277724">
              <w:rPr>
                <w:rFonts w:ascii="Times New Roman" w:hAnsi="Times New Roman" w:cs="Times New Roman"/>
                <w:i/>
              </w:rPr>
              <w:t>Twitter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  <w:r w:rsidRPr="00277724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277724" w:rsidRPr="00277724" w14:paraId="50EBBFD0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30849447" w14:textId="40D7095B" w:rsidR="00277724" w:rsidRPr="00277724" w:rsidRDefault="00D83A04" w:rsidP="0027772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JPNadda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392921" w14:textId="751BF345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</w:t>
            </w:r>
          </w:p>
        </w:tc>
      </w:tr>
      <w:tr w:rsidR="00277724" w:rsidRPr="00277724" w14:paraId="4F47F85E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7F2A6CD2" w14:textId="0D94BD07" w:rsidR="00277724" w:rsidRPr="00277724" w:rsidRDefault="00D83A04" w:rsidP="0027772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narendramodi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9DA176" w14:textId="5DEEBB8C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</w:t>
            </w:r>
          </w:p>
        </w:tc>
      </w:tr>
      <w:tr w:rsidR="00277724" w:rsidRPr="00277724" w14:paraId="0C29FC0C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17101973" w14:textId="00BF8843" w:rsidR="00277724" w:rsidRPr="00277724" w:rsidRDefault="00D83A04" w:rsidP="0027772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MOHFW_India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AD0873" w14:textId="65E44B14" w:rsidR="00277724" w:rsidRPr="00277724" w:rsidRDefault="00277724" w:rsidP="00D83A04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</w:t>
            </w:r>
            <w:r w:rsidR="00D83A04">
              <w:rPr>
                <w:rFonts w:ascii="Times New Roman" w:hAnsi="Times New Roman" w:cs="Times New Roman"/>
              </w:rPr>
              <w:t>44</w:t>
            </w:r>
          </w:p>
        </w:tc>
      </w:tr>
      <w:tr w:rsidR="00277724" w:rsidRPr="00277724" w14:paraId="0D1A0B6E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41B70AC9" w14:textId="3D714FF1" w:rsidR="00277724" w:rsidRPr="00277724" w:rsidRDefault="00D83A04" w:rsidP="0027772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health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25A43A" w14:textId="414F4875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</w:tr>
      <w:tr w:rsidR="00277724" w:rsidRPr="00277724" w14:paraId="435C8DFB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3B3543F1" w14:textId="47186FBC" w:rsidR="00277724" w:rsidRPr="00277724" w:rsidRDefault="00D83A04" w:rsidP="0027772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India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57C4B3F" w14:textId="3580E9C1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2</w:t>
            </w:r>
            <w:r w:rsidR="00D83A04">
              <w:rPr>
                <w:rFonts w:ascii="Times New Roman" w:hAnsi="Times New Roman" w:cs="Times New Roman"/>
              </w:rPr>
              <w:t>96</w:t>
            </w:r>
          </w:p>
          <w:p w14:paraId="0C5F696F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724" w:rsidRPr="00277724" w14:paraId="667734D7" w14:textId="77777777" w:rsidTr="00542F80">
        <w:tc>
          <w:tcPr>
            <w:tcW w:w="3823" w:type="dxa"/>
            <w:gridSpan w:val="2"/>
            <w:shd w:val="clear" w:color="auto" w:fill="D9D9D9" w:themeFill="background1" w:themeFillShade="D9"/>
          </w:tcPr>
          <w:p w14:paraId="50BFBB09" w14:textId="06D77542" w:rsidR="00277724" w:rsidRPr="00277724" w:rsidRDefault="00277724" w:rsidP="00542F80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SC </w:t>
            </w:r>
            <w:r w:rsidR="001B7062">
              <w:rPr>
                <w:rFonts w:ascii="Times New Roman" w:hAnsi="Times New Roman" w:cs="Times New Roman"/>
                <w:i/>
              </w:rPr>
              <w:t>(</w:t>
            </w:r>
            <w:r w:rsidRPr="00277724">
              <w:rPr>
                <w:rFonts w:ascii="Times New Roman" w:hAnsi="Times New Roman" w:cs="Times New Roman"/>
                <w:i/>
              </w:rPr>
              <w:t>Twitter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277724" w:rsidRPr="00277724" w14:paraId="0EC118D8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0632FD84" w14:textId="77777777" w:rsidR="00277724" w:rsidRPr="00277724" w:rsidRDefault="00277724" w:rsidP="00277724">
            <w:pPr>
              <w:pStyle w:val="ListParagraph"/>
              <w:numPr>
                <w:ilvl w:val="0"/>
                <w:numId w:val="4"/>
              </w:numPr>
              <w:jc w:val="left"/>
            </w:pPr>
            <w:r w:rsidRPr="00277724">
              <w:t>narendramodi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D346986" w14:textId="202A2845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277724" w:rsidRPr="00277724" w14:paraId="10889761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20E2BDF5" w14:textId="5B7C6F04" w:rsidR="00277724" w:rsidRPr="00277724" w:rsidRDefault="00D83A04" w:rsidP="0027772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Shri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9E2F47" w14:textId="16DFCD32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77724" w:rsidRPr="00277724">
              <w:rPr>
                <w:rFonts w:ascii="Times New Roman" w:hAnsi="Times New Roman" w:cs="Times New Roman"/>
              </w:rPr>
              <w:t>1</w:t>
            </w:r>
          </w:p>
        </w:tc>
      </w:tr>
      <w:tr w:rsidR="00277724" w:rsidRPr="00277724" w14:paraId="5030D103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63241CE2" w14:textId="2740135C" w:rsidR="00277724" w:rsidRPr="00277724" w:rsidRDefault="00D83A04" w:rsidP="0027772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Gujarat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B74F03A" w14:textId="271C38AB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277724" w:rsidRPr="00277724" w14:paraId="1CAF29E7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7BCF4850" w14:textId="79BC4137" w:rsidR="00277724" w:rsidRPr="00277724" w:rsidRDefault="00D83A04" w:rsidP="0027772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India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A16184D" w14:textId="2A40A10B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277724" w:rsidRPr="00277724" w14:paraId="3F98DCE2" w14:textId="77777777" w:rsidTr="00542F80">
        <w:tc>
          <w:tcPr>
            <w:tcW w:w="1980" w:type="dxa"/>
            <w:shd w:val="clear" w:color="auto" w:fill="D9D9D9" w:themeFill="background1" w:themeFillShade="D9"/>
          </w:tcPr>
          <w:p w14:paraId="06E733ED" w14:textId="1F5C5B25" w:rsidR="00277724" w:rsidRPr="00277724" w:rsidRDefault="00D83A04" w:rsidP="0027772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Ahmedabad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BFB6A1" w14:textId="366F730B" w:rsidR="00277724" w:rsidRPr="00277724" w:rsidRDefault="00D83A04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14:paraId="4BCE2CC8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724" w:rsidRPr="00277724" w14:paraId="55D2DC98" w14:textId="77777777" w:rsidTr="00542F80">
        <w:tc>
          <w:tcPr>
            <w:tcW w:w="3823" w:type="dxa"/>
            <w:gridSpan w:val="2"/>
            <w:shd w:val="clear" w:color="auto" w:fill="A6A6A6" w:themeFill="background1" w:themeFillShade="A6"/>
          </w:tcPr>
          <w:p w14:paraId="665E96FA" w14:textId="0973DE5E" w:rsidR="00277724" w:rsidRPr="00277724" w:rsidRDefault="00277724" w:rsidP="00542F80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JPN </w:t>
            </w:r>
            <w:r w:rsidR="001B7062">
              <w:rPr>
                <w:rFonts w:ascii="Times New Roman" w:hAnsi="Times New Roman" w:cs="Times New Roman"/>
                <w:i/>
              </w:rPr>
              <w:t>(</w:t>
            </w:r>
            <w:r w:rsidRPr="00277724">
              <w:rPr>
                <w:rFonts w:ascii="Times New Roman" w:hAnsi="Times New Roman" w:cs="Times New Roman"/>
                <w:i/>
              </w:rPr>
              <w:t>Facebook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277724" w:rsidRPr="00277724" w14:paraId="5B7C929D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1565A304" w14:textId="77777777" w:rsidR="00277724" w:rsidRPr="00277724" w:rsidRDefault="00277724" w:rsidP="00277724">
            <w:pPr>
              <w:pStyle w:val="ListParagraph"/>
              <w:numPr>
                <w:ilvl w:val="0"/>
                <w:numId w:val="5"/>
              </w:numPr>
              <w:jc w:val="left"/>
            </w:pPr>
            <w:r w:rsidRPr="00277724">
              <w:t>Health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72B843A" w14:textId="5C896B0E" w:rsidR="00277724" w:rsidRPr="00277724" w:rsidRDefault="00277724" w:rsidP="00CC4768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2</w:t>
            </w:r>
            <w:r w:rsidR="00CC4768">
              <w:rPr>
                <w:rFonts w:ascii="Times New Roman" w:hAnsi="Times New Roman" w:cs="Times New Roman"/>
              </w:rPr>
              <w:t>46</w:t>
            </w:r>
          </w:p>
        </w:tc>
      </w:tr>
      <w:tr w:rsidR="00277724" w:rsidRPr="00277724" w14:paraId="28BFF743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55118074" w14:textId="77777777" w:rsidR="00277724" w:rsidRPr="00277724" w:rsidRDefault="00277724" w:rsidP="00277724">
            <w:pPr>
              <w:pStyle w:val="ListParagraph"/>
              <w:numPr>
                <w:ilvl w:val="0"/>
                <w:numId w:val="5"/>
              </w:numPr>
              <w:jc w:val="left"/>
            </w:pPr>
            <w:r w:rsidRPr="00277724">
              <w:t>India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B79BFCE" w14:textId="777954AE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277724" w:rsidRPr="00277724" w14:paraId="6043AB6F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677D8C5F" w14:textId="0D05ED44" w:rsidR="00277724" w:rsidRPr="00277724" w:rsidRDefault="00CC4768" w:rsidP="0027772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Modi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67EF9D8" w14:textId="002EBDFC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277724" w:rsidRPr="00277724" w14:paraId="508E8113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1F14A49B" w14:textId="43E35506" w:rsidR="00277724" w:rsidRPr="00277724" w:rsidRDefault="00CC4768" w:rsidP="0027772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Narendra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5FB9BA2" w14:textId="7A82A95E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277724" w:rsidRPr="00277724" w14:paraId="1F3D3317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05FA8D0C" w14:textId="669E55F6" w:rsidR="00277724" w:rsidRPr="00277724" w:rsidRDefault="00CC4768" w:rsidP="0027772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Pradesh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801C259" w14:textId="2976FB42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  <w:p w14:paraId="7689CAFD" w14:textId="77777777" w:rsidR="00277724" w:rsidRPr="00277724" w:rsidRDefault="00277724" w:rsidP="00542F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724" w:rsidRPr="00277724" w14:paraId="18EE7109" w14:textId="77777777" w:rsidTr="00542F80">
        <w:tc>
          <w:tcPr>
            <w:tcW w:w="3823" w:type="dxa"/>
            <w:gridSpan w:val="2"/>
            <w:shd w:val="clear" w:color="auto" w:fill="A6A6A6" w:themeFill="background1" w:themeFillShade="A6"/>
          </w:tcPr>
          <w:p w14:paraId="09DDB17B" w14:textId="0586EAF5" w:rsidR="00277724" w:rsidRPr="00277724" w:rsidRDefault="00277724" w:rsidP="00542F80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 xml:space="preserve">SC </w:t>
            </w:r>
            <w:r w:rsidR="001B7062">
              <w:rPr>
                <w:rFonts w:ascii="Times New Roman" w:hAnsi="Times New Roman" w:cs="Times New Roman"/>
                <w:i/>
              </w:rPr>
              <w:t>(</w:t>
            </w:r>
            <w:r w:rsidRPr="00277724">
              <w:rPr>
                <w:rFonts w:ascii="Times New Roman" w:hAnsi="Times New Roman" w:cs="Times New Roman"/>
                <w:i/>
              </w:rPr>
              <w:t>Facebook</w:t>
            </w:r>
            <w:r w:rsidR="001B7062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277724" w:rsidRPr="00277724" w14:paraId="76EC4478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0E732656" w14:textId="77777777" w:rsidR="00277724" w:rsidRPr="00277724" w:rsidRDefault="00277724" w:rsidP="00277724">
            <w:pPr>
              <w:pStyle w:val="ListParagraph"/>
              <w:numPr>
                <w:ilvl w:val="0"/>
                <w:numId w:val="6"/>
              </w:numPr>
              <w:jc w:val="left"/>
            </w:pPr>
            <w:r w:rsidRPr="00277724">
              <w:t>Gujarat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2927054" w14:textId="519BA0F7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</w:tr>
      <w:tr w:rsidR="00277724" w:rsidRPr="00277724" w14:paraId="350A40E0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610B9678" w14:textId="0A56C776" w:rsidR="00277724" w:rsidRPr="00277724" w:rsidRDefault="00D83A04" w:rsidP="00277724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Shri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4986292" w14:textId="58792520" w:rsidR="00277724" w:rsidRPr="00277724" w:rsidRDefault="00277724" w:rsidP="00CC4768">
            <w:pPr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</w:t>
            </w:r>
            <w:r w:rsidR="00CC4768">
              <w:rPr>
                <w:rFonts w:ascii="Times New Roman" w:hAnsi="Times New Roman" w:cs="Times New Roman"/>
              </w:rPr>
              <w:t>21</w:t>
            </w:r>
          </w:p>
        </w:tc>
      </w:tr>
      <w:tr w:rsidR="00277724" w:rsidRPr="00277724" w14:paraId="028C05DC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65678FF0" w14:textId="37346934" w:rsidR="00277724" w:rsidRPr="00277724" w:rsidRDefault="00D83A04" w:rsidP="00277724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Ahmedabad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109DDBA" w14:textId="0BD9E551" w:rsidR="00277724" w:rsidRPr="00277724" w:rsidRDefault="00CC4768" w:rsidP="00CC47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277724" w:rsidRPr="00277724" w14:paraId="450CCFFB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50C981DE" w14:textId="77777777" w:rsidR="00277724" w:rsidRPr="00277724" w:rsidRDefault="00277724" w:rsidP="00277724">
            <w:pPr>
              <w:pStyle w:val="ListParagraph"/>
              <w:numPr>
                <w:ilvl w:val="0"/>
                <w:numId w:val="6"/>
              </w:numPr>
              <w:jc w:val="left"/>
            </w:pPr>
            <w:r w:rsidRPr="00277724">
              <w:t>Banaskantha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D87FD49" w14:textId="2AEB1CE9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77724" w:rsidRPr="00277724">
              <w:rPr>
                <w:rFonts w:ascii="Times New Roman" w:hAnsi="Times New Roman" w:cs="Times New Roman"/>
              </w:rPr>
              <w:t>3</w:t>
            </w:r>
          </w:p>
        </w:tc>
      </w:tr>
      <w:tr w:rsidR="00277724" w:rsidRPr="00277724" w14:paraId="2C4049DB" w14:textId="77777777" w:rsidTr="00542F80">
        <w:tc>
          <w:tcPr>
            <w:tcW w:w="1980" w:type="dxa"/>
            <w:shd w:val="clear" w:color="auto" w:fill="A6A6A6" w:themeFill="background1" w:themeFillShade="A6"/>
          </w:tcPr>
          <w:p w14:paraId="1793B0B2" w14:textId="7F64819A" w:rsidR="00277724" w:rsidRPr="00277724" w:rsidRDefault="00D83A04" w:rsidP="00277724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Narendra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7EE4E58" w14:textId="2158BA8F" w:rsidR="00277724" w:rsidRPr="00277724" w:rsidRDefault="00CC4768" w:rsidP="00542F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</w:tbl>
    <w:p w14:paraId="395E1FC4" w14:textId="77777777" w:rsidR="00277724" w:rsidRPr="00277724" w:rsidRDefault="00277724" w:rsidP="00277724">
      <w:pPr>
        <w:rPr>
          <w:rFonts w:ascii="Times New Roman" w:hAnsi="Times New Roman" w:cs="Times New Roman"/>
        </w:rPr>
      </w:pPr>
    </w:p>
    <w:p w14:paraId="610F9ED6" w14:textId="77777777" w:rsidR="00277724" w:rsidRPr="00277724" w:rsidRDefault="00277724">
      <w:pPr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  <w:r w:rsidRPr="00277724">
        <w:rPr>
          <w:rFonts w:ascii="Times New Roman" w:hAnsi="Times New Roman" w:cs="Times New Roman"/>
          <w:sz w:val="22"/>
          <w:szCs w:val="22"/>
        </w:rPr>
        <w:br w:type="page"/>
      </w:r>
    </w:p>
    <w:p w14:paraId="24905B79" w14:textId="01A45033" w:rsidR="001554D4" w:rsidRPr="00277724" w:rsidRDefault="00277724" w:rsidP="001554D4">
      <w:pPr>
        <w:pStyle w:val="Caption"/>
        <w:keepNext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Table 4</w:t>
      </w:r>
      <w:r w:rsidR="001554D4" w:rsidRPr="00277724">
        <w:rPr>
          <w:rFonts w:ascii="Times New Roman" w:hAnsi="Times New Roman" w:cs="Times New Roman"/>
          <w:color w:val="auto"/>
          <w:sz w:val="22"/>
          <w:szCs w:val="22"/>
        </w:rPr>
        <w:t xml:space="preserve">: Indian urban adults’ preferences of health information seeking from media sources  </w:t>
      </w:r>
    </w:p>
    <w:tbl>
      <w:tblPr>
        <w:tblStyle w:val="TableGrid"/>
        <w:tblW w:w="9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164"/>
        <w:gridCol w:w="1163"/>
        <w:gridCol w:w="1164"/>
        <w:gridCol w:w="1164"/>
        <w:gridCol w:w="1128"/>
      </w:tblGrid>
      <w:tr w:rsidR="001554D4" w:rsidRPr="00277724" w14:paraId="06601838" w14:textId="77777777" w:rsidTr="001554D4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14:paraId="5111F631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  <w:p w14:paraId="391E8959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Media Type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6387E31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Kolkata</w:t>
            </w:r>
          </w:p>
          <w:p w14:paraId="6F20A9D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 (a)</w:t>
            </w:r>
          </w:p>
          <w:p w14:paraId="531FD8C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07CBE49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Chennai </w:t>
            </w:r>
          </w:p>
          <w:p w14:paraId="340D6BB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(b)</w:t>
            </w:r>
          </w:p>
          <w:p w14:paraId="01E9424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6CA0D45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Delhi </w:t>
            </w:r>
          </w:p>
          <w:p w14:paraId="70FE138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(c)</w:t>
            </w:r>
          </w:p>
          <w:p w14:paraId="5E40D6D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787E24F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Hyderabad (d)</w:t>
            </w:r>
          </w:p>
          <w:p w14:paraId="1A5CAFB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70CD916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Mumbai </w:t>
            </w:r>
          </w:p>
          <w:p w14:paraId="194F6C9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(e)</w:t>
            </w:r>
          </w:p>
          <w:p w14:paraId="1706A15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7469874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0F77EA3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F</w:t>
            </w:r>
          </w:p>
        </w:tc>
      </w:tr>
      <w:tr w:rsidR="001554D4" w:rsidRPr="00277724" w14:paraId="2777B398" w14:textId="77777777" w:rsidTr="001554D4">
        <w:tc>
          <w:tcPr>
            <w:tcW w:w="9606" w:type="dxa"/>
            <w:gridSpan w:val="7"/>
            <w:tcBorders>
              <w:top w:val="single" w:sz="4" w:space="0" w:color="auto"/>
            </w:tcBorders>
          </w:tcPr>
          <w:p w14:paraId="2F8DDB96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  <w:p w14:paraId="702DC8A7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Broadcast</w:t>
            </w:r>
          </w:p>
        </w:tc>
      </w:tr>
      <w:tr w:rsidR="001554D4" w:rsidRPr="00277724" w14:paraId="6107EF8A" w14:textId="77777777" w:rsidTr="001554D4">
        <w:tc>
          <w:tcPr>
            <w:tcW w:w="2660" w:type="dxa"/>
          </w:tcPr>
          <w:p w14:paraId="36318AB0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Radio</w:t>
            </w:r>
          </w:p>
          <w:p w14:paraId="25A24BD2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5E436E8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3.43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5BF36C6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164" w:type="dxa"/>
          </w:tcPr>
          <w:p w14:paraId="2492C34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4.31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2D5B1B9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(0.65)</w:t>
            </w:r>
          </w:p>
        </w:tc>
        <w:tc>
          <w:tcPr>
            <w:tcW w:w="1163" w:type="dxa"/>
          </w:tcPr>
          <w:p w14:paraId="1B3D652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1.23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1D5ECDC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(0.58)</w:t>
            </w:r>
          </w:p>
        </w:tc>
        <w:tc>
          <w:tcPr>
            <w:tcW w:w="1164" w:type="dxa"/>
          </w:tcPr>
          <w:p w14:paraId="59093D1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2.79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527A31A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(0.95)</w:t>
            </w:r>
          </w:p>
        </w:tc>
        <w:tc>
          <w:tcPr>
            <w:tcW w:w="1164" w:type="dxa"/>
          </w:tcPr>
          <w:p w14:paraId="34CF2B9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2.44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d</w:t>
            </w:r>
          </w:p>
          <w:p w14:paraId="0AC7C62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(1.10)</w:t>
            </w:r>
          </w:p>
        </w:tc>
        <w:tc>
          <w:tcPr>
            <w:tcW w:w="1128" w:type="dxa"/>
          </w:tcPr>
          <w:p w14:paraId="2D09838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377.52***</w:t>
            </w:r>
          </w:p>
        </w:tc>
      </w:tr>
      <w:tr w:rsidR="001554D4" w:rsidRPr="00277724" w14:paraId="79D2C230" w14:textId="77777777" w:rsidTr="001554D4">
        <w:tc>
          <w:tcPr>
            <w:tcW w:w="2660" w:type="dxa"/>
          </w:tcPr>
          <w:p w14:paraId="087D79FF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Television</w:t>
            </w:r>
          </w:p>
          <w:p w14:paraId="50BDDE96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1F110E1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4.44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d</w:t>
            </w:r>
          </w:p>
          <w:p w14:paraId="6C573E6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(0.50)</w:t>
            </w:r>
          </w:p>
        </w:tc>
        <w:tc>
          <w:tcPr>
            <w:tcW w:w="1164" w:type="dxa"/>
          </w:tcPr>
          <w:p w14:paraId="6A020DB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4.74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6BD63CD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(0.45)</w:t>
            </w:r>
          </w:p>
        </w:tc>
        <w:tc>
          <w:tcPr>
            <w:tcW w:w="1163" w:type="dxa"/>
          </w:tcPr>
          <w:p w14:paraId="14E9DA6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4.48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d</w:t>
            </w:r>
          </w:p>
          <w:p w14:paraId="6A6B8AE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(0.68)</w:t>
            </w:r>
          </w:p>
        </w:tc>
        <w:tc>
          <w:tcPr>
            <w:tcW w:w="1164" w:type="dxa"/>
          </w:tcPr>
          <w:p w14:paraId="3ABC038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4.27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</w:t>
            </w:r>
          </w:p>
          <w:p w14:paraId="59E01C7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(0.55)</w:t>
            </w:r>
          </w:p>
        </w:tc>
        <w:tc>
          <w:tcPr>
            <w:tcW w:w="1164" w:type="dxa"/>
          </w:tcPr>
          <w:p w14:paraId="05B0296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4.37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</w:t>
            </w:r>
          </w:p>
          <w:p w14:paraId="5231A5D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(0.61)</w:t>
            </w:r>
          </w:p>
        </w:tc>
        <w:tc>
          <w:tcPr>
            <w:tcW w:w="1128" w:type="dxa"/>
          </w:tcPr>
          <w:p w14:paraId="55B41D3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19.49***</w:t>
            </w:r>
          </w:p>
        </w:tc>
      </w:tr>
      <w:tr w:rsidR="001554D4" w:rsidRPr="00277724" w14:paraId="23415ECA" w14:textId="77777777" w:rsidTr="001554D4">
        <w:tc>
          <w:tcPr>
            <w:tcW w:w="9606" w:type="dxa"/>
            <w:gridSpan w:val="7"/>
          </w:tcPr>
          <w:p w14:paraId="2570B682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  <w:p w14:paraId="7016517F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Print</w:t>
            </w:r>
          </w:p>
        </w:tc>
      </w:tr>
      <w:tr w:rsidR="001554D4" w:rsidRPr="00277724" w14:paraId="52890CEC" w14:textId="77777777" w:rsidTr="001554D4">
        <w:tc>
          <w:tcPr>
            <w:tcW w:w="2660" w:type="dxa"/>
          </w:tcPr>
          <w:p w14:paraId="1DDE235B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Newspapers</w:t>
            </w:r>
          </w:p>
          <w:p w14:paraId="6DFF27D5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70A8050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4.07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78D6822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(0.83)</w:t>
            </w:r>
          </w:p>
        </w:tc>
        <w:tc>
          <w:tcPr>
            <w:tcW w:w="1164" w:type="dxa"/>
          </w:tcPr>
          <w:p w14:paraId="584B5E6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4.57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5E710EE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(0.61)</w:t>
            </w:r>
          </w:p>
        </w:tc>
        <w:tc>
          <w:tcPr>
            <w:tcW w:w="1163" w:type="dxa"/>
          </w:tcPr>
          <w:p w14:paraId="32556EF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3.34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128EB24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(1.44)</w:t>
            </w:r>
          </w:p>
        </w:tc>
        <w:tc>
          <w:tcPr>
            <w:tcW w:w="1164" w:type="dxa"/>
          </w:tcPr>
          <w:p w14:paraId="075B132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3.61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4BF9CD0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(0.84)</w:t>
            </w:r>
          </w:p>
        </w:tc>
        <w:tc>
          <w:tcPr>
            <w:tcW w:w="1164" w:type="dxa"/>
          </w:tcPr>
          <w:p w14:paraId="493C536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3.95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2A593F1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(0.68)</w:t>
            </w:r>
          </w:p>
        </w:tc>
        <w:tc>
          <w:tcPr>
            <w:tcW w:w="1128" w:type="dxa"/>
          </w:tcPr>
          <w:p w14:paraId="3CD500B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50.38***</w:t>
            </w:r>
          </w:p>
        </w:tc>
      </w:tr>
      <w:tr w:rsidR="001554D4" w:rsidRPr="00277724" w14:paraId="22C946DE" w14:textId="77777777" w:rsidTr="001554D4">
        <w:tc>
          <w:tcPr>
            <w:tcW w:w="2660" w:type="dxa"/>
          </w:tcPr>
          <w:p w14:paraId="6EC1AC86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Magazines</w:t>
            </w:r>
          </w:p>
          <w:p w14:paraId="17047503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2109AFF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3.61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0BB028D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164" w:type="dxa"/>
          </w:tcPr>
          <w:p w14:paraId="001C7E7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4.15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e</w:t>
            </w:r>
          </w:p>
          <w:p w14:paraId="602CE02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(0.61)</w:t>
            </w:r>
          </w:p>
        </w:tc>
        <w:tc>
          <w:tcPr>
            <w:tcW w:w="1163" w:type="dxa"/>
          </w:tcPr>
          <w:p w14:paraId="349FAC6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1.90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6CA5E62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(1.21)</w:t>
            </w:r>
          </w:p>
        </w:tc>
        <w:tc>
          <w:tcPr>
            <w:tcW w:w="1164" w:type="dxa"/>
          </w:tcPr>
          <w:p w14:paraId="337B2DE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2.76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179BBDC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(1.04)</w:t>
            </w:r>
          </w:p>
        </w:tc>
        <w:tc>
          <w:tcPr>
            <w:tcW w:w="1164" w:type="dxa"/>
          </w:tcPr>
          <w:p w14:paraId="4CCC0EC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4.10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</w:t>
            </w:r>
          </w:p>
          <w:p w14:paraId="4B5FA47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(0.71)</w:t>
            </w:r>
          </w:p>
        </w:tc>
        <w:tc>
          <w:tcPr>
            <w:tcW w:w="1128" w:type="dxa"/>
          </w:tcPr>
          <w:p w14:paraId="2F35173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229.00***</w:t>
            </w:r>
          </w:p>
        </w:tc>
      </w:tr>
      <w:tr w:rsidR="001554D4" w:rsidRPr="00277724" w14:paraId="1DB54823" w14:textId="77777777" w:rsidTr="001554D4">
        <w:tc>
          <w:tcPr>
            <w:tcW w:w="2660" w:type="dxa"/>
          </w:tcPr>
          <w:p w14:paraId="1EB085F9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Posters / pamphlets</w:t>
            </w:r>
          </w:p>
          <w:p w14:paraId="75105455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0E80278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3.20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6579608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(0.76)</w:t>
            </w:r>
          </w:p>
        </w:tc>
        <w:tc>
          <w:tcPr>
            <w:tcW w:w="1164" w:type="dxa"/>
          </w:tcPr>
          <w:p w14:paraId="7C79DA6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4.00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</w:t>
            </w:r>
          </w:p>
          <w:p w14:paraId="69BBE7A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(0.69)</w:t>
            </w:r>
          </w:p>
        </w:tc>
        <w:tc>
          <w:tcPr>
            <w:tcW w:w="1163" w:type="dxa"/>
          </w:tcPr>
          <w:p w14:paraId="68B2A37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1.58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283710F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(1.02)</w:t>
            </w:r>
          </w:p>
        </w:tc>
        <w:tc>
          <w:tcPr>
            <w:tcW w:w="1164" w:type="dxa"/>
          </w:tcPr>
          <w:p w14:paraId="63926E5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2.69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039F78D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(1.15)</w:t>
            </w:r>
          </w:p>
        </w:tc>
        <w:tc>
          <w:tcPr>
            <w:tcW w:w="1164" w:type="dxa"/>
          </w:tcPr>
          <w:p w14:paraId="17EC82C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4.12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</w:t>
            </w:r>
          </w:p>
          <w:p w14:paraId="6762445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(0.73)</w:t>
            </w:r>
          </w:p>
        </w:tc>
        <w:tc>
          <w:tcPr>
            <w:tcW w:w="1128" w:type="dxa"/>
          </w:tcPr>
          <w:p w14:paraId="3FE3B57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276.64***</w:t>
            </w:r>
          </w:p>
        </w:tc>
      </w:tr>
      <w:tr w:rsidR="001554D4" w:rsidRPr="00277724" w14:paraId="03397FE2" w14:textId="77777777" w:rsidTr="001554D4">
        <w:tc>
          <w:tcPr>
            <w:tcW w:w="9606" w:type="dxa"/>
            <w:gridSpan w:val="7"/>
          </w:tcPr>
          <w:p w14:paraId="4E9D1924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  <w:p w14:paraId="7BDA5D48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Digital</w:t>
            </w:r>
          </w:p>
        </w:tc>
      </w:tr>
      <w:tr w:rsidR="001554D4" w:rsidRPr="00277724" w14:paraId="434FD160" w14:textId="77777777" w:rsidTr="001554D4">
        <w:tc>
          <w:tcPr>
            <w:tcW w:w="2660" w:type="dxa"/>
          </w:tcPr>
          <w:p w14:paraId="4FEBA3CB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Internet via computers</w:t>
            </w:r>
          </w:p>
          <w:p w14:paraId="1DF78069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3B06089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3.48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c, d, e</w:t>
            </w:r>
          </w:p>
          <w:p w14:paraId="7183AD5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(0.92)</w:t>
            </w:r>
          </w:p>
        </w:tc>
        <w:tc>
          <w:tcPr>
            <w:tcW w:w="1164" w:type="dxa"/>
          </w:tcPr>
          <w:p w14:paraId="639ED14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3.79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c, d, e</w:t>
            </w:r>
          </w:p>
          <w:p w14:paraId="5ED0756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(0.93)</w:t>
            </w:r>
          </w:p>
        </w:tc>
        <w:tc>
          <w:tcPr>
            <w:tcW w:w="1163" w:type="dxa"/>
          </w:tcPr>
          <w:p w14:paraId="7E33CE1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2.35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e</w:t>
            </w:r>
          </w:p>
          <w:p w14:paraId="24776AD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(1.67)</w:t>
            </w:r>
          </w:p>
        </w:tc>
        <w:tc>
          <w:tcPr>
            <w:tcW w:w="1164" w:type="dxa"/>
          </w:tcPr>
          <w:p w14:paraId="144A32B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2.04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e</w:t>
            </w:r>
          </w:p>
          <w:p w14:paraId="7D87647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(1.18)</w:t>
            </w:r>
          </w:p>
        </w:tc>
        <w:tc>
          <w:tcPr>
            <w:tcW w:w="1164" w:type="dxa"/>
          </w:tcPr>
          <w:p w14:paraId="4E2579C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3.06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d</w:t>
            </w:r>
          </w:p>
          <w:p w14:paraId="0EBE883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(1.24)</w:t>
            </w:r>
          </w:p>
        </w:tc>
        <w:tc>
          <w:tcPr>
            <w:tcW w:w="1128" w:type="dxa"/>
          </w:tcPr>
          <w:p w14:paraId="3E7C582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73.89***</w:t>
            </w:r>
          </w:p>
        </w:tc>
      </w:tr>
      <w:tr w:rsidR="001554D4" w:rsidRPr="00277724" w14:paraId="1CD8B746" w14:textId="77777777" w:rsidTr="001554D4">
        <w:tc>
          <w:tcPr>
            <w:tcW w:w="2660" w:type="dxa"/>
          </w:tcPr>
          <w:p w14:paraId="68202298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Mobile phones</w:t>
            </w:r>
          </w:p>
          <w:p w14:paraId="33DC0F70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163" w:type="dxa"/>
          </w:tcPr>
          <w:p w14:paraId="1C491CF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3.97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3BE840E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(0.78)</w:t>
            </w:r>
          </w:p>
        </w:tc>
        <w:tc>
          <w:tcPr>
            <w:tcW w:w="1164" w:type="dxa"/>
          </w:tcPr>
          <w:p w14:paraId="580F120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4.62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5534234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(0.54)</w:t>
            </w:r>
          </w:p>
        </w:tc>
        <w:tc>
          <w:tcPr>
            <w:tcW w:w="1163" w:type="dxa"/>
          </w:tcPr>
          <w:p w14:paraId="4C3B7C7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2.32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2121E6B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(1.18)</w:t>
            </w:r>
          </w:p>
        </w:tc>
        <w:tc>
          <w:tcPr>
            <w:tcW w:w="1164" w:type="dxa"/>
          </w:tcPr>
          <w:p w14:paraId="2C9D21B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2.78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232379D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(1.15)</w:t>
            </w:r>
          </w:p>
        </w:tc>
        <w:tc>
          <w:tcPr>
            <w:tcW w:w="1164" w:type="dxa"/>
          </w:tcPr>
          <w:p w14:paraId="2307145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4.29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d</w:t>
            </w:r>
          </w:p>
          <w:p w14:paraId="61A312A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(0.65)</w:t>
            </w:r>
          </w:p>
        </w:tc>
        <w:tc>
          <w:tcPr>
            <w:tcW w:w="1128" w:type="dxa"/>
          </w:tcPr>
          <w:p w14:paraId="480FAFD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245.74***</w:t>
            </w:r>
          </w:p>
        </w:tc>
      </w:tr>
    </w:tbl>
    <w:p w14:paraId="40FBC3CF" w14:textId="77777777" w:rsidR="001554D4" w:rsidRPr="00277724" w:rsidRDefault="001554D4" w:rsidP="001554D4">
      <w:pPr>
        <w:pStyle w:val="Caption"/>
        <w:keepNext/>
        <w:spacing w:after="40"/>
        <w:rPr>
          <w:rFonts w:ascii="Times New Roman" w:hAnsi="Times New Roman" w:cs="Times New Roman"/>
          <w:b w:val="0"/>
          <w:i/>
          <w:color w:val="auto"/>
          <w:sz w:val="22"/>
          <w:szCs w:val="22"/>
          <w:vertAlign w:val="superscript"/>
        </w:rPr>
      </w:pPr>
      <w:r w:rsidRPr="00277724">
        <w:rPr>
          <w:rFonts w:ascii="Times New Roman" w:hAnsi="Times New Roman" w:cs="Times New Roman"/>
          <w:b w:val="0"/>
          <w:i/>
          <w:color w:val="auto"/>
          <w:sz w:val="22"/>
          <w:szCs w:val="22"/>
          <w:vertAlign w:val="superscript"/>
        </w:rPr>
        <w:t>Statistical test: One-way ANOVA with p&lt;0.05 and Tukey’s post-hoc for between-group differences</w:t>
      </w:r>
    </w:p>
    <w:p w14:paraId="1593ABB3" w14:textId="77777777" w:rsidR="001554D4" w:rsidRPr="00277724" w:rsidRDefault="001554D4" w:rsidP="001554D4">
      <w:pPr>
        <w:spacing w:after="40"/>
        <w:rPr>
          <w:rFonts w:ascii="Times New Roman" w:hAnsi="Times New Roman" w:cs="Times New Roman"/>
          <w:vertAlign w:val="superscript"/>
        </w:rPr>
      </w:pPr>
      <w:r w:rsidRPr="00277724">
        <w:rPr>
          <w:rFonts w:ascii="Times New Roman" w:hAnsi="Times New Roman" w:cs="Times New Roman"/>
          <w:vertAlign w:val="superscript"/>
        </w:rPr>
        <w:t>Between-group differences: Each city has been assigned a letter, for e.g. Kolkata (a). Superscripted letters within rows indicate a statistically significant difference (at p</w:t>
      </w:r>
      <w:r w:rsidRPr="00277724">
        <w:rPr>
          <w:rFonts w:ascii="Times New Roman" w:hAnsi="Times New Roman" w:cs="Times New Roman"/>
          <w:u w:val="single"/>
          <w:vertAlign w:val="superscript"/>
        </w:rPr>
        <w:t>&lt;</w:t>
      </w:r>
      <w:r w:rsidRPr="00277724">
        <w:rPr>
          <w:rFonts w:ascii="Times New Roman" w:hAnsi="Times New Roman" w:cs="Times New Roman"/>
          <w:vertAlign w:val="superscript"/>
        </w:rPr>
        <w:t xml:space="preserve">0.05) with the respective city. </w:t>
      </w:r>
    </w:p>
    <w:p w14:paraId="5D2EC126" w14:textId="77777777" w:rsidR="001554D4" w:rsidRPr="00277724" w:rsidRDefault="001554D4" w:rsidP="001554D4">
      <w:pPr>
        <w:rPr>
          <w:rFonts w:ascii="Times New Roman" w:hAnsi="Times New Roman" w:cs="Times New Roman"/>
          <w:u w:val="single"/>
        </w:rPr>
      </w:pPr>
    </w:p>
    <w:p w14:paraId="371E3A0D" w14:textId="77777777" w:rsidR="0095109E" w:rsidRPr="00277724" w:rsidRDefault="0095109E">
      <w:pPr>
        <w:rPr>
          <w:rFonts w:ascii="Times New Roman" w:eastAsiaTheme="minorEastAsia" w:hAnsi="Times New Roman" w:cs="Times New Roman"/>
          <w:bCs/>
          <w:sz w:val="22"/>
          <w:szCs w:val="22"/>
          <w:lang w:val="en-US"/>
        </w:rPr>
      </w:pPr>
      <w:r w:rsidRPr="00277724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65B4C7D0" w14:textId="1A8050CD" w:rsidR="001554D4" w:rsidRPr="00277724" w:rsidRDefault="00277724" w:rsidP="001554D4">
      <w:pPr>
        <w:pStyle w:val="Caption"/>
        <w:keepNext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Table 5</w:t>
      </w:r>
      <w:r w:rsidR="001554D4" w:rsidRPr="00277724">
        <w:rPr>
          <w:rFonts w:ascii="Times New Roman" w:hAnsi="Times New Roman" w:cs="Times New Roman"/>
          <w:color w:val="auto"/>
          <w:sz w:val="22"/>
          <w:szCs w:val="22"/>
        </w:rPr>
        <w:t>: Indian urban adults’ preferences of seeking health information from social connections</w:t>
      </w:r>
    </w:p>
    <w:tbl>
      <w:tblPr>
        <w:tblStyle w:val="TableGrid"/>
        <w:tblW w:w="9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1098"/>
        <w:gridCol w:w="1098"/>
        <w:gridCol w:w="1098"/>
        <w:gridCol w:w="1098"/>
        <w:gridCol w:w="1098"/>
        <w:gridCol w:w="1128"/>
      </w:tblGrid>
      <w:tr w:rsidR="001554D4" w:rsidRPr="00277724" w14:paraId="3ED0A482" w14:textId="77777777" w:rsidTr="001554D4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63625DD0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  <w:p w14:paraId="4FB5D9F1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Variable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0E76C32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Kolkata</w:t>
            </w:r>
          </w:p>
          <w:p w14:paraId="7D2A59E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 (a)</w:t>
            </w:r>
          </w:p>
          <w:p w14:paraId="5CC7FAD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EEED0C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Chennai </w:t>
            </w:r>
          </w:p>
          <w:p w14:paraId="2ACBADB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(b)</w:t>
            </w:r>
          </w:p>
          <w:p w14:paraId="62D34C0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5F184B2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Delhi </w:t>
            </w:r>
          </w:p>
          <w:p w14:paraId="42083A9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(c)</w:t>
            </w:r>
          </w:p>
          <w:p w14:paraId="50BC6C6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797721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Hyderabad (d)</w:t>
            </w:r>
          </w:p>
          <w:p w14:paraId="380027C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90203A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Mumbai </w:t>
            </w:r>
          </w:p>
          <w:p w14:paraId="5D5431F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(e)</w:t>
            </w:r>
          </w:p>
          <w:p w14:paraId="020E491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(n=200)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7917E30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246E842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F</w:t>
            </w:r>
          </w:p>
        </w:tc>
      </w:tr>
      <w:tr w:rsidR="001554D4" w:rsidRPr="00277724" w14:paraId="056FC55D" w14:textId="77777777" w:rsidTr="001554D4">
        <w:tc>
          <w:tcPr>
            <w:tcW w:w="2988" w:type="dxa"/>
            <w:tcBorders>
              <w:top w:val="single" w:sz="4" w:space="0" w:color="auto"/>
            </w:tcBorders>
          </w:tcPr>
          <w:p w14:paraId="6543EEFC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Family members</w:t>
            </w:r>
          </w:p>
          <w:p w14:paraId="7A3418A1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3BA1C59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4.46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d, e</w:t>
            </w:r>
          </w:p>
          <w:p w14:paraId="4825D0F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(0.64)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6DCDE2B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4.78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0E7FDB5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(0.45)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5A0EE72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4.50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d, e</w:t>
            </w:r>
          </w:p>
          <w:p w14:paraId="08C7C79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(0.66)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341040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3.44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2044A3B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(1.12)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044A54D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3.75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d</w:t>
            </w:r>
          </w:p>
          <w:p w14:paraId="32A4908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(0.85)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6E4919C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106.13***</w:t>
            </w:r>
          </w:p>
        </w:tc>
      </w:tr>
      <w:tr w:rsidR="001554D4" w:rsidRPr="00277724" w14:paraId="1644ABC6" w14:textId="77777777" w:rsidTr="001554D4">
        <w:tc>
          <w:tcPr>
            <w:tcW w:w="2988" w:type="dxa"/>
          </w:tcPr>
          <w:p w14:paraId="2BF325E0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Friends</w:t>
            </w:r>
          </w:p>
          <w:p w14:paraId="2A00D8D8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7D8BA17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4.30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70BE71F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(0.61)</w:t>
            </w:r>
          </w:p>
        </w:tc>
        <w:tc>
          <w:tcPr>
            <w:tcW w:w="1098" w:type="dxa"/>
          </w:tcPr>
          <w:p w14:paraId="5527678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4.61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63BC5D1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(0.51)</w:t>
            </w:r>
          </w:p>
        </w:tc>
        <w:tc>
          <w:tcPr>
            <w:tcW w:w="1098" w:type="dxa"/>
          </w:tcPr>
          <w:p w14:paraId="4C4B550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3.90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</w:t>
            </w:r>
          </w:p>
          <w:p w14:paraId="0108DC9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(0.61)</w:t>
            </w:r>
          </w:p>
        </w:tc>
        <w:tc>
          <w:tcPr>
            <w:tcW w:w="1098" w:type="dxa"/>
          </w:tcPr>
          <w:p w14:paraId="4C02219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3.81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e</w:t>
            </w:r>
          </w:p>
          <w:p w14:paraId="08CF1D7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(0.95)</w:t>
            </w:r>
          </w:p>
        </w:tc>
        <w:tc>
          <w:tcPr>
            <w:tcW w:w="1098" w:type="dxa"/>
          </w:tcPr>
          <w:p w14:paraId="0CAAE08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4.02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</w:t>
            </w:r>
          </w:p>
          <w:p w14:paraId="1273B97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128" w:type="dxa"/>
          </w:tcPr>
          <w:p w14:paraId="7C9FB73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42.24***</w:t>
            </w:r>
          </w:p>
        </w:tc>
      </w:tr>
      <w:tr w:rsidR="001554D4" w:rsidRPr="00277724" w14:paraId="7B98DC41" w14:textId="77777777" w:rsidTr="001554D4">
        <w:tc>
          <w:tcPr>
            <w:tcW w:w="2988" w:type="dxa"/>
          </w:tcPr>
          <w:p w14:paraId="637E88E5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Doctors</w:t>
            </w:r>
          </w:p>
          <w:p w14:paraId="08569B5A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7D927D3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4.39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c, d</w:t>
            </w:r>
          </w:p>
          <w:p w14:paraId="77DAD00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(0.57)</w:t>
            </w:r>
          </w:p>
        </w:tc>
        <w:tc>
          <w:tcPr>
            <w:tcW w:w="1098" w:type="dxa"/>
          </w:tcPr>
          <w:p w14:paraId="206B214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 xml:space="preserve">4.53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c, d, e</w:t>
            </w:r>
          </w:p>
          <w:p w14:paraId="48E7F24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(0.53)</w:t>
            </w:r>
          </w:p>
        </w:tc>
        <w:tc>
          <w:tcPr>
            <w:tcW w:w="1098" w:type="dxa"/>
          </w:tcPr>
          <w:p w14:paraId="0545D5E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4.83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632B9F0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(0.45)</w:t>
            </w:r>
          </w:p>
        </w:tc>
        <w:tc>
          <w:tcPr>
            <w:tcW w:w="1098" w:type="dxa"/>
          </w:tcPr>
          <w:p w14:paraId="1B81FFB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4.02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653C776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(1.04)</w:t>
            </w:r>
          </w:p>
        </w:tc>
        <w:tc>
          <w:tcPr>
            <w:tcW w:w="1098" w:type="dxa"/>
          </w:tcPr>
          <w:p w14:paraId="5BBCCB4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4.28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74CE88F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128" w:type="dxa"/>
          </w:tcPr>
          <w:p w14:paraId="3268DAA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35.59***</w:t>
            </w:r>
          </w:p>
        </w:tc>
      </w:tr>
      <w:tr w:rsidR="001554D4" w:rsidRPr="00277724" w14:paraId="08125268" w14:textId="77777777" w:rsidTr="001554D4">
        <w:tc>
          <w:tcPr>
            <w:tcW w:w="2988" w:type="dxa"/>
          </w:tcPr>
          <w:p w14:paraId="3246B488" w14:textId="2BC7605A" w:rsidR="001554D4" w:rsidRPr="00277724" w:rsidRDefault="001B7062" w:rsidP="001B7062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Traditional </w:t>
            </w:r>
            <w:r w:rsidR="001554D4" w:rsidRPr="00277724">
              <w:rPr>
                <w:rFonts w:ascii="Times New Roman" w:hAnsi="Times New Roman" w:cs="Times New Roman"/>
              </w:rPr>
              <w:t>medicine practitioners</w:t>
            </w:r>
          </w:p>
          <w:p w14:paraId="5D889641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5BF91514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3.22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7DAA757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098" w:type="dxa"/>
          </w:tcPr>
          <w:p w14:paraId="0F68F78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4.40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48EBB5DA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(0.67)</w:t>
            </w:r>
          </w:p>
        </w:tc>
        <w:tc>
          <w:tcPr>
            <w:tcW w:w="1098" w:type="dxa"/>
          </w:tcPr>
          <w:p w14:paraId="15AC498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1.38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0D8EB2D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(0.81)</w:t>
            </w:r>
          </w:p>
        </w:tc>
        <w:tc>
          <w:tcPr>
            <w:tcW w:w="1098" w:type="dxa"/>
          </w:tcPr>
          <w:p w14:paraId="36709FC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2.49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19AF5B4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(1.30)</w:t>
            </w:r>
          </w:p>
        </w:tc>
        <w:tc>
          <w:tcPr>
            <w:tcW w:w="1098" w:type="dxa"/>
          </w:tcPr>
          <w:p w14:paraId="774EA56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3.32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1F2BAFF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(0.80)</w:t>
            </w:r>
          </w:p>
        </w:tc>
        <w:tc>
          <w:tcPr>
            <w:tcW w:w="1128" w:type="dxa"/>
          </w:tcPr>
          <w:p w14:paraId="6A09767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310.44***</w:t>
            </w:r>
          </w:p>
        </w:tc>
      </w:tr>
      <w:tr w:rsidR="001554D4" w:rsidRPr="00277724" w14:paraId="5530DB43" w14:textId="77777777" w:rsidTr="001554D4">
        <w:tc>
          <w:tcPr>
            <w:tcW w:w="2988" w:type="dxa"/>
          </w:tcPr>
          <w:p w14:paraId="41F00279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Pharmacist / local medical store</w:t>
            </w:r>
          </w:p>
          <w:p w14:paraId="2F9BB99E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042CBE3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3.13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4388FE7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(0.95)</w:t>
            </w:r>
          </w:p>
        </w:tc>
        <w:tc>
          <w:tcPr>
            <w:tcW w:w="1098" w:type="dxa"/>
          </w:tcPr>
          <w:p w14:paraId="799722E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4.23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3623B61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(0.56)</w:t>
            </w:r>
          </w:p>
        </w:tc>
        <w:tc>
          <w:tcPr>
            <w:tcW w:w="1098" w:type="dxa"/>
          </w:tcPr>
          <w:p w14:paraId="130C673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2.23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5DE190C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(1.27)</w:t>
            </w:r>
          </w:p>
        </w:tc>
        <w:tc>
          <w:tcPr>
            <w:tcW w:w="1098" w:type="dxa"/>
          </w:tcPr>
          <w:p w14:paraId="317C520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3.79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0962A1D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(0.54)</w:t>
            </w:r>
          </w:p>
        </w:tc>
        <w:tc>
          <w:tcPr>
            <w:tcW w:w="1098" w:type="dxa"/>
          </w:tcPr>
          <w:p w14:paraId="27E6A44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3.22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5638C0A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(1.07)</w:t>
            </w:r>
          </w:p>
        </w:tc>
        <w:tc>
          <w:tcPr>
            <w:tcW w:w="1128" w:type="dxa"/>
          </w:tcPr>
          <w:p w14:paraId="5A42F153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134.85***</w:t>
            </w:r>
          </w:p>
        </w:tc>
      </w:tr>
      <w:tr w:rsidR="001554D4" w:rsidRPr="00277724" w14:paraId="4403256A" w14:textId="77777777" w:rsidTr="001554D4">
        <w:tc>
          <w:tcPr>
            <w:tcW w:w="2988" w:type="dxa"/>
          </w:tcPr>
          <w:p w14:paraId="4E587893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Religious leaders</w:t>
            </w:r>
          </w:p>
          <w:p w14:paraId="33167413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7F6FBA1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2.82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7C43FA18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(0.86)</w:t>
            </w:r>
          </w:p>
        </w:tc>
        <w:tc>
          <w:tcPr>
            <w:tcW w:w="1098" w:type="dxa"/>
          </w:tcPr>
          <w:p w14:paraId="56DE6BD2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4.27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2DDB2FE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(0.75)</w:t>
            </w:r>
          </w:p>
        </w:tc>
        <w:tc>
          <w:tcPr>
            <w:tcW w:w="1098" w:type="dxa"/>
          </w:tcPr>
          <w:p w14:paraId="4CCA92B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1.24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126BDE8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(0.57)</w:t>
            </w:r>
          </w:p>
        </w:tc>
        <w:tc>
          <w:tcPr>
            <w:tcW w:w="1098" w:type="dxa"/>
          </w:tcPr>
          <w:p w14:paraId="4F44F60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1.83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239E3BB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(0.94)</w:t>
            </w:r>
          </w:p>
        </w:tc>
        <w:tc>
          <w:tcPr>
            <w:tcW w:w="1098" w:type="dxa"/>
          </w:tcPr>
          <w:p w14:paraId="08667E0E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2.89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5EFEA1F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(1.18)</w:t>
            </w:r>
          </w:p>
        </w:tc>
        <w:tc>
          <w:tcPr>
            <w:tcW w:w="1128" w:type="dxa"/>
          </w:tcPr>
          <w:p w14:paraId="6999955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345.67***</w:t>
            </w:r>
          </w:p>
        </w:tc>
      </w:tr>
      <w:tr w:rsidR="001554D4" w:rsidRPr="00277724" w14:paraId="3B83EC73" w14:textId="77777777" w:rsidTr="001554D4">
        <w:tc>
          <w:tcPr>
            <w:tcW w:w="2988" w:type="dxa"/>
          </w:tcPr>
          <w:p w14:paraId="47BF222F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Local government authorities</w:t>
            </w:r>
          </w:p>
          <w:p w14:paraId="0A8F3447" w14:textId="77777777" w:rsidR="001554D4" w:rsidRPr="00277724" w:rsidRDefault="001554D4" w:rsidP="001554D4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277724">
              <w:rPr>
                <w:rFonts w:ascii="Times New Roman" w:hAnsi="Times New Roman" w:cs="Times New Roman"/>
                <w:i/>
              </w:rPr>
              <w:t>SD</w:t>
            </w:r>
          </w:p>
        </w:tc>
        <w:tc>
          <w:tcPr>
            <w:tcW w:w="1098" w:type="dxa"/>
          </w:tcPr>
          <w:p w14:paraId="32D53B0C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4.02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</w:t>
            </w:r>
          </w:p>
          <w:p w14:paraId="3946F821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(0.73)</w:t>
            </w:r>
          </w:p>
        </w:tc>
        <w:tc>
          <w:tcPr>
            <w:tcW w:w="1098" w:type="dxa"/>
          </w:tcPr>
          <w:p w14:paraId="72A9C96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4.53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c, d, e</w:t>
            </w:r>
          </w:p>
          <w:p w14:paraId="769F5B56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1098" w:type="dxa"/>
          </w:tcPr>
          <w:p w14:paraId="5A7FEEFF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1.41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d, e</w:t>
            </w:r>
          </w:p>
          <w:p w14:paraId="7900971B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(0.85)</w:t>
            </w:r>
          </w:p>
        </w:tc>
        <w:tc>
          <w:tcPr>
            <w:tcW w:w="1098" w:type="dxa"/>
          </w:tcPr>
          <w:p w14:paraId="26B1EB49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3.36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a, b, c, e</w:t>
            </w:r>
          </w:p>
          <w:p w14:paraId="129C0865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(1.22)</w:t>
            </w:r>
          </w:p>
        </w:tc>
        <w:tc>
          <w:tcPr>
            <w:tcW w:w="1098" w:type="dxa"/>
          </w:tcPr>
          <w:p w14:paraId="06FAB900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77724">
              <w:rPr>
                <w:rFonts w:ascii="Times New Roman" w:hAnsi="Times New Roman" w:cs="Times New Roman"/>
              </w:rPr>
              <w:t xml:space="preserve">3.94 </w:t>
            </w:r>
            <w:r w:rsidRPr="00277724">
              <w:rPr>
                <w:rFonts w:ascii="Times New Roman" w:hAnsi="Times New Roman" w:cs="Times New Roman"/>
                <w:vertAlign w:val="superscript"/>
              </w:rPr>
              <w:t>b, c, d, e</w:t>
            </w:r>
          </w:p>
          <w:p w14:paraId="5B97F237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(0.81)</w:t>
            </w:r>
          </w:p>
        </w:tc>
        <w:tc>
          <w:tcPr>
            <w:tcW w:w="1128" w:type="dxa"/>
          </w:tcPr>
          <w:p w14:paraId="6F34112D" w14:textId="77777777" w:rsidR="001554D4" w:rsidRPr="00277724" w:rsidRDefault="001554D4" w:rsidP="001554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7724">
              <w:rPr>
                <w:rFonts w:ascii="Times New Roman" w:hAnsi="Times New Roman" w:cs="Times New Roman"/>
              </w:rPr>
              <w:t>400.14***</w:t>
            </w:r>
          </w:p>
        </w:tc>
      </w:tr>
    </w:tbl>
    <w:p w14:paraId="4F12D06B" w14:textId="77777777" w:rsidR="001554D4" w:rsidRPr="00277724" w:rsidRDefault="001554D4" w:rsidP="001554D4">
      <w:pPr>
        <w:pStyle w:val="Caption"/>
        <w:keepNext/>
        <w:spacing w:after="40"/>
        <w:rPr>
          <w:rFonts w:ascii="Times New Roman" w:hAnsi="Times New Roman" w:cs="Times New Roman"/>
          <w:b w:val="0"/>
          <w:i/>
          <w:color w:val="auto"/>
          <w:sz w:val="22"/>
          <w:szCs w:val="22"/>
          <w:vertAlign w:val="superscript"/>
        </w:rPr>
      </w:pPr>
      <w:r w:rsidRPr="00277724">
        <w:rPr>
          <w:rFonts w:ascii="Times New Roman" w:hAnsi="Times New Roman" w:cs="Times New Roman"/>
          <w:b w:val="0"/>
          <w:i/>
          <w:color w:val="auto"/>
          <w:sz w:val="22"/>
          <w:szCs w:val="22"/>
          <w:vertAlign w:val="superscript"/>
        </w:rPr>
        <w:t>Statistical test: One-way ANOVA with p&lt;0.05 and Tukey’s post-hoc for between-group differences</w:t>
      </w:r>
    </w:p>
    <w:p w14:paraId="1FD26E24" w14:textId="77777777" w:rsidR="001554D4" w:rsidRPr="00277724" w:rsidRDefault="001554D4" w:rsidP="001554D4">
      <w:pPr>
        <w:spacing w:after="40"/>
        <w:rPr>
          <w:rFonts w:ascii="Times New Roman" w:hAnsi="Times New Roman" w:cs="Times New Roman"/>
          <w:vertAlign w:val="superscript"/>
        </w:rPr>
      </w:pPr>
      <w:r w:rsidRPr="00277724">
        <w:rPr>
          <w:rFonts w:ascii="Times New Roman" w:hAnsi="Times New Roman" w:cs="Times New Roman"/>
          <w:vertAlign w:val="superscript"/>
        </w:rPr>
        <w:t>Between-group differences: Each city has been assigned a letter, for e.g.Kolkata (a). Superscripted letters within rows indicate a statistically significant difference (at p</w:t>
      </w:r>
      <w:r w:rsidRPr="00277724">
        <w:rPr>
          <w:rFonts w:ascii="Times New Roman" w:hAnsi="Times New Roman" w:cs="Times New Roman"/>
          <w:u w:val="single"/>
          <w:vertAlign w:val="superscript"/>
        </w:rPr>
        <w:t>&lt;</w:t>
      </w:r>
      <w:r w:rsidRPr="00277724">
        <w:rPr>
          <w:rFonts w:ascii="Times New Roman" w:hAnsi="Times New Roman" w:cs="Times New Roman"/>
          <w:vertAlign w:val="superscript"/>
        </w:rPr>
        <w:t>0.05) with the respective city.</w:t>
      </w:r>
    </w:p>
    <w:p w14:paraId="66D829AD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7F3B2542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04FD4071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029DE467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7E50037A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5EA26B23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17F50C63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2EE8F04E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3957BEF9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764619BD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p w14:paraId="4C7AAF6A" w14:textId="77777777" w:rsidR="001554D4" w:rsidRPr="00277724" w:rsidRDefault="001554D4" w:rsidP="001554D4">
      <w:pPr>
        <w:rPr>
          <w:rFonts w:ascii="Times New Roman" w:hAnsi="Times New Roman" w:cs="Times New Roman"/>
        </w:rPr>
      </w:pPr>
    </w:p>
    <w:sectPr w:rsidR="001554D4" w:rsidRPr="00277724" w:rsidSect="00502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5611"/>
    <w:multiLevelType w:val="hybridMultilevel"/>
    <w:tmpl w:val="38326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F04DE"/>
    <w:multiLevelType w:val="hybridMultilevel"/>
    <w:tmpl w:val="87C4D850"/>
    <w:lvl w:ilvl="0" w:tplc="F96C5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42565"/>
    <w:multiLevelType w:val="hybridMultilevel"/>
    <w:tmpl w:val="6464B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019FC"/>
    <w:multiLevelType w:val="hybridMultilevel"/>
    <w:tmpl w:val="9A2C3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714A7"/>
    <w:multiLevelType w:val="hybridMultilevel"/>
    <w:tmpl w:val="0C602F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336E8D"/>
    <w:multiLevelType w:val="hybridMultilevel"/>
    <w:tmpl w:val="CCF4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F3E68"/>
    <w:multiLevelType w:val="hybridMultilevel"/>
    <w:tmpl w:val="D1948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FF"/>
    <w:rsid w:val="00043FCB"/>
    <w:rsid w:val="001554D4"/>
    <w:rsid w:val="00185AC3"/>
    <w:rsid w:val="00192DAF"/>
    <w:rsid w:val="001B7062"/>
    <w:rsid w:val="00237D7C"/>
    <w:rsid w:val="00246FC7"/>
    <w:rsid w:val="0025012F"/>
    <w:rsid w:val="00277724"/>
    <w:rsid w:val="00277CCC"/>
    <w:rsid w:val="003150E9"/>
    <w:rsid w:val="00336DBB"/>
    <w:rsid w:val="00373942"/>
    <w:rsid w:val="0042058A"/>
    <w:rsid w:val="00425E3D"/>
    <w:rsid w:val="004B51D1"/>
    <w:rsid w:val="004C0A53"/>
    <w:rsid w:val="00502F28"/>
    <w:rsid w:val="00542F80"/>
    <w:rsid w:val="0058381D"/>
    <w:rsid w:val="005E2C8C"/>
    <w:rsid w:val="005F04FF"/>
    <w:rsid w:val="00650103"/>
    <w:rsid w:val="006B6122"/>
    <w:rsid w:val="006C038C"/>
    <w:rsid w:val="006D2245"/>
    <w:rsid w:val="0073241E"/>
    <w:rsid w:val="00815AFF"/>
    <w:rsid w:val="00862A3A"/>
    <w:rsid w:val="008A640E"/>
    <w:rsid w:val="0095109E"/>
    <w:rsid w:val="009B42D5"/>
    <w:rsid w:val="00A64442"/>
    <w:rsid w:val="00A96160"/>
    <w:rsid w:val="00AD6896"/>
    <w:rsid w:val="00B14E61"/>
    <w:rsid w:val="00B7450B"/>
    <w:rsid w:val="00C23242"/>
    <w:rsid w:val="00CA5BC9"/>
    <w:rsid w:val="00CB0B90"/>
    <w:rsid w:val="00CC4768"/>
    <w:rsid w:val="00CF76B7"/>
    <w:rsid w:val="00D12484"/>
    <w:rsid w:val="00D83A04"/>
    <w:rsid w:val="00E436E7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4D4"/>
    <w:pPr>
      <w:jc w:val="both"/>
    </w:pPr>
    <w:rPr>
      <w:sz w:val="22"/>
      <w:szCs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4D4"/>
    <w:pPr>
      <w:ind w:left="720"/>
      <w:contextualSpacing/>
    </w:pPr>
    <w:rPr>
      <w:rFonts w:ascii="Times New Roman" w:eastAsia="Times New Roman" w:hAnsi="Times New Roman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4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554D4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4D4"/>
    <w:rPr>
      <w:rFonts w:ascii="Arial" w:eastAsia="Arial" w:hAnsi="Arial" w:cs="Arial"/>
      <w:color w:val="000000"/>
      <w:lang w:eastAsia="en-GB"/>
    </w:rPr>
  </w:style>
  <w:style w:type="character" w:styleId="Hyperlink">
    <w:name w:val="Hyperlink"/>
    <w:basedOn w:val="DefaultParagraphFont"/>
    <w:uiPriority w:val="99"/>
    <w:unhideWhenUsed/>
    <w:rsid w:val="001554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4D4"/>
    <w:pPr>
      <w:spacing w:after="200"/>
    </w:pPr>
    <w:rPr>
      <w:rFonts w:eastAsiaTheme="minorEastAsia"/>
      <w:b/>
      <w:bCs/>
      <w:color w:val="4472C4" w:themeColor="accent1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D5"/>
    <w:rPr>
      <w:rFonts w:ascii="Arial" w:eastAsia="Arial" w:hAnsi="Arial" w:cs="Arial"/>
      <w:b/>
      <w:bCs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B42D5"/>
  </w:style>
  <w:style w:type="paragraph" w:styleId="BalloonText">
    <w:name w:val="Balloon Text"/>
    <w:basedOn w:val="Normal"/>
    <w:link w:val="BalloonTextChar"/>
    <w:uiPriority w:val="99"/>
    <w:semiHidden/>
    <w:unhideWhenUsed/>
    <w:rsid w:val="009B42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D5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4D4"/>
    <w:pPr>
      <w:jc w:val="both"/>
    </w:pPr>
    <w:rPr>
      <w:sz w:val="22"/>
      <w:szCs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4D4"/>
    <w:pPr>
      <w:ind w:left="720"/>
      <w:contextualSpacing/>
    </w:pPr>
    <w:rPr>
      <w:rFonts w:ascii="Times New Roman" w:eastAsia="Times New Roman" w:hAnsi="Times New Roman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4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554D4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4D4"/>
    <w:rPr>
      <w:rFonts w:ascii="Arial" w:eastAsia="Arial" w:hAnsi="Arial" w:cs="Arial"/>
      <w:color w:val="000000"/>
      <w:lang w:eastAsia="en-GB"/>
    </w:rPr>
  </w:style>
  <w:style w:type="character" w:styleId="Hyperlink">
    <w:name w:val="Hyperlink"/>
    <w:basedOn w:val="DefaultParagraphFont"/>
    <w:uiPriority w:val="99"/>
    <w:unhideWhenUsed/>
    <w:rsid w:val="001554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4D4"/>
    <w:pPr>
      <w:spacing w:after="200"/>
    </w:pPr>
    <w:rPr>
      <w:rFonts w:eastAsiaTheme="minorEastAsia"/>
      <w:b/>
      <w:bCs/>
      <w:color w:val="4472C4" w:themeColor="accent1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D5"/>
    <w:rPr>
      <w:rFonts w:ascii="Arial" w:eastAsia="Arial" w:hAnsi="Arial" w:cs="Arial"/>
      <w:b/>
      <w:bCs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B42D5"/>
  </w:style>
  <w:style w:type="paragraph" w:styleId="BalloonText">
    <w:name w:val="Balloon Text"/>
    <w:basedOn w:val="Normal"/>
    <w:link w:val="BalloonTextChar"/>
    <w:uiPriority w:val="99"/>
    <w:semiHidden/>
    <w:unhideWhenUsed/>
    <w:rsid w:val="009B42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Vijaykumar</dc:creator>
  <cp:lastModifiedBy>Administrator</cp:lastModifiedBy>
  <cp:revision>2</cp:revision>
  <dcterms:created xsi:type="dcterms:W3CDTF">2017-07-25T14:05:00Z</dcterms:created>
  <dcterms:modified xsi:type="dcterms:W3CDTF">2017-07-25T14:05:00Z</dcterms:modified>
</cp:coreProperties>
</file>