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6E1B4" w14:textId="3B3AC975" w:rsidR="00353412" w:rsidRPr="00E76002" w:rsidRDefault="00353412" w:rsidP="00CB5EC1">
      <w:pPr>
        <w:spacing w:before="120" w:after="120"/>
        <w:ind w:left="-270" w:right="-360"/>
        <w:rPr>
          <w:rFonts w:asciiTheme="majorBidi" w:hAnsiTheme="majorBidi" w:cstheme="majorBidi"/>
        </w:rPr>
      </w:pPr>
      <w:bookmarkStart w:id="0" w:name="_GoBack"/>
      <w:bookmarkEnd w:id="0"/>
      <w:r w:rsidRPr="00E76002">
        <w:rPr>
          <w:rFonts w:asciiTheme="majorBidi" w:hAnsiTheme="majorBidi" w:cstheme="majorBidi"/>
          <w:b/>
        </w:rPr>
        <w:t>Title</w:t>
      </w:r>
      <w:r w:rsidRPr="00E76002">
        <w:rPr>
          <w:rFonts w:asciiTheme="majorBidi" w:hAnsiTheme="majorBidi" w:cstheme="majorBidi"/>
        </w:rPr>
        <w:t>: Perspectives of Hinduism an</w:t>
      </w:r>
      <w:r w:rsidR="00AB13C5">
        <w:rPr>
          <w:rFonts w:asciiTheme="majorBidi" w:hAnsiTheme="majorBidi" w:cstheme="majorBidi"/>
        </w:rPr>
        <w:t>d Zoroastrianism on A</w:t>
      </w:r>
      <w:r w:rsidR="00C03B02">
        <w:rPr>
          <w:rFonts w:asciiTheme="majorBidi" w:hAnsiTheme="majorBidi" w:cstheme="majorBidi"/>
        </w:rPr>
        <w:t xml:space="preserve">bortion: A </w:t>
      </w:r>
      <w:r w:rsidR="00AB13C5">
        <w:rPr>
          <w:rFonts w:asciiTheme="majorBidi" w:hAnsiTheme="majorBidi" w:cstheme="majorBidi"/>
        </w:rPr>
        <w:t>C</w:t>
      </w:r>
      <w:r w:rsidRPr="00E76002">
        <w:rPr>
          <w:rFonts w:asciiTheme="majorBidi" w:hAnsiTheme="majorBidi" w:cstheme="majorBidi"/>
        </w:rPr>
        <w:t xml:space="preserve">omparative </w:t>
      </w:r>
      <w:r w:rsidR="00AB13C5">
        <w:rPr>
          <w:rFonts w:asciiTheme="majorBidi" w:hAnsiTheme="majorBidi" w:cstheme="majorBidi"/>
        </w:rPr>
        <w:t>S</w:t>
      </w:r>
      <w:r w:rsidRPr="00E76002">
        <w:rPr>
          <w:rFonts w:asciiTheme="majorBidi" w:hAnsiTheme="majorBidi" w:cstheme="majorBidi"/>
        </w:rPr>
        <w:t>tudy between Two Pro-Life Ancient Sisters</w:t>
      </w:r>
    </w:p>
    <w:p w14:paraId="033CEEB6" w14:textId="77777777" w:rsidR="00353412" w:rsidRPr="00E76002" w:rsidRDefault="00353412" w:rsidP="00CB5EC1">
      <w:pPr>
        <w:spacing w:before="120" w:after="120"/>
        <w:ind w:left="-270" w:right="-360"/>
        <w:rPr>
          <w:rFonts w:asciiTheme="majorBidi" w:hAnsiTheme="majorBidi" w:cstheme="majorBidi"/>
        </w:rPr>
      </w:pPr>
    </w:p>
    <w:p w14:paraId="11F81AD7" w14:textId="77777777" w:rsidR="009D6966" w:rsidRDefault="00A42D1B" w:rsidP="00CB5EC1">
      <w:pPr>
        <w:spacing w:before="120" w:after="120"/>
        <w:ind w:left="-270" w:right="-360"/>
        <w:outlineLvl w:val="0"/>
        <w:rPr>
          <w:rFonts w:asciiTheme="majorBidi" w:hAnsiTheme="majorBidi" w:cstheme="majorBidi"/>
        </w:rPr>
      </w:pPr>
      <w:r w:rsidRPr="00E76002">
        <w:rPr>
          <w:rFonts w:asciiTheme="majorBidi" w:hAnsiTheme="majorBidi" w:cstheme="majorBidi"/>
          <w:b/>
          <w:bCs/>
        </w:rPr>
        <w:t>Author</w:t>
      </w:r>
      <w:r w:rsidRPr="00E76002">
        <w:rPr>
          <w:rFonts w:asciiTheme="majorBidi" w:hAnsiTheme="majorBidi" w:cstheme="majorBidi"/>
        </w:rPr>
        <w:t xml:space="preserve">: </w:t>
      </w:r>
      <w:r w:rsidR="00353412" w:rsidRPr="00E76002">
        <w:rPr>
          <w:rFonts w:asciiTheme="majorBidi" w:hAnsiTheme="majorBidi" w:cstheme="majorBidi"/>
        </w:rPr>
        <w:t>Kiarash Aramesh</w:t>
      </w:r>
      <w:r w:rsidRPr="00E76002">
        <w:rPr>
          <w:rFonts w:asciiTheme="majorBidi" w:hAnsiTheme="majorBidi" w:cstheme="majorBidi"/>
        </w:rPr>
        <w:t xml:space="preserve"> MD, PhD</w:t>
      </w:r>
    </w:p>
    <w:p w14:paraId="028D6D7A" w14:textId="77777777" w:rsidR="00C03B02" w:rsidRPr="00E76002" w:rsidRDefault="00C03B02" w:rsidP="00CB5EC1">
      <w:pPr>
        <w:spacing w:before="120" w:after="120"/>
        <w:ind w:left="-270" w:right="-360"/>
        <w:outlineLvl w:val="0"/>
        <w:rPr>
          <w:rFonts w:asciiTheme="majorBidi" w:hAnsiTheme="majorBidi" w:cstheme="majorBidi"/>
        </w:rPr>
      </w:pPr>
    </w:p>
    <w:p w14:paraId="66AA128D" w14:textId="46B160A0" w:rsidR="00A42D1B" w:rsidRPr="00E76002" w:rsidRDefault="009D6966" w:rsidP="00C03B02">
      <w:pPr>
        <w:spacing w:before="120" w:after="120"/>
        <w:ind w:left="-274" w:right="-360"/>
        <w:outlineLvl w:val="0"/>
        <w:rPr>
          <w:rFonts w:asciiTheme="majorBidi" w:hAnsiTheme="majorBidi" w:cstheme="majorBidi"/>
        </w:rPr>
      </w:pPr>
      <w:r w:rsidRPr="00E76002">
        <w:rPr>
          <w:rFonts w:asciiTheme="majorBidi" w:hAnsiTheme="majorBidi" w:cstheme="majorBidi"/>
          <w:b/>
          <w:bCs/>
        </w:rPr>
        <w:t>Affiliations</w:t>
      </w:r>
      <w:r w:rsidRPr="00E76002">
        <w:rPr>
          <w:rFonts w:asciiTheme="majorBidi" w:hAnsiTheme="majorBidi" w:cstheme="majorBidi"/>
        </w:rPr>
        <w:t xml:space="preserve">: </w:t>
      </w:r>
      <w:r w:rsidR="00C03B02">
        <w:rPr>
          <w:rFonts w:asciiTheme="majorBidi" w:hAnsiTheme="majorBidi" w:cstheme="majorBidi"/>
        </w:rPr>
        <w:t xml:space="preserve">1- </w:t>
      </w:r>
      <w:r w:rsidR="00A42D1B" w:rsidRPr="00E76002">
        <w:rPr>
          <w:rFonts w:asciiTheme="majorBidi" w:hAnsiTheme="majorBidi" w:cstheme="majorBidi"/>
        </w:rPr>
        <w:t>Associate Professor</w:t>
      </w:r>
    </w:p>
    <w:p w14:paraId="25968D61" w14:textId="2872C636" w:rsidR="00A42D1B" w:rsidRPr="00E76002" w:rsidRDefault="00A42D1B" w:rsidP="00C03B02">
      <w:pPr>
        <w:spacing w:before="120" w:after="120"/>
        <w:ind w:left="-274" w:right="-360" w:firstLine="720"/>
        <w:outlineLvl w:val="0"/>
        <w:rPr>
          <w:rFonts w:asciiTheme="majorBidi" w:hAnsiTheme="majorBidi" w:cstheme="majorBidi"/>
        </w:rPr>
      </w:pPr>
      <w:r w:rsidRPr="00E76002">
        <w:rPr>
          <w:rFonts w:asciiTheme="majorBidi" w:hAnsiTheme="majorBidi" w:cstheme="majorBidi"/>
        </w:rPr>
        <w:t xml:space="preserve">    </w:t>
      </w:r>
      <w:r w:rsidR="009D6966" w:rsidRPr="00E76002">
        <w:rPr>
          <w:rFonts w:asciiTheme="majorBidi" w:hAnsiTheme="majorBidi" w:cstheme="majorBidi"/>
        </w:rPr>
        <w:t xml:space="preserve">    </w:t>
      </w:r>
      <w:r w:rsidR="00C03B02">
        <w:rPr>
          <w:rFonts w:asciiTheme="majorBidi" w:hAnsiTheme="majorBidi" w:cstheme="majorBidi"/>
        </w:rPr>
        <w:t xml:space="preserve"> </w:t>
      </w:r>
      <w:r w:rsidR="009D6966" w:rsidRPr="00E76002">
        <w:rPr>
          <w:rFonts w:asciiTheme="majorBidi" w:hAnsiTheme="majorBidi" w:cstheme="majorBidi"/>
        </w:rPr>
        <w:t xml:space="preserve"> </w:t>
      </w:r>
      <w:r w:rsidRPr="00E76002">
        <w:rPr>
          <w:rFonts w:asciiTheme="majorBidi" w:hAnsiTheme="majorBidi" w:cstheme="majorBidi"/>
        </w:rPr>
        <w:t>Medical Ethics and History of Medicine Research Center</w:t>
      </w:r>
    </w:p>
    <w:p w14:paraId="60B7C04C" w14:textId="594B94EC" w:rsidR="00A42D1B" w:rsidRPr="00E76002" w:rsidRDefault="00A42D1B" w:rsidP="00C03B02">
      <w:pPr>
        <w:spacing w:before="120" w:after="120"/>
        <w:ind w:left="-274" w:right="-360" w:firstLine="720"/>
        <w:outlineLvl w:val="0"/>
        <w:rPr>
          <w:rFonts w:asciiTheme="majorBidi" w:hAnsiTheme="majorBidi" w:cstheme="majorBidi"/>
        </w:rPr>
      </w:pPr>
      <w:r w:rsidRPr="00E76002">
        <w:rPr>
          <w:rFonts w:asciiTheme="majorBidi" w:hAnsiTheme="majorBidi" w:cstheme="majorBidi"/>
        </w:rPr>
        <w:t xml:space="preserve">     </w:t>
      </w:r>
      <w:r w:rsidR="009D6966" w:rsidRPr="00E76002">
        <w:rPr>
          <w:rFonts w:asciiTheme="majorBidi" w:hAnsiTheme="majorBidi" w:cstheme="majorBidi"/>
        </w:rPr>
        <w:t xml:space="preserve">   </w:t>
      </w:r>
      <w:r w:rsidR="00C03B02">
        <w:rPr>
          <w:rFonts w:asciiTheme="majorBidi" w:hAnsiTheme="majorBidi" w:cstheme="majorBidi"/>
        </w:rPr>
        <w:t xml:space="preserve">  </w:t>
      </w:r>
      <w:r w:rsidRPr="00E76002">
        <w:rPr>
          <w:rFonts w:asciiTheme="majorBidi" w:hAnsiTheme="majorBidi" w:cstheme="majorBidi"/>
        </w:rPr>
        <w:t>Tehran University of Medical Sciences</w:t>
      </w:r>
    </w:p>
    <w:p w14:paraId="23D580B3" w14:textId="12029844" w:rsidR="00A42D1B" w:rsidRDefault="00A42D1B" w:rsidP="00C03B02">
      <w:pPr>
        <w:spacing w:before="120" w:after="120"/>
        <w:ind w:left="-274" w:right="-360" w:firstLine="720"/>
        <w:outlineLvl w:val="0"/>
        <w:rPr>
          <w:rFonts w:asciiTheme="majorBidi" w:hAnsiTheme="majorBidi" w:cstheme="majorBidi"/>
        </w:rPr>
      </w:pPr>
      <w:r w:rsidRPr="00E76002">
        <w:rPr>
          <w:rFonts w:asciiTheme="majorBidi" w:hAnsiTheme="majorBidi" w:cstheme="majorBidi"/>
        </w:rPr>
        <w:t xml:space="preserve">     </w:t>
      </w:r>
      <w:r w:rsidR="009D6966" w:rsidRPr="00E76002">
        <w:rPr>
          <w:rFonts w:asciiTheme="majorBidi" w:hAnsiTheme="majorBidi" w:cstheme="majorBidi"/>
        </w:rPr>
        <w:t xml:space="preserve">   </w:t>
      </w:r>
      <w:r w:rsidR="00C03B02">
        <w:rPr>
          <w:rFonts w:asciiTheme="majorBidi" w:hAnsiTheme="majorBidi" w:cstheme="majorBidi"/>
        </w:rPr>
        <w:t xml:space="preserve">  </w:t>
      </w:r>
      <w:r w:rsidRPr="00E76002">
        <w:rPr>
          <w:rFonts w:asciiTheme="majorBidi" w:hAnsiTheme="majorBidi" w:cstheme="majorBidi"/>
        </w:rPr>
        <w:t>Tehran, Iran</w:t>
      </w:r>
    </w:p>
    <w:p w14:paraId="45B4DDE4" w14:textId="77777777" w:rsidR="00C03B02" w:rsidRPr="00E76002" w:rsidRDefault="00C03B02" w:rsidP="00C03B02">
      <w:pPr>
        <w:spacing w:before="120" w:after="120"/>
        <w:ind w:left="-274" w:right="-360" w:firstLine="720"/>
        <w:outlineLvl w:val="0"/>
        <w:rPr>
          <w:rFonts w:asciiTheme="majorBidi" w:hAnsiTheme="majorBidi" w:cstheme="majorBidi"/>
        </w:rPr>
      </w:pPr>
    </w:p>
    <w:p w14:paraId="62F257F3" w14:textId="1DD4AA13" w:rsidR="00A42D1B" w:rsidRPr="00E76002" w:rsidRDefault="00A42D1B" w:rsidP="00CB5EC1">
      <w:pPr>
        <w:spacing w:before="120" w:after="120"/>
        <w:ind w:left="-270" w:right="-360"/>
        <w:outlineLvl w:val="0"/>
        <w:rPr>
          <w:rFonts w:asciiTheme="majorBidi" w:hAnsiTheme="majorBidi" w:cstheme="majorBidi"/>
        </w:rPr>
      </w:pPr>
      <w:r w:rsidRPr="00E76002">
        <w:rPr>
          <w:rFonts w:asciiTheme="majorBidi" w:hAnsiTheme="majorBidi" w:cstheme="majorBidi"/>
        </w:rPr>
        <w:t xml:space="preserve">     </w:t>
      </w:r>
      <w:r w:rsidRPr="00E76002">
        <w:rPr>
          <w:rFonts w:asciiTheme="majorBidi" w:hAnsiTheme="majorBidi" w:cstheme="majorBidi"/>
        </w:rPr>
        <w:tab/>
        <w:t xml:space="preserve">    </w:t>
      </w:r>
      <w:r w:rsidR="00C03B02">
        <w:rPr>
          <w:rFonts w:asciiTheme="majorBidi" w:hAnsiTheme="majorBidi" w:cstheme="majorBidi"/>
        </w:rPr>
        <w:t xml:space="preserve">2- </w:t>
      </w:r>
      <w:r w:rsidRPr="00E76002">
        <w:rPr>
          <w:rFonts w:asciiTheme="majorBidi" w:hAnsiTheme="majorBidi" w:cstheme="majorBidi"/>
        </w:rPr>
        <w:t xml:space="preserve"> Scholar in Residence</w:t>
      </w:r>
    </w:p>
    <w:p w14:paraId="1FB63867" w14:textId="23DFF6FF" w:rsidR="00A42D1B" w:rsidRPr="00E76002" w:rsidRDefault="00A42D1B" w:rsidP="00CB5EC1">
      <w:pPr>
        <w:spacing w:before="120" w:after="120"/>
        <w:ind w:left="-270" w:right="-360" w:firstLine="720"/>
        <w:outlineLvl w:val="0"/>
        <w:rPr>
          <w:rFonts w:asciiTheme="majorBidi" w:hAnsiTheme="majorBidi" w:cstheme="majorBidi"/>
        </w:rPr>
      </w:pPr>
      <w:r w:rsidRPr="00E76002">
        <w:rPr>
          <w:rFonts w:asciiTheme="majorBidi" w:hAnsiTheme="majorBidi" w:cstheme="majorBidi"/>
        </w:rPr>
        <w:t xml:space="preserve">     </w:t>
      </w:r>
      <w:r w:rsidR="009D6966" w:rsidRPr="00E76002">
        <w:rPr>
          <w:rFonts w:asciiTheme="majorBidi" w:hAnsiTheme="majorBidi" w:cstheme="majorBidi"/>
        </w:rPr>
        <w:t xml:space="preserve">   </w:t>
      </w:r>
      <w:r w:rsidR="00C03B02">
        <w:rPr>
          <w:rFonts w:asciiTheme="majorBidi" w:hAnsiTheme="majorBidi" w:cstheme="majorBidi"/>
        </w:rPr>
        <w:t xml:space="preserve">  </w:t>
      </w:r>
      <w:r w:rsidRPr="00E76002">
        <w:rPr>
          <w:rFonts w:asciiTheme="majorBidi" w:hAnsiTheme="majorBidi" w:cstheme="majorBidi"/>
        </w:rPr>
        <w:t>Center for Healthcare Ethics</w:t>
      </w:r>
    </w:p>
    <w:p w14:paraId="78126616" w14:textId="6FAEEC9A" w:rsidR="00A42D1B" w:rsidRPr="00E76002" w:rsidRDefault="00A42D1B" w:rsidP="00CB5EC1">
      <w:pPr>
        <w:spacing w:before="120" w:after="120"/>
        <w:ind w:left="-270" w:right="-360" w:firstLine="720"/>
        <w:outlineLvl w:val="0"/>
        <w:rPr>
          <w:rFonts w:asciiTheme="majorBidi" w:hAnsiTheme="majorBidi" w:cstheme="majorBidi"/>
        </w:rPr>
      </w:pPr>
      <w:r w:rsidRPr="00E76002">
        <w:rPr>
          <w:rFonts w:asciiTheme="majorBidi" w:hAnsiTheme="majorBidi" w:cstheme="majorBidi"/>
        </w:rPr>
        <w:t xml:space="preserve">     </w:t>
      </w:r>
      <w:r w:rsidR="009D6966" w:rsidRPr="00E76002">
        <w:rPr>
          <w:rFonts w:asciiTheme="majorBidi" w:hAnsiTheme="majorBidi" w:cstheme="majorBidi"/>
        </w:rPr>
        <w:t xml:space="preserve">   </w:t>
      </w:r>
      <w:r w:rsidR="00C03B02">
        <w:rPr>
          <w:rFonts w:asciiTheme="majorBidi" w:hAnsiTheme="majorBidi" w:cstheme="majorBidi"/>
        </w:rPr>
        <w:t xml:space="preserve">  </w:t>
      </w:r>
      <w:r w:rsidRPr="00E76002">
        <w:rPr>
          <w:rFonts w:asciiTheme="majorBidi" w:hAnsiTheme="majorBidi" w:cstheme="majorBidi"/>
        </w:rPr>
        <w:t>Duquesne University</w:t>
      </w:r>
    </w:p>
    <w:p w14:paraId="6FC73EBB" w14:textId="77777777" w:rsidR="009D6966" w:rsidRPr="00E76002" w:rsidRDefault="009D6966" w:rsidP="00CB5EC1">
      <w:pPr>
        <w:spacing w:before="120" w:after="120"/>
        <w:ind w:left="-270" w:right="-360" w:firstLine="720"/>
        <w:outlineLvl w:val="0"/>
        <w:rPr>
          <w:rFonts w:asciiTheme="majorBidi" w:hAnsiTheme="majorBidi" w:cstheme="majorBidi"/>
        </w:rPr>
      </w:pPr>
      <w:r w:rsidRPr="00E76002">
        <w:rPr>
          <w:rFonts w:asciiTheme="majorBidi" w:hAnsiTheme="majorBidi" w:cstheme="majorBidi"/>
        </w:rPr>
        <w:t xml:space="preserve">        </w:t>
      </w:r>
    </w:p>
    <w:p w14:paraId="589165EE" w14:textId="6E98FF28" w:rsidR="009D6966" w:rsidRPr="00E76002" w:rsidRDefault="009D6966" w:rsidP="00CB5EC1">
      <w:pPr>
        <w:spacing w:before="120" w:after="120"/>
        <w:ind w:left="-270" w:right="-360"/>
        <w:outlineLvl w:val="0"/>
        <w:rPr>
          <w:rFonts w:asciiTheme="majorBidi" w:hAnsiTheme="majorBidi" w:cstheme="majorBidi"/>
        </w:rPr>
      </w:pPr>
      <w:r w:rsidRPr="00E76002">
        <w:rPr>
          <w:rFonts w:asciiTheme="majorBidi" w:hAnsiTheme="majorBidi" w:cstheme="majorBidi"/>
          <w:b/>
          <w:bCs/>
        </w:rPr>
        <w:t>Address</w:t>
      </w:r>
      <w:r w:rsidRPr="00E76002">
        <w:rPr>
          <w:rFonts w:asciiTheme="majorBidi" w:hAnsiTheme="majorBidi" w:cstheme="majorBidi"/>
        </w:rPr>
        <w:t>: Center for Healthcare Ethics</w:t>
      </w:r>
    </w:p>
    <w:p w14:paraId="664C5D25" w14:textId="41173C55" w:rsidR="009D6966" w:rsidRPr="00E76002" w:rsidRDefault="00C03B02" w:rsidP="00CB5EC1">
      <w:pPr>
        <w:spacing w:before="120" w:after="120"/>
        <w:ind w:left="-270" w:right="-360"/>
        <w:outlineLvl w:val="0"/>
        <w:rPr>
          <w:rFonts w:asciiTheme="majorBidi" w:hAnsiTheme="majorBidi" w:cstheme="majorBidi"/>
        </w:rPr>
      </w:pPr>
      <w:r>
        <w:rPr>
          <w:rFonts w:asciiTheme="majorBidi" w:hAnsiTheme="majorBidi" w:cstheme="majorBidi"/>
        </w:rPr>
        <w:t xml:space="preserve">                 </w:t>
      </w:r>
      <w:r w:rsidR="009D6966" w:rsidRPr="00E76002">
        <w:rPr>
          <w:rFonts w:asciiTheme="majorBidi" w:hAnsiTheme="majorBidi" w:cstheme="majorBidi"/>
        </w:rPr>
        <w:t>300 Fisher Hall, 600 Forbes Avenue</w:t>
      </w:r>
    </w:p>
    <w:p w14:paraId="5D4AA734" w14:textId="6549CAC4" w:rsidR="009D6966" w:rsidRPr="00E76002" w:rsidRDefault="00A42D1B" w:rsidP="00CB5EC1">
      <w:pPr>
        <w:spacing w:before="120" w:after="120"/>
        <w:ind w:left="-270" w:right="-360" w:firstLine="720"/>
        <w:outlineLvl w:val="0"/>
        <w:rPr>
          <w:rFonts w:asciiTheme="majorBidi" w:hAnsiTheme="majorBidi" w:cstheme="majorBidi"/>
        </w:rPr>
      </w:pPr>
      <w:r w:rsidRPr="00E76002">
        <w:rPr>
          <w:rFonts w:asciiTheme="majorBidi" w:hAnsiTheme="majorBidi" w:cstheme="majorBidi"/>
        </w:rPr>
        <w:t xml:space="preserve">     Pittsburgh, </w:t>
      </w:r>
    </w:p>
    <w:p w14:paraId="74E3576B" w14:textId="392BFCF8" w:rsidR="00A42D1B" w:rsidRPr="00E76002" w:rsidRDefault="009D6966" w:rsidP="00CB5EC1">
      <w:pPr>
        <w:spacing w:before="120" w:after="120"/>
        <w:ind w:left="-270" w:right="-360"/>
        <w:outlineLvl w:val="0"/>
        <w:rPr>
          <w:rFonts w:asciiTheme="majorBidi" w:hAnsiTheme="majorBidi" w:cstheme="majorBidi"/>
        </w:rPr>
      </w:pPr>
      <w:r w:rsidRPr="00E76002">
        <w:rPr>
          <w:rFonts w:asciiTheme="majorBidi" w:hAnsiTheme="majorBidi" w:cstheme="majorBidi"/>
        </w:rPr>
        <w:t xml:space="preserve">        </w:t>
      </w:r>
      <w:r w:rsidR="00C03B02">
        <w:rPr>
          <w:rFonts w:asciiTheme="majorBidi" w:hAnsiTheme="majorBidi" w:cstheme="majorBidi"/>
        </w:rPr>
        <w:t xml:space="preserve">         </w:t>
      </w:r>
      <w:r w:rsidR="00A42D1B" w:rsidRPr="00E76002">
        <w:rPr>
          <w:rFonts w:asciiTheme="majorBidi" w:hAnsiTheme="majorBidi" w:cstheme="majorBidi"/>
        </w:rPr>
        <w:t>PA</w:t>
      </w:r>
      <w:r w:rsidRPr="00E76002">
        <w:rPr>
          <w:rFonts w:asciiTheme="majorBidi" w:hAnsiTheme="majorBidi" w:cstheme="majorBidi"/>
        </w:rPr>
        <w:t>, 15282</w:t>
      </w:r>
    </w:p>
    <w:p w14:paraId="4B13B9FE" w14:textId="3B73A068" w:rsidR="00A42D1B" w:rsidRPr="00E76002" w:rsidRDefault="00A42D1B" w:rsidP="00CB5EC1">
      <w:pPr>
        <w:spacing w:before="120" w:after="120"/>
        <w:ind w:left="-270" w:right="-360" w:firstLine="720"/>
        <w:outlineLvl w:val="0"/>
        <w:rPr>
          <w:rFonts w:asciiTheme="majorBidi" w:hAnsiTheme="majorBidi" w:cstheme="majorBidi"/>
        </w:rPr>
      </w:pPr>
      <w:r w:rsidRPr="00E76002">
        <w:rPr>
          <w:rFonts w:asciiTheme="majorBidi" w:hAnsiTheme="majorBidi" w:cstheme="majorBidi"/>
        </w:rPr>
        <w:t xml:space="preserve">     USA</w:t>
      </w:r>
    </w:p>
    <w:p w14:paraId="16212061" w14:textId="77777777" w:rsidR="009D6966" w:rsidRPr="00E76002" w:rsidRDefault="009D6966" w:rsidP="00CB5EC1">
      <w:pPr>
        <w:spacing w:before="120" w:after="120"/>
        <w:ind w:left="-270" w:right="-360" w:firstLine="720"/>
        <w:outlineLvl w:val="0"/>
        <w:rPr>
          <w:rFonts w:asciiTheme="majorBidi" w:hAnsiTheme="majorBidi" w:cstheme="majorBidi"/>
        </w:rPr>
      </w:pPr>
    </w:p>
    <w:p w14:paraId="5178DCE1" w14:textId="7F0C12BB" w:rsidR="00A42D1B" w:rsidRPr="00E76002" w:rsidRDefault="009D6966" w:rsidP="00CB5EC1">
      <w:pPr>
        <w:spacing w:before="120" w:after="120"/>
        <w:ind w:left="-270" w:right="-360"/>
        <w:outlineLvl w:val="0"/>
        <w:rPr>
          <w:rFonts w:asciiTheme="majorBidi" w:hAnsiTheme="majorBidi" w:cstheme="majorBidi"/>
        </w:rPr>
      </w:pPr>
      <w:r w:rsidRPr="00E76002">
        <w:rPr>
          <w:rFonts w:asciiTheme="majorBidi" w:hAnsiTheme="majorBidi" w:cstheme="majorBidi"/>
          <w:b/>
          <w:bCs/>
        </w:rPr>
        <w:t>Email</w:t>
      </w:r>
      <w:r w:rsidRPr="00E76002">
        <w:rPr>
          <w:rFonts w:asciiTheme="majorBidi" w:hAnsiTheme="majorBidi" w:cstheme="majorBidi"/>
        </w:rPr>
        <w:t>: arameshk@duq.edu</w:t>
      </w:r>
    </w:p>
    <w:p w14:paraId="33778B93" w14:textId="5401BCCA" w:rsidR="009D6966" w:rsidRPr="00E76002" w:rsidRDefault="009D6966" w:rsidP="00CB5EC1">
      <w:pPr>
        <w:spacing w:before="120" w:after="120"/>
        <w:ind w:left="-270" w:right="-360"/>
        <w:outlineLvl w:val="0"/>
        <w:rPr>
          <w:rFonts w:asciiTheme="majorBidi" w:hAnsiTheme="majorBidi" w:cstheme="majorBidi"/>
        </w:rPr>
      </w:pPr>
      <w:r w:rsidRPr="00E76002">
        <w:rPr>
          <w:rFonts w:asciiTheme="majorBidi" w:hAnsiTheme="majorBidi" w:cstheme="majorBidi"/>
        </w:rPr>
        <w:tab/>
        <w:t xml:space="preserve"> </w:t>
      </w:r>
      <w:r w:rsidR="00E76002">
        <w:rPr>
          <w:rFonts w:asciiTheme="majorBidi" w:hAnsiTheme="majorBidi" w:cstheme="majorBidi"/>
        </w:rPr>
        <w:t xml:space="preserve">     </w:t>
      </w:r>
      <w:r w:rsidRPr="00E76002">
        <w:rPr>
          <w:rFonts w:asciiTheme="majorBidi" w:hAnsiTheme="majorBidi" w:cstheme="majorBidi"/>
        </w:rPr>
        <w:t xml:space="preserve">  kiarasharamesh@tums.ac.ir</w:t>
      </w:r>
    </w:p>
    <w:p w14:paraId="27AA0026" w14:textId="77777777" w:rsidR="009D6966" w:rsidRPr="00E76002" w:rsidRDefault="009D6966" w:rsidP="00CB5EC1">
      <w:pPr>
        <w:spacing w:before="120" w:after="120"/>
        <w:ind w:left="-270" w:right="-360"/>
        <w:outlineLvl w:val="0"/>
        <w:rPr>
          <w:rFonts w:asciiTheme="majorBidi" w:hAnsiTheme="majorBidi" w:cstheme="majorBidi"/>
        </w:rPr>
      </w:pPr>
    </w:p>
    <w:p w14:paraId="342F0E87" w14:textId="284B4ECE" w:rsidR="009D6966" w:rsidRPr="00E76002" w:rsidRDefault="009D6966" w:rsidP="00CB5EC1">
      <w:pPr>
        <w:spacing w:before="120" w:after="120"/>
        <w:ind w:left="-270" w:right="-360"/>
        <w:outlineLvl w:val="0"/>
        <w:rPr>
          <w:rFonts w:asciiTheme="majorBidi" w:hAnsiTheme="majorBidi" w:cstheme="majorBidi"/>
        </w:rPr>
      </w:pPr>
      <w:r w:rsidRPr="00E76002">
        <w:rPr>
          <w:rFonts w:asciiTheme="majorBidi" w:hAnsiTheme="majorBidi" w:cstheme="majorBidi"/>
          <w:b/>
          <w:bCs/>
        </w:rPr>
        <w:t>Phone</w:t>
      </w:r>
      <w:r w:rsidRPr="00E76002">
        <w:rPr>
          <w:rFonts w:asciiTheme="majorBidi" w:hAnsiTheme="majorBidi" w:cstheme="majorBidi"/>
        </w:rPr>
        <w:t>: +1(805)796-9501</w:t>
      </w:r>
    </w:p>
    <w:p w14:paraId="374716D2" w14:textId="77777777" w:rsidR="00353412" w:rsidRPr="00E76002" w:rsidRDefault="00353412" w:rsidP="00CB5EC1">
      <w:pPr>
        <w:spacing w:before="120" w:after="120"/>
        <w:ind w:left="-270" w:right="-360"/>
        <w:jc w:val="center"/>
        <w:rPr>
          <w:rFonts w:asciiTheme="majorBidi" w:hAnsiTheme="majorBidi" w:cstheme="majorBidi"/>
        </w:rPr>
      </w:pPr>
    </w:p>
    <w:p w14:paraId="2988BB55" w14:textId="77777777" w:rsidR="006D61B8" w:rsidRPr="00E76002" w:rsidRDefault="006D61B8" w:rsidP="00CB5EC1">
      <w:pPr>
        <w:spacing w:before="120" w:after="120"/>
        <w:ind w:left="-270" w:right="-360"/>
        <w:jc w:val="center"/>
        <w:rPr>
          <w:rFonts w:asciiTheme="majorBidi" w:hAnsiTheme="majorBidi" w:cstheme="majorBidi"/>
        </w:rPr>
      </w:pPr>
    </w:p>
    <w:p w14:paraId="7D8783D7" w14:textId="3E56E395" w:rsidR="006D61B8" w:rsidRPr="00E76002" w:rsidRDefault="006D61B8" w:rsidP="00CB5EC1">
      <w:pPr>
        <w:spacing w:before="120" w:after="120"/>
        <w:ind w:left="-270" w:right="-360"/>
        <w:rPr>
          <w:rFonts w:asciiTheme="majorBidi" w:hAnsiTheme="majorBidi" w:cstheme="majorBidi"/>
        </w:rPr>
      </w:pPr>
      <w:r w:rsidRPr="00E76002">
        <w:rPr>
          <w:rFonts w:asciiTheme="majorBidi" w:hAnsiTheme="majorBidi" w:cstheme="majorBidi"/>
          <w:b/>
          <w:bCs/>
        </w:rPr>
        <w:t>Conflict of Interest</w:t>
      </w:r>
      <w:r w:rsidRPr="00E76002">
        <w:rPr>
          <w:rFonts w:asciiTheme="majorBidi" w:hAnsiTheme="majorBidi" w:cstheme="majorBidi"/>
        </w:rPr>
        <w:t>: None to declare. No funding is received for this study.</w:t>
      </w:r>
    </w:p>
    <w:p w14:paraId="047D2503" w14:textId="77777777" w:rsidR="00CB5EC1" w:rsidRPr="00E76002" w:rsidRDefault="00CB5EC1" w:rsidP="00CB5EC1">
      <w:pPr>
        <w:spacing w:before="120" w:after="120"/>
        <w:ind w:left="-270" w:right="-360"/>
        <w:rPr>
          <w:rFonts w:asciiTheme="majorBidi" w:hAnsiTheme="majorBidi" w:cstheme="majorBidi"/>
        </w:rPr>
      </w:pPr>
    </w:p>
    <w:p w14:paraId="64A48D5B" w14:textId="23148E1F" w:rsidR="00CB5EC1" w:rsidRPr="00E76002" w:rsidRDefault="00CB5EC1" w:rsidP="00E527D0">
      <w:pPr>
        <w:spacing w:before="120" w:after="120"/>
        <w:ind w:left="-270" w:right="-360"/>
        <w:jc w:val="center"/>
        <w:rPr>
          <w:rFonts w:asciiTheme="majorBidi" w:hAnsiTheme="majorBidi" w:cstheme="majorBidi"/>
        </w:rPr>
      </w:pPr>
      <w:r w:rsidRPr="00E76002">
        <w:rPr>
          <w:rFonts w:asciiTheme="majorBidi" w:hAnsiTheme="majorBidi" w:cstheme="majorBidi"/>
        </w:rPr>
        <w:t xml:space="preserve">This manuscript has not been submitted </w:t>
      </w:r>
      <w:r w:rsidR="001845EE">
        <w:rPr>
          <w:rFonts w:asciiTheme="majorBidi" w:hAnsiTheme="majorBidi" w:cstheme="majorBidi"/>
        </w:rPr>
        <w:t xml:space="preserve">to </w:t>
      </w:r>
      <w:r w:rsidRPr="00E76002">
        <w:rPr>
          <w:rFonts w:asciiTheme="majorBidi" w:hAnsiTheme="majorBidi" w:cstheme="majorBidi"/>
        </w:rPr>
        <w:t xml:space="preserve">and is not </w:t>
      </w:r>
      <w:r w:rsidR="001845EE">
        <w:rPr>
          <w:rFonts w:asciiTheme="majorBidi" w:hAnsiTheme="majorBidi" w:cstheme="majorBidi"/>
        </w:rPr>
        <w:t>under review for publication elsewhere</w:t>
      </w:r>
      <w:r w:rsidRPr="00E76002">
        <w:rPr>
          <w:rFonts w:asciiTheme="majorBidi" w:hAnsiTheme="majorBidi" w:cstheme="majorBidi"/>
        </w:rPr>
        <w:t>.</w:t>
      </w:r>
    </w:p>
    <w:p w14:paraId="264483D5" w14:textId="77777777" w:rsidR="00943C63" w:rsidRPr="00E76002" w:rsidRDefault="00943C63" w:rsidP="00CB5EC1">
      <w:pPr>
        <w:spacing w:before="120" w:after="120"/>
        <w:ind w:left="-270" w:right="-360"/>
        <w:jc w:val="center"/>
        <w:rPr>
          <w:rFonts w:asciiTheme="majorBidi" w:hAnsiTheme="majorBidi" w:cstheme="majorBidi"/>
        </w:rPr>
      </w:pPr>
    </w:p>
    <w:p w14:paraId="3D434809" w14:textId="77777777" w:rsidR="00353412" w:rsidRPr="00E76002" w:rsidRDefault="00353412" w:rsidP="00CB5EC1">
      <w:pPr>
        <w:spacing w:before="120" w:after="120"/>
        <w:ind w:left="-270" w:right="-360"/>
        <w:rPr>
          <w:rFonts w:asciiTheme="majorBidi" w:hAnsiTheme="majorBidi" w:cstheme="majorBidi"/>
        </w:rPr>
      </w:pPr>
    </w:p>
    <w:p w14:paraId="61B46D9E" w14:textId="77777777" w:rsidR="00E76002" w:rsidRDefault="00E76002" w:rsidP="00C03B02">
      <w:pPr>
        <w:spacing w:before="120" w:after="120"/>
        <w:ind w:right="-360"/>
        <w:rPr>
          <w:rFonts w:asciiTheme="majorBidi" w:hAnsiTheme="majorBidi" w:cstheme="majorBidi"/>
          <w:b/>
          <w:bCs/>
        </w:rPr>
      </w:pPr>
    </w:p>
    <w:p w14:paraId="592F61A0" w14:textId="268358FD" w:rsidR="00353412" w:rsidRDefault="00353412" w:rsidP="00744461">
      <w:pPr>
        <w:spacing w:before="120" w:after="120"/>
        <w:ind w:right="-360"/>
        <w:rPr>
          <w:rFonts w:asciiTheme="majorBidi" w:hAnsiTheme="majorBidi" w:cstheme="majorBidi"/>
          <w:b/>
          <w:bCs/>
        </w:rPr>
      </w:pPr>
    </w:p>
    <w:p w14:paraId="6DEC0328" w14:textId="77777777" w:rsidR="00744461" w:rsidRPr="00E76002" w:rsidRDefault="00744461" w:rsidP="00744461">
      <w:pPr>
        <w:spacing w:before="120" w:after="120"/>
        <w:ind w:left="-270" w:right="-360"/>
        <w:rPr>
          <w:rFonts w:asciiTheme="majorBidi" w:hAnsiTheme="majorBidi" w:cstheme="majorBidi"/>
          <w:b/>
          <w:bCs/>
        </w:rPr>
      </w:pPr>
      <w:r w:rsidRPr="00E76002">
        <w:rPr>
          <w:rFonts w:asciiTheme="majorBidi" w:hAnsiTheme="majorBidi" w:cstheme="majorBidi"/>
          <w:b/>
          <w:bCs/>
        </w:rPr>
        <w:lastRenderedPageBreak/>
        <w:t>Abstract</w:t>
      </w:r>
    </w:p>
    <w:p w14:paraId="1241F5AB" w14:textId="77777777" w:rsidR="00744461" w:rsidRPr="00E76002" w:rsidRDefault="00744461" w:rsidP="00744461">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Hinduism and Zoroastrianism, respectively,</w:t>
      </w:r>
      <w:r>
        <w:rPr>
          <w:rFonts w:asciiTheme="majorBidi" w:hAnsiTheme="majorBidi" w:cstheme="majorBidi"/>
        </w:rPr>
        <w:t xml:space="preserve"> are two religions</w:t>
      </w:r>
      <w:r w:rsidRPr="00E76002">
        <w:rPr>
          <w:rFonts w:asciiTheme="majorBidi" w:hAnsiTheme="majorBidi" w:cstheme="majorBidi"/>
        </w:rPr>
        <w:t xml:space="preserve"> with</w:t>
      </w:r>
      <w:r>
        <w:rPr>
          <w:rFonts w:asciiTheme="majorBidi" w:hAnsiTheme="majorBidi" w:cstheme="majorBidi"/>
        </w:rPr>
        <w:t xml:space="preserve"> common historical roots</w:t>
      </w:r>
      <w:r w:rsidRPr="00E76002">
        <w:rPr>
          <w:rFonts w:asciiTheme="majorBidi" w:hAnsiTheme="majorBidi" w:cstheme="majorBidi"/>
        </w:rPr>
        <w:t xml:space="preserve">. </w:t>
      </w:r>
      <w:r>
        <w:rPr>
          <w:rFonts w:asciiTheme="majorBidi" w:hAnsiTheme="majorBidi" w:cstheme="majorBidi"/>
        </w:rPr>
        <w:t>In Zoroastrianism</w:t>
      </w:r>
      <w:r w:rsidRPr="00E76002">
        <w:rPr>
          <w:rFonts w:asciiTheme="majorBidi" w:hAnsiTheme="majorBidi" w:cstheme="majorBidi"/>
        </w:rPr>
        <w:t>, a</w:t>
      </w:r>
      <w:r>
        <w:rPr>
          <w:rFonts w:asciiTheme="majorBidi" w:hAnsiTheme="majorBidi" w:cstheme="majorBidi"/>
        </w:rPr>
        <w:t xml:space="preserve">bortion is killing an innocent </w:t>
      </w:r>
      <w:r w:rsidRPr="00E76002">
        <w:rPr>
          <w:rFonts w:asciiTheme="majorBidi" w:hAnsiTheme="majorBidi" w:cstheme="majorBidi"/>
        </w:rPr>
        <w:t xml:space="preserve">person and </w:t>
      </w:r>
      <w:r>
        <w:rPr>
          <w:rFonts w:asciiTheme="majorBidi" w:hAnsiTheme="majorBidi" w:cstheme="majorBidi"/>
        </w:rPr>
        <w:t xml:space="preserve">causes </w:t>
      </w:r>
      <w:r w:rsidRPr="00E76002">
        <w:rPr>
          <w:rFonts w:asciiTheme="majorBidi" w:hAnsiTheme="majorBidi" w:cstheme="majorBidi"/>
        </w:rPr>
        <w:t xml:space="preserve">the dirt of </w:t>
      </w:r>
      <w:r>
        <w:rPr>
          <w:rFonts w:asciiTheme="majorBidi" w:hAnsiTheme="majorBidi" w:cstheme="majorBidi"/>
        </w:rPr>
        <w:t xml:space="preserve">the </w:t>
      </w:r>
      <w:r w:rsidRPr="00E76002">
        <w:rPr>
          <w:rFonts w:asciiTheme="majorBidi" w:hAnsiTheme="majorBidi" w:cstheme="majorBidi"/>
        </w:rPr>
        <w:t xml:space="preserve">dead body. In Hinduism, abortion as deliberately disrupting the process of reincarnation and </w:t>
      </w:r>
      <w:r>
        <w:rPr>
          <w:rFonts w:asciiTheme="majorBidi" w:hAnsiTheme="majorBidi" w:cstheme="majorBidi"/>
        </w:rPr>
        <w:t xml:space="preserve">violating the </w:t>
      </w:r>
      <w:r w:rsidRPr="00E76002">
        <w:rPr>
          <w:rFonts w:asciiTheme="majorBidi" w:hAnsiTheme="majorBidi" w:cstheme="majorBidi"/>
        </w:rPr>
        <w:t>concept of ahimsa and has serious karmic burde</w:t>
      </w:r>
      <w:r>
        <w:rPr>
          <w:rFonts w:asciiTheme="majorBidi" w:hAnsiTheme="majorBidi" w:cstheme="majorBidi"/>
        </w:rPr>
        <w:t>n for its agent</w:t>
      </w:r>
      <w:r w:rsidRPr="00E76002">
        <w:rPr>
          <w:rFonts w:asciiTheme="majorBidi" w:hAnsiTheme="majorBidi" w:cstheme="majorBidi"/>
        </w:rPr>
        <w:t xml:space="preserve">. The most noteworthy similarity between Zoroastrianism and Hinduism is their pro-life approach and reverence for life. </w:t>
      </w:r>
      <w:r>
        <w:rPr>
          <w:rFonts w:asciiTheme="majorBidi" w:hAnsiTheme="majorBidi" w:cstheme="majorBidi"/>
        </w:rPr>
        <w:t xml:space="preserve">Both </w:t>
      </w:r>
      <w:r w:rsidRPr="00E76002">
        <w:rPr>
          <w:rFonts w:asciiTheme="majorBidi" w:hAnsiTheme="majorBidi" w:cstheme="majorBidi"/>
        </w:rPr>
        <w:t xml:space="preserve">Zoroastrianism and Hinduism ban abortion except for the cases in which the mothers’ lives are endangered, </w:t>
      </w:r>
      <w:r>
        <w:rPr>
          <w:rFonts w:asciiTheme="majorBidi" w:hAnsiTheme="majorBidi" w:cstheme="majorBidi"/>
        </w:rPr>
        <w:t>but with different bioethical bases. I</w:t>
      </w:r>
      <w:r w:rsidRPr="00E76002">
        <w:rPr>
          <w:rFonts w:asciiTheme="majorBidi" w:hAnsiTheme="majorBidi" w:cstheme="majorBidi"/>
        </w:rPr>
        <w:t>n Zoroastrianism, abortion is not considered as depriving a person from a cycle of human life, but it is considered as depriving a person from his or her only chance of birth and enjoying a life.</w:t>
      </w:r>
      <w:r w:rsidRPr="00E76002">
        <w:rPr>
          <w:rFonts w:asciiTheme="majorBidi" w:hAnsiTheme="majorBidi" w:cstheme="majorBidi"/>
          <w:b/>
        </w:rPr>
        <w:t xml:space="preserve"> </w:t>
      </w:r>
      <w:r w:rsidRPr="00E76002">
        <w:rPr>
          <w:rFonts w:asciiTheme="majorBidi" w:hAnsiTheme="majorBidi" w:cstheme="majorBidi"/>
        </w:rPr>
        <w:t xml:space="preserve">The concept of </w:t>
      </w:r>
      <w:r w:rsidRPr="00E76002">
        <w:rPr>
          <w:rFonts w:asciiTheme="majorBidi" w:hAnsiTheme="majorBidi" w:cstheme="majorBidi"/>
          <w:i/>
        </w:rPr>
        <w:t>Karma</w:t>
      </w:r>
      <w:r w:rsidRPr="00E76002">
        <w:rPr>
          <w:rFonts w:asciiTheme="majorBidi" w:hAnsiTheme="majorBidi" w:cstheme="majorBidi"/>
        </w:rPr>
        <w:t xml:space="preserve"> has no room in Zoroastrianism. In Zoroastrianism, </w:t>
      </w:r>
      <w:proofErr w:type="spellStart"/>
      <w:r w:rsidRPr="00E76002">
        <w:rPr>
          <w:rFonts w:asciiTheme="majorBidi" w:hAnsiTheme="majorBidi" w:cstheme="majorBidi"/>
          <w:i/>
        </w:rPr>
        <w:t>Ahura</w:t>
      </w:r>
      <w:proofErr w:type="spellEnd"/>
      <w:r w:rsidRPr="00E76002">
        <w:rPr>
          <w:rFonts w:asciiTheme="majorBidi" w:hAnsiTheme="majorBidi" w:cstheme="majorBidi"/>
          <w:i/>
        </w:rPr>
        <w:t xml:space="preserve"> Mazda</w:t>
      </w:r>
      <w:r w:rsidRPr="00E76002">
        <w:rPr>
          <w:rFonts w:asciiTheme="majorBidi" w:hAnsiTheme="majorBidi" w:cstheme="majorBidi"/>
        </w:rPr>
        <w:t xml:space="preserve"> can punish of forgive the sins.</w:t>
      </w:r>
    </w:p>
    <w:p w14:paraId="0C0D1BB1" w14:textId="77777777" w:rsidR="00744461" w:rsidRPr="00E76002" w:rsidRDefault="00744461" w:rsidP="00E76002">
      <w:pPr>
        <w:spacing w:before="120" w:after="120"/>
        <w:ind w:left="-270" w:right="-360"/>
        <w:rPr>
          <w:rFonts w:asciiTheme="majorBidi" w:hAnsiTheme="majorBidi" w:cstheme="majorBidi"/>
          <w:b/>
          <w:bCs/>
        </w:rPr>
      </w:pPr>
    </w:p>
    <w:p w14:paraId="5F9FE56B" w14:textId="77777777" w:rsidR="00CD4DF3" w:rsidRPr="00E76002" w:rsidRDefault="00CD4DF3" w:rsidP="00E76002">
      <w:pPr>
        <w:tabs>
          <w:tab w:val="left" w:pos="450"/>
          <w:tab w:val="left" w:pos="943"/>
          <w:tab w:val="left" w:pos="1260"/>
          <w:tab w:val="left" w:pos="1440"/>
        </w:tabs>
        <w:spacing w:before="120" w:after="120"/>
        <w:ind w:left="-270" w:right="-360"/>
        <w:rPr>
          <w:rFonts w:asciiTheme="majorBidi" w:hAnsiTheme="majorBidi" w:cstheme="majorBidi"/>
        </w:rPr>
      </w:pPr>
    </w:p>
    <w:p w14:paraId="14312300" w14:textId="77777777" w:rsidR="00CD4DF3" w:rsidRPr="00E76002" w:rsidRDefault="00CD4DF3" w:rsidP="00E76002">
      <w:pPr>
        <w:tabs>
          <w:tab w:val="left" w:pos="450"/>
          <w:tab w:val="left" w:pos="943"/>
          <w:tab w:val="left" w:pos="1260"/>
          <w:tab w:val="left" w:pos="1440"/>
        </w:tabs>
        <w:spacing w:before="120" w:after="120"/>
        <w:ind w:left="-270" w:right="-360"/>
        <w:rPr>
          <w:rFonts w:asciiTheme="majorBidi" w:hAnsiTheme="majorBidi" w:cstheme="majorBidi"/>
        </w:rPr>
      </w:pPr>
    </w:p>
    <w:p w14:paraId="3C186468" w14:textId="77777777" w:rsidR="00CD4DF3" w:rsidRPr="00E76002" w:rsidRDefault="00CD4DF3" w:rsidP="00E76002">
      <w:pPr>
        <w:tabs>
          <w:tab w:val="left" w:pos="450"/>
          <w:tab w:val="left" w:pos="943"/>
          <w:tab w:val="left" w:pos="1260"/>
          <w:tab w:val="left" w:pos="1440"/>
        </w:tabs>
        <w:spacing w:before="120" w:after="120"/>
        <w:ind w:left="-270" w:right="-360"/>
        <w:rPr>
          <w:rFonts w:asciiTheme="majorBidi" w:hAnsiTheme="majorBidi" w:cstheme="majorBidi"/>
        </w:rPr>
      </w:pPr>
    </w:p>
    <w:p w14:paraId="0ED0C679" w14:textId="77777777" w:rsidR="00CD4DF3" w:rsidRPr="00E76002" w:rsidRDefault="00CD4DF3" w:rsidP="00E76002">
      <w:pPr>
        <w:tabs>
          <w:tab w:val="left" w:pos="450"/>
          <w:tab w:val="left" w:pos="943"/>
          <w:tab w:val="left" w:pos="1260"/>
          <w:tab w:val="left" w:pos="1440"/>
        </w:tabs>
        <w:spacing w:before="120" w:after="120"/>
        <w:ind w:left="-270" w:right="-360"/>
        <w:rPr>
          <w:rFonts w:asciiTheme="majorBidi" w:hAnsiTheme="majorBidi" w:cstheme="majorBidi"/>
        </w:rPr>
      </w:pPr>
    </w:p>
    <w:p w14:paraId="7A5AB784" w14:textId="77777777" w:rsidR="00CD4DF3" w:rsidRPr="00E76002" w:rsidRDefault="00CD4DF3" w:rsidP="00E76002">
      <w:pPr>
        <w:tabs>
          <w:tab w:val="left" w:pos="450"/>
          <w:tab w:val="left" w:pos="943"/>
          <w:tab w:val="left" w:pos="1260"/>
          <w:tab w:val="left" w:pos="1440"/>
        </w:tabs>
        <w:spacing w:before="120" w:after="120"/>
        <w:ind w:left="-270" w:right="-360"/>
        <w:rPr>
          <w:rFonts w:asciiTheme="majorBidi" w:hAnsiTheme="majorBidi" w:cstheme="majorBidi"/>
        </w:rPr>
      </w:pPr>
    </w:p>
    <w:p w14:paraId="66D02B8A" w14:textId="77777777" w:rsidR="00CD4DF3" w:rsidRDefault="00CD4DF3" w:rsidP="00E76002">
      <w:pPr>
        <w:tabs>
          <w:tab w:val="left" w:pos="450"/>
          <w:tab w:val="left" w:pos="943"/>
          <w:tab w:val="left" w:pos="1260"/>
          <w:tab w:val="left" w:pos="1440"/>
        </w:tabs>
        <w:spacing w:before="120" w:after="120"/>
        <w:ind w:left="-270" w:right="-360"/>
        <w:rPr>
          <w:rFonts w:asciiTheme="majorBidi" w:hAnsiTheme="majorBidi" w:cstheme="majorBidi"/>
          <w:b/>
        </w:rPr>
      </w:pPr>
    </w:p>
    <w:p w14:paraId="17F9B2B0" w14:textId="77777777" w:rsidR="00744461" w:rsidRDefault="00744461" w:rsidP="00E76002">
      <w:pPr>
        <w:tabs>
          <w:tab w:val="left" w:pos="450"/>
          <w:tab w:val="left" w:pos="943"/>
          <w:tab w:val="left" w:pos="1260"/>
          <w:tab w:val="left" w:pos="1440"/>
        </w:tabs>
        <w:spacing w:before="120" w:after="120"/>
        <w:ind w:left="-270" w:right="-360"/>
        <w:rPr>
          <w:rFonts w:asciiTheme="majorBidi" w:hAnsiTheme="majorBidi" w:cstheme="majorBidi"/>
          <w:b/>
        </w:rPr>
      </w:pPr>
    </w:p>
    <w:p w14:paraId="6148B612" w14:textId="77777777" w:rsidR="00744461" w:rsidRDefault="00744461" w:rsidP="00E76002">
      <w:pPr>
        <w:tabs>
          <w:tab w:val="left" w:pos="450"/>
          <w:tab w:val="left" w:pos="943"/>
          <w:tab w:val="left" w:pos="1260"/>
          <w:tab w:val="left" w:pos="1440"/>
        </w:tabs>
        <w:spacing w:before="120" w:after="120"/>
        <w:ind w:left="-270" w:right="-360"/>
        <w:rPr>
          <w:rFonts w:asciiTheme="majorBidi" w:hAnsiTheme="majorBidi" w:cstheme="majorBidi"/>
          <w:b/>
        </w:rPr>
      </w:pPr>
    </w:p>
    <w:p w14:paraId="3D7DA9DB" w14:textId="77777777" w:rsidR="00744461" w:rsidRDefault="00744461" w:rsidP="00E76002">
      <w:pPr>
        <w:tabs>
          <w:tab w:val="left" w:pos="450"/>
          <w:tab w:val="left" w:pos="943"/>
          <w:tab w:val="left" w:pos="1260"/>
          <w:tab w:val="left" w:pos="1440"/>
        </w:tabs>
        <w:spacing w:before="120" w:after="120"/>
        <w:ind w:left="-270" w:right="-360"/>
        <w:rPr>
          <w:rFonts w:asciiTheme="majorBidi" w:hAnsiTheme="majorBidi" w:cstheme="majorBidi"/>
          <w:b/>
        </w:rPr>
      </w:pPr>
    </w:p>
    <w:p w14:paraId="18E9FDD1" w14:textId="77777777" w:rsidR="00744461" w:rsidRDefault="00744461" w:rsidP="00E76002">
      <w:pPr>
        <w:tabs>
          <w:tab w:val="left" w:pos="450"/>
          <w:tab w:val="left" w:pos="943"/>
          <w:tab w:val="left" w:pos="1260"/>
          <w:tab w:val="left" w:pos="1440"/>
        </w:tabs>
        <w:spacing w:before="120" w:after="120"/>
        <w:ind w:left="-270" w:right="-360"/>
        <w:rPr>
          <w:rFonts w:asciiTheme="majorBidi" w:hAnsiTheme="majorBidi" w:cstheme="majorBidi"/>
          <w:b/>
        </w:rPr>
      </w:pPr>
    </w:p>
    <w:p w14:paraId="63BB0ACC" w14:textId="77777777" w:rsidR="00744461" w:rsidRDefault="00744461" w:rsidP="00E76002">
      <w:pPr>
        <w:tabs>
          <w:tab w:val="left" w:pos="450"/>
          <w:tab w:val="left" w:pos="943"/>
          <w:tab w:val="left" w:pos="1260"/>
          <w:tab w:val="left" w:pos="1440"/>
        </w:tabs>
        <w:spacing w:before="120" w:after="120"/>
        <w:ind w:left="-270" w:right="-360"/>
        <w:rPr>
          <w:rFonts w:asciiTheme="majorBidi" w:hAnsiTheme="majorBidi" w:cstheme="majorBidi"/>
          <w:b/>
        </w:rPr>
      </w:pPr>
    </w:p>
    <w:p w14:paraId="199A2614" w14:textId="77777777" w:rsidR="00744461" w:rsidRDefault="00744461" w:rsidP="00E76002">
      <w:pPr>
        <w:tabs>
          <w:tab w:val="left" w:pos="450"/>
          <w:tab w:val="left" w:pos="943"/>
          <w:tab w:val="left" w:pos="1260"/>
          <w:tab w:val="left" w:pos="1440"/>
        </w:tabs>
        <w:spacing w:before="120" w:after="120"/>
        <w:ind w:left="-270" w:right="-360"/>
        <w:rPr>
          <w:rFonts w:asciiTheme="majorBidi" w:hAnsiTheme="majorBidi" w:cstheme="majorBidi"/>
          <w:b/>
        </w:rPr>
      </w:pPr>
    </w:p>
    <w:p w14:paraId="49B38B4E" w14:textId="77777777" w:rsidR="00744461" w:rsidRDefault="00744461" w:rsidP="00E76002">
      <w:pPr>
        <w:tabs>
          <w:tab w:val="left" w:pos="450"/>
          <w:tab w:val="left" w:pos="943"/>
          <w:tab w:val="left" w:pos="1260"/>
          <w:tab w:val="left" w:pos="1440"/>
        </w:tabs>
        <w:spacing w:before="120" w:after="120"/>
        <w:ind w:left="-270" w:right="-360"/>
        <w:rPr>
          <w:rFonts w:asciiTheme="majorBidi" w:hAnsiTheme="majorBidi" w:cstheme="majorBidi"/>
          <w:b/>
        </w:rPr>
      </w:pPr>
    </w:p>
    <w:p w14:paraId="07F41877" w14:textId="77777777" w:rsidR="00744461" w:rsidRDefault="00744461" w:rsidP="00E76002">
      <w:pPr>
        <w:tabs>
          <w:tab w:val="left" w:pos="450"/>
          <w:tab w:val="left" w:pos="943"/>
          <w:tab w:val="left" w:pos="1260"/>
          <w:tab w:val="left" w:pos="1440"/>
        </w:tabs>
        <w:spacing w:before="120" w:after="120"/>
        <w:ind w:left="-270" w:right="-360"/>
        <w:rPr>
          <w:rFonts w:asciiTheme="majorBidi" w:hAnsiTheme="majorBidi" w:cstheme="majorBidi"/>
          <w:b/>
        </w:rPr>
      </w:pPr>
    </w:p>
    <w:p w14:paraId="3A5B3AA3" w14:textId="77777777" w:rsidR="00744461" w:rsidRDefault="00744461" w:rsidP="00E76002">
      <w:pPr>
        <w:tabs>
          <w:tab w:val="left" w:pos="450"/>
          <w:tab w:val="left" w:pos="943"/>
          <w:tab w:val="left" w:pos="1260"/>
          <w:tab w:val="left" w:pos="1440"/>
        </w:tabs>
        <w:spacing w:before="120" w:after="120"/>
        <w:ind w:left="-270" w:right="-360"/>
        <w:rPr>
          <w:rFonts w:asciiTheme="majorBidi" w:hAnsiTheme="majorBidi" w:cstheme="majorBidi"/>
          <w:b/>
        </w:rPr>
      </w:pPr>
    </w:p>
    <w:p w14:paraId="58E55BE6" w14:textId="77777777" w:rsidR="00744461" w:rsidRDefault="00744461" w:rsidP="00E76002">
      <w:pPr>
        <w:tabs>
          <w:tab w:val="left" w:pos="450"/>
          <w:tab w:val="left" w:pos="943"/>
          <w:tab w:val="left" w:pos="1260"/>
          <w:tab w:val="left" w:pos="1440"/>
        </w:tabs>
        <w:spacing w:before="120" w:after="120"/>
        <w:ind w:left="-270" w:right="-360"/>
        <w:rPr>
          <w:rFonts w:asciiTheme="majorBidi" w:hAnsiTheme="majorBidi" w:cstheme="majorBidi"/>
          <w:b/>
        </w:rPr>
      </w:pPr>
    </w:p>
    <w:p w14:paraId="72037AD7" w14:textId="77777777" w:rsidR="00744461" w:rsidRDefault="00744461" w:rsidP="00E76002">
      <w:pPr>
        <w:tabs>
          <w:tab w:val="left" w:pos="450"/>
          <w:tab w:val="left" w:pos="943"/>
          <w:tab w:val="left" w:pos="1260"/>
          <w:tab w:val="left" w:pos="1440"/>
        </w:tabs>
        <w:spacing w:before="120" w:after="120"/>
        <w:ind w:left="-270" w:right="-360"/>
        <w:rPr>
          <w:rFonts w:asciiTheme="majorBidi" w:hAnsiTheme="majorBidi" w:cstheme="majorBidi"/>
          <w:b/>
        </w:rPr>
      </w:pPr>
    </w:p>
    <w:p w14:paraId="0A8C86B7" w14:textId="77777777" w:rsidR="00744461" w:rsidRDefault="00744461" w:rsidP="00E76002">
      <w:pPr>
        <w:tabs>
          <w:tab w:val="left" w:pos="450"/>
          <w:tab w:val="left" w:pos="943"/>
          <w:tab w:val="left" w:pos="1260"/>
          <w:tab w:val="left" w:pos="1440"/>
        </w:tabs>
        <w:spacing w:before="120" w:after="120"/>
        <w:ind w:left="-270" w:right="-360"/>
        <w:rPr>
          <w:rFonts w:asciiTheme="majorBidi" w:hAnsiTheme="majorBidi" w:cstheme="majorBidi"/>
          <w:b/>
        </w:rPr>
      </w:pPr>
    </w:p>
    <w:p w14:paraId="4C18D0A7" w14:textId="77777777" w:rsidR="00744461" w:rsidRDefault="00744461" w:rsidP="00E76002">
      <w:pPr>
        <w:tabs>
          <w:tab w:val="left" w:pos="450"/>
          <w:tab w:val="left" w:pos="943"/>
          <w:tab w:val="left" w:pos="1260"/>
          <w:tab w:val="left" w:pos="1440"/>
        </w:tabs>
        <w:spacing w:before="120" w:after="120"/>
        <w:ind w:left="-270" w:right="-360"/>
        <w:rPr>
          <w:rFonts w:asciiTheme="majorBidi" w:hAnsiTheme="majorBidi" w:cstheme="majorBidi"/>
          <w:b/>
        </w:rPr>
      </w:pPr>
    </w:p>
    <w:p w14:paraId="6F097D04" w14:textId="77777777" w:rsidR="00744461" w:rsidRPr="00E76002" w:rsidRDefault="00744461" w:rsidP="00E76002">
      <w:pPr>
        <w:tabs>
          <w:tab w:val="left" w:pos="450"/>
          <w:tab w:val="left" w:pos="943"/>
          <w:tab w:val="left" w:pos="1260"/>
          <w:tab w:val="left" w:pos="1440"/>
        </w:tabs>
        <w:spacing w:before="120" w:after="120"/>
        <w:ind w:left="-270" w:right="-360"/>
        <w:rPr>
          <w:rFonts w:asciiTheme="majorBidi" w:hAnsiTheme="majorBidi" w:cstheme="majorBidi"/>
          <w:b/>
        </w:rPr>
      </w:pPr>
    </w:p>
    <w:p w14:paraId="54FE3E03" w14:textId="77777777" w:rsidR="00542A24" w:rsidRPr="00E76002" w:rsidRDefault="00542A24" w:rsidP="00E76002">
      <w:pPr>
        <w:tabs>
          <w:tab w:val="left" w:pos="450"/>
          <w:tab w:val="left" w:pos="943"/>
          <w:tab w:val="left" w:pos="1260"/>
          <w:tab w:val="left" w:pos="1440"/>
        </w:tabs>
        <w:spacing w:before="120" w:after="120"/>
        <w:ind w:left="-270" w:right="-360"/>
        <w:rPr>
          <w:rFonts w:asciiTheme="majorBidi" w:hAnsiTheme="majorBidi" w:cstheme="majorBidi"/>
          <w:b/>
        </w:rPr>
      </w:pPr>
    </w:p>
    <w:p w14:paraId="389DDD0C" w14:textId="77777777" w:rsidR="00542A24" w:rsidRDefault="00542A24" w:rsidP="00E76002">
      <w:pPr>
        <w:tabs>
          <w:tab w:val="left" w:pos="450"/>
          <w:tab w:val="left" w:pos="943"/>
          <w:tab w:val="left" w:pos="1260"/>
          <w:tab w:val="left" w:pos="1440"/>
        </w:tabs>
        <w:spacing w:before="120" w:after="120"/>
        <w:ind w:left="-270" w:right="-360"/>
        <w:rPr>
          <w:rFonts w:asciiTheme="majorBidi" w:hAnsiTheme="majorBidi" w:cstheme="majorBidi"/>
          <w:b/>
        </w:rPr>
      </w:pPr>
    </w:p>
    <w:p w14:paraId="61DE373D" w14:textId="77777777" w:rsidR="00E76002" w:rsidRPr="00E76002" w:rsidRDefault="00E76002" w:rsidP="00E76002">
      <w:pPr>
        <w:tabs>
          <w:tab w:val="left" w:pos="450"/>
          <w:tab w:val="left" w:pos="943"/>
          <w:tab w:val="left" w:pos="1260"/>
          <w:tab w:val="left" w:pos="1440"/>
        </w:tabs>
        <w:spacing w:before="120" w:after="120"/>
        <w:ind w:left="-270" w:right="-360"/>
        <w:rPr>
          <w:rFonts w:asciiTheme="majorBidi" w:hAnsiTheme="majorBidi" w:cstheme="majorBidi"/>
          <w:b/>
          <w:rtl/>
        </w:rPr>
      </w:pPr>
    </w:p>
    <w:p w14:paraId="43D96524" w14:textId="3334B6F5" w:rsidR="008F25B2" w:rsidRPr="00E76002" w:rsidRDefault="008F25B2" w:rsidP="00D06F0E">
      <w:pPr>
        <w:pStyle w:val="ListParagraph"/>
        <w:numPr>
          <w:ilvl w:val="0"/>
          <w:numId w:val="8"/>
        </w:numPr>
        <w:tabs>
          <w:tab w:val="left" w:pos="450"/>
          <w:tab w:val="left" w:pos="943"/>
          <w:tab w:val="left" w:pos="1260"/>
          <w:tab w:val="left" w:pos="1440"/>
        </w:tabs>
        <w:spacing w:before="120" w:after="120"/>
        <w:ind w:left="-270" w:right="-360" w:firstLine="0"/>
        <w:contextualSpacing w:val="0"/>
        <w:rPr>
          <w:rFonts w:asciiTheme="majorBidi" w:hAnsiTheme="majorBidi" w:cstheme="majorBidi"/>
          <w:b/>
        </w:rPr>
      </w:pPr>
      <w:r w:rsidRPr="00E76002">
        <w:rPr>
          <w:rFonts w:asciiTheme="majorBidi" w:hAnsiTheme="majorBidi" w:cstheme="majorBidi"/>
          <w:b/>
        </w:rPr>
        <w:lastRenderedPageBreak/>
        <w:t>Introduction</w:t>
      </w:r>
    </w:p>
    <w:p w14:paraId="6C4C4D18" w14:textId="6BA61BCC" w:rsidR="0040310E" w:rsidRPr="00E76002" w:rsidRDefault="002710C9" w:rsidP="00D06F0E">
      <w:pPr>
        <w:tabs>
          <w:tab w:val="left" w:pos="360"/>
          <w:tab w:val="left" w:pos="1080"/>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In the history of human civilization, religions have always been major sources of values with huge impacts on the life decisions of their followers. Although there have always been people and even communities who prefer </w:t>
      </w:r>
      <w:r w:rsidR="003B1CDA">
        <w:rPr>
          <w:rFonts w:asciiTheme="majorBidi" w:hAnsiTheme="majorBidi" w:cstheme="majorBidi"/>
        </w:rPr>
        <w:t>to rely on the independent reason</w:t>
      </w:r>
      <w:r w:rsidRPr="00E76002">
        <w:rPr>
          <w:rFonts w:asciiTheme="majorBidi" w:hAnsiTheme="majorBidi" w:cstheme="majorBidi"/>
        </w:rPr>
        <w:t xml:space="preserve"> as the basis for their </w:t>
      </w:r>
      <w:r w:rsidR="004417E8" w:rsidRPr="00E76002">
        <w:rPr>
          <w:rFonts w:asciiTheme="majorBidi" w:hAnsiTheme="majorBidi" w:cstheme="majorBidi"/>
        </w:rPr>
        <w:t>value judgments</w:t>
      </w:r>
      <w:r w:rsidRPr="00E76002">
        <w:rPr>
          <w:rFonts w:asciiTheme="majorBidi" w:hAnsiTheme="majorBidi" w:cstheme="majorBidi"/>
        </w:rPr>
        <w:t xml:space="preserve">, most people and communities, especially before the modern age and in the </w:t>
      </w:r>
      <w:r w:rsidR="00A42D1B" w:rsidRPr="00E76002">
        <w:rPr>
          <w:rFonts w:asciiTheme="majorBidi" w:hAnsiTheme="majorBidi" w:cstheme="majorBidi"/>
        </w:rPr>
        <w:t>Global East</w:t>
      </w:r>
      <w:r w:rsidRPr="00E76002">
        <w:rPr>
          <w:rFonts w:asciiTheme="majorBidi" w:hAnsiTheme="majorBidi" w:cstheme="majorBidi"/>
        </w:rPr>
        <w:t xml:space="preserve">, have always relied on their own believed religions to find out their norms and values and enlighten their life </w:t>
      </w:r>
      <w:r w:rsidR="004417E8" w:rsidRPr="00E76002">
        <w:rPr>
          <w:rFonts w:asciiTheme="majorBidi" w:hAnsiTheme="majorBidi" w:cstheme="majorBidi"/>
        </w:rPr>
        <w:t>decisions. Originated</w:t>
      </w:r>
      <w:r w:rsidR="0040310E" w:rsidRPr="00E76002">
        <w:rPr>
          <w:rFonts w:asciiTheme="majorBidi" w:hAnsiTheme="majorBidi" w:cstheme="majorBidi"/>
        </w:rPr>
        <w:t xml:space="preserve"> in the dawn of human </w:t>
      </w:r>
      <w:r w:rsidRPr="00E76002">
        <w:rPr>
          <w:rFonts w:asciiTheme="majorBidi" w:hAnsiTheme="majorBidi" w:cstheme="majorBidi"/>
        </w:rPr>
        <w:t>civilization;</w:t>
      </w:r>
      <w:r w:rsidR="0040310E" w:rsidRPr="00E76002">
        <w:rPr>
          <w:rFonts w:asciiTheme="majorBidi" w:hAnsiTheme="majorBidi" w:cstheme="majorBidi"/>
        </w:rPr>
        <w:t xml:space="preserve"> Zoroastrianism and Hinduism are two ancient traditions/religions both adopted a pro-life approach with an emphasis on the reverence for life. Although these two sisters are not compatible in term of the number of follower</w:t>
      </w:r>
      <w:r w:rsidR="00A67927">
        <w:rPr>
          <w:rFonts w:asciiTheme="majorBidi" w:hAnsiTheme="majorBidi" w:cstheme="majorBidi"/>
        </w:rPr>
        <w:t xml:space="preserve">s (see below), </w:t>
      </w:r>
      <w:r w:rsidR="0040310E" w:rsidRPr="00E76002">
        <w:rPr>
          <w:rFonts w:asciiTheme="majorBidi" w:hAnsiTheme="majorBidi" w:cstheme="majorBidi"/>
        </w:rPr>
        <w:t>their approaches and perspectives are important and influential in the life decisions of countless people and families around the world.</w:t>
      </w:r>
    </w:p>
    <w:p w14:paraId="46368DA6" w14:textId="5E855BB1" w:rsidR="0040310E" w:rsidRPr="00E76002" w:rsidRDefault="0040310E" w:rsidP="00A67927">
      <w:pPr>
        <w:tabs>
          <w:tab w:val="left" w:pos="360"/>
          <w:tab w:val="left" w:pos="1080"/>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Abortion is one of the first topics appeared in the texts and scriptures related to medical ethics from the very beginning days of developing this field in the ancient times and still is one of the most debated and divisive issues in the field of bioethics. Followers of religions always ask their questions about issues like abortion from their </w:t>
      </w:r>
      <w:r w:rsidR="00CF7446" w:rsidRPr="00E76002">
        <w:rPr>
          <w:rFonts w:asciiTheme="majorBidi" w:hAnsiTheme="majorBidi" w:cstheme="majorBidi"/>
        </w:rPr>
        <w:t xml:space="preserve">believed </w:t>
      </w:r>
      <w:r w:rsidRPr="00E76002">
        <w:rPr>
          <w:rFonts w:asciiTheme="majorBidi" w:hAnsiTheme="majorBidi" w:cstheme="majorBidi"/>
        </w:rPr>
        <w:t xml:space="preserve">religion and make their own and their families’ life decisions based on </w:t>
      </w:r>
      <w:r w:rsidR="00BB2D25" w:rsidRPr="00E76002">
        <w:rPr>
          <w:rFonts w:asciiTheme="majorBidi" w:hAnsiTheme="majorBidi" w:cstheme="majorBidi"/>
        </w:rPr>
        <w:t xml:space="preserve">their religious </w:t>
      </w:r>
      <w:r w:rsidRPr="00E76002">
        <w:rPr>
          <w:rFonts w:asciiTheme="majorBidi" w:hAnsiTheme="majorBidi" w:cstheme="majorBidi"/>
        </w:rPr>
        <w:t>normative approaches.</w:t>
      </w:r>
    </w:p>
    <w:p w14:paraId="35E503EE" w14:textId="3AF30E70" w:rsidR="0040310E" w:rsidRPr="00E76002" w:rsidRDefault="0040310E" w:rsidP="00D06F0E">
      <w:pPr>
        <w:tabs>
          <w:tab w:val="left" w:pos="360"/>
          <w:tab w:val="left" w:pos="1080"/>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Zoroastrianism and Hinduism are two ancient inter-related traditions/religions with strong historical bond, which have adopted, developed, and took shape in neighbor countries and societies. Studying the similarities and differences o</w:t>
      </w:r>
      <w:r w:rsidR="00A67927">
        <w:rPr>
          <w:rFonts w:asciiTheme="majorBidi" w:hAnsiTheme="majorBidi" w:cstheme="majorBidi"/>
        </w:rPr>
        <w:t>f these two religious traditions in regard to an important life-related issue</w:t>
      </w:r>
      <w:r w:rsidRPr="00E76002">
        <w:rPr>
          <w:rFonts w:asciiTheme="majorBidi" w:hAnsiTheme="majorBidi" w:cstheme="majorBidi"/>
        </w:rPr>
        <w:t xml:space="preserve">, shows the divergent paths of traditions and religions </w:t>
      </w:r>
      <w:proofErr w:type="gramStart"/>
      <w:r w:rsidRPr="00E76002">
        <w:rPr>
          <w:rFonts w:asciiTheme="majorBidi" w:hAnsiTheme="majorBidi" w:cstheme="majorBidi"/>
        </w:rPr>
        <w:t>who</w:t>
      </w:r>
      <w:proofErr w:type="gramEnd"/>
      <w:r w:rsidRPr="00E76002">
        <w:rPr>
          <w:rFonts w:asciiTheme="majorBidi" w:hAnsiTheme="majorBidi" w:cstheme="majorBidi"/>
        </w:rPr>
        <w:t xml:space="preserve"> have the same origins but develop and take shape in different societies and locations.</w:t>
      </w:r>
    </w:p>
    <w:p w14:paraId="5FC038B4" w14:textId="0D16D5A1" w:rsidR="0040310E" w:rsidRPr="00E76002" w:rsidRDefault="0040310E" w:rsidP="00D06F0E">
      <w:pPr>
        <w:tabs>
          <w:tab w:val="left" w:pos="360"/>
          <w:tab w:val="left" w:pos="1080"/>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The aim of this paper is sketching and comparing the perspectives of Zoroastrianism and Hinduism on abortion in the light of unique specifics and characteristics of th</w:t>
      </w:r>
      <w:r w:rsidR="00A67927">
        <w:rPr>
          <w:rFonts w:asciiTheme="majorBidi" w:hAnsiTheme="majorBidi" w:cstheme="majorBidi"/>
        </w:rPr>
        <w:t>ese two religious traditions</w:t>
      </w:r>
      <w:r w:rsidRPr="00E76002">
        <w:rPr>
          <w:rFonts w:asciiTheme="majorBidi" w:hAnsiTheme="majorBidi" w:cstheme="majorBidi"/>
        </w:rPr>
        <w:t>, their moral teachings and their bioethical approaches. This aim requires explaining these perspectives through exploring the main sources of Zoroastrian and Hindu bioethics. These sources can be divided into the theoretical/conceptual teachings in one hand and their practical approaches in the real word, which shaped their own traditions in the other hand.</w:t>
      </w:r>
      <w:r w:rsidR="00E12032" w:rsidRPr="00E76002">
        <w:rPr>
          <w:rFonts w:asciiTheme="majorBidi" w:hAnsiTheme="majorBidi" w:cstheme="majorBidi"/>
        </w:rPr>
        <w:t xml:space="preserve"> </w:t>
      </w:r>
      <w:r w:rsidR="00A67927">
        <w:rPr>
          <w:rFonts w:asciiTheme="majorBidi" w:hAnsiTheme="majorBidi" w:cstheme="majorBidi"/>
        </w:rPr>
        <w:t>By p</w:t>
      </w:r>
      <w:r w:rsidR="0014631F" w:rsidRPr="00E76002">
        <w:rPr>
          <w:rFonts w:asciiTheme="majorBidi" w:hAnsiTheme="majorBidi" w:cstheme="majorBidi"/>
        </w:rPr>
        <w:t>aying attention to</w:t>
      </w:r>
      <w:r w:rsidRPr="00E76002">
        <w:rPr>
          <w:rFonts w:asciiTheme="majorBidi" w:hAnsiTheme="majorBidi" w:cstheme="majorBidi"/>
        </w:rPr>
        <w:t xml:space="preserve"> the </w:t>
      </w:r>
      <w:r w:rsidR="0014631F" w:rsidRPr="00E76002">
        <w:rPr>
          <w:rFonts w:asciiTheme="majorBidi" w:hAnsiTheme="majorBidi" w:cstheme="majorBidi"/>
        </w:rPr>
        <w:t xml:space="preserve">very </w:t>
      </w:r>
      <w:r w:rsidRPr="00E76002">
        <w:rPr>
          <w:rFonts w:asciiTheme="majorBidi" w:hAnsiTheme="majorBidi" w:cstheme="majorBidi"/>
        </w:rPr>
        <w:t>pro-life nature o</w:t>
      </w:r>
      <w:r w:rsidR="00A67927">
        <w:rPr>
          <w:rFonts w:asciiTheme="majorBidi" w:hAnsiTheme="majorBidi" w:cstheme="majorBidi"/>
        </w:rPr>
        <w:t>f these two religious traditions</w:t>
      </w:r>
      <w:r w:rsidRPr="00E76002">
        <w:rPr>
          <w:rFonts w:asciiTheme="majorBidi" w:hAnsiTheme="majorBidi" w:cstheme="majorBidi"/>
        </w:rPr>
        <w:t xml:space="preserve"> one can obviously see that despite some majo</w:t>
      </w:r>
      <w:r w:rsidR="00A67927">
        <w:rPr>
          <w:rFonts w:asciiTheme="majorBidi" w:hAnsiTheme="majorBidi" w:cstheme="majorBidi"/>
        </w:rPr>
        <w:t>r differences in the base</w:t>
      </w:r>
      <w:r w:rsidRPr="00E76002">
        <w:rPr>
          <w:rFonts w:asciiTheme="majorBidi" w:hAnsiTheme="majorBidi" w:cstheme="majorBidi"/>
        </w:rPr>
        <w:t>s o</w:t>
      </w:r>
      <w:r w:rsidR="00A67927">
        <w:rPr>
          <w:rFonts w:asciiTheme="majorBidi" w:hAnsiTheme="majorBidi" w:cstheme="majorBidi"/>
        </w:rPr>
        <w:t>f moral thoughts, both</w:t>
      </w:r>
      <w:r w:rsidRPr="00E76002">
        <w:rPr>
          <w:rFonts w:asciiTheme="majorBidi" w:hAnsiTheme="majorBidi" w:cstheme="majorBidi"/>
        </w:rPr>
        <w:t xml:space="preserve"> oppose abortion except for some cases under very distinct conditions. </w:t>
      </w:r>
    </w:p>
    <w:p w14:paraId="0609F53E" w14:textId="77777777" w:rsidR="008F25B2" w:rsidRPr="00E76002" w:rsidRDefault="008F25B2" w:rsidP="00D06F0E">
      <w:pPr>
        <w:pStyle w:val="ListParagraph"/>
        <w:numPr>
          <w:ilvl w:val="0"/>
          <w:numId w:val="8"/>
        </w:numPr>
        <w:tabs>
          <w:tab w:val="left" w:pos="450"/>
          <w:tab w:val="left" w:pos="943"/>
          <w:tab w:val="left" w:pos="1260"/>
          <w:tab w:val="left" w:pos="1440"/>
        </w:tabs>
        <w:spacing w:before="120" w:after="120"/>
        <w:ind w:left="-270" w:right="-360" w:firstLine="0"/>
        <w:contextualSpacing w:val="0"/>
        <w:rPr>
          <w:rFonts w:asciiTheme="majorBidi" w:hAnsiTheme="majorBidi" w:cstheme="majorBidi"/>
          <w:b/>
        </w:rPr>
      </w:pPr>
      <w:r w:rsidRPr="00E76002">
        <w:rPr>
          <w:rFonts w:asciiTheme="majorBidi" w:hAnsiTheme="majorBidi" w:cstheme="majorBidi"/>
          <w:b/>
        </w:rPr>
        <w:t>Two Pro-Life Traditions and a Life Issue</w:t>
      </w:r>
    </w:p>
    <w:p w14:paraId="077A8764" w14:textId="6941EF59" w:rsidR="00BD1F89" w:rsidRPr="00E76002" w:rsidRDefault="00C04448" w:rsidP="00161ACB">
      <w:pPr>
        <w:tabs>
          <w:tab w:val="left" w:pos="360"/>
          <w:tab w:val="left" w:pos="1080"/>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Zoroastrianism and Hinduism both originated among Aryans after their immigration to the Middle East and south Asia. Although before and at the time of great migration there had been a lot of interconnectedness between these two </w:t>
      </w:r>
      <w:r w:rsidR="00A67927">
        <w:rPr>
          <w:rFonts w:asciiTheme="majorBidi" w:hAnsiTheme="majorBidi" w:cstheme="majorBidi"/>
        </w:rPr>
        <w:t>religious traditions</w:t>
      </w:r>
      <w:r w:rsidRPr="00E76002">
        <w:rPr>
          <w:rFonts w:asciiTheme="majorBidi" w:hAnsiTheme="majorBidi" w:cstheme="majorBidi"/>
        </w:rPr>
        <w:t xml:space="preserve">, after they were settled in different geographic areas, </w:t>
      </w:r>
      <w:r w:rsidR="00BD1F89" w:rsidRPr="00E76002">
        <w:rPr>
          <w:rFonts w:asciiTheme="majorBidi" w:hAnsiTheme="majorBidi" w:cstheme="majorBidi"/>
        </w:rPr>
        <w:t>they took different passes through the history. Regardless of the causes of this divergence, nowadays</w:t>
      </w:r>
      <w:r w:rsidR="00161ACB">
        <w:rPr>
          <w:rFonts w:asciiTheme="majorBidi" w:hAnsiTheme="majorBidi" w:cstheme="majorBidi"/>
        </w:rPr>
        <w:t>,</w:t>
      </w:r>
      <w:r w:rsidR="00BD1F89" w:rsidRPr="00E76002">
        <w:rPr>
          <w:rFonts w:asciiTheme="majorBidi" w:hAnsiTheme="majorBidi" w:cstheme="majorBidi"/>
        </w:rPr>
        <w:t xml:space="preserve"> these two </w:t>
      </w:r>
      <w:r w:rsidR="00A67927">
        <w:rPr>
          <w:rFonts w:asciiTheme="majorBidi" w:hAnsiTheme="majorBidi" w:cstheme="majorBidi"/>
        </w:rPr>
        <w:t>religious traditions</w:t>
      </w:r>
      <w:r w:rsidR="00BD1F89" w:rsidRPr="00E76002">
        <w:rPr>
          <w:rFonts w:asciiTheme="majorBidi" w:hAnsiTheme="majorBidi" w:cstheme="majorBidi"/>
        </w:rPr>
        <w:t xml:space="preserve"> have a lot of differences in addition to th</w:t>
      </w:r>
      <w:r w:rsidR="00161ACB">
        <w:rPr>
          <w:rFonts w:asciiTheme="majorBidi" w:hAnsiTheme="majorBidi" w:cstheme="majorBidi"/>
        </w:rPr>
        <w:t>e original similarities they have had from</w:t>
      </w:r>
      <w:r w:rsidR="00BD1F89" w:rsidRPr="00E76002">
        <w:rPr>
          <w:rFonts w:asciiTheme="majorBidi" w:hAnsiTheme="majorBidi" w:cstheme="majorBidi"/>
        </w:rPr>
        <w:t xml:space="preserve"> the </w:t>
      </w:r>
      <w:r w:rsidR="00161ACB">
        <w:rPr>
          <w:rFonts w:asciiTheme="majorBidi" w:hAnsiTheme="majorBidi" w:cstheme="majorBidi"/>
        </w:rPr>
        <w:t xml:space="preserve">very </w:t>
      </w:r>
      <w:r w:rsidR="00BD1F89" w:rsidRPr="00E76002">
        <w:rPr>
          <w:rFonts w:asciiTheme="majorBidi" w:hAnsiTheme="majorBidi" w:cstheme="majorBidi"/>
        </w:rPr>
        <w:t>beginning.</w:t>
      </w:r>
    </w:p>
    <w:p w14:paraId="4BD20B17" w14:textId="5739450D" w:rsidR="00C04448" w:rsidRPr="00E76002" w:rsidRDefault="00BD1F89" w:rsidP="00D06F0E">
      <w:pPr>
        <w:tabs>
          <w:tab w:val="left" w:pos="360"/>
          <w:tab w:val="left" w:pos="1080"/>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 For assessing,</w:t>
      </w:r>
      <w:r w:rsidR="00C04448" w:rsidRPr="00E76002">
        <w:rPr>
          <w:rFonts w:asciiTheme="majorBidi" w:hAnsiTheme="majorBidi" w:cstheme="majorBidi"/>
        </w:rPr>
        <w:t xml:space="preserve"> understanding</w:t>
      </w:r>
      <w:r w:rsidRPr="00E76002">
        <w:rPr>
          <w:rFonts w:asciiTheme="majorBidi" w:hAnsiTheme="majorBidi" w:cstheme="majorBidi"/>
        </w:rPr>
        <w:t>, and then comparing</w:t>
      </w:r>
      <w:r w:rsidR="00C04448" w:rsidRPr="00E76002">
        <w:rPr>
          <w:rFonts w:asciiTheme="majorBidi" w:hAnsiTheme="majorBidi" w:cstheme="majorBidi"/>
        </w:rPr>
        <w:t xml:space="preserve"> their perspectives towards </w:t>
      </w:r>
      <w:r w:rsidRPr="00E76002">
        <w:rPr>
          <w:rFonts w:asciiTheme="majorBidi" w:hAnsiTheme="majorBidi" w:cstheme="majorBidi"/>
        </w:rPr>
        <w:t xml:space="preserve">any applied ethical issue, including </w:t>
      </w:r>
      <w:r w:rsidR="00C04448" w:rsidRPr="00E76002">
        <w:rPr>
          <w:rFonts w:asciiTheme="majorBidi" w:hAnsiTheme="majorBidi" w:cstheme="majorBidi"/>
        </w:rPr>
        <w:t xml:space="preserve">abortion, one should know about the </w:t>
      </w:r>
      <w:r w:rsidRPr="00E76002">
        <w:rPr>
          <w:rFonts w:asciiTheme="majorBidi" w:hAnsiTheme="majorBidi" w:cstheme="majorBidi"/>
        </w:rPr>
        <w:t xml:space="preserve">fundamental concepts and beliefs that shape the major </w:t>
      </w:r>
      <w:r w:rsidR="00C04448" w:rsidRPr="00E76002">
        <w:rPr>
          <w:rFonts w:asciiTheme="majorBidi" w:hAnsiTheme="majorBidi" w:cstheme="majorBidi"/>
        </w:rPr>
        <w:t xml:space="preserve">sources and methods of moral thoughts in each of these to </w:t>
      </w:r>
      <w:r w:rsidR="00A67927">
        <w:rPr>
          <w:rFonts w:asciiTheme="majorBidi" w:hAnsiTheme="majorBidi" w:cstheme="majorBidi"/>
        </w:rPr>
        <w:t>religious traditions</w:t>
      </w:r>
      <w:r w:rsidR="00C04448" w:rsidRPr="00E76002">
        <w:rPr>
          <w:rFonts w:asciiTheme="majorBidi" w:hAnsiTheme="majorBidi" w:cstheme="majorBidi"/>
        </w:rPr>
        <w:t>. It i</w:t>
      </w:r>
      <w:r w:rsidRPr="00E76002">
        <w:rPr>
          <w:rFonts w:asciiTheme="majorBidi" w:hAnsiTheme="majorBidi" w:cstheme="majorBidi"/>
        </w:rPr>
        <w:t>s especially crucial to know the</w:t>
      </w:r>
      <w:r w:rsidR="00C04448" w:rsidRPr="00E76002">
        <w:rPr>
          <w:rFonts w:asciiTheme="majorBidi" w:hAnsiTheme="majorBidi" w:cstheme="majorBidi"/>
        </w:rPr>
        <w:t xml:space="preserve"> conceptual </w:t>
      </w:r>
      <w:r w:rsidRPr="00E76002">
        <w:rPr>
          <w:rFonts w:asciiTheme="majorBidi" w:hAnsiTheme="majorBidi" w:cstheme="majorBidi"/>
        </w:rPr>
        <w:t xml:space="preserve">and methodological </w:t>
      </w:r>
      <w:r w:rsidR="00C04448" w:rsidRPr="00E76002">
        <w:rPr>
          <w:rFonts w:asciiTheme="majorBidi" w:hAnsiTheme="majorBidi" w:cstheme="majorBidi"/>
        </w:rPr>
        <w:t>b</w:t>
      </w:r>
      <w:r w:rsidR="00302F59" w:rsidRPr="00E76002">
        <w:rPr>
          <w:rFonts w:asciiTheme="majorBidi" w:hAnsiTheme="majorBidi" w:cstheme="majorBidi"/>
        </w:rPr>
        <w:t xml:space="preserve">ases of their values norms and moral principles (as far as they are related to their moral thoughts on </w:t>
      </w:r>
      <w:r w:rsidR="00302F59" w:rsidRPr="00E76002">
        <w:rPr>
          <w:rFonts w:asciiTheme="majorBidi" w:hAnsiTheme="majorBidi" w:cstheme="majorBidi"/>
        </w:rPr>
        <w:lastRenderedPageBreak/>
        <w:t>biomedical issues)</w:t>
      </w:r>
      <w:r w:rsidR="00C04448" w:rsidRPr="00E76002">
        <w:rPr>
          <w:rFonts w:asciiTheme="majorBidi" w:hAnsiTheme="majorBidi" w:cstheme="majorBidi"/>
        </w:rPr>
        <w:t xml:space="preserve"> and how </w:t>
      </w:r>
      <w:r w:rsidRPr="00E76002">
        <w:rPr>
          <w:rFonts w:asciiTheme="majorBidi" w:hAnsiTheme="majorBidi" w:cstheme="majorBidi"/>
        </w:rPr>
        <w:t>they use these bases to elaborate their</w:t>
      </w:r>
      <w:r w:rsidR="00C04448" w:rsidRPr="00E76002">
        <w:rPr>
          <w:rFonts w:asciiTheme="majorBidi" w:hAnsiTheme="majorBidi" w:cstheme="majorBidi"/>
        </w:rPr>
        <w:t xml:space="preserve"> value judgments </w:t>
      </w:r>
      <w:r w:rsidR="00BD53FA" w:rsidRPr="00E76002">
        <w:rPr>
          <w:rFonts w:asciiTheme="majorBidi" w:hAnsiTheme="majorBidi" w:cstheme="majorBidi"/>
        </w:rPr>
        <w:t>on practical</w:t>
      </w:r>
      <w:r w:rsidR="00C04448" w:rsidRPr="00E76002">
        <w:rPr>
          <w:rFonts w:asciiTheme="majorBidi" w:hAnsiTheme="majorBidi" w:cstheme="majorBidi"/>
        </w:rPr>
        <w:t xml:space="preserve"> life issues in biomedical ethics.</w:t>
      </w:r>
    </w:p>
    <w:p w14:paraId="4711F2DC" w14:textId="6A510115" w:rsidR="008F25B2" w:rsidRPr="00E76002" w:rsidRDefault="008F25B2" w:rsidP="00D06F0E">
      <w:pPr>
        <w:tabs>
          <w:tab w:val="left" w:pos="450"/>
          <w:tab w:val="left" w:pos="943"/>
          <w:tab w:val="left" w:pos="1260"/>
          <w:tab w:val="left" w:pos="1440"/>
        </w:tabs>
        <w:spacing w:before="120" w:after="120"/>
        <w:ind w:left="-270" w:right="-360"/>
        <w:outlineLvl w:val="0"/>
        <w:rPr>
          <w:rFonts w:asciiTheme="majorBidi" w:hAnsiTheme="majorBidi" w:cstheme="majorBidi"/>
          <w:b/>
        </w:rPr>
      </w:pPr>
      <w:r w:rsidRPr="00E76002">
        <w:rPr>
          <w:rFonts w:asciiTheme="majorBidi" w:hAnsiTheme="majorBidi" w:cstheme="majorBidi"/>
          <w:b/>
        </w:rPr>
        <w:tab/>
      </w:r>
      <w:r w:rsidRPr="00E76002">
        <w:rPr>
          <w:rFonts w:asciiTheme="majorBidi" w:hAnsiTheme="majorBidi" w:cstheme="majorBidi"/>
          <w:b/>
        </w:rPr>
        <w:tab/>
        <w:t>2.1. Zoroastrianism</w:t>
      </w:r>
      <w:r w:rsidR="00FE02E6" w:rsidRPr="00E76002">
        <w:rPr>
          <w:rFonts w:asciiTheme="majorBidi" w:hAnsiTheme="majorBidi" w:cstheme="majorBidi"/>
          <w:b/>
        </w:rPr>
        <w:t>:</w:t>
      </w:r>
    </w:p>
    <w:p w14:paraId="7171401A" w14:textId="0E70F4C9" w:rsidR="007E7B5A" w:rsidRPr="00E76002" w:rsidRDefault="005E3770" w:rsidP="00D06F0E">
      <w:pPr>
        <w:tabs>
          <w:tab w:val="left" w:pos="450"/>
          <w:tab w:val="left" w:pos="943"/>
          <w:tab w:val="left" w:pos="1260"/>
          <w:tab w:val="left" w:pos="1440"/>
        </w:tabs>
        <w:spacing w:before="120" w:after="120"/>
        <w:ind w:left="-270" w:right="-360"/>
        <w:rPr>
          <w:rFonts w:asciiTheme="majorBidi" w:hAnsiTheme="majorBidi" w:cstheme="majorBidi"/>
          <w:color w:val="1C1C1C"/>
        </w:rPr>
      </w:pPr>
      <w:r w:rsidRPr="00E76002">
        <w:rPr>
          <w:rFonts w:asciiTheme="majorBidi" w:hAnsiTheme="majorBidi" w:cstheme="majorBidi"/>
          <w:color w:val="1C1C1C"/>
        </w:rPr>
        <w:t>Zoroastrianism is an</w:t>
      </w:r>
      <w:r w:rsidR="00161ACB">
        <w:rPr>
          <w:rFonts w:asciiTheme="majorBidi" w:hAnsiTheme="majorBidi" w:cstheme="majorBidi"/>
          <w:color w:val="1C1C1C"/>
        </w:rPr>
        <w:t>d ancient Persian religion that</w:t>
      </w:r>
      <w:r w:rsidRPr="00E76002">
        <w:rPr>
          <w:rFonts w:asciiTheme="majorBidi" w:hAnsiTheme="majorBidi" w:cstheme="majorBidi"/>
          <w:color w:val="1C1C1C"/>
        </w:rPr>
        <w:t xml:space="preserve"> was the official religion of the Persian Empire from 600 BCE to 650CE</w:t>
      </w:r>
      <w:r w:rsidRPr="00E76002">
        <w:rPr>
          <w:rStyle w:val="EndnoteReference"/>
          <w:rFonts w:asciiTheme="majorBidi" w:hAnsiTheme="majorBidi" w:cstheme="majorBidi"/>
          <w:color w:val="1C1C1C"/>
        </w:rPr>
        <w:endnoteReference w:id="1"/>
      </w:r>
      <w:r w:rsidRPr="00E76002">
        <w:rPr>
          <w:rFonts w:asciiTheme="majorBidi" w:hAnsiTheme="majorBidi" w:cstheme="majorBidi"/>
          <w:color w:val="1C1C1C"/>
        </w:rPr>
        <w:t xml:space="preserve">. </w:t>
      </w:r>
      <w:r w:rsidR="00161ACB">
        <w:rPr>
          <w:rFonts w:asciiTheme="majorBidi" w:hAnsiTheme="majorBidi" w:cstheme="majorBidi"/>
          <w:color w:val="1C1C1C"/>
        </w:rPr>
        <w:t>Estimations on</w:t>
      </w:r>
      <w:r w:rsidR="007E7B5A" w:rsidRPr="00E76002">
        <w:rPr>
          <w:rFonts w:asciiTheme="majorBidi" w:hAnsiTheme="majorBidi" w:cstheme="majorBidi"/>
          <w:color w:val="1C1C1C"/>
        </w:rPr>
        <w:t xml:space="preserve"> the lifetime of the prophet of this religion, Zoroaster or Zarathustra (Zartosht in current Persia dialect), vary between 8000 to 700 BCE</w:t>
      </w:r>
      <w:r w:rsidR="00E12032" w:rsidRPr="00E76002">
        <w:rPr>
          <w:rFonts w:asciiTheme="majorBidi" w:hAnsiTheme="majorBidi" w:cstheme="majorBidi"/>
          <w:color w:val="1C1C1C"/>
        </w:rPr>
        <w:t>.</w:t>
      </w:r>
      <w:r w:rsidR="007E7B5A" w:rsidRPr="00E76002">
        <w:rPr>
          <w:rStyle w:val="EndnoteReference"/>
          <w:rFonts w:asciiTheme="majorBidi" w:hAnsiTheme="majorBidi" w:cstheme="majorBidi"/>
          <w:color w:val="1C1C1C"/>
        </w:rPr>
        <w:endnoteReference w:id="2"/>
      </w:r>
      <w:r w:rsidR="00161ACB">
        <w:rPr>
          <w:rFonts w:asciiTheme="majorBidi" w:hAnsiTheme="majorBidi" w:cstheme="majorBidi"/>
          <w:color w:val="1C1C1C"/>
        </w:rPr>
        <w:t xml:space="preserve"> </w:t>
      </w:r>
      <w:r w:rsidR="0044159E" w:rsidRPr="00E76002">
        <w:rPr>
          <w:rFonts w:asciiTheme="majorBidi" w:hAnsiTheme="majorBidi" w:cstheme="majorBidi"/>
          <w:color w:val="1C1C1C"/>
        </w:rPr>
        <w:t xml:space="preserve">However, </w:t>
      </w:r>
      <w:proofErr w:type="spellStart"/>
      <w:r w:rsidR="006B2065" w:rsidRPr="00E76002">
        <w:rPr>
          <w:rFonts w:asciiTheme="majorBidi" w:hAnsiTheme="majorBidi" w:cstheme="majorBidi"/>
          <w:color w:val="1C1C1C"/>
        </w:rPr>
        <w:t>Moubed</w:t>
      </w:r>
      <w:proofErr w:type="spellEnd"/>
      <w:r w:rsidR="006B2065" w:rsidRPr="00E76002">
        <w:rPr>
          <w:rFonts w:asciiTheme="majorBidi" w:hAnsiTheme="majorBidi" w:cstheme="majorBidi"/>
          <w:color w:val="1C1C1C"/>
        </w:rPr>
        <w:t xml:space="preserve"> Dr. Jahangir </w:t>
      </w:r>
      <w:proofErr w:type="spellStart"/>
      <w:r w:rsidR="006B2065" w:rsidRPr="00E76002">
        <w:rPr>
          <w:rFonts w:asciiTheme="majorBidi" w:hAnsiTheme="majorBidi" w:cstheme="majorBidi"/>
          <w:color w:val="1C1C1C"/>
        </w:rPr>
        <w:t>Ashidari</w:t>
      </w:r>
      <w:proofErr w:type="spellEnd"/>
      <w:r w:rsidR="006B2065" w:rsidRPr="00E76002">
        <w:rPr>
          <w:rFonts w:asciiTheme="majorBidi" w:hAnsiTheme="majorBidi" w:cstheme="majorBidi"/>
          <w:color w:val="1C1C1C"/>
        </w:rPr>
        <w:t xml:space="preserve"> argues that </w:t>
      </w:r>
      <w:r w:rsidR="0044159E" w:rsidRPr="00E76002">
        <w:rPr>
          <w:rFonts w:asciiTheme="majorBidi" w:hAnsiTheme="majorBidi" w:cstheme="majorBidi"/>
          <w:color w:val="1C1C1C"/>
        </w:rPr>
        <w:t>according to historical facts and coincidences, the most realistic estimate of the year of his birth may be 1768 BCE</w:t>
      </w:r>
      <w:r w:rsidR="00E12032" w:rsidRPr="00E76002">
        <w:rPr>
          <w:rFonts w:asciiTheme="majorBidi" w:hAnsiTheme="majorBidi" w:cstheme="majorBidi"/>
          <w:color w:val="1C1C1C"/>
        </w:rPr>
        <w:t>.</w:t>
      </w:r>
      <w:r w:rsidR="0044159E" w:rsidRPr="00E76002">
        <w:rPr>
          <w:rStyle w:val="EndnoteReference"/>
          <w:rFonts w:asciiTheme="majorBidi" w:hAnsiTheme="majorBidi" w:cstheme="majorBidi"/>
          <w:color w:val="1C1C1C"/>
        </w:rPr>
        <w:endnoteReference w:id="3"/>
      </w:r>
    </w:p>
    <w:p w14:paraId="7B2084F7" w14:textId="7FAFC50E" w:rsidR="000C381A" w:rsidRPr="00E76002" w:rsidRDefault="000C381A" w:rsidP="00D06F0E">
      <w:pPr>
        <w:tabs>
          <w:tab w:val="left" w:pos="450"/>
          <w:tab w:val="left" w:pos="943"/>
          <w:tab w:val="left" w:pos="1260"/>
          <w:tab w:val="left" w:pos="1440"/>
        </w:tabs>
        <w:spacing w:before="120" w:after="120"/>
        <w:ind w:left="-270" w:right="-360"/>
        <w:rPr>
          <w:rFonts w:asciiTheme="majorBidi" w:hAnsiTheme="majorBidi" w:cstheme="majorBidi"/>
          <w:color w:val="1C1C1C"/>
        </w:rPr>
      </w:pPr>
      <w:r w:rsidRPr="00E76002">
        <w:rPr>
          <w:rFonts w:asciiTheme="majorBidi" w:hAnsiTheme="majorBidi" w:cstheme="majorBidi"/>
          <w:color w:val="1C1C1C"/>
        </w:rPr>
        <w:t xml:space="preserve">Zoroaster was born in the place which is now located in the </w:t>
      </w:r>
      <w:proofErr w:type="spellStart"/>
      <w:r w:rsidRPr="00E76002">
        <w:rPr>
          <w:rFonts w:asciiTheme="majorBidi" w:hAnsiTheme="majorBidi" w:cstheme="majorBidi"/>
          <w:color w:val="1C1C1C"/>
        </w:rPr>
        <w:t>Azarbaijan</w:t>
      </w:r>
      <w:proofErr w:type="spellEnd"/>
      <w:r w:rsidRPr="00E76002">
        <w:rPr>
          <w:rFonts w:asciiTheme="majorBidi" w:hAnsiTheme="majorBidi" w:cstheme="majorBidi"/>
          <w:color w:val="1C1C1C"/>
        </w:rPr>
        <w:t xml:space="preserve"> Province in Iran. He moved to Khorasan and city of Balkh and declared his prophecy and was successful in establishing a new religion. The king of Balkh was among his followers at that time</w:t>
      </w:r>
      <w:r w:rsidR="00E12032" w:rsidRPr="00E76002">
        <w:rPr>
          <w:rFonts w:asciiTheme="majorBidi" w:hAnsiTheme="majorBidi" w:cstheme="majorBidi"/>
          <w:color w:val="1C1C1C"/>
        </w:rPr>
        <w:t>.</w:t>
      </w:r>
      <w:r w:rsidRPr="00E76002">
        <w:rPr>
          <w:rStyle w:val="EndnoteReference"/>
          <w:rFonts w:asciiTheme="majorBidi" w:hAnsiTheme="majorBidi" w:cstheme="majorBidi"/>
          <w:color w:val="1C1C1C"/>
        </w:rPr>
        <w:endnoteReference w:id="4"/>
      </w:r>
    </w:p>
    <w:p w14:paraId="78E60AE3" w14:textId="17E51045" w:rsidR="00F40C8B" w:rsidRPr="00E76002" w:rsidRDefault="006B2065"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The most prominent source of Zoroastrian moral thoughts is this religion’s holy book named </w:t>
      </w:r>
      <w:proofErr w:type="spellStart"/>
      <w:r w:rsidRPr="00E76002">
        <w:rPr>
          <w:rFonts w:asciiTheme="majorBidi" w:hAnsiTheme="majorBidi" w:cstheme="majorBidi"/>
          <w:i/>
        </w:rPr>
        <w:t>Avesta</w:t>
      </w:r>
      <w:proofErr w:type="spellEnd"/>
      <w:r w:rsidR="00E12032" w:rsidRPr="00E76002">
        <w:rPr>
          <w:rFonts w:asciiTheme="majorBidi" w:hAnsiTheme="majorBidi" w:cstheme="majorBidi"/>
          <w:iCs/>
        </w:rPr>
        <w:t>.</w:t>
      </w:r>
      <w:r w:rsidR="00560F94" w:rsidRPr="00E76002">
        <w:rPr>
          <w:rStyle w:val="EndnoteReference"/>
          <w:rFonts w:asciiTheme="majorBidi" w:hAnsiTheme="majorBidi" w:cstheme="majorBidi"/>
          <w:i/>
        </w:rPr>
        <w:endnoteReference w:id="5"/>
      </w:r>
      <w:r w:rsidR="00E12032" w:rsidRPr="00E76002">
        <w:rPr>
          <w:rFonts w:asciiTheme="majorBidi" w:hAnsiTheme="majorBidi" w:cstheme="majorBidi"/>
        </w:rPr>
        <w:t xml:space="preserve"> </w:t>
      </w:r>
      <w:r w:rsidRPr="00E76002">
        <w:rPr>
          <w:rFonts w:asciiTheme="majorBidi" w:hAnsiTheme="majorBidi" w:cstheme="majorBidi"/>
        </w:rPr>
        <w:t xml:space="preserve">Only a small part of the current </w:t>
      </w:r>
      <w:proofErr w:type="spellStart"/>
      <w:r w:rsidRPr="00E76002">
        <w:rPr>
          <w:rFonts w:asciiTheme="majorBidi" w:hAnsiTheme="majorBidi" w:cstheme="majorBidi"/>
          <w:i/>
        </w:rPr>
        <w:t>Avesta</w:t>
      </w:r>
      <w:proofErr w:type="spellEnd"/>
      <w:r w:rsidRPr="00E76002">
        <w:rPr>
          <w:rFonts w:asciiTheme="majorBidi" w:hAnsiTheme="majorBidi" w:cstheme="majorBidi"/>
        </w:rPr>
        <w:t xml:space="preserve"> is attributed to Zoroaster, himself, as a scripture he brought and left among his people. This part is named </w:t>
      </w:r>
      <w:r w:rsidRPr="00E76002">
        <w:rPr>
          <w:rFonts w:asciiTheme="majorBidi" w:hAnsiTheme="majorBidi" w:cstheme="majorBidi"/>
          <w:i/>
        </w:rPr>
        <w:t>Gatha</w:t>
      </w:r>
      <w:r w:rsidRPr="00E76002">
        <w:rPr>
          <w:rFonts w:asciiTheme="majorBidi" w:hAnsiTheme="majorBidi" w:cstheme="majorBidi"/>
        </w:rPr>
        <w:t xml:space="preserve"> and consists of some mystical praying and no jurisprudential or ethical concrete debate</w:t>
      </w:r>
      <w:r w:rsidR="00E12032" w:rsidRPr="00E76002">
        <w:rPr>
          <w:rFonts w:asciiTheme="majorBidi" w:hAnsiTheme="majorBidi" w:cstheme="majorBidi"/>
        </w:rPr>
        <w:t>.</w:t>
      </w:r>
      <w:r w:rsidRPr="00E76002">
        <w:rPr>
          <w:rStyle w:val="EndnoteReference"/>
          <w:rFonts w:asciiTheme="majorBidi" w:hAnsiTheme="majorBidi" w:cstheme="majorBidi"/>
        </w:rPr>
        <w:endnoteReference w:id="6"/>
      </w:r>
      <w:r w:rsidR="00E12032" w:rsidRPr="00E76002">
        <w:rPr>
          <w:rFonts w:asciiTheme="majorBidi" w:hAnsiTheme="majorBidi" w:cstheme="majorBidi"/>
        </w:rPr>
        <w:t xml:space="preserve"> </w:t>
      </w:r>
      <w:r w:rsidRPr="00E76002">
        <w:rPr>
          <w:rFonts w:asciiTheme="majorBidi" w:hAnsiTheme="majorBidi" w:cstheme="majorBidi"/>
        </w:rPr>
        <w:t xml:space="preserve">The other parts of </w:t>
      </w:r>
      <w:proofErr w:type="spellStart"/>
      <w:r w:rsidRPr="00E76002">
        <w:rPr>
          <w:rFonts w:asciiTheme="majorBidi" w:hAnsiTheme="majorBidi" w:cstheme="majorBidi"/>
          <w:i/>
        </w:rPr>
        <w:t>Avesta</w:t>
      </w:r>
      <w:proofErr w:type="spellEnd"/>
      <w:r w:rsidR="00F40C8B" w:rsidRPr="00E76002">
        <w:rPr>
          <w:rFonts w:asciiTheme="majorBidi" w:hAnsiTheme="majorBidi" w:cstheme="majorBidi"/>
          <w:i/>
        </w:rPr>
        <w:t xml:space="preserve"> </w:t>
      </w:r>
      <w:r w:rsidR="00F40C8B" w:rsidRPr="00E76002">
        <w:rPr>
          <w:rFonts w:asciiTheme="majorBidi" w:hAnsiTheme="majorBidi" w:cstheme="majorBidi"/>
        </w:rPr>
        <w:t>are as follow:</w:t>
      </w:r>
    </w:p>
    <w:p w14:paraId="4D5E553A" w14:textId="309F95E6" w:rsidR="00F40C8B" w:rsidRPr="00E76002" w:rsidRDefault="00F40C8B" w:rsidP="00D06F0E">
      <w:pPr>
        <w:pStyle w:val="ListParagraph"/>
        <w:numPr>
          <w:ilvl w:val="0"/>
          <w:numId w:val="9"/>
        </w:numPr>
        <w:tabs>
          <w:tab w:val="left" w:pos="450"/>
          <w:tab w:val="left" w:pos="943"/>
          <w:tab w:val="left" w:pos="1260"/>
          <w:tab w:val="left" w:pos="1440"/>
        </w:tabs>
        <w:spacing w:before="120" w:after="120"/>
        <w:ind w:left="-270" w:right="-360" w:firstLine="0"/>
        <w:contextualSpacing w:val="0"/>
        <w:rPr>
          <w:rFonts w:asciiTheme="majorBidi" w:hAnsiTheme="majorBidi" w:cstheme="majorBidi"/>
        </w:rPr>
      </w:pPr>
      <w:r w:rsidRPr="00E76002">
        <w:rPr>
          <w:rFonts w:asciiTheme="majorBidi" w:hAnsiTheme="majorBidi" w:cstheme="majorBidi"/>
          <w:i/>
        </w:rPr>
        <w:t>Yasna</w:t>
      </w:r>
      <w:r w:rsidRPr="00E76002">
        <w:rPr>
          <w:rFonts w:asciiTheme="majorBidi" w:hAnsiTheme="majorBidi" w:cstheme="majorBidi"/>
        </w:rPr>
        <w:t xml:space="preserve">:  The oldest and most important part of </w:t>
      </w:r>
      <w:proofErr w:type="spellStart"/>
      <w:r w:rsidRPr="00E76002">
        <w:rPr>
          <w:rFonts w:asciiTheme="majorBidi" w:hAnsiTheme="majorBidi" w:cstheme="majorBidi"/>
          <w:i/>
        </w:rPr>
        <w:t>Avesta</w:t>
      </w:r>
      <w:proofErr w:type="spellEnd"/>
      <w:r w:rsidRPr="00E76002">
        <w:rPr>
          <w:rFonts w:asciiTheme="majorBidi" w:hAnsiTheme="majorBidi" w:cstheme="majorBidi"/>
        </w:rPr>
        <w:t xml:space="preserve"> is </w:t>
      </w:r>
      <w:proofErr w:type="spellStart"/>
      <w:r w:rsidRPr="00E76002">
        <w:rPr>
          <w:rFonts w:asciiTheme="majorBidi" w:hAnsiTheme="majorBidi" w:cstheme="majorBidi"/>
          <w:i/>
        </w:rPr>
        <w:t>Yasna</w:t>
      </w:r>
      <w:proofErr w:type="spellEnd"/>
      <w:r w:rsidRPr="00E76002">
        <w:rPr>
          <w:rFonts w:asciiTheme="majorBidi" w:hAnsiTheme="majorBidi" w:cstheme="majorBidi"/>
        </w:rPr>
        <w:t xml:space="preserve">. </w:t>
      </w:r>
      <w:r w:rsidRPr="00E76002">
        <w:rPr>
          <w:rFonts w:asciiTheme="majorBidi" w:hAnsiTheme="majorBidi" w:cstheme="majorBidi"/>
          <w:i/>
        </w:rPr>
        <w:t>Gatha</w:t>
      </w:r>
      <w:r w:rsidRPr="00E76002">
        <w:rPr>
          <w:rFonts w:asciiTheme="majorBidi" w:hAnsiTheme="majorBidi" w:cstheme="majorBidi"/>
        </w:rPr>
        <w:t xml:space="preserve"> is a part of </w:t>
      </w:r>
      <w:r w:rsidRPr="00E76002">
        <w:rPr>
          <w:rFonts w:asciiTheme="majorBidi" w:hAnsiTheme="majorBidi" w:cstheme="majorBidi"/>
          <w:i/>
        </w:rPr>
        <w:t>Yasna</w:t>
      </w:r>
      <w:r w:rsidRPr="00E76002">
        <w:rPr>
          <w:rFonts w:asciiTheme="majorBidi" w:hAnsiTheme="majorBidi" w:cstheme="majorBidi"/>
        </w:rPr>
        <w:t xml:space="preserve">. It has been argued that this part of </w:t>
      </w:r>
      <w:proofErr w:type="spellStart"/>
      <w:r w:rsidRPr="00E76002">
        <w:rPr>
          <w:rFonts w:asciiTheme="majorBidi" w:hAnsiTheme="majorBidi" w:cstheme="majorBidi"/>
          <w:i/>
        </w:rPr>
        <w:t>Avesta</w:t>
      </w:r>
      <w:proofErr w:type="spellEnd"/>
      <w:r w:rsidRPr="00E76002">
        <w:rPr>
          <w:rFonts w:asciiTheme="majorBidi" w:hAnsiTheme="majorBidi" w:cstheme="majorBidi"/>
          <w:i/>
        </w:rPr>
        <w:t xml:space="preserve"> </w:t>
      </w:r>
      <w:r w:rsidRPr="00E76002">
        <w:rPr>
          <w:rFonts w:asciiTheme="majorBidi" w:hAnsiTheme="majorBidi" w:cstheme="majorBidi"/>
        </w:rPr>
        <w:t xml:space="preserve">has been compiled at the same time as </w:t>
      </w:r>
      <w:proofErr w:type="spellStart"/>
      <w:r w:rsidRPr="00E76002">
        <w:rPr>
          <w:rFonts w:asciiTheme="majorBidi" w:hAnsiTheme="majorBidi" w:cstheme="majorBidi"/>
          <w:i/>
        </w:rPr>
        <w:t>RigVeda</w:t>
      </w:r>
      <w:proofErr w:type="spellEnd"/>
      <w:r w:rsidRPr="00E76002">
        <w:rPr>
          <w:rFonts w:asciiTheme="majorBidi" w:hAnsiTheme="majorBidi" w:cstheme="majorBidi"/>
          <w:i/>
        </w:rPr>
        <w:t xml:space="preserve"> </w:t>
      </w:r>
      <w:r w:rsidRPr="00E76002">
        <w:rPr>
          <w:rFonts w:asciiTheme="majorBidi" w:hAnsiTheme="majorBidi" w:cstheme="majorBidi"/>
        </w:rPr>
        <w:t>(see the Hinduism part below) and has linguistic similarities with it</w:t>
      </w:r>
      <w:r w:rsidR="00E12032" w:rsidRPr="00E76002">
        <w:rPr>
          <w:rFonts w:asciiTheme="majorBidi" w:hAnsiTheme="majorBidi" w:cstheme="majorBidi"/>
        </w:rPr>
        <w:t>.</w:t>
      </w:r>
      <w:r w:rsidR="00C32A10" w:rsidRPr="00E76002">
        <w:rPr>
          <w:rStyle w:val="EndnoteReference"/>
          <w:rFonts w:asciiTheme="majorBidi" w:hAnsiTheme="majorBidi" w:cstheme="majorBidi"/>
        </w:rPr>
        <w:endnoteReference w:id="7"/>
      </w:r>
    </w:p>
    <w:p w14:paraId="4C20BFA1" w14:textId="1A0B159E" w:rsidR="00046B25" w:rsidRPr="00E76002" w:rsidRDefault="00046B25" w:rsidP="00D06F0E">
      <w:pPr>
        <w:pStyle w:val="ListParagraph"/>
        <w:numPr>
          <w:ilvl w:val="0"/>
          <w:numId w:val="9"/>
        </w:numPr>
        <w:tabs>
          <w:tab w:val="left" w:pos="450"/>
          <w:tab w:val="left" w:pos="943"/>
          <w:tab w:val="left" w:pos="1260"/>
          <w:tab w:val="left" w:pos="1440"/>
        </w:tabs>
        <w:spacing w:before="120" w:after="120"/>
        <w:ind w:left="-270" w:right="-360" w:firstLine="0"/>
        <w:contextualSpacing w:val="0"/>
        <w:rPr>
          <w:rFonts w:asciiTheme="majorBidi" w:hAnsiTheme="majorBidi" w:cstheme="majorBidi"/>
        </w:rPr>
      </w:pPr>
      <w:proofErr w:type="spellStart"/>
      <w:r w:rsidRPr="00E76002">
        <w:rPr>
          <w:rFonts w:asciiTheme="majorBidi" w:hAnsiTheme="majorBidi" w:cstheme="majorBidi"/>
          <w:i/>
        </w:rPr>
        <w:t>Yashtha</w:t>
      </w:r>
      <w:proofErr w:type="spellEnd"/>
      <w:r w:rsidRPr="00E76002">
        <w:rPr>
          <w:rFonts w:asciiTheme="majorBidi" w:hAnsiTheme="majorBidi" w:cstheme="majorBidi"/>
        </w:rPr>
        <w:t xml:space="preserve">: </w:t>
      </w:r>
      <w:r w:rsidR="001F4398" w:rsidRPr="00E76002">
        <w:rPr>
          <w:rFonts w:asciiTheme="majorBidi" w:hAnsiTheme="majorBidi" w:cstheme="majorBidi"/>
        </w:rPr>
        <w:t xml:space="preserve">This part of </w:t>
      </w:r>
      <w:proofErr w:type="spellStart"/>
      <w:r w:rsidR="001F4398" w:rsidRPr="00E76002">
        <w:rPr>
          <w:rFonts w:asciiTheme="majorBidi" w:hAnsiTheme="majorBidi" w:cstheme="majorBidi"/>
        </w:rPr>
        <w:t>Avesta</w:t>
      </w:r>
      <w:proofErr w:type="spellEnd"/>
      <w:r w:rsidR="001F4398" w:rsidRPr="00E76002">
        <w:rPr>
          <w:rFonts w:asciiTheme="majorBidi" w:hAnsiTheme="majorBidi" w:cstheme="majorBidi"/>
        </w:rPr>
        <w:t xml:space="preserve"> is mostly poetic and includes wor</w:t>
      </w:r>
      <w:r w:rsidR="00202F63" w:rsidRPr="00E76002">
        <w:rPr>
          <w:rFonts w:asciiTheme="majorBidi" w:hAnsiTheme="majorBidi" w:cstheme="majorBidi"/>
        </w:rPr>
        <w:t xml:space="preserve">ships to </w:t>
      </w:r>
      <w:proofErr w:type="spellStart"/>
      <w:r w:rsidR="00202F63" w:rsidRPr="00E76002">
        <w:rPr>
          <w:rFonts w:asciiTheme="majorBidi" w:hAnsiTheme="majorBidi" w:cstheme="majorBidi"/>
          <w:i/>
        </w:rPr>
        <w:t>Ahura</w:t>
      </w:r>
      <w:proofErr w:type="spellEnd"/>
      <w:r w:rsidR="00202F63" w:rsidRPr="00E76002">
        <w:rPr>
          <w:rFonts w:asciiTheme="majorBidi" w:hAnsiTheme="majorBidi" w:cstheme="majorBidi"/>
          <w:i/>
        </w:rPr>
        <w:t xml:space="preserve"> Mazda</w:t>
      </w:r>
      <w:r w:rsidR="00202F63" w:rsidRPr="00E76002">
        <w:rPr>
          <w:rFonts w:asciiTheme="majorBidi" w:hAnsiTheme="majorBidi" w:cstheme="majorBidi"/>
        </w:rPr>
        <w:t xml:space="preserve"> and </w:t>
      </w:r>
      <w:proofErr w:type="spellStart"/>
      <w:r w:rsidR="00202F63" w:rsidRPr="00E76002">
        <w:rPr>
          <w:rFonts w:asciiTheme="majorBidi" w:hAnsiTheme="majorBidi" w:cstheme="majorBidi"/>
          <w:i/>
        </w:rPr>
        <w:t>Amshaspandan</w:t>
      </w:r>
      <w:proofErr w:type="spellEnd"/>
      <w:r w:rsidR="00DD7245" w:rsidRPr="00E76002">
        <w:rPr>
          <w:rFonts w:asciiTheme="majorBidi" w:hAnsiTheme="majorBidi" w:cstheme="majorBidi"/>
        </w:rPr>
        <w:t xml:space="preserve"> (see below). This part </w:t>
      </w:r>
      <w:r w:rsidR="00574C95">
        <w:rPr>
          <w:rFonts w:asciiTheme="majorBidi" w:hAnsiTheme="majorBidi" w:cstheme="majorBidi"/>
        </w:rPr>
        <w:t>is mostly poetic and epic and do</w:t>
      </w:r>
      <w:r w:rsidR="00DD7245" w:rsidRPr="00E76002">
        <w:rPr>
          <w:rFonts w:asciiTheme="majorBidi" w:hAnsiTheme="majorBidi" w:cstheme="majorBidi"/>
        </w:rPr>
        <w:t>es not include moral or jurisprudential elements or teachings</w:t>
      </w:r>
      <w:r w:rsidR="00E12032" w:rsidRPr="00E76002">
        <w:rPr>
          <w:rFonts w:asciiTheme="majorBidi" w:hAnsiTheme="majorBidi" w:cstheme="majorBidi"/>
        </w:rPr>
        <w:t>.</w:t>
      </w:r>
      <w:r w:rsidR="00DD7245" w:rsidRPr="00E76002">
        <w:rPr>
          <w:rStyle w:val="EndnoteReference"/>
          <w:rFonts w:asciiTheme="majorBidi" w:hAnsiTheme="majorBidi" w:cstheme="majorBidi"/>
        </w:rPr>
        <w:endnoteReference w:id="8"/>
      </w:r>
    </w:p>
    <w:p w14:paraId="5F9D0555" w14:textId="07257DC5" w:rsidR="004A0134" w:rsidRPr="00E76002" w:rsidRDefault="004A0134" w:rsidP="00D06F0E">
      <w:pPr>
        <w:pStyle w:val="ListParagraph"/>
        <w:numPr>
          <w:ilvl w:val="0"/>
          <w:numId w:val="9"/>
        </w:numPr>
        <w:tabs>
          <w:tab w:val="left" w:pos="450"/>
          <w:tab w:val="left" w:pos="943"/>
          <w:tab w:val="left" w:pos="1260"/>
          <w:tab w:val="left" w:pos="1440"/>
        </w:tabs>
        <w:spacing w:before="120" w:after="120"/>
        <w:ind w:left="-270" w:right="-360" w:firstLine="0"/>
        <w:contextualSpacing w:val="0"/>
        <w:rPr>
          <w:rFonts w:asciiTheme="majorBidi" w:hAnsiTheme="majorBidi" w:cstheme="majorBidi"/>
        </w:rPr>
      </w:pPr>
      <w:proofErr w:type="spellStart"/>
      <w:r w:rsidRPr="00E76002">
        <w:rPr>
          <w:rFonts w:asciiTheme="majorBidi" w:hAnsiTheme="majorBidi" w:cstheme="majorBidi"/>
          <w:i/>
        </w:rPr>
        <w:t>Visparad</w:t>
      </w:r>
      <w:proofErr w:type="spellEnd"/>
      <w:r w:rsidRPr="00E76002">
        <w:rPr>
          <w:rFonts w:asciiTheme="majorBidi" w:hAnsiTheme="majorBidi" w:cstheme="majorBidi"/>
        </w:rPr>
        <w:t xml:space="preserve">: </w:t>
      </w:r>
      <w:proofErr w:type="spellStart"/>
      <w:r w:rsidRPr="00E76002">
        <w:rPr>
          <w:rFonts w:asciiTheme="majorBidi" w:hAnsiTheme="majorBidi" w:cstheme="majorBidi"/>
          <w:i/>
        </w:rPr>
        <w:t>Visparad</w:t>
      </w:r>
      <w:proofErr w:type="spellEnd"/>
      <w:r w:rsidRPr="00E76002">
        <w:rPr>
          <w:rFonts w:asciiTheme="majorBidi" w:hAnsiTheme="majorBidi" w:cstheme="majorBidi"/>
        </w:rPr>
        <w:t xml:space="preserve"> means lords and leaders. This part of </w:t>
      </w:r>
      <w:proofErr w:type="spellStart"/>
      <w:r w:rsidRPr="00E76002">
        <w:rPr>
          <w:rFonts w:asciiTheme="majorBidi" w:hAnsiTheme="majorBidi" w:cstheme="majorBidi"/>
          <w:i/>
        </w:rPr>
        <w:t>Avesta</w:t>
      </w:r>
      <w:proofErr w:type="spellEnd"/>
      <w:r w:rsidRPr="00E76002">
        <w:rPr>
          <w:rFonts w:asciiTheme="majorBidi" w:hAnsiTheme="majorBidi" w:cstheme="majorBidi"/>
        </w:rPr>
        <w:t xml:space="preserve"> includes cosmological and ontological teachings. It also contains some general moral teachings for people describing</w:t>
      </w:r>
      <w:r w:rsidR="009F7D3E" w:rsidRPr="00E76002">
        <w:rPr>
          <w:rFonts w:asciiTheme="majorBidi" w:hAnsiTheme="majorBidi" w:cstheme="majorBidi"/>
        </w:rPr>
        <w:t xml:space="preserve"> the best behavioral</w:t>
      </w:r>
      <w:r w:rsidRPr="00E76002">
        <w:rPr>
          <w:rFonts w:asciiTheme="majorBidi" w:hAnsiTheme="majorBidi" w:cstheme="majorBidi"/>
        </w:rPr>
        <w:t xml:space="preserve"> models for men and women</w:t>
      </w:r>
      <w:r w:rsidR="00E12032" w:rsidRPr="00E76002">
        <w:rPr>
          <w:rFonts w:asciiTheme="majorBidi" w:hAnsiTheme="majorBidi" w:cstheme="majorBidi"/>
        </w:rPr>
        <w:t>.</w:t>
      </w:r>
      <w:r w:rsidR="00FC3F4A" w:rsidRPr="00E76002">
        <w:rPr>
          <w:rStyle w:val="EndnoteReference"/>
          <w:rFonts w:asciiTheme="majorBidi" w:hAnsiTheme="majorBidi" w:cstheme="majorBidi"/>
        </w:rPr>
        <w:endnoteReference w:id="9"/>
      </w:r>
    </w:p>
    <w:p w14:paraId="71E9139D" w14:textId="300C7292" w:rsidR="00196F55" w:rsidRPr="00E76002" w:rsidRDefault="00196F55" w:rsidP="00D06F0E">
      <w:pPr>
        <w:pStyle w:val="ListParagraph"/>
        <w:numPr>
          <w:ilvl w:val="0"/>
          <w:numId w:val="9"/>
        </w:numPr>
        <w:tabs>
          <w:tab w:val="left" w:pos="450"/>
          <w:tab w:val="left" w:pos="943"/>
          <w:tab w:val="left" w:pos="1260"/>
          <w:tab w:val="left" w:pos="1440"/>
        </w:tabs>
        <w:spacing w:before="120" w:after="120"/>
        <w:ind w:left="-270" w:right="-360" w:firstLine="0"/>
        <w:contextualSpacing w:val="0"/>
        <w:rPr>
          <w:rFonts w:asciiTheme="majorBidi" w:hAnsiTheme="majorBidi" w:cstheme="majorBidi"/>
        </w:rPr>
      </w:pPr>
      <w:proofErr w:type="spellStart"/>
      <w:r w:rsidRPr="00E76002">
        <w:rPr>
          <w:rFonts w:asciiTheme="majorBidi" w:hAnsiTheme="majorBidi" w:cstheme="majorBidi"/>
          <w:i/>
        </w:rPr>
        <w:t>Vandidad</w:t>
      </w:r>
      <w:proofErr w:type="spellEnd"/>
      <w:r w:rsidRPr="00E76002">
        <w:rPr>
          <w:rFonts w:asciiTheme="majorBidi" w:hAnsiTheme="majorBidi" w:cstheme="majorBidi"/>
        </w:rPr>
        <w:t xml:space="preserve">: This part of </w:t>
      </w:r>
      <w:proofErr w:type="spellStart"/>
      <w:r w:rsidRPr="00E76002">
        <w:rPr>
          <w:rFonts w:asciiTheme="majorBidi" w:hAnsiTheme="majorBidi" w:cstheme="majorBidi"/>
          <w:i/>
        </w:rPr>
        <w:t>Avesta</w:t>
      </w:r>
      <w:proofErr w:type="spellEnd"/>
      <w:r w:rsidRPr="00E76002">
        <w:rPr>
          <w:rFonts w:asciiTheme="majorBidi" w:hAnsiTheme="majorBidi" w:cstheme="majorBidi"/>
        </w:rPr>
        <w:t xml:space="preserve"> is the jurisprudential part of this Holy book</w:t>
      </w:r>
      <w:r w:rsidR="00E842E9">
        <w:rPr>
          <w:rFonts w:asciiTheme="majorBidi" w:hAnsiTheme="majorBidi" w:cstheme="majorBidi"/>
        </w:rPr>
        <w:t>.</w:t>
      </w:r>
      <w:r w:rsidRPr="00E76002">
        <w:rPr>
          <w:rStyle w:val="EndnoteReference"/>
          <w:rFonts w:asciiTheme="majorBidi" w:hAnsiTheme="majorBidi" w:cstheme="majorBidi"/>
        </w:rPr>
        <w:endnoteReference w:id="10"/>
      </w:r>
      <w:r w:rsidR="00E842E9">
        <w:rPr>
          <w:rFonts w:asciiTheme="majorBidi" w:hAnsiTheme="majorBidi" w:cstheme="majorBidi"/>
        </w:rPr>
        <w:t xml:space="preserve"> This part</w:t>
      </w:r>
      <w:r w:rsidR="005F1241" w:rsidRPr="00E76002">
        <w:rPr>
          <w:rFonts w:asciiTheme="majorBidi" w:hAnsiTheme="majorBidi" w:cstheme="majorBidi"/>
        </w:rPr>
        <w:t xml:space="preserve"> was compiled centuries after </w:t>
      </w:r>
      <w:r w:rsidR="00E842E9">
        <w:rPr>
          <w:rFonts w:asciiTheme="majorBidi" w:hAnsiTheme="majorBidi" w:cstheme="majorBidi"/>
        </w:rPr>
        <w:t xml:space="preserve">the </w:t>
      </w:r>
      <w:r w:rsidR="005F1241" w:rsidRPr="00E76002">
        <w:rPr>
          <w:rFonts w:asciiTheme="majorBidi" w:hAnsiTheme="majorBidi" w:cstheme="majorBidi"/>
        </w:rPr>
        <w:t>death of Zoroaster and mostly explains how Zoroastrian clergies thought or acted in issuing jurisprudential decrees. Part of this book is related to medical issues like abortion</w:t>
      </w:r>
      <w:r w:rsidR="00E12032" w:rsidRPr="00E76002">
        <w:rPr>
          <w:rFonts w:asciiTheme="majorBidi" w:hAnsiTheme="majorBidi" w:cstheme="majorBidi"/>
        </w:rPr>
        <w:t>.</w:t>
      </w:r>
      <w:r w:rsidR="00E12032" w:rsidRPr="00E76002">
        <w:rPr>
          <w:rStyle w:val="EndnoteReference"/>
          <w:rFonts w:asciiTheme="majorBidi" w:hAnsiTheme="majorBidi" w:cstheme="majorBidi"/>
        </w:rPr>
        <w:t xml:space="preserve"> </w:t>
      </w:r>
      <w:r w:rsidR="00E12032" w:rsidRPr="00E76002">
        <w:rPr>
          <w:rStyle w:val="EndnoteReference"/>
          <w:rFonts w:asciiTheme="majorBidi" w:hAnsiTheme="majorBidi" w:cstheme="majorBidi"/>
        </w:rPr>
        <w:endnoteReference w:id="11"/>
      </w:r>
      <w:r w:rsidR="005F1241" w:rsidRPr="00E76002">
        <w:rPr>
          <w:rFonts w:asciiTheme="majorBidi" w:hAnsiTheme="majorBidi" w:cstheme="majorBidi"/>
        </w:rPr>
        <w:t xml:space="preserve"> (see below)</w:t>
      </w:r>
    </w:p>
    <w:p w14:paraId="5488CC3B" w14:textId="3EDC616E" w:rsidR="00C81188" w:rsidRPr="00E76002" w:rsidRDefault="00C81188" w:rsidP="00D06F0E">
      <w:pPr>
        <w:pStyle w:val="ListParagraph"/>
        <w:numPr>
          <w:ilvl w:val="0"/>
          <w:numId w:val="9"/>
        </w:numPr>
        <w:tabs>
          <w:tab w:val="left" w:pos="450"/>
          <w:tab w:val="left" w:pos="943"/>
          <w:tab w:val="left" w:pos="1260"/>
          <w:tab w:val="left" w:pos="1440"/>
        </w:tabs>
        <w:spacing w:before="120" w:after="120"/>
        <w:ind w:left="-270" w:right="-360" w:firstLine="0"/>
        <w:contextualSpacing w:val="0"/>
        <w:rPr>
          <w:rFonts w:asciiTheme="majorBidi" w:hAnsiTheme="majorBidi" w:cstheme="majorBidi"/>
        </w:rPr>
      </w:pPr>
      <w:proofErr w:type="spellStart"/>
      <w:r w:rsidRPr="00E76002">
        <w:rPr>
          <w:rFonts w:asciiTheme="majorBidi" w:hAnsiTheme="majorBidi" w:cstheme="majorBidi"/>
          <w:i/>
        </w:rPr>
        <w:t>Kohrdeh</w:t>
      </w:r>
      <w:proofErr w:type="spellEnd"/>
      <w:r w:rsidRPr="00E76002">
        <w:rPr>
          <w:rFonts w:asciiTheme="majorBidi" w:hAnsiTheme="majorBidi" w:cstheme="majorBidi"/>
          <w:i/>
        </w:rPr>
        <w:t xml:space="preserve"> </w:t>
      </w:r>
      <w:proofErr w:type="spellStart"/>
      <w:r w:rsidRPr="00E76002">
        <w:rPr>
          <w:rFonts w:asciiTheme="majorBidi" w:hAnsiTheme="majorBidi" w:cstheme="majorBidi"/>
          <w:i/>
        </w:rPr>
        <w:t>Avesta</w:t>
      </w:r>
      <w:proofErr w:type="spellEnd"/>
      <w:r w:rsidRPr="00E76002">
        <w:rPr>
          <w:rFonts w:asciiTheme="majorBidi" w:hAnsiTheme="majorBidi" w:cstheme="majorBidi"/>
        </w:rPr>
        <w:t xml:space="preserve">: </w:t>
      </w:r>
      <w:r w:rsidR="0043257E" w:rsidRPr="00E76002">
        <w:rPr>
          <w:rFonts w:asciiTheme="majorBidi" w:hAnsiTheme="majorBidi" w:cstheme="majorBidi"/>
        </w:rPr>
        <w:t xml:space="preserve">In 400 CE, </w:t>
      </w:r>
      <w:proofErr w:type="spellStart"/>
      <w:r w:rsidR="0043257E" w:rsidRPr="00E76002">
        <w:rPr>
          <w:rFonts w:asciiTheme="majorBidi" w:hAnsiTheme="majorBidi" w:cstheme="majorBidi"/>
        </w:rPr>
        <w:t>Moubed</w:t>
      </w:r>
      <w:proofErr w:type="spellEnd"/>
      <w:r w:rsidR="0043257E" w:rsidRPr="00E76002">
        <w:rPr>
          <w:rFonts w:asciiTheme="majorBidi" w:hAnsiTheme="majorBidi" w:cstheme="majorBidi"/>
        </w:rPr>
        <w:t xml:space="preserve"> </w:t>
      </w:r>
      <w:proofErr w:type="spellStart"/>
      <w:r w:rsidR="000E4F96">
        <w:rPr>
          <w:rFonts w:asciiTheme="majorBidi" w:hAnsiTheme="majorBidi" w:cstheme="majorBidi"/>
        </w:rPr>
        <w:t>Azarbad</w:t>
      </w:r>
      <w:proofErr w:type="spellEnd"/>
      <w:r w:rsidR="0043257E" w:rsidRPr="00E76002">
        <w:rPr>
          <w:rFonts w:asciiTheme="majorBidi" w:hAnsiTheme="majorBidi" w:cstheme="majorBidi"/>
        </w:rPr>
        <w:t xml:space="preserve"> </w:t>
      </w:r>
      <w:proofErr w:type="spellStart"/>
      <w:r w:rsidR="0043257E" w:rsidRPr="00E76002">
        <w:rPr>
          <w:rFonts w:asciiTheme="majorBidi" w:hAnsiTheme="majorBidi" w:cstheme="majorBidi"/>
        </w:rPr>
        <w:t>MehrAspand</w:t>
      </w:r>
      <w:proofErr w:type="spellEnd"/>
      <w:r w:rsidR="0043257E" w:rsidRPr="00E76002">
        <w:rPr>
          <w:rFonts w:asciiTheme="majorBidi" w:hAnsiTheme="majorBidi" w:cstheme="majorBidi"/>
        </w:rPr>
        <w:t xml:space="preserve"> compiled this part of </w:t>
      </w:r>
      <w:proofErr w:type="spellStart"/>
      <w:r w:rsidR="0043257E" w:rsidRPr="00E76002">
        <w:rPr>
          <w:rFonts w:asciiTheme="majorBidi" w:hAnsiTheme="majorBidi" w:cstheme="majorBidi"/>
          <w:i/>
        </w:rPr>
        <w:t>Avesta</w:t>
      </w:r>
      <w:proofErr w:type="spellEnd"/>
      <w:r w:rsidR="0043257E" w:rsidRPr="00E76002">
        <w:rPr>
          <w:rFonts w:asciiTheme="majorBidi" w:hAnsiTheme="majorBidi" w:cstheme="majorBidi"/>
        </w:rPr>
        <w:t xml:space="preserve"> to teach Zoroastrian rituals to people. At that time, Zoroastrianism was the official religion of Sassanids who were the last dynasty before Islam and ruled in the Persian Empire for more than 200 years</w:t>
      </w:r>
      <w:r w:rsidR="00E12032" w:rsidRPr="00E76002">
        <w:rPr>
          <w:rFonts w:asciiTheme="majorBidi" w:hAnsiTheme="majorBidi" w:cstheme="majorBidi"/>
        </w:rPr>
        <w:t>.</w:t>
      </w:r>
      <w:r w:rsidR="0043257E" w:rsidRPr="00E76002">
        <w:rPr>
          <w:rStyle w:val="EndnoteReference"/>
          <w:rFonts w:asciiTheme="majorBidi" w:hAnsiTheme="majorBidi" w:cstheme="majorBidi"/>
        </w:rPr>
        <w:endnoteReference w:id="12"/>
      </w:r>
    </w:p>
    <w:p w14:paraId="7FBD11C1" w14:textId="1D4A8F78" w:rsidR="006B2065" w:rsidRPr="00E76002" w:rsidRDefault="00A17AF0"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In addition to the</w:t>
      </w:r>
      <w:r w:rsidR="006B2065" w:rsidRPr="00E76002">
        <w:rPr>
          <w:rFonts w:asciiTheme="majorBidi" w:hAnsiTheme="majorBidi" w:cstheme="majorBidi"/>
        </w:rPr>
        <w:t xml:space="preserve"> </w:t>
      </w:r>
      <w:proofErr w:type="spellStart"/>
      <w:r w:rsidRPr="00E76002">
        <w:rPr>
          <w:rFonts w:asciiTheme="majorBidi" w:hAnsiTheme="majorBidi" w:cstheme="majorBidi"/>
          <w:i/>
        </w:rPr>
        <w:t>Vandidad</w:t>
      </w:r>
      <w:proofErr w:type="spellEnd"/>
      <w:r w:rsidRPr="00E76002">
        <w:rPr>
          <w:rFonts w:asciiTheme="majorBidi" w:hAnsiTheme="majorBidi" w:cstheme="majorBidi"/>
        </w:rPr>
        <w:t xml:space="preserve"> part of </w:t>
      </w:r>
      <w:proofErr w:type="spellStart"/>
      <w:r w:rsidRPr="00E76002">
        <w:rPr>
          <w:rFonts w:asciiTheme="majorBidi" w:hAnsiTheme="majorBidi" w:cstheme="majorBidi"/>
          <w:i/>
        </w:rPr>
        <w:t>Avesta</w:t>
      </w:r>
      <w:proofErr w:type="spellEnd"/>
      <w:r w:rsidRPr="00E76002">
        <w:rPr>
          <w:rFonts w:asciiTheme="majorBidi" w:hAnsiTheme="majorBidi" w:cstheme="majorBidi"/>
        </w:rPr>
        <w:t xml:space="preserve"> there are</w:t>
      </w:r>
      <w:r w:rsidR="006B2065" w:rsidRPr="00E76002">
        <w:rPr>
          <w:rFonts w:asciiTheme="majorBidi" w:hAnsiTheme="majorBidi" w:cstheme="majorBidi"/>
        </w:rPr>
        <w:t xml:space="preserve"> other holy scriptures like </w:t>
      </w:r>
      <w:proofErr w:type="spellStart"/>
      <w:r w:rsidR="006B2065" w:rsidRPr="00E76002">
        <w:rPr>
          <w:rFonts w:asciiTheme="majorBidi" w:hAnsiTheme="majorBidi" w:cstheme="majorBidi"/>
          <w:i/>
        </w:rPr>
        <w:t>Ardaviraf</w:t>
      </w:r>
      <w:proofErr w:type="spellEnd"/>
      <w:r w:rsidR="006B2065" w:rsidRPr="00E76002">
        <w:rPr>
          <w:rFonts w:asciiTheme="majorBidi" w:hAnsiTheme="majorBidi" w:cstheme="majorBidi"/>
          <w:i/>
        </w:rPr>
        <w:t xml:space="preserve"> </w:t>
      </w:r>
      <w:proofErr w:type="spellStart"/>
      <w:r w:rsidR="006B2065" w:rsidRPr="00E76002">
        <w:rPr>
          <w:rFonts w:asciiTheme="majorBidi" w:hAnsiTheme="majorBidi" w:cstheme="majorBidi"/>
          <w:i/>
        </w:rPr>
        <w:t>Nameh</w:t>
      </w:r>
      <w:proofErr w:type="spellEnd"/>
      <w:r w:rsidR="006B2065" w:rsidRPr="00E76002">
        <w:rPr>
          <w:rFonts w:asciiTheme="majorBidi" w:hAnsiTheme="majorBidi" w:cstheme="majorBidi"/>
        </w:rPr>
        <w:t xml:space="preserve"> and </w:t>
      </w:r>
      <w:proofErr w:type="spellStart"/>
      <w:r w:rsidR="006B2065" w:rsidRPr="00E76002">
        <w:rPr>
          <w:rFonts w:asciiTheme="majorBidi" w:hAnsiTheme="majorBidi" w:cstheme="majorBidi"/>
          <w:i/>
        </w:rPr>
        <w:t>Shayast-Nashayast</w:t>
      </w:r>
      <w:proofErr w:type="spellEnd"/>
      <w:r w:rsidR="006B2065" w:rsidRPr="00E76002">
        <w:rPr>
          <w:rFonts w:asciiTheme="majorBidi" w:hAnsiTheme="majorBidi" w:cstheme="majorBidi"/>
        </w:rPr>
        <w:t>, which are rich in ethical and jurisprudential teachings, have been compiled in the centuries after the lifetime of Zoroaster. These scriptures mostly have been compiled during the time of dominance and prevalence of Zoroastrianism in the Persian Empire from about 5</w:t>
      </w:r>
      <w:r w:rsidR="006B2065" w:rsidRPr="00E76002">
        <w:rPr>
          <w:rFonts w:asciiTheme="majorBidi" w:hAnsiTheme="majorBidi" w:cstheme="majorBidi"/>
          <w:vertAlign w:val="superscript"/>
        </w:rPr>
        <w:t>th</w:t>
      </w:r>
      <w:r w:rsidR="006B2065" w:rsidRPr="00E76002">
        <w:rPr>
          <w:rFonts w:asciiTheme="majorBidi" w:hAnsiTheme="majorBidi" w:cstheme="majorBidi"/>
        </w:rPr>
        <w:t xml:space="preserve"> century BCE to Seventh century CE</w:t>
      </w:r>
      <w:r w:rsidR="00E12032" w:rsidRPr="00E76002">
        <w:rPr>
          <w:rFonts w:asciiTheme="majorBidi" w:hAnsiTheme="majorBidi" w:cstheme="majorBidi"/>
        </w:rPr>
        <w:t>.</w:t>
      </w:r>
      <w:r w:rsidR="006B2065" w:rsidRPr="00E76002">
        <w:rPr>
          <w:rStyle w:val="EndnoteReference"/>
          <w:rFonts w:asciiTheme="majorBidi" w:hAnsiTheme="majorBidi" w:cstheme="majorBidi"/>
        </w:rPr>
        <w:endnoteReference w:id="13"/>
      </w:r>
    </w:p>
    <w:p w14:paraId="1AAABA25" w14:textId="1B9B4C80" w:rsidR="005E3770" w:rsidRPr="00E76002" w:rsidRDefault="005E3770" w:rsidP="00D06F0E">
      <w:pPr>
        <w:tabs>
          <w:tab w:val="left" w:pos="450"/>
          <w:tab w:val="left" w:pos="943"/>
          <w:tab w:val="left" w:pos="1260"/>
          <w:tab w:val="left" w:pos="1440"/>
        </w:tabs>
        <w:spacing w:before="120" w:after="120"/>
        <w:ind w:left="-270" w:right="-360"/>
        <w:rPr>
          <w:rFonts w:asciiTheme="majorBidi" w:hAnsiTheme="majorBidi" w:cstheme="majorBidi"/>
          <w:color w:val="1C1C1C"/>
        </w:rPr>
      </w:pPr>
      <w:r w:rsidRPr="00E76002">
        <w:rPr>
          <w:rFonts w:asciiTheme="majorBidi" w:hAnsiTheme="majorBidi" w:cstheme="majorBidi"/>
          <w:color w:val="1C1C1C"/>
        </w:rPr>
        <w:t xml:space="preserve">After the invasion of </w:t>
      </w:r>
      <w:r w:rsidR="00F12AF9" w:rsidRPr="00E76002">
        <w:rPr>
          <w:rFonts w:asciiTheme="majorBidi" w:hAnsiTheme="majorBidi" w:cstheme="majorBidi"/>
          <w:color w:val="1C1C1C"/>
        </w:rPr>
        <w:t xml:space="preserve">Muslim </w:t>
      </w:r>
      <w:r w:rsidRPr="00E76002">
        <w:rPr>
          <w:rFonts w:asciiTheme="majorBidi" w:hAnsiTheme="majorBidi" w:cstheme="majorBidi"/>
          <w:color w:val="1C1C1C"/>
        </w:rPr>
        <w:t xml:space="preserve">Arabs, </w:t>
      </w:r>
      <w:r w:rsidR="00F12AF9" w:rsidRPr="00E76002">
        <w:rPr>
          <w:rFonts w:asciiTheme="majorBidi" w:hAnsiTheme="majorBidi" w:cstheme="majorBidi"/>
          <w:color w:val="1C1C1C"/>
        </w:rPr>
        <w:t xml:space="preserve">after a long chaotic period of wars and battles, </w:t>
      </w:r>
      <w:r w:rsidRPr="00E76002">
        <w:rPr>
          <w:rFonts w:asciiTheme="majorBidi" w:hAnsiTheme="majorBidi" w:cstheme="majorBidi"/>
          <w:color w:val="1C1C1C"/>
        </w:rPr>
        <w:t>Persia</w:t>
      </w:r>
      <w:r w:rsidR="00F12AF9" w:rsidRPr="00E76002">
        <w:rPr>
          <w:rFonts w:asciiTheme="majorBidi" w:hAnsiTheme="majorBidi" w:cstheme="majorBidi"/>
          <w:color w:val="1C1C1C"/>
        </w:rPr>
        <w:t xml:space="preserve"> gradually joined</w:t>
      </w:r>
      <w:r w:rsidRPr="00E76002">
        <w:rPr>
          <w:rFonts w:asciiTheme="majorBidi" w:hAnsiTheme="majorBidi" w:cstheme="majorBidi"/>
          <w:color w:val="1C1C1C"/>
        </w:rPr>
        <w:t xml:space="preserve"> the Muslim world and the dominance</w:t>
      </w:r>
      <w:r w:rsidR="00F12AF9" w:rsidRPr="00E76002">
        <w:rPr>
          <w:rFonts w:asciiTheme="majorBidi" w:hAnsiTheme="majorBidi" w:cstheme="majorBidi"/>
          <w:color w:val="1C1C1C"/>
        </w:rPr>
        <w:t xml:space="preserve"> of Zoroastrianism ended, nevertheless, the cultural</w:t>
      </w:r>
      <w:r w:rsidRPr="00E76002">
        <w:rPr>
          <w:rFonts w:asciiTheme="majorBidi" w:hAnsiTheme="majorBidi" w:cstheme="majorBidi"/>
          <w:color w:val="1C1C1C"/>
        </w:rPr>
        <w:t xml:space="preserve"> influence </w:t>
      </w:r>
      <w:r w:rsidR="007E7B5A" w:rsidRPr="00E76002">
        <w:rPr>
          <w:rFonts w:asciiTheme="majorBidi" w:hAnsiTheme="majorBidi" w:cstheme="majorBidi"/>
          <w:color w:val="1C1C1C"/>
        </w:rPr>
        <w:t>of this</w:t>
      </w:r>
      <w:r w:rsidR="00F12AF9" w:rsidRPr="00E76002">
        <w:rPr>
          <w:rFonts w:asciiTheme="majorBidi" w:hAnsiTheme="majorBidi" w:cstheme="majorBidi"/>
          <w:color w:val="1C1C1C"/>
        </w:rPr>
        <w:t xml:space="preserve"> religion </w:t>
      </w:r>
      <w:r w:rsidRPr="00E76002">
        <w:rPr>
          <w:rFonts w:asciiTheme="majorBidi" w:hAnsiTheme="majorBidi" w:cstheme="majorBidi"/>
          <w:color w:val="1C1C1C"/>
        </w:rPr>
        <w:t>declined</w:t>
      </w:r>
      <w:r w:rsidR="00F12AF9" w:rsidRPr="00E76002">
        <w:rPr>
          <w:rFonts w:asciiTheme="majorBidi" w:hAnsiTheme="majorBidi" w:cstheme="majorBidi"/>
          <w:color w:val="1C1C1C"/>
        </w:rPr>
        <w:t xml:space="preserve"> but persisted until now</w:t>
      </w:r>
      <w:r w:rsidR="00230022">
        <w:rPr>
          <w:rFonts w:asciiTheme="majorBidi" w:hAnsiTheme="majorBidi" w:cstheme="majorBidi"/>
          <w:color w:val="1C1C1C"/>
        </w:rPr>
        <w:t>.</w:t>
      </w:r>
      <w:r w:rsidRPr="00E76002">
        <w:rPr>
          <w:rStyle w:val="EndnoteReference"/>
          <w:rFonts w:asciiTheme="majorBidi" w:hAnsiTheme="majorBidi" w:cstheme="majorBidi"/>
          <w:color w:val="1C1C1C"/>
        </w:rPr>
        <w:endnoteReference w:id="14"/>
      </w:r>
      <w:r w:rsidR="00230022">
        <w:rPr>
          <w:rFonts w:asciiTheme="majorBidi" w:hAnsiTheme="majorBidi" w:cstheme="majorBidi"/>
          <w:color w:val="1C1C1C"/>
        </w:rPr>
        <w:t xml:space="preserve"> </w:t>
      </w:r>
      <w:r w:rsidRPr="00E76002">
        <w:rPr>
          <w:rFonts w:asciiTheme="majorBidi" w:hAnsiTheme="majorBidi" w:cstheme="majorBidi"/>
          <w:color w:val="1C1C1C"/>
        </w:rPr>
        <w:t>Nowadays</w:t>
      </w:r>
      <w:r w:rsidR="00F12AF9" w:rsidRPr="00E76002">
        <w:rPr>
          <w:rFonts w:asciiTheme="majorBidi" w:hAnsiTheme="majorBidi" w:cstheme="majorBidi"/>
          <w:color w:val="1C1C1C"/>
        </w:rPr>
        <w:t>,</w:t>
      </w:r>
      <w:r w:rsidRPr="00E76002">
        <w:rPr>
          <w:rFonts w:asciiTheme="majorBidi" w:hAnsiTheme="majorBidi" w:cstheme="majorBidi"/>
          <w:color w:val="1C1C1C"/>
        </w:rPr>
        <w:t xml:space="preserve"> the followers of Zoroastrianism mostly live in Iran, India (the </w:t>
      </w:r>
      <w:proofErr w:type="spellStart"/>
      <w:r w:rsidRPr="00E76002">
        <w:rPr>
          <w:rFonts w:asciiTheme="majorBidi" w:hAnsiTheme="majorBidi" w:cstheme="majorBidi"/>
          <w:color w:val="1C1C1C"/>
        </w:rPr>
        <w:t>Parsis</w:t>
      </w:r>
      <w:proofErr w:type="spellEnd"/>
      <w:r w:rsidRPr="00E76002">
        <w:rPr>
          <w:rFonts w:asciiTheme="majorBidi" w:hAnsiTheme="majorBidi" w:cstheme="majorBidi"/>
          <w:color w:val="1C1C1C"/>
        </w:rPr>
        <w:t>) and Western countries</w:t>
      </w:r>
      <w:r w:rsidR="00E12032" w:rsidRPr="00E76002">
        <w:rPr>
          <w:rFonts w:asciiTheme="majorBidi" w:hAnsiTheme="majorBidi" w:cstheme="majorBidi"/>
          <w:color w:val="1C1C1C"/>
        </w:rPr>
        <w:t>.</w:t>
      </w:r>
      <w:r w:rsidRPr="00E76002">
        <w:rPr>
          <w:rStyle w:val="EndnoteReference"/>
          <w:rFonts w:asciiTheme="majorBidi" w:hAnsiTheme="majorBidi" w:cstheme="majorBidi"/>
          <w:color w:val="1C1C1C"/>
        </w:rPr>
        <w:endnoteReference w:id="15"/>
      </w:r>
      <w:r w:rsidRPr="00E76002">
        <w:rPr>
          <w:rFonts w:asciiTheme="majorBidi" w:hAnsiTheme="majorBidi" w:cstheme="majorBidi"/>
          <w:color w:val="1C1C1C"/>
        </w:rPr>
        <w:t xml:space="preserve"> </w:t>
      </w:r>
      <w:r w:rsidRPr="00E76002">
        <w:rPr>
          <w:rFonts w:asciiTheme="majorBidi" w:hAnsiTheme="majorBidi" w:cstheme="majorBidi"/>
          <w:color w:val="1C1C1C"/>
        </w:rPr>
        <w:lastRenderedPageBreak/>
        <w:t>Estimations of the present population of Zoroastrians worldwide differ between 145,000 and 2.6 million</w:t>
      </w:r>
      <w:r w:rsidR="00E12032" w:rsidRPr="00E76002">
        <w:rPr>
          <w:rFonts w:asciiTheme="majorBidi" w:hAnsiTheme="majorBidi" w:cstheme="majorBidi"/>
          <w:color w:val="1C1C1C"/>
        </w:rPr>
        <w:t>.</w:t>
      </w:r>
      <w:r w:rsidRPr="00E76002">
        <w:rPr>
          <w:rStyle w:val="EndnoteReference"/>
          <w:rFonts w:asciiTheme="majorBidi" w:hAnsiTheme="majorBidi" w:cstheme="majorBidi"/>
          <w:color w:val="1C1C1C"/>
        </w:rPr>
        <w:endnoteReference w:id="16"/>
      </w:r>
      <w:r w:rsidR="00E12032" w:rsidRPr="00E76002">
        <w:rPr>
          <w:rFonts w:asciiTheme="majorBidi" w:hAnsiTheme="majorBidi" w:cstheme="majorBidi"/>
          <w:color w:val="1C1C1C"/>
        </w:rPr>
        <w:t xml:space="preserve"> </w:t>
      </w:r>
      <w:r w:rsidR="00F12AF9" w:rsidRPr="00E76002">
        <w:rPr>
          <w:rFonts w:asciiTheme="majorBidi" w:hAnsiTheme="majorBidi" w:cstheme="majorBidi"/>
          <w:color w:val="1C1C1C"/>
        </w:rPr>
        <w:t xml:space="preserve">Beyond the community of its formal believers, the current and historic influence of Zoroastrianism on the Iranian culture and even the Iranian version of Shiite Islam have been significant. It has been argued that the Iranian/Persian culture is a mixture of three </w:t>
      </w:r>
      <w:r w:rsidR="004E25BC" w:rsidRPr="00E76002">
        <w:rPr>
          <w:rFonts w:asciiTheme="majorBidi" w:hAnsiTheme="majorBidi" w:cstheme="majorBidi"/>
          <w:color w:val="1C1C1C"/>
        </w:rPr>
        <w:t xml:space="preserve">cultural </w:t>
      </w:r>
      <w:r w:rsidR="00566621" w:rsidRPr="00E76002">
        <w:rPr>
          <w:rFonts w:asciiTheme="majorBidi" w:hAnsiTheme="majorBidi" w:cstheme="majorBidi"/>
          <w:color w:val="1C1C1C"/>
        </w:rPr>
        <w:t>paradigms</w:t>
      </w:r>
      <w:r w:rsidR="004E25BC" w:rsidRPr="00E76002">
        <w:rPr>
          <w:rFonts w:asciiTheme="majorBidi" w:hAnsiTheme="majorBidi" w:cstheme="majorBidi"/>
          <w:color w:val="1C1C1C"/>
        </w:rPr>
        <w:t>: the Islamic/Shia religion/culture, the heritage of the ancient Persian/Zoroastrian culture and the Impact of Western/Modern culture in</w:t>
      </w:r>
      <w:r w:rsidR="00230022">
        <w:rPr>
          <w:rFonts w:asciiTheme="majorBidi" w:hAnsiTheme="majorBidi" w:cstheme="majorBidi"/>
          <w:color w:val="1C1C1C"/>
        </w:rPr>
        <w:t xml:space="preserve"> the</w:t>
      </w:r>
      <w:r w:rsidR="004E25BC" w:rsidRPr="00E76002">
        <w:rPr>
          <w:rFonts w:asciiTheme="majorBidi" w:hAnsiTheme="majorBidi" w:cstheme="majorBidi"/>
          <w:color w:val="1C1C1C"/>
        </w:rPr>
        <w:t xml:space="preserve"> recent centuries</w:t>
      </w:r>
      <w:r w:rsidR="00E12032" w:rsidRPr="00E76002">
        <w:rPr>
          <w:rFonts w:asciiTheme="majorBidi" w:hAnsiTheme="majorBidi" w:cstheme="majorBidi"/>
          <w:color w:val="1C1C1C"/>
        </w:rPr>
        <w:t>.</w:t>
      </w:r>
      <w:r w:rsidR="00ED3D0C" w:rsidRPr="00E76002">
        <w:rPr>
          <w:rStyle w:val="EndnoteReference"/>
          <w:rFonts w:asciiTheme="majorBidi" w:hAnsiTheme="majorBidi" w:cstheme="majorBidi"/>
          <w:color w:val="1C1C1C"/>
        </w:rPr>
        <w:endnoteReference w:id="17"/>
      </w:r>
      <w:r w:rsidR="004E25BC" w:rsidRPr="00E76002">
        <w:rPr>
          <w:rFonts w:asciiTheme="majorBidi" w:hAnsiTheme="majorBidi" w:cstheme="majorBidi"/>
          <w:color w:val="1C1C1C"/>
        </w:rPr>
        <w:t xml:space="preserve"> </w:t>
      </w:r>
      <w:r w:rsidR="00F12AF9" w:rsidRPr="00E76002">
        <w:rPr>
          <w:rFonts w:asciiTheme="majorBidi" w:hAnsiTheme="majorBidi" w:cstheme="majorBidi"/>
          <w:color w:val="1C1C1C"/>
        </w:rPr>
        <w:t xml:space="preserve"> </w:t>
      </w:r>
      <w:r w:rsidR="00F12AF9" w:rsidRPr="00E76002">
        <w:rPr>
          <w:rFonts w:asciiTheme="majorBidi" w:hAnsiTheme="majorBidi" w:cstheme="majorBidi"/>
          <w:color w:val="092F9D"/>
          <w:vertAlign w:val="superscript"/>
        </w:rPr>
        <w:t xml:space="preserve"> </w:t>
      </w:r>
    </w:p>
    <w:p w14:paraId="096EFAA8" w14:textId="56480AE4" w:rsidR="009E4418" w:rsidRPr="00E76002" w:rsidRDefault="000F2847"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Some foundational</w:t>
      </w:r>
      <w:r w:rsidR="00566621" w:rsidRPr="00E76002">
        <w:rPr>
          <w:rFonts w:asciiTheme="majorBidi" w:hAnsiTheme="majorBidi" w:cstheme="majorBidi"/>
        </w:rPr>
        <w:t xml:space="preserve"> features of Zoroastrianism which are very important in understanding the spirit of th</w:t>
      </w:r>
      <w:r w:rsidRPr="00E76002">
        <w:rPr>
          <w:rFonts w:asciiTheme="majorBidi" w:hAnsiTheme="majorBidi" w:cstheme="majorBidi"/>
        </w:rPr>
        <w:t>is religion and its bioethical perspectives are as follow:</w:t>
      </w:r>
      <w:r w:rsidR="005E3770" w:rsidRPr="00E76002">
        <w:rPr>
          <w:rFonts w:asciiTheme="majorBidi" w:hAnsiTheme="majorBidi" w:cstheme="majorBidi"/>
        </w:rPr>
        <w:t xml:space="preserve"> </w:t>
      </w:r>
      <w:r w:rsidRPr="00E76002">
        <w:rPr>
          <w:rFonts w:asciiTheme="majorBidi" w:hAnsiTheme="majorBidi" w:cstheme="majorBidi"/>
        </w:rPr>
        <w:t xml:space="preserve">1- Monism vs. Dualism: </w:t>
      </w:r>
      <w:r w:rsidR="005E3770" w:rsidRPr="00E76002">
        <w:rPr>
          <w:rFonts w:asciiTheme="majorBidi" w:hAnsiTheme="majorBidi" w:cstheme="majorBidi"/>
        </w:rPr>
        <w:t xml:space="preserve">Zoroastrianism is a monotheistic religion, the dualism of </w:t>
      </w:r>
      <w:proofErr w:type="spellStart"/>
      <w:r w:rsidR="005E3770" w:rsidRPr="00E76002">
        <w:rPr>
          <w:rFonts w:asciiTheme="majorBidi" w:hAnsiTheme="majorBidi" w:cstheme="majorBidi"/>
          <w:i/>
        </w:rPr>
        <w:t>Ahura</w:t>
      </w:r>
      <w:proofErr w:type="spellEnd"/>
      <w:r w:rsidR="005E3770" w:rsidRPr="00E76002">
        <w:rPr>
          <w:rFonts w:asciiTheme="majorBidi" w:hAnsiTheme="majorBidi" w:cstheme="majorBidi"/>
          <w:i/>
        </w:rPr>
        <w:t xml:space="preserve"> Mazda</w:t>
      </w:r>
      <w:r w:rsidR="005E3770" w:rsidRPr="00E76002">
        <w:rPr>
          <w:rFonts w:asciiTheme="majorBidi" w:hAnsiTheme="majorBidi" w:cstheme="majorBidi"/>
        </w:rPr>
        <w:t xml:space="preserve"> vs. </w:t>
      </w:r>
      <w:r w:rsidR="005E3770" w:rsidRPr="00E76002">
        <w:rPr>
          <w:rFonts w:asciiTheme="majorBidi" w:hAnsiTheme="majorBidi" w:cstheme="majorBidi"/>
          <w:i/>
        </w:rPr>
        <w:t>Ahriman</w:t>
      </w:r>
      <w:r w:rsidR="005E3770" w:rsidRPr="00E76002">
        <w:rPr>
          <w:rFonts w:asciiTheme="majorBidi" w:hAnsiTheme="majorBidi" w:cstheme="majorBidi"/>
        </w:rPr>
        <w:t xml:space="preserve"> in the Zoroastrian cosmology has been translated to a dualistic view in the theology and moral perspectives</w:t>
      </w:r>
      <w:r w:rsidR="00230022">
        <w:rPr>
          <w:rFonts w:asciiTheme="majorBidi" w:hAnsiTheme="majorBidi" w:cstheme="majorBidi"/>
        </w:rPr>
        <w:t>.</w:t>
      </w:r>
      <w:r w:rsidR="005E3770" w:rsidRPr="00E76002">
        <w:rPr>
          <w:rStyle w:val="EndnoteReference"/>
          <w:rFonts w:asciiTheme="majorBidi" w:hAnsiTheme="majorBidi" w:cstheme="majorBidi"/>
        </w:rPr>
        <w:endnoteReference w:id="18"/>
      </w:r>
      <w:r w:rsidR="005E3770" w:rsidRPr="00E76002">
        <w:rPr>
          <w:rFonts w:asciiTheme="majorBidi" w:hAnsiTheme="majorBidi" w:cstheme="majorBidi"/>
        </w:rPr>
        <w:t xml:space="preserve"> Therefore, the Zoroastrian morality is largely based on a dualistic view, which believes in the timeless and </w:t>
      </w:r>
      <w:r w:rsidR="00230022" w:rsidRPr="00E76002">
        <w:rPr>
          <w:rFonts w:asciiTheme="majorBidi" w:hAnsiTheme="majorBidi" w:cstheme="majorBidi"/>
        </w:rPr>
        <w:t>everlasting</w:t>
      </w:r>
      <w:r w:rsidR="005E3770" w:rsidRPr="00E76002">
        <w:rPr>
          <w:rFonts w:asciiTheme="majorBidi" w:hAnsiTheme="majorBidi" w:cstheme="majorBidi"/>
        </w:rPr>
        <w:t xml:space="preserve"> combat between good (</w:t>
      </w:r>
      <w:proofErr w:type="spellStart"/>
      <w:r w:rsidR="005E3770" w:rsidRPr="00E76002">
        <w:rPr>
          <w:rFonts w:asciiTheme="majorBidi" w:hAnsiTheme="majorBidi" w:cstheme="majorBidi"/>
          <w:i/>
        </w:rPr>
        <w:t>Ahura</w:t>
      </w:r>
      <w:proofErr w:type="spellEnd"/>
      <w:r w:rsidR="005E3770" w:rsidRPr="00E76002">
        <w:rPr>
          <w:rFonts w:asciiTheme="majorBidi" w:hAnsiTheme="majorBidi" w:cstheme="majorBidi"/>
          <w:i/>
        </w:rPr>
        <w:t xml:space="preserve"> Mazda/</w:t>
      </w:r>
      <w:proofErr w:type="spellStart"/>
      <w:r w:rsidR="005E3770" w:rsidRPr="00E76002">
        <w:rPr>
          <w:rFonts w:asciiTheme="majorBidi" w:hAnsiTheme="majorBidi" w:cstheme="majorBidi"/>
          <w:i/>
        </w:rPr>
        <w:t>Sepand</w:t>
      </w:r>
      <w:proofErr w:type="spellEnd"/>
      <w:r w:rsidR="005E3770" w:rsidRPr="00E76002">
        <w:rPr>
          <w:rFonts w:asciiTheme="majorBidi" w:hAnsiTheme="majorBidi" w:cstheme="majorBidi"/>
          <w:i/>
        </w:rPr>
        <w:t xml:space="preserve"> </w:t>
      </w:r>
      <w:proofErr w:type="spellStart"/>
      <w:r w:rsidR="005E3770" w:rsidRPr="00E76002">
        <w:rPr>
          <w:rFonts w:asciiTheme="majorBidi" w:hAnsiTheme="majorBidi" w:cstheme="majorBidi"/>
          <w:i/>
        </w:rPr>
        <w:t>Minu</w:t>
      </w:r>
      <w:proofErr w:type="spellEnd"/>
      <w:r w:rsidR="005E3770" w:rsidRPr="00E76002">
        <w:rPr>
          <w:rFonts w:asciiTheme="majorBidi" w:hAnsiTheme="majorBidi" w:cstheme="majorBidi"/>
          <w:i/>
        </w:rPr>
        <w:t>/</w:t>
      </w:r>
      <w:proofErr w:type="spellStart"/>
      <w:r w:rsidR="005E3770" w:rsidRPr="00E76002">
        <w:rPr>
          <w:rFonts w:asciiTheme="majorBidi" w:hAnsiTheme="majorBidi" w:cstheme="majorBidi"/>
          <w:i/>
        </w:rPr>
        <w:t>Ashuns</w:t>
      </w:r>
      <w:proofErr w:type="spellEnd"/>
      <w:r w:rsidR="005E3770" w:rsidRPr="00E76002">
        <w:rPr>
          <w:rFonts w:asciiTheme="majorBidi" w:hAnsiTheme="majorBidi" w:cstheme="majorBidi"/>
        </w:rPr>
        <w:t>) and bad (</w:t>
      </w:r>
      <w:proofErr w:type="spellStart"/>
      <w:r w:rsidR="005E3770" w:rsidRPr="00E76002">
        <w:rPr>
          <w:rFonts w:asciiTheme="majorBidi" w:hAnsiTheme="majorBidi" w:cstheme="majorBidi"/>
          <w:i/>
        </w:rPr>
        <w:t>Ahriman</w:t>
      </w:r>
      <w:proofErr w:type="spellEnd"/>
      <w:r w:rsidR="005E3770" w:rsidRPr="00E76002">
        <w:rPr>
          <w:rFonts w:asciiTheme="majorBidi" w:hAnsiTheme="majorBidi" w:cstheme="majorBidi"/>
          <w:i/>
        </w:rPr>
        <w:t xml:space="preserve">, </w:t>
      </w:r>
      <w:proofErr w:type="spellStart"/>
      <w:r w:rsidR="005E3770" w:rsidRPr="00E76002">
        <w:rPr>
          <w:rFonts w:asciiTheme="majorBidi" w:hAnsiTheme="majorBidi" w:cstheme="majorBidi"/>
          <w:i/>
        </w:rPr>
        <w:t>Angra</w:t>
      </w:r>
      <w:proofErr w:type="spellEnd"/>
      <w:r w:rsidR="005E3770" w:rsidRPr="00E76002">
        <w:rPr>
          <w:rFonts w:asciiTheme="majorBidi" w:hAnsiTheme="majorBidi" w:cstheme="majorBidi"/>
          <w:i/>
        </w:rPr>
        <w:t xml:space="preserve"> </w:t>
      </w:r>
      <w:proofErr w:type="spellStart"/>
      <w:r w:rsidR="005E3770" w:rsidRPr="00E76002">
        <w:rPr>
          <w:rFonts w:asciiTheme="majorBidi" w:hAnsiTheme="majorBidi" w:cstheme="majorBidi"/>
          <w:i/>
        </w:rPr>
        <w:t>Minu</w:t>
      </w:r>
      <w:proofErr w:type="spellEnd"/>
      <w:r w:rsidR="005E3770" w:rsidRPr="00E76002">
        <w:rPr>
          <w:rFonts w:asciiTheme="majorBidi" w:hAnsiTheme="majorBidi" w:cstheme="majorBidi"/>
          <w:i/>
        </w:rPr>
        <w:t xml:space="preserve">, </w:t>
      </w:r>
      <w:proofErr w:type="spellStart"/>
      <w:r w:rsidR="005E3770" w:rsidRPr="00E76002">
        <w:rPr>
          <w:rFonts w:asciiTheme="majorBidi" w:hAnsiTheme="majorBidi" w:cstheme="majorBidi"/>
          <w:i/>
        </w:rPr>
        <w:t>Druj</w:t>
      </w:r>
      <w:proofErr w:type="spellEnd"/>
      <w:r w:rsidR="005E3770" w:rsidRPr="00E76002">
        <w:rPr>
          <w:rFonts w:asciiTheme="majorBidi" w:hAnsiTheme="majorBidi" w:cstheme="majorBidi"/>
        </w:rPr>
        <w:t xml:space="preserve">). </w:t>
      </w:r>
      <w:r w:rsidR="009E4418" w:rsidRPr="00E76002">
        <w:rPr>
          <w:rFonts w:asciiTheme="majorBidi" w:hAnsiTheme="majorBidi" w:cstheme="majorBidi"/>
        </w:rPr>
        <w:t xml:space="preserve">This is noteworthy that </w:t>
      </w:r>
      <w:r w:rsidR="005E3770" w:rsidRPr="00E76002">
        <w:rPr>
          <w:rFonts w:asciiTheme="majorBidi" w:hAnsiTheme="majorBidi" w:cstheme="majorBidi"/>
        </w:rPr>
        <w:t>Zoroastrianism in its dualistic moral view is more similar to the Abrahamic religions than to Hinduism and other Asian religions.</w:t>
      </w:r>
      <w:r w:rsidR="005E3770" w:rsidRPr="00E76002">
        <w:rPr>
          <w:rStyle w:val="EndnoteReference"/>
          <w:rFonts w:asciiTheme="majorBidi" w:hAnsiTheme="majorBidi" w:cstheme="majorBidi"/>
        </w:rPr>
        <w:endnoteReference w:id="19"/>
      </w:r>
    </w:p>
    <w:p w14:paraId="4095C9A8" w14:textId="2A81CDB8" w:rsidR="006B6649" w:rsidRPr="00E76002" w:rsidRDefault="005E3770"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According to the Zoroa</w:t>
      </w:r>
      <w:r w:rsidR="006B2065" w:rsidRPr="00E76002">
        <w:rPr>
          <w:rFonts w:asciiTheme="majorBidi" w:hAnsiTheme="majorBidi" w:cstheme="majorBidi"/>
        </w:rPr>
        <w:t>s</w:t>
      </w:r>
      <w:r w:rsidRPr="00E76002">
        <w:rPr>
          <w:rFonts w:asciiTheme="majorBidi" w:hAnsiTheme="majorBidi" w:cstheme="majorBidi"/>
        </w:rPr>
        <w:t xml:space="preserve">trian dualistic view, </w:t>
      </w:r>
      <w:proofErr w:type="spellStart"/>
      <w:r w:rsidRPr="00E76002">
        <w:rPr>
          <w:rFonts w:asciiTheme="majorBidi" w:hAnsiTheme="majorBidi" w:cstheme="majorBidi"/>
          <w:i/>
        </w:rPr>
        <w:t>Ahura</w:t>
      </w:r>
      <w:proofErr w:type="spellEnd"/>
      <w:r w:rsidRPr="00E76002">
        <w:rPr>
          <w:rFonts w:asciiTheme="majorBidi" w:hAnsiTheme="majorBidi" w:cstheme="majorBidi"/>
          <w:i/>
        </w:rPr>
        <w:t xml:space="preserve"> Mazda</w:t>
      </w:r>
      <w:r w:rsidRPr="00E76002">
        <w:rPr>
          <w:rFonts w:asciiTheme="majorBidi" w:hAnsiTheme="majorBidi" w:cstheme="majorBidi"/>
        </w:rPr>
        <w:t xml:space="preserve"> has created all the goods in the universe. On the other hand, </w:t>
      </w:r>
      <w:r w:rsidRPr="00E76002">
        <w:rPr>
          <w:rFonts w:asciiTheme="majorBidi" w:hAnsiTheme="majorBidi" w:cstheme="majorBidi"/>
          <w:i/>
        </w:rPr>
        <w:t>Ahriman</w:t>
      </w:r>
      <w:r w:rsidRPr="00E76002">
        <w:rPr>
          <w:rFonts w:asciiTheme="majorBidi" w:hAnsiTheme="majorBidi" w:cstheme="majorBidi"/>
        </w:rPr>
        <w:t xml:space="preserve"> has created all the evil</w:t>
      </w:r>
      <w:r w:rsidR="00E12032" w:rsidRPr="00E76002">
        <w:rPr>
          <w:rFonts w:asciiTheme="majorBidi" w:hAnsiTheme="majorBidi" w:cstheme="majorBidi"/>
        </w:rPr>
        <w:t>.</w:t>
      </w:r>
      <w:r w:rsidRPr="00E76002">
        <w:rPr>
          <w:rStyle w:val="EndnoteReference"/>
          <w:rFonts w:asciiTheme="majorBidi" w:hAnsiTheme="majorBidi" w:cstheme="majorBidi"/>
        </w:rPr>
        <w:endnoteReference w:id="20"/>
      </w:r>
      <w:r w:rsidR="00E12032" w:rsidRPr="00E76002">
        <w:rPr>
          <w:rFonts w:asciiTheme="majorBidi" w:hAnsiTheme="majorBidi" w:cstheme="majorBidi"/>
        </w:rPr>
        <w:t xml:space="preserve"> </w:t>
      </w:r>
      <w:r w:rsidRPr="00E76002">
        <w:rPr>
          <w:rFonts w:asciiTheme="majorBidi" w:hAnsiTheme="majorBidi" w:cstheme="majorBidi"/>
        </w:rPr>
        <w:t xml:space="preserve">Human being is among the parts whose creation is attributed to </w:t>
      </w:r>
      <w:proofErr w:type="spellStart"/>
      <w:r w:rsidRPr="00E76002">
        <w:rPr>
          <w:rFonts w:asciiTheme="majorBidi" w:hAnsiTheme="majorBidi" w:cstheme="majorBidi"/>
          <w:i/>
        </w:rPr>
        <w:t>Ahura</w:t>
      </w:r>
      <w:proofErr w:type="spellEnd"/>
      <w:r w:rsidRPr="00E76002">
        <w:rPr>
          <w:rFonts w:asciiTheme="majorBidi" w:hAnsiTheme="majorBidi" w:cstheme="majorBidi"/>
          <w:i/>
        </w:rPr>
        <w:t xml:space="preserve"> Mazda</w:t>
      </w:r>
      <w:r w:rsidRPr="00E76002">
        <w:rPr>
          <w:rFonts w:asciiTheme="majorBidi" w:hAnsiTheme="majorBidi" w:cstheme="majorBidi"/>
        </w:rPr>
        <w:t xml:space="preserve">, therefore, human being is considered intrinsically good. Human beings, however, have the ability and autonomy to choose between the good, which is in concordance with their nature or evil, which is suggested and promoted by </w:t>
      </w:r>
      <w:r w:rsidRPr="00E76002">
        <w:rPr>
          <w:rFonts w:asciiTheme="majorBidi" w:hAnsiTheme="majorBidi" w:cstheme="majorBidi"/>
          <w:i/>
        </w:rPr>
        <w:t>Ahriman</w:t>
      </w:r>
      <w:r w:rsidRPr="00E76002">
        <w:rPr>
          <w:rFonts w:asciiTheme="majorBidi" w:hAnsiTheme="majorBidi" w:cstheme="majorBidi"/>
        </w:rPr>
        <w:t xml:space="preserve">. The former </w:t>
      </w:r>
      <w:r w:rsidR="006B6649" w:rsidRPr="00E76002">
        <w:rPr>
          <w:rFonts w:asciiTheme="majorBidi" w:hAnsiTheme="majorBidi" w:cstheme="majorBidi"/>
        </w:rPr>
        <w:t>groups</w:t>
      </w:r>
      <w:r w:rsidRPr="00E76002">
        <w:rPr>
          <w:rFonts w:asciiTheme="majorBidi" w:hAnsiTheme="majorBidi" w:cstheme="majorBidi"/>
        </w:rPr>
        <w:t xml:space="preserve"> who follow </w:t>
      </w:r>
      <w:r w:rsidRPr="00E76002">
        <w:rPr>
          <w:rFonts w:asciiTheme="majorBidi" w:hAnsiTheme="majorBidi" w:cstheme="majorBidi"/>
          <w:i/>
        </w:rPr>
        <w:t>Asha</w:t>
      </w:r>
      <w:r w:rsidRPr="00E76002">
        <w:rPr>
          <w:rFonts w:asciiTheme="majorBidi" w:hAnsiTheme="majorBidi" w:cstheme="majorBidi"/>
        </w:rPr>
        <w:t xml:space="preserve"> as the divine rule of existence are called </w:t>
      </w:r>
      <w:proofErr w:type="spellStart"/>
      <w:r w:rsidRPr="00E76002">
        <w:rPr>
          <w:rFonts w:asciiTheme="majorBidi" w:hAnsiTheme="majorBidi" w:cstheme="majorBidi"/>
          <w:i/>
        </w:rPr>
        <w:t>Ashuns</w:t>
      </w:r>
      <w:proofErr w:type="spellEnd"/>
      <w:r w:rsidRPr="00E76002">
        <w:rPr>
          <w:rFonts w:asciiTheme="majorBidi" w:hAnsiTheme="majorBidi" w:cstheme="majorBidi"/>
        </w:rPr>
        <w:t xml:space="preserve">, while the </w:t>
      </w:r>
      <w:r w:rsidR="0011369C" w:rsidRPr="00E76002">
        <w:rPr>
          <w:rFonts w:asciiTheme="majorBidi" w:hAnsiTheme="majorBidi" w:cstheme="majorBidi"/>
        </w:rPr>
        <w:t>latter</w:t>
      </w:r>
      <w:r w:rsidRPr="00E76002">
        <w:rPr>
          <w:rFonts w:asciiTheme="majorBidi" w:hAnsiTheme="majorBidi" w:cstheme="majorBidi"/>
        </w:rPr>
        <w:t xml:space="preserve"> group who choose evil (</w:t>
      </w:r>
      <w:proofErr w:type="spellStart"/>
      <w:r w:rsidRPr="00E76002">
        <w:rPr>
          <w:rFonts w:asciiTheme="majorBidi" w:hAnsiTheme="majorBidi" w:cstheme="majorBidi"/>
          <w:i/>
        </w:rPr>
        <w:t>Doruj</w:t>
      </w:r>
      <w:proofErr w:type="spellEnd"/>
      <w:r w:rsidRPr="00E76002">
        <w:rPr>
          <w:rFonts w:asciiTheme="majorBidi" w:hAnsiTheme="majorBidi" w:cstheme="majorBidi"/>
        </w:rPr>
        <w:t xml:space="preserve">) are named </w:t>
      </w:r>
      <w:proofErr w:type="spellStart"/>
      <w:r w:rsidRPr="00E76002">
        <w:rPr>
          <w:rFonts w:asciiTheme="majorBidi" w:hAnsiTheme="majorBidi" w:cstheme="majorBidi"/>
          <w:i/>
        </w:rPr>
        <w:t>Dorvand</w:t>
      </w:r>
      <w:proofErr w:type="spellEnd"/>
      <w:r w:rsidRPr="00E76002">
        <w:rPr>
          <w:rFonts w:asciiTheme="majorBidi" w:hAnsiTheme="majorBidi" w:cstheme="majorBidi"/>
        </w:rPr>
        <w:t xml:space="preserve"> (followers of </w:t>
      </w:r>
      <w:proofErr w:type="spellStart"/>
      <w:r w:rsidRPr="00E76002">
        <w:rPr>
          <w:rFonts w:asciiTheme="majorBidi" w:hAnsiTheme="majorBidi" w:cstheme="majorBidi"/>
          <w:i/>
        </w:rPr>
        <w:t>Doruj</w:t>
      </w:r>
      <w:proofErr w:type="spellEnd"/>
      <w:r w:rsidRPr="00E76002">
        <w:rPr>
          <w:rFonts w:asciiTheme="majorBidi" w:hAnsiTheme="majorBidi" w:cstheme="majorBidi"/>
        </w:rPr>
        <w:t>/evil/lie)</w:t>
      </w:r>
      <w:r w:rsidR="00E12032" w:rsidRPr="00E76002">
        <w:rPr>
          <w:rFonts w:asciiTheme="majorBidi" w:hAnsiTheme="majorBidi" w:cstheme="majorBidi"/>
        </w:rPr>
        <w:t>.</w:t>
      </w:r>
      <w:r w:rsidRPr="00E76002">
        <w:rPr>
          <w:rStyle w:val="EndnoteReference"/>
          <w:rFonts w:asciiTheme="majorBidi" w:hAnsiTheme="majorBidi" w:cstheme="majorBidi"/>
        </w:rPr>
        <w:endnoteReference w:id="21"/>
      </w:r>
    </w:p>
    <w:p w14:paraId="1724FDB1" w14:textId="50BDC936" w:rsidR="0016280D" w:rsidRPr="00E76002" w:rsidRDefault="006B6649"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According to the aforementioned beliefs and perspective, which consider</w:t>
      </w:r>
      <w:r w:rsidR="005E3770" w:rsidRPr="00E76002">
        <w:rPr>
          <w:rFonts w:asciiTheme="majorBidi" w:hAnsiTheme="majorBidi" w:cstheme="majorBidi"/>
        </w:rPr>
        <w:t xml:space="preserve"> every unborn human being as a creature of and a</w:t>
      </w:r>
      <w:r w:rsidR="0011369C">
        <w:rPr>
          <w:rFonts w:asciiTheme="majorBidi" w:hAnsiTheme="majorBidi" w:cstheme="majorBidi"/>
        </w:rPr>
        <w:t xml:space="preserve"> future</w:t>
      </w:r>
      <w:r w:rsidR="005E3770" w:rsidRPr="00E76002">
        <w:rPr>
          <w:rFonts w:asciiTheme="majorBidi" w:hAnsiTheme="majorBidi" w:cstheme="majorBidi"/>
        </w:rPr>
        <w:t xml:space="preserve"> soldier for </w:t>
      </w:r>
      <w:proofErr w:type="spellStart"/>
      <w:r w:rsidR="005E3770" w:rsidRPr="00E76002">
        <w:rPr>
          <w:rFonts w:asciiTheme="majorBidi" w:hAnsiTheme="majorBidi" w:cstheme="majorBidi"/>
          <w:i/>
        </w:rPr>
        <w:t>Ahura</w:t>
      </w:r>
      <w:proofErr w:type="spellEnd"/>
      <w:r w:rsidR="005E3770" w:rsidRPr="00E76002">
        <w:rPr>
          <w:rFonts w:asciiTheme="majorBidi" w:hAnsiTheme="majorBidi" w:cstheme="majorBidi"/>
          <w:i/>
        </w:rPr>
        <w:t xml:space="preserve"> Mazda</w:t>
      </w:r>
      <w:r w:rsidR="005E3770" w:rsidRPr="00E76002">
        <w:rPr>
          <w:rFonts w:asciiTheme="majorBidi" w:hAnsiTheme="majorBidi" w:cstheme="majorBidi"/>
        </w:rPr>
        <w:t xml:space="preserve">, Zoroastrianism is a pro-life religion. Some parts of the newer parts of </w:t>
      </w:r>
      <w:proofErr w:type="spellStart"/>
      <w:r w:rsidR="005E3770" w:rsidRPr="00E76002">
        <w:rPr>
          <w:rFonts w:asciiTheme="majorBidi" w:hAnsiTheme="majorBidi" w:cstheme="majorBidi"/>
          <w:i/>
        </w:rPr>
        <w:t>Avesta</w:t>
      </w:r>
      <w:proofErr w:type="spellEnd"/>
      <w:r w:rsidR="005E3770" w:rsidRPr="00E76002">
        <w:rPr>
          <w:rFonts w:asciiTheme="majorBidi" w:hAnsiTheme="majorBidi" w:cstheme="majorBidi"/>
        </w:rPr>
        <w:t>, explain some punishments and some difficult steps for cleaning the person who have committed abortion</w:t>
      </w:r>
      <w:r w:rsidR="00E12032" w:rsidRPr="00E76002">
        <w:rPr>
          <w:rFonts w:asciiTheme="majorBidi" w:hAnsiTheme="majorBidi" w:cstheme="majorBidi"/>
        </w:rPr>
        <w:t>.</w:t>
      </w:r>
      <w:r w:rsidR="005E3770" w:rsidRPr="00E76002">
        <w:rPr>
          <w:rStyle w:val="EndnoteReference"/>
          <w:rFonts w:asciiTheme="majorBidi" w:hAnsiTheme="majorBidi" w:cstheme="majorBidi"/>
        </w:rPr>
        <w:endnoteReference w:id="22"/>
      </w:r>
    </w:p>
    <w:p w14:paraId="0C4FE0FA" w14:textId="4040C3E5" w:rsidR="0058636B" w:rsidRPr="00E76002" w:rsidRDefault="0016280D" w:rsidP="00D06F0E">
      <w:pPr>
        <w:tabs>
          <w:tab w:val="left" w:pos="360"/>
          <w:tab w:val="left" w:pos="54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2- </w:t>
      </w:r>
      <w:proofErr w:type="spellStart"/>
      <w:r w:rsidR="001F3530" w:rsidRPr="00E76002">
        <w:rPr>
          <w:rFonts w:asciiTheme="majorBidi" w:hAnsiTheme="majorBidi" w:cstheme="majorBidi"/>
          <w:i/>
        </w:rPr>
        <w:t>Amshaspandan</w:t>
      </w:r>
      <w:proofErr w:type="spellEnd"/>
      <w:r w:rsidR="00A311B1" w:rsidRPr="00E76002">
        <w:rPr>
          <w:rFonts w:asciiTheme="majorBidi" w:hAnsiTheme="majorBidi" w:cstheme="majorBidi"/>
        </w:rPr>
        <w:t xml:space="preserve"> and </w:t>
      </w:r>
      <w:proofErr w:type="spellStart"/>
      <w:r w:rsidR="0058636B" w:rsidRPr="00E76002">
        <w:rPr>
          <w:rFonts w:asciiTheme="majorBidi" w:hAnsiTheme="majorBidi" w:cstheme="majorBidi"/>
          <w:i/>
        </w:rPr>
        <w:t>Asha</w:t>
      </w:r>
      <w:proofErr w:type="spellEnd"/>
      <w:r w:rsidR="001F3530" w:rsidRPr="00E76002">
        <w:rPr>
          <w:rFonts w:asciiTheme="majorBidi" w:hAnsiTheme="majorBidi" w:cstheme="majorBidi"/>
        </w:rPr>
        <w:t xml:space="preserve">: </w:t>
      </w:r>
      <w:r w:rsidRPr="00E76002">
        <w:rPr>
          <w:rFonts w:asciiTheme="majorBidi" w:hAnsiTheme="majorBidi" w:cstheme="majorBidi"/>
        </w:rPr>
        <w:t>Before Zoroaster</w:t>
      </w:r>
      <w:r w:rsidR="001F3530" w:rsidRPr="00E76002">
        <w:rPr>
          <w:rFonts w:asciiTheme="majorBidi" w:hAnsiTheme="majorBidi" w:cstheme="majorBidi"/>
        </w:rPr>
        <w:t>,</w:t>
      </w:r>
      <w:r w:rsidRPr="00E76002">
        <w:rPr>
          <w:rFonts w:asciiTheme="majorBidi" w:hAnsiTheme="majorBidi" w:cstheme="majorBidi"/>
        </w:rPr>
        <w:t xml:space="preserve"> Aryans, like the groups of them who moved to India and are called Hindus, used to worship multiple gods and goddesses.  Zoroaster introduced a single God named </w:t>
      </w:r>
      <w:proofErr w:type="spellStart"/>
      <w:r w:rsidRPr="00E76002">
        <w:rPr>
          <w:rFonts w:asciiTheme="majorBidi" w:hAnsiTheme="majorBidi" w:cstheme="majorBidi"/>
          <w:i/>
        </w:rPr>
        <w:t>Ahura</w:t>
      </w:r>
      <w:proofErr w:type="spellEnd"/>
      <w:r w:rsidRPr="00E76002">
        <w:rPr>
          <w:rFonts w:asciiTheme="majorBidi" w:hAnsiTheme="majorBidi" w:cstheme="majorBidi"/>
          <w:i/>
        </w:rPr>
        <w:t xml:space="preserve"> Mazda</w:t>
      </w:r>
      <w:r w:rsidRPr="00E76002">
        <w:rPr>
          <w:rFonts w:asciiTheme="majorBidi" w:hAnsiTheme="majorBidi" w:cstheme="majorBidi"/>
        </w:rPr>
        <w:t xml:space="preserve">. Other previously gods of Aryans then became the various reflections or faculties of that single God, inseparable   from Him, named </w:t>
      </w:r>
      <w:proofErr w:type="spellStart"/>
      <w:r w:rsidRPr="00E76002">
        <w:rPr>
          <w:rFonts w:asciiTheme="majorBidi" w:hAnsiTheme="majorBidi" w:cstheme="majorBidi"/>
          <w:i/>
        </w:rPr>
        <w:t>Amshaspandan</w:t>
      </w:r>
      <w:proofErr w:type="spellEnd"/>
      <w:r w:rsidR="00E12032" w:rsidRPr="00E76002">
        <w:rPr>
          <w:rFonts w:asciiTheme="majorBidi" w:hAnsiTheme="majorBidi" w:cstheme="majorBidi"/>
          <w:i/>
        </w:rPr>
        <w:t>.</w:t>
      </w:r>
      <w:r w:rsidRPr="00E76002">
        <w:rPr>
          <w:rStyle w:val="EndnoteReference"/>
          <w:rFonts w:asciiTheme="majorBidi" w:hAnsiTheme="majorBidi" w:cstheme="majorBidi"/>
          <w:i/>
        </w:rPr>
        <w:endnoteReference w:id="23"/>
      </w:r>
      <w:r w:rsidR="00E12032" w:rsidRPr="00E76002">
        <w:rPr>
          <w:rFonts w:asciiTheme="majorBidi" w:hAnsiTheme="majorBidi" w:cstheme="majorBidi"/>
        </w:rPr>
        <w:t xml:space="preserve"> </w:t>
      </w:r>
      <w:proofErr w:type="spellStart"/>
      <w:r w:rsidR="00414A9A" w:rsidRPr="00E76002">
        <w:rPr>
          <w:rFonts w:asciiTheme="majorBidi" w:hAnsiTheme="majorBidi" w:cstheme="majorBidi"/>
          <w:i/>
        </w:rPr>
        <w:t>Amshaspand</w:t>
      </w:r>
      <w:proofErr w:type="spellEnd"/>
      <w:r w:rsidR="00414A9A" w:rsidRPr="00E76002">
        <w:rPr>
          <w:rFonts w:asciiTheme="majorBidi" w:hAnsiTheme="majorBidi" w:cstheme="majorBidi"/>
        </w:rPr>
        <w:t xml:space="preserve"> means immortal pure and </w:t>
      </w:r>
      <w:proofErr w:type="spellStart"/>
      <w:r w:rsidR="00414A9A" w:rsidRPr="00E76002">
        <w:rPr>
          <w:rFonts w:asciiTheme="majorBidi" w:hAnsiTheme="majorBidi" w:cstheme="majorBidi"/>
          <w:i/>
        </w:rPr>
        <w:t>Amshaspandan</w:t>
      </w:r>
      <w:proofErr w:type="spellEnd"/>
      <w:r w:rsidR="00414A9A" w:rsidRPr="00E76002">
        <w:rPr>
          <w:rFonts w:asciiTheme="majorBidi" w:hAnsiTheme="majorBidi" w:cstheme="majorBidi"/>
          <w:i/>
        </w:rPr>
        <w:t xml:space="preserve"> </w:t>
      </w:r>
      <w:r w:rsidR="00414A9A" w:rsidRPr="00E76002">
        <w:rPr>
          <w:rFonts w:asciiTheme="majorBidi" w:hAnsiTheme="majorBidi" w:cstheme="majorBidi"/>
        </w:rPr>
        <w:t xml:space="preserve">is the plural form of </w:t>
      </w:r>
      <w:proofErr w:type="spellStart"/>
      <w:r w:rsidR="00414A9A" w:rsidRPr="00E76002">
        <w:rPr>
          <w:rFonts w:asciiTheme="majorBidi" w:hAnsiTheme="majorBidi" w:cstheme="majorBidi"/>
          <w:i/>
        </w:rPr>
        <w:t>Amshaspand</w:t>
      </w:r>
      <w:proofErr w:type="spellEnd"/>
      <w:r w:rsidR="00E12032" w:rsidRPr="00E76002">
        <w:rPr>
          <w:rFonts w:asciiTheme="majorBidi" w:hAnsiTheme="majorBidi" w:cstheme="majorBidi"/>
          <w:i/>
        </w:rPr>
        <w:t>.</w:t>
      </w:r>
      <w:r w:rsidR="00414A9A" w:rsidRPr="00E76002">
        <w:rPr>
          <w:rStyle w:val="EndnoteReference"/>
          <w:rFonts w:asciiTheme="majorBidi" w:hAnsiTheme="majorBidi" w:cstheme="majorBidi"/>
          <w:i/>
        </w:rPr>
        <w:endnoteReference w:id="24"/>
      </w:r>
      <w:r w:rsidR="00E12032" w:rsidRPr="00E76002">
        <w:rPr>
          <w:rFonts w:asciiTheme="majorBidi" w:hAnsiTheme="majorBidi" w:cstheme="majorBidi"/>
        </w:rPr>
        <w:t xml:space="preserve"> </w:t>
      </w:r>
      <w:r w:rsidR="0058636B" w:rsidRPr="00E76002">
        <w:rPr>
          <w:rFonts w:asciiTheme="majorBidi" w:hAnsiTheme="majorBidi" w:cstheme="majorBidi"/>
        </w:rPr>
        <w:t xml:space="preserve">This word is constituted from two parts: (i) </w:t>
      </w:r>
      <w:proofErr w:type="spellStart"/>
      <w:r w:rsidR="0058636B" w:rsidRPr="00E76002">
        <w:rPr>
          <w:rFonts w:asciiTheme="majorBidi" w:hAnsiTheme="majorBidi" w:cstheme="majorBidi"/>
        </w:rPr>
        <w:t>Amesha</w:t>
      </w:r>
      <w:proofErr w:type="spellEnd"/>
      <w:r w:rsidR="0058636B" w:rsidRPr="00E76002">
        <w:rPr>
          <w:rFonts w:asciiTheme="majorBidi" w:hAnsiTheme="majorBidi" w:cstheme="majorBidi"/>
        </w:rPr>
        <w:t xml:space="preserve">: Means immortal, everlasting and indestructible. This word also specifies the things that are everlasting and beneficent like the four elements and sun and </w:t>
      </w:r>
      <w:proofErr w:type="spellStart"/>
      <w:r w:rsidR="0058636B" w:rsidRPr="00E76002">
        <w:rPr>
          <w:rFonts w:asciiTheme="majorBidi" w:hAnsiTheme="majorBidi" w:cstheme="majorBidi"/>
          <w:i/>
        </w:rPr>
        <w:t>Houm</w:t>
      </w:r>
      <w:proofErr w:type="spellEnd"/>
      <w:r w:rsidR="0058636B" w:rsidRPr="00E76002">
        <w:rPr>
          <w:rFonts w:asciiTheme="majorBidi" w:hAnsiTheme="majorBidi" w:cstheme="majorBidi"/>
        </w:rPr>
        <w:t xml:space="preserve"> (healing plant);</w:t>
      </w:r>
      <w:r w:rsidR="00E12032" w:rsidRPr="00E76002">
        <w:rPr>
          <w:rFonts w:asciiTheme="majorBidi" w:hAnsiTheme="majorBidi" w:cstheme="majorBidi"/>
        </w:rPr>
        <w:t xml:space="preserve"> </w:t>
      </w:r>
      <w:r w:rsidR="002822BD" w:rsidRPr="00E76002">
        <w:rPr>
          <w:rFonts w:asciiTheme="majorBidi" w:hAnsiTheme="majorBidi" w:cstheme="majorBidi"/>
        </w:rPr>
        <w:t>And</w:t>
      </w:r>
      <w:r w:rsidR="0058636B" w:rsidRPr="00E76002">
        <w:rPr>
          <w:rFonts w:asciiTheme="majorBidi" w:hAnsiTheme="majorBidi" w:cstheme="majorBidi"/>
        </w:rPr>
        <w:t xml:space="preserve"> (ii) </w:t>
      </w:r>
      <w:proofErr w:type="spellStart"/>
      <w:r w:rsidR="0058636B" w:rsidRPr="00E76002">
        <w:rPr>
          <w:rFonts w:asciiTheme="majorBidi" w:hAnsiTheme="majorBidi" w:cstheme="majorBidi"/>
          <w:i/>
        </w:rPr>
        <w:t>Sepanta</w:t>
      </w:r>
      <w:proofErr w:type="spellEnd"/>
      <w:r w:rsidR="0058636B" w:rsidRPr="00E76002">
        <w:rPr>
          <w:rFonts w:asciiTheme="majorBidi" w:hAnsiTheme="majorBidi" w:cstheme="majorBidi"/>
        </w:rPr>
        <w:t>: Means generous, merciful, creator and pure</w:t>
      </w:r>
      <w:r w:rsidR="00E12032" w:rsidRPr="00E76002">
        <w:rPr>
          <w:rFonts w:asciiTheme="majorBidi" w:hAnsiTheme="majorBidi" w:cstheme="majorBidi"/>
        </w:rPr>
        <w:t>.</w:t>
      </w:r>
      <w:r w:rsidR="002822BD" w:rsidRPr="00E76002">
        <w:rPr>
          <w:rStyle w:val="EndnoteReference"/>
          <w:rFonts w:asciiTheme="majorBidi" w:hAnsiTheme="majorBidi" w:cstheme="majorBidi"/>
        </w:rPr>
        <w:endnoteReference w:id="25"/>
      </w:r>
    </w:p>
    <w:p w14:paraId="67B0BFD7" w14:textId="5DC590F4" w:rsidR="0058636B" w:rsidRPr="00E76002" w:rsidRDefault="0058636B" w:rsidP="00D06F0E">
      <w:pPr>
        <w:tabs>
          <w:tab w:val="left" w:pos="360"/>
          <w:tab w:val="left" w:pos="54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According to the Zoroastrian teachings, </w:t>
      </w:r>
      <w:proofErr w:type="spellStart"/>
      <w:r w:rsidRPr="00E76002">
        <w:rPr>
          <w:rFonts w:asciiTheme="majorBidi" w:hAnsiTheme="majorBidi" w:cstheme="majorBidi"/>
          <w:i/>
        </w:rPr>
        <w:t>Amshaspandan</w:t>
      </w:r>
      <w:proofErr w:type="spellEnd"/>
      <w:r w:rsidRPr="00E76002">
        <w:rPr>
          <w:rFonts w:asciiTheme="majorBidi" w:hAnsiTheme="majorBidi" w:cstheme="majorBidi"/>
          <w:i/>
        </w:rPr>
        <w:t xml:space="preserve"> </w:t>
      </w:r>
      <w:r w:rsidRPr="00E76002">
        <w:rPr>
          <w:rFonts w:asciiTheme="majorBidi" w:hAnsiTheme="majorBidi" w:cstheme="majorBidi"/>
        </w:rPr>
        <w:t>are as follow:</w:t>
      </w:r>
    </w:p>
    <w:p w14:paraId="3F593A0B" w14:textId="762D9C18" w:rsidR="0058636B" w:rsidRPr="00E76002" w:rsidRDefault="0058636B" w:rsidP="00D06F0E">
      <w:pPr>
        <w:pStyle w:val="ListParagraph"/>
        <w:numPr>
          <w:ilvl w:val="0"/>
          <w:numId w:val="12"/>
        </w:numPr>
        <w:tabs>
          <w:tab w:val="left" w:pos="450"/>
          <w:tab w:val="left" w:pos="943"/>
          <w:tab w:val="left" w:pos="1260"/>
          <w:tab w:val="left" w:pos="1440"/>
        </w:tabs>
        <w:spacing w:before="120" w:after="120"/>
        <w:ind w:left="-270" w:right="-360" w:firstLine="0"/>
        <w:contextualSpacing w:val="0"/>
        <w:rPr>
          <w:rFonts w:asciiTheme="majorBidi" w:hAnsiTheme="majorBidi" w:cstheme="majorBidi"/>
        </w:rPr>
      </w:pPr>
      <w:r w:rsidRPr="00E76002">
        <w:rPr>
          <w:rFonts w:asciiTheme="majorBidi" w:hAnsiTheme="majorBidi" w:cstheme="majorBidi"/>
          <w:i/>
        </w:rPr>
        <w:t>Asha</w:t>
      </w:r>
      <w:r w:rsidRPr="00E76002">
        <w:rPr>
          <w:rFonts w:asciiTheme="majorBidi" w:hAnsiTheme="majorBidi" w:cstheme="majorBidi"/>
        </w:rPr>
        <w:t xml:space="preserve">: This is a very important concept in Zoroastrianism and is very similar to the concept of </w:t>
      </w:r>
      <w:r w:rsidRPr="00E76002">
        <w:rPr>
          <w:rFonts w:asciiTheme="majorBidi" w:hAnsiTheme="majorBidi" w:cstheme="majorBidi"/>
          <w:i/>
        </w:rPr>
        <w:t xml:space="preserve">Dharma </w:t>
      </w:r>
      <w:r w:rsidRPr="00E76002">
        <w:rPr>
          <w:rFonts w:asciiTheme="majorBidi" w:hAnsiTheme="majorBidi" w:cstheme="majorBidi"/>
        </w:rPr>
        <w:t>in Hinduism (see below)</w:t>
      </w:r>
      <w:r w:rsidR="00E12032" w:rsidRPr="00E76002">
        <w:rPr>
          <w:rFonts w:asciiTheme="majorBidi" w:hAnsiTheme="majorBidi" w:cstheme="majorBidi"/>
        </w:rPr>
        <w:t>.</w:t>
      </w:r>
      <w:r w:rsidR="008C66C1" w:rsidRPr="00E76002">
        <w:rPr>
          <w:rStyle w:val="EndnoteReference"/>
          <w:rFonts w:asciiTheme="majorBidi" w:hAnsiTheme="majorBidi" w:cstheme="majorBidi"/>
        </w:rPr>
        <w:endnoteReference w:id="26"/>
      </w:r>
      <w:r w:rsidR="00E12032" w:rsidRPr="00E76002">
        <w:rPr>
          <w:rFonts w:asciiTheme="majorBidi" w:hAnsiTheme="majorBidi" w:cstheme="majorBidi"/>
        </w:rPr>
        <w:t xml:space="preserve"> </w:t>
      </w:r>
      <w:r w:rsidRPr="00E76002">
        <w:rPr>
          <w:rFonts w:asciiTheme="majorBidi" w:hAnsiTheme="majorBidi" w:cstheme="majorBidi"/>
          <w:i/>
        </w:rPr>
        <w:t>Asha</w:t>
      </w:r>
      <w:r w:rsidRPr="00E76002">
        <w:rPr>
          <w:rFonts w:asciiTheme="majorBidi" w:hAnsiTheme="majorBidi" w:cstheme="majorBidi"/>
        </w:rPr>
        <w:t xml:space="preserve"> means the </w:t>
      </w:r>
      <w:r w:rsidR="008C66C1" w:rsidRPr="00E76002">
        <w:rPr>
          <w:rFonts w:asciiTheme="majorBidi" w:hAnsiTheme="majorBidi" w:cstheme="majorBidi"/>
        </w:rPr>
        <w:t>eternal</w:t>
      </w:r>
      <w:r w:rsidRPr="00E76002">
        <w:rPr>
          <w:rFonts w:asciiTheme="majorBidi" w:hAnsiTheme="majorBidi" w:cstheme="majorBidi"/>
        </w:rPr>
        <w:t xml:space="preserve"> law</w:t>
      </w:r>
      <w:r w:rsidR="008C66C1" w:rsidRPr="00E76002">
        <w:rPr>
          <w:rFonts w:asciiTheme="majorBidi" w:hAnsiTheme="majorBidi" w:cstheme="majorBidi"/>
        </w:rPr>
        <w:t>, righteousness</w:t>
      </w:r>
      <w:r w:rsidRPr="00E76002">
        <w:rPr>
          <w:rFonts w:asciiTheme="majorBidi" w:hAnsiTheme="majorBidi" w:cstheme="majorBidi"/>
        </w:rPr>
        <w:t>, and the eternal rules of the universe and humanity.</w:t>
      </w:r>
      <w:r w:rsidR="002822BD" w:rsidRPr="00E76002">
        <w:rPr>
          <w:rFonts w:asciiTheme="majorBidi" w:hAnsiTheme="majorBidi" w:cstheme="majorBidi"/>
        </w:rPr>
        <w:t xml:space="preserve"> The former groups who follow </w:t>
      </w:r>
      <w:r w:rsidR="002822BD" w:rsidRPr="00E76002">
        <w:rPr>
          <w:rFonts w:asciiTheme="majorBidi" w:hAnsiTheme="majorBidi" w:cstheme="majorBidi"/>
          <w:i/>
        </w:rPr>
        <w:t>Asha</w:t>
      </w:r>
      <w:r w:rsidR="002822BD" w:rsidRPr="00E76002">
        <w:rPr>
          <w:rFonts w:asciiTheme="majorBidi" w:hAnsiTheme="majorBidi" w:cstheme="majorBidi"/>
        </w:rPr>
        <w:t xml:space="preserve"> as the divine rule of existence are called </w:t>
      </w:r>
      <w:proofErr w:type="spellStart"/>
      <w:r w:rsidR="002822BD" w:rsidRPr="00E76002">
        <w:rPr>
          <w:rFonts w:asciiTheme="majorBidi" w:hAnsiTheme="majorBidi" w:cstheme="majorBidi"/>
          <w:i/>
        </w:rPr>
        <w:t>Ashuns</w:t>
      </w:r>
      <w:proofErr w:type="spellEnd"/>
      <w:r w:rsidR="002822BD" w:rsidRPr="00E76002">
        <w:rPr>
          <w:rFonts w:asciiTheme="majorBidi" w:hAnsiTheme="majorBidi" w:cstheme="majorBidi"/>
        </w:rPr>
        <w:t xml:space="preserve">, while the </w:t>
      </w:r>
      <w:r w:rsidR="00F846F7" w:rsidRPr="00E76002">
        <w:rPr>
          <w:rFonts w:asciiTheme="majorBidi" w:hAnsiTheme="majorBidi" w:cstheme="majorBidi"/>
        </w:rPr>
        <w:t>latter</w:t>
      </w:r>
      <w:r w:rsidR="002822BD" w:rsidRPr="00E76002">
        <w:rPr>
          <w:rFonts w:asciiTheme="majorBidi" w:hAnsiTheme="majorBidi" w:cstheme="majorBidi"/>
        </w:rPr>
        <w:t xml:space="preserve"> group who choose evil (</w:t>
      </w:r>
      <w:proofErr w:type="spellStart"/>
      <w:r w:rsidR="002822BD" w:rsidRPr="00E76002">
        <w:rPr>
          <w:rFonts w:asciiTheme="majorBidi" w:hAnsiTheme="majorBidi" w:cstheme="majorBidi"/>
          <w:i/>
        </w:rPr>
        <w:t>Doruj</w:t>
      </w:r>
      <w:proofErr w:type="spellEnd"/>
      <w:r w:rsidR="002822BD" w:rsidRPr="00E76002">
        <w:rPr>
          <w:rFonts w:asciiTheme="majorBidi" w:hAnsiTheme="majorBidi" w:cstheme="majorBidi"/>
        </w:rPr>
        <w:t xml:space="preserve">) are named </w:t>
      </w:r>
      <w:proofErr w:type="spellStart"/>
      <w:r w:rsidR="002822BD" w:rsidRPr="00E76002">
        <w:rPr>
          <w:rFonts w:asciiTheme="majorBidi" w:hAnsiTheme="majorBidi" w:cstheme="majorBidi"/>
          <w:i/>
        </w:rPr>
        <w:t>Dorvand</w:t>
      </w:r>
      <w:proofErr w:type="spellEnd"/>
      <w:r w:rsidR="002822BD" w:rsidRPr="00E76002">
        <w:rPr>
          <w:rFonts w:asciiTheme="majorBidi" w:hAnsiTheme="majorBidi" w:cstheme="majorBidi"/>
        </w:rPr>
        <w:t xml:space="preserve"> (followers of </w:t>
      </w:r>
      <w:proofErr w:type="spellStart"/>
      <w:r w:rsidR="002822BD" w:rsidRPr="00E76002">
        <w:rPr>
          <w:rFonts w:asciiTheme="majorBidi" w:hAnsiTheme="majorBidi" w:cstheme="majorBidi"/>
          <w:i/>
        </w:rPr>
        <w:t>Doruj</w:t>
      </w:r>
      <w:proofErr w:type="spellEnd"/>
      <w:r w:rsidR="002822BD" w:rsidRPr="00E76002">
        <w:rPr>
          <w:rFonts w:asciiTheme="majorBidi" w:hAnsiTheme="majorBidi" w:cstheme="majorBidi"/>
        </w:rPr>
        <w:t>/evil/lie)</w:t>
      </w:r>
      <w:r w:rsidR="00E12032" w:rsidRPr="00E76002">
        <w:rPr>
          <w:rFonts w:asciiTheme="majorBidi" w:hAnsiTheme="majorBidi" w:cstheme="majorBidi"/>
        </w:rPr>
        <w:t>.</w:t>
      </w:r>
      <w:r w:rsidR="002822BD" w:rsidRPr="00E76002">
        <w:rPr>
          <w:rStyle w:val="EndnoteReference"/>
          <w:rFonts w:asciiTheme="majorBidi" w:hAnsiTheme="majorBidi" w:cstheme="majorBidi"/>
        </w:rPr>
        <w:endnoteReference w:id="27"/>
      </w:r>
    </w:p>
    <w:p w14:paraId="402A1A53" w14:textId="02658AF9" w:rsidR="002822BD" w:rsidRPr="00E76002" w:rsidRDefault="00122B3F" w:rsidP="00D06F0E">
      <w:pPr>
        <w:pStyle w:val="ListParagraph"/>
        <w:numPr>
          <w:ilvl w:val="0"/>
          <w:numId w:val="12"/>
        </w:numPr>
        <w:tabs>
          <w:tab w:val="left" w:pos="450"/>
          <w:tab w:val="left" w:pos="943"/>
          <w:tab w:val="left" w:pos="1260"/>
          <w:tab w:val="left" w:pos="1440"/>
        </w:tabs>
        <w:spacing w:before="120" w:after="120"/>
        <w:ind w:left="-270" w:right="-360" w:firstLine="0"/>
        <w:contextualSpacing w:val="0"/>
        <w:rPr>
          <w:rFonts w:asciiTheme="majorBidi" w:hAnsiTheme="majorBidi" w:cstheme="majorBidi"/>
        </w:rPr>
      </w:pPr>
      <w:proofErr w:type="spellStart"/>
      <w:r w:rsidRPr="00E76002">
        <w:rPr>
          <w:rFonts w:asciiTheme="majorBidi" w:hAnsiTheme="majorBidi" w:cstheme="majorBidi"/>
          <w:i/>
        </w:rPr>
        <w:t>Vahumana</w:t>
      </w:r>
      <w:proofErr w:type="spellEnd"/>
      <w:r w:rsidRPr="00E76002">
        <w:rPr>
          <w:rFonts w:asciiTheme="majorBidi" w:hAnsiTheme="majorBidi" w:cstheme="majorBidi"/>
        </w:rPr>
        <w:t>: Good behavior, character, and intend</w:t>
      </w:r>
      <w:r w:rsidR="00E12032" w:rsidRPr="00E76002">
        <w:rPr>
          <w:rFonts w:asciiTheme="majorBidi" w:hAnsiTheme="majorBidi" w:cstheme="majorBidi"/>
        </w:rPr>
        <w:t>.</w:t>
      </w:r>
      <w:r w:rsidR="001F14D2" w:rsidRPr="00E76002">
        <w:rPr>
          <w:rStyle w:val="EndnoteReference"/>
          <w:rFonts w:asciiTheme="majorBidi" w:hAnsiTheme="majorBidi" w:cstheme="majorBidi"/>
        </w:rPr>
        <w:endnoteReference w:id="28"/>
      </w:r>
    </w:p>
    <w:p w14:paraId="3D182CBC" w14:textId="3854C8E5" w:rsidR="00122B3F" w:rsidRPr="00E76002" w:rsidRDefault="00122B3F" w:rsidP="00D06F0E">
      <w:pPr>
        <w:pStyle w:val="ListParagraph"/>
        <w:numPr>
          <w:ilvl w:val="0"/>
          <w:numId w:val="12"/>
        </w:numPr>
        <w:tabs>
          <w:tab w:val="left" w:pos="450"/>
          <w:tab w:val="left" w:pos="943"/>
          <w:tab w:val="left" w:pos="1260"/>
          <w:tab w:val="left" w:pos="1440"/>
        </w:tabs>
        <w:spacing w:before="120" w:after="120"/>
        <w:ind w:left="-270" w:right="-360" w:firstLine="0"/>
        <w:contextualSpacing w:val="0"/>
        <w:rPr>
          <w:rFonts w:asciiTheme="majorBidi" w:hAnsiTheme="majorBidi" w:cstheme="majorBidi"/>
        </w:rPr>
      </w:pPr>
      <w:proofErr w:type="spellStart"/>
      <w:r w:rsidRPr="00E76002">
        <w:rPr>
          <w:rFonts w:asciiTheme="majorBidi" w:hAnsiTheme="majorBidi" w:cstheme="majorBidi"/>
          <w:i/>
        </w:rPr>
        <w:t>Xashtra</w:t>
      </w:r>
      <w:proofErr w:type="spellEnd"/>
      <w:r w:rsidRPr="00E76002">
        <w:rPr>
          <w:rFonts w:asciiTheme="majorBidi" w:hAnsiTheme="majorBidi" w:cstheme="majorBidi"/>
        </w:rPr>
        <w:t xml:space="preserve">: </w:t>
      </w:r>
      <w:r w:rsidR="001F14D2" w:rsidRPr="00E76002">
        <w:rPr>
          <w:rFonts w:asciiTheme="majorBidi" w:hAnsiTheme="majorBidi" w:cstheme="majorBidi"/>
        </w:rPr>
        <w:t>God city, God power, and God faculty</w:t>
      </w:r>
      <w:r w:rsidR="00E12032" w:rsidRPr="00E76002">
        <w:rPr>
          <w:rFonts w:asciiTheme="majorBidi" w:hAnsiTheme="majorBidi" w:cstheme="majorBidi"/>
        </w:rPr>
        <w:t>.</w:t>
      </w:r>
      <w:r w:rsidR="001F14D2" w:rsidRPr="00E76002">
        <w:rPr>
          <w:rStyle w:val="EndnoteReference"/>
          <w:rFonts w:asciiTheme="majorBidi" w:hAnsiTheme="majorBidi" w:cstheme="majorBidi"/>
        </w:rPr>
        <w:endnoteReference w:id="29"/>
      </w:r>
    </w:p>
    <w:p w14:paraId="359B7BA5" w14:textId="04867E2F" w:rsidR="00122B3F" w:rsidRPr="00E76002" w:rsidRDefault="001F14D2" w:rsidP="00D06F0E">
      <w:pPr>
        <w:pStyle w:val="ListParagraph"/>
        <w:numPr>
          <w:ilvl w:val="0"/>
          <w:numId w:val="12"/>
        </w:numPr>
        <w:tabs>
          <w:tab w:val="left" w:pos="450"/>
          <w:tab w:val="left" w:pos="943"/>
          <w:tab w:val="left" w:pos="1260"/>
          <w:tab w:val="left" w:pos="1440"/>
        </w:tabs>
        <w:spacing w:before="120" w:after="120"/>
        <w:ind w:left="-270" w:right="-360" w:firstLine="0"/>
        <w:contextualSpacing w:val="0"/>
        <w:rPr>
          <w:rFonts w:asciiTheme="majorBidi" w:hAnsiTheme="majorBidi" w:cstheme="majorBidi"/>
        </w:rPr>
      </w:pPr>
      <w:proofErr w:type="spellStart"/>
      <w:r w:rsidRPr="00E76002">
        <w:rPr>
          <w:rFonts w:asciiTheme="majorBidi" w:hAnsiTheme="majorBidi" w:cstheme="majorBidi"/>
          <w:i/>
        </w:rPr>
        <w:lastRenderedPageBreak/>
        <w:t>Armeity</w:t>
      </w:r>
      <w:proofErr w:type="spellEnd"/>
      <w:r w:rsidRPr="00E76002">
        <w:rPr>
          <w:rFonts w:asciiTheme="majorBidi" w:hAnsiTheme="majorBidi" w:cstheme="majorBidi"/>
        </w:rPr>
        <w:t>: Love, deviation, and purity</w:t>
      </w:r>
      <w:r w:rsidR="00E12032" w:rsidRPr="00E76002">
        <w:rPr>
          <w:rFonts w:asciiTheme="majorBidi" w:hAnsiTheme="majorBidi" w:cstheme="majorBidi"/>
        </w:rPr>
        <w:t>.</w:t>
      </w:r>
      <w:r w:rsidRPr="00E76002">
        <w:rPr>
          <w:rStyle w:val="EndnoteReference"/>
          <w:rFonts w:asciiTheme="majorBidi" w:hAnsiTheme="majorBidi" w:cstheme="majorBidi"/>
        </w:rPr>
        <w:endnoteReference w:id="30"/>
      </w:r>
    </w:p>
    <w:p w14:paraId="300A5567" w14:textId="3A8B421C" w:rsidR="00122B3F" w:rsidRPr="00E76002" w:rsidRDefault="00122B3F" w:rsidP="00D06F0E">
      <w:pPr>
        <w:pStyle w:val="ListParagraph"/>
        <w:numPr>
          <w:ilvl w:val="0"/>
          <w:numId w:val="12"/>
        </w:numPr>
        <w:tabs>
          <w:tab w:val="left" w:pos="450"/>
          <w:tab w:val="left" w:pos="943"/>
          <w:tab w:val="left" w:pos="1260"/>
          <w:tab w:val="left" w:pos="1440"/>
        </w:tabs>
        <w:spacing w:before="120" w:after="120"/>
        <w:ind w:left="-270" w:right="-360" w:firstLine="0"/>
        <w:contextualSpacing w:val="0"/>
        <w:rPr>
          <w:rFonts w:asciiTheme="majorBidi" w:hAnsiTheme="majorBidi" w:cstheme="majorBidi"/>
        </w:rPr>
      </w:pPr>
      <w:proofErr w:type="spellStart"/>
      <w:r w:rsidRPr="00E76002">
        <w:rPr>
          <w:rFonts w:asciiTheme="majorBidi" w:hAnsiTheme="majorBidi" w:cstheme="majorBidi"/>
          <w:i/>
        </w:rPr>
        <w:t>Heorutat</w:t>
      </w:r>
      <w:proofErr w:type="spellEnd"/>
      <w:r w:rsidR="001F14D2" w:rsidRPr="00E76002">
        <w:rPr>
          <w:rFonts w:asciiTheme="majorBidi" w:hAnsiTheme="majorBidi" w:cstheme="majorBidi"/>
        </w:rPr>
        <w:t>: Growth, Developing, and Happiness</w:t>
      </w:r>
      <w:r w:rsidR="00E12032" w:rsidRPr="00E76002">
        <w:rPr>
          <w:rFonts w:asciiTheme="majorBidi" w:hAnsiTheme="majorBidi" w:cstheme="majorBidi"/>
        </w:rPr>
        <w:t>.</w:t>
      </w:r>
      <w:r w:rsidR="001F14D2" w:rsidRPr="00E76002">
        <w:rPr>
          <w:rStyle w:val="EndnoteReference"/>
          <w:rFonts w:asciiTheme="majorBidi" w:hAnsiTheme="majorBidi" w:cstheme="majorBidi"/>
        </w:rPr>
        <w:endnoteReference w:id="31"/>
      </w:r>
    </w:p>
    <w:p w14:paraId="66486EBD" w14:textId="7D2B91DA" w:rsidR="00122B3F" w:rsidRPr="00E76002" w:rsidRDefault="00122B3F" w:rsidP="00D06F0E">
      <w:pPr>
        <w:pStyle w:val="ListParagraph"/>
        <w:numPr>
          <w:ilvl w:val="0"/>
          <w:numId w:val="12"/>
        </w:numPr>
        <w:tabs>
          <w:tab w:val="left" w:pos="450"/>
          <w:tab w:val="left" w:pos="943"/>
          <w:tab w:val="left" w:pos="1260"/>
          <w:tab w:val="left" w:pos="1440"/>
        </w:tabs>
        <w:spacing w:before="120" w:after="120"/>
        <w:ind w:left="-270" w:right="-360" w:firstLine="0"/>
        <w:contextualSpacing w:val="0"/>
        <w:rPr>
          <w:rFonts w:asciiTheme="majorBidi" w:hAnsiTheme="majorBidi" w:cstheme="majorBidi"/>
        </w:rPr>
      </w:pPr>
      <w:proofErr w:type="spellStart"/>
      <w:r w:rsidRPr="00E76002">
        <w:rPr>
          <w:rFonts w:asciiTheme="majorBidi" w:hAnsiTheme="majorBidi" w:cstheme="majorBidi"/>
          <w:i/>
        </w:rPr>
        <w:t>Amortat</w:t>
      </w:r>
      <w:proofErr w:type="spellEnd"/>
      <w:r w:rsidRPr="00E76002">
        <w:rPr>
          <w:rFonts w:asciiTheme="majorBidi" w:hAnsiTheme="majorBidi" w:cstheme="majorBidi"/>
        </w:rPr>
        <w:t>:</w:t>
      </w:r>
      <w:r w:rsidR="001F14D2" w:rsidRPr="00E76002">
        <w:rPr>
          <w:rFonts w:asciiTheme="majorBidi" w:hAnsiTheme="majorBidi" w:cstheme="majorBidi"/>
        </w:rPr>
        <w:t xml:space="preserve"> Immortality, and indestructibility</w:t>
      </w:r>
      <w:r w:rsidR="00E12032" w:rsidRPr="00E76002">
        <w:rPr>
          <w:rFonts w:asciiTheme="majorBidi" w:hAnsiTheme="majorBidi" w:cstheme="majorBidi"/>
        </w:rPr>
        <w:t>.</w:t>
      </w:r>
      <w:r w:rsidR="001F14D2" w:rsidRPr="00E76002">
        <w:rPr>
          <w:rStyle w:val="EndnoteReference"/>
          <w:rFonts w:asciiTheme="majorBidi" w:hAnsiTheme="majorBidi" w:cstheme="majorBidi"/>
        </w:rPr>
        <w:endnoteReference w:id="32"/>
      </w:r>
    </w:p>
    <w:p w14:paraId="017EB354" w14:textId="4F9CA984" w:rsidR="001F3530" w:rsidRPr="00E76002" w:rsidRDefault="00E95B2D" w:rsidP="00D06F0E">
      <w:pPr>
        <w:pStyle w:val="ListParagraph"/>
        <w:numPr>
          <w:ilvl w:val="0"/>
          <w:numId w:val="8"/>
        </w:numPr>
        <w:tabs>
          <w:tab w:val="left" w:pos="450"/>
          <w:tab w:val="left" w:pos="943"/>
          <w:tab w:val="left" w:pos="1260"/>
          <w:tab w:val="left" w:pos="1440"/>
        </w:tabs>
        <w:spacing w:before="120" w:after="120"/>
        <w:ind w:left="-270" w:right="-360" w:firstLine="0"/>
        <w:contextualSpacing w:val="0"/>
        <w:rPr>
          <w:rFonts w:asciiTheme="majorBidi" w:hAnsiTheme="majorBidi" w:cstheme="majorBidi"/>
        </w:rPr>
      </w:pPr>
      <w:proofErr w:type="spellStart"/>
      <w:r w:rsidRPr="00E76002">
        <w:rPr>
          <w:rFonts w:asciiTheme="majorBidi" w:hAnsiTheme="majorBidi" w:cstheme="majorBidi"/>
          <w:i/>
        </w:rPr>
        <w:t>Nasush</w:t>
      </w:r>
      <w:proofErr w:type="spellEnd"/>
      <w:r w:rsidR="001F3530" w:rsidRPr="00E76002">
        <w:rPr>
          <w:rFonts w:asciiTheme="majorBidi" w:hAnsiTheme="majorBidi" w:cstheme="majorBidi"/>
        </w:rPr>
        <w:t xml:space="preserve">: </w:t>
      </w:r>
      <w:r w:rsidR="005377A0" w:rsidRPr="00E76002">
        <w:rPr>
          <w:rFonts w:asciiTheme="majorBidi" w:hAnsiTheme="majorBidi" w:cstheme="majorBidi"/>
        </w:rPr>
        <w:t>Being clean and pure is very important in Zoroastrian teachings and rituals</w:t>
      </w:r>
      <w:r w:rsidR="00E12032" w:rsidRPr="00E76002">
        <w:rPr>
          <w:rFonts w:asciiTheme="majorBidi" w:hAnsiTheme="majorBidi" w:cstheme="majorBidi"/>
        </w:rPr>
        <w:t>.</w:t>
      </w:r>
      <w:r w:rsidR="005377A0" w:rsidRPr="00E76002">
        <w:rPr>
          <w:rStyle w:val="EndnoteReference"/>
          <w:rFonts w:asciiTheme="majorBidi" w:hAnsiTheme="majorBidi" w:cstheme="majorBidi"/>
        </w:rPr>
        <w:endnoteReference w:id="33"/>
      </w:r>
      <w:r w:rsidR="005377A0" w:rsidRPr="00E76002">
        <w:rPr>
          <w:rFonts w:asciiTheme="majorBidi" w:hAnsiTheme="majorBidi" w:cstheme="majorBidi"/>
        </w:rPr>
        <w:t xml:space="preserve"> </w:t>
      </w:r>
      <w:proofErr w:type="spellStart"/>
      <w:r w:rsidR="005377A0" w:rsidRPr="00F846F7">
        <w:rPr>
          <w:rFonts w:asciiTheme="majorBidi" w:hAnsiTheme="majorBidi" w:cstheme="majorBidi"/>
          <w:i/>
          <w:iCs/>
        </w:rPr>
        <w:t>Nasush</w:t>
      </w:r>
      <w:proofErr w:type="spellEnd"/>
      <w:r w:rsidR="005377A0" w:rsidRPr="00E76002">
        <w:rPr>
          <w:rFonts w:asciiTheme="majorBidi" w:hAnsiTheme="majorBidi" w:cstheme="majorBidi"/>
        </w:rPr>
        <w:t xml:space="preserve"> is uncleanliness/demon with is mainly attributed to dead bodies</w:t>
      </w:r>
      <w:r w:rsidR="00E12032" w:rsidRPr="00E76002">
        <w:rPr>
          <w:rFonts w:asciiTheme="majorBidi" w:hAnsiTheme="majorBidi" w:cstheme="majorBidi"/>
        </w:rPr>
        <w:t>.</w:t>
      </w:r>
      <w:r w:rsidR="005377A0" w:rsidRPr="00E76002">
        <w:rPr>
          <w:rStyle w:val="EndnoteReference"/>
          <w:rFonts w:asciiTheme="majorBidi" w:hAnsiTheme="majorBidi" w:cstheme="majorBidi"/>
        </w:rPr>
        <w:endnoteReference w:id="34"/>
      </w:r>
      <w:r w:rsidR="005377A0" w:rsidRPr="00E76002">
        <w:rPr>
          <w:rFonts w:asciiTheme="majorBidi" w:hAnsiTheme="majorBidi" w:cstheme="majorBidi"/>
        </w:rPr>
        <w:t xml:space="preserve"> Any person who was contaminated with </w:t>
      </w:r>
      <w:proofErr w:type="spellStart"/>
      <w:r w:rsidR="005377A0" w:rsidRPr="00F846F7">
        <w:rPr>
          <w:rFonts w:asciiTheme="majorBidi" w:hAnsiTheme="majorBidi" w:cstheme="majorBidi"/>
          <w:i/>
          <w:iCs/>
        </w:rPr>
        <w:t>Nasush</w:t>
      </w:r>
      <w:proofErr w:type="spellEnd"/>
      <w:r w:rsidR="005377A0" w:rsidRPr="00E76002">
        <w:rPr>
          <w:rFonts w:asciiTheme="majorBidi" w:hAnsiTheme="majorBidi" w:cstheme="majorBidi"/>
        </w:rPr>
        <w:t xml:space="preserve"> should be cleaned through a set </w:t>
      </w:r>
      <w:r w:rsidR="00F23FE4" w:rsidRPr="00E76002">
        <w:rPr>
          <w:rFonts w:asciiTheme="majorBidi" w:hAnsiTheme="majorBidi" w:cstheme="majorBidi"/>
        </w:rPr>
        <w:t>of sophisticated</w:t>
      </w:r>
      <w:r w:rsidR="005377A0" w:rsidRPr="00E76002">
        <w:rPr>
          <w:rFonts w:asciiTheme="majorBidi" w:hAnsiTheme="majorBidi" w:cstheme="majorBidi"/>
        </w:rPr>
        <w:t xml:space="preserve"> rituals including washing by a liquid prepared by cow’s urine</w:t>
      </w:r>
      <w:r w:rsidR="00E12032" w:rsidRPr="00E76002">
        <w:rPr>
          <w:rFonts w:asciiTheme="majorBidi" w:hAnsiTheme="majorBidi" w:cstheme="majorBidi"/>
        </w:rPr>
        <w:t>.</w:t>
      </w:r>
      <w:r w:rsidR="005377A0" w:rsidRPr="00E76002">
        <w:rPr>
          <w:rStyle w:val="EndnoteReference"/>
          <w:rFonts w:asciiTheme="majorBidi" w:hAnsiTheme="majorBidi" w:cstheme="majorBidi"/>
        </w:rPr>
        <w:endnoteReference w:id="35"/>
      </w:r>
      <w:r w:rsidR="00F23FE4" w:rsidRPr="00E76002">
        <w:rPr>
          <w:rFonts w:asciiTheme="majorBidi" w:hAnsiTheme="majorBidi" w:cstheme="majorBidi"/>
        </w:rPr>
        <w:t xml:space="preserve"> </w:t>
      </w:r>
      <w:r w:rsidR="003C6BAA" w:rsidRPr="00E76002">
        <w:rPr>
          <w:rFonts w:asciiTheme="majorBidi" w:hAnsiTheme="majorBidi" w:cstheme="majorBidi"/>
        </w:rPr>
        <w:t xml:space="preserve">Zoroastrians don’t bury the bodies of the dead because they believe that this practice contaminates the soil. Instead they leave these deal bodies in certain places named </w:t>
      </w:r>
      <w:proofErr w:type="spellStart"/>
      <w:r w:rsidR="003C6BAA" w:rsidRPr="00E76002">
        <w:rPr>
          <w:rFonts w:asciiTheme="majorBidi" w:hAnsiTheme="majorBidi" w:cstheme="majorBidi"/>
          <w:i/>
        </w:rPr>
        <w:t>dakhma</w:t>
      </w:r>
      <w:proofErr w:type="spellEnd"/>
      <w:r w:rsidR="003C6BAA" w:rsidRPr="00E76002">
        <w:rPr>
          <w:rFonts w:asciiTheme="majorBidi" w:hAnsiTheme="majorBidi" w:cstheme="majorBidi"/>
        </w:rPr>
        <w:t xml:space="preserve"> to be eaten by wild animals and degraded by natural forces</w:t>
      </w:r>
      <w:r w:rsidR="00E12032" w:rsidRPr="00E76002">
        <w:rPr>
          <w:rFonts w:asciiTheme="majorBidi" w:hAnsiTheme="majorBidi" w:cstheme="majorBidi"/>
        </w:rPr>
        <w:t>.</w:t>
      </w:r>
      <w:r w:rsidR="003C6BAA" w:rsidRPr="00E76002">
        <w:rPr>
          <w:rStyle w:val="EndnoteReference"/>
          <w:rFonts w:asciiTheme="majorBidi" w:hAnsiTheme="majorBidi" w:cstheme="majorBidi"/>
        </w:rPr>
        <w:endnoteReference w:id="36"/>
      </w:r>
      <w:r w:rsidR="003C6BAA" w:rsidRPr="00E76002">
        <w:rPr>
          <w:rFonts w:asciiTheme="majorBidi" w:hAnsiTheme="majorBidi" w:cstheme="majorBidi"/>
        </w:rPr>
        <w:t xml:space="preserve"> An aborted fetus in also considered a dead body.</w:t>
      </w:r>
      <w:r w:rsidR="00C759EF" w:rsidRPr="00E76002">
        <w:rPr>
          <w:rFonts w:asciiTheme="majorBidi" w:hAnsiTheme="majorBidi" w:cstheme="majorBidi"/>
        </w:rPr>
        <w:t xml:space="preserve"> Therefore, abortion is intended contaminating mother’s body with </w:t>
      </w:r>
      <w:proofErr w:type="spellStart"/>
      <w:r w:rsidR="00DC6A05" w:rsidRPr="00E76002">
        <w:rPr>
          <w:rFonts w:asciiTheme="majorBidi" w:hAnsiTheme="majorBidi" w:cstheme="majorBidi"/>
          <w:i/>
        </w:rPr>
        <w:t>nashu</w:t>
      </w:r>
      <w:proofErr w:type="spellEnd"/>
      <w:r w:rsidR="00DC6A05" w:rsidRPr="00E76002">
        <w:rPr>
          <w:rFonts w:asciiTheme="majorBidi" w:hAnsiTheme="majorBidi" w:cstheme="majorBidi"/>
          <w:i/>
        </w:rPr>
        <w:t>, which</w:t>
      </w:r>
      <w:r w:rsidR="00C759EF" w:rsidRPr="00E76002">
        <w:rPr>
          <w:rFonts w:asciiTheme="majorBidi" w:hAnsiTheme="majorBidi" w:cstheme="majorBidi"/>
        </w:rPr>
        <w:t xml:space="preserve"> is a great sin (see below for further discussion)</w:t>
      </w:r>
      <w:r w:rsidR="00E12032" w:rsidRPr="00E76002">
        <w:rPr>
          <w:rFonts w:asciiTheme="majorBidi" w:hAnsiTheme="majorBidi" w:cstheme="majorBidi"/>
        </w:rPr>
        <w:t>.</w:t>
      </w:r>
      <w:r w:rsidR="00C759EF" w:rsidRPr="00E76002">
        <w:rPr>
          <w:rStyle w:val="EndnoteReference"/>
          <w:rFonts w:asciiTheme="majorBidi" w:hAnsiTheme="majorBidi" w:cstheme="majorBidi"/>
        </w:rPr>
        <w:endnoteReference w:id="37"/>
      </w:r>
    </w:p>
    <w:p w14:paraId="169EC9A0" w14:textId="5DD8CD5F" w:rsidR="008F25B2" w:rsidRPr="00E76002" w:rsidRDefault="00FE02E6" w:rsidP="00D06F0E">
      <w:pPr>
        <w:tabs>
          <w:tab w:val="left" w:pos="450"/>
          <w:tab w:val="left" w:pos="943"/>
          <w:tab w:val="left" w:pos="1260"/>
          <w:tab w:val="left" w:pos="1440"/>
        </w:tabs>
        <w:spacing w:before="120" w:after="120"/>
        <w:ind w:left="-270" w:right="-360"/>
        <w:outlineLvl w:val="0"/>
        <w:rPr>
          <w:rFonts w:asciiTheme="majorBidi" w:hAnsiTheme="majorBidi" w:cstheme="majorBidi"/>
          <w:b/>
        </w:rPr>
      </w:pPr>
      <w:r w:rsidRPr="00E76002">
        <w:rPr>
          <w:rFonts w:asciiTheme="majorBidi" w:hAnsiTheme="majorBidi" w:cstheme="majorBidi"/>
          <w:b/>
        </w:rPr>
        <w:tab/>
      </w:r>
      <w:r w:rsidRPr="00E76002">
        <w:rPr>
          <w:rFonts w:asciiTheme="majorBidi" w:hAnsiTheme="majorBidi" w:cstheme="majorBidi"/>
          <w:b/>
        </w:rPr>
        <w:tab/>
        <w:t>2.2</w:t>
      </w:r>
      <w:r w:rsidR="008F25B2" w:rsidRPr="00E76002">
        <w:rPr>
          <w:rFonts w:asciiTheme="majorBidi" w:hAnsiTheme="majorBidi" w:cstheme="majorBidi"/>
          <w:b/>
        </w:rPr>
        <w:t>. Hinduism</w:t>
      </w:r>
      <w:r w:rsidRPr="00E76002">
        <w:rPr>
          <w:rFonts w:asciiTheme="majorBidi" w:hAnsiTheme="majorBidi" w:cstheme="majorBidi"/>
          <w:b/>
        </w:rPr>
        <w:t>:</w:t>
      </w:r>
    </w:p>
    <w:p w14:paraId="30F21BA7" w14:textId="25FB3416" w:rsidR="003E6C2C" w:rsidRPr="00E76002" w:rsidRDefault="003302AA" w:rsidP="002D0A9F">
      <w:pPr>
        <w:spacing w:before="120" w:after="120"/>
        <w:ind w:left="-270" w:right="-360"/>
        <w:rPr>
          <w:rFonts w:asciiTheme="majorBidi" w:hAnsiTheme="majorBidi" w:cstheme="majorBidi"/>
        </w:rPr>
      </w:pPr>
      <w:r w:rsidRPr="00E76002">
        <w:rPr>
          <w:rFonts w:asciiTheme="majorBidi" w:hAnsiTheme="majorBidi" w:cstheme="majorBidi"/>
        </w:rPr>
        <w:t>Claimed to be the oldest living religion in the world, Hinduism is a huge network of concepts, beliefs and rituals initiated thousand years ago in the ancient India. Today, Hinduism has about 900 million followers all around the world</w:t>
      </w:r>
      <w:r w:rsidR="00E12032" w:rsidRPr="00E76002">
        <w:rPr>
          <w:rFonts w:asciiTheme="majorBidi" w:hAnsiTheme="majorBidi" w:cstheme="majorBidi"/>
        </w:rPr>
        <w:t>.</w:t>
      </w:r>
      <w:r w:rsidRPr="00E76002">
        <w:rPr>
          <w:rStyle w:val="EndnoteReference"/>
          <w:rFonts w:asciiTheme="majorBidi" w:hAnsiTheme="majorBidi" w:cstheme="majorBidi"/>
        </w:rPr>
        <w:endnoteReference w:id="38"/>
      </w:r>
      <w:r w:rsidR="002D0A9F">
        <w:rPr>
          <w:rFonts w:asciiTheme="majorBidi" w:hAnsiTheme="majorBidi" w:cstheme="majorBidi"/>
        </w:rPr>
        <w:t xml:space="preserve"> </w:t>
      </w:r>
      <w:r w:rsidRPr="00E76002">
        <w:rPr>
          <w:rFonts w:asciiTheme="majorBidi" w:hAnsiTheme="majorBidi" w:cstheme="majorBidi"/>
        </w:rPr>
        <w:t>Most of Hindus live in India and Nepal but they also shape large populations in other Asian countries like Cambodia, Th</w:t>
      </w:r>
      <w:r w:rsidR="002D0A9F">
        <w:rPr>
          <w:rFonts w:asciiTheme="majorBidi" w:hAnsiTheme="majorBidi" w:cstheme="majorBidi"/>
        </w:rPr>
        <w:t xml:space="preserve">ailand, Burma, and Indonesia. </w:t>
      </w:r>
      <w:r w:rsidRPr="00E76002">
        <w:rPr>
          <w:rFonts w:asciiTheme="majorBidi" w:hAnsiTheme="majorBidi" w:cstheme="majorBidi"/>
        </w:rPr>
        <w:t>In addition, in developed countries like the United States and the United Kingdom, Hindus are among sizeable minorities</w:t>
      </w:r>
      <w:r w:rsidR="003F7FBD" w:rsidRPr="00E76002">
        <w:rPr>
          <w:rFonts w:asciiTheme="majorBidi" w:hAnsiTheme="majorBidi" w:cstheme="majorBidi"/>
        </w:rPr>
        <w:t>.</w:t>
      </w:r>
      <w:r w:rsidRPr="00E76002">
        <w:rPr>
          <w:rStyle w:val="EndnoteReference"/>
          <w:rFonts w:asciiTheme="majorBidi" w:hAnsiTheme="majorBidi" w:cstheme="majorBidi"/>
        </w:rPr>
        <w:endnoteReference w:id="39"/>
      </w:r>
    </w:p>
    <w:p w14:paraId="32396FD4" w14:textId="4E72320C" w:rsidR="003302AA" w:rsidRPr="00E76002" w:rsidRDefault="003302AA" w:rsidP="00D06F0E">
      <w:pPr>
        <w:spacing w:before="120" w:after="120"/>
        <w:ind w:left="-270" w:right="-360"/>
        <w:rPr>
          <w:rFonts w:asciiTheme="majorBidi" w:hAnsiTheme="majorBidi" w:cstheme="majorBidi"/>
        </w:rPr>
      </w:pPr>
      <w:r w:rsidRPr="00E76002">
        <w:rPr>
          <w:rFonts w:asciiTheme="majorBidi" w:hAnsiTheme="majorBidi" w:cstheme="majorBidi"/>
        </w:rPr>
        <w:t xml:space="preserve">Spiritual teachings of Hinduism and its sages and spiritual masters have had a great deal of influence in the Western cultures in recent decades. Hindu spirituality in many direct and indirect forms has changed the culture, </w:t>
      </w:r>
      <w:r w:rsidR="007B68DB">
        <w:rPr>
          <w:rFonts w:asciiTheme="majorBidi" w:hAnsiTheme="majorBidi" w:cstheme="majorBidi"/>
        </w:rPr>
        <w:t>spirituality, and lifestyle in W</w:t>
      </w:r>
      <w:r w:rsidRPr="00E76002">
        <w:rPr>
          <w:rFonts w:asciiTheme="majorBidi" w:hAnsiTheme="majorBidi" w:cstheme="majorBidi"/>
        </w:rPr>
        <w:t>estern societies. As an example, one can mention Yuga, which is originated in Hindu traditions, and has become very popular in western countries in recent century, although many of its practitioners may be unaware of its Hindu origin. In fact, the influence of Hinduism does not emerge as converting people to Hindu religion, but it shows itself in changing the way of life of people who are still being considered as followers of other religions or people who lack any specific religious attribute</w:t>
      </w:r>
      <w:r w:rsidR="003F7FBD" w:rsidRPr="00E76002">
        <w:rPr>
          <w:rFonts w:asciiTheme="majorBidi" w:hAnsiTheme="majorBidi" w:cstheme="majorBidi"/>
        </w:rPr>
        <w:t>.</w:t>
      </w:r>
      <w:r w:rsidRPr="00E76002">
        <w:rPr>
          <w:rStyle w:val="EndnoteReference"/>
          <w:rFonts w:asciiTheme="majorBidi" w:hAnsiTheme="majorBidi" w:cstheme="majorBidi"/>
        </w:rPr>
        <w:endnoteReference w:id="40"/>
      </w:r>
    </w:p>
    <w:p w14:paraId="3FC87CE8" w14:textId="0DF6E029" w:rsidR="003302AA" w:rsidRPr="00E76002" w:rsidRDefault="004844E4" w:rsidP="00D06F0E">
      <w:pPr>
        <w:spacing w:before="120" w:after="120"/>
        <w:ind w:left="-270" w:right="-360"/>
        <w:rPr>
          <w:rFonts w:asciiTheme="majorBidi" w:hAnsiTheme="majorBidi" w:cstheme="majorBidi"/>
        </w:rPr>
      </w:pPr>
      <w:r w:rsidRPr="00E76002">
        <w:rPr>
          <w:rFonts w:asciiTheme="majorBidi" w:hAnsiTheme="majorBidi" w:cstheme="majorBidi"/>
        </w:rPr>
        <w:t xml:space="preserve">It is interesting to explore the origin of the word “Hindu”. </w:t>
      </w:r>
      <w:r w:rsidR="003302AA" w:rsidRPr="00E76002">
        <w:rPr>
          <w:rFonts w:asciiTheme="majorBidi" w:hAnsiTheme="majorBidi" w:cstheme="majorBidi"/>
        </w:rPr>
        <w:t>As a huge cultural network, Hinduism was born in ancient India but acquired its name “Hindu” in the medieval centuries for differentiating itself from other traditions like Islam</w:t>
      </w:r>
      <w:r w:rsidR="003F7FBD" w:rsidRPr="00E76002">
        <w:rPr>
          <w:rFonts w:asciiTheme="majorBidi" w:hAnsiTheme="majorBidi" w:cstheme="majorBidi"/>
        </w:rPr>
        <w:t>.</w:t>
      </w:r>
      <w:r w:rsidR="003302AA" w:rsidRPr="00E76002">
        <w:rPr>
          <w:rStyle w:val="EndnoteReference"/>
          <w:rFonts w:asciiTheme="majorBidi" w:hAnsiTheme="majorBidi" w:cstheme="majorBidi"/>
        </w:rPr>
        <w:endnoteReference w:id="41"/>
      </w:r>
      <w:r w:rsidR="003302AA" w:rsidRPr="00E76002">
        <w:rPr>
          <w:rFonts w:asciiTheme="majorBidi" w:hAnsiTheme="majorBidi" w:cstheme="majorBidi"/>
        </w:rPr>
        <w:t xml:space="preserve"> As a matter of fact, this name came from the Persian literature. Persian geographers coined the name “</w:t>
      </w:r>
      <w:proofErr w:type="spellStart"/>
      <w:r w:rsidR="003302AA" w:rsidRPr="00E76002">
        <w:rPr>
          <w:rFonts w:asciiTheme="majorBidi" w:hAnsiTheme="majorBidi" w:cstheme="majorBidi"/>
        </w:rPr>
        <w:t>hindu</w:t>
      </w:r>
      <w:proofErr w:type="spellEnd"/>
      <w:r w:rsidR="003302AA" w:rsidRPr="00E76002">
        <w:rPr>
          <w:rFonts w:asciiTheme="majorBidi" w:hAnsiTheme="majorBidi" w:cstheme="majorBidi"/>
        </w:rPr>
        <w:t>” for people who lived beyond the river Indus (Sindhu)</w:t>
      </w:r>
      <w:r w:rsidR="003F7FBD" w:rsidRPr="00E76002">
        <w:rPr>
          <w:rFonts w:asciiTheme="majorBidi" w:hAnsiTheme="majorBidi" w:cstheme="majorBidi"/>
        </w:rPr>
        <w:t>.</w:t>
      </w:r>
      <w:r w:rsidR="003302AA" w:rsidRPr="00E76002">
        <w:rPr>
          <w:rStyle w:val="EndnoteReference"/>
          <w:rFonts w:asciiTheme="majorBidi" w:hAnsiTheme="majorBidi" w:cstheme="majorBidi"/>
        </w:rPr>
        <w:endnoteReference w:id="42"/>
      </w:r>
      <w:r w:rsidR="003F7FBD" w:rsidRPr="00E76002">
        <w:rPr>
          <w:rFonts w:asciiTheme="majorBidi" w:hAnsiTheme="majorBidi" w:cstheme="majorBidi"/>
        </w:rPr>
        <w:t xml:space="preserve"> </w:t>
      </w:r>
      <w:r w:rsidR="003302AA" w:rsidRPr="00E76002">
        <w:rPr>
          <w:rFonts w:asciiTheme="majorBidi" w:hAnsiTheme="majorBidi" w:cstheme="majorBidi"/>
        </w:rPr>
        <w:t>Addition of an “ism” is a legacy of the British colonialism in 19</w:t>
      </w:r>
      <w:r w:rsidR="003302AA" w:rsidRPr="00E76002">
        <w:rPr>
          <w:rFonts w:asciiTheme="majorBidi" w:hAnsiTheme="majorBidi" w:cstheme="majorBidi"/>
          <w:vertAlign w:val="superscript"/>
        </w:rPr>
        <w:t>th</w:t>
      </w:r>
      <w:r w:rsidR="003302AA" w:rsidRPr="00E76002">
        <w:rPr>
          <w:rFonts w:asciiTheme="majorBidi" w:hAnsiTheme="majorBidi" w:cstheme="majorBidi"/>
        </w:rPr>
        <w:t xml:space="preserve"> century</w:t>
      </w:r>
      <w:r w:rsidR="003F7FBD" w:rsidRPr="00E76002">
        <w:rPr>
          <w:rFonts w:asciiTheme="majorBidi" w:hAnsiTheme="majorBidi" w:cstheme="majorBidi"/>
        </w:rPr>
        <w:t>.</w:t>
      </w:r>
      <w:r w:rsidR="003302AA" w:rsidRPr="00E76002">
        <w:rPr>
          <w:rStyle w:val="EndnoteReference"/>
          <w:rFonts w:asciiTheme="majorBidi" w:hAnsiTheme="majorBidi" w:cstheme="majorBidi"/>
        </w:rPr>
        <w:endnoteReference w:id="43"/>
      </w:r>
      <w:r w:rsidR="003302AA" w:rsidRPr="00E76002">
        <w:rPr>
          <w:rFonts w:asciiTheme="majorBidi" w:hAnsiTheme="majorBidi" w:cstheme="majorBidi"/>
        </w:rPr>
        <w:t xml:space="preserve"> </w:t>
      </w:r>
    </w:p>
    <w:p w14:paraId="096C978B" w14:textId="49A37A70" w:rsidR="003302AA" w:rsidRPr="00E76002" w:rsidRDefault="003302AA" w:rsidP="00D06F0E">
      <w:pPr>
        <w:spacing w:before="120" w:after="120"/>
        <w:ind w:left="-270" w:right="-360"/>
        <w:rPr>
          <w:rFonts w:asciiTheme="majorBidi" w:hAnsiTheme="majorBidi" w:cstheme="majorBidi"/>
        </w:rPr>
      </w:pPr>
      <w:r w:rsidRPr="00E76002">
        <w:rPr>
          <w:rFonts w:asciiTheme="majorBidi" w:hAnsiTheme="majorBidi" w:cstheme="majorBidi"/>
        </w:rPr>
        <w:t>Traditionally, back to the ancient India, Hinduism was called “</w:t>
      </w:r>
      <w:proofErr w:type="spellStart"/>
      <w:r w:rsidRPr="00E76002">
        <w:rPr>
          <w:rFonts w:asciiTheme="majorBidi" w:hAnsiTheme="majorBidi" w:cstheme="majorBidi"/>
          <w:i/>
        </w:rPr>
        <w:t>Sanatana</w:t>
      </w:r>
      <w:proofErr w:type="spellEnd"/>
      <w:r w:rsidRPr="00E76002">
        <w:rPr>
          <w:rFonts w:asciiTheme="majorBidi" w:hAnsiTheme="majorBidi" w:cstheme="majorBidi"/>
          <w:i/>
        </w:rPr>
        <w:t xml:space="preserve"> Dharma</w:t>
      </w:r>
      <w:r w:rsidRPr="00E76002">
        <w:rPr>
          <w:rFonts w:asciiTheme="majorBidi" w:hAnsiTheme="majorBidi" w:cstheme="majorBidi"/>
        </w:rPr>
        <w:t>”. This name, which connotes the most central concept in this tradition, cannot be fully translated into English. However, some interpreters have translated it as “eternal law”</w:t>
      </w:r>
      <w:r w:rsidR="003F7FBD" w:rsidRPr="00E76002">
        <w:rPr>
          <w:rFonts w:asciiTheme="majorBidi" w:hAnsiTheme="majorBidi" w:cstheme="majorBidi"/>
        </w:rPr>
        <w:t>.</w:t>
      </w:r>
      <w:r w:rsidRPr="00E76002">
        <w:rPr>
          <w:rStyle w:val="EndnoteReference"/>
          <w:rFonts w:asciiTheme="majorBidi" w:hAnsiTheme="majorBidi" w:cstheme="majorBidi"/>
        </w:rPr>
        <w:endnoteReference w:id="44"/>
      </w:r>
    </w:p>
    <w:p w14:paraId="1248A93F" w14:textId="5EB9498E" w:rsidR="002E074C" w:rsidRPr="00E76002" w:rsidRDefault="004844E4" w:rsidP="00D06F0E">
      <w:pPr>
        <w:spacing w:before="120" w:after="120"/>
        <w:ind w:left="-270" w:right="-360"/>
        <w:rPr>
          <w:rFonts w:asciiTheme="majorBidi" w:hAnsiTheme="majorBidi" w:cstheme="majorBidi"/>
        </w:rPr>
      </w:pPr>
      <w:r w:rsidRPr="00E76002">
        <w:rPr>
          <w:rFonts w:asciiTheme="majorBidi" w:hAnsiTheme="majorBidi" w:cstheme="majorBidi"/>
        </w:rPr>
        <w:t>It is a difficult and even impossible mission to try to find a set of essentials for all the sects, groups, and denominations within the circle of Hinduism. As a matter of fact, i</w:t>
      </w:r>
      <w:r w:rsidR="003302AA" w:rsidRPr="00E76002">
        <w:rPr>
          <w:rFonts w:asciiTheme="majorBidi" w:hAnsiTheme="majorBidi" w:cstheme="majorBidi"/>
        </w:rPr>
        <w:t>t</w:t>
      </w:r>
      <w:r w:rsidRPr="00E76002">
        <w:rPr>
          <w:rFonts w:asciiTheme="majorBidi" w:hAnsiTheme="majorBidi" w:cstheme="majorBidi"/>
        </w:rPr>
        <w:t xml:space="preserve"> is impossible</w:t>
      </w:r>
      <w:r w:rsidR="003302AA" w:rsidRPr="00E76002">
        <w:rPr>
          <w:rFonts w:asciiTheme="majorBidi" w:hAnsiTheme="majorBidi" w:cstheme="majorBidi"/>
        </w:rPr>
        <w:t xml:space="preserve"> to specify a concept, belief, ritual or other element as the common – or defining- feature of this religion. In fact, features like revere for Vedas (the   ancient Scripture of Hinduism), believing in a system of values named</w:t>
      </w:r>
      <w:r w:rsidR="003302AA" w:rsidRPr="00E76002">
        <w:rPr>
          <w:rFonts w:asciiTheme="majorBidi" w:hAnsiTheme="majorBidi" w:cstheme="majorBidi"/>
          <w:i/>
        </w:rPr>
        <w:t xml:space="preserve"> Dharma</w:t>
      </w:r>
      <w:r w:rsidR="003302AA" w:rsidRPr="00E76002">
        <w:rPr>
          <w:rFonts w:asciiTheme="majorBidi" w:hAnsiTheme="majorBidi" w:cstheme="majorBidi"/>
        </w:rPr>
        <w:t>, and even belonging to the Indian nation has been mentioned as unifying feature of Hinduism but none of them is common among all Hindus</w:t>
      </w:r>
      <w:r w:rsidR="00353EAB" w:rsidRPr="00E76002">
        <w:rPr>
          <w:rFonts w:asciiTheme="majorBidi" w:hAnsiTheme="majorBidi" w:cstheme="majorBidi"/>
        </w:rPr>
        <w:t>.</w:t>
      </w:r>
      <w:r w:rsidR="003302AA" w:rsidRPr="00E76002">
        <w:rPr>
          <w:rStyle w:val="EndnoteReference"/>
          <w:rFonts w:asciiTheme="majorBidi" w:hAnsiTheme="majorBidi" w:cstheme="majorBidi"/>
        </w:rPr>
        <w:endnoteReference w:id="45"/>
      </w:r>
    </w:p>
    <w:p w14:paraId="7BE8EBD3" w14:textId="2860F9ED" w:rsidR="00542A78" w:rsidRPr="00E76002" w:rsidRDefault="003302AA" w:rsidP="00D06F0E">
      <w:pPr>
        <w:spacing w:before="120" w:after="120"/>
        <w:ind w:left="-270" w:right="-360"/>
        <w:rPr>
          <w:rFonts w:asciiTheme="majorBidi" w:hAnsiTheme="majorBidi" w:cstheme="majorBidi"/>
        </w:rPr>
      </w:pPr>
      <w:r w:rsidRPr="00E76002">
        <w:rPr>
          <w:rFonts w:asciiTheme="majorBidi" w:hAnsiTheme="majorBidi" w:cstheme="majorBidi"/>
        </w:rPr>
        <w:lastRenderedPageBreak/>
        <w:t>Therefore, Hinduism can be understood as a network of inter-related ideas without any single unifying feature. In fact, instead of a single or a few essential common and all-embracing features, one can speak about a wide network with a series of overlapping similarities that reminds the “family resemblance” as explicated by Ludwig Wittgenstein and has been previously used for defining other phenomena like art</w:t>
      </w:r>
      <w:r w:rsidR="00353EAB" w:rsidRPr="00E76002">
        <w:rPr>
          <w:rFonts w:asciiTheme="majorBidi" w:hAnsiTheme="majorBidi" w:cstheme="majorBidi"/>
        </w:rPr>
        <w:t>.</w:t>
      </w:r>
      <w:r w:rsidRPr="00E76002">
        <w:rPr>
          <w:rStyle w:val="EndnoteReference"/>
          <w:rFonts w:asciiTheme="majorBidi" w:hAnsiTheme="majorBidi" w:cstheme="majorBidi"/>
        </w:rPr>
        <w:endnoteReference w:id="46"/>
      </w:r>
      <w:r w:rsidRPr="00E76002">
        <w:rPr>
          <w:rFonts w:asciiTheme="majorBidi" w:hAnsiTheme="majorBidi" w:cstheme="majorBidi"/>
        </w:rPr>
        <w:t xml:space="preserve"> </w:t>
      </w:r>
    </w:p>
    <w:p w14:paraId="29A96D55" w14:textId="31ABF696" w:rsidR="003302AA" w:rsidRPr="00E76002" w:rsidRDefault="003302AA" w:rsidP="00D06F0E">
      <w:pPr>
        <w:spacing w:before="120" w:after="120"/>
        <w:ind w:left="-270" w:right="-360"/>
        <w:rPr>
          <w:rFonts w:asciiTheme="majorBidi" w:hAnsiTheme="majorBidi" w:cstheme="majorBidi"/>
          <w:b/>
        </w:rPr>
      </w:pPr>
      <w:r w:rsidRPr="00E76002">
        <w:rPr>
          <w:rFonts w:asciiTheme="majorBidi" w:hAnsiTheme="majorBidi" w:cstheme="majorBidi"/>
        </w:rPr>
        <w:t>Some scholars, however, argue that the very concept of family resemblance cannot solve the problem of lack of common feature in one’s search for Hindu moral principles. By the way, although the above-mentioned “family resemblance” means that no single unifying essential feature can be found for Hinduism, but some major characteristics can be derived which are:</w:t>
      </w:r>
    </w:p>
    <w:p w14:paraId="63D413EB" w14:textId="77777777" w:rsidR="003302AA" w:rsidRPr="00E76002" w:rsidRDefault="003302AA" w:rsidP="00D06F0E">
      <w:pPr>
        <w:pStyle w:val="ListParagraph"/>
        <w:numPr>
          <w:ilvl w:val="0"/>
          <w:numId w:val="13"/>
        </w:numPr>
        <w:spacing w:before="120" w:after="120"/>
        <w:ind w:left="-270" w:right="-360" w:firstLine="0"/>
        <w:contextualSpacing w:val="0"/>
        <w:rPr>
          <w:rFonts w:asciiTheme="majorBidi" w:hAnsiTheme="majorBidi" w:cstheme="majorBidi"/>
        </w:rPr>
      </w:pPr>
      <w:r w:rsidRPr="00E76002">
        <w:rPr>
          <w:rFonts w:asciiTheme="majorBidi" w:hAnsiTheme="majorBidi" w:cstheme="majorBidi"/>
        </w:rPr>
        <w:t>Common among most of sects and branches of Hinduism,</w:t>
      </w:r>
    </w:p>
    <w:p w14:paraId="5A0D077F" w14:textId="77777777" w:rsidR="003302AA" w:rsidRPr="00E76002" w:rsidRDefault="003302AA" w:rsidP="00D06F0E">
      <w:pPr>
        <w:pStyle w:val="ListParagraph"/>
        <w:numPr>
          <w:ilvl w:val="0"/>
          <w:numId w:val="13"/>
        </w:numPr>
        <w:spacing w:before="120" w:after="120"/>
        <w:ind w:left="-270" w:right="-360" w:firstLine="0"/>
        <w:contextualSpacing w:val="0"/>
        <w:rPr>
          <w:rFonts w:asciiTheme="majorBidi" w:hAnsiTheme="majorBidi" w:cstheme="majorBidi"/>
        </w:rPr>
      </w:pPr>
      <w:r w:rsidRPr="00E76002">
        <w:rPr>
          <w:rFonts w:asciiTheme="majorBidi" w:hAnsiTheme="majorBidi" w:cstheme="majorBidi"/>
        </w:rPr>
        <w:t>Essential and showing the nature and main directions, teachings, key concepts, and values of this tradition.</w:t>
      </w:r>
    </w:p>
    <w:p w14:paraId="40E566E8" w14:textId="147A75E0" w:rsidR="003302AA" w:rsidRPr="00E76002" w:rsidRDefault="00FF1568" w:rsidP="00D06F0E">
      <w:pPr>
        <w:spacing w:before="120" w:after="120"/>
        <w:ind w:left="-270" w:right="-360"/>
        <w:rPr>
          <w:rFonts w:asciiTheme="majorBidi" w:hAnsiTheme="majorBidi" w:cstheme="majorBidi"/>
        </w:rPr>
      </w:pPr>
      <w:r w:rsidRPr="00E76002">
        <w:rPr>
          <w:rFonts w:asciiTheme="majorBidi" w:hAnsiTheme="majorBidi" w:cstheme="majorBidi"/>
        </w:rPr>
        <w:t>A non-inclusive list of these characteristics is presented below.</w:t>
      </w:r>
    </w:p>
    <w:p w14:paraId="3BA9AEF8" w14:textId="3BB45C6E" w:rsidR="003302AA" w:rsidRPr="00E76002" w:rsidRDefault="00FF1568" w:rsidP="00D06F0E">
      <w:pPr>
        <w:widowControl w:val="0"/>
        <w:autoSpaceDE w:val="0"/>
        <w:autoSpaceDN w:val="0"/>
        <w:adjustRightInd w:val="0"/>
        <w:spacing w:before="120" w:after="120"/>
        <w:ind w:left="-270" w:right="-360"/>
        <w:rPr>
          <w:rFonts w:asciiTheme="majorBidi" w:hAnsiTheme="majorBidi" w:cstheme="majorBidi"/>
        </w:rPr>
      </w:pPr>
      <w:r w:rsidRPr="00E76002">
        <w:rPr>
          <w:rFonts w:asciiTheme="majorBidi" w:hAnsiTheme="majorBidi" w:cstheme="majorBidi"/>
        </w:rPr>
        <w:t xml:space="preserve">1- </w:t>
      </w:r>
      <w:r w:rsidR="003302AA" w:rsidRPr="00E76002">
        <w:rPr>
          <w:rFonts w:asciiTheme="majorBidi" w:hAnsiTheme="majorBidi" w:cstheme="majorBidi"/>
          <w:i/>
        </w:rPr>
        <w:t>Unity in the midst of plurality</w:t>
      </w:r>
      <w:r w:rsidR="003302AA" w:rsidRPr="00E76002">
        <w:rPr>
          <w:rFonts w:asciiTheme="majorBidi" w:hAnsiTheme="majorBidi" w:cstheme="majorBidi"/>
        </w:rPr>
        <w:t xml:space="preserve">: One of the characteristics of Hinduism is the existence of numerous forms of the supreme beings, which shows itself in enormous number of Deities. These Deities like </w:t>
      </w:r>
      <w:r w:rsidR="003302AA" w:rsidRPr="00DD66B7">
        <w:rPr>
          <w:rFonts w:asciiTheme="majorBidi" w:hAnsiTheme="majorBidi" w:cstheme="majorBidi"/>
          <w:i/>
          <w:iCs/>
        </w:rPr>
        <w:t>Shiva</w:t>
      </w:r>
      <w:r w:rsidR="003302AA" w:rsidRPr="00E76002">
        <w:rPr>
          <w:rFonts w:asciiTheme="majorBidi" w:hAnsiTheme="majorBidi" w:cstheme="majorBidi"/>
        </w:rPr>
        <w:t xml:space="preserve">, </w:t>
      </w:r>
      <w:r w:rsidR="003302AA" w:rsidRPr="00DD66B7">
        <w:rPr>
          <w:rFonts w:asciiTheme="majorBidi" w:hAnsiTheme="majorBidi" w:cstheme="majorBidi"/>
          <w:i/>
          <w:iCs/>
        </w:rPr>
        <w:t>Shakti</w:t>
      </w:r>
      <w:r w:rsidR="003302AA" w:rsidRPr="00E76002">
        <w:rPr>
          <w:rFonts w:asciiTheme="majorBidi" w:hAnsiTheme="majorBidi" w:cstheme="majorBidi"/>
        </w:rPr>
        <w:t xml:space="preserve">, </w:t>
      </w:r>
      <w:r w:rsidR="003302AA" w:rsidRPr="00DD66B7">
        <w:rPr>
          <w:rFonts w:asciiTheme="majorBidi" w:hAnsiTheme="majorBidi" w:cstheme="majorBidi"/>
          <w:i/>
          <w:iCs/>
        </w:rPr>
        <w:t>Vishnu</w:t>
      </w:r>
      <w:r w:rsidR="003302AA" w:rsidRPr="00E76002">
        <w:rPr>
          <w:rFonts w:asciiTheme="majorBidi" w:hAnsiTheme="majorBidi" w:cstheme="majorBidi"/>
        </w:rPr>
        <w:t xml:space="preserve">, </w:t>
      </w:r>
      <w:proofErr w:type="spellStart"/>
      <w:r w:rsidR="003302AA" w:rsidRPr="00DD66B7">
        <w:rPr>
          <w:rFonts w:asciiTheme="majorBidi" w:hAnsiTheme="majorBidi" w:cstheme="majorBidi"/>
          <w:i/>
          <w:iCs/>
        </w:rPr>
        <w:t>Ganapati</w:t>
      </w:r>
      <w:proofErr w:type="spellEnd"/>
      <w:r w:rsidR="003302AA" w:rsidRPr="00E76002">
        <w:rPr>
          <w:rFonts w:asciiTheme="majorBidi" w:hAnsiTheme="majorBidi" w:cstheme="majorBidi"/>
        </w:rPr>
        <w:t xml:space="preserve">, </w:t>
      </w:r>
      <w:r w:rsidR="003302AA" w:rsidRPr="00DD66B7">
        <w:rPr>
          <w:rFonts w:asciiTheme="majorBidi" w:hAnsiTheme="majorBidi" w:cstheme="majorBidi"/>
          <w:i/>
          <w:iCs/>
        </w:rPr>
        <w:t>Surya</w:t>
      </w:r>
      <w:r w:rsidR="003302AA" w:rsidRPr="00E76002">
        <w:rPr>
          <w:rFonts w:asciiTheme="majorBidi" w:hAnsiTheme="majorBidi" w:cstheme="majorBidi"/>
        </w:rPr>
        <w:t xml:space="preserve">, and </w:t>
      </w:r>
      <w:proofErr w:type="spellStart"/>
      <w:r w:rsidR="003302AA" w:rsidRPr="00DD66B7">
        <w:rPr>
          <w:rFonts w:asciiTheme="majorBidi" w:hAnsiTheme="majorBidi" w:cstheme="majorBidi"/>
          <w:i/>
          <w:iCs/>
        </w:rPr>
        <w:t>Subrahmanya</w:t>
      </w:r>
      <w:proofErr w:type="spellEnd"/>
      <w:r w:rsidR="003302AA" w:rsidRPr="00DD66B7">
        <w:rPr>
          <w:rFonts w:asciiTheme="majorBidi" w:hAnsiTheme="majorBidi" w:cstheme="majorBidi"/>
          <w:i/>
          <w:iCs/>
        </w:rPr>
        <w:t xml:space="preserve"> </w:t>
      </w:r>
      <w:r w:rsidR="003302AA" w:rsidRPr="00E76002">
        <w:rPr>
          <w:rFonts w:asciiTheme="majorBidi" w:hAnsiTheme="majorBidi" w:cstheme="majorBidi"/>
        </w:rPr>
        <w:t>worshiped by different sects of Hinduism, can be considered different manifestations of a single supreme being. This interpretation of Hindu tradition, which makes it close to monotheistic religions, is compatible with this famous verse of Rigveda: “</w:t>
      </w:r>
      <w:r w:rsidR="003302AA" w:rsidRPr="00E76002">
        <w:rPr>
          <w:rFonts w:asciiTheme="majorBidi" w:hAnsiTheme="majorBidi" w:cstheme="majorBidi"/>
          <w:bCs/>
        </w:rPr>
        <w:t xml:space="preserve">Reality is one; sages call it by different names.” And this verse of </w:t>
      </w:r>
      <w:proofErr w:type="spellStart"/>
      <w:r w:rsidR="003302AA" w:rsidRPr="00E76002">
        <w:rPr>
          <w:rFonts w:asciiTheme="majorBidi" w:hAnsiTheme="majorBidi" w:cstheme="majorBidi"/>
          <w:bCs/>
        </w:rPr>
        <w:t>Bhagvad</w:t>
      </w:r>
      <w:proofErr w:type="spellEnd"/>
      <w:r w:rsidR="003302AA" w:rsidRPr="00E76002">
        <w:rPr>
          <w:rFonts w:asciiTheme="majorBidi" w:hAnsiTheme="majorBidi" w:cstheme="majorBidi"/>
          <w:bCs/>
        </w:rPr>
        <w:t xml:space="preserve"> Gita: “</w:t>
      </w:r>
      <w:r w:rsidR="003302AA" w:rsidRPr="00E76002">
        <w:rPr>
          <w:rFonts w:asciiTheme="majorBidi" w:hAnsiTheme="majorBidi" w:cstheme="majorBidi"/>
        </w:rPr>
        <w:t xml:space="preserve">Even those who are devoted to other gods and worship them in full faith, even they, O </w:t>
      </w:r>
      <w:proofErr w:type="spellStart"/>
      <w:r w:rsidR="003302AA" w:rsidRPr="00E76002">
        <w:rPr>
          <w:rFonts w:asciiTheme="majorBidi" w:hAnsiTheme="majorBidi" w:cstheme="majorBidi"/>
        </w:rPr>
        <w:t>Kaunteya</w:t>
      </w:r>
      <w:proofErr w:type="spellEnd"/>
      <w:r w:rsidR="003302AA" w:rsidRPr="00E76002">
        <w:rPr>
          <w:rFonts w:asciiTheme="majorBidi" w:hAnsiTheme="majorBidi" w:cstheme="majorBidi"/>
        </w:rPr>
        <w:t>, worship none but Me</w:t>
      </w:r>
      <w:r w:rsidR="00353EAB" w:rsidRPr="00E76002">
        <w:rPr>
          <w:rFonts w:asciiTheme="majorBidi" w:hAnsiTheme="majorBidi" w:cstheme="majorBidi"/>
        </w:rPr>
        <w:t>.</w:t>
      </w:r>
      <w:r w:rsidR="003302AA" w:rsidRPr="00E76002">
        <w:rPr>
          <w:rFonts w:asciiTheme="majorBidi" w:hAnsiTheme="majorBidi" w:cstheme="majorBidi"/>
        </w:rPr>
        <w:t>”</w:t>
      </w:r>
      <w:r w:rsidR="003302AA" w:rsidRPr="00E76002">
        <w:rPr>
          <w:rStyle w:val="EndnoteReference"/>
          <w:rFonts w:asciiTheme="majorBidi" w:hAnsiTheme="majorBidi" w:cstheme="majorBidi"/>
        </w:rPr>
        <w:endnoteReference w:id="47"/>
      </w:r>
    </w:p>
    <w:p w14:paraId="77AA2E04" w14:textId="02782632" w:rsidR="003302AA" w:rsidRPr="00E76002" w:rsidRDefault="003302AA" w:rsidP="00D06F0E">
      <w:pPr>
        <w:widowControl w:val="0"/>
        <w:autoSpaceDE w:val="0"/>
        <w:autoSpaceDN w:val="0"/>
        <w:adjustRightInd w:val="0"/>
        <w:spacing w:before="120" w:after="120"/>
        <w:ind w:left="-270" w:right="-360"/>
        <w:rPr>
          <w:rFonts w:asciiTheme="majorBidi" w:hAnsiTheme="majorBidi" w:cstheme="majorBidi"/>
        </w:rPr>
      </w:pPr>
      <w:r w:rsidRPr="00E76002">
        <w:rPr>
          <w:rFonts w:asciiTheme="majorBidi" w:hAnsiTheme="majorBidi" w:cstheme="majorBidi"/>
        </w:rPr>
        <w:t>This plurality is not confined to Deities. Hinduism also does not have a single founder in its history. Rather, it seems that this tradition has been resulted and formed by accumulation of teachings and revelations of numerous sages, gurus and spiritual masters in the ancient India</w:t>
      </w:r>
      <w:r w:rsidR="00353EAB" w:rsidRPr="00E76002">
        <w:rPr>
          <w:rFonts w:asciiTheme="majorBidi" w:hAnsiTheme="majorBidi" w:cstheme="majorBidi"/>
        </w:rPr>
        <w:t>.</w:t>
      </w:r>
      <w:r w:rsidRPr="00E76002">
        <w:rPr>
          <w:rStyle w:val="EndnoteReference"/>
          <w:rFonts w:asciiTheme="majorBidi" w:hAnsiTheme="majorBidi" w:cstheme="majorBidi"/>
        </w:rPr>
        <w:endnoteReference w:id="48"/>
      </w:r>
    </w:p>
    <w:p w14:paraId="56B44C0F" w14:textId="7F83F31D" w:rsidR="003302AA" w:rsidRPr="00E76002" w:rsidRDefault="003302AA" w:rsidP="00D06F0E">
      <w:pPr>
        <w:widowControl w:val="0"/>
        <w:autoSpaceDE w:val="0"/>
        <w:autoSpaceDN w:val="0"/>
        <w:adjustRightInd w:val="0"/>
        <w:spacing w:before="120" w:after="120"/>
        <w:ind w:left="-270" w:right="-360"/>
        <w:rPr>
          <w:rFonts w:asciiTheme="majorBidi" w:hAnsiTheme="majorBidi" w:cstheme="majorBidi"/>
        </w:rPr>
      </w:pPr>
      <w:r w:rsidRPr="00E76002">
        <w:rPr>
          <w:rFonts w:asciiTheme="majorBidi" w:hAnsiTheme="majorBidi" w:cstheme="majorBidi"/>
        </w:rPr>
        <w:t xml:space="preserve">This characteristic provides Hinduism with an inimitable flexibility and respect for plurality and diversity, which (besides other specifics like the central concept of non-violence, </w:t>
      </w:r>
      <w:r w:rsidRPr="00E76002">
        <w:rPr>
          <w:rFonts w:asciiTheme="majorBidi" w:hAnsiTheme="majorBidi" w:cstheme="majorBidi"/>
          <w:i/>
        </w:rPr>
        <w:t>Ahimsa</w:t>
      </w:r>
      <w:r w:rsidRPr="00E76002">
        <w:rPr>
          <w:rFonts w:asciiTheme="majorBidi" w:hAnsiTheme="majorBidi" w:cstheme="majorBidi"/>
        </w:rPr>
        <w:t xml:space="preserve">) was very important in the history of this religion </w:t>
      </w:r>
      <w:r w:rsidR="007A30BB" w:rsidRPr="00E76002">
        <w:rPr>
          <w:rFonts w:asciiTheme="majorBidi" w:hAnsiTheme="majorBidi" w:cstheme="majorBidi"/>
        </w:rPr>
        <w:t>and</w:t>
      </w:r>
      <w:r w:rsidRPr="00E76002">
        <w:rPr>
          <w:rFonts w:asciiTheme="majorBidi" w:hAnsiTheme="majorBidi" w:cstheme="majorBidi"/>
        </w:rPr>
        <w:t xml:space="preserve"> in the history of India. For example, one can mention the historical acceptance of Jewish and Zoroastrian immigrants whose lands had been invaded by Romans and Muslim Arabs respectively, </w:t>
      </w:r>
      <w:r w:rsidR="007A30BB" w:rsidRPr="00E76002">
        <w:rPr>
          <w:rFonts w:asciiTheme="majorBidi" w:hAnsiTheme="majorBidi" w:cstheme="majorBidi"/>
        </w:rPr>
        <w:t>and</w:t>
      </w:r>
      <w:r w:rsidRPr="00E76002">
        <w:rPr>
          <w:rFonts w:asciiTheme="majorBidi" w:hAnsiTheme="majorBidi" w:cstheme="majorBidi"/>
        </w:rPr>
        <w:t xml:space="preserve"> the specifics of the democracy founded by Mahatma Gandhi in this huge subcontinent which this unique variety in cultures, religions, and ways of life</w:t>
      </w:r>
      <w:r w:rsidR="00353EAB" w:rsidRPr="00E76002">
        <w:rPr>
          <w:rFonts w:asciiTheme="majorBidi" w:hAnsiTheme="majorBidi" w:cstheme="majorBidi"/>
        </w:rPr>
        <w:t>.</w:t>
      </w:r>
      <w:r w:rsidRPr="00E76002">
        <w:rPr>
          <w:rStyle w:val="EndnoteReference"/>
          <w:rFonts w:asciiTheme="majorBidi" w:hAnsiTheme="majorBidi" w:cstheme="majorBidi"/>
        </w:rPr>
        <w:endnoteReference w:id="49"/>
      </w:r>
    </w:p>
    <w:p w14:paraId="5DD6B7FC" w14:textId="24060C46" w:rsidR="003302AA" w:rsidRPr="00E76002" w:rsidRDefault="00FF1568" w:rsidP="00D06F0E">
      <w:pPr>
        <w:spacing w:before="120" w:after="120"/>
        <w:ind w:left="-270" w:right="-360"/>
        <w:rPr>
          <w:rFonts w:asciiTheme="majorBidi" w:hAnsiTheme="majorBidi" w:cstheme="majorBidi"/>
        </w:rPr>
      </w:pPr>
      <w:r w:rsidRPr="00E76002">
        <w:rPr>
          <w:rFonts w:asciiTheme="majorBidi" w:hAnsiTheme="majorBidi" w:cstheme="majorBidi"/>
          <w:i/>
        </w:rPr>
        <w:t xml:space="preserve">2- The Concept of </w:t>
      </w:r>
      <w:r w:rsidR="003302AA" w:rsidRPr="00E76002">
        <w:rPr>
          <w:rFonts w:asciiTheme="majorBidi" w:hAnsiTheme="majorBidi" w:cstheme="majorBidi"/>
          <w:i/>
        </w:rPr>
        <w:t>Dharma: Dharma</w:t>
      </w:r>
      <w:r w:rsidR="003302AA" w:rsidRPr="00E76002">
        <w:rPr>
          <w:rFonts w:asciiTheme="majorBidi" w:hAnsiTheme="majorBidi" w:cstheme="majorBidi"/>
        </w:rPr>
        <w:t xml:space="preserve"> holds the human community and the entire world together. </w:t>
      </w:r>
      <w:r w:rsidR="003E6C2C" w:rsidRPr="00E76002">
        <w:rPr>
          <w:rFonts w:asciiTheme="majorBidi" w:hAnsiTheme="majorBidi" w:cstheme="majorBidi"/>
        </w:rPr>
        <w:t xml:space="preserve">As explained above, this concept is very similar to the concept of </w:t>
      </w:r>
      <w:r w:rsidR="000D1192" w:rsidRPr="00E76002">
        <w:rPr>
          <w:rFonts w:asciiTheme="majorBidi" w:hAnsiTheme="majorBidi" w:cstheme="majorBidi"/>
          <w:i/>
        </w:rPr>
        <w:t>Asha</w:t>
      </w:r>
      <w:r w:rsidR="000D1192" w:rsidRPr="00E76002">
        <w:rPr>
          <w:rFonts w:asciiTheme="majorBidi" w:hAnsiTheme="majorBidi" w:cstheme="majorBidi"/>
        </w:rPr>
        <w:t xml:space="preserve"> in</w:t>
      </w:r>
      <w:r w:rsidR="003E6C2C" w:rsidRPr="00E76002">
        <w:rPr>
          <w:rFonts w:asciiTheme="majorBidi" w:hAnsiTheme="majorBidi" w:cstheme="majorBidi"/>
        </w:rPr>
        <w:t xml:space="preserve"> Zoroastrianism. </w:t>
      </w:r>
      <w:r w:rsidR="003302AA" w:rsidRPr="00E76002">
        <w:rPr>
          <w:rFonts w:asciiTheme="majorBidi" w:hAnsiTheme="majorBidi" w:cstheme="majorBidi"/>
        </w:rPr>
        <w:t xml:space="preserve">At the same time, </w:t>
      </w:r>
      <w:r w:rsidR="000D1192" w:rsidRPr="00E76002">
        <w:rPr>
          <w:rFonts w:asciiTheme="majorBidi" w:hAnsiTheme="majorBidi" w:cstheme="majorBidi"/>
        </w:rPr>
        <w:t xml:space="preserve">in Hinduism, </w:t>
      </w:r>
      <w:r w:rsidR="003302AA" w:rsidRPr="008E1A0E">
        <w:rPr>
          <w:rFonts w:asciiTheme="majorBidi" w:hAnsiTheme="majorBidi" w:cstheme="majorBidi"/>
          <w:i/>
          <w:iCs/>
        </w:rPr>
        <w:t>Dharma</w:t>
      </w:r>
      <w:r w:rsidR="003302AA" w:rsidRPr="00E76002">
        <w:rPr>
          <w:rFonts w:asciiTheme="majorBidi" w:hAnsiTheme="majorBidi" w:cstheme="majorBidi"/>
        </w:rPr>
        <w:t xml:space="preserve"> illuminates humans’ responsibilities and way of life. As mentioned above, in the ancient Indian subcontinent, the followers of Hinduism called their religion/tradition </w:t>
      </w:r>
      <w:proofErr w:type="spellStart"/>
      <w:r w:rsidR="003302AA" w:rsidRPr="00E76002">
        <w:rPr>
          <w:rFonts w:asciiTheme="majorBidi" w:hAnsiTheme="majorBidi" w:cstheme="majorBidi"/>
          <w:i/>
        </w:rPr>
        <w:t>Sanatana</w:t>
      </w:r>
      <w:proofErr w:type="spellEnd"/>
      <w:r w:rsidR="003302AA" w:rsidRPr="00E76002">
        <w:rPr>
          <w:rFonts w:asciiTheme="majorBidi" w:hAnsiTheme="majorBidi" w:cstheme="majorBidi"/>
          <w:i/>
        </w:rPr>
        <w:t xml:space="preserve"> Dharma </w:t>
      </w:r>
      <w:r w:rsidR="003302AA" w:rsidRPr="00E76002">
        <w:rPr>
          <w:rFonts w:asciiTheme="majorBidi" w:hAnsiTheme="majorBidi" w:cstheme="majorBidi"/>
        </w:rPr>
        <w:t xml:space="preserve">in which the word </w:t>
      </w:r>
      <w:proofErr w:type="spellStart"/>
      <w:r w:rsidR="003302AA" w:rsidRPr="00E76002">
        <w:rPr>
          <w:rFonts w:asciiTheme="majorBidi" w:hAnsiTheme="majorBidi" w:cstheme="majorBidi"/>
          <w:i/>
        </w:rPr>
        <w:t>Sanatana</w:t>
      </w:r>
      <w:proofErr w:type="spellEnd"/>
      <w:r w:rsidR="003302AA" w:rsidRPr="00E76002">
        <w:rPr>
          <w:rFonts w:asciiTheme="majorBidi" w:hAnsiTheme="majorBidi" w:cstheme="majorBidi"/>
        </w:rPr>
        <w:t xml:space="preserve"> means eternal</w:t>
      </w:r>
      <w:r w:rsidR="00353EAB" w:rsidRPr="00E76002">
        <w:rPr>
          <w:rFonts w:asciiTheme="majorBidi" w:hAnsiTheme="majorBidi" w:cstheme="majorBidi"/>
        </w:rPr>
        <w:t>.</w:t>
      </w:r>
      <w:r w:rsidR="003302AA" w:rsidRPr="00E76002">
        <w:rPr>
          <w:rStyle w:val="EndnoteReference"/>
          <w:rFonts w:asciiTheme="majorBidi" w:hAnsiTheme="majorBidi" w:cstheme="majorBidi"/>
        </w:rPr>
        <w:endnoteReference w:id="50"/>
      </w:r>
      <w:r w:rsidR="00353EAB" w:rsidRPr="00E76002">
        <w:rPr>
          <w:rFonts w:asciiTheme="majorBidi" w:hAnsiTheme="majorBidi" w:cstheme="majorBidi"/>
        </w:rPr>
        <w:t xml:space="preserve"> </w:t>
      </w:r>
      <w:r w:rsidR="000D1192" w:rsidRPr="00E76002">
        <w:rPr>
          <w:rFonts w:asciiTheme="majorBidi" w:hAnsiTheme="majorBidi" w:cstheme="majorBidi"/>
        </w:rPr>
        <w:t xml:space="preserve">Also in Zoroastrianism the people who are true followers of Zoroaster are called </w:t>
      </w:r>
      <w:proofErr w:type="spellStart"/>
      <w:r w:rsidR="000D1192" w:rsidRPr="00E76002">
        <w:rPr>
          <w:rFonts w:asciiTheme="majorBidi" w:hAnsiTheme="majorBidi" w:cstheme="majorBidi"/>
          <w:i/>
        </w:rPr>
        <w:t>Ashun</w:t>
      </w:r>
      <w:proofErr w:type="spellEnd"/>
      <w:r w:rsidR="000D1192" w:rsidRPr="00E76002">
        <w:rPr>
          <w:rFonts w:asciiTheme="majorBidi" w:hAnsiTheme="majorBidi" w:cstheme="majorBidi"/>
          <w:i/>
        </w:rPr>
        <w:t xml:space="preserve">. </w:t>
      </w:r>
      <w:r w:rsidR="000D1192" w:rsidRPr="00E76002">
        <w:rPr>
          <w:rFonts w:asciiTheme="majorBidi" w:hAnsiTheme="majorBidi" w:cstheme="majorBidi"/>
        </w:rPr>
        <w:t xml:space="preserve">Therefore, it seems that attributing followers to the eternal law in a common concept between Zoroastrianism and Hinduism. </w:t>
      </w:r>
    </w:p>
    <w:p w14:paraId="115D24E7" w14:textId="19B036ED" w:rsidR="003302AA" w:rsidRPr="00E76002" w:rsidRDefault="00FF1568" w:rsidP="00D06F0E">
      <w:pPr>
        <w:widowControl w:val="0"/>
        <w:autoSpaceDE w:val="0"/>
        <w:autoSpaceDN w:val="0"/>
        <w:adjustRightInd w:val="0"/>
        <w:spacing w:before="120" w:after="120"/>
        <w:ind w:left="-270" w:right="-360"/>
        <w:rPr>
          <w:rFonts w:asciiTheme="majorBidi" w:hAnsiTheme="majorBidi" w:cstheme="majorBidi"/>
        </w:rPr>
      </w:pPr>
      <w:r w:rsidRPr="00E76002">
        <w:rPr>
          <w:rFonts w:asciiTheme="majorBidi" w:hAnsiTheme="majorBidi" w:cstheme="majorBidi"/>
          <w:i/>
        </w:rPr>
        <w:t xml:space="preserve">3- Concepts of </w:t>
      </w:r>
      <w:r w:rsidR="003302AA" w:rsidRPr="00E76002">
        <w:rPr>
          <w:rFonts w:asciiTheme="majorBidi" w:hAnsiTheme="majorBidi" w:cstheme="majorBidi"/>
          <w:i/>
        </w:rPr>
        <w:t>Karma, Samsara, and Reincarnation:</w:t>
      </w:r>
      <w:r w:rsidR="003302AA" w:rsidRPr="00E76002">
        <w:rPr>
          <w:rFonts w:asciiTheme="majorBidi" w:hAnsiTheme="majorBidi" w:cstheme="majorBidi"/>
        </w:rPr>
        <w:t xml:space="preserve"> Karma is one of the most important concepts in Hindu ethics and morality. This concept denotes that a law of cause and effect rules the world of human deeds, either mental or physical. Each action produces its own reaction in the world. Accordingly, a good action has a good reaction for the human agent in her current </w:t>
      </w:r>
      <w:r w:rsidR="003302AA" w:rsidRPr="00E76002">
        <w:rPr>
          <w:rFonts w:asciiTheme="majorBidi" w:hAnsiTheme="majorBidi" w:cstheme="majorBidi"/>
        </w:rPr>
        <w:lastRenderedPageBreak/>
        <w:t xml:space="preserve">life or next lives, while a bad action will certainly brings about its own bad subsequences which, again, can take place in the current of subsequent lives of the human agent. This continuous cycle of action, reaction, birth, death, and rebirth is called </w:t>
      </w:r>
      <w:r w:rsidR="003302AA" w:rsidRPr="00E76002">
        <w:rPr>
          <w:rFonts w:asciiTheme="majorBidi" w:hAnsiTheme="majorBidi" w:cstheme="majorBidi"/>
          <w:i/>
        </w:rPr>
        <w:t>Samsara</w:t>
      </w:r>
      <w:r w:rsidR="003302AA" w:rsidRPr="00E76002">
        <w:rPr>
          <w:rFonts w:asciiTheme="majorBidi" w:hAnsiTheme="majorBidi" w:cstheme="majorBidi"/>
        </w:rPr>
        <w:t xml:space="preserve">. This cycle is not endless. One can break the cycle of </w:t>
      </w:r>
      <w:r w:rsidR="003302AA" w:rsidRPr="00E76002">
        <w:rPr>
          <w:rFonts w:asciiTheme="majorBidi" w:hAnsiTheme="majorBidi" w:cstheme="majorBidi"/>
          <w:i/>
        </w:rPr>
        <w:t>Samsara</w:t>
      </w:r>
      <w:r w:rsidR="003302AA" w:rsidRPr="00E76002">
        <w:rPr>
          <w:rFonts w:asciiTheme="majorBidi" w:hAnsiTheme="majorBidi" w:cstheme="majorBidi"/>
        </w:rPr>
        <w:t xml:space="preserve"> by good deeds that ends to salvation and getting out of this cycle. This salvation, called </w:t>
      </w:r>
      <w:proofErr w:type="spellStart"/>
      <w:r w:rsidR="003302AA" w:rsidRPr="00E76002">
        <w:rPr>
          <w:rFonts w:asciiTheme="majorBidi" w:hAnsiTheme="majorBidi" w:cstheme="majorBidi"/>
          <w:i/>
        </w:rPr>
        <w:t>Muksha</w:t>
      </w:r>
      <w:proofErr w:type="spellEnd"/>
      <w:r w:rsidR="003302AA" w:rsidRPr="00E76002">
        <w:rPr>
          <w:rFonts w:asciiTheme="majorBidi" w:hAnsiTheme="majorBidi" w:cstheme="majorBidi"/>
        </w:rPr>
        <w:t xml:space="preserve"> (or </w:t>
      </w:r>
      <w:r w:rsidR="003302AA" w:rsidRPr="00E76002">
        <w:rPr>
          <w:rFonts w:asciiTheme="majorBidi" w:hAnsiTheme="majorBidi" w:cstheme="majorBidi"/>
          <w:i/>
        </w:rPr>
        <w:t>Nirvana</w:t>
      </w:r>
      <w:r w:rsidR="003302AA" w:rsidRPr="00E76002">
        <w:rPr>
          <w:rFonts w:asciiTheme="majorBidi" w:hAnsiTheme="majorBidi" w:cstheme="majorBidi"/>
        </w:rPr>
        <w:t xml:space="preserve"> in Buddhism and Jainism) is the ultimate goal of life. Therefor, the ultimate goal of Hindu ethics is salvation that shows itself in breaking the cycle of </w:t>
      </w:r>
      <w:r w:rsidR="003302AA" w:rsidRPr="00711454">
        <w:rPr>
          <w:rFonts w:asciiTheme="majorBidi" w:hAnsiTheme="majorBidi" w:cstheme="majorBidi"/>
          <w:i/>
          <w:iCs/>
        </w:rPr>
        <w:t>Samsara</w:t>
      </w:r>
      <w:r w:rsidR="003302AA" w:rsidRPr="00E76002">
        <w:rPr>
          <w:rFonts w:asciiTheme="majorBidi" w:hAnsiTheme="majorBidi" w:cstheme="majorBidi"/>
        </w:rPr>
        <w:t xml:space="preserve"> and entering the eternal salvation, sometimes named as </w:t>
      </w:r>
      <w:proofErr w:type="spellStart"/>
      <w:r w:rsidR="003302AA" w:rsidRPr="00E76002">
        <w:rPr>
          <w:rFonts w:asciiTheme="majorBidi" w:hAnsiTheme="majorBidi" w:cstheme="majorBidi"/>
          <w:i/>
        </w:rPr>
        <w:t>Muksha</w:t>
      </w:r>
      <w:proofErr w:type="spellEnd"/>
      <w:r w:rsidR="00353EAB" w:rsidRPr="00E76002">
        <w:rPr>
          <w:rFonts w:asciiTheme="majorBidi" w:hAnsiTheme="majorBidi" w:cstheme="majorBidi"/>
          <w:i/>
        </w:rPr>
        <w:t>.</w:t>
      </w:r>
      <w:r w:rsidR="003302AA" w:rsidRPr="00E76002">
        <w:rPr>
          <w:rStyle w:val="EndnoteReference"/>
          <w:rFonts w:asciiTheme="majorBidi" w:hAnsiTheme="majorBidi" w:cstheme="majorBidi"/>
          <w:i/>
        </w:rPr>
        <w:endnoteReference w:id="51"/>
      </w:r>
    </w:p>
    <w:p w14:paraId="4C6D5F65" w14:textId="0B6E92C9" w:rsidR="003302AA" w:rsidRPr="00711454" w:rsidRDefault="00FF1568" w:rsidP="00711454">
      <w:pPr>
        <w:spacing w:before="120" w:after="120"/>
        <w:ind w:left="-270" w:right="-360"/>
        <w:rPr>
          <w:rFonts w:asciiTheme="majorBidi" w:hAnsiTheme="majorBidi" w:cstheme="majorBidi"/>
          <w:i/>
        </w:rPr>
      </w:pPr>
      <w:r w:rsidRPr="00711454">
        <w:rPr>
          <w:rFonts w:asciiTheme="majorBidi" w:hAnsiTheme="majorBidi" w:cstheme="majorBidi"/>
          <w:iCs/>
        </w:rPr>
        <w:t>There are serious</w:t>
      </w:r>
      <w:r w:rsidRPr="00E76002">
        <w:rPr>
          <w:rFonts w:asciiTheme="majorBidi" w:hAnsiTheme="majorBidi" w:cstheme="majorBidi"/>
          <w:i/>
        </w:rPr>
        <w:t xml:space="preserve"> </w:t>
      </w:r>
      <w:r w:rsidR="003302AA" w:rsidRPr="00E76002">
        <w:rPr>
          <w:rFonts w:asciiTheme="majorBidi" w:hAnsiTheme="majorBidi" w:cstheme="majorBidi"/>
        </w:rPr>
        <w:t>Controversies</w:t>
      </w:r>
      <w:r w:rsidRPr="00E76002">
        <w:rPr>
          <w:rFonts w:asciiTheme="majorBidi" w:hAnsiTheme="majorBidi" w:cstheme="majorBidi"/>
        </w:rPr>
        <w:t xml:space="preserve"> among scholars</w:t>
      </w:r>
      <w:r w:rsidR="003302AA" w:rsidRPr="00E76002">
        <w:rPr>
          <w:rFonts w:asciiTheme="majorBidi" w:hAnsiTheme="majorBidi" w:cstheme="majorBidi"/>
        </w:rPr>
        <w:t xml:space="preserve"> on the</w:t>
      </w:r>
      <w:r w:rsidRPr="00E76002">
        <w:rPr>
          <w:rFonts w:asciiTheme="majorBidi" w:hAnsiTheme="majorBidi" w:cstheme="majorBidi"/>
        </w:rPr>
        <w:t xml:space="preserve"> Existence of the</w:t>
      </w:r>
      <w:r w:rsidR="003302AA" w:rsidRPr="00E76002">
        <w:rPr>
          <w:rFonts w:asciiTheme="majorBidi" w:hAnsiTheme="majorBidi" w:cstheme="majorBidi"/>
        </w:rPr>
        <w:t xml:space="preserve"> Hindu Bioethics</w:t>
      </w:r>
      <w:r w:rsidRPr="00E76002">
        <w:rPr>
          <w:rFonts w:asciiTheme="majorBidi" w:hAnsiTheme="majorBidi" w:cstheme="majorBidi"/>
        </w:rPr>
        <w:t>.</w:t>
      </w:r>
      <w:r w:rsidR="003302AA" w:rsidRPr="00E76002">
        <w:rPr>
          <w:rFonts w:asciiTheme="majorBidi" w:hAnsiTheme="majorBidi" w:cstheme="majorBidi"/>
          <w:i/>
        </w:rPr>
        <w:t xml:space="preserve"> </w:t>
      </w:r>
      <w:r w:rsidR="003302AA" w:rsidRPr="00E76002">
        <w:rPr>
          <w:rFonts w:asciiTheme="majorBidi" w:hAnsiTheme="majorBidi" w:cstheme="majorBidi"/>
        </w:rPr>
        <w:t xml:space="preserve">Like other ancient civilizations, Indian subcontinent had its own medicine and healing tradition. This tradition namely </w:t>
      </w:r>
      <w:r w:rsidR="003302AA" w:rsidRPr="00E76002">
        <w:rPr>
          <w:rFonts w:asciiTheme="majorBidi" w:hAnsiTheme="majorBidi" w:cstheme="majorBidi"/>
          <w:i/>
        </w:rPr>
        <w:t>Ayurveda</w:t>
      </w:r>
      <w:r w:rsidR="003302AA" w:rsidRPr="00E76002">
        <w:rPr>
          <w:rFonts w:asciiTheme="majorBidi" w:hAnsiTheme="majorBidi" w:cstheme="majorBidi"/>
        </w:rPr>
        <w:t xml:space="preserve"> (the science of life) was in part, sort of humoral medicine</w:t>
      </w:r>
      <w:r w:rsidR="00353EAB" w:rsidRPr="00E76002">
        <w:rPr>
          <w:rFonts w:asciiTheme="majorBidi" w:hAnsiTheme="majorBidi" w:cstheme="majorBidi"/>
        </w:rPr>
        <w:t>.</w:t>
      </w:r>
      <w:r w:rsidR="003302AA" w:rsidRPr="00E76002">
        <w:rPr>
          <w:rStyle w:val="EndnoteReference"/>
          <w:rFonts w:asciiTheme="majorBidi" w:hAnsiTheme="majorBidi" w:cstheme="majorBidi"/>
        </w:rPr>
        <w:endnoteReference w:id="52"/>
      </w:r>
      <w:r w:rsidR="00711454">
        <w:rPr>
          <w:rFonts w:asciiTheme="majorBidi" w:hAnsiTheme="majorBidi" w:cstheme="majorBidi"/>
          <w:i/>
        </w:rPr>
        <w:t xml:space="preserve"> </w:t>
      </w:r>
      <w:r w:rsidR="003302AA" w:rsidRPr="00E76002">
        <w:rPr>
          <w:rFonts w:asciiTheme="majorBidi" w:hAnsiTheme="majorBidi" w:cstheme="majorBidi"/>
        </w:rPr>
        <w:t>The existence of this medicine and its rich literature, which was mixed with Hindu teachings and thoughts about humanity and morality, led some scholars to try to derive kind of Hindu biomedical ethics from them. For example, the ancient Hindu stories about gods with human bodies and animal heads were used to conclude the permissibility of Xenotransplantation in Hindu bioethics</w:t>
      </w:r>
      <w:r w:rsidR="00353EAB" w:rsidRPr="00E76002">
        <w:rPr>
          <w:rFonts w:asciiTheme="majorBidi" w:hAnsiTheme="majorBidi" w:cstheme="majorBidi"/>
        </w:rPr>
        <w:t>.</w:t>
      </w:r>
      <w:r w:rsidR="003302AA" w:rsidRPr="00E76002">
        <w:rPr>
          <w:rStyle w:val="EndnoteReference"/>
          <w:rFonts w:asciiTheme="majorBidi" w:hAnsiTheme="majorBidi" w:cstheme="majorBidi"/>
        </w:rPr>
        <w:endnoteReference w:id="53"/>
      </w:r>
    </w:p>
    <w:p w14:paraId="1AF18B26" w14:textId="0A053B62" w:rsidR="003302AA" w:rsidRPr="00E76002" w:rsidRDefault="003302AA" w:rsidP="00D06F0E">
      <w:pPr>
        <w:spacing w:before="120" w:after="120"/>
        <w:ind w:left="-270" w:right="-360"/>
        <w:rPr>
          <w:rFonts w:asciiTheme="majorBidi" w:hAnsiTheme="majorBidi" w:cstheme="majorBidi"/>
        </w:rPr>
      </w:pPr>
      <w:r w:rsidRPr="00E76002">
        <w:rPr>
          <w:rFonts w:asciiTheme="majorBidi" w:hAnsiTheme="majorBidi" w:cstheme="majorBidi"/>
        </w:rPr>
        <w:t xml:space="preserve"> Some scho</w:t>
      </w:r>
      <w:r w:rsidR="00353EAB" w:rsidRPr="00E76002">
        <w:rPr>
          <w:rFonts w:asciiTheme="majorBidi" w:hAnsiTheme="majorBidi" w:cstheme="majorBidi"/>
        </w:rPr>
        <w:t>lars, however, don’t agree with this method of constructing</w:t>
      </w:r>
      <w:r w:rsidRPr="00E76002">
        <w:rPr>
          <w:rFonts w:asciiTheme="majorBidi" w:hAnsiTheme="majorBidi" w:cstheme="majorBidi"/>
        </w:rPr>
        <w:t xml:space="preserve"> Hindu </w:t>
      </w:r>
      <w:r w:rsidR="00353EAB" w:rsidRPr="00E76002">
        <w:rPr>
          <w:rFonts w:asciiTheme="majorBidi" w:hAnsiTheme="majorBidi" w:cstheme="majorBidi"/>
        </w:rPr>
        <w:t>bioethics.</w:t>
      </w:r>
      <w:r w:rsidRPr="00E76002">
        <w:rPr>
          <w:rStyle w:val="EndnoteReference"/>
          <w:rFonts w:asciiTheme="majorBidi" w:hAnsiTheme="majorBidi" w:cstheme="majorBidi"/>
        </w:rPr>
        <w:endnoteReference w:id="54"/>
      </w:r>
      <w:r w:rsidRPr="00E76002">
        <w:rPr>
          <w:rFonts w:asciiTheme="majorBidi" w:hAnsiTheme="majorBidi" w:cstheme="majorBidi"/>
        </w:rPr>
        <w:t xml:space="preserve"> They argue that merely existence of these traditional schools of medicine in the mostly Hindu ancient Indian subcontinent does not imply that their literature mirrors </w:t>
      </w:r>
      <w:r w:rsidR="00353EAB" w:rsidRPr="00E76002">
        <w:rPr>
          <w:rFonts w:asciiTheme="majorBidi" w:hAnsiTheme="majorBidi" w:cstheme="majorBidi"/>
        </w:rPr>
        <w:t>Hindu bioethics.</w:t>
      </w:r>
      <w:r w:rsidRPr="00E76002">
        <w:rPr>
          <w:rStyle w:val="EndnoteReference"/>
          <w:rFonts w:asciiTheme="majorBidi" w:hAnsiTheme="majorBidi" w:cstheme="majorBidi"/>
        </w:rPr>
        <w:endnoteReference w:id="55"/>
      </w:r>
    </w:p>
    <w:p w14:paraId="3F73E208" w14:textId="45702EA7" w:rsidR="003302AA" w:rsidRPr="00E76002" w:rsidRDefault="003302AA" w:rsidP="00D06F0E">
      <w:pPr>
        <w:spacing w:before="120" w:after="120"/>
        <w:ind w:left="-270" w:right="-360"/>
        <w:rPr>
          <w:rFonts w:asciiTheme="majorBidi" w:hAnsiTheme="majorBidi" w:cstheme="majorBidi"/>
        </w:rPr>
      </w:pPr>
      <w:r w:rsidRPr="00E76002">
        <w:rPr>
          <w:rFonts w:asciiTheme="majorBidi" w:hAnsiTheme="majorBidi" w:cstheme="majorBidi"/>
        </w:rPr>
        <w:t>The key point in this regard is that there is no consensus among Hindus on each of the concepts and principles attributed to this religion. This vast diversity, as mentioned above, is one of the most important characteristics of Hinduism. This characteristic reflects itself in Hindu ethics, applied ethics, and bioethics</w:t>
      </w:r>
      <w:r w:rsidR="00353EAB" w:rsidRPr="00E76002">
        <w:rPr>
          <w:rFonts w:asciiTheme="majorBidi" w:hAnsiTheme="majorBidi" w:cstheme="majorBidi"/>
        </w:rPr>
        <w:t>.</w:t>
      </w:r>
      <w:r w:rsidRPr="00E76002">
        <w:rPr>
          <w:rStyle w:val="EndnoteReference"/>
          <w:rFonts w:asciiTheme="majorBidi" w:hAnsiTheme="majorBidi" w:cstheme="majorBidi"/>
        </w:rPr>
        <w:endnoteReference w:id="56"/>
      </w:r>
    </w:p>
    <w:p w14:paraId="04D388B0" w14:textId="02CBEFF5" w:rsidR="003302AA" w:rsidRPr="00E76002" w:rsidRDefault="003302AA" w:rsidP="00711454">
      <w:pPr>
        <w:spacing w:before="120" w:after="120"/>
        <w:ind w:left="-270" w:right="-360"/>
        <w:rPr>
          <w:rFonts w:asciiTheme="majorBidi" w:hAnsiTheme="majorBidi" w:cstheme="majorBidi"/>
        </w:rPr>
      </w:pPr>
      <w:r w:rsidRPr="00E76002">
        <w:rPr>
          <w:rFonts w:asciiTheme="majorBidi" w:hAnsiTheme="majorBidi" w:cstheme="majorBidi"/>
        </w:rPr>
        <w:t>The main question is that how these many groups of sects and branches of Hinduism which such a diverse variety of beliefs, and without any common feature – like a prophet or a holy book as exist in C</w:t>
      </w:r>
      <w:r w:rsidR="00711454">
        <w:rPr>
          <w:rFonts w:asciiTheme="majorBidi" w:hAnsiTheme="majorBidi" w:cstheme="majorBidi"/>
        </w:rPr>
        <w:t>hristianity, Islam, or Buddhism-</w:t>
      </w:r>
      <w:r w:rsidRPr="00E76002">
        <w:rPr>
          <w:rFonts w:asciiTheme="majorBidi" w:hAnsiTheme="majorBidi" w:cstheme="majorBidi"/>
        </w:rPr>
        <w:t xml:space="preserve"> can agree upon a set of principles from which, an applied ethics van be constructed? Therefore, the existence of a Hindu bioethics with a distinct set of principles has been a subject of controversy and debate.</w:t>
      </w:r>
    </w:p>
    <w:p w14:paraId="422F8AEC" w14:textId="64C137C8" w:rsidR="003302AA" w:rsidRPr="00E76002" w:rsidRDefault="003302AA" w:rsidP="00D06F0E">
      <w:pPr>
        <w:spacing w:before="120" w:after="120"/>
        <w:ind w:left="-270" w:right="-360"/>
        <w:rPr>
          <w:rFonts w:asciiTheme="majorBidi" w:hAnsiTheme="majorBidi" w:cstheme="majorBidi"/>
        </w:rPr>
      </w:pPr>
      <w:r w:rsidRPr="00E76002">
        <w:rPr>
          <w:rFonts w:asciiTheme="majorBidi" w:hAnsiTheme="majorBidi" w:cstheme="majorBidi"/>
        </w:rPr>
        <w:t>Two kind of efforts</w:t>
      </w:r>
      <w:r w:rsidR="00711454">
        <w:rPr>
          <w:rFonts w:asciiTheme="majorBidi" w:hAnsiTheme="majorBidi" w:cstheme="majorBidi"/>
        </w:rPr>
        <w:t>, however,</w:t>
      </w:r>
      <w:r w:rsidRPr="00E76002">
        <w:rPr>
          <w:rFonts w:asciiTheme="majorBidi" w:hAnsiTheme="majorBidi" w:cstheme="majorBidi"/>
        </w:rPr>
        <w:t xml:space="preserve"> have been performed to solve this problem:</w:t>
      </w:r>
    </w:p>
    <w:p w14:paraId="34F16869" w14:textId="6385F32F" w:rsidR="003302AA" w:rsidRPr="00E76002" w:rsidRDefault="003302AA" w:rsidP="00D06F0E">
      <w:pPr>
        <w:spacing w:before="120" w:after="120"/>
        <w:ind w:left="-270" w:right="-360"/>
        <w:rPr>
          <w:rFonts w:asciiTheme="majorBidi" w:hAnsiTheme="majorBidi" w:cstheme="majorBidi"/>
        </w:rPr>
      </w:pPr>
      <w:r w:rsidRPr="00E76002">
        <w:rPr>
          <w:rFonts w:asciiTheme="majorBidi" w:hAnsiTheme="majorBidi" w:cstheme="majorBidi"/>
        </w:rPr>
        <w:t xml:space="preserve">1. Some scholars tried to pose some common concepts, like </w:t>
      </w:r>
      <w:r w:rsidRPr="00711454">
        <w:rPr>
          <w:rFonts w:asciiTheme="majorBidi" w:hAnsiTheme="majorBidi" w:cstheme="majorBidi"/>
          <w:i/>
          <w:iCs/>
        </w:rPr>
        <w:t>Karma</w:t>
      </w:r>
      <w:r w:rsidRPr="00E76002">
        <w:rPr>
          <w:rFonts w:asciiTheme="majorBidi" w:hAnsiTheme="majorBidi" w:cstheme="majorBidi"/>
        </w:rPr>
        <w:t>, as the core and unifying concept of Hinduism and Hindu ethics. By doing so, however, the</w:t>
      </w:r>
      <w:r w:rsidR="00711454">
        <w:rPr>
          <w:rFonts w:asciiTheme="majorBidi" w:hAnsiTheme="majorBidi" w:cstheme="majorBidi"/>
        </w:rPr>
        <w:t>y</w:t>
      </w:r>
      <w:r w:rsidRPr="00E76002">
        <w:rPr>
          <w:rFonts w:asciiTheme="majorBidi" w:hAnsiTheme="majorBidi" w:cstheme="majorBidi"/>
        </w:rPr>
        <w:t xml:space="preserve"> broadened the scope of Hinduism in a way that even Buddhism and Jainism can be considered some sorts of Hinduism. This is obvious that this is too wide-ranging</w:t>
      </w:r>
      <w:r w:rsidR="00353EAB" w:rsidRPr="00E76002">
        <w:rPr>
          <w:rFonts w:asciiTheme="majorBidi" w:hAnsiTheme="majorBidi" w:cstheme="majorBidi"/>
        </w:rPr>
        <w:t>.</w:t>
      </w:r>
      <w:r w:rsidRPr="00E76002">
        <w:rPr>
          <w:rStyle w:val="EndnoteReference"/>
          <w:rFonts w:asciiTheme="majorBidi" w:hAnsiTheme="majorBidi" w:cstheme="majorBidi"/>
        </w:rPr>
        <w:endnoteReference w:id="57"/>
      </w:r>
    </w:p>
    <w:p w14:paraId="2C3F5478" w14:textId="24CF48C3" w:rsidR="003302AA" w:rsidRPr="00E76002" w:rsidRDefault="003302AA" w:rsidP="00D06F0E">
      <w:pPr>
        <w:spacing w:before="120" w:after="120"/>
        <w:ind w:left="-270" w:right="-360"/>
        <w:rPr>
          <w:rFonts w:asciiTheme="majorBidi" w:hAnsiTheme="majorBidi" w:cstheme="majorBidi"/>
        </w:rPr>
      </w:pPr>
      <w:r w:rsidRPr="00E76002">
        <w:rPr>
          <w:rFonts w:asciiTheme="majorBidi" w:hAnsiTheme="majorBidi" w:cstheme="majorBidi"/>
        </w:rPr>
        <w:t>2. Some other scholars tried to choose just one sect or group inside the wide spectrum of Hinduism and describe the Hindu ethics just based on the values and beliefs of that sect or group. They have been successful in finding a set of principles but the results cannot be called “Hindu Bioethics” because of being to</w:t>
      </w:r>
      <w:r w:rsidR="00711454">
        <w:rPr>
          <w:rFonts w:asciiTheme="majorBidi" w:hAnsiTheme="majorBidi" w:cstheme="majorBidi"/>
        </w:rPr>
        <w:t>o</w:t>
      </w:r>
      <w:r w:rsidRPr="00E76002">
        <w:rPr>
          <w:rFonts w:asciiTheme="majorBidi" w:hAnsiTheme="majorBidi" w:cstheme="majorBidi"/>
        </w:rPr>
        <w:t xml:space="preserve"> narrow in range</w:t>
      </w:r>
      <w:r w:rsidR="00353EAB" w:rsidRPr="00E76002">
        <w:rPr>
          <w:rFonts w:asciiTheme="majorBidi" w:hAnsiTheme="majorBidi" w:cstheme="majorBidi"/>
        </w:rPr>
        <w:t>.</w:t>
      </w:r>
      <w:r w:rsidRPr="00E76002">
        <w:rPr>
          <w:rStyle w:val="EndnoteReference"/>
          <w:rFonts w:asciiTheme="majorBidi" w:hAnsiTheme="majorBidi" w:cstheme="majorBidi"/>
        </w:rPr>
        <w:endnoteReference w:id="58"/>
      </w:r>
    </w:p>
    <w:p w14:paraId="58AF27C5" w14:textId="3F272FE4" w:rsidR="003302AA" w:rsidRPr="00E76002" w:rsidRDefault="003302AA" w:rsidP="00711454">
      <w:pPr>
        <w:spacing w:before="120" w:after="120"/>
        <w:ind w:left="-270" w:right="-360"/>
        <w:rPr>
          <w:rFonts w:asciiTheme="majorBidi" w:hAnsiTheme="majorBidi" w:cstheme="majorBidi"/>
        </w:rPr>
      </w:pPr>
      <w:r w:rsidRPr="00E76002">
        <w:rPr>
          <w:rFonts w:asciiTheme="majorBidi" w:hAnsiTheme="majorBidi" w:cstheme="majorBidi"/>
        </w:rPr>
        <w:t>The aforementioned endeavors, however, show a very historically obvious fact. This very fact is that the impossibility of attributing a set of common and all-encompassing principles and values to Hindu morality and applied ethics does not make it impossible to speak about Hindu bioethics. Three main categories of sources can be used to delineate the content of Hindu bioethics, including its values, principles, teachings, and judgments. These categories are as follow:</w:t>
      </w:r>
    </w:p>
    <w:p w14:paraId="52959592" w14:textId="5CF210F1" w:rsidR="003302AA" w:rsidRPr="00E76002" w:rsidRDefault="003302AA" w:rsidP="00D06F0E">
      <w:pPr>
        <w:spacing w:before="120" w:after="120"/>
        <w:ind w:left="-270" w:right="-360"/>
        <w:rPr>
          <w:rFonts w:asciiTheme="majorBidi" w:hAnsiTheme="majorBidi" w:cstheme="majorBidi"/>
        </w:rPr>
      </w:pPr>
      <w:r w:rsidRPr="00E76002">
        <w:rPr>
          <w:rFonts w:asciiTheme="majorBidi" w:hAnsiTheme="majorBidi" w:cstheme="majorBidi"/>
        </w:rPr>
        <w:lastRenderedPageBreak/>
        <w:t xml:space="preserve"> 1- Every system or set of values and moral principle and ethical deliberations that finds its root in the Hindu religion/tradition, regardless of being shared among how many of Hindu sects and groups, can be considered and named Hindu ethics, and when it comes to value-judgments about medicine, healthcare, and life sciences, it definitely shapes Hindu bioethics. Exactly like what is said about Hinduism above, we can reach to a set of principles, concepts and values, which are not all-encompassing and unifying, but still characterize this very brand of religious bioethics</w:t>
      </w:r>
      <w:r w:rsidR="00353EAB" w:rsidRPr="00E76002">
        <w:rPr>
          <w:rFonts w:asciiTheme="majorBidi" w:hAnsiTheme="majorBidi" w:cstheme="majorBidi"/>
        </w:rPr>
        <w:t>.</w:t>
      </w:r>
      <w:r w:rsidRPr="00E76002">
        <w:rPr>
          <w:rStyle w:val="EndnoteReference"/>
          <w:rFonts w:asciiTheme="majorBidi" w:hAnsiTheme="majorBidi" w:cstheme="majorBidi"/>
        </w:rPr>
        <w:endnoteReference w:id="59"/>
      </w:r>
    </w:p>
    <w:p w14:paraId="4F97D62F" w14:textId="644AEC83" w:rsidR="003302AA" w:rsidRPr="00E76002" w:rsidRDefault="003302AA" w:rsidP="00D06F0E">
      <w:pPr>
        <w:spacing w:before="120" w:after="120"/>
        <w:ind w:left="-270" w:right="-360"/>
        <w:rPr>
          <w:rFonts w:asciiTheme="majorBidi" w:hAnsiTheme="majorBidi" w:cstheme="majorBidi"/>
        </w:rPr>
      </w:pPr>
      <w:r w:rsidRPr="00E76002">
        <w:rPr>
          <w:rFonts w:asciiTheme="majorBidi" w:hAnsiTheme="majorBidi" w:cstheme="majorBidi"/>
        </w:rPr>
        <w:t xml:space="preserve">2- Sources of Ayurveda and other branches or Indian traditional medicine have been used as a rich source of Hindu reflections on Human life, death, suffering and so on. </w:t>
      </w:r>
      <w:proofErr w:type="spellStart"/>
      <w:r w:rsidRPr="00E76002">
        <w:rPr>
          <w:rFonts w:asciiTheme="majorBidi" w:hAnsiTheme="majorBidi" w:cstheme="majorBidi"/>
        </w:rPr>
        <w:t>Ayurvedic</w:t>
      </w:r>
      <w:proofErr w:type="spellEnd"/>
      <w:r w:rsidRPr="00E76002">
        <w:rPr>
          <w:rFonts w:asciiTheme="majorBidi" w:hAnsiTheme="majorBidi" w:cstheme="majorBidi"/>
        </w:rPr>
        <w:t xml:space="preserve"> classical texts like </w:t>
      </w:r>
      <w:proofErr w:type="spellStart"/>
      <w:r w:rsidRPr="00E76002">
        <w:rPr>
          <w:rFonts w:asciiTheme="majorBidi" w:hAnsiTheme="majorBidi" w:cstheme="majorBidi"/>
          <w:i/>
        </w:rPr>
        <w:t>Carakasamhita</w:t>
      </w:r>
      <w:proofErr w:type="spellEnd"/>
      <w:r w:rsidRPr="00E76002">
        <w:rPr>
          <w:rFonts w:asciiTheme="majorBidi" w:hAnsiTheme="majorBidi" w:cstheme="majorBidi"/>
        </w:rPr>
        <w:t xml:space="preserve"> and </w:t>
      </w:r>
      <w:proofErr w:type="spellStart"/>
      <w:r w:rsidRPr="00E76002">
        <w:rPr>
          <w:rFonts w:asciiTheme="majorBidi" w:hAnsiTheme="majorBidi" w:cstheme="majorBidi"/>
          <w:i/>
        </w:rPr>
        <w:t>Sustutasamhita</w:t>
      </w:r>
      <w:proofErr w:type="spellEnd"/>
      <w:r w:rsidRPr="00E76002">
        <w:rPr>
          <w:rFonts w:asciiTheme="majorBidi" w:hAnsiTheme="majorBidi" w:cstheme="majorBidi"/>
          <w:i/>
        </w:rPr>
        <w:t xml:space="preserve"> </w:t>
      </w:r>
      <w:r w:rsidRPr="00E76002">
        <w:rPr>
          <w:rFonts w:asciiTheme="majorBidi" w:hAnsiTheme="majorBidi" w:cstheme="majorBidi"/>
        </w:rPr>
        <w:t>are among rich sources of Hindu reflections about human body and self, which have major implications on bioethics</w:t>
      </w:r>
      <w:r w:rsidR="00353EAB" w:rsidRPr="00E76002">
        <w:rPr>
          <w:rFonts w:asciiTheme="majorBidi" w:hAnsiTheme="majorBidi" w:cstheme="majorBidi"/>
        </w:rPr>
        <w:t>.</w:t>
      </w:r>
      <w:r w:rsidRPr="00E76002">
        <w:rPr>
          <w:rStyle w:val="EndnoteReference"/>
          <w:rFonts w:asciiTheme="majorBidi" w:hAnsiTheme="majorBidi" w:cstheme="majorBidi"/>
        </w:rPr>
        <w:endnoteReference w:id="60"/>
      </w:r>
    </w:p>
    <w:p w14:paraId="0F00A23E" w14:textId="77777777" w:rsidR="003302AA" w:rsidRPr="00E76002" w:rsidRDefault="003302AA" w:rsidP="00D06F0E">
      <w:pPr>
        <w:spacing w:before="120" w:after="120"/>
        <w:ind w:left="-270" w:right="-360"/>
        <w:rPr>
          <w:rFonts w:asciiTheme="majorBidi" w:hAnsiTheme="majorBidi" w:cstheme="majorBidi"/>
        </w:rPr>
      </w:pPr>
      <w:r w:rsidRPr="00E76002">
        <w:rPr>
          <w:rFonts w:asciiTheme="majorBidi" w:hAnsiTheme="majorBidi" w:cstheme="majorBidi"/>
        </w:rPr>
        <w:t>3- Deliberations and reflections of Hindu scholars on different sorts of bioethical issues provide another main source for delineation Hindu bioethics. Hindu scholars, sages, and spiritual masters have discussed issues like abortion, futile treatment, organ transplantation, contraception, and mercy killing. What they have written, taught, or told shapes a rich source for studying Hindu bioethics. Also, one can induct methods of Hindu bioethics by observing the ways in which Hindus have approached the above issues and reached to judgments and conclusions about them.</w:t>
      </w:r>
    </w:p>
    <w:p w14:paraId="265CDDD8" w14:textId="6B6F064D" w:rsidR="003302AA" w:rsidRPr="00E76002" w:rsidRDefault="003302AA" w:rsidP="00D06F0E">
      <w:pPr>
        <w:spacing w:before="120" w:after="120"/>
        <w:ind w:left="-270" w:right="-360"/>
        <w:rPr>
          <w:rFonts w:asciiTheme="majorBidi" w:hAnsiTheme="majorBidi" w:cstheme="majorBidi"/>
        </w:rPr>
      </w:pPr>
      <w:r w:rsidRPr="00E76002">
        <w:rPr>
          <w:rFonts w:asciiTheme="majorBidi" w:hAnsiTheme="majorBidi" w:cstheme="majorBidi"/>
        </w:rPr>
        <w:t xml:space="preserve">In their bioethical deliberations, Hindu scholars appeal to Hindu concepts like Karma, Dharma (as described above), Ahimsa (non-violence) and respect for life and nature. They also appeal to classic texts and scriptures of the religion/tradition from the oldest existing ones, namely Vedas to other essential ones like </w:t>
      </w:r>
      <w:proofErr w:type="spellStart"/>
      <w:r w:rsidRPr="00D06F0E">
        <w:rPr>
          <w:rFonts w:asciiTheme="majorBidi" w:hAnsiTheme="majorBidi" w:cstheme="majorBidi"/>
          <w:i/>
          <w:iCs/>
        </w:rPr>
        <w:t>Upanishadha</w:t>
      </w:r>
      <w:proofErr w:type="spellEnd"/>
      <w:r w:rsidRPr="00E76002">
        <w:rPr>
          <w:rFonts w:asciiTheme="majorBidi" w:hAnsiTheme="majorBidi" w:cstheme="majorBidi"/>
        </w:rPr>
        <w:t xml:space="preserve"> or </w:t>
      </w:r>
      <w:proofErr w:type="spellStart"/>
      <w:r w:rsidRPr="00D06F0E">
        <w:rPr>
          <w:rFonts w:asciiTheme="majorBidi" w:hAnsiTheme="majorBidi" w:cstheme="majorBidi"/>
          <w:i/>
          <w:iCs/>
        </w:rPr>
        <w:t>Bhagvad</w:t>
      </w:r>
      <w:proofErr w:type="spellEnd"/>
      <w:r w:rsidRPr="00D06F0E">
        <w:rPr>
          <w:rFonts w:asciiTheme="majorBidi" w:hAnsiTheme="majorBidi" w:cstheme="majorBidi"/>
          <w:i/>
          <w:iCs/>
        </w:rPr>
        <w:t xml:space="preserve"> Gita</w:t>
      </w:r>
      <w:r w:rsidRPr="00E76002">
        <w:rPr>
          <w:rFonts w:asciiTheme="majorBidi" w:hAnsiTheme="majorBidi" w:cstheme="majorBidi"/>
        </w:rPr>
        <w:t>. One example of such references to classical scripture is described above on the very issue of Xenotransplantation</w:t>
      </w:r>
      <w:r w:rsidR="00353EAB" w:rsidRPr="00E76002">
        <w:rPr>
          <w:rFonts w:asciiTheme="majorBidi" w:hAnsiTheme="majorBidi" w:cstheme="majorBidi"/>
        </w:rPr>
        <w:t>.</w:t>
      </w:r>
      <w:r w:rsidRPr="00E76002">
        <w:rPr>
          <w:rStyle w:val="EndnoteReference"/>
          <w:rFonts w:asciiTheme="majorBidi" w:hAnsiTheme="majorBidi" w:cstheme="majorBidi"/>
        </w:rPr>
        <w:endnoteReference w:id="61"/>
      </w:r>
    </w:p>
    <w:p w14:paraId="41A66859" w14:textId="6363E479" w:rsidR="003302AA" w:rsidRPr="00E76002" w:rsidRDefault="003302AA" w:rsidP="00D06F0E">
      <w:pPr>
        <w:spacing w:before="120" w:after="120"/>
        <w:ind w:left="-270" w:right="-360"/>
        <w:rPr>
          <w:rFonts w:asciiTheme="majorBidi" w:hAnsiTheme="majorBidi" w:cstheme="majorBidi"/>
          <w:b/>
        </w:rPr>
      </w:pPr>
      <w:r w:rsidRPr="00E76002">
        <w:rPr>
          <w:rFonts w:asciiTheme="majorBidi" w:hAnsiTheme="majorBidi" w:cstheme="majorBidi"/>
          <w:b/>
        </w:rPr>
        <w:t xml:space="preserve"> </w:t>
      </w:r>
      <w:r w:rsidRPr="00E76002">
        <w:rPr>
          <w:rFonts w:asciiTheme="majorBidi" w:hAnsiTheme="majorBidi" w:cstheme="majorBidi"/>
        </w:rPr>
        <w:t>Hindu Bioethics</w:t>
      </w:r>
      <w:r w:rsidR="00644870" w:rsidRPr="00E76002">
        <w:rPr>
          <w:rFonts w:asciiTheme="majorBidi" w:hAnsiTheme="majorBidi" w:cstheme="majorBidi"/>
        </w:rPr>
        <w:t xml:space="preserve"> should be seen</w:t>
      </w:r>
      <w:r w:rsidRPr="00E76002">
        <w:rPr>
          <w:rFonts w:asciiTheme="majorBidi" w:hAnsiTheme="majorBidi" w:cstheme="majorBidi"/>
        </w:rPr>
        <w:t xml:space="preserve"> as a Lived Experience</w:t>
      </w:r>
      <w:r w:rsidR="00644870" w:rsidRPr="00E76002">
        <w:rPr>
          <w:rFonts w:asciiTheme="majorBidi" w:hAnsiTheme="majorBidi" w:cstheme="majorBidi"/>
          <w:b/>
        </w:rPr>
        <w:t>.</w:t>
      </w:r>
      <w:r w:rsidRPr="00E76002">
        <w:rPr>
          <w:rFonts w:asciiTheme="majorBidi" w:hAnsiTheme="majorBidi" w:cstheme="majorBidi"/>
          <w:b/>
        </w:rPr>
        <w:t xml:space="preserve"> </w:t>
      </w:r>
      <w:r w:rsidRPr="00E76002">
        <w:rPr>
          <w:rFonts w:asciiTheme="majorBidi" w:hAnsiTheme="majorBidi" w:cstheme="majorBidi"/>
        </w:rPr>
        <w:t>From the ancient “Vedic healers” to modern healthcare professionals, numerous generations of physicians and clinical practitioners in the Indian subcontinent, have sought the values and principles governing their practice, from one of the oldest and richest religions and traditions in the world: Hinduism. The very spirit of the subcontinent shaped and determined the nature of this value system throughout this long history. This Indian spirit is what gives the Hindu bioethics a sort of unity in the midst of such a vast and wide diversity</w:t>
      </w:r>
      <w:r w:rsidR="00353EAB" w:rsidRPr="00E76002">
        <w:rPr>
          <w:rFonts w:asciiTheme="majorBidi" w:hAnsiTheme="majorBidi" w:cstheme="majorBidi"/>
        </w:rPr>
        <w:t>.</w:t>
      </w:r>
      <w:r w:rsidRPr="00E76002">
        <w:rPr>
          <w:rStyle w:val="EndnoteReference"/>
          <w:rFonts w:asciiTheme="majorBidi" w:hAnsiTheme="majorBidi" w:cstheme="majorBidi"/>
        </w:rPr>
        <w:endnoteReference w:id="62"/>
      </w:r>
    </w:p>
    <w:p w14:paraId="27FDE36B" w14:textId="12AAAB6B" w:rsidR="003302AA" w:rsidRPr="00E76002" w:rsidRDefault="003302AA" w:rsidP="00D06F0E">
      <w:pPr>
        <w:tabs>
          <w:tab w:val="right" w:pos="8640"/>
        </w:tabs>
        <w:spacing w:before="120" w:after="120"/>
        <w:ind w:left="-270" w:right="-360"/>
        <w:rPr>
          <w:rFonts w:asciiTheme="majorBidi" w:hAnsiTheme="majorBidi" w:cstheme="majorBidi"/>
        </w:rPr>
      </w:pPr>
      <w:r w:rsidRPr="00E76002">
        <w:rPr>
          <w:rFonts w:asciiTheme="majorBidi" w:hAnsiTheme="majorBidi" w:cstheme="majorBidi"/>
        </w:rPr>
        <w:t xml:space="preserve">The unique Hindu has its own perspectives to fundamental aspects of human life. According this perspective the moral energy is preserved in the form of </w:t>
      </w:r>
      <w:r w:rsidRPr="00E76002">
        <w:rPr>
          <w:rFonts w:asciiTheme="majorBidi" w:hAnsiTheme="majorBidi" w:cstheme="majorBidi"/>
          <w:i/>
        </w:rPr>
        <w:t xml:space="preserve">Karma </w:t>
      </w:r>
      <w:r w:rsidRPr="00E76002">
        <w:rPr>
          <w:rFonts w:asciiTheme="majorBidi" w:hAnsiTheme="majorBidi" w:cstheme="majorBidi"/>
        </w:rPr>
        <w:t>(which makes it different from the Abrahamic religions in them the will of God determines the consequences of good or bad deeds, not a natural rule like Karma) and death is not opposite of life, but is opposite of birth</w:t>
      </w:r>
      <w:r w:rsidR="00353EAB" w:rsidRPr="00E76002">
        <w:rPr>
          <w:rFonts w:asciiTheme="majorBidi" w:hAnsiTheme="majorBidi" w:cstheme="majorBidi"/>
        </w:rPr>
        <w:t>.</w:t>
      </w:r>
      <w:r w:rsidRPr="00E76002">
        <w:rPr>
          <w:rStyle w:val="EndnoteReference"/>
          <w:rFonts w:asciiTheme="majorBidi" w:hAnsiTheme="majorBidi" w:cstheme="majorBidi"/>
        </w:rPr>
        <w:endnoteReference w:id="63"/>
      </w:r>
      <w:r w:rsidRPr="00E76002">
        <w:rPr>
          <w:rFonts w:asciiTheme="majorBidi" w:hAnsiTheme="majorBidi" w:cstheme="majorBidi"/>
        </w:rPr>
        <w:t xml:space="preserve"> And the utter purpose of human beings is liberation from the circle of birth, death, and rebirth (instead of entering the heaven as it is in the Abrahamic religions)</w:t>
      </w:r>
      <w:r w:rsidR="00353EAB" w:rsidRPr="00E76002">
        <w:rPr>
          <w:rFonts w:asciiTheme="majorBidi" w:hAnsiTheme="majorBidi" w:cstheme="majorBidi"/>
        </w:rPr>
        <w:t>.</w:t>
      </w:r>
      <w:r w:rsidRPr="00E76002">
        <w:rPr>
          <w:rStyle w:val="EndnoteReference"/>
          <w:rFonts w:asciiTheme="majorBidi" w:hAnsiTheme="majorBidi" w:cstheme="majorBidi"/>
        </w:rPr>
        <w:endnoteReference w:id="64"/>
      </w:r>
    </w:p>
    <w:p w14:paraId="520A457B" w14:textId="4525D849" w:rsidR="003302AA" w:rsidRPr="00E76002" w:rsidRDefault="00353EAB" w:rsidP="00D06F0E">
      <w:pPr>
        <w:tabs>
          <w:tab w:val="right" w:pos="8640"/>
        </w:tabs>
        <w:spacing w:before="120" w:after="120"/>
        <w:ind w:left="-270" w:right="-360"/>
        <w:rPr>
          <w:rFonts w:asciiTheme="majorBidi" w:hAnsiTheme="majorBidi" w:cstheme="majorBidi"/>
        </w:rPr>
      </w:pPr>
      <w:r w:rsidRPr="00E76002">
        <w:rPr>
          <w:rFonts w:asciiTheme="majorBidi" w:hAnsiTheme="majorBidi" w:cstheme="majorBidi"/>
        </w:rPr>
        <w:t>Obviously,</w:t>
      </w:r>
      <w:r w:rsidR="003302AA" w:rsidRPr="00E76002">
        <w:rPr>
          <w:rFonts w:asciiTheme="majorBidi" w:hAnsiTheme="majorBidi" w:cstheme="majorBidi"/>
        </w:rPr>
        <w:t xml:space="preserve"> none of the aforementioned features is unique to and common among all the sects of Hinduism. These features, however, all together, are different surfaces of an underlying spirit: the spirit of Hinduism, which is the spirit of the Indian subcontinent. This spirit has been the source of inspiration for subsequent generations of sages, gurus, and spiritual masters.</w:t>
      </w:r>
    </w:p>
    <w:p w14:paraId="6F184FB4" w14:textId="5CB3230F" w:rsidR="003302AA" w:rsidRPr="00E76002" w:rsidRDefault="003302AA" w:rsidP="00D06F0E">
      <w:pPr>
        <w:tabs>
          <w:tab w:val="right" w:pos="8640"/>
        </w:tabs>
        <w:spacing w:before="120" w:after="120"/>
        <w:ind w:left="-270" w:right="-360"/>
        <w:rPr>
          <w:rFonts w:asciiTheme="majorBidi" w:hAnsiTheme="majorBidi" w:cstheme="majorBidi"/>
        </w:rPr>
      </w:pPr>
      <w:r w:rsidRPr="00E76002">
        <w:rPr>
          <w:rFonts w:asciiTheme="majorBidi" w:hAnsiTheme="majorBidi" w:cstheme="majorBidi"/>
        </w:rPr>
        <w:t>The very reverence for life in addition to the strong tradition of non-violence (</w:t>
      </w:r>
      <w:r w:rsidRPr="00E76002">
        <w:rPr>
          <w:rFonts w:asciiTheme="majorBidi" w:hAnsiTheme="majorBidi" w:cstheme="majorBidi"/>
          <w:i/>
        </w:rPr>
        <w:t>ahimsa</w:t>
      </w:r>
      <w:r w:rsidRPr="00E76002">
        <w:rPr>
          <w:rFonts w:asciiTheme="majorBidi" w:hAnsiTheme="majorBidi" w:cstheme="majorBidi"/>
        </w:rPr>
        <w:t>) has shaped the perspectives of Hindu bioethicists towards key bioethical issues like abortion, euthanasia, and brain death</w:t>
      </w:r>
      <w:r w:rsidR="00353EAB" w:rsidRPr="00E76002">
        <w:rPr>
          <w:rFonts w:asciiTheme="majorBidi" w:hAnsiTheme="majorBidi" w:cstheme="majorBidi"/>
        </w:rPr>
        <w:t>.</w:t>
      </w:r>
      <w:r w:rsidRPr="00E76002">
        <w:rPr>
          <w:rStyle w:val="EndnoteReference"/>
          <w:rFonts w:asciiTheme="majorBidi" w:hAnsiTheme="majorBidi" w:cstheme="majorBidi"/>
        </w:rPr>
        <w:endnoteReference w:id="65"/>
      </w:r>
    </w:p>
    <w:p w14:paraId="49698113" w14:textId="45470DFD" w:rsidR="00652AA9" w:rsidRPr="00E76002" w:rsidRDefault="003302AA" w:rsidP="00D06F0E">
      <w:pPr>
        <w:tabs>
          <w:tab w:val="right" w:pos="8640"/>
        </w:tabs>
        <w:spacing w:before="120" w:after="120"/>
        <w:ind w:left="-270" w:right="-360"/>
        <w:rPr>
          <w:rFonts w:asciiTheme="majorBidi" w:hAnsiTheme="majorBidi" w:cstheme="majorBidi"/>
        </w:rPr>
      </w:pPr>
      <w:r w:rsidRPr="00E76002">
        <w:rPr>
          <w:rFonts w:asciiTheme="majorBidi" w:hAnsiTheme="majorBidi" w:cstheme="majorBidi"/>
        </w:rPr>
        <w:lastRenderedPageBreak/>
        <w:t>The virtue ethics also exist in a part of Hindu ethical teachings. This approach to ethics focuses mainly on the moral agent instead of the act itself or its consequences</w:t>
      </w:r>
      <w:r w:rsidR="00353EAB" w:rsidRPr="00E76002">
        <w:rPr>
          <w:rFonts w:asciiTheme="majorBidi" w:hAnsiTheme="majorBidi" w:cstheme="majorBidi"/>
        </w:rPr>
        <w:t>.</w:t>
      </w:r>
      <w:r w:rsidRPr="00E76002">
        <w:rPr>
          <w:rStyle w:val="EndnoteReference"/>
          <w:rFonts w:asciiTheme="majorBidi" w:hAnsiTheme="majorBidi" w:cstheme="majorBidi"/>
        </w:rPr>
        <w:endnoteReference w:id="66"/>
      </w:r>
      <w:r w:rsidR="00353EAB" w:rsidRPr="00E76002">
        <w:rPr>
          <w:rFonts w:asciiTheme="majorBidi" w:hAnsiTheme="majorBidi" w:cstheme="majorBidi"/>
        </w:rPr>
        <w:t xml:space="preserve"> </w:t>
      </w:r>
      <w:r w:rsidRPr="00E76002">
        <w:rPr>
          <w:rFonts w:asciiTheme="majorBidi" w:hAnsiTheme="majorBidi" w:cstheme="majorBidi"/>
        </w:rPr>
        <w:t xml:space="preserve">Accordingly, going through a process of self-purifying ends up to achieving a moral character </w:t>
      </w:r>
      <w:r w:rsidR="00652AA9" w:rsidRPr="00E76002">
        <w:rPr>
          <w:rFonts w:asciiTheme="majorBidi" w:hAnsiTheme="majorBidi" w:cstheme="majorBidi"/>
        </w:rPr>
        <w:t>that</w:t>
      </w:r>
      <w:r w:rsidRPr="00E76002">
        <w:rPr>
          <w:rFonts w:asciiTheme="majorBidi" w:hAnsiTheme="majorBidi" w:cstheme="majorBidi"/>
        </w:rPr>
        <w:t xml:space="preserve"> always choose the ethically right options in her deeds</w:t>
      </w:r>
      <w:r w:rsidR="00353EAB" w:rsidRPr="00E76002">
        <w:rPr>
          <w:rFonts w:asciiTheme="majorBidi" w:hAnsiTheme="majorBidi" w:cstheme="majorBidi"/>
        </w:rPr>
        <w:t>.</w:t>
      </w:r>
      <w:r w:rsidRPr="00E76002">
        <w:rPr>
          <w:rStyle w:val="EndnoteReference"/>
          <w:rFonts w:asciiTheme="majorBidi" w:hAnsiTheme="majorBidi" w:cstheme="majorBidi"/>
        </w:rPr>
        <w:endnoteReference w:id="67"/>
      </w:r>
      <w:r w:rsidRPr="00E76002">
        <w:rPr>
          <w:rFonts w:asciiTheme="majorBidi" w:hAnsiTheme="majorBidi" w:cstheme="majorBidi"/>
        </w:rPr>
        <w:t xml:space="preserve"> </w:t>
      </w:r>
    </w:p>
    <w:p w14:paraId="351771F7" w14:textId="6F89967B" w:rsidR="00553815" w:rsidRPr="00E76002" w:rsidRDefault="003302AA" w:rsidP="00D06F0E">
      <w:pPr>
        <w:tabs>
          <w:tab w:val="right" w:pos="8640"/>
        </w:tabs>
        <w:spacing w:before="120" w:after="120"/>
        <w:ind w:left="-270" w:right="-360"/>
        <w:rPr>
          <w:rFonts w:asciiTheme="majorBidi" w:hAnsiTheme="majorBidi" w:cstheme="majorBidi"/>
        </w:rPr>
      </w:pPr>
      <w:r w:rsidRPr="00E76002">
        <w:rPr>
          <w:rFonts w:asciiTheme="majorBidi" w:hAnsiTheme="majorBidi" w:cstheme="majorBidi"/>
        </w:rPr>
        <w:t>At the end, the practical results of this virtue ethics are somehow different with that of its counterparts in the West or Middle East. This difference is rooted in the spirit of Hinduism and the Indian subcontinent that has great impact on the final shape and characteristics of the moral character of the virtuous person.</w:t>
      </w:r>
    </w:p>
    <w:p w14:paraId="6DD910AF" w14:textId="77777777" w:rsidR="00461949" w:rsidRPr="00E76002" w:rsidRDefault="00553815" w:rsidP="00D06F0E">
      <w:pPr>
        <w:spacing w:before="120" w:after="120"/>
        <w:ind w:left="-274" w:right="-360"/>
        <w:rPr>
          <w:rFonts w:asciiTheme="majorBidi" w:hAnsiTheme="majorBidi" w:cstheme="majorBidi"/>
        </w:rPr>
      </w:pPr>
      <w:r w:rsidRPr="00E76002">
        <w:rPr>
          <w:rFonts w:asciiTheme="majorBidi" w:hAnsiTheme="majorBidi" w:cstheme="majorBidi"/>
        </w:rPr>
        <w:t>At sum, one can conclude that</w:t>
      </w:r>
      <w:r w:rsidR="003302AA" w:rsidRPr="00E76002">
        <w:rPr>
          <w:rFonts w:asciiTheme="majorBidi" w:hAnsiTheme="majorBidi" w:cstheme="majorBidi"/>
        </w:rPr>
        <w:t xml:space="preserve"> despite the diversity, which is one of the main characteristics of Hinduism, it is possible to delineate some major concepts that shape the infrastructures of morality in this religion/tradition.  In the same way, one can sketch the principal values and directions of Hindu bioethics. </w:t>
      </w:r>
      <w:r w:rsidRPr="00E76002">
        <w:rPr>
          <w:rFonts w:asciiTheme="majorBidi" w:hAnsiTheme="majorBidi" w:cstheme="majorBidi"/>
        </w:rPr>
        <w:t xml:space="preserve"> </w:t>
      </w:r>
      <w:r w:rsidR="003302AA" w:rsidRPr="00E76002">
        <w:rPr>
          <w:rFonts w:asciiTheme="majorBidi" w:hAnsiTheme="majorBidi" w:cstheme="majorBidi"/>
        </w:rPr>
        <w:t xml:space="preserve">In addition, I described three main sources for bioethical endeavors within Hindu tradition/religion: </w:t>
      </w:r>
    </w:p>
    <w:p w14:paraId="06FCF722" w14:textId="1EB26E30" w:rsidR="00461949" w:rsidRPr="00E76002" w:rsidRDefault="00461949" w:rsidP="00D06F0E">
      <w:pPr>
        <w:pStyle w:val="ListParagraph"/>
        <w:numPr>
          <w:ilvl w:val="0"/>
          <w:numId w:val="17"/>
        </w:numPr>
        <w:spacing w:before="120" w:after="120"/>
        <w:ind w:left="-274" w:right="-360" w:firstLine="0"/>
        <w:contextualSpacing w:val="0"/>
        <w:rPr>
          <w:rFonts w:asciiTheme="majorBidi" w:hAnsiTheme="majorBidi" w:cstheme="majorBidi"/>
        </w:rPr>
      </w:pPr>
      <w:r w:rsidRPr="00E76002">
        <w:rPr>
          <w:rFonts w:asciiTheme="majorBidi" w:hAnsiTheme="majorBidi" w:cstheme="majorBidi"/>
        </w:rPr>
        <w:t>Value judgments</w:t>
      </w:r>
      <w:r w:rsidR="003302AA" w:rsidRPr="00E76002">
        <w:rPr>
          <w:rFonts w:asciiTheme="majorBidi" w:hAnsiTheme="majorBidi" w:cstheme="majorBidi"/>
        </w:rPr>
        <w:t xml:space="preserve"> and moral deliberations rooted in and performed within Hindu tradition; </w:t>
      </w:r>
    </w:p>
    <w:p w14:paraId="6726D547" w14:textId="77777777" w:rsidR="00461949" w:rsidRPr="00E76002" w:rsidRDefault="003302AA" w:rsidP="00D06F0E">
      <w:pPr>
        <w:pStyle w:val="ListParagraph"/>
        <w:numPr>
          <w:ilvl w:val="0"/>
          <w:numId w:val="17"/>
        </w:numPr>
        <w:spacing w:before="120" w:after="120"/>
        <w:ind w:left="-274" w:right="-360" w:firstLine="0"/>
        <w:contextualSpacing w:val="0"/>
        <w:rPr>
          <w:rFonts w:asciiTheme="majorBidi" w:hAnsiTheme="majorBidi" w:cstheme="majorBidi"/>
        </w:rPr>
      </w:pPr>
      <w:r w:rsidRPr="00E76002">
        <w:rPr>
          <w:rFonts w:asciiTheme="majorBidi" w:hAnsiTheme="majorBidi" w:cstheme="majorBidi"/>
        </w:rPr>
        <w:t xml:space="preserve">Textbooks and heritage of ancient Hindu medicine, including Ayurveda; </w:t>
      </w:r>
    </w:p>
    <w:p w14:paraId="12208FBF" w14:textId="57D0E35A" w:rsidR="00461949" w:rsidRPr="00E76002" w:rsidRDefault="003302AA" w:rsidP="00D06F0E">
      <w:pPr>
        <w:pStyle w:val="ListParagraph"/>
        <w:numPr>
          <w:ilvl w:val="0"/>
          <w:numId w:val="17"/>
        </w:numPr>
        <w:spacing w:before="120" w:after="120"/>
        <w:ind w:left="-274" w:right="-360" w:firstLine="0"/>
        <w:contextualSpacing w:val="0"/>
        <w:rPr>
          <w:rFonts w:asciiTheme="majorBidi" w:hAnsiTheme="majorBidi" w:cstheme="majorBidi"/>
        </w:rPr>
      </w:pPr>
      <w:r w:rsidRPr="00E76002">
        <w:rPr>
          <w:rFonts w:asciiTheme="majorBidi" w:hAnsiTheme="majorBidi" w:cstheme="majorBidi"/>
        </w:rPr>
        <w:t>Reflections and deliberation made by Hindu scholars on bioethical issues and accumulated throughout a long history, including the modern era.</w:t>
      </w:r>
      <w:r w:rsidR="00553815" w:rsidRPr="00E76002">
        <w:rPr>
          <w:rFonts w:asciiTheme="majorBidi" w:hAnsiTheme="majorBidi" w:cstheme="majorBidi"/>
        </w:rPr>
        <w:t xml:space="preserve"> </w:t>
      </w:r>
    </w:p>
    <w:p w14:paraId="53DAB4A7" w14:textId="0C5EF20F" w:rsidR="003302AA" w:rsidRPr="00E76002" w:rsidRDefault="003302AA" w:rsidP="00D06F0E">
      <w:pPr>
        <w:spacing w:before="120" w:after="120"/>
        <w:ind w:left="-274" w:right="-360"/>
        <w:rPr>
          <w:rFonts w:asciiTheme="majorBidi" w:hAnsiTheme="majorBidi" w:cstheme="majorBidi"/>
        </w:rPr>
      </w:pPr>
      <w:r w:rsidRPr="00E76002">
        <w:rPr>
          <w:rFonts w:asciiTheme="majorBidi" w:hAnsiTheme="majorBidi" w:cstheme="majorBidi"/>
        </w:rPr>
        <w:t>Hindu bioethics can be sought and learned as the accumulated lived collective experience of Hindus on the traditional and modern issues of biomedical nature. This lived experience, which has been accumulated as a collective experience of a large tradition in the Indian subcontinent and has made a huge literature, is the very nature and unifying umbrella, which covers a long history of ethical and moral endeavors of a vast array of sects, branches, and groups within the old religion/tradition of Hinduism.</w:t>
      </w:r>
    </w:p>
    <w:p w14:paraId="4D145650" w14:textId="300DFFB4" w:rsidR="00553815" w:rsidRPr="00E76002" w:rsidRDefault="00553815" w:rsidP="00D06F0E">
      <w:pPr>
        <w:pStyle w:val="ListParagraph"/>
        <w:tabs>
          <w:tab w:val="left" w:pos="450"/>
          <w:tab w:val="left" w:pos="943"/>
          <w:tab w:val="left" w:pos="1260"/>
          <w:tab w:val="left" w:pos="1440"/>
        </w:tabs>
        <w:spacing w:before="120" w:after="120"/>
        <w:ind w:left="-270" w:right="-360"/>
        <w:contextualSpacing w:val="0"/>
        <w:outlineLvl w:val="0"/>
        <w:rPr>
          <w:rFonts w:asciiTheme="majorBidi" w:hAnsiTheme="majorBidi" w:cstheme="majorBidi"/>
          <w:b/>
        </w:rPr>
      </w:pPr>
      <w:r w:rsidRPr="00E76002">
        <w:rPr>
          <w:rFonts w:asciiTheme="majorBidi" w:hAnsiTheme="majorBidi" w:cstheme="majorBidi"/>
          <w:b/>
        </w:rPr>
        <w:t>2.3. The Importance and Reality of Abortion</w:t>
      </w:r>
      <w:r w:rsidR="00C30A5D" w:rsidRPr="00E76002">
        <w:rPr>
          <w:rFonts w:asciiTheme="majorBidi" w:hAnsiTheme="majorBidi" w:cstheme="majorBidi"/>
          <w:b/>
        </w:rPr>
        <w:t>:</w:t>
      </w:r>
    </w:p>
    <w:p w14:paraId="5CF212AF" w14:textId="264D2A8F" w:rsidR="00147AB1" w:rsidRPr="00E76002" w:rsidRDefault="00147AB1" w:rsidP="00D06F0E">
      <w:pPr>
        <w:tabs>
          <w:tab w:val="left" w:pos="360"/>
          <w:tab w:val="left" w:pos="1080"/>
          <w:tab w:val="left" w:pos="1260"/>
          <w:tab w:val="left" w:pos="1440"/>
        </w:tabs>
        <w:spacing w:before="120" w:after="120"/>
        <w:ind w:left="-274" w:right="-360"/>
        <w:rPr>
          <w:rFonts w:asciiTheme="majorBidi" w:hAnsiTheme="majorBidi" w:cstheme="majorBidi"/>
        </w:rPr>
      </w:pPr>
      <w:r w:rsidRPr="00E76002">
        <w:rPr>
          <w:rFonts w:asciiTheme="majorBidi" w:hAnsiTheme="majorBidi" w:cstheme="majorBidi"/>
        </w:rPr>
        <w:t xml:space="preserve">Abortion is intentionally terminating the life of a human unborn embryo or fetus. This act is forbidden and considered as inherently evil in all major </w:t>
      </w:r>
      <w:r w:rsidR="00A67927">
        <w:rPr>
          <w:rFonts w:asciiTheme="majorBidi" w:hAnsiTheme="majorBidi" w:cstheme="majorBidi"/>
        </w:rPr>
        <w:t>religious traditions</w:t>
      </w:r>
      <w:r w:rsidRPr="00E76002">
        <w:rPr>
          <w:rFonts w:asciiTheme="majorBidi" w:hAnsiTheme="majorBidi" w:cstheme="majorBidi"/>
        </w:rPr>
        <w:t xml:space="preserve"> in the world. As a matter of fact, from the ancient times until almost a hundred years ago, there were no doubts among theologians or philosophers that abortion is an unethical intervention and should be banned. </w:t>
      </w:r>
    </w:p>
    <w:p w14:paraId="295FC0CA" w14:textId="24176513" w:rsidR="00DD0E2E" w:rsidRPr="00E76002" w:rsidRDefault="00147AB1" w:rsidP="00D06F0E">
      <w:pPr>
        <w:tabs>
          <w:tab w:val="left" w:pos="360"/>
          <w:tab w:val="left" w:pos="1080"/>
          <w:tab w:val="left" w:pos="1260"/>
          <w:tab w:val="left" w:pos="1440"/>
        </w:tabs>
        <w:spacing w:before="120" w:after="120"/>
        <w:ind w:left="-274" w:right="-360"/>
        <w:rPr>
          <w:rFonts w:asciiTheme="majorBidi" w:hAnsiTheme="majorBidi" w:cstheme="majorBidi"/>
        </w:rPr>
      </w:pPr>
      <w:r w:rsidRPr="00E76002">
        <w:rPr>
          <w:rFonts w:asciiTheme="majorBidi" w:hAnsiTheme="majorBidi" w:cstheme="majorBidi"/>
        </w:rPr>
        <w:t xml:space="preserve">In the modern era, however, the situation changed. Many factors contributed to bring abortion to the top tier of the fieriest ethical debates among the public and scholars and make some moral and religious thinkers and authorities to rethink and reconsider the absolute evilness of abortion, at least its indirect forms. Some of these contributing factors </w:t>
      </w:r>
      <w:r w:rsidR="00F40A70" w:rsidRPr="00E76002">
        <w:rPr>
          <w:rFonts w:asciiTheme="majorBidi" w:hAnsiTheme="majorBidi" w:cstheme="majorBidi"/>
        </w:rPr>
        <w:t>are:</w:t>
      </w:r>
    </w:p>
    <w:p w14:paraId="622935A7" w14:textId="4199B0A7" w:rsidR="00DD0E2E" w:rsidRPr="00E76002" w:rsidRDefault="00DD0E2E" w:rsidP="00D06F0E">
      <w:pPr>
        <w:pStyle w:val="ListParagraph"/>
        <w:numPr>
          <w:ilvl w:val="0"/>
          <w:numId w:val="16"/>
        </w:numPr>
        <w:tabs>
          <w:tab w:val="left" w:pos="360"/>
          <w:tab w:val="left" w:pos="1080"/>
          <w:tab w:val="left" w:pos="1260"/>
          <w:tab w:val="left" w:pos="1440"/>
        </w:tabs>
        <w:spacing w:before="120" w:after="120"/>
        <w:ind w:left="-274" w:right="-360" w:firstLine="0"/>
        <w:contextualSpacing w:val="0"/>
        <w:rPr>
          <w:rFonts w:asciiTheme="majorBidi" w:hAnsiTheme="majorBidi" w:cstheme="majorBidi"/>
        </w:rPr>
      </w:pPr>
      <w:r w:rsidRPr="00E76002">
        <w:rPr>
          <w:rFonts w:asciiTheme="majorBidi" w:hAnsiTheme="majorBidi" w:cstheme="majorBidi"/>
        </w:rPr>
        <w:t>T</w:t>
      </w:r>
      <w:r w:rsidR="00147AB1" w:rsidRPr="00E76002">
        <w:rPr>
          <w:rFonts w:asciiTheme="majorBidi" w:hAnsiTheme="majorBidi" w:cstheme="majorBidi"/>
        </w:rPr>
        <w:t>he change of lifestyle especially among women, which made family planning a need for t</w:t>
      </w:r>
      <w:r w:rsidR="00F40A70" w:rsidRPr="00E76002">
        <w:rPr>
          <w:rFonts w:asciiTheme="majorBidi" w:hAnsiTheme="majorBidi" w:cstheme="majorBidi"/>
        </w:rPr>
        <w:t>heir succeeding in social life.</w:t>
      </w:r>
    </w:p>
    <w:p w14:paraId="24FC9B45" w14:textId="77777777" w:rsidR="00DD0E2E" w:rsidRPr="00E76002" w:rsidRDefault="00147AB1" w:rsidP="00D06F0E">
      <w:pPr>
        <w:pStyle w:val="ListParagraph"/>
        <w:numPr>
          <w:ilvl w:val="0"/>
          <w:numId w:val="16"/>
        </w:numPr>
        <w:tabs>
          <w:tab w:val="left" w:pos="360"/>
          <w:tab w:val="left" w:pos="1080"/>
          <w:tab w:val="left" w:pos="1260"/>
          <w:tab w:val="left" w:pos="1440"/>
        </w:tabs>
        <w:spacing w:before="120" w:after="120"/>
        <w:ind w:left="-274" w:right="-360" w:firstLine="0"/>
        <w:contextualSpacing w:val="0"/>
        <w:rPr>
          <w:rFonts w:asciiTheme="majorBidi" w:hAnsiTheme="majorBidi" w:cstheme="majorBidi"/>
        </w:rPr>
      </w:pPr>
      <w:r w:rsidRPr="00E76002">
        <w:rPr>
          <w:rFonts w:asciiTheme="majorBidi" w:hAnsiTheme="majorBidi" w:cstheme="majorBidi"/>
        </w:rPr>
        <w:t xml:space="preserve"> Advances in biomedical diagnostic and therapeutic technologies and interventions which made the prenatal diagnosis of fetal abnormalities possible and also made abortion, especially in the early stages of pregnancy, a safe procedure. Also other discoveries showed that some potentially fatal maternal diseases can be treated by immediate termination of the pregnancy. These technologies also made it possible to determine the sex of unborn fetus, using ultrasound devices. Therefore, in some societies some people use abortion to prevent the birth of children with unwanted s</w:t>
      </w:r>
      <w:r w:rsidR="00DD0E2E" w:rsidRPr="00E76002">
        <w:rPr>
          <w:rFonts w:asciiTheme="majorBidi" w:hAnsiTheme="majorBidi" w:cstheme="majorBidi"/>
        </w:rPr>
        <w:t xml:space="preserve">ex. </w:t>
      </w:r>
    </w:p>
    <w:p w14:paraId="4DC3AF52" w14:textId="09DD7BB7" w:rsidR="00147AB1" w:rsidRPr="00E76002" w:rsidRDefault="00147AB1" w:rsidP="00D06F0E">
      <w:pPr>
        <w:pStyle w:val="ListParagraph"/>
        <w:numPr>
          <w:ilvl w:val="0"/>
          <w:numId w:val="16"/>
        </w:numPr>
        <w:tabs>
          <w:tab w:val="left" w:pos="360"/>
          <w:tab w:val="left" w:pos="1080"/>
          <w:tab w:val="left" w:pos="1260"/>
          <w:tab w:val="left" w:pos="1440"/>
        </w:tabs>
        <w:spacing w:before="120" w:after="120"/>
        <w:ind w:left="-270" w:right="-360" w:firstLine="0"/>
        <w:contextualSpacing w:val="0"/>
        <w:rPr>
          <w:rFonts w:asciiTheme="majorBidi" w:hAnsiTheme="majorBidi" w:cstheme="majorBidi"/>
        </w:rPr>
      </w:pPr>
      <w:r w:rsidRPr="00E76002">
        <w:rPr>
          <w:rFonts w:asciiTheme="majorBidi" w:hAnsiTheme="majorBidi" w:cstheme="majorBidi"/>
        </w:rPr>
        <w:lastRenderedPageBreak/>
        <w:t>The very issue of population growth in some societies made some policy makers to think of abortion as a mean for population control and preventing unwanted and unplanned births in the society.</w:t>
      </w:r>
    </w:p>
    <w:p w14:paraId="6729BE45" w14:textId="38EF6C2C" w:rsidR="00147AB1" w:rsidRPr="00E76002" w:rsidRDefault="00147AB1" w:rsidP="00D06F0E">
      <w:pPr>
        <w:tabs>
          <w:tab w:val="left" w:pos="360"/>
          <w:tab w:val="left" w:pos="720"/>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The largest Hindu population in the world lives in the Indian subcontinent. The Indian subcontinent was the birthplace of Hinduism</w:t>
      </w:r>
      <w:r w:rsidRPr="00E76002">
        <w:rPr>
          <w:rStyle w:val="EndnoteReference"/>
          <w:rFonts w:asciiTheme="majorBidi" w:hAnsiTheme="majorBidi" w:cstheme="majorBidi"/>
        </w:rPr>
        <w:endnoteReference w:id="68"/>
      </w:r>
      <w:r w:rsidRPr="00E76002">
        <w:rPr>
          <w:rFonts w:asciiTheme="majorBidi" w:hAnsiTheme="majorBidi" w:cstheme="majorBidi"/>
        </w:rPr>
        <w:t>. In addition, Hinduism reflects the very spirit of the subcontinent. Therefore, when speaking about abortion in Hinduism, it is important to take a look at the related realities in the Indian subcontinent. In India, according to</w:t>
      </w:r>
      <w:r w:rsidRPr="00E76002">
        <w:rPr>
          <w:rFonts w:asciiTheme="majorBidi" w:hAnsiTheme="majorBidi" w:cstheme="majorBidi"/>
          <w:color w:val="1C1C1C"/>
        </w:rPr>
        <w:t xml:space="preserve"> the law</w:t>
      </w:r>
      <w:r w:rsidRPr="00E76002">
        <w:rPr>
          <w:rFonts w:asciiTheme="majorBidi" w:hAnsiTheme="majorBidi" w:cstheme="majorBidi"/>
        </w:rPr>
        <w:t>, abortion is permitted until twenty weeks of pregnancy, only for medical and very limited social reasons</w:t>
      </w:r>
      <w:r w:rsidRPr="00E76002">
        <w:rPr>
          <w:rStyle w:val="EndnoteReference"/>
          <w:rFonts w:asciiTheme="majorBidi" w:hAnsiTheme="majorBidi" w:cstheme="majorBidi"/>
        </w:rPr>
        <w:endnoteReference w:id="69"/>
      </w:r>
      <w:r w:rsidRPr="00E76002">
        <w:rPr>
          <w:rFonts w:asciiTheme="majorBidi" w:hAnsiTheme="majorBidi" w:cstheme="majorBidi"/>
        </w:rPr>
        <w:t>.</w:t>
      </w:r>
    </w:p>
    <w:p w14:paraId="477542F8" w14:textId="12BD9A1D" w:rsidR="00147AB1" w:rsidRPr="00E76002" w:rsidRDefault="00147AB1" w:rsidP="00D06F0E">
      <w:pPr>
        <w:pStyle w:val="ListParagraph"/>
        <w:tabs>
          <w:tab w:val="left" w:pos="450"/>
          <w:tab w:val="left" w:pos="720"/>
          <w:tab w:val="left" w:pos="1260"/>
          <w:tab w:val="left" w:pos="1440"/>
        </w:tabs>
        <w:spacing w:before="120" w:after="120"/>
        <w:ind w:left="-270" w:right="-360"/>
        <w:contextualSpacing w:val="0"/>
        <w:rPr>
          <w:rFonts w:asciiTheme="majorBidi" w:hAnsiTheme="majorBidi" w:cstheme="majorBidi"/>
        </w:rPr>
      </w:pPr>
      <w:r w:rsidRPr="00E76002">
        <w:rPr>
          <w:rFonts w:asciiTheme="majorBidi" w:hAnsiTheme="majorBidi" w:cstheme="majorBidi"/>
        </w:rPr>
        <w:t>Another kind of abortion for social reasons, however, occurs in massive numbers in India. This kind of abortion is aborting fetuses because of their gender. After prenatal sex determination using ultrasound technologies became available, many families killed their unborn daughters, hoping to get rid of the social and economic burdens of having a daughter and sometimes hoping to have baby boys in the next possible pregnancies</w:t>
      </w:r>
      <w:r w:rsidR="00353EAB" w:rsidRPr="00E76002">
        <w:rPr>
          <w:rFonts w:asciiTheme="majorBidi" w:hAnsiTheme="majorBidi" w:cstheme="majorBidi"/>
        </w:rPr>
        <w:t>.</w:t>
      </w:r>
      <w:r w:rsidRPr="00E76002">
        <w:rPr>
          <w:rStyle w:val="EndnoteReference"/>
          <w:rFonts w:asciiTheme="majorBidi" w:hAnsiTheme="majorBidi" w:cstheme="majorBidi"/>
        </w:rPr>
        <w:endnoteReference w:id="70"/>
      </w:r>
    </w:p>
    <w:p w14:paraId="7896FF21" w14:textId="110C39F4" w:rsidR="00147AB1" w:rsidRPr="00E76002" w:rsidRDefault="00147AB1" w:rsidP="00D06F0E">
      <w:pPr>
        <w:widowControl w:val="0"/>
        <w:autoSpaceDE w:val="0"/>
        <w:autoSpaceDN w:val="0"/>
        <w:adjustRightInd w:val="0"/>
        <w:spacing w:before="120" w:after="120"/>
        <w:ind w:left="-270" w:right="-360"/>
        <w:rPr>
          <w:rFonts w:asciiTheme="majorBidi" w:hAnsiTheme="majorBidi" w:cstheme="majorBidi"/>
          <w:color w:val="262626"/>
        </w:rPr>
      </w:pPr>
      <w:r w:rsidRPr="00E76002">
        <w:rPr>
          <w:rFonts w:asciiTheme="majorBidi" w:hAnsiTheme="majorBidi" w:cstheme="majorBidi"/>
          <w:color w:val="262626"/>
        </w:rPr>
        <w:t>The selective abortion of female fetuses has increased in India over the past few decades. The 2011 census showed 7.1 million fewer girls than boys aged fewer than seven, which showed an increase compared to 6 million in 2001 and from 4.2 million in 1991. The sex ratio in this age group is now 915 girls to 1,000 boys, the lowest since such records began in India in 1961. Parents have little problem with their first daughter but want their second child to be a son. In these families the gender ratio for second births fell from 906 girls per 1,000 boys in 1990 to 836 in 2005, implying between 3.1 million and 6 million female fetuses have been aborted in the past decade</w:t>
      </w:r>
      <w:r w:rsidRPr="00E76002">
        <w:rPr>
          <w:rStyle w:val="EndnoteReference"/>
          <w:rFonts w:asciiTheme="majorBidi" w:hAnsiTheme="majorBidi" w:cstheme="majorBidi"/>
          <w:color w:val="262626"/>
        </w:rPr>
        <w:endnoteReference w:id="71"/>
      </w:r>
      <w:r w:rsidRPr="00E76002">
        <w:rPr>
          <w:rFonts w:asciiTheme="majorBidi" w:hAnsiTheme="majorBidi" w:cstheme="majorBidi"/>
          <w:color w:val="262626"/>
        </w:rPr>
        <w:t>.</w:t>
      </w:r>
      <w:r w:rsidRPr="00E76002">
        <w:rPr>
          <w:rFonts w:asciiTheme="majorBidi" w:hAnsiTheme="majorBidi" w:cstheme="majorBidi"/>
          <w:bCs/>
          <w:color w:val="262626"/>
        </w:rPr>
        <w:t xml:space="preserve"> It has been claimed that approximately eight million female fetuses may have been aborted in the past decade. It has been called a “national shame”</w:t>
      </w:r>
      <w:r w:rsidR="00353EAB" w:rsidRPr="00E76002">
        <w:rPr>
          <w:rFonts w:asciiTheme="majorBidi" w:hAnsiTheme="majorBidi" w:cstheme="majorBidi"/>
          <w:bCs/>
          <w:color w:val="262626"/>
        </w:rPr>
        <w:t>.</w:t>
      </w:r>
      <w:r w:rsidRPr="00E76002">
        <w:rPr>
          <w:rStyle w:val="EndnoteReference"/>
          <w:rFonts w:asciiTheme="majorBidi" w:hAnsiTheme="majorBidi" w:cstheme="majorBidi"/>
          <w:bCs/>
          <w:color w:val="262626"/>
        </w:rPr>
        <w:endnoteReference w:id="72"/>
      </w:r>
    </w:p>
    <w:p w14:paraId="02C1FA31" w14:textId="79109EEA" w:rsidR="00147AB1" w:rsidRPr="00E76002" w:rsidRDefault="00147AB1" w:rsidP="00D06F0E">
      <w:pPr>
        <w:tabs>
          <w:tab w:val="left" w:pos="450"/>
          <w:tab w:val="left" w:pos="943"/>
          <w:tab w:val="left" w:pos="1260"/>
          <w:tab w:val="left" w:pos="1440"/>
        </w:tabs>
        <w:spacing w:before="120" w:after="120"/>
        <w:ind w:left="-270" w:right="-360"/>
        <w:rPr>
          <w:rFonts w:asciiTheme="majorBidi" w:hAnsiTheme="majorBidi" w:cstheme="majorBidi"/>
          <w:b/>
        </w:rPr>
      </w:pPr>
      <w:r w:rsidRPr="00E76002">
        <w:rPr>
          <w:rFonts w:asciiTheme="majorBidi" w:hAnsiTheme="majorBidi" w:cstheme="majorBidi"/>
        </w:rPr>
        <w:t>This discrepancy between the normative requirements of the religion and the actual behavior of at least parts (of course large parts, considering the statistics) shows that the burdens imposed by cultural/economic realities of the society overweigh its normative emphasis on non-violence. The very nature of normativity in Hinduism, including the lack of hierarchical religious authorities to assert explicit religious bans on issues like abortion, is another factor behind this discrepancy in the Indian subcontinent.</w:t>
      </w:r>
    </w:p>
    <w:p w14:paraId="4EDB3ABF" w14:textId="511225E3" w:rsidR="00B64B07" w:rsidRPr="00E76002" w:rsidRDefault="00553815" w:rsidP="00D06F0E">
      <w:pPr>
        <w:pStyle w:val="ListParagraph"/>
        <w:numPr>
          <w:ilvl w:val="0"/>
          <w:numId w:val="18"/>
        </w:numPr>
        <w:tabs>
          <w:tab w:val="left" w:pos="450"/>
          <w:tab w:val="left" w:pos="943"/>
          <w:tab w:val="left" w:pos="1260"/>
          <w:tab w:val="left" w:pos="1440"/>
        </w:tabs>
        <w:spacing w:before="120" w:after="120"/>
        <w:ind w:left="-270" w:right="-360" w:firstLine="0"/>
        <w:contextualSpacing w:val="0"/>
        <w:rPr>
          <w:rFonts w:asciiTheme="majorBidi" w:hAnsiTheme="majorBidi" w:cstheme="majorBidi"/>
          <w:b/>
        </w:rPr>
      </w:pPr>
      <w:r w:rsidRPr="00E76002">
        <w:rPr>
          <w:rFonts w:asciiTheme="majorBidi" w:hAnsiTheme="majorBidi" w:cstheme="majorBidi"/>
          <w:b/>
        </w:rPr>
        <w:t>Similarities</w:t>
      </w:r>
      <w:r w:rsidR="00B64B07" w:rsidRPr="00E76002">
        <w:rPr>
          <w:rFonts w:asciiTheme="majorBidi" w:hAnsiTheme="majorBidi" w:cstheme="majorBidi"/>
          <w:b/>
        </w:rPr>
        <w:t>:</w:t>
      </w:r>
    </w:p>
    <w:p w14:paraId="34D5B697" w14:textId="3BDF4405" w:rsidR="00B64B07" w:rsidRPr="00E76002" w:rsidRDefault="00B64B07"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Abortion has been explicitly mentioned on Zoroastrian Holy Scriptures including </w:t>
      </w:r>
      <w:proofErr w:type="spellStart"/>
      <w:r w:rsidRPr="00E76002">
        <w:rPr>
          <w:rFonts w:asciiTheme="majorBidi" w:hAnsiTheme="majorBidi" w:cstheme="majorBidi"/>
          <w:i/>
        </w:rPr>
        <w:t>Avesta</w:t>
      </w:r>
      <w:proofErr w:type="spellEnd"/>
      <w:r w:rsidRPr="00E76002">
        <w:rPr>
          <w:rFonts w:asciiTheme="majorBidi" w:hAnsiTheme="majorBidi" w:cstheme="majorBidi"/>
        </w:rPr>
        <w:t xml:space="preserve">, </w:t>
      </w:r>
      <w:proofErr w:type="spellStart"/>
      <w:r w:rsidRPr="00E76002">
        <w:rPr>
          <w:rFonts w:asciiTheme="majorBidi" w:hAnsiTheme="majorBidi" w:cstheme="majorBidi"/>
          <w:i/>
        </w:rPr>
        <w:t>Shayast-Nashayast</w:t>
      </w:r>
      <w:proofErr w:type="spellEnd"/>
      <w:r w:rsidRPr="00E76002">
        <w:rPr>
          <w:rFonts w:asciiTheme="majorBidi" w:hAnsiTheme="majorBidi" w:cstheme="majorBidi"/>
        </w:rPr>
        <w:t xml:space="preserve"> and </w:t>
      </w:r>
      <w:proofErr w:type="spellStart"/>
      <w:r w:rsidRPr="00E76002">
        <w:rPr>
          <w:rFonts w:asciiTheme="majorBidi" w:hAnsiTheme="majorBidi" w:cstheme="majorBidi"/>
          <w:i/>
        </w:rPr>
        <w:t>Ardaviraf</w:t>
      </w:r>
      <w:proofErr w:type="spellEnd"/>
      <w:r w:rsidRPr="00E76002">
        <w:rPr>
          <w:rFonts w:asciiTheme="majorBidi" w:hAnsiTheme="majorBidi" w:cstheme="majorBidi"/>
          <w:i/>
        </w:rPr>
        <w:t xml:space="preserve"> </w:t>
      </w:r>
      <w:proofErr w:type="spellStart"/>
      <w:r w:rsidRPr="00E76002">
        <w:rPr>
          <w:rFonts w:asciiTheme="majorBidi" w:hAnsiTheme="majorBidi" w:cstheme="majorBidi"/>
          <w:i/>
        </w:rPr>
        <w:t>Nameh</w:t>
      </w:r>
      <w:proofErr w:type="spellEnd"/>
      <w:r w:rsidRPr="00E76002">
        <w:rPr>
          <w:rFonts w:asciiTheme="majorBidi" w:hAnsiTheme="majorBidi" w:cstheme="majorBidi"/>
        </w:rPr>
        <w:t>. In addition to regarding abortion as evil and ban the followers from committing abortion, there are some revelations in these books explaining some brutal punishments for women who had committer abortion in the afterlife</w:t>
      </w:r>
      <w:r w:rsidR="00353EAB" w:rsidRPr="00E76002">
        <w:rPr>
          <w:rFonts w:asciiTheme="majorBidi" w:hAnsiTheme="majorBidi" w:cstheme="majorBidi"/>
        </w:rPr>
        <w:t>.</w:t>
      </w:r>
      <w:r w:rsidRPr="00E76002">
        <w:rPr>
          <w:rStyle w:val="EndnoteReference"/>
          <w:rFonts w:asciiTheme="majorBidi" w:hAnsiTheme="majorBidi" w:cstheme="majorBidi"/>
        </w:rPr>
        <w:endnoteReference w:id="73"/>
      </w:r>
    </w:p>
    <w:p w14:paraId="05CA9BEC" w14:textId="126B8C11" w:rsidR="00B64B07" w:rsidRPr="00E76002" w:rsidRDefault="00B64B07"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In addition to condemning abortion in the Holy Scripture, Zoroastrianism provides moral reasoning, according to its own system of beliefs, for regarding abortion as evil. According to the Zoroastrian moral teachings, abortion is evil for two reasons: killing an innocent and intrinsically good person and the dirt of dead body (</w:t>
      </w:r>
      <w:proofErr w:type="spellStart"/>
      <w:r w:rsidRPr="00E76002">
        <w:rPr>
          <w:rFonts w:asciiTheme="majorBidi" w:hAnsiTheme="majorBidi" w:cstheme="majorBidi"/>
          <w:i/>
        </w:rPr>
        <w:t>Nashu</w:t>
      </w:r>
      <w:proofErr w:type="spellEnd"/>
      <w:r w:rsidRPr="00E76002">
        <w:rPr>
          <w:rFonts w:asciiTheme="majorBidi" w:hAnsiTheme="majorBidi" w:cstheme="majorBidi"/>
        </w:rPr>
        <w:t>)</w:t>
      </w:r>
      <w:r w:rsidRPr="00E76002">
        <w:rPr>
          <w:rStyle w:val="EndnoteReference"/>
          <w:rFonts w:asciiTheme="majorBidi" w:hAnsiTheme="majorBidi" w:cstheme="majorBidi"/>
        </w:rPr>
        <w:endnoteReference w:id="74"/>
      </w:r>
      <w:r w:rsidRPr="00E76002">
        <w:rPr>
          <w:rFonts w:asciiTheme="majorBidi" w:hAnsiTheme="majorBidi" w:cstheme="majorBidi"/>
        </w:rPr>
        <w:t>.</w:t>
      </w:r>
    </w:p>
    <w:p w14:paraId="13349025" w14:textId="7A360764" w:rsidR="0047295D" w:rsidRPr="00E76002" w:rsidRDefault="0047295D" w:rsidP="00D06F0E">
      <w:pPr>
        <w:pStyle w:val="ListParagraph"/>
        <w:tabs>
          <w:tab w:val="left" w:pos="360"/>
          <w:tab w:val="left" w:pos="1080"/>
          <w:tab w:val="left" w:pos="1260"/>
          <w:tab w:val="left" w:pos="1440"/>
        </w:tabs>
        <w:spacing w:before="120" w:after="120"/>
        <w:ind w:left="-270" w:right="-360"/>
        <w:contextualSpacing w:val="0"/>
        <w:rPr>
          <w:rFonts w:asciiTheme="majorBidi" w:hAnsiTheme="majorBidi" w:cstheme="majorBidi"/>
        </w:rPr>
      </w:pPr>
      <w:r w:rsidRPr="00E76002">
        <w:rPr>
          <w:rFonts w:asciiTheme="majorBidi" w:hAnsiTheme="majorBidi" w:cstheme="majorBidi"/>
        </w:rPr>
        <w:t xml:space="preserve">On the other hand, as described above the main sources of Hindu bioethics, which are its concepts and tradition, shape its approaches to ethical issues at the margins of life, including the one of abortion. </w:t>
      </w:r>
    </w:p>
    <w:p w14:paraId="628AA7CB" w14:textId="0BF12EC5" w:rsidR="0047295D" w:rsidRPr="00E76002" w:rsidRDefault="0047295D" w:rsidP="00D06F0E">
      <w:pPr>
        <w:pStyle w:val="ListParagraph"/>
        <w:tabs>
          <w:tab w:val="left" w:pos="360"/>
          <w:tab w:val="left" w:pos="1080"/>
          <w:tab w:val="left" w:pos="1260"/>
          <w:tab w:val="left" w:pos="1440"/>
        </w:tabs>
        <w:spacing w:before="120" w:after="120"/>
        <w:ind w:left="-270" w:right="-360"/>
        <w:contextualSpacing w:val="0"/>
        <w:rPr>
          <w:rFonts w:asciiTheme="majorBidi" w:hAnsiTheme="majorBidi" w:cstheme="majorBidi"/>
        </w:rPr>
      </w:pPr>
      <w:r w:rsidRPr="00E76002">
        <w:rPr>
          <w:rFonts w:asciiTheme="majorBidi" w:hAnsiTheme="majorBidi" w:cstheme="majorBidi"/>
        </w:rPr>
        <w:t xml:space="preserve">When it comes to the abortion debate, the principal concepts involving the moral deliberations are </w:t>
      </w:r>
      <w:r w:rsidRPr="00E76002">
        <w:rPr>
          <w:rFonts w:asciiTheme="majorBidi" w:hAnsiTheme="majorBidi" w:cstheme="majorBidi"/>
          <w:i/>
        </w:rPr>
        <w:t>ahimsa</w:t>
      </w:r>
      <w:r w:rsidRPr="00E76002">
        <w:rPr>
          <w:rFonts w:asciiTheme="majorBidi" w:hAnsiTheme="majorBidi" w:cstheme="majorBidi"/>
        </w:rPr>
        <w:t xml:space="preserve">, </w:t>
      </w:r>
      <w:r w:rsidRPr="00E76002">
        <w:rPr>
          <w:rFonts w:asciiTheme="majorBidi" w:hAnsiTheme="majorBidi" w:cstheme="majorBidi"/>
          <w:i/>
        </w:rPr>
        <w:t>karma</w:t>
      </w:r>
      <w:r w:rsidRPr="00E76002">
        <w:rPr>
          <w:rFonts w:asciiTheme="majorBidi" w:hAnsiTheme="majorBidi" w:cstheme="majorBidi"/>
        </w:rPr>
        <w:t xml:space="preserve">, and reincarnation. Accordingly, abortion as deliberately disrupting the process of reincarnation and killing an innocent human being is in contrast with the very </w:t>
      </w:r>
      <w:r w:rsidRPr="00E76002">
        <w:rPr>
          <w:rFonts w:asciiTheme="majorBidi" w:hAnsiTheme="majorBidi" w:cstheme="majorBidi"/>
        </w:rPr>
        <w:lastRenderedPageBreak/>
        <w:t>concept of ahimsa and has serious karmic burden for its agent. In addition, in the major resources of Hinduism one can find very strong condemnation of abortion, which at sum make the approach of this religion/tradition towards abortion a pro-life one. Therefore, the Hindu bioethics condemns abortion and allows it only in the cases in which abortion is necessary for saving the life of mother.</w:t>
      </w:r>
    </w:p>
    <w:p w14:paraId="1BAE5712" w14:textId="3BC89616" w:rsidR="0047295D" w:rsidRPr="00E76002" w:rsidRDefault="0047295D" w:rsidP="00D06F0E">
      <w:pPr>
        <w:pStyle w:val="ListParagraph"/>
        <w:tabs>
          <w:tab w:val="left" w:pos="360"/>
          <w:tab w:val="left" w:pos="1080"/>
          <w:tab w:val="left" w:pos="1260"/>
          <w:tab w:val="left" w:pos="1440"/>
        </w:tabs>
        <w:spacing w:before="120" w:after="120"/>
        <w:ind w:left="-270" w:right="-360"/>
        <w:contextualSpacing w:val="0"/>
        <w:rPr>
          <w:rFonts w:asciiTheme="majorBidi" w:hAnsiTheme="majorBidi" w:cstheme="majorBidi"/>
        </w:rPr>
      </w:pPr>
      <w:r w:rsidRPr="00E76002">
        <w:rPr>
          <w:rFonts w:asciiTheme="majorBidi" w:hAnsiTheme="majorBidi" w:cstheme="majorBidi"/>
        </w:rPr>
        <w:tab/>
        <w:t>I showed the discrepancies exist between some parts of realities of the Indian society and the teachings of Hinduism. The perspective of Hinduism, however, I argued that is a very pro-life one emphasizing on ahimsa and its intrinsic reverence for life.</w:t>
      </w:r>
      <w:r w:rsidRPr="00E76002">
        <w:rPr>
          <w:rFonts w:asciiTheme="majorBidi" w:hAnsiTheme="majorBidi" w:cstheme="majorBidi"/>
        </w:rPr>
        <w:tab/>
      </w:r>
    </w:p>
    <w:p w14:paraId="46F6375F" w14:textId="5C773AE1" w:rsidR="00ED693C" w:rsidRPr="00E76002" w:rsidRDefault="002D2A0C"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In this comparative study, I am going to describe and compare the perspectives of Zoroastrianism and Hinduism toward abortion. At first, the main similarities are explained.</w:t>
      </w:r>
      <w:r w:rsidR="00B64B07" w:rsidRPr="00E76002">
        <w:rPr>
          <w:rFonts w:asciiTheme="majorBidi" w:hAnsiTheme="majorBidi" w:cstheme="majorBidi"/>
        </w:rPr>
        <w:t xml:space="preserve"> </w:t>
      </w:r>
      <w:r w:rsidR="0042725E" w:rsidRPr="00E76002">
        <w:rPr>
          <w:rFonts w:asciiTheme="majorBidi" w:hAnsiTheme="majorBidi" w:cstheme="majorBidi"/>
        </w:rPr>
        <w:t xml:space="preserve"> It should be mentioned that </w:t>
      </w:r>
      <w:r w:rsidR="009550F3" w:rsidRPr="00E76002">
        <w:rPr>
          <w:rFonts w:asciiTheme="majorBidi" w:hAnsiTheme="majorBidi" w:cstheme="majorBidi"/>
        </w:rPr>
        <w:t xml:space="preserve">in addition to the similarities explained below, </w:t>
      </w:r>
      <w:r w:rsidR="0042725E" w:rsidRPr="00E76002">
        <w:rPr>
          <w:rFonts w:asciiTheme="majorBidi" w:hAnsiTheme="majorBidi" w:cstheme="majorBidi"/>
        </w:rPr>
        <w:t>there are other similarities in the minor aspects like rituals. For example</w:t>
      </w:r>
      <w:r w:rsidR="00614070">
        <w:rPr>
          <w:rFonts w:asciiTheme="majorBidi" w:hAnsiTheme="majorBidi" w:cstheme="majorBidi"/>
        </w:rPr>
        <w:t>,</w:t>
      </w:r>
      <w:r w:rsidR="0042725E" w:rsidRPr="00E76002">
        <w:rPr>
          <w:rFonts w:asciiTheme="majorBidi" w:hAnsiTheme="majorBidi" w:cstheme="majorBidi"/>
        </w:rPr>
        <w:t xml:space="preserve"> considering cow as a sacred animal and using its urine for cleaning the body after abortion van be found in both traditions/religions.</w:t>
      </w:r>
    </w:p>
    <w:p w14:paraId="55045860" w14:textId="3B18AAAA" w:rsidR="00553815" w:rsidRPr="00E76002" w:rsidRDefault="00553815" w:rsidP="00D06F0E">
      <w:pPr>
        <w:pStyle w:val="ListParagraph"/>
        <w:numPr>
          <w:ilvl w:val="1"/>
          <w:numId w:val="18"/>
        </w:numPr>
        <w:tabs>
          <w:tab w:val="left" w:pos="450"/>
          <w:tab w:val="left" w:pos="943"/>
          <w:tab w:val="left" w:pos="1260"/>
          <w:tab w:val="left" w:pos="1440"/>
        </w:tabs>
        <w:spacing w:before="120" w:after="120"/>
        <w:ind w:left="-270" w:right="-360" w:firstLine="0"/>
        <w:contextualSpacing w:val="0"/>
        <w:rPr>
          <w:rFonts w:asciiTheme="majorBidi" w:hAnsiTheme="majorBidi" w:cstheme="majorBidi"/>
          <w:b/>
        </w:rPr>
      </w:pPr>
      <w:r w:rsidRPr="00E76002">
        <w:rPr>
          <w:rFonts w:asciiTheme="majorBidi" w:hAnsiTheme="majorBidi" w:cstheme="majorBidi"/>
          <w:b/>
        </w:rPr>
        <w:t>Dharma vs. Asha</w:t>
      </w:r>
      <w:r w:rsidR="00B64B07" w:rsidRPr="00E76002">
        <w:rPr>
          <w:rFonts w:asciiTheme="majorBidi" w:hAnsiTheme="majorBidi" w:cstheme="majorBidi"/>
          <w:b/>
        </w:rPr>
        <w:t>:</w:t>
      </w:r>
    </w:p>
    <w:p w14:paraId="69345206" w14:textId="77777777" w:rsidR="00784A6E" w:rsidRPr="00E76002" w:rsidRDefault="00A94DE8"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The concept of </w:t>
      </w:r>
      <w:r w:rsidRPr="00E76002">
        <w:rPr>
          <w:rFonts w:asciiTheme="majorBidi" w:hAnsiTheme="majorBidi" w:cstheme="majorBidi"/>
          <w:i/>
        </w:rPr>
        <w:t>Asha</w:t>
      </w:r>
      <w:r w:rsidRPr="00E76002">
        <w:rPr>
          <w:rFonts w:asciiTheme="majorBidi" w:hAnsiTheme="majorBidi" w:cstheme="majorBidi"/>
        </w:rPr>
        <w:t xml:space="preserve"> in Zoroastrianism is similar to the concept of </w:t>
      </w:r>
      <w:r w:rsidRPr="00E76002">
        <w:rPr>
          <w:rFonts w:asciiTheme="majorBidi" w:hAnsiTheme="majorBidi" w:cstheme="majorBidi"/>
          <w:i/>
        </w:rPr>
        <w:t>Dharma</w:t>
      </w:r>
      <w:r w:rsidRPr="00E76002">
        <w:rPr>
          <w:rFonts w:asciiTheme="majorBidi" w:hAnsiTheme="majorBidi" w:cstheme="majorBidi"/>
        </w:rPr>
        <w:t xml:space="preserve"> in Hinduism. Both these concepts refer to a superior law of the universe and the bright pass of life, which should be adopted by the believers.</w:t>
      </w:r>
      <w:r w:rsidR="000D1192" w:rsidRPr="00E76002">
        <w:rPr>
          <w:rFonts w:asciiTheme="majorBidi" w:hAnsiTheme="majorBidi" w:cstheme="majorBidi"/>
        </w:rPr>
        <w:t xml:space="preserve"> </w:t>
      </w:r>
    </w:p>
    <w:p w14:paraId="48C068B8" w14:textId="2C7612B0" w:rsidR="00A94DE8" w:rsidRPr="00E76002" w:rsidRDefault="000D1192"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As explained above, in the Indian subcontinent, before their historical encountering to other religions and traditions, the followers of Hinduism called their religion/tradition </w:t>
      </w:r>
      <w:proofErr w:type="spellStart"/>
      <w:r w:rsidRPr="00E76002">
        <w:rPr>
          <w:rFonts w:asciiTheme="majorBidi" w:hAnsiTheme="majorBidi" w:cstheme="majorBidi"/>
          <w:i/>
        </w:rPr>
        <w:t>Sanatana</w:t>
      </w:r>
      <w:proofErr w:type="spellEnd"/>
      <w:r w:rsidRPr="00E76002">
        <w:rPr>
          <w:rFonts w:asciiTheme="majorBidi" w:hAnsiTheme="majorBidi" w:cstheme="majorBidi"/>
          <w:i/>
        </w:rPr>
        <w:t xml:space="preserve"> Dharma. </w:t>
      </w:r>
      <w:r w:rsidRPr="00E76002">
        <w:rPr>
          <w:rFonts w:asciiTheme="majorBidi" w:hAnsiTheme="majorBidi" w:cstheme="majorBidi"/>
        </w:rPr>
        <w:t xml:space="preserve">The word </w:t>
      </w:r>
      <w:proofErr w:type="spellStart"/>
      <w:r w:rsidRPr="00E76002">
        <w:rPr>
          <w:rFonts w:asciiTheme="majorBidi" w:hAnsiTheme="majorBidi" w:cstheme="majorBidi"/>
          <w:i/>
        </w:rPr>
        <w:t>Sanatana</w:t>
      </w:r>
      <w:proofErr w:type="spellEnd"/>
      <w:r w:rsidRPr="00E76002">
        <w:rPr>
          <w:rFonts w:asciiTheme="majorBidi" w:hAnsiTheme="majorBidi" w:cstheme="majorBidi"/>
        </w:rPr>
        <w:t xml:space="preserve"> means eternal</w:t>
      </w:r>
      <w:r w:rsidRPr="00E76002">
        <w:rPr>
          <w:rStyle w:val="EndnoteReference"/>
          <w:rFonts w:asciiTheme="majorBidi" w:hAnsiTheme="majorBidi" w:cstheme="majorBidi"/>
        </w:rPr>
        <w:endnoteReference w:id="75"/>
      </w:r>
      <w:r w:rsidRPr="00E76002">
        <w:rPr>
          <w:rFonts w:asciiTheme="majorBidi" w:hAnsiTheme="majorBidi" w:cstheme="majorBidi"/>
        </w:rPr>
        <w:t xml:space="preserve">. Also in </w:t>
      </w:r>
      <w:r w:rsidR="00614070" w:rsidRPr="00E76002">
        <w:rPr>
          <w:rFonts w:asciiTheme="majorBidi" w:hAnsiTheme="majorBidi" w:cstheme="majorBidi"/>
        </w:rPr>
        <w:t>Zoroastrianism,</w:t>
      </w:r>
      <w:r w:rsidRPr="00E76002">
        <w:rPr>
          <w:rFonts w:asciiTheme="majorBidi" w:hAnsiTheme="majorBidi" w:cstheme="majorBidi"/>
        </w:rPr>
        <w:t xml:space="preserve"> the people who are true followers of Zoroaster are called </w:t>
      </w:r>
      <w:proofErr w:type="spellStart"/>
      <w:r w:rsidRPr="00E76002">
        <w:rPr>
          <w:rFonts w:asciiTheme="majorBidi" w:hAnsiTheme="majorBidi" w:cstheme="majorBidi"/>
          <w:i/>
        </w:rPr>
        <w:t>Ashun</w:t>
      </w:r>
      <w:proofErr w:type="spellEnd"/>
      <w:r w:rsidRPr="00E76002">
        <w:rPr>
          <w:rFonts w:asciiTheme="majorBidi" w:hAnsiTheme="majorBidi" w:cstheme="majorBidi"/>
          <w:i/>
        </w:rPr>
        <w:t xml:space="preserve">. </w:t>
      </w:r>
      <w:r w:rsidRPr="00E76002">
        <w:rPr>
          <w:rFonts w:asciiTheme="majorBidi" w:hAnsiTheme="majorBidi" w:cstheme="majorBidi"/>
        </w:rPr>
        <w:t>Therefore, it seems that attributing followers to the eternal law in a common concept between Zoroastrianism and Hinduism.</w:t>
      </w:r>
    </w:p>
    <w:p w14:paraId="652A30F5" w14:textId="03BC867E" w:rsidR="00784A6E" w:rsidRPr="00E76002" w:rsidRDefault="00784A6E"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The </w:t>
      </w:r>
      <w:r w:rsidR="00582FE3" w:rsidRPr="00E76002">
        <w:rPr>
          <w:rFonts w:asciiTheme="majorBidi" w:hAnsiTheme="majorBidi" w:cstheme="majorBidi"/>
        </w:rPr>
        <w:t>approaches of these two religions to moral issues, like abortion, are</w:t>
      </w:r>
      <w:r w:rsidRPr="00E76002">
        <w:rPr>
          <w:rFonts w:asciiTheme="majorBidi" w:hAnsiTheme="majorBidi" w:cstheme="majorBidi"/>
        </w:rPr>
        <w:t xml:space="preserve"> consistent with this ontological view to </w:t>
      </w:r>
      <w:r w:rsidR="00582FE3" w:rsidRPr="00E76002">
        <w:rPr>
          <w:rFonts w:asciiTheme="majorBidi" w:hAnsiTheme="majorBidi" w:cstheme="majorBidi"/>
        </w:rPr>
        <w:t xml:space="preserve">the universe. The entire universe is created and ruled in accordance with Dharma/Asha. All the people should follow these eternal rules. Morality ultimately means consistency and accordance with these higher entities. Abortion, in the both religions is a kind of violating the higher and sacred law of the Universe and the existence. </w:t>
      </w:r>
      <w:r w:rsidR="00614070" w:rsidRPr="00E76002">
        <w:rPr>
          <w:rFonts w:asciiTheme="majorBidi" w:hAnsiTheme="majorBidi" w:cstheme="majorBidi"/>
        </w:rPr>
        <w:t>Therefore</w:t>
      </w:r>
      <w:r w:rsidR="00614070">
        <w:rPr>
          <w:rFonts w:asciiTheme="majorBidi" w:hAnsiTheme="majorBidi" w:cstheme="majorBidi"/>
        </w:rPr>
        <w:t>,</w:t>
      </w:r>
      <w:r w:rsidR="00582FE3" w:rsidRPr="00E76002">
        <w:rPr>
          <w:rFonts w:asciiTheme="majorBidi" w:hAnsiTheme="majorBidi" w:cstheme="majorBidi"/>
        </w:rPr>
        <w:t xml:space="preserve"> abortion, like murder, </w:t>
      </w:r>
      <w:proofErr w:type="spellStart"/>
      <w:r w:rsidR="00582FE3" w:rsidRPr="00E76002">
        <w:rPr>
          <w:rFonts w:asciiTheme="majorBidi" w:hAnsiTheme="majorBidi" w:cstheme="majorBidi"/>
        </w:rPr>
        <w:t>rubbery</w:t>
      </w:r>
      <w:proofErr w:type="spellEnd"/>
      <w:r w:rsidR="00614070">
        <w:rPr>
          <w:rFonts w:asciiTheme="majorBidi" w:hAnsiTheme="majorBidi" w:cstheme="majorBidi"/>
        </w:rPr>
        <w:t>,</w:t>
      </w:r>
      <w:r w:rsidR="00582FE3" w:rsidRPr="00E76002">
        <w:rPr>
          <w:rFonts w:asciiTheme="majorBidi" w:hAnsiTheme="majorBidi" w:cstheme="majorBidi"/>
        </w:rPr>
        <w:t xml:space="preserve"> and other kinds of immorality are wrong and unacceptable.</w:t>
      </w:r>
    </w:p>
    <w:p w14:paraId="22BF334B" w14:textId="6D771E29" w:rsidR="00553815" w:rsidRPr="00E76002" w:rsidRDefault="00F933A0" w:rsidP="00D06F0E">
      <w:pPr>
        <w:tabs>
          <w:tab w:val="left" w:pos="450"/>
          <w:tab w:val="left" w:pos="943"/>
          <w:tab w:val="left" w:pos="1260"/>
          <w:tab w:val="left" w:pos="1440"/>
        </w:tabs>
        <w:spacing w:before="120" w:after="120"/>
        <w:ind w:left="-270" w:right="-360"/>
        <w:rPr>
          <w:rFonts w:asciiTheme="majorBidi" w:hAnsiTheme="majorBidi" w:cstheme="majorBidi"/>
          <w:b/>
        </w:rPr>
      </w:pPr>
      <w:r w:rsidRPr="00E76002">
        <w:rPr>
          <w:rFonts w:asciiTheme="majorBidi" w:hAnsiTheme="majorBidi" w:cstheme="majorBidi"/>
          <w:b/>
        </w:rPr>
        <w:tab/>
      </w:r>
      <w:r w:rsidRPr="00E76002">
        <w:rPr>
          <w:rFonts w:asciiTheme="majorBidi" w:hAnsiTheme="majorBidi" w:cstheme="majorBidi"/>
          <w:b/>
        </w:rPr>
        <w:tab/>
        <w:t>3.2</w:t>
      </w:r>
      <w:r w:rsidR="00553815" w:rsidRPr="00E76002">
        <w:rPr>
          <w:rFonts w:asciiTheme="majorBidi" w:hAnsiTheme="majorBidi" w:cstheme="majorBidi"/>
          <w:b/>
        </w:rPr>
        <w:t>. Reverence for life</w:t>
      </w:r>
      <w:r w:rsidR="00B64B07" w:rsidRPr="00E76002">
        <w:rPr>
          <w:rFonts w:asciiTheme="majorBidi" w:hAnsiTheme="majorBidi" w:cstheme="majorBidi"/>
          <w:b/>
        </w:rPr>
        <w:t>:</w:t>
      </w:r>
    </w:p>
    <w:p w14:paraId="241B7214" w14:textId="5DA1724C" w:rsidR="00A94DE8" w:rsidRPr="00E76002" w:rsidRDefault="000D2AC1"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The</w:t>
      </w:r>
      <w:r w:rsidR="00A94DE8" w:rsidRPr="00E76002">
        <w:rPr>
          <w:rFonts w:asciiTheme="majorBidi" w:hAnsiTheme="majorBidi" w:cstheme="majorBidi"/>
        </w:rPr>
        <w:t xml:space="preserve"> most noteworthy similarity between Zoroastrianism and Hinduism is their pro-life approach. Both these traditions/religions adopt pro-life approaches when dealing with ethical inquiries regarding abortion. Therefore, abortion is considered murder both in Zoroastrianism and in Hinduism and is forbidden.</w:t>
      </w:r>
    </w:p>
    <w:p w14:paraId="50A1FE9D" w14:textId="77777777" w:rsidR="00B64B07" w:rsidRPr="00E76002" w:rsidRDefault="00B64B07" w:rsidP="00D06F0E">
      <w:pPr>
        <w:tabs>
          <w:tab w:val="left" w:pos="360"/>
          <w:tab w:val="left" w:pos="1080"/>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Sources of Ayurveda and other branches or Indian traditional medicine have been used as a rich source of Hindu reflections on Human life, death, suffering and so on</w:t>
      </w:r>
      <w:r w:rsidRPr="00E76002">
        <w:rPr>
          <w:rStyle w:val="EndnoteReference"/>
          <w:rFonts w:asciiTheme="majorBidi" w:hAnsiTheme="majorBidi" w:cstheme="majorBidi"/>
        </w:rPr>
        <w:endnoteReference w:id="76"/>
      </w:r>
      <w:r w:rsidRPr="00E76002">
        <w:rPr>
          <w:rFonts w:asciiTheme="majorBidi" w:hAnsiTheme="majorBidi" w:cstheme="majorBidi"/>
        </w:rPr>
        <w:t xml:space="preserve">. Deliberations and reflections of Hindu scholars on different sorts of bioethical issues provide another main source for delineation Hindu bioethics. </w:t>
      </w:r>
    </w:p>
    <w:p w14:paraId="71B1BD5A" w14:textId="3B84583C" w:rsidR="00B64B07" w:rsidRPr="00E76002" w:rsidRDefault="00B64B07" w:rsidP="00D06F0E">
      <w:pPr>
        <w:tabs>
          <w:tab w:val="left" w:pos="360"/>
          <w:tab w:val="left" w:pos="1080"/>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In their bioethical deliberations, Hindu scholars appeal to Hindu concepts like Karma, Dharma (as described above), Ahimsa (non-violence) and respect for life and nature. They also appeal to classic texts and scriptures of the religion/tradition from the oldest existing ones, namely Vedas to other essential ones like </w:t>
      </w:r>
      <w:proofErr w:type="spellStart"/>
      <w:r w:rsidRPr="00614070">
        <w:rPr>
          <w:rFonts w:asciiTheme="majorBidi" w:hAnsiTheme="majorBidi" w:cstheme="majorBidi"/>
          <w:i/>
          <w:iCs/>
        </w:rPr>
        <w:t>Upanishadha</w:t>
      </w:r>
      <w:proofErr w:type="spellEnd"/>
      <w:r w:rsidRPr="00E76002">
        <w:rPr>
          <w:rFonts w:asciiTheme="majorBidi" w:hAnsiTheme="majorBidi" w:cstheme="majorBidi"/>
        </w:rPr>
        <w:t xml:space="preserve"> or </w:t>
      </w:r>
      <w:proofErr w:type="spellStart"/>
      <w:r w:rsidRPr="00614070">
        <w:rPr>
          <w:rFonts w:asciiTheme="majorBidi" w:hAnsiTheme="majorBidi" w:cstheme="majorBidi"/>
          <w:i/>
          <w:iCs/>
        </w:rPr>
        <w:t>Bhagvad</w:t>
      </w:r>
      <w:proofErr w:type="spellEnd"/>
      <w:r w:rsidRPr="00614070">
        <w:rPr>
          <w:rFonts w:asciiTheme="majorBidi" w:hAnsiTheme="majorBidi" w:cstheme="majorBidi"/>
          <w:i/>
          <w:iCs/>
        </w:rPr>
        <w:t xml:space="preserve"> Gita</w:t>
      </w:r>
      <w:r w:rsidR="00614070">
        <w:rPr>
          <w:rStyle w:val="EndnoteReference"/>
          <w:rFonts w:asciiTheme="majorBidi" w:hAnsiTheme="majorBidi" w:cstheme="majorBidi"/>
        </w:rPr>
        <w:t>.</w:t>
      </w:r>
      <w:r w:rsidRPr="00E76002">
        <w:rPr>
          <w:rStyle w:val="EndnoteReference"/>
          <w:rFonts w:asciiTheme="majorBidi" w:hAnsiTheme="majorBidi" w:cstheme="majorBidi"/>
        </w:rPr>
        <w:endnoteReference w:id="77"/>
      </w:r>
    </w:p>
    <w:p w14:paraId="4ABA0A40" w14:textId="48F36579" w:rsidR="00B64B07" w:rsidRPr="00E76002" w:rsidRDefault="00B64B07" w:rsidP="00D06F0E">
      <w:pPr>
        <w:tabs>
          <w:tab w:val="left" w:pos="360"/>
          <w:tab w:val="left" w:pos="1080"/>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lastRenderedPageBreak/>
        <w:t xml:space="preserve">Abortion is mentioned in early Vedic scriptures. For example, in </w:t>
      </w:r>
      <w:proofErr w:type="spellStart"/>
      <w:r w:rsidRPr="00E76002">
        <w:rPr>
          <w:rFonts w:asciiTheme="majorBidi" w:hAnsiTheme="majorBidi" w:cstheme="majorBidi"/>
          <w:i/>
        </w:rPr>
        <w:t>Brahmanas</w:t>
      </w:r>
      <w:proofErr w:type="spellEnd"/>
      <w:r w:rsidRPr="00E76002">
        <w:rPr>
          <w:rFonts w:asciiTheme="majorBidi" w:hAnsiTheme="majorBidi" w:cstheme="majorBidi"/>
        </w:rPr>
        <w:t>, the second major body of Vedic literature, abortion is considered as a crime</w:t>
      </w:r>
      <w:r w:rsidRPr="00E76002">
        <w:rPr>
          <w:rStyle w:val="EndnoteReference"/>
          <w:rFonts w:asciiTheme="majorBidi" w:hAnsiTheme="majorBidi" w:cstheme="majorBidi"/>
        </w:rPr>
        <w:endnoteReference w:id="78"/>
      </w:r>
      <w:r w:rsidRPr="00E76002">
        <w:rPr>
          <w:rFonts w:asciiTheme="majorBidi" w:hAnsiTheme="majorBidi" w:cstheme="majorBidi"/>
        </w:rPr>
        <w:t xml:space="preserve">. The same approach is adopted by </w:t>
      </w:r>
      <w:r w:rsidRPr="00E76002">
        <w:rPr>
          <w:rFonts w:asciiTheme="majorBidi" w:hAnsiTheme="majorBidi" w:cstheme="majorBidi"/>
          <w:i/>
        </w:rPr>
        <w:t>Upanishads</w:t>
      </w:r>
      <w:r w:rsidR="00614070">
        <w:rPr>
          <w:rFonts w:asciiTheme="majorBidi" w:hAnsiTheme="majorBidi" w:cstheme="majorBidi"/>
          <w:i/>
        </w:rPr>
        <w:t>.</w:t>
      </w:r>
      <w:r w:rsidRPr="00E76002">
        <w:rPr>
          <w:rStyle w:val="EndnoteReference"/>
          <w:rFonts w:asciiTheme="majorBidi" w:hAnsiTheme="majorBidi" w:cstheme="majorBidi"/>
          <w:i/>
        </w:rPr>
        <w:endnoteReference w:id="79"/>
      </w:r>
      <w:r w:rsidRPr="00E76002">
        <w:rPr>
          <w:rFonts w:asciiTheme="majorBidi" w:hAnsiTheme="majorBidi" w:cstheme="majorBidi"/>
        </w:rPr>
        <w:t xml:space="preserve"> Other classical scriptures of Hinduism, also, expressed their opposition to abortion in several ways, including comparing abortion with killing a priest, considering abortion a worse sin than killing one’s parents, and threatening the mother to loose her caste</w:t>
      </w:r>
      <w:r w:rsidRPr="00E76002">
        <w:rPr>
          <w:rStyle w:val="EndnoteReference"/>
          <w:rFonts w:asciiTheme="majorBidi" w:hAnsiTheme="majorBidi" w:cstheme="majorBidi"/>
        </w:rPr>
        <w:endnoteReference w:id="80"/>
      </w:r>
      <w:r w:rsidRPr="00E76002">
        <w:rPr>
          <w:rFonts w:asciiTheme="majorBidi" w:hAnsiTheme="majorBidi" w:cstheme="majorBidi"/>
        </w:rPr>
        <w:t xml:space="preserve">. </w:t>
      </w:r>
    </w:p>
    <w:p w14:paraId="5E280A19" w14:textId="4EBB9A63" w:rsidR="00B64B07" w:rsidRPr="00E76002" w:rsidRDefault="00B64B07" w:rsidP="00D06F0E">
      <w:pPr>
        <w:tabs>
          <w:tab w:val="left" w:pos="360"/>
          <w:tab w:val="left" w:pos="1080"/>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In the modern world, Hindu sages and scholars continued </w:t>
      </w:r>
      <w:proofErr w:type="gramStart"/>
      <w:r w:rsidRPr="00E76002">
        <w:rPr>
          <w:rFonts w:asciiTheme="majorBidi" w:hAnsiTheme="majorBidi" w:cstheme="majorBidi"/>
        </w:rPr>
        <w:t>their condemn</w:t>
      </w:r>
      <w:proofErr w:type="gramEnd"/>
      <w:r w:rsidRPr="00E76002">
        <w:rPr>
          <w:rFonts w:asciiTheme="majorBidi" w:hAnsiTheme="majorBidi" w:cstheme="majorBidi"/>
        </w:rPr>
        <w:t xml:space="preserve"> against abortion. For example, Mahatma Gandhi one wrote: “"It seems to me clear as daylight that abortion would be a crime."</w:t>
      </w:r>
      <w:r w:rsidRPr="00E76002">
        <w:rPr>
          <w:rStyle w:val="EndnoteReference"/>
          <w:rFonts w:asciiTheme="majorBidi" w:hAnsiTheme="majorBidi" w:cstheme="majorBidi"/>
        </w:rPr>
        <w:endnoteReference w:id="81"/>
      </w:r>
      <w:r w:rsidRPr="00E76002">
        <w:rPr>
          <w:rFonts w:asciiTheme="majorBidi" w:hAnsiTheme="majorBidi" w:cstheme="majorBidi"/>
        </w:rPr>
        <w:t xml:space="preserve"> The very reverence for life in addition to the strong tradition of non-violence (</w:t>
      </w:r>
      <w:r w:rsidRPr="00E76002">
        <w:rPr>
          <w:rFonts w:asciiTheme="majorBidi" w:hAnsiTheme="majorBidi" w:cstheme="majorBidi"/>
          <w:i/>
        </w:rPr>
        <w:t>ahimsa</w:t>
      </w:r>
      <w:r w:rsidRPr="00E76002">
        <w:rPr>
          <w:rFonts w:asciiTheme="majorBidi" w:hAnsiTheme="majorBidi" w:cstheme="majorBidi"/>
        </w:rPr>
        <w:t>) has shaped the perspectives of Hindu bioethicists towards key bioethical issues like abortion, euthanasia, and brain death</w:t>
      </w:r>
      <w:r w:rsidRPr="00E76002">
        <w:rPr>
          <w:rStyle w:val="EndnoteReference"/>
          <w:rFonts w:asciiTheme="majorBidi" w:hAnsiTheme="majorBidi" w:cstheme="majorBidi"/>
        </w:rPr>
        <w:endnoteReference w:id="82"/>
      </w:r>
      <w:r w:rsidRPr="00E76002">
        <w:rPr>
          <w:rFonts w:asciiTheme="majorBidi" w:hAnsiTheme="majorBidi" w:cstheme="majorBidi"/>
        </w:rPr>
        <w:t xml:space="preserve">. As explained above in this paper, </w:t>
      </w:r>
      <w:r w:rsidRPr="00E76002">
        <w:rPr>
          <w:rFonts w:asciiTheme="majorBidi" w:hAnsiTheme="majorBidi" w:cstheme="majorBidi"/>
          <w:i/>
        </w:rPr>
        <w:t>ahimsa</w:t>
      </w:r>
      <w:r w:rsidRPr="00E76002">
        <w:rPr>
          <w:rFonts w:asciiTheme="majorBidi" w:hAnsiTheme="majorBidi" w:cstheme="majorBidi"/>
        </w:rPr>
        <w:t xml:space="preserve"> is a core concept in the Hinduism’s approach to the very issue of abortion. As I mentioned above, ahimsa is based on the </w:t>
      </w:r>
      <w:proofErr w:type="spellStart"/>
      <w:r w:rsidRPr="00E76002">
        <w:rPr>
          <w:rFonts w:asciiTheme="majorBidi" w:hAnsiTheme="majorBidi" w:cstheme="majorBidi"/>
        </w:rPr>
        <w:t>sacracy</w:t>
      </w:r>
      <w:proofErr w:type="spellEnd"/>
      <w:r w:rsidRPr="00E76002">
        <w:rPr>
          <w:rFonts w:asciiTheme="majorBidi" w:hAnsiTheme="majorBidi" w:cstheme="majorBidi"/>
        </w:rPr>
        <w:t xml:space="preserve"> of all creatures as manifestations of the Supreme Being. </w:t>
      </w:r>
    </w:p>
    <w:p w14:paraId="3A830D4C" w14:textId="69938C29" w:rsidR="00B64B07" w:rsidRPr="00E76002" w:rsidRDefault="00B64B07" w:rsidP="00D06F0E">
      <w:pPr>
        <w:tabs>
          <w:tab w:val="left" w:pos="360"/>
          <w:tab w:val="left" w:pos="1080"/>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The reverence and love granted to all the manifestations of life resulted from the very concept of ahimsa, have made the Hindu religion/tradition a strongly prolife one</w:t>
      </w:r>
      <w:r w:rsidRPr="00E76002">
        <w:rPr>
          <w:rStyle w:val="EndnoteReference"/>
          <w:rFonts w:asciiTheme="majorBidi" w:hAnsiTheme="majorBidi" w:cstheme="majorBidi"/>
        </w:rPr>
        <w:endnoteReference w:id="83"/>
      </w:r>
      <w:r w:rsidRPr="00E76002">
        <w:rPr>
          <w:rFonts w:asciiTheme="majorBidi" w:hAnsiTheme="majorBidi" w:cstheme="majorBidi"/>
        </w:rPr>
        <w:t xml:space="preserve">. This pro-life attitude has found </w:t>
      </w:r>
      <w:proofErr w:type="gramStart"/>
      <w:r w:rsidRPr="00E76002">
        <w:rPr>
          <w:rFonts w:asciiTheme="majorBidi" w:hAnsiTheme="majorBidi" w:cstheme="majorBidi"/>
        </w:rPr>
        <w:t>it’s</w:t>
      </w:r>
      <w:proofErr w:type="gramEnd"/>
      <w:r w:rsidRPr="00E76002">
        <w:rPr>
          <w:rFonts w:asciiTheme="majorBidi" w:hAnsiTheme="majorBidi" w:cstheme="majorBidi"/>
        </w:rPr>
        <w:t xml:space="preserve"> way from its Hindu roots to other Asian </w:t>
      </w:r>
      <w:r w:rsidR="00A67927">
        <w:rPr>
          <w:rFonts w:asciiTheme="majorBidi" w:hAnsiTheme="majorBidi" w:cstheme="majorBidi"/>
        </w:rPr>
        <w:t>religious traditions</w:t>
      </w:r>
      <w:r w:rsidRPr="00E76002">
        <w:rPr>
          <w:rStyle w:val="EndnoteReference"/>
          <w:rFonts w:asciiTheme="majorBidi" w:hAnsiTheme="majorBidi" w:cstheme="majorBidi"/>
        </w:rPr>
        <w:endnoteReference w:id="84"/>
      </w:r>
      <w:r w:rsidRPr="00E76002">
        <w:rPr>
          <w:rFonts w:asciiTheme="majorBidi" w:hAnsiTheme="majorBidi" w:cstheme="majorBidi"/>
        </w:rPr>
        <w:t xml:space="preserve">. </w:t>
      </w:r>
    </w:p>
    <w:p w14:paraId="2952493C" w14:textId="247FF9ED" w:rsidR="00A94DE8" w:rsidRPr="00E76002" w:rsidRDefault="000D2AC1"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In Zoroastrianism, abortion is regarded as k</w:t>
      </w:r>
      <w:r w:rsidR="00A94DE8" w:rsidRPr="00E76002">
        <w:rPr>
          <w:rFonts w:asciiTheme="majorBidi" w:hAnsiTheme="majorBidi" w:cstheme="majorBidi"/>
        </w:rPr>
        <w:t>illing an innocen</w:t>
      </w:r>
      <w:r w:rsidRPr="00E76002">
        <w:rPr>
          <w:rFonts w:asciiTheme="majorBidi" w:hAnsiTheme="majorBidi" w:cstheme="majorBidi"/>
        </w:rPr>
        <w:t xml:space="preserve">t and intrinsically good person. Concepts like </w:t>
      </w:r>
      <w:r w:rsidRPr="00E76002">
        <w:rPr>
          <w:rFonts w:asciiTheme="majorBidi" w:hAnsiTheme="majorBidi" w:cstheme="majorBidi"/>
          <w:i/>
        </w:rPr>
        <w:t>Ahimsa</w:t>
      </w:r>
      <w:r w:rsidRPr="00E76002">
        <w:rPr>
          <w:rFonts w:asciiTheme="majorBidi" w:hAnsiTheme="majorBidi" w:cstheme="majorBidi"/>
        </w:rPr>
        <w:t xml:space="preserve"> do not exist in Zoroastrianism. The reverence for human life, however, exists. As described above, morality in Zoroastrianism is based on a polarized account of the Universe as the everlasting battleground between good and bad, which means between </w:t>
      </w:r>
      <w:proofErr w:type="spellStart"/>
      <w:r w:rsidRPr="00E76002">
        <w:rPr>
          <w:rFonts w:asciiTheme="majorBidi" w:hAnsiTheme="majorBidi" w:cstheme="majorBidi"/>
          <w:i/>
        </w:rPr>
        <w:t>Ahura</w:t>
      </w:r>
      <w:proofErr w:type="spellEnd"/>
      <w:r w:rsidRPr="00E76002">
        <w:rPr>
          <w:rFonts w:asciiTheme="majorBidi" w:hAnsiTheme="majorBidi" w:cstheme="majorBidi"/>
          <w:i/>
        </w:rPr>
        <w:t xml:space="preserve"> Mazda</w:t>
      </w:r>
      <w:r w:rsidRPr="00E76002">
        <w:rPr>
          <w:rFonts w:asciiTheme="majorBidi" w:hAnsiTheme="majorBidi" w:cstheme="majorBidi"/>
        </w:rPr>
        <w:t xml:space="preserve"> and </w:t>
      </w:r>
      <w:proofErr w:type="spellStart"/>
      <w:r w:rsidRPr="00E76002">
        <w:rPr>
          <w:rFonts w:asciiTheme="majorBidi" w:hAnsiTheme="majorBidi" w:cstheme="majorBidi"/>
          <w:i/>
        </w:rPr>
        <w:t>Ahriman</w:t>
      </w:r>
      <w:proofErr w:type="spellEnd"/>
      <w:r w:rsidRPr="00E76002">
        <w:rPr>
          <w:rStyle w:val="EndnoteReference"/>
          <w:rFonts w:asciiTheme="majorBidi" w:hAnsiTheme="majorBidi" w:cstheme="majorBidi"/>
          <w:i/>
        </w:rPr>
        <w:endnoteReference w:id="85"/>
      </w:r>
      <w:r w:rsidRPr="00E76002">
        <w:rPr>
          <w:rFonts w:asciiTheme="majorBidi" w:hAnsiTheme="majorBidi" w:cstheme="majorBidi"/>
        </w:rPr>
        <w:t>.</w:t>
      </w:r>
      <w:r w:rsidR="00A94DE8" w:rsidRPr="00E76002">
        <w:rPr>
          <w:rFonts w:asciiTheme="majorBidi" w:hAnsiTheme="majorBidi" w:cstheme="majorBidi"/>
        </w:rPr>
        <w:t xml:space="preserve"> Since the human being is intrinsically good and created by </w:t>
      </w:r>
      <w:proofErr w:type="spellStart"/>
      <w:r w:rsidR="00A94DE8" w:rsidRPr="00E76002">
        <w:rPr>
          <w:rFonts w:asciiTheme="majorBidi" w:hAnsiTheme="majorBidi" w:cstheme="majorBidi"/>
          <w:i/>
        </w:rPr>
        <w:t>Ahura</w:t>
      </w:r>
      <w:proofErr w:type="spellEnd"/>
      <w:r w:rsidR="00A94DE8" w:rsidRPr="00E76002">
        <w:rPr>
          <w:rFonts w:asciiTheme="majorBidi" w:hAnsiTheme="majorBidi" w:cstheme="majorBidi"/>
          <w:i/>
        </w:rPr>
        <w:t xml:space="preserve"> Mazda</w:t>
      </w:r>
      <w:r w:rsidR="00A94DE8" w:rsidRPr="00E76002">
        <w:rPr>
          <w:rFonts w:asciiTheme="majorBidi" w:hAnsiTheme="majorBidi" w:cstheme="majorBidi"/>
        </w:rPr>
        <w:t xml:space="preserve">, killing an unborn human being is </w:t>
      </w:r>
      <w:r w:rsidRPr="00E76002">
        <w:rPr>
          <w:rFonts w:asciiTheme="majorBidi" w:hAnsiTheme="majorBidi" w:cstheme="majorBidi"/>
        </w:rPr>
        <w:t xml:space="preserve">a violation against the forces of </w:t>
      </w:r>
      <w:proofErr w:type="spellStart"/>
      <w:r w:rsidRPr="00E76002">
        <w:rPr>
          <w:rFonts w:asciiTheme="majorBidi" w:hAnsiTheme="majorBidi" w:cstheme="majorBidi"/>
          <w:i/>
        </w:rPr>
        <w:t>Ahura</w:t>
      </w:r>
      <w:proofErr w:type="spellEnd"/>
      <w:r w:rsidRPr="00E76002">
        <w:rPr>
          <w:rFonts w:asciiTheme="majorBidi" w:hAnsiTheme="majorBidi" w:cstheme="majorBidi"/>
          <w:i/>
        </w:rPr>
        <w:t xml:space="preserve"> Mazda</w:t>
      </w:r>
      <w:r w:rsidRPr="00E76002">
        <w:rPr>
          <w:rFonts w:asciiTheme="majorBidi" w:hAnsiTheme="majorBidi" w:cstheme="majorBidi"/>
        </w:rPr>
        <w:t xml:space="preserve"> and a help to the forces of </w:t>
      </w:r>
      <w:r w:rsidRPr="00E76002">
        <w:rPr>
          <w:rFonts w:asciiTheme="majorBidi" w:hAnsiTheme="majorBidi" w:cstheme="majorBidi"/>
          <w:i/>
        </w:rPr>
        <w:t>Ahriman</w:t>
      </w:r>
      <w:r w:rsidR="00614070">
        <w:rPr>
          <w:rFonts w:asciiTheme="majorBidi" w:hAnsiTheme="majorBidi" w:cstheme="majorBidi"/>
          <w:i/>
        </w:rPr>
        <w:t>.</w:t>
      </w:r>
      <w:r w:rsidR="00DF58F7" w:rsidRPr="00E76002">
        <w:rPr>
          <w:rStyle w:val="EndnoteReference"/>
          <w:rFonts w:asciiTheme="majorBidi" w:hAnsiTheme="majorBidi" w:cstheme="majorBidi"/>
          <w:i/>
        </w:rPr>
        <w:endnoteReference w:id="86"/>
      </w:r>
      <w:r w:rsidR="00614070">
        <w:rPr>
          <w:rFonts w:asciiTheme="majorBidi" w:hAnsiTheme="majorBidi" w:cstheme="majorBidi"/>
        </w:rPr>
        <w:t xml:space="preserve"> </w:t>
      </w:r>
      <w:r w:rsidR="009F3C4E" w:rsidRPr="00E76002">
        <w:rPr>
          <w:rFonts w:asciiTheme="majorBidi" w:hAnsiTheme="majorBidi" w:cstheme="majorBidi"/>
        </w:rPr>
        <w:t xml:space="preserve">Therefore, abortion is </w:t>
      </w:r>
      <w:r w:rsidR="00A94DE8" w:rsidRPr="00E76002">
        <w:rPr>
          <w:rFonts w:asciiTheme="majorBidi" w:hAnsiTheme="majorBidi" w:cstheme="majorBidi"/>
        </w:rPr>
        <w:t xml:space="preserve">considered a major sin. Accordingly, </w:t>
      </w:r>
      <w:r w:rsidR="009F3C4E" w:rsidRPr="00E76002">
        <w:rPr>
          <w:rFonts w:asciiTheme="majorBidi" w:hAnsiTheme="majorBidi" w:cstheme="majorBidi"/>
        </w:rPr>
        <w:t xml:space="preserve">it is not surprising that </w:t>
      </w:r>
      <w:r w:rsidR="00A94DE8" w:rsidRPr="00E76002">
        <w:rPr>
          <w:rFonts w:asciiTheme="majorBidi" w:hAnsiTheme="majorBidi" w:cstheme="majorBidi"/>
        </w:rPr>
        <w:t>he Holy Scripture of Zoroastrianism</w:t>
      </w:r>
      <w:r w:rsidR="009F3C4E" w:rsidRPr="00E76002">
        <w:rPr>
          <w:rFonts w:asciiTheme="majorBidi" w:hAnsiTheme="majorBidi" w:cstheme="majorBidi"/>
        </w:rPr>
        <w:t xml:space="preserve"> equates abortion with murder and rules punishments for any persons who commit abortion</w:t>
      </w:r>
      <w:r w:rsidR="009F3C4E" w:rsidRPr="00E76002">
        <w:rPr>
          <w:rStyle w:val="EndnoteReference"/>
          <w:rFonts w:asciiTheme="majorBidi" w:hAnsiTheme="majorBidi" w:cstheme="majorBidi"/>
        </w:rPr>
        <w:endnoteReference w:id="87"/>
      </w:r>
      <w:r w:rsidR="009F3C4E" w:rsidRPr="00E76002">
        <w:rPr>
          <w:rFonts w:asciiTheme="majorBidi" w:hAnsiTheme="majorBidi" w:cstheme="majorBidi"/>
        </w:rPr>
        <w:t xml:space="preserve">. Also, in other parts of </w:t>
      </w:r>
      <w:proofErr w:type="spellStart"/>
      <w:r w:rsidR="009F3C4E" w:rsidRPr="00E76002">
        <w:rPr>
          <w:rFonts w:asciiTheme="majorBidi" w:hAnsiTheme="majorBidi" w:cstheme="majorBidi"/>
          <w:i/>
        </w:rPr>
        <w:t>Avesta</w:t>
      </w:r>
      <w:proofErr w:type="spellEnd"/>
      <w:r w:rsidR="009F3C4E" w:rsidRPr="00E76002">
        <w:rPr>
          <w:rFonts w:asciiTheme="majorBidi" w:hAnsiTheme="majorBidi" w:cstheme="majorBidi"/>
        </w:rPr>
        <w:t>, some revelations have been described about the brutal punishments of such people in the afterlife</w:t>
      </w:r>
      <w:r w:rsidR="009F3C4E" w:rsidRPr="00E76002">
        <w:rPr>
          <w:rStyle w:val="EndnoteReference"/>
          <w:rFonts w:asciiTheme="majorBidi" w:hAnsiTheme="majorBidi" w:cstheme="majorBidi"/>
        </w:rPr>
        <w:endnoteReference w:id="88"/>
      </w:r>
      <w:r w:rsidR="009F3C4E" w:rsidRPr="00E76002">
        <w:rPr>
          <w:rFonts w:asciiTheme="majorBidi" w:hAnsiTheme="majorBidi" w:cstheme="majorBidi"/>
        </w:rPr>
        <w:t>.</w:t>
      </w:r>
    </w:p>
    <w:p w14:paraId="1C1F849D" w14:textId="6E69D607" w:rsidR="00553815" w:rsidRPr="00E76002" w:rsidRDefault="00553815" w:rsidP="00D06F0E">
      <w:pPr>
        <w:pStyle w:val="ListParagraph"/>
        <w:numPr>
          <w:ilvl w:val="1"/>
          <w:numId w:val="19"/>
        </w:numPr>
        <w:tabs>
          <w:tab w:val="left" w:pos="450"/>
          <w:tab w:val="left" w:pos="943"/>
          <w:tab w:val="left" w:pos="1260"/>
          <w:tab w:val="left" w:pos="1440"/>
        </w:tabs>
        <w:spacing w:before="120" w:after="120"/>
        <w:ind w:left="-270" w:right="-360" w:firstLine="0"/>
        <w:contextualSpacing w:val="0"/>
        <w:rPr>
          <w:rFonts w:asciiTheme="majorBidi" w:hAnsiTheme="majorBidi" w:cstheme="majorBidi"/>
          <w:b/>
        </w:rPr>
      </w:pPr>
      <w:r w:rsidRPr="00E76002">
        <w:rPr>
          <w:rFonts w:asciiTheme="majorBidi" w:hAnsiTheme="majorBidi" w:cstheme="majorBidi"/>
          <w:b/>
        </w:rPr>
        <w:t>Exceptions for the ban</w:t>
      </w:r>
      <w:r w:rsidR="00B64B07" w:rsidRPr="00E76002">
        <w:rPr>
          <w:rFonts w:asciiTheme="majorBidi" w:hAnsiTheme="majorBidi" w:cstheme="majorBidi"/>
          <w:b/>
        </w:rPr>
        <w:t>:</w:t>
      </w:r>
    </w:p>
    <w:p w14:paraId="610488C0" w14:textId="77777777" w:rsidR="00784A6E" w:rsidRPr="00E76002" w:rsidRDefault="00784A6E"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When it comes to abortion, in addition to adopting a pro-life approach, both the religions recognize some exceptions for their ban on abortion. In both traditions/religions abortion is permitted when the life of mother is in danger. Therefore, both of them give priority to the life of mother over the life of her unborn child.</w:t>
      </w:r>
    </w:p>
    <w:p w14:paraId="0BE5752D" w14:textId="5D2CD2C3" w:rsidR="00B33DAD" w:rsidRPr="00E76002" w:rsidRDefault="00B33DAD"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As a matter of fact, although both Zoroastrianism and</w:t>
      </w:r>
      <w:r w:rsidR="003D7896" w:rsidRPr="00E76002">
        <w:rPr>
          <w:rFonts w:asciiTheme="majorBidi" w:hAnsiTheme="majorBidi" w:cstheme="majorBidi"/>
        </w:rPr>
        <w:t xml:space="preserve"> Hinduism ban abortion except for the cases in which the mothers’</w:t>
      </w:r>
      <w:r w:rsidRPr="00E76002">
        <w:rPr>
          <w:rFonts w:asciiTheme="majorBidi" w:hAnsiTheme="majorBidi" w:cstheme="majorBidi"/>
        </w:rPr>
        <w:t xml:space="preserve"> live</w:t>
      </w:r>
      <w:r w:rsidR="003D7896" w:rsidRPr="00E76002">
        <w:rPr>
          <w:rFonts w:asciiTheme="majorBidi" w:hAnsiTheme="majorBidi" w:cstheme="majorBidi"/>
        </w:rPr>
        <w:t>s are</w:t>
      </w:r>
      <w:r w:rsidRPr="00E76002">
        <w:rPr>
          <w:rFonts w:asciiTheme="majorBidi" w:hAnsiTheme="majorBidi" w:cstheme="majorBidi"/>
        </w:rPr>
        <w:t xml:space="preserve"> endangered, the bioethical bases of this ban in these two religions are different from each other. In Zoroastrianism this ban is based on killing an innocent person and the dirt of dirt of dead body, but in Hinduism it is based of the law of Karma and depriving a person from one cycle of his or her rebirth.</w:t>
      </w:r>
      <w:r w:rsidR="003D7896" w:rsidRPr="00E76002">
        <w:rPr>
          <w:rFonts w:asciiTheme="majorBidi" w:hAnsiTheme="majorBidi" w:cstheme="majorBidi"/>
        </w:rPr>
        <w:t xml:space="preserve"> However, regardless of the theoretical bases and theological justifications, both these religions consider give priority to the lives of mothers over the lives of their unborn children.</w:t>
      </w:r>
    </w:p>
    <w:p w14:paraId="002F2FA4" w14:textId="5BF32629" w:rsidR="00553815" w:rsidRPr="00E76002" w:rsidRDefault="00553815" w:rsidP="00D06F0E">
      <w:pPr>
        <w:pStyle w:val="ListParagraph"/>
        <w:numPr>
          <w:ilvl w:val="0"/>
          <w:numId w:val="19"/>
        </w:numPr>
        <w:tabs>
          <w:tab w:val="left" w:pos="450"/>
          <w:tab w:val="left" w:pos="943"/>
          <w:tab w:val="left" w:pos="1260"/>
          <w:tab w:val="left" w:pos="1440"/>
        </w:tabs>
        <w:spacing w:before="120" w:after="120"/>
        <w:ind w:left="-270" w:right="-360" w:firstLine="0"/>
        <w:contextualSpacing w:val="0"/>
        <w:rPr>
          <w:rFonts w:asciiTheme="majorBidi" w:hAnsiTheme="majorBidi" w:cstheme="majorBidi"/>
          <w:b/>
        </w:rPr>
      </w:pPr>
      <w:r w:rsidRPr="00E76002">
        <w:rPr>
          <w:rFonts w:asciiTheme="majorBidi" w:hAnsiTheme="majorBidi" w:cstheme="majorBidi"/>
          <w:b/>
        </w:rPr>
        <w:t>Differences</w:t>
      </w:r>
    </w:p>
    <w:p w14:paraId="43648B31" w14:textId="4AA1D1A1" w:rsidR="005B0ACC" w:rsidRDefault="009614BF" w:rsidP="005B0ACC">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A comparative study won’t be complete without describing the differences between two subjects of comparison. Although Zoroastrianism and Hinduism are two ancient </w:t>
      </w:r>
      <w:r w:rsidR="005B0ACC" w:rsidRPr="00E76002">
        <w:rPr>
          <w:rFonts w:asciiTheme="majorBidi" w:hAnsiTheme="majorBidi" w:cstheme="majorBidi"/>
        </w:rPr>
        <w:t>sisters</w:t>
      </w:r>
      <w:r w:rsidRPr="00E76002">
        <w:rPr>
          <w:rFonts w:asciiTheme="majorBidi" w:hAnsiTheme="majorBidi" w:cstheme="majorBidi"/>
        </w:rPr>
        <w:t xml:space="preserve"> and originated among the same group of people (Aryans), after their great ancient immigration, they located in two different neighbor country: Persian and India. Living in two separate contexts and conditions had had its own consequences. As mentioned above, Zoroastrianism in many </w:t>
      </w:r>
      <w:r w:rsidRPr="00E76002">
        <w:rPr>
          <w:rFonts w:asciiTheme="majorBidi" w:hAnsiTheme="majorBidi" w:cstheme="majorBidi"/>
        </w:rPr>
        <w:lastRenderedPageBreak/>
        <w:t>ways is more si</w:t>
      </w:r>
      <w:r w:rsidR="005B0ACC">
        <w:rPr>
          <w:rFonts w:asciiTheme="majorBidi" w:hAnsiTheme="majorBidi" w:cstheme="majorBidi"/>
        </w:rPr>
        <w:t>milar to Abrahamic religions tha</w:t>
      </w:r>
      <w:r w:rsidRPr="00E76002">
        <w:rPr>
          <w:rFonts w:asciiTheme="majorBidi" w:hAnsiTheme="majorBidi" w:cstheme="majorBidi"/>
        </w:rPr>
        <w:t xml:space="preserve">n to the </w:t>
      </w:r>
      <w:proofErr w:type="spellStart"/>
      <w:r w:rsidRPr="005B0ACC">
        <w:rPr>
          <w:rFonts w:asciiTheme="majorBidi" w:hAnsiTheme="majorBidi" w:cstheme="majorBidi"/>
          <w:i/>
          <w:iCs/>
        </w:rPr>
        <w:t>Dharmic</w:t>
      </w:r>
      <w:proofErr w:type="spellEnd"/>
      <w:r w:rsidRPr="00E76002">
        <w:rPr>
          <w:rFonts w:asciiTheme="majorBidi" w:hAnsiTheme="majorBidi" w:cstheme="majorBidi"/>
        </w:rPr>
        <w:t xml:space="preserve"> ones. The main </w:t>
      </w:r>
      <w:r w:rsidR="009F3C4E" w:rsidRPr="00E76002">
        <w:rPr>
          <w:rFonts w:asciiTheme="majorBidi" w:hAnsiTheme="majorBidi" w:cstheme="majorBidi"/>
        </w:rPr>
        <w:t xml:space="preserve">differences between these two </w:t>
      </w:r>
      <w:r w:rsidR="00A67927">
        <w:rPr>
          <w:rFonts w:asciiTheme="majorBidi" w:hAnsiTheme="majorBidi" w:cstheme="majorBidi"/>
        </w:rPr>
        <w:t>religious traditions</w:t>
      </w:r>
      <w:r w:rsidR="009F3C4E" w:rsidRPr="00E76002">
        <w:rPr>
          <w:rFonts w:asciiTheme="majorBidi" w:hAnsiTheme="majorBidi" w:cstheme="majorBidi"/>
        </w:rPr>
        <w:t xml:space="preserve"> on their perspectives toward abortion are</w:t>
      </w:r>
      <w:r w:rsidRPr="00E76002">
        <w:rPr>
          <w:rFonts w:asciiTheme="majorBidi" w:hAnsiTheme="majorBidi" w:cstheme="majorBidi"/>
        </w:rPr>
        <w:t xml:space="preserve"> described </w:t>
      </w:r>
      <w:r w:rsidR="005B0ACC">
        <w:rPr>
          <w:rFonts w:asciiTheme="majorBidi" w:hAnsiTheme="majorBidi" w:cstheme="majorBidi"/>
        </w:rPr>
        <w:t>below.</w:t>
      </w:r>
    </w:p>
    <w:p w14:paraId="2D434753" w14:textId="47C5EC0D" w:rsidR="00553815" w:rsidRPr="00E76002" w:rsidRDefault="00A81796" w:rsidP="005B0ACC">
      <w:pPr>
        <w:tabs>
          <w:tab w:val="left" w:pos="450"/>
          <w:tab w:val="left" w:pos="943"/>
          <w:tab w:val="left" w:pos="1260"/>
          <w:tab w:val="left" w:pos="1440"/>
        </w:tabs>
        <w:spacing w:before="120" w:after="120"/>
        <w:ind w:left="-270" w:right="-360"/>
        <w:rPr>
          <w:rFonts w:asciiTheme="majorBidi" w:hAnsiTheme="majorBidi" w:cstheme="majorBidi"/>
          <w:b/>
        </w:rPr>
      </w:pPr>
      <w:r>
        <w:rPr>
          <w:rFonts w:asciiTheme="majorBidi" w:hAnsiTheme="majorBidi" w:cstheme="majorBidi"/>
          <w:b/>
        </w:rPr>
        <w:t xml:space="preserve">4.1. </w:t>
      </w:r>
      <w:r w:rsidR="00553815" w:rsidRPr="00E76002">
        <w:rPr>
          <w:rFonts w:asciiTheme="majorBidi" w:hAnsiTheme="majorBidi" w:cstheme="majorBidi"/>
          <w:b/>
        </w:rPr>
        <w:t>Unity vs. diversity</w:t>
      </w:r>
      <w:r w:rsidR="00B64B07" w:rsidRPr="00E76002">
        <w:rPr>
          <w:rFonts w:asciiTheme="majorBidi" w:hAnsiTheme="majorBidi" w:cstheme="majorBidi"/>
          <w:b/>
        </w:rPr>
        <w:t>:</w:t>
      </w:r>
    </w:p>
    <w:p w14:paraId="3DCEF702" w14:textId="6E9CAAAB" w:rsidR="00557F80" w:rsidRPr="00E76002" w:rsidRDefault="00171EC3" w:rsidP="00A81796">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One</w:t>
      </w:r>
      <w:r w:rsidR="004A456D" w:rsidRPr="00E76002">
        <w:rPr>
          <w:rFonts w:asciiTheme="majorBidi" w:hAnsiTheme="majorBidi" w:cstheme="majorBidi"/>
        </w:rPr>
        <w:t xml:space="preserve"> of the main differences between Zoroastrianism and Hinduism is in this very fact that Zoroastrianism is a religion w</w:t>
      </w:r>
      <w:r w:rsidR="002E03CF" w:rsidRPr="00E76002">
        <w:rPr>
          <w:rFonts w:asciiTheme="majorBidi" w:hAnsiTheme="majorBidi" w:cstheme="majorBidi"/>
        </w:rPr>
        <w:t xml:space="preserve">ith a God, a prophet, a Holy book, and in long periods of its history a single hierarchical order of clergies. Hinduism, however, lack all these features. There is no single god, prophet, holy book or system of clergies </w:t>
      </w:r>
      <w:r w:rsidR="00A81796">
        <w:rPr>
          <w:rFonts w:asciiTheme="majorBidi" w:hAnsiTheme="majorBidi" w:cstheme="majorBidi"/>
        </w:rPr>
        <w:t xml:space="preserve">shared </w:t>
      </w:r>
      <w:r w:rsidR="002E03CF" w:rsidRPr="00E76002">
        <w:rPr>
          <w:rFonts w:asciiTheme="majorBidi" w:hAnsiTheme="majorBidi" w:cstheme="majorBidi"/>
        </w:rPr>
        <w:t>among all the groups and sects and communities who call themselves Hindu. Therefore, for finding the normative positions of Zoroastrianism, for example, their perspective toward abortion, one can rely on a single defined set of resources. In Hinduism, however, each expressed viewpoint only belongs to a part of believers and does not reflect the viewpoint of all religion/tradition.</w:t>
      </w:r>
      <w:r w:rsidR="00A81796">
        <w:rPr>
          <w:rFonts w:asciiTheme="majorBidi" w:hAnsiTheme="majorBidi" w:cstheme="majorBidi"/>
        </w:rPr>
        <w:t xml:space="preserve"> </w:t>
      </w:r>
      <w:r w:rsidR="002E03CF" w:rsidRPr="00E76002">
        <w:rPr>
          <w:rFonts w:asciiTheme="majorBidi" w:hAnsiTheme="majorBidi" w:cstheme="majorBidi"/>
        </w:rPr>
        <w:t>Considering this deference between these two religions is important in reading and understanding all the scholarly works that have been published in this regard.</w:t>
      </w:r>
    </w:p>
    <w:p w14:paraId="349605CA" w14:textId="30A994CE" w:rsidR="002E03CF" w:rsidRPr="00E76002" w:rsidRDefault="00A81796" w:rsidP="00A81796">
      <w:pPr>
        <w:tabs>
          <w:tab w:val="left" w:pos="450"/>
          <w:tab w:val="left" w:pos="943"/>
          <w:tab w:val="left" w:pos="1260"/>
          <w:tab w:val="left" w:pos="1440"/>
        </w:tabs>
        <w:spacing w:before="120" w:after="120"/>
        <w:ind w:left="-270" w:right="-360"/>
        <w:rPr>
          <w:rFonts w:asciiTheme="majorBidi" w:hAnsiTheme="majorBidi" w:cstheme="majorBidi"/>
        </w:rPr>
      </w:pPr>
      <w:r>
        <w:rPr>
          <w:rFonts w:asciiTheme="majorBidi" w:hAnsiTheme="majorBidi" w:cstheme="majorBidi"/>
        </w:rPr>
        <w:t xml:space="preserve">In other words, </w:t>
      </w:r>
      <w:r w:rsidR="00557F80" w:rsidRPr="00E76002">
        <w:rPr>
          <w:rFonts w:asciiTheme="majorBidi" w:hAnsiTheme="majorBidi" w:cstheme="majorBidi"/>
        </w:rPr>
        <w:t xml:space="preserve">Zoroastrianism is a </w:t>
      </w:r>
      <w:r>
        <w:rPr>
          <w:rFonts w:asciiTheme="majorBidi" w:hAnsiTheme="majorBidi" w:cstheme="majorBidi"/>
        </w:rPr>
        <w:t xml:space="preserve">typical </w:t>
      </w:r>
      <w:r w:rsidR="00557F80" w:rsidRPr="00E76002">
        <w:rPr>
          <w:rFonts w:asciiTheme="majorBidi" w:hAnsiTheme="majorBidi" w:cstheme="majorBidi"/>
        </w:rPr>
        <w:t xml:space="preserve">religion while Hinduism is a mixture of similar and interrelated traditions/religions. However, </w:t>
      </w:r>
      <w:r w:rsidRPr="00E76002">
        <w:rPr>
          <w:rFonts w:asciiTheme="majorBidi" w:hAnsiTheme="majorBidi" w:cstheme="majorBidi"/>
        </w:rPr>
        <w:t>considering</w:t>
      </w:r>
      <w:r w:rsidR="00557F80" w:rsidRPr="00E76002">
        <w:rPr>
          <w:rFonts w:asciiTheme="majorBidi" w:hAnsiTheme="majorBidi" w:cstheme="majorBidi"/>
        </w:rPr>
        <w:t xml:space="preserve"> the familiar resemblance, which ties the members of this group to each othe</w:t>
      </w:r>
      <w:r>
        <w:rPr>
          <w:rFonts w:asciiTheme="majorBidi" w:hAnsiTheme="majorBidi" w:cstheme="majorBidi"/>
        </w:rPr>
        <w:t xml:space="preserve">r, one can consider Hinduism </w:t>
      </w:r>
      <w:r w:rsidR="00557F80" w:rsidRPr="00E76002">
        <w:rPr>
          <w:rFonts w:asciiTheme="majorBidi" w:hAnsiTheme="majorBidi" w:cstheme="majorBidi"/>
        </w:rPr>
        <w:t>a unique vast tradition, reflecting the spirit of the Indian subcontinent.</w:t>
      </w:r>
    </w:p>
    <w:p w14:paraId="0913FD18" w14:textId="009F9CFF" w:rsidR="00553815" w:rsidRPr="00A81796" w:rsidRDefault="00553815" w:rsidP="00A81796">
      <w:pPr>
        <w:pStyle w:val="ListParagraph"/>
        <w:numPr>
          <w:ilvl w:val="1"/>
          <w:numId w:val="21"/>
        </w:numPr>
        <w:tabs>
          <w:tab w:val="left" w:pos="450"/>
          <w:tab w:val="left" w:pos="943"/>
          <w:tab w:val="left" w:pos="1260"/>
          <w:tab w:val="left" w:pos="1440"/>
        </w:tabs>
        <w:spacing w:before="120" w:after="120"/>
        <w:ind w:left="-270" w:right="-360" w:firstLine="0"/>
        <w:rPr>
          <w:rFonts w:asciiTheme="majorBidi" w:hAnsiTheme="majorBidi" w:cstheme="majorBidi"/>
          <w:b/>
        </w:rPr>
      </w:pPr>
      <w:r w:rsidRPr="00A81796">
        <w:rPr>
          <w:rFonts w:asciiTheme="majorBidi" w:hAnsiTheme="majorBidi" w:cstheme="majorBidi"/>
          <w:b/>
        </w:rPr>
        <w:t>Afterlife vs. reincarnation</w:t>
      </w:r>
      <w:r w:rsidR="00B64B07" w:rsidRPr="00A81796">
        <w:rPr>
          <w:rFonts w:asciiTheme="majorBidi" w:hAnsiTheme="majorBidi" w:cstheme="majorBidi"/>
          <w:b/>
        </w:rPr>
        <w:t>:</w:t>
      </w:r>
    </w:p>
    <w:p w14:paraId="0EC691F5" w14:textId="77777777" w:rsidR="00A23E51" w:rsidRPr="00E76002" w:rsidRDefault="003C6837" w:rsidP="00A81796">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One of the most important differences returns to the concept of rebirth and reincarnation. Zoroastrianism, in contrast to Hinduism, does not believe in reincarnation and rebirth. </w:t>
      </w:r>
      <w:r w:rsidR="00A23E51" w:rsidRPr="00E76002">
        <w:rPr>
          <w:rFonts w:asciiTheme="majorBidi" w:hAnsiTheme="majorBidi" w:cstheme="majorBidi"/>
        </w:rPr>
        <w:t>Instead, Zoroastrianism believes in afterlife, similar to Abrahamic religions.</w:t>
      </w:r>
    </w:p>
    <w:p w14:paraId="09795468" w14:textId="33A11CE9" w:rsidR="002E03CF" w:rsidRPr="00E76002" w:rsidRDefault="003C6837" w:rsidP="00A81796">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Therefore, </w:t>
      </w:r>
      <w:r w:rsidR="00A23E51" w:rsidRPr="00E76002">
        <w:rPr>
          <w:rFonts w:asciiTheme="majorBidi" w:hAnsiTheme="majorBidi" w:cstheme="majorBidi"/>
        </w:rPr>
        <w:t xml:space="preserve">in Zoroastrianism, </w:t>
      </w:r>
      <w:r w:rsidRPr="00E76002">
        <w:rPr>
          <w:rFonts w:asciiTheme="majorBidi" w:hAnsiTheme="majorBidi" w:cstheme="majorBidi"/>
        </w:rPr>
        <w:t>abortion is not considered as depriving a person from a cycle of human life, but it is considered as depriving a person from his or her only chance of birth and enjoying a life on the earth.</w:t>
      </w:r>
    </w:p>
    <w:p w14:paraId="5EE13D96" w14:textId="6D2C25B3" w:rsidR="00553815" w:rsidRPr="00E76002" w:rsidRDefault="00F933A0" w:rsidP="00A81796">
      <w:pPr>
        <w:tabs>
          <w:tab w:val="left" w:pos="450"/>
          <w:tab w:val="left" w:pos="943"/>
          <w:tab w:val="left" w:pos="1260"/>
          <w:tab w:val="left" w:pos="1440"/>
        </w:tabs>
        <w:spacing w:before="120" w:after="120"/>
        <w:ind w:left="-270" w:right="-360"/>
        <w:rPr>
          <w:rFonts w:asciiTheme="majorBidi" w:hAnsiTheme="majorBidi" w:cstheme="majorBidi"/>
          <w:b/>
        </w:rPr>
      </w:pPr>
      <w:r w:rsidRPr="00E76002">
        <w:rPr>
          <w:rFonts w:asciiTheme="majorBidi" w:hAnsiTheme="majorBidi" w:cstheme="majorBidi"/>
          <w:b/>
        </w:rPr>
        <w:t>4.</w:t>
      </w:r>
      <w:r w:rsidR="00A94DE8" w:rsidRPr="00E76002">
        <w:rPr>
          <w:rFonts w:asciiTheme="majorBidi" w:hAnsiTheme="majorBidi" w:cstheme="majorBidi"/>
          <w:b/>
        </w:rPr>
        <w:t>3. Karma vs. Omnipotent God</w:t>
      </w:r>
      <w:r w:rsidR="00B64B07" w:rsidRPr="00E76002">
        <w:rPr>
          <w:rFonts w:asciiTheme="majorBidi" w:hAnsiTheme="majorBidi" w:cstheme="majorBidi"/>
          <w:b/>
        </w:rPr>
        <w:t>:</w:t>
      </w:r>
    </w:p>
    <w:p w14:paraId="5D94A9C9" w14:textId="43E533C8" w:rsidR="00B64B07" w:rsidRPr="00E76002" w:rsidRDefault="002E03CF" w:rsidP="00A81796">
      <w:pPr>
        <w:widowControl w:val="0"/>
        <w:tabs>
          <w:tab w:val="left" w:pos="360"/>
          <w:tab w:val="left" w:pos="1080"/>
          <w:tab w:val="left" w:pos="1260"/>
          <w:tab w:val="left" w:pos="1440"/>
        </w:tabs>
        <w:autoSpaceDE w:val="0"/>
        <w:autoSpaceDN w:val="0"/>
        <w:adjustRightInd w:val="0"/>
        <w:spacing w:before="120" w:after="120"/>
        <w:ind w:left="-270" w:right="-360"/>
        <w:rPr>
          <w:rFonts w:asciiTheme="majorBidi" w:hAnsiTheme="majorBidi" w:cstheme="majorBidi"/>
        </w:rPr>
      </w:pPr>
      <w:r w:rsidRPr="00E76002">
        <w:rPr>
          <w:rFonts w:asciiTheme="majorBidi" w:hAnsiTheme="majorBidi" w:cstheme="majorBidi"/>
        </w:rPr>
        <w:t>In Hinduism, k</w:t>
      </w:r>
      <w:r w:rsidR="00B64B07" w:rsidRPr="00E76002">
        <w:rPr>
          <w:rFonts w:asciiTheme="majorBidi" w:hAnsiTheme="majorBidi" w:cstheme="majorBidi"/>
        </w:rPr>
        <w:t>illing a living creature, including a fetus, is regarded as interfering in its spiritual evolution. Such interference has Karmic burden for its agent</w:t>
      </w:r>
      <w:r w:rsidR="00B64B07" w:rsidRPr="00E76002">
        <w:rPr>
          <w:rStyle w:val="EndnoteReference"/>
          <w:rFonts w:asciiTheme="majorBidi" w:hAnsiTheme="majorBidi" w:cstheme="majorBidi"/>
        </w:rPr>
        <w:endnoteReference w:id="89"/>
      </w:r>
      <w:r w:rsidR="00B64B07" w:rsidRPr="00E76002">
        <w:rPr>
          <w:rFonts w:asciiTheme="majorBidi" w:hAnsiTheme="majorBidi" w:cstheme="majorBidi"/>
        </w:rPr>
        <w:t xml:space="preserve">.  Therefore, according to the natural law of </w:t>
      </w:r>
      <w:r w:rsidR="00B64B07" w:rsidRPr="00E76002">
        <w:rPr>
          <w:rFonts w:asciiTheme="majorBidi" w:hAnsiTheme="majorBidi" w:cstheme="majorBidi"/>
          <w:i/>
        </w:rPr>
        <w:t>karma</w:t>
      </w:r>
      <w:r w:rsidR="00B64B07" w:rsidRPr="00E76002">
        <w:rPr>
          <w:rFonts w:asciiTheme="majorBidi" w:hAnsiTheme="majorBidi" w:cstheme="majorBidi"/>
        </w:rPr>
        <w:t xml:space="preserve">, the agent(s) of such a crime will definitely encounter its just punishment/retaliation in her or his current of next lives. </w:t>
      </w:r>
    </w:p>
    <w:p w14:paraId="2B427251" w14:textId="71C38DE5" w:rsidR="00B64B07" w:rsidRPr="00E76002" w:rsidRDefault="00B64B07" w:rsidP="00D06F0E">
      <w:pPr>
        <w:widowControl w:val="0"/>
        <w:tabs>
          <w:tab w:val="left" w:pos="360"/>
          <w:tab w:val="left" w:pos="1080"/>
          <w:tab w:val="left" w:pos="1260"/>
          <w:tab w:val="left" w:pos="1440"/>
        </w:tabs>
        <w:autoSpaceDE w:val="0"/>
        <w:autoSpaceDN w:val="0"/>
        <w:adjustRightInd w:val="0"/>
        <w:spacing w:before="120" w:after="120"/>
        <w:ind w:left="-270" w:right="-360"/>
        <w:rPr>
          <w:rFonts w:asciiTheme="majorBidi" w:hAnsiTheme="majorBidi" w:cstheme="majorBidi"/>
        </w:rPr>
      </w:pPr>
      <w:r w:rsidRPr="00E76002">
        <w:rPr>
          <w:rFonts w:asciiTheme="majorBidi" w:hAnsiTheme="majorBidi" w:cstheme="majorBidi"/>
        </w:rPr>
        <w:t>As an example of how the very concept of karma works in regard to abortion, it has been said that abortion is a kind of punishment for meat-eaters. The fetus was a meat eater in his or her previous lives while mother was a cow in her previous lives now taking revenge according to the rules of nature</w:t>
      </w:r>
      <w:r w:rsidRPr="00E76002">
        <w:rPr>
          <w:rStyle w:val="EndnoteReference"/>
          <w:rFonts w:asciiTheme="majorBidi" w:hAnsiTheme="majorBidi" w:cstheme="majorBidi"/>
        </w:rPr>
        <w:endnoteReference w:id="90"/>
      </w:r>
      <w:r w:rsidRPr="00E76002">
        <w:rPr>
          <w:rFonts w:asciiTheme="majorBidi" w:hAnsiTheme="majorBidi" w:cstheme="majorBidi"/>
        </w:rPr>
        <w:t>. According to this belief, the meat-eaters and other people who kill live entities cannot escape the retribution for slaying set by the laws of karma, thus, in their next lives they will have to undergo the misfortunes, one of them can be the recurrently being aborted</w:t>
      </w:r>
      <w:r w:rsidRPr="00E76002">
        <w:rPr>
          <w:rStyle w:val="EndnoteReference"/>
          <w:rFonts w:asciiTheme="majorBidi" w:hAnsiTheme="majorBidi" w:cstheme="majorBidi"/>
        </w:rPr>
        <w:endnoteReference w:id="91"/>
      </w:r>
      <w:r w:rsidRPr="00E76002">
        <w:rPr>
          <w:rFonts w:asciiTheme="majorBidi" w:hAnsiTheme="majorBidi" w:cstheme="majorBidi"/>
        </w:rPr>
        <w:t>.</w:t>
      </w:r>
    </w:p>
    <w:p w14:paraId="1CC57134" w14:textId="5DE12505" w:rsidR="00B64B07" w:rsidRPr="00E76002" w:rsidRDefault="00B64B07" w:rsidP="00D06F0E">
      <w:pPr>
        <w:widowControl w:val="0"/>
        <w:tabs>
          <w:tab w:val="left" w:pos="360"/>
          <w:tab w:val="left" w:pos="1080"/>
          <w:tab w:val="left" w:pos="1260"/>
          <w:tab w:val="left" w:pos="1440"/>
        </w:tabs>
        <w:autoSpaceDE w:val="0"/>
        <w:autoSpaceDN w:val="0"/>
        <w:adjustRightInd w:val="0"/>
        <w:spacing w:before="120" w:after="120"/>
        <w:ind w:left="-270" w:right="-360"/>
        <w:rPr>
          <w:rFonts w:asciiTheme="majorBidi" w:hAnsiTheme="majorBidi" w:cstheme="majorBidi"/>
        </w:rPr>
      </w:pPr>
      <w:r w:rsidRPr="00E76002">
        <w:rPr>
          <w:rFonts w:asciiTheme="majorBidi" w:hAnsiTheme="majorBidi" w:cstheme="majorBidi"/>
        </w:rPr>
        <w:t>As it is obvious, the karmic maleficence of abortion is in close relation with the belief to reincarnation. This very belief that human embryo is essentially a human person underlines the karmic effect attributed to abortion in Hinduism</w:t>
      </w:r>
      <w:r w:rsidRPr="00E76002">
        <w:rPr>
          <w:rStyle w:val="EndnoteReference"/>
          <w:rFonts w:asciiTheme="majorBidi" w:hAnsiTheme="majorBidi" w:cstheme="majorBidi"/>
        </w:rPr>
        <w:endnoteReference w:id="92"/>
      </w:r>
      <w:r w:rsidRPr="00E76002">
        <w:rPr>
          <w:rFonts w:asciiTheme="majorBidi" w:hAnsiTheme="majorBidi" w:cstheme="majorBidi"/>
        </w:rPr>
        <w:t xml:space="preserve">. The very concept of </w:t>
      </w:r>
      <w:proofErr w:type="spellStart"/>
      <w:r w:rsidRPr="00E76002">
        <w:rPr>
          <w:rFonts w:asciiTheme="majorBidi" w:hAnsiTheme="majorBidi" w:cstheme="majorBidi"/>
        </w:rPr>
        <w:t>Caraka</w:t>
      </w:r>
      <w:proofErr w:type="spellEnd"/>
      <w:r w:rsidRPr="00E76002">
        <w:rPr>
          <w:rFonts w:asciiTheme="majorBidi" w:hAnsiTheme="majorBidi" w:cstheme="majorBidi"/>
        </w:rPr>
        <w:t xml:space="preserve"> (</w:t>
      </w:r>
      <w:proofErr w:type="spellStart"/>
      <w:r w:rsidRPr="00E76002">
        <w:rPr>
          <w:rFonts w:asciiTheme="majorBidi" w:hAnsiTheme="majorBidi" w:cstheme="majorBidi"/>
        </w:rPr>
        <w:t>Caraka’s</w:t>
      </w:r>
      <w:proofErr w:type="spellEnd"/>
      <w:r w:rsidRPr="00E76002">
        <w:rPr>
          <w:rFonts w:asciiTheme="majorBidi" w:hAnsiTheme="majorBidi" w:cstheme="majorBidi"/>
        </w:rPr>
        <w:t xml:space="preserve"> theory of casualty) shows that how the karmic burden/heritage of the past lives is transferred to the unborn fetus</w:t>
      </w:r>
      <w:r w:rsidRPr="00E76002">
        <w:rPr>
          <w:rStyle w:val="EndnoteReference"/>
          <w:rFonts w:asciiTheme="majorBidi" w:hAnsiTheme="majorBidi" w:cstheme="majorBidi"/>
        </w:rPr>
        <w:endnoteReference w:id="93"/>
      </w:r>
      <w:r w:rsidRPr="00E76002">
        <w:rPr>
          <w:rFonts w:asciiTheme="majorBidi" w:hAnsiTheme="majorBidi" w:cstheme="majorBidi"/>
        </w:rPr>
        <w:t xml:space="preserve">. Therefore, killing the unborn child results in the disruption of this process of </w:t>
      </w:r>
      <w:r w:rsidRPr="00E76002">
        <w:rPr>
          <w:rFonts w:asciiTheme="majorBidi" w:hAnsiTheme="majorBidi" w:cstheme="majorBidi"/>
        </w:rPr>
        <w:lastRenderedPageBreak/>
        <w:t>transferring of the karma which, in turn, has karmic burden for its agent who by his/her act of abortion has deprived the unborn baby from one step of his or her pursuing salvation in a human life.</w:t>
      </w:r>
    </w:p>
    <w:p w14:paraId="64881518" w14:textId="069491ED" w:rsidR="00B33DAD" w:rsidRPr="00E76002" w:rsidRDefault="00A94DE8"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Cleanliness, in the other hand, is a very major concept and an emphasized duty for believers in Zoroastrianism. One of the most serious filths, which can deteriorate the cleanliness of human body, is a dead body. Accordingly, in Zoroastrianism specific burial rituals have been explained to prevent contamination of the soil, fire, and living bodies by the dead body. According to Zoroastrian teachings, abortion exposes the body of the woman to the dirt of the dead body of the aborted fetus. Therefore, in addition to forbidding abortion, explain a multi-step ritual for cleaning the body of the woman, one step being washing her womb by a liquid made from the urine of cow</w:t>
      </w:r>
      <w:r w:rsidRPr="00E76002">
        <w:rPr>
          <w:rStyle w:val="EndnoteReference"/>
          <w:rFonts w:asciiTheme="majorBidi" w:hAnsiTheme="majorBidi" w:cstheme="majorBidi"/>
        </w:rPr>
        <w:endnoteReference w:id="94"/>
      </w:r>
      <w:r w:rsidRPr="00E76002">
        <w:rPr>
          <w:rFonts w:asciiTheme="majorBidi" w:hAnsiTheme="majorBidi" w:cstheme="majorBidi"/>
        </w:rPr>
        <w:t>.</w:t>
      </w:r>
    </w:p>
    <w:p w14:paraId="3BBAB565" w14:textId="5EE9D365" w:rsidR="00B33DAD" w:rsidRPr="00E76002" w:rsidRDefault="00B33DAD"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The concept of </w:t>
      </w:r>
      <w:r w:rsidRPr="00E76002">
        <w:rPr>
          <w:rFonts w:asciiTheme="majorBidi" w:hAnsiTheme="majorBidi" w:cstheme="majorBidi"/>
          <w:i/>
        </w:rPr>
        <w:t>Karma</w:t>
      </w:r>
      <w:r w:rsidRPr="00E76002">
        <w:rPr>
          <w:rFonts w:asciiTheme="majorBidi" w:hAnsiTheme="majorBidi" w:cstheme="majorBidi"/>
        </w:rPr>
        <w:t xml:space="preserve">, as exists in the Hinduism, has no room in Zoroastrianism. In Zoroastrianism, </w:t>
      </w:r>
      <w:proofErr w:type="spellStart"/>
      <w:r w:rsidRPr="00E76002">
        <w:rPr>
          <w:rFonts w:asciiTheme="majorBidi" w:hAnsiTheme="majorBidi" w:cstheme="majorBidi"/>
          <w:i/>
        </w:rPr>
        <w:t>Ahura</w:t>
      </w:r>
      <w:proofErr w:type="spellEnd"/>
      <w:r w:rsidRPr="00E76002">
        <w:rPr>
          <w:rFonts w:asciiTheme="majorBidi" w:hAnsiTheme="majorBidi" w:cstheme="majorBidi"/>
          <w:i/>
        </w:rPr>
        <w:t xml:space="preserve"> Mazda</w:t>
      </w:r>
      <w:r w:rsidRPr="00E76002">
        <w:rPr>
          <w:rFonts w:asciiTheme="majorBidi" w:hAnsiTheme="majorBidi" w:cstheme="majorBidi"/>
        </w:rPr>
        <w:t xml:space="preserve"> can punish of forgive the sins. Therefore, the punishment – or forgiveness- of bad deeds do not occur as a result of a natural law, but is attributed to </w:t>
      </w:r>
      <w:proofErr w:type="spellStart"/>
      <w:r w:rsidRPr="00E76002">
        <w:rPr>
          <w:rFonts w:asciiTheme="majorBidi" w:hAnsiTheme="majorBidi" w:cstheme="majorBidi"/>
          <w:i/>
        </w:rPr>
        <w:t>Ahura</w:t>
      </w:r>
      <w:proofErr w:type="spellEnd"/>
      <w:r w:rsidRPr="00E76002">
        <w:rPr>
          <w:rFonts w:asciiTheme="majorBidi" w:hAnsiTheme="majorBidi" w:cstheme="majorBidi"/>
          <w:i/>
        </w:rPr>
        <w:t xml:space="preserve"> Mazda</w:t>
      </w:r>
      <w:r w:rsidRPr="00E76002">
        <w:rPr>
          <w:rFonts w:asciiTheme="majorBidi" w:hAnsiTheme="majorBidi" w:cstheme="majorBidi"/>
        </w:rPr>
        <w:t xml:space="preserve"> who can either punish or forgive the sinner</w:t>
      </w:r>
      <w:r w:rsidR="003C6837" w:rsidRPr="00E76002">
        <w:rPr>
          <w:rStyle w:val="EndnoteReference"/>
          <w:rFonts w:asciiTheme="majorBidi" w:hAnsiTheme="majorBidi" w:cstheme="majorBidi"/>
        </w:rPr>
        <w:endnoteReference w:id="95"/>
      </w:r>
      <w:r w:rsidRPr="00E76002">
        <w:rPr>
          <w:rFonts w:asciiTheme="majorBidi" w:hAnsiTheme="majorBidi" w:cstheme="majorBidi"/>
        </w:rPr>
        <w:t>.</w:t>
      </w:r>
      <w:r w:rsidR="009F02CA" w:rsidRPr="00E76002">
        <w:rPr>
          <w:rFonts w:asciiTheme="majorBidi" w:hAnsiTheme="majorBidi" w:cstheme="majorBidi"/>
        </w:rPr>
        <w:t xml:space="preserve"> As a matter of fact, belief to an omnipotent God is not consistent with the concept of Karma. Because accepting inviolability of this concept as a natural low, ties the hands of God. </w:t>
      </w:r>
    </w:p>
    <w:p w14:paraId="3AC59795" w14:textId="089570F4" w:rsidR="009F02CA" w:rsidRPr="00E76002" w:rsidRDefault="009F02CA"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In Zoroastrianism, like Abrahamic religions, the badness of abortion and its punishment – or forgiveness- is attributed to God who is omnipotent and defines what is good and what is bad and punish or forgive anyone He wants.</w:t>
      </w:r>
    </w:p>
    <w:p w14:paraId="0204825B" w14:textId="77777777" w:rsidR="00553815" w:rsidRPr="00E76002" w:rsidRDefault="00553815" w:rsidP="00D06F0E">
      <w:pPr>
        <w:pStyle w:val="ListParagraph"/>
        <w:numPr>
          <w:ilvl w:val="0"/>
          <w:numId w:val="20"/>
        </w:numPr>
        <w:tabs>
          <w:tab w:val="left" w:pos="450"/>
          <w:tab w:val="left" w:pos="943"/>
          <w:tab w:val="left" w:pos="1260"/>
          <w:tab w:val="left" w:pos="1440"/>
        </w:tabs>
        <w:spacing w:before="120" w:after="120"/>
        <w:ind w:left="-270" w:right="-360" w:firstLine="0"/>
        <w:contextualSpacing w:val="0"/>
        <w:rPr>
          <w:rFonts w:asciiTheme="majorBidi" w:hAnsiTheme="majorBidi" w:cstheme="majorBidi"/>
          <w:b/>
        </w:rPr>
      </w:pPr>
      <w:r w:rsidRPr="00E76002">
        <w:rPr>
          <w:rFonts w:asciiTheme="majorBidi" w:hAnsiTheme="majorBidi" w:cstheme="majorBidi"/>
          <w:b/>
        </w:rPr>
        <w:t>Conclusions</w:t>
      </w:r>
    </w:p>
    <w:p w14:paraId="3C526BB5" w14:textId="17C92E80" w:rsidR="007C7B08" w:rsidRPr="009C2C90" w:rsidRDefault="004A09B7" w:rsidP="009C2C90">
      <w:pPr>
        <w:pStyle w:val="ListParagraph"/>
        <w:tabs>
          <w:tab w:val="left" w:pos="450"/>
          <w:tab w:val="left" w:pos="943"/>
          <w:tab w:val="left" w:pos="1260"/>
          <w:tab w:val="left" w:pos="1440"/>
        </w:tabs>
        <w:spacing w:before="120" w:after="120"/>
        <w:ind w:left="-270" w:right="-360"/>
        <w:contextualSpacing w:val="0"/>
        <w:rPr>
          <w:rFonts w:asciiTheme="majorBidi" w:hAnsiTheme="majorBidi" w:cstheme="majorBidi"/>
        </w:rPr>
      </w:pPr>
      <w:r w:rsidRPr="00E76002">
        <w:rPr>
          <w:rFonts w:asciiTheme="majorBidi" w:hAnsiTheme="majorBidi" w:cstheme="majorBidi"/>
        </w:rPr>
        <w:t>Zoroastrianism and Hinduism</w:t>
      </w:r>
      <w:r w:rsidR="009C2C90">
        <w:rPr>
          <w:rFonts w:asciiTheme="majorBidi" w:hAnsiTheme="majorBidi" w:cstheme="majorBidi"/>
        </w:rPr>
        <w:t>,</w:t>
      </w:r>
      <w:r w:rsidRPr="00E76002">
        <w:rPr>
          <w:rFonts w:asciiTheme="majorBidi" w:hAnsiTheme="majorBidi" w:cstheme="majorBidi"/>
        </w:rPr>
        <w:t xml:space="preserve"> as two sister ancient </w:t>
      </w:r>
      <w:r w:rsidR="009C2C90">
        <w:rPr>
          <w:rFonts w:asciiTheme="majorBidi" w:hAnsiTheme="majorBidi" w:cstheme="majorBidi"/>
        </w:rPr>
        <w:t xml:space="preserve">religious traditions, </w:t>
      </w:r>
      <w:r w:rsidRPr="00E76002">
        <w:rPr>
          <w:rFonts w:asciiTheme="majorBidi" w:hAnsiTheme="majorBidi" w:cstheme="majorBidi"/>
        </w:rPr>
        <w:t xml:space="preserve">are similar to each other in adopting a strong pro-life approach to issues like abortion. Although with different theoretical bases, both these </w:t>
      </w:r>
      <w:r w:rsidR="009C2C90">
        <w:rPr>
          <w:rFonts w:asciiTheme="majorBidi" w:hAnsiTheme="majorBidi" w:cstheme="majorBidi"/>
        </w:rPr>
        <w:t xml:space="preserve">religious traditions </w:t>
      </w:r>
      <w:r w:rsidRPr="00E76002">
        <w:rPr>
          <w:rFonts w:asciiTheme="majorBidi" w:hAnsiTheme="majorBidi" w:cstheme="majorBidi"/>
        </w:rPr>
        <w:t>ban abortion and allow it j</w:t>
      </w:r>
      <w:r w:rsidR="00F933A0" w:rsidRPr="00E76002">
        <w:rPr>
          <w:rFonts w:asciiTheme="majorBidi" w:hAnsiTheme="majorBidi" w:cstheme="majorBidi"/>
        </w:rPr>
        <w:t>ust if the life of the mother is</w:t>
      </w:r>
      <w:r w:rsidRPr="00E76002">
        <w:rPr>
          <w:rFonts w:asciiTheme="majorBidi" w:hAnsiTheme="majorBidi" w:cstheme="majorBidi"/>
        </w:rPr>
        <w:t xml:space="preserve"> threaten by the continuing of the pregnancy.</w:t>
      </w:r>
      <w:r w:rsidR="009C2C90">
        <w:rPr>
          <w:rFonts w:asciiTheme="majorBidi" w:hAnsiTheme="majorBidi" w:cstheme="majorBidi"/>
        </w:rPr>
        <w:t xml:space="preserve"> </w:t>
      </w:r>
      <w:r w:rsidRPr="009C2C90">
        <w:rPr>
          <w:rFonts w:asciiTheme="majorBidi" w:hAnsiTheme="majorBidi" w:cstheme="majorBidi"/>
        </w:rPr>
        <w:t>Although some similarities exist in the basic concepts o</w:t>
      </w:r>
      <w:r w:rsidR="009C2C90" w:rsidRPr="009C2C90">
        <w:rPr>
          <w:rFonts w:asciiTheme="majorBidi" w:hAnsiTheme="majorBidi" w:cstheme="majorBidi"/>
        </w:rPr>
        <w:t>f these two religious traditions</w:t>
      </w:r>
      <w:r w:rsidRPr="009C2C90">
        <w:rPr>
          <w:rFonts w:asciiTheme="majorBidi" w:hAnsiTheme="majorBidi" w:cstheme="majorBidi"/>
        </w:rPr>
        <w:t>,</w:t>
      </w:r>
      <w:r w:rsidR="009C2C90">
        <w:rPr>
          <w:rFonts w:asciiTheme="majorBidi" w:hAnsiTheme="majorBidi" w:cstheme="majorBidi"/>
        </w:rPr>
        <w:t xml:space="preserve"> however,</w:t>
      </w:r>
      <w:r w:rsidRPr="009C2C90">
        <w:rPr>
          <w:rFonts w:asciiTheme="majorBidi" w:hAnsiTheme="majorBidi" w:cstheme="majorBidi"/>
        </w:rPr>
        <w:t xml:space="preserve"> they are fundamentally different in the conceptual and theological bases of their moral approaches. </w:t>
      </w:r>
    </w:p>
    <w:p w14:paraId="7F89113F" w14:textId="775618CC" w:rsidR="007C7B08" w:rsidRPr="00E76002" w:rsidRDefault="007C7B08"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Abortion </w:t>
      </w:r>
      <w:r w:rsidR="009C2C90">
        <w:rPr>
          <w:rFonts w:asciiTheme="majorBidi" w:hAnsiTheme="majorBidi" w:cstheme="majorBidi"/>
        </w:rPr>
        <w:t>has been explicitly mentioned in</w:t>
      </w:r>
      <w:r w:rsidRPr="00E76002">
        <w:rPr>
          <w:rFonts w:asciiTheme="majorBidi" w:hAnsiTheme="majorBidi" w:cstheme="majorBidi"/>
        </w:rPr>
        <w:t xml:space="preserve"> Zoroastrian Holy Scriptures. Also, Zoroastrianism provides moral reasoning, according to its own system of beliefs, for regarding abortion as evil. On the other </w:t>
      </w:r>
      <w:r w:rsidR="009C2C90" w:rsidRPr="00E76002">
        <w:rPr>
          <w:rFonts w:asciiTheme="majorBidi" w:hAnsiTheme="majorBidi" w:cstheme="majorBidi"/>
        </w:rPr>
        <w:t>hand,</w:t>
      </w:r>
      <w:r w:rsidR="006822B8" w:rsidRPr="00E76002">
        <w:rPr>
          <w:rFonts w:asciiTheme="majorBidi" w:hAnsiTheme="majorBidi" w:cstheme="majorBidi"/>
        </w:rPr>
        <w:t xml:space="preserve"> in</w:t>
      </w:r>
      <w:r w:rsidRPr="00E76002">
        <w:rPr>
          <w:rFonts w:asciiTheme="majorBidi" w:hAnsiTheme="majorBidi" w:cstheme="majorBidi"/>
        </w:rPr>
        <w:t xml:space="preserve"> Hindu bioethics</w:t>
      </w:r>
      <w:r w:rsidR="006822B8" w:rsidRPr="00E76002">
        <w:rPr>
          <w:rFonts w:asciiTheme="majorBidi" w:hAnsiTheme="majorBidi" w:cstheme="majorBidi"/>
        </w:rPr>
        <w:t>, w</w:t>
      </w:r>
      <w:r w:rsidRPr="00E76002">
        <w:rPr>
          <w:rFonts w:asciiTheme="majorBidi" w:hAnsiTheme="majorBidi" w:cstheme="majorBidi"/>
        </w:rPr>
        <w:t xml:space="preserve">hen it comes to the abortion debate, the principal concepts involving the moral deliberations are </w:t>
      </w:r>
      <w:r w:rsidRPr="00E76002">
        <w:rPr>
          <w:rFonts w:asciiTheme="majorBidi" w:hAnsiTheme="majorBidi" w:cstheme="majorBidi"/>
          <w:i/>
        </w:rPr>
        <w:t>ahimsa</w:t>
      </w:r>
      <w:r w:rsidRPr="00E76002">
        <w:rPr>
          <w:rFonts w:asciiTheme="majorBidi" w:hAnsiTheme="majorBidi" w:cstheme="majorBidi"/>
        </w:rPr>
        <w:t xml:space="preserve">, </w:t>
      </w:r>
      <w:r w:rsidRPr="00E76002">
        <w:rPr>
          <w:rFonts w:asciiTheme="majorBidi" w:hAnsiTheme="majorBidi" w:cstheme="majorBidi"/>
          <w:i/>
        </w:rPr>
        <w:t>karma</w:t>
      </w:r>
      <w:r w:rsidRPr="00E76002">
        <w:rPr>
          <w:rFonts w:asciiTheme="majorBidi" w:hAnsiTheme="majorBidi" w:cstheme="majorBidi"/>
        </w:rPr>
        <w:t xml:space="preserve">, and reincarnation. Accordingly, abortion as deliberately disrupting the process of reincarnation and killing an innocent human being is in contrast with the very concept of </w:t>
      </w:r>
      <w:r w:rsidRPr="00E76002">
        <w:rPr>
          <w:rFonts w:asciiTheme="majorBidi" w:hAnsiTheme="majorBidi" w:cstheme="majorBidi"/>
          <w:i/>
        </w:rPr>
        <w:t>ahimsa</w:t>
      </w:r>
      <w:r w:rsidRPr="00E76002">
        <w:rPr>
          <w:rFonts w:asciiTheme="majorBidi" w:hAnsiTheme="majorBidi" w:cstheme="majorBidi"/>
        </w:rPr>
        <w:t xml:space="preserve"> and has serious karmic burden for its agent.</w:t>
      </w:r>
      <w:r w:rsidR="006822B8" w:rsidRPr="00E76002">
        <w:rPr>
          <w:rFonts w:asciiTheme="majorBidi" w:hAnsiTheme="majorBidi" w:cstheme="majorBidi"/>
        </w:rPr>
        <w:t xml:space="preserve"> T</w:t>
      </w:r>
      <w:r w:rsidRPr="00E76002">
        <w:rPr>
          <w:rFonts w:asciiTheme="majorBidi" w:hAnsiTheme="majorBidi" w:cstheme="majorBidi"/>
        </w:rPr>
        <w:t>he Hindu bioethics condemns abortion and allows it only in the cases in which abortion is necessary for saving the life of mother.</w:t>
      </w:r>
    </w:p>
    <w:p w14:paraId="709C4FDF" w14:textId="65172051" w:rsidR="007C7B08" w:rsidRPr="00E76002" w:rsidRDefault="007C7B08"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The concept of </w:t>
      </w:r>
      <w:r w:rsidRPr="00E76002">
        <w:rPr>
          <w:rFonts w:asciiTheme="majorBidi" w:hAnsiTheme="majorBidi" w:cstheme="majorBidi"/>
          <w:i/>
        </w:rPr>
        <w:t>Asha</w:t>
      </w:r>
      <w:r w:rsidRPr="00E76002">
        <w:rPr>
          <w:rFonts w:asciiTheme="majorBidi" w:hAnsiTheme="majorBidi" w:cstheme="majorBidi"/>
        </w:rPr>
        <w:t xml:space="preserve"> in Zoroastrianism is similar to the concept of </w:t>
      </w:r>
      <w:r w:rsidRPr="00E76002">
        <w:rPr>
          <w:rFonts w:asciiTheme="majorBidi" w:hAnsiTheme="majorBidi" w:cstheme="majorBidi"/>
          <w:i/>
        </w:rPr>
        <w:t>Dharma</w:t>
      </w:r>
      <w:r w:rsidRPr="00E76002">
        <w:rPr>
          <w:rFonts w:asciiTheme="majorBidi" w:hAnsiTheme="majorBidi" w:cstheme="majorBidi"/>
        </w:rPr>
        <w:t xml:space="preserve"> in Hinduism. Both these concepts refer to a superior law of the universe and the bright pass of life, which should be adopted by the believers. The most noteworthy similarity between Zoroastrianism and Hinduism is their pro-life approach. Both these traditions/religions adopt pro-life approaches when dealing with ethical inquiries regarding abortion. Therefore, abortion is considered murder both in Zoroastrianism and in Hinduism and is forbidden.</w:t>
      </w:r>
    </w:p>
    <w:p w14:paraId="05B4873C" w14:textId="08A51908" w:rsidR="007C7B08" w:rsidRPr="00E76002" w:rsidRDefault="007C7B08" w:rsidP="00D06F0E">
      <w:pPr>
        <w:tabs>
          <w:tab w:val="left" w:pos="360"/>
          <w:tab w:val="left" w:pos="1080"/>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The very reverence for life in addition to the strong tradition of non-violence (</w:t>
      </w:r>
      <w:r w:rsidRPr="00E76002">
        <w:rPr>
          <w:rFonts w:asciiTheme="majorBidi" w:hAnsiTheme="majorBidi" w:cstheme="majorBidi"/>
          <w:i/>
        </w:rPr>
        <w:t>ahimsa</w:t>
      </w:r>
      <w:r w:rsidRPr="00E76002">
        <w:rPr>
          <w:rFonts w:asciiTheme="majorBidi" w:hAnsiTheme="majorBidi" w:cstheme="majorBidi"/>
        </w:rPr>
        <w:t xml:space="preserve">) has shaped the perspectives of Hindu bioethicists towards key bioethical issues like abortion. </w:t>
      </w:r>
      <w:r w:rsidR="006822B8" w:rsidRPr="00E76002">
        <w:rPr>
          <w:rFonts w:asciiTheme="majorBidi" w:hAnsiTheme="majorBidi" w:cstheme="majorBidi"/>
          <w:i/>
        </w:rPr>
        <w:lastRenderedPageBreak/>
        <w:t>Ahimsa</w:t>
      </w:r>
      <w:r w:rsidR="006822B8" w:rsidRPr="00E76002">
        <w:rPr>
          <w:rFonts w:asciiTheme="majorBidi" w:hAnsiTheme="majorBidi" w:cstheme="majorBidi"/>
        </w:rPr>
        <w:t xml:space="preserve"> </w:t>
      </w:r>
      <w:r w:rsidRPr="00E76002">
        <w:rPr>
          <w:rFonts w:asciiTheme="majorBidi" w:hAnsiTheme="majorBidi" w:cstheme="majorBidi"/>
        </w:rPr>
        <w:t>is a core concept in the Hinduism’s approach to the very issue of aborti</w:t>
      </w:r>
      <w:r w:rsidR="006822B8" w:rsidRPr="00E76002">
        <w:rPr>
          <w:rFonts w:asciiTheme="majorBidi" w:hAnsiTheme="majorBidi" w:cstheme="majorBidi"/>
        </w:rPr>
        <w:t>on and</w:t>
      </w:r>
      <w:r w:rsidRPr="00E76002">
        <w:rPr>
          <w:rFonts w:asciiTheme="majorBidi" w:hAnsiTheme="majorBidi" w:cstheme="majorBidi"/>
        </w:rPr>
        <w:t xml:space="preserve"> is based on the </w:t>
      </w:r>
      <w:proofErr w:type="spellStart"/>
      <w:r w:rsidRPr="00E76002">
        <w:rPr>
          <w:rFonts w:asciiTheme="majorBidi" w:hAnsiTheme="majorBidi" w:cstheme="majorBidi"/>
        </w:rPr>
        <w:t>sacracy</w:t>
      </w:r>
      <w:proofErr w:type="spellEnd"/>
      <w:r w:rsidRPr="00E76002">
        <w:rPr>
          <w:rFonts w:asciiTheme="majorBidi" w:hAnsiTheme="majorBidi" w:cstheme="majorBidi"/>
        </w:rPr>
        <w:t xml:space="preserve"> of all creatures as manifestations of the Supreme Being. In Zoroastrianism, abortion is regarded as killing an innocent and intrinsically good person. Since the human being is intrinsically good and created by </w:t>
      </w:r>
      <w:proofErr w:type="spellStart"/>
      <w:r w:rsidRPr="00E76002">
        <w:rPr>
          <w:rFonts w:asciiTheme="majorBidi" w:hAnsiTheme="majorBidi" w:cstheme="majorBidi"/>
          <w:i/>
        </w:rPr>
        <w:t>Ahura</w:t>
      </w:r>
      <w:proofErr w:type="spellEnd"/>
      <w:r w:rsidRPr="00E76002">
        <w:rPr>
          <w:rFonts w:asciiTheme="majorBidi" w:hAnsiTheme="majorBidi" w:cstheme="majorBidi"/>
          <w:i/>
        </w:rPr>
        <w:t xml:space="preserve"> Mazda</w:t>
      </w:r>
      <w:r w:rsidRPr="00E76002">
        <w:rPr>
          <w:rFonts w:asciiTheme="majorBidi" w:hAnsiTheme="majorBidi" w:cstheme="majorBidi"/>
        </w:rPr>
        <w:t xml:space="preserve">, killing an unborn human being is a violation against the forces of </w:t>
      </w:r>
      <w:proofErr w:type="spellStart"/>
      <w:r w:rsidRPr="00E76002">
        <w:rPr>
          <w:rFonts w:asciiTheme="majorBidi" w:hAnsiTheme="majorBidi" w:cstheme="majorBidi"/>
          <w:i/>
        </w:rPr>
        <w:t>Ahura</w:t>
      </w:r>
      <w:proofErr w:type="spellEnd"/>
      <w:r w:rsidRPr="00E76002">
        <w:rPr>
          <w:rFonts w:asciiTheme="majorBidi" w:hAnsiTheme="majorBidi" w:cstheme="majorBidi"/>
          <w:i/>
        </w:rPr>
        <w:t xml:space="preserve"> Mazda</w:t>
      </w:r>
      <w:r w:rsidRPr="00E76002">
        <w:rPr>
          <w:rFonts w:asciiTheme="majorBidi" w:hAnsiTheme="majorBidi" w:cstheme="majorBidi"/>
        </w:rPr>
        <w:t xml:space="preserve"> and a help to the forces of </w:t>
      </w:r>
      <w:r w:rsidRPr="00E76002">
        <w:rPr>
          <w:rFonts w:asciiTheme="majorBidi" w:hAnsiTheme="majorBidi" w:cstheme="majorBidi"/>
          <w:i/>
        </w:rPr>
        <w:t>Ahriman</w:t>
      </w:r>
      <w:r w:rsidR="00F360C9" w:rsidRPr="00E76002">
        <w:rPr>
          <w:rFonts w:asciiTheme="majorBidi" w:hAnsiTheme="majorBidi" w:cstheme="majorBidi"/>
          <w:i/>
        </w:rPr>
        <w:t xml:space="preserve"> and</w:t>
      </w:r>
      <w:r w:rsidRPr="00E76002">
        <w:rPr>
          <w:rFonts w:asciiTheme="majorBidi" w:hAnsiTheme="majorBidi" w:cstheme="majorBidi"/>
        </w:rPr>
        <w:t xml:space="preserve"> abortion is considered a major sin. </w:t>
      </w:r>
      <w:r w:rsidR="009C2C90" w:rsidRPr="00E76002">
        <w:rPr>
          <w:rFonts w:asciiTheme="majorBidi" w:hAnsiTheme="majorBidi" w:cstheme="majorBidi"/>
        </w:rPr>
        <w:t>Therefore,</w:t>
      </w:r>
      <w:r w:rsidR="00F360C9" w:rsidRPr="00E76002">
        <w:rPr>
          <w:rFonts w:asciiTheme="majorBidi" w:hAnsiTheme="majorBidi" w:cstheme="majorBidi"/>
        </w:rPr>
        <w:t xml:space="preserve"> both these two religions have adopted a pro-life approach toward the abortion debate.</w:t>
      </w:r>
    </w:p>
    <w:p w14:paraId="25C739AE" w14:textId="556718FE" w:rsidR="007C7B08" w:rsidRPr="00E76002" w:rsidRDefault="007C7B08"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In addition to adopting a pro-life approach, both the religions recognize some exceptions for their ban on abortion. In both traditions/religions abortion is permitted when the life of mother is in danger. Therefore, </w:t>
      </w:r>
      <w:r w:rsidR="009C2C90" w:rsidRPr="00E76002">
        <w:rPr>
          <w:rFonts w:asciiTheme="majorBidi" w:hAnsiTheme="majorBidi" w:cstheme="majorBidi"/>
        </w:rPr>
        <w:t>both</w:t>
      </w:r>
      <w:r w:rsidRPr="00E76002">
        <w:rPr>
          <w:rFonts w:asciiTheme="majorBidi" w:hAnsiTheme="majorBidi" w:cstheme="majorBidi"/>
        </w:rPr>
        <w:t xml:space="preserve"> give priority to the life of mother over the life of her unborn child.</w:t>
      </w:r>
    </w:p>
    <w:p w14:paraId="719F8E5B" w14:textId="43196A39" w:rsidR="007C7B08" w:rsidRPr="00E76002" w:rsidRDefault="007C7B08" w:rsidP="00D06F0E">
      <w:pPr>
        <w:tabs>
          <w:tab w:val="left" w:pos="450"/>
          <w:tab w:val="left" w:pos="943"/>
          <w:tab w:val="left" w:pos="1260"/>
          <w:tab w:val="left" w:pos="1440"/>
        </w:tabs>
        <w:spacing w:before="120" w:after="120"/>
        <w:ind w:left="-270" w:right="-360"/>
        <w:rPr>
          <w:rFonts w:asciiTheme="majorBidi" w:hAnsiTheme="majorBidi" w:cstheme="majorBidi"/>
          <w:b/>
        </w:rPr>
      </w:pPr>
      <w:r w:rsidRPr="00E76002">
        <w:rPr>
          <w:rFonts w:asciiTheme="majorBidi" w:hAnsiTheme="majorBidi" w:cstheme="majorBidi"/>
        </w:rPr>
        <w:t>One of the main differences between Zoroastriani</w:t>
      </w:r>
      <w:r w:rsidR="00F360C9" w:rsidRPr="00E76002">
        <w:rPr>
          <w:rFonts w:asciiTheme="majorBidi" w:hAnsiTheme="majorBidi" w:cstheme="majorBidi"/>
        </w:rPr>
        <w:t>sm and Hinduism is in this</w:t>
      </w:r>
      <w:r w:rsidRPr="00E76002">
        <w:rPr>
          <w:rFonts w:asciiTheme="majorBidi" w:hAnsiTheme="majorBidi" w:cstheme="majorBidi"/>
        </w:rPr>
        <w:t xml:space="preserve"> fact that Zoroastrianism is a religion with a God, a prophet, a Holy book, and in long periods of its history a single hierarchical order of clergies. Hinduism, however, lack all these features. </w:t>
      </w:r>
    </w:p>
    <w:p w14:paraId="300FAC74" w14:textId="16881FCC" w:rsidR="007C7B08" w:rsidRPr="00E76002" w:rsidRDefault="007C7B08"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One of the most important differences returns to the concept of rebirth and reincarnation. Zoroastrianism, in contrast to Hinduism, does not believe in reincarnation and rebirth. Instead, Zoroastrianism believes in afterlife, similar to Abrahamic religions.</w:t>
      </w:r>
      <w:r w:rsidR="006822B8" w:rsidRPr="00E76002">
        <w:rPr>
          <w:rFonts w:asciiTheme="majorBidi" w:hAnsiTheme="majorBidi" w:cstheme="majorBidi"/>
        </w:rPr>
        <w:t xml:space="preserve"> </w:t>
      </w:r>
      <w:r w:rsidRPr="00E76002">
        <w:rPr>
          <w:rFonts w:asciiTheme="majorBidi" w:hAnsiTheme="majorBidi" w:cstheme="majorBidi"/>
        </w:rPr>
        <w:t>Therefore, in Zoroastrianism, abortion is not considered as depriving a person from a cycle of human life, but it is considered as depriving a person from his or her only chance of birth and enjoying a life on the earth.</w:t>
      </w:r>
    </w:p>
    <w:p w14:paraId="1EC8C2EA" w14:textId="28B4E798" w:rsidR="007C7B08" w:rsidRPr="00E76002" w:rsidRDefault="007C7B08" w:rsidP="00D06F0E">
      <w:pPr>
        <w:widowControl w:val="0"/>
        <w:tabs>
          <w:tab w:val="left" w:pos="360"/>
          <w:tab w:val="left" w:pos="1080"/>
          <w:tab w:val="left" w:pos="1260"/>
          <w:tab w:val="left" w:pos="1440"/>
        </w:tabs>
        <w:autoSpaceDE w:val="0"/>
        <w:autoSpaceDN w:val="0"/>
        <w:adjustRightInd w:val="0"/>
        <w:spacing w:before="120" w:after="120"/>
        <w:ind w:left="-270" w:right="-360"/>
        <w:rPr>
          <w:rFonts w:asciiTheme="majorBidi" w:hAnsiTheme="majorBidi" w:cstheme="majorBidi"/>
        </w:rPr>
      </w:pPr>
      <w:r w:rsidRPr="00E76002">
        <w:rPr>
          <w:rFonts w:asciiTheme="majorBidi" w:hAnsiTheme="majorBidi" w:cstheme="majorBidi"/>
        </w:rPr>
        <w:t xml:space="preserve">In Hinduism, killing a living creature, including a fetus, is regarded as interfering in its spiritual evolution. Such interference has Karmic burden for its agent.  Therefore, according to the natural law of </w:t>
      </w:r>
      <w:r w:rsidRPr="00E76002">
        <w:rPr>
          <w:rFonts w:asciiTheme="majorBidi" w:hAnsiTheme="majorBidi" w:cstheme="majorBidi"/>
          <w:i/>
        </w:rPr>
        <w:t>karma</w:t>
      </w:r>
      <w:r w:rsidRPr="00E76002">
        <w:rPr>
          <w:rFonts w:asciiTheme="majorBidi" w:hAnsiTheme="majorBidi" w:cstheme="majorBidi"/>
        </w:rPr>
        <w:t xml:space="preserve">, the agent(s) of such a crime will definitely encounter its just punishment/retaliation in her or his current of next lives. </w:t>
      </w:r>
    </w:p>
    <w:p w14:paraId="36460BDF" w14:textId="3A5C6807" w:rsidR="007C7B08" w:rsidRPr="00E76002" w:rsidRDefault="007C7B08"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The concept of </w:t>
      </w:r>
      <w:r w:rsidRPr="00E76002">
        <w:rPr>
          <w:rFonts w:asciiTheme="majorBidi" w:hAnsiTheme="majorBidi" w:cstheme="majorBidi"/>
          <w:i/>
        </w:rPr>
        <w:t>Karma</w:t>
      </w:r>
      <w:r w:rsidRPr="00E76002">
        <w:rPr>
          <w:rFonts w:asciiTheme="majorBidi" w:hAnsiTheme="majorBidi" w:cstheme="majorBidi"/>
        </w:rPr>
        <w:t xml:space="preserve">, as exists in the Hinduism, has no room in Zoroastrianism. In Zoroastrianism, </w:t>
      </w:r>
      <w:proofErr w:type="spellStart"/>
      <w:r w:rsidRPr="00E76002">
        <w:rPr>
          <w:rFonts w:asciiTheme="majorBidi" w:hAnsiTheme="majorBidi" w:cstheme="majorBidi"/>
          <w:i/>
        </w:rPr>
        <w:t>Ahura</w:t>
      </w:r>
      <w:proofErr w:type="spellEnd"/>
      <w:r w:rsidRPr="00E76002">
        <w:rPr>
          <w:rFonts w:asciiTheme="majorBidi" w:hAnsiTheme="majorBidi" w:cstheme="majorBidi"/>
          <w:i/>
        </w:rPr>
        <w:t xml:space="preserve"> Mazda</w:t>
      </w:r>
      <w:r w:rsidRPr="00E76002">
        <w:rPr>
          <w:rFonts w:asciiTheme="majorBidi" w:hAnsiTheme="majorBidi" w:cstheme="majorBidi"/>
        </w:rPr>
        <w:t xml:space="preserve"> can punish of forgive the sins. Therefore, the punishment – or forgiveness- of bad deeds do not occur as a result of a natural law, but is attributed to </w:t>
      </w:r>
      <w:proofErr w:type="spellStart"/>
      <w:r w:rsidRPr="00E76002">
        <w:rPr>
          <w:rFonts w:asciiTheme="majorBidi" w:hAnsiTheme="majorBidi" w:cstheme="majorBidi"/>
          <w:i/>
        </w:rPr>
        <w:t>Ahura</w:t>
      </w:r>
      <w:proofErr w:type="spellEnd"/>
      <w:r w:rsidRPr="00E76002">
        <w:rPr>
          <w:rFonts w:asciiTheme="majorBidi" w:hAnsiTheme="majorBidi" w:cstheme="majorBidi"/>
          <w:i/>
        </w:rPr>
        <w:t xml:space="preserve"> Mazda</w:t>
      </w:r>
      <w:r w:rsidRPr="00E76002">
        <w:rPr>
          <w:rFonts w:asciiTheme="majorBidi" w:hAnsiTheme="majorBidi" w:cstheme="majorBidi"/>
        </w:rPr>
        <w:t xml:space="preserve"> who can either punish or forgive the sinner</w:t>
      </w:r>
      <w:r w:rsidR="006822B8" w:rsidRPr="00E76002">
        <w:rPr>
          <w:rFonts w:asciiTheme="majorBidi" w:hAnsiTheme="majorBidi" w:cstheme="majorBidi"/>
        </w:rPr>
        <w:t>.</w:t>
      </w:r>
    </w:p>
    <w:p w14:paraId="060FB8BA" w14:textId="673508C9" w:rsidR="006822B8" w:rsidRPr="00E76002" w:rsidRDefault="006822B8"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At sum, one can conclude that Zoroastrians in its approach to abortion </w:t>
      </w:r>
      <w:r w:rsidR="00F360C9" w:rsidRPr="00E76002">
        <w:rPr>
          <w:rFonts w:asciiTheme="majorBidi" w:hAnsiTheme="majorBidi" w:cstheme="majorBidi"/>
        </w:rPr>
        <w:t>is similar</w:t>
      </w:r>
      <w:r w:rsidRPr="00E76002">
        <w:rPr>
          <w:rFonts w:asciiTheme="majorBidi" w:hAnsiTheme="majorBidi" w:cstheme="majorBidi"/>
        </w:rPr>
        <w:t xml:space="preserve"> to Abrahamic religions and it makes all the differences between this religion and its </w:t>
      </w:r>
      <w:proofErr w:type="spellStart"/>
      <w:r w:rsidRPr="009C2C90">
        <w:rPr>
          <w:rFonts w:asciiTheme="majorBidi" w:hAnsiTheme="majorBidi" w:cstheme="majorBidi"/>
          <w:i/>
          <w:iCs/>
        </w:rPr>
        <w:t>Dharmic</w:t>
      </w:r>
      <w:proofErr w:type="spellEnd"/>
      <w:r w:rsidRPr="00E76002">
        <w:rPr>
          <w:rFonts w:asciiTheme="majorBidi" w:hAnsiTheme="majorBidi" w:cstheme="majorBidi"/>
        </w:rPr>
        <w:t xml:space="preserve"> sister, Hinduism.</w:t>
      </w:r>
    </w:p>
    <w:p w14:paraId="246BD1AA" w14:textId="5B6CB312" w:rsidR="006822B8" w:rsidRPr="00E76002" w:rsidRDefault="00804365" w:rsidP="00D06F0E">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perspectives of Zoroastrianism and Hinduism toward abortion and showed that although both these two ancient sisters have adopted pro-life approaches they are very different in many aspects and features. Analyzing the historical course and reasons of emerging these differences can be a subject for further </w:t>
      </w:r>
      <w:r w:rsidR="0034104D" w:rsidRPr="00E76002">
        <w:rPr>
          <w:rFonts w:asciiTheme="majorBidi" w:hAnsiTheme="majorBidi" w:cstheme="majorBidi"/>
        </w:rPr>
        <w:t>studies in the future.</w:t>
      </w:r>
    </w:p>
    <w:p w14:paraId="341CEF56" w14:textId="5B18A487" w:rsidR="00F8331A" w:rsidRPr="00E76002" w:rsidRDefault="00F8331A" w:rsidP="00D06F0E">
      <w:pPr>
        <w:tabs>
          <w:tab w:val="left" w:pos="450"/>
          <w:tab w:val="left" w:pos="943"/>
          <w:tab w:val="left" w:pos="1260"/>
          <w:tab w:val="left" w:pos="1440"/>
        </w:tabs>
        <w:spacing w:before="120" w:after="120"/>
        <w:ind w:left="-270" w:right="-360"/>
        <w:rPr>
          <w:rFonts w:asciiTheme="majorBidi" w:hAnsiTheme="majorBidi" w:cstheme="majorBidi"/>
          <w:b/>
          <w:bCs/>
        </w:rPr>
      </w:pPr>
      <w:r w:rsidRPr="00E76002">
        <w:rPr>
          <w:rFonts w:asciiTheme="majorBidi" w:hAnsiTheme="majorBidi" w:cstheme="majorBidi"/>
          <w:b/>
          <w:bCs/>
        </w:rPr>
        <w:t>Acknowledgement</w:t>
      </w:r>
    </w:p>
    <w:p w14:paraId="105B1EAF" w14:textId="51AF2908" w:rsidR="007066C6" w:rsidRPr="00E76002" w:rsidRDefault="00F8331A" w:rsidP="00A81796">
      <w:pPr>
        <w:tabs>
          <w:tab w:val="left" w:pos="450"/>
          <w:tab w:val="left" w:pos="943"/>
          <w:tab w:val="left" w:pos="1260"/>
          <w:tab w:val="left" w:pos="1440"/>
        </w:tabs>
        <w:spacing w:before="120" w:after="120"/>
        <w:ind w:left="-270" w:right="-360"/>
        <w:rPr>
          <w:rFonts w:asciiTheme="majorBidi" w:hAnsiTheme="majorBidi" w:cstheme="majorBidi"/>
        </w:rPr>
      </w:pPr>
      <w:r w:rsidRPr="00E76002">
        <w:rPr>
          <w:rFonts w:asciiTheme="majorBidi" w:hAnsiTheme="majorBidi" w:cstheme="majorBidi"/>
        </w:rPr>
        <w:t xml:space="preserve">The author of this article would like to extend his appreciation to Dr. </w:t>
      </w:r>
      <w:proofErr w:type="spellStart"/>
      <w:r w:rsidRPr="00E76002">
        <w:rPr>
          <w:rFonts w:asciiTheme="majorBidi" w:hAnsiTheme="majorBidi" w:cstheme="majorBidi"/>
        </w:rPr>
        <w:t>Joris</w:t>
      </w:r>
      <w:proofErr w:type="spellEnd"/>
      <w:r w:rsidRPr="00E76002">
        <w:rPr>
          <w:rFonts w:asciiTheme="majorBidi" w:hAnsiTheme="majorBidi" w:cstheme="majorBidi"/>
        </w:rPr>
        <w:t xml:space="preserve"> </w:t>
      </w:r>
      <w:proofErr w:type="spellStart"/>
      <w:r w:rsidRPr="00E76002">
        <w:rPr>
          <w:rFonts w:asciiTheme="majorBidi" w:hAnsiTheme="majorBidi" w:cstheme="majorBidi"/>
        </w:rPr>
        <w:t>Gielen</w:t>
      </w:r>
      <w:proofErr w:type="spellEnd"/>
      <w:r w:rsidRPr="00E76002">
        <w:rPr>
          <w:rFonts w:asciiTheme="majorBidi" w:hAnsiTheme="majorBidi" w:cstheme="majorBidi"/>
        </w:rPr>
        <w:t xml:space="preserve"> for his so helpful and guiding comments.</w:t>
      </w:r>
    </w:p>
    <w:p w14:paraId="77CC9FAE" w14:textId="63DEF7F1" w:rsidR="008249F2" w:rsidRPr="00E76002" w:rsidRDefault="006A10D8" w:rsidP="00CB5EC1">
      <w:pPr>
        <w:spacing w:before="120" w:after="120"/>
        <w:ind w:left="-270" w:right="-360"/>
        <w:outlineLvl w:val="0"/>
        <w:rPr>
          <w:rFonts w:asciiTheme="majorBidi" w:hAnsiTheme="majorBidi" w:cstheme="majorBidi"/>
          <w:b/>
        </w:rPr>
      </w:pPr>
      <w:r w:rsidRPr="00E76002">
        <w:rPr>
          <w:rFonts w:asciiTheme="majorBidi" w:hAnsiTheme="majorBidi" w:cstheme="majorBidi"/>
          <w:b/>
        </w:rPr>
        <w:t>Bibliography</w:t>
      </w:r>
    </w:p>
    <w:p w14:paraId="05D8C7F9" w14:textId="2B7EB30B" w:rsidR="00A5788F" w:rsidRPr="00E76002" w:rsidRDefault="00A5788F" w:rsidP="00E76002">
      <w:pPr>
        <w:pStyle w:val="EndnoteText"/>
        <w:spacing w:before="120" w:after="120"/>
        <w:ind w:left="90" w:right="-360" w:hanging="360"/>
        <w:rPr>
          <w:rFonts w:asciiTheme="majorBidi" w:hAnsiTheme="majorBidi" w:cstheme="majorBidi"/>
        </w:rPr>
      </w:pPr>
      <w:proofErr w:type="spellStart"/>
      <w:r w:rsidRPr="00E76002">
        <w:rPr>
          <w:rFonts w:asciiTheme="majorBidi" w:hAnsiTheme="majorBidi" w:cstheme="majorBidi"/>
        </w:rPr>
        <w:t>Aghayi</w:t>
      </w:r>
      <w:proofErr w:type="spellEnd"/>
      <w:r w:rsidRPr="00E76002">
        <w:rPr>
          <w:rFonts w:asciiTheme="majorBidi" w:hAnsiTheme="majorBidi" w:cstheme="majorBidi"/>
        </w:rPr>
        <w:t xml:space="preserve">, </w:t>
      </w:r>
      <w:proofErr w:type="spellStart"/>
      <w:r w:rsidRPr="00E76002">
        <w:rPr>
          <w:rFonts w:asciiTheme="majorBidi" w:hAnsiTheme="majorBidi" w:cstheme="majorBidi"/>
        </w:rPr>
        <w:t>Seyyed</w:t>
      </w:r>
      <w:proofErr w:type="spellEnd"/>
      <w:r w:rsidRPr="00E76002">
        <w:rPr>
          <w:rFonts w:asciiTheme="majorBidi" w:hAnsiTheme="majorBidi" w:cstheme="majorBidi"/>
        </w:rPr>
        <w:t xml:space="preserve"> </w:t>
      </w:r>
      <w:proofErr w:type="spellStart"/>
      <w:r w:rsidRPr="00E76002">
        <w:rPr>
          <w:rFonts w:asciiTheme="majorBidi" w:hAnsiTheme="majorBidi" w:cstheme="majorBidi"/>
        </w:rPr>
        <w:t>Mojtaba</w:t>
      </w:r>
      <w:proofErr w:type="spellEnd"/>
      <w:r w:rsidRPr="00E76002">
        <w:rPr>
          <w:rFonts w:asciiTheme="majorBidi" w:hAnsiTheme="majorBidi" w:cstheme="majorBidi"/>
        </w:rPr>
        <w:t xml:space="preserve">. “Abortion and Zoroastrianism.” </w:t>
      </w:r>
      <w:r w:rsidRPr="00E76002">
        <w:rPr>
          <w:rFonts w:asciiTheme="majorBidi" w:hAnsiTheme="majorBidi" w:cstheme="majorBidi"/>
          <w:i/>
        </w:rPr>
        <w:t>Journal of Fertility and Infertility</w:t>
      </w:r>
      <w:r w:rsidR="007B5603" w:rsidRPr="00E76002">
        <w:rPr>
          <w:rFonts w:asciiTheme="majorBidi" w:hAnsiTheme="majorBidi" w:cstheme="majorBidi"/>
        </w:rPr>
        <w:t>, (2005): 349-361.</w:t>
      </w:r>
    </w:p>
    <w:p w14:paraId="7A735955" w14:textId="27FCE234" w:rsidR="007A063C" w:rsidRPr="00E76002" w:rsidRDefault="007E7B5A" w:rsidP="00E76002">
      <w:pPr>
        <w:pStyle w:val="EndnoteText"/>
        <w:spacing w:before="120" w:after="120"/>
        <w:ind w:left="90" w:right="-360" w:hanging="360"/>
        <w:rPr>
          <w:rFonts w:asciiTheme="majorBidi" w:hAnsiTheme="majorBidi" w:cstheme="majorBidi"/>
        </w:rPr>
      </w:pPr>
      <w:proofErr w:type="spellStart"/>
      <w:r w:rsidRPr="00E76002">
        <w:rPr>
          <w:rFonts w:asciiTheme="majorBidi" w:hAnsiTheme="majorBidi" w:cstheme="majorBidi"/>
        </w:rPr>
        <w:t>Ashidari</w:t>
      </w:r>
      <w:proofErr w:type="spellEnd"/>
      <w:r w:rsidRPr="00E76002">
        <w:rPr>
          <w:rFonts w:asciiTheme="majorBidi" w:hAnsiTheme="majorBidi" w:cstheme="majorBidi"/>
        </w:rPr>
        <w:t xml:space="preserve">, Jahangir. </w:t>
      </w:r>
      <w:r w:rsidR="003B542A" w:rsidRPr="00E76002">
        <w:rPr>
          <w:rFonts w:asciiTheme="majorBidi" w:hAnsiTheme="majorBidi" w:cstheme="majorBidi"/>
        </w:rPr>
        <w:t xml:space="preserve">A Guide to the </w:t>
      </w:r>
      <w:r w:rsidRPr="00E76002">
        <w:rPr>
          <w:rFonts w:asciiTheme="majorBidi" w:hAnsiTheme="majorBidi" w:cstheme="majorBidi"/>
          <w:i/>
        </w:rPr>
        <w:t>Religion and Teachings of Asho Zartosht</w:t>
      </w:r>
      <w:r w:rsidRPr="00E76002">
        <w:rPr>
          <w:rFonts w:asciiTheme="majorBidi" w:hAnsiTheme="majorBidi" w:cstheme="majorBidi"/>
        </w:rPr>
        <w:t xml:space="preserve">. (In Persian) Tehran: </w:t>
      </w:r>
      <w:proofErr w:type="spellStart"/>
      <w:r w:rsidRPr="00E76002">
        <w:rPr>
          <w:rFonts w:asciiTheme="majorBidi" w:hAnsiTheme="majorBidi" w:cstheme="majorBidi"/>
        </w:rPr>
        <w:t>Farevahar</w:t>
      </w:r>
      <w:proofErr w:type="spellEnd"/>
      <w:r w:rsidRPr="00E76002">
        <w:rPr>
          <w:rFonts w:asciiTheme="majorBidi" w:hAnsiTheme="majorBidi" w:cstheme="majorBidi"/>
        </w:rPr>
        <w:t>, 2003.</w:t>
      </w:r>
    </w:p>
    <w:p w14:paraId="28D5EEFC" w14:textId="24FA0E22" w:rsidR="003C2011" w:rsidRPr="00E76002" w:rsidRDefault="007A063C" w:rsidP="00E76002">
      <w:pPr>
        <w:pStyle w:val="EndnoteText"/>
        <w:spacing w:before="120" w:after="120"/>
        <w:ind w:left="90" w:right="-360" w:hanging="360"/>
        <w:outlineLvl w:val="0"/>
        <w:rPr>
          <w:rFonts w:asciiTheme="majorBidi" w:hAnsiTheme="majorBidi" w:cstheme="majorBidi"/>
        </w:rPr>
      </w:pPr>
      <w:proofErr w:type="spellStart"/>
      <w:r w:rsidRPr="00E76002">
        <w:rPr>
          <w:rFonts w:asciiTheme="majorBidi" w:hAnsiTheme="majorBidi" w:cstheme="majorBidi"/>
          <w:i/>
        </w:rPr>
        <w:lastRenderedPageBreak/>
        <w:t>Avesta</w:t>
      </w:r>
      <w:proofErr w:type="spellEnd"/>
      <w:r w:rsidRPr="00E76002">
        <w:rPr>
          <w:rFonts w:asciiTheme="majorBidi" w:hAnsiTheme="majorBidi" w:cstheme="majorBidi"/>
        </w:rPr>
        <w:t xml:space="preserve">, Translated into Persian by </w:t>
      </w:r>
      <w:proofErr w:type="spellStart"/>
      <w:r w:rsidRPr="00E76002">
        <w:rPr>
          <w:rFonts w:asciiTheme="majorBidi" w:hAnsiTheme="majorBidi" w:cstheme="majorBidi"/>
        </w:rPr>
        <w:t>Hashem</w:t>
      </w:r>
      <w:proofErr w:type="spellEnd"/>
      <w:r w:rsidRPr="00E76002">
        <w:rPr>
          <w:rFonts w:asciiTheme="majorBidi" w:hAnsiTheme="majorBidi" w:cstheme="majorBidi"/>
        </w:rPr>
        <w:t xml:space="preserve"> </w:t>
      </w:r>
      <w:proofErr w:type="spellStart"/>
      <w:r w:rsidRPr="00E76002">
        <w:rPr>
          <w:rFonts w:asciiTheme="majorBidi" w:hAnsiTheme="majorBidi" w:cstheme="majorBidi"/>
        </w:rPr>
        <w:t>Razi</w:t>
      </w:r>
      <w:proofErr w:type="spellEnd"/>
      <w:r w:rsidR="00037A0D" w:rsidRPr="00E76002">
        <w:rPr>
          <w:rFonts w:asciiTheme="majorBidi" w:hAnsiTheme="majorBidi" w:cstheme="majorBidi"/>
        </w:rPr>
        <w:t xml:space="preserve">, Tehran: </w:t>
      </w:r>
      <w:proofErr w:type="spellStart"/>
      <w:r w:rsidR="00037A0D" w:rsidRPr="00E76002">
        <w:rPr>
          <w:rFonts w:asciiTheme="majorBidi" w:hAnsiTheme="majorBidi" w:cstheme="majorBidi"/>
        </w:rPr>
        <w:t>Behjat</w:t>
      </w:r>
      <w:proofErr w:type="spellEnd"/>
      <w:r w:rsidR="00037A0D" w:rsidRPr="00E76002">
        <w:rPr>
          <w:rFonts w:asciiTheme="majorBidi" w:hAnsiTheme="majorBidi" w:cstheme="majorBidi"/>
        </w:rPr>
        <w:t>, 2001</w:t>
      </w:r>
      <w:r w:rsidRPr="00E76002">
        <w:rPr>
          <w:rFonts w:asciiTheme="majorBidi" w:hAnsiTheme="majorBidi" w:cstheme="majorBidi"/>
        </w:rPr>
        <w:t>.</w:t>
      </w:r>
    </w:p>
    <w:p w14:paraId="4D8D5E26" w14:textId="36A771C8" w:rsidR="00880F71" w:rsidRPr="00E76002" w:rsidRDefault="003C2011" w:rsidP="00E76002">
      <w:pPr>
        <w:pStyle w:val="EndnoteText"/>
        <w:spacing w:before="120" w:after="120"/>
        <w:ind w:left="90" w:right="-360" w:hanging="360"/>
        <w:rPr>
          <w:rFonts w:asciiTheme="majorBidi" w:hAnsiTheme="majorBidi" w:cstheme="majorBidi"/>
        </w:rPr>
      </w:pPr>
      <w:r w:rsidRPr="00E76002">
        <w:rPr>
          <w:rFonts w:asciiTheme="majorBidi" w:hAnsiTheme="majorBidi" w:cstheme="majorBidi"/>
        </w:rPr>
        <w:t xml:space="preserve">Boyce, Mary. </w:t>
      </w:r>
      <w:r w:rsidRPr="00E76002">
        <w:rPr>
          <w:rFonts w:asciiTheme="majorBidi" w:hAnsiTheme="majorBidi" w:cstheme="majorBidi"/>
          <w:i/>
        </w:rPr>
        <w:t>A History of Zoroastrianism</w:t>
      </w:r>
      <w:r w:rsidRPr="00E76002">
        <w:rPr>
          <w:rFonts w:asciiTheme="majorBidi" w:hAnsiTheme="majorBidi" w:cstheme="majorBidi"/>
        </w:rPr>
        <w:t xml:space="preserve">, Translated into Persian by: </w:t>
      </w:r>
      <w:proofErr w:type="spellStart"/>
      <w:r w:rsidRPr="00E76002">
        <w:rPr>
          <w:rFonts w:asciiTheme="majorBidi" w:hAnsiTheme="majorBidi" w:cstheme="majorBidi"/>
        </w:rPr>
        <w:t>Homayoun</w:t>
      </w:r>
      <w:proofErr w:type="spellEnd"/>
      <w:r w:rsidRPr="00E76002">
        <w:rPr>
          <w:rFonts w:asciiTheme="majorBidi" w:hAnsiTheme="majorBidi" w:cstheme="majorBidi"/>
        </w:rPr>
        <w:t xml:space="preserve"> </w:t>
      </w:r>
      <w:proofErr w:type="spellStart"/>
      <w:r w:rsidRPr="00E76002">
        <w:rPr>
          <w:rFonts w:asciiTheme="majorBidi" w:hAnsiTheme="majorBidi" w:cstheme="majorBidi"/>
        </w:rPr>
        <w:t>Sanati</w:t>
      </w:r>
      <w:proofErr w:type="spellEnd"/>
      <w:r w:rsidRPr="00E76002">
        <w:rPr>
          <w:rFonts w:asciiTheme="majorBidi" w:hAnsiTheme="majorBidi" w:cstheme="majorBidi"/>
        </w:rPr>
        <w:t xml:space="preserve"> </w:t>
      </w:r>
      <w:proofErr w:type="spellStart"/>
      <w:r w:rsidRPr="00E76002">
        <w:rPr>
          <w:rFonts w:asciiTheme="majorBidi" w:hAnsiTheme="majorBidi" w:cstheme="majorBidi"/>
        </w:rPr>
        <w:t>Zadeh</w:t>
      </w:r>
      <w:proofErr w:type="spellEnd"/>
      <w:r w:rsidRPr="00E76002">
        <w:rPr>
          <w:rFonts w:asciiTheme="majorBidi" w:hAnsiTheme="majorBidi" w:cstheme="majorBidi"/>
        </w:rPr>
        <w:t xml:space="preserve">, Tehran: </w:t>
      </w:r>
      <w:proofErr w:type="spellStart"/>
      <w:r w:rsidRPr="00E76002">
        <w:rPr>
          <w:rFonts w:asciiTheme="majorBidi" w:hAnsiTheme="majorBidi" w:cstheme="majorBidi"/>
        </w:rPr>
        <w:t>Gostareh</w:t>
      </w:r>
      <w:proofErr w:type="spellEnd"/>
      <w:r w:rsidRPr="00E76002">
        <w:rPr>
          <w:rFonts w:asciiTheme="majorBidi" w:hAnsiTheme="majorBidi" w:cstheme="majorBidi"/>
        </w:rPr>
        <w:t>, 1996.</w:t>
      </w:r>
    </w:p>
    <w:p w14:paraId="34EF1CAF" w14:textId="50C4D5C1" w:rsidR="00B25B4A" w:rsidRPr="00E76002" w:rsidRDefault="0023485F" w:rsidP="00E76002">
      <w:pPr>
        <w:pStyle w:val="EndnoteText"/>
        <w:spacing w:before="120" w:after="120"/>
        <w:ind w:left="90" w:right="-360" w:hanging="360"/>
        <w:rPr>
          <w:rFonts w:asciiTheme="majorBidi" w:hAnsiTheme="majorBidi" w:cstheme="majorBidi"/>
        </w:rPr>
      </w:pPr>
      <w:r w:rsidRPr="00E76002">
        <w:rPr>
          <w:rFonts w:asciiTheme="majorBidi" w:hAnsiTheme="majorBidi" w:cstheme="majorBidi"/>
        </w:rPr>
        <w:t xml:space="preserve">Boyce, Mary., Alan Williams, Phillip G. </w:t>
      </w:r>
      <w:proofErr w:type="spellStart"/>
      <w:r w:rsidRPr="00E76002">
        <w:rPr>
          <w:rFonts w:asciiTheme="majorBidi" w:hAnsiTheme="majorBidi" w:cstheme="majorBidi"/>
        </w:rPr>
        <w:t>Kreyenbrock</w:t>
      </w:r>
      <w:proofErr w:type="spellEnd"/>
      <w:r w:rsidRPr="00E76002">
        <w:rPr>
          <w:rFonts w:asciiTheme="majorBidi" w:hAnsiTheme="majorBidi" w:cstheme="majorBidi"/>
        </w:rPr>
        <w:t xml:space="preserve">, and John R. </w:t>
      </w:r>
      <w:proofErr w:type="spellStart"/>
      <w:r w:rsidRPr="00E76002">
        <w:rPr>
          <w:rFonts w:asciiTheme="majorBidi" w:hAnsiTheme="majorBidi" w:cstheme="majorBidi"/>
        </w:rPr>
        <w:t>Hinnells</w:t>
      </w:r>
      <w:proofErr w:type="spellEnd"/>
      <w:r w:rsidRPr="00E76002">
        <w:rPr>
          <w:rFonts w:asciiTheme="majorBidi" w:hAnsiTheme="majorBidi" w:cstheme="majorBidi"/>
        </w:rPr>
        <w:t xml:space="preserve">. </w:t>
      </w:r>
      <w:r w:rsidRPr="00E76002">
        <w:rPr>
          <w:rFonts w:asciiTheme="majorBidi" w:hAnsiTheme="majorBidi" w:cstheme="majorBidi"/>
          <w:i/>
        </w:rPr>
        <w:t>Companion Encyclopedia of Asian Philosophy: Zoroastrian Philosophy</w:t>
      </w:r>
      <w:r w:rsidRPr="00E76002">
        <w:rPr>
          <w:rFonts w:asciiTheme="majorBidi" w:hAnsiTheme="majorBidi" w:cstheme="majorBidi"/>
        </w:rPr>
        <w:t xml:space="preserve">. Translated into Persian by: </w:t>
      </w:r>
      <w:proofErr w:type="spellStart"/>
      <w:r w:rsidRPr="00E76002">
        <w:rPr>
          <w:rFonts w:asciiTheme="majorBidi" w:hAnsiTheme="majorBidi" w:cstheme="majorBidi"/>
        </w:rPr>
        <w:t>Saed</w:t>
      </w:r>
      <w:proofErr w:type="spellEnd"/>
      <w:r w:rsidRPr="00E76002">
        <w:rPr>
          <w:rFonts w:asciiTheme="majorBidi" w:hAnsiTheme="majorBidi" w:cstheme="majorBidi"/>
        </w:rPr>
        <w:t xml:space="preserve"> </w:t>
      </w:r>
      <w:proofErr w:type="spellStart"/>
      <w:r w:rsidRPr="00E76002">
        <w:rPr>
          <w:rFonts w:asciiTheme="majorBidi" w:hAnsiTheme="majorBidi" w:cstheme="majorBidi"/>
        </w:rPr>
        <w:t>Zare</w:t>
      </w:r>
      <w:proofErr w:type="spellEnd"/>
      <w:r w:rsidRPr="00E76002">
        <w:rPr>
          <w:rFonts w:asciiTheme="majorBidi" w:hAnsiTheme="majorBidi" w:cstheme="majorBidi"/>
        </w:rPr>
        <w:t>, Tehran: University of Religions Press, 2009.</w:t>
      </w:r>
    </w:p>
    <w:p w14:paraId="7180B186" w14:textId="55157792" w:rsidR="00B25B4A" w:rsidRPr="00E76002" w:rsidRDefault="00B25B4A" w:rsidP="00E76002">
      <w:pPr>
        <w:pStyle w:val="ListParagraph"/>
        <w:tabs>
          <w:tab w:val="left" w:pos="360"/>
          <w:tab w:val="left" w:pos="1080"/>
          <w:tab w:val="left" w:pos="1260"/>
          <w:tab w:val="left" w:pos="1440"/>
        </w:tabs>
        <w:spacing w:before="120" w:after="120"/>
        <w:ind w:left="90" w:right="-360" w:hanging="360"/>
        <w:rPr>
          <w:rFonts w:asciiTheme="majorBidi" w:hAnsiTheme="majorBidi" w:cstheme="majorBidi"/>
        </w:rPr>
      </w:pPr>
      <w:r w:rsidRPr="00E76002">
        <w:rPr>
          <w:rFonts w:asciiTheme="majorBidi" w:hAnsiTheme="majorBidi" w:cstheme="majorBidi"/>
        </w:rPr>
        <w:t>Cromwell Crawford</w:t>
      </w:r>
      <w:r w:rsidRPr="00E76002">
        <w:rPr>
          <w:rFonts w:asciiTheme="majorBidi" w:hAnsiTheme="majorBidi" w:cstheme="majorBidi"/>
          <w:lang w:bidi="fa-IR"/>
        </w:rPr>
        <w:t xml:space="preserve"> </w:t>
      </w:r>
      <w:r w:rsidRPr="00E76002">
        <w:rPr>
          <w:rFonts w:asciiTheme="majorBidi" w:hAnsiTheme="majorBidi" w:cstheme="majorBidi"/>
        </w:rPr>
        <w:t>S</w:t>
      </w:r>
      <w:proofErr w:type="gramStart"/>
      <w:r w:rsidRPr="00E76002">
        <w:rPr>
          <w:rFonts w:asciiTheme="majorBidi" w:hAnsiTheme="majorBidi" w:cstheme="majorBidi"/>
        </w:rPr>
        <w:t>,.</w:t>
      </w:r>
      <w:proofErr w:type="gramEnd"/>
      <w:r w:rsidRPr="00E76002">
        <w:rPr>
          <w:rFonts w:asciiTheme="majorBidi" w:hAnsiTheme="majorBidi" w:cstheme="majorBidi"/>
        </w:rPr>
        <w:t xml:space="preserve"> </w:t>
      </w:r>
      <w:r w:rsidRPr="00E76002">
        <w:rPr>
          <w:rFonts w:asciiTheme="majorBidi" w:hAnsiTheme="majorBidi" w:cstheme="majorBidi"/>
          <w:i/>
          <w:iCs/>
        </w:rPr>
        <w:t>Dilemmas of Life and Death: Hindu Ethics in a North American Context</w:t>
      </w:r>
      <w:r w:rsidRPr="00E76002">
        <w:rPr>
          <w:rFonts w:asciiTheme="majorBidi" w:hAnsiTheme="majorBidi" w:cstheme="majorBidi"/>
        </w:rPr>
        <w:t>. New York: State University of New York Press, 1995.</w:t>
      </w:r>
    </w:p>
    <w:p w14:paraId="5642C6DF" w14:textId="7438481F" w:rsidR="00865045" w:rsidRPr="00E76002" w:rsidRDefault="00B25B4A" w:rsidP="00E76002">
      <w:pPr>
        <w:pStyle w:val="ListParagraph"/>
        <w:tabs>
          <w:tab w:val="left" w:pos="360"/>
          <w:tab w:val="left" w:pos="1080"/>
          <w:tab w:val="left" w:pos="1260"/>
          <w:tab w:val="left" w:pos="1440"/>
        </w:tabs>
        <w:spacing w:before="120" w:after="120"/>
        <w:ind w:left="90" w:right="-360" w:hanging="360"/>
        <w:rPr>
          <w:rFonts w:asciiTheme="majorBidi" w:hAnsiTheme="majorBidi" w:cstheme="majorBidi"/>
        </w:rPr>
      </w:pPr>
      <w:r w:rsidRPr="00E76002">
        <w:rPr>
          <w:rFonts w:asciiTheme="majorBidi" w:hAnsiTheme="majorBidi" w:cstheme="majorBidi"/>
        </w:rPr>
        <w:t>Cromwell, Crawford</w:t>
      </w:r>
      <w:r w:rsidRPr="00E76002">
        <w:rPr>
          <w:rFonts w:asciiTheme="majorBidi" w:hAnsiTheme="majorBidi" w:cstheme="majorBidi"/>
          <w:lang w:bidi="fa-IR"/>
        </w:rPr>
        <w:t xml:space="preserve"> </w:t>
      </w:r>
      <w:r w:rsidRPr="00E76002">
        <w:rPr>
          <w:rFonts w:asciiTheme="majorBidi" w:hAnsiTheme="majorBidi" w:cstheme="majorBidi"/>
        </w:rPr>
        <w:t>S</w:t>
      </w:r>
      <w:proofErr w:type="gramStart"/>
      <w:r w:rsidRPr="00E76002">
        <w:rPr>
          <w:rFonts w:asciiTheme="majorBidi" w:hAnsiTheme="majorBidi" w:cstheme="majorBidi"/>
        </w:rPr>
        <w:t>,.</w:t>
      </w:r>
      <w:proofErr w:type="gramEnd"/>
      <w:r w:rsidRPr="00E76002">
        <w:rPr>
          <w:rFonts w:asciiTheme="majorBidi" w:hAnsiTheme="majorBidi" w:cstheme="majorBidi"/>
        </w:rPr>
        <w:t xml:space="preserve"> </w:t>
      </w:r>
      <w:r w:rsidRPr="00E76002">
        <w:rPr>
          <w:rFonts w:asciiTheme="majorBidi" w:hAnsiTheme="majorBidi" w:cstheme="majorBidi"/>
          <w:i/>
          <w:lang w:bidi="fa-IR"/>
        </w:rPr>
        <w:t>Hindu Bioethics for the Twenty-First Century</w:t>
      </w:r>
      <w:r w:rsidRPr="00E76002">
        <w:rPr>
          <w:rFonts w:asciiTheme="majorBidi" w:hAnsiTheme="majorBidi" w:cstheme="majorBidi"/>
          <w:lang w:bidi="fa-IR"/>
        </w:rPr>
        <w:t xml:space="preserve">. </w:t>
      </w:r>
      <w:r w:rsidRPr="00E76002">
        <w:rPr>
          <w:rFonts w:asciiTheme="majorBidi" w:hAnsiTheme="majorBidi" w:cstheme="majorBidi"/>
        </w:rPr>
        <w:t>New York: State University of New York Press, 2003.</w:t>
      </w:r>
    </w:p>
    <w:p w14:paraId="6122D5FD" w14:textId="0D9CFAD5" w:rsidR="0023485F" w:rsidRPr="00E76002" w:rsidRDefault="00865045" w:rsidP="00E76002">
      <w:pPr>
        <w:widowControl w:val="0"/>
        <w:autoSpaceDE w:val="0"/>
        <w:autoSpaceDN w:val="0"/>
        <w:adjustRightInd w:val="0"/>
        <w:spacing w:before="120" w:after="120"/>
        <w:ind w:left="90" w:right="-360" w:hanging="360"/>
        <w:rPr>
          <w:rFonts w:asciiTheme="majorBidi" w:hAnsiTheme="majorBidi" w:cstheme="majorBidi"/>
        </w:rPr>
      </w:pPr>
      <w:r w:rsidRPr="00E76002">
        <w:rPr>
          <w:rFonts w:asciiTheme="majorBidi" w:hAnsiTheme="majorBidi" w:cstheme="majorBidi"/>
        </w:rPr>
        <w:t xml:space="preserve">Damian, Constantin-Iulian. “Abortion from the Perspective of Eastern Religions: Hinduism and Buddhism.” </w:t>
      </w:r>
      <w:r w:rsidRPr="00E76002">
        <w:rPr>
          <w:rFonts w:asciiTheme="majorBidi" w:hAnsiTheme="majorBidi" w:cstheme="majorBidi"/>
          <w:i/>
        </w:rPr>
        <w:t>Romanian Journal of Bioethics</w:t>
      </w:r>
      <w:r w:rsidR="009C3FA3" w:rsidRPr="00E76002">
        <w:rPr>
          <w:rFonts w:asciiTheme="majorBidi" w:hAnsiTheme="majorBidi" w:cstheme="majorBidi"/>
        </w:rPr>
        <w:t>,</w:t>
      </w:r>
      <w:r w:rsidRPr="00E76002">
        <w:rPr>
          <w:rFonts w:asciiTheme="majorBidi" w:hAnsiTheme="majorBidi" w:cstheme="majorBidi"/>
        </w:rPr>
        <w:t xml:space="preserve"> 8(2010): 124</w:t>
      </w:r>
      <w:r w:rsidR="009C3FA3" w:rsidRPr="00E76002">
        <w:rPr>
          <w:rFonts w:asciiTheme="majorBidi" w:hAnsiTheme="majorBidi" w:cstheme="majorBidi"/>
        </w:rPr>
        <w:t>-136.</w:t>
      </w:r>
    </w:p>
    <w:p w14:paraId="10782773" w14:textId="5A4F72F4" w:rsidR="0023485F" w:rsidRPr="00E76002" w:rsidRDefault="003B1166" w:rsidP="00E76002">
      <w:pPr>
        <w:pStyle w:val="EndnoteText"/>
        <w:spacing w:before="120" w:after="120"/>
        <w:ind w:left="90" w:right="-360" w:hanging="360"/>
        <w:rPr>
          <w:rFonts w:asciiTheme="majorBidi" w:hAnsiTheme="majorBidi" w:cstheme="majorBidi"/>
        </w:rPr>
      </w:pPr>
      <w:r w:rsidRPr="00E76002">
        <w:rPr>
          <w:rFonts w:asciiTheme="majorBidi" w:hAnsiTheme="majorBidi" w:cstheme="majorBidi"/>
        </w:rPr>
        <w:t xml:space="preserve">Desai, </w:t>
      </w:r>
      <w:r w:rsidR="0072161A" w:rsidRPr="00E76002">
        <w:rPr>
          <w:rFonts w:asciiTheme="majorBidi" w:hAnsiTheme="majorBidi" w:cstheme="majorBidi"/>
        </w:rPr>
        <w:t>Prakash N. “Medical Ethics in India.</w:t>
      </w:r>
      <w:r w:rsidRPr="00E76002">
        <w:rPr>
          <w:rFonts w:asciiTheme="majorBidi" w:hAnsiTheme="majorBidi" w:cstheme="majorBidi"/>
        </w:rPr>
        <w:t xml:space="preserve">” </w:t>
      </w:r>
      <w:r w:rsidRPr="00E76002">
        <w:rPr>
          <w:rFonts w:asciiTheme="majorBidi" w:hAnsiTheme="majorBidi" w:cstheme="majorBidi"/>
          <w:i/>
        </w:rPr>
        <w:t xml:space="preserve">Journal of Medicine and Philosophy. </w:t>
      </w:r>
      <w:r w:rsidRPr="00E76002">
        <w:rPr>
          <w:rFonts w:asciiTheme="majorBidi" w:hAnsiTheme="majorBidi" w:cstheme="majorBidi"/>
        </w:rPr>
        <w:t>13(1988): 231-255.</w:t>
      </w:r>
    </w:p>
    <w:p w14:paraId="1672D269" w14:textId="1C4086C2" w:rsidR="00880F71" w:rsidRPr="00E76002" w:rsidRDefault="00880F71" w:rsidP="00E76002">
      <w:pPr>
        <w:pStyle w:val="EndnoteText"/>
        <w:spacing w:before="120" w:after="120"/>
        <w:ind w:left="90" w:right="-360" w:hanging="360"/>
        <w:outlineLvl w:val="0"/>
        <w:rPr>
          <w:rFonts w:asciiTheme="majorBidi" w:hAnsiTheme="majorBidi" w:cstheme="majorBidi"/>
        </w:rPr>
      </w:pPr>
      <w:proofErr w:type="spellStart"/>
      <w:r w:rsidRPr="00E76002">
        <w:rPr>
          <w:rFonts w:asciiTheme="majorBidi" w:hAnsiTheme="majorBidi" w:cstheme="majorBidi"/>
        </w:rPr>
        <w:t>Eduljee</w:t>
      </w:r>
      <w:proofErr w:type="spellEnd"/>
      <w:r w:rsidRPr="00E76002">
        <w:rPr>
          <w:rFonts w:asciiTheme="majorBidi" w:hAnsiTheme="majorBidi" w:cstheme="majorBidi"/>
        </w:rPr>
        <w:t>, K E. “Zoroastrian Heritage.” accessed on 11/12/2014</w:t>
      </w:r>
    </w:p>
    <w:p w14:paraId="2852A26A" w14:textId="34F9CF9C" w:rsidR="003D58EC" w:rsidRPr="00E76002" w:rsidRDefault="003D58EC" w:rsidP="00E76002">
      <w:pPr>
        <w:pStyle w:val="EndnoteText"/>
        <w:spacing w:before="120" w:after="120"/>
        <w:ind w:left="90" w:right="-360" w:hanging="360"/>
        <w:rPr>
          <w:rFonts w:asciiTheme="majorBidi" w:hAnsiTheme="majorBidi" w:cstheme="majorBidi"/>
        </w:rPr>
      </w:pPr>
      <w:r w:rsidRPr="00E76002">
        <w:rPr>
          <w:rFonts w:asciiTheme="majorBidi" w:hAnsiTheme="majorBidi" w:cstheme="majorBidi"/>
        </w:rPr>
        <w:t>http://www.heritageinstitute.com/zoroastrianism/demographics/</w:t>
      </w:r>
    </w:p>
    <w:p w14:paraId="6B05593A" w14:textId="6E9E6CC2" w:rsidR="000533AD" w:rsidRPr="00E76002" w:rsidRDefault="003D58EC" w:rsidP="00E76002">
      <w:pPr>
        <w:widowControl w:val="0"/>
        <w:autoSpaceDE w:val="0"/>
        <w:autoSpaceDN w:val="0"/>
        <w:adjustRightInd w:val="0"/>
        <w:spacing w:before="120" w:after="120"/>
        <w:ind w:left="90" w:right="-360" w:hanging="360"/>
        <w:rPr>
          <w:rFonts w:asciiTheme="majorBidi" w:hAnsiTheme="majorBidi" w:cstheme="majorBidi"/>
          <w:color w:val="1A1A1A"/>
        </w:rPr>
      </w:pPr>
      <w:r w:rsidRPr="00E76002">
        <w:rPr>
          <w:rFonts w:asciiTheme="majorBidi" w:hAnsiTheme="majorBidi" w:cstheme="majorBidi"/>
        </w:rPr>
        <w:t>Francis, X., and S J Clooney. “</w:t>
      </w:r>
      <w:hyperlink r:id="rId8" w:history="1">
        <w:r w:rsidRPr="00E76002">
          <w:rPr>
            <w:rFonts w:asciiTheme="majorBidi" w:hAnsiTheme="majorBidi" w:cstheme="majorBidi"/>
            <w:color w:val="3F3F3F"/>
          </w:rPr>
          <w:t>Back to the Basics: Reflections on Moral Discourse in a Contemporary Hindu Community</w:t>
        </w:r>
      </w:hyperlink>
      <w:r w:rsidRPr="00E76002">
        <w:rPr>
          <w:rFonts w:asciiTheme="majorBidi" w:hAnsiTheme="majorBidi" w:cstheme="majorBidi"/>
        </w:rPr>
        <w:t>.”</w:t>
      </w:r>
      <w:r w:rsidRPr="00E76002">
        <w:rPr>
          <w:rFonts w:asciiTheme="majorBidi" w:hAnsiTheme="majorBidi" w:cstheme="majorBidi"/>
          <w:color w:val="1A1A1A"/>
        </w:rPr>
        <w:t xml:space="preserve"> </w:t>
      </w:r>
      <w:r w:rsidRPr="00E76002">
        <w:rPr>
          <w:rFonts w:asciiTheme="majorBidi" w:hAnsiTheme="majorBidi" w:cstheme="majorBidi"/>
          <w:i/>
          <w:color w:val="1A1A1A"/>
        </w:rPr>
        <w:t>The Journal of Medicine and Philosophy</w:t>
      </w:r>
      <w:r w:rsidRPr="00E76002">
        <w:rPr>
          <w:rFonts w:asciiTheme="majorBidi" w:hAnsiTheme="majorBidi" w:cstheme="majorBidi"/>
          <w:color w:val="1A1A1A"/>
        </w:rPr>
        <w:t xml:space="preserve"> 20(1995): 439-457.</w:t>
      </w:r>
    </w:p>
    <w:p w14:paraId="1B553A01" w14:textId="4EBF4D8E" w:rsidR="00560F94" w:rsidRPr="00E76002" w:rsidRDefault="000533AD" w:rsidP="00E76002">
      <w:pPr>
        <w:pStyle w:val="EndnoteText"/>
        <w:spacing w:before="120" w:after="120"/>
        <w:ind w:left="90" w:right="-360" w:hanging="360"/>
        <w:rPr>
          <w:rFonts w:asciiTheme="majorBidi" w:hAnsiTheme="majorBidi" w:cstheme="majorBidi"/>
        </w:rPr>
      </w:pPr>
      <w:r w:rsidRPr="00E76002">
        <w:rPr>
          <w:rFonts w:asciiTheme="majorBidi" w:hAnsiTheme="majorBidi" w:cstheme="majorBidi"/>
          <w:color w:val="262626"/>
        </w:rPr>
        <w:t>Goodstein, Laurie. “</w:t>
      </w:r>
      <w:r w:rsidRPr="00E76002">
        <w:rPr>
          <w:rFonts w:asciiTheme="majorBidi" w:hAnsiTheme="majorBidi" w:cstheme="majorBidi"/>
        </w:rPr>
        <w:t>Zoroastrians Keep the Faith, and Keep Dwindling.” The New York Times, September 6, 2006 http://www.nytimes.com/2006/09/06/us/06faith.html?pagewanted=1&amp;_r=2&amp;</w:t>
      </w:r>
    </w:p>
    <w:p w14:paraId="387493D1" w14:textId="1C0F1CD3" w:rsidR="00A934F3" w:rsidRPr="00E76002" w:rsidRDefault="00560F94" w:rsidP="00E76002">
      <w:pPr>
        <w:pStyle w:val="EndnoteText"/>
        <w:spacing w:before="120" w:after="120"/>
        <w:ind w:left="90" w:right="-360" w:hanging="360"/>
        <w:rPr>
          <w:rFonts w:asciiTheme="majorBidi" w:hAnsiTheme="majorBidi" w:cstheme="majorBidi"/>
        </w:rPr>
      </w:pPr>
      <w:r w:rsidRPr="00E76002">
        <w:rPr>
          <w:rFonts w:asciiTheme="majorBidi" w:hAnsiTheme="majorBidi" w:cstheme="majorBidi"/>
        </w:rPr>
        <w:t xml:space="preserve">Khorshidian, Ardeshir. </w:t>
      </w:r>
      <w:r w:rsidRPr="00E76002">
        <w:rPr>
          <w:rFonts w:asciiTheme="majorBidi" w:hAnsiTheme="majorBidi" w:cstheme="majorBidi"/>
          <w:i/>
        </w:rPr>
        <w:t>Answers to Religious Inquiries of Zoroastrians</w:t>
      </w:r>
      <w:r w:rsidR="00A9504D" w:rsidRPr="00E76002">
        <w:rPr>
          <w:rFonts w:asciiTheme="majorBidi" w:hAnsiTheme="majorBidi" w:cstheme="majorBidi"/>
        </w:rPr>
        <w:t xml:space="preserve"> (in Persian). Tehran: </w:t>
      </w:r>
      <w:proofErr w:type="spellStart"/>
      <w:r w:rsidR="00A9504D" w:rsidRPr="00E76002">
        <w:rPr>
          <w:rFonts w:asciiTheme="majorBidi" w:hAnsiTheme="majorBidi" w:cstheme="majorBidi"/>
        </w:rPr>
        <w:t>Farevahar</w:t>
      </w:r>
      <w:proofErr w:type="spellEnd"/>
      <w:r w:rsidR="00A9504D" w:rsidRPr="00E76002">
        <w:rPr>
          <w:rFonts w:asciiTheme="majorBidi" w:hAnsiTheme="majorBidi" w:cstheme="majorBidi"/>
        </w:rPr>
        <w:t>, 2008</w:t>
      </w:r>
      <w:r w:rsidRPr="00E76002">
        <w:rPr>
          <w:rFonts w:asciiTheme="majorBidi" w:hAnsiTheme="majorBidi" w:cstheme="majorBidi"/>
        </w:rPr>
        <w:t>.</w:t>
      </w:r>
    </w:p>
    <w:p w14:paraId="28E5119C" w14:textId="0AD19522" w:rsidR="00884582" w:rsidRPr="00E76002" w:rsidRDefault="00A934F3" w:rsidP="00E76002">
      <w:pPr>
        <w:pStyle w:val="EndnoteText"/>
        <w:spacing w:before="120" w:after="120"/>
        <w:ind w:left="90" w:right="-360" w:hanging="360"/>
        <w:rPr>
          <w:rFonts w:asciiTheme="majorBidi" w:hAnsiTheme="majorBidi" w:cstheme="majorBidi"/>
        </w:rPr>
      </w:pPr>
      <w:r w:rsidRPr="00E76002">
        <w:rPr>
          <w:rFonts w:asciiTheme="majorBidi" w:hAnsiTheme="majorBidi" w:cstheme="majorBidi"/>
        </w:rPr>
        <w:t xml:space="preserve">Michaels, Alex. </w:t>
      </w:r>
      <w:r w:rsidRPr="00E76002">
        <w:rPr>
          <w:rFonts w:asciiTheme="majorBidi" w:hAnsiTheme="majorBidi" w:cstheme="majorBidi"/>
          <w:i/>
        </w:rPr>
        <w:t>Hinduism: Past and Present</w:t>
      </w:r>
      <w:r w:rsidRPr="00E76002">
        <w:rPr>
          <w:rFonts w:asciiTheme="majorBidi" w:hAnsiTheme="majorBidi" w:cstheme="majorBidi"/>
        </w:rPr>
        <w:t>. Princeton: Princeton University Press, 2004.</w:t>
      </w:r>
    </w:p>
    <w:p w14:paraId="04D982AE" w14:textId="255301F6" w:rsidR="0053758A" w:rsidRPr="00E76002" w:rsidRDefault="0053758A" w:rsidP="00E76002">
      <w:pPr>
        <w:pStyle w:val="EndnoteText"/>
        <w:spacing w:before="120" w:after="120"/>
        <w:ind w:left="90" w:right="-360" w:hanging="360"/>
        <w:rPr>
          <w:rFonts w:asciiTheme="majorBidi" w:hAnsiTheme="majorBidi" w:cstheme="majorBidi"/>
        </w:rPr>
      </w:pPr>
      <w:r w:rsidRPr="00E76002">
        <w:rPr>
          <w:rFonts w:asciiTheme="majorBidi" w:hAnsiTheme="majorBidi" w:cstheme="majorBidi"/>
        </w:rPr>
        <w:t>Ministry of Health and Family Welfare. “The Medical Termination of Pregnancy Act 1971.” Accessed October 15, 2014. http://mohfw.nic.in/index1.php?lang=1&amp;level=4&amp;sublinkid=3615&amp;lid=2598</w:t>
      </w:r>
    </w:p>
    <w:p w14:paraId="153F42AF" w14:textId="0EB13BBB" w:rsidR="00744AD5" w:rsidRPr="00E76002" w:rsidRDefault="00744AD5" w:rsidP="00E76002">
      <w:pPr>
        <w:pStyle w:val="EndnoteText"/>
        <w:spacing w:before="120" w:after="120"/>
        <w:ind w:left="90" w:right="-360" w:hanging="360"/>
        <w:rPr>
          <w:rFonts w:asciiTheme="majorBidi" w:hAnsiTheme="majorBidi" w:cstheme="majorBidi"/>
        </w:rPr>
      </w:pPr>
      <w:proofErr w:type="spellStart"/>
      <w:r w:rsidRPr="00E76002">
        <w:rPr>
          <w:rFonts w:asciiTheme="majorBidi" w:hAnsiTheme="majorBidi" w:cstheme="majorBidi"/>
        </w:rPr>
        <w:t>Murti</w:t>
      </w:r>
      <w:proofErr w:type="spellEnd"/>
      <w:r w:rsidRPr="00E76002">
        <w:rPr>
          <w:rFonts w:asciiTheme="majorBidi" w:hAnsiTheme="majorBidi" w:cstheme="majorBidi"/>
        </w:rPr>
        <w:t xml:space="preserve">, </w:t>
      </w:r>
      <w:proofErr w:type="spellStart"/>
      <w:r w:rsidRPr="00E76002">
        <w:rPr>
          <w:rFonts w:asciiTheme="majorBidi" w:hAnsiTheme="majorBidi" w:cstheme="majorBidi"/>
        </w:rPr>
        <w:t>Vasu</w:t>
      </w:r>
      <w:proofErr w:type="spellEnd"/>
      <w:r w:rsidRPr="00E76002">
        <w:rPr>
          <w:rFonts w:asciiTheme="majorBidi" w:hAnsiTheme="majorBidi" w:cstheme="majorBidi"/>
        </w:rPr>
        <w:t xml:space="preserve">., and Mary </w:t>
      </w:r>
      <w:proofErr w:type="spellStart"/>
      <w:r w:rsidRPr="00E76002">
        <w:rPr>
          <w:rFonts w:asciiTheme="majorBidi" w:hAnsiTheme="majorBidi" w:cstheme="majorBidi"/>
        </w:rPr>
        <w:t>Krane</w:t>
      </w:r>
      <w:proofErr w:type="spellEnd"/>
      <w:r w:rsidRPr="00E76002">
        <w:rPr>
          <w:rFonts w:asciiTheme="majorBidi" w:hAnsiTheme="majorBidi" w:cstheme="majorBidi"/>
        </w:rPr>
        <w:t xml:space="preserve"> </w:t>
      </w:r>
      <w:proofErr w:type="spellStart"/>
      <w:r w:rsidRPr="00E76002">
        <w:rPr>
          <w:rFonts w:asciiTheme="majorBidi" w:hAnsiTheme="majorBidi" w:cstheme="majorBidi"/>
        </w:rPr>
        <w:t>Derr</w:t>
      </w:r>
      <w:proofErr w:type="spellEnd"/>
      <w:r w:rsidRPr="00E76002">
        <w:rPr>
          <w:rFonts w:asciiTheme="majorBidi" w:hAnsiTheme="majorBidi" w:cstheme="majorBidi"/>
        </w:rPr>
        <w:t xml:space="preserve">. “Abortion is Bad Karma: Hindu Perspectives.” </w:t>
      </w:r>
      <w:r w:rsidRPr="00E76002">
        <w:rPr>
          <w:rFonts w:asciiTheme="majorBidi" w:hAnsiTheme="majorBidi" w:cstheme="majorBidi"/>
          <w:i/>
        </w:rPr>
        <w:t>Feminism and Nonviolence Studies</w:t>
      </w:r>
      <w:r w:rsidRPr="00E76002">
        <w:rPr>
          <w:rFonts w:asciiTheme="majorBidi" w:hAnsiTheme="majorBidi" w:cstheme="majorBidi"/>
        </w:rPr>
        <w:t>, (1998). Available at: http://www.fnsa.org/fall98/murti.html</w:t>
      </w:r>
    </w:p>
    <w:p w14:paraId="36EDF1B1" w14:textId="77777777" w:rsidR="00744AD5" w:rsidRPr="00E76002" w:rsidRDefault="00744AD5" w:rsidP="00E76002">
      <w:pPr>
        <w:pStyle w:val="EndnoteText"/>
        <w:spacing w:before="120" w:after="120"/>
        <w:ind w:left="90" w:right="-360" w:hanging="360"/>
        <w:rPr>
          <w:rFonts w:asciiTheme="majorBidi" w:hAnsiTheme="majorBidi" w:cstheme="majorBidi"/>
        </w:rPr>
      </w:pPr>
    </w:p>
    <w:p w14:paraId="051FD4D1" w14:textId="7C7EEE37" w:rsidR="00142FB2" w:rsidRPr="00E76002" w:rsidRDefault="00884582" w:rsidP="00E76002">
      <w:pPr>
        <w:pStyle w:val="EndnoteText"/>
        <w:spacing w:before="120" w:after="120"/>
        <w:ind w:left="90" w:right="-360" w:hanging="360"/>
        <w:rPr>
          <w:rFonts w:asciiTheme="majorBidi" w:hAnsiTheme="majorBidi" w:cstheme="majorBidi"/>
        </w:rPr>
      </w:pPr>
      <w:proofErr w:type="spellStart"/>
      <w:r w:rsidRPr="00E76002">
        <w:rPr>
          <w:rFonts w:asciiTheme="majorBidi" w:hAnsiTheme="majorBidi" w:cstheme="majorBidi"/>
        </w:rPr>
        <w:t>Noushirvan</w:t>
      </w:r>
      <w:proofErr w:type="spellEnd"/>
      <w:r w:rsidRPr="00E76002">
        <w:rPr>
          <w:rFonts w:asciiTheme="majorBidi" w:hAnsiTheme="majorBidi" w:cstheme="majorBidi"/>
        </w:rPr>
        <w:t xml:space="preserve"> </w:t>
      </w:r>
      <w:proofErr w:type="spellStart"/>
      <w:r w:rsidRPr="00E76002">
        <w:rPr>
          <w:rFonts w:asciiTheme="majorBidi" w:hAnsiTheme="majorBidi" w:cstheme="majorBidi"/>
        </w:rPr>
        <w:t>Ji</w:t>
      </w:r>
      <w:proofErr w:type="spellEnd"/>
      <w:r w:rsidRPr="00E76002">
        <w:rPr>
          <w:rFonts w:asciiTheme="majorBidi" w:hAnsiTheme="majorBidi" w:cstheme="majorBidi"/>
        </w:rPr>
        <w:t xml:space="preserve"> </w:t>
      </w:r>
      <w:proofErr w:type="spellStart"/>
      <w:r w:rsidRPr="00E76002">
        <w:rPr>
          <w:rFonts w:asciiTheme="majorBidi" w:hAnsiTheme="majorBidi" w:cstheme="majorBidi"/>
        </w:rPr>
        <w:t>Dhala</w:t>
      </w:r>
      <w:proofErr w:type="spellEnd"/>
      <w:r w:rsidRPr="00E76002">
        <w:rPr>
          <w:rFonts w:asciiTheme="majorBidi" w:hAnsiTheme="majorBidi" w:cstheme="majorBidi"/>
        </w:rPr>
        <w:t xml:space="preserve">, </w:t>
      </w:r>
      <w:proofErr w:type="spellStart"/>
      <w:r w:rsidRPr="00E76002">
        <w:rPr>
          <w:rFonts w:asciiTheme="majorBidi" w:hAnsiTheme="majorBidi" w:cstheme="majorBidi"/>
        </w:rPr>
        <w:t>Mank</w:t>
      </w:r>
      <w:proofErr w:type="spellEnd"/>
      <w:r w:rsidRPr="00E76002">
        <w:rPr>
          <w:rFonts w:asciiTheme="majorBidi" w:hAnsiTheme="majorBidi" w:cstheme="majorBidi"/>
        </w:rPr>
        <w:t xml:space="preserve"> Ji. </w:t>
      </w:r>
      <w:r w:rsidRPr="00E76002">
        <w:rPr>
          <w:rFonts w:asciiTheme="majorBidi" w:hAnsiTheme="majorBidi" w:cstheme="majorBidi"/>
          <w:i/>
        </w:rPr>
        <w:t>Zoroastrian Theology</w:t>
      </w:r>
      <w:r w:rsidRPr="00E76002">
        <w:rPr>
          <w:rFonts w:asciiTheme="majorBidi" w:hAnsiTheme="majorBidi" w:cstheme="majorBidi"/>
        </w:rPr>
        <w:t xml:space="preserve">. Translated into Persian by: </w:t>
      </w:r>
      <w:proofErr w:type="spellStart"/>
      <w:r w:rsidRPr="00E76002">
        <w:rPr>
          <w:rFonts w:asciiTheme="majorBidi" w:hAnsiTheme="majorBidi" w:cstheme="majorBidi"/>
        </w:rPr>
        <w:t>Dastour</w:t>
      </w:r>
      <w:proofErr w:type="spellEnd"/>
      <w:r w:rsidRPr="00E76002">
        <w:rPr>
          <w:rFonts w:asciiTheme="majorBidi" w:hAnsiTheme="majorBidi" w:cstheme="majorBidi"/>
        </w:rPr>
        <w:t xml:space="preserve"> </w:t>
      </w:r>
      <w:proofErr w:type="spellStart"/>
      <w:r w:rsidRPr="00E76002">
        <w:rPr>
          <w:rFonts w:asciiTheme="majorBidi" w:hAnsiTheme="majorBidi" w:cstheme="majorBidi"/>
        </w:rPr>
        <w:t>Rostam</w:t>
      </w:r>
      <w:proofErr w:type="spellEnd"/>
      <w:r w:rsidRPr="00E76002">
        <w:rPr>
          <w:rFonts w:asciiTheme="majorBidi" w:hAnsiTheme="majorBidi" w:cstheme="majorBidi"/>
        </w:rPr>
        <w:t xml:space="preserve"> </w:t>
      </w:r>
      <w:proofErr w:type="spellStart"/>
      <w:r w:rsidRPr="00E76002">
        <w:rPr>
          <w:rFonts w:asciiTheme="majorBidi" w:hAnsiTheme="majorBidi" w:cstheme="majorBidi"/>
        </w:rPr>
        <w:t>Shahrzadi</w:t>
      </w:r>
      <w:proofErr w:type="spellEnd"/>
      <w:r w:rsidRPr="00E76002">
        <w:rPr>
          <w:rFonts w:asciiTheme="majorBidi" w:hAnsiTheme="majorBidi" w:cstheme="majorBidi"/>
        </w:rPr>
        <w:t xml:space="preserve">, Tehran: </w:t>
      </w:r>
      <w:proofErr w:type="spellStart"/>
      <w:r w:rsidRPr="00E76002">
        <w:rPr>
          <w:rFonts w:asciiTheme="majorBidi" w:hAnsiTheme="majorBidi" w:cstheme="majorBidi"/>
        </w:rPr>
        <w:t>Farevahar</w:t>
      </w:r>
      <w:proofErr w:type="spellEnd"/>
      <w:r w:rsidRPr="00E76002">
        <w:rPr>
          <w:rFonts w:asciiTheme="majorBidi" w:hAnsiTheme="majorBidi" w:cstheme="majorBidi"/>
        </w:rPr>
        <w:t>, 1998.</w:t>
      </w:r>
    </w:p>
    <w:p w14:paraId="58D70342" w14:textId="2C85A87F" w:rsidR="00341710" w:rsidRPr="00E76002" w:rsidRDefault="00142FB2" w:rsidP="00E76002">
      <w:pPr>
        <w:spacing w:before="120" w:after="120"/>
        <w:ind w:left="90" w:right="-360" w:hanging="360"/>
        <w:rPr>
          <w:rFonts w:asciiTheme="majorBidi" w:hAnsiTheme="majorBidi" w:cstheme="majorBidi"/>
          <w:color w:val="1A1A1A"/>
        </w:rPr>
      </w:pPr>
      <w:r w:rsidRPr="00E76002">
        <w:rPr>
          <w:rFonts w:asciiTheme="majorBidi" w:hAnsiTheme="majorBidi" w:cstheme="majorBidi"/>
        </w:rPr>
        <w:t xml:space="preserve">Pandya, </w:t>
      </w:r>
      <w:proofErr w:type="spellStart"/>
      <w:r w:rsidRPr="00E76002">
        <w:rPr>
          <w:rFonts w:asciiTheme="majorBidi" w:hAnsiTheme="majorBidi" w:cstheme="majorBidi"/>
        </w:rPr>
        <w:t>S.K</w:t>
      </w:r>
      <w:proofErr w:type="gramStart"/>
      <w:r w:rsidRPr="00E76002">
        <w:rPr>
          <w:rFonts w:asciiTheme="majorBidi" w:hAnsiTheme="majorBidi" w:cstheme="majorBidi"/>
        </w:rPr>
        <w:t>.“Medical</w:t>
      </w:r>
      <w:proofErr w:type="spellEnd"/>
      <w:r w:rsidRPr="00E76002">
        <w:rPr>
          <w:rFonts w:asciiTheme="majorBidi" w:hAnsiTheme="majorBidi" w:cstheme="majorBidi"/>
        </w:rPr>
        <w:t xml:space="preserve"> Ethics in India: Now and Then.”</w:t>
      </w:r>
      <w:proofErr w:type="gramEnd"/>
      <w:r w:rsidRPr="00E76002">
        <w:rPr>
          <w:rFonts w:asciiTheme="majorBidi" w:hAnsiTheme="majorBidi" w:cstheme="majorBidi"/>
        </w:rPr>
        <w:t xml:space="preserve"> </w:t>
      </w:r>
      <w:r w:rsidRPr="00E76002">
        <w:rPr>
          <w:rFonts w:asciiTheme="majorBidi" w:hAnsiTheme="majorBidi" w:cstheme="majorBidi"/>
          <w:i/>
          <w:color w:val="1A1A1A"/>
        </w:rPr>
        <w:t xml:space="preserve">Acta Neurochir.  </w:t>
      </w:r>
      <w:r w:rsidRPr="00E76002">
        <w:rPr>
          <w:rFonts w:asciiTheme="majorBidi" w:hAnsiTheme="majorBidi" w:cstheme="majorBidi"/>
          <w:color w:val="1A1A1A"/>
        </w:rPr>
        <w:t>Supple 7</w:t>
      </w:r>
      <w:r w:rsidRPr="00E76002">
        <w:rPr>
          <w:rFonts w:asciiTheme="majorBidi" w:hAnsiTheme="majorBidi" w:cstheme="majorBidi"/>
          <w:i/>
          <w:color w:val="1A1A1A"/>
        </w:rPr>
        <w:t>4</w:t>
      </w:r>
      <w:r w:rsidRPr="00E76002">
        <w:rPr>
          <w:rFonts w:asciiTheme="majorBidi" w:hAnsiTheme="majorBidi" w:cstheme="majorBidi"/>
          <w:color w:val="1A1A1A"/>
        </w:rPr>
        <w:t xml:space="preserve"> (1999): 35-46.</w:t>
      </w:r>
    </w:p>
    <w:p w14:paraId="0F795119" w14:textId="26165173" w:rsidR="00341710" w:rsidRPr="00E76002" w:rsidRDefault="00341710" w:rsidP="00E76002">
      <w:pPr>
        <w:pStyle w:val="EndnoteText"/>
        <w:spacing w:before="120" w:after="120"/>
        <w:ind w:left="90" w:right="-360" w:hanging="360"/>
        <w:rPr>
          <w:rFonts w:asciiTheme="majorBidi" w:hAnsiTheme="majorBidi" w:cstheme="majorBidi"/>
        </w:rPr>
      </w:pPr>
      <w:r w:rsidRPr="00E76002">
        <w:rPr>
          <w:rFonts w:asciiTheme="majorBidi" w:hAnsiTheme="majorBidi" w:cstheme="majorBidi"/>
        </w:rPr>
        <w:t xml:space="preserve">Rao, </w:t>
      </w:r>
      <w:proofErr w:type="spellStart"/>
      <w:r w:rsidRPr="00E76002">
        <w:rPr>
          <w:rFonts w:asciiTheme="majorBidi" w:hAnsiTheme="majorBidi" w:cstheme="majorBidi"/>
        </w:rPr>
        <w:t>Seshagiri</w:t>
      </w:r>
      <w:proofErr w:type="spellEnd"/>
      <w:r w:rsidRPr="00E76002">
        <w:rPr>
          <w:rFonts w:asciiTheme="majorBidi" w:hAnsiTheme="majorBidi" w:cstheme="majorBidi"/>
        </w:rPr>
        <w:t xml:space="preserve">. “The Nature of Hinduism.” </w:t>
      </w:r>
      <w:r w:rsidRPr="00E76002">
        <w:rPr>
          <w:rFonts w:asciiTheme="majorBidi" w:hAnsiTheme="majorBidi" w:cstheme="majorBidi"/>
          <w:i/>
        </w:rPr>
        <w:t>Interreligious Insight</w:t>
      </w:r>
      <w:r w:rsidRPr="00E76002">
        <w:rPr>
          <w:rFonts w:asciiTheme="majorBidi" w:hAnsiTheme="majorBidi" w:cstheme="majorBidi"/>
        </w:rPr>
        <w:t xml:space="preserve">: 17-25. </w:t>
      </w:r>
      <w:proofErr w:type="gramStart"/>
      <w:r w:rsidRPr="00E76002">
        <w:rPr>
          <w:rFonts w:asciiTheme="majorBidi" w:hAnsiTheme="majorBidi" w:cstheme="majorBidi"/>
        </w:rPr>
        <w:t>Accessed September 8 2014.</w:t>
      </w:r>
      <w:proofErr w:type="gramEnd"/>
      <w:r w:rsidRPr="00E76002">
        <w:rPr>
          <w:rFonts w:asciiTheme="majorBidi" w:hAnsiTheme="majorBidi" w:cstheme="majorBidi"/>
        </w:rPr>
        <w:t xml:space="preserve"> </w:t>
      </w:r>
    </w:p>
    <w:p w14:paraId="04490C3D" w14:textId="1E9DD500" w:rsidR="00163FD2" w:rsidRPr="00E76002" w:rsidRDefault="00341710" w:rsidP="00E76002">
      <w:pPr>
        <w:pStyle w:val="EndnoteText"/>
        <w:spacing w:before="120" w:after="120"/>
        <w:ind w:left="90" w:right="-360" w:hanging="360"/>
        <w:rPr>
          <w:rFonts w:asciiTheme="majorBidi" w:hAnsiTheme="majorBidi" w:cstheme="majorBidi"/>
        </w:rPr>
      </w:pPr>
      <w:r w:rsidRPr="00E76002">
        <w:rPr>
          <w:rFonts w:asciiTheme="majorBidi" w:hAnsiTheme="majorBidi" w:cstheme="majorBidi"/>
        </w:rPr>
        <w:t>http://www.interreligiousinsight.org/January2009/Jan09Rao.pdf.</w:t>
      </w:r>
    </w:p>
    <w:p w14:paraId="3E945D47" w14:textId="280111B5" w:rsidR="00830E04" w:rsidRPr="00E76002" w:rsidRDefault="00830E04" w:rsidP="00E76002">
      <w:pPr>
        <w:pStyle w:val="EndnoteText"/>
        <w:spacing w:before="120" w:after="120"/>
        <w:ind w:left="90" w:right="-360" w:hanging="360"/>
        <w:rPr>
          <w:rFonts w:asciiTheme="majorBidi" w:hAnsiTheme="majorBidi" w:cstheme="majorBidi"/>
          <w:lang w:bidi="fa-IR"/>
        </w:rPr>
      </w:pPr>
      <w:proofErr w:type="spellStart"/>
      <w:r w:rsidRPr="00E76002">
        <w:rPr>
          <w:rFonts w:asciiTheme="majorBidi" w:hAnsiTheme="majorBidi" w:cstheme="majorBidi"/>
        </w:rPr>
        <w:lastRenderedPageBreak/>
        <w:t>Sarma</w:t>
      </w:r>
      <w:proofErr w:type="spellEnd"/>
      <w:r w:rsidRPr="00E76002">
        <w:rPr>
          <w:rFonts w:asciiTheme="majorBidi" w:hAnsiTheme="majorBidi" w:cstheme="majorBidi"/>
        </w:rPr>
        <w:t xml:space="preserve">, Deepak. “Hindu Bioethics?” </w:t>
      </w:r>
      <w:r w:rsidRPr="00E76002">
        <w:rPr>
          <w:rFonts w:asciiTheme="majorBidi" w:hAnsiTheme="majorBidi" w:cstheme="majorBidi"/>
          <w:i/>
          <w:color w:val="262626"/>
        </w:rPr>
        <w:t>Journal of Law, Medicine &amp; Ethics</w:t>
      </w:r>
      <w:r w:rsidRPr="00E76002">
        <w:rPr>
          <w:rFonts w:asciiTheme="majorBidi" w:hAnsiTheme="majorBidi" w:cstheme="majorBidi"/>
          <w:color w:val="262626"/>
        </w:rPr>
        <w:t>. 36(2008): 51-58.</w:t>
      </w:r>
    </w:p>
    <w:p w14:paraId="0167433A" w14:textId="4C1102C7" w:rsidR="00163FD2" w:rsidRPr="00E76002" w:rsidRDefault="00163FD2" w:rsidP="00E76002">
      <w:pPr>
        <w:pStyle w:val="EndnoteText"/>
        <w:spacing w:before="120" w:after="120"/>
        <w:ind w:left="90" w:right="-360" w:hanging="360"/>
        <w:rPr>
          <w:rFonts w:asciiTheme="majorBidi" w:hAnsiTheme="majorBidi" w:cstheme="majorBidi"/>
          <w:lang w:bidi="fa-IR"/>
        </w:rPr>
      </w:pPr>
      <w:proofErr w:type="spellStart"/>
      <w:r w:rsidRPr="00E76002">
        <w:rPr>
          <w:rFonts w:asciiTheme="majorBidi" w:hAnsiTheme="majorBidi" w:cstheme="majorBidi"/>
          <w:lang w:bidi="fa-IR"/>
        </w:rPr>
        <w:t>Soroush</w:t>
      </w:r>
      <w:proofErr w:type="spellEnd"/>
      <w:r w:rsidRPr="00E76002">
        <w:rPr>
          <w:rFonts w:asciiTheme="majorBidi" w:hAnsiTheme="majorBidi" w:cstheme="majorBidi"/>
          <w:lang w:bidi="fa-IR"/>
        </w:rPr>
        <w:t xml:space="preserve">, </w:t>
      </w:r>
      <w:proofErr w:type="spellStart"/>
      <w:r w:rsidRPr="00E76002">
        <w:rPr>
          <w:rFonts w:asciiTheme="majorBidi" w:hAnsiTheme="majorBidi" w:cstheme="majorBidi"/>
          <w:lang w:bidi="fa-IR"/>
        </w:rPr>
        <w:t>Abdulkarim</w:t>
      </w:r>
      <w:proofErr w:type="spellEnd"/>
      <w:r w:rsidRPr="00E76002">
        <w:rPr>
          <w:rFonts w:asciiTheme="majorBidi" w:hAnsiTheme="majorBidi" w:cstheme="majorBidi"/>
          <w:lang w:bidi="fa-IR"/>
        </w:rPr>
        <w:t xml:space="preserve">. </w:t>
      </w:r>
      <w:r w:rsidRPr="00E76002">
        <w:rPr>
          <w:rFonts w:asciiTheme="majorBidi" w:hAnsiTheme="majorBidi" w:cstheme="majorBidi"/>
          <w:i/>
          <w:lang w:bidi="fa-IR"/>
        </w:rPr>
        <w:t>Secret Keeping, Intellectuality, and Religiosity,</w:t>
      </w:r>
      <w:r w:rsidRPr="00E76002">
        <w:rPr>
          <w:rFonts w:asciiTheme="majorBidi" w:hAnsiTheme="majorBidi" w:cstheme="majorBidi"/>
          <w:lang w:bidi="fa-IR"/>
        </w:rPr>
        <w:t xml:space="preserve"> (in Persian), Tehran: </w:t>
      </w:r>
      <w:proofErr w:type="spellStart"/>
      <w:r w:rsidRPr="00E76002">
        <w:rPr>
          <w:rFonts w:asciiTheme="majorBidi" w:hAnsiTheme="majorBidi" w:cstheme="majorBidi"/>
          <w:lang w:bidi="fa-IR"/>
        </w:rPr>
        <w:t>Serat</w:t>
      </w:r>
      <w:proofErr w:type="spellEnd"/>
      <w:r w:rsidRPr="00E76002">
        <w:rPr>
          <w:rFonts w:asciiTheme="majorBidi" w:hAnsiTheme="majorBidi" w:cstheme="majorBidi"/>
          <w:lang w:bidi="fa-IR"/>
        </w:rPr>
        <w:t>, 1988.</w:t>
      </w:r>
    </w:p>
    <w:p w14:paraId="56216009" w14:textId="5604D3CE" w:rsidR="00866220" w:rsidRPr="00E76002" w:rsidRDefault="003855A6" w:rsidP="001F147C">
      <w:pPr>
        <w:pStyle w:val="EndnoteText"/>
        <w:spacing w:before="120" w:after="120"/>
        <w:ind w:left="90" w:right="-360" w:hanging="360"/>
        <w:rPr>
          <w:rFonts w:asciiTheme="majorBidi" w:hAnsiTheme="majorBidi" w:cstheme="majorBidi"/>
        </w:rPr>
      </w:pPr>
      <w:proofErr w:type="spellStart"/>
      <w:r w:rsidRPr="00E76002">
        <w:rPr>
          <w:rFonts w:asciiTheme="majorBidi" w:hAnsiTheme="majorBidi" w:cstheme="majorBidi"/>
        </w:rPr>
        <w:t>Wennerberg</w:t>
      </w:r>
      <w:proofErr w:type="spellEnd"/>
      <w:r w:rsidRPr="00E76002">
        <w:rPr>
          <w:rFonts w:asciiTheme="majorBidi" w:hAnsiTheme="majorBidi" w:cstheme="majorBidi"/>
        </w:rPr>
        <w:t>, ‘</w:t>
      </w:r>
      <w:proofErr w:type="spellStart"/>
      <w:r w:rsidRPr="00E76002">
        <w:rPr>
          <w:rFonts w:asciiTheme="majorBidi" w:hAnsiTheme="majorBidi" w:cstheme="majorBidi"/>
        </w:rPr>
        <w:t>Hjalmar</w:t>
      </w:r>
      <w:proofErr w:type="spellEnd"/>
      <w:r w:rsidRPr="00E76002">
        <w:rPr>
          <w:rFonts w:asciiTheme="majorBidi" w:hAnsiTheme="majorBidi" w:cstheme="majorBidi"/>
        </w:rPr>
        <w:t>.</w:t>
      </w:r>
      <w:r w:rsidRPr="00E76002">
        <w:rPr>
          <w:rFonts w:asciiTheme="majorBidi" w:hAnsiTheme="majorBidi" w:cstheme="majorBidi"/>
          <w:bCs/>
        </w:rPr>
        <w:t xml:space="preserve"> The Concept of Family Resemblance in Wittgenstein's Later Philosophy.” </w:t>
      </w:r>
      <w:proofErr w:type="spellStart"/>
      <w:r w:rsidRPr="00E76002">
        <w:rPr>
          <w:rFonts w:asciiTheme="majorBidi" w:hAnsiTheme="majorBidi" w:cstheme="majorBidi"/>
          <w:bCs/>
          <w:i/>
        </w:rPr>
        <w:t>Theoria</w:t>
      </w:r>
      <w:proofErr w:type="spellEnd"/>
      <w:r w:rsidRPr="00E76002">
        <w:rPr>
          <w:rFonts w:asciiTheme="majorBidi" w:hAnsiTheme="majorBidi" w:cstheme="majorBidi"/>
          <w:bCs/>
        </w:rPr>
        <w:t xml:space="preserve">, 33(1967): 107–132. </w:t>
      </w:r>
    </w:p>
    <w:sectPr w:rsidR="00866220" w:rsidRPr="00E76002" w:rsidSect="00AE7BF1">
      <w:footerReference w:type="even" r:id="rId9"/>
      <w:footerReference w:type="default" r:id="rId10"/>
      <w:endnotePr>
        <w:numFmt w:val="decimal"/>
      </w:endnotePr>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CFA36D" w14:textId="77777777" w:rsidR="00D21D3B" w:rsidRDefault="00D21D3B" w:rsidP="00AE7BF1">
      <w:r>
        <w:separator/>
      </w:r>
    </w:p>
  </w:endnote>
  <w:endnote w:type="continuationSeparator" w:id="0">
    <w:p w14:paraId="4FFF172D" w14:textId="77777777" w:rsidR="00D21D3B" w:rsidRDefault="00D21D3B" w:rsidP="00AE7BF1">
      <w:r>
        <w:continuationSeparator/>
      </w:r>
    </w:p>
  </w:endnote>
  <w:endnote w:id="1">
    <w:p w14:paraId="2118CDB5" w14:textId="69E81231" w:rsidR="00FA582D" w:rsidRDefault="00FA582D" w:rsidP="005E3770">
      <w:pPr>
        <w:pStyle w:val="EndnoteText"/>
      </w:pPr>
      <w:r>
        <w:rPr>
          <w:rStyle w:val="EndnoteReference"/>
        </w:rPr>
        <w:endnoteRef/>
      </w:r>
      <w:r>
        <w:t xml:space="preserve"> Mary Boyce, </w:t>
      </w:r>
      <w:r w:rsidRPr="003C2011">
        <w:rPr>
          <w:i/>
        </w:rPr>
        <w:t>A History of Zoroastrianism</w:t>
      </w:r>
      <w:r>
        <w:t>, Translated into Persian by: Homayoun Sanati Zadeh, (Tehran: Gostareh, 1996): 69.</w:t>
      </w:r>
    </w:p>
    <w:p w14:paraId="29C8E4B1" w14:textId="77777777" w:rsidR="00FA582D" w:rsidRDefault="00FA582D" w:rsidP="005E3770">
      <w:pPr>
        <w:pStyle w:val="EndnoteText"/>
      </w:pPr>
    </w:p>
  </w:endnote>
  <w:endnote w:id="2">
    <w:p w14:paraId="647B5E03" w14:textId="78FCEBE7" w:rsidR="00FA582D" w:rsidRDefault="00FA582D" w:rsidP="0044159E">
      <w:pPr>
        <w:pStyle w:val="EndnoteText"/>
      </w:pPr>
      <w:r>
        <w:rPr>
          <w:rStyle w:val="EndnoteReference"/>
        </w:rPr>
        <w:endnoteRef/>
      </w:r>
      <w:r>
        <w:t xml:space="preserve"> Jahangir Ashidari, </w:t>
      </w:r>
      <w:r w:rsidRPr="0044159E">
        <w:rPr>
          <w:i/>
        </w:rPr>
        <w:t>A Guide to the Religion</w:t>
      </w:r>
      <w:r w:rsidRPr="007E7B5A">
        <w:rPr>
          <w:i/>
        </w:rPr>
        <w:t xml:space="preserve"> and Teachings of Asho Zartosht</w:t>
      </w:r>
      <w:r>
        <w:t>, (InPersian) (Tehran: Farevahar, 2003): 1.</w:t>
      </w:r>
    </w:p>
    <w:p w14:paraId="58A2B90A" w14:textId="53399A3D" w:rsidR="00FA582D" w:rsidRDefault="00FA582D">
      <w:pPr>
        <w:pStyle w:val="EndnoteText"/>
      </w:pPr>
    </w:p>
  </w:endnote>
  <w:endnote w:id="3">
    <w:p w14:paraId="0E3B73D4" w14:textId="22AB2A3F" w:rsidR="00FA582D" w:rsidRDefault="00FA582D">
      <w:pPr>
        <w:pStyle w:val="EndnoteText"/>
      </w:pPr>
      <w:r>
        <w:rPr>
          <w:rStyle w:val="EndnoteReference"/>
        </w:rPr>
        <w:endnoteRef/>
      </w:r>
      <w:r>
        <w:t xml:space="preserve"> Jahangir Ashidari, </w:t>
      </w:r>
      <w:r w:rsidRPr="0044159E">
        <w:rPr>
          <w:i/>
        </w:rPr>
        <w:t>A Guide to the Religion</w:t>
      </w:r>
      <w:r w:rsidRPr="007E7B5A">
        <w:rPr>
          <w:i/>
        </w:rPr>
        <w:t xml:space="preserve"> and Teachings of Asho Zartosht</w:t>
      </w:r>
      <w:r>
        <w:t xml:space="preserve">,1. </w:t>
      </w:r>
    </w:p>
    <w:p w14:paraId="58F2208A" w14:textId="77777777" w:rsidR="00FA582D" w:rsidRDefault="00FA582D">
      <w:pPr>
        <w:pStyle w:val="EndnoteText"/>
      </w:pPr>
    </w:p>
  </w:endnote>
  <w:endnote w:id="4">
    <w:p w14:paraId="2D25DD9E" w14:textId="195CC435" w:rsidR="00FA582D" w:rsidRDefault="00FA582D" w:rsidP="000C381A">
      <w:pPr>
        <w:pStyle w:val="EndnoteText"/>
      </w:pPr>
      <w:r>
        <w:rPr>
          <w:rStyle w:val="EndnoteReference"/>
        </w:rPr>
        <w:endnoteRef/>
      </w:r>
      <w:r>
        <w:t xml:space="preserve"> Jahangir Ashidari, </w:t>
      </w:r>
      <w:r w:rsidRPr="0044159E">
        <w:rPr>
          <w:i/>
        </w:rPr>
        <w:t>A Guide to the Religion</w:t>
      </w:r>
      <w:r w:rsidRPr="007E7B5A">
        <w:rPr>
          <w:i/>
        </w:rPr>
        <w:t xml:space="preserve"> and Teachings of Asho Zartosht</w:t>
      </w:r>
      <w:r>
        <w:t xml:space="preserve">, 10-11. </w:t>
      </w:r>
    </w:p>
    <w:p w14:paraId="09780344" w14:textId="1ED631F4" w:rsidR="00FA582D" w:rsidRDefault="00FA582D">
      <w:pPr>
        <w:pStyle w:val="EndnoteText"/>
      </w:pPr>
    </w:p>
  </w:endnote>
  <w:endnote w:id="5">
    <w:p w14:paraId="29B6A253" w14:textId="3CF8DE3A" w:rsidR="00FA582D" w:rsidRDefault="00FA582D">
      <w:pPr>
        <w:pStyle w:val="EndnoteText"/>
      </w:pPr>
      <w:r>
        <w:rPr>
          <w:rStyle w:val="EndnoteReference"/>
        </w:rPr>
        <w:endnoteRef/>
      </w:r>
      <w:r>
        <w:t xml:space="preserve"> </w:t>
      </w:r>
      <w:proofErr w:type="spellStart"/>
      <w:r>
        <w:t>Ardeshir</w:t>
      </w:r>
      <w:proofErr w:type="spellEnd"/>
      <w:r>
        <w:t xml:space="preserve"> </w:t>
      </w:r>
      <w:proofErr w:type="spellStart"/>
      <w:r>
        <w:t>Khorshidian</w:t>
      </w:r>
      <w:proofErr w:type="spellEnd"/>
      <w:r>
        <w:t xml:space="preserve">, Answers to Religious Inquiries of Zoroastrians (in Persian), (Tehran: </w:t>
      </w:r>
      <w:proofErr w:type="spellStart"/>
      <w:r>
        <w:t>Farevahar</w:t>
      </w:r>
      <w:proofErr w:type="spellEnd"/>
      <w:r>
        <w:t>, 2008): 28-30.</w:t>
      </w:r>
    </w:p>
    <w:p w14:paraId="2204F782" w14:textId="77777777" w:rsidR="00FA582D" w:rsidRDefault="00FA582D">
      <w:pPr>
        <w:pStyle w:val="EndnoteText"/>
      </w:pPr>
    </w:p>
  </w:endnote>
  <w:endnote w:id="6">
    <w:p w14:paraId="410D992D" w14:textId="5BAF239F" w:rsidR="00FA582D" w:rsidRDefault="00FA582D" w:rsidP="006B2065">
      <w:pPr>
        <w:pStyle w:val="EndnoteText"/>
      </w:pPr>
      <w:r>
        <w:rPr>
          <w:rStyle w:val="EndnoteReference"/>
        </w:rPr>
        <w:endnoteRef/>
      </w:r>
      <w:r>
        <w:t xml:space="preserve"> </w:t>
      </w:r>
      <w:proofErr w:type="spellStart"/>
      <w:r>
        <w:t>Avesta</w:t>
      </w:r>
      <w:proofErr w:type="spellEnd"/>
      <w:r>
        <w:t xml:space="preserve">, Translated into Persian by </w:t>
      </w:r>
      <w:proofErr w:type="spellStart"/>
      <w:r>
        <w:t>Hashem</w:t>
      </w:r>
      <w:proofErr w:type="spellEnd"/>
      <w:r>
        <w:t xml:space="preserve"> </w:t>
      </w:r>
      <w:proofErr w:type="spellStart"/>
      <w:r>
        <w:t>Razi</w:t>
      </w:r>
      <w:proofErr w:type="spellEnd"/>
      <w:r>
        <w:t xml:space="preserve"> (Tehran: </w:t>
      </w:r>
      <w:proofErr w:type="spellStart"/>
      <w:r>
        <w:t>Behjat</w:t>
      </w:r>
      <w:proofErr w:type="spellEnd"/>
      <w:r>
        <w:t>, 2001): 155-205.</w:t>
      </w:r>
    </w:p>
    <w:p w14:paraId="5AF09C75" w14:textId="77777777" w:rsidR="00FA582D" w:rsidRDefault="00FA582D" w:rsidP="006B2065">
      <w:pPr>
        <w:pStyle w:val="EndnoteText"/>
      </w:pPr>
    </w:p>
  </w:endnote>
  <w:endnote w:id="7">
    <w:p w14:paraId="7AB2EB4A" w14:textId="39494CFD" w:rsidR="00FA582D" w:rsidRDefault="00FA582D" w:rsidP="00C32A10">
      <w:pPr>
        <w:pStyle w:val="EndnoteText"/>
      </w:pPr>
      <w:r>
        <w:rPr>
          <w:rStyle w:val="EndnoteReference"/>
        </w:rPr>
        <w:endnoteRef/>
      </w:r>
      <w:r>
        <w:t xml:space="preserve"> </w:t>
      </w:r>
      <w:proofErr w:type="spellStart"/>
      <w:r>
        <w:t>Ardeshir</w:t>
      </w:r>
      <w:proofErr w:type="spellEnd"/>
      <w:r>
        <w:t xml:space="preserve"> </w:t>
      </w:r>
      <w:proofErr w:type="spellStart"/>
      <w:r>
        <w:t>Khorshidian</w:t>
      </w:r>
      <w:proofErr w:type="spellEnd"/>
      <w:r>
        <w:t>, Answers to Religious Inquiries, 36-37.</w:t>
      </w:r>
    </w:p>
    <w:p w14:paraId="0AD8A04D" w14:textId="5FAB4560" w:rsidR="00FA582D" w:rsidRDefault="00FA582D">
      <w:pPr>
        <w:pStyle w:val="EndnoteText"/>
      </w:pPr>
    </w:p>
  </w:endnote>
  <w:endnote w:id="8">
    <w:p w14:paraId="73107A04" w14:textId="58B1D0DC" w:rsidR="00FA582D" w:rsidRDefault="00FA582D">
      <w:pPr>
        <w:pStyle w:val="EndnoteText"/>
      </w:pPr>
      <w:r>
        <w:rPr>
          <w:rStyle w:val="EndnoteReference"/>
        </w:rPr>
        <w:endnoteRef/>
      </w:r>
      <w:r>
        <w:t xml:space="preserve"> </w:t>
      </w:r>
      <w:proofErr w:type="spellStart"/>
      <w:r>
        <w:t>Ardeshir</w:t>
      </w:r>
      <w:proofErr w:type="spellEnd"/>
      <w:r>
        <w:t xml:space="preserve"> </w:t>
      </w:r>
      <w:proofErr w:type="spellStart"/>
      <w:r>
        <w:t>Khorshidian</w:t>
      </w:r>
      <w:proofErr w:type="spellEnd"/>
      <w:r>
        <w:t>, Answers to Religious Inquiries, 38.</w:t>
      </w:r>
    </w:p>
    <w:p w14:paraId="01236A63" w14:textId="77777777" w:rsidR="00FA582D" w:rsidRDefault="00FA582D">
      <w:pPr>
        <w:pStyle w:val="EndnoteText"/>
      </w:pPr>
    </w:p>
  </w:endnote>
  <w:endnote w:id="9">
    <w:p w14:paraId="5DFC814D" w14:textId="26A305BE" w:rsidR="00FA582D" w:rsidRDefault="00FA582D">
      <w:pPr>
        <w:pStyle w:val="EndnoteText"/>
      </w:pPr>
      <w:r>
        <w:rPr>
          <w:rStyle w:val="EndnoteReference"/>
        </w:rPr>
        <w:endnoteRef/>
      </w:r>
      <w:r>
        <w:t xml:space="preserve"> </w:t>
      </w:r>
      <w:proofErr w:type="spellStart"/>
      <w:r>
        <w:t>Avesta</w:t>
      </w:r>
      <w:proofErr w:type="spellEnd"/>
      <w:r>
        <w:t xml:space="preserve">, Translated into Persian by </w:t>
      </w:r>
      <w:proofErr w:type="spellStart"/>
      <w:r>
        <w:t>Hashem</w:t>
      </w:r>
      <w:proofErr w:type="spellEnd"/>
      <w:r>
        <w:t xml:space="preserve"> </w:t>
      </w:r>
      <w:proofErr w:type="spellStart"/>
      <w:r>
        <w:t>Razi</w:t>
      </w:r>
      <w:proofErr w:type="spellEnd"/>
      <w:r>
        <w:t xml:space="preserve"> (Tehran: </w:t>
      </w:r>
      <w:proofErr w:type="spellStart"/>
      <w:r>
        <w:t>Behjat</w:t>
      </w:r>
      <w:proofErr w:type="spellEnd"/>
      <w:r>
        <w:t>, 2001): 297-311.</w:t>
      </w:r>
    </w:p>
    <w:p w14:paraId="4DE00816" w14:textId="77777777" w:rsidR="00FA582D" w:rsidRDefault="00FA582D">
      <w:pPr>
        <w:pStyle w:val="EndnoteText"/>
      </w:pPr>
    </w:p>
  </w:endnote>
  <w:endnote w:id="10">
    <w:p w14:paraId="20F6117E" w14:textId="77777777" w:rsidR="00FA582D" w:rsidRDefault="00FA582D" w:rsidP="00196F55">
      <w:pPr>
        <w:pStyle w:val="EndnoteText"/>
      </w:pPr>
      <w:r>
        <w:rPr>
          <w:rStyle w:val="EndnoteReference"/>
        </w:rPr>
        <w:endnoteRef/>
      </w:r>
      <w:r>
        <w:t xml:space="preserve"> </w:t>
      </w:r>
      <w:proofErr w:type="spellStart"/>
      <w:r>
        <w:t>Ardeshir</w:t>
      </w:r>
      <w:proofErr w:type="spellEnd"/>
      <w:r>
        <w:t xml:space="preserve"> </w:t>
      </w:r>
      <w:proofErr w:type="spellStart"/>
      <w:r>
        <w:t>Khorshidian</w:t>
      </w:r>
      <w:proofErr w:type="spellEnd"/>
      <w:r>
        <w:t>, Answers to Religious Inquiries, 38.</w:t>
      </w:r>
    </w:p>
    <w:p w14:paraId="1D6D998D" w14:textId="2A6FACBB" w:rsidR="00FA582D" w:rsidRDefault="00FA582D">
      <w:pPr>
        <w:pStyle w:val="EndnoteText"/>
      </w:pPr>
    </w:p>
  </w:endnote>
  <w:endnote w:id="11">
    <w:p w14:paraId="265A3761" w14:textId="77777777" w:rsidR="00FA582D" w:rsidRDefault="00FA582D" w:rsidP="00E12032">
      <w:pPr>
        <w:pStyle w:val="EndnoteText"/>
      </w:pPr>
      <w:r>
        <w:rPr>
          <w:rStyle w:val="EndnoteReference"/>
        </w:rPr>
        <w:endnoteRef/>
      </w:r>
      <w:r>
        <w:t xml:space="preserve"> </w:t>
      </w:r>
      <w:proofErr w:type="spellStart"/>
      <w:r>
        <w:t>Ardeshir</w:t>
      </w:r>
      <w:proofErr w:type="spellEnd"/>
      <w:r>
        <w:t xml:space="preserve"> </w:t>
      </w:r>
      <w:proofErr w:type="spellStart"/>
      <w:r>
        <w:t>Khorshidian</w:t>
      </w:r>
      <w:proofErr w:type="spellEnd"/>
      <w:r>
        <w:t>, Answers to Religious Inquiries, 38.</w:t>
      </w:r>
    </w:p>
    <w:p w14:paraId="6E0B49FE" w14:textId="77777777" w:rsidR="00FA582D" w:rsidRDefault="00FA582D" w:rsidP="00E12032">
      <w:pPr>
        <w:pStyle w:val="EndnoteText"/>
      </w:pPr>
    </w:p>
  </w:endnote>
  <w:endnote w:id="12">
    <w:p w14:paraId="04F34B35" w14:textId="77777777" w:rsidR="00FA582D" w:rsidRDefault="00FA582D" w:rsidP="0043257E">
      <w:pPr>
        <w:pStyle w:val="EndnoteText"/>
      </w:pPr>
      <w:r>
        <w:rPr>
          <w:rStyle w:val="EndnoteReference"/>
        </w:rPr>
        <w:endnoteRef/>
      </w:r>
      <w:r>
        <w:t xml:space="preserve"> </w:t>
      </w:r>
      <w:proofErr w:type="spellStart"/>
      <w:r>
        <w:t>Ardeshir</w:t>
      </w:r>
      <w:proofErr w:type="spellEnd"/>
      <w:r>
        <w:t xml:space="preserve"> </w:t>
      </w:r>
      <w:proofErr w:type="spellStart"/>
      <w:r>
        <w:t>Khorshidian</w:t>
      </w:r>
      <w:proofErr w:type="spellEnd"/>
      <w:r>
        <w:t>, Answers to Religious Inquiries, 38.</w:t>
      </w:r>
    </w:p>
    <w:p w14:paraId="5A2F6D38" w14:textId="40AEE0FC" w:rsidR="00FA582D" w:rsidRDefault="00FA582D">
      <w:pPr>
        <w:pStyle w:val="EndnoteText"/>
      </w:pPr>
    </w:p>
  </w:endnote>
  <w:endnote w:id="13">
    <w:p w14:paraId="41BA1F07" w14:textId="77777777" w:rsidR="00FA582D" w:rsidRDefault="00FA582D" w:rsidP="006B2065">
      <w:pPr>
        <w:pStyle w:val="EndnoteText"/>
      </w:pPr>
      <w:r>
        <w:rPr>
          <w:rStyle w:val="EndnoteReference"/>
        </w:rPr>
        <w:endnoteRef/>
      </w:r>
      <w:r>
        <w:t xml:space="preserve"> </w:t>
      </w:r>
      <w:proofErr w:type="spellStart"/>
      <w:r>
        <w:t>Seyyed</w:t>
      </w:r>
      <w:proofErr w:type="spellEnd"/>
      <w:r>
        <w:t xml:space="preserve"> </w:t>
      </w:r>
      <w:proofErr w:type="spellStart"/>
      <w:r>
        <w:t>Mojtaba</w:t>
      </w:r>
      <w:proofErr w:type="spellEnd"/>
      <w:r>
        <w:t xml:space="preserve"> </w:t>
      </w:r>
      <w:proofErr w:type="spellStart"/>
      <w:r>
        <w:t>Aghayi</w:t>
      </w:r>
      <w:proofErr w:type="spellEnd"/>
      <w:r>
        <w:t xml:space="preserve">, “Abortion and Zoroastrianism,” </w:t>
      </w:r>
      <w:r w:rsidRPr="00FA600F">
        <w:rPr>
          <w:i/>
        </w:rPr>
        <w:t>Journal of Fertility and Infertility</w:t>
      </w:r>
      <w:r>
        <w:t>, (2005): 351-353</w:t>
      </w:r>
    </w:p>
    <w:p w14:paraId="19673D41" w14:textId="77777777" w:rsidR="00FA582D" w:rsidRDefault="00FA582D" w:rsidP="006B2065">
      <w:pPr>
        <w:pStyle w:val="EndnoteText"/>
      </w:pPr>
    </w:p>
  </w:endnote>
  <w:endnote w:id="14">
    <w:p w14:paraId="4F9859A4" w14:textId="77777777" w:rsidR="00FA582D" w:rsidRDefault="00FA582D" w:rsidP="005E3770">
      <w:pPr>
        <w:pStyle w:val="EndnoteText"/>
      </w:pPr>
      <w:r w:rsidRPr="00892FDA">
        <w:rPr>
          <w:rStyle w:val="EndnoteReference"/>
        </w:rPr>
        <w:endnoteRef/>
      </w:r>
      <w:r w:rsidRPr="00892FDA">
        <w:t xml:space="preserve"> Mank Ji Noushirvan Ji Dhala, </w:t>
      </w:r>
      <w:r w:rsidRPr="00347ED8">
        <w:rPr>
          <w:i/>
        </w:rPr>
        <w:t>Zoroastrian Theology</w:t>
      </w:r>
      <w:r w:rsidRPr="00892FDA">
        <w:t>, Translated into Persian by: Dastour Rostam Shahrzadi, (Tehran: Farevahar, 1998): 290-336.</w:t>
      </w:r>
    </w:p>
    <w:p w14:paraId="5BD73CF3" w14:textId="77777777" w:rsidR="00FA582D" w:rsidRPr="00892FDA" w:rsidRDefault="00FA582D" w:rsidP="005E3770">
      <w:pPr>
        <w:pStyle w:val="EndnoteText"/>
      </w:pPr>
    </w:p>
  </w:endnote>
  <w:endnote w:id="15">
    <w:p w14:paraId="22B3CDF5" w14:textId="5CD690BC" w:rsidR="00FA582D" w:rsidRDefault="00FA582D" w:rsidP="005E3770">
      <w:pPr>
        <w:pStyle w:val="EndnoteText"/>
        <w:rPr>
          <w:rFonts w:cs="Georgia"/>
        </w:rPr>
      </w:pPr>
      <w:r w:rsidRPr="00892FDA">
        <w:rPr>
          <w:rStyle w:val="EndnoteReference"/>
        </w:rPr>
        <w:endnoteRef/>
      </w:r>
      <w:r w:rsidRPr="00892FDA">
        <w:t xml:space="preserve"> </w:t>
      </w:r>
      <w:r w:rsidRPr="00892FDA">
        <w:rPr>
          <w:rFonts w:cs="Times"/>
          <w:color w:val="262626"/>
        </w:rPr>
        <w:t xml:space="preserve">Laurie Goodstein, </w:t>
      </w:r>
      <w:r>
        <w:rPr>
          <w:rFonts w:cs="Times"/>
          <w:color w:val="262626"/>
        </w:rPr>
        <w:t>“</w:t>
      </w:r>
      <w:r w:rsidRPr="00892FDA">
        <w:rPr>
          <w:rFonts w:cs="Georgia"/>
        </w:rPr>
        <w:t>Zoroastrians Keep the Faith, and Keep Dwindling,</w:t>
      </w:r>
      <w:r>
        <w:rPr>
          <w:rFonts w:cs="Georgia"/>
        </w:rPr>
        <w:t>”</w:t>
      </w:r>
      <w:r w:rsidRPr="00892FDA">
        <w:rPr>
          <w:rFonts w:cs="Georgia"/>
        </w:rPr>
        <w:t xml:space="preserve"> The New York Times, </w:t>
      </w:r>
      <w:r>
        <w:rPr>
          <w:rFonts w:cs="Georgia"/>
        </w:rPr>
        <w:t>September 6, 2006</w:t>
      </w:r>
      <w:r w:rsidRPr="00892FDA">
        <w:t xml:space="preserve"> </w:t>
      </w:r>
      <w:r w:rsidRPr="00E93212">
        <w:rPr>
          <w:rFonts w:cs="Georgia"/>
        </w:rPr>
        <w:t>http://www.nytimes.com/2006/09/06/us/06faith.html?pagewanted=1&amp;_r=2&amp;</w:t>
      </w:r>
    </w:p>
    <w:p w14:paraId="1BCFF497" w14:textId="77777777" w:rsidR="00FA582D" w:rsidRPr="00892FDA" w:rsidRDefault="00FA582D" w:rsidP="005E3770">
      <w:pPr>
        <w:pStyle w:val="EndnoteText"/>
        <w:rPr>
          <w:rFonts w:cs="Georgia"/>
        </w:rPr>
      </w:pPr>
    </w:p>
  </w:endnote>
  <w:endnote w:id="16">
    <w:p w14:paraId="66F100A0" w14:textId="617D1012" w:rsidR="00FA582D" w:rsidRDefault="00FA582D" w:rsidP="005E3770">
      <w:pPr>
        <w:pStyle w:val="EndnoteText"/>
      </w:pPr>
      <w:r>
        <w:rPr>
          <w:rStyle w:val="EndnoteReference"/>
        </w:rPr>
        <w:endnoteRef/>
      </w:r>
      <w:r>
        <w:t xml:space="preserve"> K E </w:t>
      </w:r>
      <w:proofErr w:type="spellStart"/>
      <w:r>
        <w:t>Eduljee</w:t>
      </w:r>
      <w:proofErr w:type="spellEnd"/>
      <w:r>
        <w:t>, “Zoroastrian Heritage,” accessed on 11/12/2014</w:t>
      </w:r>
    </w:p>
    <w:p w14:paraId="46B1E50C" w14:textId="78A9479D" w:rsidR="00FA582D" w:rsidRDefault="00FA582D" w:rsidP="005E3770">
      <w:pPr>
        <w:pStyle w:val="EndnoteText"/>
      </w:pPr>
      <w:r w:rsidRPr="00880F71">
        <w:t>http://www.heritageinstitute.com/zoroastrianism/demographics/</w:t>
      </w:r>
    </w:p>
    <w:p w14:paraId="199702A7" w14:textId="77777777" w:rsidR="00FA582D" w:rsidRDefault="00FA582D" w:rsidP="005E3770">
      <w:pPr>
        <w:pStyle w:val="EndnoteText"/>
      </w:pPr>
    </w:p>
  </w:endnote>
  <w:endnote w:id="17">
    <w:p w14:paraId="3D7E7E01" w14:textId="48FAFB95" w:rsidR="00FA582D" w:rsidRPr="00163FD2" w:rsidRDefault="00FA582D">
      <w:pPr>
        <w:pStyle w:val="EndnoteText"/>
        <w:rPr>
          <w:rFonts w:ascii="Times New Roman" w:hAnsi="Times New Roman" w:cs="Times New Roman"/>
          <w:lang w:bidi="fa-IR"/>
        </w:rPr>
      </w:pPr>
      <w:r>
        <w:rPr>
          <w:rStyle w:val="EndnoteReference"/>
        </w:rPr>
        <w:endnoteRef/>
      </w:r>
      <w:r>
        <w:t xml:space="preserve"> </w:t>
      </w:r>
      <w:proofErr w:type="spellStart"/>
      <w:r>
        <w:rPr>
          <w:rFonts w:ascii="Times New Roman" w:hAnsi="Times New Roman" w:cs="Times New Roman"/>
          <w:lang w:bidi="fa-IR"/>
        </w:rPr>
        <w:t>Abdulkarim</w:t>
      </w:r>
      <w:proofErr w:type="spellEnd"/>
      <w:r>
        <w:rPr>
          <w:rFonts w:ascii="Times New Roman" w:hAnsi="Times New Roman" w:cs="Times New Roman"/>
          <w:lang w:bidi="fa-IR"/>
        </w:rPr>
        <w:t xml:space="preserve"> </w:t>
      </w:r>
      <w:proofErr w:type="spellStart"/>
      <w:r>
        <w:rPr>
          <w:rFonts w:ascii="Times New Roman" w:hAnsi="Times New Roman" w:cs="Times New Roman"/>
          <w:lang w:bidi="fa-IR"/>
        </w:rPr>
        <w:t>Soroush</w:t>
      </w:r>
      <w:proofErr w:type="spellEnd"/>
      <w:r>
        <w:rPr>
          <w:rFonts w:ascii="Times New Roman" w:hAnsi="Times New Roman" w:cs="Times New Roman"/>
          <w:lang w:bidi="fa-IR"/>
        </w:rPr>
        <w:t xml:space="preserve">, </w:t>
      </w:r>
      <w:r w:rsidRPr="00163FD2">
        <w:rPr>
          <w:rFonts w:ascii="Times New Roman" w:hAnsi="Times New Roman" w:cs="Times New Roman"/>
          <w:i/>
          <w:lang w:bidi="fa-IR"/>
        </w:rPr>
        <w:t xml:space="preserve">Secret Keeping, Intellectuality, and </w:t>
      </w:r>
      <w:proofErr w:type="spellStart"/>
      <w:r w:rsidRPr="00163FD2">
        <w:rPr>
          <w:rFonts w:ascii="Times New Roman" w:hAnsi="Times New Roman" w:cs="Times New Roman"/>
          <w:i/>
          <w:lang w:bidi="fa-IR"/>
        </w:rPr>
        <w:t>Religiousity</w:t>
      </w:r>
      <w:proofErr w:type="spellEnd"/>
      <w:r w:rsidRPr="00163FD2">
        <w:rPr>
          <w:rFonts w:ascii="Times New Roman" w:hAnsi="Times New Roman" w:cs="Times New Roman"/>
          <w:i/>
          <w:lang w:bidi="fa-IR"/>
        </w:rPr>
        <w:t>,</w:t>
      </w:r>
      <w:r>
        <w:rPr>
          <w:rFonts w:ascii="Times New Roman" w:hAnsi="Times New Roman" w:cs="Times New Roman"/>
          <w:lang w:bidi="fa-IR"/>
        </w:rPr>
        <w:t xml:space="preserve"> (in Persian), (Tehran: </w:t>
      </w:r>
      <w:proofErr w:type="spellStart"/>
      <w:r>
        <w:rPr>
          <w:rFonts w:ascii="Times New Roman" w:hAnsi="Times New Roman" w:cs="Times New Roman"/>
          <w:lang w:bidi="fa-IR"/>
        </w:rPr>
        <w:t>Serat</w:t>
      </w:r>
      <w:proofErr w:type="spellEnd"/>
      <w:r>
        <w:rPr>
          <w:rFonts w:ascii="Times New Roman" w:hAnsi="Times New Roman" w:cs="Times New Roman"/>
          <w:lang w:bidi="fa-IR"/>
        </w:rPr>
        <w:t>, 1988): 71-86.</w:t>
      </w:r>
    </w:p>
    <w:p w14:paraId="03A2B56B" w14:textId="77777777" w:rsidR="00FA582D" w:rsidRDefault="00FA582D">
      <w:pPr>
        <w:pStyle w:val="EndnoteText"/>
      </w:pPr>
    </w:p>
  </w:endnote>
  <w:endnote w:id="18">
    <w:p w14:paraId="31ACDEEB" w14:textId="4BF4F298" w:rsidR="00FA582D" w:rsidRDefault="00FA582D" w:rsidP="005E3770">
      <w:pPr>
        <w:pStyle w:val="EndnoteText"/>
      </w:pPr>
      <w:r>
        <w:rPr>
          <w:rStyle w:val="EndnoteReference"/>
        </w:rPr>
        <w:endnoteRef/>
      </w:r>
      <w:r>
        <w:t xml:space="preserve">Jahangir </w:t>
      </w:r>
      <w:proofErr w:type="spellStart"/>
      <w:r>
        <w:t>Ashidari</w:t>
      </w:r>
      <w:proofErr w:type="spellEnd"/>
      <w:r>
        <w:t xml:space="preserve">, </w:t>
      </w:r>
      <w:r w:rsidRPr="0044159E">
        <w:rPr>
          <w:i/>
        </w:rPr>
        <w:t>A Guide to the Religion</w:t>
      </w:r>
      <w:r w:rsidRPr="007E7B5A">
        <w:rPr>
          <w:i/>
        </w:rPr>
        <w:t xml:space="preserve"> and Teachings of </w:t>
      </w:r>
      <w:proofErr w:type="spellStart"/>
      <w:r w:rsidRPr="007E7B5A">
        <w:rPr>
          <w:i/>
        </w:rPr>
        <w:t>Asho</w:t>
      </w:r>
      <w:proofErr w:type="spellEnd"/>
      <w:r w:rsidRPr="007E7B5A">
        <w:rPr>
          <w:i/>
        </w:rPr>
        <w:t xml:space="preserve"> </w:t>
      </w:r>
      <w:proofErr w:type="spellStart"/>
      <w:r w:rsidRPr="007E7B5A">
        <w:rPr>
          <w:i/>
        </w:rPr>
        <w:t>Zartosht</w:t>
      </w:r>
      <w:proofErr w:type="spellEnd"/>
      <w:r>
        <w:t>, 14-31</w:t>
      </w:r>
    </w:p>
    <w:p w14:paraId="2B9C1112" w14:textId="77777777" w:rsidR="00FA582D" w:rsidRDefault="00FA582D" w:rsidP="005E3770">
      <w:pPr>
        <w:pStyle w:val="EndnoteText"/>
      </w:pPr>
    </w:p>
  </w:endnote>
  <w:endnote w:id="19">
    <w:p w14:paraId="4FF0A3E1" w14:textId="47AC1ECA" w:rsidR="00FA582D" w:rsidRDefault="00FA582D" w:rsidP="005E3770">
      <w:pPr>
        <w:pStyle w:val="EndnoteText"/>
      </w:pPr>
      <w:r>
        <w:rPr>
          <w:rStyle w:val="EndnoteReference"/>
        </w:rPr>
        <w:endnoteRef/>
      </w:r>
      <w:r>
        <w:t xml:space="preserve"> </w:t>
      </w:r>
      <w:proofErr w:type="spellStart"/>
      <w:r>
        <w:t>Mobed</w:t>
      </w:r>
      <w:proofErr w:type="spellEnd"/>
      <w:r>
        <w:t xml:space="preserve"> Jahangir </w:t>
      </w:r>
      <w:proofErr w:type="spellStart"/>
      <w:r>
        <w:t>Arshidary</w:t>
      </w:r>
      <w:proofErr w:type="spellEnd"/>
      <w:r>
        <w:t xml:space="preserve">, </w:t>
      </w:r>
      <w:r w:rsidRPr="00A51833">
        <w:rPr>
          <w:i/>
        </w:rPr>
        <w:t>The Religion</w:t>
      </w:r>
      <w:r w:rsidRPr="006C1F21">
        <w:rPr>
          <w:i/>
        </w:rPr>
        <w:t xml:space="preserve"> </w:t>
      </w:r>
      <w:r w:rsidRPr="007E7B5A">
        <w:rPr>
          <w:i/>
        </w:rPr>
        <w:t xml:space="preserve">and Teachings of </w:t>
      </w:r>
      <w:proofErr w:type="spellStart"/>
      <w:r w:rsidRPr="007E7B5A">
        <w:rPr>
          <w:i/>
        </w:rPr>
        <w:t>Asho</w:t>
      </w:r>
      <w:proofErr w:type="spellEnd"/>
      <w:r w:rsidRPr="007E7B5A">
        <w:rPr>
          <w:i/>
        </w:rPr>
        <w:t xml:space="preserve"> Zartosht</w:t>
      </w:r>
      <w:r>
        <w:t>,:21-23</w:t>
      </w:r>
    </w:p>
    <w:p w14:paraId="1D47B63C" w14:textId="77777777" w:rsidR="00FA582D" w:rsidRDefault="00FA582D" w:rsidP="005E3770">
      <w:pPr>
        <w:pStyle w:val="EndnoteText"/>
      </w:pPr>
    </w:p>
  </w:endnote>
  <w:endnote w:id="20">
    <w:p w14:paraId="2B9C2B58" w14:textId="77777777" w:rsidR="00FA582D" w:rsidRDefault="00FA582D" w:rsidP="005E3770">
      <w:pPr>
        <w:pStyle w:val="EndnoteText"/>
      </w:pPr>
      <w:r>
        <w:rPr>
          <w:rStyle w:val="EndnoteReference"/>
        </w:rPr>
        <w:endnoteRef/>
      </w:r>
      <w:r>
        <w:t xml:space="preserve"> </w:t>
      </w:r>
      <w:proofErr w:type="spellStart"/>
      <w:r w:rsidRPr="00892FDA">
        <w:t>Mank</w:t>
      </w:r>
      <w:proofErr w:type="spellEnd"/>
      <w:r w:rsidRPr="00892FDA">
        <w:t xml:space="preserve"> </w:t>
      </w:r>
      <w:proofErr w:type="spellStart"/>
      <w:r w:rsidRPr="00892FDA">
        <w:t>Ji</w:t>
      </w:r>
      <w:proofErr w:type="spellEnd"/>
      <w:r w:rsidRPr="00892FDA">
        <w:t xml:space="preserve"> </w:t>
      </w:r>
      <w:proofErr w:type="spellStart"/>
      <w:r w:rsidRPr="00892FDA">
        <w:t>Noushirvan</w:t>
      </w:r>
      <w:proofErr w:type="spellEnd"/>
      <w:r w:rsidRPr="00892FDA">
        <w:t xml:space="preserve"> </w:t>
      </w:r>
      <w:proofErr w:type="spellStart"/>
      <w:r w:rsidRPr="00892FDA">
        <w:t>Ji</w:t>
      </w:r>
      <w:proofErr w:type="spellEnd"/>
      <w:r w:rsidRPr="00892FDA">
        <w:t xml:space="preserve"> </w:t>
      </w:r>
      <w:proofErr w:type="spellStart"/>
      <w:r w:rsidRPr="00892FDA">
        <w:t>Dhala</w:t>
      </w:r>
      <w:proofErr w:type="spellEnd"/>
      <w:r w:rsidRPr="00892FDA">
        <w:t xml:space="preserve">, </w:t>
      </w:r>
      <w:r w:rsidRPr="00347ED8">
        <w:rPr>
          <w:i/>
        </w:rPr>
        <w:t>Zoroastrian Theology</w:t>
      </w:r>
      <w:r>
        <w:t>: 40-79</w:t>
      </w:r>
    </w:p>
    <w:p w14:paraId="31260779" w14:textId="77777777" w:rsidR="00FA582D" w:rsidRPr="00347ED8" w:rsidRDefault="00FA582D" w:rsidP="005E3770">
      <w:pPr>
        <w:pStyle w:val="EndnoteText"/>
      </w:pPr>
    </w:p>
  </w:endnote>
  <w:endnote w:id="21">
    <w:p w14:paraId="21378EBC" w14:textId="6D512458" w:rsidR="00FA582D" w:rsidRDefault="00FA582D" w:rsidP="005E3770">
      <w:pPr>
        <w:pStyle w:val="EndnoteText"/>
      </w:pPr>
      <w:r>
        <w:rPr>
          <w:rStyle w:val="EndnoteReference"/>
        </w:rPr>
        <w:endnoteRef/>
      </w:r>
      <w:r>
        <w:t xml:space="preserve"> Mary Boyce, Alan Williams, Phillip G. </w:t>
      </w:r>
      <w:proofErr w:type="spellStart"/>
      <w:r>
        <w:t>Kreyenbrock</w:t>
      </w:r>
      <w:proofErr w:type="spellEnd"/>
      <w:r>
        <w:t xml:space="preserve"> and John R. </w:t>
      </w:r>
      <w:proofErr w:type="spellStart"/>
      <w:r>
        <w:t>Hinnells</w:t>
      </w:r>
      <w:proofErr w:type="spellEnd"/>
      <w:r>
        <w:t xml:space="preserve">, </w:t>
      </w:r>
      <w:r w:rsidRPr="00347ED8">
        <w:rPr>
          <w:i/>
        </w:rPr>
        <w:t>Companion Encyclopedia of Asian Philosophy: Zoroastrian Philosophy</w:t>
      </w:r>
      <w:r>
        <w:t xml:space="preserve">. Translated into Persian by: </w:t>
      </w:r>
      <w:proofErr w:type="spellStart"/>
      <w:r>
        <w:t>Saed</w:t>
      </w:r>
      <w:proofErr w:type="spellEnd"/>
      <w:r>
        <w:t xml:space="preserve"> </w:t>
      </w:r>
      <w:proofErr w:type="spellStart"/>
      <w:r>
        <w:t>Zare</w:t>
      </w:r>
      <w:proofErr w:type="spellEnd"/>
      <w:r>
        <w:t>, (Tehran, University of Religions Press, 2009): 94-101.</w:t>
      </w:r>
    </w:p>
    <w:p w14:paraId="1AF96980" w14:textId="77777777" w:rsidR="00FA582D" w:rsidRDefault="00FA582D" w:rsidP="005E3770">
      <w:pPr>
        <w:pStyle w:val="EndnoteText"/>
      </w:pPr>
    </w:p>
  </w:endnote>
  <w:endnote w:id="22">
    <w:p w14:paraId="6B6B8BE0" w14:textId="00FF26B9" w:rsidR="00FA582D" w:rsidRDefault="00FA582D" w:rsidP="005E3770">
      <w:pPr>
        <w:pStyle w:val="EndnoteText"/>
      </w:pPr>
      <w:r>
        <w:rPr>
          <w:rStyle w:val="EndnoteReference"/>
        </w:rPr>
        <w:endnoteRef/>
      </w:r>
      <w:r>
        <w:t xml:space="preserve"> </w:t>
      </w:r>
      <w:proofErr w:type="spellStart"/>
      <w:r>
        <w:t>Seyyed</w:t>
      </w:r>
      <w:proofErr w:type="spellEnd"/>
      <w:r>
        <w:t xml:space="preserve"> </w:t>
      </w:r>
      <w:proofErr w:type="spellStart"/>
      <w:r>
        <w:t>Mojtaba</w:t>
      </w:r>
      <w:proofErr w:type="spellEnd"/>
      <w:r>
        <w:t xml:space="preserve"> </w:t>
      </w:r>
      <w:proofErr w:type="spellStart"/>
      <w:r>
        <w:t>Aghayi</w:t>
      </w:r>
      <w:proofErr w:type="spellEnd"/>
      <w:r>
        <w:t>, “Abortion and Zoroastrianism,” 353-357.</w:t>
      </w:r>
    </w:p>
    <w:p w14:paraId="20692821" w14:textId="77777777" w:rsidR="00FA582D" w:rsidRDefault="00FA582D" w:rsidP="005E3770">
      <w:pPr>
        <w:pStyle w:val="EndnoteText"/>
      </w:pPr>
    </w:p>
  </w:endnote>
  <w:endnote w:id="23">
    <w:p w14:paraId="406D1D31" w14:textId="46D4644A" w:rsidR="00FA582D" w:rsidRDefault="00FA582D">
      <w:pPr>
        <w:pStyle w:val="EndnoteText"/>
      </w:pPr>
      <w:r>
        <w:rPr>
          <w:rStyle w:val="EndnoteReference"/>
        </w:rPr>
        <w:endnoteRef/>
      </w:r>
      <w:r>
        <w:t xml:space="preserve"> Jahangir </w:t>
      </w:r>
      <w:proofErr w:type="spellStart"/>
      <w:r>
        <w:t>Ashidari</w:t>
      </w:r>
      <w:proofErr w:type="spellEnd"/>
      <w:r>
        <w:t xml:space="preserve">, </w:t>
      </w:r>
      <w:r w:rsidRPr="0044159E">
        <w:rPr>
          <w:i/>
        </w:rPr>
        <w:t>A Guide to the Religion</w:t>
      </w:r>
      <w:r w:rsidRPr="007E7B5A">
        <w:rPr>
          <w:i/>
        </w:rPr>
        <w:t xml:space="preserve"> and Teachings of </w:t>
      </w:r>
      <w:proofErr w:type="spellStart"/>
      <w:r w:rsidRPr="007E7B5A">
        <w:rPr>
          <w:i/>
        </w:rPr>
        <w:t>Asho</w:t>
      </w:r>
      <w:proofErr w:type="spellEnd"/>
      <w:r w:rsidRPr="007E7B5A">
        <w:rPr>
          <w:i/>
        </w:rPr>
        <w:t xml:space="preserve"> </w:t>
      </w:r>
      <w:proofErr w:type="spellStart"/>
      <w:r w:rsidRPr="007E7B5A">
        <w:rPr>
          <w:i/>
        </w:rPr>
        <w:t>Zartosht</w:t>
      </w:r>
      <w:proofErr w:type="spellEnd"/>
      <w:r>
        <w:t>, 40-49.</w:t>
      </w:r>
    </w:p>
    <w:p w14:paraId="7C4E8F83" w14:textId="77777777" w:rsidR="00FA582D" w:rsidRDefault="00FA582D">
      <w:pPr>
        <w:pStyle w:val="EndnoteText"/>
      </w:pPr>
    </w:p>
  </w:endnote>
  <w:endnote w:id="24">
    <w:p w14:paraId="5CB4524A" w14:textId="1C75F065" w:rsidR="00FA582D" w:rsidRDefault="00FA582D" w:rsidP="00414A9A">
      <w:pPr>
        <w:pStyle w:val="EndnoteText"/>
      </w:pPr>
      <w:r>
        <w:rPr>
          <w:rStyle w:val="EndnoteReference"/>
        </w:rPr>
        <w:endnoteRef/>
      </w:r>
      <w:r>
        <w:t xml:space="preserve"> Jahangir </w:t>
      </w:r>
      <w:proofErr w:type="spellStart"/>
      <w:r>
        <w:t>Ashidari</w:t>
      </w:r>
      <w:proofErr w:type="spellEnd"/>
      <w:r>
        <w:t xml:space="preserve">, </w:t>
      </w:r>
      <w:r w:rsidRPr="0044159E">
        <w:rPr>
          <w:i/>
        </w:rPr>
        <w:t>A Guide to the Religion</w:t>
      </w:r>
      <w:r w:rsidRPr="007E7B5A">
        <w:rPr>
          <w:i/>
        </w:rPr>
        <w:t xml:space="preserve"> and Teachings of </w:t>
      </w:r>
      <w:proofErr w:type="spellStart"/>
      <w:r w:rsidRPr="007E7B5A">
        <w:rPr>
          <w:i/>
        </w:rPr>
        <w:t>Asho</w:t>
      </w:r>
      <w:proofErr w:type="spellEnd"/>
      <w:r w:rsidRPr="007E7B5A">
        <w:rPr>
          <w:i/>
        </w:rPr>
        <w:t xml:space="preserve"> </w:t>
      </w:r>
      <w:proofErr w:type="spellStart"/>
      <w:r w:rsidRPr="007E7B5A">
        <w:rPr>
          <w:i/>
        </w:rPr>
        <w:t>Zartosht</w:t>
      </w:r>
      <w:proofErr w:type="spellEnd"/>
      <w:r>
        <w:t>, 40.</w:t>
      </w:r>
    </w:p>
    <w:p w14:paraId="478F822D" w14:textId="787AE35A" w:rsidR="00FA582D" w:rsidRDefault="00FA582D">
      <w:pPr>
        <w:pStyle w:val="EndnoteText"/>
      </w:pPr>
    </w:p>
  </w:endnote>
  <w:endnote w:id="25">
    <w:p w14:paraId="0F4A46EF" w14:textId="2F8FF646" w:rsidR="00FA582D" w:rsidRDefault="00FA582D" w:rsidP="002822BD">
      <w:pPr>
        <w:pStyle w:val="EndnoteText"/>
      </w:pPr>
      <w:r>
        <w:rPr>
          <w:rStyle w:val="EndnoteReference"/>
        </w:rPr>
        <w:endnoteRef/>
      </w:r>
      <w:r>
        <w:t xml:space="preserve"> Jahangir </w:t>
      </w:r>
      <w:proofErr w:type="spellStart"/>
      <w:r>
        <w:t>Ashidari</w:t>
      </w:r>
      <w:proofErr w:type="spellEnd"/>
      <w:r>
        <w:t xml:space="preserve">, </w:t>
      </w:r>
      <w:r w:rsidRPr="0044159E">
        <w:rPr>
          <w:i/>
        </w:rPr>
        <w:t>A Guide to the Religion</w:t>
      </w:r>
      <w:r w:rsidRPr="007E7B5A">
        <w:rPr>
          <w:i/>
        </w:rPr>
        <w:t xml:space="preserve"> and Teachings of </w:t>
      </w:r>
      <w:proofErr w:type="spellStart"/>
      <w:r w:rsidRPr="007E7B5A">
        <w:rPr>
          <w:i/>
        </w:rPr>
        <w:t>Asho</w:t>
      </w:r>
      <w:proofErr w:type="spellEnd"/>
      <w:r w:rsidRPr="007E7B5A">
        <w:rPr>
          <w:i/>
        </w:rPr>
        <w:t xml:space="preserve"> </w:t>
      </w:r>
      <w:proofErr w:type="spellStart"/>
      <w:r w:rsidRPr="007E7B5A">
        <w:rPr>
          <w:i/>
        </w:rPr>
        <w:t>Zartosht</w:t>
      </w:r>
      <w:proofErr w:type="spellEnd"/>
      <w:r>
        <w:t>, 40-41.</w:t>
      </w:r>
    </w:p>
    <w:p w14:paraId="13C8B909" w14:textId="4878C8AF" w:rsidR="00FA582D" w:rsidRDefault="00FA582D">
      <w:pPr>
        <w:pStyle w:val="EndnoteText"/>
      </w:pPr>
    </w:p>
  </w:endnote>
  <w:endnote w:id="26">
    <w:p w14:paraId="71A346FE" w14:textId="4110930E" w:rsidR="00FA582D" w:rsidRDefault="00FA582D" w:rsidP="008C66C1">
      <w:pPr>
        <w:pStyle w:val="EndnoteText"/>
      </w:pPr>
      <w:r>
        <w:rPr>
          <w:rStyle w:val="EndnoteReference"/>
        </w:rPr>
        <w:endnoteRef/>
      </w:r>
      <w:r>
        <w:t xml:space="preserve"> Jahangir </w:t>
      </w:r>
      <w:proofErr w:type="spellStart"/>
      <w:r>
        <w:t>Ashidari</w:t>
      </w:r>
      <w:proofErr w:type="spellEnd"/>
      <w:r>
        <w:t xml:space="preserve">, </w:t>
      </w:r>
      <w:r w:rsidRPr="0044159E">
        <w:rPr>
          <w:i/>
        </w:rPr>
        <w:t>A Guide to the Religion</w:t>
      </w:r>
      <w:r w:rsidRPr="007E7B5A">
        <w:rPr>
          <w:i/>
        </w:rPr>
        <w:t xml:space="preserve"> and Teachings of </w:t>
      </w:r>
      <w:proofErr w:type="spellStart"/>
      <w:r w:rsidRPr="007E7B5A">
        <w:rPr>
          <w:i/>
        </w:rPr>
        <w:t>Asho</w:t>
      </w:r>
      <w:proofErr w:type="spellEnd"/>
      <w:r w:rsidRPr="007E7B5A">
        <w:rPr>
          <w:i/>
        </w:rPr>
        <w:t xml:space="preserve"> </w:t>
      </w:r>
      <w:proofErr w:type="spellStart"/>
      <w:r w:rsidRPr="007E7B5A">
        <w:rPr>
          <w:i/>
        </w:rPr>
        <w:t>Zartosht</w:t>
      </w:r>
      <w:proofErr w:type="spellEnd"/>
      <w:r>
        <w:t>, 41.</w:t>
      </w:r>
    </w:p>
    <w:p w14:paraId="26FFFC1E" w14:textId="218C6F7C" w:rsidR="00FA582D" w:rsidRDefault="00FA582D">
      <w:pPr>
        <w:pStyle w:val="EndnoteText"/>
      </w:pPr>
    </w:p>
  </w:endnote>
  <w:endnote w:id="27">
    <w:p w14:paraId="2869E9AA" w14:textId="4581F227" w:rsidR="00FA582D" w:rsidRDefault="00FA582D" w:rsidP="002822BD">
      <w:pPr>
        <w:pStyle w:val="EndnoteText"/>
      </w:pPr>
      <w:r>
        <w:rPr>
          <w:rStyle w:val="EndnoteReference"/>
        </w:rPr>
        <w:endnoteRef/>
      </w:r>
      <w:r>
        <w:t xml:space="preserve"> Mary Boyce, et al.,</w:t>
      </w:r>
      <w:r w:rsidRPr="00347ED8">
        <w:rPr>
          <w:i/>
        </w:rPr>
        <w:t xml:space="preserve"> Zoroastrian Philosophy</w:t>
      </w:r>
      <w:r>
        <w:t>, 94-101.</w:t>
      </w:r>
    </w:p>
    <w:p w14:paraId="0235EE90" w14:textId="77777777" w:rsidR="00FA582D" w:rsidRDefault="00FA582D" w:rsidP="002822BD">
      <w:pPr>
        <w:pStyle w:val="EndnoteText"/>
      </w:pPr>
    </w:p>
  </w:endnote>
  <w:endnote w:id="28">
    <w:p w14:paraId="727E247A" w14:textId="77777777" w:rsidR="00FA582D" w:rsidRDefault="00FA582D" w:rsidP="001F14D2">
      <w:pPr>
        <w:pStyle w:val="EndnoteText"/>
      </w:pPr>
      <w:r>
        <w:rPr>
          <w:rStyle w:val="EndnoteReference"/>
        </w:rPr>
        <w:endnoteRef/>
      </w:r>
      <w:r>
        <w:t xml:space="preserve"> Jahangir </w:t>
      </w:r>
      <w:proofErr w:type="spellStart"/>
      <w:r>
        <w:t>Ashidari</w:t>
      </w:r>
      <w:proofErr w:type="spellEnd"/>
      <w:r>
        <w:t xml:space="preserve">, </w:t>
      </w:r>
      <w:r w:rsidRPr="0044159E">
        <w:rPr>
          <w:i/>
        </w:rPr>
        <w:t>A Guide to the Religion</w:t>
      </w:r>
      <w:r w:rsidRPr="007E7B5A">
        <w:rPr>
          <w:i/>
        </w:rPr>
        <w:t xml:space="preserve"> and Teachings of </w:t>
      </w:r>
      <w:proofErr w:type="spellStart"/>
      <w:r w:rsidRPr="007E7B5A">
        <w:rPr>
          <w:i/>
        </w:rPr>
        <w:t>Asho</w:t>
      </w:r>
      <w:proofErr w:type="spellEnd"/>
      <w:r w:rsidRPr="007E7B5A">
        <w:rPr>
          <w:i/>
        </w:rPr>
        <w:t xml:space="preserve"> </w:t>
      </w:r>
      <w:proofErr w:type="spellStart"/>
      <w:r w:rsidRPr="007E7B5A">
        <w:rPr>
          <w:i/>
        </w:rPr>
        <w:t>Zartosht</w:t>
      </w:r>
      <w:proofErr w:type="spellEnd"/>
      <w:r>
        <w:t>, 41.</w:t>
      </w:r>
    </w:p>
    <w:p w14:paraId="1CDFAE01" w14:textId="796B2E08" w:rsidR="00FA582D" w:rsidRDefault="00FA582D">
      <w:pPr>
        <w:pStyle w:val="EndnoteText"/>
      </w:pPr>
    </w:p>
  </w:endnote>
  <w:endnote w:id="29">
    <w:p w14:paraId="6C4A4A76" w14:textId="77777777" w:rsidR="00FA582D" w:rsidRDefault="00FA582D" w:rsidP="001F14D2">
      <w:pPr>
        <w:pStyle w:val="EndnoteText"/>
      </w:pPr>
      <w:r>
        <w:rPr>
          <w:rStyle w:val="EndnoteReference"/>
        </w:rPr>
        <w:endnoteRef/>
      </w:r>
      <w:r>
        <w:t xml:space="preserve"> Jahangir </w:t>
      </w:r>
      <w:proofErr w:type="spellStart"/>
      <w:r>
        <w:t>Ashidari</w:t>
      </w:r>
      <w:proofErr w:type="spellEnd"/>
      <w:r>
        <w:t xml:space="preserve">, </w:t>
      </w:r>
      <w:r w:rsidRPr="0044159E">
        <w:rPr>
          <w:i/>
        </w:rPr>
        <w:t>A Guide to the Religion</w:t>
      </w:r>
      <w:r w:rsidRPr="007E7B5A">
        <w:rPr>
          <w:i/>
        </w:rPr>
        <w:t xml:space="preserve"> and Teachings of </w:t>
      </w:r>
      <w:proofErr w:type="spellStart"/>
      <w:r w:rsidRPr="007E7B5A">
        <w:rPr>
          <w:i/>
        </w:rPr>
        <w:t>Asho</w:t>
      </w:r>
      <w:proofErr w:type="spellEnd"/>
      <w:r w:rsidRPr="007E7B5A">
        <w:rPr>
          <w:i/>
        </w:rPr>
        <w:t xml:space="preserve"> </w:t>
      </w:r>
      <w:proofErr w:type="spellStart"/>
      <w:r w:rsidRPr="007E7B5A">
        <w:rPr>
          <w:i/>
        </w:rPr>
        <w:t>Zartosht</w:t>
      </w:r>
      <w:proofErr w:type="spellEnd"/>
      <w:r>
        <w:t>, 41.</w:t>
      </w:r>
    </w:p>
    <w:p w14:paraId="0E1A66E2" w14:textId="0D8D8E99" w:rsidR="00FA582D" w:rsidRDefault="00FA582D">
      <w:pPr>
        <w:pStyle w:val="EndnoteText"/>
      </w:pPr>
    </w:p>
  </w:endnote>
  <w:endnote w:id="30">
    <w:p w14:paraId="791791AA" w14:textId="77777777" w:rsidR="00FA582D" w:rsidRDefault="00FA582D" w:rsidP="001F14D2">
      <w:pPr>
        <w:pStyle w:val="EndnoteText"/>
      </w:pPr>
      <w:r>
        <w:rPr>
          <w:rStyle w:val="EndnoteReference"/>
        </w:rPr>
        <w:endnoteRef/>
      </w:r>
      <w:r>
        <w:t xml:space="preserve"> Jahangir </w:t>
      </w:r>
      <w:proofErr w:type="spellStart"/>
      <w:r>
        <w:t>Ashidari</w:t>
      </w:r>
      <w:proofErr w:type="spellEnd"/>
      <w:r>
        <w:t xml:space="preserve">, </w:t>
      </w:r>
      <w:r w:rsidRPr="0044159E">
        <w:rPr>
          <w:i/>
        </w:rPr>
        <w:t>A Guide to the Religion</w:t>
      </w:r>
      <w:r w:rsidRPr="007E7B5A">
        <w:rPr>
          <w:i/>
        </w:rPr>
        <w:t xml:space="preserve"> and Teachings of </w:t>
      </w:r>
      <w:proofErr w:type="spellStart"/>
      <w:r w:rsidRPr="007E7B5A">
        <w:rPr>
          <w:i/>
        </w:rPr>
        <w:t>Asho</w:t>
      </w:r>
      <w:proofErr w:type="spellEnd"/>
      <w:r w:rsidRPr="007E7B5A">
        <w:rPr>
          <w:i/>
        </w:rPr>
        <w:t xml:space="preserve"> </w:t>
      </w:r>
      <w:proofErr w:type="spellStart"/>
      <w:r w:rsidRPr="007E7B5A">
        <w:rPr>
          <w:i/>
        </w:rPr>
        <w:t>Zartosht</w:t>
      </w:r>
      <w:proofErr w:type="spellEnd"/>
      <w:r>
        <w:t>, 41.</w:t>
      </w:r>
    </w:p>
    <w:p w14:paraId="2B2244BD" w14:textId="7823696C" w:rsidR="00FA582D" w:rsidRDefault="00FA582D">
      <w:pPr>
        <w:pStyle w:val="EndnoteText"/>
      </w:pPr>
    </w:p>
  </w:endnote>
  <w:endnote w:id="31">
    <w:p w14:paraId="183C3041" w14:textId="77777777" w:rsidR="00FA582D" w:rsidRDefault="00FA582D" w:rsidP="001F14D2">
      <w:pPr>
        <w:pStyle w:val="EndnoteText"/>
      </w:pPr>
      <w:r>
        <w:rPr>
          <w:rStyle w:val="EndnoteReference"/>
        </w:rPr>
        <w:endnoteRef/>
      </w:r>
      <w:r>
        <w:t xml:space="preserve"> Jahangir </w:t>
      </w:r>
      <w:proofErr w:type="spellStart"/>
      <w:r>
        <w:t>Ashidari</w:t>
      </w:r>
      <w:proofErr w:type="spellEnd"/>
      <w:r>
        <w:t xml:space="preserve">, </w:t>
      </w:r>
      <w:r w:rsidRPr="0044159E">
        <w:rPr>
          <w:i/>
        </w:rPr>
        <w:t>A Guide to the Religion</w:t>
      </w:r>
      <w:r w:rsidRPr="007E7B5A">
        <w:rPr>
          <w:i/>
        </w:rPr>
        <w:t xml:space="preserve"> and Teachings of </w:t>
      </w:r>
      <w:proofErr w:type="spellStart"/>
      <w:r w:rsidRPr="007E7B5A">
        <w:rPr>
          <w:i/>
        </w:rPr>
        <w:t>Asho</w:t>
      </w:r>
      <w:proofErr w:type="spellEnd"/>
      <w:r w:rsidRPr="007E7B5A">
        <w:rPr>
          <w:i/>
        </w:rPr>
        <w:t xml:space="preserve"> </w:t>
      </w:r>
      <w:proofErr w:type="spellStart"/>
      <w:r w:rsidRPr="007E7B5A">
        <w:rPr>
          <w:i/>
        </w:rPr>
        <w:t>Zartosht</w:t>
      </w:r>
      <w:proofErr w:type="spellEnd"/>
      <w:r>
        <w:t>, 41.</w:t>
      </w:r>
    </w:p>
    <w:p w14:paraId="04E04BA3" w14:textId="5AEC3A53" w:rsidR="00FA582D" w:rsidRDefault="00FA582D">
      <w:pPr>
        <w:pStyle w:val="EndnoteText"/>
      </w:pPr>
    </w:p>
  </w:endnote>
  <w:endnote w:id="32">
    <w:p w14:paraId="5813ED14" w14:textId="77777777" w:rsidR="00FA582D" w:rsidRDefault="00FA582D" w:rsidP="001F14D2">
      <w:pPr>
        <w:pStyle w:val="EndnoteText"/>
      </w:pPr>
      <w:r>
        <w:rPr>
          <w:rStyle w:val="EndnoteReference"/>
        </w:rPr>
        <w:endnoteRef/>
      </w:r>
      <w:r>
        <w:t xml:space="preserve"> Jahangir </w:t>
      </w:r>
      <w:proofErr w:type="spellStart"/>
      <w:r>
        <w:t>Ashidari</w:t>
      </w:r>
      <w:proofErr w:type="spellEnd"/>
      <w:r>
        <w:t xml:space="preserve">, </w:t>
      </w:r>
      <w:r w:rsidRPr="0044159E">
        <w:rPr>
          <w:i/>
        </w:rPr>
        <w:t>A Guide to the Religion</w:t>
      </w:r>
      <w:r w:rsidRPr="007E7B5A">
        <w:rPr>
          <w:i/>
        </w:rPr>
        <w:t xml:space="preserve"> and Teachings of </w:t>
      </w:r>
      <w:proofErr w:type="spellStart"/>
      <w:r w:rsidRPr="007E7B5A">
        <w:rPr>
          <w:i/>
        </w:rPr>
        <w:t>Asho</w:t>
      </w:r>
      <w:proofErr w:type="spellEnd"/>
      <w:r w:rsidRPr="007E7B5A">
        <w:rPr>
          <w:i/>
        </w:rPr>
        <w:t xml:space="preserve"> </w:t>
      </w:r>
      <w:proofErr w:type="spellStart"/>
      <w:r w:rsidRPr="007E7B5A">
        <w:rPr>
          <w:i/>
        </w:rPr>
        <w:t>Zartosht</w:t>
      </w:r>
      <w:proofErr w:type="spellEnd"/>
      <w:r>
        <w:t>, 41.</w:t>
      </w:r>
    </w:p>
    <w:p w14:paraId="03E1D667" w14:textId="1538068B" w:rsidR="00FA582D" w:rsidRDefault="00FA582D">
      <w:pPr>
        <w:pStyle w:val="EndnoteText"/>
      </w:pPr>
    </w:p>
  </w:endnote>
  <w:endnote w:id="33">
    <w:p w14:paraId="47018AEB" w14:textId="6BD8B3FF" w:rsidR="00FA582D" w:rsidRDefault="00FA582D">
      <w:pPr>
        <w:pStyle w:val="EndnoteText"/>
        <w:rPr>
          <w:i/>
        </w:rPr>
      </w:pPr>
      <w:r>
        <w:rPr>
          <w:rStyle w:val="EndnoteReference"/>
        </w:rPr>
        <w:endnoteRef/>
      </w:r>
      <w:r>
        <w:t xml:space="preserve"> Mary Boyce, </w:t>
      </w:r>
      <w:r w:rsidRPr="003C2011">
        <w:rPr>
          <w:i/>
        </w:rPr>
        <w:t>A History of Zoroastrianism</w:t>
      </w:r>
      <w:r>
        <w:rPr>
          <w:i/>
        </w:rPr>
        <w:t>, 341-363.</w:t>
      </w:r>
    </w:p>
    <w:p w14:paraId="5FC6E1FE" w14:textId="77777777" w:rsidR="00FA582D" w:rsidRDefault="00FA582D">
      <w:pPr>
        <w:pStyle w:val="EndnoteText"/>
      </w:pPr>
    </w:p>
  </w:endnote>
  <w:endnote w:id="34">
    <w:p w14:paraId="475B7E2E" w14:textId="514554CF" w:rsidR="00FA582D" w:rsidRDefault="00FA582D">
      <w:pPr>
        <w:pStyle w:val="EndnoteText"/>
        <w:rPr>
          <w:i/>
        </w:rPr>
      </w:pPr>
      <w:r>
        <w:rPr>
          <w:rStyle w:val="EndnoteReference"/>
        </w:rPr>
        <w:endnoteRef/>
      </w:r>
      <w:r>
        <w:t xml:space="preserve"> Mary Boyce, </w:t>
      </w:r>
      <w:r w:rsidRPr="003C2011">
        <w:rPr>
          <w:i/>
        </w:rPr>
        <w:t>A History of Zoroastrianism</w:t>
      </w:r>
      <w:r>
        <w:rPr>
          <w:i/>
        </w:rPr>
        <w:t>, 348.</w:t>
      </w:r>
    </w:p>
    <w:p w14:paraId="6133DE20" w14:textId="77777777" w:rsidR="00FA582D" w:rsidRDefault="00FA582D">
      <w:pPr>
        <w:pStyle w:val="EndnoteText"/>
      </w:pPr>
    </w:p>
  </w:endnote>
  <w:endnote w:id="35">
    <w:p w14:paraId="3EAB6606" w14:textId="08FB5025" w:rsidR="00FA582D" w:rsidRDefault="00FA582D" w:rsidP="005377A0">
      <w:pPr>
        <w:pStyle w:val="EndnoteText"/>
        <w:rPr>
          <w:i/>
        </w:rPr>
      </w:pPr>
      <w:r>
        <w:rPr>
          <w:rStyle w:val="EndnoteReference"/>
        </w:rPr>
        <w:endnoteRef/>
      </w:r>
      <w:r>
        <w:t xml:space="preserve"> Mary Boyce, </w:t>
      </w:r>
      <w:r w:rsidRPr="003C2011">
        <w:rPr>
          <w:i/>
        </w:rPr>
        <w:t>A History of Zoroastrianism</w:t>
      </w:r>
      <w:r>
        <w:rPr>
          <w:i/>
        </w:rPr>
        <w:t>, 343.</w:t>
      </w:r>
    </w:p>
    <w:p w14:paraId="146664A1" w14:textId="2AFF93A8" w:rsidR="00FA582D" w:rsidRDefault="00FA582D">
      <w:pPr>
        <w:pStyle w:val="EndnoteText"/>
      </w:pPr>
    </w:p>
  </w:endnote>
  <w:endnote w:id="36">
    <w:p w14:paraId="15A1B052" w14:textId="5FC87BF3" w:rsidR="00FA582D" w:rsidRDefault="00FA582D">
      <w:pPr>
        <w:pStyle w:val="EndnoteText"/>
        <w:rPr>
          <w:i/>
        </w:rPr>
      </w:pPr>
      <w:r>
        <w:rPr>
          <w:rStyle w:val="EndnoteReference"/>
        </w:rPr>
        <w:endnoteRef/>
      </w:r>
      <w:r>
        <w:t xml:space="preserve"> Mary Boyce, </w:t>
      </w:r>
      <w:r w:rsidRPr="003C2011">
        <w:rPr>
          <w:i/>
        </w:rPr>
        <w:t>A History of Zoroastrianism</w:t>
      </w:r>
      <w:r>
        <w:rPr>
          <w:i/>
        </w:rPr>
        <w:t>, 133-156.</w:t>
      </w:r>
    </w:p>
    <w:p w14:paraId="5CBC2DEB" w14:textId="77777777" w:rsidR="00FA582D" w:rsidRDefault="00FA582D">
      <w:pPr>
        <w:pStyle w:val="EndnoteText"/>
      </w:pPr>
    </w:p>
  </w:endnote>
  <w:endnote w:id="37">
    <w:p w14:paraId="1520841B" w14:textId="445C4C98" w:rsidR="00FA582D" w:rsidRDefault="00FA582D">
      <w:pPr>
        <w:pStyle w:val="EndnoteText"/>
      </w:pPr>
      <w:r>
        <w:rPr>
          <w:rStyle w:val="EndnoteReference"/>
        </w:rPr>
        <w:endnoteRef/>
      </w:r>
      <w:r>
        <w:t xml:space="preserve"> </w:t>
      </w:r>
      <w:proofErr w:type="spellStart"/>
      <w:r>
        <w:t>Seyyed</w:t>
      </w:r>
      <w:proofErr w:type="spellEnd"/>
      <w:r>
        <w:t xml:space="preserve"> </w:t>
      </w:r>
      <w:proofErr w:type="spellStart"/>
      <w:r>
        <w:t>Mojtaba</w:t>
      </w:r>
      <w:proofErr w:type="spellEnd"/>
      <w:r>
        <w:t xml:space="preserve"> </w:t>
      </w:r>
      <w:proofErr w:type="spellStart"/>
      <w:r>
        <w:t>Aghayi</w:t>
      </w:r>
      <w:proofErr w:type="spellEnd"/>
      <w:r>
        <w:t>, “Abortion and Zoroastrianism,” 361.</w:t>
      </w:r>
    </w:p>
    <w:p w14:paraId="70764F5A" w14:textId="77777777" w:rsidR="00FA582D" w:rsidRDefault="00FA582D">
      <w:pPr>
        <w:pStyle w:val="EndnoteText"/>
      </w:pPr>
    </w:p>
  </w:endnote>
  <w:endnote w:id="38">
    <w:p w14:paraId="16BAD2C0" w14:textId="1833DA88" w:rsidR="00FA582D" w:rsidRDefault="00FA582D" w:rsidP="003302AA">
      <w:pPr>
        <w:pStyle w:val="EndnoteText"/>
      </w:pPr>
      <w:r>
        <w:rPr>
          <w:rStyle w:val="EndnoteReference"/>
        </w:rPr>
        <w:endnoteRef/>
      </w:r>
      <w:r>
        <w:t xml:space="preserve"> </w:t>
      </w:r>
      <w:proofErr w:type="spellStart"/>
      <w:r w:rsidRPr="00186412">
        <w:t>Seshagiri</w:t>
      </w:r>
      <w:proofErr w:type="spellEnd"/>
      <w:r w:rsidRPr="00186412">
        <w:t xml:space="preserve"> Rao, “The Nature of Hinduism,” </w:t>
      </w:r>
      <w:r w:rsidRPr="00186412">
        <w:rPr>
          <w:i/>
        </w:rPr>
        <w:t>Interreligious Insight</w:t>
      </w:r>
      <w:r w:rsidRPr="00186412">
        <w:t xml:space="preserve">: 17-25. Accessed September 8 2014. </w:t>
      </w:r>
    </w:p>
    <w:p w14:paraId="23912978" w14:textId="504186E0" w:rsidR="00FA582D" w:rsidRDefault="00FA582D" w:rsidP="003302AA">
      <w:pPr>
        <w:pStyle w:val="EndnoteText"/>
      </w:pPr>
      <w:r w:rsidRPr="00341710">
        <w:t>http://www.interreligiousinsight.org/January2009/Jan09Rao.pdf</w:t>
      </w:r>
      <w:r w:rsidRPr="00186412">
        <w:t>.</w:t>
      </w:r>
    </w:p>
    <w:p w14:paraId="18535186" w14:textId="77777777" w:rsidR="00FA582D" w:rsidRPr="00186412" w:rsidRDefault="00FA582D" w:rsidP="003302AA">
      <w:pPr>
        <w:pStyle w:val="EndnoteText"/>
      </w:pPr>
    </w:p>
  </w:endnote>
  <w:endnote w:id="39">
    <w:p w14:paraId="12F0A575" w14:textId="77777777" w:rsidR="00FA582D" w:rsidRDefault="00FA582D" w:rsidP="003302AA">
      <w:pPr>
        <w:pStyle w:val="EndnoteText"/>
      </w:pPr>
      <w:r w:rsidRPr="00186412">
        <w:rPr>
          <w:rStyle w:val="EndnoteReference"/>
        </w:rPr>
        <w:endnoteRef/>
      </w:r>
      <w:r w:rsidRPr="00186412">
        <w:t xml:space="preserve"> Rao, “The Nature of Hinduism.”</w:t>
      </w:r>
    </w:p>
    <w:p w14:paraId="3E30EB4A" w14:textId="77777777" w:rsidR="00FA582D" w:rsidRPr="00186412" w:rsidRDefault="00FA582D" w:rsidP="003302AA">
      <w:pPr>
        <w:pStyle w:val="EndnoteText"/>
      </w:pPr>
    </w:p>
  </w:endnote>
  <w:endnote w:id="40">
    <w:p w14:paraId="35082A35" w14:textId="44D50202" w:rsidR="00FA582D" w:rsidRDefault="00FA582D" w:rsidP="003302AA">
      <w:pPr>
        <w:pStyle w:val="EndnoteText"/>
        <w:rPr>
          <w:rFonts w:cs="Helvetica"/>
        </w:rPr>
      </w:pPr>
      <w:r w:rsidRPr="00186412">
        <w:rPr>
          <w:rStyle w:val="EndnoteReference"/>
        </w:rPr>
        <w:endnoteRef/>
      </w:r>
      <w:r w:rsidRPr="00186412">
        <w:t xml:space="preserve"> </w:t>
      </w:r>
      <w:hyperlink r:id="rId1" w:history="1">
        <w:r w:rsidRPr="00186412">
          <w:rPr>
            <w:rFonts w:cs="Helvetica"/>
          </w:rPr>
          <w:t>"Americans turn to Hindu beliefs</w:t>
        </w:r>
        <w:r>
          <w:rPr>
            <w:rFonts w:cs="Helvetica"/>
          </w:rPr>
          <w:t>,</w:t>
        </w:r>
        <w:r w:rsidRPr="00186412">
          <w:rPr>
            <w:rFonts w:cs="Helvetica"/>
          </w:rPr>
          <w:t>"</w:t>
        </w:r>
      </w:hyperlink>
      <w:r>
        <w:rPr>
          <w:rFonts w:cs="Times New Roman"/>
        </w:rPr>
        <w:t xml:space="preserve"> </w:t>
      </w:r>
      <w:r w:rsidRPr="00186412">
        <w:rPr>
          <w:rFonts w:cs="Helvetica"/>
          <w:i/>
          <w:iCs/>
        </w:rPr>
        <w:t>The Times Of India</w:t>
      </w:r>
      <w:r w:rsidRPr="00186412">
        <w:rPr>
          <w:rFonts w:cs="Helvetica"/>
        </w:rPr>
        <w:t xml:space="preserve">. August 18, 2009. </w:t>
      </w:r>
      <w:r w:rsidRPr="00A934F3">
        <w:rPr>
          <w:rFonts w:cs="Helvetica"/>
        </w:rPr>
        <w:t>http://articles.economictimes.indiatimes.com/2009-08-18/news/27651181_1_americans-hindus-white-evangelicals</w:t>
      </w:r>
    </w:p>
    <w:p w14:paraId="4DA1DA68" w14:textId="77777777" w:rsidR="00FA582D" w:rsidRDefault="00FA582D" w:rsidP="003302AA">
      <w:pPr>
        <w:pStyle w:val="EndnoteText"/>
      </w:pPr>
    </w:p>
  </w:endnote>
  <w:endnote w:id="41">
    <w:p w14:paraId="15480FA5" w14:textId="77777777" w:rsidR="00FA582D" w:rsidRDefault="00FA582D" w:rsidP="003302AA">
      <w:pPr>
        <w:pStyle w:val="EndnoteText"/>
      </w:pPr>
      <w:r>
        <w:rPr>
          <w:rStyle w:val="EndnoteReference"/>
        </w:rPr>
        <w:endnoteRef/>
      </w:r>
      <w:r>
        <w:t xml:space="preserve"> Alex Michaels, </w:t>
      </w:r>
      <w:r w:rsidRPr="005815C1">
        <w:rPr>
          <w:i/>
        </w:rPr>
        <w:t>Hinduism: Past and Present</w:t>
      </w:r>
      <w:r>
        <w:t xml:space="preserve">, (Princeton: Princeton University Press, </w:t>
      </w:r>
      <w:r w:rsidRPr="00ED2480">
        <w:t>2004), 12-15.</w:t>
      </w:r>
    </w:p>
    <w:p w14:paraId="3ABAE583" w14:textId="77777777" w:rsidR="00FA582D" w:rsidRPr="00ED2480" w:rsidRDefault="00FA582D" w:rsidP="003302AA">
      <w:pPr>
        <w:pStyle w:val="EndnoteText"/>
      </w:pPr>
    </w:p>
  </w:endnote>
  <w:endnote w:id="42">
    <w:p w14:paraId="088CDEFF" w14:textId="7DEFA6A5" w:rsidR="00FA582D" w:rsidRDefault="00FA582D" w:rsidP="003302AA">
      <w:pPr>
        <w:pStyle w:val="EndnoteText"/>
        <w:rPr>
          <w:rFonts w:cs="Helvetica"/>
          <w:color w:val="262626"/>
        </w:rPr>
      </w:pPr>
      <w:r w:rsidRPr="00ED2480">
        <w:rPr>
          <w:rStyle w:val="EndnoteReference"/>
        </w:rPr>
        <w:endnoteRef/>
      </w:r>
      <w:r w:rsidRPr="00ED2480">
        <w:t xml:space="preserve"> Deepak </w:t>
      </w:r>
      <w:proofErr w:type="spellStart"/>
      <w:r w:rsidRPr="00ED2480">
        <w:t>Sarma</w:t>
      </w:r>
      <w:proofErr w:type="spellEnd"/>
      <w:r w:rsidRPr="00ED2480">
        <w:t xml:space="preserve">, “Hindu Bioethics?” </w:t>
      </w:r>
      <w:r w:rsidRPr="0054344F">
        <w:rPr>
          <w:rFonts w:cs="Helvetica"/>
          <w:i/>
          <w:color w:val="262626"/>
        </w:rPr>
        <w:t>Journal of Law, Medicine &amp; Ethics</w:t>
      </w:r>
      <w:r>
        <w:rPr>
          <w:rFonts w:cs="Helvetica"/>
          <w:color w:val="262626"/>
        </w:rPr>
        <w:t>, 36(2008): 51-52</w:t>
      </w:r>
      <w:r w:rsidRPr="00ED2480">
        <w:rPr>
          <w:rFonts w:cs="Helvetica"/>
          <w:color w:val="262626"/>
        </w:rPr>
        <w:t>.</w:t>
      </w:r>
    </w:p>
    <w:p w14:paraId="733B3A26" w14:textId="77777777" w:rsidR="00FA582D" w:rsidRPr="00ED2480" w:rsidRDefault="00FA582D" w:rsidP="003302AA">
      <w:pPr>
        <w:pStyle w:val="EndnoteText"/>
      </w:pPr>
    </w:p>
  </w:endnote>
  <w:endnote w:id="43">
    <w:p w14:paraId="1F539D01" w14:textId="2A6F4CD1" w:rsidR="00FA582D" w:rsidRDefault="00FA582D" w:rsidP="003302AA">
      <w:pPr>
        <w:pStyle w:val="EndnoteText"/>
      </w:pPr>
      <w:r>
        <w:rPr>
          <w:rStyle w:val="EndnoteReference"/>
        </w:rPr>
        <w:endnoteRef/>
      </w:r>
      <w:r>
        <w:t xml:space="preserve"> </w:t>
      </w:r>
      <w:r w:rsidRPr="004A54DB">
        <w:t>Rao, “The Nature of Hinduism.”</w:t>
      </w:r>
    </w:p>
    <w:p w14:paraId="0AE2B38A" w14:textId="77777777" w:rsidR="00FA582D" w:rsidRDefault="00FA582D" w:rsidP="003302AA">
      <w:pPr>
        <w:pStyle w:val="EndnoteText"/>
      </w:pPr>
    </w:p>
  </w:endnote>
  <w:endnote w:id="44">
    <w:p w14:paraId="65BAE3F6" w14:textId="360E5ECB" w:rsidR="00FA582D" w:rsidRDefault="00FA582D" w:rsidP="003302AA">
      <w:pPr>
        <w:pStyle w:val="EndnoteText"/>
      </w:pPr>
      <w:r>
        <w:rPr>
          <w:rStyle w:val="EndnoteReference"/>
        </w:rPr>
        <w:endnoteRef/>
      </w:r>
      <w:r>
        <w:t xml:space="preserve"> </w:t>
      </w:r>
      <w:r w:rsidRPr="004A54DB">
        <w:t>Rao, “The Nature of Hinduism.”</w:t>
      </w:r>
    </w:p>
    <w:p w14:paraId="60576B49" w14:textId="77777777" w:rsidR="00FA582D" w:rsidRPr="003A6589" w:rsidRDefault="00FA582D" w:rsidP="003302AA">
      <w:pPr>
        <w:pStyle w:val="EndnoteText"/>
        <w:rPr>
          <w:b/>
        </w:rPr>
      </w:pPr>
    </w:p>
  </w:endnote>
  <w:endnote w:id="45">
    <w:p w14:paraId="4DC841D6" w14:textId="77777777" w:rsidR="00FA582D" w:rsidRDefault="00FA582D" w:rsidP="003302AA">
      <w:pPr>
        <w:pStyle w:val="EndnoteText"/>
      </w:pPr>
      <w:r w:rsidRPr="004A54DB">
        <w:rPr>
          <w:rStyle w:val="EndnoteReference"/>
        </w:rPr>
        <w:endnoteRef/>
      </w:r>
      <w:r w:rsidRPr="004A54DB">
        <w:t xml:space="preserve"> Rao, “The Nature of Hinduism.”</w:t>
      </w:r>
    </w:p>
    <w:p w14:paraId="14BBABAF" w14:textId="77777777" w:rsidR="00FA582D" w:rsidRPr="004A54DB" w:rsidRDefault="00FA582D" w:rsidP="003302AA">
      <w:pPr>
        <w:pStyle w:val="EndnoteText"/>
      </w:pPr>
    </w:p>
  </w:endnote>
  <w:endnote w:id="46">
    <w:p w14:paraId="1692970C" w14:textId="3F58A066" w:rsidR="00FA582D" w:rsidRDefault="00FA582D" w:rsidP="003302AA">
      <w:pPr>
        <w:pStyle w:val="EndnoteText"/>
        <w:rPr>
          <w:rFonts w:cs="Arial"/>
        </w:rPr>
      </w:pPr>
      <w:r w:rsidRPr="004A54DB">
        <w:rPr>
          <w:rStyle w:val="EndnoteReference"/>
        </w:rPr>
        <w:endnoteRef/>
      </w:r>
      <w:r>
        <w:t xml:space="preserve"> </w:t>
      </w:r>
      <w:proofErr w:type="spellStart"/>
      <w:r>
        <w:t>Hjalmar</w:t>
      </w:r>
      <w:proofErr w:type="spellEnd"/>
      <w:r>
        <w:t xml:space="preserve"> </w:t>
      </w:r>
      <w:proofErr w:type="spellStart"/>
      <w:r>
        <w:t>Wennerberg</w:t>
      </w:r>
      <w:proofErr w:type="spellEnd"/>
      <w:r>
        <w:t>,</w:t>
      </w:r>
      <w:r w:rsidRPr="004A54DB">
        <w:t xml:space="preserve"> ‘</w:t>
      </w:r>
      <w:r w:rsidRPr="004A54DB">
        <w:rPr>
          <w:rFonts w:cs="Arial"/>
          <w:bCs/>
        </w:rPr>
        <w:t xml:space="preserve">The Concept of Family Resemblance in Wittgenstein's Later Philosophy,” </w:t>
      </w:r>
      <w:proofErr w:type="spellStart"/>
      <w:r w:rsidRPr="004A54DB">
        <w:rPr>
          <w:rFonts w:cs="Arial"/>
          <w:bCs/>
          <w:i/>
        </w:rPr>
        <w:t>Theoria</w:t>
      </w:r>
      <w:proofErr w:type="spellEnd"/>
      <w:r>
        <w:rPr>
          <w:rFonts w:cs="Arial"/>
          <w:bCs/>
        </w:rPr>
        <w:t>, 33(1967): 107-110</w:t>
      </w:r>
      <w:r w:rsidRPr="004A54DB">
        <w:rPr>
          <w:rFonts w:cs="Arial"/>
          <w:bCs/>
        </w:rPr>
        <w:t xml:space="preserve">.  </w:t>
      </w:r>
    </w:p>
    <w:p w14:paraId="1C616947" w14:textId="77777777" w:rsidR="00FA582D" w:rsidRPr="004A54DB" w:rsidRDefault="00FA582D" w:rsidP="003302AA">
      <w:pPr>
        <w:pStyle w:val="EndnoteText"/>
      </w:pPr>
    </w:p>
  </w:endnote>
  <w:endnote w:id="47">
    <w:p w14:paraId="10B954D8" w14:textId="77777777" w:rsidR="00FA582D" w:rsidRDefault="00FA582D" w:rsidP="003302AA">
      <w:pPr>
        <w:pStyle w:val="EndnoteText"/>
      </w:pPr>
      <w:r>
        <w:rPr>
          <w:rStyle w:val="EndnoteReference"/>
        </w:rPr>
        <w:endnoteRef/>
      </w:r>
      <w:r>
        <w:t xml:space="preserve"> </w:t>
      </w:r>
      <w:r w:rsidRPr="00186412">
        <w:t>Rao, “The Nature of Hinduism.”</w:t>
      </w:r>
    </w:p>
    <w:p w14:paraId="79D1C8C9" w14:textId="77777777" w:rsidR="00FA582D" w:rsidRDefault="00FA582D" w:rsidP="003302AA">
      <w:pPr>
        <w:pStyle w:val="EndnoteText"/>
      </w:pPr>
    </w:p>
  </w:endnote>
  <w:endnote w:id="48">
    <w:p w14:paraId="30F89FC3" w14:textId="77777777" w:rsidR="00FA582D" w:rsidRDefault="00FA582D" w:rsidP="003302AA">
      <w:pPr>
        <w:pStyle w:val="EndnoteText"/>
      </w:pPr>
      <w:r>
        <w:rPr>
          <w:rStyle w:val="EndnoteReference"/>
        </w:rPr>
        <w:endnoteRef/>
      </w:r>
      <w:r>
        <w:t xml:space="preserve"> “Religions: Hinduism,”</w:t>
      </w:r>
    </w:p>
    <w:p w14:paraId="0010C26E" w14:textId="77777777" w:rsidR="00FA582D" w:rsidRDefault="00FA582D" w:rsidP="003302AA">
      <w:pPr>
        <w:pStyle w:val="EndnoteText"/>
      </w:pPr>
    </w:p>
  </w:endnote>
  <w:endnote w:id="49">
    <w:p w14:paraId="4D15C5A5" w14:textId="77777777" w:rsidR="00FA582D" w:rsidRDefault="00FA582D" w:rsidP="003302AA">
      <w:pPr>
        <w:pStyle w:val="EndnoteText"/>
      </w:pPr>
      <w:r>
        <w:rPr>
          <w:rStyle w:val="EndnoteReference"/>
        </w:rPr>
        <w:endnoteRef/>
      </w:r>
      <w:r>
        <w:t xml:space="preserve"> </w:t>
      </w:r>
      <w:r w:rsidRPr="00186412">
        <w:t>Rao, “The Nature of Hinduism.”</w:t>
      </w:r>
    </w:p>
    <w:p w14:paraId="1DFFAFBC" w14:textId="77777777" w:rsidR="00FA582D" w:rsidRDefault="00FA582D" w:rsidP="003302AA">
      <w:pPr>
        <w:pStyle w:val="EndnoteText"/>
      </w:pPr>
    </w:p>
  </w:endnote>
  <w:endnote w:id="50">
    <w:p w14:paraId="574C218F" w14:textId="77777777" w:rsidR="00FA582D" w:rsidRDefault="00FA582D" w:rsidP="003302AA">
      <w:pPr>
        <w:pStyle w:val="EndnoteText"/>
      </w:pPr>
      <w:r>
        <w:rPr>
          <w:rStyle w:val="EndnoteReference"/>
        </w:rPr>
        <w:endnoteRef/>
      </w:r>
      <w:r>
        <w:t xml:space="preserve"> “Religions: Hinduism,”</w:t>
      </w:r>
    </w:p>
    <w:p w14:paraId="7505747F" w14:textId="77777777" w:rsidR="00FA582D" w:rsidRDefault="00FA582D" w:rsidP="003302AA">
      <w:pPr>
        <w:pStyle w:val="EndnoteText"/>
      </w:pPr>
    </w:p>
  </w:endnote>
  <w:endnote w:id="51">
    <w:p w14:paraId="1EB043E4" w14:textId="77777777" w:rsidR="00FA582D" w:rsidRDefault="00FA582D" w:rsidP="003302AA">
      <w:pPr>
        <w:pStyle w:val="EndnoteText"/>
      </w:pPr>
      <w:r>
        <w:rPr>
          <w:rStyle w:val="EndnoteReference"/>
        </w:rPr>
        <w:endnoteRef/>
      </w:r>
      <w:r>
        <w:t xml:space="preserve"> “Religions: Hinduism,”</w:t>
      </w:r>
    </w:p>
    <w:p w14:paraId="6D531243" w14:textId="77777777" w:rsidR="00FA582D" w:rsidRDefault="00FA582D" w:rsidP="003302AA">
      <w:pPr>
        <w:pStyle w:val="EndnoteText"/>
      </w:pPr>
    </w:p>
  </w:endnote>
  <w:endnote w:id="52">
    <w:p w14:paraId="6B294C9B" w14:textId="258AC50D" w:rsidR="00FA582D" w:rsidRDefault="00FA582D" w:rsidP="003302AA">
      <w:pPr>
        <w:rPr>
          <w:rFonts w:cs="Arial"/>
          <w:color w:val="1A1A1A"/>
        </w:rPr>
      </w:pPr>
      <w:r w:rsidRPr="005631FF">
        <w:rPr>
          <w:rStyle w:val="EndnoteReference"/>
        </w:rPr>
        <w:endnoteRef/>
      </w:r>
      <w:r w:rsidRPr="005631FF">
        <w:t xml:space="preserve"> S.K. Pandya, “Medical Ethics in India: Now and Then,” </w:t>
      </w:r>
      <w:proofErr w:type="spellStart"/>
      <w:r w:rsidRPr="005631FF">
        <w:rPr>
          <w:rFonts w:cs="Arial"/>
          <w:i/>
          <w:color w:val="1A1A1A"/>
        </w:rPr>
        <w:t>Acta</w:t>
      </w:r>
      <w:proofErr w:type="spellEnd"/>
      <w:r w:rsidRPr="005631FF">
        <w:rPr>
          <w:rFonts w:cs="Arial"/>
          <w:i/>
          <w:color w:val="1A1A1A"/>
        </w:rPr>
        <w:t xml:space="preserve"> </w:t>
      </w:r>
      <w:proofErr w:type="spellStart"/>
      <w:r>
        <w:rPr>
          <w:rFonts w:cs="Arial"/>
          <w:i/>
          <w:color w:val="1A1A1A"/>
        </w:rPr>
        <w:t>Neuro</w:t>
      </w:r>
      <w:r w:rsidRPr="005631FF">
        <w:rPr>
          <w:rFonts w:cs="Arial"/>
          <w:i/>
          <w:color w:val="1A1A1A"/>
        </w:rPr>
        <w:t>c</w:t>
      </w:r>
      <w:r>
        <w:rPr>
          <w:rFonts w:cs="Arial"/>
          <w:i/>
          <w:color w:val="1A1A1A"/>
        </w:rPr>
        <w:t>hir</w:t>
      </w:r>
      <w:proofErr w:type="spellEnd"/>
      <w:r>
        <w:rPr>
          <w:rFonts w:cs="Arial"/>
          <w:i/>
          <w:color w:val="1A1A1A"/>
        </w:rPr>
        <w:t xml:space="preserve">, </w:t>
      </w:r>
      <w:proofErr w:type="spellStart"/>
      <w:r w:rsidRPr="005631FF">
        <w:rPr>
          <w:rFonts w:cs="Arial"/>
          <w:color w:val="1A1A1A"/>
        </w:rPr>
        <w:t>Suppl</w:t>
      </w:r>
      <w:proofErr w:type="spellEnd"/>
      <w:r>
        <w:rPr>
          <w:rFonts w:cs="Arial"/>
          <w:color w:val="1A1A1A"/>
        </w:rPr>
        <w:t xml:space="preserve"> </w:t>
      </w:r>
      <w:r w:rsidRPr="005631FF">
        <w:rPr>
          <w:rFonts w:cs="Arial"/>
          <w:color w:val="1A1A1A"/>
        </w:rPr>
        <w:t>7</w:t>
      </w:r>
      <w:r w:rsidRPr="005631FF">
        <w:rPr>
          <w:rFonts w:cs="Arial"/>
          <w:i/>
          <w:color w:val="1A1A1A"/>
        </w:rPr>
        <w:t>4</w:t>
      </w:r>
      <w:r>
        <w:rPr>
          <w:rFonts w:cs="Arial"/>
          <w:color w:val="1A1A1A"/>
        </w:rPr>
        <w:t xml:space="preserve"> (1999): 44.</w:t>
      </w:r>
    </w:p>
    <w:p w14:paraId="26F0845C" w14:textId="77777777" w:rsidR="00FA582D" w:rsidRPr="005631FF" w:rsidRDefault="00FA582D" w:rsidP="003302AA"/>
  </w:endnote>
  <w:endnote w:id="53">
    <w:p w14:paraId="2A6CBACA" w14:textId="10410C7E" w:rsidR="00FA582D" w:rsidRDefault="00FA582D" w:rsidP="003302AA">
      <w:pPr>
        <w:pStyle w:val="EndnoteText"/>
      </w:pPr>
      <w:r>
        <w:rPr>
          <w:rStyle w:val="EndnoteReference"/>
        </w:rPr>
        <w:endnoteRef/>
      </w:r>
      <w:r>
        <w:t xml:space="preserve"> </w:t>
      </w:r>
      <w:r w:rsidRPr="00ED2480">
        <w:t xml:space="preserve">Deepak </w:t>
      </w:r>
      <w:proofErr w:type="spellStart"/>
      <w:r w:rsidRPr="00ED2480">
        <w:t>Sarma</w:t>
      </w:r>
      <w:proofErr w:type="spellEnd"/>
      <w:r w:rsidRPr="00ED2480">
        <w:t>, “Hindu Bioethics?”</w:t>
      </w:r>
      <w:r>
        <w:t xml:space="preserve"> 52-53.</w:t>
      </w:r>
    </w:p>
    <w:p w14:paraId="57B63BC5" w14:textId="77777777" w:rsidR="00FA582D" w:rsidRDefault="00FA582D" w:rsidP="003302AA">
      <w:pPr>
        <w:pStyle w:val="EndnoteText"/>
      </w:pPr>
    </w:p>
  </w:endnote>
  <w:endnote w:id="54">
    <w:p w14:paraId="2846A130" w14:textId="00ED093B" w:rsidR="00FA582D" w:rsidRDefault="00FA582D" w:rsidP="003302AA">
      <w:pPr>
        <w:pStyle w:val="EndnoteText"/>
      </w:pPr>
      <w:r>
        <w:rPr>
          <w:rStyle w:val="EndnoteReference"/>
        </w:rPr>
        <w:endnoteRef/>
      </w:r>
      <w:r>
        <w:t xml:space="preserve"> Prakash N Desai, “Medical Ethics in India,” </w:t>
      </w:r>
      <w:r>
        <w:rPr>
          <w:i/>
        </w:rPr>
        <w:t xml:space="preserve">Journal of Medicine and Philosophy. </w:t>
      </w:r>
      <w:r>
        <w:t>13(1988): 232-233.</w:t>
      </w:r>
    </w:p>
    <w:p w14:paraId="75BF5351" w14:textId="77777777" w:rsidR="00FA582D" w:rsidRPr="00AD23C9" w:rsidRDefault="00FA582D" w:rsidP="003302AA">
      <w:pPr>
        <w:pStyle w:val="EndnoteText"/>
      </w:pPr>
    </w:p>
  </w:endnote>
  <w:endnote w:id="55">
    <w:p w14:paraId="38A2850E" w14:textId="2A88E4E3" w:rsidR="00FA582D" w:rsidRDefault="00FA582D" w:rsidP="003302AA">
      <w:pPr>
        <w:pStyle w:val="EndnoteText"/>
      </w:pPr>
      <w:r>
        <w:rPr>
          <w:rStyle w:val="EndnoteReference"/>
        </w:rPr>
        <w:endnoteRef/>
      </w:r>
      <w:r>
        <w:t xml:space="preserve"> </w:t>
      </w:r>
      <w:r w:rsidRPr="00ED2480">
        <w:t xml:space="preserve">Deepak </w:t>
      </w:r>
      <w:proofErr w:type="spellStart"/>
      <w:r w:rsidRPr="00ED2480">
        <w:t>Sarma</w:t>
      </w:r>
      <w:proofErr w:type="spellEnd"/>
      <w:r w:rsidRPr="00ED2480">
        <w:t>, “Hindu Bioethics?”</w:t>
      </w:r>
      <w:r>
        <w:t xml:space="preserve"> 51-53.</w:t>
      </w:r>
    </w:p>
    <w:p w14:paraId="2087CB31" w14:textId="77777777" w:rsidR="00FA582D" w:rsidRDefault="00FA582D" w:rsidP="003302AA">
      <w:pPr>
        <w:pStyle w:val="EndnoteText"/>
      </w:pPr>
    </w:p>
  </w:endnote>
  <w:endnote w:id="56">
    <w:p w14:paraId="4DD74306" w14:textId="60C1AB42" w:rsidR="00FA582D" w:rsidRDefault="00FA582D" w:rsidP="003302AA">
      <w:pPr>
        <w:pStyle w:val="EndnoteText"/>
      </w:pPr>
      <w:r>
        <w:rPr>
          <w:rStyle w:val="EndnoteReference"/>
        </w:rPr>
        <w:endnoteRef/>
      </w:r>
      <w:r>
        <w:t xml:space="preserve"> </w:t>
      </w:r>
      <w:r w:rsidRPr="00ED2480">
        <w:t xml:space="preserve">Deepak </w:t>
      </w:r>
      <w:proofErr w:type="spellStart"/>
      <w:r w:rsidRPr="00ED2480">
        <w:t>Sarma</w:t>
      </w:r>
      <w:proofErr w:type="spellEnd"/>
      <w:r w:rsidRPr="00ED2480">
        <w:t>, “Hindu Bioethics?”</w:t>
      </w:r>
      <w:r>
        <w:t>51-53.</w:t>
      </w:r>
    </w:p>
    <w:p w14:paraId="148AD778" w14:textId="77777777" w:rsidR="00FA582D" w:rsidRDefault="00FA582D" w:rsidP="003302AA">
      <w:pPr>
        <w:pStyle w:val="EndnoteText"/>
      </w:pPr>
    </w:p>
  </w:endnote>
  <w:endnote w:id="57">
    <w:p w14:paraId="56332E52" w14:textId="00D3F82B" w:rsidR="00FA582D" w:rsidRDefault="00FA582D" w:rsidP="003302AA">
      <w:pPr>
        <w:pStyle w:val="EndnoteText"/>
      </w:pPr>
      <w:r>
        <w:rPr>
          <w:rStyle w:val="EndnoteReference"/>
        </w:rPr>
        <w:endnoteRef/>
      </w:r>
      <w:r>
        <w:t xml:space="preserve"> Prakash N Desai, “Medical Ethics in India,” 232-233.</w:t>
      </w:r>
    </w:p>
    <w:p w14:paraId="2D78CC35" w14:textId="77777777" w:rsidR="00FA582D" w:rsidRDefault="00FA582D" w:rsidP="003302AA">
      <w:pPr>
        <w:pStyle w:val="EndnoteText"/>
      </w:pPr>
    </w:p>
  </w:endnote>
  <w:endnote w:id="58">
    <w:p w14:paraId="0484E446" w14:textId="75873410" w:rsidR="00FA582D" w:rsidRDefault="00FA582D" w:rsidP="003302AA">
      <w:pPr>
        <w:pStyle w:val="EndnoteText"/>
      </w:pPr>
      <w:r>
        <w:rPr>
          <w:rStyle w:val="EndnoteReference"/>
        </w:rPr>
        <w:endnoteRef/>
      </w:r>
      <w:r>
        <w:t xml:space="preserve"> </w:t>
      </w:r>
      <w:r w:rsidRPr="00ED2480">
        <w:t xml:space="preserve">Deepak </w:t>
      </w:r>
      <w:proofErr w:type="spellStart"/>
      <w:r w:rsidRPr="00ED2480">
        <w:t>Sarma</w:t>
      </w:r>
      <w:proofErr w:type="spellEnd"/>
      <w:r w:rsidRPr="00ED2480">
        <w:t>, “Hindu Bioethics?”</w:t>
      </w:r>
      <w:r>
        <w:t xml:space="preserve"> 51-55.</w:t>
      </w:r>
    </w:p>
    <w:p w14:paraId="5EE44064" w14:textId="77777777" w:rsidR="00FA582D" w:rsidRDefault="00FA582D" w:rsidP="003302AA">
      <w:pPr>
        <w:pStyle w:val="EndnoteText"/>
      </w:pPr>
    </w:p>
  </w:endnote>
  <w:endnote w:id="59">
    <w:p w14:paraId="7935F4CB" w14:textId="77777777" w:rsidR="00FA582D" w:rsidRDefault="00FA582D" w:rsidP="003302AA">
      <w:pPr>
        <w:pStyle w:val="EndnoteText"/>
      </w:pPr>
      <w:r>
        <w:rPr>
          <w:rStyle w:val="EndnoteReference"/>
        </w:rPr>
        <w:endnoteRef/>
      </w:r>
      <w:r>
        <w:t xml:space="preserve"> </w:t>
      </w:r>
      <w:r w:rsidRPr="004A54DB">
        <w:t>Rao, “The Nature of Hinduism.”</w:t>
      </w:r>
    </w:p>
    <w:p w14:paraId="3008AE59" w14:textId="77777777" w:rsidR="00FA582D" w:rsidRDefault="00FA582D" w:rsidP="003302AA">
      <w:pPr>
        <w:pStyle w:val="EndnoteText"/>
      </w:pPr>
    </w:p>
  </w:endnote>
  <w:endnote w:id="60">
    <w:p w14:paraId="25FD05C3" w14:textId="1D6B10B7" w:rsidR="00FA582D" w:rsidRDefault="00FA582D" w:rsidP="003302AA">
      <w:pPr>
        <w:pStyle w:val="EndnoteText"/>
      </w:pPr>
      <w:r>
        <w:rPr>
          <w:rStyle w:val="EndnoteReference"/>
        </w:rPr>
        <w:endnoteRef/>
      </w:r>
      <w:r>
        <w:t xml:space="preserve"> </w:t>
      </w:r>
      <w:r w:rsidRPr="005631FF">
        <w:t>S.K. Pandya, “Medical Ethics in India</w:t>
      </w:r>
      <w:r>
        <w:t>,”46-47.</w:t>
      </w:r>
    </w:p>
    <w:p w14:paraId="667E7C15" w14:textId="77777777" w:rsidR="00FA582D" w:rsidRDefault="00FA582D" w:rsidP="003302AA">
      <w:pPr>
        <w:pStyle w:val="EndnoteText"/>
      </w:pPr>
    </w:p>
  </w:endnote>
  <w:endnote w:id="61">
    <w:p w14:paraId="76D2C09C" w14:textId="04211A71" w:rsidR="00FA582D" w:rsidRDefault="00FA582D" w:rsidP="003302AA">
      <w:pPr>
        <w:pStyle w:val="EndnoteText"/>
      </w:pPr>
      <w:r>
        <w:rPr>
          <w:rStyle w:val="EndnoteReference"/>
        </w:rPr>
        <w:endnoteRef/>
      </w:r>
      <w:r>
        <w:t xml:space="preserve"> Prakash N Desai, “Medical Ethics in India,”233.</w:t>
      </w:r>
    </w:p>
    <w:p w14:paraId="2F6D0337" w14:textId="77777777" w:rsidR="00FA582D" w:rsidRDefault="00FA582D" w:rsidP="003302AA">
      <w:pPr>
        <w:pStyle w:val="EndnoteText"/>
      </w:pPr>
    </w:p>
  </w:endnote>
  <w:endnote w:id="62">
    <w:p w14:paraId="0E341869" w14:textId="77777777" w:rsidR="00FA582D" w:rsidRDefault="00FA582D" w:rsidP="003302AA">
      <w:pPr>
        <w:pStyle w:val="EndnoteText"/>
      </w:pPr>
      <w:r>
        <w:rPr>
          <w:rStyle w:val="EndnoteReference"/>
        </w:rPr>
        <w:endnoteRef/>
      </w:r>
      <w:r>
        <w:t xml:space="preserve"> </w:t>
      </w:r>
      <w:r w:rsidRPr="00186412">
        <w:t>Rao, “The Nature of Hinduism.”</w:t>
      </w:r>
    </w:p>
    <w:p w14:paraId="05002324" w14:textId="77777777" w:rsidR="00FA582D" w:rsidRDefault="00FA582D" w:rsidP="003302AA">
      <w:pPr>
        <w:pStyle w:val="EndnoteText"/>
      </w:pPr>
    </w:p>
  </w:endnote>
  <w:endnote w:id="63">
    <w:p w14:paraId="7150D77E" w14:textId="468B6EDE" w:rsidR="00FA582D" w:rsidRDefault="00FA582D" w:rsidP="003302AA">
      <w:pPr>
        <w:pStyle w:val="EndnoteText"/>
      </w:pPr>
      <w:r>
        <w:rPr>
          <w:rStyle w:val="EndnoteReference"/>
        </w:rPr>
        <w:endnoteRef/>
      </w:r>
      <w:r>
        <w:t xml:space="preserve"> </w:t>
      </w:r>
      <w:r w:rsidRPr="005631FF">
        <w:t>S.K. Pandya, “Medical Ethics in India</w:t>
      </w:r>
      <w:r>
        <w:t>,” 47.</w:t>
      </w:r>
    </w:p>
    <w:p w14:paraId="419D31C7" w14:textId="77777777" w:rsidR="00FA582D" w:rsidRDefault="00FA582D" w:rsidP="003302AA">
      <w:pPr>
        <w:pStyle w:val="EndnoteText"/>
      </w:pPr>
    </w:p>
  </w:endnote>
  <w:endnote w:id="64">
    <w:p w14:paraId="3318BED9" w14:textId="77777777" w:rsidR="00FA582D" w:rsidRDefault="00FA582D" w:rsidP="003302AA">
      <w:pPr>
        <w:pStyle w:val="EndnoteText"/>
      </w:pPr>
      <w:r>
        <w:rPr>
          <w:rStyle w:val="EndnoteReference"/>
        </w:rPr>
        <w:endnoteRef/>
      </w:r>
      <w:r>
        <w:t xml:space="preserve"> “Religions: Hinduism,”</w:t>
      </w:r>
    </w:p>
    <w:p w14:paraId="6E2910BD" w14:textId="77777777" w:rsidR="00FA582D" w:rsidRDefault="00FA582D" w:rsidP="003302AA">
      <w:pPr>
        <w:pStyle w:val="EndnoteText"/>
      </w:pPr>
    </w:p>
  </w:endnote>
  <w:endnote w:id="65">
    <w:p w14:paraId="575E4CFE" w14:textId="58B83D7C" w:rsidR="00FA582D" w:rsidRDefault="00FA582D" w:rsidP="003302AA">
      <w:pPr>
        <w:pStyle w:val="EndnoteText"/>
      </w:pPr>
      <w:r>
        <w:rPr>
          <w:rStyle w:val="EndnoteReference"/>
        </w:rPr>
        <w:endnoteRef/>
      </w:r>
      <w:r>
        <w:t xml:space="preserve"> </w:t>
      </w:r>
      <w:r w:rsidRPr="005631FF">
        <w:t>S.K. Pandya, “Medical Ethics in India</w:t>
      </w:r>
      <w:r>
        <w:t>,” 47.</w:t>
      </w:r>
    </w:p>
    <w:p w14:paraId="3874178D" w14:textId="77777777" w:rsidR="00FA582D" w:rsidRDefault="00FA582D" w:rsidP="003302AA">
      <w:pPr>
        <w:pStyle w:val="EndnoteText"/>
      </w:pPr>
    </w:p>
  </w:endnote>
  <w:endnote w:id="66">
    <w:p w14:paraId="57BC9506" w14:textId="504BDEA1" w:rsidR="00FA582D" w:rsidRDefault="00FA582D" w:rsidP="003302AA">
      <w:pPr>
        <w:widowControl w:val="0"/>
        <w:autoSpaceDE w:val="0"/>
        <w:autoSpaceDN w:val="0"/>
        <w:adjustRightInd w:val="0"/>
        <w:rPr>
          <w:rFonts w:cs="Arial"/>
          <w:color w:val="1A1A1A"/>
        </w:rPr>
      </w:pPr>
      <w:r>
        <w:rPr>
          <w:rStyle w:val="EndnoteReference"/>
        </w:rPr>
        <w:endnoteRef/>
      </w:r>
      <w:r>
        <w:t xml:space="preserve"> </w:t>
      </w:r>
      <w:r w:rsidRPr="00016FFC">
        <w:t>X Francis and S J Clooney, “</w:t>
      </w:r>
      <w:hyperlink r:id="rId2" w:history="1">
        <w:r w:rsidRPr="00016FFC">
          <w:rPr>
            <w:rFonts w:cs="Arial"/>
            <w:color w:val="3F3F3F"/>
          </w:rPr>
          <w:t>Back to the Basics: Reflections on Moral Discourse in a Contemporary Hindu Community</w:t>
        </w:r>
      </w:hyperlink>
      <w:r w:rsidRPr="00016FFC">
        <w:rPr>
          <w:rFonts w:cs="Arial"/>
        </w:rPr>
        <w:t>,”</w:t>
      </w:r>
      <w:r w:rsidRPr="00016FFC">
        <w:rPr>
          <w:rFonts w:cs="Arial"/>
          <w:color w:val="1A1A1A"/>
        </w:rPr>
        <w:t xml:space="preserve"> </w:t>
      </w:r>
      <w:r w:rsidRPr="00016FFC">
        <w:rPr>
          <w:rFonts w:cs="Arial"/>
          <w:i/>
          <w:color w:val="1A1A1A"/>
        </w:rPr>
        <w:t>The Journal of Medicine and Philosophy</w:t>
      </w:r>
      <w:r>
        <w:rPr>
          <w:rFonts w:cs="Arial"/>
          <w:color w:val="1A1A1A"/>
        </w:rPr>
        <w:t xml:space="preserve"> 20(1995): 439-440</w:t>
      </w:r>
      <w:r w:rsidRPr="00016FFC">
        <w:rPr>
          <w:rFonts w:cs="Arial"/>
          <w:color w:val="1A1A1A"/>
        </w:rPr>
        <w:t>.</w:t>
      </w:r>
    </w:p>
    <w:p w14:paraId="2F1B9FE8" w14:textId="77777777" w:rsidR="00FA582D" w:rsidRPr="008E23C8" w:rsidRDefault="00FA582D" w:rsidP="003302AA">
      <w:pPr>
        <w:widowControl w:val="0"/>
        <w:autoSpaceDE w:val="0"/>
        <w:autoSpaceDN w:val="0"/>
        <w:adjustRightInd w:val="0"/>
        <w:rPr>
          <w:rFonts w:cs="Arial"/>
          <w:color w:val="1A1A1A"/>
        </w:rPr>
      </w:pPr>
    </w:p>
  </w:endnote>
  <w:endnote w:id="67">
    <w:p w14:paraId="78ADDE78" w14:textId="09A89D42" w:rsidR="00FA582D" w:rsidRPr="00016FFC" w:rsidRDefault="00FA582D" w:rsidP="003302AA">
      <w:pPr>
        <w:widowControl w:val="0"/>
        <w:autoSpaceDE w:val="0"/>
        <w:autoSpaceDN w:val="0"/>
        <w:adjustRightInd w:val="0"/>
        <w:rPr>
          <w:rFonts w:cs="Arial"/>
          <w:color w:val="1A1A1A"/>
        </w:rPr>
      </w:pPr>
      <w:r>
        <w:rPr>
          <w:rStyle w:val="EndnoteReference"/>
        </w:rPr>
        <w:endnoteRef/>
      </w:r>
      <w:r>
        <w:t xml:space="preserve"> </w:t>
      </w:r>
      <w:r w:rsidRPr="00016FFC">
        <w:t>X Francis and S J Clooney, “</w:t>
      </w:r>
      <w:r>
        <w:rPr>
          <w:rFonts w:cs="Arial"/>
        </w:rPr>
        <w:t>Back to the Basics.” 439.</w:t>
      </w:r>
    </w:p>
    <w:p w14:paraId="413C92E3" w14:textId="77777777" w:rsidR="00FA582D" w:rsidRPr="00016FFC" w:rsidRDefault="00FA582D" w:rsidP="003302AA">
      <w:pPr>
        <w:pStyle w:val="EndnoteText"/>
      </w:pPr>
    </w:p>
  </w:endnote>
  <w:endnote w:id="68">
    <w:p w14:paraId="0292FEEE" w14:textId="77777777" w:rsidR="00FA582D" w:rsidRDefault="00FA582D" w:rsidP="00147AB1">
      <w:pPr>
        <w:pStyle w:val="EndnoteText"/>
      </w:pPr>
      <w:r w:rsidRPr="00892FDA">
        <w:rPr>
          <w:rStyle w:val="EndnoteReference"/>
        </w:rPr>
        <w:endnoteRef/>
      </w:r>
      <w:r w:rsidRPr="00892FDA">
        <w:t xml:space="preserve"> Alex Michaels, </w:t>
      </w:r>
      <w:r w:rsidRPr="00892FDA">
        <w:rPr>
          <w:i/>
        </w:rPr>
        <w:t xml:space="preserve">Hinduism, </w:t>
      </w:r>
      <w:r w:rsidRPr="00892FDA">
        <w:t>3-12</w:t>
      </w:r>
    </w:p>
    <w:p w14:paraId="24A5AD7E" w14:textId="77777777" w:rsidR="00FA582D" w:rsidRPr="00892FDA" w:rsidRDefault="00FA582D" w:rsidP="00147AB1">
      <w:pPr>
        <w:pStyle w:val="EndnoteText"/>
      </w:pPr>
    </w:p>
  </w:endnote>
  <w:endnote w:id="69">
    <w:p w14:paraId="5C4AAC41" w14:textId="0A9C0D0B" w:rsidR="00FA582D" w:rsidRDefault="00FA582D" w:rsidP="00147AB1">
      <w:pPr>
        <w:pStyle w:val="EndnoteText"/>
      </w:pPr>
      <w:r w:rsidRPr="00892FDA">
        <w:rPr>
          <w:rStyle w:val="EndnoteReference"/>
        </w:rPr>
        <w:endnoteRef/>
      </w:r>
      <w:r w:rsidRPr="00892FDA">
        <w:t xml:space="preserve"> Ministry of Health and Family Welfare, “The Medical Termination of Pregnancy Act</w:t>
      </w:r>
      <w:r>
        <w:t xml:space="preserve"> 1971,’ accessed October 15, 2014.</w:t>
      </w:r>
      <w:r w:rsidRPr="00B55175">
        <w:t xml:space="preserve"> </w:t>
      </w:r>
      <w:r w:rsidRPr="007F5976">
        <w:t>http://mohfw.nic.in/index1.php?lang=1&amp;level=4&amp;sublinkid=3615&amp;lid=2598</w:t>
      </w:r>
    </w:p>
    <w:p w14:paraId="5ACDE7DB" w14:textId="77777777" w:rsidR="00FA582D" w:rsidRDefault="00FA582D" w:rsidP="00147AB1">
      <w:pPr>
        <w:pStyle w:val="EndnoteText"/>
      </w:pPr>
    </w:p>
  </w:endnote>
  <w:endnote w:id="70">
    <w:p w14:paraId="37BF1182" w14:textId="65B73764" w:rsidR="00FA582D" w:rsidRDefault="00FA582D" w:rsidP="00147AB1">
      <w:pPr>
        <w:pStyle w:val="EndnoteText"/>
      </w:pPr>
      <w:r>
        <w:rPr>
          <w:rStyle w:val="EndnoteReference"/>
        </w:rPr>
        <w:endnoteRef/>
      </w:r>
      <w:r>
        <w:t xml:space="preserve"> The War on Baby Girls, Gendercide, The Economist, March 4, 2011, </w:t>
      </w:r>
      <w:r w:rsidRPr="00C10B10">
        <w:t>http://www.economist.com/node/15606229</w:t>
      </w:r>
    </w:p>
    <w:p w14:paraId="098AAA59" w14:textId="77777777" w:rsidR="00FA582D" w:rsidRDefault="00FA582D" w:rsidP="00147AB1">
      <w:pPr>
        <w:pStyle w:val="EndnoteText"/>
      </w:pPr>
    </w:p>
  </w:endnote>
  <w:endnote w:id="71">
    <w:p w14:paraId="380F752E" w14:textId="4029C7A1" w:rsidR="00FA582D" w:rsidRDefault="00FA582D" w:rsidP="00147AB1">
      <w:pPr>
        <w:pStyle w:val="EndnoteText"/>
      </w:pPr>
      <w:r>
        <w:rPr>
          <w:rStyle w:val="EndnoteReference"/>
        </w:rPr>
        <w:endnoteRef/>
      </w:r>
      <w:r>
        <w:t xml:space="preserve"> The Full Extent of India’s </w:t>
      </w:r>
      <w:proofErr w:type="spellStart"/>
      <w:r>
        <w:t>Gendercide</w:t>
      </w:r>
      <w:proofErr w:type="spellEnd"/>
      <w:r>
        <w:t xml:space="preserve">, The </w:t>
      </w:r>
      <w:proofErr w:type="spellStart"/>
      <w:r>
        <w:t>Indipendent</w:t>
      </w:r>
      <w:proofErr w:type="spellEnd"/>
      <w:r>
        <w:t xml:space="preserve">, October 16, 2015, </w:t>
      </w:r>
      <w:r w:rsidRPr="00C10B10">
        <w:t>http://www.independent.co.uk/news/world/asia/the-full-extent-of-indias-gendercide-2288585.html</w:t>
      </w:r>
    </w:p>
    <w:p w14:paraId="063BC8A2" w14:textId="77777777" w:rsidR="00FA582D" w:rsidRDefault="00FA582D" w:rsidP="00147AB1">
      <w:pPr>
        <w:pStyle w:val="EndnoteText"/>
      </w:pPr>
    </w:p>
  </w:endnote>
  <w:endnote w:id="72">
    <w:p w14:paraId="04C550B5" w14:textId="77777777" w:rsidR="00FA582D" w:rsidRDefault="00FA582D" w:rsidP="00147AB1">
      <w:pPr>
        <w:pStyle w:val="EndnoteText"/>
      </w:pPr>
      <w:r>
        <w:rPr>
          <w:rStyle w:val="EndnoteReference"/>
        </w:rPr>
        <w:endnoteRef/>
      </w:r>
      <w:r>
        <w:t xml:space="preserve"> India’s Unwanted Girls, BBC News, South Asia, May 22, 2011 </w:t>
      </w:r>
    </w:p>
    <w:p w14:paraId="440F2E17" w14:textId="2528E707" w:rsidR="00FA582D" w:rsidRDefault="00FA582D" w:rsidP="00147AB1">
      <w:pPr>
        <w:pStyle w:val="EndnoteText"/>
      </w:pPr>
      <w:r w:rsidRPr="00C10B10">
        <w:t>http://www.bbc.com/news/world-south-asia-13264301</w:t>
      </w:r>
    </w:p>
    <w:p w14:paraId="7AD2D783" w14:textId="77777777" w:rsidR="00FA582D" w:rsidRDefault="00FA582D" w:rsidP="00147AB1">
      <w:pPr>
        <w:pStyle w:val="EndnoteText"/>
      </w:pPr>
    </w:p>
  </w:endnote>
  <w:endnote w:id="73">
    <w:p w14:paraId="48CC50C6" w14:textId="77777777" w:rsidR="00FA582D" w:rsidRDefault="00FA582D" w:rsidP="00B64B07">
      <w:pPr>
        <w:pStyle w:val="EndnoteText"/>
      </w:pPr>
      <w:r>
        <w:rPr>
          <w:rStyle w:val="EndnoteReference"/>
        </w:rPr>
        <w:endnoteRef/>
      </w:r>
      <w:r>
        <w:t xml:space="preserve"> </w:t>
      </w:r>
      <w:proofErr w:type="spellStart"/>
      <w:r>
        <w:t>Seyyed</w:t>
      </w:r>
      <w:proofErr w:type="spellEnd"/>
      <w:r>
        <w:t xml:space="preserve"> </w:t>
      </w:r>
      <w:proofErr w:type="spellStart"/>
      <w:r>
        <w:t>Mojtaba</w:t>
      </w:r>
      <w:proofErr w:type="spellEnd"/>
      <w:r>
        <w:t xml:space="preserve"> </w:t>
      </w:r>
      <w:proofErr w:type="spellStart"/>
      <w:r>
        <w:t>Aghayi</w:t>
      </w:r>
      <w:proofErr w:type="spellEnd"/>
      <w:r>
        <w:t>, “Abortion and Zoroastrianism,” 354-355</w:t>
      </w:r>
    </w:p>
    <w:p w14:paraId="4830CA75" w14:textId="77777777" w:rsidR="00FA582D" w:rsidRDefault="00FA582D" w:rsidP="00B64B07">
      <w:pPr>
        <w:pStyle w:val="EndnoteText"/>
      </w:pPr>
    </w:p>
  </w:endnote>
  <w:endnote w:id="74">
    <w:p w14:paraId="6143A3EE" w14:textId="77777777" w:rsidR="00FA582D" w:rsidRDefault="00FA582D" w:rsidP="00B64B07">
      <w:pPr>
        <w:pStyle w:val="EndnoteText"/>
      </w:pPr>
      <w:r>
        <w:rPr>
          <w:rStyle w:val="EndnoteReference"/>
        </w:rPr>
        <w:endnoteRef/>
      </w:r>
      <w:r>
        <w:t xml:space="preserve"> </w:t>
      </w:r>
      <w:proofErr w:type="spellStart"/>
      <w:r>
        <w:t>Seyyed</w:t>
      </w:r>
      <w:proofErr w:type="spellEnd"/>
      <w:r>
        <w:t xml:space="preserve"> </w:t>
      </w:r>
      <w:proofErr w:type="spellStart"/>
      <w:r>
        <w:t>Mojtaba</w:t>
      </w:r>
      <w:proofErr w:type="spellEnd"/>
      <w:r>
        <w:t xml:space="preserve"> </w:t>
      </w:r>
      <w:proofErr w:type="spellStart"/>
      <w:r>
        <w:t>Aghayi</w:t>
      </w:r>
      <w:proofErr w:type="spellEnd"/>
      <w:r>
        <w:t>, “Abortion and Zoroastrianism,” 355-360</w:t>
      </w:r>
    </w:p>
    <w:p w14:paraId="12D3BCC7" w14:textId="77777777" w:rsidR="00FA582D" w:rsidRDefault="00FA582D" w:rsidP="00B64B07">
      <w:pPr>
        <w:pStyle w:val="EndnoteText"/>
      </w:pPr>
    </w:p>
  </w:endnote>
  <w:endnote w:id="75">
    <w:p w14:paraId="0F8B29EB" w14:textId="77777777" w:rsidR="00FA582D" w:rsidRDefault="00FA582D" w:rsidP="000D1192">
      <w:pPr>
        <w:pStyle w:val="EndnoteText"/>
      </w:pPr>
      <w:r>
        <w:rPr>
          <w:rStyle w:val="EndnoteReference"/>
        </w:rPr>
        <w:endnoteRef/>
      </w:r>
      <w:r>
        <w:t xml:space="preserve"> “Religions: Hinduism,”</w:t>
      </w:r>
    </w:p>
    <w:p w14:paraId="68D3E0C7" w14:textId="77777777" w:rsidR="00FA582D" w:rsidRDefault="00FA582D" w:rsidP="000D1192">
      <w:pPr>
        <w:pStyle w:val="EndnoteText"/>
      </w:pPr>
    </w:p>
  </w:endnote>
  <w:endnote w:id="76">
    <w:p w14:paraId="598AE20D" w14:textId="4DE9BAC8" w:rsidR="00FA582D" w:rsidRDefault="00FA582D" w:rsidP="00B64B07">
      <w:pPr>
        <w:pStyle w:val="EndnoteText"/>
      </w:pPr>
      <w:r w:rsidRPr="005D6984">
        <w:rPr>
          <w:rStyle w:val="EndnoteReference"/>
        </w:rPr>
        <w:endnoteRef/>
      </w:r>
      <w:r w:rsidRPr="005D6984">
        <w:t xml:space="preserve"> S.K. Pandya, “Medical Ethics in India,”</w:t>
      </w:r>
      <w:r>
        <w:t>50.</w:t>
      </w:r>
    </w:p>
    <w:p w14:paraId="1FAD141F" w14:textId="77777777" w:rsidR="00FA582D" w:rsidRPr="005D6984" w:rsidRDefault="00FA582D" w:rsidP="00B64B07">
      <w:pPr>
        <w:pStyle w:val="EndnoteText"/>
      </w:pPr>
    </w:p>
  </w:endnote>
  <w:endnote w:id="77">
    <w:p w14:paraId="400EFAB8" w14:textId="216BD7C8" w:rsidR="00FA582D" w:rsidRDefault="00FA582D" w:rsidP="00774696">
      <w:pPr>
        <w:pStyle w:val="ListParagraph"/>
        <w:tabs>
          <w:tab w:val="left" w:pos="360"/>
          <w:tab w:val="left" w:pos="1080"/>
          <w:tab w:val="left" w:pos="1260"/>
          <w:tab w:val="left" w:pos="1440"/>
        </w:tabs>
        <w:ind w:left="0"/>
      </w:pPr>
      <w:r w:rsidRPr="005D6984">
        <w:rPr>
          <w:rStyle w:val="EndnoteReference"/>
        </w:rPr>
        <w:endnoteRef/>
      </w:r>
      <w:r w:rsidRPr="005D6984">
        <w:t xml:space="preserve"> </w:t>
      </w:r>
      <w:r w:rsidRPr="009A451C">
        <w:t>Crawford, S. Cromwell</w:t>
      </w:r>
      <w:r>
        <w:t>,</w:t>
      </w:r>
      <w:r w:rsidRPr="009A451C">
        <w:t xml:space="preserve"> </w:t>
      </w:r>
      <w:r w:rsidRPr="009A451C">
        <w:rPr>
          <w:i/>
          <w:iCs/>
        </w:rPr>
        <w:t>Dilemmas of Life and Death: Hindu Ethics in a North American Context</w:t>
      </w:r>
      <w:r>
        <w:t>,</w:t>
      </w:r>
      <w:r w:rsidRPr="009A451C">
        <w:t xml:space="preserve"> </w:t>
      </w:r>
      <w:r>
        <w:t>(</w:t>
      </w:r>
      <w:r w:rsidRPr="009A451C">
        <w:t>New York: State University of New York Press, 1995</w:t>
      </w:r>
      <w:r>
        <w:t>):23.</w:t>
      </w:r>
    </w:p>
    <w:p w14:paraId="1AAF7C7A" w14:textId="77777777" w:rsidR="00FA582D" w:rsidRPr="005D6984" w:rsidRDefault="00FA582D" w:rsidP="00B64B07">
      <w:pPr>
        <w:pStyle w:val="EndnoteText"/>
      </w:pPr>
    </w:p>
  </w:endnote>
  <w:endnote w:id="78">
    <w:p w14:paraId="19B53133" w14:textId="00B6DB9F" w:rsidR="00FA582D" w:rsidRDefault="00FA582D" w:rsidP="00B64B07">
      <w:pPr>
        <w:pStyle w:val="Default"/>
        <w:rPr>
          <w:rFonts w:asciiTheme="minorHAnsi" w:hAnsiTheme="minorHAnsi"/>
        </w:rPr>
      </w:pPr>
      <w:r w:rsidRPr="005D6984">
        <w:rPr>
          <w:rStyle w:val="EndnoteReference"/>
          <w:rFonts w:asciiTheme="minorHAnsi" w:hAnsiTheme="minorHAnsi"/>
        </w:rPr>
        <w:endnoteRef/>
      </w:r>
      <w:r w:rsidRPr="005D6984">
        <w:rPr>
          <w:rFonts w:asciiTheme="minorHAnsi" w:hAnsiTheme="minorHAnsi"/>
        </w:rPr>
        <w:t xml:space="preserve"> Crawford, S. Cromwell. </w:t>
      </w:r>
      <w:r w:rsidRPr="005D6984">
        <w:rPr>
          <w:rFonts w:asciiTheme="minorHAnsi" w:hAnsiTheme="minorHAnsi"/>
          <w:i/>
          <w:iCs/>
        </w:rPr>
        <w:t xml:space="preserve">Dilemmas of Life and </w:t>
      </w:r>
      <w:r>
        <w:rPr>
          <w:rFonts w:asciiTheme="minorHAnsi" w:hAnsiTheme="minorHAnsi"/>
          <w:i/>
          <w:iCs/>
        </w:rPr>
        <w:t>Death:</w:t>
      </w:r>
      <w:r w:rsidRPr="005D6984">
        <w:rPr>
          <w:rFonts w:asciiTheme="minorHAnsi" w:hAnsiTheme="minorHAnsi"/>
          <w:i/>
          <w:iCs/>
        </w:rPr>
        <w:t xml:space="preserve"> </w:t>
      </w:r>
      <w:r w:rsidRPr="005D6984">
        <w:rPr>
          <w:rFonts w:asciiTheme="minorHAnsi" w:hAnsiTheme="minorHAnsi"/>
        </w:rPr>
        <w:t>22-23.</w:t>
      </w:r>
    </w:p>
    <w:p w14:paraId="4A2EAAF7" w14:textId="77777777" w:rsidR="00FA582D" w:rsidRPr="005D6984" w:rsidRDefault="00FA582D" w:rsidP="00B64B07">
      <w:pPr>
        <w:pStyle w:val="Default"/>
        <w:rPr>
          <w:rFonts w:asciiTheme="minorHAnsi" w:hAnsiTheme="minorHAnsi"/>
        </w:rPr>
      </w:pPr>
    </w:p>
  </w:endnote>
  <w:endnote w:id="79">
    <w:p w14:paraId="572D2886" w14:textId="6F71C284" w:rsidR="00FA582D" w:rsidRDefault="00FA582D" w:rsidP="00B64B07">
      <w:pPr>
        <w:pStyle w:val="EndnoteText"/>
        <w:rPr>
          <w:rFonts w:cs="Calibri"/>
          <w:iCs/>
          <w:color w:val="000000"/>
        </w:rPr>
      </w:pPr>
      <w:r w:rsidRPr="005D6984">
        <w:rPr>
          <w:rStyle w:val="EndnoteReference"/>
        </w:rPr>
        <w:endnoteRef/>
      </w:r>
      <w:r w:rsidRPr="005D6984">
        <w:t xml:space="preserve"> </w:t>
      </w:r>
      <w:r w:rsidRPr="005D6984">
        <w:rPr>
          <w:rFonts w:cs="Calibri"/>
          <w:color w:val="000000"/>
        </w:rPr>
        <w:t xml:space="preserve">Crawford, S. Cromwell. </w:t>
      </w:r>
      <w:r>
        <w:rPr>
          <w:rFonts w:cs="Calibri"/>
          <w:i/>
          <w:iCs/>
          <w:color w:val="000000"/>
        </w:rPr>
        <w:t>Dilemmas of Life and Death:</w:t>
      </w:r>
      <w:r w:rsidRPr="005D6984">
        <w:rPr>
          <w:rFonts w:cs="Calibri"/>
          <w:i/>
          <w:iCs/>
          <w:color w:val="000000"/>
        </w:rPr>
        <w:t xml:space="preserve"> </w:t>
      </w:r>
      <w:r w:rsidRPr="005D6984">
        <w:rPr>
          <w:rFonts w:cs="Calibri"/>
          <w:iCs/>
          <w:color w:val="000000"/>
        </w:rPr>
        <w:t>24</w:t>
      </w:r>
      <w:r>
        <w:rPr>
          <w:rFonts w:cs="Calibri"/>
          <w:iCs/>
          <w:color w:val="000000"/>
        </w:rPr>
        <w:t>.</w:t>
      </w:r>
    </w:p>
    <w:p w14:paraId="7B61A975" w14:textId="77777777" w:rsidR="00FA582D" w:rsidRPr="005D6984" w:rsidRDefault="00FA582D" w:rsidP="00B64B07">
      <w:pPr>
        <w:pStyle w:val="EndnoteText"/>
      </w:pPr>
    </w:p>
  </w:endnote>
  <w:endnote w:id="80">
    <w:p w14:paraId="7A7882F4" w14:textId="7CEBF1B0" w:rsidR="00FA582D" w:rsidRDefault="00FA582D" w:rsidP="00B64B07">
      <w:pPr>
        <w:pStyle w:val="EndnoteText"/>
      </w:pPr>
      <w:r w:rsidRPr="005D6984">
        <w:rPr>
          <w:rStyle w:val="EndnoteReference"/>
        </w:rPr>
        <w:endnoteRef/>
      </w:r>
      <w:r w:rsidRPr="005D6984">
        <w:t xml:space="preserve"> Hinduism and Abortion, BBC Religions, last updated: August 25, 2009 </w:t>
      </w:r>
      <w:r w:rsidRPr="00FC6E73">
        <w:t>http://www.bbc.co.uk/religion/religions/hinduism/hinduethics/abortion_1.shtml</w:t>
      </w:r>
    </w:p>
    <w:p w14:paraId="7A40369D" w14:textId="77777777" w:rsidR="00FA582D" w:rsidRPr="005D6984" w:rsidRDefault="00FA582D" w:rsidP="00B64B07">
      <w:pPr>
        <w:pStyle w:val="EndnoteText"/>
        <w:rPr>
          <w:b/>
        </w:rPr>
      </w:pPr>
    </w:p>
  </w:endnote>
  <w:endnote w:id="81">
    <w:p w14:paraId="7C44C884" w14:textId="68BF52F3" w:rsidR="00FA582D" w:rsidRPr="00617A40" w:rsidRDefault="00FA582D" w:rsidP="00B64B07">
      <w:pPr>
        <w:pStyle w:val="EndnoteText"/>
      </w:pPr>
      <w:r w:rsidRPr="005D6984">
        <w:rPr>
          <w:rStyle w:val="EndnoteReference"/>
        </w:rPr>
        <w:endnoteRef/>
      </w:r>
      <w:r w:rsidRPr="005D6984">
        <w:t xml:space="preserve"> </w:t>
      </w:r>
      <w:proofErr w:type="spellStart"/>
      <w:r w:rsidRPr="0050257A">
        <w:t>Vasu</w:t>
      </w:r>
      <w:proofErr w:type="spellEnd"/>
      <w:r w:rsidRPr="0050257A">
        <w:t xml:space="preserve"> </w:t>
      </w:r>
      <w:proofErr w:type="spellStart"/>
      <w:r w:rsidRPr="0050257A">
        <w:t>Murti</w:t>
      </w:r>
      <w:proofErr w:type="spellEnd"/>
      <w:r w:rsidRPr="0050257A">
        <w:t xml:space="preserve"> and </w:t>
      </w:r>
      <w:r w:rsidRPr="0050257A">
        <w:rPr>
          <w:rFonts w:cs="Arial"/>
        </w:rPr>
        <w:t xml:space="preserve">Mary </w:t>
      </w:r>
      <w:proofErr w:type="spellStart"/>
      <w:r w:rsidRPr="0050257A">
        <w:rPr>
          <w:rFonts w:cs="Arial"/>
        </w:rPr>
        <w:t>Krane</w:t>
      </w:r>
      <w:proofErr w:type="spellEnd"/>
      <w:r w:rsidRPr="0050257A">
        <w:rPr>
          <w:rFonts w:cs="Arial"/>
        </w:rPr>
        <w:t xml:space="preserve"> </w:t>
      </w:r>
      <w:proofErr w:type="spellStart"/>
      <w:r w:rsidRPr="0050257A">
        <w:rPr>
          <w:rFonts w:cs="Arial"/>
        </w:rPr>
        <w:t>Derr</w:t>
      </w:r>
      <w:proofErr w:type="spellEnd"/>
      <w:r w:rsidRPr="0050257A">
        <w:rPr>
          <w:rFonts w:cs="Arial"/>
        </w:rPr>
        <w:t>. “Abortion is Bad Karma: Hindu Perspectives”,</w:t>
      </w:r>
      <w:r>
        <w:rPr>
          <w:rFonts w:cs="Arial"/>
        </w:rPr>
        <w:t xml:space="preserve"> </w:t>
      </w:r>
      <w:r w:rsidRPr="000137E6">
        <w:rPr>
          <w:rFonts w:cs="Arial"/>
          <w:i/>
        </w:rPr>
        <w:t>Feminism and Nonviolence Studies</w:t>
      </w:r>
      <w:r>
        <w:rPr>
          <w:rFonts w:cs="Arial"/>
        </w:rPr>
        <w:t>, (</w:t>
      </w:r>
      <w:r w:rsidRPr="0050257A">
        <w:rPr>
          <w:rFonts w:cs="Arial"/>
        </w:rPr>
        <w:t>1998</w:t>
      </w:r>
      <w:r>
        <w:rPr>
          <w:rFonts w:cs="Arial"/>
        </w:rPr>
        <w:t>)</w:t>
      </w:r>
      <w:r w:rsidRPr="0050257A">
        <w:rPr>
          <w:rFonts w:cs="Arial"/>
        </w:rPr>
        <w:t>. Available at: http://www.fnsa.org/fall98/murti.html</w:t>
      </w:r>
    </w:p>
    <w:p w14:paraId="02A3EAAC" w14:textId="77777777" w:rsidR="00FA582D" w:rsidRPr="005D6984" w:rsidRDefault="00FA582D" w:rsidP="00B64B07">
      <w:pPr>
        <w:pStyle w:val="EndnoteText"/>
      </w:pPr>
    </w:p>
  </w:endnote>
  <w:endnote w:id="82">
    <w:p w14:paraId="75CD7626" w14:textId="3997507E" w:rsidR="00FA582D" w:rsidRDefault="00FA582D" w:rsidP="00B64B07">
      <w:pPr>
        <w:pStyle w:val="EndnoteText"/>
      </w:pPr>
      <w:r>
        <w:rPr>
          <w:rStyle w:val="EndnoteReference"/>
        </w:rPr>
        <w:endnoteRef/>
      </w:r>
      <w:r>
        <w:t xml:space="preserve"> </w:t>
      </w:r>
      <w:r w:rsidRPr="005631FF">
        <w:t>S.K. Pandya, “Medical Ethics in India</w:t>
      </w:r>
      <w:r>
        <w:t>,”240-243.</w:t>
      </w:r>
    </w:p>
    <w:p w14:paraId="29DA5FBB" w14:textId="77777777" w:rsidR="00FA582D" w:rsidRDefault="00FA582D" w:rsidP="00B64B07">
      <w:pPr>
        <w:pStyle w:val="EndnoteText"/>
      </w:pPr>
    </w:p>
  </w:endnote>
  <w:endnote w:id="83">
    <w:p w14:paraId="663A75EE" w14:textId="77777777" w:rsidR="00FA582D" w:rsidRDefault="00FA582D" w:rsidP="00B64B07">
      <w:pPr>
        <w:pStyle w:val="EndnoteText"/>
        <w:rPr>
          <w:rFonts w:cs="Arial"/>
        </w:rPr>
      </w:pPr>
      <w:r w:rsidRPr="008F2A44">
        <w:rPr>
          <w:rStyle w:val="EndnoteReference"/>
        </w:rPr>
        <w:endnoteRef/>
      </w:r>
      <w:r w:rsidRPr="008F2A44">
        <w:t xml:space="preserve"> </w:t>
      </w:r>
      <w:proofErr w:type="spellStart"/>
      <w:r w:rsidRPr="008F2A44">
        <w:t>Vasu</w:t>
      </w:r>
      <w:proofErr w:type="spellEnd"/>
      <w:r w:rsidRPr="008F2A44">
        <w:t xml:space="preserve"> </w:t>
      </w:r>
      <w:proofErr w:type="spellStart"/>
      <w:r w:rsidRPr="008F2A44">
        <w:t>Murti</w:t>
      </w:r>
      <w:proofErr w:type="spellEnd"/>
      <w:r w:rsidRPr="008F2A44">
        <w:t xml:space="preserve"> and </w:t>
      </w:r>
      <w:r w:rsidRPr="008F2A44">
        <w:rPr>
          <w:rFonts w:cs="Arial"/>
        </w:rPr>
        <w:t xml:space="preserve">Mary </w:t>
      </w:r>
      <w:proofErr w:type="spellStart"/>
      <w:r w:rsidRPr="008F2A44">
        <w:rPr>
          <w:rFonts w:cs="Arial"/>
        </w:rPr>
        <w:t>Krane</w:t>
      </w:r>
      <w:proofErr w:type="spellEnd"/>
      <w:r w:rsidRPr="008F2A44">
        <w:rPr>
          <w:rFonts w:cs="Arial"/>
        </w:rPr>
        <w:t xml:space="preserve"> </w:t>
      </w:r>
      <w:proofErr w:type="spellStart"/>
      <w:r w:rsidRPr="008F2A44">
        <w:rPr>
          <w:rFonts w:cs="Arial"/>
        </w:rPr>
        <w:t>Derr</w:t>
      </w:r>
      <w:proofErr w:type="spellEnd"/>
      <w:r w:rsidRPr="008F2A44">
        <w:rPr>
          <w:rFonts w:cs="Arial"/>
        </w:rPr>
        <w:t>. “Abortion is Bad Karma”</w:t>
      </w:r>
    </w:p>
    <w:p w14:paraId="7CF7B727" w14:textId="77777777" w:rsidR="00FA582D" w:rsidRPr="008F2A44" w:rsidRDefault="00FA582D" w:rsidP="00B64B07">
      <w:pPr>
        <w:pStyle w:val="EndnoteText"/>
      </w:pPr>
    </w:p>
  </w:endnote>
  <w:endnote w:id="84">
    <w:p w14:paraId="6BCB1B7A" w14:textId="47C26811" w:rsidR="00FA582D" w:rsidRDefault="00FA582D" w:rsidP="00B64B07">
      <w:pPr>
        <w:widowControl w:val="0"/>
        <w:autoSpaceDE w:val="0"/>
        <w:autoSpaceDN w:val="0"/>
        <w:adjustRightInd w:val="0"/>
        <w:rPr>
          <w:rFonts w:cs="Times New Roman"/>
        </w:rPr>
      </w:pPr>
      <w:r w:rsidRPr="008F2A44">
        <w:rPr>
          <w:rStyle w:val="EndnoteReference"/>
        </w:rPr>
        <w:endnoteRef/>
      </w:r>
      <w:r w:rsidRPr="008F2A44">
        <w:t xml:space="preserve"> </w:t>
      </w:r>
      <w:r w:rsidRPr="008F2A44">
        <w:rPr>
          <w:rFonts w:cs="Times New Roman"/>
        </w:rPr>
        <w:t xml:space="preserve">Constantin-Iulian Damian, </w:t>
      </w:r>
      <w:r>
        <w:rPr>
          <w:rFonts w:cs="Times New Roman"/>
        </w:rPr>
        <w:t>“</w:t>
      </w:r>
      <w:r w:rsidRPr="008F2A44">
        <w:rPr>
          <w:rFonts w:cs="Times New Roman"/>
        </w:rPr>
        <w:t>Abortion from the Perspective of Eastern Religions: Hinduism and Buddhism</w:t>
      </w:r>
      <w:r>
        <w:rPr>
          <w:rFonts w:cs="Times New Roman"/>
        </w:rPr>
        <w:t xml:space="preserve">”, </w:t>
      </w:r>
      <w:r w:rsidRPr="00390B19">
        <w:rPr>
          <w:rFonts w:cs="Times New Roman"/>
          <w:i/>
        </w:rPr>
        <w:t>Romanian Journal of Bioethics</w:t>
      </w:r>
      <w:r>
        <w:rPr>
          <w:rFonts w:cs="Times New Roman"/>
        </w:rPr>
        <w:t>. 8(2010): 124.</w:t>
      </w:r>
    </w:p>
    <w:p w14:paraId="44F80531" w14:textId="77777777" w:rsidR="00FA582D" w:rsidRPr="008F2A44" w:rsidRDefault="00FA582D" w:rsidP="00B64B07">
      <w:pPr>
        <w:widowControl w:val="0"/>
        <w:autoSpaceDE w:val="0"/>
        <w:autoSpaceDN w:val="0"/>
        <w:adjustRightInd w:val="0"/>
      </w:pPr>
    </w:p>
  </w:endnote>
  <w:endnote w:id="85">
    <w:p w14:paraId="65BB9D47" w14:textId="112BB5EB" w:rsidR="00FA582D" w:rsidRDefault="00FA582D">
      <w:pPr>
        <w:pStyle w:val="EndnoteText"/>
      </w:pPr>
      <w:r>
        <w:rPr>
          <w:rStyle w:val="EndnoteReference"/>
        </w:rPr>
        <w:endnoteRef/>
      </w:r>
      <w:r>
        <w:t xml:space="preserve"> Jahangir </w:t>
      </w:r>
      <w:proofErr w:type="spellStart"/>
      <w:r>
        <w:t>Ashidari</w:t>
      </w:r>
      <w:proofErr w:type="spellEnd"/>
      <w:r>
        <w:t xml:space="preserve">, </w:t>
      </w:r>
      <w:r w:rsidRPr="0044159E">
        <w:rPr>
          <w:i/>
        </w:rPr>
        <w:t>A Guide to the Religion</w:t>
      </w:r>
      <w:r w:rsidRPr="007E7B5A">
        <w:rPr>
          <w:i/>
        </w:rPr>
        <w:t xml:space="preserve"> and Teachings of </w:t>
      </w:r>
      <w:proofErr w:type="spellStart"/>
      <w:r w:rsidRPr="007E7B5A">
        <w:rPr>
          <w:i/>
        </w:rPr>
        <w:t>Asho</w:t>
      </w:r>
      <w:proofErr w:type="spellEnd"/>
      <w:r w:rsidRPr="007E7B5A">
        <w:rPr>
          <w:i/>
        </w:rPr>
        <w:t xml:space="preserve"> </w:t>
      </w:r>
      <w:proofErr w:type="spellStart"/>
      <w:r w:rsidRPr="007E7B5A">
        <w:rPr>
          <w:i/>
        </w:rPr>
        <w:t>Zartosht</w:t>
      </w:r>
      <w:proofErr w:type="spellEnd"/>
      <w:r>
        <w:t>, 21-22.</w:t>
      </w:r>
    </w:p>
    <w:p w14:paraId="29B09C53" w14:textId="77777777" w:rsidR="00FA582D" w:rsidRDefault="00FA582D">
      <w:pPr>
        <w:pStyle w:val="EndnoteText"/>
      </w:pPr>
    </w:p>
  </w:endnote>
  <w:endnote w:id="86">
    <w:p w14:paraId="6CE41972" w14:textId="600BD7C1" w:rsidR="00FA582D" w:rsidRDefault="00FA582D">
      <w:pPr>
        <w:pStyle w:val="EndnoteText"/>
      </w:pPr>
      <w:r>
        <w:rPr>
          <w:rStyle w:val="EndnoteReference"/>
        </w:rPr>
        <w:endnoteRef/>
      </w:r>
      <w:r>
        <w:t xml:space="preserve"> </w:t>
      </w:r>
      <w:proofErr w:type="spellStart"/>
      <w:r>
        <w:t>Seyyed</w:t>
      </w:r>
      <w:proofErr w:type="spellEnd"/>
      <w:r>
        <w:t xml:space="preserve"> </w:t>
      </w:r>
      <w:proofErr w:type="spellStart"/>
      <w:r>
        <w:t>Mojtaba</w:t>
      </w:r>
      <w:proofErr w:type="spellEnd"/>
      <w:r>
        <w:t xml:space="preserve"> </w:t>
      </w:r>
      <w:proofErr w:type="spellStart"/>
      <w:r>
        <w:t>Aghayi</w:t>
      </w:r>
      <w:proofErr w:type="spellEnd"/>
      <w:r>
        <w:t>, “Abortion and Zoroastrianism,” 361-362.</w:t>
      </w:r>
    </w:p>
    <w:p w14:paraId="4160FAA7" w14:textId="77777777" w:rsidR="00FA582D" w:rsidRDefault="00FA582D">
      <w:pPr>
        <w:pStyle w:val="EndnoteText"/>
      </w:pPr>
    </w:p>
  </w:endnote>
  <w:endnote w:id="87">
    <w:p w14:paraId="3CBB51C4" w14:textId="0831D42F" w:rsidR="00FA582D" w:rsidRDefault="00FA582D" w:rsidP="009F3C4E">
      <w:pPr>
        <w:pStyle w:val="EndnoteText"/>
      </w:pPr>
      <w:r>
        <w:rPr>
          <w:rStyle w:val="EndnoteReference"/>
        </w:rPr>
        <w:endnoteRef/>
      </w:r>
      <w:r>
        <w:t xml:space="preserve"> </w:t>
      </w:r>
      <w:proofErr w:type="spellStart"/>
      <w:r>
        <w:t>Seyyed</w:t>
      </w:r>
      <w:proofErr w:type="spellEnd"/>
      <w:r>
        <w:t xml:space="preserve"> </w:t>
      </w:r>
      <w:proofErr w:type="spellStart"/>
      <w:r>
        <w:t>Mojtaba</w:t>
      </w:r>
      <w:proofErr w:type="spellEnd"/>
      <w:r>
        <w:t xml:space="preserve"> </w:t>
      </w:r>
      <w:proofErr w:type="spellStart"/>
      <w:r>
        <w:t>Aghayi</w:t>
      </w:r>
      <w:proofErr w:type="spellEnd"/>
      <w:r>
        <w:t>, “Abortion and Zoroastrianism,” 364.</w:t>
      </w:r>
    </w:p>
    <w:p w14:paraId="7EF7925F" w14:textId="663A341E" w:rsidR="00FA582D" w:rsidRDefault="00FA582D">
      <w:pPr>
        <w:pStyle w:val="EndnoteText"/>
      </w:pPr>
    </w:p>
  </w:endnote>
  <w:endnote w:id="88">
    <w:p w14:paraId="273C1FDA" w14:textId="2B849E8D" w:rsidR="00FA582D" w:rsidRDefault="00FA582D" w:rsidP="009F3C4E">
      <w:pPr>
        <w:pStyle w:val="EndnoteText"/>
      </w:pPr>
      <w:r>
        <w:rPr>
          <w:rStyle w:val="EndnoteReference"/>
        </w:rPr>
        <w:endnoteRef/>
      </w:r>
      <w:r>
        <w:t xml:space="preserve"> </w:t>
      </w:r>
      <w:proofErr w:type="spellStart"/>
      <w:r>
        <w:t>Seyyed</w:t>
      </w:r>
      <w:proofErr w:type="spellEnd"/>
      <w:r>
        <w:t xml:space="preserve"> </w:t>
      </w:r>
      <w:proofErr w:type="spellStart"/>
      <w:r>
        <w:t>Mojtaba</w:t>
      </w:r>
      <w:proofErr w:type="spellEnd"/>
      <w:r>
        <w:t xml:space="preserve"> </w:t>
      </w:r>
      <w:proofErr w:type="spellStart"/>
      <w:r>
        <w:t>Aghayi</w:t>
      </w:r>
      <w:proofErr w:type="spellEnd"/>
      <w:r>
        <w:t>, “Abortion and Zoroastrianism,” 364-365.</w:t>
      </w:r>
    </w:p>
    <w:p w14:paraId="5AA79BB5" w14:textId="7A2D83CA" w:rsidR="00FA582D" w:rsidRDefault="00FA582D">
      <w:pPr>
        <w:pStyle w:val="EndnoteText"/>
      </w:pPr>
    </w:p>
  </w:endnote>
  <w:endnote w:id="89">
    <w:p w14:paraId="387696C3" w14:textId="32175A82" w:rsidR="00FA582D" w:rsidRDefault="00FA582D" w:rsidP="00B64B07">
      <w:pPr>
        <w:pStyle w:val="EndnoteText"/>
        <w:rPr>
          <w:rFonts w:cs="Arial"/>
        </w:rPr>
      </w:pPr>
      <w:r>
        <w:rPr>
          <w:rStyle w:val="EndnoteReference"/>
        </w:rPr>
        <w:endnoteRef/>
      </w:r>
      <w:r>
        <w:t xml:space="preserve"> </w:t>
      </w:r>
      <w:proofErr w:type="spellStart"/>
      <w:r w:rsidRPr="0050257A">
        <w:t>Vasu</w:t>
      </w:r>
      <w:proofErr w:type="spellEnd"/>
      <w:r w:rsidRPr="0050257A">
        <w:t xml:space="preserve"> </w:t>
      </w:r>
      <w:proofErr w:type="spellStart"/>
      <w:r w:rsidRPr="0050257A">
        <w:t>Murti</w:t>
      </w:r>
      <w:proofErr w:type="spellEnd"/>
      <w:r w:rsidRPr="0050257A">
        <w:t xml:space="preserve"> and </w:t>
      </w:r>
      <w:r w:rsidRPr="0050257A">
        <w:rPr>
          <w:rFonts w:cs="Arial"/>
        </w:rPr>
        <w:t xml:space="preserve">Mary </w:t>
      </w:r>
      <w:proofErr w:type="spellStart"/>
      <w:r w:rsidRPr="0050257A">
        <w:rPr>
          <w:rFonts w:cs="Arial"/>
        </w:rPr>
        <w:t>Krane</w:t>
      </w:r>
      <w:proofErr w:type="spellEnd"/>
      <w:r w:rsidRPr="0050257A">
        <w:rPr>
          <w:rFonts w:cs="Arial"/>
        </w:rPr>
        <w:t xml:space="preserve"> </w:t>
      </w:r>
      <w:proofErr w:type="spellStart"/>
      <w:r w:rsidRPr="0050257A">
        <w:rPr>
          <w:rFonts w:cs="Arial"/>
        </w:rPr>
        <w:t>Derr</w:t>
      </w:r>
      <w:proofErr w:type="spellEnd"/>
      <w:r w:rsidRPr="0050257A">
        <w:rPr>
          <w:rFonts w:cs="Arial"/>
        </w:rPr>
        <w:t>. “Abortion is</w:t>
      </w:r>
      <w:r>
        <w:rPr>
          <w:rFonts w:cs="Arial"/>
        </w:rPr>
        <w:t xml:space="preserve"> Bad Karma”</w:t>
      </w:r>
    </w:p>
    <w:p w14:paraId="596E253D" w14:textId="77777777" w:rsidR="00FA582D" w:rsidRDefault="00FA582D" w:rsidP="00B64B07">
      <w:pPr>
        <w:pStyle w:val="EndnoteText"/>
      </w:pPr>
    </w:p>
  </w:endnote>
  <w:endnote w:id="90">
    <w:p w14:paraId="38827841" w14:textId="77777777" w:rsidR="00FA582D" w:rsidRDefault="00FA582D" w:rsidP="00B64B07">
      <w:pPr>
        <w:pStyle w:val="EndnoteText"/>
        <w:rPr>
          <w:rFonts w:cs="Arial"/>
        </w:rPr>
      </w:pPr>
      <w:r>
        <w:rPr>
          <w:rStyle w:val="EndnoteReference"/>
        </w:rPr>
        <w:endnoteRef/>
      </w:r>
      <w:r>
        <w:t xml:space="preserve"> </w:t>
      </w:r>
      <w:proofErr w:type="spellStart"/>
      <w:r w:rsidRPr="0050257A">
        <w:t>Vasu</w:t>
      </w:r>
      <w:proofErr w:type="spellEnd"/>
      <w:r w:rsidRPr="0050257A">
        <w:t xml:space="preserve"> </w:t>
      </w:r>
      <w:proofErr w:type="spellStart"/>
      <w:r w:rsidRPr="0050257A">
        <w:t>Murti</w:t>
      </w:r>
      <w:proofErr w:type="spellEnd"/>
      <w:r w:rsidRPr="0050257A">
        <w:t xml:space="preserve"> and </w:t>
      </w:r>
      <w:r w:rsidRPr="0050257A">
        <w:rPr>
          <w:rFonts w:cs="Arial"/>
        </w:rPr>
        <w:t xml:space="preserve">Mary </w:t>
      </w:r>
      <w:proofErr w:type="spellStart"/>
      <w:r w:rsidRPr="0050257A">
        <w:rPr>
          <w:rFonts w:cs="Arial"/>
        </w:rPr>
        <w:t>Krane</w:t>
      </w:r>
      <w:proofErr w:type="spellEnd"/>
      <w:r w:rsidRPr="0050257A">
        <w:rPr>
          <w:rFonts w:cs="Arial"/>
        </w:rPr>
        <w:t xml:space="preserve"> </w:t>
      </w:r>
      <w:proofErr w:type="spellStart"/>
      <w:r w:rsidRPr="0050257A">
        <w:rPr>
          <w:rFonts w:cs="Arial"/>
        </w:rPr>
        <w:t>Derr</w:t>
      </w:r>
      <w:proofErr w:type="spellEnd"/>
      <w:r w:rsidRPr="0050257A">
        <w:rPr>
          <w:rFonts w:cs="Arial"/>
        </w:rPr>
        <w:t>. “Abortion is Bad Karma</w:t>
      </w:r>
      <w:r>
        <w:rPr>
          <w:rFonts w:cs="Arial"/>
        </w:rPr>
        <w:t>”</w:t>
      </w:r>
    </w:p>
    <w:p w14:paraId="71978B8B" w14:textId="77777777" w:rsidR="00FA582D" w:rsidRDefault="00FA582D" w:rsidP="00B64B07">
      <w:pPr>
        <w:pStyle w:val="EndnoteText"/>
      </w:pPr>
    </w:p>
  </w:endnote>
  <w:endnote w:id="91">
    <w:p w14:paraId="004C1F0C" w14:textId="77777777" w:rsidR="00FA582D" w:rsidRDefault="00FA582D" w:rsidP="00B64B07">
      <w:pPr>
        <w:pStyle w:val="EndnoteText"/>
        <w:rPr>
          <w:rFonts w:cs="Arial"/>
        </w:rPr>
      </w:pPr>
      <w:r>
        <w:rPr>
          <w:rStyle w:val="EndnoteReference"/>
        </w:rPr>
        <w:endnoteRef/>
      </w:r>
      <w:r>
        <w:t xml:space="preserve"> </w:t>
      </w:r>
      <w:proofErr w:type="spellStart"/>
      <w:r w:rsidRPr="0050257A">
        <w:t>Vasu</w:t>
      </w:r>
      <w:proofErr w:type="spellEnd"/>
      <w:r w:rsidRPr="0050257A">
        <w:t xml:space="preserve"> </w:t>
      </w:r>
      <w:proofErr w:type="spellStart"/>
      <w:r w:rsidRPr="0050257A">
        <w:t>Murti</w:t>
      </w:r>
      <w:proofErr w:type="spellEnd"/>
      <w:r w:rsidRPr="0050257A">
        <w:t xml:space="preserve"> and </w:t>
      </w:r>
      <w:r w:rsidRPr="0050257A">
        <w:rPr>
          <w:rFonts w:cs="Arial"/>
        </w:rPr>
        <w:t xml:space="preserve">Mary </w:t>
      </w:r>
      <w:proofErr w:type="spellStart"/>
      <w:r w:rsidRPr="0050257A">
        <w:rPr>
          <w:rFonts w:cs="Arial"/>
        </w:rPr>
        <w:t>Krane</w:t>
      </w:r>
      <w:proofErr w:type="spellEnd"/>
      <w:r w:rsidRPr="0050257A">
        <w:rPr>
          <w:rFonts w:cs="Arial"/>
        </w:rPr>
        <w:t xml:space="preserve"> </w:t>
      </w:r>
      <w:proofErr w:type="spellStart"/>
      <w:r w:rsidRPr="0050257A">
        <w:rPr>
          <w:rFonts w:cs="Arial"/>
        </w:rPr>
        <w:t>Derr</w:t>
      </w:r>
      <w:proofErr w:type="spellEnd"/>
      <w:r w:rsidRPr="0050257A">
        <w:rPr>
          <w:rFonts w:cs="Arial"/>
        </w:rPr>
        <w:t>. “Abortion is Bad Karma</w:t>
      </w:r>
      <w:r>
        <w:rPr>
          <w:rFonts w:cs="Arial"/>
        </w:rPr>
        <w:t>”</w:t>
      </w:r>
    </w:p>
    <w:p w14:paraId="5DD15366" w14:textId="77777777" w:rsidR="00FA582D" w:rsidRDefault="00FA582D" w:rsidP="00B64B07">
      <w:pPr>
        <w:pStyle w:val="EndnoteText"/>
      </w:pPr>
    </w:p>
  </w:endnote>
  <w:endnote w:id="92">
    <w:p w14:paraId="034FC324" w14:textId="77777777" w:rsidR="00FA582D" w:rsidRDefault="00FA582D" w:rsidP="00B64B07">
      <w:pPr>
        <w:pStyle w:val="EndnoteText"/>
      </w:pPr>
      <w:r>
        <w:rPr>
          <w:rStyle w:val="EndnoteReference"/>
        </w:rPr>
        <w:endnoteRef/>
      </w:r>
      <w:r>
        <w:t xml:space="preserve"> </w:t>
      </w:r>
      <w:r w:rsidRPr="00866220">
        <w:t xml:space="preserve">Crawford, S. Cromwell. </w:t>
      </w:r>
      <w:r w:rsidRPr="00866220">
        <w:rPr>
          <w:i/>
          <w:iCs/>
        </w:rPr>
        <w:t>Dilemmas of Life and Death: Hindu Ethics in a North American Context</w:t>
      </w:r>
      <w:r w:rsidRPr="00866220">
        <w:t xml:space="preserve"> (New York: State University of New York Press, 1995), 26</w:t>
      </w:r>
    </w:p>
    <w:p w14:paraId="42794C4B" w14:textId="77777777" w:rsidR="00FA582D" w:rsidRPr="00866220" w:rsidRDefault="00FA582D" w:rsidP="00B64B07">
      <w:pPr>
        <w:pStyle w:val="EndnoteText"/>
      </w:pPr>
    </w:p>
  </w:endnote>
  <w:endnote w:id="93">
    <w:p w14:paraId="25FDDCE6" w14:textId="77777777" w:rsidR="00FA582D" w:rsidRDefault="00FA582D" w:rsidP="00B64B07">
      <w:pPr>
        <w:pStyle w:val="EndnoteText"/>
        <w:rPr>
          <w:i/>
          <w:iCs/>
        </w:rPr>
      </w:pPr>
      <w:r w:rsidRPr="00866220">
        <w:rPr>
          <w:rStyle w:val="EndnoteReference"/>
        </w:rPr>
        <w:endnoteRef/>
      </w:r>
      <w:r w:rsidRPr="00866220">
        <w:t xml:space="preserve"> Crawford, S. Cromwell. </w:t>
      </w:r>
      <w:r w:rsidRPr="00866220">
        <w:rPr>
          <w:i/>
          <w:iCs/>
        </w:rPr>
        <w:t>Dilemmas of Life and Death 29-30</w:t>
      </w:r>
    </w:p>
    <w:p w14:paraId="4270A3BA" w14:textId="77777777" w:rsidR="00FA582D" w:rsidRPr="00866220" w:rsidRDefault="00FA582D" w:rsidP="00B64B07">
      <w:pPr>
        <w:pStyle w:val="EndnoteText"/>
      </w:pPr>
    </w:p>
  </w:endnote>
  <w:endnote w:id="94">
    <w:p w14:paraId="3EEB4B70" w14:textId="77777777" w:rsidR="00FA582D" w:rsidRDefault="00FA582D" w:rsidP="00A94DE8">
      <w:pPr>
        <w:pStyle w:val="EndnoteText"/>
      </w:pPr>
      <w:r w:rsidRPr="00866220">
        <w:rPr>
          <w:rStyle w:val="EndnoteReference"/>
        </w:rPr>
        <w:endnoteRef/>
      </w:r>
      <w:r w:rsidRPr="00866220">
        <w:t xml:space="preserve"> </w:t>
      </w:r>
      <w:proofErr w:type="spellStart"/>
      <w:r w:rsidRPr="00866220">
        <w:t>Seyyed</w:t>
      </w:r>
      <w:proofErr w:type="spellEnd"/>
      <w:r w:rsidRPr="00866220">
        <w:t xml:space="preserve"> </w:t>
      </w:r>
      <w:proofErr w:type="spellStart"/>
      <w:r w:rsidRPr="00866220">
        <w:t>Mojtaba</w:t>
      </w:r>
      <w:proofErr w:type="spellEnd"/>
      <w:r w:rsidRPr="00866220">
        <w:t xml:space="preserve"> </w:t>
      </w:r>
      <w:proofErr w:type="spellStart"/>
      <w:r w:rsidRPr="00866220">
        <w:t>Aghayi</w:t>
      </w:r>
      <w:proofErr w:type="spellEnd"/>
      <w:r w:rsidRPr="00866220">
        <w:t>, “Abortion and Zoroastrianism,” 355-360</w:t>
      </w:r>
    </w:p>
    <w:p w14:paraId="609C63CA" w14:textId="77777777" w:rsidR="00FA582D" w:rsidRPr="00866220" w:rsidRDefault="00FA582D" w:rsidP="00A94DE8">
      <w:pPr>
        <w:pStyle w:val="EndnoteText"/>
      </w:pPr>
    </w:p>
  </w:endnote>
  <w:endnote w:id="95">
    <w:p w14:paraId="0F2F945C" w14:textId="0EAA49D4" w:rsidR="00FA582D" w:rsidRDefault="00FA582D">
      <w:pPr>
        <w:pStyle w:val="EndnoteText"/>
      </w:pPr>
      <w:r>
        <w:rPr>
          <w:rStyle w:val="EndnoteReference"/>
        </w:rPr>
        <w:endnoteRef/>
      </w:r>
      <w:r>
        <w:t xml:space="preserve"> Jahangir </w:t>
      </w:r>
      <w:proofErr w:type="spellStart"/>
      <w:r>
        <w:t>Ashidari</w:t>
      </w:r>
      <w:proofErr w:type="spellEnd"/>
      <w:r>
        <w:t xml:space="preserve">, </w:t>
      </w:r>
      <w:r w:rsidRPr="0044159E">
        <w:rPr>
          <w:i/>
        </w:rPr>
        <w:t>A Guide to the Religion</w:t>
      </w:r>
      <w:r w:rsidRPr="007E7B5A">
        <w:rPr>
          <w:i/>
        </w:rPr>
        <w:t xml:space="preserve"> and Teachings of </w:t>
      </w:r>
      <w:proofErr w:type="spellStart"/>
      <w:r w:rsidRPr="007E7B5A">
        <w:rPr>
          <w:i/>
        </w:rPr>
        <w:t>Asho</w:t>
      </w:r>
      <w:proofErr w:type="spellEnd"/>
      <w:r w:rsidRPr="007E7B5A">
        <w:rPr>
          <w:i/>
        </w:rPr>
        <w:t xml:space="preserve"> Zartosht</w:t>
      </w:r>
      <w:r>
        <w:t>,16-18.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00000007"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F9B9DE" w14:textId="77777777" w:rsidR="00FA582D" w:rsidRDefault="00FA582D" w:rsidP="00F12A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5D7FBA" w14:textId="77777777" w:rsidR="00FA582D" w:rsidRDefault="00FA58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F242D" w14:textId="77777777" w:rsidR="00FA582D" w:rsidRDefault="00FA582D" w:rsidP="00F12A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49E6">
      <w:rPr>
        <w:rStyle w:val="PageNumber"/>
        <w:noProof/>
      </w:rPr>
      <w:t>22</w:t>
    </w:r>
    <w:r>
      <w:rPr>
        <w:rStyle w:val="PageNumber"/>
      </w:rPr>
      <w:fldChar w:fldCharType="end"/>
    </w:r>
  </w:p>
  <w:p w14:paraId="5F4670B8" w14:textId="77777777" w:rsidR="00FA582D" w:rsidRDefault="00FA58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E6C09" w14:textId="77777777" w:rsidR="00D21D3B" w:rsidRDefault="00D21D3B" w:rsidP="00AE7BF1">
      <w:r>
        <w:separator/>
      </w:r>
    </w:p>
  </w:footnote>
  <w:footnote w:type="continuationSeparator" w:id="0">
    <w:p w14:paraId="454A420A" w14:textId="77777777" w:rsidR="00D21D3B" w:rsidRDefault="00D21D3B" w:rsidP="00AE7B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7734"/>
    <w:multiLevelType w:val="hybridMultilevel"/>
    <w:tmpl w:val="646E2910"/>
    <w:lvl w:ilvl="0" w:tplc="3EEC2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975C4C"/>
    <w:multiLevelType w:val="hybridMultilevel"/>
    <w:tmpl w:val="029C6CA2"/>
    <w:lvl w:ilvl="0" w:tplc="87C65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CC22C3"/>
    <w:multiLevelType w:val="hybridMultilevel"/>
    <w:tmpl w:val="43404F56"/>
    <w:lvl w:ilvl="0" w:tplc="FC1EC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5643C8"/>
    <w:multiLevelType w:val="multilevel"/>
    <w:tmpl w:val="4782B098"/>
    <w:lvl w:ilvl="0">
      <w:start w:val="4"/>
      <w:numFmt w:val="decimal"/>
      <w:lvlText w:val="%1."/>
      <w:lvlJc w:val="left"/>
      <w:pPr>
        <w:ind w:left="360" w:hanging="360"/>
      </w:pPr>
      <w:rPr>
        <w:rFonts w:hint="default"/>
      </w:rPr>
    </w:lvl>
    <w:lvl w:ilvl="1">
      <w:start w:val="2"/>
      <w:numFmt w:val="decimal"/>
      <w:lvlText w:val="%1.%2."/>
      <w:lvlJc w:val="left"/>
      <w:pPr>
        <w:ind w:left="1300" w:hanging="360"/>
      </w:pPr>
      <w:rPr>
        <w:rFonts w:hint="default"/>
      </w:rPr>
    </w:lvl>
    <w:lvl w:ilvl="2">
      <w:start w:val="1"/>
      <w:numFmt w:val="decimal"/>
      <w:lvlText w:val="%1.%2.%3."/>
      <w:lvlJc w:val="left"/>
      <w:pPr>
        <w:ind w:left="2600" w:hanging="720"/>
      </w:pPr>
      <w:rPr>
        <w:rFonts w:hint="default"/>
      </w:rPr>
    </w:lvl>
    <w:lvl w:ilvl="3">
      <w:start w:val="1"/>
      <w:numFmt w:val="decimal"/>
      <w:lvlText w:val="%1.%2.%3.%4."/>
      <w:lvlJc w:val="left"/>
      <w:pPr>
        <w:ind w:left="3540" w:hanging="720"/>
      </w:pPr>
      <w:rPr>
        <w:rFonts w:hint="default"/>
      </w:rPr>
    </w:lvl>
    <w:lvl w:ilvl="4">
      <w:start w:val="1"/>
      <w:numFmt w:val="decimal"/>
      <w:lvlText w:val="%1.%2.%3.%4.%5."/>
      <w:lvlJc w:val="left"/>
      <w:pPr>
        <w:ind w:left="4840" w:hanging="1080"/>
      </w:pPr>
      <w:rPr>
        <w:rFonts w:hint="default"/>
      </w:rPr>
    </w:lvl>
    <w:lvl w:ilvl="5">
      <w:start w:val="1"/>
      <w:numFmt w:val="decimal"/>
      <w:lvlText w:val="%1.%2.%3.%4.%5.%6."/>
      <w:lvlJc w:val="left"/>
      <w:pPr>
        <w:ind w:left="5780" w:hanging="1080"/>
      </w:pPr>
      <w:rPr>
        <w:rFonts w:hint="default"/>
      </w:rPr>
    </w:lvl>
    <w:lvl w:ilvl="6">
      <w:start w:val="1"/>
      <w:numFmt w:val="decimal"/>
      <w:lvlText w:val="%1.%2.%3.%4.%5.%6.%7."/>
      <w:lvlJc w:val="left"/>
      <w:pPr>
        <w:ind w:left="7080" w:hanging="1440"/>
      </w:pPr>
      <w:rPr>
        <w:rFonts w:hint="default"/>
      </w:rPr>
    </w:lvl>
    <w:lvl w:ilvl="7">
      <w:start w:val="1"/>
      <w:numFmt w:val="decimal"/>
      <w:lvlText w:val="%1.%2.%3.%4.%5.%6.%7.%8."/>
      <w:lvlJc w:val="left"/>
      <w:pPr>
        <w:ind w:left="8020" w:hanging="1440"/>
      </w:pPr>
      <w:rPr>
        <w:rFonts w:hint="default"/>
      </w:rPr>
    </w:lvl>
    <w:lvl w:ilvl="8">
      <w:start w:val="1"/>
      <w:numFmt w:val="decimal"/>
      <w:lvlText w:val="%1.%2.%3.%4.%5.%6.%7.%8.%9."/>
      <w:lvlJc w:val="left"/>
      <w:pPr>
        <w:ind w:left="9320" w:hanging="1800"/>
      </w:pPr>
      <w:rPr>
        <w:rFonts w:hint="default"/>
      </w:rPr>
    </w:lvl>
  </w:abstractNum>
  <w:abstractNum w:abstractNumId="4">
    <w:nsid w:val="0F420040"/>
    <w:multiLevelType w:val="hybridMultilevel"/>
    <w:tmpl w:val="04EADD6E"/>
    <w:lvl w:ilvl="0" w:tplc="7DAE1A80">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D2C10"/>
    <w:multiLevelType w:val="hybridMultilevel"/>
    <w:tmpl w:val="89E4576A"/>
    <w:lvl w:ilvl="0" w:tplc="8B269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7D19B1"/>
    <w:multiLevelType w:val="multilevel"/>
    <w:tmpl w:val="8EE67D5C"/>
    <w:lvl w:ilvl="0">
      <w:start w:val="2"/>
      <w:numFmt w:val="decimal"/>
      <w:lvlText w:val="%1"/>
      <w:lvlJc w:val="left"/>
      <w:pPr>
        <w:ind w:left="360" w:hanging="360"/>
      </w:pPr>
      <w:rPr>
        <w:rFonts w:hint="default"/>
      </w:rPr>
    </w:lvl>
    <w:lvl w:ilvl="1">
      <w:start w:val="2"/>
      <w:numFmt w:val="decimal"/>
      <w:lvlText w:val="%1.%2"/>
      <w:lvlJc w:val="left"/>
      <w:pPr>
        <w:ind w:left="1300" w:hanging="360"/>
      </w:pPr>
      <w:rPr>
        <w:rFonts w:hint="default"/>
      </w:rPr>
    </w:lvl>
    <w:lvl w:ilvl="2">
      <w:start w:val="1"/>
      <w:numFmt w:val="decimal"/>
      <w:lvlText w:val="%1.%2.%3"/>
      <w:lvlJc w:val="left"/>
      <w:pPr>
        <w:ind w:left="2600" w:hanging="720"/>
      </w:pPr>
      <w:rPr>
        <w:rFonts w:hint="default"/>
      </w:rPr>
    </w:lvl>
    <w:lvl w:ilvl="3">
      <w:start w:val="1"/>
      <w:numFmt w:val="decimal"/>
      <w:lvlText w:val="%1.%2.%3.%4"/>
      <w:lvlJc w:val="left"/>
      <w:pPr>
        <w:ind w:left="3900" w:hanging="1080"/>
      </w:pPr>
      <w:rPr>
        <w:rFonts w:hint="default"/>
      </w:rPr>
    </w:lvl>
    <w:lvl w:ilvl="4">
      <w:start w:val="1"/>
      <w:numFmt w:val="decimal"/>
      <w:lvlText w:val="%1.%2.%3.%4.%5"/>
      <w:lvlJc w:val="left"/>
      <w:pPr>
        <w:ind w:left="4840" w:hanging="1080"/>
      </w:pPr>
      <w:rPr>
        <w:rFonts w:hint="default"/>
      </w:rPr>
    </w:lvl>
    <w:lvl w:ilvl="5">
      <w:start w:val="1"/>
      <w:numFmt w:val="decimal"/>
      <w:lvlText w:val="%1.%2.%3.%4.%5.%6"/>
      <w:lvlJc w:val="left"/>
      <w:pPr>
        <w:ind w:left="6140" w:hanging="1440"/>
      </w:pPr>
      <w:rPr>
        <w:rFonts w:hint="default"/>
      </w:rPr>
    </w:lvl>
    <w:lvl w:ilvl="6">
      <w:start w:val="1"/>
      <w:numFmt w:val="decimal"/>
      <w:lvlText w:val="%1.%2.%3.%4.%5.%6.%7"/>
      <w:lvlJc w:val="left"/>
      <w:pPr>
        <w:ind w:left="7080" w:hanging="1440"/>
      </w:pPr>
      <w:rPr>
        <w:rFonts w:hint="default"/>
      </w:rPr>
    </w:lvl>
    <w:lvl w:ilvl="7">
      <w:start w:val="1"/>
      <w:numFmt w:val="decimal"/>
      <w:lvlText w:val="%1.%2.%3.%4.%5.%6.%7.%8"/>
      <w:lvlJc w:val="left"/>
      <w:pPr>
        <w:ind w:left="8380" w:hanging="1800"/>
      </w:pPr>
      <w:rPr>
        <w:rFonts w:hint="default"/>
      </w:rPr>
    </w:lvl>
    <w:lvl w:ilvl="8">
      <w:start w:val="1"/>
      <w:numFmt w:val="decimal"/>
      <w:lvlText w:val="%1.%2.%3.%4.%5.%6.%7.%8.%9"/>
      <w:lvlJc w:val="left"/>
      <w:pPr>
        <w:ind w:left="9320" w:hanging="1800"/>
      </w:pPr>
      <w:rPr>
        <w:rFonts w:hint="default"/>
      </w:rPr>
    </w:lvl>
  </w:abstractNum>
  <w:abstractNum w:abstractNumId="7">
    <w:nsid w:val="2392400D"/>
    <w:multiLevelType w:val="hybridMultilevel"/>
    <w:tmpl w:val="31005A74"/>
    <w:lvl w:ilvl="0" w:tplc="60D8B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294177A"/>
    <w:multiLevelType w:val="hybridMultilevel"/>
    <w:tmpl w:val="C644D770"/>
    <w:lvl w:ilvl="0" w:tplc="A4DAB4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394E44"/>
    <w:multiLevelType w:val="hybridMultilevel"/>
    <w:tmpl w:val="12769F16"/>
    <w:lvl w:ilvl="0" w:tplc="CCC64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431B77"/>
    <w:multiLevelType w:val="multilevel"/>
    <w:tmpl w:val="78AE2D1E"/>
    <w:lvl w:ilvl="0">
      <w:start w:val="3"/>
      <w:numFmt w:val="decimal"/>
      <w:lvlText w:val="%1."/>
      <w:lvlJc w:val="left"/>
      <w:pPr>
        <w:ind w:left="720" w:hanging="360"/>
      </w:pPr>
      <w:rPr>
        <w:rFonts w:hint="default"/>
      </w:rPr>
    </w:lvl>
    <w:lvl w:ilvl="1">
      <w:start w:val="1"/>
      <w:numFmt w:val="decimal"/>
      <w:isLgl/>
      <w:lvlText w:val="%1.%2."/>
      <w:lvlJc w:val="left"/>
      <w:pPr>
        <w:ind w:left="1660" w:hanging="72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180" w:hanging="1080"/>
      </w:pPr>
      <w:rPr>
        <w:rFonts w:hint="default"/>
      </w:rPr>
    </w:lvl>
    <w:lvl w:ilvl="4">
      <w:start w:val="1"/>
      <w:numFmt w:val="decimal"/>
      <w:isLgl/>
      <w:lvlText w:val="%1.%2.%3.%4.%5."/>
      <w:lvlJc w:val="left"/>
      <w:pPr>
        <w:ind w:left="3760" w:hanging="1080"/>
      </w:pPr>
      <w:rPr>
        <w:rFonts w:hint="default"/>
      </w:rPr>
    </w:lvl>
    <w:lvl w:ilvl="5">
      <w:start w:val="1"/>
      <w:numFmt w:val="decimal"/>
      <w:isLgl/>
      <w:lvlText w:val="%1.%2.%3.%4.%5.%6."/>
      <w:lvlJc w:val="left"/>
      <w:pPr>
        <w:ind w:left="4700" w:hanging="1440"/>
      </w:pPr>
      <w:rPr>
        <w:rFonts w:hint="default"/>
      </w:rPr>
    </w:lvl>
    <w:lvl w:ilvl="6">
      <w:start w:val="1"/>
      <w:numFmt w:val="decimal"/>
      <w:isLgl/>
      <w:lvlText w:val="%1.%2.%3.%4.%5.%6.%7."/>
      <w:lvlJc w:val="left"/>
      <w:pPr>
        <w:ind w:left="5280" w:hanging="1440"/>
      </w:pPr>
      <w:rPr>
        <w:rFonts w:hint="default"/>
      </w:rPr>
    </w:lvl>
    <w:lvl w:ilvl="7">
      <w:start w:val="1"/>
      <w:numFmt w:val="decimal"/>
      <w:isLgl/>
      <w:lvlText w:val="%1.%2.%3.%4.%5.%6.%7.%8."/>
      <w:lvlJc w:val="left"/>
      <w:pPr>
        <w:ind w:left="6220" w:hanging="1800"/>
      </w:pPr>
      <w:rPr>
        <w:rFonts w:hint="default"/>
      </w:rPr>
    </w:lvl>
    <w:lvl w:ilvl="8">
      <w:start w:val="1"/>
      <w:numFmt w:val="decimal"/>
      <w:isLgl/>
      <w:lvlText w:val="%1.%2.%3.%4.%5.%6.%7.%8.%9."/>
      <w:lvlJc w:val="left"/>
      <w:pPr>
        <w:ind w:left="7160" w:hanging="2160"/>
      </w:pPr>
      <w:rPr>
        <w:rFonts w:hint="default"/>
      </w:rPr>
    </w:lvl>
  </w:abstractNum>
  <w:abstractNum w:abstractNumId="11">
    <w:nsid w:val="4AB41DE4"/>
    <w:multiLevelType w:val="hybridMultilevel"/>
    <w:tmpl w:val="A62A1878"/>
    <w:lvl w:ilvl="0" w:tplc="90BC1D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0471FD"/>
    <w:multiLevelType w:val="multilevel"/>
    <w:tmpl w:val="76D673C4"/>
    <w:lvl w:ilvl="0">
      <w:start w:val="4"/>
      <w:numFmt w:val="decimal"/>
      <w:lvlText w:val="%1."/>
      <w:lvlJc w:val="left"/>
      <w:pPr>
        <w:ind w:left="400" w:hanging="400"/>
      </w:pPr>
      <w:rPr>
        <w:rFonts w:hint="default"/>
      </w:rPr>
    </w:lvl>
    <w:lvl w:ilvl="1">
      <w:start w:val="1"/>
      <w:numFmt w:val="decimal"/>
      <w:lvlText w:val="%1.%2."/>
      <w:lvlJc w:val="left"/>
      <w:pPr>
        <w:ind w:left="1660" w:hanging="720"/>
      </w:pPr>
      <w:rPr>
        <w:rFonts w:hint="default"/>
      </w:rPr>
    </w:lvl>
    <w:lvl w:ilvl="2">
      <w:start w:val="1"/>
      <w:numFmt w:val="decimal"/>
      <w:lvlText w:val="%1.%2.%3."/>
      <w:lvlJc w:val="left"/>
      <w:pPr>
        <w:ind w:left="2600" w:hanging="720"/>
      </w:pPr>
      <w:rPr>
        <w:rFonts w:hint="default"/>
      </w:rPr>
    </w:lvl>
    <w:lvl w:ilvl="3">
      <w:start w:val="1"/>
      <w:numFmt w:val="decimal"/>
      <w:lvlText w:val="%1.%2.%3.%4."/>
      <w:lvlJc w:val="left"/>
      <w:pPr>
        <w:ind w:left="3900" w:hanging="1080"/>
      </w:pPr>
      <w:rPr>
        <w:rFonts w:hint="default"/>
      </w:rPr>
    </w:lvl>
    <w:lvl w:ilvl="4">
      <w:start w:val="1"/>
      <w:numFmt w:val="decimal"/>
      <w:lvlText w:val="%1.%2.%3.%4.%5."/>
      <w:lvlJc w:val="left"/>
      <w:pPr>
        <w:ind w:left="4840" w:hanging="1080"/>
      </w:pPr>
      <w:rPr>
        <w:rFonts w:hint="default"/>
      </w:rPr>
    </w:lvl>
    <w:lvl w:ilvl="5">
      <w:start w:val="1"/>
      <w:numFmt w:val="decimal"/>
      <w:lvlText w:val="%1.%2.%3.%4.%5.%6."/>
      <w:lvlJc w:val="left"/>
      <w:pPr>
        <w:ind w:left="6140" w:hanging="1440"/>
      </w:pPr>
      <w:rPr>
        <w:rFonts w:hint="default"/>
      </w:rPr>
    </w:lvl>
    <w:lvl w:ilvl="6">
      <w:start w:val="1"/>
      <w:numFmt w:val="decimal"/>
      <w:lvlText w:val="%1.%2.%3.%4.%5.%6.%7."/>
      <w:lvlJc w:val="left"/>
      <w:pPr>
        <w:ind w:left="7080" w:hanging="1440"/>
      </w:pPr>
      <w:rPr>
        <w:rFonts w:hint="default"/>
      </w:rPr>
    </w:lvl>
    <w:lvl w:ilvl="7">
      <w:start w:val="1"/>
      <w:numFmt w:val="decimal"/>
      <w:lvlText w:val="%1.%2.%3.%4.%5.%6.%7.%8."/>
      <w:lvlJc w:val="left"/>
      <w:pPr>
        <w:ind w:left="8380" w:hanging="1800"/>
      </w:pPr>
      <w:rPr>
        <w:rFonts w:hint="default"/>
      </w:rPr>
    </w:lvl>
    <w:lvl w:ilvl="8">
      <w:start w:val="1"/>
      <w:numFmt w:val="decimal"/>
      <w:lvlText w:val="%1.%2.%3.%4.%5.%6.%7.%8.%9."/>
      <w:lvlJc w:val="left"/>
      <w:pPr>
        <w:ind w:left="9680" w:hanging="2160"/>
      </w:pPr>
      <w:rPr>
        <w:rFonts w:hint="default"/>
      </w:rPr>
    </w:lvl>
  </w:abstractNum>
  <w:abstractNum w:abstractNumId="13">
    <w:nsid w:val="4C2F6D01"/>
    <w:multiLevelType w:val="hybridMultilevel"/>
    <w:tmpl w:val="4A147508"/>
    <w:lvl w:ilvl="0" w:tplc="8D743052">
      <w:start w:val="1"/>
      <w:numFmt w:val="decimal"/>
      <w:lvlText w:val="%1-"/>
      <w:lvlJc w:val="left"/>
      <w:pPr>
        <w:ind w:left="980" w:hanging="6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7026B4"/>
    <w:multiLevelType w:val="hybridMultilevel"/>
    <w:tmpl w:val="FA72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DF4BAF"/>
    <w:multiLevelType w:val="hybridMultilevel"/>
    <w:tmpl w:val="A55C5C86"/>
    <w:lvl w:ilvl="0" w:tplc="650E4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430042"/>
    <w:multiLevelType w:val="multilevel"/>
    <w:tmpl w:val="4740D09E"/>
    <w:lvl w:ilvl="0">
      <w:start w:val="3"/>
      <w:numFmt w:val="decimal"/>
      <w:lvlText w:val="%1."/>
      <w:lvlJc w:val="left"/>
      <w:pPr>
        <w:ind w:left="400" w:hanging="400"/>
      </w:pPr>
      <w:rPr>
        <w:rFonts w:hint="default"/>
      </w:rPr>
    </w:lvl>
    <w:lvl w:ilvl="1">
      <w:start w:val="3"/>
      <w:numFmt w:val="decimal"/>
      <w:lvlText w:val="%1.%2."/>
      <w:lvlJc w:val="left"/>
      <w:pPr>
        <w:ind w:left="1660" w:hanging="720"/>
      </w:pPr>
      <w:rPr>
        <w:rFonts w:hint="default"/>
      </w:rPr>
    </w:lvl>
    <w:lvl w:ilvl="2">
      <w:start w:val="1"/>
      <w:numFmt w:val="decimal"/>
      <w:lvlText w:val="%1.%2.%3."/>
      <w:lvlJc w:val="left"/>
      <w:pPr>
        <w:ind w:left="2600" w:hanging="720"/>
      </w:pPr>
      <w:rPr>
        <w:rFonts w:hint="default"/>
      </w:rPr>
    </w:lvl>
    <w:lvl w:ilvl="3">
      <w:start w:val="1"/>
      <w:numFmt w:val="decimal"/>
      <w:lvlText w:val="%1.%2.%3.%4."/>
      <w:lvlJc w:val="left"/>
      <w:pPr>
        <w:ind w:left="3900" w:hanging="1080"/>
      </w:pPr>
      <w:rPr>
        <w:rFonts w:hint="default"/>
      </w:rPr>
    </w:lvl>
    <w:lvl w:ilvl="4">
      <w:start w:val="1"/>
      <w:numFmt w:val="decimal"/>
      <w:lvlText w:val="%1.%2.%3.%4.%5."/>
      <w:lvlJc w:val="left"/>
      <w:pPr>
        <w:ind w:left="4840" w:hanging="1080"/>
      </w:pPr>
      <w:rPr>
        <w:rFonts w:hint="default"/>
      </w:rPr>
    </w:lvl>
    <w:lvl w:ilvl="5">
      <w:start w:val="1"/>
      <w:numFmt w:val="decimal"/>
      <w:lvlText w:val="%1.%2.%3.%4.%5.%6."/>
      <w:lvlJc w:val="left"/>
      <w:pPr>
        <w:ind w:left="6140" w:hanging="1440"/>
      </w:pPr>
      <w:rPr>
        <w:rFonts w:hint="default"/>
      </w:rPr>
    </w:lvl>
    <w:lvl w:ilvl="6">
      <w:start w:val="1"/>
      <w:numFmt w:val="decimal"/>
      <w:lvlText w:val="%1.%2.%3.%4.%5.%6.%7."/>
      <w:lvlJc w:val="left"/>
      <w:pPr>
        <w:ind w:left="7080" w:hanging="1440"/>
      </w:pPr>
      <w:rPr>
        <w:rFonts w:hint="default"/>
      </w:rPr>
    </w:lvl>
    <w:lvl w:ilvl="7">
      <w:start w:val="1"/>
      <w:numFmt w:val="decimal"/>
      <w:lvlText w:val="%1.%2.%3.%4.%5.%6.%7.%8."/>
      <w:lvlJc w:val="left"/>
      <w:pPr>
        <w:ind w:left="8380" w:hanging="1800"/>
      </w:pPr>
      <w:rPr>
        <w:rFonts w:hint="default"/>
      </w:rPr>
    </w:lvl>
    <w:lvl w:ilvl="8">
      <w:start w:val="1"/>
      <w:numFmt w:val="decimal"/>
      <w:lvlText w:val="%1.%2.%3.%4.%5.%6.%7.%8.%9."/>
      <w:lvlJc w:val="left"/>
      <w:pPr>
        <w:ind w:left="9680" w:hanging="2160"/>
      </w:pPr>
      <w:rPr>
        <w:rFonts w:hint="default"/>
      </w:rPr>
    </w:lvl>
  </w:abstractNum>
  <w:abstractNum w:abstractNumId="17">
    <w:nsid w:val="769E5ED7"/>
    <w:multiLevelType w:val="hybridMultilevel"/>
    <w:tmpl w:val="D6564626"/>
    <w:lvl w:ilvl="0" w:tplc="3A1837BE">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nsid w:val="76A30B51"/>
    <w:multiLevelType w:val="multilevel"/>
    <w:tmpl w:val="E5489BC0"/>
    <w:lvl w:ilvl="0">
      <w:start w:val="4"/>
      <w:numFmt w:val="decimal"/>
      <w:lvlText w:val="%1."/>
      <w:lvlJc w:val="left"/>
      <w:pPr>
        <w:ind w:left="720" w:hanging="360"/>
      </w:pPr>
      <w:rPr>
        <w:rFonts w:hint="default"/>
      </w:rPr>
    </w:lvl>
    <w:lvl w:ilvl="1">
      <w:start w:val="1"/>
      <w:numFmt w:val="decimal"/>
      <w:isLgl/>
      <w:lvlText w:val="%1.%2."/>
      <w:lvlJc w:val="left"/>
      <w:pPr>
        <w:ind w:left="1660" w:hanging="72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180" w:hanging="1080"/>
      </w:pPr>
      <w:rPr>
        <w:rFonts w:hint="default"/>
      </w:rPr>
    </w:lvl>
    <w:lvl w:ilvl="4">
      <w:start w:val="1"/>
      <w:numFmt w:val="decimal"/>
      <w:isLgl/>
      <w:lvlText w:val="%1.%2.%3.%4.%5."/>
      <w:lvlJc w:val="left"/>
      <w:pPr>
        <w:ind w:left="3760" w:hanging="1080"/>
      </w:pPr>
      <w:rPr>
        <w:rFonts w:hint="default"/>
      </w:rPr>
    </w:lvl>
    <w:lvl w:ilvl="5">
      <w:start w:val="1"/>
      <w:numFmt w:val="decimal"/>
      <w:isLgl/>
      <w:lvlText w:val="%1.%2.%3.%4.%5.%6."/>
      <w:lvlJc w:val="left"/>
      <w:pPr>
        <w:ind w:left="4700" w:hanging="1440"/>
      </w:pPr>
      <w:rPr>
        <w:rFonts w:hint="default"/>
      </w:rPr>
    </w:lvl>
    <w:lvl w:ilvl="6">
      <w:start w:val="1"/>
      <w:numFmt w:val="decimal"/>
      <w:isLgl/>
      <w:lvlText w:val="%1.%2.%3.%4.%5.%6.%7."/>
      <w:lvlJc w:val="left"/>
      <w:pPr>
        <w:ind w:left="5280" w:hanging="1440"/>
      </w:pPr>
      <w:rPr>
        <w:rFonts w:hint="default"/>
      </w:rPr>
    </w:lvl>
    <w:lvl w:ilvl="7">
      <w:start w:val="1"/>
      <w:numFmt w:val="decimal"/>
      <w:isLgl/>
      <w:lvlText w:val="%1.%2.%3.%4.%5.%6.%7.%8."/>
      <w:lvlJc w:val="left"/>
      <w:pPr>
        <w:ind w:left="6220" w:hanging="1800"/>
      </w:pPr>
      <w:rPr>
        <w:rFonts w:hint="default"/>
      </w:rPr>
    </w:lvl>
    <w:lvl w:ilvl="8">
      <w:start w:val="1"/>
      <w:numFmt w:val="decimal"/>
      <w:isLgl/>
      <w:lvlText w:val="%1.%2.%3.%4.%5.%6.%7.%8.%9."/>
      <w:lvlJc w:val="left"/>
      <w:pPr>
        <w:ind w:left="7160" w:hanging="2160"/>
      </w:pPr>
      <w:rPr>
        <w:rFonts w:hint="default"/>
      </w:rPr>
    </w:lvl>
  </w:abstractNum>
  <w:abstractNum w:abstractNumId="19">
    <w:nsid w:val="7C731D3B"/>
    <w:multiLevelType w:val="multilevel"/>
    <w:tmpl w:val="2F540EC4"/>
    <w:lvl w:ilvl="0">
      <w:start w:val="2"/>
      <w:numFmt w:val="decimal"/>
      <w:lvlText w:val="%1."/>
      <w:lvlJc w:val="left"/>
      <w:pPr>
        <w:ind w:left="380" w:hanging="380"/>
      </w:pPr>
      <w:rPr>
        <w:rFonts w:hint="default"/>
      </w:rPr>
    </w:lvl>
    <w:lvl w:ilvl="1">
      <w:start w:val="2"/>
      <w:numFmt w:val="decimal"/>
      <w:lvlText w:val="%1.%2."/>
      <w:lvlJc w:val="left"/>
      <w:pPr>
        <w:ind w:left="1180" w:hanging="72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460" w:hanging="108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740" w:hanging="144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5020" w:hanging="1800"/>
      </w:pPr>
      <w:rPr>
        <w:rFonts w:hint="default"/>
      </w:rPr>
    </w:lvl>
    <w:lvl w:ilvl="8">
      <w:start w:val="1"/>
      <w:numFmt w:val="decimal"/>
      <w:lvlText w:val="%1.%2.%3.%4.%5.%6.%7.%8.%9."/>
      <w:lvlJc w:val="left"/>
      <w:pPr>
        <w:ind w:left="5840" w:hanging="2160"/>
      </w:pPr>
      <w:rPr>
        <w:rFonts w:hint="default"/>
      </w:rPr>
    </w:lvl>
  </w:abstractNum>
  <w:abstractNum w:abstractNumId="20">
    <w:nsid w:val="7D336CB3"/>
    <w:multiLevelType w:val="hybridMultilevel"/>
    <w:tmpl w:val="BD16A51C"/>
    <w:lvl w:ilvl="0" w:tplc="12D84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20"/>
  </w:num>
  <w:num w:numId="4">
    <w:abstractNumId w:val="14"/>
  </w:num>
  <w:num w:numId="5">
    <w:abstractNumId w:val="8"/>
  </w:num>
  <w:num w:numId="6">
    <w:abstractNumId w:val="19"/>
  </w:num>
  <w:num w:numId="7">
    <w:abstractNumId w:val="6"/>
  </w:num>
  <w:num w:numId="8">
    <w:abstractNumId w:val="0"/>
  </w:num>
  <w:num w:numId="9">
    <w:abstractNumId w:val="2"/>
  </w:num>
  <w:num w:numId="10">
    <w:abstractNumId w:val="15"/>
  </w:num>
  <w:num w:numId="11">
    <w:abstractNumId w:val="11"/>
  </w:num>
  <w:num w:numId="12">
    <w:abstractNumId w:val="4"/>
  </w:num>
  <w:num w:numId="13">
    <w:abstractNumId w:val="7"/>
  </w:num>
  <w:num w:numId="14">
    <w:abstractNumId w:val="18"/>
  </w:num>
  <w:num w:numId="15">
    <w:abstractNumId w:val="17"/>
  </w:num>
  <w:num w:numId="16">
    <w:abstractNumId w:val="1"/>
  </w:num>
  <w:num w:numId="17">
    <w:abstractNumId w:val="9"/>
  </w:num>
  <w:num w:numId="18">
    <w:abstractNumId w:val="10"/>
  </w:num>
  <w:num w:numId="19">
    <w:abstractNumId w:val="16"/>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CE1"/>
    <w:rsid w:val="00037A0D"/>
    <w:rsid w:val="00046B25"/>
    <w:rsid w:val="000533AD"/>
    <w:rsid w:val="000C2038"/>
    <w:rsid w:val="000C381A"/>
    <w:rsid w:val="000D1192"/>
    <w:rsid w:val="000D2AC1"/>
    <w:rsid w:val="000E4F96"/>
    <w:rsid w:val="000F2847"/>
    <w:rsid w:val="000F6A94"/>
    <w:rsid w:val="00102268"/>
    <w:rsid w:val="00107D93"/>
    <w:rsid w:val="00110305"/>
    <w:rsid w:val="0011369C"/>
    <w:rsid w:val="00122B3F"/>
    <w:rsid w:val="00142FB2"/>
    <w:rsid w:val="0014631F"/>
    <w:rsid w:val="00147AB1"/>
    <w:rsid w:val="00161ACB"/>
    <w:rsid w:val="0016280D"/>
    <w:rsid w:val="00163FD2"/>
    <w:rsid w:val="00170357"/>
    <w:rsid w:val="00171EC3"/>
    <w:rsid w:val="001845EE"/>
    <w:rsid w:val="00196F55"/>
    <w:rsid w:val="001A17D7"/>
    <w:rsid w:val="001B4983"/>
    <w:rsid w:val="001D25D5"/>
    <w:rsid w:val="001E4ADC"/>
    <w:rsid w:val="001F147C"/>
    <w:rsid w:val="001F14D2"/>
    <w:rsid w:val="001F3530"/>
    <w:rsid w:val="001F4398"/>
    <w:rsid w:val="00202F63"/>
    <w:rsid w:val="0021741D"/>
    <w:rsid w:val="00230022"/>
    <w:rsid w:val="0023485F"/>
    <w:rsid w:val="00242F50"/>
    <w:rsid w:val="002710C9"/>
    <w:rsid w:val="002822BD"/>
    <w:rsid w:val="002978BC"/>
    <w:rsid w:val="002A5BE5"/>
    <w:rsid w:val="002D0A9F"/>
    <w:rsid w:val="002D2A0C"/>
    <w:rsid w:val="002E03CF"/>
    <w:rsid w:val="002E074C"/>
    <w:rsid w:val="00302F59"/>
    <w:rsid w:val="00313EEB"/>
    <w:rsid w:val="003302AA"/>
    <w:rsid w:val="0034104D"/>
    <w:rsid w:val="00341710"/>
    <w:rsid w:val="00353412"/>
    <w:rsid w:val="00353EAB"/>
    <w:rsid w:val="00380FDE"/>
    <w:rsid w:val="003816B2"/>
    <w:rsid w:val="00384A20"/>
    <w:rsid w:val="003855A6"/>
    <w:rsid w:val="00386143"/>
    <w:rsid w:val="003A333C"/>
    <w:rsid w:val="003B1166"/>
    <w:rsid w:val="003B1CDA"/>
    <w:rsid w:val="003B2B59"/>
    <w:rsid w:val="003B542A"/>
    <w:rsid w:val="003C2011"/>
    <w:rsid w:val="003C6837"/>
    <w:rsid w:val="003C6BAA"/>
    <w:rsid w:val="003D58EC"/>
    <w:rsid w:val="003D7896"/>
    <w:rsid w:val="003E6C2C"/>
    <w:rsid w:val="003F7FBD"/>
    <w:rsid w:val="0040310E"/>
    <w:rsid w:val="00414A9A"/>
    <w:rsid w:val="0042725E"/>
    <w:rsid w:val="0043257E"/>
    <w:rsid w:val="0044159E"/>
    <w:rsid w:val="004417E8"/>
    <w:rsid w:val="00447C3A"/>
    <w:rsid w:val="00461949"/>
    <w:rsid w:val="0047295D"/>
    <w:rsid w:val="00482B6C"/>
    <w:rsid w:val="004844E4"/>
    <w:rsid w:val="00494D41"/>
    <w:rsid w:val="004A0134"/>
    <w:rsid w:val="004A09B7"/>
    <w:rsid w:val="004A456D"/>
    <w:rsid w:val="004B1E9E"/>
    <w:rsid w:val="004D4EC4"/>
    <w:rsid w:val="004E25BC"/>
    <w:rsid w:val="004F34D0"/>
    <w:rsid w:val="004F6557"/>
    <w:rsid w:val="00512262"/>
    <w:rsid w:val="00520731"/>
    <w:rsid w:val="00535FF7"/>
    <w:rsid w:val="00537276"/>
    <w:rsid w:val="0053758A"/>
    <w:rsid w:val="005377A0"/>
    <w:rsid w:val="00542A24"/>
    <w:rsid w:val="00542A78"/>
    <w:rsid w:val="0054344F"/>
    <w:rsid w:val="005470CC"/>
    <w:rsid w:val="00547741"/>
    <w:rsid w:val="005519FF"/>
    <w:rsid w:val="00553815"/>
    <w:rsid w:val="00557F80"/>
    <w:rsid w:val="00560F94"/>
    <w:rsid w:val="00566621"/>
    <w:rsid w:val="005668BE"/>
    <w:rsid w:val="00574C95"/>
    <w:rsid w:val="005829D9"/>
    <w:rsid w:val="00582FE3"/>
    <w:rsid w:val="0058636B"/>
    <w:rsid w:val="005A21EF"/>
    <w:rsid w:val="005B0ACC"/>
    <w:rsid w:val="005D070C"/>
    <w:rsid w:val="005D68EA"/>
    <w:rsid w:val="005D6984"/>
    <w:rsid w:val="005E3770"/>
    <w:rsid w:val="005F1241"/>
    <w:rsid w:val="005F2B11"/>
    <w:rsid w:val="00614070"/>
    <w:rsid w:val="00617A40"/>
    <w:rsid w:val="00644870"/>
    <w:rsid w:val="00650CE1"/>
    <w:rsid w:val="006520F9"/>
    <w:rsid w:val="00652AA9"/>
    <w:rsid w:val="00657DE8"/>
    <w:rsid w:val="0066745F"/>
    <w:rsid w:val="006822B8"/>
    <w:rsid w:val="00684A6A"/>
    <w:rsid w:val="00686DEE"/>
    <w:rsid w:val="00693104"/>
    <w:rsid w:val="00694A11"/>
    <w:rsid w:val="00696E14"/>
    <w:rsid w:val="006A10D8"/>
    <w:rsid w:val="006B2065"/>
    <w:rsid w:val="006B6649"/>
    <w:rsid w:val="006C1F21"/>
    <w:rsid w:val="006C5A21"/>
    <w:rsid w:val="006D0AAD"/>
    <w:rsid w:val="006D298C"/>
    <w:rsid w:val="006D61B8"/>
    <w:rsid w:val="007066C6"/>
    <w:rsid w:val="00711454"/>
    <w:rsid w:val="0072161A"/>
    <w:rsid w:val="00744461"/>
    <w:rsid w:val="00744AD5"/>
    <w:rsid w:val="0075412D"/>
    <w:rsid w:val="00774696"/>
    <w:rsid w:val="00784A6E"/>
    <w:rsid w:val="007946CC"/>
    <w:rsid w:val="007A063C"/>
    <w:rsid w:val="007A30BB"/>
    <w:rsid w:val="007B48D1"/>
    <w:rsid w:val="007B5603"/>
    <w:rsid w:val="007B68DB"/>
    <w:rsid w:val="007C7B08"/>
    <w:rsid w:val="007D0AB9"/>
    <w:rsid w:val="007D5241"/>
    <w:rsid w:val="007D60A1"/>
    <w:rsid w:val="007E7B5A"/>
    <w:rsid w:val="007F5976"/>
    <w:rsid w:val="00804365"/>
    <w:rsid w:val="008249F2"/>
    <w:rsid w:val="008274DB"/>
    <w:rsid w:val="00830E04"/>
    <w:rsid w:val="00836137"/>
    <w:rsid w:val="00852FE7"/>
    <w:rsid w:val="00865045"/>
    <w:rsid w:val="00865526"/>
    <w:rsid w:val="00866220"/>
    <w:rsid w:val="008666B6"/>
    <w:rsid w:val="00871748"/>
    <w:rsid w:val="00871944"/>
    <w:rsid w:val="00880F71"/>
    <w:rsid w:val="00884582"/>
    <w:rsid w:val="008951A2"/>
    <w:rsid w:val="008C10B8"/>
    <w:rsid w:val="008C66C1"/>
    <w:rsid w:val="008D3A8E"/>
    <w:rsid w:val="008E1A0E"/>
    <w:rsid w:val="008E7790"/>
    <w:rsid w:val="008F25B2"/>
    <w:rsid w:val="008F7E77"/>
    <w:rsid w:val="00927C42"/>
    <w:rsid w:val="00937D45"/>
    <w:rsid w:val="00940A2B"/>
    <w:rsid w:val="00943C63"/>
    <w:rsid w:val="00953EA7"/>
    <w:rsid w:val="0095402C"/>
    <w:rsid w:val="009550F3"/>
    <w:rsid w:val="009614BF"/>
    <w:rsid w:val="009C2C90"/>
    <w:rsid w:val="009C3FA3"/>
    <w:rsid w:val="009C6B87"/>
    <w:rsid w:val="009D6966"/>
    <w:rsid w:val="009D7228"/>
    <w:rsid w:val="009E4418"/>
    <w:rsid w:val="009F02CA"/>
    <w:rsid w:val="009F0E39"/>
    <w:rsid w:val="009F3C4E"/>
    <w:rsid w:val="009F7A40"/>
    <w:rsid w:val="009F7D3E"/>
    <w:rsid w:val="00A12257"/>
    <w:rsid w:val="00A17AF0"/>
    <w:rsid w:val="00A23E51"/>
    <w:rsid w:val="00A311B1"/>
    <w:rsid w:val="00A42D1B"/>
    <w:rsid w:val="00A5171F"/>
    <w:rsid w:val="00A5788F"/>
    <w:rsid w:val="00A64F53"/>
    <w:rsid w:val="00A67927"/>
    <w:rsid w:val="00A81796"/>
    <w:rsid w:val="00A85E0E"/>
    <w:rsid w:val="00A91693"/>
    <w:rsid w:val="00A934F3"/>
    <w:rsid w:val="00A94DE8"/>
    <w:rsid w:val="00A9504D"/>
    <w:rsid w:val="00AA734B"/>
    <w:rsid w:val="00AB13C5"/>
    <w:rsid w:val="00AE7BF1"/>
    <w:rsid w:val="00B25B4A"/>
    <w:rsid w:val="00B33DAD"/>
    <w:rsid w:val="00B357E1"/>
    <w:rsid w:val="00B36557"/>
    <w:rsid w:val="00B52CE9"/>
    <w:rsid w:val="00B600CF"/>
    <w:rsid w:val="00B64B07"/>
    <w:rsid w:val="00B86C0E"/>
    <w:rsid w:val="00B90411"/>
    <w:rsid w:val="00BA23F4"/>
    <w:rsid w:val="00BB2D25"/>
    <w:rsid w:val="00BC1D2A"/>
    <w:rsid w:val="00BD1F89"/>
    <w:rsid w:val="00BD3243"/>
    <w:rsid w:val="00BD53FA"/>
    <w:rsid w:val="00C03B02"/>
    <w:rsid w:val="00C04448"/>
    <w:rsid w:val="00C10B10"/>
    <w:rsid w:val="00C26306"/>
    <w:rsid w:val="00C30A5D"/>
    <w:rsid w:val="00C32A10"/>
    <w:rsid w:val="00C4148D"/>
    <w:rsid w:val="00C759EF"/>
    <w:rsid w:val="00C81188"/>
    <w:rsid w:val="00CB39B1"/>
    <w:rsid w:val="00CB5EC1"/>
    <w:rsid w:val="00CD4DF3"/>
    <w:rsid w:val="00CE1DFA"/>
    <w:rsid w:val="00CF7446"/>
    <w:rsid w:val="00D06F0E"/>
    <w:rsid w:val="00D21D3B"/>
    <w:rsid w:val="00D260F6"/>
    <w:rsid w:val="00D515B8"/>
    <w:rsid w:val="00D85D63"/>
    <w:rsid w:val="00D86C0C"/>
    <w:rsid w:val="00DB6811"/>
    <w:rsid w:val="00DC6A05"/>
    <w:rsid w:val="00DD0E2E"/>
    <w:rsid w:val="00DD66B7"/>
    <w:rsid w:val="00DD7245"/>
    <w:rsid w:val="00DF58F7"/>
    <w:rsid w:val="00E02D40"/>
    <w:rsid w:val="00E12032"/>
    <w:rsid w:val="00E13088"/>
    <w:rsid w:val="00E13B14"/>
    <w:rsid w:val="00E527D0"/>
    <w:rsid w:val="00E60314"/>
    <w:rsid w:val="00E7172E"/>
    <w:rsid w:val="00E76002"/>
    <w:rsid w:val="00E842E9"/>
    <w:rsid w:val="00E93212"/>
    <w:rsid w:val="00E95B2D"/>
    <w:rsid w:val="00ED3D0C"/>
    <w:rsid w:val="00ED693C"/>
    <w:rsid w:val="00F12AF9"/>
    <w:rsid w:val="00F23FE4"/>
    <w:rsid w:val="00F34B3E"/>
    <w:rsid w:val="00F360C9"/>
    <w:rsid w:val="00F40A70"/>
    <w:rsid w:val="00F40C8B"/>
    <w:rsid w:val="00F50966"/>
    <w:rsid w:val="00F6049F"/>
    <w:rsid w:val="00F6211A"/>
    <w:rsid w:val="00F65360"/>
    <w:rsid w:val="00F8331A"/>
    <w:rsid w:val="00F846F7"/>
    <w:rsid w:val="00F933A0"/>
    <w:rsid w:val="00FA0B7C"/>
    <w:rsid w:val="00FA101C"/>
    <w:rsid w:val="00FA5582"/>
    <w:rsid w:val="00FA582D"/>
    <w:rsid w:val="00FA63E1"/>
    <w:rsid w:val="00FB4363"/>
    <w:rsid w:val="00FB5F66"/>
    <w:rsid w:val="00FC3F4A"/>
    <w:rsid w:val="00FC6E73"/>
    <w:rsid w:val="00FD40F4"/>
    <w:rsid w:val="00FE02E6"/>
    <w:rsid w:val="00FE49E6"/>
    <w:rsid w:val="00FF15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2E2E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A2B"/>
    <w:pPr>
      <w:ind w:left="720"/>
      <w:contextualSpacing/>
    </w:pPr>
  </w:style>
  <w:style w:type="paragraph" w:styleId="EndnoteText">
    <w:name w:val="endnote text"/>
    <w:basedOn w:val="Normal"/>
    <w:link w:val="EndnoteTextChar"/>
    <w:uiPriority w:val="99"/>
    <w:unhideWhenUsed/>
    <w:rsid w:val="008274DB"/>
  </w:style>
  <w:style w:type="character" w:customStyle="1" w:styleId="EndnoteTextChar">
    <w:name w:val="Endnote Text Char"/>
    <w:basedOn w:val="DefaultParagraphFont"/>
    <w:link w:val="EndnoteText"/>
    <w:uiPriority w:val="99"/>
    <w:rsid w:val="008274DB"/>
  </w:style>
  <w:style w:type="character" w:styleId="EndnoteReference">
    <w:name w:val="endnote reference"/>
    <w:basedOn w:val="DefaultParagraphFont"/>
    <w:uiPriority w:val="99"/>
    <w:unhideWhenUsed/>
    <w:rsid w:val="00170357"/>
    <w:rPr>
      <w:vertAlign w:val="superscript"/>
    </w:rPr>
  </w:style>
  <w:style w:type="paragraph" w:styleId="Footer">
    <w:name w:val="footer"/>
    <w:basedOn w:val="Normal"/>
    <w:link w:val="FooterChar"/>
    <w:uiPriority w:val="99"/>
    <w:unhideWhenUsed/>
    <w:rsid w:val="00AE7BF1"/>
    <w:pPr>
      <w:tabs>
        <w:tab w:val="center" w:pos="4320"/>
        <w:tab w:val="right" w:pos="8640"/>
      </w:tabs>
    </w:pPr>
  </w:style>
  <w:style w:type="character" w:customStyle="1" w:styleId="FooterChar">
    <w:name w:val="Footer Char"/>
    <w:basedOn w:val="DefaultParagraphFont"/>
    <w:link w:val="Footer"/>
    <w:uiPriority w:val="99"/>
    <w:rsid w:val="00AE7BF1"/>
  </w:style>
  <w:style w:type="character" w:styleId="PageNumber">
    <w:name w:val="page number"/>
    <w:basedOn w:val="DefaultParagraphFont"/>
    <w:uiPriority w:val="99"/>
    <w:semiHidden/>
    <w:unhideWhenUsed/>
    <w:rsid w:val="00AE7BF1"/>
  </w:style>
  <w:style w:type="character" w:styleId="Hyperlink">
    <w:name w:val="Hyperlink"/>
    <w:basedOn w:val="DefaultParagraphFont"/>
    <w:uiPriority w:val="99"/>
    <w:unhideWhenUsed/>
    <w:rsid w:val="00E93212"/>
    <w:rPr>
      <w:color w:val="0000FF" w:themeColor="hyperlink"/>
      <w:u w:val="single"/>
    </w:rPr>
  </w:style>
  <w:style w:type="paragraph" w:customStyle="1" w:styleId="Default">
    <w:name w:val="Default"/>
    <w:rsid w:val="00B64B07"/>
    <w:pPr>
      <w:widowControl w:val="0"/>
      <w:autoSpaceDE w:val="0"/>
      <w:autoSpaceDN w:val="0"/>
      <w:adjustRightInd w:val="0"/>
    </w:pPr>
    <w:rPr>
      <w:rFonts w:ascii="Calibri" w:hAnsi="Calibri" w:cs="Calibri"/>
      <w:color w:val="000000"/>
    </w:rPr>
  </w:style>
  <w:style w:type="character" w:styleId="FollowedHyperlink">
    <w:name w:val="FollowedHyperlink"/>
    <w:basedOn w:val="DefaultParagraphFont"/>
    <w:uiPriority w:val="99"/>
    <w:semiHidden/>
    <w:unhideWhenUsed/>
    <w:rsid w:val="009D69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A2B"/>
    <w:pPr>
      <w:ind w:left="720"/>
      <w:contextualSpacing/>
    </w:pPr>
  </w:style>
  <w:style w:type="paragraph" w:styleId="EndnoteText">
    <w:name w:val="endnote text"/>
    <w:basedOn w:val="Normal"/>
    <w:link w:val="EndnoteTextChar"/>
    <w:uiPriority w:val="99"/>
    <w:unhideWhenUsed/>
    <w:rsid w:val="008274DB"/>
  </w:style>
  <w:style w:type="character" w:customStyle="1" w:styleId="EndnoteTextChar">
    <w:name w:val="Endnote Text Char"/>
    <w:basedOn w:val="DefaultParagraphFont"/>
    <w:link w:val="EndnoteText"/>
    <w:uiPriority w:val="99"/>
    <w:rsid w:val="008274DB"/>
  </w:style>
  <w:style w:type="character" w:styleId="EndnoteReference">
    <w:name w:val="endnote reference"/>
    <w:basedOn w:val="DefaultParagraphFont"/>
    <w:uiPriority w:val="99"/>
    <w:unhideWhenUsed/>
    <w:rsid w:val="00170357"/>
    <w:rPr>
      <w:vertAlign w:val="superscript"/>
    </w:rPr>
  </w:style>
  <w:style w:type="paragraph" w:styleId="Footer">
    <w:name w:val="footer"/>
    <w:basedOn w:val="Normal"/>
    <w:link w:val="FooterChar"/>
    <w:uiPriority w:val="99"/>
    <w:unhideWhenUsed/>
    <w:rsid w:val="00AE7BF1"/>
    <w:pPr>
      <w:tabs>
        <w:tab w:val="center" w:pos="4320"/>
        <w:tab w:val="right" w:pos="8640"/>
      </w:tabs>
    </w:pPr>
  </w:style>
  <w:style w:type="character" w:customStyle="1" w:styleId="FooterChar">
    <w:name w:val="Footer Char"/>
    <w:basedOn w:val="DefaultParagraphFont"/>
    <w:link w:val="Footer"/>
    <w:uiPriority w:val="99"/>
    <w:rsid w:val="00AE7BF1"/>
  </w:style>
  <w:style w:type="character" w:styleId="PageNumber">
    <w:name w:val="page number"/>
    <w:basedOn w:val="DefaultParagraphFont"/>
    <w:uiPriority w:val="99"/>
    <w:semiHidden/>
    <w:unhideWhenUsed/>
    <w:rsid w:val="00AE7BF1"/>
  </w:style>
  <w:style w:type="character" w:styleId="Hyperlink">
    <w:name w:val="Hyperlink"/>
    <w:basedOn w:val="DefaultParagraphFont"/>
    <w:uiPriority w:val="99"/>
    <w:unhideWhenUsed/>
    <w:rsid w:val="00E93212"/>
    <w:rPr>
      <w:color w:val="0000FF" w:themeColor="hyperlink"/>
      <w:u w:val="single"/>
    </w:rPr>
  </w:style>
  <w:style w:type="paragraph" w:customStyle="1" w:styleId="Default">
    <w:name w:val="Default"/>
    <w:rsid w:val="00B64B07"/>
    <w:pPr>
      <w:widowControl w:val="0"/>
      <w:autoSpaceDE w:val="0"/>
      <w:autoSpaceDN w:val="0"/>
      <w:adjustRightInd w:val="0"/>
    </w:pPr>
    <w:rPr>
      <w:rFonts w:ascii="Calibri" w:hAnsi="Calibri" w:cs="Calibri"/>
      <w:color w:val="000000"/>
    </w:rPr>
  </w:style>
  <w:style w:type="character" w:styleId="FollowedHyperlink">
    <w:name w:val="FollowedHyperlink"/>
    <w:basedOn w:val="DefaultParagraphFont"/>
    <w:uiPriority w:val="99"/>
    <w:semiHidden/>
    <w:unhideWhenUsed/>
    <w:rsid w:val="009D69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guides.library.duq.edu/loader.php?type=e&amp;id=124269"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2" Type="http://schemas.openxmlformats.org/officeDocument/2006/relationships/hyperlink" Target="http://guides.library.duq.edu/loader.php?type=e&amp;id=124269" TargetMode="External"/><Relationship Id="rId1" Type="http://schemas.openxmlformats.org/officeDocument/2006/relationships/hyperlink" Target="http://articles.economictimes.indiatimes.com/2009-08-18/news/27651181_1_americans-hindus-white-evangelic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8019</Words>
  <Characters>45709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kiarash aramesh</dc:creator>
  <cp:lastModifiedBy>Admin</cp:lastModifiedBy>
  <cp:revision>2</cp:revision>
  <dcterms:created xsi:type="dcterms:W3CDTF">2017-07-20T14:42:00Z</dcterms:created>
  <dcterms:modified xsi:type="dcterms:W3CDTF">2017-07-20T14:42:00Z</dcterms:modified>
</cp:coreProperties>
</file>