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551" w:rsidRPr="001250E4" w:rsidRDefault="00862551" w:rsidP="00862551">
      <w:pPr>
        <w:spacing w:after="195" w:line="255" w:lineRule="atLeast"/>
        <w:rPr>
          <w:rFonts w:ascii="Arial" w:hAnsi="Arial" w:cs="Arial"/>
          <w:b/>
          <w:bCs/>
          <w:color w:val="2B2B2B"/>
          <w:sz w:val="20"/>
          <w:szCs w:val="20"/>
          <w:shd w:val="clear" w:color="auto" w:fill="FFFFFF"/>
        </w:rPr>
      </w:pPr>
      <w:r w:rsidRPr="001250E4">
        <w:rPr>
          <w:rFonts w:ascii="Arial" w:eastAsia="Times New Roman" w:hAnsi="Arial" w:cs="Arial"/>
          <w:b/>
          <w:bCs/>
          <w:color w:val="2B2B2B"/>
          <w:sz w:val="20"/>
          <w:szCs w:val="20"/>
          <w:lang w:bidi="ml-IN"/>
        </w:rPr>
        <w:t xml:space="preserve">Title: </w:t>
      </w:r>
      <w:r w:rsidRPr="001250E4">
        <w:rPr>
          <w:rFonts w:ascii="Arial" w:hAnsi="Arial" w:cs="Arial"/>
          <w:b/>
          <w:bCs/>
          <w:color w:val="2B2B2B"/>
          <w:sz w:val="20"/>
          <w:szCs w:val="20"/>
          <w:shd w:val="clear" w:color="auto" w:fill="FFFFFF"/>
        </w:rPr>
        <w:t xml:space="preserve">Is Modesty Being Honored In Clinical Practice? High Time </w:t>
      </w:r>
      <w:proofErr w:type="gramStart"/>
      <w:r w:rsidRPr="001250E4">
        <w:rPr>
          <w:rFonts w:ascii="Arial" w:hAnsi="Arial" w:cs="Arial"/>
          <w:b/>
          <w:bCs/>
          <w:color w:val="2B2B2B"/>
          <w:sz w:val="20"/>
          <w:szCs w:val="20"/>
          <w:shd w:val="clear" w:color="auto" w:fill="FFFFFF"/>
        </w:rPr>
        <w:t>To</w:t>
      </w:r>
      <w:proofErr w:type="gramEnd"/>
      <w:r w:rsidRPr="001250E4">
        <w:rPr>
          <w:rFonts w:ascii="Arial" w:hAnsi="Arial" w:cs="Arial"/>
          <w:b/>
          <w:bCs/>
          <w:color w:val="2B2B2B"/>
          <w:sz w:val="20"/>
          <w:szCs w:val="20"/>
          <w:shd w:val="clear" w:color="auto" w:fill="FFFFFF"/>
        </w:rPr>
        <w:t xml:space="preserve"> Introspect</w:t>
      </w:r>
      <w:r w:rsidRPr="001250E4">
        <w:rPr>
          <w:rFonts w:ascii="Arial" w:hAnsi="Arial" w:cs="Arial"/>
          <w:b/>
          <w:bCs/>
          <w:color w:val="2B2B2B"/>
          <w:sz w:val="20"/>
          <w:szCs w:val="20"/>
          <w:shd w:val="clear" w:color="auto" w:fill="FFFFFF"/>
        </w:rPr>
        <w:br/>
        <w:t xml:space="preserve">Author: Syed </w:t>
      </w:r>
      <w:proofErr w:type="spellStart"/>
      <w:r w:rsidRPr="001250E4">
        <w:rPr>
          <w:rFonts w:ascii="Arial" w:hAnsi="Arial" w:cs="Arial"/>
          <w:b/>
          <w:bCs/>
          <w:color w:val="2B2B2B"/>
          <w:sz w:val="20"/>
          <w:szCs w:val="20"/>
          <w:shd w:val="clear" w:color="auto" w:fill="FFFFFF"/>
        </w:rPr>
        <w:t>Esam</w:t>
      </w:r>
      <w:proofErr w:type="spellEnd"/>
      <w:r w:rsidRPr="001250E4">
        <w:rPr>
          <w:rFonts w:ascii="Arial" w:hAnsi="Arial" w:cs="Arial"/>
          <w:b/>
          <w:bCs/>
          <w:color w:val="2B2B2B"/>
          <w:sz w:val="20"/>
          <w:szCs w:val="20"/>
          <w:shd w:val="clear" w:color="auto" w:fill="FFFFFF"/>
        </w:rPr>
        <w:t xml:space="preserve"> </w:t>
      </w:r>
      <w:proofErr w:type="spellStart"/>
      <w:r w:rsidRPr="001250E4">
        <w:rPr>
          <w:rFonts w:ascii="Arial" w:hAnsi="Arial" w:cs="Arial"/>
          <w:b/>
          <w:bCs/>
          <w:color w:val="2B2B2B"/>
          <w:sz w:val="20"/>
          <w:szCs w:val="20"/>
          <w:shd w:val="clear" w:color="auto" w:fill="FFFFFF"/>
        </w:rPr>
        <w:t>Mahmood</w:t>
      </w:r>
      <w:proofErr w:type="spellEnd"/>
    </w:p>
    <w:p w:rsidR="00862551" w:rsidRPr="001250E4" w:rsidRDefault="00862551" w:rsidP="00862551">
      <w:pPr>
        <w:spacing w:after="195" w:line="255" w:lineRule="atLeast"/>
        <w:rPr>
          <w:rFonts w:ascii="Arial" w:eastAsia="Times New Roman" w:hAnsi="Arial" w:cs="Arial"/>
          <w:b/>
          <w:bCs/>
          <w:color w:val="2B2B2B"/>
          <w:sz w:val="20"/>
          <w:szCs w:val="20"/>
          <w:lang w:bidi="ml-IN"/>
        </w:rPr>
      </w:pPr>
      <w:r w:rsidRPr="001250E4">
        <w:rPr>
          <w:rFonts w:ascii="Arial" w:eastAsia="Times New Roman" w:hAnsi="Arial" w:cs="Arial"/>
          <w:b/>
          <w:bCs/>
          <w:color w:val="2B2B2B"/>
          <w:sz w:val="20"/>
          <w:szCs w:val="20"/>
          <w:lang w:bidi="ml-IN"/>
        </w:rPr>
        <w:t>Review Comments</w:t>
      </w:r>
    </w:p>
    <w:p w:rsidR="00862551" w:rsidRPr="00862551" w:rsidRDefault="00862551" w:rsidP="00862551">
      <w:pPr>
        <w:spacing w:after="195" w:line="255" w:lineRule="atLeast"/>
        <w:rPr>
          <w:rFonts w:ascii="Arial" w:eastAsia="Times New Roman" w:hAnsi="Arial" w:cs="Arial"/>
          <w:b/>
          <w:bCs/>
          <w:color w:val="2B2B2B"/>
          <w:sz w:val="20"/>
          <w:szCs w:val="20"/>
          <w:lang w:bidi="ml-IN"/>
        </w:rPr>
      </w:pPr>
      <w:r w:rsidRPr="00862551">
        <w:rPr>
          <w:rFonts w:ascii="Arial" w:eastAsia="Times New Roman" w:hAnsi="Arial" w:cs="Arial"/>
          <w:b/>
          <w:bCs/>
          <w:color w:val="2B2B2B"/>
          <w:sz w:val="20"/>
          <w:szCs w:val="20"/>
          <w:lang w:bidi="ml-IN"/>
        </w:rPr>
        <w:t>Reviewer 1</w:t>
      </w:r>
    </w:p>
    <w:p w:rsidR="00862551" w:rsidRPr="00862551" w:rsidRDefault="00862551" w:rsidP="00862551">
      <w:pPr>
        <w:spacing w:after="195" w:line="255" w:lineRule="atLeast"/>
        <w:rPr>
          <w:rFonts w:ascii="Arial" w:eastAsia="Times New Roman" w:hAnsi="Arial" w:cs="Arial"/>
          <w:color w:val="2B2B2B"/>
          <w:sz w:val="20"/>
          <w:szCs w:val="20"/>
          <w:lang w:bidi="ml-IN"/>
        </w:rPr>
      </w:pPr>
      <w:r>
        <w:rPr>
          <w:rFonts w:ascii="Arial" w:eastAsia="Times New Roman" w:hAnsi="Arial" w:cs="Arial"/>
          <w:color w:val="2B2B2B"/>
          <w:sz w:val="20"/>
          <w:szCs w:val="20"/>
          <w:lang w:bidi="ml-IN"/>
        </w:rPr>
        <w:t>1. There are recommendations by Medical </w:t>
      </w:r>
      <w:r w:rsidRPr="00862551">
        <w:rPr>
          <w:rFonts w:ascii="Arial" w:eastAsia="Times New Roman" w:hAnsi="Arial" w:cs="Arial"/>
          <w:color w:val="2B2B2B"/>
          <w:sz w:val="20"/>
          <w:szCs w:val="20"/>
          <w:lang w:bidi="ml-IN"/>
        </w:rPr>
        <w:t>councils and mandates in</w:t>
      </w:r>
      <w:r>
        <w:rPr>
          <w:rFonts w:ascii="Arial" w:eastAsia="Times New Roman" w:hAnsi="Arial" w:cs="Arial"/>
          <w:color w:val="2B2B2B"/>
          <w:sz w:val="20"/>
          <w:szCs w:val="20"/>
          <w:lang w:bidi="ml-IN"/>
        </w:rPr>
        <w:t xml:space="preserve"> </w:t>
      </w:r>
      <w:r w:rsidRPr="00862551">
        <w:rPr>
          <w:rFonts w:ascii="Arial" w:eastAsia="Times New Roman" w:hAnsi="Arial" w:cs="Arial"/>
          <w:color w:val="2B2B2B"/>
          <w:sz w:val="20"/>
          <w:szCs w:val="20"/>
          <w:lang w:bidi="ml-IN"/>
        </w:rPr>
        <w:t>clinical examination books on doctors examining patients of the opposite sex. So, if any physician functions otherwise it is an ethical misconduct. Why is this still happening? Can the author quote specific simulated scenarios?</w:t>
      </w:r>
    </w:p>
    <w:p w:rsidR="00862551" w:rsidRPr="00862551" w:rsidRDefault="00862551" w:rsidP="00862551">
      <w:pPr>
        <w:spacing w:after="195" w:line="255" w:lineRule="atLeast"/>
        <w:rPr>
          <w:rFonts w:ascii="Arial" w:eastAsia="Times New Roman" w:hAnsi="Arial" w:cs="Arial"/>
          <w:color w:val="2B2B2B"/>
          <w:sz w:val="20"/>
          <w:szCs w:val="20"/>
          <w:lang w:bidi="ml-IN"/>
        </w:rPr>
      </w:pPr>
      <w:r>
        <w:rPr>
          <w:rFonts w:ascii="Arial" w:eastAsia="Times New Roman" w:hAnsi="Arial" w:cs="Arial"/>
          <w:color w:val="2B2B2B"/>
          <w:sz w:val="20"/>
          <w:szCs w:val="20"/>
          <w:lang w:bidi="ml-IN"/>
        </w:rPr>
        <w:t>2. Modesty dictiona</w:t>
      </w:r>
      <w:r w:rsidRPr="00862551">
        <w:rPr>
          <w:rFonts w:ascii="Arial" w:eastAsia="Times New Roman" w:hAnsi="Arial" w:cs="Arial"/>
          <w:color w:val="2B2B2B"/>
          <w:sz w:val="20"/>
          <w:szCs w:val="20"/>
          <w:lang w:bidi="ml-IN"/>
        </w:rPr>
        <w:t>ry meaning: -</w:t>
      </w:r>
      <w:proofErr w:type="spellStart"/>
      <w:r w:rsidRPr="00862551">
        <w:rPr>
          <w:rFonts w:ascii="Arial" w:eastAsia="Times New Roman" w:hAnsi="Arial" w:cs="Arial"/>
          <w:color w:val="2B2B2B"/>
          <w:sz w:val="20"/>
          <w:szCs w:val="20"/>
          <w:lang w:bidi="ml-IN"/>
        </w:rPr>
        <w:t>propreity</w:t>
      </w:r>
      <w:proofErr w:type="spellEnd"/>
      <w:r w:rsidRPr="00862551">
        <w:rPr>
          <w:rFonts w:ascii="Arial" w:eastAsia="Times New Roman" w:hAnsi="Arial" w:cs="Arial"/>
          <w:color w:val="2B2B2B"/>
          <w:sz w:val="20"/>
          <w:szCs w:val="20"/>
          <w:lang w:bidi="ml-IN"/>
        </w:rPr>
        <w:t xml:space="preserve"> of dress, conduct or </w:t>
      </w:r>
      <w:proofErr w:type="spellStart"/>
      <w:r w:rsidRPr="00862551">
        <w:rPr>
          <w:rFonts w:ascii="Arial" w:eastAsia="Times New Roman" w:hAnsi="Arial" w:cs="Arial"/>
          <w:color w:val="2B2B2B"/>
          <w:sz w:val="20"/>
          <w:szCs w:val="20"/>
          <w:lang w:bidi="ml-IN"/>
        </w:rPr>
        <w:t>behaviour</w:t>
      </w:r>
      <w:proofErr w:type="spellEnd"/>
      <w:r w:rsidRPr="00862551">
        <w:rPr>
          <w:rFonts w:ascii="Arial" w:eastAsia="Times New Roman" w:hAnsi="Arial" w:cs="Arial"/>
          <w:color w:val="2B2B2B"/>
          <w:sz w:val="20"/>
          <w:szCs w:val="20"/>
          <w:lang w:bidi="ml-IN"/>
        </w:rPr>
        <w:t>- is it the modesty of the doctor or of the patient that the author comments on</w:t>
      </w:r>
      <w:r>
        <w:rPr>
          <w:rFonts w:ascii="Arial" w:eastAsia="Times New Roman" w:hAnsi="Arial" w:cs="Arial"/>
          <w:color w:val="2B2B2B"/>
          <w:sz w:val="20"/>
          <w:szCs w:val="20"/>
          <w:lang w:bidi="ml-IN"/>
        </w:rPr>
        <w:t>?</w:t>
      </w:r>
      <w:r w:rsidRPr="00862551">
        <w:rPr>
          <w:rFonts w:ascii="Arial" w:eastAsia="Times New Roman" w:hAnsi="Arial" w:cs="Arial"/>
          <w:color w:val="2B2B2B"/>
          <w:sz w:val="20"/>
          <w:szCs w:val="20"/>
          <w:lang w:bidi="ml-IN"/>
        </w:rPr>
        <w:t> Is it sexual harassment or is it modesty that is being addressed by the author?</w:t>
      </w:r>
    </w:p>
    <w:p w:rsidR="00862551" w:rsidRPr="00862551" w:rsidRDefault="00862551" w:rsidP="00862551">
      <w:pPr>
        <w:spacing w:after="195" w:line="255" w:lineRule="atLeast"/>
        <w:rPr>
          <w:rFonts w:ascii="Arial" w:eastAsia="Times New Roman" w:hAnsi="Arial" w:cs="Arial"/>
          <w:color w:val="2B2B2B"/>
          <w:sz w:val="20"/>
          <w:szCs w:val="20"/>
          <w:lang w:bidi="ml-IN"/>
        </w:rPr>
      </w:pPr>
      <w:r w:rsidRPr="00862551">
        <w:rPr>
          <w:rFonts w:ascii="Arial" w:eastAsia="Times New Roman" w:hAnsi="Arial" w:cs="Arial"/>
          <w:color w:val="2B2B2B"/>
          <w:sz w:val="20"/>
          <w:szCs w:val="20"/>
          <w:lang w:bidi="ml-IN"/>
        </w:rPr>
        <w:t>3</w:t>
      </w:r>
      <w:r>
        <w:rPr>
          <w:rFonts w:ascii="Arial" w:eastAsia="Times New Roman" w:hAnsi="Arial" w:cs="Arial"/>
          <w:color w:val="2B2B2B"/>
          <w:sz w:val="20"/>
          <w:szCs w:val="20"/>
          <w:lang w:bidi="ml-IN"/>
        </w:rPr>
        <w:t>.</w:t>
      </w:r>
      <w:r w:rsidRPr="00862551">
        <w:rPr>
          <w:rFonts w:ascii="Arial" w:eastAsia="Times New Roman" w:hAnsi="Arial" w:cs="Arial"/>
          <w:color w:val="2B2B2B"/>
          <w:sz w:val="20"/>
          <w:szCs w:val="20"/>
          <w:lang w:bidi="ml-IN"/>
        </w:rPr>
        <w:t xml:space="preserve"> Is there any data from India?</w:t>
      </w:r>
    </w:p>
    <w:p w:rsidR="00862551" w:rsidRPr="00862551" w:rsidRDefault="00862551" w:rsidP="00862551">
      <w:pPr>
        <w:spacing w:after="195" w:line="255" w:lineRule="atLeast"/>
        <w:rPr>
          <w:rFonts w:ascii="Arial" w:eastAsia="Times New Roman" w:hAnsi="Arial" w:cs="Arial"/>
          <w:color w:val="2B2B2B"/>
          <w:sz w:val="20"/>
          <w:szCs w:val="20"/>
          <w:lang w:bidi="ml-IN"/>
        </w:rPr>
      </w:pPr>
      <w:r w:rsidRPr="00862551">
        <w:rPr>
          <w:rFonts w:ascii="Arial" w:eastAsia="Times New Roman" w:hAnsi="Arial" w:cs="Arial"/>
          <w:color w:val="2B2B2B"/>
          <w:sz w:val="20"/>
          <w:szCs w:val="20"/>
          <w:lang w:bidi="ml-IN"/>
        </w:rPr>
        <w:t>4</w:t>
      </w:r>
      <w:r>
        <w:rPr>
          <w:rFonts w:ascii="Arial" w:eastAsia="Times New Roman" w:hAnsi="Arial" w:cs="Arial"/>
          <w:color w:val="2B2B2B"/>
          <w:sz w:val="20"/>
          <w:szCs w:val="20"/>
          <w:lang w:bidi="ml-IN"/>
        </w:rPr>
        <w:t>.</w:t>
      </w:r>
      <w:r w:rsidRPr="00862551">
        <w:rPr>
          <w:rFonts w:ascii="Arial" w:eastAsia="Times New Roman" w:hAnsi="Arial" w:cs="Arial"/>
          <w:color w:val="2B2B2B"/>
          <w:sz w:val="20"/>
          <w:szCs w:val="20"/>
          <w:lang w:bidi="ml-IN"/>
        </w:rPr>
        <w:t xml:space="preserve"> The author may read the following articles and quote them as necessary</w:t>
      </w:r>
    </w:p>
    <w:p w:rsidR="00862551" w:rsidRPr="00862551" w:rsidRDefault="00862551" w:rsidP="00862551">
      <w:pPr>
        <w:spacing w:after="195" w:line="255" w:lineRule="atLeast"/>
        <w:ind w:left="720"/>
        <w:rPr>
          <w:rFonts w:ascii="Arial" w:eastAsia="Times New Roman" w:hAnsi="Arial" w:cs="Arial"/>
          <w:color w:val="2B2B2B"/>
          <w:sz w:val="20"/>
          <w:szCs w:val="20"/>
          <w:lang w:bidi="ml-IN"/>
        </w:rPr>
      </w:pPr>
      <w:r>
        <w:rPr>
          <w:rFonts w:ascii="Arial" w:eastAsia="Times New Roman" w:hAnsi="Arial" w:cs="Arial"/>
          <w:color w:val="2B2B2B"/>
          <w:sz w:val="20"/>
          <w:szCs w:val="20"/>
          <w:lang w:bidi="ml-IN"/>
        </w:rPr>
        <w:t xml:space="preserve">a. </w:t>
      </w:r>
      <w:proofErr w:type="spellStart"/>
      <w:r w:rsidRPr="00862551">
        <w:rPr>
          <w:rFonts w:ascii="Arial" w:eastAsia="Times New Roman" w:hAnsi="Arial" w:cs="Arial"/>
          <w:color w:val="2B2B2B"/>
          <w:sz w:val="20"/>
          <w:szCs w:val="20"/>
          <w:lang w:bidi="ml-IN"/>
        </w:rPr>
        <w:t>Kurpad</w:t>
      </w:r>
      <w:proofErr w:type="spellEnd"/>
      <w:r w:rsidRPr="00862551">
        <w:rPr>
          <w:rFonts w:ascii="Arial" w:eastAsia="Times New Roman" w:hAnsi="Arial" w:cs="Arial"/>
          <w:color w:val="2B2B2B"/>
          <w:sz w:val="20"/>
          <w:szCs w:val="20"/>
          <w:lang w:bidi="ml-IN"/>
        </w:rPr>
        <w:t xml:space="preserve"> and </w:t>
      </w:r>
      <w:proofErr w:type="spellStart"/>
      <w:r w:rsidRPr="00862551">
        <w:rPr>
          <w:rFonts w:ascii="Arial" w:eastAsia="Times New Roman" w:hAnsi="Arial" w:cs="Arial"/>
          <w:color w:val="2B2B2B"/>
          <w:sz w:val="20"/>
          <w:szCs w:val="20"/>
          <w:lang w:bidi="ml-IN"/>
        </w:rPr>
        <w:t>Bhide.Sexual</w:t>
      </w:r>
      <w:proofErr w:type="spellEnd"/>
      <w:r w:rsidRPr="00862551">
        <w:rPr>
          <w:rFonts w:ascii="Arial" w:eastAsia="Times New Roman" w:hAnsi="Arial" w:cs="Arial"/>
          <w:color w:val="2B2B2B"/>
          <w:sz w:val="20"/>
          <w:szCs w:val="20"/>
          <w:lang w:bidi="ml-IN"/>
        </w:rPr>
        <w:t xml:space="preserve"> boundaries in the doctor–patient relationship: Guidelines for doctors</w:t>
      </w:r>
      <w:r>
        <w:rPr>
          <w:rFonts w:ascii="Arial" w:eastAsia="Times New Roman" w:hAnsi="Arial" w:cs="Arial"/>
          <w:color w:val="2B2B2B"/>
          <w:sz w:val="20"/>
          <w:szCs w:val="20"/>
          <w:lang w:bidi="ml-IN"/>
        </w:rPr>
        <w:t xml:space="preserve"> </w:t>
      </w:r>
      <w:hyperlink r:id="rId5" w:history="1">
        <w:r w:rsidRPr="00862551">
          <w:rPr>
            <w:rFonts w:ascii="Arial" w:eastAsia="Times New Roman" w:hAnsi="Arial" w:cs="Arial"/>
            <w:b/>
            <w:bCs/>
            <w:color w:val="535353"/>
            <w:sz w:val="20"/>
            <w:szCs w:val="20"/>
            <w:u w:val="single"/>
            <w:lang w:bidi="ml-IN"/>
          </w:rPr>
          <w:t>Indian J Psychiatry</w:t>
        </w:r>
      </w:hyperlink>
      <w:r w:rsidRPr="00862551">
        <w:rPr>
          <w:rFonts w:ascii="Arial" w:eastAsia="Times New Roman" w:hAnsi="Arial" w:cs="Arial"/>
          <w:color w:val="2B2B2B"/>
          <w:sz w:val="20"/>
          <w:szCs w:val="20"/>
          <w:lang w:bidi="ml-IN"/>
        </w:rPr>
        <w:t>. 2012 Jan-Mar; 54(1): 81–87.doi:  </w:t>
      </w:r>
      <w:hyperlink r:id="rId6" w:history="1">
        <w:r w:rsidRPr="00862551">
          <w:rPr>
            <w:rFonts w:ascii="Arial" w:eastAsia="Times New Roman" w:hAnsi="Arial" w:cs="Arial"/>
            <w:b/>
            <w:bCs/>
            <w:color w:val="535353"/>
            <w:sz w:val="20"/>
            <w:szCs w:val="20"/>
            <w:u w:val="single"/>
            <w:lang w:bidi="ml-IN"/>
          </w:rPr>
          <w:t>10.4103/0019-5545.94654</w:t>
        </w:r>
      </w:hyperlink>
    </w:p>
    <w:p w:rsidR="00862551" w:rsidRPr="00862551" w:rsidRDefault="00862551" w:rsidP="00862551">
      <w:pPr>
        <w:spacing w:after="195" w:line="255" w:lineRule="atLeast"/>
        <w:ind w:left="720"/>
        <w:rPr>
          <w:rFonts w:ascii="Arial" w:eastAsia="Times New Roman" w:hAnsi="Arial" w:cs="Arial"/>
          <w:color w:val="2B2B2B"/>
          <w:sz w:val="20"/>
          <w:szCs w:val="20"/>
          <w:lang w:bidi="ml-IN"/>
        </w:rPr>
      </w:pPr>
      <w:r>
        <w:rPr>
          <w:rFonts w:ascii="Arial" w:eastAsia="Times New Roman" w:hAnsi="Arial" w:cs="Arial"/>
          <w:color w:val="2B2B2B"/>
          <w:sz w:val="20"/>
          <w:szCs w:val="20"/>
          <w:lang w:bidi="ml-IN"/>
        </w:rPr>
        <w:t>b.</w:t>
      </w:r>
      <w:r w:rsidRPr="00862551">
        <w:rPr>
          <w:rFonts w:ascii="Arial" w:eastAsia="Times New Roman" w:hAnsi="Arial" w:cs="Arial"/>
          <w:color w:val="2B2B2B"/>
          <w:sz w:val="20"/>
          <w:szCs w:val="20"/>
          <w:lang w:bidi="ml-IN"/>
        </w:rPr>
        <w:t> </w:t>
      </w:r>
      <w:proofErr w:type="spellStart"/>
      <w:r w:rsidRPr="00862551">
        <w:rPr>
          <w:rFonts w:ascii="Arial" w:eastAsia="Times New Roman" w:hAnsi="Arial" w:cs="Arial"/>
          <w:color w:val="2B2B2B"/>
          <w:sz w:val="20"/>
          <w:szCs w:val="20"/>
          <w:lang w:bidi="ml-IN"/>
        </w:rPr>
        <w:fldChar w:fldCharType="begin"/>
      </w:r>
      <w:r w:rsidRPr="00862551">
        <w:rPr>
          <w:rFonts w:ascii="Arial" w:eastAsia="Times New Roman" w:hAnsi="Arial" w:cs="Arial"/>
          <w:color w:val="2B2B2B"/>
          <w:sz w:val="20"/>
          <w:szCs w:val="20"/>
          <w:lang w:bidi="ml-IN"/>
        </w:rPr>
        <w:instrText xml:space="preserve"> HYPERLINK "https://www.ncbi.nlm.nih.gov/pubmed/?term=Kurpad%20SS%5BAuthor%5D&amp;cauthor=true&amp;cauthor_uid=22556445" </w:instrText>
      </w:r>
      <w:r w:rsidRPr="00862551">
        <w:rPr>
          <w:rFonts w:ascii="Arial" w:eastAsia="Times New Roman" w:hAnsi="Arial" w:cs="Arial"/>
          <w:color w:val="2B2B2B"/>
          <w:sz w:val="20"/>
          <w:szCs w:val="20"/>
          <w:lang w:bidi="ml-IN"/>
        </w:rPr>
        <w:fldChar w:fldCharType="separate"/>
      </w:r>
      <w:r w:rsidRPr="00862551">
        <w:rPr>
          <w:rFonts w:ascii="Arial" w:eastAsia="Times New Roman" w:hAnsi="Arial" w:cs="Arial"/>
          <w:b/>
          <w:bCs/>
          <w:color w:val="535353"/>
          <w:sz w:val="20"/>
          <w:szCs w:val="20"/>
          <w:u w:val="single"/>
          <w:lang w:bidi="ml-IN"/>
        </w:rPr>
        <w:t>Sunita</w:t>
      </w:r>
      <w:proofErr w:type="spellEnd"/>
      <w:r w:rsidRPr="00862551">
        <w:rPr>
          <w:rFonts w:ascii="Arial" w:eastAsia="Times New Roman" w:hAnsi="Arial" w:cs="Arial"/>
          <w:b/>
          <w:bCs/>
          <w:color w:val="535353"/>
          <w:sz w:val="20"/>
          <w:szCs w:val="20"/>
          <w:u w:val="single"/>
          <w:lang w:bidi="ml-IN"/>
        </w:rPr>
        <w:t xml:space="preserve"> Simon </w:t>
      </w:r>
      <w:proofErr w:type="spellStart"/>
      <w:r w:rsidRPr="00862551">
        <w:rPr>
          <w:rFonts w:ascii="Arial" w:eastAsia="Times New Roman" w:hAnsi="Arial" w:cs="Arial"/>
          <w:b/>
          <w:bCs/>
          <w:color w:val="535353"/>
          <w:sz w:val="20"/>
          <w:szCs w:val="20"/>
          <w:u w:val="single"/>
          <w:lang w:bidi="ml-IN"/>
        </w:rPr>
        <w:t>Kurpad</w:t>
      </w:r>
      <w:r w:rsidRPr="00862551">
        <w:rPr>
          <w:rFonts w:ascii="Arial" w:eastAsia="Times New Roman" w:hAnsi="Arial" w:cs="Arial"/>
          <w:color w:val="2B2B2B"/>
          <w:sz w:val="20"/>
          <w:szCs w:val="20"/>
          <w:lang w:bidi="ml-IN"/>
        </w:rPr>
        <w:fldChar w:fldCharType="end"/>
      </w:r>
      <w:r w:rsidRPr="00862551">
        <w:rPr>
          <w:rFonts w:ascii="Arial" w:eastAsia="Times New Roman" w:hAnsi="Arial" w:cs="Arial"/>
          <w:color w:val="2B2B2B"/>
          <w:sz w:val="20"/>
          <w:szCs w:val="20"/>
          <w:lang w:bidi="ml-IN"/>
        </w:rPr>
        <w:t>,</w:t>
      </w:r>
      <w:hyperlink r:id="rId7" w:history="1">
        <w:r w:rsidRPr="00862551">
          <w:rPr>
            <w:rFonts w:ascii="Arial" w:eastAsia="Times New Roman" w:hAnsi="Arial" w:cs="Arial"/>
            <w:b/>
            <w:bCs/>
            <w:color w:val="535353"/>
            <w:sz w:val="20"/>
            <w:szCs w:val="20"/>
            <w:u w:val="single"/>
            <w:lang w:bidi="ml-IN"/>
          </w:rPr>
          <w:t>Tanya</w:t>
        </w:r>
        <w:proofErr w:type="spellEnd"/>
        <w:r w:rsidRPr="00862551">
          <w:rPr>
            <w:rFonts w:ascii="Arial" w:eastAsia="Times New Roman" w:hAnsi="Arial" w:cs="Arial"/>
            <w:b/>
            <w:bCs/>
            <w:color w:val="535353"/>
            <w:sz w:val="20"/>
            <w:szCs w:val="20"/>
            <w:u w:val="single"/>
            <w:lang w:bidi="ml-IN"/>
          </w:rPr>
          <w:t xml:space="preserve"> Machado</w:t>
        </w:r>
      </w:hyperlink>
      <w:r w:rsidRPr="00862551">
        <w:rPr>
          <w:rFonts w:ascii="Arial" w:eastAsia="Times New Roman" w:hAnsi="Arial" w:cs="Arial"/>
          <w:color w:val="2B2B2B"/>
          <w:sz w:val="20"/>
          <w:szCs w:val="20"/>
          <w:lang w:bidi="ml-IN"/>
        </w:rPr>
        <w:t>, </w:t>
      </w:r>
      <w:proofErr w:type="spellStart"/>
      <w:r w:rsidRPr="00862551">
        <w:rPr>
          <w:rFonts w:ascii="Arial" w:eastAsia="Times New Roman" w:hAnsi="Arial" w:cs="Arial"/>
          <w:color w:val="2B2B2B"/>
          <w:sz w:val="20"/>
          <w:szCs w:val="20"/>
          <w:lang w:bidi="ml-IN"/>
        </w:rPr>
        <w:fldChar w:fldCharType="begin"/>
      </w:r>
      <w:r w:rsidRPr="00862551">
        <w:rPr>
          <w:rFonts w:ascii="Arial" w:eastAsia="Times New Roman" w:hAnsi="Arial" w:cs="Arial"/>
          <w:color w:val="2B2B2B"/>
          <w:sz w:val="20"/>
          <w:szCs w:val="20"/>
          <w:lang w:bidi="ml-IN"/>
        </w:rPr>
        <w:instrText xml:space="preserve"> HYPERLINK "https://www.ncbi.nlm.nih.gov/pubmed/?term=Galgali%20RB%5BAuthor%5D&amp;cauthor=true&amp;cauthor_uid=22556445" </w:instrText>
      </w:r>
      <w:r w:rsidRPr="00862551">
        <w:rPr>
          <w:rFonts w:ascii="Arial" w:eastAsia="Times New Roman" w:hAnsi="Arial" w:cs="Arial"/>
          <w:color w:val="2B2B2B"/>
          <w:sz w:val="20"/>
          <w:szCs w:val="20"/>
          <w:lang w:bidi="ml-IN"/>
        </w:rPr>
        <w:fldChar w:fldCharType="separate"/>
      </w:r>
      <w:r w:rsidRPr="00862551">
        <w:rPr>
          <w:rFonts w:ascii="Arial" w:eastAsia="Times New Roman" w:hAnsi="Arial" w:cs="Arial"/>
          <w:b/>
          <w:bCs/>
          <w:color w:val="535353"/>
          <w:sz w:val="20"/>
          <w:szCs w:val="20"/>
          <w:u w:val="single"/>
          <w:lang w:bidi="ml-IN"/>
        </w:rPr>
        <w:t>Ravindra</w:t>
      </w:r>
      <w:proofErr w:type="spellEnd"/>
      <w:r w:rsidRPr="00862551">
        <w:rPr>
          <w:rFonts w:ascii="Arial" w:eastAsia="Times New Roman" w:hAnsi="Arial" w:cs="Arial"/>
          <w:b/>
          <w:bCs/>
          <w:color w:val="535353"/>
          <w:sz w:val="20"/>
          <w:szCs w:val="20"/>
          <w:u w:val="single"/>
          <w:lang w:bidi="ml-IN"/>
        </w:rPr>
        <w:t xml:space="preserve"> B. </w:t>
      </w:r>
      <w:proofErr w:type="spellStart"/>
      <w:r w:rsidRPr="00862551">
        <w:rPr>
          <w:rFonts w:ascii="Arial" w:eastAsia="Times New Roman" w:hAnsi="Arial" w:cs="Arial"/>
          <w:b/>
          <w:bCs/>
          <w:color w:val="535353"/>
          <w:sz w:val="20"/>
          <w:szCs w:val="20"/>
          <w:u w:val="single"/>
          <w:lang w:bidi="ml-IN"/>
        </w:rPr>
        <w:t>Galgali</w:t>
      </w:r>
      <w:proofErr w:type="spellEnd"/>
      <w:r w:rsidRPr="00862551">
        <w:rPr>
          <w:rFonts w:ascii="Arial" w:eastAsia="Times New Roman" w:hAnsi="Arial" w:cs="Arial"/>
          <w:color w:val="2B2B2B"/>
          <w:sz w:val="20"/>
          <w:szCs w:val="20"/>
          <w:lang w:bidi="ml-IN"/>
        </w:rPr>
        <w:fldChar w:fldCharType="end"/>
      </w:r>
      <w:r w:rsidRPr="00862551">
        <w:rPr>
          <w:rFonts w:ascii="Arial" w:eastAsia="Times New Roman" w:hAnsi="Arial" w:cs="Arial"/>
          <w:color w:val="2B2B2B"/>
          <w:sz w:val="20"/>
          <w:szCs w:val="20"/>
          <w:lang w:bidi="ml-IN"/>
        </w:rPr>
        <w:t>, and </w:t>
      </w:r>
      <w:hyperlink r:id="rId8" w:history="1">
        <w:r w:rsidRPr="00862551">
          <w:rPr>
            <w:rFonts w:ascii="Arial" w:eastAsia="Times New Roman" w:hAnsi="Arial" w:cs="Arial"/>
            <w:b/>
            <w:bCs/>
            <w:color w:val="535353"/>
            <w:sz w:val="20"/>
            <w:szCs w:val="20"/>
            <w:u w:val="single"/>
            <w:lang w:bidi="ml-IN"/>
          </w:rPr>
          <w:t>Sheila Daniel</w:t>
        </w:r>
      </w:hyperlink>
      <w:r w:rsidRPr="00862551">
        <w:rPr>
          <w:rFonts w:ascii="Arial" w:eastAsia="Times New Roman" w:hAnsi="Arial" w:cs="Arial"/>
          <w:color w:val="2B2B2B"/>
          <w:sz w:val="20"/>
          <w:szCs w:val="20"/>
          <w:vertAlign w:val="superscript"/>
          <w:lang w:bidi="ml-IN"/>
        </w:rPr>
        <w:t>. </w:t>
      </w:r>
      <w:r w:rsidRPr="00862551">
        <w:rPr>
          <w:rFonts w:ascii="Arial" w:eastAsia="Times New Roman" w:hAnsi="Arial" w:cs="Arial"/>
          <w:color w:val="2B2B2B"/>
          <w:sz w:val="20"/>
          <w:szCs w:val="20"/>
          <w:lang w:bidi="ml-IN"/>
        </w:rPr>
        <w:t>All about elephants in rooms and dogs that do not bark in the night: Boundary violations and the health professional in India</w:t>
      </w:r>
      <w:r>
        <w:rPr>
          <w:rFonts w:ascii="Arial" w:eastAsia="Times New Roman" w:hAnsi="Arial" w:cs="Arial"/>
          <w:color w:val="2B2B2B"/>
          <w:sz w:val="20"/>
          <w:szCs w:val="20"/>
          <w:lang w:bidi="ml-IN"/>
        </w:rPr>
        <w:t xml:space="preserve"> </w:t>
      </w:r>
      <w:hyperlink r:id="rId9" w:history="1">
        <w:r w:rsidRPr="00862551">
          <w:rPr>
            <w:rFonts w:ascii="Arial" w:eastAsia="Times New Roman" w:hAnsi="Arial" w:cs="Arial"/>
            <w:b/>
            <w:bCs/>
            <w:color w:val="535353"/>
            <w:sz w:val="20"/>
            <w:szCs w:val="20"/>
            <w:u w:val="single"/>
            <w:lang w:bidi="ml-IN"/>
          </w:rPr>
          <w:t>Indian J Med Ethics.</w:t>
        </w:r>
      </w:hyperlink>
      <w:r w:rsidRPr="00862551">
        <w:rPr>
          <w:rFonts w:ascii="Arial" w:eastAsia="Times New Roman" w:hAnsi="Arial" w:cs="Arial"/>
          <w:color w:val="2B2B2B"/>
          <w:sz w:val="20"/>
          <w:szCs w:val="20"/>
          <w:lang w:bidi="ml-IN"/>
        </w:rPr>
        <w:t> 2010 Apr-Jun</w:t>
      </w:r>
      <w:proofErr w:type="gramStart"/>
      <w:r w:rsidRPr="00862551">
        <w:rPr>
          <w:rFonts w:ascii="Arial" w:eastAsia="Times New Roman" w:hAnsi="Arial" w:cs="Arial"/>
          <w:color w:val="2B2B2B"/>
          <w:sz w:val="20"/>
          <w:szCs w:val="20"/>
          <w:lang w:bidi="ml-IN"/>
        </w:rPr>
        <w:t>;7</w:t>
      </w:r>
      <w:proofErr w:type="gramEnd"/>
      <w:r w:rsidRPr="00862551">
        <w:rPr>
          <w:rFonts w:ascii="Arial" w:eastAsia="Times New Roman" w:hAnsi="Arial" w:cs="Arial"/>
          <w:color w:val="2B2B2B"/>
          <w:sz w:val="20"/>
          <w:szCs w:val="20"/>
          <w:lang w:bidi="ml-IN"/>
        </w:rPr>
        <w:t>(2):76-81.</w:t>
      </w:r>
    </w:p>
    <w:p w:rsidR="00862551" w:rsidRPr="00862551" w:rsidRDefault="00862551" w:rsidP="00862551">
      <w:pPr>
        <w:spacing w:after="0" w:line="240" w:lineRule="auto"/>
        <w:rPr>
          <w:rFonts w:ascii="Times New Roman" w:eastAsia="Times New Roman" w:hAnsi="Times New Roman" w:cs="Times New Roman"/>
          <w:sz w:val="24"/>
          <w:szCs w:val="24"/>
          <w:lang w:bidi="ml-IN"/>
        </w:rPr>
      </w:pPr>
      <w:r w:rsidRPr="00862551">
        <w:rPr>
          <w:rFonts w:ascii="Arial" w:eastAsia="Times New Roman" w:hAnsi="Arial" w:cs="Arial"/>
          <w:color w:val="818181"/>
          <w:sz w:val="20"/>
          <w:szCs w:val="20"/>
          <w:lang w:bidi="ml-IN"/>
        </w:rPr>
        <w:t> </w:t>
      </w:r>
    </w:p>
    <w:p w:rsidR="005C362B" w:rsidRDefault="00862551" w:rsidP="00862551">
      <w:pPr>
        <w:spacing w:after="195" w:line="255" w:lineRule="atLeast"/>
        <w:rPr>
          <w:rFonts w:ascii="Arial" w:eastAsia="Times New Roman" w:hAnsi="Arial" w:cs="Arial"/>
          <w:sz w:val="20"/>
          <w:szCs w:val="20"/>
          <w:lang w:bidi="ml-IN"/>
        </w:rPr>
      </w:pPr>
      <w:r w:rsidRPr="00862551">
        <w:rPr>
          <w:rFonts w:ascii="Arial" w:eastAsia="Times New Roman" w:hAnsi="Arial" w:cs="Arial"/>
          <w:sz w:val="20"/>
          <w:szCs w:val="20"/>
          <w:lang w:bidi="ml-IN"/>
        </w:rPr>
        <w:t xml:space="preserve">5. The piece may be shortened significantly with focused mention of existing codes and mandates, comment on modesty of the doctor </w:t>
      </w:r>
      <w:proofErr w:type="spellStart"/>
      <w:r w:rsidRPr="00862551">
        <w:rPr>
          <w:rFonts w:ascii="Arial" w:eastAsia="Times New Roman" w:hAnsi="Arial" w:cs="Arial"/>
          <w:sz w:val="20"/>
          <w:szCs w:val="20"/>
          <w:lang w:bidi="ml-IN"/>
        </w:rPr>
        <w:t>vs</w:t>
      </w:r>
      <w:proofErr w:type="spellEnd"/>
      <w:r w:rsidRPr="00862551">
        <w:rPr>
          <w:rFonts w:ascii="Arial" w:eastAsia="Times New Roman" w:hAnsi="Arial" w:cs="Arial"/>
          <w:sz w:val="20"/>
          <w:szCs w:val="20"/>
          <w:lang w:bidi="ml-IN"/>
        </w:rPr>
        <w:t xml:space="preserve"> autonomy of the patient, and sexual harassment discussion with Indian data.</w:t>
      </w:r>
    </w:p>
    <w:p w:rsidR="00862551" w:rsidRPr="001250E4" w:rsidRDefault="00862551" w:rsidP="00862551">
      <w:pPr>
        <w:spacing w:after="195" w:line="255" w:lineRule="atLeast"/>
        <w:rPr>
          <w:rFonts w:ascii="Arial" w:eastAsia="Times New Roman" w:hAnsi="Arial" w:cs="Arial"/>
          <w:b/>
          <w:bCs/>
          <w:sz w:val="20"/>
          <w:szCs w:val="20"/>
          <w:lang w:bidi="ml-IN"/>
        </w:rPr>
      </w:pPr>
      <w:r w:rsidRPr="001250E4">
        <w:rPr>
          <w:rFonts w:ascii="Arial" w:eastAsia="Times New Roman" w:hAnsi="Arial" w:cs="Arial"/>
          <w:b/>
          <w:bCs/>
          <w:sz w:val="20"/>
          <w:szCs w:val="20"/>
          <w:lang w:bidi="ml-IN"/>
        </w:rPr>
        <w:t>Reviewer 2</w:t>
      </w:r>
    </w:p>
    <w:p w:rsidR="00862551" w:rsidRDefault="00862551" w:rsidP="00862551">
      <w:pPr>
        <w:pStyle w:val="NormalWeb"/>
        <w:spacing w:before="0" w:beforeAutospacing="0" w:after="195" w:afterAutospacing="0" w:line="255" w:lineRule="atLeast"/>
        <w:rPr>
          <w:rFonts w:ascii="Arial" w:hAnsi="Arial" w:cs="Arial"/>
          <w:color w:val="2B2B2B"/>
          <w:sz w:val="20"/>
          <w:szCs w:val="20"/>
        </w:rPr>
      </w:pPr>
      <w:r>
        <w:rPr>
          <w:rFonts w:ascii="Arial" w:hAnsi="Arial" w:cs="Arial"/>
          <w:color w:val="2B2B2B"/>
          <w:sz w:val="20"/>
          <w:szCs w:val="20"/>
        </w:rPr>
        <w:t>Unfortunately the power of a doctor creates disequilibrium between him/her and the patient.</w:t>
      </w:r>
      <w:r>
        <w:rPr>
          <w:rFonts w:ascii="Arial" w:hAnsi="Arial" w:cs="Arial"/>
          <w:color w:val="2B2B2B"/>
          <w:sz w:val="20"/>
          <w:szCs w:val="20"/>
        </w:rPr>
        <w:t xml:space="preserve"> </w:t>
      </w:r>
      <w:r>
        <w:rPr>
          <w:rFonts w:ascii="Arial" w:hAnsi="Arial" w:cs="Arial"/>
          <w:color w:val="2B2B2B"/>
          <w:sz w:val="20"/>
          <w:szCs w:val="20"/>
        </w:rPr>
        <w:t>Modesty, rather dignity of</w:t>
      </w:r>
      <w:r>
        <w:rPr>
          <w:rFonts w:ascii="Arial" w:hAnsi="Arial" w:cs="Arial"/>
          <w:color w:val="2B2B2B"/>
          <w:sz w:val="20"/>
          <w:szCs w:val="20"/>
        </w:rPr>
        <w:t xml:space="preserve"> all persons regardless of caste, creed or</w:t>
      </w:r>
      <w:r>
        <w:rPr>
          <w:rFonts w:ascii="Arial" w:hAnsi="Arial" w:cs="Arial"/>
          <w:color w:val="2B2B2B"/>
          <w:sz w:val="20"/>
          <w:szCs w:val="20"/>
        </w:rPr>
        <w:t xml:space="preserve"> gender is important.</w:t>
      </w:r>
      <w:r>
        <w:rPr>
          <w:rFonts w:ascii="Arial" w:hAnsi="Arial" w:cs="Arial"/>
          <w:color w:val="2B2B2B"/>
          <w:sz w:val="20"/>
          <w:szCs w:val="20"/>
        </w:rPr>
        <w:t xml:space="preserve"> </w:t>
      </w:r>
      <w:r>
        <w:rPr>
          <w:rFonts w:ascii="Arial" w:hAnsi="Arial" w:cs="Arial"/>
          <w:color w:val="2B2B2B"/>
          <w:sz w:val="20"/>
          <w:szCs w:val="20"/>
        </w:rPr>
        <w:t>The arti</w:t>
      </w:r>
      <w:r>
        <w:rPr>
          <w:rFonts w:ascii="Arial" w:hAnsi="Arial" w:cs="Arial"/>
          <w:color w:val="2B2B2B"/>
          <w:sz w:val="20"/>
          <w:szCs w:val="20"/>
        </w:rPr>
        <w:t>cle should not appear biased towards or against</w:t>
      </w:r>
      <w:r>
        <w:rPr>
          <w:rFonts w:ascii="Arial" w:hAnsi="Arial" w:cs="Arial"/>
          <w:color w:val="2B2B2B"/>
          <w:sz w:val="20"/>
          <w:szCs w:val="20"/>
        </w:rPr>
        <w:t xml:space="preserve"> any community. </w:t>
      </w:r>
    </w:p>
    <w:p w:rsidR="00862551" w:rsidRDefault="00862551" w:rsidP="00862551">
      <w:pPr>
        <w:pStyle w:val="NormalWeb"/>
        <w:spacing w:before="0" w:beforeAutospacing="0" w:after="195" w:afterAutospacing="0" w:line="255" w:lineRule="atLeast"/>
        <w:rPr>
          <w:rFonts w:ascii="Arial" w:hAnsi="Arial" w:cs="Arial"/>
          <w:color w:val="2B2B2B"/>
          <w:sz w:val="20"/>
          <w:szCs w:val="20"/>
        </w:rPr>
      </w:pPr>
      <w:r>
        <w:rPr>
          <w:rFonts w:ascii="Arial" w:hAnsi="Arial" w:cs="Arial"/>
          <w:color w:val="2B2B2B"/>
          <w:sz w:val="20"/>
          <w:szCs w:val="20"/>
        </w:rPr>
        <w:t>Since the author is writing to an</w:t>
      </w:r>
      <w:r>
        <w:rPr>
          <w:rFonts w:ascii="Arial" w:hAnsi="Arial" w:cs="Arial"/>
          <w:color w:val="2B2B2B"/>
          <w:sz w:val="20"/>
          <w:szCs w:val="20"/>
        </w:rPr>
        <w:t xml:space="preserve"> Ethics journal, ethical principles he wants respected may be highlighted.</w:t>
      </w:r>
    </w:p>
    <w:p w:rsidR="00862551" w:rsidRDefault="00862551" w:rsidP="00862551">
      <w:pPr>
        <w:spacing w:after="195" w:line="255" w:lineRule="atLeast"/>
        <w:rPr>
          <w:rFonts w:ascii="Arial" w:eastAsia="Times New Roman" w:hAnsi="Arial" w:cs="Arial"/>
          <w:sz w:val="20"/>
          <w:szCs w:val="20"/>
          <w:lang w:bidi="ml-IN"/>
        </w:rPr>
      </w:pPr>
    </w:p>
    <w:p w:rsidR="00862551" w:rsidRPr="00862551" w:rsidRDefault="00862551" w:rsidP="00862551">
      <w:pPr>
        <w:spacing w:after="195" w:line="255" w:lineRule="atLeast"/>
      </w:pPr>
      <w:bookmarkStart w:id="0" w:name="_GoBack"/>
      <w:bookmarkEnd w:id="0"/>
    </w:p>
    <w:sectPr w:rsidR="00862551" w:rsidRPr="00862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Kartik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551"/>
    <w:rsid w:val="001250E4"/>
    <w:rsid w:val="005C362B"/>
    <w:rsid w:val="00862551"/>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551"/>
    <w:pPr>
      <w:spacing w:before="100" w:beforeAutospacing="1" w:after="100" w:afterAutospacing="1" w:line="240" w:lineRule="auto"/>
    </w:pPr>
    <w:rPr>
      <w:rFonts w:ascii="Times New Roman" w:eastAsia="Times New Roman" w:hAnsi="Times New Roman" w:cs="Times New Roman"/>
      <w:sz w:val="24"/>
      <w:szCs w:val="24"/>
      <w:lang w:bidi="ml-IN"/>
    </w:rPr>
  </w:style>
  <w:style w:type="character" w:styleId="Hyperlink">
    <w:name w:val="Hyperlink"/>
    <w:basedOn w:val="DefaultParagraphFont"/>
    <w:uiPriority w:val="99"/>
    <w:semiHidden/>
    <w:unhideWhenUsed/>
    <w:rsid w:val="00862551"/>
    <w:rPr>
      <w:color w:val="0000FF"/>
      <w:u w:val="single"/>
    </w:rPr>
  </w:style>
  <w:style w:type="character" w:styleId="Strong">
    <w:name w:val="Strong"/>
    <w:basedOn w:val="DefaultParagraphFont"/>
    <w:uiPriority w:val="22"/>
    <w:qFormat/>
    <w:rsid w:val="008625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551"/>
    <w:pPr>
      <w:spacing w:before="100" w:beforeAutospacing="1" w:after="100" w:afterAutospacing="1" w:line="240" w:lineRule="auto"/>
    </w:pPr>
    <w:rPr>
      <w:rFonts w:ascii="Times New Roman" w:eastAsia="Times New Roman" w:hAnsi="Times New Roman" w:cs="Times New Roman"/>
      <w:sz w:val="24"/>
      <w:szCs w:val="24"/>
      <w:lang w:bidi="ml-IN"/>
    </w:rPr>
  </w:style>
  <w:style w:type="character" w:styleId="Hyperlink">
    <w:name w:val="Hyperlink"/>
    <w:basedOn w:val="DefaultParagraphFont"/>
    <w:uiPriority w:val="99"/>
    <w:semiHidden/>
    <w:unhideWhenUsed/>
    <w:rsid w:val="00862551"/>
    <w:rPr>
      <w:color w:val="0000FF"/>
      <w:u w:val="single"/>
    </w:rPr>
  </w:style>
  <w:style w:type="character" w:styleId="Strong">
    <w:name w:val="Strong"/>
    <w:basedOn w:val="DefaultParagraphFont"/>
    <w:uiPriority w:val="22"/>
    <w:qFormat/>
    <w:rsid w:val="008625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672126">
      <w:bodyDiv w:val="1"/>
      <w:marLeft w:val="0"/>
      <w:marRight w:val="0"/>
      <w:marTop w:val="0"/>
      <w:marBottom w:val="0"/>
      <w:divBdr>
        <w:top w:val="none" w:sz="0" w:space="0" w:color="auto"/>
        <w:left w:val="none" w:sz="0" w:space="0" w:color="auto"/>
        <w:bottom w:val="none" w:sz="0" w:space="0" w:color="auto"/>
        <w:right w:val="none" w:sz="0" w:space="0" w:color="auto"/>
      </w:divBdr>
    </w:div>
    <w:div w:id="185776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Daniel%20S%5BAuthor%5D&amp;cauthor=true&amp;cauthor_uid=22556445" TargetMode="External"/><Relationship Id="rId3" Type="http://schemas.openxmlformats.org/officeDocument/2006/relationships/settings" Target="settings.xml"/><Relationship Id="rId7" Type="http://schemas.openxmlformats.org/officeDocument/2006/relationships/hyperlink" Target="https://www.ncbi.nlm.nih.gov/pubmed/?term=Machado%20T%5BAuthor%5D&amp;cauthor=true&amp;cauthor_uid=2255644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x.doi.org/10.4103%2F0019-5545.94654" TargetMode="External"/><Relationship Id="rId11" Type="http://schemas.openxmlformats.org/officeDocument/2006/relationships/theme" Target="theme/theme1.xml"/><Relationship Id="rId5" Type="http://schemas.openxmlformats.org/officeDocument/2006/relationships/hyperlink" Target="https://www.ncbi.nlm.nih.gov/pmc/articles/PMC333922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ubmed/204328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2017-10-14T03:55:00Z</dcterms:created>
  <dcterms:modified xsi:type="dcterms:W3CDTF">2017-10-14T04:07:00Z</dcterms:modified>
</cp:coreProperties>
</file>