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96CD7F" w14:textId="1A5A4C58" w:rsidR="000E265C" w:rsidRPr="00A64A73" w:rsidRDefault="003C110F" w:rsidP="001B2553">
      <w:pPr>
        <w:pStyle w:val="Title"/>
        <w:rPr>
          <w:rFonts w:ascii="Times New Roman" w:hAnsi="Times New Roman" w:cs="Times New Roman"/>
          <w:b/>
          <w:sz w:val="28"/>
          <w:szCs w:val="24"/>
        </w:rPr>
      </w:pPr>
      <w:bookmarkStart w:id="0" w:name="_GoBack"/>
      <w:bookmarkEnd w:id="0"/>
      <w:r w:rsidRPr="00A64A73">
        <w:rPr>
          <w:rFonts w:ascii="Times New Roman" w:hAnsi="Times New Roman" w:cs="Times New Roman"/>
          <w:b/>
          <w:sz w:val="28"/>
          <w:szCs w:val="24"/>
        </w:rPr>
        <w:t>E</w:t>
      </w:r>
      <w:r w:rsidR="000E265C" w:rsidRPr="00A64A73">
        <w:rPr>
          <w:rFonts w:ascii="Times New Roman" w:hAnsi="Times New Roman" w:cs="Times New Roman"/>
          <w:b/>
          <w:sz w:val="28"/>
          <w:szCs w:val="24"/>
        </w:rPr>
        <w:t>thics cases</w:t>
      </w:r>
      <w:r w:rsidR="0037714A" w:rsidRPr="00A64A73">
        <w:rPr>
          <w:rFonts w:ascii="Times New Roman" w:hAnsi="Times New Roman" w:cs="Times New Roman"/>
          <w:b/>
          <w:sz w:val="28"/>
          <w:szCs w:val="24"/>
        </w:rPr>
        <w:t xml:space="preserve"> on Zika</w:t>
      </w:r>
      <w:r w:rsidR="00A64A73">
        <w:rPr>
          <w:rFonts w:ascii="Times New Roman" w:hAnsi="Times New Roman" w:cs="Times New Roman"/>
          <w:b/>
          <w:sz w:val="28"/>
          <w:szCs w:val="24"/>
        </w:rPr>
        <w:t xml:space="preserve"> Virus</w:t>
      </w:r>
    </w:p>
    <w:p w14:paraId="781AE83E" w14:textId="77777777" w:rsidR="00A64A73" w:rsidRPr="00A64A73" w:rsidRDefault="00A64A73" w:rsidP="00A64A73">
      <w:pPr>
        <w:rPr>
          <w:rFonts w:cs="Times New Roman"/>
          <w:szCs w:val="24"/>
        </w:rPr>
      </w:pPr>
    </w:p>
    <w:p w14:paraId="7E71762D" w14:textId="77777777" w:rsidR="00A64A73" w:rsidRPr="00A64A73" w:rsidRDefault="00840D9B" w:rsidP="00840D9B">
      <w:pPr>
        <w:rPr>
          <w:rFonts w:cs="Times New Roman"/>
          <w:szCs w:val="24"/>
        </w:rPr>
      </w:pPr>
      <w:r w:rsidRPr="00A64A73">
        <w:rPr>
          <w:rFonts w:cs="Times New Roman"/>
          <w:szCs w:val="24"/>
        </w:rPr>
        <w:t xml:space="preserve">Richard A. Cash and Marcia </w:t>
      </w:r>
      <w:r w:rsidR="00A64A73" w:rsidRPr="00A64A73">
        <w:rPr>
          <w:rFonts w:cs="Times New Roman"/>
          <w:szCs w:val="24"/>
        </w:rPr>
        <w:t>C.</w:t>
      </w:r>
      <w:r w:rsidRPr="00A64A73">
        <w:rPr>
          <w:rFonts w:cs="Times New Roman"/>
          <w:szCs w:val="24"/>
        </w:rPr>
        <w:t xml:space="preserve"> Castro</w:t>
      </w:r>
    </w:p>
    <w:p w14:paraId="058C17AC" w14:textId="422B9F05" w:rsidR="00840D9B" w:rsidRPr="00A64A73" w:rsidRDefault="009616FD" w:rsidP="00840D9B">
      <w:pPr>
        <w:rPr>
          <w:rFonts w:cs="Times New Roman"/>
          <w:szCs w:val="24"/>
        </w:rPr>
      </w:pPr>
      <w:r w:rsidRPr="00A64A73">
        <w:rPr>
          <w:rFonts w:cs="Times New Roman"/>
          <w:szCs w:val="24"/>
        </w:rPr>
        <w:t xml:space="preserve">Department of Global Health and Population, </w:t>
      </w:r>
      <w:r w:rsidR="00840D9B" w:rsidRPr="00A64A73">
        <w:rPr>
          <w:rFonts w:cs="Times New Roman"/>
          <w:szCs w:val="24"/>
        </w:rPr>
        <w:t xml:space="preserve">Harvard T. </w:t>
      </w:r>
      <w:r w:rsidRPr="00A64A73">
        <w:rPr>
          <w:rFonts w:cs="Times New Roman"/>
          <w:szCs w:val="24"/>
        </w:rPr>
        <w:t xml:space="preserve">H. Chan School of Public Health, </w:t>
      </w:r>
      <w:r w:rsidR="00A64A73" w:rsidRPr="00A64A73">
        <w:rPr>
          <w:rFonts w:cs="Times New Roman"/>
          <w:szCs w:val="24"/>
        </w:rPr>
        <w:t xml:space="preserve">665 Huntington Avenue, </w:t>
      </w:r>
      <w:r w:rsidRPr="00A64A73">
        <w:rPr>
          <w:rFonts w:cs="Times New Roman"/>
          <w:szCs w:val="24"/>
        </w:rPr>
        <w:t>Boston</w:t>
      </w:r>
      <w:r w:rsidR="00A64A73" w:rsidRPr="00A64A73">
        <w:rPr>
          <w:rFonts w:cs="Times New Roman"/>
          <w:szCs w:val="24"/>
        </w:rPr>
        <w:t>,</w:t>
      </w:r>
      <w:r w:rsidRPr="00A64A73">
        <w:rPr>
          <w:rFonts w:cs="Times New Roman"/>
          <w:szCs w:val="24"/>
        </w:rPr>
        <w:t xml:space="preserve"> MA</w:t>
      </w:r>
      <w:r w:rsidR="00A64A73" w:rsidRPr="00A64A73">
        <w:rPr>
          <w:rFonts w:cs="Times New Roman"/>
          <w:szCs w:val="24"/>
        </w:rPr>
        <w:t>, 02115, USA</w:t>
      </w:r>
    </w:p>
    <w:p w14:paraId="1E804F3F" w14:textId="77777777" w:rsidR="00A64A73" w:rsidRPr="00A64A73" w:rsidRDefault="00A64A73" w:rsidP="00840D9B">
      <w:pPr>
        <w:rPr>
          <w:rFonts w:cs="Times New Roman"/>
          <w:szCs w:val="24"/>
        </w:rPr>
      </w:pPr>
    </w:p>
    <w:p w14:paraId="62AB84E3" w14:textId="09ABD4C5" w:rsidR="00140E19" w:rsidRPr="00A64A73" w:rsidRDefault="00140E19" w:rsidP="004F01B0">
      <w:pPr>
        <w:pStyle w:val="Heading1"/>
        <w:rPr>
          <w:rFonts w:ascii="Times New Roman" w:hAnsi="Times New Roman" w:cs="Times New Roman"/>
          <w:b/>
          <w:color w:val="000000" w:themeColor="text1"/>
          <w:sz w:val="24"/>
          <w:szCs w:val="24"/>
        </w:rPr>
      </w:pPr>
      <w:r w:rsidRPr="00A64A73">
        <w:rPr>
          <w:rFonts w:ascii="Times New Roman" w:hAnsi="Times New Roman" w:cs="Times New Roman"/>
          <w:b/>
          <w:color w:val="000000" w:themeColor="text1"/>
          <w:sz w:val="24"/>
          <w:szCs w:val="24"/>
        </w:rPr>
        <w:t>Case</w:t>
      </w:r>
      <w:r w:rsidR="0037714A" w:rsidRPr="00A64A73">
        <w:rPr>
          <w:rFonts w:ascii="Times New Roman" w:hAnsi="Times New Roman" w:cs="Times New Roman"/>
          <w:b/>
          <w:color w:val="000000" w:themeColor="text1"/>
          <w:sz w:val="24"/>
          <w:szCs w:val="24"/>
        </w:rPr>
        <w:t xml:space="preserve"> 1</w:t>
      </w:r>
      <w:r w:rsidRPr="00A64A73">
        <w:rPr>
          <w:rFonts w:ascii="Times New Roman" w:hAnsi="Times New Roman" w:cs="Times New Roman"/>
          <w:b/>
          <w:color w:val="000000" w:themeColor="text1"/>
          <w:sz w:val="24"/>
          <w:szCs w:val="24"/>
        </w:rPr>
        <w:t>—Testing for Zika</w:t>
      </w:r>
      <w:r w:rsidR="00E973C7" w:rsidRPr="00A64A73">
        <w:rPr>
          <w:rFonts w:ascii="Times New Roman" w:hAnsi="Times New Roman" w:cs="Times New Roman"/>
          <w:b/>
          <w:color w:val="000000" w:themeColor="text1"/>
          <w:sz w:val="24"/>
          <w:szCs w:val="24"/>
        </w:rPr>
        <w:t xml:space="preserve"> Virus</w:t>
      </w:r>
    </w:p>
    <w:p w14:paraId="11DBB06C" w14:textId="77777777" w:rsidR="00E635FA" w:rsidRPr="00A64A73" w:rsidRDefault="00E635FA" w:rsidP="00786E31">
      <w:pPr>
        <w:rPr>
          <w:rFonts w:cs="Times New Roman"/>
          <w:szCs w:val="24"/>
        </w:rPr>
      </w:pPr>
    </w:p>
    <w:p w14:paraId="6915DB11" w14:textId="63924C6B" w:rsidR="00140E19" w:rsidRPr="00A64A73" w:rsidRDefault="00140E19">
      <w:pPr>
        <w:rPr>
          <w:rFonts w:cs="Times New Roman"/>
          <w:szCs w:val="24"/>
        </w:rPr>
      </w:pPr>
      <w:r w:rsidRPr="00A64A73">
        <w:rPr>
          <w:rFonts w:cs="Times New Roman"/>
          <w:szCs w:val="24"/>
        </w:rPr>
        <w:t xml:space="preserve">Infection with Zika virus </w:t>
      </w:r>
      <w:r w:rsidR="00E973C7" w:rsidRPr="00A64A73">
        <w:rPr>
          <w:rFonts w:cs="Times New Roman"/>
          <w:szCs w:val="24"/>
        </w:rPr>
        <w:t xml:space="preserve">(ZIKV) </w:t>
      </w:r>
      <w:r w:rsidRPr="00A64A73">
        <w:rPr>
          <w:rFonts w:cs="Times New Roman"/>
          <w:szCs w:val="24"/>
        </w:rPr>
        <w:t>in pregnant women is a major global concern because of its linkage to congenital abnormalities including microcephaly, spontaneous abortion, and intrauterine growth restriction</w:t>
      </w:r>
      <w:r w:rsidR="00EC3180" w:rsidRPr="00A64A73">
        <w:rPr>
          <w:rFonts w:cs="Times New Roman"/>
          <w:szCs w:val="24"/>
        </w:rPr>
        <w:t>.(1)</w:t>
      </w:r>
      <w:r w:rsidR="00786E31" w:rsidRPr="00A64A73">
        <w:rPr>
          <w:rFonts w:cs="Times New Roman"/>
          <w:szCs w:val="24"/>
        </w:rPr>
        <w:t xml:space="preserve"> </w:t>
      </w:r>
      <w:r w:rsidRPr="00A64A73">
        <w:rPr>
          <w:rFonts w:cs="Times New Roman"/>
          <w:szCs w:val="24"/>
        </w:rPr>
        <w:t xml:space="preserve">In addition, </w:t>
      </w:r>
      <w:r w:rsidR="00E973C7" w:rsidRPr="00A64A73">
        <w:rPr>
          <w:rFonts w:cs="Times New Roman"/>
          <w:szCs w:val="24"/>
        </w:rPr>
        <w:t xml:space="preserve">ZIKV </w:t>
      </w:r>
      <w:r w:rsidRPr="00A64A73">
        <w:rPr>
          <w:rFonts w:cs="Times New Roman"/>
          <w:szCs w:val="24"/>
        </w:rPr>
        <w:t>infection has been associated with severe neurologic disease and Guillain–Barré syndrome</w:t>
      </w:r>
      <w:r w:rsidR="008E051E" w:rsidRPr="00A64A73">
        <w:rPr>
          <w:rFonts w:cs="Times New Roman"/>
          <w:szCs w:val="24"/>
        </w:rPr>
        <w:t>, particularly among older adults</w:t>
      </w:r>
      <w:r w:rsidRPr="00A64A73">
        <w:rPr>
          <w:rFonts w:cs="Times New Roman"/>
          <w:szCs w:val="24"/>
        </w:rPr>
        <w:t>.</w:t>
      </w:r>
      <w:r w:rsidR="00786E31" w:rsidRPr="00A64A73">
        <w:rPr>
          <w:rFonts w:cs="Times New Roman"/>
          <w:szCs w:val="24"/>
        </w:rPr>
        <w:t xml:space="preserve"> </w:t>
      </w:r>
    </w:p>
    <w:p w14:paraId="06821CE1" w14:textId="77777777" w:rsidR="00140E19" w:rsidRPr="00A64A73" w:rsidRDefault="00140E19">
      <w:pPr>
        <w:rPr>
          <w:rFonts w:cs="Times New Roman"/>
          <w:szCs w:val="24"/>
        </w:rPr>
      </w:pPr>
    </w:p>
    <w:p w14:paraId="7011EED8" w14:textId="7E8AA00D" w:rsidR="00140E19" w:rsidRPr="00A64A73" w:rsidRDefault="008E051E">
      <w:pPr>
        <w:rPr>
          <w:rFonts w:cs="Times New Roman"/>
          <w:szCs w:val="24"/>
        </w:rPr>
      </w:pPr>
      <w:r w:rsidRPr="00A64A73">
        <w:rPr>
          <w:rFonts w:cs="Times New Roman"/>
          <w:szCs w:val="24"/>
        </w:rPr>
        <w:t xml:space="preserve">An infected bite from a female </w:t>
      </w:r>
      <w:r w:rsidR="00140E19" w:rsidRPr="00A64A73">
        <w:rPr>
          <w:rFonts w:cs="Times New Roman"/>
          <w:i/>
          <w:szCs w:val="24"/>
        </w:rPr>
        <w:t>Aedes aegypti</w:t>
      </w:r>
      <w:r w:rsidR="00140E19" w:rsidRPr="00A64A73">
        <w:rPr>
          <w:rFonts w:cs="Times New Roman"/>
          <w:szCs w:val="24"/>
        </w:rPr>
        <w:t xml:space="preserve"> mosquito</w:t>
      </w:r>
      <w:r w:rsidRPr="00A64A73">
        <w:rPr>
          <w:rFonts w:cs="Times New Roman"/>
          <w:szCs w:val="24"/>
        </w:rPr>
        <w:t xml:space="preserve"> is believed to be </w:t>
      </w:r>
      <w:r w:rsidR="00140E19" w:rsidRPr="00A64A73">
        <w:rPr>
          <w:rFonts w:cs="Times New Roman"/>
          <w:szCs w:val="24"/>
        </w:rPr>
        <w:t xml:space="preserve">the primary </w:t>
      </w:r>
      <w:r w:rsidRPr="00A64A73">
        <w:rPr>
          <w:rFonts w:cs="Times New Roman"/>
          <w:szCs w:val="24"/>
        </w:rPr>
        <w:t xml:space="preserve">mode of transmission </w:t>
      </w:r>
      <w:r w:rsidR="00140E19" w:rsidRPr="00A64A73">
        <w:rPr>
          <w:rFonts w:cs="Times New Roman"/>
          <w:szCs w:val="24"/>
        </w:rPr>
        <w:t xml:space="preserve">of </w:t>
      </w:r>
      <w:r w:rsidR="00E973C7" w:rsidRPr="00A64A73">
        <w:rPr>
          <w:rFonts w:cs="Times New Roman"/>
          <w:szCs w:val="24"/>
        </w:rPr>
        <w:t>ZIKV</w:t>
      </w:r>
      <w:r w:rsidR="00140E19" w:rsidRPr="00A64A73">
        <w:rPr>
          <w:rFonts w:cs="Times New Roman"/>
          <w:szCs w:val="24"/>
        </w:rPr>
        <w:t xml:space="preserve">, but </w:t>
      </w:r>
      <w:r w:rsidRPr="00A64A73">
        <w:rPr>
          <w:rFonts w:cs="Times New Roman"/>
          <w:szCs w:val="24"/>
        </w:rPr>
        <w:t xml:space="preserve">infection through </w:t>
      </w:r>
      <w:r w:rsidR="00140E19" w:rsidRPr="00A64A73">
        <w:rPr>
          <w:rFonts w:cs="Times New Roman"/>
          <w:szCs w:val="24"/>
        </w:rPr>
        <w:t xml:space="preserve">sexual transmission </w:t>
      </w:r>
      <w:r w:rsidRPr="00A64A73">
        <w:rPr>
          <w:rFonts w:cs="Times New Roman"/>
          <w:szCs w:val="24"/>
        </w:rPr>
        <w:t xml:space="preserve">has also </w:t>
      </w:r>
      <w:r w:rsidR="00140E19" w:rsidRPr="00A64A73">
        <w:rPr>
          <w:rFonts w:cs="Times New Roman"/>
          <w:szCs w:val="24"/>
        </w:rPr>
        <w:t xml:space="preserve">been reported. Viral persistence in the testes and semen has been described, and the window of sexual transmission remains uncertain, which has led to </w:t>
      </w:r>
      <w:r w:rsidR="00D95116" w:rsidRPr="00A64A73">
        <w:rPr>
          <w:rFonts w:cs="Times New Roman"/>
          <w:szCs w:val="24"/>
        </w:rPr>
        <w:t>much uncertainty, particularly for couples trying to get pregnant.</w:t>
      </w:r>
    </w:p>
    <w:p w14:paraId="417F80E2" w14:textId="77777777" w:rsidR="00D95116" w:rsidRPr="00A64A73" w:rsidRDefault="00D95116">
      <w:pPr>
        <w:rPr>
          <w:rFonts w:cs="Times New Roman"/>
          <w:szCs w:val="24"/>
        </w:rPr>
      </w:pPr>
    </w:p>
    <w:p w14:paraId="7B04D08C" w14:textId="5DFDC460" w:rsidR="00140E19" w:rsidRPr="00A64A73" w:rsidRDefault="00140E19">
      <w:pPr>
        <w:rPr>
          <w:rFonts w:cs="Times New Roman"/>
          <w:szCs w:val="24"/>
        </w:rPr>
      </w:pPr>
      <w:r w:rsidRPr="00A64A73">
        <w:rPr>
          <w:rFonts w:cs="Times New Roman"/>
          <w:szCs w:val="24"/>
        </w:rPr>
        <w:t>Data support</w:t>
      </w:r>
      <w:r w:rsidR="00CE661A" w:rsidRPr="00A64A73">
        <w:rPr>
          <w:rFonts w:cs="Times New Roman"/>
          <w:szCs w:val="24"/>
        </w:rPr>
        <w:t>ing</w:t>
      </w:r>
      <w:r w:rsidRPr="00A64A73">
        <w:rPr>
          <w:rFonts w:cs="Times New Roman"/>
          <w:szCs w:val="24"/>
        </w:rPr>
        <w:t xml:space="preserve"> vertical infection and a causal role for </w:t>
      </w:r>
      <w:r w:rsidR="00E973C7" w:rsidRPr="00A64A73">
        <w:rPr>
          <w:rFonts w:cs="Times New Roman"/>
          <w:szCs w:val="24"/>
        </w:rPr>
        <w:t xml:space="preserve">ZIKV </w:t>
      </w:r>
      <w:r w:rsidRPr="00A64A73">
        <w:rPr>
          <w:rFonts w:cs="Times New Roman"/>
          <w:szCs w:val="24"/>
        </w:rPr>
        <w:t xml:space="preserve">in the development of congenital malformations include the detection of </w:t>
      </w:r>
      <w:r w:rsidR="00E973C7" w:rsidRPr="00A64A73">
        <w:rPr>
          <w:rFonts w:cs="Times New Roman"/>
          <w:szCs w:val="24"/>
        </w:rPr>
        <w:t xml:space="preserve">ZIKV </w:t>
      </w:r>
      <w:r w:rsidRPr="00A64A73">
        <w:rPr>
          <w:rFonts w:cs="Times New Roman"/>
          <w:szCs w:val="24"/>
        </w:rPr>
        <w:t xml:space="preserve">RNA or antigen in the amniotic fluid, the placenta, or the brain tissues of fetuses or infants in whom microcephaly </w:t>
      </w:r>
      <w:r w:rsidR="00E973C7" w:rsidRPr="00A64A73">
        <w:rPr>
          <w:rFonts w:cs="Times New Roman"/>
          <w:szCs w:val="24"/>
        </w:rPr>
        <w:t xml:space="preserve">was </w:t>
      </w:r>
      <w:r w:rsidRPr="00A64A73">
        <w:rPr>
          <w:rFonts w:cs="Times New Roman"/>
          <w:szCs w:val="24"/>
        </w:rPr>
        <w:t>diagnosed after death in utero or soon after birth</w:t>
      </w:r>
      <w:r w:rsidR="00E973C7" w:rsidRPr="00A64A73">
        <w:rPr>
          <w:rFonts w:cs="Times New Roman"/>
          <w:szCs w:val="24"/>
        </w:rPr>
        <w:t>; and multiple laboratory work with mice showing that ZIKV targets cortical progenitor cells impairing cell development, and inducing dell death</w:t>
      </w:r>
      <w:r w:rsidRPr="00A64A73">
        <w:rPr>
          <w:rFonts w:cs="Times New Roman"/>
          <w:szCs w:val="24"/>
        </w:rPr>
        <w:t>.</w:t>
      </w:r>
      <w:r w:rsidR="00786E31" w:rsidRPr="00A64A73">
        <w:rPr>
          <w:rFonts w:cs="Times New Roman"/>
          <w:szCs w:val="24"/>
        </w:rPr>
        <w:t xml:space="preserve"> </w:t>
      </w:r>
      <w:r w:rsidRPr="00A64A73">
        <w:rPr>
          <w:rFonts w:cs="Times New Roman"/>
          <w:szCs w:val="24"/>
        </w:rPr>
        <w:t xml:space="preserve">Moreover, a prospective study involving </w:t>
      </w:r>
      <w:r w:rsidR="00E973C7" w:rsidRPr="00A64A73">
        <w:rPr>
          <w:rFonts w:cs="Times New Roman"/>
          <w:szCs w:val="24"/>
        </w:rPr>
        <w:t>ZIKV</w:t>
      </w:r>
      <w:r w:rsidRPr="00A64A73">
        <w:rPr>
          <w:rFonts w:cs="Times New Roman"/>
          <w:szCs w:val="24"/>
        </w:rPr>
        <w:t xml:space="preserve">-infected pregnant women in Brazil showed that 29% of fetuses had gestational abnormalities including microcephaly and intrauterine growth restriction, which in a subgroup of cases resulted in fetal death. </w:t>
      </w:r>
    </w:p>
    <w:p w14:paraId="02C18346" w14:textId="77777777" w:rsidR="00140E19" w:rsidRPr="00A64A73" w:rsidRDefault="00140E19">
      <w:pPr>
        <w:rPr>
          <w:rFonts w:cs="Times New Roman"/>
          <w:szCs w:val="24"/>
        </w:rPr>
      </w:pPr>
    </w:p>
    <w:p w14:paraId="2AF5BA42" w14:textId="648E241F" w:rsidR="00BF001E" w:rsidRPr="00A64A73" w:rsidRDefault="00140E19">
      <w:pPr>
        <w:rPr>
          <w:rFonts w:cs="Times New Roman"/>
          <w:szCs w:val="24"/>
        </w:rPr>
      </w:pPr>
      <w:r w:rsidRPr="00A64A73">
        <w:rPr>
          <w:rFonts w:cs="Times New Roman"/>
          <w:szCs w:val="24"/>
        </w:rPr>
        <w:t xml:space="preserve">Testing for </w:t>
      </w:r>
      <w:r w:rsidR="00E973C7" w:rsidRPr="00A64A73">
        <w:rPr>
          <w:rFonts w:cs="Times New Roman"/>
          <w:szCs w:val="24"/>
        </w:rPr>
        <w:t xml:space="preserve">ZIKV </w:t>
      </w:r>
      <w:r w:rsidRPr="00A64A73">
        <w:rPr>
          <w:rFonts w:cs="Times New Roman"/>
          <w:szCs w:val="24"/>
        </w:rPr>
        <w:t xml:space="preserve">is surprisingly complex, and may require three tests to </w:t>
      </w:r>
      <w:r w:rsidR="008E051E" w:rsidRPr="00A64A73">
        <w:rPr>
          <w:rFonts w:cs="Times New Roman"/>
          <w:szCs w:val="24"/>
        </w:rPr>
        <w:t>confirm</w:t>
      </w:r>
      <w:r w:rsidRPr="00A64A73">
        <w:rPr>
          <w:rFonts w:cs="Times New Roman"/>
          <w:szCs w:val="24"/>
        </w:rPr>
        <w:t xml:space="preserve"> a </w:t>
      </w:r>
      <w:r w:rsidR="008E051E" w:rsidRPr="00A64A73">
        <w:rPr>
          <w:rFonts w:cs="Times New Roman"/>
          <w:szCs w:val="24"/>
        </w:rPr>
        <w:t xml:space="preserve">positive </w:t>
      </w:r>
      <w:r w:rsidRPr="00A64A73">
        <w:rPr>
          <w:rFonts w:cs="Times New Roman"/>
          <w:szCs w:val="24"/>
        </w:rPr>
        <w:t>result.</w:t>
      </w:r>
      <w:r w:rsidR="00661A97" w:rsidRPr="00A64A73">
        <w:rPr>
          <w:rFonts w:cs="Times New Roman"/>
          <w:szCs w:val="24"/>
        </w:rPr>
        <w:t>(2)</w:t>
      </w:r>
      <w:r w:rsidR="00A91457" w:rsidRPr="00A64A73">
        <w:rPr>
          <w:rFonts w:cs="Times New Roman"/>
          <w:szCs w:val="24"/>
        </w:rPr>
        <w:t xml:space="preserve"> One test</w:t>
      </w:r>
      <w:r w:rsidRPr="00A64A73">
        <w:rPr>
          <w:rFonts w:cs="Times New Roman"/>
          <w:szCs w:val="24"/>
        </w:rPr>
        <w:t xml:space="preserve"> is called a polymerase chain reaction</w:t>
      </w:r>
      <w:r w:rsidR="008E051E" w:rsidRPr="00A64A73">
        <w:rPr>
          <w:rFonts w:cs="Times New Roman"/>
          <w:szCs w:val="24"/>
        </w:rPr>
        <w:t xml:space="preserve"> (</w:t>
      </w:r>
      <w:r w:rsidRPr="00A64A73">
        <w:rPr>
          <w:rFonts w:cs="Times New Roman"/>
          <w:szCs w:val="24"/>
        </w:rPr>
        <w:t>PCR</w:t>
      </w:r>
      <w:r w:rsidR="008E051E" w:rsidRPr="00A64A73">
        <w:rPr>
          <w:rFonts w:cs="Times New Roman"/>
          <w:szCs w:val="24"/>
        </w:rPr>
        <w:t>)</w:t>
      </w:r>
      <w:r w:rsidRPr="00A64A73">
        <w:rPr>
          <w:rFonts w:cs="Times New Roman"/>
          <w:szCs w:val="24"/>
        </w:rPr>
        <w:t>, designed to detect the active virus in blood and urine.</w:t>
      </w:r>
      <w:r w:rsidR="00786E31" w:rsidRPr="00A64A73">
        <w:rPr>
          <w:rFonts w:cs="Times New Roman"/>
          <w:szCs w:val="24"/>
        </w:rPr>
        <w:t xml:space="preserve"> </w:t>
      </w:r>
      <w:r w:rsidRPr="00A64A73">
        <w:rPr>
          <w:rFonts w:cs="Times New Roman"/>
          <w:szCs w:val="24"/>
        </w:rPr>
        <w:t xml:space="preserve">But the PCR test is reliable only if used within </w:t>
      </w:r>
      <w:r w:rsidR="00380E40" w:rsidRPr="00A64A73">
        <w:rPr>
          <w:rFonts w:cs="Times New Roman"/>
          <w:szCs w:val="24"/>
        </w:rPr>
        <w:t xml:space="preserve">1-2 </w:t>
      </w:r>
      <w:r w:rsidRPr="00A64A73">
        <w:rPr>
          <w:rFonts w:cs="Times New Roman"/>
          <w:szCs w:val="24"/>
        </w:rPr>
        <w:t>week</w:t>
      </w:r>
      <w:r w:rsidR="00380E40" w:rsidRPr="00A64A73">
        <w:rPr>
          <w:rFonts w:cs="Times New Roman"/>
          <w:szCs w:val="24"/>
        </w:rPr>
        <w:t>s</w:t>
      </w:r>
      <w:r w:rsidRPr="00A64A73">
        <w:rPr>
          <w:rFonts w:cs="Times New Roman"/>
          <w:szCs w:val="24"/>
        </w:rPr>
        <w:t xml:space="preserve"> of exposure. Since most </w:t>
      </w:r>
      <w:r w:rsidR="00380E40" w:rsidRPr="00A64A73">
        <w:rPr>
          <w:rFonts w:cs="Times New Roman"/>
          <w:szCs w:val="24"/>
        </w:rPr>
        <w:t xml:space="preserve">infected </w:t>
      </w:r>
      <w:r w:rsidRPr="00A64A73">
        <w:rPr>
          <w:rFonts w:cs="Times New Roman"/>
          <w:szCs w:val="24"/>
        </w:rPr>
        <w:t xml:space="preserve">people </w:t>
      </w:r>
      <w:r w:rsidR="00380E40" w:rsidRPr="00A64A73">
        <w:rPr>
          <w:rFonts w:cs="Times New Roman"/>
          <w:szCs w:val="24"/>
        </w:rPr>
        <w:t xml:space="preserve">lack </w:t>
      </w:r>
      <w:r w:rsidRPr="00A64A73">
        <w:rPr>
          <w:rFonts w:cs="Times New Roman"/>
          <w:szCs w:val="24"/>
        </w:rPr>
        <w:t xml:space="preserve">symptoms for </w:t>
      </w:r>
      <w:r w:rsidR="00E973C7" w:rsidRPr="00A64A73">
        <w:rPr>
          <w:rFonts w:cs="Times New Roman"/>
          <w:szCs w:val="24"/>
        </w:rPr>
        <w:t>ZIKV</w:t>
      </w:r>
      <w:r w:rsidRPr="00A64A73">
        <w:rPr>
          <w:rFonts w:cs="Times New Roman"/>
          <w:szCs w:val="24"/>
        </w:rPr>
        <w:t>, many can</w:t>
      </w:r>
      <w:r w:rsidR="00380E40" w:rsidRPr="00A64A73">
        <w:rPr>
          <w:rFonts w:cs="Times New Roman"/>
          <w:szCs w:val="24"/>
        </w:rPr>
        <w:t>not</w:t>
      </w:r>
      <w:r w:rsidRPr="00A64A73">
        <w:rPr>
          <w:rFonts w:cs="Times New Roman"/>
          <w:szCs w:val="24"/>
        </w:rPr>
        <w:t xml:space="preserve"> pinpoint the date of exposure. </w:t>
      </w:r>
    </w:p>
    <w:p w14:paraId="3B5100EB" w14:textId="77777777" w:rsidR="00BF001E" w:rsidRPr="00A64A73" w:rsidRDefault="00BF001E">
      <w:pPr>
        <w:rPr>
          <w:rFonts w:cs="Times New Roman"/>
          <w:szCs w:val="24"/>
        </w:rPr>
      </w:pPr>
    </w:p>
    <w:p w14:paraId="0E0F5EB9" w14:textId="49E718F2" w:rsidR="00140E19" w:rsidRPr="00A64A73" w:rsidRDefault="00BF001E">
      <w:pPr>
        <w:rPr>
          <w:rFonts w:cs="Times New Roman"/>
          <w:szCs w:val="24"/>
        </w:rPr>
      </w:pPr>
      <w:r w:rsidRPr="00A64A73">
        <w:rPr>
          <w:rFonts w:cs="Times New Roman"/>
          <w:szCs w:val="24"/>
        </w:rPr>
        <w:t>When</w:t>
      </w:r>
      <w:r w:rsidR="00140E19" w:rsidRPr="00A64A73">
        <w:rPr>
          <w:rFonts w:cs="Times New Roman"/>
          <w:szCs w:val="24"/>
        </w:rPr>
        <w:t xml:space="preserve"> a PCR test is negative, the next step is to test the blood sample for </w:t>
      </w:r>
      <w:r w:rsidR="00E973C7" w:rsidRPr="00A64A73">
        <w:rPr>
          <w:rFonts w:cs="Times New Roman"/>
          <w:szCs w:val="24"/>
        </w:rPr>
        <w:t xml:space="preserve">ZIKV </w:t>
      </w:r>
      <w:hyperlink r:id="rId9" w:history="1">
        <w:r w:rsidR="00140E19" w:rsidRPr="00A64A73">
          <w:rPr>
            <w:rFonts w:cs="Times New Roman"/>
            <w:szCs w:val="24"/>
            <w:u w:color="27547E"/>
          </w:rPr>
          <w:t>antibodies</w:t>
        </w:r>
      </w:hyperlink>
      <w:r w:rsidR="00140E19" w:rsidRPr="00A64A73">
        <w:rPr>
          <w:rFonts w:cs="Times New Roman"/>
          <w:szCs w:val="24"/>
        </w:rPr>
        <w:t>. A negative antibody test means a person was</w:t>
      </w:r>
      <w:r w:rsidR="00380E40" w:rsidRPr="00A64A73">
        <w:rPr>
          <w:rFonts w:cs="Times New Roman"/>
          <w:szCs w:val="24"/>
        </w:rPr>
        <w:t xml:space="preserve"> </w:t>
      </w:r>
      <w:r w:rsidR="00140E19" w:rsidRPr="00A64A73">
        <w:rPr>
          <w:rFonts w:cs="Times New Roman"/>
          <w:szCs w:val="24"/>
        </w:rPr>
        <w:t>n</w:t>
      </w:r>
      <w:r w:rsidR="00380E40" w:rsidRPr="00A64A73">
        <w:rPr>
          <w:rFonts w:cs="Times New Roman"/>
          <w:szCs w:val="24"/>
        </w:rPr>
        <w:t>o</w:t>
      </w:r>
      <w:r w:rsidR="00140E19" w:rsidRPr="00A64A73">
        <w:rPr>
          <w:rFonts w:cs="Times New Roman"/>
          <w:szCs w:val="24"/>
        </w:rPr>
        <w:t xml:space="preserve">t exposed to </w:t>
      </w:r>
      <w:r w:rsidR="00E973C7" w:rsidRPr="00A64A73">
        <w:rPr>
          <w:rFonts w:cs="Times New Roman"/>
          <w:szCs w:val="24"/>
        </w:rPr>
        <w:t>ZIKV</w:t>
      </w:r>
      <w:r w:rsidR="00140E19" w:rsidRPr="00A64A73">
        <w:rPr>
          <w:rFonts w:cs="Times New Roman"/>
          <w:szCs w:val="24"/>
        </w:rPr>
        <w:t xml:space="preserve">. But a positive result </w:t>
      </w:r>
      <w:r w:rsidR="008E051E" w:rsidRPr="00A64A73">
        <w:rPr>
          <w:rFonts w:cs="Times New Roman"/>
          <w:szCs w:val="24"/>
        </w:rPr>
        <w:t xml:space="preserve">may </w:t>
      </w:r>
      <w:r w:rsidR="00140E19" w:rsidRPr="00A64A73">
        <w:rPr>
          <w:rFonts w:cs="Times New Roman"/>
          <w:szCs w:val="24"/>
        </w:rPr>
        <w:t>require a third test</w:t>
      </w:r>
      <w:r w:rsidR="008E051E" w:rsidRPr="00A64A73">
        <w:rPr>
          <w:rFonts w:cs="Times New Roman"/>
          <w:szCs w:val="24"/>
        </w:rPr>
        <w:t>, since there is cross-reaction with</w:t>
      </w:r>
      <w:r w:rsidR="00140E19" w:rsidRPr="00A64A73">
        <w:rPr>
          <w:rFonts w:cs="Times New Roman"/>
          <w:szCs w:val="24"/>
        </w:rPr>
        <w:t xml:space="preserve"> other viruses, such as dengue </w:t>
      </w:r>
      <w:r w:rsidR="008E051E" w:rsidRPr="00A64A73">
        <w:rPr>
          <w:rFonts w:cs="Times New Roman"/>
          <w:szCs w:val="24"/>
        </w:rPr>
        <w:t xml:space="preserve">and </w:t>
      </w:r>
      <w:r w:rsidR="00140E19" w:rsidRPr="00A64A73">
        <w:rPr>
          <w:rFonts w:cs="Times New Roman"/>
          <w:szCs w:val="24"/>
        </w:rPr>
        <w:t>chikungunya, both of which cause flu</w:t>
      </w:r>
      <w:r w:rsidR="00380E40" w:rsidRPr="00A64A73">
        <w:rPr>
          <w:rFonts w:cs="Times New Roman"/>
          <w:szCs w:val="24"/>
        </w:rPr>
        <w:t>-</w:t>
      </w:r>
      <w:r w:rsidR="00140E19" w:rsidRPr="00A64A73">
        <w:rPr>
          <w:rFonts w:cs="Times New Roman"/>
          <w:szCs w:val="24"/>
        </w:rPr>
        <w:t xml:space="preserve">like symptoms and are present in </w:t>
      </w:r>
      <w:r w:rsidR="00380E40" w:rsidRPr="00A64A73">
        <w:rPr>
          <w:rFonts w:cs="Times New Roman"/>
          <w:szCs w:val="24"/>
        </w:rPr>
        <w:t xml:space="preserve">Central </w:t>
      </w:r>
      <w:r w:rsidR="00140E19" w:rsidRPr="00A64A73">
        <w:rPr>
          <w:rFonts w:cs="Times New Roman"/>
          <w:szCs w:val="24"/>
        </w:rPr>
        <w:t>and South American countries.</w:t>
      </w:r>
    </w:p>
    <w:p w14:paraId="7EB190E2" w14:textId="77777777" w:rsidR="00140E19" w:rsidRPr="00A64A73" w:rsidRDefault="00140E19">
      <w:pPr>
        <w:rPr>
          <w:rFonts w:cs="Times New Roman"/>
          <w:szCs w:val="24"/>
        </w:rPr>
      </w:pPr>
    </w:p>
    <w:p w14:paraId="7D101859" w14:textId="41B4C9EA" w:rsidR="00140E19" w:rsidRPr="00A64A73" w:rsidRDefault="00140E19">
      <w:pPr>
        <w:rPr>
          <w:rFonts w:cs="Times New Roman"/>
          <w:szCs w:val="24"/>
        </w:rPr>
      </w:pPr>
      <w:r w:rsidRPr="00A64A73">
        <w:rPr>
          <w:rFonts w:cs="Times New Roman"/>
          <w:szCs w:val="24"/>
        </w:rPr>
        <w:t>The third type, the plaque reduction neutralization test</w:t>
      </w:r>
      <w:r w:rsidR="008E051E" w:rsidRPr="00A64A73">
        <w:rPr>
          <w:rFonts w:cs="Times New Roman"/>
          <w:szCs w:val="24"/>
        </w:rPr>
        <w:t xml:space="preserve"> (</w:t>
      </w:r>
      <w:r w:rsidRPr="00A64A73">
        <w:rPr>
          <w:rFonts w:cs="Times New Roman"/>
          <w:szCs w:val="24"/>
        </w:rPr>
        <w:t>PRNT</w:t>
      </w:r>
      <w:r w:rsidR="008E051E" w:rsidRPr="00A64A73">
        <w:rPr>
          <w:rFonts w:cs="Times New Roman"/>
          <w:szCs w:val="24"/>
        </w:rPr>
        <w:t>)</w:t>
      </w:r>
      <w:r w:rsidRPr="00A64A73">
        <w:rPr>
          <w:rFonts w:cs="Times New Roman"/>
          <w:szCs w:val="24"/>
        </w:rPr>
        <w:t xml:space="preserve">, determines conclusively </w:t>
      </w:r>
      <w:r w:rsidR="00380E40" w:rsidRPr="00A64A73">
        <w:rPr>
          <w:rFonts w:cs="Times New Roman"/>
          <w:szCs w:val="24"/>
        </w:rPr>
        <w:t xml:space="preserve">whether </w:t>
      </w:r>
      <w:r w:rsidRPr="00A64A73">
        <w:rPr>
          <w:rFonts w:cs="Times New Roman"/>
          <w:szCs w:val="24"/>
        </w:rPr>
        <w:t xml:space="preserve">a person was exposed to </w:t>
      </w:r>
      <w:r w:rsidR="00E973C7" w:rsidRPr="00A64A73">
        <w:rPr>
          <w:rFonts w:cs="Times New Roman"/>
          <w:szCs w:val="24"/>
        </w:rPr>
        <w:t>ZIKV</w:t>
      </w:r>
      <w:r w:rsidRPr="00A64A73">
        <w:rPr>
          <w:rFonts w:cs="Times New Roman"/>
          <w:szCs w:val="24"/>
        </w:rPr>
        <w:t xml:space="preserve">. </w:t>
      </w:r>
      <w:r w:rsidR="00380E40" w:rsidRPr="00A64A73">
        <w:rPr>
          <w:rFonts w:cs="Times New Roman"/>
          <w:szCs w:val="24"/>
        </w:rPr>
        <w:t>In the U.S., t</w:t>
      </w:r>
      <w:r w:rsidRPr="00A64A73">
        <w:rPr>
          <w:rFonts w:cs="Times New Roman"/>
          <w:szCs w:val="24"/>
        </w:rPr>
        <w:t>h</w:t>
      </w:r>
      <w:r w:rsidR="00380E40" w:rsidRPr="00A64A73">
        <w:rPr>
          <w:rFonts w:cs="Times New Roman"/>
          <w:szCs w:val="24"/>
        </w:rPr>
        <w:t>is</w:t>
      </w:r>
      <w:r w:rsidRPr="00A64A73">
        <w:rPr>
          <w:rFonts w:cs="Times New Roman"/>
          <w:szCs w:val="24"/>
        </w:rPr>
        <w:t xml:space="preserve"> test is done by the</w:t>
      </w:r>
      <w:r w:rsidR="00D55B69" w:rsidRPr="00A64A73">
        <w:rPr>
          <w:rFonts w:cs="Times New Roman"/>
          <w:szCs w:val="24"/>
        </w:rPr>
        <w:t xml:space="preserve"> </w:t>
      </w:r>
      <w:hyperlink r:id="rId10" w:history="1">
        <w:r w:rsidR="00D55B69" w:rsidRPr="00A64A73">
          <w:rPr>
            <w:rFonts w:cs="Times New Roman"/>
            <w:szCs w:val="24"/>
            <w:u w:color="27547E"/>
          </w:rPr>
          <w:t>Centers for Disease Control and Prevention</w:t>
        </w:r>
      </w:hyperlink>
      <w:r w:rsidRPr="00A64A73">
        <w:rPr>
          <w:rFonts w:cs="Times New Roman"/>
          <w:szCs w:val="24"/>
        </w:rPr>
        <w:t xml:space="preserve"> </w:t>
      </w:r>
      <w:r w:rsidR="00D55B69" w:rsidRPr="00A64A73">
        <w:rPr>
          <w:rFonts w:cs="Times New Roman"/>
          <w:szCs w:val="24"/>
        </w:rPr>
        <w:t>(</w:t>
      </w:r>
      <w:r w:rsidRPr="00A64A73">
        <w:rPr>
          <w:rFonts w:cs="Times New Roman"/>
          <w:szCs w:val="24"/>
        </w:rPr>
        <w:t>CDC</w:t>
      </w:r>
      <w:r w:rsidR="00D55B69" w:rsidRPr="00A64A73">
        <w:rPr>
          <w:rFonts w:cs="Times New Roman"/>
          <w:szCs w:val="24"/>
        </w:rPr>
        <w:t>)</w:t>
      </w:r>
      <w:r w:rsidRPr="00A64A73">
        <w:rPr>
          <w:rFonts w:cs="Times New Roman"/>
          <w:szCs w:val="24"/>
        </w:rPr>
        <w:t xml:space="preserve"> and a limited number of local health department laboratories.</w:t>
      </w:r>
      <w:r w:rsidR="008E051E" w:rsidRPr="00A64A73">
        <w:rPr>
          <w:rFonts w:cs="Times New Roman"/>
          <w:szCs w:val="24"/>
        </w:rPr>
        <w:t xml:space="preserve"> However, it requires Biosafety level 3 laboratories.</w:t>
      </w:r>
    </w:p>
    <w:p w14:paraId="6D82FE0C" w14:textId="77777777" w:rsidR="00140E19" w:rsidRPr="00A64A73" w:rsidRDefault="00140E19">
      <w:pPr>
        <w:rPr>
          <w:rFonts w:cs="Times New Roman"/>
          <w:szCs w:val="24"/>
        </w:rPr>
      </w:pPr>
    </w:p>
    <w:p w14:paraId="55590BF8" w14:textId="4FB2F338" w:rsidR="00140E19" w:rsidRPr="00A64A73" w:rsidRDefault="00140E19">
      <w:pPr>
        <w:rPr>
          <w:rFonts w:cs="Times New Roman"/>
          <w:szCs w:val="24"/>
        </w:rPr>
      </w:pPr>
      <w:r w:rsidRPr="00A64A73">
        <w:rPr>
          <w:rFonts w:cs="Times New Roman"/>
          <w:szCs w:val="24"/>
        </w:rPr>
        <w:t xml:space="preserve">For men, the story is even more complicated. Infected men can carry </w:t>
      </w:r>
      <w:r w:rsidR="00E973C7" w:rsidRPr="00A64A73">
        <w:rPr>
          <w:rFonts w:cs="Times New Roman"/>
          <w:szCs w:val="24"/>
        </w:rPr>
        <w:t xml:space="preserve">ZIKV </w:t>
      </w:r>
      <w:r w:rsidRPr="00A64A73">
        <w:rPr>
          <w:rFonts w:cs="Times New Roman"/>
          <w:szCs w:val="24"/>
        </w:rPr>
        <w:t xml:space="preserve">in their semen for </w:t>
      </w:r>
      <w:r w:rsidR="00BF001E" w:rsidRPr="00A64A73">
        <w:rPr>
          <w:rFonts w:cs="Times New Roman"/>
          <w:szCs w:val="24"/>
        </w:rPr>
        <w:t>a certain period</w:t>
      </w:r>
      <w:r w:rsidRPr="00A64A73">
        <w:rPr>
          <w:rFonts w:cs="Times New Roman"/>
          <w:szCs w:val="24"/>
        </w:rPr>
        <w:t>, but there is no approved test for screening semen.</w:t>
      </w:r>
    </w:p>
    <w:p w14:paraId="542CFB70" w14:textId="77777777" w:rsidR="00140E19" w:rsidRPr="00A64A73" w:rsidRDefault="00140E19">
      <w:pPr>
        <w:rPr>
          <w:rFonts w:cs="Times New Roman"/>
          <w:szCs w:val="24"/>
        </w:rPr>
      </w:pPr>
    </w:p>
    <w:p w14:paraId="5CB6E96D" w14:textId="1F2983B0" w:rsidR="00140E19" w:rsidRPr="00A64A73" w:rsidRDefault="00140E19">
      <w:pPr>
        <w:rPr>
          <w:rFonts w:cs="Times New Roman"/>
          <w:szCs w:val="24"/>
        </w:rPr>
      </w:pPr>
      <w:r w:rsidRPr="00A64A73">
        <w:rPr>
          <w:rFonts w:cs="Times New Roman"/>
          <w:szCs w:val="24"/>
        </w:rPr>
        <w:t xml:space="preserve">As worries about the </w:t>
      </w:r>
      <w:r w:rsidR="00A91457" w:rsidRPr="00A64A73">
        <w:rPr>
          <w:rFonts w:cs="Times New Roman"/>
          <w:szCs w:val="24"/>
        </w:rPr>
        <w:t>spread of the virus in the US</w:t>
      </w:r>
      <w:r w:rsidRPr="00A64A73">
        <w:rPr>
          <w:rFonts w:cs="Times New Roman"/>
          <w:szCs w:val="24"/>
        </w:rPr>
        <w:t xml:space="preserve"> continue to mount, public health department labs in Florida and New York City are running at or close to capacity, while private commercial labs have won emergency approval to run </w:t>
      </w:r>
      <w:r w:rsidR="00E973C7" w:rsidRPr="00A64A73">
        <w:rPr>
          <w:rFonts w:cs="Times New Roman"/>
          <w:szCs w:val="24"/>
        </w:rPr>
        <w:t xml:space="preserve">ZIKV </w:t>
      </w:r>
      <w:r w:rsidRPr="00A64A73">
        <w:rPr>
          <w:rFonts w:cs="Times New Roman"/>
          <w:szCs w:val="24"/>
        </w:rPr>
        <w:t>tests</w:t>
      </w:r>
      <w:r w:rsidR="00D55B69" w:rsidRPr="00A64A73">
        <w:rPr>
          <w:rFonts w:cs="Times New Roman"/>
          <w:szCs w:val="24"/>
        </w:rPr>
        <w:t>,</w:t>
      </w:r>
      <w:r w:rsidRPr="00A64A73">
        <w:rPr>
          <w:rFonts w:cs="Times New Roman"/>
          <w:szCs w:val="24"/>
        </w:rPr>
        <w:t xml:space="preserve"> and have ramped up their testing capacity. Public health officials in Florida face a backlog of tests for pregnant women, some of whom may be waiting to make decisions about whether to have abortions if they test positive. </w:t>
      </w:r>
    </w:p>
    <w:p w14:paraId="7025F075" w14:textId="77777777" w:rsidR="00140E19" w:rsidRPr="00A64A73" w:rsidRDefault="00140E19">
      <w:pPr>
        <w:rPr>
          <w:rFonts w:cs="Times New Roman"/>
          <w:szCs w:val="24"/>
        </w:rPr>
      </w:pPr>
    </w:p>
    <w:p w14:paraId="7A86ADFD" w14:textId="669F1FB0" w:rsidR="00140E19" w:rsidRPr="00A64A73" w:rsidRDefault="00380E40">
      <w:pPr>
        <w:rPr>
          <w:rFonts w:cs="Times New Roman"/>
          <w:szCs w:val="24"/>
        </w:rPr>
      </w:pPr>
      <w:r w:rsidRPr="00A64A73">
        <w:rPr>
          <w:rFonts w:cs="Times New Roman"/>
          <w:szCs w:val="24"/>
        </w:rPr>
        <w:t xml:space="preserve">The CDC has issued restrictive guidelines about who should be tested, giving priority to pregnant women with possible exposure to </w:t>
      </w:r>
      <w:r w:rsidR="00E973C7" w:rsidRPr="00A64A73">
        <w:rPr>
          <w:rFonts w:cs="Times New Roman"/>
          <w:szCs w:val="24"/>
        </w:rPr>
        <w:t xml:space="preserve">ZIKV </w:t>
      </w:r>
      <w:r w:rsidRPr="00A64A73">
        <w:rPr>
          <w:rFonts w:cs="Times New Roman"/>
          <w:szCs w:val="24"/>
        </w:rPr>
        <w:t xml:space="preserve">and to people with </w:t>
      </w:r>
      <w:r w:rsidR="00E973C7" w:rsidRPr="00A64A73">
        <w:rPr>
          <w:rFonts w:cs="Times New Roman"/>
          <w:szCs w:val="24"/>
        </w:rPr>
        <w:t>ZIKV</w:t>
      </w:r>
      <w:r w:rsidRPr="00A64A73">
        <w:rPr>
          <w:rFonts w:cs="Times New Roman"/>
          <w:szCs w:val="24"/>
        </w:rPr>
        <w:t>-like symptoms.</w:t>
      </w:r>
      <w:r w:rsidR="00786E31" w:rsidRPr="00A64A73">
        <w:rPr>
          <w:rFonts w:cs="Times New Roman"/>
          <w:szCs w:val="24"/>
        </w:rPr>
        <w:t xml:space="preserve"> </w:t>
      </w:r>
      <w:r w:rsidR="00140E19" w:rsidRPr="00A64A73">
        <w:rPr>
          <w:rFonts w:cs="Times New Roman"/>
          <w:szCs w:val="24"/>
        </w:rPr>
        <w:t>Th</w:t>
      </w:r>
      <w:r w:rsidRPr="00A64A73">
        <w:rPr>
          <w:rFonts w:cs="Times New Roman"/>
          <w:szCs w:val="24"/>
        </w:rPr>
        <w:t xml:space="preserve">is </w:t>
      </w:r>
      <w:r w:rsidR="00140E19" w:rsidRPr="00A64A73">
        <w:rPr>
          <w:rFonts w:cs="Times New Roman"/>
          <w:szCs w:val="24"/>
        </w:rPr>
        <w:t xml:space="preserve">testing policy largely ignores a sizable subgroup of women and men </w:t>
      </w:r>
      <w:r w:rsidRPr="00A64A73">
        <w:rPr>
          <w:rFonts w:cs="Times New Roman"/>
          <w:szCs w:val="24"/>
        </w:rPr>
        <w:t xml:space="preserve">who are </w:t>
      </w:r>
      <w:r w:rsidR="00140E19" w:rsidRPr="00A64A73">
        <w:rPr>
          <w:rFonts w:cs="Times New Roman"/>
          <w:szCs w:val="24"/>
        </w:rPr>
        <w:t xml:space="preserve">also at risk — those who are trying to conceive but fear </w:t>
      </w:r>
      <w:r w:rsidRPr="00A64A73">
        <w:rPr>
          <w:rFonts w:cs="Times New Roman"/>
          <w:szCs w:val="24"/>
        </w:rPr>
        <w:t xml:space="preserve">that </w:t>
      </w:r>
      <w:r w:rsidR="00140E19" w:rsidRPr="00A64A73">
        <w:rPr>
          <w:rFonts w:cs="Times New Roman"/>
          <w:szCs w:val="24"/>
        </w:rPr>
        <w:t xml:space="preserve">they have been exposed to </w:t>
      </w:r>
      <w:r w:rsidR="00E973C7" w:rsidRPr="00A64A73">
        <w:rPr>
          <w:rFonts w:cs="Times New Roman"/>
          <w:szCs w:val="24"/>
        </w:rPr>
        <w:t>ZIKV</w:t>
      </w:r>
      <w:r w:rsidR="00140E19" w:rsidRPr="00A64A73">
        <w:rPr>
          <w:rFonts w:cs="Times New Roman"/>
          <w:szCs w:val="24"/>
        </w:rPr>
        <w:t xml:space="preserve">. The CDC recommends </w:t>
      </w:r>
      <w:r w:rsidRPr="00A64A73">
        <w:rPr>
          <w:rFonts w:cs="Times New Roman"/>
          <w:szCs w:val="24"/>
        </w:rPr>
        <w:t xml:space="preserve">that </w:t>
      </w:r>
      <w:r w:rsidR="00140E19" w:rsidRPr="00A64A73">
        <w:rPr>
          <w:rFonts w:cs="Times New Roman"/>
          <w:szCs w:val="24"/>
        </w:rPr>
        <w:t xml:space="preserve">women contemplating </w:t>
      </w:r>
      <w:hyperlink r:id="rId11" w:history="1">
        <w:r w:rsidR="00140E19" w:rsidRPr="00A64A73">
          <w:rPr>
            <w:rFonts w:cs="Times New Roman"/>
            <w:szCs w:val="24"/>
            <w:u w:color="27547E"/>
          </w:rPr>
          <w:t>pregnancy</w:t>
        </w:r>
      </w:hyperlink>
      <w:r w:rsidR="00140E19" w:rsidRPr="00A64A73">
        <w:rPr>
          <w:rFonts w:cs="Times New Roman"/>
          <w:szCs w:val="24"/>
        </w:rPr>
        <w:t xml:space="preserve"> avoid travel to areas where </w:t>
      </w:r>
      <w:r w:rsidR="00E973C7" w:rsidRPr="00A64A73">
        <w:rPr>
          <w:rFonts w:cs="Times New Roman"/>
          <w:szCs w:val="24"/>
        </w:rPr>
        <w:t xml:space="preserve">ZIKV </w:t>
      </w:r>
      <w:r w:rsidR="00140E19" w:rsidRPr="00A64A73">
        <w:rPr>
          <w:rFonts w:cs="Times New Roman"/>
          <w:szCs w:val="24"/>
        </w:rPr>
        <w:t xml:space="preserve">transmission is occurring and, if they have traveled, </w:t>
      </w:r>
      <w:r w:rsidRPr="00A64A73">
        <w:rPr>
          <w:rFonts w:cs="Times New Roman"/>
          <w:szCs w:val="24"/>
        </w:rPr>
        <w:t xml:space="preserve">recommends that </w:t>
      </w:r>
      <w:r w:rsidR="00140E19" w:rsidRPr="00A64A73">
        <w:rPr>
          <w:rFonts w:cs="Times New Roman"/>
          <w:szCs w:val="24"/>
        </w:rPr>
        <w:t xml:space="preserve">they wait at least eight weeks before trying to conceive. But it </w:t>
      </w:r>
      <w:r w:rsidRPr="00A64A73">
        <w:rPr>
          <w:rFonts w:cs="Times New Roman"/>
          <w:szCs w:val="24"/>
        </w:rPr>
        <w:t xml:space="preserve">currently </w:t>
      </w:r>
      <w:r w:rsidR="00140E19" w:rsidRPr="00A64A73">
        <w:rPr>
          <w:rFonts w:cs="Times New Roman"/>
          <w:szCs w:val="24"/>
        </w:rPr>
        <w:t>does not recommend testing.</w:t>
      </w:r>
    </w:p>
    <w:p w14:paraId="1BCDBBEC" w14:textId="77777777" w:rsidR="00140E19" w:rsidRPr="00A64A73" w:rsidRDefault="00140E19">
      <w:pPr>
        <w:rPr>
          <w:rFonts w:cs="Times New Roman"/>
          <w:szCs w:val="24"/>
        </w:rPr>
      </w:pPr>
    </w:p>
    <w:p w14:paraId="3EAF0DB3" w14:textId="269C4691" w:rsidR="00140E19" w:rsidRPr="00A64A73" w:rsidRDefault="007E7159">
      <w:pPr>
        <w:rPr>
          <w:rFonts w:cs="Times New Roman"/>
          <w:szCs w:val="24"/>
        </w:rPr>
      </w:pPr>
      <w:r w:rsidRPr="00A64A73">
        <w:rPr>
          <w:rFonts w:cs="Times New Roman"/>
          <w:szCs w:val="24"/>
        </w:rPr>
        <w:t>Both</w:t>
      </w:r>
      <w:r w:rsidR="00140E19" w:rsidRPr="00A64A73">
        <w:rPr>
          <w:rFonts w:cs="Times New Roman"/>
          <w:szCs w:val="24"/>
        </w:rPr>
        <w:t xml:space="preserve"> the CDC </w:t>
      </w:r>
      <w:r w:rsidRPr="00A64A73">
        <w:rPr>
          <w:rFonts w:cs="Times New Roman"/>
          <w:szCs w:val="24"/>
        </w:rPr>
        <w:t>and t</w:t>
      </w:r>
      <w:r w:rsidR="00140E19" w:rsidRPr="00A64A73">
        <w:rPr>
          <w:rFonts w:cs="Times New Roman"/>
          <w:szCs w:val="24"/>
        </w:rPr>
        <w:t xml:space="preserve">he </w:t>
      </w:r>
      <w:hyperlink r:id="rId12" w:history="1">
        <w:r w:rsidR="00140E19" w:rsidRPr="00A64A73">
          <w:rPr>
            <w:rFonts w:cs="Times New Roman"/>
            <w:szCs w:val="24"/>
            <w:u w:color="27547E"/>
          </w:rPr>
          <w:t>World Health Organization</w:t>
        </w:r>
      </w:hyperlink>
      <w:r w:rsidR="00140E19" w:rsidRPr="00A64A73">
        <w:rPr>
          <w:rFonts w:cs="Times New Roman"/>
          <w:szCs w:val="24"/>
        </w:rPr>
        <w:t xml:space="preserve"> </w:t>
      </w:r>
      <w:r w:rsidRPr="00A64A73">
        <w:rPr>
          <w:rFonts w:cs="Times New Roman"/>
          <w:szCs w:val="24"/>
        </w:rPr>
        <w:t>now recommend</w:t>
      </w:r>
      <w:r w:rsidR="00140E19" w:rsidRPr="00A64A73">
        <w:rPr>
          <w:rFonts w:cs="Times New Roman"/>
          <w:szCs w:val="24"/>
        </w:rPr>
        <w:t xml:space="preserve"> six months of protected sex </w:t>
      </w:r>
      <w:r w:rsidR="00037678" w:rsidRPr="00A64A73">
        <w:rPr>
          <w:rFonts w:cs="Times New Roman"/>
          <w:szCs w:val="24"/>
        </w:rPr>
        <w:t>if the male traveled to an area with risk of ZIKV, and eight weeks if the woman was exposed</w:t>
      </w:r>
      <w:r w:rsidR="00140E19" w:rsidRPr="00A64A73">
        <w:rPr>
          <w:rFonts w:cs="Times New Roman"/>
          <w:szCs w:val="24"/>
        </w:rPr>
        <w:t>.</w:t>
      </w:r>
      <w:r w:rsidRPr="00A64A73">
        <w:rPr>
          <w:rFonts w:cs="Times New Roman"/>
          <w:szCs w:val="24"/>
        </w:rPr>
        <w:t>(3) But n</w:t>
      </w:r>
      <w:r w:rsidR="00140E19" w:rsidRPr="00A64A73">
        <w:rPr>
          <w:rFonts w:cs="Times New Roman"/>
          <w:szCs w:val="24"/>
        </w:rPr>
        <w:t>either group recommends testing.</w:t>
      </w:r>
    </w:p>
    <w:p w14:paraId="5CAD5202" w14:textId="77777777" w:rsidR="00140E19" w:rsidRPr="00A64A73" w:rsidRDefault="00140E19">
      <w:pPr>
        <w:rPr>
          <w:rFonts w:cs="Times New Roman"/>
          <w:szCs w:val="24"/>
        </w:rPr>
      </w:pPr>
    </w:p>
    <w:p w14:paraId="0951A297" w14:textId="015A2707" w:rsidR="00380E40" w:rsidRPr="00A64A73" w:rsidRDefault="00140E19">
      <w:pPr>
        <w:rPr>
          <w:rFonts w:cs="Times New Roman"/>
          <w:szCs w:val="24"/>
        </w:rPr>
      </w:pPr>
      <w:r w:rsidRPr="00A64A73">
        <w:rPr>
          <w:rFonts w:cs="Times New Roman"/>
          <w:szCs w:val="24"/>
        </w:rPr>
        <w:t>The</w:t>
      </w:r>
      <w:r w:rsidR="00380E40" w:rsidRPr="00A64A73">
        <w:rPr>
          <w:rFonts w:cs="Times New Roman"/>
          <w:szCs w:val="24"/>
        </w:rPr>
        <w:t>se</w:t>
      </w:r>
      <w:r w:rsidRPr="00A64A73">
        <w:rPr>
          <w:rFonts w:cs="Times New Roman"/>
          <w:szCs w:val="24"/>
        </w:rPr>
        <w:t xml:space="preserve"> restrictions are aimed at preventing an onslaught of requests for </w:t>
      </w:r>
      <w:r w:rsidR="00E973C7" w:rsidRPr="00A64A73">
        <w:rPr>
          <w:rFonts w:cs="Times New Roman"/>
          <w:szCs w:val="24"/>
        </w:rPr>
        <w:t xml:space="preserve">ZIKV </w:t>
      </w:r>
      <w:r w:rsidRPr="00A64A73">
        <w:rPr>
          <w:rFonts w:cs="Times New Roman"/>
          <w:szCs w:val="24"/>
        </w:rPr>
        <w:t xml:space="preserve">tests that could </w:t>
      </w:r>
      <w:r w:rsidR="00380E40" w:rsidRPr="00A64A73">
        <w:rPr>
          <w:rFonts w:cs="Times New Roman"/>
          <w:szCs w:val="24"/>
        </w:rPr>
        <w:t xml:space="preserve">further clog </w:t>
      </w:r>
      <w:r w:rsidRPr="00A64A73">
        <w:rPr>
          <w:rFonts w:cs="Times New Roman"/>
          <w:szCs w:val="24"/>
        </w:rPr>
        <w:t xml:space="preserve">the system and prevent public health officials from identifying new cases </w:t>
      </w:r>
      <w:r w:rsidR="00786E31" w:rsidRPr="00A64A73">
        <w:rPr>
          <w:rFonts w:cs="Times New Roman"/>
          <w:szCs w:val="24"/>
        </w:rPr>
        <w:t>expediently</w:t>
      </w:r>
      <w:r w:rsidRPr="00A64A73">
        <w:rPr>
          <w:rFonts w:cs="Times New Roman"/>
          <w:szCs w:val="24"/>
        </w:rPr>
        <w:t xml:space="preserve">. </w:t>
      </w:r>
      <w:r w:rsidR="00786E31" w:rsidRPr="00A64A73">
        <w:rPr>
          <w:rFonts w:cs="Times New Roman"/>
          <w:szCs w:val="24"/>
        </w:rPr>
        <w:t>Consider the analogy of</w:t>
      </w:r>
      <w:r w:rsidR="00380E40" w:rsidRPr="00A64A73">
        <w:rPr>
          <w:rFonts w:cs="Times New Roman"/>
          <w:szCs w:val="24"/>
        </w:rPr>
        <w:t xml:space="preserve"> </w:t>
      </w:r>
      <w:r w:rsidRPr="00A64A73">
        <w:rPr>
          <w:rFonts w:cs="Times New Roman"/>
          <w:szCs w:val="24"/>
        </w:rPr>
        <w:t xml:space="preserve">the excess number of specimens submitted to government labs following the </w:t>
      </w:r>
      <w:r w:rsidR="00380E40" w:rsidRPr="00A64A73">
        <w:rPr>
          <w:rFonts w:cs="Times New Roman"/>
          <w:szCs w:val="24"/>
        </w:rPr>
        <w:t xml:space="preserve">post 9/11 </w:t>
      </w:r>
      <w:r w:rsidRPr="00A64A73">
        <w:rPr>
          <w:rFonts w:cs="Times New Roman"/>
          <w:szCs w:val="24"/>
        </w:rPr>
        <w:t>anthrax scare</w:t>
      </w:r>
      <w:r w:rsidR="00786E31" w:rsidRPr="00A64A73">
        <w:rPr>
          <w:rFonts w:cs="Times New Roman"/>
          <w:szCs w:val="24"/>
        </w:rPr>
        <w:t xml:space="preserve"> in the U</w:t>
      </w:r>
      <w:r w:rsidR="00366DE8" w:rsidRPr="00A64A73">
        <w:rPr>
          <w:rFonts w:cs="Times New Roman"/>
          <w:szCs w:val="24"/>
        </w:rPr>
        <w:t>.</w:t>
      </w:r>
      <w:r w:rsidR="00786E31" w:rsidRPr="00A64A73">
        <w:rPr>
          <w:rFonts w:cs="Times New Roman"/>
          <w:szCs w:val="24"/>
        </w:rPr>
        <w:t>S</w:t>
      </w:r>
      <w:r w:rsidRPr="00A64A73">
        <w:rPr>
          <w:rFonts w:cs="Times New Roman"/>
          <w:szCs w:val="24"/>
        </w:rPr>
        <w:t>.</w:t>
      </w:r>
      <w:r w:rsidR="00786E31" w:rsidRPr="00A64A73">
        <w:rPr>
          <w:rFonts w:cs="Times New Roman"/>
          <w:szCs w:val="24"/>
        </w:rPr>
        <w:t xml:space="preserve"> </w:t>
      </w:r>
      <w:r w:rsidRPr="00A64A73">
        <w:rPr>
          <w:rFonts w:cs="Times New Roman"/>
          <w:szCs w:val="24"/>
        </w:rPr>
        <w:t>After 6+ deaths from respiratory anthrax, some connected to inhalation of white powder that may have been weaponized anth</w:t>
      </w:r>
      <w:r w:rsidR="00366DE8" w:rsidRPr="00A64A73">
        <w:rPr>
          <w:rFonts w:cs="Times New Roman"/>
          <w:szCs w:val="24"/>
        </w:rPr>
        <w:t xml:space="preserve">rax, specimens of white powder including </w:t>
      </w:r>
      <w:r w:rsidRPr="00A64A73">
        <w:rPr>
          <w:rFonts w:cs="Times New Roman"/>
          <w:szCs w:val="24"/>
        </w:rPr>
        <w:t xml:space="preserve">talcum, powdered sugar </w:t>
      </w:r>
      <w:r w:rsidR="00366DE8" w:rsidRPr="00A64A73">
        <w:rPr>
          <w:rFonts w:cs="Times New Roman"/>
          <w:szCs w:val="24"/>
        </w:rPr>
        <w:t>and others</w:t>
      </w:r>
      <w:r w:rsidRPr="00A64A73">
        <w:rPr>
          <w:rFonts w:cs="Times New Roman"/>
          <w:szCs w:val="24"/>
        </w:rPr>
        <w:t xml:space="preserve"> were submitted to labs </w:t>
      </w:r>
      <w:r w:rsidR="00380E40" w:rsidRPr="00A64A73">
        <w:rPr>
          <w:rFonts w:cs="Times New Roman"/>
          <w:szCs w:val="24"/>
        </w:rPr>
        <w:t xml:space="preserve">across the U.S. </w:t>
      </w:r>
      <w:r w:rsidRPr="00A64A73">
        <w:rPr>
          <w:rFonts w:cs="Times New Roman"/>
          <w:szCs w:val="24"/>
        </w:rPr>
        <w:t>for testing in such numbers that labs were overwhelmed.</w:t>
      </w:r>
      <w:r w:rsidR="00786E31" w:rsidRPr="00A64A73">
        <w:rPr>
          <w:rFonts w:cs="Times New Roman"/>
          <w:szCs w:val="24"/>
        </w:rPr>
        <w:t xml:space="preserve"> </w:t>
      </w:r>
    </w:p>
    <w:p w14:paraId="2336FFA8" w14:textId="77777777" w:rsidR="00380E40" w:rsidRPr="00A64A73" w:rsidRDefault="00380E40">
      <w:pPr>
        <w:rPr>
          <w:rFonts w:cs="Times New Roman"/>
          <w:szCs w:val="24"/>
        </w:rPr>
      </w:pPr>
    </w:p>
    <w:p w14:paraId="1120A335" w14:textId="5CA736F3" w:rsidR="00140E19" w:rsidRPr="00A64A73" w:rsidRDefault="00140E19">
      <w:pPr>
        <w:rPr>
          <w:rFonts w:cs="Times New Roman"/>
          <w:szCs w:val="24"/>
        </w:rPr>
      </w:pPr>
      <w:r w:rsidRPr="00A64A73">
        <w:rPr>
          <w:rFonts w:cs="Times New Roman"/>
          <w:szCs w:val="24"/>
        </w:rPr>
        <w:t xml:space="preserve">Testing without adequate counseling could </w:t>
      </w:r>
      <w:r w:rsidR="00380E40" w:rsidRPr="00A64A73">
        <w:rPr>
          <w:rFonts w:cs="Times New Roman"/>
          <w:szCs w:val="24"/>
        </w:rPr>
        <w:t xml:space="preserve">compound </w:t>
      </w:r>
      <w:r w:rsidRPr="00A64A73">
        <w:rPr>
          <w:rFonts w:cs="Times New Roman"/>
          <w:szCs w:val="24"/>
        </w:rPr>
        <w:t>the problem.</w:t>
      </w:r>
      <w:r w:rsidR="00380E40" w:rsidRPr="00A64A73">
        <w:rPr>
          <w:rFonts w:cs="Times New Roman"/>
          <w:szCs w:val="24"/>
        </w:rPr>
        <w:t xml:space="preserve"> </w:t>
      </w:r>
      <w:r w:rsidRPr="00A64A73">
        <w:rPr>
          <w:rFonts w:cs="Times New Roman"/>
          <w:szCs w:val="24"/>
        </w:rPr>
        <w:t xml:space="preserve">Tests also shape medical practice and influence insurance coverage, making doctors reluctant to order tests and insurers unwilling to cover the costs — between $229 and $800 on the private market — if patients don’t fit the CDC’s testing criteria. </w:t>
      </w:r>
    </w:p>
    <w:p w14:paraId="2C21E88B" w14:textId="77777777" w:rsidR="00140E19" w:rsidRPr="00A64A73" w:rsidRDefault="00140E19">
      <w:pPr>
        <w:rPr>
          <w:rFonts w:cs="Times New Roman"/>
          <w:szCs w:val="24"/>
        </w:rPr>
      </w:pPr>
    </w:p>
    <w:p w14:paraId="2BE2F07E" w14:textId="5315DD05" w:rsidR="00140E19" w:rsidRPr="00A64A73" w:rsidRDefault="00380E40">
      <w:pPr>
        <w:rPr>
          <w:rFonts w:cs="Times New Roman"/>
          <w:szCs w:val="24"/>
        </w:rPr>
      </w:pPr>
      <w:r w:rsidRPr="00A64A73">
        <w:rPr>
          <w:rFonts w:cs="Times New Roman"/>
          <w:szCs w:val="24"/>
        </w:rPr>
        <w:t>Many p</w:t>
      </w:r>
      <w:r w:rsidR="00140E19" w:rsidRPr="00A64A73">
        <w:rPr>
          <w:rFonts w:cs="Times New Roman"/>
          <w:szCs w:val="24"/>
        </w:rPr>
        <w:t xml:space="preserve">ublic health experts say </w:t>
      </w:r>
      <w:r w:rsidRPr="00A64A73">
        <w:rPr>
          <w:rFonts w:cs="Times New Roman"/>
          <w:szCs w:val="24"/>
        </w:rPr>
        <w:t xml:space="preserve">that </w:t>
      </w:r>
      <w:r w:rsidR="00140E19" w:rsidRPr="00A64A73">
        <w:rPr>
          <w:rFonts w:cs="Times New Roman"/>
          <w:szCs w:val="24"/>
        </w:rPr>
        <w:t>the restrictions are necessary to ensure that people most at risk have access to testing.</w:t>
      </w:r>
      <w:r w:rsidR="00786E31" w:rsidRPr="00A64A73">
        <w:rPr>
          <w:rFonts w:cs="Times New Roman"/>
          <w:szCs w:val="24"/>
        </w:rPr>
        <w:t xml:space="preserve"> </w:t>
      </w:r>
      <w:r w:rsidR="00140E19" w:rsidRPr="00A64A73">
        <w:rPr>
          <w:rFonts w:cs="Times New Roman"/>
          <w:szCs w:val="24"/>
        </w:rPr>
        <w:t xml:space="preserve">“We aren’t interested in stimulating the testing of simply anxious people,” </w:t>
      </w:r>
      <w:r w:rsidRPr="00A64A73">
        <w:rPr>
          <w:rFonts w:cs="Times New Roman"/>
          <w:szCs w:val="24"/>
        </w:rPr>
        <w:t xml:space="preserve">said </w:t>
      </w:r>
      <w:r w:rsidR="00140E19" w:rsidRPr="00A64A73">
        <w:rPr>
          <w:rFonts w:cs="Times New Roman"/>
          <w:szCs w:val="24"/>
        </w:rPr>
        <w:t xml:space="preserve">Dr. William Schaffner, an </w:t>
      </w:r>
      <w:hyperlink r:id="rId13" w:history="1">
        <w:r w:rsidR="00140E19" w:rsidRPr="00A64A73">
          <w:rPr>
            <w:rFonts w:cs="Times New Roman"/>
            <w:szCs w:val="24"/>
            <w:u w:color="27547E"/>
          </w:rPr>
          <w:t>infectious diseases</w:t>
        </w:r>
      </w:hyperlink>
      <w:r w:rsidR="00140E19" w:rsidRPr="00A64A73">
        <w:rPr>
          <w:rFonts w:cs="Times New Roman"/>
          <w:szCs w:val="24"/>
        </w:rPr>
        <w:t xml:space="preserve"> specialist and the head of </w:t>
      </w:r>
      <w:hyperlink r:id="rId14" w:history="1">
        <w:r w:rsidR="00140E19" w:rsidRPr="00A64A73">
          <w:rPr>
            <w:rFonts w:cs="Times New Roman"/>
            <w:szCs w:val="24"/>
            <w:u w:color="27547E"/>
          </w:rPr>
          <w:t>preventive medicine</w:t>
        </w:r>
      </w:hyperlink>
      <w:r w:rsidR="00140E19" w:rsidRPr="00A64A73">
        <w:rPr>
          <w:rFonts w:cs="Times New Roman"/>
          <w:szCs w:val="24"/>
        </w:rPr>
        <w:t xml:space="preserve"> at Vanderbilt University Medical Center. “We want health care providers to provide the appropriate counseling and to be selective in the use of this test, as they are in the use of any other test.”</w:t>
      </w:r>
      <w:r w:rsidR="00AA02B7" w:rsidRPr="00A64A73">
        <w:rPr>
          <w:rFonts w:cs="Times New Roman"/>
          <w:szCs w:val="24"/>
        </w:rPr>
        <w:t>(2)</w:t>
      </w:r>
    </w:p>
    <w:p w14:paraId="3C30DD01" w14:textId="77777777" w:rsidR="00140E19" w:rsidRPr="00A64A73" w:rsidRDefault="00140E19">
      <w:pPr>
        <w:rPr>
          <w:rFonts w:cs="Times New Roman"/>
          <w:szCs w:val="24"/>
        </w:rPr>
      </w:pPr>
    </w:p>
    <w:p w14:paraId="399B30ED" w14:textId="7A97EEE9" w:rsidR="00140E19" w:rsidRPr="00A64A73" w:rsidRDefault="00140E19">
      <w:pPr>
        <w:rPr>
          <w:rFonts w:cs="Times New Roman"/>
          <w:szCs w:val="24"/>
        </w:rPr>
      </w:pPr>
      <w:r w:rsidRPr="00A64A73">
        <w:rPr>
          <w:rFonts w:cs="Times New Roman"/>
          <w:szCs w:val="24"/>
        </w:rPr>
        <w:t xml:space="preserve">Some medical groups are pushing back against the CDC guidelines. </w:t>
      </w:r>
      <w:r w:rsidR="00380E40" w:rsidRPr="00A64A73">
        <w:rPr>
          <w:rFonts w:cs="Times New Roman"/>
          <w:szCs w:val="24"/>
        </w:rPr>
        <w:t>T</w:t>
      </w:r>
      <w:r w:rsidRPr="00A64A73">
        <w:rPr>
          <w:rFonts w:cs="Times New Roman"/>
          <w:szCs w:val="24"/>
        </w:rPr>
        <w:t xml:space="preserve">he </w:t>
      </w:r>
      <w:hyperlink r:id="rId15" w:history="1">
        <w:r w:rsidRPr="00A64A73">
          <w:rPr>
            <w:rFonts w:cs="Times New Roman"/>
            <w:szCs w:val="24"/>
            <w:u w:color="27547E"/>
          </w:rPr>
          <w:t>American Society of Reproductive Medicine</w:t>
        </w:r>
      </w:hyperlink>
      <w:r w:rsidRPr="00A64A73">
        <w:rPr>
          <w:rFonts w:cs="Times New Roman"/>
          <w:szCs w:val="24"/>
        </w:rPr>
        <w:t xml:space="preserve">, a membership organization </w:t>
      </w:r>
      <w:r w:rsidR="00366DE8" w:rsidRPr="00A64A73">
        <w:rPr>
          <w:rFonts w:cs="Times New Roman"/>
          <w:szCs w:val="24"/>
        </w:rPr>
        <w:t>representing</w:t>
      </w:r>
      <w:r w:rsidRPr="00A64A73">
        <w:rPr>
          <w:rFonts w:cs="Times New Roman"/>
          <w:szCs w:val="24"/>
        </w:rPr>
        <w:t xml:space="preserve"> fertility </w:t>
      </w:r>
      <w:r w:rsidRPr="00A64A73">
        <w:rPr>
          <w:rFonts w:cs="Times New Roman"/>
          <w:szCs w:val="24"/>
        </w:rPr>
        <w:lastRenderedPageBreak/>
        <w:t xml:space="preserve">experts, recommended that men and women who may have been exposed to </w:t>
      </w:r>
      <w:r w:rsidR="00037678" w:rsidRPr="00A64A73">
        <w:rPr>
          <w:rFonts w:cs="Times New Roman"/>
          <w:szCs w:val="24"/>
        </w:rPr>
        <w:t xml:space="preserve">ZIKV </w:t>
      </w:r>
      <w:r w:rsidRPr="00A64A73">
        <w:rPr>
          <w:rFonts w:cs="Times New Roman"/>
          <w:szCs w:val="24"/>
        </w:rPr>
        <w:t>consider being tested and embark on fertility treatments only if tests are negative.</w:t>
      </w:r>
    </w:p>
    <w:p w14:paraId="11B0CB78" w14:textId="77777777" w:rsidR="00140E19" w:rsidRPr="00A64A73" w:rsidRDefault="00140E19">
      <w:pPr>
        <w:rPr>
          <w:rFonts w:cs="Times New Roman"/>
          <w:szCs w:val="24"/>
        </w:rPr>
      </w:pPr>
    </w:p>
    <w:p w14:paraId="467A6621" w14:textId="77777777" w:rsidR="00140E19" w:rsidRPr="00A64A73" w:rsidRDefault="00140E19" w:rsidP="004F01B0">
      <w:pPr>
        <w:pStyle w:val="Heading2"/>
        <w:rPr>
          <w:rFonts w:ascii="Times New Roman" w:hAnsi="Times New Roman" w:cs="Times New Roman"/>
          <w:color w:val="000000" w:themeColor="text1"/>
          <w:szCs w:val="24"/>
        </w:rPr>
      </w:pPr>
      <w:r w:rsidRPr="00A64A73">
        <w:rPr>
          <w:rFonts w:ascii="Times New Roman" w:hAnsi="Times New Roman" w:cs="Times New Roman"/>
          <w:color w:val="000000" w:themeColor="text1"/>
          <w:szCs w:val="24"/>
        </w:rPr>
        <w:t>Scenario</w:t>
      </w:r>
    </w:p>
    <w:p w14:paraId="60ACC7EB" w14:textId="77777777" w:rsidR="00140E19" w:rsidRPr="00A64A73" w:rsidRDefault="00140E19">
      <w:pPr>
        <w:rPr>
          <w:rFonts w:cs="Times New Roman"/>
          <w:szCs w:val="24"/>
        </w:rPr>
      </w:pPr>
      <w:r w:rsidRPr="00A64A73">
        <w:rPr>
          <w:rFonts w:cs="Times New Roman"/>
          <w:szCs w:val="24"/>
        </w:rPr>
        <w:t>Given the reluctance of many government labs to provide testing to whoever comes forward, the following questions have been put forward to the local state lab:</w:t>
      </w:r>
    </w:p>
    <w:p w14:paraId="6A4EEFF2" w14:textId="426595C8" w:rsidR="00EC3180" w:rsidRPr="00A64A73" w:rsidRDefault="00140E19" w:rsidP="004F01B0">
      <w:pPr>
        <w:pStyle w:val="ListParagraph"/>
        <w:numPr>
          <w:ilvl w:val="0"/>
          <w:numId w:val="1"/>
        </w:numPr>
        <w:rPr>
          <w:rFonts w:cs="Times New Roman"/>
          <w:szCs w:val="24"/>
        </w:rPr>
      </w:pPr>
      <w:r w:rsidRPr="00A64A73">
        <w:rPr>
          <w:rFonts w:cs="Times New Roman"/>
          <w:szCs w:val="24"/>
        </w:rPr>
        <w:t>Should testing be offered to all who want it regardless of possible risks as defined by travel or symptoms after possible exposure?</w:t>
      </w:r>
      <w:r w:rsidR="00786E31" w:rsidRPr="00A64A73">
        <w:rPr>
          <w:rFonts w:cs="Times New Roman"/>
          <w:szCs w:val="24"/>
        </w:rPr>
        <w:t xml:space="preserve"> </w:t>
      </w:r>
    </w:p>
    <w:p w14:paraId="644D4821" w14:textId="091AB154" w:rsidR="00EC3180" w:rsidRPr="00A64A73" w:rsidRDefault="00140E19" w:rsidP="004F01B0">
      <w:pPr>
        <w:pStyle w:val="ListParagraph"/>
        <w:numPr>
          <w:ilvl w:val="0"/>
          <w:numId w:val="1"/>
        </w:numPr>
        <w:rPr>
          <w:rFonts w:cs="Times New Roman"/>
          <w:szCs w:val="24"/>
        </w:rPr>
      </w:pPr>
      <w:r w:rsidRPr="00A64A73">
        <w:rPr>
          <w:rFonts w:cs="Times New Roman"/>
          <w:szCs w:val="24"/>
        </w:rPr>
        <w:t xml:space="preserve">Should testing be offered to men, with or without a history of symptoms, who have visited areas where </w:t>
      </w:r>
      <w:r w:rsidR="00037678" w:rsidRPr="00A64A73">
        <w:rPr>
          <w:rFonts w:cs="Times New Roman"/>
          <w:szCs w:val="24"/>
        </w:rPr>
        <w:t xml:space="preserve">ZIKV </w:t>
      </w:r>
      <w:r w:rsidRPr="00A64A73">
        <w:rPr>
          <w:rFonts w:cs="Times New Roman"/>
          <w:szCs w:val="24"/>
        </w:rPr>
        <w:t>has been reported</w:t>
      </w:r>
      <w:r w:rsidR="00380E40" w:rsidRPr="00A64A73">
        <w:rPr>
          <w:rFonts w:cs="Times New Roman"/>
          <w:szCs w:val="24"/>
        </w:rPr>
        <w:t>?</w:t>
      </w:r>
      <w:r w:rsidRPr="00A64A73">
        <w:rPr>
          <w:rFonts w:cs="Times New Roman"/>
          <w:szCs w:val="24"/>
        </w:rPr>
        <w:t xml:space="preserve"> </w:t>
      </w:r>
      <w:r w:rsidR="007204AD" w:rsidRPr="00A64A73">
        <w:rPr>
          <w:rFonts w:cs="Times New Roman"/>
          <w:szCs w:val="24"/>
        </w:rPr>
        <w:t xml:space="preserve">If so, </w:t>
      </w:r>
      <w:r w:rsidRPr="00A64A73">
        <w:rPr>
          <w:rFonts w:cs="Times New Roman"/>
          <w:szCs w:val="24"/>
        </w:rPr>
        <w:t xml:space="preserve">what level of </w:t>
      </w:r>
      <w:r w:rsidR="00037678" w:rsidRPr="00A64A73">
        <w:rPr>
          <w:rFonts w:cs="Times New Roman"/>
          <w:szCs w:val="24"/>
        </w:rPr>
        <w:t xml:space="preserve">ZIKV </w:t>
      </w:r>
      <w:r w:rsidRPr="00A64A73">
        <w:rPr>
          <w:rFonts w:cs="Times New Roman"/>
          <w:szCs w:val="24"/>
        </w:rPr>
        <w:t xml:space="preserve">incidence defines an area as high risk? </w:t>
      </w:r>
    </w:p>
    <w:p w14:paraId="16C22653" w14:textId="6011A321" w:rsidR="00EC3180" w:rsidRPr="00A64A73" w:rsidRDefault="00140E19" w:rsidP="004F01B0">
      <w:pPr>
        <w:pStyle w:val="ListParagraph"/>
        <w:numPr>
          <w:ilvl w:val="0"/>
          <w:numId w:val="1"/>
        </w:numPr>
        <w:rPr>
          <w:rFonts w:cs="Times New Roman"/>
          <w:szCs w:val="24"/>
        </w:rPr>
      </w:pPr>
      <w:r w:rsidRPr="00A64A73">
        <w:rPr>
          <w:rFonts w:cs="Times New Roman"/>
          <w:szCs w:val="24"/>
        </w:rPr>
        <w:t xml:space="preserve">Should testing be given to couples </w:t>
      </w:r>
      <w:r w:rsidR="007204AD" w:rsidRPr="00A64A73">
        <w:rPr>
          <w:rFonts w:cs="Times New Roman"/>
          <w:szCs w:val="24"/>
        </w:rPr>
        <w:t xml:space="preserve">who </w:t>
      </w:r>
      <w:r w:rsidRPr="00A64A73">
        <w:rPr>
          <w:rFonts w:cs="Times New Roman"/>
          <w:szCs w:val="24"/>
        </w:rPr>
        <w:t xml:space="preserve">are planning on pregnancy but want to be sure that both partners are </w:t>
      </w:r>
      <w:r w:rsidR="00037678" w:rsidRPr="00A64A73">
        <w:rPr>
          <w:rFonts w:cs="Times New Roman"/>
          <w:szCs w:val="24"/>
        </w:rPr>
        <w:t xml:space="preserve">ZIKV </w:t>
      </w:r>
      <w:r w:rsidRPr="00A64A73">
        <w:rPr>
          <w:rFonts w:cs="Times New Roman"/>
          <w:szCs w:val="24"/>
        </w:rPr>
        <w:t xml:space="preserve">free, especially as one may have been exposed to the virus through </w:t>
      </w:r>
      <w:r w:rsidR="007204AD" w:rsidRPr="00A64A73">
        <w:rPr>
          <w:rFonts w:cs="Times New Roman"/>
          <w:szCs w:val="24"/>
        </w:rPr>
        <w:t xml:space="preserve">recent </w:t>
      </w:r>
      <w:r w:rsidRPr="00A64A73">
        <w:rPr>
          <w:rFonts w:cs="Times New Roman"/>
          <w:szCs w:val="24"/>
        </w:rPr>
        <w:t>travel or residence?</w:t>
      </w:r>
    </w:p>
    <w:p w14:paraId="351487FC" w14:textId="1FAC0AFF" w:rsidR="00EC3180" w:rsidRPr="00A64A73" w:rsidRDefault="00140E19" w:rsidP="004F01B0">
      <w:pPr>
        <w:pStyle w:val="ListParagraph"/>
        <w:numPr>
          <w:ilvl w:val="0"/>
          <w:numId w:val="1"/>
        </w:numPr>
        <w:rPr>
          <w:rFonts w:cs="Times New Roman"/>
          <w:szCs w:val="24"/>
        </w:rPr>
      </w:pPr>
      <w:r w:rsidRPr="00A64A73">
        <w:rPr>
          <w:rFonts w:cs="Times New Roman"/>
          <w:szCs w:val="24"/>
        </w:rPr>
        <w:t>Should testing be limited to pregnant women in their first-trimester only because they are thought to be at greater risk</w:t>
      </w:r>
      <w:r w:rsidR="009E3430" w:rsidRPr="00A64A73">
        <w:rPr>
          <w:rFonts w:cs="Times New Roman"/>
          <w:szCs w:val="24"/>
        </w:rPr>
        <w:t xml:space="preserve"> of delivering a child with malformations due to congenital </w:t>
      </w:r>
      <w:r w:rsidR="00037678" w:rsidRPr="00A64A73">
        <w:rPr>
          <w:rFonts w:cs="Times New Roman"/>
          <w:szCs w:val="24"/>
        </w:rPr>
        <w:t xml:space="preserve">ZIKV </w:t>
      </w:r>
      <w:r w:rsidR="009E3430" w:rsidRPr="00A64A73">
        <w:rPr>
          <w:rFonts w:cs="Times New Roman"/>
          <w:szCs w:val="24"/>
        </w:rPr>
        <w:t>syndrome</w:t>
      </w:r>
      <w:r w:rsidRPr="00A64A73">
        <w:rPr>
          <w:rFonts w:cs="Times New Roman"/>
          <w:szCs w:val="24"/>
        </w:rPr>
        <w:t>?</w:t>
      </w:r>
    </w:p>
    <w:p w14:paraId="03B46972" w14:textId="68AD63F0" w:rsidR="00EC3180" w:rsidRPr="00A64A73" w:rsidRDefault="00140E19" w:rsidP="004F01B0">
      <w:pPr>
        <w:pStyle w:val="ListParagraph"/>
        <w:numPr>
          <w:ilvl w:val="0"/>
          <w:numId w:val="1"/>
        </w:numPr>
        <w:rPr>
          <w:rFonts w:cs="Times New Roman"/>
          <w:szCs w:val="24"/>
        </w:rPr>
      </w:pPr>
      <w:r w:rsidRPr="00A64A73">
        <w:rPr>
          <w:rFonts w:cs="Times New Roman"/>
          <w:szCs w:val="24"/>
        </w:rPr>
        <w:t xml:space="preserve">If the </w:t>
      </w:r>
      <w:r w:rsidR="007204AD" w:rsidRPr="00A64A73">
        <w:rPr>
          <w:rFonts w:cs="Times New Roman"/>
          <w:szCs w:val="24"/>
        </w:rPr>
        <w:t xml:space="preserve">state refuses to provide testing for a man or a woman but their </w:t>
      </w:r>
      <w:r w:rsidRPr="00A64A73">
        <w:rPr>
          <w:rFonts w:cs="Times New Roman"/>
          <w:szCs w:val="24"/>
        </w:rPr>
        <w:t xml:space="preserve">physician </w:t>
      </w:r>
      <w:r w:rsidR="007204AD" w:rsidRPr="00A64A73">
        <w:rPr>
          <w:rFonts w:cs="Times New Roman"/>
          <w:szCs w:val="24"/>
        </w:rPr>
        <w:t xml:space="preserve">believes they have a </w:t>
      </w:r>
      <w:r w:rsidRPr="00A64A73">
        <w:rPr>
          <w:rFonts w:cs="Times New Roman"/>
          <w:szCs w:val="24"/>
        </w:rPr>
        <w:t xml:space="preserve">legitimate claim to be tested and they cannot afford the private test, should the state make an exception and perform the test? </w:t>
      </w:r>
    </w:p>
    <w:p w14:paraId="4075291C" w14:textId="6F1323AE" w:rsidR="00140E19" w:rsidRPr="00A64A73" w:rsidRDefault="00140E19" w:rsidP="004F01B0">
      <w:pPr>
        <w:pStyle w:val="ListParagraph"/>
        <w:numPr>
          <w:ilvl w:val="0"/>
          <w:numId w:val="1"/>
        </w:numPr>
        <w:rPr>
          <w:rFonts w:cs="Times New Roman"/>
          <w:szCs w:val="24"/>
        </w:rPr>
      </w:pPr>
      <w:r w:rsidRPr="00A64A73">
        <w:rPr>
          <w:rFonts w:cs="Times New Roman"/>
          <w:szCs w:val="24"/>
        </w:rPr>
        <w:t xml:space="preserve">Who is liable if a child is born with congenital Zika </w:t>
      </w:r>
      <w:r w:rsidR="009E3430" w:rsidRPr="00A64A73">
        <w:rPr>
          <w:rFonts w:cs="Times New Roman"/>
          <w:szCs w:val="24"/>
        </w:rPr>
        <w:t xml:space="preserve">syndrome </w:t>
      </w:r>
      <w:r w:rsidRPr="00A64A73">
        <w:rPr>
          <w:rFonts w:cs="Times New Roman"/>
          <w:szCs w:val="24"/>
        </w:rPr>
        <w:t xml:space="preserve">and </w:t>
      </w:r>
      <w:r w:rsidR="007204AD" w:rsidRPr="00A64A73">
        <w:rPr>
          <w:rFonts w:cs="Times New Roman"/>
          <w:szCs w:val="24"/>
        </w:rPr>
        <w:t xml:space="preserve">despite parental </w:t>
      </w:r>
      <w:r w:rsidRPr="00A64A73">
        <w:rPr>
          <w:rFonts w:cs="Times New Roman"/>
          <w:szCs w:val="24"/>
        </w:rPr>
        <w:t>request</w:t>
      </w:r>
      <w:r w:rsidR="007204AD" w:rsidRPr="00A64A73">
        <w:rPr>
          <w:rFonts w:cs="Times New Roman"/>
          <w:szCs w:val="24"/>
        </w:rPr>
        <w:t>,</w:t>
      </w:r>
      <w:r w:rsidRPr="00A64A73">
        <w:rPr>
          <w:rFonts w:cs="Times New Roman"/>
          <w:szCs w:val="24"/>
        </w:rPr>
        <w:t xml:space="preserve"> testing has not </w:t>
      </w:r>
      <w:r w:rsidR="007204AD" w:rsidRPr="00A64A73">
        <w:rPr>
          <w:rFonts w:cs="Times New Roman"/>
          <w:szCs w:val="24"/>
        </w:rPr>
        <w:t xml:space="preserve">taken place </w:t>
      </w:r>
      <w:r w:rsidRPr="00A64A73">
        <w:rPr>
          <w:rFonts w:cs="Times New Roman"/>
          <w:szCs w:val="24"/>
        </w:rPr>
        <w:t>because the physician was following the CDC guidelines?</w:t>
      </w:r>
    </w:p>
    <w:p w14:paraId="69B6E70B" w14:textId="77777777" w:rsidR="00140E19" w:rsidRPr="00A64A73" w:rsidRDefault="00140E19" w:rsidP="00786E31">
      <w:pPr>
        <w:rPr>
          <w:rFonts w:cs="Times New Roman"/>
          <w:szCs w:val="24"/>
        </w:rPr>
      </w:pPr>
    </w:p>
    <w:p w14:paraId="499DB751" w14:textId="4C4CBAAE" w:rsidR="00AA02B7" w:rsidRPr="00A64A73" w:rsidRDefault="00AA02B7" w:rsidP="00786E31">
      <w:pPr>
        <w:rPr>
          <w:rFonts w:cs="Times New Roman"/>
          <w:szCs w:val="24"/>
        </w:rPr>
      </w:pPr>
    </w:p>
    <w:p w14:paraId="28CA82F7" w14:textId="262EA298" w:rsidR="00140E19" w:rsidRPr="00A64A73" w:rsidRDefault="00EC3180" w:rsidP="004F01B0">
      <w:pPr>
        <w:ind w:left="432" w:hanging="432"/>
        <w:rPr>
          <w:rFonts w:cs="Times New Roman"/>
          <w:szCs w:val="24"/>
        </w:rPr>
      </w:pPr>
      <w:r w:rsidRPr="00A64A73">
        <w:rPr>
          <w:rFonts w:cs="Times New Roman"/>
          <w:szCs w:val="24"/>
        </w:rPr>
        <w:t>(1) M</w:t>
      </w:r>
      <w:r w:rsidR="00140E19" w:rsidRPr="00A64A73">
        <w:rPr>
          <w:rFonts w:cs="Times New Roman"/>
          <w:szCs w:val="24"/>
        </w:rPr>
        <w:t>ysoekar, I.U. et al</w:t>
      </w:r>
      <w:r w:rsidR="00E973C7" w:rsidRPr="00A64A73">
        <w:rPr>
          <w:rFonts w:cs="Times New Roman"/>
          <w:szCs w:val="24"/>
        </w:rPr>
        <w:t>.</w:t>
      </w:r>
      <w:r w:rsidR="00140E19" w:rsidRPr="00A64A73">
        <w:rPr>
          <w:rFonts w:cs="Times New Roman"/>
          <w:szCs w:val="24"/>
        </w:rPr>
        <w:t xml:space="preserve"> ”Modeling Zika Virus Infection in Pregnancy, N Engl J Med 2016; 375:481-484</w:t>
      </w:r>
      <w:r w:rsidR="0037577A" w:rsidRPr="00A64A73">
        <w:rPr>
          <w:rFonts w:cs="Times New Roman"/>
          <w:szCs w:val="24"/>
        </w:rPr>
        <w:t xml:space="preserve">, </w:t>
      </w:r>
      <w:hyperlink r:id="rId16" w:history="1">
        <w:r w:rsidR="00140E19" w:rsidRPr="00A64A73">
          <w:rPr>
            <w:rFonts w:cs="Times New Roman"/>
            <w:szCs w:val="24"/>
          </w:rPr>
          <w:t>August 4, 2016</w:t>
        </w:r>
      </w:hyperlink>
      <w:r w:rsidR="00E973C7" w:rsidRPr="00A64A73">
        <w:rPr>
          <w:rFonts w:cs="Times New Roman"/>
          <w:szCs w:val="24"/>
        </w:rPr>
        <w:t>.</w:t>
      </w:r>
    </w:p>
    <w:p w14:paraId="2E92E155" w14:textId="27E19D00" w:rsidR="00D95116" w:rsidRPr="00A64A73" w:rsidRDefault="00661A97" w:rsidP="004F01B0">
      <w:pPr>
        <w:ind w:left="432" w:hanging="432"/>
        <w:rPr>
          <w:rFonts w:cs="Times New Roman"/>
          <w:szCs w:val="24"/>
        </w:rPr>
      </w:pPr>
      <w:r w:rsidRPr="00A64A73">
        <w:rPr>
          <w:rFonts w:cs="Times New Roman"/>
          <w:szCs w:val="24"/>
        </w:rPr>
        <w:t xml:space="preserve">(2) </w:t>
      </w:r>
      <w:r w:rsidR="00140E19" w:rsidRPr="00A64A73">
        <w:rPr>
          <w:rFonts w:cs="Times New Roman"/>
          <w:szCs w:val="24"/>
        </w:rPr>
        <w:t>Rabin</w:t>
      </w:r>
      <w:r w:rsidR="00E973C7" w:rsidRPr="00A64A73">
        <w:rPr>
          <w:rFonts w:cs="Times New Roman"/>
          <w:szCs w:val="24"/>
        </w:rPr>
        <w:t>, R.C.</w:t>
      </w:r>
      <w:r w:rsidR="00140E19" w:rsidRPr="00A64A73">
        <w:rPr>
          <w:rFonts w:cs="Times New Roman"/>
          <w:szCs w:val="24"/>
        </w:rPr>
        <w:t xml:space="preserve"> ”Want a Zika test? It’s Not Easy”, The New York Times, September 19, 2016</w:t>
      </w:r>
      <w:r w:rsidR="00E973C7" w:rsidRPr="00A64A73">
        <w:rPr>
          <w:rFonts w:cs="Times New Roman"/>
          <w:szCs w:val="24"/>
        </w:rPr>
        <w:t>.</w:t>
      </w:r>
    </w:p>
    <w:p w14:paraId="08AC8BE1" w14:textId="6BDB2A36" w:rsidR="00D040C6" w:rsidRPr="00A64A73" w:rsidRDefault="007E7159" w:rsidP="001B2553">
      <w:pPr>
        <w:ind w:left="432" w:hanging="432"/>
        <w:rPr>
          <w:rFonts w:cs="Times New Roman"/>
          <w:szCs w:val="24"/>
          <w:lang w:bidi="he-IL"/>
        </w:rPr>
      </w:pPr>
      <w:r w:rsidRPr="00A64A73">
        <w:rPr>
          <w:rFonts w:cs="Times New Roman"/>
          <w:szCs w:val="24"/>
        </w:rPr>
        <w:t xml:space="preserve">(3) </w:t>
      </w:r>
      <w:r w:rsidR="00A64A73" w:rsidRPr="00A64A73">
        <w:rPr>
          <w:rFonts w:cs="Times New Roman"/>
          <w:szCs w:val="24"/>
        </w:rPr>
        <w:t>CDC</w:t>
      </w:r>
      <w:r w:rsidRPr="00A64A73">
        <w:rPr>
          <w:rFonts w:cs="Times New Roman"/>
          <w:szCs w:val="24"/>
        </w:rPr>
        <w:t>. “</w:t>
      </w:r>
      <w:r w:rsidR="00A64A73" w:rsidRPr="00A64A73">
        <w:rPr>
          <w:rFonts w:cs="Times New Roman"/>
          <w:szCs w:val="24"/>
        </w:rPr>
        <w:t>Women &amp; Their Partners Trying to Become Pregnant</w:t>
      </w:r>
      <w:r w:rsidRPr="00A64A73">
        <w:rPr>
          <w:rFonts w:cs="Times New Roman"/>
          <w:szCs w:val="24"/>
        </w:rPr>
        <w:t xml:space="preserve">”, </w:t>
      </w:r>
      <w:hyperlink r:id="rId17" w:history="1">
        <w:r w:rsidR="00A64A73" w:rsidRPr="00A64A73">
          <w:rPr>
            <w:rStyle w:val="Hyperlink"/>
            <w:rFonts w:cs="Times New Roman"/>
            <w:color w:val="000000" w:themeColor="text1"/>
            <w:szCs w:val="24"/>
          </w:rPr>
          <w:t>https://www.cdc.gov/zika/pregnancy/women-and-their-partners.html</w:t>
        </w:r>
      </w:hyperlink>
      <w:r w:rsidR="00E973C7" w:rsidRPr="00A64A73">
        <w:rPr>
          <w:rFonts w:cs="Times New Roman"/>
          <w:szCs w:val="24"/>
        </w:rPr>
        <w:t>.</w:t>
      </w:r>
    </w:p>
    <w:p w14:paraId="166533ED" w14:textId="77777777" w:rsidR="003F7DF3" w:rsidRPr="00A64A73" w:rsidRDefault="003F7DF3" w:rsidP="004F01B0">
      <w:pPr>
        <w:pStyle w:val="Heading1"/>
        <w:rPr>
          <w:rFonts w:ascii="Times New Roman" w:hAnsi="Times New Roman" w:cs="Times New Roman"/>
          <w:color w:val="000000" w:themeColor="text1"/>
          <w:sz w:val="24"/>
          <w:szCs w:val="24"/>
        </w:rPr>
      </w:pPr>
    </w:p>
    <w:p w14:paraId="044B7C6A" w14:textId="77777777" w:rsidR="00037678" w:rsidRPr="00A64A73" w:rsidRDefault="00037678">
      <w:pPr>
        <w:widowControl/>
        <w:autoSpaceDE/>
        <w:autoSpaceDN/>
        <w:adjustRightInd/>
        <w:rPr>
          <w:rFonts w:eastAsiaTheme="majorEastAsia" w:cs="Times New Roman"/>
          <w:szCs w:val="24"/>
        </w:rPr>
      </w:pPr>
      <w:r w:rsidRPr="00A64A73">
        <w:rPr>
          <w:rFonts w:cs="Times New Roman"/>
          <w:szCs w:val="24"/>
        </w:rPr>
        <w:br w:type="page"/>
      </w:r>
    </w:p>
    <w:sectPr w:rsidR="00037678" w:rsidRPr="00A64A73" w:rsidSect="00A64A73">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46909D" w14:textId="77777777" w:rsidR="00484FA6" w:rsidRDefault="00484FA6" w:rsidP="00786E31">
      <w:r>
        <w:separator/>
      </w:r>
    </w:p>
  </w:endnote>
  <w:endnote w:type="continuationSeparator" w:id="0">
    <w:p w14:paraId="619BE738" w14:textId="77777777" w:rsidR="00484FA6" w:rsidRDefault="00484FA6" w:rsidP="00786E31">
      <w:r>
        <w:continuationSeparator/>
      </w:r>
    </w:p>
  </w:endnote>
  <w:endnote w:type="continuationNotice" w:id="1">
    <w:p w14:paraId="333CD058" w14:textId="77777777" w:rsidR="00484FA6" w:rsidRDefault="00484F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CC5D9" w14:textId="77777777" w:rsidR="003F7DF3" w:rsidRDefault="003F7DF3" w:rsidP="003F7D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71EC6E" w14:textId="702BEFD6" w:rsidR="003F7DF3" w:rsidRDefault="003F7DF3" w:rsidP="00786E31">
    <w:pPr>
      <w:pStyle w:val="Footer"/>
      <w:rPr>
        <w:rStyle w:val="PageNumber"/>
      </w:rPr>
    </w:pPr>
  </w:p>
  <w:p w14:paraId="2DD0DB18" w14:textId="77777777" w:rsidR="003F7DF3" w:rsidRDefault="003F7DF3" w:rsidP="00786E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5042" w14:textId="2F3B1A10" w:rsidR="003F7DF3" w:rsidRDefault="003F7DF3" w:rsidP="003F7DF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28C5">
      <w:rPr>
        <w:rStyle w:val="PageNumber"/>
        <w:noProof/>
      </w:rPr>
      <w:t>1</w:t>
    </w:r>
    <w:r>
      <w:rPr>
        <w:rStyle w:val="PageNumber"/>
      </w:rPr>
      <w:fldChar w:fldCharType="end"/>
    </w:r>
  </w:p>
  <w:p w14:paraId="046BA24B" w14:textId="795EFF41" w:rsidR="003F7DF3" w:rsidRDefault="003F7DF3" w:rsidP="00786E31">
    <w:pPr>
      <w:pStyle w:val="Footer"/>
      <w:rPr>
        <w:rStyle w:val="PageNumber"/>
      </w:rPr>
    </w:pPr>
  </w:p>
  <w:p w14:paraId="159EB3FD" w14:textId="77777777" w:rsidR="003F7DF3" w:rsidRDefault="003F7DF3" w:rsidP="00786E3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930B0" w14:textId="77777777" w:rsidR="003F7DF3" w:rsidRDefault="003F7D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465B83" w14:textId="77777777" w:rsidR="00484FA6" w:rsidRDefault="00484FA6" w:rsidP="00786E31">
      <w:r>
        <w:separator/>
      </w:r>
    </w:p>
  </w:footnote>
  <w:footnote w:type="continuationSeparator" w:id="0">
    <w:p w14:paraId="4805D63A" w14:textId="77777777" w:rsidR="00484FA6" w:rsidRDefault="00484FA6" w:rsidP="00786E31">
      <w:r>
        <w:continuationSeparator/>
      </w:r>
    </w:p>
  </w:footnote>
  <w:footnote w:type="continuationNotice" w:id="1">
    <w:p w14:paraId="2CC0E569" w14:textId="77777777" w:rsidR="00484FA6" w:rsidRDefault="00484F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5C74" w14:textId="382529D6" w:rsidR="003F7DF3" w:rsidRDefault="000A28C5">
    <w:pPr>
      <w:pStyle w:val="Header"/>
    </w:pPr>
    <w:r>
      <w:rPr>
        <w:noProof/>
      </w:rPr>
      <w:pict w14:anchorId="044077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2.05pt;height:87pt;rotation:315;z-index:-251655168;mso-position-horizontal:center;mso-position-horizontal-relative:margin;mso-position-vertical:center;mso-position-vertical-relative:margin" o:allowincell="f" fillcolor="silver" stroked="f">
          <v:textpath style="font-family:&quot;Arial&quot;;font-size:1pt" string="not for cita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EACE2" w14:textId="2FB04D48" w:rsidR="003F7DF3" w:rsidRDefault="000A28C5">
    <w:pPr>
      <w:pStyle w:val="Header"/>
    </w:pPr>
    <w:r>
      <w:rPr>
        <w:noProof/>
      </w:rPr>
      <w:pict w14:anchorId="36C1463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2.05pt;height:87pt;rotation:315;z-index:-251657216;mso-position-horizontal:center;mso-position-horizontal-relative:margin;mso-position-vertical:center;mso-position-vertical-relative:margin" o:allowincell="f" fillcolor="silver" stroked="f">
          <v:textpath style="font-family:&quot;Arial&quot;;font-size:1pt" string="not for citati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1F1A1" w14:textId="53853CDE" w:rsidR="003F7DF3" w:rsidRDefault="000A28C5">
    <w:pPr>
      <w:pStyle w:val="Header"/>
    </w:pPr>
    <w:r>
      <w:rPr>
        <w:noProof/>
      </w:rPr>
      <w:pict w14:anchorId="3CBA56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522.05pt;height:87pt;rotation:315;z-index:-251653120;mso-position-horizontal:center;mso-position-horizontal-relative:margin;mso-position-vertical:center;mso-position-vertical-relative:margin" o:allowincell="f" fillcolor="silver" stroked="f">
          <v:textpath style="font-family:&quot;Arial&quot;;font-size:1pt" string="not for cita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65FDC"/>
    <w:multiLevelType w:val="hybridMultilevel"/>
    <w:tmpl w:val="79C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F669B7"/>
    <w:multiLevelType w:val="hybridMultilevel"/>
    <w:tmpl w:val="CD8870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4A"/>
    <w:rsid w:val="00037678"/>
    <w:rsid w:val="00055348"/>
    <w:rsid w:val="00057EF3"/>
    <w:rsid w:val="000A28C5"/>
    <w:rsid w:val="000B060E"/>
    <w:rsid w:val="000C7771"/>
    <w:rsid w:val="000D0EE9"/>
    <w:rsid w:val="000E265C"/>
    <w:rsid w:val="000F1286"/>
    <w:rsid w:val="00140E19"/>
    <w:rsid w:val="00161A17"/>
    <w:rsid w:val="00183260"/>
    <w:rsid w:val="001B2553"/>
    <w:rsid w:val="001F2ED4"/>
    <w:rsid w:val="00236BD5"/>
    <w:rsid w:val="002634D9"/>
    <w:rsid w:val="00264F10"/>
    <w:rsid w:val="002B0915"/>
    <w:rsid w:val="002B5655"/>
    <w:rsid w:val="002C1D4B"/>
    <w:rsid w:val="002C54A7"/>
    <w:rsid w:val="002C7BAF"/>
    <w:rsid w:val="00325B5A"/>
    <w:rsid w:val="00344B73"/>
    <w:rsid w:val="00366DE8"/>
    <w:rsid w:val="0037577A"/>
    <w:rsid w:val="0037714A"/>
    <w:rsid w:val="00380E40"/>
    <w:rsid w:val="003824E1"/>
    <w:rsid w:val="003A7A1E"/>
    <w:rsid w:val="003C110F"/>
    <w:rsid w:val="003F7DF3"/>
    <w:rsid w:val="00460586"/>
    <w:rsid w:val="0046301B"/>
    <w:rsid w:val="00484FA6"/>
    <w:rsid w:val="00491240"/>
    <w:rsid w:val="004B79A8"/>
    <w:rsid w:val="004F01B0"/>
    <w:rsid w:val="00551CF0"/>
    <w:rsid w:val="005A542F"/>
    <w:rsid w:val="005B0BCA"/>
    <w:rsid w:val="005C2DE6"/>
    <w:rsid w:val="005D3BEA"/>
    <w:rsid w:val="006037C8"/>
    <w:rsid w:val="00661A97"/>
    <w:rsid w:val="006A311F"/>
    <w:rsid w:val="006B7157"/>
    <w:rsid w:val="00711F12"/>
    <w:rsid w:val="007204AD"/>
    <w:rsid w:val="00775DEA"/>
    <w:rsid w:val="00781182"/>
    <w:rsid w:val="00786E31"/>
    <w:rsid w:val="007E2C2E"/>
    <w:rsid w:val="007E7159"/>
    <w:rsid w:val="00840D9B"/>
    <w:rsid w:val="008D5167"/>
    <w:rsid w:val="008E051E"/>
    <w:rsid w:val="00904781"/>
    <w:rsid w:val="009161CE"/>
    <w:rsid w:val="00916C0F"/>
    <w:rsid w:val="00947544"/>
    <w:rsid w:val="009616FD"/>
    <w:rsid w:val="009C67D6"/>
    <w:rsid w:val="009E3430"/>
    <w:rsid w:val="00A15B5F"/>
    <w:rsid w:val="00A64A73"/>
    <w:rsid w:val="00A65042"/>
    <w:rsid w:val="00A70210"/>
    <w:rsid w:val="00A741D6"/>
    <w:rsid w:val="00A91457"/>
    <w:rsid w:val="00AA00E6"/>
    <w:rsid w:val="00AA02B7"/>
    <w:rsid w:val="00AA788D"/>
    <w:rsid w:val="00AD00DF"/>
    <w:rsid w:val="00AD1BEB"/>
    <w:rsid w:val="00AF74DA"/>
    <w:rsid w:val="00B03BF3"/>
    <w:rsid w:val="00B4062A"/>
    <w:rsid w:val="00B93CD1"/>
    <w:rsid w:val="00B9611E"/>
    <w:rsid w:val="00BF001E"/>
    <w:rsid w:val="00C7785C"/>
    <w:rsid w:val="00C9164B"/>
    <w:rsid w:val="00CA195B"/>
    <w:rsid w:val="00CA7C48"/>
    <w:rsid w:val="00CB1A69"/>
    <w:rsid w:val="00CC58A2"/>
    <w:rsid w:val="00CC656B"/>
    <w:rsid w:val="00CE661A"/>
    <w:rsid w:val="00D022DA"/>
    <w:rsid w:val="00D040C6"/>
    <w:rsid w:val="00D55B69"/>
    <w:rsid w:val="00D5650F"/>
    <w:rsid w:val="00D60E58"/>
    <w:rsid w:val="00D740B4"/>
    <w:rsid w:val="00D95116"/>
    <w:rsid w:val="00D95D85"/>
    <w:rsid w:val="00E07305"/>
    <w:rsid w:val="00E635FA"/>
    <w:rsid w:val="00E7764A"/>
    <w:rsid w:val="00E92431"/>
    <w:rsid w:val="00E973C7"/>
    <w:rsid w:val="00EB6D64"/>
    <w:rsid w:val="00EC3180"/>
    <w:rsid w:val="00EE3094"/>
    <w:rsid w:val="00F250F5"/>
    <w:rsid w:val="00F84E4C"/>
    <w:rsid w:val="00FD02D0"/>
    <w:rsid w:val="00FD57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35205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2F"/>
    <w:pPr>
      <w:widowControl w:val="0"/>
      <w:autoSpaceDE w:val="0"/>
      <w:autoSpaceDN w:val="0"/>
      <w:adjustRightInd w:val="0"/>
    </w:pPr>
    <w:rPr>
      <w:rFonts w:ascii="Times New Roman" w:hAnsi="Times New Roman" w:cs="Georgia"/>
      <w:color w:val="000000" w:themeColor="text1"/>
      <w:szCs w:val="28"/>
    </w:rPr>
  </w:style>
  <w:style w:type="paragraph" w:styleId="Heading1">
    <w:name w:val="heading 1"/>
    <w:basedOn w:val="Normal"/>
    <w:next w:val="Normal"/>
    <w:link w:val="Heading1Char"/>
    <w:uiPriority w:val="9"/>
    <w:qFormat/>
    <w:rsid w:val="00786E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180"/>
    <w:pPr>
      <w:keepNext/>
      <w:keepLines/>
      <w:spacing w:before="40"/>
      <w:outlineLvl w:val="1"/>
    </w:pPr>
    <w:rPr>
      <w:rFonts w:asciiTheme="majorHAnsi" w:eastAsiaTheme="majorEastAsia" w:hAnsiTheme="majorHAnsi" w:cstheme="majorBidi"/>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4E4C"/>
    <w:pPr>
      <w:tabs>
        <w:tab w:val="center" w:pos="4680"/>
        <w:tab w:val="right" w:pos="9360"/>
      </w:tabs>
    </w:pPr>
  </w:style>
  <w:style w:type="character" w:customStyle="1" w:styleId="FooterChar">
    <w:name w:val="Footer Char"/>
    <w:basedOn w:val="DefaultParagraphFont"/>
    <w:link w:val="Footer"/>
    <w:uiPriority w:val="99"/>
    <w:rsid w:val="00F84E4C"/>
  </w:style>
  <w:style w:type="character" w:styleId="PageNumber">
    <w:name w:val="page number"/>
    <w:basedOn w:val="DefaultParagraphFont"/>
    <w:uiPriority w:val="99"/>
    <w:semiHidden/>
    <w:unhideWhenUsed/>
    <w:rsid w:val="00F84E4C"/>
  </w:style>
  <w:style w:type="character" w:styleId="CommentReference">
    <w:name w:val="annotation reference"/>
    <w:basedOn w:val="DefaultParagraphFont"/>
    <w:uiPriority w:val="99"/>
    <w:semiHidden/>
    <w:unhideWhenUsed/>
    <w:rsid w:val="005D3BEA"/>
    <w:rPr>
      <w:sz w:val="18"/>
      <w:szCs w:val="18"/>
    </w:rPr>
  </w:style>
  <w:style w:type="paragraph" w:styleId="CommentText">
    <w:name w:val="annotation text"/>
    <w:basedOn w:val="Normal"/>
    <w:link w:val="CommentTextChar"/>
    <w:uiPriority w:val="99"/>
    <w:unhideWhenUsed/>
    <w:rsid w:val="005D3BEA"/>
  </w:style>
  <w:style w:type="character" w:customStyle="1" w:styleId="CommentTextChar">
    <w:name w:val="Comment Text Char"/>
    <w:basedOn w:val="DefaultParagraphFont"/>
    <w:link w:val="CommentText"/>
    <w:uiPriority w:val="99"/>
    <w:rsid w:val="005D3BEA"/>
  </w:style>
  <w:style w:type="paragraph" w:styleId="CommentSubject">
    <w:name w:val="annotation subject"/>
    <w:basedOn w:val="CommentText"/>
    <w:next w:val="CommentText"/>
    <w:link w:val="CommentSubjectChar"/>
    <w:uiPriority w:val="99"/>
    <w:semiHidden/>
    <w:unhideWhenUsed/>
    <w:rsid w:val="005D3BEA"/>
    <w:rPr>
      <w:b/>
      <w:bCs/>
      <w:sz w:val="20"/>
      <w:szCs w:val="20"/>
    </w:rPr>
  </w:style>
  <w:style w:type="character" w:customStyle="1" w:styleId="CommentSubjectChar">
    <w:name w:val="Comment Subject Char"/>
    <w:basedOn w:val="CommentTextChar"/>
    <w:link w:val="CommentSubject"/>
    <w:uiPriority w:val="99"/>
    <w:semiHidden/>
    <w:rsid w:val="005D3BEA"/>
    <w:rPr>
      <w:b/>
      <w:bCs/>
      <w:sz w:val="20"/>
      <w:szCs w:val="20"/>
    </w:rPr>
  </w:style>
  <w:style w:type="paragraph" w:styleId="BalloonText">
    <w:name w:val="Balloon Text"/>
    <w:basedOn w:val="Normal"/>
    <w:link w:val="BalloonTextChar"/>
    <w:uiPriority w:val="99"/>
    <w:semiHidden/>
    <w:unhideWhenUsed/>
    <w:rsid w:val="005D3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BEA"/>
    <w:rPr>
      <w:rFonts w:ascii="Lucida Grande" w:hAnsi="Lucida Grande" w:cs="Lucida Grande"/>
      <w:sz w:val="18"/>
      <w:szCs w:val="18"/>
    </w:rPr>
  </w:style>
  <w:style w:type="paragraph" w:styleId="FootnoteText">
    <w:name w:val="footnote text"/>
    <w:basedOn w:val="Normal"/>
    <w:link w:val="FootnoteTextChar"/>
    <w:uiPriority w:val="99"/>
    <w:unhideWhenUsed/>
    <w:rsid w:val="002C1D4B"/>
  </w:style>
  <w:style w:type="character" w:customStyle="1" w:styleId="FootnoteTextChar">
    <w:name w:val="Footnote Text Char"/>
    <w:basedOn w:val="DefaultParagraphFont"/>
    <w:link w:val="FootnoteText"/>
    <w:uiPriority w:val="99"/>
    <w:rsid w:val="002C1D4B"/>
  </w:style>
  <w:style w:type="character" w:styleId="FootnoteReference">
    <w:name w:val="footnote reference"/>
    <w:basedOn w:val="DefaultParagraphFont"/>
    <w:uiPriority w:val="99"/>
    <w:unhideWhenUsed/>
    <w:rsid w:val="002C1D4B"/>
    <w:rPr>
      <w:vertAlign w:val="superscript"/>
    </w:rPr>
  </w:style>
  <w:style w:type="paragraph" w:styleId="Revision">
    <w:name w:val="Revision"/>
    <w:hidden/>
    <w:uiPriority w:val="99"/>
    <w:semiHidden/>
    <w:rsid w:val="00D740B4"/>
  </w:style>
  <w:style w:type="paragraph" w:styleId="Title">
    <w:name w:val="Title"/>
    <w:basedOn w:val="Normal"/>
    <w:next w:val="Normal"/>
    <w:link w:val="TitleChar"/>
    <w:uiPriority w:val="10"/>
    <w:qFormat/>
    <w:rsid w:val="000E2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4A"/>
    <w:pPr>
      <w:numPr>
        <w:ilvl w:val="1"/>
      </w:numPr>
      <w:spacing w:after="160"/>
    </w:pPr>
    <w:rPr>
      <w:i/>
      <w:iCs/>
      <w:color w:val="5A5A5A" w:themeColor="text1" w:themeTint="A5"/>
      <w:spacing w:val="15"/>
      <w:szCs w:val="24"/>
    </w:rPr>
  </w:style>
  <w:style w:type="character" w:customStyle="1" w:styleId="SubtitleChar">
    <w:name w:val="Subtitle Char"/>
    <w:basedOn w:val="DefaultParagraphFont"/>
    <w:link w:val="Subtitle"/>
    <w:uiPriority w:val="11"/>
    <w:rsid w:val="0037714A"/>
    <w:rPr>
      <w:rFonts w:ascii="Times New Roman" w:hAnsi="Times New Roman" w:cs="Georgia"/>
      <w:i/>
      <w:iCs/>
      <w:color w:val="5A5A5A" w:themeColor="text1" w:themeTint="A5"/>
      <w:spacing w:val="15"/>
    </w:rPr>
  </w:style>
  <w:style w:type="character" w:customStyle="1" w:styleId="Heading1Char">
    <w:name w:val="Heading 1 Char"/>
    <w:basedOn w:val="DefaultParagraphFont"/>
    <w:link w:val="Heading1"/>
    <w:uiPriority w:val="9"/>
    <w:rsid w:val="00786E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180"/>
    <w:rPr>
      <w:rFonts w:asciiTheme="majorHAnsi" w:eastAsiaTheme="majorEastAsia" w:hAnsiTheme="majorHAnsi" w:cstheme="majorBidi"/>
      <w:i/>
      <w:color w:val="365F91" w:themeColor="accent1" w:themeShade="BF"/>
      <w:sz w:val="28"/>
      <w:szCs w:val="26"/>
    </w:rPr>
  </w:style>
  <w:style w:type="paragraph" w:styleId="ListParagraph">
    <w:name w:val="List Paragraph"/>
    <w:basedOn w:val="Normal"/>
    <w:uiPriority w:val="34"/>
    <w:qFormat/>
    <w:rsid w:val="00EC3180"/>
    <w:pPr>
      <w:ind w:left="720"/>
      <w:contextualSpacing/>
    </w:pPr>
  </w:style>
  <w:style w:type="paragraph" w:styleId="Header">
    <w:name w:val="header"/>
    <w:basedOn w:val="Normal"/>
    <w:link w:val="HeaderChar"/>
    <w:uiPriority w:val="99"/>
    <w:unhideWhenUsed/>
    <w:rsid w:val="00C7785C"/>
    <w:pPr>
      <w:tabs>
        <w:tab w:val="center" w:pos="4680"/>
        <w:tab w:val="right" w:pos="9360"/>
      </w:tabs>
    </w:pPr>
  </w:style>
  <w:style w:type="character" w:customStyle="1" w:styleId="HeaderChar">
    <w:name w:val="Header Char"/>
    <w:basedOn w:val="DefaultParagraphFont"/>
    <w:link w:val="Header"/>
    <w:uiPriority w:val="99"/>
    <w:rsid w:val="00C7785C"/>
    <w:rPr>
      <w:rFonts w:ascii="Times New Roman" w:hAnsi="Times New Roman" w:cs="Georgia"/>
      <w:color w:val="000000" w:themeColor="text1"/>
      <w:szCs w:val="28"/>
    </w:rPr>
  </w:style>
  <w:style w:type="character" w:styleId="Hyperlink">
    <w:name w:val="Hyperlink"/>
    <w:basedOn w:val="DefaultParagraphFont"/>
    <w:uiPriority w:val="99"/>
    <w:unhideWhenUsed/>
    <w:rsid w:val="00037678"/>
    <w:rPr>
      <w:color w:val="0000FF" w:themeColor="hyperlink"/>
      <w:u w:val="single"/>
    </w:rPr>
  </w:style>
  <w:style w:type="character" w:styleId="FollowedHyperlink">
    <w:name w:val="FollowedHyperlink"/>
    <w:basedOn w:val="DefaultParagraphFont"/>
    <w:uiPriority w:val="99"/>
    <w:semiHidden/>
    <w:unhideWhenUsed/>
    <w:rsid w:val="00A64A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2F"/>
    <w:pPr>
      <w:widowControl w:val="0"/>
      <w:autoSpaceDE w:val="0"/>
      <w:autoSpaceDN w:val="0"/>
      <w:adjustRightInd w:val="0"/>
    </w:pPr>
    <w:rPr>
      <w:rFonts w:ascii="Times New Roman" w:hAnsi="Times New Roman" w:cs="Georgia"/>
      <w:color w:val="000000" w:themeColor="text1"/>
      <w:szCs w:val="28"/>
    </w:rPr>
  </w:style>
  <w:style w:type="paragraph" w:styleId="Heading1">
    <w:name w:val="heading 1"/>
    <w:basedOn w:val="Normal"/>
    <w:next w:val="Normal"/>
    <w:link w:val="Heading1Char"/>
    <w:uiPriority w:val="9"/>
    <w:qFormat/>
    <w:rsid w:val="00786E3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C3180"/>
    <w:pPr>
      <w:keepNext/>
      <w:keepLines/>
      <w:spacing w:before="40"/>
      <w:outlineLvl w:val="1"/>
    </w:pPr>
    <w:rPr>
      <w:rFonts w:asciiTheme="majorHAnsi" w:eastAsiaTheme="majorEastAsia" w:hAnsiTheme="majorHAnsi" w:cstheme="majorBidi"/>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84E4C"/>
    <w:pPr>
      <w:tabs>
        <w:tab w:val="center" w:pos="4680"/>
        <w:tab w:val="right" w:pos="9360"/>
      </w:tabs>
    </w:pPr>
  </w:style>
  <w:style w:type="character" w:customStyle="1" w:styleId="FooterChar">
    <w:name w:val="Footer Char"/>
    <w:basedOn w:val="DefaultParagraphFont"/>
    <w:link w:val="Footer"/>
    <w:uiPriority w:val="99"/>
    <w:rsid w:val="00F84E4C"/>
  </w:style>
  <w:style w:type="character" w:styleId="PageNumber">
    <w:name w:val="page number"/>
    <w:basedOn w:val="DefaultParagraphFont"/>
    <w:uiPriority w:val="99"/>
    <w:semiHidden/>
    <w:unhideWhenUsed/>
    <w:rsid w:val="00F84E4C"/>
  </w:style>
  <w:style w:type="character" w:styleId="CommentReference">
    <w:name w:val="annotation reference"/>
    <w:basedOn w:val="DefaultParagraphFont"/>
    <w:uiPriority w:val="99"/>
    <w:semiHidden/>
    <w:unhideWhenUsed/>
    <w:rsid w:val="005D3BEA"/>
    <w:rPr>
      <w:sz w:val="18"/>
      <w:szCs w:val="18"/>
    </w:rPr>
  </w:style>
  <w:style w:type="paragraph" w:styleId="CommentText">
    <w:name w:val="annotation text"/>
    <w:basedOn w:val="Normal"/>
    <w:link w:val="CommentTextChar"/>
    <w:uiPriority w:val="99"/>
    <w:unhideWhenUsed/>
    <w:rsid w:val="005D3BEA"/>
  </w:style>
  <w:style w:type="character" w:customStyle="1" w:styleId="CommentTextChar">
    <w:name w:val="Comment Text Char"/>
    <w:basedOn w:val="DefaultParagraphFont"/>
    <w:link w:val="CommentText"/>
    <w:uiPriority w:val="99"/>
    <w:rsid w:val="005D3BEA"/>
  </w:style>
  <w:style w:type="paragraph" w:styleId="CommentSubject">
    <w:name w:val="annotation subject"/>
    <w:basedOn w:val="CommentText"/>
    <w:next w:val="CommentText"/>
    <w:link w:val="CommentSubjectChar"/>
    <w:uiPriority w:val="99"/>
    <w:semiHidden/>
    <w:unhideWhenUsed/>
    <w:rsid w:val="005D3BEA"/>
    <w:rPr>
      <w:b/>
      <w:bCs/>
      <w:sz w:val="20"/>
      <w:szCs w:val="20"/>
    </w:rPr>
  </w:style>
  <w:style w:type="character" w:customStyle="1" w:styleId="CommentSubjectChar">
    <w:name w:val="Comment Subject Char"/>
    <w:basedOn w:val="CommentTextChar"/>
    <w:link w:val="CommentSubject"/>
    <w:uiPriority w:val="99"/>
    <w:semiHidden/>
    <w:rsid w:val="005D3BEA"/>
    <w:rPr>
      <w:b/>
      <w:bCs/>
      <w:sz w:val="20"/>
      <w:szCs w:val="20"/>
    </w:rPr>
  </w:style>
  <w:style w:type="paragraph" w:styleId="BalloonText">
    <w:name w:val="Balloon Text"/>
    <w:basedOn w:val="Normal"/>
    <w:link w:val="BalloonTextChar"/>
    <w:uiPriority w:val="99"/>
    <w:semiHidden/>
    <w:unhideWhenUsed/>
    <w:rsid w:val="005D3B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3BEA"/>
    <w:rPr>
      <w:rFonts w:ascii="Lucida Grande" w:hAnsi="Lucida Grande" w:cs="Lucida Grande"/>
      <w:sz w:val="18"/>
      <w:szCs w:val="18"/>
    </w:rPr>
  </w:style>
  <w:style w:type="paragraph" w:styleId="FootnoteText">
    <w:name w:val="footnote text"/>
    <w:basedOn w:val="Normal"/>
    <w:link w:val="FootnoteTextChar"/>
    <w:uiPriority w:val="99"/>
    <w:unhideWhenUsed/>
    <w:rsid w:val="002C1D4B"/>
  </w:style>
  <w:style w:type="character" w:customStyle="1" w:styleId="FootnoteTextChar">
    <w:name w:val="Footnote Text Char"/>
    <w:basedOn w:val="DefaultParagraphFont"/>
    <w:link w:val="FootnoteText"/>
    <w:uiPriority w:val="99"/>
    <w:rsid w:val="002C1D4B"/>
  </w:style>
  <w:style w:type="character" w:styleId="FootnoteReference">
    <w:name w:val="footnote reference"/>
    <w:basedOn w:val="DefaultParagraphFont"/>
    <w:uiPriority w:val="99"/>
    <w:unhideWhenUsed/>
    <w:rsid w:val="002C1D4B"/>
    <w:rPr>
      <w:vertAlign w:val="superscript"/>
    </w:rPr>
  </w:style>
  <w:style w:type="paragraph" w:styleId="Revision">
    <w:name w:val="Revision"/>
    <w:hidden/>
    <w:uiPriority w:val="99"/>
    <w:semiHidden/>
    <w:rsid w:val="00D740B4"/>
  </w:style>
  <w:style w:type="paragraph" w:styleId="Title">
    <w:name w:val="Title"/>
    <w:basedOn w:val="Normal"/>
    <w:next w:val="Normal"/>
    <w:link w:val="TitleChar"/>
    <w:uiPriority w:val="10"/>
    <w:qFormat/>
    <w:rsid w:val="000E2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4A"/>
    <w:pPr>
      <w:numPr>
        <w:ilvl w:val="1"/>
      </w:numPr>
      <w:spacing w:after="160"/>
    </w:pPr>
    <w:rPr>
      <w:i/>
      <w:iCs/>
      <w:color w:val="5A5A5A" w:themeColor="text1" w:themeTint="A5"/>
      <w:spacing w:val="15"/>
      <w:szCs w:val="24"/>
    </w:rPr>
  </w:style>
  <w:style w:type="character" w:customStyle="1" w:styleId="SubtitleChar">
    <w:name w:val="Subtitle Char"/>
    <w:basedOn w:val="DefaultParagraphFont"/>
    <w:link w:val="Subtitle"/>
    <w:uiPriority w:val="11"/>
    <w:rsid w:val="0037714A"/>
    <w:rPr>
      <w:rFonts w:ascii="Times New Roman" w:hAnsi="Times New Roman" w:cs="Georgia"/>
      <w:i/>
      <w:iCs/>
      <w:color w:val="5A5A5A" w:themeColor="text1" w:themeTint="A5"/>
      <w:spacing w:val="15"/>
    </w:rPr>
  </w:style>
  <w:style w:type="character" w:customStyle="1" w:styleId="Heading1Char">
    <w:name w:val="Heading 1 Char"/>
    <w:basedOn w:val="DefaultParagraphFont"/>
    <w:link w:val="Heading1"/>
    <w:uiPriority w:val="9"/>
    <w:rsid w:val="00786E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C3180"/>
    <w:rPr>
      <w:rFonts w:asciiTheme="majorHAnsi" w:eastAsiaTheme="majorEastAsia" w:hAnsiTheme="majorHAnsi" w:cstheme="majorBidi"/>
      <w:i/>
      <w:color w:val="365F91" w:themeColor="accent1" w:themeShade="BF"/>
      <w:sz w:val="28"/>
      <w:szCs w:val="26"/>
    </w:rPr>
  </w:style>
  <w:style w:type="paragraph" w:styleId="ListParagraph">
    <w:name w:val="List Paragraph"/>
    <w:basedOn w:val="Normal"/>
    <w:uiPriority w:val="34"/>
    <w:qFormat/>
    <w:rsid w:val="00EC3180"/>
    <w:pPr>
      <w:ind w:left="720"/>
      <w:contextualSpacing/>
    </w:pPr>
  </w:style>
  <w:style w:type="paragraph" w:styleId="Header">
    <w:name w:val="header"/>
    <w:basedOn w:val="Normal"/>
    <w:link w:val="HeaderChar"/>
    <w:uiPriority w:val="99"/>
    <w:unhideWhenUsed/>
    <w:rsid w:val="00C7785C"/>
    <w:pPr>
      <w:tabs>
        <w:tab w:val="center" w:pos="4680"/>
        <w:tab w:val="right" w:pos="9360"/>
      </w:tabs>
    </w:pPr>
  </w:style>
  <w:style w:type="character" w:customStyle="1" w:styleId="HeaderChar">
    <w:name w:val="Header Char"/>
    <w:basedOn w:val="DefaultParagraphFont"/>
    <w:link w:val="Header"/>
    <w:uiPriority w:val="99"/>
    <w:rsid w:val="00C7785C"/>
    <w:rPr>
      <w:rFonts w:ascii="Times New Roman" w:hAnsi="Times New Roman" w:cs="Georgia"/>
      <w:color w:val="000000" w:themeColor="text1"/>
      <w:szCs w:val="28"/>
    </w:rPr>
  </w:style>
  <w:style w:type="character" w:styleId="Hyperlink">
    <w:name w:val="Hyperlink"/>
    <w:basedOn w:val="DefaultParagraphFont"/>
    <w:uiPriority w:val="99"/>
    <w:unhideWhenUsed/>
    <w:rsid w:val="00037678"/>
    <w:rPr>
      <w:color w:val="0000FF" w:themeColor="hyperlink"/>
      <w:u w:val="single"/>
    </w:rPr>
  </w:style>
  <w:style w:type="character" w:styleId="FollowedHyperlink">
    <w:name w:val="FollowedHyperlink"/>
    <w:basedOn w:val="DefaultParagraphFont"/>
    <w:uiPriority w:val="99"/>
    <w:semiHidden/>
    <w:unhideWhenUsed/>
    <w:rsid w:val="00A64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ealth.nytimes.com/health/guides/specialtopic/travelers-guide-to-avoiding-infectious-diseases/overview.html?inline=nyt-classifier"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who.int/mediacentre/factsheets/zika/en/" TargetMode="External"/><Relationship Id="rId17" Type="http://schemas.openxmlformats.org/officeDocument/2006/relationships/hyperlink" Target="https://www.cdc.gov/zika/pregnancy/women-and-their-partner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jm.org/toc/nejm/375/5/"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opics.nytimes.com/top/news/health/diseasesconditionsandhealthtopics/pregnancy/index.html?inline=nyt-classifie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asrm.org/?vs=1" TargetMode="External"/><Relationship Id="rId23" Type="http://schemas.openxmlformats.org/officeDocument/2006/relationships/footer" Target="footer3.xml"/><Relationship Id="rId10" Type="http://schemas.openxmlformats.org/officeDocument/2006/relationships/hyperlink" Target="http://www.cdc.gov/zika/symptoms/diagnosis.html" TargetMode="Externa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yperlink" Target="http://health.nytimes.com/health/guides/test/antibody-titer/overview.html?inline=nyt-classifier" TargetMode="External"/><Relationship Id="rId14" Type="http://schemas.openxmlformats.org/officeDocument/2006/relationships/hyperlink" Target="http://health.nytimes.com/health/guides/specialtopic/preventive-health-care/overview.html?inline=nyt-classifier"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E334C1-C69F-4C70-AA0D-47E943E30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Cash</dc:creator>
  <cp:lastModifiedBy>Administrator</cp:lastModifiedBy>
  <cp:revision>2</cp:revision>
  <dcterms:created xsi:type="dcterms:W3CDTF">2017-08-15T05:54:00Z</dcterms:created>
  <dcterms:modified xsi:type="dcterms:W3CDTF">2017-08-15T05:54:00Z</dcterms:modified>
</cp:coreProperties>
</file>