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0F" w:rsidRPr="00700BC0" w:rsidRDefault="00700BC0" w:rsidP="004131AF">
      <w:pPr>
        <w:pBdr>
          <w:bottom w:val="single" w:sz="4" w:space="1" w:color="auto"/>
        </w:pBdr>
        <w:spacing w:before="100" w:beforeAutospacing="1" w:after="100" w:afterAutospacing="1" w:line="24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SOCIAL VALUE OF </w:t>
      </w:r>
      <w:r w:rsidR="00173B0F" w:rsidRPr="00700BC0">
        <w:rPr>
          <w:rFonts w:ascii="Times New Roman" w:hAnsi="Times New Roman" w:cs="Times New Roman"/>
          <w:b/>
          <w:sz w:val="24"/>
          <w:szCs w:val="24"/>
        </w:rPr>
        <w:t xml:space="preserve">RESEARCH: </w:t>
      </w:r>
    </w:p>
    <w:p w:rsidR="00DD4B0E" w:rsidRPr="004131AF" w:rsidRDefault="00526438" w:rsidP="004131AF">
      <w:pPr>
        <w:pBdr>
          <w:bottom w:val="single" w:sz="4" w:space="1" w:color="auto"/>
        </w:pBdr>
        <w:spacing w:before="100" w:beforeAutospacing="1" w:after="100" w:afterAutospacing="1" w:line="240" w:lineRule="auto"/>
        <w:jc w:val="center"/>
        <w:rPr>
          <w:rFonts w:ascii="Times New Roman" w:hAnsi="Times New Roman" w:cs="Times New Roman"/>
          <w:sz w:val="24"/>
          <w:szCs w:val="24"/>
        </w:rPr>
      </w:pPr>
      <w:r w:rsidRPr="00700BC0">
        <w:rPr>
          <w:rFonts w:ascii="Times New Roman" w:hAnsi="Times New Roman" w:cs="Times New Roman"/>
          <w:b/>
          <w:sz w:val="24"/>
          <w:szCs w:val="24"/>
        </w:rPr>
        <w:t xml:space="preserve">Interrogating </w:t>
      </w:r>
      <w:r w:rsidR="001522F4" w:rsidRPr="00700BC0">
        <w:rPr>
          <w:rFonts w:ascii="Times New Roman" w:hAnsi="Times New Roman" w:cs="Times New Roman"/>
          <w:b/>
          <w:sz w:val="24"/>
          <w:szCs w:val="24"/>
        </w:rPr>
        <w:t xml:space="preserve">the </w:t>
      </w:r>
      <w:r w:rsidR="00700BC0">
        <w:rPr>
          <w:rFonts w:ascii="Times New Roman" w:hAnsi="Times New Roman" w:cs="Times New Roman"/>
          <w:b/>
          <w:sz w:val="24"/>
          <w:szCs w:val="24"/>
        </w:rPr>
        <w:t>paradoxes</w:t>
      </w:r>
      <w:r w:rsidRPr="00700BC0">
        <w:rPr>
          <w:rFonts w:ascii="Times New Roman" w:hAnsi="Times New Roman" w:cs="Times New Roman"/>
          <w:b/>
          <w:sz w:val="24"/>
          <w:szCs w:val="24"/>
        </w:rPr>
        <w:t xml:space="preserve"> </w:t>
      </w:r>
    </w:p>
    <w:p w:rsidR="00FA10AC" w:rsidRDefault="00F271C1" w:rsidP="004131AF">
      <w:pPr>
        <w:spacing w:before="100" w:beforeAutospacing="1" w:after="100" w:afterAutospacing="1" w:line="240" w:lineRule="auto"/>
        <w:jc w:val="center"/>
        <w:rPr>
          <w:rFonts w:ascii="Times New Roman" w:hAnsi="Times New Roman" w:cs="Times New Roman"/>
          <w:sz w:val="24"/>
          <w:szCs w:val="24"/>
        </w:rPr>
      </w:pPr>
      <w:r w:rsidRPr="004131AF">
        <w:rPr>
          <w:rFonts w:ascii="Times New Roman" w:hAnsi="Times New Roman" w:cs="Times New Roman"/>
          <w:sz w:val="24"/>
          <w:szCs w:val="24"/>
        </w:rPr>
        <w:t>Rakhi Ghoshal | Asst. Prof. School of Law, A</w:t>
      </w:r>
      <w:r w:rsidR="00A14EA1" w:rsidRPr="004131AF">
        <w:rPr>
          <w:rFonts w:ascii="Times New Roman" w:hAnsi="Times New Roman" w:cs="Times New Roman"/>
          <w:sz w:val="24"/>
          <w:szCs w:val="24"/>
        </w:rPr>
        <w:t>URO</w:t>
      </w:r>
      <w:r w:rsidRPr="004131AF">
        <w:rPr>
          <w:rFonts w:ascii="Times New Roman" w:hAnsi="Times New Roman" w:cs="Times New Roman"/>
          <w:sz w:val="24"/>
          <w:szCs w:val="24"/>
        </w:rPr>
        <w:t xml:space="preserve"> University, Surat | </w:t>
      </w:r>
      <w:hyperlink r:id="rId9" w:history="1">
        <w:r w:rsidRPr="004131AF">
          <w:rPr>
            <w:rStyle w:val="Hyperlink"/>
            <w:rFonts w:ascii="Times New Roman" w:hAnsi="Times New Roman" w:cs="Times New Roman"/>
            <w:sz w:val="24"/>
            <w:szCs w:val="24"/>
          </w:rPr>
          <w:t>rakhi.ghoshal@gmail.com</w:t>
        </w:r>
      </w:hyperlink>
      <w:r w:rsidRPr="004131AF">
        <w:rPr>
          <w:rFonts w:ascii="Times New Roman" w:hAnsi="Times New Roman" w:cs="Times New Roman"/>
          <w:sz w:val="24"/>
          <w:szCs w:val="24"/>
        </w:rPr>
        <w:t xml:space="preserve"> </w:t>
      </w:r>
    </w:p>
    <w:p w:rsidR="001A43D1" w:rsidRPr="00F25C72" w:rsidRDefault="004172ED" w:rsidP="004131AF">
      <w:pPr>
        <w:spacing w:before="100" w:beforeAutospacing="1" w:after="100" w:afterAutospacing="1" w:line="240" w:lineRule="auto"/>
        <w:rPr>
          <w:rFonts w:ascii="Times New Roman" w:hAnsi="Times New Roman" w:cs="Times New Roman"/>
          <w:b/>
          <w:i/>
          <w:sz w:val="24"/>
          <w:szCs w:val="24"/>
        </w:rPr>
      </w:pPr>
      <w:r w:rsidRPr="00F25C72">
        <w:rPr>
          <w:rFonts w:ascii="Times New Roman" w:hAnsi="Times New Roman" w:cs="Times New Roman"/>
          <w:b/>
          <w:i/>
          <w:sz w:val="24"/>
          <w:szCs w:val="24"/>
        </w:rPr>
        <w:t xml:space="preserve">Science </w:t>
      </w:r>
      <w:r w:rsidR="003C15F6" w:rsidRPr="00F25C72">
        <w:rPr>
          <w:rFonts w:ascii="Times New Roman" w:hAnsi="Times New Roman" w:cs="Times New Roman"/>
          <w:b/>
          <w:i/>
          <w:sz w:val="24"/>
          <w:szCs w:val="24"/>
        </w:rPr>
        <w:t xml:space="preserve">and the social </w:t>
      </w:r>
    </w:p>
    <w:p w:rsidR="00F14AC8" w:rsidRDefault="00BF6E00" w:rsidP="004131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relation between science and society </w:t>
      </w:r>
      <w:r w:rsidR="00A60654">
        <w:rPr>
          <w:rFonts w:ascii="Times New Roman" w:hAnsi="Times New Roman" w:cs="Times New Roman"/>
          <w:sz w:val="24"/>
          <w:szCs w:val="24"/>
        </w:rPr>
        <w:t xml:space="preserve">is, simply put, </w:t>
      </w:r>
      <w:r w:rsidR="00341D15">
        <w:rPr>
          <w:rFonts w:ascii="Times New Roman" w:hAnsi="Times New Roman" w:cs="Times New Roman"/>
          <w:sz w:val="24"/>
          <w:szCs w:val="24"/>
        </w:rPr>
        <w:t xml:space="preserve">very </w:t>
      </w:r>
      <w:r w:rsidR="00A60654">
        <w:rPr>
          <w:rFonts w:ascii="Times New Roman" w:hAnsi="Times New Roman" w:cs="Times New Roman"/>
          <w:sz w:val="24"/>
          <w:szCs w:val="24"/>
        </w:rPr>
        <w:t>complex. Seekers of knowledge in ancient times did not make a distinction between questions that concerned nature, the human body and society</w:t>
      </w:r>
      <w:r w:rsidR="00253AC8">
        <w:rPr>
          <w:rFonts w:ascii="Times New Roman" w:hAnsi="Times New Roman" w:cs="Times New Roman"/>
          <w:sz w:val="24"/>
          <w:szCs w:val="24"/>
        </w:rPr>
        <w:t xml:space="preserve">. </w:t>
      </w:r>
      <w:r w:rsidR="00060F91">
        <w:rPr>
          <w:rFonts w:ascii="Times New Roman" w:hAnsi="Times New Roman" w:cs="Times New Roman"/>
          <w:sz w:val="24"/>
          <w:szCs w:val="24"/>
        </w:rPr>
        <w:t xml:space="preserve">In 1959 </w:t>
      </w:r>
      <w:r w:rsidR="00E67E14">
        <w:rPr>
          <w:rFonts w:ascii="Times New Roman" w:hAnsi="Times New Roman" w:cs="Times New Roman"/>
          <w:sz w:val="24"/>
          <w:szCs w:val="24"/>
        </w:rPr>
        <w:t>C. P. Snow</w:t>
      </w:r>
      <w:r w:rsidR="00060F91">
        <w:rPr>
          <w:rFonts w:ascii="Times New Roman" w:hAnsi="Times New Roman" w:cs="Times New Roman"/>
          <w:sz w:val="24"/>
          <w:szCs w:val="24"/>
        </w:rPr>
        <w:t xml:space="preserve"> in </w:t>
      </w:r>
      <w:r w:rsidR="00A60654" w:rsidRPr="00E613A9">
        <w:rPr>
          <w:rFonts w:ascii="Times New Roman" w:hAnsi="Times New Roman" w:cs="Times New Roman"/>
          <w:i/>
          <w:sz w:val="24"/>
          <w:szCs w:val="24"/>
        </w:rPr>
        <w:t>The Two Cultures</w:t>
      </w:r>
      <w:r w:rsidR="00A6302B">
        <w:rPr>
          <w:rFonts w:ascii="Times New Roman" w:hAnsi="Times New Roman" w:cs="Times New Roman"/>
          <w:i/>
          <w:sz w:val="24"/>
          <w:szCs w:val="24"/>
        </w:rPr>
        <w:t xml:space="preserve"> and the Scientific Revolution</w:t>
      </w:r>
      <w:r w:rsidR="00A60654">
        <w:rPr>
          <w:rFonts w:ascii="Times New Roman" w:hAnsi="Times New Roman" w:cs="Times New Roman"/>
          <w:sz w:val="24"/>
          <w:szCs w:val="24"/>
        </w:rPr>
        <w:t xml:space="preserve"> </w:t>
      </w:r>
      <w:r w:rsidR="00060F91">
        <w:rPr>
          <w:rFonts w:ascii="Times New Roman" w:hAnsi="Times New Roman" w:cs="Times New Roman"/>
          <w:sz w:val="24"/>
          <w:szCs w:val="24"/>
        </w:rPr>
        <w:t xml:space="preserve">polemically argued that society </w:t>
      </w:r>
      <w:r w:rsidR="003234D8">
        <w:rPr>
          <w:rFonts w:ascii="Times New Roman" w:hAnsi="Times New Roman" w:cs="Times New Roman"/>
          <w:sz w:val="24"/>
          <w:szCs w:val="24"/>
        </w:rPr>
        <w:t xml:space="preserve">had become biased in favour </w:t>
      </w:r>
      <w:r w:rsidR="00060F91">
        <w:rPr>
          <w:rFonts w:ascii="Times New Roman" w:hAnsi="Times New Roman" w:cs="Times New Roman"/>
          <w:sz w:val="24"/>
          <w:szCs w:val="24"/>
        </w:rPr>
        <w:t xml:space="preserve">of </w:t>
      </w:r>
      <w:r w:rsidR="00253AC8">
        <w:rPr>
          <w:rFonts w:ascii="Times New Roman" w:hAnsi="Times New Roman" w:cs="Times New Roman"/>
          <w:sz w:val="24"/>
          <w:szCs w:val="24"/>
        </w:rPr>
        <w:t>humanities</w:t>
      </w:r>
      <w:r w:rsidR="003234D8">
        <w:rPr>
          <w:rFonts w:ascii="Times New Roman" w:hAnsi="Times New Roman" w:cs="Times New Roman"/>
          <w:sz w:val="24"/>
          <w:szCs w:val="24"/>
        </w:rPr>
        <w:t>/social sciences</w:t>
      </w:r>
      <w:r w:rsidR="00253AC8">
        <w:rPr>
          <w:rFonts w:ascii="Times New Roman" w:hAnsi="Times New Roman" w:cs="Times New Roman"/>
          <w:sz w:val="24"/>
          <w:szCs w:val="24"/>
        </w:rPr>
        <w:t xml:space="preserve"> </w:t>
      </w:r>
      <w:r w:rsidR="003234D8">
        <w:rPr>
          <w:rFonts w:ascii="Times New Roman" w:hAnsi="Times New Roman" w:cs="Times New Roman"/>
          <w:sz w:val="24"/>
          <w:szCs w:val="24"/>
        </w:rPr>
        <w:t xml:space="preserve">and had come to marginalize the </w:t>
      </w:r>
      <w:r w:rsidR="00060F91">
        <w:rPr>
          <w:rFonts w:ascii="Times New Roman" w:hAnsi="Times New Roman" w:cs="Times New Roman"/>
          <w:sz w:val="24"/>
          <w:szCs w:val="24"/>
        </w:rPr>
        <w:t xml:space="preserve">natural/medical sciences. While that opened up a barrage of counter-arguments, we have grown up in a culture where Snow is proven to be </w:t>
      </w:r>
      <w:r w:rsidR="00027737">
        <w:rPr>
          <w:rFonts w:ascii="Times New Roman" w:hAnsi="Times New Roman" w:cs="Times New Roman"/>
          <w:sz w:val="24"/>
          <w:szCs w:val="24"/>
        </w:rPr>
        <w:t>180-</w:t>
      </w:r>
      <w:r w:rsidR="00060F91">
        <w:rPr>
          <w:rFonts w:ascii="Times New Roman" w:hAnsi="Times New Roman" w:cs="Times New Roman"/>
          <w:sz w:val="24"/>
          <w:szCs w:val="24"/>
        </w:rPr>
        <w:t>degree</w:t>
      </w:r>
      <w:r w:rsidR="00027737">
        <w:rPr>
          <w:rFonts w:ascii="Times New Roman" w:hAnsi="Times New Roman" w:cs="Times New Roman"/>
          <w:sz w:val="24"/>
          <w:szCs w:val="24"/>
        </w:rPr>
        <w:t>s</w:t>
      </w:r>
      <w:r w:rsidR="00060F91">
        <w:rPr>
          <w:rFonts w:ascii="Times New Roman" w:hAnsi="Times New Roman" w:cs="Times New Roman"/>
          <w:sz w:val="24"/>
          <w:szCs w:val="24"/>
        </w:rPr>
        <w:t xml:space="preserve"> in the wrong. </w:t>
      </w:r>
    </w:p>
    <w:p w:rsidR="00200575" w:rsidRPr="004131AF" w:rsidRDefault="00F14AC8" w:rsidP="004131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archetype of the (natural/medical) scientist is a pure one –</w:t>
      </w:r>
      <w:r w:rsidR="00563603">
        <w:rPr>
          <w:rFonts w:ascii="Times New Roman" w:hAnsi="Times New Roman" w:cs="Times New Roman"/>
          <w:sz w:val="24"/>
          <w:szCs w:val="24"/>
        </w:rPr>
        <w:t xml:space="preserve"> he</w:t>
      </w:r>
      <w:r w:rsidR="00210C69">
        <w:rPr>
          <w:rStyle w:val="FootnoteReference"/>
          <w:rFonts w:ascii="Times New Roman" w:hAnsi="Times New Roman" w:cs="Times New Roman"/>
          <w:sz w:val="24"/>
          <w:szCs w:val="24"/>
        </w:rPr>
        <w:footnoteReference w:id="1"/>
      </w:r>
      <w:r w:rsidR="00563603">
        <w:rPr>
          <w:rFonts w:ascii="Times New Roman" w:hAnsi="Times New Roman" w:cs="Times New Roman"/>
          <w:sz w:val="24"/>
          <w:szCs w:val="24"/>
        </w:rPr>
        <w:t xml:space="preserve"> </w:t>
      </w:r>
      <w:r w:rsidR="00E613A9">
        <w:rPr>
          <w:rFonts w:ascii="Times New Roman" w:hAnsi="Times New Roman" w:cs="Times New Roman"/>
          <w:sz w:val="24"/>
          <w:szCs w:val="24"/>
        </w:rPr>
        <w:t>a</w:t>
      </w:r>
      <w:r>
        <w:rPr>
          <w:rFonts w:ascii="Times New Roman" w:hAnsi="Times New Roman" w:cs="Times New Roman"/>
          <w:sz w:val="24"/>
          <w:szCs w:val="24"/>
        </w:rPr>
        <w:t>sks</w:t>
      </w:r>
      <w:r w:rsidR="00E613A9">
        <w:rPr>
          <w:rFonts w:ascii="Times New Roman" w:hAnsi="Times New Roman" w:cs="Times New Roman"/>
          <w:sz w:val="24"/>
          <w:szCs w:val="24"/>
        </w:rPr>
        <w:t xml:space="preserve"> </w:t>
      </w:r>
      <w:r w:rsidR="00341D15">
        <w:rPr>
          <w:rFonts w:ascii="Times New Roman" w:hAnsi="Times New Roman" w:cs="Times New Roman"/>
          <w:sz w:val="24"/>
          <w:szCs w:val="24"/>
        </w:rPr>
        <w:t>radical</w:t>
      </w:r>
      <w:r w:rsidR="00563603">
        <w:rPr>
          <w:rFonts w:ascii="Times New Roman" w:hAnsi="Times New Roman" w:cs="Times New Roman"/>
          <w:sz w:val="24"/>
          <w:szCs w:val="24"/>
        </w:rPr>
        <w:t xml:space="preserve"> questions, conducts experiments </w:t>
      </w:r>
      <w:r w:rsidR="00E613A9">
        <w:rPr>
          <w:rFonts w:ascii="Times New Roman" w:hAnsi="Times New Roman" w:cs="Times New Roman"/>
          <w:sz w:val="24"/>
          <w:szCs w:val="24"/>
        </w:rPr>
        <w:t xml:space="preserve">and </w:t>
      </w:r>
      <w:r>
        <w:rPr>
          <w:rFonts w:ascii="Times New Roman" w:hAnsi="Times New Roman" w:cs="Times New Roman"/>
          <w:sz w:val="24"/>
          <w:szCs w:val="24"/>
        </w:rPr>
        <w:t xml:space="preserve">is </w:t>
      </w:r>
      <w:r w:rsidR="00E613A9">
        <w:rPr>
          <w:rFonts w:ascii="Times New Roman" w:hAnsi="Times New Roman" w:cs="Times New Roman"/>
          <w:sz w:val="24"/>
          <w:szCs w:val="24"/>
        </w:rPr>
        <w:t xml:space="preserve">not troubled </w:t>
      </w:r>
      <w:r w:rsidR="00563603">
        <w:rPr>
          <w:rFonts w:ascii="Times New Roman" w:hAnsi="Times New Roman" w:cs="Times New Roman"/>
          <w:sz w:val="24"/>
          <w:szCs w:val="24"/>
        </w:rPr>
        <w:t>by consequences. He is driven by sheer curiosity</w:t>
      </w:r>
      <w:r w:rsidR="00E52D98">
        <w:rPr>
          <w:rFonts w:ascii="Times New Roman" w:hAnsi="Times New Roman" w:cs="Times New Roman"/>
          <w:sz w:val="24"/>
          <w:szCs w:val="24"/>
        </w:rPr>
        <w:t xml:space="preserve"> (1)</w:t>
      </w:r>
      <w:r w:rsidR="00563603">
        <w:rPr>
          <w:rFonts w:ascii="Times New Roman" w:hAnsi="Times New Roman" w:cs="Times New Roman"/>
          <w:sz w:val="24"/>
          <w:szCs w:val="24"/>
        </w:rPr>
        <w:t xml:space="preserve">. </w:t>
      </w:r>
      <w:r w:rsidR="00EC009D">
        <w:rPr>
          <w:rFonts w:ascii="Times New Roman" w:hAnsi="Times New Roman" w:cs="Times New Roman"/>
          <w:sz w:val="24"/>
          <w:szCs w:val="24"/>
        </w:rPr>
        <w:t xml:space="preserve">Sarukkai </w:t>
      </w:r>
      <w:r w:rsidR="00E613A9">
        <w:rPr>
          <w:rFonts w:ascii="Times New Roman" w:hAnsi="Times New Roman" w:cs="Times New Roman"/>
          <w:sz w:val="24"/>
          <w:szCs w:val="24"/>
        </w:rPr>
        <w:t xml:space="preserve">talks about </w:t>
      </w:r>
      <w:r w:rsidR="00CE1F44">
        <w:rPr>
          <w:rFonts w:ascii="Times New Roman" w:hAnsi="Times New Roman" w:cs="Times New Roman"/>
          <w:sz w:val="24"/>
          <w:szCs w:val="24"/>
        </w:rPr>
        <w:t xml:space="preserve">the </w:t>
      </w:r>
      <w:r w:rsidR="00872047" w:rsidRPr="004131AF">
        <w:rPr>
          <w:rFonts w:ascii="Times New Roman" w:hAnsi="Times New Roman" w:cs="Times New Roman"/>
          <w:sz w:val="24"/>
          <w:szCs w:val="24"/>
        </w:rPr>
        <w:t xml:space="preserve">dichotomy </w:t>
      </w:r>
      <w:r w:rsidR="00487747" w:rsidRPr="004131AF">
        <w:rPr>
          <w:rFonts w:ascii="Times New Roman" w:hAnsi="Times New Roman" w:cs="Times New Roman"/>
          <w:sz w:val="24"/>
          <w:szCs w:val="24"/>
        </w:rPr>
        <w:t xml:space="preserve">between science and </w:t>
      </w:r>
      <w:r w:rsidR="00117F7F" w:rsidRPr="004131AF">
        <w:rPr>
          <w:rFonts w:ascii="Times New Roman" w:hAnsi="Times New Roman" w:cs="Times New Roman"/>
          <w:sz w:val="24"/>
          <w:szCs w:val="24"/>
        </w:rPr>
        <w:t xml:space="preserve">the </w:t>
      </w:r>
      <w:r w:rsidR="004C06B5" w:rsidRPr="004131AF">
        <w:rPr>
          <w:rFonts w:ascii="Times New Roman" w:hAnsi="Times New Roman" w:cs="Times New Roman"/>
          <w:sz w:val="24"/>
          <w:szCs w:val="24"/>
        </w:rPr>
        <w:t>social</w:t>
      </w:r>
      <w:r w:rsidR="00CE1F44">
        <w:rPr>
          <w:rFonts w:ascii="Times New Roman" w:hAnsi="Times New Roman" w:cs="Times New Roman"/>
          <w:sz w:val="24"/>
          <w:szCs w:val="24"/>
        </w:rPr>
        <w:t>: a</w:t>
      </w:r>
      <w:r w:rsidR="00D8281B" w:rsidRPr="004131AF">
        <w:rPr>
          <w:rFonts w:ascii="Times New Roman" w:hAnsi="Times New Roman" w:cs="Times New Roman"/>
          <w:sz w:val="24"/>
          <w:szCs w:val="24"/>
        </w:rPr>
        <w:t xml:space="preserve">dvocates of science argue that the task of </w:t>
      </w:r>
      <w:r w:rsidR="00341D15">
        <w:rPr>
          <w:rFonts w:ascii="Times New Roman" w:hAnsi="Times New Roman" w:cs="Times New Roman"/>
          <w:sz w:val="24"/>
          <w:szCs w:val="24"/>
        </w:rPr>
        <w:t>the scientist</w:t>
      </w:r>
      <w:r w:rsidR="00D8281B" w:rsidRPr="004131AF">
        <w:rPr>
          <w:rFonts w:ascii="Times New Roman" w:hAnsi="Times New Roman" w:cs="Times New Roman"/>
          <w:sz w:val="24"/>
          <w:szCs w:val="24"/>
        </w:rPr>
        <w:t xml:space="preserve"> </w:t>
      </w:r>
      <w:r w:rsidR="00E52D98">
        <w:rPr>
          <w:rFonts w:ascii="Times New Roman" w:hAnsi="Times New Roman" w:cs="Times New Roman"/>
          <w:sz w:val="24"/>
          <w:szCs w:val="24"/>
        </w:rPr>
        <w:t xml:space="preserve">is </w:t>
      </w:r>
      <w:r w:rsidR="00D8281B" w:rsidRPr="004131AF">
        <w:rPr>
          <w:rFonts w:ascii="Times New Roman" w:hAnsi="Times New Roman" w:cs="Times New Roman"/>
          <w:sz w:val="24"/>
          <w:szCs w:val="24"/>
        </w:rPr>
        <w:t xml:space="preserve">to research, innovate, </w:t>
      </w:r>
      <w:r w:rsidR="00062049" w:rsidRPr="004131AF">
        <w:rPr>
          <w:rFonts w:ascii="Times New Roman" w:hAnsi="Times New Roman" w:cs="Times New Roman"/>
          <w:sz w:val="24"/>
          <w:szCs w:val="24"/>
        </w:rPr>
        <w:t xml:space="preserve">in short, </w:t>
      </w:r>
      <w:r w:rsidR="004C06B5" w:rsidRPr="004131AF">
        <w:rPr>
          <w:rFonts w:ascii="Times New Roman" w:hAnsi="Times New Roman" w:cs="Times New Roman"/>
          <w:sz w:val="24"/>
          <w:szCs w:val="24"/>
        </w:rPr>
        <w:t xml:space="preserve">to </w:t>
      </w:r>
      <w:r w:rsidR="00D8281B" w:rsidRPr="004131AF">
        <w:rPr>
          <w:rFonts w:ascii="Times New Roman" w:hAnsi="Times New Roman" w:cs="Times New Roman"/>
          <w:sz w:val="24"/>
          <w:szCs w:val="24"/>
        </w:rPr>
        <w:t xml:space="preserve">find answers: </w:t>
      </w:r>
      <w:r w:rsidR="00D8281B" w:rsidRPr="004131AF">
        <w:rPr>
          <w:rFonts w:ascii="Times New Roman" w:hAnsi="Times New Roman" w:cs="Times New Roman"/>
          <w:i/>
          <w:sz w:val="24"/>
          <w:szCs w:val="24"/>
        </w:rPr>
        <w:t>how</w:t>
      </w:r>
      <w:r w:rsidR="00D8281B" w:rsidRPr="004131AF">
        <w:rPr>
          <w:rFonts w:ascii="Times New Roman" w:hAnsi="Times New Roman" w:cs="Times New Roman"/>
          <w:sz w:val="24"/>
          <w:szCs w:val="24"/>
        </w:rPr>
        <w:t xml:space="preserve"> those </w:t>
      </w:r>
      <w:r w:rsidR="005C2D0B" w:rsidRPr="004131AF">
        <w:rPr>
          <w:rFonts w:ascii="Times New Roman" w:hAnsi="Times New Roman" w:cs="Times New Roman"/>
          <w:sz w:val="24"/>
          <w:szCs w:val="24"/>
        </w:rPr>
        <w:t xml:space="preserve">‘answers’ </w:t>
      </w:r>
      <w:r w:rsidR="00D8281B" w:rsidRPr="004131AF">
        <w:rPr>
          <w:rFonts w:ascii="Times New Roman" w:hAnsi="Times New Roman" w:cs="Times New Roman"/>
          <w:sz w:val="24"/>
          <w:szCs w:val="24"/>
        </w:rPr>
        <w:t xml:space="preserve">would </w:t>
      </w:r>
      <w:r w:rsidR="00DB449E">
        <w:rPr>
          <w:rFonts w:ascii="Times New Roman" w:hAnsi="Times New Roman" w:cs="Times New Roman"/>
          <w:sz w:val="24"/>
          <w:szCs w:val="24"/>
        </w:rPr>
        <w:t xml:space="preserve">be applicable </w:t>
      </w:r>
      <w:r w:rsidR="00D8281B" w:rsidRPr="004131AF">
        <w:rPr>
          <w:rFonts w:ascii="Times New Roman" w:hAnsi="Times New Roman" w:cs="Times New Roman"/>
          <w:sz w:val="24"/>
          <w:szCs w:val="24"/>
        </w:rPr>
        <w:t xml:space="preserve">to the world outside </w:t>
      </w:r>
      <w:r w:rsidR="00341D15">
        <w:rPr>
          <w:rFonts w:ascii="Times New Roman" w:hAnsi="Times New Roman" w:cs="Times New Roman"/>
          <w:sz w:val="24"/>
          <w:szCs w:val="24"/>
        </w:rPr>
        <w:t xml:space="preserve">his </w:t>
      </w:r>
      <w:r w:rsidR="00D8281B" w:rsidRPr="004131AF">
        <w:rPr>
          <w:rFonts w:ascii="Times New Roman" w:hAnsi="Times New Roman" w:cs="Times New Roman"/>
          <w:sz w:val="24"/>
          <w:szCs w:val="24"/>
        </w:rPr>
        <w:t>lab</w:t>
      </w:r>
      <w:r w:rsidR="00F16CEA">
        <w:rPr>
          <w:rFonts w:ascii="Times New Roman" w:hAnsi="Times New Roman" w:cs="Times New Roman"/>
          <w:sz w:val="24"/>
          <w:szCs w:val="24"/>
        </w:rPr>
        <w:t>oratory</w:t>
      </w:r>
      <w:r w:rsidR="00D8281B" w:rsidRPr="004131AF">
        <w:rPr>
          <w:rFonts w:ascii="Times New Roman" w:hAnsi="Times New Roman" w:cs="Times New Roman"/>
          <w:sz w:val="24"/>
          <w:szCs w:val="24"/>
        </w:rPr>
        <w:t xml:space="preserve"> </w:t>
      </w:r>
      <w:r w:rsidR="00E52D98">
        <w:rPr>
          <w:rFonts w:ascii="Times New Roman" w:hAnsi="Times New Roman" w:cs="Times New Roman"/>
          <w:sz w:val="24"/>
          <w:szCs w:val="24"/>
        </w:rPr>
        <w:t>can</w:t>
      </w:r>
      <w:r w:rsidR="00CD066F">
        <w:rPr>
          <w:rFonts w:ascii="Times New Roman" w:hAnsi="Times New Roman" w:cs="Times New Roman"/>
          <w:sz w:val="24"/>
          <w:szCs w:val="24"/>
        </w:rPr>
        <w:t xml:space="preserve">not be </w:t>
      </w:r>
      <w:r w:rsidR="00341D15">
        <w:rPr>
          <w:rFonts w:ascii="Times New Roman" w:hAnsi="Times New Roman" w:cs="Times New Roman"/>
          <w:sz w:val="24"/>
          <w:szCs w:val="24"/>
        </w:rPr>
        <w:t xml:space="preserve">his </w:t>
      </w:r>
      <w:r w:rsidR="00D8281B" w:rsidRPr="004131AF">
        <w:rPr>
          <w:rFonts w:ascii="Times New Roman" w:hAnsi="Times New Roman" w:cs="Times New Roman"/>
          <w:sz w:val="24"/>
          <w:szCs w:val="24"/>
        </w:rPr>
        <w:t>concern</w:t>
      </w:r>
      <w:r w:rsidR="00341D15">
        <w:rPr>
          <w:rFonts w:ascii="Times New Roman" w:hAnsi="Times New Roman" w:cs="Times New Roman"/>
          <w:sz w:val="24"/>
          <w:szCs w:val="24"/>
        </w:rPr>
        <w:t xml:space="preserve"> (1)</w:t>
      </w:r>
      <w:r w:rsidR="00D8281B" w:rsidRPr="004131AF">
        <w:rPr>
          <w:rFonts w:ascii="Times New Roman" w:hAnsi="Times New Roman" w:cs="Times New Roman"/>
          <w:sz w:val="24"/>
          <w:szCs w:val="24"/>
        </w:rPr>
        <w:t>.</w:t>
      </w:r>
      <w:r w:rsidR="00981813" w:rsidRPr="004131AF">
        <w:rPr>
          <w:rFonts w:ascii="Times New Roman" w:hAnsi="Times New Roman" w:cs="Times New Roman"/>
          <w:sz w:val="24"/>
          <w:szCs w:val="24"/>
        </w:rPr>
        <w:t xml:space="preserve"> Science – the knowledge and the research </w:t>
      </w:r>
      <w:r w:rsidR="00FD3E42" w:rsidRPr="004131AF">
        <w:rPr>
          <w:rFonts w:ascii="Times New Roman" w:hAnsi="Times New Roman" w:cs="Times New Roman"/>
          <w:sz w:val="24"/>
          <w:szCs w:val="24"/>
        </w:rPr>
        <w:t>was</w:t>
      </w:r>
      <w:r w:rsidR="00E52D98">
        <w:rPr>
          <w:rFonts w:ascii="Times New Roman" w:hAnsi="Times New Roman" w:cs="Times New Roman"/>
          <w:sz w:val="24"/>
          <w:szCs w:val="24"/>
        </w:rPr>
        <w:t xml:space="preserve">, until recently, </w:t>
      </w:r>
      <w:r w:rsidR="00FD3E42" w:rsidRPr="004131AF">
        <w:rPr>
          <w:rFonts w:ascii="Times New Roman" w:hAnsi="Times New Roman" w:cs="Times New Roman"/>
          <w:sz w:val="24"/>
          <w:szCs w:val="24"/>
        </w:rPr>
        <w:t>believed to be beyond all material, political</w:t>
      </w:r>
      <w:r w:rsidR="005C2D0B" w:rsidRPr="004131AF">
        <w:rPr>
          <w:rFonts w:ascii="Times New Roman" w:hAnsi="Times New Roman" w:cs="Times New Roman"/>
          <w:sz w:val="24"/>
          <w:szCs w:val="24"/>
        </w:rPr>
        <w:t xml:space="preserve"> and</w:t>
      </w:r>
      <w:r w:rsidR="00FD3E42" w:rsidRPr="004131AF">
        <w:rPr>
          <w:rFonts w:ascii="Times New Roman" w:hAnsi="Times New Roman" w:cs="Times New Roman"/>
          <w:sz w:val="24"/>
          <w:szCs w:val="24"/>
        </w:rPr>
        <w:t xml:space="preserve"> social </w:t>
      </w:r>
      <w:r w:rsidR="00DB449E">
        <w:rPr>
          <w:rFonts w:ascii="Times New Roman" w:hAnsi="Times New Roman" w:cs="Times New Roman"/>
          <w:sz w:val="24"/>
          <w:szCs w:val="24"/>
        </w:rPr>
        <w:t xml:space="preserve">considerations. </w:t>
      </w:r>
      <w:r w:rsidR="00117F7F" w:rsidRPr="004131AF">
        <w:rPr>
          <w:rFonts w:ascii="Times New Roman" w:hAnsi="Times New Roman" w:cs="Times New Roman"/>
          <w:sz w:val="24"/>
          <w:szCs w:val="24"/>
        </w:rPr>
        <w:t xml:space="preserve">Society could accept or reject the results of research – and </w:t>
      </w:r>
      <w:r w:rsidR="004E4C4E" w:rsidRPr="004131AF">
        <w:rPr>
          <w:rFonts w:ascii="Times New Roman" w:hAnsi="Times New Roman" w:cs="Times New Roman"/>
          <w:sz w:val="24"/>
          <w:szCs w:val="24"/>
        </w:rPr>
        <w:t xml:space="preserve">rejection did befall </w:t>
      </w:r>
      <w:r w:rsidR="00D63313" w:rsidRPr="004131AF">
        <w:rPr>
          <w:rFonts w:ascii="Times New Roman" w:hAnsi="Times New Roman" w:cs="Times New Roman"/>
          <w:sz w:val="24"/>
          <w:szCs w:val="24"/>
        </w:rPr>
        <w:t xml:space="preserve">scientists </w:t>
      </w:r>
      <w:r w:rsidR="004E4C4E" w:rsidRPr="004131AF">
        <w:rPr>
          <w:rFonts w:ascii="Times New Roman" w:hAnsi="Times New Roman" w:cs="Times New Roman"/>
          <w:sz w:val="24"/>
          <w:szCs w:val="24"/>
        </w:rPr>
        <w:t xml:space="preserve">such as </w:t>
      </w:r>
      <w:r w:rsidR="00D63313" w:rsidRPr="004131AF">
        <w:rPr>
          <w:rFonts w:ascii="Times New Roman" w:hAnsi="Times New Roman" w:cs="Times New Roman"/>
          <w:sz w:val="24"/>
          <w:szCs w:val="24"/>
        </w:rPr>
        <w:t>Galileo and Darwin</w:t>
      </w:r>
      <w:r w:rsidR="00117F7F" w:rsidRPr="004131AF">
        <w:rPr>
          <w:rFonts w:ascii="Times New Roman" w:hAnsi="Times New Roman" w:cs="Times New Roman"/>
          <w:sz w:val="24"/>
          <w:szCs w:val="24"/>
        </w:rPr>
        <w:t xml:space="preserve"> – but at the end of the day, concerns of the social did not intrude the </w:t>
      </w:r>
      <w:r w:rsidR="007C3A02">
        <w:rPr>
          <w:rFonts w:ascii="Times New Roman" w:hAnsi="Times New Roman" w:cs="Times New Roman"/>
          <w:sz w:val="24"/>
          <w:szCs w:val="24"/>
        </w:rPr>
        <w:t xml:space="preserve">onward </w:t>
      </w:r>
      <w:r w:rsidR="00117F7F" w:rsidRPr="004131AF">
        <w:rPr>
          <w:rFonts w:ascii="Times New Roman" w:hAnsi="Times New Roman" w:cs="Times New Roman"/>
          <w:sz w:val="24"/>
          <w:szCs w:val="24"/>
        </w:rPr>
        <w:t xml:space="preserve">movement of the behemoth of scientific research. </w:t>
      </w:r>
      <w:r w:rsidR="005F5380" w:rsidRPr="004131AF">
        <w:rPr>
          <w:rFonts w:ascii="Times New Roman" w:hAnsi="Times New Roman" w:cs="Times New Roman"/>
          <w:sz w:val="24"/>
          <w:szCs w:val="24"/>
        </w:rPr>
        <w:t xml:space="preserve">The </w:t>
      </w:r>
      <w:r w:rsidR="00453499" w:rsidRPr="004131AF">
        <w:rPr>
          <w:rFonts w:ascii="Times New Roman" w:hAnsi="Times New Roman" w:cs="Times New Roman"/>
          <w:sz w:val="24"/>
          <w:szCs w:val="24"/>
        </w:rPr>
        <w:t>s</w:t>
      </w:r>
      <w:r w:rsidR="00FD3E42" w:rsidRPr="004131AF">
        <w:rPr>
          <w:rFonts w:ascii="Times New Roman" w:hAnsi="Times New Roman" w:cs="Times New Roman"/>
          <w:sz w:val="24"/>
          <w:szCs w:val="24"/>
        </w:rPr>
        <w:t xml:space="preserve">cientist </w:t>
      </w:r>
      <w:r w:rsidR="00453499" w:rsidRPr="004131AF">
        <w:rPr>
          <w:rFonts w:ascii="Times New Roman" w:hAnsi="Times New Roman" w:cs="Times New Roman"/>
          <w:sz w:val="24"/>
          <w:szCs w:val="24"/>
        </w:rPr>
        <w:t>was a</w:t>
      </w:r>
      <w:r w:rsidR="001763BA">
        <w:rPr>
          <w:rFonts w:ascii="Times New Roman" w:hAnsi="Times New Roman" w:cs="Times New Roman"/>
          <w:sz w:val="24"/>
          <w:szCs w:val="24"/>
        </w:rPr>
        <w:t xml:space="preserve"> </w:t>
      </w:r>
      <w:r w:rsidR="00FC3197" w:rsidRPr="004131AF">
        <w:rPr>
          <w:rFonts w:ascii="Times New Roman" w:hAnsi="Times New Roman" w:cs="Times New Roman"/>
          <w:sz w:val="24"/>
          <w:szCs w:val="24"/>
        </w:rPr>
        <w:t xml:space="preserve">seeker </w:t>
      </w:r>
      <w:r w:rsidR="001763BA">
        <w:rPr>
          <w:rFonts w:ascii="Times New Roman" w:hAnsi="Times New Roman" w:cs="Times New Roman"/>
          <w:sz w:val="24"/>
          <w:szCs w:val="24"/>
        </w:rPr>
        <w:t xml:space="preserve">and producer </w:t>
      </w:r>
      <w:r w:rsidR="00FC3197" w:rsidRPr="004131AF">
        <w:rPr>
          <w:rFonts w:ascii="Times New Roman" w:hAnsi="Times New Roman" w:cs="Times New Roman"/>
          <w:sz w:val="24"/>
          <w:szCs w:val="24"/>
        </w:rPr>
        <w:t xml:space="preserve">of knowledge, not a user of the same. </w:t>
      </w:r>
      <w:r w:rsidR="0024612F" w:rsidRPr="004131AF">
        <w:rPr>
          <w:rFonts w:ascii="Times New Roman" w:hAnsi="Times New Roman" w:cs="Times New Roman"/>
          <w:sz w:val="24"/>
          <w:szCs w:val="24"/>
        </w:rPr>
        <w:t>And thus, Mr. Hyde had to be separated out of the noble personality of Dr. Jekyll</w:t>
      </w:r>
      <w:r w:rsidR="005A2DA6" w:rsidRPr="004131AF">
        <w:rPr>
          <w:rFonts w:ascii="Times New Roman" w:hAnsi="Times New Roman" w:cs="Times New Roman"/>
          <w:sz w:val="24"/>
          <w:szCs w:val="24"/>
        </w:rPr>
        <w:t xml:space="preserve">, for </w:t>
      </w:r>
      <w:r w:rsidR="0024612F" w:rsidRPr="004131AF">
        <w:rPr>
          <w:rFonts w:ascii="Times New Roman" w:hAnsi="Times New Roman" w:cs="Times New Roman"/>
          <w:sz w:val="24"/>
          <w:szCs w:val="24"/>
        </w:rPr>
        <w:t>even in fiction, we could not allow the persona of the scientist to get contaminated</w:t>
      </w:r>
      <w:r w:rsidR="005F5380" w:rsidRPr="004131AF">
        <w:rPr>
          <w:rFonts w:ascii="Times New Roman" w:hAnsi="Times New Roman" w:cs="Times New Roman"/>
          <w:sz w:val="24"/>
          <w:szCs w:val="24"/>
        </w:rPr>
        <w:t>.</w:t>
      </w:r>
      <w:r w:rsidR="00D81899">
        <w:rPr>
          <w:rFonts w:ascii="Times New Roman" w:hAnsi="Times New Roman" w:cs="Times New Roman"/>
          <w:sz w:val="24"/>
          <w:szCs w:val="24"/>
        </w:rPr>
        <w:t xml:space="preserve"> </w:t>
      </w:r>
    </w:p>
    <w:p w:rsidR="00632817" w:rsidRDefault="00061984" w:rsidP="00E613A9">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w:t>
      </w:r>
      <w:r w:rsidR="00EA2B3C">
        <w:rPr>
          <w:rFonts w:ascii="Times New Roman" w:hAnsi="Times New Roman" w:cs="Times New Roman"/>
          <w:sz w:val="24"/>
          <w:szCs w:val="24"/>
        </w:rPr>
        <w:t>istorically</w:t>
      </w:r>
      <w:r>
        <w:rPr>
          <w:rFonts w:ascii="Times New Roman" w:hAnsi="Times New Roman" w:cs="Times New Roman"/>
          <w:sz w:val="24"/>
          <w:szCs w:val="24"/>
        </w:rPr>
        <w:t xml:space="preserve"> speaking, one of the most</w:t>
      </w:r>
      <w:r w:rsidR="00EA2B3C">
        <w:rPr>
          <w:rFonts w:ascii="Times New Roman" w:hAnsi="Times New Roman" w:cs="Times New Roman"/>
          <w:sz w:val="24"/>
          <w:szCs w:val="24"/>
        </w:rPr>
        <w:t xml:space="preserve"> </w:t>
      </w:r>
      <w:r w:rsidR="006768A2">
        <w:rPr>
          <w:rFonts w:ascii="Times New Roman" w:hAnsi="Times New Roman" w:cs="Times New Roman"/>
          <w:sz w:val="24"/>
          <w:szCs w:val="24"/>
        </w:rPr>
        <w:t xml:space="preserve">significant moments when </w:t>
      </w:r>
      <w:r w:rsidR="00D81899">
        <w:rPr>
          <w:rFonts w:ascii="Times New Roman" w:hAnsi="Times New Roman" w:cs="Times New Roman"/>
          <w:sz w:val="24"/>
          <w:szCs w:val="24"/>
        </w:rPr>
        <w:t xml:space="preserve">this romanticism surrounding the curiosity-filled innocent and essentially harmless scientist </w:t>
      </w:r>
      <w:r>
        <w:rPr>
          <w:rFonts w:ascii="Times New Roman" w:hAnsi="Times New Roman" w:cs="Times New Roman"/>
          <w:sz w:val="24"/>
          <w:szCs w:val="24"/>
        </w:rPr>
        <w:t xml:space="preserve">was </w:t>
      </w:r>
      <w:r w:rsidR="00E613A9" w:rsidRPr="004131AF">
        <w:rPr>
          <w:rFonts w:ascii="Times New Roman" w:hAnsi="Times New Roman" w:cs="Times New Roman"/>
          <w:sz w:val="24"/>
          <w:szCs w:val="24"/>
        </w:rPr>
        <w:t xml:space="preserve">rattled </w:t>
      </w:r>
      <w:r w:rsidR="00D81899">
        <w:rPr>
          <w:rFonts w:ascii="Times New Roman" w:hAnsi="Times New Roman" w:cs="Times New Roman"/>
          <w:sz w:val="24"/>
          <w:szCs w:val="24"/>
        </w:rPr>
        <w:t xml:space="preserve">was </w:t>
      </w:r>
      <w:r w:rsidR="00E613A9" w:rsidRPr="004131AF">
        <w:rPr>
          <w:rFonts w:ascii="Times New Roman" w:hAnsi="Times New Roman" w:cs="Times New Roman"/>
          <w:sz w:val="24"/>
          <w:szCs w:val="24"/>
        </w:rPr>
        <w:t xml:space="preserve">when the horrors of </w:t>
      </w:r>
      <w:r w:rsidR="007C3A02">
        <w:rPr>
          <w:rFonts w:ascii="Times New Roman" w:hAnsi="Times New Roman" w:cs="Times New Roman"/>
          <w:sz w:val="24"/>
          <w:szCs w:val="24"/>
        </w:rPr>
        <w:t xml:space="preserve">the </w:t>
      </w:r>
      <w:r w:rsidR="00E613A9" w:rsidRPr="004131AF">
        <w:rPr>
          <w:rFonts w:ascii="Times New Roman" w:hAnsi="Times New Roman" w:cs="Times New Roman"/>
          <w:sz w:val="24"/>
          <w:szCs w:val="24"/>
        </w:rPr>
        <w:t>Nazi human experimentations emerged: amputations without anaesthesia, people frozen in sub-zero temperatures, flesh burnt off skin and a range of other experimentations, all in the name of the holy trinity of curiosity, science and knowledge</w:t>
      </w:r>
      <w:r w:rsidR="007C3A02">
        <w:rPr>
          <w:rFonts w:ascii="Times New Roman" w:hAnsi="Times New Roman" w:cs="Times New Roman"/>
          <w:sz w:val="24"/>
          <w:szCs w:val="24"/>
        </w:rPr>
        <w:t>. T</w:t>
      </w:r>
      <w:r w:rsidR="00E613A9" w:rsidRPr="004131AF">
        <w:rPr>
          <w:rFonts w:ascii="Times New Roman" w:hAnsi="Times New Roman" w:cs="Times New Roman"/>
          <w:sz w:val="24"/>
          <w:szCs w:val="24"/>
        </w:rPr>
        <w:t>here were other unholy trinities such as power, xenophobia and sadism but for now, we focus on those that invoke science. Following the trials that exposed the details of these human experimentations, the Nuremberg Code was published in 1947. This Code became the point of reference for subsequent research concerning humans; the Code “required that medical experiments on human beings must have the potential to yield fruitful results for the good of society” (</w:t>
      </w:r>
      <w:r w:rsidR="00E613A9" w:rsidRPr="00031749">
        <w:rPr>
          <w:rFonts w:ascii="Times New Roman" w:hAnsi="Times New Roman" w:cs="Times New Roman"/>
          <w:sz w:val="24"/>
          <w:szCs w:val="24"/>
        </w:rPr>
        <w:t>2</w:t>
      </w:r>
      <w:r w:rsidR="00E613A9">
        <w:rPr>
          <w:rFonts w:ascii="Times New Roman" w:hAnsi="Times New Roman" w:cs="Times New Roman"/>
          <w:sz w:val="24"/>
          <w:szCs w:val="24"/>
        </w:rPr>
        <w:t>, p</w:t>
      </w:r>
      <w:r w:rsidR="00E613A9" w:rsidRPr="004131AF">
        <w:rPr>
          <w:rFonts w:ascii="Times New Roman" w:hAnsi="Times New Roman" w:cs="Times New Roman"/>
          <w:sz w:val="24"/>
          <w:szCs w:val="24"/>
        </w:rPr>
        <w:t xml:space="preserve">72). </w:t>
      </w:r>
    </w:p>
    <w:p w:rsidR="00632817" w:rsidRDefault="00E613A9" w:rsidP="00E613A9">
      <w:pPr>
        <w:spacing w:before="100" w:beforeAutospacing="1" w:after="100" w:afterAutospacing="1" w:line="240" w:lineRule="auto"/>
        <w:rPr>
          <w:rFonts w:ascii="Times New Roman" w:hAnsi="Times New Roman" w:cs="Times New Roman"/>
          <w:sz w:val="24"/>
          <w:szCs w:val="24"/>
        </w:rPr>
      </w:pPr>
      <w:r w:rsidRPr="004131AF">
        <w:rPr>
          <w:rFonts w:ascii="Times New Roman" w:hAnsi="Times New Roman" w:cs="Times New Roman"/>
          <w:sz w:val="24"/>
          <w:szCs w:val="24"/>
        </w:rPr>
        <w:t>The Declaration of Helsinki (</w:t>
      </w:r>
      <w:r w:rsidR="00350226">
        <w:rPr>
          <w:rFonts w:ascii="Times New Roman" w:hAnsi="Times New Roman" w:cs="Times New Roman"/>
          <w:sz w:val="24"/>
          <w:szCs w:val="24"/>
        </w:rPr>
        <w:t xml:space="preserve">DoH, </w:t>
      </w:r>
      <w:r w:rsidRPr="004131AF">
        <w:rPr>
          <w:rFonts w:ascii="Times New Roman" w:hAnsi="Times New Roman" w:cs="Times New Roman"/>
          <w:sz w:val="24"/>
          <w:szCs w:val="24"/>
        </w:rPr>
        <w:t>1964) reinstated this mandate, stating that “clinical research cannot be legitimately carried out unless the risks to participants are justified by the importance of the research” (</w:t>
      </w:r>
      <w:r w:rsidRPr="00031749">
        <w:rPr>
          <w:rFonts w:ascii="Times New Roman" w:hAnsi="Times New Roman" w:cs="Times New Roman"/>
          <w:sz w:val="24"/>
          <w:szCs w:val="24"/>
        </w:rPr>
        <w:t>2).</w:t>
      </w:r>
      <w:r w:rsidRPr="004131AF">
        <w:rPr>
          <w:rFonts w:ascii="Times New Roman" w:hAnsi="Times New Roman" w:cs="Times New Roman"/>
          <w:sz w:val="24"/>
          <w:szCs w:val="24"/>
        </w:rPr>
        <w:t xml:space="preserve"> </w:t>
      </w:r>
      <w:r w:rsidR="001D7AC3">
        <w:rPr>
          <w:rFonts w:ascii="Times New Roman" w:hAnsi="Times New Roman" w:cs="Times New Roman"/>
          <w:sz w:val="24"/>
          <w:szCs w:val="24"/>
        </w:rPr>
        <w:t>The ‘importance’ of the research is evidently its</w:t>
      </w:r>
      <w:r w:rsidR="001B7393">
        <w:rPr>
          <w:rFonts w:ascii="Times New Roman" w:hAnsi="Times New Roman" w:cs="Times New Roman"/>
          <w:sz w:val="24"/>
          <w:szCs w:val="24"/>
        </w:rPr>
        <w:t xml:space="preserve"> social value</w:t>
      </w:r>
      <w:r w:rsidR="007C3A02">
        <w:rPr>
          <w:rFonts w:ascii="Times New Roman" w:hAnsi="Times New Roman" w:cs="Times New Roman"/>
          <w:sz w:val="24"/>
          <w:szCs w:val="24"/>
        </w:rPr>
        <w:t xml:space="preserve">. However, the </w:t>
      </w:r>
      <w:r w:rsidR="001B7393">
        <w:rPr>
          <w:rFonts w:ascii="Times New Roman" w:hAnsi="Times New Roman" w:cs="Times New Roman"/>
          <w:sz w:val="24"/>
          <w:szCs w:val="24"/>
        </w:rPr>
        <w:t>DoH seemed</w:t>
      </w:r>
      <w:r w:rsidR="001D7AC3">
        <w:rPr>
          <w:rFonts w:ascii="Times New Roman" w:hAnsi="Times New Roman" w:cs="Times New Roman"/>
          <w:sz w:val="24"/>
          <w:szCs w:val="24"/>
        </w:rPr>
        <w:t xml:space="preserve"> to imply that social value is a justificatory condition; in other words, </w:t>
      </w:r>
      <w:r w:rsidR="006A16E6">
        <w:rPr>
          <w:rFonts w:ascii="Times New Roman" w:hAnsi="Times New Roman" w:cs="Times New Roman"/>
          <w:sz w:val="24"/>
          <w:szCs w:val="24"/>
        </w:rPr>
        <w:t>if a study</w:t>
      </w:r>
      <w:r w:rsidR="00BF168F">
        <w:rPr>
          <w:rFonts w:ascii="Times New Roman" w:hAnsi="Times New Roman" w:cs="Times New Roman"/>
          <w:sz w:val="24"/>
          <w:szCs w:val="24"/>
        </w:rPr>
        <w:t xml:space="preserve"> </w:t>
      </w:r>
      <w:r w:rsidR="00BF168F">
        <w:rPr>
          <w:rFonts w:ascii="Times New Roman" w:hAnsi="Times New Roman" w:cs="Times New Roman"/>
          <w:sz w:val="24"/>
          <w:szCs w:val="24"/>
        </w:rPr>
        <w:lastRenderedPageBreak/>
        <w:t>poses</w:t>
      </w:r>
      <w:r w:rsidR="006A16E6">
        <w:rPr>
          <w:rFonts w:ascii="Times New Roman" w:hAnsi="Times New Roman" w:cs="Times New Roman"/>
          <w:sz w:val="24"/>
          <w:szCs w:val="24"/>
        </w:rPr>
        <w:t xml:space="preserve"> little or no risk, it legitimately </w:t>
      </w:r>
      <w:r w:rsidR="001B7393">
        <w:rPr>
          <w:rFonts w:ascii="Times New Roman" w:hAnsi="Times New Roman" w:cs="Times New Roman"/>
          <w:sz w:val="24"/>
          <w:szCs w:val="24"/>
        </w:rPr>
        <w:t xml:space="preserve">remain </w:t>
      </w:r>
      <w:r w:rsidR="006A16E6">
        <w:rPr>
          <w:rFonts w:ascii="Times New Roman" w:hAnsi="Times New Roman" w:cs="Times New Roman"/>
          <w:sz w:val="24"/>
          <w:szCs w:val="24"/>
        </w:rPr>
        <w:t xml:space="preserve">devoid of social value. </w:t>
      </w:r>
      <w:r w:rsidR="00627C5A">
        <w:rPr>
          <w:rFonts w:ascii="Times New Roman" w:hAnsi="Times New Roman" w:cs="Times New Roman"/>
          <w:sz w:val="24"/>
          <w:szCs w:val="24"/>
        </w:rPr>
        <w:t xml:space="preserve">Social value, in this scheme, </w:t>
      </w:r>
      <w:r w:rsidR="007C3A02">
        <w:rPr>
          <w:rFonts w:ascii="Times New Roman" w:hAnsi="Times New Roman" w:cs="Times New Roman"/>
          <w:sz w:val="24"/>
          <w:szCs w:val="24"/>
        </w:rPr>
        <w:t xml:space="preserve">then becomes a mere </w:t>
      </w:r>
      <w:r w:rsidR="00627C5A">
        <w:rPr>
          <w:rFonts w:ascii="Times New Roman" w:hAnsi="Times New Roman" w:cs="Times New Roman"/>
          <w:sz w:val="24"/>
          <w:szCs w:val="24"/>
        </w:rPr>
        <w:t xml:space="preserve">moral balance. </w:t>
      </w:r>
    </w:p>
    <w:p w:rsidR="00F355C7" w:rsidRPr="00F25C72" w:rsidRDefault="006F7A1B" w:rsidP="004131AF">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i/>
          <w:sz w:val="24"/>
          <w:szCs w:val="24"/>
        </w:rPr>
        <w:t xml:space="preserve">Benefit and value: </w:t>
      </w:r>
      <w:r w:rsidR="00237ACC">
        <w:rPr>
          <w:rFonts w:ascii="Times New Roman" w:hAnsi="Times New Roman" w:cs="Times New Roman"/>
          <w:b/>
          <w:i/>
          <w:sz w:val="24"/>
          <w:szCs w:val="24"/>
        </w:rPr>
        <w:t xml:space="preserve">an incomplete </w:t>
      </w:r>
      <w:r>
        <w:rPr>
          <w:rFonts w:ascii="Times New Roman" w:hAnsi="Times New Roman" w:cs="Times New Roman"/>
          <w:b/>
          <w:i/>
          <w:sz w:val="24"/>
          <w:szCs w:val="24"/>
        </w:rPr>
        <w:t xml:space="preserve">story </w:t>
      </w:r>
    </w:p>
    <w:p w:rsidR="00FF40B1" w:rsidRDefault="004B3E1F" w:rsidP="004131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importance of social value however continued to percolate the scientific consciousness across the globe and the advancement of the bioethics movement played a fundamental role in giving direction to the quest. </w:t>
      </w:r>
      <w:r w:rsidR="00193EB2">
        <w:rPr>
          <w:rFonts w:ascii="Times New Roman" w:hAnsi="Times New Roman" w:cs="Times New Roman"/>
          <w:sz w:val="24"/>
          <w:szCs w:val="24"/>
        </w:rPr>
        <w:t xml:space="preserve">However, the idea of social value remained </w:t>
      </w:r>
      <w:r w:rsidR="00BC6BBC">
        <w:rPr>
          <w:rFonts w:ascii="Times New Roman" w:hAnsi="Times New Roman" w:cs="Times New Roman"/>
          <w:sz w:val="24"/>
          <w:szCs w:val="24"/>
        </w:rPr>
        <w:t xml:space="preserve">hooked </w:t>
      </w:r>
      <w:r w:rsidR="00193EB2">
        <w:rPr>
          <w:rFonts w:ascii="Times New Roman" w:hAnsi="Times New Roman" w:cs="Times New Roman"/>
          <w:sz w:val="24"/>
          <w:szCs w:val="24"/>
        </w:rPr>
        <w:t xml:space="preserve">up with notions of compensation and </w:t>
      </w:r>
      <w:r w:rsidR="00D8029F">
        <w:rPr>
          <w:rFonts w:ascii="Times New Roman" w:hAnsi="Times New Roman" w:cs="Times New Roman"/>
          <w:sz w:val="24"/>
          <w:szCs w:val="24"/>
        </w:rPr>
        <w:t xml:space="preserve">risk-benefit. </w:t>
      </w:r>
    </w:p>
    <w:p w:rsidR="002A62A8" w:rsidRDefault="00E47930" w:rsidP="004131AF">
      <w:pPr>
        <w:spacing w:before="100" w:beforeAutospacing="1" w:after="100" w:afterAutospacing="1" w:line="240" w:lineRule="auto"/>
        <w:rPr>
          <w:rFonts w:ascii="Times New Roman" w:hAnsi="Times New Roman" w:cs="Times New Roman"/>
          <w:sz w:val="24"/>
          <w:szCs w:val="24"/>
        </w:rPr>
      </w:pPr>
      <w:r w:rsidRPr="004131AF">
        <w:rPr>
          <w:rFonts w:ascii="Times New Roman" w:hAnsi="Times New Roman" w:cs="Times New Roman"/>
          <w:sz w:val="24"/>
          <w:szCs w:val="24"/>
        </w:rPr>
        <w:t xml:space="preserve">According to </w:t>
      </w:r>
      <w:r w:rsidR="008E3387">
        <w:rPr>
          <w:rFonts w:ascii="Times New Roman" w:hAnsi="Times New Roman" w:cs="Times New Roman"/>
          <w:sz w:val="24"/>
          <w:szCs w:val="24"/>
        </w:rPr>
        <w:t xml:space="preserve">the </w:t>
      </w:r>
      <w:r w:rsidRPr="004131AF">
        <w:rPr>
          <w:rFonts w:ascii="Times New Roman" w:hAnsi="Times New Roman" w:cs="Times New Roman"/>
          <w:sz w:val="24"/>
          <w:szCs w:val="24"/>
        </w:rPr>
        <w:t xml:space="preserve">CIOMS </w:t>
      </w:r>
      <w:r w:rsidR="008E3387">
        <w:rPr>
          <w:rFonts w:ascii="Times New Roman" w:hAnsi="Times New Roman" w:cs="Times New Roman"/>
          <w:sz w:val="24"/>
          <w:szCs w:val="24"/>
        </w:rPr>
        <w:t>(</w:t>
      </w:r>
      <w:r w:rsidRPr="004131AF">
        <w:rPr>
          <w:rFonts w:ascii="Times New Roman" w:hAnsi="Times New Roman" w:cs="Times New Roman"/>
          <w:sz w:val="24"/>
          <w:szCs w:val="24"/>
        </w:rPr>
        <w:t>2016</w:t>
      </w:r>
      <w:r w:rsidR="008E3387">
        <w:rPr>
          <w:rFonts w:ascii="Times New Roman" w:hAnsi="Times New Roman" w:cs="Times New Roman"/>
          <w:sz w:val="24"/>
          <w:szCs w:val="24"/>
        </w:rPr>
        <w:t>)</w:t>
      </w:r>
      <w:r w:rsidRPr="004131AF">
        <w:rPr>
          <w:rFonts w:ascii="Times New Roman" w:hAnsi="Times New Roman" w:cs="Times New Roman"/>
          <w:sz w:val="24"/>
          <w:szCs w:val="24"/>
        </w:rPr>
        <w:t xml:space="preserve">, </w:t>
      </w:r>
      <w:r w:rsidR="00723206" w:rsidRPr="004131AF">
        <w:rPr>
          <w:rFonts w:ascii="Times New Roman" w:hAnsi="Times New Roman" w:cs="Times New Roman"/>
          <w:sz w:val="24"/>
          <w:szCs w:val="24"/>
        </w:rPr>
        <w:t>“</w:t>
      </w:r>
      <w:r w:rsidRPr="004131AF">
        <w:rPr>
          <w:rFonts w:ascii="Times New Roman" w:hAnsi="Times New Roman" w:cs="Times New Roman"/>
          <w:sz w:val="24"/>
          <w:szCs w:val="24"/>
        </w:rPr>
        <w:t xml:space="preserve">there must </w:t>
      </w:r>
      <w:r w:rsidRPr="00925872">
        <w:rPr>
          <w:rFonts w:ascii="Times New Roman" w:hAnsi="Times New Roman" w:cs="Times New Roman"/>
          <w:sz w:val="24"/>
          <w:szCs w:val="24"/>
        </w:rPr>
        <w:t>be sufficient social value to justify risks to participants in studies that lack the prospect of potential individual benefit to them</w:t>
      </w:r>
      <w:r w:rsidR="00723206" w:rsidRPr="00925872">
        <w:rPr>
          <w:rFonts w:ascii="Times New Roman" w:hAnsi="Times New Roman" w:cs="Times New Roman"/>
          <w:sz w:val="24"/>
          <w:szCs w:val="24"/>
        </w:rPr>
        <w:t xml:space="preserve">” </w:t>
      </w:r>
      <w:r w:rsidRPr="00925872">
        <w:rPr>
          <w:rFonts w:ascii="Times New Roman" w:hAnsi="Times New Roman" w:cs="Times New Roman"/>
          <w:sz w:val="24"/>
          <w:szCs w:val="24"/>
        </w:rPr>
        <w:t>(p1-2)</w:t>
      </w:r>
      <w:r w:rsidR="00723206" w:rsidRPr="00925872">
        <w:rPr>
          <w:rFonts w:ascii="Times New Roman" w:hAnsi="Times New Roman" w:cs="Times New Roman"/>
          <w:sz w:val="24"/>
          <w:szCs w:val="24"/>
        </w:rPr>
        <w:t xml:space="preserve">. The </w:t>
      </w:r>
      <w:r w:rsidR="00266D7B" w:rsidRPr="00925872">
        <w:rPr>
          <w:rFonts w:ascii="Times New Roman" w:hAnsi="Times New Roman" w:cs="Times New Roman"/>
          <w:sz w:val="24"/>
          <w:szCs w:val="24"/>
        </w:rPr>
        <w:t xml:space="preserve">ICMR Ethical Guidelines for Biomedical and Health Research Involving Human Participants (2017) </w:t>
      </w:r>
      <w:r w:rsidR="00723206" w:rsidRPr="00925872">
        <w:rPr>
          <w:rFonts w:ascii="Times New Roman" w:hAnsi="Times New Roman" w:cs="Times New Roman"/>
          <w:sz w:val="24"/>
          <w:szCs w:val="24"/>
        </w:rPr>
        <w:t>states that “</w:t>
      </w:r>
      <w:r w:rsidR="00266D7B" w:rsidRPr="00925872">
        <w:rPr>
          <w:rFonts w:ascii="Times New Roman" w:hAnsi="Times New Roman" w:cs="Times New Roman"/>
          <w:sz w:val="24"/>
          <w:szCs w:val="24"/>
        </w:rPr>
        <w:t>The basic requirement for health research to be ethically permissible is that it must have anticipated social value. The outcome of the research should be relevant to the health problems of society</w:t>
      </w:r>
      <w:r w:rsidR="00723206" w:rsidRPr="00925872">
        <w:rPr>
          <w:rFonts w:ascii="Times New Roman" w:hAnsi="Times New Roman" w:cs="Times New Roman"/>
          <w:sz w:val="24"/>
          <w:szCs w:val="24"/>
        </w:rPr>
        <w:t>” (</w:t>
      </w:r>
      <w:r w:rsidR="004E1F26" w:rsidRPr="00925872">
        <w:rPr>
          <w:rFonts w:ascii="Times New Roman" w:hAnsi="Times New Roman" w:cs="Times New Roman"/>
          <w:sz w:val="24"/>
          <w:szCs w:val="24"/>
        </w:rPr>
        <w:t>p38)</w:t>
      </w:r>
      <w:r w:rsidR="00723206" w:rsidRPr="00925872">
        <w:rPr>
          <w:rFonts w:ascii="Times New Roman" w:hAnsi="Times New Roman" w:cs="Times New Roman"/>
          <w:sz w:val="24"/>
          <w:szCs w:val="24"/>
        </w:rPr>
        <w:t xml:space="preserve">. </w:t>
      </w:r>
      <w:r w:rsidR="00E75311" w:rsidRPr="00925872">
        <w:rPr>
          <w:rFonts w:ascii="Times New Roman" w:hAnsi="Times New Roman" w:cs="Times New Roman"/>
          <w:sz w:val="24"/>
          <w:szCs w:val="24"/>
        </w:rPr>
        <w:t xml:space="preserve">Emanuel et al. </w:t>
      </w:r>
      <w:r w:rsidR="004A0382" w:rsidRPr="00925872">
        <w:rPr>
          <w:rFonts w:ascii="Times New Roman" w:hAnsi="Times New Roman" w:cs="Times New Roman"/>
          <w:sz w:val="24"/>
          <w:szCs w:val="24"/>
        </w:rPr>
        <w:t xml:space="preserve">(3) </w:t>
      </w:r>
      <w:r w:rsidR="004917B9" w:rsidRPr="00925872">
        <w:rPr>
          <w:rFonts w:ascii="Times New Roman" w:hAnsi="Times New Roman" w:cs="Times New Roman"/>
          <w:sz w:val="24"/>
          <w:szCs w:val="24"/>
        </w:rPr>
        <w:t xml:space="preserve">in their oft-cited paper, </w:t>
      </w:r>
      <w:r w:rsidR="008E3387" w:rsidRPr="00925872">
        <w:rPr>
          <w:rFonts w:ascii="Times New Roman" w:hAnsi="Times New Roman" w:cs="Times New Roman"/>
          <w:sz w:val="24"/>
          <w:szCs w:val="24"/>
        </w:rPr>
        <w:t xml:space="preserve">argue </w:t>
      </w:r>
      <w:r w:rsidR="00723206" w:rsidRPr="00925872">
        <w:rPr>
          <w:rFonts w:ascii="Times New Roman" w:hAnsi="Times New Roman" w:cs="Times New Roman"/>
          <w:sz w:val="24"/>
          <w:szCs w:val="24"/>
        </w:rPr>
        <w:t>that</w:t>
      </w:r>
      <w:r w:rsidR="008E3387" w:rsidRPr="00925872">
        <w:rPr>
          <w:rFonts w:ascii="Times New Roman" w:hAnsi="Times New Roman" w:cs="Times New Roman"/>
          <w:sz w:val="24"/>
          <w:szCs w:val="24"/>
        </w:rPr>
        <w:t>,</w:t>
      </w:r>
      <w:r w:rsidR="00723206" w:rsidRPr="00925872">
        <w:rPr>
          <w:rFonts w:ascii="Times New Roman" w:hAnsi="Times New Roman" w:cs="Times New Roman"/>
          <w:sz w:val="24"/>
          <w:szCs w:val="24"/>
        </w:rPr>
        <w:t xml:space="preserve"> “To </w:t>
      </w:r>
      <w:r w:rsidR="00E75311" w:rsidRPr="00925872">
        <w:rPr>
          <w:rFonts w:ascii="Times New Roman" w:hAnsi="Times New Roman" w:cs="Times New Roman"/>
          <w:sz w:val="24"/>
          <w:szCs w:val="24"/>
        </w:rPr>
        <w:t>be ethical, clinical research must be valuable</w:t>
      </w:r>
      <w:r w:rsidR="00723206" w:rsidRPr="00925872">
        <w:rPr>
          <w:rFonts w:ascii="Times New Roman" w:hAnsi="Times New Roman" w:cs="Times New Roman"/>
          <w:sz w:val="24"/>
          <w:szCs w:val="24"/>
        </w:rPr>
        <w:t xml:space="preserve">” </w:t>
      </w:r>
      <w:r w:rsidR="002C0CF6" w:rsidRPr="00925872">
        <w:rPr>
          <w:rFonts w:ascii="Times New Roman" w:hAnsi="Times New Roman" w:cs="Times New Roman"/>
          <w:sz w:val="24"/>
          <w:szCs w:val="24"/>
        </w:rPr>
        <w:t>(p</w:t>
      </w:r>
      <w:r w:rsidR="00E75311" w:rsidRPr="00925872">
        <w:rPr>
          <w:rFonts w:ascii="Times New Roman" w:hAnsi="Times New Roman" w:cs="Times New Roman"/>
          <w:sz w:val="24"/>
          <w:szCs w:val="24"/>
        </w:rPr>
        <w:t>2703)</w:t>
      </w:r>
      <w:r w:rsidR="00723206" w:rsidRPr="00925872">
        <w:rPr>
          <w:rFonts w:ascii="Times New Roman" w:hAnsi="Times New Roman" w:cs="Times New Roman"/>
          <w:sz w:val="24"/>
          <w:szCs w:val="24"/>
        </w:rPr>
        <w:t xml:space="preserve">, while </w:t>
      </w:r>
      <w:r w:rsidR="004066B8" w:rsidRPr="00925872">
        <w:rPr>
          <w:rFonts w:ascii="Times New Roman" w:hAnsi="Times New Roman" w:cs="Times New Roman"/>
          <w:sz w:val="24"/>
          <w:szCs w:val="24"/>
        </w:rPr>
        <w:t>Barsdorf and Millum (</w:t>
      </w:r>
      <w:r w:rsidR="004A0382" w:rsidRPr="00925872">
        <w:rPr>
          <w:rFonts w:ascii="Times New Roman" w:hAnsi="Times New Roman" w:cs="Times New Roman"/>
          <w:sz w:val="24"/>
          <w:szCs w:val="24"/>
        </w:rPr>
        <w:t>4</w:t>
      </w:r>
      <w:r w:rsidR="004066B8" w:rsidRPr="00925872">
        <w:rPr>
          <w:rFonts w:ascii="Times New Roman" w:hAnsi="Times New Roman" w:cs="Times New Roman"/>
          <w:sz w:val="24"/>
          <w:szCs w:val="24"/>
        </w:rPr>
        <w:t>) argue that</w:t>
      </w:r>
      <w:r w:rsidR="008E3387" w:rsidRPr="00925872">
        <w:rPr>
          <w:rFonts w:ascii="Times New Roman" w:hAnsi="Times New Roman" w:cs="Times New Roman"/>
          <w:sz w:val="24"/>
          <w:szCs w:val="24"/>
        </w:rPr>
        <w:t>,</w:t>
      </w:r>
      <w:r w:rsidR="004066B8" w:rsidRPr="00925872">
        <w:rPr>
          <w:rFonts w:ascii="Times New Roman" w:hAnsi="Times New Roman" w:cs="Times New Roman"/>
          <w:sz w:val="24"/>
          <w:szCs w:val="24"/>
        </w:rPr>
        <w:t xml:space="preserve"> </w:t>
      </w:r>
      <w:r w:rsidR="00723206" w:rsidRPr="00925872">
        <w:rPr>
          <w:rFonts w:ascii="Times New Roman" w:hAnsi="Times New Roman" w:cs="Times New Roman"/>
          <w:sz w:val="24"/>
          <w:szCs w:val="24"/>
        </w:rPr>
        <w:t>“T</w:t>
      </w:r>
      <w:r w:rsidR="004066B8" w:rsidRPr="00925872">
        <w:rPr>
          <w:rFonts w:ascii="Times New Roman" w:hAnsi="Times New Roman" w:cs="Times New Roman"/>
          <w:sz w:val="24"/>
          <w:szCs w:val="24"/>
        </w:rPr>
        <w:t>he social value of health research should be conceptualized as a function of both the expected benefits of the research project and the priority that the beneficiaries deserve.</w:t>
      </w:r>
      <w:r w:rsidR="00723206" w:rsidRPr="00925872">
        <w:rPr>
          <w:rFonts w:ascii="Times New Roman" w:hAnsi="Times New Roman" w:cs="Times New Roman"/>
          <w:sz w:val="24"/>
          <w:szCs w:val="24"/>
        </w:rPr>
        <w:t xml:space="preserve">” </w:t>
      </w:r>
      <w:r w:rsidR="004066B8" w:rsidRPr="00925872">
        <w:rPr>
          <w:rFonts w:ascii="Times New Roman" w:hAnsi="Times New Roman" w:cs="Times New Roman"/>
          <w:sz w:val="24"/>
          <w:szCs w:val="24"/>
        </w:rPr>
        <w:t>(106)</w:t>
      </w:r>
      <w:r w:rsidR="00723206" w:rsidRPr="00925872">
        <w:rPr>
          <w:rFonts w:ascii="Times New Roman" w:hAnsi="Times New Roman" w:cs="Times New Roman"/>
          <w:sz w:val="24"/>
          <w:szCs w:val="24"/>
        </w:rPr>
        <w:t xml:space="preserve">. </w:t>
      </w:r>
    </w:p>
    <w:p w:rsidR="006C7E03" w:rsidRDefault="00BF638E" w:rsidP="00C2208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Notwithstanding the plurality of definitions, the common thread in these is th</w:t>
      </w:r>
      <w:r w:rsidR="006F24D9">
        <w:rPr>
          <w:rFonts w:ascii="Times New Roman" w:hAnsi="Times New Roman" w:cs="Times New Roman"/>
          <w:sz w:val="24"/>
          <w:szCs w:val="24"/>
        </w:rPr>
        <w:t xml:space="preserve">e </w:t>
      </w:r>
      <w:r>
        <w:rPr>
          <w:rFonts w:ascii="Times New Roman" w:hAnsi="Times New Roman" w:cs="Times New Roman"/>
          <w:sz w:val="24"/>
          <w:szCs w:val="24"/>
        </w:rPr>
        <w:t>idea that ‘</w:t>
      </w:r>
      <w:r w:rsidR="006C599A" w:rsidRPr="00925872">
        <w:rPr>
          <w:rFonts w:ascii="Times New Roman" w:hAnsi="Times New Roman" w:cs="Times New Roman"/>
          <w:sz w:val="24"/>
          <w:szCs w:val="24"/>
        </w:rPr>
        <w:t>benefits</w:t>
      </w:r>
      <w:r>
        <w:rPr>
          <w:rFonts w:ascii="Times New Roman" w:hAnsi="Times New Roman" w:cs="Times New Roman"/>
          <w:sz w:val="24"/>
          <w:szCs w:val="24"/>
        </w:rPr>
        <w:t>’</w:t>
      </w:r>
      <w:r w:rsidR="006C599A" w:rsidRPr="00925872">
        <w:rPr>
          <w:rFonts w:ascii="Times New Roman" w:hAnsi="Times New Roman" w:cs="Times New Roman"/>
          <w:sz w:val="24"/>
          <w:szCs w:val="24"/>
        </w:rPr>
        <w:t xml:space="preserve"> to </w:t>
      </w:r>
      <w:r w:rsidR="004917B9" w:rsidRPr="00925872">
        <w:rPr>
          <w:rFonts w:ascii="Times New Roman" w:hAnsi="Times New Roman" w:cs="Times New Roman"/>
          <w:sz w:val="24"/>
          <w:szCs w:val="24"/>
        </w:rPr>
        <w:t>participants/</w:t>
      </w:r>
      <w:r w:rsidR="004917B9">
        <w:rPr>
          <w:rFonts w:ascii="Times New Roman" w:hAnsi="Times New Roman" w:cs="Times New Roman"/>
          <w:sz w:val="24"/>
          <w:szCs w:val="24"/>
        </w:rPr>
        <w:t xml:space="preserve">community </w:t>
      </w:r>
      <w:r>
        <w:rPr>
          <w:rFonts w:ascii="Times New Roman" w:hAnsi="Times New Roman" w:cs="Times New Roman"/>
          <w:sz w:val="24"/>
          <w:szCs w:val="24"/>
        </w:rPr>
        <w:t>(</w:t>
      </w:r>
      <w:r w:rsidR="006C599A">
        <w:rPr>
          <w:rFonts w:ascii="Times New Roman" w:hAnsi="Times New Roman" w:cs="Times New Roman"/>
          <w:sz w:val="24"/>
          <w:szCs w:val="24"/>
        </w:rPr>
        <w:t xml:space="preserve">where research </w:t>
      </w:r>
      <w:r w:rsidR="00F25C72">
        <w:rPr>
          <w:rFonts w:ascii="Times New Roman" w:hAnsi="Times New Roman" w:cs="Times New Roman"/>
          <w:sz w:val="24"/>
          <w:szCs w:val="24"/>
        </w:rPr>
        <w:t>is conducted</w:t>
      </w:r>
      <w:r>
        <w:rPr>
          <w:rFonts w:ascii="Times New Roman" w:hAnsi="Times New Roman" w:cs="Times New Roman"/>
          <w:sz w:val="24"/>
          <w:szCs w:val="24"/>
        </w:rPr>
        <w:t>)</w:t>
      </w:r>
      <w:r w:rsidR="006C599A">
        <w:rPr>
          <w:rFonts w:ascii="Times New Roman" w:hAnsi="Times New Roman" w:cs="Times New Roman"/>
          <w:sz w:val="24"/>
          <w:szCs w:val="24"/>
        </w:rPr>
        <w:t xml:space="preserve"> should </w:t>
      </w:r>
      <w:r>
        <w:rPr>
          <w:rFonts w:ascii="Times New Roman" w:hAnsi="Times New Roman" w:cs="Times New Roman"/>
          <w:sz w:val="24"/>
          <w:szCs w:val="24"/>
        </w:rPr>
        <w:t xml:space="preserve">exceed </w:t>
      </w:r>
      <w:r w:rsidR="004917B9">
        <w:rPr>
          <w:rFonts w:ascii="Times New Roman" w:hAnsi="Times New Roman" w:cs="Times New Roman"/>
          <w:sz w:val="24"/>
          <w:szCs w:val="24"/>
        </w:rPr>
        <w:t xml:space="preserve">the </w:t>
      </w:r>
      <w:r w:rsidR="006C599A">
        <w:rPr>
          <w:rFonts w:ascii="Times New Roman" w:hAnsi="Times New Roman" w:cs="Times New Roman"/>
          <w:sz w:val="24"/>
          <w:szCs w:val="24"/>
        </w:rPr>
        <w:t>risks they undergo</w:t>
      </w:r>
      <w:r w:rsidR="006F24D9">
        <w:rPr>
          <w:rFonts w:ascii="Times New Roman" w:hAnsi="Times New Roman" w:cs="Times New Roman"/>
          <w:sz w:val="24"/>
          <w:szCs w:val="24"/>
        </w:rPr>
        <w:t xml:space="preserve">, implying that </w:t>
      </w:r>
      <w:r w:rsidR="008A579B">
        <w:rPr>
          <w:rFonts w:ascii="Times New Roman" w:hAnsi="Times New Roman" w:cs="Times New Roman"/>
          <w:sz w:val="24"/>
          <w:szCs w:val="24"/>
        </w:rPr>
        <w:t xml:space="preserve">this ‘excess’ </w:t>
      </w:r>
      <w:r w:rsidR="006C7E03">
        <w:rPr>
          <w:rFonts w:ascii="Times New Roman" w:hAnsi="Times New Roman" w:cs="Times New Roman"/>
          <w:sz w:val="24"/>
          <w:szCs w:val="24"/>
        </w:rPr>
        <w:t xml:space="preserve">would be tantamount to the value of research. However, it may be posited that such a </w:t>
      </w:r>
      <w:r w:rsidR="00781BCE">
        <w:rPr>
          <w:rFonts w:ascii="Times New Roman" w:hAnsi="Times New Roman" w:cs="Times New Roman"/>
          <w:sz w:val="24"/>
          <w:szCs w:val="24"/>
        </w:rPr>
        <w:t xml:space="preserve">paradigm </w:t>
      </w:r>
      <w:r w:rsidR="006C7E03">
        <w:rPr>
          <w:rFonts w:ascii="Times New Roman" w:hAnsi="Times New Roman" w:cs="Times New Roman"/>
          <w:sz w:val="24"/>
          <w:szCs w:val="24"/>
        </w:rPr>
        <w:t xml:space="preserve">reads </w:t>
      </w:r>
      <w:r w:rsidR="00781BCE">
        <w:rPr>
          <w:rFonts w:ascii="Times New Roman" w:hAnsi="Times New Roman" w:cs="Times New Roman"/>
          <w:sz w:val="24"/>
          <w:szCs w:val="24"/>
        </w:rPr>
        <w:t>‘</w:t>
      </w:r>
      <w:r w:rsidR="006C7E03">
        <w:rPr>
          <w:rFonts w:ascii="Times New Roman" w:hAnsi="Times New Roman" w:cs="Times New Roman"/>
          <w:sz w:val="24"/>
          <w:szCs w:val="24"/>
        </w:rPr>
        <w:t xml:space="preserve">social </w:t>
      </w:r>
      <w:r w:rsidR="00781BCE">
        <w:rPr>
          <w:rFonts w:ascii="Times New Roman" w:hAnsi="Times New Roman" w:cs="Times New Roman"/>
          <w:sz w:val="24"/>
          <w:szCs w:val="24"/>
        </w:rPr>
        <w:t xml:space="preserve">value’ in terms of </w:t>
      </w:r>
      <w:r w:rsidR="00781BCE" w:rsidRPr="006C7E03">
        <w:rPr>
          <w:rFonts w:ascii="Times New Roman" w:hAnsi="Times New Roman" w:cs="Times New Roman"/>
          <w:i/>
          <w:sz w:val="24"/>
          <w:szCs w:val="24"/>
        </w:rPr>
        <w:t>justification</w:t>
      </w:r>
      <w:r w:rsidR="00781BCE">
        <w:rPr>
          <w:rFonts w:ascii="Times New Roman" w:hAnsi="Times New Roman" w:cs="Times New Roman"/>
          <w:sz w:val="24"/>
          <w:szCs w:val="24"/>
        </w:rPr>
        <w:t xml:space="preserve"> – are the risks </w:t>
      </w:r>
      <w:r w:rsidR="006C7E03">
        <w:rPr>
          <w:rFonts w:ascii="Times New Roman" w:hAnsi="Times New Roman" w:cs="Times New Roman"/>
          <w:sz w:val="24"/>
          <w:szCs w:val="24"/>
        </w:rPr>
        <w:t xml:space="preserve">to participants/community </w:t>
      </w:r>
      <w:r w:rsidR="00781BCE">
        <w:rPr>
          <w:rFonts w:ascii="Times New Roman" w:hAnsi="Times New Roman" w:cs="Times New Roman"/>
          <w:sz w:val="24"/>
          <w:szCs w:val="24"/>
        </w:rPr>
        <w:t>justifiable</w:t>
      </w:r>
      <w:r w:rsidR="006C7E03">
        <w:rPr>
          <w:rFonts w:ascii="Times New Roman" w:hAnsi="Times New Roman" w:cs="Times New Roman"/>
          <w:sz w:val="24"/>
          <w:szCs w:val="24"/>
        </w:rPr>
        <w:t>,</w:t>
      </w:r>
      <w:r w:rsidR="00781BCE">
        <w:rPr>
          <w:rFonts w:ascii="Times New Roman" w:hAnsi="Times New Roman" w:cs="Times New Roman"/>
          <w:sz w:val="24"/>
          <w:szCs w:val="24"/>
        </w:rPr>
        <w:t xml:space="preserve"> </w:t>
      </w:r>
      <w:r w:rsidR="006C7E03">
        <w:rPr>
          <w:rFonts w:ascii="Times New Roman" w:hAnsi="Times New Roman" w:cs="Times New Roman"/>
          <w:sz w:val="24"/>
          <w:szCs w:val="24"/>
        </w:rPr>
        <w:t xml:space="preserve">can the risks be </w:t>
      </w:r>
      <w:r w:rsidR="00781BCE">
        <w:rPr>
          <w:rFonts w:ascii="Times New Roman" w:hAnsi="Times New Roman" w:cs="Times New Roman"/>
          <w:sz w:val="24"/>
          <w:szCs w:val="24"/>
        </w:rPr>
        <w:t xml:space="preserve">balanced by the benefits? </w:t>
      </w:r>
      <w:r w:rsidR="00B17B6E">
        <w:rPr>
          <w:rFonts w:ascii="Times New Roman" w:hAnsi="Times New Roman" w:cs="Times New Roman"/>
          <w:sz w:val="24"/>
          <w:szCs w:val="24"/>
        </w:rPr>
        <w:t xml:space="preserve">If the benefits seems quantifiably </w:t>
      </w:r>
      <w:r w:rsidR="006F24D9">
        <w:rPr>
          <w:rFonts w:ascii="Times New Roman" w:hAnsi="Times New Roman" w:cs="Times New Roman"/>
          <w:sz w:val="24"/>
          <w:szCs w:val="24"/>
        </w:rPr>
        <w:t xml:space="preserve">in excess of the risks, would then </w:t>
      </w:r>
      <w:r w:rsidR="00B17B6E">
        <w:rPr>
          <w:rFonts w:ascii="Times New Roman" w:hAnsi="Times New Roman" w:cs="Times New Roman"/>
          <w:sz w:val="24"/>
          <w:szCs w:val="24"/>
        </w:rPr>
        <w:t xml:space="preserve">the ‘excess’ </w:t>
      </w:r>
      <w:r w:rsidR="006F24D9">
        <w:rPr>
          <w:rFonts w:ascii="Times New Roman" w:hAnsi="Times New Roman" w:cs="Times New Roman"/>
          <w:sz w:val="24"/>
          <w:szCs w:val="24"/>
        </w:rPr>
        <w:t xml:space="preserve">become </w:t>
      </w:r>
      <w:r w:rsidR="005255AB">
        <w:rPr>
          <w:rFonts w:ascii="Times New Roman" w:hAnsi="Times New Roman" w:cs="Times New Roman"/>
          <w:sz w:val="24"/>
          <w:szCs w:val="24"/>
        </w:rPr>
        <w:t xml:space="preserve">the placeholder </w:t>
      </w:r>
      <w:r w:rsidR="006F24D9">
        <w:rPr>
          <w:rFonts w:ascii="Times New Roman" w:hAnsi="Times New Roman" w:cs="Times New Roman"/>
          <w:sz w:val="24"/>
          <w:szCs w:val="24"/>
        </w:rPr>
        <w:t xml:space="preserve">for </w:t>
      </w:r>
      <w:r w:rsidR="005255AB">
        <w:rPr>
          <w:rFonts w:ascii="Times New Roman" w:hAnsi="Times New Roman" w:cs="Times New Roman"/>
          <w:sz w:val="24"/>
          <w:szCs w:val="24"/>
        </w:rPr>
        <w:t>‘social value’</w:t>
      </w:r>
      <w:r w:rsidR="006F24D9">
        <w:rPr>
          <w:rFonts w:ascii="Times New Roman" w:hAnsi="Times New Roman" w:cs="Times New Roman"/>
          <w:sz w:val="24"/>
          <w:szCs w:val="24"/>
        </w:rPr>
        <w:t>? One would think that social value should not be the same as ‘</w:t>
      </w:r>
      <w:r w:rsidR="00AC0887">
        <w:rPr>
          <w:rFonts w:ascii="Times New Roman" w:hAnsi="Times New Roman" w:cs="Times New Roman"/>
          <w:sz w:val="24"/>
          <w:szCs w:val="24"/>
        </w:rPr>
        <w:t>leftover-benefit</w:t>
      </w:r>
      <w:r w:rsidR="006F24D9">
        <w:rPr>
          <w:rFonts w:ascii="Times New Roman" w:hAnsi="Times New Roman" w:cs="Times New Roman"/>
          <w:sz w:val="24"/>
          <w:szCs w:val="24"/>
        </w:rPr>
        <w:t xml:space="preserve">’ for the participants: not only would this derogate the idea of value but also extend to only the participants and not </w:t>
      </w:r>
      <w:r w:rsidR="00A94C14">
        <w:rPr>
          <w:rFonts w:ascii="Times New Roman" w:hAnsi="Times New Roman" w:cs="Times New Roman"/>
          <w:sz w:val="24"/>
          <w:szCs w:val="24"/>
        </w:rPr>
        <w:t xml:space="preserve">to </w:t>
      </w:r>
      <w:r w:rsidR="006F24D9">
        <w:rPr>
          <w:rFonts w:ascii="Times New Roman" w:hAnsi="Times New Roman" w:cs="Times New Roman"/>
          <w:sz w:val="24"/>
          <w:szCs w:val="24"/>
        </w:rPr>
        <w:t>the larger community</w:t>
      </w:r>
      <w:r w:rsidR="00A94C14">
        <w:rPr>
          <w:rFonts w:ascii="Times New Roman" w:hAnsi="Times New Roman" w:cs="Times New Roman"/>
          <w:sz w:val="24"/>
          <w:szCs w:val="24"/>
        </w:rPr>
        <w:t xml:space="preserve"> outside</w:t>
      </w:r>
      <w:r w:rsidR="006F24D9">
        <w:rPr>
          <w:rFonts w:ascii="Times New Roman" w:hAnsi="Times New Roman" w:cs="Times New Roman"/>
          <w:sz w:val="24"/>
          <w:szCs w:val="24"/>
        </w:rPr>
        <w:t>.</w:t>
      </w:r>
      <w:r w:rsidR="00A94C14">
        <w:rPr>
          <w:rFonts w:ascii="Times New Roman" w:hAnsi="Times New Roman" w:cs="Times New Roman"/>
          <w:sz w:val="24"/>
          <w:szCs w:val="24"/>
        </w:rPr>
        <w:t xml:space="preserve"> </w:t>
      </w:r>
      <w:r w:rsidR="006F24D9">
        <w:rPr>
          <w:rFonts w:ascii="Times New Roman" w:hAnsi="Times New Roman" w:cs="Times New Roman"/>
          <w:sz w:val="24"/>
          <w:szCs w:val="24"/>
        </w:rPr>
        <w:t xml:space="preserve"> </w:t>
      </w:r>
    </w:p>
    <w:p w:rsidR="00A3273E" w:rsidRDefault="00687716" w:rsidP="00C22083">
      <w:pPr>
        <w:spacing w:before="100" w:beforeAutospacing="1" w:after="100" w:afterAutospacing="1" w:line="240" w:lineRule="auto"/>
        <w:rPr>
          <w:rFonts w:ascii="Times New Roman" w:hAnsi="Times New Roman" w:cs="Times New Roman"/>
          <w:b/>
          <w:i/>
          <w:sz w:val="24"/>
          <w:szCs w:val="24"/>
        </w:rPr>
      </w:pPr>
      <w:r w:rsidRPr="00687716">
        <w:rPr>
          <w:rFonts w:ascii="Times New Roman" w:hAnsi="Times New Roman" w:cs="Times New Roman"/>
          <w:b/>
          <w:i/>
          <w:sz w:val="24"/>
          <w:szCs w:val="24"/>
        </w:rPr>
        <w:t xml:space="preserve">Between ex-ante and ex-post: </w:t>
      </w:r>
      <w:r w:rsidR="00FC2E8A">
        <w:rPr>
          <w:rFonts w:ascii="Times New Roman" w:hAnsi="Times New Roman" w:cs="Times New Roman"/>
          <w:b/>
          <w:i/>
          <w:sz w:val="24"/>
          <w:szCs w:val="24"/>
        </w:rPr>
        <w:t xml:space="preserve">locating value </w:t>
      </w:r>
    </w:p>
    <w:p w:rsidR="00846AAD" w:rsidRDefault="00C03DD8" w:rsidP="002E392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Yet another consideration is the ‘when’ – when should the researchers focus on SVR? </w:t>
      </w:r>
      <w:r w:rsidR="00155320">
        <w:rPr>
          <w:rFonts w:ascii="Times New Roman" w:hAnsi="Times New Roman" w:cs="Times New Roman"/>
          <w:sz w:val="24"/>
          <w:szCs w:val="24"/>
        </w:rPr>
        <w:t xml:space="preserve">The common understanding is that </w:t>
      </w:r>
      <w:r>
        <w:rPr>
          <w:rFonts w:ascii="Times New Roman" w:hAnsi="Times New Roman" w:cs="Times New Roman"/>
          <w:sz w:val="24"/>
          <w:szCs w:val="24"/>
        </w:rPr>
        <w:t xml:space="preserve">SVR should be built into the structure of research, and </w:t>
      </w:r>
      <w:r w:rsidR="00155320">
        <w:rPr>
          <w:rFonts w:ascii="Times New Roman" w:hAnsi="Times New Roman" w:cs="Times New Roman"/>
          <w:sz w:val="24"/>
          <w:szCs w:val="24"/>
        </w:rPr>
        <w:t xml:space="preserve">it </w:t>
      </w:r>
      <w:r>
        <w:rPr>
          <w:rFonts w:ascii="Times New Roman" w:hAnsi="Times New Roman" w:cs="Times New Roman"/>
          <w:sz w:val="24"/>
          <w:szCs w:val="24"/>
        </w:rPr>
        <w:t xml:space="preserve">is the responsibility of the REC to evaluate the </w:t>
      </w:r>
      <w:r w:rsidR="00F21D74">
        <w:rPr>
          <w:rFonts w:ascii="Times New Roman" w:hAnsi="Times New Roman" w:cs="Times New Roman"/>
          <w:sz w:val="24"/>
          <w:szCs w:val="24"/>
        </w:rPr>
        <w:t>‘</w:t>
      </w:r>
      <w:r>
        <w:rPr>
          <w:rFonts w:ascii="Times New Roman" w:hAnsi="Times New Roman" w:cs="Times New Roman"/>
          <w:sz w:val="24"/>
          <w:szCs w:val="24"/>
        </w:rPr>
        <w:t xml:space="preserve">quality of </w:t>
      </w:r>
      <w:r w:rsidR="00155320">
        <w:rPr>
          <w:rFonts w:ascii="Times New Roman" w:hAnsi="Times New Roman" w:cs="Times New Roman"/>
          <w:sz w:val="24"/>
          <w:szCs w:val="24"/>
        </w:rPr>
        <w:t xml:space="preserve">the </w:t>
      </w:r>
      <w:r>
        <w:rPr>
          <w:rFonts w:ascii="Times New Roman" w:hAnsi="Times New Roman" w:cs="Times New Roman"/>
          <w:sz w:val="24"/>
          <w:szCs w:val="24"/>
        </w:rPr>
        <w:t>value</w:t>
      </w:r>
      <w:r w:rsidR="00F21D74">
        <w:rPr>
          <w:rFonts w:ascii="Times New Roman" w:hAnsi="Times New Roman" w:cs="Times New Roman"/>
          <w:sz w:val="24"/>
          <w:szCs w:val="24"/>
        </w:rPr>
        <w:t>’</w:t>
      </w:r>
      <w:r>
        <w:rPr>
          <w:rFonts w:ascii="Times New Roman" w:hAnsi="Times New Roman" w:cs="Times New Roman"/>
          <w:sz w:val="24"/>
          <w:szCs w:val="24"/>
        </w:rPr>
        <w:t xml:space="preserve"> before the research begins.</w:t>
      </w:r>
      <w:r w:rsidR="00FA69DA">
        <w:rPr>
          <w:rFonts w:ascii="Times New Roman" w:hAnsi="Times New Roman" w:cs="Times New Roman"/>
          <w:sz w:val="24"/>
          <w:szCs w:val="24"/>
        </w:rPr>
        <w:t xml:space="preserve"> While it is the onus of the REC – besides </w:t>
      </w:r>
      <w:r w:rsidR="00E25AD2">
        <w:rPr>
          <w:rFonts w:ascii="Times New Roman" w:hAnsi="Times New Roman" w:cs="Times New Roman"/>
          <w:sz w:val="24"/>
          <w:szCs w:val="24"/>
        </w:rPr>
        <w:t xml:space="preserve">of </w:t>
      </w:r>
      <w:r w:rsidR="00FA69DA">
        <w:rPr>
          <w:rFonts w:ascii="Times New Roman" w:hAnsi="Times New Roman" w:cs="Times New Roman"/>
          <w:sz w:val="24"/>
          <w:szCs w:val="24"/>
        </w:rPr>
        <w:t xml:space="preserve">the researchers themselves – to ensure value of the proposed research, </w:t>
      </w:r>
      <w:r w:rsidR="000B0D1D">
        <w:rPr>
          <w:rFonts w:ascii="Times New Roman" w:hAnsi="Times New Roman" w:cs="Times New Roman"/>
          <w:sz w:val="24"/>
          <w:szCs w:val="24"/>
        </w:rPr>
        <w:t>at what point should the value become accessible</w:t>
      </w:r>
      <w:r w:rsidR="006A0560">
        <w:rPr>
          <w:rFonts w:ascii="Times New Roman" w:hAnsi="Times New Roman" w:cs="Times New Roman"/>
          <w:sz w:val="24"/>
          <w:szCs w:val="24"/>
        </w:rPr>
        <w:t>,</w:t>
      </w:r>
      <w:r w:rsidR="000B0D1D">
        <w:rPr>
          <w:rFonts w:ascii="Times New Roman" w:hAnsi="Times New Roman" w:cs="Times New Roman"/>
          <w:sz w:val="24"/>
          <w:szCs w:val="24"/>
        </w:rPr>
        <w:t xml:space="preserve"> as it were? Ganguli-Mitra et al. (5) describe </w:t>
      </w:r>
      <w:r w:rsidR="00FA3D77">
        <w:rPr>
          <w:rFonts w:ascii="Times New Roman" w:hAnsi="Times New Roman" w:cs="Times New Roman"/>
          <w:sz w:val="24"/>
          <w:szCs w:val="24"/>
        </w:rPr>
        <w:t xml:space="preserve">SVR </w:t>
      </w:r>
      <w:r w:rsidR="000B0D1D">
        <w:rPr>
          <w:rFonts w:ascii="Times New Roman" w:hAnsi="Times New Roman" w:cs="Times New Roman"/>
          <w:sz w:val="24"/>
          <w:szCs w:val="24"/>
        </w:rPr>
        <w:t>as a teleological device</w:t>
      </w:r>
      <w:r w:rsidR="000B0D1D">
        <w:rPr>
          <w:rStyle w:val="FootnoteReference"/>
          <w:rFonts w:ascii="Times New Roman" w:hAnsi="Times New Roman" w:cs="Times New Roman"/>
          <w:sz w:val="24"/>
          <w:szCs w:val="24"/>
        </w:rPr>
        <w:footnoteReference w:id="2"/>
      </w:r>
      <w:r w:rsidR="000B0D1D">
        <w:rPr>
          <w:rFonts w:ascii="Times New Roman" w:hAnsi="Times New Roman" w:cs="Times New Roman"/>
          <w:sz w:val="24"/>
          <w:szCs w:val="24"/>
        </w:rPr>
        <w:t xml:space="preserve">; however, because a telos is available and usable at the </w:t>
      </w:r>
      <w:r w:rsidR="000B0D1D" w:rsidRPr="00C2376E">
        <w:rPr>
          <w:rFonts w:ascii="Times New Roman" w:hAnsi="Times New Roman" w:cs="Times New Roman"/>
          <w:i/>
          <w:sz w:val="24"/>
          <w:szCs w:val="24"/>
        </w:rPr>
        <w:t>end</w:t>
      </w:r>
      <w:r w:rsidR="000B0D1D">
        <w:rPr>
          <w:rFonts w:ascii="Times New Roman" w:hAnsi="Times New Roman" w:cs="Times New Roman"/>
          <w:sz w:val="24"/>
          <w:szCs w:val="24"/>
        </w:rPr>
        <w:t xml:space="preserve"> of a process, to relegate SVR to the end of the study does seem to defeat its</w:t>
      </w:r>
      <w:r w:rsidR="00EC19E7">
        <w:rPr>
          <w:rFonts w:ascii="Times New Roman" w:hAnsi="Times New Roman" w:cs="Times New Roman"/>
          <w:sz w:val="24"/>
          <w:szCs w:val="24"/>
        </w:rPr>
        <w:t xml:space="preserve"> </w:t>
      </w:r>
      <w:r w:rsidR="00EC19E7" w:rsidRPr="00EC19E7">
        <w:rPr>
          <w:rFonts w:ascii="Times New Roman" w:hAnsi="Times New Roman" w:cs="Times New Roman"/>
          <w:sz w:val="24"/>
          <w:szCs w:val="24"/>
        </w:rPr>
        <w:t>raison d'être</w:t>
      </w:r>
      <w:r w:rsidR="00CE41D4">
        <w:rPr>
          <w:rFonts w:ascii="Times New Roman" w:hAnsi="Times New Roman" w:cs="Times New Roman"/>
          <w:sz w:val="24"/>
          <w:szCs w:val="24"/>
        </w:rPr>
        <w:t xml:space="preserve">, especially when some studies in biomedical health take several years to unfold and reach completion. Social value should accrue not </w:t>
      </w:r>
      <w:r w:rsidR="00AF4ADB">
        <w:rPr>
          <w:rFonts w:ascii="Times New Roman" w:hAnsi="Times New Roman" w:cs="Times New Roman"/>
          <w:sz w:val="24"/>
          <w:szCs w:val="24"/>
        </w:rPr>
        <w:t xml:space="preserve">just </w:t>
      </w:r>
      <w:r w:rsidR="00E25AD2">
        <w:rPr>
          <w:rFonts w:ascii="Times New Roman" w:hAnsi="Times New Roman" w:cs="Times New Roman"/>
          <w:sz w:val="24"/>
          <w:szCs w:val="24"/>
        </w:rPr>
        <w:t xml:space="preserve">at the end; it needs to exist all through the duration of the research and also </w:t>
      </w:r>
      <w:r w:rsidR="00CE41D4">
        <w:rPr>
          <w:rFonts w:ascii="Times New Roman" w:hAnsi="Times New Roman" w:cs="Times New Roman"/>
          <w:sz w:val="24"/>
          <w:szCs w:val="24"/>
        </w:rPr>
        <w:t xml:space="preserve">exceed </w:t>
      </w:r>
      <w:r w:rsidR="00E25AD2">
        <w:rPr>
          <w:rFonts w:ascii="Times New Roman" w:hAnsi="Times New Roman" w:cs="Times New Roman"/>
          <w:sz w:val="24"/>
          <w:szCs w:val="24"/>
        </w:rPr>
        <w:t xml:space="preserve">it certainly </w:t>
      </w:r>
      <w:r w:rsidR="00CE41D4">
        <w:rPr>
          <w:rFonts w:ascii="Times New Roman" w:hAnsi="Times New Roman" w:cs="Times New Roman"/>
          <w:sz w:val="24"/>
          <w:szCs w:val="24"/>
        </w:rPr>
        <w:t>temporal</w:t>
      </w:r>
      <w:r w:rsidR="00E25AD2">
        <w:rPr>
          <w:rFonts w:ascii="Times New Roman" w:hAnsi="Times New Roman" w:cs="Times New Roman"/>
          <w:sz w:val="24"/>
          <w:szCs w:val="24"/>
        </w:rPr>
        <w:t xml:space="preserve">ly and preferably </w:t>
      </w:r>
      <w:r w:rsidR="00CE41D4">
        <w:rPr>
          <w:rFonts w:ascii="Times New Roman" w:hAnsi="Times New Roman" w:cs="Times New Roman"/>
          <w:sz w:val="24"/>
          <w:szCs w:val="24"/>
        </w:rPr>
        <w:t>spatial</w:t>
      </w:r>
      <w:r w:rsidR="00E25AD2">
        <w:rPr>
          <w:rFonts w:ascii="Times New Roman" w:hAnsi="Times New Roman" w:cs="Times New Roman"/>
          <w:sz w:val="24"/>
          <w:szCs w:val="24"/>
        </w:rPr>
        <w:t>ly</w:t>
      </w:r>
      <w:r w:rsidR="000122B4">
        <w:rPr>
          <w:rFonts w:ascii="Times New Roman" w:hAnsi="Times New Roman" w:cs="Times New Roman"/>
          <w:sz w:val="24"/>
          <w:szCs w:val="24"/>
        </w:rPr>
        <w:t xml:space="preserve"> too</w:t>
      </w:r>
      <w:r w:rsidR="00CE41D4">
        <w:rPr>
          <w:rFonts w:ascii="Times New Roman" w:hAnsi="Times New Roman" w:cs="Times New Roman"/>
          <w:sz w:val="24"/>
          <w:szCs w:val="24"/>
        </w:rPr>
        <w:t>.</w:t>
      </w:r>
      <w:r w:rsidR="000122B4">
        <w:rPr>
          <w:rFonts w:ascii="Times New Roman" w:hAnsi="Times New Roman" w:cs="Times New Roman"/>
          <w:sz w:val="24"/>
          <w:szCs w:val="24"/>
        </w:rPr>
        <w:t xml:space="preserve"> </w:t>
      </w:r>
      <w:r w:rsidR="00CE41D4">
        <w:rPr>
          <w:rFonts w:ascii="Times New Roman" w:hAnsi="Times New Roman" w:cs="Times New Roman"/>
          <w:sz w:val="24"/>
          <w:szCs w:val="24"/>
        </w:rPr>
        <w:t xml:space="preserve"> </w:t>
      </w:r>
    </w:p>
    <w:p w:rsidR="002E392E" w:rsidRDefault="00AF4ADB" w:rsidP="002E392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being considered at the </w:t>
      </w:r>
      <w:r w:rsidR="00F13916">
        <w:rPr>
          <w:rFonts w:ascii="Times New Roman" w:hAnsi="Times New Roman" w:cs="Times New Roman"/>
          <w:sz w:val="24"/>
          <w:szCs w:val="24"/>
        </w:rPr>
        <w:t xml:space="preserve">start of the research, </w:t>
      </w:r>
      <w:r>
        <w:rPr>
          <w:rFonts w:ascii="Times New Roman" w:hAnsi="Times New Roman" w:cs="Times New Roman"/>
          <w:sz w:val="24"/>
          <w:szCs w:val="24"/>
        </w:rPr>
        <w:t xml:space="preserve">SVR becomes </w:t>
      </w:r>
      <w:r w:rsidR="00F13916">
        <w:rPr>
          <w:rFonts w:ascii="Times New Roman" w:hAnsi="Times New Roman" w:cs="Times New Roman"/>
          <w:sz w:val="24"/>
          <w:szCs w:val="24"/>
        </w:rPr>
        <w:t xml:space="preserve">an </w:t>
      </w:r>
      <w:r w:rsidR="00F13916" w:rsidRPr="00F13916">
        <w:rPr>
          <w:rFonts w:ascii="Times New Roman" w:hAnsi="Times New Roman" w:cs="Times New Roman"/>
          <w:i/>
          <w:sz w:val="24"/>
          <w:szCs w:val="24"/>
        </w:rPr>
        <w:t>ex ante</w:t>
      </w:r>
      <w:r w:rsidR="00F13916">
        <w:rPr>
          <w:rFonts w:ascii="Times New Roman" w:hAnsi="Times New Roman" w:cs="Times New Roman"/>
          <w:sz w:val="24"/>
          <w:szCs w:val="24"/>
        </w:rPr>
        <w:t xml:space="preserve"> </w:t>
      </w:r>
      <w:r w:rsidR="00CB6F59">
        <w:rPr>
          <w:rFonts w:ascii="Times New Roman" w:hAnsi="Times New Roman" w:cs="Times New Roman"/>
          <w:sz w:val="24"/>
          <w:szCs w:val="24"/>
        </w:rPr>
        <w:t>concept</w:t>
      </w:r>
      <w:r w:rsidR="00F13916">
        <w:rPr>
          <w:rFonts w:ascii="Times New Roman" w:hAnsi="Times New Roman" w:cs="Times New Roman"/>
          <w:sz w:val="24"/>
          <w:szCs w:val="24"/>
        </w:rPr>
        <w:t xml:space="preserve">. </w:t>
      </w:r>
      <w:r w:rsidR="001E0D41">
        <w:rPr>
          <w:rFonts w:ascii="Times New Roman" w:hAnsi="Times New Roman" w:cs="Times New Roman"/>
          <w:sz w:val="24"/>
          <w:szCs w:val="24"/>
        </w:rPr>
        <w:t xml:space="preserve">When it is </w:t>
      </w:r>
      <w:r w:rsidR="00F13916">
        <w:rPr>
          <w:rFonts w:ascii="Times New Roman" w:hAnsi="Times New Roman" w:cs="Times New Roman"/>
          <w:sz w:val="24"/>
          <w:szCs w:val="24"/>
        </w:rPr>
        <w:t xml:space="preserve">evaluated for its effectiveness </w:t>
      </w:r>
      <w:r w:rsidR="001E0D41">
        <w:rPr>
          <w:rFonts w:ascii="Times New Roman" w:hAnsi="Times New Roman" w:cs="Times New Roman"/>
          <w:sz w:val="24"/>
          <w:szCs w:val="24"/>
        </w:rPr>
        <w:t xml:space="preserve">it becomes </w:t>
      </w:r>
      <w:r w:rsidR="00F13916" w:rsidRPr="00F13916">
        <w:rPr>
          <w:rFonts w:ascii="Times New Roman" w:hAnsi="Times New Roman" w:cs="Times New Roman"/>
          <w:i/>
          <w:sz w:val="24"/>
          <w:szCs w:val="24"/>
        </w:rPr>
        <w:t>post ante</w:t>
      </w:r>
      <w:r w:rsidR="00F13916">
        <w:rPr>
          <w:rFonts w:ascii="Times New Roman" w:hAnsi="Times New Roman" w:cs="Times New Roman"/>
          <w:sz w:val="24"/>
          <w:szCs w:val="24"/>
        </w:rPr>
        <w:t xml:space="preserve">. </w:t>
      </w:r>
      <w:r w:rsidR="00F13916" w:rsidRPr="004131AF">
        <w:rPr>
          <w:rFonts w:ascii="Times New Roman" w:hAnsi="Times New Roman" w:cs="Times New Roman"/>
          <w:sz w:val="24"/>
          <w:szCs w:val="24"/>
        </w:rPr>
        <w:t xml:space="preserve">Wertheimer is skeptical </w:t>
      </w:r>
      <w:r w:rsidR="00F13916">
        <w:rPr>
          <w:rFonts w:ascii="Times New Roman" w:hAnsi="Times New Roman" w:cs="Times New Roman"/>
          <w:sz w:val="24"/>
          <w:szCs w:val="24"/>
        </w:rPr>
        <w:t xml:space="preserve">about SVR, and he argues that there would always be a </w:t>
      </w:r>
      <w:r w:rsidR="00F13916" w:rsidRPr="004131AF">
        <w:rPr>
          <w:rFonts w:ascii="Times New Roman" w:hAnsi="Times New Roman" w:cs="Times New Roman"/>
          <w:sz w:val="24"/>
          <w:szCs w:val="24"/>
        </w:rPr>
        <w:t xml:space="preserve">gap between </w:t>
      </w:r>
      <w:r w:rsidR="00F13916">
        <w:rPr>
          <w:rFonts w:ascii="Times New Roman" w:hAnsi="Times New Roman" w:cs="Times New Roman"/>
          <w:sz w:val="24"/>
          <w:szCs w:val="24"/>
        </w:rPr>
        <w:t xml:space="preserve">SVR as </w:t>
      </w:r>
      <w:r w:rsidR="00F13916" w:rsidRPr="00F13916">
        <w:rPr>
          <w:rFonts w:ascii="Times New Roman" w:hAnsi="Times New Roman" w:cs="Times New Roman"/>
          <w:i/>
          <w:sz w:val="24"/>
          <w:szCs w:val="24"/>
        </w:rPr>
        <w:t>ex-ante</w:t>
      </w:r>
      <w:r w:rsidR="00F13916">
        <w:rPr>
          <w:rFonts w:ascii="Times New Roman" w:hAnsi="Times New Roman" w:cs="Times New Roman"/>
          <w:sz w:val="24"/>
          <w:szCs w:val="24"/>
        </w:rPr>
        <w:t xml:space="preserve"> and </w:t>
      </w:r>
      <w:r w:rsidR="00F13916" w:rsidRPr="00F13916">
        <w:rPr>
          <w:rFonts w:ascii="Times New Roman" w:hAnsi="Times New Roman" w:cs="Times New Roman"/>
          <w:i/>
          <w:sz w:val="24"/>
          <w:szCs w:val="24"/>
        </w:rPr>
        <w:t>post-ante</w:t>
      </w:r>
      <w:r w:rsidR="00F13916">
        <w:rPr>
          <w:rFonts w:ascii="Times New Roman" w:hAnsi="Times New Roman" w:cs="Times New Roman"/>
          <w:sz w:val="24"/>
          <w:szCs w:val="24"/>
        </w:rPr>
        <w:t>. This is because the ‘</w:t>
      </w:r>
      <w:r w:rsidR="00F13916" w:rsidRPr="00031749">
        <w:rPr>
          <w:rFonts w:ascii="Times New Roman" w:hAnsi="Times New Roman" w:cs="Times New Roman"/>
          <w:sz w:val="24"/>
          <w:szCs w:val="24"/>
        </w:rPr>
        <w:t>reality</w:t>
      </w:r>
      <w:r w:rsidR="00F13916">
        <w:rPr>
          <w:rFonts w:ascii="Times New Roman" w:hAnsi="Times New Roman" w:cs="Times New Roman"/>
          <w:sz w:val="24"/>
          <w:szCs w:val="24"/>
        </w:rPr>
        <w:t xml:space="preserve">’ of society </w:t>
      </w:r>
      <w:r w:rsidR="00C22FF0">
        <w:rPr>
          <w:rFonts w:ascii="Times New Roman" w:hAnsi="Times New Roman" w:cs="Times New Roman"/>
          <w:sz w:val="24"/>
          <w:szCs w:val="24"/>
        </w:rPr>
        <w:t xml:space="preserve">– </w:t>
      </w:r>
      <w:r w:rsidR="00F13916">
        <w:rPr>
          <w:rFonts w:ascii="Times New Roman" w:hAnsi="Times New Roman" w:cs="Times New Roman"/>
          <w:sz w:val="24"/>
          <w:szCs w:val="24"/>
        </w:rPr>
        <w:t>which</w:t>
      </w:r>
      <w:r w:rsidR="00C22FF0">
        <w:rPr>
          <w:rFonts w:ascii="Times New Roman" w:hAnsi="Times New Roman" w:cs="Times New Roman"/>
          <w:sz w:val="24"/>
          <w:szCs w:val="24"/>
        </w:rPr>
        <w:t xml:space="preserve"> </w:t>
      </w:r>
      <w:r w:rsidR="00F13916">
        <w:rPr>
          <w:rFonts w:ascii="Times New Roman" w:hAnsi="Times New Roman" w:cs="Times New Roman"/>
          <w:sz w:val="24"/>
          <w:szCs w:val="24"/>
        </w:rPr>
        <w:t xml:space="preserve">is expected to receive the value </w:t>
      </w:r>
      <w:r w:rsidR="00C22FF0">
        <w:rPr>
          <w:rFonts w:ascii="Times New Roman" w:hAnsi="Times New Roman" w:cs="Times New Roman"/>
          <w:sz w:val="24"/>
          <w:szCs w:val="24"/>
        </w:rPr>
        <w:t xml:space="preserve">– is </w:t>
      </w:r>
      <w:r w:rsidR="00F13916">
        <w:rPr>
          <w:rFonts w:ascii="Times New Roman" w:hAnsi="Times New Roman" w:cs="Times New Roman"/>
          <w:sz w:val="24"/>
          <w:szCs w:val="24"/>
        </w:rPr>
        <w:t xml:space="preserve">at a temporal distance. When the research is </w:t>
      </w:r>
      <w:r w:rsidR="00C22FF0">
        <w:rPr>
          <w:rFonts w:ascii="Times New Roman" w:hAnsi="Times New Roman" w:cs="Times New Roman"/>
          <w:sz w:val="24"/>
          <w:szCs w:val="24"/>
        </w:rPr>
        <w:t xml:space="preserve">going </w:t>
      </w:r>
      <w:r w:rsidR="00F13916">
        <w:rPr>
          <w:rFonts w:ascii="Times New Roman" w:hAnsi="Times New Roman" w:cs="Times New Roman"/>
          <w:sz w:val="24"/>
          <w:szCs w:val="24"/>
        </w:rPr>
        <w:t xml:space="preserve">on, and especially if it is going on for years together, the social reality would change significantly and the effectiveness of the value would accordingly shift – it could well become redundant </w:t>
      </w:r>
      <w:r w:rsidR="00C22FF0">
        <w:rPr>
          <w:rFonts w:ascii="Times New Roman" w:hAnsi="Times New Roman" w:cs="Times New Roman"/>
          <w:sz w:val="24"/>
          <w:szCs w:val="24"/>
        </w:rPr>
        <w:t xml:space="preserve">too </w:t>
      </w:r>
      <w:r w:rsidR="00F13916" w:rsidRPr="00031749">
        <w:rPr>
          <w:rFonts w:ascii="Times New Roman" w:hAnsi="Times New Roman" w:cs="Times New Roman"/>
          <w:sz w:val="24"/>
          <w:szCs w:val="24"/>
        </w:rPr>
        <w:t xml:space="preserve">(6). </w:t>
      </w:r>
      <w:r w:rsidR="002E392E">
        <w:rPr>
          <w:rFonts w:ascii="Times New Roman" w:hAnsi="Times New Roman" w:cs="Times New Roman"/>
          <w:sz w:val="24"/>
          <w:szCs w:val="24"/>
        </w:rPr>
        <w:t xml:space="preserve">It is interesting </w:t>
      </w:r>
      <w:r w:rsidR="00DC7ED9">
        <w:rPr>
          <w:rFonts w:ascii="Times New Roman" w:hAnsi="Times New Roman" w:cs="Times New Roman"/>
          <w:sz w:val="24"/>
          <w:szCs w:val="24"/>
        </w:rPr>
        <w:t xml:space="preserve">to note </w:t>
      </w:r>
      <w:r w:rsidR="002E392E">
        <w:rPr>
          <w:rFonts w:ascii="Times New Roman" w:hAnsi="Times New Roman" w:cs="Times New Roman"/>
          <w:sz w:val="24"/>
          <w:szCs w:val="24"/>
        </w:rPr>
        <w:t xml:space="preserve">that </w:t>
      </w:r>
      <w:r w:rsidR="00FE555C">
        <w:rPr>
          <w:rFonts w:ascii="Times New Roman" w:hAnsi="Times New Roman" w:cs="Times New Roman"/>
          <w:sz w:val="24"/>
          <w:szCs w:val="24"/>
        </w:rPr>
        <w:t xml:space="preserve">this rhetoric </w:t>
      </w:r>
      <w:r w:rsidR="00DC7ED9">
        <w:rPr>
          <w:rFonts w:ascii="Times New Roman" w:hAnsi="Times New Roman" w:cs="Times New Roman"/>
          <w:sz w:val="24"/>
          <w:szCs w:val="24"/>
        </w:rPr>
        <w:t>focus</w:t>
      </w:r>
      <w:r w:rsidR="00FE555C">
        <w:rPr>
          <w:rFonts w:ascii="Times New Roman" w:hAnsi="Times New Roman" w:cs="Times New Roman"/>
          <w:sz w:val="24"/>
          <w:szCs w:val="24"/>
        </w:rPr>
        <w:t>es</w:t>
      </w:r>
      <w:r w:rsidR="00DC7ED9">
        <w:rPr>
          <w:rFonts w:ascii="Times New Roman" w:hAnsi="Times New Roman" w:cs="Times New Roman"/>
          <w:sz w:val="24"/>
          <w:szCs w:val="24"/>
        </w:rPr>
        <w:t xml:space="preserve"> on how best to </w:t>
      </w:r>
      <w:r w:rsidR="002E392E">
        <w:rPr>
          <w:rFonts w:ascii="Times New Roman" w:hAnsi="Times New Roman" w:cs="Times New Roman"/>
          <w:sz w:val="24"/>
          <w:szCs w:val="24"/>
        </w:rPr>
        <w:t>evaluate value</w:t>
      </w:r>
      <w:r w:rsidR="00DC7ED9">
        <w:rPr>
          <w:rFonts w:ascii="Times New Roman" w:hAnsi="Times New Roman" w:cs="Times New Roman"/>
          <w:sz w:val="24"/>
          <w:szCs w:val="24"/>
        </w:rPr>
        <w:t xml:space="preserve"> itself</w:t>
      </w:r>
      <w:r w:rsidR="002E392E">
        <w:rPr>
          <w:rFonts w:ascii="Times New Roman" w:hAnsi="Times New Roman" w:cs="Times New Roman"/>
          <w:sz w:val="24"/>
          <w:szCs w:val="24"/>
        </w:rPr>
        <w:t xml:space="preserve">; </w:t>
      </w:r>
      <w:r w:rsidR="00A66760">
        <w:rPr>
          <w:rFonts w:ascii="Times New Roman" w:hAnsi="Times New Roman" w:cs="Times New Roman"/>
          <w:sz w:val="24"/>
          <w:szCs w:val="24"/>
        </w:rPr>
        <w:t>c</w:t>
      </w:r>
      <w:r w:rsidR="00140DA3">
        <w:rPr>
          <w:rFonts w:ascii="Times New Roman" w:hAnsi="Times New Roman" w:cs="Times New Roman"/>
          <w:sz w:val="24"/>
          <w:szCs w:val="24"/>
        </w:rPr>
        <w:t xml:space="preserve">aught between </w:t>
      </w:r>
      <w:r w:rsidR="00140DA3" w:rsidRPr="00140DA3">
        <w:rPr>
          <w:rFonts w:ascii="Times New Roman" w:hAnsi="Times New Roman" w:cs="Times New Roman"/>
          <w:i/>
          <w:sz w:val="24"/>
          <w:szCs w:val="24"/>
        </w:rPr>
        <w:t>ex-ante</w:t>
      </w:r>
      <w:r w:rsidR="00140DA3">
        <w:rPr>
          <w:rFonts w:ascii="Times New Roman" w:hAnsi="Times New Roman" w:cs="Times New Roman"/>
          <w:sz w:val="24"/>
          <w:szCs w:val="24"/>
        </w:rPr>
        <w:t xml:space="preserve"> conceptualization </w:t>
      </w:r>
      <w:r w:rsidR="00A66760">
        <w:rPr>
          <w:rFonts w:ascii="Times New Roman" w:hAnsi="Times New Roman" w:cs="Times New Roman"/>
          <w:sz w:val="24"/>
          <w:szCs w:val="24"/>
        </w:rPr>
        <w:t xml:space="preserve">of value </w:t>
      </w:r>
      <w:r w:rsidR="00140DA3">
        <w:rPr>
          <w:rFonts w:ascii="Times New Roman" w:hAnsi="Times New Roman" w:cs="Times New Roman"/>
          <w:sz w:val="24"/>
          <w:szCs w:val="24"/>
        </w:rPr>
        <w:t xml:space="preserve">and </w:t>
      </w:r>
      <w:r w:rsidR="00A66760">
        <w:rPr>
          <w:rFonts w:ascii="Times New Roman" w:hAnsi="Times New Roman" w:cs="Times New Roman"/>
          <w:sz w:val="24"/>
          <w:szCs w:val="24"/>
        </w:rPr>
        <w:t xml:space="preserve">its </w:t>
      </w:r>
      <w:r w:rsidR="00140DA3" w:rsidRPr="00140DA3">
        <w:rPr>
          <w:rFonts w:ascii="Times New Roman" w:hAnsi="Times New Roman" w:cs="Times New Roman"/>
          <w:i/>
          <w:sz w:val="24"/>
          <w:szCs w:val="24"/>
        </w:rPr>
        <w:t>post-ante</w:t>
      </w:r>
      <w:r w:rsidR="00140DA3">
        <w:rPr>
          <w:rFonts w:ascii="Times New Roman" w:hAnsi="Times New Roman" w:cs="Times New Roman"/>
          <w:sz w:val="24"/>
          <w:szCs w:val="24"/>
        </w:rPr>
        <w:t xml:space="preserve"> evaluation, </w:t>
      </w:r>
      <w:r w:rsidR="00A66760">
        <w:rPr>
          <w:rFonts w:ascii="Times New Roman" w:hAnsi="Times New Roman" w:cs="Times New Roman"/>
          <w:sz w:val="24"/>
          <w:szCs w:val="24"/>
        </w:rPr>
        <w:t xml:space="preserve">we debate </w:t>
      </w:r>
      <w:r w:rsidR="00140DA3">
        <w:rPr>
          <w:rFonts w:ascii="Times New Roman" w:hAnsi="Times New Roman" w:cs="Times New Roman"/>
          <w:sz w:val="24"/>
          <w:szCs w:val="24"/>
        </w:rPr>
        <w:t>over the value of value.</w:t>
      </w:r>
    </w:p>
    <w:p w:rsidR="00140DA3" w:rsidRDefault="00F13916" w:rsidP="00CE41D4">
      <w:pPr>
        <w:spacing w:before="100" w:beforeAutospacing="1" w:after="100" w:afterAutospacing="1" w:line="240" w:lineRule="auto"/>
        <w:rPr>
          <w:rFonts w:ascii="Times New Roman" w:hAnsi="Times New Roman" w:cs="Times New Roman"/>
          <w:sz w:val="24"/>
          <w:szCs w:val="24"/>
        </w:rPr>
      </w:pPr>
      <w:r w:rsidRPr="00031749">
        <w:rPr>
          <w:rFonts w:ascii="Times New Roman" w:hAnsi="Times New Roman" w:cs="Times New Roman"/>
          <w:sz w:val="24"/>
          <w:szCs w:val="24"/>
        </w:rPr>
        <w:t xml:space="preserve">Wertheimer </w:t>
      </w:r>
      <w:r w:rsidR="00140DA3">
        <w:rPr>
          <w:rFonts w:ascii="Times New Roman" w:hAnsi="Times New Roman" w:cs="Times New Roman"/>
          <w:sz w:val="24"/>
          <w:szCs w:val="24"/>
        </w:rPr>
        <w:t xml:space="preserve">is not a fan of SVR and </w:t>
      </w:r>
      <w:r w:rsidRPr="00031749">
        <w:rPr>
          <w:rFonts w:ascii="Times New Roman" w:hAnsi="Times New Roman" w:cs="Times New Roman"/>
          <w:sz w:val="24"/>
          <w:szCs w:val="24"/>
        </w:rPr>
        <w:t xml:space="preserve">concludes that if (i) research participants are provided true and full information, (ii) they give their consent for participation with total autonomy, (iii) they are not exploited in anyway, and (iv) the research is privately funded, such researches might well be exempted from having social value. </w:t>
      </w:r>
      <w:r w:rsidR="009F1175">
        <w:rPr>
          <w:rFonts w:ascii="Times New Roman" w:hAnsi="Times New Roman" w:cs="Times New Roman"/>
          <w:sz w:val="24"/>
          <w:szCs w:val="24"/>
        </w:rPr>
        <w:t xml:space="preserve">But </w:t>
      </w:r>
      <w:r w:rsidR="00CE41D4" w:rsidRPr="004131AF">
        <w:rPr>
          <w:rFonts w:ascii="Times New Roman" w:hAnsi="Times New Roman" w:cs="Times New Roman"/>
          <w:sz w:val="24"/>
          <w:szCs w:val="24"/>
        </w:rPr>
        <w:t xml:space="preserve">Wendler and Rid defend the need for social </w:t>
      </w:r>
      <w:r w:rsidR="00CE41D4" w:rsidRPr="00031749">
        <w:rPr>
          <w:rFonts w:ascii="Times New Roman" w:hAnsi="Times New Roman" w:cs="Times New Roman"/>
          <w:sz w:val="24"/>
          <w:szCs w:val="24"/>
        </w:rPr>
        <w:t>value (</w:t>
      </w:r>
      <w:r w:rsidR="000C27F7">
        <w:rPr>
          <w:rFonts w:ascii="Times New Roman" w:hAnsi="Times New Roman" w:cs="Times New Roman"/>
          <w:sz w:val="24"/>
          <w:szCs w:val="24"/>
        </w:rPr>
        <w:t>7</w:t>
      </w:r>
      <w:r w:rsidR="00CE41D4" w:rsidRPr="00031749">
        <w:rPr>
          <w:rFonts w:ascii="Times New Roman" w:hAnsi="Times New Roman" w:cs="Times New Roman"/>
          <w:sz w:val="24"/>
          <w:szCs w:val="24"/>
        </w:rPr>
        <w:t>)</w:t>
      </w:r>
      <w:r w:rsidR="009F1175">
        <w:rPr>
          <w:rFonts w:ascii="Times New Roman" w:hAnsi="Times New Roman" w:cs="Times New Roman"/>
          <w:sz w:val="24"/>
          <w:szCs w:val="24"/>
        </w:rPr>
        <w:t>. C</w:t>
      </w:r>
      <w:r w:rsidR="00CE41D4" w:rsidRPr="004131AF">
        <w:rPr>
          <w:rFonts w:ascii="Times New Roman" w:hAnsi="Times New Roman" w:cs="Times New Roman"/>
          <w:sz w:val="24"/>
          <w:szCs w:val="24"/>
        </w:rPr>
        <w:t xml:space="preserve">omponents that come into play whilst considering social value include, but are not limited to, the human and natural resources available at hand and to be used, the geographical setting of the research, the funders and their policies and priorities, the objective of the study and the methodology, among others. </w:t>
      </w:r>
    </w:p>
    <w:p w:rsidR="00FA69DA" w:rsidRDefault="00140DA3" w:rsidP="00CE41D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Even if we advocate for SVR, several questions need to be answered: </w:t>
      </w:r>
      <w:r w:rsidR="00CE41D4" w:rsidRPr="004131AF">
        <w:rPr>
          <w:rFonts w:ascii="Times New Roman" w:hAnsi="Times New Roman" w:cs="Times New Roman"/>
          <w:sz w:val="24"/>
          <w:szCs w:val="24"/>
        </w:rPr>
        <w:t xml:space="preserve">how should we quantity ‘value’? </w:t>
      </w:r>
      <w:r w:rsidR="00A87342">
        <w:rPr>
          <w:rFonts w:ascii="Times New Roman" w:hAnsi="Times New Roman" w:cs="Times New Roman"/>
          <w:sz w:val="24"/>
          <w:szCs w:val="24"/>
        </w:rPr>
        <w:t xml:space="preserve">How about researches with negative results? </w:t>
      </w:r>
      <w:r>
        <w:rPr>
          <w:rFonts w:ascii="Times New Roman" w:hAnsi="Times New Roman" w:cs="Times New Roman"/>
          <w:sz w:val="24"/>
          <w:szCs w:val="24"/>
        </w:rPr>
        <w:t xml:space="preserve">For whom should the value accrue? </w:t>
      </w:r>
      <w:r w:rsidR="00CE41D4" w:rsidRPr="004131AF">
        <w:rPr>
          <w:rFonts w:ascii="Times New Roman" w:hAnsi="Times New Roman" w:cs="Times New Roman"/>
          <w:sz w:val="24"/>
          <w:szCs w:val="24"/>
        </w:rPr>
        <w:t xml:space="preserve">Who constitutes society? Is society always a collective of people or do we need to attend to the individual? </w:t>
      </w:r>
    </w:p>
    <w:p w:rsidR="00D54E9B" w:rsidRPr="00140DA3" w:rsidRDefault="00D54E9B" w:rsidP="004131AF">
      <w:pPr>
        <w:spacing w:before="100" w:beforeAutospacing="1" w:after="100" w:afterAutospacing="1" w:line="240" w:lineRule="auto"/>
        <w:rPr>
          <w:rFonts w:ascii="Times New Roman" w:hAnsi="Times New Roman" w:cs="Times New Roman"/>
          <w:b/>
          <w:i/>
          <w:sz w:val="24"/>
          <w:szCs w:val="24"/>
        </w:rPr>
      </w:pPr>
      <w:r w:rsidRPr="00B02DE3">
        <w:rPr>
          <w:rFonts w:ascii="Times New Roman" w:hAnsi="Times New Roman" w:cs="Times New Roman"/>
          <w:b/>
          <w:i/>
          <w:sz w:val="24"/>
          <w:szCs w:val="24"/>
        </w:rPr>
        <w:t>Social value for whom?</w:t>
      </w:r>
    </w:p>
    <w:p w:rsidR="00C62457" w:rsidRDefault="00720D12" w:rsidP="004131AF">
      <w:pPr>
        <w:spacing w:before="100" w:beforeAutospacing="1" w:after="100" w:afterAutospacing="1" w:line="240" w:lineRule="auto"/>
        <w:rPr>
          <w:rFonts w:ascii="Times New Roman" w:hAnsi="Times New Roman" w:cs="Times New Roman"/>
          <w:sz w:val="24"/>
          <w:szCs w:val="24"/>
        </w:rPr>
      </w:pPr>
      <w:r w:rsidRPr="004131AF">
        <w:rPr>
          <w:rFonts w:ascii="Times New Roman" w:hAnsi="Times New Roman" w:cs="Times New Roman"/>
          <w:sz w:val="24"/>
          <w:szCs w:val="24"/>
        </w:rPr>
        <w:t xml:space="preserve">Broadly speaking, there could be </w:t>
      </w:r>
      <w:r w:rsidR="003D3703">
        <w:rPr>
          <w:rFonts w:ascii="Times New Roman" w:hAnsi="Times New Roman" w:cs="Times New Roman"/>
          <w:sz w:val="24"/>
          <w:szCs w:val="24"/>
        </w:rPr>
        <w:t>three</w:t>
      </w:r>
      <w:r w:rsidR="00C62457">
        <w:rPr>
          <w:rFonts w:ascii="Times New Roman" w:hAnsi="Times New Roman" w:cs="Times New Roman"/>
          <w:sz w:val="24"/>
          <w:szCs w:val="24"/>
        </w:rPr>
        <w:t xml:space="preserve"> </w:t>
      </w:r>
      <w:r w:rsidR="00B6470E" w:rsidRPr="004131AF">
        <w:rPr>
          <w:rFonts w:ascii="Times New Roman" w:hAnsi="Times New Roman" w:cs="Times New Roman"/>
          <w:sz w:val="24"/>
          <w:szCs w:val="24"/>
        </w:rPr>
        <w:t xml:space="preserve">forms of the ‘social’ </w:t>
      </w:r>
      <w:r w:rsidR="007C60C0">
        <w:rPr>
          <w:rFonts w:ascii="Times New Roman" w:hAnsi="Times New Roman" w:cs="Times New Roman"/>
          <w:sz w:val="24"/>
          <w:szCs w:val="24"/>
        </w:rPr>
        <w:t xml:space="preserve">when we talk of SVR: </w:t>
      </w:r>
      <w:r w:rsidR="00582B31" w:rsidRPr="004131AF">
        <w:rPr>
          <w:rFonts w:ascii="Times New Roman" w:hAnsi="Times New Roman" w:cs="Times New Roman"/>
          <w:sz w:val="24"/>
          <w:szCs w:val="24"/>
        </w:rPr>
        <w:t xml:space="preserve">(i) </w:t>
      </w:r>
      <w:r w:rsidRPr="004131AF">
        <w:rPr>
          <w:rFonts w:ascii="Times New Roman" w:hAnsi="Times New Roman" w:cs="Times New Roman"/>
          <w:sz w:val="24"/>
          <w:szCs w:val="24"/>
        </w:rPr>
        <w:t xml:space="preserve">the </w:t>
      </w:r>
      <w:r w:rsidR="00582B31" w:rsidRPr="004131AF">
        <w:rPr>
          <w:rFonts w:ascii="Times New Roman" w:hAnsi="Times New Roman" w:cs="Times New Roman"/>
          <w:sz w:val="24"/>
          <w:szCs w:val="24"/>
        </w:rPr>
        <w:t xml:space="preserve">research </w:t>
      </w:r>
      <w:r w:rsidRPr="004131AF">
        <w:rPr>
          <w:rFonts w:ascii="Times New Roman" w:hAnsi="Times New Roman" w:cs="Times New Roman"/>
          <w:sz w:val="24"/>
          <w:szCs w:val="24"/>
        </w:rPr>
        <w:t>subjects</w:t>
      </w:r>
      <w:r w:rsidR="00582B31" w:rsidRPr="004131AF">
        <w:rPr>
          <w:rFonts w:ascii="Times New Roman" w:hAnsi="Times New Roman" w:cs="Times New Roman"/>
          <w:sz w:val="24"/>
          <w:szCs w:val="24"/>
        </w:rPr>
        <w:t xml:space="preserve"> themselves</w:t>
      </w:r>
      <w:r w:rsidRPr="004131AF">
        <w:rPr>
          <w:rFonts w:ascii="Times New Roman" w:hAnsi="Times New Roman" w:cs="Times New Roman"/>
          <w:sz w:val="24"/>
          <w:szCs w:val="24"/>
        </w:rPr>
        <w:t xml:space="preserve">, </w:t>
      </w:r>
      <w:r w:rsidR="00582B31" w:rsidRPr="004131AF">
        <w:rPr>
          <w:rFonts w:ascii="Times New Roman" w:hAnsi="Times New Roman" w:cs="Times New Roman"/>
          <w:sz w:val="24"/>
          <w:szCs w:val="24"/>
        </w:rPr>
        <w:t xml:space="preserve">(ii) </w:t>
      </w:r>
      <w:r w:rsidRPr="004131AF">
        <w:rPr>
          <w:rFonts w:ascii="Times New Roman" w:hAnsi="Times New Roman" w:cs="Times New Roman"/>
          <w:sz w:val="24"/>
          <w:szCs w:val="24"/>
        </w:rPr>
        <w:t xml:space="preserve">the community hosting the research </w:t>
      </w:r>
      <w:r w:rsidR="00160F72" w:rsidRPr="004131AF">
        <w:rPr>
          <w:rFonts w:ascii="Times New Roman" w:hAnsi="Times New Roman" w:cs="Times New Roman"/>
          <w:sz w:val="24"/>
          <w:szCs w:val="24"/>
        </w:rPr>
        <w:t xml:space="preserve">extending to include </w:t>
      </w:r>
      <w:r w:rsidRPr="004131AF">
        <w:rPr>
          <w:rFonts w:ascii="Times New Roman" w:hAnsi="Times New Roman" w:cs="Times New Roman"/>
          <w:sz w:val="24"/>
          <w:szCs w:val="24"/>
        </w:rPr>
        <w:t>the region</w:t>
      </w:r>
      <w:r w:rsidR="00160F72" w:rsidRPr="004131AF">
        <w:rPr>
          <w:rFonts w:ascii="Times New Roman" w:hAnsi="Times New Roman" w:cs="Times New Roman"/>
          <w:sz w:val="24"/>
          <w:szCs w:val="24"/>
        </w:rPr>
        <w:t xml:space="preserve"> or </w:t>
      </w:r>
      <w:r w:rsidRPr="004131AF">
        <w:rPr>
          <w:rFonts w:ascii="Times New Roman" w:hAnsi="Times New Roman" w:cs="Times New Roman"/>
          <w:sz w:val="24"/>
          <w:szCs w:val="24"/>
        </w:rPr>
        <w:t>the country</w:t>
      </w:r>
      <w:r w:rsidR="00160F72" w:rsidRPr="004131AF">
        <w:rPr>
          <w:rFonts w:ascii="Times New Roman" w:hAnsi="Times New Roman" w:cs="Times New Roman"/>
          <w:sz w:val="24"/>
          <w:szCs w:val="24"/>
        </w:rPr>
        <w:t xml:space="preserve">, </w:t>
      </w:r>
      <w:r w:rsidR="003D3703">
        <w:rPr>
          <w:rFonts w:ascii="Times New Roman" w:hAnsi="Times New Roman" w:cs="Times New Roman"/>
          <w:sz w:val="24"/>
          <w:szCs w:val="24"/>
        </w:rPr>
        <w:t xml:space="preserve">and </w:t>
      </w:r>
      <w:r w:rsidR="00C62457">
        <w:rPr>
          <w:rFonts w:ascii="Times New Roman" w:hAnsi="Times New Roman" w:cs="Times New Roman"/>
          <w:sz w:val="24"/>
          <w:szCs w:val="24"/>
        </w:rPr>
        <w:t xml:space="preserve">(iii) </w:t>
      </w:r>
      <w:r w:rsidRPr="004131AF">
        <w:rPr>
          <w:rFonts w:ascii="Times New Roman" w:hAnsi="Times New Roman" w:cs="Times New Roman"/>
          <w:sz w:val="24"/>
          <w:szCs w:val="24"/>
        </w:rPr>
        <w:t>human population in a more general and global sense</w:t>
      </w:r>
      <w:r w:rsidR="00D16B51" w:rsidRPr="004131AF">
        <w:rPr>
          <w:rFonts w:ascii="Times New Roman" w:hAnsi="Times New Roman" w:cs="Times New Roman"/>
          <w:sz w:val="24"/>
          <w:szCs w:val="24"/>
        </w:rPr>
        <w:t>, including p</w:t>
      </w:r>
      <w:r w:rsidR="0031112F" w:rsidRPr="004131AF">
        <w:rPr>
          <w:rFonts w:ascii="Times New Roman" w:hAnsi="Times New Roman" w:cs="Times New Roman"/>
          <w:sz w:val="24"/>
          <w:szCs w:val="24"/>
        </w:rPr>
        <w:t>osterity.</w:t>
      </w:r>
      <w:r w:rsidR="003D3703">
        <w:rPr>
          <w:rStyle w:val="FootnoteReference"/>
          <w:rFonts w:ascii="Times New Roman" w:hAnsi="Times New Roman" w:cs="Times New Roman"/>
          <w:sz w:val="24"/>
          <w:szCs w:val="24"/>
        </w:rPr>
        <w:footnoteReference w:id="3"/>
      </w:r>
      <w:r w:rsidR="0031112F" w:rsidRPr="004131AF">
        <w:rPr>
          <w:rFonts w:ascii="Times New Roman" w:hAnsi="Times New Roman" w:cs="Times New Roman"/>
          <w:sz w:val="24"/>
          <w:szCs w:val="24"/>
        </w:rPr>
        <w:t xml:space="preserve"> </w:t>
      </w:r>
      <w:r w:rsidR="0053044B">
        <w:rPr>
          <w:rFonts w:ascii="Times New Roman" w:hAnsi="Times New Roman" w:cs="Times New Roman"/>
          <w:sz w:val="24"/>
          <w:szCs w:val="24"/>
        </w:rPr>
        <w:t xml:space="preserve"> </w:t>
      </w:r>
    </w:p>
    <w:p w:rsidR="00692D0D" w:rsidRDefault="00E771AD" w:rsidP="004131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If </w:t>
      </w:r>
      <w:r w:rsidR="005F0B10">
        <w:rPr>
          <w:rFonts w:ascii="Times New Roman" w:hAnsi="Times New Roman" w:cs="Times New Roman"/>
          <w:sz w:val="24"/>
          <w:szCs w:val="24"/>
        </w:rPr>
        <w:t>w</w:t>
      </w:r>
      <w:r>
        <w:rPr>
          <w:rFonts w:ascii="Times New Roman" w:hAnsi="Times New Roman" w:cs="Times New Roman"/>
          <w:sz w:val="24"/>
          <w:szCs w:val="24"/>
        </w:rPr>
        <w:t xml:space="preserve">e </w:t>
      </w:r>
      <w:r w:rsidRPr="005F0B10">
        <w:rPr>
          <w:rFonts w:ascii="Times New Roman" w:hAnsi="Times New Roman" w:cs="Times New Roman"/>
          <w:i/>
          <w:sz w:val="24"/>
          <w:szCs w:val="24"/>
        </w:rPr>
        <w:t>have</w:t>
      </w:r>
      <w:r>
        <w:rPr>
          <w:rFonts w:ascii="Times New Roman" w:hAnsi="Times New Roman" w:cs="Times New Roman"/>
          <w:sz w:val="24"/>
          <w:szCs w:val="24"/>
        </w:rPr>
        <w:t xml:space="preserve"> to prioritize, it </w:t>
      </w:r>
      <w:r w:rsidR="005F0B10">
        <w:rPr>
          <w:rFonts w:ascii="Times New Roman" w:hAnsi="Times New Roman" w:cs="Times New Roman"/>
          <w:sz w:val="24"/>
          <w:szCs w:val="24"/>
        </w:rPr>
        <w:t xml:space="preserve">seems logical to focus </w:t>
      </w:r>
      <w:r w:rsidR="0053044B">
        <w:rPr>
          <w:rFonts w:ascii="Times New Roman" w:hAnsi="Times New Roman" w:cs="Times New Roman"/>
          <w:sz w:val="24"/>
          <w:szCs w:val="24"/>
        </w:rPr>
        <w:t xml:space="preserve">first </w:t>
      </w:r>
      <w:r w:rsidR="005F0B10">
        <w:rPr>
          <w:rFonts w:ascii="Times New Roman" w:hAnsi="Times New Roman" w:cs="Times New Roman"/>
          <w:sz w:val="24"/>
          <w:szCs w:val="24"/>
        </w:rPr>
        <w:t xml:space="preserve">on (i) and (ii), though </w:t>
      </w:r>
      <w:r w:rsidR="00426B8A" w:rsidRPr="00426B8A">
        <w:rPr>
          <w:rFonts w:ascii="Times New Roman" w:hAnsi="Times New Roman" w:cs="Times New Roman"/>
          <w:sz w:val="24"/>
          <w:szCs w:val="24"/>
        </w:rPr>
        <w:t xml:space="preserve">Nayak and Shah </w:t>
      </w:r>
      <w:r w:rsidR="005F0B10">
        <w:rPr>
          <w:rFonts w:ascii="Times New Roman" w:hAnsi="Times New Roman" w:cs="Times New Roman"/>
          <w:sz w:val="24"/>
          <w:szCs w:val="24"/>
        </w:rPr>
        <w:t xml:space="preserve">argue </w:t>
      </w:r>
      <w:r w:rsidR="00426B8A" w:rsidRPr="00426B8A">
        <w:rPr>
          <w:rFonts w:ascii="Times New Roman" w:hAnsi="Times New Roman" w:cs="Times New Roman"/>
          <w:sz w:val="24"/>
          <w:szCs w:val="24"/>
        </w:rPr>
        <w:t>(</w:t>
      </w:r>
      <w:r w:rsidR="000C27F7">
        <w:rPr>
          <w:rFonts w:ascii="Times New Roman" w:hAnsi="Times New Roman" w:cs="Times New Roman"/>
          <w:sz w:val="24"/>
          <w:szCs w:val="24"/>
        </w:rPr>
        <w:t>8</w:t>
      </w:r>
      <w:r w:rsidR="00426B8A" w:rsidRPr="00426B8A">
        <w:rPr>
          <w:rFonts w:ascii="Times New Roman" w:hAnsi="Times New Roman" w:cs="Times New Roman"/>
          <w:sz w:val="24"/>
          <w:szCs w:val="24"/>
        </w:rPr>
        <w:t xml:space="preserve">) that considering a geographical perimeter while evaluating the benefits of a research is unethical. </w:t>
      </w:r>
      <w:r w:rsidR="0053044B">
        <w:rPr>
          <w:rFonts w:ascii="Times New Roman" w:hAnsi="Times New Roman" w:cs="Times New Roman"/>
          <w:sz w:val="24"/>
          <w:szCs w:val="24"/>
        </w:rPr>
        <w:t xml:space="preserve">They emphasize on ensuring that </w:t>
      </w:r>
      <w:r w:rsidR="005F0B10">
        <w:rPr>
          <w:rFonts w:ascii="Times New Roman" w:hAnsi="Times New Roman" w:cs="Times New Roman"/>
          <w:sz w:val="24"/>
          <w:szCs w:val="24"/>
        </w:rPr>
        <w:t xml:space="preserve">the </w:t>
      </w:r>
      <w:r w:rsidR="00426B8A" w:rsidRPr="00426B8A">
        <w:rPr>
          <w:rFonts w:ascii="Times New Roman" w:hAnsi="Times New Roman" w:cs="Times New Roman"/>
          <w:sz w:val="24"/>
          <w:szCs w:val="24"/>
        </w:rPr>
        <w:t xml:space="preserve">research </w:t>
      </w:r>
      <w:r w:rsidR="005F0B10">
        <w:rPr>
          <w:rFonts w:ascii="Times New Roman" w:hAnsi="Times New Roman" w:cs="Times New Roman"/>
          <w:sz w:val="24"/>
          <w:szCs w:val="24"/>
        </w:rPr>
        <w:t xml:space="preserve">offers maximum social value to </w:t>
      </w:r>
      <w:r w:rsidR="00426B8A" w:rsidRPr="00426B8A">
        <w:rPr>
          <w:rFonts w:ascii="Times New Roman" w:hAnsi="Times New Roman" w:cs="Times New Roman"/>
          <w:sz w:val="24"/>
          <w:szCs w:val="24"/>
        </w:rPr>
        <w:t>th</w:t>
      </w:r>
      <w:r w:rsidR="005F0B10">
        <w:rPr>
          <w:rFonts w:ascii="Times New Roman" w:hAnsi="Times New Roman" w:cs="Times New Roman"/>
          <w:sz w:val="24"/>
          <w:szCs w:val="24"/>
        </w:rPr>
        <w:t xml:space="preserve">e </w:t>
      </w:r>
      <w:r w:rsidR="00426B8A" w:rsidRPr="00426B8A">
        <w:rPr>
          <w:rFonts w:ascii="Times New Roman" w:hAnsi="Times New Roman" w:cs="Times New Roman"/>
          <w:sz w:val="24"/>
          <w:szCs w:val="24"/>
        </w:rPr>
        <w:t>global</w:t>
      </w:r>
      <w:r w:rsidR="005F0B10">
        <w:rPr>
          <w:rFonts w:ascii="Times New Roman" w:hAnsi="Times New Roman" w:cs="Times New Roman"/>
          <w:sz w:val="24"/>
          <w:szCs w:val="24"/>
        </w:rPr>
        <w:t>ly</w:t>
      </w:r>
      <w:r w:rsidR="00426B8A" w:rsidRPr="00426B8A">
        <w:rPr>
          <w:rFonts w:ascii="Times New Roman" w:hAnsi="Times New Roman" w:cs="Times New Roman"/>
          <w:sz w:val="24"/>
          <w:szCs w:val="24"/>
        </w:rPr>
        <w:t xml:space="preserve"> worst off</w:t>
      </w:r>
      <w:r w:rsidR="005F0B10">
        <w:rPr>
          <w:rFonts w:ascii="Times New Roman" w:hAnsi="Times New Roman" w:cs="Times New Roman"/>
          <w:sz w:val="24"/>
          <w:szCs w:val="24"/>
        </w:rPr>
        <w:t xml:space="preserve">. </w:t>
      </w:r>
      <w:r w:rsidR="006F5BEF">
        <w:rPr>
          <w:rFonts w:ascii="Times New Roman" w:hAnsi="Times New Roman" w:cs="Times New Roman"/>
          <w:sz w:val="24"/>
          <w:szCs w:val="24"/>
        </w:rPr>
        <w:t>This concept of the ‘worst off’</w:t>
      </w:r>
      <w:r w:rsidR="0053044B">
        <w:rPr>
          <w:rFonts w:ascii="Times New Roman" w:hAnsi="Times New Roman" w:cs="Times New Roman"/>
          <w:sz w:val="24"/>
          <w:szCs w:val="24"/>
        </w:rPr>
        <w:t xml:space="preserve"> however, is both slippery and counter-</w:t>
      </w:r>
      <w:r w:rsidR="008608EB">
        <w:rPr>
          <w:rFonts w:ascii="Times New Roman" w:hAnsi="Times New Roman" w:cs="Times New Roman"/>
          <w:sz w:val="24"/>
          <w:szCs w:val="24"/>
        </w:rPr>
        <w:t>intuitive</w:t>
      </w:r>
      <w:r w:rsidR="0053044B">
        <w:rPr>
          <w:rFonts w:ascii="Times New Roman" w:hAnsi="Times New Roman" w:cs="Times New Roman"/>
          <w:sz w:val="24"/>
          <w:szCs w:val="24"/>
        </w:rPr>
        <w:t xml:space="preserve"> in this context. </w:t>
      </w:r>
      <w:r w:rsidR="00587FC4">
        <w:rPr>
          <w:rFonts w:ascii="Times New Roman" w:hAnsi="Times New Roman" w:cs="Times New Roman"/>
          <w:sz w:val="24"/>
          <w:szCs w:val="24"/>
        </w:rPr>
        <w:t xml:space="preserve">Who would the </w:t>
      </w:r>
      <w:r w:rsidR="00CD2241" w:rsidRPr="004131AF">
        <w:rPr>
          <w:rFonts w:ascii="Times New Roman" w:hAnsi="Times New Roman" w:cs="Times New Roman"/>
          <w:sz w:val="24"/>
          <w:szCs w:val="24"/>
        </w:rPr>
        <w:t xml:space="preserve">‘worst off’ </w:t>
      </w:r>
      <w:r w:rsidR="00587FC4">
        <w:rPr>
          <w:rFonts w:ascii="Times New Roman" w:hAnsi="Times New Roman" w:cs="Times New Roman"/>
          <w:sz w:val="24"/>
          <w:szCs w:val="24"/>
        </w:rPr>
        <w:t xml:space="preserve">be? What are the coordinates of deciding the degree of being worst off? Is it economic? Are then the worst off </w:t>
      </w:r>
      <w:r w:rsidR="00692D0D">
        <w:rPr>
          <w:rFonts w:ascii="Times New Roman" w:hAnsi="Times New Roman" w:cs="Times New Roman"/>
          <w:sz w:val="24"/>
          <w:szCs w:val="24"/>
        </w:rPr>
        <w:t xml:space="preserve">the </w:t>
      </w:r>
      <w:r w:rsidR="00C245DB" w:rsidRPr="004131AF">
        <w:rPr>
          <w:rFonts w:ascii="Times New Roman" w:hAnsi="Times New Roman" w:cs="Times New Roman"/>
          <w:sz w:val="24"/>
          <w:szCs w:val="24"/>
        </w:rPr>
        <w:t>e</w:t>
      </w:r>
      <w:r w:rsidR="008E4B4E" w:rsidRPr="004131AF">
        <w:rPr>
          <w:rFonts w:ascii="Times New Roman" w:hAnsi="Times New Roman" w:cs="Times New Roman"/>
          <w:sz w:val="24"/>
          <w:szCs w:val="24"/>
        </w:rPr>
        <w:t xml:space="preserve">conomically disadvantaged? </w:t>
      </w:r>
      <w:r w:rsidR="00587FC4">
        <w:rPr>
          <w:rFonts w:ascii="Times New Roman" w:hAnsi="Times New Roman" w:cs="Times New Roman"/>
          <w:sz w:val="24"/>
          <w:szCs w:val="24"/>
        </w:rPr>
        <w:t>Or</w:t>
      </w:r>
      <w:r w:rsidR="00645A37">
        <w:rPr>
          <w:rFonts w:ascii="Times New Roman" w:hAnsi="Times New Roman" w:cs="Times New Roman"/>
          <w:sz w:val="24"/>
          <w:szCs w:val="24"/>
        </w:rPr>
        <w:t>,</w:t>
      </w:r>
      <w:r w:rsidR="00587FC4">
        <w:rPr>
          <w:rFonts w:ascii="Times New Roman" w:hAnsi="Times New Roman" w:cs="Times New Roman"/>
          <w:sz w:val="24"/>
          <w:szCs w:val="24"/>
        </w:rPr>
        <w:t xml:space="preserve"> those </w:t>
      </w:r>
      <w:r w:rsidR="00C245DB" w:rsidRPr="004131AF">
        <w:rPr>
          <w:rFonts w:ascii="Times New Roman" w:hAnsi="Times New Roman" w:cs="Times New Roman"/>
          <w:sz w:val="24"/>
          <w:szCs w:val="24"/>
        </w:rPr>
        <w:t xml:space="preserve">in </w:t>
      </w:r>
      <w:r w:rsidR="008E4B4E" w:rsidRPr="004131AF">
        <w:rPr>
          <w:rFonts w:ascii="Times New Roman" w:hAnsi="Times New Roman" w:cs="Times New Roman"/>
          <w:sz w:val="24"/>
          <w:szCs w:val="24"/>
        </w:rPr>
        <w:t xml:space="preserve">a politically tumultuous situation? </w:t>
      </w:r>
      <w:r w:rsidR="00587FC4">
        <w:rPr>
          <w:rFonts w:ascii="Times New Roman" w:hAnsi="Times New Roman" w:cs="Times New Roman"/>
          <w:sz w:val="24"/>
          <w:szCs w:val="24"/>
        </w:rPr>
        <w:t>Or</w:t>
      </w:r>
      <w:r w:rsidR="00645A37">
        <w:rPr>
          <w:rFonts w:ascii="Times New Roman" w:hAnsi="Times New Roman" w:cs="Times New Roman"/>
          <w:sz w:val="24"/>
          <w:szCs w:val="24"/>
        </w:rPr>
        <w:t>,</w:t>
      </w:r>
      <w:r w:rsidR="00587FC4">
        <w:rPr>
          <w:rFonts w:ascii="Times New Roman" w:hAnsi="Times New Roman" w:cs="Times New Roman"/>
          <w:sz w:val="24"/>
          <w:szCs w:val="24"/>
        </w:rPr>
        <w:t xml:space="preserve"> those </w:t>
      </w:r>
      <w:r w:rsidR="008B5CE7" w:rsidRPr="004131AF">
        <w:rPr>
          <w:rFonts w:ascii="Times New Roman" w:hAnsi="Times New Roman" w:cs="Times New Roman"/>
          <w:sz w:val="24"/>
          <w:szCs w:val="24"/>
        </w:rPr>
        <w:t xml:space="preserve">suffering from </w:t>
      </w:r>
      <w:r w:rsidR="006B709E" w:rsidRPr="004131AF">
        <w:rPr>
          <w:rFonts w:ascii="Times New Roman" w:hAnsi="Times New Roman" w:cs="Times New Roman"/>
          <w:sz w:val="24"/>
          <w:szCs w:val="24"/>
        </w:rPr>
        <w:t xml:space="preserve">intergenerational </w:t>
      </w:r>
      <w:r w:rsidR="008B5CE7" w:rsidRPr="004131AF">
        <w:rPr>
          <w:rFonts w:ascii="Times New Roman" w:hAnsi="Times New Roman" w:cs="Times New Roman"/>
          <w:sz w:val="24"/>
          <w:szCs w:val="24"/>
        </w:rPr>
        <w:t xml:space="preserve">deprivation and injustice? </w:t>
      </w:r>
      <w:r w:rsidR="00587FC4">
        <w:rPr>
          <w:rFonts w:ascii="Times New Roman" w:hAnsi="Times New Roman" w:cs="Times New Roman"/>
          <w:sz w:val="24"/>
          <w:szCs w:val="24"/>
        </w:rPr>
        <w:t>Or</w:t>
      </w:r>
      <w:r w:rsidR="00645A37">
        <w:rPr>
          <w:rFonts w:ascii="Times New Roman" w:hAnsi="Times New Roman" w:cs="Times New Roman"/>
          <w:sz w:val="24"/>
          <w:szCs w:val="24"/>
        </w:rPr>
        <w:t>,</w:t>
      </w:r>
      <w:r w:rsidR="00587FC4">
        <w:rPr>
          <w:rFonts w:ascii="Times New Roman" w:hAnsi="Times New Roman" w:cs="Times New Roman"/>
          <w:sz w:val="24"/>
          <w:szCs w:val="24"/>
        </w:rPr>
        <w:t xml:space="preserve"> </w:t>
      </w:r>
      <w:r w:rsidR="00B92B81">
        <w:rPr>
          <w:rFonts w:ascii="Times New Roman" w:hAnsi="Times New Roman" w:cs="Times New Roman"/>
          <w:sz w:val="24"/>
          <w:szCs w:val="24"/>
        </w:rPr>
        <w:t xml:space="preserve">varying </w:t>
      </w:r>
      <w:r w:rsidR="00587FC4">
        <w:rPr>
          <w:rFonts w:ascii="Times New Roman" w:hAnsi="Times New Roman" w:cs="Times New Roman"/>
          <w:sz w:val="24"/>
          <w:szCs w:val="24"/>
        </w:rPr>
        <w:t>combination</w:t>
      </w:r>
      <w:r w:rsidR="00B92B81">
        <w:rPr>
          <w:rFonts w:ascii="Times New Roman" w:hAnsi="Times New Roman" w:cs="Times New Roman"/>
          <w:sz w:val="24"/>
          <w:szCs w:val="24"/>
        </w:rPr>
        <w:t>s</w:t>
      </w:r>
      <w:r w:rsidR="00587FC4">
        <w:rPr>
          <w:rFonts w:ascii="Times New Roman" w:hAnsi="Times New Roman" w:cs="Times New Roman"/>
          <w:sz w:val="24"/>
          <w:szCs w:val="24"/>
        </w:rPr>
        <w:t xml:space="preserve"> of these? </w:t>
      </w:r>
      <w:r w:rsidR="00AB6CD5" w:rsidRPr="004131AF">
        <w:rPr>
          <w:rFonts w:ascii="Times New Roman" w:hAnsi="Times New Roman" w:cs="Times New Roman"/>
          <w:sz w:val="24"/>
          <w:szCs w:val="24"/>
        </w:rPr>
        <w:t xml:space="preserve">Is </w:t>
      </w:r>
      <w:r w:rsidR="009251F4" w:rsidRPr="004131AF">
        <w:rPr>
          <w:rFonts w:ascii="Times New Roman" w:hAnsi="Times New Roman" w:cs="Times New Roman"/>
          <w:sz w:val="24"/>
          <w:szCs w:val="24"/>
        </w:rPr>
        <w:t xml:space="preserve">‘worst off’ </w:t>
      </w:r>
      <w:r w:rsidR="00AB6CD5" w:rsidRPr="004131AF">
        <w:rPr>
          <w:rFonts w:ascii="Times New Roman" w:hAnsi="Times New Roman" w:cs="Times New Roman"/>
          <w:sz w:val="24"/>
          <w:szCs w:val="24"/>
        </w:rPr>
        <w:t xml:space="preserve">always the </w:t>
      </w:r>
      <w:r w:rsidR="00B4129D" w:rsidRPr="004131AF">
        <w:rPr>
          <w:rFonts w:ascii="Times New Roman" w:hAnsi="Times New Roman" w:cs="Times New Roman"/>
          <w:sz w:val="24"/>
          <w:szCs w:val="24"/>
        </w:rPr>
        <w:t xml:space="preserve">label </w:t>
      </w:r>
      <w:r w:rsidR="00AB6CD5" w:rsidRPr="004131AF">
        <w:rPr>
          <w:rFonts w:ascii="Times New Roman" w:hAnsi="Times New Roman" w:cs="Times New Roman"/>
          <w:sz w:val="24"/>
          <w:szCs w:val="24"/>
        </w:rPr>
        <w:t xml:space="preserve">for a collective </w:t>
      </w:r>
      <w:r w:rsidR="00B4129D" w:rsidRPr="004131AF">
        <w:rPr>
          <w:rFonts w:ascii="Times New Roman" w:hAnsi="Times New Roman" w:cs="Times New Roman"/>
          <w:sz w:val="24"/>
          <w:szCs w:val="24"/>
        </w:rPr>
        <w:t xml:space="preserve">under which the individual </w:t>
      </w:r>
      <w:r w:rsidR="00645A37">
        <w:rPr>
          <w:rFonts w:ascii="Times New Roman" w:hAnsi="Times New Roman" w:cs="Times New Roman"/>
          <w:sz w:val="24"/>
          <w:szCs w:val="24"/>
        </w:rPr>
        <w:t xml:space="preserve">gets </w:t>
      </w:r>
      <w:r w:rsidR="00B4129D" w:rsidRPr="004131AF">
        <w:rPr>
          <w:rFonts w:ascii="Times New Roman" w:hAnsi="Times New Roman" w:cs="Times New Roman"/>
          <w:sz w:val="24"/>
          <w:szCs w:val="24"/>
        </w:rPr>
        <w:t xml:space="preserve">subsumed? </w:t>
      </w:r>
      <w:r w:rsidR="00B92B81">
        <w:rPr>
          <w:rFonts w:ascii="Times New Roman" w:hAnsi="Times New Roman" w:cs="Times New Roman"/>
          <w:sz w:val="24"/>
          <w:szCs w:val="24"/>
        </w:rPr>
        <w:t xml:space="preserve">Can SVR ever focus on the individual? </w:t>
      </w:r>
    </w:p>
    <w:p w:rsidR="00002DB5" w:rsidRDefault="00114740" w:rsidP="0072274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9C54BC" w:rsidRPr="004131AF">
        <w:rPr>
          <w:rFonts w:ascii="Times New Roman" w:hAnsi="Times New Roman" w:cs="Times New Roman"/>
          <w:sz w:val="24"/>
          <w:szCs w:val="24"/>
        </w:rPr>
        <w:t>‘</w:t>
      </w:r>
      <w:r w:rsidR="00721D5C" w:rsidRPr="004131AF">
        <w:rPr>
          <w:rFonts w:ascii="Times New Roman" w:hAnsi="Times New Roman" w:cs="Times New Roman"/>
          <w:sz w:val="24"/>
          <w:szCs w:val="24"/>
        </w:rPr>
        <w:t>T</w:t>
      </w:r>
      <w:r w:rsidR="002808CB" w:rsidRPr="004131AF">
        <w:rPr>
          <w:rFonts w:ascii="Times New Roman" w:hAnsi="Times New Roman" w:cs="Times New Roman"/>
          <w:sz w:val="24"/>
          <w:szCs w:val="24"/>
        </w:rPr>
        <w:t xml:space="preserve">otal </w:t>
      </w:r>
      <w:r w:rsidR="00721D5C" w:rsidRPr="004131AF">
        <w:rPr>
          <w:rFonts w:ascii="Times New Roman" w:hAnsi="Times New Roman" w:cs="Times New Roman"/>
          <w:sz w:val="24"/>
          <w:szCs w:val="24"/>
        </w:rPr>
        <w:t>A</w:t>
      </w:r>
      <w:r w:rsidR="002808CB" w:rsidRPr="004131AF">
        <w:rPr>
          <w:rFonts w:ascii="Times New Roman" w:hAnsi="Times New Roman" w:cs="Times New Roman"/>
          <w:sz w:val="24"/>
          <w:szCs w:val="24"/>
        </w:rPr>
        <w:t xml:space="preserve">dvantage </w:t>
      </w:r>
      <w:r w:rsidR="00721D5C" w:rsidRPr="004131AF">
        <w:rPr>
          <w:rFonts w:ascii="Times New Roman" w:hAnsi="Times New Roman" w:cs="Times New Roman"/>
          <w:sz w:val="24"/>
          <w:szCs w:val="24"/>
        </w:rPr>
        <w:t>V</w:t>
      </w:r>
      <w:r w:rsidR="002808CB" w:rsidRPr="004131AF">
        <w:rPr>
          <w:rFonts w:ascii="Times New Roman" w:hAnsi="Times New Roman" w:cs="Times New Roman"/>
          <w:sz w:val="24"/>
          <w:szCs w:val="24"/>
        </w:rPr>
        <w:t>iew</w:t>
      </w:r>
      <w:r w:rsidR="00721D5C" w:rsidRPr="004131AF">
        <w:rPr>
          <w:rFonts w:ascii="Times New Roman" w:hAnsi="Times New Roman" w:cs="Times New Roman"/>
          <w:sz w:val="24"/>
          <w:szCs w:val="24"/>
        </w:rPr>
        <w:t>’</w:t>
      </w:r>
      <w:r>
        <w:rPr>
          <w:rFonts w:ascii="Times New Roman" w:hAnsi="Times New Roman" w:cs="Times New Roman"/>
          <w:sz w:val="24"/>
          <w:szCs w:val="24"/>
        </w:rPr>
        <w:t xml:space="preserve"> </w:t>
      </w:r>
      <w:r w:rsidR="00084C60">
        <w:rPr>
          <w:rFonts w:ascii="Times New Roman" w:hAnsi="Times New Roman" w:cs="Times New Roman"/>
          <w:sz w:val="24"/>
          <w:szCs w:val="24"/>
        </w:rPr>
        <w:t xml:space="preserve">of </w:t>
      </w:r>
      <w:r w:rsidRPr="004131AF">
        <w:rPr>
          <w:rFonts w:ascii="Times New Roman" w:hAnsi="Times New Roman" w:cs="Times New Roman"/>
          <w:sz w:val="24"/>
          <w:szCs w:val="24"/>
        </w:rPr>
        <w:t>Sharp and Millum</w:t>
      </w:r>
      <w:r>
        <w:rPr>
          <w:rFonts w:ascii="Times New Roman" w:hAnsi="Times New Roman" w:cs="Times New Roman"/>
          <w:sz w:val="24"/>
          <w:szCs w:val="24"/>
        </w:rPr>
        <w:t xml:space="preserve"> (4) state that </w:t>
      </w:r>
      <w:r w:rsidR="002808CB" w:rsidRPr="004131AF">
        <w:rPr>
          <w:rFonts w:ascii="Times New Roman" w:hAnsi="Times New Roman" w:cs="Times New Roman"/>
          <w:sz w:val="24"/>
          <w:szCs w:val="24"/>
        </w:rPr>
        <w:t>“</w:t>
      </w:r>
      <w:r w:rsidR="009C54BC" w:rsidRPr="004131AF">
        <w:rPr>
          <w:rFonts w:ascii="Times New Roman" w:hAnsi="Times New Roman" w:cs="Times New Roman"/>
          <w:sz w:val="24"/>
          <w:szCs w:val="24"/>
        </w:rPr>
        <w:t>T</w:t>
      </w:r>
      <w:r w:rsidR="002808CB" w:rsidRPr="004131AF">
        <w:rPr>
          <w:rFonts w:ascii="Times New Roman" w:hAnsi="Times New Roman" w:cs="Times New Roman"/>
          <w:sz w:val="24"/>
          <w:szCs w:val="24"/>
        </w:rPr>
        <w:t>he worst off are those who have the least overall lifetime well-being”</w:t>
      </w:r>
      <w:r>
        <w:rPr>
          <w:rFonts w:ascii="Times New Roman" w:hAnsi="Times New Roman" w:cs="Times New Roman"/>
          <w:sz w:val="24"/>
          <w:szCs w:val="24"/>
        </w:rPr>
        <w:t xml:space="preserve">. This definition </w:t>
      </w:r>
      <w:r w:rsidR="002808CB" w:rsidRPr="004131AF">
        <w:rPr>
          <w:rFonts w:ascii="Times New Roman" w:hAnsi="Times New Roman" w:cs="Times New Roman"/>
          <w:sz w:val="24"/>
          <w:szCs w:val="24"/>
        </w:rPr>
        <w:t xml:space="preserve">implies that </w:t>
      </w:r>
      <w:r>
        <w:rPr>
          <w:rFonts w:ascii="Times New Roman" w:hAnsi="Times New Roman" w:cs="Times New Roman"/>
          <w:sz w:val="24"/>
          <w:szCs w:val="24"/>
        </w:rPr>
        <w:t xml:space="preserve">people </w:t>
      </w:r>
      <w:r w:rsidR="002808CB" w:rsidRPr="004131AF">
        <w:rPr>
          <w:rFonts w:ascii="Times New Roman" w:hAnsi="Times New Roman" w:cs="Times New Roman"/>
          <w:sz w:val="24"/>
          <w:szCs w:val="24"/>
        </w:rPr>
        <w:t xml:space="preserve">who die young </w:t>
      </w:r>
      <w:r>
        <w:rPr>
          <w:rFonts w:ascii="Times New Roman" w:hAnsi="Times New Roman" w:cs="Times New Roman"/>
          <w:sz w:val="24"/>
          <w:szCs w:val="24"/>
        </w:rPr>
        <w:t xml:space="preserve">count among </w:t>
      </w:r>
      <w:r w:rsidR="002808CB" w:rsidRPr="004131AF">
        <w:rPr>
          <w:rFonts w:ascii="Times New Roman" w:hAnsi="Times New Roman" w:cs="Times New Roman"/>
          <w:sz w:val="24"/>
          <w:szCs w:val="24"/>
        </w:rPr>
        <w:t xml:space="preserve">the worst off. </w:t>
      </w:r>
      <w:r>
        <w:rPr>
          <w:rFonts w:ascii="Times New Roman" w:hAnsi="Times New Roman" w:cs="Times New Roman"/>
          <w:sz w:val="24"/>
          <w:szCs w:val="24"/>
        </w:rPr>
        <w:t>So, they say, U</w:t>
      </w:r>
      <w:r w:rsidR="00392195">
        <w:rPr>
          <w:rFonts w:ascii="Times New Roman" w:hAnsi="Times New Roman" w:cs="Times New Roman"/>
          <w:sz w:val="24"/>
          <w:szCs w:val="24"/>
        </w:rPr>
        <w:t>-</w:t>
      </w:r>
      <w:r>
        <w:rPr>
          <w:rFonts w:ascii="Times New Roman" w:hAnsi="Times New Roman" w:cs="Times New Roman"/>
          <w:sz w:val="24"/>
          <w:szCs w:val="24"/>
        </w:rPr>
        <w:t xml:space="preserve">5 children in LMIC would be among the globally worst off. </w:t>
      </w:r>
      <w:r w:rsidR="00DE76A3">
        <w:rPr>
          <w:rFonts w:ascii="Times New Roman" w:hAnsi="Times New Roman" w:cs="Times New Roman"/>
          <w:sz w:val="24"/>
          <w:szCs w:val="24"/>
        </w:rPr>
        <w:t>However, can we afford to have all researches focusing on the worst off populations only? What of the health needs of children above five years and living in HIC? Or</w:t>
      </w:r>
      <w:r w:rsidR="00A07D59">
        <w:rPr>
          <w:rFonts w:ascii="Times New Roman" w:hAnsi="Times New Roman" w:cs="Times New Roman"/>
          <w:sz w:val="24"/>
          <w:szCs w:val="24"/>
        </w:rPr>
        <w:t>,</w:t>
      </w:r>
      <w:r w:rsidR="00DE76A3">
        <w:rPr>
          <w:rFonts w:ascii="Times New Roman" w:hAnsi="Times New Roman" w:cs="Times New Roman"/>
          <w:sz w:val="24"/>
          <w:szCs w:val="24"/>
        </w:rPr>
        <w:t xml:space="preserve"> take for instance, the health needs of the </w:t>
      </w:r>
      <w:r w:rsidR="00B525CE" w:rsidRPr="004131AF">
        <w:rPr>
          <w:rFonts w:ascii="Times New Roman" w:hAnsi="Times New Roman" w:cs="Times New Roman"/>
          <w:sz w:val="24"/>
          <w:szCs w:val="24"/>
        </w:rPr>
        <w:t>middle-aged population in Western Europe</w:t>
      </w:r>
      <w:r w:rsidR="00DE76A3">
        <w:rPr>
          <w:rFonts w:ascii="Times New Roman" w:hAnsi="Times New Roman" w:cs="Times New Roman"/>
          <w:sz w:val="24"/>
          <w:szCs w:val="24"/>
        </w:rPr>
        <w:t xml:space="preserve">? This cohort </w:t>
      </w:r>
      <w:r w:rsidR="00584124" w:rsidRPr="004131AF">
        <w:rPr>
          <w:rFonts w:ascii="Times New Roman" w:hAnsi="Times New Roman" w:cs="Times New Roman"/>
          <w:sz w:val="24"/>
          <w:szCs w:val="24"/>
        </w:rPr>
        <w:t xml:space="preserve">is neither geriatric nor </w:t>
      </w:r>
      <w:r w:rsidR="00084C60">
        <w:rPr>
          <w:rFonts w:ascii="Times New Roman" w:hAnsi="Times New Roman" w:cs="Times New Roman"/>
          <w:sz w:val="24"/>
          <w:szCs w:val="24"/>
        </w:rPr>
        <w:t xml:space="preserve">children, </w:t>
      </w:r>
      <w:r w:rsidR="00584124" w:rsidRPr="004131AF">
        <w:rPr>
          <w:rFonts w:ascii="Times New Roman" w:hAnsi="Times New Roman" w:cs="Times New Roman"/>
          <w:sz w:val="24"/>
          <w:szCs w:val="24"/>
        </w:rPr>
        <w:t xml:space="preserve">the region is </w:t>
      </w:r>
      <w:r w:rsidR="00A9785C" w:rsidRPr="004131AF">
        <w:rPr>
          <w:rFonts w:ascii="Times New Roman" w:hAnsi="Times New Roman" w:cs="Times New Roman"/>
          <w:sz w:val="24"/>
          <w:szCs w:val="24"/>
        </w:rPr>
        <w:t xml:space="preserve">not part of LMIC </w:t>
      </w:r>
      <w:r w:rsidR="00584124" w:rsidRPr="004131AF">
        <w:rPr>
          <w:rFonts w:ascii="Times New Roman" w:hAnsi="Times New Roman" w:cs="Times New Roman"/>
          <w:sz w:val="24"/>
          <w:szCs w:val="24"/>
        </w:rPr>
        <w:t xml:space="preserve">and thus not marked by </w:t>
      </w:r>
      <w:r w:rsidR="00A9785C" w:rsidRPr="004131AF">
        <w:rPr>
          <w:rFonts w:ascii="Times New Roman" w:hAnsi="Times New Roman" w:cs="Times New Roman"/>
          <w:sz w:val="24"/>
          <w:szCs w:val="24"/>
        </w:rPr>
        <w:t>the mainstream determinants of poverty.</w:t>
      </w:r>
      <w:r w:rsidR="00E76789" w:rsidRPr="004131AF">
        <w:rPr>
          <w:rFonts w:ascii="Times New Roman" w:hAnsi="Times New Roman" w:cs="Times New Roman"/>
          <w:sz w:val="24"/>
          <w:szCs w:val="24"/>
        </w:rPr>
        <w:t xml:space="preserve"> </w:t>
      </w:r>
      <w:r w:rsidR="00DE76A3">
        <w:rPr>
          <w:rFonts w:ascii="Times New Roman" w:hAnsi="Times New Roman" w:cs="Times New Roman"/>
          <w:sz w:val="24"/>
          <w:szCs w:val="24"/>
        </w:rPr>
        <w:t xml:space="preserve">Would </w:t>
      </w:r>
      <w:r w:rsidR="0032796D" w:rsidRPr="00031749">
        <w:rPr>
          <w:rFonts w:ascii="Times New Roman" w:hAnsi="Times New Roman" w:cs="Times New Roman"/>
          <w:sz w:val="24"/>
          <w:szCs w:val="24"/>
        </w:rPr>
        <w:t xml:space="preserve">not </w:t>
      </w:r>
      <w:r w:rsidR="00787DEB" w:rsidRPr="00031749">
        <w:rPr>
          <w:rFonts w:ascii="Times New Roman" w:hAnsi="Times New Roman" w:cs="Times New Roman"/>
          <w:sz w:val="24"/>
          <w:szCs w:val="24"/>
        </w:rPr>
        <w:t xml:space="preserve">a </w:t>
      </w:r>
      <w:r w:rsidR="0032796D" w:rsidRPr="00031749">
        <w:rPr>
          <w:rFonts w:ascii="Times New Roman" w:hAnsi="Times New Roman" w:cs="Times New Roman"/>
          <w:sz w:val="24"/>
          <w:szCs w:val="24"/>
        </w:rPr>
        <w:t xml:space="preserve">systematic denial of research to </w:t>
      </w:r>
      <w:r w:rsidR="00DE76A3">
        <w:rPr>
          <w:rFonts w:ascii="Times New Roman" w:hAnsi="Times New Roman" w:cs="Times New Roman"/>
          <w:sz w:val="24"/>
          <w:szCs w:val="24"/>
        </w:rPr>
        <w:t xml:space="preserve">these </w:t>
      </w:r>
      <w:r w:rsidR="00787DEB" w:rsidRPr="00031749">
        <w:rPr>
          <w:rFonts w:ascii="Times New Roman" w:hAnsi="Times New Roman" w:cs="Times New Roman"/>
          <w:sz w:val="24"/>
          <w:szCs w:val="24"/>
        </w:rPr>
        <w:t xml:space="preserve">relatively </w:t>
      </w:r>
      <w:r w:rsidR="0032796D" w:rsidRPr="00031749">
        <w:rPr>
          <w:rFonts w:ascii="Times New Roman" w:hAnsi="Times New Roman" w:cs="Times New Roman"/>
          <w:sz w:val="24"/>
          <w:szCs w:val="24"/>
        </w:rPr>
        <w:t xml:space="preserve">better off </w:t>
      </w:r>
      <w:r w:rsidR="00CE4889">
        <w:rPr>
          <w:rFonts w:ascii="Times New Roman" w:hAnsi="Times New Roman" w:cs="Times New Roman"/>
          <w:sz w:val="24"/>
          <w:szCs w:val="24"/>
        </w:rPr>
        <w:t xml:space="preserve">cohorts </w:t>
      </w:r>
      <w:r w:rsidR="00DE76A3">
        <w:rPr>
          <w:rFonts w:ascii="Times New Roman" w:hAnsi="Times New Roman" w:cs="Times New Roman"/>
          <w:sz w:val="24"/>
          <w:szCs w:val="24"/>
        </w:rPr>
        <w:t xml:space="preserve">also </w:t>
      </w:r>
      <w:r w:rsidR="0032796D" w:rsidRPr="00031749">
        <w:rPr>
          <w:rFonts w:ascii="Times New Roman" w:hAnsi="Times New Roman" w:cs="Times New Roman"/>
          <w:sz w:val="24"/>
          <w:szCs w:val="24"/>
        </w:rPr>
        <w:t>be</w:t>
      </w:r>
      <w:r w:rsidR="00E76789" w:rsidRPr="00031749">
        <w:rPr>
          <w:rFonts w:ascii="Times New Roman" w:hAnsi="Times New Roman" w:cs="Times New Roman"/>
          <w:sz w:val="24"/>
          <w:szCs w:val="24"/>
        </w:rPr>
        <w:t xml:space="preserve"> </w:t>
      </w:r>
      <w:r w:rsidR="0032796D" w:rsidRPr="00031749">
        <w:rPr>
          <w:rFonts w:ascii="Times New Roman" w:hAnsi="Times New Roman" w:cs="Times New Roman"/>
          <w:sz w:val="24"/>
          <w:szCs w:val="24"/>
        </w:rPr>
        <w:t>unethical</w:t>
      </w:r>
      <w:r w:rsidR="00787DEB" w:rsidRPr="00031749">
        <w:rPr>
          <w:rFonts w:ascii="Times New Roman" w:hAnsi="Times New Roman" w:cs="Times New Roman"/>
          <w:sz w:val="24"/>
          <w:szCs w:val="24"/>
        </w:rPr>
        <w:t xml:space="preserve">, </w:t>
      </w:r>
      <w:r w:rsidR="00DE76A3">
        <w:rPr>
          <w:rFonts w:ascii="Times New Roman" w:hAnsi="Times New Roman" w:cs="Times New Roman"/>
          <w:sz w:val="24"/>
          <w:szCs w:val="24"/>
        </w:rPr>
        <w:t xml:space="preserve">only </w:t>
      </w:r>
      <w:r w:rsidR="00787DEB" w:rsidRPr="00031749">
        <w:rPr>
          <w:rFonts w:ascii="Times New Roman" w:hAnsi="Times New Roman" w:cs="Times New Roman"/>
          <w:sz w:val="24"/>
          <w:szCs w:val="24"/>
        </w:rPr>
        <w:t>if eventually</w:t>
      </w:r>
      <w:r w:rsidR="0032796D" w:rsidRPr="00031749">
        <w:rPr>
          <w:rFonts w:ascii="Times New Roman" w:hAnsi="Times New Roman" w:cs="Times New Roman"/>
          <w:sz w:val="24"/>
          <w:szCs w:val="24"/>
        </w:rPr>
        <w:t>?</w:t>
      </w:r>
      <w:r w:rsidR="00DE76A3">
        <w:rPr>
          <w:rFonts w:ascii="Times New Roman" w:hAnsi="Times New Roman" w:cs="Times New Roman"/>
          <w:sz w:val="24"/>
          <w:szCs w:val="24"/>
        </w:rPr>
        <w:t xml:space="preserve"> </w:t>
      </w:r>
      <w:r w:rsidR="00200779">
        <w:rPr>
          <w:rFonts w:ascii="Times New Roman" w:hAnsi="Times New Roman" w:cs="Times New Roman"/>
          <w:sz w:val="24"/>
          <w:szCs w:val="24"/>
        </w:rPr>
        <w:t xml:space="preserve">Certainly </w:t>
      </w:r>
      <w:r w:rsidR="00DE76A3">
        <w:rPr>
          <w:rFonts w:ascii="Times New Roman" w:hAnsi="Times New Roman" w:cs="Times New Roman"/>
          <w:sz w:val="24"/>
          <w:szCs w:val="24"/>
        </w:rPr>
        <w:t>‘</w:t>
      </w:r>
      <w:r w:rsidR="0072274F">
        <w:rPr>
          <w:rFonts w:ascii="Times New Roman" w:hAnsi="Times New Roman" w:cs="Times New Roman"/>
          <w:sz w:val="24"/>
          <w:szCs w:val="24"/>
        </w:rPr>
        <w:t>worst off</w:t>
      </w:r>
      <w:r w:rsidR="00DE76A3">
        <w:rPr>
          <w:rFonts w:ascii="Times New Roman" w:hAnsi="Times New Roman" w:cs="Times New Roman"/>
          <w:sz w:val="24"/>
          <w:szCs w:val="24"/>
        </w:rPr>
        <w:t>’</w:t>
      </w:r>
      <w:r w:rsidR="0072274F">
        <w:rPr>
          <w:rFonts w:ascii="Times New Roman" w:hAnsi="Times New Roman" w:cs="Times New Roman"/>
          <w:sz w:val="24"/>
          <w:szCs w:val="24"/>
        </w:rPr>
        <w:t xml:space="preserve"> cannot be a position</w:t>
      </w:r>
      <w:r w:rsidR="00DE76A3">
        <w:rPr>
          <w:rFonts w:ascii="Times New Roman" w:hAnsi="Times New Roman" w:cs="Times New Roman"/>
          <w:sz w:val="24"/>
          <w:szCs w:val="24"/>
        </w:rPr>
        <w:t xml:space="preserve"> with fixed determinants</w:t>
      </w:r>
      <w:r w:rsidR="0072274F">
        <w:rPr>
          <w:rFonts w:ascii="Times New Roman" w:hAnsi="Times New Roman" w:cs="Times New Roman"/>
          <w:sz w:val="24"/>
          <w:szCs w:val="24"/>
        </w:rPr>
        <w:t xml:space="preserve">; it has to be a spectrum where much scope is written in for </w:t>
      </w:r>
      <w:r w:rsidR="00DE76A3">
        <w:rPr>
          <w:rFonts w:ascii="Times New Roman" w:hAnsi="Times New Roman" w:cs="Times New Roman"/>
          <w:sz w:val="24"/>
          <w:szCs w:val="24"/>
        </w:rPr>
        <w:t xml:space="preserve">the </w:t>
      </w:r>
      <w:r w:rsidR="0072274F">
        <w:rPr>
          <w:rFonts w:ascii="Times New Roman" w:hAnsi="Times New Roman" w:cs="Times New Roman"/>
          <w:sz w:val="24"/>
          <w:szCs w:val="24"/>
        </w:rPr>
        <w:t>shifting dynamics</w:t>
      </w:r>
      <w:r w:rsidR="00DE76A3">
        <w:rPr>
          <w:rFonts w:ascii="Times New Roman" w:hAnsi="Times New Roman" w:cs="Times New Roman"/>
          <w:sz w:val="24"/>
          <w:szCs w:val="24"/>
        </w:rPr>
        <w:t xml:space="preserve"> and </w:t>
      </w:r>
      <w:r w:rsidR="00F3193C">
        <w:rPr>
          <w:rFonts w:ascii="Times New Roman" w:hAnsi="Times New Roman" w:cs="Times New Roman"/>
          <w:sz w:val="24"/>
          <w:szCs w:val="24"/>
        </w:rPr>
        <w:t xml:space="preserve">social </w:t>
      </w:r>
      <w:r w:rsidR="00DE76A3">
        <w:rPr>
          <w:rFonts w:ascii="Times New Roman" w:hAnsi="Times New Roman" w:cs="Times New Roman"/>
          <w:sz w:val="24"/>
          <w:szCs w:val="24"/>
        </w:rPr>
        <w:t>contingencies</w:t>
      </w:r>
      <w:r w:rsidR="0072274F">
        <w:rPr>
          <w:rFonts w:ascii="Times New Roman" w:hAnsi="Times New Roman" w:cs="Times New Roman"/>
          <w:sz w:val="24"/>
          <w:szCs w:val="24"/>
        </w:rPr>
        <w:t>.</w:t>
      </w:r>
      <w:r w:rsidR="00DE76A3">
        <w:rPr>
          <w:rFonts w:ascii="Times New Roman" w:hAnsi="Times New Roman" w:cs="Times New Roman"/>
          <w:sz w:val="24"/>
          <w:szCs w:val="24"/>
        </w:rPr>
        <w:t xml:space="preserve"> </w:t>
      </w:r>
    </w:p>
    <w:p w:rsidR="001C67D9" w:rsidRDefault="00200779" w:rsidP="004131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Against this backdrop, </w:t>
      </w:r>
      <w:r w:rsidR="00002DB5" w:rsidRPr="00031749">
        <w:rPr>
          <w:rFonts w:ascii="Times New Roman" w:hAnsi="Times New Roman" w:cs="Times New Roman"/>
          <w:sz w:val="24"/>
          <w:szCs w:val="24"/>
        </w:rPr>
        <w:t>Barsdorf and Millum</w:t>
      </w:r>
      <w:r>
        <w:rPr>
          <w:rFonts w:ascii="Times New Roman" w:hAnsi="Times New Roman" w:cs="Times New Roman"/>
          <w:sz w:val="24"/>
          <w:szCs w:val="24"/>
        </w:rPr>
        <w:t xml:space="preserve"> offer a fresh perspective </w:t>
      </w:r>
      <w:r w:rsidR="00002DB5" w:rsidRPr="00031749">
        <w:rPr>
          <w:rFonts w:ascii="Times New Roman" w:hAnsi="Times New Roman" w:cs="Times New Roman"/>
          <w:sz w:val="24"/>
          <w:szCs w:val="24"/>
        </w:rPr>
        <w:t>(4)</w:t>
      </w:r>
      <w:r>
        <w:rPr>
          <w:rFonts w:ascii="Times New Roman" w:hAnsi="Times New Roman" w:cs="Times New Roman"/>
          <w:sz w:val="24"/>
          <w:szCs w:val="24"/>
        </w:rPr>
        <w:t xml:space="preserve">: they argue that </w:t>
      </w:r>
      <w:r w:rsidR="002A75E7" w:rsidRPr="00031749">
        <w:rPr>
          <w:rFonts w:ascii="Times New Roman" w:hAnsi="Times New Roman" w:cs="Times New Roman"/>
          <w:sz w:val="24"/>
          <w:szCs w:val="24"/>
        </w:rPr>
        <w:t xml:space="preserve">prioritizing the worst off </w:t>
      </w:r>
      <w:r w:rsidR="005B3270" w:rsidRPr="00031749">
        <w:rPr>
          <w:rFonts w:ascii="Times New Roman" w:hAnsi="Times New Roman" w:cs="Times New Roman"/>
          <w:sz w:val="24"/>
          <w:szCs w:val="24"/>
        </w:rPr>
        <w:t xml:space="preserve">cannot be </w:t>
      </w:r>
      <w:r w:rsidR="002A75E7" w:rsidRPr="00031749">
        <w:rPr>
          <w:rFonts w:ascii="Times New Roman" w:hAnsi="Times New Roman" w:cs="Times New Roman"/>
          <w:sz w:val="24"/>
          <w:szCs w:val="24"/>
        </w:rPr>
        <w:t>a sufficient ethical condition</w:t>
      </w:r>
      <w:r w:rsidR="002A75E7" w:rsidRPr="004131AF">
        <w:rPr>
          <w:rFonts w:ascii="Times New Roman" w:hAnsi="Times New Roman" w:cs="Times New Roman"/>
          <w:sz w:val="24"/>
          <w:szCs w:val="24"/>
        </w:rPr>
        <w:t xml:space="preserve"> because this would “contribute to further fragmentation of non-disease specific forms of research, such as health systems research” (</w:t>
      </w:r>
      <w:r w:rsidR="004A0382" w:rsidRPr="004131AF">
        <w:rPr>
          <w:rFonts w:ascii="Times New Roman" w:hAnsi="Times New Roman" w:cs="Times New Roman"/>
          <w:sz w:val="24"/>
          <w:szCs w:val="24"/>
        </w:rPr>
        <w:t>p</w:t>
      </w:r>
      <w:r w:rsidR="002A75E7" w:rsidRPr="004131AF">
        <w:rPr>
          <w:rFonts w:ascii="Times New Roman" w:hAnsi="Times New Roman" w:cs="Times New Roman"/>
          <w:sz w:val="24"/>
          <w:szCs w:val="24"/>
        </w:rPr>
        <w:t xml:space="preserve">108). They advocate that we should take into account “magnitude and cause of disease burden and type of research” </w:t>
      </w:r>
      <w:r>
        <w:rPr>
          <w:rFonts w:ascii="Times New Roman" w:hAnsi="Times New Roman" w:cs="Times New Roman"/>
          <w:sz w:val="24"/>
          <w:szCs w:val="24"/>
        </w:rPr>
        <w:t xml:space="preserve">(ibid) </w:t>
      </w:r>
      <w:r w:rsidR="002A75E7" w:rsidRPr="004131AF">
        <w:rPr>
          <w:rFonts w:ascii="Times New Roman" w:hAnsi="Times New Roman" w:cs="Times New Roman"/>
          <w:sz w:val="24"/>
          <w:szCs w:val="24"/>
        </w:rPr>
        <w:t>when focusing on SVR</w:t>
      </w:r>
      <w:r>
        <w:rPr>
          <w:rFonts w:ascii="Times New Roman" w:hAnsi="Times New Roman" w:cs="Times New Roman"/>
          <w:sz w:val="24"/>
          <w:szCs w:val="24"/>
        </w:rPr>
        <w:t xml:space="preserve"> – there is, they argue, </w:t>
      </w:r>
      <w:r w:rsidR="00D01208" w:rsidRPr="004131AF">
        <w:rPr>
          <w:rFonts w:ascii="Times New Roman" w:hAnsi="Times New Roman" w:cs="Times New Roman"/>
          <w:sz w:val="24"/>
          <w:szCs w:val="24"/>
        </w:rPr>
        <w:t xml:space="preserve">more </w:t>
      </w:r>
      <w:r>
        <w:rPr>
          <w:rFonts w:ascii="Times New Roman" w:hAnsi="Times New Roman" w:cs="Times New Roman"/>
          <w:sz w:val="24"/>
          <w:szCs w:val="24"/>
        </w:rPr>
        <w:t xml:space="preserve">social </w:t>
      </w:r>
      <w:r w:rsidR="004C27A2" w:rsidRPr="004131AF">
        <w:rPr>
          <w:rFonts w:ascii="Times New Roman" w:hAnsi="Times New Roman" w:cs="Times New Roman"/>
          <w:sz w:val="24"/>
          <w:szCs w:val="24"/>
        </w:rPr>
        <w:t xml:space="preserve">value in </w:t>
      </w:r>
      <w:r w:rsidR="00D01208" w:rsidRPr="004131AF">
        <w:rPr>
          <w:rFonts w:ascii="Times New Roman" w:hAnsi="Times New Roman" w:cs="Times New Roman"/>
          <w:sz w:val="24"/>
          <w:szCs w:val="24"/>
        </w:rPr>
        <w:t>focus</w:t>
      </w:r>
      <w:r w:rsidR="004C27A2" w:rsidRPr="004131AF">
        <w:rPr>
          <w:rFonts w:ascii="Times New Roman" w:hAnsi="Times New Roman" w:cs="Times New Roman"/>
          <w:sz w:val="24"/>
          <w:szCs w:val="24"/>
        </w:rPr>
        <w:t>ing</w:t>
      </w:r>
      <w:r w:rsidR="00D01208" w:rsidRPr="004131AF">
        <w:rPr>
          <w:rFonts w:ascii="Times New Roman" w:hAnsi="Times New Roman" w:cs="Times New Roman"/>
          <w:sz w:val="24"/>
          <w:szCs w:val="24"/>
        </w:rPr>
        <w:t xml:space="preserve"> on the </w:t>
      </w:r>
      <w:r w:rsidR="00D01208" w:rsidRPr="004131AF">
        <w:rPr>
          <w:rFonts w:ascii="Times New Roman" w:hAnsi="Times New Roman" w:cs="Times New Roman"/>
          <w:i/>
          <w:sz w:val="24"/>
          <w:szCs w:val="24"/>
        </w:rPr>
        <w:t>worse</w:t>
      </w:r>
      <w:r w:rsidR="00D01208" w:rsidRPr="004131AF">
        <w:rPr>
          <w:rFonts w:ascii="Times New Roman" w:hAnsi="Times New Roman" w:cs="Times New Roman"/>
          <w:sz w:val="24"/>
          <w:szCs w:val="24"/>
        </w:rPr>
        <w:t xml:space="preserve"> off</w:t>
      </w:r>
      <w:r w:rsidR="00B85EA4" w:rsidRPr="004131AF">
        <w:rPr>
          <w:rFonts w:ascii="Times New Roman" w:hAnsi="Times New Roman" w:cs="Times New Roman"/>
          <w:sz w:val="24"/>
          <w:szCs w:val="24"/>
        </w:rPr>
        <w:t xml:space="preserve">, </w:t>
      </w:r>
      <w:r w:rsidR="005B3270" w:rsidRPr="004131AF">
        <w:rPr>
          <w:rFonts w:ascii="Times New Roman" w:hAnsi="Times New Roman" w:cs="Times New Roman"/>
          <w:sz w:val="24"/>
          <w:szCs w:val="24"/>
        </w:rPr>
        <w:t xml:space="preserve">instead of the </w:t>
      </w:r>
      <w:r w:rsidR="00B85EA4" w:rsidRPr="004131AF">
        <w:rPr>
          <w:rFonts w:ascii="Times New Roman" w:hAnsi="Times New Roman" w:cs="Times New Roman"/>
          <w:sz w:val="24"/>
          <w:szCs w:val="24"/>
        </w:rPr>
        <w:t>worst</w:t>
      </w:r>
      <w:r w:rsidR="00D01208" w:rsidRPr="004131AF">
        <w:rPr>
          <w:rFonts w:ascii="Times New Roman" w:hAnsi="Times New Roman" w:cs="Times New Roman"/>
          <w:sz w:val="24"/>
          <w:szCs w:val="24"/>
        </w:rPr>
        <w:t xml:space="preserve">. </w:t>
      </w:r>
      <w:r w:rsidR="00ED5966">
        <w:rPr>
          <w:rFonts w:ascii="Times New Roman" w:hAnsi="Times New Roman" w:cs="Times New Roman"/>
          <w:sz w:val="24"/>
          <w:szCs w:val="24"/>
        </w:rPr>
        <w:t xml:space="preserve">Here </w:t>
      </w:r>
      <w:r w:rsidR="001C67D9">
        <w:rPr>
          <w:rFonts w:ascii="Times New Roman" w:hAnsi="Times New Roman" w:cs="Times New Roman"/>
          <w:sz w:val="24"/>
          <w:szCs w:val="24"/>
        </w:rPr>
        <w:t xml:space="preserve">social value correlates with the bioethics principle of beneficence; </w:t>
      </w:r>
      <w:r w:rsidR="00414026">
        <w:rPr>
          <w:rFonts w:ascii="Times New Roman" w:hAnsi="Times New Roman" w:cs="Times New Roman"/>
          <w:sz w:val="24"/>
          <w:szCs w:val="24"/>
        </w:rPr>
        <w:t xml:space="preserve">if the research ‘does good’ to the community/society (particularly good that exceeds the immediate participants and accrues to the larger society), </w:t>
      </w:r>
      <w:r w:rsidR="00CE168D">
        <w:rPr>
          <w:rFonts w:ascii="Times New Roman" w:hAnsi="Times New Roman" w:cs="Times New Roman"/>
          <w:sz w:val="24"/>
          <w:szCs w:val="24"/>
        </w:rPr>
        <w:t xml:space="preserve">it could be perceived as having added value. </w:t>
      </w:r>
      <w:r w:rsidR="00495BA0">
        <w:rPr>
          <w:rFonts w:ascii="Times New Roman" w:hAnsi="Times New Roman" w:cs="Times New Roman"/>
          <w:sz w:val="24"/>
          <w:szCs w:val="24"/>
        </w:rPr>
        <w:t xml:space="preserve">But when </w:t>
      </w:r>
      <w:r w:rsidR="002A6FCD">
        <w:rPr>
          <w:rFonts w:ascii="Times New Roman" w:hAnsi="Times New Roman" w:cs="Times New Roman"/>
          <w:sz w:val="24"/>
          <w:szCs w:val="24"/>
        </w:rPr>
        <w:t xml:space="preserve">we deliberate on </w:t>
      </w:r>
      <w:r w:rsidR="002A6FCD" w:rsidRPr="002A6FCD">
        <w:rPr>
          <w:rFonts w:ascii="Times New Roman" w:hAnsi="Times New Roman" w:cs="Times New Roman"/>
          <w:i/>
          <w:sz w:val="24"/>
          <w:szCs w:val="24"/>
        </w:rPr>
        <w:t>who</w:t>
      </w:r>
      <w:r w:rsidR="002A6FCD">
        <w:rPr>
          <w:rFonts w:ascii="Times New Roman" w:hAnsi="Times New Roman" w:cs="Times New Roman"/>
          <w:sz w:val="24"/>
          <w:szCs w:val="24"/>
        </w:rPr>
        <w:t xml:space="preserve"> should be the most prioritized beneficiary of this </w:t>
      </w:r>
      <w:r w:rsidR="00495BA0">
        <w:rPr>
          <w:rFonts w:ascii="Times New Roman" w:hAnsi="Times New Roman" w:cs="Times New Roman"/>
          <w:sz w:val="24"/>
          <w:szCs w:val="24"/>
        </w:rPr>
        <w:t xml:space="preserve">social </w:t>
      </w:r>
      <w:r w:rsidR="002A6FCD">
        <w:rPr>
          <w:rFonts w:ascii="Times New Roman" w:hAnsi="Times New Roman" w:cs="Times New Roman"/>
          <w:sz w:val="24"/>
          <w:szCs w:val="24"/>
        </w:rPr>
        <w:t>value, the principle of justice should come into play</w:t>
      </w:r>
      <w:r w:rsidR="00005924">
        <w:rPr>
          <w:rFonts w:ascii="Times New Roman" w:hAnsi="Times New Roman" w:cs="Times New Roman"/>
          <w:sz w:val="24"/>
          <w:szCs w:val="24"/>
        </w:rPr>
        <w:t xml:space="preserve">: the value should be justified to the society and it is only by critically using the justice frame that </w:t>
      </w:r>
      <w:r w:rsidR="001918D9">
        <w:rPr>
          <w:rFonts w:ascii="Times New Roman" w:hAnsi="Times New Roman" w:cs="Times New Roman"/>
          <w:sz w:val="24"/>
          <w:szCs w:val="24"/>
        </w:rPr>
        <w:t xml:space="preserve">we can arrive as deciding what axes to use whilst deciding on which community should benefit more from a said research, and how. </w:t>
      </w:r>
      <w:r w:rsidR="00545386">
        <w:rPr>
          <w:rFonts w:ascii="Times New Roman" w:hAnsi="Times New Roman" w:cs="Times New Roman"/>
          <w:sz w:val="24"/>
          <w:szCs w:val="24"/>
        </w:rPr>
        <w:t xml:space="preserve">The value should be justifiable. </w:t>
      </w:r>
    </w:p>
    <w:p w:rsidR="001A43D1" w:rsidRPr="00200779" w:rsidRDefault="003A59CC" w:rsidP="004131AF">
      <w:pPr>
        <w:spacing w:before="100" w:beforeAutospacing="1" w:after="100" w:afterAutospacing="1" w:line="240" w:lineRule="auto"/>
        <w:rPr>
          <w:rFonts w:ascii="Times New Roman" w:hAnsi="Times New Roman" w:cs="Times New Roman"/>
          <w:b/>
          <w:i/>
          <w:sz w:val="24"/>
          <w:szCs w:val="24"/>
        </w:rPr>
      </w:pPr>
      <w:r w:rsidRPr="00200779">
        <w:rPr>
          <w:rFonts w:ascii="Times New Roman" w:hAnsi="Times New Roman" w:cs="Times New Roman"/>
          <w:b/>
          <w:i/>
          <w:sz w:val="24"/>
          <w:szCs w:val="24"/>
        </w:rPr>
        <w:t xml:space="preserve">SVR </w:t>
      </w:r>
      <w:r w:rsidR="00A02352" w:rsidRPr="00200779">
        <w:rPr>
          <w:rFonts w:ascii="Times New Roman" w:hAnsi="Times New Roman" w:cs="Times New Roman"/>
          <w:b/>
          <w:i/>
          <w:sz w:val="24"/>
          <w:szCs w:val="24"/>
        </w:rPr>
        <w:t xml:space="preserve">of non-biomedical </w:t>
      </w:r>
      <w:r w:rsidR="002A396E" w:rsidRPr="00200779">
        <w:rPr>
          <w:rFonts w:ascii="Times New Roman" w:hAnsi="Times New Roman" w:cs="Times New Roman"/>
          <w:b/>
          <w:i/>
          <w:sz w:val="24"/>
          <w:szCs w:val="24"/>
        </w:rPr>
        <w:t xml:space="preserve">health </w:t>
      </w:r>
      <w:r w:rsidR="00A02352" w:rsidRPr="00200779">
        <w:rPr>
          <w:rFonts w:ascii="Times New Roman" w:hAnsi="Times New Roman" w:cs="Times New Roman"/>
          <w:b/>
          <w:i/>
          <w:sz w:val="24"/>
          <w:szCs w:val="24"/>
        </w:rPr>
        <w:t xml:space="preserve">research </w:t>
      </w:r>
    </w:p>
    <w:p w:rsidR="00F923F9" w:rsidRPr="004131AF" w:rsidRDefault="00A653D2" w:rsidP="004131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Discussion</w:t>
      </w:r>
      <w:r w:rsidR="00E81B0F">
        <w:rPr>
          <w:rFonts w:ascii="Times New Roman" w:hAnsi="Times New Roman" w:cs="Times New Roman"/>
          <w:sz w:val="24"/>
          <w:szCs w:val="24"/>
        </w:rPr>
        <w:t>s</w:t>
      </w:r>
      <w:r>
        <w:rPr>
          <w:rFonts w:ascii="Times New Roman" w:hAnsi="Times New Roman" w:cs="Times New Roman"/>
          <w:sz w:val="24"/>
          <w:szCs w:val="24"/>
        </w:rPr>
        <w:t xml:space="preserve"> on SVR </w:t>
      </w:r>
      <w:r w:rsidR="00B766D3" w:rsidRPr="004131AF">
        <w:rPr>
          <w:rFonts w:ascii="Times New Roman" w:hAnsi="Times New Roman" w:cs="Times New Roman"/>
          <w:sz w:val="24"/>
          <w:szCs w:val="24"/>
        </w:rPr>
        <w:t>o</w:t>
      </w:r>
      <w:r w:rsidR="00B00028" w:rsidRPr="004131AF">
        <w:rPr>
          <w:rFonts w:ascii="Times New Roman" w:hAnsi="Times New Roman" w:cs="Times New Roman"/>
          <w:sz w:val="24"/>
          <w:szCs w:val="24"/>
        </w:rPr>
        <w:t xml:space="preserve">verwhelming focus on </w:t>
      </w:r>
      <w:r w:rsidR="0029337B" w:rsidRPr="004131AF">
        <w:rPr>
          <w:rFonts w:ascii="Times New Roman" w:hAnsi="Times New Roman" w:cs="Times New Roman"/>
          <w:sz w:val="24"/>
          <w:szCs w:val="24"/>
        </w:rPr>
        <w:t>biomedical</w:t>
      </w:r>
      <w:r>
        <w:rPr>
          <w:rFonts w:ascii="Times New Roman" w:hAnsi="Times New Roman" w:cs="Times New Roman"/>
          <w:sz w:val="24"/>
          <w:szCs w:val="24"/>
        </w:rPr>
        <w:t>/clinical</w:t>
      </w:r>
      <w:r w:rsidR="0029337B" w:rsidRPr="004131AF">
        <w:rPr>
          <w:rFonts w:ascii="Times New Roman" w:hAnsi="Times New Roman" w:cs="Times New Roman"/>
          <w:sz w:val="24"/>
          <w:szCs w:val="24"/>
        </w:rPr>
        <w:t xml:space="preserve"> </w:t>
      </w:r>
      <w:r w:rsidR="00B00028" w:rsidRPr="004131AF">
        <w:rPr>
          <w:rFonts w:ascii="Times New Roman" w:hAnsi="Times New Roman" w:cs="Times New Roman"/>
          <w:sz w:val="24"/>
          <w:szCs w:val="24"/>
        </w:rPr>
        <w:t>health research</w:t>
      </w:r>
      <w:r w:rsidR="00404D0B" w:rsidRPr="00031749">
        <w:rPr>
          <w:rFonts w:ascii="Times New Roman" w:hAnsi="Times New Roman" w:cs="Times New Roman"/>
          <w:sz w:val="24"/>
          <w:szCs w:val="24"/>
        </w:rPr>
        <w:t>.</w:t>
      </w:r>
      <w:r w:rsidR="00EE2597" w:rsidRPr="00031749">
        <w:rPr>
          <w:rFonts w:ascii="Times New Roman" w:hAnsi="Times New Roman" w:cs="Times New Roman"/>
          <w:sz w:val="24"/>
          <w:szCs w:val="24"/>
        </w:rPr>
        <w:t xml:space="preserve"> </w:t>
      </w:r>
      <w:r>
        <w:rPr>
          <w:rFonts w:ascii="Times New Roman" w:hAnsi="Times New Roman" w:cs="Times New Roman"/>
          <w:sz w:val="24"/>
          <w:szCs w:val="24"/>
        </w:rPr>
        <w:t xml:space="preserve">While some ethicists </w:t>
      </w:r>
      <w:r w:rsidR="005C3C1F">
        <w:rPr>
          <w:rFonts w:ascii="Times New Roman" w:hAnsi="Times New Roman" w:cs="Times New Roman"/>
          <w:sz w:val="24"/>
          <w:szCs w:val="24"/>
        </w:rPr>
        <w:t xml:space="preserve">have </w:t>
      </w:r>
      <w:r>
        <w:rPr>
          <w:rFonts w:ascii="Times New Roman" w:hAnsi="Times New Roman" w:cs="Times New Roman"/>
          <w:sz w:val="24"/>
          <w:szCs w:val="24"/>
        </w:rPr>
        <w:t>point</w:t>
      </w:r>
      <w:r w:rsidR="005C3C1F">
        <w:rPr>
          <w:rFonts w:ascii="Times New Roman" w:hAnsi="Times New Roman" w:cs="Times New Roman"/>
          <w:sz w:val="24"/>
          <w:szCs w:val="24"/>
        </w:rPr>
        <w:t>ed</w:t>
      </w:r>
      <w:r>
        <w:rPr>
          <w:rFonts w:ascii="Times New Roman" w:hAnsi="Times New Roman" w:cs="Times New Roman"/>
          <w:sz w:val="24"/>
          <w:szCs w:val="24"/>
        </w:rPr>
        <w:t xml:space="preserve"> out this limitation (6, </w:t>
      </w:r>
      <w:r w:rsidR="004A0382" w:rsidRPr="00031749">
        <w:rPr>
          <w:rFonts w:ascii="Times New Roman" w:hAnsi="Times New Roman" w:cs="Times New Roman"/>
          <w:sz w:val="24"/>
          <w:szCs w:val="24"/>
        </w:rPr>
        <w:t>p</w:t>
      </w:r>
      <w:r w:rsidR="00667CA8" w:rsidRPr="00031749">
        <w:rPr>
          <w:rFonts w:ascii="Times New Roman" w:hAnsi="Times New Roman" w:cs="Times New Roman"/>
          <w:sz w:val="24"/>
          <w:szCs w:val="24"/>
        </w:rPr>
        <w:t>301</w:t>
      </w:r>
      <w:r>
        <w:rPr>
          <w:rFonts w:ascii="Times New Roman" w:hAnsi="Times New Roman" w:cs="Times New Roman"/>
          <w:sz w:val="24"/>
          <w:szCs w:val="24"/>
        </w:rPr>
        <w:t xml:space="preserve">; </w:t>
      </w:r>
      <w:r w:rsidR="004A0382" w:rsidRPr="00031749">
        <w:rPr>
          <w:rFonts w:ascii="Times New Roman" w:hAnsi="Times New Roman" w:cs="Times New Roman"/>
          <w:sz w:val="24"/>
          <w:szCs w:val="24"/>
        </w:rPr>
        <w:t>8, p</w:t>
      </w:r>
      <w:r w:rsidR="00CF301A" w:rsidRPr="00031749">
        <w:rPr>
          <w:rFonts w:ascii="Times New Roman" w:hAnsi="Times New Roman" w:cs="Times New Roman"/>
          <w:sz w:val="24"/>
          <w:szCs w:val="24"/>
        </w:rPr>
        <w:t>78</w:t>
      </w:r>
      <w:r w:rsidR="00CF301A" w:rsidRPr="004131AF">
        <w:rPr>
          <w:rFonts w:ascii="Times New Roman" w:hAnsi="Times New Roman" w:cs="Times New Roman"/>
          <w:sz w:val="24"/>
          <w:szCs w:val="24"/>
        </w:rPr>
        <w:t>)</w:t>
      </w:r>
      <w:r>
        <w:rPr>
          <w:rFonts w:ascii="Times New Roman" w:hAnsi="Times New Roman" w:cs="Times New Roman"/>
          <w:sz w:val="24"/>
          <w:szCs w:val="24"/>
        </w:rPr>
        <w:t xml:space="preserve">, no substantial discussion on health research outside the frame </w:t>
      </w:r>
      <w:r w:rsidR="00592665">
        <w:rPr>
          <w:rFonts w:ascii="Times New Roman" w:hAnsi="Times New Roman" w:cs="Times New Roman"/>
          <w:sz w:val="24"/>
          <w:szCs w:val="24"/>
        </w:rPr>
        <w:t>of biomedicine</w:t>
      </w:r>
      <w:r w:rsidR="005C3C1F">
        <w:rPr>
          <w:rFonts w:ascii="Times New Roman" w:hAnsi="Times New Roman" w:cs="Times New Roman"/>
          <w:sz w:val="24"/>
          <w:szCs w:val="24"/>
        </w:rPr>
        <w:t xml:space="preserve"> has taken place</w:t>
      </w:r>
      <w:r>
        <w:rPr>
          <w:rFonts w:ascii="Times New Roman" w:hAnsi="Times New Roman" w:cs="Times New Roman"/>
          <w:sz w:val="24"/>
          <w:szCs w:val="24"/>
        </w:rPr>
        <w:t xml:space="preserve">. </w:t>
      </w:r>
      <w:r w:rsidR="00592665">
        <w:rPr>
          <w:rFonts w:ascii="Times New Roman" w:hAnsi="Times New Roman" w:cs="Times New Roman"/>
          <w:sz w:val="24"/>
          <w:szCs w:val="24"/>
        </w:rPr>
        <w:t xml:space="preserve">One wonders if this yawning absence is because biomedical research is prioritized over social science research, or because it is somewhere assumed that social science research would by default have social value. </w:t>
      </w:r>
      <w:r w:rsidR="007973EF">
        <w:rPr>
          <w:rFonts w:ascii="Times New Roman" w:hAnsi="Times New Roman" w:cs="Times New Roman"/>
          <w:sz w:val="24"/>
          <w:szCs w:val="24"/>
        </w:rPr>
        <w:t xml:space="preserve">Let </w:t>
      </w:r>
      <w:r w:rsidR="00426886">
        <w:rPr>
          <w:rFonts w:ascii="Times New Roman" w:hAnsi="Times New Roman" w:cs="Times New Roman"/>
          <w:sz w:val="24"/>
          <w:szCs w:val="24"/>
        </w:rPr>
        <w:t xml:space="preserve">us </w:t>
      </w:r>
      <w:r w:rsidR="007973EF">
        <w:rPr>
          <w:rFonts w:ascii="Times New Roman" w:hAnsi="Times New Roman" w:cs="Times New Roman"/>
          <w:sz w:val="24"/>
          <w:szCs w:val="24"/>
        </w:rPr>
        <w:t xml:space="preserve">look at a few social science </w:t>
      </w:r>
      <w:r w:rsidR="00B044E4">
        <w:rPr>
          <w:rFonts w:ascii="Times New Roman" w:hAnsi="Times New Roman" w:cs="Times New Roman"/>
          <w:sz w:val="24"/>
          <w:szCs w:val="24"/>
        </w:rPr>
        <w:t>studies, which</w:t>
      </w:r>
      <w:r w:rsidR="007973EF">
        <w:rPr>
          <w:rFonts w:ascii="Times New Roman" w:hAnsi="Times New Roman" w:cs="Times New Roman"/>
          <w:sz w:val="24"/>
          <w:szCs w:val="24"/>
        </w:rPr>
        <w:t xml:space="preserve"> explored </w:t>
      </w:r>
      <w:r w:rsidR="00B044E4">
        <w:rPr>
          <w:rFonts w:ascii="Times New Roman" w:hAnsi="Times New Roman" w:cs="Times New Roman"/>
          <w:sz w:val="24"/>
          <w:szCs w:val="24"/>
        </w:rPr>
        <w:t xml:space="preserve">specific </w:t>
      </w:r>
      <w:r w:rsidR="007973EF">
        <w:rPr>
          <w:rFonts w:ascii="Times New Roman" w:hAnsi="Times New Roman" w:cs="Times New Roman"/>
          <w:sz w:val="24"/>
          <w:szCs w:val="24"/>
        </w:rPr>
        <w:t>aspect</w:t>
      </w:r>
      <w:r w:rsidR="00B044E4">
        <w:rPr>
          <w:rFonts w:ascii="Times New Roman" w:hAnsi="Times New Roman" w:cs="Times New Roman"/>
          <w:sz w:val="24"/>
          <w:szCs w:val="24"/>
        </w:rPr>
        <w:t>s</w:t>
      </w:r>
      <w:r w:rsidR="007973EF">
        <w:rPr>
          <w:rFonts w:ascii="Times New Roman" w:hAnsi="Times New Roman" w:cs="Times New Roman"/>
          <w:sz w:val="24"/>
          <w:szCs w:val="24"/>
        </w:rPr>
        <w:t xml:space="preserve"> of health: </w:t>
      </w:r>
    </w:p>
    <w:p w:rsidR="00D84A58" w:rsidRPr="004131AF" w:rsidRDefault="007E4AB0" w:rsidP="004131AF">
      <w:pPr>
        <w:spacing w:before="100" w:beforeAutospacing="1" w:after="100" w:afterAutospacing="1" w:line="240" w:lineRule="auto"/>
        <w:rPr>
          <w:rFonts w:ascii="Times New Roman" w:hAnsi="Times New Roman" w:cs="Times New Roman"/>
          <w:sz w:val="24"/>
          <w:szCs w:val="24"/>
        </w:rPr>
      </w:pPr>
      <w:r w:rsidRPr="004131AF">
        <w:rPr>
          <w:rFonts w:ascii="Times New Roman" w:hAnsi="Times New Roman" w:cs="Times New Roman"/>
          <w:sz w:val="24"/>
          <w:szCs w:val="24"/>
        </w:rPr>
        <w:t xml:space="preserve">I was </w:t>
      </w:r>
      <w:r w:rsidR="007973EF">
        <w:rPr>
          <w:rFonts w:ascii="Times New Roman" w:hAnsi="Times New Roman" w:cs="Times New Roman"/>
          <w:sz w:val="24"/>
          <w:szCs w:val="24"/>
        </w:rPr>
        <w:t xml:space="preserve">a </w:t>
      </w:r>
      <w:r w:rsidRPr="004131AF">
        <w:rPr>
          <w:rFonts w:ascii="Times New Roman" w:hAnsi="Times New Roman" w:cs="Times New Roman"/>
          <w:sz w:val="24"/>
          <w:szCs w:val="24"/>
        </w:rPr>
        <w:t xml:space="preserve">part of a </w:t>
      </w:r>
      <w:r w:rsidR="00864EE8" w:rsidRPr="004131AF">
        <w:rPr>
          <w:rFonts w:ascii="Times New Roman" w:hAnsi="Times New Roman" w:cs="Times New Roman"/>
          <w:sz w:val="24"/>
          <w:szCs w:val="24"/>
        </w:rPr>
        <w:t>three</w:t>
      </w:r>
      <w:r w:rsidRPr="004131AF">
        <w:rPr>
          <w:rFonts w:ascii="Times New Roman" w:hAnsi="Times New Roman" w:cs="Times New Roman"/>
          <w:sz w:val="24"/>
          <w:szCs w:val="24"/>
        </w:rPr>
        <w:t>-year study which used qualitative methods to understand</w:t>
      </w:r>
      <w:r w:rsidR="00FB42AA" w:rsidRPr="004131AF">
        <w:rPr>
          <w:rFonts w:ascii="Times New Roman" w:hAnsi="Times New Roman" w:cs="Times New Roman"/>
          <w:sz w:val="24"/>
          <w:szCs w:val="24"/>
        </w:rPr>
        <w:t>, among other things,</w:t>
      </w:r>
      <w:r w:rsidRPr="004131AF">
        <w:rPr>
          <w:rFonts w:ascii="Times New Roman" w:hAnsi="Times New Roman" w:cs="Times New Roman"/>
          <w:sz w:val="24"/>
          <w:szCs w:val="24"/>
        </w:rPr>
        <w:t xml:space="preserve"> what </w:t>
      </w:r>
      <w:r w:rsidR="00661480" w:rsidRPr="004131AF">
        <w:rPr>
          <w:rFonts w:ascii="Times New Roman" w:hAnsi="Times New Roman" w:cs="Times New Roman"/>
          <w:sz w:val="24"/>
          <w:szCs w:val="24"/>
        </w:rPr>
        <w:t xml:space="preserve">qualities and characteristics </w:t>
      </w:r>
      <w:r w:rsidRPr="004131AF">
        <w:rPr>
          <w:rFonts w:ascii="Times New Roman" w:hAnsi="Times New Roman" w:cs="Times New Roman"/>
          <w:sz w:val="24"/>
          <w:szCs w:val="24"/>
        </w:rPr>
        <w:t>obstetricians consider</w:t>
      </w:r>
      <w:r w:rsidR="00FB42AA" w:rsidRPr="004131AF">
        <w:rPr>
          <w:rFonts w:ascii="Times New Roman" w:hAnsi="Times New Roman" w:cs="Times New Roman"/>
          <w:sz w:val="24"/>
          <w:szCs w:val="24"/>
        </w:rPr>
        <w:t>ed</w:t>
      </w:r>
      <w:r w:rsidRPr="004131AF">
        <w:rPr>
          <w:rFonts w:ascii="Times New Roman" w:hAnsi="Times New Roman" w:cs="Times New Roman"/>
          <w:sz w:val="24"/>
          <w:szCs w:val="24"/>
        </w:rPr>
        <w:t xml:space="preserve"> </w:t>
      </w:r>
      <w:r w:rsidR="00661480" w:rsidRPr="004131AF">
        <w:rPr>
          <w:rFonts w:ascii="Times New Roman" w:hAnsi="Times New Roman" w:cs="Times New Roman"/>
          <w:sz w:val="24"/>
          <w:szCs w:val="24"/>
        </w:rPr>
        <w:t xml:space="preserve">to be of prime importance in their </w:t>
      </w:r>
      <w:r w:rsidR="00396554" w:rsidRPr="004131AF">
        <w:rPr>
          <w:rFonts w:ascii="Times New Roman" w:hAnsi="Times New Roman" w:cs="Times New Roman"/>
          <w:sz w:val="24"/>
          <w:szCs w:val="24"/>
        </w:rPr>
        <w:t xml:space="preserve">daily practice of </w:t>
      </w:r>
      <w:r w:rsidR="002106CC">
        <w:rPr>
          <w:rFonts w:ascii="Times New Roman" w:hAnsi="Times New Roman" w:cs="Times New Roman"/>
          <w:sz w:val="24"/>
          <w:szCs w:val="24"/>
        </w:rPr>
        <w:t>providing</w:t>
      </w:r>
      <w:r w:rsidR="00396554" w:rsidRPr="004131AF">
        <w:rPr>
          <w:rFonts w:ascii="Times New Roman" w:hAnsi="Times New Roman" w:cs="Times New Roman"/>
          <w:sz w:val="24"/>
          <w:szCs w:val="24"/>
        </w:rPr>
        <w:t xml:space="preserve"> obstetric care and service. </w:t>
      </w:r>
      <w:r w:rsidR="00EC17D6" w:rsidRPr="004131AF">
        <w:rPr>
          <w:rFonts w:ascii="Times New Roman" w:hAnsi="Times New Roman" w:cs="Times New Roman"/>
          <w:sz w:val="24"/>
          <w:szCs w:val="24"/>
        </w:rPr>
        <w:t>An overwhelming percentage of the close to 70 respondents said it was communication with the patients</w:t>
      </w:r>
      <w:r w:rsidR="00F924EF" w:rsidRPr="004131AF">
        <w:rPr>
          <w:rFonts w:ascii="Times New Roman" w:hAnsi="Times New Roman" w:cs="Times New Roman"/>
          <w:sz w:val="24"/>
          <w:szCs w:val="24"/>
        </w:rPr>
        <w:t xml:space="preserve"> (</w:t>
      </w:r>
      <w:r w:rsidR="000C27F7">
        <w:rPr>
          <w:rFonts w:ascii="Times New Roman" w:hAnsi="Times New Roman" w:cs="Times New Roman"/>
          <w:sz w:val="24"/>
          <w:szCs w:val="24"/>
        </w:rPr>
        <w:t>9</w:t>
      </w:r>
      <w:r w:rsidR="00F924EF" w:rsidRPr="00031749">
        <w:rPr>
          <w:rFonts w:ascii="Times New Roman" w:hAnsi="Times New Roman" w:cs="Times New Roman"/>
          <w:sz w:val="24"/>
          <w:szCs w:val="24"/>
        </w:rPr>
        <w:t>)</w:t>
      </w:r>
      <w:r w:rsidR="004D13A0" w:rsidRPr="00031749">
        <w:rPr>
          <w:rFonts w:ascii="Times New Roman" w:hAnsi="Times New Roman" w:cs="Times New Roman"/>
          <w:sz w:val="24"/>
          <w:szCs w:val="24"/>
        </w:rPr>
        <w:t>. The Harvard School of Public Health did a landscape analysis to document “disrespect and abuse in facility-based childbirth” (</w:t>
      </w:r>
      <w:r w:rsidR="001A778B" w:rsidRPr="00031749">
        <w:rPr>
          <w:rFonts w:ascii="Times New Roman" w:hAnsi="Times New Roman" w:cs="Times New Roman"/>
          <w:sz w:val="24"/>
          <w:szCs w:val="24"/>
        </w:rPr>
        <w:t>1</w:t>
      </w:r>
      <w:r w:rsidR="000C27F7">
        <w:rPr>
          <w:rFonts w:ascii="Times New Roman" w:hAnsi="Times New Roman" w:cs="Times New Roman"/>
          <w:sz w:val="24"/>
          <w:szCs w:val="24"/>
        </w:rPr>
        <w:t>0</w:t>
      </w:r>
      <w:r w:rsidR="00031749">
        <w:rPr>
          <w:rFonts w:ascii="Times New Roman" w:hAnsi="Times New Roman" w:cs="Times New Roman"/>
          <w:sz w:val="24"/>
          <w:szCs w:val="24"/>
        </w:rPr>
        <w:t>, p</w:t>
      </w:r>
      <w:r w:rsidR="004D13A0" w:rsidRPr="00031749">
        <w:rPr>
          <w:rFonts w:ascii="Times New Roman" w:hAnsi="Times New Roman" w:cs="Times New Roman"/>
          <w:sz w:val="24"/>
          <w:szCs w:val="24"/>
        </w:rPr>
        <w:t xml:space="preserve">2010) and came up with a seven-category analytic model of perceived disrespect of women during childbirth. </w:t>
      </w:r>
      <w:r w:rsidR="00433FA9">
        <w:rPr>
          <w:rFonts w:ascii="Times New Roman" w:hAnsi="Times New Roman" w:cs="Times New Roman"/>
          <w:sz w:val="24"/>
          <w:szCs w:val="24"/>
        </w:rPr>
        <w:t xml:space="preserve">Consider </w:t>
      </w:r>
      <w:r w:rsidR="00F97A0E" w:rsidRPr="00031749">
        <w:rPr>
          <w:rFonts w:ascii="Times New Roman" w:hAnsi="Times New Roman" w:cs="Times New Roman"/>
          <w:sz w:val="24"/>
          <w:szCs w:val="24"/>
        </w:rPr>
        <w:t xml:space="preserve">Golombok’s famous longitudinal study </w:t>
      </w:r>
      <w:r w:rsidR="00707180" w:rsidRPr="00031749">
        <w:rPr>
          <w:rFonts w:ascii="Times New Roman" w:hAnsi="Times New Roman" w:cs="Times New Roman"/>
          <w:sz w:val="24"/>
          <w:szCs w:val="24"/>
        </w:rPr>
        <w:t>(</w:t>
      </w:r>
      <w:r w:rsidR="00BF0015" w:rsidRPr="00031749">
        <w:rPr>
          <w:rFonts w:ascii="Times New Roman" w:hAnsi="Times New Roman" w:cs="Times New Roman"/>
          <w:sz w:val="24"/>
          <w:szCs w:val="24"/>
        </w:rPr>
        <w:t>1</w:t>
      </w:r>
      <w:r w:rsidR="000C27F7">
        <w:rPr>
          <w:rFonts w:ascii="Times New Roman" w:hAnsi="Times New Roman" w:cs="Times New Roman"/>
          <w:sz w:val="24"/>
          <w:szCs w:val="24"/>
        </w:rPr>
        <w:t>1</w:t>
      </w:r>
      <w:r w:rsidR="00707180" w:rsidRPr="00031749">
        <w:rPr>
          <w:rFonts w:ascii="Times New Roman" w:hAnsi="Times New Roman" w:cs="Times New Roman"/>
          <w:sz w:val="24"/>
          <w:szCs w:val="24"/>
        </w:rPr>
        <w:t xml:space="preserve">) </w:t>
      </w:r>
      <w:r w:rsidR="00F97A0E" w:rsidRPr="00031749">
        <w:rPr>
          <w:rFonts w:ascii="Times New Roman" w:hAnsi="Times New Roman" w:cs="Times New Roman"/>
          <w:sz w:val="24"/>
          <w:szCs w:val="24"/>
        </w:rPr>
        <w:t xml:space="preserve">on </w:t>
      </w:r>
      <w:r w:rsidR="00C74E69" w:rsidRPr="00031749">
        <w:rPr>
          <w:rFonts w:ascii="Times New Roman" w:hAnsi="Times New Roman" w:cs="Times New Roman"/>
          <w:sz w:val="24"/>
          <w:szCs w:val="24"/>
        </w:rPr>
        <w:t xml:space="preserve">emotional health </w:t>
      </w:r>
      <w:r w:rsidR="00C9621F" w:rsidRPr="00031749">
        <w:rPr>
          <w:rFonts w:ascii="Times New Roman" w:hAnsi="Times New Roman" w:cs="Times New Roman"/>
          <w:sz w:val="24"/>
          <w:szCs w:val="24"/>
        </w:rPr>
        <w:t xml:space="preserve">of children </w:t>
      </w:r>
      <w:r w:rsidR="00C74E69" w:rsidRPr="00031749">
        <w:rPr>
          <w:rFonts w:ascii="Times New Roman" w:hAnsi="Times New Roman" w:cs="Times New Roman"/>
          <w:sz w:val="24"/>
          <w:szCs w:val="24"/>
        </w:rPr>
        <w:t xml:space="preserve">versus </w:t>
      </w:r>
      <w:r w:rsidR="00C9621F" w:rsidRPr="00031749">
        <w:rPr>
          <w:rFonts w:ascii="Times New Roman" w:hAnsi="Times New Roman" w:cs="Times New Roman"/>
          <w:sz w:val="24"/>
          <w:szCs w:val="24"/>
        </w:rPr>
        <w:t xml:space="preserve">the </w:t>
      </w:r>
      <w:r w:rsidR="00C74E69" w:rsidRPr="00031749">
        <w:rPr>
          <w:rFonts w:ascii="Times New Roman" w:hAnsi="Times New Roman" w:cs="Times New Roman"/>
          <w:sz w:val="24"/>
          <w:szCs w:val="24"/>
        </w:rPr>
        <w:t xml:space="preserve">different forms of parenting </w:t>
      </w:r>
      <w:r w:rsidR="00C9621F" w:rsidRPr="00031749">
        <w:rPr>
          <w:rFonts w:ascii="Times New Roman" w:hAnsi="Times New Roman" w:cs="Times New Roman"/>
          <w:sz w:val="24"/>
          <w:szCs w:val="24"/>
        </w:rPr>
        <w:t xml:space="preserve">they undergo; the study </w:t>
      </w:r>
      <w:r w:rsidR="00C74E69" w:rsidRPr="00031749">
        <w:rPr>
          <w:rFonts w:ascii="Times New Roman" w:hAnsi="Times New Roman" w:cs="Times New Roman"/>
          <w:sz w:val="24"/>
          <w:szCs w:val="24"/>
        </w:rPr>
        <w:t>show</w:t>
      </w:r>
      <w:r w:rsidR="00C9621F" w:rsidRPr="00031749">
        <w:rPr>
          <w:rFonts w:ascii="Times New Roman" w:hAnsi="Times New Roman" w:cs="Times New Roman"/>
          <w:sz w:val="24"/>
          <w:szCs w:val="24"/>
        </w:rPr>
        <w:t>ed</w:t>
      </w:r>
      <w:r w:rsidR="00C74E69" w:rsidRPr="00031749">
        <w:rPr>
          <w:rFonts w:ascii="Times New Roman" w:hAnsi="Times New Roman" w:cs="Times New Roman"/>
          <w:sz w:val="24"/>
          <w:szCs w:val="24"/>
        </w:rPr>
        <w:t xml:space="preserve"> that children of same sex parents display </w:t>
      </w:r>
      <w:r w:rsidR="00C9621F" w:rsidRPr="00031749">
        <w:rPr>
          <w:rFonts w:ascii="Times New Roman" w:hAnsi="Times New Roman" w:cs="Times New Roman"/>
          <w:sz w:val="24"/>
          <w:szCs w:val="24"/>
        </w:rPr>
        <w:t xml:space="preserve">the highest </w:t>
      </w:r>
      <w:r w:rsidR="00C74E69" w:rsidRPr="00031749">
        <w:rPr>
          <w:rFonts w:ascii="Times New Roman" w:hAnsi="Times New Roman" w:cs="Times New Roman"/>
          <w:sz w:val="24"/>
          <w:szCs w:val="24"/>
        </w:rPr>
        <w:t xml:space="preserve">emotional maturity </w:t>
      </w:r>
      <w:r w:rsidR="00C9621F" w:rsidRPr="00031749">
        <w:rPr>
          <w:rFonts w:ascii="Times New Roman" w:hAnsi="Times New Roman" w:cs="Times New Roman"/>
          <w:sz w:val="24"/>
          <w:szCs w:val="24"/>
        </w:rPr>
        <w:t xml:space="preserve">compared to </w:t>
      </w:r>
      <w:r w:rsidR="00C74E69" w:rsidRPr="00031749">
        <w:rPr>
          <w:rFonts w:ascii="Times New Roman" w:hAnsi="Times New Roman" w:cs="Times New Roman"/>
          <w:sz w:val="24"/>
          <w:szCs w:val="24"/>
        </w:rPr>
        <w:t>children of single parents</w:t>
      </w:r>
      <w:r w:rsidR="00C9621F" w:rsidRPr="00031749">
        <w:rPr>
          <w:rFonts w:ascii="Times New Roman" w:hAnsi="Times New Roman" w:cs="Times New Roman"/>
          <w:sz w:val="24"/>
          <w:szCs w:val="24"/>
        </w:rPr>
        <w:t xml:space="preserve">, while </w:t>
      </w:r>
      <w:r w:rsidR="00C74E69" w:rsidRPr="00031749">
        <w:rPr>
          <w:rFonts w:ascii="Times New Roman" w:hAnsi="Times New Roman" w:cs="Times New Roman"/>
          <w:sz w:val="24"/>
          <w:szCs w:val="24"/>
        </w:rPr>
        <w:t>children of heteronormative parents</w:t>
      </w:r>
      <w:r w:rsidR="003C543D" w:rsidRPr="00031749">
        <w:rPr>
          <w:rFonts w:ascii="Times New Roman" w:hAnsi="Times New Roman" w:cs="Times New Roman"/>
          <w:sz w:val="24"/>
          <w:szCs w:val="24"/>
        </w:rPr>
        <w:t xml:space="preserve"> score the least</w:t>
      </w:r>
      <w:r w:rsidR="00086569" w:rsidRPr="00031749">
        <w:rPr>
          <w:rFonts w:ascii="Times New Roman" w:hAnsi="Times New Roman" w:cs="Times New Roman"/>
          <w:sz w:val="24"/>
          <w:szCs w:val="24"/>
        </w:rPr>
        <w:t xml:space="preserve"> on the scale</w:t>
      </w:r>
      <w:r w:rsidR="00C74E69" w:rsidRPr="00031749">
        <w:rPr>
          <w:rFonts w:ascii="Times New Roman" w:hAnsi="Times New Roman" w:cs="Times New Roman"/>
          <w:sz w:val="24"/>
          <w:szCs w:val="24"/>
        </w:rPr>
        <w:t>.</w:t>
      </w:r>
      <w:r w:rsidR="00086569" w:rsidRPr="00031749">
        <w:rPr>
          <w:rFonts w:ascii="Times New Roman" w:hAnsi="Times New Roman" w:cs="Times New Roman"/>
          <w:sz w:val="24"/>
          <w:szCs w:val="24"/>
        </w:rPr>
        <w:t xml:space="preserve"> </w:t>
      </w:r>
      <w:r w:rsidR="00A22554" w:rsidRPr="00031749">
        <w:rPr>
          <w:rFonts w:ascii="Times New Roman" w:hAnsi="Times New Roman" w:cs="Times New Roman"/>
          <w:sz w:val="24"/>
          <w:szCs w:val="24"/>
        </w:rPr>
        <w:t>Finally, Humphrey’s Tearoom Trade study</w:t>
      </w:r>
      <w:r w:rsidR="004E7CD2">
        <w:rPr>
          <w:rFonts w:ascii="Times New Roman" w:hAnsi="Times New Roman" w:cs="Times New Roman"/>
          <w:sz w:val="24"/>
          <w:szCs w:val="24"/>
        </w:rPr>
        <w:t>: i</w:t>
      </w:r>
      <w:r w:rsidR="00A22554" w:rsidRPr="00031749">
        <w:rPr>
          <w:rFonts w:ascii="Times New Roman" w:hAnsi="Times New Roman" w:cs="Times New Roman"/>
          <w:sz w:val="24"/>
          <w:szCs w:val="24"/>
        </w:rPr>
        <w:t xml:space="preserve">t is an ethnographic study of male homosexual behaviour in public toilets; Humphrey studied how men, even those who </w:t>
      </w:r>
      <w:r w:rsidR="001F474A">
        <w:rPr>
          <w:rFonts w:ascii="Times New Roman" w:hAnsi="Times New Roman" w:cs="Times New Roman"/>
          <w:sz w:val="24"/>
          <w:szCs w:val="24"/>
        </w:rPr>
        <w:t xml:space="preserve">did not identify themselves as </w:t>
      </w:r>
      <w:r w:rsidR="00A22554" w:rsidRPr="00031749">
        <w:rPr>
          <w:rFonts w:ascii="Times New Roman" w:hAnsi="Times New Roman" w:cs="Times New Roman"/>
          <w:sz w:val="24"/>
          <w:szCs w:val="24"/>
        </w:rPr>
        <w:t>‘gay’, developed their own pattern of sending and responding to signals – body language hand gestures – to set up contingent and fleeting erotic exchanges</w:t>
      </w:r>
      <w:r w:rsidR="00507065" w:rsidRPr="00031749">
        <w:rPr>
          <w:rFonts w:ascii="Times New Roman" w:hAnsi="Times New Roman" w:cs="Times New Roman"/>
          <w:sz w:val="24"/>
          <w:szCs w:val="24"/>
        </w:rPr>
        <w:t xml:space="preserve"> (1</w:t>
      </w:r>
      <w:r w:rsidR="000C27F7">
        <w:rPr>
          <w:rFonts w:ascii="Times New Roman" w:hAnsi="Times New Roman" w:cs="Times New Roman"/>
          <w:sz w:val="24"/>
          <w:szCs w:val="24"/>
        </w:rPr>
        <w:t>2</w:t>
      </w:r>
      <w:r w:rsidR="00507065" w:rsidRPr="004131AF">
        <w:rPr>
          <w:rFonts w:ascii="Times New Roman" w:hAnsi="Times New Roman" w:cs="Times New Roman"/>
          <w:sz w:val="24"/>
          <w:szCs w:val="24"/>
        </w:rPr>
        <w:t>)</w:t>
      </w:r>
      <w:r w:rsidR="00A22554" w:rsidRPr="004131AF">
        <w:rPr>
          <w:rFonts w:ascii="Times New Roman" w:hAnsi="Times New Roman" w:cs="Times New Roman"/>
          <w:sz w:val="24"/>
          <w:szCs w:val="24"/>
        </w:rPr>
        <w:t xml:space="preserve">. </w:t>
      </w:r>
    </w:p>
    <w:p w:rsidR="002056DC" w:rsidRDefault="00C47AB8" w:rsidP="004131AF">
      <w:pPr>
        <w:spacing w:before="100" w:beforeAutospacing="1" w:after="100" w:afterAutospacing="1" w:line="240" w:lineRule="auto"/>
        <w:rPr>
          <w:rFonts w:ascii="Times New Roman" w:hAnsi="Times New Roman" w:cs="Times New Roman"/>
          <w:sz w:val="24"/>
          <w:szCs w:val="24"/>
        </w:rPr>
      </w:pPr>
      <w:r w:rsidRPr="004131AF">
        <w:rPr>
          <w:rFonts w:ascii="Times New Roman" w:hAnsi="Times New Roman" w:cs="Times New Roman"/>
          <w:sz w:val="24"/>
          <w:szCs w:val="24"/>
        </w:rPr>
        <w:t xml:space="preserve">Value comes in </w:t>
      </w:r>
      <w:r w:rsidR="00C038A1">
        <w:rPr>
          <w:rFonts w:ascii="Times New Roman" w:hAnsi="Times New Roman" w:cs="Times New Roman"/>
          <w:sz w:val="24"/>
          <w:szCs w:val="24"/>
        </w:rPr>
        <w:t xml:space="preserve">in </w:t>
      </w:r>
      <w:r w:rsidRPr="004131AF">
        <w:rPr>
          <w:rFonts w:ascii="Times New Roman" w:hAnsi="Times New Roman" w:cs="Times New Roman"/>
          <w:sz w:val="24"/>
          <w:szCs w:val="24"/>
        </w:rPr>
        <w:t xml:space="preserve">a different way in non-biomedical health research; there are no drugs to be developed and distributed, no </w:t>
      </w:r>
      <w:r w:rsidR="004E5FC7" w:rsidRPr="004131AF">
        <w:rPr>
          <w:rFonts w:ascii="Times New Roman" w:hAnsi="Times New Roman" w:cs="Times New Roman"/>
          <w:sz w:val="24"/>
          <w:szCs w:val="24"/>
        </w:rPr>
        <w:t xml:space="preserve">new </w:t>
      </w:r>
      <w:r w:rsidR="00A259BB" w:rsidRPr="004131AF">
        <w:rPr>
          <w:rFonts w:ascii="Times New Roman" w:hAnsi="Times New Roman" w:cs="Times New Roman"/>
          <w:sz w:val="24"/>
          <w:szCs w:val="24"/>
        </w:rPr>
        <w:t>treatment protocol</w:t>
      </w:r>
      <w:r w:rsidR="009B6FC5" w:rsidRPr="004131AF">
        <w:rPr>
          <w:rFonts w:ascii="Times New Roman" w:hAnsi="Times New Roman" w:cs="Times New Roman"/>
          <w:sz w:val="24"/>
          <w:szCs w:val="24"/>
        </w:rPr>
        <w:t>s</w:t>
      </w:r>
      <w:r w:rsidR="00A259BB" w:rsidRPr="004131AF">
        <w:rPr>
          <w:rFonts w:ascii="Times New Roman" w:hAnsi="Times New Roman" w:cs="Times New Roman"/>
          <w:sz w:val="24"/>
          <w:szCs w:val="24"/>
        </w:rPr>
        <w:t xml:space="preserve"> </w:t>
      </w:r>
      <w:r w:rsidR="009B6FC5" w:rsidRPr="004131AF">
        <w:rPr>
          <w:rFonts w:ascii="Times New Roman" w:hAnsi="Times New Roman" w:cs="Times New Roman"/>
          <w:sz w:val="24"/>
          <w:szCs w:val="24"/>
        </w:rPr>
        <w:t xml:space="preserve">to be </w:t>
      </w:r>
      <w:r w:rsidR="00462578">
        <w:rPr>
          <w:rFonts w:ascii="Times New Roman" w:hAnsi="Times New Roman" w:cs="Times New Roman"/>
          <w:sz w:val="24"/>
          <w:szCs w:val="24"/>
        </w:rPr>
        <w:t xml:space="preserve">founded which can </w:t>
      </w:r>
      <w:r w:rsidR="00C854A9" w:rsidRPr="004131AF">
        <w:rPr>
          <w:rFonts w:ascii="Times New Roman" w:hAnsi="Times New Roman" w:cs="Times New Roman"/>
          <w:sz w:val="24"/>
          <w:szCs w:val="24"/>
        </w:rPr>
        <w:t xml:space="preserve">alter </w:t>
      </w:r>
      <w:r w:rsidR="00462578">
        <w:rPr>
          <w:rFonts w:ascii="Times New Roman" w:hAnsi="Times New Roman" w:cs="Times New Roman"/>
          <w:sz w:val="24"/>
          <w:szCs w:val="24"/>
        </w:rPr>
        <w:t xml:space="preserve">existing </w:t>
      </w:r>
      <w:r w:rsidR="00A259BB" w:rsidRPr="004131AF">
        <w:rPr>
          <w:rFonts w:ascii="Times New Roman" w:hAnsi="Times New Roman" w:cs="Times New Roman"/>
          <w:sz w:val="24"/>
          <w:szCs w:val="24"/>
        </w:rPr>
        <w:t xml:space="preserve">practice. </w:t>
      </w:r>
      <w:r w:rsidR="004C35BB" w:rsidRPr="004131AF">
        <w:rPr>
          <w:rFonts w:ascii="Times New Roman" w:hAnsi="Times New Roman" w:cs="Times New Roman"/>
          <w:sz w:val="24"/>
          <w:szCs w:val="24"/>
        </w:rPr>
        <w:t xml:space="preserve">The Harvard </w:t>
      </w:r>
      <w:r w:rsidR="003811E3" w:rsidRPr="004131AF">
        <w:rPr>
          <w:rFonts w:ascii="Times New Roman" w:hAnsi="Times New Roman" w:cs="Times New Roman"/>
          <w:sz w:val="24"/>
          <w:szCs w:val="24"/>
        </w:rPr>
        <w:t xml:space="preserve">School </w:t>
      </w:r>
      <w:r w:rsidR="006F1912" w:rsidRPr="004131AF">
        <w:rPr>
          <w:rFonts w:ascii="Times New Roman" w:hAnsi="Times New Roman" w:cs="Times New Roman"/>
          <w:sz w:val="24"/>
          <w:szCs w:val="24"/>
        </w:rPr>
        <w:t xml:space="preserve">study </w:t>
      </w:r>
      <w:r w:rsidR="002768B6" w:rsidRPr="004131AF">
        <w:rPr>
          <w:rFonts w:ascii="Times New Roman" w:hAnsi="Times New Roman" w:cs="Times New Roman"/>
          <w:sz w:val="24"/>
          <w:szCs w:val="24"/>
        </w:rPr>
        <w:t xml:space="preserve">revealed how complex the notion of ‘abuse’ </w:t>
      </w:r>
      <w:r w:rsidR="004C35BB" w:rsidRPr="004131AF">
        <w:rPr>
          <w:rFonts w:ascii="Times New Roman" w:hAnsi="Times New Roman" w:cs="Times New Roman"/>
          <w:sz w:val="24"/>
          <w:szCs w:val="24"/>
        </w:rPr>
        <w:t>is</w:t>
      </w:r>
      <w:r w:rsidR="001964C5">
        <w:rPr>
          <w:rFonts w:ascii="Times New Roman" w:hAnsi="Times New Roman" w:cs="Times New Roman"/>
          <w:sz w:val="24"/>
          <w:szCs w:val="24"/>
        </w:rPr>
        <w:t>,</w:t>
      </w:r>
      <w:r w:rsidR="004C35BB" w:rsidRPr="004131AF">
        <w:rPr>
          <w:rFonts w:ascii="Times New Roman" w:hAnsi="Times New Roman" w:cs="Times New Roman"/>
          <w:sz w:val="24"/>
          <w:szCs w:val="24"/>
        </w:rPr>
        <w:t xml:space="preserve"> and helped render abuse a categorical, </w:t>
      </w:r>
      <w:r w:rsidR="001F7059" w:rsidRPr="004131AF">
        <w:rPr>
          <w:rFonts w:ascii="Times New Roman" w:hAnsi="Times New Roman" w:cs="Times New Roman"/>
          <w:sz w:val="24"/>
          <w:szCs w:val="24"/>
        </w:rPr>
        <w:t xml:space="preserve">identifiable, articulable aspect of facility-based maternity experiences; to identify violence and abuse is the first step towards addressing them – and is certainly </w:t>
      </w:r>
      <w:r w:rsidR="00461D2C">
        <w:rPr>
          <w:rFonts w:ascii="Times New Roman" w:hAnsi="Times New Roman" w:cs="Times New Roman"/>
          <w:sz w:val="24"/>
          <w:szCs w:val="24"/>
        </w:rPr>
        <w:t xml:space="preserve">of much social </w:t>
      </w:r>
      <w:r w:rsidR="001F7059" w:rsidRPr="004131AF">
        <w:rPr>
          <w:rFonts w:ascii="Times New Roman" w:hAnsi="Times New Roman" w:cs="Times New Roman"/>
          <w:sz w:val="24"/>
          <w:szCs w:val="24"/>
        </w:rPr>
        <w:t>valu</w:t>
      </w:r>
      <w:r w:rsidR="00461D2C">
        <w:rPr>
          <w:rFonts w:ascii="Times New Roman" w:hAnsi="Times New Roman" w:cs="Times New Roman"/>
          <w:sz w:val="24"/>
          <w:szCs w:val="24"/>
        </w:rPr>
        <w:t xml:space="preserve">e. </w:t>
      </w:r>
      <w:r w:rsidR="00B471D6" w:rsidRPr="004131AF">
        <w:rPr>
          <w:rFonts w:ascii="Times New Roman" w:hAnsi="Times New Roman" w:cs="Times New Roman"/>
          <w:sz w:val="24"/>
          <w:szCs w:val="24"/>
        </w:rPr>
        <w:t xml:space="preserve">Social science health research focuses on health in holistic terms – more on well-being than just health. </w:t>
      </w:r>
    </w:p>
    <w:p w:rsidR="002056DC" w:rsidRDefault="00D84A44" w:rsidP="004131AF">
      <w:pPr>
        <w:spacing w:before="100" w:beforeAutospacing="1" w:after="100" w:afterAutospacing="1" w:line="240" w:lineRule="auto"/>
        <w:rPr>
          <w:rFonts w:ascii="Times New Roman" w:hAnsi="Times New Roman" w:cs="Times New Roman"/>
          <w:sz w:val="24"/>
          <w:szCs w:val="24"/>
        </w:rPr>
      </w:pPr>
      <w:r w:rsidRPr="004131AF">
        <w:rPr>
          <w:rFonts w:ascii="Times New Roman" w:hAnsi="Times New Roman" w:cs="Times New Roman"/>
          <w:sz w:val="24"/>
          <w:szCs w:val="24"/>
        </w:rPr>
        <w:t>Golombok focuses on emotional health</w:t>
      </w:r>
      <w:r w:rsidR="009B6FC5" w:rsidRPr="004131AF">
        <w:rPr>
          <w:rFonts w:ascii="Times New Roman" w:hAnsi="Times New Roman" w:cs="Times New Roman"/>
          <w:sz w:val="24"/>
          <w:szCs w:val="24"/>
        </w:rPr>
        <w:t xml:space="preserve"> and </w:t>
      </w:r>
      <w:r w:rsidR="00F00E64" w:rsidRPr="004131AF">
        <w:rPr>
          <w:rFonts w:ascii="Times New Roman" w:hAnsi="Times New Roman" w:cs="Times New Roman"/>
          <w:sz w:val="24"/>
          <w:szCs w:val="24"/>
        </w:rPr>
        <w:t xml:space="preserve">massively subverts existing norms about the ‘ideal’ family type showing through a painstaking follow-up over close to two decades that </w:t>
      </w:r>
      <w:r w:rsidR="00704E4C" w:rsidRPr="004131AF">
        <w:rPr>
          <w:rFonts w:ascii="Times New Roman" w:hAnsi="Times New Roman" w:cs="Times New Roman"/>
          <w:sz w:val="24"/>
          <w:szCs w:val="24"/>
        </w:rPr>
        <w:t>emotional health of child</w:t>
      </w:r>
      <w:r w:rsidR="009B6FC5" w:rsidRPr="004131AF">
        <w:rPr>
          <w:rFonts w:ascii="Times New Roman" w:hAnsi="Times New Roman" w:cs="Times New Roman"/>
          <w:sz w:val="24"/>
          <w:szCs w:val="24"/>
        </w:rPr>
        <w:t>ren depends</w:t>
      </w:r>
      <w:r w:rsidR="00704E4C" w:rsidRPr="004131AF">
        <w:rPr>
          <w:rFonts w:ascii="Times New Roman" w:hAnsi="Times New Roman" w:cs="Times New Roman"/>
          <w:sz w:val="24"/>
          <w:szCs w:val="24"/>
        </w:rPr>
        <w:t xml:space="preserve"> not on the gender identify of </w:t>
      </w:r>
      <w:r w:rsidR="009B6FC5" w:rsidRPr="004131AF">
        <w:rPr>
          <w:rFonts w:ascii="Times New Roman" w:hAnsi="Times New Roman" w:cs="Times New Roman"/>
          <w:sz w:val="24"/>
          <w:szCs w:val="24"/>
        </w:rPr>
        <w:t xml:space="preserve">their </w:t>
      </w:r>
      <w:r w:rsidR="00704E4C" w:rsidRPr="004131AF">
        <w:rPr>
          <w:rFonts w:ascii="Times New Roman" w:hAnsi="Times New Roman" w:cs="Times New Roman"/>
          <w:sz w:val="24"/>
          <w:szCs w:val="24"/>
        </w:rPr>
        <w:t xml:space="preserve">parents or </w:t>
      </w:r>
      <w:r w:rsidR="009B6FC5" w:rsidRPr="004131AF">
        <w:rPr>
          <w:rFonts w:ascii="Times New Roman" w:hAnsi="Times New Roman" w:cs="Times New Roman"/>
          <w:sz w:val="24"/>
          <w:szCs w:val="24"/>
        </w:rPr>
        <w:t xml:space="preserve">their </w:t>
      </w:r>
      <w:r w:rsidR="00704E4C" w:rsidRPr="004131AF">
        <w:rPr>
          <w:rFonts w:ascii="Times New Roman" w:hAnsi="Times New Roman" w:cs="Times New Roman"/>
          <w:sz w:val="24"/>
          <w:szCs w:val="24"/>
        </w:rPr>
        <w:t xml:space="preserve">socio-legal relationship, but on </w:t>
      </w:r>
      <w:r w:rsidR="009B6FC5" w:rsidRPr="004131AF">
        <w:rPr>
          <w:rFonts w:ascii="Times New Roman" w:hAnsi="Times New Roman" w:cs="Times New Roman"/>
          <w:sz w:val="24"/>
          <w:szCs w:val="24"/>
        </w:rPr>
        <w:t>a completely different set</w:t>
      </w:r>
      <w:r w:rsidR="00704E4C" w:rsidRPr="004131AF">
        <w:rPr>
          <w:rFonts w:ascii="Times New Roman" w:hAnsi="Times New Roman" w:cs="Times New Roman"/>
          <w:sz w:val="24"/>
          <w:szCs w:val="24"/>
        </w:rPr>
        <w:t xml:space="preserve"> of factors. </w:t>
      </w:r>
      <w:r w:rsidR="00B974C9" w:rsidRPr="004131AF">
        <w:rPr>
          <w:rFonts w:ascii="Times New Roman" w:hAnsi="Times New Roman" w:cs="Times New Roman"/>
          <w:sz w:val="24"/>
          <w:szCs w:val="24"/>
        </w:rPr>
        <w:t xml:space="preserve">The study I was part of helped </w:t>
      </w:r>
      <w:r w:rsidRPr="004131AF">
        <w:rPr>
          <w:rFonts w:ascii="Times New Roman" w:hAnsi="Times New Roman" w:cs="Times New Roman"/>
          <w:sz w:val="24"/>
          <w:szCs w:val="24"/>
        </w:rPr>
        <w:t xml:space="preserve">identified </w:t>
      </w:r>
      <w:r w:rsidR="00F86D5C" w:rsidRPr="004131AF">
        <w:rPr>
          <w:rFonts w:ascii="Times New Roman" w:hAnsi="Times New Roman" w:cs="Times New Roman"/>
          <w:sz w:val="24"/>
          <w:szCs w:val="24"/>
        </w:rPr>
        <w:t xml:space="preserve">the health of obstetric practice per se. </w:t>
      </w:r>
      <w:r w:rsidR="008556DB" w:rsidRPr="004131AF">
        <w:rPr>
          <w:rFonts w:ascii="Times New Roman" w:hAnsi="Times New Roman" w:cs="Times New Roman"/>
          <w:sz w:val="24"/>
          <w:szCs w:val="24"/>
        </w:rPr>
        <w:t xml:space="preserve">Identifying that most practitioners valued communication and also expressed that they did not often know the art of doing it well, </w:t>
      </w:r>
      <w:r w:rsidR="007349DB" w:rsidRPr="004131AF">
        <w:rPr>
          <w:rFonts w:ascii="Times New Roman" w:hAnsi="Times New Roman" w:cs="Times New Roman"/>
          <w:sz w:val="24"/>
          <w:szCs w:val="24"/>
        </w:rPr>
        <w:t xml:space="preserve">we, </w:t>
      </w:r>
      <w:r w:rsidR="008556DB" w:rsidRPr="004131AF">
        <w:rPr>
          <w:rFonts w:ascii="Times New Roman" w:hAnsi="Times New Roman" w:cs="Times New Roman"/>
          <w:sz w:val="24"/>
          <w:szCs w:val="24"/>
        </w:rPr>
        <w:t xml:space="preserve">in a follow-up project, </w:t>
      </w:r>
      <w:r w:rsidR="007349DB" w:rsidRPr="004131AF">
        <w:rPr>
          <w:rFonts w:ascii="Times New Roman" w:hAnsi="Times New Roman" w:cs="Times New Roman"/>
          <w:sz w:val="24"/>
          <w:szCs w:val="24"/>
        </w:rPr>
        <w:t>collaborated</w:t>
      </w:r>
      <w:r w:rsidR="008556DB" w:rsidRPr="004131AF">
        <w:rPr>
          <w:rFonts w:ascii="Times New Roman" w:hAnsi="Times New Roman" w:cs="Times New Roman"/>
          <w:sz w:val="24"/>
          <w:szCs w:val="24"/>
        </w:rPr>
        <w:t xml:space="preserve"> with a medical teaching college to introduce medical humanities in the undergraduate medical syllabus. </w:t>
      </w:r>
      <w:r w:rsidR="00BB4B4A" w:rsidRPr="004131AF">
        <w:rPr>
          <w:rFonts w:ascii="Times New Roman" w:hAnsi="Times New Roman" w:cs="Times New Roman"/>
          <w:sz w:val="24"/>
          <w:szCs w:val="24"/>
        </w:rPr>
        <w:t xml:space="preserve">Value would </w:t>
      </w:r>
      <w:r w:rsidR="00C9146A">
        <w:rPr>
          <w:rFonts w:ascii="Times New Roman" w:hAnsi="Times New Roman" w:cs="Times New Roman"/>
          <w:sz w:val="24"/>
          <w:szCs w:val="24"/>
        </w:rPr>
        <w:t xml:space="preserve">become more palpable </w:t>
      </w:r>
      <w:r w:rsidR="00BB4B4A" w:rsidRPr="004131AF">
        <w:rPr>
          <w:rFonts w:ascii="Times New Roman" w:hAnsi="Times New Roman" w:cs="Times New Roman"/>
          <w:sz w:val="24"/>
          <w:szCs w:val="24"/>
        </w:rPr>
        <w:t xml:space="preserve">when more medical students would learn to appreciate the need for good communication skills and the doctor-patient relation would improve over time. </w:t>
      </w:r>
    </w:p>
    <w:p w:rsidR="00152147" w:rsidRDefault="00A64D19" w:rsidP="004131AF">
      <w:pPr>
        <w:spacing w:before="100" w:beforeAutospacing="1" w:after="100" w:afterAutospacing="1" w:line="240" w:lineRule="auto"/>
        <w:rPr>
          <w:rFonts w:ascii="Times New Roman" w:hAnsi="Times New Roman" w:cs="Times New Roman"/>
          <w:sz w:val="24"/>
          <w:szCs w:val="24"/>
        </w:rPr>
      </w:pPr>
      <w:r w:rsidRPr="004131AF">
        <w:rPr>
          <w:rFonts w:ascii="Times New Roman" w:hAnsi="Times New Roman" w:cs="Times New Roman"/>
          <w:sz w:val="24"/>
          <w:szCs w:val="24"/>
        </w:rPr>
        <w:t xml:space="preserve">Humphrey’s study was severely </w:t>
      </w:r>
      <w:r w:rsidR="00A22554" w:rsidRPr="004131AF">
        <w:rPr>
          <w:rFonts w:ascii="Times New Roman" w:hAnsi="Times New Roman" w:cs="Times New Roman"/>
          <w:sz w:val="24"/>
          <w:szCs w:val="24"/>
        </w:rPr>
        <w:t xml:space="preserve">criticized for having violated the confidence of his participants who had no clue that he was studying them and who took him to be ‘one of them’. He intentionally mis-identified himself and tracked his respondents for follow-up questioning. </w:t>
      </w:r>
      <w:r w:rsidR="00D32714" w:rsidRPr="004131AF">
        <w:rPr>
          <w:rFonts w:ascii="Times New Roman" w:hAnsi="Times New Roman" w:cs="Times New Roman"/>
          <w:sz w:val="24"/>
          <w:szCs w:val="24"/>
        </w:rPr>
        <w:t xml:space="preserve">But it </w:t>
      </w:r>
      <w:r w:rsidR="00FA5604" w:rsidRPr="004131AF">
        <w:rPr>
          <w:rFonts w:ascii="Times New Roman" w:hAnsi="Times New Roman" w:cs="Times New Roman"/>
          <w:sz w:val="24"/>
          <w:szCs w:val="24"/>
        </w:rPr>
        <w:t xml:space="preserve">needs to be nonetheless </w:t>
      </w:r>
      <w:r w:rsidR="00D32714" w:rsidRPr="004131AF">
        <w:rPr>
          <w:rFonts w:ascii="Times New Roman" w:hAnsi="Times New Roman" w:cs="Times New Roman"/>
          <w:sz w:val="24"/>
          <w:szCs w:val="24"/>
        </w:rPr>
        <w:t xml:space="preserve">acknowledged that </w:t>
      </w:r>
      <w:r w:rsidR="009640F2" w:rsidRPr="004131AF">
        <w:rPr>
          <w:rFonts w:ascii="Times New Roman" w:hAnsi="Times New Roman" w:cs="Times New Roman"/>
          <w:sz w:val="24"/>
          <w:szCs w:val="24"/>
        </w:rPr>
        <w:t xml:space="preserve">he did break some ground </w:t>
      </w:r>
      <w:r w:rsidR="008F55C2" w:rsidRPr="004131AF">
        <w:rPr>
          <w:rFonts w:ascii="Times New Roman" w:hAnsi="Times New Roman" w:cs="Times New Roman"/>
          <w:sz w:val="24"/>
          <w:szCs w:val="24"/>
        </w:rPr>
        <w:t>by unpacking critical nuances of same-sex relations</w:t>
      </w:r>
      <w:r w:rsidR="00E31CA0" w:rsidRPr="004131AF">
        <w:rPr>
          <w:rFonts w:ascii="Times New Roman" w:hAnsi="Times New Roman" w:cs="Times New Roman"/>
          <w:sz w:val="24"/>
          <w:szCs w:val="24"/>
        </w:rPr>
        <w:t xml:space="preserve"> especially at a time when it was a major taboo in the U.S. of 1960s. Humphrey</w:t>
      </w:r>
      <w:r w:rsidR="0098665B" w:rsidRPr="004131AF">
        <w:rPr>
          <w:rFonts w:ascii="Times New Roman" w:hAnsi="Times New Roman" w:cs="Times New Roman"/>
          <w:sz w:val="24"/>
          <w:szCs w:val="24"/>
        </w:rPr>
        <w:t xml:space="preserve">’s findings did manage to </w:t>
      </w:r>
      <w:r w:rsidR="002106CC">
        <w:rPr>
          <w:rFonts w:ascii="Times New Roman" w:hAnsi="Times New Roman" w:cs="Times New Roman"/>
          <w:sz w:val="24"/>
          <w:szCs w:val="24"/>
        </w:rPr>
        <w:t>persuade</w:t>
      </w:r>
      <w:r w:rsidR="0098665B" w:rsidRPr="004131AF">
        <w:rPr>
          <w:rFonts w:ascii="Times New Roman" w:hAnsi="Times New Roman" w:cs="Times New Roman"/>
          <w:sz w:val="24"/>
          <w:szCs w:val="24"/>
        </w:rPr>
        <w:t xml:space="preserve"> the police that same-sex encounters were often times harmless and posed </w:t>
      </w:r>
      <w:r w:rsidR="00A85162" w:rsidRPr="004131AF">
        <w:rPr>
          <w:rFonts w:ascii="Times New Roman" w:hAnsi="Times New Roman" w:cs="Times New Roman"/>
          <w:sz w:val="24"/>
          <w:szCs w:val="24"/>
        </w:rPr>
        <w:t xml:space="preserve">no </w:t>
      </w:r>
      <w:r w:rsidR="0098665B" w:rsidRPr="004131AF">
        <w:rPr>
          <w:rFonts w:ascii="Times New Roman" w:hAnsi="Times New Roman" w:cs="Times New Roman"/>
          <w:sz w:val="24"/>
          <w:szCs w:val="24"/>
        </w:rPr>
        <w:t>major threat to society – an important ‘value’ one would say at a time when homosexuality was considered a criminal offence</w:t>
      </w:r>
      <w:r w:rsidR="00A85162" w:rsidRPr="004131AF">
        <w:rPr>
          <w:rFonts w:ascii="Times New Roman" w:hAnsi="Times New Roman" w:cs="Times New Roman"/>
          <w:sz w:val="24"/>
          <w:szCs w:val="24"/>
        </w:rPr>
        <w:t xml:space="preserve"> and suspects indiscriminately rounded up for being a threat to society</w:t>
      </w:r>
      <w:r w:rsidR="0098665B" w:rsidRPr="004131AF">
        <w:rPr>
          <w:rFonts w:ascii="Times New Roman" w:hAnsi="Times New Roman" w:cs="Times New Roman"/>
          <w:sz w:val="24"/>
          <w:szCs w:val="24"/>
        </w:rPr>
        <w:t>.</w:t>
      </w:r>
      <w:r w:rsidR="00A85162" w:rsidRPr="004131AF">
        <w:rPr>
          <w:rFonts w:ascii="Times New Roman" w:hAnsi="Times New Roman" w:cs="Times New Roman"/>
          <w:sz w:val="24"/>
          <w:szCs w:val="24"/>
        </w:rPr>
        <w:t xml:space="preserve"> </w:t>
      </w:r>
      <w:r w:rsidR="0098665B" w:rsidRPr="004131AF">
        <w:rPr>
          <w:rFonts w:ascii="Times New Roman" w:hAnsi="Times New Roman" w:cs="Times New Roman"/>
          <w:sz w:val="24"/>
          <w:szCs w:val="24"/>
        </w:rPr>
        <w:t xml:space="preserve"> </w:t>
      </w:r>
    </w:p>
    <w:p w:rsidR="00152147" w:rsidRPr="006543B2" w:rsidRDefault="00860797" w:rsidP="00152147">
      <w:pPr>
        <w:spacing w:before="100" w:beforeAutospacing="1" w:after="100" w:afterAutospacing="1" w:line="240" w:lineRule="auto"/>
        <w:rPr>
          <w:rFonts w:ascii="Times New Roman" w:hAnsi="Times New Roman" w:cs="Times New Roman"/>
          <w:b/>
          <w:i/>
          <w:sz w:val="24"/>
          <w:szCs w:val="24"/>
        </w:rPr>
      </w:pPr>
      <w:r w:rsidRPr="006543B2">
        <w:rPr>
          <w:rFonts w:ascii="Times New Roman" w:hAnsi="Times New Roman" w:cs="Times New Roman"/>
          <w:b/>
          <w:i/>
          <w:sz w:val="24"/>
          <w:szCs w:val="24"/>
        </w:rPr>
        <w:t>Health</w:t>
      </w:r>
      <w:r>
        <w:rPr>
          <w:rFonts w:ascii="Times New Roman" w:hAnsi="Times New Roman" w:cs="Times New Roman"/>
          <w:b/>
          <w:i/>
          <w:sz w:val="24"/>
          <w:szCs w:val="24"/>
        </w:rPr>
        <w:t xml:space="preserve"> </w:t>
      </w:r>
      <w:r w:rsidRPr="006543B2">
        <w:rPr>
          <w:rFonts w:ascii="Times New Roman" w:hAnsi="Times New Roman" w:cs="Times New Roman"/>
          <w:b/>
          <w:i/>
          <w:sz w:val="24"/>
          <w:szCs w:val="24"/>
        </w:rPr>
        <w:t>research</w:t>
      </w:r>
      <w:r>
        <w:rPr>
          <w:rFonts w:ascii="Times New Roman" w:hAnsi="Times New Roman" w:cs="Times New Roman"/>
          <w:b/>
          <w:i/>
          <w:sz w:val="24"/>
          <w:szCs w:val="24"/>
        </w:rPr>
        <w:t>: s</w:t>
      </w:r>
      <w:r w:rsidR="00152147" w:rsidRPr="006543B2">
        <w:rPr>
          <w:rFonts w:ascii="Times New Roman" w:hAnsi="Times New Roman" w:cs="Times New Roman"/>
          <w:b/>
          <w:i/>
          <w:sz w:val="24"/>
          <w:szCs w:val="24"/>
        </w:rPr>
        <w:t xml:space="preserve">ocial </w:t>
      </w:r>
      <w:r w:rsidR="006A674C">
        <w:rPr>
          <w:rFonts w:ascii="Times New Roman" w:hAnsi="Times New Roman" w:cs="Times New Roman"/>
          <w:b/>
          <w:i/>
          <w:sz w:val="24"/>
          <w:szCs w:val="24"/>
        </w:rPr>
        <w:t xml:space="preserve">value </w:t>
      </w:r>
      <w:r w:rsidR="00152147" w:rsidRPr="006543B2">
        <w:rPr>
          <w:rFonts w:ascii="Times New Roman" w:hAnsi="Times New Roman" w:cs="Times New Roman"/>
          <w:b/>
          <w:i/>
          <w:sz w:val="24"/>
          <w:szCs w:val="24"/>
        </w:rPr>
        <w:t xml:space="preserve">and scientific value </w:t>
      </w:r>
    </w:p>
    <w:p w:rsidR="00246AA1" w:rsidRDefault="00152147" w:rsidP="001864F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935CCD" w:rsidRPr="004131AF">
        <w:rPr>
          <w:rFonts w:ascii="Times New Roman" w:hAnsi="Times New Roman" w:cs="Times New Roman"/>
          <w:sz w:val="24"/>
          <w:szCs w:val="24"/>
        </w:rPr>
        <w:t xml:space="preserve">SVR for non-biomedical, qualitative studies </w:t>
      </w:r>
      <w:r w:rsidR="00545F5F">
        <w:rPr>
          <w:rFonts w:ascii="Times New Roman" w:hAnsi="Times New Roman" w:cs="Times New Roman"/>
          <w:sz w:val="24"/>
          <w:szCs w:val="24"/>
        </w:rPr>
        <w:t xml:space="preserve">shows up along a different set of parameters and could well escape </w:t>
      </w:r>
      <w:r w:rsidR="00BF5542" w:rsidRPr="004131AF">
        <w:rPr>
          <w:rFonts w:ascii="Times New Roman" w:hAnsi="Times New Roman" w:cs="Times New Roman"/>
          <w:sz w:val="24"/>
          <w:szCs w:val="24"/>
        </w:rPr>
        <w:t xml:space="preserve">being measured </w:t>
      </w:r>
      <w:r w:rsidR="00C768C8">
        <w:rPr>
          <w:rFonts w:ascii="Times New Roman" w:hAnsi="Times New Roman" w:cs="Times New Roman"/>
          <w:sz w:val="24"/>
          <w:szCs w:val="24"/>
        </w:rPr>
        <w:t xml:space="preserve">in </w:t>
      </w:r>
      <w:r w:rsidR="00BF5542" w:rsidRPr="004131AF">
        <w:rPr>
          <w:rFonts w:ascii="Times New Roman" w:hAnsi="Times New Roman" w:cs="Times New Roman"/>
          <w:sz w:val="24"/>
          <w:szCs w:val="24"/>
        </w:rPr>
        <w:t xml:space="preserve">the same way we measure the SVR of biomedical studies. </w:t>
      </w:r>
      <w:r w:rsidR="00F112DC">
        <w:rPr>
          <w:rFonts w:ascii="Times New Roman" w:hAnsi="Times New Roman" w:cs="Times New Roman"/>
          <w:sz w:val="24"/>
          <w:szCs w:val="24"/>
        </w:rPr>
        <w:t>It needs to be realized that health research is a broad domain and the questions</w:t>
      </w:r>
      <w:r w:rsidR="00EF008C">
        <w:rPr>
          <w:rFonts w:ascii="Times New Roman" w:hAnsi="Times New Roman" w:cs="Times New Roman"/>
          <w:sz w:val="24"/>
          <w:szCs w:val="24"/>
        </w:rPr>
        <w:t xml:space="preserve"> and</w:t>
      </w:r>
      <w:r w:rsidR="00F112DC">
        <w:rPr>
          <w:rFonts w:ascii="Times New Roman" w:hAnsi="Times New Roman" w:cs="Times New Roman"/>
          <w:sz w:val="24"/>
          <w:szCs w:val="24"/>
        </w:rPr>
        <w:t xml:space="preserve"> methodology </w:t>
      </w:r>
      <w:r w:rsidR="00C768C8">
        <w:rPr>
          <w:rFonts w:ascii="Times New Roman" w:hAnsi="Times New Roman" w:cs="Times New Roman"/>
          <w:sz w:val="24"/>
          <w:szCs w:val="24"/>
        </w:rPr>
        <w:t xml:space="preserve">locate specific </w:t>
      </w:r>
      <w:r w:rsidR="00933807">
        <w:rPr>
          <w:rFonts w:ascii="Times New Roman" w:hAnsi="Times New Roman" w:cs="Times New Roman"/>
          <w:sz w:val="24"/>
          <w:szCs w:val="24"/>
        </w:rPr>
        <w:t xml:space="preserve">studies </w:t>
      </w:r>
      <w:r w:rsidR="00F112DC">
        <w:rPr>
          <w:rFonts w:ascii="Times New Roman" w:hAnsi="Times New Roman" w:cs="Times New Roman"/>
          <w:sz w:val="24"/>
          <w:szCs w:val="24"/>
        </w:rPr>
        <w:t xml:space="preserve">within </w:t>
      </w:r>
      <w:r w:rsidR="00B0171C">
        <w:rPr>
          <w:rFonts w:ascii="Times New Roman" w:hAnsi="Times New Roman" w:cs="Times New Roman"/>
          <w:sz w:val="24"/>
          <w:szCs w:val="24"/>
        </w:rPr>
        <w:t xml:space="preserve">either </w:t>
      </w:r>
      <w:r w:rsidR="00F112DC">
        <w:rPr>
          <w:rFonts w:ascii="Times New Roman" w:hAnsi="Times New Roman" w:cs="Times New Roman"/>
          <w:sz w:val="24"/>
          <w:szCs w:val="24"/>
        </w:rPr>
        <w:t>the biomedical or the social science paradigm</w:t>
      </w:r>
      <w:r w:rsidR="00B0171C">
        <w:rPr>
          <w:rFonts w:ascii="Times New Roman" w:hAnsi="Times New Roman" w:cs="Times New Roman"/>
          <w:sz w:val="24"/>
          <w:szCs w:val="24"/>
        </w:rPr>
        <w:t>,</w:t>
      </w:r>
      <w:r w:rsidR="00BC503B">
        <w:rPr>
          <w:rFonts w:ascii="Times New Roman" w:hAnsi="Times New Roman" w:cs="Times New Roman"/>
          <w:sz w:val="24"/>
          <w:szCs w:val="24"/>
        </w:rPr>
        <w:t xml:space="preserve"> or at t</w:t>
      </w:r>
      <w:r w:rsidR="00C768C8">
        <w:rPr>
          <w:rFonts w:ascii="Times New Roman" w:hAnsi="Times New Roman" w:cs="Times New Roman"/>
          <w:sz w:val="24"/>
          <w:szCs w:val="24"/>
        </w:rPr>
        <w:t xml:space="preserve">heir </w:t>
      </w:r>
      <w:r w:rsidR="00BC503B">
        <w:rPr>
          <w:rFonts w:ascii="Times New Roman" w:hAnsi="Times New Roman" w:cs="Times New Roman"/>
          <w:sz w:val="24"/>
          <w:szCs w:val="24"/>
        </w:rPr>
        <w:t>overlap</w:t>
      </w:r>
      <w:r w:rsidR="00F112DC">
        <w:rPr>
          <w:rFonts w:ascii="Times New Roman" w:hAnsi="Times New Roman" w:cs="Times New Roman"/>
          <w:sz w:val="24"/>
          <w:szCs w:val="24"/>
        </w:rPr>
        <w:t xml:space="preserve">. </w:t>
      </w:r>
      <w:r w:rsidR="00BC503B">
        <w:rPr>
          <w:rFonts w:ascii="Times New Roman" w:hAnsi="Times New Roman" w:cs="Times New Roman"/>
          <w:sz w:val="24"/>
          <w:szCs w:val="24"/>
        </w:rPr>
        <w:t xml:space="preserve">It </w:t>
      </w:r>
      <w:r w:rsidR="00790D88">
        <w:rPr>
          <w:rFonts w:ascii="Times New Roman" w:hAnsi="Times New Roman" w:cs="Times New Roman"/>
          <w:sz w:val="24"/>
          <w:szCs w:val="24"/>
        </w:rPr>
        <w:t xml:space="preserve">is important to invoke the concept of scientific value of research </w:t>
      </w:r>
      <w:r w:rsidR="00BC503B">
        <w:rPr>
          <w:rFonts w:ascii="Times New Roman" w:hAnsi="Times New Roman" w:cs="Times New Roman"/>
          <w:sz w:val="24"/>
          <w:szCs w:val="24"/>
        </w:rPr>
        <w:t>at this point</w:t>
      </w:r>
      <w:r w:rsidR="00D63D4A">
        <w:rPr>
          <w:rFonts w:ascii="Times New Roman" w:hAnsi="Times New Roman" w:cs="Times New Roman"/>
          <w:sz w:val="24"/>
          <w:szCs w:val="24"/>
        </w:rPr>
        <w:t>. T</w:t>
      </w:r>
      <w:r w:rsidR="00790D88">
        <w:rPr>
          <w:rFonts w:ascii="Times New Roman" w:hAnsi="Times New Roman" w:cs="Times New Roman"/>
          <w:sz w:val="24"/>
          <w:szCs w:val="24"/>
        </w:rPr>
        <w:t xml:space="preserve">hough </w:t>
      </w:r>
      <w:r w:rsidR="002F7B4A">
        <w:rPr>
          <w:rFonts w:ascii="Times New Roman" w:hAnsi="Times New Roman" w:cs="Times New Roman"/>
          <w:sz w:val="24"/>
          <w:szCs w:val="24"/>
        </w:rPr>
        <w:t xml:space="preserve">the DoH lays emphasis on </w:t>
      </w:r>
      <w:r w:rsidR="00790D88">
        <w:rPr>
          <w:rFonts w:ascii="Times New Roman" w:hAnsi="Times New Roman" w:cs="Times New Roman"/>
          <w:sz w:val="24"/>
          <w:szCs w:val="24"/>
        </w:rPr>
        <w:t>scientific validity more than the scientific value</w:t>
      </w:r>
      <w:r w:rsidR="00D63D4A">
        <w:rPr>
          <w:rFonts w:ascii="Times New Roman" w:hAnsi="Times New Roman" w:cs="Times New Roman"/>
          <w:sz w:val="24"/>
          <w:szCs w:val="24"/>
        </w:rPr>
        <w:t xml:space="preserve">, </w:t>
      </w:r>
      <w:r w:rsidR="00502CCF">
        <w:rPr>
          <w:rFonts w:ascii="Times New Roman" w:hAnsi="Times New Roman" w:cs="Times New Roman"/>
          <w:sz w:val="24"/>
          <w:szCs w:val="24"/>
        </w:rPr>
        <w:t>both should in fact be considered in conjunction – for one without the other would not yield a healthy study itself</w:t>
      </w:r>
      <w:r w:rsidR="00790D88">
        <w:rPr>
          <w:rFonts w:ascii="Times New Roman" w:hAnsi="Times New Roman" w:cs="Times New Roman"/>
          <w:sz w:val="24"/>
          <w:szCs w:val="24"/>
        </w:rPr>
        <w:t>.</w:t>
      </w:r>
      <w:r w:rsidR="00D63D4A">
        <w:rPr>
          <w:rFonts w:ascii="Times New Roman" w:hAnsi="Times New Roman" w:cs="Times New Roman"/>
          <w:sz w:val="24"/>
          <w:szCs w:val="24"/>
        </w:rPr>
        <w:t xml:space="preserve"> </w:t>
      </w:r>
      <w:r w:rsidR="002F7B4A">
        <w:rPr>
          <w:rFonts w:ascii="Times New Roman" w:hAnsi="Times New Roman" w:cs="Times New Roman"/>
          <w:sz w:val="24"/>
          <w:szCs w:val="24"/>
        </w:rPr>
        <w:t xml:space="preserve">Gopichandran </w:t>
      </w:r>
      <w:r w:rsidR="00470621">
        <w:rPr>
          <w:rFonts w:ascii="Times New Roman" w:hAnsi="Times New Roman" w:cs="Times New Roman"/>
          <w:sz w:val="24"/>
          <w:szCs w:val="24"/>
        </w:rPr>
        <w:t xml:space="preserve">identifies </w:t>
      </w:r>
      <w:r w:rsidR="002F7B4A">
        <w:rPr>
          <w:rFonts w:ascii="Times New Roman" w:hAnsi="Times New Roman" w:cs="Times New Roman"/>
          <w:sz w:val="24"/>
          <w:szCs w:val="24"/>
        </w:rPr>
        <w:t>scientific value/validity</w:t>
      </w:r>
      <w:r w:rsidR="00393F03">
        <w:rPr>
          <w:rFonts w:ascii="Times New Roman" w:hAnsi="Times New Roman" w:cs="Times New Roman"/>
          <w:sz w:val="24"/>
          <w:szCs w:val="24"/>
        </w:rPr>
        <w:t xml:space="preserve"> as</w:t>
      </w:r>
      <w:r w:rsidR="002F7B4A">
        <w:rPr>
          <w:rFonts w:ascii="Times New Roman" w:hAnsi="Times New Roman" w:cs="Times New Roman"/>
          <w:sz w:val="24"/>
          <w:szCs w:val="24"/>
        </w:rPr>
        <w:t xml:space="preserve"> the “</w:t>
      </w:r>
      <w:r w:rsidR="002F7B4A" w:rsidRPr="002F7B4A">
        <w:rPr>
          <w:rFonts w:ascii="Times New Roman" w:hAnsi="Times New Roman" w:cs="Times New Roman"/>
          <w:sz w:val="24"/>
          <w:szCs w:val="24"/>
        </w:rPr>
        <w:t>threshold element of ethics of a research study</w:t>
      </w:r>
      <w:r w:rsidR="002F7B4A">
        <w:rPr>
          <w:rFonts w:ascii="Times New Roman" w:hAnsi="Times New Roman" w:cs="Times New Roman"/>
          <w:sz w:val="24"/>
          <w:szCs w:val="24"/>
        </w:rPr>
        <w:t xml:space="preserve">” </w:t>
      </w:r>
      <w:r w:rsidR="000C27F7">
        <w:rPr>
          <w:rFonts w:ascii="Times New Roman" w:hAnsi="Times New Roman" w:cs="Times New Roman"/>
          <w:sz w:val="24"/>
          <w:szCs w:val="24"/>
        </w:rPr>
        <w:t>(13)</w:t>
      </w:r>
      <w:r w:rsidR="002F7B4A">
        <w:rPr>
          <w:rFonts w:ascii="Times New Roman" w:hAnsi="Times New Roman" w:cs="Times New Roman"/>
          <w:sz w:val="24"/>
          <w:szCs w:val="24"/>
        </w:rPr>
        <w:t xml:space="preserve">. </w:t>
      </w:r>
      <w:r w:rsidR="00AE5195">
        <w:rPr>
          <w:rFonts w:ascii="Times New Roman" w:hAnsi="Times New Roman" w:cs="Times New Roman"/>
          <w:sz w:val="24"/>
          <w:szCs w:val="24"/>
        </w:rPr>
        <w:t xml:space="preserve">For the CIOMS, scientific and social value work together to justify the ethical validity of the research, but gives priority to social value if and when the scientific and social come into any conflict. </w:t>
      </w:r>
    </w:p>
    <w:p w:rsidR="00754C42" w:rsidRDefault="001864F1" w:rsidP="004131AF">
      <w:pPr>
        <w:spacing w:before="100" w:beforeAutospacing="1" w:after="100" w:afterAutospacing="1" w:line="240" w:lineRule="auto"/>
        <w:rPr>
          <w:rFonts w:ascii="Times New Roman" w:hAnsi="Times New Roman" w:cs="Times New Roman"/>
          <w:sz w:val="24"/>
          <w:szCs w:val="24"/>
          <w:lang w:val="en-IN"/>
        </w:rPr>
      </w:pPr>
      <w:r>
        <w:rPr>
          <w:rFonts w:ascii="Times New Roman" w:hAnsi="Times New Roman" w:cs="Times New Roman"/>
          <w:sz w:val="24"/>
          <w:szCs w:val="24"/>
        </w:rPr>
        <w:t xml:space="preserve">It would be interesting to </w:t>
      </w:r>
      <w:r w:rsidR="00DA04C4">
        <w:rPr>
          <w:rFonts w:ascii="Times New Roman" w:hAnsi="Times New Roman" w:cs="Times New Roman"/>
          <w:sz w:val="24"/>
          <w:szCs w:val="24"/>
        </w:rPr>
        <w:t xml:space="preserve">delineate </w:t>
      </w:r>
      <w:r>
        <w:rPr>
          <w:rFonts w:ascii="Times New Roman" w:hAnsi="Times New Roman" w:cs="Times New Roman"/>
          <w:sz w:val="24"/>
          <w:szCs w:val="24"/>
        </w:rPr>
        <w:t>social value, ethical validity and scientific value</w:t>
      </w:r>
      <w:r w:rsidR="00246AA1">
        <w:rPr>
          <w:rFonts w:ascii="Times New Roman" w:hAnsi="Times New Roman" w:cs="Times New Roman"/>
          <w:sz w:val="24"/>
          <w:szCs w:val="24"/>
        </w:rPr>
        <w:t>-</w:t>
      </w:r>
      <w:r>
        <w:rPr>
          <w:rFonts w:ascii="Times New Roman" w:hAnsi="Times New Roman" w:cs="Times New Roman"/>
          <w:sz w:val="24"/>
          <w:szCs w:val="24"/>
        </w:rPr>
        <w:t xml:space="preserve">validity </w:t>
      </w:r>
      <w:r w:rsidR="00DA04C4">
        <w:rPr>
          <w:rFonts w:ascii="Times New Roman" w:hAnsi="Times New Roman" w:cs="Times New Roman"/>
          <w:sz w:val="24"/>
          <w:szCs w:val="24"/>
        </w:rPr>
        <w:t xml:space="preserve">in order </w:t>
      </w:r>
      <w:r>
        <w:rPr>
          <w:rFonts w:ascii="Times New Roman" w:hAnsi="Times New Roman" w:cs="Times New Roman"/>
          <w:sz w:val="24"/>
          <w:szCs w:val="24"/>
        </w:rPr>
        <w:t xml:space="preserve">to interrogate particularly health </w:t>
      </w:r>
      <w:r w:rsidR="00DA04C4">
        <w:rPr>
          <w:rFonts w:ascii="Times New Roman" w:hAnsi="Times New Roman" w:cs="Times New Roman"/>
          <w:sz w:val="24"/>
          <w:szCs w:val="24"/>
        </w:rPr>
        <w:t>research</w:t>
      </w:r>
      <w:r>
        <w:rPr>
          <w:rFonts w:ascii="Times New Roman" w:hAnsi="Times New Roman" w:cs="Times New Roman"/>
          <w:sz w:val="24"/>
          <w:szCs w:val="24"/>
        </w:rPr>
        <w:t>. While social value and ethical validity tend to overlap, they are not quite the same</w:t>
      </w:r>
      <w:r w:rsidR="00DA04C4">
        <w:rPr>
          <w:rFonts w:ascii="Times New Roman" w:hAnsi="Times New Roman" w:cs="Times New Roman"/>
          <w:sz w:val="24"/>
          <w:szCs w:val="24"/>
        </w:rPr>
        <w:t xml:space="preserve">: </w:t>
      </w:r>
      <w:r>
        <w:rPr>
          <w:rFonts w:ascii="Times New Roman" w:hAnsi="Times New Roman" w:cs="Times New Roman"/>
          <w:sz w:val="24"/>
          <w:szCs w:val="24"/>
        </w:rPr>
        <w:t xml:space="preserve">a study – such as Humphrey’s – could well yield social value </w:t>
      </w:r>
      <w:r w:rsidR="00DA04C4">
        <w:rPr>
          <w:rFonts w:ascii="Times New Roman" w:hAnsi="Times New Roman" w:cs="Times New Roman"/>
          <w:sz w:val="24"/>
          <w:szCs w:val="24"/>
        </w:rPr>
        <w:t xml:space="preserve">for </w:t>
      </w:r>
      <w:r>
        <w:rPr>
          <w:rFonts w:ascii="Times New Roman" w:hAnsi="Times New Roman" w:cs="Times New Roman"/>
          <w:sz w:val="24"/>
          <w:szCs w:val="24"/>
        </w:rPr>
        <w:t xml:space="preserve">one or more of the ‘socials’ identified above, </w:t>
      </w:r>
      <w:r w:rsidR="00DA04C4">
        <w:rPr>
          <w:rFonts w:ascii="Times New Roman" w:hAnsi="Times New Roman" w:cs="Times New Roman"/>
          <w:sz w:val="24"/>
          <w:szCs w:val="24"/>
        </w:rPr>
        <w:t xml:space="preserve">but </w:t>
      </w:r>
      <w:r>
        <w:rPr>
          <w:rFonts w:ascii="Times New Roman" w:hAnsi="Times New Roman" w:cs="Times New Roman"/>
          <w:sz w:val="24"/>
          <w:szCs w:val="24"/>
        </w:rPr>
        <w:t xml:space="preserve">nonetheless fall short on the ethical standards, as it did. </w:t>
      </w:r>
      <w:r w:rsidR="00246AA1">
        <w:rPr>
          <w:rFonts w:ascii="Times New Roman" w:hAnsi="Times New Roman" w:cs="Times New Roman"/>
          <w:sz w:val="24"/>
          <w:szCs w:val="24"/>
        </w:rPr>
        <w:t xml:space="preserve">Setting up a sound hypothesis, appropriate methodology, </w:t>
      </w:r>
      <w:r w:rsidR="00B30877">
        <w:rPr>
          <w:rFonts w:ascii="Times New Roman" w:hAnsi="Times New Roman" w:cs="Times New Roman"/>
          <w:sz w:val="24"/>
          <w:szCs w:val="24"/>
        </w:rPr>
        <w:t xml:space="preserve">minimized bias, </w:t>
      </w:r>
      <w:r w:rsidR="00246AA1">
        <w:rPr>
          <w:rFonts w:ascii="Times New Roman" w:hAnsi="Times New Roman" w:cs="Times New Roman"/>
          <w:sz w:val="24"/>
          <w:szCs w:val="24"/>
        </w:rPr>
        <w:t>sampling, data collection, analysis and so on contribute to the scientific validity of a study;</w:t>
      </w:r>
      <w:r w:rsidR="00C10DD0">
        <w:rPr>
          <w:rFonts w:ascii="Times New Roman" w:hAnsi="Times New Roman" w:cs="Times New Roman"/>
          <w:sz w:val="24"/>
          <w:szCs w:val="24"/>
        </w:rPr>
        <w:t xml:space="preserve"> when </w:t>
      </w:r>
      <w:r w:rsidR="00C10DD0">
        <w:rPr>
          <w:rFonts w:ascii="Times New Roman" w:hAnsi="Times New Roman" w:cs="Times New Roman"/>
          <w:sz w:val="24"/>
          <w:szCs w:val="24"/>
          <w:lang w:val="en-IN"/>
        </w:rPr>
        <w:t>the study “</w:t>
      </w:r>
      <w:r w:rsidR="00C10DD0" w:rsidRPr="00C10DD0">
        <w:rPr>
          <w:rFonts w:ascii="Times New Roman" w:hAnsi="Times New Roman" w:cs="Times New Roman"/>
          <w:sz w:val="24"/>
          <w:szCs w:val="24"/>
          <w:lang w:val="en-IN"/>
        </w:rPr>
        <w:t>proposes a novel hypothesis, the expected outcomes are appropriate to the stated purpose and are useful and if it is feasible to carry out the study successfully in a reasonable perio</w:t>
      </w:r>
      <w:r w:rsidR="00C10DD0">
        <w:rPr>
          <w:rFonts w:ascii="Times New Roman" w:hAnsi="Times New Roman" w:cs="Times New Roman"/>
          <w:sz w:val="24"/>
          <w:szCs w:val="24"/>
          <w:lang w:val="en-IN"/>
        </w:rPr>
        <w:t xml:space="preserve">d” (13), a study is said to have scientific value. </w:t>
      </w:r>
    </w:p>
    <w:p w:rsidR="00FC26F1" w:rsidRPr="004131AF" w:rsidRDefault="00171E59" w:rsidP="004131A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lang w:val="en-IN"/>
        </w:rPr>
        <w:t xml:space="preserve">However, neither social value in a standalone way, nor scientific value-validity in isolation can ensure </w:t>
      </w:r>
      <w:r w:rsidR="004B7124">
        <w:rPr>
          <w:rFonts w:ascii="Times New Roman" w:hAnsi="Times New Roman" w:cs="Times New Roman"/>
          <w:sz w:val="24"/>
          <w:szCs w:val="24"/>
          <w:lang w:val="en-IN"/>
        </w:rPr>
        <w:t xml:space="preserve">ethical validity. </w:t>
      </w:r>
      <w:r w:rsidR="00615A86">
        <w:rPr>
          <w:rFonts w:ascii="Times New Roman" w:hAnsi="Times New Roman" w:cs="Times New Roman"/>
          <w:sz w:val="24"/>
          <w:szCs w:val="24"/>
          <w:lang w:val="en-IN"/>
        </w:rPr>
        <w:t xml:space="preserve">Ethics could well slip out behind the bonhomie over the attainment of these twin values – and it is </w:t>
      </w:r>
      <w:r w:rsidR="00FC26F1" w:rsidRPr="004131AF">
        <w:rPr>
          <w:rFonts w:ascii="Times New Roman" w:hAnsi="Times New Roman" w:cs="Times New Roman"/>
          <w:sz w:val="24"/>
          <w:szCs w:val="24"/>
        </w:rPr>
        <w:t>incumbent upon the researcher is to remain alert to these shifts</w:t>
      </w:r>
      <w:r w:rsidR="00615A86">
        <w:rPr>
          <w:rFonts w:ascii="Times New Roman" w:hAnsi="Times New Roman" w:cs="Times New Roman"/>
          <w:sz w:val="24"/>
          <w:szCs w:val="24"/>
        </w:rPr>
        <w:t xml:space="preserve"> and possible slippages. </w:t>
      </w:r>
      <w:r w:rsidR="004F2B8A" w:rsidRPr="004131AF">
        <w:rPr>
          <w:rFonts w:ascii="Times New Roman" w:hAnsi="Times New Roman" w:cs="Times New Roman"/>
          <w:sz w:val="24"/>
          <w:szCs w:val="24"/>
        </w:rPr>
        <w:t>Both biomedical and non-biomedical health research is dynamic and transformative, and several of the parameters mutate and change during the lifecycle of the research.</w:t>
      </w:r>
      <w:r w:rsidR="00615A86">
        <w:rPr>
          <w:rFonts w:ascii="Times New Roman" w:hAnsi="Times New Roman" w:cs="Times New Roman"/>
          <w:sz w:val="24"/>
          <w:szCs w:val="24"/>
        </w:rPr>
        <w:t xml:space="preserve"> </w:t>
      </w:r>
      <w:r w:rsidR="0001282F">
        <w:rPr>
          <w:rFonts w:ascii="Times New Roman" w:hAnsi="Times New Roman" w:cs="Times New Roman"/>
          <w:sz w:val="24"/>
          <w:szCs w:val="24"/>
        </w:rPr>
        <w:t xml:space="preserve">Only by remaining alive to these realities can we ensure that research becomes </w:t>
      </w:r>
      <w:r w:rsidR="0001282F" w:rsidRPr="00CB73FB">
        <w:rPr>
          <w:rFonts w:ascii="Times New Roman" w:hAnsi="Times New Roman" w:cs="Times New Roman"/>
          <w:i/>
          <w:sz w:val="24"/>
          <w:szCs w:val="24"/>
        </w:rPr>
        <w:t>both</w:t>
      </w:r>
      <w:r w:rsidR="0001282F">
        <w:rPr>
          <w:rFonts w:ascii="Times New Roman" w:hAnsi="Times New Roman" w:cs="Times New Roman"/>
          <w:sz w:val="24"/>
          <w:szCs w:val="24"/>
        </w:rPr>
        <w:t xml:space="preserve"> valuable and ethical. </w:t>
      </w:r>
    </w:p>
    <w:p w:rsidR="008C2F11" w:rsidRPr="004131AF" w:rsidRDefault="008C2F11" w:rsidP="004131AF">
      <w:pPr>
        <w:spacing w:before="100" w:beforeAutospacing="1" w:after="100" w:afterAutospacing="1" w:line="240" w:lineRule="auto"/>
        <w:jc w:val="center"/>
        <w:rPr>
          <w:rFonts w:ascii="Times New Roman" w:hAnsi="Times New Roman" w:cs="Times New Roman"/>
          <w:sz w:val="24"/>
          <w:szCs w:val="24"/>
        </w:rPr>
      </w:pPr>
      <w:r w:rsidRPr="004131AF">
        <w:rPr>
          <w:rFonts w:ascii="Times New Roman" w:hAnsi="Times New Roman" w:cs="Times New Roman"/>
          <w:sz w:val="24"/>
          <w:szCs w:val="24"/>
        </w:rPr>
        <w:t>***********************************</w:t>
      </w:r>
    </w:p>
    <w:p w:rsidR="008B67A8" w:rsidRPr="003437F4" w:rsidRDefault="008B67A8" w:rsidP="003437F4">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3437F4">
        <w:rPr>
          <w:rFonts w:ascii="Times New Roman" w:hAnsi="Times New Roman" w:cs="Times New Roman"/>
          <w:sz w:val="24"/>
          <w:szCs w:val="24"/>
        </w:rPr>
        <w:t>CoI: None</w:t>
      </w:r>
    </w:p>
    <w:p w:rsidR="008B67A8" w:rsidRPr="003437F4" w:rsidRDefault="001A7042" w:rsidP="003437F4">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3437F4">
        <w:rPr>
          <w:rFonts w:ascii="Times New Roman" w:hAnsi="Times New Roman" w:cs="Times New Roman"/>
          <w:sz w:val="24"/>
          <w:szCs w:val="24"/>
        </w:rPr>
        <w:t xml:space="preserve">Funding: None </w:t>
      </w:r>
    </w:p>
    <w:p w:rsidR="00B74C9F" w:rsidRPr="004131AF" w:rsidRDefault="008B67A8" w:rsidP="004131AF">
      <w:pPr>
        <w:spacing w:before="100" w:beforeAutospacing="1" w:after="100" w:afterAutospacing="1" w:line="240" w:lineRule="auto"/>
        <w:rPr>
          <w:rFonts w:ascii="Times New Roman" w:hAnsi="Times New Roman" w:cs="Times New Roman"/>
          <w:b/>
          <w:i/>
          <w:sz w:val="24"/>
          <w:szCs w:val="24"/>
        </w:rPr>
      </w:pPr>
      <w:r w:rsidRPr="004131AF">
        <w:rPr>
          <w:rFonts w:ascii="Times New Roman" w:hAnsi="Times New Roman" w:cs="Times New Roman"/>
          <w:b/>
          <w:i/>
          <w:sz w:val="24"/>
          <w:szCs w:val="24"/>
        </w:rPr>
        <w:t>References:</w:t>
      </w:r>
    </w:p>
    <w:p w:rsidR="00411697" w:rsidRPr="004131AF" w:rsidRDefault="00411697" w:rsidP="004131A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4131AF">
        <w:rPr>
          <w:rFonts w:ascii="Times New Roman" w:hAnsi="Times New Roman" w:cs="Times New Roman"/>
          <w:sz w:val="24"/>
          <w:szCs w:val="24"/>
        </w:rPr>
        <w:t>Sarukkai, S.</w:t>
      </w:r>
      <w:r w:rsidR="00E57885" w:rsidRPr="004131AF">
        <w:rPr>
          <w:rFonts w:ascii="Times New Roman" w:hAnsi="Times New Roman" w:cs="Times New Roman"/>
          <w:sz w:val="24"/>
          <w:szCs w:val="24"/>
        </w:rPr>
        <w:t xml:space="preserve"> 2009. </w:t>
      </w:r>
    </w:p>
    <w:p w:rsidR="00411697" w:rsidRPr="004131AF" w:rsidRDefault="00411697" w:rsidP="004131A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4131AF">
        <w:rPr>
          <w:rFonts w:ascii="Times New Roman" w:hAnsi="Times New Roman" w:cs="Times New Roman"/>
          <w:sz w:val="24"/>
          <w:szCs w:val="24"/>
        </w:rPr>
        <w:t xml:space="preserve">Rid. Editorial. </w:t>
      </w:r>
      <w:r w:rsidR="00E57885" w:rsidRPr="004131AF">
        <w:rPr>
          <w:rFonts w:ascii="Times New Roman" w:hAnsi="Times New Roman" w:cs="Times New Roman"/>
          <w:sz w:val="24"/>
          <w:szCs w:val="24"/>
        </w:rPr>
        <w:t xml:space="preserve">2017. </w:t>
      </w:r>
      <w:r w:rsidRPr="004131AF">
        <w:rPr>
          <w:rFonts w:ascii="Times New Roman" w:hAnsi="Times New Roman" w:cs="Times New Roman"/>
          <w:sz w:val="24"/>
          <w:szCs w:val="24"/>
        </w:rPr>
        <w:t xml:space="preserve"> </w:t>
      </w:r>
    </w:p>
    <w:p w:rsidR="00411697" w:rsidRPr="004131AF" w:rsidRDefault="00411697" w:rsidP="004131A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4131AF">
        <w:rPr>
          <w:rFonts w:ascii="Times New Roman" w:hAnsi="Times New Roman" w:cs="Times New Roman"/>
          <w:sz w:val="24"/>
          <w:szCs w:val="24"/>
        </w:rPr>
        <w:t xml:space="preserve">Emanuel E.J., Wendler D., Grady, C. 2000. What makes clinical research ethical? JAMA; May 24-30; 283(20): 2701-11. </w:t>
      </w:r>
    </w:p>
    <w:p w:rsidR="00411697" w:rsidRPr="004131AF" w:rsidRDefault="00411697" w:rsidP="004131A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4131AF">
        <w:rPr>
          <w:rFonts w:ascii="Times New Roman" w:hAnsi="Times New Roman" w:cs="Times New Roman"/>
          <w:sz w:val="24"/>
          <w:szCs w:val="24"/>
        </w:rPr>
        <w:t xml:space="preserve">Barsdorf and Millum. 2017. </w:t>
      </w:r>
    </w:p>
    <w:p w:rsidR="00411697" w:rsidRPr="004131AF" w:rsidRDefault="00411697" w:rsidP="004131A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4131AF">
        <w:rPr>
          <w:rFonts w:ascii="Times New Roman" w:hAnsi="Times New Roman" w:cs="Times New Roman"/>
          <w:sz w:val="24"/>
          <w:szCs w:val="24"/>
        </w:rPr>
        <w:t>Ganguli-</w:t>
      </w:r>
      <w:r w:rsidRPr="00031749">
        <w:rPr>
          <w:rFonts w:ascii="Times New Roman" w:hAnsi="Times New Roman" w:cs="Times New Roman"/>
          <w:sz w:val="24"/>
          <w:szCs w:val="24"/>
        </w:rPr>
        <w:t>Mitra</w:t>
      </w:r>
      <w:r w:rsidR="00E57885" w:rsidRPr="00031749">
        <w:rPr>
          <w:rFonts w:ascii="Times New Roman" w:hAnsi="Times New Roman" w:cs="Times New Roman"/>
          <w:sz w:val="24"/>
          <w:szCs w:val="24"/>
        </w:rPr>
        <w:t xml:space="preserve"> ET AL</w:t>
      </w:r>
      <w:r w:rsidR="00031749">
        <w:rPr>
          <w:rFonts w:ascii="Times New Roman" w:hAnsi="Times New Roman" w:cs="Times New Roman"/>
          <w:sz w:val="24"/>
          <w:szCs w:val="24"/>
        </w:rPr>
        <w:t>.</w:t>
      </w:r>
      <w:r w:rsidR="00E57885" w:rsidRPr="004131AF">
        <w:rPr>
          <w:rFonts w:ascii="Times New Roman" w:hAnsi="Times New Roman" w:cs="Times New Roman"/>
          <w:sz w:val="24"/>
          <w:szCs w:val="24"/>
        </w:rPr>
        <w:t xml:space="preserve"> 2017. </w:t>
      </w:r>
      <w:r w:rsidRPr="004131AF">
        <w:rPr>
          <w:rFonts w:ascii="Times New Roman" w:hAnsi="Times New Roman" w:cs="Times New Roman"/>
          <w:sz w:val="24"/>
          <w:szCs w:val="24"/>
        </w:rPr>
        <w:t xml:space="preserve"> </w:t>
      </w:r>
    </w:p>
    <w:p w:rsidR="00411697" w:rsidRPr="004131AF" w:rsidRDefault="00411697" w:rsidP="004131A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4131AF">
        <w:rPr>
          <w:rFonts w:ascii="Times New Roman" w:hAnsi="Times New Roman" w:cs="Times New Roman"/>
          <w:sz w:val="24"/>
          <w:szCs w:val="24"/>
        </w:rPr>
        <w:t>Wertheimer. 2015</w:t>
      </w:r>
      <w:r w:rsidR="00E57885" w:rsidRPr="004131AF">
        <w:rPr>
          <w:rFonts w:ascii="Times New Roman" w:hAnsi="Times New Roman" w:cs="Times New Roman"/>
          <w:sz w:val="24"/>
          <w:szCs w:val="24"/>
        </w:rPr>
        <w:t>.</w:t>
      </w:r>
      <w:r w:rsidRPr="004131AF">
        <w:rPr>
          <w:rFonts w:ascii="Times New Roman" w:hAnsi="Times New Roman" w:cs="Times New Roman"/>
          <w:sz w:val="24"/>
          <w:szCs w:val="24"/>
        </w:rPr>
        <w:t xml:space="preserve"> </w:t>
      </w:r>
    </w:p>
    <w:p w:rsidR="00411697" w:rsidRPr="004131AF" w:rsidRDefault="00411697" w:rsidP="004131A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4131AF">
        <w:rPr>
          <w:rFonts w:ascii="Times New Roman" w:hAnsi="Times New Roman" w:cs="Times New Roman"/>
          <w:sz w:val="24"/>
          <w:szCs w:val="24"/>
        </w:rPr>
        <w:t>Wendler and Rid.</w:t>
      </w:r>
      <w:r w:rsidR="00E57885" w:rsidRPr="004131AF">
        <w:rPr>
          <w:rFonts w:ascii="Times New Roman" w:hAnsi="Times New Roman" w:cs="Times New Roman"/>
          <w:sz w:val="24"/>
          <w:szCs w:val="24"/>
        </w:rPr>
        <w:t xml:space="preserve"> 2017.</w:t>
      </w:r>
    </w:p>
    <w:p w:rsidR="00411697" w:rsidRPr="004131AF" w:rsidRDefault="00411697" w:rsidP="004131A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4131AF">
        <w:rPr>
          <w:rFonts w:ascii="Times New Roman" w:hAnsi="Times New Roman" w:cs="Times New Roman"/>
          <w:sz w:val="24"/>
          <w:szCs w:val="24"/>
        </w:rPr>
        <w:t>Nayak and Shah. 2017.</w:t>
      </w:r>
    </w:p>
    <w:p w:rsidR="00411697" w:rsidRPr="004131AF" w:rsidRDefault="00411697" w:rsidP="004131A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4131AF">
        <w:rPr>
          <w:rFonts w:ascii="Times New Roman" w:hAnsi="Times New Roman" w:cs="Times New Roman"/>
          <w:sz w:val="24"/>
          <w:szCs w:val="24"/>
        </w:rPr>
        <w:t>Ghoshal et al.</w:t>
      </w:r>
      <w:r w:rsidR="00E57885" w:rsidRPr="004131AF">
        <w:rPr>
          <w:rFonts w:ascii="Times New Roman" w:hAnsi="Times New Roman" w:cs="Times New Roman"/>
          <w:sz w:val="24"/>
          <w:szCs w:val="24"/>
        </w:rPr>
        <w:t xml:space="preserve"> 2013. </w:t>
      </w:r>
    </w:p>
    <w:p w:rsidR="001A778B" w:rsidRPr="004131AF" w:rsidRDefault="001A778B" w:rsidP="004131A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4131AF">
        <w:rPr>
          <w:rFonts w:ascii="Times New Roman" w:hAnsi="Times New Roman" w:cs="Times New Roman"/>
          <w:sz w:val="24"/>
          <w:szCs w:val="24"/>
        </w:rPr>
        <w:t>USAID</w:t>
      </w:r>
      <w:r w:rsidR="00E57885" w:rsidRPr="004131AF">
        <w:rPr>
          <w:rFonts w:ascii="Times New Roman" w:hAnsi="Times New Roman" w:cs="Times New Roman"/>
          <w:sz w:val="24"/>
          <w:szCs w:val="24"/>
        </w:rPr>
        <w:t>.</w:t>
      </w:r>
      <w:r w:rsidRPr="004131AF">
        <w:rPr>
          <w:rFonts w:ascii="Times New Roman" w:hAnsi="Times New Roman" w:cs="Times New Roman"/>
          <w:sz w:val="24"/>
          <w:szCs w:val="24"/>
        </w:rPr>
        <w:t xml:space="preserve"> 2010</w:t>
      </w:r>
      <w:r w:rsidR="00E57885" w:rsidRPr="004131AF">
        <w:rPr>
          <w:rFonts w:ascii="Times New Roman" w:hAnsi="Times New Roman" w:cs="Times New Roman"/>
          <w:sz w:val="24"/>
          <w:szCs w:val="24"/>
        </w:rPr>
        <w:t xml:space="preserve">. </w:t>
      </w:r>
      <w:r w:rsidRPr="004131AF">
        <w:rPr>
          <w:rFonts w:ascii="Times New Roman" w:hAnsi="Times New Roman" w:cs="Times New Roman"/>
          <w:sz w:val="24"/>
          <w:szCs w:val="24"/>
        </w:rPr>
        <w:t xml:space="preserve"> Exploring Evidence for Disrespect and Abuse in Facility-Based Childbirth</w:t>
      </w:r>
    </w:p>
    <w:p w:rsidR="00411697" w:rsidRPr="004131AF" w:rsidRDefault="00411697" w:rsidP="004131A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4131AF">
        <w:rPr>
          <w:rFonts w:ascii="Times New Roman" w:hAnsi="Times New Roman" w:cs="Times New Roman"/>
          <w:sz w:val="24"/>
          <w:szCs w:val="24"/>
        </w:rPr>
        <w:t>Golombok, S.</w:t>
      </w:r>
    </w:p>
    <w:p w:rsidR="00945E7D" w:rsidRDefault="00411697" w:rsidP="00AC1132">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9C1F85">
        <w:rPr>
          <w:rFonts w:ascii="Times New Roman" w:hAnsi="Times New Roman" w:cs="Times New Roman"/>
          <w:sz w:val="24"/>
          <w:szCs w:val="24"/>
        </w:rPr>
        <w:t xml:space="preserve">Humphrey, L. </w:t>
      </w:r>
    </w:p>
    <w:p w:rsidR="00837ABA" w:rsidRPr="009C1F85" w:rsidRDefault="00837ABA" w:rsidP="00AC1132">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Gopichandran, V. (Forthcoming). </w:t>
      </w:r>
    </w:p>
    <w:sectPr w:rsidR="00837ABA" w:rsidRPr="009C1F8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02D" w:rsidRDefault="00DE102D" w:rsidP="00F271C1">
      <w:pPr>
        <w:spacing w:after="0" w:line="240" w:lineRule="auto"/>
      </w:pPr>
      <w:r>
        <w:separator/>
      </w:r>
    </w:p>
  </w:endnote>
  <w:endnote w:type="continuationSeparator" w:id="0">
    <w:p w:rsidR="00DE102D" w:rsidRDefault="00DE102D" w:rsidP="00F2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078421"/>
      <w:docPartObj>
        <w:docPartGallery w:val="Page Numbers (Bottom of Page)"/>
        <w:docPartUnique/>
      </w:docPartObj>
    </w:sdtPr>
    <w:sdtEndPr>
      <w:rPr>
        <w:noProof/>
      </w:rPr>
    </w:sdtEndPr>
    <w:sdtContent>
      <w:p w:rsidR="00F271C1" w:rsidRDefault="00F271C1">
        <w:pPr>
          <w:pStyle w:val="Footer"/>
          <w:jc w:val="center"/>
        </w:pPr>
        <w:r>
          <w:fldChar w:fldCharType="begin"/>
        </w:r>
        <w:r>
          <w:instrText xml:space="preserve"> PAGE   \* MERGEFORMAT </w:instrText>
        </w:r>
        <w:r>
          <w:fldChar w:fldCharType="separate"/>
        </w:r>
        <w:r w:rsidR="00B67F38">
          <w:rPr>
            <w:noProof/>
          </w:rPr>
          <w:t>1</w:t>
        </w:r>
        <w:r>
          <w:rPr>
            <w:noProof/>
          </w:rPr>
          <w:fldChar w:fldCharType="end"/>
        </w:r>
      </w:p>
    </w:sdtContent>
  </w:sdt>
  <w:p w:rsidR="00F271C1" w:rsidRDefault="00F27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02D" w:rsidRDefault="00DE102D" w:rsidP="00F271C1">
      <w:pPr>
        <w:spacing w:after="0" w:line="240" w:lineRule="auto"/>
      </w:pPr>
      <w:r>
        <w:separator/>
      </w:r>
    </w:p>
  </w:footnote>
  <w:footnote w:type="continuationSeparator" w:id="0">
    <w:p w:rsidR="00DE102D" w:rsidRDefault="00DE102D" w:rsidP="00F271C1">
      <w:pPr>
        <w:spacing w:after="0" w:line="240" w:lineRule="auto"/>
      </w:pPr>
      <w:r>
        <w:continuationSeparator/>
      </w:r>
    </w:p>
  </w:footnote>
  <w:footnote w:id="1">
    <w:p w:rsidR="00210C69" w:rsidRPr="00210C69" w:rsidRDefault="00210C69">
      <w:pPr>
        <w:pStyle w:val="FootnoteText"/>
        <w:rPr>
          <w:rFonts w:ascii="Times New Roman" w:hAnsi="Times New Roman" w:cs="Times New Roman"/>
          <w:lang w:val="en-IN"/>
        </w:rPr>
      </w:pPr>
      <w:r w:rsidRPr="00210C69">
        <w:rPr>
          <w:rStyle w:val="FootnoteReference"/>
          <w:rFonts w:ascii="Times New Roman" w:hAnsi="Times New Roman" w:cs="Times New Roman"/>
        </w:rPr>
        <w:footnoteRef/>
      </w:r>
      <w:r w:rsidRPr="00210C69">
        <w:rPr>
          <w:rFonts w:ascii="Times New Roman" w:hAnsi="Times New Roman" w:cs="Times New Roman"/>
        </w:rPr>
        <w:t xml:space="preserve"> </w:t>
      </w:r>
      <w:r w:rsidRPr="00210C69">
        <w:rPr>
          <w:rFonts w:ascii="Times New Roman" w:hAnsi="Times New Roman" w:cs="Times New Roman"/>
          <w:lang w:val="en-IN"/>
        </w:rPr>
        <w:t>The archetyp</w:t>
      </w:r>
      <w:r w:rsidR="007F2E2B">
        <w:rPr>
          <w:rFonts w:ascii="Times New Roman" w:hAnsi="Times New Roman" w:cs="Times New Roman"/>
          <w:lang w:val="en-IN"/>
        </w:rPr>
        <w:t xml:space="preserve">ical </w:t>
      </w:r>
      <w:r w:rsidRPr="00210C69">
        <w:rPr>
          <w:rFonts w:ascii="Times New Roman" w:hAnsi="Times New Roman" w:cs="Times New Roman"/>
          <w:lang w:val="en-IN"/>
        </w:rPr>
        <w:t xml:space="preserve">scientist is </w:t>
      </w:r>
      <w:r w:rsidR="007F2E2B">
        <w:rPr>
          <w:rFonts w:ascii="Times New Roman" w:hAnsi="Times New Roman" w:cs="Times New Roman"/>
          <w:lang w:val="en-IN"/>
        </w:rPr>
        <w:t>invariably a man</w:t>
      </w:r>
      <w:r w:rsidRPr="00210C69">
        <w:rPr>
          <w:rFonts w:ascii="Times New Roman" w:hAnsi="Times New Roman" w:cs="Times New Roman"/>
          <w:lang w:val="en-IN"/>
        </w:rPr>
        <w:t xml:space="preserve">. </w:t>
      </w:r>
    </w:p>
  </w:footnote>
  <w:footnote w:id="2">
    <w:p w:rsidR="000B0D1D" w:rsidRPr="00210C69" w:rsidRDefault="000B0D1D" w:rsidP="000B0D1D">
      <w:pPr>
        <w:pStyle w:val="FootnoteText"/>
        <w:rPr>
          <w:rFonts w:ascii="Times New Roman" w:hAnsi="Times New Roman" w:cs="Times New Roman"/>
          <w:lang w:val="en-IN"/>
        </w:rPr>
      </w:pPr>
      <w:r w:rsidRPr="00210C69">
        <w:rPr>
          <w:rStyle w:val="FootnoteReference"/>
          <w:rFonts w:ascii="Times New Roman" w:hAnsi="Times New Roman" w:cs="Times New Roman"/>
        </w:rPr>
        <w:footnoteRef/>
      </w:r>
      <w:r w:rsidRPr="00210C69">
        <w:rPr>
          <w:rFonts w:ascii="Times New Roman" w:hAnsi="Times New Roman" w:cs="Times New Roman"/>
        </w:rPr>
        <w:t xml:space="preserve"> Ganguli-Mitra et al. (5) explain social value as a tripartite concept: SVR is a teleological device, threshold device and protective device.</w:t>
      </w:r>
    </w:p>
  </w:footnote>
  <w:footnote w:id="3">
    <w:p w:rsidR="003D3703" w:rsidRPr="00210C69" w:rsidRDefault="003D3703" w:rsidP="003D3703">
      <w:pPr>
        <w:pStyle w:val="FootnoteText"/>
        <w:rPr>
          <w:rFonts w:ascii="Times New Roman" w:hAnsi="Times New Roman" w:cs="Times New Roman"/>
          <w:lang w:val="en-IN"/>
        </w:rPr>
      </w:pPr>
      <w:r w:rsidRPr="00210C69">
        <w:rPr>
          <w:rStyle w:val="FootnoteReference"/>
          <w:rFonts w:ascii="Times New Roman" w:hAnsi="Times New Roman" w:cs="Times New Roman"/>
        </w:rPr>
        <w:footnoteRef/>
      </w:r>
      <w:r w:rsidRPr="00210C69">
        <w:rPr>
          <w:rFonts w:ascii="Times New Roman" w:hAnsi="Times New Roman" w:cs="Times New Roman"/>
        </w:rPr>
        <w:t xml:space="preserve"> We could add a fourth ‘social’, viz. the community of researchers themselves to whom the SVR should accrue. However, interrogating the location of this fourth community within the larger social is very complex, not least because this community is also the one designing, conducting and evaluating the value for the other three communities. Keeping this complexity in mind, this article does not focus on it.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72C6"/>
    <w:multiLevelType w:val="hybridMultilevel"/>
    <w:tmpl w:val="BA8883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3F4DC4"/>
    <w:multiLevelType w:val="hybridMultilevel"/>
    <w:tmpl w:val="2D8E2C68"/>
    <w:lvl w:ilvl="0" w:tplc="1C962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50EFE"/>
    <w:multiLevelType w:val="hybridMultilevel"/>
    <w:tmpl w:val="971C714A"/>
    <w:lvl w:ilvl="0" w:tplc="68EA46A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E7D"/>
    <w:rsid w:val="00002DB5"/>
    <w:rsid w:val="0000501E"/>
    <w:rsid w:val="00005924"/>
    <w:rsid w:val="000101B6"/>
    <w:rsid w:val="00010C30"/>
    <w:rsid w:val="000111BE"/>
    <w:rsid w:val="00011511"/>
    <w:rsid w:val="000122B4"/>
    <w:rsid w:val="0001282F"/>
    <w:rsid w:val="0001659A"/>
    <w:rsid w:val="000266DE"/>
    <w:rsid w:val="00026CAA"/>
    <w:rsid w:val="00027737"/>
    <w:rsid w:val="00031749"/>
    <w:rsid w:val="00040C5E"/>
    <w:rsid w:val="0005400B"/>
    <w:rsid w:val="00060F91"/>
    <w:rsid w:val="0006191B"/>
    <w:rsid w:val="00061984"/>
    <w:rsid w:val="00062049"/>
    <w:rsid w:val="000652C5"/>
    <w:rsid w:val="00071F7C"/>
    <w:rsid w:val="000723FC"/>
    <w:rsid w:val="00081F77"/>
    <w:rsid w:val="0008410E"/>
    <w:rsid w:val="00084C60"/>
    <w:rsid w:val="00085D73"/>
    <w:rsid w:val="00086569"/>
    <w:rsid w:val="00091426"/>
    <w:rsid w:val="00092ACB"/>
    <w:rsid w:val="00094C16"/>
    <w:rsid w:val="000A1F46"/>
    <w:rsid w:val="000A7942"/>
    <w:rsid w:val="000A7DBD"/>
    <w:rsid w:val="000B0D1D"/>
    <w:rsid w:val="000C232D"/>
    <w:rsid w:val="000C27F7"/>
    <w:rsid w:val="000C4993"/>
    <w:rsid w:val="000C7338"/>
    <w:rsid w:val="000C7863"/>
    <w:rsid w:val="000D2313"/>
    <w:rsid w:val="000D7806"/>
    <w:rsid w:val="000E1F1E"/>
    <w:rsid w:val="000F3A9A"/>
    <w:rsid w:val="00113506"/>
    <w:rsid w:val="00113525"/>
    <w:rsid w:val="00114740"/>
    <w:rsid w:val="00114F11"/>
    <w:rsid w:val="00117F7F"/>
    <w:rsid w:val="00121562"/>
    <w:rsid w:val="00134560"/>
    <w:rsid w:val="00134E8D"/>
    <w:rsid w:val="0013780C"/>
    <w:rsid w:val="00140DA3"/>
    <w:rsid w:val="00152147"/>
    <w:rsid w:val="001522F4"/>
    <w:rsid w:val="00155320"/>
    <w:rsid w:val="00160F72"/>
    <w:rsid w:val="00165CCF"/>
    <w:rsid w:val="00171E59"/>
    <w:rsid w:val="0017283D"/>
    <w:rsid w:val="00173B0F"/>
    <w:rsid w:val="001763BA"/>
    <w:rsid w:val="0017652B"/>
    <w:rsid w:val="0017790A"/>
    <w:rsid w:val="00183403"/>
    <w:rsid w:val="001864F1"/>
    <w:rsid w:val="0019151F"/>
    <w:rsid w:val="001918D9"/>
    <w:rsid w:val="00193EB2"/>
    <w:rsid w:val="00194DDE"/>
    <w:rsid w:val="00195BE0"/>
    <w:rsid w:val="00195D66"/>
    <w:rsid w:val="001964C5"/>
    <w:rsid w:val="001A43D1"/>
    <w:rsid w:val="001A6F69"/>
    <w:rsid w:val="001A7042"/>
    <w:rsid w:val="001A74CF"/>
    <w:rsid w:val="001A778B"/>
    <w:rsid w:val="001B15F6"/>
    <w:rsid w:val="001B2E64"/>
    <w:rsid w:val="001B7393"/>
    <w:rsid w:val="001C00F7"/>
    <w:rsid w:val="001C2E42"/>
    <w:rsid w:val="001C61E9"/>
    <w:rsid w:val="001C67D9"/>
    <w:rsid w:val="001D79D7"/>
    <w:rsid w:val="001D7AC3"/>
    <w:rsid w:val="001E0D41"/>
    <w:rsid w:val="001E13C5"/>
    <w:rsid w:val="001E1541"/>
    <w:rsid w:val="001E34C6"/>
    <w:rsid w:val="001E6794"/>
    <w:rsid w:val="001F23E8"/>
    <w:rsid w:val="001F2730"/>
    <w:rsid w:val="001F474A"/>
    <w:rsid w:val="001F7059"/>
    <w:rsid w:val="00200575"/>
    <w:rsid w:val="00200779"/>
    <w:rsid w:val="002045DC"/>
    <w:rsid w:val="002056DC"/>
    <w:rsid w:val="002106CC"/>
    <w:rsid w:val="00210C69"/>
    <w:rsid w:val="002120B2"/>
    <w:rsid w:val="00217848"/>
    <w:rsid w:val="00217F7F"/>
    <w:rsid w:val="00232E59"/>
    <w:rsid w:val="002334EC"/>
    <w:rsid w:val="002353F2"/>
    <w:rsid w:val="00237ACC"/>
    <w:rsid w:val="00243AB5"/>
    <w:rsid w:val="0024612F"/>
    <w:rsid w:val="00246AA1"/>
    <w:rsid w:val="002509AA"/>
    <w:rsid w:val="00253AC8"/>
    <w:rsid w:val="002542AD"/>
    <w:rsid w:val="002550BF"/>
    <w:rsid w:val="0025521C"/>
    <w:rsid w:val="00256279"/>
    <w:rsid w:val="0025768E"/>
    <w:rsid w:val="00266D7B"/>
    <w:rsid w:val="00274C6F"/>
    <w:rsid w:val="002768B6"/>
    <w:rsid w:val="00276B25"/>
    <w:rsid w:val="002808CB"/>
    <w:rsid w:val="002810B9"/>
    <w:rsid w:val="00282406"/>
    <w:rsid w:val="00287FD1"/>
    <w:rsid w:val="0029337B"/>
    <w:rsid w:val="00293769"/>
    <w:rsid w:val="00296A81"/>
    <w:rsid w:val="002973E4"/>
    <w:rsid w:val="002A3039"/>
    <w:rsid w:val="002A396E"/>
    <w:rsid w:val="002A45E4"/>
    <w:rsid w:val="002A62A8"/>
    <w:rsid w:val="002A6FCD"/>
    <w:rsid w:val="002A724C"/>
    <w:rsid w:val="002A75E7"/>
    <w:rsid w:val="002B2A0F"/>
    <w:rsid w:val="002B2A43"/>
    <w:rsid w:val="002B3026"/>
    <w:rsid w:val="002C0325"/>
    <w:rsid w:val="002C0CF6"/>
    <w:rsid w:val="002D12A6"/>
    <w:rsid w:val="002D6EB8"/>
    <w:rsid w:val="002D7027"/>
    <w:rsid w:val="002D7104"/>
    <w:rsid w:val="002E07BE"/>
    <w:rsid w:val="002E0A2B"/>
    <w:rsid w:val="002E392E"/>
    <w:rsid w:val="002F7B4A"/>
    <w:rsid w:val="00304E8D"/>
    <w:rsid w:val="00306C0C"/>
    <w:rsid w:val="0031112F"/>
    <w:rsid w:val="0031235D"/>
    <w:rsid w:val="0032305B"/>
    <w:rsid w:val="003234D8"/>
    <w:rsid w:val="0032681F"/>
    <w:rsid w:val="00326F77"/>
    <w:rsid w:val="0032728B"/>
    <w:rsid w:val="0032796D"/>
    <w:rsid w:val="00333886"/>
    <w:rsid w:val="003370B6"/>
    <w:rsid w:val="003413AA"/>
    <w:rsid w:val="00341D15"/>
    <w:rsid w:val="003437F4"/>
    <w:rsid w:val="003455FF"/>
    <w:rsid w:val="003461DE"/>
    <w:rsid w:val="003474BC"/>
    <w:rsid w:val="00350226"/>
    <w:rsid w:val="003506F8"/>
    <w:rsid w:val="003630DD"/>
    <w:rsid w:val="003635D7"/>
    <w:rsid w:val="003811E3"/>
    <w:rsid w:val="00382B31"/>
    <w:rsid w:val="00383CAE"/>
    <w:rsid w:val="00392195"/>
    <w:rsid w:val="003931F5"/>
    <w:rsid w:val="00393F03"/>
    <w:rsid w:val="00396554"/>
    <w:rsid w:val="003A59CC"/>
    <w:rsid w:val="003A5F92"/>
    <w:rsid w:val="003A6E45"/>
    <w:rsid w:val="003A7D4D"/>
    <w:rsid w:val="003B26EA"/>
    <w:rsid w:val="003B3864"/>
    <w:rsid w:val="003B403D"/>
    <w:rsid w:val="003C15F6"/>
    <w:rsid w:val="003C187F"/>
    <w:rsid w:val="003C543D"/>
    <w:rsid w:val="003C608B"/>
    <w:rsid w:val="003D0767"/>
    <w:rsid w:val="003D159E"/>
    <w:rsid w:val="003D188F"/>
    <w:rsid w:val="003D3703"/>
    <w:rsid w:val="003D7F37"/>
    <w:rsid w:val="003E173E"/>
    <w:rsid w:val="003E7B72"/>
    <w:rsid w:val="003F02FA"/>
    <w:rsid w:val="003F0CBA"/>
    <w:rsid w:val="003F2AE9"/>
    <w:rsid w:val="003F2C38"/>
    <w:rsid w:val="003F5A48"/>
    <w:rsid w:val="0040152B"/>
    <w:rsid w:val="00404D0B"/>
    <w:rsid w:val="004066B8"/>
    <w:rsid w:val="0041000C"/>
    <w:rsid w:val="00411697"/>
    <w:rsid w:val="004131AF"/>
    <w:rsid w:val="00414026"/>
    <w:rsid w:val="00414EBB"/>
    <w:rsid w:val="00416D8A"/>
    <w:rsid w:val="004172ED"/>
    <w:rsid w:val="00426886"/>
    <w:rsid w:val="00426B8A"/>
    <w:rsid w:val="004332A0"/>
    <w:rsid w:val="00433FA9"/>
    <w:rsid w:val="004420F4"/>
    <w:rsid w:val="00442E30"/>
    <w:rsid w:val="004464FB"/>
    <w:rsid w:val="00451E98"/>
    <w:rsid w:val="00453499"/>
    <w:rsid w:val="00457BD6"/>
    <w:rsid w:val="00461D2C"/>
    <w:rsid w:val="00462578"/>
    <w:rsid w:val="00466E3C"/>
    <w:rsid w:val="00470621"/>
    <w:rsid w:val="00470EA2"/>
    <w:rsid w:val="0047188B"/>
    <w:rsid w:val="004728C6"/>
    <w:rsid w:val="00473A27"/>
    <w:rsid w:val="00481F6A"/>
    <w:rsid w:val="00483F15"/>
    <w:rsid w:val="004844C1"/>
    <w:rsid w:val="00487747"/>
    <w:rsid w:val="004917B9"/>
    <w:rsid w:val="00495BA0"/>
    <w:rsid w:val="0049733F"/>
    <w:rsid w:val="004A0382"/>
    <w:rsid w:val="004B3E1F"/>
    <w:rsid w:val="004B518D"/>
    <w:rsid w:val="004B7124"/>
    <w:rsid w:val="004C0528"/>
    <w:rsid w:val="004C06B5"/>
    <w:rsid w:val="004C27A2"/>
    <w:rsid w:val="004C35BB"/>
    <w:rsid w:val="004D13A0"/>
    <w:rsid w:val="004D1DC9"/>
    <w:rsid w:val="004E1F26"/>
    <w:rsid w:val="004E4C4E"/>
    <w:rsid w:val="004E5FC7"/>
    <w:rsid w:val="004E68DB"/>
    <w:rsid w:val="004E7CD2"/>
    <w:rsid w:val="004F0EA0"/>
    <w:rsid w:val="004F1492"/>
    <w:rsid w:val="004F2B8A"/>
    <w:rsid w:val="004F6D03"/>
    <w:rsid w:val="00502988"/>
    <w:rsid w:val="00502CCF"/>
    <w:rsid w:val="00505360"/>
    <w:rsid w:val="00507065"/>
    <w:rsid w:val="0050750F"/>
    <w:rsid w:val="005103BF"/>
    <w:rsid w:val="00510A3C"/>
    <w:rsid w:val="005119BF"/>
    <w:rsid w:val="00520BB1"/>
    <w:rsid w:val="00523618"/>
    <w:rsid w:val="005255AB"/>
    <w:rsid w:val="00526438"/>
    <w:rsid w:val="0053044B"/>
    <w:rsid w:val="0053323B"/>
    <w:rsid w:val="005352DE"/>
    <w:rsid w:val="0054437F"/>
    <w:rsid w:val="00545386"/>
    <w:rsid w:val="00545F5F"/>
    <w:rsid w:val="00560CF6"/>
    <w:rsid w:val="00562E67"/>
    <w:rsid w:val="00563603"/>
    <w:rsid w:val="00564AF6"/>
    <w:rsid w:val="0056659B"/>
    <w:rsid w:val="005718CA"/>
    <w:rsid w:val="00582B31"/>
    <w:rsid w:val="00584124"/>
    <w:rsid w:val="00587FC4"/>
    <w:rsid w:val="00592665"/>
    <w:rsid w:val="005A068F"/>
    <w:rsid w:val="005A2DA6"/>
    <w:rsid w:val="005A4427"/>
    <w:rsid w:val="005A6428"/>
    <w:rsid w:val="005A713D"/>
    <w:rsid w:val="005B01C9"/>
    <w:rsid w:val="005B3270"/>
    <w:rsid w:val="005B35D9"/>
    <w:rsid w:val="005B4435"/>
    <w:rsid w:val="005B5BA2"/>
    <w:rsid w:val="005B5BDC"/>
    <w:rsid w:val="005B79FD"/>
    <w:rsid w:val="005C2D0B"/>
    <w:rsid w:val="005C3C1F"/>
    <w:rsid w:val="005D20C3"/>
    <w:rsid w:val="005D23DD"/>
    <w:rsid w:val="005D3988"/>
    <w:rsid w:val="005D461A"/>
    <w:rsid w:val="005F0B10"/>
    <w:rsid w:val="005F5380"/>
    <w:rsid w:val="005F6FB7"/>
    <w:rsid w:val="006023F6"/>
    <w:rsid w:val="00607D55"/>
    <w:rsid w:val="00610849"/>
    <w:rsid w:val="00615A86"/>
    <w:rsid w:val="00621CE5"/>
    <w:rsid w:val="00624384"/>
    <w:rsid w:val="00627C5A"/>
    <w:rsid w:val="00627E7D"/>
    <w:rsid w:val="00632817"/>
    <w:rsid w:val="006376C5"/>
    <w:rsid w:val="00645A37"/>
    <w:rsid w:val="0065192B"/>
    <w:rsid w:val="006529E5"/>
    <w:rsid w:val="00653204"/>
    <w:rsid w:val="006543B2"/>
    <w:rsid w:val="00661480"/>
    <w:rsid w:val="00661AA9"/>
    <w:rsid w:val="006677AE"/>
    <w:rsid w:val="00667CA8"/>
    <w:rsid w:val="006768A2"/>
    <w:rsid w:val="006774FB"/>
    <w:rsid w:val="00687716"/>
    <w:rsid w:val="00690B90"/>
    <w:rsid w:val="00690BBB"/>
    <w:rsid w:val="006925DE"/>
    <w:rsid w:val="00692D0D"/>
    <w:rsid w:val="006A0560"/>
    <w:rsid w:val="006A0744"/>
    <w:rsid w:val="006A16E6"/>
    <w:rsid w:val="006A3CBA"/>
    <w:rsid w:val="006A3EC1"/>
    <w:rsid w:val="006A5999"/>
    <w:rsid w:val="006A674C"/>
    <w:rsid w:val="006B1C5E"/>
    <w:rsid w:val="006B709E"/>
    <w:rsid w:val="006C1857"/>
    <w:rsid w:val="006C237C"/>
    <w:rsid w:val="006C26AB"/>
    <w:rsid w:val="006C32A6"/>
    <w:rsid w:val="006C34A8"/>
    <w:rsid w:val="006C599A"/>
    <w:rsid w:val="006C7E03"/>
    <w:rsid w:val="006D0DD7"/>
    <w:rsid w:val="006D3DAA"/>
    <w:rsid w:val="006E0B21"/>
    <w:rsid w:val="006F1912"/>
    <w:rsid w:val="006F24D9"/>
    <w:rsid w:val="006F3871"/>
    <w:rsid w:val="006F5BEF"/>
    <w:rsid w:val="006F6FF1"/>
    <w:rsid w:val="006F7A1B"/>
    <w:rsid w:val="00700BC0"/>
    <w:rsid w:val="00702EC0"/>
    <w:rsid w:val="007049D3"/>
    <w:rsid w:val="00704E4C"/>
    <w:rsid w:val="00707180"/>
    <w:rsid w:val="00710E48"/>
    <w:rsid w:val="0071372C"/>
    <w:rsid w:val="00720D12"/>
    <w:rsid w:val="00721D5C"/>
    <w:rsid w:val="0072274F"/>
    <w:rsid w:val="00723206"/>
    <w:rsid w:val="00723807"/>
    <w:rsid w:val="007268E9"/>
    <w:rsid w:val="007349DB"/>
    <w:rsid w:val="007418A0"/>
    <w:rsid w:val="00750448"/>
    <w:rsid w:val="00754C42"/>
    <w:rsid w:val="00757DAF"/>
    <w:rsid w:val="007603CC"/>
    <w:rsid w:val="00763399"/>
    <w:rsid w:val="00765614"/>
    <w:rsid w:val="00770C87"/>
    <w:rsid w:val="00771567"/>
    <w:rsid w:val="007734FC"/>
    <w:rsid w:val="00781BCE"/>
    <w:rsid w:val="00787539"/>
    <w:rsid w:val="00787DEB"/>
    <w:rsid w:val="00790D88"/>
    <w:rsid w:val="007973EF"/>
    <w:rsid w:val="007A220C"/>
    <w:rsid w:val="007A6F21"/>
    <w:rsid w:val="007B4E8C"/>
    <w:rsid w:val="007B5025"/>
    <w:rsid w:val="007C384B"/>
    <w:rsid w:val="007C3A02"/>
    <w:rsid w:val="007C53DF"/>
    <w:rsid w:val="007C60C0"/>
    <w:rsid w:val="007D6657"/>
    <w:rsid w:val="007D7864"/>
    <w:rsid w:val="007E0F45"/>
    <w:rsid w:val="007E4AB0"/>
    <w:rsid w:val="007E613F"/>
    <w:rsid w:val="007E67E3"/>
    <w:rsid w:val="007F2E2B"/>
    <w:rsid w:val="007F7C48"/>
    <w:rsid w:val="008054C9"/>
    <w:rsid w:val="00805952"/>
    <w:rsid w:val="00806DC6"/>
    <w:rsid w:val="008167C2"/>
    <w:rsid w:val="00825A5F"/>
    <w:rsid w:val="00826C96"/>
    <w:rsid w:val="008336BE"/>
    <w:rsid w:val="00837ABA"/>
    <w:rsid w:val="00842CC3"/>
    <w:rsid w:val="008453F3"/>
    <w:rsid w:val="008455C7"/>
    <w:rsid w:val="00846AAD"/>
    <w:rsid w:val="00853123"/>
    <w:rsid w:val="008541FB"/>
    <w:rsid w:val="008556DB"/>
    <w:rsid w:val="0085789A"/>
    <w:rsid w:val="00860797"/>
    <w:rsid w:val="008608EB"/>
    <w:rsid w:val="0086215A"/>
    <w:rsid w:val="00864234"/>
    <w:rsid w:val="008644E4"/>
    <w:rsid w:val="00864EE8"/>
    <w:rsid w:val="0087048F"/>
    <w:rsid w:val="00872047"/>
    <w:rsid w:val="0088782F"/>
    <w:rsid w:val="00893BEC"/>
    <w:rsid w:val="00895864"/>
    <w:rsid w:val="00896D9C"/>
    <w:rsid w:val="008A122E"/>
    <w:rsid w:val="008A306E"/>
    <w:rsid w:val="008A39AB"/>
    <w:rsid w:val="008A50CC"/>
    <w:rsid w:val="008A579B"/>
    <w:rsid w:val="008B5CE7"/>
    <w:rsid w:val="008B67A8"/>
    <w:rsid w:val="008C2F11"/>
    <w:rsid w:val="008C5ED0"/>
    <w:rsid w:val="008C7D81"/>
    <w:rsid w:val="008D61BF"/>
    <w:rsid w:val="008D6992"/>
    <w:rsid w:val="008D7320"/>
    <w:rsid w:val="008E3387"/>
    <w:rsid w:val="008E4B2B"/>
    <w:rsid w:val="008E4B4E"/>
    <w:rsid w:val="008E543B"/>
    <w:rsid w:val="008F55C2"/>
    <w:rsid w:val="00906027"/>
    <w:rsid w:val="0090638E"/>
    <w:rsid w:val="009075D4"/>
    <w:rsid w:val="00911AF7"/>
    <w:rsid w:val="00911CC6"/>
    <w:rsid w:val="00915E51"/>
    <w:rsid w:val="00916D6D"/>
    <w:rsid w:val="009221EF"/>
    <w:rsid w:val="00924735"/>
    <w:rsid w:val="009251F4"/>
    <w:rsid w:val="00925872"/>
    <w:rsid w:val="00930E2C"/>
    <w:rsid w:val="00933807"/>
    <w:rsid w:val="00935CCD"/>
    <w:rsid w:val="00945E7D"/>
    <w:rsid w:val="00946DD0"/>
    <w:rsid w:val="009500E2"/>
    <w:rsid w:val="009640F2"/>
    <w:rsid w:val="00970292"/>
    <w:rsid w:val="009702A4"/>
    <w:rsid w:val="009713FF"/>
    <w:rsid w:val="00973568"/>
    <w:rsid w:val="00981813"/>
    <w:rsid w:val="00985DAA"/>
    <w:rsid w:val="0098665B"/>
    <w:rsid w:val="00986D01"/>
    <w:rsid w:val="00991D34"/>
    <w:rsid w:val="009A062E"/>
    <w:rsid w:val="009A1C14"/>
    <w:rsid w:val="009A4937"/>
    <w:rsid w:val="009B0771"/>
    <w:rsid w:val="009B3CDD"/>
    <w:rsid w:val="009B6FC5"/>
    <w:rsid w:val="009C1F85"/>
    <w:rsid w:val="009C22C1"/>
    <w:rsid w:val="009C54BC"/>
    <w:rsid w:val="009D3A7E"/>
    <w:rsid w:val="009D55BE"/>
    <w:rsid w:val="009E0691"/>
    <w:rsid w:val="009E21E3"/>
    <w:rsid w:val="009E37E8"/>
    <w:rsid w:val="009E416A"/>
    <w:rsid w:val="009F1175"/>
    <w:rsid w:val="009F2348"/>
    <w:rsid w:val="009F267A"/>
    <w:rsid w:val="009F6E57"/>
    <w:rsid w:val="00A009DE"/>
    <w:rsid w:val="00A02352"/>
    <w:rsid w:val="00A03833"/>
    <w:rsid w:val="00A07D59"/>
    <w:rsid w:val="00A10A04"/>
    <w:rsid w:val="00A14EA1"/>
    <w:rsid w:val="00A2046A"/>
    <w:rsid w:val="00A214FC"/>
    <w:rsid w:val="00A22554"/>
    <w:rsid w:val="00A23351"/>
    <w:rsid w:val="00A259BB"/>
    <w:rsid w:val="00A26608"/>
    <w:rsid w:val="00A3273E"/>
    <w:rsid w:val="00A4056E"/>
    <w:rsid w:val="00A54588"/>
    <w:rsid w:val="00A60007"/>
    <w:rsid w:val="00A60654"/>
    <w:rsid w:val="00A6302B"/>
    <w:rsid w:val="00A64D19"/>
    <w:rsid w:val="00A653D2"/>
    <w:rsid w:val="00A66760"/>
    <w:rsid w:val="00A667C1"/>
    <w:rsid w:val="00A72FE3"/>
    <w:rsid w:val="00A7403E"/>
    <w:rsid w:val="00A741C3"/>
    <w:rsid w:val="00A77575"/>
    <w:rsid w:val="00A82156"/>
    <w:rsid w:val="00A85162"/>
    <w:rsid w:val="00A87342"/>
    <w:rsid w:val="00A94C14"/>
    <w:rsid w:val="00A9785C"/>
    <w:rsid w:val="00AA257B"/>
    <w:rsid w:val="00AB40EA"/>
    <w:rsid w:val="00AB6CD5"/>
    <w:rsid w:val="00AC0887"/>
    <w:rsid w:val="00AC32B1"/>
    <w:rsid w:val="00AD117F"/>
    <w:rsid w:val="00AD2776"/>
    <w:rsid w:val="00AD6BE3"/>
    <w:rsid w:val="00AE5195"/>
    <w:rsid w:val="00AF226C"/>
    <w:rsid w:val="00AF3235"/>
    <w:rsid w:val="00AF4ADB"/>
    <w:rsid w:val="00AF5D18"/>
    <w:rsid w:val="00AF7A5E"/>
    <w:rsid w:val="00B00028"/>
    <w:rsid w:val="00B0171C"/>
    <w:rsid w:val="00B02DE3"/>
    <w:rsid w:val="00B044E4"/>
    <w:rsid w:val="00B1203C"/>
    <w:rsid w:val="00B17B6E"/>
    <w:rsid w:val="00B2465A"/>
    <w:rsid w:val="00B301CA"/>
    <w:rsid w:val="00B30877"/>
    <w:rsid w:val="00B40499"/>
    <w:rsid w:val="00B4129D"/>
    <w:rsid w:val="00B41D4F"/>
    <w:rsid w:val="00B43EDE"/>
    <w:rsid w:val="00B46094"/>
    <w:rsid w:val="00B471D6"/>
    <w:rsid w:val="00B5152A"/>
    <w:rsid w:val="00B525CE"/>
    <w:rsid w:val="00B52975"/>
    <w:rsid w:val="00B573FA"/>
    <w:rsid w:val="00B576D9"/>
    <w:rsid w:val="00B6363C"/>
    <w:rsid w:val="00B6470E"/>
    <w:rsid w:val="00B67F38"/>
    <w:rsid w:val="00B72DA7"/>
    <w:rsid w:val="00B74C9F"/>
    <w:rsid w:val="00B75831"/>
    <w:rsid w:val="00B766D3"/>
    <w:rsid w:val="00B8132F"/>
    <w:rsid w:val="00B81395"/>
    <w:rsid w:val="00B85146"/>
    <w:rsid w:val="00B85EA4"/>
    <w:rsid w:val="00B8681C"/>
    <w:rsid w:val="00B9024E"/>
    <w:rsid w:val="00B92B81"/>
    <w:rsid w:val="00B974C9"/>
    <w:rsid w:val="00BA03AF"/>
    <w:rsid w:val="00BA3FF6"/>
    <w:rsid w:val="00BB4B4A"/>
    <w:rsid w:val="00BB6E92"/>
    <w:rsid w:val="00BC2ADA"/>
    <w:rsid w:val="00BC3F0E"/>
    <w:rsid w:val="00BC4D17"/>
    <w:rsid w:val="00BC503B"/>
    <w:rsid w:val="00BC6BBC"/>
    <w:rsid w:val="00BD0939"/>
    <w:rsid w:val="00BD4FD4"/>
    <w:rsid w:val="00BE0454"/>
    <w:rsid w:val="00BE34F3"/>
    <w:rsid w:val="00BE59AC"/>
    <w:rsid w:val="00BF0015"/>
    <w:rsid w:val="00BF168F"/>
    <w:rsid w:val="00BF5542"/>
    <w:rsid w:val="00BF638E"/>
    <w:rsid w:val="00BF6C7A"/>
    <w:rsid w:val="00BF6E00"/>
    <w:rsid w:val="00C01040"/>
    <w:rsid w:val="00C0226F"/>
    <w:rsid w:val="00C03045"/>
    <w:rsid w:val="00C038A1"/>
    <w:rsid w:val="00C03DD8"/>
    <w:rsid w:val="00C05630"/>
    <w:rsid w:val="00C06C24"/>
    <w:rsid w:val="00C10DD0"/>
    <w:rsid w:val="00C146C7"/>
    <w:rsid w:val="00C205A5"/>
    <w:rsid w:val="00C209F4"/>
    <w:rsid w:val="00C22083"/>
    <w:rsid w:val="00C22FF0"/>
    <w:rsid w:val="00C2376E"/>
    <w:rsid w:val="00C245DB"/>
    <w:rsid w:val="00C25E6D"/>
    <w:rsid w:val="00C27AC3"/>
    <w:rsid w:val="00C32987"/>
    <w:rsid w:val="00C344CA"/>
    <w:rsid w:val="00C37BE0"/>
    <w:rsid w:val="00C428A5"/>
    <w:rsid w:val="00C433C6"/>
    <w:rsid w:val="00C433EF"/>
    <w:rsid w:val="00C47AB8"/>
    <w:rsid w:val="00C54AB1"/>
    <w:rsid w:val="00C55C4A"/>
    <w:rsid w:val="00C5623B"/>
    <w:rsid w:val="00C62457"/>
    <w:rsid w:val="00C74CB6"/>
    <w:rsid w:val="00C74E69"/>
    <w:rsid w:val="00C768C8"/>
    <w:rsid w:val="00C813B7"/>
    <w:rsid w:val="00C831D7"/>
    <w:rsid w:val="00C83E49"/>
    <w:rsid w:val="00C84460"/>
    <w:rsid w:val="00C854A9"/>
    <w:rsid w:val="00C9023C"/>
    <w:rsid w:val="00C9146A"/>
    <w:rsid w:val="00C9621F"/>
    <w:rsid w:val="00CA6391"/>
    <w:rsid w:val="00CB5E22"/>
    <w:rsid w:val="00CB5F9E"/>
    <w:rsid w:val="00CB6F59"/>
    <w:rsid w:val="00CB73FB"/>
    <w:rsid w:val="00CC039D"/>
    <w:rsid w:val="00CC248A"/>
    <w:rsid w:val="00CC3D88"/>
    <w:rsid w:val="00CC5026"/>
    <w:rsid w:val="00CD066F"/>
    <w:rsid w:val="00CD0DBD"/>
    <w:rsid w:val="00CD2241"/>
    <w:rsid w:val="00CD281D"/>
    <w:rsid w:val="00CD2FEE"/>
    <w:rsid w:val="00CD4B4E"/>
    <w:rsid w:val="00CE168D"/>
    <w:rsid w:val="00CE1F44"/>
    <w:rsid w:val="00CE3F45"/>
    <w:rsid w:val="00CE41D4"/>
    <w:rsid w:val="00CE4889"/>
    <w:rsid w:val="00CE5237"/>
    <w:rsid w:val="00CE6AA0"/>
    <w:rsid w:val="00CF0CED"/>
    <w:rsid w:val="00CF1945"/>
    <w:rsid w:val="00CF301A"/>
    <w:rsid w:val="00CF5F67"/>
    <w:rsid w:val="00D01208"/>
    <w:rsid w:val="00D033AF"/>
    <w:rsid w:val="00D0466D"/>
    <w:rsid w:val="00D06DB0"/>
    <w:rsid w:val="00D10168"/>
    <w:rsid w:val="00D16B51"/>
    <w:rsid w:val="00D17A53"/>
    <w:rsid w:val="00D26014"/>
    <w:rsid w:val="00D27103"/>
    <w:rsid w:val="00D27190"/>
    <w:rsid w:val="00D2735E"/>
    <w:rsid w:val="00D32714"/>
    <w:rsid w:val="00D45A53"/>
    <w:rsid w:val="00D47581"/>
    <w:rsid w:val="00D54E9B"/>
    <w:rsid w:val="00D551B9"/>
    <w:rsid w:val="00D618E8"/>
    <w:rsid w:val="00D63313"/>
    <w:rsid w:val="00D63D4A"/>
    <w:rsid w:val="00D6470C"/>
    <w:rsid w:val="00D72A67"/>
    <w:rsid w:val="00D8029F"/>
    <w:rsid w:val="00D81899"/>
    <w:rsid w:val="00D8281B"/>
    <w:rsid w:val="00D829D1"/>
    <w:rsid w:val="00D84A44"/>
    <w:rsid w:val="00D84A58"/>
    <w:rsid w:val="00D87A5F"/>
    <w:rsid w:val="00D902EE"/>
    <w:rsid w:val="00D94E73"/>
    <w:rsid w:val="00DA04C4"/>
    <w:rsid w:val="00DA2165"/>
    <w:rsid w:val="00DA5930"/>
    <w:rsid w:val="00DA7A27"/>
    <w:rsid w:val="00DB2598"/>
    <w:rsid w:val="00DB449E"/>
    <w:rsid w:val="00DB63FA"/>
    <w:rsid w:val="00DC193E"/>
    <w:rsid w:val="00DC7ED9"/>
    <w:rsid w:val="00DD4B0E"/>
    <w:rsid w:val="00DE102D"/>
    <w:rsid w:val="00DE4B1B"/>
    <w:rsid w:val="00DE76A3"/>
    <w:rsid w:val="00DF15FA"/>
    <w:rsid w:val="00DF215F"/>
    <w:rsid w:val="00E03258"/>
    <w:rsid w:val="00E04CE0"/>
    <w:rsid w:val="00E1128E"/>
    <w:rsid w:val="00E14C81"/>
    <w:rsid w:val="00E20DB4"/>
    <w:rsid w:val="00E25AD2"/>
    <w:rsid w:val="00E31CA0"/>
    <w:rsid w:val="00E34FB5"/>
    <w:rsid w:val="00E42484"/>
    <w:rsid w:val="00E42FDD"/>
    <w:rsid w:val="00E43C66"/>
    <w:rsid w:val="00E478B9"/>
    <w:rsid w:val="00E47930"/>
    <w:rsid w:val="00E52D98"/>
    <w:rsid w:val="00E576DC"/>
    <w:rsid w:val="00E57885"/>
    <w:rsid w:val="00E613A9"/>
    <w:rsid w:val="00E639F7"/>
    <w:rsid w:val="00E64622"/>
    <w:rsid w:val="00E65EC5"/>
    <w:rsid w:val="00E66E4C"/>
    <w:rsid w:val="00E67E14"/>
    <w:rsid w:val="00E7436A"/>
    <w:rsid w:val="00E75311"/>
    <w:rsid w:val="00E75FED"/>
    <w:rsid w:val="00E76789"/>
    <w:rsid w:val="00E771AD"/>
    <w:rsid w:val="00E81B0F"/>
    <w:rsid w:val="00E81E16"/>
    <w:rsid w:val="00E82726"/>
    <w:rsid w:val="00E87403"/>
    <w:rsid w:val="00E9161C"/>
    <w:rsid w:val="00E929AF"/>
    <w:rsid w:val="00EA2B3C"/>
    <w:rsid w:val="00EA5439"/>
    <w:rsid w:val="00EA6710"/>
    <w:rsid w:val="00EC009D"/>
    <w:rsid w:val="00EC17D6"/>
    <w:rsid w:val="00EC19E7"/>
    <w:rsid w:val="00EC32E1"/>
    <w:rsid w:val="00EC39BD"/>
    <w:rsid w:val="00EC6F74"/>
    <w:rsid w:val="00ED22D3"/>
    <w:rsid w:val="00ED26F8"/>
    <w:rsid w:val="00ED2D66"/>
    <w:rsid w:val="00ED5966"/>
    <w:rsid w:val="00ED725D"/>
    <w:rsid w:val="00EE2597"/>
    <w:rsid w:val="00EE3D2E"/>
    <w:rsid w:val="00EF008C"/>
    <w:rsid w:val="00EF1C3C"/>
    <w:rsid w:val="00EF4038"/>
    <w:rsid w:val="00F00E64"/>
    <w:rsid w:val="00F04D4B"/>
    <w:rsid w:val="00F112DC"/>
    <w:rsid w:val="00F13916"/>
    <w:rsid w:val="00F14AC8"/>
    <w:rsid w:val="00F16CEA"/>
    <w:rsid w:val="00F20349"/>
    <w:rsid w:val="00F21D74"/>
    <w:rsid w:val="00F25C72"/>
    <w:rsid w:val="00F271C1"/>
    <w:rsid w:val="00F3193C"/>
    <w:rsid w:val="00F34476"/>
    <w:rsid w:val="00F355C7"/>
    <w:rsid w:val="00F37EA0"/>
    <w:rsid w:val="00F57B14"/>
    <w:rsid w:val="00F6132D"/>
    <w:rsid w:val="00F63D8A"/>
    <w:rsid w:val="00F86D5C"/>
    <w:rsid w:val="00F91DA2"/>
    <w:rsid w:val="00F923F9"/>
    <w:rsid w:val="00F924EF"/>
    <w:rsid w:val="00F97A0E"/>
    <w:rsid w:val="00FA10AC"/>
    <w:rsid w:val="00FA22D3"/>
    <w:rsid w:val="00FA3D77"/>
    <w:rsid w:val="00FA5604"/>
    <w:rsid w:val="00FA6895"/>
    <w:rsid w:val="00FA69DA"/>
    <w:rsid w:val="00FA7E90"/>
    <w:rsid w:val="00FB33AD"/>
    <w:rsid w:val="00FB3EEC"/>
    <w:rsid w:val="00FB40DA"/>
    <w:rsid w:val="00FB42AA"/>
    <w:rsid w:val="00FC111E"/>
    <w:rsid w:val="00FC26F1"/>
    <w:rsid w:val="00FC2E8A"/>
    <w:rsid w:val="00FC3197"/>
    <w:rsid w:val="00FC557C"/>
    <w:rsid w:val="00FC6852"/>
    <w:rsid w:val="00FD199B"/>
    <w:rsid w:val="00FD23E1"/>
    <w:rsid w:val="00FD3E42"/>
    <w:rsid w:val="00FD49CA"/>
    <w:rsid w:val="00FE2A65"/>
    <w:rsid w:val="00FE3FED"/>
    <w:rsid w:val="00FE555C"/>
    <w:rsid w:val="00FF40B1"/>
    <w:rsid w:val="00FF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72"/>
    <w:pPr>
      <w:ind w:left="720"/>
      <w:contextualSpacing/>
    </w:pPr>
  </w:style>
  <w:style w:type="paragraph" w:styleId="Header">
    <w:name w:val="header"/>
    <w:basedOn w:val="Normal"/>
    <w:link w:val="HeaderChar"/>
    <w:uiPriority w:val="99"/>
    <w:unhideWhenUsed/>
    <w:rsid w:val="00F27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1C1"/>
  </w:style>
  <w:style w:type="paragraph" w:styleId="Footer">
    <w:name w:val="footer"/>
    <w:basedOn w:val="Normal"/>
    <w:link w:val="FooterChar"/>
    <w:uiPriority w:val="99"/>
    <w:unhideWhenUsed/>
    <w:rsid w:val="00F27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1C1"/>
  </w:style>
  <w:style w:type="character" w:styleId="Hyperlink">
    <w:name w:val="Hyperlink"/>
    <w:basedOn w:val="DefaultParagraphFont"/>
    <w:uiPriority w:val="99"/>
    <w:unhideWhenUsed/>
    <w:rsid w:val="00F271C1"/>
    <w:rPr>
      <w:color w:val="0000FF" w:themeColor="hyperlink"/>
      <w:u w:val="single"/>
    </w:rPr>
  </w:style>
  <w:style w:type="character" w:styleId="CommentReference">
    <w:name w:val="annotation reference"/>
    <w:basedOn w:val="DefaultParagraphFont"/>
    <w:uiPriority w:val="99"/>
    <w:semiHidden/>
    <w:unhideWhenUsed/>
    <w:rsid w:val="00EA2B3C"/>
    <w:rPr>
      <w:sz w:val="16"/>
      <w:szCs w:val="16"/>
    </w:rPr>
  </w:style>
  <w:style w:type="paragraph" w:styleId="CommentText">
    <w:name w:val="annotation text"/>
    <w:basedOn w:val="Normal"/>
    <w:link w:val="CommentTextChar"/>
    <w:uiPriority w:val="99"/>
    <w:semiHidden/>
    <w:unhideWhenUsed/>
    <w:rsid w:val="00EA2B3C"/>
    <w:pPr>
      <w:spacing w:line="240" w:lineRule="auto"/>
    </w:pPr>
    <w:rPr>
      <w:sz w:val="20"/>
      <w:szCs w:val="20"/>
    </w:rPr>
  </w:style>
  <w:style w:type="character" w:customStyle="1" w:styleId="CommentTextChar">
    <w:name w:val="Comment Text Char"/>
    <w:basedOn w:val="DefaultParagraphFont"/>
    <w:link w:val="CommentText"/>
    <w:uiPriority w:val="99"/>
    <w:semiHidden/>
    <w:rsid w:val="00EA2B3C"/>
    <w:rPr>
      <w:sz w:val="20"/>
      <w:szCs w:val="20"/>
    </w:rPr>
  </w:style>
  <w:style w:type="paragraph" w:styleId="FootnoteText">
    <w:name w:val="footnote text"/>
    <w:basedOn w:val="Normal"/>
    <w:link w:val="FootnoteTextChar"/>
    <w:uiPriority w:val="99"/>
    <w:semiHidden/>
    <w:unhideWhenUsed/>
    <w:rsid w:val="00FA69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9DA"/>
    <w:rPr>
      <w:sz w:val="20"/>
      <w:szCs w:val="20"/>
    </w:rPr>
  </w:style>
  <w:style w:type="character" w:styleId="FootnoteReference">
    <w:name w:val="footnote reference"/>
    <w:basedOn w:val="DefaultParagraphFont"/>
    <w:uiPriority w:val="99"/>
    <w:semiHidden/>
    <w:unhideWhenUsed/>
    <w:rsid w:val="00FA69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72"/>
    <w:pPr>
      <w:ind w:left="720"/>
      <w:contextualSpacing/>
    </w:pPr>
  </w:style>
  <w:style w:type="paragraph" w:styleId="Header">
    <w:name w:val="header"/>
    <w:basedOn w:val="Normal"/>
    <w:link w:val="HeaderChar"/>
    <w:uiPriority w:val="99"/>
    <w:unhideWhenUsed/>
    <w:rsid w:val="00F27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1C1"/>
  </w:style>
  <w:style w:type="paragraph" w:styleId="Footer">
    <w:name w:val="footer"/>
    <w:basedOn w:val="Normal"/>
    <w:link w:val="FooterChar"/>
    <w:uiPriority w:val="99"/>
    <w:unhideWhenUsed/>
    <w:rsid w:val="00F27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1C1"/>
  </w:style>
  <w:style w:type="character" w:styleId="Hyperlink">
    <w:name w:val="Hyperlink"/>
    <w:basedOn w:val="DefaultParagraphFont"/>
    <w:uiPriority w:val="99"/>
    <w:unhideWhenUsed/>
    <w:rsid w:val="00F271C1"/>
    <w:rPr>
      <w:color w:val="0000FF" w:themeColor="hyperlink"/>
      <w:u w:val="single"/>
    </w:rPr>
  </w:style>
  <w:style w:type="character" w:styleId="CommentReference">
    <w:name w:val="annotation reference"/>
    <w:basedOn w:val="DefaultParagraphFont"/>
    <w:uiPriority w:val="99"/>
    <w:semiHidden/>
    <w:unhideWhenUsed/>
    <w:rsid w:val="00EA2B3C"/>
    <w:rPr>
      <w:sz w:val="16"/>
      <w:szCs w:val="16"/>
    </w:rPr>
  </w:style>
  <w:style w:type="paragraph" w:styleId="CommentText">
    <w:name w:val="annotation text"/>
    <w:basedOn w:val="Normal"/>
    <w:link w:val="CommentTextChar"/>
    <w:uiPriority w:val="99"/>
    <w:semiHidden/>
    <w:unhideWhenUsed/>
    <w:rsid w:val="00EA2B3C"/>
    <w:pPr>
      <w:spacing w:line="240" w:lineRule="auto"/>
    </w:pPr>
    <w:rPr>
      <w:sz w:val="20"/>
      <w:szCs w:val="20"/>
    </w:rPr>
  </w:style>
  <w:style w:type="character" w:customStyle="1" w:styleId="CommentTextChar">
    <w:name w:val="Comment Text Char"/>
    <w:basedOn w:val="DefaultParagraphFont"/>
    <w:link w:val="CommentText"/>
    <w:uiPriority w:val="99"/>
    <w:semiHidden/>
    <w:rsid w:val="00EA2B3C"/>
    <w:rPr>
      <w:sz w:val="20"/>
      <w:szCs w:val="20"/>
    </w:rPr>
  </w:style>
  <w:style w:type="paragraph" w:styleId="FootnoteText">
    <w:name w:val="footnote text"/>
    <w:basedOn w:val="Normal"/>
    <w:link w:val="FootnoteTextChar"/>
    <w:uiPriority w:val="99"/>
    <w:semiHidden/>
    <w:unhideWhenUsed/>
    <w:rsid w:val="00FA69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9DA"/>
    <w:rPr>
      <w:sz w:val="20"/>
      <w:szCs w:val="20"/>
    </w:rPr>
  </w:style>
  <w:style w:type="character" w:styleId="FootnoteReference">
    <w:name w:val="footnote reference"/>
    <w:basedOn w:val="DefaultParagraphFont"/>
    <w:uiPriority w:val="99"/>
    <w:semiHidden/>
    <w:unhideWhenUsed/>
    <w:rsid w:val="00FA69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rakhi.ghosh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DCFC7-6CA5-427B-B974-0C233F9C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Admin</cp:lastModifiedBy>
  <cp:revision>2</cp:revision>
  <dcterms:created xsi:type="dcterms:W3CDTF">2017-12-17T17:17:00Z</dcterms:created>
  <dcterms:modified xsi:type="dcterms:W3CDTF">2017-12-17T17:17:00Z</dcterms:modified>
</cp:coreProperties>
</file>